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01E4C" w14:textId="77777777" w:rsidR="00F974D7" w:rsidRPr="00452489" w:rsidRDefault="002B264E" w:rsidP="007E18B9">
      <w:pPr>
        <w:pStyle w:val="Tittel"/>
        <w:jc w:val="center"/>
        <w:rPr>
          <w:rFonts w:ascii="Arial" w:hAnsi="Arial" w:cs="Arial"/>
          <w:sz w:val="32"/>
          <w:lang w:val="nb-NO"/>
        </w:rPr>
      </w:pPr>
      <w:r w:rsidRPr="00452489">
        <w:rPr>
          <w:rFonts w:ascii="Arial" w:hAnsi="Arial" w:cs="Arial"/>
          <w:sz w:val="64"/>
          <w:szCs w:val="64"/>
          <w:lang w:val="nb-NO" w:bidi="nb-NO"/>
        </w:rPr>
        <w:t>EN 301 549</w:t>
      </w:r>
      <w:r w:rsidRPr="00452489">
        <w:rPr>
          <w:rFonts w:ascii="Arial" w:hAnsi="Arial" w:cs="Arial"/>
          <w:lang w:val="nb-NO" w:bidi="nb-NO"/>
        </w:rPr>
        <w:t xml:space="preserve"> </w:t>
      </w:r>
      <w:r w:rsidRPr="00452489">
        <w:rPr>
          <w:rFonts w:ascii="Arial" w:hAnsi="Arial" w:cs="Arial"/>
          <w:sz w:val="40"/>
          <w:lang w:val="nb-NO" w:bidi="nb-NO"/>
        </w:rPr>
        <w:t xml:space="preserve">V3.2.1 </w:t>
      </w:r>
      <w:r w:rsidRPr="00452489">
        <w:rPr>
          <w:rFonts w:ascii="Arial" w:hAnsi="Arial" w:cs="Arial"/>
          <w:sz w:val="32"/>
          <w:lang w:val="nb-NO" w:bidi="nb-NO"/>
        </w:rPr>
        <w:t>(2021-</w:t>
      </w:r>
      <w:r w:rsidRPr="00452489">
        <w:rPr>
          <w:rFonts w:ascii="Arial" w:hAnsi="Arial" w:cs="Arial"/>
          <w:spacing w:val="-5"/>
          <w:sz w:val="32"/>
          <w:lang w:val="nb-NO" w:bidi="nb-NO"/>
        </w:rPr>
        <w:t>03)</w:t>
      </w:r>
    </w:p>
    <w:p w14:paraId="28C715BD" w14:textId="03537EFB" w:rsidR="00F974D7" w:rsidRPr="00452489" w:rsidRDefault="004C6748">
      <w:pPr>
        <w:spacing w:before="6"/>
        <w:rPr>
          <w:sz w:val="14"/>
          <w:lang w:val="nb-NO"/>
        </w:rPr>
      </w:pPr>
      <w:r w:rsidRPr="00452489">
        <w:rPr>
          <w:noProof/>
          <w:color w:val="2B579A"/>
          <w:shd w:val="clear" w:color="auto" w:fill="E6E6E6"/>
          <w:lang w:val="nb-NO" w:bidi="nb-NO"/>
        </w:rPr>
        <mc:AlternateContent>
          <mc:Choice Requires="wpg">
            <w:drawing>
              <wp:anchor distT="0" distB="0" distL="0" distR="0" simplePos="0" relativeHeight="251658260" behindDoc="1" locked="0" layoutInCell="1" allowOverlap="1" wp14:anchorId="3C0AFAED" wp14:editId="7D7C8CF1">
                <wp:simplePos x="0" y="0"/>
                <wp:positionH relativeFrom="page">
                  <wp:posOffset>439420</wp:posOffset>
                </wp:positionH>
                <wp:positionV relativeFrom="paragraph">
                  <wp:posOffset>121285</wp:posOffset>
                </wp:positionV>
                <wp:extent cx="6607810" cy="2876550"/>
                <wp:effectExtent l="0" t="0" r="0" b="0"/>
                <wp:wrapTopAndBottom/>
                <wp:docPr id="109"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7810" cy="2876550"/>
                          <a:chOff x="692" y="191"/>
                          <a:chExt cx="10406" cy="4530"/>
                        </a:xfrm>
                      </wpg:grpSpPr>
                      <pic:pic xmlns:pic="http://schemas.openxmlformats.org/drawingml/2006/picture">
                        <pic:nvPicPr>
                          <pic:cNvPr id="110" name="docshap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92" y="191"/>
                            <a:ext cx="10406" cy="4530"/>
                          </a:xfrm>
                          <a:prstGeom prst="rect">
                            <a:avLst/>
                          </a:prstGeom>
                          <a:noFill/>
                          <a:extLst>
                            <a:ext uri="{909E8E84-426E-40DD-AFC4-6F175D3DCCD1}">
                              <a14:hiddenFill xmlns:a14="http://schemas.microsoft.com/office/drawing/2010/main">
                                <a:solidFill>
                                  <a:srgbClr val="FFFFFF"/>
                                </a:solidFill>
                              </a14:hiddenFill>
                            </a:ext>
                          </a:extLst>
                        </pic:spPr>
                      </pic:pic>
                      <wps:wsp>
                        <wps:cNvPr id="111" name="docshape3"/>
                        <wps:cNvSpPr txBox="1">
                          <a:spLocks noChangeArrowheads="1"/>
                        </wps:cNvSpPr>
                        <wps:spPr bwMode="auto">
                          <a:xfrm>
                            <a:off x="692" y="191"/>
                            <a:ext cx="10406" cy="4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8ED49" w14:textId="77777777" w:rsidR="00F974D7" w:rsidRDefault="00F974D7">
                              <w:pPr>
                                <w:rPr>
                                  <w:sz w:val="38"/>
                                </w:rPr>
                              </w:pPr>
                            </w:p>
                            <w:p w14:paraId="11F3E562" w14:textId="77777777" w:rsidR="00F974D7" w:rsidRDefault="00F974D7">
                              <w:pPr>
                                <w:rPr>
                                  <w:sz w:val="38"/>
                                </w:rPr>
                              </w:pPr>
                            </w:p>
                            <w:p w14:paraId="54B3AE9A" w14:textId="77777777" w:rsidR="00F974D7" w:rsidRDefault="00F974D7">
                              <w:pPr>
                                <w:rPr>
                                  <w:sz w:val="38"/>
                                </w:rPr>
                              </w:pPr>
                            </w:p>
                            <w:p w14:paraId="0C3E2729" w14:textId="77777777" w:rsidR="00F974D7" w:rsidRDefault="00F974D7">
                              <w:pPr>
                                <w:rPr>
                                  <w:sz w:val="38"/>
                                </w:rPr>
                              </w:pPr>
                            </w:p>
                            <w:p w14:paraId="477101DF" w14:textId="77777777" w:rsidR="00F974D7" w:rsidRDefault="00F974D7">
                              <w:pPr>
                                <w:rPr>
                                  <w:sz w:val="38"/>
                                </w:rPr>
                              </w:pPr>
                            </w:p>
                            <w:p w14:paraId="5561A7C5" w14:textId="77777777" w:rsidR="00F974D7" w:rsidRDefault="00F974D7">
                              <w:pPr>
                                <w:rPr>
                                  <w:sz w:val="38"/>
                                </w:rPr>
                              </w:pPr>
                            </w:p>
                            <w:p w14:paraId="1E6E0FA7" w14:textId="77777777" w:rsidR="00F974D7" w:rsidRDefault="00F974D7">
                              <w:pPr>
                                <w:rPr>
                                  <w:sz w:val="38"/>
                                </w:rPr>
                              </w:pPr>
                            </w:p>
                            <w:p w14:paraId="7F5B4066" w14:textId="77777777" w:rsidR="00F974D7" w:rsidRDefault="00F974D7">
                              <w:pPr>
                                <w:rPr>
                                  <w:sz w:val="38"/>
                                </w:rPr>
                              </w:pPr>
                            </w:p>
                            <w:p w14:paraId="6AC274E0" w14:textId="77777777" w:rsidR="00F974D7" w:rsidRDefault="002B264E">
                              <w:pPr>
                                <w:spacing w:before="335"/>
                                <w:ind w:left="119"/>
                                <w:rPr>
                                  <w:rFonts w:ascii="Century Gothic"/>
                                  <w:b/>
                                  <w:sz w:val="32"/>
                                </w:rPr>
                              </w:pPr>
                              <w:r>
                                <w:rPr>
                                  <w:rFonts w:ascii="Century Gothic" w:eastAsia="Century Gothic" w:hAnsi="Century Gothic" w:cs="Century Gothic"/>
                                  <w:b/>
                                  <w:color w:val="FFFFFF"/>
                                  <w:sz w:val="32"/>
                                  <w:lang w:val="nb-NO" w:bidi="nb-NO"/>
                                </w:rPr>
                                <w:t xml:space="preserve">HARMONISERT EUROPEISK </w:t>
                              </w:r>
                              <w:r>
                                <w:rPr>
                                  <w:rFonts w:ascii="Century Gothic" w:eastAsia="Century Gothic" w:hAnsi="Century Gothic" w:cs="Century Gothic"/>
                                  <w:b/>
                                  <w:color w:val="FFFFFF"/>
                                  <w:spacing w:val="-2"/>
                                  <w:sz w:val="32"/>
                                  <w:lang w:val="nb-NO" w:bidi="nb-NO"/>
                                </w:rPr>
                                <w:t>STANDARD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AFAED" id="docshapegroup1" o:spid="_x0000_s1026" alt="&quot;&quot;" style="position:absolute;margin-left:34.6pt;margin-top:9.55pt;width:520.3pt;height:226.5pt;z-index:-251658220;mso-wrap-distance-left:0;mso-wrap-distance-right:0;mso-position-horizontal-relative:page" coordorigin="692,191" coordsize="10406,45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692;top:191;width:10406;height:4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">
                  <v:imagedata r:id="rId12" o:title=""/>
                </v:shape>
                <v:shapetype id="_x0000_t202" coordsize="21600,21600" o:spt="202" path="m,l,21600r21600,l21600,xe">
                  <v:stroke joinstyle="miter"/>
                  <v:path gradientshapeok="t" o:connecttype="rect"/>
                </v:shapetype>
                <v:shape id="docshape3" o:spid="_x0000_s1028" type="#_x0000_t202" style="position:absolute;left:692;top:191;width:10406;height:4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3B38ED49" w14:textId="77777777" w:rsidR="00F974D7" w:rsidRDefault="00F974D7">
                        <w:pPr>
                          <w:rPr>
                            <w:sz w:val="38"/>
                          </w:rPr>
                        </w:pPr>
                      </w:p>
                      <w:p w14:paraId="11F3E562" w14:textId="77777777" w:rsidR="00F974D7" w:rsidRDefault="00F974D7">
                        <w:pPr>
                          <w:rPr>
                            <w:sz w:val="38"/>
                          </w:rPr>
                        </w:pPr>
                      </w:p>
                      <w:p w14:paraId="54B3AE9A" w14:textId="77777777" w:rsidR="00F974D7" w:rsidRDefault="00F974D7">
                        <w:pPr>
                          <w:rPr>
                            <w:sz w:val="38"/>
                          </w:rPr>
                        </w:pPr>
                      </w:p>
                      <w:p w14:paraId="0C3E2729" w14:textId="77777777" w:rsidR="00F974D7" w:rsidRDefault="00F974D7">
                        <w:pPr>
                          <w:rPr>
                            <w:sz w:val="38"/>
                          </w:rPr>
                        </w:pPr>
                      </w:p>
                      <w:p w14:paraId="477101DF" w14:textId="77777777" w:rsidR="00F974D7" w:rsidRDefault="00F974D7">
                        <w:pPr>
                          <w:rPr>
                            <w:sz w:val="38"/>
                          </w:rPr>
                        </w:pPr>
                      </w:p>
                      <w:p w14:paraId="5561A7C5" w14:textId="77777777" w:rsidR="00F974D7" w:rsidRDefault="00F974D7">
                        <w:pPr>
                          <w:rPr>
                            <w:sz w:val="38"/>
                          </w:rPr>
                        </w:pPr>
                      </w:p>
                      <w:p w14:paraId="1E6E0FA7" w14:textId="77777777" w:rsidR="00F974D7" w:rsidRDefault="00F974D7">
                        <w:pPr>
                          <w:rPr>
                            <w:sz w:val="38"/>
                          </w:rPr>
                        </w:pPr>
                      </w:p>
                      <w:p w14:paraId="7F5B4066" w14:textId="77777777" w:rsidR="00F974D7" w:rsidRDefault="00F974D7">
                        <w:pPr>
                          <w:rPr>
                            <w:sz w:val="38"/>
                          </w:rPr>
                        </w:pPr>
                      </w:p>
                      <w:p w14:paraId="6AC274E0" w14:textId="77777777" w:rsidR="00F974D7" w:rsidRDefault="002B264E">
                        <w:pPr>
                          <w:spacing w:before="335"/>
                          <w:ind w:left="119"/>
                          <w:rPr>
                            <w:rFonts w:ascii="Century Gothic"/>
                            <w:b/>
                            <w:sz w:val="32"/>
                          </w:rPr>
                        </w:pPr>
                        <w:r>
                          <w:rPr>
                            <w:rFonts w:ascii="Century Gothic" w:eastAsia="Century Gothic" w:hAnsi="Century Gothic" w:cs="Century Gothic"/>
                            <w:b/>
                            <w:color w:val="FFFFFF"/>
                            <w:sz w:val="32"/>
                            <w:lang w:val="nb-NO" w:bidi="nb-NO"/>
                          </w:rPr>
                          <w:t xml:space="preserve">HARMONISERT EUROPEISK </w:t>
                        </w:r>
                        <w:r>
                          <w:rPr>
                            <w:rFonts w:ascii="Century Gothic" w:eastAsia="Century Gothic" w:hAnsi="Century Gothic" w:cs="Century Gothic"/>
                            <w:b/>
                            <w:color w:val="FFFFFF"/>
                            <w:spacing w:val="-2"/>
                            <w:sz w:val="32"/>
                            <w:lang w:val="nb-NO" w:bidi="nb-NO"/>
                          </w:rPr>
                          <w:t>STANDARD</w:t>
                        </w:r>
                      </w:p>
                    </w:txbxContent>
                  </v:textbox>
                </v:shape>
                <w10:wrap type="topAndBottom" anchorx="page"/>
              </v:group>
            </w:pict>
          </mc:Fallback>
        </mc:AlternateContent>
      </w:r>
    </w:p>
    <w:p w14:paraId="7899BC1D" w14:textId="77777777" w:rsidR="00F974D7" w:rsidRPr="00452489" w:rsidRDefault="00F974D7">
      <w:pPr>
        <w:rPr>
          <w:sz w:val="20"/>
          <w:lang w:val="nb-NO"/>
        </w:rPr>
      </w:pPr>
    </w:p>
    <w:p w14:paraId="3CD2972D" w14:textId="77777777" w:rsidR="00F974D7" w:rsidRPr="00452489" w:rsidRDefault="00F974D7">
      <w:pPr>
        <w:rPr>
          <w:sz w:val="20"/>
          <w:lang w:val="nb-NO"/>
        </w:rPr>
      </w:pPr>
    </w:p>
    <w:p w14:paraId="75FE6FE3" w14:textId="77777777" w:rsidR="00F974D7" w:rsidRPr="00452489" w:rsidRDefault="00F974D7">
      <w:pPr>
        <w:rPr>
          <w:sz w:val="20"/>
          <w:lang w:val="nb-NO"/>
        </w:rPr>
      </w:pPr>
    </w:p>
    <w:p w14:paraId="3D174FCD" w14:textId="77777777" w:rsidR="00F974D7" w:rsidRPr="002B1F70" w:rsidRDefault="00F974D7">
      <w:pPr>
        <w:rPr>
          <w:sz w:val="20"/>
          <w:lang w:val="nb-NO"/>
        </w:rPr>
      </w:pPr>
    </w:p>
    <w:p w14:paraId="425D3A86" w14:textId="77777777" w:rsidR="00F974D7" w:rsidRPr="00452489" w:rsidRDefault="00F974D7">
      <w:pPr>
        <w:rPr>
          <w:sz w:val="20"/>
          <w:lang w:val="nb-NO"/>
        </w:rPr>
      </w:pPr>
    </w:p>
    <w:p w14:paraId="0D9AF25C" w14:textId="77777777" w:rsidR="00F974D7" w:rsidRPr="00452489" w:rsidRDefault="00F974D7">
      <w:pPr>
        <w:rPr>
          <w:sz w:val="20"/>
          <w:lang w:val="nb-NO"/>
        </w:rPr>
      </w:pPr>
    </w:p>
    <w:p w14:paraId="0C50786F" w14:textId="77777777" w:rsidR="00F974D7" w:rsidRPr="00452489" w:rsidRDefault="00F974D7">
      <w:pPr>
        <w:rPr>
          <w:sz w:val="20"/>
          <w:lang w:val="nb-NO"/>
        </w:rPr>
      </w:pPr>
    </w:p>
    <w:p w14:paraId="0628F8F8" w14:textId="77777777" w:rsidR="00F974D7" w:rsidRPr="00452489" w:rsidRDefault="00F974D7">
      <w:pPr>
        <w:rPr>
          <w:sz w:val="20"/>
          <w:lang w:val="nb-NO"/>
        </w:rPr>
      </w:pPr>
    </w:p>
    <w:p w14:paraId="6CE3EFDF" w14:textId="77777777" w:rsidR="00F974D7" w:rsidRPr="00452489" w:rsidRDefault="00F974D7">
      <w:pPr>
        <w:spacing w:before="10"/>
        <w:rPr>
          <w:sz w:val="16"/>
          <w:lang w:val="nb-NO"/>
        </w:rPr>
      </w:pPr>
    </w:p>
    <w:p w14:paraId="7F763D89" w14:textId="77777777" w:rsidR="00F974D7" w:rsidRPr="00452489" w:rsidRDefault="002B264E" w:rsidP="007E18B9">
      <w:pPr>
        <w:pStyle w:val="Undertittel"/>
        <w:rPr>
          <w:rFonts w:ascii="Arial" w:hAnsi="Arial" w:cs="Arial"/>
          <w:b/>
          <w:color w:val="auto"/>
          <w:sz w:val="34"/>
          <w:szCs w:val="34"/>
          <w:lang w:val="nb-NO"/>
        </w:rPr>
      </w:pPr>
      <w:r w:rsidRPr="00452489">
        <w:rPr>
          <w:rFonts w:ascii="Arial" w:hAnsi="Arial" w:cs="Arial"/>
          <w:b/>
          <w:color w:val="auto"/>
          <w:sz w:val="34"/>
          <w:szCs w:val="34"/>
          <w:lang w:val="nb-NO" w:bidi="nb-NO"/>
        </w:rPr>
        <w:t xml:space="preserve">Krav til universell utforming for IKT-produkter og </w:t>
      </w:r>
      <w:r w:rsidRPr="00452489">
        <w:rPr>
          <w:rFonts w:ascii="Arial" w:hAnsi="Arial" w:cs="Arial"/>
          <w:b/>
          <w:color w:val="auto"/>
          <w:spacing w:val="-2"/>
          <w:sz w:val="34"/>
          <w:szCs w:val="34"/>
          <w:lang w:val="nb-NO" w:bidi="nb-NO"/>
        </w:rPr>
        <w:t>-tjenester</w:t>
      </w:r>
    </w:p>
    <w:p w14:paraId="7623B6F7" w14:textId="77777777" w:rsidR="00F974D7" w:rsidRPr="00452489" w:rsidRDefault="00F974D7">
      <w:pPr>
        <w:rPr>
          <w:b/>
          <w:sz w:val="20"/>
          <w:lang w:val="nb-NO"/>
        </w:rPr>
      </w:pPr>
    </w:p>
    <w:p w14:paraId="532F07DB" w14:textId="77777777" w:rsidR="00F974D7" w:rsidRPr="00452489" w:rsidRDefault="00F974D7">
      <w:pPr>
        <w:rPr>
          <w:b/>
          <w:sz w:val="20"/>
          <w:lang w:val="nb-NO"/>
        </w:rPr>
      </w:pPr>
    </w:p>
    <w:p w14:paraId="4E4D4C93" w14:textId="77777777" w:rsidR="00F974D7" w:rsidRPr="00452489" w:rsidRDefault="00F974D7">
      <w:pPr>
        <w:rPr>
          <w:b/>
          <w:sz w:val="20"/>
          <w:lang w:val="nb-NO"/>
        </w:rPr>
      </w:pPr>
    </w:p>
    <w:p w14:paraId="067F9273" w14:textId="77777777" w:rsidR="00F974D7" w:rsidRPr="00452489" w:rsidRDefault="00F974D7">
      <w:pPr>
        <w:rPr>
          <w:b/>
          <w:sz w:val="20"/>
          <w:lang w:val="nb-NO"/>
        </w:rPr>
      </w:pPr>
    </w:p>
    <w:p w14:paraId="67220098" w14:textId="77777777" w:rsidR="00F974D7" w:rsidRPr="00452489" w:rsidRDefault="00F974D7">
      <w:pPr>
        <w:rPr>
          <w:b/>
          <w:sz w:val="20"/>
          <w:lang w:val="nb-NO"/>
        </w:rPr>
      </w:pPr>
    </w:p>
    <w:p w14:paraId="1E7DB79D" w14:textId="77777777" w:rsidR="00F974D7" w:rsidRPr="00452489" w:rsidRDefault="00F974D7">
      <w:pPr>
        <w:rPr>
          <w:b/>
          <w:sz w:val="20"/>
          <w:lang w:val="nb-NO"/>
        </w:rPr>
      </w:pPr>
    </w:p>
    <w:p w14:paraId="57F9C731" w14:textId="77777777" w:rsidR="00F974D7" w:rsidRPr="00452489" w:rsidRDefault="00F974D7">
      <w:pPr>
        <w:rPr>
          <w:b/>
          <w:sz w:val="20"/>
          <w:lang w:val="nb-NO"/>
        </w:rPr>
      </w:pPr>
    </w:p>
    <w:p w14:paraId="245B95BE" w14:textId="77777777" w:rsidR="00F974D7" w:rsidRPr="00452489" w:rsidRDefault="00F974D7">
      <w:pPr>
        <w:rPr>
          <w:b/>
          <w:sz w:val="20"/>
          <w:lang w:val="nb-NO"/>
        </w:rPr>
      </w:pPr>
    </w:p>
    <w:p w14:paraId="688C65EC" w14:textId="77777777" w:rsidR="00F974D7" w:rsidRPr="00452489" w:rsidRDefault="00F974D7">
      <w:pPr>
        <w:rPr>
          <w:b/>
          <w:sz w:val="20"/>
          <w:lang w:val="nb-NO"/>
        </w:rPr>
      </w:pPr>
    </w:p>
    <w:p w14:paraId="6D2F0F02" w14:textId="77777777" w:rsidR="00F974D7" w:rsidRPr="00452489" w:rsidRDefault="00F974D7">
      <w:pPr>
        <w:rPr>
          <w:b/>
          <w:sz w:val="20"/>
          <w:lang w:val="nb-NO"/>
        </w:rPr>
      </w:pPr>
    </w:p>
    <w:p w14:paraId="415FBEBB" w14:textId="77777777" w:rsidR="00F974D7" w:rsidRPr="00452489" w:rsidRDefault="00F974D7">
      <w:pPr>
        <w:rPr>
          <w:b/>
          <w:sz w:val="20"/>
          <w:lang w:val="nb-NO"/>
        </w:rPr>
      </w:pPr>
    </w:p>
    <w:p w14:paraId="1124E148" w14:textId="77777777" w:rsidR="00F974D7" w:rsidRPr="00452489" w:rsidRDefault="00F974D7">
      <w:pPr>
        <w:rPr>
          <w:b/>
          <w:sz w:val="20"/>
          <w:lang w:val="nb-NO"/>
        </w:rPr>
      </w:pPr>
    </w:p>
    <w:p w14:paraId="4EE3365C" w14:textId="77777777" w:rsidR="00F974D7" w:rsidRPr="00452489" w:rsidRDefault="00F974D7">
      <w:pPr>
        <w:rPr>
          <w:b/>
          <w:sz w:val="20"/>
          <w:lang w:val="nb-NO"/>
        </w:rPr>
      </w:pPr>
    </w:p>
    <w:p w14:paraId="7DA951E4" w14:textId="77777777" w:rsidR="00F974D7" w:rsidRPr="00452489" w:rsidRDefault="00F974D7">
      <w:pPr>
        <w:rPr>
          <w:b/>
          <w:sz w:val="20"/>
          <w:lang w:val="nb-NO"/>
        </w:rPr>
      </w:pPr>
    </w:p>
    <w:p w14:paraId="63B79C4D" w14:textId="77777777" w:rsidR="00F974D7" w:rsidRPr="00452489" w:rsidRDefault="00F974D7">
      <w:pPr>
        <w:rPr>
          <w:b/>
          <w:sz w:val="20"/>
          <w:lang w:val="nb-NO"/>
        </w:rPr>
      </w:pPr>
    </w:p>
    <w:p w14:paraId="15F41536" w14:textId="38939352" w:rsidR="00F974D7" w:rsidRPr="00452489" w:rsidRDefault="004C6748">
      <w:pPr>
        <w:spacing w:before="5"/>
        <w:rPr>
          <w:b/>
          <w:sz w:val="10"/>
          <w:lang w:val="nb-NO"/>
        </w:rPr>
      </w:pPr>
      <w:r w:rsidRPr="00452489">
        <w:rPr>
          <w:noProof/>
          <w:color w:val="2B579A"/>
          <w:shd w:val="clear" w:color="auto" w:fill="E6E6E6"/>
          <w:lang w:val="nb-NO" w:bidi="nb-NO"/>
        </w:rPr>
        <mc:AlternateContent>
          <mc:Choice Requires="wpg">
            <w:drawing>
              <wp:anchor distT="0" distB="0" distL="0" distR="0" simplePos="0" relativeHeight="251658261" behindDoc="1" locked="0" layoutInCell="1" allowOverlap="1" wp14:anchorId="0C49212E" wp14:editId="70A74D41">
                <wp:simplePos x="0" y="0"/>
                <wp:positionH relativeFrom="page">
                  <wp:posOffset>3321050</wp:posOffset>
                </wp:positionH>
                <wp:positionV relativeFrom="paragraph">
                  <wp:posOffset>88900</wp:posOffset>
                </wp:positionV>
                <wp:extent cx="3630930" cy="786130"/>
                <wp:effectExtent l="0" t="0" r="7620" b="13970"/>
                <wp:wrapTopAndBottom/>
                <wp:docPr id="105" name="docshapegroup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0930" cy="786130"/>
                          <a:chOff x="5235" y="144"/>
                          <a:chExt cx="5718" cy="1238"/>
                        </a:xfrm>
                      </wpg:grpSpPr>
                      <wps:wsp>
                        <wps:cNvPr id="106" name="docshape5"/>
                        <wps:cNvSpPr>
                          <a:spLocks noChangeArrowheads="1"/>
                        </wps:cNvSpPr>
                        <wps:spPr bwMode="auto">
                          <a:xfrm>
                            <a:off x="5235" y="1367"/>
                            <a:ext cx="3598"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7" name="docshape6" descr="ETSI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262" y="517"/>
                            <a:ext cx="2025" cy="8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 name="docshape7" descr="CEN CENELEC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413" y="144"/>
                            <a:ext cx="3540" cy="119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88A0ABC" id="docshapegroup4" o:spid="_x0000_s1026" alt="&quot;&quot;" style="position:absolute;margin-left:261.5pt;margin-top:7pt;width:285.9pt;height:61.9pt;z-index:-251658219;mso-wrap-distance-left:0;mso-wrap-distance-right:0;mso-position-horizontal-relative:page" coordorigin="5235,144" coordsize="5718,12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">
                <v:rect id="docshape5" o:spid="_x0000_s1027" style="position:absolute;left:5235;top:1367;width:359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" fillcolor="black" stroked="f"/>
                <v:shape id="docshape6" o:spid="_x0000_s1028" type="#_x0000_t75" alt="ETSI Logo" style="position:absolute;left:5262;top:517;width:20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">
                  <v:imagedata r:id="rId15" o:title="ETSI Logo"/>
                </v:shape>
                <v:shape id="docshape7" o:spid="_x0000_s1029" type="#_x0000_t75" alt="CEN CENELEC logo" style="position:absolute;left:7413;top:144;width:3540;height:1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">
                  <v:imagedata r:id="rId16" o:title="CEN CENELEC logo"/>
                </v:shape>
                <w10:wrap type="topAndBottom" anchorx="page"/>
              </v:group>
            </w:pict>
          </mc:Fallback>
        </mc:AlternateContent>
      </w:r>
    </w:p>
    <w:p w14:paraId="4FDE66EC" w14:textId="77777777" w:rsidR="00F974D7" w:rsidRPr="00452489" w:rsidRDefault="00F974D7">
      <w:pPr>
        <w:rPr>
          <w:sz w:val="10"/>
          <w:lang w:val="nb-NO"/>
        </w:rPr>
        <w:sectPr w:rsidR="00F974D7" w:rsidRPr="00452489">
          <w:type w:val="continuous"/>
          <w:pgSz w:w="11910" w:h="16850"/>
          <w:pgMar w:top="580" w:right="700" w:bottom="280" w:left="580" w:header="720" w:footer="720" w:gutter="0"/>
          <w:cols w:space="720"/>
        </w:sectPr>
      </w:pPr>
    </w:p>
    <w:p w14:paraId="221F4F51" w14:textId="77777777" w:rsidR="00F974D7" w:rsidRPr="00452489" w:rsidRDefault="00F974D7">
      <w:pPr>
        <w:rPr>
          <w:b/>
          <w:sz w:val="20"/>
          <w:lang w:val="nb-NO"/>
        </w:rPr>
      </w:pPr>
    </w:p>
    <w:p w14:paraId="26329944" w14:textId="77777777" w:rsidR="00F974D7" w:rsidRPr="00452489" w:rsidRDefault="00F974D7">
      <w:pPr>
        <w:rPr>
          <w:b/>
          <w:sz w:val="20"/>
          <w:lang w:val="nb-NO"/>
        </w:rPr>
      </w:pPr>
    </w:p>
    <w:p w14:paraId="7E2E7A13" w14:textId="77777777" w:rsidR="00F974D7" w:rsidRPr="00452489" w:rsidRDefault="00F974D7">
      <w:pPr>
        <w:rPr>
          <w:b/>
          <w:sz w:val="20"/>
          <w:lang w:val="nb-NO"/>
        </w:rPr>
      </w:pPr>
    </w:p>
    <w:p w14:paraId="580E29D4" w14:textId="77777777" w:rsidR="00F974D7" w:rsidRPr="00452489" w:rsidRDefault="00F974D7">
      <w:pPr>
        <w:rPr>
          <w:b/>
          <w:sz w:val="20"/>
          <w:lang w:val="nb-NO"/>
        </w:rPr>
      </w:pPr>
    </w:p>
    <w:p w14:paraId="32679ED4" w14:textId="77777777" w:rsidR="00F974D7" w:rsidRPr="00452489" w:rsidRDefault="00F974D7">
      <w:pPr>
        <w:rPr>
          <w:b/>
          <w:sz w:val="20"/>
          <w:lang w:val="nb-NO"/>
        </w:rPr>
      </w:pPr>
    </w:p>
    <w:p w14:paraId="4C450BAC" w14:textId="77777777" w:rsidR="00F974D7" w:rsidRPr="00452489" w:rsidRDefault="00F974D7">
      <w:pPr>
        <w:rPr>
          <w:b/>
          <w:sz w:val="20"/>
          <w:lang w:val="nb-NO"/>
        </w:rPr>
      </w:pPr>
    </w:p>
    <w:p w14:paraId="0FDDAB77" w14:textId="77777777" w:rsidR="00F974D7" w:rsidRPr="00452489" w:rsidRDefault="00F974D7">
      <w:pPr>
        <w:rPr>
          <w:b/>
          <w:sz w:val="20"/>
          <w:lang w:val="nb-NO"/>
        </w:rPr>
      </w:pPr>
    </w:p>
    <w:p w14:paraId="4607AFE0" w14:textId="77777777" w:rsidR="00F974D7" w:rsidRPr="00452489" w:rsidRDefault="00F974D7">
      <w:pPr>
        <w:spacing w:before="6"/>
        <w:rPr>
          <w:b/>
          <w:sz w:val="27"/>
          <w:lang w:val="nb-NO"/>
        </w:rPr>
      </w:pPr>
    </w:p>
    <w:p w14:paraId="2FF2EE55" w14:textId="2918B24C" w:rsidR="00F974D7" w:rsidRPr="00452489" w:rsidRDefault="004C6748">
      <w:pPr>
        <w:pStyle w:val="Brdtekst"/>
        <w:spacing w:before="90"/>
        <w:ind w:left="670" w:right="540"/>
        <w:jc w:val="center"/>
        <w:rPr>
          <w:lang w:val="nb-NO"/>
        </w:rPr>
      </w:pPr>
      <w:r w:rsidRPr="00452489">
        <w:rPr>
          <w:noProof/>
          <w:color w:val="2B579A"/>
          <w:shd w:val="clear" w:color="auto" w:fill="E6E6E6"/>
          <w:lang w:val="nb-NO" w:bidi="nb-NO"/>
        </w:rPr>
        <mc:AlternateContent>
          <mc:Choice Requires="wps">
            <w:drawing>
              <wp:anchor distT="0" distB="0" distL="0" distR="0" simplePos="0" relativeHeight="251658242" behindDoc="1" locked="0" layoutInCell="1" allowOverlap="1" wp14:anchorId="6C8A9556" wp14:editId="0A0841DB">
                <wp:simplePos x="0" y="0"/>
                <wp:positionH relativeFrom="page">
                  <wp:posOffset>2506345</wp:posOffset>
                </wp:positionH>
                <wp:positionV relativeFrom="paragraph">
                  <wp:posOffset>217170</wp:posOffset>
                </wp:positionV>
                <wp:extent cx="2557780" cy="8890"/>
                <wp:effectExtent l="0" t="0" r="0" b="0"/>
                <wp:wrapTopAndBottom/>
                <wp:docPr id="104" name="docshape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77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1BF65" id="docshape11" o:spid="_x0000_s1026" alt="&quot;&quot;" style="position:absolute;margin-left:197.35pt;margin-top:17.1pt;width:201.4pt;height:.7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" fillcolor="black" stroked="f">
                <w10:wrap type="topAndBottom" anchorx="page"/>
              </v:rect>
            </w:pict>
          </mc:Fallback>
        </mc:AlternateContent>
      </w:r>
      <w:bookmarkStart w:id="0" w:name="Administrative_information"/>
      <w:bookmarkStart w:id="1" w:name="Reference"/>
      <w:bookmarkStart w:id="2" w:name="Keywords"/>
      <w:bookmarkEnd w:id="0"/>
      <w:bookmarkEnd w:id="1"/>
      <w:bookmarkEnd w:id="2"/>
      <w:r w:rsidR="002B264E" w:rsidRPr="00452489">
        <w:rPr>
          <w:spacing w:val="-2"/>
          <w:lang w:val="nb-NO" w:bidi="nb-NO"/>
        </w:rPr>
        <w:t>Referanse</w:t>
      </w:r>
    </w:p>
    <w:p w14:paraId="15ADF113" w14:textId="6A3A228B" w:rsidR="00F974D7" w:rsidRPr="00452489" w:rsidRDefault="002B264E">
      <w:pPr>
        <w:ind w:left="670" w:right="539"/>
        <w:jc w:val="center"/>
        <w:rPr>
          <w:sz w:val="18"/>
          <w:lang w:val="nb-NO"/>
        </w:rPr>
      </w:pPr>
      <w:r w:rsidRPr="00452489">
        <w:rPr>
          <w:w w:val="95"/>
          <w:sz w:val="18"/>
          <w:lang w:val="nb-NO" w:bidi="nb-NO"/>
        </w:rPr>
        <w:t>REN/HF-</w:t>
      </w:r>
      <w:r w:rsidRPr="00452489">
        <w:rPr>
          <w:spacing w:val="-2"/>
          <w:sz w:val="18"/>
          <w:lang w:val="nb-NO" w:bidi="nb-NO"/>
        </w:rPr>
        <w:t>00301549v321</w:t>
      </w:r>
    </w:p>
    <w:p w14:paraId="4D06103D" w14:textId="77777777" w:rsidR="00F974D7" w:rsidRPr="00452489" w:rsidRDefault="00F974D7">
      <w:pPr>
        <w:spacing w:before="9"/>
        <w:rPr>
          <w:sz w:val="20"/>
          <w:lang w:val="nb-NO"/>
        </w:rPr>
      </w:pPr>
    </w:p>
    <w:p w14:paraId="7CA9BFAF" w14:textId="2BC2E351" w:rsidR="00F974D7" w:rsidRPr="00452489" w:rsidRDefault="004C6748">
      <w:pPr>
        <w:pStyle w:val="Brdtekst"/>
        <w:spacing w:before="1"/>
        <w:ind w:left="670" w:right="541"/>
        <w:jc w:val="center"/>
        <w:rPr>
          <w:lang w:val="nb-NO"/>
        </w:rPr>
      </w:pPr>
      <w:r w:rsidRPr="00452489">
        <w:rPr>
          <w:noProof/>
          <w:color w:val="2B579A"/>
          <w:shd w:val="clear" w:color="auto" w:fill="E6E6E6"/>
          <w:lang w:val="nb-NO" w:bidi="nb-NO"/>
        </w:rPr>
        <mc:AlternateContent>
          <mc:Choice Requires="wps">
            <w:drawing>
              <wp:anchor distT="0" distB="0" distL="0" distR="0" simplePos="0" relativeHeight="251658243" behindDoc="1" locked="0" layoutInCell="1" allowOverlap="1" wp14:anchorId="1B8FE3DA" wp14:editId="79D32F5E">
                <wp:simplePos x="0" y="0"/>
                <wp:positionH relativeFrom="page">
                  <wp:posOffset>2506345</wp:posOffset>
                </wp:positionH>
                <wp:positionV relativeFrom="paragraph">
                  <wp:posOffset>158750</wp:posOffset>
                </wp:positionV>
                <wp:extent cx="2557780" cy="8890"/>
                <wp:effectExtent l="0" t="0" r="0" b="0"/>
                <wp:wrapTopAndBottom/>
                <wp:docPr id="103" name="docshape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77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22BFD" id="docshape12" o:spid="_x0000_s1026" alt="&quot;&quot;" style="position:absolute;margin-left:197.35pt;margin-top:12.5pt;width:201.4pt;height:.7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" fillcolor="black" stroked="f">
                <w10:wrap type="topAndBottom" anchorx="page"/>
              </v:rect>
            </w:pict>
          </mc:Fallback>
        </mc:AlternateContent>
      </w:r>
      <w:r w:rsidR="002B264E" w:rsidRPr="00452489">
        <w:rPr>
          <w:spacing w:val="-2"/>
          <w:lang w:val="nb-NO" w:bidi="nb-NO"/>
        </w:rPr>
        <w:t>Stikkord</w:t>
      </w:r>
    </w:p>
    <w:p w14:paraId="172BA060" w14:textId="6A0EAE32" w:rsidR="00F974D7" w:rsidRPr="00452489" w:rsidRDefault="518B6C1F" w:rsidP="2F326A4D">
      <w:pPr>
        <w:ind w:left="670" w:right="538"/>
        <w:jc w:val="center"/>
        <w:rPr>
          <w:sz w:val="18"/>
          <w:szCs w:val="18"/>
          <w:lang w:val="nb-NO" w:bidi="nb-NO"/>
        </w:rPr>
      </w:pPr>
      <w:r w:rsidRPr="00452489">
        <w:rPr>
          <w:sz w:val="18"/>
          <w:szCs w:val="18"/>
          <w:lang w:val="nb-NO" w:bidi="nb-NO"/>
        </w:rPr>
        <w:t>universell utforming, tilgjengelighet, HF, IKT,</w:t>
      </w:r>
      <w:r w:rsidRPr="00452489">
        <w:rPr>
          <w:spacing w:val="-2"/>
          <w:sz w:val="18"/>
          <w:szCs w:val="18"/>
          <w:lang w:val="nb-NO" w:bidi="nb-NO"/>
        </w:rPr>
        <w:t xml:space="preserve"> </w:t>
      </w:r>
      <w:r w:rsidR="002B264E" w:rsidRPr="00452489">
        <w:rPr>
          <w:sz w:val="18"/>
          <w:szCs w:val="18"/>
          <w:lang w:val="nb-NO" w:bidi="nb-NO"/>
        </w:rPr>
        <w:t>anskaffelser</w:t>
      </w:r>
    </w:p>
    <w:p w14:paraId="7FB449D4" w14:textId="77777777" w:rsidR="00F974D7" w:rsidRPr="00452489" w:rsidRDefault="00F974D7">
      <w:pPr>
        <w:rPr>
          <w:sz w:val="20"/>
          <w:lang w:val="nb-NO"/>
        </w:rPr>
      </w:pPr>
    </w:p>
    <w:p w14:paraId="42814ABE" w14:textId="77777777" w:rsidR="00F974D7" w:rsidRPr="00452489" w:rsidRDefault="00F974D7">
      <w:pPr>
        <w:rPr>
          <w:sz w:val="20"/>
          <w:lang w:val="nb-NO"/>
        </w:rPr>
      </w:pPr>
    </w:p>
    <w:p w14:paraId="647A740B" w14:textId="77777777" w:rsidR="00F974D7" w:rsidRPr="00452489" w:rsidRDefault="00F974D7">
      <w:pPr>
        <w:spacing w:before="3"/>
        <w:rPr>
          <w:sz w:val="26"/>
          <w:lang w:val="nb-NO"/>
        </w:rPr>
      </w:pPr>
    </w:p>
    <w:p w14:paraId="48C2B239" w14:textId="77777777" w:rsidR="00F974D7" w:rsidRPr="00452489" w:rsidRDefault="00F974D7">
      <w:pPr>
        <w:rPr>
          <w:sz w:val="26"/>
          <w:lang w:val="nb-NO"/>
        </w:rPr>
        <w:sectPr w:rsidR="00F974D7" w:rsidRPr="00452489">
          <w:headerReference w:type="default" r:id="rId17"/>
          <w:footerReference w:type="default" r:id="rId18"/>
          <w:pgSz w:w="11910" w:h="16850"/>
          <w:pgMar w:top="1040" w:right="700" w:bottom="740" w:left="580" w:header="780" w:footer="546" w:gutter="0"/>
          <w:pgNumType w:start="2"/>
          <w:cols w:space="720"/>
        </w:sectPr>
      </w:pPr>
    </w:p>
    <w:p w14:paraId="703C0195" w14:textId="77777777" w:rsidR="00F974D7" w:rsidRPr="00BF68FC" w:rsidRDefault="002B264E" w:rsidP="00714683">
      <w:pPr>
        <w:ind w:left="582" w:firstLine="720"/>
        <w:rPr>
          <w:b/>
          <w:sz w:val="20"/>
          <w:szCs w:val="20"/>
          <w:lang w:val="en-GB"/>
        </w:rPr>
      </w:pPr>
      <w:bookmarkStart w:id="3" w:name="CEN/CENELEC/ETSI_Table"/>
      <w:bookmarkEnd w:id="3"/>
      <w:r w:rsidRPr="00BF68FC">
        <w:rPr>
          <w:b/>
          <w:sz w:val="20"/>
          <w:szCs w:val="20"/>
          <w:lang w:val="en-GB" w:bidi="nb-NO"/>
        </w:rPr>
        <w:t>CEN</w:t>
      </w:r>
    </w:p>
    <w:p w14:paraId="491598E8" w14:textId="77777777" w:rsidR="00F974D7" w:rsidRPr="00BF68FC" w:rsidRDefault="00F974D7">
      <w:pPr>
        <w:spacing w:before="9"/>
        <w:rPr>
          <w:b/>
          <w:i/>
          <w:sz w:val="20"/>
          <w:lang w:val="en-GB"/>
        </w:rPr>
      </w:pPr>
    </w:p>
    <w:p w14:paraId="5C97C5C9" w14:textId="77777777" w:rsidR="00F974D7" w:rsidRPr="00BF68FC" w:rsidRDefault="002B264E">
      <w:pPr>
        <w:spacing w:before="1"/>
        <w:ind w:left="1302" w:right="9"/>
        <w:jc w:val="center"/>
        <w:rPr>
          <w:sz w:val="18"/>
          <w:lang w:val="en-GB"/>
        </w:rPr>
      </w:pPr>
      <w:r w:rsidRPr="00BF68FC">
        <w:rPr>
          <w:sz w:val="18"/>
          <w:lang w:val="en-GB" w:bidi="nb-NO"/>
        </w:rPr>
        <w:t>Rue de la science, 23 B-1040 Brussel</w:t>
      </w:r>
    </w:p>
    <w:p w14:paraId="458B9120" w14:textId="77777777" w:rsidR="00F974D7" w:rsidRPr="00BF68FC" w:rsidRDefault="002B264E">
      <w:pPr>
        <w:spacing w:line="206" w:lineRule="exact"/>
        <w:ind w:left="1347" w:right="9"/>
        <w:jc w:val="center"/>
        <w:rPr>
          <w:sz w:val="18"/>
          <w:lang w:val="en-GB"/>
        </w:rPr>
      </w:pPr>
      <w:r w:rsidRPr="00BF68FC">
        <w:rPr>
          <w:sz w:val="18"/>
          <w:lang w:val="en-GB" w:bidi="nb-NO"/>
        </w:rPr>
        <w:t>–</w:t>
      </w:r>
      <w:r w:rsidRPr="00BF68FC">
        <w:rPr>
          <w:spacing w:val="-2"/>
          <w:sz w:val="18"/>
          <w:lang w:val="en-GB" w:bidi="nb-NO"/>
        </w:rPr>
        <w:t xml:space="preserve"> BELGIA</w:t>
      </w:r>
    </w:p>
    <w:p w14:paraId="164B620D" w14:textId="77777777" w:rsidR="00F974D7" w:rsidRPr="00BF68FC" w:rsidRDefault="00F974D7">
      <w:pPr>
        <w:rPr>
          <w:sz w:val="21"/>
          <w:lang w:val="en-GB"/>
        </w:rPr>
      </w:pPr>
    </w:p>
    <w:p w14:paraId="64FD5600" w14:textId="77777777" w:rsidR="00F974D7" w:rsidRPr="00BF68FC" w:rsidRDefault="002B264E">
      <w:pPr>
        <w:spacing w:line="207" w:lineRule="exact"/>
        <w:ind w:left="1298" w:right="9"/>
        <w:jc w:val="center"/>
        <w:rPr>
          <w:sz w:val="18"/>
          <w:lang w:val="en-GB"/>
        </w:rPr>
      </w:pPr>
      <w:r w:rsidRPr="00BF68FC">
        <w:rPr>
          <w:sz w:val="18"/>
          <w:lang w:val="en-GB" w:bidi="nb-NO"/>
        </w:rPr>
        <w:t xml:space="preserve">Tlf.: + 32 2 550 08 </w:t>
      </w:r>
      <w:r w:rsidRPr="00BF68FC">
        <w:rPr>
          <w:spacing w:val="-5"/>
          <w:sz w:val="18"/>
          <w:lang w:val="en-GB" w:bidi="nb-NO"/>
        </w:rPr>
        <w:t>11</w:t>
      </w:r>
    </w:p>
    <w:p w14:paraId="65D93090" w14:textId="77777777" w:rsidR="00F974D7" w:rsidRPr="00BF68FC" w:rsidRDefault="002B264E">
      <w:pPr>
        <w:spacing w:line="207" w:lineRule="exact"/>
        <w:ind w:left="1287"/>
        <w:jc w:val="center"/>
        <w:rPr>
          <w:sz w:val="18"/>
          <w:lang w:val="en-GB"/>
        </w:rPr>
      </w:pPr>
      <w:r w:rsidRPr="00BF68FC">
        <w:rPr>
          <w:sz w:val="18"/>
          <w:lang w:val="en-GB" w:bidi="nb-NO"/>
        </w:rPr>
        <w:t xml:space="preserve">Faks: + 32 2 550 08 </w:t>
      </w:r>
      <w:r w:rsidRPr="00BF68FC">
        <w:rPr>
          <w:spacing w:val="-5"/>
          <w:sz w:val="18"/>
          <w:lang w:val="en-GB" w:bidi="nb-NO"/>
        </w:rPr>
        <w:t>19</w:t>
      </w:r>
    </w:p>
    <w:p w14:paraId="5828FA19" w14:textId="77777777" w:rsidR="00F974D7" w:rsidRPr="00BF68FC" w:rsidRDefault="002B264E" w:rsidP="00714683">
      <w:pPr>
        <w:ind w:left="538" w:firstLine="720"/>
        <w:rPr>
          <w:b/>
          <w:sz w:val="20"/>
          <w:szCs w:val="20"/>
          <w:lang w:val="en-GB"/>
        </w:rPr>
      </w:pPr>
      <w:r w:rsidRPr="00BF68FC">
        <w:rPr>
          <w:lang w:val="en-GB" w:bidi="nb-NO"/>
        </w:rPr>
        <w:br w:type="column"/>
      </w:r>
      <w:r w:rsidRPr="00BF68FC">
        <w:rPr>
          <w:b/>
          <w:sz w:val="20"/>
          <w:szCs w:val="20"/>
          <w:lang w:val="en-GB" w:bidi="nb-NO"/>
        </w:rPr>
        <w:t>CENELEC</w:t>
      </w:r>
    </w:p>
    <w:p w14:paraId="370F7F9A" w14:textId="77777777" w:rsidR="00F974D7" w:rsidRPr="00BF68FC" w:rsidRDefault="00F974D7">
      <w:pPr>
        <w:spacing w:before="9"/>
        <w:rPr>
          <w:b/>
          <w:i/>
          <w:sz w:val="20"/>
          <w:lang w:val="en-GB"/>
        </w:rPr>
      </w:pPr>
    </w:p>
    <w:p w14:paraId="689F0DB6" w14:textId="77777777" w:rsidR="00F974D7" w:rsidRPr="00BF68FC" w:rsidRDefault="002B264E">
      <w:pPr>
        <w:spacing w:before="1"/>
        <w:ind w:left="1258"/>
        <w:jc w:val="center"/>
        <w:rPr>
          <w:sz w:val="18"/>
          <w:lang w:val="en-GB"/>
        </w:rPr>
      </w:pPr>
      <w:r w:rsidRPr="00BF68FC">
        <w:rPr>
          <w:sz w:val="18"/>
          <w:lang w:val="en-GB" w:bidi="nb-NO"/>
        </w:rPr>
        <w:t>Rue de la science, 23 B-1040 Brussel</w:t>
      </w:r>
    </w:p>
    <w:p w14:paraId="38DDE5FF" w14:textId="77777777" w:rsidR="00F974D7" w:rsidRPr="00BF68FC" w:rsidRDefault="002B264E">
      <w:pPr>
        <w:spacing w:line="206" w:lineRule="exact"/>
        <w:ind w:left="1312"/>
        <w:jc w:val="center"/>
        <w:rPr>
          <w:sz w:val="18"/>
          <w:lang w:val="en-GB"/>
        </w:rPr>
      </w:pPr>
      <w:r w:rsidRPr="00BF68FC">
        <w:rPr>
          <w:sz w:val="18"/>
          <w:lang w:val="en-GB" w:bidi="nb-NO"/>
        </w:rPr>
        <w:t>–</w:t>
      </w:r>
      <w:r w:rsidRPr="00BF68FC">
        <w:rPr>
          <w:spacing w:val="-2"/>
          <w:sz w:val="18"/>
          <w:lang w:val="en-GB" w:bidi="nb-NO"/>
        </w:rPr>
        <w:t xml:space="preserve"> BELGIA</w:t>
      </w:r>
    </w:p>
    <w:p w14:paraId="33CD2A2D" w14:textId="77777777" w:rsidR="00F974D7" w:rsidRPr="00BF68FC" w:rsidRDefault="00F974D7">
      <w:pPr>
        <w:rPr>
          <w:sz w:val="21"/>
          <w:lang w:val="en-GB"/>
        </w:rPr>
      </w:pPr>
    </w:p>
    <w:p w14:paraId="60D7BF36" w14:textId="77777777" w:rsidR="00F974D7" w:rsidRPr="00BF68FC" w:rsidRDefault="002B264E">
      <w:pPr>
        <w:spacing w:line="207" w:lineRule="exact"/>
        <w:ind w:left="1258"/>
        <w:jc w:val="center"/>
        <w:rPr>
          <w:sz w:val="18"/>
          <w:lang w:val="en-GB"/>
        </w:rPr>
      </w:pPr>
      <w:r w:rsidRPr="00BF68FC">
        <w:rPr>
          <w:sz w:val="18"/>
          <w:lang w:val="en-GB" w:bidi="nb-NO"/>
        </w:rPr>
        <w:t xml:space="preserve">Tlf.: +32 2 519 68 </w:t>
      </w:r>
      <w:r w:rsidRPr="00BF68FC">
        <w:rPr>
          <w:spacing w:val="-5"/>
          <w:sz w:val="18"/>
          <w:lang w:val="en-GB" w:bidi="nb-NO"/>
        </w:rPr>
        <w:t>71</w:t>
      </w:r>
    </w:p>
    <w:p w14:paraId="4FCF63AA" w14:textId="77777777" w:rsidR="00F974D7" w:rsidRPr="00BF68FC" w:rsidRDefault="002B264E">
      <w:pPr>
        <w:spacing w:line="207" w:lineRule="exact"/>
        <w:ind w:left="1258"/>
        <w:jc w:val="center"/>
        <w:rPr>
          <w:sz w:val="18"/>
          <w:lang w:val="en-GB"/>
        </w:rPr>
      </w:pPr>
      <w:r w:rsidRPr="00BF68FC">
        <w:rPr>
          <w:sz w:val="18"/>
          <w:lang w:val="en-GB" w:bidi="nb-NO"/>
        </w:rPr>
        <w:t>Faks: +32 2 519 69</w:t>
      </w:r>
      <w:r w:rsidRPr="00BF68FC">
        <w:rPr>
          <w:spacing w:val="-5"/>
          <w:sz w:val="18"/>
          <w:lang w:val="en-GB" w:bidi="nb-NO"/>
        </w:rPr>
        <w:t xml:space="preserve"> 19</w:t>
      </w:r>
    </w:p>
    <w:p w14:paraId="622F63EC" w14:textId="77777777" w:rsidR="00F974D7" w:rsidRPr="00BF68FC" w:rsidRDefault="002B264E" w:rsidP="00714683">
      <w:pPr>
        <w:ind w:left="538" w:firstLine="720"/>
        <w:rPr>
          <w:b/>
          <w:sz w:val="20"/>
          <w:szCs w:val="20"/>
          <w:lang w:val="en-GB"/>
        </w:rPr>
      </w:pPr>
      <w:r w:rsidRPr="00BF68FC">
        <w:rPr>
          <w:lang w:val="en-GB" w:bidi="nb-NO"/>
        </w:rPr>
        <w:br w:type="column"/>
      </w:r>
      <w:r w:rsidRPr="00BF68FC">
        <w:rPr>
          <w:b/>
          <w:sz w:val="20"/>
          <w:szCs w:val="20"/>
          <w:lang w:val="en-GB" w:bidi="nb-NO"/>
        </w:rPr>
        <w:t>ETSI</w:t>
      </w:r>
    </w:p>
    <w:p w14:paraId="4F19358B" w14:textId="77777777" w:rsidR="00F974D7" w:rsidRPr="00BF68FC" w:rsidRDefault="00F974D7">
      <w:pPr>
        <w:spacing w:before="9"/>
        <w:rPr>
          <w:b/>
          <w:i/>
          <w:sz w:val="20"/>
          <w:lang w:val="en-GB"/>
        </w:rPr>
      </w:pPr>
    </w:p>
    <w:p w14:paraId="1527E30D" w14:textId="77777777" w:rsidR="00F974D7" w:rsidRPr="00BF68FC" w:rsidRDefault="002B264E">
      <w:pPr>
        <w:spacing w:before="1" w:line="207" w:lineRule="exact"/>
        <w:ind w:left="872" w:right="593"/>
        <w:jc w:val="center"/>
        <w:rPr>
          <w:sz w:val="18"/>
          <w:lang w:val="en-GB"/>
        </w:rPr>
      </w:pPr>
      <w:r w:rsidRPr="00BF68FC">
        <w:rPr>
          <w:sz w:val="18"/>
          <w:lang w:val="en-GB" w:bidi="nb-NO"/>
        </w:rPr>
        <w:t xml:space="preserve">650 Route des </w:t>
      </w:r>
      <w:r w:rsidRPr="00BF68FC">
        <w:rPr>
          <w:spacing w:val="-2"/>
          <w:sz w:val="18"/>
          <w:lang w:val="en-GB" w:bidi="nb-NO"/>
        </w:rPr>
        <w:t>Lucioles</w:t>
      </w:r>
    </w:p>
    <w:p w14:paraId="363E1D20" w14:textId="77777777" w:rsidR="00F974D7" w:rsidRPr="00BF68FC" w:rsidRDefault="002B264E">
      <w:pPr>
        <w:ind w:left="1052" w:right="767"/>
        <w:jc w:val="center"/>
        <w:rPr>
          <w:sz w:val="18"/>
          <w:lang w:val="en-GB"/>
        </w:rPr>
      </w:pPr>
      <w:r w:rsidRPr="00BF68FC">
        <w:rPr>
          <w:sz w:val="18"/>
          <w:lang w:val="en-GB" w:bidi="nb-NO"/>
        </w:rPr>
        <w:t xml:space="preserve">F-06921 Sophia Antipolis Cedex – </w:t>
      </w:r>
      <w:r w:rsidRPr="00BF68FC">
        <w:rPr>
          <w:spacing w:val="-2"/>
          <w:sz w:val="18"/>
          <w:lang w:val="en-GB" w:bidi="nb-NO"/>
        </w:rPr>
        <w:t>FRANKRIKE</w:t>
      </w:r>
    </w:p>
    <w:p w14:paraId="07F01F55" w14:textId="77777777" w:rsidR="00F974D7" w:rsidRPr="00BF68FC" w:rsidRDefault="00F974D7">
      <w:pPr>
        <w:spacing w:before="10"/>
        <w:rPr>
          <w:sz w:val="20"/>
          <w:lang w:val="en-GB"/>
        </w:rPr>
      </w:pPr>
    </w:p>
    <w:p w14:paraId="21EEB707" w14:textId="77777777" w:rsidR="00F974D7" w:rsidRPr="00BF68FC" w:rsidRDefault="002B264E">
      <w:pPr>
        <w:spacing w:before="1" w:line="207" w:lineRule="exact"/>
        <w:ind w:left="872" w:right="593"/>
        <w:jc w:val="center"/>
        <w:rPr>
          <w:sz w:val="18"/>
          <w:lang w:val="en-GB"/>
        </w:rPr>
      </w:pPr>
      <w:r w:rsidRPr="00BF68FC">
        <w:rPr>
          <w:sz w:val="18"/>
          <w:lang w:val="en-GB" w:bidi="nb-NO"/>
        </w:rPr>
        <w:t xml:space="preserve">Tlf.: +33 4 92 94 42 </w:t>
      </w:r>
      <w:r w:rsidRPr="00BF68FC">
        <w:rPr>
          <w:spacing w:val="-5"/>
          <w:sz w:val="18"/>
          <w:lang w:val="en-GB" w:bidi="nb-NO"/>
        </w:rPr>
        <w:t>00</w:t>
      </w:r>
    </w:p>
    <w:p w14:paraId="5DF05564" w14:textId="77777777" w:rsidR="00F974D7" w:rsidRPr="00BF68FC" w:rsidRDefault="002B264E">
      <w:pPr>
        <w:spacing w:line="207" w:lineRule="exact"/>
        <w:ind w:left="873" w:right="593"/>
        <w:jc w:val="center"/>
        <w:rPr>
          <w:sz w:val="18"/>
          <w:lang w:val="en-GB"/>
        </w:rPr>
      </w:pPr>
      <w:r w:rsidRPr="00BF68FC">
        <w:rPr>
          <w:sz w:val="18"/>
          <w:lang w:val="en-GB" w:bidi="nb-NO"/>
        </w:rPr>
        <w:t xml:space="preserve">Faks: +33 4 93 65 47 </w:t>
      </w:r>
      <w:r w:rsidRPr="00BF68FC">
        <w:rPr>
          <w:spacing w:val="-5"/>
          <w:sz w:val="18"/>
          <w:lang w:val="en-GB" w:bidi="nb-NO"/>
        </w:rPr>
        <w:t>16</w:t>
      </w:r>
    </w:p>
    <w:p w14:paraId="6808D2F7" w14:textId="77777777" w:rsidR="00F974D7" w:rsidRPr="00BF68FC" w:rsidRDefault="00F974D7">
      <w:pPr>
        <w:spacing w:before="11"/>
        <w:rPr>
          <w:sz w:val="20"/>
          <w:lang w:val="en-GB"/>
        </w:rPr>
      </w:pPr>
    </w:p>
    <w:p w14:paraId="35922E50" w14:textId="77777777" w:rsidR="00F974D7" w:rsidRPr="00BF68FC" w:rsidRDefault="002B264E">
      <w:pPr>
        <w:ind w:left="879" w:right="593"/>
        <w:jc w:val="center"/>
        <w:rPr>
          <w:sz w:val="15"/>
          <w:lang w:val="en-GB"/>
        </w:rPr>
      </w:pPr>
      <w:r w:rsidRPr="00BF68FC">
        <w:rPr>
          <w:sz w:val="15"/>
          <w:lang w:val="en-GB" w:bidi="nb-NO"/>
        </w:rPr>
        <w:t xml:space="preserve">Siret N° 348 623 562 00017 – NAF 742 </w:t>
      </w:r>
      <w:r w:rsidRPr="00BF68FC">
        <w:rPr>
          <w:spacing w:val="-10"/>
          <w:sz w:val="15"/>
          <w:lang w:val="en-GB" w:bidi="nb-NO"/>
        </w:rPr>
        <w:t>C</w:t>
      </w:r>
    </w:p>
    <w:p w14:paraId="44079212" w14:textId="77777777" w:rsidR="00F974D7" w:rsidRPr="00BF68FC" w:rsidRDefault="002B264E">
      <w:pPr>
        <w:ind w:left="922" w:right="593"/>
        <w:jc w:val="center"/>
        <w:rPr>
          <w:sz w:val="15"/>
          <w:lang w:val="en-GB"/>
        </w:rPr>
      </w:pPr>
      <w:r w:rsidRPr="00BF68FC">
        <w:rPr>
          <w:sz w:val="15"/>
          <w:lang w:val="en-GB" w:bidi="nb-NO"/>
        </w:rPr>
        <w:t>Association à but non lucratif enregistrée à la Sous-Préfecture de Grasse (06) N° 7803/88</w:t>
      </w:r>
    </w:p>
    <w:p w14:paraId="717BA2AA" w14:textId="77777777" w:rsidR="00F974D7" w:rsidRPr="00BF68FC" w:rsidRDefault="00F974D7">
      <w:pPr>
        <w:jc w:val="center"/>
        <w:rPr>
          <w:sz w:val="15"/>
          <w:lang w:val="en-GB"/>
        </w:rPr>
        <w:sectPr w:rsidR="00F974D7" w:rsidRPr="00BF68FC">
          <w:type w:val="continuous"/>
          <w:pgSz w:w="11910" w:h="16850"/>
          <w:pgMar w:top="580" w:right="700" w:bottom="280" w:left="580" w:header="780" w:footer="546" w:gutter="0"/>
          <w:cols w:num="3" w:space="720" w:equalWidth="0">
            <w:col w:w="3045" w:space="40"/>
            <w:col w:w="2990" w:space="39"/>
            <w:col w:w="4516"/>
          </w:cols>
        </w:sectPr>
      </w:pPr>
    </w:p>
    <w:p w14:paraId="3B20070C" w14:textId="77777777" w:rsidR="00F974D7" w:rsidRPr="00BF68FC" w:rsidRDefault="00F974D7" w:rsidP="00714683">
      <w:pPr>
        <w:rPr>
          <w:sz w:val="25"/>
          <w:lang w:val="en-GB"/>
        </w:rPr>
      </w:pPr>
    </w:p>
    <w:p w14:paraId="2FF1E730" w14:textId="2007C76F" w:rsidR="00F974D7" w:rsidRPr="00BF68FC" w:rsidRDefault="004C6748" w:rsidP="00714683">
      <w:pPr>
        <w:jc w:val="center"/>
        <w:rPr>
          <w:b/>
          <w:sz w:val="20"/>
          <w:szCs w:val="20"/>
          <w:lang w:val="en-GB" w:bidi="nb-NO"/>
        </w:rPr>
      </w:pPr>
      <w:r w:rsidRPr="00452489">
        <w:rPr>
          <w:b/>
          <w:noProof/>
          <w:sz w:val="20"/>
          <w:szCs w:val="20"/>
          <w:lang w:val="nb-NO" w:bidi="nb-NO"/>
        </w:rPr>
        <mc:AlternateContent>
          <mc:Choice Requires="wps">
            <w:drawing>
              <wp:anchor distT="0" distB="0" distL="0" distR="0" simplePos="0" relativeHeight="251658244" behindDoc="1" locked="0" layoutInCell="1" allowOverlap="1" wp14:anchorId="7A24F357" wp14:editId="35CD2DEC">
                <wp:simplePos x="0" y="0"/>
                <wp:positionH relativeFrom="page">
                  <wp:posOffset>2439035</wp:posOffset>
                </wp:positionH>
                <wp:positionV relativeFrom="paragraph">
                  <wp:posOffset>217805</wp:posOffset>
                </wp:positionV>
                <wp:extent cx="2590800" cy="8890"/>
                <wp:effectExtent l="0" t="0" r="0" b="0"/>
                <wp:wrapTopAndBottom/>
                <wp:docPr id="102" name="docshape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7B2E1" id="docshape13" o:spid="_x0000_s1026" alt="&quot;&quot;" style="position:absolute;margin-left:192.05pt;margin-top:17.15pt;width:204pt;height:.7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" fillcolor="black" stroked="f">
                <w10:wrap type="topAndBottom" anchorx="page"/>
              </v:rect>
            </w:pict>
          </mc:Fallback>
        </mc:AlternateContent>
      </w:r>
      <w:bookmarkStart w:id="4" w:name="Important_notice"/>
      <w:bookmarkEnd w:id="4"/>
      <w:r w:rsidR="002B264E" w:rsidRPr="00BF68FC">
        <w:rPr>
          <w:b/>
          <w:sz w:val="20"/>
          <w:szCs w:val="20"/>
          <w:lang w:val="en-GB" w:bidi="nb-NO"/>
        </w:rPr>
        <w:t>Viktig merknad</w:t>
      </w:r>
    </w:p>
    <w:p w14:paraId="6E3EE5DD" w14:textId="77ECFAF8" w:rsidR="00F974D7" w:rsidRPr="00BF68FC" w:rsidRDefault="00F974D7">
      <w:pPr>
        <w:spacing w:before="7"/>
        <w:rPr>
          <w:b/>
          <w:i/>
          <w:sz w:val="12"/>
          <w:lang w:val="en-GB"/>
        </w:rPr>
      </w:pPr>
    </w:p>
    <w:p w14:paraId="7E054FC9" w14:textId="4F21746A" w:rsidR="00F974D7" w:rsidRPr="00BF68FC" w:rsidRDefault="002B264E" w:rsidP="00A94167">
      <w:pPr>
        <w:spacing w:before="94"/>
        <w:ind w:left="487" w:right="518" w:firstLine="1"/>
        <w:jc w:val="center"/>
        <w:rPr>
          <w:sz w:val="18"/>
          <w:szCs w:val="18"/>
          <w:lang w:val="en-GB" w:bidi="nb-NO"/>
        </w:rPr>
      </w:pPr>
      <w:r w:rsidRPr="00BF68FC">
        <w:rPr>
          <w:sz w:val="18"/>
          <w:szCs w:val="18"/>
          <w:lang w:val="en-GB" w:bidi="nb-NO"/>
        </w:rPr>
        <w:t>Kopier av dette dokumentet kan lastes ned enkeltvis fra:</w:t>
      </w:r>
      <w:r w:rsidR="00A94167" w:rsidRPr="00BF68FC">
        <w:rPr>
          <w:sz w:val="18"/>
          <w:szCs w:val="18"/>
          <w:lang w:val="en-GB" w:bidi="nb-NO"/>
        </w:rPr>
        <w:br/>
      </w:r>
      <w:hyperlink r:id="rId19" w:history="1">
        <w:r w:rsidRPr="00BF68FC">
          <w:rPr>
            <w:rStyle w:val="Hyperkopling"/>
            <w:sz w:val="18"/>
            <w:szCs w:val="18"/>
            <w:lang w:val="en-GB" w:bidi="nb-NO"/>
          </w:rPr>
          <w:t>ETSI Search &amp; Browse Standards</w:t>
        </w:r>
      </w:hyperlink>
    </w:p>
    <w:p w14:paraId="2CD2BFA4" w14:textId="77777777" w:rsidR="00F974D7" w:rsidRPr="00BF68FC" w:rsidRDefault="00F974D7">
      <w:pPr>
        <w:spacing w:before="9"/>
        <w:rPr>
          <w:sz w:val="12"/>
          <w:lang w:val="en-GB"/>
        </w:rPr>
      </w:pPr>
    </w:p>
    <w:p w14:paraId="2C0EC687" w14:textId="796067E5" w:rsidR="00F974D7" w:rsidRPr="00452489" w:rsidRDefault="002B264E">
      <w:pPr>
        <w:spacing w:before="94"/>
        <w:ind w:left="487" w:right="518" w:firstLine="1"/>
        <w:jc w:val="center"/>
        <w:rPr>
          <w:sz w:val="18"/>
          <w:szCs w:val="18"/>
          <w:lang w:val="nb-NO"/>
        </w:rPr>
      </w:pPr>
      <w:r w:rsidRPr="00BF68FC">
        <w:rPr>
          <w:sz w:val="18"/>
          <w:szCs w:val="18"/>
          <w:lang w:val="en-GB" w:bidi="nb-NO"/>
        </w:rPr>
        <w:t xml:space="preserve">Dette dokumentet kan gjøres tilgjengelig i elektronisk versjon og/eller på papir. </w:t>
      </w:r>
      <w:r w:rsidRPr="00452489">
        <w:rPr>
          <w:sz w:val="18"/>
          <w:szCs w:val="18"/>
          <w:lang w:val="nb-NO" w:bidi="nb-NO"/>
        </w:rPr>
        <w:t xml:space="preserve">Innholdet i en elektronisk </w:t>
      </w:r>
      <w:r w:rsidR="7B70D1A8" w:rsidRPr="00452489">
        <w:rPr>
          <w:sz w:val="18"/>
          <w:szCs w:val="18"/>
          <w:lang w:val="nb-NO" w:bidi="nb-NO"/>
        </w:rPr>
        <w:t xml:space="preserve">versjon </w:t>
      </w:r>
      <w:r w:rsidRPr="00452489">
        <w:rPr>
          <w:sz w:val="18"/>
          <w:szCs w:val="18"/>
          <w:lang w:val="nb-NO" w:bidi="nb-NO"/>
        </w:rPr>
        <w:t xml:space="preserve">og/eller papirversjon av dette dokumentet skal ikke endres uten forutgående skriftlig tillatelse fra ETSI. Ved eksisterende eller oppfattet forskjell i innhold mellom slike versjoner og/eller på papir er gjeldende versjon av et ETSI-dokument den versjonen som </w:t>
      </w:r>
      <w:r w:rsidR="009DBEE1" w:rsidRPr="00452489">
        <w:rPr>
          <w:sz w:val="18"/>
          <w:szCs w:val="18"/>
          <w:lang w:val="nb-NO" w:bidi="nb-NO"/>
        </w:rPr>
        <w:t>ligger</w:t>
      </w:r>
      <w:r w:rsidRPr="00452489">
        <w:rPr>
          <w:sz w:val="18"/>
          <w:szCs w:val="18"/>
          <w:lang w:val="nb-NO" w:bidi="nb-NO"/>
        </w:rPr>
        <w:t xml:space="preserve"> offentlig tilgjengelig i PDF-format på </w:t>
      </w:r>
      <w:hyperlink r:id="rId20">
        <w:r w:rsidRPr="00452489">
          <w:rPr>
            <w:color w:val="0000FF"/>
            <w:sz w:val="18"/>
            <w:szCs w:val="18"/>
            <w:u w:val="single"/>
            <w:lang w:val="nb-NO" w:bidi="nb-NO"/>
          </w:rPr>
          <w:t>ETSI Deliverables</w:t>
        </w:r>
        <w:r w:rsidRPr="00452489">
          <w:rPr>
            <w:sz w:val="18"/>
            <w:szCs w:val="18"/>
            <w:lang w:val="nb-NO" w:bidi="nb-NO"/>
          </w:rPr>
          <w:t>.</w:t>
        </w:r>
      </w:hyperlink>
    </w:p>
    <w:p w14:paraId="4DE2FB9D" w14:textId="77777777" w:rsidR="00F974D7" w:rsidRPr="00452489" w:rsidRDefault="00F974D7">
      <w:pPr>
        <w:spacing w:before="8"/>
        <w:rPr>
          <w:sz w:val="12"/>
          <w:lang w:val="nb-NO"/>
        </w:rPr>
      </w:pPr>
    </w:p>
    <w:p w14:paraId="5E228AEC" w14:textId="5451BBBB" w:rsidR="00F974D7" w:rsidRPr="00452489" w:rsidRDefault="002B264E" w:rsidP="00301772">
      <w:pPr>
        <w:spacing w:before="94" w:line="207" w:lineRule="exact"/>
        <w:ind w:left="626" w:right="656"/>
        <w:jc w:val="center"/>
        <w:rPr>
          <w:sz w:val="18"/>
          <w:lang w:val="nb-NO"/>
        </w:rPr>
      </w:pPr>
      <w:r w:rsidRPr="00452489">
        <w:rPr>
          <w:sz w:val="18"/>
          <w:szCs w:val="18"/>
          <w:lang w:val="nb-NO" w:bidi="nb-NO"/>
        </w:rPr>
        <w:t>Alle som bruker dette dokumentet bør være oppmerksomme på at dokumentet kan bli revidert eller få endret</w:t>
      </w:r>
      <w:r w:rsidRPr="00452489">
        <w:rPr>
          <w:spacing w:val="-2"/>
          <w:sz w:val="18"/>
          <w:szCs w:val="18"/>
          <w:lang w:val="nb-NO" w:bidi="nb-NO"/>
        </w:rPr>
        <w:t xml:space="preserve"> status.</w:t>
      </w:r>
      <w:r w:rsidR="00301772" w:rsidRPr="00452489">
        <w:rPr>
          <w:sz w:val="18"/>
          <w:szCs w:val="18"/>
          <w:lang w:val="nb-NO"/>
        </w:rPr>
        <w:t xml:space="preserve"> </w:t>
      </w:r>
      <w:r w:rsidRPr="00452489">
        <w:rPr>
          <w:sz w:val="18"/>
          <w:lang w:val="nb-NO" w:bidi="nb-NO"/>
        </w:rPr>
        <w:t xml:space="preserve">Informasjon om aktuell status for dette og andre ETSI-dokumenter finnes på </w:t>
      </w:r>
      <w:hyperlink r:id="rId21">
        <w:r w:rsidRPr="00452489">
          <w:rPr>
            <w:color w:val="0000FF"/>
            <w:sz w:val="18"/>
            <w:u w:val="single" w:color="0000FF"/>
            <w:lang w:val="nb-NO" w:bidi="nb-NO"/>
          </w:rPr>
          <w:t>ETSI deliverable status</w:t>
        </w:r>
      </w:hyperlink>
    </w:p>
    <w:p w14:paraId="6E387658" w14:textId="77777777" w:rsidR="00F974D7" w:rsidRPr="00452489" w:rsidRDefault="00F974D7">
      <w:pPr>
        <w:spacing w:before="6"/>
        <w:rPr>
          <w:sz w:val="12"/>
          <w:lang w:val="nb-NO"/>
        </w:rPr>
      </w:pPr>
    </w:p>
    <w:p w14:paraId="0720FC6B" w14:textId="255425C0" w:rsidR="00F974D7" w:rsidRPr="00452489" w:rsidRDefault="00F97C22" w:rsidP="00301772">
      <w:pPr>
        <w:spacing w:before="95" w:line="242" w:lineRule="auto"/>
        <w:ind w:right="975"/>
        <w:jc w:val="center"/>
        <w:rPr>
          <w:sz w:val="18"/>
          <w:szCs w:val="18"/>
          <w:lang w:val="nb-NO"/>
        </w:rPr>
      </w:pPr>
      <w:bookmarkStart w:id="5" w:name="Copyright_notification"/>
      <w:bookmarkEnd w:id="5"/>
      <w:r w:rsidRPr="00452489">
        <w:rPr>
          <w:sz w:val="18"/>
          <w:szCs w:val="18"/>
          <w:lang w:val="nb-NO" w:bidi="nb-NO"/>
        </w:rPr>
        <w:t xml:space="preserve">Dersom du oppdager feil i dette dokumentet, kan du sende en kommentar til </w:t>
      </w:r>
      <w:hyperlink r:id="rId22">
        <w:r w:rsidR="000A6A04" w:rsidRPr="00452489">
          <w:rPr>
            <w:rStyle w:val="Hyperkopling"/>
            <w:sz w:val="18"/>
            <w:szCs w:val="18"/>
            <w:lang w:val="nb-NO" w:bidi="nb-NO"/>
          </w:rPr>
          <w:t>ETSI Commitee Support Staff</w:t>
        </w:r>
      </w:hyperlink>
    </w:p>
    <w:p w14:paraId="17803E76" w14:textId="77777777" w:rsidR="00F974D7" w:rsidRPr="00452489" w:rsidRDefault="00F974D7">
      <w:pPr>
        <w:spacing w:before="7"/>
        <w:rPr>
          <w:sz w:val="12"/>
          <w:lang w:val="nb-NO"/>
        </w:rPr>
      </w:pPr>
    </w:p>
    <w:p w14:paraId="11EE5C16" w14:textId="6A322030" w:rsidR="00582364" w:rsidRPr="00452489" w:rsidRDefault="003B6A24" w:rsidP="005C4FC2">
      <w:pPr>
        <w:pStyle w:val="Brdtekst-frsteinnrykk2"/>
        <w:ind w:left="0" w:firstLine="0"/>
        <w:jc w:val="center"/>
        <w:rPr>
          <w:sz w:val="18"/>
          <w:szCs w:val="18"/>
          <w:lang w:val="nb-NO"/>
        </w:rPr>
      </w:pPr>
      <w:r w:rsidRPr="00452489">
        <w:rPr>
          <w:sz w:val="18"/>
          <w:szCs w:val="18"/>
          <w:lang w:val="nb-NO"/>
        </w:rPr>
        <w:t>Ved motstridende tolkninger skal den engelske</w:t>
      </w:r>
      <w:r w:rsidR="00F500AA" w:rsidRPr="00452489">
        <w:rPr>
          <w:sz w:val="18"/>
          <w:szCs w:val="18"/>
          <w:lang w:val="nb-NO"/>
        </w:rPr>
        <w:t xml:space="preserve"> </w:t>
      </w:r>
      <w:r w:rsidRPr="00452489">
        <w:rPr>
          <w:sz w:val="18"/>
          <w:szCs w:val="18"/>
          <w:lang w:val="nb-NO"/>
        </w:rPr>
        <w:t>versjonen av standarden ha forrang.</w:t>
      </w:r>
    </w:p>
    <w:p w14:paraId="2DE8E114" w14:textId="2E4D7C30" w:rsidR="00F974D7" w:rsidRPr="00452489" w:rsidRDefault="004C6748" w:rsidP="00714683">
      <w:pPr>
        <w:jc w:val="center"/>
        <w:rPr>
          <w:b/>
          <w:sz w:val="20"/>
          <w:szCs w:val="20"/>
          <w:lang w:val="nb-NO" w:bidi="nb-NO"/>
        </w:rPr>
      </w:pPr>
      <w:r w:rsidRPr="00452489">
        <w:rPr>
          <w:b/>
          <w:noProof/>
          <w:sz w:val="20"/>
          <w:szCs w:val="20"/>
          <w:lang w:val="nb-NO" w:bidi="nb-NO"/>
        </w:rPr>
        <mc:AlternateContent>
          <mc:Choice Requires="wps">
            <w:drawing>
              <wp:anchor distT="0" distB="0" distL="0" distR="0" simplePos="0" relativeHeight="251658245" behindDoc="1" locked="0" layoutInCell="1" allowOverlap="1" wp14:anchorId="769845F1" wp14:editId="1B678B7B">
                <wp:simplePos x="0" y="0"/>
                <wp:positionH relativeFrom="page">
                  <wp:posOffset>656590</wp:posOffset>
                </wp:positionH>
                <wp:positionV relativeFrom="paragraph">
                  <wp:posOffset>217805</wp:posOffset>
                </wp:positionV>
                <wp:extent cx="6156960" cy="8890"/>
                <wp:effectExtent l="0" t="0" r="0" b="0"/>
                <wp:wrapTopAndBottom/>
                <wp:docPr id="101" name="docshape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3946B" id="docshape14" o:spid="_x0000_s1026" alt="&quot;&quot;" style="position:absolute;margin-left:51.7pt;margin-top:17.15pt;width:484.8pt;height:.7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" fillcolor="black" stroked="f">
                <w10:wrap type="topAndBottom" anchorx="page"/>
              </v:rect>
            </w:pict>
          </mc:Fallback>
        </mc:AlternateContent>
      </w:r>
      <w:r w:rsidR="002B264E" w:rsidRPr="00452489">
        <w:rPr>
          <w:b/>
          <w:sz w:val="20"/>
          <w:szCs w:val="20"/>
          <w:lang w:val="nb-NO" w:bidi="nb-NO"/>
        </w:rPr>
        <w:t>Merknad om opphavsrett</w:t>
      </w:r>
    </w:p>
    <w:p w14:paraId="5A0F762F" w14:textId="4A8E1276" w:rsidR="00F974D7" w:rsidRPr="00452489" w:rsidRDefault="00F974D7">
      <w:pPr>
        <w:spacing w:before="7"/>
        <w:rPr>
          <w:b/>
          <w:i/>
          <w:sz w:val="12"/>
          <w:lang w:val="nb-NO"/>
        </w:rPr>
      </w:pPr>
    </w:p>
    <w:p w14:paraId="1E35D293" w14:textId="19B652CE" w:rsidR="00F974D7" w:rsidRPr="00452489" w:rsidRDefault="002B264E">
      <w:pPr>
        <w:spacing w:before="96"/>
        <w:ind w:left="633" w:right="656"/>
        <w:jc w:val="center"/>
        <w:rPr>
          <w:sz w:val="16"/>
          <w:szCs w:val="16"/>
          <w:lang w:val="nb-NO"/>
        </w:rPr>
      </w:pPr>
      <w:r w:rsidRPr="00452489">
        <w:rPr>
          <w:sz w:val="16"/>
          <w:szCs w:val="16"/>
          <w:lang w:val="nb-NO" w:bidi="nb-NO"/>
        </w:rPr>
        <w:t>Ingen del kan gjengis eller brukes i noen som helst form eller på noen som helst måte, elektronisk eller mekanisk, herunder fotokopiering og mikrofilm, u</w:t>
      </w:r>
      <w:r w:rsidR="43F49617" w:rsidRPr="00452489">
        <w:rPr>
          <w:sz w:val="16"/>
          <w:szCs w:val="16"/>
          <w:lang w:val="nb-NO" w:bidi="nb-NO"/>
        </w:rPr>
        <w:t>ten</w:t>
      </w:r>
      <w:r w:rsidRPr="00452489">
        <w:rPr>
          <w:sz w:val="16"/>
          <w:szCs w:val="16"/>
          <w:lang w:val="nb-NO" w:bidi="nb-NO"/>
        </w:rPr>
        <w:t xml:space="preserve"> skriftlig tillatelse fra ETSI.</w:t>
      </w:r>
    </w:p>
    <w:p w14:paraId="11DC21A7" w14:textId="3B3A74AB" w:rsidR="00F974D7" w:rsidRPr="00452489" w:rsidRDefault="002B264E">
      <w:pPr>
        <w:ind w:left="1978" w:right="2002"/>
        <w:jc w:val="center"/>
        <w:rPr>
          <w:sz w:val="16"/>
          <w:lang w:val="nb-NO"/>
        </w:rPr>
      </w:pPr>
      <w:r w:rsidRPr="00452489">
        <w:rPr>
          <w:sz w:val="16"/>
          <w:lang w:val="nb-NO" w:bidi="nb-NO"/>
        </w:rPr>
        <w:t>Innholdet i PDF-versjonen skal ikke endres uten skriftlig tillatelse fra ETSI. Opphavsretten og den foregående begrensningen gjelder gjengivelse i alle medier.</w:t>
      </w:r>
    </w:p>
    <w:p w14:paraId="4503CBC0" w14:textId="630C73A4" w:rsidR="00F974D7" w:rsidRPr="005924B5" w:rsidRDefault="002B264E">
      <w:pPr>
        <w:spacing w:before="1" w:line="183" w:lineRule="exact"/>
        <w:ind w:left="635" w:right="656"/>
        <w:jc w:val="center"/>
        <w:rPr>
          <w:sz w:val="16"/>
          <w:lang w:val="en-GB"/>
        </w:rPr>
      </w:pPr>
      <w:r w:rsidRPr="005924B5">
        <w:rPr>
          <w:sz w:val="16"/>
          <w:lang w:val="en-GB" w:bidi="nb-NO"/>
        </w:rPr>
        <w:t xml:space="preserve">© European Telecommunications Standards Institute </w:t>
      </w:r>
      <w:r w:rsidRPr="005924B5">
        <w:rPr>
          <w:spacing w:val="-2"/>
          <w:sz w:val="16"/>
          <w:lang w:val="en-GB" w:bidi="nb-NO"/>
        </w:rPr>
        <w:t>2021.</w:t>
      </w:r>
    </w:p>
    <w:p w14:paraId="3DAC548D" w14:textId="4A7F284C" w:rsidR="00F974D7" w:rsidRPr="005924B5" w:rsidRDefault="002B264E">
      <w:pPr>
        <w:spacing w:line="183" w:lineRule="exact"/>
        <w:ind w:left="636" w:right="656"/>
        <w:jc w:val="center"/>
        <w:rPr>
          <w:sz w:val="16"/>
          <w:lang w:val="en-GB"/>
        </w:rPr>
      </w:pPr>
      <w:r w:rsidRPr="005924B5">
        <w:rPr>
          <w:sz w:val="16"/>
          <w:lang w:val="en-GB" w:bidi="nb-NO"/>
        </w:rPr>
        <w:t xml:space="preserve">© Comité Européen de Normalisation </w:t>
      </w:r>
      <w:r w:rsidRPr="005924B5">
        <w:rPr>
          <w:spacing w:val="-2"/>
          <w:sz w:val="16"/>
          <w:lang w:val="en-GB" w:bidi="nb-NO"/>
        </w:rPr>
        <w:t>2021.</w:t>
      </w:r>
    </w:p>
    <w:p w14:paraId="173469DC" w14:textId="454F7C4F" w:rsidR="00F974D7" w:rsidRPr="005924B5" w:rsidRDefault="002B264E">
      <w:pPr>
        <w:spacing w:before="1"/>
        <w:ind w:left="635" w:right="656"/>
        <w:jc w:val="center"/>
        <w:rPr>
          <w:sz w:val="16"/>
          <w:lang w:val="en-GB"/>
        </w:rPr>
      </w:pPr>
      <w:r w:rsidRPr="005924B5">
        <w:rPr>
          <w:sz w:val="16"/>
          <w:lang w:val="en-GB" w:bidi="nb-NO"/>
        </w:rPr>
        <w:t xml:space="preserve">© Comité Européen de Normalisation Electrotechnique </w:t>
      </w:r>
      <w:r w:rsidRPr="005924B5">
        <w:rPr>
          <w:spacing w:val="-2"/>
          <w:sz w:val="16"/>
          <w:lang w:val="en-GB" w:bidi="nb-NO"/>
        </w:rPr>
        <w:t>2021.</w:t>
      </w:r>
    </w:p>
    <w:p w14:paraId="50CDDF15" w14:textId="655F8EDA" w:rsidR="00F974D7" w:rsidRPr="00452489" w:rsidRDefault="002B264E" w:rsidP="006A5693">
      <w:pPr>
        <w:ind w:left="1978" w:right="2002"/>
        <w:jc w:val="center"/>
        <w:rPr>
          <w:sz w:val="16"/>
          <w:szCs w:val="16"/>
          <w:lang w:val="nb-NO" w:bidi="nb-NO"/>
        </w:rPr>
      </w:pPr>
      <w:r w:rsidRPr="00452489">
        <w:rPr>
          <w:sz w:val="16"/>
          <w:szCs w:val="16"/>
          <w:lang w:val="nb-NO" w:bidi="nb-NO"/>
        </w:rPr>
        <w:t>Alle rettigheter forbeholdt.</w:t>
      </w:r>
    </w:p>
    <w:p w14:paraId="04F41162" w14:textId="77777777" w:rsidR="00F974D7" w:rsidRPr="00452489" w:rsidRDefault="00F974D7">
      <w:pPr>
        <w:spacing w:before="11"/>
        <w:rPr>
          <w:sz w:val="15"/>
          <w:lang w:val="nb-NO"/>
        </w:rPr>
      </w:pPr>
    </w:p>
    <w:p w14:paraId="224B8D88" w14:textId="1E6BE357" w:rsidR="00F974D7" w:rsidRPr="00452489" w:rsidRDefault="002B264E">
      <w:pPr>
        <w:spacing w:line="183" w:lineRule="exact"/>
        <w:ind w:left="631" w:right="656"/>
        <w:jc w:val="center"/>
        <w:rPr>
          <w:sz w:val="16"/>
          <w:lang w:val="nb-NO" w:bidi="nb-NO"/>
        </w:rPr>
      </w:pPr>
      <w:r w:rsidRPr="00452489">
        <w:rPr>
          <w:b/>
          <w:sz w:val="16"/>
          <w:lang w:val="nb-NO" w:bidi="nb-NO"/>
        </w:rPr>
        <w:t xml:space="preserve">DECT™, PLUGTESTS™, UMTS™ </w:t>
      </w:r>
      <w:r w:rsidRPr="00452489">
        <w:rPr>
          <w:sz w:val="16"/>
          <w:lang w:val="nb-NO" w:bidi="nb-NO"/>
        </w:rPr>
        <w:t>og ETSI-logoen er varemerker som tilhører ETSI, og som er registrert til fordel for ETSIs medlemmer.</w:t>
      </w:r>
    </w:p>
    <w:p w14:paraId="47816556" w14:textId="2C9E5179" w:rsidR="00F974D7" w:rsidRPr="00452489" w:rsidRDefault="002B264E">
      <w:pPr>
        <w:ind w:left="2171" w:right="2191"/>
        <w:jc w:val="center"/>
        <w:rPr>
          <w:sz w:val="16"/>
          <w:lang w:val="nb-NO"/>
        </w:rPr>
      </w:pPr>
      <w:r w:rsidRPr="00452489">
        <w:rPr>
          <w:b/>
          <w:sz w:val="16"/>
          <w:lang w:val="nb-NO" w:bidi="nb-NO"/>
        </w:rPr>
        <w:t>3GPP™</w:t>
      </w:r>
      <w:r w:rsidRPr="00452489">
        <w:rPr>
          <w:sz w:val="16"/>
          <w:lang w:val="nb-NO" w:bidi="nb-NO"/>
        </w:rPr>
        <w:t xml:space="preserve"> og </w:t>
      </w:r>
      <w:r w:rsidRPr="00452489">
        <w:rPr>
          <w:b/>
          <w:sz w:val="16"/>
          <w:lang w:val="nb-NO" w:bidi="nb-NO"/>
        </w:rPr>
        <w:t>LTE™</w:t>
      </w:r>
      <w:r w:rsidRPr="00452489">
        <w:rPr>
          <w:sz w:val="16"/>
          <w:lang w:val="nb-NO" w:bidi="nb-NO"/>
        </w:rPr>
        <w:t xml:space="preserve"> er varemerker som tilhører ETSI, og som er registrert til fordel for ETSIs medlemmer og 3GPPs organisasjonspartnere.</w:t>
      </w:r>
    </w:p>
    <w:p w14:paraId="4A19604B" w14:textId="66E036E2" w:rsidR="00F974D7" w:rsidRPr="00452489" w:rsidRDefault="002B264E">
      <w:pPr>
        <w:spacing w:before="1"/>
        <w:ind w:left="2318" w:right="2342"/>
        <w:jc w:val="center"/>
        <w:rPr>
          <w:sz w:val="16"/>
          <w:lang w:val="nb-NO"/>
        </w:rPr>
      </w:pPr>
      <w:r w:rsidRPr="00452489">
        <w:rPr>
          <w:b/>
          <w:sz w:val="16"/>
          <w:lang w:val="nb-NO" w:bidi="nb-NO"/>
        </w:rPr>
        <w:t>oneM2M™</w:t>
      </w:r>
      <w:r w:rsidRPr="00452489">
        <w:rPr>
          <w:sz w:val="16"/>
          <w:lang w:val="nb-NO" w:bidi="nb-NO"/>
        </w:rPr>
        <w:t>-logoen er et varemerke som tilhører ETSI, og som er registrert til fordel for ETSIs medlemmer og oneM2Ms partnere.</w:t>
      </w:r>
    </w:p>
    <w:p w14:paraId="4A900519" w14:textId="77777777" w:rsidR="00F974D7" w:rsidRPr="00452489" w:rsidRDefault="002B264E">
      <w:pPr>
        <w:spacing w:line="184" w:lineRule="exact"/>
        <w:ind w:left="631" w:right="656"/>
        <w:jc w:val="center"/>
        <w:rPr>
          <w:sz w:val="16"/>
          <w:lang w:val="nb-NO"/>
        </w:rPr>
      </w:pPr>
      <w:r w:rsidRPr="00452489">
        <w:rPr>
          <w:b/>
          <w:sz w:val="16"/>
          <w:lang w:val="nb-NO" w:bidi="nb-NO"/>
        </w:rPr>
        <w:t>GSM</w:t>
      </w:r>
      <w:r w:rsidRPr="00452489">
        <w:rPr>
          <w:b/>
          <w:sz w:val="16"/>
          <w:vertAlign w:val="superscript"/>
          <w:lang w:val="nb-NO" w:bidi="nb-NO"/>
        </w:rPr>
        <w:t>®</w:t>
      </w:r>
      <w:r w:rsidRPr="00452489">
        <w:rPr>
          <w:sz w:val="16"/>
          <w:lang w:val="nb-NO" w:bidi="nb-NO"/>
        </w:rPr>
        <w:t xml:space="preserve"> og GSM-logoen er varemerker som er registrert og eid av GSM </w:t>
      </w:r>
      <w:r w:rsidRPr="00452489">
        <w:rPr>
          <w:spacing w:val="-2"/>
          <w:sz w:val="16"/>
          <w:lang w:val="nb-NO" w:bidi="nb-NO"/>
        </w:rPr>
        <w:t>Association.</w:t>
      </w:r>
    </w:p>
    <w:p w14:paraId="1220607C" w14:textId="77777777" w:rsidR="00F974D7" w:rsidRPr="00452489" w:rsidRDefault="00F974D7">
      <w:pPr>
        <w:spacing w:line="184" w:lineRule="exact"/>
        <w:jc w:val="center"/>
        <w:rPr>
          <w:sz w:val="16"/>
          <w:lang w:val="nb-NO"/>
        </w:rPr>
        <w:sectPr w:rsidR="00F974D7" w:rsidRPr="00452489">
          <w:type w:val="continuous"/>
          <w:pgSz w:w="11910" w:h="16850"/>
          <w:pgMar w:top="580" w:right="700" w:bottom="280" w:left="580" w:header="780" w:footer="546" w:gutter="0"/>
          <w:cols w:space="720"/>
        </w:sectPr>
      </w:pPr>
    </w:p>
    <w:p w14:paraId="7F2224B3" w14:textId="77777777" w:rsidR="00F974D7" w:rsidRPr="00452489" w:rsidRDefault="00F974D7">
      <w:pPr>
        <w:rPr>
          <w:sz w:val="20"/>
          <w:lang w:val="nb-NO"/>
        </w:rPr>
      </w:pPr>
    </w:p>
    <w:p w14:paraId="5BE6D4F2" w14:textId="77777777" w:rsidR="00F974D7" w:rsidRPr="00452489" w:rsidRDefault="00F974D7">
      <w:pPr>
        <w:rPr>
          <w:sz w:val="20"/>
          <w:lang w:val="nb-NO"/>
        </w:rPr>
      </w:pPr>
    </w:p>
    <w:p w14:paraId="418433BC" w14:textId="77777777" w:rsidR="00F974D7" w:rsidRPr="00452489" w:rsidRDefault="00F974D7">
      <w:pPr>
        <w:spacing w:before="4"/>
        <w:rPr>
          <w:sz w:val="25"/>
          <w:lang w:val="nb-NO"/>
        </w:rPr>
      </w:pPr>
    </w:p>
    <w:p w14:paraId="07C19BC0" w14:textId="2AAECE3C" w:rsidR="00F974D7" w:rsidRPr="00452489" w:rsidRDefault="004C6748">
      <w:pPr>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46A99812" wp14:editId="6E5EB1DE">
                <wp:extent cx="6158230" cy="18415"/>
                <wp:effectExtent l="0" t="0" r="0" b="1270"/>
                <wp:docPr id="99" name="docshapegroup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100" name="docshape16"/>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13D4784" id="docshapegroup15"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">
                <v:rect id="docshape16"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w10:anchorlock/>
              </v:group>
            </w:pict>
          </mc:Fallback>
        </mc:AlternateContent>
      </w:r>
    </w:p>
    <w:p w14:paraId="2980D02B" w14:textId="77777777" w:rsidR="00F974D7" w:rsidRPr="00452489" w:rsidRDefault="002B264E">
      <w:pPr>
        <w:pStyle w:val="Overskrift1"/>
        <w:rPr>
          <w:lang w:val="nb-NO"/>
        </w:rPr>
      </w:pPr>
      <w:bookmarkStart w:id="6" w:name="Contents"/>
      <w:bookmarkStart w:id="7" w:name="_Toc59242004"/>
      <w:bookmarkStart w:id="8" w:name="_Toc67327983"/>
      <w:bookmarkStart w:id="9" w:name="_Toc101781036"/>
      <w:bookmarkEnd w:id="6"/>
      <w:r w:rsidRPr="00452489">
        <w:rPr>
          <w:spacing w:val="-2"/>
          <w:lang w:val="nb-NO" w:bidi="nb-NO"/>
        </w:rPr>
        <w:t>Innhold</w:t>
      </w:r>
      <w:bookmarkEnd w:id="7"/>
      <w:bookmarkEnd w:id="8"/>
      <w:bookmarkEnd w:id="9"/>
    </w:p>
    <w:p w14:paraId="4DBEDD08" w14:textId="77777777" w:rsidR="00F974D7" w:rsidRPr="00452489" w:rsidRDefault="00F974D7">
      <w:pPr>
        <w:spacing w:before="10"/>
        <w:rPr>
          <w:sz w:val="17"/>
          <w:lang w:val="nb-NO"/>
        </w:rPr>
      </w:pPr>
    </w:p>
    <w:p w14:paraId="2E326CD3" w14:textId="77777777" w:rsidR="00F974D7" w:rsidRPr="00452489" w:rsidRDefault="00F974D7">
      <w:pPr>
        <w:rPr>
          <w:sz w:val="17"/>
          <w:lang w:val="nb-NO"/>
        </w:rPr>
        <w:sectPr w:rsidR="00F974D7" w:rsidRPr="00452489">
          <w:pgSz w:w="11910" w:h="16850"/>
          <w:pgMar w:top="1040" w:right="700" w:bottom="1156" w:left="580" w:header="780" w:footer="546" w:gutter="0"/>
          <w:cols w:space="720"/>
        </w:sectPr>
      </w:pPr>
    </w:p>
    <w:sdt>
      <w:sdtPr>
        <w:rPr>
          <w:rFonts w:ascii="Arial" w:eastAsia="Arial" w:hAnsi="Arial" w:cs="Arial"/>
          <w:color w:val="auto"/>
          <w:sz w:val="22"/>
          <w:szCs w:val="22"/>
          <w:lang w:val="nn-NO" w:eastAsia="en-US" w:bidi="ar-SA"/>
        </w:rPr>
        <w:id w:val="-2060382375"/>
        <w:docPartObj>
          <w:docPartGallery w:val="Table of Contents"/>
          <w:docPartUnique/>
        </w:docPartObj>
      </w:sdtPr>
      <w:sdtEndPr>
        <w:rPr>
          <w:b/>
          <w:bCs/>
          <w:lang w:val="en-US"/>
        </w:rPr>
      </w:sdtEndPr>
      <w:sdtContent>
        <w:p w14:paraId="24372670" w14:textId="135F3661" w:rsidR="00BF485D" w:rsidRDefault="00BF485D">
          <w:pPr>
            <w:pStyle w:val="Overskriftforinnhaldsliste"/>
          </w:pPr>
          <w:r>
            <w:rPr>
              <w:lang w:val="nn-NO"/>
            </w:rPr>
            <w:t>In</w:t>
          </w:r>
        </w:p>
        <w:p w14:paraId="7D4D44EE" w14:textId="755993F6" w:rsidR="000F5440" w:rsidRDefault="00BF485D">
          <w:pPr>
            <w:pStyle w:val="INNH1"/>
            <w:tabs>
              <w:tab w:val="right" w:leader="dot" w:pos="10620"/>
            </w:tabs>
            <w:rPr>
              <w:rFonts w:asciiTheme="minorHAnsi" w:eastAsiaTheme="minorEastAsia" w:hAnsiTheme="minorHAnsi" w:cstheme="minorBidi"/>
              <w:noProof/>
              <w:lang w:val="nn-NO" w:eastAsia="nn-NO"/>
            </w:rPr>
          </w:pPr>
          <w:r>
            <w:fldChar w:fldCharType="begin"/>
          </w:r>
          <w:r>
            <w:instrText xml:space="preserve"> TOC \o "1-3" \h \z \u </w:instrText>
          </w:r>
          <w:r>
            <w:fldChar w:fldCharType="separate"/>
          </w:r>
          <w:hyperlink w:anchor="_Toc101781036" w:history="1">
            <w:r w:rsidR="000F5440" w:rsidRPr="006D58D2">
              <w:rPr>
                <w:rStyle w:val="Hyperkopling"/>
                <w:rFonts w:eastAsia="Arial"/>
                <w:noProof/>
                <w:spacing w:val="-2"/>
                <w:lang w:val="nb-NO" w:bidi="nb-NO"/>
              </w:rPr>
              <w:t>Innhold</w:t>
            </w:r>
            <w:r w:rsidR="000F5440">
              <w:rPr>
                <w:noProof/>
                <w:webHidden/>
              </w:rPr>
              <w:tab/>
            </w:r>
            <w:r w:rsidR="000F5440">
              <w:rPr>
                <w:noProof/>
                <w:webHidden/>
              </w:rPr>
              <w:fldChar w:fldCharType="begin"/>
            </w:r>
            <w:r w:rsidR="000F5440">
              <w:rPr>
                <w:noProof/>
                <w:webHidden/>
              </w:rPr>
              <w:instrText xml:space="preserve"> PAGEREF _Toc101781036 \h </w:instrText>
            </w:r>
            <w:r w:rsidR="000F5440">
              <w:rPr>
                <w:noProof/>
                <w:webHidden/>
              </w:rPr>
            </w:r>
            <w:r w:rsidR="000F5440">
              <w:rPr>
                <w:noProof/>
                <w:webHidden/>
              </w:rPr>
              <w:fldChar w:fldCharType="separate"/>
            </w:r>
            <w:r w:rsidR="00123AF7">
              <w:rPr>
                <w:noProof/>
                <w:webHidden/>
              </w:rPr>
              <w:t>3</w:t>
            </w:r>
            <w:r w:rsidR="000F5440">
              <w:rPr>
                <w:noProof/>
                <w:webHidden/>
              </w:rPr>
              <w:fldChar w:fldCharType="end"/>
            </w:r>
          </w:hyperlink>
        </w:p>
        <w:p w14:paraId="185A66AF" w14:textId="225A685D" w:rsidR="000F5440" w:rsidRDefault="0015079C">
          <w:pPr>
            <w:pStyle w:val="INNH1"/>
            <w:tabs>
              <w:tab w:val="right" w:leader="dot" w:pos="10620"/>
            </w:tabs>
            <w:rPr>
              <w:rFonts w:asciiTheme="minorHAnsi" w:eastAsiaTheme="minorEastAsia" w:hAnsiTheme="minorHAnsi" w:cstheme="minorBidi"/>
              <w:noProof/>
              <w:lang w:val="nn-NO" w:eastAsia="nn-NO"/>
            </w:rPr>
          </w:pPr>
          <w:hyperlink w:anchor="_Toc101781037" w:history="1">
            <w:r w:rsidR="000F5440" w:rsidRPr="006D58D2">
              <w:rPr>
                <w:rStyle w:val="Hyperkopling"/>
                <w:rFonts w:eastAsia="Arial"/>
                <w:noProof/>
                <w:lang w:val="nb-NO" w:bidi="nb-NO"/>
              </w:rPr>
              <w:t xml:space="preserve">Immaterielle </w:t>
            </w:r>
            <w:r w:rsidR="000F5440" w:rsidRPr="006D58D2">
              <w:rPr>
                <w:rStyle w:val="Hyperkopling"/>
                <w:rFonts w:eastAsia="Arial"/>
                <w:noProof/>
                <w:spacing w:val="-2"/>
                <w:lang w:val="nb-NO" w:bidi="nb-NO"/>
              </w:rPr>
              <w:t>rettigheter</w:t>
            </w:r>
            <w:r w:rsidR="000F5440">
              <w:rPr>
                <w:noProof/>
                <w:webHidden/>
              </w:rPr>
              <w:tab/>
            </w:r>
            <w:r w:rsidR="000F5440">
              <w:rPr>
                <w:noProof/>
                <w:webHidden/>
              </w:rPr>
              <w:fldChar w:fldCharType="begin"/>
            </w:r>
            <w:r w:rsidR="000F5440">
              <w:rPr>
                <w:noProof/>
                <w:webHidden/>
              </w:rPr>
              <w:instrText xml:space="preserve"> PAGEREF _Toc101781037 \h </w:instrText>
            </w:r>
            <w:r w:rsidR="000F5440">
              <w:rPr>
                <w:noProof/>
                <w:webHidden/>
              </w:rPr>
            </w:r>
            <w:r w:rsidR="000F5440">
              <w:rPr>
                <w:noProof/>
                <w:webHidden/>
              </w:rPr>
              <w:fldChar w:fldCharType="separate"/>
            </w:r>
            <w:r w:rsidR="00123AF7">
              <w:rPr>
                <w:noProof/>
                <w:webHidden/>
              </w:rPr>
              <w:t>8</w:t>
            </w:r>
            <w:r w:rsidR="000F5440">
              <w:rPr>
                <w:noProof/>
                <w:webHidden/>
              </w:rPr>
              <w:fldChar w:fldCharType="end"/>
            </w:r>
          </w:hyperlink>
        </w:p>
        <w:p w14:paraId="5F2203BD" w14:textId="3B3A92AA" w:rsidR="000F5440" w:rsidRDefault="0015079C">
          <w:pPr>
            <w:pStyle w:val="INNH1"/>
            <w:tabs>
              <w:tab w:val="right" w:leader="dot" w:pos="10620"/>
            </w:tabs>
            <w:rPr>
              <w:rFonts w:asciiTheme="minorHAnsi" w:eastAsiaTheme="minorEastAsia" w:hAnsiTheme="minorHAnsi" w:cstheme="minorBidi"/>
              <w:noProof/>
              <w:lang w:val="nn-NO" w:eastAsia="nn-NO"/>
            </w:rPr>
          </w:pPr>
          <w:hyperlink w:anchor="_Toc101781038" w:history="1">
            <w:r w:rsidR="000F5440" w:rsidRPr="006D58D2">
              <w:rPr>
                <w:rStyle w:val="Hyperkopling"/>
                <w:rFonts w:eastAsia="Arial"/>
                <w:noProof/>
                <w:spacing w:val="-2"/>
                <w:lang w:val="nb-NO" w:bidi="nb-NO"/>
              </w:rPr>
              <w:t>Forord</w:t>
            </w:r>
            <w:r w:rsidR="000F5440">
              <w:rPr>
                <w:noProof/>
                <w:webHidden/>
              </w:rPr>
              <w:tab/>
            </w:r>
            <w:r w:rsidR="000F5440">
              <w:rPr>
                <w:noProof/>
                <w:webHidden/>
              </w:rPr>
              <w:fldChar w:fldCharType="begin"/>
            </w:r>
            <w:r w:rsidR="000F5440">
              <w:rPr>
                <w:noProof/>
                <w:webHidden/>
              </w:rPr>
              <w:instrText xml:space="preserve"> PAGEREF _Toc101781038 \h </w:instrText>
            </w:r>
            <w:r w:rsidR="000F5440">
              <w:rPr>
                <w:noProof/>
                <w:webHidden/>
              </w:rPr>
            </w:r>
            <w:r w:rsidR="000F5440">
              <w:rPr>
                <w:noProof/>
                <w:webHidden/>
              </w:rPr>
              <w:fldChar w:fldCharType="separate"/>
            </w:r>
            <w:r w:rsidR="00123AF7">
              <w:rPr>
                <w:noProof/>
                <w:webHidden/>
              </w:rPr>
              <w:t>8</w:t>
            </w:r>
            <w:r w:rsidR="000F5440">
              <w:rPr>
                <w:noProof/>
                <w:webHidden/>
              </w:rPr>
              <w:fldChar w:fldCharType="end"/>
            </w:r>
          </w:hyperlink>
        </w:p>
        <w:p w14:paraId="36F66465" w14:textId="522076A3" w:rsidR="000F5440" w:rsidRDefault="0015079C">
          <w:pPr>
            <w:pStyle w:val="INNH1"/>
            <w:tabs>
              <w:tab w:val="right" w:leader="dot" w:pos="10620"/>
            </w:tabs>
            <w:rPr>
              <w:rFonts w:asciiTheme="minorHAnsi" w:eastAsiaTheme="minorEastAsia" w:hAnsiTheme="minorHAnsi" w:cstheme="minorBidi"/>
              <w:noProof/>
              <w:lang w:val="nn-NO" w:eastAsia="nn-NO"/>
            </w:rPr>
          </w:pPr>
          <w:hyperlink w:anchor="_Toc101781039" w:history="1">
            <w:r w:rsidR="000F5440" w:rsidRPr="006D58D2">
              <w:rPr>
                <w:rStyle w:val="Hyperkopling"/>
                <w:rFonts w:eastAsia="Arial"/>
                <w:noProof/>
                <w:lang w:val="nb-NO" w:bidi="nb-NO"/>
              </w:rPr>
              <w:t xml:space="preserve">Bruk av </w:t>
            </w:r>
            <w:r w:rsidR="000F5440" w:rsidRPr="006D58D2">
              <w:rPr>
                <w:rStyle w:val="Hyperkopling"/>
                <w:rFonts w:eastAsia="Arial"/>
                <w:noProof/>
                <w:spacing w:val="-2"/>
                <w:lang w:val="nb-NO" w:bidi="nb-NO"/>
              </w:rPr>
              <w:t>modalverb</w:t>
            </w:r>
            <w:r w:rsidR="000F5440">
              <w:rPr>
                <w:noProof/>
                <w:webHidden/>
              </w:rPr>
              <w:tab/>
            </w:r>
            <w:r w:rsidR="000F5440">
              <w:rPr>
                <w:noProof/>
                <w:webHidden/>
              </w:rPr>
              <w:fldChar w:fldCharType="begin"/>
            </w:r>
            <w:r w:rsidR="000F5440">
              <w:rPr>
                <w:noProof/>
                <w:webHidden/>
              </w:rPr>
              <w:instrText xml:space="preserve"> PAGEREF _Toc101781039 \h </w:instrText>
            </w:r>
            <w:r w:rsidR="000F5440">
              <w:rPr>
                <w:noProof/>
                <w:webHidden/>
              </w:rPr>
            </w:r>
            <w:r w:rsidR="000F5440">
              <w:rPr>
                <w:noProof/>
                <w:webHidden/>
              </w:rPr>
              <w:fldChar w:fldCharType="separate"/>
            </w:r>
            <w:r w:rsidR="00123AF7">
              <w:rPr>
                <w:noProof/>
                <w:webHidden/>
              </w:rPr>
              <w:t>9</w:t>
            </w:r>
            <w:r w:rsidR="000F5440">
              <w:rPr>
                <w:noProof/>
                <w:webHidden/>
              </w:rPr>
              <w:fldChar w:fldCharType="end"/>
            </w:r>
          </w:hyperlink>
        </w:p>
        <w:p w14:paraId="25763E66" w14:textId="7B7F4A1C" w:rsidR="000F5440" w:rsidRDefault="0015079C">
          <w:pPr>
            <w:pStyle w:val="INNH1"/>
            <w:tabs>
              <w:tab w:val="right" w:leader="dot" w:pos="10620"/>
            </w:tabs>
            <w:rPr>
              <w:rFonts w:asciiTheme="minorHAnsi" w:eastAsiaTheme="minorEastAsia" w:hAnsiTheme="minorHAnsi" w:cstheme="minorBidi"/>
              <w:noProof/>
              <w:lang w:val="nn-NO" w:eastAsia="nn-NO"/>
            </w:rPr>
          </w:pPr>
          <w:hyperlink w:anchor="_Toc101781040" w:history="1">
            <w:r w:rsidR="000F5440" w:rsidRPr="006D58D2">
              <w:rPr>
                <w:rStyle w:val="Hyperkopling"/>
                <w:rFonts w:eastAsia="Arial"/>
                <w:noProof/>
                <w:spacing w:val="-2"/>
                <w:lang w:val="nb-NO" w:bidi="nb-NO"/>
              </w:rPr>
              <w:t>Innledning</w:t>
            </w:r>
            <w:r w:rsidR="000F5440">
              <w:rPr>
                <w:noProof/>
                <w:webHidden/>
              </w:rPr>
              <w:tab/>
            </w:r>
            <w:r w:rsidR="000F5440">
              <w:rPr>
                <w:noProof/>
                <w:webHidden/>
              </w:rPr>
              <w:fldChar w:fldCharType="begin"/>
            </w:r>
            <w:r w:rsidR="000F5440">
              <w:rPr>
                <w:noProof/>
                <w:webHidden/>
              </w:rPr>
              <w:instrText xml:space="preserve"> PAGEREF _Toc101781040 \h </w:instrText>
            </w:r>
            <w:r w:rsidR="000F5440">
              <w:rPr>
                <w:noProof/>
                <w:webHidden/>
              </w:rPr>
            </w:r>
            <w:r w:rsidR="000F5440">
              <w:rPr>
                <w:noProof/>
                <w:webHidden/>
              </w:rPr>
              <w:fldChar w:fldCharType="separate"/>
            </w:r>
            <w:r w:rsidR="00123AF7">
              <w:rPr>
                <w:noProof/>
                <w:webHidden/>
              </w:rPr>
              <w:t>9</w:t>
            </w:r>
            <w:r w:rsidR="000F5440">
              <w:rPr>
                <w:noProof/>
                <w:webHidden/>
              </w:rPr>
              <w:fldChar w:fldCharType="end"/>
            </w:r>
          </w:hyperlink>
        </w:p>
        <w:p w14:paraId="4444A260" w14:textId="23D81E85"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041" w:history="1">
            <w:r w:rsidR="000F5440" w:rsidRPr="006D58D2">
              <w:rPr>
                <w:rStyle w:val="Hyperkopling"/>
                <w:rFonts w:eastAsia="Arial"/>
                <w:noProof/>
                <w:w w:val="99"/>
              </w:rPr>
              <w:t>1</w:t>
            </w:r>
            <w:r w:rsidR="000F5440">
              <w:rPr>
                <w:rFonts w:asciiTheme="minorHAnsi" w:eastAsiaTheme="minorEastAsia" w:hAnsiTheme="minorHAnsi" w:cstheme="minorBidi"/>
                <w:noProof/>
                <w:lang w:val="nn-NO" w:eastAsia="nn-NO"/>
              </w:rPr>
              <w:tab/>
            </w:r>
            <w:r w:rsidR="000F5440" w:rsidRPr="006D58D2">
              <w:rPr>
                <w:rStyle w:val="Hyperkopling"/>
                <w:rFonts w:eastAsia="Arial"/>
                <w:noProof/>
                <w:spacing w:val="-2"/>
                <w:lang w:val="nb-NO" w:bidi="nb-NO"/>
              </w:rPr>
              <w:t>Omfang</w:t>
            </w:r>
            <w:r w:rsidR="000F5440">
              <w:rPr>
                <w:noProof/>
                <w:webHidden/>
              </w:rPr>
              <w:tab/>
            </w:r>
            <w:r w:rsidR="000F5440">
              <w:rPr>
                <w:noProof/>
                <w:webHidden/>
              </w:rPr>
              <w:fldChar w:fldCharType="begin"/>
            </w:r>
            <w:r w:rsidR="000F5440">
              <w:rPr>
                <w:noProof/>
                <w:webHidden/>
              </w:rPr>
              <w:instrText xml:space="preserve"> PAGEREF _Toc101781041 \h </w:instrText>
            </w:r>
            <w:r w:rsidR="000F5440">
              <w:rPr>
                <w:noProof/>
                <w:webHidden/>
              </w:rPr>
            </w:r>
            <w:r w:rsidR="000F5440">
              <w:rPr>
                <w:noProof/>
                <w:webHidden/>
              </w:rPr>
              <w:fldChar w:fldCharType="separate"/>
            </w:r>
            <w:r w:rsidR="00123AF7">
              <w:rPr>
                <w:noProof/>
                <w:webHidden/>
              </w:rPr>
              <w:t>11</w:t>
            </w:r>
            <w:r w:rsidR="000F5440">
              <w:rPr>
                <w:noProof/>
                <w:webHidden/>
              </w:rPr>
              <w:fldChar w:fldCharType="end"/>
            </w:r>
          </w:hyperlink>
        </w:p>
        <w:p w14:paraId="1816161E" w14:textId="63D25C21"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042" w:history="1">
            <w:r w:rsidR="000F5440" w:rsidRPr="006D58D2">
              <w:rPr>
                <w:rStyle w:val="Hyperkopling"/>
                <w:rFonts w:eastAsia="Arial"/>
                <w:noProof/>
                <w:w w:val="99"/>
              </w:rPr>
              <w:t>2</w:t>
            </w:r>
            <w:r w:rsidR="000F5440">
              <w:rPr>
                <w:rFonts w:asciiTheme="minorHAnsi" w:eastAsiaTheme="minorEastAsia" w:hAnsiTheme="minorHAnsi" w:cstheme="minorBidi"/>
                <w:noProof/>
                <w:lang w:val="nn-NO" w:eastAsia="nn-NO"/>
              </w:rPr>
              <w:tab/>
            </w:r>
            <w:r w:rsidR="000F5440" w:rsidRPr="006D58D2">
              <w:rPr>
                <w:rStyle w:val="Hyperkopling"/>
                <w:rFonts w:eastAsia="Arial"/>
                <w:noProof/>
                <w:spacing w:val="-2"/>
                <w:lang w:val="nb-NO" w:bidi="nb-NO"/>
              </w:rPr>
              <w:t>Referanser</w:t>
            </w:r>
            <w:r w:rsidR="000F5440">
              <w:rPr>
                <w:noProof/>
                <w:webHidden/>
              </w:rPr>
              <w:tab/>
            </w:r>
            <w:r w:rsidR="000F5440">
              <w:rPr>
                <w:noProof/>
                <w:webHidden/>
              </w:rPr>
              <w:fldChar w:fldCharType="begin"/>
            </w:r>
            <w:r w:rsidR="000F5440">
              <w:rPr>
                <w:noProof/>
                <w:webHidden/>
              </w:rPr>
              <w:instrText xml:space="preserve"> PAGEREF _Toc101781042 \h </w:instrText>
            </w:r>
            <w:r w:rsidR="000F5440">
              <w:rPr>
                <w:noProof/>
                <w:webHidden/>
              </w:rPr>
            </w:r>
            <w:r w:rsidR="000F5440">
              <w:rPr>
                <w:noProof/>
                <w:webHidden/>
              </w:rPr>
              <w:fldChar w:fldCharType="separate"/>
            </w:r>
            <w:r w:rsidR="00123AF7">
              <w:rPr>
                <w:noProof/>
                <w:webHidden/>
              </w:rPr>
              <w:t>11</w:t>
            </w:r>
            <w:r w:rsidR="000F5440">
              <w:rPr>
                <w:noProof/>
                <w:webHidden/>
              </w:rPr>
              <w:fldChar w:fldCharType="end"/>
            </w:r>
          </w:hyperlink>
        </w:p>
        <w:p w14:paraId="225B3D30" w14:textId="6B5C3DD3"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43" w:history="1">
            <w:r w:rsidR="000F5440" w:rsidRPr="006D58D2">
              <w:rPr>
                <w:rStyle w:val="Hyperkopling"/>
                <w:rFonts w:eastAsia="Arial"/>
                <w:noProof/>
                <w:w w:val="99"/>
              </w:rPr>
              <w:t>2.1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Normative </w:t>
            </w:r>
            <w:r w:rsidR="000F5440" w:rsidRPr="006D58D2">
              <w:rPr>
                <w:rStyle w:val="Hyperkopling"/>
                <w:rFonts w:eastAsia="Arial"/>
                <w:noProof/>
                <w:spacing w:val="-2"/>
                <w:lang w:val="nb-NO" w:bidi="nb-NO"/>
              </w:rPr>
              <w:t>referanser</w:t>
            </w:r>
            <w:r w:rsidR="000F5440">
              <w:rPr>
                <w:noProof/>
                <w:webHidden/>
              </w:rPr>
              <w:tab/>
            </w:r>
            <w:r w:rsidR="000F5440">
              <w:rPr>
                <w:noProof/>
                <w:webHidden/>
              </w:rPr>
              <w:fldChar w:fldCharType="begin"/>
            </w:r>
            <w:r w:rsidR="000F5440">
              <w:rPr>
                <w:noProof/>
                <w:webHidden/>
              </w:rPr>
              <w:instrText xml:space="preserve"> PAGEREF _Toc101781043 \h </w:instrText>
            </w:r>
            <w:r w:rsidR="000F5440">
              <w:rPr>
                <w:noProof/>
                <w:webHidden/>
              </w:rPr>
            </w:r>
            <w:r w:rsidR="000F5440">
              <w:rPr>
                <w:noProof/>
                <w:webHidden/>
              </w:rPr>
              <w:fldChar w:fldCharType="separate"/>
            </w:r>
            <w:r w:rsidR="00123AF7">
              <w:rPr>
                <w:noProof/>
                <w:webHidden/>
              </w:rPr>
              <w:t>11</w:t>
            </w:r>
            <w:r w:rsidR="000F5440">
              <w:rPr>
                <w:noProof/>
                <w:webHidden/>
              </w:rPr>
              <w:fldChar w:fldCharType="end"/>
            </w:r>
          </w:hyperlink>
        </w:p>
        <w:p w14:paraId="21472E6F" w14:textId="00CA9434"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44" w:history="1">
            <w:r w:rsidR="000F5440" w:rsidRPr="006D58D2">
              <w:rPr>
                <w:rStyle w:val="Hyperkopling"/>
                <w:rFonts w:eastAsia="Arial"/>
                <w:noProof/>
                <w:w w:val="99"/>
              </w:rPr>
              <w:t>2.2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Informative </w:t>
            </w:r>
            <w:r w:rsidR="000F5440" w:rsidRPr="006D58D2">
              <w:rPr>
                <w:rStyle w:val="Hyperkopling"/>
                <w:rFonts w:eastAsia="Arial"/>
                <w:noProof/>
                <w:spacing w:val="-2"/>
                <w:lang w:val="nb-NO" w:bidi="nb-NO"/>
              </w:rPr>
              <w:t>referanser</w:t>
            </w:r>
            <w:r w:rsidR="000F5440">
              <w:rPr>
                <w:noProof/>
                <w:webHidden/>
              </w:rPr>
              <w:tab/>
            </w:r>
            <w:r w:rsidR="000F5440">
              <w:rPr>
                <w:noProof/>
                <w:webHidden/>
              </w:rPr>
              <w:fldChar w:fldCharType="begin"/>
            </w:r>
            <w:r w:rsidR="000F5440">
              <w:rPr>
                <w:noProof/>
                <w:webHidden/>
              </w:rPr>
              <w:instrText xml:space="preserve"> PAGEREF _Toc101781044 \h </w:instrText>
            </w:r>
            <w:r w:rsidR="000F5440">
              <w:rPr>
                <w:noProof/>
                <w:webHidden/>
              </w:rPr>
            </w:r>
            <w:r w:rsidR="000F5440">
              <w:rPr>
                <w:noProof/>
                <w:webHidden/>
              </w:rPr>
              <w:fldChar w:fldCharType="separate"/>
            </w:r>
            <w:r w:rsidR="00123AF7">
              <w:rPr>
                <w:noProof/>
                <w:webHidden/>
              </w:rPr>
              <w:t>12</w:t>
            </w:r>
            <w:r w:rsidR="000F5440">
              <w:rPr>
                <w:noProof/>
                <w:webHidden/>
              </w:rPr>
              <w:fldChar w:fldCharType="end"/>
            </w:r>
          </w:hyperlink>
        </w:p>
        <w:p w14:paraId="42CD238D" w14:textId="17A3F58A"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045" w:history="1">
            <w:r w:rsidR="000F5440" w:rsidRPr="006D58D2">
              <w:rPr>
                <w:rStyle w:val="Hyperkopling"/>
                <w:rFonts w:eastAsia="Arial"/>
                <w:noProof/>
                <w:w w:val="99"/>
              </w:rPr>
              <w:t>3</w:t>
            </w:r>
            <w:r w:rsidR="000F5440">
              <w:rPr>
                <w:rFonts w:asciiTheme="minorHAnsi" w:eastAsiaTheme="minorEastAsia" w:hAnsiTheme="minorHAnsi" w:cstheme="minorBidi"/>
                <w:noProof/>
                <w:lang w:val="nn-NO" w:eastAsia="nn-NO"/>
              </w:rPr>
              <w:tab/>
            </w:r>
            <w:r w:rsidR="000F5440" w:rsidRPr="006D58D2">
              <w:rPr>
                <w:rStyle w:val="Hyperkopling"/>
                <w:rFonts w:eastAsia="Arial"/>
                <w:noProof/>
                <w:lang w:val="nb-NO" w:bidi="nb-NO"/>
              </w:rPr>
              <w:t xml:space="preserve">Definisjon av termer, symboler og </w:t>
            </w:r>
            <w:r w:rsidR="000F5440" w:rsidRPr="006D58D2">
              <w:rPr>
                <w:rStyle w:val="Hyperkopling"/>
                <w:rFonts w:eastAsia="Arial"/>
                <w:noProof/>
                <w:spacing w:val="-2"/>
                <w:lang w:val="nb-NO" w:bidi="nb-NO"/>
              </w:rPr>
              <w:t>forkortelser</w:t>
            </w:r>
            <w:r w:rsidR="000F5440">
              <w:rPr>
                <w:noProof/>
                <w:webHidden/>
              </w:rPr>
              <w:tab/>
            </w:r>
            <w:r w:rsidR="000F5440">
              <w:rPr>
                <w:noProof/>
                <w:webHidden/>
              </w:rPr>
              <w:fldChar w:fldCharType="begin"/>
            </w:r>
            <w:r w:rsidR="000F5440">
              <w:rPr>
                <w:noProof/>
                <w:webHidden/>
              </w:rPr>
              <w:instrText xml:space="preserve"> PAGEREF _Toc101781045 \h </w:instrText>
            </w:r>
            <w:r w:rsidR="000F5440">
              <w:rPr>
                <w:noProof/>
                <w:webHidden/>
              </w:rPr>
            </w:r>
            <w:r w:rsidR="000F5440">
              <w:rPr>
                <w:noProof/>
                <w:webHidden/>
              </w:rPr>
              <w:fldChar w:fldCharType="separate"/>
            </w:r>
            <w:r w:rsidR="00123AF7">
              <w:rPr>
                <w:noProof/>
                <w:webHidden/>
              </w:rPr>
              <w:t>15</w:t>
            </w:r>
            <w:r w:rsidR="000F5440">
              <w:rPr>
                <w:noProof/>
                <w:webHidden/>
              </w:rPr>
              <w:fldChar w:fldCharType="end"/>
            </w:r>
          </w:hyperlink>
        </w:p>
        <w:p w14:paraId="52D9C026" w14:textId="51C546A7"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46" w:history="1">
            <w:r w:rsidR="000F5440" w:rsidRPr="006D58D2">
              <w:rPr>
                <w:rStyle w:val="Hyperkopling"/>
                <w:rFonts w:eastAsia="Arial"/>
                <w:noProof/>
                <w:w w:val="99"/>
              </w:rPr>
              <w:t>3.1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Termer</w:t>
            </w:r>
            <w:r w:rsidR="000F5440">
              <w:rPr>
                <w:noProof/>
                <w:webHidden/>
              </w:rPr>
              <w:tab/>
            </w:r>
            <w:r w:rsidR="000F5440">
              <w:rPr>
                <w:noProof/>
                <w:webHidden/>
              </w:rPr>
              <w:fldChar w:fldCharType="begin"/>
            </w:r>
            <w:r w:rsidR="000F5440">
              <w:rPr>
                <w:noProof/>
                <w:webHidden/>
              </w:rPr>
              <w:instrText xml:space="preserve"> PAGEREF _Toc101781046 \h </w:instrText>
            </w:r>
            <w:r w:rsidR="000F5440">
              <w:rPr>
                <w:noProof/>
                <w:webHidden/>
              </w:rPr>
            </w:r>
            <w:r w:rsidR="000F5440">
              <w:rPr>
                <w:noProof/>
                <w:webHidden/>
              </w:rPr>
              <w:fldChar w:fldCharType="separate"/>
            </w:r>
            <w:r w:rsidR="00123AF7">
              <w:rPr>
                <w:noProof/>
                <w:webHidden/>
              </w:rPr>
              <w:t>15</w:t>
            </w:r>
            <w:r w:rsidR="000F5440">
              <w:rPr>
                <w:noProof/>
                <w:webHidden/>
              </w:rPr>
              <w:fldChar w:fldCharType="end"/>
            </w:r>
          </w:hyperlink>
        </w:p>
        <w:p w14:paraId="06AD492D" w14:textId="2B35D192"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47" w:history="1">
            <w:r w:rsidR="000F5440" w:rsidRPr="006D58D2">
              <w:rPr>
                <w:rStyle w:val="Hyperkopling"/>
                <w:rFonts w:eastAsia="Arial"/>
                <w:noProof/>
                <w:w w:val="99"/>
              </w:rPr>
              <w:t>3.2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Symboler</w:t>
            </w:r>
            <w:r w:rsidR="000F5440">
              <w:rPr>
                <w:noProof/>
                <w:webHidden/>
              </w:rPr>
              <w:tab/>
            </w:r>
            <w:r w:rsidR="000F5440">
              <w:rPr>
                <w:noProof/>
                <w:webHidden/>
              </w:rPr>
              <w:fldChar w:fldCharType="begin"/>
            </w:r>
            <w:r w:rsidR="000F5440">
              <w:rPr>
                <w:noProof/>
                <w:webHidden/>
              </w:rPr>
              <w:instrText xml:space="preserve"> PAGEREF _Toc101781047 \h </w:instrText>
            </w:r>
            <w:r w:rsidR="000F5440">
              <w:rPr>
                <w:noProof/>
                <w:webHidden/>
              </w:rPr>
            </w:r>
            <w:r w:rsidR="000F5440">
              <w:rPr>
                <w:noProof/>
                <w:webHidden/>
              </w:rPr>
              <w:fldChar w:fldCharType="separate"/>
            </w:r>
            <w:r w:rsidR="00123AF7">
              <w:rPr>
                <w:noProof/>
                <w:webHidden/>
              </w:rPr>
              <w:t>19</w:t>
            </w:r>
            <w:r w:rsidR="000F5440">
              <w:rPr>
                <w:noProof/>
                <w:webHidden/>
              </w:rPr>
              <w:fldChar w:fldCharType="end"/>
            </w:r>
          </w:hyperlink>
        </w:p>
        <w:p w14:paraId="40DCEEE2" w14:textId="33A04F50"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48" w:history="1">
            <w:r w:rsidR="000F5440" w:rsidRPr="006D58D2">
              <w:rPr>
                <w:rStyle w:val="Hyperkopling"/>
                <w:rFonts w:eastAsia="Arial"/>
                <w:noProof/>
                <w:w w:val="99"/>
              </w:rPr>
              <w:t>3.3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Forkortelser</w:t>
            </w:r>
            <w:r w:rsidR="000F5440">
              <w:rPr>
                <w:noProof/>
                <w:webHidden/>
              </w:rPr>
              <w:tab/>
            </w:r>
            <w:r w:rsidR="000F5440">
              <w:rPr>
                <w:noProof/>
                <w:webHidden/>
              </w:rPr>
              <w:fldChar w:fldCharType="begin"/>
            </w:r>
            <w:r w:rsidR="000F5440">
              <w:rPr>
                <w:noProof/>
                <w:webHidden/>
              </w:rPr>
              <w:instrText xml:space="preserve"> PAGEREF _Toc101781048 \h </w:instrText>
            </w:r>
            <w:r w:rsidR="000F5440">
              <w:rPr>
                <w:noProof/>
                <w:webHidden/>
              </w:rPr>
            </w:r>
            <w:r w:rsidR="000F5440">
              <w:rPr>
                <w:noProof/>
                <w:webHidden/>
              </w:rPr>
              <w:fldChar w:fldCharType="separate"/>
            </w:r>
            <w:r w:rsidR="00123AF7">
              <w:rPr>
                <w:noProof/>
                <w:webHidden/>
              </w:rPr>
              <w:t>19</w:t>
            </w:r>
            <w:r w:rsidR="000F5440">
              <w:rPr>
                <w:noProof/>
                <w:webHidden/>
              </w:rPr>
              <w:fldChar w:fldCharType="end"/>
            </w:r>
          </w:hyperlink>
        </w:p>
        <w:p w14:paraId="76C51C08" w14:textId="735320D1"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049" w:history="1">
            <w:r w:rsidR="000F5440" w:rsidRPr="006D58D2">
              <w:rPr>
                <w:rStyle w:val="Hyperkopling"/>
                <w:rFonts w:eastAsia="Arial"/>
                <w:noProof/>
                <w:w w:val="99"/>
              </w:rPr>
              <w:t>4</w:t>
            </w:r>
            <w:r w:rsidR="000F5440">
              <w:rPr>
                <w:rFonts w:asciiTheme="minorHAnsi" w:eastAsiaTheme="minorEastAsia" w:hAnsiTheme="minorHAnsi" w:cstheme="minorBidi"/>
                <w:noProof/>
                <w:lang w:val="nn-NO" w:eastAsia="nn-NO"/>
              </w:rPr>
              <w:tab/>
            </w:r>
            <w:r w:rsidR="000F5440" w:rsidRPr="006D58D2">
              <w:rPr>
                <w:rStyle w:val="Hyperkopling"/>
                <w:rFonts w:eastAsia="Arial"/>
                <w:noProof/>
                <w:lang w:val="nb-NO" w:bidi="nb-NO"/>
              </w:rPr>
              <w:t xml:space="preserve">Funksjonell </w:t>
            </w:r>
            <w:r w:rsidR="000F5440" w:rsidRPr="006D58D2">
              <w:rPr>
                <w:rStyle w:val="Hyperkopling"/>
                <w:rFonts w:eastAsia="Arial"/>
                <w:noProof/>
                <w:spacing w:val="-2"/>
                <w:lang w:val="nb-NO" w:bidi="nb-NO"/>
              </w:rPr>
              <w:t>ytelsesevne</w:t>
            </w:r>
            <w:r w:rsidR="000F5440">
              <w:rPr>
                <w:noProof/>
                <w:webHidden/>
              </w:rPr>
              <w:tab/>
            </w:r>
            <w:r w:rsidR="000F5440">
              <w:rPr>
                <w:noProof/>
                <w:webHidden/>
              </w:rPr>
              <w:fldChar w:fldCharType="begin"/>
            </w:r>
            <w:r w:rsidR="000F5440">
              <w:rPr>
                <w:noProof/>
                <w:webHidden/>
              </w:rPr>
              <w:instrText xml:space="preserve"> PAGEREF _Toc101781049 \h </w:instrText>
            </w:r>
            <w:r w:rsidR="000F5440">
              <w:rPr>
                <w:noProof/>
                <w:webHidden/>
              </w:rPr>
            </w:r>
            <w:r w:rsidR="000F5440">
              <w:rPr>
                <w:noProof/>
                <w:webHidden/>
              </w:rPr>
              <w:fldChar w:fldCharType="separate"/>
            </w:r>
            <w:r w:rsidR="00123AF7">
              <w:rPr>
                <w:noProof/>
                <w:webHidden/>
              </w:rPr>
              <w:t>20</w:t>
            </w:r>
            <w:r w:rsidR="000F5440">
              <w:rPr>
                <w:noProof/>
                <w:webHidden/>
              </w:rPr>
              <w:fldChar w:fldCharType="end"/>
            </w:r>
          </w:hyperlink>
        </w:p>
        <w:p w14:paraId="02D14723" w14:textId="57A93FD7"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50" w:history="1">
            <w:r w:rsidR="000F5440" w:rsidRPr="006D58D2">
              <w:rPr>
                <w:rStyle w:val="Hyperkopling"/>
                <w:rFonts w:eastAsia="Arial"/>
                <w:noProof/>
                <w:w w:val="99"/>
              </w:rPr>
              <w:t>4.1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Oppfyllelse av erklæringer om funksjonell </w:t>
            </w:r>
            <w:r w:rsidR="000F5440" w:rsidRPr="006D58D2">
              <w:rPr>
                <w:rStyle w:val="Hyperkopling"/>
                <w:rFonts w:eastAsia="Arial"/>
                <w:noProof/>
                <w:spacing w:val="-2"/>
                <w:lang w:val="nb-NO" w:bidi="nb-NO"/>
              </w:rPr>
              <w:t>ytelsesevne</w:t>
            </w:r>
            <w:r w:rsidR="000F5440">
              <w:rPr>
                <w:noProof/>
                <w:webHidden/>
              </w:rPr>
              <w:tab/>
            </w:r>
            <w:r w:rsidR="000F5440">
              <w:rPr>
                <w:noProof/>
                <w:webHidden/>
              </w:rPr>
              <w:fldChar w:fldCharType="begin"/>
            </w:r>
            <w:r w:rsidR="000F5440">
              <w:rPr>
                <w:noProof/>
                <w:webHidden/>
              </w:rPr>
              <w:instrText xml:space="preserve"> PAGEREF _Toc101781050 \h </w:instrText>
            </w:r>
            <w:r w:rsidR="000F5440">
              <w:rPr>
                <w:noProof/>
                <w:webHidden/>
              </w:rPr>
            </w:r>
            <w:r w:rsidR="000F5440">
              <w:rPr>
                <w:noProof/>
                <w:webHidden/>
              </w:rPr>
              <w:fldChar w:fldCharType="separate"/>
            </w:r>
            <w:r w:rsidR="00123AF7">
              <w:rPr>
                <w:noProof/>
                <w:webHidden/>
              </w:rPr>
              <w:t>20</w:t>
            </w:r>
            <w:r w:rsidR="000F5440">
              <w:rPr>
                <w:noProof/>
                <w:webHidden/>
              </w:rPr>
              <w:fldChar w:fldCharType="end"/>
            </w:r>
          </w:hyperlink>
        </w:p>
        <w:p w14:paraId="31A2B04E" w14:textId="74AF4BBF"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51" w:history="1">
            <w:r w:rsidR="000F5440" w:rsidRPr="006D58D2">
              <w:rPr>
                <w:rStyle w:val="Hyperkopling"/>
                <w:rFonts w:eastAsia="Arial"/>
                <w:noProof/>
                <w:w w:val="99"/>
              </w:rPr>
              <w:t>4.2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Erklæringer om funksjonell </w:t>
            </w:r>
            <w:r w:rsidR="000F5440" w:rsidRPr="006D58D2">
              <w:rPr>
                <w:rStyle w:val="Hyperkopling"/>
                <w:rFonts w:eastAsia="Arial"/>
                <w:noProof/>
                <w:spacing w:val="-2"/>
                <w:lang w:val="nb-NO" w:bidi="nb-NO"/>
              </w:rPr>
              <w:t>ytelsesevne</w:t>
            </w:r>
            <w:r w:rsidR="000F5440">
              <w:rPr>
                <w:noProof/>
                <w:webHidden/>
              </w:rPr>
              <w:tab/>
            </w:r>
            <w:r w:rsidR="000F5440">
              <w:rPr>
                <w:noProof/>
                <w:webHidden/>
              </w:rPr>
              <w:fldChar w:fldCharType="begin"/>
            </w:r>
            <w:r w:rsidR="000F5440">
              <w:rPr>
                <w:noProof/>
                <w:webHidden/>
              </w:rPr>
              <w:instrText xml:space="preserve"> PAGEREF _Toc101781051 \h </w:instrText>
            </w:r>
            <w:r w:rsidR="000F5440">
              <w:rPr>
                <w:noProof/>
                <w:webHidden/>
              </w:rPr>
            </w:r>
            <w:r w:rsidR="000F5440">
              <w:rPr>
                <w:noProof/>
                <w:webHidden/>
              </w:rPr>
              <w:fldChar w:fldCharType="separate"/>
            </w:r>
            <w:r w:rsidR="00123AF7">
              <w:rPr>
                <w:noProof/>
                <w:webHidden/>
              </w:rPr>
              <w:t>20</w:t>
            </w:r>
            <w:r w:rsidR="000F5440">
              <w:rPr>
                <w:noProof/>
                <w:webHidden/>
              </w:rPr>
              <w:fldChar w:fldCharType="end"/>
            </w:r>
          </w:hyperlink>
        </w:p>
        <w:p w14:paraId="495268B8" w14:textId="20F49A06"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52" w:history="1">
            <w:r w:rsidR="000F5440" w:rsidRPr="006D58D2">
              <w:rPr>
                <w:rStyle w:val="Hyperkopling"/>
                <w:rFonts w:eastAsia="Arial"/>
                <w:noProof/>
              </w:rPr>
              <w:t>4.2.1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Bruk uten</w:t>
            </w:r>
            <w:r w:rsidR="000F5440" w:rsidRPr="006D58D2">
              <w:rPr>
                <w:rStyle w:val="Hyperkopling"/>
                <w:rFonts w:eastAsia="Arial"/>
                <w:noProof/>
                <w:spacing w:val="-2"/>
                <w:lang w:val="nb-NO" w:bidi="nb-NO"/>
              </w:rPr>
              <w:t xml:space="preserve"> syn</w:t>
            </w:r>
            <w:r w:rsidR="000F5440">
              <w:rPr>
                <w:noProof/>
                <w:webHidden/>
              </w:rPr>
              <w:tab/>
            </w:r>
            <w:r w:rsidR="000F5440">
              <w:rPr>
                <w:noProof/>
                <w:webHidden/>
              </w:rPr>
              <w:fldChar w:fldCharType="begin"/>
            </w:r>
            <w:r w:rsidR="000F5440">
              <w:rPr>
                <w:noProof/>
                <w:webHidden/>
              </w:rPr>
              <w:instrText xml:space="preserve"> PAGEREF _Toc101781052 \h </w:instrText>
            </w:r>
            <w:r w:rsidR="000F5440">
              <w:rPr>
                <w:noProof/>
                <w:webHidden/>
              </w:rPr>
            </w:r>
            <w:r w:rsidR="000F5440">
              <w:rPr>
                <w:noProof/>
                <w:webHidden/>
              </w:rPr>
              <w:fldChar w:fldCharType="separate"/>
            </w:r>
            <w:r w:rsidR="00123AF7">
              <w:rPr>
                <w:noProof/>
                <w:webHidden/>
              </w:rPr>
              <w:t>20</w:t>
            </w:r>
            <w:r w:rsidR="000F5440">
              <w:rPr>
                <w:noProof/>
                <w:webHidden/>
              </w:rPr>
              <w:fldChar w:fldCharType="end"/>
            </w:r>
          </w:hyperlink>
        </w:p>
        <w:p w14:paraId="79883727" w14:textId="54346808"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53" w:history="1">
            <w:r w:rsidR="000F5440" w:rsidRPr="006D58D2">
              <w:rPr>
                <w:rStyle w:val="Hyperkopling"/>
                <w:rFonts w:eastAsia="Arial"/>
                <w:noProof/>
              </w:rPr>
              <w:t>4.2.2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Bruk med nedsatt </w:t>
            </w:r>
            <w:r w:rsidR="000F5440" w:rsidRPr="006D58D2">
              <w:rPr>
                <w:rStyle w:val="Hyperkopling"/>
                <w:rFonts w:eastAsia="Arial"/>
                <w:noProof/>
                <w:spacing w:val="-2"/>
                <w:lang w:val="nb-NO" w:bidi="nb-NO"/>
              </w:rPr>
              <w:t>syn</w:t>
            </w:r>
            <w:r w:rsidR="000F5440">
              <w:rPr>
                <w:noProof/>
                <w:webHidden/>
              </w:rPr>
              <w:tab/>
            </w:r>
            <w:r w:rsidR="000F5440">
              <w:rPr>
                <w:noProof/>
                <w:webHidden/>
              </w:rPr>
              <w:fldChar w:fldCharType="begin"/>
            </w:r>
            <w:r w:rsidR="000F5440">
              <w:rPr>
                <w:noProof/>
                <w:webHidden/>
              </w:rPr>
              <w:instrText xml:space="preserve"> PAGEREF _Toc101781053 \h </w:instrText>
            </w:r>
            <w:r w:rsidR="000F5440">
              <w:rPr>
                <w:noProof/>
                <w:webHidden/>
              </w:rPr>
            </w:r>
            <w:r w:rsidR="000F5440">
              <w:rPr>
                <w:noProof/>
                <w:webHidden/>
              </w:rPr>
              <w:fldChar w:fldCharType="separate"/>
            </w:r>
            <w:r w:rsidR="00123AF7">
              <w:rPr>
                <w:noProof/>
                <w:webHidden/>
              </w:rPr>
              <w:t>20</w:t>
            </w:r>
            <w:r w:rsidR="000F5440">
              <w:rPr>
                <w:noProof/>
                <w:webHidden/>
              </w:rPr>
              <w:fldChar w:fldCharType="end"/>
            </w:r>
          </w:hyperlink>
        </w:p>
        <w:p w14:paraId="79B8CAFA" w14:textId="6D523A0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54" w:history="1">
            <w:r w:rsidR="000F5440" w:rsidRPr="006D58D2">
              <w:rPr>
                <w:rStyle w:val="Hyperkopling"/>
                <w:rFonts w:eastAsia="Arial"/>
                <w:noProof/>
              </w:rPr>
              <w:t>4.2.3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Bruk uten</w:t>
            </w:r>
            <w:r w:rsidR="000F5440" w:rsidRPr="006D58D2">
              <w:rPr>
                <w:rStyle w:val="Hyperkopling"/>
                <w:rFonts w:eastAsia="Arial"/>
                <w:noProof/>
                <w:spacing w:val="-2"/>
                <w:lang w:val="nb-NO" w:bidi="nb-NO"/>
              </w:rPr>
              <w:t xml:space="preserve"> fargesyn</w:t>
            </w:r>
            <w:r w:rsidR="000F5440">
              <w:rPr>
                <w:noProof/>
                <w:webHidden/>
              </w:rPr>
              <w:tab/>
            </w:r>
            <w:r w:rsidR="000F5440">
              <w:rPr>
                <w:noProof/>
                <w:webHidden/>
              </w:rPr>
              <w:fldChar w:fldCharType="begin"/>
            </w:r>
            <w:r w:rsidR="000F5440">
              <w:rPr>
                <w:noProof/>
                <w:webHidden/>
              </w:rPr>
              <w:instrText xml:space="preserve"> PAGEREF _Toc101781054 \h </w:instrText>
            </w:r>
            <w:r w:rsidR="000F5440">
              <w:rPr>
                <w:noProof/>
                <w:webHidden/>
              </w:rPr>
            </w:r>
            <w:r w:rsidR="000F5440">
              <w:rPr>
                <w:noProof/>
                <w:webHidden/>
              </w:rPr>
              <w:fldChar w:fldCharType="separate"/>
            </w:r>
            <w:r w:rsidR="00123AF7">
              <w:rPr>
                <w:noProof/>
                <w:webHidden/>
              </w:rPr>
              <w:t>21</w:t>
            </w:r>
            <w:r w:rsidR="000F5440">
              <w:rPr>
                <w:noProof/>
                <w:webHidden/>
              </w:rPr>
              <w:fldChar w:fldCharType="end"/>
            </w:r>
          </w:hyperlink>
        </w:p>
        <w:p w14:paraId="414FC3BE" w14:textId="52C6F5A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55" w:history="1">
            <w:r w:rsidR="000F5440" w:rsidRPr="006D58D2">
              <w:rPr>
                <w:rStyle w:val="Hyperkopling"/>
                <w:rFonts w:eastAsia="Arial"/>
                <w:noProof/>
              </w:rPr>
              <w:t>4.2.4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Bruk uten </w:t>
            </w:r>
            <w:r w:rsidR="000F5440" w:rsidRPr="006D58D2">
              <w:rPr>
                <w:rStyle w:val="Hyperkopling"/>
                <w:rFonts w:eastAsia="Arial"/>
                <w:noProof/>
                <w:spacing w:val="-2"/>
                <w:lang w:val="nb-NO" w:bidi="nb-NO"/>
              </w:rPr>
              <w:t>hørsel</w:t>
            </w:r>
            <w:r w:rsidR="000F5440">
              <w:rPr>
                <w:noProof/>
                <w:webHidden/>
              </w:rPr>
              <w:tab/>
            </w:r>
            <w:r w:rsidR="000F5440">
              <w:rPr>
                <w:noProof/>
                <w:webHidden/>
              </w:rPr>
              <w:fldChar w:fldCharType="begin"/>
            </w:r>
            <w:r w:rsidR="000F5440">
              <w:rPr>
                <w:noProof/>
                <w:webHidden/>
              </w:rPr>
              <w:instrText xml:space="preserve"> PAGEREF _Toc101781055 \h </w:instrText>
            </w:r>
            <w:r w:rsidR="000F5440">
              <w:rPr>
                <w:noProof/>
                <w:webHidden/>
              </w:rPr>
            </w:r>
            <w:r w:rsidR="000F5440">
              <w:rPr>
                <w:noProof/>
                <w:webHidden/>
              </w:rPr>
              <w:fldChar w:fldCharType="separate"/>
            </w:r>
            <w:r w:rsidR="00123AF7">
              <w:rPr>
                <w:noProof/>
                <w:webHidden/>
              </w:rPr>
              <w:t>21</w:t>
            </w:r>
            <w:r w:rsidR="000F5440">
              <w:rPr>
                <w:noProof/>
                <w:webHidden/>
              </w:rPr>
              <w:fldChar w:fldCharType="end"/>
            </w:r>
          </w:hyperlink>
        </w:p>
        <w:p w14:paraId="2C1531A8" w14:textId="4639875E"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56" w:history="1">
            <w:r w:rsidR="000F5440" w:rsidRPr="006D58D2">
              <w:rPr>
                <w:rStyle w:val="Hyperkopling"/>
                <w:rFonts w:eastAsia="Arial"/>
                <w:noProof/>
              </w:rPr>
              <w:t>4.2.5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Bruk med nedsatt </w:t>
            </w:r>
            <w:r w:rsidR="000F5440" w:rsidRPr="006D58D2">
              <w:rPr>
                <w:rStyle w:val="Hyperkopling"/>
                <w:rFonts w:eastAsia="Arial"/>
                <w:noProof/>
                <w:spacing w:val="-2"/>
                <w:lang w:val="nb-NO" w:bidi="nb-NO"/>
              </w:rPr>
              <w:t>hørsel</w:t>
            </w:r>
            <w:r w:rsidR="000F5440">
              <w:rPr>
                <w:noProof/>
                <w:webHidden/>
              </w:rPr>
              <w:tab/>
            </w:r>
            <w:r w:rsidR="000F5440">
              <w:rPr>
                <w:noProof/>
                <w:webHidden/>
              </w:rPr>
              <w:fldChar w:fldCharType="begin"/>
            </w:r>
            <w:r w:rsidR="000F5440">
              <w:rPr>
                <w:noProof/>
                <w:webHidden/>
              </w:rPr>
              <w:instrText xml:space="preserve"> PAGEREF _Toc101781056 \h </w:instrText>
            </w:r>
            <w:r w:rsidR="000F5440">
              <w:rPr>
                <w:noProof/>
                <w:webHidden/>
              </w:rPr>
            </w:r>
            <w:r w:rsidR="000F5440">
              <w:rPr>
                <w:noProof/>
                <w:webHidden/>
              </w:rPr>
              <w:fldChar w:fldCharType="separate"/>
            </w:r>
            <w:r w:rsidR="00123AF7">
              <w:rPr>
                <w:noProof/>
                <w:webHidden/>
              </w:rPr>
              <w:t>21</w:t>
            </w:r>
            <w:r w:rsidR="000F5440">
              <w:rPr>
                <w:noProof/>
                <w:webHidden/>
              </w:rPr>
              <w:fldChar w:fldCharType="end"/>
            </w:r>
          </w:hyperlink>
        </w:p>
        <w:p w14:paraId="441EC782" w14:textId="4A0ED94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57" w:history="1">
            <w:r w:rsidR="000F5440" w:rsidRPr="006D58D2">
              <w:rPr>
                <w:rStyle w:val="Hyperkopling"/>
                <w:rFonts w:eastAsia="Arial"/>
                <w:noProof/>
              </w:rPr>
              <w:t>4.2.6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Bruk uten taleevne eller med nedsatt </w:t>
            </w:r>
            <w:r w:rsidR="000F5440" w:rsidRPr="006D58D2">
              <w:rPr>
                <w:rStyle w:val="Hyperkopling"/>
                <w:rFonts w:eastAsia="Arial"/>
                <w:noProof/>
                <w:spacing w:val="-2"/>
                <w:lang w:val="nb-NO" w:bidi="nb-NO"/>
              </w:rPr>
              <w:t>taleevne</w:t>
            </w:r>
            <w:r w:rsidR="000F5440">
              <w:rPr>
                <w:noProof/>
                <w:webHidden/>
              </w:rPr>
              <w:tab/>
            </w:r>
            <w:r w:rsidR="000F5440">
              <w:rPr>
                <w:noProof/>
                <w:webHidden/>
              </w:rPr>
              <w:fldChar w:fldCharType="begin"/>
            </w:r>
            <w:r w:rsidR="000F5440">
              <w:rPr>
                <w:noProof/>
                <w:webHidden/>
              </w:rPr>
              <w:instrText xml:space="preserve"> PAGEREF _Toc101781057 \h </w:instrText>
            </w:r>
            <w:r w:rsidR="000F5440">
              <w:rPr>
                <w:noProof/>
                <w:webHidden/>
              </w:rPr>
            </w:r>
            <w:r w:rsidR="000F5440">
              <w:rPr>
                <w:noProof/>
                <w:webHidden/>
              </w:rPr>
              <w:fldChar w:fldCharType="separate"/>
            </w:r>
            <w:r w:rsidR="00123AF7">
              <w:rPr>
                <w:noProof/>
                <w:webHidden/>
              </w:rPr>
              <w:t>21</w:t>
            </w:r>
            <w:r w:rsidR="000F5440">
              <w:rPr>
                <w:noProof/>
                <w:webHidden/>
              </w:rPr>
              <w:fldChar w:fldCharType="end"/>
            </w:r>
          </w:hyperlink>
        </w:p>
        <w:p w14:paraId="6BD89905" w14:textId="72CDFA60"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58" w:history="1">
            <w:r w:rsidR="000F5440" w:rsidRPr="006D58D2">
              <w:rPr>
                <w:rStyle w:val="Hyperkopling"/>
                <w:rFonts w:eastAsia="Arial"/>
                <w:noProof/>
              </w:rPr>
              <w:t>4.2.7</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Bruk med nedsatt bevegelsesevne eller </w:t>
            </w:r>
            <w:r w:rsidR="000F5440" w:rsidRPr="006D58D2">
              <w:rPr>
                <w:rStyle w:val="Hyperkopling"/>
                <w:rFonts w:eastAsia="Arial"/>
                <w:noProof/>
                <w:spacing w:val="-2"/>
                <w:lang w:val="nb-NO" w:bidi="nb-NO"/>
              </w:rPr>
              <w:t>styrke</w:t>
            </w:r>
            <w:r w:rsidR="000F5440">
              <w:rPr>
                <w:noProof/>
                <w:webHidden/>
              </w:rPr>
              <w:tab/>
            </w:r>
            <w:r w:rsidR="000F5440">
              <w:rPr>
                <w:noProof/>
                <w:webHidden/>
              </w:rPr>
              <w:fldChar w:fldCharType="begin"/>
            </w:r>
            <w:r w:rsidR="000F5440">
              <w:rPr>
                <w:noProof/>
                <w:webHidden/>
              </w:rPr>
              <w:instrText xml:space="preserve"> PAGEREF _Toc101781058 \h </w:instrText>
            </w:r>
            <w:r w:rsidR="000F5440">
              <w:rPr>
                <w:noProof/>
                <w:webHidden/>
              </w:rPr>
            </w:r>
            <w:r w:rsidR="000F5440">
              <w:rPr>
                <w:noProof/>
                <w:webHidden/>
              </w:rPr>
              <w:fldChar w:fldCharType="separate"/>
            </w:r>
            <w:r w:rsidR="00123AF7">
              <w:rPr>
                <w:noProof/>
                <w:webHidden/>
              </w:rPr>
              <w:t>21</w:t>
            </w:r>
            <w:r w:rsidR="000F5440">
              <w:rPr>
                <w:noProof/>
                <w:webHidden/>
              </w:rPr>
              <w:fldChar w:fldCharType="end"/>
            </w:r>
          </w:hyperlink>
        </w:p>
        <w:p w14:paraId="6F734A00" w14:textId="3B85258A"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59" w:history="1">
            <w:r w:rsidR="000F5440" w:rsidRPr="006D58D2">
              <w:rPr>
                <w:rStyle w:val="Hyperkopling"/>
                <w:rFonts w:eastAsia="Arial"/>
                <w:noProof/>
              </w:rPr>
              <w:t>4.2.8</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Bruk med begrenset </w:t>
            </w:r>
            <w:r w:rsidR="000F5440" w:rsidRPr="006D58D2">
              <w:rPr>
                <w:rStyle w:val="Hyperkopling"/>
                <w:rFonts w:eastAsia="Arial"/>
                <w:noProof/>
                <w:spacing w:val="-4"/>
                <w:lang w:val="nb-NO" w:bidi="nb-NO"/>
              </w:rPr>
              <w:t>rekkevidde</w:t>
            </w:r>
            <w:r w:rsidR="000F5440">
              <w:rPr>
                <w:noProof/>
                <w:webHidden/>
              </w:rPr>
              <w:tab/>
            </w:r>
            <w:r w:rsidR="000F5440">
              <w:rPr>
                <w:noProof/>
                <w:webHidden/>
              </w:rPr>
              <w:fldChar w:fldCharType="begin"/>
            </w:r>
            <w:r w:rsidR="000F5440">
              <w:rPr>
                <w:noProof/>
                <w:webHidden/>
              </w:rPr>
              <w:instrText xml:space="preserve"> PAGEREF _Toc101781059 \h </w:instrText>
            </w:r>
            <w:r w:rsidR="000F5440">
              <w:rPr>
                <w:noProof/>
                <w:webHidden/>
              </w:rPr>
            </w:r>
            <w:r w:rsidR="000F5440">
              <w:rPr>
                <w:noProof/>
                <w:webHidden/>
              </w:rPr>
              <w:fldChar w:fldCharType="separate"/>
            </w:r>
            <w:r w:rsidR="00123AF7">
              <w:rPr>
                <w:noProof/>
                <w:webHidden/>
              </w:rPr>
              <w:t>22</w:t>
            </w:r>
            <w:r w:rsidR="000F5440">
              <w:rPr>
                <w:noProof/>
                <w:webHidden/>
              </w:rPr>
              <w:fldChar w:fldCharType="end"/>
            </w:r>
          </w:hyperlink>
        </w:p>
        <w:p w14:paraId="34EAE580" w14:textId="1267E41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60" w:history="1">
            <w:r w:rsidR="000F5440" w:rsidRPr="006D58D2">
              <w:rPr>
                <w:rStyle w:val="Hyperkopling"/>
                <w:rFonts w:eastAsia="Arial"/>
                <w:noProof/>
              </w:rPr>
              <w:t>4.2.9</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Begrensning av anfall på grunn av </w:t>
            </w:r>
            <w:r w:rsidR="000F5440" w:rsidRPr="006D58D2">
              <w:rPr>
                <w:rStyle w:val="Hyperkopling"/>
                <w:rFonts w:eastAsia="Arial"/>
                <w:noProof/>
                <w:spacing w:val="-2"/>
                <w:lang w:val="nb-NO" w:bidi="nb-NO"/>
              </w:rPr>
              <w:t>lysfølsomhet</w:t>
            </w:r>
            <w:r w:rsidR="000F5440">
              <w:rPr>
                <w:noProof/>
                <w:webHidden/>
              </w:rPr>
              <w:tab/>
            </w:r>
            <w:r w:rsidR="000F5440">
              <w:rPr>
                <w:noProof/>
                <w:webHidden/>
              </w:rPr>
              <w:fldChar w:fldCharType="begin"/>
            </w:r>
            <w:r w:rsidR="000F5440">
              <w:rPr>
                <w:noProof/>
                <w:webHidden/>
              </w:rPr>
              <w:instrText xml:space="preserve"> PAGEREF _Toc101781060 \h </w:instrText>
            </w:r>
            <w:r w:rsidR="000F5440">
              <w:rPr>
                <w:noProof/>
                <w:webHidden/>
              </w:rPr>
            </w:r>
            <w:r w:rsidR="000F5440">
              <w:rPr>
                <w:noProof/>
                <w:webHidden/>
              </w:rPr>
              <w:fldChar w:fldCharType="separate"/>
            </w:r>
            <w:r w:rsidR="00123AF7">
              <w:rPr>
                <w:noProof/>
                <w:webHidden/>
              </w:rPr>
              <w:t>22</w:t>
            </w:r>
            <w:r w:rsidR="000F5440">
              <w:rPr>
                <w:noProof/>
                <w:webHidden/>
              </w:rPr>
              <w:fldChar w:fldCharType="end"/>
            </w:r>
          </w:hyperlink>
        </w:p>
        <w:p w14:paraId="327330F3" w14:textId="19EF60B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61" w:history="1">
            <w:r w:rsidR="000F5440" w:rsidRPr="006D58D2">
              <w:rPr>
                <w:rStyle w:val="Hyperkopling"/>
                <w:rFonts w:eastAsia="Arial"/>
                <w:noProof/>
              </w:rPr>
              <w:t>4.2.10</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Bruk med nedsatt kognisjon, språkevne eller </w:t>
            </w:r>
            <w:r w:rsidR="000F5440" w:rsidRPr="006D58D2">
              <w:rPr>
                <w:rStyle w:val="Hyperkopling"/>
                <w:rFonts w:eastAsia="Arial"/>
                <w:noProof/>
                <w:spacing w:val="-2"/>
                <w:lang w:val="nb-NO" w:bidi="nb-NO"/>
              </w:rPr>
              <w:t>læreevne</w:t>
            </w:r>
            <w:r w:rsidR="000F5440">
              <w:rPr>
                <w:noProof/>
                <w:webHidden/>
              </w:rPr>
              <w:tab/>
            </w:r>
            <w:r w:rsidR="000F5440">
              <w:rPr>
                <w:noProof/>
                <w:webHidden/>
              </w:rPr>
              <w:fldChar w:fldCharType="begin"/>
            </w:r>
            <w:r w:rsidR="000F5440">
              <w:rPr>
                <w:noProof/>
                <w:webHidden/>
              </w:rPr>
              <w:instrText xml:space="preserve"> PAGEREF _Toc101781061 \h </w:instrText>
            </w:r>
            <w:r w:rsidR="000F5440">
              <w:rPr>
                <w:noProof/>
                <w:webHidden/>
              </w:rPr>
            </w:r>
            <w:r w:rsidR="000F5440">
              <w:rPr>
                <w:noProof/>
                <w:webHidden/>
              </w:rPr>
              <w:fldChar w:fldCharType="separate"/>
            </w:r>
            <w:r w:rsidR="00123AF7">
              <w:rPr>
                <w:noProof/>
                <w:webHidden/>
              </w:rPr>
              <w:t>22</w:t>
            </w:r>
            <w:r w:rsidR="000F5440">
              <w:rPr>
                <w:noProof/>
                <w:webHidden/>
              </w:rPr>
              <w:fldChar w:fldCharType="end"/>
            </w:r>
          </w:hyperlink>
        </w:p>
        <w:p w14:paraId="08299EC4" w14:textId="331A7FEF"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62" w:history="1">
            <w:r w:rsidR="000F5440" w:rsidRPr="006D58D2">
              <w:rPr>
                <w:rStyle w:val="Hyperkopling"/>
                <w:rFonts w:eastAsia="Arial"/>
                <w:noProof/>
              </w:rPr>
              <w:t>4.2.11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Personvern</w:t>
            </w:r>
            <w:r w:rsidR="000F5440">
              <w:rPr>
                <w:noProof/>
                <w:webHidden/>
              </w:rPr>
              <w:tab/>
            </w:r>
            <w:r w:rsidR="000F5440">
              <w:rPr>
                <w:noProof/>
                <w:webHidden/>
              </w:rPr>
              <w:fldChar w:fldCharType="begin"/>
            </w:r>
            <w:r w:rsidR="000F5440">
              <w:rPr>
                <w:noProof/>
                <w:webHidden/>
              </w:rPr>
              <w:instrText xml:space="preserve"> PAGEREF _Toc101781062 \h </w:instrText>
            </w:r>
            <w:r w:rsidR="000F5440">
              <w:rPr>
                <w:noProof/>
                <w:webHidden/>
              </w:rPr>
            </w:r>
            <w:r w:rsidR="000F5440">
              <w:rPr>
                <w:noProof/>
                <w:webHidden/>
              </w:rPr>
              <w:fldChar w:fldCharType="separate"/>
            </w:r>
            <w:r w:rsidR="00123AF7">
              <w:rPr>
                <w:noProof/>
                <w:webHidden/>
              </w:rPr>
              <w:t>22</w:t>
            </w:r>
            <w:r w:rsidR="000F5440">
              <w:rPr>
                <w:noProof/>
                <w:webHidden/>
              </w:rPr>
              <w:fldChar w:fldCharType="end"/>
            </w:r>
          </w:hyperlink>
        </w:p>
        <w:p w14:paraId="3FBC796E" w14:textId="21C9B0A9"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063" w:history="1">
            <w:r w:rsidR="000F5440" w:rsidRPr="006D58D2">
              <w:rPr>
                <w:rStyle w:val="Hyperkopling"/>
                <w:rFonts w:eastAsia="Arial"/>
                <w:noProof/>
                <w:w w:val="99"/>
              </w:rPr>
              <w:t>5</w:t>
            </w:r>
            <w:r w:rsidR="000F5440">
              <w:rPr>
                <w:rFonts w:asciiTheme="minorHAnsi" w:eastAsiaTheme="minorEastAsia" w:hAnsiTheme="minorHAnsi" w:cstheme="minorBidi"/>
                <w:noProof/>
                <w:lang w:val="nn-NO" w:eastAsia="nn-NO"/>
              </w:rPr>
              <w:tab/>
            </w:r>
            <w:r w:rsidR="000F5440" w:rsidRPr="006D58D2">
              <w:rPr>
                <w:rStyle w:val="Hyperkopling"/>
                <w:rFonts w:eastAsia="Arial"/>
                <w:noProof/>
                <w:lang w:val="nb-NO" w:bidi="nb-NO"/>
              </w:rPr>
              <w:t xml:space="preserve">Generelle </w:t>
            </w:r>
            <w:r w:rsidR="000F5440" w:rsidRPr="006D58D2">
              <w:rPr>
                <w:rStyle w:val="Hyperkopling"/>
                <w:rFonts w:eastAsia="Arial"/>
                <w:noProof/>
                <w:spacing w:val="-2"/>
                <w:lang w:val="nb-NO" w:bidi="nb-NO"/>
              </w:rPr>
              <w:t>krav</w:t>
            </w:r>
            <w:r w:rsidR="000F5440">
              <w:rPr>
                <w:noProof/>
                <w:webHidden/>
              </w:rPr>
              <w:tab/>
            </w:r>
            <w:r w:rsidR="000F5440">
              <w:rPr>
                <w:noProof/>
                <w:webHidden/>
              </w:rPr>
              <w:fldChar w:fldCharType="begin"/>
            </w:r>
            <w:r w:rsidR="000F5440">
              <w:rPr>
                <w:noProof/>
                <w:webHidden/>
              </w:rPr>
              <w:instrText xml:space="preserve"> PAGEREF _Toc101781063 \h </w:instrText>
            </w:r>
            <w:r w:rsidR="000F5440">
              <w:rPr>
                <w:noProof/>
                <w:webHidden/>
              </w:rPr>
            </w:r>
            <w:r w:rsidR="000F5440">
              <w:rPr>
                <w:noProof/>
                <w:webHidden/>
              </w:rPr>
              <w:fldChar w:fldCharType="separate"/>
            </w:r>
            <w:r w:rsidR="00123AF7">
              <w:rPr>
                <w:noProof/>
                <w:webHidden/>
              </w:rPr>
              <w:t>23</w:t>
            </w:r>
            <w:r w:rsidR="000F5440">
              <w:rPr>
                <w:noProof/>
                <w:webHidden/>
              </w:rPr>
              <w:fldChar w:fldCharType="end"/>
            </w:r>
          </w:hyperlink>
        </w:p>
        <w:p w14:paraId="3C8B3B97" w14:textId="5F5AEA93"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64" w:history="1">
            <w:r w:rsidR="000F5440" w:rsidRPr="006D58D2">
              <w:rPr>
                <w:rStyle w:val="Hyperkopling"/>
                <w:rFonts w:eastAsia="Arial"/>
                <w:noProof/>
                <w:w w:val="99"/>
              </w:rPr>
              <w:t>5.1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Lukket </w:t>
            </w:r>
            <w:r w:rsidR="000F5440" w:rsidRPr="006D58D2">
              <w:rPr>
                <w:rStyle w:val="Hyperkopling"/>
                <w:rFonts w:eastAsia="Arial"/>
                <w:noProof/>
                <w:spacing w:val="-2"/>
                <w:lang w:val="nb-NO" w:bidi="nb-NO"/>
              </w:rPr>
              <w:t>funksjonalitet</w:t>
            </w:r>
            <w:r w:rsidR="000F5440">
              <w:rPr>
                <w:noProof/>
                <w:webHidden/>
              </w:rPr>
              <w:tab/>
            </w:r>
            <w:r w:rsidR="000F5440">
              <w:rPr>
                <w:noProof/>
                <w:webHidden/>
              </w:rPr>
              <w:fldChar w:fldCharType="begin"/>
            </w:r>
            <w:r w:rsidR="000F5440">
              <w:rPr>
                <w:noProof/>
                <w:webHidden/>
              </w:rPr>
              <w:instrText xml:space="preserve"> PAGEREF _Toc101781064 \h </w:instrText>
            </w:r>
            <w:r w:rsidR="000F5440">
              <w:rPr>
                <w:noProof/>
                <w:webHidden/>
              </w:rPr>
            </w:r>
            <w:r w:rsidR="000F5440">
              <w:rPr>
                <w:noProof/>
                <w:webHidden/>
              </w:rPr>
              <w:fldChar w:fldCharType="separate"/>
            </w:r>
            <w:r w:rsidR="00123AF7">
              <w:rPr>
                <w:noProof/>
                <w:webHidden/>
              </w:rPr>
              <w:t>23</w:t>
            </w:r>
            <w:r w:rsidR="000F5440">
              <w:rPr>
                <w:noProof/>
                <w:webHidden/>
              </w:rPr>
              <w:fldChar w:fldCharType="end"/>
            </w:r>
          </w:hyperlink>
        </w:p>
        <w:p w14:paraId="4479E666" w14:textId="3773D163"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65" w:history="1">
            <w:r w:rsidR="000F5440" w:rsidRPr="006D58D2">
              <w:rPr>
                <w:rStyle w:val="Hyperkopling"/>
                <w:rFonts w:eastAsia="Arial"/>
                <w:noProof/>
              </w:rPr>
              <w:t>5.1.1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Innledning </w:t>
            </w:r>
            <w:r w:rsidR="000F5440" w:rsidRPr="006D58D2">
              <w:rPr>
                <w:rStyle w:val="Hyperkopling"/>
                <w:rFonts w:eastAsia="Arial"/>
                <w:noProof/>
                <w:spacing w:val="-2"/>
                <w:lang w:val="nb-NO" w:bidi="nb-NO"/>
              </w:rPr>
              <w:t>(informativt)</w:t>
            </w:r>
            <w:r w:rsidR="000F5440">
              <w:rPr>
                <w:noProof/>
                <w:webHidden/>
              </w:rPr>
              <w:tab/>
            </w:r>
            <w:r w:rsidR="000F5440">
              <w:rPr>
                <w:noProof/>
                <w:webHidden/>
              </w:rPr>
              <w:fldChar w:fldCharType="begin"/>
            </w:r>
            <w:r w:rsidR="000F5440">
              <w:rPr>
                <w:noProof/>
                <w:webHidden/>
              </w:rPr>
              <w:instrText xml:space="preserve"> PAGEREF _Toc101781065 \h </w:instrText>
            </w:r>
            <w:r w:rsidR="000F5440">
              <w:rPr>
                <w:noProof/>
                <w:webHidden/>
              </w:rPr>
            </w:r>
            <w:r w:rsidR="000F5440">
              <w:rPr>
                <w:noProof/>
                <w:webHidden/>
              </w:rPr>
              <w:fldChar w:fldCharType="separate"/>
            </w:r>
            <w:r w:rsidR="00123AF7">
              <w:rPr>
                <w:noProof/>
                <w:webHidden/>
              </w:rPr>
              <w:t>23</w:t>
            </w:r>
            <w:r w:rsidR="000F5440">
              <w:rPr>
                <w:noProof/>
                <w:webHidden/>
              </w:rPr>
              <w:fldChar w:fldCharType="end"/>
            </w:r>
          </w:hyperlink>
        </w:p>
        <w:p w14:paraId="1388A907" w14:textId="07797EA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66" w:history="1">
            <w:r w:rsidR="000F5440" w:rsidRPr="006D58D2">
              <w:rPr>
                <w:rStyle w:val="Hyperkopling"/>
                <w:rFonts w:eastAsia="Arial"/>
                <w:noProof/>
              </w:rPr>
              <w:t>5.1.2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Generelt</w:t>
            </w:r>
            <w:r w:rsidR="000F5440">
              <w:rPr>
                <w:noProof/>
                <w:webHidden/>
              </w:rPr>
              <w:tab/>
            </w:r>
            <w:r w:rsidR="000F5440">
              <w:rPr>
                <w:noProof/>
                <w:webHidden/>
              </w:rPr>
              <w:fldChar w:fldCharType="begin"/>
            </w:r>
            <w:r w:rsidR="000F5440">
              <w:rPr>
                <w:noProof/>
                <w:webHidden/>
              </w:rPr>
              <w:instrText xml:space="preserve"> PAGEREF _Toc101781066 \h </w:instrText>
            </w:r>
            <w:r w:rsidR="000F5440">
              <w:rPr>
                <w:noProof/>
                <w:webHidden/>
              </w:rPr>
            </w:r>
            <w:r w:rsidR="000F5440">
              <w:rPr>
                <w:noProof/>
                <w:webHidden/>
              </w:rPr>
              <w:fldChar w:fldCharType="separate"/>
            </w:r>
            <w:r w:rsidR="00123AF7">
              <w:rPr>
                <w:noProof/>
                <w:webHidden/>
              </w:rPr>
              <w:t>23</w:t>
            </w:r>
            <w:r w:rsidR="000F5440">
              <w:rPr>
                <w:noProof/>
                <w:webHidden/>
              </w:rPr>
              <w:fldChar w:fldCharType="end"/>
            </w:r>
          </w:hyperlink>
        </w:p>
        <w:p w14:paraId="7CC94070" w14:textId="25D245D6"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67" w:history="1">
            <w:r w:rsidR="000F5440" w:rsidRPr="006D58D2">
              <w:rPr>
                <w:rStyle w:val="Hyperkopling"/>
                <w:rFonts w:eastAsia="Arial"/>
                <w:noProof/>
              </w:rPr>
              <w:t>5.1.3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Ikke-visuell </w:t>
            </w:r>
            <w:r w:rsidR="000F5440" w:rsidRPr="006D58D2">
              <w:rPr>
                <w:rStyle w:val="Hyperkopling"/>
                <w:rFonts w:eastAsia="Arial"/>
                <w:noProof/>
                <w:spacing w:val="-2"/>
                <w:lang w:val="nb-NO" w:bidi="nb-NO"/>
              </w:rPr>
              <w:t>tilgang</w:t>
            </w:r>
            <w:r w:rsidR="000F5440">
              <w:rPr>
                <w:noProof/>
                <w:webHidden/>
              </w:rPr>
              <w:tab/>
            </w:r>
            <w:r w:rsidR="000F5440">
              <w:rPr>
                <w:noProof/>
                <w:webHidden/>
              </w:rPr>
              <w:fldChar w:fldCharType="begin"/>
            </w:r>
            <w:r w:rsidR="000F5440">
              <w:rPr>
                <w:noProof/>
                <w:webHidden/>
              </w:rPr>
              <w:instrText xml:space="preserve"> PAGEREF _Toc101781067 \h </w:instrText>
            </w:r>
            <w:r w:rsidR="000F5440">
              <w:rPr>
                <w:noProof/>
                <w:webHidden/>
              </w:rPr>
            </w:r>
            <w:r w:rsidR="000F5440">
              <w:rPr>
                <w:noProof/>
                <w:webHidden/>
              </w:rPr>
              <w:fldChar w:fldCharType="separate"/>
            </w:r>
            <w:r w:rsidR="00123AF7">
              <w:rPr>
                <w:noProof/>
                <w:webHidden/>
              </w:rPr>
              <w:t>23</w:t>
            </w:r>
            <w:r w:rsidR="000F5440">
              <w:rPr>
                <w:noProof/>
                <w:webHidden/>
              </w:rPr>
              <w:fldChar w:fldCharType="end"/>
            </w:r>
          </w:hyperlink>
        </w:p>
        <w:p w14:paraId="4FBA1328" w14:textId="0D6008D3"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68" w:history="1">
            <w:r w:rsidR="000F5440" w:rsidRPr="006D58D2">
              <w:rPr>
                <w:rStyle w:val="Hyperkopling"/>
                <w:rFonts w:eastAsia="Arial"/>
                <w:noProof/>
              </w:rPr>
              <w:t>5.1.4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Funksjonalitet lukket for </w:t>
            </w:r>
            <w:r w:rsidR="000F5440" w:rsidRPr="006D58D2">
              <w:rPr>
                <w:rStyle w:val="Hyperkopling"/>
                <w:rFonts w:eastAsia="Arial"/>
                <w:noProof/>
                <w:spacing w:val="-2"/>
                <w:lang w:val="nb-NO" w:bidi="nb-NO"/>
              </w:rPr>
              <w:t>tekstforstørrelse</w:t>
            </w:r>
            <w:r w:rsidR="000F5440">
              <w:rPr>
                <w:noProof/>
                <w:webHidden/>
              </w:rPr>
              <w:tab/>
            </w:r>
            <w:r w:rsidR="000F5440">
              <w:rPr>
                <w:noProof/>
                <w:webHidden/>
              </w:rPr>
              <w:fldChar w:fldCharType="begin"/>
            </w:r>
            <w:r w:rsidR="000F5440">
              <w:rPr>
                <w:noProof/>
                <w:webHidden/>
              </w:rPr>
              <w:instrText xml:space="preserve"> PAGEREF _Toc101781068 \h </w:instrText>
            </w:r>
            <w:r w:rsidR="000F5440">
              <w:rPr>
                <w:noProof/>
                <w:webHidden/>
              </w:rPr>
            </w:r>
            <w:r w:rsidR="000F5440">
              <w:rPr>
                <w:noProof/>
                <w:webHidden/>
              </w:rPr>
              <w:fldChar w:fldCharType="separate"/>
            </w:r>
            <w:r w:rsidR="00123AF7">
              <w:rPr>
                <w:noProof/>
                <w:webHidden/>
              </w:rPr>
              <w:t>26</w:t>
            </w:r>
            <w:r w:rsidR="000F5440">
              <w:rPr>
                <w:noProof/>
                <w:webHidden/>
              </w:rPr>
              <w:fldChar w:fldCharType="end"/>
            </w:r>
          </w:hyperlink>
        </w:p>
        <w:p w14:paraId="307DB2C9" w14:textId="6D46CE6A"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69" w:history="1">
            <w:r w:rsidR="000F5440" w:rsidRPr="006D58D2">
              <w:rPr>
                <w:rStyle w:val="Hyperkopling"/>
                <w:rFonts w:eastAsia="Arial"/>
                <w:noProof/>
              </w:rPr>
              <w:t>5.1.5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Visuell utdata for </w:t>
            </w:r>
            <w:r w:rsidR="000F5440" w:rsidRPr="006D58D2">
              <w:rPr>
                <w:rStyle w:val="Hyperkopling"/>
                <w:rFonts w:eastAsia="Arial"/>
                <w:noProof/>
                <w:spacing w:val="-2"/>
                <w:lang w:val="nb-NO" w:bidi="nb-NO"/>
              </w:rPr>
              <w:t>lydinformasjon</w:t>
            </w:r>
            <w:r w:rsidR="000F5440">
              <w:rPr>
                <w:noProof/>
                <w:webHidden/>
              </w:rPr>
              <w:tab/>
            </w:r>
            <w:r w:rsidR="000F5440">
              <w:rPr>
                <w:noProof/>
                <w:webHidden/>
              </w:rPr>
              <w:fldChar w:fldCharType="begin"/>
            </w:r>
            <w:r w:rsidR="000F5440">
              <w:rPr>
                <w:noProof/>
                <w:webHidden/>
              </w:rPr>
              <w:instrText xml:space="preserve"> PAGEREF _Toc101781069 \h </w:instrText>
            </w:r>
            <w:r w:rsidR="000F5440">
              <w:rPr>
                <w:noProof/>
                <w:webHidden/>
              </w:rPr>
            </w:r>
            <w:r w:rsidR="000F5440">
              <w:rPr>
                <w:noProof/>
                <w:webHidden/>
              </w:rPr>
              <w:fldChar w:fldCharType="separate"/>
            </w:r>
            <w:r w:rsidR="00123AF7">
              <w:rPr>
                <w:noProof/>
                <w:webHidden/>
              </w:rPr>
              <w:t>27</w:t>
            </w:r>
            <w:r w:rsidR="000F5440">
              <w:rPr>
                <w:noProof/>
                <w:webHidden/>
              </w:rPr>
              <w:fldChar w:fldCharType="end"/>
            </w:r>
          </w:hyperlink>
        </w:p>
        <w:p w14:paraId="614086E9" w14:textId="02B7B1AE"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70" w:history="1">
            <w:r w:rsidR="000F5440" w:rsidRPr="006D58D2">
              <w:rPr>
                <w:rStyle w:val="Hyperkopling"/>
                <w:rFonts w:eastAsia="Arial"/>
                <w:noProof/>
              </w:rPr>
              <w:t>5.1.6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Betjening uten </w:t>
            </w:r>
            <w:r w:rsidR="000F5440" w:rsidRPr="006D58D2">
              <w:rPr>
                <w:rStyle w:val="Hyperkopling"/>
                <w:rFonts w:eastAsia="Arial"/>
                <w:noProof/>
                <w:spacing w:val="-2"/>
                <w:lang w:val="nb-NO" w:bidi="nb-NO"/>
              </w:rPr>
              <w:t>tastaturgrensesnitt</w:t>
            </w:r>
            <w:r w:rsidR="000F5440">
              <w:rPr>
                <w:noProof/>
                <w:webHidden/>
              </w:rPr>
              <w:tab/>
            </w:r>
            <w:r w:rsidR="000F5440">
              <w:rPr>
                <w:noProof/>
                <w:webHidden/>
              </w:rPr>
              <w:fldChar w:fldCharType="begin"/>
            </w:r>
            <w:r w:rsidR="000F5440">
              <w:rPr>
                <w:noProof/>
                <w:webHidden/>
              </w:rPr>
              <w:instrText xml:space="preserve"> PAGEREF _Toc101781070 \h </w:instrText>
            </w:r>
            <w:r w:rsidR="000F5440">
              <w:rPr>
                <w:noProof/>
                <w:webHidden/>
              </w:rPr>
            </w:r>
            <w:r w:rsidR="000F5440">
              <w:rPr>
                <w:noProof/>
                <w:webHidden/>
              </w:rPr>
              <w:fldChar w:fldCharType="separate"/>
            </w:r>
            <w:r w:rsidR="00123AF7">
              <w:rPr>
                <w:noProof/>
                <w:webHidden/>
              </w:rPr>
              <w:t>27</w:t>
            </w:r>
            <w:r w:rsidR="000F5440">
              <w:rPr>
                <w:noProof/>
                <w:webHidden/>
              </w:rPr>
              <w:fldChar w:fldCharType="end"/>
            </w:r>
          </w:hyperlink>
        </w:p>
        <w:p w14:paraId="038473D6" w14:textId="06A80E3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71" w:history="1">
            <w:r w:rsidR="000F5440" w:rsidRPr="006D58D2">
              <w:rPr>
                <w:rStyle w:val="Hyperkopling"/>
                <w:rFonts w:eastAsia="Arial"/>
                <w:noProof/>
              </w:rPr>
              <w:t>5.1.7</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Tilgang uten tale</w:t>
            </w:r>
            <w:r w:rsidR="000F5440">
              <w:rPr>
                <w:noProof/>
                <w:webHidden/>
              </w:rPr>
              <w:tab/>
            </w:r>
            <w:r w:rsidR="000F5440">
              <w:rPr>
                <w:noProof/>
                <w:webHidden/>
              </w:rPr>
              <w:fldChar w:fldCharType="begin"/>
            </w:r>
            <w:r w:rsidR="000F5440">
              <w:rPr>
                <w:noProof/>
                <w:webHidden/>
              </w:rPr>
              <w:instrText xml:space="preserve"> PAGEREF _Toc101781071 \h </w:instrText>
            </w:r>
            <w:r w:rsidR="000F5440">
              <w:rPr>
                <w:noProof/>
                <w:webHidden/>
              </w:rPr>
            </w:r>
            <w:r w:rsidR="000F5440">
              <w:rPr>
                <w:noProof/>
                <w:webHidden/>
              </w:rPr>
              <w:fldChar w:fldCharType="separate"/>
            </w:r>
            <w:r w:rsidR="00123AF7">
              <w:rPr>
                <w:noProof/>
                <w:webHidden/>
              </w:rPr>
              <w:t>27</w:t>
            </w:r>
            <w:r w:rsidR="000F5440">
              <w:rPr>
                <w:noProof/>
                <w:webHidden/>
              </w:rPr>
              <w:fldChar w:fldCharType="end"/>
            </w:r>
          </w:hyperlink>
        </w:p>
        <w:p w14:paraId="0B5C8E65" w14:textId="4911447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72" w:history="1">
            <w:r w:rsidR="000F5440" w:rsidRPr="006D58D2">
              <w:rPr>
                <w:rStyle w:val="Hyperkopling"/>
                <w:rFonts w:eastAsia="Arial"/>
                <w:noProof/>
              </w:rPr>
              <w:t>5.2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Aktivering av tilgjengelighetsegenskaper</w:t>
            </w:r>
            <w:r w:rsidR="000F5440">
              <w:rPr>
                <w:noProof/>
                <w:webHidden/>
              </w:rPr>
              <w:tab/>
            </w:r>
            <w:r w:rsidR="000F5440">
              <w:rPr>
                <w:noProof/>
                <w:webHidden/>
              </w:rPr>
              <w:fldChar w:fldCharType="begin"/>
            </w:r>
            <w:r w:rsidR="000F5440">
              <w:rPr>
                <w:noProof/>
                <w:webHidden/>
              </w:rPr>
              <w:instrText xml:space="preserve"> PAGEREF _Toc101781072 \h </w:instrText>
            </w:r>
            <w:r w:rsidR="000F5440">
              <w:rPr>
                <w:noProof/>
                <w:webHidden/>
              </w:rPr>
            </w:r>
            <w:r w:rsidR="000F5440">
              <w:rPr>
                <w:noProof/>
                <w:webHidden/>
              </w:rPr>
              <w:fldChar w:fldCharType="separate"/>
            </w:r>
            <w:r w:rsidR="00123AF7">
              <w:rPr>
                <w:noProof/>
                <w:webHidden/>
              </w:rPr>
              <w:t>28</w:t>
            </w:r>
            <w:r w:rsidR="000F5440">
              <w:rPr>
                <w:noProof/>
                <w:webHidden/>
              </w:rPr>
              <w:fldChar w:fldCharType="end"/>
            </w:r>
          </w:hyperlink>
        </w:p>
        <w:p w14:paraId="78CF6E43" w14:textId="6859F7D0"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73" w:history="1">
            <w:r w:rsidR="000F5440" w:rsidRPr="006D58D2">
              <w:rPr>
                <w:rStyle w:val="Hyperkopling"/>
                <w:rFonts w:eastAsia="Arial"/>
                <w:noProof/>
              </w:rPr>
              <w:t>5.3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Biometri</w:t>
            </w:r>
            <w:r w:rsidR="000F5440">
              <w:rPr>
                <w:noProof/>
                <w:webHidden/>
              </w:rPr>
              <w:tab/>
            </w:r>
            <w:r w:rsidR="000F5440">
              <w:rPr>
                <w:noProof/>
                <w:webHidden/>
              </w:rPr>
              <w:fldChar w:fldCharType="begin"/>
            </w:r>
            <w:r w:rsidR="000F5440">
              <w:rPr>
                <w:noProof/>
                <w:webHidden/>
              </w:rPr>
              <w:instrText xml:space="preserve"> PAGEREF _Toc101781073 \h </w:instrText>
            </w:r>
            <w:r w:rsidR="000F5440">
              <w:rPr>
                <w:noProof/>
                <w:webHidden/>
              </w:rPr>
            </w:r>
            <w:r w:rsidR="000F5440">
              <w:rPr>
                <w:noProof/>
                <w:webHidden/>
              </w:rPr>
              <w:fldChar w:fldCharType="separate"/>
            </w:r>
            <w:r w:rsidR="00123AF7">
              <w:rPr>
                <w:noProof/>
                <w:webHidden/>
              </w:rPr>
              <w:t>28</w:t>
            </w:r>
            <w:r w:rsidR="000F5440">
              <w:rPr>
                <w:noProof/>
                <w:webHidden/>
              </w:rPr>
              <w:fldChar w:fldCharType="end"/>
            </w:r>
          </w:hyperlink>
        </w:p>
        <w:p w14:paraId="48C5FBAC" w14:textId="2AB588F7"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74" w:history="1">
            <w:r w:rsidR="000F5440" w:rsidRPr="006D58D2">
              <w:rPr>
                <w:rStyle w:val="Hyperkopling"/>
                <w:rFonts w:eastAsia="Arial"/>
                <w:noProof/>
              </w:rPr>
              <w:t>5.4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Bevaring av informasjon om universell utforming under </w:t>
            </w:r>
            <w:r w:rsidR="000F5440" w:rsidRPr="006D58D2">
              <w:rPr>
                <w:rStyle w:val="Hyperkopling"/>
                <w:rFonts w:eastAsia="Arial"/>
                <w:noProof/>
                <w:spacing w:val="-2"/>
                <w:lang w:val="nb-NO" w:bidi="nb-NO"/>
              </w:rPr>
              <w:t>konvertering</w:t>
            </w:r>
            <w:r w:rsidR="000F5440">
              <w:rPr>
                <w:noProof/>
                <w:webHidden/>
              </w:rPr>
              <w:tab/>
            </w:r>
            <w:r w:rsidR="000F5440">
              <w:rPr>
                <w:noProof/>
                <w:webHidden/>
              </w:rPr>
              <w:fldChar w:fldCharType="begin"/>
            </w:r>
            <w:r w:rsidR="000F5440">
              <w:rPr>
                <w:noProof/>
                <w:webHidden/>
              </w:rPr>
              <w:instrText xml:space="preserve"> PAGEREF _Toc101781074 \h </w:instrText>
            </w:r>
            <w:r w:rsidR="000F5440">
              <w:rPr>
                <w:noProof/>
                <w:webHidden/>
              </w:rPr>
            </w:r>
            <w:r w:rsidR="000F5440">
              <w:rPr>
                <w:noProof/>
                <w:webHidden/>
              </w:rPr>
              <w:fldChar w:fldCharType="separate"/>
            </w:r>
            <w:r w:rsidR="00123AF7">
              <w:rPr>
                <w:noProof/>
                <w:webHidden/>
              </w:rPr>
              <w:t>28</w:t>
            </w:r>
            <w:r w:rsidR="000F5440">
              <w:rPr>
                <w:noProof/>
                <w:webHidden/>
              </w:rPr>
              <w:fldChar w:fldCharType="end"/>
            </w:r>
          </w:hyperlink>
        </w:p>
        <w:p w14:paraId="6E54CEB9" w14:textId="655A6D9C"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75" w:history="1">
            <w:r w:rsidR="000F5440" w:rsidRPr="006D58D2">
              <w:rPr>
                <w:rStyle w:val="Hyperkopling"/>
                <w:rFonts w:eastAsia="Arial"/>
                <w:noProof/>
              </w:rPr>
              <w:t>5.5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Betjenbare </w:t>
            </w:r>
            <w:r w:rsidR="000F5440" w:rsidRPr="006D58D2">
              <w:rPr>
                <w:rStyle w:val="Hyperkopling"/>
                <w:rFonts w:eastAsia="Arial"/>
                <w:noProof/>
                <w:spacing w:val="-2"/>
                <w:lang w:val="nb-NO" w:bidi="nb-NO"/>
              </w:rPr>
              <w:t>deler</w:t>
            </w:r>
            <w:r w:rsidR="000F5440">
              <w:rPr>
                <w:noProof/>
                <w:webHidden/>
              </w:rPr>
              <w:tab/>
            </w:r>
            <w:r w:rsidR="000F5440">
              <w:rPr>
                <w:noProof/>
                <w:webHidden/>
              </w:rPr>
              <w:fldChar w:fldCharType="begin"/>
            </w:r>
            <w:r w:rsidR="000F5440">
              <w:rPr>
                <w:noProof/>
                <w:webHidden/>
              </w:rPr>
              <w:instrText xml:space="preserve"> PAGEREF _Toc101781075 \h </w:instrText>
            </w:r>
            <w:r w:rsidR="000F5440">
              <w:rPr>
                <w:noProof/>
                <w:webHidden/>
              </w:rPr>
            </w:r>
            <w:r w:rsidR="000F5440">
              <w:rPr>
                <w:noProof/>
                <w:webHidden/>
              </w:rPr>
              <w:fldChar w:fldCharType="separate"/>
            </w:r>
            <w:r w:rsidR="00123AF7">
              <w:rPr>
                <w:noProof/>
                <w:webHidden/>
              </w:rPr>
              <w:t>28</w:t>
            </w:r>
            <w:r w:rsidR="000F5440">
              <w:rPr>
                <w:noProof/>
                <w:webHidden/>
              </w:rPr>
              <w:fldChar w:fldCharType="end"/>
            </w:r>
          </w:hyperlink>
        </w:p>
        <w:p w14:paraId="468B75DC" w14:textId="05ED25C2"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76" w:history="1">
            <w:r w:rsidR="000F5440" w:rsidRPr="006D58D2">
              <w:rPr>
                <w:rStyle w:val="Hyperkopling"/>
                <w:rFonts w:eastAsia="Arial"/>
                <w:noProof/>
              </w:rPr>
              <w:t>5.5.1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Betjeningsmåte</w:t>
            </w:r>
            <w:r w:rsidR="000F5440">
              <w:rPr>
                <w:noProof/>
                <w:webHidden/>
              </w:rPr>
              <w:tab/>
            </w:r>
            <w:r w:rsidR="000F5440">
              <w:rPr>
                <w:noProof/>
                <w:webHidden/>
              </w:rPr>
              <w:fldChar w:fldCharType="begin"/>
            </w:r>
            <w:r w:rsidR="000F5440">
              <w:rPr>
                <w:noProof/>
                <w:webHidden/>
              </w:rPr>
              <w:instrText xml:space="preserve"> PAGEREF _Toc101781076 \h </w:instrText>
            </w:r>
            <w:r w:rsidR="000F5440">
              <w:rPr>
                <w:noProof/>
                <w:webHidden/>
              </w:rPr>
            </w:r>
            <w:r w:rsidR="000F5440">
              <w:rPr>
                <w:noProof/>
                <w:webHidden/>
              </w:rPr>
              <w:fldChar w:fldCharType="separate"/>
            </w:r>
            <w:r w:rsidR="00123AF7">
              <w:rPr>
                <w:noProof/>
                <w:webHidden/>
              </w:rPr>
              <w:t>28</w:t>
            </w:r>
            <w:r w:rsidR="000F5440">
              <w:rPr>
                <w:noProof/>
                <w:webHidden/>
              </w:rPr>
              <w:fldChar w:fldCharType="end"/>
            </w:r>
          </w:hyperlink>
        </w:p>
        <w:p w14:paraId="6F354D10" w14:textId="0546E77C"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77" w:history="1">
            <w:r w:rsidR="000F5440" w:rsidRPr="006D58D2">
              <w:rPr>
                <w:rStyle w:val="Hyperkopling"/>
                <w:rFonts w:eastAsia="Arial"/>
                <w:noProof/>
              </w:rPr>
              <w:t>5.5.2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Mulighet for å identifisere </w:t>
            </w:r>
            <w:r w:rsidR="000F5440" w:rsidRPr="006D58D2">
              <w:rPr>
                <w:rStyle w:val="Hyperkopling"/>
                <w:rFonts w:eastAsia="Arial"/>
                <w:noProof/>
                <w:spacing w:val="-2"/>
                <w:lang w:val="nb-NO" w:bidi="nb-NO"/>
              </w:rPr>
              <w:t>betjenbare deler</w:t>
            </w:r>
            <w:r w:rsidR="000F5440">
              <w:rPr>
                <w:noProof/>
                <w:webHidden/>
              </w:rPr>
              <w:tab/>
            </w:r>
            <w:r w:rsidR="000F5440">
              <w:rPr>
                <w:noProof/>
                <w:webHidden/>
              </w:rPr>
              <w:fldChar w:fldCharType="begin"/>
            </w:r>
            <w:r w:rsidR="000F5440">
              <w:rPr>
                <w:noProof/>
                <w:webHidden/>
              </w:rPr>
              <w:instrText xml:space="preserve"> PAGEREF _Toc101781077 \h </w:instrText>
            </w:r>
            <w:r w:rsidR="000F5440">
              <w:rPr>
                <w:noProof/>
                <w:webHidden/>
              </w:rPr>
            </w:r>
            <w:r w:rsidR="000F5440">
              <w:rPr>
                <w:noProof/>
                <w:webHidden/>
              </w:rPr>
              <w:fldChar w:fldCharType="separate"/>
            </w:r>
            <w:r w:rsidR="00123AF7">
              <w:rPr>
                <w:noProof/>
                <w:webHidden/>
              </w:rPr>
              <w:t>28</w:t>
            </w:r>
            <w:r w:rsidR="000F5440">
              <w:rPr>
                <w:noProof/>
                <w:webHidden/>
              </w:rPr>
              <w:fldChar w:fldCharType="end"/>
            </w:r>
          </w:hyperlink>
        </w:p>
        <w:p w14:paraId="6ADA5E57" w14:textId="7280D509"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84" w:history="1">
            <w:r w:rsidR="000F5440" w:rsidRPr="006D58D2">
              <w:rPr>
                <w:rStyle w:val="Hyperkopling"/>
                <w:rFonts w:eastAsia="Arial"/>
                <w:noProof/>
                <w:w w:val="99"/>
              </w:rPr>
              <w:t>5.6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Låse- eller </w:t>
            </w:r>
            <w:r w:rsidR="000F5440" w:rsidRPr="006D58D2">
              <w:rPr>
                <w:rStyle w:val="Hyperkopling"/>
                <w:rFonts w:eastAsia="Arial"/>
                <w:noProof/>
                <w:spacing w:val="-2"/>
                <w:lang w:val="nb-NO" w:bidi="nb-NO"/>
              </w:rPr>
              <w:t>vekslekontroller</w:t>
            </w:r>
            <w:r w:rsidR="000F5440">
              <w:rPr>
                <w:noProof/>
                <w:webHidden/>
              </w:rPr>
              <w:tab/>
            </w:r>
            <w:r w:rsidR="000F5440">
              <w:rPr>
                <w:noProof/>
                <w:webHidden/>
              </w:rPr>
              <w:fldChar w:fldCharType="begin"/>
            </w:r>
            <w:r w:rsidR="000F5440">
              <w:rPr>
                <w:noProof/>
                <w:webHidden/>
              </w:rPr>
              <w:instrText xml:space="preserve"> PAGEREF _Toc101781084 \h </w:instrText>
            </w:r>
            <w:r w:rsidR="000F5440">
              <w:rPr>
                <w:noProof/>
                <w:webHidden/>
              </w:rPr>
            </w:r>
            <w:r w:rsidR="000F5440">
              <w:rPr>
                <w:noProof/>
                <w:webHidden/>
              </w:rPr>
              <w:fldChar w:fldCharType="separate"/>
            </w:r>
            <w:r w:rsidR="00123AF7">
              <w:rPr>
                <w:noProof/>
                <w:webHidden/>
              </w:rPr>
              <w:t>28</w:t>
            </w:r>
            <w:r w:rsidR="000F5440">
              <w:rPr>
                <w:noProof/>
                <w:webHidden/>
              </w:rPr>
              <w:fldChar w:fldCharType="end"/>
            </w:r>
          </w:hyperlink>
        </w:p>
        <w:p w14:paraId="56620F70" w14:textId="7EC2D36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85" w:history="1">
            <w:r w:rsidR="000F5440" w:rsidRPr="006D58D2">
              <w:rPr>
                <w:rStyle w:val="Hyperkopling"/>
                <w:rFonts w:eastAsia="Arial"/>
                <w:noProof/>
              </w:rPr>
              <w:t>5.6.1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Taktil eller auditiv </w:t>
            </w:r>
            <w:r w:rsidR="000F5440" w:rsidRPr="006D58D2">
              <w:rPr>
                <w:rStyle w:val="Hyperkopling"/>
                <w:rFonts w:eastAsia="Arial"/>
                <w:noProof/>
                <w:spacing w:val="-2"/>
                <w:lang w:val="nb-NO" w:bidi="nb-NO"/>
              </w:rPr>
              <w:t>status</w:t>
            </w:r>
            <w:r w:rsidR="000F5440">
              <w:rPr>
                <w:noProof/>
                <w:webHidden/>
              </w:rPr>
              <w:tab/>
            </w:r>
            <w:r w:rsidR="000F5440">
              <w:rPr>
                <w:noProof/>
                <w:webHidden/>
              </w:rPr>
              <w:fldChar w:fldCharType="begin"/>
            </w:r>
            <w:r w:rsidR="000F5440">
              <w:rPr>
                <w:noProof/>
                <w:webHidden/>
              </w:rPr>
              <w:instrText xml:space="preserve"> PAGEREF _Toc101781085 \h </w:instrText>
            </w:r>
            <w:r w:rsidR="000F5440">
              <w:rPr>
                <w:noProof/>
                <w:webHidden/>
              </w:rPr>
            </w:r>
            <w:r w:rsidR="000F5440">
              <w:rPr>
                <w:noProof/>
                <w:webHidden/>
              </w:rPr>
              <w:fldChar w:fldCharType="separate"/>
            </w:r>
            <w:r w:rsidR="00123AF7">
              <w:rPr>
                <w:noProof/>
                <w:webHidden/>
              </w:rPr>
              <w:t>28</w:t>
            </w:r>
            <w:r w:rsidR="000F5440">
              <w:rPr>
                <w:noProof/>
                <w:webHidden/>
              </w:rPr>
              <w:fldChar w:fldCharType="end"/>
            </w:r>
          </w:hyperlink>
        </w:p>
        <w:p w14:paraId="0AF721D1" w14:textId="7FA49C5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86" w:history="1">
            <w:r w:rsidR="000F5440" w:rsidRPr="006D58D2">
              <w:rPr>
                <w:rStyle w:val="Hyperkopling"/>
                <w:rFonts w:eastAsia="Arial"/>
                <w:noProof/>
              </w:rPr>
              <w:t>5.6.2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Visuell status</w:t>
            </w:r>
            <w:r w:rsidR="000F5440">
              <w:rPr>
                <w:noProof/>
                <w:webHidden/>
              </w:rPr>
              <w:tab/>
            </w:r>
            <w:r w:rsidR="000F5440">
              <w:rPr>
                <w:noProof/>
                <w:webHidden/>
              </w:rPr>
              <w:fldChar w:fldCharType="begin"/>
            </w:r>
            <w:r w:rsidR="000F5440">
              <w:rPr>
                <w:noProof/>
                <w:webHidden/>
              </w:rPr>
              <w:instrText xml:space="preserve"> PAGEREF _Toc101781086 \h </w:instrText>
            </w:r>
            <w:r w:rsidR="000F5440">
              <w:rPr>
                <w:noProof/>
                <w:webHidden/>
              </w:rPr>
            </w:r>
            <w:r w:rsidR="000F5440">
              <w:rPr>
                <w:noProof/>
                <w:webHidden/>
              </w:rPr>
              <w:fldChar w:fldCharType="separate"/>
            </w:r>
            <w:r w:rsidR="00123AF7">
              <w:rPr>
                <w:noProof/>
                <w:webHidden/>
              </w:rPr>
              <w:t>28</w:t>
            </w:r>
            <w:r w:rsidR="000F5440">
              <w:rPr>
                <w:noProof/>
                <w:webHidden/>
              </w:rPr>
              <w:fldChar w:fldCharType="end"/>
            </w:r>
          </w:hyperlink>
        </w:p>
        <w:p w14:paraId="45D91881" w14:textId="0D859677"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87" w:history="1">
            <w:r w:rsidR="000F5440" w:rsidRPr="006D58D2">
              <w:rPr>
                <w:rStyle w:val="Hyperkopling"/>
                <w:rFonts w:eastAsia="Arial"/>
                <w:noProof/>
                <w:w w:val="99"/>
              </w:rPr>
              <w:t>5.7</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Tastegjentakelse</w:t>
            </w:r>
            <w:r w:rsidR="000F5440">
              <w:rPr>
                <w:noProof/>
                <w:webHidden/>
              </w:rPr>
              <w:tab/>
            </w:r>
            <w:r w:rsidR="000F5440">
              <w:rPr>
                <w:noProof/>
                <w:webHidden/>
              </w:rPr>
              <w:fldChar w:fldCharType="begin"/>
            </w:r>
            <w:r w:rsidR="000F5440">
              <w:rPr>
                <w:noProof/>
                <w:webHidden/>
              </w:rPr>
              <w:instrText xml:space="preserve"> PAGEREF _Toc101781087 \h </w:instrText>
            </w:r>
            <w:r w:rsidR="000F5440">
              <w:rPr>
                <w:noProof/>
                <w:webHidden/>
              </w:rPr>
            </w:r>
            <w:r w:rsidR="000F5440">
              <w:rPr>
                <w:noProof/>
                <w:webHidden/>
              </w:rPr>
              <w:fldChar w:fldCharType="separate"/>
            </w:r>
            <w:r w:rsidR="00123AF7">
              <w:rPr>
                <w:noProof/>
                <w:webHidden/>
              </w:rPr>
              <w:t>29</w:t>
            </w:r>
            <w:r w:rsidR="000F5440">
              <w:rPr>
                <w:noProof/>
                <w:webHidden/>
              </w:rPr>
              <w:fldChar w:fldCharType="end"/>
            </w:r>
          </w:hyperlink>
        </w:p>
        <w:p w14:paraId="348DF4F1" w14:textId="241BCA6C"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88" w:history="1">
            <w:r w:rsidR="000F5440" w:rsidRPr="006D58D2">
              <w:rPr>
                <w:rStyle w:val="Hyperkopling"/>
                <w:rFonts w:eastAsia="Arial"/>
                <w:noProof/>
                <w:w w:val="99"/>
              </w:rPr>
              <w:t>5.8</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Aksept av dobbelt </w:t>
            </w:r>
            <w:r w:rsidR="000F5440" w:rsidRPr="006D58D2">
              <w:rPr>
                <w:rStyle w:val="Hyperkopling"/>
                <w:rFonts w:eastAsia="Arial"/>
                <w:noProof/>
                <w:spacing w:val="-2"/>
                <w:lang w:val="nb-NO" w:bidi="nb-NO"/>
              </w:rPr>
              <w:t>tastetrykk</w:t>
            </w:r>
            <w:r w:rsidR="000F5440">
              <w:rPr>
                <w:noProof/>
                <w:webHidden/>
              </w:rPr>
              <w:tab/>
            </w:r>
            <w:r w:rsidR="000F5440">
              <w:rPr>
                <w:noProof/>
                <w:webHidden/>
              </w:rPr>
              <w:fldChar w:fldCharType="begin"/>
            </w:r>
            <w:r w:rsidR="000F5440">
              <w:rPr>
                <w:noProof/>
                <w:webHidden/>
              </w:rPr>
              <w:instrText xml:space="preserve"> PAGEREF _Toc101781088 \h </w:instrText>
            </w:r>
            <w:r w:rsidR="000F5440">
              <w:rPr>
                <w:noProof/>
                <w:webHidden/>
              </w:rPr>
            </w:r>
            <w:r w:rsidR="000F5440">
              <w:rPr>
                <w:noProof/>
                <w:webHidden/>
              </w:rPr>
              <w:fldChar w:fldCharType="separate"/>
            </w:r>
            <w:r w:rsidR="00123AF7">
              <w:rPr>
                <w:noProof/>
                <w:webHidden/>
              </w:rPr>
              <w:t>29</w:t>
            </w:r>
            <w:r w:rsidR="000F5440">
              <w:rPr>
                <w:noProof/>
                <w:webHidden/>
              </w:rPr>
              <w:fldChar w:fldCharType="end"/>
            </w:r>
          </w:hyperlink>
        </w:p>
        <w:p w14:paraId="44FA807E" w14:textId="52D523E6"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89" w:history="1">
            <w:r w:rsidR="000F5440" w:rsidRPr="006D58D2">
              <w:rPr>
                <w:rStyle w:val="Hyperkopling"/>
                <w:rFonts w:eastAsia="Arial"/>
                <w:noProof/>
                <w:w w:val="99"/>
              </w:rPr>
              <w:t>5.9</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Samtidige </w:t>
            </w:r>
            <w:r w:rsidR="000F5440" w:rsidRPr="006D58D2">
              <w:rPr>
                <w:rStyle w:val="Hyperkopling"/>
                <w:rFonts w:eastAsia="Arial"/>
                <w:noProof/>
                <w:spacing w:val="-2"/>
                <w:lang w:val="nb-NO" w:bidi="nb-NO"/>
              </w:rPr>
              <w:t>brukerhandlinger</w:t>
            </w:r>
            <w:r w:rsidR="000F5440">
              <w:rPr>
                <w:noProof/>
                <w:webHidden/>
              </w:rPr>
              <w:tab/>
            </w:r>
            <w:r w:rsidR="000F5440">
              <w:rPr>
                <w:noProof/>
                <w:webHidden/>
              </w:rPr>
              <w:fldChar w:fldCharType="begin"/>
            </w:r>
            <w:r w:rsidR="000F5440">
              <w:rPr>
                <w:noProof/>
                <w:webHidden/>
              </w:rPr>
              <w:instrText xml:space="preserve"> PAGEREF _Toc101781089 \h </w:instrText>
            </w:r>
            <w:r w:rsidR="000F5440">
              <w:rPr>
                <w:noProof/>
                <w:webHidden/>
              </w:rPr>
            </w:r>
            <w:r w:rsidR="000F5440">
              <w:rPr>
                <w:noProof/>
                <w:webHidden/>
              </w:rPr>
              <w:fldChar w:fldCharType="separate"/>
            </w:r>
            <w:r w:rsidR="00123AF7">
              <w:rPr>
                <w:noProof/>
                <w:webHidden/>
              </w:rPr>
              <w:t>29</w:t>
            </w:r>
            <w:r w:rsidR="000F5440">
              <w:rPr>
                <w:noProof/>
                <w:webHidden/>
              </w:rPr>
              <w:fldChar w:fldCharType="end"/>
            </w:r>
          </w:hyperlink>
        </w:p>
        <w:p w14:paraId="59202B6D" w14:textId="0502DF87"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090" w:history="1">
            <w:r w:rsidR="000F5440" w:rsidRPr="006D58D2">
              <w:rPr>
                <w:rStyle w:val="Hyperkopling"/>
                <w:rFonts w:eastAsia="Arial"/>
                <w:noProof/>
                <w:w w:val="99"/>
              </w:rPr>
              <w:t>6</w:t>
            </w:r>
            <w:r w:rsidR="000F5440">
              <w:rPr>
                <w:rFonts w:asciiTheme="minorHAnsi" w:eastAsiaTheme="minorEastAsia" w:hAnsiTheme="minorHAnsi" w:cstheme="minorBidi"/>
                <w:noProof/>
                <w:lang w:val="nn-NO" w:eastAsia="nn-NO"/>
              </w:rPr>
              <w:tab/>
            </w:r>
            <w:r w:rsidR="000F5440" w:rsidRPr="006D58D2">
              <w:rPr>
                <w:rStyle w:val="Hyperkopling"/>
                <w:rFonts w:eastAsia="Arial"/>
                <w:noProof/>
                <w:lang w:val="nb-NO" w:bidi="nb-NO"/>
              </w:rPr>
              <w:t xml:space="preserve">IKT-løsning med toveis </w:t>
            </w:r>
            <w:r w:rsidR="000F5440" w:rsidRPr="006D58D2">
              <w:rPr>
                <w:rStyle w:val="Hyperkopling"/>
                <w:rFonts w:eastAsia="Arial"/>
                <w:noProof/>
                <w:spacing w:val="-2"/>
                <w:lang w:val="nb-NO" w:bidi="nb-NO"/>
              </w:rPr>
              <w:t>talekommunikasjon</w:t>
            </w:r>
            <w:r w:rsidR="000F5440">
              <w:rPr>
                <w:noProof/>
                <w:webHidden/>
              </w:rPr>
              <w:tab/>
            </w:r>
            <w:r w:rsidR="000F5440">
              <w:rPr>
                <w:noProof/>
                <w:webHidden/>
              </w:rPr>
              <w:fldChar w:fldCharType="begin"/>
            </w:r>
            <w:r w:rsidR="000F5440">
              <w:rPr>
                <w:noProof/>
                <w:webHidden/>
              </w:rPr>
              <w:instrText xml:space="preserve"> PAGEREF _Toc101781090 \h </w:instrText>
            </w:r>
            <w:r w:rsidR="000F5440">
              <w:rPr>
                <w:noProof/>
                <w:webHidden/>
              </w:rPr>
            </w:r>
            <w:r w:rsidR="000F5440">
              <w:rPr>
                <w:noProof/>
                <w:webHidden/>
              </w:rPr>
              <w:fldChar w:fldCharType="separate"/>
            </w:r>
            <w:r w:rsidR="00123AF7">
              <w:rPr>
                <w:noProof/>
                <w:webHidden/>
              </w:rPr>
              <w:t>30</w:t>
            </w:r>
            <w:r w:rsidR="000F5440">
              <w:rPr>
                <w:noProof/>
                <w:webHidden/>
              </w:rPr>
              <w:fldChar w:fldCharType="end"/>
            </w:r>
          </w:hyperlink>
        </w:p>
        <w:p w14:paraId="422EE3A4" w14:textId="48802ACA"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91" w:history="1">
            <w:r w:rsidR="000F5440" w:rsidRPr="006D58D2">
              <w:rPr>
                <w:rStyle w:val="Hyperkopling"/>
                <w:rFonts w:eastAsia="Arial"/>
                <w:noProof/>
                <w:w w:val="99"/>
              </w:rPr>
              <w:t>6.1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Lydbåndbredde for </w:t>
            </w:r>
            <w:r w:rsidR="000F5440" w:rsidRPr="006D58D2">
              <w:rPr>
                <w:rStyle w:val="Hyperkopling"/>
                <w:rFonts w:eastAsia="Arial"/>
                <w:noProof/>
                <w:spacing w:val="-2"/>
                <w:lang w:val="nb-NO" w:bidi="nb-NO"/>
              </w:rPr>
              <w:t>tale</w:t>
            </w:r>
            <w:r w:rsidR="000F5440">
              <w:rPr>
                <w:noProof/>
                <w:webHidden/>
              </w:rPr>
              <w:tab/>
            </w:r>
            <w:r w:rsidR="000F5440">
              <w:rPr>
                <w:noProof/>
                <w:webHidden/>
              </w:rPr>
              <w:fldChar w:fldCharType="begin"/>
            </w:r>
            <w:r w:rsidR="000F5440">
              <w:rPr>
                <w:noProof/>
                <w:webHidden/>
              </w:rPr>
              <w:instrText xml:space="preserve"> PAGEREF _Toc101781091 \h </w:instrText>
            </w:r>
            <w:r w:rsidR="000F5440">
              <w:rPr>
                <w:noProof/>
                <w:webHidden/>
              </w:rPr>
            </w:r>
            <w:r w:rsidR="000F5440">
              <w:rPr>
                <w:noProof/>
                <w:webHidden/>
              </w:rPr>
              <w:fldChar w:fldCharType="separate"/>
            </w:r>
            <w:r w:rsidR="00123AF7">
              <w:rPr>
                <w:noProof/>
                <w:webHidden/>
              </w:rPr>
              <w:t>30</w:t>
            </w:r>
            <w:r w:rsidR="000F5440">
              <w:rPr>
                <w:noProof/>
                <w:webHidden/>
              </w:rPr>
              <w:fldChar w:fldCharType="end"/>
            </w:r>
          </w:hyperlink>
        </w:p>
        <w:p w14:paraId="1BDFEBC3" w14:textId="42EB2EA5"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92" w:history="1">
            <w:r w:rsidR="000F5440" w:rsidRPr="006D58D2">
              <w:rPr>
                <w:rStyle w:val="Hyperkopling"/>
                <w:rFonts w:eastAsia="Arial"/>
                <w:noProof/>
                <w:w w:val="99"/>
              </w:rPr>
              <w:t>6.2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Sanntidstekstfunksjonalitet</w:t>
            </w:r>
            <w:r w:rsidR="000F5440">
              <w:rPr>
                <w:noProof/>
                <w:webHidden/>
              </w:rPr>
              <w:tab/>
            </w:r>
            <w:r w:rsidR="000F5440">
              <w:rPr>
                <w:noProof/>
                <w:webHidden/>
              </w:rPr>
              <w:fldChar w:fldCharType="begin"/>
            </w:r>
            <w:r w:rsidR="000F5440">
              <w:rPr>
                <w:noProof/>
                <w:webHidden/>
              </w:rPr>
              <w:instrText xml:space="preserve"> PAGEREF _Toc101781092 \h </w:instrText>
            </w:r>
            <w:r w:rsidR="000F5440">
              <w:rPr>
                <w:noProof/>
                <w:webHidden/>
              </w:rPr>
            </w:r>
            <w:r w:rsidR="000F5440">
              <w:rPr>
                <w:noProof/>
                <w:webHidden/>
              </w:rPr>
              <w:fldChar w:fldCharType="separate"/>
            </w:r>
            <w:r w:rsidR="00123AF7">
              <w:rPr>
                <w:noProof/>
                <w:webHidden/>
              </w:rPr>
              <w:t>30</w:t>
            </w:r>
            <w:r w:rsidR="000F5440">
              <w:rPr>
                <w:noProof/>
                <w:webHidden/>
              </w:rPr>
              <w:fldChar w:fldCharType="end"/>
            </w:r>
          </w:hyperlink>
        </w:p>
        <w:p w14:paraId="786461DE" w14:textId="09AD8A6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93" w:history="1">
            <w:r w:rsidR="000F5440" w:rsidRPr="006D58D2">
              <w:rPr>
                <w:rStyle w:val="Hyperkopling"/>
                <w:rFonts w:eastAsia="Arial"/>
                <w:noProof/>
              </w:rPr>
              <w:t>6.2.1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Levering av </w:t>
            </w:r>
            <w:r w:rsidR="000F5440" w:rsidRPr="006D58D2">
              <w:rPr>
                <w:rStyle w:val="Hyperkopling"/>
                <w:rFonts w:eastAsia="Arial"/>
                <w:noProof/>
                <w:spacing w:val="-2"/>
                <w:lang w:val="nb-NO" w:bidi="nb-NO"/>
              </w:rPr>
              <w:t>sanntidstekst</w:t>
            </w:r>
            <w:r w:rsidR="000F5440">
              <w:rPr>
                <w:noProof/>
                <w:webHidden/>
              </w:rPr>
              <w:tab/>
            </w:r>
            <w:r w:rsidR="000F5440">
              <w:rPr>
                <w:noProof/>
                <w:webHidden/>
              </w:rPr>
              <w:fldChar w:fldCharType="begin"/>
            </w:r>
            <w:r w:rsidR="000F5440">
              <w:rPr>
                <w:noProof/>
                <w:webHidden/>
              </w:rPr>
              <w:instrText xml:space="preserve"> PAGEREF _Toc101781093 \h </w:instrText>
            </w:r>
            <w:r w:rsidR="000F5440">
              <w:rPr>
                <w:noProof/>
                <w:webHidden/>
              </w:rPr>
            </w:r>
            <w:r w:rsidR="000F5440">
              <w:rPr>
                <w:noProof/>
                <w:webHidden/>
              </w:rPr>
              <w:fldChar w:fldCharType="separate"/>
            </w:r>
            <w:r w:rsidR="00123AF7">
              <w:rPr>
                <w:noProof/>
                <w:webHidden/>
              </w:rPr>
              <w:t>30</w:t>
            </w:r>
            <w:r w:rsidR="000F5440">
              <w:rPr>
                <w:noProof/>
                <w:webHidden/>
              </w:rPr>
              <w:fldChar w:fldCharType="end"/>
            </w:r>
          </w:hyperlink>
        </w:p>
        <w:p w14:paraId="3E0B6D2C" w14:textId="660BD436"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94" w:history="1">
            <w:r w:rsidR="000F5440" w:rsidRPr="006D58D2">
              <w:rPr>
                <w:rStyle w:val="Hyperkopling"/>
                <w:rFonts w:eastAsia="Arial"/>
                <w:noProof/>
              </w:rPr>
              <w:t>6.2.2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Visning av </w:t>
            </w:r>
            <w:r w:rsidR="000F5440" w:rsidRPr="006D58D2">
              <w:rPr>
                <w:rStyle w:val="Hyperkopling"/>
                <w:rFonts w:eastAsia="Arial"/>
                <w:noProof/>
                <w:spacing w:val="-5"/>
                <w:lang w:val="nb-NO" w:bidi="nb-NO"/>
              </w:rPr>
              <w:t>sanntidstekst</w:t>
            </w:r>
            <w:r w:rsidR="000F5440">
              <w:rPr>
                <w:noProof/>
                <w:webHidden/>
              </w:rPr>
              <w:tab/>
            </w:r>
            <w:r w:rsidR="000F5440">
              <w:rPr>
                <w:noProof/>
                <w:webHidden/>
              </w:rPr>
              <w:fldChar w:fldCharType="begin"/>
            </w:r>
            <w:r w:rsidR="000F5440">
              <w:rPr>
                <w:noProof/>
                <w:webHidden/>
              </w:rPr>
              <w:instrText xml:space="preserve"> PAGEREF _Toc101781094 \h </w:instrText>
            </w:r>
            <w:r w:rsidR="000F5440">
              <w:rPr>
                <w:noProof/>
                <w:webHidden/>
              </w:rPr>
            </w:r>
            <w:r w:rsidR="000F5440">
              <w:rPr>
                <w:noProof/>
                <w:webHidden/>
              </w:rPr>
              <w:fldChar w:fldCharType="separate"/>
            </w:r>
            <w:r w:rsidR="00123AF7">
              <w:rPr>
                <w:noProof/>
                <w:webHidden/>
              </w:rPr>
              <w:t>31</w:t>
            </w:r>
            <w:r w:rsidR="000F5440">
              <w:rPr>
                <w:noProof/>
                <w:webHidden/>
              </w:rPr>
              <w:fldChar w:fldCharType="end"/>
            </w:r>
          </w:hyperlink>
        </w:p>
        <w:p w14:paraId="5767FDA3" w14:textId="1522119C"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95" w:history="1">
            <w:r w:rsidR="000F5440" w:rsidRPr="006D58D2">
              <w:rPr>
                <w:rStyle w:val="Hyperkopling"/>
                <w:rFonts w:eastAsia="Arial"/>
                <w:noProof/>
              </w:rPr>
              <w:t>6.2.3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Interoperabilitet</w:t>
            </w:r>
            <w:r w:rsidR="000F5440">
              <w:rPr>
                <w:noProof/>
                <w:webHidden/>
              </w:rPr>
              <w:tab/>
            </w:r>
            <w:r w:rsidR="000F5440">
              <w:rPr>
                <w:noProof/>
                <w:webHidden/>
              </w:rPr>
              <w:fldChar w:fldCharType="begin"/>
            </w:r>
            <w:r w:rsidR="000F5440">
              <w:rPr>
                <w:noProof/>
                <w:webHidden/>
              </w:rPr>
              <w:instrText xml:space="preserve"> PAGEREF _Toc101781095 \h </w:instrText>
            </w:r>
            <w:r w:rsidR="000F5440">
              <w:rPr>
                <w:noProof/>
                <w:webHidden/>
              </w:rPr>
            </w:r>
            <w:r w:rsidR="000F5440">
              <w:rPr>
                <w:noProof/>
                <w:webHidden/>
              </w:rPr>
              <w:fldChar w:fldCharType="separate"/>
            </w:r>
            <w:r w:rsidR="00123AF7">
              <w:rPr>
                <w:noProof/>
                <w:webHidden/>
              </w:rPr>
              <w:t>31</w:t>
            </w:r>
            <w:r w:rsidR="000F5440">
              <w:rPr>
                <w:noProof/>
                <w:webHidden/>
              </w:rPr>
              <w:fldChar w:fldCharType="end"/>
            </w:r>
          </w:hyperlink>
        </w:p>
        <w:p w14:paraId="4B7A2916" w14:textId="3FAB9DE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096" w:history="1">
            <w:r w:rsidR="000F5440" w:rsidRPr="006D58D2">
              <w:rPr>
                <w:rStyle w:val="Hyperkopling"/>
                <w:rFonts w:eastAsia="Arial"/>
                <w:noProof/>
              </w:rPr>
              <w:t>6.2.4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Responstid </w:t>
            </w:r>
            <w:r w:rsidR="000F5440" w:rsidRPr="006D58D2">
              <w:rPr>
                <w:rStyle w:val="Hyperkopling"/>
                <w:rFonts w:eastAsia="Arial"/>
                <w:noProof/>
                <w:spacing w:val="-2"/>
                <w:lang w:val="nb-NO" w:bidi="nb-NO"/>
              </w:rPr>
              <w:t>for sanntidstekst</w:t>
            </w:r>
            <w:r w:rsidR="000F5440">
              <w:rPr>
                <w:noProof/>
                <w:webHidden/>
              </w:rPr>
              <w:tab/>
            </w:r>
            <w:r w:rsidR="000F5440">
              <w:rPr>
                <w:noProof/>
                <w:webHidden/>
              </w:rPr>
              <w:fldChar w:fldCharType="begin"/>
            </w:r>
            <w:r w:rsidR="000F5440">
              <w:rPr>
                <w:noProof/>
                <w:webHidden/>
              </w:rPr>
              <w:instrText xml:space="preserve"> PAGEREF _Toc101781096 \h </w:instrText>
            </w:r>
            <w:r w:rsidR="000F5440">
              <w:rPr>
                <w:noProof/>
                <w:webHidden/>
              </w:rPr>
            </w:r>
            <w:r w:rsidR="000F5440">
              <w:rPr>
                <w:noProof/>
                <w:webHidden/>
              </w:rPr>
              <w:fldChar w:fldCharType="separate"/>
            </w:r>
            <w:r w:rsidR="00123AF7">
              <w:rPr>
                <w:noProof/>
                <w:webHidden/>
              </w:rPr>
              <w:t>32</w:t>
            </w:r>
            <w:r w:rsidR="000F5440">
              <w:rPr>
                <w:noProof/>
                <w:webHidden/>
              </w:rPr>
              <w:fldChar w:fldCharType="end"/>
            </w:r>
          </w:hyperlink>
        </w:p>
        <w:p w14:paraId="288706C9" w14:textId="488E7566"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97" w:history="1">
            <w:r w:rsidR="000F5440" w:rsidRPr="006D58D2">
              <w:rPr>
                <w:rStyle w:val="Hyperkopling"/>
                <w:rFonts w:eastAsia="Arial"/>
                <w:noProof/>
                <w:w w:val="99"/>
              </w:rPr>
              <w:t>6.3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Innringers </w:t>
            </w:r>
            <w:r w:rsidR="000F5440" w:rsidRPr="006D58D2">
              <w:rPr>
                <w:rStyle w:val="Hyperkopling"/>
                <w:rFonts w:eastAsia="Arial"/>
                <w:noProof/>
                <w:spacing w:val="-5"/>
                <w:lang w:val="nb-NO" w:bidi="nb-NO"/>
              </w:rPr>
              <w:t>identitet (nummervisning)</w:t>
            </w:r>
            <w:r w:rsidR="000F5440">
              <w:rPr>
                <w:noProof/>
                <w:webHidden/>
              </w:rPr>
              <w:tab/>
            </w:r>
            <w:r w:rsidR="000F5440">
              <w:rPr>
                <w:noProof/>
                <w:webHidden/>
              </w:rPr>
              <w:fldChar w:fldCharType="begin"/>
            </w:r>
            <w:r w:rsidR="000F5440">
              <w:rPr>
                <w:noProof/>
                <w:webHidden/>
              </w:rPr>
              <w:instrText xml:space="preserve"> PAGEREF _Toc101781097 \h </w:instrText>
            </w:r>
            <w:r w:rsidR="000F5440">
              <w:rPr>
                <w:noProof/>
                <w:webHidden/>
              </w:rPr>
            </w:r>
            <w:r w:rsidR="000F5440">
              <w:rPr>
                <w:noProof/>
                <w:webHidden/>
              </w:rPr>
              <w:fldChar w:fldCharType="separate"/>
            </w:r>
            <w:r w:rsidR="00123AF7">
              <w:rPr>
                <w:noProof/>
                <w:webHidden/>
              </w:rPr>
              <w:t>32</w:t>
            </w:r>
            <w:r w:rsidR="000F5440">
              <w:rPr>
                <w:noProof/>
                <w:webHidden/>
              </w:rPr>
              <w:fldChar w:fldCharType="end"/>
            </w:r>
          </w:hyperlink>
        </w:p>
        <w:p w14:paraId="5F1C2608" w14:textId="0F836751"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98" w:history="1">
            <w:r w:rsidR="000F5440" w:rsidRPr="006D58D2">
              <w:rPr>
                <w:rStyle w:val="Hyperkopling"/>
                <w:rFonts w:eastAsia="Arial"/>
                <w:noProof/>
                <w:w w:val="99"/>
              </w:rPr>
              <w:t>6.4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Alternativer til talebaserte </w:t>
            </w:r>
            <w:r w:rsidR="000F5440" w:rsidRPr="006D58D2">
              <w:rPr>
                <w:rStyle w:val="Hyperkopling"/>
                <w:rFonts w:eastAsia="Arial"/>
                <w:noProof/>
                <w:spacing w:val="-2"/>
                <w:lang w:val="nb-NO" w:bidi="nb-NO"/>
              </w:rPr>
              <w:t>tjenester</w:t>
            </w:r>
            <w:r w:rsidR="000F5440">
              <w:rPr>
                <w:noProof/>
                <w:webHidden/>
              </w:rPr>
              <w:tab/>
            </w:r>
            <w:r w:rsidR="000F5440">
              <w:rPr>
                <w:noProof/>
                <w:webHidden/>
              </w:rPr>
              <w:fldChar w:fldCharType="begin"/>
            </w:r>
            <w:r w:rsidR="000F5440">
              <w:rPr>
                <w:noProof/>
                <w:webHidden/>
              </w:rPr>
              <w:instrText xml:space="preserve"> PAGEREF _Toc101781098 \h </w:instrText>
            </w:r>
            <w:r w:rsidR="000F5440">
              <w:rPr>
                <w:noProof/>
                <w:webHidden/>
              </w:rPr>
            </w:r>
            <w:r w:rsidR="000F5440">
              <w:rPr>
                <w:noProof/>
                <w:webHidden/>
              </w:rPr>
              <w:fldChar w:fldCharType="separate"/>
            </w:r>
            <w:r w:rsidR="00123AF7">
              <w:rPr>
                <w:noProof/>
                <w:webHidden/>
              </w:rPr>
              <w:t>32</w:t>
            </w:r>
            <w:r w:rsidR="000F5440">
              <w:rPr>
                <w:noProof/>
                <w:webHidden/>
              </w:rPr>
              <w:fldChar w:fldCharType="end"/>
            </w:r>
          </w:hyperlink>
        </w:p>
        <w:p w14:paraId="55EBF904" w14:textId="2E1BC1FD"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099" w:history="1">
            <w:r w:rsidR="000F5440" w:rsidRPr="006D58D2">
              <w:rPr>
                <w:rStyle w:val="Hyperkopling"/>
                <w:rFonts w:eastAsia="Arial"/>
                <w:noProof/>
                <w:w w:val="99"/>
              </w:rPr>
              <w:t>6.5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Videokommunikasjon</w:t>
            </w:r>
            <w:r w:rsidR="000F5440">
              <w:rPr>
                <w:noProof/>
                <w:webHidden/>
              </w:rPr>
              <w:tab/>
            </w:r>
            <w:r w:rsidR="000F5440">
              <w:rPr>
                <w:noProof/>
                <w:webHidden/>
              </w:rPr>
              <w:fldChar w:fldCharType="begin"/>
            </w:r>
            <w:r w:rsidR="000F5440">
              <w:rPr>
                <w:noProof/>
                <w:webHidden/>
              </w:rPr>
              <w:instrText xml:space="preserve"> PAGEREF _Toc101781099 \h </w:instrText>
            </w:r>
            <w:r w:rsidR="000F5440">
              <w:rPr>
                <w:noProof/>
                <w:webHidden/>
              </w:rPr>
            </w:r>
            <w:r w:rsidR="000F5440">
              <w:rPr>
                <w:noProof/>
                <w:webHidden/>
              </w:rPr>
              <w:fldChar w:fldCharType="separate"/>
            </w:r>
            <w:r w:rsidR="00123AF7">
              <w:rPr>
                <w:noProof/>
                <w:webHidden/>
              </w:rPr>
              <w:t>33</w:t>
            </w:r>
            <w:r w:rsidR="000F5440">
              <w:rPr>
                <w:noProof/>
                <w:webHidden/>
              </w:rPr>
              <w:fldChar w:fldCharType="end"/>
            </w:r>
          </w:hyperlink>
        </w:p>
        <w:p w14:paraId="58BCEECF" w14:textId="311CADBD"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00" w:history="1">
            <w:r w:rsidR="000F5440" w:rsidRPr="006D58D2">
              <w:rPr>
                <w:rStyle w:val="Hyperkopling"/>
                <w:rFonts w:eastAsia="Arial"/>
                <w:noProof/>
              </w:rPr>
              <w:t>6.5.1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Generelt </w:t>
            </w:r>
            <w:r w:rsidR="000F5440" w:rsidRPr="006D58D2">
              <w:rPr>
                <w:rStyle w:val="Hyperkopling"/>
                <w:rFonts w:eastAsia="Arial"/>
                <w:noProof/>
                <w:spacing w:val="-2"/>
                <w:lang w:val="nb-NO" w:bidi="nb-NO"/>
              </w:rPr>
              <w:t>(informativt)</w:t>
            </w:r>
            <w:r w:rsidR="000F5440">
              <w:rPr>
                <w:noProof/>
                <w:webHidden/>
              </w:rPr>
              <w:tab/>
            </w:r>
            <w:r w:rsidR="000F5440">
              <w:rPr>
                <w:noProof/>
                <w:webHidden/>
              </w:rPr>
              <w:fldChar w:fldCharType="begin"/>
            </w:r>
            <w:r w:rsidR="000F5440">
              <w:rPr>
                <w:noProof/>
                <w:webHidden/>
              </w:rPr>
              <w:instrText xml:space="preserve"> PAGEREF _Toc101781100 \h </w:instrText>
            </w:r>
            <w:r w:rsidR="000F5440">
              <w:rPr>
                <w:noProof/>
                <w:webHidden/>
              </w:rPr>
            </w:r>
            <w:r w:rsidR="000F5440">
              <w:rPr>
                <w:noProof/>
                <w:webHidden/>
              </w:rPr>
              <w:fldChar w:fldCharType="separate"/>
            </w:r>
            <w:r w:rsidR="00123AF7">
              <w:rPr>
                <w:noProof/>
                <w:webHidden/>
              </w:rPr>
              <w:t>33</w:t>
            </w:r>
            <w:r w:rsidR="000F5440">
              <w:rPr>
                <w:noProof/>
                <w:webHidden/>
              </w:rPr>
              <w:fldChar w:fldCharType="end"/>
            </w:r>
          </w:hyperlink>
        </w:p>
        <w:p w14:paraId="63226BAA" w14:textId="647AC9ED"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01" w:history="1">
            <w:r w:rsidR="000F5440" w:rsidRPr="006D58D2">
              <w:rPr>
                <w:rStyle w:val="Hyperkopling"/>
                <w:rFonts w:eastAsia="Arial"/>
                <w:noProof/>
              </w:rPr>
              <w:t>6.5.2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Oppløsning</w:t>
            </w:r>
            <w:r w:rsidR="000F5440">
              <w:rPr>
                <w:noProof/>
                <w:webHidden/>
              </w:rPr>
              <w:tab/>
            </w:r>
            <w:r w:rsidR="000F5440">
              <w:rPr>
                <w:noProof/>
                <w:webHidden/>
              </w:rPr>
              <w:fldChar w:fldCharType="begin"/>
            </w:r>
            <w:r w:rsidR="000F5440">
              <w:rPr>
                <w:noProof/>
                <w:webHidden/>
              </w:rPr>
              <w:instrText xml:space="preserve"> PAGEREF _Toc101781101 \h </w:instrText>
            </w:r>
            <w:r w:rsidR="000F5440">
              <w:rPr>
                <w:noProof/>
                <w:webHidden/>
              </w:rPr>
            </w:r>
            <w:r w:rsidR="000F5440">
              <w:rPr>
                <w:noProof/>
                <w:webHidden/>
              </w:rPr>
              <w:fldChar w:fldCharType="separate"/>
            </w:r>
            <w:r w:rsidR="00123AF7">
              <w:rPr>
                <w:noProof/>
                <w:webHidden/>
              </w:rPr>
              <w:t>33</w:t>
            </w:r>
            <w:r w:rsidR="000F5440">
              <w:rPr>
                <w:noProof/>
                <w:webHidden/>
              </w:rPr>
              <w:fldChar w:fldCharType="end"/>
            </w:r>
          </w:hyperlink>
        </w:p>
        <w:p w14:paraId="3A894B40" w14:textId="30F4E27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02" w:history="1">
            <w:r w:rsidR="000F5440" w:rsidRPr="006D58D2">
              <w:rPr>
                <w:rStyle w:val="Hyperkopling"/>
                <w:rFonts w:eastAsia="Arial"/>
                <w:noProof/>
              </w:rPr>
              <w:t>6.5.3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Bildefrekvens</w:t>
            </w:r>
            <w:r w:rsidR="000F5440">
              <w:rPr>
                <w:noProof/>
                <w:webHidden/>
              </w:rPr>
              <w:tab/>
            </w:r>
            <w:r w:rsidR="000F5440">
              <w:rPr>
                <w:noProof/>
                <w:webHidden/>
              </w:rPr>
              <w:fldChar w:fldCharType="begin"/>
            </w:r>
            <w:r w:rsidR="000F5440">
              <w:rPr>
                <w:noProof/>
                <w:webHidden/>
              </w:rPr>
              <w:instrText xml:space="preserve"> PAGEREF _Toc101781102 \h </w:instrText>
            </w:r>
            <w:r w:rsidR="000F5440">
              <w:rPr>
                <w:noProof/>
                <w:webHidden/>
              </w:rPr>
            </w:r>
            <w:r w:rsidR="000F5440">
              <w:rPr>
                <w:noProof/>
                <w:webHidden/>
              </w:rPr>
              <w:fldChar w:fldCharType="separate"/>
            </w:r>
            <w:r w:rsidR="00123AF7">
              <w:rPr>
                <w:noProof/>
                <w:webHidden/>
              </w:rPr>
              <w:t>33</w:t>
            </w:r>
            <w:r w:rsidR="000F5440">
              <w:rPr>
                <w:noProof/>
                <w:webHidden/>
              </w:rPr>
              <w:fldChar w:fldCharType="end"/>
            </w:r>
          </w:hyperlink>
        </w:p>
        <w:p w14:paraId="40189EB5" w14:textId="4DE3AF4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03" w:history="1">
            <w:r w:rsidR="000F5440" w:rsidRPr="006D58D2">
              <w:rPr>
                <w:rStyle w:val="Hyperkopling"/>
                <w:rFonts w:eastAsia="Arial"/>
                <w:noProof/>
              </w:rPr>
              <w:t>6.5.4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Synkronisering mellom lyd og </w:t>
            </w:r>
            <w:r w:rsidR="000F5440" w:rsidRPr="006D58D2">
              <w:rPr>
                <w:rStyle w:val="Hyperkopling"/>
                <w:rFonts w:eastAsia="Arial"/>
                <w:noProof/>
                <w:spacing w:val="-4"/>
                <w:lang w:val="nb-NO" w:bidi="nb-NO"/>
              </w:rPr>
              <w:t>video</w:t>
            </w:r>
            <w:r w:rsidR="000F5440">
              <w:rPr>
                <w:noProof/>
                <w:webHidden/>
              </w:rPr>
              <w:tab/>
            </w:r>
            <w:r w:rsidR="000F5440">
              <w:rPr>
                <w:noProof/>
                <w:webHidden/>
              </w:rPr>
              <w:fldChar w:fldCharType="begin"/>
            </w:r>
            <w:r w:rsidR="000F5440">
              <w:rPr>
                <w:noProof/>
                <w:webHidden/>
              </w:rPr>
              <w:instrText xml:space="preserve"> PAGEREF _Toc101781103 \h </w:instrText>
            </w:r>
            <w:r w:rsidR="000F5440">
              <w:rPr>
                <w:noProof/>
                <w:webHidden/>
              </w:rPr>
            </w:r>
            <w:r w:rsidR="000F5440">
              <w:rPr>
                <w:noProof/>
                <w:webHidden/>
              </w:rPr>
              <w:fldChar w:fldCharType="separate"/>
            </w:r>
            <w:r w:rsidR="00123AF7">
              <w:rPr>
                <w:noProof/>
                <w:webHidden/>
              </w:rPr>
              <w:t>33</w:t>
            </w:r>
            <w:r w:rsidR="000F5440">
              <w:rPr>
                <w:noProof/>
                <w:webHidden/>
              </w:rPr>
              <w:fldChar w:fldCharType="end"/>
            </w:r>
          </w:hyperlink>
        </w:p>
        <w:p w14:paraId="0B8D5209" w14:textId="2E7AF49A"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04" w:history="1">
            <w:r w:rsidR="000F5440" w:rsidRPr="006D58D2">
              <w:rPr>
                <w:rStyle w:val="Hyperkopling"/>
                <w:rFonts w:eastAsia="Arial"/>
                <w:noProof/>
              </w:rPr>
              <w:t>6.5.5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Visuell indikator for lyd med </w:t>
            </w:r>
            <w:r w:rsidR="000F5440" w:rsidRPr="006D58D2">
              <w:rPr>
                <w:rStyle w:val="Hyperkopling"/>
                <w:rFonts w:eastAsia="Arial"/>
                <w:noProof/>
                <w:spacing w:val="-2"/>
                <w:lang w:val="nb-NO" w:bidi="nb-NO"/>
              </w:rPr>
              <w:t>video</w:t>
            </w:r>
            <w:r w:rsidR="000F5440">
              <w:rPr>
                <w:noProof/>
                <w:webHidden/>
              </w:rPr>
              <w:tab/>
            </w:r>
            <w:r w:rsidR="000F5440">
              <w:rPr>
                <w:noProof/>
                <w:webHidden/>
              </w:rPr>
              <w:fldChar w:fldCharType="begin"/>
            </w:r>
            <w:r w:rsidR="000F5440">
              <w:rPr>
                <w:noProof/>
                <w:webHidden/>
              </w:rPr>
              <w:instrText xml:space="preserve"> PAGEREF _Toc101781104 \h </w:instrText>
            </w:r>
            <w:r w:rsidR="000F5440">
              <w:rPr>
                <w:noProof/>
                <w:webHidden/>
              </w:rPr>
            </w:r>
            <w:r w:rsidR="000F5440">
              <w:rPr>
                <w:noProof/>
                <w:webHidden/>
              </w:rPr>
              <w:fldChar w:fldCharType="separate"/>
            </w:r>
            <w:r w:rsidR="00123AF7">
              <w:rPr>
                <w:noProof/>
                <w:webHidden/>
              </w:rPr>
              <w:t>33</w:t>
            </w:r>
            <w:r w:rsidR="000F5440">
              <w:rPr>
                <w:noProof/>
                <w:webHidden/>
              </w:rPr>
              <w:fldChar w:fldCharType="end"/>
            </w:r>
          </w:hyperlink>
        </w:p>
        <w:p w14:paraId="4790D34C" w14:textId="1A33BECD"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05" w:history="1">
            <w:r w:rsidR="000F5440" w:rsidRPr="006D58D2">
              <w:rPr>
                <w:rStyle w:val="Hyperkopling"/>
                <w:rFonts w:eastAsia="Arial"/>
                <w:noProof/>
              </w:rPr>
              <w:t>6.5.6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Taleridentifikasjon ved kommunikasjon via video (tegnspråk)</w:t>
            </w:r>
            <w:r w:rsidR="000F5440">
              <w:rPr>
                <w:noProof/>
                <w:webHidden/>
              </w:rPr>
              <w:tab/>
            </w:r>
            <w:r w:rsidR="000F5440">
              <w:rPr>
                <w:noProof/>
                <w:webHidden/>
              </w:rPr>
              <w:fldChar w:fldCharType="begin"/>
            </w:r>
            <w:r w:rsidR="000F5440">
              <w:rPr>
                <w:noProof/>
                <w:webHidden/>
              </w:rPr>
              <w:instrText xml:space="preserve"> PAGEREF _Toc101781105 \h </w:instrText>
            </w:r>
            <w:r w:rsidR="000F5440">
              <w:rPr>
                <w:noProof/>
                <w:webHidden/>
              </w:rPr>
            </w:r>
            <w:r w:rsidR="000F5440">
              <w:rPr>
                <w:noProof/>
                <w:webHidden/>
              </w:rPr>
              <w:fldChar w:fldCharType="separate"/>
            </w:r>
            <w:r w:rsidR="00123AF7">
              <w:rPr>
                <w:noProof/>
                <w:webHidden/>
              </w:rPr>
              <w:t>34</w:t>
            </w:r>
            <w:r w:rsidR="000F5440">
              <w:rPr>
                <w:noProof/>
                <w:webHidden/>
              </w:rPr>
              <w:fldChar w:fldCharType="end"/>
            </w:r>
          </w:hyperlink>
        </w:p>
        <w:p w14:paraId="1A06F503" w14:textId="768DE89D"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06" w:history="1">
            <w:r w:rsidR="000F5440" w:rsidRPr="006D58D2">
              <w:rPr>
                <w:rStyle w:val="Hyperkopling"/>
                <w:rFonts w:eastAsia="Arial"/>
                <w:noProof/>
                <w:w w:val="99"/>
              </w:rPr>
              <w:t>6.6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Alternativer til videobaserte </w:t>
            </w:r>
            <w:r w:rsidR="000F5440" w:rsidRPr="006D58D2">
              <w:rPr>
                <w:rStyle w:val="Hyperkopling"/>
                <w:rFonts w:eastAsia="Arial"/>
                <w:noProof/>
                <w:spacing w:val="-2"/>
                <w:lang w:val="nb-NO" w:bidi="nb-NO"/>
              </w:rPr>
              <w:t>tjenester</w:t>
            </w:r>
            <w:r w:rsidR="000F5440">
              <w:rPr>
                <w:noProof/>
                <w:webHidden/>
              </w:rPr>
              <w:tab/>
            </w:r>
            <w:r w:rsidR="000F5440">
              <w:rPr>
                <w:noProof/>
                <w:webHidden/>
              </w:rPr>
              <w:fldChar w:fldCharType="begin"/>
            </w:r>
            <w:r w:rsidR="000F5440">
              <w:rPr>
                <w:noProof/>
                <w:webHidden/>
              </w:rPr>
              <w:instrText xml:space="preserve"> PAGEREF _Toc101781106 \h </w:instrText>
            </w:r>
            <w:r w:rsidR="000F5440">
              <w:rPr>
                <w:noProof/>
                <w:webHidden/>
              </w:rPr>
            </w:r>
            <w:r w:rsidR="000F5440">
              <w:rPr>
                <w:noProof/>
                <w:webHidden/>
              </w:rPr>
              <w:fldChar w:fldCharType="separate"/>
            </w:r>
            <w:r w:rsidR="00123AF7">
              <w:rPr>
                <w:noProof/>
                <w:webHidden/>
              </w:rPr>
              <w:t>34</w:t>
            </w:r>
            <w:r w:rsidR="000F5440">
              <w:rPr>
                <w:noProof/>
                <w:webHidden/>
              </w:rPr>
              <w:fldChar w:fldCharType="end"/>
            </w:r>
          </w:hyperlink>
        </w:p>
        <w:p w14:paraId="17F224DF" w14:textId="55DBA01D"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107" w:history="1">
            <w:r w:rsidR="000F5440" w:rsidRPr="006D58D2">
              <w:rPr>
                <w:rStyle w:val="Hyperkopling"/>
                <w:rFonts w:eastAsia="Arial"/>
                <w:noProof/>
                <w:w w:val="99"/>
              </w:rPr>
              <w:t>7</w:t>
            </w:r>
            <w:r w:rsidR="000F5440">
              <w:rPr>
                <w:rFonts w:asciiTheme="minorHAnsi" w:eastAsiaTheme="minorEastAsia" w:hAnsiTheme="minorHAnsi" w:cstheme="minorBidi"/>
                <w:noProof/>
                <w:lang w:val="nn-NO" w:eastAsia="nn-NO"/>
              </w:rPr>
              <w:tab/>
            </w:r>
            <w:r w:rsidR="000F5440" w:rsidRPr="006D58D2">
              <w:rPr>
                <w:rStyle w:val="Hyperkopling"/>
                <w:rFonts w:eastAsia="Arial"/>
                <w:noProof/>
                <w:lang w:val="nb-NO" w:bidi="nb-NO"/>
              </w:rPr>
              <w:t xml:space="preserve">IKT-løsning med </w:t>
            </w:r>
            <w:r w:rsidR="000F5440" w:rsidRPr="006D58D2">
              <w:rPr>
                <w:rStyle w:val="Hyperkopling"/>
                <w:rFonts w:eastAsia="Arial"/>
                <w:noProof/>
                <w:spacing w:val="-2"/>
                <w:lang w:val="nb-NO" w:bidi="nb-NO"/>
              </w:rPr>
              <w:t>videofunksjoner</w:t>
            </w:r>
            <w:r w:rsidR="000F5440">
              <w:rPr>
                <w:noProof/>
                <w:webHidden/>
              </w:rPr>
              <w:tab/>
            </w:r>
            <w:r w:rsidR="000F5440">
              <w:rPr>
                <w:noProof/>
                <w:webHidden/>
              </w:rPr>
              <w:fldChar w:fldCharType="begin"/>
            </w:r>
            <w:r w:rsidR="000F5440">
              <w:rPr>
                <w:noProof/>
                <w:webHidden/>
              </w:rPr>
              <w:instrText xml:space="preserve"> PAGEREF _Toc101781107 \h </w:instrText>
            </w:r>
            <w:r w:rsidR="000F5440">
              <w:rPr>
                <w:noProof/>
                <w:webHidden/>
              </w:rPr>
            </w:r>
            <w:r w:rsidR="000F5440">
              <w:rPr>
                <w:noProof/>
                <w:webHidden/>
              </w:rPr>
              <w:fldChar w:fldCharType="separate"/>
            </w:r>
            <w:r w:rsidR="00123AF7">
              <w:rPr>
                <w:noProof/>
                <w:webHidden/>
              </w:rPr>
              <w:t>35</w:t>
            </w:r>
            <w:r w:rsidR="000F5440">
              <w:rPr>
                <w:noProof/>
                <w:webHidden/>
              </w:rPr>
              <w:fldChar w:fldCharType="end"/>
            </w:r>
          </w:hyperlink>
        </w:p>
        <w:p w14:paraId="3F7D3C01" w14:textId="6B90A778"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08" w:history="1">
            <w:r w:rsidR="000F5440" w:rsidRPr="006D58D2">
              <w:rPr>
                <w:rStyle w:val="Hyperkopling"/>
                <w:rFonts w:eastAsia="Arial"/>
                <w:noProof/>
                <w:w w:val="99"/>
              </w:rPr>
              <w:t>7.1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Teknologi for behandling av </w:t>
            </w:r>
            <w:r w:rsidR="000F5440" w:rsidRPr="006D58D2">
              <w:rPr>
                <w:rStyle w:val="Hyperkopling"/>
                <w:rFonts w:eastAsia="Arial"/>
                <w:noProof/>
                <w:spacing w:val="-2"/>
                <w:lang w:val="nb-NO" w:bidi="nb-NO"/>
              </w:rPr>
              <w:t>teksting</w:t>
            </w:r>
            <w:r w:rsidR="000F5440">
              <w:rPr>
                <w:noProof/>
                <w:webHidden/>
              </w:rPr>
              <w:tab/>
            </w:r>
            <w:r w:rsidR="000F5440">
              <w:rPr>
                <w:noProof/>
                <w:webHidden/>
              </w:rPr>
              <w:fldChar w:fldCharType="begin"/>
            </w:r>
            <w:r w:rsidR="000F5440">
              <w:rPr>
                <w:noProof/>
                <w:webHidden/>
              </w:rPr>
              <w:instrText xml:space="preserve"> PAGEREF _Toc101781108 \h </w:instrText>
            </w:r>
            <w:r w:rsidR="000F5440">
              <w:rPr>
                <w:noProof/>
                <w:webHidden/>
              </w:rPr>
            </w:r>
            <w:r w:rsidR="000F5440">
              <w:rPr>
                <w:noProof/>
                <w:webHidden/>
              </w:rPr>
              <w:fldChar w:fldCharType="separate"/>
            </w:r>
            <w:r w:rsidR="00123AF7">
              <w:rPr>
                <w:noProof/>
                <w:webHidden/>
              </w:rPr>
              <w:t>35</w:t>
            </w:r>
            <w:r w:rsidR="000F5440">
              <w:rPr>
                <w:noProof/>
                <w:webHidden/>
              </w:rPr>
              <w:fldChar w:fldCharType="end"/>
            </w:r>
          </w:hyperlink>
        </w:p>
        <w:p w14:paraId="4273C6A8" w14:textId="641A397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09" w:history="1">
            <w:r w:rsidR="000F5440" w:rsidRPr="006D58D2">
              <w:rPr>
                <w:rStyle w:val="Hyperkopling"/>
                <w:rFonts w:eastAsia="Arial"/>
                <w:noProof/>
              </w:rPr>
              <w:t>7.1.1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Avspilling av </w:t>
            </w:r>
            <w:r w:rsidR="000F5440" w:rsidRPr="006D58D2">
              <w:rPr>
                <w:rStyle w:val="Hyperkopling"/>
                <w:rFonts w:eastAsia="Arial"/>
                <w:noProof/>
                <w:spacing w:val="-2"/>
                <w:lang w:val="nb-NO" w:bidi="nb-NO"/>
              </w:rPr>
              <w:t>teksting</w:t>
            </w:r>
            <w:r w:rsidR="000F5440">
              <w:rPr>
                <w:noProof/>
                <w:webHidden/>
              </w:rPr>
              <w:tab/>
            </w:r>
            <w:r w:rsidR="000F5440">
              <w:rPr>
                <w:noProof/>
                <w:webHidden/>
              </w:rPr>
              <w:fldChar w:fldCharType="begin"/>
            </w:r>
            <w:r w:rsidR="000F5440">
              <w:rPr>
                <w:noProof/>
                <w:webHidden/>
              </w:rPr>
              <w:instrText xml:space="preserve"> PAGEREF _Toc101781109 \h </w:instrText>
            </w:r>
            <w:r w:rsidR="000F5440">
              <w:rPr>
                <w:noProof/>
                <w:webHidden/>
              </w:rPr>
            </w:r>
            <w:r w:rsidR="000F5440">
              <w:rPr>
                <w:noProof/>
                <w:webHidden/>
              </w:rPr>
              <w:fldChar w:fldCharType="separate"/>
            </w:r>
            <w:r w:rsidR="00123AF7">
              <w:rPr>
                <w:noProof/>
                <w:webHidden/>
              </w:rPr>
              <w:t>35</w:t>
            </w:r>
            <w:r w:rsidR="000F5440">
              <w:rPr>
                <w:noProof/>
                <w:webHidden/>
              </w:rPr>
              <w:fldChar w:fldCharType="end"/>
            </w:r>
          </w:hyperlink>
        </w:p>
        <w:p w14:paraId="6E990221" w14:textId="1B68AF56"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10" w:history="1">
            <w:r w:rsidR="000F5440" w:rsidRPr="006D58D2">
              <w:rPr>
                <w:rStyle w:val="Hyperkopling"/>
                <w:rFonts w:eastAsia="Arial"/>
                <w:noProof/>
              </w:rPr>
              <w:t>7.1.2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Synkronisering av </w:t>
            </w:r>
            <w:r w:rsidR="000F5440" w:rsidRPr="006D58D2">
              <w:rPr>
                <w:rStyle w:val="Hyperkopling"/>
                <w:rFonts w:eastAsia="Arial"/>
                <w:noProof/>
                <w:spacing w:val="-2"/>
                <w:lang w:val="nb-NO" w:bidi="nb-NO"/>
              </w:rPr>
              <w:t>teksting</w:t>
            </w:r>
            <w:r w:rsidR="000F5440">
              <w:rPr>
                <w:noProof/>
                <w:webHidden/>
              </w:rPr>
              <w:tab/>
            </w:r>
            <w:r w:rsidR="000F5440">
              <w:rPr>
                <w:noProof/>
                <w:webHidden/>
              </w:rPr>
              <w:fldChar w:fldCharType="begin"/>
            </w:r>
            <w:r w:rsidR="000F5440">
              <w:rPr>
                <w:noProof/>
                <w:webHidden/>
              </w:rPr>
              <w:instrText xml:space="preserve"> PAGEREF _Toc101781110 \h </w:instrText>
            </w:r>
            <w:r w:rsidR="000F5440">
              <w:rPr>
                <w:noProof/>
                <w:webHidden/>
              </w:rPr>
            </w:r>
            <w:r w:rsidR="000F5440">
              <w:rPr>
                <w:noProof/>
                <w:webHidden/>
              </w:rPr>
              <w:fldChar w:fldCharType="separate"/>
            </w:r>
            <w:r w:rsidR="00123AF7">
              <w:rPr>
                <w:noProof/>
                <w:webHidden/>
              </w:rPr>
              <w:t>35</w:t>
            </w:r>
            <w:r w:rsidR="000F5440">
              <w:rPr>
                <w:noProof/>
                <w:webHidden/>
              </w:rPr>
              <w:fldChar w:fldCharType="end"/>
            </w:r>
          </w:hyperlink>
        </w:p>
        <w:p w14:paraId="7EF3A9CA" w14:textId="23CAF39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11" w:history="1">
            <w:r w:rsidR="000F5440" w:rsidRPr="006D58D2">
              <w:rPr>
                <w:rStyle w:val="Hyperkopling"/>
                <w:rFonts w:eastAsia="Arial"/>
                <w:noProof/>
              </w:rPr>
              <w:t>7.1.3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Bevaring av </w:t>
            </w:r>
            <w:r w:rsidR="000F5440" w:rsidRPr="006D58D2">
              <w:rPr>
                <w:rStyle w:val="Hyperkopling"/>
                <w:rFonts w:eastAsia="Arial"/>
                <w:noProof/>
                <w:spacing w:val="-2"/>
                <w:lang w:val="nb-NO" w:bidi="nb-NO"/>
              </w:rPr>
              <w:t>teksting</w:t>
            </w:r>
            <w:r w:rsidR="000F5440">
              <w:rPr>
                <w:noProof/>
                <w:webHidden/>
              </w:rPr>
              <w:tab/>
            </w:r>
            <w:r w:rsidR="000F5440">
              <w:rPr>
                <w:noProof/>
                <w:webHidden/>
              </w:rPr>
              <w:fldChar w:fldCharType="begin"/>
            </w:r>
            <w:r w:rsidR="000F5440">
              <w:rPr>
                <w:noProof/>
                <w:webHidden/>
              </w:rPr>
              <w:instrText xml:space="preserve"> PAGEREF _Toc101781111 \h </w:instrText>
            </w:r>
            <w:r w:rsidR="000F5440">
              <w:rPr>
                <w:noProof/>
                <w:webHidden/>
              </w:rPr>
            </w:r>
            <w:r w:rsidR="000F5440">
              <w:rPr>
                <w:noProof/>
                <w:webHidden/>
              </w:rPr>
              <w:fldChar w:fldCharType="separate"/>
            </w:r>
            <w:r w:rsidR="00123AF7">
              <w:rPr>
                <w:noProof/>
                <w:webHidden/>
              </w:rPr>
              <w:t>35</w:t>
            </w:r>
            <w:r w:rsidR="000F5440">
              <w:rPr>
                <w:noProof/>
                <w:webHidden/>
              </w:rPr>
              <w:fldChar w:fldCharType="end"/>
            </w:r>
          </w:hyperlink>
        </w:p>
        <w:p w14:paraId="64C5A9AF" w14:textId="734370BF"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12" w:history="1">
            <w:r w:rsidR="000F5440" w:rsidRPr="006D58D2">
              <w:rPr>
                <w:rStyle w:val="Hyperkopling"/>
                <w:rFonts w:eastAsia="Arial"/>
                <w:noProof/>
              </w:rPr>
              <w:t>7.1.4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Egenskaper </w:t>
            </w:r>
            <w:r w:rsidR="000F5440" w:rsidRPr="006D58D2">
              <w:rPr>
                <w:rStyle w:val="Hyperkopling"/>
                <w:rFonts w:eastAsia="Arial"/>
                <w:noProof/>
                <w:spacing w:val="-2"/>
                <w:lang w:val="nb-NO" w:bidi="nb-NO"/>
              </w:rPr>
              <w:t>ved teksting</w:t>
            </w:r>
            <w:r w:rsidR="000F5440">
              <w:rPr>
                <w:noProof/>
                <w:webHidden/>
              </w:rPr>
              <w:tab/>
            </w:r>
            <w:r w:rsidR="000F5440">
              <w:rPr>
                <w:noProof/>
                <w:webHidden/>
              </w:rPr>
              <w:fldChar w:fldCharType="begin"/>
            </w:r>
            <w:r w:rsidR="000F5440">
              <w:rPr>
                <w:noProof/>
                <w:webHidden/>
              </w:rPr>
              <w:instrText xml:space="preserve"> PAGEREF _Toc101781112 \h </w:instrText>
            </w:r>
            <w:r w:rsidR="000F5440">
              <w:rPr>
                <w:noProof/>
                <w:webHidden/>
              </w:rPr>
            </w:r>
            <w:r w:rsidR="000F5440">
              <w:rPr>
                <w:noProof/>
                <w:webHidden/>
              </w:rPr>
              <w:fldChar w:fldCharType="separate"/>
            </w:r>
            <w:r w:rsidR="00123AF7">
              <w:rPr>
                <w:noProof/>
                <w:webHidden/>
              </w:rPr>
              <w:t>35</w:t>
            </w:r>
            <w:r w:rsidR="000F5440">
              <w:rPr>
                <w:noProof/>
                <w:webHidden/>
              </w:rPr>
              <w:fldChar w:fldCharType="end"/>
            </w:r>
          </w:hyperlink>
        </w:p>
        <w:p w14:paraId="0E0B8FCB" w14:textId="7CC7B05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13" w:history="1">
            <w:r w:rsidR="000F5440" w:rsidRPr="006D58D2">
              <w:rPr>
                <w:rStyle w:val="Hyperkopling"/>
                <w:rFonts w:eastAsia="Arial"/>
                <w:noProof/>
              </w:rPr>
              <w:t>7.1.5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Talte </w:t>
            </w:r>
            <w:r w:rsidR="000F5440" w:rsidRPr="006D58D2">
              <w:rPr>
                <w:rStyle w:val="Hyperkopling"/>
                <w:rFonts w:eastAsia="Arial"/>
                <w:noProof/>
                <w:spacing w:val="-2"/>
                <w:lang w:val="nb-NO" w:bidi="nb-NO"/>
              </w:rPr>
              <w:t>undertekster</w:t>
            </w:r>
            <w:r w:rsidR="000F5440">
              <w:rPr>
                <w:noProof/>
                <w:webHidden/>
              </w:rPr>
              <w:tab/>
            </w:r>
            <w:r w:rsidR="000F5440">
              <w:rPr>
                <w:noProof/>
                <w:webHidden/>
              </w:rPr>
              <w:fldChar w:fldCharType="begin"/>
            </w:r>
            <w:r w:rsidR="000F5440">
              <w:rPr>
                <w:noProof/>
                <w:webHidden/>
              </w:rPr>
              <w:instrText xml:space="preserve"> PAGEREF _Toc101781113 \h </w:instrText>
            </w:r>
            <w:r w:rsidR="000F5440">
              <w:rPr>
                <w:noProof/>
                <w:webHidden/>
              </w:rPr>
            </w:r>
            <w:r w:rsidR="000F5440">
              <w:rPr>
                <w:noProof/>
                <w:webHidden/>
              </w:rPr>
              <w:fldChar w:fldCharType="separate"/>
            </w:r>
            <w:r w:rsidR="00123AF7">
              <w:rPr>
                <w:noProof/>
                <w:webHidden/>
              </w:rPr>
              <w:t>35</w:t>
            </w:r>
            <w:r w:rsidR="000F5440">
              <w:rPr>
                <w:noProof/>
                <w:webHidden/>
              </w:rPr>
              <w:fldChar w:fldCharType="end"/>
            </w:r>
          </w:hyperlink>
        </w:p>
        <w:p w14:paraId="6C9823D4" w14:textId="7895EE60"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14" w:history="1">
            <w:r w:rsidR="000F5440" w:rsidRPr="006D58D2">
              <w:rPr>
                <w:rStyle w:val="Hyperkopling"/>
                <w:rFonts w:eastAsia="Arial"/>
                <w:noProof/>
                <w:w w:val="99"/>
              </w:rPr>
              <w:t>7.2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Teknologi for </w:t>
            </w:r>
            <w:r w:rsidR="000F5440" w:rsidRPr="006D58D2">
              <w:rPr>
                <w:rStyle w:val="Hyperkopling"/>
                <w:rFonts w:eastAsia="Arial"/>
                <w:noProof/>
                <w:spacing w:val="-2"/>
                <w:lang w:val="nb-NO" w:bidi="nb-NO"/>
              </w:rPr>
              <w:t>synstolking</w:t>
            </w:r>
            <w:r w:rsidR="000F5440">
              <w:rPr>
                <w:noProof/>
                <w:webHidden/>
              </w:rPr>
              <w:tab/>
            </w:r>
            <w:r w:rsidR="000F5440">
              <w:rPr>
                <w:noProof/>
                <w:webHidden/>
              </w:rPr>
              <w:fldChar w:fldCharType="begin"/>
            </w:r>
            <w:r w:rsidR="000F5440">
              <w:rPr>
                <w:noProof/>
                <w:webHidden/>
              </w:rPr>
              <w:instrText xml:space="preserve"> PAGEREF _Toc101781114 \h </w:instrText>
            </w:r>
            <w:r w:rsidR="000F5440">
              <w:rPr>
                <w:noProof/>
                <w:webHidden/>
              </w:rPr>
            </w:r>
            <w:r w:rsidR="000F5440">
              <w:rPr>
                <w:noProof/>
                <w:webHidden/>
              </w:rPr>
              <w:fldChar w:fldCharType="separate"/>
            </w:r>
            <w:r w:rsidR="00123AF7">
              <w:rPr>
                <w:noProof/>
                <w:webHidden/>
              </w:rPr>
              <w:t>36</w:t>
            </w:r>
            <w:r w:rsidR="000F5440">
              <w:rPr>
                <w:noProof/>
                <w:webHidden/>
              </w:rPr>
              <w:fldChar w:fldCharType="end"/>
            </w:r>
          </w:hyperlink>
        </w:p>
        <w:p w14:paraId="23A367FD" w14:textId="75A9C002"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15" w:history="1">
            <w:r w:rsidR="000F5440" w:rsidRPr="006D58D2">
              <w:rPr>
                <w:rStyle w:val="Hyperkopling"/>
                <w:rFonts w:eastAsia="Arial"/>
                <w:noProof/>
              </w:rPr>
              <w:t>7.2.1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Avspilling av </w:t>
            </w:r>
            <w:r w:rsidR="000F5440" w:rsidRPr="006D58D2">
              <w:rPr>
                <w:rStyle w:val="Hyperkopling"/>
                <w:rFonts w:eastAsia="Arial"/>
                <w:noProof/>
                <w:spacing w:val="-2"/>
                <w:lang w:val="nb-NO" w:bidi="nb-NO"/>
              </w:rPr>
              <w:t>synstolking</w:t>
            </w:r>
            <w:r w:rsidR="000F5440">
              <w:rPr>
                <w:noProof/>
                <w:webHidden/>
              </w:rPr>
              <w:tab/>
            </w:r>
            <w:r w:rsidR="000F5440">
              <w:rPr>
                <w:noProof/>
                <w:webHidden/>
              </w:rPr>
              <w:fldChar w:fldCharType="begin"/>
            </w:r>
            <w:r w:rsidR="000F5440">
              <w:rPr>
                <w:noProof/>
                <w:webHidden/>
              </w:rPr>
              <w:instrText xml:space="preserve"> PAGEREF _Toc101781115 \h </w:instrText>
            </w:r>
            <w:r w:rsidR="000F5440">
              <w:rPr>
                <w:noProof/>
                <w:webHidden/>
              </w:rPr>
            </w:r>
            <w:r w:rsidR="000F5440">
              <w:rPr>
                <w:noProof/>
                <w:webHidden/>
              </w:rPr>
              <w:fldChar w:fldCharType="separate"/>
            </w:r>
            <w:r w:rsidR="00123AF7">
              <w:rPr>
                <w:noProof/>
                <w:webHidden/>
              </w:rPr>
              <w:t>36</w:t>
            </w:r>
            <w:r w:rsidR="000F5440">
              <w:rPr>
                <w:noProof/>
                <w:webHidden/>
              </w:rPr>
              <w:fldChar w:fldCharType="end"/>
            </w:r>
          </w:hyperlink>
        </w:p>
        <w:p w14:paraId="4ED92502" w14:textId="5952A673"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16" w:history="1">
            <w:r w:rsidR="000F5440" w:rsidRPr="006D58D2">
              <w:rPr>
                <w:rStyle w:val="Hyperkopling"/>
                <w:rFonts w:eastAsia="Arial"/>
                <w:noProof/>
              </w:rPr>
              <w:t>7.2.2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Synkronisering av </w:t>
            </w:r>
            <w:r w:rsidR="000F5440" w:rsidRPr="006D58D2">
              <w:rPr>
                <w:rStyle w:val="Hyperkopling"/>
                <w:rFonts w:eastAsia="Arial"/>
                <w:noProof/>
                <w:spacing w:val="-2"/>
                <w:lang w:val="nb-NO" w:bidi="nb-NO"/>
              </w:rPr>
              <w:t>synstolking</w:t>
            </w:r>
            <w:r w:rsidR="000F5440">
              <w:rPr>
                <w:noProof/>
                <w:webHidden/>
              </w:rPr>
              <w:tab/>
            </w:r>
            <w:r w:rsidR="000F5440">
              <w:rPr>
                <w:noProof/>
                <w:webHidden/>
              </w:rPr>
              <w:fldChar w:fldCharType="begin"/>
            </w:r>
            <w:r w:rsidR="000F5440">
              <w:rPr>
                <w:noProof/>
                <w:webHidden/>
              </w:rPr>
              <w:instrText xml:space="preserve"> PAGEREF _Toc101781116 \h </w:instrText>
            </w:r>
            <w:r w:rsidR="000F5440">
              <w:rPr>
                <w:noProof/>
                <w:webHidden/>
              </w:rPr>
            </w:r>
            <w:r w:rsidR="000F5440">
              <w:rPr>
                <w:noProof/>
                <w:webHidden/>
              </w:rPr>
              <w:fldChar w:fldCharType="separate"/>
            </w:r>
            <w:r w:rsidR="00123AF7">
              <w:rPr>
                <w:noProof/>
                <w:webHidden/>
              </w:rPr>
              <w:t>36</w:t>
            </w:r>
            <w:r w:rsidR="000F5440">
              <w:rPr>
                <w:noProof/>
                <w:webHidden/>
              </w:rPr>
              <w:fldChar w:fldCharType="end"/>
            </w:r>
          </w:hyperlink>
        </w:p>
        <w:p w14:paraId="7B6D9E3B" w14:textId="70AA67A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17" w:history="1">
            <w:r w:rsidR="000F5440" w:rsidRPr="006D58D2">
              <w:rPr>
                <w:rStyle w:val="Hyperkopling"/>
                <w:rFonts w:eastAsia="Arial"/>
                <w:noProof/>
              </w:rPr>
              <w:t>7.2.3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Bevaring av </w:t>
            </w:r>
            <w:r w:rsidR="000F5440" w:rsidRPr="006D58D2">
              <w:rPr>
                <w:rStyle w:val="Hyperkopling"/>
                <w:rFonts w:eastAsia="Arial"/>
                <w:noProof/>
                <w:spacing w:val="-2"/>
                <w:lang w:val="nb-NO" w:bidi="nb-NO"/>
              </w:rPr>
              <w:t>synstolking</w:t>
            </w:r>
            <w:r w:rsidR="000F5440">
              <w:rPr>
                <w:noProof/>
                <w:webHidden/>
              </w:rPr>
              <w:tab/>
            </w:r>
            <w:r w:rsidR="000F5440">
              <w:rPr>
                <w:noProof/>
                <w:webHidden/>
              </w:rPr>
              <w:fldChar w:fldCharType="begin"/>
            </w:r>
            <w:r w:rsidR="000F5440">
              <w:rPr>
                <w:noProof/>
                <w:webHidden/>
              </w:rPr>
              <w:instrText xml:space="preserve"> PAGEREF _Toc101781117 \h </w:instrText>
            </w:r>
            <w:r w:rsidR="000F5440">
              <w:rPr>
                <w:noProof/>
                <w:webHidden/>
              </w:rPr>
            </w:r>
            <w:r w:rsidR="000F5440">
              <w:rPr>
                <w:noProof/>
                <w:webHidden/>
              </w:rPr>
              <w:fldChar w:fldCharType="separate"/>
            </w:r>
            <w:r w:rsidR="00123AF7">
              <w:rPr>
                <w:noProof/>
                <w:webHidden/>
              </w:rPr>
              <w:t>36</w:t>
            </w:r>
            <w:r w:rsidR="000F5440">
              <w:rPr>
                <w:noProof/>
                <w:webHidden/>
              </w:rPr>
              <w:fldChar w:fldCharType="end"/>
            </w:r>
          </w:hyperlink>
        </w:p>
        <w:p w14:paraId="375C3BD7" w14:textId="2529167B"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18" w:history="1">
            <w:r w:rsidR="000F5440" w:rsidRPr="006D58D2">
              <w:rPr>
                <w:rStyle w:val="Hyperkopling"/>
                <w:rFonts w:eastAsia="Arial"/>
                <w:noProof/>
                <w:w w:val="99"/>
              </w:rPr>
              <w:t>7.3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Betjeningskontroller for teksting og </w:t>
            </w:r>
            <w:r w:rsidR="000F5440" w:rsidRPr="006D58D2">
              <w:rPr>
                <w:rStyle w:val="Hyperkopling"/>
                <w:rFonts w:eastAsia="Arial"/>
                <w:noProof/>
                <w:spacing w:val="-2"/>
                <w:lang w:val="nb-NO" w:bidi="nb-NO"/>
              </w:rPr>
              <w:t>synstolking</w:t>
            </w:r>
            <w:r w:rsidR="000F5440">
              <w:rPr>
                <w:noProof/>
                <w:webHidden/>
              </w:rPr>
              <w:tab/>
            </w:r>
            <w:r w:rsidR="000F5440">
              <w:rPr>
                <w:noProof/>
                <w:webHidden/>
              </w:rPr>
              <w:fldChar w:fldCharType="begin"/>
            </w:r>
            <w:r w:rsidR="000F5440">
              <w:rPr>
                <w:noProof/>
                <w:webHidden/>
              </w:rPr>
              <w:instrText xml:space="preserve"> PAGEREF _Toc101781118 \h </w:instrText>
            </w:r>
            <w:r w:rsidR="000F5440">
              <w:rPr>
                <w:noProof/>
                <w:webHidden/>
              </w:rPr>
            </w:r>
            <w:r w:rsidR="000F5440">
              <w:rPr>
                <w:noProof/>
                <w:webHidden/>
              </w:rPr>
              <w:fldChar w:fldCharType="separate"/>
            </w:r>
            <w:r w:rsidR="00123AF7">
              <w:rPr>
                <w:noProof/>
                <w:webHidden/>
              </w:rPr>
              <w:t>36</w:t>
            </w:r>
            <w:r w:rsidR="000F5440">
              <w:rPr>
                <w:noProof/>
                <w:webHidden/>
              </w:rPr>
              <w:fldChar w:fldCharType="end"/>
            </w:r>
          </w:hyperlink>
        </w:p>
        <w:p w14:paraId="68706B10" w14:textId="04D409B2"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119" w:history="1">
            <w:r w:rsidR="000F5440" w:rsidRPr="006D58D2">
              <w:rPr>
                <w:rStyle w:val="Hyperkopling"/>
                <w:rFonts w:eastAsia="Arial"/>
                <w:noProof/>
                <w:w w:val="99"/>
              </w:rPr>
              <w:t>8</w:t>
            </w:r>
            <w:r w:rsidR="000F5440">
              <w:rPr>
                <w:rFonts w:asciiTheme="minorHAnsi" w:eastAsiaTheme="minorEastAsia" w:hAnsiTheme="minorHAnsi" w:cstheme="minorBidi"/>
                <w:noProof/>
                <w:lang w:val="nn-NO" w:eastAsia="nn-NO"/>
              </w:rPr>
              <w:tab/>
            </w:r>
            <w:r w:rsidR="000F5440" w:rsidRPr="006D58D2">
              <w:rPr>
                <w:rStyle w:val="Hyperkopling"/>
                <w:rFonts w:eastAsia="Arial"/>
                <w:noProof/>
                <w:spacing w:val="-2"/>
                <w:lang w:val="nb-NO" w:bidi="nb-NO"/>
              </w:rPr>
              <w:t>Maskinvare</w:t>
            </w:r>
            <w:r w:rsidR="000F5440">
              <w:rPr>
                <w:noProof/>
                <w:webHidden/>
              </w:rPr>
              <w:tab/>
            </w:r>
            <w:r w:rsidR="000F5440">
              <w:rPr>
                <w:noProof/>
                <w:webHidden/>
              </w:rPr>
              <w:fldChar w:fldCharType="begin"/>
            </w:r>
            <w:r w:rsidR="000F5440">
              <w:rPr>
                <w:noProof/>
                <w:webHidden/>
              </w:rPr>
              <w:instrText xml:space="preserve"> PAGEREF _Toc101781119 \h </w:instrText>
            </w:r>
            <w:r w:rsidR="000F5440">
              <w:rPr>
                <w:noProof/>
                <w:webHidden/>
              </w:rPr>
            </w:r>
            <w:r w:rsidR="000F5440">
              <w:rPr>
                <w:noProof/>
                <w:webHidden/>
              </w:rPr>
              <w:fldChar w:fldCharType="separate"/>
            </w:r>
            <w:r w:rsidR="00123AF7">
              <w:rPr>
                <w:noProof/>
                <w:webHidden/>
              </w:rPr>
              <w:t>37</w:t>
            </w:r>
            <w:r w:rsidR="000F5440">
              <w:rPr>
                <w:noProof/>
                <w:webHidden/>
              </w:rPr>
              <w:fldChar w:fldCharType="end"/>
            </w:r>
          </w:hyperlink>
        </w:p>
        <w:p w14:paraId="3BC83B5A" w14:textId="5B199AC2"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20" w:history="1">
            <w:r w:rsidR="000F5440" w:rsidRPr="006D58D2">
              <w:rPr>
                <w:rStyle w:val="Hyperkopling"/>
                <w:rFonts w:eastAsia="Arial"/>
                <w:noProof/>
                <w:w w:val="99"/>
              </w:rPr>
              <w:t>8.1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Generelt</w:t>
            </w:r>
            <w:r w:rsidR="000F5440">
              <w:rPr>
                <w:noProof/>
                <w:webHidden/>
              </w:rPr>
              <w:tab/>
            </w:r>
            <w:r w:rsidR="000F5440">
              <w:rPr>
                <w:noProof/>
                <w:webHidden/>
              </w:rPr>
              <w:fldChar w:fldCharType="begin"/>
            </w:r>
            <w:r w:rsidR="000F5440">
              <w:rPr>
                <w:noProof/>
                <w:webHidden/>
              </w:rPr>
              <w:instrText xml:space="preserve"> PAGEREF _Toc101781120 \h </w:instrText>
            </w:r>
            <w:r w:rsidR="000F5440">
              <w:rPr>
                <w:noProof/>
                <w:webHidden/>
              </w:rPr>
            </w:r>
            <w:r w:rsidR="000F5440">
              <w:rPr>
                <w:noProof/>
                <w:webHidden/>
              </w:rPr>
              <w:fldChar w:fldCharType="separate"/>
            </w:r>
            <w:r w:rsidR="00123AF7">
              <w:rPr>
                <w:noProof/>
                <w:webHidden/>
              </w:rPr>
              <w:t>37</w:t>
            </w:r>
            <w:r w:rsidR="000F5440">
              <w:rPr>
                <w:noProof/>
                <w:webHidden/>
              </w:rPr>
              <w:fldChar w:fldCharType="end"/>
            </w:r>
          </w:hyperlink>
        </w:p>
        <w:p w14:paraId="0B99ACD0" w14:textId="0AA28780"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21" w:history="1">
            <w:r w:rsidR="000F5440" w:rsidRPr="006D58D2">
              <w:rPr>
                <w:rStyle w:val="Hyperkopling"/>
                <w:rFonts w:eastAsia="Arial"/>
                <w:noProof/>
              </w:rPr>
              <w:t>8.1.1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Generelle </w:t>
            </w:r>
            <w:r w:rsidR="000F5440" w:rsidRPr="006D58D2">
              <w:rPr>
                <w:rStyle w:val="Hyperkopling"/>
                <w:rFonts w:eastAsia="Arial"/>
                <w:noProof/>
                <w:spacing w:val="-2"/>
                <w:lang w:val="nb-NO" w:bidi="nb-NO"/>
              </w:rPr>
              <w:t>krav</w:t>
            </w:r>
            <w:r w:rsidR="000F5440">
              <w:rPr>
                <w:noProof/>
                <w:webHidden/>
              </w:rPr>
              <w:tab/>
            </w:r>
            <w:r w:rsidR="000F5440">
              <w:rPr>
                <w:noProof/>
                <w:webHidden/>
              </w:rPr>
              <w:fldChar w:fldCharType="begin"/>
            </w:r>
            <w:r w:rsidR="000F5440">
              <w:rPr>
                <w:noProof/>
                <w:webHidden/>
              </w:rPr>
              <w:instrText xml:space="preserve"> PAGEREF _Toc101781121 \h </w:instrText>
            </w:r>
            <w:r w:rsidR="000F5440">
              <w:rPr>
                <w:noProof/>
                <w:webHidden/>
              </w:rPr>
            </w:r>
            <w:r w:rsidR="000F5440">
              <w:rPr>
                <w:noProof/>
                <w:webHidden/>
              </w:rPr>
              <w:fldChar w:fldCharType="separate"/>
            </w:r>
            <w:r w:rsidR="00123AF7">
              <w:rPr>
                <w:noProof/>
                <w:webHidden/>
              </w:rPr>
              <w:t>37</w:t>
            </w:r>
            <w:r w:rsidR="000F5440">
              <w:rPr>
                <w:noProof/>
                <w:webHidden/>
              </w:rPr>
              <w:fldChar w:fldCharType="end"/>
            </w:r>
          </w:hyperlink>
        </w:p>
        <w:p w14:paraId="2187551F" w14:textId="422EEA7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22" w:history="1">
            <w:r w:rsidR="000F5440" w:rsidRPr="006D58D2">
              <w:rPr>
                <w:rStyle w:val="Hyperkopling"/>
                <w:rFonts w:eastAsia="Arial"/>
                <w:noProof/>
              </w:rPr>
              <w:t>8.1.2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Standardtilkoblinger</w:t>
            </w:r>
            <w:r w:rsidR="000F5440">
              <w:rPr>
                <w:noProof/>
                <w:webHidden/>
              </w:rPr>
              <w:tab/>
            </w:r>
            <w:r w:rsidR="000F5440">
              <w:rPr>
                <w:noProof/>
                <w:webHidden/>
              </w:rPr>
              <w:fldChar w:fldCharType="begin"/>
            </w:r>
            <w:r w:rsidR="000F5440">
              <w:rPr>
                <w:noProof/>
                <w:webHidden/>
              </w:rPr>
              <w:instrText xml:space="preserve"> PAGEREF _Toc101781122 \h </w:instrText>
            </w:r>
            <w:r w:rsidR="000F5440">
              <w:rPr>
                <w:noProof/>
                <w:webHidden/>
              </w:rPr>
            </w:r>
            <w:r w:rsidR="000F5440">
              <w:rPr>
                <w:noProof/>
                <w:webHidden/>
              </w:rPr>
              <w:fldChar w:fldCharType="separate"/>
            </w:r>
            <w:r w:rsidR="00123AF7">
              <w:rPr>
                <w:noProof/>
                <w:webHidden/>
              </w:rPr>
              <w:t>37</w:t>
            </w:r>
            <w:r w:rsidR="000F5440">
              <w:rPr>
                <w:noProof/>
                <w:webHidden/>
              </w:rPr>
              <w:fldChar w:fldCharType="end"/>
            </w:r>
          </w:hyperlink>
        </w:p>
        <w:p w14:paraId="5FD94A85" w14:textId="2FCE837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23" w:history="1">
            <w:r w:rsidR="000F5440" w:rsidRPr="006D58D2">
              <w:rPr>
                <w:rStyle w:val="Hyperkopling"/>
                <w:rFonts w:eastAsia="Arial"/>
                <w:noProof/>
              </w:rPr>
              <w:t>8.1.3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Farge</w:t>
            </w:r>
            <w:r w:rsidR="000F5440">
              <w:rPr>
                <w:noProof/>
                <w:webHidden/>
              </w:rPr>
              <w:tab/>
            </w:r>
            <w:r w:rsidR="000F5440">
              <w:rPr>
                <w:noProof/>
                <w:webHidden/>
              </w:rPr>
              <w:fldChar w:fldCharType="begin"/>
            </w:r>
            <w:r w:rsidR="000F5440">
              <w:rPr>
                <w:noProof/>
                <w:webHidden/>
              </w:rPr>
              <w:instrText xml:space="preserve"> PAGEREF _Toc101781123 \h </w:instrText>
            </w:r>
            <w:r w:rsidR="000F5440">
              <w:rPr>
                <w:noProof/>
                <w:webHidden/>
              </w:rPr>
            </w:r>
            <w:r w:rsidR="000F5440">
              <w:rPr>
                <w:noProof/>
                <w:webHidden/>
              </w:rPr>
              <w:fldChar w:fldCharType="separate"/>
            </w:r>
            <w:r w:rsidR="00123AF7">
              <w:rPr>
                <w:noProof/>
                <w:webHidden/>
              </w:rPr>
              <w:t>37</w:t>
            </w:r>
            <w:r w:rsidR="000F5440">
              <w:rPr>
                <w:noProof/>
                <w:webHidden/>
              </w:rPr>
              <w:fldChar w:fldCharType="end"/>
            </w:r>
          </w:hyperlink>
        </w:p>
        <w:p w14:paraId="2E0CBC5D" w14:textId="31A01844"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24" w:history="1">
            <w:r w:rsidR="000F5440" w:rsidRPr="006D58D2">
              <w:rPr>
                <w:rStyle w:val="Hyperkopling"/>
                <w:rFonts w:eastAsia="Arial"/>
                <w:noProof/>
                <w:w w:val="99"/>
              </w:rPr>
              <w:t>8.2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Maskinvareprodukter med talebaserte </w:t>
            </w:r>
            <w:r w:rsidR="000F5440" w:rsidRPr="006D58D2">
              <w:rPr>
                <w:rStyle w:val="Hyperkopling"/>
                <w:rFonts w:eastAsia="Arial"/>
                <w:noProof/>
                <w:spacing w:val="-2"/>
                <w:lang w:val="nb-NO" w:bidi="nb-NO"/>
              </w:rPr>
              <w:t>utdata</w:t>
            </w:r>
            <w:r w:rsidR="000F5440">
              <w:rPr>
                <w:noProof/>
                <w:webHidden/>
              </w:rPr>
              <w:tab/>
            </w:r>
            <w:r w:rsidR="000F5440">
              <w:rPr>
                <w:noProof/>
                <w:webHidden/>
              </w:rPr>
              <w:fldChar w:fldCharType="begin"/>
            </w:r>
            <w:r w:rsidR="000F5440">
              <w:rPr>
                <w:noProof/>
                <w:webHidden/>
              </w:rPr>
              <w:instrText xml:space="preserve"> PAGEREF _Toc101781124 \h </w:instrText>
            </w:r>
            <w:r w:rsidR="000F5440">
              <w:rPr>
                <w:noProof/>
                <w:webHidden/>
              </w:rPr>
            </w:r>
            <w:r w:rsidR="000F5440">
              <w:rPr>
                <w:noProof/>
                <w:webHidden/>
              </w:rPr>
              <w:fldChar w:fldCharType="separate"/>
            </w:r>
            <w:r w:rsidR="00123AF7">
              <w:rPr>
                <w:noProof/>
                <w:webHidden/>
              </w:rPr>
              <w:t>37</w:t>
            </w:r>
            <w:r w:rsidR="000F5440">
              <w:rPr>
                <w:noProof/>
                <w:webHidden/>
              </w:rPr>
              <w:fldChar w:fldCharType="end"/>
            </w:r>
          </w:hyperlink>
        </w:p>
        <w:p w14:paraId="39A312C7" w14:textId="6DEE659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25" w:history="1">
            <w:r w:rsidR="000F5440" w:rsidRPr="006D58D2">
              <w:rPr>
                <w:rStyle w:val="Hyperkopling"/>
                <w:rFonts w:eastAsia="Arial"/>
                <w:noProof/>
              </w:rPr>
              <w:t>8.2.1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4"/>
                <w:lang w:val="nb-NO" w:bidi="nb-NO"/>
              </w:rPr>
              <w:t>Talevolumforsterkning</w:t>
            </w:r>
            <w:r w:rsidR="000F5440">
              <w:rPr>
                <w:noProof/>
                <w:webHidden/>
              </w:rPr>
              <w:tab/>
            </w:r>
            <w:r w:rsidR="000F5440">
              <w:rPr>
                <w:noProof/>
                <w:webHidden/>
              </w:rPr>
              <w:fldChar w:fldCharType="begin"/>
            </w:r>
            <w:r w:rsidR="000F5440">
              <w:rPr>
                <w:noProof/>
                <w:webHidden/>
              </w:rPr>
              <w:instrText xml:space="preserve"> PAGEREF _Toc101781125 \h </w:instrText>
            </w:r>
            <w:r w:rsidR="000F5440">
              <w:rPr>
                <w:noProof/>
                <w:webHidden/>
              </w:rPr>
            </w:r>
            <w:r w:rsidR="000F5440">
              <w:rPr>
                <w:noProof/>
                <w:webHidden/>
              </w:rPr>
              <w:fldChar w:fldCharType="separate"/>
            </w:r>
            <w:r w:rsidR="00123AF7">
              <w:rPr>
                <w:noProof/>
                <w:webHidden/>
              </w:rPr>
              <w:t>37</w:t>
            </w:r>
            <w:r w:rsidR="000F5440">
              <w:rPr>
                <w:noProof/>
                <w:webHidden/>
              </w:rPr>
              <w:fldChar w:fldCharType="end"/>
            </w:r>
          </w:hyperlink>
        </w:p>
        <w:p w14:paraId="401431B6" w14:textId="754477DF"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26" w:history="1">
            <w:r w:rsidR="000F5440" w:rsidRPr="006D58D2">
              <w:rPr>
                <w:rStyle w:val="Hyperkopling"/>
                <w:rFonts w:eastAsia="Arial"/>
                <w:noProof/>
              </w:rPr>
              <w:t>8.2.2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Magnetisk </w:t>
            </w:r>
            <w:r w:rsidR="000F5440" w:rsidRPr="006D58D2">
              <w:rPr>
                <w:rStyle w:val="Hyperkopling"/>
                <w:rFonts w:eastAsia="Arial"/>
                <w:noProof/>
                <w:spacing w:val="-2"/>
                <w:lang w:val="nb-NO" w:bidi="nb-NO"/>
              </w:rPr>
              <w:t>kobling</w:t>
            </w:r>
            <w:r w:rsidR="000F5440">
              <w:rPr>
                <w:noProof/>
                <w:webHidden/>
              </w:rPr>
              <w:tab/>
            </w:r>
            <w:r w:rsidR="000F5440">
              <w:rPr>
                <w:noProof/>
                <w:webHidden/>
              </w:rPr>
              <w:fldChar w:fldCharType="begin"/>
            </w:r>
            <w:r w:rsidR="000F5440">
              <w:rPr>
                <w:noProof/>
                <w:webHidden/>
              </w:rPr>
              <w:instrText xml:space="preserve"> PAGEREF _Toc101781126 \h </w:instrText>
            </w:r>
            <w:r w:rsidR="000F5440">
              <w:rPr>
                <w:noProof/>
                <w:webHidden/>
              </w:rPr>
            </w:r>
            <w:r w:rsidR="000F5440">
              <w:rPr>
                <w:noProof/>
                <w:webHidden/>
              </w:rPr>
              <w:fldChar w:fldCharType="separate"/>
            </w:r>
            <w:r w:rsidR="00123AF7">
              <w:rPr>
                <w:noProof/>
                <w:webHidden/>
              </w:rPr>
              <w:t>37</w:t>
            </w:r>
            <w:r w:rsidR="000F5440">
              <w:rPr>
                <w:noProof/>
                <w:webHidden/>
              </w:rPr>
              <w:fldChar w:fldCharType="end"/>
            </w:r>
          </w:hyperlink>
        </w:p>
        <w:p w14:paraId="61C3EFA7" w14:textId="448D7374"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27" w:history="1">
            <w:r w:rsidR="000F5440" w:rsidRPr="006D58D2">
              <w:rPr>
                <w:rStyle w:val="Hyperkopling"/>
                <w:rFonts w:eastAsia="Arial"/>
                <w:noProof/>
                <w:w w:val="99"/>
              </w:rPr>
              <w:t>8.3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Stasjonære </w:t>
            </w:r>
            <w:r w:rsidR="000F5440" w:rsidRPr="006D58D2">
              <w:rPr>
                <w:rStyle w:val="Hyperkopling"/>
                <w:rFonts w:eastAsia="Arial"/>
                <w:noProof/>
                <w:spacing w:val="-5"/>
                <w:lang w:val="nb-NO" w:bidi="nb-NO"/>
              </w:rPr>
              <w:t>IKT-</w:t>
            </w:r>
            <w:r w:rsidR="000F5440" w:rsidRPr="006D58D2">
              <w:rPr>
                <w:rStyle w:val="Hyperkopling"/>
                <w:rFonts w:eastAsia="Arial"/>
                <w:noProof/>
                <w:lang w:val="nb-NO" w:bidi="nb-NO"/>
              </w:rPr>
              <w:t>løsninger</w:t>
            </w:r>
            <w:r w:rsidR="000F5440">
              <w:rPr>
                <w:noProof/>
                <w:webHidden/>
              </w:rPr>
              <w:tab/>
            </w:r>
            <w:r w:rsidR="000F5440">
              <w:rPr>
                <w:noProof/>
                <w:webHidden/>
              </w:rPr>
              <w:fldChar w:fldCharType="begin"/>
            </w:r>
            <w:r w:rsidR="000F5440">
              <w:rPr>
                <w:noProof/>
                <w:webHidden/>
              </w:rPr>
              <w:instrText xml:space="preserve"> PAGEREF _Toc101781127 \h </w:instrText>
            </w:r>
            <w:r w:rsidR="000F5440">
              <w:rPr>
                <w:noProof/>
                <w:webHidden/>
              </w:rPr>
            </w:r>
            <w:r w:rsidR="000F5440">
              <w:rPr>
                <w:noProof/>
                <w:webHidden/>
              </w:rPr>
              <w:fldChar w:fldCharType="separate"/>
            </w:r>
            <w:r w:rsidR="00123AF7">
              <w:rPr>
                <w:noProof/>
                <w:webHidden/>
              </w:rPr>
              <w:t>38</w:t>
            </w:r>
            <w:r w:rsidR="000F5440">
              <w:rPr>
                <w:noProof/>
                <w:webHidden/>
              </w:rPr>
              <w:fldChar w:fldCharType="end"/>
            </w:r>
          </w:hyperlink>
        </w:p>
        <w:p w14:paraId="34CDC005" w14:textId="01253A81"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28" w:history="1">
            <w:r w:rsidR="000F5440" w:rsidRPr="006D58D2">
              <w:rPr>
                <w:rStyle w:val="Hyperkopling"/>
                <w:rFonts w:eastAsia="Arial"/>
                <w:noProof/>
              </w:rPr>
              <w:t>8.3.0</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Generelt</w:t>
            </w:r>
            <w:r w:rsidR="000F5440">
              <w:rPr>
                <w:noProof/>
                <w:webHidden/>
              </w:rPr>
              <w:tab/>
            </w:r>
            <w:r w:rsidR="000F5440">
              <w:rPr>
                <w:noProof/>
                <w:webHidden/>
              </w:rPr>
              <w:fldChar w:fldCharType="begin"/>
            </w:r>
            <w:r w:rsidR="000F5440">
              <w:rPr>
                <w:noProof/>
                <w:webHidden/>
              </w:rPr>
              <w:instrText xml:space="preserve"> PAGEREF _Toc101781128 \h </w:instrText>
            </w:r>
            <w:r w:rsidR="000F5440">
              <w:rPr>
                <w:noProof/>
                <w:webHidden/>
              </w:rPr>
            </w:r>
            <w:r w:rsidR="000F5440">
              <w:rPr>
                <w:noProof/>
                <w:webHidden/>
              </w:rPr>
              <w:fldChar w:fldCharType="separate"/>
            </w:r>
            <w:r w:rsidR="00123AF7">
              <w:rPr>
                <w:noProof/>
                <w:webHidden/>
              </w:rPr>
              <w:t>38</w:t>
            </w:r>
            <w:r w:rsidR="000F5440">
              <w:rPr>
                <w:noProof/>
                <w:webHidden/>
              </w:rPr>
              <w:fldChar w:fldCharType="end"/>
            </w:r>
          </w:hyperlink>
        </w:p>
        <w:p w14:paraId="544C5E4D" w14:textId="5F583482"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29" w:history="1">
            <w:r w:rsidR="000F5440" w:rsidRPr="006D58D2">
              <w:rPr>
                <w:rStyle w:val="Hyperkopling"/>
                <w:rFonts w:eastAsia="Arial"/>
                <w:noProof/>
              </w:rPr>
              <w:t>8.3.1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Forlengs rekkevidde eller rekkevidde til </w:t>
            </w:r>
            <w:r w:rsidR="000F5440" w:rsidRPr="006D58D2">
              <w:rPr>
                <w:rStyle w:val="Hyperkopling"/>
                <w:rFonts w:eastAsia="Arial"/>
                <w:noProof/>
                <w:spacing w:val="-2"/>
                <w:lang w:val="nb-NO" w:bidi="nb-NO"/>
              </w:rPr>
              <w:t>siden</w:t>
            </w:r>
            <w:r w:rsidR="000F5440">
              <w:rPr>
                <w:noProof/>
                <w:webHidden/>
              </w:rPr>
              <w:tab/>
            </w:r>
            <w:r w:rsidR="000F5440">
              <w:rPr>
                <w:noProof/>
                <w:webHidden/>
              </w:rPr>
              <w:fldChar w:fldCharType="begin"/>
            </w:r>
            <w:r w:rsidR="000F5440">
              <w:rPr>
                <w:noProof/>
                <w:webHidden/>
              </w:rPr>
              <w:instrText xml:space="preserve"> PAGEREF _Toc101781129 \h </w:instrText>
            </w:r>
            <w:r w:rsidR="000F5440">
              <w:rPr>
                <w:noProof/>
                <w:webHidden/>
              </w:rPr>
            </w:r>
            <w:r w:rsidR="000F5440">
              <w:rPr>
                <w:noProof/>
                <w:webHidden/>
              </w:rPr>
              <w:fldChar w:fldCharType="separate"/>
            </w:r>
            <w:r w:rsidR="00123AF7">
              <w:rPr>
                <w:noProof/>
                <w:webHidden/>
              </w:rPr>
              <w:t>38</w:t>
            </w:r>
            <w:r w:rsidR="000F5440">
              <w:rPr>
                <w:noProof/>
                <w:webHidden/>
              </w:rPr>
              <w:fldChar w:fldCharType="end"/>
            </w:r>
          </w:hyperlink>
        </w:p>
        <w:p w14:paraId="10CA8BB0" w14:textId="0A5D6FE3"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30" w:history="1">
            <w:r w:rsidR="000F5440" w:rsidRPr="006D58D2">
              <w:rPr>
                <w:rStyle w:val="Hyperkopling"/>
                <w:rFonts w:eastAsia="Arial"/>
                <w:noProof/>
              </w:rPr>
              <w:t>8.3.2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Forlengs </w:t>
            </w:r>
            <w:r w:rsidR="000F5440" w:rsidRPr="006D58D2">
              <w:rPr>
                <w:rStyle w:val="Hyperkopling"/>
                <w:rFonts w:eastAsia="Arial"/>
                <w:noProof/>
                <w:spacing w:val="-2"/>
                <w:lang w:val="nb-NO" w:bidi="nb-NO"/>
              </w:rPr>
              <w:t>rekkevidde</w:t>
            </w:r>
            <w:r w:rsidR="000F5440">
              <w:rPr>
                <w:noProof/>
                <w:webHidden/>
              </w:rPr>
              <w:tab/>
            </w:r>
            <w:r w:rsidR="000F5440">
              <w:rPr>
                <w:noProof/>
                <w:webHidden/>
              </w:rPr>
              <w:fldChar w:fldCharType="begin"/>
            </w:r>
            <w:r w:rsidR="000F5440">
              <w:rPr>
                <w:noProof/>
                <w:webHidden/>
              </w:rPr>
              <w:instrText xml:space="preserve"> PAGEREF _Toc101781130 \h </w:instrText>
            </w:r>
            <w:r w:rsidR="000F5440">
              <w:rPr>
                <w:noProof/>
                <w:webHidden/>
              </w:rPr>
            </w:r>
            <w:r w:rsidR="000F5440">
              <w:rPr>
                <w:noProof/>
                <w:webHidden/>
              </w:rPr>
              <w:fldChar w:fldCharType="separate"/>
            </w:r>
            <w:r w:rsidR="00123AF7">
              <w:rPr>
                <w:noProof/>
                <w:webHidden/>
              </w:rPr>
              <w:t>38</w:t>
            </w:r>
            <w:r w:rsidR="000F5440">
              <w:rPr>
                <w:noProof/>
                <w:webHidden/>
              </w:rPr>
              <w:fldChar w:fldCharType="end"/>
            </w:r>
          </w:hyperlink>
        </w:p>
        <w:p w14:paraId="455D9F00" w14:textId="5CC48D2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31" w:history="1">
            <w:r w:rsidR="000F5440" w:rsidRPr="006D58D2">
              <w:rPr>
                <w:rStyle w:val="Hyperkopling"/>
                <w:rFonts w:eastAsia="Arial"/>
                <w:noProof/>
              </w:rPr>
              <w:t>8.3.3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Rekkevidde til </w:t>
            </w:r>
            <w:r w:rsidR="000F5440" w:rsidRPr="006D58D2">
              <w:rPr>
                <w:rStyle w:val="Hyperkopling"/>
                <w:rFonts w:eastAsia="Arial"/>
                <w:noProof/>
                <w:spacing w:val="-2"/>
                <w:lang w:val="nb-NO" w:bidi="nb-NO"/>
              </w:rPr>
              <w:t>siden</w:t>
            </w:r>
            <w:r w:rsidR="000F5440">
              <w:rPr>
                <w:noProof/>
                <w:webHidden/>
              </w:rPr>
              <w:tab/>
            </w:r>
            <w:r w:rsidR="000F5440">
              <w:rPr>
                <w:noProof/>
                <w:webHidden/>
              </w:rPr>
              <w:fldChar w:fldCharType="begin"/>
            </w:r>
            <w:r w:rsidR="000F5440">
              <w:rPr>
                <w:noProof/>
                <w:webHidden/>
              </w:rPr>
              <w:instrText xml:space="preserve"> PAGEREF _Toc101781131 \h </w:instrText>
            </w:r>
            <w:r w:rsidR="000F5440">
              <w:rPr>
                <w:noProof/>
                <w:webHidden/>
              </w:rPr>
            </w:r>
            <w:r w:rsidR="000F5440">
              <w:rPr>
                <w:noProof/>
                <w:webHidden/>
              </w:rPr>
              <w:fldChar w:fldCharType="separate"/>
            </w:r>
            <w:r w:rsidR="00123AF7">
              <w:rPr>
                <w:noProof/>
                <w:webHidden/>
              </w:rPr>
              <w:t>41</w:t>
            </w:r>
            <w:r w:rsidR="000F5440">
              <w:rPr>
                <w:noProof/>
                <w:webHidden/>
              </w:rPr>
              <w:fldChar w:fldCharType="end"/>
            </w:r>
          </w:hyperlink>
        </w:p>
        <w:p w14:paraId="33A9A874" w14:textId="4B8A22E1"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32" w:history="1">
            <w:r w:rsidR="000F5440" w:rsidRPr="006D58D2">
              <w:rPr>
                <w:rStyle w:val="Hyperkopling"/>
                <w:rFonts w:eastAsia="Arial"/>
                <w:noProof/>
              </w:rPr>
              <w:t>8.3.4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Fritt </w:t>
            </w:r>
            <w:r w:rsidR="000F5440" w:rsidRPr="006D58D2">
              <w:rPr>
                <w:rStyle w:val="Hyperkopling"/>
                <w:rFonts w:eastAsia="Arial"/>
                <w:noProof/>
                <w:spacing w:val="-4"/>
                <w:lang w:val="nb-NO" w:bidi="nb-NO"/>
              </w:rPr>
              <w:t>areal</w:t>
            </w:r>
            <w:r w:rsidR="000F5440">
              <w:rPr>
                <w:noProof/>
                <w:webHidden/>
              </w:rPr>
              <w:tab/>
            </w:r>
            <w:r w:rsidR="000F5440">
              <w:rPr>
                <w:noProof/>
                <w:webHidden/>
              </w:rPr>
              <w:fldChar w:fldCharType="begin"/>
            </w:r>
            <w:r w:rsidR="000F5440">
              <w:rPr>
                <w:noProof/>
                <w:webHidden/>
              </w:rPr>
              <w:instrText xml:space="preserve"> PAGEREF _Toc101781132 \h </w:instrText>
            </w:r>
            <w:r w:rsidR="000F5440">
              <w:rPr>
                <w:noProof/>
                <w:webHidden/>
              </w:rPr>
            </w:r>
            <w:r w:rsidR="000F5440">
              <w:rPr>
                <w:noProof/>
                <w:webHidden/>
              </w:rPr>
              <w:fldChar w:fldCharType="separate"/>
            </w:r>
            <w:r w:rsidR="00123AF7">
              <w:rPr>
                <w:noProof/>
                <w:webHidden/>
              </w:rPr>
              <w:t>42</w:t>
            </w:r>
            <w:r w:rsidR="000F5440">
              <w:rPr>
                <w:noProof/>
                <w:webHidden/>
              </w:rPr>
              <w:fldChar w:fldCharType="end"/>
            </w:r>
          </w:hyperlink>
        </w:p>
        <w:p w14:paraId="0EB041BC" w14:textId="0D44DCE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33" w:history="1">
            <w:r w:rsidR="000F5440" w:rsidRPr="006D58D2">
              <w:rPr>
                <w:rStyle w:val="Hyperkopling"/>
                <w:rFonts w:eastAsia="Arial"/>
                <w:noProof/>
              </w:rPr>
              <w:t>8.3.5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Synlighet</w:t>
            </w:r>
            <w:r w:rsidR="000F5440">
              <w:rPr>
                <w:noProof/>
                <w:webHidden/>
              </w:rPr>
              <w:tab/>
            </w:r>
            <w:r w:rsidR="000F5440">
              <w:rPr>
                <w:noProof/>
                <w:webHidden/>
              </w:rPr>
              <w:fldChar w:fldCharType="begin"/>
            </w:r>
            <w:r w:rsidR="000F5440">
              <w:rPr>
                <w:noProof/>
                <w:webHidden/>
              </w:rPr>
              <w:instrText xml:space="preserve"> PAGEREF _Toc101781133 \h </w:instrText>
            </w:r>
            <w:r w:rsidR="000F5440">
              <w:rPr>
                <w:noProof/>
                <w:webHidden/>
              </w:rPr>
            </w:r>
            <w:r w:rsidR="000F5440">
              <w:rPr>
                <w:noProof/>
                <w:webHidden/>
              </w:rPr>
              <w:fldChar w:fldCharType="separate"/>
            </w:r>
            <w:r w:rsidR="00123AF7">
              <w:rPr>
                <w:noProof/>
                <w:webHidden/>
              </w:rPr>
              <w:t>43</w:t>
            </w:r>
            <w:r w:rsidR="000F5440">
              <w:rPr>
                <w:noProof/>
                <w:webHidden/>
              </w:rPr>
              <w:fldChar w:fldCharType="end"/>
            </w:r>
          </w:hyperlink>
        </w:p>
        <w:p w14:paraId="1AD689BD" w14:textId="53D537EC"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34" w:history="1">
            <w:r w:rsidR="000F5440" w:rsidRPr="006D58D2">
              <w:rPr>
                <w:rStyle w:val="Hyperkopling"/>
                <w:rFonts w:eastAsia="Arial"/>
                <w:noProof/>
              </w:rPr>
              <w:t>8.3.6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Installasjonsanvisning</w:t>
            </w:r>
            <w:r w:rsidR="000F5440">
              <w:rPr>
                <w:noProof/>
                <w:webHidden/>
              </w:rPr>
              <w:tab/>
            </w:r>
            <w:r w:rsidR="000F5440">
              <w:rPr>
                <w:noProof/>
                <w:webHidden/>
              </w:rPr>
              <w:fldChar w:fldCharType="begin"/>
            </w:r>
            <w:r w:rsidR="000F5440">
              <w:rPr>
                <w:noProof/>
                <w:webHidden/>
              </w:rPr>
              <w:instrText xml:space="preserve"> PAGEREF _Toc101781134 \h </w:instrText>
            </w:r>
            <w:r w:rsidR="000F5440">
              <w:rPr>
                <w:noProof/>
                <w:webHidden/>
              </w:rPr>
            </w:r>
            <w:r w:rsidR="000F5440">
              <w:rPr>
                <w:noProof/>
                <w:webHidden/>
              </w:rPr>
              <w:fldChar w:fldCharType="separate"/>
            </w:r>
            <w:r w:rsidR="00123AF7">
              <w:rPr>
                <w:noProof/>
                <w:webHidden/>
              </w:rPr>
              <w:t>43</w:t>
            </w:r>
            <w:r w:rsidR="000F5440">
              <w:rPr>
                <w:noProof/>
                <w:webHidden/>
              </w:rPr>
              <w:fldChar w:fldCharType="end"/>
            </w:r>
          </w:hyperlink>
        </w:p>
        <w:p w14:paraId="336ED33B" w14:textId="6BE1DFE5"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35" w:history="1">
            <w:r w:rsidR="000F5440" w:rsidRPr="006D58D2">
              <w:rPr>
                <w:rStyle w:val="Hyperkopling"/>
                <w:rFonts w:eastAsia="Arial"/>
                <w:noProof/>
                <w:w w:val="99"/>
              </w:rPr>
              <w:t>8.4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Mekanisk betjenbare </w:t>
            </w:r>
            <w:r w:rsidR="000F5440" w:rsidRPr="006D58D2">
              <w:rPr>
                <w:rStyle w:val="Hyperkopling"/>
                <w:rFonts w:eastAsia="Arial"/>
                <w:noProof/>
                <w:spacing w:val="-2"/>
                <w:lang w:val="nb-NO" w:bidi="nb-NO"/>
              </w:rPr>
              <w:t>deler</w:t>
            </w:r>
            <w:r w:rsidR="000F5440">
              <w:rPr>
                <w:noProof/>
                <w:webHidden/>
              </w:rPr>
              <w:tab/>
            </w:r>
            <w:r w:rsidR="000F5440">
              <w:rPr>
                <w:noProof/>
                <w:webHidden/>
              </w:rPr>
              <w:fldChar w:fldCharType="begin"/>
            </w:r>
            <w:r w:rsidR="000F5440">
              <w:rPr>
                <w:noProof/>
                <w:webHidden/>
              </w:rPr>
              <w:instrText xml:space="preserve"> PAGEREF _Toc101781135 \h </w:instrText>
            </w:r>
            <w:r w:rsidR="000F5440">
              <w:rPr>
                <w:noProof/>
                <w:webHidden/>
              </w:rPr>
            </w:r>
            <w:r w:rsidR="000F5440">
              <w:rPr>
                <w:noProof/>
                <w:webHidden/>
              </w:rPr>
              <w:fldChar w:fldCharType="separate"/>
            </w:r>
            <w:r w:rsidR="00123AF7">
              <w:rPr>
                <w:noProof/>
                <w:webHidden/>
              </w:rPr>
              <w:t>44</w:t>
            </w:r>
            <w:r w:rsidR="000F5440">
              <w:rPr>
                <w:noProof/>
                <w:webHidden/>
              </w:rPr>
              <w:fldChar w:fldCharType="end"/>
            </w:r>
          </w:hyperlink>
        </w:p>
        <w:p w14:paraId="3DAA416C" w14:textId="56FA47B3"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36" w:history="1">
            <w:r w:rsidR="000F5440" w:rsidRPr="006D58D2">
              <w:rPr>
                <w:rStyle w:val="Hyperkopling"/>
                <w:rFonts w:eastAsia="Arial"/>
                <w:noProof/>
              </w:rPr>
              <w:t>8.4.1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Talltaster</w:t>
            </w:r>
            <w:r w:rsidR="000F5440">
              <w:rPr>
                <w:noProof/>
                <w:webHidden/>
              </w:rPr>
              <w:tab/>
            </w:r>
            <w:r w:rsidR="000F5440">
              <w:rPr>
                <w:noProof/>
                <w:webHidden/>
              </w:rPr>
              <w:fldChar w:fldCharType="begin"/>
            </w:r>
            <w:r w:rsidR="000F5440">
              <w:rPr>
                <w:noProof/>
                <w:webHidden/>
              </w:rPr>
              <w:instrText xml:space="preserve"> PAGEREF _Toc101781136 \h </w:instrText>
            </w:r>
            <w:r w:rsidR="000F5440">
              <w:rPr>
                <w:noProof/>
                <w:webHidden/>
              </w:rPr>
            </w:r>
            <w:r w:rsidR="000F5440">
              <w:rPr>
                <w:noProof/>
                <w:webHidden/>
              </w:rPr>
              <w:fldChar w:fldCharType="separate"/>
            </w:r>
            <w:r w:rsidR="00123AF7">
              <w:rPr>
                <w:noProof/>
                <w:webHidden/>
              </w:rPr>
              <w:t>44</w:t>
            </w:r>
            <w:r w:rsidR="000F5440">
              <w:rPr>
                <w:noProof/>
                <w:webHidden/>
              </w:rPr>
              <w:fldChar w:fldCharType="end"/>
            </w:r>
          </w:hyperlink>
        </w:p>
        <w:p w14:paraId="479C8E8C" w14:textId="65293B8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37" w:history="1">
            <w:r w:rsidR="000F5440" w:rsidRPr="006D58D2">
              <w:rPr>
                <w:rStyle w:val="Hyperkopling"/>
                <w:rFonts w:eastAsia="Arial"/>
                <w:noProof/>
              </w:rPr>
              <w:t>8.4.2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Betjening av mekaniske </w:t>
            </w:r>
            <w:r w:rsidR="000F5440" w:rsidRPr="006D58D2">
              <w:rPr>
                <w:rStyle w:val="Hyperkopling"/>
                <w:rFonts w:eastAsia="Arial"/>
                <w:noProof/>
                <w:spacing w:val="-4"/>
                <w:lang w:val="nb-NO" w:bidi="nb-NO"/>
              </w:rPr>
              <w:t>deler</w:t>
            </w:r>
            <w:r w:rsidR="000F5440">
              <w:rPr>
                <w:noProof/>
                <w:webHidden/>
              </w:rPr>
              <w:tab/>
            </w:r>
            <w:r w:rsidR="000F5440">
              <w:rPr>
                <w:noProof/>
                <w:webHidden/>
              </w:rPr>
              <w:fldChar w:fldCharType="begin"/>
            </w:r>
            <w:r w:rsidR="000F5440">
              <w:rPr>
                <w:noProof/>
                <w:webHidden/>
              </w:rPr>
              <w:instrText xml:space="preserve"> PAGEREF _Toc101781137 \h </w:instrText>
            </w:r>
            <w:r w:rsidR="000F5440">
              <w:rPr>
                <w:noProof/>
                <w:webHidden/>
              </w:rPr>
            </w:r>
            <w:r w:rsidR="000F5440">
              <w:rPr>
                <w:noProof/>
                <w:webHidden/>
              </w:rPr>
              <w:fldChar w:fldCharType="separate"/>
            </w:r>
            <w:r w:rsidR="00123AF7">
              <w:rPr>
                <w:noProof/>
                <w:webHidden/>
              </w:rPr>
              <w:t>44</w:t>
            </w:r>
            <w:r w:rsidR="000F5440">
              <w:rPr>
                <w:noProof/>
                <w:webHidden/>
              </w:rPr>
              <w:fldChar w:fldCharType="end"/>
            </w:r>
          </w:hyperlink>
        </w:p>
        <w:p w14:paraId="5C15612E" w14:textId="505342E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38" w:history="1">
            <w:r w:rsidR="000F5440" w:rsidRPr="006D58D2">
              <w:rPr>
                <w:rStyle w:val="Hyperkopling"/>
                <w:rFonts w:eastAsia="Arial"/>
                <w:noProof/>
              </w:rPr>
              <w:t>8.4.3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Nøkler, billetter og </w:t>
            </w:r>
            <w:r w:rsidR="000F5440" w:rsidRPr="006D58D2">
              <w:rPr>
                <w:rStyle w:val="Hyperkopling"/>
                <w:rFonts w:eastAsia="Arial"/>
                <w:noProof/>
                <w:spacing w:val="-4"/>
                <w:lang w:val="nb-NO" w:bidi="nb-NO"/>
              </w:rPr>
              <w:t>reisekort</w:t>
            </w:r>
            <w:r w:rsidR="000F5440">
              <w:rPr>
                <w:noProof/>
                <w:webHidden/>
              </w:rPr>
              <w:tab/>
            </w:r>
            <w:r w:rsidR="000F5440">
              <w:rPr>
                <w:noProof/>
                <w:webHidden/>
              </w:rPr>
              <w:fldChar w:fldCharType="begin"/>
            </w:r>
            <w:r w:rsidR="000F5440">
              <w:rPr>
                <w:noProof/>
                <w:webHidden/>
              </w:rPr>
              <w:instrText xml:space="preserve"> PAGEREF _Toc101781138 \h </w:instrText>
            </w:r>
            <w:r w:rsidR="000F5440">
              <w:rPr>
                <w:noProof/>
                <w:webHidden/>
              </w:rPr>
            </w:r>
            <w:r w:rsidR="000F5440">
              <w:rPr>
                <w:noProof/>
                <w:webHidden/>
              </w:rPr>
              <w:fldChar w:fldCharType="separate"/>
            </w:r>
            <w:r w:rsidR="00123AF7">
              <w:rPr>
                <w:noProof/>
                <w:webHidden/>
              </w:rPr>
              <w:t>44</w:t>
            </w:r>
            <w:r w:rsidR="000F5440">
              <w:rPr>
                <w:noProof/>
                <w:webHidden/>
              </w:rPr>
              <w:fldChar w:fldCharType="end"/>
            </w:r>
          </w:hyperlink>
        </w:p>
        <w:p w14:paraId="3B3E1720" w14:textId="64832FCA"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39" w:history="1">
            <w:r w:rsidR="000F5440" w:rsidRPr="006D58D2">
              <w:rPr>
                <w:rStyle w:val="Hyperkopling"/>
                <w:rFonts w:eastAsia="Arial"/>
                <w:noProof/>
                <w:w w:val="99"/>
              </w:rPr>
              <w:t>8.5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Taktil angivelse av talebasert </w:t>
            </w:r>
            <w:r w:rsidR="000F5440" w:rsidRPr="006D58D2">
              <w:rPr>
                <w:rStyle w:val="Hyperkopling"/>
                <w:rFonts w:eastAsia="Arial"/>
                <w:noProof/>
                <w:spacing w:val="-4"/>
                <w:lang w:val="nb-NO" w:bidi="nb-NO"/>
              </w:rPr>
              <w:t>bruksmåte</w:t>
            </w:r>
            <w:r w:rsidR="000F5440">
              <w:rPr>
                <w:noProof/>
                <w:webHidden/>
              </w:rPr>
              <w:tab/>
            </w:r>
            <w:r w:rsidR="000F5440">
              <w:rPr>
                <w:noProof/>
                <w:webHidden/>
              </w:rPr>
              <w:fldChar w:fldCharType="begin"/>
            </w:r>
            <w:r w:rsidR="000F5440">
              <w:rPr>
                <w:noProof/>
                <w:webHidden/>
              </w:rPr>
              <w:instrText xml:space="preserve"> PAGEREF _Toc101781139 \h </w:instrText>
            </w:r>
            <w:r w:rsidR="000F5440">
              <w:rPr>
                <w:noProof/>
                <w:webHidden/>
              </w:rPr>
            </w:r>
            <w:r w:rsidR="000F5440">
              <w:rPr>
                <w:noProof/>
                <w:webHidden/>
              </w:rPr>
              <w:fldChar w:fldCharType="separate"/>
            </w:r>
            <w:r w:rsidR="00123AF7">
              <w:rPr>
                <w:noProof/>
                <w:webHidden/>
              </w:rPr>
              <w:t>44</w:t>
            </w:r>
            <w:r w:rsidR="000F5440">
              <w:rPr>
                <w:noProof/>
                <w:webHidden/>
              </w:rPr>
              <w:fldChar w:fldCharType="end"/>
            </w:r>
          </w:hyperlink>
        </w:p>
        <w:p w14:paraId="5809F24D" w14:textId="374E77E5"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140" w:history="1">
            <w:r w:rsidR="000F5440" w:rsidRPr="006D58D2">
              <w:rPr>
                <w:rStyle w:val="Hyperkopling"/>
                <w:rFonts w:eastAsia="Arial"/>
                <w:noProof/>
                <w:w w:val="99"/>
              </w:rPr>
              <w:t>9</w:t>
            </w:r>
            <w:r w:rsidR="000F5440">
              <w:rPr>
                <w:rFonts w:asciiTheme="minorHAnsi" w:eastAsiaTheme="minorEastAsia" w:hAnsiTheme="minorHAnsi" w:cstheme="minorBidi"/>
                <w:noProof/>
                <w:lang w:val="nn-NO" w:eastAsia="nn-NO"/>
              </w:rPr>
              <w:tab/>
            </w:r>
            <w:r w:rsidR="000F5440" w:rsidRPr="006D58D2">
              <w:rPr>
                <w:rStyle w:val="Hyperkopling"/>
                <w:rFonts w:eastAsia="Arial"/>
                <w:noProof/>
                <w:spacing w:val="-5"/>
                <w:lang w:val="nb-NO" w:bidi="nb-NO"/>
              </w:rPr>
              <w:t>Nettinnhold</w:t>
            </w:r>
            <w:r w:rsidR="000F5440">
              <w:rPr>
                <w:noProof/>
                <w:webHidden/>
              </w:rPr>
              <w:tab/>
            </w:r>
            <w:r w:rsidR="000F5440">
              <w:rPr>
                <w:noProof/>
                <w:webHidden/>
              </w:rPr>
              <w:fldChar w:fldCharType="begin"/>
            </w:r>
            <w:r w:rsidR="000F5440">
              <w:rPr>
                <w:noProof/>
                <w:webHidden/>
              </w:rPr>
              <w:instrText xml:space="preserve"> PAGEREF _Toc101781140 \h </w:instrText>
            </w:r>
            <w:r w:rsidR="000F5440">
              <w:rPr>
                <w:noProof/>
                <w:webHidden/>
              </w:rPr>
            </w:r>
            <w:r w:rsidR="000F5440">
              <w:rPr>
                <w:noProof/>
                <w:webHidden/>
              </w:rPr>
              <w:fldChar w:fldCharType="separate"/>
            </w:r>
            <w:r w:rsidR="00123AF7">
              <w:rPr>
                <w:noProof/>
                <w:webHidden/>
              </w:rPr>
              <w:t>45</w:t>
            </w:r>
            <w:r w:rsidR="000F5440">
              <w:rPr>
                <w:noProof/>
                <w:webHidden/>
              </w:rPr>
              <w:fldChar w:fldCharType="end"/>
            </w:r>
          </w:hyperlink>
        </w:p>
        <w:p w14:paraId="10A15F59" w14:textId="1EC9D56D"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41" w:history="1">
            <w:r w:rsidR="000F5440" w:rsidRPr="006D58D2">
              <w:rPr>
                <w:rStyle w:val="Hyperkopling"/>
                <w:rFonts w:eastAsia="Arial"/>
                <w:noProof/>
                <w:w w:val="99"/>
              </w:rPr>
              <w:t>9.0</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Generelt </w:t>
            </w:r>
            <w:r w:rsidR="000F5440" w:rsidRPr="006D58D2">
              <w:rPr>
                <w:rStyle w:val="Hyperkopling"/>
                <w:rFonts w:eastAsia="Arial"/>
                <w:noProof/>
                <w:spacing w:val="-2"/>
                <w:lang w:val="nb-NO" w:bidi="nb-NO"/>
              </w:rPr>
              <w:t>(informativt)</w:t>
            </w:r>
            <w:r w:rsidR="000F5440">
              <w:rPr>
                <w:noProof/>
                <w:webHidden/>
              </w:rPr>
              <w:tab/>
            </w:r>
            <w:r w:rsidR="000F5440">
              <w:rPr>
                <w:noProof/>
                <w:webHidden/>
              </w:rPr>
              <w:fldChar w:fldCharType="begin"/>
            </w:r>
            <w:r w:rsidR="000F5440">
              <w:rPr>
                <w:noProof/>
                <w:webHidden/>
              </w:rPr>
              <w:instrText xml:space="preserve"> PAGEREF _Toc101781141 \h </w:instrText>
            </w:r>
            <w:r w:rsidR="000F5440">
              <w:rPr>
                <w:noProof/>
                <w:webHidden/>
              </w:rPr>
            </w:r>
            <w:r w:rsidR="000F5440">
              <w:rPr>
                <w:noProof/>
                <w:webHidden/>
              </w:rPr>
              <w:fldChar w:fldCharType="separate"/>
            </w:r>
            <w:r w:rsidR="00123AF7">
              <w:rPr>
                <w:noProof/>
                <w:webHidden/>
              </w:rPr>
              <w:t>45</w:t>
            </w:r>
            <w:r w:rsidR="000F5440">
              <w:rPr>
                <w:noProof/>
                <w:webHidden/>
              </w:rPr>
              <w:fldChar w:fldCharType="end"/>
            </w:r>
          </w:hyperlink>
        </w:p>
        <w:p w14:paraId="19D397FA" w14:textId="5FB0954B"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42" w:history="1">
            <w:r w:rsidR="000F5440" w:rsidRPr="006D58D2">
              <w:rPr>
                <w:rStyle w:val="Hyperkopling"/>
                <w:rFonts w:eastAsia="Arial"/>
                <w:noProof/>
                <w:w w:val="99"/>
              </w:rPr>
              <w:t>9.1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oppfatte</w:t>
            </w:r>
            <w:r w:rsidR="000F5440">
              <w:rPr>
                <w:noProof/>
                <w:webHidden/>
              </w:rPr>
              <w:tab/>
            </w:r>
            <w:r w:rsidR="000F5440">
              <w:rPr>
                <w:noProof/>
                <w:webHidden/>
              </w:rPr>
              <w:fldChar w:fldCharType="begin"/>
            </w:r>
            <w:r w:rsidR="000F5440">
              <w:rPr>
                <w:noProof/>
                <w:webHidden/>
              </w:rPr>
              <w:instrText xml:space="preserve"> PAGEREF _Toc101781142 \h </w:instrText>
            </w:r>
            <w:r w:rsidR="000F5440">
              <w:rPr>
                <w:noProof/>
                <w:webHidden/>
              </w:rPr>
            </w:r>
            <w:r w:rsidR="000F5440">
              <w:rPr>
                <w:noProof/>
                <w:webHidden/>
              </w:rPr>
              <w:fldChar w:fldCharType="separate"/>
            </w:r>
            <w:r w:rsidR="00123AF7">
              <w:rPr>
                <w:noProof/>
                <w:webHidden/>
              </w:rPr>
              <w:t>45</w:t>
            </w:r>
            <w:r w:rsidR="000F5440">
              <w:rPr>
                <w:noProof/>
                <w:webHidden/>
              </w:rPr>
              <w:fldChar w:fldCharType="end"/>
            </w:r>
          </w:hyperlink>
        </w:p>
        <w:p w14:paraId="6579FF99" w14:textId="34A08A78"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43" w:history="1">
            <w:r w:rsidR="000F5440" w:rsidRPr="006D58D2">
              <w:rPr>
                <w:rStyle w:val="Hyperkopling"/>
                <w:rFonts w:eastAsia="Arial"/>
                <w:noProof/>
              </w:rPr>
              <w:t>9.1.1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Tekstalternativer</w:t>
            </w:r>
            <w:r w:rsidR="000F5440">
              <w:rPr>
                <w:noProof/>
                <w:webHidden/>
              </w:rPr>
              <w:tab/>
            </w:r>
            <w:r w:rsidR="000F5440">
              <w:rPr>
                <w:noProof/>
                <w:webHidden/>
              </w:rPr>
              <w:fldChar w:fldCharType="begin"/>
            </w:r>
            <w:r w:rsidR="000F5440">
              <w:rPr>
                <w:noProof/>
                <w:webHidden/>
              </w:rPr>
              <w:instrText xml:space="preserve"> PAGEREF _Toc101781143 \h </w:instrText>
            </w:r>
            <w:r w:rsidR="000F5440">
              <w:rPr>
                <w:noProof/>
                <w:webHidden/>
              </w:rPr>
            </w:r>
            <w:r w:rsidR="000F5440">
              <w:rPr>
                <w:noProof/>
                <w:webHidden/>
              </w:rPr>
              <w:fldChar w:fldCharType="separate"/>
            </w:r>
            <w:r w:rsidR="00123AF7">
              <w:rPr>
                <w:noProof/>
                <w:webHidden/>
              </w:rPr>
              <w:t>45</w:t>
            </w:r>
            <w:r w:rsidR="000F5440">
              <w:rPr>
                <w:noProof/>
                <w:webHidden/>
              </w:rPr>
              <w:fldChar w:fldCharType="end"/>
            </w:r>
          </w:hyperlink>
        </w:p>
        <w:p w14:paraId="144F901D" w14:textId="577E27C1"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44" w:history="1">
            <w:r w:rsidR="000F5440" w:rsidRPr="006D58D2">
              <w:rPr>
                <w:rStyle w:val="Hyperkopling"/>
                <w:rFonts w:eastAsia="Arial"/>
                <w:noProof/>
              </w:rPr>
              <w:t>9.1.2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Tidsbaserte </w:t>
            </w:r>
            <w:r w:rsidR="000F5440" w:rsidRPr="006D58D2">
              <w:rPr>
                <w:rStyle w:val="Hyperkopling"/>
                <w:rFonts w:eastAsia="Arial"/>
                <w:noProof/>
                <w:spacing w:val="-2"/>
                <w:lang w:val="nb-NO" w:bidi="nb-NO"/>
              </w:rPr>
              <w:t>medier</w:t>
            </w:r>
            <w:r w:rsidR="000F5440">
              <w:rPr>
                <w:noProof/>
                <w:webHidden/>
              </w:rPr>
              <w:tab/>
            </w:r>
            <w:r w:rsidR="000F5440">
              <w:rPr>
                <w:noProof/>
                <w:webHidden/>
              </w:rPr>
              <w:fldChar w:fldCharType="begin"/>
            </w:r>
            <w:r w:rsidR="000F5440">
              <w:rPr>
                <w:noProof/>
                <w:webHidden/>
              </w:rPr>
              <w:instrText xml:space="preserve"> PAGEREF _Toc101781144 \h </w:instrText>
            </w:r>
            <w:r w:rsidR="000F5440">
              <w:rPr>
                <w:noProof/>
                <w:webHidden/>
              </w:rPr>
            </w:r>
            <w:r w:rsidR="000F5440">
              <w:rPr>
                <w:noProof/>
                <w:webHidden/>
              </w:rPr>
              <w:fldChar w:fldCharType="separate"/>
            </w:r>
            <w:r w:rsidR="00123AF7">
              <w:rPr>
                <w:noProof/>
                <w:webHidden/>
              </w:rPr>
              <w:t>45</w:t>
            </w:r>
            <w:r w:rsidR="000F5440">
              <w:rPr>
                <w:noProof/>
                <w:webHidden/>
              </w:rPr>
              <w:fldChar w:fldCharType="end"/>
            </w:r>
          </w:hyperlink>
        </w:p>
        <w:p w14:paraId="4B5861DB" w14:textId="1A4B5420"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45" w:history="1">
            <w:r w:rsidR="000F5440" w:rsidRPr="006D58D2">
              <w:rPr>
                <w:rStyle w:val="Hyperkopling"/>
                <w:rFonts w:eastAsia="Arial"/>
                <w:noProof/>
              </w:rPr>
              <w:t>9.1.3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tilpasse</w:t>
            </w:r>
            <w:r w:rsidR="000F5440">
              <w:rPr>
                <w:noProof/>
                <w:webHidden/>
              </w:rPr>
              <w:tab/>
            </w:r>
            <w:r w:rsidR="000F5440">
              <w:rPr>
                <w:noProof/>
                <w:webHidden/>
              </w:rPr>
              <w:fldChar w:fldCharType="begin"/>
            </w:r>
            <w:r w:rsidR="000F5440">
              <w:rPr>
                <w:noProof/>
                <w:webHidden/>
              </w:rPr>
              <w:instrText xml:space="preserve"> PAGEREF _Toc101781145 \h </w:instrText>
            </w:r>
            <w:r w:rsidR="000F5440">
              <w:rPr>
                <w:noProof/>
                <w:webHidden/>
              </w:rPr>
            </w:r>
            <w:r w:rsidR="000F5440">
              <w:rPr>
                <w:noProof/>
                <w:webHidden/>
              </w:rPr>
              <w:fldChar w:fldCharType="separate"/>
            </w:r>
            <w:r w:rsidR="00123AF7">
              <w:rPr>
                <w:noProof/>
                <w:webHidden/>
              </w:rPr>
              <w:t>46</w:t>
            </w:r>
            <w:r w:rsidR="000F5440">
              <w:rPr>
                <w:noProof/>
                <w:webHidden/>
              </w:rPr>
              <w:fldChar w:fldCharType="end"/>
            </w:r>
          </w:hyperlink>
        </w:p>
        <w:p w14:paraId="18AEE6AD" w14:textId="7A432D86"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46" w:history="1">
            <w:r w:rsidR="000F5440" w:rsidRPr="006D58D2">
              <w:rPr>
                <w:rStyle w:val="Hyperkopling"/>
                <w:rFonts w:eastAsia="Arial"/>
                <w:noProof/>
              </w:rPr>
              <w:t>9.1.4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skille fra hverandre</w:t>
            </w:r>
            <w:r w:rsidR="000F5440">
              <w:rPr>
                <w:noProof/>
                <w:webHidden/>
              </w:rPr>
              <w:tab/>
            </w:r>
            <w:r w:rsidR="000F5440">
              <w:rPr>
                <w:noProof/>
                <w:webHidden/>
              </w:rPr>
              <w:fldChar w:fldCharType="begin"/>
            </w:r>
            <w:r w:rsidR="000F5440">
              <w:rPr>
                <w:noProof/>
                <w:webHidden/>
              </w:rPr>
              <w:instrText xml:space="preserve"> PAGEREF _Toc101781146 \h </w:instrText>
            </w:r>
            <w:r w:rsidR="000F5440">
              <w:rPr>
                <w:noProof/>
                <w:webHidden/>
              </w:rPr>
            </w:r>
            <w:r w:rsidR="000F5440">
              <w:rPr>
                <w:noProof/>
                <w:webHidden/>
              </w:rPr>
              <w:fldChar w:fldCharType="separate"/>
            </w:r>
            <w:r w:rsidR="00123AF7">
              <w:rPr>
                <w:noProof/>
                <w:webHidden/>
              </w:rPr>
              <w:t>46</w:t>
            </w:r>
            <w:r w:rsidR="000F5440">
              <w:rPr>
                <w:noProof/>
                <w:webHidden/>
              </w:rPr>
              <w:fldChar w:fldCharType="end"/>
            </w:r>
          </w:hyperlink>
        </w:p>
        <w:p w14:paraId="08D445B4" w14:textId="08A98E49"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47" w:history="1">
            <w:r w:rsidR="000F5440" w:rsidRPr="006D58D2">
              <w:rPr>
                <w:rStyle w:val="Hyperkopling"/>
                <w:rFonts w:eastAsia="Arial"/>
                <w:noProof/>
                <w:w w:val="99"/>
              </w:rPr>
              <w:t>9.2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betjene</w:t>
            </w:r>
            <w:r w:rsidR="000F5440">
              <w:rPr>
                <w:noProof/>
                <w:webHidden/>
              </w:rPr>
              <w:tab/>
            </w:r>
            <w:r w:rsidR="000F5440">
              <w:rPr>
                <w:noProof/>
                <w:webHidden/>
              </w:rPr>
              <w:fldChar w:fldCharType="begin"/>
            </w:r>
            <w:r w:rsidR="000F5440">
              <w:rPr>
                <w:noProof/>
                <w:webHidden/>
              </w:rPr>
              <w:instrText xml:space="preserve"> PAGEREF _Toc101781147 \h </w:instrText>
            </w:r>
            <w:r w:rsidR="000F5440">
              <w:rPr>
                <w:noProof/>
                <w:webHidden/>
              </w:rPr>
            </w:r>
            <w:r w:rsidR="000F5440">
              <w:rPr>
                <w:noProof/>
                <w:webHidden/>
              </w:rPr>
              <w:fldChar w:fldCharType="separate"/>
            </w:r>
            <w:r w:rsidR="00123AF7">
              <w:rPr>
                <w:noProof/>
                <w:webHidden/>
              </w:rPr>
              <w:t>47</w:t>
            </w:r>
            <w:r w:rsidR="000F5440">
              <w:rPr>
                <w:noProof/>
                <w:webHidden/>
              </w:rPr>
              <w:fldChar w:fldCharType="end"/>
            </w:r>
          </w:hyperlink>
        </w:p>
        <w:p w14:paraId="5282CF79" w14:textId="60201242"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48" w:history="1">
            <w:r w:rsidR="000F5440" w:rsidRPr="006D58D2">
              <w:rPr>
                <w:rStyle w:val="Hyperkopling"/>
                <w:rFonts w:eastAsia="Arial"/>
                <w:noProof/>
              </w:rPr>
              <w:t>9.2.1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Tilgjengelig med </w:t>
            </w:r>
            <w:r w:rsidR="000F5440" w:rsidRPr="006D58D2">
              <w:rPr>
                <w:rStyle w:val="Hyperkopling"/>
                <w:rFonts w:eastAsia="Arial"/>
                <w:noProof/>
                <w:spacing w:val="-2"/>
                <w:lang w:val="nb-NO" w:bidi="nb-NO"/>
              </w:rPr>
              <w:t>tastatur</w:t>
            </w:r>
            <w:r w:rsidR="000F5440">
              <w:rPr>
                <w:noProof/>
                <w:webHidden/>
              </w:rPr>
              <w:tab/>
            </w:r>
            <w:r w:rsidR="000F5440">
              <w:rPr>
                <w:noProof/>
                <w:webHidden/>
              </w:rPr>
              <w:fldChar w:fldCharType="begin"/>
            </w:r>
            <w:r w:rsidR="000F5440">
              <w:rPr>
                <w:noProof/>
                <w:webHidden/>
              </w:rPr>
              <w:instrText xml:space="preserve"> PAGEREF _Toc101781148 \h </w:instrText>
            </w:r>
            <w:r w:rsidR="000F5440">
              <w:rPr>
                <w:noProof/>
                <w:webHidden/>
              </w:rPr>
            </w:r>
            <w:r w:rsidR="000F5440">
              <w:rPr>
                <w:noProof/>
                <w:webHidden/>
              </w:rPr>
              <w:fldChar w:fldCharType="separate"/>
            </w:r>
            <w:r w:rsidR="00123AF7">
              <w:rPr>
                <w:noProof/>
                <w:webHidden/>
              </w:rPr>
              <w:t>47</w:t>
            </w:r>
            <w:r w:rsidR="000F5440">
              <w:rPr>
                <w:noProof/>
                <w:webHidden/>
              </w:rPr>
              <w:fldChar w:fldCharType="end"/>
            </w:r>
          </w:hyperlink>
        </w:p>
        <w:p w14:paraId="7F5E40ED" w14:textId="6933D4B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49" w:history="1">
            <w:r w:rsidR="000F5440" w:rsidRPr="006D58D2">
              <w:rPr>
                <w:rStyle w:val="Hyperkopling"/>
                <w:rFonts w:eastAsia="Arial"/>
                <w:noProof/>
              </w:rPr>
              <w:t>9.2.2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Nok </w:t>
            </w:r>
            <w:r w:rsidR="000F5440" w:rsidRPr="006D58D2">
              <w:rPr>
                <w:rStyle w:val="Hyperkopling"/>
                <w:rFonts w:eastAsia="Arial"/>
                <w:noProof/>
                <w:spacing w:val="-4"/>
                <w:lang w:val="nb-NO" w:bidi="nb-NO"/>
              </w:rPr>
              <w:t>tid</w:t>
            </w:r>
            <w:r w:rsidR="000F5440">
              <w:rPr>
                <w:noProof/>
                <w:webHidden/>
              </w:rPr>
              <w:tab/>
            </w:r>
            <w:r w:rsidR="000F5440">
              <w:rPr>
                <w:noProof/>
                <w:webHidden/>
              </w:rPr>
              <w:fldChar w:fldCharType="begin"/>
            </w:r>
            <w:r w:rsidR="000F5440">
              <w:rPr>
                <w:noProof/>
                <w:webHidden/>
              </w:rPr>
              <w:instrText xml:space="preserve"> PAGEREF _Toc101781149 \h </w:instrText>
            </w:r>
            <w:r w:rsidR="000F5440">
              <w:rPr>
                <w:noProof/>
                <w:webHidden/>
              </w:rPr>
            </w:r>
            <w:r w:rsidR="000F5440">
              <w:rPr>
                <w:noProof/>
                <w:webHidden/>
              </w:rPr>
              <w:fldChar w:fldCharType="separate"/>
            </w:r>
            <w:r w:rsidR="00123AF7">
              <w:rPr>
                <w:noProof/>
                <w:webHidden/>
              </w:rPr>
              <w:t>48</w:t>
            </w:r>
            <w:r w:rsidR="000F5440">
              <w:rPr>
                <w:noProof/>
                <w:webHidden/>
              </w:rPr>
              <w:fldChar w:fldCharType="end"/>
            </w:r>
          </w:hyperlink>
        </w:p>
        <w:p w14:paraId="5DEDBA7C" w14:textId="1638933D"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50" w:history="1">
            <w:r w:rsidR="000F5440" w:rsidRPr="006D58D2">
              <w:rPr>
                <w:rStyle w:val="Hyperkopling"/>
                <w:rFonts w:eastAsia="Arial"/>
                <w:noProof/>
              </w:rPr>
              <w:t>9.2.3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Anfall og andre fysiske </w:t>
            </w:r>
            <w:r w:rsidR="000F5440" w:rsidRPr="006D58D2">
              <w:rPr>
                <w:rStyle w:val="Hyperkopling"/>
                <w:rFonts w:eastAsia="Arial"/>
                <w:noProof/>
                <w:spacing w:val="-2"/>
                <w:lang w:val="nb-NO" w:bidi="nb-NO"/>
              </w:rPr>
              <w:t>reaksjoner</w:t>
            </w:r>
            <w:r w:rsidR="000F5440">
              <w:rPr>
                <w:noProof/>
                <w:webHidden/>
              </w:rPr>
              <w:tab/>
            </w:r>
            <w:r w:rsidR="000F5440">
              <w:rPr>
                <w:noProof/>
                <w:webHidden/>
              </w:rPr>
              <w:fldChar w:fldCharType="begin"/>
            </w:r>
            <w:r w:rsidR="000F5440">
              <w:rPr>
                <w:noProof/>
                <w:webHidden/>
              </w:rPr>
              <w:instrText xml:space="preserve"> PAGEREF _Toc101781150 \h </w:instrText>
            </w:r>
            <w:r w:rsidR="000F5440">
              <w:rPr>
                <w:noProof/>
                <w:webHidden/>
              </w:rPr>
            </w:r>
            <w:r w:rsidR="000F5440">
              <w:rPr>
                <w:noProof/>
                <w:webHidden/>
              </w:rPr>
              <w:fldChar w:fldCharType="separate"/>
            </w:r>
            <w:r w:rsidR="00123AF7">
              <w:rPr>
                <w:noProof/>
                <w:webHidden/>
              </w:rPr>
              <w:t>48</w:t>
            </w:r>
            <w:r w:rsidR="000F5440">
              <w:rPr>
                <w:noProof/>
                <w:webHidden/>
              </w:rPr>
              <w:fldChar w:fldCharType="end"/>
            </w:r>
          </w:hyperlink>
        </w:p>
        <w:p w14:paraId="04180097" w14:textId="158332C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51" w:history="1">
            <w:r w:rsidR="000F5440" w:rsidRPr="006D58D2">
              <w:rPr>
                <w:rStyle w:val="Hyperkopling"/>
                <w:rFonts w:eastAsia="Arial"/>
                <w:noProof/>
              </w:rPr>
              <w:t>9.2.4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Navigerbar</w:t>
            </w:r>
            <w:r w:rsidR="000F5440">
              <w:rPr>
                <w:noProof/>
                <w:webHidden/>
              </w:rPr>
              <w:tab/>
            </w:r>
            <w:r w:rsidR="000F5440">
              <w:rPr>
                <w:noProof/>
                <w:webHidden/>
              </w:rPr>
              <w:fldChar w:fldCharType="begin"/>
            </w:r>
            <w:r w:rsidR="000F5440">
              <w:rPr>
                <w:noProof/>
                <w:webHidden/>
              </w:rPr>
              <w:instrText xml:space="preserve"> PAGEREF _Toc101781151 \h </w:instrText>
            </w:r>
            <w:r w:rsidR="000F5440">
              <w:rPr>
                <w:noProof/>
                <w:webHidden/>
              </w:rPr>
            </w:r>
            <w:r w:rsidR="000F5440">
              <w:rPr>
                <w:noProof/>
                <w:webHidden/>
              </w:rPr>
              <w:fldChar w:fldCharType="separate"/>
            </w:r>
            <w:r w:rsidR="00123AF7">
              <w:rPr>
                <w:noProof/>
                <w:webHidden/>
              </w:rPr>
              <w:t>48</w:t>
            </w:r>
            <w:r w:rsidR="000F5440">
              <w:rPr>
                <w:noProof/>
                <w:webHidden/>
              </w:rPr>
              <w:fldChar w:fldCharType="end"/>
            </w:r>
          </w:hyperlink>
        </w:p>
        <w:p w14:paraId="27DB56A8" w14:textId="627BA92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52" w:history="1">
            <w:r w:rsidR="000F5440" w:rsidRPr="006D58D2">
              <w:rPr>
                <w:rStyle w:val="Hyperkopling"/>
                <w:rFonts w:eastAsia="Arial"/>
                <w:noProof/>
              </w:rPr>
              <w:t>9.2.5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Inndatametoder</w:t>
            </w:r>
            <w:r w:rsidR="000F5440">
              <w:rPr>
                <w:noProof/>
                <w:webHidden/>
              </w:rPr>
              <w:tab/>
            </w:r>
            <w:r w:rsidR="000F5440">
              <w:rPr>
                <w:noProof/>
                <w:webHidden/>
              </w:rPr>
              <w:fldChar w:fldCharType="begin"/>
            </w:r>
            <w:r w:rsidR="000F5440">
              <w:rPr>
                <w:noProof/>
                <w:webHidden/>
              </w:rPr>
              <w:instrText xml:space="preserve"> PAGEREF _Toc101781152 \h </w:instrText>
            </w:r>
            <w:r w:rsidR="000F5440">
              <w:rPr>
                <w:noProof/>
                <w:webHidden/>
              </w:rPr>
            </w:r>
            <w:r w:rsidR="000F5440">
              <w:rPr>
                <w:noProof/>
                <w:webHidden/>
              </w:rPr>
              <w:fldChar w:fldCharType="separate"/>
            </w:r>
            <w:r w:rsidR="00123AF7">
              <w:rPr>
                <w:noProof/>
                <w:webHidden/>
              </w:rPr>
              <w:t>49</w:t>
            </w:r>
            <w:r w:rsidR="000F5440">
              <w:rPr>
                <w:noProof/>
                <w:webHidden/>
              </w:rPr>
              <w:fldChar w:fldCharType="end"/>
            </w:r>
          </w:hyperlink>
        </w:p>
        <w:p w14:paraId="24982E8B" w14:textId="089D3CD0"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53" w:history="1">
            <w:r w:rsidR="000F5440" w:rsidRPr="006D58D2">
              <w:rPr>
                <w:rStyle w:val="Hyperkopling"/>
                <w:rFonts w:eastAsia="Arial"/>
                <w:noProof/>
                <w:w w:val="99"/>
              </w:rPr>
              <w:t>9.3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Forståelig</w:t>
            </w:r>
            <w:r w:rsidR="000F5440">
              <w:rPr>
                <w:noProof/>
                <w:webHidden/>
              </w:rPr>
              <w:tab/>
            </w:r>
            <w:r w:rsidR="000F5440">
              <w:rPr>
                <w:noProof/>
                <w:webHidden/>
              </w:rPr>
              <w:fldChar w:fldCharType="begin"/>
            </w:r>
            <w:r w:rsidR="000F5440">
              <w:rPr>
                <w:noProof/>
                <w:webHidden/>
              </w:rPr>
              <w:instrText xml:space="preserve"> PAGEREF _Toc101781153 \h </w:instrText>
            </w:r>
            <w:r w:rsidR="000F5440">
              <w:rPr>
                <w:noProof/>
                <w:webHidden/>
              </w:rPr>
            </w:r>
            <w:r w:rsidR="000F5440">
              <w:rPr>
                <w:noProof/>
                <w:webHidden/>
              </w:rPr>
              <w:fldChar w:fldCharType="separate"/>
            </w:r>
            <w:r w:rsidR="00123AF7">
              <w:rPr>
                <w:noProof/>
                <w:webHidden/>
              </w:rPr>
              <w:t>49</w:t>
            </w:r>
            <w:r w:rsidR="000F5440">
              <w:rPr>
                <w:noProof/>
                <w:webHidden/>
              </w:rPr>
              <w:fldChar w:fldCharType="end"/>
            </w:r>
          </w:hyperlink>
        </w:p>
        <w:p w14:paraId="7D3E5738" w14:textId="19F52F0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54" w:history="1">
            <w:r w:rsidR="000F5440" w:rsidRPr="006D58D2">
              <w:rPr>
                <w:rStyle w:val="Hyperkopling"/>
                <w:rFonts w:eastAsia="Arial"/>
                <w:noProof/>
              </w:rPr>
              <w:t>9.3.1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Leselig</w:t>
            </w:r>
            <w:r w:rsidR="000F5440">
              <w:rPr>
                <w:noProof/>
                <w:webHidden/>
              </w:rPr>
              <w:tab/>
            </w:r>
            <w:r w:rsidR="000F5440">
              <w:rPr>
                <w:noProof/>
                <w:webHidden/>
              </w:rPr>
              <w:fldChar w:fldCharType="begin"/>
            </w:r>
            <w:r w:rsidR="000F5440">
              <w:rPr>
                <w:noProof/>
                <w:webHidden/>
              </w:rPr>
              <w:instrText xml:space="preserve"> PAGEREF _Toc101781154 \h </w:instrText>
            </w:r>
            <w:r w:rsidR="000F5440">
              <w:rPr>
                <w:noProof/>
                <w:webHidden/>
              </w:rPr>
            </w:r>
            <w:r w:rsidR="000F5440">
              <w:rPr>
                <w:noProof/>
                <w:webHidden/>
              </w:rPr>
              <w:fldChar w:fldCharType="separate"/>
            </w:r>
            <w:r w:rsidR="00123AF7">
              <w:rPr>
                <w:noProof/>
                <w:webHidden/>
              </w:rPr>
              <w:t>49</w:t>
            </w:r>
            <w:r w:rsidR="000F5440">
              <w:rPr>
                <w:noProof/>
                <w:webHidden/>
              </w:rPr>
              <w:fldChar w:fldCharType="end"/>
            </w:r>
          </w:hyperlink>
        </w:p>
        <w:p w14:paraId="5BA4FF8B" w14:textId="5E0384D2"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55" w:history="1">
            <w:r w:rsidR="000F5440" w:rsidRPr="006D58D2">
              <w:rPr>
                <w:rStyle w:val="Hyperkopling"/>
                <w:rFonts w:eastAsia="Arial"/>
                <w:noProof/>
              </w:rPr>
              <w:t>9.3.2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Forutsigbar</w:t>
            </w:r>
            <w:r w:rsidR="000F5440">
              <w:rPr>
                <w:noProof/>
                <w:webHidden/>
              </w:rPr>
              <w:tab/>
            </w:r>
            <w:r w:rsidR="000F5440">
              <w:rPr>
                <w:noProof/>
                <w:webHidden/>
              </w:rPr>
              <w:fldChar w:fldCharType="begin"/>
            </w:r>
            <w:r w:rsidR="000F5440">
              <w:rPr>
                <w:noProof/>
                <w:webHidden/>
              </w:rPr>
              <w:instrText xml:space="preserve"> PAGEREF _Toc101781155 \h </w:instrText>
            </w:r>
            <w:r w:rsidR="000F5440">
              <w:rPr>
                <w:noProof/>
                <w:webHidden/>
              </w:rPr>
            </w:r>
            <w:r w:rsidR="000F5440">
              <w:rPr>
                <w:noProof/>
                <w:webHidden/>
              </w:rPr>
              <w:fldChar w:fldCharType="separate"/>
            </w:r>
            <w:r w:rsidR="00123AF7">
              <w:rPr>
                <w:noProof/>
                <w:webHidden/>
              </w:rPr>
              <w:t>49</w:t>
            </w:r>
            <w:r w:rsidR="000F5440">
              <w:rPr>
                <w:noProof/>
                <w:webHidden/>
              </w:rPr>
              <w:fldChar w:fldCharType="end"/>
            </w:r>
          </w:hyperlink>
        </w:p>
        <w:p w14:paraId="63EC6F9B" w14:textId="77B00211"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56" w:history="1">
            <w:r w:rsidR="000F5440" w:rsidRPr="006D58D2">
              <w:rPr>
                <w:rStyle w:val="Hyperkopling"/>
                <w:rFonts w:eastAsia="Arial"/>
                <w:noProof/>
              </w:rPr>
              <w:t>9.3.3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Inndatahjelp</w:t>
            </w:r>
            <w:r w:rsidR="000F5440">
              <w:rPr>
                <w:noProof/>
                <w:webHidden/>
              </w:rPr>
              <w:tab/>
            </w:r>
            <w:r w:rsidR="000F5440">
              <w:rPr>
                <w:noProof/>
                <w:webHidden/>
              </w:rPr>
              <w:fldChar w:fldCharType="begin"/>
            </w:r>
            <w:r w:rsidR="000F5440">
              <w:rPr>
                <w:noProof/>
                <w:webHidden/>
              </w:rPr>
              <w:instrText xml:space="preserve"> PAGEREF _Toc101781156 \h </w:instrText>
            </w:r>
            <w:r w:rsidR="000F5440">
              <w:rPr>
                <w:noProof/>
                <w:webHidden/>
              </w:rPr>
            </w:r>
            <w:r w:rsidR="000F5440">
              <w:rPr>
                <w:noProof/>
                <w:webHidden/>
              </w:rPr>
              <w:fldChar w:fldCharType="separate"/>
            </w:r>
            <w:r w:rsidR="00123AF7">
              <w:rPr>
                <w:noProof/>
                <w:webHidden/>
              </w:rPr>
              <w:t>49</w:t>
            </w:r>
            <w:r w:rsidR="000F5440">
              <w:rPr>
                <w:noProof/>
                <w:webHidden/>
              </w:rPr>
              <w:fldChar w:fldCharType="end"/>
            </w:r>
          </w:hyperlink>
        </w:p>
        <w:p w14:paraId="00826DAC" w14:textId="2415ACF1"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57" w:history="1">
            <w:r w:rsidR="000F5440" w:rsidRPr="006D58D2">
              <w:rPr>
                <w:rStyle w:val="Hyperkopling"/>
                <w:rFonts w:eastAsia="Arial"/>
                <w:noProof/>
                <w:w w:val="99"/>
              </w:rPr>
              <w:t>9.4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Robust</w:t>
            </w:r>
            <w:r w:rsidR="000F5440">
              <w:rPr>
                <w:noProof/>
                <w:webHidden/>
              </w:rPr>
              <w:tab/>
            </w:r>
            <w:r w:rsidR="000F5440">
              <w:rPr>
                <w:noProof/>
                <w:webHidden/>
              </w:rPr>
              <w:fldChar w:fldCharType="begin"/>
            </w:r>
            <w:r w:rsidR="000F5440">
              <w:rPr>
                <w:noProof/>
                <w:webHidden/>
              </w:rPr>
              <w:instrText xml:space="preserve"> PAGEREF _Toc101781157 \h </w:instrText>
            </w:r>
            <w:r w:rsidR="000F5440">
              <w:rPr>
                <w:noProof/>
                <w:webHidden/>
              </w:rPr>
            </w:r>
            <w:r w:rsidR="000F5440">
              <w:rPr>
                <w:noProof/>
                <w:webHidden/>
              </w:rPr>
              <w:fldChar w:fldCharType="separate"/>
            </w:r>
            <w:r w:rsidR="00123AF7">
              <w:rPr>
                <w:noProof/>
                <w:webHidden/>
              </w:rPr>
              <w:t>50</w:t>
            </w:r>
            <w:r w:rsidR="000F5440">
              <w:rPr>
                <w:noProof/>
                <w:webHidden/>
              </w:rPr>
              <w:fldChar w:fldCharType="end"/>
            </w:r>
          </w:hyperlink>
        </w:p>
        <w:p w14:paraId="26B6033A" w14:textId="6400B50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58" w:history="1">
            <w:r w:rsidR="000F5440" w:rsidRPr="006D58D2">
              <w:rPr>
                <w:rStyle w:val="Hyperkopling"/>
                <w:rFonts w:eastAsia="Arial"/>
                <w:noProof/>
              </w:rPr>
              <w:t>9.4.1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Kompatibel</w:t>
            </w:r>
            <w:r w:rsidR="000F5440">
              <w:rPr>
                <w:noProof/>
                <w:webHidden/>
              </w:rPr>
              <w:tab/>
            </w:r>
            <w:r w:rsidR="000F5440">
              <w:rPr>
                <w:noProof/>
                <w:webHidden/>
              </w:rPr>
              <w:fldChar w:fldCharType="begin"/>
            </w:r>
            <w:r w:rsidR="000F5440">
              <w:rPr>
                <w:noProof/>
                <w:webHidden/>
              </w:rPr>
              <w:instrText xml:space="preserve"> PAGEREF _Toc101781158 \h </w:instrText>
            </w:r>
            <w:r w:rsidR="000F5440">
              <w:rPr>
                <w:noProof/>
                <w:webHidden/>
              </w:rPr>
            </w:r>
            <w:r w:rsidR="000F5440">
              <w:rPr>
                <w:noProof/>
                <w:webHidden/>
              </w:rPr>
              <w:fldChar w:fldCharType="separate"/>
            </w:r>
            <w:r w:rsidR="00123AF7">
              <w:rPr>
                <w:noProof/>
                <w:webHidden/>
              </w:rPr>
              <w:t>50</w:t>
            </w:r>
            <w:r w:rsidR="000F5440">
              <w:rPr>
                <w:noProof/>
                <w:webHidden/>
              </w:rPr>
              <w:fldChar w:fldCharType="end"/>
            </w:r>
          </w:hyperlink>
        </w:p>
        <w:p w14:paraId="2FA69433" w14:textId="042D680F"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59" w:history="1">
            <w:r w:rsidR="000F5440" w:rsidRPr="006D58D2">
              <w:rPr>
                <w:rStyle w:val="Hyperkopling"/>
                <w:rFonts w:eastAsia="Arial"/>
                <w:noProof/>
                <w:spacing w:val="-2"/>
                <w:w w:val="99"/>
              </w:rPr>
              <w:t>9.5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Suksesskriterier på nivå AAA i WCAG 2.1</w:t>
            </w:r>
            <w:r w:rsidR="000F5440">
              <w:rPr>
                <w:noProof/>
                <w:webHidden/>
              </w:rPr>
              <w:tab/>
            </w:r>
            <w:r w:rsidR="000F5440">
              <w:rPr>
                <w:noProof/>
                <w:webHidden/>
              </w:rPr>
              <w:fldChar w:fldCharType="begin"/>
            </w:r>
            <w:r w:rsidR="000F5440">
              <w:rPr>
                <w:noProof/>
                <w:webHidden/>
              </w:rPr>
              <w:instrText xml:space="preserve"> PAGEREF _Toc101781159 \h </w:instrText>
            </w:r>
            <w:r w:rsidR="000F5440">
              <w:rPr>
                <w:noProof/>
                <w:webHidden/>
              </w:rPr>
            </w:r>
            <w:r w:rsidR="000F5440">
              <w:rPr>
                <w:noProof/>
                <w:webHidden/>
              </w:rPr>
              <w:fldChar w:fldCharType="separate"/>
            </w:r>
            <w:r w:rsidR="00123AF7">
              <w:rPr>
                <w:noProof/>
                <w:webHidden/>
              </w:rPr>
              <w:t>50</w:t>
            </w:r>
            <w:r w:rsidR="000F5440">
              <w:rPr>
                <w:noProof/>
                <w:webHidden/>
              </w:rPr>
              <w:fldChar w:fldCharType="end"/>
            </w:r>
          </w:hyperlink>
        </w:p>
        <w:p w14:paraId="24903C7D" w14:textId="0CC52A1A"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60" w:history="1">
            <w:r w:rsidR="000F5440" w:rsidRPr="006D58D2">
              <w:rPr>
                <w:rStyle w:val="Hyperkopling"/>
                <w:rFonts w:eastAsia="Arial"/>
                <w:noProof/>
                <w:w w:val="99"/>
              </w:rPr>
              <w:t>9.6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Forutsetninger for samsvar med krav i WCAG</w:t>
            </w:r>
            <w:r w:rsidR="000F5440">
              <w:rPr>
                <w:noProof/>
                <w:webHidden/>
              </w:rPr>
              <w:tab/>
            </w:r>
            <w:r w:rsidR="000F5440">
              <w:rPr>
                <w:noProof/>
                <w:webHidden/>
              </w:rPr>
              <w:fldChar w:fldCharType="begin"/>
            </w:r>
            <w:r w:rsidR="000F5440">
              <w:rPr>
                <w:noProof/>
                <w:webHidden/>
              </w:rPr>
              <w:instrText xml:space="preserve"> PAGEREF _Toc101781160 \h </w:instrText>
            </w:r>
            <w:r w:rsidR="000F5440">
              <w:rPr>
                <w:noProof/>
                <w:webHidden/>
              </w:rPr>
            </w:r>
            <w:r w:rsidR="000F5440">
              <w:rPr>
                <w:noProof/>
                <w:webHidden/>
              </w:rPr>
              <w:fldChar w:fldCharType="separate"/>
            </w:r>
            <w:r w:rsidR="00123AF7">
              <w:rPr>
                <w:noProof/>
                <w:webHidden/>
              </w:rPr>
              <w:t>51</w:t>
            </w:r>
            <w:r w:rsidR="000F5440">
              <w:rPr>
                <w:noProof/>
                <w:webHidden/>
              </w:rPr>
              <w:fldChar w:fldCharType="end"/>
            </w:r>
          </w:hyperlink>
        </w:p>
        <w:p w14:paraId="4C6D3BF9" w14:textId="53246694"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161" w:history="1">
            <w:r w:rsidR="000F5440" w:rsidRPr="006D58D2">
              <w:rPr>
                <w:rStyle w:val="Hyperkopling"/>
                <w:rFonts w:eastAsia="Arial"/>
                <w:noProof/>
                <w:w w:val="99"/>
              </w:rPr>
              <w:t>10</w:t>
            </w:r>
            <w:r w:rsidR="000F5440">
              <w:rPr>
                <w:rFonts w:asciiTheme="minorHAnsi" w:eastAsiaTheme="minorEastAsia" w:hAnsiTheme="minorHAnsi" w:cstheme="minorBidi"/>
                <w:noProof/>
                <w:lang w:val="nn-NO" w:eastAsia="nn-NO"/>
              </w:rPr>
              <w:tab/>
            </w:r>
            <w:r w:rsidR="000F5440" w:rsidRPr="006D58D2">
              <w:rPr>
                <w:rStyle w:val="Hyperkopling"/>
                <w:rFonts w:eastAsia="Arial"/>
                <w:noProof/>
                <w:lang w:val="nb-NO" w:bidi="nb-NO"/>
              </w:rPr>
              <w:t xml:space="preserve">Ikke-nettbaserte </w:t>
            </w:r>
            <w:r w:rsidR="000F5440" w:rsidRPr="006D58D2">
              <w:rPr>
                <w:rStyle w:val="Hyperkopling"/>
                <w:rFonts w:eastAsia="Arial"/>
                <w:noProof/>
                <w:spacing w:val="-2"/>
                <w:lang w:val="nb-NO" w:bidi="nb-NO"/>
              </w:rPr>
              <w:t>dokumenter</w:t>
            </w:r>
            <w:r w:rsidR="000F5440">
              <w:rPr>
                <w:noProof/>
                <w:webHidden/>
              </w:rPr>
              <w:tab/>
            </w:r>
            <w:r w:rsidR="000F5440">
              <w:rPr>
                <w:noProof/>
                <w:webHidden/>
              </w:rPr>
              <w:fldChar w:fldCharType="begin"/>
            </w:r>
            <w:r w:rsidR="000F5440">
              <w:rPr>
                <w:noProof/>
                <w:webHidden/>
              </w:rPr>
              <w:instrText xml:space="preserve"> PAGEREF _Toc101781161 \h </w:instrText>
            </w:r>
            <w:r w:rsidR="000F5440">
              <w:rPr>
                <w:noProof/>
                <w:webHidden/>
              </w:rPr>
            </w:r>
            <w:r w:rsidR="000F5440">
              <w:rPr>
                <w:noProof/>
                <w:webHidden/>
              </w:rPr>
              <w:fldChar w:fldCharType="separate"/>
            </w:r>
            <w:r w:rsidR="00123AF7">
              <w:rPr>
                <w:noProof/>
                <w:webHidden/>
              </w:rPr>
              <w:t>52</w:t>
            </w:r>
            <w:r w:rsidR="000F5440">
              <w:rPr>
                <w:noProof/>
                <w:webHidden/>
              </w:rPr>
              <w:fldChar w:fldCharType="end"/>
            </w:r>
          </w:hyperlink>
        </w:p>
        <w:p w14:paraId="15A29644" w14:textId="6C6D7119"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62" w:history="1">
            <w:r w:rsidR="000F5440" w:rsidRPr="006D58D2">
              <w:rPr>
                <w:rStyle w:val="Hyperkopling"/>
                <w:rFonts w:eastAsia="Arial"/>
                <w:noProof/>
                <w:w w:val="99"/>
              </w:rPr>
              <w:t>10.0</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Generelt </w:t>
            </w:r>
            <w:r w:rsidR="000F5440" w:rsidRPr="006D58D2">
              <w:rPr>
                <w:rStyle w:val="Hyperkopling"/>
                <w:rFonts w:eastAsia="Arial"/>
                <w:noProof/>
                <w:spacing w:val="-2"/>
                <w:lang w:val="nb-NO" w:bidi="nb-NO"/>
              </w:rPr>
              <w:t>(informativt)</w:t>
            </w:r>
            <w:r w:rsidR="000F5440">
              <w:rPr>
                <w:noProof/>
                <w:webHidden/>
              </w:rPr>
              <w:tab/>
            </w:r>
            <w:r w:rsidR="000F5440">
              <w:rPr>
                <w:noProof/>
                <w:webHidden/>
              </w:rPr>
              <w:fldChar w:fldCharType="begin"/>
            </w:r>
            <w:r w:rsidR="000F5440">
              <w:rPr>
                <w:noProof/>
                <w:webHidden/>
              </w:rPr>
              <w:instrText xml:space="preserve"> PAGEREF _Toc101781162 \h </w:instrText>
            </w:r>
            <w:r w:rsidR="000F5440">
              <w:rPr>
                <w:noProof/>
                <w:webHidden/>
              </w:rPr>
            </w:r>
            <w:r w:rsidR="000F5440">
              <w:rPr>
                <w:noProof/>
                <w:webHidden/>
              </w:rPr>
              <w:fldChar w:fldCharType="separate"/>
            </w:r>
            <w:r w:rsidR="00123AF7">
              <w:rPr>
                <w:noProof/>
                <w:webHidden/>
              </w:rPr>
              <w:t>52</w:t>
            </w:r>
            <w:r w:rsidR="000F5440">
              <w:rPr>
                <w:noProof/>
                <w:webHidden/>
              </w:rPr>
              <w:fldChar w:fldCharType="end"/>
            </w:r>
          </w:hyperlink>
        </w:p>
        <w:p w14:paraId="196B5F8F" w14:textId="2A4679D1"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63" w:history="1">
            <w:r w:rsidR="000F5440" w:rsidRPr="006D58D2">
              <w:rPr>
                <w:rStyle w:val="Hyperkopling"/>
                <w:rFonts w:eastAsia="Arial"/>
                <w:noProof/>
                <w:w w:val="99"/>
              </w:rPr>
              <w:t>10.1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oppfatte</w:t>
            </w:r>
            <w:r w:rsidR="000F5440">
              <w:rPr>
                <w:noProof/>
                <w:webHidden/>
              </w:rPr>
              <w:tab/>
            </w:r>
            <w:r w:rsidR="000F5440">
              <w:rPr>
                <w:noProof/>
                <w:webHidden/>
              </w:rPr>
              <w:fldChar w:fldCharType="begin"/>
            </w:r>
            <w:r w:rsidR="000F5440">
              <w:rPr>
                <w:noProof/>
                <w:webHidden/>
              </w:rPr>
              <w:instrText xml:space="preserve"> PAGEREF _Toc101781163 \h </w:instrText>
            </w:r>
            <w:r w:rsidR="000F5440">
              <w:rPr>
                <w:noProof/>
                <w:webHidden/>
              </w:rPr>
            </w:r>
            <w:r w:rsidR="000F5440">
              <w:rPr>
                <w:noProof/>
                <w:webHidden/>
              </w:rPr>
              <w:fldChar w:fldCharType="separate"/>
            </w:r>
            <w:r w:rsidR="00123AF7">
              <w:rPr>
                <w:noProof/>
                <w:webHidden/>
              </w:rPr>
              <w:t>52</w:t>
            </w:r>
            <w:r w:rsidR="000F5440">
              <w:rPr>
                <w:noProof/>
                <w:webHidden/>
              </w:rPr>
              <w:fldChar w:fldCharType="end"/>
            </w:r>
          </w:hyperlink>
        </w:p>
        <w:p w14:paraId="473DB4E9" w14:textId="05E90BE8"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64" w:history="1">
            <w:r w:rsidR="000F5440" w:rsidRPr="006D58D2">
              <w:rPr>
                <w:rStyle w:val="Hyperkopling"/>
                <w:rFonts w:eastAsia="Arial"/>
                <w:noProof/>
                <w:spacing w:val="-2"/>
              </w:rPr>
              <w:t>10.1.1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Tekstalternativer</w:t>
            </w:r>
            <w:r w:rsidR="000F5440">
              <w:rPr>
                <w:noProof/>
                <w:webHidden/>
              </w:rPr>
              <w:tab/>
            </w:r>
            <w:r w:rsidR="000F5440">
              <w:rPr>
                <w:noProof/>
                <w:webHidden/>
              </w:rPr>
              <w:fldChar w:fldCharType="begin"/>
            </w:r>
            <w:r w:rsidR="000F5440">
              <w:rPr>
                <w:noProof/>
                <w:webHidden/>
              </w:rPr>
              <w:instrText xml:space="preserve"> PAGEREF _Toc101781164 \h </w:instrText>
            </w:r>
            <w:r w:rsidR="000F5440">
              <w:rPr>
                <w:noProof/>
                <w:webHidden/>
              </w:rPr>
            </w:r>
            <w:r w:rsidR="000F5440">
              <w:rPr>
                <w:noProof/>
                <w:webHidden/>
              </w:rPr>
              <w:fldChar w:fldCharType="separate"/>
            </w:r>
            <w:r w:rsidR="00123AF7">
              <w:rPr>
                <w:noProof/>
                <w:webHidden/>
              </w:rPr>
              <w:t>52</w:t>
            </w:r>
            <w:r w:rsidR="000F5440">
              <w:rPr>
                <w:noProof/>
                <w:webHidden/>
              </w:rPr>
              <w:fldChar w:fldCharType="end"/>
            </w:r>
          </w:hyperlink>
        </w:p>
        <w:p w14:paraId="25521ED2" w14:textId="6FB464E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65" w:history="1">
            <w:r w:rsidR="000F5440" w:rsidRPr="006D58D2">
              <w:rPr>
                <w:rStyle w:val="Hyperkopling"/>
                <w:rFonts w:eastAsia="Arial"/>
                <w:noProof/>
                <w:spacing w:val="-2"/>
              </w:rPr>
              <w:t>10.1.2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Tidsbaserte </w:t>
            </w:r>
            <w:r w:rsidR="000F5440" w:rsidRPr="006D58D2">
              <w:rPr>
                <w:rStyle w:val="Hyperkopling"/>
                <w:rFonts w:eastAsia="Arial"/>
                <w:noProof/>
                <w:spacing w:val="-2"/>
                <w:lang w:val="nb-NO" w:bidi="nb-NO"/>
              </w:rPr>
              <w:t>medier</w:t>
            </w:r>
            <w:r w:rsidR="000F5440">
              <w:rPr>
                <w:noProof/>
                <w:webHidden/>
              </w:rPr>
              <w:tab/>
            </w:r>
            <w:r w:rsidR="000F5440">
              <w:rPr>
                <w:noProof/>
                <w:webHidden/>
              </w:rPr>
              <w:fldChar w:fldCharType="begin"/>
            </w:r>
            <w:r w:rsidR="000F5440">
              <w:rPr>
                <w:noProof/>
                <w:webHidden/>
              </w:rPr>
              <w:instrText xml:space="preserve"> PAGEREF _Toc101781165 \h </w:instrText>
            </w:r>
            <w:r w:rsidR="000F5440">
              <w:rPr>
                <w:noProof/>
                <w:webHidden/>
              </w:rPr>
            </w:r>
            <w:r w:rsidR="000F5440">
              <w:rPr>
                <w:noProof/>
                <w:webHidden/>
              </w:rPr>
              <w:fldChar w:fldCharType="separate"/>
            </w:r>
            <w:r w:rsidR="00123AF7">
              <w:rPr>
                <w:noProof/>
                <w:webHidden/>
              </w:rPr>
              <w:t>53</w:t>
            </w:r>
            <w:r w:rsidR="000F5440">
              <w:rPr>
                <w:noProof/>
                <w:webHidden/>
              </w:rPr>
              <w:fldChar w:fldCharType="end"/>
            </w:r>
          </w:hyperlink>
        </w:p>
        <w:p w14:paraId="5A751F67" w14:textId="209DEB4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66" w:history="1">
            <w:r w:rsidR="000F5440" w:rsidRPr="006D58D2">
              <w:rPr>
                <w:rStyle w:val="Hyperkopling"/>
                <w:rFonts w:eastAsia="Arial"/>
                <w:noProof/>
                <w:spacing w:val="-2"/>
              </w:rPr>
              <w:t>10.1.3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tilpasse</w:t>
            </w:r>
            <w:r w:rsidR="000F5440">
              <w:rPr>
                <w:noProof/>
                <w:webHidden/>
              </w:rPr>
              <w:tab/>
            </w:r>
            <w:r w:rsidR="000F5440">
              <w:rPr>
                <w:noProof/>
                <w:webHidden/>
              </w:rPr>
              <w:fldChar w:fldCharType="begin"/>
            </w:r>
            <w:r w:rsidR="000F5440">
              <w:rPr>
                <w:noProof/>
                <w:webHidden/>
              </w:rPr>
              <w:instrText xml:space="preserve"> PAGEREF _Toc101781166 \h </w:instrText>
            </w:r>
            <w:r w:rsidR="000F5440">
              <w:rPr>
                <w:noProof/>
                <w:webHidden/>
              </w:rPr>
            </w:r>
            <w:r w:rsidR="000F5440">
              <w:rPr>
                <w:noProof/>
                <w:webHidden/>
              </w:rPr>
              <w:fldChar w:fldCharType="separate"/>
            </w:r>
            <w:r w:rsidR="00123AF7">
              <w:rPr>
                <w:noProof/>
                <w:webHidden/>
              </w:rPr>
              <w:t>54</w:t>
            </w:r>
            <w:r w:rsidR="000F5440">
              <w:rPr>
                <w:noProof/>
                <w:webHidden/>
              </w:rPr>
              <w:fldChar w:fldCharType="end"/>
            </w:r>
          </w:hyperlink>
        </w:p>
        <w:p w14:paraId="5A428656" w14:textId="085EB93A"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67" w:history="1">
            <w:r w:rsidR="000F5440" w:rsidRPr="006D58D2">
              <w:rPr>
                <w:rStyle w:val="Hyperkopling"/>
                <w:rFonts w:eastAsia="Arial"/>
                <w:noProof/>
                <w:spacing w:val="-2"/>
              </w:rPr>
              <w:t>10.1.4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skille fra hverandre</w:t>
            </w:r>
            <w:r w:rsidR="000F5440">
              <w:rPr>
                <w:noProof/>
                <w:webHidden/>
              </w:rPr>
              <w:tab/>
            </w:r>
            <w:r w:rsidR="000F5440">
              <w:rPr>
                <w:noProof/>
                <w:webHidden/>
              </w:rPr>
              <w:fldChar w:fldCharType="begin"/>
            </w:r>
            <w:r w:rsidR="000F5440">
              <w:rPr>
                <w:noProof/>
                <w:webHidden/>
              </w:rPr>
              <w:instrText xml:space="preserve"> PAGEREF _Toc101781167 \h </w:instrText>
            </w:r>
            <w:r w:rsidR="000F5440">
              <w:rPr>
                <w:noProof/>
                <w:webHidden/>
              </w:rPr>
            </w:r>
            <w:r w:rsidR="000F5440">
              <w:rPr>
                <w:noProof/>
                <w:webHidden/>
              </w:rPr>
              <w:fldChar w:fldCharType="separate"/>
            </w:r>
            <w:r w:rsidR="00123AF7">
              <w:rPr>
                <w:noProof/>
                <w:webHidden/>
              </w:rPr>
              <w:t>54</w:t>
            </w:r>
            <w:r w:rsidR="000F5440">
              <w:rPr>
                <w:noProof/>
                <w:webHidden/>
              </w:rPr>
              <w:fldChar w:fldCharType="end"/>
            </w:r>
          </w:hyperlink>
        </w:p>
        <w:p w14:paraId="45287BDD" w14:textId="27659984"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68" w:history="1">
            <w:r w:rsidR="000F5440" w:rsidRPr="006D58D2">
              <w:rPr>
                <w:rStyle w:val="Hyperkopling"/>
                <w:rFonts w:eastAsia="Arial"/>
                <w:noProof/>
                <w:w w:val="99"/>
              </w:rPr>
              <w:t>10.2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betjene</w:t>
            </w:r>
            <w:r w:rsidR="000F5440">
              <w:rPr>
                <w:noProof/>
                <w:webHidden/>
              </w:rPr>
              <w:tab/>
            </w:r>
            <w:r w:rsidR="000F5440">
              <w:rPr>
                <w:noProof/>
                <w:webHidden/>
              </w:rPr>
              <w:fldChar w:fldCharType="begin"/>
            </w:r>
            <w:r w:rsidR="000F5440">
              <w:rPr>
                <w:noProof/>
                <w:webHidden/>
              </w:rPr>
              <w:instrText xml:space="preserve"> PAGEREF _Toc101781168 \h </w:instrText>
            </w:r>
            <w:r w:rsidR="000F5440">
              <w:rPr>
                <w:noProof/>
                <w:webHidden/>
              </w:rPr>
            </w:r>
            <w:r w:rsidR="000F5440">
              <w:rPr>
                <w:noProof/>
                <w:webHidden/>
              </w:rPr>
              <w:fldChar w:fldCharType="separate"/>
            </w:r>
            <w:r w:rsidR="00123AF7">
              <w:rPr>
                <w:noProof/>
                <w:webHidden/>
              </w:rPr>
              <w:t>55</w:t>
            </w:r>
            <w:r w:rsidR="000F5440">
              <w:rPr>
                <w:noProof/>
                <w:webHidden/>
              </w:rPr>
              <w:fldChar w:fldCharType="end"/>
            </w:r>
          </w:hyperlink>
        </w:p>
        <w:p w14:paraId="3D24B955" w14:textId="61C907E8"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69" w:history="1">
            <w:r w:rsidR="000F5440" w:rsidRPr="006D58D2">
              <w:rPr>
                <w:rStyle w:val="Hyperkopling"/>
                <w:rFonts w:eastAsia="Arial"/>
                <w:noProof/>
                <w:spacing w:val="-2"/>
              </w:rPr>
              <w:t>10.2.1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Tilgjengelig med </w:t>
            </w:r>
            <w:r w:rsidR="000F5440" w:rsidRPr="006D58D2">
              <w:rPr>
                <w:rStyle w:val="Hyperkopling"/>
                <w:rFonts w:eastAsia="Arial"/>
                <w:noProof/>
                <w:spacing w:val="-2"/>
                <w:lang w:val="nb-NO" w:bidi="nb-NO"/>
              </w:rPr>
              <w:t>tastatur</w:t>
            </w:r>
            <w:r w:rsidR="000F5440">
              <w:rPr>
                <w:noProof/>
                <w:webHidden/>
              </w:rPr>
              <w:tab/>
            </w:r>
            <w:r w:rsidR="000F5440">
              <w:rPr>
                <w:noProof/>
                <w:webHidden/>
              </w:rPr>
              <w:fldChar w:fldCharType="begin"/>
            </w:r>
            <w:r w:rsidR="000F5440">
              <w:rPr>
                <w:noProof/>
                <w:webHidden/>
              </w:rPr>
              <w:instrText xml:space="preserve"> PAGEREF _Toc101781169 \h </w:instrText>
            </w:r>
            <w:r w:rsidR="000F5440">
              <w:rPr>
                <w:noProof/>
                <w:webHidden/>
              </w:rPr>
            </w:r>
            <w:r w:rsidR="000F5440">
              <w:rPr>
                <w:noProof/>
                <w:webHidden/>
              </w:rPr>
              <w:fldChar w:fldCharType="separate"/>
            </w:r>
            <w:r w:rsidR="00123AF7">
              <w:rPr>
                <w:noProof/>
                <w:webHidden/>
              </w:rPr>
              <w:t>55</w:t>
            </w:r>
            <w:r w:rsidR="000F5440">
              <w:rPr>
                <w:noProof/>
                <w:webHidden/>
              </w:rPr>
              <w:fldChar w:fldCharType="end"/>
            </w:r>
          </w:hyperlink>
        </w:p>
        <w:p w14:paraId="44E6C8DF" w14:textId="7682DF8D"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70" w:history="1">
            <w:r w:rsidR="000F5440" w:rsidRPr="006D58D2">
              <w:rPr>
                <w:rStyle w:val="Hyperkopling"/>
                <w:rFonts w:eastAsia="Arial"/>
                <w:noProof/>
                <w:spacing w:val="-2"/>
              </w:rPr>
              <w:t>10.2.2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Nok </w:t>
            </w:r>
            <w:r w:rsidR="000F5440" w:rsidRPr="006D58D2">
              <w:rPr>
                <w:rStyle w:val="Hyperkopling"/>
                <w:rFonts w:eastAsia="Arial"/>
                <w:noProof/>
                <w:spacing w:val="-4"/>
                <w:lang w:val="nb-NO" w:bidi="nb-NO"/>
              </w:rPr>
              <w:t>tid</w:t>
            </w:r>
            <w:r w:rsidR="000F5440">
              <w:rPr>
                <w:noProof/>
                <w:webHidden/>
              </w:rPr>
              <w:tab/>
            </w:r>
            <w:r w:rsidR="000F5440">
              <w:rPr>
                <w:noProof/>
                <w:webHidden/>
              </w:rPr>
              <w:fldChar w:fldCharType="begin"/>
            </w:r>
            <w:r w:rsidR="000F5440">
              <w:rPr>
                <w:noProof/>
                <w:webHidden/>
              </w:rPr>
              <w:instrText xml:space="preserve"> PAGEREF _Toc101781170 \h </w:instrText>
            </w:r>
            <w:r w:rsidR="000F5440">
              <w:rPr>
                <w:noProof/>
                <w:webHidden/>
              </w:rPr>
            </w:r>
            <w:r w:rsidR="000F5440">
              <w:rPr>
                <w:noProof/>
                <w:webHidden/>
              </w:rPr>
              <w:fldChar w:fldCharType="separate"/>
            </w:r>
            <w:r w:rsidR="00123AF7">
              <w:rPr>
                <w:noProof/>
                <w:webHidden/>
              </w:rPr>
              <w:t>56</w:t>
            </w:r>
            <w:r w:rsidR="000F5440">
              <w:rPr>
                <w:noProof/>
                <w:webHidden/>
              </w:rPr>
              <w:fldChar w:fldCharType="end"/>
            </w:r>
          </w:hyperlink>
        </w:p>
        <w:p w14:paraId="64B4E86E" w14:textId="13CD3B5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71" w:history="1">
            <w:r w:rsidR="000F5440" w:rsidRPr="006D58D2">
              <w:rPr>
                <w:rStyle w:val="Hyperkopling"/>
                <w:rFonts w:eastAsia="Arial"/>
                <w:noProof/>
                <w:spacing w:val="-2"/>
              </w:rPr>
              <w:t>10.2.3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Anfall og andre fysiske </w:t>
            </w:r>
            <w:r w:rsidR="000F5440" w:rsidRPr="006D58D2">
              <w:rPr>
                <w:rStyle w:val="Hyperkopling"/>
                <w:rFonts w:eastAsia="Arial"/>
                <w:noProof/>
                <w:spacing w:val="-2"/>
                <w:lang w:val="nb-NO" w:bidi="nb-NO"/>
              </w:rPr>
              <w:t>reaksjoner</w:t>
            </w:r>
            <w:r w:rsidR="000F5440">
              <w:rPr>
                <w:noProof/>
                <w:webHidden/>
              </w:rPr>
              <w:tab/>
            </w:r>
            <w:r w:rsidR="000F5440">
              <w:rPr>
                <w:noProof/>
                <w:webHidden/>
              </w:rPr>
              <w:fldChar w:fldCharType="begin"/>
            </w:r>
            <w:r w:rsidR="000F5440">
              <w:rPr>
                <w:noProof/>
                <w:webHidden/>
              </w:rPr>
              <w:instrText xml:space="preserve"> PAGEREF _Toc101781171 \h </w:instrText>
            </w:r>
            <w:r w:rsidR="000F5440">
              <w:rPr>
                <w:noProof/>
                <w:webHidden/>
              </w:rPr>
            </w:r>
            <w:r w:rsidR="000F5440">
              <w:rPr>
                <w:noProof/>
                <w:webHidden/>
              </w:rPr>
              <w:fldChar w:fldCharType="separate"/>
            </w:r>
            <w:r w:rsidR="00123AF7">
              <w:rPr>
                <w:noProof/>
                <w:webHidden/>
              </w:rPr>
              <w:t>57</w:t>
            </w:r>
            <w:r w:rsidR="000F5440">
              <w:rPr>
                <w:noProof/>
                <w:webHidden/>
              </w:rPr>
              <w:fldChar w:fldCharType="end"/>
            </w:r>
          </w:hyperlink>
        </w:p>
        <w:p w14:paraId="0B45A080" w14:textId="67A3839E"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72" w:history="1">
            <w:r w:rsidR="000F5440" w:rsidRPr="006D58D2">
              <w:rPr>
                <w:rStyle w:val="Hyperkopling"/>
                <w:rFonts w:eastAsia="Arial"/>
                <w:noProof/>
                <w:spacing w:val="-2"/>
              </w:rPr>
              <w:t>10.2.4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Navigerbar</w:t>
            </w:r>
            <w:r w:rsidR="000F5440">
              <w:rPr>
                <w:noProof/>
                <w:webHidden/>
              </w:rPr>
              <w:tab/>
            </w:r>
            <w:r w:rsidR="000F5440">
              <w:rPr>
                <w:noProof/>
                <w:webHidden/>
              </w:rPr>
              <w:fldChar w:fldCharType="begin"/>
            </w:r>
            <w:r w:rsidR="000F5440">
              <w:rPr>
                <w:noProof/>
                <w:webHidden/>
              </w:rPr>
              <w:instrText xml:space="preserve"> PAGEREF _Toc101781172 \h </w:instrText>
            </w:r>
            <w:r w:rsidR="000F5440">
              <w:rPr>
                <w:noProof/>
                <w:webHidden/>
              </w:rPr>
            </w:r>
            <w:r w:rsidR="000F5440">
              <w:rPr>
                <w:noProof/>
                <w:webHidden/>
              </w:rPr>
              <w:fldChar w:fldCharType="separate"/>
            </w:r>
            <w:r w:rsidR="00123AF7">
              <w:rPr>
                <w:noProof/>
                <w:webHidden/>
              </w:rPr>
              <w:t>57</w:t>
            </w:r>
            <w:r w:rsidR="000F5440">
              <w:rPr>
                <w:noProof/>
                <w:webHidden/>
              </w:rPr>
              <w:fldChar w:fldCharType="end"/>
            </w:r>
          </w:hyperlink>
        </w:p>
        <w:p w14:paraId="092B0E7E" w14:textId="3B2F914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73" w:history="1">
            <w:r w:rsidR="000F5440" w:rsidRPr="006D58D2">
              <w:rPr>
                <w:rStyle w:val="Hyperkopling"/>
                <w:rFonts w:eastAsia="Arial"/>
                <w:noProof/>
                <w:spacing w:val="-2"/>
              </w:rPr>
              <w:t>10.2.5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Inndatametoder</w:t>
            </w:r>
            <w:r w:rsidR="000F5440">
              <w:rPr>
                <w:noProof/>
                <w:webHidden/>
              </w:rPr>
              <w:tab/>
            </w:r>
            <w:r w:rsidR="000F5440">
              <w:rPr>
                <w:noProof/>
                <w:webHidden/>
              </w:rPr>
              <w:fldChar w:fldCharType="begin"/>
            </w:r>
            <w:r w:rsidR="000F5440">
              <w:rPr>
                <w:noProof/>
                <w:webHidden/>
              </w:rPr>
              <w:instrText xml:space="preserve"> PAGEREF _Toc101781173 \h </w:instrText>
            </w:r>
            <w:r w:rsidR="000F5440">
              <w:rPr>
                <w:noProof/>
                <w:webHidden/>
              </w:rPr>
            </w:r>
            <w:r w:rsidR="000F5440">
              <w:rPr>
                <w:noProof/>
                <w:webHidden/>
              </w:rPr>
              <w:fldChar w:fldCharType="separate"/>
            </w:r>
            <w:r w:rsidR="00123AF7">
              <w:rPr>
                <w:noProof/>
                <w:webHidden/>
              </w:rPr>
              <w:t>58</w:t>
            </w:r>
            <w:r w:rsidR="000F5440">
              <w:rPr>
                <w:noProof/>
                <w:webHidden/>
              </w:rPr>
              <w:fldChar w:fldCharType="end"/>
            </w:r>
          </w:hyperlink>
        </w:p>
        <w:p w14:paraId="53D7AFE5" w14:textId="3E188D81"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74" w:history="1">
            <w:r w:rsidR="000F5440" w:rsidRPr="006D58D2">
              <w:rPr>
                <w:rStyle w:val="Hyperkopling"/>
                <w:rFonts w:eastAsia="Arial"/>
                <w:noProof/>
                <w:w w:val="99"/>
              </w:rPr>
              <w:t>10.3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Forståelig</w:t>
            </w:r>
            <w:r w:rsidR="000F5440">
              <w:rPr>
                <w:noProof/>
                <w:webHidden/>
              </w:rPr>
              <w:tab/>
            </w:r>
            <w:r w:rsidR="000F5440">
              <w:rPr>
                <w:noProof/>
                <w:webHidden/>
              </w:rPr>
              <w:fldChar w:fldCharType="begin"/>
            </w:r>
            <w:r w:rsidR="000F5440">
              <w:rPr>
                <w:noProof/>
                <w:webHidden/>
              </w:rPr>
              <w:instrText xml:space="preserve"> PAGEREF _Toc101781174 \h </w:instrText>
            </w:r>
            <w:r w:rsidR="000F5440">
              <w:rPr>
                <w:noProof/>
                <w:webHidden/>
              </w:rPr>
            </w:r>
            <w:r w:rsidR="000F5440">
              <w:rPr>
                <w:noProof/>
                <w:webHidden/>
              </w:rPr>
              <w:fldChar w:fldCharType="separate"/>
            </w:r>
            <w:r w:rsidR="00123AF7">
              <w:rPr>
                <w:noProof/>
                <w:webHidden/>
              </w:rPr>
              <w:t>59</w:t>
            </w:r>
            <w:r w:rsidR="000F5440">
              <w:rPr>
                <w:noProof/>
                <w:webHidden/>
              </w:rPr>
              <w:fldChar w:fldCharType="end"/>
            </w:r>
          </w:hyperlink>
        </w:p>
        <w:p w14:paraId="1483BFE8" w14:textId="4DC7BBB2"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75" w:history="1">
            <w:r w:rsidR="000F5440" w:rsidRPr="006D58D2">
              <w:rPr>
                <w:rStyle w:val="Hyperkopling"/>
                <w:rFonts w:eastAsia="Arial"/>
                <w:noProof/>
                <w:spacing w:val="-2"/>
              </w:rPr>
              <w:t>10.3.1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Leselig</w:t>
            </w:r>
            <w:r w:rsidR="000F5440">
              <w:rPr>
                <w:noProof/>
                <w:webHidden/>
              </w:rPr>
              <w:tab/>
            </w:r>
            <w:r w:rsidR="000F5440">
              <w:rPr>
                <w:noProof/>
                <w:webHidden/>
              </w:rPr>
              <w:fldChar w:fldCharType="begin"/>
            </w:r>
            <w:r w:rsidR="000F5440">
              <w:rPr>
                <w:noProof/>
                <w:webHidden/>
              </w:rPr>
              <w:instrText xml:space="preserve"> PAGEREF _Toc101781175 \h </w:instrText>
            </w:r>
            <w:r w:rsidR="000F5440">
              <w:rPr>
                <w:noProof/>
                <w:webHidden/>
              </w:rPr>
            </w:r>
            <w:r w:rsidR="000F5440">
              <w:rPr>
                <w:noProof/>
                <w:webHidden/>
              </w:rPr>
              <w:fldChar w:fldCharType="separate"/>
            </w:r>
            <w:r w:rsidR="00123AF7">
              <w:rPr>
                <w:noProof/>
                <w:webHidden/>
              </w:rPr>
              <w:t>59</w:t>
            </w:r>
            <w:r w:rsidR="000F5440">
              <w:rPr>
                <w:noProof/>
                <w:webHidden/>
              </w:rPr>
              <w:fldChar w:fldCharType="end"/>
            </w:r>
          </w:hyperlink>
        </w:p>
        <w:p w14:paraId="1D65E759" w14:textId="63ADB71C"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76" w:history="1">
            <w:r w:rsidR="000F5440" w:rsidRPr="006D58D2">
              <w:rPr>
                <w:rStyle w:val="Hyperkopling"/>
                <w:rFonts w:eastAsia="Arial"/>
                <w:noProof/>
                <w:spacing w:val="-2"/>
              </w:rPr>
              <w:t>10.3.2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Forutsigbar</w:t>
            </w:r>
            <w:r w:rsidR="000F5440">
              <w:rPr>
                <w:noProof/>
                <w:webHidden/>
              </w:rPr>
              <w:tab/>
            </w:r>
            <w:r w:rsidR="000F5440">
              <w:rPr>
                <w:noProof/>
                <w:webHidden/>
              </w:rPr>
              <w:fldChar w:fldCharType="begin"/>
            </w:r>
            <w:r w:rsidR="000F5440">
              <w:rPr>
                <w:noProof/>
                <w:webHidden/>
              </w:rPr>
              <w:instrText xml:space="preserve"> PAGEREF _Toc101781176 \h </w:instrText>
            </w:r>
            <w:r w:rsidR="000F5440">
              <w:rPr>
                <w:noProof/>
                <w:webHidden/>
              </w:rPr>
            </w:r>
            <w:r w:rsidR="000F5440">
              <w:rPr>
                <w:noProof/>
                <w:webHidden/>
              </w:rPr>
              <w:fldChar w:fldCharType="separate"/>
            </w:r>
            <w:r w:rsidR="00123AF7">
              <w:rPr>
                <w:noProof/>
                <w:webHidden/>
              </w:rPr>
              <w:t>59</w:t>
            </w:r>
            <w:r w:rsidR="000F5440">
              <w:rPr>
                <w:noProof/>
                <w:webHidden/>
              </w:rPr>
              <w:fldChar w:fldCharType="end"/>
            </w:r>
          </w:hyperlink>
        </w:p>
        <w:p w14:paraId="6969006B" w14:textId="06832FE1"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77" w:history="1">
            <w:r w:rsidR="000F5440" w:rsidRPr="006D58D2">
              <w:rPr>
                <w:rStyle w:val="Hyperkopling"/>
                <w:rFonts w:eastAsia="Arial"/>
                <w:noProof/>
                <w:spacing w:val="-2"/>
              </w:rPr>
              <w:t>10.3.3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Inndatahjelp</w:t>
            </w:r>
            <w:r w:rsidR="000F5440">
              <w:rPr>
                <w:noProof/>
                <w:webHidden/>
              </w:rPr>
              <w:tab/>
            </w:r>
            <w:r w:rsidR="000F5440">
              <w:rPr>
                <w:noProof/>
                <w:webHidden/>
              </w:rPr>
              <w:fldChar w:fldCharType="begin"/>
            </w:r>
            <w:r w:rsidR="000F5440">
              <w:rPr>
                <w:noProof/>
                <w:webHidden/>
              </w:rPr>
              <w:instrText xml:space="preserve"> PAGEREF _Toc101781177 \h </w:instrText>
            </w:r>
            <w:r w:rsidR="000F5440">
              <w:rPr>
                <w:noProof/>
                <w:webHidden/>
              </w:rPr>
            </w:r>
            <w:r w:rsidR="000F5440">
              <w:rPr>
                <w:noProof/>
                <w:webHidden/>
              </w:rPr>
              <w:fldChar w:fldCharType="separate"/>
            </w:r>
            <w:r w:rsidR="00123AF7">
              <w:rPr>
                <w:noProof/>
                <w:webHidden/>
              </w:rPr>
              <w:t>60</w:t>
            </w:r>
            <w:r w:rsidR="000F5440">
              <w:rPr>
                <w:noProof/>
                <w:webHidden/>
              </w:rPr>
              <w:fldChar w:fldCharType="end"/>
            </w:r>
          </w:hyperlink>
        </w:p>
        <w:p w14:paraId="7C4206D2" w14:textId="6505A6FB"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78" w:history="1">
            <w:r w:rsidR="000F5440" w:rsidRPr="006D58D2">
              <w:rPr>
                <w:rStyle w:val="Hyperkopling"/>
                <w:rFonts w:eastAsia="Arial"/>
                <w:noProof/>
                <w:w w:val="99"/>
              </w:rPr>
              <w:t>10.4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Robust</w:t>
            </w:r>
            <w:r w:rsidR="000F5440">
              <w:rPr>
                <w:noProof/>
                <w:webHidden/>
              </w:rPr>
              <w:tab/>
            </w:r>
            <w:r w:rsidR="000F5440">
              <w:rPr>
                <w:noProof/>
                <w:webHidden/>
              </w:rPr>
              <w:fldChar w:fldCharType="begin"/>
            </w:r>
            <w:r w:rsidR="000F5440">
              <w:rPr>
                <w:noProof/>
                <w:webHidden/>
              </w:rPr>
              <w:instrText xml:space="preserve"> PAGEREF _Toc101781178 \h </w:instrText>
            </w:r>
            <w:r w:rsidR="000F5440">
              <w:rPr>
                <w:noProof/>
                <w:webHidden/>
              </w:rPr>
            </w:r>
            <w:r w:rsidR="000F5440">
              <w:rPr>
                <w:noProof/>
                <w:webHidden/>
              </w:rPr>
              <w:fldChar w:fldCharType="separate"/>
            </w:r>
            <w:r w:rsidR="00123AF7">
              <w:rPr>
                <w:noProof/>
                <w:webHidden/>
              </w:rPr>
              <w:t>60</w:t>
            </w:r>
            <w:r w:rsidR="000F5440">
              <w:rPr>
                <w:noProof/>
                <w:webHidden/>
              </w:rPr>
              <w:fldChar w:fldCharType="end"/>
            </w:r>
          </w:hyperlink>
        </w:p>
        <w:p w14:paraId="0C0CB375" w14:textId="533DAF81"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79" w:history="1">
            <w:r w:rsidR="000F5440" w:rsidRPr="006D58D2">
              <w:rPr>
                <w:rStyle w:val="Hyperkopling"/>
                <w:rFonts w:eastAsia="Arial"/>
                <w:noProof/>
                <w:spacing w:val="-2"/>
              </w:rPr>
              <w:t>10.4.1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Kompatibel</w:t>
            </w:r>
            <w:r w:rsidR="000F5440">
              <w:rPr>
                <w:noProof/>
                <w:webHidden/>
              </w:rPr>
              <w:tab/>
            </w:r>
            <w:r w:rsidR="000F5440">
              <w:rPr>
                <w:noProof/>
                <w:webHidden/>
              </w:rPr>
              <w:fldChar w:fldCharType="begin"/>
            </w:r>
            <w:r w:rsidR="000F5440">
              <w:rPr>
                <w:noProof/>
                <w:webHidden/>
              </w:rPr>
              <w:instrText xml:space="preserve"> PAGEREF _Toc101781179 \h </w:instrText>
            </w:r>
            <w:r w:rsidR="000F5440">
              <w:rPr>
                <w:noProof/>
                <w:webHidden/>
              </w:rPr>
            </w:r>
            <w:r w:rsidR="000F5440">
              <w:rPr>
                <w:noProof/>
                <w:webHidden/>
              </w:rPr>
              <w:fldChar w:fldCharType="separate"/>
            </w:r>
            <w:r w:rsidR="00123AF7">
              <w:rPr>
                <w:noProof/>
                <w:webHidden/>
              </w:rPr>
              <w:t>60</w:t>
            </w:r>
            <w:r w:rsidR="000F5440">
              <w:rPr>
                <w:noProof/>
                <w:webHidden/>
              </w:rPr>
              <w:fldChar w:fldCharType="end"/>
            </w:r>
          </w:hyperlink>
        </w:p>
        <w:p w14:paraId="5E4D4B12" w14:textId="32EC2C76"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80" w:history="1">
            <w:r w:rsidR="000F5440" w:rsidRPr="006D58D2">
              <w:rPr>
                <w:rStyle w:val="Hyperkopling"/>
                <w:rFonts w:eastAsia="Arial"/>
                <w:noProof/>
                <w:w w:val="99"/>
              </w:rPr>
              <w:t>10.5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Plassering av </w:t>
            </w:r>
            <w:r w:rsidR="000F5440" w:rsidRPr="006D58D2">
              <w:rPr>
                <w:rStyle w:val="Hyperkopling"/>
                <w:rFonts w:eastAsia="Arial"/>
                <w:noProof/>
                <w:spacing w:val="-2"/>
                <w:lang w:val="nb-NO" w:bidi="nb-NO"/>
              </w:rPr>
              <w:t>teksting</w:t>
            </w:r>
            <w:r w:rsidR="000F5440">
              <w:rPr>
                <w:noProof/>
                <w:webHidden/>
              </w:rPr>
              <w:tab/>
            </w:r>
            <w:r w:rsidR="000F5440">
              <w:rPr>
                <w:noProof/>
                <w:webHidden/>
              </w:rPr>
              <w:fldChar w:fldCharType="begin"/>
            </w:r>
            <w:r w:rsidR="000F5440">
              <w:rPr>
                <w:noProof/>
                <w:webHidden/>
              </w:rPr>
              <w:instrText xml:space="preserve"> PAGEREF _Toc101781180 \h </w:instrText>
            </w:r>
            <w:r w:rsidR="000F5440">
              <w:rPr>
                <w:noProof/>
                <w:webHidden/>
              </w:rPr>
            </w:r>
            <w:r w:rsidR="000F5440">
              <w:rPr>
                <w:noProof/>
                <w:webHidden/>
              </w:rPr>
              <w:fldChar w:fldCharType="separate"/>
            </w:r>
            <w:r w:rsidR="00123AF7">
              <w:rPr>
                <w:noProof/>
                <w:webHidden/>
              </w:rPr>
              <w:t>61</w:t>
            </w:r>
            <w:r w:rsidR="000F5440">
              <w:rPr>
                <w:noProof/>
                <w:webHidden/>
              </w:rPr>
              <w:fldChar w:fldCharType="end"/>
            </w:r>
          </w:hyperlink>
        </w:p>
        <w:p w14:paraId="5645DAE3" w14:textId="274908BA"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81" w:history="1">
            <w:r w:rsidR="000F5440" w:rsidRPr="006D58D2">
              <w:rPr>
                <w:rStyle w:val="Hyperkopling"/>
                <w:rFonts w:eastAsia="Arial"/>
                <w:noProof/>
                <w:w w:val="99"/>
              </w:rPr>
              <w:t>10.6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Synkronisering av </w:t>
            </w:r>
            <w:r w:rsidR="000F5440" w:rsidRPr="006D58D2">
              <w:rPr>
                <w:rStyle w:val="Hyperkopling"/>
                <w:rFonts w:eastAsia="Arial"/>
                <w:noProof/>
                <w:spacing w:val="-2"/>
                <w:lang w:val="nb-NO" w:bidi="nb-NO"/>
              </w:rPr>
              <w:t>synstolking</w:t>
            </w:r>
            <w:r w:rsidR="000F5440">
              <w:rPr>
                <w:noProof/>
                <w:webHidden/>
              </w:rPr>
              <w:tab/>
            </w:r>
            <w:r w:rsidR="000F5440">
              <w:rPr>
                <w:noProof/>
                <w:webHidden/>
              </w:rPr>
              <w:fldChar w:fldCharType="begin"/>
            </w:r>
            <w:r w:rsidR="000F5440">
              <w:rPr>
                <w:noProof/>
                <w:webHidden/>
              </w:rPr>
              <w:instrText xml:space="preserve"> PAGEREF _Toc101781181 \h </w:instrText>
            </w:r>
            <w:r w:rsidR="000F5440">
              <w:rPr>
                <w:noProof/>
                <w:webHidden/>
              </w:rPr>
            </w:r>
            <w:r w:rsidR="000F5440">
              <w:rPr>
                <w:noProof/>
                <w:webHidden/>
              </w:rPr>
              <w:fldChar w:fldCharType="separate"/>
            </w:r>
            <w:r w:rsidR="00123AF7">
              <w:rPr>
                <w:noProof/>
                <w:webHidden/>
              </w:rPr>
              <w:t>61</w:t>
            </w:r>
            <w:r w:rsidR="000F5440">
              <w:rPr>
                <w:noProof/>
                <w:webHidden/>
              </w:rPr>
              <w:fldChar w:fldCharType="end"/>
            </w:r>
          </w:hyperlink>
        </w:p>
        <w:p w14:paraId="50EB1F24" w14:textId="3AA5140B"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182" w:history="1">
            <w:r w:rsidR="000F5440" w:rsidRPr="006D58D2">
              <w:rPr>
                <w:rStyle w:val="Hyperkopling"/>
                <w:rFonts w:eastAsia="Arial"/>
                <w:noProof/>
                <w:w w:val="99"/>
              </w:rPr>
              <w:t>11</w:t>
            </w:r>
            <w:r w:rsidR="000F5440">
              <w:rPr>
                <w:rFonts w:asciiTheme="minorHAnsi" w:eastAsiaTheme="minorEastAsia" w:hAnsiTheme="minorHAnsi" w:cstheme="minorBidi"/>
                <w:noProof/>
                <w:lang w:val="nn-NO" w:eastAsia="nn-NO"/>
              </w:rPr>
              <w:tab/>
            </w:r>
            <w:r w:rsidR="000F5440" w:rsidRPr="006D58D2">
              <w:rPr>
                <w:rStyle w:val="Hyperkopling"/>
                <w:rFonts w:eastAsia="Arial"/>
                <w:noProof/>
                <w:spacing w:val="-2"/>
                <w:lang w:val="nb-NO" w:bidi="nb-NO"/>
              </w:rPr>
              <w:t>Programvare</w:t>
            </w:r>
            <w:r w:rsidR="000F5440">
              <w:rPr>
                <w:noProof/>
                <w:webHidden/>
              </w:rPr>
              <w:tab/>
            </w:r>
            <w:r w:rsidR="000F5440">
              <w:rPr>
                <w:noProof/>
                <w:webHidden/>
              </w:rPr>
              <w:fldChar w:fldCharType="begin"/>
            </w:r>
            <w:r w:rsidR="000F5440">
              <w:rPr>
                <w:noProof/>
                <w:webHidden/>
              </w:rPr>
              <w:instrText xml:space="preserve"> PAGEREF _Toc101781182 \h </w:instrText>
            </w:r>
            <w:r w:rsidR="000F5440">
              <w:rPr>
                <w:noProof/>
                <w:webHidden/>
              </w:rPr>
            </w:r>
            <w:r w:rsidR="000F5440">
              <w:rPr>
                <w:noProof/>
                <w:webHidden/>
              </w:rPr>
              <w:fldChar w:fldCharType="separate"/>
            </w:r>
            <w:r w:rsidR="00123AF7">
              <w:rPr>
                <w:noProof/>
                <w:webHidden/>
              </w:rPr>
              <w:t>62</w:t>
            </w:r>
            <w:r w:rsidR="000F5440">
              <w:rPr>
                <w:noProof/>
                <w:webHidden/>
              </w:rPr>
              <w:fldChar w:fldCharType="end"/>
            </w:r>
          </w:hyperlink>
        </w:p>
        <w:p w14:paraId="67167866" w14:textId="6DCB58FD"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83" w:history="1">
            <w:r w:rsidR="000F5440" w:rsidRPr="006D58D2">
              <w:rPr>
                <w:rStyle w:val="Hyperkopling"/>
                <w:rFonts w:eastAsia="Arial"/>
                <w:noProof/>
                <w:w w:val="99"/>
              </w:rPr>
              <w:t>11.0</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Generelt </w:t>
            </w:r>
            <w:r w:rsidR="000F5440" w:rsidRPr="006D58D2">
              <w:rPr>
                <w:rStyle w:val="Hyperkopling"/>
                <w:rFonts w:eastAsia="Arial"/>
                <w:noProof/>
                <w:spacing w:val="-2"/>
                <w:lang w:val="nb-NO" w:bidi="nb-NO"/>
              </w:rPr>
              <w:t>(informativt)</w:t>
            </w:r>
            <w:r w:rsidR="000F5440">
              <w:rPr>
                <w:noProof/>
                <w:webHidden/>
              </w:rPr>
              <w:tab/>
            </w:r>
            <w:r w:rsidR="000F5440">
              <w:rPr>
                <w:noProof/>
                <w:webHidden/>
              </w:rPr>
              <w:fldChar w:fldCharType="begin"/>
            </w:r>
            <w:r w:rsidR="000F5440">
              <w:rPr>
                <w:noProof/>
                <w:webHidden/>
              </w:rPr>
              <w:instrText xml:space="preserve"> PAGEREF _Toc101781183 \h </w:instrText>
            </w:r>
            <w:r w:rsidR="000F5440">
              <w:rPr>
                <w:noProof/>
                <w:webHidden/>
              </w:rPr>
            </w:r>
            <w:r w:rsidR="000F5440">
              <w:rPr>
                <w:noProof/>
                <w:webHidden/>
              </w:rPr>
              <w:fldChar w:fldCharType="separate"/>
            </w:r>
            <w:r w:rsidR="00123AF7">
              <w:rPr>
                <w:noProof/>
                <w:webHidden/>
              </w:rPr>
              <w:t>62</w:t>
            </w:r>
            <w:r w:rsidR="000F5440">
              <w:rPr>
                <w:noProof/>
                <w:webHidden/>
              </w:rPr>
              <w:fldChar w:fldCharType="end"/>
            </w:r>
          </w:hyperlink>
        </w:p>
        <w:p w14:paraId="6415D677" w14:textId="06CFB104"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84" w:history="1">
            <w:r w:rsidR="000F5440" w:rsidRPr="006D58D2">
              <w:rPr>
                <w:rStyle w:val="Hyperkopling"/>
                <w:rFonts w:eastAsia="Arial"/>
                <w:noProof/>
                <w:w w:val="99"/>
              </w:rPr>
              <w:t>11.1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oppfatte</w:t>
            </w:r>
            <w:r w:rsidR="000F5440">
              <w:rPr>
                <w:noProof/>
                <w:webHidden/>
              </w:rPr>
              <w:tab/>
            </w:r>
            <w:r w:rsidR="000F5440">
              <w:rPr>
                <w:noProof/>
                <w:webHidden/>
              </w:rPr>
              <w:fldChar w:fldCharType="begin"/>
            </w:r>
            <w:r w:rsidR="000F5440">
              <w:rPr>
                <w:noProof/>
                <w:webHidden/>
              </w:rPr>
              <w:instrText xml:space="preserve"> PAGEREF _Toc101781184 \h </w:instrText>
            </w:r>
            <w:r w:rsidR="000F5440">
              <w:rPr>
                <w:noProof/>
                <w:webHidden/>
              </w:rPr>
            </w:r>
            <w:r w:rsidR="000F5440">
              <w:rPr>
                <w:noProof/>
                <w:webHidden/>
              </w:rPr>
              <w:fldChar w:fldCharType="separate"/>
            </w:r>
            <w:r w:rsidR="00123AF7">
              <w:rPr>
                <w:noProof/>
                <w:webHidden/>
              </w:rPr>
              <w:t>62</w:t>
            </w:r>
            <w:r w:rsidR="000F5440">
              <w:rPr>
                <w:noProof/>
                <w:webHidden/>
              </w:rPr>
              <w:fldChar w:fldCharType="end"/>
            </w:r>
          </w:hyperlink>
        </w:p>
        <w:p w14:paraId="34D18546" w14:textId="23E14A18"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85" w:history="1">
            <w:r w:rsidR="000F5440" w:rsidRPr="006D58D2">
              <w:rPr>
                <w:rStyle w:val="Hyperkopling"/>
                <w:rFonts w:eastAsia="Arial"/>
                <w:noProof/>
                <w:spacing w:val="-2"/>
              </w:rPr>
              <w:t>11.1.1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Tekstalternativer</w:t>
            </w:r>
            <w:r w:rsidR="000F5440">
              <w:rPr>
                <w:noProof/>
                <w:webHidden/>
              </w:rPr>
              <w:tab/>
            </w:r>
            <w:r w:rsidR="000F5440">
              <w:rPr>
                <w:noProof/>
                <w:webHidden/>
              </w:rPr>
              <w:fldChar w:fldCharType="begin"/>
            </w:r>
            <w:r w:rsidR="000F5440">
              <w:rPr>
                <w:noProof/>
                <w:webHidden/>
              </w:rPr>
              <w:instrText xml:space="preserve"> PAGEREF _Toc101781185 \h </w:instrText>
            </w:r>
            <w:r w:rsidR="000F5440">
              <w:rPr>
                <w:noProof/>
                <w:webHidden/>
              </w:rPr>
            </w:r>
            <w:r w:rsidR="000F5440">
              <w:rPr>
                <w:noProof/>
                <w:webHidden/>
              </w:rPr>
              <w:fldChar w:fldCharType="separate"/>
            </w:r>
            <w:r w:rsidR="00123AF7">
              <w:rPr>
                <w:noProof/>
                <w:webHidden/>
              </w:rPr>
              <w:t>62</w:t>
            </w:r>
            <w:r w:rsidR="000F5440">
              <w:rPr>
                <w:noProof/>
                <w:webHidden/>
              </w:rPr>
              <w:fldChar w:fldCharType="end"/>
            </w:r>
          </w:hyperlink>
        </w:p>
        <w:p w14:paraId="64F29370" w14:textId="14F1B61E"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86" w:history="1">
            <w:r w:rsidR="000F5440" w:rsidRPr="006D58D2">
              <w:rPr>
                <w:rStyle w:val="Hyperkopling"/>
                <w:rFonts w:eastAsia="Arial"/>
                <w:noProof/>
                <w:spacing w:val="-2"/>
              </w:rPr>
              <w:t>11.1.2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Tidsbaserte </w:t>
            </w:r>
            <w:r w:rsidR="000F5440" w:rsidRPr="006D58D2">
              <w:rPr>
                <w:rStyle w:val="Hyperkopling"/>
                <w:rFonts w:eastAsia="Arial"/>
                <w:noProof/>
                <w:spacing w:val="-2"/>
                <w:lang w:val="nb-NO" w:bidi="nb-NO"/>
              </w:rPr>
              <w:t>medier</w:t>
            </w:r>
            <w:r w:rsidR="000F5440">
              <w:rPr>
                <w:noProof/>
                <w:webHidden/>
              </w:rPr>
              <w:tab/>
            </w:r>
            <w:r w:rsidR="000F5440">
              <w:rPr>
                <w:noProof/>
                <w:webHidden/>
              </w:rPr>
              <w:fldChar w:fldCharType="begin"/>
            </w:r>
            <w:r w:rsidR="000F5440">
              <w:rPr>
                <w:noProof/>
                <w:webHidden/>
              </w:rPr>
              <w:instrText xml:space="preserve"> PAGEREF _Toc101781186 \h </w:instrText>
            </w:r>
            <w:r w:rsidR="000F5440">
              <w:rPr>
                <w:noProof/>
                <w:webHidden/>
              </w:rPr>
            </w:r>
            <w:r w:rsidR="000F5440">
              <w:rPr>
                <w:noProof/>
                <w:webHidden/>
              </w:rPr>
              <w:fldChar w:fldCharType="separate"/>
            </w:r>
            <w:r w:rsidR="00123AF7">
              <w:rPr>
                <w:noProof/>
                <w:webHidden/>
              </w:rPr>
              <w:t>63</w:t>
            </w:r>
            <w:r w:rsidR="000F5440">
              <w:rPr>
                <w:noProof/>
                <w:webHidden/>
              </w:rPr>
              <w:fldChar w:fldCharType="end"/>
            </w:r>
          </w:hyperlink>
        </w:p>
        <w:p w14:paraId="490F14B1" w14:textId="2EEECD66"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87" w:history="1">
            <w:r w:rsidR="000F5440" w:rsidRPr="006D58D2">
              <w:rPr>
                <w:rStyle w:val="Hyperkopling"/>
                <w:rFonts w:eastAsia="Arial"/>
                <w:noProof/>
                <w:spacing w:val="-2"/>
              </w:rPr>
              <w:t>11.1.3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tilpasse</w:t>
            </w:r>
            <w:r w:rsidR="000F5440">
              <w:rPr>
                <w:noProof/>
                <w:webHidden/>
              </w:rPr>
              <w:tab/>
            </w:r>
            <w:r w:rsidR="000F5440">
              <w:rPr>
                <w:noProof/>
                <w:webHidden/>
              </w:rPr>
              <w:fldChar w:fldCharType="begin"/>
            </w:r>
            <w:r w:rsidR="000F5440">
              <w:rPr>
                <w:noProof/>
                <w:webHidden/>
              </w:rPr>
              <w:instrText xml:space="preserve"> PAGEREF _Toc101781187 \h </w:instrText>
            </w:r>
            <w:r w:rsidR="000F5440">
              <w:rPr>
                <w:noProof/>
                <w:webHidden/>
              </w:rPr>
            </w:r>
            <w:r w:rsidR="000F5440">
              <w:rPr>
                <w:noProof/>
                <w:webHidden/>
              </w:rPr>
              <w:fldChar w:fldCharType="separate"/>
            </w:r>
            <w:r w:rsidR="00123AF7">
              <w:rPr>
                <w:noProof/>
                <w:webHidden/>
              </w:rPr>
              <w:t>64</w:t>
            </w:r>
            <w:r w:rsidR="000F5440">
              <w:rPr>
                <w:noProof/>
                <w:webHidden/>
              </w:rPr>
              <w:fldChar w:fldCharType="end"/>
            </w:r>
          </w:hyperlink>
        </w:p>
        <w:p w14:paraId="62999E72" w14:textId="39E9E1C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88" w:history="1">
            <w:r w:rsidR="000F5440" w:rsidRPr="006D58D2">
              <w:rPr>
                <w:rStyle w:val="Hyperkopling"/>
                <w:rFonts w:eastAsia="Arial"/>
                <w:noProof/>
                <w:spacing w:val="-2"/>
              </w:rPr>
              <w:t>11.1.4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skille fra hverandre</w:t>
            </w:r>
            <w:r w:rsidR="000F5440">
              <w:rPr>
                <w:noProof/>
                <w:webHidden/>
              </w:rPr>
              <w:tab/>
            </w:r>
            <w:r w:rsidR="000F5440">
              <w:rPr>
                <w:noProof/>
                <w:webHidden/>
              </w:rPr>
              <w:fldChar w:fldCharType="begin"/>
            </w:r>
            <w:r w:rsidR="000F5440">
              <w:rPr>
                <w:noProof/>
                <w:webHidden/>
              </w:rPr>
              <w:instrText xml:space="preserve"> PAGEREF _Toc101781188 \h </w:instrText>
            </w:r>
            <w:r w:rsidR="000F5440">
              <w:rPr>
                <w:noProof/>
                <w:webHidden/>
              </w:rPr>
            </w:r>
            <w:r w:rsidR="000F5440">
              <w:rPr>
                <w:noProof/>
                <w:webHidden/>
              </w:rPr>
              <w:fldChar w:fldCharType="separate"/>
            </w:r>
            <w:r w:rsidR="00123AF7">
              <w:rPr>
                <w:noProof/>
                <w:webHidden/>
              </w:rPr>
              <w:t>65</w:t>
            </w:r>
            <w:r w:rsidR="000F5440">
              <w:rPr>
                <w:noProof/>
                <w:webHidden/>
              </w:rPr>
              <w:fldChar w:fldCharType="end"/>
            </w:r>
          </w:hyperlink>
        </w:p>
        <w:p w14:paraId="3A605494" w14:textId="4781A622"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89" w:history="1">
            <w:r w:rsidR="000F5440" w:rsidRPr="006D58D2">
              <w:rPr>
                <w:rStyle w:val="Hyperkopling"/>
                <w:rFonts w:eastAsia="Arial"/>
                <w:noProof/>
                <w:w w:val="99"/>
              </w:rPr>
              <w:t>11.2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betjene</w:t>
            </w:r>
            <w:r w:rsidR="000F5440">
              <w:rPr>
                <w:noProof/>
                <w:webHidden/>
              </w:rPr>
              <w:tab/>
            </w:r>
            <w:r w:rsidR="000F5440">
              <w:rPr>
                <w:noProof/>
                <w:webHidden/>
              </w:rPr>
              <w:fldChar w:fldCharType="begin"/>
            </w:r>
            <w:r w:rsidR="000F5440">
              <w:rPr>
                <w:noProof/>
                <w:webHidden/>
              </w:rPr>
              <w:instrText xml:space="preserve"> PAGEREF _Toc101781189 \h </w:instrText>
            </w:r>
            <w:r w:rsidR="000F5440">
              <w:rPr>
                <w:noProof/>
                <w:webHidden/>
              </w:rPr>
            </w:r>
            <w:r w:rsidR="000F5440">
              <w:rPr>
                <w:noProof/>
                <w:webHidden/>
              </w:rPr>
              <w:fldChar w:fldCharType="separate"/>
            </w:r>
            <w:r w:rsidR="00123AF7">
              <w:rPr>
                <w:noProof/>
                <w:webHidden/>
              </w:rPr>
              <w:t>67</w:t>
            </w:r>
            <w:r w:rsidR="000F5440">
              <w:rPr>
                <w:noProof/>
                <w:webHidden/>
              </w:rPr>
              <w:fldChar w:fldCharType="end"/>
            </w:r>
          </w:hyperlink>
        </w:p>
        <w:p w14:paraId="1C999174" w14:textId="506E4E8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90" w:history="1">
            <w:r w:rsidR="000F5440" w:rsidRPr="006D58D2">
              <w:rPr>
                <w:rStyle w:val="Hyperkopling"/>
                <w:rFonts w:eastAsia="Arial"/>
                <w:noProof/>
                <w:spacing w:val="-2"/>
              </w:rPr>
              <w:t>11.2.1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Tilgjengelig med </w:t>
            </w:r>
            <w:r w:rsidR="000F5440" w:rsidRPr="006D58D2">
              <w:rPr>
                <w:rStyle w:val="Hyperkopling"/>
                <w:rFonts w:eastAsia="Arial"/>
                <w:noProof/>
                <w:spacing w:val="-2"/>
                <w:lang w:val="nb-NO" w:bidi="nb-NO"/>
              </w:rPr>
              <w:t>tastatur</w:t>
            </w:r>
            <w:r w:rsidR="000F5440">
              <w:rPr>
                <w:noProof/>
                <w:webHidden/>
              </w:rPr>
              <w:tab/>
            </w:r>
            <w:r w:rsidR="000F5440">
              <w:rPr>
                <w:noProof/>
                <w:webHidden/>
              </w:rPr>
              <w:fldChar w:fldCharType="begin"/>
            </w:r>
            <w:r w:rsidR="000F5440">
              <w:rPr>
                <w:noProof/>
                <w:webHidden/>
              </w:rPr>
              <w:instrText xml:space="preserve"> PAGEREF _Toc101781190 \h </w:instrText>
            </w:r>
            <w:r w:rsidR="000F5440">
              <w:rPr>
                <w:noProof/>
                <w:webHidden/>
              </w:rPr>
            </w:r>
            <w:r w:rsidR="000F5440">
              <w:rPr>
                <w:noProof/>
                <w:webHidden/>
              </w:rPr>
              <w:fldChar w:fldCharType="separate"/>
            </w:r>
            <w:r w:rsidR="00123AF7">
              <w:rPr>
                <w:noProof/>
                <w:webHidden/>
              </w:rPr>
              <w:t>67</w:t>
            </w:r>
            <w:r w:rsidR="000F5440">
              <w:rPr>
                <w:noProof/>
                <w:webHidden/>
              </w:rPr>
              <w:fldChar w:fldCharType="end"/>
            </w:r>
          </w:hyperlink>
        </w:p>
        <w:p w14:paraId="4A6DC0E5" w14:textId="17228CA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91" w:history="1">
            <w:r w:rsidR="000F5440" w:rsidRPr="006D58D2">
              <w:rPr>
                <w:rStyle w:val="Hyperkopling"/>
                <w:rFonts w:eastAsia="Arial"/>
                <w:noProof/>
                <w:spacing w:val="-2"/>
              </w:rPr>
              <w:t>11.2.2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Nok </w:t>
            </w:r>
            <w:r w:rsidR="000F5440" w:rsidRPr="006D58D2">
              <w:rPr>
                <w:rStyle w:val="Hyperkopling"/>
                <w:rFonts w:eastAsia="Arial"/>
                <w:noProof/>
                <w:spacing w:val="-4"/>
                <w:lang w:val="nb-NO" w:bidi="nb-NO"/>
              </w:rPr>
              <w:t>tid</w:t>
            </w:r>
            <w:r w:rsidR="000F5440">
              <w:rPr>
                <w:noProof/>
                <w:webHidden/>
              </w:rPr>
              <w:tab/>
            </w:r>
            <w:r w:rsidR="000F5440">
              <w:rPr>
                <w:noProof/>
                <w:webHidden/>
              </w:rPr>
              <w:fldChar w:fldCharType="begin"/>
            </w:r>
            <w:r w:rsidR="000F5440">
              <w:rPr>
                <w:noProof/>
                <w:webHidden/>
              </w:rPr>
              <w:instrText xml:space="preserve"> PAGEREF _Toc101781191 \h </w:instrText>
            </w:r>
            <w:r w:rsidR="000F5440">
              <w:rPr>
                <w:noProof/>
                <w:webHidden/>
              </w:rPr>
            </w:r>
            <w:r w:rsidR="000F5440">
              <w:rPr>
                <w:noProof/>
                <w:webHidden/>
              </w:rPr>
              <w:fldChar w:fldCharType="separate"/>
            </w:r>
            <w:r w:rsidR="00123AF7">
              <w:rPr>
                <w:noProof/>
                <w:webHidden/>
              </w:rPr>
              <w:t>68</w:t>
            </w:r>
            <w:r w:rsidR="000F5440">
              <w:rPr>
                <w:noProof/>
                <w:webHidden/>
              </w:rPr>
              <w:fldChar w:fldCharType="end"/>
            </w:r>
          </w:hyperlink>
        </w:p>
        <w:p w14:paraId="6F8DDC0B" w14:textId="32182D0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92" w:history="1">
            <w:r w:rsidR="000F5440" w:rsidRPr="006D58D2">
              <w:rPr>
                <w:rStyle w:val="Hyperkopling"/>
                <w:rFonts w:eastAsia="Arial"/>
                <w:noProof/>
                <w:spacing w:val="-2"/>
              </w:rPr>
              <w:t>11.2.3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Anfall og andre fysiske </w:t>
            </w:r>
            <w:r w:rsidR="000F5440" w:rsidRPr="006D58D2">
              <w:rPr>
                <w:rStyle w:val="Hyperkopling"/>
                <w:rFonts w:eastAsia="Arial"/>
                <w:noProof/>
                <w:spacing w:val="-2"/>
                <w:lang w:val="nb-NO" w:bidi="nb-NO"/>
              </w:rPr>
              <w:t>reaksjoner</w:t>
            </w:r>
            <w:r w:rsidR="000F5440">
              <w:rPr>
                <w:noProof/>
                <w:webHidden/>
              </w:rPr>
              <w:tab/>
            </w:r>
            <w:r w:rsidR="000F5440">
              <w:rPr>
                <w:noProof/>
                <w:webHidden/>
              </w:rPr>
              <w:fldChar w:fldCharType="begin"/>
            </w:r>
            <w:r w:rsidR="000F5440">
              <w:rPr>
                <w:noProof/>
                <w:webHidden/>
              </w:rPr>
              <w:instrText xml:space="preserve"> PAGEREF _Toc101781192 \h </w:instrText>
            </w:r>
            <w:r w:rsidR="000F5440">
              <w:rPr>
                <w:noProof/>
                <w:webHidden/>
              </w:rPr>
            </w:r>
            <w:r w:rsidR="000F5440">
              <w:rPr>
                <w:noProof/>
                <w:webHidden/>
              </w:rPr>
              <w:fldChar w:fldCharType="separate"/>
            </w:r>
            <w:r w:rsidR="00123AF7">
              <w:rPr>
                <w:noProof/>
                <w:webHidden/>
              </w:rPr>
              <w:t>69</w:t>
            </w:r>
            <w:r w:rsidR="000F5440">
              <w:rPr>
                <w:noProof/>
                <w:webHidden/>
              </w:rPr>
              <w:fldChar w:fldCharType="end"/>
            </w:r>
          </w:hyperlink>
        </w:p>
        <w:p w14:paraId="303F7D72" w14:textId="30DC386D"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93" w:history="1">
            <w:r w:rsidR="000F5440" w:rsidRPr="006D58D2">
              <w:rPr>
                <w:rStyle w:val="Hyperkopling"/>
                <w:rFonts w:eastAsia="Arial"/>
                <w:noProof/>
                <w:spacing w:val="-2"/>
              </w:rPr>
              <w:t>11.2.4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Navigerbar</w:t>
            </w:r>
            <w:r w:rsidR="000F5440">
              <w:rPr>
                <w:noProof/>
                <w:webHidden/>
              </w:rPr>
              <w:tab/>
            </w:r>
            <w:r w:rsidR="000F5440">
              <w:rPr>
                <w:noProof/>
                <w:webHidden/>
              </w:rPr>
              <w:fldChar w:fldCharType="begin"/>
            </w:r>
            <w:r w:rsidR="000F5440">
              <w:rPr>
                <w:noProof/>
                <w:webHidden/>
              </w:rPr>
              <w:instrText xml:space="preserve"> PAGEREF _Toc101781193 \h </w:instrText>
            </w:r>
            <w:r w:rsidR="000F5440">
              <w:rPr>
                <w:noProof/>
                <w:webHidden/>
              </w:rPr>
            </w:r>
            <w:r w:rsidR="000F5440">
              <w:rPr>
                <w:noProof/>
                <w:webHidden/>
              </w:rPr>
              <w:fldChar w:fldCharType="separate"/>
            </w:r>
            <w:r w:rsidR="00123AF7">
              <w:rPr>
                <w:noProof/>
                <w:webHidden/>
              </w:rPr>
              <w:t>69</w:t>
            </w:r>
            <w:r w:rsidR="000F5440">
              <w:rPr>
                <w:noProof/>
                <w:webHidden/>
              </w:rPr>
              <w:fldChar w:fldCharType="end"/>
            </w:r>
          </w:hyperlink>
        </w:p>
        <w:p w14:paraId="0EBC442D" w14:textId="01CC9E11"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94" w:history="1">
            <w:r w:rsidR="000F5440" w:rsidRPr="006D58D2">
              <w:rPr>
                <w:rStyle w:val="Hyperkopling"/>
                <w:rFonts w:eastAsia="Arial"/>
                <w:noProof/>
                <w:spacing w:val="-2"/>
              </w:rPr>
              <w:t>11.2.5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Inndatametoder</w:t>
            </w:r>
            <w:r w:rsidR="000F5440">
              <w:rPr>
                <w:noProof/>
                <w:webHidden/>
              </w:rPr>
              <w:tab/>
            </w:r>
            <w:r w:rsidR="000F5440">
              <w:rPr>
                <w:noProof/>
                <w:webHidden/>
              </w:rPr>
              <w:fldChar w:fldCharType="begin"/>
            </w:r>
            <w:r w:rsidR="000F5440">
              <w:rPr>
                <w:noProof/>
                <w:webHidden/>
              </w:rPr>
              <w:instrText xml:space="preserve"> PAGEREF _Toc101781194 \h </w:instrText>
            </w:r>
            <w:r w:rsidR="000F5440">
              <w:rPr>
                <w:noProof/>
                <w:webHidden/>
              </w:rPr>
            </w:r>
            <w:r w:rsidR="000F5440">
              <w:rPr>
                <w:noProof/>
                <w:webHidden/>
              </w:rPr>
              <w:fldChar w:fldCharType="separate"/>
            </w:r>
            <w:r w:rsidR="00123AF7">
              <w:rPr>
                <w:noProof/>
                <w:webHidden/>
              </w:rPr>
              <w:t>70</w:t>
            </w:r>
            <w:r w:rsidR="000F5440">
              <w:rPr>
                <w:noProof/>
                <w:webHidden/>
              </w:rPr>
              <w:fldChar w:fldCharType="end"/>
            </w:r>
          </w:hyperlink>
        </w:p>
        <w:p w14:paraId="679029F1" w14:textId="0C808A11"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95" w:history="1">
            <w:r w:rsidR="000F5440" w:rsidRPr="006D58D2">
              <w:rPr>
                <w:rStyle w:val="Hyperkopling"/>
                <w:rFonts w:eastAsia="Arial"/>
                <w:noProof/>
                <w:w w:val="99"/>
              </w:rPr>
              <w:t>11.3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Forståelig</w:t>
            </w:r>
            <w:r w:rsidR="000F5440">
              <w:rPr>
                <w:noProof/>
                <w:webHidden/>
              </w:rPr>
              <w:tab/>
            </w:r>
            <w:r w:rsidR="000F5440">
              <w:rPr>
                <w:noProof/>
                <w:webHidden/>
              </w:rPr>
              <w:fldChar w:fldCharType="begin"/>
            </w:r>
            <w:r w:rsidR="000F5440">
              <w:rPr>
                <w:noProof/>
                <w:webHidden/>
              </w:rPr>
              <w:instrText xml:space="preserve"> PAGEREF _Toc101781195 \h </w:instrText>
            </w:r>
            <w:r w:rsidR="000F5440">
              <w:rPr>
                <w:noProof/>
                <w:webHidden/>
              </w:rPr>
            </w:r>
            <w:r w:rsidR="000F5440">
              <w:rPr>
                <w:noProof/>
                <w:webHidden/>
              </w:rPr>
              <w:fldChar w:fldCharType="separate"/>
            </w:r>
            <w:r w:rsidR="00123AF7">
              <w:rPr>
                <w:noProof/>
                <w:webHidden/>
              </w:rPr>
              <w:t>71</w:t>
            </w:r>
            <w:r w:rsidR="000F5440">
              <w:rPr>
                <w:noProof/>
                <w:webHidden/>
              </w:rPr>
              <w:fldChar w:fldCharType="end"/>
            </w:r>
          </w:hyperlink>
        </w:p>
        <w:p w14:paraId="20A5FA37" w14:textId="5E7F24D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96" w:history="1">
            <w:r w:rsidR="000F5440" w:rsidRPr="006D58D2">
              <w:rPr>
                <w:rStyle w:val="Hyperkopling"/>
                <w:rFonts w:eastAsia="Arial"/>
                <w:noProof/>
                <w:spacing w:val="-2"/>
              </w:rPr>
              <w:t>11.3.1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Leselig</w:t>
            </w:r>
            <w:r w:rsidR="000F5440">
              <w:rPr>
                <w:noProof/>
                <w:webHidden/>
              </w:rPr>
              <w:tab/>
            </w:r>
            <w:r w:rsidR="000F5440">
              <w:rPr>
                <w:noProof/>
                <w:webHidden/>
              </w:rPr>
              <w:fldChar w:fldCharType="begin"/>
            </w:r>
            <w:r w:rsidR="000F5440">
              <w:rPr>
                <w:noProof/>
                <w:webHidden/>
              </w:rPr>
              <w:instrText xml:space="preserve"> PAGEREF _Toc101781196 \h </w:instrText>
            </w:r>
            <w:r w:rsidR="000F5440">
              <w:rPr>
                <w:noProof/>
                <w:webHidden/>
              </w:rPr>
            </w:r>
            <w:r w:rsidR="000F5440">
              <w:rPr>
                <w:noProof/>
                <w:webHidden/>
              </w:rPr>
              <w:fldChar w:fldCharType="separate"/>
            </w:r>
            <w:r w:rsidR="00123AF7">
              <w:rPr>
                <w:noProof/>
                <w:webHidden/>
              </w:rPr>
              <w:t>71</w:t>
            </w:r>
            <w:r w:rsidR="000F5440">
              <w:rPr>
                <w:noProof/>
                <w:webHidden/>
              </w:rPr>
              <w:fldChar w:fldCharType="end"/>
            </w:r>
          </w:hyperlink>
        </w:p>
        <w:p w14:paraId="1A7CC688" w14:textId="328A0388"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97" w:history="1">
            <w:r w:rsidR="000F5440" w:rsidRPr="006D58D2">
              <w:rPr>
                <w:rStyle w:val="Hyperkopling"/>
                <w:rFonts w:eastAsia="Arial"/>
                <w:noProof/>
                <w:spacing w:val="-2"/>
              </w:rPr>
              <w:t>11.3.2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Forutsigbar</w:t>
            </w:r>
            <w:r w:rsidR="000F5440">
              <w:rPr>
                <w:noProof/>
                <w:webHidden/>
              </w:rPr>
              <w:tab/>
            </w:r>
            <w:r w:rsidR="000F5440">
              <w:rPr>
                <w:noProof/>
                <w:webHidden/>
              </w:rPr>
              <w:fldChar w:fldCharType="begin"/>
            </w:r>
            <w:r w:rsidR="000F5440">
              <w:rPr>
                <w:noProof/>
                <w:webHidden/>
              </w:rPr>
              <w:instrText xml:space="preserve"> PAGEREF _Toc101781197 \h </w:instrText>
            </w:r>
            <w:r w:rsidR="000F5440">
              <w:rPr>
                <w:noProof/>
                <w:webHidden/>
              </w:rPr>
            </w:r>
            <w:r w:rsidR="000F5440">
              <w:rPr>
                <w:noProof/>
                <w:webHidden/>
              </w:rPr>
              <w:fldChar w:fldCharType="separate"/>
            </w:r>
            <w:r w:rsidR="00123AF7">
              <w:rPr>
                <w:noProof/>
                <w:webHidden/>
              </w:rPr>
              <w:t>72</w:t>
            </w:r>
            <w:r w:rsidR="000F5440">
              <w:rPr>
                <w:noProof/>
                <w:webHidden/>
              </w:rPr>
              <w:fldChar w:fldCharType="end"/>
            </w:r>
          </w:hyperlink>
        </w:p>
        <w:p w14:paraId="3FD90BE0" w14:textId="3278A3D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198" w:history="1">
            <w:r w:rsidR="000F5440" w:rsidRPr="006D58D2">
              <w:rPr>
                <w:rStyle w:val="Hyperkopling"/>
                <w:rFonts w:eastAsia="Arial"/>
                <w:noProof/>
                <w:spacing w:val="-2"/>
              </w:rPr>
              <w:t>11.3.3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Inndatahjelp</w:t>
            </w:r>
            <w:r w:rsidR="000F5440">
              <w:rPr>
                <w:noProof/>
                <w:webHidden/>
              </w:rPr>
              <w:tab/>
            </w:r>
            <w:r w:rsidR="000F5440">
              <w:rPr>
                <w:noProof/>
                <w:webHidden/>
              </w:rPr>
              <w:fldChar w:fldCharType="begin"/>
            </w:r>
            <w:r w:rsidR="000F5440">
              <w:rPr>
                <w:noProof/>
                <w:webHidden/>
              </w:rPr>
              <w:instrText xml:space="preserve"> PAGEREF _Toc101781198 \h </w:instrText>
            </w:r>
            <w:r w:rsidR="000F5440">
              <w:rPr>
                <w:noProof/>
                <w:webHidden/>
              </w:rPr>
            </w:r>
            <w:r w:rsidR="000F5440">
              <w:rPr>
                <w:noProof/>
                <w:webHidden/>
              </w:rPr>
              <w:fldChar w:fldCharType="separate"/>
            </w:r>
            <w:r w:rsidR="00123AF7">
              <w:rPr>
                <w:noProof/>
                <w:webHidden/>
              </w:rPr>
              <w:t>72</w:t>
            </w:r>
            <w:r w:rsidR="000F5440">
              <w:rPr>
                <w:noProof/>
                <w:webHidden/>
              </w:rPr>
              <w:fldChar w:fldCharType="end"/>
            </w:r>
          </w:hyperlink>
        </w:p>
        <w:p w14:paraId="04A95A42" w14:textId="75486A12"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199" w:history="1">
            <w:r w:rsidR="000F5440" w:rsidRPr="006D58D2">
              <w:rPr>
                <w:rStyle w:val="Hyperkopling"/>
                <w:rFonts w:eastAsia="Arial"/>
                <w:noProof/>
                <w:w w:val="99"/>
              </w:rPr>
              <w:t>11.4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Robust</w:t>
            </w:r>
            <w:r w:rsidR="000F5440">
              <w:rPr>
                <w:noProof/>
                <w:webHidden/>
              </w:rPr>
              <w:tab/>
            </w:r>
            <w:r w:rsidR="000F5440">
              <w:rPr>
                <w:noProof/>
                <w:webHidden/>
              </w:rPr>
              <w:fldChar w:fldCharType="begin"/>
            </w:r>
            <w:r w:rsidR="000F5440">
              <w:rPr>
                <w:noProof/>
                <w:webHidden/>
              </w:rPr>
              <w:instrText xml:space="preserve"> PAGEREF _Toc101781199 \h </w:instrText>
            </w:r>
            <w:r w:rsidR="000F5440">
              <w:rPr>
                <w:noProof/>
                <w:webHidden/>
              </w:rPr>
            </w:r>
            <w:r w:rsidR="000F5440">
              <w:rPr>
                <w:noProof/>
                <w:webHidden/>
              </w:rPr>
              <w:fldChar w:fldCharType="separate"/>
            </w:r>
            <w:r w:rsidR="00123AF7">
              <w:rPr>
                <w:noProof/>
                <w:webHidden/>
              </w:rPr>
              <w:t>73</w:t>
            </w:r>
            <w:r w:rsidR="000F5440">
              <w:rPr>
                <w:noProof/>
                <w:webHidden/>
              </w:rPr>
              <w:fldChar w:fldCharType="end"/>
            </w:r>
          </w:hyperlink>
        </w:p>
        <w:p w14:paraId="6FF84D32" w14:textId="660FF2A6"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00" w:history="1">
            <w:r w:rsidR="000F5440" w:rsidRPr="006D58D2">
              <w:rPr>
                <w:rStyle w:val="Hyperkopling"/>
                <w:rFonts w:eastAsia="Arial"/>
                <w:noProof/>
                <w:spacing w:val="-2"/>
              </w:rPr>
              <w:t>11.4.1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Kompatibel</w:t>
            </w:r>
            <w:r w:rsidR="000F5440">
              <w:rPr>
                <w:noProof/>
                <w:webHidden/>
              </w:rPr>
              <w:tab/>
            </w:r>
            <w:r w:rsidR="000F5440">
              <w:rPr>
                <w:noProof/>
                <w:webHidden/>
              </w:rPr>
              <w:fldChar w:fldCharType="begin"/>
            </w:r>
            <w:r w:rsidR="000F5440">
              <w:rPr>
                <w:noProof/>
                <w:webHidden/>
              </w:rPr>
              <w:instrText xml:space="preserve"> PAGEREF _Toc101781200 \h </w:instrText>
            </w:r>
            <w:r w:rsidR="000F5440">
              <w:rPr>
                <w:noProof/>
                <w:webHidden/>
              </w:rPr>
            </w:r>
            <w:r w:rsidR="000F5440">
              <w:rPr>
                <w:noProof/>
                <w:webHidden/>
              </w:rPr>
              <w:fldChar w:fldCharType="separate"/>
            </w:r>
            <w:r w:rsidR="00123AF7">
              <w:rPr>
                <w:noProof/>
                <w:webHidden/>
              </w:rPr>
              <w:t>73</w:t>
            </w:r>
            <w:r w:rsidR="000F5440">
              <w:rPr>
                <w:noProof/>
                <w:webHidden/>
              </w:rPr>
              <w:fldChar w:fldCharType="end"/>
            </w:r>
          </w:hyperlink>
        </w:p>
        <w:p w14:paraId="23B67259" w14:textId="09D696FE"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01" w:history="1">
            <w:r w:rsidR="000F5440" w:rsidRPr="006D58D2">
              <w:rPr>
                <w:rStyle w:val="Hyperkopling"/>
                <w:rFonts w:eastAsia="Arial"/>
                <w:noProof/>
                <w:w w:val="99"/>
              </w:rPr>
              <w:t>11.5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Interoperabilitet med hjelpemiddelteknologi</w:t>
            </w:r>
            <w:r w:rsidR="000F5440">
              <w:rPr>
                <w:noProof/>
                <w:webHidden/>
              </w:rPr>
              <w:tab/>
            </w:r>
            <w:r w:rsidR="000F5440">
              <w:rPr>
                <w:noProof/>
                <w:webHidden/>
              </w:rPr>
              <w:fldChar w:fldCharType="begin"/>
            </w:r>
            <w:r w:rsidR="000F5440">
              <w:rPr>
                <w:noProof/>
                <w:webHidden/>
              </w:rPr>
              <w:instrText xml:space="preserve"> PAGEREF _Toc101781201 \h </w:instrText>
            </w:r>
            <w:r w:rsidR="000F5440">
              <w:rPr>
                <w:noProof/>
                <w:webHidden/>
              </w:rPr>
            </w:r>
            <w:r w:rsidR="000F5440">
              <w:rPr>
                <w:noProof/>
                <w:webHidden/>
              </w:rPr>
              <w:fldChar w:fldCharType="separate"/>
            </w:r>
            <w:r w:rsidR="00123AF7">
              <w:rPr>
                <w:noProof/>
                <w:webHidden/>
              </w:rPr>
              <w:t>74</w:t>
            </w:r>
            <w:r w:rsidR="000F5440">
              <w:rPr>
                <w:noProof/>
                <w:webHidden/>
              </w:rPr>
              <w:fldChar w:fldCharType="end"/>
            </w:r>
          </w:hyperlink>
        </w:p>
        <w:p w14:paraId="294D8B7D" w14:textId="176FA14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02" w:history="1">
            <w:r w:rsidR="000F5440" w:rsidRPr="006D58D2">
              <w:rPr>
                <w:rStyle w:val="Hyperkopling"/>
                <w:rFonts w:eastAsia="Arial"/>
                <w:noProof/>
                <w:spacing w:val="-2"/>
              </w:rPr>
              <w:t>11.5.1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Lukket </w:t>
            </w:r>
            <w:r w:rsidR="000F5440" w:rsidRPr="006D58D2">
              <w:rPr>
                <w:rStyle w:val="Hyperkopling"/>
                <w:rFonts w:eastAsia="Arial"/>
                <w:noProof/>
                <w:spacing w:val="-2"/>
                <w:lang w:val="nb-NO" w:bidi="nb-NO"/>
              </w:rPr>
              <w:t>funksjonalitet</w:t>
            </w:r>
            <w:r w:rsidR="000F5440">
              <w:rPr>
                <w:noProof/>
                <w:webHidden/>
              </w:rPr>
              <w:tab/>
            </w:r>
            <w:r w:rsidR="000F5440">
              <w:rPr>
                <w:noProof/>
                <w:webHidden/>
              </w:rPr>
              <w:fldChar w:fldCharType="begin"/>
            </w:r>
            <w:r w:rsidR="000F5440">
              <w:rPr>
                <w:noProof/>
                <w:webHidden/>
              </w:rPr>
              <w:instrText xml:space="preserve"> PAGEREF _Toc101781202 \h </w:instrText>
            </w:r>
            <w:r w:rsidR="000F5440">
              <w:rPr>
                <w:noProof/>
                <w:webHidden/>
              </w:rPr>
            </w:r>
            <w:r w:rsidR="000F5440">
              <w:rPr>
                <w:noProof/>
                <w:webHidden/>
              </w:rPr>
              <w:fldChar w:fldCharType="separate"/>
            </w:r>
            <w:r w:rsidR="00123AF7">
              <w:rPr>
                <w:noProof/>
                <w:webHidden/>
              </w:rPr>
              <w:t>74</w:t>
            </w:r>
            <w:r w:rsidR="000F5440">
              <w:rPr>
                <w:noProof/>
                <w:webHidden/>
              </w:rPr>
              <w:fldChar w:fldCharType="end"/>
            </w:r>
          </w:hyperlink>
        </w:p>
        <w:p w14:paraId="1EECF502" w14:textId="6501E25C"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03" w:history="1">
            <w:r w:rsidR="000F5440" w:rsidRPr="006D58D2">
              <w:rPr>
                <w:rStyle w:val="Hyperkopling"/>
                <w:rFonts w:eastAsia="Arial"/>
                <w:noProof/>
                <w:spacing w:val="-2"/>
              </w:rPr>
              <w:t>11.5.2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Tilgjengelighetstjenester</w:t>
            </w:r>
            <w:r w:rsidR="000F5440">
              <w:rPr>
                <w:noProof/>
                <w:webHidden/>
              </w:rPr>
              <w:tab/>
            </w:r>
            <w:r w:rsidR="000F5440">
              <w:rPr>
                <w:noProof/>
                <w:webHidden/>
              </w:rPr>
              <w:fldChar w:fldCharType="begin"/>
            </w:r>
            <w:r w:rsidR="000F5440">
              <w:rPr>
                <w:noProof/>
                <w:webHidden/>
              </w:rPr>
              <w:instrText xml:space="preserve"> PAGEREF _Toc101781203 \h </w:instrText>
            </w:r>
            <w:r w:rsidR="000F5440">
              <w:rPr>
                <w:noProof/>
                <w:webHidden/>
              </w:rPr>
            </w:r>
            <w:r w:rsidR="000F5440">
              <w:rPr>
                <w:noProof/>
                <w:webHidden/>
              </w:rPr>
              <w:fldChar w:fldCharType="separate"/>
            </w:r>
            <w:r w:rsidR="00123AF7">
              <w:rPr>
                <w:noProof/>
                <w:webHidden/>
              </w:rPr>
              <w:t>74</w:t>
            </w:r>
            <w:r w:rsidR="000F5440">
              <w:rPr>
                <w:noProof/>
                <w:webHidden/>
              </w:rPr>
              <w:fldChar w:fldCharType="end"/>
            </w:r>
          </w:hyperlink>
        </w:p>
        <w:p w14:paraId="038002DB" w14:textId="388F81E9"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04" w:history="1">
            <w:r w:rsidR="000F5440" w:rsidRPr="006D58D2">
              <w:rPr>
                <w:rStyle w:val="Hyperkopling"/>
                <w:rFonts w:eastAsia="Arial"/>
                <w:noProof/>
                <w:w w:val="99"/>
              </w:rPr>
              <w:t>11.6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 xml:space="preserve">Dokumentert </w:t>
            </w:r>
            <w:r w:rsidR="000F5440" w:rsidRPr="006D58D2">
              <w:rPr>
                <w:rStyle w:val="Hyperkopling"/>
                <w:rFonts w:eastAsia="Arial"/>
                <w:noProof/>
                <w:lang w:val="nb-NO" w:bidi="nb-NO"/>
              </w:rPr>
              <w:t>anvendelse av tilgjengelighetsegenskaper</w:t>
            </w:r>
            <w:r w:rsidR="000F5440">
              <w:rPr>
                <w:noProof/>
                <w:webHidden/>
              </w:rPr>
              <w:tab/>
            </w:r>
            <w:r w:rsidR="000F5440">
              <w:rPr>
                <w:noProof/>
                <w:webHidden/>
              </w:rPr>
              <w:fldChar w:fldCharType="begin"/>
            </w:r>
            <w:r w:rsidR="000F5440">
              <w:rPr>
                <w:noProof/>
                <w:webHidden/>
              </w:rPr>
              <w:instrText xml:space="preserve"> PAGEREF _Toc101781204 \h </w:instrText>
            </w:r>
            <w:r w:rsidR="000F5440">
              <w:rPr>
                <w:noProof/>
                <w:webHidden/>
              </w:rPr>
            </w:r>
            <w:r w:rsidR="000F5440">
              <w:rPr>
                <w:noProof/>
                <w:webHidden/>
              </w:rPr>
              <w:fldChar w:fldCharType="separate"/>
            </w:r>
            <w:r w:rsidR="00123AF7">
              <w:rPr>
                <w:noProof/>
                <w:webHidden/>
              </w:rPr>
              <w:t>77</w:t>
            </w:r>
            <w:r w:rsidR="000F5440">
              <w:rPr>
                <w:noProof/>
                <w:webHidden/>
              </w:rPr>
              <w:fldChar w:fldCharType="end"/>
            </w:r>
          </w:hyperlink>
        </w:p>
        <w:p w14:paraId="60FA36B7" w14:textId="2916CAC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05" w:history="1">
            <w:r w:rsidR="000F5440" w:rsidRPr="006D58D2">
              <w:rPr>
                <w:rStyle w:val="Hyperkopling"/>
                <w:rFonts w:eastAsia="Arial"/>
                <w:noProof/>
                <w:spacing w:val="-2"/>
              </w:rPr>
              <w:t>11.6.1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Brukerkontroll av tilgjengelighetsegenskaper</w:t>
            </w:r>
            <w:r w:rsidR="000F5440">
              <w:rPr>
                <w:noProof/>
                <w:webHidden/>
              </w:rPr>
              <w:tab/>
            </w:r>
            <w:r w:rsidR="000F5440">
              <w:rPr>
                <w:noProof/>
                <w:webHidden/>
              </w:rPr>
              <w:fldChar w:fldCharType="begin"/>
            </w:r>
            <w:r w:rsidR="000F5440">
              <w:rPr>
                <w:noProof/>
                <w:webHidden/>
              </w:rPr>
              <w:instrText xml:space="preserve"> PAGEREF _Toc101781205 \h </w:instrText>
            </w:r>
            <w:r w:rsidR="000F5440">
              <w:rPr>
                <w:noProof/>
                <w:webHidden/>
              </w:rPr>
            </w:r>
            <w:r w:rsidR="000F5440">
              <w:rPr>
                <w:noProof/>
                <w:webHidden/>
              </w:rPr>
              <w:fldChar w:fldCharType="separate"/>
            </w:r>
            <w:r w:rsidR="00123AF7">
              <w:rPr>
                <w:noProof/>
                <w:webHidden/>
              </w:rPr>
              <w:t>77</w:t>
            </w:r>
            <w:r w:rsidR="000F5440">
              <w:rPr>
                <w:noProof/>
                <w:webHidden/>
              </w:rPr>
              <w:fldChar w:fldCharType="end"/>
            </w:r>
          </w:hyperlink>
        </w:p>
        <w:p w14:paraId="7A11FC4B" w14:textId="17D9A5CA"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06" w:history="1">
            <w:r w:rsidR="000F5440" w:rsidRPr="006D58D2">
              <w:rPr>
                <w:rStyle w:val="Hyperkopling"/>
                <w:rFonts w:eastAsia="Arial"/>
                <w:noProof/>
                <w:spacing w:val="-2"/>
              </w:rPr>
              <w:t>11.6.2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Ingen forstyrrelse av tilgjengelighetsegenskaper</w:t>
            </w:r>
            <w:r w:rsidR="000F5440">
              <w:rPr>
                <w:noProof/>
                <w:webHidden/>
              </w:rPr>
              <w:tab/>
            </w:r>
            <w:r w:rsidR="000F5440">
              <w:rPr>
                <w:noProof/>
                <w:webHidden/>
              </w:rPr>
              <w:fldChar w:fldCharType="begin"/>
            </w:r>
            <w:r w:rsidR="000F5440">
              <w:rPr>
                <w:noProof/>
                <w:webHidden/>
              </w:rPr>
              <w:instrText xml:space="preserve"> PAGEREF _Toc101781206 \h </w:instrText>
            </w:r>
            <w:r w:rsidR="000F5440">
              <w:rPr>
                <w:noProof/>
                <w:webHidden/>
              </w:rPr>
            </w:r>
            <w:r w:rsidR="000F5440">
              <w:rPr>
                <w:noProof/>
                <w:webHidden/>
              </w:rPr>
              <w:fldChar w:fldCharType="separate"/>
            </w:r>
            <w:r w:rsidR="00123AF7">
              <w:rPr>
                <w:noProof/>
                <w:webHidden/>
              </w:rPr>
              <w:t>77</w:t>
            </w:r>
            <w:r w:rsidR="000F5440">
              <w:rPr>
                <w:noProof/>
                <w:webHidden/>
              </w:rPr>
              <w:fldChar w:fldCharType="end"/>
            </w:r>
          </w:hyperlink>
        </w:p>
        <w:p w14:paraId="1F08C614" w14:textId="6058970E"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07" w:history="1">
            <w:r w:rsidR="000F5440" w:rsidRPr="006D58D2">
              <w:rPr>
                <w:rStyle w:val="Hyperkopling"/>
                <w:rFonts w:eastAsia="Arial"/>
                <w:noProof/>
                <w:w w:val="99"/>
              </w:rPr>
              <w:t>11.7</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Brukerpreferanser</w:t>
            </w:r>
            <w:r w:rsidR="000F5440">
              <w:rPr>
                <w:noProof/>
                <w:webHidden/>
              </w:rPr>
              <w:tab/>
            </w:r>
            <w:r w:rsidR="000F5440">
              <w:rPr>
                <w:noProof/>
                <w:webHidden/>
              </w:rPr>
              <w:fldChar w:fldCharType="begin"/>
            </w:r>
            <w:r w:rsidR="000F5440">
              <w:rPr>
                <w:noProof/>
                <w:webHidden/>
              </w:rPr>
              <w:instrText xml:space="preserve"> PAGEREF _Toc101781207 \h </w:instrText>
            </w:r>
            <w:r w:rsidR="000F5440">
              <w:rPr>
                <w:noProof/>
                <w:webHidden/>
              </w:rPr>
            </w:r>
            <w:r w:rsidR="000F5440">
              <w:rPr>
                <w:noProof/>
                <w:webHidden/>
              </w:rPr>
              <w:fldChar w:fldCharType="separate"/>
            </w:r>
            <w:r w:rsidR="00123AF7">
              <w:rPr>
                <w:noProof/>
                <w:webHidden/>
              </w:rPr>
              <w:t>77</w:t>
            </w:r>
            <w:r w:rsidR="000F5440">
              <w:rPr>
                <w:noProof/>
                <w:webHidden/>
              </w:rPr>
              <w:fldChar w:fldCharType="end"/>
            </w:r>
          </w:hyperlink>
        </w:p>
        <w:p w14:paraId="2EA3B86C" w14:textId="6017B1CD"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08" w:history="1">
            <w:r w:rsidR="000F5440" w:rsidRPr="006D58D2">
              <w:rPr>
                <w:rStyle w:val="Hyperkopling"/>
                <w:rFonts w:eastAsia="Arial"/>
                <w:noProof/>
                <w:w w:val="99"/>
              </w:rPr>
              <w:t>11.8</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Publiseringsverktøy</w:t>
            </w:r>
            <w:r w:rsidR="000F5440">
              <w:rPr>
                <w:noProof/>
                <w:webHidden/>
              </w:rPr>
              <w:tab/>
            </w:r>
            <w:r w:rsidR="000F5440">
              <w:rPr>
                <w:noProof/>
                <w:webHidden/>
              </w:rPr>
              <w:fldChar w:fldCharType="begin"/>
            </w:r>
            <w:r w:rsidR="000F5440">
              <w:rPr>
                <w:noProof/>
                <w:webHidden/>
              </w:rPr>
              <w:instrText xml:space="preserve"> PAGEREF _Toc101781208 \h </w:instrText>
            </w:r>
            <w:r w:rsidR="000F5440">
              <w:rPr>
                <w:noProof/>
                <w:webHidden/>
              </w:rPr>
            </w:r>
            <w:r w:rsidR="000F5440">
              <w:rPr>
                <w:noProof/>
                <w:webHidden/>
              </w:rPr>
              <w:fldChar w:fldCharType="separate"/>
            </w:r>
            <w:r w:rsidR="00123AF7">
              <w:rPr>
                <w:noProof/>
                <w:webHidden/>
              </w:rPr>
              <w:t>78</w:t>
            </w:r>
            <w:r w:rsidR="000F5440">
              <w:rPr>
                <w:noProof/>
                <w:webHidden/>
              </w:rPr>
              <w:fldChar w:fldCharType="end"/>
            </w:r>
          </w:hyperlink>
        </w:p>
        <w:p w14:paraId="59E6C1D4" w14:textId="707296A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09" w:history="1">
            <w:r w:rsidR="000F5440" w:rsidRPr="006D58D2">
              <w:rPr>
                <w:rStyle w:val="Hyperkopling"/>
                <w:rFonts w:eastAsia="Arial"/>
                <w:noProof/>
                <w:spacing w:val="-2"/>
              </w:rPr>
              <w:t>11.8.0</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Generelt </w:t>
            </w:r>
            <w:r w:rsidR="000F5440" w:rsidRPr="006D58D2">
              <w:rPr>
                <w:rStyle w:val="Hyperkopling"/>
                <w:rFonts w:eastAsia="Arial"/>
                <w:noProof/>
                <w:spacing w:val="-2"/>
                <w:lang w:val="nb-NO" w:bidi="nb-NO"/>
              </w:rPr>
              <w:t>(informativt)</w:t>
            </w:r>
            <w:r w:rsidR="000F5440">
              <w:rPr>
                <w:noProof/>
                <w:webHidden/>
              </w:rPr>
              <w:tab/>
            </w:r>
            <w:r w:rsidR="000F5440">
              <w:rPr>
                <w:noProof/>
                <w:webHidden/>
              </w:rPr>
              <w:fldChar w:fldCharType="begin"/>
            </w:r>
            <w:r w:rsidR="000F5440">
              <w:rPr>
                <w:noProof/>
                <w:webHidden/>
              </w:rPr>
              <w:instrText xml:space="preserve"> PAGEREF _Toc101781209 \h </w:instrText>
            </w:r>
            <w:r w:rsidR="000F5440">
              <w:rPr>
                <w:noProof/>
                <w:webHidden/>
              </w:rPr>
            </w:r>
            <w:r w:rsidR="000F5440">
              <w:rPr>
                <w:noProof/>
                <w:webHidden/>
              </w:rPr>
              <w:fldChar w:fldCharType="separate"/>
            </w:r>
            <w:r w:rsidR="00123AF7">
              <w:rPr>
                <w:noProof/>
                <w:webHidden/>
              </w:rPr>
              <w:t>78</w:t>
            </w:r>
            <w:r w:rsidR="000F5440">
              <w:rPr>
                <w:noProof/>
                <w:webHidden/>
              </w:rPr>
              <w:fldChar w:fldCharType="end"/>
            </w:r>
          </w:hyperlink>
        </w:p>
        <w:p w14:paraId="04A6BD82" w14:textId="5E803088"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10" w:history="1">
            <w:r w:rsidR="000F5440" w:rsidRPr="006D58D2">
              <w:rPr>
                <w:rStyle w:val="Hyperkopling"/>
                <w:rFonts w:eastAsia="Arial"/>
                <w:noProof/>
                <w:spacing w:val="-2"/>
              </w:rPr>
              <w:t>11.8.1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Innholdsteknologi</w:t>
            </w:r>
            <w:r w:rsidR="000F5440">
              <w:rPr>
                <w:noProof/>
                <w:webHidden/>
              </w:rPr>
              <w:tab/>
            </w:r>
            <w:r w:rsidR="000F5440">
              <w:rPr>
                <w:noProof/>
                <w:webHidden/>
              </w:rPr>
              <w:fldChar w:fldCharType="begin"/>
            </w:r>
            <w:r w:rsidR="000F5440">
              <w:rPr>
                <w:noProof/>
                <w:webHidden/>
              </w:rPr>
              <w:instrText xml:space="preserve"> PAGEREF _Toc101781210 \h </w:instrText>
            </w:r>
            <w:r w:rsidR="000F5440">
              <w:rPr>
                <w:noProof/>
                <w:webHidden/>
              </w:rPr>
            </w:r>
            <w:r w:rsidR="000F5440">
              <w:rPr>
                <w:noProof/>
                <w:webHidden/>
              </w:rPr>
              <w:fldChar w:fldCharType="separate"/>
            </w:r>
            <w:r w:rsidR="00123AF7">
              <w:rPr>
                <w:noProof/>
                <w:webHidden/>
              </w:rPr>
              <w:t>78</w:t>
            </w:r>
            <w:r w:rsidR="000F5440">
              <w:rPr>
                <w:noProof/>
                <w:webHidden/>
              </w:rPr>
              <w:fldChar w:fldCharType="end"/>
            </w:r>
          </w:hyperlink>
        </w:p>
        <w:p w14:paraId="0BC0CF64" w14:textId="0CC0CD63"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11" w:history="1">
            <w:r w:rsidR="000F5440" w:rsidRPr="006D58D2">
              <w:rPr>
                <w:rStyle w:val="Hyperkopling"/>
                <w:rFonts w:eastAsia="Arial"/>
                <w:noProof/>
                <w:spacing w:val="-2"/>
              </w:rPr>
              <w:t>11.8.2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Opprettelse av tilgjengelig </w:t>
            </w:r>
            <w:r w:rsidR="000F5440" w:rsidRPr="006D58D2">
              <w:rPr>
                <w:rStyle w:val="Hyperkopling"/>
                <w:rFonts w:eastAsia="Arial"/>
                <w:noProof/>
                <w:spacing w:val="-2"/>
                <w:lang w:val="nb-NO" w:bidi="nb-NO"/>
              </w:rPr>
              <w:t>innhold</w:t>
            </w:r>
            <w:r w:rsidR="000F5440">
              <w:rPr>
                <w:noProof/>
                <w:webHidden/>
              </w:rPr>
              <w:tab/>
            </w:r>
            <w:r w:rsidR="000F5440">
              <w:rPr>
                <w:noProof/>
                <w:webHidden/>
              </w:rPr>
              <w:fldChar w:fldCharType="begin"/>
            </w:r>
            <w:r w:rsidR="000F5440">
              <w:rPr>
                <w:noProof/>
                <w:webHidden/>
              </w:rPr>
              <w:instrText xml:space="preserve"> PAGEREF _Toc101781211 \h </w:instrText>
            </w:r>
            <w:r w:rsidR="000F5440">
              <w:rPr>
                <w:noProof/>
                <w:webHidden/>
              </w:rPr>
            </w:r>
            <w:r w:rsidR="000F5440">
              <w:rPr>
                <w:noProof/>
                <w:webHidden/>
              </w:rPr>
              <w:fldChar w:fldCharType="separate"/>
            </w:r>
            <w:r w:rsidR="00123AF7">
              <w:rPr>
                <w:noProof/>
                <w:webHidden/>
              </w:rPr>
              <w:t>78</w:t>
            </w:r>
            <w:r w:rsidR="000F5440">
              <w:rPr>
                <w:noProof/>
                <w:webHidden/>
              </w:rPr>
              <w:fldChar w:fldCharType="end"/>
            </w:r>
          </w:hyperlink>
        </w:p>
        <w:p w14:paraId="7EE0D46A" w14:textId="59876B3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12" w:history="1">
            <w:r w:rsidR="000F5440" w:rsidRPr="006D58D2">
              <w:rPr>
                <w:rStyle w:val="Hyperkopling"/>
                <w:rFonts w:eastAsia="Arial"/>
                <w:noProof/>
                <w:spacing w:val="-2"/>
              </w:rPr>
              <w:t>11.8.3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Bevaring av informasjon om universell utforming under </w:t>
            </w:r>
            <w:r w:rsidR="000F5440" w:rsidRPr="006D58D2">
              <w:rPr>
                <w:rStyle w:val="Hyperkopling"/>
                <w:rFonts w:eastAsia="Arial"/>
                <w:noProof/>
                <w:spacing w:val="-2"/>
                <w:lang w:val="nb-NO" w:bidi="nb-NO"/>
              </w:rPr>
              <w:t>transformasjoner</w:t>
            </w:r>
            <w:r w:rsidR="000F5440">
              <w:rPr>
                <w:noProof/>
                <w:webHidden/>
              </w:rPr>
              <w:tab/>
            </w:r>
            <w:r w:rsidR="000F5440">
              <w:rPr>
                <w:noProof/>
                <w:webHidden/>
              </w:rPr>
              <w:fldChar w:fldCharType="begin"/>
            </w:r>
            <w:r w:rsidR="000F5440">
              <w:rPr>
                <w:noProof/>
                <w:webHidden/>
              </w:rPr>
              <w:instrText xml:space="preserve"> PAGEREF _Toc101781212 \h </w:instrText>
            </w:r>
            <w:r w:rsidR="000F5440">
              <w:rPr>
                <w:noProof/>
                <w:webHidden/>
              </w:rPr>
            </w:r>
            <w:r w:rsidR="000F5440">
              <w:rPr>
                <w:noProof/>
                <w:webHidden/>
              </w:rPr>
              <w:fldChar w:fldCharType="separate"/>
            </w:r>
            <w:r w:rsidR="00123AF7">
              <w:rPr>
                <w:noProof/>
                <w:webHidden/>
              </w:rPr>
              <w:t>78</w:t>
            </w:r>
            <w:r w:rsidR="000F5440">
              <w:rPr>
                <w:noProof/>
                <w:webHidden/>
              </w:rPr>
              <w:fldChar w:fldCharType="end"/>
            </w:r>
          </w:hyperlink>
        </w:p>
        <w:p w14:paraId="1241E357" w14:textId="1CE2282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13" w:history="1">
            <w:r w:rsidR="000F5440" w:rsidRPr="006D58D2">
              <w:rPr>
                <w:rStyle w:val="Hyperkopling"/>
                <w:rFonts w:eastAsia="Arial"/>
                <w:noProof/>
                <w:spacing w:val="-2"/>
              </w:rPr>
              <w:t>11.8.4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Reparasjonstjeneste</w:t>
            </w:r>
            <w:r w:rsidR="000F5440">
              <w:rPr>
                <w:noProof/>
                <w:webHidden/>
              </w:rPr>
              <w:tab/>
            </w:r>
            <w:r w:rsidR="000F5440">
              <w:rPr>
                <w:noProof/>
                <w:webHidden/>
              </w:rPr>
              <w:fldChar w:fldCharType="begin"/>
            </w:r>
            <w:r w:rsidR="000F5440">
              <w:rPr>
                <w:noProof/>
                <w:webHidden/>
              </w:rPr>
              <w:instrText xml:space="preserve"> PAGEREF _Toc101781213 \h </w:instrText>
            </w:r>
            <w:r w:rsidR="000F5440">
              <w:rPr>
                <w:noProof/>
                <w:webHidden/>
              </w:rPr>
            </w:r>
            <w:r w:rsidR="000F5440">
              <w:rPr>
                <w:noProof/>
                <w:webHidden/>
              </w:rPr>
              <w:fldChar w:fldCharType="separate"/>
            </w:r>
            <w:r w:rsidR="00123AF7">
              <w:rPr>
                <w:noProof/>
                <w:webHidden/>
              </w:rPr>
              <w:t>78</w:t>
            </w:r>
            <w:r w:rsidR="000F5440">
              <w:rPr>
                <w:noProof/>
                <w:webHidden/>
              </w:rPr>
              <w:fldChar w:fldCharType="end"/>
            </w:r>
          </w:hyperlink>
        </w:p>
        <w:p w14:paraId="04BB4BC3" w14:textId="20EA906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14" w:history="1">
            <w:r w:rsidR="000F5440" w:rsidRPr="006D58D2">
              <w:rPr>
                <w:rStyle w:val="Hyperkopling"/>
                <w:rFonts w:eastAsia="Arial"/>
                <w:noProof/>
                <w:spacing w:val="-2"/>
              </w:rPr>
              <w:t>11.8.5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Maler</w:t>
            </w:r>
            <w:r w:rsidR="000F5440">
              <w:rPr>
                <w:noProof/>
                <w:webHidden/>
              </w:rPr>
              <w:tab/>
            </w:r>
            <w:r w:rsidR="000F5440">
              <w:rPr>
                <w:noProof/>
                <w:webHidden/>
              </w:rPr>
              <w:fldChar w:fldCharType="begin"/>
            </w:r>
            <w:r w:rsidR="000F5440">
              <w:rPr>
                <w:noProof/>
                <w:webHidden/>
              </w:rPr>
              <w:instrText xml:space="preserve"> PAGEREF _Toc101781214 \h </w:instrText>
            </w:r>
            <w:r w:rsidR="000F5440">
              <w:rPr>
                <w:noProof/>
                <w:webHidden/>
              </w:rPr>
            </w:r>
            <w:r w:rsidR="000F5440">
              <w:rPr>
                <w:noProof/>
                <w:webHidden/>
              </w:rPr>
              <w:fldChar w:fldCharType="separate"/>
            </w:r>
            <w:r w:rsidR="00123AF7">
              <w:rPr>
                <w:noProof/>
                <w:webHidden/>
              </w:rPr>
              <w:t>78</w:t>
            </w:r>
            <w:r w:rsidR="000F5440">
              <w:rPr>
                <w:noProof/>
                <w:webHidden/>
              </w:rPr>
              <w:fldChar w:fldCharType="end"/>
            </w:r>
          </w:hyperlink>
        </w:p>
        <w:p w14:paraId="20563270" w14:textId="0AAE4E74"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215" w:history="1">
            <w:r w:rsidR="000F5440" w:rsidRPr="006D58D2">
              <w:rPr>
                <w:rStyle w:val="Hyperkopling"/>
                <w:rFonts w:eastAsia="Arial"/>
                <w:noProof/>
                <w:w w:val="99"/>
              </w:rPr>
              <w:t>12</w:t>
            </w:r>
            <w:r w:rsidR="000F5440">
              <w:rPr>
                <w:rFonts w:asciiTheme="minorHAnsi" w:eastAsiaTheme="minorEastAsia" w:hAnsiTheme="minorHAnsi" w:cstheme="minorBidi"/>
                <w:noProof/>
                <w:lang w:val="nn-NO" w:eastAsia="nn-NO"/>
              </w:rPr>
              <w:tab/>
            </w:r>
            <w:r w:rsidR="000F5440" w:rsidRPr="006D58D2">
              <w:rPr>
                <w:rStyle w:val="Hyperkopling"/>
                <w:rFonts w:eastAsia="Arial"/>
                <w:noProof/>
                <w:lang w:val="nb-NO" w:bidi="nb-NO"/>
              </w:rPr>
              <w:t xml:space="preserve">Dokumentasjon og </w:t>
            </w:r>
            <w:r w:rsidR="000F5440" w:rsidRPr="006D58D2">
              <w:rPr>
                <w:rStyle w:val="Hyperkopling"/>
                <w:rFonts w:eastAsia="Arial"/>
                <w:noProof/>
                <w:spacing w:val="-2"/>
                <w:lang w:val="nb-NO" w:bidi="nb-NO"/>
              </w:rPr>
              <w:t>støttetjenester</w:t>
            </w:r>
            <w:r w:rsidR="000F5440">
              <w:rPr>
                <w:noProof/>
                <w:webHidden/>
              </w:rPr>
              <w:tab/>
            </w:r>
            <w:r w:rsidR="000F5440">
              <w:rPr>
                <w:noProof/>
                <w:webHidden/>
              </w:rPr>
              <w:fldChar w:fldCharType="begin"/>
            </w:r>
            <w:r w:rsidR="000F5440">
              <w:rPr>
                <w:noProof/>
                <w:webHidden/>
              </w:rPr>
              <w:instrText xml:space="preserve"> PAGEREF _Toc101781215 \h </w:instrText>
            </w:r>
            <w:r w:rsidR="000F5440">
              <w:rPr>
                <w:noProof/>
                <w:webHidden/>
              </w:rPr>
            </w:r>
            <w:r w:rsidR="000F5440">
              <w:rPr>
                <w:noProof/>
                <w:webHidden/>
              </w:rPr>
              <w:fldChar w:fldCharType="separate"/>
            </w:r>
            <w:r w:rsidR="00123AF7">
              <w:rPr>
                <w:noProof/>
                <w:webHidden/>
              </w:rPr>
              <w:t>79</w:t>
            </w:r>
            <w:r w:rsidR="000F5440">
              <w:rPr>
                <w:noProof/>
                <w:webHidden/>
              </w:rPr>
              <w:fldChar w:fldCharType="end"/>
            </w:r>
          </w:hyperlink>
        </w:p>
        <w:p w14:paraId="25D9A7D0" w14:textId="2E7976E7"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16" w:history="1">
            <w:r w:rsidR="000F5440" w:rsidRPr="006D58D2">
              <w:rPr>
                <w:rStyle w:val="Hyperkopling"/>
                <w:rFonts w:eastAsia="Arial"/>
                <w:noProof/>
                <w:w w:val="99"/>
              </w:rPr>
              <w:t>12.1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Produktdokumentasjon</w:t>
            </w:r>
            <w:r w:rsidR="000F5440">
              <w:rPr>
                <w:noProof/>
                <w:webHidden/>
              </w:rPr>
              <w:tab/>
            </w:r>
            <w:r w:rsidR="000F5440">
              <w:rPr>
                <w:noProof/>
                <w:webHidden/>
              </w:rPr>
              <w:fldChar w:fldCharType="begin"/>
            </w:r>
            <w:r w:rsidR="000F5440">
              <w:rPr>
                <w:noProof/>
                <w:webHidden/>
              </w:rPr>
              <w:instrText xml:space="preserve"> PAGEREF _Toc101781216 \h </w:instrText>
            </w:r>
            <w:r w:rsidR="000F5440">
              <w:rPr>
                <w:noProof/>
                <w:webHidden/>
              </w:rPr>
            </w:r>
            <w:r w:rsidR="000F5440">
              <w:rPr>
                <w:noProof/>
                <w:webHidden/>
              </w:rPr>
              <w:fldChar w:fldCharType="separate"/>
            </w:r>
            <w:r w:rsidR="00123AF7">
              <w:rPr>
                <w:noProof/>
                <w:webHidden/>
              </w:rPr>
              <w:t>79</w:t>
            </w:r>
            <w:r w:rsidR="000F5440">
              <w:rPr>
                <w:noProof/>
                <w:webHidden/>
              </w:rPr>
              <w:fldChar w:fldCharType="end"/>
            </w:r>
          </w:hyperlink>
        </w:p>
        <w:p w14:paraId="2A07A816" w14:textId="38549EC1"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17" w:history="1">
            <w:r w:rsidR="000F5440" w:rsidRPr="006D58D2">
              <w:rPr>
                <w:rStyle w:val="Hyperkopling"/>
                <w:rFonts w:eastAsia="Arial"/>
                <w:noProof/>
                <w:spacing w:val="-2"/>
              </w:rPr>
              <w:t>12.1.1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Tilgjengelighets- og kompatibilitetsegenskaper</w:t>
            </w:r>
            <w:r w:rsidR="000F5440">
              <w:rPr>
                <w:noProof/>
                <w:webHidden/>
              </w:rPr>
              <w:tab/>
            </w:r>
            <w:r w:rsidR="000F5440">
              <w:rPr>
                <w:noProof/>
                <w:webHidden/>
              </w:rPr>
              <w:fldChar w:fldCharType="begin"/>
            </w:r>
            <w:r w:rsidR="000F5440">
              <w:rPr>
                <w:noProof/>
                <w:webHidden/>
              </w:rPr>
              <w:instrText xml:space="preserve"> PAGEREF _Toc101781217 \h </w:instrText>
            </w:r>
            <w:r w:rsidR="000F5440">
              <w:rPr>
                <w:noProof/>
                <w:webHidden/>
              </w:rPr>
            </w:r>
            <w:r w:rsidR="000F5440">
              <w:rPr>
                <w:noProof/>
                <w:webHidden/>
              </w:rPr>
              <w:fldChar w:fldCharType="separate"/>
            </w:r>
            <w:r w:rsidR="00123AF7">
              <w:rPr>
                <w:noProof/>
                <w:webHidden/>
              </w:rPr>
              <w:t>79</w:t>
            </w:r>
            <w:r w:rsidR="000F5440">
              <w:rPr>
                <w:noProof/>
                <w:webHidden/>
              </w:rPr>
              <w:fldChar w:fldCharType="end"/>
            </w:r>
          </w:hyperlink>
        </w:p>
        <w:p w14:paraId="02C81F73" w14:textId="432D703E"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18" w:history="1">
            <w:r w:rsidR="000F5440" w:rsidRPr="006D58D2">
              <w:rPr>
                <w:rStyle w:val="Hyperkopling"/>
                <w:rFonts w:eastAsia="Arial"/>
                <w:noProof/>
                <w:spacing w:val="-2"/>
              </w:rPr>
              <w:t>12.1.2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Tilgjengelig </w:t>
            </w:r>
            <w:r w:rsidR="000F5440" w:rsidRPr="006D58D2">
              <w:rPr>
                <w:rStyle w:val="Hyperkopling"/>
                <w:rFonts w:eastAsia="Arial"/>
                <w:noProof/>
                <w:spacing w:val="-2"/>
                <w:lang w:val="nb-NO" w:bidi="nb-NO"/>
              </w:rPr>
              <w:t>dokumentasjon</w:t>
            </w:r>
            <w:r w:rsidR="000F5440">
              <w:rPr>
                <w:noProof/>
                <w:webHidden/>
              </w:rPr>
              <w:tab/>
            </w:r>
            <w:r w:rsidR="000F5440">
              <w:rPr>
                <w:noProof/>
                <w:webHidden/>
              </w:rPr>
              <w:fldChar w:fldCharType="begin"/>
            </w:r>
            <w:r w:rsidR="000F5440">
              <w:rPr>
                <w:noProof/>
                <w:webHidden/>
              </w:rPr>
              <w:instrText xml:space="preserve"> PAGEREF _Toc101781218 \h </w:instrText>
            </w:r>
            <w:r w:rsidR="000F5440">
              <w:rPr>
                <w:noProof/>
                <w:webHidden/>
              </w:rPr>
            </w:r>
            <w:r w:rsidR="000F5440">
              <w:rPr>
                <w:noProof/>
                <w:webHidden/>
              </w:rPr>
              <w:fldChar w:fldCharType="separate"/>
            </w:r>
            <w:r w:rsidR="00123AF7">
              <w:rPr>
                <w:noProof/>
                <w:webHidden/>
              </w:rPr>
              <w:t>79</w:t>
            </w:r>
            <w:r w:rsidR="000F5440">
              <w:rPr>
                <w:noProof/>
                <w:webHidden/>
              </w:rPr>
              <w:fldChar w:fldCharType="end"/>
            </w:r>
          </w:hyperlink>
        </w:p>
        <w:p w14:paraId="526B2EE1" w14:textId="14C11222"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19" w:history="1">
            <w:r w:rsidR="000F5440" w:rsidRPr="006D58D2">
              <w:rPr>
                <w:rStyle w:val="Hyperkopling"/>
                <w:rFonts w:eastAsia="Arial"/>
                <w:noProof/>
                <w:w w:val="99"/>
              </w:rPr>
              <w:t>12.2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Støttetjenester</w:t>
            </w:r>
            <w:r w:rsidR="000F5440">
              <w:rPr>
                <w:noProof/>
                <w:webHidden/>
              </w:rPr>
              <w:tab/>
            </w:r>
            <w:r w:rsidR="000F5440">
              <w:rPr>
                <w:noProof/>
                <w:webHidden/>
              </w:rPr>
              <w:fldChar w:fldCharType="begin"/>
            </w:r>
            <w:r w:rsidR="000F5440">
              <w:rPr>
                <w:noProof/>
                <w:webHidden/>
              </w:rPr>
              <w:instrText xml:space="preserve"> PAGEREF _Toc101781219 \h </w:instrText>
            </w:r>
            <w:r w:rsidR="000F5440">
              <w:rPr>
                <w:noProof/>
                <w:webHidden/>
              </w:rPr>
            </w:r>
            <w:r w:rsidR="000F5440">
              <w:rPr>
                <w:noProof/>
                <w:webHidden/>
              </w:rPr>
              <w:fldChar w:fldCharType="separate"/>
            </w:r>
            <w:r w:rsidR="00123AF7">
              <w:rPr>
                <w:noProof/>
                <w:webHidden/>
              </w:rPr>
              <w:t>79</w:t>
            </w:r>
            <w:r w:rsidR="000F5440">
              <w:rPr>
                <w:noProof/>
                <w:webHidden/>
              </w:rPr>
              <w:fldChar w:fldCharType="end"/>
            </w:r>
          </w:hyperlink>
        </w:p>
        <w:p w14:paraId="74F25F1B" w14:textId="5B9D558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20" w:history="1">
            <w:r w:rsidR="000F5440" w:rsidRPr="006D58D2">
              <w:rPr>
                <w:rStyle w:val="Hyperkopling"/>
                <w:rFonts w:eastAsia="Arial"/>
                <w:noProof/>
                <w:spacing w:val="-2"/>
              </w:rPr>
              <w:t>12.2.1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Generelt </w:t>
            </w:r>
            <w:r w:rsidR="000F5440" w:rsidRPr="006D58D2">
              <w:rPr>
                <w:rStyle w:val="Hyperkopling"/>
                <w:rFonts w:eastAsia="Arial"/>
                <w:noProof/>
                <w:spacing w:val="-2"/>
                <w:lang w:val="nb-NO" w:bidi="nb-NO"/>
              </w:rPr>
              <w:t>(informativt)</w:t>
            </w:r>
            <w:r w:rsidR="000F5440">
              <w:rPr>
                <w:noProof/>
                <w:webHidden/>
              </w:rPr>
              <w:tab/>
            </w:r>
            <w:r w:rsidR="000F5440">
              <w:rPr>
                <w:noProof/>
                <w:webHidden/>
              </w:rPr>
              <w:fldChar w:fldCharType="begin"/>
            </w:r>
            <w:r w:rsidR="000F5440">
              <w:rPr>
                <w:noProof/>
                <w:webHidden/>
              </w:rPr>
              <w:instrText xml:space="preserve"> PAGEREF _Toc101781220 \h </w:instrText>
            </w:r>
            <w:r w:rsidR="000F5440">
              <w:rPr>
                <w:noProof/>
                <w:webHidden/>
              </w:rPr>
            </w:r>
            <w:r w:rsidR="000F5440">
              <w:rPr>
                <w:noProof/>
                <w:webHidden/>
              </w:rPr>
              <w:fldChar w:fldCharType="separate"/>
            </w:r>
            <w:r w:rsidR="00123AF7">
              <w:rPr>
                <w:noProof/>
                <w:webHidden/>
              </w:rPr>
              <w:t>79</w:t>
            </w:r>
            <w:r w:rsidR="000F5440">
              <w:rPr>
                <w:noProof/>
                <w:webHidden/>
              </w:rPr>
              <w:fldChar w:fldCharType="end"/>
            </w:r>
          </w:hyperlink>
        </w:p>
        <w:p w14:paraId="113778D6" w14:textId="7B103E4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21" w:history="1">
            <w:r w:rsidR="000F5440" w:rsidRPr="006D58D2">
              <w:rPr>
                <w:rStyle w:val="Hyperkopling"/>
                <w:rFonts w:eastAsia="Arial"/>
                <w:noProof/>
                <w:spacing w:val="-2"/>
              </w:rPr>
              <w:t>12.2.2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Informasjon om tilgjengelighets- og kompatibilitetsesegenskaper</w:t>
            </w:r>
            <w:r w:rsidR="000F5440">
              <w:rPr>
                <w:noProof/>
                <w:webHidden/>
              </w:rPr>
              <w:tab/>
            </w:r>
            <w:r w:rsidR="000F5440">
              <w:rPr>
                <w:noProof/>
                <w:webHidden/>
              </w:rPr>
              <w:fldChar w:fldCharType="begin"/>
            </w:r>
            <w:r w:rsidR="000F5440">
              <w:rPr>
                <w:noProof/>
                <w:webHidden/>
              </w:rPr>
              <w:instrText xml:space="preserve"> PAGEREF _Toc101781221 \h </w:instrText>
            </w:r>
            <w:r w:rsidR="000F5440">
              <w:rPr>
                <w:noProof/>
                <w:webHidden/>
              </w:rPr>
            </w:r>
            <w:r w:rsidR="000F5440">
              <w:rPr>
                <w:noProof/>
                <w:webHidden/>
              </w:rPr>
              <w:fldChar w:fldCharType="separate"/>
            </w:r>
            <w:r w:rsidR="00123AF7">
              <w:rPr>
                <w:noProof/>
                <w:webHidden/>
              </w:rPr>
              <w:t>79</w:t>
            </w:r>
            <w:r w:rsidR="000F5440">
              <w:rPr>
                <w:noProof/>
                <w:webHidden/>
              </w:rPr>
              <w:fldChar w:fldCharType="end"/>
            </w:r>
          </w:hyperlink>
        </w:p>
        <w:p w14:paraId="18235E1F" w14:textId="458D19A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22" w:history="1">
            <w:r w:rsidR="000F5440" w:rsidRPr="006D58D2">
              <w:rPr>
                <w:rStyle w:val="Hyperkopling"/>
                <w:rFonts w:eastAsia="Arial"/>
                <w:noProof/>
                <w:spacing w:val="-2"/>
              </w:rPr>
              <w:t>12.2.3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Effektiv </w:t>
            </w:r>
            <w:r w:rsidR="000F5440" w:rsidRPr="006D58D2">
              <w:rPr>
                <w:rStyle w:val="Hyperkopling"/>
                <w:rFonts w:eastAsia="Arial"/>
                <w:noProof/>
                <w:spacing w:val="-2"/>
                <w:lang w:val="nb-NO" w:bidi="nb-NO"/>
              </w:rPr>
              <w:t>kommunikasjon</w:t>
            </w:r>
            <w:r w:rsidR="000F5440">
              <w:rPr>
                <w:noProof/>
                <w:webHidden/>
              </w:rPr>
              <w:tab/>
            </w:r>
            <w:r w:rsidR="000F5440">
              <w:rPr>
                <w:noProof/>
                <w:webHidden/>
              </w:rPr>
              <w:fldChar w:fldCharType="begin"/>
            </w:r>
            <w:r w:rsidR="000F5440">
              <w:rPr>
                <w:noProof/>
                <w:webHidden/>
              </w:rPr>
              <w:instrText xml:space="preserve"> PAGEREF _Toc101781222 \h </w:instrText>
            </w:r>
            <w:r w:rsidR="000F5440">
              <w:rPr>
                <w:noProof/>
                <w:webHidden/>
              </w:rPr>
            </w:r>
            <w:r w:rsidR="000F5440">
              <w:rPr>
                <w:noProof/>
                <w:webHidden/>
              </w:rPr>
              <w:fldChar w:fldCharType="separate"/>
            </w:r>
            <w:r w:rsidR="00123AF7">
              <w:rPr>
                <w:noProof/>
                <w:webHidden/>
              </w:rPr>
              <w:t>80</w:t>
            </w:r>
            <w:r w:rsidR="000F5440">
              <w:rPr>
                <w:noProof/>
                <w:webHidden/>
              </w:rPr>
              <w:fldChar w:fldCharType="end"/>
            </w:r>
          </w:hyperlink>
        </w:p>
        <w:p w14:paraId="1FDE7D77" w14:textId="7B596162"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23" w:history="1">
            <w:r w:rsidR="000F5440" w:rsidRPr="006D58D2">
              <w:rPr>
                <w:rStyle w:val="Hyperkopling"/>
                <w:rFonts w:eastAsia="Arial"/>
                <w:noProof/>
                <w:spacing w:val="-2"/>
              </w:rPr>
              <w:t>12.2.4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Tilgjengelig </w:t>
            </w:r>
            <w:r w:rsidR="000F5440" w:rsidRPr="006D58D2">
              <w:rPr>
                <w:rStyle w:val="Hyperkopling"/>
                <w:rFonts w:eastAsia="Arial"/>
                <w:noProof/>
                <w:spacing w:val="-2"/>
                <w:lang w:val="nb-NO" w:bidi="nb-NO"/>
              </w:rPr>
              <w:t>dokumentasjon</w:t>
            </w:r>
            <w:r w:rsidR="000F5440">
              <w:rPr>
                <w:noProof/>
                <w:webHidden/>
              </w:rPr>
              <w:tab/>
            </w:r>
            <w:r w:rsidR="000F5440">
              <w:rPr>
                <w:noProof/>
                <w:webHidden/>
              </w:rPr>
              <w:fldChar w:fldCharType="begin"/>
            </w:r>
            <w:r w:rsidR="000F5440">
              <w:rPr>
                <w:noProof/>
                <w:webHidden/>
              </w:rPr>
              <w:instrText xml:space="preserve"> PAGEREF _Toc101781223 \h </w:instrText>
            </w:r>
            <w:r w:rsidR="000F5440">
              <w:rPr>
                <w:noProof/>
                <w:webHidden/>
              </w:rPr>
            </w:r>
            <w:r w:rsidR="000F5440">
              <w:rPr>
                <w:noProof/>
                <w:webHidden/>
              </w:rPr>
              <w:fldChar w:fldCharType="separate"/>
            </w:r>
            <w:r w:rsidR="00123AF7">
              <w:rPr>
                <w:noProof/>
                <w:webHidden/>
              </w:rPr>
              <w:t>80</w:t>
            </w:r>
            <w:r w:rsidR="000F5440">
              <w:rPr>
                <w:noProof/>
                <w:webHidden/>
              </w:rPr>
              <w:fldChar w:fldCharType="end"/>
            </w:r>
          </w:hyperlink>
        </w:p>
        <w:p w14:paraId="35800C88" w14:textId="4482D212"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224" w:history="1">
            <w:r w:rsidR="000F5440" w:rsidRPr="006D58D2">
              <w:rPr>
                <w:rStyle w:val="Hyperkopling"/>
                <w:rFonts w:eastAsia="Arial"/>
                <w:noProof/>
                <w:w w:val="99"/>
              </w:rPr>
              <w:t>13</w:t>
            </w:r>
            <w:r w:rsidR="000F5440">
              <w:rPr>
                <w:rFonts w:asciiTheme="minorHAnsi" w:eastAsiaTheme="minorEastAsia" w:hAnsiTheme="minorHAnsi" w:cstheme="minorBidi"/>
                <w:noProof/>
                <w:lang w:val="nn-NO" w:eastAsia="nn-NO"/>
              </w:rPr>
              <w:tab/>
            </w:r>
            <w:r w:rsidR="000F5440" w:rsidRPr="006D58D2">
              <w:rPr>
                <w:rStyle w:val="Hyperkopling"/>
                <w:rFonts w:eastAsia="Arial"/>
                <w:noProof/>
                <w:lang w:val="nb-NO" w:bidi="nb-NO"/>
              </w:rPr>
              <w:t>IKT-løsning som tilbyr tilgang til formidlings- eller</w:t>
            </w:r>
            <w:r w:rsidR="000F5440" w:rsidRPr="006D58D2">
              <w:rPr>
                <w:rStyle w:val="Hyperkopling"/>
                <w:rFonts w:eastAsia="Arial"/>
                <w:noProof/>
                <w:spacing w:val="-2"/>
                <w:lang w:val="nb-NO" w:bidi="nb-NO"/>
              </w:rPr>
              <w:t xml:space="preserve"> nødtjenester</w:t>
            </w:r>
            <w:r w:rsidR="000F5440">
              <w:rPr>
                <w:noProof/>
                <w:webHidden/>
              </w:rPr>
              <w:tab/>
            </w:r>
            <w:r w:rsidR="000F5440">
              <w:rPr>
                <w:noProof/>
                <w:webHidden/>
              </w:rPr>
              <w:fldChar w:fldCharType="begin"/>
            </w:r>
            <w:r w:rsidR="000F5440">
              <w:rPr>
                <w:noProof/>
                <w:webHidden/>
              </w:rPr>
              <w:instrText xml:space="preserve"> PAGEREF _Toc101781224 \h </w:instrText>
            </w:r>
            <w:r w:rsidR="000F5440">
              <w:rPr>
                <w:noProof/>
                <w:webHidden/>
              </w:rPr>
            </w:r>
            <w:r w:rsidR="000F5440">
              <w:rPr>
                <w:noProof/>
                <w:webHidden/>
              </w:rPr>
              <w:fldChar w:fldCharType="separate"/>
            </w:r>
            <w:r w:rsidR="00123AF7">
              <w:rPr>
                <w:noProof/>
                <w:webHidden/>
              </w:rPr>
              <w:t>81</w:t>
            </w:r>
            <w:r w:rsidR="000F5440">
              <w:rPr>
                <w:noProof/>
                <w:webHidden/>
              </w:rPr>
              <w:fldChar w:fldCharType="end"/>
            </w:r>
          </w:hyperlink>
        </w:p>
        <w:p w14:paraId="0C6D9021" w14:textId="4A0852E8"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25" w:history="1">
            <w:r w:rsidR="000F5440" w:rsidRPr="006D58D2">
              <w:rPr>
                <w:rStyle w:val="Hyperkopling"/>
                <w:rFonts w:eastAsia="Arial"/>
                <w:noProof/>
                <w:w w:val="99"/>
              </w:rPr>
              <w:t>13.1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Krav til </w:t>
            </w:r>
            <w:r w:rsidR="000F5440" w:rsidRPr="006D58D2">
              <w:rPr>
                <w:rStyle w:val="Hyperkopling"/>
                <w:rFonts w:eastAsia="Arial"/>
                <w:noProof/>
                <w:spacing w:val="-2"/>
                <w:lang w:val="nb-NO" w:bidi="nb-NO"/>
              </w:rPr>
              <w:t>formidlingstjenester</w:t>
            </w:r>
            <w:r w:rsidR="000F5440">
              <w:rPr>
                <w:noProof/>
                <w:webHidden/>
              </w:rPr>
              <w:tab/>
            </w:r>
            <w:r w:rsidR="000F5440">
              <w:rPr>
                <w:noProof/>
                <w:webHidden/>
              </w:rPr>
              <w:fldChar w:fldCharType="begin"/>
            </w:r>
            <w:r w:rsidR="000F5440">
              <w:rPr>
                <w:noProof/>
                <w:webHidden/>
              </w:rPr>
              <w:instrText xml:space="preserve"> PAGEREF _Toc101781225 \h </w:instrText>
            </w:r>
            <w:r w:rsidR="000F5440">
              <w:rPr>
                <w:noProof/>
                <w:webHidden/>
              </w:rPr>
            </w:r>
            <w:r w:rsidR="000F5440">
              <w:rPr>
                <w:noProof/>
                <w:webHidden/>
              </w:rPr>
              <w:fldChar w:fldCharType="separate"/>
            </w:r>
            <w:r w:rsidR="00123AF7">
              <w:rPr>
                <w:noProof/>
                <w:webHidden/>
              </w:rPr>
              <w:t>81</w:t>
            </w:r>
            <w:r w:rsidR="000F5440">
              <w:rPr>
                <w:noProof/>
                <w:webHidden/>
              </w:rPr>
              <w:fldChar w:fldCharType="end"/>
            </w:r>
          </w:hyperlink>
        </w:p>
        <w:p w14:paraId="623F09D8" w14:textId="7D7A3ABC"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26" w:history="1">
            <w:r w:rsidR="000F5440" w:rsidRPr="006D58D2">
              <w:rPr>
                <w:rStyle w:val="Hyperkopling"/>
                <w:rFonts w:eastAsia="Arial"/>
                <w:noProof/>
                <w:spacing w:val="-2"/>
              </w:rPr>
              <w:t>13.1.1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Generelt (informativt)</w:t>
            </w:r>
            <w:r w:rsidR="000F5440">
              <w:rPr>
                <w:noProof/>
                <w:webHidden/>
              </w:rPr>
              <w:tab/>
            </w:r>
            <w:r w:rsidR="000F5440">
              <w:rPr>
                <w:noProof/>
                <w:webHidden/>
              </w:rPr>
              <w:fldChar w:fldCharType="begin"/>
            </w:r>
            <w:r w:rsidR="000F5440">
              <w:rPr>
                <w:noProof/>
                <w:webHidden/>
              </w:rPr>
              <w:instrText xml:space="preserve"> PAGEREF _Toc101781226 \h </w:instrText>
            </w:r>
            <w:r w:rsidR="000F5440">
              <w:rPr>
                <w:noProof/>
                <w:webHidden/>
              </w:rPr>
            </w:r>
            <w:r w:rsidR="000F5440">
              <w:rPr>
                <w:noProof/>
                <w:webHidden/>
              </w:rPr>
              <w:fldChar w:fldCharType="separate"/>
            </w:r>
            <w:r w:rsidR="00123AF7">
              <w:rPr>
                <w:noProof/>
                <w:webHidden/>
              </w:rPr>
              <w:t>81</w:t>
            </w:r>
            <w:r w:rsidR="000F5440">
              <w:rPr>
                <w:noProof/>
                <w:webHidden/>
              </w:rPr>
              <w:fldChar w:fldCharType="end"/>
            </w:r>
          </w:hyperlink>
        </w:p>
        <w:p w14:paraId="276984BA" w14:textId="1DE220C3"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27" w:history="1">
            <w:r w:rsidR="000F5440" w:rsidRPr="006D58D2">
              <w:rPr>
                <w:rStyle w:val="Hyperkopling"/>
                <w:rFonts w:eastAsia="Arial"/>
                <w:noProof/>
                <w:spacing w:val="-2"/>
              </w:rPr>
              <w:t>13.1.2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rPr>
              <w:t>Skrivetolkformidlingstjenester</w:t>
            </w:r>
            <w:r w:rsidR="000F5440">
              <w:rPr>
                <w:noProof/>
                <w:webHidden/>
              </w:rPr>
              <w:tab/>
            </w:r>
            <w:r w:rsidR="000F5440">
              <w:rPr>
                <w:noProof/>
                <w:webHidden/>
              </w:rPr>
              <w:fldChar w:fldCharType="begin"/>
            </w:r>
            <w:r w:rsidR="000F5440">
              <w:rPr>
                <w:noProof/>
                <w:webHidden/>
              </w:rPr>
              <w:instrText xml:space="preserve"> PAGEREF _Toc101781227 \h </w:instrText>
            </w:r>
            <w:r w:rsidR="000F5440">
              <w:rPr>
                <w:noProof/>
                <w:webHidden/>
              </w:rPr>
            </w:r>
            <w:r w:rsidR="000F5440">
              <w:rPr>
                <w:noProof/>
                <w:webHidden/>
              </w:rPr>
              <w:fldChar w:fldCharType="separate"/>
            </w:r>
            <w:r w:rsidR="00123AF7">
              <w:rPr>
                <w:noProof/>
                <w:webHidden/>
              </w:rPr>
              <w:t>81</w:t>
            </w:r>
            <w:r w:rsidR="000F5440">
              <w:rPr>
                <w:noProof/>
                <w:webHidden/>
              </w:rPr>
              <w:fldChar w:fldCharType="end"/>
            </w:r>
          </w:hyperlink>
        </w:p>
        <w:p w14:paraId="1615A492" w14:textId="7EBCC09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28" w:history="1">
            <w:r w:rsidR="000F5440" w:rsidRPr="006D58D2">
              <w:rPr>
                <w:rStyle w:val="Hyperkopling"/>
                <w:rFonts w:eastAsia="Arial"/>
                <w:noProof/>
                <w:spacing w:val="-2"/>
              </w:rPr>
              <w:t>13.1.3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Tegnspråkformidlingstjenester</w:t>
            </w:r>
            <w:r w:rsidR="000F5440">
              <w:rPr>
                <w:noProof/>
                <w:webHidden/>
              </w:rPr>
              <w:tab/>
            </w:r>
            <w:r w:rsidR="000F5440">
              <w:rPr>
                <w:noProof/>
                <w:webHidden/>
              </w:rPr>
              <w:fldChar w:fldCharType="begin"/>
            </w:r>
            <w:r w:rsidR="000F5440">
              <w:rPr>
                <w:noProof/>
                <w:webHidden/>
              </w:rPr>
              <w:instrText xml:space="preserve"> PAGEREF _Toc101781228 \h </w:instrText>
            </w:r>
            <w:r w:rsidR="000F5440">
              <w:rPr>
                <w:noProof/>
                <w:webHidden/>
              </w:rPr>
            </w:r>
            <w:r w:rsidR="000F5440">
              <w:rPr>
                <w:noProof/>
                <w:webHidden/>
              </w:rPr>
              <w:fldChar w:fldCharType="separate"/>
            </w:r>
            <w:r w:rsidR="00123AF7">
              <w:rPr>
                <w:noProof/>
                <w:webHidden/>
              </w:rPr>
              <w:t>81</w:t>
            </w:r>
            <w:r w:rsidR="000F5440">
              <w:rPr>
                <w:noProof/>
                <w:webHidden/>
              </w:rPr>
              <w:fldChar w:fldCharType="end"/>
            </w:r>
          </w:hyperlink>
        </w:p>
        <w:p w14:paraId="57573613" w14:textId="66A6BD38"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29" w:history="1">
            <w:r w:rsidR="000F5440" w:rsidRPr="006D58D2">
              <w:rPr>
                <w:rStyle w:val="Hyperkopling"/>
                <w:rFonts w:eastAsia="Arial"/>
                <w:noProof/>
                <w:spacing w:val="-2"/>
              </w:rPr>
              <w:t>13.1.4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Munnavlesningsformidlingstjenester</w:t>
            </w:r>
            <w:r w:rsidR="000F5440">
              <w:rPr>
                <w:noProof/>
                <w:webHidden/>
              </w:rPr>
              <w:tab/>
            </w:r>
            <w:r w:rsidR="000F5440">
              <w:rPr>
                <w:noProof/>
                <w:webHidden/>
              </w:rPr>
              <w:fldChar w:fldCharType="begin"/>
            </w:r>
            <w:r w:rsidR="000F5440">
              <w:rPr>
                <w:noProof/>
                <w:webHidden/>
              </w:rPr>
              <w:instrText xml:space="preserve"> PAGEREF _Toc101781229 \h </w:instrText>
            </w:r>
            <w:r w:rsidR="000F5440">
              <w:rPr>
                <w:noProof/>
                <w:webHidden/>
              </w:rPr>
            </w:r>
            <w:r w:rsidR="000F5440">
              <w:rPr>
                <w:noProof/>
                <w:webHidden/>
              </w:rPr>
              <w:fldChar w:fldCharType="separate"/>
            </w:r>
            <w:r w:rsidR="00123AF7">
              <w:rPr>
                <w:noProof/>
                <w:webHidden/>
              </w:rPr>
              <w:t>81</w:t>
            </w:r>
            <w:r w:rsidR="000F5440">
              <w:rPr>
                <w:noProof/>
                <w:webHidden/>
              </w:rPr>
              <w:fldChar w:fldCharType="end"/>
            </w:r>
          </w:hyperlink>
        </w:p>
        <w:p w14:paraId="47C26A38" w14:textId="4FA659E8"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30" w:history="1">
            <w:r w:rsidR="000F5440" w:rsidRPr="006D58D2">
              <w:rPr>
                <w:rStyle w:val="Hyperkopling"/>
                <w:rFonts w:eastAsia="Arial"/>
                <w:noProof/>
                <w:spacing w:val="-2"/>
              </w:rPr>
              <w:t>13.1.5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Telefontjenester med teksting</w:t>
            </w:r>
            <w:r w:rsidR="000F5440">
              <w:rPr>
                <w:noProof/>
                <w:webHidden/>
              </w:rPr>
              <w:tab/>
            </w:r>
            <w:r w:rsidR="000F5440">
              <w:rPr>
                <w:noProof/>
                <w:webHidden/>
              </w:rPr>
              <w:fldChar w:fldCharType="begin"/>
            </w:r>
            <w:r w:rsidR="000F5440">
              <w:rPr>
                <w:noProof/>
                <w:webHidden/>
              </w:rPr>
              <w:instrText xml:space="preserve"> PAGEREF _Toc101781230 \h </w:instrText>
            </w:r>
            <w:r w:rsidR="000F5440">
              <w:rPr>
                <w:noProof/>
                <w:webHidden/>
              </w:rPr>
            </w:r>
            <w:r w:rsidR="000F5440">
              <w:rPr>
                <w:noProof/>
                <w:webHidden/>
              </w:rPr>
              <w:fldChar w:fldCharType="separate"/>
            </w:r>
            <w:r w:rsidR="00123AF7">
              <w:rPr>
                <w:noProof/>
                <w:webHidden/>
              </w:rPr>
              <w:t>81</w:t>
            </w:r>
            <w:r w:rsidR="000F5440">
              <w:rPr>
                <w:noProof/>
                <w:webHidden/>
              </w:rPr>
              <w:fldChar w:fldCharType="end"/>
            </w:r>
          </w:hyperlink>
        </w:p>
        <w:p w14:paraId="0871AEBA" w14:textId="4FF9FD3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31" w:history="1">
            <w:r w:rsidR="000F5440" w:rsidRPr="006D58D2">
              <w:rPr>
                <w:rStyle w:val="Hyperkopling"/>
                <w:rFonts w:eastAsia="Arial"/>
                <w:noProof/>
                <w:spacing w:val="-2"/>
              </w:rPr>
              <w:t>13.1.6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Tale-til-tale-formidlingstjenester</w:t>
            </w:r>
            <w:r w:rsidR="000F5440">
              <w:rPr>
                <w:noProof/>
                <w:webHidden/>
              </w:rPr>
              <w:tab/>
            </w:r>
            <w:r w:rsidR="000F5440">
              <w:rPr>
                <w:noProof/>
                <w:webHidden/>
              </w:rPr>
              <w:fldChar w:fldCharType="begin"/>
            </w:r>
            <w:r w:rsidR="000F5440">
              <w:rPr>
                <w:noProof/>
                <w:webHidden/>
              </w:rPr>
              <w:instrText xml:space="preserve"> PAGEREF _Toc101781231 \h </w:instrText>
            </w:r>
            <w:r w:rsidR="000F5440">
              <w:rPr>
                <w:noProof/>
                <w:webHidden/>
              </w:rPr>
            </w:r>
            <w:r w:rsidR="000F5440">
              <w:rPr>
                <w:noProof/>
                <w:webHidden/>
              </w:rPr>
              <w:fldChar w:fldCharType="separate"/>
            </w:r>
            <w:r w:rsidR="00123AF7">
              <w:rPr>
                <w:noProof/>
                <w:webHidden/>
              </w:rPr>
              <w:t>81</w:t>
            </w:r>
            <w:r w:rsidR="000F5440">
              <w:rPr>
                <w:noProof/>
                <w:webHidden/>
              </w:rPr>
              <w:fldChar w:fldCharType="end"/>
            </w:r>
          </w:hyperlink>
        </w:p>
        <w:p w14:paraId="0C48DAE2" w14:textId="30397682"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32" w:history="1">
            <w:r w:rsidR="000F5440" w:rsidRPr="006D58D2">
              <w:rPr>
                <w:rStyle w:val="Hyperkopling"/>
                <w:rFonts w:eastAsia="Arial"/>
                <w:noProof/>
                <w:w w:val="99"/>
              </w:rPr>
              <w:t>13.2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Tilgang til </w:t>
            </w:r>
            <w:r w:rsidR="000F5440" w:rsidRPr="006D58D2">
              <w:rPr>
                <w:rStyle w:val="Hyperkopling"/>
                <w:rFonts w:eastAsia="Arial"/>
                <w:noProof/>
                <w:spacing w:val="-2"/>
                <w:lang w:val="nb-NO" w:bidi="nb-NO"/>
              </w:rPr>
              <w:t>formidlingstjenester</w:t>
            </w:r>
            <w:r w:rsidR="000F5440">
              <w:rPr>
                <w:noProof/>
                <w:webHidden/>
              </w:rPr>
              <w:tab/>
            </w:r>
            <w:r w:rsidR="000F5440">
              <w:rPr>
                <w:noProof/>
                <w:webHidden/>
              </w:rPr>
              <w:fldChar w:fldCharType="begin"/>
            </w:r>
            <w:r w:rsidR="000F5440">
              <w:rPr>
                <w:noProof/>
                <w:webHidden/>
              </w:rPr>
              <w:instrText xml:space="preserve"> PAGEREF _Toc101781232 \h </w:instrText>
            </w:r>
            <w:r w:rsidR="000F5440">
              <w:rPr>
                <w:noProof/>
                <w:webHidden/>
              </w:rPr>
            </w:r>
            <w:r w:rsidR="000F5440">
              <w:rPr>
                <w:noProof/>
                <w:webHidden/>
              </w:rPr>
              <w:fldChar w:fldCharType="separate"/>
            </w:r>
            <w:r w:rsidR="00123AF7">
              <w:rPr>
                <w:noProof/>
                <w:webHidden/>
              </w:rPr>
              <w:t>81</w:t>
            </w:r>
            <w:r w:rsidR="000F5440">
              <w:rPr>
                <w:noProof/>
                <w:webHidden/>
              </w:rPr>
              <w:fldChar w:fldCharType="end"/>
            </w:r>
          </w:hyperlink>
        </w:p>
        <w:p w14:paraId="6201C440" w14:textId="1240EC09"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33" w:history="1">
            <w:r w:rsidR="000F5440" w:rsidRPr="006D58D2">
              <w:rPr>
                <w:rStyle w:val="Hyperkopling"/>
                <w:rFonts w:eastAsia="Arial"/>
                <w:noProof/>
                <w:w w:val="99"/>
              </w:rPr>
              <w:t>13.3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Tilgang til </w:t>
            </w:r>
            <w:r w:rsidR="000F5440" w:rsidRPr="006D58D2">
              <w:rPr>
                <w:rStyle w:val="Hyperkopling"/>
                <w:rFonts w:eastAsia="Arial"/>
                <w:noProof/>
                <w:spacing w:val="-2"/>
                <w:lang w:val="nb-NO" w:bidi="nb-NO"/>
              </w:rPr>
              <w:t>nødtjenester</w:t>
            </w:r>
            <w:r w:rsidR="000F5440">
              <w:rPr>
                <w:noProof/>
                <w:webHidden/>
              </w:rPr>
              <w:tab/>
            </w:r>
            <w:r w:rsidR="000F5440">
              <w:rPr>
                <w:noProof/>
                <w:webHidden/>
              </w:rPr>
              <w:fldChar w:fldCharType="begin"/>
            </w:r>
            <w:r w:rsidR="000F5440">
              <w:rPr>
                <w:noProof/>
                <w:webHidden/>
              </w:rPr>
              <w:instrText xml:space="preserve"> PAGEREF _Toc101781233 \h </w:instrText>
            </w:r>
            <w:r w:rsidR="000F5440">
              <w:rPr>
                <w:noProof/>
                <w:webHidden/>
              </w:rPr>
            </w:r>
            <w:r w:rsidR="000F5440">
              <w:rPr>
                <w:noProof/>
                <w:webHidden/>
              </w:rPr>
              <w:fldChar w:fldCharType="separate"/>
            </w:r>
            <w:r w:rsidR="00123AF7">
              <w:rPr>
                <w:noProof/>
                <w:webHidden/>
              </w:rPr>
              <w:t>82</w:t>
            </w:r>
            <w:r w:rsidR="000F5440">
              <w:rPr>
                <w:noProof/>
                <w:webHidden/>
              </w:rPr>
              <w:fldChar w:fldCharType="end"/>
            </w:r>
          </w:hyperlink>
        </w:p>
        <w:p w14:paraId="78D2B545" w14:textId="5F57957E" w:rsidR="000F5440" w:rsidRDefault="0015079C">
          <w:pPr>
            <w:pStyle w:val="INNH1"/>
            <w:tabs>
              <w:tab w:val="left" w:pos="1119"/>
              <w:tab w:val="right" w:leader="dot" w:pos="10620"/>
            </w:tabs>
            <w:rPr>
              <w:rFonts w:asciiTheme="minorHAnsi" w:eastAsiaTheme="minorEastAsia" w:hAnsiTheme="minorHAnsi" w:cstheme="minorBidi"/>
              <w:noProof/>
              <w:lang w:val="nn-NO" w:eastAsia="nn-NO"/>
            </w:rPr>
          </w:pPr>
          <w:hyperlink w:anchor="_Toc101781234" w:history="1">
            <w:r w:rsidR="000F5440" w:rsidRPr="006D58D2">
              <w:rPr>
                <w:rStyle w:val="Hyperkopling"/>
                <w:rFonts w:eastAsia="Arial"/>
                <w:noProof/>
                <w:w w:val="99"/>
              </w:rPr>
              <w:t>14</w:t>
            </w:r>
            <w:r w:rsidR="000F5440">
              <w:rPr>
                <w:rFonts w:asciiTheme="minorHAnsi" w:eastAsiaTheme="minorEastAsia" w:hAnsiTheme="minorHAnsi" w:cstheme="minorBidi"/>
                <w:noProof/>
                <w:lang w:val="nn-NO" w:eastAsia="nn-NO"/>
              </w:rPr>
              <w:tab/>
            </w:r>
            <w:r w:rsidR="000F5440" w:rsidRPr="006D58D2">
              <w:rPr>
                <w:rStyle w:val="Hyperkopling"/>
                <w:rFonts w:eastAsia="Arial"/>
                <w:noProof/>
                <w:spacing w:val="-2"/>
                <w:lang w:val="nb-NO" w:bidi="nb-NO"/>
              </w:rPr>
              <w:t>Samsvar med krav</w:t>
            </w:r>
            <w:r w:rsidR="000F5440">
              <w:rPr>
                <w:noProof/>
                <w:webHidden/>
              </w:rPr>
              <w:tab/>
            </w:r>
            <w:r w:rsidR="000F5440">
              <w:rPr>
                <w:noProof/>
                <w:webHidden/>
              </w:rPr>
              <w:fldChar w:fldCharType="begin"/>
            </w:r>
            <w:r w:rsidR="000F5440">
              <w:rPr>
                <w:noProof/>
                <w:webHidden/>
              </w:rPr>
              <w:instrText xml:space="preserve"> PAGEREF _Toc101781234 \h </w:instrText>
            </w:r>
            <w:r w:rsidR="000F5440">
              <w:rPr>
                <w:noProof/>
                <w:webHidden/>
              </w:rPr>
            </w:r>
            <w:r w:rsidR="000F5440">
              <w:rPr>
                <w:noProof/>
                <w:webHidden/>
              </w:rPr>
              <w:fldChar w:fldCharType="separate"/>
            </w:r>
            <w:r w:rsidR="00123AF7">
              <w:rPr>
                <w:noProof/>
                <w:webHidden/>
              </w:rPr>
              <w:t>83</w:t>
            </w:r>
            <w:r w:rsidR="000F5440">
              <w:rPr>
                <w:noProof/>
                <w:webHidden/>
              </w:rPr>
              <w:fldChar w:fldCharType="end"/>
            </w:r>
          </w:hyperlink>
        </w:p>
        <w:p w14:paraId="46811918" w14:textId="5DC48717" w:rsidR="000F5440" w:rsidRDefault="0015079C">
          <w:pPr>
            <w:pStyle w:val="INNH1"/>
            <w:tabs>
              <w:tab w:val="right" w:leader="dot" w:pos="10620"/>
            </w:tabs>
            <w:rPr>
              <w:rFonts w:asciiTheme="minorHAnsi" w:eastAsiaTheme="minorEastAsia" w:hAnsiTheme="minorHAnsi" w:cstheme="minorBidi"/>
              <w:noProof/>
              <w:lang w:val="nn-NO" w:eastAsia="nn-NO"/>
            </w:rPr>
          </w:pPr>
          <w:hyperlink w:anchor="_Toc101781235" w:history="1">
            <w:r w:rsidR="000F5440" w:rsidRPr="006D58D2">
              <w:rPr>
                <w:rStyle w:val="Hyperkopling"/>
                <w:rFonts w:eastAsia="Arial"/>
                <w:noProof/>
                <w:lang w:val="nb-NO" w:bidi="nb-NO"/>
              </w:rPr>
              <w:t>Tillegg A (informativt):</w:t>
            </w:r>
            <w:r w:rsidR="000F5440" w:rsidRPr="006D58D2">
              <w:rPr>
                <w:rStyle w:val="Hyperkopling"/>
                <w:rFonts w:eastAsia="Arial"/>
                <w:noProof/>
                <w:lang w:val="nb-NO"/>
              </w:rPr>
              <w:t xml:space="preserve"> </w:t>
            </w:r>
            <w:r w:rsidR="000F5440" w:rsidRPr="006D58D2">
              <w:rPr>
                <w:rStyle w:val="Hyperkopling"/>
                <w:rFonts w:eastAsia="Arial"/>
                <w:noProof/>
                <w:lang w:val="nb-NO" w:bidi="nb-NO"/>
              </w:rPr>
              <w:t>Forhold mellom dette dokumentet og de grunnleggende kravene i direktiv 2016/2102</w:t>
            </w:r>
            <w:r w:rsidR="000F5440">
              <w:rPr>
                <w:noProof/>
                <w:webHidden/>
              </w:rPr>
              <w:tab/>
            </w:r>
            <w:r w:rsidR="000F5440">
              <w:rPr>
                <w:noProof/>
                <w:webHidden/>
              </w:rPr>
              <w:fldChar w:fldCharType="begin"/>
            </w:r>
            <w:r w:rsidR="000F5440">
              <w:rPr>
                <w:noProof/>
                <w:webHidden/>
              </w:rPr>
              <w:instrText xml:space="preserve"> PAGEREF _Toc101781235 \h </w:instrText>
            </w:r>
            <w:r w:rsidR="000F5440">
              <w:rPr>
                <w:noProof/>
                <w:webHidden/>
              </w:rPr>
            </w:r>
            <w:r w:rsidR="000F5440">
              <w:rPr>
                <w:noProof/>
                <w:webHidden/>
              </w:rPr>
              <w:fldChar w:fldCharType="separate"/>
            </w:r>
            <w:r w:rsidR="00123AF7">
              <w:rPr>
                <w:noProof/>
                <w:webHidden/>
              </w:rPr>
              <w:t>84</w:t>
            </w:r>
            <w:r w:rsidR="000F5440">
              <w:rPr>
                <w:noProof/>
                <w:webHidden/>
              </w:rPr>
              <w:fldChar w:fldCharType="end"/>
            </w:r>
          </w:hyperlink>
        </w:p>
        <w:p w14:paraId="61AC7F77" w14:textId="4D7CF119" w:rsidR="000F5440" w:rsidRDefault="0015079C">
          <w:pPr>
            <w:pStyle w:val="INNH1"/>
            <w:tabs>
              <w:tab w:val="right" w:leader="dot" w:pos="10620"/>
            </w:tabs>
            <w:rPr>
              <w:rFonts w:asciiTheme="minorHAnsi" w:eastAsiaTheme="minorEastAsia" w:hAnsiTheme="minorHAnsi" w:cstheme="minorBidi"/>
              <w:noProof/>
              <w:lang w:val="nn-NO" w:eastAsia="nn-NO"/>
            </w:rPr>
          </w:pPr>
          <w:hyperlink w:anchor="_Toc101781236" w:history="1">
            <w:r w:rsidR="000F5440" w:rsidRPr="006D58D2">
              <w:rPr>
                <w:rStyle w:val="Hyperkopling"/>
                <w:rFonts w:eastAsia="Arial"/>
                <w:noProof/>
                <w:lang w:val="nb-NO" w:bidi="nb-NO"/>
              </w:rPr>
              <w:t>Tillegg B (informativt): Forhold mellom krav og erklæringer om funksjonell ytelsesevne</w:t>
            </w:r>
            <w:r w:rsidR="000F5440">
              <w:rPr>
                <w:noProof/>
                <w:webHidden/>
              </w:rPr>
              <w:tab/>
            </w:r>
            <w:r w:rsidR="000F5440">
              <w:rPr>
                <w:noProof/>
                <w:webHidden/>
              </w:rPr>
              <w:fldChar w:fldCharType="begin"/>
            </w:r>
            <w:r w:rsidR="000F5440">
              <w:rPr>
                <w:noProof/>
                <w:webHidden/>
              </w:rPr>
              <w:instrText xml:space="preserve"> PAGEREF _Toc101781236 \h </w:instrText>
            </w:r>
            <w:r w:rsidR="000F5440">
              <w:rPr>
                <w:noProof/>
                <w:webHidden/>
              </w:rPr>
            </w:r>
            <w:r w:rsidR="000F5440">
              <w:rPr>
                <w:noProof/>
                <w:webHidden/>
              </w:rPr>
              <w:fldChar w:fldCharType="separate"/>
            </w:r>
            <w:r w:rsidR="00123AF7">
              <w:rPr>
                <w:noProof/>
                <w:webHidden/>
              </w:rPr>
              <w:t>106</w:t>
            </w:r>
            <w:r w:rsidR="000F5440">
              <w:rPr>
                <w:noProof/>
                <w:webHidden/>
              </w:rPr>
              <w:fldChar w:fldCharType="end"/>
            </w:r>
          </w:hyperlink>
        </w:p>
        <w:p w14:paraId="31A2D897" w14:textId="4E5157ED"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37" w:history="1">
            <w:r w:rsidR="000F5440" w:rsidRPr="006D58D2">
              <w:rPr>
                <w:rStyle w:val="Hyperkopling"/>
                <w:rFonts w:eastAsia="Arial"/>
                <w:noProof/>
                <w:w w:val="99"/>
              </w:rPr>
              <w:t>B.1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Forhold mellom punkt 5 til 13 og erklæringene om funksjonell ytelsesevne</w:t>
            </w:r>
            <w:r w:rsidR="000F5440">
              <w:rPr>
                <w:noProof/>
                <w:webHidden/>
              </w:rPr>
              <w:tab/>
            </w:r>
            <w:r w:rsidR="000F5440">
              <w:rPr>
                <w:noProof/>
                <w:webHidden/>
              </w:rPr>
              <w:fldChar w:fldCharType="begin"/>
            </w:r>
            <w:r w:rsidR="000F5440">
              <w:rPr>
                <w:noProof/>
                <w:webHidden/>
              </w:rPr>
              <w:instrText xml:space="preserve"> PAGEREF _Toc101781237 \h </w:instrText>
            </w:r>
            <w:r w:rsidR="000F5440">
              <w:rPr>
                <w:noProof/>
                <w:webHidden/>
              </w:rPr>
            </w:r>
            <w:r w:rsidR="000F5440">
              <w:rPr>
                <w:noProof/>
                <w:webHidden/>
              </w:rPr>
              <w:fldChar w:fldCharType="separate"/>
            </w:r>
            <w:r w:rsidR="00123AF7">
              <w:rPr>
                <w:noProof/>
                <w:webHidden/>
              </w:rPr>
              <w:t>106</w:t>
            </w:r>
            <w:r w:rsidR="000F5440">
              <w:rPr>
                <w:noProof/>
                <w:webHidden/>
              </w:rPr>
              <w:fldChar w:fldCharType="end"/>
            </w:r>
          </w:hyperlink>
        </w:p>
        <w:p w14:paraId="4F5BE2F5" w14:textId="1FC268AD"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38" w:history="1">
            <w:r w:rsidR="000F5440" w:rsidRPr="006D58D2">
              <w:rPr>
                <w:rStyle w:val="Hyperkopling"/>
                <w:rFonts w:eastAsia="Arial"/>
                <w:noProof/>
                <w:w w:val="99"/>
              </w:rPr>
              <w:t>B.2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Tolking av tabell </w:t>
            </w:r>
            <w:r w:rsidR="000F5440" w:rsidRPr="006D58D2">
              <w:rPr>
                <w:rStyle w:val="Hyperkopling"/>
                <w:rFonts w:eastAsia="Arial"/>
                <w:noProof/>
                <w:spacing w:val="-5"/>
                <w:lang w:val="nb-NO" w:bidi="nb-NO"/>
              </w:rPr>
              <w:t>B.2</w:t>
            </w:r>
            <w:r w:rsidR="000F5440">
              <w:rPr>
                <w:noProof/>
                <w:webHidden/>
              </w:rPr>
              <w:tab/>
            </w:r>
            <w:r w:rsidR="000F5440">
              <w:rPr>
                <w:noProof/>
                <w:webHidden/>
              </w:rPr>
              <w:fldChar w:fldCharType="begin"/>
            </w:r>
            <w:r w:rsidR="000F5440">
              <w:rPr>
                <w:noProof/>
                <w:webHidden/>
              </w:rPr>
              <w:instrText xml:space="preserve"> PAGEREF _Toc101781238 \h </w:instrText>
            </w:r>
            <w:r w:rsidR="000F5440">
              <w:rPr>
                <w:noProof/>
                <w:webHidden/>
              </w:rPr>
            </w:r>
            <w:r w:rsidR="000F5440">
              <w:rPr>
                <w:noProof/>
                <w:webHidden/>
              </w:rPr>
              <w:fldChar w:fldCharType="separate"/>
            </w:r>
            <w:r w:rsidR="00123AF7">
              <w:rPr>
                <w:noProof/>
                <w:webHidden/>
              </w:rPr>
              <w:t>114</w:t>
            </w:r>
            <w:r w:rsidR="000F5440">
              <w:rPr>
                <w:noProof/>
                <w:webHidden/>
              </w:rPr>
              <w:fldChar w:fldCharType="end"/>
            </w:r>
          </w:hyperlink>
        </w:p>
        <w:p w14:paraId="131EC37F" w14:textId="477A2E3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39" w:history="1">
            <w:r w:rsidR="000F5440" w:rsidRPr="006D58D2">
              <w:rPr>
                <w:rStyle w:val="Hyperkopling"/>
                <w:rFonts w:eastAsia="Arial"/>
                <w:noProof/>
                <w:spacing w:val="-2"/>
              </w:rPr>
              <w:t>B.2.0</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Generelt</w:t>
            </w:r>
            <w:r w:rsidR="000F5440">
              <w:rPr>
                <w:noProof/>
                <w:webHidden/>
              </w:rPr>
              <w:tab/>
            </w:r>
            <w:r w:rsidR="000F5440">
              <w:rPr>
                <w:noProof/>
                <w:webHidden/>
              </w:rPr>
              <w:fldChar w:fldCharType="begin"/>
            </w:r>
            <w:r w:rsidR="000F5440">
              <w:rPr>
                <w:noProof/>
                <w:webHidden/>
              </w:rPr>
              <w:instrText xml:space="preserve"> PAGEREF _Toc101781239 \h </w:instrText>
            </w:r>
            <w:r w:rsidR="000F5440">
              <w:rPr>
                <w:noProof/>
                <w:webHidden/>
              </w:rPr>
            </w:r>
            <w:r w:rsidR="000F5440">
              <w:rPr>
                <w:noProof/>
                <w:webHidden/>
              </w:rPr>
              <w:fldChar w:fldCharType="separate"/>
            </w:r>
            <w:r w:rsidR="00123AF7">
              <w:rPr>
                <w:noProof/>
                <w:webHidden/>
              </w:rPr>
              <w:t>114</w:t>
            </w:r>
            <w:r w:rsidR="000F5440">
              <w:rPr>
                <w:noProof/>
                <w:webHidden/>
              </w:rPr>
              <w:fldChar w:fldCharType="end"/>
            </w:r>
          </w:hyperlink>
        </w:p>
        <w:p w14:paraId="1E3EA798" w14:textId="29939916"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40" w:history="1">
            <w:r w:rsidR="000F5440" w:rsidRPr="006D58D2">
              <w:rPr>
                <w:rStyle w:val="Hyperkopling"/>
                <w:rFonts w:eastAsia="Arial"/>
                <w:noProof/>
                <w:spacing w:val="-2"/>
              </w:rPr>
              <w:t>B.2.1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Eksempel</w:t>
            </w:r>
            <w:r w:rsidR="000F5440">
              <w:rPr>
                <w:noProof/>
                <w:webHidden/>
              </w:rPr>
              <w:tab/>
            </w:r>
            <w:r w:rsidR="000F5440">
              <w:rPr>
                <w:noProof/>
                <w:webHidden/>
              </w:rPr>
              <w:fldChar w:fldCharType="begin"/>
            </w:r>
            <w:r w:rsidR="000F5440">
              <w:rPr>
                <w:noProof/>
                <w:webHidden/>
              </w:rPr>
              <w:instrText xml:space="preserve"> PAGEREF _Toc101781240 \h </w:instrText>
            </w:r>
            <w:r w:rsidR="000F5440">
              <w:rPr>
                <w:noProof/>
                <w:webHidden/>
              </w:rPr>
            </w:r>
            <w:r w:rsidR="000F5440">
              <w:rPr>
                <w:noProof/>
                <w:webHidden/>
              </w:rPr>
              <w:fldChar w:fldCharType="separate"/>
            </w:r>
            <w:r w:rsidR="00123AF7">
              <w:rPr>
                <w:noProof/>
                <w:webHidden/>
              </w:rPr>
              <w:t>114</w:t>
            </w:r>
            <w:r w:rsidR="000F5440">
              <w:rPr>
                <w:noProof/>
                <w:webHidden/>
              </w:rPr>
              <w:fldChar w:fldCharType="end"/>
            </w:r>
          </w:hyperlink>
        </w:p>
        <w:p w14:paraId="64B03E7E" w14:textId="14B764B9" w:rsidR="000F5440" w:rsidRDefault="0015079C">
          <w:pPr>
            <w:pStyle w:val="INNH1"/>
            <w:tabs>
              <w:tab w:val="right" w:leader="dot" w:pos="10620"/>
            </w:tabs>
            <w:rPr>
              <w:rFonts w:asciiTheme="minorHAnsi" w:eastAsiaTheme="minorEastAsia" w:hAnsiTheme="minorHAnsi" w:cstheme="minorBidi"/>
              <w:noProof/>
              <w:lang w:val="nn-NO" w:eastAsia="nn-NO"/>
            </w:rPr>
          </w:pPr>
          <w:hyperlink w:anchor="_Toc101781241" w:history="1">
            <w:r w:rsidR="000F5440" w:rsidRPr="006D58D2">
              <w:rPr>
                <w:rStyle w:val="Hyperkopling"/>
                <w:rFonts w:eastAsia="Arial"/>
                <w:noProof/>
                <w:lang w:val="nb-NO" w:bidi="nb-NO"/>
              </w:rPr>
              <w:t>Tillegg C (normativt): Bestemmelse av samsvar</w:t>
            </w:r>
            <w:r w:rsidR="000F5440">
              <w:rPr>
                <w:noProof/>
                <w:webHidden/>
              </w:rPr>
              <w:tab/>
            </w:r>
            <w:r w:rsidR="000F5440">
              <w:rPr>
                <w:noProof/>
                <w:webHidden/>
              </w:rPr>
              <w:fldChar w:fldCharType="begin"/>
            </w:r>
            <w:r w:rsidR="000F5440">
              <w:rPr>
                <w:noProof/>
                <w:webHidden/>
              </w:rPr>
              <w:instrText xml:space="preserve"> PAGEREF _Toc101781241 \h </w:instrText>
            </w:r>
            <w:r w:rsidR="000F5440">
              <w:rPr>
                <w:noProof/>
                <w:webHidden/>
              </w:rPr>
            </w:r>
            <w:r w:rsidR="000F5440">
              <w:rPr>
                <w:noProof/>
                <w:webHidden/>
              </w:rPr>
              <w:fldChar w:fldCharType="separate"/>
            </w:r>
            <w:r w:rsidR="00123AF7">
              <w:rPr>
                <w:noProof/>
                <w:webHidden/>
              </w:rPr>
              <w:t>116</w:t>
            </w:r>
            <w:r w:rsidR="000F5440">
              <w:rPr>
                <w:noProof/>
                <w:webHidden/>
              </w:rPr>
              <w:fldChar w:fldCharType="end"/>
            </w:r>
          </w:hyperlink>
        </w:p>
        <w:p w14:paraId="585A6487" w14:textId="40F4459D"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42" w:history="1">
            <w:r w:rsidR="000F5440" w:rsidRPr="006D58D2">
              <w:rPr>
                <w:rStyle w:val="Hyperkopling"/>
                <w:rFonts w:eastAsia="Arial"/>
                <w:noProof/>
                <w:spacing w:val="-1"/>
                <w:w w:val="99"/>
              </w:rPr>
              <w:t>C.1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Innledning</w:t>
            </w:r>
            <w:r w:rsidR="000F5440">
              <w:rPr>
                <w:noProof/>
                <w:webHidden/>
              </w:rPr>
              <w:tab/>
            </w:r>
            <w:r w:rsidR="000F5440">
              <w:rPr>
                <w:noProof/>
                <w:webHidden/>
              </w:rPr>
              <w:fldChar w:fldCharType="begin"/>
            </w:r>
            <w:r w:rsidR="000F5440">
              <w:rPr>
                <w:noProof/>
                <w:webHidden/>
              </w:rPr>
              <w:instrText xml:space="preserve"> PAGEREF _Toc101781242 \h </w:instrText>
            </w:r>
            <w:r w:rsidR="000F5440">
              <w:rPr>
                <w:noProof/>
                <w:webHidden/>
              </w:rPr>
            </w:r>
            <w:r w:rsidR="000F5440">
              <w:rPr>
                <w:noProof/>
                <w:webHidden/>
              </w:rPr>
              <w:fldChar w:fldCharType="separate"/>
            </w:r>
            <w:r w:rsidR="00123AF7">
              <w:rPr>
                <w:noProof/>
                <w:webHidden/>
              </w:rPr>
              <w:t>116</w:t>
            </w:r>
            <w:r w:rsidR="000F5440">
              <w:rPr>
                <w:noProof/>
                <w:webHidden/>
              </w:rPr>
              <w:fldChar w:fldCharType="end"/>
            </w:r>
          </w:hyperlink>
        </w:p>
        <w:p w14:paraId="1ECF7972" w14:textId="2DD0E206"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43" w:history="1">
            <w:r w:rsidR="000F5440" w:rsidRPr="006D58D2">
              <w:rPr>
                <w:rStyle w:val="Hyperkopling"/>
                <w:rFonts w:eastAsia="Arial"/>
                <w:noProof/>
                <w:spacing w:val="-1"/>
                <w:w w:val="99"/>
              </w:rPr>
              <w:t>C.2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Tomt </w:t>
            </w:r>
            <w:r w:rsidR="000F5440" w:rsidRPr="006D58D2">
              <w:rPr>
                <w:rStyle w:val="Hyperkopling"/>
                <w:rFonts w:eastAsia="Arial"/>
                <w:noProof/>
                <w:spacing w:val="-2"/>
                <w:lang w:val="nb-NO" w:bidi="nb-NO"/>
              </w:rPr>
              <w:t>punkt</w:t>
            </w:r>
            <w:r w:rsidR="000F5440">
              <w:rPr>
                <w:noProof/>
                <w:webHidden/>
              </w:rPr>
              <w:tab/>
            </w:r>
            <w:r w:rsidR="000F5440">
              <w:rPr>
                <w:noProof/>
                <w:webHidden/>
              </w:rPr>
              <w:fldChar w:fldCharType="begin"/>
            </w:r>
            <w:r w:rsidR="000F5440">
              <w:rPr>
                <w:noProof/>
                <w:webHidden/>
              </w:rPr>
              <w:instrText xml:space="preserve"> PAGEREF _Toc101781243 \h </w:instrText>
            </w:r>
            <w:r w:rsidR="000F5440">
              <w:rPr>
                <w:noProof/>
                <w:webHidden/>
              </w:rPr>
            </w:r>
            <w:r w:rsidR="000F5440">
              <w:rPr>
                <w:noProof/>
                <w:webHidden/>
              </w:rPr>
              <w:fldChar w:fldCharType="separate"/>
            </w:r>
            <w:r w:rsidR="00123AF7">
              <w:rPr>
                <w:noProof/>
                <w:webHidden/>
              </w:rPr>
              <w:t>116</w:t>
            </w:r>
            <w:r w:rsidR="000F5440">
              <w:rPr>
                <w:noProof/>
                <w:webHidden/>
              </w:rPr>
              <w:fldChar w:fldCharType="end"/>
            </w:r>
          </w:hyperlink>
        </w:p>
        <w:p w14:paraId="1872BB32" w14:textId="46F4C8A9"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44" w:history="1">
            <w:r w:rsidR="000F5440" w:rsidRPr="006D58D2">
              <w:rPr>
                <w:rStyle w:val="Hyperkopling"/>
                <w:rFonts w:eastAsia="Arial"/>
                <w:noProof/>
                <w:spacing w:val="-1"/>
                <w:w w:val="99"/>
              </w:rPr>
              <w:t>C.3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Tomt </w:t>
            </w:r>
            <w:r w:rsidR="000F5440" w:rsidRPr="006D58D2">
              <w:rPr>
                <w:rStyle w:val="Hyperkopling"/>
                <w:rFonts w:eastAsia="Arial"/>
                <w:noProof/>
                <w:spacing w:val="-2"/>
                <w:lang w:val="nb-NO" w:bidi="nb-NO"/>
              </w:rPr>
              <w:t>punkt</w:t>
            </w:r>
            <w:r w:rsidR="000F5440">
              <w:rPr>
                <w:noProof/>
                <w:webHidden/>
              </w:rPr>
              <w:tab/>
            </w:r>
            <w:r w:rsidR="000F5440">
              <w:rPr>
                <w:noProof/>
                <w:webHidden/>
              </w:rPr>
              <w:fldChar w:fldCharType="begin"/>
            </w:r>
            <w:r w:rsidR="000F5440">
              <w:rPr>
                <w:noProof/>
                <w:webHidden/>
              </w:rPr>
              <w:instrText xml:space="preserve"> PAGEREF _Toc101781244 \h </w:instrText>
            </w:r>
            <w:r w:rsidR="000F5440">
              <w:rPr>
                <w:noProof/>
                <w:webHidden/>
              </w:rPr>
            </w:r>
            <w:r w:rsidR="000F5440">
              <w:rPr>
                <w:noProof/>
                <w:webHidden/>
              </w:rPr>
              <w:fldChar w:fldCharType="separate"/>
            </w:r>
            <w:r w:rsidR="00123AF7">
              <w:rPr>
                <w:noProof/>
                <w:webHidden/>
              </w:rPr>
              <w:t>116</w:t>
            </w:r>
            <w:r w:rsidR="000F5440">
              <w:rPr>
                <w:noProof/>
                <w:webHidden/>
              </w:rPr>
              <w:fldChar w:fldCharType="end"/>
            </w:r>
          </w:hyperlink>
        </w:p>
        <w:p w14:paraId="04842A29" w14:textId="4A1EDD96"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45" w:history="1">
            <w:r w:rsidR="000F5440" w:rsidRPr="006D58D2">
              <w:rPr>
                <w:rStyle w:val="Hyperkopling"/>
                <w:rFonts w:eastAsia="Arial"/>
                <w:noProof/>
                <w:spacing w:val="-1"/>
                <w:w w:val="99"/>
              </w:rPr>
              <w:t>C.4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Funksjonell </w:t>
            </w:r>
            <w:r w:rsidR="000F5440" w:rsidRPr="006D58D2">
              <w:rPr>
                <w:rStyle w:val="Hyperkopling"/>
                <w:rFonts w:eastAsia="Arial"/>
                <w:noProof/>
                <w:spacing w:val="-2"/>
                <w:lang w:val="nb-NO" w:bidi="nb-NO"/>
              </w:rPr>
              <w:t>ytelsesevne</w:t>
            </w:r>
            <w:r w:rsidR="000F5440">
              <w:rPr>
                <w:noProof/>
                <w:webHidden/>
              </w:rPr>
              <w:tab/>
            </w:r>
            <w:r w:rsidR="000F5440">
              <w:rPr>
                <w:noProof/>
                <w:webHidden/>
              </w:rPr>
              <w:fldChar w:fldCharType="begin"/>
            </w:r>
            <w:r w:rsidR="000F5440">
              <w:rPr>
                <w:noProof/>
                <w:webHidden/>
              </w:rPr>
              <w:instrText xml:space="preserve"> PAGEREF _Toc101781245 \h </w:instrText>
            </w:r>
            <w:r w:rsidR="000F5440">
              <w:rPr>
                <w:noProof/>
                <w:webHidden/>
              </w:rPr>
            </w:r>
            <w:r w:rsidR="000F5440">
              <w:rPr>
                <w:noProof/>
                <w:webHidden/>
              </w:rPr>
              <w:fldChar w:fldCharType="separate"/>
            </w:r>
            <w:r w:rsidR="00123AF7">
              <w:rPr>
                <w:noProof/>
                <w:webHidden/>
              </w:rPr>
              <w:t>116</w:t>
            </w:r>
            <w:r w:rsidR="000F5440">
              <w:rPr>
                <w:noProof/>
                <w:webHidden/>
              </w:rPr>
              <w:fldChar w:fldCharType="end"/>
            </w:r>
          </w:hyperlink>
        </w:p>
        <w:p w14:paraId="5D5214D3" w14:textId="158C0361"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46" w:history="1">
            <w:r w:rsidR="000F5440" w:rsidRPr="006D58D2">
              <w:rPr>
                <w:rStyle w:val="Hyperkopling"/>
                <w:rFonts w:eastAsia="Arial"/>
                <w:noProof/>
                <w:spacing w:val="-1"/>
                <w:w w:val="99"/>
              </w:rPr>
              <w:t>C.5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Generelle </w:t>
            </w:r>
            <w:r w:rsidR="000F5440" w:rsidRPr="006D58D2">
              <w:rPr>
                <w:rStyle w:val="Hyperkopling"/>
                <w:rFonts w:eastAsia="Arial"/>
                <w:noProof/>
                <w:spacing w:val="-2"/>
                <w:lang w:val="nb-NO" w:bidi="nb-NO"/>
              </w:rPr>
              <w:t>krav</w:t>
            </w:r>
            <w:r w:rsidR="000F5440">
              <w:rPr>
                <w:noProof/>
                <w:webHidden/>
              </w:rPr>
              <w:tab/>
            </w:r>
            <w:r w:rsidR="000F5440">
              <w:rPr>
                <w:noProof/>
                <w:webHidden/>
              </w:rPr>
              <w:fldChar w:fldCharType="begin"/>
            </w:r>
            <w:r w:rsidR="000F5440">
              <w:rPr>
                <w:noProof/>
                <w:webHidden/>
              </w:rPr>
              <w:instrText xml:space="preserve"> PAGEREF _Toc101781246 \h </w:instrText>
            </w:r>
            <w:r w:rsidR="000F5440">
              <w:rPr>
                <w:noProof/>
                <w:webHidden/>
              </w:rPr>
            </w:r>
            <w:r w:rsidR="000F5440">
              <w:rPr>
                <w:noProof/>
                <w:webHidden/>
              </w:rPr>
              <w:fldChar w:fldCharType="separate"/>
            </w:r>
            <w:r w:rsidR="00123AF7">
              <w:rPr>
                <w:noProof/>
                <w:webHidden/>
              </w:rPr>
              <w:t>116</w:t>
            </w:r>
            <w:r w:rsidR="000F5440">
              <w:rPr>
                <w:noProof/>
                <w:webHidden/>
              </w:rPr>
              <w:fldChar w:fldCharType="end"/>
            </w:r>
          </w:hyperlink>
        </w:p>
        <w:p w14:paraId="30F5C9C1" w14:textId="066D95E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47" w:history="1">
            <w:r w:rsidR="000F5440" w:rsidRPr="006D58D2">
              <w:rPr>
                <w:rStyle w:val="Hyperkopling"/>
                <w:rFonts w:eastAsia="Arial"/>
                <w:noProof/>
                <w:spacing w:val="-2"/>
              </w:rPr>
              <w:t>C.5.1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Lukket </w:t>
            </w:r>
            <w:r w:rsidR="000F5440" w:rsidRPr="006D58D2">
              <w:rPr>
                <w:rStyle w:val="Hyperkopling"/>
                <w:rFonts w:eastAsia="Arial"/>
                <w:noProof/>
                <w:spacing w:val="-2"/>
                <w:lang w:val="nb-NO" w:bidi="nb-NO"/>
              </w:rPr>
              <w:t>funksjonalitet</w:t>
            </w:r>
            <w:r w:rsidR="000F5440">
              <w:rPr>
                <w:noProof/>
                <w:webHidden/>
              </w:rPr>
              <w:tab/>
            </w:r>
            <w:r w:rsidR="000F5440">
              <w:rPr>
                <w:noProof/>
                <w:webHidden/>
              </w:rPr>
              <w:fldChar w:fldCharType="begin"/>
            </w:r>
            <w:r w:rsidR="000F5440">
              <w:rPr>
                <w:noProof/>
                <w:webHidden/>
              </w:rPr>
              <w:instrText xml:space="preserve"> PAGEREF _Toc101781247 \h </w:instrText>
            </w:r>
            <w:r w:rsidR="000F5440">
              <w:rPr>
                <w:noProof/>
                <w:webHidden/>
              </w:rPr>
            </w:r>
            <w:r w:rsidR="000F5440">
              <w:rPr>
                <w:noProof/>
                <w:webHidden/>
              </w:rPr>
              <w:fldChar w:fldCharType="separate"/>
            </w:r>
            <w:r w:rsidR="00123AF7">
              <w:rPr>
                <w:noProof/>
                <w:webHidden/>
              </w:rPr>
              <w:t>116</w:t>
            </w:r>
            <w:r w:rsidR="000F5440">
              <w:rPr>
                <w:noProof/>
                <w:webHidden/>
              </w:rPr>
              <w:fldChar w:fldCharType="end"/>
            </w:r>
          </w:hyperlink>
        </w:p>
        <w:p w14:paraId="6049C88E" w14:textId="15A9CE1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48" w:history="1">
            <w:r w:rsidR="000F5440" w:rsidRPr="006D58D2">
              <w:rPr>
                <w:rStyle w:val="Hyperkopling"/>
                <w:rFonts w:eastAsia="Arial"/>
                <w:noProof/>
                <w:spacing w:val="-2"/>
              </w:rPr>
              <w:t>C.5.2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Aktivering av </w:t>
            </w:r>
            <w:r w:rsidR="000F5440" w:rsidRPr="006D58D2">
              <w:rPr>
                <w:rStyle w:val="Hyperkopling"/>
                <w:rFonts w:eastAsia="Arial"/>
                <w:noProof/>
                <w:spacing w:val="-2"/>
                <w:lang w:val="nb-NO" w:bidi="nb-NO"/>
              </w:rPr>
              <w:t>tilgjengelighetsfunksjoner</w:t>
            </w:r>
            <w:r w:rsidR="000F5440">
              <w:rPr>
                <w:noProof/>
                <w:webHidden/>
              </w:rPr>
              <w:tab/>
            </w:r>
            <w:r w:rsidR="000F5440">
              <w:rPr>
                <w:noProof/>
                <w:webHidden/>
              </w:rPr>
              <w:fldChar w:fldCharType="begin"/>
            </w:r>
            <w:r w:rsidR="000F5440">
              <w:rPr>
                <w:noProof/>
                <w:webHidden/>
              </w:rPr>
              <w:instrText xml:space="preserve"> PAGEREF _Toc101781248 \h </w:instrText>
            </w:r>
            <w:r w:rsidR="000F5440">
              <w:rPr>
                <w:noProof/>
                <w:webHidden/>
              </w:rPr>
            </w:r>
            <w:r w:rsidR="000F5440">
              <w:rPr>
                <w:noProof/>
                <w:webHidden/>
              </w:rPr>
              <w:fldChar w:fldCharType="separate"/>
            </w:r>
            <w:r w:rsidR="00123AF7">
              <w:rPr>
                <w:noProof/>
                <w:webHidden/>
              </w:rPr>
              <w:t>123</w:t>
            </w:r>
            <w:r w:rsidR="000F5440">
              <w:rPr>
                <w:noProof/>
                <w:webHidden/>
              </w:rPr>
              <w:fldChar w:fldCharType="end"/>
            </w:r>
          </w:hyperlink>
        </w:p>
        <w:p w14:paraId="099FC874" w14:textId="7CCAB061"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49" w:history="1">
            <w:r w:rsidR="000F5440" w:rsidRPr="006D58D2">
              <w:rPr>
                <w:rStyle w:val="Hyperkopling"/>
                <w:rFonts w:eastAsia="Arial"/>
                <w:noProof/>
                <w:spacing w:val="-2"/>
              </w:rPr>
              <w:t>C.5.3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Biometri</w:t>
            </w:r>
            <w:r w:rsidR="000F5440">
              <w:rPr>
                <w:noProof/>
                <w:webHidden/>
              </w:rPr>
              <w:tab/>
            </w:r>
            <w:r w:rsidR="000F5440">
              <w:rPr>
                <w:noProof/>
                <w:webHidden/>
              </w:rPr>
              <w:fldChar w:fldCharType="begin"/>
            </w:r>
            <w:r w:rsidR="000F5440">
              <w:rPr>
                <w:noProof/>
                <w:webHidden/>
              </w:rPr>
              <w:instrText xml:space="preserve"> PAGEREF _Toc101781249 \h </w:instrText>
            </w:r>
            <w:r w:rsidR="000F5440">
              <w:rPr>
                <w:noProof/>
                <w:webHidden/>
              </w:rPr>
            </w:r>
            <w:r w:rsidR="000F5440">
              <w:rPr>
                <w:noProof/>
                <w:webHidden/>
              </w:rPr>
              <w:fldChar w:fldCharType="separate"/>
            </w:r>
            <w:r w:rsidR="00123AF7">
              <w:rPr>
                <w:noProof/>
                <w:webHidden/>
              </w:rPr>
              <w:t>123</w:t>
            </w:r>
            <w:r w:rsidR="000F5440">
              <w:rPr>
                <w:noProof/>
                <w:webHidden/>
              </w:rPr>
              <w:fldChar w:fldCharType="end"/>
            </w:r>
          </w:hyperlink>
        </w:p>
        <w:p w14:paraId="51D9CDF3" w14:textId="7938396A"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50" w:history="1">
            <w:r w:rsidR="000F5440" w:rsidRPr="006D58D2">
              <w:rPr>
                <w:rStyle w:val="Hyperkopling"/>
                <w:rFonts w:eastAsia="Arial"/>
                <w:noProof/>
                <w:spacing w:val="-2"/>
              </w:rPr>
              <w:t>C.5.4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Bevaring av informasjon om universell utforming under </w:t>
            </w:r>
            <w:r w:rsidR="000F5440" w:rsidRPr="006D58D2">
              <w:rPr>
                <w:rStyle w:val="Hyperkopling"/>
                <w:rFonts w:eastAsia="Arial"/>
                <w:noProof/>
                <w:spacing w:val="-2"/>
                <w:lang w:val="nb-NO" w:bidi="nb-NO"/>
              </w:rPr>
              <w:t>konvertering</w:t>
            </w:r>
            <w:r w:rsidR="000F5440">
              <w:rPr>
                <w:noProof/>
                <w:webHidden/>
              </w:rPr>
              <w:tab/>
            </w:r>
            <w:r w:rsidR="000F5440">
              <w:rPr>
                <w:noProof/>
                <w:webHidden/>
              </w:rPr>
              <w:fldChar w:fldCharType="begin"/>
            </w:r>
            <w:r w:rsidR="000F5440">
              <w:rPr>
                <w:noProof/>
                <w:webHidden/>
              </w:rPr>
              <w:instrText xml:space="preserve"> PAGEREF _Toc101781250 \h </w:instrText>
            </w:r>
            <w:r w:rsidR="000F5440">
              <w:rPr>
                <w:noProof/>
                <w:webHidden/>
              </w:rPr>
            </w:r>
            <w:r w:rsidR="000F5440">
              <w:rPr>
                <w:noProof/>
                <w:webHidden/>
              </w:rPr>
              <w:fldChar w:fldCharType="separate"/>
            </w:r>
            <w:r w:rsidR="00123AF7">
              <w:rPr>
                <w:noProof/>
                <w:webHidden/>
              </w:rPr>
              <w:t>123</w:t>
            </w:r>
            <w:r w:rsidR="000F5440">
              <w:rPr>
                <w:noProof/>
                <w:webHidden/>
              </w:rPr>
              <w:fldChar w:fldCharType="end"/>
            </w:r>
          </w:hyperlink>
        </w:p>
        <w:p w14:paraId="2BBECBE1" w14:textId="7571872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51" w:history="1">
            <w:r w:rsidR="000F5440" w:rsidRPr="006D58D2">
              <w:rPr>
                <w:rStyle w:val="Hyperkopling"/>
                <w:rFonts w:eastAsia="Arial"/>
                <w:noProof/>
                <w:spacing w:val="-2"/>
              </w:rPr>
              <w:t>C.5.5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Betjenbare </w:t>
            </w:r>
            <w:r w:rsidR="000F5440" w:rsidRPr="006D58D2">
              <w:rPr>
                <w:rStyle w:val="Hyperkopling"/>
                <w:rFonts w:eastAsia="Arial"/>
                <w:noProof/>
                <w:spacing w:val="-2"/>
                <w:lang w:val="nb-NO" w:bidi="nb-NO"/>
              </w:rPr>
              <w:t>deler</w:t>
            </w:r>
            <w:r w:rsidR="000F5440">
              <w:rPr>
                <w:noProof/>
                <w:webHidden/>
              </w:rPr>
              <w:tab/>
            </w:r>
            <w:r w:rsidR="000F5440">
              <w:rPr>
                <w:noProof/>
                <w:webHidden/>
              </w:rPr>
              <w:fldChar w:fldCharType="begin"/>
            </w:r>
            <w:r w:rsidR="000F5440">
              <w:rPr>
                <w:noProof/>
                <w:webHidden/>
              </w:rPr>
              <w:instrText xml:space="preserve"> PAGEREF _Toc101781251 \h </w:instrText>
            </w:r>
            <w:r w:rsidR="000F5440">
              <w:rPr>
                <w:noProof/>
                <w:webHidden/>
              </w:rPr>
            </w:r>
            <w:r w:rsidR="000F5440">
              <w:rPr>
                <w:noProof/>
                <w:webHidden/>
              </w:rPr>
              <w:fldChar w:fldCharType="separate"/>
            </w:r>
            <w:r w:rsidR="00123AF7">
              <w:rPr>
                <w:noProof/>
                <w:webHidden/>
              </w:rPr>
              <w:t>123</w:t>
            </w:r>
            <w:r w:rsidR="000F5440">
              <w:rPr>
                <w:noProof/>
                <w:webHidden/>
              </w:rPr>
              <w:fldChar w:fldCharType="end"/>
            </w:r>
          </w:hyperlink>
        </w:p>
        <w:p w14:paraId="51A04018" w14:textId="11639856"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52" w:history="1">
            <w:r w:rsidR="000F5440" w:rsidRPr="006D58D2">
              <w:rPr>
                <w:rStyle w:val="Hyperkopling"/>
                <w:rFonts w:eastAsia="Arial"/>
                <w:noProof/>
                <w:spacing w:val="-2"/>
              </w:rPr>
              <w:t>C.5.6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Låse- eller </w:t>
            </w:r>
            <w:r w:rsidR="000F5440" w:rsidRPr="006D58D2">
              <w:rPr>
                <w:rStyle w:val="Hyperkopling"/>
                <w:rFonts w:eastAsia="Arial"/>
                <w:noProof/>
                <w:spacing w:val="-2"/>
                <w:lang w:val="nb-NO" w:bidi="nb-NO"/>
              </w:rPr>
              <w:t>vekslekontroller</w:t>
            </w:r>
            <w:r w:rsidR="000F5440">
              <w:rPr>
                <w:noProof/>
                <w:webHidden/>
              </w:rPr>
              <w:tab/>
            </w:r>
            <w:r w:rsidR="000F5440">
              <w:rPr>
                <w:noProof/>
                <w:webHidden/>
              </w:rPr>
              <w:fldChar w:fldCharType="begin"/>
            </w:r>
            <w:r w:rsidR="000F5440">
              <w:rPr>
                <w:noProof/>
                <w:webHidden/>
              </w:rPr>
              <w:instrText xml:space="preserve"> PAGEREF _Toc101781252 \h </w:instrText>
            </w:r>
            <w:r w:rsidR="000F5440">
              <w:rPr>
                <w:noProof/>
                <w:webHidden/>
              </w:rPr>
            </w:r>
            <w:r w:rsidR="000F5440">
              <w:rPr>
                <w:noProof/>
                <w:webHidden/>
              </w:rPr>
              <w:fldChar w:fldCharType="separate"/>
            </w:r>
            <w:r w:rsidR="00123AF7">
              <w:rPr>
                <w:noProof/>
                <w:webHidden/>
              </w:rPr>
              <w:t>123</w:t>
            </w:r>
            <w:r w:rsidR="000F5440">
              <w:rPr>
                <w:noProof/>
                <w:webHidden/>
              </w:rPr>
              <w:fldChar w:fldCharType="end"/>
            </w:r>
          </w:hyperlink>
        </w:p>
        <w:p w14:paraId="0BC7ABE5" w14:textId="584741D0"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53" w:history="1">
            <w:r w:rsidR="000F5440" w:rsidRPr="006D58D2">
              <w:rPr>
                <w:rStyle w:val="Hyperkopling"/>
                <w:rFonts w:eastAsia="Arial"/>
                <w:noProof/>
                <w:spacing w:val="-2"/>
              </w:rPr>
              <w:t>C.5.7</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Tastegjentakelse</w:t>
            </w:r>
            <w:r w:rsidR="000F5440">
              <w:rPr>
                <w:noProof/>
                <w:webHidden/>
              </w:rPr>
              <w:tab/>
            </w:r>
            <w:r w:rsidR="000F5440">
              <w:rPr>
                <w:noProof/>
                <w:webHidden/>
              </w:rPr>
              <w:fldChar w:fldCharType="begin"/>
            </w:r>
            <w:r w:rsidR="000F5440">
              <w:rPr>
                <w:noProof/>
                <w:webHidden/>
              </w:rPr>
              <w:instrText xml:space="preserve"> PAGEREF _Toc101781253 \h </w:instrText>
            </w:r>
            <w:r w:rsidR="000F5440">
              <w:rPr>
                <w:noProof/>
                <w:webHidden/>
              </w:rPr>
            </w:r>
            <w:r w:rsidR="000F5440">
              <w:rPr>
                <w:noProof/>
                <w:webHidden/>
              </w:rPr>
              <w:fldChar w:fldCharType="separate"/>
            </w:r>
            <w:r w:rsidR="00123AF7">
              <w:rPr>
                <w:noProof/>
                <w:webHidden/>
              </w:rPr>
              <w:t>124</w:t>
            </w:r>
            <w:r w:rsidR="000F5440">
              <w:rPr>
                <w:noProof/>
                <w:webHidden/>
              </w:rPr>
              <w:fldChar w:fldCharType="end"/>
            </w:r>
          </w:hyperlink>
        </w:p>
        <w:p w14:paraId="061A1523" w14:textId="6F7BDBE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54" w:history="1">
            <w:r w:rsidR="000F5440" w:rsidRPr="006D58D2">
              <w:rPr>
                <w:rStyle w:val="Hyperkopling"/>
                <w:rFonts w:eastAsia="Arial"/>
                <w:noProof/>
                <w:lang w:val="nb-NO"/>
              </w:rPr>
              <w:t>C.5.8.</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rPr>
              <w:t>Aksept av dobbelt tastetrykk</w:t>
            </w:r>
            <w:r w:rsidR="000F5440">
              <w:rPr>
                <w:noProof/>
                <w:webHidden/>
              </w:rPr>
              <w:tab/>
            </w:r>
            <w:r w:rsidR="000F5440">
              <w:rPr>
                <w:noProof/>
                <w:webHidden/>
              </w:rPr>
              <w:fldChar w:fldCharType="begin"/>
            </w:r>
            <w:r w:rsidR="000F5440">
              <w:rPr>
                <w:noProof/>
                <w:webHidden/>
              </w:rPr>
              <w:instrText xml:space="preserve"> PAGEREF _Toc101781254 \h </w:instrText>
            </w:r>
            <w:r w:rsidR="000F5440">
              <w:rPr>
                <w:noProof/>
                <w:webHidden/>
              </w:rPr>
            </w:r>
            <w:r w:rsidR="000F5440">
              <w:rPr>
                <w:noProof/>
                <w:webHidden/>
              </w:rPr>
              <w:fldChar w:fldCharType="separate"/>
            </w:r>
            <w:r w:rsidR="00123AF7">
              <w:rPr>
                <w:noProof/>
                <w:webHidden/>
              </w:rPr>
              <w:t>124</w:t>
            </w:r>
            <w:r w:rsidR="000F5440">
              <w:rPr>
                <w:noProof/>
                <w:webHidden/>
              </w:rPr>
              <w:fldChar w:fldCharType="end"/>
            </w:r>
          </w:hyperlink>
        </w:p>
        <w:p w14:paraId="31A981E2" w14:textId="025160A2"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55" w:history="1">
            <w:r w:rsidR="000F5440" w:rsidRPr="006D58D2">
              <w:rPr>
                <w:rStyle w:val="Hyperkopling"/>
                <w:rFonts w:eastAsia="Arial"/>
                <w:noProof/>
                <w:lang w:val="nb-NO"/>
              </w:rPr>
              <w:t>C.5.9.</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rPr>
              <w:t>Samtidige brukerhandlinger</w:t>
            </w:r>
            <w:r w:rsidR="000F5440">
              <w:rPr>
                <w:noProof/>
                <w:webHidden/>
              </w:rPr>
              <w:tab/>
            </w:r>
            <w:r w:rsidR="000F5440">
              <w:rPr>
                <w:noProof/>
                <w:webHidden/>
              </w:rPr>
              <w:fldChar w:fldCharType="begin"/>
            </w:r>
            <w:r w:rsidR="000F5440">
              <w:rPr>
                <w:noProof/>
                <w:webHidden/>
              </w:rPr>
              <w:instrText xml:space="preserve"> PAGEREF _Toc101781255 \h </w:instrText>
            </w:r>
            <w:r w:rsidR="000F5440">
              <w:rPr>
                <w:noProof/>
                <w:webHidden/>
              </w:rPr>
            </w:r>
            <w:r w:rsidR="000F5440">
              <w:rPr>
                <w:noProof/>
                <w:webHidden/>
              </w:rPr>
              <w:fldChar w:fldCharType="separate"/>
            </w:r>
            <w:r w:rsidR="00123AF7">
              <w:rPr>
                <w:noProof/>
                <w:webHidden/>
              </w:rPr>
              <w:t>124</w:t>
            </w:r>
            <w:r w:rsidR="000F5440">
              <w:rPr>
                <w:noProof/>
                <w:webHidden/>
              </w:rPr>
              <w:fldChar w:fldCharType="end"/>
            </w:r>
          </w:hyperlink>
        </w:p>
        <w:p w14:paraId="4EE88E59" w14:textId="79B0A277"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56" w:history="1">
            <w:r w:rsidR="000F5440" w:rsidRPr="006D58D2">
              <w:rPr>
                <w:rStyle w:val="Hyperkopling"/>
                <w:rFonts w:eastAsia="Arial"/>
                <w:noProof/>
                <w:spacing w:val="-1"/>
                <w:w w:val="99"/>
              </w:rPr>
              <w:t>C.6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IKT-løsning med toveis </w:t>
            </w:r>
            <w:r w:rsidR="000F5440" w:rsidRPr="006D58D2">
              <w:rPr>
                <w:rStyle w:val="Hyperkopling"/>
                <w:rFonts w:eastAsia="Arial"/>
                <w:noProof/>
                <w:spacing w:val="-2"/>
                <w:lang w:val="nb-NO" w:bidi="nb-NO"/>
              </w:rPr>
              <w:t>talekommunikasjon</w:t>
            </w:r>
            <w:r w:rsidR="000F5440">
              <w:rPr>
                <w:noProof/>
                <w:webHidden/>
              </w:rPr>
              <w:tab/>
            </w:r>
            <w:r w:rsidR="000F5440">
              <w:rPr>
                <w:noProof/>
                <w:webHidden/>
              </w:rPr>
              <w:fldChar w:fldCharType="begin"/>
            </w:r>
            <w:r w:rsidR="000F5440">
              <w:rPr>
                <w:noProof/>
                <w:webHidden/>
              </w:rPr>
              <w:instrText xml:space="preserve"> PAGEREF _Toc101781256 \h </w:instrText>
            </w:r>
            <w:r w:rsidR="000F5440">
              <w:rPr>
                <w:noProof/>
                <w:webHidden/>
              </w:rPr>
            </w:r>
            <w:r w:rsidR="000F5440">
              <w:rPr>
                <w:noProof/>
                <w:webHidden/>
              </w:rPr>
              <w:fldChar w:fldCharType="separate"/>
            </w:r>
            <w:r w:rsidR="00123AF7">
              <w:rPr>
                <w:noProof/>
                <w:webHidden/>
              </w:rPr>
              <w:t>124</w:t>
            </w:r>
            <w:r w:rsidR="000F5440">
              <w:rPr>
                <w:noProof/>
                <w:webHidden/>
              </w:rPr>
              <w:fldChar w:fldCharType="end"/>
            </w:r>
          </w:hyperlink>
        </w:p>
        <w:p w14:paraId="4AA9BE9A" w14:textId="57212EB3"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57" w:history="1">
            <w:r w:rsidR="000F5440" w:rsidRPr="006D58D2">
              <w:rPr>
                <w:rStyle w:val="Hyperkopling"/>
                <w:rFonts w:eastAsia="Arial"/>
                <w:noProof/>
                <w:spacing w:val="-2"/>
              </w:rPr>
              <w:t>C.6.1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Lydbåndbredde for </w:t>
            </w:r>
            <w:r w:rsidR="000F5440" w:rsidRPr="006D58D2">
              <w:rPr>
                <w:rStyle w:val="Hyperkopling"/>
                <w:rFonts w:eastAsia="Arial"/>
                <w:noProof/>
                <w:spacing w:val="-2"/>
                <w:lang w:val="nb-NO" w:bidi="nb-NO"/>
              </w:rPr>
              <w:t>tale</w:t>
            </w:r>
            <w:r w:rsidR="000F5440">
              <w:rPr>
                <w:noProof/>
                <w:webHidden/>
              </w:rPr>
              <w:tab/>
            </w:r>
            <w:r w:rsidR="000F5440">
              <w:rPr>
                <w:noProof/>
                <w:webHidden/>
              </w:rPr>
              <w:fldChar w:fldCharType="begin"/>
            </w:r>
            <w:r w:rsidR="000F5440">
              <w:rPr>
                <w:noProof/>
                <w:webHidden/>
              </w:rPr>
              <w:instrText xml:space="preserve"> PAGEREF _Toc101781257 \h </w:instrText>
            </w:r>
            <w:r w:rsidR="000F5440">
              <w:rPr>
                <w:noProof/>
                <w:webHidden/>
              </w:rPr>
            </w:r>
            <w:r w:rsidR="000F5440">
              <w:rPr>
                <w:noProof/>
                <w:webHidden/>
              </w:rPr>
              <w:fldChar w:fldCharType="separate"/>
            </w:r>
            <w:r w:rsidR="00123AF7">
              <w:rPr>
                <w:noProof/>
                <w:webHidden/>
              </w:rPr>
              <w:t>124</w:t>
            </w:r>
            <w:r w:rsidR="000F5440">
              <w:rPr>
                <w:noProof/>
                <w:webHidden/>
              </w:rPr>
              <w:fldChar w:fldCharType="end"/>
            </w:r>
          </w:hyperlink>
        </w:p>
        <w:p w14:paraId="6D0204B7" w14:textId="15341B0F"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58" w:history="1">
            <w:r w:rsidR="000F5440" w:rsidRPr="006D58D2">
              <w:rPr>
                <w:rStyle w:val="Hyperkopling"/>
                <w:rFonts w:eastAsia="Arial"/>
                <w:noProof/>
                <w:spacing w:val="-2"/>
              </w:rPr>
              <w:t>C.6.2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Sanntidstekstfunksjonalitet</w:t>
            </w:r>
            <w:r w:rsidR="000F5440">
              <w:rPr>
                <w:noProof/>
                <w:webHidden/>
              </w:rPr>
              <w:tab/>
            </w:r>
            <w:r w:rsidR="000F5440">
              <w:rPr>
                <w:noProof/>
                <w:webHidden/>
              </w:rPr>
              <w:fldChar w:fldCharType="begin"/>
            </w:r>
            <w:r w:rsidR="000F5440">
              <w:rPr>
                <w:noProof/>
                <w:webHidden/>
              </w:rPr>
              <w:instrText xml:space="preserve"> PAGEREF _Toc101781258 \h </w:instrText>
            </w:r>
            <w:r w:rsidR="000F5440">
              <w:rPr>
                <w:noProof/>
                <w:webHidden/>
              </w:rPr>
            </w:r>
            <w:r w:rsidR="000F5440">
              <w:rPr>
                <w:noProof/>
                <w:webHidden/>
              </w:rPr>
              <w:fldChar w:fldCharType="separate"/>
            </w:r>
            <w:r w:rsidR="00123AF7">
              <w:rPr>
                <w:noProof/>
                <w:webHidden/>
              </w:rPr>
              <w:t>124</w:t>
            </w:r>
            <w:r w:rsidR="000F5440">
              <w:rPr>
                <w:noProof/>
                <w:webHidden/>
              </w:rPr>
              <w:fldChar w:fldCharType="end"/>
            </w:r>
          </w:hyperlink>
        </w:p>
        <w:p w14:paraId="017BDA78" w14:textId="69D5991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59" w:history="1">
            <w:r w:rsidR="000F5440" w:rsidRPr="006D58D2">
              <w:rPr>
                <w:rStyle w:val="Hyperkopling"/>
                <w:rFonts w:eastAsia="Arial"/>
                <w:noProof/>
                <w:spacing w:val="-2"/>
              </w:rPr>
              <w:t>C.6.3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Innringers identitet (nummervisning)</w:t>
            </w:r>
            <w:r w:rsidR="000F5440">
              <w:rPr>
                <w:noProof/>
                <w:webHidden/>
              </w:rPr>
              <w:tab/>
            </w:r>
            <w:r w:rsidR="000F5440">
              <w:rPr>
                <w:noProof/>
                <w:webHidden/>
              </w:rPr>
              <w:fldChar w:fldCharType="begin"/>
            </w:r>
            <w:r w:rsidR="000F5440">
              <w:rPr>
                <w:noProof/>
                <w:webHidden/>
              </w:rPr>
              <w:instrText xml:space="preserve"> PAGEREF _Toc101781259 \h </w:instrText>
            </w:r>
            <w:r w:rsidR="000F5440">
              <w:rPr>
                <w:noProof/>
                <w:webHidden/>
              </w:rPr>
            </w:r>
            <w:r w:rsidR="000F5440">
              <w:rPr>
                <w:noProof/>
                <w:webHidden/>
              </w:rPr>
              <w:fldChar w:fldCharType="separate"/>
            </w:r>
            <w:r w:rsidR="00123AF7">
              <w:rPr>
                <w:noProof/>
                <w:webHidden/>
              </w:rPr>
              <w:t>127</w:t>
            </w:r>
            <w:r w:rsidR="000F5440">
              <w:rPr>
                <w:noProof/>
                <w:webHidden/>
              </w:rPr>
              <w:fldChar w:fldCharType="end"/>
            </w:r>
          </w:hyperlink>
        </w:p>
        <w:p w14:paraId="0778D5FC" w14:textId="6563D34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60" w:history="1">
            <w:r w:rsidR="000F5440" w:rsidRPr="006D58D2">
              <w:rPr>
                <w:rStyle w:val="Hyperkopling"/>
                <w:rFonts w:eastAsia="Arial"/>
                <w:noProof/>
                <w:spacing w:val="-2"/>
              </w:rPr>
              <w:t>C.6.4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Alternativer til talebaserte </w:t>
            </w:r>
            <w:r w:rsidR="000F5440" w:rsidRPr="006D58D2">
              <w:rPr>
                <w:rStyle w:val="Hyperkopling"/>
                <w:rFonts w:eastAsia="Arial"/>
                <w:noProof/>
                <w:spacing w:val="-2"/>
                <w:lang w:val="nb-NO" w:bidi="nb-NO"/>
              </w:rPr>
              <w:t>tjenester</w:t>
            </w:r>
            <w:r w:rsidR="000F5440">
              <w:rPr>
                <w:noProof/>
                <w:webHidden/>
              </w:rPr>
              <w:tab/>
            </w:r>
            <w:r w:rsidR="000F5440">
              <w:rPr>
                <w:noProof/>
                <w:webHidden/>
              </w:rPr>
              <w:fldChar w:fldCharType="begin"/>
            </w:r>
            <w:r w:rsidR="000F5440">
              <w:rPr>
                <w:noProof/>
                <w:webHidden/>
              </w:rPr>
              <w:instrText xml:space="preserve"> PAGEREF _Toc101781260 \h </w:instrText>
            </w:r>
            <w:r w:rsidR="000F5440">
              <w:rPr>
                <w:noProof/>
                <w:webHidden/>
              </w:rPr>
            </w:r>
            <w:r w:rsidR="000F5440">
              <w:rPr>
                <w:noProof/>
                <w:webHidden/>
              </w:rPr>
              <w:fldChar w:fldCharType="separate"/>
            </w:r>
            <w:r w:rsidR="00123AF7">
              <w:rPr>
                <w:noProof/>
                <w:webHidden/>
              </w:rPr>
              <w:t>128</w:t>
            </w:r>
            <w:r w:rsidR="000F5440">
              <w:rPr>
                <w:noProof/>
                <w:webHidden/>
              </w:rPr>
              <w:fldChar w:fldCharType="end"/>
            </w:r>
          </w:hyperlink>
        </w:p>
        <w:p w14:paraId="41B5D45A" w14:textId="4222BB00"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61" w:history="1">
            <w:r w:rsidR="000F5440" w:rsidRPr="006D58D2">
              <w:rPr>
                <w:rStyle w:val="Hyperkopling"/>
                <w:rFonts w:eastAsia="Arial"/>
                <w:noProof/>
                <w:spacing w:val="-2"/>
              </w:rPr>
              <w:t>C.6.5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Videokommunikasjon</w:t>
            </w:r>
            <w:r w:rsidR="000F5440">
              <w:rPr>
                <w:noProof/>
                <w:webHidden/>
              </w:rPr>
              <w:tab/>
            </w:r>
            <w:r w:rsidR="000F5440">
              <w:rPr>
                <w:noProof/>
                <w:webHidden/>
              </w:rPr>
              <w:fldChar w:fldCharType="begin"/>
            </w:r>
            <w:r w:rsidR="000F5440">
              <w:rPr>
                <w:noProof/>
                <w:webHidden/>
              </w:rPr>
              <w:instrText xml:space="preserve"> PAGEREF _Toc101781261 \h </w:instrText>
            </w:r>
            <w:r w:rsidR="000F5440">
              <w:rPr>
                <w:noProof/>
                <w:webHidden/>
              </w:rPr>
            </w:r>
            <w:r w:rsidR="000F5440">
              <w:rPr>
                <w:noProof/>
                <w:webHidden/>
              </w:rPr>
              <w:fldChar w:fldCharType="separate"/>
            </w:r>
            <w:r w:rsidR="00123AF7">
              <w:rPr>
                <w:noProof/>
                <w:webHidden/>
              </w:rPr>
              <w:t>128</w:t>
            </w:r>
            <w:r w:rsidR="000F5440">
              <w:rPr>
                <w:noProof/>
                <w:webHidden/>
              </w:rPr>
              <w:fldChar w:fldCharType="end"/>
            </w:r>
          </w:hyperlink>
        </w:p>
        <w:p w14:paraId="77A061B0" w14:textId="6C2E1F9D"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62" w:history="1">
            <w:r w:rsidR="000F5440" w:rsidRPr="006D58D2">
              <w:rPr>
                <w:rStyle w:val="Hyperkopling"/>
                <w:rFonts w:eastAsia="Arial"/>
                <w:noProof/>
                <w:spacing w:val="-2"/>
              </w:rPr>
              <w:t>C.6.6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Alternativer til videobaserte </w:t>
            </w:r>
            <w:r w:rsidR="000F5440" w:rsidRPr="006D58D2">
              <w:rPr>
                <w:rStyle w:val="Hyperkopling"/>
                <w:rFonts w:eastAsia="Arial"/>
                <w:noProof/>
                <w:spacing w:val="-2"/>
                <w:lang w:val="nb-NO" w:bidi="nb-NO"/>
              </w:rPr>
              <w:t>tjenester</w:t>
            </w:r>
            <w:r w:rsidR="000F5440">
              <w:rPr>
                <w:noProof/>
                <w:webHidden/>
              </w:rPr>
              <w:tab/>
            </w:r>
            <w:r w:rsidR="000F5440">
              <w:rPr>
                <w:noProof/>
                <w:webHidden/>
              </w:rPr>
              <w:fldChar w:fldCharType="begin"/>
            </w:r>
            <w:r w:rsidR="000F5440">
              <w:rPr>
                <w:noProof/>
                <w:webHidden/>
              </w:rPr>
              <w:instrText xml:space="preserve"> PAGEREF _Toc101781262 \h </w:instrText>
            </w:r>
            <w:r w:rsidR="000F5440">
              <w:rPr>
                <w:noProof/>
                <w:webHidden/>
              </w:rPr>
            </w:r>
            <w:r w:rsidR="000F5440">
              <w:rPr>
                <w:noProof/>
                <w:webHidden/>
              </w:rPr>
              <w:fldChar w:fldCharType="separate"/>
            </w:r>
            <w:r w:rsidR="00123AF7">
              <w:rPr>
                <w:noProof/>
                <w:webHidden/>
              </w:rPr>
              <w:t>129</w:t>
            </w:r>
            <w:r w:rsidR="000F5440">
              <w:rPr>
                <w:noProof/>
                <w:webHidden/>
              </w:rPr>
              <w:fldChar w:fldCharType="end"/>
            </w:r>
          </w:hyperlink>
        </w:p>
        <w:p w14:paraId="5ED08F20" w14:textId="7E849A40"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63" w:history="1">
            <w:r w:rsidR="000F5440" w:rsidRPr="006D58D2">
              <w:rPr>
                <w:rStyle w:val="Hyperkopling"/>
                <w:rFonts w:eastAsia="Arial"/>
                <w:noProof/>
                <w:spacing w:val="-1"/>
                <w:w w:val="99"/>
              </w:rPr>
              <w:t>C.7</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IKT-løsning med </w:t>
            </w:r>
            <w:r w:rsidR="000F5440" w:rsidRPr="006D58D2">
              <w:rPr>
                <w:rStyle w:val="Hyperkopling"/>
                <w:rFonts w:eastAsia="Arial"/>
                <w:noProof/>
                <w:spacing w:val="-2"/>
                <w:lang w:val="nb-NO" w:bidi="nb-NO"/>
              </w:rPr>
              <w:t>videofunksjoner</w:t>
            </w:r>
            <w:r w:rsidR="000F5440">
              <w:rPr>
                <w:noProof/>
                <w:webHidden/>
              </w:rPr>
              <w:tab/>
            </w:r>
            <w:r w:rsidR="000F5440">
              <w:rPr>
                <w:noProof/>
                <w:webHidden/>
              </w:rPr>
              <w:fldChar w:fldCharType="begin"/>
            </w:r>
            <w:r w:rsidR="000F5440">
              <w:rPr>
                <w:noProof/>
                <w:webHidden/>
              </w:rPr>
              <w:instrText xml:space="preserve"> PAGEREF _Toc101781263 \h </w:instrText>
            </w:r>
            <w:r w:rsidR="000F5440">
              <w:rPr>
                <w:noProof/>
                <w:webHidden/>
              </w:rPr>
            </w:r>
            <w:r w:rsidR="000F5440">
              <w:rPr>
                <w:noProof/>
                <w:webHidden/>
              </w:rPr>
              <w:fldChar w:fldCharType="separate"/>
            </w:r>
            <w:r w:rsidR="00123AF7">
              <w:rPr>
                <w:noProof/>
                <w:webHidden/>
              </w:rPr>
              <w:t>129</w:t>
            </w:r>
            <w:r w:rsidR="000F5440">
              <w:rPr>
                <w:noProof/>
                <w:webHidden/>
              </w:rPr>
              <w:fldChar w:fldCharType="end"/>
            </w:r>
          </w:hyperlink>
        </w:p>
        <w:p w14:paraId="020FB7F0" w14:textId="6D80A4FD"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64" w:history="1">
            <w:r w:rsidR="000F5440" w:rsidRPr="006D58D2">
              <w:rPr>
                <w:rStyle w:val="Hyperkopling"/>
                <w:rFonts w:eastAsia="Arial"/>
                <w:noProof/>
                <w:spacing w:val="-2"/>
              </w:rPr>
              <w:t>C.7.1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Teknologi for behandling av </w:t>
            </w:r>
            <w:r w:rsidR="000F5440" w:rsidRPr="006D58D2">
              <w:rPr>
                <w:rStyle w:val="Hyperkopling"/>
                <w:rFonts w:eastAsia="Arial"/>
                <w:noProof/>
                <w:spacing w:val="-2"/>
                <w:lang w:val="nb-NO" w:bidi="nb-NO"/>
              </w:rPr>
              <w:t>teksting</w:t>
            </w:r>
            <w:r w:rsidR="000F5440">
              <w:rPr>
                <w:noProof/>
                <w:webHidden/>
              </w:rPr>
              <w:tab/>
            </w:r>
            <w:r w:rsidR="000F5440">
              <w:rPr>
                <w:noProof/>
                <w:webHidden/>
              </w:rPr>
              <w:fldChar w:fldCharType="begin"/>
            </w:r>
            <w:r w:rsidR="000F5440">
              <w:rPr>
                <w:noProof/>
                <w:webHidden/>
              </w:rPr>
              <w:instrText xml:space="preserve"> PAGEREF _Toc101781264 \h </w:instrText>
            </w:r>
            <w:r w:rsidR="000F5440">
              <w:rPr>
                <w:noProof/>
                <w:webHidden/>
              </w:rPr>
            </w:r>
            <w:r w:rsidR="000F5440">
              <w:rPr>
                <w:noProof/>
                <w:webHidden/>
              </w:rPr>
              <w:fldChar w:fldCharType="separate"/>
            </w:r>
            <w:r w:rsidR="00123AF7">
              <w:rPr>
                <w:noProof/>
                <w:webHidden/>
              </w:rPr>
              <w:t>129</w:t>
            </w:r>
            <w:r w:rsidR="000F5440">
              <w:rPr>
                <w:noProof/>
                <w:webHidden/>
              </w:rPr>
              <w:fldChar w:fldCharType="end"/>
            </w:r>
          </w:hyperlink>
        </w:p>
        <w:p w14:paraId="30102896" w14:textId="56983BF0"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65" w:history="1">
            <w:r w:rsidR="000F5440" w:rsidRPr="006D58D2">
              <w:rPr>
                <w:rStyle w:val="Hyperkopling"/>
                <w:rFonts w:eastAsia="Arial"/>
                <w:noProof/>
                <w:spacing w:val="-2"/>
              </w:rPr>
              <w:t>C.7.2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Teknologi for </w:t>
            </w:r>
            <w:r w:rsidR="000F5440" w:rsidRPr="006D58D2">
              <w:rPr>
                <w:rStyle w:val="Hyperkopling"/>
                <w:rFonts w:eastAsia="Arial"/>
                <w:noProof/>
                <w:spacing w:val="-2"/>
                <w:lang w:val="nb-NO" w:bidi="nb-NO"/>
              </w:rPr>
              <w:t>synstolking</w:t>
            </w:r>
            <w:r w:rsidR="000F5440">
              <w:rPr>
                <w:noProof/>
                <w:webHidden/>
              </w:rPr>
              <w:tab/>
            </w:r>
            <w:r w:rsidR="000F5440">
              <w:rPr>
                <w:noProof/>
                <w:webHidden/>
              </w:rPr>
              <w:fldChar w:fldCharType="begin"/>
            </w:r>
            <w:r w:rsidR="000F5440">
              <w:rPr>
                <w:noProof/>
                <w:webHidden/>
              </w:rPr>
              <w:instrText xml:space="preserve"> PAGEREF _Toc101781265 \h </w:instrText>
            </w:r>
            <w:r w:rsidR="000F5440">
              <w:rPr>
                <w:noProof/>
                <w:webHidden/>
              </w:rPr>
            </w:r>
            <w:r w:rsidR="000F5440">
              <w:rPr>
                <w:noProof/>
                <w:webHidden/>
              </w:rPr>
              <w:fldChar w:fldCharType="separate"/>
            </w:r>
            <w:r w:rsidR="00123AF7">
              <w:rPr>
                <w:noProof/>
                <w:webHidden/>
              </w:rPr>
              <w:t>130</w:t>
            </w:r>
            <w:r w:rsidR="000F5440">
              <w:rPr>
                <w:noProof/>
                <w:webHidden/>
              </w:rPr>
              <w:fldChar w:fldCharType="end"/>
            </w:r>
          </w:hyperlink>
        </w:p>
        <w:p w14:paraId="76F1D763" w14:textId="2415797D"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66" w:history="1">
            <w:r w:rsidR="000F5440" w:rsidRPr="006D58D2">
              <w:rPr>
                <w:rStyle w:val="Hyperkopling"/>
                <w:rFonts w:eastAsia="Arial"/>
                <w:noProof/>
                <w:spacing w:val="-2"/>
              </w:rPr>
              <w:t>C.7.3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Brukerkontroller for teksting og </w:t>
            </w:r>
            <w:r w:rsidR="000F5440" w:rsidRPr="006D58D2">
              <w:rPr>
                <w:rStyle w:val="Hyperkopling"/>
                <w:rFonts w:eastAsia="Arial"/>
                <w:noProof/>
                <w:spacing w:val="-2"/>
                <w:lang w:val="nb-NO" w:bidi="nb-NO"/>
              </w:rPr>
              <w:t>synstolking</w:t>
            </w:r>
            <w:r w:rsidR="000F5440">
              <w:rPr>
                <w:noProof/>
                <w:webHidden/>
              </w:rPr>
              <w:tab/>
            </w:r>
            <w:r w:rsidR="000F5440">
              <w:rPr>
                <w:noProof/>
                <w:webHidden/>
              </w:rPr>
              <w:fldChar w:fldCharType="begin"/>
            </w:r>
            <w:r w:rsidR="000F5440">
              <w:rPr>
                <w:noProof/>
                <w:webHidden/>
              </w:rPr>
              <w:instrText xml:space="preserve"> PAGEREF _Toc101781266 \h </w:instrText>
            </w:r>
            <w:r w:rsidR="000F5440">
              <w:rPr>
                <w:noProof/>
                <w:webHidden/>
              </w:rPr>
            </w:r>
            <w:r w:rsidR="000F5440">
              <w:rPr>
                <w:noProof/>
                <w:webHidden/>
              </w:rPr>
              <w:fldChar w:fldCharType="separate"/>
            </w:r>
            <w:r w:rsidR="00123AF7">
              <w:rPr>
                <w:noProof/>
                <w:webHidden/>
              </w:rPr>
              <w:t>130</w:t>
            </w:r>
            <w:r w:rsidR="000F5440">
              <w:rPr>
                <w:noProof/>
                <w:webHidden/>
              </w:rPr>
              <w:fldChar w:fldCharType="end"/>
            </w:r>
          </w:hyperlink>
        </w:p>
        <w:p w14:paraId="36E0DA17" w14:textId="18E1ED53"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67" w:history="1">
            <w:r w:rsidR="000F5440" w:rsidRPr="006D58D2">
              <w:rPr>
                <w:rStyle w:val="Hyperkopling"/>
                <w:rFonts w:eastAsia="Arial"/>
                <w:noProof/>
                <w:spacing w:val="-1"/>
                <w:w w:val="99"/>
              </w:rPr>
              <w:t>C.8</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Maskinvare</w:t>
            </w:r>
            <w:r w:rsidR="000F5440">
              <w:rPr>
                <w:noProof/>
                <w:webHidden/>
              </w:rPr>
              <w:tab/>
            </w:r>
            <w:r w:rsidR="000F5440">
              <w:rPr>
                <w:noProof/>
                <w:webHidden/>
              </w:rPr>
              <w:fldChar w:fldCharType="begin"/>
            </w:r>
            <w:r w:rsidR="000F5440">
              <w:rPr>
                <w:noProof/>
                <w:webHidden/>
              </w:rPr>
              <w:instrText xml:space="preserve"> PAGEREF _Toc101781267 \h </w:instrText>
            </w:r>
            <w:r w:rsidR="000F5440">
              <w:rPr>
                <w:noProof/>
                <w:webHidden/>
              </w:rPr>
            </w:r>
            <w:r w:rsidR="000F5440">
              <w:rPr>
                <w:noProof/>
                <w:webHidden/>
              </w:rPr>
              <w:fldChar w:fldCharType="separate"/>
            </w:r>
            <w:r w:rsidR="00123AF7">
              <w:rPr>
                <w:noProof/>
                <w:webHidden/>
              </w:rPr>
              <w:t>131</w:t>
            </w:r>
            <w:r w:rsidR="000F5440">
              <w:rPr>
                <w:noProof/>
                <w:webHidden/>
              </w:rPr>
              <w:fldChar w:fldCharType="end"/>
            </w:r>
          </w:hyperlink>
        </w:p>
        <w:p w14:paraId="6B1B7833" w14:textId="5A1098EA"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68" w:history="1">
            <w:r w:rsidR="000F5440" w:rsidRPr="006D58D2">
              <w:rPr>
                <w:rStyle w:val="Hyperkopling"/>
                <w:rFonts w:eastAsia="Arial"/>
                <w:noProof/>
                <w:spacing w:val="-2"/>
              </w:rPr>
              <w:t>C.8.1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Generelt</w:t>
            </w:r>
            <w:r w:rsidR="000F5440">
              <w:rPr>
                <w:noProof/>
                <w:webHidden/>
              </w:rPr>
              <w:tab/>
            </w:r>
            <w:r w:rsidR="000F5440">
              <w:rPr>
                <w:noProof/>
                <w:webHidden/>
              </w:rPr>
              <w:fldChar w:fldCharType="begin"/>
            </w:r>
            <w:r w:rsidR="000F5440">
              <w:rPr>
                <w:noProof/>
                <w:webHidden/>
              </w:rPr>
              <w:instrText xml:space="preserve"> PAGEREF _Toc101781268 \h </w:instrText>
            </w:r>
            <w:r w:rsidR="000F5440">
              <w:rPr>
                <w:noProof/>
                <w:webHidden/>
              </w:rPr>
            </w:r>
            <w:r w:rsidR="000F5440">
              <w:rPr>
                <w:noProof/>
                <w:webHidden/>
              </w:rPr>
              <w:fldChar w:fldCharType="separate"/>
            </w:r>
            <w:r w:rsidR="00123AF7">
              <w:rPr>
                <w:noProof/>
                <w:webHidden/>
              </w:rPr>
              <w:t>131</w:t>
            </w:r>
            <w:r w:rsidR="000F5440">
              <w:rPr>
                <w:noProof/>
                <w:webHidden/>
              </w:rPr>
              <w:fldChar w:fldCharType="end"/>
            </w:r>
          </w:hyperlink>
        </w:p>
        <w:p w14:paraId="17DF202F" w14:textId="77DB6D23"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69" w:history="1">
            <w:r w:rsidR="000F5440" w:rsidRPr="006D58D2">
              <w:rPr>
                <w:rStyle w:val="Hyperkopling"/>
                <w:rFonts w:eastAsia="Arial"/>
                <w:noProof/>
                <w:spacing w:val="-2"/>
              </w:rPr>
              <w:t>C.8.2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Maskinvareprodukter med talebaserte utdata</w:t>
            </w:r>
            <w:r w:rsidR="000F5440">
              <w:rPr>
                <w:noProof/>
                <w:webHidden/>
              </w:rPr>
              <w:tab/>
            </w:r>
            <w:r w:rsidR="000F5440">
              <w:rPr>
                <w:noProof/>
                <w:webHidden/>
              </w:rPr>
              <w:fldChar w:fldCharType="begin"/>
            </w:r>
            <w:r w:rsidR="000F5440">
              <w:rPr>
                <w:noProof/>
                <w:webHidden/>
              </w:rPr>
              <w:instrText xml:space="preserve"> PAGEREF _Toc101781269 \h </w:instrText>
            </w:r>
            <w:r w:rsidR="000F5440">
              <w:rPr>
                <w:noProof/>
                <w:webHidden/>
              </w:rPr>
            </w:r>
            <w:r w:rsidR="000F5440">
              <w:rPr>
                <w:noProof/>
                <w:webHidden/>
              </w:rPr>
              <w:fldChar w:fldCharType="separate"/>
            </w:r>
            <w:r w:rsidR="00123AF7">
              <w:rPr>
                <w:noProof/>
                <w:webHidden/>
              </w:rPr>
              <w:t>131</w:t>
            </w:r>
            <w:r w:rsidR="000F5440">
              <w:rPr>
                <w:noProof/>
                <w:webHidden/>
              </w:rPr>
              <w:fldChar w:fldCharType="end"/>
            </w:r>
          </w:hyperlink>
        </w:p>
        <w:p w14:paraId="65E27507" w14:textId="14E59730"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70" w:history="1">
            <w:r w:rsidR="000F5440" w:rsidRPr="006D58D2">
              <w:rPr>
                <w:rStyle w:val="Hyperkopling"/>
                <w:rFonts w:eastAsia="Arial"/>
                <w:noProof/>
                <w:spacing w:val="-2"/>
              </w:rPr>
              <w:t>C.8.3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Stasjonær IKT-løsning</w:t>
            </w:r>
            <w:r w:rsidR="000F5440">
              <w:rPr>
                <w:noProof/>
                <w:webHidden/>
              </w:rPr>
              <w:tab/>
            </w:r>
            <w:r w:rsidR="000F5440">
              <w:rPr>
                <w:noProof/>
                <w:webHidden/>
              </w:rPr>
              <w:fldChar w:fldCharType="begin"/>
            </w:r>
            <w:r w:rsidR="000F5440">
              <w:rPr>
                <w:noProof/>
                <w:webHidden/>
              </w:rPr>
              <w:instrText xml:space="preserve"> PAGEREF _Toc101781270 \h </w:instrText>
            </w:r>
            <w:r w:rsidR="000F5440">
              <w:rPr>
                <w:noProof/>
                <w:webHidden/>
              </w:rPr>
            </w:r>
            <w:r w:rsidR="000F5440">
              <w:rPr>
                <w:noProof/>
                <w:webHidden/>
              </w:rPr>
              <w:fldChar w:fldCharType="separate"/>
            </w:r>
            <w:r w:rsidR="00123AF7">
              <w:rPr>
                <w:noProof/>
                <w:webHidden/>
              </w:rPr>
              <w:t>132</w:t>
            </w:r>
            <w:r w:rsidR="000F5440">
              <w:rPr>
                <w:noProof/>
                <w:webHidden/>
              </w:rPr>
              <w:fldChar w:fldCharType="end"/>
            </w:r>
          </w:hyperlink>
        </w:p>
        <w:p w14:paraId="3BB07219" w14:textId="7975C95B"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71" w:history="1">
            <w:r w:rsidR="000F5440" w:rsidRPr="006D58D2">
              <w:rPr>
                <w:rStyle w:val="Hyperkopling"/>
                <w:rFonts w:eastAsia="Arial"/>
                <w:noProof/>
                <w:spacing w:val="-2"/>
              </w:rPr>
              <w:t>C.8.4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Mekanisk betjenbare </w:t>
            </w:r>
            <w:r w:rsidR="000F5440" w:rsidRPr="006D58D2">
              <w:rPr>
                <w:rStyle w:val="Hyperkopling"/>
                <w:rFonts w:eastAsia="Arial"/>
                <w:noProof/>
                <w:spacing w:val="-4"/>
                <w:lang w:val="nb-NO" w:bidi="nb-NO"/>
              </w:rPr>
              <w:t>deler</w:t>
            </w:r>
            <w:r w:rsidR="000F5440">
              <w:rPr>
                <w:noProof/>
                <w:webHidden/>
              </w:rPr>
              <w:tab/>
            </w:r>
            <w:r w:rsidR="000F5440">
              <w:rPr>
                <w:noProof/>
                <w:webHidden/>
              </w:rPr>
              <w:fldChar w:fldCharType="begin"/>
            </w:r>
            <w:r w:rsidR="000F5440">
              <w:rPr>
                <w:noProof/>
                <w:webHidden/>
              </w:rPr>
              <w:instrText xml:space="preserve"> PAGEREF _Toc101781271 \h </w:instrText>
            </w:r>
            <w:r w:rsidR="000F5440">
              <w:rPr>
                <w:noProof/>
                <w:webHidden/>
              </w:rPr>
            </w:r>
            <w:r w:rsidR="000F5440">
              <w:rPr>
                <w:noProof/>
                <w:webHidden/>
              </w:rPr>
              <w:fldChar w:fldCharType="separate"/>
            </w:r>
            <w:r w:rsidR="00123AF7">
              <w:rPr>
                <w:noProof/>
                <w:webHidden/>
              </w:rPr>
              <w:t>136</w:t>
            </w:r>
            <w:r w:rsidR="000F5440">
              <w:rPr>
                <w:noProof/>
                <w:webHidden/>
              </w:rPr>
              <w:fldChar w:fldCharType="end"/>
            </w:r>
          </w:hyperlink>
        </w:p>
        <w:p w14:paraId="7B15F9C7" w14:textId="2EBF679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72" w:history="1">
            <w:r w:rsidR="000F5440" w:rsidRPr="006D58D2">
              <w:rPr>
                <w:rStyle w:val="Hyperkopling"/>
                <w:rFonts w:eastAsia="Arial"/>
                <w:noProof/>
                <w:spacing w:val="-2"/>
              </w:rPr>
              <w:t>C.8.5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Taktil angivelse av talebasert </w:t>
            </w:r>
            <w:r w:rsidR="000F5440" w:rsidRPr="006D58D2">
              <w:rPr>
                <w:rStyle w:val="Hyperkopling"/>
                <w:rFonts w:eastAsia="Arial"/>
                <w:noProof/>
                <w:spacing w:val="-4"/>
                <w:lang w:val="nb-NO" w:bidi="nb-NO"/>
              </w:rPr>
              <w:t>bruksmåte</w:t>
            </w:r>
            <w:r w:rsidR="000F5440">
              <w:rPr>
                <w:noProof/>
                <w:webHidden/>
              </w:rPr>
              <w:tab/>
            </w:r>
            <w:r w:rsidR="000F5440">
              <w:rPr>
                <w:noProof/>
                <w:webHidden/>
              </w:rPr>
              <w:fldChar w:fldCharType="begin"/>
            </w:r>
            <w:r w:rsidR="000F5440">
              <w:rPr>
                <w:noProof/>
                <w:webHidden/>
              </w:rPr>
              <w:instrText xml:space="preserve"> PAGEREF _Toc101781272 \h </w:instrText>
            </w:r>
            <w:r w:rsidR="000F5440">
              <w:rPr>
                <w:noProof/>
                <w:webHidden/>
              </w:rPr>
            </w:r>
            <w:r w:rsidR="000F5440">
              <w:rPr>
                <w:noProof/>
                <w:webHidden/>
              </w:rPr>
              <w:fldChar w:fldCharType="separate"/>
            </w:r>
            <w:r w:rsidR="00123AF7">
              <w:rPr>
                <w:noProof/>
                <w:webHidden/>
              </w:rPr>
              <w:t>136</w:t>
            </w:r>
            <w:r w:rsidR="000F5440">
              <w:rPr>
                <w:noProof/>
                <w:webHidden/>
              </w:rPr>
              <w:fldChar w:fldCharType="end"/>
            </w:r>
          </w:hyperlink>
        </w:p>
        <w:p w14:paraId="151C3930" w14:textId="0385B527"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73" w:history="1">
            <w:r w:rsidR="000F5440" w:rsidRPr="006D58D2">
              <w:rPr>
                <w:rStyle w:val="Hyperkopling"/>
                <w:rFonts w:eastAsia="Arial"/>
                <w:noProof/>
                <w:spacing w:val="-1"/>
                <w:w w:val="99"/>
              </w:rPr>
              <w:t>C.9</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5"/>
                <w:lang w:val="nb-NO" w:bidi="nb-NO"/>
              </w:rPr>
              <w:t>Nettinnhold</w:t>
            </w:r>
            <w:r w:rsidR="000F5440">
              <w:rPr>
                <w:noProof/>
                <w:webHidden/>
              </w:rPr>
              <w:tab/>
            </w:r>
            <w:r w:rsidR="000F5440">
              <w:rPr>
                <w:noProof/>
                <w:webHidden/>
              </w:rPr>
              <w:fldChar w:fldCharType="begin"/>
            </w:r>
            <w:r w:rsidR="000F5440">
              <w:rPr>
                <w:noProof/>
                <w:webHidden/>
              </w:rPr>
              <w:instrText xml:space="preserve"> PAGEREF _Toc101781273 \h </w:instrText>
            </w:r>
            <w:r w:rsidR="000F5440">
              <w:rPr>
                <w:noProof/>
                <w:webHidden/>
              </w:rPr>
            </w:r>
            <w:r w:rsidR="000F5440">
              <w:rPr>
                <w:noProof/>
                <w:webHidden/>
              </w:rPr>
              <w:fldChar w:fldCharType="separate"/>
            </w:r>
            <w:r w:rsidR="00123AF7">
              <w:rPr>
                <w:noProof/>
                <w:webHidden/>
              </w:rPr>
              <w:t>137</w:t>
            </w:r>
            <w:r w:rsidR="000F5440">
              <w:rPr>
                <w:noProof/>
                <w:webHidden/>
              </w:rPr>
              <w:fldChar w:fldCharType="end"/>
            </w:r>
          </w:hyperlink>
        </w:p>
        <w:p w14:paraId="76CA9D82" w14:textId="366DEFA2"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74" w:history="1">
            <w:r w:rsidR="000F5440" w:rsidRPr="006D58D2">
              <w:rPr>
                <w:rStyle w:val="Hyperkopling"/>
                <w:rFonts w:eastAsia="Arial"/>
                <w:noProof/>
                <w:spacing w:val="-2"/>
              </w:rPr>
              <w:t>C.9.0</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Generelt </w:t>
            </w:r>
            <w:r w:rsidR="000F5440" w:rsidRPr="006D58D2">
              <w:rPr>
                <w:rStyle w:val="Hyperkopling"/>
                <w:rFonts w:eastAsia="Arial"/>
                <w:noProof/>
                <w:spacing w:val="-2"/>
                <w:lang w:val="nb-NO" w:bidi="nb-NO"/>
              </w:rPr>
              <w:t>(informativt)</w:t>
            </w:r>
            <w:r w:rsidR="000F5440">
              <w:rPr>
                <w:noProof/>
                <w:webHidden/>
              </w:rPr>
              <w:tab/>
            </w:r>
            <w:r w:rsidR="000F5440">
              <w:rPr>
                <w:noProof/>
                <w:webHidden/>
              </w:rPr>
              <w:fldChar w:fldCharType="begin"/>
            </w:r>
            <w:r w:rsidR="000F5440">
              <w:rPr>
                <w:noProof/>
                <w:webHidden/>
              </w:rPr>
              <w:instrText xml:space="preserve"> PAGEREF _Toc101781274 \h </w:instrText>
            </w:r>
            <w:r w:rsidR="000F5440">
              <w:rPr>
                <w:noProof/>
                <w:webHidden/>
              </w:rPr>
            </w:r>
            <w:r w:rsidR="000F5440">
              <w:rPr>
                <w:noProof/>
                <w:webHidden/>
              </w:rPr>
              <w:fldChar w:fldCharType="separate"/>
            </w:r>
            <w:r w:rsidR="00123AF7">
              <w:rPr>
                <w:noProof/>
                <w:webHidden/>
              </w:rPr>
              <w:t>137</w:t>
            </w:r>
            <w:r w:rsidR="000F5440">
              <w:rPr>
                <w:noProof/>
                <w:webHidden/>
              </w:rPr>
              <w:fldChar w:fldCharType="end"/>
            </w:r>
          </w:hyperlink>
        </w:p>
        <w:p w14:paraId="56097179" w14:textId="2F223641"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75" w:history="1">
            <w:r w:rsidR="000F5440" w:rsidRPr="006D58D2">
              <w:rPr>
                <w:rStyle w:val="Hyperkopling"/>
                <w:rFonts w:eastAsia="Arial"/>
                <w:noProof/>
                <w:spacing w:val="-2"/>
              </w:rPr>
              <w:t>C.9.1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oppfatte</w:t>
            </w:r>
            <w:r w:rsidR="000F5440">
              <w:rPr>
                <w:noProof/>
                <w:webHidden/>
              </w:rPr>
              <w:tab/>
            </w:r>
            <w:r w:rsidR="000F5440">
              <w:rPr>
                <w:noProof/>
                <w:webHidden/>
              </w:rPr>
              <w:fldChar w:fldCharType="begin"/>
            </w:r>
            <w:r w:rsidR="000F5440">
              <w:rPr>
                <w:noProof/>
                <w:webHidden/>
              </w:rPr>
              <w:instrText xml:space="preserve"> PAGEREF _Toc101781275 \h </w:instrText>
            </w:r>
            <w:r w:rsidR="000F5440">
              <w:rPr>
                <w:noProof/>
                <w:webHidden/>
              </w:rPr>
            </w:r>
            <w:r w:rsidR="000F5440">
              <w:rPr>
                <w:noProof/>
                <w:webHidden/>
              </w:rPr>
              <w:fldChar w:fldCharType="separate"/>
            </w:r>
            <w:r w:rsidR="00123AF7">
              <w:rPr>
                <w:noProof/>
                <w:webHidden/>
              </w:rPr>
              <w:t>137</w:t>
            </w:r>
            <w:r w:rsidR="000F5440">
              <w:rPr>
                <w:noProof/>
                <w:webHidden/>
              </w:rPr>
              <w:fldChar w:fldCharType="end"/>
            </w:r>
          </w:hyperlink>
        </w:p>
        <w:p w14:paraId="43530281" w14:textId="5694E18F"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76" w:history="1">
            <w:r w:rsidR="000F5440" w:rsidRPr="006D58D2">
              <w:rPr>
                <w:rStyle w:val="Hyperkopling"/>
                <w:rFonts w:eastAsia="Arial"/>
                <w:noProof/>
                <w:spacing w:val="-2"/>
              </w:rPr>
              <w:t>C.9.2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betjene</w:t>
            </w:r>
            <w:r w:rsidR="000F5440">
              <w:rPr>
                <w:noProof/>
                <w:webHidden/>
              </w:rPr>
              <w:tab/>
            </w:r>
            <w:r w:rsidR="000F5440">
              <w:rPr>
                <w:noProof/>
                <w:webHidden/>
              </w:rPr>
              <w:fldChar w:fldCharType="begin"/>
            </w:r>
            <w:r w:rsidR="000F5440">
              <w:rPr>
                <w:noProof/>
                <w:webHidden/>
              </w:rPr>
              <w:instrText xml:space="preserve"> PAGEREF _Toc101781276 \h </w:instrText>
            </w:r>
            <w:r w:rsidR="000F5440">
              <w:rPr>
                <w:noProof/>
                <w:webHidden/>
              </w:rPr>
            </w:r>
            <w:r w:rsidR="000F5440">
              <w:rPr>
                <w:noProof/>
                <w:webHidden/>
              </w:rPr>
              <w:fldChar w:fldCharType="separate"/>
            </w:r>
            <w:r w:rsidR="00123AF7">
              <w:rPr>
                <w:noProof/>
                <w:webHidden/>
              </w:rPr>
              <w:t>140</w:t>
            </w:r>
            <w:r w:rsidR="000F5440">
              <w:rPr>
                <w:noProof/>
                <w:webHidden/>
              </w:rPr>
              <w:fldChar w:fldCharType="end"/>
            </w:r>
          </w:hyperlink>
        </w:p>
        <w:p w14:paraId="6293D6A5" w14:textId="521080B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77" w:history="1">
            <w:r w:rsidR="000F5440" w:rsidRPr="006D58D2">
              <w:rPr>
                <w:rStyle w:val="Hyperkopling"/>
                <w:rFonts w:eastAsia="Arial"/>
                <w:noProof/>
                <w:spacing w:val="-2"/>
              </w:rPr>
              <w:t>C.9.3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Forståelig</w:t>
            </w:r>
            <w:r w:rsidR="000F5440">
              <w:rPr>
                <w:noProof/>
                <w:webHidden/>
              </w:rPr>
              <w:tab/>
            </w:r>
            <w:r w:rsidR="000F5440">
              <w:rPr>
                <w:noProof/>
                <w:webHidden/>
              </w:rPr>
              <w:fldChar w:fldCharType="begin"/>
            </w:r>
            <w:r w:rsidR="000F5440">
              <w:rPr>
                <w:noProof/>
                <w:webHidden/>
              </w:rPr>
              <w:instrText xml:space="preserve"> PAGEREF _Toc101781277 \h </w:instrText>
            </w:r>
            <w:r w:rsidR="000F5440">
              <w:rPr>
                <w:noProof/>
                <w:webHidden/>
              </w:rPr>
            </w:r>
            <w:r w:rsidR="000F5440">
              <w:rPr>
                <w:noProof/>
                <w:webHidden/>
              </w:rPr>
              <w:fldChar w:fldCharType="separate"/>
            </w:r>
            <w:r w:rsidR="00123AF7">
              <w:rPr>
                <w:noProof/>
                <w:webHidden/>
              </w:rPr>
              <w:t>142</w:t>
            </w:r>
            <w:r w:rsidR="000F5440">
              <w:rPr>
                <w:noProof/>
                <w:webHidden/>
              </w:rPr>
              <w:fldChar w:fldCharType="end"/>
            </w:r>
          </w:hyperlink>
        </w:p>
        <w:p w14:paraId="5C9E523B" w14:textId="075833C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78" w:history="1">
            <w:r w:rsidR="000F5440" w:rsidRPr="006D58D2">
              <w:rPr>
                <w:rStyle w:val="Hyperkopling"/>
                <w:rFonts w:eastAsia="Arial"/>
                <w:noProof/>
                <w:spacing w:val="-2"/>
              </w:rPr>
              <w:t>C.9.4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Robust</w:t>
            </w:r>
            <w:r w:rsidR="000F5440">
              <w:rPr>
                <w:noProof/>
                <w:webHidden/>
              </w:rPr>
              <w:tab/>
            </w:r>
            <w:r w:rsidR="000F5440">
              <w:rPr>
                <w:noProof/>
                <w:webHidden/>
              </w:rPr>
              <w:fldChar w:fldCharType="begin"/>
            </w:r>
            <w:r w:rsidR="000F5440">
              <w:rPr>
                <w:noProof/>
                <w:webHidden/>
              </w:rPr>
              <w:instrText xml:space="preserve"> PAGEREF _Toc101781278 \h </w:instrText>
            </w:r>
            <w:r w:rsidR="000F5440">
              <w:rPr>
                <w:noProof/>
                <w:webHidden/>
              </w:rPr>
            </w:r>
            <w:r w:rsidR="000F5440">
              <w:rPr>
                <w:noProof/>
                <w:webHidden/>
              </w:rPr>
              <w:fldChar w:fldCharType="separate"/>
            </w:r>
            <w:r w:rsidR="00123AF7">
              <w:rPr>
                <w:noProof/>
                <w:webHidden/>
              </w:rPr>
              <w:t>144</w:t>
            </w:r>
            <w:r w:rsidR="000F5440">
              <w:rPr>
                <w:noProof/>
                <w:webHidden/>
              </w:rPr>
              <w:fldChar w:fldCharType="end"/>
            </w:r>
          </w:hyperlink>
        </w:p>
        <w:p w14:paraId="40C5768D" w14:textId="2E6BA487"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79" w:history="1">
            <w:r w:rsidR="000F5440" w:rsidRPr="006D58D2">
              <w:rPr>
                <w:rStyle w:val="Hyperkopling"/>
                <w:rFonts w:eastAsia="Arial"/>
                <w:noProof/>
                <w:spacing w:val="-2"/>
              </w:rPr>
              <w:t>C.9.5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n-NO" w:bidi="nb-NO"/>
              </w:rPr>
              <w:t>Suksesskriterier for nivå AAA i WCAG 2.1 (informativt)</w:t>
            </w:r>
            <w:r w:rsidR="000F5440">
              <w:rPr>
                <w:noProof/>
                <w:webHidden/>
              </w:rPr>
              <w:tab/>
            </w:r>
            <w:r w:rsidR="000F5440">
              <w:rPr>
                <w:noProof/>
                <w:webHidden/>
              </w:rPr>
              <w:fldChar w:fldCharType="begin"/>
            </w:r>
            <w:r w:rsidR="000F5440">
              <w:rPr>
                <w:noProof/>
                <w:webHidden/>
              </w:rPr>
              <w:instrText xml:space="preserve"> PAGEREF _Toc101781279 \h </w:instrText>
            </w:r>
            <w:r w:rsidR="000F5440">
              <w:rPr>
                <w:noProof/>
                <w:webHidden/>
              </w:rPr>
            </w:r>
            <w:r w:rsidR="000F5440">
              <w:rPr>
                <w:noProof/>
                <w:webHidden/>
              </w:rPr>
              <w:fldChar w:fldCharType="separate"/>
            </w:r>
            <w:r w:rsidR="00123AF7">
              <w:rPr>
                <w:noProof/>
                <w:webHidden/>
              </w:rPr>
              <w:t>144</w:t>
            </w:r>
            <w:r w:rsidR="000F5440">
              <w:rPr>
                <w:noProof/>
                <w:webHidden/>
              </w:rPr>
              <w:fldChar w:fldCharType="end"/>
            </w:r>
          </w:hyperlink>
        </w:p>
        <w:p w14:paraId="7261E63F" w14:textId="2646F1D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80" w:history="1">
            <w:r w:rsidR="000F5440" w:rsidRPr="006D58D2">
              <w:rPr>
                <w:rStyle w:val="Hyperkopling"/>
                <w:rFonts w:eastAsia="Arial"/>
                <w:noProof/>
                <w:spacing w:val="-2"/>
              </w:rPr>
              <w:t>C.9.6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Forutsetning for samsvar med i </w:t>
            </w:r>
            <w:r w:rsidR="000F5440" w:rsidRPr="006D58D2">
              <w:rPr>
                <w:rStyle w:val="Hyperkopling"/>
                <w:rFonts w:eastAsia="Arial"/>
                <w:noProof/>
                <w:spacing w:val="-2"/>
                <w:lang w:val="nb-NO" w:bidi="nb-NO"/>
              </w:rPr>
              <w:t>WCAG 2.1</w:t>
            </w:r>
            <w:r w:rsidR="000F5440">
              <w:rPr>
                <w:noProof/>
                <w:webHidden/>
              </w:rPr>
              <w:tab/>
            </w:r>
            <w:r w:rsidR="000F5440">
              <w:rPr>
                <w:noProof/>
                <w:webHidden/>
              </w:rPr>
              <w:fldChar w:fldCharType="begin"/>
            </w:r>
            <w:r w:rsidR="000F5440">
              <w:rPr>
                <w:noProof/>
                <w:webHidden/>
              </w:rPr>
              <w:instrText xml:space="preserve"> PAGEREF _Toc101781280 \h </w:instrText>
            </w:r>
            <w:r w:rsidR="000F5440">
              <w:rPr>
                <w:noProof/>
                <w:webHidden/>
              </w:rPr>
            </w:r>
            <w:r w:rsidR="000F5440">
              <w:rPr>
                <w:noProof/>
                <w:webHidden/>
              </w:rPr>
              <w:fldChar w:fldCharType="separate"/>
            </w:r>
            <w:r w:rsidR="00123AF7">
              <w:rPr>
                <w:noProof/>
                <w:webHidden/>
              </w:rPr>
              <w:t>144</w:t>
            </w:r>
            <w:r w:rsidR="000F5440">
              <w:rPr>
                <w:noProof/>
                <w:webHidden/>
              </w:rPr>
              <w:fldChar w:fldCharType="end"/>
            </w:r>
          </w:hyperlink>
        </w:p>
        <w:p w14:paraId="30CAF5B9" w14:textId="50FC8157"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81" w:history="1">
            <w:r w:rsidR="000F5440" w:rsidRPr="006D58D2">
              <w:rPr>
                <w:rStyle w:val="Hyperkopling"/>
                <w:rFonts w:eastAsia="Arial"/>
                <w:noProof/>
                <w:spacing w:val="-1"/>
                <w:w w:val="99"/>
              </w:rPr>
              <w:t>C.10</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Ikke-nettbaserte </w:t>
            </w:r>
            <w:r w:rsidR="000F5440" w:rsidRPr="006D58D2">
              <w:rPr>
                <w:rStyle w:val="Hyperkopling"/>
                <w:rFonts w:eastAsia="Arial"/>
                <w:noProof/>
                <w:spacing w:val="-2"/>
                <w:lang w:val="nb-NO" w:bidi="nb-NO"/>
              </w:rPr>
              <w:t>dokumenter</w:t>
            </w:r>
            <w:r w:rsidR="000F5440">
              <w:rPr>
                <w:noProof/>
                <w:webHidden/>
              </w:rPr>
              <w:tab/>
            </w:r>
            <w:r w:rsidR="000F5440">
              <w:rPr>
                <w:noProof/>
                <w:webHidden/>
              </w:rPr>
              <w:fldChar w:fldCharType="begin"/>
            </w:r>
            <w:r w:rsidR="000F5440">
              <w:rPr>
                <w:noProof/>
                <w:webHidden/>
              </w:rPr>
              <w:instrText xml:space="preserve"> PAGEREF _Toc101781281 \h </w:instrText>
            </w:r>
            <w:r w:rsidR="000F5440">
              <w:rPr>
                <w:noProof/>
                <w:webHidden/>
              </w:rPr>
            </w:r>
            <w:r w:rsidR="000F5440">
              <w:rPr>
                <w:noProof/>
                <w:webHidden/>
              </w:rPr>
              <w:fldChar w:fldCharType="separate"/>
            </w:r>
            <w:r w:rsidR="00123AF7">
              <w:rPr>
                <w:noProof/>
                <w:webHidden/>
              </w:rPr>
              <w:t>144</w:t>
            </w:r>
            <w:r w:rsidR="000F5440">
              <w:rPr>
                <w:noProof/>
                <w:webHidden/>
              </w:rPr>
              <w:fldChar w:fldCharType="end"/>
            </w:r>
          </w:hyperlink>
        </w:p>
        <w:p w14:paraId="75419757" w14:textId="0E114BEE"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82" w:history="1">
            <w:r w:rsidR="000F5440" w:rsidRPr="006D58D2">
              <w:rPr>
                <w:rStyle w:val="Hyperkopling"/>
                <w:rFonts w:eastAsia="Arial"/>
                <w:noProof/>
                <w:spacing w:val="-2"/>
              </w:rPr>
              <w:t>C.10.0</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Generelt </w:t>
            </w:r>
            <w:r w:rsidR="000F5440" w:rsidRPr="006D58D2">
              <w:rPr>
                <w:rStyle w:val="Hyperkopling"/>
                <w:rFonts w:eastAsia="Arial"/>
                <w:noProof/>
                <w:spacing w:val="-2"/>
                <w:lang w:val="nb-NO" w:bidi="nb-NO"/>
              </w:rPr>
              <w:t>(informativt)</w:t>
            </w:r>
            <w:r w:rsidR="000F5440">
              <w:rPr>
                <w:noProof/>
                <w:webHidden/>
              </w:rPr>
              <w:tab/>
            </w:r>
            <w:r w:rsidR="000F5440">
              <w:rPr>
                <w:noProof/>
                <w:webHidden/>
              </w:rPr>
              <w:fldChar w:fldCharType="begin"/>
            </w:r>
            <w:r w:rsidR="000F5440">
              <w:rPr>
                <w:noProof/>
                <w:webHidden/>
              </w:rPr>
              <w:instrText xml:space="preserve"> PAGEREF _Toc101781282 \h </w:instrText>
            </w:r>
            <w:r w:rsidR="000F5440">
              <w:rPr>
                <w:noProof/>
                <w:webHidden/>
              </w:rPr>
            </w:r>
            <w:r w:rsidR="000F5440">
              <w:rPr>
                <w:noProof/>
                <w:webHidden/>
              </w:rPr>
              <w:fldChar w:fldCharType="separate"/>
            </w:r>
            <w:r w:rsidR="00123AF7">
              <w:rPr>
                <w:noProof/>
                <w:webHidden/>
              </w:rPr>
              <w:t>144</w:t>
            </w:r>
            <w:r w:rsidR="000F5440">
              <w:rPr>
                <w:noProof/>
                <w:webHidden/>
              </w:rPr>
              <w:fldChar w:fldCharType="end"/>
            </w:r>
          </w:hyperlink>
        </w:p>
        <w:p w14:paraId="7057DC57" w14:textId="70FBEF68"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83" w:history="1">
            <w:r w:rsidR="000F5440" w:rsidRPr="006D58D2">
              <w:rPr>
                <w:rStyle w:val="Hyperkopling"/>
                <w:rFonts w:eastAsia="Arial"/>
                <w:noProof/>
                <w:spacing w:val="-2"/>
              </w:rPr>
              <w:t>C.10.1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oppfatte</w:t>
            </w:r>
            <w:r w:rsidR="000F5440">
              <w:rPr>
                <w:noProof/>
                <w:webHidden/>
              </w:rPr>
              <w:tab/>
            </w:r>
            <w:r w:rsidR="000F5440">
              <w:rPr>
                <w:noProof/>
                <w:webHidden/>
              </w:rPr>
              <w:fldChar w:fldCharType="begin"/>
            </w:r>
            <w:r w:rsidR="000F5440">
              <w:rPr>
                <w:noProof/>
                <w:webHidden/>
              </w:rPr>
              <w:instrText xml:space="preserve"> PAGEREF _Toc101781283 \h </w:instrText>
            </w:r>
            <w:r w:rsidR="000F5440">
              <w:rPr>
                <w:noProof/>
                <w:webHidden/>
              </w:rPr>
            </w:r>
            <w:r w:rsidR="000F5440">
              <w:rPr>
                <w:noProof/>
                <w:webHidden/>
              </w:rPr>
              <w:fldChar w:fldCharType="separate"/>
            </w:r>
            <w:r w:rsidR="00123AF7">
              <w:rPr>
                <w:noProof/>
                <w:webHidden/>
              </w:rPr>
              <w:t>144</w:t>
            </w:r>
            <w:r w:rsidR="000F5440">
              <w:rPr>
                <w:noProof/>
                <w:webHidden/>
              </w:rPr>
              <w:fldChar w:fldCharType="end"/>
            </w:r>
          </w:hyperlink>
        </w:p>
        <w:p w14:paraId="75ACD9A2" w14:textId="39A3B55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84" w:history="1">
            <w:r w:rsidR="000F5440" w:rsidRPr="006D58D2">
              <w:rPr>
                <w:rStyle w:val="Hyperkopling"/>
                <w:rFonts w:eastAsia="Arial"/>
                <w:noProof/>
                <w:spacing w:val="-2"/>
              </w:rPr>
              <w:t>C.10.2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betjene</w:t>
            </w:r>
            <w:r w:rsidR="000F5440">
              <w:rPr>
                <w:noProof/>
                <w:webHidden/>
              </w:rPr>
              <w:tab/>
            </w:r>
            <w:r w:rsidR="000F5440">
              <w:rPr>
                <w:noProof/>
                <w:webHidden/>
              </w:rPr>
              <w:fldChar w:fldCharType="begin"/>
            </w:r>
            <w:r w:rsidR="000F5440">
              <w:rPr>
                <w:noProof/>
                <w:webHidden/>
              </w:rPr>
              <w:instrText xml:space="preserve"> PAGEREF _Toc101781284 \h </w:instrText>
            </w:r>
            <w:r w:rsidR="000F5440">
              <w:rPr>
                <w:noProof/>
                <w:webHidden/>
              </w:rPr>
            </w:r>
            <w:r w:rsidR="000F5440">
              <w:rPr>
                <w:noProof/>
                <w:webHidden/>
              </w:rPr>
              <w:fldChar w:fldCharType="separate"/>
            </w:r>
            <w:r w:rsidR="00123AF7">
              <w:rPr>
                <w:noProof/>
                <w:webHidden/>
              </w:rPr>
              <w:t>148</w:t>
            </w:r>
            <w:r w:rsidR="000F5440">
              <w:rPr>
                <w:noProof/>
                <w:webHidden/>
              </w:rPr>
              <w:fldChar w:fldCharType="end"/>
            </w:r>
          </w:hyperlink>
        </w:p>
        <w:p w14:paraId="03260894" w14:textId="65A344E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85" w:history="1">
            <w:r w:rsidR="000F5440" w:rsidRPr="006D58D2">
              <w:rPr>
                <w:rStyle w:val="Hyperkopling"/>
                <w:rFonts w:eastAsia="Arial"/>
                <w:noProof/>
                <w:spacing w:val="-2"/>
              </w:rPr>
              <w:t>C.10.3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Forståelig</w:t>
            </w:r>
            <w:r w:rsidR="000F5440">
              <w:rPr>
                <w:noProof/>
                <w:webHidden/>
              </w:rPr>
              <w:tab/>
            </w:r>
            <w:r w:rsidR="000F5440">
              <w:rPr>
                <w:noProof/>
                <w:webHidden/>
              </w:rPr>
              <w:fldChar w:fldCharType="begin"/>
            </w:r>
            <w:r w:rsidR="000F5440">
              <w:rPr>
                <w:noProof/>
                <w:webHidden/>
              </w:rPr>
              <w:instrText xml:space="preserve"> PAGEREF _Toc101781285 \h </w:instrText>
            </w:r>
            <w:r w:rsidR="000F5440">
              <w:rPr>
                <w:noProof/>
                <w:webHidden/>
              </w:rPr>
            </w:r>
            <w:r w:rsidR="000F5440">
              <w:rPr>
                <w:noProof/>
                <w:webHidden/>
              </w:rPr>
              <w:fldChar w:fldCharType="separate"/>
            </w:r>
            <w:r w:rsidR="00123AF7">
              <w:rPr>
                <w:noProof/>
                <w:webHidden/>
              </w:rPr>
              <w:t>150</w:t>
            </w:r>
            <w:r w:rsidR="000F5440">
              <w:rPr>
                <w:noProof/>
                <w:webHidden/>
              </w:rPr>
              <w:fldChar w:fldCharType="end"/>
            </w:r>
          </w:hyperlink>
        </w:p>
        <w:p w14:paraId="6523B875" w14:textId="0868279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86" w:history="1">
            <w:r w:rsidR="000F5440" w:rsidRPr="006D58D2">
              <w:rPr>
                <w:rStyle w:val="Hyperkopling"/>
                <w:rFonts w:eastAsia="Arial"/>
                <w:noProof/>
                <w:spacing w:val="-2"/>
              </w:rPr>
              <w:t>C.10.4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Robust</w:t>
            </w:r>
            <w:r w:rsidR="000F5440">
              <w:rPr>
                <w:noProof/>
                <w:webHidden/>
              </w:rPr>
              <w:tab/>
            </w:r>
            <w:r w:rsidR="000F5440">
              <w:rPr>
                <w:noProof/>
                <w:webHidden/>
              </w:rPr>
              <w:fldChar w:fldCharType="begin"/>
            </w:r>
            <w:r w:rsidR="000F5440">
              <w:rPr>
                <w:noProof/>
                <w:webHidden/>
              </w:rPr>
              <w:instrText xml:space="preserve"> PAGEREF _Toc101781286 \h </w:instrText>
            </w:r>
            <w:r w:rsidR="000F5440">
              <w:rPr>
                <w:noProof/>
                <w:webHidden/>
              </w:rPr>
            </w:r>
            <w:r w:rsidR="000F5440">
              <w:rPr>
                <w:noProof/>
                <w:webHidden/>
              </w:rPr>
              <w:fldChar w:fldCharType="separate"/>
            </w:r>
            <w:r w:rsidR="00123AF7">
              <w:rPr>
                <w:noProof/>
                <w:webHidden/>
              </w:rPr>
              <w:t>151</w:t>
            </w:r>
            <w:r w:rsidR="000F5440">
              <w:rPr>
                <w:noProof/>
                <w:webHidden/>
              </w:rPr>
              <w:fldChar w:fldCharType="end"/>
            </w:r>
          </w:hyperlink>
        </w:p>
        <w:p w14:paraId="26683E2B" w14:textId="5966C263"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87" w:history="1">
            <w:r w:rsidR="000F5440" w:rsidRPr="006D58D2">
              <w:rPr>
                <w:rStyle w:val="Hyperkopling"/>
                <w:rFonts w:eastAsia="Arial"/>
                <w:noProof/>
                <w:spacing w:val="-2"/>
              </w:rPr>
              <w:t>C.10.5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Plassering av </w:t>
            </w:r>
            <w:r w:rsidR="000F5440" w:rsidRPr="006D58D2">
              <w:rPr>
                <w:rStyle w:val="Hyperkopling"/>
                <w:rFonts w:eastAsia="Arial"/>
                <w:noProof/>
                <w:spacing w:val="-2"/>
                <w:lang w:val="nb-NO" w:bidi="nb-NO"/>
              </w:rPr>
              <w:t>teksting</w:t>
            </w:r>
            <w:r w:rsidR="000F5440">
              <w:rPr>
                <w:noProof/>
                <w:webHidden/>
              </w:rPr>
              <w:tab/>
            </w:r>
            <w:r w:rsidR="000F5440">
              <w:rPr>
                <w:noProof/>
                <w:webHidden/>
              </w:rPr>
              <w:fldChar w:fldCharType="begin"/>
            </w:r>
            <w:r w:rsidR="000F5440">
              <w:rPr>
                <w:noProof/>
                <w:webHidden/>
              </w:rPr>
              <w:instrText xml:space="preserve"> PAGEREF _Toc101781287 \h </w:instrText>
            </w:r>
            <w:r w:rsidR="000F5440">
              <w:rPr>
                <w:noProof/>
                <w:webHidden/>
              </w:rPr>
            </w:r>
            <w:r w:rsidR="000F5440">
              <w:rPr>
                <w:noProof/>
                <w:webHidden/>
              </w:rPr>
              <w:fldChar w:fldCharType="separate"/>
            </w:r>
            <w:r w:rsidR="00123AF7">
              <w:rPr>
                <w:noProof/>
                <w:webHidden/>
              </w:rPr>
              <w:t>151</w:t>
            </w:r>
            <w:r w:rsidR="000F5440">
              <w:rPr>
                <w:noProof/>
                <w:webHidden/>
              </w:rPr>
              <w:fldChar w:fldCharType="end"/>
            </w:r>
          </w:hyperlink>
        </w:p>
        <w:p w14:paraId="0825C40D" w14:textId="5D86F0B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88" w:history="1">
            <w:r w:rsidR="000F5440" w:rsidRPr="006D58D2">
              <w:rPr>
                <w:rStyle w:val="Hyperkopling"/>
                <w:rFonts w:eastAsia="Arial"/>
                <w:noProof/>
                <w:spacing w:val="-2"/>
              </w:rPr>
              <w:t>C.10.6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Synkronisering av </w:t>
            </w:r>
            <w:r w:rsidR="000F5440" w:rsidRPr="006D58D2">
              <w:rPr>
                <w:rStyle w:val="Hyperkopling"/>
                <w:rFonts w:eastAsia="Arial"/>
                <w:noProof/>
                <w:spacing w:val="-2"/>
                <w:lang w:val="nb-NO" w:bidi="nb-NO"/>
              </w:rPr>
              <w:t>synstolking</w:t>
            </w:r>
            <w:r w:rsidR="000F5440">
              <w:rPr>
                <w:noProof/>
                <w:webHidden/>
              </w:rPr>
              <w:tab/>
            </w:r>
            <w:r w:rsidR="000F5440">
              <w:rPr>
                <w:noProof/>
                <w:webHidden/>
              </w:rPr>
              <w:fldChar w:fldCharType="begin"/>
            </w:r>
            <w:r w:rsidR="000F5440">
              <w:rPr>
                <w:noProof/>
                <w:webHidden/>
              </w:rPr>
              <w:instrText xml:space="preserve"> PAGEREF _Toc101781288 \h </w:instrText>
            </w:r>
            <w:r w:rsidR="000F5440">
              <w:rPr>
                <w:noProof/>
                <w:webHidden/>
              </w:rPr>
            </w:r>
            <w:r w:rsidR="000F5440">
              <w:rPr>
                <w:noProof/>
                <w:webHidden/>
              </w:rPr>
              <w:fldChar w:fldCharType="separate"/>
            </w:r>
            <w:r w:rsidR="00123AF7">
              <w:rPr>
                <w:noProof/>
                <w:webHidden/>
              </w:rPr>
              <w:t>151</w:t>
            </w:r>
            <w:r w:rsidR="000F5440">
              <w:rPr>
                <w:noProof/>
                <w:webHidden/>
              </w:rPr>
              <w:fldChar w:fldCharType="end"/>
            </w:r>
          </w:hyperlink>
        </w:p>
        <w:p w14:paraId="2BDEE4B1" w14:textId="1CD49421"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89" w:history="1">
            <w:r w:rsidR="000F5440" w:rsidRPr="006D58D2">
              <w:rPr>
                <w:rStyle w:val="Hyperkopling"/>
                <w:rFonts w:eastAsia="Arial"/>
                <w:noProof/>
                <w:spacing w:val="-1"/>
                <w:w w:val="99"/>
              </w:rPr>
              <w:t>C.11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Programvare</w:t>
            </w:r>
            <w:r w:rsidR="000F5440">
              <w:rPr>
                <w:noProof/>
                <w:webHidden/>
              </w:rPr>
              <w:tab/>
            </w:r>
            <w:r w:rsidR="000F5440">
              <w:rPr>
                <w:noProof/>
                <w:webHidden/>
              </w:rPr>
              <w:fldChar w:fldCharType="begin"/>
            </w:r>
            <w:r w:rsidR="000F5440">
              <w:rPr>
                <w:noProof/>
                <w:webHidden/>
              </w:rPr>
              <w:instrText xml:space="preserve"> PAGEREF _Toc101781289 \h </w:instrText>
            </w:r>
            <w:r w:rsidR="000F5440">
              <w:rPr>
                <w:noProof/>
                <w:webHidden/>
              </w:rPr>
            </w:r>
            <w:r w:rsidR="000F5440">
              <w:rPr>
                <w:noProof/>
                <w:webHidden/>
              </w:rPr>
              <w:fldChar w:fldCharType="separate"/>
            </w:r>
            <w:r w:rsidR="00123AF7">
              <w:rPr>
                <w:noProof/>
                <w:webHidden/>
              </w:rPr>
              <w:t>152</w:t>
            </w:r>
            <w:r w:rsidR="000F5440">
              <w:rPr>
                <w:noProof/>
                <w:webHidden/>
              </w:rPr>
              <w:fldChar w:fldCharType="end"/>
            </w:r>
          </w:hyperlink>
        </w:p>
        <w:p w14:paraId="20F81619" w14:textId="108D9C42"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90" w:history="1">
            <w:r w:rsidR="000F5440" w:rsidRPr="006D58D2">
              <w:rPr>
                <w:rStyle w:val="Hyperkopling"/>
                <w:rFonts w:eastAsia="Arial"/>
                <w:noProof/>
                <w:spacing w:val="-2"/>
              </w:rPr>
              <w:t>C.11.0</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Generelt</w:t>
            </w:r>
            <w:r w:rsidR="000F5440">
              <w:rPr>
                <w:noProof/>
                <w:webHidden/>
              </w:rPr>
              <w:tab/>
            </w:r>
            <w:r w:rsidR="000F5440">
              <w:rPr>
                <w:noProof/>
                <w:webHidden/>
              </w:rPr>
              <w:fldChar w:fldCharType="begin"/>
            </w:r>
            <w:r w:rsidR="000F5440">
              <w:rPr>
                <w:noProof/>
                <w:webHidden/>
              </w:rPr>
              <w:instrText xml:space="preserve"> PAGEREF _Toc101781290 \h </w:instrText>
            </w:r>
            <w:r w:rsidR="000F5440">
              <w:rPr>
                <w:noProof/>
                <w:webHidden/>
              </w:rPr>
            </w:r>
            <w:r w:rsidR="000F5440">
              <w:rPr>
                <w:noProof/>
                <w:webHidden/>
              </w:rPr>
              <w:fldChar w:fldCharType="separate"/>
            </w:r>
            <w:r w:rsidR="00123AF7">
              <w:rPr>
                <w:noProof/>
                <w:webHidden/>
              </w:rPr>
              <w:t>152</w:t>
            </w:r>
            <w:r w:rsidR="000F5440">
              <w:rPr>
                <w:noProof/>
                <w:webHidden/>
              </w:rPr>
              <w:fldChar w:fldCharType="end"/>
            </w:r>
          </w:hyperlink>
        </w:p>
        <w:p w14:paraId="68746E9C" w14:textId="3C0A2B76"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91" w:history="1">
            <w:r w:rsidR="000F5440" w:rsidRPr="006D58D2">
              <w:rPr>
                <w:rStyle w:val="Hyperkopling"/>
                <w:rFonts w:eastAsia="Arial"/>
                <w:noProof/>
                <w:spacing w:val="-2"/>
              </w:rPr>
              <w:t>C.11.1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oppfatte</w:t>
            </w:r>
            <w:r w:rsidR="000F5440">
              <w:rPr>
                <w:noProof/>
                <w:webHidden/>
              </w:rPr>
              <w:tab/>
            </w:r>
            <w:r w:rsidR="000F5440">
              <w:rPr>
                <w:noProof/>
                <w:webHidden/>
              </w:rPr>
              <w:fldChar w:fldCharType="begin"/>
            </w:r>
            <w:r w:rsidR="000F5440">
              <w:rPr>
                <w:noProof/>
                <w:webHidden/>
              </w:rPr>
              <w:instrText xml:space="preserve"> PAGEREF _Toc101781291 \h </w:instrText>
            </w:r>
            <w:r w:rsidR="000F5440">
              <w:rPr>
                <w:noProof/>
                <w:webHidden/>
              </w:rPr>
            </w:r>
            <w:r w:rsidR="000F5440">
              <w:rPr>
                <w:noProof/>
                <w:webHidden/>
              </w:rPr>
              <w:fldChar w:fldCharType="separate"/>
            </w:r>
            <w:r w:rsidR="00123AF7">
              <w:rPr>
                <w:noProof/>
                <w:webHidden/>
              </w:rPr>
              <w:t>152</w:t>
            </w:r>
            <w:r w:rsidR="000F5440">
              <w:rPr>
                <w:noProof/>
                <w:webHidden/>
              </w:rPr>
              <w:fldChar w:fldCharType="end"/>
            </w:r>
          </w:hyperlink>
        </w:p>
        <w:p w14:paraId="55C432FC" w14:textId="356F9BDA"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92" w:history="1">
            <w:r w:rsidR="000F5440" w:rsidRPr="006D58D2">
              <w:rPr>
                <w:rStyle w:val="Hyperkopling"/>
                <w:rFonts w:eastAsia="Arial"/>
                <w:noProof/>
                <w:spacing w:val="-2"/>
              </w:rPr>
              <w:t>C.11.2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Mulig å betjene</w:t>
            </w:r>
            <w:r w:rsidR="000F5440">
              <w:rPr>
                <w:noProof/>
                <w:webHidden/>
              </w:rPr>
              <w:tab/>
            </w:r>
            <w:r w:rsidR="000F5440">
              <w:rPr>
                <w:noProof/>
                <w:webHidden/>
              </w:rPr>
              <w:fldChar w:fldCharType="begin"/>
            </w:r>
            <w:r w:rsidR="000F5440">
              <w:rPr>
                <w:noProof/>
                <w:webHidden/>
              </w:rPr>
              <w:instrText xml:space="preserve"> PAGEREF _Toc101781292 \h </w:instrText>
            </w:r>
            <w:r w:rsidR="000F5440">
              <w:rPr>
                <w:noProof/>
                <w:webHidden/>
              </w:rPr>
            </w:r>
            <w:r w:rsidR="000F5440">
              <w:rPr>
                <w:noProof/>
                <w:webHidden/>
              </w:rPr>
              <w:fldChar w:fldCharType="separate"/>
            </w:r>
            <w:r w:rsidR="00123AF7">
              <w:rPr>
                <w:noProof/>
                <w:webHidden/>
              </w:rPr>
              <w:t>157</w:t>
            </w:r>
            <w:r w:rsidR="000F5440">
              <w:rPr>
                <w:noProof/>
                <w:webHidden/>
              </w:rPr>
              <w:fldChar w:fldCharType="end"/>
            </w:r>
          </w:hyperlink>
        </w:p>
        <w:p w14:paraId="62E4BEFE" w14:textId="3BEF28BC"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93" w:history="1">
            <w:r w:rsidR="000F5440" w:rsidRPr="006D58D2">
              <w:rPr>
                <w:rStyle w:val="Hyperkopling"/>
                <w:rFonts w:eastAsia="Arial"/>
                <w:noProof/>
                <w:spacing w:val="-2"/>
              </w:rPr>
              <w:t>C.11.3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Forståelig</w:t>
            </w:r>
            <w:r w:rsidR="000F5440">
              <w:rPr>
                <w:noProof/>
                <w:webHidden/>
              </w:rPr>
              <w:tab/>
            </w:r>
            <w:r w:rsidR="000F5440">
              <w:rPr>
                <w:noProof/>
                <w:webHidden/>
              </w:rPr>
              <w:fldChar w:fldCharType="begin"/>
            </w:r>
            <w:r w:rsidR="000F5440">
              <w:rPr>
                <w:noProof/>
                <w:webHidden/>
              </w:rPr>
              <w:instrText xml:space="preserve"> PAGEREF _Toc101781293 \h </w:instrText>
            </w:r>
            <w:r w:rsidR="000F5440">
              <w:rPr>
                <w:noProof/>
                <w:webHidden/>
              </w:rPr>
            </w:r>
            <w:r w:rsidR="000F5440">
              <w:rPr>
                <w:noProof/>
                <w:webHidden/>
              </w:rPr>
              <w:fldChar w:fldCharType="separate"/>
            </w:r>
            <w:r w:rsidR="00123AF7">
              <w:rPr>
                <w:noProof/>
                <w:webHidden/>
              </w:rPr>
              <w:t>159</w:t>
            </w:r>
            <w:r w:rsidR="000F5440">
              <w:rPr>
                <w:noProof/>
                <w:webHidden/>
              </w:rPr>
              <w:fldChar w:fldCharType="end"/>
            </w:r>
          </w:hyperlink>
        </w:p>
        <w:p w14:paraId="7C80011E" w14:textId="06347183"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94" w:history="1">
            <w:r w:rsidR="000F5440" w:rsidRPr="006D58D2">
              <w:rPr>
                <w:rStyle w:val="Hyperkopling"/>
                <w:rFonts w:eastAsia="Arial"/>
                <w:noProof/>
                <w:spacing w:val="-2"/>
              </w:rPr>
              <w:t>C.11.4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Robust</w:t>
            </w:r>
            <w:r w:rsidR="000F5440">
              <w:rPr>
                <w:noProof/>
                <w:webHidden/>
              </w:rPr>
              <w:tab/>
            </w:r>
            <w:r w:rsidR="000F5440">
              <w:rPr>
                <w:noProof/>
                <w:webHidden/>
              </w:rPr>
              <w:fldChar w:fldCharType="begin"/>
            </w:r>
            <w:r w:rsidR="000F5440">
              <w:rPr>
                <w:noProof/>
                <w:webHidden/>
              </w:rPr>
              <w:instrText xml:space="preserve"> PAGEREF _Toc101781294 \h </w:instrText>
            </w:r>
            <w:r w:rsidR="000F5440">
              <w:rPr>
                <w:noProof/>
                <w:webHidden/>
              </w:rPr>
            </w:r>
            <w:r w:rsidR="000F5440">
              <w:rPr>
                <w:noProof/>
                <w:webHidden/>
              </w:rPr>
              <w:fldChar w:fldCharType="separate"/>
            </w:r>
            <w:r w:rsidR="00123AF7">
              <w:rPr>
                <w:noProof/>
                <w:webHidden/>
              </w:rPr>
              <w:t>161</w:t>
            </w:r>
            <w:r w:rsidR="000F5440">
              <w:rPr>
                <w:noProof/>
                <w:webHidden/>
              </w:rPr>
              <w:fldChar w:fldCharType="end"/>
            </w:r>
          </w:hyperlink>
        </w:p>
        <w:p w14:paraId="55B7DCD9" w14:textId="295368D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95" w:history="1">
            <w:r w:rsidR="000F5440" w:rsidRPr="006D58D2">
              <w:rPr>
                <w:rStyle w:val="Hyperkopling"/>
                <w:rFonts w:eastAsia="Arial"/>
                <w:noProof/>
                <w:spacing w:val="-2"/>
              </w:rPr>
              <w:t>C.11.5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Interoperabilitet med hjelpemiddelteknologi</w:t>
            </w:r>
            <w:r w:rsidR="000F5440">
              <w:rPr>
                <w:noProof/>
                <w:webHidden/>
              </w:rPr>
              <w:tab/>
            </w:r>
            <w:r w:rsidR="000F5440">
              <w:rPr>
                <w:noProof/>
                <w:webHidden/>
              </w:rPr>
              <w:fldChar w:fldCharType="begin"/>
            </w:r>
            <w:r w:rsidR="000F5440">
              <w:rPr>
                <w:noProof/>
                <w:webHidden/>
              </w:rPr>
              <w:instrText xml:space="preserve"> PAGEREF _Toc101781295 \h </w:instrText>
            </w:r>
            <w:r w:rsidR="000F5440">
              <w:rPr>
                <w:noProof/>
                <w:webHidden/>
              </w:rPr>
            </w:r>
            <w:r w:rsidR="000F5440">
              <w:rPr>
                <w:noProof/>
                <w:webHidden/>
              </w:rPr>
              <w:fldChar w:fldCharType="separate"/>
            </w:r>
            <w:r w:rsidR="00123AF7">
              <w:rPr>
                <w:noProof/>
                <w:webHidden/>
              </w:rPr>
              <w:t>161</w:t>
            </w:r>
            <w:r w:rsidR="000F5440">
              <w:rPr>
                <w:noProof/>
                <w:webHidden/>
              </w:rPr>
              <w:fldChar w:fldCharType="end"/>
            </w:r>
          </w:hyperlink>
        </w:p>
        <w:p w14:paraId="09A061E7" w14:textId="5222C574"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96" w:history="1">
            <w:r w:rsidR="000F5440" w:rsidRPr="006D58D2">
              <w:rPr>
                <w:rStyle w:val="Hyperkopling"/>
                <w:rFonts w:eastAsia="Arial"/>
                <w:noProof/>
                <w:spacing w:val="-2"/>
              </w:rPr>
              <w:t>C.11.6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Dokumentert anvendelse av tilgjengelighetsegenskaper</w:t>
            </w:r>
            <w:r w:rsidR="000F5440">
              <w:rPr>
                <w:noProof/>
                <w:webHidden/>
              </w:rPr>
              <w:tab/>
            </w:r>
            <w:r w:rsidR="000F5440">
              <w:rPr>
                <w:noProof/>
                <w:webHidden/>
              </w:rPr>
              <w:fldChar w:fldCharType="begin"/>
            </w:r>
            <w:r w:rsidR="000F5440">
              <w:rPr>
                <w:noProof/>
                <w:webHidden/>
              </w:rPr>
              <w:instrText xml:space="preserve"> PAGEREF _Toc101781296 \h </w:instrText>
            </w:r>
            <w:r w:rsidR="000F5440">
              <w:rPr>
                <w:noProof/>
                <w:webHidden/>
              </w:rPr>
            </w:r>
            <w:r w:rsidR="000F5440">
              <w:rPr>
                <w:noProof/>
                <w:webHidden/>
              </w:rPr>
              <w:fldChar w:fldCharType="separate"/>
            </w:r>
            <w:r w:rsidR="00123AF7">
              <w:rPr>
                <w:noProof/>
                <w:webHidden/>
              </w:rPr>
              <w:t>166</w:t>
            </w:r>
            <w:r w:rsidR="000F5440">
              <w:rPr>
                <w:noProof/>
                <w:webHidden/>
              </w:rPr>
              <w:fldChar w:fldCharType="end"/>
            </w:r>
          </w:hyperlink>
        </w:p>
        <w:p w14:paraId="68D89210" w14:textId="15968BE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97" w:history="1">
            <w:r w:rsidR="000F5440" w:rsidRPr="006D58D2">
              <w:rPr>
                <w:rStyle w:val="Hyperkopling"/>
                <w:rFonts w:eastAsia="Arial"/>
                <w:noProof/>
                <w:spacing w:val="-2"/>
              </w:rPr>
              <w:t>C.11.7</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Brukerpreferanser</w:t>
            </w:r>
            <w:r w:rsidR="000F5440">
              <w:rPr>
                <w:noProof/>
                <w:webHidden/>
              </w:rPr>
              <w:tab/>
            </w:r>
            <w:r w:rsidR="000F5440">
              <w:rPr>
                <w:noProof/>
                <w:webHidden/>
              </w:rPr>
              <w:fldChar w:fldCharType="begin"/>
            </w:r>
            <w:r w:rsidR="000F5440">
              <w:rPr>
                <w:noProof/>
                <w:webHidden/>
              </w:rPr>
              <w:instrText xml:space="preserve"> PAGEREF _Toc101781297 \h </w:instrText>
            </w:r>
            <w:r w:rsidR="000F5440">
              <w:rPr>
                <w:noProof/>
                <w:webHidden/>
              </w:rPr>
            </w:r>
            <w:r w:rsidR="000F5440">
              <w:rPr>
                <w:noProof/>
                <w:webHidden/>
              </w:rPr>
              <w:fldChar w:fldCharType="separate"/>
            </w:r>
            <w:r w:rsidR="00123AF7">
              <w:rPr>
                <w:noProof/>
                <w:webHidden/>
              </w:rPr>
              <w:t>166</w:t>
            </w:r>
            <w:r w:rsidR="000F5440">
              <w:rPr>
                <w:noProof/>
                <w:webHidden/>
              </w:rPr>
              <w:fldChar w:fldCharType="end"/>
            </w:r>
          </w:hyperlink>
        </w:p>
        <w:p w14:paraId="57686406" w14:textId="41C4D2E1"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298" w:history="1">
            <w:r w:rsidR="000F5440" w:rsidRPr="006D58D2">
              <w:rPr>
                <w:rStyle w:val="Hyperkopling"/>
                <w:rFonts w:eastAsia="Arial"/>
                <w:noProof/>
                <w:spacing w:val="-2"/>
              </w:rPr>
              <w:t>C.11.8</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4"/>
                <w:lang w:val="nb-NO" w:bidi="nb-NO"/>
              </w:rPr>
              <w:t>Publiseringsverktøy</w:t>
            </w:r>
            <w:r w:rsidR="000F5440">
              <w:rPr>
                <w:noProof/>
                <w:webHidden/>
              </w:rPr>
              <w:tab/>
            </w:r>
            <w:r w:rsidR="000F5440">
              <w:rPr>
                <w:noProof/>
                <w:webHidden/>
              </w:rPr>
              <w:fldChar w:fldCharType="begin"/>
            </w:r>
            <w:r w:rsidR="000F5440">
              <w:rPr>
                <w:noProof/>
                <w:webHidden/>
              </w:rPr>
              <w:instrText xml:space="preserve"> PAGEREF _Toc101781298 \h </w:instrText>
            </w:r>
            <w:r w:rsidR="000F5440">
              <w:rPr>
                <w:noProof/>
                <w:webHidden/>
              </w:rPr>
            </w:r>
            <w:r w:rsidR="000F5440">
              <w:rPr>
                <w:noProof/>
                <w:webHidden/>
              </w:rPr>
              <w:fldChar w:fldCharType="separate"/>
            </w:r>
            <w:r w:rsidR="00123AF7">
              <w:rPr>
                <w:noProof/>
                <w:webHidden/>
              </w:rPr>
              <w:t>166</w:t>
            </w:r>
            <w:r w:rsidR="000F5440">
              <w:rPr>
                <w:noProof/>
                <w:webHidden/>
              </w:rPr>
              <w:fldChar w:fldCharType="end"/>
            </w:r>
          </w:hyperlink>
        </w:p>
        <w:p w14:paraId="5AD22FD1" w14:textId="0742F621"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299" w:history="1">
            <w:r w:rsidR="000F5440" w:rsidRPr="006D58D2">
              <w:rPr>
                <w:rStyle w:val="Hyperkopling"/>
                <w:rFonts w:eastAsia="Arial"/>
                <w:noProof/>
                <w:spacing w:val="-1"/>
                <w:w w:val="99"/>
              </w:rPr>
              <w:t>C.12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Dokumentasjon og </w:t>
            </w:r>
            <w:r w:rsidR="000F5440" w:rsidRPr="006D58D2">
              <w:rPr>
                <w:rStyle w:val="Hyperkopling"/>
                <w:rFonts w:eastAsia="Arial"/>
                <w:noProof/>
                <w:spacing w:val="-2"/>
                <w:lang w:val="nb-NO" w:bidi="nb-NO"/>
              </w:rPr>
              <w:t>støttetjenester</w:t>
            </w:r>
            <w:r w:rsidR="000F5440">
              <w:rPr>
                <w:noProof/>
                <w:webHidden/>
              </w:rPr>
              <w:tab/>
            </w:r>
            <w:r w:rsidR="000F5440">
              <w:rPr>
                <w:noProof/>
                <w:webHidden/>
              </w:rPr>
              <w:fldChar w:fldCharType="begin"/>
            </w:r>
            <w:r w:rsidR="000F5440">
              <w:rPr>
                <w:noProof/>
                <w:webHidden/>
              </w:rPr>
              <w:instrText xml:space="preserve"> PAGEREF _Toc101781299 \h </w:instrText>
            </w:r>
            <w:r w:rsidR="000F5440">
              <w:rPr>
                <w:noProof/>
                <w:webHidden/>
              </w:rPr>
            </w:r>
            <w:r w:rsidR="000F5440">
              <w:rPr>
                <w:noProof/>
                <w:webHidden/>
              </w:rPr>
              <w:fldChar w:fldCharType="separate"/>
            </w:r>
            <w:r w:rsidR="00123AF7">
              <w:rPr>
                <w:noProof/>
                <w:webHidden/>
              </w:rPr>
              <w:t>168</w:t>
            </w:r>
            <w:r w:rsidR="000F5440">
              <w:rPr>
                <w:noProof/>
                <w:webHidden/>
              </w:rPr>
              <w:fldChar w:fldCharType="end"/>
            </w:r>
          </w:hyperlink>
        </w:p>
        <w:p w14:paraId="4C814582" w14:textId="3B060B9D"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300" w:history="1">
            <w:r w:rsidR="000F5440" w:rsidRPr="006D58D2">
              <w:rPr>
                <w:rStyle w:val="Hyperkopling"/>
                <w:rFonts w:eastAsia="Arial"/>
                <w:noProof/>
                <w:spacing w:val="-2"/>
              </w:rPr>
              <w:t>C.12.1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Produktdokumentasjon</w:t>
            </w:r>
            <w:r w:rsidR="000F5440">
              <w:rPr>
                <w:noProof/>
                <w:webHidden/>
              </w:rPr>
              <w:tab/>
            </w:r>
            <w:r w:rsidR="000F5440">
              <w:rPr>
                <w:noProof/>
                <w:webHidden/>
              </w:rPr>
              <w:fldChar w:fldCharType="begin"/>
            </w:r>
            <w:r w:rsidR="000F5440">
              <w:rPr>
                <w:noProof/>
                <w:webHidden/>
              </w:rPr>
              <w:instrText xml:space="preserve"> PAGEREF _Toc101781300 \h </w:instrText>
            </w:r>
            <w:r w:rsidR="000F5440">
              <w:rPr>
                <w:noProof/>
                <w:webHidden/>
              </w:rPr>
            </w:r>
            <w:r w:rsidR="000F5440">
              <w:rPr>
                <w:noProof/>
                <w:webHidden/>
              </w:rPr>
              <w:fldChar w:fldCharType="separate"/>
            </w:r>
            <w:r w:rsidR="00123AF7">
              <w:rPr>
                <w:noProof/>
                <w:webHidden/>
              </w:rPr>
              <w:t>168</w:t>
            </w:r>
            <w:r w:rsidR="000F5440">
              <w:rPr>
                <w:noProof/>
                <w:webHidden/>
              </w:rPr>
              <w:fldChar w:fldCharType="end"/>
            </w:r>
          </w:hyperlink>
        </w:p>
        <w:p w14:paraId="16546B3D" w14:textId="5CEB0F6E"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301" w:history="1">
            <w:r w:rsidR="000F5440" w:rsidRPr="006D58D2">
              <w:rPr>
                <w:rStyle w:val="Hyperkopling"/>
                <w:rFonts w:eastAsia="Arial"/>
                <w:noProof/>
                <w:spacing w:val="-2"/>
              </w:rPr>
              <w:t>C.12.2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Støttetjenester</w:t>
            </w:r>
            <w:r w:rsidR="000F5440">
              <w:rPr>
                <w:noProof/>
                <w:webHidden/>
              </w:rPr>
              <w:tab/>
            </w:r>
            <w:r w:rsidR="000F5440">
              <w:rPr>
                <w:noProof/>
                <w:webHidden/>
              </w:rPr>
              <w:fldChar w:fldCharType="begin"/>
            </w:r>
            <w:r w:rsidR="000F5440">
              <w:rPr>
                <w:noProof/>
                <w:webHidden/>
              </w:rPr>
              <w:instrText xml:space="preserve"> PAGEREF _Toc101781301 \h </w:instrText>
            </w:r>
            <w:r w:rsidR="000F5440">
              <w:rPr>
                <w:noProof/>
                <w:webHidden/>
              </w:rPr>
            </w:r>
            <w:r w:rsidR="000F5440">
              <w:rPr>
                <w:noProof/>
                <w:webHidden/>
              </w:rPr>
              <w:fldChar w:fldCharType="separate"/>
            </w:r>
            <w:r w:rsidR="00123AF7">
              <w:rPr>
                <w:noProof/>
                <w:webHidden/>
              </w:rPr>
              <w:t>168</w:t>
            </w:r>
            <w:r w:rsidR="000F5440">
              <w:rPr>
                <w:noProof/>
                <w:webHidden/>
              </w:rPr>
              <w:fldChar w:fldCharType="end"/>
            </w:r>
          </w:hyperlink>
        </w:p>
        <w:p w14:paraId="3FA2C2ED" w14:textId="012F99D6"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302" w:history="1">
            <w:r w:rsidR="000F5440" w:rsidRPr="006D58D2">
              <w:rPr>
                <w:rStyle w:val="Hyperkopling"/>
                <w:rFonts w:eastAsia="Arial"/>
                <w:noProof/>
                <w:spacing w:val="-1"/>
                <w:w w:val="99"/>
              </w:rPr>
              <w:t>C.13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IKT-løsning som tilbyr tilgang til formidlings- eller </w:t>
            </w:r>
            <w:r w:rsidR="000F5440" w:rsidRPr="006D58D2">
              <w:rPr>
                <w:rStyle w:val="Hyperkopling"/>
                <w:rFonts w:eastAsia="Arial"/>
                <w:noProof/>
                <w:spacing w:val="-2"/>
                <w:lang w:val="nb-NO" w:bidi="nb-NO"/>
              </w:rPr>
              <w:t>nødtjenester</w:t>
            </w:r>
            <w:r w:rsidR="000F5440">
              <w:rPr>
                <w:noProof/>
                <w:webHidden/>
              </w:rPr>
              <w:tab/>
            </w:r>
            <w:r w:rsidR="000F5440">
              <w:rPr>
                <w:noProof/>
                <w:webHidden/>
              </w:rPr>
              <w:fldChar w:fldCharType="begin"/>
            </w:r>
            <w:r w:rsidR="000F5440">
              <w:rPr>
                <w:noProof/>
                <w:webHidden/>
              </w:rPr>
              <w:instrText xml:space="preserve"> PAGEREF _Toc101781302 \h </w:instrText>
            </w:r>
            <w:r w:rsidR="000F5440">
              <w:rPr>
                <w:noProof/>
                <w:webHidden/>
              </w:rPr>
            </w:r>
            <w:r w:rsidR="000F5440">
              <w:rPr>
                <w:noProof/>
                <w:webHidden/>
              </w:rPr>
              <w:fldChar w:fldCharType="separate"/>
            </w:r>
            <w:r w:rsidR="00123AF7">
              <w:rPr>
                <w:noProof/>
                <w:webHidden/>
              </w:rPr>
              <w:t>168</w:t>
            </w:r>
            <w:r w:rsidR="000F5440">
              <w:rPr>
                <w:noProof/>
                <w:webHidden/>
              </w:rPr>
              <w:fldChar w:fldCharType="end"/>
            </w:r>
          </w:hyperlink>
        </w:p>
        <w:p w14:paraId="621CC7AD" w14:textId="57BA35B9"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303" w:history="1">
            <w:r w:rsidR="000F5440" w:rsidRPr="006D58D2">
              <w:rPr>
                <w:rStyle w:val="Hyperkopling"/>
                <w:rFonts w:eastAsia="Arial"/>
                <w:noProof/>
                <w:spacing w:val="-2"/>
              </w:rPr>
              <w:t>C.13.1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Krav til </w:t>
            </w:r>
            <w:r w:rsidR="000F5440" w:rsidRPr="006D58D2">
              <w:rPr>
                <w:rStyle w:val="Hyperkopling"/>
                <w:rFonts w:eastAsia="Arial"/>
                <w:noProof/>
                <w:spacing w:val="-2"/>
                <w:lang w:val="nb-NO" w:bidi="nb-NO"/>
              </w:rPr>
              <w:t>formidlingstjenester</w:t>
            </w:r>
            <w:r w:rsidR="000F5440">
              <w:rPr>
                <w:noProof/>
                <w:webHidden/>
              </w:rPr>
              <w:tab/>
            </w:r>
            <w:r w:rsidR="000F5440">
              <w:rPr>
                <w:noProof/>
                <w:webHidden/>
              </w:rPr>
              <w:fldChar w:fldCharType="begin"/>
            </w:r>
            <w:r w:rsidR="000F5440">
              <w:rPr>
                <w:noProof/>
                <w:webHidden/>
              </w:rPr>
              <w:instrText xml:space="preserve"> PAGEREF _Toc101781303 \h </w:instrText>
            </w:r>
            <w:r w:rsidR="000F5440">
              <w:rPr>
                <w:noProof/>
                <w:webHidden/>
              </w:rPr>
            </w:r>
            <w:r w:rsidR="000F5440">
              <w:rPr>
                <w:noProof/>
                <w:webHidden/>
              </w:rPr>
              <w:fldChar w:fldCharType="separate"/>
            </w:r>
            <w:r w:rsidR="00123AF7">
              <w:rPr>
                <w:noProof/>
                <w:webHidden/>
              </w:rPr>
              <w:t>168</w:t>
            </w:r>
            <w:r w:rsidR="000F5440">
              <w:rPr>
                <w:noProof/>
                <w:webHidden/>
              </w:rPr>
              <w:fldChar w:fldCharType="end"/>
            </w:r>
          </w:hyperlink>
        </w:p>
        <w:p w14:paraId="05251FED" w14:textId="67D3C562"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304" w:history="1">
            <w:r w:rsidR="000F5440" w:rsidRPr="006D58D2">
              <w:rPr>
                <w:rStyle w:val="Hyperkopling"/>
                <w:rFonts w:eastAsia="Arial"/>
                <w:noProof/>
                <w:spacing w:val="-2"/>
              </w:rPr>
              <w:t>C.13.2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Tilgang til </w:t>
            </w:r>
            <w:r w:rsidR="000F5440" w:rsidRPr="006D58D2">
              <w:rPr>
                <w:rStyle w:val="Hyperkopling"/>
                <w:rFonts w:eastAsia="Arial"/>
                <w:noProof/>
                <w:spacing w:val="-2"/>
                <w:lang w:val="nb-NO" w:bidi="nb-NO"/>
              </w:rPr>
              <w:t>formidlingstjenester</w:t>
            </w:r>
            <w:r w:rsidR="000F5440">
              <w:rPr>
                <w:noProof/>
                <w:webHidden/>
              </w:rPr>
              <w:tab/>
            </w:r>
            <w:r w:rsidR="000F5440">
              <w:rPr>
                <w:noProof/>
                <w:webHidden/>
              </w:rPr>
              <w:fldChar w:fldCharType="begin"/>
            </w:r>
            <w:r w:rsidR="000F5440">
              <w:rPr>
                <w:noProof/>
                <w:webHidden/>
              </w:rPr>
              <w:instrText xml:space="preserve"> PAGEREF _Toc101781304 \h </w:instrText>
            </w:r>
            <w:r w:rsidR="000F5440">
              <w:rPr>
                <w:noProof/>
                <w:webHidden/>
              </w:rPr>
            </w:r>
            <w:r w:rsidR="000F5440">
              <w:rPr>
                <w:noProof/>
                <w:webHidden/>
              </w:rPr>
              <w:fldChar w:fldCharType="separate"/>
            </w:r>
            <w:r w:rsidR="00123AF7">
              <w:rPr>
                <w:noProof/>
                <w:webHidden/>
              </w:rPr>
              <w:t>169</w:t>
            </w:r>
            <w:r w:rsidR="000F5440">
              <w:rPr>
                <w:noProof/>
                <w:webHidden/>
              </w:rPr>
              <w:fldChar w:fldCharType="end"/>
            </w:r>
          </w:hyperlink>
        </w:p>
        <w:p w14:paraId="7C468609" w14:textId="68B732D5"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305" w:history="1">
            <w:r w:rsidR="000F5440" w:rsidRPr="006D58D2">
              <w:rPr>
                <w:rStyle w:val="Hyperkopling"/>
                <w:rFonts w:eastAsia="Arial"/>
                <w:noProof/>
                <w:spacing w:val="-2"/>
              </w:rPr>
              <w:t>C.13.3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Tilgang til </w:t>
            </w:r>
            <w:r w:rsidR="000F5440" w:rsidRPr="006D58D2">
              <w:rPr>
                <w:rStyle w:val="Hyperkopling"/>
                <w:rFonts w:eastAsia="Arial"/>
                <w:noProof/>
                <w:spacing w:val="-2"/>
                <w:lang w:val="nb-NO" w:bidi="nb-NO"/>
              </w:rPr>
              <w:t>nødtjenester</w:t>
            </w:r>
            <w:r w:rsidR="000F5440">
              <w:rPr>
                <w:noProof/>
                <w:webHidden/>
              </w:rPr>
              <w:tab/>
            </w:r>
            <w:r w:rsidR="000F5440">
              <w:rPr>
                <w:noProof/>
                <w:webHidden/>
              </w:rPr>
              <w:fldChar w:fldCharType="begin"/>
            </w:r>
            <w:r w:rsidR="000F5440">
              <w:rPr>
                <w:noProof/>
                <w:webHidden/>
              </w:rPr>
              <w:instrText xml:space="preserve"> PAGEREF _Toc101781305 \h </w:instrText>
            </w:r>
            <w:r w:rsidR="000F5440">
              <w:rPr>
                <w:noProof/>
                <w:webHidden/>
              </w:rPr>
            </w:r>
            <w:r w:rsidR="000F5440">
              <w:rPr>
                <w:noProof/>
                <w:webHidden/>
              </w:rPr>
              <w:fldChar w:fldCharType="separate"/>
            </w:r>
            <w:r w:rsidR="00123AF7">
              <w:rPr>
                <w:noProof/>
                <w:webHidden/>
              </w:rPr>
              <w:t>169</w:t>
            </w:r>
            <w:r w:rsidR="000F5440">
              <w:rPr>
                <w:noProof/>
                <w:webHidden/>
              </w:rPr>
              <w:fldChar w:fldCharType="end"/>
            </w:r>
          </w:hyperlink>
        </w:p>
        <w:p w14:paraId="3890F74A" w14:textId="6AA3CBF9" w:rsidR="000F5440" w:rsidRDefault="0015079C">
          <w:pPr>
            <w:pStyle w:val="INNH1"/>
            <w:tabs>
              <w:tab w:val="right" w:leader="dot" w:pos="10620"/>
            </w:tabs>
            <w:rPr>
              <w:rFonts w:asciiTheme="minorHAnsi" w:eastAsiaTheme="minorEastAsia" w:hAnsiTheme="minorHAnsi" w:cstheme="minorBidi"/>
              <w:noProof/>
              <w:lang w:val="nn-NO" w:eastAsia="nn-NO"/>
            </w:rPr>
          </w:pPr>
          <w:hyperlink w:anchor="_Toc101781306" w:history="1">
            <w:r w:rsidR="000F5440" w:rsidRPr="006D58D2">
              <w:rPr>
                <w:rStyle w:val="Hyperkopling"/>
                <w:rFonts w:eastAsia="Arial"/>
                <w:noProof/>
                <w:lang w:val="nb-NO" w:bidi="nb-NO"/>
              </w:rPr>
              <w:t>Tillegg D (informativt): Ytterligere ressurser for kognitive krav til universell utforming</w:t>
            </w:r>
            <w:r w:rsidR="000F5440">
              <w:rPr>
                <w:noProof/>
                <w:webHidden/>
              </w:rPr>
              <w:tab/>
            </w:r>
            <w:r w:rsidR="000F5440">
              <w:rPr>
                <w:noProof/>
                <w:webHidden/>
              </w:rPr>
              <w:fldChar w:fldCharType="begin"/>
            </w:r>
            <w:r w:rsidR="000F5440">
              <w:rPr>
                <w:noProof/>
                <w:webHidden/>
              </w:rPr>
              <w:instrText xml:space="preserve"> PAGEREF _Toc101781306 \h </w:instrText>
            </w:r>
            <w:r w:rsidR="000F5440">
              <w:rPr>
                <w:noProof/>
                <w:webHidden/>
              </w:rPr>
            </w:r>
            <w:r w:rsidR="000F5440">
              <w:rPr>
                <w:noProof/>
                <w:webHidden/>
              </w:rPr>
              <w:fldChar w:fldCharType="separate"/>
            </w:r>
            <w:r w:rsidR="00123AF7">
              <w:rPr>
                <w:noProof/>
                <w:webHidden/>
              </w:rPr>
              <w:t>170</w:t>
            </w:r>
            <w:r w:rsidR="000F5440">
              <w:rPr>
                <w:noProof/>
                <w:webHidden/>
              </w:rPr>
              <w:fldChar w:fldCharType="end"/>
            </w:r>
          </w:hyperlink>
        </w:p>
        <w:p w14:paraId="2C6B9AA4" w14:textId="0CAA8767" w:rsidR="000F5440" w:rsidRDefault="0015079C">
          <w:pPr>
            <w:pStyle w:val="INNH1"/>
            <w:tabs>
              <w:tab w:val="right" w:leader="dot" w:pos="10620"/>
            </w:tabs>
            <w:rPr>
              <w:rFonts w:asciiTheme="minorHAnsi" w:eastAsiaTheme="minorEastAsia" w:hAnsiTheme="minorHAnsi" w:cstheme="minorBidi"/>
              <w:noProof/>
              <w:lang w:val="nn-NO" w:eastAsia="nn-NO"/>
            </w:rPr>
          </w:pPr>
          <w:hyperlink w:anchor="_Toc101781307" w:history="1">
            <w:r w:rsidR="000F5440" w:rsidRPr="006D58D2">
              <w:rPr>
                <w:rStyle w:val="Hyperkopling"/>
                <w:rFonts w:eastAsia="Arial"/>
                <w:noProof/>
                <w:lang w:val="nb-NO" w:bidi="nb-NO"/>
              </w:rPr>
              <w:t xml:space="preserve">Tillegg E </w:t>
            </w:r>
            <w:r w:rsidR="000F5440" w:rsidRPr="006D58D2">
              <w:rPr>
                <w:rStyle w:val="Hyperkopling"/>
                <w:rFonts w:eastAsia="Arial"/>
                <w:noProof/>
                <w:spacing w:val="-2"/>
                <w:lang w:val="nb-NO" w:bidi="nb-NO"/>
              </w:rPr>
              <w:t xml:space="preserve">(informativt): </w:t>
            </w:r>
            <w:r w:rsidR="000F5440" w:rsidRPr="006D58D2">
              <w:rPr>
                <w:rStyle w:val="Hyperkopling"/>
                <w:rFonts w:eastAsia="Arial"/>
                <w:noProof/>
                <w:lang w:val="nb-NO" w:bidi="nb-NO"/>
              </w:rPr>
              <w:t xml:space="preserve">Veiledning for brukere av dette </w:t>
            </w:r>
            <w:r w:rsidR="000F5440" w:rsidRPr="006D58D2">
              <w:rPr>
                <w:rStyle w:val="Hyperkopling"/>
                <w:rFonts w:eastAsia="Arial"/>
                <w:noProof/>
                <w:spacing w:val="-2"/>
                <w:lang w:val="nb-NO" w:bidi="nb-NO"/>
              </w:rPr>
              <w:t>dokumentet</w:t>
            </w:r>
            <w:r w:rsidR="000F5440">
              <w:rPr>
                <w:noProof/>
                <w:webHidden/>
              </w:rPr>
              <w:tab/>
            </w:r>
            <w:r w:rsidR="000F5440">
              <w:rPr>
                <w:noProof/>
                <w:webHidden/>
              </w:rPr>
              <w:fldChar w:fldCharType="begin"/>
            </w:r>
            <w:r w:rsidR="000F5440">
              <w:rPr>
                <w:noProof/>
                <w:webHidden/>
              </w:rPr>
              <w:instrText xml:space="preserve"> PAGEREF _Toc101781307 \h </w:instrText>
            </w:r>
            <w:r w:rsidR="000F5440">
              <w:rPr>
                <w:noProof/>
                <w:webHidden/>
              </w:rPr>
            </w:r>
            <w:r w:rsidR="000F5440">
              <w:rPr>
                <w:noProof/>
                <w:webHidden/>
              </w:rPr>
              <w:fldChar w:fldCharType="separate"/>
            </w:r>
            <w:r w:rsidR="00123AF7">
              <w:rPr>
                <w:noProof/>
                <w:webHidden/>
              </w:rPr>
              <w:t>171</w:t>
            </w:r>
            <w:r w:rsidR="000F5440">
              <w:rPr>
                <w:noProof/>
                <w:webHidden/>
              </w:rPr>
              <w:fldChar w:fldCharType="end"/>
            </w:r>
          </w:hyperlink>
        </w:p>
        <w:p w14:paraId="3718475E" w14:textId="33C2E7B1"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308" w:history="1">
            <w:r w:rsidR="000F5440" w:rsidRPr="006D58D2">
              <w:rPr>
                <w:rStyle w:val="Hyperkopling"/>
                <w:rFonts w:eastAsia="Arial"/>
                <w:noProof/>
                <w:w w:val="99"/>
              </w:rPr>
              <w:t>E.1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Innledning</w:t>
            </w:r>
            <w:r w:rsidR="000F5440">
              <w:rPr>
                <w:noProof/>
                <w:webHidden/>
              </w:rPr>
              <w:tab/>
            </w:r>
            <w:r w:rsidR="000F5440">
              <w:rPr>
                <w:noProof/>
                <w:webHidden/>
              </w:rPr>
              <w:fldChar w:fldCharType="begin"/>
            </w:r>
            <w:r w:rsidR="000F5440">
              <w:rPr>
                <w:noProof/>
                <w:webHidden/>
              </w:rPr>
              <w:instrText xml:space="preserve"> PAGEREF _Toc101781308 \h </w:instrText>
            </w:r>
            <w:r w:rsidR="000F5440">
              <w:rPr>
                <w:noProof/>
                <w:webHidden/>
              </w:rPr>
            </w:r>
            <w:r w:rsidR="000F5440">
              <w:rPr>
                <w:noProof/>
                <w:webHidden/>
              </w:rPr>
              <w:fldChar w:fldCharType="separate"/>
            </w:r>
            <w:r w:rsidR="00123AF7">
              <w:rPr>
                <w:noProof/>
                <w:webHidden/>
              </w:rPr>
              <w:t>171</w:t>
            </w:r>
            <w:r w:rsidR="000F5440">
              <w:rPr>
                <w:noProof/>
                <w:webHidden/>
              </w:rPr>
              <w:fldChar w:fldCharType="end"/>
            </w:r>
          </w:hyperlink>
        </w:p>
        <w:p w14:paraId="3976A70F" w14:textId="2DC5E8B5"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309" w:history="1">
            <w:r w:rsidR="000F5440" w:rsidRPr="006D58D2">
              <w:rPr>
                <w:rStyle w:val="Hyperkopling"/>
                <w:rFonts w:eastAsia="Arial"/>
                <w:noProof/>
                <w:w w:val="99"/>
              </w:rPr>
              <w:t>E.2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spacing w:val="-2"/>
                <w:lang w:val="nb-NO" w:bidi="nb-NO"/>
              </w:rPr>
              <w:t>Oversikt</w:t>
            </w:r>
            <w:r w:rsidR="000F5440">
              <w:rPr>
                <w:noProof/>
                <w:webHidden/>
              </w:rPr>
              <w:tab/>
            </w:r>
            <w:r w:rsidR="000F5440">
              <w:rPr>
                <w:noProof/>
                <w:webHidden/>
              </w:rPr>
              <w:fldChar w:fldCharType="begin"/>
            </w:r>
            <w:r w:rsidR="000F5440">
              <w:rPr>
                <w:noProof/>
                <w:webHidden/>
              </w:rPr>
              <w:instrText xml:space="preserve"> PAGEREF _Toc101781309 \h </w:instrText>
            </w:r>
            <w:r w:rsidR="000F5440">
              <w:rPr>
                <w:noProof/>
                <w:webHidden/>
              </w:rPr>
            </w:r>
            <w:r w:rsidR="000F5440">
              <w:rPr>
                <w:noProof/>
                <w:webHidden/>
              </w:rPr>
              <w:fldChar w:fldCharType="separate"/>
            </w:r>
            <w:r w:rsidR="00123AF7">
              <w:rPr>
                <w:noProof/>
                <w:webHidden/>
              </w:rPr>
              <w:t>171</w:t>
            </w:r>
            <w:r w:rsidR="000F5440">
              <w:rPr>
                <w:noProof/>
                <w:webHidden/>
              </w:rPr>
              <w:fldChar w:fldCharType="end"/>
            </w:r>
          </w:hyperlink>
        </w:p>
        <w:p w14:paraId="17F3AFFC" w14:textId="0856636B"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310" w:history="1">
            <w:r w:rsidR="000F5440" w:rsidRPr="006D58D2">
              <w:rPr>
                <w:rStyle w:val="Hyperkopling"/>
                <w:rFonts w:eastAsia="Arial"/>
                <w:noProof/>
                <w:w w:val="99"/>
              </w:rPr>
              <w:t>E.3</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Punkt </w:t>
            </w:r>
            <w:r w:rsidR="000F5440" w:rsidRPr="006D58D2">
              <w:rPr>
                <w:rStyle w:val="Hyperkopling"/>
                <w:rFonts w:eastAsia="Arial"/>
                <w:noProof/>
                <w:spacing w:val="-10"/>
                <w:lang w:val="nb-NO" w:bidi="nb-NO"/>
              </w:rPr>
              <w:t>4</w:t>
            </w:r>
            <w:r w:rsidR="000F5440">
              <w:rPr>
                <w:noProof/>
                <w:webHidden/>
              </w:rPr>
              <w:tab/>
            </w:r>
            <w:r w:rsidR="000F5440">
              <w:rPr>
                <w:noProof/>
                <w:webHidden/>
              </w:rPr>
              <w:fldChar w:fldCharType="begin"/>
            </w:r>
            <w:r w:rsidR="000F5440">
              <w:rPr>
                <w:noProof/>
                <w:webHidden/>
              </w:rPr>
              <w:instrText xml:space="preserve"> PAGEREF _Toc101781310 \h </w:instrText>
            </w:r>
            <w:r w:rsidR="000F5440">
              <w:rPr>
                <w:noProof/>
                <w:webHidden/>
              </w:rPr>
            </w:r>
            <w:r w:rsidR="000F5440">
              <w:rPr>
                <w:noProof/>
                <w:webHidden/>
              </w:rPr>
              <w:fldChar w:fldCharType="separate"/>
            </w:r>
            <w:r w:rsidR="00123AF7">
              <w:rPr>
                <w:noProof/>
                <w:webHidden/>
              </w:rPr>
              <w:t>172</w:t>
            </w:r>
            <w:r w:rsidR="000F5440">
              <w:rPr>
                <w:noProof/>
                <w:webHidden/>
              </w:rPr>
              <w:fldChar w:fldCharType="end"/>
            </w:r>
          </w:hyperlink>
        </w:p>
        <w:p w14:paraId="7AB31F99" w14:textId="6737FC31"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311" w:history="1">
            <w:r w:rsidR="000F5440" w:rsidRPr="006D58D2">
              <w:rPr>
                <w:rStyle w:val="Hyperkopling"/>
                <w:rFonts w:eastAsia="Arial"/>
                <w:noProof/>
                <w:w w:val="99"/>
              </w:rPr>
              <w:t>E.4</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Hvordan </w:t>
            </w:r>
            <w:r w:rsidR="000F5440" w:rsidRPr="006D58D2">
              <w:rPr>
                <w:rStyle w:val="Hyperkopling"/>
                <w:rFonts w:eastAsia="Arial"/>
                <w:noProof/>
                <w:spacing w:val="-2"/>
                <w:lang w:val="nb-NO" w:bidi="nb-NO"/>
              </w:rPr>
              <w:t>standarden skal brukes</w:t>
            </w:r>
            <w:r w:rsidR="000F5440">
              <w:rPr>
                <w:noProof/>
                <w:webHidden/>
              </w:rPr>
              <w:tab/>
            </w:r>
            <w:r w:rsidR="000F5440">
              <w:rPr>
                <w:noProof/>
                <w:webHidden/>
              </w:rPr>
              <w:fldChar w:fldCharType="begin"/>
            </w:r>
            <w:r w:rsidR="000F5440">
              <w:rPr>
                <w:noProof/>
                <w:webHidden/>
              </w:rPr>
              <w:instrText xml:space="preserve"> PAGEREF _Toc101781311 \h </w:instrText>
            </w:r>
            <w:r w:rsidR="000F5440">
              <w:rPr>
                <w:noProof/>
                <w:webHidden/>
              </w:rPr>
            </w:r>
            <w:r w:rsidR="000F5440">
              <w:rPr>
                <w:noProof/>
                <w:webHidden/>
              </w:rPr>
              <w:fldChar w:fldCharType="separate"/>
            </w:r>
            <w:r w:rsidR="00123AF7">
              <w:rPr>
                <w:noProof/>
                <w:webHidden/>
              </w:rPr>
              <w:t>172</w:t>
            </w:r>
            <w:r w:rsidR="000F5440">
              <w:rPr>
                <w:noProof/>
                <w:webHidden/>
              </w:rPr>
              <w:fldChar w:fldCharType="end"/>
            </w:r>
          </w:hyperlink>
        </w:p>
        <w:p w14:paraId="44D0349B" w14:textId="5A314FA8"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312" w:history="1">
            <w:r w:rsidR="000F5440" w:rsidRPr="006D58D2">
              <w:rPr>
                <w:rStyle w:val="Hyperkopling"/>
                <w:rFonts w:eastAsia="Arial"/>
                <w:noProof/>
                <w:spacing w:val="-2"/>
              </w:rPr>
              <w:t>E.4.1</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Krav som fastsetter sitt eget omfang</w:t>
            </w:r>
            <w:r w:rsidR="000F5440">
              <w:rPr>
                <w:noProof/>
                <w:webHidden/>
              </w:rPr>
              <w:tab/>
            </w:r>
            <w:r w:rsidR="000F5440">
              <w:rPr>
                <w:noProof/>
                <w:webHidden/>
              </w:rPr>
              <w:fldChar w:fldCharType="begin"/>
            </w:r>
            <w:r w:rsidR="000F5440">
              <w:rPr>
                <w:noProof/>
                <w:webHidden/>
              </w:rPr>
              <w:instrText xml:space="preserve"> PAGEREF _Toc101781312 \h </w:instrText>
            </w:r>
            <w:r w:rsidR="000F5440">
              <w:rPr>
                <w:noProof/>
                <w:webHidden/>
              </w:rPr>
            </w:r>
            <w:r w:rsidR="000F5440">
              <w:rPr>
                <w:noProof/>
                <w:webHidden/>
              </w:rPr>
              <w:fldChar w:fldCharType="separate"/>
            </w:r>
            <w:r w:rsidR="00123AF7">
              <w:rPr>
                <w:noProof/>
                <w:webHidden/>
              </w:rPr>
              <w:t>172</w:t>
            </w:r>
            <w:r w:rsidR="000F5440">
              <w:rPr>
                <w:noProof/>
                <w:webHidden/>
              </w:rPr>
              <w:fldChar w:fldCharType="end"/>
            </w:r>
          </w:hyperlink>
        </w:p>
        <w:p w14:paraId="027EFA40" w14:textId="45E6B1F1" w:rsidR="000F5440" w:rsidRDefault="0015079C">
          <w:pPr>
            <w:pStyle w:val="INNH3"/>
            <w:tabs>
              <w:tab w:val="right" w:leader="dot" w:pos="10620"/>
            </w:tabs>
            <w:rPr>
              <w:rFonts w:asciiTheme="minorHAnsi" w:eastAsiaTheme="minorEastAsia" w:hAnsiTheme="minorHAnsi" w:cstheme="minorBidi"/>
              <w:noProof/>
              <w:sz w:val="22"/>
              <w:szCs w:val="22"/>
              <w:lang w:val="nn-NO" w:eastAsia="nn-NO"/>
            </w:rPr>
          </w:pPr>
          <w:hyperlink w:anchor="_Toc101781313" w:history="1">
            <w:r w:rsidR="000F5440" w:rsidRPr="006D58D2">
              <w:rPr>
                <w:rStyle w:val="Hyperkopling"/>
                <w:rFonts w:eastAsia="Arial"/>
                <w:noProof/>
                <w:spacing w:val="-2"/>
              </w:rPr>
              <w:t>E.4.2</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 xml:space="preserve">Kobling mellom krav og erklæringer om funksjonell </w:t>
            </w:r>
            <w:r w:rsidR="000F5440" w:rsidRPr="006D58D2">
              <w:rPr>
                <w:rStyle w:val="Hyperkopling"/>
                <w:rFonts w:eastAsia="Arial"/>
                <w:noProof/>
                <w:spacing w:val="-2"/>
                <w:lang w:val="nb-NO" w:bidi="nb-NO"/>
              </w:rPr>
              <w:t>ytelsesevne</w:t>
            </w:r>
            <w:r w:rsidR="000F5440">
              <w:rPr>
                <w:noProof/>
                <w:webHidden/>
              </w:rPr>
              <w:tab/>
            </w:r>
            <w:r w:rsidR="000F5440">
              <w:rPr>
                <w:noProof/>
                <w:webHidden/>
              </w:rPr>
              <w:fldChar w:fldCharType="begin"/>
            </w:r>
            <w:r w:rsidR="000F5440">
              <w:rPr>
                <w:noProof/>
                <w:webHidden/>
              </w:rPr>
              <w:instrText xml:space="preserve"> PAGEREF _Toc101781313 \h </w:instrText>
            </w:r>
            <w:r w:rsidR="000F5440">
              <w:rPr>
                <w:noProof/>
                <w:webHidden/>
              </w:rPr>
            </w:r>
            <w:r w:rsidR="000F5440">
              <w:rPr>
                <w:noProof/>
                <w:webHidden/>
              </w:rPr>
              <w:fldChar w:fldCharType="separate"/>
            </w:r>
            <w:r w:rsidR="00123AF7">
              <w:rPr>
                <w:noProof/>
                <w:webHidden/>
              </w:rPr>
              <w:t>172</w:t>
            </w:r>
            <w:r w:rsidR="000F5440">
              <w:rPr>
                <w:noProof/>
                <w:webHidden/>
              </w:rPr>
              <w:fldChar w:fldCharType="end"/>
            </w:r>
          </w:hyperlink>
        </w:p>
        <w:p w14:paraId="5C5317DB" w14:textId="0388748E"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314" w:history="1">
            <w:r w:rsidR="000F5440" w:rsidRPr="006D58D2">
              <w:rPr>
                <w:rStyle w:val="Hyperkopling"/>
                <w:rFonts w:eastAsia="Arial"/>
                <w:noProof/>
                <w:w w:val="99"/>
              </w:rPr>
              <w:t>E.5</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Det europeiske Webdirektivet (WAD) [i.28]</w:t>
            </w:r>
            <w:r w:rsidR="000F5440">
              <w:rPr>
                <w:noProof/>
                <w:webHidden/>
              </w:rPr>
              <w:tab/>
            </w:r>
            <w:r w:rsidR="000F5440">
              <w:rPr>
                <w:noProof/>
                <w:webHidden/>
              </w:rPr>
              <w:fldChar w:fldCharType="begin"/>
            </w:r>
            <w:r w:rsidR="000F5440">
              <w:rPr>
                <w:noProof/>
                <w:webHidden/>
              </w:rPr>
              <w:instrText xml:space="preserve"> PAGEREF _Toc101781314 \h </w:instrText>
            </w:r>
            <w:r w:rsidR="000F5440">
              <w:rPr>
                <w:noProof/>
                <w:webHidden/>
              </w:rPr>
            </w:r>
            <w:r w:rsidR="000F5440">
              <w:rPr>
                <w:noProof/>
                <w:webHidden/>
              </w:rPr>
              <w:fldChar w:fldCharType="separate"/>
            </w:r>
            <w:r w:rsidR="00123AF7">
              <w:rPr>
                <w:noProof/>
                <w:webHidden/>
              </w:rPr>
              <w:t>173</w:t>
            </w:r>
            <w:r w:rsidR="000F5440">
              <w:rPr>
                <w:noProof/>
                <w:webHidden/>
              </w:rPr>
              <w:fldChar w:fldCharType="end"/>
            </w:r>
          </w:hyperlink>
        </w:p>
        <w:p w14:paraId="7AC705A6" w14:textId="106246A5" w:rsidR="000F5440" w:rsidRDefault="0015079C">
          <w:pPr>
            <w:pStyle w:val="INNH2"/>
            <w:tabs>
              <w:tab w:val="right" w:leader="dot" w:pos="10620"/>
            </w:tabs>
            <w:rPr>
              <w:rFonts w:asciiTheme="minorHAnsi" w:eastAsiaTheme="minorEastAsia" w:hAnsiTheme="minorHAnsi" w:cstheme="minorBidi"/>
              <w:noProof/>
              <w:sz w:val="22"/>
              <w:szCs w:val="22"/>
              <w:lang w:val="nn-NO" w:eastAsia="nn-NO"/>
            </w:rPr>
          </w:pPr>
          <w:hyperlink w:anchor="_Toc101781315" w:history="1">
            <w:r w:rsidR="000F5440" w:rsidRPr="006D58D2">
              <w:rPr>
                <w:rStyle w:val="Hyperkopling"/>
                <w:rFonts w:eastAsia="Arial"/>
                <w:noProof/>
                <w:w w:val="99"/>
              </w:rPr>
              <w:t>E.6</w:t>
            </w:r>
            <w:r w:rsidR="000F5440">
              <w:rPr>
                <w:rFonts w:asciiTheme="minorHAnsi" w:eastAsiaTheme="minorEastAsia" w:hAnsiTheme="minorHAnsi" w:cstheme="minorBidi"/>
                <w:noProof/>
                <w:sz w:val="22"/>
                <w:szCs w:val="22"/>
                <w:lang w:val="nn-NO" w:eastAsia="nn-NO"/>
              </w:rPr>
              <w:tab/>
            </w:r>
            <w:r w:rsidR="000F5440" w:rsidRPr="006D58D2">
              <w:rPr>
                <w:rStyle w:val="Hyperkopling"/>
                <w:rFonts w:eastAsia="Arial"/>
                <w:noProof/>
                <w:lang w:val="nb-NO" w:bidi="nb-NO"/>
              </w:rPr>
              <w:t>Tillegg D: Ytterligere ressurser for kognitive krav til universell utforming</w:t>
            </w:r>
            <w:r w:rsidR="000F5440">
              <w:rPr>
                <w:noProof/>
                <w:webHidden/>
              </w:rPr>
              <w:tab/>
            </w:r>
            <w:r w:rsidR="000F5440">
              <w:rPr>
                <w:noProof/>
                <w:webHidden/>
              </w:rPr>
              <w:fldChar w:fldCharType="begin"/>
            </w:r>
            <w:r w:rsidR="000F5440">
              <w:rPr>
                <w:noProof/>
                <w:webHidden/>
              </w:rPr>
              <w:instrText xml:space="preserve"> PAGEREF _Toc101781315 \h </w:instrText>
            </w:r>
            <w:r w:rsidR="000F5440">
              <w:rPr>
                <w:noProof/>
                <w:webHidden/>
              </w:rPr>
            </w:r>
            <w:r w:rsidR="000F5440">
              <w:rPr>
                <w:noProof/>
                <w:webHidden/>
              </w:rPr>
              <w:fldChar w:fldCharType="separate"/>
            </w:r>
            <w:r w:rsidR="00123AF7">
              <w:rPr>
                <w:noProof/>
                <w:webHidden/>
              </w:rPr>
              <w:t>173</w:t>
            </w:r>
            <w:r w:rsidR="000F5440">
              <w:rPr>
                <w:noProof/>
                <w:webHidden/>
              </w:rPr>
              <w:fldChar w:fldCharType="end"/>
            </w:r>
          </w:hyperlink>
        </w:p>
        <w:p w14:paraId="4030A106" w14:textId="2B38E3DB" w:rsidR="000F5440" w:rsidRDefault="0015079C">
          <w:pPr>
            <w:pStyle w:val="INNH1"/>
            <w:tabs>
              <w:tab w:val="right" w:leader="dot" w:pos="10620"/>
            </w:tabs>
            <w:rPr>
              <w:rFonts w:asciiTheme="minorHAnsi" w:eastAsiaTheme="minorEastAsia" w:hAnsiTheme="minorHAnsi" w:cstheme="minorBidi"/>
              <w:noProof/>
              <w:lang w:val="nn-NO" w:eastAsia="nn-NO"/>
            </w:rPr>
          </w:pPr>
          <w:hyperlink w:anchor="_Toc101781316" w:history="1">
            <w:r w:rsidR="000F5440" w:rsidRPr="006D58D2">
              <w:rPr>
                <w:rStyle w:val="Hyperkopling"/>
                <w:rFonts w:eastAsia="Arial"/>
                <w:noProof/>
                <w:lang w:val="nb-NO" w:bidi="nb-NO"/>
              </w:rPr>
              <w:t>Tillegg F (informativt): Endringslogg</w:t>
            </w:r>
            <w:r w:rsidR="000F5440">
              <w:rPr>
                <w:noProof/>
                <w:webHidden/>
              </w:rPr>
              <w:tab/>
            </w:r>
            <w:r w:rsidR="000F5440">
              <w:rPr>
                <w:noProof/>
                <w:webHidden/>
              </w:rPr>
              <w:fldChar w:fldCharType="begin"/>
            </w:r>
            <w:r w:rsidR="000F5440">
              <w:rPr>
                <w:noProof/>
                <w:webHidden/>
              </w:rPr>
              <w:instrText xml:space="preserve"> PAGEREF _Toc101781316 \h </w:instrText>
            </w:r>
            <w:r w:rsidR="000F5440">
              <w:rPr>
                <w:noProof/>
                <w:webHidden/>
              </w:rPr>
            </w:r>
            <w:r w:rsidR="000F5440">
              <w:rPr>
                <w:noProof/>
                <w:webHidden/>
              </w:rPr>
              <w:fldChar w:fldCharType="separate"/>
            </w:r>
            <w:r w:rsidR="00123AF7">
              <w:rPr>
                <w:noProof/>
                <w:webHidden/>
              </w:rPr>
              <w:t>174</w:t>
            </w:r>
            <w:r w:rsidR="000F5440">
              <w:rPr>
                <w:noProof/>
                <w:webHidden/>
              </w:rPr>
              <w:fldChar w:fldCharType="end"/>
            </w:r>
          </w:hyperlink>
        </w:p>
        <w:p w14:paraId="249E366D" w14:textId="0A17E59E" w:rsidR="000F5440" w:rsidRDefault="0015079C">
          <w:pPr>
            <w:pStyle w:val="INNH1"/>
            <w:tabs>
              <w:tab w:val="right" w:leader="dot" w:pos="10620"/>
            </w:tabs>
            <w:rPr>
              <w:rFonts w:asciiTheme="minorHAnsi" w:eastAsiaTheme="minorEastAsia" w:hAnsiTheme="minorHAnsi" w:cstheme="minorBidi"/>
              <w:noProof/>
              <w:lang w:val="nn-NO" w:eastAsia="nn-NO"/>
            </w:rPr>
          </w:pPr>
          <w:hyperlink w:anchor="_Toc101781317" w:history="1">
            <w:r w:rsidR="000F5440" w:rsidRPr="006D58D2">
              <w:rPr>
                <w:rStyle w:val="Hyperkopling"/>
                <w:rFonts w:eastAsia="Arial"/>
                <w:noProof/>
                <w:spacing w:val="-2"/>
                <w:lang w:val="nb-NO" w:bidi="nb-NO"/>
              </w:rPr>
              <w:t>Historikk</w:t>
            </w:r>
            <w:r w:rsidR="000F5440">
              <w:rPr>
                <w:noProof/>
                <w:webHidden/>
              </w:rPr>
              <w:tab/>
            </w:r>
            <w:r w:rsidR="000F5440">
              <w:rPr>
                <w:noProof/>
                <w:webHidden/>
              </w:rPr>
              <w:fldChar w:fldCharType="begin"/>
            </w:r>
            <w:r w:rsidR="000F5440">
              <w:rPr>
                <w:noProof/>
                <w:webHidden/>
              </w:rPr>
              <w:instrText xml:space="preserve"> PAGEREF _Toc101781317 \h </w:instrText>
            </w:r>
            <w:r w:rsidR="000F5440">
              <w:rPr>
                <w:noProof/>
                <w:webHidden/>
              </w:rPr>
            </w:r>
            <w:r w:rsidR="000F5440">
              <w:rPr>
                <w:noProof/>
                <w:webHidden/>
              </w:rPr>
              <w:fldChar w:fldCharType="separate"/>
            </w:r>
            <w:r w:rsidR="00123AF7">
              <w:rPr>
                <w:noProof/>
                <w:webHidden/>
              </w:rPr>
              <w:t>175</w:t>
            </w:r>
            <w:r w:rsidR="000F5440">
              <w:rPr>
                <w:noProof/>
                <w:webHidden/>
              </w:rPr>
              <w:fldChar w:fldCharType="end"/>
            </w:r>
          </w:hyperlink>
        </w:p>
        <w:p w14:paraId="72CA6848" w14:textId="649AC5DE" w:rsidR="00BF485D" w:rsidRDefault="00BF485D">
          <w:r>
            <w:rPr>
              <w:b/>
              <w:bCs/>
            </w:rPr>
            <w:fldChar w:fldCharType="end"/>
          </w:r>
        </w:p>
      </w:sdtContent>
    </w:sdt>
    <w:p w14:paraId="037BD981" w14:textId="77777777" w:rsidR="00F974D7" w:rsidRPr="00452489" w:rsidRDefault="00F974D7">
      <w:pPr>
        <w:rPr>
          <w:lang w:val="nb-NO"/>
        </w:rPr>
        <w:sectPr w:rsidR="00F974D7" w:rsidRPr="00452489">
          <w:type w:val="continuous"/>
          <w:pgSz w:w="11910" w:h="16850"/>
          <w:pgMar w:top="1067" w:right="700" w:bottom="1156" w:left="580" w:header="780" w:footer="546" w:gutter="0"/>
          <w:cols w:space="720"/>
        </w:sectPr>
      </w:pPr>
    </w:p>
    <w:p w14:paraId="4153E176" w14:textId="34ED1984" w:rsidR="00F974D7" w:rsidRPr="00452489" w:rsidRDefault="004C6748">
      <w:pPr>
        <w:pStyle w:val="Overskrift1"/>
        <w:spacing w:before="841"/>
        <w:rPr>
          <w:lang w:val="nb-NO"/>
        </w:rPr>
      </w:pPr>
      <w:bookmarkStart w:id="10" w:name="_Toc101781037"/>
      <w:r w:rsidRPr="00452489">
        <w:rPr>
          <w:noProof/>
          <w:color w:val="2B579A"/>
          <w:shd w:val="clear" w:color="auto" w:fill="E6E6E6"/>
          <w:lang w:val="nb-NO" w:bidi="nb-NO"/>
        </w:rPr>
        <w:lastRenderedPageBreak/>
        <mc:AlternateContent>
          <mc:Choice Requires="wps">
            <w:drawing>
              <wp:anchor distT="0" distB="0" distL="114300" distR="114300" simplePos="0" relativeHeight="251658240" behindDoc="0" locked="0" layoutInCell="1" allowOverlap="1" wp14:anchorId="733BCDE4" wp14:editId="41DA76BA">
                <wp:simplePos x="0" y="0"/>
                <wp:positionH relativeFrom="page">
                  <wp:posOffset>701040</wp:posOffset>
                </wp:positionH>
                <wp:positionV relativeFrom="paragraph">
                  <wp:posOffset>476885</wp:posOffset>
                </wp:positionV>
                <wp:extent cx="6158230" cy="18415"/>
                <wp:effectExtent l="0" t="0" r="0" b="0"/>
                <wp:wrapNone/>
                <wp:docPr id="98" name="docshape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2F94C" id="docshape17" o:spid="_x0000_s1026" alt="&quot;&quot;" style="position:absolute;margin-left:55.2pt;margin-top:37.55pt;width:484.9pt;height:1.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" fillcolor="black" stroked="f">
                <w10:wrap anchorx="page"/>
              </v:rect>
            </w:pict>
          </mc:Fallback>
        </mc:AlternateContent>
      </w:r>
      <w:bookmarkStart w:id="11" w:name="Intellectual_Property_Rights"/>
      <w:bookmarkStart w:id="12" w:name="_Toc59242005"/>
      <w:bookmarkStart w:id="13" w:name="_Toc67327984"/>
      <w:bookmarkEnd w:id="11"/>
      <w:r w:rsidR="002B264E" w:rsidRPr="00452489">
        <w:rPr>
          <w:lang w:val="nb-NO" w:bidi="nb-NO"/>
        </w:rPr>
        <w:t xml:space="preserve">Immaterielle </w:t>
      </w:r>
      <w:r w:rsidR="002B264E" w:rsidRPr="00452489">
        <w:rPr>
          <w:spacing w:val="-2"/>
          <w:lang w:val="nb-NO" w:bidi="nb-NO"/>
        </w:rPr>
        <w:t>rettigheter</w:t>
      </w:r>
      <w:bookmarkEnd w:id="10"/>
      <w:bookmarkEnd w:id="12"/>
      <w:bookmarkEnd w:id="13"/>
    </w:p>
    <w:p w14:paraId="49FD3D2A" w14:textId="77777777" w:rsidR="00F974D7" w:rsidRPr="00452489" w:rsidRDefault="00F974D7">
      <w:pPr>
        <w:spacing w:before="10"/>
        <w:rPr>
          <w:sz w:val="25"/>
          <w:lang w:val="nb-NO"/>
        </w:rPr>
      </w:pPr>
    </w:p>
    <w:p w14:paraId="1320512C" w14:textId="77777777" w:rsidR="00F974D7" w:rsidRPr="00452489" w:rsidRDefault="002B264E">
      <w:pPr>
        <w:pStyle w:val="Brdtekst"/>
        <w:ind w:left="552"/>
        <w:rPr>
          <w:rFonts w:ascii="Arial"/>
          <w:lang w:val="nb-NO"/>
        </w:rPr>
      </w:pPr>
      <w:r w:rsidRPr="00452489">
        <w:rPr>
          <w:rFonts w:ascii="Arial" w:eastAsia="Arial" w:hAnsi="Arial" w:cs="Arial"/>
          <w:lang w:val="nb-NO" w:bidi="nb-NO"/>
        </w:rPr>
        <w:t xml:space="preserve">Grunnleggende </w:t>
      </w:r>
      <w:r w:rsidRPr="00452489">
        <w:rPr>
          <w:rFonts w:ascii="Arial" w:eastAsia="Arial" w:hAnsi="Arial" w:cs="Arial"/>
          <w:spacing w:val="-2"/>
          <w:lang w:val="nb-NO" w:bidi="nb-NO"/>
        </w:rPr>
        <w:t>patenter</w:t>
      </w:r>
    </w:p>
    <w:p w14:paraId="59D6C173" w14:textId="6F1BE83C" w:rsidR="00F974D7" w:rsidRPr="00452489" w:rsidRDefault="002B264E">
      <w:pPr>
        <w:spacing w:before="182"/>
        <w:ind w:left="552" w:right="454"/>
        <w:rPr>
          <w:rFonts w:ascii="Times New Roman"/>
          <w:sz w:val="20"/>
          <w:lang w:val="nb-NO"/>
        </w:rPr>
      </w:pPr>
      <w:r w:rsidRPr="00452489">
        <w:rPr>
          <w:rFonts w:ascii="Times New Roman" w:eastAsia="Times New Roman" w:hAnsi="Times New Roman" w:cs="Times New Roman"/>
          <w:sz w:val="20"/>
          <w:lang w:val="nb-NO" w:bidi="nb-NO"/>
        </w:rPr>
        <w:t xml:space="preserve">Immaterielle rettigheter som er vesentlige eller potensielt vesentlige for dette dokumentet, kan ha blitt deklarert til ETSI. Informasjon om disse eventuelle vesentlige immaterielle rettighetene er offentlig tilgjengelig for </w:t>
      </w:r>
      <w:r w:rsidRPr="00452489">
        <w:rPr>
          <w:rFonts w:ascii="Times New Roman" w:eastAsia="Times New Roman" w:hAnsi="Times New Roman" w:cs="Times New Roman"/>
          <w:b/>
          <w:sz w:val="20"/>
          <w:lang w:val="nb-NO" w:bidi="nb-NO"/>
        </w:rPr>
        <w:t>ETSI-medlemmer og ikke-medlemmer</w:t>
      </w:r>
      <w:r w:rsidRPr="00452489">
        <w:rPr>
          <w:rFonts w:ascii="Times New Roman" w:eastAsia="Times New Roman" w:hAnsi="Times New Roman" w:cs="Times New Roman"/>
          <w:sz w:val="20"/>
          <w:lang w:val="nb-NO" w:bidi="nb-NO"/>
        </w:rPr>
        <w:t xml:space="preserve"> og finnes i ETSI SR 000 314: </w:t>
      </w:r>
      <w:r w:rsidRPr="00452489">
        <w:rPr>
          <w:rFonts w:ascii="Times New Roman" w:eastAsia="Times New Roman" w:hAnsi="Times New Roman" w:cs="Times New Roman"/>
          <w:i/>
          <w:sz w:val="20"/>
          <w:lang w:val="nb-NO" w:bidi="nb-NO"/>
        </w:rPr>
        <w:t>«Intellectual Property Rights (IPRs); Essential, or potentially Essential, IPRs notified to ETSI in respect of ETSI standards»</w:t>
      </w:r>
      <w:r w:rsidRPr="00452489">
        <w:rPr>
          <w:rFonts w:ascii="Times New Roman" w:eastAsia="Times New Roman" w:hAnsi="Times New Roman" w:cs="Times New Roman"/>
          <w:sz w:val="20"/>
          <w:lang w:val="nb-NO" w:bidi="nb-NO"/>
        </w:rPr>
        <w:t>, som kan fås fra ETSIs sekretariat. De siste oppdateringene finnes på ETSIs nettserver (</w:t>
      </w:r>
      <w:hyperlink r:id="rId23">
        <w:r w:rsidRPr="00452489">
          <w:rPr>
            <w:rFonts w:ascii="Times New Roman" w:eastAsia="Times New Roman" w:hAnsi="Times New Roman" w:cs="Times New Roman"/>
            <w:color w:val="0000FF"/>
            <w:sz w:val="20"/>
            <w:u w:val="single" w:color="0000FF"/>
            <w:lang w:val="nb-NO" w:bidi="nb-NO"/>
          </w:rPr>
          <w:t>https://ipr.etsi.org/</w:t>
        </w:r>
      </w:hyperlink>
      <w:r w:rsidRPr="00452489">
        <w:rPr>
          <w:rFonts w:ascii="Times New Roman" w:eastAsia="Times New Roman" w:hAnsi="Times New Roman" w:cs="Times New Roman"/>
          <w:sz w:val="20"/>
          <w:lang w:val="nb-NO" w:bidi="nb-NO"/>
        </w:rPr>
        <w:t>).</w:t>
      </w:r>
    </w:p>
    <w:p w14:paraId="1EC84906" w14:textId="77777777" w:rsidR="00F974D7" w:rsidRPr="00452489" w:rsidRDefault="002B264E">
      <w:pPr>
        <w:pStyle w:val="Brdtekst"/>
        <w:spacing w:before="179"/>
        <w:ind w:left="552" w:right="454"/>
        <w:rPr>
          <w:lang w:val="nb-NO"/>
        </w:rPr>
      </w:pPr>
      <w:r w:rsidRPr="00452489">
        <w:rPr>
          <w:lang w:val="nb-NO" w:bidi="nb-NO"/>
        </w:rPr>
        <w:t>I henhold til ETSIs retningslinjer for immaterielle rettigheter har ikke ETSI gjennomført noen form for undersøkelse, herunder søk etter immaterielle rettigheter. Det kan ikke garanteres at det ikke finnes andre immaterielle rettigheter som ikke er nevnt i ETSI SR 000 314 (eller oppdateringene på ETSIs nettserver), og som er, kan være eller kan bli vesentlige for dette dokumentet.</w:t>
      </w:r>
    </w:p>
    <w:p w14:paraId="04A62268" w14:textId="77777777" w:rsidR="00F974D7" w:rsidRPr="00452489" w:rsidRDefault="00F974D7">
      <w:pPr>
        <w:pStyle w:val="Brdtekst"/>
        <w:rPr>
          <w:sz w:val="26"/>
          <w:lang w:val="nb-NO"/>
        </w:rPr>
      </w:pPr>
    </w:p>
    <w:p w14:paraId="74829E3C" w14:textId="77777777" w:rsidR="00F974D7" w:rsidRPr="00452489" w:rsidRDefault="002B264E">
      <w:pPr>
        <w:pStyle w:val="Brdtekst"/>
        <w:ind w:left="552"/>
        <w:rPr>
          <w:rFonts w:ascii="Arial"/>
          <w:lang w:val="nb-NO"/>
        </w:rPr>
      </w:pPr>
      <w:r w:rsidRPr="00452489">
        <w:rPr>
          <w:rFonts w:ascii="Arial" w:eastAsia="Arial" w:hAnsi="Arial" w:cs="Arial"/>
          <w:spacing w:val="-2"/>
          <w:lang w:val="nb-NO" w:bidi="nb-NO"/>
        </w:rPr>
        <w:t>Varemerker</w:t>
      </w:r>
    </w:p>
    <w:p w14:paraId="51FD5550" w14:textId="2834A34E" w:rsidR="00F974D7" w:rsidRPr="00452489" w:rsidRDefault="002B264E">
      <w:pPr>
        <w:pStyle w:val="Brdtekst"/>
        <w:spacing w:before="181"/>
        <w:ind w:left="552" w:right="454"/>
        <w:rPr>
          <w:lang w:val="nb-NO"/>
        </w:rPr>
      </w:pPr>
      <w:r w:rsidRPr="00452489">
        <w:rPr>
          <w:lang w:val="nb-NO" w:bidi="nb-NO"/>
        </w:rPr>
        <w:t>Dette dokumentet kan omfatte varemerker og/eller handelsnavn som eierne har deklarert og/eller registrert. ETSI påberoper seg ikke eiendomsrett til disse, unntatt dem som er angitt å tilhøre ETSI, og overfører ingen rett til å bruke eller gjengi varemerker og/eller handelsnavn. Dersom varemerker nevnes i dette dokumentet, innebærer ikke det at ETSI støtter produkter, tjenester eller organisasjoner som er knyttet til disse varemerkene.</w:t>
      </w:r>
    </w:p>
    <w:p w14:paraId="7EBEBF17" w14:textId="77777777" w:rsidR="00F974D7" w:rsidRPr="00452489" w:rsidRDefault="00F974D7">
      <w:pPr>
        <w:pStyle w:val="Brdtekst"/>
        <w:rPr>
          <w:lang w:val="nb-NO"/>
        </w:rPr>
      </w:pPr>
    </w:p>
    <w:p w14:paraId="76B5DE2C" w14:textId="4C345039" w:rsidR="00F974D7" w:rsidRPr="00452489" w:rsidRDefault="004C6748">
      <w:pPr>
        <w:pStyle w:val="Brdtekst"/>
        <w:spacing w:before="6"/>
        <w:rPr>
          <w:sz w:val="14"/>
          <w:lang w:val="nb-NO"/>
        </w:rPr>
      </w:pPr>
      <w:r w:rsidRPr="00452489">
        <w:rPr>
          <w:noProof/>
          <w:color w:val="2B579A"/>
          <w:shd w:val="clear" w:color="auto" w:fill="E6E6E6"/>
          <w:lang w:val="nb-NO" w:bidi="nb-NO"/>
        </w:rPr>
        <mc:AlternateContent>
          <mc:Choice Requires="wps">
            <w:drawing>
              <wp:anchor distT="0" distB="0" distL="0" distR="0" simplePos="0" relativeHeight="251658246" behindDoc="1" locked="0" layoutInCell="1" allowOverlap="1" wp14:anchorId="58569E7C" wp14:editId="750998C1">
                <wp:simplePos x="0" y="0"/>
                <wp:positionH relativeFrom="page">
                  <wp:posOffset>701040</wp:posOffset>
                </wp:positionH>
                <wp:positionV relativeFrom="paragraph">
                  <wp:posOffset>121920</wp:posOffset>
                </wp:positionV>
                <wp:extent cx="6158230" cy="18415"/>
                <wp:effectExtent l="0" t="0" r="0" b="0"/>
                <wp:wrapTopAndBottom/>
                <wp:docPr id="97" name="docshape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BEC68" id="docshape18" o:spid="_x0000_s1026" alt="&quot;&quot;" style="position:absolute;margin-left:55.2pt;margin-top:9.6pt;width:484.9pt;height:1.4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" fillcolor="black" stroked="f">
                <w10:wrap type="topAndBottom" anchorx="page"/>
              </v:rect>
            </w:pict>
          </mc:Fallback>
        </mc:AlternateContent>
      </w:r>
    </w:p>
    <w:p w14:paraId="3A1931E6" w14:textId="77777777" w:rsidR="00F974D7" w:rsidRPr="00452489" w:rsidRDefault="002B264E">
      <w:pPr>
        <w:pStyle w:val="Overskrift1"/>
        <w:spacing w:before="60"/>
        <w:rPr>
          <w:lang w:val="nb-NO"/>
        </w:rPr>
      </w:pPr>
      <w:bookmarkStart w:id="14" w:name="Foreword"/>
      <w:bookmarkStart w:id="15" w:name="_Toc59242006"/>
      <w:bookmarkStart w:id="16" w:name="_Toc67327985"/>
      <w:bookmarkStart w:id="17" w:name="_Toc101781038"/>
      <w:bookmarkEnd w:id="14"/>
      <w:r w:rsidRPr="00452489">
        <w:rPr>
          <w:spacing w:val="-2"/>
          <w:lang w:val="nb-NO" w:bidi="nb-NO"/>
        </w:rPr>
        <w:t>Forord</w:t>
      </w:r>
      <w:bookmarkEnd w:id="15"/>
      <w:bookmarkEnd w:id="16"/>
      <w:bookmarkEnd w:id="17"/>
    </w:p>
    <w:p w14:paraId="739C1E64" w14:textId="14C79F11" w:rsidR="00F974D7" w:rsidRPr="00452489" w:rsidRDefault="002B264E">
      <w:pPr>
        <w:pStyle w:val="Brdtekst"/>
        <w:spacing w:before="179"/>
        <w:ind w:left="552" w:right="454"/>
        <w:rPr>
          <w:lang w:val="nb-NO" w:bidi="nb-NO"/>
        </w:rPr>
      </w:pPr>
      <w:r w:rsidRPr="00452489">
        <w:rPr>
          <w:lang w:val="nb-NO" w:bidi="nb-NO"/>
        </w:rPr>
        <w:t xml:space="preserve">Denne harmoniserte europeiske standarden (EN) er utarbeidet av ETSIs tekniske komité «Human Factors» (HF) og CENs/CENELECs/ETSIs felles arbeidsgruppe «eAccessibility» (JWG). Den er nå sendt til den kombinerte hørings- og avstemningsfasen </w:t>
      </w:r>
      <w:r w:rsidR="37773087" w:rsidRPr="00452489">
        <w:rPr>
          <w:rFonts w:eastAsia="Segoe UI"/>
          <w:lang w:val="nb-NO" w:bidi="nb-NO"/>
        </w:rPr>
        <w:t>i tråd med godkjenningsprosessen for EN-standarder</w:t>
      </w:r>
      <w:r w:rsidRPr="00452489">
        <w:rPr>
          <w:lang w:val="nb-NO" w:bidi="nb-NO"/>
        </w:rPr>
        <w:t>.</w:t>
      </w:r>
    </w:p>
    <w:p w14:paraId="04835A90" w14:textId="77777777" w:rsidR="003221B9" w:rsidRPr="00452489" w:rsidRDefault="002B264E">
      <w:pPr>
        <w:pStyle w:val="Brdtekst"/>
        <w:spacing w:before="179"/>
        <w:ind w:left="552"/>
        <w:rPr>
          <w:lang w:val="nb-NO" w:bidi="nb-NO"/>
        </w:rPr>
      </w:pPr>
      <w:r w:rsidRPr="00452489">
        <w:rPr>
          <w:lang w:val="nb-NO" w:bidi="nb-NO"/>
        </w:rPr>
        <w:t>EN 301 549 ble opprinnelig utarbeidet i henhold til mandat M 376 [</w:t>
      </w:r>
      <w:hyperlink w:anchor="_bookmark16" w:history="1">
        <w:r w:rsidRPr="00452489">
          <w:rPr>
            <w:lang w:val="nb-NO" w:bidi="nb-NO"/>
          </w:rPr>
          <w:t>i.3</w:t>
        </w:r>
      </w:hyperlink>
      <w:r w:rsidRPr="00452489">
        <w:rPr>
          <w:lang w:val="nb-NO" w:bidi="nb-NO"/>
        </w:rPr>
        <w:t xml:space="preserve">] og fastsatte funksjonelle krav til universell utforming for IKT-produkter og -tjenester. Den inneholdt også en beskrivelse av test- og evalueringsmetodene for hvert krav til universell utforming i en form som er egnet til bruk ved </w:t>
      </w:r>
      <w:r w:rsidR="78AA3FC8" w:rsidRPr="00452489">
        <w:rPr>
          <w:lang w:val="nb-NO" w:bidi="nb-NO"/>
        </w:rPr>
        <w:t>anskaffelser.</w:t>
      </w:r>
      <w:r w:rsidRPr="00452489">
        <w:rPr>
          <w:lang w:val="nb-NO" w:bidi="nb-NO"/>
        </w:rPr>
        <w:t xml:space="preserve"> </w:t>
      </w:r>
      <w:r w:rsidRPr="005924B5">
        <w:rPr>
          <w:lang w:val="en-GB" w:bidi="nb-NO"/>
        </w:rPr>
        <w:t>De andre dokumentene som ble utarbeidet som svar på det opprinnelige mandatet M 376, var: ETSI TR 102 612 [</w:t>
      </w:r>
      <w:hyperlink w:anchor="_bookmark22" w:history="1">
        <w:r w:rsidRPr="005924B5">
          <w:rPr>
            <w:lang w:val="en-GB" w:bidi="nb-NO"/>
          </w:rPr>
          <w:t>i.9</w:t>
        </w:r>
      </w:hyperlink>
      <w:r w:rsidRPr="005924B5">
        <w:rPr>
          <w:lang w:val="en-GB" w:bidi="nb-NO"/>
        </w:rPr>
        <w:t>] «Human Factors (HF); European accessibility requirements for public procurement of products and services in the ICT domain (European Commission Mandate</w:t>
      </w:r>
      <w:r w:rsidR="004448E0" w:rsidRPr="005924B5">
        <w:rPr>
          <w:lang w:val="en-GB"/>
        </w:rPr>
        <w:t xml:space="preserve"> </w:t>
      </w:r>
      <w:r w:rsidR="004448E0" w:rsidRPr="005924B5">
        <w:rPr>
          <w:lang w:val="en-GB" w:bidi="nb-NO"/>
        </w:rPr>
        <w:t xml:space="preserve">M 376, Phase 1)», TR 101 550 [i.7] «Documents relevant to EN 301 549 ‘Accessibility requirements suitable for public procurement of ICT products and services in Europe’», TR 101 551 [i.8] «Guidelines on the use of accessibility award criteria suitable for public procurement of ICT products and services in Europe» og TR 101 552 [i.30] «Guidance for the application of conformity assessment to accessibility requirements for public procurement of ICT products and services in Europe». </w:t>
      </w:r>
      <w:r w:rsidR="004448E0" w:rsidRPr="00452489">
        <w:rPr>
          <w:lang w:val="nb-NO" w:bidi="nb-NO"/>
        </w:rPr>
        <w:t>Disse er ikke oppdatert i henhold til eventuelle endringer i dette dokumentets innhold eller omfang som er foretatt som en del av revisjonsarbeidet i forbindelse med M 554.</w:t>
      </w:r>
    </w:p>
    <w:p w14:paraId="593D7B50" w14:textId="660FBAEF" w:rsidR="00F974D7" w:rsidRPr="00452489" w:rsidRDefault="002B264E">
      <w:pPr>
        <w:pStyle w:val="Brdtekst"/>
        <w:spacing w:before="179"/>
        <w:ind w:left="552"/>
        <w:rPr>
          <w:lang w:val="nb-NO"/>
        </w:rPr>
      </w:pPr>
      <w:r w:rsidRPr="00452489">
        <w:rPr>
          <w:lang w:val="nb-NO" w:bidi="nb-NO"/>
        </w:rPr>
        <w:t xml:space="preserve">Denne revisjonen av EN 301 549 er utarbeidet på grunnlag av Kommisjonens anmodning om standardisering </w:t>
      </w:r>
      <w:r w:rsidRPr="00452489">
        <w:rPr>
          <w:spacing w:val="-2"/>
          <w:lang w:val="nb-NO" w:bidi="nb-NO"/>
        </w:rPr>
        <w:t>C(2017)2585</w:t>
      </w:r>
    </w:p>
    <w:p w14:paraId="26B095F0" w14:textId="01A4A186" w:rsidR="00F974D7" w:rsidRPr="00452489" w:rsidRDefault="5AA8B9BB">
      <w:pPr>
        <w:pStyle w:val="Brdtekst"/>
        <w:spacing w:before="1"/>
        <w:ind w:left="552" w:right="454"/>
        <w:rPr>
          <w:lang w:val="nb-NO"/>
        </w:rPr>
      </w:pPr>
      <w:r w:rsidRPr="00452489">
        <w:rPr>
          <w:lang w:val="nb-NO" w:bidi="nb-NO"/>
        </w:rPr>
        <w:t>endelig [</w:t>
      </w:r>
      <w:hyperlink w:anchor="_bookmark39">
        <w:r w:rsidRPr="00452489">
          <w:rPr>
            <w:lang w:val="nb-NO" w:bidi="nb-NO"/>
          </w:rPr>
          <w:t>i.27</w:t>
        </w:r>
      </w:hyperlink>
      <w:r w:rsidRPr="00452489">
        <w:rPr>
          <w:lang w:val="nb-NO" w:bidi="nb-NO"/>
        </w:rPr>
        <w:t xml:space="preserve">] for å tilby, i tillegg til dens andre anvendelser, én metode for å </w:t>
      </w:r>
      <w:r w:rsidR="518B6C1F" w:rsidRPr="00452489">
        <w:rPr>
          <w:lang w:val="nb-NO" w:bidi="nb-NO"/>
        </w:rPr>
        <w:t>samsvare med</w:t>
      </w:r>
      <w:r w:rsidRPr="00452489">
        <w:rPr>
          <w:lang w:val="nb-NO" w:bidi="nb-NO"/>
        </w:rPr>
        <w:t xml:space="preserve"> de grunnleggende kravene i direktiv 2016/2102 om </w:t>
      </w:r>
      <w:r w:rsidR="518B6C1F" w:rsidRPr="00452489">
        <w:rPr>
          <w:lang w:val="nb-NO" w:bidi="nb-NO"/>
        </w:rPr>
        <w:t xml:space="preserve">tilgjengelighet </w:t>
      </w:r>
      <w:r w:rsidRPr="00452489">
        <w:rPr>
          <w:lang w:val="nb-NO" w:bidi="nb-NO"/>
        </w:rPr>
        <w:t>av offentlige organers nettsteder og mobilapplikasjoner [</w:t>
      </w:r>
      <w:hyperlink w:anchor="_bookmark40">
        <w:r w:rsidRPr="00452489">
          <w:rPr>
            <w:lang w:val="nb-NO" w:bidi="nb-NO"/>
          </w:rPr>
          <w:t>i.28</w:t>
        </w:r>
      </w:hyperlink>
      <w:r w:rsidRPr="00452489">
        <w:rPr>
          <w:lang w:val="nb-NO" w:bidi="nb-NO"/>
        </w:rPr>
        <w:t xml:space="preserve">]. Minstekravene i </w:t>
      </w:r>
      <w:r w:rsidR="55BC23E0" w:rsidRPr="00452489">
        <w:rPr>
          <w:lang w:val="nb-NO" w:bidi="nb-NO"/>
        </w:rPr>
        <w:t xml:space="preserve">EUs </w:t>
      </w:r>
      <w:r w:rsidR="22350225" w:rsidRPr="00452489">
        <w:rPr>
          <w:lang w:val="nb-NO" w:bidi="nb-NO"/>
        </w:rPr>
        <w:t>w</w:t>
      </w:r>
      <w:r w:rsidR="55BC23E0" w:rsidRPr="00452489">
        <w:rPr>
          <w:lang w:val="nb-NO" w:bidi="nb-NO"/>
        </w:rPr>
        <w:t>ebdirektiv</w:t>
      </w:r>
      <w:r w:rsidRPr="00452489">
        <w:rPr>
          <w:lang w:val="nb-NO" w:bidi="nb-NO"/>
        </w:rPr>
        <w:t xml:space="preserve"> (direktiv 2016/2102) er uttrykkelig beskrevet i tillegg A.</w:t>
      </w:r>
    </w:p>
    <w:p w14:paraId="2F9D5094" w14:textId="11D6A46E" w:rsidR="0005139E" w:rsidRPr="00452489" w:rsidRDefault="0005139E" w:rsidP="0005139E">
      <w:pPr>
        <w:pStyle w:val="Brdtekst"/>
        <w:spacing w:before="180"/>
        <w:ind w:left="552" w:right="454"/>
        <w:rPr>
          <w:lang w:val="nb-NO" w:bidi="nb-NO"/>
        </w:rPr>
      </w:pPr>
      <w:r w:rsidRPr="00452489">
        <w:rPr>
          <w:lang w:val="nb-NO" w:bidi="nb-NO"/>
        </w:rPr>
        <w:t xml:space="preserve">Når Den europeiske unions tidende viser til dette dokumentet under direktiv 2016/2102 </w:t>
      </w:r>
      <w:hyperlink w:anchor="_bookmark40" w:history="1">
        <w:hyperlink r:id="rId24" w:history="1">
          <w:r w:rsidRPr="00452489">
            <w:rPr>
              <w:lang w:val="nb-NO" w:bidi="nb-NO"/>
            </w:rPr>
            <w:t>[i.28</w:t>
          </w:r>
        </w:hyperlink>
      </w:hyperlink>
      <w:r w:rsidRPr="00452489">
        <w:rPr>
          <w:lang w:val="nb-NO" w:bidi="nb-NO"/>
        </w:rPr>
        <w:t>], vil samsvar med de normative kravene i denne standardens Tabell A.1 og Tabell A.2, innen rammen av standardens omfang, gi en formodning om samsvar med de tilsvarende grunnleggende kravene i nevnte direktiv og tilknyttede EFTA-bestemmelser.</w:t>
      </w:r>
    </w:p>
    <w:p w14:paraId="227EBED9" w14:textId="6D4B9EF6" w:rsidR="00F974D7" w:rsidRPr="00452489" w:rsidRDefault="002B264E">
      <w:pPr>
        <w:pStyle w:val="Brdtekst"/>
        <w:spacing w:before="179"/>
        <w:ind w:left="552"/>
        <w:rPr>
          <w:lang w:val="nb-NO"/>
        </w:rPr>
      </w:pPr>
      <w:r w:rsidRPr="00452489">
        <w:rPr>
          <w:lang w:val="nb-NO" w:bidi="nb-NO"/>
        </w:rPr>
        <w:t>Dette dokumentet er utarbeidet på grunnlag av EN 301 549 [</w:t>
      </w:r>
      <w:hyperlink w:anchor="_bookmark41" w:history="1">
        <w:r w:rsidRPr="00452489">
          <w:rPr>
            <w:lang w:val="nb-NO" w:bidi="nb-NO"/>
          </w:rPr>
          <w:t>i.29</w:t>
        </w:r>
      </w:hyperlink>
      <w:r w:rsidRPr="00452489">
        <w:rPr>
          <w:lang w:val="nb-NO" w:bidi="nb-NO"/>
        </w:rPr>
        <w:t>] (V2.1.2) (08-</w:t>
      </w:r>
      <w:r w:rsidRPr="00452489">
        <w:rPr>
          <w:spacing w:val="-2"/>
          <w:lang w:val="nb-NO" w:bidi="nb-NO"/>
        </w:rPr>
        <w:t>2018).</w:t>
      </w:r>
    </w:p>
    <w:p w14:paraId="736C5C80" w14:textId="77777777" w:rsidR="00F974D7" w:rsidRPr="00452489" w:rsidRDefault="00F974D7">
      <w:pPr>
        <w:pStyle w:val="Brdtekst"/>
        <w:spacing w:before="1"/>
        <w:rPr>
          <w:sz w:val="26"/>
          <w:lang w:val="nb-NO"/>
        </w:rPr>
      </w:pPr>
    </w:p>
    <w:p w14:paraId="1F259A41" w14:textId="68D6AC93" w:rsidR="00F974D7" w:rsidRPr="00452489" w:rsidRDefault="78AA3FC8">
      <w:pPr>
        <w:pStyle w:val="Brdtekst"/>
        <w:spacing w:before="1"/>
        <w:ind w:left="552"/>
        <w:rPr>
          <w:lang w:val="nb-NO"/>
        </w:rPr>
      </w:pPr>
      <w:r w:rsidRPr="00452489">
        <w:rPr>
          <w:lang w:val="nb-NO" w:bidi="nb-NO"/>
        </w:rPr>
        <w:t>De sentrale endringene fra</w:t>
      </w:r>
      <w:r w:rsidR="002B264E" w:rsidRPr="00452489">
        <w:rPr>
          <w:lang w:val="nb-NO" w:bidi="nb-NO"/>
        </w:rPr>
        <w:t xml:space="preserve"> EN 301 549 [</w:t>
      </w:r>
      <w:hyperlink w:anchor="_bookmark41" w:history="1">
        <w:r w:rsidR="002B264E" w:rsidRPr="00452489">
          <w:rPr>
            <w:lang w:val="nb-NO" w:bidi="nb-NO"/>
          </w:rPr>
          <w:t>i.29</w:t>
        </w:r>
      </w:hyperlink>
      <w:r w:rsidR="002B264E" w:rsidRPr="00452489">
        <w:rPr>
          <w:lang w:val="nb-NO" w:bidi="nb-NO"/>
        </w:rPr>
        <w:t>] (V2.1.2) er følgende:</w:t>
      </w:r>
    </w:p>
    <w:p w14:paraId="009B7DEB" w14:textId="77777777" w:rsidR="00F974D7" w:rsidRPr="00452489" w:rsidRDefault="002B264E">
      <w:pPr>
        <w:pStyle w:val="Listeavsnitt"/>
        <w:numPr>
          <w:ilvl w:val="0"/>
          <w:numId w:val="250"/>
        </w:numPr>
        <w:tabs>
          <w:tab w:val="left" w:pos="1289"/>
          <w:tab w:val="left" w:pos="1291"/>
        </w:tabs>
        <w:spacing w:before="180"/>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Kravene som gjelder sanntidstekst i punkt 6.2, er revidert og </w:t>
      </w:r>
      <w:r w:rsidRPr="00452489">
        <w:rPr>
          <w:rFonts w:ascii="Times New Roman" w:eastAsia="Times New Roman" w:hAnsi="Times New Roman" w:cs="Times New Roman"/>
          <w:spacing w:val="-2"/>
          <w:sz w:val="20"/>
          <w:lang w:val="nb-NO" w:bidi="nb-NO"/>
        </w:rPr>
        <w:t>utvidet.</w:t>
      </w:r>
    </w:p>
    <w:p w14:paraId="683A4CBA" w14:textId="77777777" w:rsidR="00F974D7" w:rsidRPr="00452489" w:rsidRDefault="002B264E">
      <w:pPr>
        <w:pStyle w:val="Listeavsnitt"/>
        <w:numPr>
          <w:ilvl w:val="0"/>
          <w:numId w:val="250"/>
        </w:numPr>
        <w:tabs>
          <w:tab w:val="left" w:pos="1289"/>
          <w:tab w:val="left" w:pos="1291"/>
        </w:tabs>
        <w:spacing w:before="180"/>
        <w:ind w:hanging="455"/>
        <w:rPr>
          <w:rFonts w:ascii="Times New Roman" w:hAnsi="Times New Roman"/>
          <w:sz w:val="20"/>
          <w:lang w:val="nb-NO"/>
        </w:rPr>
      </w:pPr>
      <w:r w:rsidRPr="00452489">
        <w:rPr>
          <w:rFonts w:ascii="Times New Roman" w:eastAsia="Times New Roman" w:hAnsi="Times New Roman" w:cs="Times New Roman"/>
          <w:sz w:val="20"/>
          <w:lang w:val="nb-NO" w:bidi="nb-NO"/>
        </w:rPr>
        <w:t>Suksesskriteriene for nivå AAA i WCAG 2.1 som tidligere fantes i et tillegg D, er nå inkludert i punkt </w:t>
      </w:r>
      <w:r w:rsidRPr="00452489">
        <w:rPr>
          <w:rFonts w:ascii="Times New Roman" w:eastAsia="Times New Roman" w:hAnsi="Times New Roman" w:cs="Times New Roman"/>
          <w:spacing w:val="-4"/>
          <w:sz w:val="20"/>
          <w:lang w:val="nb-NO" w:bidi="nb-NO"/>
        </w:rPr>
        <w:t>9.5.</w:t>
      </w:r>
    </w:p>
    <w:p w14:paraId="1F9E69CB" w14:textId="77777777" w:rsidR="00F974D7" w:rsidRPr="00452489" w:rsidRDefault="00F974D7">
      <w:pPr>
        <w:rPr>
          <w:rFonts w:ascii="Times New Roman" w:hAnsi="Times New Roman"/>
          <w:sz w:val="20"/>
          <w:lang w:val="nb-NO"/>
        </w:rPr>
        <w:sectPr w:rsidR="00F974D7" w:rsidRPr="00452489">
          <w:pgSz w:w="11910" w:h="16850"/>
          <w:pgMar w:top="1040" w:right="700" w:bottom="740" w:left="580" w:header="780" w:footer="546" w:gutter="0"/>
          <w:cols w:space="720"/>
        </w:sectPr>
      </w:pPr>
    </w:p>
    <w:p w14:paraId="1B4D571B" w14:textId="77777777" w:rsidR="00F974D7" w:rsidRPr="00452489" w:rsidRDefault="00F974D7">
      <w:pPr>
        <w:pStyle w:val="Brdtekst"/>
        <w:rPr>
          <w:lang w:val="nb-NO"/>
        </w:rPr>
      </w:pPr>
    </w:p>
    <w:p w14:paraId="01136FCB" w14:textId="77777777" w:rsidR="00F974D7" w:rsidRPr="00452489" w:rsidRDefault="00F974D7">
      <w:pPr>
        <w:pStyle w:val="Brdtekst"/>
        <w:rPr>
          <w:lang w:val="nb-NO"/>
        </w:rPr>
      </w:pPr>
    </w:p>
    <w:p w14:paraId="61B46F13" w14:textId="77777777" w:rsidR="00F974D7" w:rsidRPr="00452489" w:rsidRDefault="00F974D7">
      <w:pPr>
        <w:pStyle w:val="Brdtekst"/>
        <w:spacing w:before="6"/>
        <w:rPr>
          <w:sz w:val="16"/>
          <w:lang w:val="nb-NO"/>
        </w:rPr>
      </w:pPr>
    </w:p>
    <w:p w14:paraId="62160BCF" w14:textId="6FBE5929" w:rsidR="00F974D7" w:rsidRPr="00452489" w:rsidRDefault="518B6C1F" w:rsidP="2F326A4D">
      <w:pPr>
        <w:pStyle w:val="Listeavsnitt"/>
        <w:numPr>
          <w:ilvl w:val="0"/>
          <w:numId w:val="250"/>
        </w:numPr>
        <w:tabs>
          <w:tab w:val="left" w:pos="1289"/>
          <w:tab w:val="left" w:pos="1291"/>
        </w:tabs>
        <w:spacing w:before="100"/>
        <w:ind w:hanging="455"/>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Det er satt inn et nytt tillegg D, «Ytterligere ressurser for kognitive krav til universell utforming».</w:t>
      </w:r>
    </w:p>
    <w:p w14:paraId="02CFFCB0" w14:textId="77777777" w:rsidR="00F974D7" w:rsidRPr="00452489" w:rsidRDefault="002B264E">
      <w:pPr>
        <w:pStyle w:val="Listeavsnitt"/>
        <w:numPr>
          <w:ilvl w:val="0"/>
          <w:numId w:val="250"/>
        </w:numPr>
        <w:tabs>
          <w:tab w:val="left" w:pos="1289"/>
          <w:tab w:val="left" w:pos="1291"/>
        </w:tabs>
        <w:spacing w:before="180"/>
        <w:ind w:hanging="455"/>
        <w:rPr>
          <w:rFonts w:ascii="Times New Roman" w:hAnsi="Times New Roman"/>
          <w:sz w:val="20"/>
          <w:lang w:val="nb-NO"/>
        </w:rPr>
      </w:pPr>
      <w:r w:rsidRPr="00452489">
        <w:rPr>
          <w:rFonts w:ascii="Times New Roman" w:eastAsia="Times New Roman" w:hAnsi="Times New Roman" w:cs="Times New Roman"/>
          <w:sz w:val="20"/>
          <w:lang w:val="nb-NO" w:bidi="nb-NO"/>
        </w:rPr>
        <w:t>Det er satt inn et nytt tillegg E «Veiledning for brukere av dette dokumentet»</w:t>
      </w:r>
      <w:r w:rsidRPr="00452489">
        <w:rPr>
          <w:rFonts w:ascii="Times New Roman" w:eastAsia="Times New Roman" w:hAnsi="Times New Roman" w:cs="Times New Roman"/>
          <w:spacing w:val="-2"/>
          <w:sz w:val="20"/>
          <w:lang w:val="nb-NO" w:bidi="nb-NO"/>
        </w:rPr>
        <w:t>.</w:t>
      </w:r>
    </w:p>
    <w:p w14:paraId="001DA26A" w14:textId="77777777" w:rsidR="00F974D7" w:rsidRPr="00452489" w:rsidRDefault="002B264E">
      <w:pPr>
        <w:pStyle w:val="Listeavsnitt"/>
        <w:numPr>
          <w:ilvl w:val="0"/>
          <w:numId w:val="250"/>
        </w:numPr>
        <w:tabs>
          <w:tab w:val="left" w:pos="1289"/>
          <w:tab w:val="left" w:pos="1291"/>
        </w:tabs>
        <w:spacing w:before="179"/>
        <w:ind w:hanging="455"/>
        <w:rPr>
          <w:rFonts w:ascii="Times New Roman" w:hAnsi="Times New Roman"/>
          <w:sz w:val="20"/>
          <w:lang w:val="nb-NO"/>
        </w:rPr>
      </w:pPr>
      <w:r w:rsidRPr="00452489">
        <w:rPr>
          <w:rFonts w:ascii="Times New Roman" w:eastAsia="Times New Roman" w:hAnsi="Times New Roman" w:cs="Times New Roman"/>
          <w:sz w:val="20"/>
          <w:lang w:val="nb-NO" w:bidi="nb-NO"/>
        </w:rPr>
        <w:t>Det er satt inn et nytt tillegg F «Endringslogg»</w:t>
      </w:r>
      <w:r w:rsidRPr="00452489">
        <w:rPr>
          <w:rFonts w:ascii="Times New Roman" w:eastAsia="Times New Roman" w:hAnsi="Times New Roman" w:cs="Times New Roman"/>
          <w:spacing w:val="-2"/>
          <w:sz w:val="20"/>
          <w:lang w:val="nb-NO" w:bidi="nb-NO"/>
        </w:rPr>
        <w:t>.</w:t>
      </w:r>
    </w:p>
    <w:p w14:paraId="0BEC7203" w14:textId="77777777" w:rsidR="00F974D7" w:rsidRPr="00452489" w:rsidRDefault="00F974D7">
      <w:pPr>
        <w:pStyle w:val="Brdtekst"/>
        <w:spacing w:before="2"/>
        <w:rPr>
          <w:sz w:val="15"/>
          <w:lang w:val="nb-NO"/>
        </w:rPr>
      </w:pPr>
    </w:p>
    <w:tbl>
      <w:tblPr>
        <w:tblW w:w="0" w:type="auto"/>
        <w:tblInd w:w="560" w:type="dxa"/>
        <w:tblLayout w:type="fixed"/>
        <w:tblCellMar>
          <w:left w:w="0" w:type="dxa"/>
          <w:right w:w="0" w:type="dxa"/>
        </w:tblCellMar>
        <w:tblLook w:val="01E0" w:firstRow="1" w:lastRow="1" w:firstColumn="1" w:lastColumn="1" w:noHBand="0" w:noVBand="0"/>
      </w:tblPr>
      <w:tblGrid>
        <w:gridCol w:w="5896"/>
        <w:gridCol w:w="3747"/>
      </w:tblGrid>
      <w:tr w:rsidR="00F974D7" w:rsidRPr="00452489" w14:paraId="5F08F277" w14:textId="77777777">
        <w:trPr>
          <w:trHeight w:val="395"/>
        </w:trPr>
        <w:tc>
          <w:tcPr>
            <w:tcW w:w="9643" w:type="dxa"/>
            <w:gridSpan w:val="2"/>
            <w:tcBorders>
              <w:top w:val="single" w:sz="4" w:space="0" w:color="000000"/>
              <w:left w:val="single" w:sz="6" w:space="0" w:color="000000"/>
              <w:bottom w:val="single" w:sz="4" w:space="0" w:color="000000"/>
              <w:right w:val="single" w:sz="6" w:space="0" w:color="000000"/>
            </w:tcBorders>
          </w:tcPr>
          <w:p w14:paraId="08DE9BBA" w14:textId="77777777" w:rsidR="00F974D7" w:rsidRPr="00452489" w:rsidRDefault="002B264E">
            <w:pPr>
              <w:pStyle w:val="TableParagraph"/>
              <w:spacing w:before="59"/>
              <w:ind w:left="3377" w:right="3367"/>
              <w:jc w:val="center"/>
              <w:rPr>
                <w:rFonts w:ascii="Times New Roman"/>
                <w:b/>
                <w:sz w:val="24"/>
                <w:lang w:val="nb-NO"/>
              </w:rPr>
            </w:pPr>
            <w:r w:rsidRPr="00452489">
              <w:rPr>
                <w:rFonts w:ascii="Times New Roman" w:eastAsia="Times New Roman" w:hAnsi="Times New Roman" w:cs="Times New Roman"/>
                <w:b/>
                <w:sz w:val="24"/>
                <w:lang w:val="nb-NO" w:bidi="nb-NO"/>
              </w:rPr>
              <w:t xml:space="preserve">Nasjonale </w:t>
            </w:r>
            <w:r w:rsidRPr="00452489">
              <w:rPr>
                <w:rFonts w:ascii="Times New Roman" w:eastAsia="Times New Roman" w:hAnsi="Times New Roman" w:cs="Times New Roman"/>
                <w:b/>
                <w:spacing w:val="-2"/>
                <w:sz w:val="24"/>
                <w:lang w:val="nb-NO" w:bidi="nb-NO"/>
              </w:rPr>
              <w:t>innarbeidingsdatoer</w:t>
            </w:r>
          </w:p>
        </w:tc>
      </w:tr>
      <w:tr w:rsidR="00F974D7" w:rsidRPr="00452489" w14:paraId="2488D05C" w14:textId="77777777">
        <w:trPr>
          <w:trHeight w:val="395"/>
        </w:trPr>
        <w:tc>
          <w:tcPr>
            <w:tcW w:w="5896" w:type="dxa"/>
            <w:tcBorders>
              <w:top w:val="single" w:sz="4" w:space="0" w:color="000000"/>
              <w:left w:val="single" w:sz="6" w:space="0" w:color="000000"/>
            </w:tcBorders>
          </w:tcPr>
          <w:p w14:paraId="754A97B1" w14:textId="77777777" w:rsidR="00F974D7" w:rsidRPr="00452489" w:rsidRDefault="002B264E">
            <w:pPr>
              <w:pStyle w:val="TableParagraph"/>
              <w:spacing w:before="82"/>
              <w:ind w:left="86"/>
              <w:rPr>
                <w:rFonts w:ascii="Times New Roman"/>
                <w:sz w:val="20"/>
                <w:lang w:val="nb-NO"/>
              </w:rPr>
            </w:pPr>
            <w:r w:rsidRPr="00452489">
              <w:rPr>
                <w:rFonts w:ascii="Times New Roman" w:eastAsia="Times New Roman" w:hAnsi="Times New Roman" w:cs="Times New Roman"/>
                <w:sz w:val="20"/>
                <w:lang w:val="nb-NO" w:bidi="nb-NO"/>
              </w:rPr>
              <w:t xml:space="preserve">Dato for vedtak av denne </w:t>
            </w:r>
            <w:r w:rsidRPr="00452489">
              <w:rPr>
                <w:rFonts w:ascii="Times New Roman" w:eastAsia="Times New Roman" w:hAnsi="Times New Roman" w:cs="Times New Roman"/>
                <w:spacing w:val="-5"/>
                <w:sz w:val="20"/>
                <w:lang w:val="nb-NO" w:bidi="nb-NO"/>
              </w:rPr>
              <w:t>europeiske standarden:</w:t>
            </w:r>
          </w:p>
        </w:tc>
        <w:tc>
          <w:tcPr>
            <w:tcW w:w="3747" w:type="dxa"/>
            <w:tcBorders>
              <w:top w:val="single" w:sz="4" w:space="0" w:color="000000"/>
              <w:right w:val="single" w:sz="6" w:space="0" w:color="000000"/>
            </w:tcBorders>
          </w:tcPr>
          <w:p w14:paraId="49AA4794" w14:textId="5ED25EA5" w:rsidR="00F974D7" w:rsidRPr="00452489" w:rsidRDefault="002B264E">
            <w:pPr>
              <w:pStyle w:val="TableParagraph"/>
              <w:spacing w:before="82"/>
              <w:ind w:left="712"/>
              <w:rPr>
                <w:rFonts w:ascii="Times New Roman"/>
                <w:sz w:val="20"/>
                <w:lang w:val="nb-NO"/>
              </w:rPr>
            </w:pPr>
            <w:r w:rsidRPr="00452489">
              <w:rPr>
                <w:rFonts w:ascii="Times New Roman" w:eastAsia="Times New Roman" w:hAnsi="Times New Roman" w:cs="Times New Roman"/>
                <w:sz w:val="20"/>
                <w:lang w:val="nb-NO" w:bidi="nb-NO"/>
              </w:rPr>
              <w:t>10. mars</w:t>
            </w:r>
            <w:r w:rsidRPr="00452489">
              <w:rPr>
                <w:rFonts w:ascii="Times New Roman" w:eastAsia="Times New Roman" w:hAnsi="Times New Roman" w:cs="Times New Roman"/>
                <w:spacing w:val="-4"/>
                <w:sz w:val="20"/>
                <w:lang w:val="nb-NO" w:bidi="nb-NO"/>
              </w:rPr>
              <w:t xml:space="preserve"> 2021</w:t>
            </w:r>
          </w:p>
        </w:tc>
      </w:tr>
      <w:tr w:rsidR="00F974D7" w:rsidRPr="00452489" w14:paraId="68320A8B" w14:textId="77777777">
        <w:trPr>
          <w:trHeight w:val="390"/>
        </w:trPr>
        <w:tc>
          <w:tcPr>
            <w:tcW w:w="5896" w:type="dxa"/>
            <w:tcBorders>
              <w:left w:val="single" w:sz="6" w:space="0" w:color="000000"/>
            </w:tcBorders>
          </w:tcPr>
          <w:p w14:paraId="2FAE19DD" w14:textId="77777777" w:rsidR="00F974D7" w:rsidRPr="00452489" w:rsidRDefault="002B264E">
            <w:pPr>
              <w:pStyle w:val="TableParagraph"/>
              <w:spacing w:before="75"/>
              <w:ind w:left="86"/>
              <w:rPr>
                <w:rFonts w:ascii="Times New Roman"/>
                <w:sz w:val="20"/>
                <w:lang w:val="nb-NO"/>
              </w:rPr>
            </w:pPr>
            <w:r w:rsidRPr="00452489">
              <w:rPr>
                <w:rFonts w:ascii="Times New Roman" w:eastAsia="Times New Roman" w:hAnsi="Times New Roman" w:cs="Times New Roman"/>
                <w:sz w:val="20"/>
                <w:lang w:val="nb-NO" w:bidi="nb-NO"/>
              </w:rPr>
              <w:t xml:space="preserve">Dato for siste kunngjøring av denne europeiske standarden </w:t>
            </w:r>
            <w:r w:rsidRPr="00452489">
              <w:rPr>
                <w:rFonts w:ascii="Times New Roman" w:eastAsia="Times New Roman" w:hAnsi="Times New Roman" w:cs="Times New Roman"/>
                <w:spacing w:val="-2"/>
                <w:sz w:val="20"/>
                <w:lang w:val="nb-NO" w:bidi="nb-NO"/>
              </w:rPr>
              <w:t>(doa):</w:t>
            </w:r>
          </w:p>
        </w:tc>
        <w:tc>
          <w:tcPr>
            <w:tcW w:w="3747" w:type="dxa"/>
            <w:tcBorders>
              <w:right w:val="single" w:sz="6" w:space="0" w:color="000000"/>
            </w:tcBorders>
          </w:tcPr>
          <w:p w14:paraId="4522EEDA" w14:textId="752E9D5C" w:rsidR="00F974D7" w:rsidRPr="00452489" w:rsidRDefault="002B264E">
            <w:pPr>
              <w:pStyle w:val="TableParagraph"/>
              <w:spacing w:before="75"/>
              <w:ind w:left="712"/>
              <w:rPr>
                <w:rFonts w:ascii="Times New Roman"/>
                <w:sz w:val="20"/>
                <w:lang w:val="nb-NO"/>
              </w:rPr>
            </w:pPr>
            <w:r w:rsidRPr="00452489">
              <w:rPr>
                <w:rFonts w:ascii="Times New Roman" w:eastAsia="Times New Roman" w:hAnsi="Times New Roman" w:cs="Times New Roman"/>
                <w:sz w:val="20"/>
                <w:lang w:val="nb-NO" w:bidi="nb-NO"/>
              </w:rPr>
              <w:t>30. juni</w:t>
            </w:r>
            <w:r w:rsidRPr="00452489">
              <w:rPr>
                <w:rFonts w:ascii="Times New Roman" w:eastAsia="Times New Roman" w:hAnsi="Times New Roman" w:cs="Times New Roman"/>
                <w:spacing w:val="-4"/>
                <w:sz w:val="20"/>
                <w:lang w:val="nb-NO" w:bidi="nb-NO"/>
              </w:rPr>
              <w:t xml:space="preserve"> 2021</w:t>
            </w:r>
          </w:p>
        </w:tc>
      </w:tr>
      <w:tr w:rsidR="00F974D7" w:rsidRPr="00452489" w14:paraId="6A6604BF" w14:textId="77777777">
        <w:trPr>
          <w:trHeight w:val="620"/>
        </w:trPr>
        <w:tc>
          <w:tcPr>
            <w:tcW w:w="5896" w:type="dxa"/>
            <w:tcBorders>
              <w:left w:val="single" w:sz="6" w:space="0" w:color="000000"/>
            </w:tcBorders>
          </w:tcPr>
          <w:p w14:paraId="62CB5F2B" w14:textId="77777777" w:rsidR="00F974D7" w:rsidRPr="00452489" w:rsidRDefault="002B264E">
            <w:pPr>
              <w:pStyle w:val="TableParagraph"/>
              <w:spacing w:before="76"/>
              <w:ind w:left="86" w:right="1577"/>
              <w:rPr>
                <w:rFonts w:ascii="Times New Roman"/>
                <w:sz w:val="20"/>
                <w:lang w:val="nb-NO"/>
              </w:rPr>
            </w:pPr>
            <w:r w:rsidRPr="00452489">
              <w:rPr>
                <w:rFonts w:ascii="Times New Roman" w:eastAsia="Times New Roman" w:hAnsi="Times New Roman" w:cs="Times New Roman"/>
                <w:sz w:val="20"/>
                <w:lang w:val="nb-NO" w:bidi="nb-NO"/>
              </w:rPr>
              <w:t>Dato for siste kunngjøring av ny nasjonal standard eller vedtak av denne europeiske standarden (dop/e):</w:t>
            </w:r>
          </w:p>
        </w:tc>
        <w:tc>
          <w:tcPr>
            <w:tcW w:w="3747" w:type="dxa"/>
            <w:tcBorders>
              <w:right w:val="single" w:sz="6" w:space="0" w:color="000000"/>
            </w:tcBorders>
          </w:tcPr>
          <w:p w14:paraId="2F0EEB4F" w14:textId="1857BAA6" w:rsidR="00F974D7" w:rsidRPr="00452489" w:rsidRDefault="002B264E">
            <w:pPr>
              <w:pStyle w:val="TableParagraph"/>
              <w:spacing w:before="191"/>
              <w:ind w:left="712"/>
              <w:rPr>
                <w:rFonts w:ascii="Times New Roman"/>
                <w:sz w:val="20"/>
                <w:lang w:val="nb-NO"/>
              </w:rPr>
            </w:pPr>
            <w:r w:rsidRPr="00452489">
              <w:rPr>
                <w:rFonts w:ascii="Times New Roman" w:eastAsia="Times New Roman" w:hAnsi="Times New Roman" w:cs="Times New Roman"/>
                <w:sz w:val="20"/>
                <w:lang w:val="nb-NO" w:bidi="nb-NO"/>
              </w:rPr>
              <w:t xml:space="preserve">31. desember </w:t>
            </w:r>
            <w:r w:rsidRPr="00452489">
              <w:rPr>
                <w:rFonts w:ascii="Times New Roman" w:eastAsia="Times New Roman" w:hAnsi="Times New Roman" w:cs="Times New Roman"/>
                <w:spacing w:val="-4"/>
                <w:sz w:val="20"/>
                <w:lang w:val="nb-NO" w:bidi="nb-NO"/>
              </w:rPr>
              <w:t>2021</w:t>
            </w:r>
          </w:p>
        </w:tc>
      </w:tr>
      <w:tr w:rsidR="00F974D7" w:rsidRPr="00452489" w14:paraId="12203C1A" w14:textId="77777777">
        <w:trPr>
          <w:trHeight w:val="386"/>
        </w:trPr>
        <w:tc>
          <w:tcPr>
            <w:tcW w:w="5896" w:type="dxa"/>
            <w:tcBorders>
              <w:left w:val="single" w:sz="6" w:space="0" w:color="000000"/>
              <w:bottom w:val="single" w:sz="6" w:space="0" w:color="000000"/>
            </w:tcBorders>
          </w:tcPr>
          <w:p w14:paraId="66D1056D" w14:textId="77777777" w:rsidR="00F974D7" w:rsidRPr="00452489" w:rsidRDefault="002B264E">
            <w:pPr>
              <w:pStyle w:val="TableParagraph"/>
              <w:spacing w:before="75"/>
              <w:ind w:left="86"/>
              <w:rPr>
                <w:rFonts w:ascii="Times New Roman"/>
                <w:sz w:val="20"/>
                <w:lang w:val="nb-NO"/>
              </w:rPr>
            </w:pPr>
            <w:r w:rsidRPr="00452489">
              <w:rPr>
                <w:rFonts w:ascii="Times New Roman" w:eastAsia="Times New Roman" w:hAnsi="Times New Roman" w:cs="Times New Roman"/>
                <w:sz w:val="20"/>
                <w:lang w:val="nb-NO" w:bidi="nb-NO"/>
              </w:rPr>
              <w:t xml:space="preserve">Dato for oppheving av eventuelle motstridende nasjonale standarder </w:t>
            </w:r>
            <w:r w:rsidRPr="00452489">
              <w:rPr>
                <w:rFonts w:ascii="Times New Roman" w:eastAsia="Times New Roman" w:hAnsi="Times New Roman" w:cs="Times New Roman"/>
                <w:spacing w:val="-2"/>
                <w:sz w:val="20"/>
                <w:lang w:val="nb-NO" w:bidi="nb-NO"/>
              </w:rPr>
              <w:t>(dow):</w:t>
            </w:r>
          </w:p>
        </w:tc>
        <w:tc>
          <w:tcPr>
            <w:tcW w:w="3747" w:type="dxa"/>
            <w:tcBorders>
              <w:bottom w:val="single" w:sz="6" w:space="0" w:color="000000"/>
              <w:right w:val="single" w:sz="6" w:space="0" w:color="000000"/>
            </w:tcBorders>
          </w:tcPr>
          <w:p w14:paraId="7BCA11F7" w14:textId="78A03F41" w:rsidR="00F974D7" w:rsidRPr="00452489" w:rsidRDefault="002B264E">
            <w:pPr>
              <w:pStyle w:val="TableParagraph"/>
              <w:spacing w:before="75"/>
              <w:ind w:left="712"/>
              <w:rPr>
                <w:rFonts w:ascii="Times New Roman"/>
                <w:sz w:val="20"/>
                <w:lang w:val="nb-NO"/>
              </w:rPr>
            </w:pPr>
            <w:r w:rsidRPr="00452489">
              <w:rPr>
                <w:rFonts w:ascii="Times New Roman" w:eastAsia="Times New Roman" w:hAnsi="Times New Roman" w:cs="Times New Roman"/>
                <w:sz w:val="20"/>
                <w:lang w:val="nb-NO" w:bidi="nb-NO"/>
              </w:rPr>
              <w:t xml:space="preserve">31. desember </w:t>
            </w:r>
            <w:r w:rsidRPr="00452489">
              <w:rPr>
                <w:rFonts w:ascii="Times New Roman" w:eastAsia="Times New Roman" w:hAnsi="Times New Roman" w:cs="Times New Roman"/>
                <w:spacing w:val="-4"/>
                <w:sz w:val="20"/>
                <w:lang w:val="nb-NO" w:bidi="nb-NO"/>
              </w:rPr>
              <w:t>2022</w:t>
            </w:r>
          </w:p>
        </w:tc>
      </w:tr>
    </w:tbl>
    <w:p w14:paraId="79AE5F39" w14:textId="4E892D2C" w:rsidR="00F974D7" w:rsidRPr="00452489" w:rsidRDefault="004C6748">
      <w:pPr>
        <w:pStyle w:val="Brdtekst"/>
        <w:spacing w:before="4"/>
        <w:rPr>
          <w:sz w:val="19"/>
          <w:lang w:val="nb-NO"/>
        </w:rPr>
      </w:pPr>
      <w:r w:rsidRPr="00452489">
        <w:rPr>
          <w:noProof/>
          <w:color w:val="2B579A"/>
          <w:shd w:val="clear" w:color="auto" w:fill="E6E6E6"/>
          <w:lang w:val="nb-NO" w:bidi="nb-NO"/>
        </w:rPr>
        <mc:AlternateContent>
          <mc:Choice Requires="wps">
            <w:drawing>
              <wp:anchor distT="0" distB="0" distL="0" distR="0" simplePos="0" relativeHeight="251658247" behindDoc="1" locked="0" layoutInCell="1" allowOverlap="1" wp14:anchorId="0E0AE23A" wp14:editId="0C36267E">
                <wp:simplePos x="0" y="0"/>
                <wp:positionH relativeFrom="page">
                  <wp:posOffset>701040</wp:posOffset>
                </wp:positionH>
                <wp:positionV relativeFrom="paragraph">
                  <wp:posOffset>156845</wp:posOffset>
                </wp:positionV>
                <wp:extent cx="6158230" cy="18415"/>
                <wp:effectExtent l="0" t="0" r="0" b="0"/>
                <wp:wrapTopAndBottom/>
                <wp:docPr id="96" name="docshape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B5E6B" id="docshape19" o:spid="_x0000_s1026" alt="&quot;&quot;" style="position:absolute;margin-left:55.2pt;margin-top:12.35pt;width:484.9pt;height:1.45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" fillcolor="black" stroked="f">
                <w10:wrap type="topAndBottom" anchorx="page"/>
              </v:rect>
            </w:pict>
          </mc:Fallback>
        </mc:AlternateContent>
      </w:r>
    </w:p>
    <w:p w14:paraId="31880D3C" w14:textId="77777777" w:rsidR="00F974D7" w:rsidRPr="00452489" w:rsidRDefault="002B264E">
      <w:pPr>
        <w:pStyle w:val="Overskrift1"/>
        <w:spacing w:before="60"/>
        <w:rPr>
          <w:lang w:val="nb-NO"/>
        </w:rPr>
      </w:pPr>
      <w:bookmarkStart w:id="18" w:name="Modal_verbs_terminology"/>
      <w:bookmarkStart w:id="19" w:name="_Toc59242007"/>
      <w:bookmarkStart w:id="20" w:name="_Toc67327986"/>
      <w:bookmarkStart w:id="21" w:name="_Toc101781039"/>
      <w:bookmarkEnd w:id="18"/>
      <w:r w:rsidRPr="00452489">
        <w:rPr>
          <w:lang w:val="nb-NO" w:bidi="nb-NO"/>
        </w:rPr>
        <w:t xml:space="preserve">Bruk av </w:t>
      </w:r>
      <w:r w:rsidRPr="00452489">
        <w:rPr>
          <w:spacing w:val="-2"/>
          <w:lang w:val="nb-NO" w:bidi="nb-NO"/>
        </w:rPr>
        <w:t>modalverb</w:t>
      </w:r>
      <w:bookmarkEnd w:id="19"/>
      <w:bookmarkEnd w:id="20"/>
      <w:bookmarkEnd w:id="21"/>
    </w:p>
    <w:p w14:paraId="4B7096A1" w14:textId="060C6857" w:rsidR="00F974D7" w:rsidRPr="00452489" w:rsidRDefault="518B6C1F" w:rsidP="2F326A4D">
      <w:pPr>
        <w:spacing w:before="177"/>
        <w:ind w:left="552" w:right="443"/>
        <w:rPr>
          <w:rFonts w:ascii="Times New Roman"/>
          <w:sz w:val="20"/>
          <w:szCs w:val="20"/>
          <w:lang w:val="nb-NO"/>
        </w:rPr>
      </w:pPr>
      <w:r w:rsidRPr="00452489">
        <w:rPr>
          <w:rFonts w:ascii="Times New Roman" w:eastAsia="Times New Roman" w:hAnsi="Times New Roman" w:cs="Times New Roman"/>
          <w:sz w:val="20"/>
          <w:szCs w:val="20"/>
          <w:lang w:val="nb-NO" w:bidi="nb-NO"/>
        </w:rPr>
        <w:t>I dette dokumentet tolkes «</w:t>
      </w:r>
      <w:r w:rsidRPr="00452489">
        <w:rPr>
          <w:rFonts w:ascii="Times New Roman" w:eastAsia="Times New Roman" w:hAnsi="Times New Roman" w:cs="Times New Roman"/>
          <w:b/>
          <w:bCs/>
          <w:sz w:val="20"/>
          <w:szCs w:val="20"/>
          <w:lang w:val="nb-NO" w:bidi="nb-NO"/>
        </w:rPr>
        <w:t>skal</w:t>
      </w:r>
      <w:r w:rsidRPr="00452489">
        <w:rPr>
          <w:rFonts w:ascii="Times New Roman" w:eastAsia="Times New Roman" w:hAnsi="Times New Roman" w:cs="Times New Roman"/>
          <w:sz w:val="20"/>
          <w:szCs w:val="20"/>
          <w:lang w:val="nb-NO" w:bidi="nb-NO"/>
        </w:rPr>
        <w:t>» (shall), «</w:t>
      </w:r>
      <w:r w:rsidRPr="00452489">
        <w:rPr>
          <w:rFonts w:ascii="Times New Roman" w:eastAsia="Times New Roman" w:hAnsi="Times New Roman" w:cs="Times New Roman"/>
          <w:b/>
          <w:bCs/>
          <w:sz w:val="20"/>
          <w:szCs w:val="20"/>
          <w:lang w:val="nb-NO" w:bidi="nb-NO"/>
        </w:rPr>
        <w:t>skal ikke</w:t>
      </w:r>
      <w:r w:rsidRPr="00452489">
        <w:rPr>
          <w:rFonts w:ascii="Times New Roman" w:eastAsia="Times New Roman" w:hAnsi="Times New Roman" w:cs="Times New Roman"/>
          <w:sz w:val="20"/>
          <w:szCs w:val="20"/>
          <w:lang w:val="nb-NO" w:bidi="nb-NO"/>
        </w:rPr>
        <w:t>» (shall not), «</w:t>
      </w:r>
      <w:r w:rsidRPr="00452489">
        <w:rPr>
          <w:rFonts w:ascii="Times New Roman" w:eastAsia="Times New Roman" w:hAnsi="Times New Roman" w:cs="Times New Roman"/>
          <w:b/>
          <w:bCs/>
          <w:sz w:val="20"/>
          <w:szCs w:val="20"/>
          <w:lang w:val="nb-NO" w:bidi="nb-NO"/>
        </w:rPr>
        <w:t>bør</w:t>
      </w:r>
      <w:r w:rsidRPr="00452489">
        <w:rPr>
          <w:rFonts w:ascii="Times New Roman" w:eastAsia="Times New Roman" w:hAnsi="Times New Roman" w:cs="Times New Roman"/>
          <w:sz w:val="20"/>
          <w:szCs w:val="20"/>
          <w:lang w:val="nb-NO" w:bidi="nb-NO"/>
        </w:rPr>
        <w:t>» (should), «</w:t>
      </w:r>
      <w:r w:rsidRPr="00452489">
        <w:rPr>
          <w:rFonts w:ascii="Times New Roman" w:eastAsia="Times New Roman" w:hAnsi="Times New Roman" w:cs="Times New Roman"/>
          <w:b/>
          <w:bCs/>
          <w:sz w:val="20"/>
          <w:szCs w:val="20"/>
          <w:lang w:val="nb-NO" w:bidi="nb-NO"/>
        </w:rPr>
        <w:t>bør ikke</w:t>
      </w:r>
      <w:r w:rsidRPr="00452489">
        <w:rPr>
          <w:rFonts w:ascii="Times New Roman" w:eastAsia="Times New Roman" w:hAnsi="Times New Roman" w:cs="Times New Roman"/>
          <w:sz w:val="20"/>
          <w:szCs w:val="20"/>
          <w:lang w:val="nb-NO" w:bidi="nb-NO"/>
        </w:rPr>
        <w:t>» (should not), «</w:t>
      </w:r>
      <w:r w:rsidRPr="00452489">
        <w:rPr>
          <w:rFonts w:ascii="Times New Roman" w:eastAsia="Times New Roman" w:hAnsi="Times New Roman" w:cs="Times New Roman"/>
          <w:b/>
          <w:bCs/>
          <w:sz w:val="20"/>
          <w:szCs w:val="20"/>
          <w:lang w:val="nb-NO" w:bidi="nb-NO"/>
        </w:rPr>
        <w:t>kan</w:t>
      </w:r>
      <w:r w:rsidRPr="00452489">
        <w:rPr>
          <w:rFonts w:ascii="Times New Roman" w:eastAsia="Times New Roman" w:hAnsi="Times New Roman" w:cs="Times New Roman"/>
          <w:sz w:val="20"/>
          <w:szCs w:val="20"/>
          <w:lang w:val="nb-NO" w:bidi="nb-NO"/>
        </w:rPr>
        <w:t>» (may), «</w:t>
      </w:r>
      <w:r w:rsidRPr="00452489">
        <w:rPr>
          <w:rFonts w:ascii="Times New Roman" w:eastAsia="Times New Roman" w:hAnsi="Times New Roman" w:cs="Times New Roman"/>
          <w:b/>
          <w:bCs/>
          <w:sz w:val="20"/>
          <w:szCs w:val="20"/>
          <w:lang w:val="nb-NO" w:bidi="nb-NO"/>
        </w:rPr>
        <w:t>kan ikke</w:t>
      </w:r>
      <w:r w:rsidRPr="00452489">
        <w:rPr>
          <w:rFonts w:ascii="Times New Roman" w:eastAsia="Times New Roman" w:hAnsi="Times New Roman" w:cs="Times New Roman"/>
          <w:sz w:val="20"/>
          <w:szCs w:val="20"/>
          <w:lang w:val="nb-NO" w:bidi="nb-NO"/>
        </w:rPr>
        <w:t>» (may not), «</w:t>
      </w:r>
      <w:r w:rsidRPr="00452489">
        <w:rPr>
          <w:rFonts w:ascii="Times New Roman" w:eastAsia="Times New Roman" w:hAnsi="Times New Roman" w:cs="Times New Roman"/>
          <w:b/>
          <w:bCs/>
          <w:sz w:val="20"/>
          <w:szCs w:val="20"/>
          <w:lang w:val="nb-NO" w:bidi="nb-NO"/>
        </w:rPr>
        <w:t>trenger</w:t>
      </w:r>
      <w:r w:rsidRPr="00452489">
        <w:rPr>
          <w:rFonts w:ascii="Times New Roman" w:eastAsia="Times New Roman" w:hAnsi="Times New Roman" w:cs="Times New Roman"/>
          <w:sz w:val="20"/>
          <w:szCs w:val="20"/>
          <w:lang w:val="nb-NO" w:bidi="nb-NO"/>
        </w:rPr>
        <w:t>» (need), «</w:t>
      </w:r>
      <w:r w:rsidRPr="00452489">
        <w:rPr>
          <w:rFonts w:ascii="Times New Roman" w:eastAsia="Times New Roman" w:hAnsi="Times New Roman" w:cs="Times New Roman"/>
          <w:b/>
          <w:bCs/>
          <w:sz w:val="20"/>
          <w:szCs w:val="20"/>
          <w:lang w:val="nb-NO" w:bidi="nb-NO"/>
        </w:rPr>
        <w:t>trenger ikke</w:t>
      </w:r>
      <w:r w:rsidRPr="00452489">
        <w:rPr>
          <w:rFonts w:ascii="Times New Roman" w:eastAsia="Times New Roman" w:hAnsi="Times New Roman" w:cs="Times New Roman"/>
          <w:sz w:val="20"/>
          <w:szCs w:val="20"/>
          <w:lang w:val="nb-NO" w:bidi="nb-NO"/>
        </w:rPr>
        <w:t>» (need not), «</w:t>
      </w:r>
      <w:r w:rsidRPr="00452489">
        <w:rPr>
          <w:rFonts w:ascii="Times New Roman" w:eastAsia="Times New Roman" w:hAnsi="Times New Roman" w:cs="Times New Roman"/>
          <w:b/>
          <w:bCs/>
          <w:sz w:val="20"/>
          <w:szCs w:val="20"/>
          <w:lang w:val="nb-NO" w:bidi="nb-NO"/>
        </w:rPr>
        <w:t>vil</w:t>
      </w:r>
      <w:r w:rsidRPr="00452489">
        <w:rPr>
          <w:rFonts w:ascii="Times New Roman" w:eastAsia="Times New Roman" w:hAnsi="Times New Roman" w:cs="Times New Roman"/>
          <w:sz w:val="20"/>
          <w:szCs w:val="20"/>
          <w:lang w:val="nb-NO" w:bidi="nb-NO"/>
        </w:rPr>
        <w:t>» (will), «</w:t>
      </w:r>
      <w:r w:rsidRPr="00452489">
        <w:rPr>
          <w:rFonts w:ascii="Times New Roman" w:eastAsia="Times New Roman" w:hAnsi="Times New Roman" w:cs="Times New Roman"/>
          <w:b/>
          <w:bCs/>
          <w:sz w:val="20"/>
          <w:szCs w:val="20"/>
          <w:lang w:val="nb-NO" w:bidi="nb-NO"/>
        </w:rPr>
        <w:t>vil ikke</w:t>
      </w:r>
      <w:r w:rsidRPr="00452489">
        <w:rPr>
          <w:rFonts w:ascii="Times New Roman" w:eastAsia="Times New Roman" w:hAnsi="Times New Roman" w:cs="Times New Roman"/>
          <w:sz w:val="20"/>
          <w:szCs w:val="20"/>
          <w:lang w:val="nb-NO" w:bidi="nb-NO"/>
        </w:rPr>
        <w:t>» (will not), «</w:t>
      </w:r>
      <w:r w:rsidRPr="00452489">
        <w:rPr>
          <w:rFonts w:ascii="Times New Roman" w:eastAsia="Times New Roman" w:hAnsi="Times New Roman" w:cs="Times New Roman"/>
          <w:b/>
          <w:bCs/>
          <w:sz w:val="20"/>
          <w:szCs w:val="20"/>
          <w:lang w:val="nb-NO" w:bidi="nb-NO"/>
        </w:rPr>
        <w:t>kan</w:t>
      </w:r>
      <w:r w:rsidRPr="00452489">
        <w:rPr>
          <w:rFonts w:ascii="Times New Roman" w:eastAsia="Times New Roman" w:hAnsi="Times New Roman" w:cs="Times New Roman"/>
          <w:sz w:val="20"/>
          <w:szCs w:val="20"/>
          <w:lang w:val="nb-NO" w:bidi="nb-NO"/>
        </w:rPr>
        <w:t>» (can) og «</w:t>
      </w:r>
      <w:r w:rsidRPr="00452489">
        <w:rPr>
          <w:rFonts w:ascii="Times New Roman" w:eastAsia="Times New Roman" w:hAnsi="Times New Roman" w:cs="Times New Roman"/>
          <w:b/>
          <w:bCs/>
          <w:sz w:val="20"/>
          <w:szCs w:val="20"/>
          <w:lang w:val="nb-NO" w:bidi="nb-NO"/>
        </w:rPr>
        <w:t>kan ikke</w:t>
      </w:r>
      <w:r w:rsidRPr="00452489">
        <w:rPr>
          <w:rFonts w:ascii="Times New Roman" w:eastAsia="Times New Roman" w:hAnsi="Times New Roman" w:cs="Times New Roman"/>
          <w:sz w:val="20"/>
          <w:szCs w:val="20"/>
          <w:lang w:val="nb-NO" w:bidi="nb-NO"/>
        </w:rPr>
        <w:t xml:space="preserve">» (cannot) som beskrevet i punkt 3.2 i </w:t>
      </w:r>
      <w:hyperlink r:id="rId25">
        <w:r w:rsidRPr="00452489">
          <w:rPr>
            <w:rFonts w:ascii="Times New Roman" w:eastAsia="Times New Roman" w:hAnsi="Times New Roman" w:cs="Times New Roman"/>
            <w:color w:val="0000FF"/>
            <w:sz w:val="20"/>
            <w:szCs w:val="20"/>
            <w:u w:val="single" w:color="0000FF"/>
            <w:lang w:val="nb-NO" w:bidi="nb-NO"/>
          </w:rPr>
          <w:t>ETSI Drafting Rules</w:t>
        </w:r>
        <w:r w:rsidRPr="00452489">
          <w:rPr>
            <w:rFonts w:ascii="Times New Roman" w:eastAsia="Times New Roman" w:hAnsi="Times New Roman" w:cs="Times New Roman"/>
            <w:color w:val="0000FF"/>
            <w:spacing w:val="-1"/>
            <w:sz w:val="20"/>
            <w:szCs w:val="20"/>
            <w:lang w:val="nb-NO" w:bidi="nb-NO"/>
          </w:rPr>
          <w:t xml:space="preserve"> </w:t>
        </w:r>
      </w:hyperlink>
      <w:r w:rsidRPr="00452489">
        <w:rPr>
          <w:rFonts w:ascii="Times New Roman" w:eastAsia="Times New Roman" w:hAnsi="Times New Roman" w:cs="Times New Roman"/>
          <w:sz w:val="20"/>
          <w:szCs w:val="20"/>
          <w:lang w:val="nb-NO" w:bidi="nb-NO"/>
        </w:rPr>
        <w:t>(Verbal forms for the expression of provisions).</w:t>
      </w:r>
    </w:p>
    <w:p w14:paraId="394F848B" w14:textId="77777777" w:rsidR="00F974D7" w:rsidRPr="00452489" w:rsidRDefault="002B264E">
      <w:pPr>
        <w:pStyle w:val="Brdtekst"/>
        <w:spacing w:before="181"/>
        <w:ind w:left="552"/>
        <w:rPr>
          <w:lang w:val="nb-NO"/>
        </w:rPr>
      </w:pPr>
      <w:r w:rsidRPr="00452489">
        <w:rPr>
          <w:lang w:val="nb-NO" w:bidi="nb-NO"/>
        </w:rPr>
        <w:t xml:space="preserve">ESTI tillater </w:t>
      </w:r>
      <w:r w:rsidRPr="00452489">
        <w:rPr>
          <w:b/>
          <w:lang w:val="nb-NO" w:bidi="nb-NO"/>
        </w:rPr>
        <w:t>IKKE</w:t>
      </w:r>
      <w:r w:rsidRPr="00452489">
        <w:rPr>
          <w:lang w:val="nb-NO" w:bidi="nb-NO"/>
        </w:rPr>
        <w:t xml:space="preserve"> bruk av «</w:t>
      </w:r>
      <w:r w:rsidRPr="00452489">
        <w:rPr>
          <w:b/>
          <w:lang w:val="nb-NO" w:bidi="nb-NO"/>
        </w:rPr>
        <w:t>må</w:t>
      </w:r>
      <w:r w:rsidRPr="00452489">
        <w:rPr>
          <w:lang w:val="nb-NO" w:bidi="nb-NO"/>
        </w:rPr>
        <w:t>» (must) og «</w:t>
      </w:r>
      <w:r w:rsidRPr="00452489">
        <w:rPr>
          <w:b/>
          <w:lang w:val="nb-NO" w:bidi="nb-NO"/>
        </w:rPr>
        <w:t>må ikke</w:t>
      </w:r>
      <w:r w:rsidRPr="00452489">
        <w:rPr>
          <w:lang w:val="nb-NO" w:bidi="nb-NO"/>
        </w:rPr>
        <w:t xml:space="preserve">» (must not) i sine dokumenter unntatt i direkte </w:t>
      </w:r>
      <w:r w:rsidRPr="00452489">
        <w:rPr>
          <w:spacing w:val="-2"/>
          <w:lang w:val="nb-NO" w:bidi="nb-NO"/>
        </w:rPr>
        <w:t>sitater.</w:t>
      </w:r>
    </w:p>
    <w:p w14:paraId="3A9C8B1C" w14:textId="77777777" w:rsidR="00F974D7" w:rsidRPr="00452489" w:rsidRDefault="00F974D7">
      <w:pPr>
        <w:pStyle w:val="Brdtekst"/>
        <w:rPr>
          <w:lang w:val="nb-NO"/>
        </w:rPr>
      </w:pPr>
    </w:p>
    <w:p w14:paraId="22917702" w14:textId="6EA76A39" w:rsidR="00F974D7" w:rsidRPr="00452489" w:rsidRDefault="004C6748">
      <w:pPr>
        <w:pStyle w:val="Brdtekst"/>
        <w:spacing w:before="7"/>
        <w:rPr>
          <w:sz w:val="14"/>
          <w:lang w:val="nb-NO"/>
        </w:rPr>
      </w:pPr>
      <w:r w:rsidRPr="00452489">
        <w:rPr>
          <w:noProof/>
          <w:color w:val="2B579A"/>
          <w:shd w:val="clear" w:color="auto" w:fill="E6E6E6"/>
          <w:lang w:val="nb-NO" w:bidi="nb-NO"/>
        </w:rPr>
        <mc:AlternateContent>
          <mc:Choice Requires="wps">
            <w:drawing>
              <wp:anchor distT="0" distB="0" distL="0" distR="0" simplePos="0" relativeHeight="251658248" behindDoc="1" locked="0" layoutInCell="1" allowOverlap="1" wp14:anchorId="5295831E" wp14:editId="146F655A">
                <wp:simplePos x="0" y="0"/>
                <wp:positionH relativeFrom="page">
                  <wp:posOffset>701040</wp:posOffset>
                </wp:positionH>
                <wp:positionV relativeFrom="paragraph">
                  <wp:posOffset>122555</wp:posOffset>
                </wp:positionV>
                <wp:extent cx="6158230" cy="18415"/>
                <wp:effectExtent l="0" t="0" r="0" b="0"/>
                <wp:wrapTopAndBottom/>
                <wp:docPr id="95" name="docshape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01E55" id="docshape20" o:spid="_x0000_s1026" alt="&quot;&quot;" style="position:absolute;margin-left:55.2pt;margin-top:9.65pt;width:484.9pt;height:1.45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" fillcolor="black" stroked="f">
                <w10:wrap type="topAndBottom" anchorx="page"/>
              </v:rect>
            </w:pict>
          </mc:Fallback>
        </mc:AlternateContent>
      </w:r>
    </w:p>
    <w:p w14:paraId="418F464B" w14:textId="77777777" w:rsidR="00F974D7" w:rsidRPr="00452489" w:rsidRDefault="002B264E">
      <w:pPr>
        <w:pStyle w:val="Overskrift1"/>
        <w:spacing w:before="60"/>
        <w:rPr>
          <w:lang w:val="nb-NO"/>
        </w:rPr>
      </w:pPr>
      <w:bookmarkStart w:id="22" w:name="Introduction"/>
      <w:bookmarkStart w:id="23" w:name="_Toc59242008"/>
      <w:bookmarkStart w:id="24" w:name="_Toc67327987"/>
      <w:bookmarkStart w:id="25" w:name="_Toc101781040"/>
      <w:bookmarkEnd w:id="22"/>
      <w:r w:rsidRPr="00452489">
        <w:rPr>
          <w:spacing w:val="-2"/>
          <w:lang w:val="nb-NO" w:bidi="nb-NO"/>
        </w:rPr>
        <w:t>Innledning</w:t>
      </w:r>
      <w:bookmarkEnd w:id="23"/>
      <w:bookmarkEnd w:id="24"/>
      <w:bookmarkEnd w:id="25"/>
    </w:p>
    <w:p w14:paraId="3088786C" w14:textId="2AF955F5" w:rsidR="00F974D7" w:rsidRPr="00452489" w:rsidRDefault="002B264E">
      <w:pPr>
        <w:pStyle w:val="Brdtekst"/>
        <w:spacing w:before="179"/>
        <w:ind w:left="552" w:right="454"/>
        <w:rPr>
          <w:lang w:val="nb-NO"/>
        </w:rPr>
      </w:pPr>
      <w:r w:rsidRPr="00452489">
        <w:rPr>
          <w:lang w:val="nb-NO" w:bidi="nb-NO"/>
        </w:rPr>
        <w:t>Dette dokumentet er utarbeidet som svar på anmodning om standardisering M 554 [</w:t>
      </w:r>
      <w:hyperlink w:anchor="_bookmark39" w:history="1">
        <w:r w:rsidRPr="00452489">
          <w:rPr>
            <w:lang w:val="nb-NO" w:bidi="nb-NO"/>
          </w:rPr>
          <w:t>i.27</w:t>
        </w:r>
      </w:hyperlink>
      <w:r w:rsidRPr="00452489">
        <w:rPr>
          <w:lang w:val="nb-NO" w:bidi="nb-NO"/>
        </w:rPr>
        <w:t>] fra Europakommisjonen til CEN, CENELEC og ETSI. Det er en revisjon av den europeiske standarden (EN) som opprinnelig ble utarbeidet som svar på fase 2 i mandat M 376 [</w:t>
      </w:r>
      <w:hyperlink w:anchor="_bookmark16" w:history="1">
        <w:r w:rsidRPr="00452489">
          <w:rPr>
            <w:lang w:val="nb-NO" w:bidi="nb-NO"/>
          </w:rPr>
          <w:t>i.3</w:t>
        </w:r>
      </w:hyperlink>
      <w:r w:rsidRPr="00452489">
        <w:rPr>
          <w:lang w:val="nb-NO" w:bidi="nb-NO"/>
        </w:rPr>
        <w:t>].</w:t>
      </w:r>
    </w:p>
    <w:p w14:paraId="7E80A484" w14:textId="659A285D" w:rsidR="00F974D7" w:rsidRPr="00452489" w:rsidRDefault="518B6C1F">
      <w:pPr>
        <w:pStyle w:val="Brdtekst"/>
        <w:spacing w:before="179"/>
        <w:ind w:left="552" w:right="975"/>
        <w:rPr>
          <w:lang w:val="nb-NO"/>
        </w:rPr>
      </w:pPr>
      <w:r w:rsidRPr="00452489">
        <w:rPr>
          <w:lang w:val="nb-NO" w:bidi="nb-NO"/>
        </w:rPr>
        <w:t>Dette dokumentet omfatter</w:t>
      </w:r>
      <w:r w:rsidR="2F326A4D" w:rsidRPr="00452489">
        <w:rPr>
          <w:lang w:val="nb-NO" w:bidi="nb-NO"/>
        </w:rPr>
        <w:t xml:space="preserve"> et bredt spektrum av </w:t>
      </w:r>
      <w:r w:rsidRPr="00452489">
        <w:rPr>
          <w:lang w:val="nb-NO" w:bidi="nb-NO"/>
        </w:rPr>
        <w:t>krav til en rekke IKT-løsninger. Det er relevant for alle organisasjoner som kjøper, utvikler eller produserer IKT-produkter eller -tjenester. Det består av fjorten punkter og seks tillegg:</w:t>
      </w:r>
    </w:p>
    <w:p w14:paraId="283461A1" w14:textId="70B9F221" w:rsidR="00F974D7" w:rsidRPr="00452489" w:rsidRDefault="002B264E">
      <w:pPr>
        <w:pStyle w:val="Listeavsnitt"/>
        <w:numPr>
          <w:ilvl w:val="0"/>
          <w:numId w:val="250"/>
        </w:numPr>
        <w:tabs>
          <w:tab w:val="left" w:pos="1289"/>
          <w:tab w:val="left" w:pos="1291"/>
        </w:tabs>
        <w:spacing w:before="182"/>
        <w:ind w:right="1149"/>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Punkt 0</w:t>
      </w:r>
      <w:r w:rsidR="78AA3FC8" w:rsidRPr="00452489">
        <w:rPr>
          <w:rFonts w:ascii="Times New Roman" w:eastAsia="Times New Roman" w:hAnsi="Times New Roman" w:cs="Times New Roman"/>
          <w:sz w:val="20"/>
          <w:szCs w:val="20"/>
          <w:lang w:val="nb-NO" w:bidi="nb-NO"/>
        </w:rPr>
        <w:t xml:space="preserve"> til </w:t>
      </w:r>
      <w:r w:rsidRPr="00452489">
        <w:rPr>
          <w:rFonts w:ascii="Times New Roman" w:eastAsia="Times New Roman" w:hAnsi="Times New Roman" w:cs="Times New Roman"/>
          <w:sz w:val="20"/>
          <w:szCs w:val="20"/>
          <w:lang w:val="nb-NO" w:bidi="nb-NO"/>
        </w:rPr>
        <w:t xml:space="preserve">3 </w:t>
      </w:r>
      <w:r w:rsidR="78AA3FC8" w:rsidRPr="00452489">
        <w:rPr>
          <w:rFonts w:ascii="Times New Roman" w:eastAsia="Times New Roman" w:hAnsi="Times New Roman" w:cs="Times New Roman"/>
          <w:sz w:val="20"/>
          <w:szCs w:val="20"/>
          <w:lang w:val="nb-NO" w:bidi="nb-NO"/>
        </w:rPr>
        <w:t>inneholder</w:t>
      </w:r>
      <w:r w:rsidRPr="00452489">
        <w:rPr>
          <w:rFonts w:ascii="Times New Roman" w:eastAsia="Times New Roman" w:hAnsi="Times New Roman" w:cs="Times New Roman"/>
          <w:sz w:val="20"/>
          <w:szCs w:val="20"/>
          <w:lang w:val="nb-NO" w:bidi="nb-NO"/>
        </w:rPr>
        <w:t xml:space="preserve"> bakgrunnsinformasjon, omfanget av standarden og lenker til andre standarder, definisjoner og forklaringer på forkortelser.</w:t>
      </w:r>
    </w:p>
    <w:p w14:paraId="7C9212C2" w14:textId="660B6AB9" w:rsidR="00F974D7" w:rsidRPr="00452489" w:rsidRDefault="518B6C1F" w:rsidP="2F326A4D">
      <w:pPr>
        <w:pStyle w:val="Listeavsnitt"/>
        <w:numPr>
          <w:ilvl w:val="0"/>
          <w:numId w:val="250"/>
        </w:numPr>
        <w:tabs>
          <w:tab w:val="left" w:pos="1289"/>
          <w:tab w:val="left" w:pos="1291"/>
        </w:tabs>
        <w:spacing w:before="177"/>
        <w:ind w:right="520"/>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 xml:space="preserve">Punkt 4 inneholder funksjonell ytelsesevne erklæringer som forklarer funksjonaliteten som er nødvendig </w:t>
      </w:r>
      <w:r w:rsidR="4FE2449D" w:rsidRPr="00452489">
        <w:rPr>
          <w:rFonts w:ascii="Times New Roman" w:eastAsia="Times New Roman" w:hAnsi="Times New Roman" w:cs="Times New Roman"/>
          <w:sz w:val="20"/>
          <w:szCs w:val="20"/>
          <w:lang w:val="nb-NO" w:bidi="nb-NO"/>
        </w:rPr>
        <w:t xml:space="preserve">for </w:t>
      </w:r>
      <w:r w:rsidRPr="00452489">
        <w:rPr>
          <w:rFonts w:ascii="Times New Roman" w:eastAsia="Times New Roman" w:hAnsi="Times New Roman" w:cs="Times New Roman"/>
          <w:sz w:val="20"/>
          <w:szCs w:val="20"/>
          <w:lang w:val="nb-NO" w:bidi="nb-NO"/>
        </w:rPr>
        <w:t>å muliggjøre det for brukere med forskjellige evner å kunne lokalisere, identifisere og betjene teknologiske funksjoner. Brukerbehovene som ligger bak erklæringene om funksjonell ytelsesevne, er grunnlaget for kravene i etterfølgende punkt.</w:t>
      </w:r>
    </w:p>
    <w:p w14:paraId="0AE6A24D" w14:textId="72631A97" w:rsidR="00F974D7" w:rsidRPr="00452489" w:rsidRDefault="518B6C1F" w:rsidP="2F326A4D">
      <w:pPr>
        <w:pStyle w:val="Listeavsnitt"/>
        <w:numPr>
          <w:ilvl w:val="0"/>
          <w:numId w:val="250"/>
        </w:numPr>
        <w:tabs>
          <w:tab w:val="left" w:pos="1289"/>
          <w:tab w:val="left" w:pos="1291"/>
        </w:tabs>
        <w:spacing w:before="181"/>
        <w:ind w:right="991"/>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Punkt 5</w:t>
      </w:r>
      <w:r w:rsidR="4FE2449D" w:rsidRPr="00452489">
        <w:rPr>
          <w:rFonts w:ascii="Times New Roman" w:eastAsia="Times New Roman" w:hAnsi="Times New Roman" w:cs="Times New Roman"/>
          <w:sz w:val="20"/>
          <w:szCs w:val="20"/>
          <w:lang w:val="nb-NO" w:bidi="nb-NO"/>
        </w:rPr>
        <w:t xml:space="preserve"> til </w:t>
      </w:r>
      <w:r w:rsidRPr="00452489">
        <w:rPr>
          <w:rFonts w:ascii="Times New Roman" w:eastAsia="Times New Roman" w:hAnsi="Times New Roman" w:cs="Times New Roman"/>
          <w:sz w:val="20"/>
          <w:szCs w:val="20"/>
          <w:lang w:val="nb-NO" w:bidi="nb-NO"/>
        </w:rPr>
        <w:t xml:space="preserve">13 tilbyr </w:t>
      </w:r>
      <w:r w:rsidR="4FE2449D" w:rsidRPr="00452489">
        <w:rPr>
          <w:rFonts w:ascii="Times New Roman" w:eastAsia="Times New Roman" w:hAnsi="Times New Roman" w:cs="Times New Roman"/>
          <w:sz w:val="20"/>
          <w:szCs w:val="20"/>
          <w:lang w:val="nb-NO" w:bidi="nb-NO"/>
        </w:rPr>
        <w:t xml:space="preserve">konkrete </w:t>
      </w:r>
      <w:r w:rsidRPr="00452489">
        <w:rPr>
          <w:rFonts w:ascii="Times New Roman" w:eastAsia="Times New Roman" w:hAnsi="Times New Roman" w:cs="Times New Roman"/>
          <w:sz w:val="20"/>
          <w:szCs w:val="20"/>
          <w:lang w:val="nb-NO" w:bidi="nb-NO"/>
        </w:rPr>
        <w:t xml:space="preserve">testbare kriterier for en universell utformet IKT-løsning knyttet til tekniske krav for forskjellige typer IKT-løsninger, </w:t>
      </w:r>
      <w:r w:rsidR="4FE2449D" w:rsidRPr="00452489">
        <w:rPr>
          <w:rFonts w:ascii="Times New Roman" w:eastAsia="Times New Roman" w:hAnsi="Times New Roman" w:cs="Times New Roman"/>
          <w:sz w:val="20"/>
          <w:szCs w:val="20"/>
          <w:lang w:val="nb-NO" w:bidi="nb-NO"/>
        </w:rPr>
        <w:t xml:space="preserve">og starter </w:t>
      </w:r>
      <w:r w:rsidRPr="00452489">
        <w:rPr>
          <w:rFonts w:ascii="Times New Roman" w:eastAsia="Times New Roman" w:hAnsi="Times New Roman" w:cs="Times New Roman"/>
          <w:sz w:val="20"/>
          <w:szCs w:val="20"/>
          <w:lang w:val="nb-NO" w:bidi="nb-NO"/>
        </w:rPr>
        <w:t>med generelle krav i punkt 5.</w:t>
      </w:r>
    </w:p>
    <w:p w14:paraId="4CED2755" w14:textId="5F0A2D79" w:rsidR="00F974D7" w:rsidRPr="00452489" w:rsidRDefault="518B6C1F" w:rsidP="2F326A4D">
      <w:pPr>
        <w:pStyle w:val="Listeavsnitt"/>
        <w:numPr>
          <w:ilvl w:val="0"/>
          <w:numId w:val="250"/>
        </w:numPr>
        <w:tabs>
          <w:tab w:val="left" w:pos="1289"/>
          <w:tab w:val="left" w:pos="1291"/>
        </w:tabs>
        <w:spacing w:before="178"/>
        <w:ind w:right="667"/>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 xml:space="preserve">Punkt 14 handler om samsvar. Alle punkter, unntatt i punkt 12 som angår dokumentasjon og støttetjenester, fastsetter sitt eget omfang. Det betyr at de innledes med følgende forutsetning «Når en IKT-løsning &lt;forutsetning&gt;». Samsvar oppnås når forutsetningen er sann og den tilsvarende testen (i tillegg C) er godkjent. Når forutsetningen er </w:t>
      </w:r>
      <w:r w:rsidR="4FE2449D" w:rsidRPr="00452489">
        <w:rPr>
          <w:rFonts w:ascii="Times New Roman" w:eastAsia="Times New Roman" w:hAnsi="Times New Roman" w:cs="Times New Roman"/>
          <w:sz w:val="20"/>
          <w:szCs w:val="20"/>
          <w:lang w:val="nb-NO" w:bidi="nb-NO"/>
        </w:rPr>
        <w:t>usann</w:t>
      </w:r>
      <w:r w:rsidRPr="00452489">
        <w:rPr>
          <w:rFonts w:ascii="Times New Roman" w:eastAsia="Times New Roman" w:hAnsi="Times New Roman" w:cs="Times New Roman"/>
          <w:sz w:val="20"/>
          <w:szCs w:val="20"/>
          <w:lang w:val="nb-NO" w:bidi="nb-NO"/>
        </w:rPr>
        <w:t>, gjelder ikke kravet.</w:t>
      </w:r>
    </w:p>
    <w:p w14:paraId="410ACD08" w14:textId="247F54DF" w:rsidR="00F974D7" w:rsidRPr="00452489" w:rsidRDefault="002B264E">
      <w:pPr>
        <w:pStyle w:val="Listeavsnitt"/>
        <w:numPr>
          <w:ilvl w:val="0"/>
          <w:numId w:val="250"/>
        </w:numPr>
        <w:tabs>
          <w:tab w:val="left" w:pos="1291"/>
        </w:tabs>
        <w:spacing w:before="181"/>
        <w:ind w:right="541"/>
        <w:jc w:val="both"/>
        <w:rPr>
          <w:rFonts w:ascii="Times New Roman" w:hAnsi="Times New Roman"/>
          <w:sz w:val="20"/>
          <w:lang w:val="nb-NO"/>
        </w:rPr>
      </w:pPr>
      <w:r w:rsidRPr="00452489">
        <w:rPr>
          <w:rFonts w:ascii="Times New Roman" w:eastAsia="Times New Roman" w:hAnsi="Times New Roman" w:cs="Times New Roman"/>
          <w:sz w:val="20"/>
          <w:lang w:val="nb-NO" w:bidi="nb-NO"/>
        </w:rPr>
        <w:t>Tillegg A har to tabeller med krav knyttet til direktiv 2016/2102 om tilgjengeligheten av offentlige organers nettsteder og mobilapplikasjoner [</w:t>
      </w:r>
      <w:hyperlink w:anchor="_bookmark40" w:history="1">
        <w:r w:rsidRPr="00452489">
          <w:rPr>
            <w:rFonts w:ascii="Times New Roman" w:eastAsia="Times New Roman" w:hAnsi="Times New Roman" w:cs="Times New Roman"/>
            <w:sz w:val="20"/>
            <w:lang w:val="nb-NO" w:bidi="nb-NO"/>
          </w:rPr>
          <w:t>i.28</w:t>
        </w:r>
      </w:hyperlink>
      <w:r w:rsidRPr="00452489">
        <w:rPr>
          <w:rFonts w:ascii="Times New Roman" w:eastAsia="Times New Roman" w:hAnsi="Times New Roman" w:cs="Times New Roman"/>
          <w:sz w:val="20"/>
          <w:lang w:val="nb-NO" w:bidi="nb-NO"/>
        </w:rPr>
        <w:t>]. Den første tabellen gjelder for nettsider og dokumenter, og den andre gjelder for mobilapplikasjoner. Minstekravene er samlet fra punkt 9, 10 og 11 og noen krav fra punkt 5, 6, 7 og 12 som er relevante for å oppfylle direktivet.</w:t>
      </w:r>
    </w:p>
    <w:p w14:paraId="56688DFD" w14:textId="25AD9462" w:rsidR="00F974D7" w:rsidRPr="00452489" w:rsidRDefault="518B6C1F" w:rsidP="2F326A4D">
      <w:pPr>
        <w:pStyle w:val="Listeavsnitt"/>
        <w:numPr>
          <w:ilvl w:val="0"/>
          <w:numId w:val="250"/>
        </w:numPr>
        <w:tabs>
          <w:tab w:val="left" w:pos="1289"/>
          <w:tab w:val="left" w:pos="1291"/>
        </w:tabs>
        <w:spacing w:before="179"/>
        <w:ind w:right="901"/>
        <w:rPr>
          <w:rFonts w:asciiTheme="minorHAnsi" w:eastAsiaTheme="minorEastAsia" w:hAnsiTheme="minorHAnsi" w:cstheme="minorBidi"/>
          <w:sz w:val="20"/>
          <w:szCs w:val="20"/>
          <w:lang w:val="nb-NO"/>
        </w:rPr>
      </w:pPr>
      <w:r w:rsidRPr="00452489">
        <w:rPr>
          <w:rFonts w:ascii="Times New Roman" w:eastAsia="Times New Roman" w:hAnsi="Times New Roman" w:cs="Times New Roman"/>
          <w:sz w:val="20"/>
          <w:szCs w:val="20"/>
          <w:lang w:val="nb-NO" w:bidi="nb-NO"/>
        </w:rPr>
        <w:t>Tillegg B inneholder en tabell som viser hvilke av kravene knyttet til forskjellige typer IKT-løsninger i punkt 5</w:t>
      </w:r>
      <w:r w:rsidR="4FE2449D" w:rsidRPr="00452489">
        <w:rPr>
          <w:rFonts w:ascii="Times New Roman" w:eastAsia="Times New Roman" w:hAnsi="Times New Roman" w:cs="Times New Roman"/>
          <w:sz w:val="20"/>
          <w:szCs w:val="20"/>
          <w:lang w:val="nb-NO" w:bidi="nb-NO"/>
        </w:rPr>
        <w:t xml:space="preserve"> til </w:t>
      </w:r>
      <w:r w:rsidRPr="00452489">
        <w:rPr>
          <w:rFonts w:ascii="Times New Roman" w:eastAsia="Times New Roman" w:hAnsi="Times New Roman" w:cs="Times New Roman"/>
          <w:sz w:val="20"/>
          <w:szCs w:val="20"/>
          <w:lang w:val="nb-NO" w:bidi="nb-NO"/>
        </w:rPr>
        <w:t>13 som støtter brukerbehovene slik de er uttrykt i erklæringene om funksjonell ytelsesevne i punkt 4.</w:t>
      </w:r>
    </w:p>
    <w:p w14:paraId="041BF3D6" w14:textId="77777777" w:rsidR="00F974D7" w:rsidRPr="00452489" w:rsidRDefault="00F974D7">
      <w:pPr>
        <w:rPr>
          <w:rFonts w:ascii="Times New Roman" w:hAnsi="Times New Roman"/>
          <w:sz w:val="20"/>
          <w:lang w:val="nb-NO"/>
        </w:rPr>
        <w:sectPr w:rsidR="00F974D7" w:rsidRPr="00452489">
          <w:pgSz w:w="11910" w:h="16850"/>
          <w:pgMar w:top="1040" w:right="700" w:bottom="740" w:left="580" w:header="780" w:footer="546" w:gutter="0"/>
          <w:cols w:space="720"/>
        </w:sectPr>
      </w:pPr>
    </w:p>
    <w:p w14:paraId="3F6612D0" w14:textId="77777777" w:rsidR="00F974D7" w:rsidRPr="00452489" w:rsidRDefault="00F974D7">
      <w:pPr>
        <w:pStyle w:val="Brdtekst"/>
        <w:rPr>
          <w:lang w:val="nb-NO"/>
        </w:rPr>
      </w:pPr>
    </w:p>
    <w:p w14:paraId="49EC86A2" w14:textId="77777777" w:rsidR="00F974D7" w:rsidRPr="00452489" w:rsidRDefault="00F974D7">
      <w:pPr>
        <w:pStyle w:val="Brdtekst"/>
        <w:rPr>
          <w:lang w:val="nb-NO"/>
        </w:rPr>
      </w:pPr>
    </w:p>
    <w:p w14:paraId="11F5E339" w14:textId="77777777" w:rsidR="00F974D7" w:rsidRPr="00452489" w:rsidRDefault="00F974D7">
      <w:pPr>
        <w:pStyle w:val="Brdtekst"/>
        <w:spacing w:before="6"/>
        <w:rPr>
          <w:sz w:val="16"/>
          <w:lang w:val="nb-NO"/>
        </w:rPr>
      </w:pPr>
    </w:p>
    <w:p w14:paraId="211ACA8A" w14:textId="483D14FF" w:rsidR="00F974D7" w:rsidRPr="00452489" w:rsidRDefault="518B6C1F" w:rsidP="2F326A4D">
      <w:pPr>
        <w:pStyle w:val="Listeavsnitt"/>
        <w:numPr>
          <w:ilvl w:val="0"/>
          <w:numId w:val="250"/>
        </w:numPr>
        <w:tabs>
          <w:tab w:val="left" w:pos="1289"/>
          <w:tab w:val="left" w:pos="1291"/>
        </w:tabs>
        <w:spacing w:before="100"/>
        <w:ind w:right="518"/>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Tillegg C er et normativt tillegg som fastsetter metoden som er nødvendig for å bestemme samsvar med de enkelte kravene. Det tilbyr ikke en testmetodikk.</w:t>
      </w:r>
    </w:p>
    <w:p w14:paraId="1BD8D8E4" w14:textId="1A8BB2B5" w:rsidR="00F974D7" w:rsidRPr="00452489" w:rsidRDefault="518B6C1F" w:rsidP="2F326A4D">
      <w:pPr>
        <w:pStyle w:val="Listeavsnitt"/>
        <w:numPr>
          <w:ilvl w:val="0"/>
          <w:numId w:val="250"/>
        </w:numPr>
        <w:tabs>
          <w:tab w:val="left" w:pos="1289"/>
          <w:tab w:val="left" w:pos="1291"/>
        </w:tabs>
        <w:spacing w:before="178"/>
        <w:ind w:right="884"/>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Tillegg D peker på ytterligere ressurser som kan brukes til å øke universell utforming for brukere med nedsatt kognisjon, språkevne og læreevne.</w:t>
      </w:r>
    </w:p>
    <w:p w14:paraId="6905649D" w14:textId="7C538086" w:rsidR="00F974D7" w:rsidRPr="00452489" w:rsidRDefault="518B6C1F" w:rsidP="2F326A4D">
      <w:pPr>
        <w:pStyle w:val="Listeavsnitt"/>
        <w:numPr>
          <w:ilvl w:val="0"/>
          <w:numId w:val="250"/>
        </w:numPr>
        <w:tabs>
          <w:tab w:val="left" w:pos="1289"/>
          <w:tab w:val="left" w:pos="1291"/>
        </w:tabs>
        <w:spacing w:before="180"/>
        <w:ind w:right="622"/>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Tillegg E inneholder en oversikt og en enkel forklaring på oppbygningen av dette dokumentet, herunder en forklaring på hvordan det kan brukes.</w:t>
      </w:r>
    </w:p>
    <w:p w14:paraId="0EF1C74F" w14:textId="77777777" w:rsidR="00F974D7" w:rsidRPr="00452489" w:rsidRDefault="002B264E">
      <w:pPr>
        <w:pStyle w:val="Listeavsnitt"/>
        <w:numPr>
          <w:ilvl w:val="0"/>
          <w:numId w:val="250"/>
        </w:numPr>
        <w:tabs>
          <w:tab w:val="left" w:pos="1289"/>
          <w:tab w:val="left" w:pos="1291"/>
        </w:tabs>
        <w:spacing w:before="180"/>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Tillegg F inneholder en </w:t>
      </w:r>
      <w:r w:rsidRPr="00452489">
        <w:rPr>
          <w:rFonts w:ascii="Times New Roman" w:eastAsia="Times New Roman" w:hAnsi="Times New Roman" w:cs="Times New Roman"/>
          <w:spacing w:val="-2"/>
          <w:sz w:val="20"/>
          <w:lang w:val="nb-NO" w:bidi="nb-NO"/>
        </w:rPr>
        <w:t>tabell med endringslogg.</w:t>
      </w:r>
    </w:p>
    <w:p w14:paraId="6C77E73B" w14:textId="6CE294AE" w:rsidR="00F974D7" w:rsidRPr="00452489" w:rsidRDefault="518B6C1F">
      <w:pPr>
        <w:pStyle w:val="Brdtekst"/>
        <w:spacing w:before="177"/>
        <w:ind w:left="552" w:right="454"/>
        <w:rPr>
          <w:lang w:val="nb-NO"/>
        </w:rPr>
      </w:pPr>
      <w:r w:rsidRPr="00452489">
        <w:rPr>
          <w:lang w:val="nb-NO" w:bidi="nb-NO"/>
        </w:rPr>
        <w:t xml:space="preserve">Når dette dokumentet brukes til de fleste formål, herunder når det brukes i forbindelse med </w:t>
      </w:r>
      <w:r w:rsidR="4FE2449D" w:rsidRPr="00452489">
        <w:rPr>
          <w:lang w:val="nb-NO" w:bidi="nb-NO"/>
        </w:rPr>
        <w:t xml:space="preserve">anskaffelse </w:t>
      </w:r>
      <w:r w:rsidRPr="00452489">
        <w:rPr>
          <w:lang w:val="nb-NO" w:bidi="nb-NO"/>
        </w:rPr>
        <w:t>av en IKT-løsning, bør det tas hensyn til alle kravene i punkt 5</w:t>
      </w:r>
      <w:r w:rsidR="4FE2449D" w:rsidRPr="00452489">
        <w:rPr>
          <w:lang w:val="nb-NO" w:bidi="nb-NO"/>
        </w:rPr>
        <w:t xml:space="preserve"> til</w:t>
      </w:r>
      <w:r w:rsidR="00DF7582" w:rsidRPr="00452489">
        <w:rPr>
          <w:lang w:val="nb-NO" w:bidi="nb-NO"/>
        </w:rPr>
        <w:t xml:space="preserve"> </w:t>
      </w:r>
      <w:r w:rsidRPr="00452489">
        <w:rPr>
          <w:lang w:val="nb-NO" w:bidi="nb-NO"/>
        </w:rPr>
        <w:t>13, og erklæringene om funksjonell ytelsesevne i punkt 4. Hvorvidt</w:t>
      </w:r>
      <w:r w:rsidR="4FE2449D" w:rsidRPr="00452489">
        <w:rPr>
          <w:lang w:val="nb-NO" w:bidi="nb-NO"/>
        </w:rPr>
        <w:t xml:space="preserve"> et</w:t>
      </w:r>
      <w:r w:rsidRPr="00452489">
        <w:rPr>
          <w:lang w:val="nb-NO" w:bidi="nb-NO"/>
        </w:rPr>
        <w:t xml:space="preserve"> krav er anvendelig, kan avgjøres på grunnlag av</w:t>
      </w:r>
      <w:r w:rsidR="00AE1F94" w:rsidRPr="00452489">
        <w:rPr>
          <w:lang w:val="nb-NO" w:bidi="nb-NO"/>
        </w:rPr>
        <w:t xml:space="preserve"> </w:t>
      </w:r>
      <w:r w:rsidR="00682D41" w:rsidRPr="00452489">
        <w:rPr>
          <w:lang w:val="nb-NO" w:bidi="nb-NO"/>
        </w:rPr>
        <w:t>forutsetningene</w:t>
      </w:r>
      <w:r w:rsidR="00AE1F94" w:rsidRPr="00452489">
        <w:rPr>
          <w:lang w:val="nb-NO" w:bidi="nb-NO"/>
        </w:rPr>
        <w:t xml:space="preserve"> </w:t>
      </w:r>
      <w:r w:rsidR="00682D41" w:rsidRPr="00452489">
        <w:rPr>
          <w:lang w:val="nb-NO" w:bidi="nb-NO"/>
        </w:rPr>
        <w:t>som innleder</w:t>
      </w:r>
      <w:r w:rsidR="00AE1F94" w:rsidRPr="00452489">
        <w:rPr>
          <w:lang w:val="nb-NO" w:bidi="nb-NO"/>
        </w:rPr>
        <w:t xml:space="preserve"> hvert enkelt krav</w:t>
      </w:r>
      <w:r w:rsidR="19287701" w:rsidRPr="00452489">
        <w:rPr>
          <w:lang w:val="nb-NO" w:bidi="nb-NO"/>
        </w:rPr>
        <w:t xml:space="preserve"> og fastsetter dets omfang</w:t>
      </w:r>
      <w:r w:rsidR="1E8B7EBE" w:rsidRPr="00452489">
        <w:rPr>
          <w:lang w:val="nb-NO" w:bidi="nb-NO"/>
        </w:rPr>
        <w:t>.</w:t>
      </w:r>
      <w:r w:rsidRPr="00452489">
        <w:rPr>
          <w:lang w:val="nb-NO" w:bidi="nb-NO"/>
        </w:rPr>
        <w:t xml:space="preserve"> </w:t>
      </w:r>
    </w:p>
    <w:p w14:paraId="3629D5EE" w14:textId="55BF254E" w:rsidR="00F974D7" w:rsidRPr="00452489" w:rsidRDefault="002B264E" w:rsidP="007B3607">
      <w:pPr>
        <w:pStyle w:val="Brdtekst"/>
        <w:spacing w:before="182"/>
        <w:ind w:left="552"/>
        <w:rPr>
          <w:lang w:val="nb-NO" w:bidi="nb-NO"/>
        </w:rPr>
      </w:pPr>
      <w:r w:rsidRPr="00452489">
        <w:rPr>
          <w:lang w:val="nb-NO" w:bidi="nb-NO"/>
        </w:rPr>
        <w:t>Når dette dokumentet brukes som grunnlag for å bestemme samsvar med de grunnleggende kravene i direktiv 2016/2102 om tilgjengeligheten av offentlige organers nettsteder og mobilapplikasjoner [</w:t>
      </w:r>
      <w:hyperlink w:anchor="_bookmark40" w:history="1">
        <w:r w:rsidRPr="00452489">
          <w:rPr>
            <w:lang w:val="nb-NO" w:bidi="nb-NO"/>
          </w:rPr>
          <w:t>i.28</w:t>
        </w:r>
      </w:hyperlink>
      <w:r w:rsidRPr="00452489">
        <w:rPr>
          <w:lang w:val="nb-NO" w:bidi="nb-NO"/>
        </w:rPr>
        <w:t xml:space="preserve">], </w:t>
      </w:r>
      <w:r w:rsidR="78AA3FC8" w:rsidRPr="00452489">
        <w:rPr>
          <w:lang w:val="nb-NO" w:bidi="nb-NO"/>
        </w:rPr>
        <w:t xml:space="preserve">vil </w:t>
      </w:r>
      <w:r w:rsidRPr="00452489">
        <w:rPr>
          <w:lang w:val="nb-NO" w:bidi="nb-NO"/>
        </w:rPr>
        <w:t>tabell A.1 og</w:t>
      </w:r>
      <w:r w:rsidR="007B3607" w:rsidRPr="00452489">
        <w:rPr>
          <w:lang w:val="nb-NO" w:bidi="nb-NO"/>
        </w:rPr>
        <w:t xml:space="preserve"> </w:t>
      </w:r>
      <w:r w:rsidRPr="00452489">
        <w:rPr>
          <w:lang w:val="nb-NO" w:bidi="nb-NO"/>
        </w:rPr>
        <w:t>A.2 i tillegg A identifisere alle gjeldende krav.</w:t>
      </w:r>
    </w:p>
    <w:p w14:paraId="7E00EE37" w14:textId="51131461" w:rsidR="00F974D7" w:rsidRPr="00452489" w:rsidRDefault="518B6C1F">
      <w:pPr>
        <w:pStyle w:val="Brdtekst"/>
        <w:spacing w:before="180"/>
        <w:ind w:left="836"/>
        <w:rPr>
          <w:lang w:val="nb-NO"/>
        </w:rPr>
      </w:pPr>
      <w:r w:rsidRPr="00452489">
        <w:rPr>
          <w:lang w:val="nb-NO" w:bidi="nb-NO"/>
        </w:rPr>
        <w:t>MERKNAD 1: Dette dokumentet gjenspeiler innholdet i W3Cs WCAG 2.1</w:t>
      </w:r>
      <w:r w:rsidR="004463D8" w:rsidRPr="00452489">
        <w:rPr>
          <w:lang w:val="nb-NO" w:bidi="nb-NO"/>
        </w:rPr>
        <w:t>-</w:t>
      </w:r>
      <w:r w:rsidRPr="00452489">
        <w:rPr>
          <w:lang w:val="nb-NO" w:bidi="nb-NO"/>
        </w:rPr>
        <w:t>retningslinjer [</w:t>
      </w:r>
      <w:hyperlink w:anchor="_bookmark12" w:history="1">
        <w:r w:rsidRPr="00452489">
          <w:rPr>
            <w:lang w:val="nb-NO" w:bidi="nb-NO"/>
          </w:rPr>
          <w:t>5</w:t>
        </w:r>
      </w:hyperlink>
      <w:r w:rsidRPr="00452489">
        <w:rPr>
          <w:lang w:val="nb-NO" w:bidi="nb-NO"/>
        </w:rPr>
        <w:t>].</w:t>
      </w:r>
    </w:p>
    <w:p w14:paraId="04BF9D42" w14:textId="33E29D78" w:rsidR="00F974D7" w:rsidRPr="00452489" w:rsidRDefault="518B6C1F">
      <w:pPr>
        <w:pStyle w:val="Brdtekst"/>
        <w:spacing w:before="178"/>
        <w:ind w:left="1688" w:right="454" w:hanging="852"/>
        <w:rPr>
          <w:lang w:val="nb-NO" w:bidi="nb-NO"/>
        </w:rPr>
      </w:pPr>
      <w:r w:rsidRPr="00452489">
        <w:rPr>
          <w:lang w:val="nb-NO" w:bidi="nb-NO"/>
        </w:rPr>
        <w:t xml:space="preserve">MERKNAD 2: Tillegg E inneholder en oversikt og en enkel forklaring på oppbygningen av dette dokumentet, herunder en forklaring på hvordan det kan brukes. Lesere som ikke er kjent med dette dokumentet, anbefales å lese tillegg E først for </w:t>
      </w:r>
      <w:r w:rsidR="4FE2449D" w:rsidRPr="00452489">
        <w:rPr>
          <w:lang w:val="nb-NO" w:bidi="nb-NO"/>
        </w:rPr>
        <w:t>å få en bedre forståelse av dokumentet og hvordan det kan brukes.</w:t>
      </w:r>
    </w:p>
    <w:p w14:paraId="4600A865" w14:textId="729D76A9" w:rsidR="00F974D7" w:rsidRPr="00452489" w:rsidRDefault="518B6C1F">
      <w:pPr>
        <w:pStyle w:val="Brdtekst"/>
        <w:spacing w:before="180"/>
        <w:ind w:left="552"/>
        <w:rPr>
          <w:lang w:val="nb-NO"/>
        </w:rPr>
      </w:pPr>
      <w:r w:rsidRPr="00452489">
        <w:rPr>
          <w:lang w:val="nb-NO" w:bidi="nb-NO"/>
        </w:rPr>
        <w:t>Innholdet fra WCAG 2.1 [</w:t>
      </w:r>
      <w:hyperlink w:anchor="_bookmark12" w:history="1">
        <w:r w:rsidRPr="00452489">
          <w:rPr>
            <w:lang w:val="nb-NO" w:bidi="nb-NO"/>
          </w:rPr>
          <w:t>5</w:t>
        </w:r>
      </w:hyperlink>
      <w:r w:rsidRPr="00452489">
        <w:rPr>
          <w:lang w:val="nb-NO" w:bidi="nb-NO"/>
        </w:rPr>
        <w:t>] som er referert til i punkt 9, 10 og 11, er underlagt følgende særskilte opphavsrettslige bestemmelser: Copyright © 2017-2018 W3C® (MIT, ERCIM, Keio, Beihang). W3C-dokumentlisensen får anvendelse.</w:t>
      </w:r>
    </w:p>
    <w:p w14:paraId="2249061B" w14:textId="5F5A8DD4" w:rsidR="00F974D7" w:rsidRPr="00452489" w:rsidRDefault="002B264E">
      <w:pPr>
        <w:pStyle w:val="Brdtekst"/>
        <w:spacing w:before="181" w:line="429" w:lineRule="auto"/>
        <w:ind w:left="552" w:right="4334"/>
        <w:rPr>
          <w:lang w:val="nb-NO"/>
        </w:rPr>
      </w:pPr>
      <w:bookmarkStart w:id="26" w:name="_Toc59242009"/>
      <w:bookmarkStart w:id="27" w:name="_Toc67327988"/>
      <w:r w:rsidRPr="00452489">
        <w:rPr>
          <w:lang w:val="nb-NO" w:bidi="nb-NO"/>
        </w:rPr>
        <w:t xml:space="preserve">Mer informasjon finnes i </w:t>
      </w:r>
      <w:hyperlink r:id="rId26">
        <w:r w:rsidRPr="00452489">
          <w:rPr>
            <w:color w:val="0000FF"/>
            <w:u w:val="single" w:color="0000FF"/>
            <w:lang w:val="nb-NO" w:bidi="nb-NO"/>
          </w:rPr>
          <w:t>dokumentets brukslisens</w:t>
        </w:r>
        <w:r w:rsidRPr="00452489">
          <w:rPr>
            <w:color w:val="0000FF"/>
            <w:spacing w:val="-5"/>
            <w:lang w:val="nb-NO" w:bidi="nb-NO"/>
          </w:rPr>
          <w:t xml:space="preserve"> </w:t>
        </w:r>
      </w:hyperlink>
      <w:r w:rsidRPr="00452489">
        <w:rPr>
          <w:lang w:val="nb-NO" w:bidi="nb-NO"/>
        </w:rPr>
        <w:t xml:space="preserve">og </w:t>
      </w:r>
      <w:hyperlink r:id="rId27">
        <w:r w:rsidRPr="00452489">
          <w:rPr>
            <w:color w:val="0000FF"/>
            <w:u w:val="single" w:color="0000FF"/>
            <w:lang w:val="nb-NO" w:bidi="nb-NO"/>
          </w:rPr>
          <w:t>spørsmål og svar om opphavsrett</w:t>
        </w:r>
      </w:hyperlink>
      <w:r w:rsidRPr="00452489">
        <w:rPr>
          <w:lang w:val="nb-NO" w:bidi="nb-NO"/>
        </w:rPr>
        <w:t xml:space="preserve">: </w:t>
      </w:r>
      <w:hyperlink r:id="rId28">
        <w:r w:rsidRPr="00452489">
          <w:rPr>
            <w:color w:val="0000FF"/>
            <w:spacing w:val="-2"/>
            <w:u w:val="single" w:color="0000FF"/>
            <w:lang w:val="nb-NO" w:bidi="nb-NO"/>
          </w:rPr>
          <w:t>http://www.w3.org/Consortium/Legal/copyright-documents</w:t>
        </w:r>
      </w:hyperlink>
      <w:r w:rsidRPr="00452489">
        <w:rPr>
          <w:color w:val="0000FF"/>
          <w:spacing w:val="-2"/>
          <w:lang w:val="nb-NO" w:bidi="nb-NO"/>
        </w:rPr>
        <w:t xml:space="preserve"> </w:t>
      </w:r>
      <w:hyperlink r:id="rId29">
        <w:r w:rsidRPr="00452489">
          <w:rPr>
            <w:color w:val="0000FF"/>
            <w:spacing w:val="-2"/>
            <w:u w:val="single" w:color="0000FF"/>
            <w:lang w:val="nb-NO" w:bidi="nb-NO"/>
          </w:rPr>
          <w:t>http://www.w3.org/Consortium/Legal/IPR-FAQ</w:t>
        </w:r>
      </w:hyperlink>
    </w:p>
    <w:p w14:paraId="667C045C" w14:textId="77777777" w:rsidR="00F974D7" w:rsidRPr="00452489" w:rsidRDefault="00F974D7">
      <w:pPr>
        <w:spacing w:line="429" w:lineRule="auto"/>
        <w:rPr>
          <w:lang w:val="nb-NO"/>
        </w:rPr>
        <w:sectPr w:rsidR="00F974D7" w:rsidRPr="00452489">
          <w:pgSz w:w="11910" w:h="16850"/>
          <w:pgMar w:top="1040" w:right="700" w:bottom="740" w:left="580" w:header="780" w:footer="546" w:gutter="0"/>
          <w:cols w:space="720"/>
        </w:sectPr>
      </w:pPr>
    </w:p>
    <w:p w14:paraId="3EC0335C" w14:textId="77777777" w:rsidR="00F974D7" w:rsidRPr="00452489" w:rsidRDefault="00F974D7">
      <w:pPr>
        <w:pStyle w:val="Brdtekst"/>
        <w:rPr>
          <w:lang w:val="nb-NO"/>
        </w:rPr>
      </w:pPr>
    </w:p>
    <w:p w14:paraId="6E7F2683" w14:textId="77777777" w:rsidR="00F974D7" w:rsidRPr="00452489" w:rsidRDefault="00F974D7">
      <w:pPr>
        <w:pStyle w:val="Brdtekst"/>
        <w:rPr>
          <w:lang w:val="nb-NO"/>
        </w:rPr>
      </w:pPr>
    </w:p>
    <w:p w14:paraId="1EF5647B" w14:textId="77777777" w:rsidR="00F974D7" w:rsidRPr="00452489" w:rsidRDefault="00F974D7">
      <w:pPr>
        <w:pStyle w:val="Brdtekst"/>
        <w:spacing w:before="4"/>
        <w:rPr>
          <w:sz w:val="25"/>
          <w:lang w:val="nb-NO"/>
        </w:rPr>
      </w:pPr>
    </w:p>
    <w:p w14:paraId="471C83F2" w14:textId="6E35FBE0"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78DD801F" wp14:editId="108FDC4E">
                <wp:extent cx="6158230" cy="18415"/>
                <wp:effectExtent l="0" t="0" r="4445" b="635"/>
                <wp:docPr id="93" name="docshapegroup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94" name="docshape22"/>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95E772E" id="docshapegroup21"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">
                <v:rect id="docshape22"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" fillcolor="black" stroked="f"/>
                <w10:anchorlock/>
              </v:group>
            </w:pict>
          </mc:Fallback>
        </mc:AlternateContent>
      </w:r>
    </w:p>
    <w:p w14:paraId="2BFEBCC6" w14:textId="77777777" w:rsidR="00F974D7" w:rsidRPr="00452489" w:rsidRDefault="002B264E">
      <w:pPr>
        <w:pStyle w:val="Overskrift1"/>
        <w:numPr>
          <w:ilvl w:val="0"/>
          <w:numId w:val="249"/>
        </w:numPr>
        <w:tabs>
          <w:tab w:val="left" w:pos="1685"/>
          <w:tab w:val="left" w:pos="1686"/>
        </w:tabs>
        <w:rPr>
          <w:lang w:val="nb-NO"/>
        </w:rPr>
      </w:pPr>
      <w:bookmarkStart w:id="28" w:name="1_Scope"/>
      <w:bookmarkStart w:id="29" w:name="_Toc101781041"/>
      <w:bookmarkEnd w:id="28"/>
      <w:r w:rsidRPr="00452489">
        <w:rPr>
          <w:spacing w:val="-2"/>
          <w:lang w:val="nb-NO" w:bidi="nb-NO"/>
        </w:rPr>
        <w:t>Omfang</w:t>
      </w:r>
      <w:bookmarkEnd w:id="26"/>
      <w:bookmarkEnd w:id="27"/>
      <w:bookmarkEnd w:id="29"/>
    </w:p>
    <w:p w14:paraId="669CB3F2" w14:textId="43E7C7A7" w:rsidR="00F974D7" w:rsidRPr="00452489" w:rsidRDefault="518B6C1F">
      <w:pPr>
        <w:pStyle w:val="Brdtekst"/>
        <w:spacing w:before="179"/>
        <w:ind w:left="552" w:right="443"/>
        <w:rPr>
          <w:lang w:val="nb-NO"/>
        </w:rPr>
      </w:pPr>
      <w:r w:rsidRPr="00452489">
        <w:rPr>
          <w:lang w:val="nb-NO" w:bidi="nb-NO"/>
        </w:rPr>
        <w:t xml:space="preserve">Dette dokumentet angir de funksjonelle kravene til universell utforming som gjelder for IKT-produkter og -tjenester, sammen med en beskrivelse av testprosedyrene og evalueringsmetodikken for hvert krav til universell utforming, i en form egnet for bruk ved offentlige </w:t>
      </w:r>
      <w:r w:rsidR="4FE2449D" w:rsidRPr="00452489">
        <w:rPr>
          <w:lang w:val="nb-NO" w:bidi="nb-NO"/>
        </w:rPr>
        <w:t xml:space="preserve">anskaffelser </w:t>
      </w:r>
      <w:r w:rsidRPr="00452489">
        <w:rPr>
          <w:lang w:val="nb-NO" w:bidi="nb-NO"/>
        </w:rPr>
        <w:t>i Europa</w:t>
      </w:r>
      <w:r w:rsidRPr="00452489">
        <w:rPr>
          <w:sz w:val="16"/>
          <w:szCs w:val="16"/>
          <w:lang w:val="nb-NO" w:bidi="nb-NO"/>
        </w:rPr>
        <w:t xml:space="preserve">. </w:t>
      </w:r>
      <w:r w:rsidRPr="00452489">
        <w:rPr>
          <w:lang w:val="nb-NO" w:bidi="nb-NO"/>
        </w:rPr>
        <w:t xml:space="preserve">Dette dokumentet er ment å anvendes for nettbaserte teknologier, ikke-nettbaserte teknologier og hybrider som bruker begge. Det dekker både programvare og maskinvare samt tjenester. </w:t>
      </w:r>
      <w:r w:rsidR="4FE2449D" w:rsidRPr="00452489">
        <w:rPr>
          <w:lang w:val="nb-NO" w:bidi="nb-NO"/>
        </w:rPr>
        <w:t>Det er ment å kunne</w:t>
      </w:r>
      <w:r w:rsidRPr="00452489">
        <w:rPr>
          <w:lang w:val="nb-NO" w:bidi="nb-NO"/>
        </w:rPr>
        <w:t xml:space="preserve"> brukes av både leverandører og innkjøpere, men det forventes at det vil være nyttig </w:t>
      </w:r>
      <w:r w:rsidR="4FE2449D" w:rsidRPr="00452489">
        <w:rPr>
          <w:lang w:val="nb-NO" w:bidi="nb-NO"/>
        </w:rPr>
        <w:t xml:space="preserve">også </w:t>
      </w:r>
      <w:r w:rsidRPr="00452489">
        <w:rPr>
          <w:lang w:val="nb-NO" w:bidi="nb-NO"/>
        </w:rPr>
        <w:t>for mange andre.</w:t>
      </w:r>
    </w:p>
    <w:p w14:paraId="24B037B6" w14:textId="09073BC7" w:rsidR="00F974D7" w:rsidRPr="00452489" w:rsidRDefault="002B264E">
      <w:pPr>
        <w:pStyle w:val="Brdtekst"/>
        <w:spacing w:before="180"/>
        <w:ind w:left="552" w:right="975"/>
        <w:rPr>
          <w:lang w:val="nb-NO"/>
        </w:rPr>
      </w:pPr>
      <w:r w:rsidRPr="00452489">
        <w:rPr>
          <w:lang w:val="nb-NO" w:bidi="nb-NO"/>
        </w:rPr>
        <w:t>I tillegg A angis forholdet mellom dette dokumentet og de grunnleggende kravene i direktiv 2016/2102 om tilgjengeligheten av offentlige organers nettsteder og mobilapplikasjoner [</w:t>
      </w:r>
      <w:hyperlink w:anchor="_bookmark40" w:history="1">
        <w:r w:rsidRPr="00452489">
          <w:rPr>
            <w:lang w:val="nb-NO" w:bidi="nb-NO"/>
          </w:rPr>
          <w:t>i.28</w:t>
        </w:r>
      </w:hyperlink>
      <w:r w:rsidRPr="00452489">
        <w:rPr>
          <w:lang w:val="nb-NO" w:bidi="nb-NO"/>
        </w:rPr>
        <w:t>].</w:t>
      </w:r>
    </w:p>
    <w:p w14:paraId="17561112" w14:textId="47A73E73" w:rsidR="00F974D7" w:rsidRPr="00452489" w:rsidRDefault="518B6C1F">
      <w:pPr>
        <w:pStyle w:val="Brdtekst"/>
        <w:spacing w:before="178"/>
        <w:ind w:left="552" w:right="454"/>
        <w:rPr>
          <w:lang w:val="nb-NO"/>
        </w:rPr>
      </w:pPr>
      <w:r w:rsidRPr="00452489">
        <w:rPr>
          <w:lang w:val="nb-NO" w:bidi="nb-NO"/>
        </w:rPr>
        <w:t xml:space="preserve">Dette dokumentet inneholder nødvendige funksjonelle krav og fungerer som et referansedokument slik at selv om prosedyrene er fulgt av forskjellige aktører, </w:t>
      </w:r>
      <w:r w:rsidR="4FE2449D" w:rsidRPr="00452489">
        <w:rPr>
          <w:lang w:val="nb-NO" w:bidi="nb-NO"/>
        </w:rPr>
        <w:t xml:space="preserve">blir </w:t>
      </w:r>
      <w:r w:rsidRPr="00452489">
        <w:rPr>
          <w:lang w:val="nb-NO" w:bidi="nb-NO"/>
        </w:rPr>
        <w:t xml:space="preserve">testresultatene </w:t>
      </w:r>
      <w:r w:rsidR="00B348E1" w:rsidRPr="00452489">
        <w:rPr>
          <w:lang w:val="nb-NO" w:bidi="nb-NO"/>
        </w:rPr>
        <w:t>lignende</w:t>
      </w:r>
      <w:r w:rsidRPr="00452489">
        <w:rPr>
          <w:lang w:val="nb-NO" w:bidi="nb-NO"/>
        </w:rPr>
        <w:t xml:space="preserve"> og tolk</w:t>
      </w:r>
      <w:r w:rsidR="00056253" w:rsidRPr="00452489">
        <w:rPr>
          <w:lang w:val="nb-NO" w:bidi="nb-NO"/>
        </w:rPr>
        <w:t>n</w:t>
      </w:r>
      <w:r w:rsidRPr="00452489">
        <w:rPr>
          <w:lang w:val="nb-NO" w:bidi="nb-NO"/>
        </w:rPr>
        <w:t>ing</w:t>
      </w:r>
      <w:r w:rsidR="00056253" w:rsidRPr="00452489">
        <w:rPr>
          <w:lang w:val="nb-NO" w:bidi="nb-NO"/>
        </w:rPr>
        <w:t>en</w:t>
      </w:r>
      <w:r w:rsidRPr="00452489">
        <w:rPr>
          <w:lang w:val="nb-NO" w:bidi="nb-NO"/>
        </w:rPr>
        <w:t xml:space="preserve"> </w:t>
      </w:r>
      <w:r w:rsidR="00B348E1" w:rsidRPr="00452489">
        <w:rPr>
          <w:lang w:val="nb-NO" w:bidi="nb-NO"/>
        </w:rPr>
        <w:t>klar</w:t>
      </w:r>
      <w:r w:rsidRPr="00452489">
        <w:rPr>
          <w:lang w:val="nb-NO" w:bidi="nb-NO"/>
        </w:rPr>
        <w:t xml:space="preserve">. Testbeskrivelsene og evalueringsmetodikken i dette dokumentet er utarbeidet til et detaljnivå som </w:t>
      </w:r>
      <w:r w:rsidR="4FE2449D" w:rsidRPr="00452489">
        <w:rPr>
          <w:lang w:val="nb-NO" w:bidi="nb-NO"/>
        </w:rPr>
        <w:t>oppfyller</w:t>
      </w:r>
      <w:r w:rsidRPr="00452489">
        <w:rPr>
          <w:lang w:val="nb-NO" w:bidi="nb-NO"/>
        </w:rPr>
        <w:t xml:space="preserve"> kravene i ISO/IEC 17007:2009 [</w:t>
      </w:r>
      <w:hyperlink w:anchor="_bookmark27" w:history="1">
        <w:r w:rsidRPr="00452489">
          <w:rPr>
            <w:lang w:val="nb-NO" w:bidi="nb-NO"/>
          </w:rPr>
          <w:t>i.14</w:t>
        </w:r>
      </w:hyperlink>
      <w:r w:rsidRPr="00452489">
        <w:rPr>
          <w:lang w:val="nb-NO" w:bidi="nb-NO"/>
        </w:rPr>
        <w:t>], slik at samsvarsprøvingen kan gi entydige resultater.</w:t>
      </w:r>
    </w:p>
    <w:p w14:paraId="5BD98BBF" w14:textId="7E21475A" w:rsidR="00F974D7" w:rsidRPr="00452489" w:rsidRDefault="00F974D7">
      <w:pPr>
        <w:pStyle w:val="Brdtekst"/>
        <w:rPr>
          <w:lang w:val="nb-NO"/>
        </w:rPr>
      </w:pPr>
      <w:bookmarkStart w:id="30" w:name="_Toc59242010"/>
      <w:bookmarkStart w:id="31" w:name="_Toc67327989"/>
    </w:p>
    <w:p w14:paraId="43D2FEAB" w14:textId="78277A7B" w:rsidR="00F974D7" w:rsidRPr="00452489" w:rsidRDefault="004C6748">
      <w:pPr>
        <w:pStyle w:val="Brdtekst"/>
        <w:spacing w:before="9"/>
        <w:rPr>
          <w:sz w:val="14"/>
          <w:lang w:val="nb-NO"/>
        </w:rPr>
      </w:pPr>
      <w:r w:rsidRPr="00452489">
        <w:rPr>
          <w:noProof/>
          <w:color w:val="2B579A"/>
          <w:shd w:val="clear" w:color="auto" w:fill="E6E6E6"/>
          <w:lang w:val="nb-NO" w:bidi="nb-NO"/>
        </w:rPr>
        <mc:AlternateContent>
          <mc:Choice Requires="wps">
            <w:drawing>
              <wp:anchor distT="0" distB="0" distL="0" distR="0" simplePos="0" relativeHeight="251658249" behindDoc="1" locked="0" layoutInCell="1" allowOverlap="1" wp14:anchorId="648930B4" wp14:editId="7A034F0F">
                <wp:simplePos x="0" y="0"/>
                <wp:positionH relativeFrom="page">
                  <wp:posOffset>701040</wp:posOffset>
                </wp:positionH>
                <wp:positionV relativeFrom="paragraph">
                  <wp:posOffset>123825</wp:posOffset>
                </wp:positionV>
                <wp:extent cx="6158230" cy="18415"/>
                <wp:effectExtent l="0" t="0" r="0" b="0"/>
                <wp:wrapTopAndBottom/>
                <wp:docPr id="92" name="docshape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158E6" id="docshape23" o:spid="_x0000_s1026" alt="&quot;&quot;" style="position:absolute;margin-left:55.2pt;margin-top:9.75pt;width:484.9pt;height:1.45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" fillcolor="black" stroked="f">
                <w10:wrap type="topAndBottom" anchorx="page"/>
              </v:rect>
            </w:pict>
          </mc:Fallback>
        </mc:AlternateContent>
      </w:r>
    </w:p>
    <w:p w14:paraId="1080CFA0" w14:textId="77777777" w:rsidR="00F974D7" w:rsidRPr="00452489" w:rsidRDefault="002B264E">
      <w:pPr>
        <w:pStyle w:val="Overskrift1"/>
        <w:numPr>
          <w:ilvl w:val="0"/>
          <w:numId w:val="249"/>
        </w:numPr>
        <w:tabs>
          <w:tab w:val="left" w:pos="1685"/>
          <w:tab w:val="left" w:pos="1686"/>
        </w:tabs>
        <w:spacing w:before="60"/>
        <w:rPr>
          <w:lang w:val="nb-NO"/>
        </w:rPr>
      </w:pPr>
      <w:bookmarkStart w:id="32" w:name="2_References"/>
      <w:bookmarkStart w:id="33" w:name="_Toc101781042"/>
      <w:bookmarkEnd w:id="32"/>
      <w:r w:rsidRPr="00452489">
        <w:rPr>
          <w:spacing w:val="-2"/>
          <w:lang w:val="nb-NO" w:bidi="nb-NO"/>
        </w:rPr>
        <w:t>Referanser</w:t>
      </w:r>
      <w:bookmarkEnd w:id="30"/>
      <w:bookmarkEnd w:id="31"/>
      <w:bookmarkEnd w:id="33"/>
    </w:p>
    <w:p w14:paraId="38A9D703" w14:textId="1A86758F" w:rsidR="00F974D7" w:rsidRPr="00452489" w:rsidRDefault="00F974D7">
      <w:pPr>
        <w:spacing w:before="5"/>
        <w:rPr>
          <w:sz w:val="23"/>
          <w:lang w:val="nb-NO"/>
        </w:rPr>
      </w:pPr>
      <w:bookmarkStart w:id="34" w:name="_Toc59242011"/>
      <w:bookmarkStart w:id="35" w:name="_Toc67327990"/>
    </w:p>
    <w:p w14:paraId="66AA562B" w14:textId="77777777" w:rsidR="00F974D7" w:rsidRPr="00452489" w:rsidRDefault="002B264E">
      <w:pPr>
        <w:pStyle w:val="Overskrift2"/>
        <w:numPr>
          <w:ilvl w:val="1"/>
          <w:numId w:val="249"/>
        </w:numPr>
        <w:tabs>
          <w:tab w:val="left" w:pos="1685"/>
          <w:tab w:val="left" w:pos="1686"/>
        </w:tabs>
        <w:rPr>
          <w:lang w:val="nb-NO"/>
        </w:rPr>
      </w:pPr>
      <w:bookmarkStart w:id="36" w:name="2.1_Normative_references"/>
      <w:bookmarkStart w:id="37" w:name="_Toc101781043"/>
      <w:bookmarkEnd w:id="36"/>
      <w:r w:rsidRPr="00452489">
        <w:rPr>
          <w:lang w:val="nb-NO" w:bidi="nb-NO"/>
        </w:rPr>
        <w:t xml:space="preserve">Normative </w:t>
      </w:r>
      <w:r w:rsidRPr="00452489">
        <w:rPr>
          <w:spacing w:val="-2"/>
          <w:lang w:val="nb-NO" w:bidi="nb-NO"/>
        </w:rPr>
        <w:t>referanser</w:t>
      </w:r>
      <w:bookmarkEnd w:id="34"/>
      <w:bookmarkEnd w:id="35"/>
      <w:bookmarkEnd w:id="37"/>
    </w:p>
    <w:p w14:paraId="2FB8A5C9" w14:textId="5E7E3CCB" w:rsidR="00F974D7" w:rsidRPr="00452489" w:rsidRDefault="002B264E">
      <w:pPr>
        <w:pStyle w:val="Brdtekst"/>
        <w:spacing w:before="180"/>
        <w:ind w:left="552"/>
        <w:rPr>
          <w:lang w:val="nb-NO"/>
        </w:rPr>
      </w:pPr>
      <w:r w:rsidRPr="00452489">
        <w:rPr>
          <w:lang w:val="nb-NO" w:bidi="nb-NO"/>
        </w:rPr>
        <w:t>Referanser er enten spesifikke (identifisert med publikasjonsdato og/eller utgavenummer eller versjonsnummer)</w:t>
      </w:r>
      <w:r w:rsidRPr="00452489">
        <w:rPr>
          <w:spacing w:val="-5"/>
          <w:lang w:val="nb-NO" w:bidi="nb-NO"/>
        </w:rPr>
        <w:t xml:space="preserve"> eller</w:t>
      </w:r>
    </w:p>
    <w:p w14:paraId="59BCD4A7" w14:textId="7150494C" w:rsidR="00F974D7" w:rsidRPr="00452489" w:rsidRDefault="518B6C1F">
      <w:pPr>
        <w:pStyle w:val="Brdtekst"/>
        <w:ind w:left="552"/>
        <w:rPr>
          <w:lang w:val="nb-NO"/>
        </w:rPr>
      </w:pPr>
      <w:r w:rsidRPr="00452489">
        <w:rPr>
          <w:lang w:val="nb-NO" w:bidi="nb-NO"/>
        </w:rPr>
        <w:t>ikke-spesifikke. For spesifikke referanser får bare den nevnte versjonen anvendelse. For ikke-spesifikke referanser får den seneste versjonen av referansedokumentet (med eventuelle endringer) anvendelse.</w:t>
      </w:r>
    </w:p>
    <w:p w14:paraId="3C36F332" w14:textId="3EB2E0F9" w:rsidR="00F974D7" w:rsidRPr="00452489" w:rsidRDefault="002B264E">
      <w:pPr>
        <w:pStyle w:val="Brdtekst"/>
        <w:spacing w:before="179"/>
        <w:ind w:left="552"/>
        <w:rPr>
          <w:lang w:val="nb-NO"/>
        </w:rPr>
      </w:pPr>
      <w:r w:rsidRPr="00452489">
        <w:rPr>
          <w:lang w:val="nb-NO" w:bidi="nb-NO"/>
        </w:rPr>
        <w:t xml:space="preserve">Referansedokumenter som viser seg ikke å være offentlig tilgjengelige på forventet sted, kan være tilgjengelige i </w:t>
      </w:r>
      <w:hyperlink r:id="rId30">
        <w:r w:rsidRPr="00452489">
          <w:rPr>
            <w:color w:val="0000FF"/>
            <w:u w:val="single" w:color="0000FF"/>
            <w:lang w:val="nb-NO" w:bidi="nb-NO"/>
          </w:rPr>
          <w:t>ETSI</w:t>
        </w:r>
      </w:hyperlink>
      <w:r w:rsidRPr="00452489">
        <w:rPr>
          <w:color w:val="0000FF"/>
          <w:lang w:val="nb-NO" w:bidi="nb-NO"/>
        </w:rPr>
        <w:t xml:space="preserve"> </w:t>
      </w:r>
      <w:hyperlink r:id="rId31">
        <w:r w:rsidRPr="00452489">
          <w:rPr>
            <w:color w:val="0000FF"/>
            <w:u w:val="single" w:color="0000FF"/>
            <w:lang w:val="nb-NO" w:bidi="nb-NO"/>
          </w:rPr>
          <w:t>References in docbox</w:t>
        </w:r>
        <w:r w:rsidRPr="00452489">
          <w:rPr>
            <w:lang w:val="nb-NO" w:bidi="nb-NO"/>
          </w:rPr>
          <w:t>.</w:t>
        </w:r>
      </w:hyperlink>
    </w:p>
    <w:p w14:paraId="231C878D" w14:textId="77777777" w:rsidR="00F974D7" w:rsidRPr="00452489" w:rsidRDefault="002B264E">
      <w:pPr>
        <w:pStyle w:val="Brdtekst"/>
        <w:tabs>
          <w:tab w:val="left" w:pos="1688"/>
        </w:tabs>
        <w:spacing w:before="181"/>
        <w:ind w:left="1688" w:right="501" w:hanging="852"/>
        <w:rPr>
          <w:lang w:val="nb-NO"/>
        </w:rPr>
      </w:pPr>
      <w:r w:rsidRPr="00452489">
        <w:rPr>
          <w:spacing w:val="-4"/>
          <w:lang w:val="nb-NO" w:bidi="nb-NO"/>
        </w:rPr>
        <w:t>MERKNAD:</w:t>
      </w:r>
      <w:r w:rsidRPr="00452489">
        <w:rPr>
          <w:lang w:val="nb-NO" w:bidi="nb-NO"/>
        </w:rPr>
        <w:tab/>
        <w:t>Hyperlenkene i dette punktet var gyldige da denne standarden ble publisert. ETSI kan ikke garantere at de er gyldige på et senere tidspunkt.</w:t>
      </w:r>
    </w:p>
    <w:p w14:paraId="18890384" w14:textId="77777777" w:rsidR="00F974D7" w:rsidRPr="00452489" w:rsidRDefault="002B264E">
      <w:pPr>
        <w:pStyle w:val="Brdtekst"/>
        <w:spacing w:before="181"/>
        <w:ind w:left="552"/>
        <w:rPr>
          <w:spacing w:val="-2"/>
          <w:lang w:val="nb-NO" w:bidi="nb-NO"/>
        </w:rPr>
      </w:pPr>
      <w:r w:rsidRPr="00452489">
        <w:rPr>
          <w:lang w:val="nb-NO" w:bidi="nb-NO"/>
        </w:rPr>
        <w:t xml:space="preserve">Følgende referansedokumenter er nødvendige for anvendelsen av dette </w:t>
      </w:r>
      <w:r w:rsidRPr="00452489">
        <w:rPr>
          <w:spacing w:val="-2"/>
          <w:lang w:val="nb-NO" w:bidi="nb-NO"/>
        </w:rPr>
        <w:t>dokumentet.</w:t>
      </w:r>
    </w:p>
    <w:p w14:paraId="5D21871B" w14:textId="1D63EBC5" w:rsidR="00BC5DB8" w:rsidRPr="005924B5" w:rsidRDefault="00BC5DB8" w:rsidP="003C4876">
      <w:pPr>
        <w:pStyle w:val="Brdtekst"/>
        <w:numPr>
          <w:ilvl w:val="0"/>
          <w:numId w:val="315"/>
        </w:numPr>
        <w:spacing w:before="181"/>
        <w:rPr>
          <w:lang w:val="en-GB"/>
        </w:rPr>
      </w:pPr>
      <w:r w:rsidRPr="005924B5">
        <w:rPr>
          <w:lang w:val="en-GB"/>
        </w:rPr>
        <w:t>ETSI ETS 300 381 (utgave 1) (desember 1994): «Telephony for hearing impaired people; Inductive coupling of telephone earphones to hearing aids».</w:t>
      </w:r>
    </w:p>
    <w:p w14:paraId="6A48F4D7" w14:textId="6CC5B3BF" w:rsidR="00BC5DB8" w:rsidRPr="005924B5" w:rsidRDefault="00BC5DB8" w:rsidP="003C4876">
      <w:pPr>
        <w:pStyle w:val="Brdtekst"/>
        <w:numPr>
          <w:ilvl w:val="0"/>
          <w:numId w:val="315"/>
        </w:numPr>
        <w:spacing w:before="181"/>
        <w:rPr>
          <w:lang w:val="en-GB"/>
        </w:rPr>
      </w:pPr>
      <w:r w:rsidRPr="005924B5">
        <w:rPr>
          <w:lang w:val="en-GB"/>
        </w:rPr>
        <w:t>ETSI ES 200 381-1 (V1.2.1) (oktober 2012): «Telephony for hearing impaired people; Inductive coupling of telephone earphones to hearing aids; Part 1: Fixed-line speech terminals».</w:t>
      </w:r>
    </w:p>
    <w:p w14:paraId="0BE5DABD" w14:textId="778D9521" w:rsidR="00BC5DB8" w:rsidRPr="005924B5" w:rsidRDefault="00BC5DB8" w:rsidP="003C4876">
      <w:pPr>
        <w:pStyle w:val="Brdtekst"/>
        <w:numPr>
          <w:ilvl w:val="0"/>
          <w:numId w:val="315"/>
        </w:numPr>
        <w:spacing w:before="181"/>
        <w:rPr>
          <w:lang w:val="en-GB"/>
        </w:rPr>
      </w:pPr>
      <w:r w:rsidRPr="005924B5">
        <w:rPr>
          <w:lang w:val="en-GB"/>
        </w:rPr>
        <w:t>ETSI ES 200 381-2 (V1.1.1) (oktober 2012): «Telephony for hearing impaired people; Inductive coupling of telephone earphones to hearing aids; Part 2: Cellular speech terminals».</w:t>
      </w:r>
    </w:p>
    <w:p w14:paraId="3246175E" w14:textId="6BBB0268" w:rsidR="00F974D7" w:rsidRPr="00452489" w:rsidRDefault="00BC5DB8" w:rsidP="003C4876">
      <w:pPr>
        <w:pStyle w:val="Brdtekst"/>
        <w:numPr>
          <w:ilvl w:val="0"/>
          <w:numId w:val="315"/>
        </w:numPr>
        <w:spacing w:before="181"/>
        <w:rPr>
          <w:lang w:val="nb-NO"/>
        </w:rPr>
      </w:pPr>
      <w:r w:rsidRPr="00452489">
        <w:rPr>
          <w:lang w:val="nb-NO"/>
        </w:rPr>
        <w:t>W3C-anbefaling (desember 2008)/ISO/IEC 40500:2012: «Retningslinjer for tilgjengelig</w:t>
      </w:r>
      <w:bookmarkStart w:id="38" w:name="_bookmark8"/>
      <w:bookmarkStart w:id="39" w:name="_bookmark9"/>
      <w:bookmarkStart w:id="40" w:name="_bookmark10"/>
      <w:bookmarkStart w:id="41" w:name="_bookmark11"/>
      <w:bookmarkStart w:id="42" w:name="_Ref67231270"/>
      <w:bookmarkEnd w:id="38"/>
      <w:bookmarkEnd w:id="39"/>
      <w:bookmarkEnd w:id="40"/>
      <w:bookmarkEnd w:id="41"/>
      <w:r w:rsidR="003C4876" w:rsidRPr="00452489">
        <w:rPr>
          <w:lang w:val="nb-NO"/>
        </w:rPr>
        <w:t xml:space="preserve"> </w:t>
      </w:r>
      <w:r w:rsidR="002B264E" w:rsidRPr="00452489">
        <w:rPr>
          <w:lang w:val="nb-NO" w:bidi="nb-NO"/>
        </w:rPr>
        <w:t>webinnhold (WCAG) 2.0».</w:t>
      </w:r>
      <w:bookmarkEnd w:id="42"/>
    </w:p>
    <w:p w14:paraId="769726D6" w14:textId="0C0E7136" w:rsidR="0076107C" w:rsidRPr="00452489" w:rsidRDefault="002B264E" w:rsidP="00C641FF">
      <w:pPr>
        <w:pStyle w:val="Brdtekst"/>
        <w:tabs>
          <w:tab w:val="left" w:pos="1688"/>
        </w:tabs>
        <w:spacing w:before="181"/>
        <w:ind w:left="552"/>
        <w:rPr>
          <w:lang w:val="nb-NO"/>
        </w:rPr>
      </w:pPr>
      <w:r w:rsidRPr="00452489">
        <w:rPr>
          <w:spacing w:val="-4"/>
          <w:lang w:val="nb-NO" w:bidi="nb-NO"/>
        </w:rPr>
        <w:t>MERKNAD:</w:t>
      </w:r>
      <w:r w:rsidRPr="00452489">
        <w:rPr>
          <w:lang w:val="nb-NO" w:bidi="nb-NO"/>
        </w:rPr>
        <w:tab/>
        <w:t xml:space="preserve">Tilgjengelig på </w:t>
      </w:r>
      <w:hyperlink r:id="rId32">
        <w:r w:rsidRPr="00452489">
          <w:rPr>
            <w:color w:val="0000FF"/>
            <w:u w:val="single" w:color="0000FF"/>
            <w:lang w:val="nb-NO" w:bidi="nb-NO"/>
          </w:rPr>
          <w:t xml:space="preserve">WCAG </w:t>
        </w:r>
        <w:r w:rsidRPr="00452489">
          <w:rPr>
            <w:color w:val="0000FF"/>
            <w:spacing w:val="-4"/>
            <w:u w:val="single" w:color="0000FF"/>
            <w:lang w:val="nb-NO" w:bidi="nb-NO"/>
          </w:rPr>
          <w:t>2.0</w:t>
        </w:r>
        <w:r w:rsidRPr="00452489">
          <w:rPr>
            <w:spacing w:val="-4"/>
            <w:lang w:val="nb-NO" w:bidi="nb-NO"/>
          </w:rPr>
          <w:t>.</w:t>
        </w:r>
      </w:hyperlink>
      <w:bookmarkStart w:id="43" w:name="_bookmark12"/>
      <w:bookmarkStart w:id="44" w:name="_Ref67231321"/>
      <w:bookmarkEnd w:id="43"/>
      <w:r w:rsidR="518B6C1F" w:rsidRPr="00452489">
        <w:rPr>
          <w:lang w:val="nb-NO"/>
        </w:rPr>
        <w:t xml:space="preserve"> </w:t>
      </w:r>
    </w:p>
    <w:p w14:paraId="503CEE56" w14:textId="74251A00" w:rsidR="00F974D7" w:rsidRPr="00452489" w:rsidRDefault="00C641FF" w:rsidP="004D0CB4">
      <w:pPr>
        <w:pStyle w:val="Brdtekst"/>
        <w:numPr>
          <w:ilvl w:val="0"/>
          <w:numId w:val="315"/>
        </w:numPr>
        <w:tabs>
          <w:tab w:val="left" w:pos="1688"/>
        </w:tabs>
        <w:spacing w:before="181"/>
        <w:rPr>
          <w:lang w:val="nb-NO"/>
        </w:rPr>
      </w:pPr>
      <w:r w:rsidRPr="00452489">
        <w:rPr>
          <w:lang w:val="nb-NO"/>
        </w:rPr>
        <w:t xml:space="preserve">W3C-anbefaling (juni 2018): </w:t>
      </w:r>
      <w:r w:rsidR="518B6C1F" w:rsidRPr="00452489">
        <w:rPr>
          <w:lang w:val="nb-NO"/>
        </w:rPr>
        <w:t>«Retningslinjer for universell utformet nettinnhold (WCAG) 2.1».</w:t>
      </w:r>
      <w:bookmarkEnd w:id="44"/>
      <w:r w:rsidR="002B264E" w:rsidRPr="00452489">
        <w:rPr>
          <w:lang w:val="nb-NO" w:bidi="nb-NO"/>
        </w:rPr>
        <w:t xml:space="preserve"> </w:t>
      </w:r>
      <w:r w:rsidR="002B264E" w:rsidRPr="00452489">
        <w:rPr>
          <w:spacing w:val="-4"/>
          <w:lang w:val="nb-NO" w:bidi="nb-NO"/>
        </w:rPr>
        <w:t>MERKNAD:</w:t>
      </w:r>
      <w:r w:rsidR="002B264E" w:rsidRPr="00452489">
        <w:rPr>
          <w:lang w:val="nb-NO" w:bidi="nb-NO"/>
        </w:rPr>
        <w:tab/>
        <w:t xml:space="preserve">Tilgjengelig på </w:t>
      </w:r>
      <w:hyperlink r:id="rId33">
        <w:r w:rsidR="002B264E" w:rsidRPr="00452489">
          <w:rPr>
            <w:color w:val="0000FF"/>
            <w:u w:val="single" w:color="0000FF"/>
            <w:lang w:val="nb-NO" w:bidi="nb-NO"/>
          </w:rPr>
          <w:t>WCAG 2.1</w:t>
        </w:r>
        <w:r w:rsidR="002B264E" w:rsidRPr="00452489">
          <w:rPr>
            <w:lang w:val="nb-NO" w:bidi="nb-NO"/>
          </w:rPr>
          <w:t>.</w:t>
        </w:r>
      </w:hyperlink>
    </w:p>
    <w:p w14:paraId="4C9045BD" w14:textId="340D7801" w:rsidR="00F974D7" w:rsidRPr="00452489" w:rsidRDefault="00F974D7">
      <w:pPr>
        <w:spacing w:line="427" w:lineRule="auto"/>
        <w:rPr>
          <w:rFonts w:ascii="Times New Roman"/>
          <w:sz w:val="20"/>
          <w:lang w:val="nb-NO"/>
        </w:rPr>
        <w:sectPr w:rsidR="00F974D7" w:rsidRPr="00452489">
          <w:pgSz w:w="11910" w:h="16850"/>
          <w:pgMar w:top="1040" w:right="700" w:bottom="740" w:left="580" w:header="780" w:footer="546" w:gutter="0"/>
          <w:cols w:space="720"/>
        </w:sectPr>
      </w:pPr>
      <w:bookmarkStart w:id="45" w:name="_Toc59242012"/>
      <w:bookmarkStart w:id="46" w:name="_Toc67327991"/>
    </w:p>
    <w:p w14:paraId="55D03E19" w14:textId="77777777" w:rsidR="00F974D7" w:rsidRPr="00452489" w:rsidRDefault="00F974D7">
      <w:pPr>
        <w:pStyle w:val="Brdtekst"/>
        <w:rPr>
          <w:lang w:val="nb-NO"/>
        </w:rPr>
      </w:pPr>
    </w:p>
    <w:p w14:paraId="30EB2823" w14:textId="77777777" w:rsidR="00F974D7" w:rsidRPr="00452489" w:rsidRDefault="00F974D7">
      <w:pPr>
        <w:pStyle w:val="Brdtekst"/>
        <w:rPr>
          <w:lang w:val="nb-NO"/>
        </w:rPr>
      </w:pPr>
    </w:p>
    <w:p w14:paraId="486FA580" w14:textId="77777777" w:rsidR="00F974D7" w:rsidRPr="00452489" w:rsidRDefault="00F974D7">
      <w:pPr>
        <w:pStyle w:val="Brdtekst"/>
        <w:spacing w:before="5"/>
        <w:rPr>
          <w:sz w:val="17"/>
          <w:lang w:val="nb-NO"/>
        </w:rPr>
      </w:pPr>
    </w:p>
    <w:p w14:paraId="7E2CF0B8" w14:textId="77777777" w:rsidR="00F974D7" w:rsidRPr="00452489" w:rsidRDefault="002B264E">
      <w:pPr>
        <w:pStyle w:val="Overskrift2"/>
        <w:numPr>
          <w:ilvl w:val="1"/>
          <w:numId w:val="249"/>
        </w:numPr>
        <w:tabs>
          <w:tab w:val="left" w:pos="1685"/>
          <w:tab w:val="left" w:pos="1686"/>
        </w:tabs>
        <w:rPr>
          <w:lang w:val="nb-NO"/>
        </w:rPr>
      </w:pPr>
      <w:bookmarkStart w:id="47" w:name="2.2_Informative_references"/>
      <w:bookmarkStart w:id="48" w:name="_Toc101781044"/>
      <w:bookmarkEnd w:id="47"/>
      <w:r w:rsidRPr="00452489">
        <w:rPr>
          <w:lang w:val="nb-NO" w:bidi="nb-NO"/>
        </w:rPr>
        <w:t xml:space="preserve">Informative </w:t>
      </w:r>
      <w:r w:rsidRPr="00452489">
        <w:rPr>
          <w:spacing w:val="-2"/>
          <w:lang w:val="nb-NO" w:bidi="nb-NO"/>
        </w:rPr>
        <w:t>referanser</w:t>
      </w:r>
      <w:bookmarkEnd w:id="45"/>
      <w:bookmarkEnd w:id="46"/>
      <w:bookmarkEnd w:id="48"/>
    </w:p>
    <w:p w14:paraId="1D1BBF27" w14:textId="430458B5" w:rsidR="00F974D7" w:rsidRPr="00452489" w:rsidRDefault="002B264E">
      <w:pPr>
        <w:pStyle w:val="Brdtekst"/>
        <w:spacing w:before="179"/>
        <w:ind w:left="552"/>
        <w:rPr>
          <w:lang w:val="nb-NO"/>
        </w:rPr>
      </w:pPr>
      <w:r w:rsidRPr="00452489">
        <w:rPr>
          <w:lang w:val="nb-NO" w:bidi="nb-NO"/>
        </w:rPr>
        <w:t>Referanser er enten spesifikke (identifisert med publikasjonsdato og/eller utgavenummer eller versjonsnummer)</w:t>
      </w:r>
      <w:r w:rsidRPr="00452489">
        <w:rPr>
          <w:spacing w:val="-5"/>
          <w:lang w:val="nb-NO" w:bidi="nb-NO"/>
        </w:rPr>
        <w:t xml:space="preserve"> eller</w:t>
      </w:r>
    </w:p>
    <w:p w14:paraId="4C80FBD5" w14:textId="50B4FFAC" w:rsidR="00F974D7" w:rsidRPr="00452489" w:rsidRDefault="518B6C1F">
      <w:pPr>
        <w:pStyle w:val="Brdtekst"/>
        <w:spacing w:before="1"/>
        <w:ind w:left="552"/>
        <w:rPr>
          <w:lang w:val="nb-NO"/>
        </w:rPr>
      </w:pPr>
      <w:r w:rsidRPr="00452489">
        <w:rPr>
          <w:lang w:val="nb-NO" w:bidi="nb-NO"/>
        </w:rPr>
        <w:t>ikke-spesifikke. For spesifikke referanser får bare den nevnte versjonen anvendelse. For ikke-spesifikke referanser får den seneste versjonen av referansedokumentet (med eventuelle endringer) anvendelse.</w:t>
      </w:r>
    </w:p>
    <w:p w14:paraId="0B49EADB" w14:textId="2DE326F0" w:rsidR="00F974D7" w:rsidRPr="00452489" w:rsidRDefault="002B264E">
      <w:pPr>
        <w:pStyle w:val="Brdtekst"/>
        <w:tabs>
          <w:tab w:val="left" w:pos="1688"/>
        </w:tabs>
        <w:spacing w:before="181"/>
        <w:ind w:left="1688" w:right="511" w:hanging="852"/>
        <w:rPr>
          <w:lang w:val="nb-NO"/>
        </w:rPr>
      </w:pPr>
      <w:r w:rsidRPr="00452489">
        <w:rPr>
          <w:spacing w:val="-4"/>
          <w:lang w:val="nb-NO" w:bidi="nb-NO"/>
        </w:rPr>
        <w:t>MERKNAD:</w:t>
      </w:r>
      <w:r w:rsidR="00003CE0" w:rsidRPr="00452489">
        <w:rPr>
          <w:lang w:val="nb-NO" w:bidi="nb-NO"/>
        </w:rPr>
        <w:t xml:space="preserve"> </w:t>
      </w:r>
      <w:r w:rsidRPr="00452489">
        <w:rPr>
          <w:lang w:val="nb-NO" w:bidi="nb-NO"/>
        </w:rPr>
        <w:t>Hyperlenkene i dette punktet var gyldige da denne standarden ble publisert. ETSI kan ikke garantere at de er gyldige på et senere tidspunkt.</w:t>
      </w:r>
    </w:p>
    <w:p w14:paraId="2DC38A2F" w14:textId="77777777" w:rsidR="00F974D7" w:rsidRPr="00452489" w:rsidRDefault="002B264E">
      <w:pPr>
        <w:pStyle w:val="Brdtekst"/>
        <w:spacing w:before="178"/>
        <w:ind w:left="552" w:right="501"/>
        <w:rPr>
          <w:lang w:val="nb-NO"/>
        </w:rPr>
      </w:pPr>
      <w:r w:rsidRPr="00452489">
        <w:rPr>
          <w:lang w:val="nb-NO" w:bidi="nb-NO"/>
        </w:rPr>
        <w:t>Følgende referansedokumenter er ikke nødvendige for anvendelsen av dette dokumentet, men er nyttige for visse konkrete emner.</w:t>
      </w:r>
    </w:p>
    <w:p w14:paraId="4198F083" w14:textId="77777777" w:rsidR="00F974D7" w:rsidRPr="00452489" w:rsidRDefault="002B264E">
      <w:pPr>
        <w:pStyle w:val="Brdtekst"/>
        <w:tabs>
          <w:tab w:val="left" w:pos="2254"/>
        </w:tabs>
        <w:spacing w:before="181"/>
        <w:ind w:left="2254" w:right="1485" w:hanging="1419"/>
        <w:rPr>
          <w:lang w:val="nb-NO"/>
        </w:rPr>
      </w:pPr>
      <w:bookmarkStart w:id="49" w:name="_bookmark14"/>
      <w:bookmarkEnd w:id="49"/>
      <w:r w:rsidRPr="00452489">
        <w:rPr>
          <w:spacing w:val="-2"/>
          <w:lang w:val="nb-NO" w:bidi="nb-NO"/>
        </w:rPr>
        <w:t>[i.1]</w:t>
      </w:r>
      <w:r w:rsidRPr="00452489">
        <w:rPr>
          <w:lang w:val="nb-NO" w:bidi="nb-NO"/>
        </w:rPr>
        <w:tab/>
      </w:r>
      <w:bookmarkStart w:id="50" w:name="_Ref67232200"/>
      <w:r w:rsidRPr="00452489">
        <w:rPr>
          <w:lang w:val="nb-NO" w:bidi="nb-NO"/>
        </w:rPr>
        <w:t>ANSI/IEEE C63.19 (2011): «American National Standard Method of Measurement of Compatibility between Wireless Communication Devices and Hearing Aids».</w:t>
      </w:r>
      <w:bookmarkEnd w:id="50"/>
    </w:p>
    <w:p w14:paraId="234F975A" w14:textId="77777777" w:rsidR="00F974D7" w:rsidRPr="005924B5" w:rsidRDefault="002B264E" w:rsidP="004D0CB4">
      <w:pPr>
        <w:pStyle w:val="Brdtekst"/>
        <w:tabs>
          <w:tab w:val="left" w:pos="2254"/>
        </w:tabs>
        <w:spacing w:before="181"/>
        <w:ind w:left="2254" w:right="1485" w:hanging="1419"/>
        <w:rPr>
          <w:spacing w:val="-2"/>
          <w:lang w:val="en-GB" w:bidi="nb-NO"/>
        </w:rPr>
      </w:pPr>
      <w:bookmarkStart w:id="51" w:name="_bookmark15"/>
      <w:bookmarkEnd w:id="51"/>
      <w:r w:rsidRPr="005924B5">
        <w:rPr>
          <w:spacing w:val="-2"/>
          <w:lang w:val="en-GB" w:bidi="nb-NO"/>
        </w:rPr>
        <w:t>[i.2]</w:t>
      </w:r>
      <w:r w:rsidRPr="005924B5">
        <w:rPr>
          <w:spacing w:val="-2"/>
          <w:lang w:val="en-GB" w:bidi="nb-NO"/>
        </w:rPr>
        <w:tab/>
      </w:r>
      <w:bookmarkStart w:id="52" w:name="_Ref67232182"/>
      <w:r w:rsidRPr="005924B5">
        <w:rPr>
          <w:spacing w:val="-2"/>
          <w:lang w:val="en-GB" w:bidi="nb-NO"/>
        </w:rPr>
        <w:t>ANSI/TIA-4965: «Receive volume control requirements for digital and analogue wireline terminals».</w:t>
      </w:r>
      <w:bookmarkEnd w:id="52"/>
    </w:p>
    <w:p w14:paraId="3F6E0F4B" w14:textId="77777777" w:rsidR="00F974D7" w:rsidRPr="005924B5" w:rsidRDefault="002B264E" w:rsidP="004D0CB4">
      <w:pPr>
        <w:pStyle w:val="Brdtekst"/>
        <w:tabs>
          <w:tab w:val="left" w:pos="2254"/>
        </w:tabs>
        <w:spacing w:before="181"/>
        <w:ind w:left="2254" w:right="1485" w:hanging="1419"/>
        <w:rPr>
          <w:spacing w:val="-2"/>
          <w:lang w:val="en-GB" w:bidi="nb-NO"/>
        </w:rPr>
      </w:pPr>
      <w:bookmarkStart w:id="53" w:name="_bookmark16"/>
      <w:bookmarkEnd w:id="53"/>
      <w:r w:rsidRPr="005924B5">
        <w:rPr>
          <w:spacing w:val="-2"/>
          <w:lang w:val="en-GB" w:bidi="nb-NO"/>
        </w:rPr>
        <w:t>[i.3]</w:t>
      </w:r>
      <w:r w:rsidRPr="005924B5">
        <w:rPr>
          <w:spacing w:val="-2"/>
          <w:lang w:val="en-GB" w:bidi="nb-NO"/>
        </w:rPr>
        <w:tab/>
      </w:r>
      <w:bookmarkStart w:id="54" w:name="_Ref67231942"/>
      <w:r w:rsidRPr="005924B5">
        <w:rPr>
          <w:spacing w:val="-2"/>
          <w:lang w:val="en-GB" w:bidi="nb-NO"/>
        </w:rPr>
        <w:t>European Commission M 376-EN: «Standardization Mandate to CEN, CENELEC and ETSI in support of European accessibility requirements for public procurement of products and services in the ICT domain».</w:t>
      </w:r>
      <w:bookmarkEnd w:id="54"/>
    </w:p>
    <w:p w14:paraId="17DE6E19" w14:textId="1C6D7642" w:rsidR="00165771" w:rsidRPr="005924B5" w:rsidRDefault="002B264E" w:rsidP="004D0CB4">
      <w:pPr>
        <w:pStyle w:val="Brdtekst"/>
        <w:tabs>
          <w:tab w:val="left" w:pos="2254"/>
        </w:tabs>
        <w:spacing w:before="181"/>
        <w:ind w:left="2254" w:right="1485" w:hanging="1419"/>
        <w:rPr>
          <w:spacing w:val="-2"/>
          <w:lang w:val="en-GB" w:bidi="nb-NO"/>
        </w:rPr>
      </w:pPr>
      <w:bookmarkStart w:id="55" w:name="_bookmark17"/>
      <w:bookmarkEnd w:id="55"/>
      <w:r w:rsidRPr="005924B5">
        <w:rPr>
          <w:spacing w:val="-2"/>
          <w:lang w:val="en-GB" w:bidi="nb-NO"/>
        </w:rPr>
        <w:t>[i.4]</w:t>
      </w:r>
      <w:r w:rsidRPr="005924B5">
        <w:rPr>
          <w:spacing w:val="-2"/>
          <w:lang w:val="en-GB" w:bidi="nb-NO"/>
        </w:rPr>
        <w:tab/>
      </w:r>
      <w:bookmarkStart w:id="56" w:name="_Ref67232035"/>
      <w:r w:rsidR="00D32077" w:rsidRPr="005924B5">
        <w:rPr>
          <w:spacing w:val="-2"/>
          <w:lang w:val="en-GB" w:bidi="nb-NO"/>
        </w:rPr>
        <w:tab/>
      </w:r>
      <w:r w:rsidRPr="005924B5">
        <w:rPr>
          <w:spacing w:val="-2"/>
          <w:lang w:val="en-GB" w:bidi="nb-NO"/>
        </w:rPr>
        <w:t>ETSI EG 201 013: «Human Factors (HF); Definitions, abbreviations and symbols».</w:t>
      </w:r>
      <w:bookmarkEnd w:id="56"/>
      <w:r w:rsidRPr="005924B5">
        <w:rPr>
          <w:spacing w:val="-2"/>
          <w:lang w:val="en-GB" w:bidi="nb-NO"/>
        </w:rPr>
        <w:t xml:space="preserve"> </w:t>
      </w:r>
      <w:bookmarkStart w:id="57" w:name="_bookmark18"/>
      <w:bookmarkEnd w:id="57"/>
    </w:p>
    <w:p w14:paraId="7C4D818A" w14:textId="6082E029" w:rsidR="00F974D7" w:rsidRPr="005924B5" w:rsidRDefault="002B264E" w:rsidP="004D0CB4">
      <w:pPr>
        <w:pStyle w:val="Brdtekst"/>
        <w:tabs>
          <w:tab w:val="left" w:pos="2254"/>
        </w:tabs>
        <w:spacing w:before="181"/>
        <w:ind w:left="2254" w:right="1485" w:hanging="1419"/>
        <w:rPr>
          <w:spacing w:val="-2"/>
          <w:lang w:val="en-GB" w:bidi="nb-NO"/>
        </w:rPr>
      </w:pPr>
      <w:r w:rsidRPr="005924B5">
        <w:rPr>
          <w:spacing w:val="-2"/>
          <w:lang w:val="en-GB" w:bidi="nb-NO"/>
        </w:rPr>
        <w:t>[i.5]</w:t>
      </w:r>
      <w:r w:rsidRPr="005924B5">
        <w:rPr>
          <w:spacing w:val="-2"/>
          <w:lang w:val="en-GB" w:bidi="nb-NO"/>
        </w:rPr>
        <w:tab/>
      </w:r>
      <w:bookmarkStart w:id="58" w:name="_Ref67232267"/>
      <w:r w:rsidRPr="005924B5">
        <w:rPr>
          <w:spacing w:val="-2"/>
          <w:lang w:val="en-GB" w:bidi="nb-NO"/>
        </w:rPr>
        <w:t>ETSI ES 202 975: «Human Factors (HF); Requirements for relay services».</w:t>
      </w:r>
      <w:bookmarkEnd w:id="58"/>
    </w:p>
    <w:p w14:paraId="446F8E68" w14:textId="77777777" w:rsidR="00F974D7" w:rsidRPr="005924B5" w:rsidRDefault="002B264E" w:rsidP="004D0CB4">
      <w:pPr>
        <w:pStyle w:val="Brdtekst"/>
        <w:tabs>
          <w:tab w:val="left" w:pos="2254"/>
        </w:tabs>
        <w:spacing w:before="181"/>
        <w:ind w:left="2254" w:right="1485" w:hanging="1419"/>
        <w:rPr>
          <w:spacing w:val="-2"/>
          <w:lang w:val="en-GB" w:bidi="nb-NO"/>
        </w:rPr>
      </w:pPr>
      <w:bookmarkStart w:id="59" w:name="_bookmark19"/>
      <w:bookmarkEnd w:id="59"/>
      <w:r w:rsidRPr="005924B5">
        <w:rPr>
          <w:spacing w:val="-2"/>
          <w:lang w:val="en-GB" w:bidi="nb-NO"/>
        </w:rPr>
        <w:t>[i.6]</w:t>
      </w:r>
      <w:r w:rsidRPr="005924B5">
        <w:rPr>
          <w:spacing w:val="-2"/>
          <w:lang w:val="en-GB" w:bidi="nb-NO"/>
        </w:rPr>
        <w:tab/>
      </w:r>
      <w:bookmarkStart w:id="60" w:name="_Ref67232234"/>
      <w:r w:rsidRPr="005924B5">
        <w:rPr>
          <w:spacing w:val="-2"/>
          <w:lang w:val="en-GB" w:bidi="nb-NO"/>
        </w:rPr>
        <w:t>ETSI ETS 300 767: «Human Factors (HF); Telephone Prepayment Cards; Tactile Identifier».</w:t>
      </w:r>
      <w:bookmarkEnd w:id="60"/>
    </w:p>
    <w:p w14:paraId="06B70E9E" w14:textId="31756271" w:rsidR="00F974D7" w:rsidRPr="005924B5" w:rsidRDefault="002B264E" w:rsidP="004D0CB4">
      <w:pPr>
        <w:pStyle w:val="Brdtekst"/>
        <w:tabs>
          <w:tab w:val="left" w:pos="2254"/>
        </w:tabs>
        <w:spacing w:before="181"/>
        <w:ind w:left="2254" w:right="1485" w:hanging="1419"/>
        <w:rPr>
          <w:spacing w:val="-2"/>
          <w:lang w:val="en-GB" w:bidi="nb-NO"/>
        </w:rPr>
      </w:pPr>
      <w:bookmarkStart w:id="61" w:name="_bookmark20"/>
      <w:bookmarkEnd w:id="61"/>
      <w:r w:rsidRPr="005924B5">
        <w:rPr>
          <w:spacing w:val="-2"/>
          <w:lang w:val="en-GB" w:bidi="nb-NO"/>
        </w:rPr>
        <w:t>[i.7]</w:t>
      </w:r>
      <w:r w:rsidRPr="005924B5">
        <w:rPr>
          <w:spacing w:val="-2"/>
          <w:lang w:val="en-GB" w:bidi="nb-NO"/>
        </w:rPr>
        <w:tab/>
      </w:r>
      <w:bookmarkStart w:id="62" w:name="_Ref67231961"/>
      <w:r w:rsidRPr="005924B5">
        <w:rPr>
          <w:spacing w:val="-2"/>
          <w:lang w:val="en-GB" w:bidi="nb-NO"/>
        </w:rPr>
        <w:t>ETSI/CEN/CENELEC TR 101 550: «Documents relevant to EN 301 549 ‘Accessibility requirements suitable for public procurement of ICT products and services in Europe’».</w:t>
      </w:r>
      <w:bookmarkEnd w:id="62"/>
    </w:p>
    <w:p w14:paraId="37B866EA" w14:textId="419597C6" w:rsidR="00F974D7" w:rsidRPr="005924B5" w:rsidRDefault="002B264E" w:rsidP="004D0CB4">
      <w:pPr>
        <w:pStyle w:val="Brdtekst"/>
        <w:tabs>
          <w:tab w:val="left" w:pos="2254"/>
        </w:tabs>
        <w:spacing w:before="181"/>
        <w:ind w:left="2254" w:right="1485" w:hanging="1419"/>
        <w:rPr>
          <w:spacing w:val="-2"/>
          <w:lang w:val="en-GB" w:bidi="nb-NO"/>
        </w:rPr>
      </w:pPr>
      <w:bookmarkStart w:id="63" w:name="_bookmark21"/>
      <w:bookmarkEnd w:id="63"/>
      <w:r w:rsidRPr="005924B5">
        <w:rPr>
          <w:spacing w:val="-2"/>
          <w:lang w:val="en-GB" w:bidi="nb-NO"/>
        </w:rPr>
        <w:t>[i.8]</w:t>
      </w:r>
      <w:r w:rsidRPr="005924B5">
        <w:rPr>
          <w:spacing w:val="-2"/>
          <w:lang w:val="en-GB" w:bidi="nb-NO"/>
        </w:rPr>
        <w:tab/>
      </w:r>
      <w:bookmarkStart w:id="64" w:name="_Ref67231973"/>
      <w:r w:rsidRPr="005924B5">
        <w:rPr>
          <w:spacing w:val="-2"/>
          <w:lang w:val="en-GB" w:bidi="nb-NO"/>
        </w:rPr>
        <w:t>ETSI/CEN/CENELEC TR 101 551: «Guidelines on the use of accessibility award criteria suitable for public procurement of ICT products and services in Europe».</w:t>
      </w:r>
      <w:bookmarkEnd w:id="64"/>
    </w:p>
    <w:p w14:paraId="3850FC98" w14:textId="77777777" w:rsidR="00F974D7" w:rsidRPr="005924B5" w:rsidRDefault="002B264E" w:rsidP="004D0CB4">
      <w:pPr>
        <w:pStyle w:val="Brdtekst"/>
        <w:tabs>
          <w:tab w:val="left" w:pos="2254"/>
        </w:tabs>
        <w:spacing w:before="181"/>
        <w:ind w:left="2254" w:right="1485" w:hanging="1419"/>
        <w:rPr>
          <w:spacing w:val="-2"/>
          <w:lang w:val="en-GB" w:bidi="nb-NO"/>
        </w:rPr>
      </w:pPr>
      <w:bookmarkStart w:id="65" w:name="_bookmark22"/>
      <w:bookmarkEnd w:id="65"/>
      <w:r w:rsidRPr="005924B5">
        <w:rPr>
          <w:spacing w:val="-2"/>
          <w:lang w:val="en-GB" w:bidi="nb-NO"/>
        </w:rPr>
        <w:t>[i.9]</w:t>
      </w:r>
      <w:r w:rsidRPr="005924B5">
        <w:rPr>
          <w:spacing w:val="-2"/>
          <w:lang w:val="en-GB" w:bidi="nb-NO"/>
        </w:rPr>
        <w:tab/>
      </w:r>
      <w:bookmarkStart w:id="66" w:name="_Ref67231952"/>
      <w:r w:rsidRPr="005924B5">
        <w:rPr>
          <w:spacing w:val="-2"/>
          <w:lang w:val="en-GB" w:bidi="nb-NO"/>
        </w:rPr>
        <w:t>ETSI TR 102 612: «Human Factors (HF); European accessibility requirements for public procurement of products and services in the ICT domain (European Commission Mandate M 376, Phase 1)».</w:t>
      </w:r>
      <w:bookmarkEnd w:id="66"/>
    </w:p>
    <w:p w14:paraId="15F7280A" w14:textId="77777777" w:rsidR="00F974D7" w:rsidRPr="005924B5" w:rsidRDefault="002B264E" w:rsidP="004D0CB4">
      <w:pPr>
        <w:pStyle w:val="Brdtekst"/>
        <w:tabs>
          <w:tab w:val="left" w:pos="2254"/>
        </w:tabs>
        <w:spacing w:before="181"/>
        <w:ind w:left="2254" w:right="1485" w:hanging="1419"/>
        <w:rPr>
          <w:spacing w:val="-2"/>
          <w:lang w:val="en-GB" w:bidi="nb-NO"/>
        </w:rPr>
      </w:pPr>
      <w:bookmarkStart w:id="67" w:name="_bookmark23"/>
      <w:bookmarkEnd w:id="67"/>
      <w:r w:rsidRPr="005924B5">
        <w:rPr>
          <w:spacing w:val="-2"/>
          <w:lang w:val="en-GB" w:bidi="nb-NO"/>
        </w:rPr>
        <w:t>[i.10]</w:t>
      </w:r>
      <w:r w:rsidRPr="005924B5">
        <w:rPr>
          <w:spacing w:val="-2"/>
          <w:lang w:val="en-GB" w:bidi="nb-NO"/>
        </w:rPr>
        <w:tab/>
      </w:r>
      <w:bookmarkStart w:id="68" w:name="_Ref67232158"/>
      <w:r w:rsidRPr="005924B5">
        <w:rPr>
          <w:spacing w:val="-2"/>
          <w:lang w:val="en-GB" w:bidi="nb-NO"/>
        </w:rPr>
        <w:t>ETSI TS 126 114: «Universal Mobile Telecommunications System (UMTS); LTE; IP Multimedia Subsystem (IMS); Multimedia telephony; Media handling and interaction (3GPP TS 26.114)».</w:t>
      </w:r>
      <w:bookmarkEnd w:id="68"/>
    </w:p>
    <w:p w14:paraId="45C7D2C9" w14:textId="77777777" w:rsidR="00F974D7" w:rsidRPr="005924B5" w:rsidRDefault="002B264E" w:rsidP="004D0CB4">
      <w:pPr>
        <w:pStyle w:val="Brdtekst"/>
        <w:tabs>
          <w:tab w:val="left" w:pos="2254"/>
        </w:tabs>
        <w:spacing w:before="181"/>
        <w:ind w:left="2254" w:right="1485" w:hanging="1419"/>
        <w:rPr>
          <w:spacing w:val="-2"/>
          <w:lang w:val="en-GB" w:bidi="nb-NO"/>
        </w:rPr>
      </w:pPr>
      <w:bookmarkStart w:id="69" w:name="_bookmark24"/>
      <w:bookmarkEnd w:id="69"/>
      <w:r w:rsidRPr="005924B5">
        <w:rPr>
          <w:spacing w:val="-2"/>
          <w:lang w:val="en-GB" w:bidi="nb-NO"/>
        </w:rPr>
        <w:t>[i.11]</w:t>
      </w:r>
      <w:r w:rsidRPr="005924B5">
        <w:rPr>
          <w:spacing w:val="-2"/>
          <w:lang w:val="en-GB" w:bidi="nb-NO"/>
        </w:rPr>
        <w:tab/>
      </w:r>
      <w:bookmarkStart w:id="70" w:name="_Ref67232166"/>
      <w:r w:rsidRPr="005924B5">
        <w:rPr>
          <w:spacing w:val="-2"/>
          <w:lang w:val="en-GB" w:bidi="nb-NO"/>
        </w:rPr>
        <w:t>ETSI TS 122 173: «Digital cellular telecommunications system (Phase 2+) (GSM); Universal Mobile Telecommunications System (UMTS); LTE; IP Multimedia Core Network Subsystem (IMS) Multimedia Telephony Service and supplementary services; Stage 1 (3GPP TS 22.173)».</w:t>
      </w:r>
      <w:bookmarkEnd w:id="70"/>
    </w:p>
    <w:p w14:paraId="1DEE49FB" w14:textId="77777777" w:rsidR="00F974D7" w:rsidRPr="005924B5" w:rsidRDefault="002B264E" w:rsidP="004D0CB4">
      <w:pPr>
        <w:pStyle w:val="Brdtekst"/>
        <w:tabs>
          <w:tab w:val="left" w:pos="2254"/>
        </w:tabs>
        <w:spacing w:before="181"/>
        <w:ind w:left="2254" w:right="1485" w:hanging="1419"/>
        <w:rPr>
          <w:spacing w:val="-2"/>
          <w:lang w:val="en-GB" w:bidi="nb-NO"/>
        </w:rPr>
      </w:pPr>
      <w:bookmarkStart w:id="71" w:name="_bookmark25"/>
      <w:bookmarkEnd w:id="71"/>
      <w:r w:rsidRPr="005924B5">
        <w:rPr>
          <w:spacing w:val="-2"/>
          <w:lang w:val="en-GB" w:bidi="nb-NO"/>
        </w:rPr>
        <w:t>[i.12]</w:t>
      </w:r>
      <w:r w:rsidRPr="005924B5">
        <w:rPr>
          <w:spacing w:val="-2"/>
          <w:lang w:val="en-GB" w:bidi="nb-NO"/>
        </w:rPr>
        <w:tab/>
      </w:r>
      <w:bookmarkStart w:id="72" w:name="_Ref67232173"/>
      <w:r w:rsidRPr="005924B5">
        <w:rPr>
          <w:spacing w:val="-2"/>
          <w:lang w:val="en-GB" w:bidi="nb-NO"/>
        </w:rPr>
        <w:t>ETSI TS 134 229: «Universal Mobile Telecommunications System (UMTS); LTE; Internet Protocol (IP) multimedia call control protocol based on Session Initiation Protocol (SIP) and Session Description Protocol (SDP); User Equipment (UE) conformance specification (3GPP TS 34.229)».</w:t>
      </w:r>
      <w:bookmarkEnd w:id="72"/>
    </w:p>
    <w:p w14:paraId="5998D74E" w14:textId="77777777" w:rsidR="00F974D7" w:rsidRPr="005924B5" w:rsidRDefault="002B264E" w:rsidP="004D0CB4">
      <w:pPr>
        <w:pStyle w:val="Brdtekst"/>
        <w:tabs>
          <w:tab w:val="left" w:pos="2254"/>
        </w:tabs>
        <w:spacing w:before="181"/>
        <w:ind w:left="2254" w:right="1485" w:hanging="1419"/>
        <w:rPr>
          <w:spacing w:val="-2"/>
          <w:lang w:val="en-GB" w:bidi="nb-NO"/>
        </w:rPr>
      </w:pPr>
      <w:bookmarkStart w:id="73" w:name="_bookmark26"/>
      <w:bookmarkEnd w:id="73"/>
      <w:r w:rsidRPr="005924B5">
        <w:rPr>
          <w:spacing w:val="-2"/>
          <w:lang w:val="en-GB" w:bidi="nb-NO"/>
        </w:rPr>
        <w:t>[i.13]</w:t>
      </w:r>
      <w:r w:rsidRPr="005924B5">
        <w:rPr>
          <w:spacing w:val="-2"/>
          <w:lang w:val="en-GB" w:bidi="nb-NO"/>
        </w:rPr>
        <w:tab/>
      </w:r>
      <w:bookmarkStart w:id="74" w:name="_Ref67232149"/>
      <w:r w:rsidRPr="005924B5">
        <w:rPr>
          <w:spacing w:val="-2"/>
          <w:lang w:val="en-GB" w:bidi="nb-NO"/>
        </w:rPr>
        <w:t>IETF RFC 4103 (2005): «RTP Payload for Text Conversation».</w:t>
      </w:r>
      <w:bookmarkEnd w:id="74"/>
    </w:p>
    <w:p w14:paraId="5788C338" w14:textId="77777777" w:rsidR="00F974D7" w:rsidRPr="005924B5" w:rsidRDefault="002B264E" w:rsidP="004D0CB4">
      <w:pPr>
        <w:pStyle w:val="Brdtekst"/>
        <w:tabs>
          <w:tab w:val="left" w:pos="2254"/>
        </w:tabs>
        <w:spacing w:before="181"/>
        <w:ind w:left="2254" w:right="1485" w:hanging="1419"/>
        <w:rPr>
          <w:spacing w:val="-2"/>
          <w:lang w:val="en-GB" w:bidi="nb-NO"/>
        </w:rPr>
      </w:pPr>
      <w:bookmarkStart w:id="75" w:name="_bookmark27"/>
      <w:bookmarkEnd w:id="75"/>
      <w:r w:rsidRPr="005924B5">
        <w:rPr>
          <w:spacing w:val="-2"/>
          <w:lang w:val="en-GB" w:bidi="nb-NO"/>
        </w:rPr>
        <w:t>[i.14]</w:t>
      </w:r>
      <w:r w:rsidRPr="005924B5">
        <w:rPr>
          <w:spacing w:val="-2"/>
          <w:lang w:val="en-GB" w:bidi="nb-NO"/>
        </w:rPr>
        <w:tab/>
      </w:r>
      <w:bookmarkStart w:id="76" w:name="_Ref67232023"/>
      <w:r w:rsidRPr="005924B5">
        <w:rPr>
          <w:spacing w:val="-2"/>
          <w:lang w:val="en-GB" w:bidi="nb-NO"/>
        </w:rPr>
        <w:t>ISO/IEC 17007:2009: «Conformity assessment - Guidance for drafting normative documents suitable for use for conformity assessment».</w:t>
      </w:r>
      <w:bookmarkEnd w:id="76"/>
    </w:p>
    <w:p w14:paraId="34B62D29" w14:textId="28357147" w:rsidR="00F974D7" w:rsidRPr="005924B5" w:rsidRDefault="002B264E">
      <w:pPr>
        <w:pStyle w:val="Brdtekst"/>
        <w:tabs>
          <w:tab w:val="left" w:pos="2254"/>
        </w:tabs>
        <w:spacing w:before="181"/>
        <w:ind w:left="2254" w:right="469" w:hanging="1419"/>
        <w:rPr>
          <w:lang w:val="en-GB"/>
        </w:rPr>
      </w:pPr>
      <w:bookmarkStart w:id="77" w:name="_bookmark28"/>
      <w:bookmarkStart w:id="78" w:name="_Ref67232072"/>
      <w:bookmarkEnd w:id="77"/>
      <w:r w:rsidRPr="005924B5">
        <w:rPr>
          <w:spacing w:val="-2"/>
          <w:lang w:val="en-GB" w:bidi="nb-NO"/>
        </w:rPr>
        <w:t>[i.15]</w:t>
      </w:r>
      <w:r w:rsidRPr="005924B5">
        <w:rPr>
          <w:lang w:val="en-GB" w:bidi="nb-NO"/>
        </w:rPr>
        <w:tab/>
        <w:t xml:space="preserve">ISO 9241-11:2018: «Ergonomi for samhandling mellom menneske og system – Del 11: Brukskvalitet: Definisjoner og </w:t>
      </w:r>
      <w:r w:rsidRPr="005924B5">
        <w:rPr>
          <w:spacing w:val="-2"/>
          <w:lang w:val="en-GB" w:bidi="nb-NO"/>
        </w:rPr>
        <w:t>begreper».</w:t>
      </w:r>
      <w:bookmarkEnd w:id="78"/>
    </w:p>
    <w:p w14:paraId="52B39EAA" w14:textId="2479F163" w:rsidR="00D32077" w:rsidRPr="005924B5" w:rsidRDefault="002B264E" w:rsidP="004D0CB4">
      <w:pPr>
        <w:pStyle w:val="Brdtekst"/>
        <w:tabs>
          <w:tab w:val="left" w:pos="2254"/>
        </w:tabs>
        <w:spacing w:before="11" w:line="400" w:lineRule="atLeast"/>
        <w:ind w:left="2246" w:right="586" w:hanging="1410"/>
        <w:rPr>
          <w:lang w:val="en-GB" w:bidi="nb-NO"/>
        </w:rPr>
      </w:pPr>
      <w:bookmarkStart w:id="79" w:name="_bookmark29"/>
      <w:bookmarkEnd w:id="79"/>
      <w:r w:rsidRPr="005924B5">
        <w:rPr>
          <w:spacing w:val="-2"/>
          <w:lang w:val="en-GB"/>
        </w:rPr>
        <w:t>[i.16]</w:t>
      </w:r>
      <w:r w:rsidRPr="005924B5">
        <w:rPr>
          <w:lang w:val="en-GB"/>
        </w:rPr>
        <w:tab/>
      </w:r>
      <w:bookmarkStart w:id="80" w:name="_Ref67232108"/>
      <w:r w:rsidR="00F87076" w:rsidRPr="005924B5">
        <w:rPr>
          <w:lang w:val="en-GB"/>
        </w:rPr>
        <w:tab/>
      </w:r>
      <w:r w:rsidRPr="005924B5">
        <w:rPr>
          <w:lang w:val="en-GB"/>
        </w:rPr>
        <w:t>NS-EN ISO 9241-110:2006: «Ergonomi for samhandling mellom menneske og system – Del 110: Dialogprinsipper».</w:t>
      </w:r>
      <w:bookmarkEnd w:id="80"/>
      <w:r w:rsidRPr="005924B5">
        <w:rPr>
          <w:lang w:val="en-GB" w:bidi="nb-NO"/>
        </w:rPr>
        <w:t xml:space="preserve"> </w:t>
      </w:r>
      <w:bookmarkStart w:id="81" w:name="_bookmark30"/>
      <w:bookmarkEnd w:id="81"/>
    </w:p>
    <w:p w14:paraId="37843ECA" w14:textId="2C3F05E1" w:rsidR="00F974D7" w:rsidRPr="005924B5" w:rsidRDefault="002B264E" w:rsidP="004D0CB4">
      <w:pPr>
        <w:pStyle w:val="Brdtekst"/>
        <w:tabs>
          <w:tab w:val="left" w:pos="2254"/>
        </w:tabs>
        <w:spacing w:before="11" w:line="400" w:lineRule="atLeast"/>
        <w:ind w:left="2246" w:right="586" w:hanging="1410"/>
        <w:rPr>
          <w:spacing w:val="-2"/>
          <w:lang w:val="en-GB" w:bidi="nb-NO"/>
        </w:rPr>
      </w:pPr>
      <w:r w:rsidRPr="005924B5">
        <w:rPr>
          <w:spacing w:val="-2"/>
          <w:lang w:val="en-GB" w:bidi="nb-NO"/>
        </w:rPr>
        <w:lastRenderedPageBreak/>
        <w:t>[i.17]</w:t>
      </w:r>
      <w:r w:rsidRPr="005924B5">
        <w:rPr>
          <w:lang w:val="en-GB" w:bidi="nb-NO"/>
        </w:rPr>
        <w:tab/>
      </w:r>
      <w:bookmarkStart w:id="82" w:name="_Ref67232116"/>
      <w:r w:rsidR="00F87076" w:rsidRPr="005924B5">
        <w:rPr>
          <w:lang w:val="en-GB" w:bidi="nb-NO"/>
        </w:rPr>
        <w:tab/>
      </w:r>
      <w:r w:rsidRPr="005924B5">
        <w:rPr>
          <w:lang w:val="en-GB" w:bidi="nb-NO"/>
        </w:rPr>
        <w:t>NS-EN ISO 9241-171:2008: «Ergonomi for samhandling mellom menneske og system – Del 171: Veiledning om universell utforming for</w:t>
      </w:r>
      <w:bookmarkEnd w:id="82"/>
      <w:r w:rsidR="00867FF8" w:rsidRPr="005924B5">
        <w:rPr>
          <w:spacing w:val="-2"/>
          <w:lang w:val="en-GB" w:bidi="nb-NO"/>
        </w:rPr>
        <w:t xml:space="preserve"> </w:t>
      </w:r>
      <w:r w:rsidRPr="005924B5">
        <w:rPr>
          <w:spacing w:val="-2"/>
          <w:lang w:val="en-GB" w:bidi="nb-NO"/>
        </w:rPr>
        <w:t>programvare».</w:t>
      </w:r>
    </w:p>
    <w:p w14:paraId="67699E67" w14:textId="77777777" w:rsidR="00F974D7" w:rsidRPr="005924B5" w:rsidRDefault="002B264E">
      <w:pPr>
        <w:pStyle w:val="Brdtekst"/>
        <w:tabs>
          <w:tab w:val="left" w:pos="2254"/>
        </w:tabs>
        <w:spacing w:before="181"/>
        <w:ind w:left="836"/>
        <w:rPr>
          <w:spacing w:val="-2"/>
          <w:lang w:val="en-GB" w:bidi="nb-NO"/>
        </w:rPr>
      </w:pPr>
      <w:r w:rsidRPr="005924B5">
        <w:rPr>
          <w:spacing w:val="-2"/>
          <w:lang w:val="en-GB" w:bidi="nb-NO"/>
        </w:rPr>
        <w:t>[i.18]</w:t>
      </w:r>
      <w:r w:rsidRPr="005924B5">
        <w:rPr>
          <w:spacing w:val="-2"/>
          <w:lang w:val="en-GB" w:bidi="nb-NO"/>
        </w:rPr>
        <w:tab/>
        <w:t>Tom.</w:t>
      </w:r>
    </w:p>
    <w:p w14:paraId="38E3FE4A" w14:textId="3F2B998D" w:rsidR="00F974D7" w:rsidRPr="005924B5" w:rsidRDefault="008F6DC1" w:rsidP="004D0CB4">
      <w:pPr>
        <w:pStyle w:val="Brdtekst"/>
        <w:tabs>
          <w:tab w:val="left" w:pos="2254"/>
        </w:tabs>
        <w:spacing w:before="181"/>
        <w:ind w:left="836"/>
        <w:rPr>
          <w:spacing w:val="-2"/>
          <w:lang w:val="en-GB" w:bidi="nb-NO"/>
        </w:rPr>
      </w:pPr>
      <w:r w:rsidRPr="005924B5">
        <w:rPr>
          <w:spacing w:val="-2"/>
          <w:lang w:val="en-GB" w:bidi="nb-NO"/>
        </w:rPr>
        <w:t>[i.1</w:t>
      </w:r>
      <w:r w:rsidR="001B4987" w:rsidRPr="005924B5">
        <w:rPr>
          <w:spacing w:val="-2"/>
          <w:lang w:val="en-GB" w:bidi="nb-NO"/>
        </w:rPr>
        <w:t>9</w:t>
      </w:r>
      <w:r w:rsidRPr="005924B5">
        <w:rPr>
          <w:spacing w:val="-2"/>
          <w:lang w:val="en-GB" w:bidi="nb-NO"/>
        </w:rPr>
        <w:t>]</w:t>
      </w:r>
      <w:r w:rsidRPr="005924B5">
        <w:rPr>
          <w:spacing w:val="-2"/>
          <w:lang w:val="en-GB" w:bidi="nb-NO"/>
        </w:rPr>
        <w:tab/>
      </w:r>
      <w:bookmarkStart w:id="83" w:name="_bookmark31"/>
      <w:bookmarkStart w:id="84" w:name="_Ref67232098"/>
      <w:bookmarkEnd w:id="83"/>
      <w:r w:rsidR="002B264E" w:rsidRPr="005924B5">
        <w:rPr>
          <w:spacing w:val="-2"/>
          <w:lang w:val="en-GB" w:bidi="nb-NO"/>
        </w:rPr>
        <w:t>ISO/IEC 13066-1:2011: «Information technology - Interoperability with assistive technology (AT)</w:t>
      </w:r>
    </w:p>
    <w:p w14:paraId="1D9F2CC2" w14:textId="77777777" w:rsidR="00F974D7" w:rsidRPr="005924B5" w:rsidRDefault="002B264E">
      <w:pPr>
        <w:pStyle w:val="Brdtekst"/>
        <w:spacing w:before="1"/>
        <w:ind w:left="2254"/>
        <w:rPr>
          <w:spacing w:val="-2"/>
          <w:lang w:val="en-GB" w:bidi="nb-NO"/>
        </w:rPr>
      </w:pPr>
      <w:r w:rsidRPr="005924B5">
        <w:rPr>
          <w:spacing w:val="-2"/>
          <w:lang w:val="en-GB" w:bidi="nb-NO"/>
        </w:rPr>
        <w:t>- Part 1: Requirements and recommendations for interoperability».</w:t>
      </w:r>
      <w:bookmarkEnd w:id="84"/>
    </w:p>
    <w:p w14:paraId="7E84DA13" w14:textId="77777777" w:rsidR="00F974D7" w:rsidRPr="005924B5" w:rsidRDefault="002B264E">
      <w:pPr>
        <w:pStyle w:val="Brdtekst"/>
        <w:tabs>
          <w:tab w:val="left" w:pos="2254"/>
        </w:tabs>
        <w:spacing w:before="178"/>
        <w:ind w:left="2254" w:right="542" w:hanging="1419"/>
        <w:rPr>
          <w:spacing w:val="-2"/>
          <w:lang w:val="en-GB" w:bidi="nb-NO"/>
        </w:rPr>
      </w:pPr>
      <w:bookmarkStart w:id="85" w:name="_bookmark32"/>
      <w:bookmarkEnd w:id="85"/>
      <w:r w:rsidRPr="005924B5">
        <w:rPr>
          <w:spacing w:val="-2"/>
          <w:lang w:val="en-GB" w:bidi="nb-NO"/>
        </w:rPr>
        <w:t>[i.20]</w:t>
      </w:r>
      <w:r w:rsidRPr="005924B5">
        <w:rPr>
          <w:spacing w:val="-2"/>
          <w:lang w:val="en-GB" w:bidi="nb-NO"/>
        </w:rPr>
        <w:tab/>
      </w:r>
      <w:bookmarkStart w:id="86" w:name="_Ref67232218"/>
      <w:r w:rsidRPr="005924B5">
        <w:rPr>
          <w:spacing w:val="-2"/>
          <w:lang w:val="en-GB" w:bidi="nb-NO"/>
        </w:rPr>
        <w:t>Recommendation ITU-T E.161 (2001): «Arrangement of digits, letters and symbols on telephones and other devices that can be used for gaining access to a telephone network».</w:t>
      </w:r>
      <w:bookmarkEnd w:id="86"/>
    </w:p>
    <w:p w14:paraId="49AF15AB" w14:textId="06AE929D" w:rsidR="00F974D7" w:rsidRPr="005924B5" w:rsidRDefault="002B264E">
      <w:pPr>
        <w:pStyle w:val="Brdtekst"/>
        <w:tabs>
          <w:tab w:val="left" w:pos="2254"/>
        </w:tabs>
        <w:spacing w:before="180"/>
        <w:ind w:left="836"/>
        <w:rPr>
          <w:spacing w:val="-2"/>
          <w:lang w:val="en-GB" w:bidi="nb-NO"/>
        </w:rPr>
      </w:pPr>
      <w:bookmarkStart w:id="87" w:name="_bookmark33"/>
      <w:bookmarkEnd w:id="87"/>
      <w:r w:rsidRPr="005924B5">
        <w:rPr>
          <w:spacing w:val="-2"/>
          <w:lang w:val="en-GB" w:bidi="nb-NO"/>
        </w:rPr>
        <w:t>[i.21]</w:t>
      </w:r>
      <w:r w:rsidRPr="005924B5">
        <w:rPr>
          <w:spacing w:val="-2"/>
          <w:lang w:val="en-GB" w:bidi="nb-NO"/>
        </w:rPr>
        <w:tab/>
      </w:r>
      <w:bookmarkStart w:id="88" w:name="_Ref67232125"/>
      <w:r w:rsidRPr="005924B5">
        <w:rPr>
          <w:spacing w:val="-2"/>
          <w:lang w:val="en-GB" w:bidi="nb-NO"/>
        </w:rPr>
        <w:t>Recommendation ITU-T G.722 (1988): «7 kHz audio-coding within 64 kbit/s».</w:t>
      </w:r>
      <w:bookmarkEnd w:id="88"/>
    </w:p>
    <w:p w14:paraId="5CDF2A3E" w14:textId="77777777" w:rsidR="00F974D7" w:rsidRPr="005924B5" w:rsidRDefault="002B264E">
      <w:pPr>
        <w:pStyle w:val="Brdtekst"/>
        <w:tabs>
          <w:tab w:val="left" w:pos="2254"/>
        </w:tabs>
        <w:spacing w:before="181"/>
        <w:ind w:left="2254" w:right="674" w:hanging="1419"/>
        <w:rPr>
          <w:spacing w:val="-2"/>
          <w:lang w:val="en-GB" w:bidi="nb-NO"/>
        </w:rPr>
      </w:pPr>
      <w:bookmarkStart w:id="89" w:name="_bookmark34"/>
      <w:bookmarkEnd w:id="89"/>
      <w:r w:rsidRPr="005924B5">
        <w:rPr>
          <w:spacing w:val="-2"/>
          <w:lang w:val="en-GB" w:bidi="nb-NO"/>
        </w:rPr>
        <w:t>[i.22]</w:t>
      </w:r>
      <w:r w:rsidRPr="005924B5">
        <w:rPr>
          <w:spacing w:val="-2"/>
          <w:lang w:val="en-GB" w:bidi="nb-NO"/>
        </w:rPr>
        <w:tab/>
      </w:r>
      <w:bookmarkStart w:id="90" w:name="_Ref67232130"/>
      <w:r w:rsidRPr="005924B5">
        <w:rPr>
          <w:spacing w:val="-2"/>
          <w:lang w:val="en-GB" w:bidi="nb-NO"/>
        </w:rPr>
        <w:t>Recommendation ITU-T G.722.2 (2003): «Wideband coding of speech at around 16 kbit/s using Adaptive Multi-Rate Wideband (AMR-WB)».</w:t>
      </w:r>
      <w:bookmarkEnd w:id="90"/>
    </w:p>
    <w:p w14:paraId="786486A7" w14:textId="77777777" w:rsidR="00F974D7" w:rsidRPr="005924B5" w:rsidRDefault="002B264E">
      <w:pPr>
        <w:pStyle w:val="Brdtekst"/>
        <w:tabs>
          <w:tab w:val="left" w:pos="2254"/>
        </w:tabs>
        <w:spacing w:before="178"/>
        <w:ind w:left="2254" w:right="905" w:hanging="1419"/>
        <w:rPr>
          <w:spacing w:val="-2"/>
          <w:lang w:val="en-GB" w:bidi="nb-NO"/>
        </w:rPr>
      </w:pPr>
      <w:bookmarkStart w:id="91" w:name="_bookmark35"/>
      <w:bookmarkEnd w:id="91"/>
      <w:r w:rsidRPr="005924B5">
        <w:rPr>
          <w:spacing w:val="-2"/>
          <w:lang w:val="en-GB" w:bidi="nb-NO"/>
        </w:rPr>
        <w:t>[i.23]</w:t>
      </w:r>
      <w:r w:rsidRPr="005924B5">
        <w:rPr>
          <w:spacing w:val="-2"/>
          <w:lang w:val="en-GB" w:bidi="nb-NO"/>
        </w:rPr>
        <w:tab/>
      </w:r>
      <w:bookmarkStart w:id="92" w:name="_Ref67232137"/>
      <w:r w:rsidRPr="005924B5">
        <w:rPr>
          <w:spacing w:val="-2"/>
          <w:lang w:val="en-GB" w:bidi="nb-NO"/>
        </w:rPr>
        <w:t>Recommendation ITU-T V.18 (2000): «Operational and interworking requirements for DCEs operating in the text telephone mode».</w:t>
      </w:r>
      <w:bookmarkEnd w:id="92"/>
    </w:p>
    <w:p w14:paraId="438EB7B8" w14:textId="77777777" w:rsidR="00F974D7" w:rsidRPr="005924B5" w:rsidRDefault="002B264E">
      <w:pPr>
        <w:pStyle w:val="Brdtekst"/>
        <w:tabs>
          <w:tab w:val="left" w:pos="2254"/>
        </w:tabs>
        <w:spacing w:before="181"/>
        <w:ind w:left="2254" w:right="747" w:hanging="1419"/>
        <w:rPr>
          <w:spacing w:val="-2"/>
          <w:lang w:val="en-GB" w:bidi="nb-NO"/>
        </w:rPr>
      </w:pPr>
      <w:bookmarkStart w:id="93" w:name="_bookmark36"/>
      <w:bookmarkEnd w:id="93"/>
      <w:r w:rsidRPr="005924B5">
        <w:rPr>
          <w:spacing w:val="-2"/>
          <w:lang w:val="en-GB" w:bidi="nb-NO"/>
        </w:rPr>
        <w:t>[i.24]</w:t>
      </w:r>
      <w:r w:rsidRPr="005924B5">
        <w:rPr>
          <w:spacing w:val="-2"/>
          <w:lang w:val="en-GB" w:bidi="nb-NO"/>
        </w:rPr>
        <w:tab/>
      </w:r>
      <w:bookmarkStart w:id="94" w:name="_Ref67232191"/>
      <w:r w:rsidRPr="005924B5">
        <w:rPr>
          <w:spacing w:val="-2"/>
          <w:lang w:val="en-GB" w:bidi="nb-NO"/>
        </w:rPr>
        <w:t>TIA-1083-A (2010): «Telecommunications; Telephone Terminal equipment; Handset magnetic measurement procedures and performance requirements».</w:t>
      </w:r>
      <w:bookmarkEnd w:id="94"/>
    </w:p>
    <w:p w14:paraId="552ADBD8" w14:textId="77777777" w:rsidR="00F974D7" w:rsidRPr="005924B5" w:rsidRDefault="002B264E">
      <w:pPr>
        <w:pStyle w:val="Brdtekst"/>
        <w:tabs>
          <w:tab w:val="left" w:pos="1688"/>
          <w:tab w:val="left" w:pos="2254"/>
        </w:tabs>
        <w:spacing w:before="182" w:line="427" w:lineRule="auto"/>
        <w:ind w:left="836" w:right="2422"/>
        <w:rPr>
          <w:spacing w:val="-2"/>
          <w:lang w:val="nn-NO" w:bidi="nb-NO"/>
        </w:rPr>
      </w:pPr>
      <w:bookmarkStart w:id="95" w:name="_bookmark37"/>
      <w:bookmarkEnd w:id="95"/>
      <w:r w:rsidRPr="005924B5">
        <w:rPr>
          <w:spacing w:val="-2"/>
          <w:lang w:val="en-GB" w:bidi="nb-NO"/>
        </w:rPr>
        <w:t>[i.25]</w:t>
      </w:r>
      <w:r w:rsidRPr="005924B5">
        <w:rPr>
          <w:spacing w:val="-2"/>
          <w:lang w:val="en-GB" w:bidi="nb-NO"/>
        </w:rPr>
        <w:tab/>
      </w:r>
      <w:r w:rsidRPr="005924B5">
        <w:rPr>
          <w:spacing w:val="-2"/>
          <w:lang w:val="en-GB" w:bidi="nb-NO"/>
        </w:rPr>
        <w:tab/>
        <w:t xml:space="preserve">Section 508 of the United States Rehabilitation Act of 1973, revised 2017. </w:t>
      </w:r>
      <w:r w:rsidRPr="005924B5">
        <w:rPr>
          <w:spacing w:val="-2"/>
          <w:lang w:val="nn-NO" w:bidi="nb-NO"/>
        </w:rPr>
        <w:t>MERKNAD:</w:t>
      </w:r>
      <w:r w:rsidRPr="005924B5">
        <w:rPr>
          <w:spacing w:val="-2"/>
          <w:lang w:val="nn-NO" w:bidi="nb-NO"/>
        </w:rPr>
        <w:tab/>
        <w:t xml:space="preserve">Tilgjengelig på </w:t>
      </w:r>
      <w:hyperlink r:id="rId34">
        <w:r w:rsidRPr="005924B5">
          <w:rPr>
            <w:spacing w:val="-2"/>
            <w:lang w:val="nn-NO" w:bidi="nb-NO"/>
          </w:rPr>
          <w:t>https://www.section508.gov/manage/laws-and-policies.</w:t>
        </w:r>
      </w:hyperlink>
    </w:p>
    <w:p w14:paraId="6840CAAD" w14:textId="77777777" w:rsidR="00F974D7" w:rsidRPr="005924B5" w:rsidRDefault="002B264E">
      <w:pPr>
        <w:pStyle w:val="Brdtekst"/>
        <w:tabs>
          <w:tab w:val="left" w:pos="2254"/>
        </w:tabs>
        <w:ind w:left="2254" w:right="674" w:hanging="1419"/>
        <w:rPr>
          <w:spacing w:val="-2"/>
          <w:lang w:val="en-GB" w:bidi="nb-NO"/>
        </w:rPr>
      </w:pPr>
      <w:bookmarkStart w:id="96" w:name="_bookmark38"/>
      <w:bookmarkEnd w:id="96"/>
      <w:r w:rsidRPr="005924B5">
        <w:rPr>
          <w:spacing w:val="-2"/>
          <w:lang w:val="en-GB" w:bidi="nb-NO"/>
        </w:rPr>
        <w:t>[i.26]</w:t>
      </w:r>
      <w:r w:rsidRPr="005924B5">
        <w:rPr>
          <w:spacing w:val="-2"/>
          <w:lang w:val="en-GB" w:bidi="nb-NO"/>
        </w:rPr>
        <w:tab/>
      </w:r>
      <w:bookmarkStart w:id="97" w:name="_Ref67232057"/>
      <w:r w:rsidRPr="005924B5">
        <w:rPr>
          <w:spacing w:val="-2"/>
          <w:lang w:val="en-GB" w:bidi="nb-NO"/>
        </w:rPr>
        <w:t>W3C Working Group Note 5 September 2013: «Guidance on Applying WCAG 2.0 to Non-Web Information and Communications Technologies (WCAG2ICT)».</w:t>
      </w:r>
      <w:bookmarkEnd w:id="97"/>
    </w:p>
    <w:p w14:paraId="18AC4D8E" w14:textId="77777777" w:rsidR="00F974D7" w:rsidRPr="005924B5" w:rsidRDefault="002B264E">
      <w:pPr>
        <w:pStyle w:val="Brdtekst"/>
        <w:tabs>
          <w:tab w:val="left" w:pos="1688"/>
        </w:tabs>
        <w:spacing w:before="180"/>
        <w:ind w:left="836"/>
        <w:rPr>
          <w:spacing w:val="-2"/>
          <w:lang w:val="nn-NO" w:bidi="nb-NO"/>
        </w:rPr>
      </w:pPr>
      <w:r w:rsidRPr="005924B5">
        <w:rPr>
          <w:spacing w:val="-2"/>
          <w:lang w:val="nn-NO" w:bidi="nb-NO"/>
        </w:rPr>
        <w:t>MERKNAD:</w:t>
      </w:r>
      <w:r w:rsidRPr="005924B5">
        <w:rPr>
          <w:spacing w:val="-2"/>
          <w:lang w:val="nn-NO" w:bidi="nb-NO"/>
        </w:rPr>
        <w:tab/>
        <w:t xml:space="preserve">Tilgjengelig på </w:t>
      </w:r>
      <w:hyperlink r:id="rId35">
        <w:r w:rsidRPr="005924B5">
          <w:rPr>
            <w:spacing w:val="-2"/>
            <w:lang w:val="nn-NO" w:bidi="nb-NO"/>
          </w:rPr>
          <w:t xml:space="preserve"> http://www.w3.org/TR/wcag2ict/.</w:t>
        </w:r>
      </w:hyperlink>
    </w:p>
    <w:p w14:paraId="2527F9FC" w14:textId="77777777" w:rsidR="00F974D7" w:rsidRPr="005924B5" w:rsidRDefault="002B264E">
      <w:pPr>
        <w:pStyle w:val="Brdtekst"/>
        <w:tabs>
          <w:tab w:val="left" w:pos="2254"/>
        </w:tabs>
        <w:spacing w:before="181"/>
        <w:ind w:left="2254" w:right="658" w:hanging="1419"/>
        <w:rPr>
          <w:spacing w:val="-2"/>
          <w:lang w:val="en-GB" w:bidi="nb-NO"/>
        </w:rPr>
      </w:pPr>
      <w:bookmarkStart w:id="98" w:name="_bookmark39"/>
      <w:bookmarkEnd w:id="98"/>
      <w:r w:rsidRPr="005924B5">
        <w:rPr>
          <w:spacing w:val="-2"/>
          <w:lang w:val="en-GB" w:bidi="nb-NO"/>
        </w:rPr>
        <w:t>[i.27]</w:t>
      </w:r>
      <w:r w:rsidRPr="005924B5">
        <w:rPr>
          <w:spacing w:val="-2"/>
          <w:lang w:val="en-GB" w:bidi="nb-NO"/>
        </w:rPr>
        <w:tab/>
        <w:t xml:space="preserve">M 554 </w:t>
      </w:r>
      <w:bookmarkStart w:id="99" w:name="_Ref67231899"/>
      <w:r w:rsidRPr="005924B5">
        <w:rPr>
          <w:spacing w:val="-2"/>
          <w:lang w:val="en-GB" w:bidi="nb-NO"/>
        </w:rPr>
        <w:t>Commission Implementing Decision C(2017)2585 of 27.4.2017 on a standardisation request to the European standardisation organisations in support of Directive (EU) 2016/2102 of the European Parliament and of the Council on the accessibility of the websites and mobile applications of public sector bodies.</w:t>
      </w:r>
      <w:bookmarkEnd w:id="99"/>
    </w:p>
    <w:p w14:paraId="09ADF145" w14:textId="0F83BC7E" w:rsidR="00F974D7" w:rsidRPr="00452489" w:rsidRDefault="002B264E">
      <w:pPr>
        <w:pStyle w:val="Brdtekst"/>
        <w:tabs>
          <w:tab w:val="left" w:pos="2254"/>
        </w:tabs>
        <w:spacing w:before="179"/>
        <w:ind w:left="2254" w:right="643" w:hanging="1419"/>
        <w:rPr>
          <w:spacing w:val="-2"/>
          <w:lang w:val="nb-NO" w:bidi="nb-NO"/>
        </w:rPr>
      </w:pPr>
      <w:bookmarkStart w:id="100" w:name="_bookmark40"/>
      <w:bookmarkEnd w:id="100"/>
      <w:r w:rsidRPr="00452489">
        <w:rPr>
          <w:spacing w:val="-2"/>
          <w:lang w:val="nb-NO" w:bidi="nb-NO"/>
        </w:rPr>
        <w:t>[i.28]</w:t>
      </w:r>
      <w:r w:rsidRPr="00452489">
        <w:rPr>
          <w:spacing w:val="-2"/>
          <w:lang w:val="nb-NO" w:bidi="nb-NO"/>
        </w:rPr>
        <w:tab/>
      </w:r>
      <w:bookmarkStart w:id="101" w:name="_Ref67231919"/>
      <w:r w:rsidRPr="00452489">
        <w:rPr>
          <w:spacing w:val="-2"/>
          <w:lang w:val="nb-NO" w:bidi="nb-NO"/>
        </w:rPr>
        <w:t>Europaparlaments- og rådsdirektiv (EU) 2016/2102 av 26. oktober 2016 om tilgjengeligheten av offentlige organers nettsteder og mobilapplikasjoner.</w:t>
      </w:r>
      <w:bookmarkEnd w:id="101"/>
    </w:p>
    <w:p w14:paraId="710DAACC" w14:textId="7D64E66D" w:rsidR="00F974D7" w:rsidRPr="005924B5" w:rsidRDefault="002B264E">
      <w:pPr>
        <w:pStyle w:val="Brdtekst"/>
        <w:tabs>
          <w:tab w:val="left" w:pos="2254"/>
        </w:tabs>
        <w:spacing w:before="181"/>
        <w:ind w:left="2254" w:right="605" w:hanging="1419"/>
        <w:rPr>
          <w:spacing w:val="-2"/>
          <w:lang w:val="en-GB" w:bidi="nb-NO"/>
        </w:rPr>
      </w:pPr>
      <w:bookmarkStart w:id="102" w:name="_bookmark41"/>
      <w:bookmarkEnd w:id="102"/>
      <w:r w:rsidRPr="005924B5">
        <w:rPr>
          <w:spacing w:val="-2"/>
          <w:lang w:val="en-GB" w:bidi="nb-NO"/>
        </w:rPr>
        <w:t>[i.29]</w:t>
      </w:r>
      <w:r w:rsidRPr="005924B5">
        <w:rPr>
          <w:spacing w:val="-2"/>
          <w:lang w:val="en-GB" w:bidi="nb-NO"/>
        </w:rPr>
        <w:tab/>
      </w:r>
      <w:bookmarkStart w:id="103" w:name="_Ref67231928"/>
      <w:r w:rsidRPr="005924B5">
        <w:rPr>
          <w:spacing w:val="-2"/>
          <w:lang w:val="en-GB" w:bidi="nb-NO"/>
        </w:rPr>
        <w:t>ETSI/CEN/CENELEC EN 301 549 (V2.1.2) (august 2018): «Accessibility requirements for ICT products and services».</w:t>
      </w:r>
      <w:bookmarkEnd w:id="103"/>
    </w:p>
    <w:p w14:paraId="345E3FEF" w14:textId="77777777" w:rsidR="00F974D7" w:rsidRPr="005924B5" w:rsidRDefault="002B264E">
      <w:pPr>
        <w:pStyle w:val="Brdtekst"/>
        <w:tabs>
          <w:tab w:val="left" w:pos="2254"/>
        </w:tabs>
        <w:spacing w:before="181"/>
        <w:ind w:left="2254" w:right="776" w:hanging="1419"/>
        <w:rPr>
          <w:spacing w:val="-2"/>
          <w:lang w:val="en-GB" w:bidi="nb-NO"/>
        </w:rPr>
      </w:pPr>
      <w:bookmarkStart w:id="104" w:name="_bookmark42"/>
      <w:bookmarkEnd w:id="104"/>
      <w:r w:rsidRPr="005924B5">
        <w:rPr>
          <w:spacing w:val="-2"/>
          <w:lang w:val="en-GB" w:bidi="nb-NO"/>
        </w:rPr>
        <w:t>[i.30]</w:t>
      </w:r>
      <w:r w:rsidRPr="005924B5">
        <w:rPr>
          <w:spacing w:val="-2"/>
          <w:lang w:val="en-GB" w:bidi="nb-NO"/>
        </w:rPr>
        <w:tab/>
      </w:r>
      <w:bookmarkStart w:id="105" w:name="_Ref67231983"/>
      <w:r w:rsidRPr="005924B5">
        <w:rPr>
          <w:spacing w:val="-2"/>
          <w:lang w:val="en-GB" w:bidi="nb-NO"/>
        </w:rPr>
        <w:t>ETSI/CEN/CENELEC TR 101 552: «Guidance for the application of conformity assessment to accessibility requirements for public procurement of ICT products and services in Europe».</w:t>
      </w:r>
      <w:bookmarkEnd w:id="105"/>
    </w:p>
    <w:p w14:paraId="1EC775FD" w14:textId="0EF5CE28" w:rsidR="00F974D7" w:rsidRPr="005924B5" w:rsidRDefault="002B264E">
      <w:pPr>
        <w:pStyle w:val="Brdtekst"/>
        <w:tabs>
          <w:tab w:val="left" w:pos="2254"/>
        </w:tabs>
        <w:spacing w:before="178"/>
        <w:ind w:left="2254" w:right="643" w:hanging="1419"/>
        <w:rPr>
          <w:spacing w:val="-2"/>
          <w:lang w:val="en-GB" w:bidi="nb-NO"/>
        </w:rPr>
      </w:pPr>
      <w:bookmarkStart w:id="106" w:name="_bookmark43"/>
      <w:bookmarkStart w:id="107" w:name="3_Definitions_and_abbreviations"/>
      <w:bookmarkStart w:id="108" w:name="_Toc59242013"/>
      <w:bookmarkStart w:id="109" w:name="_Toc67327992"/>
      <w:bookmarkEnd w:id="106"/>
      <w:bookmarkEnd w:id="107"/>
      <w:r w:rsidRPr="005924B5">
        <w:rPr>
          <w:spacing w:val="-2"/>
          <w:lang w:val="en-GB" w:bidi="nb-NO"/>
        </w:rPr>
        <w:t>[i.31]</w:t>
      </w:r>
      <w:r w:rsidRPr="005924B5">
        <w:rPr>
          <w:spacing w:val="-2"/>
          <w:lang w:val="en-GB" w:bidi="nb-NO"/>
        </w:rPr>
        <w:tab/>
        <w:t>ISO/IEC TS 20071-25:2017: «Information technology - User interface component accessibility - Part 25: Guidance on the audio presentation of text in videos, including captions, subtitles and other on-screen text».</w:t>
      </w:r>
    </w:p>
    <w:p w14:paraId="65062D4B" w14:textId="77777777" w:rsidR="00F974D7" w:rsidRPr="005924B5" w:rsidRDefault="002B264E">
      <w:pPr>
        <w:pStyle w:val="Brdtekst"/>
        <w:tabs>
          <w:tab w:val="left" w:pos="2254"/>
        </w:tabs>
        <w:spacing w:before="182"/>
        <w:ind w:left="2254" w:right="822" w:hanging="1419"/>
        <w:rPr>
          <w:spacing w:val="-2"/>
          <w:lang w:val="en-GB" w:bidi="nb-NO"/>
        </w:rPr>
      </w:pPr>
      <w:bookmarkStart w:id="110" w:name="_bookmark44"/>
      <w:bookmarkEnd w:id="110"/>
      <w:r w:rsidRPr="005924B5">
        <w:rPr>
          <w:spacing w:val="-2"/>
          <w:lang w:val="en-GB" w:bidi="nb-NO"/>
        </w:rPr>
        <w:t>[i.32]</w:t>
      </w:r>
      <w:r w:rsidRPr="005924B5">
        <w:rPr>
          <w:spacing w:val="-2"/>
          <w:lang w:val="en-GB" w:bidi="nb-NO"/>
        </w:rPr>
        <w:tab/>
        <w:t>W3C-anbefaling (september 2015): «Oversikt over retningslinjer for universell utforming av publiseringsverktøy (ATAG) 2.0» (engelsk).</w:t>
      </w:r>
    </w:p>
    <w:p w14:paraId="390493E7" w14:textId="77777777" w:rsidR="00F974D7" w:rsidRPr="005924B5" w:rsidRDefault="002B264E">
      <w:pPr>
        <w:pStyle w:val="Brdtekst"/>
        <w:tabs>
          <w:tab w:val="left" w:pos="1688"/>
        </w:tabs>
        <w:spacing w:before="178"/>
        <w:ind w:left="836"/>
        <w:rPr>
          <w:spacing w:val="-2"/>
          <w:lang w:val="en-GB" w:bidi="nb-NO"/>
        </w:rPr>
      </w:pPr>
      <w:r w:rsidRPr="005924B5">
        <w:rPr>
          <w:spacing w:val="-2"/>
          <w:lang w:val="en-GB" w:bidi="nb-NO"/>
        </w:rPr>
        <w:t>MERKNAD:</w:t>
      </w:r>
      <w:r w:rsidRPr="005924B5">
        <w:rPr>
          <w:spacing w:val="-2"/>
          <w:lang w:val="en-GB" w:bidi="nb-NO"/>
        </w:rPr>
        <w:tab/>
        <w:t xml:space="preserve">Tilgjengelig på </w:t>
      </w:r>
      <w:hyperlink r:id="rId36">
        <w:r w:rsidRPr="005924B5">
          <w:rPr>
            <w:spacing w:val="-2"/>
            <w:lang w:val="en-GB" w:bidi="nb-NO"/>
          </w:rPr>
          <w:t xml:space="preserve"> http://www.w3.org/TR/ATAG20/.</w:t>
        </w:r>
      </w:hyperlink>
    </w:p>
    <w:p w14:paraId="7FAACFD8" w14:textId="55684646" w:rsidR="00F974D7" w:rsidRPr="005924B5" w:rsidRDefault="002B264E" w:rsidP="004D0CB4">
      <w:pPr>
        <w:pStyle w:val="Brdtekst"/>
        <w:tabs>
          <w:tab w:val="left" w:pos="1688"/>
          <w:tab w:val="left" w:pos="2254"/>
        </w:tabs>
        <w:spacing w:before="181" w:line="427" w:lineRule="auto"/>
        <w:ind w:left="2246" w:right="694" w:hanging="1410"/>
        <w:rPr>
          <w:spacing w:val="-2"/>
          <w:lang w:val="en-GB" w:bidi="nb-NO"/>
        </w:rPr>
      </w:pPr>
      <w:bookmarkStart w:id="111" w:name="_bookmark45"/>
      <w:bookmarkEnd w:id="111"/>
      <w:r w:rsidRPr="005924B5">
        <w:rPr>
          <w:spacing w:val="-2"/>
          <w:lang w:val="en-GB" w:bidi="nb-NO"/>
        </w:rPr>
        <w:t>[i.33]</w:t>
      </w:r>
      <w:r w:rsidRPr="005924B5">
        <w:rPr>
          <w:spacing w:val="-2"/>
          <w:lang w:val="en-GB" w:bidi="nb-NO"/>
        </w:rPr>
        <w:tab/>
      </w:r>
      <w:r w:rsidRPr="005924B5">
        <w:rPr>
          <w:spacing w:val="-2"/>
          <w:lang w:val="en-GB" w:bidi="nb-NO"/>
        </w:rPr>
        <w:tab/>
      </w:r>
      <w:r w:rsidR="0076457B" w:rsidRPr="005924B5">
        <w:rPr>
          <w:spacing w:val="-2"/>
          <w:lang w:val="en-GB" w:bidi="nb-NO"/>
        </w:rPr>
        <w:tab/>
      </w:r>
      <w:r w:rsidRPr="005924B5">
        <w:rPr>
          <w:spacing w:val="-2"/>
          <w:lang w:val="en-GB" w:bidi="nb-NO"/>
        </w:rPr>
        <w:t>W3C-anbefaling (september 2015): «Oversikt over retningslinjer for universell utforming av brukeragenter (UAAG) 2.0» (engelsk). MERKNAD:</w:t>
      </w:r>
      <w:r w:rsidRPr="005924B5">
        <w:rPr>
          <w:spacing w:val="-2"/>
          <w:lang w:val="en-GB" w:bidi="nb-NO"/>
        </w:rPr>
        <w:tab/>
        <w:t xml:space="preserve">Tilgjengelig på </w:t>
      </w:r>
      <w:hyperlink r:id="rId37">
        <w:r w:rsidRPr="005924B5">
          <w:rPr>
            <w:spacing w:val="-2"/>
            <w:lang w:val="en-GB" w:bidi="nb-NO"/>
          </w:rPr>
          <w:t xml:space="preserve"> http://www.w3.org/TR/UAAG20/.</w:t>
        </w:r>
      </w:hyperlink>
    </w:p>
    <w:p w14:paraId="2D50C204" w14:textId="77777777" w:rsidR="0076457B" w:rsidRPr="005924B5" w:rsidRDefault="002B264E" w:rsidP="00F220CE">
      <w:pPr>
        <w:pStyle w:val="Brdtekst"/>
        <w:tabs>
          <w:tab w:val="left" w:pos="2254"/>
        </w:tabs>
        <w:spacing w:before="2" w:line="427" w:lineRule="auto"/>
        <w:ind w:left="2246" w:right="705" w:hanging="1410"/>
        <w:rPr>
          <w:spacing w:val="-2"/>
          <w:lang w:val="en-GB" w:bidi="nb-NO"/>
        </w:rPr>
      </w:pPr>
      <w:bookmarkStart w:id="112" w:name="_bookmark47"/>
      <w:bookmarkEnd w:id="112"/>
      <w:r w:rsidRPr="005924B5">
        <w:rPr>
          <w:spacing w:val="-2"/>
          <w:lang w:val="en-GB" w:bidi="nb-NO"/>
        </w:rPr>
        <w:t>[i.34]</w:t>
      </w:r>
      <w:r w:rsidRPr="005924B5">
        <w:rPr>
          <w:spacing w:val="-2"/>
          <w:lang w:val="en-GB" w:bidi="nb-NO"/>
        </w:rPr>
        <w:tab/>
      </w:r>
      <w:r w:rsidR="00F220CE" w:rsidRPr="005924B5">
        <w:rPr>
          <w:spacing w:val="-2"/>
          <w:lang w:val="en-GB" w:bidi="nb-NO"/>
        </w:rPr>
        <w:tab/>
      </w:r>
      <w:r w:rsidRPr="005924B5">
        <w:rPr>
          <w:spacing w:val="-2"/>
          <w:lang w:val="en-GB" w:bidi="nb-NO"/>
        </w:rPr>
        <w:t xml:space="preserve">ISO 21542:2011: «Building construction - Accessibility and usability of the built environment». </w:t>
      </w:r>
      <w:bookmarkStart w:id="113" w:name="_bookmark46"/>
      <w:bookmarkEnd w:id="113"/>
    </w:p>
    <w:p w14:paraId="56F483E2" w14:textId="1C5CC07A" w:rsidR="00F974D7" w:rsidRPr="005924B5" w:rsidRDefault="002B264E" w:rsidP="004D0CB4">
      <w:pPr>
        <w:pStyle w:val="Brdtekst"/>
        <w:tabs>
          <w:tab w:val="left" w:pos="2254"/>
        </w:tabs>
        <w:spacing w:before="2" w:line="427" w:lineRule="auto"/>
        <w:ind w:left="2246" w:right="705" w:hanging="1410"/>
        <w:rPr>
          <w:spacing w:val="-2"/>
          <w:lang w:val="en-GB" w:bidi="nb-NO"/>
        </w:rPr>
      </w:pPr>
      <w:r w:rsidRPr="005924B5">
        <w:rPr>
          <w:spacing w:val="-2"/>
          <w:lang w:val="en-GB" w:bidi="nb-NO"/>
        </w:rPr>
        <w:t>[i.35]</w:t>
      </w:r>
      <w:r w:rsidRPr="005924B5">
        <w:rPr>
          <w:spacing w:val="-2"/>
          <w:lang w:val="en-GB" w:bidi="nb-NO"/>
        </w:rPr>
        <w:tab/>
        <w:t>ISO/IEC Guide 71:2014: «Guide for addressing accessibility in standards».</w:t>
      </w:r>
    </w:p>
    <w:p w14:paraId="5EE5F0F8" w14:textId="136C0375" w:rsidR="0076457B" w:rsidRPr="005924B5" w:rsidRDefault="002B264E" w:rsidP="004D0CB4">
      <w:pPr>
        <w:pStyle w:val="Brdtekst"/>
        <w:tabs>
          <w:tab w:val="left" w:pos="2254"/>
        </w:tabs>
        <w:spacing w:before="2" w:line="424" w:lineRule="auto"/>
        <w:ind w:left="2246" w:right="683" w:hanging="1410"/>
        <w:rPr>
          <w:spacing w:val="-2"/>
          <w:lang w:val="en-GB" w:bidi="nb-NO"/>
        </w:rPr>
      </w:pPr>
      <w:bookmarkStart w:id="114" w:name="_bookmark48"/>
      <w:bookmarkEnd w:id="114"/>
      <w:r w:rsidRPr="005924B5">
        <w:rPr>
          <w:spacing w:val="-2"/>
          <w:lang w:val="en-GB" w:bidi="nb-NO"/>
        </w:rPr>
        <w:t>[i.36]</w:t>
      </w:r>
      <w:r w:rsidRPr="005924B5">
        <w:rPr>
          <w:spacing w:val="-2"/>
          <w:lang w:val="en-GB" w:bidi="nb-NO"/>
        </w:rPr>
        <w:tab/>
      </w:r>
      <w:r w:rsidR="005149F2" w:rsidRPr="005924B5">
        <w:rPr>
          <w:spacing w:val="-2"/>
          <w:lang w:val="en-GB" w:bidi="nb-NO"/>
        </w:rPr>
        <w:tab/>
      </w:r>
      <w:r w:rsidRPr="005924B5">
        <w:rPr>
          <w:spacing w:val="-2"/>
          <w:lang w:val="en-GB" w:bidi="nb-NO"/>
        </w:rPr>
        <w:t xml:space="preserve">Recommendation ITU-T T.140 (1988): «Protocol for multimedia application text conversation». </w:t>
      </w:r>
      <w:bookmarkStart w:id="115" w:name="_bookmark49"/>
      <w:bookmarkEnd w:id="115"/>
    </w:p>
    <w:p w14:paraId="7D745D06" w14:textId="0E2FE80D" w:rsidR="00F974D7" w:rsidRPr="005924B5" w:rsidRDefault="002B264E">
      <w:pPr>
        <w:pStyle w:val="Brdtekst"/>
        <w:tabs>
          <w:tab w:val="left" w:pos="2254"/>
        </w:tabs>
        <w:spacing w:before="2" w:line="424" w:lineRule="auto"/>
        <w:ind w:left="836" w:right="683"/>
        <w:rPr>
          <w:spacing w:val="-2"/>
          <w:lang w:val="en-GB" w:bidi="nb-NO"/>
        </w:rPr>
      </w:pPr>
      <w:r w:rsidRPr="005924B5">
        <w:rPr>
          <w:spacing w:val="-2"/>
          <w:lang w:val="en-GB" w:bidi="nb-NO"/>
        </w:rPr>
        <w:t>[i.37]</w:t>
      </w:r>
      <w:r w:rsidRPr="005924B5">
        <w:rPr>
          <w:spacing w:val="-2"/>
          <w:lang w:val="en-GB" w:bidi="nb-NO"/>
        </w:rPr>
        <w:tab/>
        <w:t>Recommendation ITU-T F.703 (2000): «Multimedia conversational services».</w:t>
      </w:r>
    </w:p>
    <w:p w14:paraId="7421ACE8" w14:textId="77777777" w:rsidR="00F974D7" w:rsidRPr="005924B5" w:rsidRDefault="002B264E">
      <w:pPr>
        <w:pStyle w:val="Brdtekst"/>
        <w:tabs>
          <w:tab w:val="left" w:pos="2254"/>
        </w:tabs>
        <w:spacing w:before="4"/>
        <w:ind w:left="836"/>
        <w:rPr>
          <w:spacing w:val="-2"/>
          <w:lang w:val="nn-NO" w:bidi="nb-NO"/>
        </w:rPr>
      </w:pPr>
      <w:bookmarkStart w:id="116" w:name="_bookmark50"/>
      <w:bookmarkEnd w:id="116"/>
      <w:r w:rsidRPr="005924B5">
        <w:rPr>
          <w:spacing w:val="-2"/>
          <w:lang w:val="nn-NO" w:bidi="nb-NO"/>
        </w:rPr>
        <w:t>[i.38]</w:t>
      </w:r>
      <w:r w:rsidRPr="005924B5">
        <w:rPr>
          <w:spacing w:val="-2"/>
          <w:lang w:val="nn-NO" w:bidi="nb-NO"/>
        </w:rPr>
        <w:tab/>
        <w:t>W3C WebSchemas/Accessibility 2.0.</w:t>
      </w:r>
    </w:p>
    <w:p w14:paraId="4AF338B1" w14:textId="77777777" w:rsidR="00F974D7" w:rsidRPr="005924B5" w:rsidRDefault="002B264E">
      <w:pPr>
        <w:pStyle w:val="Brdtekst"/>
        <w:tabs>
          <w:tab w:val="left" w:pos="1688"/>
        </w:tabs>
        <w:spacing w:before="181"/>
        <w:ind w:left="836"/>
        <w:rPr>
          <w:spacing w:val="-2"/>
          <w:lang w:val="nn-NO" w:bidi="nb-NO"/>
        </w:rPr>
      </w:pPr>
      <w:r w:rsidRPr="005924B5">
        <w:rPr>
          <w:spacing w:val="-2"/>
          <w:lang w:val="nn-NO" w:bidi="nb-NO"/>
        </w:rPr>
        <w:lastRenderedPageBreak/>
        <w:t>MERKNAD:</w:t>
      </w:r>
      <w:r w:rsidRPr="005924B5">
        <w:rPr>
          <w:spacing w:val="-2"/>
          <w:lang w:val="nn-NO" w:bidi="nb-NO"/>
        </w:rPr>
        <w:tab/>
        <w:t xml:space="preserve">Tilgjengelig på </w:t>
      </w:r>
      <w:hyperlink r:id="rId38">
        <w:r w:rsidRPr="005924B5">
          <w:rPr>
            <w:spacing w:val="-2"/>
            <w:lang w:val="nn-NO" w:bidi="nb-NO"/>
          </w:rPr>
          <w:t xml:space="preserve"> https://www.w3.org/wiki/WebSchemas/Accessibility.</w:t>
        </w:r>
      </w:hyperlink>
    </w:p>
    <w:p w14:paraId="2DD44026" w14:textId="77777777" w:rsidR="00F974D7" w:rsidRPr="00452489" w:rsidRDefault="002B264E">
      <w:pPr>
        <w:pStyle w:val="Brdtekst"/>
        <w:tabs>
          <w:tab w:val="left" w:pos="2254"/>
        </w:tabs>
        <w:spacing w:before="91"/>
        <w:ind w:left="836"/>
        <w:rPr>
          <w:lang w:val="nb-NO"/>
        </w:rPr>
      </w:pPr>
      <w:r w:rsidRPr="00452489">
        <w:rPr>
          <w:spacing w:val="-2"/>
          <w:lang w:val="nb-NO" w:bidi="nb-NO"/>
        </w:rPr>
        <w:t>[i.39]</w:t>
      </w:r>
      <w:r w:rsidRPr="00452489">
        <w:rPr>
          <w:spacing w:val="-2"/>
          <w:lang w:val="nb-NO" w:bidi="nb-NO"/>
        </w:rPr>
        <w:tab/>
      </w:r>
      <w:r w:rsidRPr="00452489">
        <w:rPr>
          <w:spacing w:val="-4"/>
          <w:lang w:val="nb-NO" w:bidi="nb-NO"/>
        </w:rPr>
        <w:t>Tom.</w:t>
      </w:r>
    </w:p>
    <w:p w14:paraId="42ADB3F7" w14:textId="77777777" w:rsidR="00F974D7" w:rsidRPr="00452489" w:rsidRDefault="002B264E">
      <w:pPr>
        <w:pStyle w:val="Brdtekst"/>
        <w:tabs>
          <w:tab w:val="left" w:pos="2254"/>
        </w:tabs>
        <w:spacing w:before="181"/>
        <w:ind w:left="2254" w:right="894" w:hanging="1419"/>
        <w:rPr>
          <w:lang w:val="nb-NO"/>
        </w:rPr>
      </w:pPr>
      <w:bookmarkStart w:id="117" w:name="_bookmark51"/>
      <w:bookmarkEnd w:id="117"/>
      <w:r w:rsidRPr="00452489">
        <w:rPr>
          <w:spacing w:val="-2"/>
          <w:lang w:val="nb-NO" w:bidi="nb-NO"/>
        </w:rPr>
        <w:t>[i.40]</w:t>
      </w:r>
      <w:r w:rsidRPr="00452489">
        <w:rPr>
          <w:lang w:val="nb-NO" w:bidi="nb-NO"/>
        </w:rPr>
        <w:tab/>
        <w:t>Europaparlaments- og rådsdirektiv 2014/24/EU av 26. februar 2014 om offentlige innkjøp og om oppheving av direktiv 2004/18/EF.</w:t>
      </w:r>
    </w:p>
    <w:p w14:paraId="1CDDF37C" w14:textId="77777777" w:rsidR="00F974D7" w:rsidRPr="00452489" w:rsidRDefault="00F974D7">
      <w:pPr>
        <w:rPr>
          <w:lang w:val="nb-NO"/>
        </w:rPr>
        <w:sectPr w:rsidR="00F974D7" w:rsidRPr="00452489">
          <w:pgSz w:w="11910" w:h="16850"/>
          <w:pgMar w:top="1040" w:right="700" w:bottom="740" w:left="580" w:header="780" w:footer="546" w:gutter="0"/>
          <w:cols w:space="720"/>
        </w:sectPr>
      </w:pPr>
    </w:p>
    <w:p w14:paraId="09D28CFB" w14:textId="77777777" w:rsidR="00F974D7" w:rsidRPr="00452489" w:rsidRDefault="00F974D7">
      <w:pPr>
        <w:pStyle w:val="Brdtekst"/>
        <w:rPr>
          <w:lang w:val="nb-NO"/>
        </w:rPr>
      </w:pPr>
    </w:p>
    <w:p w14:paraId="6D771DBF" w14:textId="77777777" w:rsidR="00F974D7" w:rsidRPr="00452489" w:rsidRDefault="00F974D7">
      <w:pPr>
        <w:pStyle w:val="Brdtekst"/>
        <w:rPr>
          <w:lang w:val="nb-NO"/>
        </w:rPr>
      </w:pPr>
    </w:p>
    <w:p w14:paraId="0DBD1ACE" w14:textId="77777777" w:rsidR="00F974D7" w:rsidRPr="00452489" w:rsidRDefault="00F974D7">
      <w:pPr>
        <w:pStyle w:val="Brdtekst"/>
        <w:spacing w:before="4"/>
        <w:rPr>
          <w:sz w:val="25"/>
          <w:lang w:val="nb-NO"/>
        </w:rPr>
      </w:pPr>
    </w:p>
    <w:p w14:paraId="2ABA1266" w14:textId="1269A128"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6A39BDC6" wp14:editId="6BFCF186">
                <wp:extent cx="6158230" cy="18415"/>
                <wp:effectExtent l="0" t="0" r="4445" b="635"/>
                <wp:docPr id="90" name="docshapegroup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91" name="docshape25"/>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105266E" id="docshapegroup24"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">
                <v:rect id="docshape25"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" fillcolor="black" stroked="f"/>
                <w10:anchorlock/>
              </v:group>
            </w:pict>
          </mc:Fallback>
        </mc:AlternateContent>
      </w:r>
    </w:p>
    <w:p w14:paraId="3F60AA6C" w14:textId="77777777" w:rsidR="00F974D7" w:rsidRPr="00452489" w:rsidRDefault="002B264E">
      <w:pPr>
        <w:pStyle w:val="Overskrift1"/>
        <w:numPr>
          <w:ilvl w:val="0"/>
          <w:numId w:val="249"/>
        </w:numPr>
        <w:tabs>
          <w:tab w:val="left" w:pos="1685"/>
          <w:tab w:val="left" w:pos="1686"/>
        </w:tabs>
        <w:rPr>
          <w:lang w:val="nb-NO"/>
        </w:rPr>
      </w:pPr>
      <w:bookmarkStart w:id="118" w:name="3_Definition_of_terms,_symbols_and_abbre"/>
      <w:bookmarkStart w:id="119" w:name="_Toc101781045"/>
      <w:bookmarkEnd w:id="118"/>
      <w:r w:rsidRPr="00452489">
        <w:rPr>
          <w:lang w:val="nb-NO" w:bidi="nb-NO"/>
        </w:rPr>
        <w:t xml:space="preserve">Definisjon av termer, symboler og </w:t>
      </w:r>
      <w:r w:rsidRPr="00452489">
        <w:rPr>
          <w:spacing w:val="-2"/>
          <w:lang w:val="nb-NO" w:bidi="nb-NO"/>
        </w:rPr>
        <w:t>forkortelser</w:t>
      </w:r>
      <w:bookmarkEnd w:id="108"/>
      <w:bookmarkEnd w:id="109"/>
      <w:bookmarkEnd w:id="119"/>
    </w:p>
    <w:p w14:paraId="7A76C321" w14:textId="77777777" w:rsidR="00F974D7" w:rsidRPr="00452489" w:rsidRDefault="00F974D7">
      <w:pPr>
        <w:spacing w:before="5"/>
        <w:rPr>
          <w:sz w:val="23"/>
          <w:lang w:val="nb-NO"/>
        </w:rPr>
      </w:pPr>
    </w:p>
    <w:p w14:paraId="3928B749" w14:textId="70FD38FD" w:rsidR="00F974D7" w:rsidRPr="00452489" w:rsidRDefault="002B264E">
      <w:pPr>
        <w:pStyle w:val="Overskrift2"/>
        <w:numPr>
          <w:ilvl w:val="1"/>
          <w:numId w:val="249"/>
        </w:numPr>
        <w:tabs>
          <w:tab w:val="left" w:pos="1685"/>
          <w:tab w:val="left" w:pos="1686"/>
        </w:tabs>
        <w:rPr>
          <w:lang w:val="nb-NO"/>
        </w:rPr>
      </w:pPr>
      <w:bookmarkStart w:id="120" w:name="3.1_Terms"/>
      <w:bookmarkStart w:id="121" w:name="_Toc101781046"/>
      <w:bookmarkEnd w:id="120"/>
      <w:r w:rsidRPr="00452489">
        <w:rPr>
          <w:spacing w:val="-2"/>
          <w:lang w:val="nb-NO" w:bidi="nb-NO"/>
        </w:rPr>
        <w:t>Termer</w:t>
      </w:r>
      <w:bookmarkEnd w:id="121"/>
    </w:p>
    <w:p w14:paraId="6A0C2D61" w14:textId="621AD448" w:rsidR="00F974D7" w:rsidRPr="00452489" w:rsidRDefault="518B6C1F">
      <w:pPr>
        <w:pStyle w:val="Brdtekst"/>
        <w:spacing w:before="180"/>
        <w:ind w:left="552"/>
        <w:rPr>
          <w:lang w:val="nb-NO"/>
        </w:rPr>
      </w:pPr>
      <w:r w:rsidRPr="00452489">
        <w:rPr>
          <w:lang w:val="nb-NO" w:bidi="nb-NO"/>
        </w:rPr>
        <w:t>Termer brukt i dette dokumentet er gitt i ETSI EG 201 013 [</w:t>
      </w:r>
      <w:hyperlink w:anchor="_bookmark17" w:history="1">
        <w:r w:rsidRPr="00452489">
          <w:rPr>
            <w:lang w:val="nb-NO" w:bidi="nb-NO"/>
          </w:rPr>
          <w:t>i.4</w:t>
        </w:r>
      </w:hyperlink>
      <w:r w:rsidRPr="00452489">
        <w:rPr>
          <w:lang w:val="nb-NO" w:bidi="nb-NO"/>
        </w:rPr>
        <w:t>] og i listen som følger</w:t>
      </w:r>
      <w:r w:rsidRPr="00452489">
        <w:rPr>
          <w:spacing w:val="-2"/>
          <w:lang w:val="nb-NO" w:bidi="nb-NO"/>
        </w:rPr>
        <w:t>:</w:t>
      </w:r>
    </w:p>
    <w:p w14:paraId="7035D57A" w14:textId="780AD5A8" w:rsidR="00F974D7" w:rsidRPr="00452489" w:rsidRDefault="518B6C1F">
      <w:pPr>
        <w:pStyle w:val="Brdtekst"/>
        <w:spacing w:before="180"/>
        <w:ind w:left="552"/>
        <w:rPr>
          <w:lang w:val="nb-NO"/>
        </w:rPr>
      </w:pPr>
      <w:r w:rsidRPr="00452489">
        <w:rPr>
          <w:b/>
          <w:bCs/>
          <w:lang w:val="nb-NO" w:bidi="nb-NO"/>
        </w:rPr>
        <w:t xml:space="preserve">universell utforming (accessibility): </w:t>
      </w:r>
      <w:r w:rsidRPr="00452489">
        <w:rPr>
          <w:lang w:val="nb-NO" w:bidi="nb-NO"/>
        </w:rPr>
        <w:t>i hvilken grad produkter, systemer, tjenester, omgivelser og fasiliteter kan brukes av personer fra en befolkningsgruppe med det bredeste spekteret av brukerbehov, egenskaper og evner for å oppnå identifiserte mål i identifiserte brukskontekster (fra ISO 9241-11:2018 [</w:t>
      </w:r>
      <w:hyperlink w:anchor="_bookmark28" w:history="1">
        <w:r w:rsidRPr="00452489">
          <w:rPr>
            <w:lang w:val="nb-NO" w:bidi="nb-NO"/>
          </w:rPr>
          <w:t>i.15</w:t>
        </w:r>
      </w:hyperlink>
      <w:r w:rsidRPr="00452489">
        <w:rPr>
          <w:lang w:val="nb-NO" w:bidi="nb-NO"/>
        </w:rPr>
        <w:t>])</w:t>
      </w:r>
    </w:p>
    <w:p w14:paraId="5C4B9118" w14:textId="454D63D4" w:rsidR="00F974D7" w:rsidRPr="00452489" w:rsidRDefault="518B6C1F">
      <w:pPr>
        <w:pStyle w:val="Brdtekst"/>
        <w:spacing w:before="179"/>
        <w:ind w:left="836"/>
        <w:rPr>
          <w:lang w:val="nb-NO"/>
        </w:rPr>
      </w:pPr>
      <w:r w:rsidRPr="00452489">
        <w:rPr>
          <w:lang w:val="nb-NO" w:bidi="nb-NO"/>
        </w:rPr>
        <w:t xml:space="preserve">Begrepsmerknad 1: Brukskontekst omfatter direkte bruk eller bruk støttet av </w:t>
      </w:r>
      <w:r w:rsidR="00A70092" w:rsidRPr="00452489">
        <w:rPr>
          <w:lang w:val="nb-NO" w:bidi="nb-NO"/>
        </w:rPr>
        <w:t>hjelpemiddelteknologi</w:t>
      </w:r>
      <w:r w:rsidRPr="00452489">
        <w:rPr>
          <w:spacing w:val="-2"/>
          <w:lang w:val="nb-NO" w:bidi="nb-NO"/>
        </w:rPr>
        <w:t>.</w:t>
      </w:r>
    </w:p>
    <w:p w14:paraId="243E9D35" w14:textId="7A5FA5BF" w:rsidR="00B45425" w:rsidRPr="00452489" w:rsidRDefault="78BBEF28" w:rsidP="004D0CB4">
      <w:pPr>
        <w:pStyle w:val="Brdtekst"/>
        <w:spacing w:before="180"/>
        <w:ind w:left="1688" w:hanging="852"/>
        <w:rPr>
          <w:lang w:val="nb-NO"/>
        </w:rPr>
      </w:pPr>
      <w:r w:rsidRPr="00452489">
        <w:rPr>
          <w:lang w:val="nb-NO" w:bidi="nb-NO"/>
        </w:rPr>
        <w:t>Begrepsmerknad 2: Den konteksten der IKT-løsningen brukes, kan påvirke dens samlede universelle utforming. Denne konteksten kan omfatte andre produkter og tjenester som IKT-løsningen kan interagere med.</w:t>
      </w:r>
    </w:p>
    <w:p w14:paraId="49DA9637" w14:textId="166B0F82" w:rsidR="70126CAE" w:rsidRPr="00452489" w:rsidRDefault="05F6C92A" w:rsidP="004D0CB4">
      <w:pPr>
        <w:pStyle w:val="Brdtekst"/>
        <w:spacing w:before="179"/>
        <w:ind w:left="836"/>
        <w:rPr>
          <w:lang w:val="nb-NO"/>
        </w:rPr>
      </w:pPr>
      <w:r w:rsidRPr="00452489">
        <w:rPr>
          <w:lang w:val="nb-NO" w:bidi="nb-NO"/>
        </w:rPr>
        <w:t xml:space="preserve">Veiledning: Med utgangspunkt i definisjonen av den engelske termen «accessibility», er det i den norske versjonen brukt termen «universell utforming». Der «accessibility» etter norsk språkforståelse er å forstå som «tilgjengelighet», er dette benyttet i teksten. </w:t>
      </w:r>
    </w:p>
    <w:p w14:paraId="61C1A1F5" w14:textId="77777777" w:rsidR="70126CAE" w:rsidRPr="00452489" w:rsidRDefault="05F6C92A" w:rsidP="004D0CB4">
      <w:pPr>
        <w:pStyle w:val="Brdtekst"/>
        <w:spacing w:before="179"/>
        <w:ind w:left="836"/>
        <w:rPr>
          <w:lang w:val="nb-NO"/>
        </w:rPr>
      </w:pPr>
      <w:r w:rsidRPr="00452489">
        <w:rPr>
          <w:lang w:val="nb-NO" w:bidi="nb-NO"/>
        </w:rPr>
        <w:t xml:space="preserve">«Tilgjengelighet» forstås på norsk som en egenskap ved et produkt eller en tjeneste som sikrer tilgang, fortrinnsvis uten assistanse. Når nødvendig betyr det at det finnes alternativer til hovedløsningen, spesielt med tanke på personer med </w:t>
      </w:r>
      <w:r w:rsidR="16007B76" w:rsidRPr="00452489">
        <w:rPr>
          <w:lang w:val="nb-NO" w:bidi="nb-NO"/>
        </w:rPr>
        <w:t>funksjons</w:t>
      </w:r>
      <w:r w:rsidRPr="00452489">
        <w:rPr>
          <w:lang w:val="nb-NO" w:bidi="nb-NO"/>
        </w:rPr>
        <w:t>neds</w:t>
      </w:r>
      <w:r w:rsidR="16007B76" w:rsidRPr="00452489">
        <w:rPr>
          <w:lang w:val="nb-NO" w:bidi="nb-NO"/>
        </w:rPr>
        <w:t>e</w:t>
      </w:r>
      <w:r w:rsidRPr="00452489">
        <w:rPr>
          <w:lang w:val="nb-NO" w:bidi="nb-NO"/>
        </w:rPr>
        <w:t>tt</w:t>
      </w:r>
      <w:r w:rsidR="16007B76" w:rsidRPr="00452489">
        <w:rPr>
          <w:lang w:val="nb-NO" w:bidi="nb-NO"/>
        </w:rPr>
        <w:t>elser</w:t>
      </w:r>
      <w:r w:rsidRPr="00452489">
        <w:rPr>
          <w:lang w:val="nb-NO" w:bidi="nb-NO"/>
        </w:rPr>
        <w:t xml:space="preserve">. </w:t>
      </w:r>
    </w:p>
    <w:p w14:paraId="5C6F1602" w14:textId="77777777" w:rsidR="70126CAE" w:rsidRPr="00452489" w:rsidRDefault="05F6C92A" w:rsidP="004D0CB4">
      <w:pPr>
        <w:pStyle w:val="Brdtekst"/>
        <w:spacing w:before="179"/>
        <w:ind w:left="836"/>
        <w:rPr>
          <w:lang w:val="nb-NO"/>
        </w:rPr>
      </w:pPr>
      <w:r w:rsidRPr="00452489">
        <w:rPr>
          <w:lang w:val="nb-NO" w:bidi="nb-NO"/>
        </w:rPr>
        <w:t>En rullestolheis er et eksempel på tilgjengelighet, mens en trinnfri adkomst vil være universell utforming.</w:t>
      </w:r>
    </w:p>
    <w:p w14:paraId="54B69C99" w14:textId="45B5C341" w:rsidR="00F974D7" w:rsidRPr="00452489" w:rsidRDefault="78AA3FC8">
      <w:pPr>
        <w:pStyle w:val="Brdtekst"/>
        <w:spacing w:before="182"/>
        <w:ind w:left="552" w:right="454"/>
        <w:rPr>
          <w:lang w:val="nb-NO"/>
        </w:rPr>
      </w:pPr>
      <w:r w:rsidRPr="00452489">
        <w:rPr>
          <w:b/>
          <w:bCs/>
          <w:lang w:val="nb-NO" w:bidi="nb-NO"/>
        </w:rPr>
        <w:t>tilgangsområde</w:t>
      </w:r>
      <w:r w:rsidR="002B264E" w:rsidRPr="00452489">
        <w:rPr>
          <w:b/>
          <w:lang w:val="nb-NO" w:bidi="nb-NO"/>
        </w:rPr>
        <w:t xml:space="preserve"> (access space): </w:t>
      </w:r>
      <w:r w:rsidRPr="00452489">
        <w:rPr>
          <w:lang w:val="nb-NO" w:bidi="nb-NO"/>
        </w:rPr>
        <w:t xml:space="preserve">område </w:t>
      </w:r>
      <w:r w:rsidR="002B264E" w:rsidRPr="00452489">
        <w:rPr>
          <w:lang w:val="nb-NO" w:bidi="nb-NO"/>
        </w:rPr>
        <w:t xml:space="preserve">som er ment å opptas av en person, og personens </w:t>
      </w:r>
      <w:r w:rsidRPr="00452489">
        <w:rPr>
          <w:lang w:val="nb-NO" w:bidi="nb-NO"/>
        </w:rPr>
        <w:t>hjelpemiddelteknologi</w:t>
      </w:r>
      <w:r w:rsidR="002B264E" w:rsidRPr="00452489">
        <w:rPr>
          <w:lang w:val="nb-NO" w:bidi="nb-NO"/>
        </w:rPr>
        <w:t>, mens vedkommende bruker produktet</w:t>
      </w:r>
    </w:p>
    <w:p w14:paraId="7CA28301" w14:textId="4E63574D" w:rsidR="00F974D7" w:rsidRPr="00452489" w:rsidRDefault="518B6C1F">
      <w:pPr>
        <w:pStyle w:val="Brdtekst"/>
        <w:spacing w:before="178"/>
        <w:ind w:left="552" w:right="454"/>
        <w:rPr>
          <w:lang w:val="nb-NO" w:bidi="nb-NO"/>
        </w:rPr>
      </w:pPr>
      <w:r w:rsidRPr="00452489">
        <w:rPr>
          <w:b/>
          <w:bCs/>
          <w:lang w:val="nb-NO" w:bidi="nb-NO"/>
        </w:rPr>
        <w:t xml:space="preserve">lyttehjelpemidler (assistive listening devices, ALDs): </w:t>
      </w:r>
      <w:r w:rsidR="1FD132F0" w:rsidRPr="00452489">
        <w:rPr>
          <w:lang w:val="nb-NO" w:bidi="nb-NO"/>
        </w:rPr>
        <w:t>hjelpemidler som bidrar til å skille lyder, særlig tale, fra bakgrunnsstøy, ved å bringe lyden direkte til øret</w:t>
      </w:r>
    </w:p>
    <w:p w14:paraId="0188AD03" w14:textId="7A5BE127" w:rsidR="00F974D7" w:rsidRPr="00452489" w:rsidRDefault="518B6C1F">
      <w:pPr>
        <w:pStyle w:val="Brdtekst"/>
        <w:tabs>
          <w:tab w:val="left" w:pos="1688"/>
        </w:tabs>
        <w:spacing w:before="181"/>
        <w:ind w:left="1688" w:right="528" w:hanging="852"/>
        <w:rPr>
          <w:lang w:val="nb-NO"/>
        </w:rPr>
      </w:pPr>
      <w:r w:rsidRPr="00452489">
        <w:rPr>
          <w:lang w:val="nb-NO" w:bidi="nb-NO"/>
        </w:rPr>
        <w:t>Begrepsmerknad:</w:t>
      </w:r>
      <w:r w:rsidR="00317980" w:rsidRPr="00452489">
        <w:rPr>
          <w:lang w:val="nb-NO" w:bidi="nb-NO"/>
        </w:rPr>
        <w:t xml:space="preserve"> </w:t>
      </w:r>
      <w:r w:rsidRPr="00452489">
        <w:rPr>
          <w:lang w:val="nb-NO" w:bidi="nb-NO"/>
        </w:rPr>
        <w:t>Disse finnes ofte på møter og offentlige arenaer som forestillinger, konserter og religiøse samlingssteder. De kan også brukes hjemme med fjernsynsapparater og andre produkter med auditive utdata.</w:t>
      </w:r>
    </w:p>
    <w:p w14:paraId="7361F213" w14:textId="24475C31" w:rsidR="00F974D7" w:rsidRPr="00452489" w:rsidRDefault="518B6C1F">
      <w:pPr>
        <w:pStyle w:val="Brdtekst"/>
        <w:spacing w:before="181"/>
        <w:ind w:left="552" w:right="975"/>
        <w:rPr>
          <w:lang w:val="nb-NO"/>
        </w:rPr>
      </w:pPr>
      <w:r w:rsidRPr="00452489">
        <w:rPr>
          <w:b/>
          <w:bCs/>
          <w:lang w:val="nb-NO" w:bidi="nb-NO"/>
        </w:rPr>
        <w:t xml:space="preserve">hjelpemiddelteknologi (assistive technology, AT): </w:t>
      </w:r>
      <w:r w:rsidRPr="00452489">
        <w:rPr>
          <w:lang w:val="nb-NO" w:bidi="nb-NO"/>
        </w:rPr>
        <w:t xml:space="preserve">utstyr, produktsystem, maskinvare, programvare eller tjeneste som brukes til å øke, opprettholde eller forbedre </w:t>
      </w:r>
      <w:r w:rsidR="1FD132F0" w:rsidRPr="00452489">
        <w:rPr>
          <w:lang w:val="nb-NO" w:bidi="nb-NO"/>
        </w:rPr>
        <w:t>enkeltpersoners funksjonsevner</w:t>
      </w:r>
      <w:r w:rsidR="00A705FB" w:rsidRPr="00452489">
        <w:rPr>
          <w:lang w:val="nb-NO" w:bidi="nb-NO"/>
        </w:rPr>
        <w:t xml:space="preserve"> </w:t>
      </w:r>
      <w:r w:rsidRPr="00452489">
        <w:rPr>
          <w:lang w:val="nb-NO" w:bidi="nb-NO"/>
        </w:rPr>
        <w:t>(fra ISO/IEC-veiledning 71:2014 [</w:t>
      </w:r>
      <w:hyperlink w:anchor="_bookmark46" w:history="1">
        <w:r w:rsidRPr="00452489">
          <w:rPr>
            <w:lang w:val="nb-NO" w:bidi="nb-NO"/>
          </w:rPr>
          <w:t>i.35</w:t>
        </w:r>
      </w:hyperlink>
      <w:r w:rsidRPr="00452489">
        <w:rPr>
          <w:lang w:val="nb-NO" w:bidi="nb-NO"/>
        </w:rPr>
        <w:t>])</w:t>
      </w:r>
    </w:p>
    <w:p w14:paraId="0F90C6A1" w14:textId="7DB24C2B" w:rsidR="00F974D7" w:rsidRPr="00452489" w:rsidRDefault="518B6C1F">
      <w:pPr>
        <w:pStyle w:val="Brdtekst"/>
        <w:spacing w:before="181"/>
        <w:ind w:left="836"/>
        <w:rPr>
          <w:lang w:val="nb-NO"/>
        </w:rPr>
      </w:pPr>
      <w:r w:rsidRPr="00452489">
        <w:rPr>
          <w:lang w:val="nb-NO" w:bidi="nb-NO"/>
        </w:rPr>
        <w:t xml:space="preserve">Begrepsmerknad 1: Hjelpemiddelteknologi er en samlebetegnelse som er videre enn </w:t>
      </w:r>
      <w:r w:rsidR="1FD132F0" w:rsidRPr="00452489">
        <w:rPr>
          <w:lang w:val="nb-NO" w:bidi="nb-NO"/>
        </w:rPr>
        <w:t>begrepet hjelpe</w:t>
      </w:r>
      <w:r w:rsidR="00DD781B" w:rsidRPr="00452489">
        <w:rPr>
          <w:lang w:val="nb-NO" w:bidi="nb-NO"/>
        </w:rPr>
        <w:t>midler</w:t>
      </w:r>
      <w:r w:rsidR="1FD132F0" w:rsidRPr="00452489">
        <w:rPr>
          <w:lang w:val="nb-NO" w:bidi="nb-NO"/>
        </w:rPr>
        <w:t>.</w:t>
      </w:r>
    </w:p>
    <w:p w14:paraId="4020D9F1" w14:textId="590E20FD" w:rsidR="00F974D7" w:rsidRPr="00452489" w:rsidRDefault="518B6C1F" w:rsidP="352EA4FF">
      <w:pPr>
        <w:pStyle w:val="Brdtekst"/>
        <w:spacing w:before="178"/>
        <w:ind w:left="1688" w:hanging="852"/>
        <w:rPr>
          <w:i/>
          <w:iCs/>
          <w:highlight w:val="yellow"/>
          <w:lang w:val="nb-NO" w:bidi="nb-NO"/>
        </w:rPr>
      </w:pPr>
      <w:r w:rsidRPr="00452489">
        <w:rPr>
          <w:lang w:val="nb-NO" w:bidi="nb-NO"/>
        </w:rPr>
        <w:t xml:space="preserve">Begrepsmerknad 2: Hjelpemiddelteknologi kan omfatte hjelpetjenester og </w:t>
      </w:r>
      <w:r w:rsidR="00914CD8" w:rsidRPr="00452489">
        <w:rPr>
          <w:lang w:val="nb-NO" w:bidi="nb-NO"/>
        </w:rPr>
        <w:t>spesialist</w:t>
      </w:r>
      <w:r w:rsidRPr="00452489">
        <w:rPr>
          <w:lang w:val="nb-NO" w:bidi="nb-NO"/>
        </w:rPr>
        <w:t xml:space="preserve">tjenester som kreves for vurdering, anbefaling og levering. </w:t>
      </w:r>
    </w:p>
    <w:p w14:paraId="4755C905" w14:textId="6F324302" w:rsidR="00F974D7" w:rsidRPr="00452489" w:rsidRDefault="518B6C1F">
      <w:pPr>
        <w:pStyle w:val="Brdtekst"/>
        <w:spacing w:before="181"/>
        <w:ind w:left="1688" w:right="454" w:hanging="852"/>
        <w:rPr>
          <w:lang w:val="nb-NO"/>
        </w:rPr>
      </w:pPr>
      <w:r w:rsidRPr="00452489">
        <w:rPr>
          <w:lang w:val="nb-NO" w:bidi="nb-NO"/>
        </w:rPr>
        <w:t xml:space="preserve">Begrepsmerknad 3: </w:t>
      </w:r>
      <w:r w:rsidR="2F326A4D" w:rsidRPr="00452489">
        <w:rPr>
          <w:lang w:val="nb-NO" w:bidi="nb-NO"/>
        </w:rPr>
        <w:t xml:space="preserve">Når en IKT-løsning ikke </w:t>
      </w:r>
      <w:r w:rsidR="2C08000A" w:rsidRPr="00452489">
        <w:rPr>
          <w:lang w:val="nb-NO" w:bidi="nb-NO"/>
        </w:rPr>
        <w:t>støtter</w:t>
      </w:r>
      <w:r w:rsidR="2F326A4D" w:rsidRPr="00452489">
        <w:rPr>
          <w:lang w:val="nb-NO" w:bidi="nb-NO"/>
        </w:rPr>
        <w:t xml:space="preserve"> direktetilkoblede </w:t>
      </w:r>
      <w:r w:rsidR="2C08000A" w:rsidRPr="00452489">
        <w:rPr>
          <w:lang w:val="nb-NO" w:bidi="nb-NO"/>
        </w:rPr>
        <w:t>hjelpemiddelteknologi</w:t>
      </w:r>
      <w:r w:rsidR="2F326A4D" w:rsidRPr="00452489">
        <w:rPr>
          <w:lang w:val="nb-NO" w:bidi="nb-NO"/>
        </w:rPr>
        <w:t>, men kan betjenes med et system koblet til via nettverk eller annen ekstern tilkobling, kan dette selvstendige systemet (med eventuelle inkluderte hjelpemiddelteknologi) også regnes som hjelpemiddelteknologi.</w:t>
      </w:r>
      <w:r w:rsidRPr="00452489">
        <w:rPr>
          <w:lang w:val="nb-NO" w:bidi="nb-NO"/>
        </w:rPr>
        <w:t>. Dette er en tilleggsmerknad som ikke er med i ISO/IEC-veiledning 71:2014 [</w:t>
      </w:r>
      <w:hyperlink w:anchor="_bookmark46" w:history="1">
        <w:r w:rsidRPr="00452489">
          <w:rPr>
            <w:lang w:val="nb-NO" w:bidi="nb-NO"/>
          </w:rPr>
          <w:t>i.35</w:t>
        </w:r>
      </w:hyperlink>
      <w:r w:rsidRPr="00452489">
        <w:rPr>
          <w:lang w:val="nb-NO" w:bidi="nb-NO"/>
        </w:rPr>
        <w:t>].</w:t>
      </w:r>
    </w:p>
    <w:p w14:paraId="410D8FD2" w14:textId="66FFB89C" w:rsidR="00F974D7" w:rsidRPr="00452489" w:rsidRDefault="518B6C1F">
      <w:pPr>
        <w:pStyle w:val="Brdtekst"/>
        <w:spacing w:before="179"/>
        <w:ind w:left="552" w:right="586"/>
        <w:rPr>
          <w:lang w:val="nb-NO"/>
        </w:rPr>
      </w:pPr>
      <w:r w:rsidRPr="00452489">
        <w:rPr>
          <w:b/>
          <w:bCs/>
          <w:lang w:val="nb-NO" w:bidi="nb-NO"/>
        </w:rPr>
        <w:t xml:space="preserve">synstolking (audio description): </w:t>
      </w:r>
      <w:r w:rsidRPr="00452489">
        <w:rPr>
          <w:lang w:val="nb-NO" w:bidi="nb-NO"/>
        </w:rPr>
        <w:t>hørbar kommentar som legges til</w:t>
      </w:r>
      <w:r w:rsidR="009D7CE6" w:rsidRPr="00452489">
        <w:rPr>
          <w:lang w:val="nb-NO" w:bidi="nb-NO"/>
        </w:rPr>
        <w:t xml:space="preserve"> </w:t>
      </w:r>
      <w:r w:rsidR="2A1B4715" w:rsidRPr="00452489">
        <w:rPr>
          <w:lang w:val="nb-NO" w:bidi="nb-NO"/>
        </w:rPr>
        <w:t>mellom</w:t>
      </w:r>
      <w:r w:rsidRPr="00452489">
        <w:rPr>
          <w:lang w:val="nb-NO" w:bidi="nb-NO"/>
        </w:rPr>
        <w:t xml:space="preserve"> dialogen, og som beskriver vesentlige aspekter av det visuelle innholdet i det audiovisuelle mediet som ikke kan forstås bare ut fra det opprinnelige lydsporet.</w:t>
      </w:r>
    </w:p>
    <w:p w14:paraId="40533E4F" w14:textId="7E5993C9" w:rsidR="00F974D7" w:rsidRPr="00452489" w:rsidRDefault="005C3CDF" w:rsidP="004D0CB4">
      <w:pPr>
        <w:pStyle w:val="Brdtekst"/>
        <w:tabs>
          <w:tab w:val="left" w:pos="1688"/>
        </w:tabs>
        <w:spacing w:before="181" w:line="259" w:lineRule="auto"/>
        <w:ind w:left="1688" w:right="674" w:hanging="852"/>
        <w:rPr>
          <w:lang w:val="nb-NO" w:bidi="nb-NO"/>
        </w:rPr>
      </w:pPr>
      <w:r w:rsidRPr="00452489">
        <w:rPr>
          <w:lang w:val="nb-NO" w:bidi="nb-NO"/>
        </w:rPr>
        <w:tab/>
      </w:r>
      <w:r w:rsidR="2F326A4D" w:rsidRPr="00452489">
        <w:rPr>
          <w:lang w:val="nb-NO" w:bidi="nb-NO"/>
        </w:rPr>
        <w:t>Begrepsmerknad: På engelsk</w:t>
      </w:r>
      <w:r w:rsidR="518B6C1F" w:rsidRPr="00452489">
        <w:rPr>
          <w:lang w:val="nb-NO" w:bidi="nb-NO"/>
        </w:rPr>
        <w:t xml:space="preserve"> blir dette også av og til beskrevet med termer som «video description» eller varianter som «descriptive </w:t>
      </w:r>
      <w:r w:rsidR="518B6C1F" w:rsidRPr="00452489">
        <w:rPr>
          <w:spacing w:val="-2"/>
          <w:lang w:val="nb-NO" w:bidi="nb-NO"/>
        </w:rPr>
        <w:t>narration</w:t>
      </w:r>
      <w:r w:rsidR="518B6C1F" w:rsidRPr="00452489">
        <w:rPr>
          <w:lang w:val="nb-NO" w:bidi="nb-NO"/>
        </w:rPr>
        <w:t>».</w:t>
      </w:r>
    </w:p>
    <w:p w14:paraId="548A406E" w14:textId="77777777" w:rsidR="00F974D7" w:rsidRPr="00452489" w:rsidRDefault="002B264E">
      <w:pPr>
        <w:spacing w:before="181"/>
        <w:ind w:left="552"/>
        <w:rPr>
          <w:rFonts w:ascii="Times New Roman"/>
          <w:sz w:val="20"/>
          <w:lang w:val="nb-NO"/>
        </w:rPr>
      </w:pPr>
      <w:r w:rsidRPr="00452489">
        <w:rPr>
          <w:rFonts w:ascii="Times New Roman" w:eastAsia="Times New Roman" w:hAnsi="Times New Roman" w:cs="Times New Roman"/>
          <w:b/>
          <w:sz w:val="20"/>
          <w:lang w:val="nb-NO" w:bidi="nb-NO"/>
        </w:rPr>
        <w:t xml:space="preserve">publiseringsverktøy (authoring tool): </w:t>
      </w:r>
      <w:r w:rsidRPr="00452489">
        <w:rPr>
          <w:rFonts w:ascii="Times New Roman" w:eastAsia="Times New Roman" w:hAnsi="Times New Roman" w:cs="Times New Roman"/>
          <w:sz w:val="20"/>
          <w:lang w:val="nb-NO" w:bidi="nb-NO"/>
        </w:rPr>
        <w:t xml:space="preserve">programvare som kan brukes til å opprette eller endre </w:t>
      </w:r>
      <w:r w:rsidRPr="00452489">
        <w:rPr>
          <w:rFonts w:ascii="Times New Roman" w:eastAsia="Times New Roman" w:hAnsi="Times New Roman" w:cs="Times New Roman"/>
          <w:spacing w:val="-2"/>
          <w:sz w:val="20"/>
          <w:lang w:val="nb-NO" w:bidi="nb-NO"/>
        </w:rPr>
        <w:t>innhold.</w:t>
      </w:r>
    </w:p>
    <w:p w14:paraId="56D68CBC" w14:textId="2F019706" w:rsidR="00F974D7" w:rsidRPr="00452489" w:rsidRDefault="518B6C1F">
      <w:pPr>
        <w:pStyle w:val="Brdtekst"/>
        <w:spacing w:before="178"/>
        <w:ind w:left="836"/>
        <w:rPr>
          <w:lang w:val="nb-NO"/>
        </w:rPr>
      </w:pPr>
      <w:r w:rsidRPr="00452489">
        <w:rPr>
          <w:lang w:val="nb-NO" w:bidi="nb-NO"/>
        </w:rPr>
        <w:t xml:space="preserve">Begrepsmerknad 1: Et publiseringsverktøy kan brukes av en enkelt bruker eller flere som arbeider </w:t>
      </w:r>
      <w:r w:rsidRPr="00452489">
        <w:rPr>
          <w:spacing w:val="-2"/>
          <w:lang w:val="nb-NO" w:bidi="nb-NO"/>
        </w:rPr>
        <w:t>sammen.</w:t>
      </w:r>
    </w:p>
    <w:p w14:paraId="06B90847" w14:textId="0DA1BBF4" w:rsidR="00F974D7" w:rsidRPr="00452489" w:rsidRDefault="518B6C1F" w:rsidP="26F21582">
      <w:pPr>
        <w:pStyle w:val="Brdtekst"/>
        <w:spacing w:before="181" w:line="427" w:lineRule="auto"/>
        <w:ind w:left="836" w:right="454"/>
        <w:rPr>
          <w:lang w:val="nb-NO"/>
        </w:rPr>
      </w:pPr>
      <w:r w:rsidRPr="00452489">
        <w:rPr>
          <w:lang w:val="nb-NO" w:bidi="nb-NO"/>
        </w:rPr>
        <w:t xml:space="preserve">Begrepsmerknad 2: Et publiseringsverktøy kan være en frittstående applikasjon eller bestå av samlinger av applikasjoner. </w:t>
      </w:r>
    </w:p>
    <w:p w14:paraId="7FE1DACA" w14:textId="6E52FDF6" w:rsidR="00F974D7" w:rsidRPr="00452489" w:rsidRDefault="518B6C1F">
      <w:pPr>
        <w:pStyle w:val="Brdtekst"/>
        <w:spacing w:before="181" w:line="427" w:lineRule="auto"/>
        <w:ind w:left="836" w:right="454"/>
        <w:rPr>
          <w:lang w:val="nb-NO"/>
        </w:rPr>
      </w:pPr>
      <w:r w:rsidRPr="00452489">
        <w:rPr>
          <w:lang w:val="nb-NO" w:bidi="nb-NO"/>
        </w:rPr>
        <w:lastRenderedPageBreak/>
        <w:t>Begrepsmerknad 3: Et publiseringsverktøy kan produsere innhold beregnet på å bli bearbeidet ytterligere eller for bruk av sluttbrukere.</w:t>
      </w:r>
    </w:p>
    <w:p w14:paraId="16937710" w14:textId="4E147A4B" w:rsidR="00F974D7" w:rsidRPr="00452489" w:rsidRDefault="002B264E" w:rsidP="00D576ED">
      <w:pPr>
        <w:spacing w:before="181"/>
        <w:ind w:left="552"/>
        <w:rPr>
          <w:rFonts w:ascii="Times New Roman" w:eastAsia="Times New Roman" w:hAnsi="Times New Roman" w:cs="Times New Roman"/>
          <w:sz w:val="20"/>
          <w:lang w:val="nb-NO" w:bidi="nb-NO"/>
        </w:rPr>
      </w:pPr>
      <w:r w:rsidRPr="00452489">
        <w:rPr>
          <w:rFonts w:ascii="Times New Roman" w:eastAsia="Times New Roman" w:hAnsi="Times New Roman" w:cs="Times New Roman"/>
          <w:b/>
          <w:bCs/>
          <w:sz w:val="20"/>
          <w:lang w:val="nb-NO" w:bidi="nb-NO"/>
        </w:rPr>
        <w:t>teksting (caption):</w:t>
      </w:r>
      <w:r w:rsidRPr="00452489">
        <w:rPr>
          <w:rFonts w:ascii="Times New Roman" w:eastAsia="Times New Roman" w:hAnsi="Times New Roman" w:cs="Times New Roman"/>
          <w:sz w:val="20"/>
          <w:lang w:val="nb-NO" w:bidi="nb-NO"/>
        </w:rPr>
        <w:t xml:space="preserve"> synkronisert visuelt og/eller tekstlig alternativ til både tale og annen lydinformasjon som er nødvendig for å forstå medieinnholdet (etter WCAG 2.1 [</w:t>
      </w:r>
      <w:hyperlink w:anchor="_bookmark12" w:history="1">
        <w:r w:rsidRPr="00452489">
          <w:rPr>
            <w:rFonts w:ascii="Times New Roman" w:eastAsia="Times New Roman" w:hAnsi="Times New Roman" w:cs="Times New Roman"/>
            <w:sz w:val="20"/>
            <w:lang w:val="nb-NO" w:bidi="nb-NO"/>
          </w:rPr>
          <w:t>5</w:t>
        </w:r>
      </w:hyperlink>
      <w:r w:rsidRPr="00452489">
        <w:rPr>
          <w:rFonts w:ascii="Times New Roman" w:eastAsia="Times New Roman" w:hAnsi="Times New Roman" w:cs="Times New Roman"/>
          <w:sz w:val="20"/>
          <w:lang w:val="nb-NO" w:bidi="nb-NO"/>
        </w:rPr>
        <w:t>]).</w:t>
      </w:r>
    </w:p>
    <w:p w14:paraId="324B6812" w14:textId="4975E5C7" w:rsidR="00F974D7" w:rsidRPr="00452489" w:rsidRDefault="518B6C1F" w:rsidP="00D576ED">
      <w:pPr>
        <w:pStyle w:val="Brdtekst"/>
        <w:tabs>
          <w:tab w:val="left" w:pos="1688"/>
        </w:tabs>
        <w:spacing w:before="181" w:line="259" w:lineRule="auto"/>
        <w:ind w:left="1688" w:right="674" w:hanging="852"/>
        <w:rPr>
          <w:lang w:val="nb-NO" w:bidi="nb-NO"/>
        </w:rPr>
      </w:pPr>
      <w:r w:rsidRPr="00452489">
        <w:rPr>
          <w:lang w:val="nb-NO" w:bidi="nb-NO"/>
        </w:rPr>
        <w:t>Begrepsmerknad:</w:t>
      </w:r>
      <w:r w:rsidR="00670A3C" w:rsidRPr="00452489">
        <w:rPr>
          <w:lang w:val="nb-NO" w:bidi="nb-NO"/>
        </w:rPr>
        <w:t xml:space="preserve"> </w:t>
      </w:r>
      <w:r w:rsidRPr="00452489">
        <w:rPr>
          <w:lang w:val="nb-NO" w:bidi="nb-NO"/>
        </w:rPr>
        <w:t>Dette blir også av og til beskrevet med termer som «undertekster (subtitles)» eller varianter som «undertekster for døve og hørselshemmede (subtitles for the deaf and hard-of-hearing)».</w:t>
      </w:r>
    </w:p>
    <w:p w14:paraId="7CC054D0" w14:textId="07E7D63D" w:rsidR="00F974D7" w:rsidRPr="00452489" w:rsidRDefault="518B6C1F" w:rsidP="004D0CB4">
      <w:pPr>
        <w:pStyle w:val="Brdtekst"/>
        <w:spacing w:before="181"/>
        <w:ind w:left="552" w:right="528"/>
        <w:rPr>
          <w:sz w:val="17"/>
          <w:lang w:val="nb-NO"/>
        </w:rPr>
      </w:pPr>
      <w:r w:rsidRPr="00452489">
        <w:rPr>
          <w:b/>
          <w:bCs/>
          <w:lang w:val="nb-NO" w:bidi="nb-NO"/>
        </w:rPr>
        <w:t xml:space="preserve">lukket funksjonalitet (closed functionality): </w:t>
      </w:r>
      <w:r w:rsidRPr="00452489">
        <w:rPr>
          <w:lang w:val="nb-NO" w:bidi="nb-NO"/>
        </w:rPr>
        <w:t>funksjonalitet som er begrenset av egenskaper som hindrer at en bruker kan ko</w:t>
      </w:r>
      <w:r w:rsidR="009609C2" w:rsidRPr="00452489">
        <w:rPr>
          <w:lang w:val="nb-NO" w:bidi="nb-NO"/>
        </w:rPr>
        <w:t>b</w:t>
      </w:r>
      <w:r w:rsidRPr="00452489">
        <w:rPr>
          <w:lang w:val="nb-NO" w:bidi="nb-NO"/>
        </w:rPr>
        <w:t>le til, installere eller bruke hjelpemiddelteknologi.</w:t>
      </w:r>
    </w:p>
    <w:p w14:paraId="7982A353" w14:textId="31980F21" w:rsidR="00F974D7" w:rsidRPr="00452489" w:rsidRDefault="518B6C1F">
      <w:pPr>
        <w:pStyle w:val="Brdtekst"/>
        <w:spacing w:before="91"/>
        <w:ind w:left="552" w:right="650"/>
        <w:rPr>
          <w:lang w:val="nb-NO"/>
        </w:rPr>
      </w:pPr>
      <w:r w:rsidRPr="00452489">
        <w:rPr>
          <w:b/>
          <w:bCs/>
          <w:lang w:val="nb-NO" w:bidi="nb-NO"/>
        </w:rPr>
        <w:t xml:space="preserve">innhold (content): </w:t>
      </w:r>
      <w:r w:rsidRPr="00452489">
        <w:rPr>
          <w:lang w:val="nb-NO" w:bidi="nb-NO"/>
        </w:rPr>
        <w:t xml:space="preserve">informasjon og </w:t>
      </w:r>
      <w:r w:rsidR="1FD132F0" w:rsidRPr="00452489">
        <w:rPr>
          <w:lang w:val="nb-NO" w:bidi="nb-NO"/>
        </w:rPr>
        <w:t>sanseinntrykk</w:t>
      </w:r>
      <w:r w:rsidRPr="00452489">
        <w:rPr>
          <w:lang w:val="nb-NO" w:bidi="nb-NO"/>
        </w:rPr>
        <w:t xml:space="preserve"> som formidles til en bruker ved hjelp av programvare, herunder kode eller oppmerking som definerer innholdets struktur, presentasjon og interaksjon (etter WCAG2ICT [</w:t>
      </w:r>
      <w:hyperlink w:anchor="_bookmark38" w:history="1">
        <w:r w:rsidRPr="00452489">
          <w:rPr>
            <w:lang w:val="nb-NO" w:bidi="nb-NO"/>
          </w:rPr>
          <w:t>i.26</w:t>
        </w:r>
      </w:hyperlink>
      <w:r w:rsidRPr="00452489">
        <w:rPr>
          <w:lang w:val="nb-NO" w:bidi="nb-NO"/>
        </w:rPr>
        <w:t>]).</w:t>
      </w:r>
    </w:p>
    <w:p w14:paraId="23C0996C" w14:textId="4AFCE1A1" w:rsidR="00F974D7" w:rsidRPr="00452489" w:rsidRDefault="518B6C1F">
      <w:pPr>
        <w:pStyle w:val="Brdtekst"/>
        <w:tabs>
          <w:tab w:val="left" w:pos="1688"/>
        </w:tabs>
        <w:spacing w:before="179"/>
        <w:ind w:left="1688" w:right="605" w:hanging="852"/>
        <w:rPr>
          <w:lang w:val="nb-NO"/>
        </w:rPr>
      </w:pPr>
      <w:r w:rsidRPr="00452489">
        <w:rPr>
          <w:lang w:val="nb-NO" w:bidi="nb-NO"/>
        </w:rPr>
        <w:t>Begrepsmerknad</w:t>
      </w:r>
      <w:r w:rsidRPr="00452489">
        <w:rPr>
          <w:spacing w:val="-4"/>
          <w:lang w:val="nb-NO" w:bidi="nb-NO"/>
        </w:rPr>
        <w:t>:</w:t>
      </w:r>
      <w:r w:rsidR="00670A3C" w:rsidRPr="00452489">
        <w:rPr>
          <w:spacing w:val="-4"/>
          <w:lang w:val="nb-NO" w:bidi="nb-NO"/>
        </w:rPr>
        <w:t xml:space="preserve"> </w:t>
      </w:r>
      <w:r w:rsidRPr="00452489">
        <w:rPr>
          <w:lang w:val="nb-NO" w:bidi="nb-NO"/>
        </w:rPr>
        <w:t>Innhold finnes på tre steder: nettsider, dokumenter og programvare. Når det finnes innhold på en nettside eller i et dokument, trengs det en brukeragent for å formilde innholdets informasjon og sanseinntrykk til brukeren. Når det finnes innhold i en programvare, trengs det ikke en egen brukeragent for å formilde innholdets informasjon og sanseinntrykk til brukeren – programvaren selv utfører denne funksjonen.</w:t>
      </w:r>
    </w:p>
    <w:p w14:paraId="2ECA77DD" w14:textId="6268AB43" w:rsidR="00F974D7" w:rsidRPr="00452489" w:rsidRDefault="002B264E">
      <w:pPr>
        <w:pStyle w:val="Brdtekst"/>
        <w:spacing w:before="182"/>
        <w:ind w:left="552"/>
        <w:rPr>
          <w:lang w:val="nb-NO"/>
        </w:rPr>
      </w:pPr>
      <w:r w:rsidRPr="00452489">
        <w:rPr>
          <w:b/>
          <w:lang w:val="nb-NO" w:bidi="nb-NO"/>
        </w:rPr>
        <w:t xml:space="preserve">brukskontekst (context of use): </w:t>
      </w:r>
      <w:r w:rsidRPr="00452489">
        <w:rPr>
          <w:lang w:val="nb-NO" w:bidi="nb-NO"/>
        </w:rPr>
        <w:t xml:space="preserve">kombinasjon av brukere, mål og oppgaver, ressurser og miljø. (fra ISO 9241-11:2018 </w:t>
      </w:r>
      <w:r w:rsidRPr="00452489">
        <w:rPr>
          <w:spacing w:val="-2"/>
          <w:lang w:val="nb-NO" w:bidi="nb-NO"/>
        </w:rPr>
        <w:t>[</w:t>
      </w:r>
      <w:hyperlink w:anchor="_bookmark28" w:history="1">
        <w:r w:rsidRPr="00452489">
          <w:rPr>
            <w:spacing w:val="-2"/>
            <w:lang w:val="nb-NO" w:bidi="nb-NO"/>
          </w:rPr>
          <w:t>i.15</w:t>
        </w:r>
      </w:hyperlink>
      <w:r w:rsidRPr="00452489">
        <w:rPr>
          <w:spacing w:val="-2"/>
          <w:lang w:val="nb-NO" w:bidi="nb-NO"/>
        </w:rPr>
        <w:t>])</w:t>
      </w:r>
    </w:p>
    <w:p w14:paraId="28651288" w14:textId="11DEC07A" w:rsidR="00F974D7" w:rsidRPr="00452489" w:rsidRDefault="518B6C1F">
      <w:pPr>
        <w:pStyle w:val="Brdtekst"/>
        <w:tabs>
          <w:tab w:val="left" w:pos="1688"/>
        </w:tabs>
        <w:spacing w:before="178"/>
        <w:ind w:left="1688" w:right="533" w:hanging="852"/>
        <w:rPr>
          <w:lang w:val="nb-NO"/>
        </w:rPr>
      </w:pPr>
      <w:r w:rsidRPr="00452489">
        <w:rPr>
          <w:lang w:val="nb-NO" w:bidi="nb-NO"/>
        </w:rPr>
        <w:t>Begrepsmerknad:</w:t>
      </w:r>
      <w:r w:rsidR="00670A3C" w:rsidRPr="00452489">
        <w:rPr>
          <w:lang w:val="nb-NO"/>
        </w:rPr>
        <w:t xml:space="preserve"> </w:t>
      </w:r>
      <w:r w:rsidRPr="00452489">
        <w:rPr>
          <w:lang w:val="nb-NO" w:bidi="nb-NO"/>
        </w:rPr>
        <w:t xml:space="preserve">«Miljøet» i en brukskontekst omfatter de tekniske, fysiske, sosiale, kulturelle og organisatoriske </w:t>
      </w:r>
      <w:r w:rsidRPr="00452489">
        <w:rPr>
          <w:spacing w:val="-2"/>
          <w:lang w:val="nb-NO" w:bidi="nb-NO"/>
        </w:rPr>
        <w:t>omgivelsene</w:t>
      </w:r>
      <w:r w:rsidRPr="00452489">
        <w:rPr>
          <w:lang w:val="nb-NO" w:bidi="nb-NO"/>
        </w:rPr>
        <w:t>.</w:t>
      </w:r>
    </w:p>
    <w:p w14:paraId="4884BC8E" w14:textId="5E6EB7EB" w:rsidR="00F974D7" w:rsidRPr="00452489" w:rsidRDefault="518B6C1F">
      <w:pPr>
        <w:pStyle w:val="Brdtekst"/>
        <w:spacing w:before="181"/>
        <w:ind w:left="552" w:right="501"/>
        <w:rPr>
          <w:lang w:val="nb-NO"/>
        </w:rPr>
      </w:pPr>
      <w:r w:rsidRPr="00452489">
        <w:rPr>
          <w:b/>
          <w:bCs/>
          <w:lang w:val="nb-NO" w:bidi="nb-NO"/>
        </w:rPr>
        <w:t xml:space="preserve">dokument (document): </w:t>
      </w:r>
      <w:r w:rsidRPr="00452489">
        <w:rPr>
          <w:lang w:val="nb-NO" w:bidi="nb-NO"/>
        </w:rPr>
        <w:t xml:space="preserve">logisk atskilt </w:t>
      </w:r>
      <w:r w:rsidR="6547F3BD" w:rsidRPr="00452489">
        <w:rPr>
          <w:lang w:val="nb-NO" w:bidi="nb-NO"/>
        </w:rPr>
        <w:t>sammensetning</w:t>
      </w:r>
      <w:r w:rsidRPr="00452489">
        <w:rPr>
          <w:lang w:val="nb-NO" w:bidi="nb-NO"/>
        </w:rPr>
        <w:t xml:space="preserve"> av innhold (f.eks. en fil, sett av filer eller strømmede medier) som fungerer som en enkelt enhet heller enn en samling, som ikke er en del av en programvare og ikke omfatter en egen brukeragent (etter WCAG2ICT [</w:t>
      </w:r>
      <w:hyperlink w:anchor="_bookmark38" w:history="1">
        <w:r w:rsidRPr="00452489">
          <w:rPr>
            <w:lang w:val="nb-NO" w:bidi="nb-NO"/>
          </w:rPr>
          <w:t>i.26</w:t>
        </w:r>
      </w:hyperlink>
      <w:r w:rsidRPr="00452489">
        <w:rPr>
          <w:lang w:val="nb-NO" w:bidi="nb-NO"/>
        </w:rPr>
        <w:t>]).</w:t>
      </w:r>
    </w:p>
    <w:p w14:paraId="27426290" w14:textId="21B4F319" w:rsidR="00F974D7" w:rsidRPr="00452489" w:rsidRDefault="518B6C1F">
      <w:pPr>
        <w:pStyle w:val="Brdtekst"/>
        <w:spacing w:before="181"/>
        <w:ind w:left="836"/>
        <w:rPr>
          <w:lang w:val="nb-NO"/>
        </w:rPr>
      </w:pPr>
      <w:r w:rsidRPr="00452489">
        <w:rPr>
          <w:lang w:val="nb-NO" w:bidi="nb-NO"/>
        </w:rPr>
        <w:t xml:space="preserve">Begrepsmerknad 1: Et dokument krever alltid en brukeragent for å presentere innholdet for </w:t>
      </w:r>
      <w:r w:rsidRPr="00452489">
        <w:rPr>
          <w:spacing w:val="-2"/>
          <w:lang w:val="nb-NO" w:bidi="nb-NO"/>
        </w:rPr>
        <w:t>brukeren.</w:t>
      </w:r>
    </w:p>
    <w:p w14:paraId="38CBF306" w14:textId="5AD32AB4" w:rsidR="00F974D7" w:rsidRPr="00452489" w:rsidRDefault="518B6C1F">
      <w:pPr>
        <w:pStyle w:val="Brdtekst"/>
        <w:spacing w:before="178"/>
        <w:ind w:left="1688" w:right="975" w:hanging="852"/>
        <w:rPr>
          <w:lang w:val="nb-NO"/>
        </w:rPr>
      </w:pPr>
      <w:r w:rsidRPr="00452489">
        <w:rPr>
          <w:lang w:val="nb-NO" w:bidi="nb-NO"/>
        </w:rPr>
        <w:t xml:space="preserve">Begrepsmerknad 2: Brev, e-postmeldinger, regneark, bøker, bilder, presentasjoner og filmer er eksempler på </w:t>
      </w:r>
      <w:r w:rsidRPr="00452489">
        <w:rPr>
          <w:spacing w:val="-2"/>
          <w:lang w:val="nb-NO" w:bidi="nb-NO"/>
        </w:rPr>
        <w:t>dokumenter.</w:t>
      </w:r>
    </w:p>
    <w:p w14:paraId="0336F650" w14:textId="32C6886F" w:rsidR="00F974D7" w:rsidRPr="00452489" w:rsidRDefault="518B6C1F">
      <w:pPr>
        <w:pStyle w:val="Brdtekst"/>
        <w:spacing w:before="181"/>
        <w:ind w:left="1688" w:right="476" w:hanging="852"/>
        <w:rPr>
          <w:lang w:val="nb-NO"/>
        </w:rPr>
      </w:pPr>
      <w:r w:rsidRPr="00452489">
        <w:rPr>
          <w:lang w:val="nb-NO" w:bidi="nb-NO"/>
        </w:rPr>
        <w:t>Begrepsmerknad 3: Filer for konfigurasjon og lagring av programvare, f.eks. databaser og virusdefinisjoner samt datainstruksjonsfiler som kildekode, batch-/skriptfiler og fastvare</w:t>
      </w:r>
      <w:r w:rsidR="005C3CDF" w:rsidRPr="00452489">
        <w:rPr>
          <w:lang w:val="nb-NO" w:bidi="nb-NO"/>
        </w:rPr>
        <w:t xml:space="preserve"> (firmware)</w:t>
      </w:r>
      <w:r w:rsidRPr="00452489">
        <w:rPr>
          <w:lang w:val="nb-NO" w:bidi="nb-NO"/>
        </w:rPr>
        <w:t>,</w:t>
      </w:r>
      <w:r w:rsidR="006877D3" w:rsidRPr="00452489">
        <w:rPr>
          <w:lang w:val="nb-NO" w:bidi="nb-NO"/>
        </w:rPr>
        <w:t xml:space="preserve"> </w:t>
      </w:r>
      <w:r w:rsidRPr="00452489">
        <w:rPr>
          <w:lang w:val="nb-NO" w:bidi="nb-NO"/>
        </w:rPr>
        <w:t xml:space="preserve">er eksempler på filer som fungerer som en del av programvaren, og er dermed ikke eksempler på dokumenter. Når programvare henter informasjon og </w:t>
      </w:r>
      <w:r w:rsidR="005C3CDF" w:rsidRPr="00452489">
        <w:rPr>
          <w:lang w:val="nb-NO" w:bidi="nb-NO"/>
        </w:rPr>
        <w:t>sanseinntrykk</w:t>
      </w:r>
      <w:r w:rsidRPr="00452489">
        <w:rPr>
          <w:lang w:val="nb-NO" w:bidi="nb-NO"/>
        </w:rPr>
        <w:t xml:space="preserve"> som skal </w:t>
      </w:r>
      <w:r w:rsidR="005C3CDF" w:rsidRPr="00452489">
        <w:rPr>
          <w:lang w:val="nb-NO" w:bidi="nb-NO"/>
        </w:rPr>
        <w:t>formidles</w:t>
      </w:r>
      <w:r w:rsidRPr="00452489">
        <w:rPr>
          <w:lang w:val="nb-NO" w:bidi="nb-NO"/>
        </w:rPr>
        <w:t xml:space="preserve"> til brukeren fra disse filene, er det bare en annen del av innholdet som finnes i programvaren og er omfattet av WCAG2ICT i likhet med andre deler av programvaren. Dersom disse filene inneholder ett eller flere integrerte dokumenter, forblir de integrerte dokumentene dokumenter i henhold til denne definisjonen.</w:t>
      </w:r>
    </w:p>
    <w:p w14:paraId="6E941953" w14:textId="7AFDE536" w:rsidR="00F974D7" w:rsidRPr="00452489" w:rsidRDefault="518B6C1F">
      <w:pPr>
        <w:pStyle w:val="Brdtekst"/>
        <w:spacing w:before="181"/>
        <w:ind w:left="1688" w:right="454" w:hanging="852"/>
        <w:rPr>
          <w:lang w:val="nb-NO"/>
        </w:rPr>
      </w:pPr>
      <w:r w:rsidRPr="00452489">
        <w:rPr>
          <w:lang w:val="nb-NO" w:bidi="nb-NO"/>
        </w:rPr>
        <w:t xml:space="preserve">Begrepsmerknad 4: En samling av filer som komprimeres sammen i et arkiv, </w:t>
      </w:r>
      <w:r w:rsidR="005C3CDF" w:rsidRPr="00452489">
        <w:rPr>
          <w:lang w:val="nb-NO" w:bidi="nb-NO"/>
        </w:rPr>
        <w:t xml:space="preserve">som </w:t>
      </w:r>
      <w:r w:rsidRPr="00452489">
        <w:rPr>
          <w:lang w:val="nb-NO" w:bidi="nb-NO"/>
        </w:rPr>
        <w:t>lagres i en enkelt virtuell harddiskfil eller i en enkelt kryptert filsystemfil, utgjør ikke et enkelt dokument når de er gruppert på denne måten. Programvare som arkiverer/krypterer disse filene eller administrerer innholdet på den virtuelle harddisken, fungerer ikke som en brukeragent for de individuelt samlede filene i denne samlingen fordi programvaren ikke gir en fullstendig funksjonell presentasjon av dette innholdet.</w:t>
      </w:r>
    </w:p>
    <w:p w14:paraId="429C832F" w14:textId="6BA93BAB" w:rsidR="00F974D7" w:rsidRPr="00452489" w:rsidRDefault="518B6C1F" w:rsidP="00D576ED">
      <w:pPr>
        <w:pStyle w:val="Brdtekst"/>
        <w:spacing w:before="180"/>
        <w:ind w:left="1688" w:right="454" w:hanging="852"/>
        <w:rPr>
          <w:lang w:val="nb-NO"/>
        </w:rPr>
      </w:pPr>
      <w:r w:rsidRPr="00452489">
        <w:rPr>
          <w:lang w:val="nb-NO" w:bidi="nb-NO"/>
        </w:rPr>
        <w:t>Begrepsmerknad 5: Ethvert element som kan presentere sitt eget innhold uten hjelp av en brukeragent, f.eks. en selvspillende bok, er ikke et dokument, men programvare.</w:t>
      </w:r>
    </w:p>
    <w:p w14:paraId="09618090" w14:textId="0E0F524F" w:rsidR="00F974D7" w:rsidRPr="00452489" w:rsidRDefault="518B6C1F" w:rsidP="00D576ED">
      <w:pPr>
        <w:pStyle w:val="Brdtekst"/>
        <w:spacing w:before="178"/>
        <w:ind w:left="836"/>
        <w:rPr>
          <w:lang w:val="nb-NO"/>
        </w:rPr>
      </w:pPr>
      <w:r w:rsidRPr="00452489">
        <w:rPr>
          <w:lang w:val="nb-NO" w:bidi="nb-NO"/>
        </w:rPr>
        <w:t xml:space="preserve">Begrepsmerknad 6: Et enkelt dokument kan bestå av flere filer som videoinnhold og valgfri teksting med </w:t>
      </w:r>
      <w:r w:rsidRPr="00452489">
        <w:rPr>
          <w:spacing w:val="-2"/>
          <w:lang w:val="nb-NO" w:bidi="nb-NO"/>
        </w:rPr>
        <w:t>lydtolking.</w:t>
      </w:r>
    </w:p>
    <w:p w14:paraId="7C8DC9A8" w14:textId="77777777" w:rsidR="00F974D7" w:rsidRPr="00452489" w:rsidRDefault="002B264E" w:rsidP="00D576ED">
      <w:pPr>
        <w:pStyle w:val="Brdtekst"/>
        <w:spacing w:before="1"/>
        <w:ind w:left="1688"/>
        <w:rPr>
          <w:lang w:val="nb-NO"/>
        </w:rPr>
      </w:pPr>
      <w:r w:rsidRPr="00452489">
        <w:rPr>
          <w:lang w:val="nb-NO" w:bidi="nb-NO"/>
        </w:rPr>
        <w:t xml:space="preserve">Dette forholdet er vanligvis ikke åpenbart for sluttbrukeren som benytter </w:t>
      </w:r>
      <w:r w:rsidRPr="00452489">
        <w:rPr>
          <w:spacing w:val="-2"/>
          <w:lang w:val="nb-NO" w:bidi="nb-NO"/>
        </w:rPr>
        <w:t>dokumentet/innholdet.</w:t>
      </w:r>
    </w:p>
    <w:p w14:paraId="667E3ED2" w14:textId="2247E7B6" w:rsidR="00F974D7" w:rsidRPr="00452489" w:rsidRDefault="518B6C1F">
      <w:pPr>
        <w:pStyle w:val="Brdtekst"/>
        <w:spacing w:before="180"/>
        <w:ind w:left="1688" w:right="454" w:hanging="852"/>
        <w:rPr>
          <w:lang w:val="nb-NO"/>
        </w:rPr>
      </w:pPr>
      <w:r w:rsidRPr="00452489">
        <w:rPr>
          <w:lang w:val="nb-NO" w:bidi="nb-NO"/>
        </w:rPr>
        <w:t>Begrepsmerknad 7: En gruppe av filer som representerer video-, lyd-, tekstings- og synkroniseringsfiler for en film er et eksempel på et dokument.</w:t>
      </w:r>
    </w:p>
    <w:p w14:paraId="3DB13737" w14:textId="77777777" w:rsidR="00700E84" w:rsidRPr="00452489" w:rsidRDefault="518B6C1F" w:rsidP="00D576ED">
      <w:pPr>
        <w:pStyle w:val="Brdtekst"/>
        <w:spacing w:before="180"/>
        <w:ind w:left="1684" w:right="454" w:hanging="851"/>
        <w:rPr>
          <w:lang w:val="nb-NO" w:bidi="nb-NO"/>
        </w:rPr>
      </w:pPr>
      <w:r w:rsidRPr="00452489">
        <w:rPr>
          <w:lang w:val="nb-NO" w:bidi="nb-NO"/>
        </w:rPr>
        <w:t>Begrepsmerknad 8: En mappe som brukes til å samle de forskjellige materialene til en rettssak, vil ikke være</w:t>
      </w:r>
      <w:r w:rsidR="00D576ED" w:rsidRPr="00452489">
        <w:rPr>
          <w:lang w:val="nb-NO" w:bidi="nb-NO"/>
        </w:rPr>
        <w:t xml:space="preserve"> </w:t>
      </w:r>
      <w:r w:rsidRPr="00452489">
        <w:rPr>
          <w:lang w:val="nb-NO" w:bidi="nb-NO"/>
        </w:rPr>
        <w:t xml:space="preserve">et dokument. </w:t>
      </w:r>
    </w:p>
    <w:p w14:paraId="143CE3D2" w14:textId="2F467989" w:rsidR="00F974D7" w:rsidRPr="00452489" w:rsidRDefault="518B6C1F" w:rsidP="00D576ED">
      <w:pPr>
        <w:pStyle w:val="Brdtekst"/>
        <w:spacing w:before="180"/>
        <w:ind w:left="1684" w:right="454" w:hanging="851"/>
        <w:rPr>
          <w:lang w:val="nb-NO" w:bidi="nb-NO"/>
        </w:rPr>
      </w:pPr>
      <w:r w:rsidRPr="00452489">
        <w:rPr>
          <w:lang w:val="nb-NO" w:bidi="nb-NO"/>
        </w:rPr>
        <w:t>Begrepsmerknad 9: Dokumenter kan inneholde underdokumenter.</w:t>
      </w:r>
    </w:p>
    <w:p w14:paraId="49A58557" w14:textId="77777777" w:rsidR="00700E84" w:rsidRPr="00452489" w:rsidRDefault="00700E84">
      <w:pPr>
        <w:pStyle w:val="Brdtekst"/>
        <w:ind w:left="552" w:right="454"/>
        <w:rPr>
          <w:b/>
          <w:bCs/>
          <w:lang w:val="nb-NO" w:bidi="nb-NO"/>
        </w:rPr>
      </w:pPr>
    </w:p>
    <w:p w14:paraId="7EFCA77B" w14:textId="032F5391" w:rsidR="00F974D7" w:rsidRPr="00452489" w:rsidRDefault="002B264E">
      <w:pPr>
        <w:pStyle w:val="Brdtekst"/>
        <w:ind w:left="552" w:right="454"/>
        <w:rPr>
          <w:lang w:val="nb-NO"/>
        </w:rPr>
      </w:pPr>
      <w:r w:rsidRPr="00452489">
        <w:rPr>
          <w:b/>
          <w:bCs/>
          <w:lang w:val="nb-NO" w:bidi="nb-NO"/>
        </w:rPr>
        <w:t>integrert (embedded)</w:t>
      </w:r>
      <w:r w:rsidRPr="00452489">
        <w:rPr>
          <w:b/>
          <w:lang w:val="nb-NO" w:bidi="nb-NO"/>
        </w:rPr>
        <w:t xml:space="preserve">: </w:t>
      </w:r>
      <w:r w:rsidRPr="00452489">
        <w:rPr>
          <w:lang w:val="nb-NO" w:bidi="nb-NO"/>
        </w:rPr>
        <w:t>direkte inkludert i innholdet som er lastet ned til brukeragenten og dens utvidelse, og som er ment å brukes til å gjengi nettsiden</w:t>
      </w:r>
    </w:p>
    <w:p w14:paraId="3DB222BA" w14:textId="5FE31C63" w:rsidR="00F974D7" w:rsidRPr="00452489" w:rsidRDefault="518B6C1F">
      <w:pPr>
        <w:pStyle w:val="Brdtekst"/>
        <w:tabs>
          <w:tab w:val="left" w:pos="1688"/>
        </w:tabs>
        <w:spacing w:before="177"/>
        <w:ind w:left="1688" w:right="443" w:hanging="852"/>
        <w:rPr>
          <w:lang w:val="nb-NO"/>
        </w:rPr>
      </w:pPr>
      <w:r w:rsidRPr="00452489">
        <w:rPr>
          <w:lang w:val="nb-NO" w:bidi="nb-NO"/>
        </w:rPr>
        <w:t>Begrepsmerknad:</w:t>
      </w:r>
      <w:r w:rsidR="002C3D56" w:rsidRPr="00452489">
        <w:rPr>
          <w:lang w:val="nb-NO"/>
        </w:rPr>
        <w:t xml:space="preserve"> </w:t>
      </w:r>
      <w:r w:rsidRPr="00452489">
        <w:rPr>
          <w:lang w:val="nb-NO" w:bidi="nb-NO"/>
        </w:rPr>
        <w:t xml:space="preserve">Noe som lastes ned ved hjelp av en mekanisme på nettsiden, men som ikke brukes til å gjengi </w:t>
      </w:r>
      <w:r w:rsidRPr="00452489">
        <w:rPr>
          <w:lang w:val="nb-NO" w:bidi="nb-NO"/>
        </w:rPr>
        <w:lastRenderedPageBreak/>
        <w:t>siden, er ikke «integrert» i siden.</w:t>
      </w:r>
    </w:p>
    <w:p w14:paraId="41E25F81" w14:textId="0812C5EC" w:rsidR="00F974D7" w:rsidRPr="00452489" w:rsidRDefault="518B6C1F" w:rsidP="00700E84">
      <w:pPr>
        <w:pStyle w:val="Brdtekst"/>
        <w:spacing w:before="180"/>
        <w:ind w:left="550"/>
        <w:rPr>
          <w:lang w:val="nb-NO"/>
        </w:rPr>
      </w:pPr>
      <w:r w:rsidRPr="00452489">
        <w:rPr>
          <w:b/>
          <w:bCs/>
          <w:lang w:val="nb-NO" w:bidi="nb-NO"/>
        </w:rPr>
        <w:t xml:space="preserve">IKT-nettverk (ICT network): </w:t>
      </w:r>
      <w:r w:rsidRPr="00452489">
        <w:rPr>
          <w:lang w:val="nb-NO" w:bidi="nb-NO"/>
        </w:rPr>
        <w:t xml:space="preserve">teknologi og ressurser som </w:t>
      </w:r>
      <w:r w:rsidR="002B264E" w:rsidRPr="00452489">
        <w:rPr>
          <w:lang w:val="nb-NO" w:bidi="nb-NO"/>
        </w:rPr>
        <w:t>støtter tilkobling</w:t>
      </w:r>
      <w:r w:rsidRPr="00452489">
        <w:rPr>
          <w:lang w:val="nb-NO" w:bidi="nb-NO"/>
        </w:rPr>
        <w:t xml:space="preserve"> og betjening av </w:t>
      </w:r>
      <w:r w:rsidR="002B264E" w:rsidRPr="00452489">
        <w:rPr>
          <w:lang w:val="nb-NO" w:bidi="nb-NO"/>
        </w:rPr>
        <w:t>sammenkoblede</w:t>
      </w:r>
      <w:r w:rsidRPr="00452489">
        <w:rPr>
          <w:lang w:val="nb-NO" w:bidi="nb-NO"/>
        </w:rPr>
        <w:t xml:space="preserve"> IKT-løsninger</w:t>
      </w:r>
      <w:r w:rsidRPr="00452489">
        <w:rPr>
          <w:spacing w:val="-5"/>
          <w:lang w:val="nb-NO" w:bidi="nb-NO"/>
        </w:rPr>
        <w:t>.</w:t>
      </w:r>
    </w:p>
    <w:p w14:paraId="4225D48C" w14:textId="749E6083" w:rsidR="00F974D7" w:rsidRPr="00452489" w:rsidRDefault="518B6C1F">
      <w:pPr>
        <w:pStyle w:val="Brdtekst"/>
        <w:spacing w:before="91"/>
        <w:ind w:left="552" w:right="454"/>
        <w:rPr>
          <w:lang w:val="nb-NO"/>
        </w:rPr>
      </w:pPr>
      <w:r w:rsidRPr="00452489">
        <w:rPr>
          <w:b/>
          <w:bCs/>
          <w:lang w:val="nb-NO" w:bidi="nb-NO"/>
        </w:rPr>
        <w:t xml:space="preserve">Informasjons- og kommunikasjonsteknologi, IKT (Information and Communication Technology, ICT): </w:t>
      </w:r>
      <w:r w:rsidRPr="00452489">
        <w:rPr>
          <w:lang w:val="nb-NO" w:bidi="nb-NO"/>
        </w:rPr>
        <w:t>teknologi, utstyr eller sammenko</w:t>
      </w:r>
      <w:r w:rsidR="00132709" w:rsidRPr="00452489">
        <w:rPr>
          <w:lang w:val="nb-NO" w:bidi="nb-NO"/>
        </w:rPr>
        <w:t>b</w:t>
      </w:r>
      <w:r w:rsidRPr="00452489">
        <w:rPr>
          <w:lang w:val="nb-NO" w:bidi="nb-NO"/>
        </w:rPr>
        <w:t xml:space="preserve">let system eller delsystem av utstyr som har som hovedfunksjon å opprette, konvertere, duplisere, automatisk registrere, lagre, analysere, evaluere, manipulere, administrere, flytte, kontrollere, vise, svitsje, utveksle, </w:t>
      </w:r>
      <w:r w:rsidR="002B264E" w:rsidRPr="00452489">
        <w:rPr>
          <w:lang w:val="nb-NO" w:bidi="nb-NO"/>
        </w:rPr>
        <w:t>sende</w:t>
      </w:r>
      <w:r w:rsidRPr="00452489">
        <w:rPr>
          <w:lang w:val="nb-NO" w:bidi="nb-NO"/>
        </w:rPr>
        <w:t>, motta eller kringkaste data eller informasjon.</w:t>
      </w:r>
    </w:p>
    <w:p w14:paraId="2A2C6542" w14:textId="719F2F09" w:rsidR="00F974D7" w:rsidRPr="00452489" w:rsidRDefault="518B6C1F">
      <w:pPr>
        <w:pStyle w:val="Brdtekst"/>
        <w:tabs>
          <w:tab w:val="left" w:pos="1688"/>
        </w:tabs>
        <w:spacing w:before="179"/>
        <w:ind w:left="1688" w:right="643" w:hanging="852"/>
        <w:rPr>
          <w:lang w:val="nb-NO"/>
        </w:rPr>
      </w:pPr>
      <w:r w:rsidRPr="00452489">
        <w:rPr>
          <w:lang w:val="nb-NO" w:bidi="nb-NO"/>
        </w:rPr>
        <w:t>Begrepsmerknad</w:t>
      </w:r>
      <w:r w:rsidRPr="00452489">
        <w:rPr>
          <w:spacing w:val="-4"/>
          <w:lang w:val="nb-NO" w:bidi="nb-NO"/>
        </w:rPr>
        <w:t>:</w:t>
      </w:r>
      <w:r w:rsidR="0072256E" w:rsidRPr="00452489">
        <w:rPr>
          <w:lang w:val="nb-NO" w:bidi="nb-NO"/>
        </w:rPr>
        <w:t xml:space="preserve"> </w:t>
      </w:r>
      <w:r w:rsidRPr="00452489">
        <w:rPr>
          <w:lang w:val="nb-NO" w:bidi="nb-NO"/>
        </w:rPr>
        <w:t>Eksempler på IKT er nettsider, elektronisk innhold, telekommunikasjonsprodukter, datamaskiner og hjelpeutstyr, programvare, herunder mobilapplikasjoner, informasjonskiosker og transaksjonsmaskiner, videoer, IT-tjenester og multifunksjonsmaskiner for kontoret som kopierer, skanner og fakser dokumenter.</w:t>
      </w:r>
    </w:p>
    <w:p w14:paraId="4D0D80D0" w14:textId="77777777" w:rsidR="004F46B3" w:rsidRPr="00452489" w:rsidRDefault="002B264E">
      <w:pPr>
        <w:pStyle w:val="Brdtekst"/>
        <w:tabs>
          <w:tab w:val="left" w:pos="1688"/>
        </w:tabs>
        <w:spacing w:before="179"/>
        <w:ind w:left="1688" w:right="643" w:hanging="852"/>
        <w:rPr>
          <w:lang w:val="nb-NO" w:bidi="nb-NO"/>
        </w:rPr>
      </w:pPr>
      <w:r w:rsidRPr="00452489">
        <w:rPr>
          <w:b/>
          <w:lang w:val="nb-NO"/>
        </w:rPr>
        <w:t xml:space="preserve">mekanisk betjenbar del (mechanically operable part): </w:t>
      </w:r>
      <w:r w:rsidRPr="00452489">
        <w:rPr>
          <w:lang w:val="nb-NO"/>
        </w:rPr>
        <w:t>betjenbar del som har et mekanisk grensesnitt for å aktivere, deaktivere eller justere IKT.</w:t>
      </w:r>
      <w:r w:rsidR="518B6C1F" w:rsidRPr="00452489">
        <w:rPr>
          <w:lang w:val="nb-NO" w:bidi="nb-NO"/>
        </w:rPr>
        <w:t xml:space="preserve"> </w:t>
      </w:r>
    </w:p>
    <w:p w14:paraId="011A0460" w14:textId="607ABB47" w:rsidR="753F6E6E" w:rsidRPr="00452489" w:rsidRDefault="753F6E6E" w:rsidP="753F6E6E">
      <w:pPr>
        <w:pStyle w:val="Brdtekst"/>
        <w:tabs>
          <w:tab w:val="left" w:pos="1688"/>
        </w:tabs>
        <w:spacing w:before="2" w:line="410" w:lineRule="atLeast"/>
        <w:ind w:right="673"/>
        <w:rPr>
          <w:lang w:val="nb-NO" w:bidi="nb-NO"/>
        </w:rPr>
      </w:pPr>
    </w:p>
    <w:p w14:paraId="3F21E66A" w14:textId="3B7BC2FA" w:rsidR="00F974D7" w:rsidRPr="00452489" w:rsidRDefault="518B6C1F" w:rsidP="753F6E6E">
      <w:pPr>
        <w:pStyle w:val="Brdtekst"/>
        <w:tabs>
          <w:tab w:val="left" w:pos="1688"/>
        </w:tabs>
        <w:spacing w:before="2" w:line="410" w:lineRule="atLeast"/>
        <w:ind w:left="720" w:right="673"/>
        <w:rPr>
          <w:lang w:val="nb-NO"/>
        </w:rPr>
      </w:pPr>
      <w:r w:rsidRPr="00452489">
        <w:rPr>
          <w:lang w:val="nb-NO" w:bidi="nb-NO"/>
        </w:rPr>
        <w:t>Begrepsmerkna</w:t>
      </w:r>
      <w:r w:rsidR="00DC2F7E" w:rsidRPr="00452489">
        <w:rPr>
          <w:lang w:val="nb-NO" w:bidi="nb-NO"/>
        </w:rPr>
        <w:t>d</w:t>
      </w:r>
      <w:r w:rsidRPr="00452489">
        <w:rPr>
          <w:spacing w:val="-2"/>
          <w:lang w:val="nb-NO" w:bidi="nb-NO"/>
        </w:rPr>
        <w:t>:</w:t>
      </w:r>
      <w:r w:rsidR="0072256E" w:rsidRPr="00452489">
        <w:rPr>
          <w:lang w:val="nb-NO" w:bidi="nb-NO"/>
        </w:rPr>
        <w:t xml:space="preserve"> </w:t>
      </w:r>
      <w:r w:rsidRPr="00452489">
        <w:rPr>
          <w:lang w:val="nb-NO" w:bidi="nb-NO"/>
        </w:rPr>
        <w:t>Eksempler på mekanisk betjenbare deler omfatter</w:t>
      </w:r>
      <w:r w:rsidR="00CF71DE" w:rsidRPr="00452489">
        <w:rPr>
          <w:lang w:val="nb-NO" w:bidi="nb-NO"/>
        </w:rPr>
        <w:t xml:space="preserve"> </w:t>
      </w:r>
      <w:r w:rsidRPr="00452489">
        <w:rPr>
          <w:lang w:val="nb-NO" w:bidi="nb-NO"/>
        </w:rPr>
        <w:t xml:space="preserve">skannerdeksler, dokkingstasjoner til bærbare </w:t>
      </w:r>
      <w:r w:rsidRPr="00452489">
        <w:rPr>
          <w:lang w:val="nb-NO"/>
        </w:rPr>
        <w:tab/>
      </w:r>
      <w:r w:rsidRPr="00452489">
        <w:rPr>
          <w:lang w:val="nb-NO" w:bidi="nb-NO"/>
        </w:rPr>
        <w:t>datamaskiner og lokk samt</w:t>
      </w:r>
      <w:r w:rsidR="00CF71DE" w:rsidRPr="00452489">
        <w:rPr>
          <w:lang w:val="nb-NO" w:bidi="nb-NO"/>
        </w:rPr>
        <w:t xml:space="preserve"> </w:t>
      </w:r>
      <w:r w:rsidR="002B264E" w:rsidRPr="00452489">
        <w:rPr>
          <w:lang w:val="nb-NO" w:bidi="nb-NO"/>
        </w:rPr>
        <w:t xml:space="preserve">fysiske brytere og </w:t>
      </w:r>
      <w:r w:rsidR="002B264E" w:rsidRPr="00452489">
        <w:rPr>
          <w:spacing w:val="-2"/>
          <w:lang w:val="nb-NO" w:bidi="nb-NO"/>
        </w:rPr>
        <w:t>låser.</w:t>
      </w:r>
    </w:p>
    <w:p w14:paraId="12913525" w14:textId="77777777" w:rsidR="00F974D7" w:rsidRPr="00452489" w:rsidRDefault="002B264E">
      <w:pPr>
        <w:spacing w:before="180"/>
        <w:ind w:left="552"/>
        <w:rPr>
          <w:rFonts w:ascii="Times New Roman"/>
          <w:sz w:val="20"/>
          <w:lang w:val="nb-NO"/>
        </w:rPr>
      </w:pPr>
      <w:r w:rsidRPr="00452489">
        <w:rPr>
          <w:rFonts w:ascii="Times New Roman" w:eastAsia="Times New Roman" w:hAnsi="Times New Roman" w:cs="Times New Roman"/>
          <w:b/>
          <w:sz w:val="20"/>
          <w:lang w:val="nb-NO" w:bidi="nb-NO"/>
        </w:rPr>
        <w:t xml:space="preserve">mekanisme for privat lytting (mechanism for private listening): </w:t>
      </w:r>
      <w:r w:rsidRPr="00452489">
        <w:rPr>
          <w:rFonts w:ascii="Times New Roman" w:eastAsia="Times New Roman" w:hAnsi="Times New Roman" w:cs="Times New Roman"/>
          <w:sz w:val="20"/>
          <w:lang w:val="nb-NO" w:bidi="nb-NO"/>
        </w:rPr>
        <w:t xml:space="preserve">auditive utdata utformet slik at bare den aktuelle brukeren kan oppfatte </w:t>
      </w:r>
      <w:r w:rsidRPr="00452489">
        <w:rPr>
          <w:rFonts w:ascii="Times New Roman" w:eastAsia="Times New Roman" w:hAnsi="Times New Roman" w:cs="Times New Roman"/>
          <w:spacing w:val="-2"/>
          <w:sz w:val="20"/>
          <w:lang w:val="nb-NO" w:bidi="nb-NO"/>
        </w:rPr>
        <w:t>lyden.</w:t>
      </w:r>
    </w:p>
    <w:p w14:paraId="67B08E9A" w14:textId="37A0F3D5" w:rsidR="00F974D7" w:rsidRPr="00452489" w:rsidRDefault="1FD132F0">
      <w:pPr>
        <w:pStyle w:val="Brdtekst"/>
        <w:tabs>
          <w:tab w:val="left" w:pos="1688"/>
        </w:tabs>
        <w:spacing w:before="181"/>
        <w:ind w:left="836"/>
        <w:rPr>
          <w:lang w:val="nb-NO"/>
        </w:rPr>
      </w:pPr>
      <w:r w:rsidRPr="00452489">
        <w:rPr>
          <w:lang w:val="nb-NO" w:bidi="nb-NO"/>
        </w:rPr>
        <w:t>Begrepsmerknad</w:t>
      </w:r>
      <w:r w:rsidR="518B6C1F" w:rsidRPr="00452489">
        <w:rPr>
          <w:spacing w:val="-4"/>
          <w:lang w:val="nb-NO" w:bidi="nb-NO"/>
        </w:rPr>
        <w:t>:</w:t>
      </w:r>
      <w:r w:rsidR="0072256E" w:rsidRPr="00452489">
        <w:rPr>
          <w:lang w:val="nb-NO" w:bidi="nb-NO"/>
        </w:rPr>
        <w:t xml:space="preserve"> </w:t>
      </w:r>
      <w:r w:rsidR="518B6C1F" w:rsidRPr="00452489">
        <w:rPr>
          <w:lang w:val="nb-NO" w:bidi="nb-NO"/>
        </w:rPr>
        <w:t xml:space="preserve">Personlige hodetelefoner, retningsbestemte høyttalere og lydhetter er eksempler på mekanismer for privat </w:t>
      </w:r>
      <w:r w:rsidR="518B6C1F" w:rsidRPr="00452489">
        <w:rPr>
          <w:spacing w:val="-2"/>
          <w:lang w:val="nb-NO" w:bidi="nb-NO"/>
        </w:rPr>
        <w:t>lytting.</w:t>
      </w:r>
    </w:p>
    <w:p w14:paraId="7B5B92B1" w14:textId="056CE178" w:rsidR="00F974D7" w:rsidRPr="00452489" w:rsidRDefault="518B6C1F">
      <w:pPr>
        <w:pStyle w:val="Brdtekst"/>
        <w:spacing w:before="181"/>
        <w:ind w:left="552" w:right="454"/>
        <w:rPr>
          <w:lang w:val="nb-NO"/>
        </w:rPr>
      </w:pPr>
      <w:r w:rsidRPr="00452489">
        <w:rPr>
          <w:b/>
          <w:bCs/>
          <w:lang w:val="nb-NO" w:bidi="nb-NO"/>
        </w:rPr>
        <w:t xml:space="preserve">ikke-tekstlig innhold (non-text content): </w:t>
      </w:r>
      <w:r w:rsidRPr="00452489">
        <w:rPr>
          <w:lang w:val="nb-NO" w:bidi="nb-NO"/>
        </w:rPr>
        <w:t xml:space="preserve">innhold som ikke er en tegnsekvens som kan </w:t>
      </w:r>
      <w:r w:rsidR="6ECB91C9" w:rsidRPr="00452489">
        <w:rPr>
          <w:lang w:val="nb-NO" w:bidi="nb-NO"/>
        </w:rPr>
        <w:t xml:space="preserve">være </w:t>
      </w:r>
      <w:r w:rsidR="47D6D049" w:rsidRPr="00452489">
        <w:rPr>
          <w:lang w:val="nb-NO" w:bidi="nb-NO"/>
        </w:rPr>
        <w:t>programmatisk</w:t>
      </w:r>
      <w:r w:rsidR="47D6D049" w:rsidRPr="00452489">
        <w:rPr>
          <w:lang w:val="nb-NO"/>
        </w:rPr>
        <w:t xml:space="preserve"> bestemt</w:t>
      </w:r>
      <w:r w:rsidRPr="00452489">
        <w:rPr>
          <w:lang w:val="nb-NO" w:bidi="nb-NO"/>
        </w:rPr>
        <w:t>, eller der sekvensen ikke uttrykker noe på et menneskelig språk (etter WCAG 2.1 [</w:t>
      </w:r>
      <w:hyperlink w:anchor="_bookmark12" w:history="1">
        <w:r w:rsidRPr="00452489">
          <w:rPr>
            <w:lang w:val="nb-NO" w:bidi="nb-NO"/>
          </w:rPr>
          <w:t>5</w:t>
        </w:r>
      </w:hyperlink>
      <w:r w:rsidRPr="00452489">
        <w:rPr>
          <w:lang w:val="nb-NO" w:bidi="nb-NO"/>
        </w:rPr>
        <w:t>]).</w:t>
      </w:r>
    </w:p>
    <w:p w14:paraId="03178DF6" w14:textId="0F08B78A" w:rsidR="00F974D7" w:rsidRPr="00452489" w:rsidRDefault="518B6C1F">
      <w:pPr>
        <w:pStyle w:val="Brdtekst"/>
        <w:spacing w:before="178"/>
        <w:ind w:left="552" w:right="975"/>
        <w:rPr>
          <w:lang w:val="nb-NO"/>
        </w:rPr>
      </w:pPr>
      <w:r w:rsidRPr="00452489">
        <w:rPr>
          <w:b/>
          <w:bCs/>
          <w:lang w:val="nb-NO" w:bidi="nb-NO"/>
        </w:rPr>
        <w:t xml:space="preserve">ikke-nettbasert dokument (non-web document): </w:t>
      </w:r>
      <w:r w:rsidRPr="00452489">
        <w:rPr>
          <w:lang w:val="nb-NO" w:bidi="nb-NO"/>
        </w:rPr>
        <w:t>dokument som ikke er en nettside, ikke er integrert i nettsider eller brukes til å presentere eller tilby funksjonalitet for siden.</w:t>
      </w:r>
    </w:p>
    <w:p w14:paraId="39ADBB02" w14:textId="2CF73001" w:rsidR="00F974D7" w:rsidRPr="00452489" w:rsidRDefault="518B6C1F">
      <w:pPr>
        <w:pStyle w:val="Brdtekst"/>
        <w:spacing w:before="181"/>
        <w:ind w:left="552" w:right="975"/>
        <w:rPr>
          <w:lang w:val="nb-NO"/>
        </w:rPr>
      </w:pPr>
      <w:r w:rsidRPr="00452489">
        <w:rPr>
          <w:b/>
          <w:bCs/>
          <w:lang w:val="nb-NO" w:bidi="nb-NO"/>
        </w:rPr>
        <w:t xml:space="preserve">ikke-nettbasert programvare (non-web software): </w:t>
      </w:r>
      <w:r w:rsidRPr="00452489">
        <w:rPr>
          <w:lang w:val="nb-NO" w:bidi="nb-NO"/>
        </w:rPr>
        <w:t>programvare som ikke er en nettside, ikke er integrert i nettsider eller brukes til å presentere eller tilby funksjonalitet for siden.</w:t>
      </w:r>
    </w:p>
    <w:p w14:paraId="2F7AF1A4" w14:textId="1D30C6EE" w:rsidR="00F974D7" w:rsidRPr="00452489" w:rsidRDefault="002B264E" w:rsidP="06171B3F">
      <w:pPr>
        <w:pStyle w:val="Brdtekst"/>
        <w:spacing w:before="181"/>
        <w:ind w:left="552" w:right="975"/>
        <w:rPr>
          <w:b/>
          <w:lang w:val="nb-NO" w:bidi="nb-NO"/>
        </w:rPr>
      </w:pPr>
      <w:r w:rsidRPr="00452489">
        <w:rPr>
          <w:b/>
          <w:lang w:val="nb-NO"/>
        </w:rPr>
        <w:t xml:space="preserve">åpen funksjonalitet (open functionality): </w:t>
      </w:r>
      <w:r w:rsidRPr="00452489">
        <w:rPr>
          <w:lang w:val="nb-NO"/>
        </w:rPr>
        <w:t xml:space="preserve">funksjonalitet som </w:t>
      </w:r>
      <w:r w:rsidR="518B6C1F" w:rsidRPr="00452489">
        <w:rPr>
          <w:lang w:val="nb-NO" w:bidi="nb-NO"/>
        </w:rPr>
        <w:t>muliggjør</w:t>
      </w:r>
      <w:r w:rsidR="00567C9A" w:rsidRPr="00452489">
        <w:rPr>
          <w:lang w:val="nb-NO" w:bidi="nb-NO"/>
        </w:rPr>
        <w:t xml:space="preserve"> </w:t>
      </w:r>
      <w:r w:rsidR="518B6C1F" w:rsidRPr="00452489">
        <w:rPr>
          <w:lang w:val="nb-NO" w:bidi="nb-NO"/>
        </w:rPr>
        <w:t>tilgang med hjelpemiddelteknologi.</w:t>
      </w:r>
    </w:p>
    <w:p w14:paraId="58EC0EC0" w14:textId="3D127596" w:rsidR="00F974D7" w:rsidRPr="00452489" w:rsidRDefault="518B6C1F" w:rsidP="00BC688F">
      <w:pPr>
        <w:pStyle w:val="Brdtekst"/>
        <w:tabs>
          <w:tab w:val="left" w:pos="1688"/>
        </w:tabs>
        <w:spacing w:before="179"/>
        <w:ind w:left="1684" w:right="975" w:hanging="851"/>
        <w:rPr>
          <w:lang w:val="nb-NO"/>
        </w:rPr>
      </w:pPr>
      <w:r w:rsidRPr="00452489">
        <w:rPr>
          <w:lang w:val="nb-NO" w:bidi="nb-NO"/>
        </w:rPr>
        <w:t>Begrepsmerknad:</w:t>
      </w:r>
      <w:r w:rsidR="00F51482" w:rsidRPr="00452489">
        <w:rPr>
          <w:lang w:val="nb-NO" w:bidi="nb-NO"/>
        </w:rPr>
        <w:t xml:space="preserve"> </w:t>
      </w:r>
      <w:r w:rsidRPr="00452489">
        <w:rPr>
          <w:lang w:val="nb-NO" w:bidi="nb-NO"/>
        </w:rPr>
        <w:t>Dette er det motsatte av lukket funksjonalitet.</w:t>
      </w:r>
    </w:p>
    <w:p w14:paraId="72FEB01E" w14:textId="5F38A4DD" w:rsidR="00F974D7" w:rsidRPr="00452489" w:rsidRDefault="518B6C1F" w:rsidP="00BC688F">
      <w:pPr>
        <w:pStyle w:val="Brdtekst"/>
        <w:spacing w:before="181"/>
        <w:ind w:left="552" w:right="975"/>
        <w:rPr>
          <w:lang w:val="nb-NO"/>
        </w:rPr>
      </w:pPr>
      <w:r w:rsidRPr="00452489">
        <w:rPr>
          <w:b/>
          <w:bCs/>
          <w:lang w:val="nb-NO" w:bidi="nb-NO"/>
        </w:rPr>
        <w:t xml:space="preserve">betjenbar del (operable part): </w:t>
      </w:r>
      <w:r w:rsidRPr="00452489">
        <w:rPr>
          <w:lang w:val="nb-NO" w:bidi="nb-NO"/>
        </w:rPr>
        <w:t>komponent i IKT</w:t>
      </w:r>
      <w:r w:rsidR="002B264E" w:rsidRPr="00452489">
        <w:rPr>
          <w:lang w:val="nb-NO" w:bidi="nb-NO"/>
        </w:rPr>
        <w:t xml:space="preserve"> </w:t>
      </w:r>
      <w:r w:rsidRPr="00452489">
        <w:rPr>
          <w:lang w:val="nb-NO" w:bidi="nb-NO"/>
        </w:rPr>
        <w:t>som brukes til å aktivere, deaktivere eller justere IKT.</w:t>
      </w:r>
    </w:p>
    <w:p w14:paraId="2E4A2ABE" w14:textId="1A7E9753" w:rsidR="518B6C1F" w:rsidRPr="00452489" w:rsidRDefault="518B6C1F" w:rsidP="004D0CB4">
      <w:pPr>
        <w:pStyle w:val="Brdtekst"/>
        <w:spacing w:before="181"/>
        <w:ind w:left="836"/>
        <w:rPr>
          <w:lang w:val="nb-NO"/>
        </w:rPr>
      </w:pPr>
      <w:r w:rsidRPr="00452489">
        <w:rPr>
          <w:lang w:val="nb-NO" w:bidi="nb-NO"/>
        </w:rPr>
        <w:t xml:space="preserve">Begrepsmerknad 1: Betjenbare deler kan tilbys enten i maskinvare (se mekanisk betjenbare deler ovenfor) eller </w:t>
      </w:r>
      <w:r w:rsidRPr="00452489">
        <w:rPr>
          <w:spacing w:val="-2"/>
          <w:lang w:val="nb-NO" w:bidi="nb-NO"/>
        </w:rPr>
        <w:t>programvare.</w:t>
      </w:r>
      <w:r w:rsidR="00A91DD2" w:rsidRPr="00452489">
        <w:rPr>
          <w:spacing w:val="-2"/>
          <w:lang w:val="nb-NO" w:bidi="nb-NO"/>
        </w:rPr>
        <w:t xml:space="preserve"> </w:t>
      </w:r>
      <w:r w:rsidRPr="00452489">
        <w:rPr>
          <w:lang w:val="nb-NO" w:bidi="nb-NO"/>
        </w:rPr>
        <w:t xml:space="preserve">En knapp på skjermen er et eksempel på en betjenbar del i </w:t>
      </w:r>
      <w:r w:rsidRPr="00452489">
        <w:rPr>
          <w:spacing w:val="-2"/>
          <w:lang w:val="nb-NO" w:bidi="nb-NO"/>
        </w:rPr>
        <w:t>programvare.</w:t>
      </w:r>
    </w:p>
    <w:p w14:paraId="61B9C09E" w14:textId="66D7E455" w:rsidR="00F974D7" w:rsidRPr="00452489" w:rsidRDefault="518B6C1F">
      <w:pPr>
        <w:pStyle w:val="Brdtekst"/>
        <w:spacing w:before="180"/>
        <w:ind w:left="1688" w:right="454" w:hanging="852"/>
        <w:rPr>
          <w:lang w:val="nb-NO"/>
        </w:rPr>
      </w:pPr>
      <w:r w:rsidRPr="00452489">
        <w:rPr>
          <w:lang w:val="nb-NO" w:bidi="nb-NO"/>
        </w:rPr>
        <w:t xml:space="preserve">Begrepsmerknad 2: Betjenbare deler omfatter ikke deler som bare benyttes ved vedlikehold eller reparasjon eller andre handlinger som ikke forventes av en typisk bruker dersom produktet ikke fungerer feil. Disse handlingene omfatter: fjerning av interne papirstopp i maskinen, bytting av interne maskinelementer eller -deler </w:t>
      </w:r>
      <w:r w:rsidR="00EA53A6" w:rsidRPr="00452489">
        <w:rPr>
          <w:lang w:val="nb-NO" w:bidi="nb-NO"/>
        </w:rPr>
        <w:t xml:space="preserve">som </w:t>
      </w:r>
      <w:r w:rsidRPr="00452489">
        <w:rPr>
          <w:lang w:val="nb-NO" w:bidi="nb-NO"/>
        </w:rPr>
        <w:t xml:space="preserve">kan utsette </w:t>
      </w:r>
      <w:r w:rsidR="00EA53A6" w:rsidRPr="00452489">
        <w:rPr>
          <w:lang w:val="nb-NO" w:bidi="nb-NO"/>
        </w:rPr>
        <w:t xml:space="preserve">sluttbrukeren </w:t>
      </w:r>
      <w:r w:rsidRPr="00452489">
        <w:rPr>
          <w:lang w:val="nb-NO" w:bidi="nb-NO"/>
        </w:rPr>
        <w:t>for skarpe eller varme overflater, og bytting eller reparering av elementer produsenter har utpekt som service- eller vedlikeholdselementer i brukerdokumentasjonen.</w:t>
      </w:r>
    </w:p>
    <w:p w14:paraId="2E1F4FEE" w14:textId="0553C814" w:rsidR="00F974D7" w:rsidRPr="00452489" w:rsidRDefault="518B6C1F" w:rsidP="00B9026C">
      <w:pPr>
        <w:pStyle w:val="Brdtekst"/>
        <w:spacing w:before="180"/>
        <w:ind w:left="552" w:right="818"/>
        <w:rPr>
          <w:lang w:val="nb-NO"/>
        </w:rPr>
      </w:pPr>
      <w:r w:rsidRPr="00452489">
        <w:rPr>
          <w:b/>
          <w:bCs/>
          <w:lang w:val="nb-NO" w:bidi="nb-NO"/>
        </w:rPr>
        <w:t xml:space="preserve">plattformprogramvare (plattform) (platform software (platform)): </w:t>
      </w:r>
      <w:r w:rsidRPr="00452489">
        <w:rPr>
          <w:lang w:val="nb-NO" w:bidi="nb-NO"/>
        </w:rPr>
        <w:t>samling av programvarekomponenter som kjører på et underliggende programvare- eller maskinvarelag, og som tilbyr et utvalg av programvaretjenester til andre programvarekomponenter som gjør det mulig å isolere disse applikasjonene fra det underliggende programvare- eller maskinvarelaget (etter ISO/IEC 13066-1 [</w:t>
      </w:r>
      <w:hyperlink w:anchor="_bookmark31" w:history="1">
        <w:r w:rsidRPr="00452489">
          <w:rPr>
            <w:lang w:val="nb-NO" w:bidi="nb-NO"/>
          </w:rPr>
          <w:t>i.19</w:t>
        </w:r>
      </w:hyperlink>
      <w:r w:rsidRPr="00452489">
        <w:rPr>
          <w:lang w:val="nb-NO" w:bidi="nb-NO"/>
        </w:rPr>
        <w:t>]).</w:t>
      </w:r>
    </w:p>
    <w:p w14:paraId="024A31D6" w14:textId="68DFBDE1" w:rsidR="00F974D7" w:rsidRPr="00452489" w:rsidRDefault="518B6C1F">
      <w:pPr>
        <w:pStyle w:val="Brdtekst"/>
        <w:tabs>
          <w:tab w:val="left" w:pos="1688"/>
        </w:tabs>
        <w:spacing w:before="179"/>
        <w:ind w:left="1688" w:right="975" w:hanging="852"/>
        <w:rPr>
          <w:lang w:val="nb-NO"/>
        </w:rPr>
      </w:pPr>
      <w:r w:rsidRPr="00452489">
        <w:rPr>
          <w:lang w:val="nb-NO" w:bidi="nb-NO"/>
        </w:rPr>
        <w:t>Begrepsmerknad</w:t>
      </w:r>
      <w:r w:rsidRPr="00452489">
        <w:rPr>
          <w:spacing w:val="-4"/>
          <w:lang w:val="nb-NO" w:bidi="nb-NO"/>
        </w:rPr>
        <w:t>:</w:t>
      </w:r>
      <w:r w:rsidR="00743084" w:rsidRPr="00452489">
        <w:rPr>
          <w:lang w:val="nb-NO" w:bidi="nb-NO"/>
        </w:rPr>
        <w:t xml:space="preserve"> </w:t>
      </w:r>
      <w:r w:rsidRPr="00452489">
        <w:rPr>
          <w:lang w:val="nb-NO" w:bidi="nb-NO"/>
        </w:rPr>
        <w:t xml:space="preserve">En bestemt programvarekomponent kan fungere som plattform i noen situasjoner og klient i </w:t>
      </w:r>
      <w:r w:rsidRPr="00452489">
        <w:rPr>
          <w:spacing w:val="-2"/>
          <w:lang w:val="nb-NO" w:bidi="nb-NO"/>
        </w:rPr>
        <w:t>andre.</w:t>
      </w:r>
    </w:p>
    <w:p w14:paraId="73668015" w14:textId="3A15588F" w:rsidR="00F974D7" w:rsidRPr="00452489" w:rsidRDefault="518B6C1F">
      <w:pPr>
        <w:pStyle w:val="Brdtekst"/>
        <w:spacing w:before="181"/>
        <w:ind w:left="552" w:right="975"/>
        <w:rPr>
          <w:lang w:val="nb-NO"/>
        </w:rPr>
      </w:pPr>
      <w:r w:rsidRPr="00452489">
        <w:rPr>
          <w:b/>
          <w:bCs/>
          <w:lang w:val="nb-NO" w:bidi="nb-NO"/>
        </w:rPr>
        <w:t xml:space="preserve">programmatisk bestembart (programmatically determinable): </w:t>
      </w:r>
      <w:r w:rsidRPr="00452489">
        <w:rPr>
          <w:lang w:val="nb-NO" w:bidi="nb-NO"/>
        </w:rPr>
        <w:t>som kan leses av programvare på grunnlag av data fra utviklerne slik at annen programvare, herunder hjelpemiddelteknologi, kan trekke ut og presentere denne informasjonen for brukere gjennom forskjellige sanseinntrykk (modalities).</w:t>
      </w:r>
    </w:p>
    <w:p w14:paraId="3E4C9F51" w14:textId="1E20E037" w:rsidR="00F974D7" w:rsidRPr="00452489" w:rsidRDefault="1FD132F0">
      <w:pPr>
        <w:pStyle w:val="Brdtekst"/>
        <w:tabs>
          <w:tab w:val="left" w:pos="1688"/>
        </w:tabs>
        <w:spacing w:before="181"/>
        <w:ind w:left="1688" w:right="721" w:hanging="852"/>
        <w:rPr>
          <w:lang w:val="nb-NO"/>
        </w:rPr>
      </w:pPr>
      <w:r w:rsidRPr="00452489">
        <w:rPr>
          <w:lang w:val="nb-NO" w:bidi="nb-NO"/>
        </w:rPr>
        <w:t>Begrepsmerknad</w:t>
      </w:r>
      <w:r w:rsidR="518B6C1F" w:rsidRPr="00452489">
        <w:rPr>
          <w:spacing w:val="-4"/>
          <w:lang w:val="nb-NO" w:bidi="nb-NO"/>
        </w:rPr>
        <w:t>:</w:t>
      </w:r>
      <w:r w:rsidR="00F35258" w:rsidRPr="00452489">
        <w:rPr>
          <w:lang w:val="nb-NO" w:bidi="nb-NO"/>
        </w:rPr>
        <w:t xml:space="preserve"> </w:t>
      </w:r>
      <w:r w:rsidR="518B6C1F" w:rsidRPr="00452489">
        <w:rPr>
          <w:lang w:val="nb-NO" w:bidi="nb-NO"/>
        </w:rPr>
        <w:t>WCAG 2.1 bruker «bestemt» der denne definisjonen bruker «som kan leses» (for å unngå tvetydighet med ordet «bestemt»).</w:t>
      </w:r>
    </w:p>
    <w:p w14:paraId="6EFA213D" w14:textId="0E86C1BF" w:rsidR="2F326A4D" w:rsidRPr="00452489" w:rsidRDefault="518B6C1F" w:rsidP="2F326A4D">
      <w:pPr>
        <w:pStyle w:val="Brdtekst"/>
        <w:spacing w:before="179"/>
        <w:ind w:left="552" w:right="454"/>
        <w:rPr>
          <w:lang w:val="nb-NO"/>
        </w:rPr>
      </w:pPr>
      <w:r w:rsidRPr="00452489">
        <w:rPr>
          <w:b/>
          <w:bCs/>
          <w:lang w:val="nb-NO" w:bidi="nb-NO"/>
        </w:rPr>
        <w:t xml:space="preserve">sanntidstekst (real-time text): </w:t>
      </w:r>
      <w:r w:rsidRPr="00452489">
        <w:rPr>
          <w:lang w:val="nb-NO" w:bidi="nb-NO"/>
        </w:rPr>
        <w:t>form for tekstsamtale i én-til-én-situasjoner eller i konferanser mellom flere, der den angitte teksten sendes slik at brukeren oppfatter kommunikasjonen som kontinuerlig.</w:t>
      </w:r>
    </w:p>
    <w:p w14:paraId="42E35DCB" w14:textId="4E0B9232" w:rsidR="00F974D7" w:rsidRPr="00452489" w:rsidRDefault="518B6C1F">
      <w:pPr>
        <w:pStyle w:val="Brdtekst"/>
        <w:spacing w:before="180"/>
        <w:ind w:left="1688" w:right="501" w:hanging="852"/>
        <w:rPr>
          <w:lang w:val="nb-NO"/>
        </w:rPr>
      </w:pPr>
      <w:r w:rsidRPr="00452489">
        <w:rPr>
          <w:lang w:val="nb-NO" w:bidi="nb-NO"/>
        </w:rPr>
        <w:lastRenderedPageBreak/>
        <w:t>Begrepsmerknad 1: Brukere vil oppfatte kommunikasjonen som kontinuerlig dersom forsinkelsen mellom tekst som opprettes av senderen og mottas av mottakeren, er mindre enn 500 ms. Men den faktiske forsinkelsen vil være avhengig av kommunikasjonsnettverke</w:t>
      </w:r>
      <w:r w:rsidR="00CB6B83" w:rsidRPr="00452489">
        <w:rPr>
          <w:lang w:val="nb-NO" w:bidi="nb-NO"/>
        </w:rPr>
        <w:t>t.</w:t>
      </w:r>
    </w:p>
    <w:p w14:paraId="32B07BCB" w14:textId="77777777" w:rsidR="00F974D7" w:rsidRPr="00452489" w:rsidRDefault="00F974D7">
      <w:pPr>
        <w:pStyle w:val="Brdtekst"/>
        <w:spacing w:before="3"/>
        <w:rPr>
          <w:sz w:val="17"/>
          <w:lang w:val="nb-NO"/>
        </w:rPr>
      </w:pPr>
    </w:p>
    <w:p w14:paraId="3789EE4B" w14:textId="116E8347" w:rsidR="00F974D7" w:rsidRPr="00452489" w:rsidRDefault="518B6C1F">
      <w:pPr>
        <w:pStyle w:val="Brdtekst"/>
        <w:spacing w:before="91" w:line="219" w:lineRule="exact"/>
        <w:ind w:left="836"/>
        <w:rPr>
          <w:lang w:val="nb-NO"/>
        </w:rPr>
      </w:pPr>
      <w:r w:rsidRPr="00452489">
        <w:rPr>
          <w:lang w:val="nb-NO" w:bidi="nb-NO"/>
        </w:rPr>
        <w:t>Begrepsmerknad 2: Opprettelsen av tekst vil være forskjellig mellom systemer hvor tekst angis ord for ord</w:t>
      </w:r>
    </w:p>
    <w:p w14:paraId="017893A8" w14:textId="07066B55" w:rsidR="518B6C1F" w:rsidRPr="00452489" w:rsidRDefault="518B6C1F" w:rsidP="2F326A4D">
      <w:pPr>
        <w:pStyle w:val="Brdtekst"/>
        <w:spacing w:before="7" w:line="223" w:lineRule="auto"/>
        <w:ind w:left="1688" w:right="454"/>
        <w:rPr>
          <w:lang w:val="nb-NO"/>
        </w:rPr>
      </w:pPr>
      <w:r w:rsidRPr="00452489">
        <w:rPr>
          <w:lang w:val="nb-NO" w:bidi="nb-NO"/>
        </w:rPr>
        <w:t>(f.eks. systemer basert på tale</w:t>
      </w:r>
      <w:r w:rsidRPr="00452489">
        <w:rPr>
          <w:rFonts w:ascii="Yu Gothic" w:eastAsia="Yu Gothic" w:hAnsi="Yu Gothic" w:cs="Yu Gothic"/>
          <w:lang w:val="nb-NO" w:bidi="nb-NO"/>
        </w:rPr>
        <w:t>-</w:t>
      </w:r>
      <w:r w:rsidR="4781A9E9" w:rsidRPr="00452489">
        <w:rPr>
          <w:lang w:val="nb-NO" w:bidi="nb-NO"/>
        </w:rPr>
        <w:t>til-tekst</w:t>
      </w:r>
      <w:r w:rsidRPr="00452489">
        <w:rPr>
          <w:lang w:val="nb-NO" w:bidi="nb-NO"/>
        </w:rPr>
        <w:t xml:space="preserve"> og på prediktiv</w:t>
      </w:r>
      <w:r w:rsidR="00784DBD" w:rsidRPr="00452489">
        <w:rPr>
          <w:lang w:val="nb-NO" w:bidi="nb-NO"/>
        </w:rPr>
        <w:t>e</w:t>
      </w:r>
      <w:r w:rsidRPr="00452489">
        <w:rPr>
          <w:lang w:val="nb-NO" w:bidi="nb-NO"/>
        </w:rPr>
        <w:t xml:space="preserve"> tekstforslag) og systemer hvor hvert tegn genereres separat (f.eks. tasting på et fysisk tastatur).</w:t>
      </w:r>
    </w:p>
    <w:p w14:paraId="058795D6" w14:textId="5E6567A8" w:rsidR="00F974D7" w:rsidRPr="00452489" w:rsidRDefault="518B6C1F" w:rsidP="2F326A4D">
      <w:pPr>
        <w:spacing w:before="183"/>
        <w:ind w:left="552" w:right="1485"/>
        <w:rPr>
          <w:rFonts w:ascii="Times New Roman"/>
          <w:sz w:val="20"/>
          <w:szCs w:val="20"/>
          <w:lang w:val="nb-NO"/>
        </w:rPr>
      </w:pPr>
      <w:r w:rsidRPr="00452489">
        <w:rPr>
          <w:rFonts w:ascii="Times New Roman" w:eastAsia="Times New Roman" w:hAnsi="Times New Roman" w:cs="Times New Roman"/>
          <w:b/>
          <w:bCs/>
          <w:sz w:val="20"/>
          <w:szCs w:val="20"/>
          <w:lang w:val="nb-NO" w:bidi="nb-NO"/>
        </w:rPr>
        <w:t xml:space="preserve">oppfyller et suksesskriterium (satisfies a success criterion): </w:t>
      </w:r>
      <w:r w:rsidRPr="00452489">
        <w:rPr>
          <w:rFonts w:ascii="Times New Roman" w:eastAsia="Times New Roman" w:hAnsi="Times New Roman" w:cs="Times New Roman"/>
          <w:sz w:val="20"/>
          <w:szCs w:val="20"/>
          <w:lang w:val="nb-NO" w:bidi="nb-NO"/>
        </w:rPr>
        <w:t>når en IKT-løsning vurderes ut fra suksesskriteriet, og det ikke resulterer i «</w:t>
      </w:r>
      <w:r w:rsidR="4781A9E9" w:rsidRPr="00452489">
        <w:rPr>
          <w:rFonts w:ascii="Times New Roman" w:eastAsia="Times New Roman" w:hAnsi="Times New Roman" w:cs="Times New Roman"/>
          <w:sz w:val="20"/>
          <w:szCs w:val="20"/>
          <w:lang w:val="nb-NO" w:bidi="nb-NO"/>
        </w:rPr>
        <w:t>usann</w:t>
      </w:r>
      <w:r w:rsidRPr="00452489">
        <w:rPr>
          <w:rFonts w:ascii="Times New Roman" w:eastAsia="Times New Roman" w:hAnsi="Times New Roman" w:cs="Times New Roman"/>
          <w:sz w:val="20"/>
          <w:szCs w:val="20"/>
          <w:lang w:val="nb-NO" w:bidi="nb-NO"/>
        </w:rPr>
        <w:t>» (etter WCAG 2.1 [</w:t>
      </w:r>
      <w:hyperlink w:anchor="_bookmark12">
        <w:r w:rsidRPr="00452489">
          <w:rPr>
            <w:rFonts w:ascii="Times New Roman" w:eastAsia="Times New Roman" w:hAnsi="Times New Roman" w:cs="Times New Roman"/>
            <w:sz w:val="20"/>
            <w:szCs w:val="20"/>
            <w:lang w:val="nb-NO" w:bidi="nb-NO"/>
          </w:rPr>
          <w:t>5</w:t>
        </w:r>
      </w:hyperlink>
      <w:r w:rsidRPr="00452489">
        <w:rPr>
          <w:rFonts w:ascii="Times New Roman" w:eastAsia="Times New Roman" w:hAnsi="Times New Roman" w:cs="Times New Roman"/>
          <w:sz w:val="20"/>
          <w:szCs w:val="20"/>
          <w:lang w:val="nb-NO" w:bidi="nb-NO"/>
        </w:rPr>
        <w:t>]).</w:t>
      </w:r>
    </w:p>
    <w:p w14:paraId="3D8BE17F" w14:textId="07B20CAD" w:rsidR="00F974D7" w:rsidRPr="00452489" w:rsidRDefault="007D2BAE">
      <w:pPr>
        <w:pStyle w:val="Brdtekst"/>
        <w:spacing w:before="178"/>
        <w:ind w:left="552" w:right="454"/>
        <w:rPr>
          <w:lang w:val="nb-NO"/>
        </w:rPr>
      </w:pPr>
      <w:r w:rsidRPr="00452489">
        <w:rPr>
          <w:b/>
          <w:bCs/>
          <w:lang w:val="nb-NO" w:bidi="nb-NO"/>
        </w:rPr>
        <w:t>brukerforbindelse</w:t>
      </w:r>
      <w:r w:rsidR="518B6C1F" w:rsidRPr="00452489">
        <w:rPr>
          <w:b/>
          <w:bCs/>
          <w:lang w:val="nb-NO" w:bidi="nb-NO"/>
        </w:rPr>
        <w:t xml:space="preserve"> (single user connection): </w:t>
      </w:r>
      <w:r w:rsidR="518B6C1F" w:rsidRPr="00452489">
        <w:rPr>
          <w:lang w:val="nb-NO" w:bidi="nb-NO"/>
        </w:rPr>
        <w:t>til</w:t>
      </w:r>
      <w:r w:rsidR="00132709" w:rsidRPr="00452489">
        <w:rPr>
          <w:lang w:val="nb-NO" w:bidi="nb-NO"/>
        </w:rPr>
        <w:t>kobl</w:t>
      </w:r>
      <w:r w:rsidR="518B6C1F" w:rsidRPr="00452489">
        <w:rPr>
          <w:lang w:val="nb-NO" w:bidi="nb-NO"/>
        </w:rPr>
        <w:t>ing som består av lyd, sanntidstekst eller video (eller en kombinasjon av to eller tre av disse mediene) som opprettes med én brukerhandling</w:t>
      </w:r>
    </w:p>
    <w:p w14:paraId="3A56AC2A" w14:textId="3F421D8B" w:rsidR="00F974D7" w:rsidRPr="00452489" w:rsidRDefault="518B6C1F" w:rsidP="2F326A4D">
      <w:pPr>
        <w:pStyle w:val="Brdtekst"/>
        <w:tabs>
          <w:tab w:val="left" w:pos="1688"/>
        </w:tabs>
        <w:spacing w:before="181"/>
        <w:ind w:left="1688" w:right="501" w:hanging="852"/>
        <w:rPr>
          <w:lang w:val="nb-NO" w:bidi="nb-NO"/>
        </w:rPr>
      </w:pPr>
      <w:r w:rsidRPr="00452489">
        <w:rPr>
          <w:lang w:val="nb-NO" w:bidi="nb-NO"/>
        </w:rPr>
        <w:t>Begrepsmerknad:</w:t>
      </w:r>
      <w:r w:rsidR="00E027B1" w:rsidRPr="00452489">
        <w:rPr>
          <w:lang w:val="nb-NO"/>
        </w:rPr>
        <w:t xml:space="preserve"> </w:t>
      </w:r>
      <w:r w:rsidRPr="00452489">
        <w:rPr>
          <w:lang w:val="nb-NO" w:bidi="nb-NO"/>
        </w:rPr>
        <w:t xml:space="preserve">Selv om de forskjellige mediene kan overføres over forskjellige kanaler, og mer enn én maskinvare kan være involvert, virker det for brukeren som </w:t>
      </w:r>
      <w:r w:rsidR="00784DBD" w:rsidRPr="00452489">
        <w:rPr>
          <w:lang w:val="nb-NO" w:bidi="nb-NO"/>
        </w:rPr>
        <w:t>é</w:t>
      </w:r>
      <w:r w:rsidRPr="00452489">
        <w:rPr>
          <w:lang w:val="nb-NO" w:bidi="nb-NO"/>
        </w:rPr>
        <w:t>n enkelt til</w:t>
      </w:r>
      <w:r w:rsidR="00132709" w:rsidRPr="00452489">
        <w:rPr>
          <w:lang w:val="nb-NO" w:bidi="nb-NO"/>
        </w:rPr>
        <w:t>kobl</w:t>
      </w:r>
      <w:r w:rsidRPr="00452489">
        <w:rPr>
          <w:lang w:val="nb-NO" w:bidi="nb-NO"/>
        </w:rPr>
        <w:t>ing og behandles av eventuelle mellomliggende teknologier (f.eks. nettverk, automatisk mottak) som én til</w:t>
      </w:r>
      <w:r w:rsidR="00132709" w:rsidRPr="00452489">
        <w:rPr>
          <w:lang w:val="nb-NO" w:bidi="nb-NO"/>
        </w:rPr>
        <w:t>kobl</w:t>
      </w:r>
      <w:r w:rsidRPr="00452489">
        <w:rPr>
          <w:lang w:val="nb-NO" w:bidi="nb-NO"/>
        </w:rPr>
        <w:t>ing for formål som overføring.</w:t>
      </w:r>
    </w:p>
    <w:p w14:paraId="2A1797BC" w14:textId="77777777" w:rsidR="00F974D7" w:rsidRPr="00452489" w:rsidRDefault="002B264E">
      <w:pPr>
        <w:spacing w:before="182"/>
        <w:ind w:left="552" w:right="501"/>
        <w:rPr>
          <w:rFonts w:ascii="Times New Roman"/>
          <w:sz w:val="20"/>
          <w:lang w:val="nb-NO"/>
        </w:rPr>
      </w:pPr>
      <w:r w:rsidRPr="00452489">
        <w:rPr>
          <w:rFonts w:ascii="Times New Roman" w:eastAsia="Times New Roman" w:hAnsi="Times New Roman" w:cs="Times New Roman"/>
          <w:b/>
          <w:sz w:val="20"/>
          <w:lang w:val="nb-NO" w:bidi="nb-NO"/>
        </w:rPr>
        <w:t xml:space="preserve">talt teksting / talte undertekster (spoken captions/subtitles audio captions/subtitles): </w:t>
      </w:r>
      <w:r w:rsidRPr="00452489">
        <w:rPr>
          <w:rFonts w:ascii="Times New Roman" w:eastAsia="Times New Roman" w:hAnsi="Times New Roman" w:cs="Times New Roman"/>
          <w:sz w:val="20"/>
          <w:lang w:val="nb-NO" w:bidi="nb-NO"/>
        </w:rPr>
        <w:t>teksting/undertekster som tales over det audiovisuelle innholdet (fra ISO/IEC TS 20071–25 [</w:t>
      </w:r>
      <w:hyperlink w:anchor="_bookmark43" w:history="1">
        <w:r w:rsidRPr="00452489">
          <w:rPr>
            <w:rFonts w:ascii="Times New Roman" w:eastAsia="Times New Roman" w:hAnsi="Times New Roman" w:cs="Times New Roman"/>
            <w:sz w:val="20"/>
            <w:lang w:val="nb-NO" w:bidi="nb-NO"/>
          </w:rPr>
          <w:t>i.31</w:t>
        </w:r>
      </w:hyperlink>
      <w:r w:rsidRPr="00452489">
        <w:rPr>
          <w:rFonts w:ascii="Times New Roman" w:eastAsia="Times New Roman" w:hAnsi="Times New Roman" w:cs="Times New Roman"/>
          <w:sz w:val="20"/>
          <w:lang w:val="nb-NO" w:bidi="nb-NO"/>
        </w:rPr>
        <w:t>])</w:t>
      </w:r>
    </w:p>
    <w:p w14:paraId="6624BDEB" w14:textId="4EBAFCC2" w:rsidR="00F974D7" w:rsidRPr="00452489" w:rsidRDefault="002B264E">
      <w:pPr>
        <w:pStyle w:val="Brdtekst"/>
        <w:spacing w:before="179"/>
        <w:ind w:left="552" w:right="454"/>
        <w:rPr>
          <w:lang w:val="nb-NO"/>
        </w:rPr>
      </w:pPr>
      <w:r w:rsidRPr="00452489">
        <w:rPr>
          <w:b/>
          <w:lang w:val="nb-NO" w:bidi="nb-NO"/>
        </w:rPr>
        <w:t xml:space="preserve">stasjonær IKT-løsning (stationary ICT): </w:t>
      </w:r>
      <w:r w:rsidRPr="00452489">
        <w:rPr>
          <w:lang w:val="nb-NO" w:bidi="nb-NO"/>
        </w:rPr>
        <w:t>En IKT-løsning som står på gulvet eller er montert på en vegg eller annen fast struktur, og som ikke er ment å flyttes av brukeren</w:t>
      </w:r>
    </w:p>
    <w:p w14:paraId="2A96CA2C" w14:textId="15CBD547" w:rsidR="00F974D7" w:rsidRPr="00452489" w:rsidRDefault="518B6C1F">
      <w:pPr>
        <w:pStyle w:val="Brdtekst"/>
        <w:spacing w:before="180"/>
        <w:ind w:left="1688" w:right="454" w:hanging="852"/>
        <w:rPr>
          <w:lang w:val="nb-NO"/>
        </w:rPr>
      </w:pPr>
      <w:r w:rsidRPr="00452489">
        <w:rPr>
          <w:lang w:val="nb-NO" w:bidi="nb-NO"/>
        </w:rPr>
        <w:t>Begrepsmerknad 1: En stasjonær IKT-løsning hviler typisk på bakken (f.eks. en informasjonskiosk) eller er installert i en vegg (f.eks. en maskin som utleverer kontanter eller utfører andre banktjenester).</w:t>
      </w:r>
    </w:p>
    <w:p w14:paraId="75D6BFBD" w14:textId="6CF80A0C" w:rsidR="00F974D7" w:rsidRPr="00452489" w:rsidRDefault="518B6C1F">
      <w:pPr>
        <w:pStyle w:val="Brdtekst"/>
        <w:spacing w:before="179"/>
        <w:ind w:left="1688" w:right="454" w:hanging="852"/>
        <w:rPr>
          <w:lang w:val="nb-NO"/>
        </w:rPr>
      </w:pPr>
      <w:r w:rsidRPr="00452489">
        <w:rPr>
          <w:lang w:val="nb-NO" w:bidi="nb-NO"/>
        </w:rPr>
        <w:t>Begrepsmerknad 2: En produsent kan ikke regulere høyden på en IKT-løsning som noen andre har stilt på et bord, men de kan regulere rekkeviddedimensjonene på en selvstendig IKT-løsning som hviler på bakken, og kan angi høydene for installasjon på vegger.</w:t>
      </w:r>
    </w:p>
    <w:p w14:paraId="4A86B9FC" w14:textId="646FE883" w:rsidR="00F974D7" w:rsidRPr="00452489" w:rsidRDefault="002B264E">
      <w:pPr>
        <w:pStyle w:val="Brdtekst"/>
        <w:spacing w:before="181"/>
        <w:ind w:left="552"/>
        <w:rPr>
          <w:lang w:val="nb-NO"/>
        </w:rPr>
      </w:pPr>
      <w:r w:rsidRPr="00452489">
        <w:rPr>
          <w:b/>
          <w:lang w:val="nb-NO" w:bidi="nb-NO"/>
        </w:rPr>
        <w:t xml:space="preserve">enhet (terminal): </w:t>
      </w:r>
      <w:r w:rsidRPr="00452489">
        <w:rPr>
          <w:lang w:val="nb-NO" w:bidi="nb-NO"/>
        </w:rPr>
        <w:t xml:space="preserve">kombinasjon av maskinvare og/eller programvare som sluttbrukeren </w:t>
      </w:r>
      <w:r w:rsidR="3AE34827" w:rsidRPr="00452489">
        <w:rPr>
          <w:lang w:val="nb-NO" w:bidi="nb-NO"/>
        </w:rPr>
        <w:t xml:space="preserve">interagerer </w:t>
      </w:r>
      <w:r w:rsidRPr="00452489">
        <w:rPr>
          <w:lang w:val="nb-NO" w:bidi="nb-NO"/>
        </w:rPr>
        <w:t xml:space="preserve">direkte med, og som tilbyr </w:t>
      </w:r>
      <w:r w:rsidRPr="00452489">
        <w:rPr>
          <w:spacing w:val="-2"/>
          <w:lang w:val="nb-NO" w:bidi="nb-NO"/>
        </w:rPr>
        <w:t>brukergrensesnittet.</w:t>
      </w:r>
    </w:p>
    <w:p w14:paraId="2D99C9FF" w14:textId="5CE08725" w:rsidR="00F974D7" w:rsidRPr="00452489" w:rsidRDefault="7ADDEF1B">
      <w:pPr>
        <w:pStyle w:val="Brdtekst"/>
        <w:spacing w:before="181"/>
        <w:ind w:left="836"/>
        <w:rPr>
          <w:lang w:val="nb-NO"/>
        </w:rPr>
      </w:pPr>
      <w:r w:rsidRPr="00452489">
        <w:rPr>
          <w:lang w:val="nb-NO" w:bidi="nb-NO"/>
        </w:rPr>
        <w:t>Begrepsmerknad</w:t>
      </w:r>
      <w:r w:rsidR="518B6C1F" w:rsidRPr="00452489">
        <w:rPr>
          <w:lang w:val="nb-NO" w:bidi="nb-NO"/>
        </w:rPr>
        <w:t xml:space="preserve"> 1: Maskinvaren kan bestå av mer enn én enhet som arbeider sammen, f.eks. en mobil enhet og en </w:t>
      </w:r>
      <w:r w:rsidR="518B6C1F" w:rsidRPr="00452489">
        <w:rPr>
          <w:spacing w:val="-2"/>
          <w:lang w:val="nb-NO" w:bidi="nb-NO"/>
        </w:rPr>
        <w:t>datamaskin.</w:t>
      </w:r>
    </w:p>
    <w:p w14:paraId="7FE7001E" w14:textId="0D7BEDA3" w:rsidR="00F974D7" w:rsidRPr="00452489" w:rsidRDefault="7ADDEF1B">
      <w:pPr>
        <w:pStyle w:val="Brdtekst"/>
        <w:spacing w:before="178"/>
        <w:ind w:left="1688" w:right="501" w:hanging="852"/>
        <w:rPr>
          <w:lang w:val="nb-NO"/>
        </w:rPr>
      </w:pPr>
      <w:r w:rsidRPr="00452489">
        <w:rPr>
          <w:lang w:val="nb-NO" w:bidi="nb-NO"/>
        </w:rPr>
        <w:t>Begrepsmerknad</w:t>
      </w:r>
      <w:r w:rsidR="518B6C1F" w:rsidRPr="00452489">
        <w:rPr>
          <w:lang w:val="nb-NO" w:bidi="nb-NO"/>
        </w:rPr>
        <w:t> 2: For noen systemer kan programvaren som tilbyr brukergrensesnittet, ligge på mer enn én enhet, f.eks. en telefon og en server.</w:t>
      </w:r>
    </w:p>
    <w:p w14:paraId="5BFC7FD9" w14:textId="44A6C846" w:rsidR="00F974D7" w:rsidRPr="00452489" w:rsidRDefault="002B264E">
      <w:pPr>
        <w:pStyle w:val="Brdtekst"/>
        <w:spacing w:before="181"/>
        <w:ind w:left="552" w:right="454"/>
        <w:rPr>
          <w:lang w:val="nb-NO"/>
        </w:rPr>
      </w:pPr>
      <w:r w:rsidRPr="00452489">
        <w:rPr>
          <w:b/>
          <w:lang w:val="nb-NO" w:bidi="nb-NO"/>
        </w:rPr>
        <w:t xml:space="preserve">turtaking (turn-taking): </w:t>
      </w:r>
      <w:r w:rsidRPr="00452489">
        <w:rPr>
          <w:lang w:val="nb-NO" w:bidi="nb-NO"/>
        </w:rPr>
        <w:t>organisering i samtale og debatt hvor deltakere snakker én om gangen etter tur</w:t>
      </w:r>
    </w:p>
    <w:p w14:paraId="00C198E7" w14:textId="2B0840E0" w:rsidR="00F974D7" w:rsidRPr="00452489" w:rsidRDefault="002B264E">
      <w:pPr>
        <w:pStyle w:val="Brdtekst"/>
        <w:spacing w:before="181"/>
        <w:ind w:left="552"/>
        <w:rPr>
          <w:lang w:val="nb-NO"/>
        </w:rPr>
      </w:pPr>
      <w:r w:rsidRPr="00452489">
        <w:rPr>
          <w:b/>
          <w:lang w:val="nb-NO" w:bidi="nb-NO"/>
        </w:rPr>
        <w:t xml:space="preserve">brukeragent (user agent): </w:t>
      </w:r>
      <w:r w:rsidRPr="00452489">
        <w:rPr>
          <w:lang w:val="nb-NO" w:bidi="nb-NO"/>
        </w:rPr>
        <w:t>programvare som henter og presenterer innhold for brukere (etter WCAG 2.1 [</w:t>
      </w:r>
      <w:hyperlink w:anchor="_bookmark12" w:history="1">
        <w:r w:rsidRPr="00452489">
          <w:rPr>
            <w:spacing w:val="-4"/>
            <w:lang w:val="nb-NO" w:bidi="nb-NO"/>
          </w:rPr>
          <w:t>5</w:t>
        </w:r>
      </w:hyperlink>
      <w:r w:rsidRPr="00452489">
        <w:rPr>
          <w:spacing w:val="-4"/>
          <w:lang w:val="nb-NO" w:bidi="nb-NO"/>
        </w:rPr>
        <w:t>]).</w:t>
      </w:r>
    </w:p>
    <w:p w14:paraId="1E138D11" w14:textId="4BAD2406" w:rsidR="00F974D7" w:rsidRPr="00452489" w:rsidRDefault="518B6C1F">
      <w:pPr>
        <w:pStyle w:val="Brdtekst"/>
        <w:spacing w:before="181"/>
        <w:ind w:left="1688" w:right="542" w:hanging="852"/>
        <w:rPr>
          <w:lang w:val="nb-NO"/>
        </w:rPr>
      </w:pPr>
      <w:r w:rsidRPr="00452489">
        <w:rPr>
          <w:lang w:val="nb-NO" w:bidi="nb-NO"/>
        </w:rPr>
        <w:t>Begrepsmerknad 1: Programvare som bare viser sitt eget innhold, regnes som programvare og ikke en brukeragent.</w:t>
      </w:r>
    </w:p>
    <w:p w14:paraId="6F179306" w14:textId="7357907F" w:rsidR="00F974D7" w:rsidRPr="00452489" w:rsidRDefault="518B6C1F">
      <w:pPr>
        <w:pStyle w:val="Brdtekst"/>
        <w:spacing w:before="178"/>
        <w:ind w:left="1688" w:right="454" w:hanging="852"/>
        <w:rPr>
          <w:lang w:val="nb-NO"/>
        </w:rPr>
      </w:pPr>
      <w:r w:rsidRPr="00452489">
        <w:rPr>
          <w:lang w:val="nb-NO" w:bidi="nb-NO"/>
        </w:rPr>
        <w:t>Begrepsmerknad 2: Et eksempel på programvare som ikke er en brukeragent, er en kalkulatorapplikasjon som ikke henter utregningene eksternt, for så å presentere dem for brukeren. I dette tilfellet er kalkulatorprogramvaren ikke en brukeragent. Den er bare programvare med brukergrensesnitt.</w:t>
      </w:r>
    </w:p>
    <w:p w14:paraId="76704E51" w14:textId="5AB6F48F" w:rsidR="00F974D7" w:rsidRPr="00452489" w:rsidRDefault="518B6C1F">
      <w:pPr>
        <w:pStyle w:val="Brdtekst"/>
        <w:spacing w:before="181"/>
        <w:ind w:left="1688" w:right="975" w:hanging="852"/>
        <w:rPr>
          <w:lang w:val="nb-NO"/>
        </w:rPr>
      </w:pPr>
      <w:r w:rsidRPr="00452489">
        <w:rPr>
          <w:lang w:val="nb-NO" w:bidi="nb-NO"/>
        </w:rPr>
        <w:t>Begrepsmerknad 3: Programvare som bare tilbyr forhåndsvisning av innhold som miniatyrbilde eller annen ikke fullstendig funksjonell presentasjon, tilbyr ikke brukeragentfunksjonalitet.</w:t>
      </w:r>
    </w:p>
    <w:p w14:paraId="4D7968B2" w14:textId="6836F06B" w:rsidR="00F974D7" w:rsidRPr="00452489" w:rsidRDefault="002B264E">
      <w:pPr>
        <w:pStyle w:val="Brdtekst"/>
        <w:spacing w:before="179"/>
        <w:ind w:left="552" w:right="454"/>
        <w:rPr>
          <w:lang w:val="nb-NO"/>
        </w:rPr>
      </w:pPr>
      <w:r w:rsidRPr="00452489">
        <w:rPr>
          <w:b/>
          <w:lang w:val="nb-NO" w:bidi="nb-NO"/>
        </w:rPr>
        <w:t xml:space="preserve">brukergrensesnitt (user interface): </w:t>
      </w:r>
      <w:r w:rsidRPr="00452489">
        <w:rPr>
          <w:lang w:val="nb-NO" w:bidi="nb-NO"/>
        </w:rPr>
        <w:t>alle komponenter av et interaktivt system (programvare eller maskinvare) som tilbyr informasjon og/eller kontroller, slik at brukeren kan utføre spesifikke oppgaver med det interaktive systemet (fra ISO 9241-110 [</w:t>
      </w:r>
      <w:hyperlink w:anchor="_bookmark29" w:history="1">
        <w:r w:rsidRPr="00452489">
          <w:rPr>
            <w:lang w:val="nb-NO" w:bidi="nb-NO"/>
          </w:rPr>
          <w:t>i.16</w:t>
        </w:r>
      </w:hyperlink>
      <w:r w:rsidRPr="00452489">
        <w:rPr>
          <w:lang w:val="nb-NO" w:bidi="nb-NO"/>
        </w:rPr>
        <w:t>]).</w:t>
      </w:r>
    </w:p>
    <w:p w14:paraId="45B24476" w14:textId="34B4D18D" w:rsidR="00F974D7" w:rsidRPr="00452489" w:rsidRDefault="002B264E">
      <w:pPr>
        <w:pStyle w:val="Brdtekst"/>
        <w:spacing w:before="181"/>
        <w:ind w:left="552" w:right="1721"/>
        <w:rPr>
          <w:lang w:val="nb-NO"/>
        </w:rPr>
      </w:pPr>
      <w:r w:rsidRPr="00452489">
        <w:rPr>
          <w:b/>
          <w:lang w:val="nb-NO" w:bidi="nb-NO"/>
        </w:rPr>
        <w:t xml:space="preserve">brukergrensesnittelement (user interface element): </w:t>
      </w:r>
      <w:r w:rsidRPr="00452489">
        <w:rPr>
          <w:lang w:val="nb-NO" w:bidi="nb-NO"/>
        </w:rPr>
        <w:t>del av brukergrensesnittet som presenteres for brukeren via programvaren (etter ISO 9241-171 [</w:t>
      </w:r>
      <w:hyperlink w:anchor="_bookmark30" w:history="1">
        <w:r w:rsidRPr="00452489">
          <w:rPr>
            <w:lang w:val="nb-NO" w:bidi="nb-NO"/>
          </w:rPr>
          <w:t>i.17</w:t>
        </w:r>
      </w:hyperlink>
      <w:r w:rsidRPr="00452489">
        <w:rPr>
          <w:lang w:val="nb-NO" w:bidi="nb-NO"/>
        </w:rPr>
        <w:t>]).</w:t>
      </w:r>
    </w:p>
    <w:p w14:paraId="300DB839" w14:textId="480BB8C1" w:rsidR="00FB6E2C" w:rsidRPr="00452489" w:rsidRDefault="518B6C1F" w:rsidP="00980AC6">
      <w:pPr>
        <w:pStyle w:val="Brdtekst"/>
        <w:spacing w:before="181"/>
        <w:ind w:left="1688" w:right="542" w:hanging="852"/>
        <w:rPr>
          <w:lang w:val="nb-NO" w:bidi="nb-NO"/>
        </w:rPr>
      </w:pPr>
      <w:r w:rsidRPr="00452489">
        <w:rPr>
          <w:lang w:val="nb-NO" w:bidi="nb-NO"/>
        </w:rPr>
        <w:t>Begrepsmerknad 1: Denne termen er også kjent som</w:t>
      </w:r>
      <w:r w:rsidR="001418BE" w:rsidRPr="00452489">
        <w:rPr>
          <w:lang w:val="nb-NO" w:bidi="nb-NO"/>
        </w:rPr>
        <w:t xml:space="preserve"> </w:t>
      </w:r>
      <w:r w:rsidRPr="00452489">
        <w:rPr>
          <w:lang w:val="nb-NO" w:bidi="nb-NO"/>
        </w:rPr>
        <w:t xml:space="preserve">«brukergrensesnittkomponent». </w:t>
      </w:r>
    </w:p>
    <w:p w14:paraId="62F94DDD" w14:textId="561CF5C7" w:rsidR="00F974D7" w:rsidRPr="00452489" w:rsidRDefault="518B6C1F" w:rsidP="00980AC6">
      <w:pPr>
        <w:pStyle w:val="Brdtekst"/>
        <w:spacing w:before="181"/>
        <w:ind w:left="1688" w:right="542" w:hanging="852"/>
        <w:rPr>
          <w:lang w:val="nb-NO" w:bidi="nb-NO"/>
        </w:rPr>
      </w:pPr>
      <w:r w:rsidRPr="00452489">
        <w:rPr>
          <w:lang w:val="nb-NO" w:bidi="nb-NO"/>
        </w:rPr>
        <w:t>Begrepsmerknad 2: Brukergrensesnittelementer kan være interaktive eller ikke.</w:t>
      </w:r>
    </w:p>
    <w:p w14:paraId="112CFFD0" w14:textId="3C8187CA" w:rsidR="00F974D7" w:rsidRPr="00452489" w:rsidRDefault="002B264E" w:rsidP="0AE5B133">
      <w:pPr>
        <w:pStyle w:val="Brdtekst"/>
        <w:spacing w:before="181"/>
        <w:ind w:left="552" w:right="542"/>
        <w:rPr>
          <w:lang w:val="nb-NO"/>
        </w:rPr>
      </w:pPr>
      <w:r w:rsidRPr="00452489">
        <w:rPr>
          <w:b/>
          <w:lang w:val="nb-NO" w:bidi="nb-NO"/>
        </w:rPr>
        <w:t xml:space="preserve">nettinnhold (web content): </w:t>
      </w:r>
      <w:r w:rsidRPr="00452489">
        <w:rPr>
          <w:lang w:val="nb-NO" w:bidi="nb-NO"/>
        </w:rPr>
        <w:t>innhold som tilhører en nettside, og som brukes, eller er ment brukt, til å presentere nettsiden.</w:t>
      </w:r>
    </w:p>
    <w:p w14:paraId="3715E94B" w14:textId="79878531" w:rsidR="00F974D7" w:rsidRPr="00452489" w:rsidRDefault="002B264E">
      <w:pPr>
        <w:pStyle w:val="Brdtekst"/>
        <w:spacing w:before="91"/>
        <w:ind w:left="552" w:right="721"/>
        <w:rPr>
          <w:lang w:val="nb-NO"/>
        </w:rPr>
      </w:pPr>
      <w:r w:rsidRPr="00452489">
        <w:rPr>
          <w:b/>
          <w:lang w:val="nb-NO" w:bidi="nb-NO"/>
        </w:rPr>
        <w:t xml:space="preserve">nettside (web page): </w:t>
      </w:r>
      <w:r w:rsidRPr="00452489">
        <w:rPr>
          <w:lang w:val="nb-NO" w:bidi="nb-NO"/>
        </w:rPr>
        <w:t>ikke-integrert</w:t>
      </w:r>
      <w:r w:rsidRPr="00452489">
        <w:rPr>
          <w:lang w:val="nb-NO"/>
        </w:rPr>
        <w:t xml:space="preserve"> </w:t>
      </w:r>
      <w:r w:rsidR="7CB09A15" w:rsidRPr="00452489">
        <w:rPr>
          <w:lang w:val="nb-NO"/>
        </w:rPr>
        <w:t>(non-embedded)</w:t>
      </w:r>
      <w:r w:rsidR="3AE34827" w:rsidRPr="00452489">
        <w:rPr>
          <w:lang w:val="nb-NO" w:bidi="nb-NO"/>
        </w:rPr>
        <w:t xml:space="preserve"> </w:t>
      </w:r>
      <w:r w:rsidRPr="00452489">
        <w:rPr>
          <w:lang w:val="nb-NO" w:bidi="nb-NO"/>
        </w:rPr>
        <w:t xml:space="preserve">ressurs som hentes fra én enkelt URI ved hjelp av HTTP, samt </w:t>
      </w:r>
      <w:r w:rsidRPr="00452489">
        <w:rPr>
          <w:lang w:val="nb-NO" w:bidi="nb-NO"/>
        </w:rPr>
        <w:lastRenderedPageBreak/>
        <w:t>hvilke som helst andre ressurser som sammen med den brukes eller er ment brukt til å presenteres av en brukeragent (etter WCAG 2.1 [</w:t>
      </w:r>
      <w:hyperlink w:anchor="_bookmark12">
        <w:r w:rsidRPr="00452489">
          <w:rPr>
            <w:lang w:val="nb-NO" w:bidi="nb-NO"/>
          </w:rPr>
          <w:t>5</w:t>
        </w:r>
      </w:hyperlink>
      <w:r w:rsidRPr="00452489">
        <w:rPr>
          <w:lang w:val="nb-NO" w:bidi="nb-NO"/>
        </w:rPr>
        <w:t>]).</w:t>
      </w:r>
    </w:p>
    <w:p w14:paraId="5EA3B2A5" w14:textId="2CDE363B" w:rsidR="00F974D7" w:rsidRPr="00452489" w:rsidRDefault="00F974D7">
      <w:pPr>
        <w:pStyle w:val="Brdtekst"/>
        <w:spacing w:before="4"/>
        <w:rPr>
          <w:sz w:val="31"/>
          <w:lang w:val="nb-NO"/>
        </w:rPr>
      </w:pPr>
      <w:bookmarkStart w:id="122" w:name="3.2_Abbreviations"/>
      <w:bookmarkStart w:id="123" w:name="_Toc59242015"/>
      <w:bookmarkStart w:id="124" w:name="_Toc67327994"/>
      <w:bookmarkStart w:id="125" w:name="_Ref67394542"/>
      <w:bookmarkEnd w:id="122"/>
    </w:p>
    <w:p w14:paraId="490950F6" w14:textId="77777777" w:rsidR="00F974D7" w:rsidRPr="00452489" w:rsidRDefault="002B264E">
      <w:pPr>
        <w:pStyle w:val="Overskrift2"/>
        <w:numPr>
          <w:ilvl w:val="1"/>
          <w:numId w:val="249"/>
        </w:numPr>
        <w:tabs>
          <w:tab w:val="left" w:pos="1685"/>
          <w:tab w:val="left" w:pos="1686"/>
        </w:tabs>
        <w:spacing w:before="0"/>
        <w:rPr>
          <w:lang w:val="nb-NO"/>
        </w:rPr>
      </w:pPr>
      <w:bookmarkStart w:id="126" w:name="3.2_Symbols"/>
      <w:bookmarkStart w:id="127" w:name="_Toc101781047"/>
      <w:bookmarkEnd w:id="126"/>
      <w:r w:rsidRPr="00452489">
        <w:rPr>
          <w:spacing w:val="-2"/>
          <w:lang w:val="nb-NO" w:bidi="nb-NO"/>
        </w:rPr>
        <w:t>Symboler</w:t>
      </w:r>
      <w:bookmarkEnd w:id="127"/>
    </w:p>
    <w:p w14:paraId="0573D239" w14:textId="77777777" w:rsidR="00F974D7" w:rsidRPr="00452489" w:rsidRDefault="002B264E">
      <w:pPr>
        <w:pStyle w:val="Brdtekst"/>
        <w:spacing w:before="180"/>
        <w:ind w:left="552"/>
        <w:rPr>
          <w:lang w:val="nb-NO"/>
        </w:rPr>
      </w:pPr>
      <w:r w:rsidRPr="00452489">
        <w:rPr>
          <w:spacing w:val="-2"/>
          <w:lang w:val="nb-NO" w:bidi="nb-NO"/>
        </w:rPr>
        <w:t>Tom.</w:t>
      </w:r>
    </w:p>
    <w:p w14:paraId="47549AEA" w14:textId="77777777" w:rsidR="00F974D7" w:rsidRPr="00452489" w:rsidRDefault="00F974D7">
      <w:pPr>
        <w:pStyle w:val="Brdtekst"/>
        <w:spacing w:before="3"/>
        <w:rPr>
          <w:sz w:val="31"/>
          <w:lang w:val="nb-NO"/>
        </w:rPr>
      </w:pPr>
    </w:p>
    <w:p w14:paraId="13C7E46B" w14:textId="77777777" w:rsidR="00F974D7" w:rsidRPr="00452489" w:rsidRDefault="2992F42B">
      <w:pPr>
        <w:pStyle w:val="Overskrift2"/>
        <w:numPr>
          <w:ilvl w:val="1"/>
          <w:numId w:val="249"/>
        </w:numPr>
        <w:tabs>
          <w:tab w:val="left" w:pos="1685"/>
          <w:tab w:val="left" w:pos="1686"/>
        </w:tabs>
        <w:spacing w:before="0"/>
        <w:rPr>
          <w:lang w:val="nb-NO"/>
        </w:rPr>
      </w:pPr>
      <w:bookmarkStart w:id="128" w:name="3.3_Abbreviations"/>
      <w:bookmarkStart w:id="129" w:name="_Toc101781048"/>
      <w:bookmarkEnd w:id="128"/>
      <w:r w:rsidRPr="00452489">
        <w:rPr>
          <w:spacing w:val="-2"/>
          <w:lang w:val="nb-NO" w:bidi="nb-NO"/>
        </w:rPr>
        <w:t>Forkortelser</w:t>
      </w:r>
      <w:bookmarkEnd w:id="123"/>
      <w:bookmarkEnd w:id="124"/>
      <w:bookmarkEnd w:id="125"/>
      <w:bookmarkEnd w:id="129"/>
    </w:p>
    <w:p w14:paraId="7FF5BE9A" w14:textId="77777777" w:rsidR="007307ED" w:rsidRPr="00452489" w:rsidRDefault="002B264E">
      <w:pPr>
        <w:pStyle w:val="Brdtekst"/>
        <w:tabs>
          <w:tab w:val="left" w:pos="2254"/>
        </w:tabs>
        <w:spacing w:before="39" w:line="410" w:lineRule="exact"/>
        <w:ind w:left="836" w:right="3920" w:hanging="284"/>
        <w:rPr>
          <w:lang w:val="nb-NO" w:bidi="nb-NO"/>
        </w:rPr>
      </w:pPr>
      <w:r w:rsidRPr="00452489">
        <w:rPr>
          <w:lang w:val="nb-NO"/>
        </w:rPr>
        <w:t>I dette dokumentet brukes følgende forkortelser:</w:t>
      </w:r>
      <w:r w:rsidRPr="00452489">
        <w:rPr>
          <w:lang w:val="nb-NO" w:bidi="nb-NO"/>
        </w:rPr>
        <w:t xml:space="preserve"> </w:t>
      </w:r>
    </w:p>
    <w:p w14:paraId="76929570" w14:textId="4A38D052" w:rsidR="00F974D7" w:rsidRPr="00452489" w:rsidRDefault="002B264E" w:rsidP="004D0CB4">
      <w:pPr>
        <w:pStyle w:val="Brdtekst"/>
        <w:tabs>
          <w:tab w:val="left" w:pos="2254"/>
        </w:tabs>
        <w:spacing w:before="1"/>
        <w:ind w:left="836"/>
        <w:rPr>
          <w:spacing w:val="-4"/>
          <w:lang w:val="nb-NO" w:bidi="nb-NO"/>
        </w:rPr>
      </w:pPr>
      <w:r w:rsidRPr="00452489">
        <w:rPr>
          <w:spacing w:val="-4"/>
          <w:lang w:val="nb-NO" w:bidi="nb-NO"/>
        </w:rPr>
        <w:t>ANSI</w:t>
      </w:r>
      <w:r w:rsidRPr="00452489">
        <w:rPr>
          <w:spacing w:val="-4"/>
          <w:lang w:val="nb-NO" w:bidi="nb-NO"/>
        </w:rPr>
        <w:tab/>
        <w:t>American National Standards Institute – USAs</w:t>
      </w:r>
      <w:r w:rsidR="00D94ED6" w:rsidRPr="00452489">
        <w:rPr>
          <w:spacing w:val="-4"/>
          <w:lang w:val="nb-NO" w:bidi="nb-NO"/>
        </w:rPr>
        <w:t xml:space="preserve"> </w:t>
      </w:r>
      <w:r w:rsidRPr="00452489">
        <w:rPr>
          <w:spacing w:val="-4"/>
          <w:lang w:val="nb-NO" w:bidi="nb-NO"/>
        </w:rPr>
        <w:t>standardardiseringsinstitutt</w:t>
      </w:r>
    </w:p>
    <w:p w14:paraId="707BEF35" w14:textId="64C63BB7" w:rsidR="00F974D7" w:rsidRPr="00452489" w:rsidRDefault="002B264E" w:rsidP="004D0CB4">
      <w:pPr>
        <w:pStyle w:val="Brdtekst"/>
        <w:tabs>
          <w:tab w:val="left" w:pos="2254"/>
        </w:tabs>
        <w:spacing w:before="1"/>
        <w:ind w:left="836"/>
        <w:rPr>
          <w:spacing w:val="-4"/>
          <w:lang w:val="nb-NO" w:bidi="nb-NO"/>
        </w:rPr>
      </w:pPr>
      <w:r w:rsidRPr="00452489">
        <w:rPr>
          <w:spacing w:val="-4"/>
          <w:lang w:val="nb-NO" w:bidi="nb-NO"/>
        </w:rPr>
        <w:t>AT</w:t>
      </w:r>
      <w:r w:rsidRPr="00452489">
        <w:rPr>
          <w:spacing w:val="-4"/>
          <w:lang w:val="nb-NO" w:bidi="nb-NO"/>
        </w:rPr>
        <w:tab/>
        <w:t>Assistive Technology –</w:t>
      </w:r>
      <w:r w:rsidR="0468CA3E" w:rsidRPr="00452489">
        <w:rPr>
          <w:spacing w:val="-4"/>
          <w:lang w:val="nb-NO" w:bidi="nb-NO"/>
        </w:rPr>
        <w:t xml:space="preserve"> hjelpemiddelteknologi</w:t>
      </w:r>
    </w:p>
    <w:p w14:paraId="42A25C4C" w14:textId="3A1193C1" w:rsidR="00F974D7" w:rsidRPr="00452489" w:rsidRDefault="002B264E" w:rsidP="004D0CB4">
      <w:pPr>
        <w:pStyle w:val="Brdtekst"/>
        <w:tabs>
          <w:tab w:val="left" w:pos="2254"/>
        </w:tabs>
        <w:spacing w:before="1"/>
        <w:ind w:left="2246" w:hanging="1410"/>
        <w:rPr>
          <w:spacing w:val="-4"/>
          <w:lang w:val="nb-NO" w:bidi="nb-NO"/>
        </w:rPr>
      </w:pPr>
      <w:r w:rsidRPr="00452489">
        <w:rPr>
          <w:spacing w:val="-4"/>
          <w:lang w:val="nb-NO" w:bidi="nb-NO"/>
        </w:rPr>
        <w:t>ATAG</w:t>
      </w:r>
      <w:r w:rsidRPr="00452489">
        <w:rPr>
          <w:spacing w:val="-4"/>
          <w:lang w:val="nb-NO" w:bidi="nb-NO"/>
        </w:rPr>
        <w:tab/>
      </w:r>
      <w:r w:rsidR="00D94ED6" w:rsidRPr="00452489">
        <w:rPr>
          <w:lang w:val="nb-NO"/>
        </w:rPr>
        <w:tab/>
      </w:r>
      <w:r w:rsidR="3AE34827" w:rsidRPr="00452489">
        <w:rPr>
          <w:spacing w:val="-4"/>
          <w:lang w:val="nb-NO" w:bidi="nb-NO"/>
        </w:rPr>
        <w:t>Authoring Tool Accessibility Guidelines (of W3C) - retningslinjene</w:t>
      </w:r>
      <w:r w:rsidRPr="00452489">
        <w:rPr>
          <w:spacing w:val="-4"/>
          <w:lang w:val="nb-NO" w:bidi="nb-NO"/>
        </w:rPr>
        <w:t xml:space="preserve"> for universell utforming av publiseringsverktøy (fra W3C)</w:t>
      </w:r>
    </w:p>
    <w:p w14:paraId="5D94B877" w14:textId="798B04A9"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CEN</w:t>
      </w:r>
      <w:r w:rsidRPr="005924B5">
        <w:rPr>
          <w:spacing w:val="-4"/>
          <w:lang w:val="en-GB" w:bidi="nb-NO"/>
        </w:rPr>
        <w:tab/>
        <w:t>Comité Européen de Normalisation</w:t>
      </w:r>
    </w:p>
    <w:p w14:paraId="2D75A2F2" w14:textId="23EDBB3E" w:rsidR="00F974D7" w:rsidRPr="005924B5" w:rsidRDefault="002B264E" w:rsidP="0035649E">
      <w:pPr>
        <w:pStyle w:val="Brdtekst"/>
        <w:tabs>
          <w:tab w:val="left" w:pos="2254"/>
        </w:tabs>
        <w:spacing w:before="1"/>
        <w:ind w:left="836"/>
        <w:rPr>
          <w:spacing w:val="-4"/>
          <w:lang w:val="en-GB" w:bidi="nb-NO"/>
        </w:rPr>
      </w:pPr>
      <w:r w:rsidRPr="005924B5">
        <w:rPr>
          <w:spacing w:val="-4"/>
          <w:lang w:val="en-GB" w:bidi="nb-NO"/>
        </w:rPr>
        <w:t>CSS</w:t>
      </w:r>
      <w:r w:rsidRPr="005924B5">
        <w:rPr>
          <w:spacing w:val="-4"/>
          <w:lang w:val="en-GB" w:bidi="nb-NO"/>
        </w:rPr>
        <w:tab/>
        <w:t>Cascading Style Sheets – stilark</w:t>
      </w:r>
    </w:p>
    <w:p w14:paraId="14F8DF1B" w14:textId="743E219E"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DOM</w:t>
      </w:r>
      <w:r w:rsidRPr="005924B5">
        <w:rPr>
          <w:spacing w:val="-4"/>
          <w:lang w:val="en-GB" w:bidi="nb-NO"/>
        </w:rPr>
        <w:tab/>
      </w:r>
      <w:r w:rsidR="00696C57" w:rsidRPr="005924B5">
        <w:rPr>
          <w:spacing w:val="-4"/>
          <w:lang w:val="en-GB" w:bidi="nb-NO"/>
        </w:rPr>
        <w:t xml:space="preserve">Document Object Model – </w:t>
      </w:r>
      <w:r w:rsidRPr="005924B5">
        <w:rPr>
          <w:spacing w:val="-4"/>
          <w:lang w:val="en-GB" w:bidi="nb-NO"/>
        </w:rPr>
        <w:t>Dokumentobjektmodell</w:t>
      </w:r>
    </w:p>
    <w:p w14:paraId="2A93C356" w14:textId="046AF1D4"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EFTA</w:t>
      </w:r>
      <w:r w:rsidRPr="005924B5">
        <w:rPr>
          <w:spacing w:val="-4"/>
          <w:lang w:val="en-GB" w:bidi="nb-NO"/>
        </w:rPr>
        <w:tab/>
        <w:t>European Free Trade Area – Det europeiske frihandelsforbund</w:t>
      </w:r>
    </w:p>
    <w:p w14:paraId="01B97A63" w14:textId="61521478"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EU</w:t>
      </w:r>
      <w:r w:rsidRPr="005924B5">
        <w:rPr>
          <w:spacing w:val="-4"/>
          <w:lang w:val="en-GB" w:bidi="nb-NO"/>
        </w:rPr>
        <w:tab/>
      </w:r>
      <w:r w:rsidR="00696C57" w:rsidRPr="005924B5">
        <w:rPr>
          <w:spacing w:val="-4"/>
          <w:lang w:val="en-GB" w:bidi="nb-NO"/>
        </w:rPr>
        <w:t xml:space="preserve">European Union – </w:t>
      </w:r>
      <w:r w:rsidRPr="005924B5">
        <w:rPr>
          <w:spacing w:val="-4"/>
          <w:lang w:val="en-GB" w:bidi="nb-NO"/>
        </w:rPr>
        <w:t>Den europeiske union</w:t>
      </w:r>
    </w:p>
    <w:p w14:paraId="47C85145" w14:textId="6AE49F41" w:rsidR="001E5651" w:rsidRPr="005924B5" w:rsidRDefault="002B264E" w:rsidP="0035649E">
      <w:pPr>
        <w:pStyle w:val="Brdtekst"/>
        <w:tabs>
          <w:tab w:val="left" w:pos="2254"/>
        </w:tabs>
        <w:spacing w:before="1"/>
        <w:ind w:left="836"/>
        <w:rPr>
          <w:spacing w:val="-4"/>
          <w:lang w:val="en-GB" w:bidi="nb-NO"/>
        </w:rPr>
      </w:pPr>
      <w:r w:rsidRPr="005924B5">
        <w:rPr>
          <w:spacing w:val="-4"/>
          <w:lang w:val="en-GB" w:bidi="nb-NO"/>
        </w:rPr>
        <w:t>FPS</w:t>
      </w:r>
      <w:r w:rsidRPr="005924B5">
        <w:rPr>
          <w:spacing w:val="-4"/>
          <w:lang w:val="en-GB" w:bidi="nb-NO"/>
        </w:rPr>
        <w:tab/>
        <w:t>Frames Per Second – bilder per</w:t>
      </w:r>
      <w:r w:rsidR="001E5651" w:rsidRPr="005924B5">
        <w:rPr>
          <w:spacing w:val="-4"/>
          <w:lang w:val="en-GB" w:bidi="nb-NO"/>
        </w:rPr>
        <w:t xml:space="preserve"> </w:t>
      </w:r>
      <w:r w:rsidRPr="005924B5">
        <w:rPr>
          <w:spacing w:val="-4"/>
          <w:lang w:val="en-GB" w:bidi="nb-NO"/>
        </w:rPr>
        <w:t>sekund</w:t>
      </w:r>
    </w:p>
    <w:p w14:paraId="3E90F3EC" w14:textId="5FBE6AEF" w:rsidR="001E5651" w:rsidRPr="005924B5" w:rsidRDefault="002B264E" w:rsidP="004D0CB4">
      <w:pPr>
        <w:pStyle w:val="Brdtekst"/>
        <w:tabs>
          <w:tab w:val="left" w:pos="2254"/>
        </w:tabs>
        <w:spacing w:before="1"/>
        <w:ind w:left="836"/>
        <w:rPr>
          <w:spacing w:val="-4"/>
          <w:lang w:val="en-GB" w:bidi="nb-NO"/>
        </w:rPr>
      </w:pPr>
      <w:r w:rsidRPr="005924B5">
        <w:rPr>
          <w:spacing w:val="-4"/>
          <w:lang w:val="en-GB" w:bidi="nb-NO"/>
        </w:rPr>
        <w:t>FXML</w:t>
      </w:r>
      <w:r w:rsidRPr="005924B5">
        <w:rPr>
          <w:spacing w:val="-4"/>
          <w:lang w:val="en-GB" w:bidi="nb-NO"/>
        </w:rPr>
        <w:tab/>
        <w:t>XML-based user interface markup</w:t>
      </w:r>
      <w:r w:rsidR="001E5651" w:rsidRPr="005924B5">
        <w:rPr>
          <w:spacing w:val="-4"/>
          <w:lang w:val="en-GB" w:bidi="nb-NO"/>
        </w:rPr>
        <w:t xml:space="preserve"> </w:t>
      </w:r>
      <w:r w:rsidRPr="005924B5">
        <w:rPr>
          <w:spacing w:val="-4"/>
          <w:lang w:val="en-GB" w:bidi="nb-NO"/>
        </w:rPr>
        <w:t>language – XML-basert oppmerkingsspråk for brukergrensesnitt</w:t>
      </w:r>
    </w:p>
    <w:p w14:paraId="573071DE" w14:textId="20538138"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HTML</w:t>
      </w:r>
      <w:r w:rsidRPr="005924B5">
        <w:rPr>
          <w:spacing w:val="-4"/>
          <w:lang w:val="en-GB" w:bidi="nb-NO"/>
        </w:rPr>
        <w:tab/>
        <w:t>HyperText Markup Language – oppmerkingsspråk for hypertekst</w:t>
      </w:r>
    </w:p>
    <w:p w14:paraId="788D2976" w14:textId="77777777" w:rsidR="00F974D7" w:rsidRPr="005924B5" w:rsidRDefault="002B264E">
      <w:pPr>
        <w:pStyle w:val="Brdtekst"/>
        <w:tabs>
          <w:tab w:val="left" w:pos="2254"/>
        </w:tabs>
        <w:spacing w:before="1"/>
        <w:ind w:left="836"/>
        <w:rPr>
          <w:spacing w:val="-4"/>
          <w:lang w:val="en-GB" w:bidi="nb-NO"/>
        </w:rPr>
      </w:pPr>
      <w:r w:rsidRPr="005924B5">
        <w:rPr>
          <w:spacing w:val="-4"/>
          <w:lang w:val="en-GB" w:bidi="nb-NO"/>
        </w:rPr>
        <w:t>HTTP</w:t>
      </w:r>
      <w:r w:rsidRPr="005924B5">
        <w:rPr>
          <w:spacing w:val="-4"/>
          <w:lang w:val="en-GB" w:bidi="nb-NO"/>
        </w:rPr>
        <w:tab/>
        <w:t>HyperText Transfer Protocol – overføringsprotokoll for hypertekst</w:t>
      </w:r>
    </w:p>
    <w:p w14:paraId="5A7C8F93" w14:textId="1960596E" w:rsidR="00F974D7" w:rsidRPr="005924B5" w:rsidRDefault="00696C57" w:rsidP="004D0CB4">
      <w:pPr>
        <w:pStyle w:val="Brdtekst"/>
        <w:tabs>
          <w:tab w:val="left" w:pos="2254"/>
        </w:tabs>
        <w:spacing w:before="1"/>
        <w:ind w:left="836"/>
        <w:rPr>
          <w:spacing w:val="-4"/>
          <w:lang w:val="en-GB" w:bidi="nb-NO"/>
        </w:rPr>
      </w:pPr>
      <w:r w:rsidRPr="005924B5">
        <w:rPr>
          <w:spacing w:val="-4"/>
          <w:lang w:val="en-GB" w:bidi="nb-NO"/>
        </w:rPr>
        <w:t>ICT/</w:t>
      </w:r>
      <w:r w:rsidR="002B264E" w:rsidRPr="005924B5">
        <w:rPr>
          <w:spacing w:val="-4"/>
          <w:lang w:val="en-GB" w:bidi="nb-NO"/>
        </w:rPr>
        <w:t>IKT</w:t>
      </w:r>
      <w:r w:rsidR="002B264E" w:rsidRPr="005924B5">
        <w:rPr>
          <w:spacing w:val="-4"/>
          <w:lang w:val="en-GB" w:bidi="nb-NO"/>
        </w:rPr>
        <w:tab/>
        <w:t>Information and Communication Technology / Informasjons- og kommunikasjonsteknologi</w:t>
      </w:r>
    </w:p>
    <w:p w14:paraId="779CD00B" w14:textId="77777777" w:rsidR="00F974D7" w:rsidRPr="005924B5" w:rsidRDefault="002B264E" w:rsidP="004D0CB4">
      <w:pPr>
        <w:pStyle w:val="Brdtekst"/>
        <w:tabs>
          <w:tab w:val="left" w:pos="2254"/>
        </w:tabs>
        <w:spacing w:before="1"/>
        <w:ind w:left="836"/>
        <w:rPr>
          <w:spacing w:val="-4"/>
          <w:lang w:val="en-GB" w:bidi="nb-NO"/>
        </w:rPr>
      </w:pPr>
      <w:bookmarkStart w:id="130" w:name="_Hlk64532481"/>
      <w:r w:rsidRPr="005924B5">
        <w:rPr>
          <w:spacing w:val="-4"/>
          <w:lang w:val="en-GB" w:bidi="nb-NO"/>
        </w:rPr>
        <w:t>IETF</w:t>
      </w:r>
      <w:r w:rsidRPr="005924B5">
        <w:rPr>
          <w:spacing w:val="-4"/>
          <w:lang w:val="en-GB" w:bidi="nb-NO"/>
        </w:rPr>
        <w:tab/>
        <w:t>Internet Engineering Task Force – standardiseringsorganisasjon for internettmiljøet</w:t>
      </w:r>
    </w:p>
    <w:bookmarkEnd w:id="130"/>
    <w:p w14:paraId="55E62770" w14:textId="400E94D5" w:rsidR="00F974D7" w:rsidRPr="005924B5" w:rsidRDefault="002B264E">
      <w:pPr>
        <w:pStyle w:val="Brdtekst"/>
        <w:tabs>
          <w:tab w:val="left" w:pos="2254"/>
        </w:tabs>
        <w:spacing w:before="1"/>
        <w:ind w:left="836"/>
        <w:rPr>
          <w:spacing w:val="-4"/>
          <w:lang w:val="en-GB" w:bidi="nb-NO"/>
        </w:rPr>
      </w:pPr>
      <w:r w:rsidRPr="005924B5">
        <w:rPr>
          <w:spacing w:val="-4"/>
          <w:lang w:val="en-GB" w:bidi="nb-NO"/>
        </w:rPr>
        <w:t>IMS</w:t>
      </w:r>
      <w:r w:rsidRPr="005924B5">
        <w:rPr>
          <w:spacing w:val="-4"/>
          <w:lang w:val="en-GB" w:bidi="nb-NO"/>
        </w:rPr>
        <w:tab/>
        <w:t>IP</w:t>
      </w:r>
      <w:r w:rsidR="00AC4E37" w:rsidRPr="005924B5">
        <w:rPr>
          <w:spacing w:val="-4"/>
          <w:lang w:val="en-GB" w:bidi="nb-NO"/>
        </w:rPr>
        <w:t xml:space="preserve"> Multimedia System – IP</w:t>
      </w:r>
      <w:r w:rsidRPr="005924B5">
        <w:rPr>
          <w:spacing w:val="-4"/>
          <w:lang w:val="en-GB" w:bidi="nb-NO"/>
        </w:rPr>
        <w:t>-multimediesystem</w:t>
      </w:r>
    </w:p>
    <w:p w14:paraId="7983CDD3" w14:textId="7CD2DB2C"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IP</w:t>
      </w:r>
      <w:r w:rsidRPr="005924B5">
        <w:rPr>
          <w:spacing w:val="-4"/>
          <w:lang w:val="en-GB" w:bidi="nb-NO"/>
        </w:rPr>
        <w:tab/>
        <w:t>Internet Protocol – internettprotokoll</w:t>
      </w:r>
    </w:p>
    <w:p w14:paraId="507C0532" w14:textId="451CB848" w:rsidR="00F974D7" w:rsidRPr="005924B5" w:rsidRDefault="002B264E">
      <w:pPr>
        <w:pStyle w:val="Brdtekst"/>
        <w:tabs>
          <w:tab w:val="left" w:pos="2254"/>
        </w:tabs>
        <w:spacing w:before="1"/>
        <w:ind w:left="836"/>
        <w:rPr>
          <w:spacing w:val="-4"/>
          <w:lang w:val="en-GB" w:bidi="nb-NO"/>
        </w:rPr>
      </w:pPr>
      <w:r w:rsidRPr="005924B5">
        <w:rPr>
          <w:spacing w:val="-4"/>
          <w:lang w:val="en-GB" w:bidi="nb-NO"/>
        </w:rPr>
        <w:t>ISO</w:t>
      </w:r>
      <w:r w:rsidRPr="005924B5">
        <w:rPr>
          <w:spacing w:val="-4"/>
          <w:lang w:val="en-GB" w:bidi="nb-NO"/>
        </w:rPr>
        <w:tab/>
      </w:r>
      <w:r w:rsidR="5C10688A" w:rsidRPr="005924B5">
        <w:rPr>
          <w:spacing w:val="-4"/>
          <w:lang w:val="en-GB" w:bidi="nb-NO"/>
        </w:rPr>
        <w:t xml:space="preserve">International Organization for Standardization – </w:t>
      </w:r>
      <w:r w:rsidRPr="005924B5">
        <w:rPr>
          <w:spacing w:val="-4"/>
          <w:lang w:val="en-GB" w:bidi="nb-NO"/>
        </w:rPr>
        <w:t>Den internasjonale standardiseringsorganisasjon</w:t>
      </w:r>
    </w:p>
    <w:p w14:paraId="7095D110" w14:textId="46233125" w:rsidR="00F974D7" w:rsidRPr="005924B5" w:rsidRDefault="002B264E" w:rsidP="004D0CB4">
      <w:pPr>
        <w:pStyle w:val="Brdtekst"/>
        <w:tabs>
          <w:tab w:val="left" w:pos="2254"/>
        </w:tabs>
        <w:spacing w:before="1"/>
        <w:ind w:left="2246" w:hanging="1410"/>
        <w:rPr>
          <w:spacing w:val="-4"/>
          <w:lang w:val="en-GB" w:bidi="nb-NO"/>
        </w:rPr>
      </w:pPr>
      <w:r w:rsidRPr="005924B5">
        <w:rPr>
          <w:spacing w:val="-4"/>
          <w:lang w:val="en-GB" w:bidi="nb-NO"/>
        </w:rPr>
        <w:t>ITU-T</w:t>
      </w:r>
      <w:r w:rsidRPr="005924B5">
        <w:rPr>
          <w:spacing w:val="-4"/>
          <w:lang w:val="en-GB" w:bidi="nb-NO"/>
        </w:rPr>
        <w:tab/>
      </w:r>
      <w:r w:rsidR="00D94ED6" w:rsidRPr="005924B5">
        <w:rPr>
          <w:spacing w:val="-4"/>
          <w:lang w:val="en-GB" w:bidi="nb-NO"/>
        </w:rPr>
        <w:tab/>
      </w:r>
      <w:r w:rsidR="5C10688A" w:rsidRPr="005924B5">
        <w:rPr>
          <w:spacing w:val="-4"/>
          <w:lang w:val="en-GB" w:bidi="nb-NO"/>
        </w:rPr>
        <w:t xml:space="preserve">International Telecommunication Union - Telecommunication standardization sector – </w:t>
      </w:r>
      <w:r w:rsidRPr="005924B5">
        <w:rPr>
          <w:spacing w:val="-4"/>
          <w:lang w:val="en-GB" w:bidi="nb-NO"/>
        </w:rPr>
        <w:t xml:space="preserve">Den internasjonale teleunion – telestandardiseringssektoren </w:t>
      </w:r>
    </w:p>
    <w:p w14:paraId="40E03E95" w14:textId="6B1098D7" w:rsidR="00F974D7" w:rsidRPr="005924B5" w:rsidRDefault="001E5651" w:rsidP="004D0CB4">
      <w:pPr>
        <w:pStyle w:val="Brdtekst"/>
        <w:tabs>
          <w:tab w:val="left" w:pos="2254"/>
        </w:tabs>
        <w:spacing w:before="1"/>
        <w:ind w:left="836"/>
        <w:rPr>
          <w:spacing w:val="-4"/>
          <w:lang w:val="en-GB" w:bidi="nb-NO"/>
        </w:rPr>
      </w:pPr>
      <w:r w:rsidRPr="005924B5">
        <w:rPr>
          <w:spacing w:val="-4"/>
          <w:lang w:val="en-GB" w:bidi="nb-NO"/>
        </w:rPr>
        <w:t>JWG</w:t>
      </w:r>
      <w:r w:rsidRPr="005924B5">
        <w:rPr>
          <w:spacing w:val="-4"/>
          <w:lang w:val="en-GB" w:bidi="nb-NO"/>
        </w:rPr>
        <w:tab/>
      </w:r>
      <w:r w:rsidR="002B264E" w:rsidRPr="005924B5">
        <w:rPr>
          <w:spacing w:val="-4"/>
          <w:lang w:val="en-GB" w:bidi="nb-NO"/>
        </w:rPr>
        <w:t>Joint Working Group (of CEN/CENELEC/ETSI) – felles arbeidsgruppe (for CEN/CENELEC/ETSI)</w:t>
      </w:r>
    </w:p>
    <w:p w14:paraId="75CDB7C9" w14:textId="77777777"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LED</w:t>
      </w:r>
      <w:r w:rsidRPr="005924B5">
        <w:rPr>
          <w:spacing w:val="-4"/>
          <w:lang w:val="en-GB" w:bidi="nb-NO"/>
        </w:rPr>
        <w:tab/>
        <w:t>Light Emitting Device – lysdiode</w:t>
      </w:r>
    </w:p>
    <w:p w14:paraId="70109C2B" w14:textId="77777777"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ODF</w:t>
      </w:r>
      <w:r w:rsidRPr="005924B5">
        <w:rPr>
          <w:spacing w:val="-4"/>
          <w:lang w:val="en-GB" w:bidi="nb-NO"/>
        </w:rPr>
        <w:tab/>
        <w:t>Open Document Format – åpent dokumentformat</w:t>
      </w:r>
    </w:p>
    <w:p w14:paraId="11FEF3F3" w14:textId="009CC311"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OOXML</w:t>
      </w:r>
      <w:r w:rsidRPr="005924B5">
        <w:rPr>
          <w:spacing w:val="-4"/>
          <w:lang w:val="en-GB" w:bidi="nb-NO"/>
        </w:rPr>
        <w:tab/>
        <w:t>Office Open eXtensible Markup Language– utvidbart oppmerkingsspråk for Office Open</w:t>
      </w:r>
    </w:p>
    <w:p w14:paraId="48440B17" w14:textId="57778913"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PSTN</w:t>
      </w:r>
      <w:r w:rsidRPr="005924B5">
        <w:rPr>
          <w:spacing w:val="-4"/>
          <w:lang w:val="en-GB" w:bidi="nb-NO"/>
        </w:rPr>
        <w:tab/>
        <w:t>Public Switched Telephone Network – fasttelefoninett</w:t>
      </w:r>
    </w:p>
    <w:p w14:paraId="756A59BA" w14:textId="77777777"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QVGA</w:t>
      </w:r>
      <w:r w:rsidRPr="005924B5">
        <w:rPr>
          <w:spacing w:val="-4"/>
          <w:lang w:val="en-GB" w:bidi="nb-NO"/>
        </w:rPr>
        <w:tab/>
        <w:t>Quarter Video Graphics Array – standard for visning av grafikk på dataskjerm</w:t>
      </w:r>
    </w:p>
    <w:p w14:paraId="0C0135C0" w14:textId="77777777"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RFC</w:t>
      </w:r>
      <w:r w:rsidRPr="005924B5">
        <w:rPr>
          <w:spacing w:val="-4"/>
          <w:lang w:val="en-GB" w:bidi="nb-NO"/>
        </w:rPr>
        <w:tab/>
        <w:t>Request For Comment – anmodning om kommentar</w:t>
      </w:r>
    </w:p>
    <w:p w14:paraId="2577BFEC" w14:textId="77777777" w:rsidR="00F974D7" w:rsidRPr="005924B5" w:rsidRDefault="002B264E">
      <w:pPr>
        <w:pStyle w:val="Brdtekst"/>
        <w:tabs>
          <w:tab w:val="left" w:pos="2254"/>
        </w:tabs>
        <w:spacing w:before="1"/>
        <w:ind w:left="836"/>
        <w:rPr>
          <w:spacing w:val="-4"/>
          <w:lang w:val="en-GB" w:bidi="nb-NO"/>
        </w:rPr>
      </w:pPr>
      <w:r w:rsidRPr="005924B5">
        <w:rPr>
          <w:spacing w:val="-4"/>
          <w:lang w:val="en-GB" w:bidi="nb-NO"/>
        </w:rPr>
        <w:t>RTT</w:t>
      </w:r>
      <w:r w:rsidRPr="005924B5">
        <w:rPr>
          <w:spacing w:val="-4"/>
          <w:lang w:val="en-GB" w:bidi="nb-NO"/>
        </w:rPr>
        <w:tab/>
        <w:t>Real-Time Text – sanntidstekst</w:t>
      </w:r>
    </w:p>
    <w:p w14:paraId="7E0A8AE9" w14:textId="77777777" w:rsidR="00F974D7" w:rsidRPr="00452489" w:rsidRDefault="002B264E" w:rsidP="004D0CB4">
      <w:pPr>
        <w:pStyle w:val="Brdtekst"/>
        <w:tabs>
          <w:tab w:val="left" w:pos="2254"/>
        </w:tabs>
        <w:spacing w:before="1"/>
        <w:ind w:left="836"/>
        <w:rPr>
          <w:spacing w:val="-4"/>
          <w:lang w:val="nb-NO" w:bidi="nb-NO"/>
        </w:rPr>
      </w:pPr>
      <w:r w:rsidRPr="00452489">
        <w:rPr>
          <w:spacing w:val="-4"/>
          <w:lang w:val="nb-NO" w:bidi="nb-NO"/>
        </w:rPr>
        <w:t>SIP</w:t>
      </w:r>
      <w:r w:rsidRPr="00452489">
        <w:rPr>
          <w:spacing w:val="-4"/>
          <w:lang w:val="nb-NO" w:bidi="nb-NO"/>
        </w:rPr>
        <w:tab/>
        <w:t>Session Initiation Protocol – øktinitieringsprotokoll</w:t>
      </w:r>
    </w:p>
    <w:p w14:paraId="0FA7487F" w14:textId="18F41E86" w:rsidR="00F974D7" w:rsidRPr="00452489" w:rsidRDefault="002B264E" w:rsidP="004D0CB4">
      <w:pPr>
        <w:pStyle w:val="Brdtekst"/>
        <w:tabs>
          <w:tab w:val="left" w:pos="2254"/>
        </w:tabs>
        <w:spacing w:before="1"/>
        <w:ind w:left="2246" w:hanging="1410"/>
        <w:rPr>
          <w:spacing w:val="-4"/>
          <w:lang w:val="nb-NO" w:bidi="nb-NO"/>
        </w:rPr>
      </w:pPr>
      <w:r w:rsidRPr="00452489">
        <w:rPr>
          <w:spacing w:val="-4"/>
          <w:lang w:val="nb-NO" w:bidi="nb-NO"/>
        </w:rPr>
        <w:t>UAAG</w:t>
      </w:r>
      <w:r w:rsidRPr="00452489">
        <w:rPr>
          <w:spacing w:val="-4"/>
          <w:lang w:val="nb-NO" w:bidi="nb-NO"/>
        </w:rPr>
        <w:tab/>
      </w:r>
      <w:r w:rsidR="00D94ED6" w:rsidRPr="00452489">
        <w:rPr>
          <w:spacing w:val="-4"/>
          <w:lang w:val="nb-NO" w:bidi="nb-NO"/>
        </w:rPr>
        <w:tab/>
      </w:r>
      <w:r w:rsidRPr="00452489">
        <w:rPr>
          <w:spacing w:val="-4"/>
          <w:lang w:val="nb-NO" w:bidi="nb-NO"/>
        </w:rPr>
        <w:t>User Agent Accessibility Guidelines (of W3C)</w:t>
      </w:r>
      <w:r w:rsidR="001E5651" w:rsidRPr="00452489">
        <w:rPr>
          <w:spacing w:val="-4"/>
          <w:lang w:val="nb-NO" w:bidi="nb-NO"/>
        </w:rPr>
        <w:t xml:space="preserve"> </w:t>
      </w:r>
      <w:r w:rsidRPr="00452489">
        <w:rPr>
          <w:spacing w:val="-4"/>
          <w:lang w:val="nb-NO" w:bidi="nb-NO"/>
        </w:rPr>
        <w:t xml:space="preserve">– oversikt over retningslinjer for universell utforming av brukeragenter (fra W3C) </w:t>
      </w:r>
    </w:p>
    <w:p w14:paraId="7580061A" w14:textId="6843A8C2" w:rsidR="00F974D7" w:rsidRPr="00452489" w:rsidRDefault="002B264E" w:rsidP="004D0CB4">
      <w:pPr>
        <w:pStyle w:val="Brdtekst"/>
        <w:tabs>
          <w:tab w:val="left" w:pos="2254"/>
        </w:tabs>
        <w:spacing w:before="1"/>
        <w:ind w:left="836"/>
        <w:rPr>
          <w:spacing w:val="-4"/>
          <w:lang w:val="nb-NO" w:bidi="nb-NO"/>
        </w:rPr>
      </w:pPr>
      <w:r w:rsidRPr="00452489">
        <w:rPr>
          <w:spacing w:val="-4"/>
          <w:lang w:val="nb-NO" w:bidi="nb-NO"/>
        </w:rPr>
        <w:t>URI</w:t>
      </w:r>
      <w:r w:rsidRPr="00452489">
        <w:rPr>
          <w:spacing w:val="-4"/>
          <w:lang w:val="nb-NO" w:bidi="nb-NO"/>
        </w:rPr>
        <w:tab/>
        <w:t>Uniform Resource Identifier – ensartet ressursidentifikator</w:t>
      </w:r>
    </w:p>
    <w:p w14:paraId="4B76FE38" w14:textId="3E5C523D" w:rsidR="00F974D7" w:rsidRPr="00452489" w:rsidRDefault="002B264E" w:rsidP="004D0CB4">
      <w:pPr>
        <w:pStyle w:val="Brdtekst"/>
        <w:tabs>
          <w:tab w:val="left" w:pos="2254"/>
        </w:tabs>
        <w:spacing w:before="1"/>
        <w:ind w:left="836"/>
        <w:rPr>
          <w:spacing w:val="-4"/>
          <w:lang w:val="nb-NO" w:bidi="nb-NO"/>
        </w:rPr>
      </w:pPr>
      <w:r w:rsidRPr="00452489">
        <w:rPr>
          <w:spacing w:val="-4"/>
          <w:lang w:val="nb-NO" w:bidi="nb-NO"/>
        </w:rPr>
        <w:t>USB</w:t>
      </w:r>
      <w:r w:rsidRPr="00452489">
        <w:rPr>
          <w:spacing w:val="-4"/>
          <w:lang w:val="nb-NO" w:bidi="nb-NO"/>
        </w:rPr>
        <w:tab/>
        <w:t>Universal Serial Bus – universell seriebuss</w:t>
      </w:r>
    </w:p>
    <w:p w14:paraId="2F037E0A" w14:textId="77777777" w:rsidR="00F974D7" w:rsidRPr="00452489" w:rsidRDefault="002B264E" w:rsidP="004D0CB4">
      <w:pPr>
        <w:pStyle w:val="Brdtekst"/>
        <w:tabs>
          <w:tab w:val="left" w:pos="2254"/>
        </w:tabs>
        <w:spacing w:before="1"/>
        <w:ind w:left="836"/>
        <w:rPr>
          <w:spacing w:val="-4"/>
          <w:lang w:val="nb-NO" w:bidi="nb-NO"/>
        </w:rPr>
      </w:pPr>
      <w:r w:rsidRPr="00452489">
        <w:rPr>
          <w:spacing w:val="-4"/>
          <w:lang w:val="nb-NO" w:bidi="nb-NO"/>
        </w:rPr>
        <w:t>VGA</w:t>
      </w:r>
      <w:r w:rsidRPr="00452489">
        <w:rPr>
          <w:spacing w:val="-4"/>
          <w:lang w:val="nb-NO" w:bidi="nb-NO"/>
        </w:rPr>
        <w:tab/>
        <w:t>Video Graphics Array – standard for visning av grafikk på dataskjerm</w:t>
      </w:r>
    </w:p>
    <w:p w14:paraId="34071B5A" w14:textId="77777777" w:rsidR="00F974D7" w:rsidRPr="00452489" w:rsidRDefault="002B264E">
      <w:pPr>
        <w:pStyle w:val="Brdtekst"/>
        <w:tabs>
          <w:tab w:val="left" w:pos="2254"/>
        </w:tabs>
        <w:spacing w:before="1"/>
        <w:ind w:left="836"/>
        <w:rPr>
          <w:spacing w:val="-4"/>
          <w:lang w:val="nb-NO" w:bidi="nb-NO"/>
        </w:rPr>
      </w:pPr>
      <w:r w:rsidRPr="00452489">
        <w:rPr>
          <w:spacing w:val="-4"/>
          <w:lang w:val="nb-NO" w:bidi="nb-NO"/>
        </w:rPr>
        <w:t>VOIP</w:t>
      </w:r>
      <w:r w:rsidRPr="00452489">
        <w:rPr>
          <w:spacing w:val="-4"/>
          <w:lang w:val="nb-NO" w:bidi="nb-NO"/>
        </w:rPr>
        <w:tab/>
        <w:t>Voice over IP – IP-telefoni</w:t>
      </w:r>
    </w:p>
    <w:p w14:paraId="0FB11DBF" w14:textId="2970A356" w:rsidR="00F974D7" w:rsidRPr="00452489" w:rsidRDefault="002B264E" w:rsidP="004D0CB4">
      <w:pPr>
        <w:pStyle w:val="Brdtekst"/>
        <w:tabs>
          <w:tab w:val="left" w:pos="2254"/>
        </w:tabs>
        <w:spacing w:before="1"/>
        <w:ind w:left="2246" w:hanging="1410"/>
        <w:rPr>
          <w:spacing w:val="-4"/>
          <w:lang w:val="nb-NO" w:bidi="nb-NO"/>
        </w:rPr>
      </w:pPr>
      <w:r w:rsidRPr="00452489">
        <w:rPr>
          <w:spacing w:val="-4"/>
          <w:lang w:val="nb-NO" w:bidi="nb-NO"/>
        </w:rPr>
        <w:t>W3C</w:t>
      </w:r>
      <w:r w:rsidRPr="00452489">
        <w:rPr>
          <w:spacing w:val="-4"/>
          <w:lang w:val="nb-NO" w:bidi="nb-NO"/>
        </w:rPr>
        <w:tab/>
      </w:r>
      <w:r w:rsidR="00D94ED6" w:rsidRPr="00452489">
        <w:rPr>
          <w:spacing w:val="-4"/>
          <w:lang w:val="nb-NO" w:bidi="nb-NO"/>
        </w:rPr>
        <w:tab/>
      </w:r>
      <w:r w:rsidRPr="00452489">
        <w:rPr>
          <w:spacing w:val="-4"/>
          <w:lang w:val="nb-NO" w:bidi="nb-NO"/>
        </w:rPr>
        <w:t>World Wide Web Consortium – et internasjonalt konsortium for utarbeidelse av retningslinjer og standarder for verdensveven</w:t>
      </w:r>
    </w:p>
    <w:p w14:paraId="18CED7E5" w14:textId="77777777" w:rsidR="00F974D7" w:rsidRPr="00452489" w:rsidRDefault="002B264E">
      <w:pPr>
        <w:pStyle w:val="Brdtekst"/>
        <w:tabs>
          <w:tab w:val="left" w:pos="2254"/>
        </w:tabs>
        <w:spacing w:before="1"/>
        <w:ind w:left="836"/>
        <w:rPr>
          <w:spacing w:val="-4"/>
          <w:lang w:val="nb-NO" w:bidi="nb-NO"/>
        </w:rPr>
      </w:pPr>
      <w:r w:rsidRPr="00452489">
        <w:rPr>
          <w:spacing w:val="-4"/>
          <w:lang w:val="nb-NO" w:bidi="nb-NO"/>
        </w:rPr>
        <w:t>WAI</w:t>
      </w:r>
      <w:r w:rsidRPr="00452489">
        <w:rPr>
          <w:spacing w:val="-4"/>
          <w:lang w:val="nb-NO" w:bidi="nb-NO"/>
        </w:rPr>
        <w:tab/>
        <w:t>Web Accessibility Initiative – initiativ for universell utforming av nettinnhold</w:t>
      </w:r>
    </w:p>
    <w:p w14:paraId="38FCE18E" w14:textId="604F4643" w:rsidR="00F974D7" w:rsidRPr="00452489" w:rsidRDefault="002B264E" w:rsidP="004D0CB4">
      <w:pPr>
        <w:pStyle w:val="Brdtekst"/>
        <w:tabs>
          <w:tab w:val="left" w:pos="2254"/>
        </w:tabs>
        <w:spacing w:before="1"/>
        <w:ind w:left="2246" w:hanging="1410"/>
        <w:rPr>
          <w:spacing w:val="-4"/>
          <w:lang w:val="nb-NO" w:bidi="nb-NO"/>
        </w:rPr>
      </w:pPr>
      <w:r w:rsidRPr="00452489">
        <w:rPr>
          <w:spacing w:val="-4"/>
          <w:lang w:val="nb-NO" w:bidi="nb-NO"/>
        </w:rPr>
        <w:t>WCAG</w:t>
      </w:r>
      <w:r w:rsidRPr="00452489">
        <w:rPr>
          <w:spacing w:val="-4"/>
          <w:lang w:val="nb-NO" w:bidi="nb-NO"/>
        </w:rPr>
        <w:tab/>
      </w:r>
      <w:r w:rsidR="00D94ED6" w:rsidRPr="00452489">
        <w:rPr>
          <w:spacing w:val="-4"/>
          <w:lang w:val="nb-NO" w:bidi="nb-NO"/>
        </w:rPr>
        <w:tab/>
      </w:r>
      <w:r w:rsidRPr="00452489">
        <w:rPr>
          <w:spacing w:val="-4"/>
          <w:lang w:val="nb-NO" w:bidi="nb-NO"/>
        </w:rPr>
        <w:t xml:space="preserve">Web Content Accessibility Guidelines (of W3C) – retningslinjene for universelt utformet nettinnhold (fra W3C) </w:t>
      </w:r>
    </w:p>
    <w:p w14:paraId="523D25CF" w14:textId="5C476210" w:rsidR="00F974D7" w:rsidRPr="005924B5" w:rsidRDefault="002B264E" w:rsidP="004D0CB4">
      <w:pPr>
        <w:pStyle w:val="Brdtekst"/>
        <w:tabs>
          <w:tab w:val="left" w:pos="2254"/>
        </w:tabs>
        <w:spacing w:before="1"/>
        <w:ind w:left="836"/>
        <w:rPr>
          <w:spacing w:val="-4"/>
          <w:lang w:val="en-GB" w:bidi="nb-NO"/>
        </w:rPr>
      </w:pPr>
      <w:r w:rsidRPr="005924B5">
        <w:rPr>
          <w:spacing w:val="-4"/>
          <w:lang w:val="en-GB" w:bidi="nb-NO"/>
        </w:rPr>
        <w:t>WLAN</w:t>
      </w:r>
      <w:r w:rsidR="001E5651" w:rsidRPr="005924B5">
        <w:rPr>
          <w:spacing w:val="-4"/>
          <w:lang w:val="en-GB" w:bidi="nb-NO"/>
        </w:rPr>
        <w:tab/>
      </w:r>
      <w:r w:rsidRPr="005924B5">
        <w:rPr>
          <w:spacing w:val="-4"/>
          <w:lang w:val="en-GB" w:bidi="nb-NO"/>
        </w:rPr>
        <w:t>Wireless Local Access Network – trådløst lokalnett</w:t>
      </w:r>
    </w:p>
    <w:p w14:paraId="0EE06A31" w14:textId="77777777" w:rsidR="00F974D7" w:rsidRPr="00452489" w:rsidRDefault="002B264E" w:rsidP="004D0CB4">
      <w:pPr>
        <w:pStyle w:val="Brdtekst"/>
        <w:tabs>
          <w:tab w:val="left" w:pos="2254"/>
        </w:tabs>
        <w:spacing w:before="1"/>
        <w:ind w:left="836"/>
        <w:rPr>
          <w:spacing w:val="-4"/>
          <w:lang w:val="nb-NO" w:bidi="nb-NO"/>
        </w:rPr>
      </w:pPr>
      <w:r w:rsidRPr="00452489">
        <w:rPr>
          <w:spacing w:val="-4"/>
          <w:lang w:val="nb-NO" w:bidi="nb-NO"/>
        </w:rPr>
        <w:t>XML</w:t>
      </w:r>
      <w:r w:rsidRPr="00452489">
        <w:rPr>
          <w:spacing w:val="-4"/>
          <w:lang w:val="nb-NO" w:bidi="nb-NO"/>
        </w:rPr>
        <w:tab/>
        <w:t>eXtensible Markup Language – utvidbart oppmerkingsspråk</w:t>
      </w:r>
    </w:p>
    <w:p w14:paraId="5256942B" w14:textId="77777777" w:rsidR="00F974D7" w:rsidRPr="00452489" w:rsidRDefault="002B264E" w:rsidP="004D0CB4">
      <w:pPr>
        <w:pStyle w:val="Brdtekst"/>
        <w:tabs>
          <w:tab w:val="left" w:pos="2254"/>
        </w:tabs>
        <w:spacing w:before="1"/>
        <w:ind w:left="836"/>
        <w:rPr>
          <w:spacing w:val="-4"/>
          <w:lang w:val="nb-NO" w:bidi="nb-NO"/>
        </w:rPr>
      </w:pPr>
      <w:r w:rsidRPr="00452489">
        <w:rPr>
          <w:spacing w:val="-4"/>
          <w:lang w:val="nb-NO" w:bidi="nb-NO"/>
        </w:rPr>
        <w:t>XUL</w:t>
      </w:r>
      <w:r w:rsidRPr="00452489">
        <w:rPr>
          <w:spacing w:val="-4"/>
          <w:lang w:val="nb-NO" w:bidi="nb-NO"/>
        </w:rPr>
        <w:tab/>
        <w:t>XML User interface Language – XML-brukergrensesnittspråk</w:t>
      </w:r>
    </w:p>
    <w:p w14:paraId="5E7F2291" w14:textId="7B5B5614" w:rsidR="00F974D7" w:rsidRPr="00452489" w:rsidRDefault="00F974D7">
      <w:pPr>
        <w:rPr>
          <w:lang w:val="nb-NO"/>
        </w:rPr>
        <w:sectPr w:rsidR="00F974D7" w:rsidRPr="00452489">
          <w:pgSz w:w="11910" w:h="16850"/>
          <w:pgMar w:top="1040" w:right="700" w:bottom="740" w:left="580" w:header="780" w:footer="546" w:gutter="0"/>
          <w:cols w:space="720"/>
        </w:sectPr>
      </w:pPr>
      <w:bookmarkStart w:id="131" w:name="_Toc59242016"/>
      <w:bookmarkStart w:id="132" w:name="_Ref67222190"/>
      <w:bookmarkStart w:id="133" w:name="_Toc67327995"/>
    </w:p>
    <w:p w14:paraId="4E5DF28F" w14:textId="77777777" w:rsidR="00F974D7" w:rsidRPr="00452489" w:rsidRDefault="00F974D7">
      <w:pPr>
        <w:pStyle w:val="Brdtekst"/>
        <w:rPr>
          <w:lang w:val="nb-NO"/>
        </w:rPr>
      </w:pPr>
    </w:p>
    <w:p w14:paraId="052F48A5" w14:textId="77777777" w:rsidR="00F974D7" w:rsidRPr="00452489" w:rsidRDefault="00F974D7">
      <w:pPr>
        <w:pStyle w:val="Brdtekst"/>
        <w:rPr>
          <w:lang w:val="nb-NO"/>
        </w:rPr>
      </w:pPr>
    </w:p>
    <w:p w14:paraId="02029C9D" w14:textId="77777777" w:rsidR="00F974D7" w:rsidRPr="00452489" w:rsidRDefault="00F974D7">
      <w:pPr>
        <w:pStyle w:val="Brdtekst"/>
        <w:spacing w:before="4"/>
        <w:rPr>
          <w:sz w:val="25"/>
          <w:lang w:val="nb-NO"/>
        </w:rPr>
      </w:pPr>
    </w:p>
    <w:p w14:paraId="393EEF21" w14:textId="67804426"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5A494767" wp14:editId="61CAA447">
                <wp:extent cx="6158230" cy="18415"/>
                <wp:effectExtent l="0" t="0" r="4445" b="635"/>
                <wp:docPr id="88" name="docshapegroup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89" name="docshape27"/>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9F4C46E" id="docshapegroup26"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">
                <v:rect id="docshape27"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" fillcolor="black" stroked="f"/>
                <w10:anchorlock/>
              </v:group>
            </w:pict>
          </mc:Fallback>
        </mc:AlternateContent>
      </w:r>
    </w:p>
    <w:p w14:paraId="3E689264" w14:textId="77777777" w:rsidR="00F974D7" w:rsidRPr="00452489" w:rsidRDefault="002B264E">
      <w:pPr>
        <w:pStyle w:val="Overskrift1"/>
        <w:numPr>
          <w:ilvl w:val="0"/>
          <w:numId w:val="249"/>
        </w:numPr>
        <w:tabs>
          <w:tab w:val="left" w:pos="1685"/>
          <w:tab w:val="left" w:pos="1686"/>
        </w:tabs>
        <w:rPr>
          <w:lang w:val="nb-NO"/>
        </w:rPr>
      </w:pPr>
      <w:bookmarkStart w:id="134" w:name="4_Functional_performance"/>
      <w:bookmarkStart w:id="135" w:name="_Toc101781049"/>
      <w:bookmarkEnd w:id="134"/>
      <w:r w:rsidRPr="00452489">
        <w:rPr>
          <w:lang w:val="nb-NO" w:bidi="nb-NO"/>
        </w:rPr>
        <w:t xml:space="preserve">Funksjonell </w:t>
      </w:r>
      <w:r w:rsidRPr="00452489">
        <w:rPr>
          <w:spacing w:val="-2"/>
          <w:lang w:val="nb-NO" w:bidi="nb-NO"/>
        </w:rPr>
        <w:t>ytelse</w:t>
      </w:r>
      <w:bookmarkEnd w:id="131"/>
      <w:r w:rsidRPr="00452489">
        <w:rPr>
          <w:spacing w:val="-2"/>
          <w:lang w:val="nb-NO" w:bidi="nb-NO"/>
        </w:rPr>
        <w:t>sevne</w:t>
      </w:r>
      <w:bookmarkEnd w:id="132"/>
      <w:bookmarkEnd w:id="133"/>
      <w:bookmarkEnd w:id="135"/>
    </w:p>
    <w:p w14:paraId="4CC4E928" w14:textId="50692AF6" w:rsidR="00F974D7" w:rsidRPr="00452489" w:rsidRDefault="00F974D7">
      <w:pPr>
        <w:spacing w:before="5"/>
        <w:rPr>
          <w:sz w:val="23"/>
          <w:lang w:val="nb-NO"/>
        </w:rPr>
      </w:pPr>
      <w:bookmarkStart w:id="136" w:name="_Toc59242017"/>
      <w:bookmarkStart w:id="137" w:name="_Toc67327996"/>
    </w:p>
    <w:p w14:paraId="393193C6" w14:textId="77777777" w:rsidR="00F974D7" w:rsidRPr="00452489" w:rsidRDefault="002B264E">
      <w:pPr>
        <w:pStyle w:val="Overskrift2"/>
        <w:numPr>
          <w:ilvl w:val="1"/>
          <w:numId w:val="249"/>
        </w:numPr>
        <w:tabs>
          <w:tab w:val="left" w:pos="1685"/>
          <w:tab w:val="left" w:pos="1686"/>
        </w:tabs>
        <w:rPr>
          <w:lang w:val="nb-NO"/>
        </w:rPr>
      </w:pPr>
      <w:bookmarkStart w:id="138" w:name="4.1_Meeting_functional_performance_state"/>
      <w:bookmarkStart w:id="139" w:name="_Toc101781050"/>
      <w:bookmarkEnd w:id="138"/>
      <w:r w:rsidRPr="00452489">
        <w:rPr>
          <w:lang w:val="nb-NO" w:bidi="nb-NO"/>
        </w:rPr>
        <w:t xml:space="preserve">Oppfyllelse av erklæringer om funksjonell </w:t>
      </w:r>
      <w:r w:rsidRPr="00452489">
        <w:rPr>
          <w:spacing w:val="-2"/>
          <w:lang w:val="nb-NO" w:bidi="nb-NO"/>
        </w:rPr>
        <w:t>ytelse</w:t>
      </w:r>
      <w:bookmarkEnd w:id="136"/>
      <w:r w:rsidRPr="00452489">
        <w:rPr>
          <w:spacing w:val="-2"/>
          <w:lang w:val="nb-NO" w:bidi="nb-NO"/>
        </w:rPr>
        <w:t>sevne</w:t>
      </w:r>
      <w:bookmarkEnd w:id="137"/>
      <w:bookmarkEnd w:id="139"/>
    </w:p>
    <w:p w14:paraId="3DFEF084" w14:textId="5F9B9CFB" w:rsidR="00F974D7" w:rsidRPr="00452489" w:rsidRDefault="002B264E">
      <w:pPr>
        <w:pStyle w:val="Brdtekst"/>
        <w:spacing w:before="180"/>
        <w:ind w:left="552" w:right="501"/>
        <w:rPr>
          <w:lang w:val="nb-NO"/>
        </w:rPr>
      </w:pPr>
      <w:r w:rsidRPr="00452489">
        <w:rPr>
          <w:lang w:val="nb-NO" w:bidi="nb-NO"/>
        </w:rPr>
        <w:t>Formålet med erklæringene i punkt 4.2 er å beskrive den funksjonelle ytelsesevnen til en IKT-løsning, slik at brukere kan lokalisere, identifisere og betjene IKT-funksjonene og få tilgang til informasjonen som gis, uansett hvilke fysiske, kognitive eller sensoriske evner de har. Forskjeller i evne kan være permanente, midlertidige eller situasjonsbetinget. Kravene i punkt 5</w:t>
      </w:r>
      <w:r w:rsidR="0468CA3E" w:rsidRPr="00452489">
        <w:rPr>
          <w:lang w:val="nb-NO" w:bidi="nb-NO"/>
        </w:rPr>
        <w:t xml:space="preserve"> til </w:t>
      </w:r>
      <w:r w:rsidRPr="00452489">
        <w:rPr>
          <w:lang w:val="nb-NO" w:bidi="nb-NO"/>
        </w:rPr>
        <w:t xml:space="preserve">13 inneholder </w:t>
      </w:r>
      <w:r w:rsidR="0468CA3E" w:rsidRPr="00452489">
        <w:rPr>
          <w:lang w:val="nb-NO" w:bidi="nb-NO"/>
        </w:rPr>
        <w:t xml:space="preserve">konkrete </w:t>
      </w:r>
      <w:r w:rsidRPr="00452489">
        <w:rPr>
          <w:lang w:val="nb-NO" w:bidi="nb-NO"/>
        </w:rPr>
        <w:t xml:space="preserve">testbare kriterier som tilsvarer brukerbehovene beskrevet i punkt 4.2 for universelt </w:t>
      </w:r>
      <w:r w:rsidR="0468CA3E" w:rsidRPr="00452489">
        <w:rPr>
          <w:lang w:val="nb-NO" w:bidi="nb-NO"/>
        </w:rPr>
        <w:t>utformede</w:t>
      </w:r>
      <w:r w:rsidRPr="00452489">
        <w:rPr>
          <w:lang w:val="nb-NO" w:bidi="nb-NO"/>
        </w:rPr>
        <w:t xml:space="preserve"> IKT-løsninger.</w:t>
      </w:r>
    </w:p>
    <w:p w14:paraId="785DCCC5" w14:textId="7A66641B" w:rsidR="00F974D7" w:rsidRPr="00452489" w:rsidRDefault="002B264E">
      <w:pPr>
        <w:pStyle w:val="Brdtekst"/>
        <w:spacing w:before="179"/>
        <w:ind w:left="1688" w:right="975" w:hanging="852"/>
        <w:rPr>
          <w:lang w:val="nb-NO"/>
        </w:rPr>
      </w:pPr>
      <w:r w:rsidRPr="00452489">
        <w:rPr>
          <w:lang w:val="nb-NO" w:bidi="nb-NO"/>
        </w:rPr>
        <w:t xml:space="preserve">MERKNAD 1: Forholdet mellom kravene i punkt 5 </w:t>
      </w:r>
      <w:r w:rsidR="002806F8" w:rsidRPr="00452489">
        <w:rPr>
          <w:lang w:val="nb-NO"/>
        </w:rPr>
        <w:t xml:space="preserve">til </w:t>
      </w:r>
      <w:r w:rsidRPr="00452489">
        <w:rPr>
          <w:lang w:val="nb-NO" w:bidi="nb-NO"/>
        </w:rPr>
        <w:t>13 og erklæringene om funksjonell ytelsesevne er angitt i tillegg B.</w:t>
      </w:r>
    </w:p>
    <w:p w14:paraId="41859315" w14:textId="6BFEF210" w:rsidR="00F974D7" w:rsidRPr="00452489" w:rsidRDefault="002B264E">
      <w:pPr>
        <w:pStyle w:val="Brdtekst"/>
        <w:spacing w:before="181"/>
        <w:ind w:left="1688" w:right="975" w:hanging="852"/>
        <w:rPr>
          <w:lang w:val="nb-NO"/>
        </w:rPr>
      </w:pPr>
      <w:r w:rsidRPr="00452489">
        <w:rPr>
          <w:lang w:val="nb-NO" w:bidi="nb-NO"/>
        </w:rPr>
        <w:t>MERKNAD 2: Formålet med punkt 4.2 er å beskrive hvordan IKT-løsningen gir brukerne tilgang til all funksjonaliteten i et produkt eller en tjeneste og tilhørende dokumentasjon med eller uten bruk av hjelpemiddelteknologi</w:t>
      </w:r>
      <w:r w:rsidRPr="00452489">
        <w:rPr>
          <w:spacing w:val="-2"/>
          <w:lang w:val="nb-NO" w:bidi="nb-NO"/>
        </w:rPr>
        <w:t>.</w:t>
      </w:r>
    </w:p>
    <w:p w14:paraId="3C686DA9" w14:textId="04B97414" w:rsidR="00F974D7" w:rsidRPr="00452489" w:rsidRDefault="002B264E">
      <w:pPr>
        <w:pStyle w:val="Brdtekst"/>
        <w:spacing w:before="179"/>
        <w:ind w:left="1688" w:right="454" w:hanging="852"/>
        <w:rPr>
          <w:lang w:val="nb-NO"/>
        </w:rPr>
      </w:pPr>
      <w:r w:rsidRPr="00452489">
        <w:rPr>
          <w:lang w:val="nb-NO" w:bidi="nb-NO"/>
        </w:rPr>
        <w:t xml:space="preserve">MERKNAD 3: Hvilke metoder som brukes for å oppfylle </w:t>
      </w:r>
      <w:r w:rsidR="00AC4E37" w:rsidRPr="00452489">
        <w:rPr>
          <w:lang w:val="nb-NO"/>
        </w:rPr>
        <w:t>tilgjengelighets</w:t>
      </w:r>
      <w:r w:rsidRPr="00452489">
        <w:rPr>
          <w:lang w:val="nb-NO" w:bidi="nb-NO"/>
        </w:rPr>
        <w:t>behovene til brukere med flere behov, avhenger av den spesifikke kombinasjonen av behov. Det kan tas hensyn til flere underpunkter i punkt 4.2 for å oppfylle tilgjengelighetsbehovene til disse brukerne.</w:t>
      </w:r>
    </w:p>
    <w:p w14:paraId="0D43CEDB" w14:textId="47C9635F" w:rsidR="00F974D7" w:rsidRPr="00452489" w:rsidRDefault="002B264E">
      <w:pPr>
        <w:pStyle w:val="Brdtekst"/>
        <w:spacing w:before="181"/>
        <w:ind w:left="1688" w:right="454" w:hanging="852"/>
        <w:rPr>
          <w:lang w:val="nb-NO"/>
        </w:rPr>
      </w:pPr>
      <w:r w:rsidRPr="00452489">
        <w:rPr>
          <w:lang w:val="nb-NO" w:bidi="nb-NO"/>
        </w:rPr>
        <w:t>MERKNAD 4:</w:t>
      </w:r>
      <w:r w:rsidR="00F97C22" w:rsidRPr="00452489">
        <w:rPr>
          <w:lang w:val="nb-NO" w:bidi="nb-NO"/>
        </w:rPr>
        <w:t xml:space="preserve"> </w:t>
      </w:r>
      <w:r w:rsidRPr="00452489">
        <w:rPr>
          <w:lang w:val="nb-NO" w:bidi="nb-NO"/>
        </w:rPr>
        <w:t xml:space="preserve">Flere </w:t>
      </w:r>
      <w:r w:rsidR="0468CA3E" w:rsidRPr="00452489">
        <w:rPr>
          <w:lang w:val="nb-NO" w:bidi="nb-NO"/>
        </w:rPr>
        <w:t>brukeres</w:t>
      </w:r>
      <w:r w:rsidRPr="00452489">
        <w:rPr>
          <w:lang w:val="nb-NO" w:bidi="nb-NO"/>
        </w:rPr>
        <w:t xml:space="preserve"> tilgjengelighetsbehov avhenger av at IKT-løsningen tilbyr særlige bruksmåter. Dersom en bruker </w:t>
      </w:r>
      <w:r w:rsidR="00F97C22" w:rsidRPr="00452489">
        <w:rPr>
          <w:lang w:val="nb-NO" w:bidi="nb-NO"/>
        </w:rPr>
        <w:t xml:space="preserve">trenger å </w:t>
      </w:r>
      <w:r w:rsidRPr="00452489">
        <w:rPr>
          <w:lang w:val="nb-NO" w:bidi="nb-NO"/>
        </w:rPr>
        <w:t>aktivere, åpne eller bytte til den bruksmåten som oppfyller hans eller hennes tilgjengelighetsbehov, bør metoden for å aktivere, åpne eller bytte til denne bruksmåten også oppfylle de samme tilgjengelighetsbehovene</w:t>
      </w:r>
      <w:r w:rsidRPr="00452489">
        <w:rPr>
          <w:spacing w:val="-2"/>
          <w:lang w:val="nb-NO" w:bidi="nb-NO"/>
        </w:rPr>
        <w:t>.</w:t>
      </w:r>
    </w:p>
    <w:p w14:paraId="7D634E98" w14:textId="71FFF07D" w:rsidR="00F974D7" w:rsidRPr="00452489" w:rsidRDefault="00F974D7">
      <w:pPr>
        <w:pStyle w:val="Brdtekst"/>
        <w:spacing w:before="2"/>
        <w:rPr>
          <w:sz w:val="31"/>
          <w:lang w:val="nb-NO"/>
        </w:rPr>
      </w:pPr>
      <w:bookmarkStart w:id="140" w:name="_Toc59242018"/>
      <w:bookmarkStart w:id="141" w:name="_Toc67327997"/>
      <w:bookmarkStart w:id="142" w:name="_Ref67394646"/>
      <w:bookmarkStart w:id="143" w:name="_Ref67394671"/>
      <w:bookmarkStart w:id="144" w:name="_Ref67394708"/>
    </w:p>
    <w:p w14:paraId="65CB0F68" w14:textId="77777777" w:rsidR="00F974D7" w:rsidRPr="00452489" w:rsidRDefault="002B264E">
      <w:pPr>
        <w:pStyle w:val="Overskrift2"/>
        <w:numPr>
          <w:ilvl w:val="1"/>
          <w:numId w:val="249"/>
        </w:numPr>
        <w:tabs>
          <w:tab w:val="left" w:pos="1685"/>
          <w:tab w:val="left" w:pos="1686"/>
        </w:tabs>
        <w:spacing w:before="1"/>
        <w:rPr>
          <w:lang w:val="nb-NO"/>
        </w:rPr>
      </w:pPr>
      <w:bookmarkStart w:id="145" w:name="4.2_Functional_performance_statements"/>
      <w:bookmarkStart w:id="146" w:name="_Toc101781051"/>
      <w:bookmarkEnd w:id="145"/>
      <w:r w:rsidRPr="00452489">
        <w:rPr>
          <w:lang w:val="nb-NO" w:bidi="nb-NO"/>
        </w:rPr>
        <w:t xml:space="preserve">Erklæringer om funksjonell </w:t>
      </w:r>
      <w:r w:rsidRPr="00452489">
        <w:rPr>
          <w:spacing w:val="-2"/>
          <w:lang w:val="nb-NO" w:bidi="nb-NO"/>
        </w:rPr>
        <w:t>ytelsesevne</w:t>
      </w:r>
      <w:bookmarkEnd w:id="140"/>
      <w:bookmarkEnd w:id="141"/>
      <w:bookmarkEnd w:id="142"/>
      <w:bookmarkEnd w:id="143"/>
      <w:bookmarkEnd w:id="144"/>
      <w:bookmarkEnd w:id="146"/>
    </w:p>
    <w:p w14:paraId="3A1B0217" w14:textId="1E35CE9D" w:rsidR="00F974D7" w:rsidRPr="00452489" w:rsidRDefault="002B264E">
      <w:pPr>
        <w:pStyle w:val="Overskrift3"/>
        <w:numPr>
          <w:ilvl w:val="2"/>
          <w:numId w:val="248"/>
        </w:numPr>
        <w:tabs>
          <w:tab w:val="left" w:pos="1685"/>
          <w:tab w:val="left" w:pos="1686"/>
        </w:tabs>
        <w:spacing w:before="301"/>
        <w:rPr>
          <w:lang w:val="nb-NO"/>
        </w:rPr>
      </w:pPr>
      <w:bookmarkStart w:id="147" w:name="4.2.1_Usage_without_vision"/>
      <w:bookmarkStart w:id="148" w:name="_Toc67327998"/>
      <w:bookmarkStart w:id="149" w:name="_Ref67394731"/>
      <w:bookmarkStart w:id="150" w:name="_Toc101781052"/>
      <w:bookmarkEnd w:id="147"/>
      <w:r w:rsidRPr="00452489">
        <w:rPr>
          <w:lang w:val="nb-NO" w:bidi="nb-NO"/>
        </w:rPr>
        <w:t>Bruk uten</w:t>
      </w:r>
      <w:r w:rsidRPr="00452489">
        <w:rPr>
          <w:spacing w:val="-2"/>
          <w:lang w:val="nb-NO" w:bidi="nb-NO"/>
        </w:rPr>
        <w:t xml:space="preserve"> syn</w:t>
      </w:r>
      <w:bookmarkEnd w:id="148"/>
      <w:bookmarkEnd w:id="149"/>
      <w:bookmarkEnd w:id="150"/>
    </w:p>
    <w:p w14:paraId="392C091E" w14:textId="5F853A46" w:rsidR="00F974D7" w:rsidRPr="00452489" w:rsidRDefault="002B264E">
      <w:pPr>
        <w:pStyle w:val="Brdtekst"/>
        <w:spacing w:before="181"/>
        <w:ind w:left="552" w:right="454"/>
        <w:rPr>
          <w:lang w:val="nb-NO"/>
        </w:rPr>
      </w:pPr>
      <w:r w:rsidRPr="00452489">
        <w:rPr>
          <w:lang w:val="nb-NO" w:bidi="nb-NO"/>
        </w:rPr>
        <w:t xml:space="preserve">Når en IKT-løsning tilbyr visuelt baserte bruksmåter, tilbyr </w:t>
      </w:r>
      <w:r w:rsidR="78AA3FC8" w:rsidRPr="00452489">
        <w:rPr>
          <w:lang w:val="nb-NO" w:bidi="nb-NO"/>
        </w:rPr>
        <w:t xml:space="preserve">IKT-løsningen </w:t>
      </w:r>
      <w:r w:rsidRPr="00452489">
        <w:rPr>
          <w:lang w:val="nb-NO" w:bidi="nb-NO"/>
        </w:rPr>
        <w:t>minst én bruksmåte som ikke krever syn. Dette er nødvendig for brukere uten syn</w:t>
      </w:r>
      <w:r w:rsidR="0035649E" w:rsidRPr="00452489">
        <w:rPr>
          <w:lang w:val="nb-NO" w:bidi="nb-NO"/>
        </w:rPr>
        <w:t>,</w:t>
      </w:r>
      <w:r w:rsidRPr="00452489">
        <w:rPr>
          <w:lang w:val="nb-NO" w:bidi="nb-NO"/>
        </w:rPr>
        <w:t xml:space="preserve"> og kommer mange flere brukere til gode i forskjellige situasjoner.</w:t>
      </w:r>
    </w:p>
    <w:p w14:paraId="696698CA" w14:textId="5DC911B8" w:rsidR="00F974D7" w:rsidRPr="00452489" w:rsidRDefault="002B264E">
      <w:pPr>
        <w:pStyle w:val="Brdtekst"/>
        <w:spacing w:before="178"/>
        <w:ind w:left="1688" w:right="975" w:hanging="852"/>
        <w:rPr>
          <w:lang w:val="nb-NO"/>
        </w:rPr>
      </w:pPr>
      <w:r w:rsidRPr="00452489">
        <w:rPr>
          <w:lang w:val="nb-NO" w:bidi="nb-NO"/>
        </w:rPr>
        <w:t>MERKNAD 1: En nettside eller applikasjon med en velutviklet semantisk struktur kan gjøre det mulig for brukere uten syn å identifisere, navigere og interagere med et visuelt</w:t>
      </w:r>
      <w:r w:rsidR="0035649E" w:rsidRPr="00452489">
        <w:rPr>
          <w:lang w:val="nb-NO" w:bidi="nb-NO"/>
        </w:rPr>
        <w:t xml:space="preserve"> </w:t>
      </w:r>
      <w:r w:rsidR="00555B83" w:rsidRPr="00452489">
        <w:rPr>
          <w:lang w:val="nb-NO"/>
        </w:rPr>
        <w:t>basert</w:t>
      </w:r>
      <w:r w:rsidRPr="00452489">
        <w:rPr>
          <w:lang w:val="nb-NO" w:bidi="nb-NO"/>
        </w:rPr>
        <w:t xml:space="preserve"> brukergrensesnitt.</w:t>
      </w:r>
    </w:p>
    <w:p w14:paraId="200075DF" w14:textId="31B73DC2" w:rsidR="00F974D7" w:rsidRPr="00452489" w:rsidRDefault="002B264E">
      <w:pPr>
        <w:pStyle w:val="Brdtekst"/>
        <w:spacing w:before="181"/>
        <w:ind w:left="836"/>
        <w:rPr>
          <w:lang w:val="nb-NO"/>
        </w:rPr>
      </w:pPr>
      <w:r w:rsidRPr="00452489">
        <w:rPr>
          <w:lang w:val="nb-NO" w:bidi="nb-NO"/>
        </w:rPr>
        <w:t xml:space="preserve">MERKNAD 2: Auditive og taktile brukergrensesnitt kan bidra til å oppfylle dette </w:t>
      </w:r>
      <w:r w:rsidRPr="00452489">
        <w:rPr>
          <w:spacing w:val="-2"/>
          <w:lang w:val="nb-NO" w:bidi="nb-NO"/>
        </w:rPr>
        <w:t>punktet.</w:t>
      </w:r>
    </w:p>
    <w:p w14:paraId="4CB6A27C" w14:textId="3CAE3BB8" w:rsidR="00F974D7" w:rsidRPr="00452489" w:rsidRDefault="00F974D7">
      <w:pPr>
        <w:pStyle w:val="Brdtekst"/>
        <w:rPr>
          <w:sz w:val="26"/>
          <w:lang w:val="nb-NO"/>
        </w:rPr>
      </w:pPr>
      <w:bookmarkStart w:id="151" w:name="_Toc67327999"/>
    </w:p>
    <w:p w14:paraId="15844AE9" w14:textId="0335E474" w:rsidR="00F974D7" w:rsidRPr="00452489" w:rsidRDefault="002B264E">
      <w:pPr>
        <w:pStyle w:val="Overskrift3"/>
        <w:numPr>
          <w:ilvl w:val="2"/>
          <w:numId w:val="248"/>
        </w:numPr>
        <w:tabs>
          <w:tab w:val="left" w:pos="1685"/>
          <w:tab w:val="left" w:pos="1686"/>
        </w:tabs>
        <w:rPr>
          <w:lang w:val="nb-NO"/>
        </w:rPr>
      </w:pPr>
      <w:bookmarkStart w:id="152" w:name="4.2.2_Usage_with_limited_vision"/>
      <w:bookmarkStart w:id="153" w:name="_Toc101781053"/>
      <w:bookmarkEnd w:id="152"/>
      <w:r w:rsidRPr="00452489">
        <w:rPr>
          <w:lang w:val="nb-NO" w:bidi="nb-NO"/>
        </w:rPr>
        <w:t xml:space="preserve">Bruk med nedsatt </w:t>
      </w:r>
      <w:r w:rsidRPr="00452489">
        <w:rPr>
          <w:spacing w:val="-2"/>
          <w:lang w:val="nb-NO" w:bidi="nb-NO"/>
        </w:rPr>
        <w:t>syn</w:t>
      </w:r>
      <w:bookmarkEnd w:id="151"/>
      <w:bookmarkEnd w:id="153"/>
    </w:p>
    <w:p w14:paraId="0F3A9AA6" w14:textId="69777DF9" w:rsidR="00F974D7" w:rsidRPr="00452489" w:rsidRDefault="002B264E">
      <w:pPr>
        <w:pStyle w:val="Brdtekst"/>
        <w:spacing w:before="181"/>
        <w:ind w:left="552" w:right="454"/>
        <w:rPr>
          <w:lang w:val="nb-NO"/>
        </w:rPr>
      </w:pPr>
      <w:r w:rsidRPr="00452489">
        <w:rPr>
          <w:lang w:val="nb-NO" w:bidi="nb-NO"/>
        </w:rPr>
        <w:t xml:space="preserve">Når en IKT-løsning tilbyr </w:t>
      </w:r>
      <w:r w:rsidR="0468CA3E" w:rsidRPr="00452489">
        <w:rPr>
          <w:lang w:val="nb-NO" w:bidi="nb-NO"/>
        </w:rPr>
        <w:t>visuelt</w:t>
      </w:r>
      <w:r w:rsidRPr="00452489">
        <w:rPr>
          <w:lang w:val="nb-NO" w:bidi="nb-NO"/>
        </w:rPr>
        <w:t xml:space="preserve"> baserte bruksmåter, tilbyr </w:t>
      </w:r>
      <w:r w:rsidR="78AA3FC8" w:rsidRPr="00452489">
        <w:rPr>
          <w:lang w:val="nb-NO" w:bidi="nb-NO"/>
        </w:rPr>
        <w:t xml:space="preserve">IKT-løsningen </w:t>
      </w:r>
      <w:r w:rsidRPr="00452489">
        <w:rPr>
          <w:lang w:val="nb-NO" w:bidi="nb-NO"/>
        </w:rPr>
        <w:t xml:space="preserve">elementer som muliggjør det for brukere å </w:t>
      </w:r>
      <w:r w:rsidR="0468CA3E" w:rsidRPr="00452489">
        <w:rPr>
          <w:lang w:val="nb-NO" w:bidi="nb-NO"/>
        </w:rPr>
        <w:t xml:space="preserve">få bedre </w:t>
      </w:r>
      <w:r w:rsidRPr="00452489">
        <w:rPr>
          <w:lang w:val="nb-NO" w:bidi="nb-NO"/>
        </w:rPr>
        <w:t>nytte av sitt nedsatte syn. Dette er nødvendig for brukere med nedsatt syn, og kommer mange flere brukere til gode i forskjellige situasjoner.</w:t>
      </w:r>
    </w:p>
    <w:p w14:paraId="564B8927" w14:textId="0FB5AF0D" w:rsidR="00F974D7" w:rsidRPr="00452489" w:rsidRDefault="002B264E">
      <w:pPr>
        <w:pStyle w:val="Brdtekst"/>
        <w:spacing w:before="181"/>
        <w:ind w:left="1688" w:hanging="852"/>
        <w:rPr>
          <w:lang w:val="nb-NO"/>
        </w:rPr>
      </w:pPr>
      <w:r w:rsidRPr="00452489">
        <w:rPr>
          <w:lang w:val="nb-NO" w:bidi="nb-NO"/>
        </w:rPr>
        <w:t>MERKNAD 1: Forstørrelse, reduksjon av påkrevd synsfelt og justering av kontrast, lysstyrke og intensitet kan bidra til å oppfylle dette punktet.</w:t>
      </w:r>
    </w:p>
    <w:p w14:paraId="2AD97583" w14:textId="63232696" w:rsidR="00F974D7" w:rsidRPr="00452489" w:rsidRDefault="002B264E">
      <w:pPr>
        <w:pStyle w:val="Brdtekst"/>
        <w:spacing w:before="179"/>
        <w:ind w:left="1688" w:right="454" w:hanging="852"/>
        <w:rPr>
          <w:lang w:val="nb-NO"/>
        </w:rPr>
      </w:pPr>
      <w:r w:rsidRPr="00452489">
        <w:rPr>
          <w:lang w:val="nb-NO" w:bidi="nb-NO"/>
        </w:rPr>
        <w:t>MERKNAD 2: Når viktige elementer i brukergrensesnittet er avhengig av dybdesyn, kan tilleggsmetoder for å skille mellom elementene bidra til å oppfylle dette punktet.</w:t>
      </w:r>
    </w:p>
    <w:p w14:paraId="737DDBFB" w14:textId="7D5F8D7E" w:rsidR="00F974D7" w:rsidRPr="00452489" w:rsidRDefault="002B264E">
      <w:pPr>
        <w:pStyle w:val="Brdtekst"/>
        <w:spacing w:before="181"/>
        <w:ind w:left="836"/>
        <w:rPr>
          <w:lang w:val="nb-NO"/>
        </w:rPr>
      </w:pPr>
      <w:r w:rsidRPr="00452489">
        <w:rPr>
          <w:lang w:val="nb-NO" w:bidi="nb-NO"/>
        </w:rPr>
        <w:t>MERKNAD 3: Brukere med nedsatt syn kan også ha nytte av ikke-visuell tilgang (se punkt </w:t>
      </w:r>
      <w:r w:rsidRPr="00452489">
        <w:rPr>
          <w:spacing w:val="-2"/>
          <w:lang w:val="nb-NO" w:bidi="nb-NO"/>
        </w:rPr>
        <w:t>4.2.1).</w:t>
      </w:r>
    </w:p>
    <w:p w14:paraId="3E6D31A2" w14:textId="38A1FEB4" w:rsidR="00F974D7" w:rsidRPr="00452489" w:rsidRDefault="00F974D7">
      <w:pPr>
        <w:rPr>
          <w:lang w:val="nb-NO"/>
        </w:rPr>
        <w:sectPr w:rsidR="00F974D7" w:rsidRPr="00452489">
          <w:pgSz w:w="11910" w:h="16850"/>
          <w:pgMar w:top="1040" w:right="700" w:bottom="740" w:left="580" w:header="780" w:footer="546" w:gutter="0"/>
          <w:cols w:space="720"/>
        </w:sectPr>
      </w:pPr>
      <w:bookmarkStart w:id="154" w:name="_Toc67328000"/>
    </w:p>
    <w:p w14:paraId="7E15DAA8" w14:textId="77777777" w:rsidR="00F974D7" w:rsidRPr="00452489" w:rsidRDefault="00F974D7">
      <w:pPr>
        <w:pStyle w:val="Brdtekst"/>
        <w:rPr>
          <w:lang w:val="nb-NO"/>
        </w:rPr>
      </w:pPr>
    </w:p>
    <w:p w14:paraId="277251D3" w14:textId="77777777" w:rsidR="00F974D7" w:rsidRPr="00452489" w:rsidRDefault="00F974D7">
      <w:pPr>
        <w:pStyle w:val="Brdtekst"/>
        <w:rPr>
          <w:lang w:val="nb-NO"/>
        </w:rPr>
      </w:pPr>
    </w:p>
    <w:p w14:paraId="67B9C99E" w14:textId="77777777" w:rsidR="00F974D7" w:rsidRPr="00452489" w:rsidRDefault="00F974D7">
      <w:pPr>
        <w:pStyle w:val="Brdtekst"/>
        <w:spacing w:before="1"/>
        <w:rPr>
          <w:sz w:val="17"/>
          <w:lang w:val="nb-NO"/>
        </w:rPr>
      </w:pPr>
    </w:p>
    <w:p w14:paraId="5D78948E" w14:textId="77777777" w:rsidR="00F974D7" w:rsidRPr="00452489" w:rsidRDefault="002B264E">
      <w:pPr>
        <w:pStyle w:val="Overskrift3"/>
        <w:numPr>
          <w:ilvl w:val="2"/>
          <w:numId w:val="248"/>
        </w:numPr>
        <w:tabs>
          <w:tab w:val="left" w:pos="1685"/>
          <w:tab w:val="left" w:pos="1686"/>
        </w:tabs>
        <w:spacing w:before="92"/>
        <w:rPr>
          <w:lang w:val="nb-NO"/>
        </w:rPr>
      </w:pPr>
      <w:bookmarkStart w:id="155" w:name="4.2.3_Usage_without_perception_of_colour"/>
      <w:bookmarkStart w:id="156" w:name="_Toc101781054"/>
      <w:bookmarkEnd w:id="155"/>
      <w:r w:rsidRPr="00452489">
        <w:rPr>
          <w:lang w:val="nb-NO" w:bidi="nb-NO"/>
        </w:rPr>
        <w:t>Bruk uten</w:t>
      </w:r>
      <w:r w:rsidRPr="00452489">
        <w:rPr>
          <w:spacing w:val="-2"/>
          <w:lang w:val="nb-NO" w:bidi="nb-NO"/>
        </w:rPr>
        <w:t xml:space="preserve"> fargesyn</w:t>
      </w:r>
      <w:bookmarkEnd w:id="154"/>
      <w:bookmarkEnd w:id="156"/>
    </w:p>
    <w:p w14:paraId="75E7E379" w14:textId="213FADA4" w:rsidR="00F974D7" w:rsidRPr="00452489" w:rsidRDefault="002B264E">
      <w:pPr>
        <w:pStyle w:val="Brdtekst"/>
        <w:spacing w:before="181"/>
        <w:ind w:left="552"/>
        <w:rPr>
          <w:lang w:val="nb-NO"/>
        </w:rPr>
      </w:pPr>
      <w:r w:rsidRPr="00452489">
        <w:rPr>
          <w:lang w:val="nb-NO" w:bidi="nb-NO"/>
        </w:rPr>
        <w:t xml:space="preserve">Når en IKT-løsning tilbyr </w:t>
      </w:r>
      <w:r w:rsidR="78AA3FC8" w:rsidRPr="00452489">
        <w:rPr>
          <w:lang w:val="nb-NO" w:bidi="nb-NO"/>
        </w:rPr>
        <w:t xml:space="preserve">visuelt baserte </w:t>
      </w:r>
      <w:r w:rsidRPr="00452489">
        <w:rPr>
          <w:lang w:val="nb-NO" w:bidi="nb-NO"/>
        </w:rPr>
        <w:t xml:space="preserve">bruksmåter, tilbyr </w:t>
      </w:r>
      <w:r w:rsidR="78AA3FC8" w:rsidRPr="00452489">
        <w:rPr>
          <w:lang w:val="nb-NO" w:bidi="nb-NO"/>
        </w:rPr>
        <w:t>IKT-</w:t>
      </w:r>
      <w:r w:rsidRPr="00452489">
        <w:rPr>
          <w:lang w:val="nb-NO" w:bidi="nb-NO"/>
        </w:rPr>
        <w:t xml:space="preserve">løsningen en </w:t>
      </w:r>
      <w:r w:rsidR="78AA3FC8" w:rsidRPr="00452489">
        <w:rPr>
          <w:lang w:val="nb-NO" w:bidi="nb-NO"/>
        </w:rPr>
        <w:t xml:space="preserve">visuelt basert </w:t>
      </w:r>
      <w:r w:rsidRPr="00452489">
        <w:rPr>
          <w:lang w:val="nb-NO" w:bidi="nb-NO"/>
        </w:rPr>
        <w:t>bruksmåte som ikke krever fargesyn. Dette er nødvendig for brukere med nedsatt fargesyn</w:t>
      </w:r>
      <w:r w:rsidR="00F163A8" w:rsidRPr="00452489">
        <w:rPr>
          <w:lang w:val="nb-NO" w:bidi="nb-NO"/>
        </w:rPr>
        <w:t>,</w:t>
      </w:r>
      <w:r w:rsidRPr="00452489">
        <w:rPr>
          <w:lang w:val="nb-NO" w:bidi="nb-NO"/>
        </w:rPr>
        <w:t xml:space="preserve"> og </w:t>
      </w:r>
      <w:r w:rsidR="78AA3FC8" w:rsidRPr="00452489">
        <w:rPr>
          <w:lang w:val="nb-NO" w:bidi="nb-NO"/>
        </w:rPr>
        <w:t xml:space="preserve">kommer </w:t>
      </w:r>
      <w:r w:rsidRPr="00452489">
        <w:rPr>
          <w:lang w:val="nb-NO" w:bidi="nb-NO"/>
        </w:rPr>
        <w:t xml:space="preserve">mange flere brukere </w:t>
      </w:r>
      <w:r w:rsidR="78AA3FC8" w:rsidRPr="00452489">
        <w:rPr>
          <w:lang w:val="nb-NO" w:bidi="nb-NO"/>
        </w:rPr>
        <w:t xml:space="preserve">til gode </w:t>
      </w:r>
      <w:r w:rsidRPr="00452489">
        <w:rPr>
          <w:lang w:val="nb-NO" w:bidi="nb-NO"/>
        </w:rPr>
        <w:t>i forskjellige situasjoner.</w:t>
      </w:r>
    </w:p>
    <w:p w14:paraId="5C0E9BA1" w14:textId="7A21B9CF" w:rsidR="00F974D7" w:rsidRPr="00452489" w:rsidRDefault="002B264E">
      <w:pPr>
        <w:pStyle w:val="Brdtekst"/>
        <w:tabs>
          <w:tab w:val="left" w:pos="1688"/>
        </w:tabs>
        <w:spacing w:before="179"/>
        <w:ind w:left="1688" w:right="624" w:hanging="852"/>
        <w:rPr>
          <w:lang w:val="nb-NO"/>
        </w:rPr>
      </w:pPr>
      <w:r w:rsidRPr="00452489">
        <w:rPr>
          <w:spacing w:val="-4"/>
          <w:lang w:val="nb-NO" w:bidi="nb-NO"/>
        </w:rPr>
        <w:t>MERKNAD:</w:t>
      </w:r>
      <w:r w:rsidR="00D94ED6" w:rsidRPr="00452489">
        <w:rPr>
          <w:lang w:val="nb-NO" w:bidi="nb-NO"/>
        </w:rPr>
        <w:t xml:space="preserve"> </w:t>
      </w:r>
      <w:r w:rsidRPr="00452489">
        <w:rPr>
          <w:lang w:val="nb-NO" w:bidi="nb-NO"/>
        </w:rPr>
        <w:t xml:space="preserve">Når viktige </w:t>
      </w:r>
      <w:r w:rsidR="78AA3FC8" w:rsidRPr="00452489">
        <w:rPr>
          <w:lang w:val="nb-NO" w:bidi="nb-NO"/>
        </w:rPr>
        <w:t xml:space="preserve">elementer </w:t>
      </w:r>
      <w:r w:rsidRPr="00452489">
        <w:rPr>
          <w:lang w:val="nb-NO" w:bidi="nb-NO"/>
        </w:rPr>
        <w:t xml:space="preserve">i brukergrensesnittet er fargekodet, kan tilleggsmetoder for å skille mellom </w:t>
      </w:r>
      <w:r w:rsidR="78AA3FC8" w:rsidRPr="00452489">
        <w:rPr>
          <w:lang w:val="nb-NO" w:bidi="nb-NO"/>
        </w:rPr>
        <w:t xml:space="preserve">elementene </w:t>
      </w:r>
      <w:r w:rsidRPr="00452489">
        <w:rPr>
          <w:lang w:val="nb-NO" w:bidi="nb-NO"/>
        </w:rPr>
        <w:t>bidra til å oppfylle dette punktet.</w:t>
      </w:r>
    </w:p>
    <w:p w14:paraId="3775674D" w14:textId="2722663E" w:rsidR="00F974D7" w:rsidRPr="00452489" w:rsidRDefault="00F974D7">
      <w:pPr>
        <w:pStyle w:val="Brdtekst"/>
        <w:rPr>
          <w:sz w:val="26"/>
          <w:lang w:val="nb-NO"/>
        </w:rPr>
      </w:pPr>
      <w:bookmarkStart w:id="157" w:name="_Toc67328001"/>
      <w:bookmarkStart w:id="158" w:name="_Ref67394832"/>
    </w:p>
    <w:p w14:paraId="2E08B975" w14:textId="77777777" w:rsidR="00F974D7" w:rsidRPr="00452489" w:rsidRDefault="002B264E">
      <w:pPr>
        <w:pStyle w:val="Overskrift3"/>
        <w:numPr>
          <w:ilvl w:val="2"/>
          <w:numId w:val="248"/>
        </w:numPr>
        <w:tabs>
          <w:tab w:val="left" w:pos="1685"/>
          <w:tab w:val="left" w:pos="1686"/>
        </w:tabs>
        <w:rPr>
          <w:lang w:val="nb-NO"/>
        </w:rPr>
      </w:pPr>
      <w:bookmarkStart w:id="159" w:name="4.2.4_Usage_without_hearing"/>
      <w:bookmarkStart w:id="160" w:name="_Toc101781055"/>
      <w:bookmarkEnd w:id="159"/>
      <w:r w:rsidRPr="00452489">
        <w:rPr>
          <w:lang w:val="nb-NO" w:bidi="nb-NO"/>
        </w:rPr>
        <w:t xml:space="preserve">Bruk uten </w:t>
      </w:r>
      <w:r w:rsidRPr="00452489">
        <w:rPr>
          <w:spacing w:val="-2"/>
          <w:lang w:val="nb-NO" w:bidi="nb-NO"/>
        </w:rPr>
        <w:t>hørsel</w:t>
      </w:r>
      <w:bookmarkEnd w:id="157"/>
      <w:bookmarkEnd w:id="158"/>
      <w:bookmarkEnd w:id="160"/>
    </w:p>
    <w:p w14:paraId="1FBF9818" w14:textId="5C5FA368" w:rsidR="00F974D7" w:rsidRPr="00452489" w:rsidRDefault="002B264E">
      <w:pPr>
        <w:pStyle w:val="Brdtekst"/>
        <w:spacing w:before="181"/>
        <w:ind w:left="552"/>
        <w:rPr>
          <w:lang w:val="nb-NO"/>
        </w:rPr>
      </w:pPr>
      <w:r w:rsidRPr="00452489">
        <w:rPr>
          <w:lang w:val="nb-NO" w:bidi="nb-NO"/>
        </w:rPr>
        <w:t xml:space="preserve">Når en IKT-løsning tilbyr </w:t>
      </w:r>
      <w:r w:rsidR="78AA3FC8" w:rsidRPr="00452489">
        <w:rPr>
          <w:lang w:val="nb-NO" w:bidi="nb-NO"/>
        </w:rPr>
        <w:t xml:space="preserve">lydbaserte </w:t>
      </w:r>
      <w:r w:rsidRPr="00452489">
        <w:rPr>
          <w:lang w:val="nb-NO" w:bidi="nb-NO"/>
        </w:rPr>
        <w:t xml:space="preserve">bruksmåter, tilbyr </w:t>
      </w:r>
      <w:r w:rsidR="78AA3FC8" w:rsidRPr="00452489">
        <w:rPr>
          <w:lang w:val="nb-NO" w:bidi="nb-NO"/>
        </w:rPr>
        <w:t>IKT-løsningen</w:t>
      </w:r>
      <w:r w:rsidR="37773087" w:rsidRPr="00452489">
        <w:rPr>
          <w:lang w:val="nb-NO" w:bidi="nb-NO"/>
        </w:rPr>
        <w:t xml:space="preserve"> </w:t>
      </w:r>
      <w:r w:rsidRPr="00452489">
        <w:rPr>
          <w:lang w:val="nb-NO" w:bidi="nb-NO"/>
        </w:rPr>
        <w:t>minst én bruksmåte som ikke krever hørsel. Dette er nødvendig for brukere uten hørsel</w:t>
      </w:r>
      <w:r w:rsidR="00F163A8" w:rsidRPr="00452489">
        <w:rPr>
          <w:lang w:val="nb-NO" w:bidi="nb-NO"/>
        </w:rPr>
        <w:t>,</w:t>
      </w:r>
      <w:r w:rsidRPr="00452489">
        <w:rPr>
          <w:lang w:val="nb-NO" w:bidi="nb-NO"/>
        </w:rPr>
        <w:t xml:space="preserve"> og </w:t>
      </w:r>
      <w:r w:rsidR="78AA3FC8" w:rsidRPr="00452489">
        <w:rPr>
          <w:lang w:val="nb-NO" w:bidi="nb-NO"/>
        </w:rPr>
        <w:t xml:space="preserve">kommer </w:t>
      </w:r>
      <w:r w:rsidRPr="00452489">
        <w:rPr>
          <w:lang w:val="nb-NO" w:bidi="nb-NO"/>
        </w:rPr>
        <w:t xml:space="preserve">mange flere brukere </w:t>
      </w:r>
      <w:r w:rsidR="78AA3FC8" w:rsidRPr="00452489">
        <w:rPr>
          <w:lang w:val="nb-NO" w:bidi="nb-NO"/>
        </w:rPr>
        <w:t xml:space="preserve">til gode </w:t>
      </w:r>
      <w:r w:rsidRPr="00452489">
        <w:rPr>
          <w:lang w:val="nb-NO" w:bidi="nb-NO"/>
        </w:rPr>
        <w:t>i forskjellige situasjoner.</w:t>
      </w:r>
    </w:p>
    <w:p w14:paraId="143A9B5A" w14:textId="77777777" w:rsidR="00F974D7" w:rsidRPr="00452489" w:rsidRDefault="002B264E">
      <w:pPr>
        <w:pStyle w:val="Brdtekst"/>
        <w:tabs>
          <w:tab w:val="left" w:pos="1688"/>
        </w:tabs>
        <w:spacing w:before="181"/>
        <w:ind w:left="1688" w:right="1099" w:hanging="852"/>
        <w:rPr>
          <w:lang w:val="nb-NO"/>
        </w:rPr>
      </w:pPr>
      <w:r w:rsidRPr="00452489">
        <w:rPr>
          <w:spacing w:val="-4"/>
          <w:lang w:val="nb-NO" w:bidi="nb-NO"/>
        </w:rPr>
        <w:t>MERKNAD:</w:t>
      </w:r>
      <w:r w:rsidRPr="00452489">
        <w:rPr>
          <w:lang w:val="nb-NO" w:bidi="nb-NO"/>
        </w:rPr>
        <w:tab/>
        <w:t>Visuelle og taktile brukergrensesnitt, herunder brukergrensesnitt basert på tegnspråk, kan bidra til å oppfylle dette punktet.</w:t>
      </w:r>
    </w:p>
    <w:p w14:paraId="27667BE0" w14:textId="7740E541" w:rsidR="00F974D7" w:rsidRPr="00452489" w:rsidRDefault="00F974D7">
      <w:pPr>
        <w:pStyle w:val="Brdtekst"/>
        <w:spacing w:before="1"/>
        <w:rPr>
          <w:sz w:val="26"/>
          <w:lang w:val="nb-NO"/>
        </w:rPr>
      </w:pPr>
      <w:bookmarkStart w:id="161" w:name="_Toc67328002"/>
    </w:p>
    <w:p w14:paraId="21AB1259" w14:textId="77777777" w:rsidR="00F974D7" w:rsidRPr="00452489" w:rsidRDefault="002B264E">
      <w:pPr>
        <w:pStyle w:val="Overskrift3"/>
        <w:numPr>
          <w:ilvl w:val="2"/>
          <w:numId w:val="248"/>
        </w:numPr>
        <w:tabs>
          <w:tab w:val="left" w:pos="1685"/>
          <w:tab w:val="left" w:pos="1686"/>
        </w:tabs>
        <w:rPr>
          <w:lang w:val="nb-NO"/>
        </w:rPr>
      </w:pPr>
      <w:bookmarkStart w:id="162" w:name="4.2.5_Usage_with_limited_hearing"/>
      <w:bookmarkStart w:id="163" w:name="_Toc101781056"/>
      <w:bookmarkEnd w:id="162"/>
      <w:r w:rsidRPr="00452489">
        <w:rPr>
          <w:lang w:val="nb-NO" w:bidi="nb-NO"/>
        </w:rPr>
        <w:t xml:space="preserve">Bruk med nedsatt </w:t>
      </w:r>
      <w:r w:rsidRPr="00452489">
        <w:rPr>
          <w:spacing w:val="-2"/>
          <w:lang w:val="nb-NO" w:bidi="nb-NO"/>
        </w:rPr>
        <w:t>hørsel</w:t>
      </w:r>
      <w:bookmarkEnd w:id="161"/>
      <w:bookmarkEnd w:id="163"/>
    </w:p>
    <w:p w14:paraId="3AEBAF3B" w14:textId="78EE0D16" w:rsidR="00F974D7" w:rsidRPr="00452489" w:rsidRDefault="002B264E">
      <w:pPr>
        <w:pStyle w:val="Brdtekst"/>
        <w:spacing w:before="181"/>
        <w:ind w:left="552" w:right="454"/>
        <w:rPr>
          <w:lang w:val="nb-NO"/>
        </w:rPr>
      </w:pPr>
      <w:r w:rsidRPr="00452489">
        <w:rPr>
          <w:lang w:val="nb-NO" w:bidi="nb-NO"/>
        </w:rPr>
        <w:t xml:space="preserve">Når en IKT-løsning tilbyr </w:t>
      </w:r>
      <w:r w:rsidR="78AA3FC8" w:rsidRPr="00452489">
        <w:rPr>
          <w:lang w:val="nb-NO" w:bidi="nb-NO"/>
        </w:rPr>
        <w:t xml:space="preserve">lydbaserte </w:t>
      </w:r>
      <w:r w:rsidRPr="00452489">
        <w:rPr>
          <w:lang w:val="nb-NO" w:bidi="nb-NO"/>
        </w:rPr>
        <w:t>bruksmåter, tilbyr IKT-løsningen forsterkede lydfunksjoner. Dette er nødvendig for brukere med nedsatt hørsel</w:t>
      </w:r>
      <w:r w:rsidR="00F163A8" w:rsidRPr="00452489">
        <w:rPr>
          <w:lang w:val="nb-NO" w:bidi="nb-NO"/>
        </w:rPr>
        <w:t>,</w:t>
      </w:r>
      <w:r w:rsidRPr="00452489">
        <w:rPr>
          <w:lang w:val="nb-NO" w:bidi="nb-NO"/>
        </w:rPr>
        <w:t xml:space="preserve"> og </w:t>
      </w:r>
      <w:r w:rsidR="78AA3FC8" w:rsidRPr="00452489">
        <w:rPr>
          <w:lang w:val="nb-NO" w:bidi="nb-NO"/>
        </w:rPr>
        <w:t xml:space="preserve">kommer </w:t>
      </w:r>
      <w:r w:rsidRPr="00452489">
        <w:rPr>
          <w:lang w:val="nb-NO" w:bidi="nb-NO"/>
        </w:rPr>
        <w:t xml:space="preserve">mange flere brukere </w:t>
      </w:r>
      <w:r w:rsidR="78AA3FC8" w:rsidRPr="00452489">
        <w:rPr>
          <w:lang w:val="nb-NO" w:bidi="nb-NO"/>
        </w:rPr>
        <w:t xml:space="preserve">til gode </w:t>
      </w:r>
      <w:r w:rsidRPr="00452489">
        <w:rPr>
          <w:lang w:val="nb-NO" w:bidi="nb-NO"/>
        </w:rPr>
        <w:t>i forskjellige situasjoner.</w:t>
      </w:r>
    </w:p>
    <w:p w14:paraId="7EAE4E89" w14:textId="3A71C453" w:rsidR="00F974D7" w:rsidRPr="00452489" w:rsidRDefault="002B264E">
      <w:pPr>
        <w:pStyle w:val="Brdtekst"/>
        <w:spacing w:before="179"/>
        <w:ind w:left="1688" w:right="454" w:hanging="852"/>
        <w:rPr>
          <w:lang w:val="nb-NO"/>
        </w:rPr>
      </w:pPr>
      <w:r w:rsidRPr="00452489">
        <w:rPr>
          <w:lang w:val="nb-NO" w:bidi="nb-NO"/>
        </w:rPr>
        <w:t xml:space="preserve">MERKNAD 1: Forbedring av lydklarhet, reduksjon av bakgrunnsstøy, </w:t>
      </w:r>
      <w:r w:rsidR="78AA3FC8" w:rsidRPr="00452489">
        <w:rPr>
          <w:lang w:val="nb-NO" w:bidi="nb-NO"/>
        </w:rPr>
        <w:t xml:space="preserve">tilgang til monolyd </w:t>
      </w:r>
      <w:r w:rsidR="4024DEB1" w:rsidRPr="00452489">
        <w:rPr>
          <w:lang w:val="nb-NO" w:bidi="nb-NO"/>
        </w:rPr>
        <w:t>innstilling</w:t>
      </w:r>
      <w:r w:rsidRPr="00452489">
        <w:rPr>
          <w:lang w:val="nb-NO" w:bidi="nb-NO"/>
        </w:rPr>
        <w:t xml:space="preserve">, </w:t>
      </w:r>
      <w:r w:rsidR="78AA3FC8" w:rsidRPr="00452489">
        <w:rPr>
          <w:lang w:val="nb-NO" w:bidi="nb-NO"/>
        </w:rPr>
        <w:t>balansejustering</w:t>
      </w:r>
      <w:r w:rsidRPr="00452489">
        <w:rPr>
          <w:lang w:val="nb-NO" w:bidi="nb-NO"/>
        </w:rPr>
        <w:t xml:space="preserve"> for begge lydkanaler, økt volumområde og høyere volum i det høyere frekvensområdet kan bidra til å oppfylle dette punktet.</w:t>
      </w:r>
    </w:p>
    <w:p w14:paraId="0007D163" w14:textId="7E84A5B2" w:rsidR="00F974D7" w:rsidRPr="00452489" w:rsidRDefault="002B264E">
      <w:pPr>
        <w:pStyle w:val="Brdtekst"/>
        <w:spacing w:before="181"/>
        <w:ind w:left="1688" w:right="454" w:hanging="852"/>
        <w:rPr>
          <w:lang w:val="nb-NO"/>
        </w:rPr>
      </w:pPr>
      <w:r w:rsidRPr="00452489">
        <w:rPr>
          <w:lang w:val="nb-NO" w:bidi="nb-NO"/>
        </w:rPr>
        <w:t>MERKNAD 2:</w:t>
      </w:r>
      <w:r w:rsidR="00D94ED6" w:rsidRPr="00452489">
        <w:rPr>
          <w:lang w:val="nb-NO" w:bidi="nb-NO"/>
        </w:rPr>
        <w:t xml:space="preserve"> </w:t>
      </w:r>
      <w:r w:rsidR="78AA3FC8" w:rsidRPr="00452489">
        <w:rPr>
          <w:lang w:val="nb-NO" w:bidi="nb-NO"/>
        </w:rPr>
        <w:t xml:space="preserve">Mulighet for bruk av </w:t>
      </w:r>
      <w:r w:rsidRPr="00452489">
        <w:rPr>
          <w:lang w:val="nb-NO" w:bidi="nb-NO"/>
        </w:rPr>
        <w:t xml:space="preserve">lyttehjelpemidler, f.eks. hodetelefoner med </w:t>
      </w:r>
      <w:r w:rsidR="78AA3FC8" w:rsidRPr="00452489">
        <w:rPr>
          <w:lang w:val="nb-NO" w:bidi="nb-NO"/>
        </w:rPr>
        <w:t>støykansellering</w:t>
      </w:r>
      <w:r w:rsidRPr="00452489">
        <w:rPr>
          <w:lang w:val="nb-NO" w:bidi="nb-NO"/>
        </w:rPr>
        <w:t xml:space="preserve"> (</w:t>
      </w:r>
      <w:r w:rsidR="00132709" w:rsidRPr="00452489">
        <w:rPr>
          <w:lang w:val="nb-NO" w:bidi="nb-NO"/>
        </w:rPr>
        <w:t>kobl</w:t>
      </w:r>
      <w:r w:rsidRPr="00452489">
        <w:rPr>
          <w:lang w:val="nb-NO" w:bidi="nb-NO"/>
        </w:rPr>
        <w:t xml:space="preserve">et til med kabel, </w:t>
      </w:r>
      <w:r w:rsidR="48CD50D5" w:rsidRPr="00452489">
        <w:rPr>
          <w:lang w:val="nb-NO" w:bidi="nb-NO"/>
        </w:rPr>
        <w:t>b</w:t>
      </w:r>
      <w:r w:rsidRPr="00452489">
        <w:rPr>
          <w:lang w:val="nb-NO" w:bidi="nb-NO"/>
        </w:rPr>
        <w:t>luetooth eller WLAN), kan bidra til å oppfylle dette punktet.</w:t>
      </w:r>
    </w:p>
    <w:p w14:paraId="46F880EE" w14:textId="020F2338" w:rsidR="00F974D7" w:rsidRPr="00452489" w:rsidRDefault="002B264E">
      <w:pPr>
        <w:pStyle w:val="Brdtekst"/>
        <w:spacing w:before="181"/>
        <w:ind w:left="836"/>
        <w:rPr>
          <w:lang w:val="nb-NO"/>
        </w:rPr>
      </w:pPr>
      <w:r w:rsidRPr="00452489">
        <w:rPr>
          <w:lang w:val="nb-NO" w:bidi="nb-NO"/>
        </w:rPr>
        <w:t>MERKNAD 3: Brukere med nedsatt hørsel kan også ha nytte av ikke-</w:t>
      </w:r>
      <w:r w:rsidR="78AA3FC8" w:rsidRPr="00452489">
        <w:rPr>
          <w:lang w:val="nb-NO" w:bidi="nb-NO"/>
        </w:rPr>
        <w:t xml:space="preserve">lydbasert </w:t>
      </w:r>
      <w:r w:rsidRPr="00452489">
        <w:rPr>
          <w:lang w:val="nb-NO" w:bidi="nb-NO"/>
        </w:rPr>
        <w:t>tilgang (se punkt 4.2.4).</w:t>
      </w:r>
    </w:p>
    <w:p w14:paraId="46770C9E" w14:textId="0593DA0E" w:rsidR="00F974D7" w:rsidRPr="00452489" w:rsidRDefault="00F974D7">
      <w:pPr>
        <w:pStyle w:val="Brdtekst"/>
        <w:spacing w:before="9"/>
        <w:rPr>
          <w:sz w:val="25"/>
          <w:lang w:val="nb-NO"/>
        </w:rPr>
      </w:pPr>
      <w:bookmarkStart w:id="164" w:name="_Toc67328003"/>
    </w:p>
    <w:p w14:paraId="602BEEED" w14:textId="77777777" w:rsidR="00F974D7" w:rsidRPr="00452489" w:rsidRDefault="002B264E">
      <w:pPr>
        <w:pStyle w:val="Overskrift3"/>
        <w:numPr>
          <w:ilvl w:val="2"/>
          <w:numId w:val="248"/>
        </w:numPr>
        <w:tabs>
          <w:tab w:val="left" w:pos="1685"/>
          <w:tab w:val="left" w:pos="1686"/>
        </w:tabs>
        <w:rPr>
          <w:lang w:val="nb-NO"/>
        </w:rPr>
      </w:pPr>
      <w:bookmarkStart w:id="165" w:name="4.2.6_Usage_with_no_or_limited_vocal_cap"/>
      <w:bookmarkStart w:id="166" w:name="_Toc101781057"/>
      <w:bookmarkEnd w:id="165"/>
      <w:r w:rsidRPr="00452489">
        <w:rPr>
          <w:lang w:val="nb-NO" w:bidi="nb-NO"/>
        </w:rPr>
        <w:t>Bruk uten taleevne</w:t>
      </w:r>
      <w:bookmarkEnd w:id="164"/>
      <w:r w:rsidRPr="00452489">
        <w:rPr>
          <w:lang w:val="nb-NO" w:bidi="nb-NO"/>
        </w:rPr>
        <w:t xml:space="preserve"> eller med nedsatt </w:t>
      </w:r>
      <w:r w:rsidRPr="00452489">
        <w:rPr>
          <w:spacing w:val="-2"/>
          <w:lang w:val="nb-NO" w:bidi="nb-NO"/>
        </w:rPr>
        <w:t>taleevne</w:t>
      </w:r>
      <w:bookmarkEnd w:id="166"/>
    </w:p>
    <w:p w14:paraId="1079D8A9" w14:textId="2202E7A2" w:rsidR="00F974D7" w:rsidRPr="00452489" w:rsidRDefault="002B264E">
      <w:pPr>
        <w:pStyle w:val="Brdtekst"/>
        <w:spacing w:before="181"/>
        <w:ind w:left="552" w:right="501"/>
        <w:rPr>
          <w:lang w:val="nb-NO"/>
        </w:rPr>
      </w:pPr>
      <w:r w:rsidRPr="00452489">
        <w:rPr>
          <w:lang w:val="nb-NO" w:bidi="nb-NO"/>
        </w:rPr>
        <w:t xml:space="preserve">Når en IKT-løsning krever at brukerne snakker inn data, tilbyr </w:t>
      </w:r>
      <w:r w:rsidR="78AA3FC8" w:rsidRPr="00452489">
        <w:rPr>
          <w:lang w:val="nb-NO" w:bidi="nb-NO"/>
        </w:rPr>
        <w:t>IKT-løsningen</w:t>
      </w:r>
      <w:r w:rsidR="37773087" w:rsidRPr="00452489">
        <w:rPr>
          <w:lang w:val="nb-NO" w:bidi="nb-NO"/>
        </w:rPr>
        <w:t xml:space="preserve"> </w:t>
      </w:r>
      <w:r w:rsidRPr="00452489">
        <w:rPr>
          <w:lang w:val="nb-NO" w:bidi="nb-NO"/>
        </w:rPr>
        <w:t xml:space="preserve">minst én bruksmåte som ikke krever </w:t>
      </w:r>
      <w:r w:rsidR="0468CA3E" w:rsidRPr="00452489">
        <w:rPr>
          <w:lang w:val="nb-NO" w:bidi="nb-NO"/>
        </w:rPr>
        <w:t xml:space="preserve">av </w:t>
      </w:r>
      <w:r w:rsidR="78AA3FC8" w:rsidRPr="00452489">
        <w:rPr>
          <w:lang w:val="nb-NO" w:bidi="nb-NO"/>
        </w:rPr>
        <w:t>brukere å generere talebasert utdata.</w:t>
      </w:r>
      <w:r w:rsidRPr="00452489">
        <w:rPr>
          <w:lang w:val="nb-NO" w:bidi="nb-NO"/>
        </w:rPr>
        <w:t xml:space="preserve"> Dette er </w:t>
      </w:r>
      <w:r w:rsidR="0468CA3E" w:rsidRPr="00452489">
        <w:rPr>
          <w:lang w:val="nb-NO" w:bidi="nb-NO"/>
        </w:rPr>
        <w:t xml:space="preserve">nødvendig for </w:t>
      </w:r>
      <w:r w:rsidRPr="00452489">
        <w:rPr>
          <w:lang w:val="nb-NO" w:bidi="nb-NO"/>
        </w:rPr>
        <w:t>brukere uten taleevne eller med nedsatt taleevne</w:t>
      </w:r>
      <w:r w:rsidR="00F678D6" w:rsidRPr="00452489">
        <w:rPr>
          <w:lang w:val="nb-NO" w:bidi="nb-NO"/>
        </w:rPr>
        <w:t>,</w:t>
      </w:r>
      <w:r w:rsidRPr="00452489">
        <w:rPr>
          <w:lang w:val="nb-NO" w:bidi="nb-NO"/>
        </w:rPr>
        <w:t xml:space="preserve"> og </w:t>
      </w:r>
      <w:r w:rsidR="78AA3FC8" w:rsidRPr="00452489">
        <w:rPr>
          <w:lang w:val="nb-NO" w:bidi="nb-NO"/>
        </w:rPr>
        <w:t xml:space="preserve">kommer </w:t>
      </w:r>
      <w:r w:rsidRPr="00452489">
        <w:rPr>
          <w:lang w:val="nb-NO" w:bidi="nb-NO"/>
        </w:rPr>
        <w:t xml:space="preserve">mange flere brukere </w:t>
      </w:r>
      <w:r w:rsidR="78AA3FC8" w:rsidRPr="00452489">
        <w:rPr>
          <w:lang w:val="nb-NO" w:bidi="nb-NO"/>
        </w:rPr>
        <w:t xml:space="preserve">til gode </w:t>
      </w:r>
      <w:r w:rsidRPr="00452489">
        <w:rPr>
          <w:lang w:val="nb-NO" w:bidi="nb-NO"/>
        </w:rPr>
        <w:t>i forskjellige situasjoner.</w:t>
      </w:r>
    </w:p>
    <w:p w14:paraId="7F93F655" w14:textId="6F623404" w:rsidR="00F678D6" w:rsidRPr="00452489" w:rsidRDefault="002B264E" w:rsidP="64C2DA26">
      <w:pPr>
        <w:pStyle w:val="Brdtekst"/>
        <w:spacing w:before="181" w:line="259" w:lineRule="auto"/>
        <w:ind w:left="552" w:right="501" w:firstLine="720"/>
        <w:rPr>
          <w:lang w:val="nb-NO" w:bidi="nb-NO"/>
        </w:rPr>
      </w:pPr>
      <w:r w:rsidRPr="00452489">
        <w:rPr>
          <w:lang w:val="nb-NO" w:bidi="nb-NO"/>
        </w:rPr>
        <w:t>MERKNAD 1: Talebaserte utdata omfatter tale og andre muntlig genererte lyder</w:t>
      </w:r>
      <w:r w:rsidR="78AA3FC8" w:rsidRPr="00452489">
        <w:rPr>
          <w:lang w:val="nb-NO" w:bidi="nb-NO"/>
        </w:rPr>
        <w:t xml:space="preserve"> som </w:t>
      </w:r>
      <w:r w:rsidRPr="00452489">
        <w:rPr>
          <w:lang w:val="nb-NO" w:bidi="nb-NO"/>
        </w:rPr>
        <w:t>plystre</w:t>
      </w:r>
      <w:r w:rsidR="78AA3FC8" w:rsidRPr="00452489">
        <w:rPr>
          <w:lang w:val="nb-NO" w:bidi="nb-NO"/>
        </w:rPr>
        <w:t>-</w:t>
      </w:r>
      <w:r w:rsidRPr="00452489">
        <w:rPr>
          <w:lang w:val="nb-NO" w:bidi="nb-NO"/>
        </w:rPr>
        <w:t xml:space="preserve"> og klikkelyder</w:t>
      </w:r>
      <w:r w:rsidR="2BA24D30" w:rsidRPr="00452489">
        <w:rPr>
          <w:lang w:val="nb-NO" w:bidi="nb-NO"/>
        </w:rPr>
        <w:t>.</w:t>
      </w:r>
      <w:r w:rsidRPr="00452489">
        <w:rPr>
          <w:lang w:val="nb-NO" w:bidi="nb-NO"/>
        </w:rPr>
        <w:t xml:space="preserve"> </w:t>
      </w:r>
    </w:p>
    <w:p w14:paraId="712A0803" w14:textId="47A635D9" w:rsidR="00F974D7" w:rsidRPr="00452489" w:rsidRDefault="002B264E" w:rsidP="64C2DA26">
      <w:pPr>
        <w:pStyle w:val="Brdtekst"/>
        <w:spacing w:before="181" w:line="259" w:lineRule="auto"/>
        <w:ind w:left="552" w:right="501" w:firstLine="720"/>
        <w:rPr>
          <w:lang w:val="nb-NO" w:bidi="nb-NO"/>
        </w:rPr>
      </w:pPr>
      <w:r w:rsidRPr="00452489">
        <w:rPr>
          <w:lang w:val="nb-NO" w:bidi="nb-NO"/>
        </w:rPr>
        <w:t>MERKNAD 2: Tastatur-, penn- eller berøringsbaserte brukergrensesnitt kan bidra til å oppfylle dette punktet.</w:t>
      </w:r>
    </w:p>
    <w:p w14:paraId="2A58336D" w14:textId="27557081" w:rsidR="00F974D7" w:rsidRPr="00452489" w:rsidRDefault="002B264E">
      <w:pPr>
        <w:pStyle w:val="Overskrift3"/>
        <w:numPr>
          <w:ilvl w:val="2"/>
          <w:numId w:val="248"/>
        </w:numPr>
        <w:tabs>
          <w:tab w:val="left" w:pos="1685"/>
          <w:tab w:val="left" w:pos="1686"/>
        </w:tabs>
        <w:spacing w:before="121"/>
        <w:rPr>
          <w:lang w:val="nb-NO"/>
        </w:rPr>
      </w:pPr>
      <w:bookmarkStart w:id="167" w:name="4.2.7_Usage_with_limited_manipulation_or"/>
      <w:bookmarkStart w:id="168" w:name="_Toc67328004"/>
      <w:bookmarkStart w:id="169" w:name="_Toc101781058"/>
      <w:bookmarkEnd w:id="167"/>
      <w:r w:rsidRPr="00452489">
        <w:rPr>
          <w:lang w:val="nb-NO" w:bidi="nb-NO"/>
        </w:rPr>
        <w:t xml:space="preserve">Bruk med nedsatt bevegelsesevne eller </w:t>
      </w:r>
      <w:r w:rsidRPr="00452489">
        <w:rPr>
          <w:spacing w:val="-2"/>
          <w:lang w:val="nb-NO" w:bidi="nb-NO"/>
        </w:rPr>
        <w:t>styrke</w:t>
      </w:r>
      <w:bookmarkEnd w:id="168"/>
      <w:bookmarkEnd w:id="169"/>
    </w:p>
    <w:p w14:paraId="14B99C11" w14:textId="4ECA2AFF" w:rsidR="00F974D7" w:rsidRPr="00452489" w:rsidRDefault="002B264E">
      <w:pPr>
        <w:pStyle w:val="Brdtekst"/>
        <w:spacing w:before="181"/>
        <w:ind w:left="552" w:right="454"/>
        <w:rPr>
          <w:lang w:val="nb-NO"/>
        </w:rPr>
      </w:pPr>
      <w:r w:rsidRPr="00452489">
        <w:rPr>
          <w:lang w:val="nb-NO" w:bidi="nb-NO"/>
        </w:rPr>
        <w:t xml:space="preserve">Når en IKT-løsning krever manuelle handlinger, tilbyr IKT-løsningen funksjoner som </w:t>
      </w:r>
      <w:r w:rsidR="78AA3FC8" w:rsidRPr="00452489">
        <w:rPr>
          <w:lang w:val="nb-NO" w:bidi="nb-NO"/>
        </w:rPr>
        <w:t xml:space="preserve">gjør </w:t>
      </w:r>
      <w:r w:rsidRPr="00452489">
        <w:rPr>
          <w:lang w:val="nb-NO" w:bidi="nb-NO"/>
        </w:rPr>
        <w:t>det mulig å benytte IKT-løsningen via alternative handlinger som ikke krever bevegelsesevne, samtidig handling eller håndstyrke. Dette er nødvendig for brukere med nedsatt bevegelsesevne eller styrke</w:t>
      </w:r>
      <w:r w:rsidR="00F163A8" w:rsidRPr="00452489">
        <w:rPr>
          <w:lang w:val="nb-NO" w:bidi="nb-NO"/>
        </w:rPr>
        <w:t>,</w:t>
      </w:r>
      <w:r w:rsidRPr="00452489">
        <w:rPr>
          <w:lang w:val="nb-NO" w:bidi="nb-NO"/>
        </w:rPr>
        <w:t xml:space="preserve"> og </w:t>
      </w:r>
      <w:r w:rsidR="78AA3FC8" w:rsidRPr="00452489">
        <w:rPr>
          <w:lang w:val="nb-NO" w:bidi="nb-NO"/>
        </w:rPr>
        <w:t xml:space="preserve">kommer </w:t>
      </w:r>
      <w:r w:rsidRPr="00452489">
        <w:rPr>
          <w:lang w:val="nb-NO" w:bidi="nb-NO"/>
        </w:rPr>
        <w:t xml:space="preserve">mange flere brukere </w:t>
      </w:r>
      <w:r w:rsidR="78AA3FC8" w:rsidRPr="00452489">
        <w:rPr>
          <w:lang w:val="nb-NO" w:bidi="nb-NO"/>
        </w:rPr>
        <w:t xml:space="preserve">til gode </w:t>
      </w:r>
      <w:r w:rsidRPr="00452489">
        <w:rPr>
          <w:lang w:val="nb-NO" w:bidi="nb-NO"/>
        </w:rPr>
        <w:t>i forskjellige situasjoner.</w:t>
      </w:r>
    </w:p>
    <w:p w14:paraId="2FA4E5E2" w14:textId="7F6A80EA" w:rsidR="00F974D7" w:rsidRPr="00452489" w:rsidRDefault="002B264E">
      <w:pPr>
        <w:pStyle w:val="Brdtekst"/>
        <w:spacing w:before="180"/>
        <w:ind w:left="1688" w:right="501" w:hanging="852"/>
        <w:rPr>
          <w:lang w:val="nb-NO"/>
        </w:rPr>
      </w:pPr>
      <w:r w:rsidRPr="00452489">
        <w:rPr>
          <w:lang w:val="nb-NO" w:bidi="nb-NO"/>
        </w:rPr>
        <w:t xml:space="preserve">MERKNAD 1: Eksempler på </w:t>
      </w:r>
      <w:r w:rsidR="78AA3FC8" w:rsidRPr="00452489">
        <w:rPr>
          <w:lang w:val="nb-NO" w:bidi="nb-NO"/>
        </w:rPr>
        <w:t xml:space="preserve">handlinger </w:t>
      </w:r>
      <w:r w:rsidRPr="00452489">
        <w:rPr>
          <w:lang w:val="nb-NO" w:bidi="nb-NO"/>
        </w:rPr>
        <w:t xml:space="preserve">som disse brukerne kanskje ikke klarer å utføre, er slike som krever at de har finmotorisk kontroll, fører hånden langs en bane, klyper, vrir håndleddet, griper hardt eller utfører samtidige </w:t>
      </w:r>
      <w:r w:rsidRPr="00452489">
        <w:rPr>
          <w:spacing w:val="-2"/>
          <w:lang w:val="nb-NO" w:bidi="nb-NO"/>
        </w:rPr>
        <w:t>håndbevegelser.</w:t>
      </w:r>
    </w:p>
    <w:p w14:paraId="6413E14C" w14:textId="373BDF4A" w:rsidR="00F974D7" w:rsidRPr="00452489" w:rsidRDefault="002B264E">
      <w:pPr>
        <w:pStyle w:val="Brdtekst"/>
        <w:spacing w:before="181"/>
        <w:ind w:left="1688" w:right="501" w:hanging="852"/>
        <w:rPr>
          <w:lang w:val="nb-NO"/>
        </w:rPr>
      </w:pPr>
      <w:r w:rsidRPr="00452489">
        <w:rPr>
          <w:lang w:val="nb-NO" w:bidi="nb-NO"/>
        </w:rPr>
        <w:t>MERKNAD 2: Enhåndsbetjening, sekvensiell tasteangivelse og talebaserte brukergrensesnitt kan bidra til å oppfylle dette punktet.</w:t>
      </w:r>
    </w:p>
    <w:p w14:paraId="69B70469" w14:textId="4C25708B" w:rsidR="00F974D7" w:rsidRPr="00452489" w:rsidRDefault="002B264E">
      <w:pPr>
        <w:pStyle w:val="Brdtekst"/>
        <w:spacing w:before="178"/>
        <w:ind w:left="1688" w:right="454" w:hanging="852"/>
        <w:rPr>
          <w:lang w:val="nb-NO"/>
        </w:rPr>
      </w:pPr>
      <w:r w:rsidRPr="00452489">
        <w:rPr>
          <w:lang w:val="nb-NO" w:bidi="nb-NO"/>
        </w:rPr>
        <w:t xml:space="preserve">MERKNAD 3: Noen brukere har nedsatt håndstyrke og er kanskje ikke sterke nok til å utføre en </w:t>
      </w:r>
      <w:r w:rsidR="78AA3FC8" w:rsidRPr="00452489">
        <w:rPr>
          <w:lang w:val="nb-NO" w:bidi="nb-NO"/>
        </w:rPr>
        <w:t>handling.</w:t>
      </w:r>
      <w:r w:rsidRPr="00452489">
        <w:rPr>
          <w:lang w:val="nb-NO" w:bidi="nb-NO"/>
        </w:rPr>
        <w:t xml:space="preserve"> Alternative brukergrensesnittløsninger som ikke krever håndstyrke, kan bidra til å oppfylle dette punktet.</w:t>
      </w:r>
    </w:p>
    <w:p w14:paraId="2D312E40" w14:textId="1A273275" w:rsidR="00F974D7" w:rsidRPr="00452489" w:rsidRDefault="00F974D7">
      <w:pPr>
        <w:rPr>
          <w:lang w:val="nb-NO"/>
        </w:rPr>
        <w:sectPr w:rsidR="00F974D7" w:rsidRPr="00452489">
          <w:pgSz w:w="11910" w:h="16850"/>
          <w:pgMar w:top="1040" w:right="700" w:bottom="740" w:left="580" w:header="780" w:footer="546" w:gutter="0"/>
          <w:cols w:space="720"/>
        </w:sectPr>
      </w:pPr>
      <w:bookmarkStart w:id="170" w:name="_Toc67328005"/>
    </w:p>
    <w:p w14:paraId="52C81BA0" w14:textId="77777777" w:rsidR="00F974D7" w:rsidRPr="00452489" w:rsidRDefault="00F974D7">
      <w:pPr>
        <w:pStyle w:val="Brdtekst"/>
        <w:rPr>
          <w:lang w:val="nb-NO"/>
        </w:rPr>
      </w:pPr>
    </w:p>
    <w:p w14:paraId="61D8A2D0" w14:textId="77777777" w:rsidR="00F974D7" w:rsidRPr="00452489" w:rsidRDefault="00F974D7">
      <w:pPr>
        <w:pStyle w:val="Brdtekst"/>
        <w:rPr>
          <w:lang w:val="nb-NO"/>
        </w:rPr>
      </w:pPr>
    </w:p>
    <w:p w14:paraId="4EEAEFA9" w14:textId="77777777" w:rsidR="00F974D7" w:rsidRPr="00452489" w:rsidRDefault="00F974D7">
      <w:pPr>
        <w:pStyle w:val="Brdtekst"/>
        <w:spacing w:before="1"/>
        <w:rPr>
          <w:sz w:val="17"/>
          <w:lang w:val="nb-NO"/>
        </w:rPr>
      </w:pPr>
    </w:p>
    <w:p w14:paraId="25F90807" w14:textId="77777777" w:rsidR="00F974D7" w:rsidRPr="00452489" w:rsidRDefault="002B264E">
      <w:pPr>
        <w:pStyle w:val="Overskrift3"/>
        <w:numPr>
          <w:ilvl w:val="2"/>
          <w:numId w:val="248"/>
        </w:numPr>
        <w:tabs>
          <w:tab w:val="left" w:pos="1685"/>
          <w:tab w:val="left" w:pos="1686"/>
        </w:tabs>
        <w:spacing w:before="92"/>
        <w:rPr>
          <w:lang w:val="nb-NO"/>
        </w:rPr>
      </w:pPr>
      <w:bookmarkStart w:id="171" w:name="4.2.8_Usage_with_limited_reach"/>
      <w:bookmarkStart w:id="172" w:name="_Toc101781059"/>
      <w:bookmarkEnd w:id="171"/>
      <w:r w:rsidRPr="00452489">
        <w:rPr>
          <w:lang w:val="nb-NO" w:bidi="nb-NO"/>
        </w:rPr>
        <w:t xml:space="preserve">Bruk med begrenset </w:t>
      </w:r>
      <w:r w:rsidRPr="00452489">
        <w:rPr>
          <w:spacing w:val="-4"/>
          <w:lang w:val="nb-NO" w:bidi="nb-NO"/>
        </w:rPr>
        <w:t>rekkevidde</w:t>
      </w:r>
      <w:bookmarkEnd w:id="170"/>
      <w:bookmarkEnd w:id="172"/>
    </w:p>
    <w:p w14:paraId="5DB5C204" w14:textId="67627CD6" w:rsidR="00F974D7" w:rsidRPr="00452489" w:rsidRDefault="002B264E">
      <w:pPr>
        <w:pStyle w:val="Brdtekst"/>
        <w:spacing w:before="181"/>
        <w:ind w:left="552" w:right="586"/>
        <w:rPr>
          <w:lang w:val="nb-NO"/>
        </w:rPr>
      </w:pPr>
      <w:r w:rsidRPr="00452489">
        <w:rPr>
          <w:lang w:val="nb-NO" w:bidi="nb-NO"/>
        </w:rPr>
        <w:t xml:space="preserve">Når IKT-produkter er frittstående eller installert, </w:t>
      </w:r>
      <w:r w:rsidR="009E1017" w:rsidRPr="00452489">
        <w:rPr>
          <w:lang w:val="nb-NO" w:bidi="nb-NO"/>
        </w:rPr>
        <w:t>skal</w:t>
      </w:r>
      <w:r w:rsidRPr="00452489">
        <w:rPr>
          <w:lang w:val="nb-NO" w:bidi="nb-NO"/>
        </w:rPr>
        <w:t xml:space="preserve"> alle elementene som kreves for betjening, være innen rekkevidde</w:t>
      </w:r>
      <w:r w:rsidR="0468CA3E" w:rsidRPr="00452489">
        <w:rPr>
          <w:lang w:val="nb-NO" w:bidi="nb-NO"/>
        </w:rPr>
        <w:t xml:space="preserve"> for</w:t>
      </w:r>
      <w:r w:rsidR="78AA3FC8" w:rsidRPr="00452489">
        <w:rPr>
          <w:lang w:val="nb-NO" w:bidi="nb-NO"/>
        </w:rPr>
        <w:t xml:space="preserve"> </w:t>
      </w:r>
      <w:r w:rsidRPr="00452489">
        <w:rPr>
          <w:lang w:val="nb-NO" w:bidi="nb-NO"/>
        </w:rPr>
        <w:t>alle brukere. Dette er nødvendig for brukere med begrenset rekkevidde</w:t>
      </w:r>
      <w:r w:rsidR="009E1017" w:rsidRPr="00452489">
        <w:rPr>
          <w:lang w:val="nb-NO" w:bidi="nb-NO"/>
        </w:rPr>
        <w:t>,</w:t>
      </w:r>
      <w:r w:rsidRPr="00452489">
        <w:rPr>
          <w:lang w:val="nb-NO" w:bidi="nb-NO"/>
        </w:rPr>
        <w:t xml:space="preserve"> og </w:t>
      </w:r>
      <w:r w:rsidR="78AA3FC8" w:rsidRPr="00452489">
        <w:rPr>
          <w:lang w:val="nb-NO" w:bidi="nb-NO"/>
        </w:rPr>
        <w:t xml:space="preserve">kommer </w:t>
      </w:r>
      <w:r w:rsidRPr="00452489">
        <w:rPr>
          <w:lang w:val="nb-NO" w:bidi="nb-NO"/>
        </w:rPr>
        <w:t xml:space="preserve">mange flere brukere </w:t>
      </w:r>
      <w:r w:rsidR="78AA3FC8" w:rsidRPr="00452489">
        <w:rPr>
          <w:lang w:val="nb-NO" w:bidi="nb-NO"/>
        </w:rPr>
        <w:t xml:space="preserve">til gode </w:t>
      </w:r>
      <w:r w:rsidRPr="00452489">
        <w:rPr>
          <w:lang w:val="nb-NO" w:bidi="nb-NO"/>
        </w:rPr>
        <w:t>i forskjellige situasjoner.</w:t>
      </w:r>
    </w:p>
    <w:p w14:paraId="20E10C9D" w14:textId="77777777" w:rsidR="00F974D7" w:rsidRPr="00452489" w:rsidRDefault="002B264E">
      <w:pPr>
        <w:pStyle w:val="Brdtekst"/>
        <w:tabs>
          <w:tab w:val="left" w:pos="1688"/>
        </w:tabs>
        <w:spacing w:before="181"/>
        <w:ind w:left="1688" w:right="865" w:hanging="852"/>
        <w:rPr>
          <w:lang w:val="nb-NO"/>
        </w:rPr>
      </w:pPr>
      <w:r w:rsidRPr="00452489">
        <w:rPr>
          <w:spacing w:val="-4"/>
          <w:lang w:val="nb-NO" w:bidi="nb-NO"/>
        </w:rPr>
        <w:t>MERKNAD:</w:t>
      </w:r>
      <w:r w:rsidRPr="00452489">
        <w:rPr>
          <w:lang w:val="nb-NO" w:bidi="nb-NO"/>
        </w:rPr>
        <w:tab/>
        <w:t>En vurdering av behovene til rullestolbrukere og brukere med forskjellig kroppshøyde ved plassering av brukergrensesnittets betjeningselementer kan bidra til å oppfylle dette punktet.</w:t>
      </w:r>
    </w:p>
    <w:p w14:paraId="74ADB1DB" w14:textId="086E96A1" w:rsidR="00F974D7" w:rsidRPr="00452489" w:rsidRDefault="00F974D7">
      <w:pPr>
        <w:pStyle w:val="Brdtekst"/>
        <w:spacing w:before="9"/>
        <w:rPr>
          <w:sz w:val="25"/>
          <w:lang w:val="nb-NO"/>
        </w:rPr>
      </w:pPr>
      <w:bookmarkStart w:id="173" w:name="_Toc67328006"/>
    </w:p>
    <w:p w14:paraId="468D220F" w14:textId="77777777" w:rsidR="00F974D7" w:rsidRPr="00452489" w:rsidRDefault="002B264E">
      <w:pPr>
        <w:pStyle w:val="Overskrift3"/>
        <w:numPr>
          <w:ilvl w:val="2"/>
          <w:numId w:val="248"/>
        </w:numPr>
        <w:tabs>
          <w:tab w:val="left" w:pos="1685"/>
          <w:tab w:val="left" w:pos="1686"/>
        </w:tabs>
        <w:rPr>
          <w:lang w:val="nb-NO"/>
        </w:rPr>
      </w:pPr>
      <w:bookmarkStart w:id="174" w:name="4.2.9_Minimize_photosensitive_seizure_tr"/>
      <w:bookmarkStart w:id="175" w:name="_Toc101781060"/>
      <w:bookmarkEnd w:id="174"/>
      <w:r w:rsidRPr="00452489">
        <w:rPr>
          <w:lang w:val="nb-NO" w:bidi="nb-NO"/>
        </w:rPr>
        <w:t xml:space="preserve">Begrensning av anfall på grunn av </w:t>
      </w:r>
      <w:r w:rsidRPr="00452489">
        <w:rPr>
          <w:spacing w:val="-2"/>
          <w:lang w:val="nb-NO" w:bidi="nb-NO"/>
        </w:rPr>
        <w:t>lysfølsomhet</w:t>
      </w:r>
      <w:bookmarkEnd w:id="173"/>
      <w:bookmarkEnd w:id="175"/>
    </w:p>
    <w:p w14:paraId="2F606AE6" w14:textId="1D94CD7A" w:rsidR="00F974D7" w:rsidRPr="00452489" w:rsidRDefault="002B264E">
      <w:pPr>
        <w:pStyle w:val="Brdtekst"/>
        <w:spacing w:before="181"/>
        <w:ind w:left="552" w:right="454"/>
        <w:rPr>
          <w:lang w:val="nb-NO"/>
        </w:rPr>
      </w:pPr>
      <w:r w:rsidRPr="00452489">
        <w:rPr>
          <w:lang w:val="nb-NO" w:bidi="nb-NO"/>
        </w:rPr>
        <w:t xml:space="preserve">Når en IKT-løsning tilbyr </w:t>
      </w:r>
      <w:r w:rsidR="4024DEB1" w:rsidRPr="00452489">
        <w:rPr>
          <w:lang w:val="nb-NO" w:bidi="nb-NO"/>
        </w:rPr>
        <w:t>visuelt</w:t>
      </w:r>
      <w:r w:rsidR="78AA3FC8" w:rsidRPr="00452489">
        <w:rPr>
          <w:lang w:val="nb-NO" w:bidi="nb-NO"/>
        </w:rPr>
        <w:t xml:space="preserve"> baserte </w:t>
      </w:r>
      <w:r w:rsidRPr="00452489">
        <w:rPr>
          <w:lang w:val="nb-NO" w:bidi="nb-NO"/>
        </w:rPr>
        <w:t xml:space="preserve">bruksmåter, tilbyr </w:t>
      </w:r>
      <w:r w:rsidR="78AA3FC8" w:rsidRPr="00452489">
        <w:rPr>
          <w:lang w:val="nb-NO" w:bidi="nb-NO"/>
        </w:rPr>
        <w:t>IKT-</w:t>
      </w:r>
      <w:r w:rsidRPr="00452489">
        <w:rPr>
          <w:lang w:val="nb-NO" w:bidi="nb-NO"/>
        </w:rPr>
        <w:t xml:space="preserve">løsningen minst én bruksmåte som begrenser risikoen for å få anfall på grunn av lysfølsomhet. Dette er nødvendig for brukere </w:t>
      </w:r>
      <w:r w:rsidR="00CF23BA" w:rsidRPr="00452489">
        <w:rPr>
          <w:lang w:val="nb-NO" w:bidi="nb-NO"/>
        </w:rPr>
        <w:t>som kan få</w:t>
      </w:r>
      <w:r w:rsidRPr="00452489">
        <w:rPr>
          <w:lang w:val="nb-NO" w:bidi="nb-NO"/>
        </w:rPr>
        <w:t xml:space="preserve"> anfall på grunn av lysfølsomhet.</w:t>
      </w:r>
    </w:p>
    <w:p w14:paraId="20F1BE0B" w14:textId="77777777" w:rsidR="00F974D7" w:rsidRPr="00452489" w:rsidRDefault="002B264E">
      <w:pPr>
        <w:pStyle w:val="Brdtekst"/>
        <w:tabs>
          <w:tab w:val="left" w:pos="1688"/>
        </w:tabs>
        <w:spacing w:before="181"/>
        <w:ind w:left="836"/>
        <w:rPr>
          <w:lang w:val="nb-NO"/>
        </w:rPr>
      </w:pPr>
      <w:r w:rsidRPr="00452489">
        <w:rPr>
          <w:spacing w:val="-4"/>
          <w:lang w:val="nb-NO" w:bidi="nb-NO"/>
        </w:rPr>
        <w:t>MERKNAD:</w:t>
      </w:r>
      <w:r w:rsidRPr="00452489">
        <w:rPr>
          <w:lang w:val="nb-NO" w:bidi="nb-NO"/>
        </w:rPr>
        <w:tab/>
        <w:t xml:space="preserve">En begrensning av utbredelsen og antallet glimt per sekund kan bidra til å oppfylle dette </w:t>
      </w:r>
      <w:r w:rsidRPr="00452489">
        <w:rPr>
          <w:spacing w:val="-2"/>
          <w:lang w:val="nb-NO" w:bidi="nb-NO"/>
        </w:rPr>
        <w:t>punktet.</w:t>
      </w:r>
    </w:p>
    <w:p w14:paraId="75146038" w14:textId="7020D64B" w:rsidR="00F974D7" w:rsidRPr="00452489" w:rsidRDefault="00F974D7">
      <w:pPr>
        <w:pStyle w:val="Brdtekst"/>
        <w:rPr>
          <w:sz w:val="26"/>
          <w:lang w:val="nb-NO"/>
        </w:rPr>
      </w:pPr>
      <w:bookmarkStart w:id="176" w:name="_Toc67328007"/>
    </w:p>
    <w:p w14:paraId="29BC3556" w14:textId="77777777" w:rsidR="00F974D7" w:rsidRPr="00452489" w:rsidRDefault="002B264E">
      <w:pPr>
        <w:pStyle w:val="Overskrift3"/>
        <w:numPr>
          <w:ilvl w:val="2"/>
          <w:numId w:val="248"/>
        </w:numPr>
        <w:tabs>
          <w:tab w:val="left" w:pos="1685"/>
          <w:tab w:val="left" w:pos="1686"/>
        </w:tabs>
        <w:spacing w:before="1"/>
        <w:rPr>
          <w:lang w:val="nb-NO"/>
        </w:rPr>
      </w:pPr>
      <w:bookmarkStart w:id="177" w:name="4.2.10_Usage_with_limited_cognition,_lan"/>
      <w:bookmarkStart w:id="178" w:name="_Toc101781061"/>
      <w:bookmarkEnd w:id="177"/>
      <w:r w:rsidRPr="00452489">
        <w:rPr>
          <w:lang w:val="nb-NO" w:bidi="nb-NO"/>
        </w:rPr>
        <w:t>Bruk med nedsatt kognisjon</w:t>
      </w:r>
      <w:bookmarkEnd w:id="176"/>
      <w:r w:rsidRPr="00452489">
        <w:rPr>
          <w:lang w:val="nb-NO" w:bidi="nb-NO"/>
        </w:rPr>
        <w:t xml:space="preserve">, språkevne eller </w:t>
      </w:r>
      <w:r w:rsidRPr="00452489">
        <w:rPr>
          <w:spacing w:val="-2"/>
          <w:lang w:val="nb-NO" w:bidi="nb-NO"/>
        </w:rPr>
        <w:t>læreevne</w:t>
      </w:r>
      <w:bookmarkEnd w:id="178"/>
    </w:p>
    <w:p w14:paraId="3456FAC9" w14:textId="7AE2317B" w:rsidR="00F974D7" w:rsidRPr="00452489" w:rsidRDefault="002B264E">
      <w:pPr>
        <w:pStyle w:val="Brdtekst"/>
        <w:spacing w:before="181"/>
        <w:ind w:left="552" w:right="454"/>
        <w:rPr>
          <w:lang w:val="nb-NO"/>
        </w:rPr>
      </w:pPr>
      <w:r w:rsidRPr="00452489">
        <w:rPr>
          <w:lang w:val="nb-NO"/>
        </w:rPr>
        <w:t xml:space="preserve">IKT-løsningen tilbyr funksjoner og/eller </w:t>
      </w:r>
      <w:r w:rsidR="0468CA3E" w:rsidRPr="00452489">
        <w:rPr>
          <w:lang w:val="nb-NO"/>
        </w:rPr>
        <w:t>fremstilling</w:t>
      </w:r>
      <w:r w:rsidRPr="00452489">
        <w:rPr>
          <w:lang w:val="nb-NO"/>
        </w:rPr>
        <w:t xml:space="preserve"> som gjør den enklere å forstå, betjene og bruke.</w:t>
      </w:r>
      <w:r w:rsidRPr="00452489">
        <w:rPr>
          <w:lang w:val="nb-NO" w:bidi="nb-NO"/>
        </w:rPr>
        <w:t xml:space="preserve"> Dette er nødvendig for brukere med nedsatt kognisjon, språk</w:t>
      </w:r>
      <w:r w:rsidR="78AA3FC8" w:rsidRPr="00452489">
        <w:rPr>
          <w:lang w:val="nb-NO" w:bidi="nb-NO"/>
        </w:rPr>
        <w:t>-</w:t>
      </w:r>
      <w:r w:rsidRPr="00452489">
        <w:rPr>
          <w:lang w:val="nb-NO" w:bidi="nb-NO"/>
        </w:rPr>
        <w:t xml:space="preserve"> eller læreevne og </w:t>
      </w:r>
      <w:r w:rsidR="78AA3FC8" w:rsidRPr="00452489">
        <w:rPr>
          <w:lang w:val="nb-NO" w:bidi="nb-NO"/>
        </w:rPr>
        <w:t xml:space="preserve">kommer </w:t>
      </w:r>
      <w:r w:rsidRPr="00452489">
        <w:rPr>
          <w:lang w:val="nb-NO" w:bidi="nb-NO"/>
        </w:rPr>
        <w:t xml:space="preserve">mange flere brukere </w:t>
      </w:r>
      <w:r w:rsidR="78AA3FC8" w:rsidRPr="00452489">
        <w:rPr>
          <w:lang w:val="nb-NO" w:bidi="nb-NO"/>
        </w:rPr>
        <w:t xml:space="preserve">til gode </w:t>
      </w:r>
      <w:r w:rsidRPr="00452489">
        <w:rPr>
          <w:lang w:val="nb-NO" w:bidi="nb-NO"/>
        </w:rPr>
        <w:t>i forskjellige situasjoner.</w:t>
      </w:r>
    </w:p>
    <w:p w14:paraId="07DFC2FF" w14:textId="45731FB1" w:rsidR="00F974D7" w:rsidRPr="00452489" w:rsidRDefault="002B264E">
      <w:pPr>
        <w:pStyle w:val="Brdtekst"/>
        <w:spacing w:before="181"/>
        <w:ind w:left="1688" w:right="454" w:hanging="852"/>
        <w:rPr>
          <w:lang w:val="nb-NO"/>
        </w:rPr>
      </w:pPr>
      <w:r w:rsidRPr="00452489">
        <w:rPr>
          <w:lang w:val="nb-NO" w:bidi="nb-NO"/>
        </w:rPr>
        <w:t xml:space="preserve">MERKNAD 1: Justerbare tider, </w:t>
      </w:r>
      <w:r w:rsidR="0468CA3E" w:rsidRPr="00452489">
        <w:rPr>
          <w:lang w:val="nb-NO" w:bidi="nb-NO"/>
        </w:rPr>
        <w:t>indikasjon på</w:t>
      </w:r>
      <w:r w:rsidRPr="00452489">
        <w:rPr>
          <w:lang w:val="nb-NO" w:bidi="nb-NO"/>
        </w:rPr>
        <w:t xml:space="preserve"> feil og forslag til retting samt en logisk fokusrekkefølge er eksempler på </w:t>
      </w:r>
      <w:r w:rsidR="78AA3FC8" w:rsidRPr="00452489">
        <w:rPr>
          <w:lang w:val="nb-NO" w:bidi="nb-NO"/>
        </w:rPr>
        <w:t xml:space="preserve">designegenskaper </w:t>
      </w:r>
      <w:r w:rsidRPr="00452489">
        <w:rPr>
          <w:lang w:val="nb-NO" w:bidi="nb-NO"/>
        </w:rPr>
        <w:t>som kan bidra til å oppfylle dette punktet.</w:t>
      </w:r>
    </w:p>
    <w:p w14:paraId="2E48592D" w14:textId="7C1AAADF" w:rsidR="00F974D7" w:rsidRPr="00452489" w:rsidRDefault="002B264E">
      <w:pPr>
        <w:pStyle w:val="Brdtekst"/>
        <w:spacing w:before="178"/>
        <w:ind w:left="1688" w:right="454" w:hanging="852"/>
        <w:rPr>
          <w:lang w:val="nb-NO"/>
        </w:rPr>
      </w:pPr>
      <w:bookmarkStart w:id="179" w:name="_Toc67328008"/>
      <w:r w:rsidRPr="00452489">
        <w:rPr>
          <w:lang w:val="nb-NO" w:bidi="nb-NO"/>
        </w:rPr>
        <w:t xml:space="preserve">MERKNAD 2: </w:t>
      </w:r>
      <w:r w:rsidR="78AA3FC8" w:rsidRPr="00452489">
        <w:rPr>
          <w:lang w:val="nb-NO" w:bidi="nb-NO"/>
        </w:rPr>
        <w:t xml:space="preserve">Mulighet for </w:t>
      </w:r>
      <w:r w:rsidRPr="00452489">
        <w:rPr>
          <w:lang w:val="nb-NO" w:bidi="nb-NO"/>
        </w:rPr>
        <w:t xml:space="preserve">auditive utdata </w:t>
      </w:r>
      <w:r w:rsidR="78AA3FC8" w:rsidRPr="00452489">
        <w:rPr>
          <w:lang w:val="nb-NO" w:bidi="nb-NO"/>
        </w:rPr>
        <w:t xml:space="preserve">for </w:t>
      </w:r>
      <w:r w:rsidRPr="00452489">
        <w:rPr>
          <w:lang w:val="nb-NO" w:bidi="nb-NO"/>
        </w:rPr>
        <w:t>teksten er et eksempel på at det tilbys støtte for personer med nedsatte leseevner.</w:t>
      </w:r>
    </w:p>
    <w:p w14:paraId="2891D117" w14:textId="2CB9F631" w:rsidR="00F974D7" w:rsidRPr="00452489" w:rsidRDefault="002B264E">
      <w:pPr>
        <w:pStyle w:val="Brdtekst"/>
        <w:spacing w:before="181"/>
        <w:ind w:left="1688" w:right="454" w:hanging="852"/>
        <w:rPr>
          <w:lang w:val="nb-NO"/>
        </w:rPr>
      </w:pPr>
      <w:r w:rsidRPr="00452489">
        <w:rPr>
          <w:lang w:val="nb-NO" w:bidi="nb-NO"/>
        </w:rPr>
        <w:t xml:space="preserve">MERKNAD 3: </w:t>
      </w:r>
      <w:r w:rsidR="78AA3FC8" w:rsidRPr="00452489">
        <w:rPr>
          <w:lang w:val="nb-NO" w:bidi="nb-NO"/>
        </w:rPr>
        <w:t xml:space="preserve">Tilgang til </w:t>
      </w:r>
      <w:r w:rsidRPr="00452489">
        <w:rPr>
          <w:lang w:val="nb-NO" w:bidi="nb-NO"/>
        </w:rPr>
        <w:t>stavehjelp og ordprediksjon av teksten er et eksempel på at det tilbys støtte for personer med nedsatte skriveevner.</w:t>
      </w:r>
    </w:p>
    <w:p w14:paraId="7D0F2C9A" w14:textId="77777777" w:rsidR="00F974D7" w:rsidRPr="00452489" w:rsidRDefault="002B264E">
      <w:pPr>
        <w:pStyle w:val="Brdtekst"/>
        <w:spacing w:before="181"/>
        <w:ind w:left="1688" w:right="454" w:hanging="852"/>
        <w:rPr>
          <w:lang w:val="nb-NO"/>
        </w:rPr>
      </w:pPr>
      <w:r w:rsidRPr="00452489">
        <w:rPr>
          <w:lang w:val="nb-NO" w:bidi="nb-NO"/>
        </w:rPr>
        <w:t>MERKNAD 4: Interaksjon med innhold kan gjøres enklere, og mindre utsatt for feil, ved å presentere oppgaver i trinn som er enkle å følge.</w:t>
      </w:r>
    </w:p>
    <w:p w14:paraId="4A2F1A90" w14:textId="77777777" w:rsidR="00F974D7" w:rsidRPr="00452489" w:rsidRDefault="00F974D7">
      <w:pPr>
        <w:pStyle w:val="Brdtekst"/>
        <w:spacing w:before="9"/>
        <w:rPr>
          <w:sz w:val="25"/>
          <w:lang w:val="nb-NO"/>
        </w:rPr>
      </w:pPr>
    </w:p>
    <w:p w14:paraId="0C1AE1A7" w14:textId="77777777" w:rsidR="00F974D7" w:rsidRPr="00452489" w:rsidRDefault="002B264E">
      <w:pPr>
        <w:pStyle w:val="Overskrift3"/>
        <w:numPr>
          <w:ilvl w:val="2"/>
          <w:numId w:val="248"/>
        </w:numPr>
        <w:tabs>
          <w:tab w:val="left" w:pos="1685"/>
          <w:tab w:val="left" w:pos="1686"/>
        </w:tabs>
        <w:spacing w:before="1"/>
        <w:rPr>
          <w:lang w:val="nb-NO"/>
        </w:rPr>
      </w:pPr>
      <w:bookmarkStart w:id="180" w:name="4.2.11_Privacy"/>
      <w:bookmarkStart w:id="181" w:name="_Toc101781062"/>
      <w:bookmarkEnd w:id="180"/>
      <w:r w:rsidRPr="00452489">
        <w:rPr>
          <w:spacing w:val="-2"/>
          <w:lang w:val="nb-NO" w:bidi="nb-NO"/>
        </w:rPr>
        <w:t>Personvern</w:t>
      </w:r>
      <w:bookmarkEnd w:id="179"/>
      <w:bookmarkEnd w:id="181"/>
    </w:p>
    <w:p w14:paraId="7E4F8740" w14:textId="1A7A6553" w:rsidR="00F974D7" w:rsidRPr="00452489" w:rsidRDefault="002B264E">
      <w:pPr>
        <w:pStyle w:val="Brdtekst"/>
        <w:spacing w:before="181"/>
        <w:ind w:left="552" w:right="454"/>
        <w:rPr>
          <w:lang w:val="nb-NO"/>
        </w:rPr>
      </w:pPr>
      <w:r w:rsidRPr="00452489">
        <w:rPr>
          <w:lang w:val="nb-NO" w:bidi="nb-NO"/>
        </w:rPr>
        <w:t xml:space="preserve">Når en IKT-løsning tilbyr </w:t>
      </w:r>
      <w:r w:rsidR="2BA24D30" w:rsidRPr="00452489">
        <w:rPr>
          <w:lang w:val="nb-NO"/>
        </w:rPr>
        <w:t xml:space="preserve">spesifikke </w:t>
      </w:r>
      <w:r w:rsidRPr="00452489">
        <w:rPr>
          <w:lang w:val="nb-NO" w:bidi="nb-NO"/>
        </w:rPr>
        <w:t xml:space="preserve">funksjoner for </w:t>
      </w:r>
      <w:r w:rsidR="78AA3FC8" w:rsidRPr="00452489">
        <w:rPr>
          <w:lang w:val="nb-NO" w:bidi="nb-NO"/>
        </w:rPr>
        <w:t xml:space="preserve">å forbedre </w:t>
      </w:r>
      <w:r w:rsidR="4E715563" w:rsidRPr="00452489">
        <w:rPr>
          <w:lang w:val="nb-NO" w:bidi="nb-NO"/>
        </w:rPr>
        <w:t>universell utforming</w:t>
      </w:r>
      <w:r w:rsidRPr="00452489">
        <w:rPr>
          <w:lang w:val="nb-NO" w:bidi="nb-NO"/>
        </w:rPr>
        <w:t xml:space="preserve">, holder IKT-løsningen personvernet til brukere av disse funksjonene på samme nivå som </w:t>
      </w:r>
      <w:r w:rsidR="4024DEB1" w:rsidRPr="00452489">
        <w:rPr>
          <w:lang w:val="nb-NO" w:bidi="nb-NO"/>
        </w:rPr>
        <w:t xml:space="preserve">for </w:t>
      </w:r>
      <w:r w:rsidRPr="00452489">
        <w:rPr>
          <w:lang w:val="nb-NO" w:bidi="nb-NO"/>
        </w:rPr>
        <w:t>andre brukere.</w:t>
      </w:r>
    </w:p>
    <w:p w14:paraId="4C049C4F" w14:textId="791086EC" w:rsidR="00F974D7" w:rsidRPr="00452489" w:rsidRDefault="002B264E">
      <w:pPr>
        <w:pStyle w:val="Brdtekst"/>
        <w:tabs>
          <w:tab w:val="left" w:pos="1688"/>
        </w:tabs>
        <w:spacing w:before="181"/>
        <w:ind w:left="1688" w:right="683" w:hanging="852"/>
        <w:rPr>
          <w:lang w:val="nb-NO"/>
        </w:rPr>
      </w:pPr>
      <w:r w:rsidRPr="00452489">
        <w:rPr>
          <w:spacing w:val="-4"/>
          <w:lang w:val="nb-NO" w:bidi="nb-NO"/>
        </w:rPr>
        <w:t>MERKNAD:</w:t>
      </w:r>
      <w:r w:rsidRPr="00452489">
        <w:rPr>
          <w:lang w:val="nb-NO" w:bidi="nb-NO"/>
        </w:rPr>
        <w:tab/>
        <w:t>Å muliggjøre tilko</w:t>
      </w:r>
      <w:r w:rsidR="00132709" w:rsidRPr="00452489">
        <w:rPr>
          <w:lang w:val="nb-NO" w:bidi="nb-NO"/>
        </w:rPr>
        <w:t>b</w:t>
      </w:r>
      <w:r w:rsidRPr="00452489">
        <w:rPr>
          <w:lang w:val="nb-NO" w:bidi="nb-NO"/>
        </w:rPr>
        <w:t xml:space="preserve">ling av personlige hodetelefoner for privat lytting, ikke tilby en talt versjon av tegn som maskeres, og gjøre det mulig for brukeren å kontrollere juridiske, økonomiske og personlige data er eksempler på </w:t>
      </w:r>
      <w:r w:rsidR="78AA3FC8" w:rsidRPr="00452489">
        <w:rPr>
          <w:lang w:val="nb-NO" w:bidi="nb-NO"/>
        </w:rPr>
        <w:t xml:space="preserve">designegenskaper </w:t>
      </w:r>
      <w:r w:rsidRPr="00452489">
        <w:rPr>
          <w:lang w:val="nb-NO" w:bidi="nb-NO"/>
        </w:rPr>
        <w:t>som kan bidra til å oppfylle dette punktet.</w:t>
      </w:r>
    </w:p>
    <w:p w14:paraId="67ED587D" w14:textId="3098F13F" w:rsidR="00F974D7" w:rsidRPr="00452489" w:rsidRDefault="00F974D7">
      <w:pPr>
        <w:rPr>
          <w:lang w:val="nb-NO"/>
        </w:rPr>
        <w:sectPr w:rsidR="00F974D7" w:rsidRPr="00452489">
          <w:pgSz w:w="11910" w:h="16850"/>
          <w:pgMar w:top="1040" w:right="700" w:bottom="740" w:left="580" w:header="780" w:footer="546" w:gutter="0"/>
          <w:cols w:space="720"/>
        </w:sectPr>
      </w:pPr>
      <w:bookmarkStart w:id="182" w:name="_Toc59242019"/>
      <w:bookmarkStart w:id="183" w:name="_Ref67222240"/>
      <w:bookmarkStart w:id="184" w:name="_Toc67328009"/>
    </w:p>
    <w:p w14:paraId="1768B2CB" w14:textId="77777777" w:rsidR="00F974D7" w:rsidRPr="00452489" w:rsidRDefault="00F974D7">
      <w:pPr>
        <w:pStyle w:val="Brdtekst"/>
        <w:rPr>
          <w:lang w:val="nb-NO"/>
        </w:rPr>
      </w:pPr>
    </w:p>
    <w:p w14:paraId="269FC122" w14:textId="77777777" w:rsidR="00F974D7" w:rsidRPr="00452489" w:rsidRDefault="00F974D7">
      <w:pPr>
        <w:pStyle w:val="Brdtekst"/>
        <w:rPr>
          <w:lang w:val="nb-NO"/>
        </w:rPr>
      </w:pPr>
    </w:p>
    <w:p w14:paraId="59C0EF58" w14:textId="77777777" w:rsidR="00F974D7" w:rsidRPr="00452489" w:rsidRDefault="00F974D7">
      <w:pPr>
        <w:pStyle w:val="Brdtekst"/>
        <w:spacing w:before="4"/>
        <w:rPr>
          <w:sz w:val="25"/>
          <w:lang w:val="nb-NO"/>
        </w:rPr>
      </w:pPr>
    </w:p>
    <w:p w14:paraId="59AAF36F" w14:textId="390D359D"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1D0A3AF2" wp14:editId="360D28B6">
                <wp:extent cx="6158230" cy="18415"/>
                <wp:effectExtent l="0" t="0" r="4445" b="635"/>
                <wp:docPr id="86" name="docshapegroup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87" name="docshape29"/>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62B2C6A" id="docshapegroup28"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">
                <v:rect id="docshape29"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" fillcolor="black" stroked="f"/>
                <w10:anchorlock/>
              </v:group>
            </w:pict>
          </mc:Fallback>
        </mc:AlternateContent>
      </w:r>
    </w:p>
    <w:p w14:paraId="4282A962" w14:textId="1414AAB7" w:rsidR="00F974D7" w:rsidRPr="00452489" w:rsidRDefault="002B264E" w:rsidP="00ED0C1B">
      <w:pPr>
        <w:pStyle w:val="Overskrift1"/>
        <w:numPr>
          <w:ilvl w:val="0"/>
          <w:numId w:val="249"/>
        </w:numPr>
        <w:tabs>
          <w:tab w:val="left" w:pos="1685"/>
          <w:tab w:val="left" w:pos="1686"/>
        </w:tabs>
        <w:rPr>
          <w:lang w:val="nb-NO"/>
        </w:rPr>
      </w:pPr>
      <w:bookmarkStart w:id="185" w:name="5_Generic_requirements"/>
      <w:bookmarkStart w:id="186" w:name="_Toc101781063"/>
      <w:bookmarkEnd w:id="185"/>
      <w:r w:rsidRPr="00452489">
        <w:rPr>
          <w:lang w:val="nb-NO" w:bidi="nb-NO"/>
        </w:rPr>
        <w:t xml:space="preserve">Generelle </w:t>
      </w:r>
      <w:r w:rsidRPr="00452489">
        <w:rPr>
          <w:spacing w:val="-2"/>
          <w:lang w:val="nb-NO" w:bidi="nb-NO"/>
        </w:rPr>
        <w:t>krav</w:t>
      </w:r>
      <w:bookmarkStart w:id="187" w:name="_Toc59242020"/>
      <w:bookmarkStart w:id="188" w:name="_Ref67222247"/>
      <w:bookmarkStart w:id="189" w:name="_Toc67328010"/>
      <w:bookmarkStart w:id="190" w:name="_Ref67394881"/>
      <w:bookmarkStart w:id="191" w:name="_Ref67409791"/>
      <w:bookmarkEnd w:id="182"/>
      <w:bookmarkEnd w:id="183"/>
      <w:bookmarkEnd w:id="184"/>
      <w:bookmarkEnd w:id="186"/>
    </w:p>
    <w:p w14:paraId="29A8E0E1" w14:textId="77777777" w:rsidR="00F974D7" w:rsidRPr="00452489" w:rsidRDefault="002B264E">
      <w:pPr>
        <w:pStyle w:val="Overskrift2"/>
        <w:numPr>
          <w:ilvl w:val="1"/>
          <w:numId w:val="249"/>
        </w:numPr>
        <w:tabs>
          <w:tab w:val="left" w:pos="1685"/>
          <w:tab w:val="left" w:pos="1686"/>
        </w:tabs>
        <w:rPr>
          <w:lang w:val="nb-NO"/>
        </w:rPr>
      </w:pPr>
      <w:bookmarkStart w:id="192" w:name="5.1_Closed_functionality"/>
      <w:bookmarkStart w:id="193" w:name="_Toc101781064"/>
      <w:bookmarkEnd w:id="192"/>
      <w:r w:rsidRPr="00452489">
        <w:rPr>
          <w:lang w:val="nb-NO" w:bidi="nb-NO"/>
        </w:rPr>
        <w:t xml:space="preserve">Lukket </w:t>
      </w:r>
      <w:r w:rsidRPr="00452489">
        <w:rPr>
          <w:spacing w:val="-2"/>
          <w:lang w:val="nb-NO" w:bidi="nb-NO"/>
        </w:rPr>
        <w:t>funksjonalitet</w:t>
      </w:r>
      <w:bookmarkEnd w:id="187"/>
      <w:bookmarkEnd w:id="188"/>
      <w:bookmarkEnd w:id="189"/>
      <w:bookmarkEnd w:id="190"/>
      <w:bookmarkEnd w:id="191"/>
      <w:bookmarkEnd w:id="193"/>
    </w:p>
    <w:p w14:paraId="4EC7EE21" w14:textId="2CFB29E1" w:rsidR="00F974D7" w:rsidRPr="00452489" w:rsidRDefault="002B264E">
      <w:pPr>
        <w:pStyle w:val="Overskrift3"/>
        <w:numPr>
          <w:ilvl w:val="2"/>
          <w:numId w:val="247"/>
        </w:numPr>
        <w:tabs>
          <w:tab w:val="left" w:pos="1685"/>
          <w:tab w:val="left" w:pos="1686"/>
        </w:tabs>
        <w:spacing w:before="298"/>
        <w:rPr>
          <w:lang w:val="nb-NO"/>
        </w:rPr>
      </w:pPr>
      <w:bookmarkStart w:id="194" w:name="5.1.1_Introduction_(informative)"/>
      <w:bookmarkStart w:id="195" w:name="_Ref67222269"/>
      <w:bookmarkStart w:id="196" w:name="_Toc67328011"/>
      <w:bookmarkStart w:id="197" w:name="_Toc101781065"/>
      <w:bookmarkEnd w:id="194"/>
      <w:r w:rsidRPr="00452489">
        <w:rPr>
          <w:lang w:val="nb-NO" w:bidi="nb-NO"/>
        </w:rPr>
        <w:t xml:space="preserve">Innledning </w:t>
      </w:r>
      <w:r w:rsidRPr="00452489">
        <w:rPr>
          <w:spacing w:val="-2"/>
          <w:lang w:val="nb-NO" w:bidi="nb-NO"/>
        </w:rPr>
        <w:t>(informativt)</w:t>
      </w:r>
      <w:bookmarkEnd w:id="195"/>
      <w:bookmarkEnd w:id="196"/>
      <w:bookmarkEnd w:id="197"/>
    </w:p>
    <w:p w14:paraId="67075262" w14:textId="77777777" w:rsidR="00F974D7" w:rsidRPr="00452489" w:rsidRDefault="002B264E">
      <w:pPr>
        <w:pStyle w:val="Brdtekst"/>
        <w:spacing w:before="181"/>
        <w:ind w:left="552" w:right="454"/>
        <w:rPr>
          <w:lang w:val="nb-NO"/>
        </w:rPr>
      </w:pPr>
      <w:r w:rsidRPr="00452489">
        <w:rPr>
          <w:lang w:val="nb-NO" w:bidi="nb-NO"/>
        </w:rPr>
        <w:t>En IKT-løsning har lukket funksjonalitet av mange årsaker, herunder hensynet til utforming eller retningslinjer. En del av funksjonaliteten i produkter kan være lukket fordi produktet er selvstendig og ikke gjør det mulig for brukere å legge til tilleggsutstyr eller programvare for å få tilgang til denne funksjonaliteten.</w:t>
      </w:r>
    </w:p>
    <w:p w14:paraId="1EF0771C" w14:textId="77777777" w:rsidR="00F974D7" w:rsidRPr="00452489" w:rsidRDefault="002B264E">
      <w:pPr>
        <w:pStyle w:val="Brdtekst"/>
        <w:spacing w:before="181"/>
        <w:ind w:left="552" w:right="975"/>
        <w:rPr>
          <w:lang w:val="nb-NO"/>
        </w:rPr>
      </w:pPr>
      <w:r w:rsidRPr="00452489">
        <w:rPr>
          <w:lang w:val="nb-NO" w:bidi="nb-NO"/>
        </w:rPr>
        <w:t xml:space="preserve">En IKT-løsning kan ha lukket funksjonalitet i praksis selv om løsningen ikke ble utformet, utviklet eller levert for å være </w:t>
      </w:r>
      <w:r w:rsidRPr="00452489">
        <w:rPr>
          <w:spacing w:val="-2"/>
          <w:lang w:val="nb-NO" w:bidi="nb-NO"/>
        </w:rPr>
        <w:t>lukket.</w:t>
      </w:r>
    </w:p>
    <w:p w14:paraId="0A162A2B" w14:textId="77777777" w:rsidR="00F974D7" w:rsidRPr="00452489" w:rsidRDefault="002B264E">
      <w:pPr>
        <w:pStyle w:val="Brdtekst"/>
        <w:spacing w:before="179"/>
        <w:ind w:left="552"/>
        <w:rPr>
          <w:lang w:val="nb-NO"/>
        </w:rPr>
      </w:pPr>
      <w:r w:rsidRPr="00452489">
        <w:rPr>
          <w:lang w:val="nb-NO" w:bidi="nb-NO"/>
        </w:rPr>
        <w:t xml:space="preserve">Datamaskiner der sluttbrukerne ikke kan justere konfigurasjonen eller installere programvare, har lukket </w:t>
      </w:r>
      <w:r w:rsidRPr="00452489">
        <w:rPr>
          <w:spacing w:val="-2"/>
          <w:lang w:val="nb-NO" w:bidi="nb-NO"/>
        </w:rPr>
        <w:t>funksjonalitet.</w:t>
      </w:r>
    </w:p>
    <w:p w14:paraId="0F5C618E" w14:textId="662706F1" w:rsidR="00F974D7" w:rsidRPr="00452489" w:rsidRDefault="00F974D7">
      <w:pPr>
        <w:pStyle w:val="Brdtekst"/>
        <w:rPr>
          <w:sz w:val="26"/>
          <w:lang w:val="nb-NO"/>
        </w:rPr>
      </w:pPr>
      <w:bookmarkStart w:id="198" w:name="_Ref67222278"/>
      <w:bookmarkStart w:id="199" w:name="_Toc67328012"/>
    </w:p>
    <w:p w14:paraId="304DEEB8" w14:textId="51AD0ED1" w:rsidR="00F974D7" w:rsidRPr="00452489" w:rsidRDefault="002B264E" w:rsidP="00ED0C1B">
      <w:pPr>
        <w:pStyle w:val="Overskrift3"/>
        <w:numPr>
          <w:ilvl w:val="2"/>
          <w:numId w:val="247"/>
        </w:numPr>
        <w:tabs>
          <w:tab w:val="left" w:pos="1685"/>
          <w:tab w:val="left" w:pos="1686"/>
        </w:tabs>
        <w:rPr>
          <w:lang w:val="nb-NO" w:bidi="nb-NO"/>
        </w:rPr>
      </w:pPr>
      <w:bookmarkStart w:id="200" w:name="5.1.2_General"/>
      <w:bookmarkStart w:id="201" w:name="_Toc101781066"/>
      <w:bookmarkEnd w:id="200"/>
      <w:r w:rsidRPr="00452489">
        <w:rPr>
          <w:spacing w:val="-2"/>
          <w:lang w:val="nb-NO" w:bidi="nb-NO"/>
        </w:rPr>
        <w:t>Generelt</w:t>
      </w:r>
      <w:bookmarkStart w:id="202" w:name="_Toc59242021"/>
      <w:bookmarkStart w:id="203" w:name="_Ref67222285"/>
      <w:bookmarkEnd w:id="198"/>
      <w:bookmarkEnd w:id="199"/>
      <w:bookmarkEnd w:id="201"/>
    </w:p>
    <w:p w14:paraId="7E6D0A71" w14:textId="51AD0ED1" w:rsidR="00F974D7" w:rsidRPr="00452489" w:rsidRDefault="00F974D7" w:rsidP="47DF0984">
      <w:pPr>
        <w:pStyle w:val="Overskrift3"/>
        <w:tabs>
          <w:tab w:val="left" w:pos="1685"/>
          <w:tab w:val="left" w:pos="1686"/>
        </w:tabs>
        <w:ind w:left="192"/>
        <w:rPr>
          <w:lang w:val="nb-NO"/>
        </w:rPr>
      </w:pPr>
      <w:bookmarkStart w:id="204" w:name="5.1.2.1_Closed_functionality"/>
      <w:bookmarkEnd w:id="204"/>
    </w:p>
    <w:p w14:paraId="05129816" w14:textId="77777777" w:rsidR="00F974D7" w:rsidRPr="00452489" w:rsidRDefault="002B264E">
      <w:pPr>
        <w:pStyle w:val="Overskrift4"/>
        <w:numPr>
          <w:ilvl w:val="3"/>
          <w:numId w:val="247"/>
        </w:numPr>
        <w:tabs>
          <w:tab w:val="left" w:pos="1971"/>
          <w:tab w:val="left" w:pos="1972"/>
        </w:tabs>
        <w:spacing w:before="1"/>
        <w:ind w:hanging="1420"/>
        <w:rPr>
          <w:lang w:val="nb-NO"/>
        </w:rPr>
      </w:pPr>
      <w:r w:rsidRPr="00452489">
        <w:rPr>
          <w:lang w:val="nb-NO" w:bidi="nb-NO"/>
        </w:rPr>
        <w:t xml:space="preserve">Lukket </w:t>
      </w:r>
      <w:r w:rsidRPr="00452489">
        <w:rPr>
          <w:spacing w:val="-2"/>
          <w:lang w:val="nb-NO" w:bidi="nb-NO"/>
        </w:rPr>
        <w:t>funksjonalitet</w:t>
      </w:r>
      <w:bookmarkEnd w:id="202"/>
      <w:bookmarkEnd w:id="203"/>
    </w:p>
    <w:p w14:paraId="356147CE" w14:textId="3D5F0465" w:rsidR="00F974D7" w:rsidRPr="00452489" w:rsidRDefault="002B264E">
      <w:pPr>
        <w:pStyle w:val="Brdtekst"/>
        <w:spacing w:before="180"/>
        <w:ind w:left="552"/>
        <w:rPr>
          <w:lang w:val="nb-NO"/>
        </w:rPr>
      </w:pPr>
      <w:r w:rsidRPr="00452489">
        <w:rPr>
          <w:lang w:val="nb-NO" w:bidi="nb-NO"/>
        </w:rPr>
        <w:t>Når en IKT-løsning har lukket funksjonalitet, skal løsningen oppfylle kravene i punkt 5.2</w:t>
      </w:r>
      <w:r w:rsidR="0468CA3E" w:rsidRPr="00452489">
        <w:rPr>
          <w:lang w:val="nb-NO" w:bidi="nb-NO"/>
        </w:rPr>
        <w:t xml:space="preserve"> til</w:t>
      </w:r>
      <w:r w:rsidR="001B05F3" w:rsidRPr="00452489">
        <w:rPr>
          <w:lang w:val="nb-NO" w:bidi="nb-NO"/>
        </w:rPr>
        <w:t xml:space="preserve"> </w:t>
      </w:r>
      <w:r w:rsidRPr="00452489">
        <w:rPr>
          <w:lang w:val="nb-NO" w:bidi="nb-NO"/>
        </w:rPr>
        <w:t xml:space="preserve">13, avhengig av hva som </w:t>
      </w:r>
      <w:r w:rsidR="78AA3FC8" w:rsidRPr="00452489">
        <w:rPr>
          <w:lang w:val="nb-NO" w:bidi="nb-NO"/>
        </w:rPr>
        <w:t>gjelder i den gitte sammenheng</w:t>
      </w:r>
      <w:r w:rsidR="78AA3FC8" w:rsidRPr="00452489">
        <w:rPr>
          <w:spacing w:val="-2"/>
          <w:lang w:val="nb-NO" w:bidi="nb-NO"/>
        </w:rPr>
        <w:t>.</w:t>
      </w:r>
    </w:p>
    <w:p w14:paraId="700C6C12" w14:textId="75D28133" w:rsidR="00F974D7" w:rsidRPr="00452489" w:rsidRDefault="002B264E">
      <w:pPr>
        <w:pStyle w:val="Brdtekst"/>
        <w:spacing w:before="180"/>
        <w:ind w:left="1688" w:right="454" w:hanging="852"/>
        <w:rPr>
          <w:lang w:val="nb-NO"/>
        </w:rPr>
      </w:pPr>
      <w:r w:rsidRPr="00452489">
        <w:rPr>
          <w:lang w:val="nb-NO" w:bidi="nb-NO"/>
        </w:rPr>
        <w:t>MERKNAD 1: En IKT-løsning kan lukke noen av sine funksjonaliteter, men ikke alle. Bare de lukkede funksjonalitetene trenger å oppfylle kravene i punkt 5.1.</w:t>
      </w:r>
    </w:p>
    <w:p w14:paraId="279ADE42" w14:textId="0B9FB613" w:rsidR="00F974D7" w:rsidRPr="00452489" w:rsidRDefault="002B264E">
      <w:pPr>
        <w:pStyle w:val="Brdtekst"/>
        <w:spacing w:before="181"/>
        <w:ind w:left="1688" w:right="501" w:hanging="852"/>
        <w:rPr>
          <w:lang w:val="nb-NO"/>
        </w:rPr>
      </w:pPr>
      <w:r w:rsidRPr="00452489">
        <w:rPr>
          <w:lang w:val="nb-NO" w:bidi="nb-NO"/>
        </w:rPr>
        <w:t>MERKNAD 2: Kravene i dette punktet erstatter kravene i punkt 5.2</w:t>
      </w:r>
      <w:r w:rsidR="0468CA3E" w:rsidRPr="00452489">
        <w:rPr>
          <w:lang w:val="nb-NO" w:bidi="nb-NO"/>
        </w:rPr>
        <w:t xml:space="preserve"> til</w:t>
      </w:r>
      <w:r w:rsidR="00914742" w:rsidRPr="00452489">
        <w:rPr>
          <w:lang w:val="nb-NO" w:bidi="nb-NO"/>
        </w:rPr>
        <w:t xml:space="preserve"> </w:t>
      </w:r>
      <w:r w:rsidRPr="00452489">
        <w:rPr>
          <w:lang w:val="nb-NO" w:bidi="nb-NO"/>
        </w:rPr>
        <w:t xml:space="preserve">13 som spesifikt angir at de ikke gjelder for lukket funksjonalitet. Dette kan være fordi disse kravene er knyttet til kompatibilitet med </w:t>
      </w:r>
      <w:r w:rsidR="78AA3FC8" w:rsidRPr="00452489">
        <w:rPr>
          <w:lang w:val="nb-NO" w:bidi="nb-NO"/>
        </w:rPr>
        <w:t>hjelpemiddelteknologi</w:t>
      </w:r>
      <w:r w:rsidRPr="00452489">
        <w:rPr>
          <w:lang w:val="nb-NO" w:bidi="nb-NO"/>
        </w:rPr>
        <w:t xml:space="preserve"> eller brukerens mulighet til å justere systemets innstillinger for </w:t>
      </w:r>
      <w:r w:rsidR="78AA3FC8" w:rsidRPr="00452489">
        <w:rPr>
          <w:lang w:val="nb-NO" w:bidi="nb-NO"/>
        </w:rPr>
        <w:t>tilgjengelighet</w:t>
      </w:r>
      <w:r w:rsidRPr="00452489">
        <w:rPr>
          <w:lang w:val="nb-NO" w:bidi="nb-NO"/>
        </w:rPr>
        <w:t xml:space="preserve"> i produkter med lukket funksjonalitet (f.eks. produkter som hindrer tilgang til kontrollpanelet for å konfigurere systemet).</w:t>
      </w:r>
    </w:p>
    <w:p w14:paraId="7B4D5D38" w14:textId="77777777" w:rsidR="00F974D7" w:rsidRPr="00452489" w:rsidRDefault="00F974D7">
      <w:pPr>
        <w:pStyle w:val="Brdtekst"/>
        <w:rPr>
          <w:sz w:val="26"/>
          <w:lang w:val="nb-NO"/>
        </w:rPr>
      </w:pPr>
    </w:p>
    <w:p w14:paraId="61FE25FA" w14:textId="59B89BC7" w:rsidR="00F974D7" w:rsidRPr="00452489" w:rsidRDefault="37773087" w:rsidP="004D0CB4">
      <w:pPr>
        <w:pStyle w:val="Overskrift4"/>
        <w:numPr>
          <w:ilvl w:val="3"/>
          <w:numId w:val="247"/>
        </w:numPr>
        <w:tabs>
          <w:tab w:val="left" w:pos="1971"/>
          <w:tab w:val="left" w:pos="1972"/>
        </w:tabs>
        <w:spacing w:before="1" w:line="259" w:lineRule="auto"/>
        <w:ind w:hanging="1420"/>
        <w:rPr>
          <w:lang w:val="nb-NO"/>
        </w:rPr>
      </w:pPr>
      <w:bookmarkStart w:id="205" w:name="5.1.2.2_Assistive_technology"/>
      <w:bookmarkEnd w:id="205"/>
      <w:r w:rsidRPr="00452489">
        <w:rPr>
          <w:lang w:val="nb-NO" w:bidi="nb-NO"/>
        </w:rPr>
        <w:t>Hjelpemiddelteknologi</w:t>
      </w:r>
    </w:p>
    <w:p w14:paraId="6E03D2BE" w14:textId="6359A310" w:rsidR="00F974D7" w:rsidRPr="00452489" w:rsidRDefault="002B264E">
      <w:pPr>
        <w:pStyle w:val="Brdtekst"/>
        <w:spacing w:before="180"/>
        <w:ind w:left="552" w:right="542"/>
        <w:rPr>
          <w:lang w:val="nb-NO"/>
        </w:rPr>
      </w:pPr>
      <w:r w:rsidRPr="00452489">
        <w:rPr>
          <w:lang w:val="nb-NO" w:bidi="nb-NO"/>
        </w:rPr>
        <w:t xml:space="preserve">Når en IKT-løsning har lukket funksjonalitet, skal den være mulig å betjene uten at brukeren trenger å feste, </w:t>
      </w:r>
      <w:r w:rsidR="00132709" w:rsidRPr="00452489">
        <w:rPr>
          <w:lang w:val="nb-NO" w:bidi="nb-NO"/>
        </w:rPr>
        <w:t>kobl</w:t>
      </w:r>
      <w:r w:rsidRPr="00452489">
        <w:rPr>
          <w:lang w:val="nb-NO" w:bidi="nb-NO"/>
        </w:rPr>
        <w:t xml:space="preserve">e til eller installere </w:t>
      </w:r>
      <w:r w:rsidR="78AA3FC8" w:rsidRPr="00452489">
        <w:rPr>
          <w:lang w:val="nb-NO" w:bidi="nb-NO"/>
        </w:rPr>
        <w:t>hjelpemiddelteknologi</w:t>
      </w:r>
      <w:r w:rsidRPr="00452489">
        <w:rPr>
          <w:lang w:val="nb-NO" w:bidi="nb-NO"/>
        </w:rPr>
        <w:t>, og den skal oppfylle de generelle kravene i punkt 5.1.3</w:t>
      </w:r>
      <w:r w:rsidR="0468CA3E" w:rsidRPr="00452489">
        <w:rPr>
          <w:lang w:val="nb-NO" w:bidi="nb-NO"/>
        </w:rPr>
        <w:t xml:space="preserve"> til </w:t>
      </w:r>
      <w:r w:rsidRPr="00452489">
        <w:rPr>
          <w:lang w:val="nb-NO" w:bidi="nb-NO"/>
        </w:rPr>
        <w:t xml:space="preserve">5.1.6, avhengig av hva som </w:t>
      </w:r>
      <w:r w:rsidR="78AA3FC8" w:rsidRPr="00452489">
        <w:rPr>
          <w:lang w:val="nb-NO" w:bidi="nb-NO"/>
        </w:rPr>
        <w:t>gjelder i den gitte sammenhengen.</w:t>
      </w:r>
      <w:r w:rsidRPr="00452489">
        <w:rPr>
          <w:lang w:val="nb-NO" w:bidi="nb-NO"/>
        </w:rPr>
        <w:t xml:space="preserve"> Personlige hodetelefoner og personlige </w:t>
      </w:r>
      <w:r w:rsidR="78AA3FC8" w:rsidRPr="00452489">
        <w:rPr>
          <w:lang w:val="nb-NO" w:bidi="nb-NO"/>
        </w:rPr>
        <w:t xml:space="preserve">teleslynger </w:t>
      </w:r>
      <w:r w:rsidRPr="00452489">
        <w:rPr>
          <w:lang w:val="nb-NO" w:bidi="nb-NO"/>
        </w:rPr>
        <w:t xml:space="preserve">skal ikke klassifiseres som </w:t>
      </w:r>
      <w:r w:rsidR="78AA3FC8" w:rsidRPr="00452489">
        <w:rPr>
          <w:lang w:val="nb-NO" w:bidi="nb-NO"/>
        </w:rPr>
        <w:t xml:space="preserve">hjelpemiddelteknologi </w:t>
      </w:r>
      <w:r w:rsidRPr="00452489">
        <w:rPr>
          <w:lang w:val="nb-NO" w:bidi="nb-NO"/>
        </w:rPr>
        <w:t>etter dette punktet.</w:t>
      </w:r>
    </w:p>
    <w:p w14:paraId="23B8A495" w14:textId="0308E512" w:rsidR="00F974D7" w:rsidRPr="00452489" w:rsidRDefault="00F974D7">
      <w:pPr>
        <w:pStyle w:val="Brdtekst"/>
        <w:spacing w:before="1"/>
        <w:rPr>
          <w:sz w:val="26"/>
          <w:lang w:val="nb-NO"/>
        </w:rPr>
      </w:pPr>
      <w:bookmarkStart w:id="206" w:name="_Ref67222298"/>
      <w:bookmarkStart w:id="207" w:name="_Toc67328013"/>
    </w:p>
    <w:p w14:paraId="7D8EAEC8" w14:textId="77777777" w:rsidR="00F974D7" w:rsidRPr="00452489" w:rsidRDefault="002B264E">
      <w:pPr>
        <w:pStyle w:val="Overskrift3"/>
        <w:numPr>
          <w:ilvl w:val="2"/>
          <w:numId w:val="247"/>
        </w:numPr>
        <w:tabs>
          <w:tab w:val="left" w:pos="1685"/>
          <w:tab w:val="left" w:pos="1686"/>
        </w:tabs>
        <w:rPr>
          <w:lang w:val="nb-NO"/>
        </w:rPr>
      </w:pPr>
      <w:bookmarkStart w:id="208" w:name="5.1.3_Non-visual_access"/>
      <w:bookmarkStart w:id="209" w:name="_Toc101781067"/>
      <w:bookmarkEnd w:id="208"/>
      <w:r w:rsidRPr="00452489">
        <w:rPr>
          <w:lang w:val="nb-NO" w:bidi="nb-NO"/>
        </w:rPr>
        <w:t xml:space="preserve">Ikke-visuell </w:t>
      </w:r>
      <w:r w:rsidRPr="00452489">
        <w:rPr>
          <w:spacing w:val="-2"/>
          <w:lang w:val="nb-NO" w:bidi="nb-NO"/>
        </w:rPr>
        <w:t>tilgang</w:t>
      </w:r>
      <w:bookmarkEnd w:id="206"/>
      <w:bookmarkEnd w:id="207"/>
      <w:bookmarkEnd w:id="209"/>
    </w:p>
    <w:p w14:paraId="65D439DF" w14:textId="77777777" w:rsidR="00F974D7" w:rsidRPr="00452489" w:rsidRDefault="00F974D7">
      <w:pPr>
        <w:spacing w:before="2"/>
        <w:rPr>
          <w:sz w:val="26"/>
          <w:lang w:val="nb-NO"/>
        </w:rPr>
      </w:pPr>
    </w:p>
    <w:p w14:paraId="19BD0CBC" w14:textId="77777777" w:rsidR="00F974D7" w:rsidRPr="00452489" w:rsidRDefault="002B264E">
      <w:pPr>
        <w:pStyle w:val="Overskrift4"/>
        <w:numPr>
          <w:ilvl w:val="3"/>
          <w:numId w:val="247"/>
        </w:numPr>
        <w:tabs>
          <w:tab w:val="left" w:pos="1971"/>
          <w:tab w:val="left" w:pos="1972"/>
        </w:tabs>
        <w:ind w:hanging="1420"/>
        <w:rPr>
          <w:lang w:val="nb-NO"/>
        </w:rPr>
      </w:pPr>
      <w:bookmarkStart w:id="210" w:name="5.1.3.1_Audio_output_of_visual_informati"/>
      <w:bookmarkEnd w:id="210"/>
      <w:r w:rsidRPr="00452489">
        <w:rPr>
          <w:lang w:val="nb-NO" w:bidi="nb-NO"/>
        </w:rPr>
        <w:t>Lydutgang for visuell informasjon</w:t>
      </w:r>
    </w:p>
    <w:p w14:paraId="049E5148" w14:textId="46C5681F" w:rsidR="00F974D7" w:rsidRPr="00452489" w:rsidRDefault="002B264E">
      <w:pPr>
        <w:pStyle w:val="Brdtekst"/>
        <w:spacing w:before="178"/>
        <w:ind w:left="552" w:right="454"/>
        <w:rPr>
          <w:lang w:val="nb-NO"/>
        </w:rPr>
      </w:pPr>
      <w:r w:rsidRPr="00452489">
        <w:rPr>
          <w:lang w:val="nb-NO" w:bidi="nb-NO"/>
        </w:rPr>
        <w:t xml:space="preserve">Når det trengs visuell informasjon for å kunne bruke de funksjonene i en IKT-løsning som er lukket for </w:t>
      </w:r>
      <w:r w:rsidR="78AA3FC8" w:rsidRPr="00452489">
        <w:rPr>
          <w:lang w:val="nb-NO" w:bidi="nb-NO"/>
        </w:rPr>
        <w:t xml:space="preserve">hjelpemiddelteknologi </w:t>
      </w:r>
      <w:r w:rsidRPr="00452489">
        <w:rPr>
          <w:lang w:val="nb-NO" w:bidi="nb-NO"/>
        </w:rPr>
        <w:t xml:space="preserve">for skjermlesing, skal løsningen tilby minst én bruksmåte som bruker ikke-visuell tilgang for å kunne bruke disse </w:t>
      </w:r>
      <w:r w:rsidRPr="00452489">
        <w:rPr>
          <w:spacing w:val="-2"/>
          <w:lang w:val="nb-NO" w:bidi="nb-NO"/>
        </w:rPr>
        <w:t>funksjonene.</w:t>
      </w:r>
    </w:p>
    <w:p w14:paraId="48A0E77C" w14:textId="6BC17AAC" w:rsidR="00F974D7" w:rsidRPr="00452489" w:rsidRDefault="002B264E">
      <w:pPr>
        <w:pStyle w:val="Brdtekst"/>
        <w:spacing w:before="181"/>
        <w:ind w:left="1688" w:right="454" w:hanging="852"/>
        <w:rPr>
          <w:lang w:val="nb-NO"/>
        </w:rPr>
      </w:pPr>
      <w:r w:rsidRPr="00452489">
        <w:rPr>
          <w:lang w:val="nb-NO" w:bidi="nb-NO"/>
        </w:rPr>
        <w:t xml:space="preserve">MERKNAD 1: Ikke-visuell tilgang kan være i lydform, herunder tale, eller en </w:t>
      </w:r>
      <w:r w:rsidR="00FE126D" w:rsidRPr="00452489">
        <w:rPr>
          <w:lang w:val="nb-NO" w:bidi="nb-NO"/>
        </w:rPr>
        <w:t>taktil</w:t>
      </w:r>
      <w:r w:rsidRPr="00452489">
        <w:rPr>
          <w:lang w:val="nb-NO" w:bidi="nb-NO"/>
        </w:rPr>
        <w:t xml:space="preserve"> form som punktskrift for døvblinde brukere.</w:t>
      </w:r>
    </w:p>
    <w:p w14:paraId="5FDD5FF4" w14:textId="37390ECE" w:rsidR="00F974D7" w:rsidRPr="00452489" w:rsidRDefault="002B264E">
      <w:pPr>
        <w:pStyle w:val="Brdtekst"/>
        <w:spacing w:before="181"/>
        <w:ind w:left="1688" w:hanging="852"/>
        <w:rPr>
          <w:lang w:val="nb-NO"/>
        </w:rPr>
      </w:pPr>
      <w:r w:rsidRPr="00452489">
        <w:rPr>
          <w:lang w:val="nb-NO" w:bidi="nb-NO"/>
        </w:rPr>
        <w:t>MERKNAD 2: Den visuelle informasjonen som trengs for å kunne bruke noen funksjoner, kan omfatte bruksanvisninger og visningsretning, transaksjonstilbakemeldinger, verifisering av brukerinndata, feilmeldinger og ikke-tekstlig innhold.</w:t>
      </w:r>
    </w:p>
    <w:p w14:paraId="4AB700A9" w14:textId="3AFF7BEC" w:rsidR="00F974D7" w:rsidRPr="00452489" w:rsidRDefault="00F974D7">
      <w:pPr>
        <w:pStyle w:val="Brdtekst"/>
        <w:rPr>
          <w:sz w:val="26"/>
          <w:lang w:val="nb-NO"/>
        </w:rPr>
      </w:pPr>
      <w:bookmarkStart w:id="211" w:name="_Toc59242024"/>
      <w:bookmarkStart w:id="212" w:name="_Ref67222311"/>
      <w:bookmarkStart w:id="213" w:name="_Ref67323761"/>
    </w:p>
    <w:p w14:paraId="69A1383F" w14:textId="77777777" w:rsidR="00F974D7" w:rsidRPr="00452489" w:rsidRDefault="2992F42B">
      <w:pPr>
        <w:pStyle w:val="Overskrift4"/>
        <w:numPr>
          <w:ilvl w:val="3"/>
          <w:numId w:val="247"/>
        </w:numPr>
        <w:tabs>
          <w:tab w:val="left" w:pos="1971"/>
          <w:tab w:val="left" w:pos="1972"/>
        </w:tabs>
        <w:ind w:hanging="1420"/>
        <w:rPr>
          <w:lang w:val="nb-NO"/>
        </w:rPr>
      </w:pPr>
      <w:bookmarkStart w:id="214" w:name="5.1.3.2_Auditory_output_delivery_includi"/>
      <w:bookmarkEnd w:id="214"/>
      <w:r w:rsidRPr="00452489">
        <w:rPr>
          <w:lang w:val="nb-NO" w:bidi="nb-NO"/>
        </w:rPr>
        <w:t xml:space="preserve">Levering av auditive utdata, herunder </w:t>
      </w:r>
      <w:r w:rsidRPr="00452489">
        <w:rPr>
          <w:spacing w:val="-2"/>
          <w:lang w:val="nb-NO" w:bidi="nb-NO"/>
        </w:rPr>
        <w:t>tale</w:t>
      </w:r>
      <w:bookmarkEnd w:id="211"/>
      <w:bookmarkEnd w:id="212"/>
      <w:bookmarkEnd w:id="213"/>
    </w:p>
    <w:p w14:paraId="68F7B575" w14:textId="77777777" w:rsidR="00F974D7" w:rsidRPr="00452489" w:rsidRDefault="002B264E">
      <w:pPr>
        <w:pStyle w:val="Brdtekst"/>
        <w:spacing w:before="180"/>
        <w:ind w:left="552"/>
        <w:rPr>
          <w:lang w:val="nb-NO"/>
        </w:rPr>
      </w:pPr>
      <w:r w:rsidRPr="00452489">
        <w:rPr>
          <w:lang w:val="nb-NO" w:bidi="nb-NO"/>
        </w:rPr>
        <w:t xml:space="preserve">Når auditive utdata tilbys som ikke-synlig tilgang til lukket funksjonalitet, skal de auditive utdataene </w:t>
      </w:r>
      <w:r w:rsidRPr="00452489">
        <w:rPr>
          <w:spacing w:val="-2"/>
          <w:lang w:val="nb-NO" w:bidi="nb-NO"/>
        </w:rPr>
        <w:t>leveres:</w:t>
      </w:r>
    </w:p>
    <w:p w14:paraId="71DA021B" w14:textId="2EE4CD72" w:rsidR="00F974D7" w:rsidRPr="00452489" w:rsidRDefault="002B264E" w:rsidP="00F2102D">
      <w:pPr>
        <w:pStyle w:val="Listeavsnitt"/>
        <w:numPr>
          <w:ilvl w:val="4"/>
          <w:numId w:val="247"/>
        </w:numPr>
        <w:tabs>
          <w:tab w:val="left" w:pos="1289"/>
          <w:tab w:val="left" w:pos="1291"/>
        </w:tabs>
        <w:spacing w:before="180"/>
        <w:ind w:hanging="455"/>
        <w:rPr>
          <w:rFonts w:ascii="Times New Roman"/>
          <w:sz w:val="20"/>
          <w:szCs w:val="20"/>
          <w:lang w:val="nb-NO"/>
        </w:rPr>
      </w:pPr>
      <w:r w:rsidRPr="00452489">
        <w:rPr>
          <w:rFonts w:ascii="Times New Roman" w:eastAsia="Times New Roman" w:hAnsi="Times New Roman" w:cs="Times New Roman"/>
          <w:sz w:val="20"/>
          <w:szCs w:val="20"/>
          <w:lang w:val="nb-NO" w:bidi="nb-NO"/>
        </w:rPr>
        <w:t xml:space="preserve">enten direkte via en mekanisme inkludert i IKT-løsningen eller levert sammen med den, </w:t>
      </w:r>
      <w:r w:rsidRPr="00452489">
        <w:rPr>
          <w:rFonts w:ascii="Times New Roman" w:eastAsia="Times New Roman" w:hAnsi="Times New Roman" w:cs="Times New Roman"/>
          <w:spacing w:val="-5"/>
          <w:sz w:val="20"/>
          <w:szCs w:val="20"/>
          <w:lang w:val="nb-NO" w:bidi="nb-NO"/>
        </w:rPr>
        <w:t>eller</w:t>
      </w:r>
    </w:p>
    <w:p w14:paraId="538FAF75" w14:textId="265605AB" w:rsidR="00F974D7" w:rsidRPr="00452489" w:rsidRDefault="002B264E">
      <w:pPr>
        <w:pStyle w:val="Listeavsnitt"/>
        <w:numPr>
          <w:ilvl w:val="4"/>
          <w:numId w:val="247"/>
        </w:numPr>
        <w:tabs>
          <w:tab w:val="left" w:pos="1289"/>
          <w:tab w:val="left" w:pos="1291"/>
        </w:tabs>
        <w:spacing w:before="91"/>
        <w:ind w:right="589" w:hanging="454"/>
        <w:rPr>
          <w:rFonts w:ascii="Times New Roman"/>
          <w:sz w:val="20"/>
          <w:szCs w:val="20"/>
          <w:lang w:val="nb-NO"/>
        </w:rPr>
      </w:pPr>
      <w:r w:rsidRPr="00452489">
        <w:rPr>
          <w:rFonts w:ascii="Times New Roman" w:eastAsia="Times New Roman" w:hAnsi="Times New Roman" w:cs="Times New Roman"/>
          <w:sz w:val="20"/>
          <w:szCs w:val="20"/>
          <w:lang w:val="nb-NO" w:bidi="nb-NO"/>
        </w:rPr>
        <w:lastRenderedPageBreak/>
        <w:t xml:space="preserve">via personlige hodetelefoner som kan </w:t>
      </w:r>
      <w:r w:rsidR="00132709" w:rsidRPr="00452489">
        <w:rPr>
          <w:rFonts w:ascii="Times New Roman" w:eastAsia="Times New Roman" w:hAnsi="Times New Roman" w:cs="Times New Roman"/>
          <w:sz w:val="20"/>
          <w:szCs w:val="20"/>
          <w:lang w:val="nb-NO" w:bidi="nb-NO"/>
        </w:rPr>
        <w:t>kobl</w:t>
      </w:r>
      <w:r w:rsidRPr="00452489">
        <w:rPr>
          <w:rFonts w:ascii="Times New Roman" w:eastAsia="Times New Roman" w:hAnsi="Times New Roman" w:cs="Times New Roman"/>
          <w:sz w:val="20"/>
          <w:szCs w:val="20"/>
          <w:lang w:val="nb-NO" w:bidi="nb-NO"/>
        </w:rPr>
        <w:t>es til ved hjelp av en 3,5 mm lydkontakt, eller en standardtil</w:t>
      </w:r>
      <w:r w:rsidR="00132709" w:rsidRPr="00452489">
        <w:rPr>
          <w:rFonts w:ascii="Times New Roman" w:eastAsia="Times New Roman" w:hAnsi="Times New Roman" w:cs="Times New Roman"/>
          <w:sz w:val="20"/>
          <w:szCs w:val="20"/>
          <w:lang w:val="nb-NO" w:bidi="nb-NO"/>
        </w:rPr>
        <w:t>kobl</w:t>
      </w:r>
      <w:r w:rsidRPr="00452489">
        <w:rPr>
          <w:rFonts w:ascii="Times New Roman" w:eastAsia="Times New Roman" w:hAnsi="Times New Roman" w:cs="Times New Roman"/>
          <w:sz w:val="20"/>
          <w:szCs w:val="20"/>
          <w:lang w:val="nb-NO" w:bidi="nb-NO"/>
        </w:rPr>
        <w:t>ing, uten at det kreves bruk av synet.</w:t>
      </w:r>
    </w:p>
    <w:p w14:paraId="4A4AF9D7" w14:textId="14189909" w:rsidR="00F974D7" w:rsidRPr="00452489" w:rsidRDefault="002B264E">
      <w:pPr>
        <w:pStyle w:val="Brdtekst"/>
        <w:spacing w:before="179"/>
        <w:ind w:left="1688" w:hanging="852"/>
        <w:rPr>
          <w:lang w:val="nb-NO"/>
        </w:rPr>
      </w:pPr>
      <w:r w:rsidRPr="00452489">
        <w:rPr>
          <w:lang w:val="nb-NO" w:bidi="nb-NO"/>
        </w:rPr>
        <w:t>MERKNAD 1: Mekanismer som er inkludert i en IKT-løsning, eller som tilbys sammen med den, kan blant annet være høyttalere, innebygde telefonrør/hodetelefoner eller annet standardtil</w:t>
      </w:r>
      <w:r w:rsidR="00132709" w:rsidRPr="00452489">
        <w:rPr>
          <w:lang w:val="nb-NO" w:bidi="nb-NO"/>
        </w:rPr>
        <w:t>kobl</w:t>
      </w:r>
      <w:r w:rsidRPr="00452489">
        <w:rPr>
          <w:lang w:val="nb-NO" w:bidi="nb-NO"/>
        </w:rPr>
        <w:t>et tilleggsutstyr.</w:t>
      </w:r>
    </w:p>
    <w:p w14:paraId="395F7AE2" w14:textId="75122D17" w:rsidR="00F974D7" w:rsidRPr="00452489" w:rsidRDefault="002B264E">
      <w:pPr>
        <w:pStyle w:val="Brdtekst"/>
        <w:spacing w:before="180" w:line="427" w:lineRule="auto"/>
        <w:ind w:left="836" w:right="3318"/>
        <w:rPr>
          <w:lang w:val="nb-NO"/>
        </w:rPr>
      </w:pPr>
      <w:r w:rsidRPr="00452489">
        <w:rPr>
          <w:lang w:val="nb-NO"/>
        </w:rPr>
        <w:t>MERKNAD 2: En standardtil</w:t>
      </w:r>
      <w:r w:rsidR="00132709" w:rsidRPr="00452489">
        <w:rPr>
          <w:lang w:val="nb-NO"/>
        </w:rPr>
        <w:t>kobl</w:t>
      </w:r>
      <w:r w:rsidRPr="00452489">
        <w:rPr>
          <w:lang w:val="nb-NO"/>
        </w:rPr>
        <w:t xml:space="preserve">ing kan være en trådløs </w:t>
      </w:r>
      <w:r w:rsidRPr="00452489">
        <w:rPr>
          <w:lang w:val="nb-NO" w:bidi="nb-NO"/>
        </w:rPr>
        <w:t>til</w:t>
      </w:r>
      <w:r w:rsidR="00132709" w:rsidRPr="00452489">
        <w:rPr>
          <w:lang w:val="nb-NO" w:bidi="nb-NO"/>
        </w:rPr>
        <w:t>kobl</w:t>
      </w:r>
      <w:r w:rsidRPr="00452489">
        <w:rPr>
          <w:lang w:val="nb-NO" w:bidi="nb-NO"/>
        </w:rPr>
        <w:t xml:space="preserve">ing. MERKNAD 3: Noen brukere kan ha nytte av </w:t>
      </w:r>
      <w:r w:rsidR="78AA3FC8" w:rsidRPr="00452489">
        <w:rPr>
          <w:lang w:val="nb-NO" w:bidi="nb-NO"/>
        </w:rPr>
        <w:t>teleslynge</w:t>
      </w:r>
      <w:r w:rsidRPr="00452489">
        <w:rPr>
          <w:spacing w:val="-2"/>
          <w:lang w:val="nb-NO" w:bidi="nb-NO"/>
        </w:rPr>
        <w:t>.</w:t>
      </w:r>
    </w:p>
    <w:p w14:paraId="1EF9F869" w14:textId="3BA52BFA" w:rsidR="00F974D7" w:rsidRPr="00452489" w:rsidRDefault="2992F42B">
      <w:pPr>
        <w:pStyle w:val="Overskrift4"/>
        <w:numPr>
          <w:ilvl w:val="3"/>
          <w:numId w:val="247"/>
        </w:numPr>
        <w:tabs>
          <w:tab w:val="left" w:pos="1971"/>
          <w:tab w:val="left" w:pos="1972"/>
        </w:tabs>
        <w:spacing w:before="123"/>
        <w:ind w:hanging="1420"/>
        <w:rPr>
          <w:lang w:val="nb-NO"/>
        </w:rPr>
      </w:pPr>
      <w:bookmarkStart w:id="215" w:name="5.1.3.3_Auditory_output_correlation"/>
      <w:bookmarkStart w:id="216" w:name="_Toc59242025"/>
      <w:bookmarkStart w:id="217" w:name="_Ref67222328"/>
      <w:bookmarkStart w:id="218" w:name="_Ref67323765"/>
      <w:bookmarkEnd w:id="215"/>
      <w:r w:rsidRPr="00452489">
        <w:rPr>
          <w:lang w:val="nb-NO" w:bidi="nb-NO"/>
        </w:rPr>
        <w:t xml:space="preserve">Korrelasjon med auditive </w:t>
      </w:r>
      <w:r w:rsidRPr="00452489">
        <w:rPr>
          <w:spacing w:val="-2"/>
          <w:lang w:val="nb-NO" w:bidi="nb-NO"/>
        </w:rPr>
        <w:t>utdata</w:t>
      </w:r>
      <w:bookmarkEnd w:id="216"/>
      <w:bookmarkEnd w:id="217"/>
      <w:bookmarkEnd w:id="218"/>
    </w:p>
    <w:p w14:paraId="76BB927B" w14:textId="77777777" w:rsidR="00F974D7" w:rsidRPr="00452489" w:rsidRDefault="002B264E">
      <w:pPr>
        <w:pStyle w:val="Brdtekst"/>
        <w:spacing w:before="180"/>
        <w:ind w:left="552" w:right="454"/>
        <w:rPr>
          <w:lang w:val="nb-NO" w:bidi="nb-NO"/>
        </w:rPr>
      </w:pPr>
      <w:r w:rsidRPr="00452489">
        <w:rPr>
          <w:lang w:val="nb-NO" w:bidi="nb-NO"/>
        </w:rPr>
        <w:t>Når auditive utdata tilbys som ikke-visuell tilgang til lukket funksjonalitet, og når informasjon vises på skjermen, bør IKT-løsningen tilby lydinformasjon som gjør at brukeren kan korrelere lyden med informasjonen på skjermen.</w:t>
      </w:r>
    </w:p>
    <w:p w14:paraId="14EF7DAF" w14:textId="3E035236" w:rsidR="00F974D7" w:rsidRPr="00452489" w:rsidRDefault="002B264E">
      <w:pPr>
        <w:pStyle w:val="Brdtekst"/>
        <w:spacing w:before="179"/>
        <w:ind w:left="1688" w:right="454" w:hanging="852"/>
        <w:rPr>
          <w:lang w:val="nb-NO"/>
        </w:rPr>
      </w:pPr>
      <w:r w:rsidRPr="00452489">
        <w:rPr>
          <w:lang w:val="nb-NO" w:bidi="nb-NO"/>
        </w:rPr>
        <w:t>MERKNAD 1: Mange som er sterkt synshemmet, har fortsatt synsevne og bruker aspekter av den visuelle visningen selv om de ikke kan nytte den fullt ut. Et lydalternativ som er både fullstendig og supplerende, omfatter all visuell informasjon som fokus eller framheving, slik at lyden kan korreleres med informasjon som er synlig på skjermen til enhver tid.</w:t>
      </w:r>
    </w:p>
    <w:p w14:paraId="42B565EF" w14:textId="06258BFC" w:rsidR="00F974D7" w:rsidRPr="00452489" w:rsidRDefault="002B264E">
      <w:pPr>
        <w:pStyle w:val="Brdtekst"/>
        <w:spacing w:before="179"/>
        <w:ind w:left="1688" w:right="673" w:hanging="852"/>
        <w:rPr>
          <w:lang w:val="nb-NO"/>
        </w:rPr>
      </w:pPr>
      <w:r w:rsidRPr="00452489">
        <w:rPr>
          <w:lang w:val="nb-NO" w:bidi="nb-NO"/>
        </w:rPr>
        <w:t>MERKNAD 2: Eksempler på lydinformasjon som gjør at brukeren kan korrelere lyden med informasjonen på skjermen, omfatter strukturen og sammenhengen som formidles gjennom presentasjonen.</w:t>
      </w:r>
    </w:p>
    <w:p w14:paraId="441466FA" w14:textId="3A22D15E" w:rsidR="00F974D7" w:rsidRPr="00452489" w:rsidRDefault="00F974D7">
      <w:pPr>
        <w:pStyle w:val="Brdtekst"/>
        <w:spacing w:before="2"/>
        <w:rPr>
          <w:sz w:val="26"/>
          <w:lang w:val="nb-NO"/>
        </w:rPr>
      </w:pPr>
      <w:bookmarkStart w:id="219" w:name="_Toc59242026"/>
      <w:bookmarkStart w:id="220" w:name="_Ref67222339"/>
      <w:bookmarkStart w:id="221" w:name="_Ref67323772"/>
    </w:p>
    <w:p w14:paraId="5DBF66E6" w14:textId="77777777" w:rsidR="00F974D7" w:rsidRPr="00452489" w:rsidRDefault="2992F42B">
      <w:pPr>
        <w:pStyle w:val="Overskrift4"/>
        <w:numPr>
          <w:ilvl w:val="3"/>
          <w:numId w:val="247"/>
        </w:numPr>
        <w:tabs>
          <w:tab w:val="left" w:pos="1971"/>
          <w:tab w:val="left" w:pos="1972"/>
        </w:tabs>
        <w:ind w:hanging="1420"/>
        <w:rPr>
          <w:lang w:val="nb-NO"/>
        </w:rPr>
      </w:pPr>
      <w:bookmarkStart w:id="222" w:name="5.1.3.4_Speech_output_user_control"/>
      <w:bookmarkEnd w:id="222"/>
      <w:r w:rsidRPr="00452489">
        <w:rPr>
          <w:lang w:val="nb-NO" w:bidi="nb-NO"/>
        </w:rPr>
        <w:t xml:space="preserve">Brukerkontroll av talebaserte </w:t>
      </w:r>
      <w:r w:rsidRPr="00452489">
        <w:rPr>
          <w:spacing w:val="-2"/>
          <w:lang w:val="nb-NO" w:bidi="nb-NO"/>
        </w:rPr>
        <w:t>utdata</w:t>
      </w:r>
      <w:bookmarkEnd w:id="219"/>
      <w:bookmarkEnd w:id="220"/>
      <w:bookmarkEnd w:id="221"/>
    </w:p>
    <w:p w14:paraId="12DB7CD8" w14:textId="26EDCBF1" w:rsidR="00F974D7" w:rsidRPr="00452489" w:rsidRDefault="002B264E">
      <w:pPr>
        <w:pStyle w:val="Brdtekst"/>
        <w:spacing w:before="180"/>
        <w:ind w:left="552" w:right="511"/>
        <w:rPr>
          <w:lang w:val="nb-NO"/>
        </w:rPr>
      </w:pPr>
      <w:r w:rsidRPr="00452489">
        <w:rPr>
          <w:lang w:val="nb-NO" w:bidi="nb-NO"/>
        </w:rPr>
        <w:t>Når talebaserte utdata tilbys som ikke-synlig tilgang til lukket funksjonalitet, skal de talebaserte utdataene kunne avbrytes og gjentas når brukeren ber om det, i den grad sikkerhetskravene tillater det.</w:t>
      </w:r>
    </w:p>
    <w:p w14:paraId="0951248B" w14:textId="33190ED1" w:rsidR="00F974D7" w:rsidRPr="00452489" w:rsidRDefault="002B264E">
      <w:pPr>
        <w:pStyle w:val="Brdtekst"/>
        <w:spacing w:before="181"/>
        <w:ind w:left="836"/>
        <w:rPr>
          <w:lang w:val="nb-NO"/>
        </w:rPr>
      </w:pPr>
      <w:r w:rsidRPr="00452489">
        <w:rPr>
          <w:lang w:val="nb-NO" w:bidi="nb-NO"/>
        </w:rPr>
        <w:t xml:space="preserve">MERKNAD 1: Det er beste praksis å la brukeren </w:t>
      </w:r>
      <w:r w:rsidR="78AA3FC8" w:rsidRPr="00452489">
        <w:rPr>
          <w:lang w:val="nb-NO" w:bidi="nb-NO"/>
        </w:rPr>
        <w:t xml:space="preserve">sette på pause </w:t>
      </w:r>
      <w:r w:rsidRPr="00452489">
        <w:rPr>
          <w:lang w:val="nb-NO" w:bidi="nb-NO"/>
        </w:rPr>
        <w:t xml:space="preserve">talebaserte utdata i stedet for bare å avbryte </w:t>
      </w:r>
      <w:r w:rsidRPr="00452489">
        <w:rPr>
          <w:spacing w:val="-5"/>
          <w:lang w:val="nb-NO" w:bidi="nb-NO"/>
        </w:rPr>
        <w:t>dem.</w:t>
      </w:r>
    </w:p>
    <w:p w14:paraId="08F39335" w14:textId="6482DA8D" w:rsidR="00F974D7" w:rsidRPr="00452489" w:rsidRDefault="002B264E">
      <w:pPr>
        <w:pStyle w:val="Brdtekst"/>
        <w:spacing w:before="181"/>
        <w:ind w:left="1688" w:right="454" w:hanging="852"/>
        <w:rPr>
          <w:lang w:val="nb-NO"/>
        </w:rPr>
      </w:pPr>
      <w:r w:rsidRPr="00452489">
        <w:rPr>
          <w:lang w:val="nb-NO" w:bidi="nb-NO"/>
        </w:rPr>
        <w:t>MERKNAD 2: Det er beste praksis å la brukeren gjenta bare den siste delen av talebaserte utdata i stedet for å måtte spille dem av helt fra begynnelsen.</w:t>
      </w:r>
    </w:p>
    <w:p w14:paraId="03632044" w14:textId="2BEAB3D6" w:rsidR="00F974D7" w:rsidRPr="00452489" w:rsidRDefault="00F974D7">
      <w:pPr>
        <w:pStyle w:val="Brdtekst"/>
        <w:spacing w:before="11"/>
        <w:rPr>
          <w:sz w:val="25"/>
          <w:lang w:val="nb-NO"/>
        </w:rPr>
      </w:pPr>
      <w:bookmarkStart w:id="223" w:name="_Toc59242027"/>
      <w:bookmarkStart w:id="224" w:name="_Ref67222371"/>
      <w:bookmarkStart w:id="225" w:name="_Ref67323777"/>
    </w:p>
    <w:p w14:paraId="0CD9732C" w14:textId="77777777" w:rsidR="00F974D7" w:rsidRPr="00452489" w:rsidRDefault="2992F42B">
      <w:pPr>
        <w:pStyle w:val="Overskrift4"/>
        <w:numPr>
          <w:ilvl w:val="3"/>
          <w:numId w:val="247"/>
        </w:numPr>
        <w:tabs>
          <w:tab w:val="left" w:pos="1971"/>
          <w:tab w:val="left" w:pos="1972"/>
        </w:tabs>
        <w:ind w:hanging="1420"/>
        <w:rPr>
          <w:lang w:val="nb-NO"/>
        </w:rPr>
      </w:pPr>
      <w:bookmarkStart w:id="226" w:name="5.1.3.5_Speech_output_automatic_interrup"/>
      <w:bookmarkEnd w:id="226"/>
      <w:r w:rsidRPr="00452489">
        <w:rPr>
          <w:lang w:val="nb-NO" w:bidi="nb-NO"/>
        </w:rPr>
        <w:t xml:space="preserve">Automatisk avbrytelse av talebaserte </w:t>
      </w:r>
      <w:r w:rsidRPr="00452489">
        <w:rPr>
          <w:spacing w:val="-2"/>
          <w:lang w:val="nb-NO" w:bidi="nb-NO"/>
        </w:rPr>
        <w:t>utdata</w:t>
      </w:r>
      <w:bookmarkEnd w:id="223"/>
      <w:bookmarkEnd w:id="224"/>
      <w:bookmarkEnd w:id="225"/>
    </w:p>
    <w:p w14:paraId="0D2427BE" w14:textId="77777777" w:rsidR="00F974D7" w:rsidRPr="00452489" w:rsidRDefault="002B264E">
      <w:pPr>
        <w:pStyle w:val="Brdtekst"/>
        <w:spacing w:before="180"/>
        <w:ind w:left="552" w:right="454"/>
        <w:rPr>
          <w:lang w:val="nb-NO"/>
        </w:rPr>
      </w:pPr>
      <w:r w:rsidRPr="00452489">
        <w:rPr>
          <w:lang w:val="nb-NO" w:bidi="nb-NO"/>
        </w:rPr>
        <w:t>Når talebaserte utdata tilbys som ikke-visuell tilgang til lukket funksjonalitet, skal IKT-løsningen avbryte de aktuelle talebaserte utdataene når brukeren utfører en handling, og når nye talebaserte utdata begynner.</w:t>
      </w:r>
    </w:p>
    <w:p w14:paraId="3F1565D0" w14:textId="55DA5D26" w:rsidR="00F974D7" w:rsidRPr="00452489" w:rsidRDefault="002B264E">
      <w:pPr>
        <w:pStyle w:val="Brdtekst"/>
        <w:tabs>
          <w:tab w:val="left" w:pos="1688"/>
        </w:tabs>
        <w:spacing w:before="181"/>
        <w:ind w:left="1688" w:right="705" w:hanging="852"/>
        <w:rPr>
          <w:lang w:val="nb-NO"/>
        </w:rPr>
      </w:pPr>
      <w:r w:rsidRPr="00452489">
        <w:rPr>
          <w:spacing w:val="-4"/>
          <w:lang w:val="nb-NO" w:bidi="nb-NO"/>
        </w:rPr>
        <w:t>MERKNAD:</w:t>
      </w:r>
      <w:r w:rsidR="00D0094D">
        <w:rPr>
          <w:lang w:val="nb-NO" w:bidi="nb-NO"/>
        </w:rPr>
        <w:t xml:space="preserve"> </w:t>
      </w:r>
      <w:r w:rsidRPr="00452489">
        <w:rPr>
          <w:lang w:val="nb-NO" w:bidi="nb-NO"/>
        </w:rPr>
        <w:t xml:space="preserve">Når det er viktig at brukeren hører hele meldingen, f.eks. en sikkerhetsinstruksjon eller advarsel, er det mulig at IKT-løsningen </w:t>
      </w:r>
      <w:r w:rsidR="00D0094D">
        <w:rPr>
          <w:lang w:val="nb-NO" w:bidi="nb-NO"/>
        </w:rPr>
        <w:t>trenger å</w:t>
      </w:r>
      <w:r w:rsidRPr="00452489">
        <w:rPr>
          <w:lang w:val="nb-NO" w:bidi="nb-NO"/>
        </w:rPr>
        <w:t xml:space="preserve"> blokkere all brukerhandling, slik at talen ikke blir avbrutt.</w:t>
      </w:r>
    </w:p>
    <w:p w14:paraId="32EFA279" w14:textId="69D187B6" w:rsidR="00F974D7" w:rsidRPr="00452489" w:rsidRDefault="00F974D7">
      <w:pPr>
        <w:pStyle w:val="Brdtekst"/>
        <w:spacing w:before="1"/>
        <w:rPr>
          <w:sz w:val="26"/>
          <w:lang w:val="nb-NO"/>
        </w:rPr>
      </w:pPr>
      <w:bookmarkStart w:id="227" w:name="_Toc59242028"/>
      <w:bookmarkStart w:id="228" w:name="_Ref67222377"/>
      <w:bookmarkStart w:id="229" w:name="_Ref67323781"/>
      <w:bookmarkStart w:id="230" w:name="_Ref67404221"/>
    </w:p>
    <w:p w14:paraId="2E38C17E" w14:textId="77777777" w:rsidR="00F974D7" w:rsidRPr="00452489" w:rsidRDefault="2992F42B">
      <w:pPr>
        <w:pStyle w:val="Overskrift4"/>
        <w:numPr>
          <w:ilvl w:val="3"/>
          <w:numId w:val="247"/>
        </w:numPr>
        <w:tabs>
          <w:tab w:val="left" w:pos="1971"/>
          <w:tab w:val="left" w:pos="1972"/>
        </w:tabs>
        <w:spacing w:before="1"/>
        <w:ind w:hanging="1420"/>
        <w:rPr>
          <w:lang w:val="nb-NO"/>
        </w:rPr>
      </w:pPr>
      <w:bookmarkStart w:id="231" w:name="5.1.3.6_Speech_output_for_non-text_conte"/>
      <w:bookmarkEnd w:id="231"/>
      <w:r w:rsidRPr="00452489">
        <w:rPr>
          <w:lang w:val="nb-NO" w:bidi="nb-NO"/>
        </w:rPr>
        <w:t>Talebaserte utdata for ikke-tekstlig</w:t>
      </w:r>
      <w:r w:rsidRPr="00452489">
        <w:rPr>
          <w:spacing w:val="-2"/>
          <w:lang w:val="nb-NO" w:bidi="nb-NO"/>
        </w:rPr>
        <w:t xml:space="preserve"> innhold</w:t>
      </w:r>
      <w:bookmarkEnd w:id="227"/>
      <w:bookmarkEnd w:id="228"/>
      <w:bookmarkEnd w:id="229"/>
      <w:bookmarkEnd w:id="230"/>
    </w:p>
    <w:p w14:paraId="5263C7D4" w14:textId="0CF3F447" w:rsidR="00F974D7" w:rsidRPr="00452489" w:rsidRDefault="002B264E">
      <w:pPr>
        <w:pStyle w:val="Brdtekst"/>
        <w:spacing w:before="177"/>
        <w:ind w:left="552" w:right="454"/>
        <w:rPr>
          <w:lang w:val="nb-NO"/>
        </w:rPr>
      </w:pPr>
      <w:r w:rsidRPr="00452489">
        <w:rPr>
          <w:lang w:val="nb-NO" w:bidi="nb-NO"/>
        </w:rPr>
        <w:t xml:space="preserve">Når en IKT-løsning </w:t>
      </w:r>
      <w:r w:rsidR="78AA3FC8" w:rsidRPr="00452489">
        <w:rPr>
          <w:lang w:val="nb-NO" w:bidi="nb-NO"/>
        </w:rPr>
        <w:t xml:space="preserve">formidler </w:t>
      </w:r>
      <w:r w:rsidRPr="00452489">
        <w:rPr>
          <w:lang w:val="nb-NO" w:bidi="nb-NO"/>
        </w:rPr>
        <w:t xml:space="preserve">ikke-tekstlig innhold, skal alternativet for ikke-tekstlig innhold </w:t>
      </w:r>
      <w:r w:rsidR="78AA3FC8" w:rsidRPr="00452489">
        <w:rPr>
          <w:lang w:val="nb-NO" w:bidi="nb-NO"/>
        </w:rPr>
        <w:t xml:space="preserve">formidles til </w:t>
      </w:r>
      <w:r w:rsidRPr="00452489">
        <w:rPr>
          <w:lang w:val="nb-NO" w:bidi="nb-NO"/>
        </w:rPr>
        <w:t xml:space="preserve">brukerne via talebaserte utdata, med mindre det ikke-tekstlige innholdet er dekorasjon eller bare brukes til </w:t>
      </w:r>
      <w:r w:rsidR="78AA3FC8" w:rsidRPr="00452489">
        <w:rPr>
          <w:lang w:val="nb-NO" w:bidi="nb-NO"/>
        </w:rPr>
        <w:t>visuell formatering.</w:t>
      </w:r>
      <w:r w:rsidRPr="00452489">
        <w:rPr>
          <w:lang w:val="nb-NO" w:bidi="nb-NO"/>
        </w:rPr>
        <w:t xml:space="preserve"> De talebaserte utdataene for ikke-tekstlig innhold skal følge veiledningen for «tekstalternativ» beskrevet i suksesskriterium 1.1.1 i WCAG 2.1 [</w:t>
      </w:r>
      <w:hyperlink w:anchor="_bookmark12" w:history="1">
        <w:r w:rsidRPr="00452489">
          <w:rPr>
            <w:lang w:val="nb-NO" w:bidi="nb-NO"/>
          </w:rPr>
          <w:t>5</w:t>
        </w:r>
      </w:hyperlink>
      <w:r w:rsidRPr="00452489">
        <w:rPr>
          <w:lang w:val="nb-NO" w:bidi="nb-NO"/>
        </w:rPr>
        <w:t>].</w:t>
      </w:r>
    </w:p>
    <w:p w14:paraId="58F5EDAD" w14:textId="3A26E4B9" w:rsidR="00F974D7" w:rsidRPr="00452489" w:rsidRDefault="00F974D7">
      <w:pPr>
        <w:pStyle w:val="Brdtekst"/>
        <w:spacing w:before="3"/>
        <w:rPr>
          <w:sz w:val="26"/>
          <w:lang w:val="nb-NO"/>
        </w:rPr>
      </w:pPr>
      <w:bookmarkStart w:id="232" w:name="_Toc59242029"/>
      <w:bookmarkStart w:id="233" w:name="_Ref67222383"/>
      <w:bookmarkStart w:id="234" w:name="_Ref67323784"/>
      <w:bookmarkStart w:id="235" w:name="_Ref67404267"/>
      <w:bookmarkStart w:id="236" w:name="_Ref67404282"/>
    </w:p>
    <w:p w14:paraId="6DABE1A2" w14:textId="77777777" w:rsidR="00F974D7" w:rsidRPr="00452489" w:rsidRDefault="2992F42B">
      <w:pPr>
        <w:pStyle w:val="Overskrift4"/>
        <w:numPr>
          <w:ilvl w:val="3"/>
          <w:numId w:val="247"/>
        </w:numPr>
        <w:tabs>
          <w:tab w:val="left" w:pos="1971"/>
          <w:tab w:val="left" w:pos="1972"/>
        </w:tabs>
        <w:ind w:hanging="1420"/>
        <w:rPr>
          <w:lang w:val="nb-NO"/>
        </w:rPr>
      </w:pPr>
      <w:bookmarkStart w:id="237" w:name="5.1.3.7_Speech_output_for_video_informat"/>
      <w:bookmarkEnd w:id="237"/>
      <w:r w:rsidRPr="00452489">
        <w:rPr>
          <w:lang w:val="nb-NO" w:bidi="nb-NO"/>
        </w:rPr>
        <w:t xml:space="preserve">Talebaserte utdata for </w:t>
      </w:r>
      <w:r w:rsidRPr="00452489">
        <w:rPr>
          <w:spacing w:val="-2"/>
          <w:lang w:val="nb-NO" w:bidi="nb-NO"/>
        </w:rPr>
        <w:t>videoinformasjon</w:t>
      </w:r>
      <w:bookmarkEnd w:id="232"/>
      <w:bookmarkEnd w:id="233"/>
      <w:bookmarkEnd w:id="234"/>
      <w:bookmarkEnd w:id="235"/>
      <w:bookmarkEnd w:id="236"/>
    </w:p>
    <w:p w14:paraId="75FBF13E" w14:textId="25044802" w:rsidR="00F974D7" w:rsidRPr="00452489" w:rsidRDefault="002B264E">
      <w:pPr>
        <w:pStyle w:val="Brdtekst"/>
        <w:spacing w:before="180"/>
        <w:ind w:left="552" w:right="776"/>
        <w:rPr>
          <w:lang w:val="nb-NO"/>
        </w:rPr>
      </w:pPr>
      <w:r w:rsidRPr="00452489">
        <w:rPr>
          <w:lang w:val="nb-NO" w:bidi="nb-NO"/>
        </w:rPr>
        <w:t xml:space="preserve">Når det trengs forhåndsinnspilt videoinnhold for å kunne bruke lukkede funksjoner i en IKT-løsning, og når talebaserte utdata tilbys som ikke-synsbasert tilgang til lukket funksjonalitet, skal de talebaserte utdataene </w:t>
      </w:r>
      <w:r w:rsidR="78AA3FC8" w:rsidRPr="00452489">
        <w:rPr>
          <w:lang w:val="nb-NO" w:bidi="nb-NO"/>
        </w:rPr>
        <w:t xml:space="preserve">formidle </w:t>
      </w:r>
      <w:r w:rsidRPr="00452489">
        <w:rPr>
          <w:lang w:val="nb-NO" w:bidi="nb-NO"/>
        </w:rPr>
        <w:t xml:space="preserve">informasjon </w:t>
      </w:r>
      <w:r w:rsidR="78AA3FC8" w:rsidRPr="00452489">
        <w:rPr>
          <w:lang w:val="nb-NO" w:bidi="nb-NO"/>
        </w:rPr>
        <w:t xml:space="preserve">som er tilsvarende </w:t>
      </w:r>
      <w:r w:rsidRPr="00452489">
        <w:rPr>
          <w:lang w:val="nb-NO" w:bidi="nb-NO"/>
        </w:rPr>
        <w:t>for det forhåndsinnspilte videoinnholdet.</w:t>
      </w:r>
    </w:p>
    <w:p w14:paraId="5D62DF38" w14:textId="3685AE40" w:rsidR="00F974D7" w:rsidRPr="00452489" w:rsidRDefault="002B264E">
      <w:pPr>
        <w:pStyle w:val="Brdtekst"/>
        <w:tabs>
          <w:tab w:val="left" w:pos="1688"/>
        </w:tabs>
        <w:spacing w:before="179"/>
        <w:ind w:left="1688" w:right="1122" w:hanging="852"/>
        <w:rPr>
          <w:lang w:val="nb-NO"/>
        </w:rPr>
      </w:pPr>
      <w:r w:rsidRPr="00452489">
        <w:rPr>
          <w:spacing w:val="-4"/>
          <w:lang w:val="nb-NO" w:bidi="nb-NO"/>
        </w:rPr>
        <w:t>MERKNAD:</w:t>
      </w:r>
      <w:r w:rsidR="00D0094D">
        <w:rPr>
          <w:lang w:val="nb-NO" w:bidi="nb-NO"/>
        </w:rPr>
        <w:t xml:space="preserve"> </w:t>
      </w:r>
      <w:r w:rsidRPr="00452489">
        <w:rPr>
          <w:lang w:val="nb-NO" w:bidi="nb-NO"/>
        </w:rPr>
        <w:t xml:space="preserve">Disse talebaserte utdataene kan være synstolking eller en auditiv </w:t>
      </w:r>
      <w:r w:rsidR="78AA3FC8" w:rsidRPr="00452489">
        <w:rPr>
          <w:lang w:val="nb-NO" w:bidi="nb-NO"/>
        </w:rPr>
        <w:t xml:space="preserve">transkripsjon </w:t>
      </w:r>
      <w:r w:rsidRPr="00452489">
        <w:rPr>
          <w:lang w:val="nb-NO" w:bidi="nb-NO"/>
        </w:rPr>
        <w:t xml:space="preserve">av </w:t>
      </w:r>
      <w:r w:rsidRPr="00452489">
        <w:rPr>
          <w:spacing w:val="-2"/>
          <w:lang w:val="nb-NO" w:bidi="nb-NO"/>
        </w:rPr>
        <w:t>videoinnholdet.</w:t>
      </w:r>
    </w:p>
    <w:p w14:paraId="351A3F63" w14:textId="76DC0D9D" w:rsidR="00F974D7" w:rsidRPr="00452489" w:rsidRDefault="00F974D7">
      <w:pPr>
        <w:rPr>
          <w:lang w:val="nb-NO"/>
        </w:rPr>
        <w:sectPr w:rsidR="00F974D7" w:rsidRPr="00452489">
          <w:pgSz w:w="11910" w:h="16850"/>
          <w:pgMar w:top="1040" w:right="700" w:bottom="740" w:left="580" w:header="780" w:footer="546" w:gutter="0"/>
          <w:cols w:space="720"/>
        </w:sectPr>
      </w:pPr>
      <w:bookmarkStart w:id="238" w:name="_Ref67222396"/>
    </w:p>
    <w:p w14:paraId="4AFE7CD9" w14:textId="77777777" w:rsidR="00F974D7" w:rsidRPr="00452489" w:rsidRDefault="00F974D7">
      <w:pPr>
        <w:pStyle w:val="Brdtekst"/>
        <w:rPr>
          <w:lang w:val="nb-NO"/>
        </w:rPr>
      </w:pPr>
    </w:p>
    <w:p w14:paraId="20088067" w14:textId="77777777" w:rsidR="00F974D7" w:rsidRPr="00452489" w:rsidRDefault="00F974D7">
      <w:pPr>
        <w:pStyle w:val="Brdtekst"/>
        <w:rPr>
          <w:lang w:val="nb-NO"/>
        </w:rPr>
      </w:pPr>
    </w:p>
    <w:p w14:paraId="0132B4A8" w14:textId="77777777" w:rsidR="00F974D7" w:rsidRPr="00452489" w:rsidRDefault="00F974D7">
      <w:pPr>
        <w:pStyle w:val="Brdtekst"/>
        <w:spacing w:before="2"/>
        <w:rPr>
          <w:sz w:val="17"/>
          <w:lang w:val="nb-NO"/>
        </w:rPr>
      </w:pPr>
    </w:p>
    <w:p w14:paraId="11493E37" w14:textId="67BF1EE8" w:rsidR="00F974D7" w:rsidRPr="00452489" w:rsidRDefault="2992F42B">
      <w:pPr>
        <w:pStyle w:val="Overskrift4"/>
        <w:numPr>
          <w:ilvl w:val="3"/>
          <w:numId w:val="247"/>
        </w:numPr>
        <w:tabs>
          <w:tab w:val="left" w:pos="1971"/>
          <w:tab w:val="left" w:pos="1972"/>
        </w:tabs>
        <w:spacing w:before="92"/>
        <w:ind w:hanging="1420"/>
        <w:rPr>
          <w:lang w:val="nb-NO"/>
        </w:rPr>
      </w:pPr>
      <w:bookmarkStart w:id="239" w:name="5.1.3.8_Masked_entry"/>
      <w:bookmarkEnd w:id="239"/>
      <w:r w:rsidRPr="00452489">
        <w:rPr>
          <w:lang w:val="nb-NO" w:bidi="nb-NO"/>
        </w:rPr>
        <w:t xml:space="preserve">Maskert </w:t>
      </w:r>
      <w:bookmarkEnd w:id="238"/>
      <w:r w:rsidR="0138FEB8" w:rsidRPr="00452489">
        <w:rPr>
          <w:lang w:val="nb-NO"/>
        </w:rPr>
        <w:t>data</w:t>
      </w:r>
      <w:r w:rsidR="39670A85" w:rsidRPr="00452489">
        <w:rPr>
          <w:lang w:val="nb-NO" w:bidi="nb-NO"/>
        </w:rPr>
        <w:t>angivelse</w:t>
      </w:r>
    </w:p>
    <w:p w14:paraId="41E48BC3" w14:textId="325E6177" w:rsidR="00F974D7" w:rsidRPr="00452489" w:rsidRDefault="002B264E">
      <w:pPr>
        <w:pStyle w:val="Brdtekst"/>
        <w:spacing w:before="180"/>
        <w:ind w:left="552" w:right="981"/>
        <w:rPr>
          <w:lang w:val="nb-NO"/>
        </w:rPr>
      </w:pPr>
      <w:r w:rsidRPr="00452489">
        <w:rPr>
          <w:lang w:val="nb-NO" w:bidi="nb-NO"/>
        </w:rPr>
        <w:t xml:space="preserve">Når auditive utdata tilbys som ikke-visuell tilgang til lukket funksjonalitet og de viste tegnene er maskeringstegn, skal ikke de auditive utdataene være en talt versjon av de angitte tegnene, med mindre de auditive utdataene er kjent for å leveres bare til en mekanisme for privat lytting eller brukeren </w:t>
      </w:r>
      <w:r w:rsidR="78AA3FC8" w:rsidRPr="00452489">
        <w:rPr>
          <w:lang w:val="nb-NO" w:bidi="nb-NO"/>
        </w:rPr>
        <w:t xml:space="preserve">tydelig </w:t>
      </w:r>
      <w:r w:rsidRPr="00452489">
        <w:rPr>
          <w:lang w:val="nb-NO" w:bidi="nb-NO"/>
        </w:rPr>
        <w:t>velger å tillate ikke-private auditive utdata.</w:t>
      </w:r>
    </w:p>
    <w:p w14:paraId="77D29DA0" w14:textId="5DE7CECB" w:rsidR="00F974D7" w:rsidRPr="00452489" w:rsidRDefault="002B264E">
      <w:pPr>
        <w:pStyle w:val="Brdtekst"/>
        <w:spacing w:before="179"/>
        <w:ind w:left="1688" w:right="975" w:hanging="852"/>
        <w:rPr>
          <w:lang w:val="nb-NO"/>
        </w:rPr>
      </w:pPr>
      <w:r w:rsidRPr="00452489">
        <w:rPr>
          <w:lang w:val="nb-NO" w:bidi="nb-NO"/>
        </w:rPr>
        <w:t>MERKNAD 1: Maskeringstegn vises vanligvis av sikkerhetshensyn og omfatter blant annet stjerner som representerer personlige identifikasjonsnumre</w:t>
      </w:r>
      <w:r w:rsidR="78AA3FC8" w:rsidRPr="00452489">
        <w:rPr>
          <w:lang w:val="nb-NO" w:bidi="nb-NO"/>
        </w:rPr>
        <w:t xml:space="preserve"> (PIN-koder).</w:t>
      </w:r>
    </w:p>
    <w:p w14:paraId="65F60D4A" w14:textId="2658BF12" w:rsidR="00F974D7" w:rsidRPr="00452489" w:rsidRDefault="002B264E">
      <w:pPr>
        <w:pStyle w:val="Brdtekst"/>
        <w:spacing w:before="181"/>
        <w:ind w:left="1688" w:right="454" w:hanging="852"/>
        <w:rPr>
          <w:lang w:val="nb-NO"/>
        </w:rPr>
      </w:pPr>
      <w:r w:rsidRPr="00452489">
        <w:rPr>
          <w:lang w:val="nb-NO" w:bidi="nb-NO"/>
        </w:rPr>
        <w:t>MERKNAD 2: Utdata i form av umaskerte tegn kan være å foretrekke når lukket funksjonalitet brukes for eksempel hjemme hos brukeren. En advarsel som gjør brukeren oppmerksom på personvernspørsmål, kan være hensiktsmessig for å sikre at brukeren har foretatt et velbegrunnet valg.</w:t>
      </w:r>
    </w:p>
    <w:p w14:paraId="2B68CDFD" w14:textId="0FC21D33" w:rsidR="00F974D7" w:rsidRPr="00452489" w:rsidRDefault="00F974D7">
      <w:pPr>
        <w:pStyle w:val="Brdtekst"/>
        <w:rPr>
          <w:sz w:val="26"/>
          <w:lang w:val="nb-NO"/>
        </w:rPr>
      </w:pPr>
      <w:bookmarkStart w:id="240" w:name="_Toc59242031"/>
      <w:bookmarkStart w:id="241" w:name="_Ref67223186"/>
      <w:bookmarkStart w:id="242" w:name="_Ref67323791"/>
    </w:p>
    <w:p w14:paraId="6EB33148" w14:textId="77777777" w:rsidR="00F974D7" w:rsidRPr="00452489" w:rsidRDefault="2992F42B">
      <w:pPr>
        <w:pStyle w:val="Overskrift4"/>
        <w:numPr>
          <w:ilvl w:val="3"/>
          <w:numId w:val="247"/>
        </w:numPr>
        <w:tabs>
          <w:tab w:val="left" w:pos="1971"/>
          <w:tab w:val="left" w:pos="1972"/>
        </w:tabs>
        <w:ind w:hanging="1420"/>
        <w:rPr>
          <w:lang w:val="nb-NO"/>
        </w:rPr>
      </w:pPr>
      <w:bookmarkStart w:id="243" w:name="5.1.3.9_Private_access_to_personal_data"/>
      <w:bookmarkEnd w:id="243"/>
      <w:r w:rsidRPr="00452489">
        <w:rPr>
          <w:lang w:val="nb-NO" w:bidi="nb-NO"/>
        </w:rPr>
        <w:t xml:space="preserve">Privat tilgang til personlige </w:t>
      </w:r>
      <w:r w:rsidRPr="00452489">
        <w:rPr>
          <w:spacing w:val="-4"/>
          <w:lang w:val="nb-NO" w:bidi="nb-NO"/>
        </w:rPr>
        <w:t>data</w:t>
      </w:r>
      <w:bookmarkEnd w:id="240"/>
      <w:bookmarkEnd w:id="241"/>
      <w:bookmarkEnd w:id="242"/>
    </w:p>
    <w:p w14:paraId="6B769735" w14:textId="5EC7BC5E" w:rsidR="00F974D7" w:rsidRPr="00452489" w:rsidRDefault="002B264E">
      <w:pPr>
        <w:pStyle w:val="Brdtekst"/>
        <w:spacing w:before="181"/>
        <w:ind w:left="552" w:right="501"/>
        <w:rPr>
          <w:lang w:val="nb-NO" w:bidi="nb-NO"/>
        </w:rPr>
      </w:pPr>
      <w:r w:rsidRPr="00452489">
        <w:rPr>
          <w:lang w:val="nb-NO" w:bidi="nb-NO"/>
        </w:rPr>
        <w:t xml:space="preserve">Når auditive utdata tilbys som ikke-visuell tilgang til lukket funksjonalitet og utdataene inneholder data som regnes som private i henhold til gjeldende personvernerklæring, skal de tilsvarende auditive utdataene leveres via en mekanisme for privat lytting som kan </w:t>
      </w:r>
      <w:r w:rsidR="00132709" w:rsidRPr="00452489">
        <w:rPr>
          <w:lang w:val="nb-NO" w:bidi="nb-NO"/>
        </w:rPr>
        <w:t>kobl</w:t>
      </w:r>
      <w:r w:rsidRPr="00452489">
        <w:rPr>
          <w:lang w:val="nb-NO" w:bidi="nb-NO"/>
        </w:rPr>
        <w:t xml:space="preserve">es til uten at det krever bruk av synet, eller via andre mekanismer som brukeren </w:t>
      </w:r>
      <w:r w:rsidR="78AA3FC8" w:rsidRPr="00452489">
        <w:rPr>
          <w:lang w:val="nb-NO" w:bidi="nb-NO"/>
        </w:rPr>
        <w:t xml:space="preserve">tydelig </w:t>
      </w:r>
      <w:r w:rsidRPr="00452489">
        <w:rPr>
          <w:lang w:val="nb-NO" w:bidi="nb-NO"/>
        </w:rPr>
        <w:t>har valgt.</w:t>
      </w:r>
    </w:p>
    <w:p w14:paraId="3F93B66D" w14:textId="0798762B" w:rsidR="00F974D7" w:rsidRPr="00452489" w:rsidRDefault="002B264E">
      <w:pPr>
        <w:pStyle w:val="Brdtekst"/>
        <w:spacing w:before="179"/>
        <w:ind w:left="1688" w:right="975" w:hanging="852"/>
        <w:rPr>
          <w:lang w:val="nb-NO"/>
        </w:rPr>
      </w:pPr>
      <w:r w:rsidRPr="00452489">
        <w:rPr>
          <w:lang w:val="nb-NO" w:bidi="nb-NO"/>
        </w:rPr>
        <w:t>MERKNAD 1: Dette kravet gjelder ikke når data ikke er definert som private i henhold til gjeldende personvernerklæring, eller når det ikke foreligger en gjeldende personvernerklæring.</w:t>
      </w:r>
    </w:p>
    <w:p w14:paraId="20CA5C46" w14:textId="420806E9" w:rsidR="00F974D7" w:rsidRPr="00452489" w:rsidRDefault="002B264E">
      <w:pPr>
        <w:pStyle w:val="Brdtekst"/>
        <w:spacing w:before="181"/>
        <w:ind w:left="1688" w:right="454" w:hanging="852"/>
        <w:rPr>
          <w:lang w:val="nb-NO"/>
        </w:rPr>
      </w:pPr>
      <w:r w:rsidRPr="00452489">
        <w:rPr>
          <w:lang w:val="nb-NO" w:bidi="nb-NO"/>
        </w:rPr>
        <w:t>MERKNAD 2: Ikke-private utdata kan være å foretrekke når lukket funksjonalitet brukes for eksempel hjemme hos brukeren. En advarsel som gjør brukeren oppmerksom på personvernspørsmål, kan være hensiktsmessig for å sikre at brukeren har foretatt et velbegrunnet valg.</w:t>
      </w:r>
    </w:p>
    <w:p w14:paraId="0E42B9C2" w14:textId="6C0CD54E" w:rsidR="00F974D7" w:rsidRPr="00452489" w:rsidRDefault="00F974D7">
      <w:pPr>
        <w:pStyle w:val="Brdtekst"/>
        <w:spacing w:before="2"/>
        <w:rPr>
          <w:sz w:val="26"/>
          <w:lang w:val="nb-NO"/>
        </w:rPr>
      </w:pPr>
      <w:bookmarkStart w:id="244" w:name="_Toc59242032"/>
      <w:bookmarkStart w:id="245" w:name="_Ref67223225"/>
      <w:bookmarkStart w:id="246" w:name="_Ref67323794"/>
    </w:p>
    <w:p w14:paraId="30DCF02A" w14:textId="77777777" w:rsidR="00F974D7" w:rsidRPr="00452489" w:rsidRDefault="2992F42B">
      <w:pPr>
        <w:pStyle w:val="Overskrift4"/>
        <w:numPr>
          <w:ilvl w:val="3"/>
          <w:numId w:val="247"/>
        </w:numPr>
        <w:tabs>
          <w:tab w:val="left" w:pos="1971"/>
          <w:tab w:val="left" w:pos="1972"/>
        </w:tabs>
        <w:ind w:hanging="1420"/>
        <w:rPr>
          <w:lang w:val="nb-NO"/>
        </w:rPr>
      </w:pPr>
      <w:bookmarkStart w:id="247" w:name="5.1.3.10_Non-interfering_audio_output"/>
      <w:bookmarkEnd w:id="247"/>
      <w:r w:rsidRPr="00452489">
        <w:rPr>
          <w:lang w:val="nb-NO" w:bidi="nb-NO"/>
        </w:rPr>
        <w:t xml:space="preserve">Auditive utdata uten </w:t>
      </w:r>
      <w:r w:rsidRPr="00452489">
        <w:rPr>
          <w:spacing w:val="-2"/>
          <w:lang w:val="nb-NO" w:bidi="nb-NO"/>
        </w:rPr>
        <w:t>interferens</w:t>
      </w:r>
      <w:bookmarkEnd w:id="244"/>
      <w:bookmarkEnd w:id="245"/>
      <w:bookmarkEnd w:id="246"/>
    </w:p>
    <w:p w14:paraId="26F646F0" w14:textId="77777777" w:rsidR="00F974D7" w:rsidRPr="00452489" w:rsidRDefault="002B264E">
      <w:pPr>
        <w:pStyle w:val="Brdtekst"/>
        <w:spacing w:before="181"/>
        <w:ind w:left="552" w:right="454"/>
        <w:rPr>
          <w:lang w:val="nb-NO" w:bidi="nb-NO"/>
        </w:rPr>
      </w:pPr>
      <w:r w:rsidRPr="00452489">
        <w:rPr>
          <w:lang w:val="nb-NO" w:bidi="nb-NO"/>
        </w:rPr>
        <w:t>Når auditive utdata tilbys som ikke-visuell tilgang til lukket funksjonalitet, skal ikke IKT-løsningen automatisk og samtidig spille av forstyrrende auditive utdata som varer lenger enn tre sekunder.</w:t>
      </w:r>
    </w:p>
    <w:p w14:paraId="510C2A32" w14:textId="2AA076C2" w:rsidR="00F974D7" w:rsidRPr="00452489" w:rsidRDefault="00F974D7">
      <w:pPr>
        <w:pStyle w:val="Brdtekst"/>
        <w:spacing w:before="10"/>
        <w:rPr>
          <w:sz w:val="25"/>
          <w:lang w:val="nb-NO"/>
        </w:rPr>
      </w:pPr>
      <w:bookmarkStart w:id="248" w:name="_Toc59242033"/>
      <w:bookmarkStart w:id="249" w:name="_Ref67223236"/>
      <w:bookmarkStart w:id="250" w:name="_Ref67323797"/>
    </w:p>
    <w:p w14:paraId="5ABBA52B" w14:textId="77777777" w:rsidR="00F974D7" w:rsidRPr="00452489" w:rsidRDefault="2992F42B">
      <w:pPr>
        <w:pStyle w:val="Overskrift4"/>
        <w:numPr>
          <w:ilvl w:val="3"/>
          <w:numId w:val="247"/>
        </w:numPr>
        <w:tabs>
          <w:tab w:val="left" w:pos="1971"/>
          <w:tab w:val="left" w:pos="1972"/>
        </w:tabs>
        <w:spacing w:before="1"/>
        <w:ind w:hanging="1420"/>
        <w:rPr>
          <w:lang w:val="nb-NO"/>
        </w:rPr>
      </w:pPr>
      <w:bookmarkStart w:id="251" w:name="5.1.3.11_Private_listening_volume"/>
      <w:bookmarkEnd w:id="251"/>
      <w:r w:rsidRPr="00452489">
        <w:rPr>
          <w:lang w:val="nb-NO" w:bidi="nb-NO"/>
        </w:rPr>
        <w:t xml:space="preserve">Volum for privat </w:t>
      </w:r>
      <w:r w:rsidRPr="00452489">
        <w:rPr>
          <w:spacing w:val="-2"/>
          <w:lang w:val="nb-NO" w:bidi="nb-NO"/>
        </w:rPr>
        <w:t>lytting</w:t>
      </w:r>
      <w:bookmarkEnd w:id="248"/>
      <w:bookmarkEnd w:id="249"/>
      <w:bookmarkEnd w:id="250"/>
    </w:p>
    <w:p w14:paraId="6BBC36C3" w14:textId="0C036D68" w:rsidR="00F974D7" w:rsidRPr="00452489" w:rsidRDefault="002B264E">
      <w:pPr>
        <w:pStyle w:val="Brdtekst"/>
        <w:spacing w:before="180"/>
        <w:ind w:left="552"/>
        <w:rPr>
          <w:lang w:val="nb-NO" w:bidi="nb-NO"/>
        </w:rPr>
      </w:pPr>
      <w:r w:rsidRPr="00452489">
        <w:rPr>
          <w:lang w:val="nb-NO" w:bidi="nb-NO"/>
        </w:rPr>
        <w:t>Når auditive utdata tilbys som ikke-visuell tilgang til lukket funksjonalitet og leveres via en mekanisme for privat lytting, skal IKT-løsningen tilby minst én ikke-</w:t>
      </w:r>
      <w:r w:rsidR="78AA3FC8" w:rsidRPr="00452489">
        <w:rPr>
          <w:lang w:val="nb-NO" w:bidi="nb-NO"/>
        </w:rPr>
        <w:t xml:space="preserve">visuelt basert </w:t>
      </w:r>
      <w:r w:rsidRPr="00452489">
        <w:rPr>
          <w:lang w:val="nb-NO" w:bidi="nb-NO"/>
        </w:rPr>
        <w:t>bruksmåte for volumkontroll.</w:t>
      </w:r>
    </w:p>
    <w:p w14:paraId="2E8DD65F" w14:textId="09BF02A7" w:rsidR="00F974D7" w:rsidRPr="00452489" w:rsidRDefault="00F974D7">
      <w:pPr>
        <w:pStyle w:val="Brdtekst"/>
        <w:spacing w:before="1"/>
        <w:rPr>
          <w:lang w:val="nb-NO" w:bidi="nb-NO"/>
        </w:rPr>
      </w:pPr>
      <w:bookmarkStart w:id="252" w:name="_Toc59242034"/>
      <w:bookmarkStart w:id="253" w:name="_Ref67223245"/>
      <w:bookmarkStart w:id="254" w:name="_Ref67323800"/>
    </w:p>
    <w:p w14:paraId="1265B3FC" w14:textId="77777777" w:rsidR="00F974D7" w:rsidRPr="00452489" w:rsidRDefault="2992F42B">
      <w:pPr>
        <w:pStyle w:val="Overskrift4"/>
        <w:numPr>
          <w:ilvl w:val="3"/>
          <w:numId w:val="247"/>
        </w:numPr>
        <w:tabs>
          <w:tab w:val="left" w:pos="1971"/>
          <w:tab w:val="left" w:pos="1972"/>
        </w:tabs>
        <w:spacing w:before="1"/>
        <w:ind w:hanging="1420"/>
        <w:rPr>
          <w:lang w:val="nb-NO"/>
        </w:rPr>
      </w:pPr>
      <w:bookmarkStart w:id="255" w:name="5.1.3.12_Speaker_volume"/>
      <w:bookmarkEnd w:id="255"/>
      <w:r w:rsidRPr="00452489">
        <w:rPr>
          <w:spacing w:val="-2"/>
          <w:lang w:val="nb-NO" w:bidi="nb-NO"/>
        </w:rPr>
        <w:t>Høyttalervolum</w:t>
      </w:r>
      <w:bookmarkEnd w:id="252"/>
      <w:bookmarkEnd w:id="253"/>
      <w:bookmarkEnd w:id="254"/>
    </w:p>
    <w:p w14:paraId="62B68A3C" w14:textId="764D4A19" w:rsidR="00F974D7" w:rsidRPr="00452489" w:rsidRDefault="002B264E" w:rsidP="004D0CB4">
      <w:pPr>
        <w:pStyle w:val="Brdtekst"/>
        <w:spacing w:before="180"/>
        <w:ind w:left="552"/>
        <w:rPr>
          <w:lang w:val="nb-NO" w:bidi="nb-NO"/>
        </w:rPr>
      </w:pPr>
      <w:r w:rsidRPr="00452489">
        <w:rPr>
          <w:lang w:val="nb-NO" w:bidi="nb-NO"/>
        </w:rPr>
        <w:t>Når auditive utdata tilbys som ikke-visuell tilgang til lukket funksjonalitet og leveres via høyttalere på IKT-løsningen, skal det tilbys ikke-</w:t>
      </w:r>
      <w:r w:rsidR="004F20C8" w:rsidRPr="00452489">
        <w:rPr>
          <w:lang w:val="nb-NO" w:bidi="nb-NO"/>
        </w:rPr>
        <w:t xml:space="preserve">visuell </w:t>
      </w:r>
      <w:r w:rsidRPr="00452489">
        <w:rPr>
          <w:lang w:val="nb-NO" w:bidi="nb-NO"/>
        </w:rPr>
        <w:t>trinnvis volumkontroll med forsterkning av utdata opp til et nivå på minst 65 dBA (-29 dBPaA).</w:t>
      </w:r>
    </w:p>
    <w:p w14:paraId="0FE208C6" w14:textId="76F35E48" w:rsidR="00F974D7" w:rsidRPr="00452489" w:rsidRDefault="002B264E">
      <w:pPr>
        <w:pStyle w:val="Brdtekst"/>
        <w:tabs>
          <w:tab w:val="left" w:pos="1688"/>
        </w:tabs>
        <w:spacing w:before="178"/>
        <w:ind w:left="836"/>
        <w:rPr>
          <w:lang w:val="nb-NO"/>
        </w:rPr>
      </w:pPr>
      <w:r w:rsidRPr="00452489">
        <w:rPr>
          <w:spacing w:val="-4"/>
          <w:lang w:val="nb-NO" w:bidi="nb-NO"/>
        </w:rPr>
        <w:t>MERKNAD:</w:t>
      </w:r>
      <w:r w:rsidR="001C7EB0" w:rsidRPr="00452489">
        <w:rPr>
          <w:lang w:val="nb-NO" w:bidi="nb-NO"/>
        </w:rPr>
        <w:t xml:space="preserve"> </w:t>
      </w:r>
      <w:r w:rsidRPr="00452489">
        <w:rPr>
          <w:lang w:val="nb-NO" w:bidi="nb-NO"/>
        </w:rPr>
        <w:t xml:space="preserve">I støyfulle </w:t>
      </w:r>
      <w:r w:rsidR="78AA3FC8" w:rsidRPr="00452489">
        <w:rPr>
          <w:lang w:val="nb-NO" w:bidi="nb-NO"/>
        </w:rPr>
        <w:t xml:space="preserve">omgivelser </w:t>
      </w:r>
      <w:r w:rsidRPr="00452489">
        <w:rPr>
          <w:lang w:val="nb-NO" w:bidi="nb-NO"/>
        </w:rPr>
        <w:t xml:space="preserve">er det mulig at 65 dBA ikke er </w:t>
      </w:r>
      <w:r w:rsidRPr="00452489">
        <w:rPr>
          <w:spacing w:val="-2"/>
          <w:lang w:val="nb-NO" w:bidi="nb-NO"/>
        </w:rPr>
        <w:t>tilstrekkelig.</w:t>
      </w:r>
    </w:p>
    <w:p w14:paraId="6D7759C3" w14:textId="354B1FC5" w:rsidR="00F974D7" w:rsidRPr="00452489" w:rsidRDefault="00F974D7">
      <w:pPr>
        <w:pStyle w:val="Brdtekst"/>
        <w:spacing w:before="2"/>
        <w:rPr>
          <w:sz w:val="26"/>
          <w:lang w:val="nb-NO"/>
        </w:rPr>
      </w:pPr>
      <w:bookmarkStart w:id="256" w:name="_Toc59242035"/>
      <w:bookmarkStart w:id="257" w:name="_Ref67223256"/>
      <w:bookmarkStart w:id="258" w:name="_Ref67323803"/>
    </w:p>
    <w:p w14:paraId="16BB72C5" w14:textId="77777777" w:rsidR="00F974D7" w:rsidRPr="00452489" w:rsidRDefault="2992F42B">
      <w:pPr>
        <w:pStyle w:val="Overskrift4"/>
        <w:numPr>
          <w:ilvl w:val="3"/>
          <w:numId w:val="247"/>
        </w:numPr>
        <w:tabs>
          <w:tab w:val="left" w:pos="1971"/>
          <w:tab w:val="left" w:pos="1972"/>
        </w:tabs>
        <w:ind w:hanging="1420"/>
        <w:rPr>
          <w:lang w:val="nb-NO"/>
        </w:rPr>
      </w:pPr>
      <w:bookmarkStart w:id="259" w:name="5.1.3.13_Volume_reset"/>
      <w:bookmarkEnd w:id="259"/>
      <w:r w:rsidRPr="00452489">
        <w:rPr>
          <w:lang w:val="nb-NO" w:bidi="nb-NO"/>
        </w:rPr>
        <w:t xml:space="preserve">Tilbakestilling av </w:t>
      </w:r>
      <w:r w:rsidRPr="00452489">
        <w:rPr>
          <w:spacing w:val="-2"/>
          <w:lang w:val="nb-NO" w:bidi="nb-NO"/>
        </w:rPr>
        <w:t>volum</w:t>
      </w:r>
      <w:bookmarkEnd w:id="256"/>
      <w:bookmarkEnd w:id="257"/>
      <w:bookmarkEnd w:id="258"/>
    </w:p>
    <w:p w14:paraId="302EBCD2" w14:textId="0ADA3904" w:rsidR="00F974D7" w:rsidRPr="00452489" w:rsidRDefault="002B264E">
      <w:pPr>
        <w:pStyle w:val="Brdtekst"/>
        <w:spacing w:before="180"/>
        <w:ind w:left="552" w:right="454"/>
        <w:rPr>
          <w:lang w:val="nb-NO"/>
        </w:rPr>
      </w:pPr>
      <w:r w:rsidRPr="00452489">
        <w:rPr>
          <w:lang w:val="nb-NO" w:bidi="nb-NO"/>
        </w:rPr>
        <w:t xml:space="preserve">Når auditive utdata tilbys som ikke-visuell tilgang til lukket funksjonalitet, skal det tilbys en funksjon som tilbakestiller volumet til et nivå på </w:t>
      </w:r>
      <w:r w:rsidR="129D2BA0" w:rsidRPr="00452489">
        <w:rPr>
          <w:lang w:val="nb-NO" w:bidi="nb-NO"/>
        </w:rPr>
        <w:t xml:space="preserve">65 dBA eller mindre </w:t>
      </w:r>
      <w:r w:rsidRPr="00452489">
        <w:rPr>
          <w:lang w:val="nb-NO" w:bidi="nb-NO"/>
        </w:rPr>
        <w:t>etter hver bruk, med mindre IKT-løsningen er forbeholdt en enkelt bruker.</w:t>
      </w:r>
    </w:p>
    <w:p w14:paraId="0C0E822F" w14:textId="42DEC333" w:rsidR="00F974D7" w:rsidRPr="00452489" w:rsidRDefault="002B264E">
      <w:pPr>
        <w:pStyle w:val="Brdtekst"/>
        <w:tabs>
          <w:tab w:val="left" w:pos="1688"/>
        </w:tabs>
        <w:spacing w:before="181"/>
        <w:ind w:left="1688" w:right="1205" w:hanging="852"/>
        <w:rPr>
          <w:lang w:val="nb-NO"/>
        </w:rPr>
      </w:pPr>
      <w:r w:rsidRPr="00452489">
        <w:rPr>
          <w:spacing w:val="-4"/>
          <w:lang w:val="nb-NO" w:bidi="nb-NO"/>
        </w:rPr>
        <w:t>MERKNAD:</w:t>
      </w:r>
      <w:r w:rsidR="001C7EB0" w:rsidRPr="00452489">
        <w:rPr>
          <w:lang w:val="nb-NO" w:bidi="nb-NO"/>
        </w:rPr>
        <w:t xml:space="preserve"> </w:t>
      </w:r>
      <w:r w:rsidRPr="00452489">
        <w:rPr>
          <w:lang w:val="nb-NO" w:bidi="nb-NO"/>
        </w:rPr>
        <w:t>Det kan tilbys en funksjon for å deaktivere funksjonen for tilbakestilling av volum for å sikre at unntaket for en enkelt bruker oppfylles.</w:t>
      </w:r>
    </w:p>
    <w:p w14:paraId="23A4F9E7" w14:textId="78C09DE5" w:rsidR="00F974D7" w:rsidRPr="00452489" w:rsidRDefault="00F974D7">
      <w:pPr>
        <w:rPr>
          <w:lang w:val="nb-NO"/>
        </w:rPr>
        <w:sectPr w:rsidR="00F974D7" w:rsidRPr="00452489">
          <w:pgSz w:w="11910" w:h="16850"/>
          <w:pgMar w:top="1040" w:right="700" w:bottom="740" w:left="580" w:header="780" w:footer="546" w:gutter="0"/>
          <w:cols w:space="720"/>
        </w:sectPr>
      </w:pPr>
      <w:bookmarkStart w:id="260" w:name="_Toc59242036"/>
      <w:bookmarkStart w:id="261" w:name="_Ref67223286"/>
      <w:bookmarkStart w:id="262" w:name="_Ref67323809"/>
      <w:bookmarkStart w:id="263" w:name="_Ref67394981"/>
      <w:bookmarkStart w:id="264" w:name="_Ref67404542"/>
    </w:p>
    <w:p w14:paraId="0B13C892" w14:textId="77777777" w:rsidR="00F974D7" w:rsidRPr="00452489" w:rsidRDefault="00F974D7">
      <w:pPr>
        <w:pStyle w:val="Brdtekst"/>
        <w:rPr>
          <w:lang w:val="nb-NO"/>
        </w:rPr>
      </w:pPr>
    </w:p>
    <w:p w14:paraId="11023E9E" w14:textId="77777777" w:rsidR="00F974D7" w:rsidRPr="00452489" w:rsidRDefault="00F974D7">
      <w:pPr>
        <w:pStyle w:val="Brdtekst"/>
        <w:rPr>
          <w:lang w:val="nb-NO"/>
        </w:rPr>
      </w:pPr>
    </w:p>
    <w:p w14:paraId="1E28E202" w14:textId="77777777" w:rsidR="00F974D7" w:rsidRPr="00452489" w:rsidRDefault="00F974D7">
      <w:pPr>
        <w:pStyle w:val="Brdtekst"/>
        <w:spacing w:before="2"/>
        <w:rPr>
          <w:sz w:val="17"/>
          <w:lang w:val="nb-NO"/>
        </w:rPr>
      </w:pPr>
    </w:p>
    <w:p w14:paraId="21731975" w14:textId="77777777" w:rsidR="00F974D7" w:rsidRPr="00452489" w:rsidRDefault="2992F42B">
      <w:pPr>
        <w:pStyle w:val="Overskrift4"/>
        <w:numPr>
          <w:ilvl w:val="3"/>
          <w:numId w:val="247"/>
        </w:numPr>
        <w:tabs>
          <w:tab w:val="left" w:pos="1971"/>
          <w:tab w:val="left" w:pos="1972"/>
        </w:tabs>
        <w:spacing w:before="92"/>
        <w:ind w:hanging="1420"/>
        <w:rPr>
          <w:lang w:val="nb-NO"/>
        </w:rPr>
      </w:pPr>
      <w:bookmarkStart w:id="265" w:name="5.1.3.14_Spoken_languages"/>
      <w:bookmarkEnd w:id="265"/>
      <w:r w:rsidRPr="00452489">
        <w:rPr>
          <w:lang w:val="nb-NO" w:bidi="nb-NO"/>
        </w:rPr>
        <w:t>Talte</w:t>
      </w:r>
      <w:r w:rsidRPr="00452489">
        <w:rPr>
          <w:spacing w:val="-2"/>
          <w:lang w:val="nb-NO" w:bidi="nb-NO"/>
        </w:rPr>
        <w:t xml:space="preserve"> språk</w:t>
      </w:r>
      <w:bookmarkEnd w:id="260"/>
      <w:bookmarkEnd w:id="261"/>
      <w:bookmarkEnd w:id="262"/>
      <w:bookmarkEnd w:id="263"/>
      <w:bookmarkEnd w:id="264"/>
    </w:p>
    <w:p w14:paraId="57A44FDB" w14:textId="7F25C189" w:rsidR="00F974D7" w:rsidRPr="00452489" w:rsidRDefault="002B264E">
      <w:pPr>
        <w:pStyle w:val="Brdtekst"/>
        <w:spacing w:before="180"/>
        <w:ind w:left="552"/>
        <w:rPr>
          <w:lang w:val="nb-NO"/>
        </w:rPr>
      </w:pPr>
      <w:r w:rsidRPr="00452489">
        <w:rPr>
          <w:lang w:val="nb-NO" w:bidi="nb-NO"/>
        </w:rPr>
        <w:t xml:space="preserve">Når talebaserte utdata tilbys som ikke-visuell tilgang til lukket funksjonalitet, skal de talebaserte utdataene være på samme </w:t>
      </w:r>
      <w:r w:rsidR="4024DEB1" w:rsidRPr="00452489">
        <w:rPr>
          <w:lang w:val="nb-NO" w:bidi="nb-NO"/>
        </w:rPr>
        <w:t>menneskelige</w:t>
      </w:r>
      <w:r w:rsidR="78AA3FC8" w:rsidRPr="00452489">
        <w:rPr>
          <w:lang w:val="nb-NO" w:bidi="nb-NO"/>
        </w:rPr>
        <w:t xml:space="preserve"> </w:t>
      </w:r>
      <w:r w:rsidRPr="00452489">
        <w:rPr>
          <w:lang w:val="nb-NO" w:bidi="nb-NO"/>
        </w:rPr>
        <w:t>språk som det viste innholdet, unntatt:</w:t>
      </w:r>
    </w:p>
    <w:p w14:paraId="559860CB" w14:textId="261F5CB4" w:rsidR="00F974D7" w:rsidRPr="00452489" w:rsidRDefault="002B264E">
      <w:pPr>
        <w:pStyle w:val="Listeavsnitt"/>
        <w:numPr>
          <w:ilvl w:val="4"/>
          <w:numId w:val="247"/>
        </w:numPr>
        <w:tabs>
          <w:tab w:val="left" w:pos="1289"/>
          <w:tab w:val="left" w:pos="1291"/>
        </w:tabs>
        <w:spacing w:before="179"/>
        <w:ind w:right="686" w:hanging="454"/>
        <w:rPr>
          <w:rFonts w:ascii="Times New Roman"/>
          <w:sz w:val="20"/>
          <w:szCs w:val="20"/>
          <w:lang w:val="nb-NO"/>
        </w:rPr>
      </w:pPr>
      <w:r w:rsidRPr="00452489">
        <w:rPr>
          <w:rFonts w:ascii="Times New Roman" w:eastAsia="Times New Roman" w:hAnsi="Times New Roman" w:cs="Times New Roman"/>
          <w:sz w:val="20"/>
          <w:szCs w:val="20"/>
          <w:lang w:val="nb-NO" w:bidi="nb-NO"/>
        </w:rPr>
        <w:t xml:space="preserve">for egennavn, tekniske termer, ord fra et ubestemt språk og ord eller uttrykk som er blitt en naturlig del av </w:t>
      </w:r>
      <w:r w:rsidR="00480775" w:rsidRPr="00452489">
        <w:rPr>
          <w:rFonts w:ascii="Times New Roman" w:eastAsia="Times New Roman" w:hAnsi="Times New Roman" w:cs="Times New Roman"/>
          <w:sz w:val="20"/>
          <w:szCs w:val="20"/>
          <w:lang w:val="nb-NO" w:bidi="nb-NO"/>
        </w:rPr>
        <w:t>språket i</w:t>
      </w:r>
      <w:r w:rsidR="00AC4E37" w:rsidRPr="00452489">
        <w:rPr>
          <w:rFonts w:ascii="Times New Roman" w:eastAsia="Times New Roman" w:hAnsi="Times New Roman" w:cs="Times New Roman"/>
          <w:sz w:val="20"/>
          <w:szCs w:val="20"/>
          <w:lang w:val="nb-NO" w:bidi="nb-NO"/>
        </w:rPr>
        <w:t xml:space="preserve"> </w:t>
      </w:r>
      <w:r w:rsidRPr="00452489">
        <w:rPr>
          <w:rFonts w:ascii="Times New Roman" w:eastAsia="Times New Roman" w:hAnsi="Times New Roman" w:cs="Times New Roman"/>
          <w:sz w:val="20"/>
          <w:szCs w:val="20"/>
          <w:lang w:val="nb-NO" w:bidi="nb-NO"/>
        </w:rPr>
        <w:t>den umiddelbart omkringliggende teksten,</w:t>
      </w:r>
    </w:p>
    <w:p w14:paraId="51C63C96" w14:textId="309ECEE4" w:rsidR="00F974D7" w:rsidRPr="00452489" w:rsidRDefault="002B264E">
      <w:pPr>
        <w:pStyle w:val="Listeavsnitt"/>
        <w:numPr>
          <w:ilvl w:val="4"/>
          <w:numId w:val="247"/>
        </w:numPr>
        <w:tabs>
          <w:tab w:val="left" w:pos="1289"/>
          <w:tab w:val="left" w:pos="1291"/>
        </w:tabs>
        <w:spacing w:before="180"/>
        <w:ind w:right="551" w:hanging="454"/>
        <w:rPr>
          <w:rFonts w:ascii="Times New Roman"/>
          <w:sz w:val="20"/>
          <w:szCs w:val="20"/>
          <w:lang w:val="nb-NO"/>
        </w:rPr>
      </w:pPr>
      <w:r w:rsidRPr="00452489">
        <w:rPr>
          <w:rFonts w:ascii="Times New Roman" w:eastAsia="Times New Roman" w:hAnsi="Times New Roman" w:cs="Times New Roman"/>
          <w:sz w:val="20"/>
          <w:szCs w:val="20"/>
          <w:lang w:val="nb-NO" w:bidi="nb-NO"/>
        </w:rPr>
        <w:t xml:space="preserve">når innholdet genereres eksternt og ikke under IKT-leverandørens kontroll, skal ikke dette punktet kreves anvendt på språk som ikke </w:t>
      </w:r>
      <w:r w:rsidR="00551B9C" w:rsidRPr="00452489">
        <w:rPr>
          <w:rFonts w:ascii="Times New Roman" w:eastAsia="Times New Roman" w:hAnsi="Times New Roman" w:cs="Times New Roman"/>
          <w:sz w:val="20"/>
          <w:szCs w:val="20"/>
          <w:lang w:val="nb-NO" w:bidi="nb-NO"/>
        </w:rPr>
        <w:t>støttes av</w:t>
      </w:r>
      <w:r w:rsidR="78AA3FC8" w:rsidRPr="00452489">
        <w:rPr>
          <w:rFonts w:ascii="Times New Roman" w:eastAsia="Times New Roman" w:hAnsi="Times New Roman" w:cs="Times New Roman"/>
          <w:sz w:val="20"/>
          <w:szCs w:val="20"/>
          <w:lang w:val="nb-NO" w:bidi="nb-NO"/>
        </w:rPr>
        <w:t xml:space="preserve"> </w:t>
      </w:r>
      <w:r w:rsidRPr="00452489">
        <w:rPr>
          <w:rFonts w:ascii="Times New Roman" w:eastAsia="Times New Roman" w:hAnsi="Times New Roman" w:cs="Times New Roman"/>
          <w:sz w:val="20"/>
          <w:szCs w:val="20"/>
          <w:lang w:val="nb-NO" w:bidi="nb-NO"/>
        </w:rPr>
        <w:t xml:space="preserve">IKT-løsningens </w:t>
      </w:r>
      <w:r w:rsidR="78AA3FC8" w:rsidRPr="00452489">
        <w:rPr>
          <w:rFonts w:ascii="Times New Roman" w:eastAsia="Times New Roman" w:hAnsi="Times New Roman" w:cs="Times New Roman"/>
          <w:sz w:val="20"/>
          <w:szCs w:val="20"/>
          <w:lang w:val="nb-NO" w:bidi="nb-NO"/>
        </w:rPr>
        <w:t>talesyntese</w:t>
      </w:r>
      <w:r w:rsidRPr="00452489">
        <w:rPr>
          <w:rFonts w:ascii="Times New Roman" w:eastAsia="Times New Roman" w:hAnsi="Times New Roman" w:cs="Times New Roman"/>
          <w:sz w:val="20"/>
          <w:szCs w:val="20"/>
          <w:lang w:val="nb-NO" w:bidi="nb-NO"/>
        </w:rPr>
        <w:t>,</w:t>
      </w:r>
    </w:p>
    <w:p w14:paraId="3D0F3576" w14:textId="058B1C15" w:rsidR="00F974D7" w:rsidRPr="00452489" w:rsidRDefault="002B264E">
      <w:pPr>
        <w:pStyle w:val="Listeavsnitt"/>
        <w:numPr>
          <w:ilvl w:val="4"/>
          <w:numId w:val="247"/>
        </w:numPr>
        <w:tabs>
          <w:tab w:val="left" w:pos="1289"/>
          <w:tab w:val="left" w:pos="1291"/>
        </w:tabs>
        <w:spacing w:before="181"/>
        <w:ind w:hanging="455"/>
        <w:rPr>
          <w:rFonts w:ascii="Times New Roman"/>
          <w:sz w:val="20"/>
          <w:lang w:val="nb-NO"/>
        </w:rPr>
      </w:pPr>
      <w:r w:rsidRPr="00452489">
        <w:rPr>
          <w:rFonts w:ascii="Times New Roman" w:eastAsia="Times New Roman" w:hAnsi="Times New Roman" w:cs="Times New Roman"/>
          <w:sz w:val="20"/>
          <w:lang w:val="nb-NO" w:bidi="nb-NO"/>
        </w:rPr>
        <w:t xml:space="preserve">for viste språk som ikke kan velges ved hjelp av ikke-visuell </w:t>
      </w:r>
      <w:r w:rsidRPr="00452489">
        <w:rPr>
          <w:rFonts w:ascii="Times New Roman" w:eastAsia="Times New Roman" w:hAnsi="Times New Roman" w:cs="Times New Roman"/>
          <w:spacing w:val="-2"/>
          <w:sz w:val="20"/>
          <w:lang w:val="nb-NO" w:bidi="nb-NO"/>
        </w:rPr>
        <w:t>tilgang,</w:t>
      </w:r>
    </w:p>
    <w:p w14:paraId="0B82CA16" w14:textId="5DB10F27" w:rsidR="00F974D7" w:rsidRPr="00452489" w:rsidRDefault="002B264E">
      <w:pPr>
        <w:pStyle w:val="Listeavsnitt"/>
        <w:numPr>
          <w:ilvl w:val="4"/>
          <w:numId w:val="247"/>
        </w:numPr>
        <w:tabs>
          <w:tab w:val="left" w:pos="1289"/>
          <w:tab w:val="left" w:pos="1291"/>
        </w:tabs>
        <w:spacing w:before="181"/>
        <w:ind w:hanging="455"/>
        <w:rPr>
          <w:rFonts w:ascii="Times New Roman"/>
          <w:sz w:val="20"/>
          <w:szCs w:val="20"/>
          <w:lang w:val="nb-NO"/>
        </w:rPr>
      </w:pPr>
      <w:r w:rsidRPr="00452489">
        <w:rPr>
          <w:rFonts w:ascii="Times New Roman" w:eastAsia="Times New Roman" w:hAnsi="Times New Roman" w:cs="Times New Roman"/>
          <w:sz w:val="20"/>
          <w:szCs w:val="20"/>
          <w:lang w:val="nb-NO" w:bidi="nb-NO"/>
        </w:rPr>
        <w:t xml:space="preserve">når brukeren </w:t>
      </w:r>
      <w:r w:rsidR="78AA3FC8" w:rsidRPr="00452489">
        <w:rPr>
          <w:rFonts w:ascii="Times New Roman" w:eastAsia="Times New Roman" w:hAnsi="Times New Roman" w:cs="Times New Roman"/>
          <w:sz w:val="20"/>
          <w:szCs w:val="20"/>
          <w:lang w:val="nb-NO" w:bidi="nb-NO"/>
        </w:rPr>
        <w:t xml:space="preserve">tydelig </w:t>
      </w:r>
      <w:r w:rsidRPr="00452489">
        <w:rPr>
          <w:rFonts w:ascii="Times New Roman" w:eastAsia="Times New Roman" w:hAnsi="Times New Roman" w:cs="Times New Roman"/>
          <w:sz w:val="20"/>
          <w:szCs w:val="20"/>
          <w:lang w:val="nb-NO" w:bidi="nb-NO"/>
        </w:rPr>
        <w:t xml:space="preserve">velger et talt språk som er forskjellig fra språket til det viste </w:t>
      </w:r>
      <w:r w:rsidRPr="00452489">
        <w:rPr>
          <w:rFonts w:ascii="Times New Roman" w:eastAsia="Times New Roman" w:hAnsi="Times New Roman" w:cs="Times New Roman"/>
          <w:spacing w:val="-2"/>
          <w:sz w:val="20"/>
          <w:szCs w:val="20"/>
          <w:lang w:val="nb-NO" w:bidi="nb-NO"/>
        </w:rPr>
        <w:t>innholdet.</w:t>
      </w:r>
    </w:p>
    <w:p w14:paraId="338F55C8" w14:textId="2BE42B9D" w:rsidR="00F974D7" w:rsidRPr="00452489" w:rsidRDefault="00F974D7">
      <w:pPr>
        <w:pStyle w:val="Brdtekst"/>
        <w:spacing w:before="11"/>
        <w:rPr>
          <w:sz w:val="25"/>
          <w:lang w:val="nb-NO"/>
        </w:rPr>
      </w:pPr>
      <w:bookmarkStart w:id="266" w:name="_Toc59242037"/>
      <w:bookmarkStart w:id="267" w:name="_Ref67223328"/>
      <w:bookmarkStart w:id="268" w:name="_Ref67323812"/>
      <w:bookmarkStart w:id="269" w:name="_Ref67404559"/>
    </w:p>
    <w:p w14:paraId="1CDA9E71" w14:textId="77777777" w:rsidR="00F974D7" w:rsidRPr="00452489" w:rsidRDefault="2992F42B">
      <w:pPr>
        <w:pStyle w:val="Overskrift4"/>
        <w:numPr>
          <w:ilvl w:val="3"/>
          <w:numId w:val="247"/>
        </w:numPr>
        <w:tabs>
          <w:tab w:val="left" w:pos="1971"/>
          <w:tab w:val="left" w:pos="1972"/>
        </w:tabs>
        <w:ind w:hanging="1420"/>
        <w:rPr>
          <w:lang w:val="nb-NO"/>
        </w:rPr>
      </w:pPr>
      <w:bookmarkStart w:id="270" w:name="5.1.3.15_Non-visual_error_identification"/>
      <w:bookmarkEnd w:id="270"/>
      <w:r w:rsidRPr="00452489">
        <w:rPr>
          <w:lang w:val="nb-NO" w:bidi="nb-NO"/>
        </w:rPr>
        <w:t xml:space="preserve">Ikke-visuell identifikasjon av </w:t>
      </w:r>
      <w:r w:rsidRPr="00452489">
        <w:rPr>
          <w:spacing w:val="-2"/>
          <w:lang w:val="nb-NO" w:bidi="nb-NO"/>
        </w:rPr>
        <w:t>feil</w:t>
      </w:r>
      <w:bookmarkEnd w:id="266"/>
      <w:bookmarkEnd w:id="267"/>
      <w:bookmarkEnd w:id="268"/>
      <w:bookmarkEnd w:id="269"/>
    </w:p>
    <w:p w14:paraId="09FD2527" w14:textId="77777777" w:rsidR="00F974D7" w:rsidRPr="00452489" w:rsidRDefault="002B264E" w:rsidP="004D0CB4">
      <w:pPr>
        <w:pStyle w:val="Brdtekst"/>
        <w:spacing w:before="180"/>
        <w:ind w:left="552" w:right="454"/>
        <w:rPr>
          <w:lang w:val="nb-NO" w:bidi="nb-NO"/>
        </w:rPr>
      </w:pPr>
      <w:r w:rsidRPr="00452489">
        <w:rPr>
          <w:lang w:val="nb-NO" w:bidi="nb-NO"/>
        </w:rPr>
        <w:t>Når talebaserte utdata tilbys som ikke-visuell tilgang til lukket funksjonalitet og en inndatafeil påvises automatisk, skal de talebaserte utdataene identifisere og beskrive det feilaktige elementet.</w:t>
      </w:r>
    </w:p>
    <w:p w14:paraId="4F870350" w14:textId="176D8AFE" w:rsidR="00F974D7" w:rsidRPr="00452489" w:rsidRDefault="00F974D7">
      <w:pPr>
        <w:pStyle w:val="Brdtekst"/>
        <w:spacing w:before="2"/>
        <w:rPr>
          <w:sz w:val="26"/>
          <w:lang w:val="nb-NO"/>
        </w:rPr>
      </w:pPr>
      <w:bookmarkStart w:id="271" w:name="_Toc59242038"/>
      <w:bookmarkStart w:id="272" w:name="_Ref67223410"/>
      <w:bookmarkStart w:id="273" w:name="_Ref67323815"/>
    </w:p>
    <w:p w14:paraId="0996EC1B" w14:textId="77777777" w:rsidR="00F974D7" w:rsidRPr="00452489" w:rsidRDefault="2992F42B">
      <w:pPr>
        <w:pStyle w:val="Overskrift4"/>
        <w:numPr>
          <w:ilvl w:val="3"/>
          <w:numId w:val="247"/>
        </w:numPr>
        <w:tabs>
          <w:tab w:val="left" w:pos="1971"/>
          <w:tab w:val="left" w:pos="1972"/>
        </w:tabs>
        <w:ind w:hanging="1420"/>
        <w:rPr>
          <w:lang w:val="nb-NO"/>
        </w:rPr>
      </w:pPr>
      <w:bookmarkStart w:id="274" w:name="5.1.3.16_Receipts,_tickets,_and_transact"/>
      <w:bookmarkEnd w:id="274"/>
      <w:r w:rsidRPr="00452489">
        <w:rPr>
          <w:lang w:val="nb-NO" w:bidi="nb-NO"/>
        </w:rPr>
        <w:t xml:space="preserve">Kvitteringer, billetter og </w:t>
      </w:r>
      <w:r w:rsidRPr="00452489">
        <w:rPr>
          <w:spacing w:val="-2"/>
          <w:lang w:val="nb-NO" w:bidi="nb-NO"/>
        </w:rPr>
        <w:t>transaksjonsutdata</w:t>
      </w:r>
      <w:bookmarkEnd w:id="271"/>
      <w:bookmarkEnd w:id="272"/>
      <w:bookmarkEnd w:id="273"/>
    </w:p>
    <w:p w14:paraId="7DEC8BB1" w14:textId="1FDE2F1B" w:rsidR="00F974D7" w:rsidRPr="00452489" w:rsidRDefault="002B264E">
      <w:pPr>
        <w:pStyle w:val="Brdtekst"/>
        <w:spacing w:before="180"/>
        <w:ind w:left="552" w:right="454"/>
        <w:rPr>
          <w:lang w:val="nb-NO"/>
        </w:rPr>
      </w:pPr>
      <w:r w:rsidRPr="00452489">
        <w:rPr>
          <w:lang w:val="nb-NO" w:bidi="nb-NO"/>
        </w:rPr>
        <w:t xml:space="preserve">Når en IKT-løsning er lukket for </w:t>
      </w:r>
      <w:r w:rsidR="78AA3FC8" w:rsidRPr="00452489">
        <w:rPr>
          <w:lang w:val="nb-NO" w:bidi="nb-NO"/>
        </w:rPr>
        <w:t xml:space="preserve">visuelt basert </w:t>
      </w:r>
      <w:r w:rsidRPr="00452489">
        <w:rPr>
          <w:lang w:val="nb-NO" w:bidi="nb-NO"/>
        </w:rPr>
        <w:t xml:space="preserve">tilgang og tilbyr kvitteringer, billetter eller andre former for </w:t>
      </w:r>
      <w:r w:rsidR="78AA3FC8" w:rsidRPr="00452489">
        <w:rPr>
          <w:lang w:val="nb-NO" w:bidi="nb-NO"/>
        </w:rPr>
        <w:t xml:space="preserve">utdata </w:t>
      </w:r>
      <w:r w:rsidRPr="00452489">
        <w:rPr>
          <w:lang w:val="nb-NO" w:bidi="nb-NO"/>
        </w:rPr>
        <w:t>som følge av en selvbetjeningstransaksjon, skal det tilbys talebaserte utdata som skal inneholde all informasjon som trengs for å fullføre eller verifisere transaksjonen. Når det gjelder billetteringsautomater, skal det ikke være et krav at utskrifter av reiseruter og kart er hørbare.</w:t>
      </w:r>
    </w:p>
    <w:p w14:paraId="76B7F4DE" w14:textId="153B9F24" w:rsidR="00F974D7" w:rsidRPr="00452489" w:rsidRDefault="002B264E">
      <w:pPr>
        <w:pStyle w:val="Brdtekst"/>
        <w:tabs>
          <w:tab w:val="left" w:pos="1688"/>
        </w:tabs>
        <w:spacing w:before="181"/>
        <w:ind w:left="836"/>
        <w:rPr>
          <w:lang w:val="nb-NO"/>
        </w:rPr>
      </w:pPr>
      <w:r w:rsidRPr="00452489">
        <w:rPr>
          <w:spacing w:val="-4"/>
          <w:lang w:val="nb-NO" w:bidi="nb-NO"/>
        </w:rPr>
        <w:t>MERKNAD:</w:t>
      </w:r>
      <w:r w:rsidR="00D0094D">
        <w:rPr>
          <w:lang w:val="nb-NO" w:bidi="nb-NO"/>
        </w:rPr>
        <w:t xml:space="preserve"> </w:t>
      </w:r>
      <w:r w:rsidRPr="00452489">
        <w:rPr>
          <w:lang w:val="nb-NO" w:bidi="nb-NO"/>
        </w:rPr>
        <w:t xml:space="preserve">Ethvert element i IKT-systemet som helhet kan tilby de talebaserte </w:t>
      </w:r>
      <w:r w:rsidRPr="00452489">
        <w:rPr>
          <w:spacing w:val="-2"/>
          <w:lang w:val="nb-NO" w:bidi="nb-NO"/>
        </w:rPr>
        <w:t>utdataene.</w:t>
      </w:r>
    </w:p>
    <w:p w14:paraId="0A39D453" w14:textId="268EC28A" w:rsidR="00F974D7" w:rsidRPr="00452489" w:rsidRDefault="00F974D7">
      <w:pPr>
        <w:pStyle w:val="Brdtekst"/>
        <w:spacing w:before="9"/>
        <w:rPr>
          <w:sz w:val="25"/>
          <w:lang w:val="nb-NO"/>
        </w:rPr>
      </w:pPr>
      <w:bookmarkStart w:id="275" w:name="_Ref67223442"/>
      <w:bookmarkStart w:id="276" w:name="_Toc67328014"/>
    </w:p>
    <w:p w14:paraId="67932860" w14:textId="77777777" w:rsidR="00F974D7" w:rsidRPr="00452489" w:rsidRDefault="002B264E">
      <w:pPr>
        <w:pStyle w:val="Overskrift3"/>
        <w:numPr>
          <w:ilvl w:val="2"/>
          <w:numId w:val="247"/>
        </w:numPr>
        <w:tabs>
          <w:tab w:val="left" w:pos="1685"/>
          <w:tab w:val="left" w:pos="1686"/>
        </w:tabs>
        <w:rPr>
          <w:lang w:val="nb-NO"/>
        </w:rPr>
      </w:pPr>
      <w:bookmarkStart w:id="277" w:name="5.1.4_Functionality_closed_to_text_enlar"/>
      <w:bookmarkStart w:id="278" w:name="_Toc101781068"/>
      <w:bookmarkEnd w:id="277"/>
      <w:r w:rsidRPr="00452489">
        <w:rPr>
          <w:lang w:val="nb-NO" w:bidi="nb-NO"/>
        </w:rPr>
        <w:t xml:space="preserve">Funksjonalitet lukket for </w:t>
      </w:r>
      <w:r w:rsidRPr="00452489">
        <w:rPr>
          <w:spacing w:val="-2"/>
          <w:lang w:val="nb-NO" w:bidi="nb-NO"/>
        </w:rPr>
        <w:t>tekstforstørrelse</w:t>
      </w:r>
      <w:bookmarkEnd w:id="275"/>
      <w:bookmarkEnd w:id="276"/>
      <w:bookmarkEnd w:id="278"/>
    </w:p>
    <w:p w14:paraId="1380DBDF" w14:textId="4D8751BE" w:rsidR="00F974D7" w:rsidRPr="00452489" w:rsidRDefault="002B264E">
      <w:pPr>
        <w:pStyle w:val="Brdtekst"/>
        <w:spacing w:before="182"/>
        <w:ind w:left="552" w:right="454"/>
        <w:rPr>
          <w:lang w:val="nb-NO"/>
        </w:rPr>
      </w:pPr>
      <w:r w:rsidRPr="00452489">
        <w:rPr>
          <w:lang w:val="nb-NO" w:bidi="nb-NO"/>
        </w:rPr>
        <w:t xml:space="preserve">Når funksjonalitet i en IKT-løsning er lukket for tekstforstørrelsesfunksjoner i en plattform eller </w:t>
      </w:r>
      <w:r w:rsidR="78AA3FC8" w:rsidRPr="00452489">
        <w:rPr>
          <w:lang w:val="nb-NO" w:bidi="nb-NO"/>
        </w:rPr>
        <w:t>hjelpemiddelteknologi</w:t>
      </w:r>
      <w:r w:rsidRPr="00452489">
        <w:rPr>
          <w:lang w:val="nb-NO" w:bidi="nb-NO"/>
        </w:rPr>
        <w:t xml:space="preserve">, skal løsningen tilby en bruksmåte der teksten og bildene av tekst som kreves for at all funksjonalitet vises på en slik måte at en stor «H» uten aksenttegn er motstående til en vinkel på minst 0,7 grader ved en visningsavstand som leverandøren har </w:t>
      </w:r>
      <w:r w:rsidRPr="00452489">
        <w:rPr>
          <w:spacing w:val="-2"/>
          <w:lang w:val="nb-NO" w:bidi="nb-NO"/>
        </w:rPr>
        <w:t>fastsatt.</w:t>
      </w:r>
    </w:p>
    <w:p w14:paraId="517FAA31" w14:textId="77777777" w:rsidR="00F974D7" w:rsidRPr="00452489" w:rsidRDefault="002B264E">
      <w:pPr>
        <w:pStyle w:val="Brdtekst"/>
        <w:spacing w:before="181"/>
        <w:ind w:left="552"/>
        <w:rPr>
          <w:lang w:val="nb-NO"/>
        </w:rPr>
      </w:pPr>
      <w:r w:rsidRPr="00452489">
        <w:rPr>
          <w:lang w:val="nb-NO" w:bidi="nb-NO"/>
        </w:rPr>
        <w:t>Den motstående vinkelen, i grader, kan beregnes ut</w:t>
      </w:r>
      <w:r w:rsidRPr="00452489">
        <w:rPr>
          <w:spacing w:val="-4"/>
          <w:lang w:val="nb-NO" w:bidi="nb-NO"/>
        </w:rPr>
        <w:t xml:space="preserve"> fra:</w:t>
      </w:r>
    </w:p>
    <w:p w14:paraId="29B0EBC6" w14:textId="77777777" w:rsidR="00F974D7" w:rsidRPr="00452489" w:rsidRDefault="002B264E">
      <w:pPr>
        <w:pStyle w:val="Brdtekst"/>
        <w:spacing w:before="181"/>
        <w:ind w:left="210" w:right="656"/>
        <w:jc w:val="center"/>
        <w:rPr>
          <w:lang w:val="nb-NO"/>
        </w:rPr>
      </w:pPr>
      <w:r w:rsidRPr="00452489">
        <w:rPr>
          <w:lang w:val="nb-NO" w:bidi="nb-NO"/>
        </w:rPr>
        <w:t xml:space="preserve">Ψ = (180 x H) / (π x </w:t>
      </w:r>
      <w:r w:rsidRPr="00452489">
        <w:rPr>
          <w:spacing w:val="-5"/>
          <w:lang w:val="nb-NO" w:bidi="nb-NO"/>
        </w:rPr>
        <w:t>D)</w:t>
      </w:r>
    </w:p>
    <w:p w14:paraId="0351D9D5" w14:textId="77777777" w:rsidR="00F974D7" w:rsidRPr="00452489" w:rsidRDefault="002B264E">
      <w:pPr>
        <w:pStyle w:val="Brdtekst"/>
        <w:spacing w:before="180"/>
        <w:ind w:left="552"/>
        <w:rPr>
          <w:lang w:val="nb-NO"/>
        </w:rPr>
      </w:pPr>
      <w:r w:rsidRPr="00452489">
        <w:rPr>
          <w:spacing w:val="-2"/>
          <w:lang w:val="nb-NO" w:bidi="nb-NO"/>
        </w:rPr>
        <w:t>der:</w:t>
      </w:r>
    </w:p>
    <w:p w14:paraId="761E7E1E" w14:textId="08CB2A77" w:rsidR="00F974D7" w:rsidRPr="00452489" w:rsidRDefault="002B264E">
      <w:pPr>
        <w:pStyle w:val="Listeavsnitt"/>
        <w:numPr>
          <w:ilvl w:val="0"/>
          <w:numId w:val="246"/>
        </w:numPr>
        <w:tabs>
          <w:tab w:val="left" w:pos="1289"/>
          <w:tab w:val="left" w:pos="1291"/>
        </w:tabs>
        <w:spacing w:before="178"/>
        <w:ind w:hanging="455"/>
        <w:rPr>
          <w:rFonts w:ascii="Times New Roman" w:hAnsi="Times New Roman"/>
          <w:sz w:val="20"/>
          <w:szCs w:val="20"/>
          <w:lang w:val="nb-NO" w:bidi="nb-NO"/>
        </w:rPr>
      </w:pPr>
      <w:r w:rsidRPr="00452489">
        <w:rPr>
          <w:rFonts w:ascii="Times New Roman" w:eastAsia="Times New Roman" w:hAnsi="Times New Roman" w:cs="Times New Roman"/>
          <w:sz w:val="20"/>
          <w:szCs w:val="20"/>
          <w:lang w:val="nb-NO" w:bidi="nb-NO"/>
        </w:rPr>
        <w:t xml:space="preserve">ψ er den motstående vinkelen i </w:t>
      </w:r>
      <w:r w:rsidRPr="00452489">
        <w:rPr>
          <w:rFonts w:ascii="Times New Roman" w:eastAsia="Times New Roman" w:hAnsi="Times New Roman" w:cs="Times New Roman"/>
          <w:spacing w:val="-2"/>
          <w:sz w:val="20"/>
          <w:szCs w:val="20"/>
          <w:lang w:val="nb-NO" w:bidi="nb-NO"/>
        </w:rPr>
        <w:t>grader</w:t>
      </w:r>
    </w:p>
    <w:p w14:paraId="0AD93885" w14:textId="487C71DA" w:rsidR="00F974D7" w:rsidRPr="00452489" w:rsidRDefault="002B264E">
      <w:pPr>
        <w:pStyle w:val="Listeavsnitt"/>
        <w:numPr>
          <w:ilvl w:val="0"/>
          <w:numId w:val="246"/>
        </w:numPr>
        <w:tabs>
          <w:tab w:val="left" w:pos="1289"/>
          <w:tab w:val="left" w:pos="1291"/>
        </w:tabs>
        <w:spacing w:before="180"/>
        <w:ind w:hanging="455"/>
        <w:rPr>
          <w:rFonts w:ascii="Times New Roman" w:hAnsi="Times New Roman"/>
          <w:sz w:val="20"/>
          <w:szCs w:val="20"/>
          <w:lang w:val="nb-NO" w:bidi="nb-NO"/>
        </w:rPr>
      </w:pPr>
      <w:r w:rsidRPr="00452489">
        <w:rPr>
          <w:rFonts w:ascii="Times New Roman" w:eastAsia="Times New Roman" w:hAnsi="Times New Roman" w:cs="Times New Roman"/>
          <w:sz w:val="20"/>
          <w:szCs w:val="20"/>
          <w:lang w:val="nb-NO" w:bidi="nb-NO"/>
        </w:rPr>
        <w:t xml:space="preserve">H er høyden på </w:t>
      </w:r>
      <w:r w:rsidRPr="00452489">
        <w:rPr>
          <w:rFonts w:ascii="Times New Roman" w:eastAsia="Times New Roman" w:hAnsi="Times New Roman" w:cs="Times New Roman"/>
          <w:spacing w:val="-4"/>
          <w:sz w:val="20"/>
          <w:szCs w:val="20"/>
          <w:lang w:val="nb-NO" w:bidi="nb-NO"/>
        </w:rPr>
        <w:t>teksten</w:t>
      </w:r>
    </w:p>
    <w:p w14:paraId="4A59F4D9" w14:textId="2F041C8A" w:rsidR="00F974D7" w:rsidRPr="00452489" w:rsidRDefault="002B264E">
      <w:pPr>
        <w:pStyle w:val="Listeavsnitt"/>
        <w:numPr>
          <w:ilvl w:val="0"/>
          <w:numId w:val="246"/>
        </w:numPr>
        <w:tabs>
          <w:tab w:val="left" w:pos="1289"/>
          <w:tab w:val="left" w:pos="1291"/>
        </w:tabs>
        <w:spacing w:before="180"/>
        <w:ind w:hanging="455"/>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 xml:space="preserve">D er </w:t>
      </w:r>
      <w:r w:rsidRPr="00452489">
        <w:rPr>
          <w:rFonts w:ascii="Times New Roman" w:eastAsia="Times New Roman" w:hAnsi="Times New Roman" w:cs="Times New Roman"/>
          <w:spacing w:val="-2"/>
          <w:sz w:val="20"/>
          <w:szCs w:val="20"/>
          <w:lang w:val="nb-NO" w:bidi="nb-NO"/>
        </w:rPr>
        <w:t>visningsavstanden</w:t>
      </w:r>
    </w:p>
    <w:p w14:paraId="7812FAF3" w14:textId="3AB8FEBA" w:rsidR="00F974D7" w:rsidRPr="00452489" w:rsidRDefault="002B264E">
      <w:pPr>
        <w:pStyle w:val="Listeavsnitt"/>
        <w:numPr>
          <w:ilvl w:val="0"/>
          <w:numId w:val="246"/>
        </w:numPr>
        <w:tabs>
          <w:tab w:val="left" w:pos="1289"/>
          <w:tab w:val="left" w:pos="1291"/>
        </w:tabs>
        <w:spacing w:before="180"/>
        <w:ind w:hanging="455"/>
        <w:rPr>
          <w:rFonts w:ascii="Times New Roman" w:hAnsi="Times New Roman"/>
          <w:sz w:val="20"/>
          <w:szCs w:val="20"/>
          <w:lang w:val="nb-NO" w:bidi="nb-NO"/>
        </w:rPr>
      </w:pPr>
      <w:r w:rsidRPr="00452489">
        <w:rPr>
          <w:rFonts w:ascii="Times New Roman" w:eastAsia="Times New Roman" w:hAnsi="Times New Roman" w:cs="Times New Roman"/>
          <w:sz w:val="20"/>
          <w:szCs w:val="20"/>
          <w:lang w:val="nb-NO" w:bidi="nb-NO"/>
        </w:rPr>
        <w:t xml:space="preserve">D og H uttrykkes i de samme </w:t>
      </w:r>
      <w:r w:rsidRPr="00452489">
        <w:rPr>
          <w:rFonts w:ascii="Times New Roman" w:eastAsia="Times New Roman" w:hAnsi="Times New Roman" w:cs="Times New Roman"/>
          <w:spacing w:val="-4"/>
          <w:sz w:val="20"/>
          <w:szCs w:val="20"/>
          <w:lang w:val="nb-NO" w:bidi="nb-NO"/>
        </w:rPr>
        <w:t>enhetene</w:t>
      </w:r>
    </w:p>
    <w:p w14:paraId="0B323F7B" w14:textId="6F4729E6" w:rsidR="00F974D7" w:rsidRPr="00452489" w:rsidRDefault="002B264E">
      <w:pPr>
        <w:pStyle w:val="Brdtekst"/>
        <w:spacing w:before="177"/>
        <w:ind w:left="1688" w:right="454" w:hanging="852"/>
        <w:rPr>
          <w:lang w:val="nb-NO"/>
        </w:rPr>
      </w:pPr>
      <w:r w:rsidRPr="00452489">
        <w:rPr>
          <w:lang w:val="nb-NO" w:bidi="nb-NO"/>
        </w:rPr>
        <w:t xml:space="preserve">MERKNAD 1: Formålet er å tilby en bruksmåte der teksten er stor nok til at de fleste brukere med nedsatt syn kan bruke </w:t>
      </w:r>
      <w:r w:rsidRPr="00452489">
        <w:rPr>
          <w:spacing w:val="-2"/>
          <w:lang w:val="nb-NO" w:bidi="nb-NO"/>
        </w:rPr>
        <w:t>den.</w:t>
      </w:r>
    </w:p>
    <w:p w14:paraId="78B543F1" w14:textId="2A24FABA" w:rsidR="00F974D7" w:rsidRPr="00452489" w:rsidRDefault="002B264E" w:rsidP="00161A72">
      <w:pPr>
        <w:pStyle w:val="Brdtekst"/>
        <w:spacing w:before="181"/>
        <w:ind w:left="1688" w:hanging="852"/>
        <w:rPr>
          <w:lang w:val="nb-NO"/>
        </w:rPr>
        <w:sectPr w:rsidR="00F974D7" w:rsidRPr="00452489">
          <w:pgSz w:w="11910" w:h="16850"/>
          <w:pgMar w:top="1040" w:right="700" w:bottom="740" w:left="580" w:header="780" w:footer="546" w:gutter="0"/>
          <w:cols w:space="720"/>
        </w:sectPr>
      </w:pPr>
      <w:r w:rsidRPr="00452489">
        <w:rPr>
          <w:lang w:val="nb-NO" w:bidi="nb-NO"/>
        </w:rPr>
        <w:t>MERKNAD 2: Tabell 5.1 og figur 1 illustrerer forholdet mellom største visningsavstand og minste tegnhøyde ved den angitte minste motstående vinkelen.</w:t>
      </w:r>
    </w:p>
    <w:p w14:paraId="6F0D2DC6" w14:textId="77777777" w:rsidR="00F974D7" w:rsidRPr="00452489" w:rsidRDefault="00F974D7">
      <w:pPr>
        <w:spacing w:before="9"/>
        <w:rPr>
          <w:b/>
          <w:sz w:val="15"/>
          <w:lang w:val="nb-NO"/>
        </w:rPr>
      </w:pPr>
    </w:p>
    <w:p w14:paraId="1EC16418" w14:textId="3D45F27F" w:rsidR="00161A72" w:rsidRPr="00452489" w:rsidRDefault="00161A72" w:rsidP="003B5FC8">
      <w:pPr>
        <w:pStyle w:val="Bilettekst"/>
        <w:keepNext/>
        <w:jc w:val="center"/>
        <w:rPr>
          <w:lang w:val="nb-NO"/>
        </w:rPr>
      </w:pPr>
      <w:r w:rsidRPr="00452489">
        <w:rPr>
          <w:lang w:val="nb-NO"/>
        </w:rPr>
        <w:t>Tabell 5.1: Forhold mellom største design visningsavstand og minste tegnhøyde på grensen til den motstående vinkelen</w:t>
      </w:r>
    </w:p>
    <w:tbl>
      <w:tblPr>
        <w:tblW w:w="0" w:type="auto"/>
        <w:tblInd w:w="2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3"/>
        <w:gridCol w:w="1843"/>
        <w:gridCol w:w="1840"/>
      </w:tblGrid>
      <w:tr w:rsidR="00F974D7" w:rsidRPr="00452489" w14:paraId="2DB9C70C" w14:textId="77777777" w:rsidTr="00161A72">
        <w:trPr>
          <w:trHeight w:val="618"/>
        </w:trPr>
        <w:tc>
          <w:tcPr>
            <w:tcW w:w="1553" w:type="dxa"/>
          </w:tcPr>
          <w:p w14:paraId="67A20222" w14:textId="77777777" w:rsidR="00F974D7" w:rsidRPr="00452489" w:rsidRDefault="002B264E">
            <w:pPr>
              <w:pStyle w:val="TableParagraph"/>
              <w:spacing w:line="206" w:lineRule="exact"/>
              <w:ind w:left="210" w:right="280" w:hanging="1"/>
              <w:jc w:val="center"/>
              <w:rPr>
                <w:b/>
                <w:sz w:val="18"/>
                <w:lang w:val="nb-NO"/>
              </w:rPr>
            </w:pPr>
            <w:r w:rsidRPr="00452489">
              <w:rPr>
                <w:b/>
                <w:spacing w:val="-2"/>
                <w:sz w:val="18"/>
                <w:lang w:val="nb-NO" w:bidi="nb-NO"/>
              </w:rPr>
              <w:t>Minste motstående vinkel</w:t>
            </w:r>
          </w:p>
        </w:tc>
        <w:tc>
          <w:tcPr>
            <w:tcW w:w="1843" w:type="dxa"/>
          </w:tcPr>
          <w:p w14:paraId="4D38C045" w14:textId="2CA36B20" w:rsidR="00F974D7" w:rsidRPr="00452489" w:rsidRDefault="002B264E">
            <w:pPr>
              <w:pStyle w:val="TableParagraph"/>
              <w:spacing w:before="102"/>
              <w:ind w:left="160" w:right="215" w:hanging="10"/>
              <w:rPr>
                <w:b/>
                <w:sz w:val="18"/>
                <w:szCs w:val="18"/>
                <w:lang w:val="nb-NO"/>
              </w:rPr>
            </w:pPr>
            <w:r w:rsidRPr="00452489">
              <w:rPr>
                <w:b/>
                <w:sz w:val="18"/>
                <w:szCs w:val="18"/>
                <w:lang w:val="nb-NO" w:bidi="nb-NO"/>
              </w:rPr>
              <w:t xml:space="preserve">Største </w:t>
            </w:r>
            <w:r w:rsidR="78AA3FC8" w:rsidRPr="00452489">
              <w:rPr>
                <w:b/>
                <w:bCs/>
                <w:sz w:val="18"/>
                <w:szCs w:val="18"/>
                <w:lang w:val="nb-NO" w:bidi="nb-NO"/>
              </w:rPr>
              <w:t xml:space="preserve">design </w:t>
            </w:r>
            <w:r w:rsidRPr="00452489">
              <w:rPr>
                <w:b/>
                <w:spacing w:val="-2"/>
                <w:sz w:val="18"/>
                <w:szCs w:val="18"/>
                <w:lang w:val="nb-NO" w:bidi="nb-NO"/>
              </w:rPr>
              <w:t>visningsavstand</w:t>
            </w:r>
          </w:p>
        </w:tc>
        <w:tc>
          <w:tcPr>
            <w:tcW w:w="1840" w:type="dxa"/>
          </w:tcPr>
          <w:p w14:paraId="153502D1" w14:textId="77777777" w:rsidR="00F974D7" w:rsidRPr="00452489" w:rsidRDefault="002B264E">
            <w:pPr>
              <w:pStyle w:val="TableParagraph"/>
              <w:spacing w:before="102"/>
              <w:ind w:left="612" w:right="117" w:hanging="557"/>
              <w:rPr>
                <w:b/>
                <w:sz w:val="18"/>
                <w:lang w:val="nb-NO"/>
              </w:rPr>
            </w:pPr>
            <w:r w:rsidRPr="00452489">
              <w:rPr>
                <w:b/>
                <w:sz w:val="18"/>
                <w:lang w:val="nb-NO" w:bidi="nb-NO"/>
              </w:rPr>
              <w:t xml:space="preserve">Minste </w:t>
            </w:r>
            <w:r w:rsidRPr="00452489">
              <w:rPr>
                <w:b/>
                <w:spacing w:val="-2"/>
                <w:sz w:val="18"/>
                <w:lang w:val="nb-NO" w:bidi="nb-NO"/>
              </w:rPr>
              <w:t>tegnhøyde</w:t>
            </w:r>
          </w:p>
        </w:tc>
      </w:tr>
      <w:tr w:rsidR="00F974D7" w:rsidRPr="00452489" w14:paraId="222D9B95" w14:textId="77777777" w:rsidTr="00161A72">
        <w:trPr>
          <w:trHeight w:val="208"/>
        </w:trPr>
        <w:tc>
          <w:tcPr>
            <w:tcW w:w="1553" w:type="dxa"/>
            <w:vMerge w:val="restart"/>
          </w:tcPr>
          <w:p w14:paraId="4B15D6E6" w14:textId="77777777" w:rsidR="00F974D7" w:rsidRPr="00452489" w:rsidRDefault="00F974D7">
            <w:pPr>
              <w:pStyle w:val="TableParagraph"/>
              <w:ind w:left="0"/>
              <w:rPr>
                <w:b/>
                <w:sz w:val="20"/>
                <w:lang w:val="nb-NO"/>
              </w:rPr>
            </w:pPr>
          </w:p>
          <w:p w14:paraId="1FE21098" w14:textId="77777777" w:rsidR="00F974D7" w:rsidRPr="00452489" w:rsidRDefault="00F974D7">
            <w:pPr>
              <w:pStyle w:val="TableParagraph"/>
              <w:ind w:left="0"/>
              <w:rPr>
                <w:b/>
                <w:sz w:val="20"/>
                <w:lang w:val="nb-NO"/>
              </w:rPr>
            </w:pPr>
          </w:p>
          <w:p w14:paraId="3EA3654B" w14:textId="77777777" w:rsidR="00F974D7" w:rsidRPr="00452489" w:rsidRDefault="00F974D7">
            <w:pPr>
              <w:pStyle w:val="TableParagraph"/>
              <w:ind w:left="0"/>
              <w:rPr>
                <w:b/>
                <w:sz w:val="20"/>
                <w:lang w:val="nb-NO"/>
              </w:rPr>
            </w:pPr>
          </w:p>
          <w:p w14:paraId="1D71D26D" w14:textId="77777777" w:rsidR="00F974D7" w:rsidRPr="00452489" w:rsidRDefault="00F974D7">
            <w:pPr>
              <w:pStyle w:val="TableParagraph"/>
              <w:spacing w:before="9"/>
              <w:ind w:left="0"/>
              <w:rPr>
                <w:b/>
                <w:sz w:val="24"/>
                <w:lang w:val="nb-NO"/>
              </w:rPr>
            </w:pPr>
          </w:p>
          <w:p w14:paraId="32A273D1" w14:textId="77777777" w:rsidR="00F974D7" w:rsidRPr="00452489" w:rsidRDefault="002B264E">
            <w:pPr>
              <w:pStyle w:val="TableParagraph"/>
              <w:spacing w:before="1"/>
              <w:ind w:left="191"/>
              <w:rPr>
                <w:sz w:val="18"/>
                <w:lang w:val="nb-NO"/>
              </w:rPr>
            </w:pPr>
            <w:r w:rsidRPr="00452489">
              <w:rPr>
                <w:sz w:val="18"/>
                <w:lang w:val="nb-NO" w:bidi="nb-NO"/>
              </w:rPr>
              <w:t>0,7 </w:t>
            </w:r>
            <w:r w:rsidRPr="00452489">
              <w:rPr>
                <w:spacing w:val="-2"/>
                <w:sz w:val="18"/>
                <w:lang w:val="nb-NO" w:bidi="nb-NO"/>
              </w:rPr>
              <w:t>grader</w:t>
            </w:r>
          </w:p>
        </w:tc>
        <w:tc>
          <w:tcPr>
            <w:tcW w:w="1843" w:type="dxa"/>
          </w:tcPr>
          <w:p w14:paraId="1D41F910" w14:textId="77777777" w:rsidR="00F974D7" w:rsidRPr="00452489" w:rsidRDefault="002B264E">
            <w:pPr>
              <w:pStyle w:val="TableParagraph"/>
              <w:spacing w:before="1" w:line="187" w:lineRule="exact"/>
              <w:ind w:left="556"/>
              <w:rPr>
                <w:sz w:val="18"/>
                <w:lang w:val="nb-NO"/>
              </w:rPr>
            </w:pPr>
            <w:r w:rsidRPr="00452489">
              <w:rPr>
                <w:sz w:val="18"/>
                <w:lang w:val="nb-NO" w:bidi="nb-NO"/>
              </w:rPr>
              <w:t>100</w:t>
            </w:r>
            <w:r w:rsidRPr="00452489">
              <w:rPr>
                <w:spacing w:val="-7"/>
                <w:sz w:val="18"/>
                <w:lang w:val="nb-NO" w:bidi="nb-NO"/>
              </w:rPr>
              <w:t> mm</w:t>
            </w:r>
          </w:p>
        </w:tc>
        <w:tc>
          <w:tcPr>
            <w:tcW w:w="1840" w:type="dxa"/>
          </w:tcPr>
          <w:p w14:paraId="06FC9004" w14:textId="77777777" w:rsidR="00F974D7" w:rsidRPr="00452489" w:rsidRDefault="002B264E">
            <w:pPr>
              <w:pStyle w:val="TableParagraph"/>
              <w:spacing w:before="1" w:line="187" w:lineRule="exact"/>
              <w:ind w:left="569" w:right="633"/>
              <w:jc w:val="center"/>
              <w:rPr>
                <w:sz w:val="18"/>
                <w:lang w:val="nb-NO"/>
              </w:rPr>
            </w:pPr>
            <w:r w:rsidRPr="00452489">
              <w:rPr>
                <w:sz w:val="18"/>
                <w:lang w:val="nb-NO" w:bidi="nb-NO"/>
              </w:rPr>
              <w:t>1,2 </w:t>
            </w:r>
            <w:r w:rsidRPr="00452489">
              <w:rPr>
                <w:spacing w:val="-5"/>
                <w:sz w:val="18"/>
                <w:lang w:val="nb-NO" w:bidi="nb-NO"/>
              </w:rPr>
              <w:t>mm</w:t>
            </w:r>
          </w:p>
        </w:tc>
      </w:tr>
      <w:tr w:rsidR="00F974D7" w:rsidRPr="00452489" w14:paraId="4F260A5C" w14:textId="77777777" w:rsidTr="00161A72">
        <w:trPr>
          <w:trHeight w:val="205"/>
        </w:trPr>
        <w:tc>
          <w:tcPr>
            <w:tcW w:w="1553" w:type="dxa"/>
            <w:vMerge/>
          </w:tcPr>
          <w:p w14:paraId="4AB66A76" w14:textId="77777777" w:rsidR="00F974D7" w:rsidRPr="00452489" w:rsidRDefault="00F974D7">
            <w:pPr>
              <w:rPr>
                <w:sz w:val="2"/>
                <w:szCs w:val="2"/>
                <w:lang w:val="nb-NO"/>
              </w:rPr>
            </w:pPr>
          </w:p>
        </w:tc>
        <w:tc>
          <w:tcPr>
            <w:tcW w:w="1843" w:type="dxa"/>
          </w:tcPr>
          <w:p w14:paraId="531F07B5" w14:textId="77777777" w:rsidR="00F974D7" w:rsidRPr="00452489" w:rsidRDefault="002B264E">
            <w:pPr>
              <w:pStyle w:val="TableParagraph"/>
              <w:spacing w:line="186" w:lineRule="exact"/>
              <w:ind w:left="556"/>
              <w:rPr>
                <w:sz w:val="18"/>
                <w:lang w:val="nb-NO"/>
              </w:rPr>
            </w:pPr>
            <w:r w:rsidRPr="00452489">
              <w:rPr>
                <w:sz w:val="18"/>
                <w:lang w:val="nb-NO" w:bidi="nb-NO"/>
              </w:rPr>
              <w:t>200</w:t>
            </w:r>
            <w:r w:rsidRPr="00452489">
              <w:rPr>
                <w:spacing w:val="-7"/>
                <w:sz w:val="18"/>
                <w:lang w:val="nb-NO" w:bidi="nb-NO"/>
              </w:rPr>
              <w:t> mm</w:t>
            </w:r>
          </w:p>
        </w:tc>
        <w:tc>
          <w:tcPr>
            <w:tcW w:w="1840" w:type="dxa"/>
          </w:tcPr>
          <w:p w14:paraId="68779899" w14:textId="77777777" w:rsidR="00F974D7" w:rsidRPr="00452489" w:rsidRDefault="002B264E">
            <w:pPr>
              <w:pStyle w:val="TableParagraph"/>
              <w:spacing w:line="186" w:lineRule="exact"/>
              <w:ind w:left="569" w:right="633"/>
              <w:jc w:val="center"/>
              <w:rPr>
                <w:sz w:val="18"/>
                <w:lang w:val="nb-NO"/>
              </w:rPr>
            </w:pPr>
            <w:r w:rsidRPr="00452489">
              <w:rPr>
                <w:sz w:val="18"/>
                <w:lang w:val="nb-NO" w:bidi="nb-NO"/>
              </w:rPr>
              <w:t>2,4 </w:t>
            </w:r>
            <w:r w:rsidRPr="00452489">
              <w:rPr>
                <w:spacing w:val="-5"/>
                <w:sz w:val="18"/>
                <w:lang w:val="nb-NO" w:bidi="nb-NO"/>
              </w:rPr>
              <w:t>mm</w:t>
            </w:r>
          </w:p>
        </w:tc>
      </w:tr>
      <w:tr w:rsidR="00F974D7" w:rsidRPr="00452489" w14:paraId="1359293F" w14:textId="77777777" w:rsidTr="00161A72">
        <w:trPr>
          <w:trHeight w:val="208"/>
        </w:trPr>
        <w:tc>
          <w:tcPr>
            <w:tcW w:w="1553" w:type="dxa"/>
            <w:vMerge/>
          </w:tcPr>
          <w:p w14:paraId="01685107" w14:textId="77777777" w:rsidR="00F974D7" w:rsidRPr="00452489" w:rsidRDefault="00F974D7">
            <w:pPr>
              <w:rPr>
                <w:sz w:val="2"/>
                <w:szCs w:val="2"/>
                <w:lang w:val="nb-NO"/>
              </w:rPr>
            </w:pPr>
          </w:p>
        </w:tc>
        <w:tc>
          <w:tcPr>
            <w:tcW w:w="1843" w:type="dxa"/>
          </w:tcPr>
          <w:p w14:paraId="19F938B6" w14:textId="77777777" w:rsidR="00F974D7" w:rsidRPr="00452489" w:rsidRDefault="002B264E">
            <w:pPr>
              <w:pStyle w:val="TableParagraph"/>
              <w:spacing w:line="188" w:lineRule="exact"/>
              <w:ind w:left="556"/>
              <w:rPr>
                <w:sz w:val="18"/>
                <w:lang w:val="nb-NO"/>
              </w:rPr>
            </w:pPr>
            <w:r w:rsidRPr="00452489">
              <w:rPr>
                <w:sz w:val="18"/>
                <w:lang w:val="nb-NO" w:bidi="nb-NO"/>
              </w:rPr>
              <w:t>250</w:t>
            </w:r>
            <w:r w:rsidRPr="00452489">
              <w:rPr>
                <w:spacing w:val="-7"/>
                <w:sz w:val="18"/>
                <w:lang w:val="nb-NO" w:bidi="nb-NO"/>
              </w:rPr>
              <w:t> mm</w:t>
            </w:r>
          </w:p>
        </w:tc>
        <w:tc>
          <w:tcPr>
            <w:tcW w:w="1840" w:type="dxa"/>
          </w:tcPr>
          <w:p w14:paraId="09015651" w14:textId="77777777" w:rsidR="00F974D7" w:rsidRPr="00452489" w:rsidRDefault="002B264E">
            <w:pPr>
              <w:pStyle w:val="TableParagraph"/>
              <w:spacing w:line="188" w:lineRule="exact"/>
              <w:ind w:left="569" w:right="633"/>
              <w:jc w:val="center"/>
              <w:rPr>
                <w:sz w:val="18"/>
                <w:lang w:val="nb-NO"/>
              </w:rPr>
            </w:pPr>
            <w:r w:rsidRPr="00452489">
              <w:rPr>
                <w:sz w:val="18"/>
                <w:lang w:val="nb-NO" w:bidi="nb-NO"/>
              </w:rPr>
              <w:t>3,1 </w:t>
            </w:r>
            <w:r w:rsidRPr="00452489">
              <w:rPr>
                <w:spacing w:val="-5"/>
                <w:sz w:val="18"/>
                <w:lang w:val="nb-NO" w:bidi="nb-NO"/>
              </w:rPr>
              <w:t>mm</w:t>
            </w:r>
          </w:p>
        </w:tc>
      </w:tr>
      <w:tr w:rsidR="00F974D7" w:rsidRPr="00452489" w14:paraId="036D28E9" w14:textId="77777777" w:rsidTr="00161A72">
        <w:trPr>
          <w:trHeight w:val="205"/>
        </w:trPr>
        <w:tc>
          <w:tcPr>
            <w:tcW w:w="1553" w:type="dxa"/>
            <w:vMerge/>
          </w:tcPr>
          <w:p w14:paraId="5E90207A" w14:textId="77777777" w:rsidR="00F974D7" w:rsidRPr="00452489" w:rsidRDefault="00F974D7">
            <w:pPr>
              <w:rPr>
                <w:sz w:val="2"/>
                <w:szCs w:val="2"/>
                <w:lang w:val="nb-NO"/>
              </w:rPr>
            </w:pPr>
          </w:p>
        </w:tc>
        <w:tc>
          <w:tcPr>
            <w:tcW w:w="1843" w:type="dxa"/>
          </w:tcPr>
          <w:p w14:paraId="5A3ACE8F" w14:textId="77777777" w:rsidR="00F974D7" w:rsidRPr="00452489" w:rsidRDefault="002B264E">
            <w:pPr>
              <w:pStyle w:val="TableParagraph"/>
              <w:spacing w:line="186" w:lineRule="exact"/>
              <w:ind w:left="556"/>
              <w:rPr>
                <w:sz w:val="18"/>
                <w:lang w:val="nb-NO"/>
              </w:rPr>
            </w:pPr>
            <w:r w:rsidRPr="00452489">
              <w:rPr>
                <w:sz w:val="18"/>
                <w:lang w:val="nb-NO" w:bidi="nb-NO"/>
              </w:rPr>
              <w:t>300</w:t>
            </w:r>
            <w:r w:rsidRPr="00452489">
              <w:rPr>
                <w:spacing w:val="-7"/>
                <w:sz w:val="18"/>
                <w:lang w:val="nb-NO" w:bidi="nb-NO"/>
              </w:rPr>
              <w:t> mm</w:t>
            </w:r>
          </w:p>
        </w:tc>
        <w:tc>
          <w:tcPr>
            <w:tcW w:w="1840" w:type="dxa"/>
          </w:tcPr>
          <w:p w14:paraId="1D132B34" w14:textId="77777777" w:rsidR="00F974D7" w:rsidRPr="00452489" w:rsidRDefault="002B264E">
            <w:pPr>
              <w:pStyle w:val="TableParagraph"/>
              <w:spacing w:line="186" w:lineRule="exact"/>
              <w:ind w:left="569" w:right="633"/>
              <w:jc w:val="center"/>
              <w:rPr>
                <w:sz w:val="18"/>
                <w:lang w:val="nb-NO"/>
              </w:rPr>
            </w:pPr>
            <w:r w:rsidRPr="00452489">
              <w:rPr>
                <w:sz w:val="18"/>
                <w:lang w:val="nb-NO" w:bidi="nb-NO"/>
              </w:rPr>
              <w:t>3,7 </w:t>
            </w:r>
            <w:r w:rsidRPr="00452489">
              <w:rPr>
                <w:spacing w:val="-5"/>
                <w:sz w:val="18"/>
                <w:lang w:val="nb-NO" w:bidi="nb-NO"/>
              </w:rPr>
              <w:t>mm</w:t>
            </w:r>
          </w:p>
        </w:tc>
      </w:tr>
      <w:tr w:rsidR="00F974D7" w:rsidRPr="00452489" w14:paraId="7ABBA943" w14:textId="77777777" w:rsidTr="00161A72">
        <w:trPr>
          <w:trHeight w:val="205"/>
        </w:trPr>
        <w:tc>
          <w:tcPr>
            <w:tcW w:w="1553" w:type="dxa"/>
            <w:vMerge/>
          </w:tcPr>
          <w:p w14:paraId="0DC71CE8" w14:textId="77777777" w:rsidR="00F974D7" w:rsidRPr="00452489" w:rsidRDefault="00F974D7">
            <w:pPr>
              <w:rPr>
                <w:sz w:val="2"/>
                <w:szCs w:val="2"/>
                <w:lang w:val="nb-NO"/>
              </w:rPr>
            </w:pPr>
          </w:p>
        </w:tc>
        <w:tc>
          <w:tcPr>
            <w:tcW w:w="1843" w:type="dxa"/>
          </w:tcPr>
          <w:p w14:paraId="2AACB4D8" w14:textId="77777777" w:rsidR="00F974D7" w:rsidRPr="00452489" w:rsidRDefault="002B264E">
            <w:pPr>
              <w:pStyle w:val="TableParagraph"/>
              <w:spacing w:line="186" w:lineRule="exact"/>
              <w:ind w:left="556"/>
              <w:rPr>
                <w:sz w:val="18"/>
                <w:lang w:val="nb-NO"/>
              </w:rPr>
            </w:pPr>
            <w:r w:rsidRPr="00452489">
              <w:rPr>
                <w:sz w:val="18"/>
                <w:lang w:val="nb-NO" w:bidi="nb-NO"/>
              </w:rPr>
              <w:t>350</w:t>
            </w:r>
            <w:r w:rsidRPr="00452489">
              <w:rPr>
                <w:spacing w:val="-7"/>
                <w:sz w:val="18"/>
                <w:lang w:val="nb-NO" w:bidi="nb-NO"/>
              </w:rPr>
              <w:t> mm</w:t>
            </w:r>
          </w:p>
        </w:tc>
        <w:tc>
          <w:tcPr>
            <w:tcW w:w="1840" w:type="dxa"/>
          </w:tcPr>
          <w:p w14:paraId="3EA27DAA" w14:textId="77777777" w:rsidR="00F974D7" w:rsidRPr="00452489" w:rsidRDefault="002B264E">
            <w:pPr>
              <w:pStyle w:val="TableParagraph"/>
              <w:spacing w:line="186" w:lineRule="exact"/>
              <w:ind w:left="569" w:right="633"/>
              <w:jc w:val="center"/>
              <w:rPr>
                <w:sz w:val="18"/>
                <w:lang w:val="nb-NO"/>
              </w:rPr>
            </w:pPr>
            <w:r w:rsidRPr="00452489">
              <w:rPr>
                <w:sz w:val="18"/>
                <w:lang w:val="nb-NO" w:bidi="nb-NO"/>
              </w:rPr>
              <w:t>4,3 </w:t>
            </w:r>
            <w:r w:rsidRPr="00452489">
              <w:rPr>
                <w:spacing w:val="-5"/>
                <w:sz w:val="18"/>
                <w:lang w:val="nb-NO" w:bidi="nb-NO"/>
              </w:rPr>
              <w:t>mm</w:t>
            </w:r>
          </w:p>
        </w:tc>
      </w:tr>
      <w:tr w:rsidR="00F974D7" w:rsidRPr="00452489" w14:paraId="6601C968" w14:textId="77777777" w:rsidTr="00161A72">
        <w:trPr>
          <w:trHeight w:val="208"/>
        </w:trPr>
        <w:tc>
          <w:tcPr>
            <w:tcW w:w="1553" w:type="dxa"/>
            <w:vMerge/>
          </w:tcPr>
          <w:p w14:paraId="0C596CA0" w14:textId="77777777" w:rsidR="00F974D7" w:rsidRPr="00452489" w:rsidRDefault="00F974D7">
            <w:pPr>
              <w:rPr>
                <w:sz w:val="2"/>
                <w:szCs w:val="2"/>
                <w:lang w:val="nb-NO"/>
              </w:rPr>
            </w:pPr>
          </w:p>
        </w:tc>
        <w:tc>
          <w:tcPr>
            <w:tcW w:w="1843" w:type="dxa"/>
          </w:tcPr>
          <w:p w14:paraId="5DA8DE36" w14:textId="77777777" w:rsidR="00F974D7" w:rsidRPr="00452489" w:rsidRDefault="002B264E">
            <w:pPr>
              <w:pStyle w:val="TableParagraph"/>
              <w:spacing w:before="1" w:line="187" w:lineRule="exact"/>
              <w:ind w:left="556"/>
              <w:rPr>
                <w:sz w:val="18"/>
                <w:lang w:val="nb-NO"/>
              </w:rPr>
            </w:pPr>
            <w:r w:rsidRPr="00452489">
              <w:rPr>
                <w:sz w:val="18"/>
                <w:lang w:val="nb-NO" w:bidi="nb-NO"/>
              </w:rPr>
              <w:t>400</w:t>
            </w:r>
            <w:r w:rsidRPr="00452489">
              <w:rPr>
                <w:spacing w:val="-7"/>
                <w:sz w:val="18"/>
                <w:lang w:val="nb-NO" w:bidi="nb-NO"/>
              </w:rPr>
              <w:t> mm</w:t>
            </w:r>
          </w:p>
        </w:tc>
        <w:tc>
          <w:tcPr>
            <w:tcW w:w="1840" w:type="dxa"/>
          </w:tcPr>
          <w:p w14:paraId="32619E47" w14:textId="77777777" w:rsidR="00F974D7" w:rsidRPr="00452489" w:rsidRDefault="002B264E">
            <w:pPr>
              <w:pStyle w:val="TableParagraph"/>
              <w:spacing w:before="1" w:line="187" w:lineRule="exact"/>
              <w:ind w:left="569" w:right="633"/>
              <w:jc w:val="center"/>
              <w:rPr>
                <w:sz w:val="18"/>
                <w:lang w:val="nb-NO"/>
              </w:rPr>
            </w:pPr>
            <w:r w:rsidRPr="00452489">
              <w:rPr>
                <w:sz w:val="18"/>
                <w:lang w:val="nb-NO" w:bidi="nb-NO"/>
              </w:rPr>
              <w:t>4,9 </w:t>
            </w:r>
            <w:r w:rsidRPr="00452489">
              <w:rPr>
                <w:spacing w:val="-5"/>
                <w:sz w:val="18"/>
                <w:lang w:val="nb-NO" w:bidi="nb-NO"/>
              </w:rPr>
              <w:t>mm</w:t>
            </w:r>
          </w:p>
        </w:tc>
      </w:tr>
      <w:tr w:rsidR="00F974D7" w:rsidRPr="00452489" w14:paraId="0FD1C0AE" w14:textId="77777777" w:rsidTr="00161A72">
        <w:trPr>
          <w:trHeight w:val="205"/>
        </w:trPr>
        <w:tc>
          <w:tcPr>
            <w:tcW w:w="1553" w:type="dxa"/>
            <w:vMerge/>
          </w:tcPr>
          <w:p w14:paraId="6D987CC9" w14:textId="77777777" w:rsidR="00F974D7" w:rsidRPr="00452489" w:rsidRDefault="00F974D7">
            <w:pPr>
              <w:rPr>
                <w:sz w:val="2"/>
                <w:szCs w:val="2"/>
                <w:lang w:val="nb-NO"/>
              </w:rPr>
            </w:pPr>
          </w:p>
        </w:tc>
        <w:tc>
          <w:tcPr>
            <w:tcW w:w="1843" w:type="dxa"/>
          </w:tcPr>
          <w:p w14:paraId="0DF81B57" w14:textId="77777777" w:rsidR="00F974D7" w:rsidRPr="00452489" w:rsidRDefault="002B264E">
            <w:pPr>
              <w:pStyle w:val="TableParagraph"/>
              <w:spacing w:line="186" w:lineRule="exact"/>
              <w:ind w:left="556"/>
              <w:rPr>
                <w:sz w:val="18"/>
                <w:lang w:val="nb-NO"/>
              </w:rPr>
            </w:pPr>
            <w:r w:rsidRPr="00452489">
              <w:rPr>
                <w:sz w:val="18"/>
                <w:lang w:val="nb-NO" w:bidi="nb-NO"/>
              </w:rPr>
              <w:t>450</w:t>
            </w:r>
            <w:r w:rsidRPr="00452489">
              <w:rPr>
                <w:spacing w:val="-7"/>
                <w:sz w:val="18"/>
                <w:lang w:val="nb-NO" w:bidi="nb-NO"/>
              </w:rPr>
              <w:t> mm</w:t>
            </w:r>
          </w:p>
        </w:tc>
        <w:tc>
          <w:tcPr>
            <w:tcW w:w="1840" w:type="dxa"/>
          </w:tcPr>
          <w:p w14:paraId="023D96E0" w14:textId="77777777" w:rsidR="00F974D7" w:rsidRPr="00452489" w:rsidRDefault="002B264E">
            <w:pPr>
              <w:pStyle w:val="TableParagraph"/>
              <w:spacing w:line="186" w:lineRule="exact"/>
              <w:ind w:left="569" w:right="633"/>
              <w:jc w:val="center"/>
              <w:rPr>
                <w:sz w:val="18"/>
                <w:lang w:val="nb-NO"/>
              </w:rPr>
            </w:pPr>
            <w:r w:rsidRPr="00452489">
              <w:rPr>
                <w:sz w:val="18"/>
                <w:lang w:val="nb-NO" w:bidi="nb-NO"/>
              </w:rPr>
              <w:t>5,5 </w:t>
            </w:r>
            <w:r w:rsidRPr="00452489">
              <w:rPr>
                <w:spacing w:val="-5"/>
                <w:sz w:val="18"/>
                <w:lang w:val="nb-NO" w:bidi="nb-NO"/>
              </w:rPr>
              <w:t>mm</w:t>
            </w:r>
          </w:p>
        </w:tc>
      </w:tr>
      <w:tr w:rsidR="00F974D7" w:rsidRPr="00452489" w14:paraId="26758F48" w14:textId="77777777" w:rsidTr="00161A72">
        <w:trPr>
          <w:trHeight w:val="208"/>
        </w:trPr>
        <w:tc>
          <w:tcPr>
            <w:tcW w:w="1553" w:type="dxa"/>
            <w:vMerge/>
          </w:tcPr>
          <w:p w14:paraId="7CD99A9E" w14:textId="77777777" w:rsidR="00F974D7" w:rsidRPr="00452489" w:rsidRDefault="00F974D7">
            <w:pPr>
              <w:rPr>
                <w:sz w:val="2"/>
                <w:szCs w:val="2"/>
                <w:lang w:val="nb-NO"/>
              </w:rPr>
            </w:pPr>
          </w:p>
        </w:tc>
        <w:tc>
          <w:tcPr>
            <w:tcW w:w="1843" w:type="dxa"/>
          </w:tcPr>
          <w:p w14:paraId="430D9436" w14:textId="77777777" w:rsidR="00F974D7" w:rsidRPr="00452489" w:rsidRDefault="002B264E">
            <w:pPr>
              <w:pStyle w:val="TableParagraph"/>
              <w:spacing w:line="188" w:lineRule="exact"/>
              <w:ind w:left="556"/>
              <w:rPr>
                <w:sz w:val="18"/>
                <w:lang w:val="nb-NO"/>
              </w:rPr>
            </w:pPr>
            <w:r w:rsidRPr="00452489">
              <w:rPr>
                <w:sz w:val="18"/>
                <w:lang w:val="nb-NO" w:bidi="nb-NO"/>
              </w:rPr>
              <w:t>500</w:t>
            </w:r>
            <w:r w:rsidRPr="00452489">
              <w:rPr>
                <w:spacing w:val="-7"/>
                <w:sz w:val="18"/>
                <w:lang w:val="nb-NO" w:bidi="nb-NO"/>
              </w:rPr>
              <w:t> mm</w:t>
            </w:r>
          </w:p>
        </w:tc>
        <w:tc>
          <w:tcPr>
            <w:tcW w:w="1840" w:type="dxa"/>
          </w:tcPr>
          <w:p w14:paraId="7AFBBC59" w14:textId="77777777" w:rsidR="00F974D7" w:rsidRPr="00452489" w:rsidRDefault="002B264E">
            <w:pPr>
              <w:pStyle w:val="TableParagraph"/>
              <w:spacing w:line="188" w:lineRule="exact"/>
              <w:ind w:left="569" w:right="633"/>
              <w:jc w:val="center"/>
              <w:rPr>
                <w:sz w:val="18"/>
                <w:lang w:val="nb-NO"/>
              </w:rPr>
            </w:pPr>
            <w:r w:rsidRPr="00452489">
              <w:rPr>
                <w:sz w:val="18"/>
                <w:lang w:val="nb-NO" w:bidi="nb-NO"/>
              </w:rPr>
              <w:t>6,1 </w:t>
            </w:r>
            <w:r w:rsidRPr="00452489">
              <w:rPr>
                <w:spacing w:val="-5"/>
                <w:sz w:val="18"/>
                <w:lang w:val="nb-NO" w:bidi="nb-NO"/>
              </w:rPr>
              <w:t>mm</w:t>
            </w:r>
          </w:p>
        </w:tc>
      </w:tr>
      <w:tr w:rsidR="00F974D7" w:rsidRPr="00452489" w14:paraId="27838A1F" w14:textId="77777777" w:rsidTr="00161A72">
        <w:trPr>
          <w:trHeight w:val="206"/>
        </w:trPr>
        <w:tc>
          <w:tcPr>
            <w:tcW w:w="1553" w:type="dxa"/>
            <w:vMerge/>
          </w:tcPr>
          <w:p w14:paraId="070674D5" w14:textId="77777777" w:rsidR="00F974D7" w:rsidRPr="00452489" w:rsidRDefault="00F974D7">
            <w:pPr>
              <w:rPr>
                <w:sz w:val="2"/>
                <w:szCs w:val="2"/>
                <w:lang w:val="nb-NO"/>
              </w:rPr>
            </w:pPr>
          </w:p>
        </w:tc>
        <w:tc>
          <w:tcPr>
            <w:tcW w:w="1843" w:type="dxa"/>
          </w:tcPr>
          <w:p w14:paraId="1DBCC149" w14:textId="77777777" w:rsidR="00F974D7" w:rsidRPr="00452489" w:rsidRDefault="002B264E">
            <w:pPr>
              <w:pStyle w:val="TableParagraph"/>
              <w:spacing w:line="186" w:lineRule="exact"/>
              <w:ind w:left="556"/>
              <w:rPr>
                <w:sz w:val="18"/>
                <w:lang w:val="nb-NO"/>
              </w:rPr>
            </w:pPr>
            <w:r w:rsidRPr="00452489">
              <w:rPr>
                <w:sz w:val="18"/>
                <w:lang w:val="nb-NO" w:bidi="nb-NO"/>
              </w:rPr>
              <w:t>550</w:t>
            </w:r>
            <w:r w:rsidRPr="00452489">
              <w:rPr>
                <w:spacing w:val="-7"/>
                <w:sz w:val="18"/>
                <w:lang w:val="nb-NO" w:bidi="nb-NO"/>
              </w:rPr>
              <w:t> mm</w:t>
            </w:r>
          </w:p>
        </w:tc>
        <w:tc>
          <w:tcPr>
            <w:tcW w:w="1840" w:type="dxa"/>
          </w:tcPr>
          <w:p w14:paraId="6D4FBFF2" w14:textId="77777777" w:rsidR="00F974D7" w:rsidRPr="00452489" w:rsidRDefault="002B264E">
            <w:pPr>
              <w:pStyle w:val="TableParagraph"/>
              <w:spacing w:line="186" w:lineRule="exact"/>
              <w:ind w:left="569" w:right="633"/>
              <w:jc w:val="center"/>
              <w:rPr>
                <w:sz w:val="18"/>
                <w:lang w:val="nb-NO"/>
              </w:rPr>
            </w:pPr>
            <w:r w:rsidRPr="00452489">
              <w:rPr>
                <w:sz w:val="18"/>
                <w:lang w:val="nb-NO" w:bidi="nb-NO"/>
              </w:rPr>
              <w:t>6,7 </w:t>
            </w:r>
            <w:r w:rsidRPr="00452489">
              <w:rPr>
                <w:spacing w:val="-5"/>
                <w:sz w:val="18"/>
                <w:lang w:val="nb-NO" w:bidi="nb-NO"/>
              </w:rPr>
              <w:t>mm</w:t>
            </w:r>
          </w:p>
        </w:tc>
      </w:tr>
      <w:tr w:rsidR="00F974D7" w:rsidRPr="00452489" w14:paraId="18ACFC22" w14:textId="77777777" w:rsidTr="00161A72">
        <w:trPr>
          <w:trHeight w:val="208"/>
        </w:trPr>
        <w:tc>
          <w:tcPr>
            <w:tcW w:w="1553" w:type="dxa"/>
            <w:vMerge/>
          </w:tcPr>
          <w:p w14:paraId="7C568D9E" w14:textId="77777777" w:rsidR="00F974D7" w:rsidRPr="00452489" w:rsidRDefault="00F974D7">
            <w:pPr>
              <w:rPr>
                <w:sz w:val="2"/>
                <w:szCs w:val="2"/>
                <w:lang w:val="nb-NO"/>
              </w:rPr>
            </w:pPr>
          </w:p>
        </w:tc>
        <w:tc>
          <w:tcPr>
            <w:tcW w:w="1843" w:type="dxa"/>
          </w:tcPr>
          <w:p w14:paraId="1F83D5BF" w14:textId="77777777" w:rsidR="00F974D7" w:rsidRPr="00452489" w:rsidRDefault="002B264E">
            <w:pPr>
              <w:pStyle w:val="TableParagraph"/>
              <w:spacing w:line="188" w:lineRule="exact"/>
              <w:ind w:left="556"/>
              <w:rPr>
                <w:sz w:val="18"/>
                <w:lang w:val="nb-NO"/>
              </w:rPr>
            </w:pPr>
            <w:r w:rsidRPr="00452489">
              <w:rPr>
                <w:sz w:val="18"/>
                <w:lang w:val="nb-NO" w:bidi="nb-NO"/>
              </w:rPr>
              <w:t>600</w:t>
            </w:r>
            <w:r w:rsidRPr="00452489">
              <w:rPr>
                <w:spacing w:val="-7"/>
                <w:sz w:val="18"/>
                <w:lang w:val="nb-NO" w:bidi="nb-NO"/>
              </w:rPr>
              <w:t> mm</w:t>
            </w:r>
          </w:p>
        </w:tc>
        <w:tc>
          <w:tcPr>
            <w:tcW w:w="1840" w:type="dxa"/>
          </w:tcPr>
          <w:p w14:paraId="1FABB0DE" w14:textId="77777777" w:rsidR="00F974D7" w:rsidRPr="00452489" w:rsidRDefault="002B264E">
            <w:pPr>
              <w:pStyle w:val="TableParagraph"/>
              <w:spacing w:line="188" w:lineRule="exact"/>
              <w:ind w:left="569" w:right="633"/>
              <w:jc w:val="center"/>
              <w:rPr>
                <w:sz w:val="18"/>
                <w:lang w:val="nb-NO"/>
              </w:rPr>
            </w:pPr>
            <w:r w:rsidRPr="00452489">
              <w:rPr>
                <w:sz w:val="18"/>
                <w:lang w:val="nb-NO" w:bidi="nb-NO"/>
              </w:rPr>
              <w:t>7,3 </w:t>
            </w:r>
            <w:r w:rsidRPr="00452489">
              <w:rPr>
                <w:spacing w:val="-5"/>
                <w:sz w:val="18"/>
                <w:lang w:val="nb-NO" w:bidi="nb-NO"/>
              </w:rPr>
              <w:t>mm</w:t>
            </w:r>
          </w:p>
        </w:tc>
      </w:tr>
    </w:tbl>
    <w:p w14:paraId="5AF08FB7" w14:textId="77777777" w:rsidR="00301D5B" w:rsidRPr="00452489" w:rsidRDefault="00301D5B" w:rsidP="004D0CB4">
      <w:pPr>
        <w:spacing w:before="2"/>
        <w:rPr>
          <w:lang w:val="nb-NO" w:bidi="nb-NO"/>
        </w:rPr>
      </w:pPr>
    </w:p>
    <w:p w14:paraId="3DE61A03" w14:textId="77777777" w:rsidR="00CC15C1" w:rsidRPr="00452489" w:rsidRDefault="00301D5B" w:rsidP="00CC15C1">
      <w:pPr>
        <w:pStyle w:val="Overskrift6"/>
        <w:keepNext/>
        <w:spacing w:before="174"/>
        <w:rPr>
          <w:lang w:val="nb-NO"/>
        </w:rPr>
      </w:pPr>
      <w:r w:rsidRPr="00452489">
        <w:rPr>
          <w:noProof/>
          <w:lang w:val="nb-NO" w:eastAsia="nb-NO"/>
        </w:rPr>
        <mc:AlternateContent>
          <mc:Choice Requires="wpg">
            <w:drawing>
              <wp:inline distT="0" distB="0" distL="0" distR="0" wp14:anchorId="69285624" wp14:editId="4B06BA58">
                <wp:extent cx="4937760" cy="2977896"/>
                <wp:effectExtent l="0" t="0" r="0" b="0"/>
                <wp:docPr id="342936901" name="Group 22" descr="Figur som viser forholdet mellom minste tegnhøyde og største utformingsmessige visningsavstand, som i tabell 5.1, i form av en graf."/>
                <wp:cNvGraphicFramePr/>
                <a:graphic xmlns:a="http://schemas.openxmlformats.org/drawingml/2006/main">
                  <a:graphicData uri="http://schemas.microsoft.com/office/word/2010/wordprocessingGroup">
                    <wpg:wgp>
                      <wpg:cNvGrpSpPr/>
                      <wpg:grpSpPr>
                        <a:xfrm>
                          <a:off x="0" y="0"/>
                          <a:ext cx="4937760" cy="2977896"/>
                          <a:chOff x="31805" y="-31805"/>
                          <a:chExt cx="4937760" cy="2977896"/>
                        </a:xfrm>
                      </wpg:grpSpPr>
                      <pic:pic xmlns:pic="http://schemas.openxmlformats.org/drawingml/2006/picture">
                        <pic:nvPicPr>
                          <pic:cNvPr id="342936902" name="Picture 35"/>
                          <pic:cNvPicPr>
                            <a:picLocks noChangeAspect="1"/>
                          </pic:cNvPicPr>
                        </pic:nvPicPr>
                        <pic:blipFill>
                          <a:blip r:embed="rId39"/>
                          <a:stretch>
                            <a:fillRect/>
                          </a:stretch>
                        </pic:blipFill>
                        <pic:spPr>
                          <a:xfrm>
                            <a:off x="31805" y="-31805"/>
                            <a:ext cx="4937760" cy="2977896"/>
                          </a:xfrm>
                          <a:prstGeom prst="rect">
                            <a:avLst/>
                          </a:prstGeom>
                          <a:noFill/>
                        </pic:spPr>
                      </pic:pic>
                      <wps:wsp>
                        <wps:cNvPr id="342936903" name="Rectangle 36"/>
                        <wps:cNvSpPr/>
                        <wps:spPr>
                          <a:xfrm>
                            <a:off x="195072" y="768096"/>
                            <a:ext cx="161544" cy="1877568"/>
                          </a:xfrm>
                          <a:prstGeom prst="rect">
                            <a:avLst/>
                          </a:prstGeom>
                          <a:noFill/>
                        </wps:spPr>
                        <wps:txbx>
                          <w:txbxContent>
                            <w:p w14:paraId="24715CE7" w14:textId="77777777" w:rsidR="00301D5B" w:rsidRPr="0043055B" w:rsidRDefault="00301D5B" w:rsidP="00301D5B">
                              <w:pPr>
                                <w:jc w:val="center"/>
                                <w:rPr>
                                  <w:rFonts w:ascii="Calibri" w:hAnsi="Calibri" w:cstheme="minorBidi"/>
                                  <w:kern w:val="24"/>
                                  <w:sz w:val="20"/>
                                  <w:szCs w:val="20"/>
                                  <w:lang w:val="nb-NO"/>
                                </w:rPr>
                              </w:pPr>
                              <w:r w:rsidRPr="0043055B">
                                <w:rPr>
                                  <w:rFonts w:ascii="Calibri" w:hAnsi="Calibri" w:cstheme="minorBidi"/>
                                  <w:kern w:val="24"/>
                                  <w:sz w:val="20"/>
                                  <w:szCs w:val="20"/>
                                  <w:lang w:val="nb-NO"/>
                                </w:rPr>
                                <w:t>Minste tegnhøyde (mm)</w:t>
                              </w:r>
                            </w:p>
                          </w:txbxContent>
                        </wps:txbx>
                        <wps:bodyPr vert="vert270" wrap="square" lIns="0" tIns="0" rIns="0" bIns="0" rtlCol="0">
                          <a:noAutofit/>
                        </wps:bodyPr>
                      </wps:wsp>
                      <wps:wsp>
                        <wps:cNvPr id="342936904" name="Rectangle 37"/>
                        <wps:cNvSpPr/>
                        <wps:spPr>
                          <a:xfrm>
                            <a:off x="1030224" y="152400"/>
                            <a:ext cx="2862072" cy="435864"/>
                          </a:xfrm>
                          <a:prstGeom prst="rect">
                            <a:avLst/>
                          </a:prstGeom>
                          <a:noFill/>
                        </wps:spPr>
                        <wps:txbx>
                          <w:txbxContent>
                            <w:p w14:paraId="2C05C424" w14:textId="77777777" w:rsidR="00301D5B" w:rsidRPr="0043055B" w:rsidRDefault="00301D5B" w:rsidP="00301D5B">
                              <w:pPr>
                                <w:jc w:val="center"/>
                                <w:rPr>
                                  <w:rFonts w:ascii="Calibri" w:hAnsi="Calibri" w:cstheme="minorBidi"/>
                                  <w:kern w:val="24"/>
                                  <w:sz w:val="28"/>
                                  <w:szCs w:val="28"/>
                                  <w:lang w:val="nb-NO"/>
                                </w:rPr>
                              </w:pPr>
                              <w:r w:rsidRPr="0043055B">
                                <w:rPr>
                                  <w:rFonts w:ascii="Calibri" w:hAnsi="Calibri" w:cstheme="minorBidi"/>
                                  <w:kern w:val="24"/>
                                  <w:sz w:val="28"/>
                                  <w:szCs w:val="28"/>
                                  <w:lang w:val="nb-NO"/>
                                </w:rPr>
                                <w:t>Tegnhøyde vs. visningsavstand for</w:t>
                              </w:r>
                              <w:r w:rsidRPr="0043055B">
                                <w:rPr>
                                  <w:rFonts w:ascii="Calibri" w:hAnsi="Calibri" w:cstheme="minorBidi"/>
                                  <w:kern w:val="24"/>
                                  <w:sz w:val="28"/>
                                  <w:szCs w:val="28"/>
                                  <w:lang w:val="nb-NO"/>
                                </w:rPr>
                                <w:br/>
                                <w:t>0,7 graders motstående vinkel</w:t>
                              </w:r>
                            </w:p>
                          </w:txbxContent>
                        </wps:txbx>
                        <wps:bodyPr wrap="square" lIns="0" tIns="0" rIns="0" bIns="0" rtlCol="0">
                          <a:noAutofit/>
                        </wps:bodyPr>
                      </wps:wsp>
                      <wps:wsp>
                        <wps:cNvPr id="342936905" name="Rectangle 38"/>
                        <wps:cNvSpPr/>
                        <wps:spPr>
                          <a:xfrm>
                            <a:off x="1204341" y="2633472"/>
                            <a:ext cx="2862072" cy="161544"/>
                          </a:xfrm>
                          <a:prstGeom prst="rect">
                            <a:avLst/>
                          </a:prstGeom>
                          <a:noFill/>
                        </wps:spPr>
                        <wps:txbx>
                          <w:txbxContent>
                            <w:p w14:paraId="744251B9" w14:textId="77777777" w:rsidR="00301D5B" w:rsidRPr="0043055B" w:rsidRDefault="00301D5B" w:rsidP="00301D5B">
                              <w:pPr>
                                <w:jc w:val="center"/>
                                <w:rPr>
                                  <w:rFonts w:ascii="Calibri" w:hAnsi="Calibri" w:cstheme="minorBidi"/>
                                  <w:kern w:val="24"/>
                                  <w:sz w:val="20"/>
                                  <w:szCs w:val="20"/>
                                  <w:lang w:val="nb-NO"/>
                                </w:rPr>
                              </w:pPr>
                              <w:r w:rsidRPr="0043055B">
                                <w:rPr>
                                  <w:rFonts w:ascii="Calibri" w:hAnsi="Calibri" w:cstheme="minorBidi"/>
                                  <w:kern w:val="24"/>
                                  <w:sz w:val="20"/>
                                  <w:szCs w:val="20"/>
                                  <w:lang w:val="nb-NO"/>
                                </w:rPr>
                                <w:t>Største utformingsmessige visningsavstand (mm)</w:t>
                              </w:r>
                            </w:p>
                          </w:txbxContent>
                        </wps:txbx>
                        <wps:bodyPr wrap="square" lIns="0" tIns="0" rIns="0" bIns="0" rtlCol="0">
                          <a:noAutofit/>
                        </wps:bodyPr>
                      </wps:wsp>
                      <wps:wsp>
                        <wps:cNvPr id="342936906" name="Rectangle 39"/>
                        <wps:cNvSpPr/>
                        <wps:spPr>
                          <a:xfrm>
                            <a:off x="374904" y="697992"/>
                            <a:ext cx="176784" cy="112776"/>
                          </a:xfrm>
                          <a:prstGeom prst="rect">
                            <a:avLst/>
                          </a:prstGeom>
                          <a:noFill/>
                        </wps:spPr>
                        <wps:txbx>
                          <w:txbxContent>
                            <w:p w14:paraId="2F460C56"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8,0</w:t>
                              </w:r>
                            </w:p>
                          </w:txbxContent>
                        </wps:txbx>
                        <wps:bodyPr wrap="square" lIns="0" tIns="0" rIns="0" bIns="0" rtlCol="0" anchor="ctr">
                          <a:noAutofit/>
                        </wps:bodyPr>
                      </wps:wsp>
                      <wps:wsp>
                        <wps:cNvPr id="342936907" name="Rectangle 40"/>
                        <wps:cNvSpPr/>
                        <wps:spPr>
                          <a:xfrm>
                            <a:off x="384048" y="898017"/>
                            <a:ext cx="167640" cy="112776"/>
                          </a:xfrm>
                          <a:prstGeom prst="rect">
                            <a:avLst/>
                          </a:prstGeom>
                          <a:noFill/>
                        </wps:spPr>
                        <wps:txbx>
                          <w:txbxContent>
                            <w:p w14:paraId="2D5408E6"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7,0</w:t>
                              </w:r>
                            </w:p>
                          </w:txbxContent>
                        </wps:txbx>
                        <wps:bodyPr wrap="square" lIns="0" tIns="0" rIns="0" bIns="0" rtlCol="0" anchor="ctr">
                          <a:noAutofit/>
                        </wps:bodyPr>
                      </wps:wsp>
                      <wps:wsp>
                        <wps:cNvPr id="342936908" name="Rectangle 41"/>
                        <wps:cNvSpPr/>
                        <wps:spPr>
                          <a:xfrm>
                            <a:off x="377952" y="1098042"/>
                            <a:ext cx="173736" cy="109728"/>
                          </a:xfrm>
                          <a:prstGeom prst="rect">
                            <a:avLst/>
                          </a:prstGeom>
                          <a:noFill/>
                        </wps:spPr>
                        <wps:txbx>
                          <w:txbxContent>
                            <w:p w14:paraId="0BE6283D"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6,0</w:t>
                              </w:r>
                            </w:p>
                          </w:txbxContent>
                        </wps:txbx>
                        <wps:bodyPr wrap="square" lIns="0" tIns="0" rIns="0" bIns="0" rtlCol="0" anchor="ctr">
                          <a:noAutofit/>
                        </wps:bodyPr>
                      </wps:wsp>
                      <wps:wsp>
                        <wps:cNvPr id="342936909" name="Rectangle 42"/>
                        <wps:cNvSpPr/>
                        <wps:spPr>
                          <a:xfrm>
                            <a:off x="371856" y="1295019"/>
                            <a:ext cx="179832" cy="112776"/>
                          </a:xfrm>
                          <a:prstGeom prst="rect">
                            <a:avLst/>
                          </a:prstGeom>
                          <a:noFill/>
                        </wps:spPr>
                        <wps:txbx>
                          <w:txbxContent>
                            <w:p w14:paraId="17A266FB"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5,0</w:t>
                              </w:r>
                            </w:p>
                          </w:txbxContent>
                        </wps:txbx>
                        <wps:bodyPr wrap="square" lIns="0" tIns="0" rIns="0" bIns="0" rtlCol="0" anchor="ctr">
                          <a:noAutofit/>
                        </wps:bodyPr>
                      </wps:wsp>
                      <wps:wsp>
                        <wps:cNvPr id="342936910" name="Rectangle 43"/>
                        <wps:cNvSpPr/>
                        <wps:spPr>
                          <a:xfrm>
                            <a:off x="368808" y="1495044"/>
                            <a:ext cx="182880" cy="115824"/>
                          </a:xfrm>
                          <a:prstGeom prst="rect">
                            <a:avLst/>
                          </a:prstGeom>
                          <a:noFill/>
                        </wps:spPr>
                        <wps:txbx>
                          <w:txbxContent>
                            <w:p w14:paraId="4C557536"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4,0</w:t>
                              </w:r>
                            </w:p>
                          </w:txbxContent>
                        </wps:txbx>
                        <wps:bodyPr wrap="square" lIns="0" tIns="0" rIns="0" bIns="0" rtlCol="0" anchor="ctr">
                          <a:noAutofit/>
                        </wps:bodyPr>
                      </wps:wsp>
                      <wps:wsp>
                        <wps:cNvPr id="342936911" name="Rectangle 44"/>
                        <wps:cNvSpPr/>
                        <wps:spPr>
                          <a:xfrm>
                            <a:off x="377952" y="1698117"/>
                            <a:ext cx="173736" cy="112776"/>
                          </a:xfrm>
                          <a:prstGeom prst="rect">
                            <a:avLst/>
                          </a:prstGeom>
                          <a:noFill/>
                        </wps:spPr>
                        <wps:txbx>
                          <w:txbxContent>
                            <w:p w14:paraId="057E8425"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3,0</w:t>
                              </w:r>
                            </w:p>
                          </w:txbxContent>
                        </wps:txbx>
                        <wps:bodyPr wrap="square" lIns="0" tIns="0" rIns="0" bIns="0" rtlCol="0" anchor="ctr">
                          <a:noAutofit/>
                        </wps:bodyPr>
                      </wps:wsp>
                      <wps:wsp>
                        <wps:cNvPr id="342936912" name="Rectangle 45"/>
                        <wps:cNvSpPr/>
                        <wps:spPr>
                          <a:xfrm>
                            <a:off x="377952" y="1898142"/>
                            <a:ext cx="173736" cy="112776"/>
                          </a:xfrm>
                          <a:prstGeom prst="rect">
                            <a:avLst/>
                          </a:prstGeom>
                          <a:noFill/>
                        </wps:spPr>
                        <wps:txbx>
                          <w:txbxContent>
                            <w:p w14:paraId="61A025A7"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2,0</w:t>
                              </w:r>
                            </w:p>
                          </w:txbxContent>
                        </wps:txbx>
                        <wps:bodyPr wrap="square" lIns="0" tIns="0" rIns="0" bIns="0" rtlCol="0" anchor="ctr">
                          <a:noAutofit/>
                        </wps:bodyPr>
                      </wps:wsp>
                      <wps:wsp>
                        <wps:cNvPr id="342936913" name="Rectangle 46"/>
                        <wps:cNvSpPr/>
                        <wps:spPr>
                          <a:xfrm>
                            <a:off x="377952" y="2098167"/>
                            <a:ext cx="173736" cy="112776"/>
                          </a:xfrm>
                          <a:prstGeom prst="rect">
                            <a:avLst/>
                          </a:prstGeom>
                          <a:noFill/>
                        </wps:spPr>
                        <wps:txbx>
                          <w:txbxContent>
                            <w:p w14:paraId="57D169EF"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1,0</w:t>
                              </w:r>
                            </w:p>
                          </w:txbxContent>
                        </wps:txbx>
                        <wps:bodyPr wrap="square" lIns="0" tIns="0" rIns="0" bIns="0" rtlCol="0" anchor="ctr">
                          <a:noAutofit/>
                        </wps:bodyPr>
                      </wps:wsp>
                      <wps:wsp>
                        <wps:cNvPr id="342936914" name="Rectangle 47"/>
                        <wps:cNvSpPr/>
                        <wps:spPr>
                          <a:xfrm>
                            <a:off x="393192" y="2298192"/>
                            <a:ext cx="158496" cy="112776"/>
                          </a:xfrm>
                          <a:prstGeom prst="rect">
                            <a:avLst/>
                          </a:prstGeom>
                          <a:noFill/>
                        </wps:spPr>
                        <wps:txbx>
                          <w:txbxContent>
                            <w:p w14:paraId="17D9CFBE"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0,0</w:t>
                              </w:r>
                            </w:p>
                          </w:txbxContent>
                        </wps:txbx>
                        <wps:bodyPr wrap="square" lIns="0" tIns="0" rIns="0" bIns="0" rtlCol="0" anchor="ctr">
                          <a:noAutofit/>
                        </wps:bodyPr>
                      </wps:wsp>
                      <wps:wsp>
                        <wps:cNvPr id="342936915" name="Rectangle 49"/>
                        <wps:cNvSpPr/>
                        <wps:spPr>
                          <a:xfrm>
                            <a:off x="609600" y="2453640"/>
                            <a:ext cx="88392" cy="112776"/>
                          </a:xfrm>
                          <a:prstGeom prst="rect">
                            <a:avLst/>
                          </a:prstGeom>
                          <a:noFill/>
                        </wps:spPr>
                        <wps:txbx>
                          <w:txbxContent>
                            <w:p w14:paraId="1A035E4E"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0</w:t>
                              </w:r>
                            </w:p>
                          </w:txbxContent>
                        </wps:txbx>
                        <wps:bodyPr wrap="square" lIns="0" tIns="0" rIns="0" bIns="0" rtlCol="0">
                          <a:noAutofit/>
                        </wps:bodyPr>
                      </wps:wsp>
                      <wps:wsp>
                        <wps:cNvPr id="342936917" name="Rectangle 50"/>
                        <wps:cNvSpPr/>
                        <wps:spPr>
                          <a:xfrm>
                            <a:off x="1127760" y="2453640"/>
                            <a:ext cx="207264" cy="106680"/>
                          </a:xfrm>
                          <a:prstGeom prst="rect">
                            <a:avLst/>
                          </a:prstGeom>
                          <a:noFill/>
                        </wps:spPr>
                        <wps:txbx>
                          <w:txbxContent>
                            <w:p w14:paraId="0E45853F"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100</w:t>
                              </w:r>
                            </w:p>
                          </w:txbxContent>
                        </wps:txbx>
                        <wps:bodyPr wrap="square" lIns="0" tIns="0" rIns="0" bIns="0" rtlCol="0">
                          <a:noAutofit/>
                        </wps:bodyPr>
                      </wps:wsp>
                      <wps:wsp>
                        <wps:cNvPr id="342936918" name="Rectangle 56"/>
                        <wps:cNvSpPr/>
                        <wps:spPr>
                          <a:xfrm>
                            <a:off x="1697736" y="2453640"/>
                            <a:ext cx="207264" cy="109728"/>
                          </a:xfrm>
                          <a:prstGeom prst="rect">
                            <a:avLst/>
                          </a:prstGeom>
                          <a:noFill/>
                        </wps:spPr>
                        <wps:txbx>
                          <w:txbxContent>
                            <w:p w14:paraId="1C156A20"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200</w:t>
                              </w:r>
                            </w:p>
                          </w:txbxContent>
                        </wps:txbx>
                        <wps:bodyPr wrap="square" lIns="0" tIns="0" rIns="0" bIns="0" rtlCol="0">
                          <a:noAutofit/>
                        </wps:bodyPr>
                      </wps:wsp>
                      <wps:wsp>
                        <wps:cNvPr id="342936919" name="Rectangle 57"/>
                        <wps:cNvSpPr/>
                        <wps:spPr>
                          <a:xfrm>
                            <a:off x="2270760" y="2453640"/>
                            <a:ext cx="207264" cy="112776"/>
                          </a:xfrm>
                          <a:prstGeom prst="rect">
                            <a:avLst/>
                          </a:prstGeom>
                          <a:noFill/>
                        </wps:spPr>
                        <wps:txbx>
                          <w:txbxContent>
                            <w:p w14:paraId="7C9515DA"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300</w:t>
                              </w:r>
                            </w:p>
                          </w:txbxContent>
                        </wps:txbx>
                        <wps:bodyPr wrap="square" lIns="0" tIns="0" rIns="0" bIns="0" rtlCol="0">
                          <a:noAutofit/>
                        </wps:bodyPr>
                      </wps:wsp>
                      <wps:wsp>
                        <wps:cNvPr id="342936920" name="Rectangle 58"/>
                        <wps:cNvSpPr/>
                        <wps:spPr>
                          <a:xfrm>
                            <a:off x="2831592" y="2453640"/>
                            <a:ext cx="216408" cy="112776"/>
                          </a:xfrm>
                          <a:prstGeom prst="rect">
                            <a:avLst/>
                          </a:prstGeom>
                          <a:noFill/>
                        </wps:spPr>
                        <wps:txbx>
                          <w:txbxContent>
                            <w:p w14:paraId="7E74504A"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400</w:t>
                              </w:r>
                            </w:p>
                          </w:txbxContent>
                        </wps:txbx>
                        <wps:bodyPr wrap="square" lIns="0" tIns="0" rIns="0" bIns="0" rtlCol="0">
                          <a:noAutofit/>
                        </wps:bodyPr>
                      </wps:wsp>
                      <wps:wsp>
                        <wps:cNvPr id="342936921" name="Rectangle 59"/>
                        <wps:cNvSpPr/>
                        <wps:spPr>
                          <a:xfrm>
                            <a:off x="3416808" y="2453640"/>
                            <a:ext cx="210312" cy="112776"/>
                          </a:xfrm>
                          <a:prstGeom prst="rect">
                            <a:avLst/>
                          </a:prstGeom>
                          <a:noFill/>
                        </wps:spPr>
                        <wps:txbx>
                          <w:txbxContent>
                            <w:p w14:paraId="4F393013"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500</w:t>
                              </w:r>
                            </w:p>
                          </w:txbxContent>
                        </wps:txbx>
                        <wps:bodyPr wrap="square" lIns="0" tIns="0" rIns="0" bIns="0" rtlCol="0">
                          <a:noAutofit/>
                        </wps:bodyPr>
                      </wps:wsp>
                      <wps:wsp>
                        <wps:cNvPr id="342936922" name="Rectangle 60"/>
                        <wps:cNvSpPr/>
                        <wps:spPr>
                          <a:xfrm>
                            <a:off x="3992880" y="2453640"/>
                            <a:ext cx="207264" cy="112776"/>
                          </a:xfrm>
                          <a:prstGeom prst="rect">
                            <a:avLst/>
                          </a:prstGeom>
                          <a:noFill/>
                        </wps:spPr>
                        <wps:txbx>
                          <w:txbxContent>
                            <w:p w14:paraId="5FF63938"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600</w:t>
                              </w:r>
                            </w:p>
                          </w:txbxContent>
                        </wps:txbx>
                        <wps:bodyPr wrap="square" lIns="0" tIns="0" rIns="0" bIns="0" rtlCol="0">
                          <a:noAutofit/>
                        </wps:bodyPr>
                      </wps:wsp>
                      <wps:wsp>
                        <wps:cNvPr id="342936923" name="Rectangle 61"/>
                        <wps:cNvSpPr/>
                        <wps:spPr>
                          <a:xfrm>
                            <a:off x="4562856" y="2453640"/>
                            <a:ext cx="210312" cy="112776"/>
                          </a:xfrm>
                          <a:prstGeom prst="rect">
                            <a:avLst/>
                          </a:prstGeom>
                          <a:noFill/>
                        </wps:spPr>
                        <wps:txbx>
                          <w:txbxContent>
                            <w:p w14:paraId="03FDFDE7"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700</w:t>
                              </w:r>
                            </w:p>
                          </w:txbxContent>
                        </wps:txbx>
                        <wps:bodyPr wrap="square" lIns="0" tIns="0" rIns="0" bIns="0" rtlCol="0">
                          <a:noAutofit/>
                        </wps:bodyPr>
                      </wps:wsp>
                    </wpg:wgp>
                  </a:graphicData>
                </a:graphic>
              </wp:inline>
            </w:drawing>
          </mc:Choice>
          <mc:Fallback>
            <w:pict>
              <v:group w14:anchorId="69285624" id="Group 22" o:spid="_x0000_s1029" alt="Figur som viser forholdet mellom minste tegnhøyde og største utformingsmessige visningsavstand, som i tabell 5.1, i form av en graf." style="width:388.8pt;height:234.5pt;mso-position-horizontal-relative:char;mso-position-vertical-relative:line" coordorigin="318,-318" coordsize="49377,297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h+9S0h+&#10;9QAh+430qjon+on/AOux/kKvH7jfSqOif6if/rsf5CgDQooooA5jS/8AkIx/WumPUVzOl/8AIRj+&#10;tdMeooAF6mlpF6mloAKKKKACiiigAooooAKKKKACkb7pxS0UANxlMHrSAbF4601Ml29BTg2S3tQA&#10;1t5AwoNIGAU7+MU/rSGgBI8FdynINAXBLMaaecYONvXFOJVsYoAQ4YjJwO2KXcd+AAcUtIQDQBL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IfvUtIfvUAIfuN9Ko6J/q&#10;J/8Arsf5Crx+430qjon+on/67H+QoA0KKKKAOY0v/kIx/WumPUVzOl/8hGP610x6igAXqaWkXqaW&#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">
                <v:shape id="Picture 35" o:spid="_x0000_s1030" type="#_x0000_t75" style="position:absolute;left:318;top:-318;width:49377;height:29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">
                  <v:imagedata r:id="rId40" o:title=""/>
                </v:shape>
                <v:rect id="Rectangle 36" o:spid="_x0000_s1031" style="position:absolute;left:1950;top:7680;width:1616;height:18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" filled="f" stroked="f">
                  <v:textbox style="layout-flow:vertical;mso-layout-flow-alt:bottom-to-top" inset="0,0,0,0">
                    <w:txbxContent>
                      <w:p w14:paraId="24715CE7" w14:textId="77777777" w:rsidR="00301D5B" w:rsidRPr="0043055B" w:rsidRDefault="00301D5B" w:rsidP="00301D5B">
                        <w:pPr>
                          <w:jc w:val="center"/>
                          <w:rPr>
                            <w:rFonts w:ascii="Calibri" w:hAnsi="Calibri" w:cstheme="minorBidi"/>
                            <w:kern w:val="24"/>
                            <w:sz w:val="20"/>
                            <w:szCs w:val="20"/>
                            <w:lang w:val="nb-NO"/>
                          </w:rPr>
                        </w:pPr>
                        <w:r w:rsidRPr="0043055B">
                          <w:rPr>
                            <w:rFonts w:ascii="Calibri" w:hAnsi="Calibri" w:cstheme="minorBidi"/>
                            <w:kern w:val="24"/>
                            <w:sz w:val="20"/>
                            <w:szCs w:val="20"/>
                            <w:lang w:val="nb-NO"/>
                          </w:rPr>
                          <w:t>Minste tegnhøyde (mm)</w:t>
                        </w:r>
                      </w:p>
                    </w:txbxContent>
                  </v:textbox>
                </v:rect>
                <v:rect id="Rectangle 37" o:spid="_x0000_s1032" style="position:absolute;left:10302;top:1524;width:28620;height:4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" filled="f" stroked="f">
                  <v:textbox inset="0,0,0,0">
                    <w:txbxContent>
                      <w:p w14:paraId="2C05C424" w14:textId="77777777" w:rsidR="00301D5B" w:rsidRPr="0043055B" w:rsidRDefault="00301D5B" w:rsidP="00301D5B">
                        <w:pPr>
                          <w:jc w:val="center"/>
                          <w:rPr>
                            <w:rFonts w:ascii="Calibri" w:hAnsi="Calibri" w:cstheme="minorBidi"/>
                            <w:kern w:val="24"/>
                            <w:sz w:val="28"/>
                            <w:szCs w:val="28"/>
                            <w:lang w:val="nb-NO"/>
                          </w:rPr>
                        </w:pPr>
                        <w:r w:rsidRPr="0043055B">
                          <w:rPr>
                            <w:rFonts w:ascii="Calibri" w:hAnsi="Calibri" w:cstheme="minorBidi"/>
                            <w:kern w:val="24"/>
                            <w:sz w:val="28"/>
                            <w:szCs w:val="28"/>
                            <w:lang w:val="nb-NO"/>
                          </w:rPr>
                          <w:t>Tegnhøyde vs. visningsavstand for</w:t>
                        </w:r>
                        <w:r w:rsidRPr="0043055B">
                          <w:rPr>
                            <w:rFonts w:ascii="Calibri" w:hAnsi="Calibri" w:cstheme="minorBidi"/>
                            <w:kern w:val="24"/>
                            <w:sz w:val="28"/>
                            <w:szCs w:val="28"/>
                            <w:lang w:val="nb-NO"/>
                          </w:rPr>
                          <w:br/>
                          <w:t>0,7 graders motstående vinkel</w:t>
                        </w:r>
                      </w:p>
                    </w:txbxContent>
                  </v:textbox>
                </v:rect>
                <v:rect id="Rectangle 38" o:spid="_x0000_s1033" style="position:absolute;left:12043;top:26334;width:28621;height: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" filled="f" stroked="f">
                  <v:textbox inset="0,0,0,0">
                    <w:txbxContent>
                      <w:p w14:paraId="744251B9" w14:textId="77777777" w:rsidR="00301D5B" w:rsidRPr="0043055B" w:rsidRDefault="00301D5B" w:rsidP="00301D5B">
                        <w:pPr>
                          <w:jc w:val="center"/>
                          <w:rPr>
                            <w:rFonts w:ascii="Calibri" w:hAnsi="Calibri" w:cstheme="minorBidi"/>
                            <w:kern w:val="24"/>
                            <w:sz w:val="20"/>
                            <w:szCs w:val="20"/>
                            <w:lang w:val="nb-NO"/>
                          </w:rPr>
                        </w:pPr>
                        <w:r w:rsidRPr="0043055B">
                          <w:rPr>
                            <w:rFonts w:ascii="Calibri" w:hAnsi="Calibri" w:cstheme="minorBidi"/>
                            <w:kern w:val="24"/>
                            <w:sz w:val="20"/>
                            <w:szCs w:val="20"/>
                            <w:lang w:val="nb-NO"/>
                          </w:rPr>
                          <w:t>Største utformingsmessige visningsavstand (mm)</w:t>
                        </w:r>
                      </w:p>
                    </w:txbxContent>
                  </v:textbox>
                </v:rect>
                <v:rect id="Rectangle 39" o:spid="_x0000_s1034" style="position:absolute;left:3749;top:6979;width:1767;height:1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" filled="f" stroked="f">
                  <v:textbox inset="0,0,0,0">
                    <w:txbxContent>
                      <w:p w14:paraId="2F460C56"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8,0</w:t>
                        </w:r>
                      </w:p>
                    </w:txbxContent>
                  </v:textbox>
                </v:rect>
                <v:rect id="Rectangle 40" o:spid="_x0000_s1035" style="position:absolute;left:3840;top:8980;width:1676;height:1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" filled="f" stroked="f">
                  <v:textbox inset="0,0,0,0">
                    <w:txbxContent>
                      <w:p w14:paraId="2D5408E6"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7,0</w:t>
                        </w:r>
                      </w:p>
                    </w:txbxContent>
                  </v:textbox>
                </v:rect>
                <v:rect id="Rectangle 41" o:spid="_x0000_s1036" style="position:absolute;left:3779;top:10980;width:1737;height:1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" filled="f" stroked="f">
                  <v:textbox inset="0,0,0,0">
                    <w:txbxContent>
                      <w:p w14:paraId="0BE6283D"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6,0</w:t>
                        </w:r>
                      </w:p>
                    </w:txbxContent>
                  </v:textbox>
                </v:rect>
                <v:rect id="Rectangle 42" o:spid="_x0000_s1037" style="position:absolute;left:3718;top:12950;width:1798;height:1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" filled="f" stroked="f">
                  <v:textbox inset="0,0,0,0">
                    <w:txbxContent>
                      <w:p w14:paraId="17A266FB"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5,0</w:t>
                        </w:r>
                      </w:p>
                    </w:txbxContent>
                  </v:textbox>
                </v:rect>
                <v:rect id="Rectangle 43" o:spid="_x0000_s1038" style="position:absolute;left:3688;top:14950;width:1828;height:1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" filled="f" stroked="f">
                  <v:textbox inset="0,0,0,0">
                    <w:txbxContent>
                      <w:p w14:paraId="4C557536"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4,0</w:t>
                        </w:r>
                      </w:p>
                    </w:txbxContent>
                  </v:textbox>
                </v:rect>
                <v:rect id="Rectangle 44" o:spid="_x0000_s1039" style="position:absolute;left:3779;top:16981;width:1737;height:1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" filled="f" stroked="f">
                  <v:textbox inset="0,0,0,0">
                    <w:txbxContent>
                      <w:p w14:paraId="057E8425"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3,0</w:t>
                        </w:r>
                      </w:p>
                    </w:txbxContent>
                  </v:textbox>
                </v:rect>
                <v:rect id="Rectangle 45" o:spid="_x0000_s1040" style="position:absolute;left:3779;top:18981;width:1737;height:1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" filled="f" stroked="f">
                  <v:textbox inset="0,0,0,0">
                    <w:txbxContent>
                      <w:p w14:paraId="61A025A7"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2,0</w:t>
                        </w:r>
                      </w:p>
                    </w:txbxContent>
                  </v:textbox>
                </v:rect>
                <v:rect id="Rectangle 46" o:spid="_x0000_s1041" style="position:absolute;left:3779;top:20981;width:1737;height:1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" filled="f" stroked="f">
                  <v:textbox inset="0,0,0,0">
                    <w:txbxContent>
                      <w:p w14:paraId="57D169EF"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1,0</w:t>
                        </w:r>
                      </w:p>
                    </w:txbxContent>
                  </v:textbox>
                </v:rect>
                <v:rect id="Rectangle 47" o:spid="_x0000_s1042" style="position:absolute;left:3931;top:22981;width:1585;height:1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" filled="f" stroked="f">
                  <v:textbox inset="0,0,0,0">
                    <w:txbxContent>
                      <w:p w14:paraId="17D9CFBE" w14:textId="77777777" w:rsidR="00301D5B" w:rsidRPr="0043055B" w:rsidRDefault="00301D5B" w:rsidP="00301D5B">
                        <w:pPr>
                          <w:jc w:val="right"/>
                          <w:rPr>
                            <w:rFonts w:ascii="Calibri" w:hAnsi="Calibri" w:cstheme="minorBidi"/>
                            <w:kern w:val="24"/>
                            <w:sz w:val="17"/>
                            <w:szCs w:val="17"/>
                            <w:lang w:val="nb-NO"/>
                          </w:rPr>
                        </w:pPr>
                        <w:r w:rsidRPr="0043055B">
                          <w:rPr>
                            <w:rFonts w:ascii="Calibri" w:hAnsi="Calibri" w:cstheme="minorBidi"/>
                            <w:kern w:val="24"/>
                            <w:sz w:val="17"/>
                            <w:szCs w:val="17"/>
                            <w:lang w:val="nb-NO"/>
                          </w:rPr>
                          <w:t>0,0</w:t>
                        </w:r>
                      </w:p>
                    </w:txbxContent>
                  </v:textbox>
                </v:rect>
                <v:rect id="Rectangle 49" o:spid="_x0000_s1043" style="position:absolute;left:6096;top:24536;width:883;height:1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" filled="f" stroked="f">
                  <v:textbox inset="0,0,0,0">
                    <w:txbxContent>
                      <w:p w14:paraId="1A035E4E"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0</w:t>
                        </w:r>
                      </w:p>
                    </w:txbxContent>
                  </v:textbox>
                </v:rect>
                <v:rect id="Rectangle 50" o:spid="_x0000_s1044" style="position:absolute;left:11277;top:24536;width:2073;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" filled="f" stroked="f">
                  <v:textbox inset="0,0,0,0">
                    <w:txbxContent>
                      <w:p w14:paraId="0E45853F"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100</w:t>
                        </w:r>
                      </w:p>
                    </w:txbxContent>
                  </v:textbox>
                </v:rect>
                <v:rect id="Rectangle 56" o:spid="_x0000_s1045" style="position:absolute;left:16977;top:24536;width:2073;height:1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" filled="f" stroked="f">
                  <v:textbox inset="0,0,0,0">
                    <w:txbxContent>
                      <w:p w14:paraId="1C156A20"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200</w:t>
                        </w:r>
                      </w:p>
                    </w:txbxContent>
                  </v:textbox>
                </v:rect>
                <v:rect id="Rectangle 57" o:spid="_x0000_s1046" style="position:absolute;left:22707;top:24536;width:2073;height:1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" filled="f" stroked="f">
                  <v:textbox inset="0,0,0,0">
                    <w:txbxContent>
                      <w:p w14:paraId="7C9515DA"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300</w:t>
                        </w:r>
                      </w:p>
                    </w:txbxContent>
                  </v:textbox>
                </v:rect>
                <v:rect id="Rectangle 58" o:spid="_x0000_s1047" style="position:absolute;left:28315;top:24536;width:2165;height:1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" filled="f" stroked="f">
                  <v:textbox inset="0,0,0,0">
                    <w:txbxContent>
                      <w:p w14:paraId="7E74504A"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400</w:t>
                        </w:r>
                      </w:p>
                    </w:txbxContent>
                  </v:textbox>
                </v:rect>
                <v:rect id="Rectangle 59" o:spid="_x0000_s1048" style="position:absolute;left:34168;top:24536;width:2103;height:1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" filled="f" stroked="f">
                  <v:textbox inset="0,0,0,0">
                    <w:txbxContent>
                      <w:p w14:paraId="4F393013"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500</w:t>
                        </w:r>
                      </w:p>
                    </w:txbxContent>
                  </v:textbox>
                </v:rect>
                <v:rect id="Rectangle 60" o:spid="_x0000_s1049" style="position:absolute;left:39928;top:24536;width:2073;height:1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" filled="f" stroked="f">
                  <v:textbox inset="0,0,0,0">
                    <w:txbxContent>
                      <w:p w14:paraId="5FF63938"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600</w:t>
                        </w:r>
                      </w:p>
                    </w:txbxContent>
                  </v:textbox>
                </v:rect>
                <v:rect id="Rectangle 61" o:spid="_x0000_s1050" style="position:absolute;left:45628;top:24536;width:2103;height:1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" filled="f" stroked="f">
                  <v:textbox inset="0,0,0,0">
                    <w:txbxContent>
                      <w:p w14:paraId="03FDFDE7" w14:textId="77777777" w:rsidR="00301D5B" w:rsidRPr="0043055B" w:rsidRDefault="00301D5B" w:rsidP="00301D5B">
                        <w:pPr>
                          <w:jc w:val="center"/>
                          <w:rPr>
                            <w:rFonts w:ascii="Calibri" w:hAnsi="Calibri" w:cstheme="minorBidi"/>
                            <w:kern w:val="24"/>
                            <w:sz w:val="17"/>
                            <w:szCs w:val="17"/>
                            <w:lang w:val="nb-NO"/>
                          </w:rPr>
                        </w:pPr>
                        <w:r w:rsidRPr="0043055B">
                          <w:rPr>
                            <w:rFonts w:ascii="Calibri" w:hAnsi="Calibri" w:cstheme="minorBidi"/>
                            <w:kern w:val="24"/>
                            <w:sz w:val="17"/>
                            <w:szCs w:val="17"/>
                            <w:lang w:val="nb-NO"/>
                          </w:rPr>
                          <w:t>700</w:t>
                        </w:r>
                      </w:p>
                    </w:txbxContent>
                  </v:textbox>
                </v:rect>
                <w10:anchorlock/>
              </v:group>
            </w:pict>
          </mc:Fallback>
        </mc:AlternateContent>
      </w:r>
    </w:p>
    <w:p w14:paraId="251EAA20" w14:textId="60EBF480" w:rsidR="00301D5B" w:rsidRPr="00452489" w:rsidRDefault="00CC15C1" w:rsidP="00CC15C1">
      <w:pPr>
        <w:pStyle w:val="Bilettekst"/>
        <w:jc w:val="center"/>
        <w:rPr>
          <w:lang w:val="nb-NO" w:bidi="nb-NO"/>
        </w:rPr>
      </w:pPr>
      <w:r w:rsidRPr="00452489">
        <w:rPr>
          <w:lang w:val="nb-NO"/>
        </w:rPr>
        <w:t>Figur 1: Forhold mellom minste tegnhøyde og største design visningsavstand</w:t>
      </w:r>
    </w:p>
    <w:p w14:paraId="54A35058" w14:textId="4265F515" w:rsidR="00F974D7" w:rsidRPr="00452489" w:rsidRDefault="00F974D7">
      <w:pPr>
        <w:spacing w:before="3"/>
        <w:rPr>
          <w:b/>
          <w:sz w:val="31"/>
          <w:lang w:val="nb-NO"/>
        </w:rPr>
      </w:pPr>
      <w:bookmarkStart w:id="279" w:name="_Ref67223452"/>
      <w:bookmarkStart w:id="280" w:name="_Toc67328015"/>
    </w:p>
    <w:p w14:paraId="184E22A7" w14:textId="26F4B275" w:rsidR="00F974D7" w:rsidRPr="00452489" w:rsidRDefault="002B264E">
      <w:pPr>
        <w:pStyle w:val="Overskrift3"/>
        <w:numPr>
          <w:ilvl w:val="2"/>
          <w:numId w:val="247"/>
        </w:numPr>
        <w:tabs>
          <w:tab w:val="left" w:pos="1685"/>
          <w:tab w:val="left" w:pos="1686"/>
        </w:tabs>
        <w:rPr>
          <w:lang w:val="nb-NO"/>
        </w:rPr>
      </w:pPr>
      <w:bookmarkStart w:id="281" w:name="5.1.5_Visual_output_for_auditory_informa"/>
      <w:bookmarkStart w:id="282" w:name="_Toc101781069"/>
      <w:bookmarkEnd w:id="281"/>
      <w:r w:rsidRPr="00452489">
        <w:rPr>
          <w:lang w:val="nb-NO" w:bidi="nb-NO"/>
        </w:rPr>
        <w:t xml:space="preserve">Visuell utdata for </w:t>
      </w:r>
      <w:r w:rsidRPr="00452489">
        <w:rPr>
          <w:spacing w:val="-2"/>
          <w:lang w:val="nb-NO" w:bidi="nb-NO"/>
        </w:rPr>
        <w:t>lydinformasjon</w:t>
      </w:r>
      <w:bookmarkEnd w:id="279"/>
      <w:bookmarkEnd w:id="280"/>
      <w:bookmarkEnd w:id="282"/>
    </w:p>
    <w:p w14:paraId="08941C9D" w14:textId="29DC486C" w:rsidR="00F974D7" w:rsidRPr="00452489" w:rsidRDefault="002B264E" w:rsidP="004D0CB4">
      <w:pPr>
        <w:pStyle w:val="Brdtekst"/>
        <w:spacing w:before="178"/>
        <w:ind w:left="552" w:right="454"/>
        <w:rPr>
          <w:lang w:val="nb-NO" w:bidi="nb-NO"/>
        </w:rPr>
      </w:pPr>
      <w:r w:rsidRPr="00452489">
        <w:rPr>
          <w:lang w:val="nb-NO" w:bidi="nb-NO"/>
        </w:rPr>
        <w:t xml:space="preserve">Når lydinformasjon </w:t>
      </w:r>
      <w:r w:rsidR="78AA3FC8" w:rsidRPr="00452489">
        <w:rPr>
          <w:lang w:val="nb-NO" w:bidi="nb-NO"/>
        </w:rPr>
        <w:t xml:space="preserve">trenges </w:t>
      </w:r>
      <w:r w:rsidRPr="00452489">
        <w:rPr>
          <w:lang w:val="nb-NO" w:bidi="nb-NO"/>
        </w:rPr>
        <w:t>for å kunne bruke lukkede funksjoner i en IKT-løsning, skal løsningen tilby visuell informasjon som tilsvarer de auditive utdataene.</w:t>
      </w:r>
    </w:p>
    <w:p w14:paraId="351A7280" w14:textId="1E786B93" w:rsidR="00F974D7" w:rsidRPr="00452489" w:rsidRDefault="002B264E">
      <w:pPr>
        <w:pStyle w:val="Brdtekst"/>
        <w:tabs>
          <w:tab w:val="left" w:pos="1688"/>
        </w:tabs>
        <w:spacing w:before="182"/>
        <w:ind w:left="836"/>
        <w:rPr>
          <w:lang w:val="nb-NO"/>
        </w:rPr>
      </w:pPr>
      <w:r w:rsidRPr="00452489">
        <w:rPr>
          <w:spacing w:val="-4"/>
          <w:lang w:val="nb-NO" w:bidi="nb-NO"/>
        </w:rPr>
        <w:t>MERKNAD:</w:t>
      </w:r>
      <w:r w:rsidR="00BA7E9A" w:rsidRPr="00452489">
        <w:rPr>
          <w:lang w:val="nb-NO" w:bidi="nb-NO"/>
        </w:rPr>
        <w:t xml:space="preserve"> </w:t>
      </w:r>
      <w:r w:rsidRPr="00452489">
        <w:rPr>
          <w:lang w:val="nb-NO" w:bidi="nb-NO"/>
        </w:rPr>
        <w:t>Denne visuelle informasjonen kan være teksting eller</w:t>
      </w:r>
      <w:r w:rsidRPr="00452489">
        <w:rPr>
          <w:spacing w:val="-2"/>
          <w:lang w:val="nb-NO" w:bidi="nb-NO"/>
        </w:rPr>
        <w:t xml:space="preserve"> </w:t>
      </w:r>
      <w:r w:rsidR="78AA3FC8" w:rsidRPr="00452489">
        <w:rPr>
          <w:lang w:val="nb-NO" w:bidi="nb-NO"/>
        </w:rPr>
        <w:t>teksttranskripsjon</w:t>
      </w:r>
      <w:r w:rsidRPr="00452489">
        <w:rPr>
          <w:spacing w:val="-2"/>
          <w:lang w:val="nb-NO" w:bidi="nb-NO"/>
        </w:rPr>
        <w:t>.</w:t>
      </w:r>
    </w:p>
    <w:p w14:paraId="52A76C92" w14:textId="3A15EF21" w:rsidR="00F974D7" w:rsidRPr="00452489" w:rsidRDefault="00F974D7">
      <w:pPr>
        <w:pStyle w:val="Brdtekst"/>
        <w:spacing w:before="9"/>
        <w:rPr>
          <w:sz w:val="25"/>
          <w:lang w:val="nb-NO"/>
        </w:rPr>
      </w:pPr>
      <w:bookmarkStart w:id="283" w:name="_Ref67223525"/>
      <w:bookmarkStart w:id="284" w:name="_Toc67328016"/>
    </w:p>
    <w:p w14:paraId="7BFCEF3B" w14:textId="77777777" w:rsidR="00F974D7" w:rsidRPr="00452489" w:rsidRDefault="002B264E">
      <w:pPr>
        <w:pStyle w:val="Overskrift3"/>
        <w:numPr>
          <w:ilvl w:val="2"/>
          <w:numId w:val="247"/>
        </w:numPr>
        <w:tabs>
          <w:tab w:val="left" w:pos="1685"/>
          <w:tab w:val="left" w:pos="1686"/>
        </w:tabs>
        <w:rPr>
          <w:lang w:val="nb-NO"/>
        </w:rPr>
      </w:pPr>
      <w:bookmarkStart w:id="285" w:name="5.1.6_Operation_without_keyboard_interfa"/>
      <w:bookmarkStart w:id="286" w:name="_Toc101781070"/>
      <w:bookmarkEnd w:id="285"/>
      <w:r w:rsidRPr="00452489">
        <w:rPr>
          <w:lang w:val="nb-NO" w:bidi="nb-NO"/>
        </w:rPr>
        <w:t xml:space="preserve">Betjening uten </w:t>
      </w:r>
      <w:r w:rsidRPr="00452489">
        <w:rPr>
          <w:spacing w:val="-2"/>
          <w:lang w:val="nb-NO" w:bidi="nb-NO"/>
        </w:rPr>
        <w:t>tastaturgrensesnitt</w:t>
      </w:r>
      <w:bookmarkEnd w:id="283"/>
      <w:bookmarkEnd w:id="284"/>
      <w:bookmarkEnd w:id="286"/>
    </w:p>
    <w:p w14:paraId="3172B49A" w14:textId="3598503B" w:rsidR="00F974D7" w:rsidRPr="00452489" w:rsidRDefault="00F974D7">
      <w:pPr>
        <w:spacing w:before="4"/>
        <w:rPr>
          <w:sz w:val="26"/>
          <w:lang w:val="nb-NO"/>
        </w:rPr>
      </w:pPr>
      <w:bookmarkStart w:id="287" w:name="_Toc59242039"/>
      <w:bookmarkStart w:id="288" w:name="_Ref67223533"/>
      <w:bookmarkStart w:id="289" w:name="_Ref67323827"/>
      <w:bookmarkStart w:id="290" w:name="_Ref67404441"/>
      <w:bookmarkStart w:id="291" w:name="_Ref67404482"/>
    </w:p>
    <w:p w14:paraId="18874FB0" w14:textId="77777777" w:rsidR="00F974D7" w:rsidRPr="00452489" w:rsidRDefault="002B264E">
      <w:pPr>
        <w:pStyle w:val="Overskrift4"/>
        <w:numPr>
          <w:ilvl w:val="3"/>
          <w:numId w:val="247"/>
        </w:numPr>
        <w:tabs>
          <w:tab w:val="left" w:pos="1971"/>
          <w:tab w:val="left" w:pos="1972"/>
        </w:tabs>
        <w:ind w:hanging="1420"/>
        <w:rPr>
          <w:lang w:val="nb-NO"/>
        </w:rPr>
      </w:pPr>
      <w:bookmarkStart w:id="292" w:name="5.1.6.1_Closed_functionality"/>
      <w:bookmarkEnd w:id="292"/>
      <w:r w:rsidRPr="00452489">
        <w:rPr>
          <w:lang w:val="nb-NO" w:bidi="nb-NO"/>
        </w:rPr>
        <w:t xml:space="preserve">Lukket </w:t>
      </w:r>
      <w:r w:rsidRPr="00452489">
        <w:rPr>
          <w:spacing w:val="-2"/>
          <w:lang w:val="nb-NO" w:bidi="nb-NO"/>
        </w:rPr>
        <w:t>funksjonalitet</w:t>
      </w:r>
      <w:bookmarkEnd w:id="287"/>
      <w:bookmarkEnd w:id="288"/>
      <w:bookmarkEnd w:id="289"/>
      <w:bookmarkEnd w:id="290"/>
      <w:bookmarkEnd w:id="291"/>
    </w:p>
    <w:p w14:paraId="2720F6B6" w14:textId="29885582" w:rsidR="00F974D7" w:rsidRPr="00452489" w:rsidRDefault="002B264E" w:rsidP="000C5605">
      <w:pPr>
        <w:pStyle w:val="Brdtekst"/>
        <w:spacing w:before="178"/>
        <w:ind w:left="552" w:right="454"/>
        <w:rPr>
          <w:lang w:val="nb-NO"/>
        </w:rPr>
      </w:pPr>
      <w:r w:rsidRPr="00452489">
        <w:rPr>
          <w:lang w:val="nb-NO" w:bidi="nb-NO"/>
        </w:rPr>
        <w:t>Når IKT-funksjonalitet er lukket for tastaturer eller tastaturgrensesnitt, skal det være mulig å betjene all funksjonalitet uten syn i henhold til kravene i punkt 5.1.3.</w:t>
      </w:r>
      <w:bookmarkStart w:id="293" w:name="_Toc59242040"/>
      <w:bookmarkStart w:id="294" w:name="_Ref67223539"/>
      <w:bookmarkStart w:id="295" w:name="_Ref67323843"/>
    </w:p>
    <w:p w14:paraId="36A55C04" w14:textId="77777777" w:rsidR="00F974D7" w:rsidRPr="00452489" w:rsidRDefault="002B264E">
      <w:pPr>
        <w:pStyle w:val="Overskrift4"/>
        <w:numPr>
          <w:ilvl w:val="3"/>
          <w:numId w:val="247"/>
        </w:numPr>
        <w:tabs>
          <w:tab w:val="left" w:pos="1971"/>
          <w:tab w:val="left" w:pos="1972"/>
        </w:tabs>
        <w:spacing w:before="92"/>
        <w:ind w:hanging="1420"/>
        <w:rPr>
          <w:lang w:val="nb-NO"/>
        </w:rPr>
      </w:pPr>
      <w:bookmarkStart w:id="296" w:name="5.1.6.2_Input_focus"/>
      <w:bookmarkEnd w:id="296"/>
      <w:r w:rsidRPr="00452489">
        <w:rPr>
          <w:spacing w:val="-2"/>
          <w:lang w:val="nb-NO" w:bidi="nb-NO"/>
        </w:rPr>
        <w:t>Inndatafokus</w:t>
      </w:r>
      <w:bookmarkEnd w:id="293"/>
      <w:bookmarkEnd w:id="294"/>
      <w:bookmarkEnd w:id="295"/>
    </w:p>
    <w:p w14:paraId="00C7CC44" w14:textId="77777777" w:rsidR="00F974D7" w:rsidRPr="00452489" w:rsidRDefault="002B264E" w:rsidP="004D0CB4">
      <w:pPr>
        <w:pStyle w:val="Brdtekst"/>
        <w:spacing w:before="178"/>
        <w:ind w:left="552" w:right="454"/>
        <w:rPr>
          <w:lang w:val="nb-NO" w:bidi="nb-NO"/>
        </w:rPr>
      </w:pPr>
      <w:r w:rsidRPr="00452489">
        <w:rPr>
          <w:lang w:val="nb-NO" w:bidi="nb-NO"/>
        </w:rPr>
        <w:t>Når IKT-funksjonalitet er lukket for tastaturer eller tastaturgrensesnitt, og når inndatafokus kan flyttes til et brukergrensesnittelement, skal det være mulig å flytte inndatafokuset vekk fra dette elementet ved hjelp av samme mekanisme for å unngå å fange inndatafokuset.</w:t>
      </w:r>
    </w:p>
    <w:p w14:paraId="1B6A9021" w14:textId="7DAF2AC3" w:rsidR="1E425E49" w:rsidRPr="00452489" w:rsidRDefault="1E425E49" w:rsidP="1E425E49">
      <w:pPr>
        <w:pStyle w:val="Brdtekst"/>
        <w:spacing w:before="178"/>
        <w:ind w:left="552" w:right="454"/>
        <w:rPr>
          <w:lang w:val="nb-NO" w:bidi="nb-NO"/>
        </w:rPr>
      </w:pPr>
    </w:p>
    <w:p w14:paraId="37A71D01" w14:textId="77777777" w:rsidR="78AA3FC8" w:rsidRPr="00452489" w:rsidRDefault="78AA3FC8" w:rsidP="37773087">
      <w:pPr>
        <w:pStyle w:val="Overskrift3"/>
        <w:numPr>
          <w:ilvl w:val="2"/>
          <w:numId w:val="247"/>
        </w:numPr>
        <w:tabs>
          <w:tab w:val="left" w:pos="1685"/>
          <w:tab w:val="left" w:pos="1686"/>
        </w:tabs>
        <w:rPr>
          <w:lang w:val="nb-NO" w:bidi="nb-NO"/>
        </w:rPr>
      </w:pPr>
      <w:bookmarkStart w:id="297" w:name="_Toc101781071"/>
      <w:r w:rsidRPr="00452489">
        <w:rPr>
          <w:lang w:val="nb-NO" w:bidi="nb-NO"/>
        </w:rPr>
        <w:t>Tilgang uten tale</w:t>
      </w:r>
      <w:bookmarkEnd w:id="297"/>
    </w:p>
    <w:p w14:paraId="0D8A043C" w14:textId="77777777" w:rsidR="78AA3FC8" w:rsidRPr="00452489" w:rsidRDefault="78AA3FC8" w:rsidP="37773087">
      <w:pPr>
        <w:pStyle w:val="Brdtekst"/>
        <w:spacing w:before="181"/>
        <w:ind w:left="552" w:right="501"/>
        <w:rPr>
          <w:lang w:val="nb-NO"/>
        </w:rPr>
      </w:pPr>
      <w:r w:rsidRPr="00452489">
        <w:rPr>
          <w:lang w:val="nb-NO" w:bidi="nb-NO"/>
        </w:rPr>
        <w:lastRenderedPageBreak/>
        <w:t>Når tale er nødvendig for å betjene lukkede funksjoner i en IKT-løsning, skal IKT-løsningen tilby minst én bruksmåte ved hjelp av en alternativ inndatamekanisme som ikke krever tale.</w:t>
      </w:r>
    </w:p>
    <w:p w14:paraId="0BF3F2C5" w14:textId="003B523D" w:rsidR="00F974D7" w:rsidRPr="00452489" w:rsidRDefault="00F974D7">
      <w:pPr>
        <w:pStyle w:val="Brdtekst"/>
        <w:spacing w:before="10"/>
        <w:rPr>
          <w:sz w:val="25"/>
          <w:lang w:val="nb-NO"/>
        </w:rPr>
      </w:pPr>
      <w:bookmarkStart w:id="298" w:name="_Toc59242041"/>
      <w:bookmarkStart w:id="299" w:name="_Ref67223551"/>
      <w:bookmarkStart w:id="300" w:name="_Toc67328017"/>
    </w:p>
    <w:p w14:paraId="781CDD74" w14:textId="184BB606" w:rsidR="00F974D7" w:rsidRPr="00452489" w:rsidRDefault="002B264E" w:rsidP="00437740">
      <w:pPr>
        <w:pStyle w:val="Overskrift3"/>
        <w:numPr>
          <w:ilvl w:val="1"/>
          <w:numId w:val="247"/>
        </w:numPr>
        <w:tabs>
          <w:tab w:val="left" w:pos="1685"/>
          <w:tab w:val="left" w:pos="1686"/>
        </w:tabs>
        <w:rPr>
          <w:rFonts w:asciiTheme="minorHAnsi" w:eastAsiaTheme="minorEastAsia" w:hAnsiTheme="minorHAnsi" w:cstheme="minorBidi"/>
          <w:lang w:val="nb-NO"/>
        </w:rPr>
      </w:pPr>
      <w:bookmarkStart w:id="301" w:name="5.1.7_Access_without_speech"/>
      <w:bookmarkStart w:id="302" w:name="_Toc101781072"/>
      <w:bookmarkEnd w:id="301"/>
      <w:r w:rsidRPr="00452489">
        <w:rPr>
          <w:lang w:val="nb-NO" w:bidi="nb-NO"/>
        </w:rPr>
        <w:t xml:space="preserve">Aktivering av </w:t>
      </w:r>
      <w:bookmarkEnd w:id="298"/>
      <w:bookmarkEnd w:id="299"/>
      <w:bookmarkEnd w:id="300"/>
      <w:r w:rsidR="37773087" w:rsidRPr="00452489">
        <w:rPr>
          <w:lang w:val="nb-NO" w:bidi="nb-NO"/>
        </w:rPr>
        <w:t>tilgjengelighetsegenskaper</w:t>
      </w:r>
      <w:bookmarkEnd w:id="302"/>
    </w:p>
    <w:p w14:paraId="0668A667" w14:textId="6C50D10F" w:rsidR="00F974D7" w:rsidRPr="00452489" w:rsidRDefault="002B264E">
      <w:pPr>
        <w:pStyle w:val="Brdtekst"/>
        <w:spacing w:before="180"/>
        <w:ind w:left="552" w:right="975"/>
        <w:rPr>
          <w:lang w:val="nb-NO"/>
        </w:rPr>
      </w:pPr>
      <w:r w:rsidRPr="00452489">
        <w:rPr>
          <w:lang w:val="nb-NO" w:bidi="nb-NO"/>
        </w:rPr>
        <w:t xml:space="preserve">Når en IKT-løsning har dokumenterte </w:t>
      </w:r>
      <w:r w:rsidR="4024DEB1" w:rsidRPr="00452489">
        <w:rPr>
          <w:lang w:val="nb-NO" w:bidi="nb-NO"/>
        </w:rPr>
        <w:t>tilgjengelighetsegenskaper</w:t>
      </w:r>
      <w:r w:rsidRPr="00452489">
        <w:rPr>
          <w:lang w:val="nb-NO" w:bidi="nb-NO"/>
        </w:rPr>
        <w:t xml:space="preserve">, skal det være mulig å aktivere de dokumenterte </w:t>
      </w:r>
      <w:r w:rsidR="4024DEB1" w:rsidRPr="00452489">
        <w:rPr>
          <w:lang w:val="nb-NO" w:bidi="nb-NO"/>
        </w:rPr>
        <w:t>tilgjengelighetsegenskapene</w:t>
      </w:r>
      <w:r w:rsidR="78AA3FC8" w:rsidRPr="00452489">
        <w:rPr>
          <w:lang w:val="nb-NO" w:bidi="nb-NO"/>
        </w:rPr>
        <w:t xml:space="preserve"> </w:t>
      </w:r>
      <w:r w:rsidRPr="00452489">
        <w:rPr>
          <w:lang w:val="nb-NO" w:bidi="nb-NO"/>
        </w:rPr>
        <w:t xml:space="preserve">som kreves for å oppfylle et spesifikt behov uten å trenge å bruke en metode som ikke </w:t>
      </w:r>
      <w:r w:rsidR="78AA3FC8" w:rsidRPr="00452489">
        <w:rPr>
          <w:lang w:val="nb-NO" w:bidi="nb-NO"/>
        </w:rPr>
        <w:t xml:space="preserve">støtter </w:t>
      </w:r>
      <w:r w:rsidRPr="00452489">
        <w:rPr>
          <w:lang w:val="nb-NO" w:bidi="nb-NO"/>
        </w:rPr>
        <w:t>dette behovet.</w:t>
      </w:r>
    </w:p>
    <w:p w14:paraId="77C4693F" w14:textId="19969488" w:rsidR="00F974D7" w:rsidRPr="00452489" w:rsidRDefault="00F974D7">
      <w:pPr>
        <w:pStyle w:val="Brdtekst"/>
        <w:spacing w:before="4"/>
        <w:rPr>
          <w:sz w:val="31"/>
          <w:lang w:val="nb-NO"/>
        </w:rPr>
      </w:pPr>
      <w:bookmarkStart w:id="303" w:name="_Toc59242042"/>
      <w:bookmarkStart w:id="304" w:name="_Ref67223563"/>
      <w:bookmarkStart w:id="305" w:name="_Ref67317722"/>
      <w:bookmarkStart w:id="306" w:name="_Ref67322253"/>
      <w:bookmarkStart w:id="307" w:name="_Ref67323852"/>
      <w:bookmarkStart w:id="308" w:name="_Toc67328018"/>
    </w:p>
    <w:p w14:paraId="4506A00E" w14:textId="77777777" w:rsidR="00F974D7" w:rsidRPr="00452489" w:rsidRDefault="002B264E" w:rsidP="004D0CB4">
      <w:pPr>
        <w:pStyle w:val="Overskrift2"/>
        <w:numPr>
          <w:ilvl w:val="1"/>
          <w:numId w:val="247"/>
        </w:numPr>
        <w:tabs>
          <w:tab w:val="left" w:pos="1685"/>
          <w:tab w:val="left" w:pos="1686"/>
        </w:tabs>
        <w:spacing w:before="0"/>
        <w:rPr>
          <w:lang w:val="nb-NO"/>
        </w:rPr>
      </w:pPr>
      <w:bookmarkStart w:id="309" w:name="5.3_Biometrics"/>
      <w:bookmarkStart w:id="310" w:name="_Toc101781073"/>
      <w:bookmarkEnd w:id="309"/>
      <w:r w:rsidRPr="00452489">
        <w:rPr>
          <w:spacing w:val="-2"/>
          <w:lang w:val="nb-NO" w:bidi="nb-NO"/>
        </w:rPr>
        <w:t>Biometri</w:t>
      </w:r>
      <w:bookmarkEnd w:id="303"/>
      <w:bookmarkEnd w:id="304"/>
      <w:bookmarkEnd w:id="305"/>
      <w:bookmarkEnd w:id="306"/>
      <w:bookmarkEnd w:id="307"/>
      <w:bookmarkEnd w:id="308"/>
      <w:bookmarkEnd w:id="310"/>
    </w:p>
    <w:p w14:paraId="2A3710D4" w14:textId="3D38738B" w:rsidR="00F974D7" w:rsidRPr="00452489" w:rsidRDefault="002B264E">
      <w:pPr>
        <w:pStyle w:val="Brdtekst"/>
        <w:spacing w:before="180"/>
        <w:ind w:left="552" w:right="454"/>
        <w:rPr>
          <w:lang w:val="nb-NO"/>
        </w:rPr>
      </w:pPr>
      <w:r w:rsidRPr="00452489">
        <w:rPr>
          <w:lang w:val="nb-NO" w:bidi="nb-NO"/>
        </w:rPr>
        <w:t xml:space="preserve">Når en IKT-løsning bruker biologiske </w:t>
      </w:r>
      <w:r w:rsidR="78AA3FC8" w:rsidRPr="00452489">
        <w:rPr>
          <w:lang w:val="nb-NO" w:bidi="nb-NO"/>
        </w:rPr>
        <w:t>kjennetegn</w:t>
      </w:r>
      <w:r w:rsidRPr="00452489">
        <w:rPr>
          <w:lang w:val="nb-NO" w:bidi="nb-NO"/>
        </w:rPr>
        <w:t xml:space="preserve">, skal den ikke være avhengig av å bruke </w:t>
      </w:r>
      <w:r w:rsidR="1A235494" w:rsidRPr="00452489">
        <w:rPr>
          <w:lang w:val="nb-NO"/>
        </w:rPr>
        <w:t>et</w:t>
      </w:r>
      <w:r w:rsidRPr="00452489">
        <w:rPr>
          <w:lang w:val="nb-NO" w:bidi="nb-NO"/>
        </w:rPr>
        <w:t xml:space="preserve"> særlig biologisk </w:t>
      </w:r>
      <w:r w:rsidR="78AA3FC8" w:rsidRPr="00452489">
        <w:rPr>
          <w:lang w:val="nb-NO" w:bidi="nb-NO"/>
        </w:rPr>
        <w:t xml:space="preserve">kjennetegn </w:t>
      </w:r>
      <w:r w:rsidRPr="00452489">
        <w:rPr>
          <w:lang w:val="nb-NO" w:bidi="nb-NO"/>
        </w:rPr>
        <w:t>som eneste metode for brukeridentifikasjon eller kontroll av IKT-løsningen.</w:t>
      </w:r>
    </w:p>
    <w:p w14:paraId="1D8D6365" w14:textId="0282A8FC" w:rsidR="00F974D7" w:rsidRPr="00452489" w:rsidRDefault="002B264E">
      <w:pPr>
        <w:pStyle w:val="Brdtekst"/>
        <w:spacing w:before="181"/>
        <w:ind w:left="836"/>
        <w:rPr>
          <w:lang w:val="nb-NO"/>
        </w:rPr>
      </w:pPr>
      <w:r w:rsidRPr="00452489">
        <w:rPr>
          <w:lang w:val="nb-NO" w:bidi="nb-NO"/>
        </w:rPr>
        <w:t xml:space="preserve">MERKNAD 1: Alternative metoder for brukeridentifikasjon eller kontroll av IKT-løsningen kan være ikke-biometriske eller </w:t>
      </w:r>
      <w:r w:rsidRPr="00452489">
        <w:rPr>
          <w:spacing w:val="-2"/>
          <w:lang w:val="nb-NO" w:bidi="nb-NO"/>
        </w:rPr>
        <w:t>biometriske.</w:t>
      </w:r>
    </w:p>
    <w:p w14:paraId="542ACD04" w14:textId="43B33432" w:rsidR="00F974D7" w:rsidRPr="00452489" w:rsidRDefault="002B264E">
      <w:pPr>
        <w:pStyle w:val="Brdtekst"/>
        <w:spacing w:before="180"/>
        <w:ind w:left="1688" w:right="454" w:hanging="852"/>
        <w:rPr>
          <w:lang w:val="nb-NO"/>
        </w:rPr>
      </w:pPr>
      <w:r w:rsidRPr="00452489">
        <w:rPr>
          <w:lang w:val="nb-NO" w:bidi="nb-NO"/>
        </w:rPr>
        <w:t xml:space="preserve">MERKNAD 2: Biometriske metoder basert på forskjellige biologiske </w:t>
      </w:r>
      <w:r w:rsidR="78AA3FC8" w:rsidRPr="00452489">
        <w:rPr>
          <w:lang w:val="nb-NO" w:bidi="nb-NO"/>
        </w:rPr>
        <w:t xml:space="preserve">kjennetegn </w:t>
      </w:r>
      <w:r w:rsidRPr="00452489">
        <w:rPr>
          <w:lang w:val="nb-NO" w:bidi="nb-NO"/>
        </w:rPr>
        <w:t xml:space="preserve">øker sannsynligheten for at personer med nedsatt funksjonsevne har minst én av de angitte biologiske </w:t>
      </w:r>
      <w:r w:rsidR="78AA3FC8" w:rsidRPr="00452489">
        <w:rPr>
          <w:lang w:val="nb-NO" w:bidi="nb-NO"/>
        </w:rPr>
        <w:t>kjennetegnene.</w:t>
      </w:r>
      <w:r w:rsidRPr="00452489">
        <w:rPr>
          <w:lang w:val="nb-NO" w:bidi="nb-NO"/>
        </w:rPr>
        <w:t xml:space="preserve"> Eksempler på forskjellige biologiske </w:t>
      </w:r>
      <w:r w:rsidR="78AA3FC8" w:rsidRPr="00452489">
        <w:rPr>
          <w:lang w:val="nb-NO" w:bidi="nb-NO"/>
        </w:rPr>
        <w:t xml:space="preserve">kjennetegn </w:t>
      </w:r>
      <w:r w:rsidRPr="00452489">
        <w:rPr>
          <w:lang w:val="nb-NO" w:bidi="nb-NO"/>
        </w:rPr>
        <w:t>er fingeravtrykk, netthinnemønstre, tale og ansikt.</w:t>
      </w:r>
    </w:p>
    <w:p w14:paraId="0907FC8E" w14:textId="2BA48A57" w:rsidR="00F974D7" w:rsidRPr="00452489" w:rsidRDefault="00F974D7">
      <w:pPr>
        <w:pStyle w:val="Brdtekst"/>
        <w:spacing w:before="2"/>
        <w:rPr>
          <w:sz w:val="31"/>
          <w:lang w:val="nb-NO"/>
        </w:rPr>
      </w:pPr>
      <w:bookmarkStart w:id="311" w:name="_Toc59242043"/>
      <w:bookmarkStart w:id="312" w:name="_Ref67223570"/>
      <w:bookmarkStart w:id="313" w:name="_Ref67317729"/>
      <w:bookmarkStart w:id="314" w:name="_Ref67322256"/>
      <w:bookmarkStart w:id="315" w:name="_Ref67323857"/>
      <w:bookmarkStart w:id="316" w:name="_Toc67328019"/>
    </w:p>
    <w:p w14:paraId="12708EDB" w14:textId="7EC66F26" w:rsidR="00F974D7" w:rsidRPr="00452489" w:rsidRDefault="002B264E" w:rsidP="004D0CB4">
      <w:pPr>
        <w:pStyle w:val="Overskrift2"/>
        <w:numPr>
          <w:ilvl w:val="1"/>
          <w:numId w:val="247"/>
        </w:numPr>
        <w:tabs>
          <w:tab w:val="left" w:pos="1685"/>
          <w:tab w:val="left" w:pos="1686"/>
        </w:tabs>
        <w:spacing w:before="0"/>
        <w:rPr>
          <w:lang w:val="nb-NO"/>
        </w:rPr>
      </w:pPr>
      <w:bookmarkStart w:id="317" w:name="5.4_Preservation_of_accessibility_inform"/>
      <w:bookmarkStart w:id="318" w:name="_Toc101781074"/>
      <w:bookmarkEnd w:id="317"/>
      <w:r w:rsidRPr="00452489">
        <w:rPr>
          <w:lang w:val="nb-NO" w:bidi="nb-NO"/>
        </w:rPr>
        <w:t xml:space="preserve">Bevaring av informasjon om universell utforming under </w:t>
      </w:r>
      <w:r w:rsidRPr="00452489">
        <w:rPr>
          <w:spacing w:val="-2"/>
          <w:lang w:val="nb-NO" w:bidi="nb-NO"/>
        </w:rPr>
        <w:t>konvertering</w:t>
      </w:r>
      <w:bookmarkEnd w:id="311"/>
      <w:bookmarkEnd w:id="312"/>
      <w:bookmarkEnd w:id="313"/>
      <w:bookmarkEnd w:id="314"/>
      <w:bookmarkEnd w:id="315"/>
      <w:bookmarkEnd w:id="316"/>
      <w:bookmarkEnd w:id="318"/>
    </w:p>
    <w:p w14:paraId="2061F81C" w14:textId="391FD587" w:rsidR="00F974D7" w:rsidRPr="00452489" w:rsidRDefault="002B264E" w:rsidP="72243267">
      <w:pPr>
        <w:pStyle w:val="Brdtekst"/>
        <w:spacing w:before="178"/>
        <w:ind w:left="552" w:right="454"/>
        <w:rPr>
          <w:lang w:val="nb-NO" w:bidi="nb-NO"/>
        </w:rPr>
      </w:pPr>
      <w:r w:rsidRPr="00452489">
        <w:rPr>
          <w:lang w:val="nb-NO" w:bidi="nb-NO"/>
        </w:rPr>
        <w:t xml:space="preserve">Når en IKT-løsning konverterer informasjon eller kommunikasjon, skal den bevare all dokumentert </w:t>
      </w:r>
      <w:r w:rsidR="78AA3FC8" w:rsidRPr="00452489">
        <w:rPr>
          <w:lang w:val="nb-NO" w:bidi="nb-NO"/>
        </w:rPr>
        <w:t>og ikke</w:t>
      </w:r>
      <w:r w:rsidR="00F16426" w:rsidRPr="00452489">
        <w:rPr>
          <w:lang w:val="nb-NO" w:bidi="nb-NO"/>
        </w:rPr>
        <w:t>-</w:t>
      </w:r>
      <w:r w:rsidR="78AA3FC8" w:rsidRPr="00452489">
        <w:rPr>
          <w:lang w:val="nb-NO" w:bidi="nb-NO"/>
        </w:rPr>
        <w:t xml:space="preserve">proprietær </w:t>
      </w:r>
      <w:r w:rsidRPr="00452489">
        <w:rPr>
          <w:lang w:val="nb-NO" w:bidi="nb-NO"/>
        </w:rPr>
        <w:t xml:space="preserve">informasjon </w:t>
      </w:r>
      <w:r w:rsidR="78AA3FC8" w:rsidRPr="00452489">
        <w:rPr>
          <w:lang w:val="nb-NO" w:bidi="nb-NO"/>
        </w:rPr>
        <w:t>om</w:t>
      </w:r>
      <w:r w:rsidR="00E672BD" w:rsidRPr="00452489">
        <w:rPr>
          <w:lang w:val="nb-NO" w:bidi="nb-NO"/>
        </w:rPr>
        <w:t xml:space="preserve"> universell utforming</w:t>
      </w:r>
      <w:r w:rsidRPr="00452489">
        <w:rPr>
          <w:lang w:val="nb-NO" w:bidi="nb-NO"/>
        </w:rPr>
        <w:t xml:space="preserve">, i den grad denne type informasjon kan inkluderes i, eller støttes av, målformatet. </w:t>
      </w:r>
    </w:p>
    <w:p w14:paraId="45706D11" w14:textId="417B4E35" w:rsidR="00F974D7" w:rsidRPr="00452489" w:rsidRDefault="00F974D7">
      <w:pPr>
        <w:pStyle w:val="Brdtekst"/>
        <w:spacing w:before="1"/>
        <w:rPr>
          <w:sz w:val="31"/>
          <w:lang w:val="nb-NO"/>
        </w:rPr>
      </w:pPr>
      <w:bookmarkStart w:id="319" w:name="_Toc59242044"/>
      <w:bookmarkStart w:id="320" w:name="_Ref67223588"/>
      <w:bookmarkStart w:id="321" w:name="_Toc67328020"/>
    </w:p>
    <w:p w14:paraId="0514F402" w14:textId="77777777" w:rsidR="00F974D7" w:rsidRPr="00452489" w:rsidRDefault="002B264E" w:rsidP="004D0CB4">
      <w:pPr>
        <w:pStyle w:val="Overskrift2"/>
        <w:numPr>
          <w:ilvl w:val="1"/>
          <w:numId w:val="247"/>
        </w:numPr>
        <w:tabs>
          <w:tab w:val="left" w:pos="1685"/>
          <w:tab w:val="left" w:pos="1686"/>
        </w:tabs>
        <w:spacing w:before="0"/>
        <w:rPr>
          <w:lang w:val="nb-NO"/>
        </w:rPr>
      </w:pPr>
      <w:bookmarkStart w:id="322" w:name="5.5_Operable_parts"/>
      <w:bookmarkStart w:id="323" w:name="_Toc101781075"/>
      <w:bookmarkEnd w:id="322"/>
      <w:r w:rsidRPr="00452489">
        <w:rPr>
          <w:lang w:val="nb-NO" w:bidi="nb-NO"/>
        </w:rPr>
        <w:t xml:space="preserve">Betjenbare </w:t>
      </w:r>
      <w:r w:rsidRPr="00452489">
        <w:rPr>
          <w:spacing w:val="-2"/>
          <w:lang w:val="nb-NO" w:bidi="nb-NO"/>
        </w:rPr>
        <w:t>deler</w:t>
      </w:r>
      <w:bookmarkEnd w:id="319"/>
      <w:bookmarkEnd w:id="320"/>
      <w:bookmarkEnd w:id="321"/>
      <w:bookmarkEnd w:id="323"/>
    </w:p>
    <w:p w14:paraId="0FE19824" w14:textId="77739935" w:rsidR="00F974D7" w:rsidRPr="00452489" w:rsidRDefault="002B264E" w:rsidP="004D0CB4">
      <w:pPr>
        <w:pStyle w:val="Overskrift3"/>
        <w:numPr>
          <w:ilvl w:val="2"/>
          <w:numId w:val="247"/>
        </w:numPr>
        <w:tabs>
          <w:tab w:val="left" w:pos="1685"/>
          <w:tab w:val="left" w:pos="1686"/>
        </w:tabs>
        <w:spacing w:before="301"/>
        <w:rPr>
          <w:lang w:val="nb-NO"/>
        </w:rPr>
      </w:pPr>
      <w:bookmarkStart w:id="324" w:name="5.5.1_Means_of_operation"/>
      <w:bookmarkStart w:id="325" w:name="_Ref67223594"/>
      <w:bookmarkStart w:id="326" w:name="_Toc67328021"/>
      <w:bookmarkStart w:id="327" w:name="_Toc101781076"/>
      <w:bookmarkEnd w:id="324"/>
      <w:r w:rsidRPr="00452489">
        <w:rPr>
          <w:lang w:val="nb-NO" w:bidi="nb-NO"/>
        </w:rPr>
        <w:t>Betjeningsmåte</w:t>
      </w:r>
      <w:bookmarkEnd w:id="325"/>
      <w:bookmarkEnd w:id="326"/>
      <w:bookmarkEnd w:id="327"/>
    </w:p>
    <w:p w14:paraId="5C966562" w14:textId="77777777" w:rsidR="00F974D7" w:rsidRPr="00452489" w:rsidRDefault="002B264E">
      <w:pPr>
        <w:pStyle w:val="Brdtekst"/>
        <w:spacing w:before="179"/>
        <w:ind w:left="552" w:right="975"/>
        <w:rPr>
          <w:lang w:val="nb-NO"/>
        </w:rPr>
      </w:pPr>
      <w:r w:rsidRPr="00452489">
        <w:rPr>
          <w:lang w:val="nb-NO" w:bidi="nb-NO"/>
        </w:rPr>
        <w:t>Når en IKT-løsning har betjenbare deler som krever at brukeren griper, klyper eller vrir håndleddet, skal det tilbys en tilgjengelig alternativ betjeningsmåte som ikke krever disse handlingene.</w:t>
      </w:r>
    </w:p>
    <w:p w14:paraId="10BC454F" w14:textId="5DB36EE5" w:rsidR="00F974D7" w:rsidRPr="00452489" w:rsidRDefault="00F974D7">
      <w:pPr>
        <w:pStyle w:val="Brdtekst"/>
        <w:spacing w:before="1"/>
        <w:rPr>
          <w:sz w:val="26"/>
          <w:lang w:val="nb-NO"/>
        </w:rPr>
      </w:pPr>
      <w:bookmarkStart w:id="328" w:name="_Ref67223602"/>
      <w:bookmarkStart w:id="329" w:name="_Toc67328022"/>
    </w:p>
    <w:p w14:paraId="21BB9FF9" w14:textId="77777777" w:rsidR="00F974D7" w:rsidRPr="00452489" w:rsidRDefault="2028A7DF" w:rsidP="37773087">
      <w:pPr>
        <w:pStyle w:val="Overskrift3"/>
        <w:numPr>
          <w:ilvl w:val="2"/>
          <w:numId w:val="247"/>
        </w:numPr>
        <w:tabs>
          <w:tab w:val="left" w:pos="1685"/>
          <w:tab w:val="left" w:pos="1686"/>
        </w:tabs>
        <w:rPr>
          <w:lang w:val="nb-NO"/>
        </w:rPr>
      </w:pPr>
      <w:bookmarkStart w:id="330" w:name="5.5.2_Operable_parts_discernibility"/>
      <w:bookmarkStart w:id="331" w:name="_Toc101781077"/>
      <w:bookmarkEnd w:id="330"/>
      <w:r w:rsidRPr="00452489">
        <w:rPr>
          <w:lang w:val="nb-NO" w:bidi="nb-NO"/>
        </w:rPr>
        <w:t xml:space="preserve">Mulighet for å identifisere </w:t>
      </w:r>
      <w:r w:rsidRPr="00452489">
        <w:rPr>
          <w:spacing w:val="-2"/>
          <w:lang w:val="nb-NO" w:bidi="nb-NO"/>
        </w:rPr>
        <w:t>betjenbare deler</w:t>
      </w:r>
      <w:bookmarkEnd w:id="328"/>
      <w:bookmarkEnd w:id="329"/>
      <w:bookmarkEnd w:id="331"/>
    </w:p>
    <w:p w14:paraId="35F4D6BE" w14:textId="77777777" w:rsidR="00F974D7" w:rsidRPr="00452489" w:rsidRDefault="002B264E">
      <w:pPr>
        <w:pStyle w:val="Brdtekst"/>
        <w:spacing w:before="181"/>
        <w:ind w:left="552" w:right="975"/>
        <w:rPr>
          <w:lang w:val="nb-NO"/>
        </w:rPr>
      </w:pPr>
      <w:r w:rsidRPr="00452489">
        <w:rPr>
          <w:lang w:val="nb-NO" w:bidi="nb-NO"/>
        </w:rPr>
        <w:t>Når en IKT-løsning har betjenbare deler, skal det tilbys en måte å identifisere hver betjenbar del på uten at brukeren trenger å bruke synet eller utføre handlingen knyttet til den betjenbare delen.</w:t>
      </w:r>
    </w:p>
    <w:p w14:paraId="5D2663AD" w14:textId="1E803BD9" w:rsidR="00F974D7" w:rsidRPr="00452489" w:rsidRDefault="002B264E" w:rsidP="00D0094D">
      <w:pPr>
        <w:pStyle w:val="Brdtekst"/>
        <w:tabs>
          <w:tab w:val="left" w:pos="1688"/>
        </w:tabs>
        <w:spacing w:before="181"/>
        <w:ind w:left="836"/>
        <w:rPr>
          <w:lang w:val="nb-NO"/>
        </w:rPr>
      </w:pPr>
      <w:r w:rsidRPr="00452489">
        <w:rPr>
          <w:spacing w:val="-4"/>
          <w:lang w:val="nb-NO" w:bidi="nb-NO"/>
        </w:rPr>
        <w:t>MERKNAD:</w:t>
      </w:r>
      <w:r w:rsidR="00D0094D">
        <w:rPr>
          <w:spacing w:val="-4"/>
          <w:lang w:val="nb-NO" w:bidi="nb-NO"/>
        </w:rPr>
        <w:t xml:space="preserve"> </w:t>
      </w:r>
      <w:r w:rsidRPr="00452489">
        <w:rPr>
          <w:lang w:val="nb-NO" w:bidi="nb-NO"/>
        </w:rPr>
        <w:t xml:space="preserve">Én måte å oppfylle dette kravet på er å gjøre de betjenbare delene </w:t>
      </w:r>
      <w:r w:rsidR="78AA3FC8" w:rsidRPr="00452489">
        <w:rPr>
          <w:lang w:val="nb-NO" w:bidi="nb-NO"/>
        </w:rPr>
        <w:t>merkbar</w:t>
      </w:r>
      <w:r w:rsidR="00AD6ECC" w:rsidRPr="00452489">
        <w:rPr>
          <w:lang w:val="nb-NO" w:bidi="nb-NO"/>
        </w:rPr>
        <w:t>e</w:t>
      </w:r>
      <w:r w:rsidR="78AA3FC8" w:rsidRPr="00452489">
        <w:rPr>
          <w:lang w:val="nb-NO" w:bidi="nb-NO"/>
        </w:rPr>
        <w:t xml:space="preserve"> ved berøring.</w:t>
      </w:r>
      <w:bookmarkStart w:id="332" w:name="_Toc59242045"/>
      <w:bookmarkStart w:id="333" w:name="_Ref67223614"/>
      <w:bookmarkStart w:id="334" w:name="_Toc67328023"/>
    </w:p>
    <w:p w14:paraId="24CAC988" w14:textId="77777777" w:rsidR="00F974D7" w:rsidRPr="00452489" w:rsidRDefault="00F974D7">
      <w:pPr>
        <w:pStyle w:val="Brdtekst"/>
        <w:spacing w:before="5"/>
        <w:rPr>
          <w:sz w:val="17"/>
          <w:lang w:val="nb-NO"/>
        </w:rPr>
      </w:pPr>
    </w:p>
    <w:p w14:paraId="2C6AE924" w14:textId="77777777" w:rsidR="00232A1D" w:rsidRPr="00452489" w:rsidRDefault="00232A1D" w:rsidP="00232A1D">
      <w:pPr>
        <w:pStyle w:val="Listeavsnitt"/>
        <w:numPr>
          <w:ilvl w:val="0"/>
          <w:numId w:val="245"/>
        </w:numPr>
        <w:tabs>
          <w:tab w:val="left" w:pos="1685"/>
          <w:tab w:val="left" w:pos="1686"/>
        </w:tabs>
        <w:spacing w:before="89"/>
        <w:outlineLvl w:val="1"/>
        <w:rPr>
          <w:vanish/>
          <w:sz w:val="32"/>
          <w:szCs w:val="32"/>
          <w:lang w:val="nb-NO" w:bidi="nb-NO"/>
        </w:rPr>
      </w:pPr>
      <w:bookmarkStart w:id="335" w:name="5.6_Locking_or_toggle_controls"/>
      <w:bookmarkStart w:id="336" w:name="_Toc101780252"/>
      <w:bookmarkStart w:id="337" w:name="_Toc101780529"/>
      <w:bookmarkStart w:id="338" w:name="_Toc101781078"/>
      <w:bookmarkEnd w:id="335"/>
      <w:bookmarkEnd w:id="336"/>
      <w:bookmarkEnd w:id="337"/>
      <w:bookmarkEnd w:id="338"/>
    </w:p>
    <w:p w14:paraId="46ECCEBB" w14:textId="77777777" w:rsidR="00232A1D" w:rsidRPr="00452489" w:rsidRDefault="00232A1D" w:rsidP="00232A1D">
      <w:pPr>
        <w:pStyle w:val="Listeavsnitt"/>
        <w:numPr>
          <w:ilvl w:val="1"/>
          <w:numId w:val="245"/>
        </w:numPr>
        <w:tabs>
          <w:tab w:val="left" w:pos="1685"/>
          <w:tab w:val="left" w:pos="1686"/>
        </w:tabs>
        <w:spacing w:before="89"/>
        <w:outlineLvl w:val="1"/>
        <w:rPr>
          <w:vanish/>
          <w:sz w:val="32"/>
          <w:szCs w:val="32"/>
          <w:lang w:val="nb-NO" w:bidi="nb-NO"/>
        </w:rPr>
      </w:pPr>
      <w:bookmarkStart w:id="339" w:name="_Toc101780253"/>
      <w:bookmarkStart w:id="340" w:name="_Toc101780530"/>
      <w:bookmarkStart w:id="341" w:name="_Toc101781079"/>
      <w:bookmarkEnd w:id="339"/>
      <w:bookmarkEnd w:id="340"/>
      <w:bookmarkEnd w:id="341"/>
    </w:p>
    <w:p w14:paraId="3ECB2DFE" w14:textId="77777777" w:rsidR="00232A1D" w:rsidRPr="00452489" w:rsidRDefault="00232A1D" w:rsidP="00232A1D">
      <w:pPr>
        <w:pStyle w:val="Listeavsnitt"/>
        <w:numPr>
          <w:ilvl w:val="1"/>
          <w:numId w:val="245"/>
        </w:numPr>
        <w:tabs>
          <w:tab w:val="left" w:pos="1685"/>
          <w:tab w:val="left" w:pos="1686"/>
        </w:tabs>
        <w:spacing w:before="89"/>
        <w:outlineLvl w:val="1"/>
        <w:rPr>
          <w:vanish/>
          <w:sz w:val="32"/>
          <w:szCs w:val="32"/>
          <w:lang w:val="nb-NO" w:bidi="nb-NO"/>
        </w:rPr>
      </w:pPr>
      <w:bookmarkStart w:id="342" w:name="_Toc101780254"/>
      <w:bookmarkStart w:id="343" w:name="_Toc101780531"/>
      <w:bookmarkStart w:id="344" w:name="_Toc101781080"/>
      <w:bookmarkEnd w:id="342"/>
      <w:bookmarkEnd w:id="343"/>
      <w:bookmarkEnd w:id="344"/>
    </w:p>
    <w:p w14:paraId="6ABB3056" w14:textId="77777777" w:rsidR="00232A1D" w:rsidRPr="00452489" w:rsidRDefault="00232A1D" w:rsidP="00232A1D">
      <w:pPr>
        <w:pStyle w:val="Listeavsnitt"/>
        <w:numPr>
          <w:ilvl w:val="1"/>
          <w:numId w:val="245"/>
        </w:numPr>
        <w:tabs>
          <w:tab w:val="left" w:pos="1685"/>
          <w:tab w:val="left" w:pos="1686"/>
        </w:tabs>
        <w:spacing w:before="89"/>
        <w:outlineLvl w:val="1"/>
        <w:rPr>
          <w:vanish/>
          <w:sz w:val="32"/>
          <w:szCs w:val="32"/>
          <w:lang w:val="nb-NO" w:bidi="nb-NO"/>
        </w:rPr>
      </w:pPr>
      <w:bookmarkStart w:id="345" w:name="_Toc101780255"/>
      <w:bookmarkStart w:id="346" w:name="_Toc101780532"/>
      <w:bookmarkStart w:id="347" w:name="_Toc101781081"/>
      <w:bookmarkEnd w:id="345"/>
      <w:bookmarkEnd w:id="346"/>
      <w:bookmarkEnd w:id="347"/>
    </w:p>
    <w:p w14:paraId="18138B72" w14:textId="77777777" w:rsidR="00232A1D" w:rsidRPr="00452489" w:rsidRDefault="00232A1D" w:rsidP="00232A1D">
      <w:pPr>
        <w:pStyle w:val="Listeavsnitt"/>
        <w:numPr>
          <w:ilvl w:val="1"/>
          <w:numId w:val="245"/>
        </w:numPr>
        <w:tabs>
          <w:tab w:val="left" w:pos="1685"/>
          <w:tab w:val="left" w:pos="1686"/>
        </w:tabs>
        <w:spacing w:before="89"/>
        <w:outlineLvl w:val="1"/>
        <w:rPr>
          <w:vanish/>
          <w:sz w:val="32"/>
          <w:szCs w:val="32"/>
          <w:lang w:val="nb-NO" w:bidi="nb-NO"/>
        </w:rPr>
      </w:pPr>
      <w:bookmarkStart w:id="348" w:name="_Toc101780256"/>
      <w:bookmarkStart w:id="349" w:name="_Toc101780533"/>
      <w:bookmarkStart w:id="350" w:name="_Toc101781082"/>
      <w:bookmarkEnd w:id="348"/>
      <w:bookmarkEnd w:id="349"/>
      <w:bookmarkEnd w:id="350"/>
    </w:p>
    <w:p w14:paraId="6CCCCECC" w14:textId="44A04F72" w:rsidR="00232A1D" w:rsidRPr="00452489" w:rsidRDefault="00232A1D" w:rsidP="00232A1D">
      <w:pPr>
        <w:pStyle w:val="Listeavsnitt"/>
        <w:numPr>
          <w:ilvl w:val="1"/>
          <w:numId w:val="245"/>
        </w:numPr>
        <w:tabs>
          <w:tab w:val="left" w:pos="1685"/>
          <w:tab w:val="left" w:pos="1686"/>
        </w:tabs>
        <w:spacing w:before="89"/>
        <w:outlineLvl w:val="1"/>
        <w:rPr>
          <w:vanish/>
          <w:sz w:val="32"/>
          <w:szCs w:val="32"/>
          <w:lang w:val="nb-NO" w:bidi="nb-NO"/>
        </w:rPr>
      </w:pPr>
      <w:bookmarkStart w:id="351" w:name="_Toc101780257"/>
      <w:bookmarkStart w:id="352" w:name="_Toc101780534"/>
      <w:bookmarkStart w:id="353" w:name="_Toc101781083"/>
      <w:bookmarkEnd w:id="351"/>
      <w:bookmarkEnd w:id="352"/>
      <w:bookmarkEnd w:id="353"/>
    </w:p>
    <w:p w14:paraId="12A21D2F" w14:textId="40D95634" w:rsidR="00F974D7" w:rsidRPr="00452489" w:rsidRDefault="002B264E" w:rsidP="00232A1D">
      <w:pPr>
        <w:pStyle w:val="Overskrift2"/>
        <w:numPr>
          <w:ilvl w:val="1"/>
          <w:numId w:val="245"/>
        </w:numPr>
        <w:tabs>
          <w:tab w:val="left" w:pos="1685"/>
          <w:tab w:val="left" w:pos="1686"/>
        </w:tabs>
        <w:rPr>
          <w:lang w:val="nb-NO"/>
        </w:rPr>
      </w:pPr>
      <w:bookmarkStart w:id="354" w:name="_Toc101781084"/>
      <w:r w:rsidRPr="00452489">
        <w:rPr>
          <w:lang w:val="nb-NO" w:bidi="nb-NO"/>
        </w:rPr>
        <w:t xml:space="preserve">Låse- eller </w:t>
      </w:r>
      <w:r w:rsidRPr="00452489">
        <w:rPr>
          <w:spacing w:val="-2"/>
          <w:lang w:val="nb-NO" w:bidi="nb-NO"/>
        </w:rPr>
        <w:t>vekslekontroller</w:t>
      </w:r>
      <w:bookmarkEnd w:id="332"/>
      <w:bookmarkEnd w:id="333"/>
      <w:bookmarkEnd w:id="334"/>
      <w:bookmarkEnd w:id="354"/>
    </w:p>
    <w:p w14:paraId="70463F15" w14:textId="08196C4C" w:rsidR="00F974D7" w:rsidRPr="00452489" w:rsidRDefault="002B264E" w:rsidP="00425921">
      <w:pPr>
        <w:pStyle w:val="Overskrift3"/>
        <w:numPr>
          <w:ilvl w:val="2"/>
          <w:numId w:val="245"/>
        </w:numPr>
        <w:tabs>
          <w:tab w:val="left" w:pos="1685"/>
          <w:tab w:val="left" w:pos="1686"/>
        </w:tabs>
        <w:spacing w:before="298"/>
        <w:rPr>
          <w:lang w:val="nb-NO"/>
        </w:rPr>
      </w:pPr>
      <w:bookmarkStart w:id="355" w:name="5.6.1_Tactile_or_auditory_status"/>
      <w:bookmarkStart w:id="356" w:name="_Ref67223621"/>
      <w:bookmarkStart w:id="357" w:name="_Toc67328024"/>
      <w:bookmarkStart w:id="358" w:name="_Toc101781085"/>
      <w:bookmarkEnd w:id="355"/>
      <w:r w:rsidRPr="00452489">
        <w:rPr>
          <w:lang w:val="nb-NO" w:bidi="nb-NO"/>
        </w:rPr>
        <w:t xml:space="preserve">Taktil eller auditiv </w:t>
      </w:r>
      <w:r w:rsidRPr="00452489">
        <w:rPr>
          <w:spacing w:val="-2"/>
          <w:lang w:val="nb-NO" w:bidi="nb-NO"/>
        </w:rPr>
        <w:t>status</w:t>
      </w:r>
      <w:bookmarkEnd w:id="356"/>
      <w:bookmarkEnd w:id="357"/>
      <w:bookmarkEnd w:id="358"/>
    </w:p>
    <w:p w14:paraId="51EEEC82" w14:textId="2DB510C5" w:rsidR="00F974D7" w:rsidRPr="00452489" w:rsidRDefault="002B264E">
      <w:pPr>
        <w:pStyle w:val="Brdtekst"/>
        <w:spacing w:before="181"/>
        <w:ind w:left="552" w:right="604"/>
        <w:jc w:val="both"/>
        <w:rPr>
          <w:lang w:val="nb-NO"/>
        </w:rPr>
      </w:pPr>
      <w:r w:rsidRPr="00452489">
        <w:rPr>
          <w:lang w:val="nb-NO" w:bidi="nb-NO"/>
        </w:rPr>
        <w:t xml:space="preserve">Når en IKT-løsning har låse- eller vekslekontroll og status for denne kontrollen </w:t>
      </w:r>
      <w:r w:rsidR="78AA3FC8" w:rsidRPr="00452489">
        <w:rPr>
          <w:lang w:val="nb-NO" w:bidi="nb-NO"/>
        </w:rPr>
        <w:t xml:space="preserve">formidles </w:t>
      </w:r>
      <w:r w:rsidRPr="00452489">
        <w:rPr>
          <w:lang w:val="nb-NO" w:bidi="nb-NO"/>
        </w:rPr>
        <w:t xml:space="preserve">for brukeren på en måte som forutsetter syn, skal løsningen tilby minst én bruksmåte der kontrollens status kan bestemmes enten via berøring eller hørsel uten </w:t>
      </w:r>
      <w:r w:rsidR="004E2A90" w:rsidRPr="00452489">
        <w:rPr>
          <w:lang w:val="nb-NO" w:bidi="nb-NO"/>
        </w:rPr>
        <w:t>bruk av</w:t>
      </w:r>
      <w:r w:rsidR="78AA3FC8" w:rsidRPr="00452489">
        <w:rPr>
          <w:lang w:val="nb-NO" w:bidi="nb-NO"/>
        </w:rPr>
        <w:t xml:space="preserve"> </w:t>
      </w:r>
      <w:r w:rsidRPr="00452489">
        <w:rPr>
          <w:lang w:val="nb-NO" w:bidi="nb-NO"/>
        </w:rPr>
        <w:t>kontrollen.</w:t>
      </w:r>
    </w:p>
    <w:p w14:paraId="55F41603" w14:textId="57CEC2E2" w:rsidR="00F974D7" w:rsidRPr="00452489" w:rsidRDefault="002B264E">
      <w:pPr>
        <w:pStyle w:val="Brdtekst"/>
        <w:spacing w:before="181"/>
        <w:ind w:left="1688" w:right="528" w:hanging="852"/>
        <w:rPr>
          <w:lang w:val="nb-NO"/>
        </w:rPr>
      </w:pPr>
      <w:r w:rsidRPr="00452489">
        <w:rPr>
          <w:lang w:val="nb-NO" w:bidi="nb-NO"/>
        </w:rPr>
        <w:t>MERKNAD 1: Låse- eller vekslekontroller er kontroller som</w:t>
      </w:r>
      <w:r w:rsidR="00EB7BC7" w:rsidRPr="00452489">
        <w:rPr>
          <w:lang w:val="nb-NO" w:bidi="nb-NO"/>
        </w:rPr>
        <w:t xml:space="preserve"> bare</w:t>
      </w:r>
      <w:r w:rsidRPr="00452489">
        <w:rPr>
          <w:lang w:val="nb-NO" w:bidi="nb-NO"/>
        </w:rPr>
        <w:t xml:space="preserve"> kan ha to eller tre tilstander, og som opprettholder tilstanden mens de brukes.</w:t>
      </w:r>
    </w:p>
    <w:p w14:paraId="12743878" w14:textId="035A2887" w:rsidR="00B218B1" w:rsidRPr="00452489" w:rsidRDefault="002B264E" w:rsidP="001C4B7D">
      <w:pPr>
        <w:pStyle w:val="Brdtekst"/>
        <w:spacing w:before="179"/>
        <w:ind w:left="1688" w:right="454" w:hanging="852"/>
        <w:rPr>
          <w:lang w:val="nb-NO" w:bidi="nb-NO"/>
        </w:rPr>
      </w:pPr>
      <w:r w:rsidRPr="00452489">
        <w:rPr>
          <w:lang w:val="nb-NO" w:bidi="nb-NO"/>
        </w:rPr>
        <w:t>MERKNAD 2: Et eksempel på en låse- eller vekslekontroll er «Caps Lock»-tasten som finnes på de fleste tastaturer. Et annet eksempel er volumknappen på en telefonautomat, som kan stilles til normalt, høyt eller ekstra høyt volum.</w:t>
      </w:r>
      <w:bookmarkStart w:id="359" w:name="5.6.2_Visual_status"/>
      <w:bookmarkStart w:id="360" w:name="_Ref67223627"/>
      <w:bookmarkStart w:id="361" w:name="_Toc67328025"/>
      <w:bookmarkEnd w:id="359"/>
    </w:p>
    <w:p w14:paraId="67F68650" w14:textId="762126D8" w:rsidR="00F974D7" w:rsidRPr="00452489" w:rsidRDefault="002B264E" w:rsidP="001C4B7D">
      <w:pPr>
        <w:pStyle w:val="Overskrift3"/>
        <w:numPr>
          <w:ilvl w:val="2"/>
          <w:numId w:val="245"/>
        </w:numPr>
        <w:tabs>
          <w:tab w:val="left" w:pos="1685"/>
          <w:tab w:val="left" w:pos="1686"/>
        </w:tabs>
        <w:spacing w:before="298"/>
        <w:rPr>
          <w:lang w:val="nb-NO" w:bidi="nb-NO"/>
        </w:rPr>
      </w:pPr>
      <w:bookmarkStart w:id="362" w:name="_Toc101781086"/>
      <w:r w:rsidRPr="00452489">
        <w:rPr>
          <w:lang w:val="nb-NO" w:bidi="nb-NO"/>
        </w:rPr>
        <w:t>Visuell status</w:t>
      </w:r>
      <w:bookmarkEnd w:id="360"/>
      <w:bookmarkEnd w:id="361"/>
      <w:bookmarkEnd w:id="362"/>
    </w:p>
    <w:p w14:paraId="778B9AEE" w14:textId="6C249118" w:rsidR="00F974D7" w:rsidRPr="00452489" w:rsidRDefault="002B264E">
      <w:pPr>
        <w:pStyle w:val="Brdtekst"/>
        <w:spacing w:before="181"/>
        <w:ind w:left="552" w:right="501"/>
        <w:rPr>
          <w:lang w:val="nb-NO"/>
        </w:rPr>
      </w:pPr>
      <w:r w:rsidRPr="00452489">
        <w:rPr>
          <w:lang w:val="nb-NO" w:bidi="nb-NO"/>
        </w:rPr>
        <w:t xml:space="preserve">Når en IKT-løsning har låse- eller vekslekontroll og status for kontrollen presenteres for brukeren på en måte som </w:t>
      </w:r>
      <w:r w:rsidRPr="00452489">
        <w:rPr>
          <w:lang w:val="nb-NO" w:bidi="nb-NO"/>
        </w:rPr>
        <w:lastRenderedPageBreak/>
        <w:t xml:space="preserve">forutsetter syn, skal løsningen tilby minst én bruksmåte der kontrollens status kan bestemmes </w:t>
      </w:r>
      <w:r w:rsidR="4C5DC419" w:rsidRPr="00452489">
        <w:rPr>
          <w:lang w:val="nb-NO" w:bidi="nb-NO"/>
        </w:rPr>
        <w:t>enten via berøring eller hørsel uten bruk av</w:t>
      </w:r>
      <w:r w:rsidRPr="00452489">
        <w:rPr>
          <w:lang w:val="nb-NO" w:bidi="nb-NO"/>
        </w:rPr>
        <w:t xml:space="preserve"> kontrollen.</w:t>
      </w:r>
    </w:p>
    <w:p w14:paraId="41C39492" w14:textId="4E0FD85B" w:rsidR="00F974D7" w:rsidRPr="00452489" w:rsidRDefault="002B264E">
      <w:pPr>
        <w:pStyle w:val="Brdtekst"/>
        <w:spacing w:before="181"/>
        <w:ind w:left="1688" w:right="528" w:hanging="852"/>
        <w:rPr>
          <w:lang w:val="nb-NO"/>
        </w:rPr>
      </w:pPr>
      <w:r w:rsidRPr="00452489">
        <w:rPr>
          <w:lang w:val="nb-NO" w:bidi="nb-NO"/>
        </w:rPr>
        <w:t>MERKNAD 1: Låse- eller vekslekontroller er kontroller som kan ha bare to eller tre tilstander, og som opprettholder tilstanden mens de brukes.</w:t>
      </w:r>
    </w:p>
    <w:p w14:paraId="38B864AA" w14:textId="1019CF80" w:rsidR="00425921" w:rsidRDefault="002B264E" w:rsidP="00D0094D">
      <w:pPr>
        <w:pStyle w:val="Brdtekst"/>
        <w:spacing w:before="179"/>
        <w:ind w:left="1688" w:right="501" w:hanging="852"/>
        <w:rPr>
          <w:lang w:val="nb-NO" w:bidi="nb-NO"/>
        </w:rPr>
      </w:pPr>
      <w:r w:rsidRPr="00452489">
        <w:rPr>
          <w:lang w:val="nb-NO" w:bidi="nb-NO"/>
        </w:rPr>
        <w:t>MERKNAD 2: Et eksempel på en låse- eller vekslekontroll er «Caps Lock»-tasten som finnes på de fleste tastaturer. En visuell statusindikator på et tastatur er et eksempel på hvordan status for en kontroll kan bestemmes.</w:t>
      </w:r>
    </w:p>
    <w:p w14:paraId="575A08ED" w14:textId="77777777" w:rsidR="00D0094D" w:rsidRPr="00452489" w:rsidRDefault="00D0094D" w:rsidP="00D0094D">
      <w:pPr>
        <w:pStyle w:val="Brdtekst"/>
        <w:spacing w:before="179"/>
        <w:ind w:right="501"/>
        <w:rPr>
          <w:lang w:val="nb-NO" w:bidi="nb-NO"/>
        </w:rPr>
      </w:pPr>
    </w:p>
    <w:p w14:paraId="1396AEEA" w14:textId="19235375" w:rsidR="00F974D7" w:rsidRPr="00452489" w:rsidRDefault="002B264E" w:rsidP="00425921">
      <w:pPr>
        <w:pStyle w:val="Overskrift2"/>
        <w:numPr>
          <w:ilvl w:val="1"/>
          <w:numId w:val="245"/>
        </w:numPr>
        <w:rPr>
          <w:rFonts w:asciiTheme="minorHAnsi" w:eastAsiaTheme="minorEastAsia" w:hAnsiTheme="minorHAnsi" w:cstheme="minorBidi"/>
          <w:lang w:val="nb-NO" w:bidi="nb-NO"/>
        </w:rPr>
      </w:pPr>
      <w:bookmarkStart w:id="363" w:name="5.7_Key_repeat"/>
      <w:bookmarkStart w:id="364" w:name="_Toc59242046"/>
      <w:bookmarkStart w:id="365" w:name="_Ref67223636"/>
      <w:bookmarkStart w:id="366" w:name="_Ref67317802"/>
      <w:bookmarkStart w:id="367" w:name="_Ref67322276"/>
      <w:bookmarkStart w:id="368" w:name="_Ref67323875"/>
      <w:bookmarkStart w:id="369" w:name="_Toc67328026"/>
      <w:bookmarkStart w:id="370" w:name="_Toc101781087"/>
      <w:bookmarkEnd w:id="363"/>
      <w:r w:rsidRPr="00452489">
        <w:rPr>
          <w:lang w:val="nb-NO" w:bidi="nb-NO"/>
        </w:rPr>
        <w:t>Tastegjentakelse</w:t>
      </w:r>
      <w:bookmarkEnd w:id="364"/>
      <w:bookmarkEnd w:id="365"/>
      <w:bookmarkEnd w:id="366"/>
      <w:bookmarkEnd w:id="367"/>
      <w:bookmarkEnd w:id="368"/>
      <w:bookmarkEnd w:id="369"/>
      <w:bookmarkEnd w:id="370"/>
    </w:p>
    <w:p w14:paraId="16C10FD7" w14:textId="77777777" w:rsidR="00F974D7" w:rsidRPr="00452489" w:rsidRDefault="002B264E">
      <w:pPr>
        <w:pStyle w:val="Brdtekst"/>
        <w:spacing w:before="181"/>
        <w:ind w:left="552"/>
        <w:rPr>
          <w:lang w:val="nb-NO"/>
        </w:rPr>
      </w:pPr>
      <w:r w:rsidRPr="00452489">
        <w:rPr>
          <w:lang w:val="nb-NO" w:bidi="nb-NO"/>
        </w:rPr>
        <w:t xml:space="preserve">Når en IKT-løsning har en tastegjentakelsesfunksjon som ikke kan slås </w:t>
      </w:r>
      <w:r w:rsidRPr="00452489">
        <w:rPr>
          <w:spacing w:val="-4"/>
          <w:lang w:val="nb-NO" w:bidi="nb-NO"/>
        </w:rPr>
        <w:t>av:</w:t>
      </w:r>
    </w:p>
    <w:p w14:paraId="078973DD" w14:textId="07780939" w:rsidR="00F974D7" w:rsidRPr="00452489" w:rsidRDefault="002B264E">
      <w:pPr>
        <w:pStyle w:val="Listeavsnitt"/>
        <w:numPr>
          <w:ilvl w:val="0"/>
          <w:numId w:val="244"/>
        </w:numPr>
        <w:tabs>
          <w:tab w:val="left" w:pos="1289"/>
          <w:tab w:val="left" w:pos="1291"/>
        </w:tabs>
        <w:spacing w:before="180"/>
        <w:ind w:hanging="455"/>
        <w:rPr>
          <w:rFonts w:ascii="Times New Roman"/>
          <w:sz w:val="20"/>
          <w:lang w:val="nb-NO"/>
        </w:rPr>
      </w:pPr>
      <w:r w:rsidRPr="00452489">
        <w:rPr>
          <w:rFonts w:ascii="Times New Roman" w:eastAsia="Times New Roman" w:hAnsi="Times New Roman" w:cs="Times New Roman"/>
          <w:sz w:val="20"/>
          <w:lang w:val="nb-NO" w:bidi="nb-NO"/>
        </w:rPr>
        <w:t>skal det være mulig å justere forsinkelsen før tastegjentakelsen til minst to sekunder,</w:t>
      </w:r>
      <w:r w:rsidRPr="00452489">
        <w:rPr>
          <w:rFonts w:ascii="Times New Roman" w:eastAsia="Times New Roman" w:hAnsi="Times New Roman" w:cs="Times New Roman"/>
          <w:spacing w:val="-5"/>
          <w:sz w:val="20"/>
          <w:lang w:val="nb-NO" w:bidi="nb-NO"/>
        </w:rPr>
        <w:t xml:space="preserve"> og</w:t>
      </w:r>
    </w:p>
    <w:p w14:paraId="3F2EA713" w14:textId="23067613" w:rsidR="00F974D7" w:rsidRPr="00452489" w:rsidRDefault="002B264E">
      <w:pPr>
        <w:pStyle w:val="Listeavsnitt"/>
        <w:numPr>
          <w:ilvl w:val="0"/>
          <w:numId w:val="244"/>
        </w:numPr>
        <w:tabs>
          <w:tab w:val="left" w:pos="1289"/>
          <w:tab w:val="left" w:pos="1291"/>
        </w:tabs>
        <w:spacing w:before="180"/>
        <w:ind w:hanging="455"/>
        <w:rPr>
          <w:rFonts w:ascii="Times New Roman"/>
          <w:sz w:val="20"/>
          <w:lang w:val="nb-NO"/>
        </w:rPr>
      </w:pPr>
      <w:r w:rsidRPr="00452489">
        <w:rPr>
          <w:rFonts w:ascii="Times New Roman" w:eastAsia="Times New Roman" w:hAnsi="Times New Roman" w:cs="Times New Roman"/>
          <w:sz w:val="20"/>
          <w:lang w:val="nb-NO" w:bidi="nb-NO"/>
        </w:rPr>
        <w:t>det skal være mulig å justere tastegjentakelseshastigheten ned til ett tegn per 2. </w:t>
      </w:r>
      <w:r w:rsidRPr="00452489">
        <w:rPr>
          <w:rFonts w:ascii="Times New Roman" w:eastAsia="Times New Roman" w:hAnsi="Times New Roman" w:cs="Times New Roman"/>
          <w:spacing w:val="-2"/>
          <w:sz w:val="20"/>
          <w:lang w:val="nb-NO" w:bidi="nb-NO"/>
        </w:rPr>
        <w:t>sekund.</w:t>
      </w:r>
    </w:p>
    <w:p w14:paraId="7BCC49CF" w14:textId="5ADC9DF4" w:rsidR="00F974D7" w:rsidRPr="00452489" w:rsidRDefault="00F974D7">
      <w:pPr>
        <w:pStyle w:val="Brdtekst"/>
        <w:spacing w:before="3"/>
        <w:rPr>
          <w:sz w:val="31"/>
          <w:lang w:val="nb-NO"/>
        </w:rPr>
      </w:pPr>
      <w:bookmarkStart w:id="371" w:name="_Toc59242047"/>
      <w:bookmarkStart w:id="372" w:name="_Ref67223644"/>
      <w:bookmarkStart w:id="373" w:name="_Ref67317805"/>
      <w:bookmarkStart w:id="374" w:name="_Ref67322278"/>
      <w:bookmarkStart w:id="375" w:name="_Ref67323878"/>
      <w:bookmarkStart w:id="376" w:name="_Toc67328027"/>
    </w:p>
    <w:p w14:paraId="67387618" w14:textId="77777777" w:rsidR="00F974D7" w:rsidRPr="00452489" w:rsidRDefault="002B264E" w:rsidP="007519F7">
      <w:pPr>
        <w:pStyle w:val="Overskrift2"/>
        <w:numPr>
          <w:ilvl w:val="1"/>
          <w:numId w:val="245"/>
        </w:numPr>
        <w:tabs>
          <w:tab w:val="left" w:pos="1685"/>
          <w:tab w:val="left" w:pos="1686"/>
        </w:tabs>
        <w:spacing w:before="1"/>
        <w:rPr>
          <w:lang w:val="nb-NO"/>
        </w:rPr>
      </w:pPr>
      <w:bookmarkStart w:id="377" w:name="5.8_Double-strike_key_acceptance"/>
      <w:bookmarkStart w:id="378" w:name="_Toc101781088"/>
      <w:bookmarkEnd w:id="377"/>
      <w:r w:rsidRPr="00452489">
        <w:rPr>
          <w:lang w:val="nb-NO" w:bidi="nb-NO"/>
        </w:rPr>
        <w:t xml:space="preserve">Aksept av dobbelt </w:t>
      </w:r>
      <w:r w:rsidRPr="00452489">
        <w:rPr>
          <w:spacing w:val="-2"/>
          <w:lang w:val="nb-NO" w:bidi="nb-NO"/>
        </w:rPr>
        <w:t>tastetrykk</w:t>
      </w:r>
      <w:bookmarkEnd w:id="371"/>
      <w:bookmarkEnd w:id="372"/>
      <w:bookmarkEnd w:id="373"/>
      <w:bookmarkEnd w:id="374"/>
      <w:bookmarkEnd w:id="375"/>
      <w:bookmarkEnd w:id="376"/>
      <w:bookmarkEnd w:id="378"/>
    </w:p>
    <w:p w14:paraId="7C176622" w14:textId="77777777" w:rsidR="00F974D7" w:rsidRPr="00452489" w:rsidRDefault="002B264E">
      <w:pPr>
        <w:pStyle w:val="Brdtekst"/>
        <w:spacing w:before="180"/>
        <w:ind w:left="552" w:right="454"/>
        <w:rPr>
          <w:lang w:val="nb-NO"/>
        </w:rPr>
      </w:pPr>
      <w:r w:rsidRPr="00452489">
        <w:rPr>
          <w:lang w:val="nb-NO" w:bidi="nb-NO"/>
        </w:rPr>
        <w:t>Når en IKT-løsning har et tastatur, skal forsinkelsen etter et tastetrykk der et ytterligere tastetrykk ikke aksepteres dersom det er identisk med det forrige tastetrykket, kunne justeres opp til minst 0,5 sekunder.</w:t>
      </w:r>
    </w:p>
    <w:p w14:paraId="28B62A61" w14:textId="1524853E" w:rsidR="00F974D7" w:rsidRPr="00452489" w:rsidRDefault="00F974D7">
      <w:pPr>
        <w:pStyle w:val="Brdtekst"/>
        <w:spacing w:before="3"/>
        <w:rPr>
          <w:sz w:val="31"/>
          <w:lang w:val="nb-NO"/>
        </w:rPr>
      </w:pPr>
      <w:bookmarkStart w:id="379" w:name="_Toc59242048"/>
      <w:bookmarkStart w:id="380" w:name="_Ref67223655"/>
      <w:bookmarkStart w:id="381" w:name="_Ref67317809"/>
      <w:bookmarkStart w:id="382" w:name="_Ref67322282"/>
      <w:bookmarkStart w:id="383" w:name="_Ref67323883"/>
      <w:bookmarkStart w:id="384" w:name="_Toc67328028"/>
    </w:p>
    <w:p w14:paraId="6F8480CF" w14:textId="77777777" w:rsidR="00F974D7" w:rsidRPr="00452489" w:rsidRDefault="002B264E">
      <w:pPr>
        <w:pStyle w:val="Overskrift2"/>
        <w:numPr>
          <w:ilvl w:val="1"/>
          <w:numId w:val="245"/>
        </w:numPr>
        <w:tabs>
          <w:tab w:val="left" w:pos="1685"/>
          <w:tab w:val="left" w:pos="1686"/>
        </w:tabs>
        <w:spacing w:before="0"/>
        <w:rPr>
          <w:lang w:val="nb-NO"/>
        </w:rPr>
      </w:pPr>
      <w:bookmarkStart w:id="385" w:name="5.9_Simultaneous_user_actions"/>
      <w:bookmarkStart w:id="386" w:name="_Toc101781089"/>
      <w:bookmarkEnd w:id="385"/>
      <w:r w:rsidRPr="00452489">
        <w:rPr>
          <w:lang w:val="nb-NO" w:bidi="nb-NO"/>
        </w:rPr>
        <w:t xml:space="preserve">Samtidige </w:t>
      </w:r>
      <w:r w:rsidRPr="00452489">
        <w:rPr>
          <w:spacing w:val="-2"/>
          <w:lang w:val="nb-NO" w:bidi="nb-NO"/>
        </w:rPr>
        <w:t>brukerhandlinger</w:t>
      </w:r>
      <w:bookmarkEnd w:id="379"/>
      <w:bookmarkEnd w:id="380"/>
      <w:bookmarkEnd w:id="381"/>
      <w:bookmarkEnd w:id="382"/>
      <w:bookmarkEnd w:id="383"/>
      <w:bookmarkEnd w:id="384"/>
      <w:bookmarkEnd w:id="386"/>
    </w:p>
    <w:p w14:paraId="494E8088" w14:textId="77777777" w:rsidR="00F974D7" w:rsidRPr="00452489" w:rsidRDefault="002B264E">
      <w:pPr>
        <w:pStyle w:val="Brdtekst"/>
        <w:spacing w:before="180"/>
        <w:ind w:left="552" w:right="454"/>
        <w:rPr>
          <w:lang w:val="nb-NO"/>
        </w:rPr>
      </w:pPr>
      <w:r w:rsidRPr="00452489">
        <w:rPr>
          <w:lang w:val="nb-NO" w:bidi="nb-NO"/>
        </w:rPr>
        <w:t>Når en IKT-løsning har en bruksmåte som betjenes med samtidige brukerhandlinger, skal løsningen tilby minst én bruksmåte som ikke krever samtidige brukerhandlinger.</w:t>
      </w:r>
    </w:p>
    <w:p w14:paraId="63A5BAA5" w14:textId="77777777" w:rsidR="00F974D7" w:rsidRPr="00452489" w:rsidRDefault="002B264E">
      <w:pPr>
        <w:pStyle w:val="Brdtekst"/>
        <w:tabs>
          <w:tab w:val="left" w:pos="1688"/>
        </w:tabs>
        <w:spacing w:before="182"/>
        <w:ind w:left="1688" w:right="482" w:hanging="852"/>
        <w:rPr>
          <w:lang w:val="nb-NO"/>
        </w:rPr>
      </w:pPr>
      <w:r w:rsidRPr="00452489">
        <w:rPr>
          <w:spacing w:val="-4"/>
          <w:lang w:val="nb-NO" w:bidi="nb-NO"/>
        </w:rPr>
        <w:t>MERKNAD:</w:t>
      </w:r>
      <w:r w:rsidRPr="00452489">
        <w:rPr>
          <w:lang w:val="nb-NO" w:bidi="nb-NO"/>
        </w:rPr>
        <w:tab/>
        <w:t>Å være nødt til å bruke begge hender for å åpne en bærbar datamaskin, trykke på to eller flere taster samtidig eller berøre en overflate med mer enn én finger er eksempler på samtidige brukerhandlinger.</w:t>
      </w:r>
    </w:p>
    <w:p w14:paraId="67F63297" w14:textId="1C7E8E10" w:rsidR="00F974D7" w:rsidRPr="00452489" w:rsidRDefault="00F974D7">
      <w:pPr>
        <w:rPr>
          <w:lang w:val="nb-NO"/>
        </w:rPr>
        <w:sectPr w:rsidR="00F974D7" w:rsidRPr="00452489">
          <w:pgSz w:w="11910" w:h="16850"/>
          <w:pgMar w:top="1040" w:right="700" w:bottom="740" w:left="580" w:header="780" w:footer="546" w:gutter="0"/>
          <w:cols w:space="720"/>
        </w:sectPr>
      </w:pPr>
      <w:bookmarkStart w:id="387" w:name="_Toc59242049"/>
      <w:bookmarkStart w:id="388" w:name="_Ref67223704"/>
      <w:bookmarkStart w:id="389" w:name="_Toc67328029"/>
    </w:p>
    <w:p w14:paraId="6AFFC536" w14:textId="77777777" w:rsidR="00F974D7" w:rsidRPr="00452489" w:rsidRDefault="00F974D7">
      <w:pPr>
        <w:pStyle w:val="Brdtekst"/>
        <w:rPr>
          <w:lang w:val="nb-NO"/>
        </w:rPr>
      </w:pPr>
    </w:p>
    <w:p w14:paraId="713D9A35" w14:textId="77777777" w:rsidR="00F974D7" w:rsidRPr="00452489" w:rsidRDefault="00F974D7">
      <w:pPr>
        <w:pStyle w:val="Brdtekst"/>
        <w:rPr>
          <w:lang w:val="nb-NO"/>
        </w:rPr>
      </w:pPr>
    </w:p>
    <w:p w14:paraId="6351CB2D" w14:textId="77777777" w:rsidR="00F974D7" w:rsidRPr="00452489" w:rsidRDefault="00F974D7">
      <w:pPr>
        <w:pStyle w:val="Brdtekst"/>
        <w:spacing w:before="4"/>
        <w:rPr>
          <w:sz w:val="25"/>
          <w:lang w:val="nb-NO"/>
        </w:rPr>
      </w:pPr>
    </w:p>
    <w:p w14:paraId="53EC7B27" w14:textId="3B4296CB"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330D910B" wp14:editId="31DF9DB1">
                <wp:extent cx="6158230" cy="18415"/>
                <wp:effectExtent l="0" t="0" r="4445" b="635"/>
                <wp:docPr id="84" name="docshapegroup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85" name="docshape31"/>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52FEBBF" id="docshapegroup30"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">
                <v:rect id="docshape31"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" fillcolor="black" stroked="f"/>
                <w10:anchorlock/>
              </v:group>
            </w:pict>
          </mc:Fallback>
        </mc:AlternateContent>
      </w:r>
    </w:p>
    <w:p w14:paraId="323D6009" w14:textId="77777777" w:rsidR="00F974D7" w:rsidRPr="00452489" w:rsidRDefault="002B264E">
      <w:pPr>
        <w:pStyle w:val="Overskrift1"/>
        <w:numPr>
          <w:ilvl w:val="0"/>
          <w:numId w:val="249"/>
        </w:numPr>
        <w:tabs>
          <w:tab w:val="left" w:pos="1685"/>
          <w:tab w:val="left" w:pos="1686"/>
        </w:tabs>
        <w:rPr>
          <w:lang w:val="nb-NO"/>
        </w:rPr>
      </w:pPr>
      <w:bookmarkStart w:id="390" w:name="6_ICT_with_two-way_voice_communication"/>
      <w:bookmarkStart w:id="391" w:name="_Toc101781090"/>
      <w:bookmarkEnd w:id="390"/>
      <w:r w:rsidRPr="00452489">
        <w:rPr>
          <w:lang w:val="nb-NO" w:bidi="nb-NO"/>
        </w:rPr>
        <w:t xml:space="preserve">IKT-løsning med toveis </w:t>
      </w:r>
      <w:r w:rsidRPr="00452489">
        <w:rPr>
          <w:spacing w:val="-2"/>
          <w:lang w:val="nb-NO" w:bidi="nb-NO"/>
        </w:rPr>
        <w:t>talekommunikasjon</w:t>
      </w:r>
      <w:bookmarkEnd w:id="387"/>
      <w:bookmarkEnd w:id="388"/>
      <w:bookmarkEnd w:id="389"/>
      <w:bookmarkEnd w:id="391"/>
    </w:p>
    <w:p w14:paraId="7799FD14" w14:textId="3E91127B" w:rsidR="00F974D7" w:rsidRPr="00452489" w:rsidRDefault="00F974D7">
      <w:pPr>
        <w:spacing w:before="5"/>
        <w:rPr>
          <w:sz w:val="23"/>
          <w:lang w:val="nb-NO"/>
        </w:rPr>
      </w:pPr>
      <w:bookmarkStart w:id="392" w:name="_Toc59242050"/>
      <w:bookmarkStart w:id="393" w:name="_Ref67223711"/>
      <w:bookmarkStart w:id="394" w:name="_Ref67317814"/>
      <w:bookmarkStart w:id="395" w:name="_Ref67322286"/>
      <w:bookmarkStart w:id="396" w:name="_Ref67323896"/>
      <w:bookmarkStart w:id="397" w:name="_Toc67328030"/>
      <w:bookmarkStart w:id="398" w:name="_Ref67390273"/>
    </w:p>
    <w:p w14:paraId="698ED0DD" w14:textId="77777777" w:rsidR="00F974D7" w:rsidRPr="00452489" w:rsidRDefault="002B264E">
      <w:pPr>
        <w:pStyle w:val="Overskrift2"/>
        <w:numPr>
          <w:ilvl w:val="1"/>
          <w:numId w:val="249"/>
        </w:numPr>
        <w:tabs>
          <w:tab w:val="left" w:pos="1685"/>
          <w:tab w:val="left" w:pos="1686"/>
        </w:tabs>
        <w:rPr>
          <w:lang w:val="nb-NO"/>
        </w:rPr>
      </w:pPr>
      <w:bookmarkStart w:id="399" w:name="6.1_Audio_bandwidth_for_speech"/>
      <w:bookmarkStart w:id="400" w:name="_Toc101781091"/>
      <w:bookmarkEnd w:id="399"/>
      <w:r w:rsidRPr="00452489">
        <w:rPr>
          <w:lang w:val="nb-NO" w:bidi="nb-NO"/>
        </w:rPr>
        <w:t xml:space="preserve">Lydbåndbredde for </w:t>
      </w:r>
      <w:r w:rsidRPr="00452489">
        <w:rPr>
          <w:spacing w:val="-2"/>
          <w:lang w:val="nb-NO" w:bidi="nb-NO"/>
        </w:rPr>
        <w:t>tale</w:t>
      </w:r>
      <w:bookmarkEnd w:id="392"/>
      <w:bookmarkEnd w:id="393"/>
      <w:bookmarkEnd w:id="394"/>
      <w:bookmarkEnd w:id="395"/>
      <w:bookmarkEnd w:id="396"/>
      <w:bookmarkEnd w:id="397"/>
      <w:bookmarkEnd w:id="398"/>
      <w:bookmarkEnd w:id="400"/>
    </w:p>
    <w:p w14:paraId="26EF9E01" w14:textId="6FBA2658" w:rsidR="00F974D7" w:rsidRPr="00452489" w:rsidRDefault="002B264E">
      <w:pPr>
        <w:pStyle w:val="Brdtekst"/>
        <w:spacing w:before="180"/>
        <w:ind w:left="552" w:right="454"/>
        <w:rPr>
          <w:lang w:val="nb-NO"/>
        </w:rPr>
      </w:pPr>
      <w:r w:rsidRPr="00452489">
        <w:rPr>
          <w:lang w:val="nb-NO" w:bidi="nb-NO"/>
        </w:rPr>
        <w:t xml:space="preserve">Når en IKT-løsning tilbyr toveis talekommunikasjon, skal </w:t>
      </w:r>
      <w:r w:rsidR="78AA3FC8" w:rsidRPr="00452489">
        <w:rPr>
          <w:lang w:val="nb-NO" w:bidi="nb-NO"/>
        </w:rPr>
        <w:t>IKT-</w:t>
      </w:r>
      <w:r w:rsidRPr="00452489">
        <w:rPr>
          <w:lang w:val="nb-NO" w:bidi="nb-NO"/>
        </w:rPr>
        <w:t>løsningen</w:t>
      </w:r>
      <w:r w:rsidR="00301D5B" w:rsidRPr="00452489">
        <w:rPr>
          <w:lang w:val="nb-NO" w:bidi="nb-NO"/>
        </w:rPr>
        <w:t>,</w:t>
      </w:r>
      <w:r w:rsidRPr="00452489">
        <w:rPr>
          <w:lang w:val="nb-NO" w:bidi="nb-NO"/>
        </w:rPr>
        <w:t xml:space="preserve"> for å levere god lydkvalitet</w:t>
      </w:r>
      <w:r w:rsidR="00301D5B" w:rsidRPr="00452489">
        <w:rPr>
          <w:lang w:val="nb-NO" w:bidi="nb-NO"/>
        </w:rPr>
        <w:t>,</w:t>
      </w:r>
      <w:r w:rsidRPr="00452489">
        <w:rPr>
          <w:lang w:val="nb-NO" w:bidi="nb-NO"/>
        </w:rPr>
        <w:t xml:space="preserve"> kunne kode og </w:t>
      </w:r>
      <w:r w:rsidR="78AA3FC8" w:rsidRPr="00452489">
        <w:rPr>
          <w:lang w:val="nb-NO" w:bidi="nb-NO"/>
        </w:rPr>
        <w:t xml:space="preserve">dekode </w:t>
      </w:r>
      <w:r w:rsidRPr="00452489">
        <w:rPr>
          <w:lang w:val="nb-NO" w:bidi="nb-NO"/>
        </w:rPr>
        <w:t>toveis talekommunikasjon med et frekvensområde som har en øvre grense på minst 7000 Hz.</w:t>
      </w:r>
    </w:p>
    <w:p w14:paraId="518D5F88" w14:textId="360B730E" w:rsidR="00F974D7" w:rsidRPr="00452489" w:rsidRDefault="002B264E">
      <w:pPr>
        <w:pStyle w:val="Brdtekst"/>
        <w:spacing w:line="410" w:lineRule="atLeast"/>
        <w:ind w:left="836" w:right="454"/>
        <w:rPr>
          <w:lang w:val="nb-NO"/>
        </w:rPr>
      </w:pPr>
      <w:r w:rsidRPr="00452489">
        <w:rPr>
          <w:lang w:val="nb-NO"/>
        </w:rPr>
        <w:t xml:space="preserve">MERKNAD 1: Når det gjelder interoperabilitet, er det vanlig å bruke anbefaling ITU-T G.722 </w:t>
      </w:r>
      <w:r w:rsidRPr="00452489">
        <w:rPr>
          <w:lang w:val="nb-NO" w:bidi="nb-NO"/>
        </w:rPr>
        <w:t>[</w:t>
      </w:r>
      <w:hyperlink w:anchor="_bookmark33" w:history="1">
        <w:r w:rsidRPr="00452489">
          <w:rPr>
            <w:lang w:val="nb-NO" w:bidi="nb-NO"/>
          </w:rPr>
          <w:t>i.21</w:t>
        </w:r>
      </w:hyperlink>
      <w:r w:rsidRPr="00452489">
        <w:rPr>
          <w:lang w:val="nb-NO" w:bidi="nb-NO"/>
        </w:rPr>
        <w:t>]. MERKNAD 2: Når codec-forhandling er implementert, brukes det av og til andre standardiserte codec-er, f.eks. anbefaling ITU-T</w:t>
      </w:r>
    </w:p>
    <w:p w14:paraId="3796D613" w14:textId="2FBD95FA" w:rsidR="00F974D7" w:rsidRPr="00452489" w:rsidRDefault="002B264E">
      <w:pPr>
        <w:pStyle w:val="Brdtekst"/>
        <w:spacing w:line="228" w:lineRule="exact"/>
        <w:ind w:left="1688"/>
        <w:rPr>
          <w:lang w:val="nb-NO"/>
        </w:rPr>
      </w:pPr>
      <w:bookmarkStart w:id="401" w:name="_Toc59242051"/>
      <w:bookmarkStart w:id="402" w:name="_Ref67223721"/>
      <w:bookmarkStart w:id="403" w:name="_Toc67328031"/>
      <w:r w:rsidRPr="00452489">
        <w:rPr>
          <w:lang w:val="nb-NO" w:bidi="nb-NO"/>
        </w:rPr>
        <w:t>G.722.2 [</w:t>
      </w:r>
      <w:hyperlink w:anchor="_bookmark34" w:history="1">
        <w:r w:rsidRPr="00452489">
          <w:rPr>
            <w:lang w:val="nb-NO" w:bidi="nb-NO"/>
          </w:rPr>
          <w:t>i.22</w:t>
        </w:r>
      </w:hyperlink>
      <w:r w:rsidRPr="00452489">
        <w:rPr>
          <w:lang w:val="nb-NO" w:bidi="nb-NO"/>
        </w:rPr>
        <w:t xml:space="preserve">], for å unngå </w:t>
      </w:r>
      <w:r w:rsidRPr="00452489">
        <w:rPr>
          <w:spacing w:val="-2"/>
          <w:lang w:val="nb-NO" w:bidi="nb-NO"/>
        </w:rPr>
        <w:t>omkoding.</w:t>
      </w:r>
    </w:p>
    <w:p w14:paraId="309F5F6F" w14:textId="77777777" w:rsidR="00F974D7" w:rsidRPr="00452489" w:rsidRDefault="00F974D7">
      <w:pPr>
        <w:pStyle w:val="Brdtekst"/>
        <w:spacing w:before="4"/>
        <w:rPr>
          <w:sz w:val="31"/>
          <w:lang w:val="nb-NO"/>
        </w:rPr>
      </w:pPr>
    </w:p>
    <w:p w14:paraId="6D1CF891" w14:textId="77777777" w:rsidR="00F974D7" w:rsidRPr="00452489" w:rsidRDefault="002B264E">
      <w:pPr>
        <w:pStyle w:val="Overskrift2"/>
        <w:numPr>
          <w:ilvl w:val="1"/>
          <w:numId w:val="249"/>
        </w:numPr>
        <w:tabs>
          <w:tab w:val="left" w:pos="1685"/>
          <w:tab w:val="left" w:pos="1686"/>
        </w:tabs>
        <w:spacing w:before="0"/>
        <w:rPr>
          <w:lang w:val="nb-NO"/>
        </w:rPr>
      </w:pPr>
      <w:bookmarkStart w:id="404" w:name="6.2_Real-Time_Text_(RTT)_functionality"/>
      <w:bookmarkStart w:id="405" w:name="_Toc101781092"/>
      <w:bookmarkEnd w:id="404"/>
      <w:r w:rsidRPr="00452489">
        <w:rPr>
          <w:spacing w:val="-2"/>
          <w:lang w:val="nb-NO" w:bidi="nb-NO"/>
        </w:rPr>
        <w:t>Sanntidstekstfunksjonalitet</w:t>
      </w:r>
      <w:bookmarkEnd w:id="401"/>
      <w:bookmarkEnd w:id="402"/>
      <w:bookmarkEnd w:id="403"/>
      <w:bookmarkEnd w:id="405"/>
    </w:p>
    <w:p w14:paraId="0B78CB50" w14:textId="10B562C1" w:rsidR="00F974D7" w:rsidRPr="00452489" w:rsidRDefault="002B264E">
      <w:pPr>
        <w:pStyle w:val="Overskrift3"/>
        <w:numPr>
          <w:ilvl w:val="2"/>
          <w:numId w:val="243"/>
        </w:numPr>
        <w:tabs>
          <w:tab w:val="left" w:pos="1685"/>
          <w:tab w:val="left" w:pos="1686"/>
        </w:tabs>
        <w:spacing w:before="301"/>
        <w:rPr>
          <w:lang w:val="nb-NO"/>
        </w:rPr>
      </w:pPr>
      <w:bookmarkStart w:id="406" w:name="6.2.1_RTT_provision"/>
      <w:bookmarkStart w:id="407" w:name="_Ref67223727"/>
      <w:bookmarkStart w:id="408" w:name="_Toc67328032"/>
      <w:bookmarkStart w:id="409" w:name="_Toc101781093"/>
      <w:bookmarkEnd w:id="406"/>
      <w:r w:rsidRPr="00452489">
        <w:rPr>
          <w:lang w:val="nb-NO" w:bidi="nb-NO"/>
        </w:rPr>
        <w:t xml:space="preserve">Levering av </w:t>
      </w:r>
      <w:r w:rsidRPr="00452489">
        <w:rPr>
          <w:spacing w:val="-2"/>
          <w:lang w:val="nb-NO" w:bidi="nb-NO"/>
        </w:rPr>
        <w:t>sanntidstekst</w:t>
      </w:r>
      <w:bookmarkEnd w:id="407"/>
      <w:bookmarkEnd w:id="408"/>
      <w:bookmarkEnd w:id="409"/>
    </w:p>
    <w:p w14:paraId="341C809F" w14:textId="4BBD11BE" w:rsidR="00F974D7" w:rsidRPr="00452489" w:rsidRDefault="00F974D7">
      <w:pPr>
        <w:spacing w:before="2"/>
        <w:rPr>
          <w:sz w:val="26"/>
          <w:lang w:val="nb-NO"/>
        </w:rPr>
      </w:pPr>
      <w:bookmarkStart w:id="410" w:name="_Toc59242052"/>
      <w:bookmarkStart w:id="411" w:name="_Ref67223733"/>
      <w:bookmarkStart w:id="412" w:name="_Ref67323906"/>
      <w:bookmarkStart w:id="413" w:name="_Ref67395563"/>
    </w:p>
    <w:p w14:paraId="447F3552" w14:textId="77777777" w:rsidR="00F974D7" w:rsidRPr="00452489" w:rsidRDefault="002B264E">
      <w:pPr>
        <w:pStyle w:val="Overskrift4"/>
        <w:numPr>
          <w:ilvl w:val="3"/>
          <w:numId w:val="243"/>
        </w:numPr>
        <w:tabs>
          <w:tab w:val="left" w:pos="1971"/>
          <w:tab w:val="left" w:pos="1972"/>
        </w:tabs>
        <w:ind w:hanging="1420"/>
        <w:rPr>
          <w:lang w:val="nb-NO"/>
        </w:rPr>
      </w:pPr>
      <w:bookmarkStart w:id="414" w:name="6.2.1.1_RTT_communication"/>
      <w:bookmarkEnd w:id="414"/>
      <w:r w:rsidRPr="00452489">
        <w:rPr>
          <w:lang w:val="nb-NO" w:bidi="nb-NO"/>
        </w:rPr>
        <w:t xml:space="preserve">Kommunikasjon via </w:t>
      </w:r>
      <w:r w:rsidRPr="00452489">
        <w:rPr>
          <w:spacing w:val="-2"/>
          <w:lang w:val="nb-NO" w:bidi="nb-NO"/>
        </w:rPr>
        <w:t>sanntidstekst</w:t>
      </w:r>
      <w:bookmarkEnd w:id="410"/>
      <w:bookmarkEnd w:id="411"/>
      <w:bookmarkEnd w:id="412"/>
      <w:bookmarkEnd w:id="413"/>
    </w:p>
    <w:p w14:paraId="5F2D514C" w14:textId="53DA1500" w:rsidR="00F974D7" w:rsidRPr="00452489" w:rsidRDefault="002B264E">
      <w:pPr>
        <w:pStyle w:val="Brdtekst"/>
        <w:spacing w:before="180"/>
        <w:ind w:left="552" w:right="643"/>
        <w:rPr>
          <w:lang w:val="nb-NO"/>
        </w:rPr>
      </w:pPr>
      <w:r w:rsidRPr="00452489">
        <w:rPr>
          <w:lang w:val="nb-NO" w:bidi="nb-NO"/>
        </w:rPr>
        <w:t xml:space="preserve">Når en IKT-løsning er i en </w:t>
      </w:r>
      <w:r w:rsidR="78AA3FC8" w:rsidRPr="00452489">
        <w:rPr>
          <w:lang w:val="nb-NO" w:bidi="nb-NO"/>
        </w:rPr>
        <w:t xml:space="preserve">modus </w:t>
      </w:r>
      <w:r w:rsidRPr="00452489">
        <w:rPr>
          <w:lang w:val="nb-NO" w:bidi="nb-NO"/>
        </w:rPr>
        <w:t xml:space="preserve">som tilbyr en metode for toveis talekommunikasjon, skal </w:t>
      </w:r>
      <w:r w:rsidR="78AA3FC8" w:rsidRPr="00452489">
        <w:rPr>
          <w:lang w:val="nb-NO" w:bidi="nb-NO"/>
        </w:rPr>
        <w:t xml:space="preserve">IKT-løsningen </w:t>
      </w:r>
      <w:r w:rsidRPr="00452489">
        <w:rPr>
          <w:lang w:val="nb-NO" w:bidi="nb-NO"/>
        </w:rPr>
        <w:t xml:space="preserve">tilby en metode for toveis kommunikasjon via sanntidstekst, med mindre dette ville kreve endringer </w:t>
      </w:r>
      <w:r w:rsidR="78AA3FC8" w:rsidRPr="00452489">
        <w:rPr>
          <w:lang w:val="nb-NO" w:bidi="nb-NO"/>
        </w:rPr>
        <w:t xml:space="preserve">i IKT-løsningens </w:t>
      </w:r>
      <w:r w:rsidRPr="00452489">
        <w:rPr>
          <w:lang w:val="nb-NO" w:bidi="nb-NO"/>
        </w:rPr>
        <w:t>konstruksjon for å legge til inn- eller utdatamaskinvare</w:t>
      </w:r>
      <w:r w:rsidRPr="00452489">
        <w:rPr>
          <w:spacing w:val="-4"/>
          <w:lang w:val="nb-NO" w:bidi="nb-NO"/>
        </w:rPr>
        <w:t>.</w:t>
      </w:r>
    </w:p>
    <w:p w14:paraId="6894A786" w14:textId="2C0257ED" w:rsidR="00F974D7" w:rsidRPr="00452489" w:rsidRDefault="002B264E">
      <w:pPr>
        <w:pStyle w:val="Brdtekst"/>
        <w:spacing w:before="179"/>
        <w:ind w:left="1688" w:right="454" w:hanging="852"/>
        <w:rPr>
          <w:lang w:val="nb-NO"/>
        </w:rPr>
      </w:pPr>
      <w:bookmarkStart w:id="415" w:name="_Toc59242053"/>
      <w:bookmarkStart w:id="416" w:name="_Ref67223800"/>
      <w:bookmarkStart w:id="417" w:name="_Ref67323912"/>
      <w:r w:rsidRPr="00452489">
        <w:rPr>
          <w:lang w:val="nb-NO" w:bidi="nb-NO"/>
        </w:rPr>
        <w:t xml:space="preserve">MERKNAD 1: Dette kravet omfatter produkter som ikke har fysiske visnings- eller tekstangivelsesfunksjoner, men har mulighet til å </w:t>
      </w:r>
      <w:r w:rsidR="00132709" w:rsidRPr="00452489">
        <w:rPr>
          <w:lang w:val="nb-NO" w:bidi="nb-NO"/>
        </w:rPr>
        <w:t>kobl</w:t>
      </w:r>
      <w:r w:rsidRPr="00452489">
        <w:rPr>
          <w:lang w:val="nb-NO" w:bidi="nb-NO"/>
        </w:rPr>
        <w:t xml:space="preserve">e til enheter som har slike funksjoner. Det omfatter også IKT-løsning </w:t>
      </w:r>
      <w:r w:rsidR="78AA3FC8" w:rsidRPr="00452489">
        <w:rPr>
          <w:lang w:val="nb-NO" w:bidi="nb-NO"/>
        </w:rPr>
        <w:t xml:space="preserve">mellomliggende </w:t>
      </w:r>
      <w:r w:rsidRPr="00452489">
        <w:rPr>
          <w:lang w:val="nb-NO" w:bidi="nb-NO"/>
        </w:rPr>
        <w:t xml:space="preserve">mellom </w:t>
      </w:r>
      <w:r w:rsidR="00F612AC" w:rsidRPr="00452489">
        <w:rPr>
          <w:lang w:val="nb-NO" w:bidi="nb-NO"/>
        </w:rPr>
        <w:t>kommunikasjonssendepunktene.</w:t>
      </w:r>
    </w:p>
    <w:p w14:paraId="29EBB47F" w14:textId="393DD58C" w:rsidR="00F974D7" w:rsidRPr="00452489" w:rsidRDefault="002B264E">
      <w:pPr>
        <w:pStyle w:val="Brdtekst"/>
        <w:spacing w:before="181"/>
        <w:ind w:left="1688" w:right="454" w:hanging="852"/>
        <w:rPr>
          <w:lang w:val="nb-NO"/>
        </w:rPr>
      </w:pPr>
      <w:r w:rsidRPr="00452489">
        <w:rPr>
          <w:lang w:val="nb-NO" w:bidi="nb-NO"/>
        </w:rPr>
        <w:t xml:space="preserve">MERKNAD 2: Det er ingen krav om å legge til en maskinvareskjerm, et maskinvaretastatur eller maskinvare for å støtte muligheten til å </w:t>
      </w:r>
      <w:r w:rsidR="00132709" w:rsidRPr="00452489">
        <w:rPr>
          <w:lang w:val="nb-NO" w:bidi="nb-NO"/>
        </w:rPr>
        <w:t>kobl</w:t>
      </w:r>
      <w:r w:rsidRPr="00452489">
        <w:rPr>
          <w:lang w:val="nb-NO" w:bidi="nb-NO"/>
        </w:rPr>
        <w:t xml:space="preserve">e til en skjerm eller et tastatur, </w:t>
      </w:r>
      <w:r w:rsidR="78AA3FC8" w:rsidRPr="00452489">
        <w:rPr>
          <w:lang w:val="nb-NO" w:bidi="nb-NO"/>
        </w:rPr>
        <w:t xml:space="preserve">fast </w:t>
      </w:r>
      <w:r w:rsidRPr="00452489">
        <w:rPr>
          <w:lang w:val="nb-NO" w:bidi="nb-NO"/>
        </w:rPr>
        <w:t>eller trådløst, dersom denne maskinvaren ikke vanligvis ville bli tilbudt.</w:t>
      </w:r>
    </w:p>
    <w:p w14:paraId="5278266E" w14:textId="7BABE8BE" w:rsidR="00F974D7" w:rsidRPr="00452489" w:rsidRDefault="002B264E">
      <w:pPr>
        <w:pStyle w:val="Brdtekst"/>
        <w:spacing w:before="180"/>
        <w:ind w:left="836"/>
        <w:rPr>
          <w:lang w:val="nb-NO"/>
        </w:rPr>
      </w:pPr>
      <w:r w:rsidRPr="00452489">
        <w:rPr>
          <w:lang w:val="nb-NO" w:bidi="nb-NO"/>
        </w:rPr>
        <w:t xml:space="preserve">MERKNAD 3: </w:t>
      </w:r>
      <w:r w:rsidR="78AA3FC8" w:rsidRPr="00452489">
        <w:rPr>
          <w:lang w:val="nb-NO" w:bidi="nb-NO"/>
        </w:rPr>
        <w:t xml:space="preserve">For å oppnå </w:t>
      </w:r>
      <w:r w:rsidRPr="00452489">
        <w:rPr>
          <w:lang w:val="nb-NO" w:bidi="nb-NO"/>
        </w:rPr>
        <w:t xml:space="preserve">interoperabilitet, </w:t>
      </w:r>
      <w:r w:rsidR="78AA3FC8" w:rsidRPr="00452489">
        <w:rPr>
          <w:lang w:val="nb-NO" w:bidi="nb-NO"/>
        </w:rPr>
        <w:t xml:space="preserve">er anvendelse av </w:t>
      </w:r>
      <w:r w:rsidRPr="00452489">
        <w:rPr>
          <w:lang w:val="nb-NO" w:bidi="nb-NO"/>
        </w:rPr>
        <w:t>anbefaling ITU-T T.140 [</w:t>
      </w:r>
      <w:hyperlink w:anchor="_bookmark48" w:history="1">
        <w:r w:rsidRPr="00452489">
          <w:rPr>
            <w:lang w:val="nb-NO" w:bidi="nb-NO"/>
          </w:rPr>
          <w:t>i.36</w:t>
        </w:r>
      </w:hyperlink>
      <w:r w:rsidRPr="00452489">
        <w:rPr>
          <w:lang w:val="nb-NO" w:bidi="nb-NO"/>
        </w:rPr>
        <w:t>] svært utbredt.</w:t>
      </w:r>
    </w:p>
    <w:p w14:paraId="66672FF0" w14:textId="77777777" w:rsidR="00F974D7" w:rsidRPr="00452489" w:rsidRDefault="00F974D7">
      <w:pPr>
        <w:pStyle w:val="Brdtekst"/>
        <w:spacing w:before="1"/>
        <w:rPr>
          <w:sz w:val="26"/>
          <w:lang w:val="nb-NO"/>
        </w:rPr>
      </w:pPr>
    </w:p>
    <w:p w14:paraId="1FA6EC32" w14:textId="77777777" w:rsidR="00F974D7" w:rsidRPr="00452489" w:rsidRDefault="002B264E">
      <w:pPr>
        <w:pStyle w:val="Overskrift4"/>
        <w:numPr>
          <w:ilvl w:val="3"/>
          <w:numId w:val="243"/>
        </w:numPr>
        <w:tabs>
          <w:tab w:val="left" w:pos="1971"/>
          <w:tab w:val="left" w:pos="1972"/>
        </w:tabs>
        <w:ind w:hanging="1420"/>
        <w:rPr>
          <w:lang w:val="nb-NO"/>
        </w:rPr>
      </w:pPr>
      <w:bookmarkStart w:id="418" w:name="6.2.1.2_Concurrent_voice_and_text"/>
      <w:bookmarkEnd w:id="418"/>
      <w:r w:rsidRPr="00452489">
        <w:rPr>
          <w:lang w:val="nb-NO" w:bidi="nb-NO"/>
        </w:rPr>
        <w:t xml:space="preserve">Samtidig tale og </w:t>
      </w:r>
      <w:r w:rsidRPr="00452489">
        <w:rPr>
          <w:spacing w:val="-4"/>
          <w:lang w:val="nb-NO" w:bidi="nb-NO"/>
        </w:rPr>
        <w:t>tekst</w:t>
      </w:r>
      <w:bookmarkEnd w:id="415"/>
      <w:bookmarkEnd w:id="416"/>
      <w:bookmarkEnd w:id="417"/>
    </w:p>
    <w:p w14:paraId="61C0041E" w14:textId="58D310B7" w:rsidR="00F974D7" w:rsidRPr="00452489" w:rsidRDefault="3A5E72D0">
      <w:pPr>
        <w:pStyle w:val="Brdtekst"/>
        <w:spacing w:before="180"/>
        <w:ind w:left="552"/>
        <w:rPr>
          <w:lang w:val="nb-NO"/>
        </w:rPr>
      </w:pPr>
      <w:r w:rsidRPr="00452489">
        <w:rPr>
          <w:lang w:val="nb-NO" w:bidi="nb-NO"/>
        </w:rPr>
        <w:t xml:space="preserve">Når en IKT-løsning tilbyr en metode for toveis talekommunikasjon </w:t>
      </w:r>
      <w:r w:rsidR="581FE619" w:rsidRPr="00452489">
        <w:rPr>
          <w:lang w:val="nb-NO" w:bidi="nb-NO"/>
        </w:rPr>
        <w:t xml:space="preserve">og for brukere å kommunisere </w:t>
      </w:r>
      <w:r w:rsidRPr="00452489">
        <w:rPr>
          <w:lang w:val="nb-NO" w:bidi="nb-NO"/>
        </w:rPr>
        <w:t xml:space="preserve">via sanntidstekst, skal den tillate samtidig tale og tekst </w:t>
      </w:r>
      <w:r w:rsidR="6794B180" w:rsidRPr="00452489">
        <w:rPr>
          <w:lang w:val="nb-NO" w:bidi="nb-NO"/>
        </w:rPr>
        <w:t>gjennom én brukerforbindelse</w:t>
      </w:r>
      <w:r w:rsidRPr="00452489">
        <w:rPr>
          <w:lang w:val="nb-NO" w:bidi="nb-NO"/>
        </w:rPr>
        <w:t>.</w:t>
      </w:r>
    </w:p>
    <w:p w14:paraId="2E6ED98B" w14:textId="77777777" w:rsidR="00F612AC" w:rsidRPr="00452489" w:rsidRDefault="78AA3FC8" w:rsidP="37773087">
      <w:pPr>
        <w:pStyle w:val="Brdtekst"/>
        <w:spacing w:before="179"/>
        <w:ind w:left="1688" w:right="454" w:hanging="852"/>
        <w:rPr>
          <w:lang w:val="nb-NO" w:bidi="nb-NO"/>
        </w:rPr>
      </w:pPr>
      <w:r w:rsidRPr="00452489">
        <w:rPr>
          <w:lang w:val="nb-NO" w:bidi="nb-NO"/>
        </w:rPr>
        <w:t>MERKNAD 1: Med flerpartskommunikasjon, som i et konferansesystem, er det tillatt (men ikke påkrevd eller nødvendigvis anbefalt) at sanntidstekst håndteres i ett visningsfelt, og at «turtaking» er nødvendig for å unngå forvirring (på samme måte som turtaking er nødvendig for de som presenterer/snakker med tale).</w:t>
      </w:r>
    </w:p>
    <w:p w14:paraId="57771E4D" w14:textId="2D4AECE5" w:rsidR="78AA3FC8" w:rsidRPr="00452489" w:rsidRDefault="78AA3FC8" w:rsidP="37773087">
      <w:pPr>
        <w:pStyle w:val="Brdtekst"/>
        <w:spacing w:before="179"/>
        <w:ind w:left="1688" w:right="454" w:hanging="852"/>
        <w:rPr>
          <w:lang w:val="nb-NO"/>
        </w:rPr>
      </w:pPr>
      <w:r w:rsidRPr="00452489">
        <w:rPr>
          <w:lang w:val="nb-NO" w:bidi="nb-NO"/>
        </w:rPr>
        <w:t>MERKNAD 2: Med flerpartskommunikasjon er beste praksis for håndsopprekking for brukere av tale og brukere av sanntidstekst å håndteres på samme måte, slik at brukere av tale og sanntidstekst er i samme kø.</w:t>
      </w:r>
    </w:p>
    <w:p w14:paraId="1B1BCCDA" w14:textId="77777777" w:rsidR="00F612AC" w:rsidRPr="00452489" w:rsidRDefault="78AA3FC8">
      <w:pPr>
        <w:pStyle w:val="Brdtekst"/>
        <w:spacing w:before="180"/>
        <w:ind w:left="1688" w:right="834" w:hanging="852"/>
        <w:jc w:val="both"/>
        <w:rPr>
          <w:lang w:val="nb-NO" w:bidi="nb-NO"/>
        </w:rPr>
      </w:pPr>
      <w:r w:rsidRPr="00452489">
        <w:rPr>
          <w:lang w:val="nb-NO" w:bidi="nb-NO"/>
        </w:rPr>
        <w:t>MERKNAD 3: Med et flerpartskonferansesystem som har chat som en av sine funksjoner, ville sanntidsteksten (som tale) typisk være separat fra chatten, slik at bruk av sanntidstekst ikke forstyrrer chatten (dvs. personer kan sende meldinger i chatfeltet mens personen presenterer/snakker med sanntidstekst – på samme måte som personer som sender meldinger ved hjelp av chatfunksjonen mens personer snakker med tale). Brukere av sanntidstekst ville da bruke sanntidstekst til presentasjon og bruke chatfunksjonen til å sende meldinger mens andre presenterer (via tale eller sanntidstekst).</w:t>
      </w:r>
    </w:p>
    <w:p w14:paraId="519EB049" w14:textId="5B03F609" w:rsidR="00F974D7" w:rsidRPr="00452489" w:rsidRDefault="002B264E">
      <w:pPr>
        <w:pStyle w:val="Brdtekst"/>
        <w:spacing w:before="180"/>
        <w:ind w:left="1688" w:right="834" w:hanging="852"/>
        <w:jc w:val="both"/>
        <w:rPr>
          <w:lang w:val="nb-NO"/>
        </w:rPr>
      </w:pPr>
      <w:r w:rsidRPr="00452489">
        <w:rPr>
          <w:lang w:val="nb-NO" w:bidi="nb-NO"/>
        </w:rPr>
        <w:t xml:space="preserve">MERKNAD 4: Tilgjengeligheten av tale og sanntidstekst som kjører </w:t>
      </w:r>
      <w:r w:rsidR="78AA3FC8" w:rsidRPr="00452489">
        <w:rPr>
          <w:lang w:val="nb-NO" w:bidi="nb-NO"/>
        </w:rPr>
        <w:t xml:space="preserve">samtidig </w:t>
      </w:r>
      <w:r w:rsidRPr="00452489">
        <w:rPr>
          <w:lang w:val="nb-NO" w:bidi="nb-NO"/>
        </w:rPr>
        <w:t xml:space="preserve">(og separat fra </w:t>
      </w:r>
      <w:r w:rsidR="78AA3FC8" w:rsidRPr="00452489">
        <w:rPr>
          <w:lang w:val="nb-NO" w:bidi="nb-NO"/>
        </w:rPr>
        <w:t>chat</w:t>
      </w:r>
      <w:r w:rsidRPr="00452489">
        <w:rPr>
          <w:lang w:val="nb-NO" w:bidi="nb-NO"/>
        </w:rPr>
        <w:t xml:space="preserve">), kan også </w:t>
      </w:r>
      <w:r w:rsidR="78AA3FC8" w:rsidRPr="00452489">
        <w:rPr>
          <w:lang w:val="nb-NO" w:bidi="nb-NO"/>
        </w:rPr>
        <w:t xml:space="preserve">tillate </w:t>
      </w:r>
      <w:r w:rsidRPr="00452489">
        <w:rPr>
          <w:lang w:val="nb-NO" w:bidi="nb-NO"/>
        </w:rPr>
        <w:t xml:space="preserve">at sanntidstekstfeltet </w:t>
      </w:r>
      <w:r w:rsidR="78AA3FC8" w:rsidRPr="00452489">
        <w:rPr>
          <w:lang w:val="nb-NO" w:bidi="nb-NO"/>
        </w:rPr>
        <w:t xml:space="preserve">brukes til </w:t>
      </w:r>
      <w:r w:rsidRPr="00452489">
        <w:rPr>
          <w:lang w:val="nb-NO" w:bidi="nb-NO"/>
        </w:rPr>
        <w:t>teksting når noen snakker (og det brukes derfor ikke for sanntidstekst ettersom det ikke er brukeren av sanntidstekstens tur til å snakke).</w:t>
      </w:r>
    </w:p>
    <w:p w14:paraId="4FDDCDC4" w14:textId="65BF47A3" w:rsidR="00F974D7" w:rsidRPr="00452489" w:rsidRDefault="002B264E">
      <w:pPr>
        <w:pStyle w:val="Brdtekst"/>
        <w:spacing w:before="179"/>
        <w:ind w:left="1688" w:right="454" w:hanging="852"/>
        <w:rPr>
          <w:lang w:val="nb-NO"/>
        </w:rPr>
      </w:pPr>
      <w:bookmarkStart w:id="419" w:name="_Ref67223806"/>
      <w:bookmarkStart w:id="420" w:name="_Toc67328033"/>
      <w:r w:rsidRPr="00452489">
        <w:rPr>
          <w:lang w:val="nb-NO" w:bidi="nb-NO"/>
        </w:rPr>
        <w:t xml:space="preserve">MERKNAD 5: Når både programvare på serversiden og lokal maskinvare og programvare </w:t>
      </w:r>
      <w:r w:rsidR="78AA3FC8" w:rsidRPr="00452489">
        <w:rPr>
          <w:lang w:val="nb-NO" w:bidi="nb-NO"/>
        </w:rPr>
        <w:t xml:space="preserve">påkreves å </w:t>
      </w:r>
      <w:r w:rsidRPr="00452489">
        <w:rPr>
          <w:lang w:val="nb-NO" w:bidi="nb-NO"/>
        </w:rPr>
        <w:t xml:space="preserve">tilby talekommunikasjon, hvor ingen av delene </w:t>
      </w:r>
      <w:r w:rsidR="78AA3FC8" w:rsidRPr="00452489">
        <w:rPr>
          <w:lang w:val="nb-NO" w:bidi="nb-NO"/>
        </w:rPr>
        <w:t xml:space="preserve">kan støtte </w:t>
      </w:r>
      <w:r w:rsidRPr="00452489">
        <w:rPr>
          <w:lang w:val="nb-NO" w:bidi="nb-NO"/>
        </w:rPr>
        <w:t xml:space="preserve">talekommunikasjon uten den andre og </w:t>
      </w:r>
      <w:r w:rsidR="78AA3FC8" w:rsidRPr="00452489">
        <w:rPr>
          <w:lang w:val="nb-NO" w:bidi="nb-NO"/>
        </w:rPr>
        <w:t xml:space="preserve">hvor de </w:t>
      </w:r>
      <w:r w:rsidRPr="00452489">
        <w:rPr>
          <w:lang w:val="nb-NO" w:bidi="nb-NO"/>
        </w:rPr>
        <w:t xml:space="preserve">selges som en enhet for </w:t>
      </w:r>
      <w:r w:rsidR="78AA3FC8" w:rsidRPr="00452489">
        <w:rPr>
          <w:lang w:val="nb-NO" w:bidi="nb-NO"/>
        </w:rPr>
        <w:t xml:space="preserve">å gjennomføre </w:t>
      </w:r>
      <w:r w:rsidRPr="00452489">
        <w:rPr>
          <w:lang w:val="nb-NO" w:bidi="nb-NO"/>
        </w:rPr>
        <w:t xml:space="preserve">talekommunikasjon, regnes de lokale komponentene og komponentene </w:t>
      </w:r>
      <w:r w:rsidRPr="00452489">
        <w:rPr>
          <w:lang w:val="nb-NO" w:bidi="nb-NO"/>
        </w:rPr>
        <w:lastRenderedPageBreak/>
        <w:t>på serversiden som ett produkt.</w:t>
      </w:r>
    </w:p>
    <w:p w14:paraId="588E5C60" w14:textId="77777777" w:rsidR="00F974D7" w:rsidRPr="00452489" w:rsidRDefault="00F974D7">
      <w:pPr>
        <w:pStyle w:val="Brdtekst"/>
        <w:spacing w:before="1"/>
        <w:rPr>
          <w:sz w:val="17"/>
          <w:lang w:val="nb-NO"/>
        </w:rPr>
      </w:pPr>
    </w:p>
    <w:p w14:paraId="687ABCF1" w14:textId="77777777" w:rsidR="00F974D7" w:rsidRPr="00452489" w:rsidRDefault="002B264E">
      <w:pPr>
        <w:pStyle w:val="Overskrift3"/>
        <w:numPr>
          <w:ilvl w:val="2"/>
          <w:numId w:val="243"/>
        </w:numPr>
        <w:tabs>
          <w:tab w:val="left" w:pos="1685"/>
          <w:tab w:val="left" w:pos="1686"/>
        </w:tabs>
        <w:spacing w:before="92"/>
        <w:rPr>
          <w:lang w:val="nb-NO"/>
        </w:rPr>
      </w:pPr>
      <w:bookmarkStart w:id="421" w:name="6.2.2_Display_of_RTT"/>
      <w:bookmarkStart w:id="422" w:name="_Toc101781094"/>
      <w:bookmarkEnd w:id="421"/>
      <w:r w:rsidRPr="00452489">
        <w:rPr>
          <w:lang w:val="nb-NO" w:bidi="nb-NO"/>
        </w:rPr>
        <w:t xml:space="preserve">Visning av </w:t>
      </w:r>
      <w:r w:rsidRPr="00452489">
        <w:rPr>
          <w:spacing w:val="-5"/>
          <w:lang w:val="nb-NO" w:bidi="nb-NO"/>
        </w:rPr>
        <w:t>sanntidstekst</w:t>
      </w:r>
      <w:bookmarkEnd w:id="419"/>
      <w:bookmarkEnd w:id="420"/>
      <w:bookmarkEnd w:id="422"/>
    </w:p>
    <w:p w14:paraId="47AF633C" w14:textId="182721EF" w:rsidR="00F974D7" w:rsidRPr="00452489" w:rsidRDefault="00F974D7">
      <w:pPr>
        <w:spacing w:before="2"/>
        <w:rPr>
          <w:sz w:val="26"/>
          <w:lang w:val="nb-NO"/>
        </w:rPr>
      </w:pPr>
      <w:bookmarkStart w:id="423" w:name="_Toc59242054"/>
      <w:bookmarkStart w:id="424" w:name="_Ref67223817"/>
      <w:bookmarkStart w:id="425" w:name="_Ref67323915"/>
    </w:p>
    <w:p w14:paraId="2E7ECE0A" w14:textId="77777777" w:rsidR="00F974D7" w:rsidRPr="00452489" w:rsidRDefault="002B264E">
      <w:pPr>
        <w:pStyle w:val="Overskrift4"/>
        <w:numPr>
          <w:ilvl w:val="3"/>
          <w:numId w:val="243"/>
        </w:numPr>
        <w:tabs>
          <w:tab w:val="left" w:pos="1971"/>
          <w:tab w:val="left" w:pos="1972"/>
        </w:tabs>
        <w:ind w:hanging="1420"/>
        <w:rPr>
          <w:lang w:val="nb-NO"/>
        </w:rPr>
      </w:pPr>
      <w:bookmarkStart w:id="426" w:name="6.2.2.1_Visually_distinguishable_display"/>
      <w:bookmarkEnd w:id="426"/>
      <w:r w:rsidRPr="00452489">
        <w:rPr>
          <w:lang w:val="nb-NO" w:bidi="nb-NO"/>
        </w:rPr>
        <w:t xml:space="preserve">Visuelt forskjellig </w:t>
      </w:r>
      <w:r w:rsidRPr="00452489">
        <w:rPr>
          <w:spacing w:val="-2"/>
          <w:lang w:val="nb-NO" w:bidi="nb-NO"/>
        </w:rPr>
        <w:t>visning</w:t>
      </w:r>
      <w:bookmarkEnd w:id="423"/>
      <w:bookmarkEnd w:id="424"/>
      <w:bookmarkEnd w:id="425"/>
    </w:p>
    <w:p w14:paraId="51B315EC" w14:textId="2CD8856F" w:rsidR="00F974D7" w:rsidRPr="00452489" w:rsidRDefault="002B264E">
      <w:pPr>
        <w:pStyle w:val="Brdtekst"/>
        <w:spacing w:before="180"/>
        <w:ind w:left="552" w:right="975"/>
        <w:rPr>
          <w:lang w:val="nb-NO"/>
        </w:rPr>
      </w:pPr>
      <w:r w:rsidRPr="00452489">
        <w:rPr>
          <w:lang w:val="nb-NO" w:bidi="nb-NO"/>
        </w:rPr>
        <w:t xml:space="preserve">Når en IKT-løsning har funksjoner for </w:t>
      </w:r>
      <w:r w:rsidR="151930B3" w:rsidRPr="00452489">
        <w:rPr>
          <w:lang w:val="nb-NO"/>
        </w:rPr>
        <w:t xml:space="preserve">å sende og motta </w:t>
      </w:r>
      <w:r w:rsidRPr="00452489">
        <w:rPr>
          <w:lang w:val="nb-NO" w:bidi="nb-NO"/>
        </w:rPr>
        <w:t>sanntidstekst, skal den sendte teksten som vises, være visuelt forskjellig og atskilt fra den mottatte teksten.</w:t>
      </w:r>
    </w:p>
    <w:p w14:paraId="5E5CD2BA" w14:textId="31CFDA5B" w:rsidR="00F974D7" w:rsidRPr="00452489" w:rsidRDefault="002B264E">
      <w:pPr>
        <w:pStyle w:val="Brdtekst"/>
        <w:tabs>
          <w:tab w:val="left" w:pos="1688"/>
        </w:tabs>
        <w:spacing w:before="181"/>
        <w:ind w:left="1688" w:right="658" w:hanging="852"/>
        <w:rPr>
          <w:lang w:val="nb-NO"/>
        </w:rPr>
      </w:pPr>
      <w:r w:rsidRPr="00452489">
        <w:rPr>
          <w:lang w:val="nb-NO" w:bidi="nb-NO"/>
        </w:rPr>
        <w:t>MERKNAD:</w:t>
      </w:r>
      <w:r w:rsidR="00F8641F" w:rsidRPr="00452489">
        <w:rPr>
          <w:lang w:val="nb-NO"/>
        </w:rPr>
        <w:t xml:space="preserve"> </w:t>
      </w:r>
      <w:r w:rsidRPr="00452489">
        <w:rPr>
          <w:lang w:val="nb-NO" w:bidi="nb-NO"/>
        </w:rPr>
        <w:t xml:space="preserve">Brukerens mulighet til å velge om sende- og mottaksteksten skal vises integrert eller separat, og med valgalternativer, gjør det mulig </w:t>
      </w:r>
      <w:r w:rsidR="78AA3FC8" w:rsidRPr="00452489">
        <w:rPr>
          <w:lang w:val="nb-NO" w:bidi="nb-NO"/>
        </w:rPr>
        <w:t xml:space="preserve">for brukere </w:t>
      </w:r>
      <w:r w:rsidRPr="00452489">
        <w:rPr>
          <w:lang w:val="nb-NO" w:bidi="nb-NO"/>
        </w:rPr>
        <w:t>å vise sanntidstekst i en form som fungerer best for dem. Dette ville gjøre at brukere av punktskrift kan bruke ett felt og etter tur få opp tekst på den sekvensielle måten de kan ha behov for eller foretrekke.</w:t>
      </w:r>
    </w:p>
    <w:p w14:paraId="2A0D1B2A" w14:textId="77777777" w:rsidR="00F974D7" w:rsidRPr="00452489" w:rsidRDefault="00F974D7">
      <w:pPr>
        <w:pStyle w:val="Brdtekst"/>
        <w:rPr>
          <w:sz w:val="26"/>
          <w:lang w:val="nb-NO"/>
        </w:rPr>
      </w:pPr>
    </w:p>
    <w:p w14:paraId="53D7DBD2" w14:textId="4776F2C9" w:rsidR="00F974D7" w:rsidRPr="00452489" w:rsidRDefault="78AA3FC8">
      <w:pPr>
        <w:pStyle w:val="Overskrift4"/>
        <w:numPr>
          <w:ilvl w:val="3"/>
          <w:numId w:val="243"/>
        </w:numPr>
        <w:tabs>
          <w:tab w:val="left" w:pos="1971"/>
          <w:tab w:val="left" w:pos="1972"/>
        </w:tabs>
        <w:ind w:hanging="1420"/>
        <w:rPr>
          <w:lang w:val="nb-NO" w:bidi="nb-NO"/>
        </w:rPr>
      </w:pPr>
      <w:bookmarkStart w:id="427" w:name="6.2.2.2_Programmatically_determinable_se"/>
      <w:bookmarkEnd w:id="427"/>
      <w:r w:rsidRPr="00452489">
        <w:rPr>
          <w:lang w:val="nb-NO" w:bidi="nb-NO"/>
        </w:rPr>
        <w:t>Programmatisk bestembar retning for sending og mottak</w:t>
      </w:r>
    </w:p>
    <w:p w14:paraId="1B18DEA8" w14:textId="2BA70E6C" w:rsidR="00F974D7" w:rsidRPr="00452489" w:rsidRDefault="002B264E">
      <w:pPr>
        <w:pStyle w:val="Brdtekst"/>
        <w:spacing w:before="181"/>
        <w:ind w:left="552"/>
        <w:rPr>
          <w:lang w:val="nb-NO"/>
        </w:rPr>
      </w:pPr>
      <w:r w:rsidRPr="00452489">
        <w:rPr>
          <w:lang w:val="nb-NO" w:bidi="nb-NO"/>
        </w:rPr>
        <w:t xml:space="preserve">Når en IKT-løsning har funksjoner for </w:t>
      </w:r>
      <w:r w:rsidR="151930B3" w:rsidRPr="00452489">
        <w:rPr>
          <w:lang w:val="nb-NO" w:bidi="nb-NO"/>
        </w:rPr>
        <w:t xml:space="preserve">å sende og motta </w:t>
      </w:r>
      <w:r w:rsidRPr="00452489">
        <w:rPr>
          <w:lang w:val="nb-NO" w:bidi="nb-NO"/>
        </w:rPr>
        <w:t xml:space="preserve">sanntidstekst, skal den overførte/mottatte tekstens sende- og mottaksretning være </w:t>
      </w:r>
      <w:r w:rsidR="00DC4FD6" w:rsidRPr="00452489">
        <w:rPr>
          <w:lang w:val="nb-NO" w:bidi="nb-NO"/>
        </w:rPr>
        <w:t xml:space="preserve">programmatisk </w:t>
      </w:r>
      <w:r w:rsidR="78AA3FC8" w:rsidRPr="00452489">
        <w:rPr>
          <w:lang w:val="nb-NO" w:bidi="nb-NO"/>
        </w:rPr>
        <w:t>bestembart</w:t>
      </w:r>
      <w:r w:rsidRPr="00452489">
        <w:rPr>
          <w:lang w:val="nb-NO" w:bidi="nb-NO"/>
        </w:rPr>
        <w:t>, med mindre sanntidsteksten implementeres som lukket funksjonalitet.</w:t>
      </w:r>
    </w:p>
    <w:p w14:paraId="2422A4EE" w14:textId="3DD204A5" w:rsidR="00F974D7" w:rsidRPr="00452489" w:rsidRDefault="002B264E" w:rsidP="00D0094D">
      <w:pPr>
        <w:pStyle w:val="Brdtekst"/>
        <w:tabs>
          <w:tab w:val="left" w:pos="1688"/>
        </w:tabs>
        <w:spacing w:before="181"/>
        <w:ind w:left="1688" w:right="658" w:hanging="852"/>
        <w:rPr>
          <w:lang w:val="nb-NO" w:bidi="nb-NO"/>
        </w:rPr>
      </w:pPr>
      <w:r w:rsidRPr="00D0094D">
        <w:rPr>
          <w:lang w:val="nb-NO" w:bidi="nb-NO"/>
        </w:rPr>
        <w:t>MERKNAD:</w:t>
      </w:r>
      <w:r w:rsidR="00D0094D">
        <w:rPr>
          <w:lang w:val="nb-NO" w:bidi="nb-NO"/>
        </w:rPr>
        <w:t xml:space="preserve"> </w:t>
      </w:r>
      <w:r w:rsidRPr="00452489">
        <w:rPr>
          <w:lang w:val="nb-NO" w:bidi="nb-NO"/>
        </w:rPr>
        <w:t xml:space="preserve">Dette gjør at skjermlesere kan skille mellom innkommende tekst og utgående tekst når de brukes med </w:t>
      </w:r>
      <w:r w:rsidRPr="00D0094D">
        <w:rPr>
          <w:lang w:val="nb-NO" w:bidi="nb-NO"/>
        </w:rPr>
        <w:t>sanntidstekstfunksjonalitet.</w:t>
      </w:r>
    </w:p>
    <w:p w14:paraId="601E0664" w14:textId="18ED2007" w:rsidR="00F974D7" w:rsidRPr="00452489" w:rsidRDefault="00F974D7">
      <w:pPr>
        <w:pStyle w:val="Brdtekst"/>
        <w:spacing w:before="2"/>
        <w:rPr>
          <w:sz w:val="26"/>
          <w:lang w:val="nb-NO"/>
        </w:rPr>
      </w:pPr>
      <w:bookmarkStart w:id="428" w:name="_Ref67223846"/>
      <w:bookmarkStart w:id="429" w:name="_Toc67328034"/>
    </w:p>
    <w:p w14:paraId="7AE8128D" w14:textId="77777777" w:rsidR="00F974D7" w:rsidRPr="00452489" w:rsidRDefault="002B264E">
      <w:pPr>
        <w:pStyle w:val="Overskrift4"/>
        <w:numPr>
          <w:ilvl w:val="3"/>
          <w:numId w:val="243"/>
        </w:numPr>
        <w:tabs>
          <w:tab w:val="left" w:pos="1971"/>
          <w:tab w:val="left" w:pos="1972"/>
        </w:tabs>
        <w:ind w:hanging="1420"/>
        <w:rPr>
          <w:lang w:val="nb-NO"/>
        </w:rPr>
      </w:pPr>
      <w:bookmarkStart w:id="430" w:name="6.2.2.3_Speaker_identification"/>
      <w:bookmarkEnd w:id="430"/>
      <w:r w:rsidRPr="00452489">
        <w:rPr>
          <w:spacing w:val="-2"/>
          <w:lang w:val="nb-NO" w:bidi="nb-NO"/>
        </w:rPr>
        <w:t>Taleridentifikasjon</w:t>
      </w:r>
    </w:p>
    <w:p w14:paraId="341C9E77" w14:textId="5BF25CF2" w:rsidR="00F974D7" w:rsidRPr="00452489" w:rsidRDefault="002B264E">
      <w:pPr>
        <w:pStyle w:val="Brdtekst"/>
        <w:spacing w:before="180"/>
        <w:ind w:left="552" w:right="975"/>
        <w:rPr>
          <w:lang w:val="nb-NO"/>
        </w:rPr>
      </w:pPr>
      <w:r w:rsidRPr="00452489">
        <w:rPr>
          <w:lang w:val="nb-NO" w:bidi="nb-NO"/>
        </w:rPr>
        <w:t>Når en IKT-løsning har sanntidstekstfunksjon og tilbyr taleridentifikasjon for tale, skal IKT-løsningen tilby taleridentifikasjon for sanntidstekst.</w:t>
      </w:r>
    </w:p>
    <w:p w14:paraId="48F7FCCB" w14:textId="514ED7B8" w:rsidR="00F974D7" w:rsidRPr="00452489" w:rsidRDefault="002B264E">
      <w:pPr>
        <w:pStyle w:val="Brdtekst"/>
        <w:tabs>
          <w:tab w:val="left" w:pos="1688"/>
        </w:tabs>
        <w:spacing w:before="181"/>
        <w:ind w:left="1688" w:right="760" w:hanging="852"/>
        <w:rPr>
          <w:lang w:val="nb-NO"/>
        </w:rPr>
      </w:pPr>
      <w:r w:rsidRPr="00452489">
        <w:rPr>
          <w:lang w:val="nb-NO" w:bidi="nb-NO"/>
        </w:rPr>
        <w:t>MERKNAD:</w:t>
      </w:r>
      <w:r w:rsidR="00D0094D" w:rsidRPr="00D0094D">
        <w:rPr>
          <w:lang w:val="nb-NO" w:bidi="nb-NO"/>
        </w:rPr>
        <w:t xml:space="preserve"> </w:t>
      </w:r>
      <w:r w:rsidRPr="00452489">
        <w:rPr>
          <w:lang w:val="nb-NO" w:bidi="nb-NO"/>
        </w:rPr>
        <w:t>Dette er nødvendig for at både tale</w:t>
      </w:r>
      <w:r w:rsidR="78AA3FC8" w:rsidRPr="00452489">
        <w:rPr>
          <w:lang w:val="nb-NO" w:bidi="nb-NO"/>
        </w:rPr>
        <w:t>-</w:t>
      </w:r>
      <w:r w:rsidRPr="00452489">
        <w:rPr>
          <w:lang w:val="nb-NO" w:bidi="nb-NO"/>
        </w:rPr>
        <w:t xml:space="preserve"> og </w:t>
      </w:r>
      <w:r w:rsidR="78AA3FC8" w:rsidRPr="00452489">
        <w:rPr>
          <w:lang w:val="nb-NO" w:bidi="nb-NO"/>
        </w:rPr>
        <w:t>sanntidstekstsamtaledeltakere</w:t>
      </w:r>
      <w:r w:rsidRPr="00452489">
        <w:rPr>
          <w:lang w:val="nb-NO" w:bidi="nb-NO"/>
        </w:rPr>
        <w:t xml:space="preserve"> skal vite hvem som til enhver tid kommuniserer, enten det er med sanntidstekst eller tale.</w:t>
      </w:r>
    </w:p>
    <w:p w14:paraId="6CA9CF1C" w14:textId="77777777" w:rsidR="00F974D7" w:rsidRPr="00452489" w:rsidRDefault="00F974D7">
      <w:pPr>
        <w:pStyle w:val="Brdtekst"/>
        <w:spacing w:before="1"/>
        <w:rPr>
          <w:sz w:val="26"/>
          <w:lang w:val="nb-NO"/>
        </w:rPr>
      </w:pPr>
    </w:p>
    <w:p w14:paraId="497B5D6E" w14:textId="77777777" w:rsidR="00F974D7" w:rsidRPr="00452489" w:rsidRDefault="002B264E">
      <w:pPr>
        <w:pStyle w:val="Overskrift4"/>
        <w:numPr>
          <w:ilvl w:val="3"/>
          <w:numId w:val="243"/>
        </w:numPr>
        <w:tabs>
          <w:tab w:val="left" w:pos="1971"/>
          <w:tab w:val="left" w:pos="1972"/>
        </w:tabs>
        <w:spacing w:before="1"/>
        <w:ind w:hanging="1420"/>
        <w:rPr>
          <w:lang w:val="nb-NO"/>
        </w:rPr>
      </w:pPr>
      <w:bookmarkStart w:id="431" w:name="6.2.2.4_Visual_indicator_of_Audio_with_R"/>
      <w:bookmarkEnd w:id="431"/>
      <w:r w:rsidRPr="00452489">
        <w:rPr>
          <w:lang w:val="nb-NO" w:bidi="nb-NO"/>
        </w:rPr>
        <w:t xml:space="preserve">Visuell indikator for lyd med </w:t>
      </w:r>
      <w:r w:rsidRPr="00452489">
        <w:rPr>
          <w:spacing w:val="-5"/>
          <w:lang w:val="nb-NO" w:bidi="nb-NO"/>
        </w:rPr>
        <w:t>sanntidstekst</w:t>
      </w:r>
    </w:p>
    <w:p w14:paraId="1CBC3355" w14:textId="0B79AC49" w:rsidR="00F974D7" w:rsidRPr="00452489" w:rsidRDefault="002B264E">
      <w:pPr>
        <w:pStyle w:val="Brdtekst"/>
        <w:spacing w:before="178"/>
        <w:ind w:left="552"/>
        <w:rPr>
          <w:lang w:val="nb-NO"/>
        </w:rPr>
      </w:pPr>
      <w:r w:rsidRPr="00452489">
        <w:rPr>
          <w:lang w:val="nb-NO" w:bidi="nb-NO"/>
        </w:rPr>
        <w:t>Når en IKT-løsning tilbyr toveis talekommunikasjon, og har sanntidstekstfunksjon, skal IKT-løsningen tilby en visuell sanntidsindikator for lydaktivitet på skjermen.</w:t>
      </w:r>
    </w:p>
    <w:p w14:paraId="7B0A0CB5" w14:textId="55D32B62" w:rsidR="00F974D7" w:rsidRPr="00452489" w:rsidRDefault="002B264E">
      <w:pPr>
        <w:pStyle w:val="Brdtekst"/>
        <w:spacing w:before="181"/>
        <w:ind w:left="1688" w:right="454" w:hanging="852"/>
        <w:rPr>
          <w:lang w:val="nb-NO"/>
        </w:rPr>
      </w:pPr>
      <w:r w:rsidRPr="00452489">
        <w:rPr>
          <w:lang w:val="nb-NO" w:bidi="nb-NO"/>
        </w:rPr>
        <w:t xml:space="preserve">MERKNAD 1: Den visuelle indikatoren kan være en enkelt tegnposisjon på skjermen som flimrer av og på for å </w:t>
      </w:r>
      <w:r w:rsidR="78AA3FC8" w:rsidRPr="00452489">
        <w:rPr>
          <w:lang w:val="nb-NO" w:bidi="nb-NO"/>
        </w:rPr>
        <w:t xml:space="preserve">antyde </w:t>
      </w:r>
      <w:r w:rsidRPr="00452489">
        <w:rPr>
          <w:lang w:val="nb-NO" w:bidi="nb-NO"/>
        </w:rPr>
        <w:t>lydaktivitet, eller presentasjon av informasjonen på en annen måte som både kan være synlig for brukere med syn og overført til døvblinde brukere som bruker punktskriftskjerm.</w:t>
      </w:r>
    </w:p>
    <w:p w14:paraId="4B966ADF" w14:textId="77777777" w:rsidR="00F974D7" w:rsidRPr="00452489" w:rsidRDefault="002B264E">
      <w:pPr>
        <w:pStyle w:val="Brdtekst"/>
        <w:spacing w:before="181"/>
        <w:ind w:left="836"/>
        <w:rPr>
          <w:lang w:val="nb-NO"/>
        </w:rPr>
      </w:pPr>
      <w:r w:rsidRPr="00452489">
        <w:rPr>
          <w:lang w:val="nb-NO" w:bidi="nb-NO"/>
        </w:rPr>
        <w:t xml:space="preserve">MERKNAD 2: Uten denne indikasjonen vet ikke en person uten hørselsevne når noen </w:t>
      </w:r>
      <w:r w:rsidRPr="00452489">
        <w:rPr>
          <w:spacing w:val="-2"/>
          <w:lang w:val="nb-NO" w:bidi="nb-NO"/>
        </w:rPr>
        <w:t>snakker.</w:t>
      </w:r>
    </w:p>
    <w:p w14:paraId="648ED53C" w14:textId="77777777" w:rsidR="00F974D7" w:rsidRPr="00452489" w:rsidRDefault="00F974D7">
      <w:pPr>
        <w:pStyle w:val="Brdtekst"/>
        <w:rPr>
          <w:sz w:val="26"/>
          <w:lang w:val="nb-NO"/>
        </w:rPr>
      </w:pPr>
    </w:p>
    <w:p w14:paraId="56975209" w14:textId="77777777" w:rsidR="00F974D7" w:rsidRPr="00452489" w:rsidRDefault="002B264E">
      <w:pPr>
        <w:pStyle w:val="Overskrift3"/>
        <w:numPr>
          <w:ilvl w:val="2"/>
          <w:numId w:val="243"/>
        </w:numPr>
        <w:tabs>
          <w:tab w:val="left" w:pos="1685"/>
          <w:tab w:val="left" w:pos="1686"/>
        </w:tabs>
        <w:rPr>
          <w:lang w:val="nb-NO"/>
        </w:rPr>
      </w:pPr>
      <w:bookmarkStart w:id="432" w:name="6.2.3_Interoperability"/>
      <w:bookmarkStart w:id="433" w:name="_Toc101781095"/>
      <w:bookmarkEnd w:id="432"/>
      <w:r w:rsidRPr="00452489">
        <w:rPr>
          <w:spacing w:val="-2"/>
          <w:lang w:val="nb-NO" w:bidi="nb-NO"/>
        </w:rPr>
        <w:t>Interoperabilitet</w:t>
      </w:r>
      <w:bookmarkEnd w:id="428"/>
      <w:bookmarkEnd w:id="429"/>
      <w:bookmarkEnd w:id="433"/>
    </w:p>
    <w:p w14:paraId="06330B0D" w14:textId="72F5EA60" w:rsidR="00F974D7" w:rsidRPr="00452489" w:rsidRDefault="002B264E">
      <w:pPr>
        <w:pStyle w:val="Brdtekst"/>
        <w:spacing w:before="178"/>
        <w:ind w:left="552" w:right="454"/>
        <w:rPr>
          <w:lang w:val="nb-NO"/>
        </w:rPr>
      </w:pPr>
      <w:r w:rsidRPr="00452489">
        <w:rPr>
          <w:lang w:val="nb-NO" w:bidi="nb-NO"/>
        </w:rPr>
        <w:t xml:space="preserve">Når en IKT-løsning med sanntidstekstfunksjonalitet virker sammen med en annen IKT-løsning med sanntidstekstfunksjonalitet (slik det er angitt i punkt 6.2.1.1), skal de </w:t>
      </w:r>
      <w:r w:rsidR="78AA3FC8" w:rsidRPr="00452489">
        <w:rPr>
          <w:lang w:val="nb-NO" w:bidi="nb-NO"/>
        </w:rPr>
        <w:t xml:space="preserve">støtte </w:t>
      </w:r>
      <w:r w:rsidRPr="00452489">
        <w:rPr>
          <w:lang w:val="nb-NO" w:bidi="nb-NO"/>
        </w:rPr>
        <w:t>de gjeldende mekanismene for sanntidstekstinteroperabilitet som er beskrevet nedenfor:</w:t>
      </w:r>
    </w:p>
    <w:p w14:paraId="7155334F" w14:textId="0D9D63B1" w:rsidR="78AA3FC8" w:rsidRPr="00452489" w:rsidRDefault="002B264E" w:rsidP="00E226D3">
      <w:pPr>
        <w:pStyle w:val="Listeavsnitt"/>
        <w:numPr>
          <w:ilvl w:val="0"/>
          <w:numId w:val="242"/>
        </w:numPr>
        <w:tabs>
          <w:tab w:val="left" w:pos="1289"/>
          <w:tab w:val="left" w:pos="1291"/>
        </w:tabs>
        <w:spacing w:before="181"/>
        <w:ind w:right="856"/>
        <w:rPr>
          <w:rFonts w:ascii="Times New Roman"/>
          <w:sz w:val="20"/>
          <w:szCs w:val="20"/>
          <w:lang w:val="nb-NO"/>
        </w:rPr>
      </w:pPr>
      <w:r w:rsidRPr="00452489">
        <w:rPr>
          <w:rFonts w:ascii="Times New Roman" w:eastAsia="Times New Roman" w:hAnsi="Times New Roman" w:cs="Times New Roman"/>
          <w:sz w:val="20"/>
          <w:szCs w:val="20"/>
          <w:lang w:val="nb-NO" w:bidi="nb-NO"/>
        </w:rPr>
        <w:t xml:space="preserve">en IKT-løsning som virker sammen med en annen IKT-løsning som er direkte </w:t>
      </w:r>
      <w:r w:rsidR="00132709" w:rsidRPr="00452489">
        <w:rPr>
          <w:rFonts w:ascii="Times New Roman" w:eastAsia="Times New Roman" w:hAnsi="Times New Roman" w:cs="Times New Roman"/>
          <w:sz w:val="20"/>
          <w:szCs w:val="20"/>
          <w:lang w:val="nb-NO" w:bidi="nb-NO"/>
        </w:rPr>
        <w:t>kobl</w:t>
      </w:r>
      <w:r w:rsidRPr="00452489">
        <w:rPr>
          <w:rFonts w:ascii="Times New Roman" w:eastAsia="Times New Roman" w:hAnsi="Times New Roman" w:cs="Times New Roman"/>
          <w:sz w:val="20"/>
          <w:szCs w:val="20"/>
          <w:lang w:val="nb-NO" w:bidi="nb-NO"/>
        </w:rPr>
        <w:t xml:space="preserve">et til fasttelefoninettet (PSTN), ved </w:t>
      </w:r>
      <w:r w:rsidR="78AA3FC8" w:rsidRPr="00452489">
        <w:rPr>
          <w:rFonts w:ascii="Times New Roman" w:eastAsia="Times New Roman" w:hAnsi="Times New Roman" w:cs="Times New Roman"/>
          <w:sz w:val="20"/>
          <w:szCs w:val="20"/>
          <w:lang w:val="nb-NO" w:bidi="nb-NO"/>
        </w:rPr>
        <w:t xml:space="preserve">bruk </w:t>
      </w:r>
      <w:r w:rsidRPr="00452489">
        <w:rPr>
          <w:rFonts w:ascii="Times New Roman" w:eastAsia="Times New Roman" w:hAnsi="Times New Roman" w:cs="Times New Roman"/>
          <w:sz w:val="20"/>
          <w:szCs w:val="20"/>
          <w:lang w:val="nb-NO" w:bidi="nb-NO"/>
        </w:rPr>
        <w:t>av anbefaling ITU-T V.18 [</w:t>
      </w:r>
      <w:hyperlink w:anchor="_bookmark35" w:history="1">
        <w:r w:rsidRPr="00452489">
          <w:rPr>
            <w:rFonts w:ascii="Times New Roman" w:eastAsia="Times New Roman" w:hAnsi="Times New Roman" w:cs="Times New Roman"/>
            <w:sz w:val="20"/>
            <w:szCs w:val="20"/>
            <w:lang w:val="nb-NO" w:bidi="nb-NO"/>
          </w:rPr>
          <w:t>i.23</w:t>
        </w:r>
      </w:hyperlink>
      <w:r w:rsidRPr="00452489">
        <w:rPr>
          <w:rFonts w:ascii="Times New Roman" w:eastAsia="Times New Roman" w:hAnsi="Times New Roman" w:cs="Times New Roman"/>
          <w:sz w:val="20"/>
          <w:szCs w:val="20"/>
          <w:lang w:val="nb-NO" w:bidi="nb-NO"/>
        </w:rPr>
        <w:t xml:space="preserve">] eller </w:t>
      </w:r>
      <w:r w:rsidR="78AA3FC8" w:rsidRPr="00452489">
        <w:rPr>
          <w:rFonts w:ascii="Times New Roman" w:eastAsia="Times New Roman" w:hAnsi="Times New Roman" w:cs="Times New Roman"/>
          <w:sz w:val="20"/>
          <w:szCs w:val="20"/>
          <w:lang w:val="nb-NO" w:bidi="nb-NO"/>
        </w:rPr>
        <w:t xml:space="preserve">noen av tilhørende tillegg </w:t>
      </w:r>
      <w:r w:rsidRPr="00452489">
        <w:rPr>
          <w:rFonts w:ascii="Times New Roman" w:eastAsia="Times New Roman" w:hAnsi="Times New Roman" w:cs="Times New Roman"/>
          <w:sz w:val="20"/>
          <w:szCs w:val="20"/>
          <w:lang w:val="nb-NO" w:bidi="nb-NO"/>
        </w:rPr>
        <w:t xml:space="preserve">av tilleggene for teksttelefonisignaler </w:t>
      </w:r>
      <w:r w:rsidR="78AA3FC8" w:rsidRPr="00452489">
        <w:rPr>
          <w:rFonts w:ascii="Times New Roman" w:eastAsia="Times New Roman" w:hAnsi="Times New Roman" w:cs="Times New Roman"/>
          <w:sz w:val="20"/>
          <w:szCs w:val="20"/>
          <w:lang w:val="nb-NO" w:bidi="nb-NO"/>
        </w:rPr>
        <w:t xml:space="preserve">i </w:t>
      </w:r>
      <w:r w:rsidRPr="00452489">
        <w:rPr>
          <w:rFonts w:ascii="Times New Roman" w:eastAsia="Times New Roman" w:hAnsi="Times New Roman" w:cs="Times New Roman"/>
          <w:sz w:val="20"/>
          <w:szCs w:val="20"/>
          <w:lang w:val="nb-NO" w:bidi="nb-NO"/>
        </w:rPr>
        <w:t>PSTN-</w:t>
      </w:r>
      <w:r w:rsidRPr="00452489">
        <w:rPr>
          <w:rFonts w:ascii="Times New Roman" w:eastAsia="Times New Roman" w:hAnsi="Times New Roman" w:cs="Times New Roman"/>
          <w:spacing w:val="-2"/>
          <w:sz w:val="20"/>
          <w:szCs w:val="20"/>
          <w:lang w:val="nb-NO" w:bidi="nb-NO"/>
        </w:rPr>
        <w:t>grensesnittet,</w:t>
      </w:r>
    </w:p>
    <w:p w14:paraId="5BC7E385" w14:textId="25464CCC" w:rsidR="00F974D7" w:rsidRPr="00452489" w:rsidRDefault="002B264E">
      <w:pPr>
        <w:pStyle w:val="Listeavsnitt"/>
        <w:numPr>
          <w:ilvl w:val="0"/>
          <w:numId w:val="242"/>
        </w:numPr>
        <w:tabs>
          <w:tab w:val="left" w:pos="1289"/>
          <w:tab w:val="left" w:pos="1291"/>
        </w:tabs>
        <w:spacing w:before="182"/>
        <w:ind w:right="952"/>
        <w:rPr>
          <w:rFonts w:ascii="Times New Roman"/>
          <w:sz w:val="20"/>
          <w:szCs w:val="20"/>
          <w:lang w:val="nb-NO"/>
        </w:rPr>
      </w:pPr>
      <w:r w:rsidRPr="00452489">
        <w:rPr>
          <w:rFonts w:ascii="Times New Roman" w:eastAsia="Times New Roman" w:hAnsi="Times New Roman" w:cs="Times New Roman"/>
          <w:sz w:val="20"/>
          <w:szCs w:val="20"/>
          <w:lang w:val="nb-NO" w:bidi="nb-NO"/>
        </w:rPr>
        <w:t xml:space="preserve">en IKT-løsning som virker sammen med en annen IKT-løsning via VOIP med Session Initiation Protocol (SIP) og </w:t>
      </w:r>
      <w:r w:rsidR="78AA3FC8" w:rsidRPr="00452489">
        <w:rPr>
          <w:rFonts w:ascii="Times New Roman" w:eastAsia="Times New Roman" w:hAnsi="Times New Roman" w:cs="Times New Roman"/>
          <w:sz w:val="20"/>
          <w:szCs w:val="20"/>
          <w:lang w:val="nb-NO" w:bidi="nb-NO"/>
        </w:rPr>
        <w:t xml:space="preserve">som bruker </w:t>
      </w:r>
      <w:r w:rsidRPr="00452489">
        <w:rPr>
          <w:rFonts w:ascii="Times New Roman" w:eastAsia="Times New Roman" w:hAnsi="Times New Roman" w:cs="Times New Roman"/>
          <w:sz w:val="20"/>
          <w:szCs w:val="20"/>
          <w:lang w:val="nb-NO" w:bidi="nb-NO"/>
        </w:rPr>
        <w:t>sanntidstekst som er i samsvar med IETF RFC 4103 [</w:t>
      </w:r>
      <w:hyperlink w:anchor="_bookmark26" w:history="1">
        <w:r w:rsidRPr="00452489">
          <w:rPr>
            <w:rFonts w:ascii="Times New Roman" w:eastAsia="Times New Roman" w:hAnsi="Times New Roman" w:cs="Times New Roman"/>
            <w:sz w:val="20"/>
            <w:szCs w:val="20"/>
            <w:lang w:val="nb-NO" w:bidi="nb-NO"/>
          </w:rPr>
          <w:t>i.13</w:t>
        </w:r>
      </w:hyperlink>
      <w:r w:rsidR="78AA3FC8" w:rsidRPr="00452489">
        <w:rPr>
          <w:rFonts w:ascii="Times New Roman" w:eastAsia="Times New Roman" w:hAnsi="Times New Roman" w:cs="Times New Roman"/>
          <w:sz w:val="20"/>
          <w:szCs w:val="20"/>
          <w:lang w:val="nb-NO" w:bidi="nb-NO"/>
        </w:rPr>
        <w:t>].</w:t>
      </w:r>
      <w:r w:rsidRPr="00452489">
        <w:rPr>
          <w:rFonts w:ascii="Times New Roman" w:eastAsia="Times New Roman" w:hAnsi="Times New Roman" w:cs="Times New Roman"/>
          <w:sz w:val="20"/>
          <w:szCs w:val="20"/>
          <w:lang w:val="nb-NO" w:bidi="nb-NO"/>
        </w:rPr>
        <w:t xml:space="preserve"> For en IKT-løsning som virker sammen med en annen IKT-løsning ved hjelp av IP Multimedia</w:t>
      </w:r>
    </w:p>
    <w:p w14:paraId="1E7052F0" w14:textId="0FDD6746" w:rsidR="00F974D7" w:rsidRPr="00452489" w:rsidRDefault="78AA3FC8">
      <w:pPr>
        <w:pStyle w:val="Brdtekst"/>
        <w:ind w:left="1290" w:right="975"/>
        <w:rPr>
          <w:lang w:val="nb-NO"/>
        </w:rPr>
      </w:pPr>
      <w:r w:rsidRPr="00452489">
        <w:rPr>
          <w:lang w:val="nb-NO" w:bidi="nb-NO"/>
        </w:rPr>
        <w:t>Sub-System</w:t>
      </w:r>
      <w:r w:rsidR="002B264E" w:rsidRPr="00452489">
        <w:rPr>
          <w:lang w:val="nb-NO" w:bidi="nb-NO"/>
        </w:rPr>
        <w:t xml:space="preserve"> (IMS) for å implementere VOIP, </w:t>
      </w:r>
      <w:r w:rsidRPr="00452489">
        <w:rPr>
          <w:lang w:val="nb-NO" w:bidi="nb-NO"/>
        </w:rPr>
        <w:t xml:space="preserve">utvalget </w:t>
      </w:r>
      <w:r w:rsidR="002B264E" w:rsidRPr="00452489">
        <w:rPr>
          <w:lang w:val="nb-NO" w:bidi="nb-NO"/>
        </w:rPr>
        <w:t>av protokoller spesifisert i ETSI TS 126 114 [</w:t>
      </w:r>
      <w:hyperlink w:anchor="_bookmark23" w:history="1">
        <w:r w:rsidR="002B264E" w:rsidRPr="00452489">
          <w:rPr>
            <w:lang w:val="nb-NO" w:bidi="nb-NO"/>
          </w:rPr>
          <w:t>i.10</w:t>
        </w:r>
      </w:hyperlink>
      <w:r w:rsidR="002B264E" w:rsidRPr="00452489">
        <w:rPr>
          <w:lang w:val="nb-NO" w:bidi="nb-NO"/>
        </w:rPr>
        <w:t>], ETSI TS 122 173 [</w:t>
      </w:r>
      <w:hyperlink w:anchor="_bookmark24" w:history="1">
        <w:r w:rsidR="002B264E" w:rsidRPr="00452489">
          <w:rPr>
            <w:lang w:val="nb-NO" w:bidi="nb-NO"/>
          </w:rPr>
          <w:t>i.11</w:t>
        </w:r>
      </w:hyperlink>
      <w:r w:rsidR="002B264E" w:rsidRPr="00452489">
        <w:rPr>
          <w:lang w:val="nb-NO" w:bidi="nb-NO"/>
        </w:rPr>
        <w:t>] og ETSI TS 134 229 [</w:t>
      </w:r>
      <w:hyperlink w:anchor="_bookmark25" w:history="1">
        <w:r w:rsidR="002B264E" w:rsidRPr="00452489">
          <w:rPr>
            <w:lang w:val="nb-NO" w:bidi="nb-NO"/>
          </w:rPr>
          <w:t>i.12</w:t>
        </w:r>
      </w:hyperlink>
      <w:r w:rsidR="002B264E" w:rsidRPr="00452489">
        <w:rPr>
          <w:lang w:val="nb-NO" w:bidi="nb-NO"/>
        </w:rPr>
        <w:t>] beskriver hvordan IETF RFC 4103 [</w:t>
      </w:r>
      <w:hyperlink w:anchor="_bookmark26" w:history="1">
        <w:r w:rsidR="002B264E" w:rsidRPr="00452489">
          <w:rPr>
            <w:lang w:val="nb-NO" w:bidi="nb-NO"/>
          </w:rPr>
          <w:t>i.13</w:t>
        </w:r>
      </w:hyperlink>
      <w:r w:rsidR="002B264E" w:rsidRPr="00452489">
        <w:rPr>
          <w:lang w:val="nb-NO" w:bidi="nb-NO"/>
        </w:rPr>
        <w:t xml:space="preserve">] ville </w:t>
      </w:r>
      <w:r w:rsidRPr="00452489">
        <w:rPr>
          <w:lang w:val="nb-NO" w:bidi="nb-NO"/>
        </w:rPr>
        <w:t>anvendes</w:t>
      </w:r>
      <w:r w:rsidR="002B264E" w:rsidRPr="00452489">
        <w:rPr>
          <w:lang w:val="nb-NO" w:bidi="nb-NO"/>
        </w:rPr>
        <w:t>.</w:t>
      </w:r>
    </w:p>
    <w:p w14:paraId="562A910F" w14:textId="5FEC5ED0" w:rsidR="00F974D7" w:rsidRPr="00452489" w:rsidRDefault="00E226D3">
      <w:pPr>
        <w:pStyle w:val="Listeavsnitt"/>
        <w:numPr>
          <w:ilvl w:val="0"/>
          <w:numId w:val="242"/>
        </w:numPr>
        <w:tabs>
          <w:tab w:val="left" w:pos="1289"/>
          <w:tab w:val="left" w:pos="1291"/>
        </w:tabs>
        <w:spacing w:before="179"/>
        <w:ind w:right="543"/>
        <w:rPr>
          <w:rFonts w:ascii="Times New Roman"/>
          <w:sz w:val="20"/>
          <w:szCs w:val="20"/>
          <w:lang w:val="nb-NO"/>
        </w:rPr>
      </w:pPr>
      <w:r w:rsidRPr="00452489">
        <w:rPr>
          <w:rFonts w:ascii="Times New Roman" w:eastAsia="Times New Roman" w:hAnsi="Times New Roman" w:cs="Times New Roman"/>
          <w:sz w:val="20"/>
          <w:szCs w:val="20"/>
          <w:lang w:val="nb-NO" w:bidi="nb-NO"/>
        </w:rPr>
        <w:t>en</w:t>
      </w:r>
      <w:r w:rsidR="002B264E" w:rsidRPr="00452489">
        <w:rPr>
          <w:rFonts w:ascii="Times New Roman" w:eastAsia="Times New Roman" w:hAnsi="Times New Roman" w:cs="Times New Roman"/>
          <w:sz w:val="20"/>
          <w:szCs w:val="20"/>
          <w:lang w:val="nb-NO" w:bidi="nb-NO"/>
        </w:rPr>
        <w:t xml:space="preserve"> IKT-løsning som virker sammen med en annen IKT-løsning ved hjelp av andre teknologier enn a eller b ovenfor, ved hjelp av en relevant og gjeldende felles spesifikasjon for utveksling av sanntidstekst som er publisert og tilgjengelig for miljøene hvor de skal brukes</w:t>
      </w:r>
      <w:r w:rsidR="002B264E" w:rsidRPr="00452489">
        <w:rPr>
          <w:rFonts w:ascii="Times New Roman" w:eastAsia="Times New Roman" w:hAnsi="Times New Roman" w:cs="Times New Roman"/>
          <w:spacing w:val="-2"/>
          <w:sz w:val="20"/>
          <w:szCs w:val="20"/>
          <w:lang w:val="nb-NO" w:bidi="nb-NO"/>
        </w:rPr>
        <w:t xml:space="preserve">. Denne felles spesifikasjonen skal inkludere en metode for å indikere tap eller ødeleggelse av </w:t>
      </w:r>
      <w:r w:rsidR="002B264E" w:rsidRPr="00452489">
        <w:rPr>
          <w:rFonts w:ascii="Times New Roman" w:eastAsia="Times New Roman" w:hAnsi="Times New Roman" w:cs="Times New Roman"/>
          <w:sz w:val="20"/>
          <w:szCs w:val="20"/>
          <w:lang w:val="nb-NO" w:bidi="nb-NO"/>
        </w:rPr>
        <w:t>tegn.</w:t>
      </w:r>
    </w:p>
    <w:p w14:paraId="3A0BDE6A" w14:textId="77777777" w:rsidR="00F974D7" w:rsidRPr="00452489" w:rsidRDefault="00F974D7">
      <w:pPr>
        <w:rPr>
          <w:rFonts w:ascii="Times New Roman"/>
          <w:sz w:val="20"/>
          <w:lang w:val="nb-NO"/>
        </w:rPr>
        <w:sectPr w:rsidR="00F974D7" w:rsidRPr="00452489">
          <w:pgSz w:w="11910" w:h="16850"/>
          <w:pgMar w:top="1040" w:right="700" w:bottom="740" w:left="580" w:header="780" w:footer="546" w:gutter="0"/>
          <w:cols w:space="720"/>
        </w:sectPr>
      </w:pPr>
    </w:p>
    <w:p w14:paraId="74606CE9" w14:textId="77777777" w:rsidR="00F974D7" w:rsidRPr="00452489" w:rsidRDefault="00F974D7">
      <w:pPr>
        <w:pStyle w:val="Brdtekst"/>
        <w:rPr>
          <w:lang w:val="nb-NO"/>
        </w:rPr>
      </w:pPr>
    </w:p>
    <w:p w14:paraId="323F0FC5" w14:textId="77777777" w:rsidR="00F974D7" w:rsidRPr="00452489" w:rsidRDefault="00F974D7">
      <w:pPr>
        <w:pStyle w:val="Brdtekst"/>
        <w:rPr>
          <w:lang w:val="nb-NO"/>
        </w:rPr>
      </w:pPr>
    </w:p>
    <w:p w14:paraId="384CCC69" w14:textId="77777777" w:rsidR="00F974D7" w:rsidRPr="00452489" w:rsidRDefault="00F974D7">
      <w:pPr>
        <w:pStyle w:val="Brdtekst"/>
        <w:spacing w:before="3"/>
        <w:rPr>
          <w:sz w:val="17"/>
          <w:lang w:val="nb-NO"/>
        </w:rPr>
      </w:pPr>
    </w:p>
    <w:p w14:paraId="754ABBCC" w14:textId="3CDFD410" w:rsidR="00F974D7" w:rsidRPr="00452489" w:rsidRDefault="78AA3FC8">
      <w:pPr>
        <w:pStyle w:val="Listeavsnitt"/>
        <w:numPr>
          <w:ilvl w:val="0"/>
          <w:numId w:val="242"/>
        </w:numPr>
        <w:tabs>
          <w:tab w:val="left" w:pos="1289"/>
          <w:tab w:val="left" w:pos="1291"/>
        </w:tabs>
        <w:spacing w:before="91"/>
        <w:ind w:right="888"/>
        <w:rPr>
          <w:rFonts w:ascii="Times New Roman"/>
          <w:sz w:val="20"/>
          <w:szCs w:val="20"/>
          <w:lang w:val="nb-NO"/>
        </w:rPr>
      </w:pPr>
      <w:r w:rsidRPr="00452489">
        <w:rPr>
          <w:rFonts w:ascii="Times New Roman" w:eastAsia="Times New Roman" w:hAnsi="Times New Roman" w:cs="Times New Roman"/>
          <w:sz w:val="20"/>
          <w:szCs w:val="20"/>
          <w:lang w:val="nb-NO" w:bidi="nb-NO"/>
        </w:rPr>
        <w:t>e</w:t>
      </w:r>
      <w:r w:rsidR="002B264E" w:rsidRPr="00452489">
        <w:rPr>
          <w:rFonts w:ascii="Times New Roman" w:eastAsia="Times New Roman" w:hAnsi="Times New Roman" w:cs="Times New Roman"/>
          <w:sz w:val="20"/>
          <w:szCs w:val="20"/>
          <w:lang w:val="nb-NO" w:bidi="nb-NO"/>
        </w:rPr>
        <w:t xml:space="preserve">n IKT-løsning </w:t>
      </w:r>
      <w:bookmarkStart w:id="434" w:name="_Ref67223858"/>
      <w:bookmarkStart w:id="435" w:name="_Toc67328035"/>
      <w:r w:rsidR="002B264E" w:rsidRPr="00452489">
        <w:rPr>
          <w:rFonts w:ascii="Times New Roman" w:eastAsia="Times New Roman" w:hAnsi="Times New Roman" w:cs="Times New Roman"/>
          <w:sz w:val="20"/>
          <w:szCs w:val="20"/>
          <w:lang w:val="nb-NO" w:bidi="nb-NO"/>
        </w:rPr>
        <w:t xml:space="preserve">som virker sammen med en annen IKT-løsning ved hjelp av en standard for sanntidstekst som er innført for bruk i en av ovenstående omgivelser, og er kompatibel med alle de andre aktive IKT-løsningene som </w:t>
      </w:r>
      <w:r w:rsidRPr="00452489">
        <w:rPr>
          <w:rFonts w:ascii="Times New Roman" w:eastAsia="Times New Roman" w:hAnsi="Times New Roman" w:cs="Times New Roman"/>
          <w:sz w:val="20"/>
          <w:szCs w:val="20"/>
          <w:lang w:val="nb-NO" w:bidi="nb-NO"/>
        </w:rPr>
        <w:t xml:space="preserve">støtter </w:t>
      </w:r>
      <w:r w:rsidR="002B264E" w:rsidRPr="00452489">
        <w:rPr>
          <w:rFonts w:ascii="Times New Roman" w:eastAsia="Times New Roman" w:hAnsi="Times New Roman" w:cs="Times New Roman"/>
          <w:sz w:val="20"/>
          <w:szCs w:val="20"/>
          <w:lang w:val="nb-NO" w:bidi="nb-NO"/>
        </w:rPr>
        <w:t>tale og sanntidstekst i dette miljøet.</w:t>
      </w:r>
    </w:p>
    <w:p w14:paraId="4F137147" w14:textId="12F9D7E1" w:rsidR="00F974D7" w:rsidRPr="00452489" w:rsidRDefault="002B264E">
      <w:pPr>
        <w:pStyle w:val="Brdtekst"/>
        <w:spacing w:before="179"/>
        <w:ind w:left="1688" w:right="454" w:hanging="852"/>
        <w:rPr>
          <w:lang w:val="nb-NO"/>
        </w:rPr>
      </w:pPr>
      <w:r w:rsidRPr="00452489">
        <w:rPr>
          <w:lang w:val="nb-NO" w:bidi="nb-NO"/>
        </w:rPr>
        <w:t xml:space="preserve">MERKNAD 1: </w:t>
      </w:r>
      <w:r w:rsidR="78AA3FC8" w:rsidRPr="00452489">
        <w:rPr>
          <w:lang w:val="nb-NO" w:bidi="nb-NO"/>
        </w:rPr>
        <w:t>I praksis innføres n</w:t>
      </w:r>
      <w:r w:rsidRPr="00452489">
        <w:rPr>
          <w:lang w:val="nb-NO" w:bidi="nb-NO"/>
        </w:rPr>
        <w:t xml:space="preserve">ye standarder som en alternativ codec/protokoll som </w:t>
      </w:r>
      <w:r w:rsidR="78AA3FC8" w:rsidRPr="00452489">
        <w:rPr>
          <w:lang w:val="nb-NO" w:bidi="nb-NO"/>
        </w:rPr>
        <w:t xml:space="preserve">støttes </w:t>
      </w:r>
      <w:r w:rsidRPr="00452489">
        <w:rPr>
          <w:lang w:val="nb-NO" w:bidi="nb-NO"/>
        </w:rPr>
        <w:t xml:space="preserve">sammen med den eksisterende felles standarden, og brukes når alle ende-til-ende-komponenter </w:t>
      </w:r>
      <w:r w:rsidR="78AA3FC8" w:rsidRPr="00452489">
        <w:rPr>
          <w:lang w:val="nb-NO" w:bidi="nb-NO"/>
        </w:rPr>
        <w:t>støtter</w:t>
      </w:r>
      <w:r w:rsidRPr="00452489">
        <w:rPr>
          <w:lang w:val="nb-NO" w:bidi="nb-NO"/>
        </w:rPr>
        <w:t xml:space="preserve"> den, mens teknologiutvikling sammen med andre årsaker som samfunnsutvikling og kostnadseffektivitet kan gjøre at andre blir foreldet.</w:t>
      </w:r>
    </w:p>
    <w:p w14:paraId="37ED877C" w14:textId="71BA9DD5" w:rsidR="00F974D7" w:rsidRPr="00452489" w:rsidRDefault="002B264E">
      <w:pPr>
        <w:pStyle w:val="Brdtekst"/>
        <w:spacing w:before="179"/>
        <w:ind w:left="1688" w:right="975" w:hanging="852"/>
        <w:rPr>
          <w:lang w:val="nb-NO"/>
        </w:rPr>
      </w:pPr>
      <w:r w:rsidRPr="00452489">
        <w:rPr>
          <w:lang w:val="nb-NO" w:bidi="nb-NO"/>
        </w:rPr>
        <w:t xml:space="preserve">MERKNAD 2: Når flere teknologier brukes til å tilby talekommunikasjon, kan flere interoperabilitetsmekanismer være nødvendige for å </w:t>
      </w:r>
      <w:r w:rsidR="78AA3FC8" w:rsidRPr="00452489">
        <w:rPr>
          <w:lang w:val="nb-NO" w:bidi="nb-NO"/>
        </w:rPr>
        <w:t xml:space="preserve">sikre </w:t>
      </w:r>
      <w:r w:rsidRPr="00452489">
        <w:rPr>
          <w:lang w:val="nb-NO" w:bidi="nb-NO"/>
        </w:rPr>
        <w:t>at alle brukere kan bruke sanntidstekst.</w:t>
      </w:r>
    </w:p>
    <w:p w14:paraId="2E737FF5" w14:textId="2DFF2588" w:rsidR="00F974D7" w:rsidRPr="00452489" w:rsidRDefault="002B264E" w:rsidP="00D0094D">
      <w:pPr>
        <w:pStyle w:val="Brdtekst"/>
        <w:tabs>
          <w:tab w:val="left" w:pos="1688"/>
        </w:tabs>
        <w:spacing w:before="181"/>
        <w:ind w:left="1688" w:right="760" w:hanging="852"/>
        <w:rPr>
          <w:lang w:val="nb-NO" w:bidi="nb-NO"/>
        </w:rPr>
      </w:pPr>
      <w:r w:rsidRPr="00452489">
        <w:rPr>
          <w:lang w:val="nb-NO" w:bidi="nb-NO"/>
        </w:rPr>
        <w:t>EKSEMPEL:</w:t>
      </w:r>
      <w:r w:rsidR="00F8641F" w:rsidRPr="00452489">
        <w:rPr>
          <w:lang w:val="nb-NO" w:bidi="nb-NO"/>
        </w:rPr>
        <w:t xml:space="preserve"> </w:t>
      </w:r>
      <w:r w:rsidRPr="00452489">
        <w:rPr>
          <w:lang w:val="nb-NO" w:bidi="nb-NO"/>
        </w:rPr>
        <w:t xml:space="preserve">Et konferansesystem som støtter talekommunikasjon via en internettforbindelse kan tilby sanntidstekst via en internettforbindelse ved hjelp av en </w:t>
      </w:r>
      <w:r w:rsidR="78AA3FC8" w:rsidRPr="00452489">
        <w:rPr>
          <w:lang w:val="nb-NO" w:bidi="nb-NO"/>
        </w:rPr>
        <w:t>proprietær sanntidstekstløsning</w:t>
      </w:r>
      <w:r w:rsidR="00E226D3" w:rsidRPr="00452489">
        <w:rPr>
          <w:lang w:val="nb-NO" w:bidi="nb-NO"/>
        </w:rPr>
        <w:t xml:space="preserve"> </w:t>
      </w:r>
      <w:r w:rsidRPr="00452489">
        <w:rPr>
          <w:lang w:val="nb-NO" w:bidi="nb-NO"/>
        </w:rPr>
        <w:t xml:space="preserve">(alternativ c). </w:t>
      </w:r>
      <w:r w:rsidR="00003CE0" w:rsidRPr="00452489">
        <w:rPr>
          <w:lang w:val="nb-NO" w:bidi="nb-NO"/>
        </w:rPr>
        <w:t>U</w:t>
      </w:r>
      <w:r w:rsidRPr="00452489">
        <w:rPr>
          <w:lang w:val="nb-NO" w:bidi="nb-NO"/>
        </w:rPr>
        <w:t>ansett om sanntidstekst</w:t>
      </w:r>
      <w:r w:rsidR="78AA3FC8" w:rsidRPr="00452489">
        <w:rPr>
          <w:lang w:val="nb-NO" w:bidi="nb-NO"/>
        </w:rPr>
        <w:t>løsningen</w:t>
      </w:r>
      <w:r w:rsidRPr="00452489">
        <w:rPr>
          <w:lang w:val="nb-NO" w:bidi="nb-NO"/>
        </w:rPr>
        <w:t xml:space="preserve"> er </w:t>
      </w:r>
      <w:r w:rsidR="78AA3FC8" w:rsidRPr="00452489">
        <w:rPr>
          <w:lang w:val="nb-NO" w:bidi="nb-NO"/>
        </w:rPr>
        <w:t xml:space="preserve">proprietær </w:t>
      </w:r>
      <w:r w:rsidRPr="00452489">
        <w:rPr>
          <w:lang w:val="nb-NO" w:bidi="nb-NO"/>
        </w:rPr>
        <w:t xml:space="preserve">eller ikke </w:t>
      </w:r>
      <w:r w:rsidR="78AA3FC8" w:rsidRPr="00452489">
        <w:rPr>
          <w:lang w:val="nb-NO" w:bidi="nb-NO"/>
        </w:rPr>
        <w:t>proprietær</w:t>
      </w:r>
      <w:r w:rsidRPr="00452489">
        <w:rPr>
          <w:lang w:val="nb-NO" w:bidi="nb-NO"/>
        </w:rPr>
        <w:t xml:space="preserve">, </w:t>
      </w:r>
      <w:r w:rsidR="00003CE0" w:rsidRPr="00452489">
        <w:rPr>
          <w:lang w:val="nb-NO" w:bidi="nb-NO"/>
        </w:rPr>
        <w:t xml:space="preserve">trenger </w:t>
      </w:r>
      <w:r w:rsidRPr="00452489">
        <w:rPr>
          <w:lang w:val="nb-NO" w:bidi="nb-NO"/>
        </w:rPr>
        <w:t xml:space="preserve">konferansesystemet også </w:t>
      </w:r>
      <w:r w:rsidR="78AA3FC8" w:rsidRPr="00452489">
        <w:rPr>
          <w:lang w:val="nb-NO" w:bidi="nb-NO"/>
        </w:rPr>
        <w:t xml:space="preserve">støtte </w:t>
      </w:r>
      <w:r w:rsidRPr="00452489">
        <w:rPr>
          <w:lang w:val="nb-NO" w:bidi="nb-NO"/>
        </w:rPr>
        <w:t xml:space="preserve">alternativ a eller b dersom det også tilbyr telefonikommunikasjon for å </w:t>
      </w:r>
      <w:r w:rsidR="78AA3FC8" w:rsidRPr="00452489">
        <w:rPr>
          <w:lang w:val="nb-NO" w:bidi="nb-NO"/>
        </w:rPr>
        <w:t xml:space="preserve">sikre </w:t>
      </w:r>
      <w:r w:rsidRPr="00452489">
        <w:rPr>
          <w:lang w:val="nb-NO" w:bidi="nb-NO"/>
        </w:rPr>
        <w:t xml:space="preserve">at sanntidstekst </w:t>
      </w:r>
      <w:r w:rsidR="78AA3FC8" w:rsidRPr="00452489">
        <w:rPr>
          <w:lang w:val="nb-NO" w:bidi="nb-NO"/>
        </w:rPr>
        <w:t xml:space="preserve">støttes </w:t>
      </w:r>
      <w:r w:rsidRPr="00452489">
        <w:rPr>
          <w:lang w:val="nb-NO" w:bidi="nb-NO"/>
        </w:rPr>
        <w:t>via telefonitil</w:t>
      </w:r>
      <w:r w:rsidR="00132709" w:rsidRPr="00452489">
        <w:rPr>
          <w:lang w:val="nb-NO" w:bidi="nb-NO"/>
        </w:rPr>
        <w:t>kobl</w:t>
      </w:r>
      <w:r w:rsidRPr="00452489">
        <w:rPr>
          <w:lang w:val="nb-NO" w:bidi="nb-NO"/>
        </w:rPr>
        <w:t>ingen.</w:t>
      </w:r>
    </w:p>
    <w:p w14:paraId="2000A0AA" w14:textId="77777777" w:rsidR="00F974D7" w:rsidRPr="00452489" w:rsidRDefault="00F974D7">
      <w:pPr>
        <w:pStyle w:val="Brdtekst"/>
        <w:rPr>
          <w:sz w:val="26"/>
          <w:lang w:val="nb-NO"/>
        </w:rPr>
      </w:pPr>
    </w:p>
    <w:p w14:paraId="5320583F" w14:textId="77777777" w:rsidR="00F974D7" w:rsidRPr="00452489" w:rsidRDefault="002B264E">
      <w:pPr>
        <w:pStyle w:val="Overskrift3"/>
        <w:numPr>
          <w:ilvl w:val="2"/>
          <w:numId w:val="243"/>
        </w:numPr>
        <w:tabs>
          <w:tab w:val="left" w:pos="1685"/>
          <w:tab w:val="left" w:pos="1686"/>
        </w:tabs>
        <w:rPr>
          <w:lang w:val="nb-NO"/>
        </w:rPr>
      </w:pPr>
      <w:bookmarkStart w:id="436" w:name="6.2.4_RTT_responsiveness"/>
      <w:bookmarkStart w:id="437" w:name="_Toc101781096"/>
      <w:bookmarkEnd w:id="436"/>
      <w:r w:rsidRPr="00452489">
        <w:rPr>
          <w:lang w:val="nb-NO" w:bidi="nb-NO"/>
        </w:rPr>
        <w:t xml:space="preserve">Responstid </w:t>
      </w:r>
      <w:r w:rsidRPr="00452489">
        <w:rPr>
          <w:spacing w:val="-2"/>
          <w:lang w:val="nb-NO" w:bidi="nb-NO"/>
        </w:rPr>
        <w:t>for sanntidstekst</w:t>
      </w:r>
      <w:bookmarkEnd w:id="434"/>
      <w:bookmarkEnd w:id="435"/>
      <w:bookmarkEnd w:id="437"/>
    </w:p>
    <w:p w14:paraId="1AE65576" w14:textId="74CA899D" w:rsidR="00F974D7" w:rsidRPr="00452489" w:rsidRDefault="002B264E">
      <w:pPr>
        <w:pStyle w:val="Brdtekst"/>
        <w:spacing w:before="181"/>
        <w:ind w:left="552" w:right="501"/>
        <w:rPr>
          <w:lang w:val="nb-NO"/>
        </w:rPr>
      </w:pPr>
      <w:r w:rsidRPr="00452489">
        <w:rPr>
          <w:lang w:val="nb-NO" w:bidi="nb-NO"/>
        </w:rPr>
        <w:t>Når en IKT-løsning bruker sanntidstekstinndata, skal disse sanntidstekstinndataene overføres til IKT-nettverket eller plattformen som IKT-løsningen kjører på, innen 500 ms etter at den minste pålitelig sammensatte tekstangivelsesenheten er tilgjengelig for IKT-løsningen for overføring. Forsinkelser på grunn av plattform eller nettverksytelse skal ikke være inkludert i grensen på 500 ms.</w:t>
      </w:r>
    </w:p>
    <w:p w14:paraId="0F6BAB95" w14:textId="20D42C78" w:rsidR="00F974D7" w:rsidRPr="00452489" w:rsidRDefault="002B264E" w:rsidP="55C3D226">
      <w:pPr>
        <w:pStyle w:val="Brdtekst"/>
        <w:spacing w:before="181"/>
        <w:ind w:left="836"/>
        <w:jc w:val="both"/>
        <w:rPr>
          <w:lang w:val="nb-NO"/>
        </w:rPr>
      </w:pPr>
      <w:r w:rsidRPr="00452489">
        <w:rPr>
          <w:lang w:val="nb-NO" w:bidi="nb-NO"/>
        </w:rPr>
        <w:t xml:space="preserve">MERKNAD 1: For inndata </w:t>
      </w:r>
      <w:r w:rsidR="78AA3FC8" w:rsidRPr="00452489">
        <w:rPr>
          <w:lang w:val="nb-NO" w:bidi="nb-NO"/>
        </w:rPr>
        <w:t xml:space="preserve">som angis </w:t>
      </w:r>
      <w:r w:rsidRPr="00452489">
        <w:rPr>
          <w:lang w:val="nb-NO" w:bidi="nb-NO"/>
        </w:rPr>
        <w:t>tegn for tegn</w:t>
      </w:r>
      <w:r w:rsidR="78AA3FC8" w:rsidRPr="00452489">
        <w:rPr>
          <w:lang w:val="nb-NO" w:bidi="nb-NO"/>
        </w:rPr>
        <w:t>,</w:t>
      </w:r>
      <w:r w:rsidRPr="00452489">
        <w:rPr>
          <w:lang w:val="nb-NO" w:bidi="nb-NO"/>
        </w:rPr>
        <w:t xml:space="preserve"> ville «minste pålitelig sammensatte tekstangivelsesenhet» være et tegn.</w:t>
      </w:r>
      <w:r w:rsidR="4C5DC419" w:rsidRPr="00452489">
        <w:rPr>
          <w:lang w:val="nb-NO" w:bidi="nb-NO"/>
        </w:rPr>
        <w:t xml:space="preserve"> </w:t>
      </w:r>
      <w:r w:rsidRPr="00452489">
        <w:rPr>
          <w:lang w:val="nb-NO" w:bidi="nb-NO"/>
        </w:rPr>
        <w:t>For ordprediksjon ville det være et ord. For noen tale</w:t>
      </w:r>
      <w:r w:rsidR="78AA3FC8" w:rsidRPr="00452489">
        <w:rPr>
          <w:lang w:val="nb-NO" w:bidi="nb-NO"/>
        </w:rPr>
        <w:t xml:space="preserve">gjenkjenningssystemer </w:t>
      </w:r>
      <w:r w:rsidRPr="00452489">
        <w:rPr>
          <w:lang w:val="nb-NO" w:bidi="nb-NO"/>
        </w:rPr>
        <w:t xml:space="preserve">kan ikke teksten forlate </w:t>
      </w:r>
      <w:r w:rsidR="78AA3FC8" w:rsidRPr="00452489">
        <w:rPr>
          <w:lang w:val="nb-NO" w:bidi="nb-NO"/>
        </w:rPr>
        <w:t>gjenkjenningsprogramvaren</w:t>
      </w:r>
      <w:r w:rsidRPr="00452489">
        <w:rPr>
          <w:lang w:val="nb-NO" w:bidi="nb-NO"/>
        </w:rPr>
        <w:t xml:space="preserve"> før et helt ord (eller en </w:t>
      </w:r>
      <w:r w:rsidR="78AA3FC8" w:rsidRPr="00452489">
        <w:rPr>
          <w:lang w:val="nb-NO" w:bidi="nb-NO"/>
        </w:rPr>
        <w:t>frase</w:t>
      </w:r>
      <w:r w:rsidRPr="00452489">
        <w:rPr>
          <w:lang w:val="nb-NO" w:bidi="nb-NO"/>
        </w:rPr>
        <w:t xml:space="preserve">) er sagt. </w:t>
      </w:r>
      <w:r w:rsidR="78AA3FC8" w:rsidRPr="00452489">
        <w:rPr>
          <w:lang w:val="nb-NO" w:bidi="nb-NO"/>
        </w:rPr>
        <w:t>I dette tilfellet, ville d</w:t>
      </w:r>
      <w:r w:rsidRPr="00452489">
        <w:rPr>
          <w:lang w:val="nb-NO" w:bidi="nb-NO"/>
        </w:rPr>
        <w:t>en minste pålitelig sammensatte tekstangivelsesenheten som er tilgjengelig for IKT-løsningen</w:t>
      </w:r>
      <w:r w:rsidR="00E226D3" w:rsidRPr="00452489">
        <w:rPr>
          <w:lang w:val="nb-NO" w:bidi="nb-NO"/>
        </w:rPr>
        <w:t xml:space="preserve"> </w:t>
      </w:r>
      <w:r w:rsidRPr="00452489">
        <w:rPr>
          <w:lang w:val="nb-NO" w:bidi="nb-NO"/>
        </w:rPr>
        <w:t xml:space="preserve">være ordet (eller </w:t>
      </w:r>
      <w:r w:rsidR="78AA3FC8" w:rsidRPr="00452489">
        <w:rPr>
          <w:lang w:val="nb-NO" w:bidi="nb-NO"/>
        </w:rPr>
        <w:t>frase</w:t>
      </w:r>
      <w:r w:rsidRPr="00452489">
        <w:rPr>
          <w:lang w:val="nb-NO" w:bidi="nb-NO"/>
        </w:rPr>
        <w:t>).</w:t>
      </w:r>
    </w:p>
    <w:p w14:paraId="30A22BED" w14:textId="78C21DF6" w:rsidR="00F974D7" w:rsidRPr="00452489" w:rsidRDefault="002B264E">
      <w:pPr>
        <w:pStyle w:val="Brdtekst"/>
        <w:spacing w:before="179"/>
        <w:ind w:left="1688" w:right="454" w:hanging="852"/>
        <w:rPr>
          <w:lang w:val="nb-NO"/>
        </w:rPr>
      </w:pPr>
      <w:bookmarkStart w:id="438" w:name="_Toc59242056"/>
      <w:bookmarkStart w:id="439" w:name="_Ref67223871"/>
      <w:bookmarkStart w:id="440" w:name="_Toc67328036"/>
      <w:r w:rsidRPr="00452489">
        <w:rPr>
          <w:lang w:val="nb-NO" w:bidi="nb-NO"/>
        </w:rPr>
        <w:t xml:space="preserve">MERKNAD 2: Grensen på 500 ms </w:t>
      </w:r>
      <w:r w:rsidR="78AA3FC8" w:rsidRPr="00452489">
        <w:rPr>
          <w:lang w:val="nb-NO" w:bidi="nb-NO"/>
        </w:rPr>
        <w:t xml:space="preserve">tillater </w:t>
      </w:r>
      <w:r w:rsidRPr="00452489">
        <w:rPr>
          <w:lang w:val="nb-NO" w:bidi="nb-NO"/>
        </w:rPr>
        <w:t xml:space="preserve">bufring av tegn for denne perioden før overføring, slik at </w:t>
      </w:r>
      <w:r w:rsidR="78AA3FC8" w:rsidRPr="00452489">
        <w:rPr>
          <w:lang w:val="nb-NO" w:bidi="nb-NO"/>
        </w:rPr>
        <w:t xml:space="preserve">tegn-for-tegn </w:t>
      </w:r>
      <w:r w:rsidRPr="00452489">
        <w:rPr>
          <w:lang w:val="nb-NO" w:bidi="nb-NO"/>
        </w:rPr>
        <w:t>overføring ikke er nødvendig med mindre tegnene genereres saktere enn 1 per 500 ms.</w:t>
      </w:r>
    </w:p>
    <w:p w14:paraId="587BF0CC" w14:textId="77777777" w:rsidR="00F974D7" w:rsidRPr="00452489" w:rsidRDefault="002B264E">
      <w:pPr>
        <w:pStyle w:val="Brdtekst"/>
        <w:spacing w:before="181"/>
        <w:ind w:left="836"/>
        <w:jc w:val="both"/>
        <w:rPr>
          <w:lang w:val="nb-NO"/>
        </w:rPr>
      </w:pPr>
      <w:r w:rsidRPr="00452489">
        <w:rPr>
          <w:lang w:val="nb-NO" w:bidi="nb-NO"/>
        </w:rPr>
        <w:t xml:space="preserve">MERKNAD 3: En forsinkelse på høyst 300 ms gir et bedre inntrykk av flyt for </w:t>
      </w:r>
      <w:r w:rsidRPr="00452489">
        <w:rPr>
          <w:spacing w:val="-2"/>
          <w:lang w:val="nb-NO" w:bidi="nb-NO"/>
        </w:rPr>
        <w:t>brukeren.</w:t>
      </w:r>
    </w:p>
    <w:p w14:paraId="25D1A9D0" w14:textId="77777777" w:rsidR="00F974D7" w:rsidRPr="00452489" w:rsidRDefault="00F974D7">
      <w:pPr>
        <w:pStyle w:val="Brdtekst"/>
        <w:spacing w:before="3"/>
        <w:rPr>
          <w:sz w:val="31"/>
          <w:lang w:val="nb-NO"/>
        </w:rPr>
      </w:pPr>
    </w:p>
    <w:p w14:paraId="776C5305" w14:textId="1711FBB9" w:rsidR="00F974D7" w:rsidRPr="00452489" w:rsidRDefault="002B264E">
      <w:pPr>
        <w:pStyle w:val="Overskrift2"/>
        <w:numPr>
          <w:ilvl w:val="1"/>
          <w:numId w:val="249"/>
        </w:numPr>
        <w:tabs>
          <w:tab w:val="left" w:pos="1685"/>
          <w:tab w:val="left" w:pos="1686"/>
        </w:tabs>
        <w:spacing w:before="0"/>
        <w:rPr>
          <w:lang w:val="nb-NO"/>
        </w:rPr>
      </w:pPr>
      <w:bookmarkStart w:id="441" w:name="6.3_Caller_ID"/>
      <w:bookmarkStart w:id="442" w:name="_Toc101781097"/>
      <w:bookmarkEnd w:id="441"/>
      <w:r w:rsidRPr="00452489">
        <w:rPr>
          <w:lang w:val="nb-NO" w:bidi="nb-NO"/>
        </w:rPr>
        <w:t xml:space="preserve">Innringers </w:t>
      </w:r>
      <w:r w:rsidRPr="00452489">
        <w:rPr>
          <w:spacing w:val="-5"/>
          <w:lang w:val="nb-NO" w:bidi="nb-NO"/>
        </w:rPr>
        <w:t>identitet</w:t>
      </w:r>
      <w:bookmarkEnd w:id="438"/>
      <w:r w:rsidR="00431F22" w:rsidRPr="00452489">
        <w:rPr>
          <w:spacing w:val="-5"/>
          <w:lang w:val="nb-NO" w:bidi="nb-NO"/>
        </w:rPr>
        <w:t xml:space="preserve"> (</w:t>
      </w:r>
      <w:r w:rsidR="78AA3FC8" w:rsidRPr="00452489">
        <w:rPr>
          <w:spacing w:val="-5"/>
          <w:lang w:val="nb-NO" w:bidi="nb-NO"/>
        </w:rPr>
        <w:t>nummervisni</w:t>
      </w:r>
      <w:r w:rsidR="00413CF2" w:rsidRPr="00452489">
        <w:rPr>
          <w:spacing w:val="-5"/>
          <w:lang w:val="nb-NO" w:bidi="nb-NO"/>
        </w:rPr>
        <w:t>n</w:t>
      </w:r>
      <w:r w:rsidR="78AA3FC8" w:rsidRPr="00452489">
        <w:rPr>
          <w:spacing w:val="-5"/>
          <w:lang w:val="nb-NO" w:bidi="nb-NO"/>
        </w:rPr>
        <w:t>g)</w:t>
      </w:r>
      <w:bookmarkEnd w:id="439"/>
      <w:bookmarkEnd w:id="440"/>
      <w:bookmarkEnd w:id="442"/>
    </w:p>
    <w:p w14:paraId="09069D5A" w14:textId="3BC66415" w:rsidR="00F8641F" w:rsidRPr="00452489" w:rsidRDefault="002B264E" w:rsidP="004D0CB4">
      <w:pPr>
        <w:pStyle w:val="Brdtekst"/>
        <w:spacing w:before="180"/>
        <w:ind w:left="552" w:right="454"/>
        <w:rPr>
          <w:lang w:val="nb-NO" w:bidi="nb-NO"/>
        </w:rPr>
      </w:pPr>
      <w:r w:rsidRPr="00452489">
        <w:rPr>
          <w:lang w:val="nb-NO" w:bidi="nb-NO"/>
        </w:rPr>
        <w:t xml:space="preserve">Når en IKT-løsning tilbyr identifisering av innringer </w:t>
      </w:r>
      <w:r w:rsidR="78AA3FC8" w:rsidRPr="00452489">
        <w:rPr>
          <w:lang w:val="nb-NO" w:bidi="nb-NO"/>
        </w:rPr>
        <w:t>(nummervisning)</w:t>
      </w:r>
      <w:r w:rsidRPr="00452489">
        <w:rPr>
          <w:lang w:val="nb-NO" w:bidi="nb-NO"/>
        </w:rPr>
        <w:t xml:space="preserve">eller lignende telekommunikasjonsfunksjoner, skal </w:t>
      </w:r>
      <w:r w:rsidR="00431F22" w:rsidRPr="00452489">
        <w:rPr>
          <w:lang w:val="nb-NO" w:bidi="nb-NO"/>
        </w:rPr>
        <w:t>innringers identitet (nummervisning)</w:t>
      </w:r>
      <w:r w:rsidR="00AC4E37" w:rsidRPr="00452489">
        <w:rPr>
          <w:lang w:val="nb-NO" w:bidi="nb-NO"/>
        </w:rPr>
        <w:t xml:space="preserve"> og </w:t>
      </w:r>
      <w:r w:rsidR="78AA3FC8" w:rsidRPr="00452489">
        <w:rPr>
          <w:lang w:val="nb-NO" w:bidi="nb-NO"/>
        </w:rPr>
        <w:t xml:space="preserve">lignede telekommunikasjonsfunksjoner </w:t>
      </w:r>
      <w:r w:rsidRPr="00452489">
        <w:rPr>
          <w:lang w:val="nb-NO" w:bidi="nb-NO"/>
        </w:rPr>
        <w:t xml:space="preserve">være tilgjengelige i tekstform og være </w:t>
      </w:r>
      <w:r w:rsidR="78AA3FC8" w:rsidRPr="00452489">
        <w:rPr>
          <w:lang w:val="nb-NO" w:bidi="nb-NO"/>
        </w:rPr>
        <w:t>programmatisk bestembart</w:t>
      </w:r>
      <w:r w:rsidRPr="00452489">
        <w:rPr>
          <w:lang w:val="nb-NO" w:bidi="nb-NO"/>
        </w:rPr>
        <w:t>, med mindre funksjonaliteten er lukket.</w:t>
      </w:r>
    </w:p>
    <w:p w14:paraId="248A1503" w14:textId="7EC4114D" w:rsidR="00F974D7" w:rsidRPr="00452489" w:rsidRDefault="00F974D7" w:rsidP="004D0CB4">
      <w:pPr>
        <w:pStyle w:val="Brdtekst"/>
        <w:spacing w:before="180"/>
        <w:ind w:left="552" w:right="454"/>
        <w:rPr>
          <w:lang w:val="nb-NO" w:bidi="nb-NO"/>
        </w:rPr>
      </w:pPr>
      <w:bookmarkStart w:id="443" w:name="_Toc59242057"/>
      <w:bookmarkStart w:id="444" w:name="_Ref67223882"/>
      <w:bookmarkStart w:id="445" w:name="_Ref67323937"/>
      <w:bookmarkStart w:id="446" w:name="_Toc67328037"/>
    </w:p>
    <w:p w14:paraId="6054C817" w14:textId="77777777" w:rsidR="00F974D7" w:rsidRPr="00452489" w:rsidRDefault="002B264E">
      <w:pPr>
        <w:pStyle w:val="Overskrift2"/>
        <w:numPr>
          <w:ilvl w:val="1"/>
          <w:numId w:val="249"/>
        </w:numPr>
        <w:tabs>
          <w:tab w:val="left" w:pos="1685"/>
          <w:tab w:val="left" w:pos="1686"/>
        </w:tabs>
        <w:spacing w:before="0"/>
        <w:rPr>
          <w:lang w:val="nb-NO"/>
        </w:rPr>
      </w:pPr>
      <w:bookmarkStart w:id="447" w:name="6.4_Alternatives_to_voice-based_services"/>
      <w:bookmarkStart w:id="448" w:name="_Toc101781098"/>
      <w:bookmarkEnd w:id="447"/>
      <w:r w:rsidRPr="00452489">
        <w:rPr>
          <w:lang w:val="nb-NO" w:bidi="nb-NO"/>
        </w:rPr>
        <w:t xml:space="preserve">Alternativer til talebaserte </w:t>
      </w:r>
      <w:r w:rsidRPr="00452489">
        <w:rPr>
          <w:spacing w:val="-2"/>
          <w:lang w:val="nb-NO" w:bidi="nb-NO"/>
        </w:rPr>
        <w:t>tjenester</w:t>
      </w:r>
      <w:bookmarkEnd w:id="443"/>
      <w:bookmarkEnd w:id="444"/>
      <w:bookmarkEnd w:id="445"/>
      <w:bookmarkEnd w:id="446"/>
      <w:bookmarkEnd w:id="448"/>
    </w:p>
    <w:p w14:paraId="2F8CF672" w14:textId="3F2D0D97" w:rsidR="00F974D7" w:rsidRPr="00452489" w:rsidRDefault="002B264E">
      <w:pPr>
        <w:pStyle w:val="Brdtekst"/>
        <w:spacing w:before="180"/>
        <w:ind w:left="552" w:right="454"/>
        <w:rPr>
          <w:lang w:val="nb-NO"/>
        </w:rPr>
      </w:pPr>
      <w:r w:rsidRPr="00452489">
        <w:rPr>
          <w:lang w:val="nb-NO" w:bidi="nb-NO"/>
        </w:rPr>
        <w:t xml:space="preserve">Når en IKT-løsning tilbyr talebasert kommunikasjon </w:t>
      </w:r>
      <w:r w:rsidR="78AA3FC8" w:rsidRPr="00452489">
        <w:rPr>
          <w:lang w:val="nb-NO" w:bidi="nb-NO"/>
        </w:rPr>
        <w:t xml:space="preserve">i sanntid </w:t>
      </w:r>
      <w:r w:rsidRPr="00452489">
        <w:rPr>
          <w:lang w:val="nb-NO" w:bidi="nb-NO"/>
        </w:rPr>
        <w:t>og dessuten tilbyr funksjoner for telefonsvarer, automatisk assistent eller interaktivt talesvar, skal løsningen tilby brukerne en måte å få tilgang til informasjonen på og gjennomføre oppgavene i løsningen uten bruk</w:t>
      </w:r>
      <w:r w:rsidR="00003CE0" w:rsidRPr="00452489">
        <w:rPr>
          <w:lang w:val="nb-NO" w:bidi="nb-NO"/>
        </w:rPr>
        <w:t xml:space="preserve"> av</w:t>
      </w:r>
      <w:r w:rsidRPr="00452489">
        <w:rPr>
          <w:lang w:val="nb-NO" w:bidi="nb-NO"/>
        </w:rPr>
        <w:t xml:space="preserve"> hørsel eller tale.</w:t>
      </w:r>
    </w:p>
    <w:p w14:paraId="4DD72FF5" w14:textId="3A28B0CC" w:rsidR="00F974D7" w:rsidRPr="00452489" w:rsidRDefault="002B264E">
      <w:pPr>
        <w:pStyle w:val="Brdtekst"/>
        <w:spacing w:before="180"/>
        <w:ind w:left="1688" w:hanging="852"/>
        <w:rPr>
          <w:lang w:val="nb-NO"/>
        </w:rPr>
      </w:pPr>
      <w:r w:rsidRPr="00452489">
        <w:rPr>
          <w:lang w:val="nb-NO" w:bidi="nb-NO"/>
        </w:rPr>
        <w:t xml:space="preserve">MERKNAD 1: Oppgaver som omfatter både </w:t>
      </w:r>
      <w:r w:rsidR="78AA3FC8" w:rsidRPr="00452489">
        <w:rPr>
          <w:lang w:val="nb-NO" w:bidi="nb-NO"/>
        </w:rPr>
        <w:t xml:space="preserve">betjening av </w:t>
      </w:r>
      <w:r w:rsidRPr="00452489">
        <w:rPr>
          <w:lang w:val="nb-NO" w:bidi="nb-NO"/>
        </w:rPr>
        <w:t xml:space="preserve">grensesnittet og </w:t>
      </w:r>
      <w:r w:rsidR="78AA3FC8" w:rsidRPr="00452489">
        <w:rPr>
          <w:lang w:val="nb-NO" w:bidi="nb-NO"/>
        </w:rPr>
        <w:t>oppfatning av</w:t>
      </w:r>
      <w:r w:rsidRPr="00452489">
        <w:rPr>
          <w:lang w:val="nb-NO" w:bidi="nb-NO"/>
        </w:rPr>
        <w:t xml:space="preserve"> informasjonen, ville kreve at både grensesnittet og informasjonen er </w:t>
      </w:r>
      <w:r w:rsidR="78AA3FC8" w:rsidRPr="00452489">
        <w:rPr>
          <w:lang w:val="nb-NO" w:bidi="nb-NO"/>
        </w:rPr>
        <w:t>tilgjengelige</w:t>
      </w:r>
      <w:r w:rsidRPr="00452489">
        <w:rPr>
          <w:lang w:val="nb-NO" w:bidi="nb-NO"/>
        </w:rPr>
        <w:t xml:space="preserve"> uten bruk av tale eller hørsel.</w:t>
      </w:r>
    </w:p>
    <w:p w14:paraId="53579ADA" w14:textId="03E823F7" w:rsidR="00F974D7" w:rsidRPr="00452489" w:rsidRDefault="002B264E">
      <w:pPr>
        <w:pStyle w:val="Brdtekst"/>
        <w:spacing w:before="180"/>
        <w:ind w:left="836"/>
        <w:jc w:val="both"/>
        <w:rPr>
          <w:lang w:val="nb-NO"/>
        </w:rPr>
      </w:pPr>
      <w:r w:rsidRPr="00452489">
        <w:rPr>
          <w:lang w:val="nb-NO" w:bidi="nb-NO"/>
        </w:rPr>
        <w:t xml:space="preserve">MERKNAD 2: Løsninger som kan håndtere medier i form av lyd, sanntidstekst og video, kan oppfylle ovenstående </w:t>
      </w:r>
      <w:r w:rsidRPr="00452489">
        <w:rPr>
          <w:spacing w:val="-2"/>
          <w:lang w:val="nb-NO" w:bidi="nb-NO"/>
        </w:rPr>
        <w:t>krav.</w:t>
      </w:r>
    </w:p>
    <w:p w14:paraId="62DC76A8" w14:textId="6B5D9076" w:rsidR="00F974D7" w:rsidRPr="00452489" w:rsidRDefault="00F974D7">
      <w:pPr>
        <w:jc w:val="both"/>
        <w:rPr>
          <w:lang w:val="nb-NO"/>
        </w:rPr>
        <w:sectPr w:rsidR="00F974D7" w:rsidRPr="00452489">
          <w:pgSz w:w="11910" w:h="16850"/>
          <w:pgMar w:top="1040" w:right="700" w:bottom="740" w:left="580" w:header="780" w:footer="546" w:gutter="0"/>
          <w:cols w:space="720"/>
        </w:sectPr>
      </w:pPr>
      <w:bookmarkStart w:id="449" w:name="_Toc59242058"/>
      <w:bookmarkStart w:id="450" w:name="_Ref67223904"/>
      <w:bookmarkStart w:id="451" w:name="_Toc67328038"/>
    </w:p>
    <w:p w14:paraId="26B1E734" w14:textId="77777777" w:rsidR="00F974D7" w:rsidRPr="00452489" w:rsidRDefault="002B264E">
      <w:pPr>
        <w:pStyle w:val="Overskrift2"/>
        <w:numPr>
          <w:ilvl w:val="1"/>
          <w:numId w:val="249"/>
        </w:numPr>
        <w:tabs>
          <w:tab w:val="left" w:pos="1685"/>
          <w:tab w:val="left" w:pos="1686"/>
        </w:tabs>
        <w:rPr>
          <w:lang w:val="nb-NO"/>
        </w:rPr>
      </w:pPr>
      <w:bookmarkStart w:id="452" w:name="6.5_Video_communication"/>
      <w:bookmarkStart w:id="453" w:name="_Toc101781099"/>
      <w:bookmarkEnd w:id="452"/>
      <w:r w:rsidRPr="00452489">
        <w:rPr>
          <w:spacing w:val="-2"/>
          <w:lang w:val="nb-NO" w:bidi="nb-NO"/>
        </w:rPr>
        <w:lastRenderedPageBreak/>
        <w:t>Videokommunikasjon</w:t>
      </w:r>
      <w:bookmarkEnd w:id="449"/>
      <w:bookmarkEnd w:id="450"/>
      <w:bookmarkEnd w:id="451"/>
      <w:bookmarkEnd w:id="453"/>
    </w:p>
    <w:p w14:paraId="11FF75F5" w14:textId="504EC5CE" w:rsidR="00F974D7" w:rsidRPr="00452489" w:rsidRDefault="002B264E">
      <w:pPr>
        <w:pStyle w:val="Overskrift3"/>
        <w:numPr>
          <w:ilvl w:val="2"/>
          <w:numId w:val="241"/>
        </w:numPr>
        <w:tabs>
          <w:tab w:val="left" w:pos="1685"/>
          <w:tab w:val="left" w:pos="1686"/>
        </w:tabs>
        <w:spacing w:before="298"/>
        <w:rPr>
          <w:lang w:val="nb-NO"/>
        </w:rPr>
      </w:pPr>
      <w:bookmarkStart w:id="454" w:name="6.5.1_General_(informative)"/>
      <w:bookmarkStart w:id="455" w:name="_Ref67223912"/>
      <w:bookmarkStart w:id="456" w:name="_Toc67328039"/>
      <w:bookmarkStart w:id="457" w:name="_Toc101781100"/>
      <w:bookmarkEnd w:id="454"/>
      <w:r w:rsidRPr="00452489">
        <w:rPr>
          <w:lang w:val="nb-NO" w:bidi="nb-NO"/>
        </w:rPr>
        <w:t xml:space="preserve">Generelt </w:t>
      </w:r>
      <w:r w:rsidRPr="00452489">
        <w:rPr>
          <w:spacing w:val="-2"/>
          <w:lang w:val="nb-NO" w:bidi="nb-NO"/>
        </w:rPr>
        <w:t>(informativt)</w:t>
      </w:r>
      <w:bookmarkEnd w:id="455"/>
      <w:bookmarkEnd w:id="456"/>
      <w:bookmarkEnd w:id="457"/>
    </w:p>
    <w:p w14:paraId="105CF719" w14:textId="37FB28CD" w:rsidR="00F974D7" w:rsidRPr="00452489" w:rsidRDefault="002B264E">
      <w:pPr>
        <w:pStyle w:val="Brdtekst"/>
        <w:spacing w:before="181"/>
        <w:ind w:left="552" w:right="454"/>
        <w:rPr>
          <w:lang w:val="nb-NO"/>
        </w:rPr>
      </w:pPr>
      <w:r w:rsidRPr="00452489">
        <w:rPr>
          <w:lang w:val="nb-NO" w:bidi="nb-NO"/>
        </w:rPr>
        <w:t xml:space="preserve">Punkt 6.5 (Videokommunikasjon) fastsetter ytelseskrav som hjelper brukere som kommuniserer ved hjelp av tegnspråk og munnavlesning. For disse brukerne </w:t>
      </w:r>
      <w:r w:rsidR="78AA3FC8" w:rsidRPr="00452489">
        <w:rPr>
          <w:lang w:val="nb-NO" w:bidi="nb-NO"/>
        </w:rPr>
        <w:t>oppnås god brukervennlighet</w:t>
      </w:r>
      <w:r w:rsidRPr="00452489">
        <w:rPr>
          <w:lang w:val="nb-NO" w:bidi="nb-NO"/>
        </w:rPr>
        <w:t xml:space="preserve"> med en oppløsning på minst Quarter Video Graphics Array (QVGA, 320 x 240), en bildefrekvens på minst 20 bilder per sekund</w:t>
      </w:r>
      <w:r w:rsidR="2BA24D30" w:rsidRPr="00452489">
        <w:rPr>
          <w:lang w:val="nb-NO"/>
        </w:rPr>
        <w:t xml:space="preserve"> og mer</w:t>
      </w:r>
      <w:r w:rsidRPr="00452489">
        <w:rPr>
          <w:lang w:val="nb-NO" w:bidi="nb-NO"/>
        </w:rPr>
        <w:t>, med en tidsforskjell mellom talelyd og video som ikke overskrider 100 ms.</w:t>
      </w:r>
    </w:p>
    <w:p w14:paraId="59802B4F" w14:textId="50744E65" w:rsidR="00F974D7" w:rsidRPr="00452489" w:rsidRDefault="78AA3FC8">
      <w:pPr>
        <w:pStyle w:val="Brdtekst"/>
        <w:spacing w:before="179"/>
        <w:ind w:left="552" w:right="454"/>
        <w:rPr>
          <w:lang w:val="nb-NO"/>
        </w:rPr>
      </w:pPr>
      <w:r w:rsidRPr="00452489">
        <w:rPr>
          <w:lang w:val="nb-NO" w:bidi="nb-NO"/>
        </w:rPr>
        <w:t xml:space="preserve">Ytterligere økning av </w:t>
      </w:r>
      <w:r w:rsidR="002B264E" w:rsidRPr="00452489">
        <w:rPr>
          <w:lang w:val="nb-NO" w:bidi="nb-NO"/>
        </w:rPr>
        <w:t>oppløsning og bildefrekvens</w:t>
      </w:r>
      <w:r w:rsidRPr="00452489">
        <w:rPr>
          <w:lang w:val="nb-NO" w:bidi="nb-NO"/>
        </w:rPr>
        <w:t xml:space="preserve"> forbedrer</w:t>
      </w:r>
      <w:r w:rsidR="002B264E" w:rsidRPr="00452489">
        <w:rPr>
          <w:lang w:val="nb-NO" w:bidi="nb-NO"/>
        </w:rPr>
        <w:t xml:space="preserve"> både tegnspråk (særlig fingerstaving) og munnavlesning. Bildefrekvens er her viktigere enn oppløsning.</w:t>
      </w:r>
    </w:p>
    <w:p w14:paraId="250A5C81" w14:textId="18F04EA3" w:rsidR="00F974D7" w:rsidRPr="00452489" w:rsidRDefault="002B264E">
      <w:pPr>
        <w:pStyle w:val="Brdtekst"/>
        <w:spacing w:before="181"/>
        <w:ind w:left="552" w:right="454"/>
        <w:rPr>
          <w:lang w:val="nb-NO"/>
        </w:rPr>
      </w:pPr>
      <w:r w:rsidRPr="00452489">
        <w:rPr>
          <w:lang w:val="nb-NO" w:bidi="nb-NO"/>
        </w:rPr>
        <w:t>Tidsforskjeller mellom lyd og video (asynkronisitet) kan ha en stor påvirkning på munnavlesning, hvor video som kommer etter lyden, har større negativ effekt.</w:t>
      </w:r>
    </w:p>
    <w:p w14:paraId="198B7C6F" w14:textId="77DE284C" w:rsidR="00F974D7" w:rsidRPr="00452489" w:rsidRDefault="002B264E">
      <w:pPr>
        <w:pStyle w:val="Brdtekst"/>
        <w:spacing w:before="182"/>
        <w:ind w:left="552" w:right="512"/>
        <w:jc w:val="both"/>
        <w:rPr>
          <w:lang w:val="nb-NO"/>
        </w:rPr>
      </w:pPr>
      <w:r w:rsidRPr="00452489">
        <w:rPr>
          <w:lang w:val="nb-NO" w:bidi="nb-NO"/>
        </w:rPr>
        <w:t>Ende-til-ende</w:t>
      </w:r>
      <w:r w:rsidR="78AA3FC8" w:rsidRPr="00452489">
        <w:rPr>
          <w:lang w:val="nb-NO" w:bidi="nb-NO"/>
        </w:rPr>
        <w:t xml:space="preserve"> tidsforsinkelse (latens) </w:t>
      </w:r>
      <w:r w:rsidRPr="00452489">
        <w:rPr>
          <w:lang w:val="nb-NO" w:bidi="nb-NO"/>
        </w:rPr>
        <w:t>kan være et problem i video</w:t>
      </w:r>
      <w:r w:rsidR="78AA3FC8" w:rsidRPr="00452489">
        <w:rPr>
          <w:lang w:val="nb-NO" w:bidi="nb-NO"/>
        </w:rPr>
        <w:t xml:space="preserve"> </w:t>
      </w:r>
      <w:r w:rsidRPr="00452489">
        <w:rPr>
          <w:lang w:val="nb-NO" w:bidi="nb-NO"/>
        </w:rPr>
        <w:t>(tegn)</w:t>
      </w:r>
      <w:r w:rsidR="78AA3FC8" w:rsidRPr="00452489">
        <w:rPr>
          <w:lang w:val="nb-NO" w:bidi="nb-NO"/>
        </w:rPr>
        <w:t xml:space="preserve"> </w:t>
      </w:r>
      <w:r w:rsidRPr="00452489">
        <w:rPr>
          <w:lang w:val="nb-NO" w:bidi="nb-NO"/>
        </w:rPr>
        <w:t>kommunikasjon. Samlede forsinkelsesverdier under 400 ms er foretrukket, med en økning i preferanse ned til 100 ms. Samlet forsinkelse avhenger av flere faktorer, herunder f.eks. nettverksforsinkelse og videobehandling. Det kan derfor ikke settes opp et testbart krav for minsteverdier for samlet forsinkelse.</w:t>
      </w:r>
    </w:p>
    <w:p w14:paraId="17317150" w14:textId="12787509" w:rsidR="00F974D7" w:rsidRPr="00452489" w:rsidRDefault="3A5E72D0">
      <w:pPr>
        <w:pStyle w:val="Brdtekst"/>
        <w:tabs>
          <w:tab w:val="left" w:pos="1688"/>
        </w:tabs>
        <w:spacing w:before="178"/>
        <w:ind w:left="1688" w:right="501" w:hanging="852"/>
        <w:rPr>
          <w:lang w:val="nb-NO"/>
        </w:rPr>
      </w:pPr>
      <w:bookmarkStart w:id="458" w:name="_Ref67223932"/>
      <w:bookmarkStart w:id="459" w:name="_Toc67328040"/>
      <w:r w:rsidRPr="00452489">
        <w:rPr>
          <w:lang w:val="nb-NO" w:bidi="nb-NO"/>
        </w:rPr>
        <w:t>MERKNAD:</w:t>
      </w:r>
      <w:r w:rsidR="00D0094D">
        <w:rPr>
          <w:lang w:val="nb-NO"/>
        </w:rPr>
        <w:t xml:space="preserve"> </w:t>
      </w:r>
      <w:r w:rsidRPr="00452489">
        <w:rPr>
          <w:lang w:val="nb-NO" w:bidi="nb-NO"/>
        </w:rPr>
        <w:t>Anbefaling ITU-T F.703 [</w:t>
      </w:r>
      <w:hyperlink w:anchor="_bookmark49" w:history="1">
        <w:r w:rsidRPr="00452489">
          <w:rPr>
            <w:lang w:val="nb-NO" w:bidi="nb-NO"/>
          </w:rPr>
          <w:t>i.37</w:t>
        </w:r>
      </w:hyperlink>
      <w:r w:rsidRPr="00452489">
        <w:rPr>
          <w:lang w:val="nb-NO" w:bidi="nb-NO"/>
        </w:rPr>
        <w:t xml:space="preserve">] definerer og angir krav </w:t>
      </w:r>
      <w:r w:rsidR="581FE619" w:rsidRPr="00452489">
        <w:rPr>
          <w:lang w:val="nb-NO" w:bidi="nb-NO"/>
        </w:rPr>
        <w:t>for totalkonversasjon (Total Conversation)</w:t>
      </w:r>
      <w:r w:rsidRPr="00452489">
        <w:rPr>
          <w:lang w:val="nb-NO" w:bidi="nb-NO"/>
        </w:rPr>
        <w:t xml:space="preserve"> som er knyttet til integrering av lyd, sanntidstekst og video i </w:t>
      </w:r>
      <w:r w:rsidR="6794B180" w:rsidRPr="00452489">
        <w:rPr>
          <w:lang w:val="nb-NO" w:bidi="nb-NO"/>
        </w:rPr>
        <w:t>én brukerforbindelse</w:t>
      </w:r>
      <w:r w:rsidR="581FE619" w:rsidRPr="00452489">
        <w:rPr>
          <w:lang w:val="nb-NO" w:bidi="nb-NO"/>
        </w:rPr>
        <w:t>.</w:t>
      </w:r>
    </w:p>
    <w:p w14:paraId="5ED4CC5F" w14:textId="77777777" w:rsidR="00F974D7" w:rsidRPr="00452489" w:rsidRDefault="00F974D7">
      <w:pPr>
        <w:pStyle w:val="Brdtekst"/>
        <w:spacing w:before="1"/>
        <w:rPr>
          <w:sz w:val="26"/>
          <w:lang w:val="nb-NO"/>
        </w:rPr>
      </w:pPr>
    </w:p>
    <w:p w14:paraId="24B14F33" w14:textId="77777777" w:rsidR="00F974D7" w:rsidRPr="00452489" w:rsidRDefault="002B264E">
      <w:pPr>
        <w:pStyle w:val="Overskrift3"/>
        <w:numPr>
          <w:ilvl w:val="2"/>
          <w:numId w:val="241"/>
        </w:numPr>
        <w:tabs>
          <w:tab w:val="left" w:pos="1685"/>
          <w:tab w:val="left" w:pos="1686"/>
        </w:tabs>
        <w:rPr>
          <w:lang w:val="nb-NO"/>
        </w:rPr>
      </w:pPr>
      <w:bookmarkStart w:id="460" w:name="6.5.2_Resolution"/>
      <w:bookmarkStart w:id="461" w:name="_Toc101781101"/>
      <w:bookmarkEnd w:id="460"/>
      <w:r w:rsidRPr="00452489">
        <w:rPr>
          <w:spacing w:val="-2"/>
          <w:lang w:val="nb-NO" w:bidi="nb-NO"/>
        </w:rPr>
        <w:t>Oppløsning</w:t>
      </w:r>
      <w:bookmarkEnd w:id="458"/>
      <w:bookmarkEnd w:id="459"/>
      <w:bookmarkEnd w:id="461"/>
    </w:p>
    <w:p w14:paraId="41382694" w14:textId="279A5FAA" w:rsidR="00F974D7" w:rsidRPr="00452489" w:rsidRDefault="002B264E">
      <w:pPr>
        <w:pStyle w:val="Brdtekst"/>
        <w:spacing w:before="181"/>
        <w:ind w:left="552"/>
        <w:jc w:val="both"/>
        <w:rPr>
          <w:lang w:val="nb-NO"/>
        </w:rPr>
      </w:pPr>
      <w:r w:rsidRPr="00452489">
        <w:rPr>
          <w:lang w:val="nb-NO" w:bidi="nb-NO"/>
        </w:rPr>
        <w:t xml:space="preserve">Når en IKT-løsning som tilbyr toveis talekommunikasjon, omfatter </w:t>
      </w:r>
      <w:r w:rsidRPr="00452489">
        <w:rPr>
          <w:spacing w:val="-4"/>
          <w:lang w:val="nb-NO" w:bidi="nb-NO"/>
        </w:rPr>
        <w:t>sanntidsvideofunksjonalitet,</w:t>
      </w:r>
    </w:p>
    <w:p w14:paraId="222CC772" w14:textId="161F4212" w:rsidR="00F974D7" w:rsidRPr="00452489" w:rsidRDefault="002B264E">
      <w:pPr>
        <w:pStyle w:val="Listeavsnitt"/>
        <w:numPr>
          <w:ilvl w:val="3"/>
          <w:numId w:val="241"/>
        </w:numPr>
        <w:tabs>
          <w:tab w:val="left" w:pos="1289"/>
          <w:tab w:val="left" w:pos="1291"/>
        </w:tabs>
        <w:spacing w:before="180"/>
        <w:ind w:hanging="455"/>
        <w:rPr>
          <w:rFonts w:ascii="Times New Roman"/>
          <w:sz w:val="20"/>
          <w:szCs w:val="20"/>
          <w:lang w:val="nb-NO"/>
        </w:rPr>
      </w:pPr>
      <w:r w:rsidRPr="00452489">
        <w:rPr>
          <w:rFonts w:ascii="Times New Roman" w:eastAsia="Times New Roman" w:hAnsi="Times New Roman" w:cs="Times New Roman"/>
          <w:sz w:val="20"/>
          <w:szCs w:val="20"/>
          <w:lang w:val="nb-NO" w:bidi="nb-NO"/>
        </w:rPr>
        <w:t xml:space="preserve">skal løsningen </w:t>
      </w:r>
      <w:r w:rsidR="78AA3FC8" w:rsidRPr="00452489">
        <w:rPr>
          <w:rFonts w:ascii="Times New Roman" w:eastAsia="Times New Roman" w:hAnsi="Times New Roman" w:cs="Times New Roman"/>
          <w:sz w:val="20"/>
          <w:szCs w:val="20"/>
          <w:lang w:val="nb-NO" w:bidi="nb-NO"/>
        </w:rPr>
        <w:t xml:space="preserve">støtte </w:t>
      </w:r>
      <w:r w:rsidRPr="00452489">
        <w:rPr>
          <w:rFonts w:ascii="Times New Roman" w:eastAsia="Times New Roman" w:hAnsi="Times New Roman" w:cs="Times New Roman"/>
          <w:sz w:val="20"/>
          <w:szCs w:val="20"/>
          <w:lang w:val="nb-NO" w:bidi="nb-NO"/>
        </w:rPr>
        <w:t>minst QVGA-</w:t>
      </w:r>
      <w:r w:rsidRPr="00452489">
        <w:rPr>
          <w:rFonts w:ascii="Times New Roman" w:eastAsia="Times New Roman" w:hAnsi="Times New Roman" w:cs="Times New Roman"/>
          <w:spacing w:val="-2"/>
          <w:sz w:val="20"/>
          <w:szCs w:val="20"/>
          <w:lang w:val="nb-NO" w:bidi="nb-NO"/>
        </w:rPr>
        <w:t>oppløsning</w:t>
      </w:r>
    </w:p>
    <w:p w14:paraId="2AEC256D" w14:textId="6C268A59" w:rsidR="00F974D7" w:rsidRPr="00452489" w:rsidRDefault="002B264E">
      <w:pPr>
        <w:pStyle w:val="Listeavsnitt"/>
        <w:numPr>
          <w:ilvl w:val="3"/>
          <w:numId w:val="241"/>
        </w:numPr>
        <w:tabs>
          <w:tab w:val="left" w:pos="1289"/>
          <w:tab w:val="left" w:pos="1291"/>
        </w:tabs>
        <w:spacing w:before="181"/>
        <w:ind w:hanging="455"/>
        <w:rPr>
          <w:rFonts w:ascii="Times New Roman"/>
          <w:sz w:val="20"/>
          <w:szCs w:val="20"/>
          <w:lang w:val="nb-NO"/>
        </w:rPr>
      </w:pPr>
      <w:r w:rsidRPr="00452489">
        <w:rPr>
          <w:rFonts w:ascii="Times New Roman" w:eastAsia="Times New Roman" w:hAnsi="Times New Roman" w:cs="Times New Roman"/>
          <w:sz w:val="20"/>
          <w:szCs w:val="20"/>
          <w:lang w:val="nb-NO" w:bidi="nb-NO"/>
        </w:rPr>
        <w:t xml:space="preserve">bør løsningen </w:t>
      </w:r>
      <w:r w:rsidR="78AA3FC8" w:rsidRPr="00452489">
        <w:rPr>
          <w:rFonts w:ascii="Times New Roman" w:eastAsia="Times New Roman" w:hAnsi="Times New Roman" w:cs="Times New Roman"/>
          <w:sz w:val="20"/>
          <w:szCs w:val="20"/>
          <w:lang w:val="nb-NO" w:bidi="nb-NO"/>
        </w:rPr>
        <w:t xml:space="preserve">fortrinnsvis støtte </w:t>
      </w:r>
      <w:r w:rsidRPr="00452489">
        <w:rPr>
          <w:rFonts w:ascii="Times New Roman" w:eastAsia="Times New Roman" w:hAnsi="Times New Roman" w:cs="Times New Roman"/>
          <w:sz w:val="20"/>
          <w:szCs w:val="20"/>
          <w:lang w:val="nb-NO" w:bidi="nb-NO"/>
        </w:rPr>
        <w:t>minst VGA-</w:t>
      </w:r>
      <w:r w:rsidRPr="00452489">
        <w:rPr>
          <w:rFonts w:ascii="Times New Roman" w:eastAsia="Times New Roman" w:hAnsi="Times New Roman" w:cs="Times New Roman"/>
          <w:spacing w:val="-2"/>
          <w:sz w:val="20"/>
          <w:szCs w:val="20"/>
          <w:lang w:val="nb-NO" w:bidi="nb-NO"/>
        </w:rPr>
        <w:t>oppløsning</w:t>
      </w:r>
    </w:p>
    <w:p w14:paraId="4064853D" w14:textId="2B7F0C49" w:rsidR="00F974D7" w:rsidRPr="00452489" w:rsidRDefault="00F974D7">
      <w:pPr>
        <w:pStyle w:val="Brdtekst"/>
        <w:rPr>
          <w:sz w:val="26"/>
          <w:lang w:val="nb-NO"/>
        </w:rPr>
      </w:pPr>
      <w:bookmarkStart w:id="462" w:name="_Ref67223941"/>
      <w:bookmarkStart w:id="463" w:name="_Toc67328041"/>
    </w:p>
    <w:p w14:paraId="6B58494D" w14:textId="77777777" w:rsidR="00F974D7" w:rsidRPr="00452489" w:rsidRDefault="002B264E">
      <w:pPr>
        <w:pStyle w:val="Overskrift3"/>
        <w:numPr>
          <w:ilvl w:val="2"/>
          <w:numId w:val="241"/>
        </w:numPr>
        <w:tabs>
          <w:tab w:val="left" w:pos="1685"/>
          <w:tab w:val="left" w:pos="1686"/>
        </w:tabs>
        <w:rPr>
          <w:lang w:val="nb-NO"/>
        </w:rPr>
      </w:pPr>
      <w:bookmarkStart w:id="464" w:name="6.5.3_Frame_rate"/>
      <w:bookmarkStart w:id="465" w:name="_Toc101781102"/>
      <w:bookmarkEnd w:id="464"/>
      <w:r w:rsidRPr="00452489">
        <w:rPr>
          <w:lang w:val="nb-NO" w:bidi="nb-NO"/>
        </w:rPr>
        <w:t>Bildefrekvens</w:t>
      </w:r>
      <w:bookmarkEnd w:id="462"/>
      <w:bookmarkEnd w:id="463"/>
      <w:bookmarkEnd w:id="465"/>
    </w:p>
    <w:p w14:paraId="35010E80" w14:textId="44072130" w:rsidR="00F974D7" w:rsidRPr="00452489" w:rsidRDefault="002B264E">
      <w:pPr>
        <w:pStyle w:val="Brdtekst"/>
        <w:spacing w:before="181"/>
        <w:ind w:left="552"/>
        <w:jc w:val="both"/>
        <w:rPr>
          <w:lang w:val="nb-NO"/>
        </w:rPr>
      </w:pPr>
      <w:r w:rsidRPr="00452489">
        <w:rPr>
          <w:lang w:val="nb-NO" w:bidi="nb-NO"/>
        </w:rPr>
        <w:t xml:space="preserve">Når en IKT-løsning som tilbyr toveis talekommunikasjon, omfatter </w:t>
      </w:r>
      <w:r w:rsidRPr="00452489">
        <w:rPr>
          <w:spacing w:val="-4"/>
          <w:lang w:val="nb-NO" w:bidi="nb-NO"/>
        </w:rPr>
        <w:t>sanntidsvideofunksjonalitet,</w:t>
      </w:r>
    </w:p>
    <w:p w14:paraId="04962456" w14:textId="031DFFA3" w:rsidR="00F974D7" w:rsidRPr="00452489" w:rsidRDefault="002B264E">
      <w:pPr>
        <w:pStyle w:val="Listeavsnitt"/>
        <w:numPr>
          <w:ilvl w:val="3"/>
          <w:numId w:val="241"/>
        </w:numPr>
        <w:tabs>
          <w:tab w:val="left" w:pos="1289"/>
          <w:tab w:val="left" w:pos="1291"/>
        </w:tabs>
        <w:spacing w:before="181"/>
        <w:ind w:hanging="455"/>
        <w:rPr>
          <w:rFonts w:ascii="Times New Roman"/>
          <w:sz w:val="20"/>
          <w:szCs w:val="20"/>
          <w:lang w:val="nb-NO"/>
        </w:rPr>
      </w:pPr>
      <w:r w:rsidRPr="00452489">
        <w:rPr>
          <w:rFonts w:ascii="Times New Roman" w:eastAsia="Times New Roman" w:hAnsi="Times New Roman" w:cs="Times New Roman"/>
          <w:sz w:val="20"/>
          <w:szCs w:val="20"/>
          <w:lang w:val="nb-NO" w:bidi="nb-NO"/>
        </w:rPr>
        <w:t xml:space="preserve">skal løsningen </w:t>
      </w:r>
      <w:r w:rsidR="78AA3FC8" w:rsidRPr="00452489">
        <w:rPr>
          <w:rFonts w:ascii="Times New Roman" w:eastAsia="Times New Roman" w:hAnsi="Times New Roman" w:cs="Times New Roman"/>
          <w:sz w:val="20"/>
          <w:szCs w:val="20"/>
          <w:lang w:val="nb-NO" w:bidi="nb-NO"/>
        </w:rPr>
        <w:t>støtte</w:t>
      </w:r>
      <w:r w:rsidRPr="00452489">
        <w:rPr>
          <w:rFonts w:ascii="Times New Roman" w:eastAsia="Times New Roman" w:hAnsi="Times New Roman" w:cs="Times New Roman"/>
          <w:sz w:val="20"/>
          <w:szCs w:val="20"/>
          <w:lang w:val="nb-NO" w:bidi="nb-NO"/>
        </w:rPr>
        <w:t xml:space="preserve"> en bildefrekvens på minst 20 bilder per sekund</w:t>
      </w:r>
      <w:r w:rsidRPr="00452489">
        <w:rPr>
          <w:rFonts w:ascii="Times New Roman" w:eastAsia="Times New Roman" w:hAnsi="Times New Roman" w:cs="Times New Roman"/>
          <w:spacing w:val="-2"/>
          <w:sz w:val="20"/>
          <w:szCs w:val="20"/>
          <w:lang w:val="nb-NO" w:bidi="nb-NO"/>
        </w:rPr>
        <w:t xml:space="preserve"> (FPS),</w:t>
      </w:r>
    </w:p>
    <w:p w14:paraId="0EFCB6EF" w14:textId="45355995" w:rsidR="00F974D7" w:rsidRPr="00452489" w:rsidRDefault="002B264E">
      <w:pPr>
        <w:pStyle w:val="Listeavsnitt"/>
        <w:numPr>
          <w:ilvl w:val="3"/>
          <w:numId w:val="241"/>
        </w:numPr>
        <w:tabs>
          <w:tab w:val="left" w:pos="1289"/>
          <w:tab w:val="left" w:pos="1291"/>
        </w:tabs>
        <w:spacing w:before="178"/>
        <w:ind w:right="441"/>
        <w:rPr>
          <w:rFonts w:ascii="Times New Roman"/>
          <w:sz w:val="20"/>
          <w:szCs w:val="20"/>
          <w:lang w:val="nb-NO"/>
        </w:rPr>
      </w:pPr>
      <w:r w:rsidRPr="00452489">
        <w:rPr>
          <w:rFonts w:ascii="Times New Roman" w:eastAsia="Times New Roman" w:hAnsi="Times New Roman" w:cs="Times New Roman"/>
          <w:sz w:val="20"/>
          <w:szCs w:val="20"/>
          <w:lang w:val="nb-NO" w:bidi="nb-NO"/>
        </w:rPr>
        <w:t xml:space="preserve">bør løsningen fortrinnsvis </w:t>
      </w:r>
      <w:r w:rsidR="78AA3FC8" w:rsidRPr="00452489">
        <w:rPr>
          <w:rFonts w:ascii="Times New Roman" w:eastAsia="Times New Roman" w:hAnsi="Times New Roman" w:cs="Times New Roman"/>
          <w:sz w:val="20"/>
          <w:szCs w:val="20"/>
          <w:lang w:val="nb-NO" w:bidi="nb-NO"/>
        </w:rPr>
        <w:t>støtte</w:t>
      </w:r>
      <w:r w:rsidRPr="00452489">
        <w:rPr>
          <w:rFonts w:ascii="Times New Roman" w:eastAsia="Times New Roman" w:hAnsi="Times New Roman" w:cs="Times New Roman"/>
          <w:sz w:val="20"/>
          <w:szCs w:val="20"/>
          <w:lang w:val="nb-NO" w:bidi="nb-NO"/>
        </w:rPr>
        <w:t xml:space="preserve"> en bildefrekvens på minst 30 bilder per sekund (FPS) med eller uten tegnspråk i videostrømmen.</w:t>
      </w:r>
    </w:p>
    <w:p w14:paraId="1002B170" w14:textId="4E4DEC23" w:rsidR="00F974D7" w:rsidRPr="00452489" w:rsidRDefault="00F974D7">
      <w:pPr>
        <w:pStyle w:val="Brdtekst"/>
        <w:rPr>
          <w:sz w:val="26"/>
          <w:lang w:val="nb-NO"/>
        </w:rPr>
      </w:pPr>
      <w:bookmarkStart w:id="466" w:name="_Ref67223949"/>
      <w:bookmarkStart w:id="467" w:name="_Toc67328042"/>
    </w:p>
    <w:p w14:paraId="525DDB85" w14:textId="77777777" w:rsidR="00F974D7" w:rsidRPr="00452489" w:rsidRDefault="002B264E">
      <w:pPr>
        <w:pStyle w:val="Overskrift3"/>
        <w:numPr>
          <w:ilvl w:val="2"/>
          <w:numId w:val="241"/>
        </w:numPr>
        <w:tabs>
          <w:tab w:val="left" w:pos="1685"/>
          <w:tab w:val="left" w:pos="1686"/>
        </w:tabs>
        <w:rPr>
          <w:lang w:val="nb-NO"/>
        </w:rPr>
      </w:pPr>
      <w:bookmarkStart w:id="468" w:name="6.5.4_Synchronization_between_audio_and_"/>
      <w:bookmarkStart w:id="469" w:name="_Toc101781103"/>
      <w:bookmarkEnd w:id="468"/>
      <w:r w:rsidRPr="00452489">
        <w:rPr>
          <w:lang w:val="nb-NO" w:bidi="nb-NO"/>
        </w:rPr>
        <w:t xml:space="preserve">Synkronisering mellom lyd og </w:t>
      </w:r>
      <w:r w:rsidRPr="00452489">
        <w:rPr>
          <w:spacing w:val="-4"/>
          <w:lang w:val="nb-NO" w:bidi="nb-NO"/>
        </w:rPr>
        <w:t>video</w:t>
      </w:r>
      <w:bookmarkEnd w:id="466"/>
      <w:bookmarkEnd w:id="467"/>
      <w:bookmarkEnd w:id="469"/>
    </w:p>
    <w:p w14:paraId="75BB623E" w14:textId="39F9575E" w:rsidR="00F974D7" w:rsidRPr="00452489" w:rsidRDefault="002B264E">
      <w:pPr>
        <w:pStyle w:val="Brdtekst"/>
        <w:spacing w:before="181"/>
        <w:ind w:left="552"/>
        <w:rPr>
          <w:lang w:val="nb-NO"/>
        </w:rPr>
      </w:pPr>
      <w:r w:rsidRPr="00452489">
        <w:rPr>
          <w:lang w:val="nb-NO" w:bidi="nb-NO"/>
        </w:rPr>
        <w:t>Når en IKT-løsning som tilbyr toveis talekommunikasjon omfatter sanntidsvideofunksjonalitet, skal løsningen sikre en største tidsforskjell på 100 ms mellom talen og videoen som presenteres for brukeren.</w:t>
      </w:r>
    </w:p>
    <w:p w14:paraId="30B4D810" w14:textId="42594385" w:rsidR="00F974D7" w:rsidRPr="00452489" w:rsidRDefault="002B264E">
      <w:pPr>
        <w:pStyle w:val="Brdtekst"/>
        <w:tabs>
          <w:tab w:val="left" w:pos="1688"/>
        </w:tabs>
        <w:spacing w:before="181"/>
        <w:ind w:left="836"/>
        <w:rPr>
          <w:lang w:val="nb-NO"/>
        </w:rPr>
      </w:pPr>
      <w:bookmarkStart w:id="470" w:name="_Toc59242059"/>
      <w:bookmarkStart w:id="471" w:name="_Ref67223957"/>
      <w:bookmarkStart w:id="472" w:name="_Ref67323950"/>
      <w:bookmarkStart w:id="473" w:name="_Toc67328043"/>
      <w:r w:rsidRPr="00452489">
        <w:rPr>
          <w:spacing w:val="-4"/>
          <w:lang w:val="nb-NO" w:bidi="nb-NO"/>
        </w:rPr>
        <w:t>MERKNAD:</w:t>
      </w:r>
      <w:r w:rsidR="00D0094D">
        <w:rPr>
          <w:spacing w:val="-4"/>
          <w:lang w:val="nb-NO" w:bidi="nb-NO"/>
        </w:rPr>
        <w:t xml:space="preserve"> </w:t>
      </w:r>
      <w:r w:rsidRPr="00452489">
        <w:rPr>
          <w:lang w:val="nb-NO" w:bidi="nb-NO"/>
        </w:rPr>
        <w:t xml:space="preserve">Nyere forskning viser at dersom lyden kommer før videoen, går det mye mer utover forståeligheten enn dersom det omvendte var </w:t>
      </w:r>
      <w:r w:rsidRPr="00452489">
        <w:rPr>
          <w:spacing w:val="-2"/>
          <w:lang w:val="nb-NO" w:bidi="nb-NO"/>
        </w:rPr>
        <w:t>tilfelle.</w:t>
      </w:r>
    </w:p>
    <w:p w14:paraId="24D1BB40" w14:textId="77777777" w:rsidR="00F974D7" w:rsidRPr="00452489" w:rsidRDefault="00F974D7">
      <w:pPr>
        <w:pStyle w:val="Brdtekst"/>
        <w:rPr>
          <w:sz w:val="26"/>
          <w:lang w:val="nb-NO"/>
        </w:rPr>
      </w:pPr>
    </w:p>
    <w:p w14:paraId="1D094D22" w14:textId="77777777" w:rsidR="00F974D7" w:rsidRPr="00452489" w:rsidRDefault="002B264E">
      <w:pPr>
        <w:pStyle w:val="Overskrift3"/>
        <w:numPr>
          <w:ilvl w:val="2"/>
          <w:numId w:val="241"/>
        </w:numPr>
        <w:tabs>
          <w:tab w:val="left" w:pos="1685"/>
          <w:tab w:val="left" w:pos="1686"/>
        </w:tabs>
        <w:spacing w:before="1"/>
        <w:rPr>
          <w:lang w:val="nb-NO"/>
        </w:rPr>
      </w:pPr>
      <w:bookmarkStart w:id="474" w:name="6.5.5_Visual_indicator_of_audio_with_vid"/>
      <w:bookmarkStart w:id="475" w:name="_Toc101781104"/>
      <w:bookmarkEnd w:id="474"/>
      <w:r w:rsidRPr="00452489">
        <w:rPr>
          <w:lang w:val="nb-NO" w:bidi="nb-NO"/>
        </w:rPr>
        <w:t xml:space="preserve">Visuell indikator for lyd med </w:t>
      </w:r>
      <w:r w:rsidRPr="00452489">
        <w:rPr>
          <w:spacing w:val="-2"/>
          <w:lang w:val="nb-NO" w:bidi="nb-NO"/>
        </w:rPr>
        <w:t>video</w:t>
      </w:r>
      <w:bookmarkEnd w:id="475"/>
    </w:p>
    <w:p w14:paraId="08E0E4C0" w14:textId="640F980D" w:rsidR="00F974D7" w:rsidRPr="00452489" w:rsidRDefault="002B264E" w:rsidP="004D0CB4">
      <w:pPr>
        <w:pStyle w:val="Brdtekst"/>
        <w:spacing w:before="181"/>
        <w:ind w:left="552"/>
        <w:rPr>
          <w:lang w:val="nb-NO" w:bidi="nb-NO"/>
        </w:rPr>
      </w:pPr>
      <w:r w:rsidRPr="00452489">
        <w:rPr>
          <w:lang w:val="nb-NO" w:bidi="nb-NO"/>
        </w:rPr>
        <w:t>Når en IKT-løsning tilbyr toveis talekommunikasjon og omfatter videofunksjonalitet</w:t>
      </w:r>
      <w:r w:rsidR="78AA3FC8" w:rsidRPr="00452489">
        <w:rPr>
          <w:lang w:val="nb-NO" w:bidi="nb-NO"/>
        </w:rPr>
        <w:t xml:space="preserve"> i sanntid</w:t>
      </w:r>
      <w:r w:rsidRPr="00452489">
        <w:rPr>
          <w:lang w:val="nb-NO" w:bidi="nb-NO"/>
        </w:rPr>
        <w:t xml:space="preserve">, skal den tilby en visuell indikator </w:t>
      </w:r>
      <w:r w:rsidR="78AA3FC8" w:rsidRPr="00452489">
        <w:rPr>
          <w:lang w:val="nb-NO" w:bidi="nb-NO"/>
        </w:rPr>
        <w:t xml:space="preserve">i sanntid </w:t>
      </w:r>
      <w:r w:rsidRPr="00452489">
        <w:rPr>
          <w:lang w:val="nb-NO" w:bidi="nb-NO"/>
        </w:rPr>
        <w:t>for lydaktivitet.</w:t>
      </w:r>
    </w:p>
    <w:p w14:paraId="36B45398" w14:textId="4549175E" w:rsidR="00F974D7" w:rsidRPr="00452489" w:rsidRDefault="002B264E">
      <w:pPr>
        <w:pStyle w:val="Brdtekst"/>
        <w:spacing w:before="178"/>
        <w:ind w:left="1688" w:right="454" w:hanging="852"/>
        <w:rPr>
          <w:lang w:val="nb-NO"/>
        </w:rPr>
      </w:pPr>
      <w:r w:rsidRPr="00452489">
        <w:rPr>
          <w:lang w:val="nb-NO" w:bidi="nb-NO"/>
        </w:rPr>
        <w:t xml:space="preserve">MERKNAD 1: Den visuelle indikatoren kan være et enkelt visuelt punkt eller en LED, eller en annen type av/på-indikator, som flimrer for å </w:t>
      </w:r>
      <w:r w:rsidR="78AA3FC8" w:rsidRPr="00452489">
        <w:rPr>
          <w:lang w:val="nb-NO" w:bidi="nb-NO"/>
        </w:rPr>
        <w:t xml:space="preserve">antyde </w:t>
      </w:r>
      <w:r w:rsidRPr="00452489">
        <w:rPr>
          <w:lang w:val="nb-NO" w:bidi="nb-NO"/>
        </w:rPr>
        <w:t>lydaktivitet.</w:t>
      </w:r>
    </w:p>
    <w:p w14:paraId="3EF7D0C0" w14:textId="77777777" w:rsidR="00F974D7" w:rsidRPr="00452489" w:rsidRDefault="002B264E">
      <w:pPr>
        <w:pStyle w:val="Brdtekst"/>
        <w:spacing w:before="181"/>
        <w:ind w:left="836"/>
        <w:rPr>
          <w:lang w:val="nb-NO"/>
        </w:rPr>
      </w:pPr>
      <w:r w:rsidRPr="00452489">
        <w:rPr>
          <w:lang w:val="nb-NO" w:bidi="nb-NO"/>
        </w:rPr>
        <w:t xml:space="preserve">MERKNAD 2: Uten denne indikasjonen vet ikke en person uten hørselsevne når noen </w:t>
      </w:r>
      <w:r w:rsidRPr="00452489">
        <w:rPr>
          <w:spacing w:val="-2"/>
          <w:lang w:val="nb-NO" w:bidi="nb-NO"/>
        </w:rPr>
        <w:t>snakker.</w:t>
      </w:r>
    </w:p>
    <w:p w14:paraId="44102A1F" w14:textId="77777777" w:rsidR="00F974D7" w:rsidRPr="00452489" w:rsidRDefault="00F974D7">
      <w:pPr>
        <w:rPr>
          <w:lang w:val="nb-NO"/>
        </w:rPr>
        <w:sectPr w:rsidR="00F974D7" w:rsidRPr="00452489">
          <w:pgSz w:w="11910" w:h="16850"/>
          <w:pgMar w:top="1040" w:right="700" w:bottom="740" w:left="580" w:header="780" w:footer="546" w:gutter="0"/>
          <w:cols w:space="720"/>
        </w:sectPr>
      </w:pPr>
    </w:p>
    <w:p w14:paraId="2C5E42C0" w14:textId="77777777" w:rsidR="00F974D7" w:rsidRPr="00452489" w:rsidRDefault="00F974D7">
      <w:pPr>
        <w:pStyle w:val="Brdtekst"/>
        <w:spacing w:before="1"/>
        <w:rPr>
          <w:sz w:val="17"/>
          <w:lang w:val="nb-NO"/>
        </w:rPr>
      </w:pPr>
    </w:p>
    <w:p w14:paraId="3733800A" w14:textId="20125987" w:rsidR="00F974D7" w:rsidRPr="00452489" w:rsidRDefault="3A5E72D0">
      <w:pPr>
        <w:pStyle w:val="Overskrift3"/>
        <w:numPr>
          <w:ilvl w:val="2"/>
          <w:numId w:val="241"/>
        </w:numPr>
        <w:tabs>
          <w:tab w:val="left" w:pos="1685"/>
          <w:tab w:val="left" w:pos="1686"/>
        </w:tabs>
        <w:spacing w:before="92"/>
        <w:rPr>
          <w:lang w:val="nb-NO"/>
        </w:rPr>
      </w:pPr>
      <w:bookmarkStart w:id="476" w:name="6.5.6_Speaker_identification_with_video_"/>
      <w:bookmarkStart w:id="477" w:name="_Toc101781105"/>
      <w:bookmarkEnd w:id="476"/>
      <w:r w:rsidRPr="00452489">
        <w:rPr>
          <w:lang w:val="nb-NO" w:bidi="nb-NO"/>
        </w:rPr>
        <w:t>Taleridentifikasjon ved kommunikasjon via video (tegnspråk)</w:t>
      </w:r>
      <w:bookmarkEnd w:id="477"/>
    </w:p>
    <w:p w14:paraId="6995B15E" w14:textId="5B362807" w:rsidR="37773087" w:rsidRPr="00452489" w:rsidRDefault="3A5E72D0" w:rsidP="00917F53">
      <w:pPr>
        <w:pStyle w:val="Brdtekst"/>
        <w:spacing w:before="181"/>
        <w:ind w:left="552" w:right="454"/>
        <w:rPr>
          <w:lang w:val="nb-NO"/>
        </w:rPr>
      </w:pPr>
      <w:r w:rsidRPr="00452489">
        <w:rPr>
          <w:lang w:val="nb-NO" w:bidi="nb-NO"/>
        </w:rPr>
        <w:t xml:space="preserve">Når en IKT-løsning tilbyr taleridentifikasjon for brukere av tale, skal den tilby en metode for taleridentifikasjon for </w:t>
      </w:r>
      <w:r w:rsidR="581FE619" w:rsidRPr="00452489">
        <w:rPr>
          <w:lang w:val="nb-NO" w:bidi="nb-NO"/>
        </w:rPr>
        <w:t xml:space="preserve">tegnspråklig </w:t>
      </w:r>
      <w:r w:rsidR="00413CF2" w:rsidRPr="00452489">
        <w:rPr>
          <w:lang w:val="nb-NO" w:bidi="nb-NO"/>
        </w:rPr>
        <w:t>tale</w:t>
      </w:r>
      <w:r w:rsidR="581FE619" w:rsidRPr="00452489">
        <w:rPr>
          <w:lang w:val="nb-NO" w:bidi="nb-NO"/>
        </w:rPr>
        <w:t xml:space="preserve"> i sanntid og tegnspråkbrukere</w:t>
      </w:r>
      <w:r w:rsidRPr="00452489">
        <w:rPr>
          <w:lang w:val="nb-NO" w:bidi="nb-NO"/>
        </w:rPr>
        <w:t xml:space="preserve"> så snart som tegn har blitt angitt.</w:t>
      </w:r>
    </w:p>
    <w:p w14:paraId="6C9A92B7" w14:textId="77777777" w:rsidR="00F974D7" w:rsidRPr="00452489" w:rsidRDefault="002B264E">
      <w:pPr>
        <w:pStyle w:val="Brdtekst"/>
        <w:spacing w:before="181"/>
        <w:ind w:left="836"/>
        <w:rPr>
          <w:lang w:val="nb-NO"/>
        </w:rPr>
      </w:pPr>
      <w:r w:rsidRPr="00452489">
        <w:rPr>
          <w:lang w:val="nb-NO" w:bidi="nb-NO"/>
        </w:rPr>
        <w:t xml:space="preserve">MERKNAD 1: Taleridentifikasjonen kan være på samme plassering som for brukere av tale for samtaler mellom flere </w:t>
      </w:r>
      <w:r w:rsidRPr="00452489">
        <w:rPr>
          <w:spacing w:val="-2"/>
          <w:lang w:val="nb-NO" w:bidi="nb-NO"/>
        </w:rPr>
        <w:t>parter.</w:t>
      </w:r>
    </w:p>
    <w:p w14:paraId="00FB5E69" w14:textId="77777777" w:rsidR="00F974D7" w:rsidRPr="00452489" w:rsidRDefault="002B264E">
      <w:pPr>
        <w:pStyle w:val="Brdtekst"/>
        <w:spacing w:before="178"/>
        <w:ind w:left="1688" w:right="975" w:hanging="852"/>
        <w:rPr>
          <w:lang w:val="nb-NO"/>
        </w:rPr>
      </w:pPr>
      <w:r w:rsidRPr="00452489">
        <w:rPr>
          <w:lang w:val="nb-NO" w:bidi="nb-NO"/>
        </w:rPr>
        <w:t xml:space="preserve">MERKNAD 2: Denne mekanismen kan utløses manuelt av en bruker, eller automatisk når dette er teknisk </w:t>
      </w:r>
      <w:r w:rsidRPr="00452489">
        <w:rPr>
          <w:spacing w:val="-2"/>
          <w:lang w:val="nb-NO" w:bidi="nb-NO"/>
        </w:rPr>
        <w:t>mulig.</w:t>
      </w:r>
    </w:p>
    <w:p w14:paraId="46619339" w14:textId="77777777" w:rsidR="00F974D7" w:rsidRPr="00452489" w:rsidRDefault="00F974D7">
      <w:pPr>
        <w:pStyle w:val="Brdtekst"/>
        <w:spacing w:before="3"/>
        <w:rPr>
          <w:sz w:val="31"/>
          <w:lang w:val="nb-NO"/>
        </w:rPr>
      </w:pPr>
    </w:p>
    <w:p w14:paraId="2859CA93" w14:textId="77777777" w:rsidR="00F974D7" w:rsidRPr="00452489" w:rsidRDefault="002B264E">
      <w:pPr>
        <w:pStyle w:val="Overskrift2"/>
        <w:numPr>
          <w:ilvl w:val="1"/>
          <w:numId w:val="249"/>
        </w:numPr>
        <w:tabs>
          <w:tab w:val="left" w:pos="1685"/>
          <w:tab w:val="left" w:pos="1686"/>
        </w:tabs>
        <w:spacing w:before="0"/>
        <w:rPr>
          <w:lang w:val="nb-NO"/>
        </w:rPr>
      </w:pPr>
      <w:bookmarkStart w:id="478" w:name="6.6_Alternatives_to_video-based_services"/>
      <w:bookmarkStart w:id="479" w:name="_Toc101781106"/>
      <w:bookmarkEnd w:id="478"/>
      <w:r w:rsidRPr="00452489">
        <w:rPr>
          <w:lang w:val="nb-NO" w:bidi="nb-NO"/>
        </w:rPr>
        <w:t xml:space="preserve">Alternativer til videobaserte </w:t>
      </w:r>
      <w:r w:rsidRPr="00452489">
        <w:rPr>
          <w:spacing w:val="-2"/>
          <w:lang w:val="nb-NO" w:bidi="nb-NO"/>
        </w:rPr>
        <w:t>tjenester</w:t>
      </w:r>
      <w:bookmarkEnd w:id="470"/>
      <w:bookmarkEnd w:id="471"/>
      <w:bookmarkEnd w:id="472"/>
      <w:bookmarkEnd w:id="473"/>
      <w:bookmarkEnd w:id="479"/>
    </w:p>
    <w:p w14:paraId="17BD38AE" w14:textId="77777777" w:rsidR="00F974D7" w:rsidRPr="00452489" w:rsidRDefault="002B264E">
      <w:pPr>
        <w:pStyle w:val="Brdtekst"/>
        <w:spacing w:before="180"/>
        <w:ind w:left="552" w:right="454"/>
        <w:rPr>
          <w:lang w:val="nb-NO"/>
        </w:rPr>
      </w:pPr>
      <w:r w:rsidRPr="00452489">
        <w:rPr>
          <w:lang w:val="nb-NO" w:bidi="nb-NO"/>
        </w:rPr>
        <w:t>Når en IKT-løsning tilbyr sanntidsvideobasert kommunikasjon og dessuten tilbyr funksjoner for telefonsvarer, automatisk assistent eller interaktivt svar, bør løsningen tilby brukerne en måte å få tilgang til informasjonen på og gjennomføre oppgavene knyttet til disse funksjonene:</w:t>
      </w:r>
    </w:p>
    <w:p w14:paraId="5134256E" w14:textId="47AA68C3" w:rsidR="00F974D7" w:rsidRPr="00452489" w:rsidRDefault="002B264E">
      <w:pPr>
        <w:pStyle w:val="Listeavsnitt"/>
        <w:numPr>
          <w:ilvl w:val="0"/>
          <w:numId w:val="240"/>
        </w:numPr>
        <w:tabs>
          <w:tab w:val="left" w:pos="1289"/>
          <w:tab w:val="left" w:pos="1291"/>
        </w:tabs>
        <w:spacing w:before="182"/>
        <w:ind w:hanging="455"/>
        <w:rPr>
          <w:rFonts w:ascii="Times New Roman"/>
          <w:sz w:val="20"/>
          <w:lang w:val="nb-NO"/>
        </w:rPr>
      </w:pPr>
      <w:r w:rsidRPr="00452489">
        <w:rPr>
          <w:rFonts w:ascii="Times New Roman" w:eastAsia="Times New Roman" w:hAnsi="Times New Roman" w:cs="Times New Roman"/>
          <w:sz w:val="20"/>
          <w:lang w:val="nb-NO" w:bidi="nb-NO"/>
        </w:rPr>
        <w:t xml:space="preserve">for lydinformasjon, uten bruk av </w:t>
      </w:r>
      <w:r w:rsidRPr="00452489">
        <w:rPr>
          <w:rFonts w:ascii="Times New Roman" w:eastAsia="Times New Roman" w:hAnsi="Times New Roman" w:cs="Times New Roman"/>
          <w:spacing w:val="-2"/>
          <w:sz w:val="20"/>
          <w:lang w:val="nb-NO" w:bidi="nb-NO"/>
        </w:rPr>
        <w:t>hørsel,</w:t>
      </w:r>
    </w:p>
    <w:p w14:paraId="588CCBF8" w14:textId="6F81E0F8" w:rsidR="00F974D7" w:rsidRPr="00452489" w:rsidRDefault="002B264E">
      <w:pPr>
        <w:pStyle w:val="Listeavsnitt"/>
        <w:numPr>
          <w:ilvl w:val="0"/>
          <w:numId w:val="240"/>
        </w:numPr>
        <w:tabs>
          <w:tab w:val="left" w:pos="1289"/>
          <w:tab w:val="left" w:pos="1291"/>
        </w:tabs>
        <w:spacing w:before="181"/>
        <w:ind w:hanging="455"/>
        <w:rPr>
          <w:rFonts w:ascii="Times New Roman"/>
          <w:sz w:val="20"/>
          <w:lang w:val="nb-NO"/>
        </w:rPr>
      </w:pPr>
      <w:r w:rsidRPr="00452489">
        <w:rPr>
          <w:rFonts w:ascii="Times New Roman" w:eastAsia="Times New Roman" w:hAnsi="Times New Roman" w:cs="Times New Roman"/>
          <w:sz w:val="20"/>
          <w:lang w:val="nb-NO" w:bidi="nb-NO"/>
        </w:rPr>
        <w:t xml:space="preserve">for talte kommandoer, uten bruk av </w:t>
      </w:r>
      <w:r w:rsidRPr="00452489">
        <w:rPr>
          <w:rFonts w:ascii="Times New Roman" w:eastAsia="Times New Roman" w:hAnsi="Times New Roman" w:cs="Times New Roman"/>
          <w:spacing w:val="-2"/>
          <w:sz w:val="20"/>
          <w:lang w:val="nb-NO" w:bidi="nb-NO"/>
        </w:rPr>
        <w:t>tale,</w:t>
      </w:r>
    </w:p>
    <w:p w14:paraId="2C79CF39" w14:textId="64A08C04" w:rsidR="00F974D7" w:rsidRPr="00452489" w:rsidRDefault="002B264E">
      <w:pPr>
        <w:pStyle w:val="Listeavsnitt"/>
        <w:numPr>
          <w:ilvl w:val="0"/>
          <w:numId w:val="240"/>
        </w:numPr>
        <w:tabs>
          <w:tab w:val="left" w:pos="1289"/>
          <w:tab w:val="left" w:pos="1291"/>
        </w:tabs>
        <w:spacing w:before="180"/>
        <w:ind w:hanging="455"/>
        <w:rPr>
          <w:rFonts w:ascii="Times New Roman"/>
          <w:sz w:val="20"/>
          <w:lang w:val="nb-NO"/>
        </w:rPr>
      </w:pPr>
      <w:r w:rsidRPr="00452489">
        <w:rPr>
          <w:rFonts w:ascii="Times New Roman" w:eastAsia="Times New Roman" w:hAnsi="Times New Roman" w:cs="Times New Roman"/>
          <w:sz w:val="20"/>
          <w:lang w:val="nb-NO" w:bidi="nb-NO"/>
        </w:rPr>
        <w:t xml:space="preserve">for visuell informasjon, uten bruk av </w:t>
      </w:r>
      <w:r w:rsidRPr="00452489">
        <w:rPr>
          <w:rFonts w:ascii="Times New Roman" w:eastAsia="Times New Roman" w:hAnsi="Times New Roman" w:cs="Times New Roman"/>
          <w:spacing w:val="-2"/>
          <w:sz w:val="20"/>
          <w:lang w:val="nb-NO" w:bidi="nb-NO"/>
        </w:rPr>
        <w:t>syn.</w:t>
      </w:r>
    </w:p>
    <w:p w14:paraId="580F8749" w14:textId="4F1594C1" w:rsidR="00F974D7" w:rsidRPr="00452489" w:rsidRDefault="002B264E">
      <w:pPr>
        <w:pStyle w:val="Brdtekst"/>
        <w:tabs>
          <w:tab w:val="left" w:pos="1688"/>
        </w:tabs>
        <w:spacing w:before="178"/>
        <w:ind w:left="836"/>
        <w:rPr>
          <w:lang w:val="nb-NO"/>
        </w:rPr>
      </w:pPr>
      <w:r w:rsidRPr="00452489">
        <w:rPr>
          <w:spacing w:val="-4"/>
          <w:lang w:val="nb-NO" w:bidi="nb-NO"/>
        </w:rPr>
        <w:t>MERKNAD:</w:t>
      </w:r>
      <w:r w:rsidR="00D0094D">
        <w:rPr>
          <w:spacing w:val="-4"/>
          <w:lang w:val="nb-NO" w:bidi="nb-NO"/>
        </w:rPr>
        <w:t xml:space="preserve"> </w:t>
      </w:r>
      <w:r w:rsidRPr="00452489">
        <w:rPr>
          <w:lang w:val="nb-NO" w:bidi="nb-NO"/>
        </w:rPr>
        <w:t xml:space="preserve">Løsninger som kan generere sanntidsteksting eller håndtere sanntidstekst, kan oppfylle ovenstående </w:t>
      </w:r>
      <w:r w:rsidRPr="00452489">
        <w:rPr>
          <w:spacing w:val="-2"/>
          <w:lang w:val="nb-NO" w:bidi="nb-NO"/>
        </w:rPr>
        <w:t>krav.</w:t>
      </w:r>
    </w:p>
    <w:p w14:paraId="66C5E398" w14:textId="6E6757AD" w:rsidR="00F974D7" w:rsidRPr="00452489" w:rsidRDefault="00F974D7">
      <w:pPr>
        <w:rPr>
          <w:lang w:val="nb-NO"/>
        </w:rPr>
        <w:sectPr w:rsidR="00F974D7" w:rsidRPr="00452489">
          <w:pgSz w:w="11910" w:h="16850"/>
          <w:pgMar w:top="1040" w:right="700" w:bottom="740" w:left="580" w:header="780" w:footer="546" w:gutter="0"/>
          <w:cols w:space="720"/>
        </w:sectPr>
      </w:pPr>
      <w:bookmarkStart w:id="480" w:name="_Toc59242060"/>
      <w:bookmarkStart w:id="481" w:name="_Ref67226205"/>
      <w:bookmarkStart w:id="482" w:name="_Toc67328044"/>
    </w:p>
    <w:p w14:paraId="50B92385" w14:textId="77777777" w:rsidR="00F974D7" w:rsidRPr="00452489" w:rsidRDefault="00F974D7">
      <w:pPr>
        <w:pStyle w:val="Brdtekst"/>
        <w:rPr>
          <w:lang w:val="nb-NO"/>
        </w:rPr>
      </w:pPr>
    </w:p>
    <w:p w14:paraId="69949555" w14:textId="77777777" w:rsidR="00F974D7" w:rsidRPr="00452489" w:rsidRDefault="00F974D7">
      <w:pPr>
        <w:pStyle w:val="Brdtekst"/>
        <w:rPr>
          <w:lang w:val="nb-NO"/>
        </w:rPr>
      </w:pPr>
    </w:p>
    <w:p w14:paraId="0431CCED" w14:textId="77777777" w:rsidR="00F974D7" w:rsidRPr="00452489" w:rsidRDefault="00F974D7">
      <w:pPr>
        <w:pStyle w:val="Brdtekst"/>
        <w:spacing w:before="4"/>
        <w:rPr>
          <w:sz w:val="25"/>
          <w:lang w:val="nb-NO"/>
        </w:rPr>
      </w:pPr>
    </w:p>
    <w:p w14:paraId="058F5AEC" w14:textId="37B67B59"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5D3E8A97" wp14:editId="6AB16564">
                <wp:extent cx="6158230" cy="18415"/>
                <wp:effectExtent l="0" t="0" r="4445" b="635"/>
                <wp:docPr id="82" name="docshapegroup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83" name="docshape33"/>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6BA3EAD" id="docshapegroup32"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">
                <v:rect id="docshape33"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" fillcolor="black" stroked="f"/>
                <w10:anchorlock/>
              </v:group>
            </w:pict>
          </mc:Fallback>
        </mc:AlternateContent>
      </w:r>
    </w:p>
    <w:p w14:paraId="679FB366" w14:textId="77777777" w:rsidR="00F974D7" w:rsidRPr="00452489" w:rsidRDefault="002B264E">
      <w:pPr>
        <w:pStyle w:val="Overskrift1"/>
        <w:numPr>
          <w:ilvl w:val="0"/>
          <w:numId w:val="249"/>
        </w:numPr>
        <w:tabs>
          <w:tab w:val="left" w:pos="1685"/>
          <w:tab w:val="left" w:pos="1686"/>
        </w:tabs>
        <w:rPr>
          <w:lang w:val="nb-NO"/>
        </w:rPr>
      </w:pPr>
      <w:bookmarkStart w:id="483" w:name="7_ICT_with_video_capabilities"/>
      <w:bookmarkStart w:id="484" w:name="_Toc101781107"/>
      <w:bookmarkEnd w:id="483"/>
      <w:r w:rsidRPr="00452489">
        <w:rPr>
          <w:lang w:val="nb-NO" w:bidi="nb-NO"/>
        </w:rPr>
        <w:t xml:space="preserve">IKT-løsning med </w:t>
      </w:r>
      <w:r w:rsidRPr="00452489">
        <w:rPr>
          <w:spacing w:val="-2"/>
          <w:lang w:val="nb-NO" w:bidi="nb-NO"/>
        </w:rPr>
        <w:t>videofunksjoner</w:t>
      </w:r>
      <w:bookmarkEnd w:id="480"/>
      <w:bookmarkEnd w:id="481"/>
      <w:bookmarkEnd w:id="482"/>
      <w:bookmarkEnd w:id="484"/>
    </w:p>
    <w:p w14:paraId="74B23B93" w14:textId="0C1786E7" w:rsidR="00F974D7" w:rsidRPr="00452489" w:rsidRDefault="00F974D7">
      <w:pPr>
        <w:spacing w:before="5"/>
        <w:rPr>
          <w:sz w:val="23"/>
          <w:lang w:val="nb-NO"/>
        </w:rPr>
      </w:pPr>
      <w:bookmarkStart w:id="485" w:name="_Toc59242061"/>
      <w:bookmarkStart w:id="486" w:name="_Ref67226211"/>
      <w:bookmarkStart w:id="487" w:name="_Toc67328045"/>
    </w:p>
    <w:p w14:paraId="74A46957" w14:textId="77777777" w:rsidR="00F974D7" w:rsidRPr="00452489" w:rsidRDefault="002B264E">
      <w:pPr>
        <w:pStyle w:val="Overskrift2"/>
        <w:numPr>
          <w:ilvl w:val="1"/>
          <w:numId w:val="249"/>
        </w:numPr>
        <w:tabs>
          <w:tab w:val="left" w:pos="1685"/>
          <w:tab w:val="left" w:pos="1686"/>
        </w:tabs>
        <w:rPr>
          <w:lang w:val="nb-NO"/>
        </w:rPr>
      </w:pPr>
      <w:bookmarkStart w:id="488" w:name="7.1_Caption_processing_technology"/>
      <w:bookmarkStart w:id="489" w:name="_Toc101781108"/>
      <w:bookmarkEnd w:id="488"/>
      <w:r w:rsidRPr="00452489">
        <w:rPr>
          <w:lang w:val="nb-NO" w:bidi="nb-NO"/>
        </w:rPr>
        <w:t xml:space="preserve">Teknologi for behandling av </w:t>
      </w:r>
      <w:r w:rsidRPr="00452489">
        <w:rPr>
          <w:spacing w:val="-2"/>
          <w:lang w:val="nb-NO" w:bidi="nb-NO"/>
        </w:rPr>
        <w:t>teksting</w:t>
      </w:r>
      <w:bookmarkEnd w:id="485"/>
      <w:bookmarkEnd w:id="486"/>
      <w:bookmarkEnd w:id="487"/>
      <w:bookmarkEnd w:id="489"/>
    </w:p>
    <w:p w14:paraId="626A2105" w14:textId="5770BA98" w:rsidR="00F974D7" w:rsidRPr="00452489" w:rsidRDefault="002B264E">
      <w:pPr>
        <w:pStyle w:val="Overskrift3"/>
        <w:numPr>
          <w:ilvl w:val="2"/>
          <w:numId w:val="239"/>
        </w:numPr>
        <w:tabs>
          <w:tab w:val="left" w:pos="1685"/>
          <w:tab w:val="left" w:pos="1686"/>
        </w:tabs>
        <w:spacing w:before="298"/>
        <w:rPr>
          <w:lang w:val="nb-NO"/>
        </w:rPr>
      </w:pPr>
      <w:bookmarkStart w:id="490" w:name="7.1.1_Captioning_playback"/>
      <w:bookmarkStart w:id="491" w:name="_Ref67226217"/>
      <w:bookmarkStart w:id="492" w:name="_Toc67328046"/>
      <w:bookmarkStart w:id="493" w:name="_Toc101781109"/>
      <w:bookmarkEnd w:id="490"/>
      <w:r w:rsidRPr="00452489">
        <w:rPr>
          <w:lang w:val="nb-NO" w:bidi="nb-NO"/>
        </w:rPr>
        <w:t xml:space="preserve">Avspilling av </w:t>
      </w:r>
      <w:r w:rsidRPr="00452489">
        <w:rPr>
          <w:spacing w:val="-2"/>
          <w:lang w:val="nb-NO" w:bidi="nb-NO"/>
        </w:rPr>
        <w:t>teksting</w:t>
      </w:r>
      <w:bookmarkEnd w:id="491"/>
      <w:bookmarkEnd w:id="492"/>
      <w:bookmarkEnd w:id="493"/>
    </w:p>
    <w:p w14:paraId="1C81A4BF" w14:textId="1AB34CFC" w:rsidR="00F974D7" w:rsidRPr="00452489" w:rsidRDefault="002B264E">
      <w:pPr>
        <w:pStyle w:val="Brdtekst"/>
        <w:spacing w:before="181"/>
        <w:ind w:left="552" w:right="454"/>
        <w:rPr>
          <w:lang w:val="nb-NO"/>
        </w:rPr>
      </w:pPr>
      <w:r w:rsidRPr="00452489">
        <w:rPr>
          <w:lang w:val="nb-NO" w:bidi="nb-NO"/>
        </w:rPr>
        <w:t xml:space="preserve">Når en IKT-løsning viser video med synkronisert lyd, skal løsningen ha en bruksmåte for å vise den </w:t>
      </w:r>
      <w:r w:rsidR="0468CA3E" w:rsidRPr="00452489">
        <w:rPr>
          <w:lang w:val="nb-NO" w:bidi="nb-NO"/>
        </w:rPr>
        <w:t xml:space="preserve">gitte </w:t>
      </w:r>
      <w:r w:rsidRPr="00452489">
        <w:rPr>
          <w:lang w:val="nb-NO" w:bidi="nb-NO"/>
        </w:rPr>
        <w:t xml:space="preserve">tekstingen. Når valgfri teksting tilbys som en del av innholdet, skal IKT-løsningen gjøre det mulig for brukeren å velge å vise </w:t>
      </w:r>
      <w:r w:rsidRPr="00452489">
        <w:rPr>
          <w:spacing w:val="-2"/>
          <w:lang w:val="nb-NO" w:bidi="nb-NO"/>
        </w:rPr>
        <w:t>tekstingen.</w:t>
      </w:r>
    </w:p>
    <w:p w14:paraId="3499E464" w14:textId="153736D2" w:rsidR="00F974D7" w:rsidRPr="00452489" w:rsidRDefault="002B264E">
      <w:pPr>
        <w:pStyle w:val="Brdtekst"/>
        <w:spacing w:before="181"/>
        <w:ind w:left="1688" w:hanging="852"/>
        <w:rPr>
          <w:lang w:val="nb-NO"/>
        </w:rPr>
      </w:pPr>
      <w:r w:rsidRPr="00452489">
        <w:rPr>
          <w:lang w:val="nb-NO" w:bidi="nb-NO"/>
        </w:rPr>
        <w:t xml:space="preserve">MERKNAD 1: Teksting kan inneholde informasjon om tid, farge og plassering. Disse tekstingsdataene er nødvendige for brukere av teksting. </w:t>
      </w:r>
      <w:r w:rsidR="0468CA3E" w:rsidRPr="00452489">
        <w:rPr>
          <w:lang w:val="nb-NO" w:bidi="nb-NO"/>
        </w:rPr>
        <w:t>Tid</w:t>
      </w:r>
      <w:r w:rsidR="00F8641F" w:rsidRPr="00452489">
        <w:rPr>
          <w:lang w:val="nb-NO" w:bidi="nb-NO"/>
        </w:rPr>
        <w:t>s</w:t>
      </w:r>
      <w:r w:rsidR="0468CA3E" w:rsidRPr="00452489">
        <w:rPr>
          <w:lang w:val="nb-NO" w:bidi="nb-NO"/>
        </w:rPr>
        <w:t>anvisning</w:t>
      </w:r>
      <w:r w:rsidRPr="00452489">
        <w:rPr>
          <w:lang w:val="nb-NO" w:bidi="nb-NO"/>
        </w:rPr>
        <w:t xml:space="preserve"> brukes til å synkronisere teksting. Farge kan brukes til å identifisere talere. Plassering kan brukes til å unngå å skjule viktig informasjon.</w:t>
      </w:r>
    </w:p>
    <w:p w14:paraId="0EDBA23A" w14:textId="507FBF1E" w:rsidR="00F974D7" w:rsidRPr="00452489" w:rsidRDefault="002B264E">
      <w:pPr>
        <w:pStyle w:val="Brdtekst"/>
        <w:spacing w:before="179"/>
        <w:ind w:left="1688" w:right="673" w:hanging="852"/>
        <w:rPr>
          <w:lang w:val="nb-NO"/>
        </w:rPr>
      </w:pPr>
      <w:bookmarkStart w:id="494" w:name="_Ref67226225"/>
      <w:bookmarkStart w:id="495" w:name="_Toc67328047"/>
      <w:r w:rsidRPr="00452489">
        <w:rPr>
          <w:lang w:val="nb-NO" w:bidi="nb-NO"/>
        </w:rPr>
        <w:t xml:space="preserve">MERKNAD 2: Dersom </w:t>
      </w:r>
      <w:r w:rsidR="0468CA3E" w:rsidRPr="00452489">
        <w:rPr>
          <w:lang w:val="nb-NO" w:bidi="nb-NO"/>
        </w:rPr>
        <w:t>en leselist er til</w:t>
      </w:r>
      <w:r w:rsidR="00132709" w:rsidRPr="00452489">
        <w:rPr>
          <w:lang w:val="nb-NO" w:bidi="nb-NO"/>
        </w:rPr>
        <w:t>kobl</w:t>
      </w:r>
      <w:r w:rsidRPr="00452489">
        <w:rPr>
          <w:lang w:val="nb-NO" w:bidi="nb-NO"/>
        </w:rPr>
        <w:t xml:space="preserve">et, bør IKT-løsningen tilby </w:t>
      </w:r>
      <w:r w:rsidR="0468CA3E" w:rsidRPr="00452489">
        <w:rPr>
          <w:lang w:val="nb-NO" w:bidi="nb-NO"/>
        </w:rPr>
        <w:t xml:space="preserve">en mulighet til </w:t>
      </w:r>
      <w:r w:rsidRPr="00452489">
        <w:rPr>
          <w:lang w:val="nb-NO" w:bidi="nb-NO"/>
        </w:rPr>
        <w:t xml:space="preserve">å </w:t>
      </w:r>
      <w:r w:rsidR="0468CA3E" w:rsidRPr="00452489">
        <w:rPr>
          <w:lang w:val="nb-NO" w:bidi="nb-NO"/>
        </w:rPr>
        <w:t xml:space="preserve">presentere </w:t>
      </w:r>
      <w:r w:rsidRPr="00452489">
        <w:rPr>
          <w:lang w:val="nb-NO" w:bidi="nb-NO"/>
        </w:rPr>
        <w:t xml:space="preserve">teksting </w:t>
      </w:r>
      <w:r w:rsidR="0468CA3E" w:rsidRPr="00452489">
        <w:rPr>
          <w:lang w:val="nb-NO" w:bidi="nb-NO"/>
        </w:rPr>
        <w:t>som punktskrift på en leselist</w:t>
      </w:r>
      <w:r w:rsidRPr="00452489">
        <w:rPr>
          <w:lang w:val="nb-NO" w:bidi="nb-NO"/>
        </w:rPr>
        <w:t>.</w:t>
      </w:r>
    </w:p>
    <w:p w14:paraId="1AEB5301" w14:textId="074C450E" w:rsidR="00F974D7" w:rsidRPr="00452489" w:rsidRDefault="002B264E">
      <w:pPr>
        <w:pStyle w:val="Brdtekst"/>
        <w:spacing w:before="181"/>
        <w:ind w:left="1688" w:right="454" w:hanging="852"/>
        <w:rPr>
          <w:lang w:val="nb-NO"/>
        </w:rPr>
      </w:pPr>
      <w:r w:rsidRPr="00452489">
        <w:rPr>
          <w:lang w:val="nb-NO" w:bidi="nb-NO"/>
        </w:rPr>
        <w:t xml:space="preserve">MERKNAD 3: Punkt 7.1.1 henviser til </w:t>
      </w:r>
      <w:r w:rsidR="0468CA3E" w:rsidRPr="00452489">
        <w:rPr>
          <w:lang w:val="nb-NO" w:bidi="nb-NO"/>
        </w:rPr>
        <w:t>avspillerens</w:t>
      </w:r>
      <w:r w:rsidRPr="00452489">
        <w:rPr>
          <w:lang w:val="nb-NO" w:bidi="nb-NO"/>
        </w:rPr>
        <w:t xml:space="preserve"> mulighet for å vise teksting. Punkt 9.1.2.2, 10.1.2.2 og 11.1.2.2 </w:t>
      </w:r>
      <w:r w:rsidR="0468CA3E" w:rsidRPr="00452489">
        <w:rPr>
          <w:lang w:val="nb-NO" w:bidi="nb-NO"/>
        </w:rPr>
        <w:t xml:space="preserve">gjelder </w:t>
      </w:r>
      <w:r w:rsidRPr="00452489">
        <w:rPr>
          <w:lang w:val="nb-NO" w:bidi="nb-NO"/>
        </w:rPr>
        <w:t>at det tilbys teksting for innholdet (videoen).</w:t>
      </w:r>
    </w:p>
    <w:p w14:paraId="50DC0F39" w14:textId="77777777" w:rsidR="00F974D7" w:rsidRPr="00452489" w:rsidRDefault="00F974D7">
      <w:pPr>
        <w:pStyle w:val="Brdtekst"/>
        <w:rPr>
          <w:sz w:val="26"/>
          <w:lang w:val="nb-NO"/>
        </w:rPr>
      </w:pPr>
    </w:p>
    <w:p w14:paraId="2540F0F3" w14:textId="77777777" w:rsidR="00F974D7" w:rsidRPr="00452489" w:rsidRDefault="002B264E">
      <w:pPr>
        <w:pStyle w:val="Overskrift3"/>
        <w:numPr>
          <w:ilvl w:val="2"/>
          <w:numId w:val="239"/>
        </w:numPr>
        <w:tabs>
          <w:tab w:val="left" w:pos="1685"/>
          <w:tab w:val="left" w:pos="1686"/>
        </w:tabs>
        <w:spacing w:before="1"/>
        <w:rPr>
          <w:lang w:val="nb-NO"/>
        </w:rPr>
      </w:pPr>
      <w:bookmarkStart w:id="496" w:name="7.1.2_Captioning_synchronization"/>
      <w:bookmarkStart w:id="497" w:name="_Toc101781110"/>
      <w:bookmarkEnd w:id="496"/>
      <w:r w:rsidRPr="00452489">
        <w:rPr>
          <w:lang w:val="nb-NO" w:bidi="nb-NO"/>
        </w:rPr>
        <w:t xml:space="preserve">Synkronisering av </w:t>
      </w:r>
      <w:r w:rsidRPr="00452489">
        <w:rPr>
          <w:spacing w:val="-2"/>
          <w:lang w:val="nb-NO" w:bidi="nb-NO"/>
        </w:rPr>
        <w:t>teksting</w:t>
      </w:r>
      <w:bookmarkEnd w:id="494"/>
      <w:bookmarkEnd w:id="495"/>
      <w:bookmarkEnd w:id="497"/>
    </w:p>
    <w:p w14:paraId="47685BB1" w14:textId="24EBA284" w:rsidR="00F974D7" w:rsidRPr="00452489" w:rsidRDefault="002B264E">
      <w:pPr>
        <w:pStyle w:val="Brdtekst"/>
        <w:spacing w:before="181"/>
        <w:ind w:left="552" w:right="454"/>
        <w:rPr>
          <w:lang w:val="nb-NO" w:bidi="nb-NO"/>
        </w:rPr>
      </w:pPr>
      <w:r w:rsidRPr="00452489">
        <w:rPr>
          <w:lang w:val="nb-NO" w:bidi="nb-NO"/>
        </w:rPr>
        <w:t xml:space="preserve">Når en IKT-løsning viser teksting, skal mekanismen </w:t>
      </w:r>
      <w:r w:rsidR="0468CA3E" w:rsidRPr="00452489">
        <w:rPr>
          <w:lang w:val="nb-NO" w:bidi="nb-NO"/>
        </w:rPr>
        <w:t>som viser</w:t>
      </w:r>
      <w:r w:rsidRPr="00452489">
        <w:rPr>
          <w:lang w:val="nb-NO" w:bidi="nb-NO"/>
        </w:rPr>
        <w:t xml:space="preserve"> teksting bevare synkronisering mellom lyden og den tilhørende tekstingen på følgende måte:</w:t>
      </w:r>
    </w:p>
    <w:p w14:paraId="09925EBC" w14:textId="4720189E" w:rsidR="00F974D7" w:rsidRPr="00452489" w:rsidRDefault="002B264E">
      <w:pPr>
        <w:pStyle w:val="Listeavsnitt"/>
        <w:numPr>
          <w:ilvl w:val="3"/>
          <w:numId w:val="239"/>
        </w:numPr>
        <w:tabs>
          <w:tab w:val="left" w:pos="1289"/>
          <w:tab w:val="left" w:pos="1291"/>
        </w:tabs>
        <w:spacing w:before="181"/>
        <w:ind w:hanging="455"/>
        <w:rPr>
          <w:rFonts w:ascii="Times New Roman" w:hAnsi="Times New Roman"/>
          <w:sz w:val="20"/>
          <w:szCs w:val="20"/>
          <w:lang w:val="nb-NO"/>
        </w:rPr>
      </w:pPr>
      <w:bookmarkStart w:id="498" w:name="_Ref67226231"/>
      <w:bookmarkStart w:id="499" w:name="_Toc67328048"/>
      <w:r w:rsidRPr="00452489">
        <w:rPr>
          <w:rFonts w:ascii="Times New Roman" w:eastAsia="Times New Roman" w:hAnsi="Times New Roman" w:cs="Times New Roman"/>
          <w:sz w:val="20"/>
          <w:szCs w:val="20"/>
          <w:lang w:val="nb-NO" w:bidi="nb-NO"/>
        </w:rPr>
        <w:t xml:space="preserve">Teksting i </w:t>
      </w:r>
      <w:r w:rsidR="0468CA3E" w:rsidRPr="00452489">
        <w:rPr>
          <w:rFonts w:ascii="Times New Roman" w:eastAsia="Times New Roman" w:hAnsi="Times New Roman" w:cs="Times New Roman"/>
          <w:sz w:val="20"/>
          <w:szCs w:val="20"/>
          <w:lang w:val="nb-NO" w:bidi="nb-NO"/>
        </w:rPr>
        <w:t xml:space="preserve">innspilt </w:t>
      </w:r>
      <w:r w:rsidRPr="00452489">
        <w:rPr>
          <w:rFonts w:ascii="Times New Roman" w:eastAsia="Times New Roman" w:hAnsi="Times New Roman" w:cs="Times New Roman"/>
          <w:sz w:val="20"/>
          <w:szCs w:val="20"/>
          <w:lang w:val="nb-NO" w:bidi="nb-NO"/>
        </w:rPr>
        <w:t>materiale: innen 100 ms fra tidsstempelet for tekstingen.</w:t>
      </w:r>
    </w:p>
    <w:p w14:paraId="4F490612" w14:textId="355D3C51" w:rsidR="00F974D7" w:rsidRPr="00452489" w:rsidRDefault="002B264E">
      <w:pPr>
        <w:pStyle w:val="Listeavsnitt"/>
        <w:numPr>
          <w:ilvl w:val="3"/>
          <w:numId w:val="239"/>
        </w:numPr>
        <w:tabs>
          <w:tab w:val="left" w:pos="1289"/>
          <w:tab w:val="left" w:pos="1291"/>
        </w:tabs>
        <w:spacing w:before="177"/>
        <w:ind w:hanging="455"/>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 xml:space="preserve">Direkte teksting: innen 100 ms fra </w:t>
      </w:r>
      <w:r w:rsidR="0468CA3E" w:rsidRPr="00452489">
        <w:rPr>
          <w:rFonts w:ascii="Times New Roman" w:eastAsia="Times New Roman" w:hAnsi="Times New Roman" w:cs="Times New Roman"/>
          <w:sz w:val="20"/>
          <w:szCs w:val="20"/>
          <w:lang w:val="nb-NO" w:bidi="nb-NO"/>
        </w:rPr>
        <w:t xml:space="preserve">når </w:t>
      </w:r>
      <w:r w:rsidRPr="00452489">
        <w:rPr>
          <w:rFonts w:ascii="Times New Roman" w:eastAsia="Times New Roman" w:hAnsi="Times New Roman" w:cs="Times New Roman"/>
          <w:sz w:val="20"/>
          <w:szCs w:val="20"/>
          <w:lang w:val="nb-NO" w:bidi="nb-NO"/>
        </w:rPr>
        <w:t xml:space="preserve">tekstingen </w:t>
      </w:r>
      <w:r w:rsidR="0468CA3E" w:rsidRPr="00452489">
        <w:rPr>
          <w:rFonts w:ascii="Times New Roman" w:eastAsia="Times New Roman" w:hAnsi="Times New Roman" w:cs="Times New Roman"/>
          <w:sz w:val="20"/>
          <w:szCs w:val="20"/>
          <w:lang w:val="nb-NO" w:bidi="nb-NO"/>
        </w:rPr>
        <w:t xml:space="preserve">er tilgjengelig </w:t>
      </w:r>
      <w:r w:rsidRPr="00452489">
        <w:rPr>
          <w:rFonts w:ascii="Times New Roman" w:eastAsia="Times New Roman" w:hAnsi="Times New Roman" w:cs="Times New Roman"/>
          <w:sz w:val="20"/>
          <w:szCs w:val="20"/>
          <w:lang w:val="nb-NO" w:bidi="nb-NO"/>
        </w:rPr>
        <w:t xml:space="preserve">for </w:t>
      </w:r>
      <w:r w:rsidR="0468CA3E" w:rsidRPr="00452489">
        <w:rPr>
          <w:rFonts w:ascii="Times New Roman" w:eastAsia="Times New Roman" w:hAnsi="Times New Roman" w:cs="Times New Roman"/>
          <w:sz w:val="20"/>
          <w:szCs w:val="20"/>
          <w:lang w:val="nb-NO" w:bidi="nb-NO"/>
        </w:rPr>
        <w:t>avspilleren</w:t>
      </w:r>
      <w:r w:rsidRPr="00452489">
        <w:rPr>
          <w:rFonts w:ascii="Times New Roman" w:eastAsia="Times New Roman" w:hAnsi="Times New Roman" w:cs="Times New Roman"/>
          <w:sz w:val="20"/>
          <w:szCs w:val="20"/>
          <w:lang w:val="nb-NO" w:bidi="nb-NO"/>
        </w:rPr>
        <w:t>.</w:t>
      </w:r>
    </w:p>
    <w:p w14:paraId="3F7ACE16" w14:textId="77777777" w:rsidR="00F974D7" w:rsidRPr="00452489" w:rsidRDefault="00F974D7">
      <w:pPr>
        <w:pStyle w:val="Brdtekst"/>
        <w:rPr>
          <w:sz w:val="26"/>
          <w:lang w:val="nb-NO"/>
        </w:rPr>
      </w:pPr>
    </w:p>
    <w:p w14:paraId="6540EAE5" w14:textId="77777777" w:rsidR="00F974D7" w:rsidRPr="00452489" w:rsidRDefault="002B264E">
      <w:pPr>
        <w:pStyle w:val="Overskrift3"/>
        <w:numPr>
          <w:ilvl w:val="2"/>
          <w:numId w:val="239"/>
        </w:numPr>
        <w:tabs>
          <w:tab w:val="left" w:pos="1685"/>
          <w:tab w:val="left" w:pos="1686"/>
        </w:tabs>
        <w:rPr>
          <w:lang w:val="nb-NO"/>
        </w:rPr>
      </w:pPr>
      <w:bookmarkStart w:id="500" w:name="7.1.3_Preservation_of_captioning"/>
      <w:bookmarkStart w:id="501" w:name="_Toc101781111"/>
      <w:bookmarkEnd w:id="500"/>
      <w:r w:rsidRPr="00452489">
        <w:rPr>
          <w:lang w:val="nb-NO" w:bidi="nb-NO"/>
        </w:rPr>
        <w:t xml:space="preserve">Bevaring av </w:t>
      </w:r>
      <w:r w:rsidRPr="00452489">
        <w:rPr>
          <w:spacing w:val="-2"/>
          <w:lang w:val="nb-NO" w:bidi="nb-NO"/>
        </w:rPr>
        <w:t>teksting</w:t>
      </w:r>
      <w:bookmarkEnd w:id="498"/>
      <w:bookmarkEnd w:id="499"/>
      <w:bookmarkEnd w:id="501"/>
    </w:p>
    <w:p w14:paraId="06804948" w14:textId="7539B847" w:rsidR="00F974D7" w:rsidRPr="00452489" w:rsidRDefault="002B264E">
      <w:pPr>
        <w:pStyle w:val="Brdtekst"/>
        <w:spacing w:before="181"/>
        <w:ind w:left="552" w:right="501"/>
        <w:rPr>
          <w:lang w:val="nb-NO"/>
        </w:rPr>
      </w:pPr>
      <w:r w:rsidRPr="00452489">
        <w:rPr>
          <w:lang w:val="nb-NO" w:bidi="nb-NO"/>
        </w:rPr>
        <w:t xml:space="preserve">Når en IKT-løsning overfører, konverterer eller </w:t>
      </w:r>
      <w:r w:rsidR="0468CA3E" w:rsidRPr="00452489">
        <w:rPr>
          <w:lang w:val="nb-NO" w:bidi="nb-NO"/>
        </w:rPr>
        <w:t xml:space="preserve">tar opp </w:t>
      </w:r>
      <w:r w:rsidRPr="00452489">
        <w:rPr>
          <w:lang w:val="nb-NO" w:bidi="nb-NO"/>
        </w:rPr>
        <w:t>video med synkronisert lyd, skal løsningen bevare tekstingsdata, slik at de kan vises på en måte som er i samsvar med punkt 7.1.1 og 7.1.2.</w:t>
      </w:r>
    </w:p>
    <w:p w14:paraId="02880CD4" w14:textId="69827055" w:rsidR="00F974D7" w:rsidRPr="00452489" w:rsidRDefault="002B264E">
      <w:pPr>
        <w:pStyle w:val="Brdtekst"/>
        <w:spacing w:before="181"/>
        <w:ind w:left="552"/>
        <w:rPr>
          <w:lang w:val="nb-NO"/>
        </w:rPr>
      </w:pPr>
      <w:r w:rsidRPr="00452489">
        <w:rPr>
          <w:lang w:val="nb-NO" w:bidi="nb-NO"/>
        </w:rPr>
        <w:t xml:space="preserve">Ytterligere aspekter av presentasjonen av teksten, f.eks. skjermplassering, tekstfarger, tekststil og tekstskrifttyper, kan formidle betydning basert på </w:t>
      </w:r>
      <w:r w:rsidR="0468CA3E" w:rsidRPr="00452489">
        <w:rPr>
          <w:lang w:val="nb-NO" w:bidi="nb-NO"/>
        </w:rPr>
        <w:t>regionale konvensjoner.</w:t>
      </w:r>
      <w:r w:rsidRPr="00452489">
        <w:rPr>
          <w:lang w:val="nb-NO" w:bidi="nb-NO"/>
        </w:rPr>
        <w:t xml:space="preserve"> En endring av disse presentasjonsaspektene kan endre betydningen og bør unngås dersom det er mulig.</w:t>
      </w:r>
    </w:p>
    <w:p w14:paraId="3860C0F0" w14:textId="4C1C5AF3" w:rsidR="00F974D7" w:rsidRPr="00452489" w:rsidRDefault="00F974D7">
      <w:pPr>
        <w:pStyle w:val="Brdtekst"/>
        <w:spacing w:before="9"/>
        <w:rPr>
          <w:sz w:val="25"/>
          <w:lang w:val="nb-NO"/>
        </w:rPr>
      </w:pPr>
      <w:bookmarkStart w:id="502" w:name="_Toc59242062"/>
      <w:bookmarkStart w:id="503" w:name="_Ref67226236"/>
      <w:bookmarkStart w:id="504" w:name="_Toc67328049"/>
    </w:p>
    <w:p w14:paraId="72D67933" w14:textId="77777777" w:rsidR="00F974D7" w:rsidRPr="00452489" w:rsidRDefault="002B264E">
      <w:pPr>
        <w:pStyle w:val="Overskrift3"/>
        <w:numPr>
          <w:ilvl w:val="2"/>
          <w:numId w:val="239"/>
        </w:numPr>
        <w:tabs>
          <w:tab w:val="left" w:pos="1685"/>
          <w:tab w:val="left" w:pos="1686"/>
        </w:tabs>
        <w:spacing w:before="1"/>
        <w:rPr>
          <w:lang w:val="nb-NO"/>
        </w:rPr>
      </w:pPr>
      <w:bookmarkStart w:id="505" w:name="7.1.4_Captions_characteristics"/>
      <w:bookmarkStart w:id="506" w:name="_Toc101781112"/>
      <w:bookmarkEnd w:id="505"/>
      <w:r w:rsidRPr="00452489">
        <w:rPr>
          <w:lang w:val="nb-NO" w:bidi="nb-NO"/>
        </w:rPr>
        <w:t xml:space="preserve">Egenskaper </w:t>
      </w:r>
      <w:r w:rsidRPr="00452489">
        <w:rPr>
          <w:spacing w:val="-2"/>
          <w:lang w:val="nb-NO" w:bidi="nb-NO"/>
        </w:rPr>
        <w:t>ved teksting</w:t>
      </w:r>
      <w:bookmarkEnd w:id="506"/>
    </w:p>
    <w:p w14:paraId="28F48B58" w14:textId="39CD51A8" w:rsidR="00F974D7" w:rsidRPr="00452489" w:rsidRDefault="002B264E">
      <w:pPr>
        <w:pStyle w:val="Brdtekst"/>
        <w:spacing w:before="181"/>
        <w:ind w:left="552" w:right="542"/>
        <w:rPr>
          <w:lang w:val="nb-NO"/>
        </w:rPr>
      </w:pPr>
      <w:r w:rsidRPr="00452489">
        <w:rPr>
          <w:lang w:val="nb-NO" w:bidi="nb-NO"/>
        </w:rPr>
        <w:t xml:space="preserve">Når en IKT-løsning viser teksting, skal den tilby </w:t>
      </w:r>
      <w:r w:rsidR="0468CA3E" w:rsidRPr="00452489">
        <w:rPr>
          <w:lang w:val="nb-NO" w:bidi="nb-NO"/>
        </w:rPr>
        <w:t xml:space="preserve">brukeren </w:t>
      </w:r>
      <w:r w:rsidRPr="00452489">
        <w:rPr>
          <w:lang w:val="nb-NO" w:bidi="nb-NO"/>
        </w:rPr>
        <w:t xml:space="preserve">en måte </w:t>
      </w:r>
      <w:r w:rsidR="0468CA3E" w:rsidRPr="00452489">
        <w:rPr>
          <w:lang w:val="nb-NO" w:bidi="nb-NO"/>
        </w:rPr>
        <w:t>å tilpasse tekstingens egenskaper på til individuelle behov</w:t>
      </w:r>
      <w:r w:rsidRPr="00452489">
        <w:rPr>
          <w:lang w:val="nb-NO" w:bidi="nb-NO"/>
        </w:rPr>
        <w:t>, med mindre tekstingen vises som tegn som ikke kan endres.</w:t>
      </w:r>
    </w:p>
    <w:p w14:paraId="1E64C6F1" w14:textId="5700B039" w:rsidR="0468CA3E" w:rsidRPr="00452489" w:rsidRDefault="0468CA3E" w:rsidP="26F21582">
      <w:pPr>
        <w:pStyle w:val="Brdtekst"/>
        <w:spacing w:before="181"/>
        <w:ind w:left="1688" w:right="454" w:hanging="852"/>
        <w:rPr>
          <w:lang w:val="nb-NO"/>
        </w:rPr>
      </w:pPr>
      <w:r w:rsidRPr="00452489">
        <w:rPr>
          <w:lang w:val="nb-NO" w:bidi="nb-NO"/>
        </w:rPr>
        <w:t>MERKNAD 1: Definering av bakgrunn- og forgrunnsfargen på undertekster, skrifttype, størrelse på undertekstens ugjennomsiktige bakgrunnsboks (size opacity) og konturen eller kanten rundt skrifttypene, kan bidra til å oppfylle dette kravet.</w:t>
      </w:r>
    </w:p>
    <w:p w14:paraId="3818C490" w14:textId="43212062" w:rsidR="00F974D7" w:rsidRPr="00452489" w:rsidRDefault="002B264E">
      <w:pPr>
        <w:pStyle w:val="Brdtekst"/>
        <w:spacing w:before="181"/>
        <w:ind w:left="836"/>
        <w:rPr>
          <w:lang w:val="nb-NO"/>
        </w:rPr>
      </w:pPr>
      <w:r w:rsidRPr="00452489">
        <w:rPr>
          <w:lang w:val="nb-NO" w:bidi="nb-NO"/>
        </w:rPr>
        <w:t xml:space="preserve">MERKNAD 2: Undertekster som </w:t>
      </w:r>
      <w:r w:rsidR="00D77A9E" w:rsidRPr="00452489">
        <w:rPr>
          <w:lang w:val="nb-NO" w:bidi="nb-NO"/>
        </w:rPr>
        <w:t xml:space="preserve">er </w:t>
      </w:r>
      <w:r w:rsidR="0468CA3E" w:rsidRPr="00452489">
        <w:rPr>
          <w:lang w:val="nb-NO" w:bidi="nb-NO"/>
        </w:rPr>
        <w:t>punktgrafikk (bitmap-bilder),</w:t>
      </w:r>
      <w:r w:rsidRPr="00452489">
        <w:rPr>
          <w:lang w:val="nb-NO" w:bidi="nb-NO"/>
        </w:rPr>
        <w:t xml:space="preserve"> er eksempler på tegn som ikke kan endres.</w:t>
      </w:r>
    </w:p>
    <w:p w14:paraId="29399737" w14:textId="77777777" w:rsidR="00F974D7" w:rsidRPr="00452489" w:rsidRDefault="00F974D7">
      <w:pPr>
        <w:pStyle w:val="Brdtekst"/>
        <w:rPr>
          <w:sz w:val="26"/>
          <w:lang w:val="nb-NO"/>
        </w:rPr>
      </w:pPr>
    </w:p>
    <w:p w14:paraId="216AD6B9" w14:textId="77777777" w:rsidR="00F974D7" w:rsidRPr="00452489" w:rsidRDefault="002B264E">
      <w:pPr>
        <w:pStyle w:val="Overskrift3"/>
        <w:numPr>
          <w:ilvl w:val="2"/>
          <w:numId w:val="239"/>
        </w:numPr>
        <w:tabs>
          <w:tab w:val="left" w:pos="1685"/>
          <w:tab w:val="left" w:pos="1686"/>
        </w:tabs>
        <w:rPr>
          <w:lang w:val="nb-NO"/>
        </w:rPr>
      </w:pPr>
      <w:bookmarkStart w:id="507" w:name="7.1.5_Spoken_subtitles"/>
      <w:bookmarkStart w:id="508" w:name="_Toc101781113"/>
      <w:bookmarkEnd w:id="507"/>
      <w:r w:rsidRPr="00452489">
        <w:rPr>
          <w:lang w:val="nb-NO" w:bidi="nb-NO"/>
        </w:rPr>
        <w:t xml:space="preserve">Talte </w:t>
      </w:r>
      <w:r w:rsidRPr="00452489">
        <w:rPr>
          <w:spacing w:val="-2"/>
          <w:lang w:val="nb-NO" w:bidi="nb-NO"/>
        </w:rPr>
        <w:t>undertekster</w:t>
      </w:r>
      <w:bookmarkEnd w:id="508"/>
    </w:p>
    <w:p w14:paraId="1ABC4476" w14:textId="1364035D" w:rsidR="00F974D7" w:rsidRPr="00452489" w:rsidRDefault="002B264E">
      <w:pPr>
        <w:pStyle w:val="Brdtekst"/>
        <w:spacing w:before="181"/>
        <w:ind w:left="552"/>
        <w:rPr>
          <w:lang w:val="nb-NO"/>
        </w:rPr>
      </w:pPr>
      <w:r w:rsidRPr="00452489">
        <w:rPr>
          <w:lang w:val="nb-NO" w:bidi="nb-NO"/>
        </w:rPr>
        <w:t xml:space="preserve">Når en IKT-løsning viser video med synkronisert lyd, skal den ha en bruksmåte </w:t>
      </w:r>
      <w:r w:rsidR="0468CA3E" w:rsidRPr="00452489">
        <w:rPr>
          <w:lang w:val="nb-NO" w:bidi="nb-NO"/>
        </w:rPr>
        <w:t xml:space="preserve">hvor </w:t>
      </w:r>
      <w:r w:rsidRPr="00452489">
        <w:rPr>
          <w:lang w:val="nb-NO" w:bidi="nb-NO"/>
        </w:rPr>
        <w:t>den tilgjengelige tekstingen</w:t>
      </w:r>
      <w:r w:rsidR="0468CA3E" w:rsidRPr="00452489">
        <w:rPr>
          <w:lang w:val="nb-NO" w:bidi="nb-NO"/>
        </w:rPr>
        <w:t xml:space="preserve"> tilbys som talte utdata</w:t>
      </w:r>
      <w:r w:rsidRPr="00452489">
        <w:rPr>
          <w:lang w:val="nb-NO" w:bidi="nb-NO"/>
        </w:rPr>
        <w:t xml:space="preserve">, med mindre innholdet i den viste tekstingen ikke er </w:t>
      </w:r>
      <w:r w:rsidR="0468CA3E" w:rsidRPr="00452489">
        <w:rPr>
          <w:lang w:val="nb-NO" w:bidi="nb-NO"/>
        </w:rPr>
        <w:t>programmatisk bestembart</w:t>
      </w:r>
      <w:r w:rsidRPr="00452489">
        <w:rPr>
          <w:lang w:val="nb-NO" w:bidi="nb-NO"/>
        </w:rPr>
        <w:t>.</w:t>
      </w:r>
    </w:p>
    <w:p w14:paraId="439B20C2" w14:textId="3B111412" w:rsidR="00F974D7" w:rsidRPr="00452489" w:rsidRDefault="002B264E">
      <w:pPr>
        <w:pStyle w:val="Brdtekst"/>
        <w:spacing w:before="179"/>
        <w:ind w:left="1688" w:right="454" w:hanging="852"/>
        <w:rPr>
          <w:lang w:val="nb-NO"/>
        </w:rPr>
      </w:pPr>
      <w:r w:rsidRPr="00452489">
        <w:rPr>
          <w:lang w:val="nb-NO" w:bidi="nb-NO"/>
        </w:rPr>
        <w:t xml:space="preserve">MERKNAD 1: Å kunne håndtere talebaserte utdata for talte undertekster uavhengig av generell tale i </w:t>
      </w:r>
      <w:r w:rsidR="0468CA3E" w:rsidRPr="00452489">
        <w:rPr>
          <w:lang w:val="nb-NO" w:bidi="nb-NO"/>
        </w:rPr>
        <w:t xml:space="preserve">en </w:t>
      </w:r>
      <w:r w:rsidRPr="00452489">
        <w:rPr>
          <w:lang w:val="nb-NO" w:bidi="nb-NO"/>
        </w:rPr>
        <w:t>IKT-løsning</w:t>
      </w:r>
      <w:r w:rsidR="0468CA3E" w:rsidRPr="00452489">
        <w:rPr>
          <w:lang w:val="nb-NO" w:bidi="nb-NO"/>
        </w:rPr>
        <w:t xml:space="preserve"> </w:t>
      </w:r>
      <w:r w:rsidRPr="00452489">
        <w:rPr>
          <w:lang w:val="nb-NO" w:bidi="nb-NO"/>
        </w:rPr>
        <w:t xml:space="preserve">er foretrukket for de fleste brukere. </w:t>
      </w:r>
      <w:r w:rsidR="0468CA3E" w:rsidRPr="00452489">
        <w:rPr>
          <w:lang w:val="nb-NO" w:bidi="nb-NO"/>
        </w:rPr>
        <w:t>Dette</w:t>
      </w:r>
      <w:r w:rsidRPr="00452489">
        <w:rPr>
          <w:lang w:val="nb-NO" w:bidi="nb-NO"/>
        </w:rPr>
        <w:t xml:space="preserve"> er mulig når lydfilen med talt undertekst leveres i et separat lydspor og blandes </w:t>
      </w:r>
      <w:r w:rsidR="0468CA3E" w:rsidRPr="00452489">
        <w:rPr>
          <w:lang w:val="nb-NO" w:bidi="nb-NO"/>
        </w:rPr>
        <w:t xml:space="preserve">i </w:t>
      </w:r>
      <w:r w:rsidRPr="00452489">
        <w:rPr>
          <w:lang w:val="nb-NO" w:bidi="nb-NO"/>
        </w:rPr>
        <w:t>sluttbrukerens utstyr.</w:t>
      </w:r>
    </w:p>
    <w:p w14:paraId="31448DAA" w14:textId="77777777" w:rsidR="00F974D7" w:rsidRPr="00452489" w:rsidRDefault="00F974D7">
      <w:pPr>
        <w:rPr>
          <w:lang w:val="nb-NO"/>
        </w:rPr>
        <w:sectPr w:rsidR="00F974D7" w:rsidRPr="00452489">
          <w:pgSz w:w="11910" w:h="16850"/>
          <w:pgMar w:top="1040" w:right="700" w:bottom="740" w:left="580" w:header="780" w:footer="546" w:gutter="0"/>
          <w:cols w:space="720"/>
        </w:sectPr>
      </w:pPr>
    </w:p>
    <w:p w14:paraId="2DFB8EC5" w14:textId="77777777" w:rsidR="00F974D7" w:rsidRPr="00452489" w:rsidRDefault="00F974D7">
      <w:pPr>
        <w:pStyle w:val="Brdtekst"/>
        <w:rPr>
          <w:lang w:val="nb-NO"/>
        </w:rPr>
      </w:pPr>
    </w:p>
    <w:p w14:paraId="26A0F781" w14:textId="77777777" w:rsidR="00F974D7" w:rsidRPr="00452489" w:rsidRDefault="00F974D7">
      <w:pPr>
        <w:pStyle w:val="Brdtekst"/>
        <w:rPr>
          <w:lang w:val="nb-NO"/>
        </w:rPr>
      </w:pPr>
    </w:p>
    <w:p w14:paraId="0843E4D6" w14:textId="77777777" w:rsidR="00F974D7" w:rsidRPr="00452489" w:rsidRDefault="00F974D7">
      <w:pPr>
        <w:pStyle w:val="Brdtekst"/>
        <w:spacing w:before="3"/>
        <w:rPr>
          <w:sz w:val="17"/>
          <w:lang w:val="nb-NO"/>
        </w:rPr>
      </w:pPr>
    </w:p>
    <w:p w14:paraId="2FAE9878" w14:textId="3438E7D3" w:rsidR="00F974D7" w:rsidRPr="00452489" w:rsidRDefault="002B264E">
      <w:pPr>
        <w:pStyle w:val="Brdtekst"/>
        <w:spacing w:before="91"/>
        <w:ind w:left="1688" w:right="975" w:hanging="852"/>
        <w:rPr>
          <w:lang w:val="nb-NO"/>
        </w:rPr>
      </w:pPr>
      <w:r w:rsidRPr="00452489">
        <w:rPr>
          <w:lang w:val="nb-NO" w:bidi="nb-NO"/>
        </w:rPr>
        <w:t>MERKNAD 2: Presentasjon av det separate lydsporet med talte undertekster synkront med de viste undertekstene</w:t>
      </w:r>
      <w:r w:rsidR="0468CA3E" w:rsidRPr="00452489">
        <w:rPr>
          <w:lang w:val="nb-NO" w:bidi="nb-NO"/>
        </w:rPr>
        <w:t>/tekstingen</w:t>
      </w:r>
      <w:r w:rsidRPr="00452489">
        <w:rPr>
          <w:lang w:val="nb-NO" w:bidi="nb-NO"/>
        </w:rPr>
        <w:t xml:space="preserve"> gjør det enklere å forstå undertekstene.</w:t>
      </w:r>
    </w:p>
    <w:p w14:paraId="581C0C4F" w14:textId="77777777" w:rsidR="00F974D7" w:rsidRPr="00452489" w:rsidRDefault="002B264E">
      <w:pPr>
        <w:pStyle w:val="Brdtekst"/>
        <w:spacing w:before="181"/>
        <w:ind w:left="836"/>
        <w:rPr>
          <w:lang w:val="nb-NO"/>
        </w:rPr>
      </w:pPr>
      <w:r w:rsidRPr="00452489">
        <w:rPr>
          <w:lang w:val="nb-NO" w:bidi="nb-NO"/>
        </w:rPr>
        <w:t xml:space="preserve">MERKNAD 3: Dersom undertekster/teksting tilbys som separate tekststrømmer, er det lettere å konvertere respektive tekster til </w:t>
      </w:r>
      <w:r w:rsidRPr="00452489">
        <w:rPr>
          <w:spacing w:val="-2"/>
          <w:lang w:val="nb-NO" w:bidi="nb-NO"/>
        </w:rPr>
        <w:t>lyd.</w:t>
      </w:r>
    </w:p>
    <w:p w14:paraId="47110EF0" w14:textId="3963CCBE" w:rsidR="00F974D7" w:rsidRPr="00452489" w:rsidRDefault="002B264E">
      <w:pPr>
        <w:pStyle w:val="Brdtekst"/>
        <w:spacing w:before="178"/>
        <w:ind w:left="1688" w:hanging="852"/>
        <w:rPr>
          <w:lang w:val="nb-NO"/>
        </w:rPr>
      </w:pPr>
      <w:r w:rsidRPr="00452489">
        <w:rPr>
          <w:lang w:val="nb-NO" w:bidi="nb-NO"/>
        </w:rPr>
        <w:t xml:space="preserve">MERKNAD 4: Undertekster som </w:t>
      </w:r>
      <w:r w:rsidR="0468CA3E" w:rsidRPr="00452489">
        <w:rPr>
          <w:lang w:val="nb-NO" w:bidi="nb-NO"/>
        </w:rPr>
        <w:t>fremstilles som punktgrafikk (bitmap-bilder),</w:t>
      </w:r>
      <w:r w:rsidRPr="00452489">
        <w:rPr>
          <w:lang w:val="nb-NO" w:bidi="nb-NO"/>
        </w:rPr>
        <w:t xml:space="preserve"> er eksempler hvor innholdet i den viste tekstingen ikke vil være </w:t>
      </w:r>
      <w:r w:rsidR="0468CA3E" w:rsidRPr="00452489">
        <w:rPr>
          <w:lang w:val="nb-NO" w:bidi="nb-NO"/>
        </w:rPr>
        <w:t>programmatisk bestembart</w:t>
      </w:r>
      <w:r w:rsidRPr="00452489">
        <w:rPr>
          <w:lang w:val="nb-NO" w:bidi="nb-NO"/>
        </w:rPr>
        <w:t>.</w:t>
      </w:r>
    </w:p>
    <w:p w14:paraId="7476D7AA" w14:textId="77777777" w:rsidR="00F974D7" w:rsidRPr="00452489" w:rsidRDefault="00F974D7">
      <w:pPr>
        <w:pStyle w:val="Brdtekst"/>
        <w:spacing w:before="4"/>
        <w:rPr>
          <w:sz w:val="31"/>
          <w:lang w:val="nb-NO"/>
        </w:rPr>
      </w:pPr>
    </w:p>
    <w:p w14:paraId="0E3C83BB" w14:textId="77777777" w:rsidR="00F974D7" w:rsidRPr="00452489" w:rsidRDefault="002B264E">
      <w:pPr>
        <w:pStyle w:val="Overskrift2"/>
        <w:numPr>
          <w:ilvl w:val="1"/>
          <w:numId w:val="249"/>
        </w:numPr>
        <w:tabs>
          <w:tab w:val="left" w:pos="1685"/>
          <w:tab w:val="left" w:pos="1686"/>
        </w:tabs>
        <w:spacing w:before="0"/>
        <w:rPr>
          <w:lang w:val="nb-NO"/>
        </w:rPr>
      </w:pPr>
      <w:bookmarkStart w:id="509" w:name="7.2_Audio_description_technology"/>
      <w:bookmarkStart w:id="510" w:name="_Toc101781114"/>
      <w:bookmarkEnd w:id="509"/>
      <w:r w:rsidRPr="00452489">
        <w:rPr>
          <w:lang w:val="nb-NO" w:bidi="nb-NO"/>
        </w:rPr>
        <w:t xml:space="preserve">Teknologi for </w:t>
      </w:r>
      <w:r w:rsidRPr="00452489">
        <w:rPr>
          <w:spacing w:val="-2"/>
          <w:lang w:val="nb-NO" w:bidi="nb-NO"/>
        </w:rPr>
        <w:t>synstolking</w:t>
      </w:r>
      <w:bookmarkEnd w:id="502"/>
      <w:bookmarkEnd w:id="503"/>
      <w:bookmarkEnd w:id="504"/>
      <w:bookmarkEnd w:id="510"/>
    </w:p>
    <w:p w14:paraId="429650DC" w14:textId="0893D128" w:rsidR="00F974D7" w:rsidRPr="00452489" w:rsidRDefault="002B264E">
      <w:pPr>
        <w:pStyle w:val="Overskrift3"/>
        <w:numPr>
          <w:ilvl w:val="2"/>
          <w:numId w:val="238"/>
        </w:numPr>
        <w:tabs>
          <w:tab w:val="left" w:pos="1685"/>
          <w:tab w:val="left" w:pos="1686"/>
        </w:tabs>
        <w:spacing w:before="298"/>
        <w:rPr>
          <w:lang w:val="nb-NO"/>
        </w:rPr>
      </w:pPr>
      <w:bookmarkStart w:id="511" w:name="7.2.1_Audio_description_playback"/>
      <w:bookmarkStart w:id="512" w:name="_Ref67226242"/>
      <w:bookmarkStart w:id="513" w:name="_Toc67328050"/>
      <w:bookmarkStart w:id="514" w:name="_Toc101781115"/>
      <w:bookmarkEnd w:id="511"/>
      <w:r w:rsidRPr="00452489">
        <w:rPr>
          <w:lang w:val="nb-NO" w:bidi="nb-NO"/>
        </w:rPr>
        <w:t xml:space="preserve">Avspilling av </w:t>
      </w:r>
      <w:r w:rsidRPr="00452489">
        <w:rPr>
          <w:spacing w:val="-2"/>
          <w:lang w:val="nb-NO" w:bidi="nb-NO"/>
        </w:rPr>
        <w:t>synstolking</w:t>
      </w:r>
      <w:bookmarkEnd w:id="512"/>
      <w:bookmarkEnd w:id="513"/>
      <w:bookmarkEnd w:id="514"/>
    </w:p>
    <w:p w14:paraId="1BA8DD0B" w14:textId="77777777" w:rsidR="00F974D7" w:rsidRPr="00452489" w:rsidRDefault="002B264E">
      <w:pPr>
        <w:pStyle w:val="Brdtekst"/>
        <w:spacing w:before="181"/>
        <w:ind w:left="552" w:right="454"/>
        <w:rPr>
          <w:lang w:val="nb-NO"/>
        </w:rPr>
      </w:pPr>
      <w:r w:rsidRPr="00452489">
        <w:rPr>
          <w:lang w:val="nb-NO" w:bidi="nb-NO"/>
        </w:rPr>
        <w:t>Når en IKT-løsning viser video med synkronisert lyd, skal løsningen tilby en mekanisme for å velge den tilgjengelige synstolkingen og spille den av via den forhåndsvalgte lydkanalen.</w:t>
      </w:r>
    </w:p>
    <w:p w14:paraId="3834AFA9" w14:textId="5CE2BEE1" w:rsidR="00F974D7" w:rsidRPr="00452489" w:rsidRDefault="002B264E">
      <w:pPr>
        <w:pStyle w:val="Brdtekst"/>
        <w:spacing w:before="182"/>
        <w:ind w:left="552" w:right="454"/>
        <w:rPr>
          <w:lang w:val="nb-NO"/>
        </w:rPr>
      </w:pPr>
      <w:r w:rsidRPr="00452489">
        <w:rPr>
          <w:lang w:val="nb-NO" w:bidi="nb-NO"/>
        </w:rPr>
        <w:t xml:space="preserve">Når en videoteknologi ikke har </w:t>
      </w:r>
      <w:r w:rsidR="0468CA3E" w:rsidRPr="00452489">
        <w:rPr>
          <w:lang w:val="nb-NO" w:bidi="nb-NO"/>
        </w:rPr>
        <w:t xml:space="preserve">tydelige </w:t>
      </w:r>
      <w:r w:rsidRPr="00452489">
        <w:rPr>
          <w:lang w:val="nb-NO" w:bidi="nb-NO"/>
        </w:rPr>
        <w:t>og separate mekanismer for synstolking, regnes en IKT-løsning for å oppfylle dette kravet dersom løsningen gjør det mulig å velge og spille av flere lydspor.</w:t>
      </w:r>
    </w:p>
    <w:p w14:paraId="5843B6DE" w14:textId="01C198DC" w:rsidR="00F974D7" w:rsidRPr="00452489" w:rsidRDefault="002B264E">
      <w:pPr>
        <w:pStyle w:val="Brdtekst"/>
        <w:spacing w:before="181"/>
        <w:ind w:left="836"/>
        <w:rPr>
          <w:lang w:val="nb-NO"/>
        </w:rPr>
      </w:pPr>
      <w:r w:rsidRPr="00452489">
        <w:rPr>
          <w:lang w:val="nb-NO" w:bidi="nb-NO"/>
        </w:rPr>
        <w:t xml:space="preserve">MERKNAD 1: I slike tilfeller kan videoinnholdet inkludere synstolkingen som et av de tilgjengelige </w:t>
      </w:r>
      <w:r w:rsidRPr="00452489">
        <w:rPr>
          <w:spacing w:val="-2"/>
          <w:lang w:val="nb-NO" w:bidi="nb-NO"/>
        </w:rPr>
        <w:t>lydsporene.</w:t>
      </w:r>
    </w:p>
    <w:p w14:paraId="38CB3FA3" w14:textId="40D99FE2" w:rsidR="00F974D7" w:rsidRPr="00452489" w:rsidRDefault="002B264E">
      <w:pPr>
        <w:pStyle w:val="Brdtekst"/>
        <w:spacing w:before="178"/>
        <w:ind w:left="1688" w:right="454" w:hanging="852"/>
        <w:rPr>
          <w:lang w:val="nb-NO"/>
        </w:rPr>
      </w:pPr>
      <w:r w:rsidRPr="00452489">
        <w:rPr>
          <w:lang w:val="nb-NO" w:bidi="nb-NO"/>
        </w:rPr>
        <w:t xml:space="preserve">MERKNAD 2: Synstolkinger i digitale medier inkluderer av og til informasjon for å tillate tolkinger som er lengre enn oppholdene mellom dialogene. Støtte i digitale mediespillere for </w:t>
      </w:r>
      <w:r w:rsidR="006F277D" w:rsidRPr="00452489">
        <w:rPr>
          <w:lang w:val="nb-NO" w:bidi="nb-NO"/>
        </w:rPr>
        <w:t>slik</w:t>
      </w:r>
      <w:r w:rsidRPr="00452489">
        <w:rPr>
          <w:lang w:val="nb-NO" w:bidi="nb-NO"/>
        </w:rPr>
        <w:t xml:space="preserve"> «utvidet synstolking»</w:t>
      </w:r>
      <w:r w:rsidR="006F277D" w:rsidRPr="00452489">
        <w:rPr>
          <w:lang w:val="nb-NO" w:bidi="nb-NO"/>
        </w:rPr>
        <w:t>-</w:t>
      </w:r>
      <w:r w:rsidR="0468CA3E" w:rsidRPr="00452489">
        <w:rPr>
          <w:lang w:val="nb-NO" w:bidi="nb-NO"/>
        </w:rPr>
        <w:t xml:space="preserve">funksjon </w:t>
      </w:r>
      <w:r w:rsidRPr="00452489">
        <w:rPr>
          <w:lang w:val="nb-NO" w:bidi="nb-NO"/>
        </w:rPr>
        <w:t>er nyttig, særlig for digitale medier for personlig bruk.</w:t>
      </w:r>
    </w:p>
    <w:p w14:paraId="685513A6" w14:textId="34FD13E8" w:rsidR="00F974D7" w:rsidRPr="00452489" w:rsidRDefault="00F974D7">
      <w:pPr>
        <w:pStyle w:val="Brdtekst"/>
        <w:rPr>
          <w:sz w:val="26"/>
          <w:lang w:val="nb-NO"/>
        </w:rPr>
      </w:pPr>
      <w:bookmarkStart w:id="515" w:name="_Ref67226247"/>
      <w:bookmarkStart w:id="516" w:name="_Toc67328051"/>
    </w:p>
    <w:p w14:paraId="22DFB36E" w14:textId="77777777" w:rsidR="00F974D7" w:rsidRPr="00452489" w:rsidRDefault="002B264E">
      <w:pPr>
        <w:pStyle w:val="Overskrift3"/>
        <w:numPr>
          <w:ilvl w:val="2"/>
          <w:numId w:val="238"/>
        </w:numPr>
        <w:tabs>
          <w:tab w:val="left" w:pos="1685"/>
          <w:tab w:val="left" w:pos="1686"/>
        </w:tabs>
        <w:rPr>
          <w:lang w:val="nb-NO"/>
        </w:rPr>
      </w:pPr>
      <w:bookmarkStart w:id="517" w:name="7.2.2_Audio_description_synchronization"/>
      <w:bookmarkStart w:id="518" w:name="_Toc101781116"/>
      <w:bookmarkEnd w:id="517"/>
      <w:r w:rsidRPr="00452489">
        <w:rPr>
          <w:lang w:val="nb-NO" w:bidi="nb-NO"/>
        </w:rPr>
        <w:t xml:space="preserve">Synkronisering av </w:t>
      </w:r>
      <w:r w:rsidRPr="00452489">
        <w:rPr>
          <w:spacing w:val="-2"/>
          <w:lang w:val="nb-NO" w:bidi="nb-NO"/>
        </w:rPr>
        <w:t>synstolking</w:t>
      </w:r>
      <w:bookmarkEnd w:id="515"/>
      <w:bookmarkEnd w:id="516"/>
      <w:bookmarkEnd w:id="518"/>
    </w:p>
    <w:p w14:paraId="7AF33A8E" w14:textId="77777777" w:rsidR="00F974D7" w:rsidRPr="00452489" w:rsidRDefault="002B264E">
      <w:pPr>
        <w:pStyle w:val="Brdtekst"/>
        <w:spacing w:before="181"/>
        <w:ind w:left="552" w:right="454"/>
        <w:rPr>
          <w:lang w:val="nb-NO"/>
        </w:rPr>
      </w:pPr>
      <w:r w:rsidRPr="00452489">
        <w:rPr>
          <w:lang w:val="nb-NO" w:bidi="nb-NO"/>
        </w:rPr>
        <w:t>Når en IKT-løsning har en mekanisme for å spille av synstolking, skal løsningen bevare synkroniseringen mellom det auditive eller visuelle innholdet og den tilhørende synstolkingen.</w:t>
      </w:r>
    </w:p>
    <w:p w14:paraId="601A513F" w14:textId="2091615B" w:rsidR="00F974D7" w:rsidRPr="00452489" w:rsidRDefault="00F974D7">
      <w:pPr>
        <w:pStyle w:val="Brdtekst"/>
        <w:spacing w:before="1"/>
        <w:rPr>
          <w:sz w:val="26"/>
          <w:lang w:val="nb-NO"/>
        </w:rPr>
      </w:pPr>
      <w:bookmarkStart w:id="519" w:name="_Ref67226255"/>
      <w:bookmarkStart w:id="520" w:name="_Toc67328052"/>
    </w:p>
    <w:p w14:paraId="6CABBADF" w14:textId="77777777" w:rsidR="00F974D7" w:rsidRPr="00452489" w:rsidRDefault="002B264E">
      <w:pPr>
        <w:pStyle w:val="Overskrift3"/>
        <w:numPr>
          <w:ilvl w:val="2"/>
          <w:numId w:val="238"/>
        </w:numPr>
        <w:tabs>
          <w:tab w:val="left" w:pos="1685"/>
          <w:tab w:val="left" w:pos="1686"/>
        </w:tabs>
        <w:rPr>
          <w:lang w:val="nb-NO"/>
        </w:rPr>
      </w:pPr>
      <w:bookmarkStart w:id="521" w:name="7.2.3_Preservation_of_audio_description"/>
      <w:bookmarkStart w:id="522" w:name="_Toc101781117"/>
      <w:bookmarkEnd w:id="521"/>
      <w:r w:rsidRPr="00452489">
        <w:rPr>
          <w:lang w:val="nb-NO" w:bidi="nb-NO"/>
        </w:rPr>
        <w:t xml:space="preserve">Bevaring av </w:t>
      </w:r>
      <w:r w:rsidRPr="00452489">
        <w:rPr>
          <w:spacing w:val="-2"/>
          <w:lang w:val="nb-NO" w:bidi="nb-NO"/>
        </w:rPr>
        <w:t>synstolking</w:t>
      </w:r>
      <w:bookmarkEnd w:id="519"/>
      <w:bookmarkEnd w:id="520"/>
      <w:bookmarkEnd w:id="522"/>
    </w:p>
    <w:p w14:paraId="132CE6D0" w14:textId="773BF534" w:rsidR="00F974D7" w:rsidRPr="00452489" w:rsidRDefault="002B264E">
      <w:pPr>
        <w:pStyle w:val="Brdtekst"/>
        <w:spacing w:before="181"/>
        <w:ind w:left="552" w:right="454"/>
        <w:rPr>
          <w:lang w:val="nb-NO"/>
        </w:rPr>
      </w:pPr>
      <w:r w:rsidRPr="00452489">
        <w:rPr>
          <w:lang w:val="nb-NO" w:bidi="nb-NO"/>
        </w:rPr>
        <w:t xml:space="preserve">Når en IKT-løsning overfører, konverterer eller </w:t>
      </w:r>
      <w:r w:rsidR="0468CA3E" w:rsidRPr="00452489">
        <w:rPr>
          <w:lang w:val="nb-NO" w:bidi="nb-NO"/>
        </w:rPr>
        <w:t xml:space="preserve">tar opp </w:t>
      </w:r>
      <w:r w:rsidRPr="00452489">
        <w:rPr>
          <w:lang w:val="nb-NO" w:bidi="nb-NO"/>
        </w:rPr>
        <w:t>video med synkronisert lyd, skal løsningen bevare synstolkingsdata, slik at de kan spilles av på en måte som er i samsvar med punkt 7.2.1 og 7.2.2.</w:t>
      </w:r>
    </w:p>
    <w:p w14:paraId="3C9F7F52" w14:textId="2D493EC0" w:rsidR="00F974D7" w:rsidRPr="00452489" w:rsidRDefault="00F974D7">
      <w:pPr>
        <w:pStyle w:val="Brdtekst"/>
        <w:spacing w:before="4"/>
        <w:rPr>
          <w:sz w:val="31"/>
          <w:lang w:val="nb-NO"/>
        </w:rPr>
      </w:pPr>
      <w:bookmarkStart w:id="523" w:name="_Toc59242063"/>
      <w:bookmarkStart w:id="524" w:name="_Ref67226260"/>
      <w:bookmarkStart w:id="525" w:name="_Ref67317926"/>
      <w:bookmarkStart w:id="526" w:name="_Ref67322889"/>
      <w:bookmarkStart w:id="527" w:name="_Ref67323988"/>
      <w:bookmarkStart w:id="528" w:name="_Toc67328053"/>
    </w:p>
    <w:p w14:paraId="4DE44AC0" w14:textId="06978C66" w:rsidR="00F974D7" w:rsidRPr="00452489" w:rsidRDefault="0468CA3E">
      <w:pPr>
        <w:pStyle w:val="Overskrift2"/>
        <w:numPr>
          <w:ilvl w:val="1"/>
          <w:numId w:val="249"/>
        </w:numPr>
        <w:tabs>
          <w:tab w:val="left" w:pos="1685"/>
          <w:tab w:val="left" w:pos="1686"/>
        </w:tabs>
        <w:spacing w:before="0"/>
        <w:rPr>
          <w:lang w:val="nb-NO"/>
        </w:rPr>
      </w:pPr>
      <w:bookmarkStart w:id="529" w:name="7.3_User_controls_for_captions_and_audio"/>
      <w:bookmarkStart w:id="530" w:name="_Toc101781118"/>
      <w:bookmarkEnd w:id="529"/>
      <w:r w:rsidRPr="00452489">
        <w:rPr>
          <w:lang w:val="nb-NO" w:bidi="nb-NO"/>
        </w:rPr>
        <w:t xml:space="preserve">Betjeningskontroller </w:t>
      </w:r>
      <w:r w:rsidR="002B264E" w:rsidRPr="00452489">
        <w:rPr>
          <w:lang w:val="nb-NO" w:bidi="nb-NO"/>
        </w:rPr>
        <w:t xml:space="preserve">for teksting og </w:t>
      </w:r>
      <w:r w:rsidR="002B264E" w:rsidRPr="00452489">
        <w:rPr>
          <w:spacing w:val="-2"/>
          <w:lang w:val="nb-NO" w:bidi="nb-NO"/>
        </w:rPr>
        <w:t>synstolking</w:t>
      </w:r>
      <w:bookmarkEnd w:id="523"/>
      <w:bookmarkEnd w:id="524"/>
      <w:bookmarkEnd w:id="525"/>
      <w:bookmarkEnd w:id="526"/>
      <w:bookmarkEnd w:id="527"/>
      <w:bookmarkEnd w:id="528"/>
      <w:bookmarkEnd w:id="530"/>
    </w:p>
    <w:p w14:paraId="4A14790C" w14:textId="773E2B1A" w:rsidR="00F974D7" w:rsidRPr="00452489" w:rsidRDefault="002B264E">
      <w:pPr>
        <w:pStyle w:val="Brdtekst"/>
        <w:spacing w:before="180"/>
        <w:ind w:left="552" w:right="454"/>
        <w:rPr>
          <w:lang w:val="nb-NO"/>
        </w:rPr>
      </w:pPr>
      <w:r w:rsidRPr="00452489">
        <w:rPr>
          <w:lang w:val="nb-NO" w:bidi="nb-NO"/>
        </w:rPr>
        <w:t xml:space="preserve">Når en IKT-løsning primært viser materiell som inneholder video med tilknyttet lydinnhold, skal det tilbys </w:t>
      </w:r>
      <w:r w:rsidR="0468CA3E" w:rsidRPr="00452489">
        <w:rPr>
          <w:lang w:val="nb-NO" w:bidi="nb-NO"/>
        </w:rPr>
        <w:t xml:space="preserve">betjeningskontroller </w:t>
      </w:r>
      <w:r w:rsidRPr="00452489">
        <w:rPr>
          <w:lang w:val="nb-NO" w:bidi="nb-NO"/>
        </w:rPr>
        <w:t xml:space="preserve">for å aktivere teksting og synstolking for brukeren på samme </w:t>
      </w:r>
      <w:r w:rsidR="0468CA3E" w:rsidRPr="00452489">
        <w:rPr>
          <w:lang w:val="nb-NO" w:bidi="nb-NO"/>
        </w:rPr>
        <w:t>interaksjonsnivå (dvs.</w:t>
      </w:r>
      <w:r w:rsidRPr="00452489">
        <w:rPr>
          <w:lang w:val="nb-NO" w:bidi="nb-NO"/>
        </w:rPr>
        <w:t xml:space="preserve"> antallet trinn for å fullføre oppgaven) som de primære mediekontrollene.</w:t>
      </w:r>
    </w:p>
    <w:p w14:paraId="0E749E46" w14:textId="2708713E" w:rsidR="00F974D7" w:rsidRPr="00452489" w:rsidRDefault="002B264E">
      <w:pPr>
        <w:pStyle w:val="Brdtekst"/>
        <w:spacing w:before="179"/>
        <w:ind w:left="836"/>
        <w:rPr>
          <w:lang w:val="nb-NO"/>
        </w:rPr>
      </w:pPr>
      <w:r w:rsidRPr="00452489">
        <w:rPr>
          <w:lang w:val="nb-NO" w:bidi="nb-NO"/>
        </w:rPr>
        <w:t xml:space="preserve">MERKNAD 1: Primære mediekontroller er det settet av kontroller som brukeren oftest bruker til å kontrollere </w:t>
      </w:r>
      <w:r w:rsidRPr="00452489">
        <w:rPr>
          <w:spacing w:val="-2"/>
          <w:lang w:val="nb-NO" w:bidi="nb-NO"/>
        </w:rPr>
        <w:t>mediet.</w:t>
      </w:r>
    </w:p>
    <w:p w14:paraId="2AE89FE6" w14:textId="3E6F2E13" w:rsidR="00F974D7" w:rsidRPr="00452489" w:rsidRDefault="002B264E">
      <w:pPr>
        <w:pStyle w:val="Brdtekst"/>
        <w:spacing w:before="180"/>
        <w:ind w:left="1688" w:right="454" w:hanging="852"/>
        <w:rPr>
          <w:lang w:val="nb-NO"/>
        </w:rPr>
      </w:pPr>
      <w:r w:rsidRPr="00452489">
        <w:rPr>
          <w:lang w:val="nb-NO" w:bidi="nb-NO"/>
        </w:rPr>
        <w:t xml:space="preserve">MERKNAD 2: Produkter som har en generell maskinvarevolumkontroll, f.eks. en telefon eller en bærbar PC som kan konfigureres til å vise video via programvare, men som ikke er dens primære formål, ville ikke trenge egne maskinvarekontroller for teksting og synstolking. Programvarekontroller, eller maskinvarekontroller tilordnet via programvare, ville imidlertid trenge å være på samme </w:t>
      </w:r>
      <w:r w:rsidR="0468CA3E" w:rsidRPr="00452489">
        <w:rPr>
          <w:lang w:val="nb-NO" w:bidi="nb-NO"/>
        </w:rPr>
        <w:t>interaksjonsnivå.</w:t>
      </w:r>
    </w:p>
    <w:p w14:paraId="394B046F" w14:textId="3C0BC330" w:rsidR="00F974D7" w:rsidRPr="00452489" w:rsidRDefault="002B264E">
      <w:pPr>
        <w:pStyle w:val="Brdtekst"/>
        <w:spacing w:before="180"/>
        <w:ind w:left="1688" w:right="454" w:hanging="852"/>
        <w:rPr>
          <w:lang w:val="nb-NO"/>
        </w:rPr>
      </w:pPr>
      <w:r w:rsidRPr="00452489">
        <w:rPr>
          <w:lang w:val="nb-NO" w:bidi="nb-NO"/>
        </w:rPr>
        <w:t>MERKNAD 3: Det er beste praksis</w:t>
      </w:r>
      <w:r w:rsidR="0468CA3E" w:rsidRPr="00452489">
        <w:rPr>
          <w:lang w:val="nb-NO" w:bidi="nb-NO"/>
        </w:rPr>
        <w:t xml:space="preserve"> </w:t>
      </w:r>
      <w:r w:rsidRPr="00452489">
        <w:rPr>
          <w:lang w:val="nb-NO" w:bidi="nb-NO"/>
        </w:rPr>
        <w:t>å inkludere ytterligere kontroller som gjør det mulig for brukeren å velge om teksting og synstolking er slått av eller på som standard</w:t>
      </w:r>
      <w:r w:rsidR="2190BB9F" w:rsidRPr="00452489">
        <w:rPr>
          <w:lang w:val="nb-NO"/>
        </w:rPr>
        <w:t xml:space="preserve"> for en IKT-løsning</w:t>
      </w:r>
      <w:r w:rsidRPr="00452489">
        <w:rPr>
          <w:lang w:val="nb-NO" w:bidi="nb-NO"/>
        </w:rPr>
        <w:t>.</w:t>
      </w:r>
    </w:p>
    <w:p w14:paraId="0DF5F3EA" w14:textId="2885EC2C" w:rsidR="00F974D7" w:rsidRPr="00452489" w:rsidRDefault="00F974D7">
      <w:pPr>
        <w:rPr>
          <w:lang w:val="nb-NO"/>
        </w:rPr>
        <w:sectPr w:rsidR="00F974D7" w:rsidRPr="00452489">
          <w:pgSz w:w="11910" w:h="16850"/>
          <w:pgMar w:top="1040" w:right="700" w:bottom="740" w:left="580" w:header="780" w:footer="546" w:gutter="0"/>
          <w:cols w:space="720"/>
        </w:sectPr>
      </w:pPr>
      <w:bookmarkStart w:id="531" w:name="_Toc59242064"/>
      <w:bookmarkStart w:id="532" w:name="_Ref67226267"/>
      <w:bookmarkStart w:id="533" w:name="_Toc67328054"/>
    </w:p>
    <w:p w14:paraId="2F9B0677" w14:textId="77777777" w:rsidR="00F974D7" w:rsidRPr="00452489" w:rsidRDefault="00F974D7">
      <w:pPr>
        <w:pStyle w:val="Brdtekst"/>
        <w:rPr>
          <w:lang w:val="nb-NO"/>
        </w:rPr>
      </w:pPr>
    </w:p>
    <w:p w14:paraId="6953CE62" w14:textId="77777777" w:rsidR="00F974D7" w:rsidRPr="00452489" w:rsidRDefault="00F974D7">
      <w:pPr>
        <w:pStyle w:val="Brdtekst"/>
        <w:rPr>
          <w:lang w:val="nb-NO"/>
        </w:rPr>
      </w:pPr>
    </w:p>
    <w:p w14:paraId="4F21668F" w14:textId="77777777" w:rsidR="00F974D7" w:rsidRPr="00452489" w:rsidRDefault="00F974D7">
      <w:pPr>
        <w:pStyle w:val="Brdtekst"/>
        <w:spacing w:before="4"/>
        <w:rPr>
          <w:sz w:val="25"/>
          <w:lang w:val="nb-NO"/>
        </w:rPr>
      </w:pPr>
    </w:p>
    <w:p w14:paraId="4F685770" w14:textId="3993F254"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16116896" wp14:editId="328BA238">
                <wp:extent cx="6158230" cy="18415"/>
                <wp:effectExtent l="0" t="0" r="4445" b="635"/>
                <wp:docPr id="80" name="docshapegroup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81" name="docshape35"/>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041590A" id="docshapegroup34"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">
                <v:rect id="docshape35"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fillcolor="black" stroked="f"/>
                <w10:anchorlock/>
              </v:group>
            </w:pict>
          </mc:Fallback>
        </mc:AlternateContent>
      </w:r>
    </w:p>
    <w:p w14:paraId="23D92412" w14:textId="6AD3E798" w:rsidR="00F974D7" w:rsidRPr="00452489" w:rsidRDefault="002B264E" w:rsidP="00693FC1">
      <w:pPr>
        <w:pStyle w:val="Overskrift1"/>
        <w:numPr>
          <w:ilvl w:val="0"/>
          <w:numId w:val="249"/>
        </w:numPr>
        <w:tabs>
          <w:tab w:val="left" w:pos="1685"/>
          <w:tab w:val="left" w:pos="1686"/>
        </w:tabs>
        <w:rPr>
          <w:lang w:val="nb-NO"/>
        </w:rPr>
      </w:pPr>
      <w:bookmarkStart w:id="534" w:name="8_Hardware"/>
      <w:bookmarkStart w:id="535" w:name="_Toc101781119"/>
      <w:bookmarkEnd w:id="534"/>
      <w:r w:rsidRPr="00452489">
        <w:rPr>
          <w:spacing w:val="-2"/>
          <w:lang w:val="nb-NO" w:bidi="nb-NO"/>
        </w:rPr>
        <w:t>Maskinvare</w:t>
      </w:r>
      <w:bookmarkStart w:id="536" w:name="_Toc59242065"/>
      <w:bookmarkStart w:id="537" w:name="_Ref67226273"/>
      <w:bookmarkStart w:id="538" w:name="_Toc67328055"/>
      <w:bookmarkEnd w:id="531"/>
      <w:bookmarkEnd w:id="532"/>
      <w:bookmarkEnd w:id="533"/>
      <w:bookmarkEnd w:id="535"/>
    </w:p>
    <w:p w14:paraId="5C499D14" w14:textId="77777777" w:rsidR="00F974D7" w:rsidRPr="00452489" w:rsidRDefault="002B264E">
      <w:pPr>
        <w:pStyle w:val="Overskrift2"/>
        <w:numPr>
          <w:ilvl w:val="1"/>
          <w:numId w:val="249"/>
        </w:numPr>
        <w:tabs>
          <w:tab w:val="left" w:pos="1685"/>
          <w:tab w:val="left" w:pos="1686"/>
        </w:tabs>
        <w:rPr>
          <w:lang w:val="nb-NO"/>
        </w:rPr>
      </w:pPr>
      <w:bookmarkStart w:id="539" w:name="8.1_General"/>
      <w:bookmarkStart w:id="540" w:name="_Toc101781120"/>
      <w:bookmarkEnd w:id="539"/>
      <w:r w:rsidRPr="00452489">
        <w:rPr>
          <w:spacing w:val="-2"/>
          <w:lang w:val="nb-NO" w:bidi="nb-NO"/>
        </w:rPr>
        <w:t>Generelt</w:t>
      </w:r>
      <w:bookmarkEnd w:id="536"/>
      <w:bookmarkEnd w:id="537"/>
      <w:bookmarkEnd w:id="538"/>
      <w:bookmarkEnd w:id="540"/>
    </w:p>
    <w:p w14:paraId="0F1C009B" w14:textId="7DF7FC5A" w:rsidR="00F974D7" w:rsidRPr="00452489" w:rsidRDefault="002B264E">
      <w:pPr>
        <w:pStyle w:val="Overskrift3"/>
        <w:numPr>
          <w:ilvl w:val="2"/>
          <w:numId w:val="237"/>
        </w:numPr>
        <w:tabs>
          <w:tab w:val="left" w:pos="1685"/>
          <w:tab w:val="left" w:pos="1686"/>
        </w:tabs>
        <w:spacing w:before="298"/>
        <w:rPr>
          <w:lang w:val="nb-NO"/>
        </w:rPr>
      </w:pPr>
      <w:bookmarkStart w:id="541" w:name="8.1.1_Generic_requirements"/>
      <w:bookmarkStart w:id="542" w:name="_Ref67226280"/>
      <w:bookmarkStart w:id="543" w:name="_Toc67328056"/>
      <w:bookmarkStart w:id="544" w:name="_Toc101781121"/>
      <w:bookmarkEnd w:id="541"/>
      <w:r w:rsidRPr="00452489">
        <w:rPr>
          <w:lang w:val="nb-NO" w:bidi="nb-NO"/>
        </w:rPr>
        <w:t xml:space="preserve">Generelle </w:t>
      </w:r>
      <w:r w:rsidRPr="00452489">
        <w:rPr>
          <w:spacing w:val="-2"/>
          <w:lang w:val="nb-NO" w:bidi="nb-NO"/>
        </w:rPr>
        <w:t>krav</w:t>
      </w:r>
      <w:bookmarkEnd w:id="542"/>
      <w:bookmarkEnd w:id="543"/>
      <w:bookmarkEnd w:id="544"/>
    </w:p>
    <w:p w14:paraId="53BE5C92" w14:textId="2476DF82" w:rsidR="00F974D7" w:rsidRPr="00452489" w:rsidRDefault="002B264E" w:rsidP="00693FC1">
      <w:pPr>
        <w:pStyle w:val="Brdtekst"/>
        <w:spacing w:before="181"/>
        <w:ind w:left="552"/>
        <w:rPr>
          <w:lang w:val="nb-NO"/>
        </w:rPr>
      </w:pPr>
      <w:r w:rsidRPr="00452489">
        <w:rPr>
          <w:lang w:val="nb-NO" w:bidi="nb-NO"/>
        </w:rPr>
        <w:t xml:space="preserve">De «generelle kravene» i punkt 5 gjelder også for en IKT-løsning som er </w:t>
      </w:r>
      <w:r w:rsidRPr="00452489">
        <w:rPr>
          <w:spacing w:val="-2"/>
          <w:lang w:val="nb-NO" w:bidi="nb-NO"/>
        </w:rPr>
        <w:t>maskinvare.</w:t>
      </w:r>
    </w:p>
    <w:p w14:paraId="05D1E7F5" w14:textId="77777777" w:rsidR="00693FC1" w:rsidRPr="00452489" w:rsidRDefault="00693FC1" w:rsidP="00693FC1">
      <w:pPr>
        <w:pStyle w:val="Brdtekst"/>
        <w:spacing w:before="181"/>
        <w:ind w:left="552"/>
        <w:rPr>
          <w:lang w:val="nb-NO"/>
        </w:rPr>
      </w:pPr>
    </w:p>
    <w:p w14:paraId="48F240A7" w14:textId="5B2EA47A" w:rsidR="00F974D7" w:rsidRPr="00452489" w:rsidRDefault="002B264E">
      <w:pPr>
        <w:pStyle w:val="Overskrift3"/>
        <w:numPr>
          <w:ilvl w:val="2"/>
          <w:numId w:val="237"/>
        </w:numPr>
        <w:tabs>
          <w:tab w:val="left" w:pos="1685"/>
          <w:tab w:val="left" w:pos="1686"/>
        </w:tabs>
        <w:rPr>
          <w:lang w:val="nb-NO" w:bidi="nb-NO"/>
        </w:rPr>
      </w:pPr>
      <w:bookmarkStart w:id="545" w:name="8.1.2_Standard_connections"/>
      <w:bookmarkStart w:id="546" w:name="_Toc101781122"/>
      <w:bookmarkEnd w:id="545"/>
      <w:r w:rsidRPr="00452489">
        <w:rPr>
          <w:lang w:val="nb-NO" w:bidi="nb-NO"/>
        </w:rPr>
        <w:t>Standardtil</w:t>
      </w:r>
      <w:r w:rsidR="00132709" w:rsidRPr="00452489">
        <w:rPr>
          <w:lang w:val="nb-NO" w:bidi="nb-NO"/>
        </w:rPr>
        <w:t>kobl</w:t>
      </w:r>
      <w:r w:rsidRPr="00452489">
        <w:rPr>
          <w:lang w:val="nb-NO" w:bidi="nb-NO"/>
        </w:rPr>
        <w:t>inger</w:t>
      </w:r>
      <w:bookmarkEnd w:id="546"/>
    </w:p>
    <w:p w14:paraId="10A72AED" w14:textId="7F959E5F" w:rsidR="00F974D7" w:rsidRPr="00452489" w:rsidRDefault="002B264E">
      <w:pPr>
        <w:pStyle w:val="Brdtekst"/>
        <w:spacing w:before="181"/>
        <w:ind w:left="552" w:right="454"/>
        <w:rPr>
          <w:lang w:val="nb-NO"/>
        </w:rPr>
      </w:pPr>
      <w:r w:rsidRPr="00452489">
        <w:rPr>
          <w:lang w:val="nb-NO" w:bidi="nb-NO"/>
        </w:rPr>
        <w:t>Når en IKT-løsning tilbyr til</w:t>
      </w:r>
      <w:r w:rsidR="00132709" w:rsidRPr="00452489">
        <w:rPr>
          <w:lang w:val="nb-NO" w:bidi="nb-NO"/>
        </w:rPr>
        <w:t>kobl</w:t>
      </w:r>
      <w:r w:rsidRPr="00452489">
        <w:rPr>
          <w:lang w:val="nb-NO" w:bidi="nb-NO"/>
        </w:rPr>
        <w:t xml:space="preserve">ingspunkter for </w:t>
      </w:r>
      <w:r w:rsidR="0468CA3E" w:rsidRPr="00452489">
        <w:rPr>
          <w:lang w:val="nb-NO" w:bidi="nb-NO"/>
        </w:rPr>
        <w:t xml:space="preserve">brukerens </w:t>
      </w:r>
      <w:r w:rsidRPr="00452489">
        <w:rPr>
          <w:lang w:val="nb-NO" w:bidi="nb-NO"/>
        </w:rPr>
        <w:t>inn- eller utdatautstyr, skal IKT-løsningen tilby minst én inn- og/eller utdatatil</w:t>
      </w:r>
      <w:r w:rsidR="00132709" w:rsidRPr="00452489">
        <w:rPr>
          <w:lang w:val="nb-NO" w:bidi="nb-NO"/>
        </w:rPr>
        <w:t>kobl</w:t>
      </w:r>
      <w:r w:rsidRPr="00452489">
        <w:rPr>
          <w:lang w:val="nb-NO" w:bidi="nb-NO"/>
        </w:rPr>
        <w:t>ing som er i samsvar med et allment tilgjengelig standardformat, direkte eller gjennom bruk av kommersielt tilgjengelige adaptere.</w:t>
      </w:r>
    </w:p>
    <w:p w14:paraId="78267AEB" w14:textId="48A7261D" w:rsidR="00F974D7" w:rsidRPr="00452489" w:rsidRDefault="002B264E">
      <w:pPr>
        <w:pStyle w:val="Brdtekst"/>
        <w:spacing w:before="182"/>
        <w:ind w:left="1688" w:right="586" w:hanging="852"/>
        <w:rPr>
          <w:lang w:val="nb-NO"/>
        </w:rPr>
      </w:pPr>
      <w:r w:rsidRPr="00452489">
        <w:rPr>
          <w:lang w:val="nb-NO" w:bidi="nb-NO"/>
        </w:rPr>
        <w:t xml:space="preserve">MERKNAD 1: Formålet med dette kravet er å sikre kompatibilitet med </w:t>
      </w:r>
      <w:r w:rsidR="0468CA3E" w:rsidRPr="00452489">
        <w:rPr>
          <w:lang w:val="nb-NO" w:bidi="nb-NO"/>
        </w:rPr>
        <w:t>hjelpemiddelteknol</w:t>
      </w:r>
      <w:r w:rsidR="00F8641F" w:rsidRPr="00452489">
        <w:rPr>
          <w:lang w:val="nb-NO" w:bidi="nb-NO"/>
        </w:rPr>
        <w:t>o</w:t>
      </w:r>
      <w:r w:rsidR="0468CA3E" w:rsidRPr="00452489">
        <w:rPr>
          <w:lang w:val="nb-NO" w:bidi="nb-NO"/>
        </w:rPr>
        <w:t xml:space="preserve">gi </w:t>
      </w:r>
      <w:r w:rsidRPr="00452489">
        <w:rPr>
          <w:lang w:val="nb-NO" w:bidi="nb-NO"/>
        </w:rPr>
        <w:t xml:space="preserve">ved å kreve </w:t>
      </w:r>
      <w:r w:rsidR="0468CA3E" w:rsidRPr="00452489">
        <w:rPr>
          <w:lang w:val="nb-NO" w:bidi="nb-NO"/>
        </w:rPr>
        <w:t>bruken</w:t>
      </w:r>
      <w:r w:rsidRPr="00452489">
        <w:rPr>
          <w:lang w:val="nb-NO" w:bidi="nb-NO"/>
        </w:rPr>
        <w:t xml:space="preserve"> av standardtil</w:t>
      </w:r>
      <w:r w:rsidR="00132709" w:rsidRPr="00452489">
        <w:rPr>
          <w:lang w:val="nb-NO" w:bidi="nb-NO"/>
        </w:rPr>
        <w:t>kobl</w:t>
      </w:r>
      <w:r w:rsidRPr="00452489">
        <w:rPr>
          <w:lang w:val="nb-NO" w:bidi="nb-NO"/>
        </w:rPr>
        <w:t>inger på en IKT-løsning.</w:t>
      </w:r>
    </w:p>
    <w:p w14:paraId="77468BBE" w14:textId="4A7F4B42" w:rsidR="00F974D7" w:rsidRPr="00452489" w:rsidRDefault="002B264E">
      <w:pPr>
        <w:pStyle w:val="Brdtekst"/>
        <w:spacing w:before="179"/>
        <w:ind w:left="836"/>
        <w:rPr>
          <w:lang w:val="nb-NO"/>
        </w:rPr>
      </w:pPr>
      <w:r w:rsidRPr="00452489">
        <w:rPr>
          <w:lang w:val="nb-NO" w:bidi="nb-NO"/>
        </w:rPr>
        <w:t>MERKNAD 2: Ordet «til</w:t>
      </w:r>
      <w:r w:rsidR="00132709" w:rsidRPr="00452489">
        <w:rPr>
          <w:lang w:val="nb-NO" w:bidi="nb-NO"/>
        </w:rPr>
        <w:t>kobl</w:t>
      </w:r>
      <w:r w:rsidRPr="00452489">
        <w:rPr>
          <w:lang w:val="nb-NO" w:bidi="nb-NO"/>
        </w:rPr>
        <w:t>ing» gjelder både fysiske og trådløse til</w:t>
      </w:r>
      <w:r w:rsidR="00132709" w:rsidRPr="00452489">
        <w:rPr>
          <w:lang w:val="nb-NO" w:bidi="nb-NO"/>
        </w:rPr>
        <w:t>kobl</w:t>
      </w:r>
      <w:r w:rsidRPr="00452489">
        <w:rPr>
          <w:lang w:val="nb-NO" w:bidi="nb-NO"/>
        </w:rPr>
        <w:t>inger</w:t>
      </w:r>
      <w:r w:rsidRPr="00452489">
        <w:rPr>
          <w:spacing w:val="-2"/>
          <w:lang w:val="nb-NO" w:bidi="nb-NO"/>
        </w:rPr>
        <w:t>.</w:t>
      </w:r>
    </w:p>
    <w:p w14:paraId="686BFA52" w14:textId="3EBF7BC1" w:rsidR="00F974D7" w:rsidRPr="00452489" w:rsidRDefault="002B264E">
      <w:pPr>
        <w:pStyle w:val="Brdtekst"/>
        <w:spacing w:before="180"/>
        <w:ind w:left="836"/>
        <w:rPr>
          <w:lang w:val="nb-NO"/>
        </w:rPr>
      </w:pPr>
      <w:r w:rsidRPr="00452489">
        <w:rPr>
          <w:lang w:val="nb-NO" w:bidi="nb-NO"/>
        </w:rPr>
        <w:t xml:space="preserve">MERKNAD 3: Aktuelle eksempler på </w:t>
      </w:r>
      <w:r w:rsidR="0468CA3E" w:rsidRPr="00452489">
        <w:rPr>
          <w:lang w:val="nb-NO" w:bidi="nb-NO"/>
        </w:rPr>
        <w:t>ikke-proprietære industristandardformater</w:t>
      </w:r>
      <w:r w:rsidRPr="00452489">
        <w:rPr>
          <w:lang w:val="nb-NO" w:bidi="nb-NO"/>
        </w:rPr>
        <w:t xml:space="preserve"> er USB og </w:t>
      </w:r>
      <w:r w:rsidRPr="00452489">
        <w:rPr>
          <w:spacing w:val="-2"/>
          <w:lang w:val="nb-NO" w:bidi="nb-NO"/>
        </w:rPr>
        <w:t>Bluetooth.</w:t>
      </w:r>
    </w:p>
    <w:p w14:paraId="116F1733" w14:textId="144100A0" w:rsidR="00F974D7" w:rsidRPr="00452489" w:rsidRDefault="00F974D7">
      <w:pPr>
        <w:pStyle w:val="Brdtekst"/>
        <w:rPr>
          <w:sz w:val="26"/>
          <w:lang w:val="nb-NO"/>
        </w:rPr>
      </w:pPr>
      <w:bookmarkStart w:id="547" w:name="_Ref67226294"/>
      <w:bookmarkStart w:id="548" w:name="_Toc67328058"/>
    </w:p>
    <w:p w14:paraId="6DD9B938" w14:textId="77777777" w:rsidR="00F974D7" w:rsidRPr="00452489" w:rsidRDefault="67FE39FA">
      <w:pPr>
        <w:pStyle w:val="Overskrift3"/>
        <w:numPr>
          <w:ilvl w:val="2"/>
          <w:numId w:val="237"/>
        </w:numPr>
        <w:tabs>
          <w:tab w:val="left" w:pos="1685"/>
          <w:tab w:val="left" w:pos="1686"/>
        </w:tabs>
        <w:rPr>
          <w:lang w:val="nb-NO"/>
        </w:rPr>
      </w:pPr>
      <w:bookmarkStart w:id="549" w:name="8.1.3_Colour"/>
      <w:bookmarkStart w:id="550" w:name="_Toc101781123"/>
      <w:bookmarkEnd w:id="549"/>
      <w:r w:rsidRPr="00452489">
        <w:rPr>
          <w:spacing w:val="-2"/>
          <w:lang w:val="nb-NO" w:bidi="nb-NO"/>
        </w:rPr>
        <w:t>Farge</w:t>
      </w:r>
      <w:bookmarkEnd w:id="547"/>
      <w:bookmarkEnd w:id="548"/>
      <w:bookmarkEnd w:id="550"/>
    </w:p>
    <w:p w14:paraId="54A3944D" w14:textId="27D1FA23" w:rsidR="00F974D7" w:rsidRPr="00452489" w:rsidRDefault="002B264E">
      <w:pPr>
        <w:pStyle w:val="Brdtekst"/>
        <w:spacing w:before="181"/>
        <w:ind w:left="552"/>
        <w:rPr>
          <w:lang w:val="nb-NO"/>
        </w:rPr>
      </w:pPr>
      <w:r w:rsidRPr="00452489">
        <w:rPr>
          <w:lang w:val="nb-NO" w:bidi="nb-NO"/>
        </w:rPr>
        <w:t xml:space="preserve">Når IKT-løsningen har maskinvareelementer som bruker farge, skal ikke fargen brukes som eneste </w:t>
      </w:r>
      <w:r w:rsidR="0468CA3E" w:rsidRPr="00452489">
        <w:rPr>
          <w:lang w:val="nb-NO" w:bidi="nb-NO"/>
        </w:rPr>
        <w:t xml:space="preserve">visuelle </w:t>
      </w:r>
      <w:r w:rsidRPr="00452489">
        <w:rPr>
          <w:lang w:val="nb-NO" w:bidi="nb-NO"/>
        </w:rPr>
        <w:t>metode for å formidle informasjon, angi en handling, be om et svar eller identifisere et synlig element.</w:t>
      </w:r>
    </w:p>
    <w:p w14:paraId="227D2AA9" w14:textId="6FBCBADE" w:rsidR="00F974D7" w:rsidRPr="00452489" w:rsidRDefault="00F974D7">
      <w:pPr>
        <w:pStyle w:val="Brdtekst"/>
        <w:spacing w:before="4"/>
        <w:rPr>
          <w:sz w:val="31"/>
          <w:lang w:val="nb-NO"/>
        </w:rPr>
      </w:pPr>
      <w:bookmarkStart w:id="551" w:name="_Toc59242066"/>
      <w:bookmarkStart w:id="552" w:name="_Ref67226301"/>
      <w:bookmarkStart w:id="553" w:name="_Toc67328059"/>
    </w:p>
    <w:p w14:paraId="36DA6352" w14:textId="77777777" w:rsidR="00F974D7" w:rsidRPr="00452489" w:rsidRDefault="002B264E">
      <w:pPr>
        <w:pStyle w:val="Overskrift2"/>
        <w:numPr>
          <w:ilvl w:val="1"/>
          <w:numId w:val="249"/>
        </w:numPr>
        <w:tabs>
          <w:tab w:val="left" w:pos="1685"/>
          <w:tab w:val="left" w:pos="1686"/>
        </w:tabs>
        <w:spacing w:before="0"/>
        <w:rPr>
          <w:lang w:val="nb-NO"/>
        </w:rPr>
      </w:pPr>
      <w:bookmarkStart w:id="554" w:name="8.2_Hardware_products_with_speech_output"/>
      <w:bookmarkStart w:id="555" w:name="_Toc101781124"/>
      <w:bookmarkEnd w:id="554"/>
      <w:r w:rsidRPr="00452489">
        <w:rPr>
          <w:lang w:val="nb-NO" w:bidi="nb-NO"/>
        </w:rPr>
        <w:t xml:space="preserve">Maskinvareprodukter med talebaserte </w:t>
      </w:r>
      <w:r w:rsidRPr="00452489">
        <w:rPr>
          <w:spacing w:val="-2"/>
          <w:lang w:val="nb-NO" w:bidi="nb-NO"/>
        </w:rPr>
        <w:t>utdata</w:t>
      </w:r>
      <w:bookmarkEnd w:id="551"/>
      <w:bookmarkEnd w:id="552"/>
      <w:bookmarkEnd w:id="553"/>
      <w:bookmarkEnd w:id="555"/>
    </w:p>
    <w:p w14:paraId="577D6A5E" w14:textId="7E920E2F" w:rsidR="00F974D7" w:rsidRPr="00452489" w:rsidRDefault="002B264E" w:rsidP="00693FC1">
      <w:pPr>
        <w:pStyle w:val="Overskrift3"/>
        <w:numPr>
          <w:ilvl w:val="2"/>
          <w:numId w:val="236"/>
        </w:numPr>
        <w:tabs>
          <w:tab w:val="left" w:pos="1685"/>
          <w:tab w:val="left" w:pos="1686"/>
        </w:tabs>
        <w:spacing w:before="299"/>
        <w:rPr>
          <w:lang w:val="nb-NO"/>
        </w:rPr>
      </w:pPr>
      <w:bookmarkStart w:id="556" w:name="8.2.1_Speech_volume_gain"/>
      <w:bookmarkStart w:id="557" w:name="_Ref67226305"/>
      <w:bookmarkStart w:id="558" w:name="_Toc67328060"/>
      <w:bookmarkStart w:id="559" w:name="_Toc101781125"/>
      <w:bookmarkEnd w:id="556"/>
      <w:r w:rsidRPr="00452489">
        <w:rPr>
          <w:spacing w:val="-4"/>
          <w:lang w:val="nb-NO" w:bidi="nb-NO"/>
        </w:rPr>
        <w:t>Talevolumforsterkning</w:t>
      </w:r>
      <w:bookmarkStart w:id="560" w:name="_Toc59242067"/>
      <w:bookmarkStart w:id="561" w:name="_Ref67226312"/>
      <w:bookmarkStart w:id="562" w:name="_Ref67324005"/>
      <w:bookmarkEnd w:id="557"/>
      <w:bookmarkEnd w:id="558"/>
      <w:bookmarkEnd w:id="559"/>
    </w:p>
    <w:p w14:paraId="016677B0" w14:textId="77777777" w:rsidR="00F974D7" w:rsidRPr="00452489" w:rsidRDefault="002B264E">
      <w:pPr>
        <w:pStyle w:val="Overskrift4"/>
        <w:numPr>
          <w:ilvl w:val="3"/>
          <w:numId w:val="236"/>
        </w:numPr>
        <w:tabs>
          <w:tab w:val="left" w:pos="1971"/>
          <w:tab w:val="left" w:pos="1972"/>
        </w:tabs>
        <w:ind w:hanging="1420"/>
        <w:rPr>
          <w:lang w:val="nb-NO"/>
        </w:rPr>
      </w:pPr>
      <w:bookmarkStart w:id="563" w:name="8.2.1.1_Speech_volume_range"/>
      <w:bookmarkEnd w:id="563"/>
      <w:r w:rsidRPr="00452489">
        <w:rPr>
          <w:spacing w:val="-4"/>
          <w:lang w:val="nb-NO" w:bidi="nb-NO"/>
        </w:rPr>
        <w:t>Talevolumintervall</w:t>
      </w:r>
      <w:bookmarkEnd w:id="560"/>
      <w:bookmarkEnd w:id="561"/>
      <w:bookmarkEnd w:id="562"/>
    </w:p>
    <w:p w14:paraId="530A3EC1" w14:textId="77777777" w:rsidR="00F974D7" w:rsidRPr="00452489" w:rsidRDefault="002B264E">
      <w:pPr>
        <w:pStyle w:val="Brdtekst"/>
        <w:spacing w:before="180"/>
        <w:ind w:left="552" w:right="511"/>
        <w:rPr>
          <w:lang w:val="nb-NO"/>
        </w:rPr>
      </w:pPr>
      <w:r w:rsidRPr="00452489">
        <w:rPr>
          <w:lang w:val="nb-NO" w:bidi="nb-NO"/>
        </w:rPr>
        <w:t>Når en IKT-maskinvare har talebaserte utdata, skal den tilby en metode for å justere volumnivået på de talebaserte utdataene over et intervall på minst 18 dB.</w:t>
      </w:r>
    </w:p>
    <w:p w14:paraId="4B164536" w14:textId="0AC90F6F" w:rsidR="00F974D7" w:rsidRPr="00452489" w:rsidRDefault="002B264E">
      <w:pPr>
        <w:pStyle w:val="Brdtekst"/>
        <w:tabs>
          <w:tab w:val="left" w:pos="1688"/>
        </w:tabs>
        <w:spacing w:before="181"/>
        <w:ind w:left="1688" w:right="1011" w:hanging="852"/>
        <w:rPr>
          <w:lang w:val="nb-NO"/>
        </w:rPr>
      </w:pPr>
      <w:r w:rsidRPr="00452489">
        <w:rPr>
          <w:spacing w:val="-4"/>
          <w:lang w:val="nb-NO" w:bidi="nb-NO"/>
        </w:rPr>
        <w:t>MERKNAD:</w:t>
      </w:r>
      <w:r w:rsidR="00445849" w:rsidRPr="00452489">
        <w:rPr>
          <w:lang w:val="nb-NO" w:bidi="nb-NO"/>
        </w:rPr>
        <w:t xml:space="preserve"> </w:t>
      </w:r>
      <w:r w:rsidRPr="00452489">
        <w:rPr>
          <w:lang w:val="nb-NO" w:bidi="nb-NO"/>
        </w:rPr>
        <w:t>Fastlinjehåndsett og -hodetelefoner som oppfyller kravene i ANSI/TIA-4965 [</w:t>
      </w:r>
      <w:hyperlink w:anchor="_bookmark15" w:history="1">
        <w:r w:rsidRPr="00452489">
          <w:rPr>
            <w:lang w:val="nb-NO" w:bidi="nb-NO"/>
          </w:rPr>
          <w:t>i.2</w:t>
        </w:r>
      </w:hyperlink>
      <w:r w:rsidRPr="00452489">
        <w:rPr>
          <w:lang w:val="nb-NO" w:bidi="nb-NO"/>
        </w:rPr>
        <w:t>], regnes for å oppfylle dette kravet.</w:t>
      </w:r>
    </w:p>
    <w:p w14:paraId="3069F86B" w14:textId="3C26714F" w:rsidR="00F974D7" w:rsidRPr="00452489" w:rsidRDefault="00F974D7">
      <w:pPr>
        <w:pStyle w:val="Brdtekst"/>
        <w:spacing w:before="1"/>
        <w:rPr>
          <w:sz w:val="26"/>
          <w:lang w:val="nb-NO"/>
        </w:rPr>
      </w:pPr>
      <w:bookmarkStart w:id="564" w:name="_Toc59242068"/>
      <w:bookmarkStart w:id="565" w:name="_Ref67226319"/>
      <w:bookmarkStart w:id="566" w:name="_Ref67324011"/>
    </w:p>
    <w:p w14:paraId="6C6BE581" w14:textId="77777777" w:rsidR="00F974D7" w:rsidRPr="00452489" w:rsidRDefault="002B264E">
      <w:pPr>
        <w:pStyle w:val="Overskrift4"/>
        <w:numPr>
          <w:ilvl w:val="3"/>
          <w:numId w:val="236"/>
        </w:numPr>
        <w:tabs>
          <w:tab w:val="left" w:pos="1971"/>
          <w:tab w:val="left" w:pos="1972"/>
        </w:tabs>
        <w:ind w:hanging="1420"/>
        <w:rPr>
          <w:lang w:val="nb-NO"/>
        </w:rPr>
      </w:pPr>
      <w:bookmarkStart w:id="567" w:name="8.2.1.2_Incremental_volume_control"/>
      <w:bookmarkEnd w:id="567"/>
      <w:r w:rsidRPr="00452489">
        <w:rPr>
          <w:lang w:val="nb-NO" w:bidi="nb-NO"/>
        </w:rPr>
        <w:t xml:space="preserve">Trinnvis </w:t>
      </w:r>
      <w:r w:rsidRPr="00452489">
        <w:rPr>
          <w:spacing w:val="-2"/>
          <w:lang w:val="nb-NO" w:bidi="nb-NO"/>
        </w:rPr>
        <w:t>volumkontroll</w:t>
      </w:r>
      <w:bookmarkEnd w:id="564"/>
      <w:bookmarkEnd w:id="565"/>
      <w:bookmarkEnd w:id="566"/>
    </w:p>
    <w:p w14:paraId="02506E64" w14:textId="77777777" w:rsidR="00F974D7" w:rsidRPr="00452489" w:rsidRDefault="002B264E">
      <w:pPr>
        <w:pStyle w:val="Brdtekst"/>
        <w:spacing w:before="179"/>
        <w:ind w:left="552" w:right="454"/>
        <w:rPr>
          <w:lang w:val="nb-NO"/>
        </w:rPr>
      </w:pPr>
      <w:r w:rsidRPr="00452489">
        <w:rPr>
          <w:lang w:val="nb-NO" w:bidi="nb-NO"/>
        </w:rPr>
        <w:t>Når en IKT-maskinvare har talebaserte utdata og volumkontrollen er trinnvis, skal den tilby minst ett mellomtrinn med 12 dB forsterkning over den laveste voluminnstillingen.</w:t>
      </w:r>
    </w:p>
    <w:p w14:paraId="62A7B4CA" w14:textId="07E66808" w:rsidR="00F974D7" w:rsidRPr="00452489" w:rsidRDefault="00F974D7">
      <w:pPr>
        <w:pStyle w:val="Brdtekst"/>
        <w:rPr>
          <w:sz w:val="26"/>
          <w:lang w:val="nb-NO"/>
        </w:rPr>
      </w:pPr>
      <w:bookmarkStart w:id="568" w:name="_Ref67226327"/>
      <w:bookmarkStart w:id="569" w:name="_Toc67328061"/>
    </w:p>
    <w:p w14:paraId="56CF87A5" w14:textId="5F545D43" w:rsidR="00F974D7" w:rsidRPr="00452489" w:rsidRDefault="002B264E">
      <w:pPr>
        <w:pStyle w:val="Overskrift3"/>
        <w:numPr>
          <w:ilvl w:val="2"/>
          <w:numId w:val="236"/>
        </w:numPr>
        <w:tabs>
          <w:tab w:val="left" w:pos="1685"/>
          <w:tab w:val="left" w:pos="1686"/>
        </w:tabs>
        <w:rPr>
          <w:lang w:val="nb-NO"/>
        </w:rPr>
      </w:pPr>
      <w:bookmarkStart w:id="570" w:name="8.2.2_Magnetic_coupling"/>
      <w:bookmarkStart w:id="571" w:name="_Toc101781126"/>
      <w:bookmarkEnd w:id="570"/>
      <w:r w:rsidRPr="00452489">
        <w:rPr>
          <w:lang w:val="nb-NO" w:bidi="nb-NO"/>
        </w:rPr>
        <w:t xml:space="preserve">Magnetisk </w:t>
      </w:r>
      <w:bookmarkEnd w:id="568"/>
      <w:bookmarkEnd w:id="569"/>
      <w:r w:rsidR="00132709" w:rsidRPr="00452489">
        <w:rPr>
          <w:spacing w:val="-2"/>
          <w:lang w:val="nb-NO" w:bidi="nb-NO"/>
        </w:rPr>
        <w:t>kobl</w:t>
      </w:r>
      <w:r w:rsidRPr="00452489">
        <w:rPr>
          <w:spacing w:val="-2"/>
          <w:lang w:val="nb-NO" w:bidi="nb-NO"/>
        </w:rPr>
        <w:t>ing</w:t>
      </w:r>
      <w:bookmarkEnd w:id="571"/>
    </w:p>
    <w:p w14:paraId="7293A2C0" w14:textId="619A9BE9" w:rsidR="00F974D7" w:rsidRPr="00452489" w:rsidRDefault="00F974D7">
      <w:pPr>
        <w:spacing w:before="2"/>
        <w:rPr>
          <w:sz w:val="26"/>
          <w:lang w:val="nb-NO"/>
        </w:rPr>
      </w:pPr>
      <w:bookmarkStart w:id="572" w:name="_Toc59242069"/>
      <w:bookmarkStart w:id="573" w:name="_Ref67226332"/>
      <w:bookmarkStart w:id="574" w:name="_Ref67324015"/>
    </w:p>
    <w:p w14:paraId="24D7897A" w14:textId="77777777" w:rsidR="00F974D7" w:rsidRPr="00452489" w:rsidRDefault="002B264E">
      <w:pPr>
        <w:pStyle w:val="Overskrift4"/>
        <w:numPr>
          <w:ilvl w:val="3"/>
          <w:numId w:val="236"/>
        </w:numPr>
        <w:tabs>
          <w:tab w:val="left" w:pos="1971"/>
          <w:tab w:val="left" w:pos="1972"/>
        </w:tabs>
        <w:ind w:hanging="1420"/>
        <w:rPr>
          <w:lang w:val="nb-NO"/>
        </w:rPr>
      </w:pPr>
      <w:bookmarkStart w:id="575" w:name="8.2.2.1_Fixed-line_devices"/>
      <w:bookmarkEnd w:id="575"/>
      <w:r w:rsidRPr="00452489">
        <w:rPr>
          <w:spacing w:val="-2"/>
          <w:lang w:val="nb-NO" w:bidi="nb-NO"/>
        </w:rPr>
        <w:t>Fastlinjeutstyr</w:t>
      </w:r>
      <w:bookmarkEnd w:id="572"/>
      <w:bookmarkEnd w:id="573"/>
      <w:bookmarkEnd w:id="574"/>
    </w:p>
    <w:p w14:paraId="7BC1CC2F" w14:textId="27C16C59" w:rsidR="00F974D7" w:rsidRPr="00452489" w:rsidRDefault="002B264E">
      <w:pPr>
        <w:pStyle w:val="Brdtekst"/>
        <w:spacing w:before="180"/>
        <w:ind w:left="552" w:right="454"/>
        <w:rPr>
          <w:lang w:val="nb-NO"/>
        </w:rPr>
      </w:pPr>
      <w:r w:rsidRPr="00452489">
        <w:rPr>
          <w:lang w:val="nb-NO" w:bidi="nb-NO"/>
        </w:rPr>
        <w:t xml:space="preserve">Når en IKT-maskinvare er fastlinjekommunikasjonsutstyr med talebaserte utdata </w:t>
      </w:r>
      <w:r w:rsidR="0468CA3E" w:rsidRPr="00452489">
        <w:rPr>
          <w:lang w:val="nb-NO" w:bidi="nb-NO"/>
        </w:rPr>
        <w:t>og</w:t>
      </w:r>
      <w:r w:rsidRPr="00452489">
        <w:rPr>
          <w:lang w:val="nb-NO" w:bidi="nb-NO"/>
        </w:rPr>
        <w:t xml:space="preserve"> vanligvis holdes inntil øret, skal den tilby en metode for magnetisk </w:t>
      </w:r>
      <w:r w:rsidR="00132709" w:rsidRPr="00452489">
        <w:rPr>
          <w:lang w:val="nb-NO" w:bidi="nb-NO"/>
        </w:rPr>
        <w:t>kobl</w:t>
      </w:r>
      <w:r w:rsidRPr="00452489">
        <w:rPr>
          <w:lang w:val="nb-NO" w:bidi="nb-NO"/>
        </w:rPr>
        <w:t>ing som oppfyller kravene i ETSI ES 200 381-1 [</w:t>
      </w:r>
      <w:hyperlink w:anchor="_bookmark8" w:history="1">
        <w:r w:rsidRPr="00452489">
          <w:rPr>
            <w:lang w:val="nb-NO" w:bidi="nb-NO"/>
          </w:rPr>
          <w:t>2</w:t>
        </w:r>
      </w:hyperlink>
      <w:r w:rsidRPr="00452489">
        <w:rPr>
          <w:lang w:val="nb-NO" w:bidi="nb-NO"/>
        </w:rPr>
        <w:t xml:space="preserve">] og skal </w:t>
      </w:r>
      <w:r w:rsidR="0468CA3E" w:rsidRPr="00452489">
        <w:rPr>
          <w:lang w:val="nb-NO" w:bidi="nb-NO"/>
        </w:rPr>
        <w:t>merkes med</w:t>
      </w:r>
      <w:r w:rsidRPr="00452489">
        <w:rPr>
          <w:lang w:val="nb-NO" w:bidi="nb-NO"/>
        </w:rPr>
        <w:t xml:space="preserve"> «T»-symbolet </w:t>
      </w:r>
      <w:r w:rsidR="0468CA3E" w:rsidRPr="00452489">
        <w:rPr>
          <w:lang w:val="nb-NO" w:bidi="nb-NO"/>
        </w:rPr>
        <w:t xml:space="preserve">som </w:t>
      </w:r>
      <w:r w:rsidRPr="00452489">
        <w:rPr>
          <w:lang w:val="nb-NO" w:bidi="nb-NO"/>
        </w:rPr>
        <w:t>angitt i ETSI ETS 300 381 [</w:t>
      </w:r>
      <w:hyperlink w:anchor="_bookmark9" w:history="1">
        <w:r w:rsidRPr="00452489">
          <w:rPr>
            <w:lang w:val="nb-NO" w:bidi="nb-NO"/>
          </w:rPr>
          <w:t>1</w:t>
        </w:r>
      </w:hyperlink>
      <w:r w:rsidRPr="00452489">
        <w:rPr>
          <w:lang w:val="nb-NO" w:bidi="nb-NO"/>
        </w:rPr>
        <w:t>].</w:t>
      </w:r>
    </w:p>
    <w:p w14:paraId="54C3101F" w14:textId="6C6BE038" w:rsidR="00F974D7" w:rsidRPr="00452489" w:rsidRDefault="002B264E">
      <w:pPr>
        <w:pStyle w:val="Brdtekst"/>
        <w:spacing w:before="181"/>
        <w:ind w:left="1688" w:right="454" w:hanging="852"/>
        <w:rPr>
          <w:lang w:val="nb-NO"/>
        </w:rPr>
      </w:pPr>
      <w:r w:rsidRPr="00452489">
        <w:rPr>
          <w:lang w:val="nb-NO" w:bidi="nb-NO"/>
        </w:rPr>
        <w:t>MERKNAD 1: En IKT-løsning som oppfyller kravene i TIA-1083-A [</w:t>
      </w:r>
      <w:hyperlink w:anchor="_bookmark36" w:history="1">
        <w:r w:rsidRPr="00452489">
          <w:rPr>
            <w:lang w:val="nb-NO" w:bidi="nb-NO"/>
          </w:rPr>
          <w:t>i.24</w:t>
        </w:r>
      </w:hyperlink>
      <w:r w:rsidRPr="00452489">
        <w:rPr>
          <w:lang w:val="nb-NO" w:bidi="nb-NO"/>
        </w:rPr>
        <w:t xml:space="preserve">], regnes for å oppfylle kravene i dette </w:t>
      </w:r>
      <w:r w:rsidRPr="00452489">
        <w:rPr>
          <w:spacing w:val="-2"/>
          <w:lang w:val="nb-NO" w:bidi="nb-NO"/>
        </w:rPr>
        <w:t>punktet.</w:t>
      </w:r>
    </w:p>
    <w:p w14:paraId="5A4E6893" w14:textId="027ECFDF" w:rsidR="00F974D7" w:rsidRPr="00452489" w:rsidRDefault="00F974D7">
      <w:pPr>
        <w:rPr>
          <w:lang w:val="nb-NO"/>
        </w:rPr>
        <w:sectPr w:rsidR="00F974D7" w:rsidRPr="00452489">
          <w:pgSz w:w="11910" w:h="16850"/>
          <w:pgMar w:top="1040" w:right="700" w:bottom="740" w:left="580" w:header="780" w:footer="546" w:gutter="0"/>
          <w:cols w:space="720"/>
        </w:sectPr>
      </w:pPr>
      <w:bookmarkStart w:id="576" w:name="_Toc59242070"/>
      <w:bookmarkStart w:id="577" w:name="_Ref67226337"/>
      <w:bookmarkStart w:id="578" w:name="_Ref67324020"/>
    </w:p>
    <w:p w14:paraId="0D0EBE26" w14:textId="77777777" w:rsidR="00F974D7" w:rsidRPr="00452489" w:rsidRDefault="00F974D7">
      <w:pPr>
        <w:pStyle w:val="Brdtekst"/>
        <w:rPr>
          <w:lang w:val="nb-NO"/>
        </w:rPr>
      </w:pPr>
    </w:p>
    <w:p w14:paraId="09A17D1E" w14:textId="77777777" w:rsidR="00F974D7" w:rsidRPr="00452489" w:rsidRDefault="00F974D7">
      <w:pPr>
        <w:pStyle w:val="Brdtekst"/>
        <w:rPr>
          <w:lang w:val="nb-NO"/>
        </w:rPr>
      </w:pPr>
    </w:p>
    <w:p w14:paraId="13499C0D" w14:textId="77777777" w:rsidR="00F974D7" w:rsidRPr="00452489" w:rsidRDefault="00F974D7">
      <w:pPr>
        <w:pStyle w:val="Brdtekst"/>
        <w:spacing w:before="3"/>
        <w:rPr>
          <w:sz w:val="17"/>
          <w:lang w:val="nb-NO"/>
        </w:rPr>
      </w:pPr>
    </w:p>
    <w:p w14:paraId="09F46263" w14:textId="68F730E0" w:rsidR="00F974D7" w:rsidRPr="00452489" w:rsidRDefault="002B264E">
      <w:pPr>
        <w:pStyle w:val="Brdtekst"/>
        <w:spacing w:before="91"/>
        <w:ind w:left="836"/>
        <w:rPr>
          <w:lang w:val="nb-NO"/>
        </w:rPr>
      </w:pPr>
      <w:r w:rsidRPr="00452489">
        <w:rPr>
          <w:lang w:val="nb-NO" w:bidi="nb-NO"/>
        </w:rPr>
        <w:t xml:space="preserve">MERKNAD 2: Magnetisk </w:t>
      </w:r>
      <w:r w:rsidR="00132709" w:rsidRPr="00452489">
        <w:rPr>
          <w:lang w:val="nb-NO" w:bidi="nb-NO"/>
        </w:rPr>
        <w:t>kobl</w:t>
      </w:r>
      <w:r w:rsidRPr="00452489">
        <w:rPr>
          <w:lang w:val="nb-NO" w:bidi="nb-NO"/>
        </w:rPr>
        <w:t xml:space="preserve">ing er også kjent som induktiv </w:t>
      </w:r>
      <w:r w:rsidR="00132709" w:rsidRPr="00452489">
        <w:rPr>
          <w:lang w:val="nb-NO" w:bidi="nb-NO"/>
        </w:rPr>
        <w:t>kobl</w:t>
      </w:r>
      <w:r w:rsidRPr="00452489">
        <w:rPr>
          <w:lang w:val="nb-NO" w:bidi="nb-NO"/>
        </w:rPr>
        <w:t>ing for T-spole.</w:t>
      </w:r>
    </w:p>
    <w:p w14:paraId="7F6F2443" w14:textId="77777777" w:rsidR="00F974D7" w:rsidRPr="00452489" w:rsidRDefault="00F974D7">
      <w:pPr>
        <w:pStyle w:val="Brdtekst"/>
        <w:spacing w:before="1"/>
        <w:rPr>
          <w:sz w:val="26"/>
          <w:lang w:val="nb-NO"/>
        </w:rPr>
      </w:pPr>
    </w:p>
    <w:p w14:paraId="65CF164C" w14:textId="77777777" w:rsidR="00F974D7" w:rsidRPr="00452489" w:rsidRDefault="002B264E">
      <w:pPr>
        <w:pStyle w:val="Overskrift4"/>
        <w:numPr>
          <w:ilvl w:val="3"/>
          <w:numId w:val="236"/>
        </w:numPr>
        <w:tabs>
          <w:tab w:val="left" w:pos="1971"/>
          <w:tab w:val="left" w:pos="1972"/>
        </w:tabs>
        <w:spacing w:before="1"/>
        <w:ind w:hanging="1420"/>
        <w:rPr>
          <w:lang w:val="nb-NO"/>
        </w:rPr>
      </w:pPr>
      <w:bookmarkStart w:id="579" w:name="8.2.2.2_Wireless_communication_devices"/>
      <w:bookmarkEnd w:id="579"/>
      <w:r w:rsidRPr="00452489">
        <w:rPr>
          <w:lang w:val="nb-NO" w:bidi="nb-NO"/>
        </w:rPr>
        <w:t xml:space="preserve">Trådløst </w:t>
      </w:r>
      <w:r w:rsidRPr="00452489">
        <w:rPr>
          <w:spacing w:val="-2"/>
          <w:lang w:val="nb-NO" w:bidi="nb-NO"/>
        </w:rPr>
        <w:t>kommunikasjonsutstyr</w:t>
      </w:r>
      <w:bookmarkEnd w:id="576"/>
      <w:bookmarkEnd w:id="577"/>
      <w:bookmarkEnd w:id="578"/>
    </w:p>
    <w:p w14:paraId="54975A78" w14:textId="10F77E31" w:rsidR="00F974D7" w:rsidRPr="00452489" w:rsidRDefault="002B264E">
      <w:pPr>
        <w:pStyle w:val="Brdtekst"/>
        <w:spacing w:before="180"/>
        <w:ind w:left="552" w:right="454"/>
        <w:rPr>
          <w:lang w:val="nb-NO"/>
        </w:rPr>
      </w:pPr>
      <w:r w:rsidRPr="00452489">
        <w:rPr>
          <w:lang w:val="nb-NO" w:bidi="nb-NO"/>
        </w:rPr>
        <w:t xml:space="preserve">Når en IKT-maskinvare er trådløst kommunikasjonsutstyr med talebaserte utdata som vanligvis holdes inntil øret, skal den tilby en metode for magnetisk </w:t>
      </w:r>
      <w:r w:rsidR="00132709" w:rsidRPr="00452489">
        <w:rPr>
          <w:lang w:val="nb-NO" w:bidi="nb-NO"/>
        </w:rPr>
        <w:t>kobl</w:t>
      </w:r>
      <w:r w:rsidRPr="00452489">
        <w:rPr>
          <w:lang w:val="nb-NO" w:bidi="nb-NO"/>
        </w:rPr>
        <w:t>ing til hørselsteknologier som oppfyller kravene i ETSI ES 200 381-2</w:t>
      </w:r>
      <w:r w:rsidRPr="00452489">
        <w:rPr>
          <w:spacing w:val="-4"/>
          <w:lang w:val="nb-NO" w:bidi="nb-NO"/>
        </w:rPr>
        <w:t xml:space="preserve"> </w:t>
      </w:r>
      <w:r w:rsidRPr="00452489">
        <w:rPr>
          <w:lang w:val="nb-NO" w:bidi="nb-NO"/>
        </w:rPr>
        <w:t>[</w:t>
      </w:r>
      <w:hyperlink w:anchor="_bookmark10" w:history="1">
        <w:r w:rsidRPr="00452489">
          <w:rPr>
            <w:lang w:val="nb-NO" w:bidi="nb-NO"/>
          </w:rPr>
          <w:t>3</w:t>
        </w:r>
      </w:hyperlink>
      <w:r w:rsidRPr="00452489">
        <w:rPr>
          <w:lang w:val="nb-NO" w:bidi="nb-NO"/>
        </w:rPr>
        <w:t>].</w:t>
      </w:r>
    </w:p>
    <w:p w14:paraId="4D7686E8" w14:textId="67E87793" w:rsidR="00F974D7" w:rsidRPr="00452489" w:rsidRDefault="002B264E">
      <w:pPr>
        <w:pStyle w:val="Brdtekst"/>
        <w:tabs>
          <w:tab w:val="left" w:pos="1688"/>
        </w:tabs>
        <w:spacing w:before="178"/>
        <w:ind w:left="1688" w:right="501" w:hanging="852"/>
        <w:rPr>
          <w:lang w:val="nb-NO"/>
        </w:rPr>
      </w:pPr>
      <w:r w:rsidRPr="00452489">
        <w:rPr>
          <w:spacing w:val="-4"/>
          <w:lang w:val="nb-NO" w:bidi="nb-NO"/>
        </w:rPr>
        <w:t>MERKNAD:</w:t>
      </w:r>
      <w:r w:rsidR="00445849" w:rsidRPr="00452489">
        <w:rPr>
          <w:lang w:val="nb-NO" w:bidi="nb-NO"/>
        </w:rPr>
        <w:t xml:space="preserve"> </w:t>
      </w:r>
      <w:r w:rsidRPr="00452489">
        <w:rPr>
          <w:lang w:val="nb-NO" w:bidi="nb-NO"/>
        </w:rPr>
        <w:t>En IKT-løsning som oppfyller kravene i ANSI/IEEE C63.19 [</w:t>
      </w:r>
      <w:hyperlink w:anchor="_bookmark14" w:history="1">
        <w:r w:rsidRPr="00452489">
          <w:rPr>
            <w:lang w:val="nb-NO" w:bidi="nb-NO"/>
          </w:rPr>
          <w:t>i.1</w:t>
        </w:r>
      </w:hyperlink>
      <w:r w:rsidRPr="00452489">
        <w:rPr>
          <w:lang w:val="nb-NO" w:bidi="nb-NO"/>
        </w:rPr>
        <w:t>], regnes for å oppfylle kravene i dette punktet.</w:t>
      </w:r>
    </w:p>
    <w:p w14:paraId="57225FE6" w14:textId="65E0D23C" w:rsidR="00F974D7" w:rsidRPr="00452489" w:rsidRDefault="00F974D7">
      <w:pPr>
        <w:pStyle w:val="Brdtekst"/>
        <w:spacing w:before="4"/>
        <w:rPr>
          <w:sz w:val="31"/>
          <w:lang w:val="nb-NO"/>
        </w:rPr>
      </w:pPr>
      <w:bookmarkStart w:id="580" w:name="_Toc59242071"/>
      <w:bookmarkStart w:id="581" w:name="_Ref67226342"/>
      <w:bookmarkStart w:id="582" w:name="_Toc67328062"/>
      <w:bookmarkStart w:id="583" w:name="_Ref67395728"/>
      <w:bookmarkStart w:id="584" w:name="_Ref67395752"/>
      <w:bookmarkStart w:id="585" w:name="_Ref67395803"/>
      <w:bookmarkStart w:id="586" w:name="_Ref67395815"/>
    </w:p>
    <w:p w14:paraId="5CC5F0CA" w14:textId="7CEE253B" w:rsidR="00F974D7" w:rsidRPr="00452489" w:rsidRDefault="002B264E">
      <w:pPr>
        <w:pStyle w:val="Overskrift2"/>
        <w:numPr>
          <w:ilvl w:val="1"/>
          <w:numId w:val="249"/>
        </w:numPr>
        <w:tabs>
          <w:tab w:val="left" w:pos="1685"/>
          <w:tab w:val="left" w:pos="1686"/>
        </w:tabs>
        <w:spacing w:before="0"/>
        <w:rPr>
          <w:lang w:val="nb-NO"/>
        </w:rPr>
      </w:pPr>
      <w:bookmarkStart w:id="587" w:name="8.3_Stationary_ICT"/>
      <w:bookmarkStart w:id="588" w:name="_Toc101781127"/>
      <w:bookmarkEnd w:id="587"/>
      <w:r w:rsidRPr="00452489">
        <w:rPr>
          <w:lang w:val="nb-NO" w:bidi="nb-NO"/>
        </w:rPr>
        <w:t xml:space="preserve">Stasjonære </w:t>
      </w:r>
      <w:r w:rsidRPr="00452489">
        <w:rPr>
          <w:spacing w:val="-5"/>
          <w:lang w:val="nb-NO" w:bidi="nb-NO"/>
        </w:rPr>
        <w:t>IKT-</w:t>
      </w:r>
      <w:bookmarkEnd w:id="580"/>
      <w:bookmarkEnd w:id="581"/>
      <w:bookmarkEnd w:id="582"/>
      <w:bookmarkEnd w:id="583"/>
      <w:bookmarkEnd w:id="584"/>
      <w:bookmarkEnd w:id="585"/>
      <w:bookmarkEnd w:id="586"/>
      <w:r w:rsidR="0468CA3E" w:rsidRPr="00452489">
        <w:rPr>
          <w:lang w:val="nb-NO" w:bidi="nb-NO"/>
        </w:rPr>
        <w:t>løsninger</w:t>
      </w:r>
      <w:bookmarkEnd w:id="588"/>
    </w:p>
    <w:p w14:paraId="30B3675A" w14:textId="038D579A" w:rsidR="00F974D7" w:rsidRPr="00452489" w:rsidRDefault="002B264E">
      <w:pPr>
        <w:pStyle w:val="Overskrift3"/>
        <w:numPr>
          <w:ilvl w:val="2"/>
          <w:numId w:val="235"/>
        </w:numPr>
        <w:tabs>
          <w:tab w:val="left" w:pos="1685"/>
          <w:tab w:val="left" w:pos="1686"/>
        </w:tabs>
        <w:spacing w:before="298"/>
        <w:rPr>
          <w:lang w:val="nb-NO"/>
        </w:rPr>
      </w:pPr>
      <w:bookmarkStart w:id="589" w:name="8.3.0_General"/>
      <w:bookmarkStart w:id="590" w:name="_Toc101781128"/>
      <w:bookmarkEnd w:id="589"/>
      <w:r w:rsidRPr="00452489">
        <w:rPr>
          <w:spacing w:val="-2"/>
          <w:lang w:val="nb-NO" w:bidi="nb-NO"/>
        </w:rPr>
        <w:t>Generelt</w:t>
      </w:r>
      <w:bookmarkEnd w:id="590"/>
    </w:p>
    <w:p w14:paraId="6D90A5BC" w14:textId="705631A2" w:rsidR="00F974D7" w:rsidRPr="00452489" w:rsidRDefault="002B264E">
      <w:pPr>
        <w:pStyle w:val="Brdtekst"/>
        <w:spacing w:before="182"/>
        <w:ind w:left="552" w:right="454"/>
        <w:rPr>
          <w:lang w:val="nb-NO"/>
        </w:rPr>
      </w:pPr>
      <w:r w:rsidRPr="00452489">
        <w:rPr>
          <w:lang w:val="nb-NO"/>
        </w:rPr>
        <w:t>Dette dokumentet definerer dimensjonene for tilgang til stasjonære IKT-</w:t>
      </w:r>
      <w:r w:rsidR="0468CA3E" w:rsidRPr="00452489">
        <w:rPr>
          <w:lang w:val="nb-NO"/>
        </w:rPr>
        <w:t>løsninger</w:t>
      </w:r>
      <w:r w:rsidRPr="00452489">
        <w:rPr>
          <w:lang w:val="nb-NO"/>
        </w:rPr>
        <w:t xml:space="preserve"> som kan </w:t>
      </w:r>
      <w:r w:rsidRPr="00452489">
        <w:rPr>
          <w:lang w:val="nb-NO" w:bidi="nb-NO"/>
        </w:rPr>
        <w:t>plasseres i et bygd miljø, men definerer ikke dimensjonene på det bygde miljøet generelt.</w:t>
      </w:r>
    </w:p>
    <w:p w14:paraId="6133066B" w14:textId="708F26AD" w:rsidR="00F974D7" w:rsidRPr="00452489" w:rsidRDefault="002B264E">
      <w:pPr>
        <w:pStyle w:val="Brdtekst"/>
        <w:spacing w:before="181"/>
        <w:ind w:left="552" w:right="454"/>
        <w:rPr>
          <w:lang w:val="nb-NO"/>
        </w:rPr>
      </w:pPr>
      <w:r w:rsidRPr="00452489">
        <w:rPr>
          <w:lang w:val="nb-NO" w:bidi="nb-NO"/>
        </w:rPr>
        <w:t xml:space="preserve">Omfanget </w:t>
      </w:r>
      <w:r w:rsidR="0468CA3E" w:rsidRPr="00452489">
        <w:rPr>
          <w:lang w:val="nb-NO" w:bidi="nb-NO"/>
        </w:rPr>
        <w:t>inkluderer stasjonære IKT-løsninger</w:t>
      </w:r>
      <w:r w:rsidRPr="00452489">
        <w:rPr>
          <w:lang w:val="nb-NO" w:bidi="nb-NO"/>
        </w:rPr>
        <w:t xml:space="preserve">, hvorav gulv og </w:t>
      </w:r>
      <w:r w:rsidR="0468CA3E" w:rsidRPr="00452489">
        <w:rPr>
          <w:lang w:val="nb-NO" w:bidi="nb-NO"/>
        </w:rPr>
        <w:t>venderom</w:t>
      </w:r>
      <w:r w:rsidRPr="00452489">
        <w:rPr>
          <w:lang w:val="nb-NO" w:bidi="nb-NO"/>
        </w:rPr>
        <w:t xml:space="preserve"> er «en integrert del» (typisk kiosker og </w:t>
      </w:r>
      <w:r w:rsidR="0468CA3E" w:rsidRPr="00452489">
        <w:rPr>
          <w:lang w:val="nb-NO" w:bidi="nb-NO"/>
        </w:rPr>
        <w:t>bokser</w:t>
      </w:r>
      <w:r w:rsidRPr="00452489">
        <w:rPr>
          <w:lang w:val="nb-NO" w:bidi="nb-NO"/>
        </w:rPr>
        <w:t xml:space="preserve">), og hvor det er eksterne rekkeviddeområder som er relevante for å betjene </w:t>
      </w:r>
      <w:r w:rsidR="0468CA3E" w:rsidRPr="00452489">
        <w:rPr>
          <w:lang w:val="nb-NO" w:bidi="nb-NO"/>
        </w:rPr>
        <w:t xml:space="preserve">de </w:t>
      </w:r>
      <w:r w:rsidRPr="00452489">
        <w:rPr>
          <w:lang w:val="nb-NO" w:bidi="nb-NO"/>
        </w:rPr>
        <w:t>stasjonære IKT-</w:t>
      </w:r>
      <w:r w:rsidR="0468CA3E" w:rsidRPr="00452489">
        <w:rPr>
          <w:lang w:val="nb-NO" w:bidi="nb-NO"/>
        </w:rPr>
        <w:t>løsningene</w:t>
      </w:r>
      <w:r w:rsidRPr="00452489">
        <w:rPr>
          <w:lang w:val="nb-NO" w:bidi="nb-NO"/>
        </w:rPr>
        <w:t>.</w:t>
      </w:r>
    </w:p>
    <w:p w14:paraId="7D8A3113" w14:textId="534B9BFE" w:rsidR="00F974D7" w:rsidRPr="00452489" w:rsidRDefault="002B264E">
      <w:pPr>
        <w:pStyle w:val="Brdtekst"/>
        <w:spacing w:before="181"/>
        <w:ind w:left="552" w:right="454"/>
        <w:rPr>
          <w:lang w:val="nb-NO"/>
        </w:rPr>
      </w:pPr>
      <w:r w:rsidRPr="00452489">
        <w:rPr>
          <w:lang w:val="nb-NO" w:bidi="nb-NO"/>
        </w:rPr>
        <w:t xml:space="preserve">Punkt 8.3.2 til 8.3.4 angir obligatoriske grenser for </w:t>
      </w:r>
      <w:r w:rsidR="0468CA3E" w:rsidRPr="00452489">
        <w:rPr>
          <w:lang w:val="nb-NO" w:bidi="nb-NO"/>
        </w:rPr>
        <w:t xml:space="preserve">maksimal </w:t>
      </w:r>
      <w:r w:rsidRPr="00452489">
        <w:rPr>
          <w:lang w:val="nb-NO" w:bidi="nb-NO"/>
        </w:rPr>
        <w:t xml:space="preserve">og </w:t>
      </w:r>
      <w:r w:rsidR="0468CA3E" w:rsidRPr="00452489">
        <w:rPr>
          <w:lang w:val="nb-NO" w:bidi="nb-NO"/>
        </w:rPr>
        <w:t xml:space="preserve">minimal </w:t>
      </w:r>
      <w:r w:rsidRPr="00452489">
        <w:rPr>
          <w:lang w:val="nb-NO" w:bidi="nb-NO"/>
        </w:rPr>
        <w:t>høyde på betjenbare deler og skjermer. På grunnlag av dimensjoner som vises på figur 53 i ISO 21542:2011 [</w:t>
      </w:r>
      <w:hyperlink w:anchor="_bookmark47">
        <w:r w:rsidRPr="00452489">
          <w:rPr>
            <w:lang w:val="nb-NO" w:bidi="nb-NO"/>
          </w:rPr>
          <w:t>i.34</w:t>
        </w:r>
      </w:hyperlink>
      <w:r w:rsidRPr="00452489">
        <w:rPr>
          <w:lang w:val="nb-NO" w:bidi="nb-NO"/>
        </w:rPr>
        <w:t xml:space="preserve">], anbefales det at det mulige </w:t>
      </w:r>
      <w:r w:rsidR="0468CA3E" w:rsidRPr="00452489">
        <w:rPr>
          <w:lang w:val="nb-NO" w:bidi="nb-NO"/>
        </w:rPr>
        <w:t>høydespekteret</w:t>
      </w:r>
      <w:r w:rsidRPr="00452489">
        <w:rPr>
          <w:lang w:val="nb-NO" w:bidi="nb-NO"/>
        </w:rPr>
        <w:t xml:space="preserve"> reduseres til:</w:t>
      </w:r>
    </w:p>
    <w:p w14:paraId="3989AFEC" w14:textId="77777777" w:rsidR="00F974D7" w:rsidRPr="00452489" w:rsidRDefault="002B264E">
      <w:pPr>
        <w:pStyle w:val="Listeavsnitt"/>
        <w:numPr>
          <w:ilvl w:val="3"/>
          <w:numId w:val="235"/>
        </w:numPr>
        <w:tabs>
          <w:tab w:val="left" w:pos="1289"/>
          <w:tab w:val="left" w:pos="1291"/>
        </w:tabs>
        <w:spacing w:before="179"/>
        <w:ind w:hanging="455"/>
        <w:rPr>
          <w:rFonts w:ascii="Times New Roman" w:hAnsi="Times New Roman"/>
          <w:sz w:val="20"/>
          <w:lang w:val="nb-NO"/>
        </w:rPr>
      </w:pPr>
      <w:r w:rsidRPr="00452489">
        <w:rPr>
          <w:rFonts w:ascii="Times New Roman" w:eastAsia="Times New Roman" w:hAnsi="Times New Roman" w:cs="Times New Roman"/>
          <w:sz w:val="20"/>
          <w:lang w:val="nb-NO" w:bidi="nb-NO"/>
        </w:rPr>
        <w:t>minimums- og maksimumshøyder på betjenbare deler: henholdsvis 800 mm og 1100 mm,</w:t>
      </w:r>
      <w:r w:rsidRPr="00452489">
        <w:rPr>
          <w:rFonts w:ascii="Times New Roman" w:eastAsia="Times New Roman" w:hAnsi="Times New Roman" w:cs="Times New Roman"/>
          <w:spacing w:val="-5"/>
          <w:sz w:val="20"/>
          <w:lang w:val="nb-NO" w:bidi="nb-NO"/>
        </w:rPr>
        <w:t xml:space="preserve"> og</w:t>
      </w:r>
    </w:p>
    <w:p w14:paraId="722EBAB0" w14:textId="77777777" w:rsidR="00F974D7" w:rsidRPr="00452489" w:rsidRDefault="002B264E">
      <w:pPr>
        <w:pStyle w:val="Listeavsnitt"/>
        <w:numPr>
          <w:ilvl w:val="3"/>
          <w:numId w:val="235"/>
        </w:numPr>
        <w:tabs>
          <w:tab w:val="left" w:pos="1289"/>
          <w:tab w:val="left" w:pos="1291"/>
        </w:tabs>
        <w:spacing w:before="179"/>
        <w:ind w:hanging="455"/>
        <w:rPr>
          <w:rFonts w:ascii="Times New Roman" w:hAnsi="Times New Roman"/>
          <w:sz w:val="20"/>
          <w:lang w:val="nb-NO"/>
        </w:rPr>
      </w:pPr>
      <w:r w:rsidRPr="00452489">
        <w:rPr>
          <w:rFonts w:ascii="Times New Roman" w:eastAsia="Times New Roman" w:hAnsi="Times New Roman" w:cs="Times New Roman"/>
          <w:sz w:val="20"/>
          <w:lang w:val="nb-NO" w:bidi="nb-NO"/>
        </w:rPr>
        <w:t>minimums- og maksimumshøyder på skjermer: henholdsvis 1200 mm og 1400 </w:t>
      </w:r>
      <w:r w:rsidRPr="00452489">
        <w:rPr>
          <w:rFonts w:ascii="Times New Roman" w:eastAsia="Times New Roman" w:hAnsi="Times New Roman" w:cs="Times New Roman"/>
          <w:spacing w:val="-2"/>
          <w:sz w:val="20"/>
          <w:lang w:val="nb-NO" w:bidi="nb-NO"/>
        </w:rPr>
        <w:t>mm.</w:t>
      </w:r>
    </w:p>
    <w:p w14:paraId="05BCD67F" w14:textId="77777777" w:rsidR="00F974D7" w:rsidRPr="00452489" w:rsidRDefault="00F974D7">
      <w:pPr>
        <w:pStyle w:val="Brdtekst"/>
        <w:rPr>
          <w:sz w:val="26"/>
          <w:lang w:val="nb-NO"/>
        </w:rPr>
      </w:pPr>
    </w:p>
    <w:p w14:paraId="387D709F" w14:textId="77777777" w:rsidR="00F974D7" w:rsidRPr="00452489" w:rsidRDefault="002B264E">
      <w:pPr>
        <w:pStyle w:val="Overskrift3"/>
        <w:numPr>
          <w:ilvl w:val="2"/>
          <w:numId w:val="235"/>
        </w:numPr>
        <w:tabs>
          <w:tab w:val="left" w:pos="1685"/>
          <w:tab w:val="left" w:pos="1686"/>
        </w:tabs>
        <w:rPr>
          <w:lang w:val="nb-NO"/>
        </w:rPr>
      </w:pPr>
      <w:bookmarkStart w:id="591" w:name="8.3.1_Forward_or_side_reach"/>
      <w:bookmarkStart w:id="592" w:name="_Toc101781129"/>
      <w:bookmarkEnd w:id="591"/>
      <w:r w:rsidRPr="00452489">
        <w:rPr>
          <w:lang w:val="nb-NO" w:bidi="nb-NO"/>
        </w:rPr>
        <w:t xml:space="preserve">Forlengs rekkevidde eller rekkevidde til </w:t>
      </w:r>
      <w:r w:rsidRPr="00452489">
        <w:rPr>
          <w:spacing w:val="-2"/>
          <w:lang w:val="nb-NO" w:bidi="nb-NO"/>
        </w:rPr>
        <w:t>siden</w:t>
      </w:r>
      <w:bookmarkEnd w:id="592"/>
    </w:p>
    <w:p w14:paraId="414F6E4E" w14:textId="61FA86CD" w:rsidR="009F4102" w:rsidRPr="00452489" w:rsidRDefault="002B264E" w:rsidP="009F4102">
      <w:pPr>
        <w:pStyle w:val="Brdtekst"/>
        <w:ind w:firstLine="552"/>
        <w:rPr>
          <w:lang w:val="nb-NO"/>
        </w:rPr>
      </w:pPr>
      <w:r w:rsidRPr="00452489">
        <w:rPr>
          <w:lang w:val="nb-NO"/>
        </w:rPr>
        <w:t xml:space="preserve">En stasjonær IKT-løsning skal </w:t>
      </w:r>
      <w:r w:rsidR="0468CA3E" w:rsidRPr="00452489">
        <w:rPr>
          <w:lang w:val="nb-NO"/>
        </w:rPr>
        <w:t xml:space="preserve">oppfylle </w:t>
      </w:r>
      <w:r w:rsidRPr="00452489">
        <w:rPr>
          <w:lang w:val="nb-NO"/>
        </w:rPr>
        <w:t xml:space="preserve">enten punkt 8.3.2 eller punkt 8.3.3. </w:t>
      </w:r>
    </w:p>
    <w:p w14:paraId="3F565D3A" w14:textId="2C18750E" w:rsidR="00F974D7" w:rsidRPr="00452489" w:rsidRDefault="002B264E" w:rsidP="009F4102">
      <w:pPr>
        <w:pStyle w:val="Brdtekst"/>
        <w:spacing w:before="181" w:line="427" w:lineRule="auto"/>
        <w:ind w:left="836" w:right="4334"/>
        <w:rPr>
          <w:lang w:val="nb-NO" w:bidi="nb-NO"/>
        </w:rPr>
      </w:pPr>
      <w:r w:rsidRPr="00452489">
        <w:rPr>
          <w:lang w:val="nb-NO" w:bidi="nb-NO"/>
        </w:rPr>
        <w:t>MERKNAD 1: Dette utelukker ikke at begge punkter oppfylles.</w:t>
      </w:r>
    </w:p>
    <w:p w14:paraId="6F434F43" w14:textId="2A35F386" w:rsidR="00F974D7" w:rsidRPr="00452489" w:rsidRDefault="002B264E">
      <w:pPr>
        <w:pStyle w:val="Brdtekst"/>
        <w:ind w:left="1688" w:right="454" w:hanging="852"/>
        <w:rPr>
          <w:lang w:val="nb-NO"/>
        </w:rPr>
      </w:pPr>
      <w:r w:rsidRPr="00452489">
        <w:rPr>
          <w:lang w:val="nb-NO" w:bidi="nb-NO"/>
        </w:rPr>
        <w:t xml:space="preserve">MERKNAD 2: Dimensjonene i punkt 407.8.3 og 407.8.2 i </w:t>
      </w:r>
      <w:r w:rsidR="0468CA3E" w:rsidRPr="00452489">
        <w:rPr>
          <w:lang w:val="nb-NO" w:bidi="nb-NO"/>
        </w:rPr>
        <w:t xml:space="preserve">Section </w:t>
      </w:r>
      <w:r w:rsidRPr="00452489">
        <w:rPr>
          <w:lang w:val="nb-NO" w:bidi="nb-NO"/>
        </w:rPr>
        <w:t xml:space="preserve">508 </w:t>
      </w:r>
      <w:r w:rsidR="0468CA3E" w:rsidRPr="00452489">
        <w:rPr>
          <w:lang w:val="nb-NO" w:bidi="nb-NO"/>
        </w:rPr>
        <w:t>of the</w:t>
      </w:r>
      <w:r w:rsidRPr="00452489">
        <w:rPr>
          <w:lang w:val="nb-NO" w:bidi="nb-NO"/>
        </w:rPr>
        <w:t xml:space="preserve"> Rehabilitation Act, som ble publisert i januar 2017 [</w:t>
      </w:r>
      <w:hyperlink w:anchor="_bookmark37" w:history="1">
        <w:r w:rsidRPr="00452489">
          <w:rPr>
            <w:lang w:val="nb-NO" w:bidi="nb-NO"/>
          </w:rPr>
          <w:t>i.25</w:t>
        </w:r>
      </w:hyperlink>
      <w:r w:rsidRPr="00452489">
        <w:rPr>
          <w:lang w:val="nb-NO" w:bidi="nb-NO"/>
        </w:rPr>
        <w:t xml:space="preserve">], er identiske med dimensjonene </w:t>
      </w:r>
      <w:r w:rsidR="00AC4E37" w:rsidRPr="00452489">
        <w:rPr>
          <w:lang w:val="nb-NO" w:bidi="nb-NO"/>
        </w:rPr>
        <w:t xml:space="preserve">angitt </w:t>
      </w:r>
      <w:r w:rsidRPr="00452489">
        <w:rPr>
          <w:lang w:val="nb-NO" w:bidi="nb-NO"/>
        </w:rPr>
        <w:t>i punkt 8.3.2 og 8.3.3 i dette dokumentet.</w:t>
      </w:r>
    </w:p>
    <w:p w14:paraId="0444AB57" w14:textId="1DB63B47" w:rsidR="00F974D7" w:rsidRPr="00452489" w:rsidRDefault="002B264E">
      <w:pPr>
        <w:pStyle w:val="Brdtekst"/>
        <w:spacing w:before="181"/>
        <w:ind w:left="1688" w:right="454" w:hanging="852"/>
        <w:rPr>
          <w:lang w:val="nb-NO"/>
        </w:rPr>
      </w:pPr>
      <w:r w:rsidRPr="00452489">
        <w:rPr>
          <w:lang w:val="nb-NO" w:bidi="nb-NO"/>
        </w:rPr>
        <w:t xml:space="preserve">MERKNAD 3: Fysisk tilgang til en stasjonær IKT-løsning er avhengig av </w:t>
      </w:r>
      <w:r w:rsidR="0468CA3E" w:rsidRPr="00452489">
        <w:rPr>
          <w:lang w:val="nb-NO" w:bidi="nb-NO"/>
        </w:rPr>
        <w:t xml:space="preserve">dimensjonene </w:t>
      </w:r>
      <w:r w:rsidRPr="00452489">
        <w:rPr>
          <w:lang w:val="nb-NO" w:bidi="nb-NO"/>
        </w:rPr>
        <w:t xml:space="preserve">på både IKT-løsningen og </w:t>
      </w:r>
      <w:r w:rsidR="0468CA3E" w:rsidRPr="00452489">
        <w:rPr>
          <w:lang w:val="nb-NO" w:bidi="nb-NO"/>
        </w:rPr>
        <w:t xml:space="preserve">omgivelser </w:t>
      </w:r>
      <w:r w:rsidRPr="00452489">
        <w:rPr>
          <w:lang w:val="nb-NO" w:bidi="nb-NO"/>
        </w:rPr>
        <w:t>der den er installert og betjenes. Punkt 8.3 gjelder ikke for universell utforming av det fysiske miljøet utenfor IKT-løsningen.</w:t>
      </w:r>
    </w:p>
    <w:p w14:paraId="596DCE98" w14:textId="77777777" w:rsidR="00F974D7" w:rsidRPr="00452489" w:rsidRDefault="00F974D7">
      <w:pPr>
        <w:pStyle w:val="Brdtekst"/>
        <w:spacing w:before="1"/>
        <w:rPr>
          <w:sz w:val="26"/>
          <w:lang w:val="nb-NO"/>
        </w:rPr>
      </w:pPr>
    </w:p>
    <w:p w14:paraId="649B7A94" w14:textId="77777777" w:rsidR="00F974D7" w:rsidRPr="00452489" w:rsidRDefault="002B264E">
      <w:pPr>
        <w:pStyle w:val="Overskrift3"/>
        <w:numPr>
          <w:ilvl w:val="2"/>
          <w:numId w:val="235"/>
        </w:numPr>
        <w:tabs>
          <w:tab w:val="left" w:pos="1685"/>
          <w:tab w:val="left" w:pos="1686"/>
        </w:tabs>
        <w:rPr>
          <w:lang w:val="nb-NO"/>
        </w:rPr>
      </w:pPr>
      <w:bookmarkStart w:id="593" w:name="8.3.2_Forward_reach"/>
      <w:bookmarkStart w:id="594" w:name="_Toc101781130"/>
      <w:bookmarkEnd w:id="593"/>
      <w:r w:rsidRPr="00452489">
        <w:rPr>
          <w:lang w:val="nb-NO" w:bidi="nb-NO"/>
        </w:rPr>
        <w:t xml:space="preserve">Forlengs </w:t>
      </w:r>
      <w:r w:rsidRPr="00452489">
        <w:rPr>
          <w:spacing w:val="-2"/>
          <w:lang w:val="nb-NO" w:bidi="nb-NO"/>
        </w:rPr>
        <w:t>rekkevidde</w:t>
      </w:r>
      <w:bookmarkEnd w:id="594"/>
    </w:p>
    <w:p w14:paraId="3BBA660B" w14:textId="77777777" w:rsidR="00F974D7" w:rsidRPr="00452489" w:rsidRDefault="00F974D7">
      <w:pPr>
        <w:spacing w:before="2"/>
        <w:rPr>
          <w:sz w:val="26"/>
          <w:lang w:val="nb-NO"/>
        </w:rPr>
      </w:pPr>
    </w:p>
    <w:p w14:paraId="78E98B82" w14:textId="77777777" w:rsidR="00F974D7" w:rsidRPr="00452489" w:rsidRDefault="002B264E">
      <w:pPr>
        <w:pStyle w:val="Overskrift4"/>
        <w:numPr>
          <w:ilvl w:val="3"/>
          <w:numId w:val="234"/>
        </w:numPr>
        <w:tabs>
          <w:tab w:val="left" w:pos="1971"/>
          <w:tab w:val="left" w:pos="1972"/>
        </w:tabs>
        <w:spacing w:before="1"/>
        <w:ind w:hanging="1420"/>
        <w:rPr>
          <w:lang w:val="nb-NO"/>
        </w:rPr>
      </w:pPr>
      <w:bookmarkStart w:id="595" w:name="8.3.2.1_Unobstructed_high_forward_reach"/>
      <w:bookmarkEnd w:id="595"/>
      <w:r w:rsidRPr="00452489">
        <w:rPr>
          <w:lang w:val="nb-NO" w:bidi="nb-NO"/>
        </w:rPr>
        <w:t xml:space="preserve">Uhindret øvre forlengs </w:t>
      </w:r>
      <w:r w:rsidRPr="00452489">
        <w:rPr>
          <w:spacing w:val="-2"/>
          <w:lang w:val="nb-NO" w:bidi="nb-NO"/>
        </w:rPr>
        <w:t>rekkevidde</w:t>
      </w:r>
    </w:p>
    <w:p w14:paraId="329A006D" w14:textId="0D6DF7A7" w:rsidR="00F974D7" w:rsidRPr="00452489" w:rsidRDefault="002B264E">
      <w:pPr>
        <w:pStyle w:val="Brdtekst"/>
        <w:spacing w:before="180"/>
        <w:ind w:left="552" w:right="975"/>
        <w:rPr>
          <w:lang w:val="nb-NO"/>
        </w:rPr>
      </w:pPr>
      <w:r w:rsidRPr="00452489">
        <w:rPr>
          <w:lang w:val="nb-NO" w:bidi="nb-NO"/>
        </w:rPr>
        <w:t xml:space="preserve">Når ingen del av den stasjonære IKT-løsningen hindrer den </w:t>
      </w:r>
      <w:r w:rsidR="00633B93" w:rsidRPr="00452489">
        <w:rPr>
          <w:lang w:val="nb-NO" w:bidi="nb-NO"/>
        </w:rPr>
        <w:t>forlengse</w:t>
      </w:r>
      <w:r w:rsidRPr="00452489">
        <w:rPr>
          <w:lang w:val="nb-NO" w:bidi="nb-NO"/>
        </w:rPr>
        <w:t xml:space="preserve"> rekkevidden, skal minst én av hver type betjenbar del plasseres høyst 1220 mm (48 tommer) over gulvet i </w:t>
      </w:r>
      <w:r w:rsidR="0468CA3E" w:rsidRPr="00452489">
        <w:rPr>
          <w:lang w:val="nb-NO" w:bidi="nb-NO"/>
        </w:rPr>
        <w:t>tilgangsområdet.</w:t>
      </w:r>
      <w:r w:rsidRPr="00452489">
        <w:rPr>
          <w:lang w:val="nb-NO" w:bidi="nb-NO"/>
        </w:rPr>
        <w:t xml:space="preserve"> Figur 2 viser dette.</w:t>
      </w:r>
    </w:p>
    <w:p w14:paraId="590F155C" w14:textId="77777777" w:rsidR="00F974D7" w:rsidRPr="00452489" w:rsidRDefault="00F974D7">
      <w:pPr>
        <w:pStyle w:val="Brdtekst"/>
        <w:spacing w:before="10"/>
        <w:rPr>
          <w:sz w:val="25"/>
          <w:lang w:val="nb-NO"/>
        </w:rPr>
      </w:pPr>
    </w:p>
    <w:p w14:paraId="32B35A5E" w14:textId="77777777" w:rsidR="00F974D7" w:rsidRPr="00452489" w:rsidRDefault="002B264E">
      <w:pPr>
        <w:pStyle w:val="Overskrift4"/>
        <w:numPr>
          <w:ilvl w:val="3"/>
          <w:numId w:val="234"/>
        </w:numPr>
        <w:tabs>
          <w:tab w:val="left" w:pos="1971"/>
          <w:tab w:val="left" w:pos="1972"/>
        </w:tabs>
        <w:spacing w:before="1"/>
        <w:ind w:hanging="1420"/>
        <w:rPr>
          <w:lang w:val="nb-NO"/>
        </w:rPr>
      </w:pPr>
      <w:bookmarkStart w:id="596" w:name="8.3.2.2_Unobstructed_low_forward_reach"/>
      <w:bookmarkEnd w:id="596"/>
      <w:r w:rsidRPr="00452489">
        <w:rPr>
          <w:lang w:val="nb-NO" w:bidi="nb-NO"/>
        </w:rPr>
        <w:t xml:space="preserve">Uhindret nedre forlengs </w:t>
      </w:r>
      <w:r w:rsidRPr="00452489">
        <w:rPr>
          <w:spacing w:val="-2"/>
          <w:lang w:val="nb-NO" w:bidi="nb-NO"/>
        </w:rPr>
        <w:t>rekkevidde</w:t>
      </w:r>
    </w:p>
    <w:p w14:paraId="259E89DD" w14:textId="4EC27764" w:rsidR="00F974D7" w:rsidRPr="00452489" w:rsidRDefault="002B264E">
      <w:pPr>
        <w:pStyle w:val="Brdtekst"/>
        <w:spacing w:before="180"/>
        <w:ind w:left="552" w:right="975"/>
        <w:rPr>
          <w:lang w:val="nb-NO"/>
        </w:rPr>
      </w:pPr>
      <w:bookmarkStart w:id="597" w:name="8.3.2.1_Change_in_level"/>
      <w:bookmarkEnd w:id="597"/>
      <w:r w:rsidRPr="00452489">
        <w:rPr>
          <w:lang w:val="nb-NO" w:bidi="nb-NO"/>
        </w:rPr>
        <w:t xml:space="preserve">Når ingen del av den stasjonære IKT-løsningen hindrer den </w:t>
      </w:r>
      <w:r w:rsidR="00633B93" w:rsidRPr="00452489">
        <w:rPr>
          <w:lang w:val="nb-NO" w:bidi="nb-NO"/>
        </w:rPr>
        <w:t>forlengse</w:t>
      </w:r>
      <w:r w:rsidRPr="00452489">
        <w:rPr>
          <w:lang w:val="nb-NO" w:bidi="nb-NO"/>
        </w:rPr>
        <w:t xml:space="preserve"> rekkevidden, skal minst én av hver type betjenbar del plasseres minst 380 mm (15 tommer) over gulvet i </w:t>
      </w:r>
      <w:r w:rsidR="0468CA3E" w:rsidRPr="00452489">
        <w:rPr>
          <w:lang w:val="nb-NO" w:bidi="nb-NO"/>
        </w:rPr>
        <w:t>tilgangsområdet</w:t>
      </w:r>
      <w:r w:rsidRPr="00452489">
        <w:rPr>
          <w:lang w:val="nb-NO" w:bidi="nb-NO"/>
        </w:rPr>
        <w:t>. Figur 2 viser dette.</w:t>
      </w:r>
    </w:p>
    <w:p w14:paraId="4E1BA239" w14:textId="77777777" w:rsidR="00F974D7" w:rsidRPr="00452489" w:rsidRDefault="00F974D7">
      <w:pPr>
        <w:rPr>
          <w:lang w:val="nb-NO"/>
        </w:rPr>
        <w:sectPr w:rsidR="00F974D7" w:rsidRPr="00452489">
          <w:pgSz w:w="11910" w:h="16850"/>
          <w:pgMar w:top="1040" w:right="700" w:bottom="740" w:left="580" w:header="780" w:footer="546" w:gutter="0"/>
          <w:cols w:space="720"/>
        </w:sectPr>
      </w:pPr>
    </w:p>
    <w:p w14:paraId="152B54BA" w14:textId="77777777" w:rsidR="00F974D7" w:rsidRPr="00452489" w:rsidRDefault="00F974D7">
      <w:pPr>
        <w:pStyle w:val="Brdtekst"/>
        <w:rPr>
          <w:lang w:val="nb-NO"/>
        </w:rPr>
      </w:pPr>
    </w:p>
    <w:p w14:paraId="3A5E2C40" w14:textId="77777777" w:rsidR="00F974D7" w:rsidRPr="00452489" w:rsidRDefault="00F974D7">
      <w:pPr>
        <w:pStyle w:val="Brdtekst"/>
        <w:rPr>
          <w:lang w:val="nb-NO"/>
        </w:rPr>
      </w:pPr>
    </w:p>
    <w:p w14:paraId="49D4746F" w14:textId="77777777" w:rsidR="00F974D7" w:rsidRPr="00452489" w:rsidRDefault="00F974D7">
      <w:pPr>
        <w:pStyle w:val="Brdtekst"/>
        <w:spacing w:before="1"/>
        <w:rPr>
          <w:sz w:val="26"/>
          <w:lang w:val="nb-NO"/>
        </w:rPr>
      </w:pPr>
    </w:p>
    <w:p w14:paraId="67D34089" w14:textId="77777777" w:rsidR="00F974D7" w:rsidRPr="00452489" w:rsidRDefault="002B264E" w:rsidP="00CC15C1">
      <w:pPr>
        <w:pStyle w:val="Brdtekst"/>
        <w:keepNext/>
        <w:ind w:left="3717"/>
        <w:rPr>
          <w:lang w:val="nb-NO"/>
        </w:rPr>
      </w:pPr>
      <w:r w:rsidRPr="00452489">
        <w:rPr>
          <w:noProof/>
          <w:color w:val="2B579A"/>
          <w:shd w:val="clear" w:color="auto" w:fill="E6E6E6"/>
          <w:lang w:val="nb-NO" w:bidi="nb-NO"/>
        </w:rPr>
        <w:drawing>
          <wp:inline distT="0" distB="0" distL="0" distR="0" wp14:anchorId="34E5F419" wp14:editId="0BAD9D50">
            <wp:extent cx="2067351" cy="1411604"/>
            <wp:effectExtent l="0" t="0" r="0" b="0"/>
            <wp:docPr id="3" name="image5.png" descr="Figur som illustrerer maksimal og minimumshøyde for uhindret forlengs rekkevidde, tilsvarende det som er beskrevet under punkt 8.3.2.1 og 8.3.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png" descr="Figur som illustrerer maksimal og minimumshøyde for uhindret forlengs rekkevidde, tilsvarende det som er beskrevet under punkt 8.3.2.1 og 8.3.2.2. "/>
                    <pic:cNvPicPr/>
                  </pic:nvPicPr>
                  <pic:blipFill>
                    <a:blip r:embed="rId41" cstate="print"/>
                    <a:stretch>
                      <a:fillRect/>
                    </a:stretch>
                  </pic:blipFill>
                  <pic:spPr>
                    <a:xfrm>
                      <a:off x="0" y="0"/>
                      <a:ext cx="2067351" cy="1411604"/>
                    </a:xfrm>
                    <a:prstGeom prst="rect">
                      <a:avLst/>
                    </a:prstGeom>
                  </pic:spPr>
                </pic:pic>
              </a:graphicData>
            </a:graphic>
          </wp:inline>
        </w:drawing>
      </w:r>
    </w:p>
    <w:p w14:paraId="3E9AF182" w14:textId="6EAD6F3B" w:rsidR="00F974D7" w:rsidRPr="00452489" w:rsidRDefault="002B264E" w:rsidP="00CC15C1">
      <w:pPr>
        <w:pStyle w:val="Bilettekst"/>
        <w:jc w:val="center"/>
        <w:rPr>
          <w:lang w:val="nb-NO"/>
        </w:rPr>
      </w:pPr>
      <w:r w:rsidRPr="00452489">
        <w:rPr>
          <w:lang w:val="nb-NO"/>
        </w:rPr>
        <w:t>Figur</w:t>
      </w:r>
      <w:r w:rsidR="00CC15C1" w:rsidRPr="00452489">
        <w:rPr>
          <w:lang w:val="nb-NO"/>
        </w:rPr>
        <w:t xml:space="preserve"> </w:t>
      </w:r>
      <w:r w:rsidRPr="00452489">
        <w:rPr>
          <w:lang w:val="nb-NO"/>
        </w:rPr>
        <w:t>2: Uhindret forlengs rekkevidde</w:t>
      </w:r>
    </w:p>
    <w:p w14:paraId="592FDE2B" w14:textId="77777777" w:rsidR="00F974D7" w:rsidRPr="00452489" w:rsidRDefault="002B264E">
      <w:pPr>
        <w:pStyle w:val="Overskrift4"/>
        <w:numPr>
          <w:ilvl w:val="3"/>
          <w:numId w:val="234"/>
        </w:numPr>
        <w:tabs>
          <w:tab w:val="left" w:pos="1971"/>
          <w:tab w:val="left" w:pos="1972"/>
        </w:tabs>
        <w:spacing w:before="1"/>
        <w:ind w:hanging="1420"/>
        <w:rPr>
          <w:lang w:val="nb-NO"/>
        </w:rPr>
      </w:pPr>
      <w:bookmarkStart w:id="598" w:name="8.3.2.3_Obstructed_forward_reach"/>
      <w:bookmarkEnd w:id="598"/>
      <w:r w:rsidRPr="00452489">
        <w:rPr>
          <w:lang w:val="nb-NO" w:bidi="nb-NO"/>
        </w:rPr>
        <w:t xml:space="preserve">Hindret forlengs </w:t>
      </w:r>
      <w:r w:rsidRPr="00452489">
        <w:rPr>
          <w:spacing w:val="-2"/>
          <w:lang w:val="nb-NO" w:bidi="nb-NO"/>
        </w:rPr>
        <w:t>rekkevidde</w:t>
      </w:r>
    </w:p>
    <w:p w14:paraId="1C6AFE93" w14:textId="77777777" w:rsidR="00F974D7" w:rsidRPr="00452489" w:rsidRDefault="00F974D7">
      <w:pPr>
        <w:spacing w:before="1"/>
        <w:rPr>
          <w:sz w:val="26"/>
          <w:lang w:val="nb-NO"/>
        </w:rPr>
      </w:pPr>
    </w:p>
    <w:p w14:paraId="4FB516E8" w14:textId="77777777" w:rsidR="00F974D7" w:rsidRPr="00452489" w:rsidRDefault="002B264E" w:rsidP="004D0CB4">
      <w:pPr>
        <w:pStyle w:val="Overskrift5"/>
        <w:numPr>
          <w:ilvl w:val="4"/>
          <w:numId w:val="234"/>
        </w:numPr>
        <w:tabs>
          <w:tab w:val="left" w:pos="2254"/>
          <w:tab w:val="left" w:pos="2255"/>
        </w:tabs>
        <w:spacing w:line="259" w:lineRule="auto"/>
        <w:ind w:hanging="1703"/>
        <w:rPr>
          <w:lang w:val="nb-NO" w:bidi="nb-NO"/>
        </w:rPr>
      </w:pPr>
      <w:bookmarkStart w:id="599" w:name="8.3.2.3.1_Clear_space"/>
      <w:bookmarkEnd w:id="599"/>
      <w:r w:rsidRPr="00452489">
        <w:rPr>
          <w:lang w:val="nb-NO" w:bidi="nb-NO"/>
        </w:rPr>
        <w:t>Ledig plass</w:t>
      </w:r>
    </w:p>
    <w:p w14:paraId="713CA363" w14:textId="5528DE48" w:rsidR="00F974D7" w:rsidRPr="00452489" w:rsidRDefault="002B264E">
      <w:pPr>
        <w:pStyle w:val="Brdtekst"/>
        <w:spacing w:before="179"/>
        <w:ind w:left="552" w:right="501"/>
        <w:rPr>
          <w:lang w:val="nb-NO"/>
        </w:rPr>
      </w:pPr>
      <w:r w:rsidRPr="00452489">
        <w:rPr>
          <w:lang w:val="nb-NO" w:bidi="nb-NO"/>
        </w:rPr>
        <w:t xml:space="preserve">Når en hindring er en integrert del av den stasjonære IKT-løsningen og hindrer tilgang til en type betjenbar del, skal IKT-løsningen tilby et fritt areal som går under det hindrende elementet i en avstand på minst rekkeviddedybden </w:t>
      </w:r>
      <w:r w:rsidR="0468CA3E" w:rsidRPr="00452489">
        <w:rPr>
          <w:lang w:val="nb-NO" w:bidi="nb-NO"/>
        </w:rPr>
        <w:t xml:space="preserve">som er nødvendig </w:t>
      </w:r>
      <w:r w:rsidRPr="00452489">
        <w:rPr>
          <w:lang w:val="nb-NO" w:bidi="nb-NO"/>
        </w:rPr>
        <w:t>over hindringen.</w:t>
      </w:r>
    </w:p>
    <w:p w14:paraId="3E54F664" w14:textId="29529561" w:rsidR="00F974D7" w:rsidRPr="00452489" w:rsidRDefault="5D63B9A4">
      <w:pPr>
        <w:pStyle w:val="Brdtekst"/>
        <w:tabs>
          <w:tab w:val="left" w:pos="1688"/>
        </w:tabs>
        <w:spacing w:before="179"/>
        <w:ind w:left="1688" w:right="511" w:hanging="852"/>
        <w:rPr>
          <w:lang w:val="nb-NO"/>
        </w:rPr>
      </w:pPr>
      <w:r w:rsidRPr="00452489">
        <w:rPr>
          <w:lang w:val="nb-NO" w:bidi="nb-NO"/>
        </w:rPr>
        <w:t>MERKNAD:</w:t>
      </w:r>
      <w:r w:rsidR="0016324E" w:rsidRPr="00452489">
        <w:rPr>
          <w:lang w:val="nb-NO" w:bidi="nb-NO"/>
        </w:rPr>
        <w:t xml:space="preserve"> </w:t>
      </w:r>
      <w:r w:rsidR="4188EAAB" w:rsidRPr="00452489">
        <w:rPr>
          <w:lang w:val="nb-NO" w:bidi="nb-NO"/>
        </w:rPr>
        <w:t>Sikring av</w:t>
      </w:r>
      <w:r w:rsidRPr="00452489">
        <w:rPr>
          <w:lang w:val="nb-NO" w:bidi="nb-NO"/>
        </w:rPr>
        <w:t xml:space="preserve"> at det vil være uhindret «tilgang til enhver type betjenbar del», garanterer at en bruker vil få tilgang til minst én av hver </w:t>
      </w:r>
      <w:r w:rsidR="002B264E" w:rsidRPr="00452489">
        <w:rPr>
          <w:lang w:val="nb-NO" w:bidi="nb-NO"/>
        </w:rPr>
        <w:t xml:space="preserve">type </w:t>
      </w:r>
      <w:r w:rsidRPr="00452489">
        <w:rPr>
          <w:lang w:val="nb-NO" w:bidi="nb-NO"/>
        </w:rPr>
        <w:t xml:space="preserve">betjenbar </w:t>
      </w:r>
      <w:r w:rsidR="4188EAAB" w:rsidRPr="00452489">
        <w:rPr>
          <w:lang w:val="nb-NO" w:bidi="nb-NO"/>
        </w:rPr>
        <w:t>del</w:t>
      </w:r>
      <w:r w:rsidRPr="00452489">
        <w:rPr>
          <w:lang w:val="nb-NO" w:bidi="nb-NO"/>
        </w:rPr>
        <w:t>.</w:t>
      </w:r>
    </w:p>
    <w:p w14:paraId="5C7D23AE" w14:textId="77777777" w:rsidR="00F974D7" w:rsidRPr="00452489" w:rsidRDefault="00F974D7">
      <w:pPr>
        <w:pStyle w:val="Brdtekst"/>
        <w:spacing w:before="1"/>
        <w:rPr>
          <w:sz w:val="26"/>
          <w:lang w:val="nb-NO"/>
        </w:rPr>
      </w:pPr>
    </w:p>
    <w:p w14:paraId="47CEC3BF" w14:textId="77777777" w:rsidR="00F974D7" w:rsidRPr="00452489" w:rsidRDefault="002B264E">
      <w:pPr>
        <w:pStyle w:val="Overskrift5"/>
        <w:numPr>
          <w:ilvl w:val="4"/>
          <w:numId w:val="234"/>
        </w:numPr>
        <w:tabs>
          <w:tab w:val="left" w:pos="2254"/>
          <w:tab w:val="left" w:pos="2255"/>
        </w:tabs>
        <w:spacing w:before="1"/>
        <w:ind w:hanging="1703"/>
        <w:rPr>
          <w:lang w:val="nb-NO"/>
        </w:rPr>
      </w:pPr>
      <w:bookmarkStart w:id="600" w:name="8.3.2.3.2_Obstructed_(&lt;_510_mm)_forward_"/>
      <w:bookmarkEnd w:id="600"/>
      <w:r w:rsidRPr="00452489">
        <w:rPr>
          <w:lang w:val="nb-NO" w:bidi="nb-NO"/>
        </w:rPr>
        <w:t>Hindret (&lt; 510 mm) forlengs rekkevidde</w:t>
      </w:r>
    </w:p>
    <w:p w14:paraId="623841B0" w14:textId="77777777" w:rsidR="00F974D7" w:rsidRPr="00452489" w:rsidRDefault="002B264E">
      <w:pPr>
        <w:pStyle w:val="Brdtekst"/>
        <w:spacing w:before="179"/>
        <w:ind w:left="552"/>
        <w:rPr>
          <w:lang w:val="nb-NO"/>
        </w:rPr>
      </w:pPr>
      <w:r w:rsidRPr="00452489">
        <w:rPr>
          <w:lang w:val="nb-NO" w:bidi="nb-NO"/>
        </w:rPr>
        <w:t>Når den stasjonære IKT-løsningen har en hindring som er en integrert del av IKT-løsningen, og som er mindre enn 510 </w:t>
      </w:r>
      <w:r w:rsidRPr="00452489">
        <w:rPr>
          <w:spacing w:val="-5"/>
          <w:lang w:val="nb-NO" w:bidi="nb-NO"/>
        </w:rPr>
        <w:t>mm</w:t>
      </w:r>
    </w:p>
    <w:p w14:paraId="233CEBD5" w14:textId="156B1A3D" w:rsidR="00F974D7" w:rsidRPr="00452489" w:rsidRDefault="002B264E">
      <w:pPr>
        <w:pStyle w:val="Brdtekst"/>
        <w:ind w:left="552" w:right="454"/>
        <w:rPr>
          <w:lang w:val="nb-NO"/>
        </w:rPr>
      </w:pPr>
      <w:r w:rsidRPr="00452489">
        <w:rPr>
          <w:lang w:val="nb-NO" w:bidi="nb-NO"/>
        </w:rPr>
        <w:t xml:space="preserve">(20 tommer), skal den </w:t>
      </w:r>
      <w:r w:rsidR="00633B93" w:rsidRPr="00452489">
        <w:rPr>
          <w:lang w:val="nb-NO" w:bidi="nb-NO"/>
        </w:rPr>
        <w:t>forlengse</w:t>
      </w:r>
      <w:r w:rsidRPr="00452489">
        <w:rPr>
          <w:lang w:val="nb-NO" w:bidi="nb-NO"/>
        </w:rPr>
        <w:t xml:space="preserve"> rekkevidden til </w:t>
      </w:r>
      <w:r w:rsidR="00615D1A" w:rsidRPr="00452489">
        <w:rPr>
          <w:lang w:val="nb-NO" w:bidi="nb-NO"/>
        </w:rPr>
        <w:t xml:space="preserve">minst én av hver type betjenbar del </w:t>
      </w:r>
      <w:r w:rsidRPr="00452489">
        <w:rPr>
          <w:lang w:val="nb-NO" w:bidi="nb-NO"/>
        </w:rPr>
        <w:t>ikke være høyere enn 1220 mm (48 tommer) over kontaktpunktet med gulvet i IKT-løsningen. Figur 3 a) viser dette.</w:t>
      </w:r>
    </w:p>
    <w:p w14:paraId="73301D9F" w14:textId="77777777" w:rsidR="00F974D7" w:rsidRPr="00452489" w:rsidRDefault="00F974D7">
      <w:pPr>
        <w:pStyle w:val="Brdtekst"/>
        <w:spacing w:before="2"/>
        <w:rPr>
          <w:sz w:val="26"/>
          <w:lang w:val="nb-NO"/>
        </w:rPr>
      </w:pPr>
    </w:p>
    <w:p w14:paraId="17ED5566" w14:textId="77777777" w:rsidR="00F974D7" w:rsidRPr="00452489" w:rsidRDefault="002B264E">
      <w:pPr>
        <w:pStyle w:val="Overskrift5"/>
        <w:numPr>
          <w:ilvl w:val="4"/>
          <w:numId w:val="234"/>
        </w:numPr>
        <w:tabs>
          <w:tab w:val="left" w:pos="2254"/>
          <w:tab w:val="left" w:pos="2255"/>
        </w:tabs>
        <w:ind w:hanging="1703"/>
        <w:rPr>
          <w:lang w:val="nb-NO"/>
        </w:rPr>
      </w:pPr>
      <w:bookmarkStart w:id="601" w:name="8.3.2.3.3_Obstructed_(&lt;_635_mm)_forward_"/>
      <w:bookmarkEnd w:id="601"/>
      <w:r w:rsidRPr="00452489">
        <w:rPr>
          <w:lang w:val="nb-NO" w:bidi="nb-NO"/>
        </w:rPr>
        <w:t>Hindret (&lt; 635 mm) forlengs rekkevidde</w:t>
      </w:r>
    </w:p>
    <w:p w14:paraId="5EE8E4AD" w14:textId="77777777" w:rsidR="00FD6C93" w:rsidRPr="00452489" w:rsidRDefault="5D63B9A4">
      <w:pPr>
        <w:pStyle w:val="Brdtekst"/>
        <w:spacing w:before="180"/>
        <w:ind w:left="552" w:right="785"/>
        <w:jc w:val="both"/>
        <w:rPr>
          <w:lang w:val="nb-NO" w:bidi="nb-NO"/>
        </w:rPr>
      </w:pPr>
      <w:r w:rsidRPr="00452489">
        <w:rPr>
          <w:lang w:val="nb-NO" w:bidi="nb-NO"/>
        </w:rPr>
        <w:t xml:space="preserve">Når den stasjonære IKT-løsningen har en hindring som er en integrert del av IKT-løsningen, og som er </w:t>
      </w:r>
      <w:r w:rsidR="4188EAAB" w:rsidRPr="00452489">
        <w:rPr>
          <w:lang w:val="nb-NO" w:bidi="nb-NO"/>
        </w:rPr>
        <w:t xml:space="preserve">ikke lavere enn </w:t>
      </w:r>
      <w:r w:rsidRPr="00452489">
        <w:rPr>
          <w:lang w:val="nb-NO" w:bidi="nb-NO"/>
        </w:rPr>
        <w:t xml:space="preserve">510 mm (20 tommer), men </w:t>
      </w:r>
      <w:r w:rsidR="4188EAAB" w:rsidRPr="00452489">
        <w:rPr>
          <w:lang w:val="nb-NO" w:bidi="nb-NO"/>
        </w:rPr>
        <w:t xml:space="preserve">ikke høyere </w:t>
      </w:r>
      <w:r w:rsidRPr="00452489">
        <w:rPr>
          <w:lang w:val="nb-NO" w:bidi="nb-NO"/>
        </w:rPr>
        <w:t xml:space="preserve">enn 635 mm (25 tommer), skal den </w:t>
      </w:r>
      <w:r w:rsidR="00633B93" w:rsidRPr="00452489">
        <w:rPr>
          <w:lang w:val="nb-NO" w:bidi="nb-NO"/>
        </w:rPr>
        <w:t>forlengse</w:t>
      </w:r>
      <w:r w:rsidRPr="00452489">
        <w:rPr>
          <w:lang w:val="nb-NO" w:bidi="nb-NO"/>
        </w:rPr>
        <w:t xml:space="preserve"> rekkevidden til </w:t>
      </w:r>
      <w:r w:rsidR="00615D1A" w:rsidRPr="00452489">
        <w:rPr>
          <w:lang w:val="nb-NO" w:bidi="nb-NO"/>
        </w:rPr>
        <w:t xml:space="preserve">minst én av hver type betjenbar del </w:t>
      </w:r>
      <w:r w:rsidRPr="00452489">
        <w:rPr>
          <w:lang w:val="nb-NO" w:bidi="nb-NO"/>
        </w:rPr>
        <w:t xml:space="preserve">være høyst 1120 mm (44 tommer) over kontaktpunktet med gulvet i IKT-løsningen. </w:t>
      </w:r>
    </w:p>
    <w:p w14:paraId="06F1EE9E" w14:textId="479CA168" w:rsidR="00F974D7" w:rsidRPr="00452489" w:rsidRDefault="5D63B9A4">
      <w:pPr>
        <w:pStyle w:val="Brdtekst"/>
        <w:spacing w:before="180"/>
        <w:ind w:left="552" w:right="785"/>
        <w:jc w:val="both"/>
        <w:rPr>
          <w:lang w:val="nb-NO"/>
        </w:rPr>
      </w:pPr>
      <w:r w:rsidRPr="00452489">
        <w:rPr>
          <w:lang w:val="nb-NO" w:bidi="nb-NO"/>
        </w:rPr>
        <w:t>Figur 3 b) viser dette.</w:t>
      </w:r>
    </w:p>
    <w:p w14:paraId="382BB2DD" w14:textId="27E45E1F" w:rsidR="00F974D7" w:rsidRPr="00452489" w:rsidRDefault="002F27D1" w:rsidP="00CC15C1">
      <w:pPr>
        <w:pStyle w:val="Brdtekst"/>
        <w:spacing w:before="7"/>
        <w:rPr>
          <w:sz w:val="19"/>
          <w:szCs w:val="19"/>
          <w:lang w:val="nb-NO"/>
        </w:rPr>
      </w:pPr>
      <w:r w:rsidRPr="00452489">
        <w:rPr>
          <w:sz w:val="19"/>
          <w:szCs w:val="19"/>
          <w:lang w:val="nb-NO"/>
        </w:rPr>
        <w:br/>
      </w:r>
      <w:r w:rsidR="00CC15C1" w:rsidRPr="00452489">
        <w:rPr>
          <w:noProof/>
          <w:lang w:val="nb-NO"/>
        </w:rPr>
        <mc:AlternateContent>
          <mc:Choice Requires="wps">
            <w:drawing>
              <wp:anchor distT="0" distB="0" distL="114300" distR="114300" simplePos="0" relativeHeight="251658275" behindDoc="0" locked="0" layoutInCell="1" allowOverlap="1" wp14:anchorId="70EBD280" wp14:editId="4C8E2C58">
                <wp:simplePos x="0" y="0"/>
                <wp:positionH relativeFrom="column">
                  <wp:posOffset>2074545</wp:posOffset>
                </wp:positionH>
                <wp:positionV relativeFrom="paragraph">
                  <wp:posOffset>1724660</wp:posOffset>
                </wp:positionV>
                <wp:extent cx="2669540" cy="167640"/>
                <wp:effectExtent l="0" t="0" r="0" b="3810"/>
                <wp:wrapTopAndBottom/>
                <wp:docPr id="33" name="Tekstboks 33"/>
                <wp:cNvGraphicFramePr/>
                <a:graphic xmlns:a="http://schemas.openxmlformats.org/drawingml/2006/main">
                  <a:graphicData uri="http://schemas.microsoft.com/office/word/2010/wordprocessingShape">
                    <wps:wsp>
                      <wps:cNvSpPr txBox="1"/>
                      <wps:spPr>
                        <a:xfrm>
                          <a:off x="0" y="0"/>
                          <a:ext cx="2669540" cy="167640"/>
                        </a:xfrm>
                        <a:prstGeom prst="rect">
                          <a:avLst/>
                        </a:prstGeom>
                        <a:solidFill>
                          <a:prstClr val="white"/>
                        </a:solidFill>
                        <a:ln>
                          <a:noFill/>
                        </a:ln>
                      </wps:spPr>
                      <wps:txbx>
                        <w:txbxContent>
                          <w:p w14:paraId="789E74A7" w14:textId="5FCDBDEE" w:rsidR="00CC15C1" w:rsidRPr="00457262" w:rsidRDefault="00CC15C1" w:rsidP="008D308F">
                            <w:pPr>
                              <w:pStyle w:val="Bilettekst"/>
                              <w:jc w:val="center"/>
                              <w:rPr>
                                <w:rFonts w:ascii="Times New Roman" w:eastAsia="Times New Roman" w:hAnsi="Times New Roman" w:cs="Times New Roman"/>
                                <w:color w:val="2B579A"/>
                                <w:szCs w:val="20"/>
                                <w:shd w:val="clear" w:color="auto" w:fill="E6E6E6"/>
                                <w:lang w:val="nb-NO"/>
                              </w:rPr>
                            </w:pPr>
                            <w:r w:rsidRPr="00A607BC">
                              <w:t>Figur 3: Hindret forlengs rekkevidde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EBD280" id="Tekstboks 33" o:spid="_x0000_s1051" type="#_x0000_t202" style="position:absolute;margin-left:163.35pt;margin-top:135.8pt;width:210.2pt;height:13.2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" stroked="f">
                <v:textbox inset="0,0,0,0">
                  <w:txbxContent>
                    <w:p w14:paraId="789E74A7" w14:textId="5FCDBDEE" w:rsidR="00CC15C1" w:rsidRPr="00457262" w:rsidRDefault="00CC15C1" w:rsidP="008D308F">
                      <w:pPr>
                        <w:pStyle w:val="Bilettekst"/>
                        <w:jc w:val="center"/>
                        <w:rPr>
                          <w:rFonts w:ascii="Times New Roman" w:eastAsia="Times New Roman" w:hAnsi="Times New Roman" w:cs="Times New Roman"/>
                          <w:color w:val="2B579A"/>
                          <w:szCs w:val="20"/>
                          <w:shd w:val="clear" w:color="auto" w:fill="E6E6E6"/>
                          <w:lang w:val="nb-NO"/>
                        </w:rPr>
                      </w:pPr>
                      <w:r w:rsidRPr="00A607BC">
                        <w:t>Figur 3: Hindret forlengs rekkevidde</w:t>
                      </w:r>
                    </w:p>
                  </w:txbxContent>
                </v:textbox>
                <w10:wrap type="topAndBottom"/>
              </v:shape>
            </w:pict>
          </mc:Fallback>
        </mc:AlternateContent>
      </w:r>
      <w:r w:rsidR="001B611B" w:rsidRPr="00452489">
        <w:rPr>
          <w:noProof/>
          <w:color w:val="2B579A"/>
          <w:shd w:val="clear" w:color="auto" w:fill="E6E6E6"/>
          <w:lang w:val="nb-NO"/>
        </w:rPr>
        <w:drawing>
          <wp:anchor distT="0" distB="0" distL="114300" distR="114300" simplePos="0" relativeHeight="251658262" behindDoc="0" locked="0" layoutInCell="1" allowOverlap="1" wp14:anchorId="55A2F698" wp14:editId="3C2C6D40">
            <wp:simplePos x="0" y="0"/>
            <wp:positionH relativeFrom="page">
              <wp:align>center</wp:align>
            </wp:positionH>
            <wp:positionV relativeFrom="paragraph">
              <wp:posOffset>254635</wp:posOffset>
            </wp:positionV>
            <wp:extent cx="2669540" cy="1412240"/>
            <wp:effectExtent l="0" t="0" r="0" b="0"/>
            <wp:wrapTopAndBottom/>
            <wp:docPr id="1609187837" name="image6.png" descr="Figur som illustrerer maksimal hindret forlengs rekkevidde, tilsvarende det som er beskrevet under punkt 8.3.2.3.2 og 8.3.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87837" name="image6.png" descr="Figur som illustrerer maksimal hindret forlengs rekkevidde, tilsvarende det som er beskrevet under punkt 8.3.2.3.2 og 8.3.2.3.3."/>
                    <pic:cNvPicPr/>
                  </pic:nvPicPr>
                  <pic:blipFill>
                    <a:blip r:embed="rId42">
                      <a:extLst>
                        <a:ext uri="{28A0092B-C50C-407E-A947-70E740481C1C}">
                          <a14:useLocalDpi xmlns:a14="http://schemas.microsoft.com/office/drawing/2010/main" val="0"/>
                        </a:ext>
                      </a:extLst>
                    </a:blip>
                    <a:stretch>
                      <a:fillRect/>
                    </a:stretch>
                  </pic:blipFill>
                  <pic:spPr>
                    <a:xfrm>
                      <a:off x="0" y="0"/>
                      <a:ext cx="2669540" cy="1412240"/>
                    </a:xfrm>
                    <a:prstGeom prst="rect">
                      <a:avLst/>
                    </a:prstGeom>
                  </pic:spPr>
                </pic:pic>
              </a:graphicData>
            </a:graphic>
            <wp14:sizeRelH relativeFrom="page">
              <wp14:pctWidth>0</wp14:pctWidth>
            </wp14:sizeRelH>
            <wp14:sizeRelV relativeFrom="page">
              <wp14:pctHeight>0</wp14:pctHeight>
            </wp14:sizeRelV>
          </wp:anchor>
        </w:drawing>
      </w:r>
    </w:p>
    <w:p w14:paraId="7F798E0A" w14:textId="77777777" w:rsidR="00F974D7" w:rsidRPr="00452489" w:rsidRDefault="002B264E">
      <w:pPr>
        <w:pStyle w:val="Overskrift4"/>
        <w:numPr>
          <w:ilvl w:val="3"/>
          <w:numId w:val="234"/>
        </w:numPr>
        <w:tabs>
          <w:tab w:val="left" w:pos="1971"/>
          <w:tab w:val="left" w:pos="1972"/>
        </w:tabs>
        <w:ind w:hanging="1420"/>
        <w:rPr>
          <w:lang w:val="nb-NO"/>
        </w:rPr>
      </w:pPr>
      <w:bookmarkStart w:id="602" w:name="8.3.2.4_Knee_and_toe_clearance_width"/>
      <w:bookmarkEnd w:id="602"/>
      <w:r w:rsidRPr="00452489">
        <w:rPr>
          <w:lang w:val="nb-NO" w:bidi="nb-NO"/>
        </w:rPr>
        <w:t xml:space="preserve">Ledig plass til knærne og tærne i </w:t>
      </w:r>
      <w:r w:rsidRPr="00452489">
        <w:rPr>
          <w:spacing w:val="-4"/>
          <w:lang w:val="nb-NO" w:bidi="nb-NO"/>
        </w:rPr>
        <w:t>bredden</w:t>
      </w:r>
    </w:p>
    <w:p w14:paraId="754B19F4" w14:textId="1EEBAB3B" w:rsidR="00F974D7" w:rsidRPr="00452489" w:rsidRDefault="002B264E">
      <w:pPr>
        <w:pStyle w:val="Brdtekst"/>
        <w:spacing w:before="180"/>
        <w:ind w:left="552" w:right="821"/>
        <w:jc w:val="both"/>
        <w:rPr>
          <w:lang w:val="nb-NO"/>
        </w:rPr>
      </w:pPr>
      <w:r w:rsidRPr="00452489">
        <w:rPr>
          <w:lang w:val="nb-NO" w:bidi="nb-NO"/>
        </w:rPr>
        <w:t xml:space="preserve">Når rommet under en hindring som er en integrert del av den stasjonære IKT-løsningen er en del av </w:t>
      </w:r>
      <w:r w:rsidR="0468CA3E" w:rsidRPr="00452489">
        <w:rPr>
          <w:lang w:val="nb-NO" w:bidi="nb-NO"/>
        </w:rPr>
        <w:t>tilgangsområdet</w:t>
      </w:r>
      <w:r w:rsidRPr="00452489">
        <w:rPr>
          <w:lang w:val="nb-NO" w:bidi="nb-NO"/>
        </w:rPr>
        <w:t>, skal klaringen være minst 760 mm (30 tommer) bred.</w:t>
      </w:r>
    </w:p>
    <w:p w14:paraId="5D2F9D73" w14:textId="77777777" w:rsidR="00F974D7" w:rsidRPr="00452489" w:rsidRDefault="00F974D7">
      <w:pPr>
        <w:jc w:val="both"/>
        <w:rPr>
          <w:lang w:val="nb-NO"/>
        </w:rPr>
        <w:sectPr w:rsidR="00F974D7" w:rsidRPr="00452489">
          <w:pgSz w:w="11910" w:h="16850"/>
          <w:pgMar w:top="1040" w:right="700" w:bottom="740" w:left="580" w:header="780" w:footer="546" w:gutter="0"/>
          <w:cols w:space="720"/>
        </w:sectPr>
      </w:pPr>
    </w:p>
    <w:p w14:paraId="06B82FB4" w14:textId="77777777" w:rsidR="00F974D7" w:rsidRPr="00452489" w:rsidRDefault="00F974D7">
      <w:pPr>
        <w:pStyle w:val="Brdtekst"/>
        <w:rPr>
          <w:lang w:val="nb-NO"/>
        </w:rPr>
      </w:pPr>
    </w:p>
    <w:p w14:paraId="630AC795" w14:textId="77777777" w:rsidR="00F974D7" w:rsidRPr="00452489" w:rsidRDefault="00F974D7">
      <w:pPr>
        <w:pStyle w:val="Brdtekst"/>
        <w:rPr>
          <w:lang w:val="nb-NO"/>
        </w:rPr>
      </w:pPr>
    </w:p>
    <w:p w14:paraId="2F978C00" w14:textId="77777777" w:rsidR="00F974D7" w:rsidRPr="00452489" w:rsidRDefault="00F974D7">
      <w:pPr>
        <w:pStyle w:val="Brdtekst"/>
        <w:spacing w:before="2"/>
        <w:rPr>
          <w:sz w:val="17"/>
          <w:lang w:val="nb-NO"/>
        </w:rPr>
      </w:pPr>
    </w:p>
    <w:p w14:paraId="63E2B2EA" w14:textId="77777777" w:rsidR="00F974D7" w:rsidRPr="00452489" w:rsidRDefault="002B264E">
      <w:pPr>
        <w:pStyle w:val="Overskrift4"/>
        <w:numPr>
          <w:ilvl w:val="3"/>
          <w:numId w:val="234"/>
        </w:numPr>
        <w:tabs>
          <w:tab w:val="left" w:pos="1971"/>
          <w:tab w:val="left" w:pos="1972"/>
        </w:tabs>
        <w:spacing w:before="92"/>
        <w:ind w:hanging="1420"/>
        <w:rPr>
          <w:lang w:val="nb-NO"/>
        </w:rPr>
      </w:pPr>
      <w:bookmarkStart w:id="603" w:name="8.3.2.5_Toe_clearance"/>
      <w:bookmarkEnd w:id="603"/>
      <w:r w:rsidRPr="00452489">
        <w:rPr>
          <w:lang w:val="nb-NO" w:bidi="nb-NO"/>
        </w:rPr>
        <w:t>Ledig plass til</w:t>
      </w:r>
      <w:r w:rsidRPr="00452489">
        <w:rPr>
          <w:spacing w:val="-2"/>
          <w:lang w:val="nb-NO" w:bidi="nb-NO"/>
        </w:rPr>
        <w:t xml:space="preserve"> tærne</w:t>
      </w:r>
    </w:p>
    <w:p w14:paraId="0AF6AFD3" w14:textId="77777777" w:rsidR="00F974D7" w:rsidRPr="00452489" w:rsidRDefault="002B264E">
      <w:pPr>
        <w:pStyle w:val="Brdtekst"/>
        <w:spacing w:before="180"/>
        <w:ind w:left="552" w:right="1205"/>
        <w:rPr>
          <w:lang w:val="nb-NO"/>
        </w:rPr>
      </w:pPr>
      <w:r w:rsidRPr="00452489">
        <w:rPr>
          <w:lang w:val="nb-NO" w:bidi="nb-NO"/>
        </w:rPr>
        <w:t>Når en hindring er en integrert del av den stasjonære IKT-løsningen, regnes et rom under hindringen på mindre enn 230 mm (9 tommer) over gulvet som ledig plass til tærne og skal:</w:t>
      </w:r>
    </w:p>
    <w:p w14:paraId="34C3EBF3" w14:textId="5214C196" w:rsidR="00F974D7" w:rsidRPr="00452489" w:rsidRDefault="002B264E">
      <w:pPr>
        <w:pStyle w:val="Listeavsnitt"/>
        <w:numPr>
          <w:ilvl w:val="0"/>
          <w:numId w:val="233"/>
        </w:numPr>
        <w:tabs>
          <w:tab w:val="left" w:pos="1289"/>
          <w:tab w:val="left" w:pos="1291"/>
        </w:tabs>
        <w:spacing w:before="181"/>
        <w:ind w:hanging="455"/>
        <w:rPr>
          <w:rFonts w:ascii="Times New Roman"/>
          <w:sz w:val="20"/>
          <w:szCs w:val="20"/>
          <w:lang w:val="nb-NO"/>
        </w:rPr>
      </w:pPr>
      <w:r w:rsidRPr="00452489">
        <w:rPr>
          <w:rFonts w:ascii="Times New Roman" w:eastAsia="Times New Roman" w:hAnsi="Times New Roman" w:cs="Times New Roman"/>
          <w:sz w:val="20"/>
          <w:szCs w:val="20"/>
          <w:lang w:val="nb-NO" w:bidi="nb-NO"/>
        </w:rPr>
        <w:t xml:space="preserve">gå </w:t>
      </w:r>
      <w:r w:rsidR="0468CA3E" w:rsidRPr="00452489">
        <w:rPr>
          <w:rFonts w:ascii="Times New Roman" w:eastAsia="Times New Roman" w:hAnsi="Times New Roman" w:cs="Times New Roman"/>
          <w:sz w:val="20"/>
          <w:szCs w:val="20"/>
          <w:lang w:val="nb-NO" w:bidi="nb-NO"/>
        </w:rPr>
        <w:t xml:space="preserve">maksimalt </w:t>
      </w:r>
      <w:r w:rsidRPr="00452489">
        <w:rPr>
          <w:rFonts w:ascii="Times New Roman" w:eastAsia="Times New Roman" w:hAnsi="Times New Roman" w:cs="Times New Roman"/>
          <w:sz w:val="20"/>
          <w:szCs w:val="20"/>
          <w:lang w:val="nb-NO" w:bidi="nb-NO"/>
        </w:rPr>
        <w:t>635 mm (25 tommer) under hele hindringen,</w:t>
      </w:r>
    </w:p>
    <w:p w14:paraId="5B3F88E4" w14:textId="01537874" w:rsidR="00F974D7" w:rsidRPr="00452489" w:rsidRDefault="002B264E">
      <w:pPr>
        <w:pStyle w:val="Listeavsnitt"/>
        <w:numPr>
          <w:ilvl w:val="0"/>
          <w:numId w:val="233"/>
        </w:numPr>
        <w:tabs>
          <w:tab w:val="left" w:pos="1289"/>
          <w:tab w:val="left" w:pos="1291"/>
        </w:tabs>
        <w:spacing w:before="178"/>
        <w:ind w:hanging="455"/>
        <w:rPr>
          <w:rFonts w:ascii="Times New Roman"/>
          <w:sz w:val="20"/>
          <w:szCs w:val="20"/>
          <w:lang w:val="nb-NO"/>
        </w:rPr>
      </w:pPr>
      <w:r w:rsidRPr="00452489">
        <w:rPr>
          <w:rFonts w:ascii="Times New Roman" w:eastAsia="Times New Roman" w:hAnsi="Times New Roman" w:cs="Times New Roman"/>
          <w:sz w:val="20"/>
          <w:szCs w:val="20"/>
          <w:lang w:val="nb-NO" w:bidi="nb-NO"/>
        </w:rPr>
        <w:t xml:space="preserve">tilby et </w:t>
      </w:r>
      <w:r w:rsidR="0468CA3E" w:rsidRPr="00452489">
        <w:rPr>
          <w:rFonts w:ascii="Times New Roman" w:eastAsia="Times New Roman" w:hAnsi="Times New Roman" w:cs="Times New Roman"/>
          <w:sz w:val="20"/>
          <w:szCs w:val="20"/>
          <w:lang w:val="nb-NO" w:bidi="nb-NO"/>
        </w:rPr>
        <w:t xml:space="preserve">område </w:t>
      </w:r>
      <w:r w:rsidRPr="00452489">
        <w:rPr>
          <w:rFonts w:ascii="Times New Roman" w:eastAsia="Times New Roman" w:hAnsi="Times New Roman" w:cs="Times New Roman"/>
          <w:sz w:val="20"/>
          <w:szCs w:val="20"/>
          <w:lang w:val="nb-NO" w:bidi="nb-NO"/>
        </w:rPr>
        <w:t>som er minst 430 mm (17 tommer) dypt og 230 mm over gulvet under hindringen,</w:t>
      </w:r>
    </w:p>
    <w:p w14:paraId="33B7862E" w14:textId="77777777" w:rsidR="00C74BCC" w:rsidRPr="00452489" w:rsidRDefault="002B264E">
      <w:pPr>
        <w:pStyle w:val="Listeavsnitt"/>
        <w:numPr>
          <w:ilvl w:val="0"/>
          <w:numId w:val="233"/>
        </w:numPr>
        <w:tabs>
          <w:tab w:val="left" w:pos="1289"/>
          <w:tab w:val="left" w:pos="1291"/>
        </w:tabs>
        <w:spacing w:before="180" w:line="427" w:lineRule="auto"/>
        <w:ind w:left="552" w:right="1152" w:firstLine="283"/>
        <w:rPr>
          <w:rFonts w:ascii="Times New Roman"/>
          <w:sz w:val="20"/>
          <w:szCs w:val="20"/>
          <w:lang w:val="nb-NO"/>
        </w:rPr>
      </w:pPr>
      <w:r w:rsidRPr="00452489">
        <w:rPr>
          <w:rFonts w:ascii="Times New Roman" w:eastAsia="Times New Roman" w:hAnsi="Times New Roman" w:cs="Times New Roman"/>
          <w:sz w:val="20"/>
          <w:szCs w:val="20"/>
          <w:lang w:val="nb-NO" w:bidi="nb-NO"/>
        </w:rPr>
        <w:t xml:space="preserve">gå </w:t>
      </w:r>
      <w:r w:rsidR="0468CA3E" w:rsidRPr="00452489">
        <w:rPr>
          <w:rFonts w:ascii="Times New Roman" w:eastAsia="Times New Roman" w:hAnsi="Times New Roman" w:cs="Times New Roman"/>
          <w:sz w:val="20"/>
          <w:szCs w:val="20"/>
          <w:lang w:val="nb-NO" w:bidi="nb-NO"/>
        </w:rPr>
        <w:t xml:space="preserve">høyst </w:t>
      </w:r>
      <w:r w:rsidRPr="00452489">
        <w:rPr>
          <w:rFonts w:ascii="Times New Roman" w:eastAsia="Times New Roman" w:hAnsi="Times New Roman" w:cs="Times New Roman"/>
          <w:sz w:val="20"/>
          <w:szCs w:val="20"/>
          <w:lang w:val="nb-NO" w:bidi="nb-NO"/>
        </w:rPr>
        <w:t xml:space="preserve">150 mm (6 tommer) forbi en hindring </w:t>
      </w:r>
      <w:r w:rsidR="0468CA3E" w:rsidRPr="00452489">
        <w:rPr>
          <w:rFonts w:ascii="Times New Roman" w:eastAsia="Times New Roman" w:hAnsi="Times New Roman" w:cs="Times New Roman"/>
          <w:sz w:val="20"/>
          <w:szCs w:val="20"/>
          <w:lang w:val="nb-NO" w:bidi="nb-NO"/>
        </w:rPr>
        <w:t xml:space="preserve">som er </w:t>
      </w:r>
      <w:r w:rsidRPr="00452489">
        <w:rPr>
          <w:rFonts w:ascii="Times New Roman" w:eastAsia="Times New Roman" w:hAnsi="Times New Roman" w:cs="Times New Roman"/>
          <w:sz w:val="20"/>
          <w:szCs w:val="20"/>
          <w:lang w:val="nb-NO" w:bidi="nb-NO"/>
        </w:rPr>
        <w:t xml:space="preserve">230 mm (9 tommer) over gulvet. </w:t>
      </w:r>
    </w:p>
    <w:p w14:paraId="2F7374D6" w14:textId="782B6466" w:rsidR="00F974D7" w:rsidRPr="00452489" w:rsidRDefault="002B264E" w:rsidP="00C74BCC">
      <w:pPr>
        <w:pStyle w:val="Listeavsnitt"/>
        <w:tabs>
          <w:tab w:val="left" w:pos="1289"/>
          <w:tab w:val="left" w:pos="1291"/>
        </w:tabs>
        <w:spacing w:before="180" w:line="427" w:lineRule="auto"/>
        <w:ind w:left="835" w:right="1152" w:firstLine="0"/>
        <w:rPr>
          <w:rFonts w:ascii="Times New Roman"/>
          <w:sz w:val="20"/>
          <w:szCs w:val="20"/>
          <w:lang w:val="nb-NO"/>
        </w:rPr>
      </w:pPr>
      <w:r w:rsidRPr="00452489">
        <w:rPr>
          <w:rFonts w:ascii="Times New Roman" w:eastAsia="Times New Roman" w:hAnsi="Times New Roman" w:cs="Times New Roman"/>
          <w:sz w:val="20"/>
          <w:szCs w:val="20"/>
          <w:lang w:val="nb-NO" w:bidi="nb-NO"/>
        </w:rPr>
        <w:t>Figur 4 viser dette.</w:t>
      </w:r>
    </w:p>
    <w:p w14:paraId="13AA4645" w14:textId="5C4785C4" w:rsidR="00F974D7" w:rsidRPr="00452489" w:rsidRDefault="00CC15C1" w:rsidP="00CC15C1">
      <w:pPr>
        <w:pStyle w:val="Brdtekst"/>
        <w:spacing w:before="9"/>
        <w:rPr>
          <w:sz w:val="9"/>
          <w:szCs w:val="9"/>
          <w:lang w:val="nb-NO"/>
        </w:rPr>
      </w:pPr>
      <w:r w:rsidRPr="00452489">
        <w:rPr>
          <w:noProof/>
          <w:lang w:val="nb-NO"/>
        </w:rPr>
        <mc:AlternateContent>
          <mc:Choice Requires="wps">
            <w:drawing>
              <wp:anchor distT="0" distB="0" distL="114300" distR="114300" simplePos="0" relativeHeight="251658274" behindDoc="0" locked="0" layoutInCell="1" allowOverlap="1" wp14:anchorId="3EE0AE43" wp14:editId="06B41E1C">
                <wp:simplePos x="0" y="0"/>
                <wp:positionH relativeFrom="column">
                  <wp:posOffset>1927225</wp:posOffset>
                </wp:positionH>
                <wp:positionV relativeFrom="paragraph">
                  <wp:posOffset>1871345</wp:posOffset>
                </wp:positionV>
                <wp:extent cx="2886075" cy="635"/>
                <wp:effectExtent l="0" t="0" r="0" b="0"/>
                <wp:wrapTopAndBottom/>
                <wp:docPr id="31" name="Tekstboks 31"/>
                <wp:cNvGraphicFramePr/>
                <a:graphic xmlns:a="http://schemas.openxmlformats.org/drawingml/2006/main">
                  <a:graphicData uri="http://schemas.microsoft.com/office/word/2010/wordprocessingShape">
                    <wps:wsp>
                      <wps:cNvSpPr txBox="1"/>
                      <wps:spPr>
                        <a:xfrm>
                          <a:off x="0" y="0"/>
                          <a:ext cx="2886075" cy="635"/>
                        </a:xfrm>
                        <a:prstGeom prst="rect">
                          <a:avLst/>
                        </a:prstGeom>
                        <a:solidFill>
                          <a:prstClr val="white"/>
                        </a:solidFill>
                        <a:ln>
                          <a:noFill/>
                        </a:ln>
                      </wps:spPr>
                      <wps:txbx>
                        <w:txbxContent>
                          <w:p w14:paraId="3F1AC852" w14:textId="4717D461" w:rsidR="00CC15C1" w:rsidRPr="00CC15C1" w:rsidRDefault="00CC15C1" w:rsidP="00565587">
                            <w:pPr>
                              <w:pStyle w:val="Bilettekst"/>
                              <w:jc w:val="center"/>
                              <w:rPr>
                                <w:rFonts w:ascii="Times New Roman" w:eastAsia="Times New Roman" w:hAnsi="Times New Roman" w:cs="Times New Roman"/>
                                <w:noProof/>
                                <w:sz w:val="9"/>
                                <w:szCs w:val="9"/>
                                <w:lang w:val="nb-NO"/>
                              </w:rPr>
                            </w:pPr>
                            <w:r w:rsidRPr="00CC15C1">
                              <w:rPr>
                                <w:lang w:val="nb-NO"/>
                              </w:rPr>
                              <w:t>Figur 4: Ledig plass til tærne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E0AE43" id="Tekstboks 31" o:spid="_x0000_s1052" type="#_x0000_t202" style="position:absolute;margin-left:151.75pt;margin-top:147.35pt;width:227.25pt;height:.05pt;z-index:2516582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" stroked="f">
                <v:textbox style="mso-fit-shape-to-text:t" inset="0,0,0,0">
                  <w:txbxContent>
                    <w:p w14:paraId="3F1AC852" w14:textId="4717D461" w:rsidR="00CC15C1" w:rsidRPr="00CC15C1" w:rsidRDefault="00CC15C1" w:rsidP="00565587">
                      <w:pPr>
                        <w:pStyle w:val="Bilettekst"/>
                        <w:jc w:val="center"/>
                        <w:rPr>
                          <w:rFonts w:ascii="Times New Roman" w:eastAsia="Times New Roman" w:hAnsi="Times New Roman" w:cs="Times New Roman"/>
                          <w:noProof/>
                          <w:sz w:val="9"/>
                          <w:szCs w:val="9"/>
                          <w:lang w:val="nb-NO"/>
                        </w:rPr>
                      </w:pPr>
                      <w:r w:rsidRPr="00CC15C1">
                        <w:rPr>
                          <w:lang w:val="nb-NO"/>
                        </w:rPr>
                        <w:t>Figur 4: Ledig plass til tærne</w:t>
                      </w:r>
                    </w:p>
                  </w:txbxContent>
                </v:textbox>
                <w10:wrap type="topAndBottom"/>
              </v:shape>
            </w:pict>
          </mc:Fallback>
        </mc:AlternateContent>
      </w:r>
      <w:r w:rsidR="0039287A" w:rsidRPr="00452489">
        <w:rPr>
          <w:noProof/>
          <w:sz w:val="9"/>
          <w:szCs w:val="9"/>
          <w:lang w:val="nb-NO"/>
        </w:rPr>
        <w:drawing>
          <wp:anchor distT="0" distB="0" distL="114300" distR="114300" simplePos="0" relativeHeight="251658263" behindDoc="0" locked="0" layoutInCell="1" allowOverlap="1" wp14:anchorId="18DBE789" wp14:editId="4F9BDE06">
            <wp:simplePos x="0" y="0"/>
            <wp:positionH relativeFrom="margin">
              <wp:align>center</wp:align>
            </wp:positionH>
            <wp:positionV relativeFrom="paragraph">
              <wp:posOffset>147320</wp:posOffset>
            </wp:positionV>
            <wp:extent cx="2886075" cy="1666875"/>
            <wp:effectExtent l="0" t="0" r="9525" b="9525"/>
            <wp:wrapTopAndBottom/>
            <wp:docPr id="342936925" name="Bilete 342936925" descr="Figur som illustrerer rom under hindringen til tærne som snitt og plantegning, tilsvarende det som er beskrevet under punkt 8.3.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36925" name="Bilete 342936925" descr="Figur som illustrerer rom under hindringen til tærne som snitt og plantegning, tilsvarende det som er beskrevet under punkt 8.3.2.5. "/>
                    <pic:cNvPicPr/>
                  </pic:nvPicPr>
                  <pic:blipFill>
                    <a:blip r:embed="rId43">
                      <a:extLst>
                        <a:ext uri="{28A0092B-C50C-407E-A947-70E740481C1C}">
                          <a14:useLocalDpi xmlns:a14="http://schemas.microsoft.com/office/drawing/2010/main" val="0"/>
                        </a:ext>
                      </a:extLst>
                    </a:blip>
                    <a:stretch>
                      <a:fillRect/>
                    </a:stretch>
                  </pic:blipFill>
                  <pic:spPr>
                    <a:xfrm>
                      <a:off x="0" y="0"/>
                      <a:ext cx="2886075" cy="1666875"/>
                    </a:xfrm>
                    <a:prstGeom prst="rect">
                      <a:avLst/>
                    </a:prstGeom>
                  </pic:spPr>
                </pic:pic>
              </a:graphicData>
            </a:graphic>
          </wp:anchor>
        </w:drawing>
      </w:r>
      <w:r w:rsidR="0039287A" w:rsidRPr="00452489">
        <w:rPr>
          <w:noProof/>
          <w:lang w:val="nb-NO"/>
        </w:rPr>
        <w:t xml:space="preserve"> </w:t>
      </w:r>
    </w:p>
    <w:p w14:paraId="7E5AC149" w14:textId="3C6EE778" w:rsidR="4EFE8901" w:rsidRPr="00452489" w:rsidRDefault="4EFE8901" w:rsidP="4EFE8901">
      <w:pPr>
        <w:pStyle w:val="Brdtekst"/>
        <w:spacing w:before="9"/>
        <w:rPr>
          <w:noProof/>
          <w:lang w:val="nb-NO"/>
        </w:rPr>
      </w:pPr>
      <w:bookmarkStart w:id="604" w:name="8.3.2.6_Knee_clearance"/>
      <w:bookmarkEnd w:id="604"/>
    </w:p>
    <w:p w14:paraId="0656740D" w14:textId="77777777" w:rsidR="00F974D7" w:rsidRPr="00452489" w:rsidRDefault="002B264E">
      <w:pPr>
        <w:pStyle w:val="Overskrift4"/>
        <w:numPr>
          <w:ilvl w:val="3"/>
          <w:numId w:val="234"/>
        </w:numPr>
        <w:tabs>
          <w:tab w:val="left" w:pos="1971"/>
          <w:tab w:val="left" w:pos="1972"/>
        </w:tabs>
        <w:ind w:hanging="1420"/>
        <w:rPr>
          <w:lang w:val="nb-NO"/>
        </w:rPr>
      </w:pPr>
      <w:r w:rsidRPr="00452489">
        <w:rPr>
          <w:lang w:val="nb-NO" w:bidi="nb-NO"/>
        </w:rPr>
        <w:t xml:space="preserve">Ledig plass til </w:t>
      </w:r>
      <w:r w:rsidRPr="00452489">
        <w:rPr>
          <w:spacing w:val="-2"/>
          <w:lang w:val="nb-NO" w:bidi="nb-NO"/>
        </w:rPr>
        <w:t>knærne</w:t>
      </w:r>
    </w:p>
    <w:p w14:paraId="3DAEC5EE" w14:textId="1E90953B" w:rsidR="00F974D7" w:rsidRPr="00452489" w:rsidRDefault="002B264E">
      <w:pPr>
        <w:pStyle w:val="Brdtekst"/>
        <w:spacing w:before="180"/>
        <w:ind w:left="552" w:right="1099"/>
        <w:rPr>
          <w:lang w:val="nb-NO"/>
        </w:rPr>
      </w:pPr>
      <w:r w:rsidRPr="00452489">
        <w:rPr>
          <w:lang w:val="nb-NO" w:bidi="nb-NO"/>
        </w:rPr>
        <w:t>Når en hindring er en integrert del av den stasjonære IKT-løsningen, regnes rommet under hindringen som er mellom 230 mm (9 tommer) og 685 mm (2</w:t>
      </w:r>
      <w:r w:rsidR="008E7A68" w:rsidRPr="00452489">
        <w:rPr>
          <w:lang w:val="nb-NO" w:bidi="nb-NO"/>
        </w:rPr>
        <w:t>7</w:t>
      </w:r>
      <w:r w:rsidRPr="00452489">
        <w:rPr>
          <w:lang w:val="nb-NO" w:bidi="nb-NO"/>
        </w:rPr>
        <w:t> tommer) over gulvet, som ledig plass til knærne og skal:</w:t>
      </w:r>
    </w:p>
    <w:p w14:paraId="74EBFF91" w14:textId="77777777" w:rsidR="00F974D7" w:rsidRPr="00452489" w:rsidRDefault="002B264E">
      <w:pPr>
        <w:pStyle w:val="Listeavsnitt"/>
        <w:numPr>
          <w:ilvl w:val="0"/>
          <w:numId w:val="232"/>
        </w:numPr>
        <w:tabs>
          <w:tab w:val="left" w:pos="1289"/>
          <w:tab w:val="left" w:pos="1291"/>
        </w:tabs>
        <w:spacing w:before="182"/>
        <w:ind w:hanging="455"/>
        <w:rPr>
          <w:rFonts w:ascii="Times New Roman"/>
          <w:sz w:val="20"/>
          <w:lang w:val="nb-NO"/>
        </w:rPr>
      </w:pPr>
      <w:r w:rsidRPr="00452489">
        <w:rPr>
          <w:rFonts w:ascii="Times New Roman" w:eastAsia="Times New Roman" w:hAnsi="Times New Roman" w:cs="Times New Roman"/>
          <w:sz w:val="20"/>
          <w:lang w:val="nb-NO" w:bidi="nb-NO"/>
        </w:rPr>
        <w:t xml:space="preserve">gå høyst 635 mm (25 tommer) under hindringen i en høyde på 230 mm (9 tommer) over </w:t>
      </w:r>
      <w:r w:rsidRPr="00452489">
        <w:rPr>
          <w:rFonts w:ascii="Times New Roman" w:eastAsia="Times New Roman" w:hAnsi="Times New Roman" w:cs="Times New Roman"/>
          <w:spacing w:val="-2"/>
          <w:sz w:val="20"/>
          <w:lang w:val="nb-NO" w:bidi="nb-NO"/>
        </w:rPr>
        <w:t>gulvet,</w:t>
      </w:r>
    </w:p>
    <w:p w14:paraId="1CB86227" w14:textId="77777777" w:rsidR="00F974D7" w:rsidRPr="00452489" w:rsidRDefault="002B264E">
      <w:pPr>
        <w:pStyle w:val="Listeavsnitt"/>
        <w:numPr>
          <w:ilvl w:val="0"/>
          <w:numId w:val="232"/>
        </w:numPr>
        <w:tabs>
          <w:tab w:val="left" w:pos="1289"/>
          <w:tab w:val="left" w:pos="1291"/>
        </w:tabs>
        <w:spacing w:before="180"/>
        <w:ind w:hanging="455"/>
        <w:rPr>
          <w:rFonts w:ascii="Times New Roman"/>
          <w:sz w:val="20"/>
          <w:lang w:val="nb-NO"/>
        </w:rPr>
      </w:pPr>
      <w:r w:rsidRPr="00452489">
        <w:rPr>
          <w:rFonts w:ascii="Times New Roman" w:eastAsia="Times New Roman" w:hAnsi="Times New Roman" w:cs="Times New Roman"/>
          <w:sz w:val="20"/>
          <w:lang w:val="nb-NO" w:bidi="nb-NO"/>
        </w:rPr>
        <w:t xml:space="preserve">gå minst 280 mm (11 tommer) under hindringen i en høyde på 230 mm (9 tommer) over </w:t>
      </w:r>
      <w:r w:rsidRPr="00452489">
        <w:rPr>
          <w:rFonts w:ascii="Times New Roman" w:eastAsia="Times New Roman" w:hAnsi="Times New Roman" w:cs="Times New Roman"/>
          <w:spacing w:val="-2"/>
          <w:sz w:val="20"/>
          <w:lang w:val="nb-NO" w:bidi="nb-NO"/>
        </w:rPr>
        <w:t>gulvet,</w:t>
      </w:r>
    </w:p>
    <w:p w14:paraId="689A2B09" w14:textId="77777777" w:rsidR="00F974D7" w:rsidRPr="00452489" w:rsidRDefault="002B264E">
      <w:pPr>
        <w:pStyle w:val="Listeavsnitt"/>
        <w:numPr>
          <w:ilvl w:val="0"/>
          <w:numId w:val="232"/>
        </w:numPr>
        <w:tabs>
          <w:tab w:val="left" w:pos="1289"/>
          <w:tab w:val="left" w:pos="1291"/>
        </w:tabs>
        <w:spacing w:before="178"/>
        <w:ind w:hanging="455"/>
        <w:rPr>
          <w:rFonts w:ascii="Times New Roman"/>
          <w:sz w:val="20"/>
          <w:lang w:val="nb-NO"/>
        </w:rPr>
      </w:pPr>
      <w:r w:rsidRPr="00452489">
        <w:rPr>
          <w:rFonts w:ascii="Times New Roman" w:eastAsia="Times New Roman" w:hAnsi="Times New Roman" w:cs="Times New Roman"/>
          <w:sz w:val="20"/>
          <w:lang w:val="nb-NO" w:bidi="nb-NO"/>
        </w:rPr>
        <w:t xml:space="preserve">gå minst 205 mm (8 tommer) under hindringen i en høyde på 685 mm (27 tommer) over </w:t>
      </w:r>
      <w:r w:rsidRPr="00452489">
        <w:rPr>
          <w:rFonts w:ascii="Times New Roman" w:eastAsia="Times New Roman" w:hAnsi="Times New Roman" w:cs="Times New Roman"/>
          <w:spacing w:val="-2"/>
          <w:sz w:val="20"/>
          <w:lang w:val="nb-NO" w:bidi="nb-NO"/>
        </w:rPr>
        <w:t>gulvet,</w:t>
      </w:r>
    </w:p>
    <w:p w14:paraId="59461784" w14:textId="77777777" w:rsidR="00C74BCC" w:rsidRPr="00452489" w:rsidRDefault="00DB773A" w:rsidP="00C74BCC">
      <w:pPr>
        <w:pStyle w:val="Listeavsnitt"/>
        <w:numPr>
          <w:ilvl w:val="0"/>
          <w:numId w:val="232"/>
        </w:numPr>
        <w:tabs>
          <w:tab w:val="left" w:pos="1289"/>
          <w:tab w:val="left" w:pos="1291"/>
        </w:tabs>
        <w:spacing w:before="178"/>
        <w:ind w:hanging="455"/>
        <w:rPr>
          <w:rFonts w:ascii="Times New Roman"/>
          <w:sz w:val="20"/>
          <w:lang w:val="nb-NO"/>
        </w:rPr>
      </w:pPr>
      <w:r w:rsidRPr="00452489">
        <w:rPr>
          <w:noProof/>
          <w:lang w:val="nb-NO"/>
        </w:rPr>
        <mc:AlternateContent>
          <mc:Choice Requires="wps">
            <w:drawing>
              <wp:anchor distT="0" distB="0" distL="114300" distR="114300" simplePos="0" relativeHeight="251658273" behindDoc="0" locked="0" layoutInCell="1" allowOverlap="1" wp14:anchorId="1B2DD30C" wp14:editId="6495D180">
                <wp:simplePos x="0" y="0"/>
                <wp:positionH relativeFrom="column">
                  <wp:posOffset>1689100</wp:posOffset>
                </wp:positionH>
                <wp:positionV relativeFrom="paragraph">
                  <wp:posOffset>2753995</wp:posOffset>
                </wp:positionV>
                <wp:extent cx="3371850" cy="635"/>
                <wp:effectExtent l="0" t="0" r="0" b="0"/>
                <wp:wrapTopAndBottom/>
                <wp:docPr id="29" name="Tekstboks 29"/>
                <wp:cNvGraphicFramePr/>
                <a:graphic xmlns:a="http://schemas.openxmlformats.org/drawingml/2006/main">
                  <a:graphicData uri="http://schemas.microsoft.com/office/word/2010/wordprocessingShape">
                    <wps:wsp>
                      <wps:cNvSpPr txBox="1"/>
                      <wps:spPr>
                        <a:xfrm>
                          <a:off x="0" y="0"/>
                          <a:ext cx="3371850" cy="635"/>
                        </a:xfrm>
                        <a:prstGeom prst="rect">
                          <a:avLst/>
                        </a:prstGeom>
                        <a:solidFill>
                          <a:prstClr val="white"/>
                        </a:solidFill>
                        <a:ln>
                          <a:noFill/>
                        </a:ln>
                      </wps:spPr>
                      <wps:txbx>
                        <w:txbxContent>
                          <w:p w14:paraId="0CABD723" w14:textId="45B6C873" w:rsidR="00DB773A" w:rsidRPr="00DB773A" w:rsidRDefault="00DB773A" w:rsidP="00565587">
                            <w:pPr>
                              <w:pStyle w:val="Bilettekst"/>
                              <w:jc w:val="center"/>
                              <w:rPr>
                                <w:rFonts w:ascii="Times New Roman"/>
                                <w:lang w:val="nb-NO"/>
                              </w:rPr>
                            </w:pPr>
                            <w:r w:rsidRPr="00DB773A">
                              <w:rPr>
                                <w:lang w:val="nb-NO"/>
                              </w:rPr>
                              <w:t>Figur 5: Ledig plass til knærne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2DD30C" id="Tekstboks 29" o:spid="_x0000_s1053" type="#_x0000_t202" style="position:absolute;left:0;text-align:left;margin-left:133pt;margin-top:216.85pt;width:265.5pt;height:.05pt;z-index:251658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" stroked="f">
                <v:textbox style="mso-fit-shape-to-text:t" inset="0,0,0,0">
                  <w:txbxContent>
                    <w:p w14:paraId="0CABD723" w14:textId="45B6C873" w:rsidR="00DB773A" w:rsidRPr="00DB773A" w:rsidRDefault="00DB773A" w:rsidP="00565587">
                      <w:pPr>
                        <w:pStyle w:val="Bilettekst"/>
                        <w:jc w:val="center"/>
                        <w:rPr>
                          <w:rFonts w:ascii="Times New Roman"/>
                          <w:lang w:val="nb-NO"/>
                        </w:rPr>
                      </w:pPr>
                      <w:r w:rsidRPr="00DB773A">
                        <w:rPr>
                          <w:lang w:val="nb-NO"/>
                        </w:rPr>
                        <w:t>Figur 5: Ledig plass til knærne</w:t>
                      </w:r>
                    </w:p>
                  </w:txbxContent>
                </v:textbox>
                <w10:wrap type="topAndBottom"/>
              </v:shape>
            </w:pict>
          </mc:Fallback>
        </mc:AlternateContent>
      </w:r>
      <w:r w:rsidR="0039287A" w:rsidRPr="00452489">
        <w:rPr>
          <w:noProof/>
          <w:lang w:val="nb-NO"/>
        </w:rPr>
        <w:drawing>
          <wp:anchor distT="0" distB="0" distL="114300" distR="114300" simplePos="0" relativeHeight="251658264" behindDoc="0" locked="0" layoutInCell="1" allowOverlap="1" wp14:anchorId="4D785068" wp14:editId="0D0834EA">
            <wp:simplePos x="0" y="0"/>
            <wp:positionH relativeFrom="margin">
              <wp:align>center</wp:align>
            </wp:positionH>
            <wp:positionV relativeFrom="paragraph">
              <wp:posOffset>744220</wp:posOffset>
            </wp:positionV>
            <wp:extent cx="3372321" cy="1952898"/>
            <wp:effectExtent l="0" t="0" r="0" b="9525"/>
            <wp:wrapTopAndBottom/>
            <wp:docPr id="1" name="Bilete 1" descr="Figur som illustrerer rom under hindringen til knærne som snitt og plantegning, tilsvarende det som er beskrevet under punkt 8.3.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ete 1" descr="Figur som illustrerer rom under hindringen til knærne som snitt og plantegning, tilsvarende det som er beskrevet under punkt 8.3.2.6. "/>
                    <pic:cNvPicPr/>
                  </pic:nvPicPr>
                  <pic:blipFill>
                    <a:blip r:embed="rId44">
                      <a:extLst>
                        <a:ext uri="{28A0092B-C50C-407E-A947-70E740481C1C}">
                          <a14:useLocalDpi xmlns:a14="http://schemas.microsoft.com/office/drawing/2010/main" val="0"/>
                        </a:ext>
                      </a:extLst>
                    </a:blip>
                    <a:stretch>
                      <a:fillRect/>
                    </a:stretch>
                  </pic:blipFill>
                  <pic:spPr>
                    <a:xfrm>
                      <a:off x="0" y="0"/>
                      <a:ext cx="3372321" cy="1952898"/>
                    </a:xfrm>
                    <a:prstGeom prst="rect">
                      <a:avLst/>
                    </a:prstGeom>
                  </pic:spPr>
                </pic:pic>
              </a:graphicData>
            </a:graphic>
          </wp:anchor>
        </w:drawing>
      </w:r>
      <w:r w:rsidR="002B264E" w:rsidRPr="00452489">
        <w:rPr>
          <w:rFonts w:ascii="Times New Roman" w:eastAsia="Times New Roman" w:hAnsi="Times New Roman" w:cs="Times New Roman"/>
          <w:sz w:val="20"/>
          <w:szCs w:val="20"/>
          <w:lang w:val="nb-NO" w:bidi="nb-NO"/>
        </w:rPr>
        <w:t xml:space="preserve">kunne reduseres i dybden med 25 mm (1 tomme) for hver 150. mm (6. tomme) i høyden. </w:t>
      </w:r>
    </w:p>
    <w:p w14:paraId="2DE535EA" w14:textId="5259C778" w:rsidR="00F974D7" w:rsidRPr="00452489" w:rsidRDefault="002B264E" w:rsidP="00C74BCC">
      <w:pPr>
        <w:tabs>
          <w:tab w:val="left" w:pos="1289"/>
          <w:tab w:val="left" w:pos="1291"/>
        </w:tabs>
        <w:spacing w:before="178"/>
        <w:ind w:left="835"/>
        <w:rPr>
          <w:rFonts w:ascii="Times New Roman"/>
          <w:sz w:val="20"/>
          <w:lang w:val="nb-NO"/>
        </w:rPr>
        <w:sectPr w:rsidR="00F974D7" w:rsidRPr="00452489">
          <w:pgSz w:w="11910" w:h="16850"/>
          <w:pgMar w:top="1040" w:right="700" w:bottom="740" w:left="580" w:header="780" w:footer="546" w:gutter="0"/>
          <w:cols w:space="720"/>
        </w:sectPr>
      </w:pPr>
      <w:r w:rsidRPr="00452489">
        <w:rPr>
          <w:rFonts w:ascii="Times New Roman" w:eastAsia="Times New Roman" w:hAnsi="Times New Roman" w:cs="Times New Roman"/>
          <w:sz w:val="20"/>
          <w:szCs w:val="20"/>
          <w:lang w:val="nb-NO" w:bidi="nb-NO"/>
        </w:rPr>
        <w:t>Figur 5 viser dette.</w:t>
      </w:r>
    </w:p>
    <w:p w14:paraId="7AA38D8A" w14:textId="77777777" w:rsidR="00F974D7" w:rsidRPr="00452489" w:rsidRDefault="00F974D7">
      <w:pPr>
        <w:spacing w:before="1"/>
        <w:rPr>
          <w:b/>
          <w:sz w:val="17"/>
          <w:lang w:val="nb-NO"/>
        </w:rPr>
      </w:pPr>
    </w:p>
    <w:p w14:paraId="6F79F0A0" w14:textId="77777777" w:rsidR="00F974D7" w:rsidRPr="00452489" w:rsidRDefault="002B264E">
      <w:pPr>
        <w:pStyle w:val="Overskrift3"/>
        <w:numPr>
          <w:ilvl w:val="2"/>
          <w:numId w:val="234"/>
        </w:numPr>
        <w:tabs>
          <w:tab w:val="left" w:pos="1685"/>
          <w:tab w:val="left" w:pos="1686"/>
        </w:tabs>
        <w:spacing w:before="92"/>
        <w:ind w:left="1686" w:hanging="1134"/>
        <w:rPr>
          <w:lang w:val="nb-NO"/>
        </w:rPr>
      </w:pPr>
      <w:bookmarkStart w:id="605" w:name="8.3.3_Side_reach"/>
      <w:bookmarkStart w:id="606" w:name="_Toc101781131"/>
      <w:bookmarkEnd w:id="605"/>
      <w:r w:rsidRPr="00452489">
        <w:rPr>
          <w:lang w:val="nb-NO" w:bidi="nb-NO"/>
        </w:rPr>
        <w:t xml:space="preserve">Rekkevidde til </w:t>
      </w:r>
      <w:r w:rsidRPr="00452489">
        <w:rPr>
          <w:spacing w:val="-2"/>
          <w:lang w:val="nb-NO" w:bidi="nb-NO"/>
        </w:rPr>
        <w:t>siden</w:t>
      </w:r>
      <w:bookmarkEnd w:id="606"/>
    </w:p>
    <w:p w14:paraId="34110FF4" w14:textId="77777777" w:rsidR="00F974D7" w:rsidRPr="00452489" w:rsidRDefault="00F974D7">
      <w:pPr>
        <w:spacing w:before="2"/>
        <w:rPr>
          <w:sz w:val="26"/>
          <w:lang w:val="nb-NO"/>
        </w:rPr>
      </w:pPr>
    </w:p>
    <w:p w14:paraId="0D9DD7CA" w14:textId="77777777" w:rsidR="00F974D7" w:rsidRPr="00452489" w:rsidRDefault="002B264E">
      <w:pPr>
        <w:pStyle w:val="Overskrift4"/>
        <w:numPr>
          <w:ilvl w:val="3"/>
          <w:numId w:val="234"/>
        </w:numPr>
        <w:tabs>
          <w:tab w:val="left" w:pos="1971"/>
          <w:tab w:val="left" w:pos="1972"/>
        </w:tabs>
        <w:ind w:hanging="1420"/>
        <w:rPr>
          <w:lang w:val="nb-NO"/>
        </w:rPr>
      </w:pPr>
      <w:bookmarkStart w:id="607" w:name="8.3.3.1_Unobstructed_high_side_reach"/>
      <w:bookmarkEnd w:id="607"/>
      <w:r w:rsidRPr="00452489">
        <w:rPr>
          <w:lang w:val="nb-NO" w:bidi="nb-NO"/>
        </w:rPr>
        <w:t xml:space="preserve">Uhindret øvre rekkevidde til </w:t>
      </w:r>
      <w:r w:rsidRPr="00452489">
        <w:rPr>
          <w:spacing w:val="-2"/>
          <w:lang w:val="nb-NO" w:bidi="nb-NO"/>
        </w:rPr>
        <w:t>siden</w:t>
      </w:r>
    </w:p>
    <w:p w14:paraId="7B6C132E" w14:textId="2BB9A910" w:rsidR="00F974D7" w:rsidRPr="00452489" w:rsidRDefault="002B264E">
      <w:pPr>
        <w:pStyle w:val="Brdtekst"/>
        <w:spacing w:before="180"/>
        <w:ind w:left="552" w:right="468"/>
        <w:jc w:val="both"/>
        <w:rPr>
          <w:lang w:val="nb-NO"/>
        </w:rPr>
      </w:pPr>
      <w:r w:rsidRPr="00452489">
        <w:rPr>
          <w:lang w:val="nb-NO" w:bidi="nb-NO"/>
        </w:rPr>
        <w:t xml:space="preserve">Når rekkevidden til siden er uhindret eller hindret av et element som er en integrert del av den stasjonære IKT-løsningen, og som er mindre enn 255 mm (10 tommer), skal </w:t>
      </w:r>
      <w:r w:rsidR="00615D1A" w:rsidRPr="00452489">
        <w:rPr>
          <w:lang w:val="nb-NO" w:bidi="nb-NO"/>
        </w:rPr>
        <w:t xml:space="preserve">minst én av hver type betjenbar del </w:t>
      </w:r>
      <w:r w:rsidRPr="00452489">
        <w:rPr>
          <w:lang w:val="nb-NO" w:bidi="nb-NO"/>
        </w:rPr>
        <w:t xml:space="preserve">være innen en øvre rekkevidde til siden som er mindre enn eller 1220 mm (48 tommer) over gulvet i </w:t>
      </w:r>
      <w:r w:rsidR="0468CA3E" w:rsidRPr="00452489">
        <w:rPr>
          <w:lang w:val="nb-NO" w:bidi="nb-NO"/>
        </w:rPr>
        <w:t>tilgangsområdet.</w:t>
      </w:r>
      <w:r w:rsidRPr="00452489">
        <w:rPr>
          <w:lang w:val="nb-NO" w:bidi="nb-NO"/>
        </w:rPr>
        <w:t xml:space="preserve"> Figur 6 viser dette.</w:t>
      </w:r>
    </w:p>
    <w:p w14:paraId="7C28D1C1" w14:textId="77777777" w:rsidR="00F974D7" w:rsidRPr="00452489" w:rsidRDefault="00F974D7">
      <w:pPr>
        <w:pStyle w:val="Brdtekst"/>
        <w:spacing w:before="2"/>
        <w:rPr>
          <w:sz w:val="26"/>
          <w:lang w:val="nb-NO"/>
        </w:rPr>
      </w:pPr>
    </w:p>
    <w:p w14:paraId="4503D7AB" w14:textId="77777777" w:rsidR="00F974D7" w:rsidRPr="00452489" w:rsidRDefault="002B264E">
      <w:pPr>
        <w:pStyle w:val="Overskrift4"/>
        <w:numPr>
          <w:ilvl w:val="3"/>
          <w:numId w:val="234"/>
        </w:numPr>
        <w:tabs>
          <w:tab w:val="left" w:pos="1971"/>
          <w:tab w:val="left" w:pos="1972"/>
        </w:tabs>
        <w:ind w:hanging="1420"/>
        <w:rPr>
          <w:lang w:val="nb-NO"/>
        </w:rPr>
      </w:pPr>
      <w:bookmarkStart w:id="608" w:name="8.3.3.2_Unobstructed_low_side_reach"/>
      <w:bookmarkEnd w:id="608"/>
      <w:r w:rsidRPr="00452489">
        <w:rPr>
          <w:lang w:val="nb-NO" w:bidi="nb-NO"/>
        </w:rPr>
        <w:t xml:space="preserve">Uhindret nedre rekkevidde til </w:t>
      </w:r>
      <w:r w:rsidRPr="00452489">
        <w:rPr>
          <w:spacing w:val="-2"/>
          <w:lang w:val="nb-NO" w:bidi="nb-NO"/>
        </w:rPr>
        <w:t>siden</w:t>
      </w:r>
    </w:p>
    <w:p w14:paraId="3F758D05" w14:textId="0B6D11DC" w:rsidR="00F974D7" w:rsidRPr="00452489" w:rsidRDefault="002B264E">
      <w:pPr>
        <w:pStyle w:val="Brdtekst"/>
        <w:spacing w:before="178"/>
        <w:ind w:left="552" w:right="454"/>
        <w:rPr>
          <w:lang w:val="nb-NO"/>
        </w:rPr>
      </w:pPr>
      <w:r w:rsidRPr="00452489">
        <w:rPr>
          <w:lang w:val="nb-NO" w:bidi="nb-NO"/>
        </w:rPr>
        <w:t xml:space="preserve">Når rekkevidden til siden er uhindret eller hindret av et element som er en integrert del av den stasjonære IKT-løsningen, og som er mindre enn 255 mm (10 tommer), skal </w:t>
      </w:r>
      <w:r w:rsidR="00615D1A" w:rsidRPr="00452489">
        <w:rPr>
          <w:lang w:val="nb-NO" w:bidi="nb-NO"/>
        </w:rPr>
        <w:t xml:space="preserve">minst én av hver type betjenbar del </w:t>
      </w:r>
      <w:r w:rsidRPr="00452489">
        <w:rPr>
          <w:lang w:val="nb-NO" w:bidi="nb-NO"/>
        </w:rPr>
        <w:t xml:space="preserve">være innen en nedre rekkevidde til siden som er større enn eller 380 mm (15 tommer) over gulvet i </w:t>
      </w:r>
      <w:r w:rsidR="0468CA3E" w:rsidRPr="00452489">
        <w:rPr>
          <w:lang w:val="nb-NO" w:bidi="nb-NO"/>
        </w:rPr>
        <w:t>tilgangsområdet.</w:t>
      </w:r>
      <w:r w:rsidRPr="00452489">
        <w:rPr>
          <w:lang w:val="nb-NO" w:bidi="nb-NO"/>
        </w:rPr>
        <w:t xml:space="preserve"> Figur 6 viser dette.</w:t>
      </w:r>
    </w:p>
    <w:p w14:paraId="26C66079" w14:textId="5A0E49D6" w:rsidR="4EFE8901" w:rsidRPr="00452489" w:rsidRDefault="4EFE8901" w:rsidP="4EFE8901">
      <w:pPr>
        <w:pStyle w:val="Brdtekst"/>
        <w:spacing w:before="178"/>
        <w:ind w:left="552" w:right="454"/>
        <w:rPr>
          <w:lang w:val="nb-NO" w:bidi="nb-NO"/>
        </w:rPr>
      </w:pPr>
    </w:p>
    <w:p w14:paraId="1BAFC0C0" w14:textId="02FF1A39" w:rsidR="00F974D7" w:rsidRPr="00452489" w:rsidRDefault="00DB773A">
      <w:pPr>
        <w:pStyle w:val="Brdtekst"/>
        <w:spacing w:before="10"/>
        <w:rPr>
          <w:lang w:val="nb-NO"/>
        </w:rPr>
      </w:pPr>
      <w:r w:rsidRPr="00452489">
        <w:rPr>
          <w:noProof/>
          <w:lang w:val="nb-NO"/>
        </w:rPr>
        <mc:AlternateContent>
          <mc:Choice Requires="wps">
            <w:drawing>
              <wp:anchor distT="0" distB="0" distL="114300" distR="114300" simplePos="0" relativeHeight="251658272" behindDoc="0" locked="0" layoutInCell="1" allowOverlap="1" wp14:anchorId="669F7474" wp14:editId="7DCDF27A">
                <wp:simplePos x="0" y="0"/>
                <wp:positionH relativeFrom="column">
                  <wp:posOffset>2213610</wp:posOffset>
                </wp:positionH>
                <wp:positionV relativeFrom="paragraph">
                  <wp:posOffset>1884731</wp:posOffset>
                </wp:positionV>
                <wp:extent cx="1983740" cy="635"/>
                <wp:effectExtent l="0" t="0" r="0" b="8255"/>
                <wp:wrapTopAndBottom/>
                <wp:docPr id="27" name="Tekstboks 27"/>
                <wp:cNvGraphicFramePr/>
                <a:graphic xmlns:a="http://schemas.openxmlformats.org/drawingml/2006/main">
                  <a:graphicData uri="http://schemas.microsoft.com/office/word/2010/wordprocessingShape">
                    <wps:wsp>
                      <wps:cNvSpPr txBox="1"/>
                      <wps:spPr>
                        <a:xfrm>
                          <a:off x="0" y="0"/>
                          <a:ext cx="1983740" cy="635"/>
                        </a:xfrm>
                        <a:prstGeom prst="rect">
                          <a:avLst/>
                        </a:prstGeom>
                        <a:solidFill>
                          <a:prstClr val="white"/>
                        </a:solidFill>
                        <a:ln>
                          <a:noFill/>
                        </a:ln>
                      </wps:spPr>
                      <wps:txbx>
                        <w:txbxContent>
                          <w:p w14:paraId="40344B16" w14:textId="51BE6EB8" w:rsidR="00DB773A" w:rsidRPr="00DB773A" w:rsidRDefault="00DB773A" w:rsidP="00565587">
                            <w:pPr>
                              <w:pStyle w:val="Bilettekst"/>
                              <w:jc w:val="center"/>
                              <w:rPr>
                                <w:rFonts w:ascii="Times New Roman" w:eastAsia="Times New Roman" w:hAnsi="Times New Roman" w:cs="Times New Roman"/>
                                <w:color w:val="2B579A"/>
                                <w:szCs w:val="20"/>
                                <w:shd w:val="clear" w:color="auto" w:fill="E6E6E6"/>
                                <w:lang w:val="nb-NO" w:bidi="nb-NO"/>
                              </w:rPr>
                            </w:pPr>
                            <w:r w:rsidRPr="00DB773A">
                              <w:rPr>
                                <w:lang w:val="nb-NO"/>
                              </w:rPr>
                              <w:t>Figur 6: Uhindret rekkevidde til siden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9F7474" id="Tekstboks 27" o:spid="_x0000_s1054" type="#_x0000_t202" style="position:absolute;margin-left:174.3pt;margin-top:148.4pt;width:156.2pt;height:.05pt;z-index:2516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" stroked="f">
                <v:textbox style="mso-fit-shape-to-text:t" inset="0,0,0,0">
                  <w:txbxContent>
                    <w:p w14:paraId="40344B16" w14:textId="51BE6EB8" w:rsidR="00DB773A" w:rsidRPr="00DB773A" w:rsidRDefault="00DB773A" w:rsidP="00565587">
                      <w:pPr>
                        <w:pStyle w:val="Bilettekst"/>
                        <w:jc w:val="center"/>
                        <w:rPr>
                          <w:rFonts w:ascii="Times New Roman" w:eastAsia="Times New Roman" w:hAnsi="Times New Roman" w:cs="Times New Roman"/>
                          <w:color w:val="2B579A"/>
                          <w:szCs w:val="20"/>
                          <w:shd w:val="clear" w:color="auto" w:fill="E6E6E6"/>
                          <w:lang w:val="nb-NO" w:bidi="nb-NO"/>
                        </w:rPr>
                      </w:pPr>
                      <w:r w:rsidRPr="00DB773A">
                        <w:rPr>
                          <w:lang w:val="nb-NO"/>
                        </w:rPr>
                        <w:t>Figur 6: Uhindret rekkevidde til siden</w:t>
                      </w:r>
                    </w:p>
                  </w:txbxContent>
                </v:textbox>
                <w10:wrap type="topAndBottom"/>
              </v:shape>
            </w:pict>
          </mc:Fallback>
        </mc:AlternateContent>
      </w:r>
      <w:r w:rsidR="001B611B" w:rsidRPr="00452489">
        <w:rPr>
          <w:noProof/>
          <w:color w:val="2B579A"/>
          <w:shd w:val="clear" w:color="auto" w:fill="E6E6E6"/>
          <w:lang w:val="nb-NO" w:bidi="nb-NO"/>
        </w:rPr>
        <w:drawing>
          <wp:anchor distT="0" distB="0" distL="0" distR="0" simplePos="0" relativeHeight="251658265" behindDoc="0" locked="0" layoutInCell="1" allowOverlap="1" wp14:anchorId="64594472" wp14:editId="6187EC6D">
            <wp:simplePos x="0" y="0"/>
            <wp:positionH relativeFrom="margin">
              <wp:align>center</wp:align>
            </wp:positionH>
            <wp:positionV relativeFrom="paragraph">
              <wp:posOffset>205740</wp:posOffset>
            </wp:positionV>
            <wp:extent cx="1670034" cy="1572672"/>
            <wp:effectExtent l="0" t="0" r="6985" b="8890"/>
            <wp:wrapTopAndBottom/>
            <wp:docPr id="11" name="image9.png" descr="Figur som illustrerer maksimal og minimumshøyde for uhindret rekkevidde til siden, tilsvarende det som er beskrevet under punkt 8.3.3.1 og 8.3.3.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descr="Figur som illustrerer maksimal og minimumshøyde for uhindret rekkevidde til siden, tilsvarende det som er beskrevet under punkt 8.3.3.1 og 8.3.3.2. "/>
                    <pic:cNvPicPr/>
                  </pic:nvPicPr>
                  <pic:blipFill>
                    <a:blip r:embed="rId45" cstate="print"/>
                    <a:stretch>
                      <a:fillRect/>
                    </a:stretch>
                  </pic:blipFill>
                  <pic:spPr>
                    <a:xfrm>
                      <a:off x="0" y="0"/>
                      <a:ext cx="1670034" cy="1572672"/>
                    </a:xfrm>
                    <a:prstGeom prst="rect">
                      <a:avLst/>
                    </a:prstGeom>
                  </pic:spPr>
                </pic:pic>
              </a:graphicData>
            </a:graphic>
          </wp:anchor>
        </w:drawing>
      </w:r>
    </w:p>
    <w:p w14:paraId="2968B86C" w14:textId="77777777" w:rsidR="00F974D7" w:rsidRPr="00452489" w:rsidRDefault="00F974D7">
      <w:pPr>
        <w:spacing w:before="5"/>
        <w:rPr>
          <w:b/>
          <w:sz w:val="31"/>
          <w:lang w:val="nb-NO"/>
        </w:rPr>
      </w:pPr>
    </w:p>
    <w:p w14:paraId="3177D0AA" w14:textId="77777777" w:rsidR="00F974D7" w:rsidRPr="00452489" w:rsidRDefault="002B264E">
      <w:pPr>
        <w:pStyle w:val="Overskrift4"/>
        <w:numPr>
          <w:ilvl w:val="3"/>
          <w:numId w:val="234"/>
        </w:numPr>
        <w:tabs>
          <w:tab w:val="left" w:pos="1971"/>
          <w:tab w:val="left" w:pos="1972"/>
        </w:tabs>
        <w:spacing w:before="1"/>
        <w:ind w:hanging="1420"/>
        <w:rPr>
          <w:lang w:val="nb-NO"/>
        </w:rPr>
      </w:pPr>
      <w:bookmarkStart w:id="609" w:name="8.3.3.3_Obstructed_side_reach"/>
      <w:bookmarkEnd w:id="609"/>
      <w:r w:rsidRPr="00452489">
        <w:rPr>
          <w:lang w:val="nb-NO" w:bidi="nb-NO"/>
        </w:rPr>
        <w:t xml:space="preserve">Hindret rekkevidde til </w:t>
      </w:r>
      <w:r w:rsidRPr="00452489">
        <w:rPr>
          <w:spacing w:val="-4"/>
          <w:lang w:val="nb-NO" w:bidi="nb-NO"/>
        </w:rPr>
        <w:t>siden</w:t>
      </w:r>
    </w:p>
    <w:p w14:paraId="5C8CE3E5" w14:textId="77777777" w:rsidR="00F974D7" w:rsidRPr="00452489" w:rsidRDefault="00F974D7">
      <w:pPr>
        <w:rPr>
          <w:sz w:val="26"/>
          <w:lang w:val="nb-NO"/>
        </w:rPr>
      </w:pPr>
    </w:p>
    <w:p w14:paraId="240FB5BD" w14:textId="77777777" w:rsidR="00F974D7" w:rsidRPr="00452489" w:rsidRDefault="002B264E">
      <w:pPr>
        <w:pStyle w:val="Overskrift5"/>
        <w:numPr>
          <w:ilvl w:val="4"/>
          <w:numId w:val="234"/>
        </w:numPr>
        <w:tabs>
          <w:tab w:val="left" w:pos="2254"/>
          <w:tab w:val="left" w:pos="2255"/>
        </w:tabs>
        <w:ind w:hanging="1703"/>
        <w:rPr>
          <w:lang w:val="nb-NO"/>
        </w:rPr>
      </w:pPr>
      <w:bookmarkStart w:id="610" w:name="8.3.3.3.1_Obstructed_(≤_255_mm)_side_rea"/>
      <w:bookmarkEnd w:id="610"/>
      <w:r w:rsidRPr="00452489">
        <w:rPr>
          <w:lang w:val="nb-NO" w:bidi="nb-NO"/>
        </w:rPr>
        <w:t xml:space="preserve">Hindret (≤ 255 mm) rekkevidde til </w:t>
      </w:r>
      <w:r w:rsidRPr="00452489">
        <w:rPr>
          <w:spacing w:val="-4"/>
          <w:lang w:val="nb-NO" w:bidi="nb-NO"/>
        </w:rPr>
        <w:t>siden</w:t>
      </w:r>
    </w:p>
    <w:p w14:paraId="09BBDC92" w14:textId="52E23A7B" w:rsidR="00F974D7" w:rsidRPr="00452489" w:rsidRDefault="5D63B9A4">
      <w:pPr>
        <w:pStyle w:val="Brdtekst"/>
        <w:spacing w:before="180"/>
        <w:ind w:left="552" w:right="454"/>
        <w:rPr>
          <w:lang w:val="nb-NO"/>
        </w:rPr>
      </w:pPr>
      <w:r w:rsidRPr="00452489">
        <w:rPr>
          <w:lang w:val="nb-NO" w:bidi="nb-NO"/>
        </w:rPr>
        <w:t xml:space="preserve">Når en stasjonær IKT-løsning har en hindring som er en integrert del av IKT-løsningen, skal høyden på hindringen være mindre enn 865 mm (34 tommer). Når dybden på hindringen er mindre enn eller 255 mm (10 tommer), skal den øvre rekkevidden til </w:t>
      </w:r>
      <w:r w:rsidR="00615D1A" w:rsidRPr="00452489">
        <w:rPr>
          <w:lang w:val="nb-NO" w:bidi="nb-NO"/>
        </w:rPr>
        <w:t xml:space="preserve">minst én av hver type betjenbar del </w:t>
      </w:r>
      <w:r w:rsidRPr="00452489">
        <w:rPr>
          <w:lang w:val="nb-NO" w:bidi="nb-NO"/>
        </w:rPr>
        <w:t xml:space="preserve">ikke være høyere enn 1 220 mm (48 tommer) over gulvet i </w:t>
      </w:r>
      <w:r w:rsidR="4188EAAB" w:rsidRPr="00452489">
        <w:rPr>
          <w:lang w:val="nb-NO" w:bidi="nb-NO"/>
        </w:rPr>
        <w:t>tilgangsområdet.</w:t>
      </w:r>
      <w:r w:rsidRPr="00452489">
        <w:rPr>
          <w:lang w:val="nb-NO" w:bidi="nb-NO"/>
        </w:rPr>
        <w:t xml:space="preserve"> Figur 7 a) viser dette.</w:t>
      </w:r>
    </w:p>
    <w:p w14:paraId="07097667" w14:textId="77777777" w:rsidR="00F974D7" w:rsidRPr="00452489" w:rsidRDefault="00F974D7">
      <w:pPr>
        <w:pStyle w:val="Brdtekst"/>
        <w:spacing w:before="11"/>
        <w:rPr>
          <w:sz w:val="25"/>
          <w:lang w:val="nb-NO"/>
        </w:rPr>
      </w:pPr>
    </w:p>
    <w:p w14:paraId="11100B16" w14:textId="77777777" w:rsidR="00F974D7" w:rsidRPr="00452489" w:rsidRDefault="002B264E">
      <w:pPr>
        <w:pStyle w:val="Overskrift5"/>
        <w:numPr>
          <w:ilvl w:val="4"/>
          <w:numId w:val="234"/>
        </w:numPr>
        <w:tabs>
          <w:tab w:val="left" w:pos="2254"/>
          <w:tab w:val="left" w:pos="2255"/>
        </w:tabs>
        <w:ind w:hanging="1703"/>
        <w:rPr>
          <w:lang w:val="nb-NO"/>
        </w:rPr>
      </w:pPr>
      <w:bookmarkStart w:id="611" w:name="8.3.3.3.2_Obstructed_(≤_610_mm)_side_rea"/>
      <w:bookmarkEnd w:id="611"/>
      <w:r w:rsidRPr="00452489">
        <w:rPr>
          <w:lang w:val="nb-NO" w:bidi="nb-NO"/>
        </w:rPr>
        <w:t xml:space="preserve">Hindret (≤ 610 mm) rekkevidde til </w:t>
      </w:r>
      <w:r w:rsidRPr="00452489">
        <w:rPr>
          <w:spacing w:val="-4"/>
          <w:lang w:val="nb-NO" w:bidi="nb-NO"/>
        </w:rPr>
        <w:t>siden</w:t>
      </w:r>
    </w:p>
    <w:p w14:paraId="2F861147" w14:textId="08FDB37F" w:rsidR="00F974D7" w:rsidRPr="00452489" w:rsidRDefault="5D63B9A4">
      <w:pPr>
        <w:pStyle w:val="Brdtekst"/>
        <w:spacing w:before="182"/>
        <w:ind w:left="552" w:right="454"/>
        <w:rPr>
          <w:lang w:val="nb-NO"/>
        </w:rPr>
      </w:pPr>
      <w:r w:rsidRPr="00452489">
        <w:rPr>
          <w:lang w:val="nb-NO" w:bidi="nb-NO"/>
        </w:rPr>
        <w:t xml:space="preserve">Når en stasjonær IKT-løsning har en hindring som er en integrert del av IKT-løsningen, skal høyden på hindringen være mindre enn 865 mm (34 tommer). Når dybden på hindringen er mer enn 255 mm (10 tommer) med en største dybde på 610 mm (24 tommer), skal den øvre rekkevidden til siden til </w:t>
      </w:r>
      <w:r w:rsidR="00615D1A" w:rsidRPr="00452489">
        <w:rPr>
          <w:lang w:val="nb-NO" w:bidi="nb-NO"/>
        </w:rPr>
        <w:t>minst én av hver type betjenbar del</w:t>
      </w:r>
      <w:r w:rsidRPr="00452489">
        <w:rPr>
          <w:lang w:val="nb-NO" w:bidi="nb-NO"/>
        </w:rPr>
        <w:t xml:space="preserve"> være høyst</w:t>
      </w:r>
    </w:p>
    <w:p w14:paraId="2D1C439E" w14:textId="6A44E75F" w:rsidR="00F974D7" w:rsidRPr="00452489" w:rsidRDefault="00B34446" w:rsidP="00DB773A">
      <w:pPr>
        <w:pStyle w:val="Brdtekst"/>
        <w:spacing w:line="229" w:lineRule="exact"/>
        <w:ind w:left="552"/>
        <w:rPr>
          <w:lang w:val="nb-NO"/>
        </w:rPr>
        <w:sectPr w:rsidR="00F974D7" w:rsidRPr="00452489">
          <w:pgSz w:w="11910" w:h="16850"/>
          <w:pgMar w:top="1040" w:right="700" w:bottom="740" w:left="580" w:header="780" w:footer="546" w:gutter="0"/>
          <w:cols w:space="720"/>
        </w:sectPr>
      </w:pPr>
      <w:r w:rsidRPr="00452489">
        <w:rPr>
          <w:noProof/>
          <w:lang w:val="nb-NO"/>
        </w:rPr>
        <mc:AlternateContent>
          <mc:Choice Requires="wps">
            <w:drawing>
              <wp:anchor distT="0" distB="0" distL="114300" distR="114300" simplePos="0" relativeHeight="251658271" behindDoc="0" locked="0" layoutInCell="1" allowOverlap="1" wp14:anchorId="5E2F22A2" wp14:editId="3F5DB3D3">
                <wp:simplePos x="0" y="0"/>
                <wp:positionH relativeFrom="page">
                  <wp:align>center</wp:align>
                </wp:positionH>
                <wp:positionV relativeFrom="paragraph">
                  <wp:posOffset>1978355</wp:posOffset>
                </wp:positionV>
                <wp:extent cx="3143250" cy="635"/>
                <wp:effectExtent l="0" t="0" r="0" b="8255"/>
                <wp:wrapTopAndBottom/>
                <wp:docPr id="25" name="Tekstboks 25"/>
                <wp:cNvGraphicFramePr/>
                <a:graphic xmlns:a="http://schemas.openxmlformats.org/drawingml/2006/main">
                  <a:graphicData uri="http://schemas.microsoft.com/office/word/2010/wordprocessingShape">
                    <wps:wsp>
                      <wps:cNvSpPr txBox="1"/>
                      <wps:spPr>
                        <a:xfrm>
                          <a:off x="0" y="0"/>
                          <a:ext cx="3143250" cy="635"/>
                        </a:xfrm>
                        <a:prstGeom prst="rect">
                          <a:avLst/>
                        </a:prstGeom>
                        <a:solidFill>
                          <a:prstClr val="white"/>
                        </a:solidFill>
                        <a:ln>
                          <a:noFill/>
                        </a:ln>
                      </wps:spPr>
                      <wps:txbx>
                        <w:txbxContent>
                          <w:p w14:paraId="37EEBDDA" w14:textId="55F07240" w:rsidR="00B34446" w:rsidRPr="00B34446" w:rsidRDefault="00B34446" w:rsidP="00565587">
                            <w:pPr>
                              <w:pStyle w:val="Bilettekst"/>
                              <w:jc w:val="center"/>
                              <w:rPr>
                                <w:rFonts w:ascii="Times New Roman" w:eastAsia="Times New Roman" w:hAnsi="Times New Roman" w:cs="Times New Roman"/>
                                <w:color w:val="2B579A"/>
                                <w:szCs w:val="20"/>
                                <w:shd w:val="clear" w:color="auto" w:fill="E6E6E6"/>
                                <w:lang w:val="nb-NO" w:bidi="nb-NO"/>
                              </w:rPr>
                            </w:pPr>
                            <w:r w:rsidRPr="00B34446">
                              <w:rPr>
                                <w:lang w:val="nb-NO"/>
                              </w:rPr>
                              <w:t>Figur 7: Hindret øvre rekkevidde til siden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2F22A2" id="Tekstboks 25" o:spid="_x0000_s1055" type="#_x0000_t202" style="position:absolute;left:0;text-align:left;margin-left:0;margin-top:155.8pt;width:247.5pt;height:.05pt;z-index:251658271;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" stroked="f">
                <v:textbox style="mso-fit-shape-to-text:t" inset="0,0,0,0">
                  <w:txbxContent>
                    <w:p w14:paraId="37EEBDDA" w14:textId="55F07240" w:rsidR="00B34446" w:rsidRPr="00B34446" w:rsidRDefault="00B34446" w:rsidP="00565587">
                      <w:pPr>
                        <w:pStyle w:val="Bilettekst"/>
                        <w:jc w:val="center"/>
                        <w:rPr>
                          <w:rFonts w:ascii="Times New Roman" w:eastAsia="Times New Roman" w:hAnsi="Times New Roman" w:cs="Times New Roman"/>
                          <w:color w:val="2B579A"/>
                          <w:szCs w:val="20"/>
                          <w:shd w:val="clear" w:color="auto" w:fill="E6E6E6"/>
                          <w:lang w:val="nb-NO" w:bidi="nb-NO"/>
                        </w:rPr>
                      </w:pPr>
                      <w:r w:rsidRPr="00B34446">
                        <w:rPr>
                          <w:lang w:val="nb-NO"/>
                        </w:rPr>
                        <w:t>Figur 7: Hindret øvre rekkevidde til siden</w:t>
                      </w:r>
                    </w:p>
                  </w:txbxContent>
                </v:textbox>
                <w10:wrap type="topAndBottom" anchorx="page"/>
              </v:shape>
            </w:pict>
          </mc:Fallback>
        </mc:AlternateContent>
      </w:r>
      <w:r w:rsidR="001B611B" w:rsidRPr="00452489">
        <w:rPr>
          <w:noProof/>
          <w:color w:val="2B579A"/>
          <w:shd w:val="clear" w:color="auto" w:fill="E6E6E6"/>
          <w:lang w:val="nb-NO" w:bidi="nb-NO"/>
        </w:rPr>
        <w:drawing>
          <wp:anchor distT="0" distB="0" distL="0" distR="0" simplePos="0" relativeHeight="251658266" behindDoc="0" locked="0" layoutInCell="1" allowOverlap="1" wp14:anchorId="56ABE467" wp14:editId="3246C12C">
            <wp:simplePos x="0" y="0"/>
            <wp:positionH relativeFrom="page">
              <wp:align>center</wp:align>
            </wp:positionH>
            <wp:positionV relativeFrom="paragraph">
              <wp:posOffset>281940</wp:posOffset>
            </wp:positionV>
            <wp:extent cx="3143731" cy="1632203"/>
            <wp:effectExtent l="0" t="0" r="0" b="6350"/>
            <wp:wrapTopAndBottom/>
            <wp:docPr id="13" name="image10.png" descr="Figur som illustrerer maksimal høyde og bredde for rekkevidde til siden med hindring, tilsvarende det som er beskrevet under punkt 8.3.3.3.1 og 8.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png" descr="Figur som illustrerer maksimal høyde og bredde for rekkevidde til siden med hindring, tilsvarende det som er beskrevet under punkt 8.3.3.3.1 og 8.3.3.3.2."/>
                    <pic:cNvPicPr/>
                  </pic:nvPicPr>
                  <pic:blipFill>
                    <a:blip r:embed="rId46" cstate="print"/>
                    <a:stretch>
                      <a:fillRect/>
                    </a:stretch>
                  </pic:blipFill>
                  <pic:spPr>
                    <a:xfrm>
                      <a:off x="0" y="0"/>
                      <a:ext cx="3143731" cy="1632203"/>
                    </a:xfrm>
                    <a:prstGeom prst="rect">
                      <a:avLst/>
                    </a:prstGeom>
                  </pic:spPr>
                </pic:pic>
              </a:graphicData>
            </a:graphic>
          </wp:anchor>
        </w:drawing>
      </w:r>
      <w:r w:rsidR="002B264E" w:rsidRPr="00452489">
        <w:rPr>
          <w:lang w:val="nb-NO" w:bidi="nb-NO"/>
        </w:rPr>
        <w:t xml:space="preserve">1170 mm (46 tommer) over gulvet i </w:t>
      </w:r>
      <w:r w:rsidR="0468CA3E" w:rsidRPr="00452489">
        <w:rPr>
          <w:lang w:val="nb-NO" w:bidi="nb-NO"/>
        </w:rPr>
        <w:t>tilgangsområdet.</w:t>
      </w:r>
      <w:r w:rsidR="002B264E" w:rsidRPr="00452489">
        <w:rPr>
          <w:lang w:val="nb-NO" w:bidi="nb-NO"/>
        </w:rPr>
        <w:t xml:space="preserve"> Figur 7 b) viser dette.</w:t>
      </w:r>
    </w:p>
    <w:p w14:paraId="42D25D26" w14:textId="77777777" w:rsidR="00F974D7" w:rsidRPr="00452489" w:rsidRDefault="00F974D7">
      <w:pPr>
        <w:spacing w:before="1"/>
        <w:rPr>
          <w:b/>
          <w:sz w:val="17"/>
          <w:lang w:val="nb-NO"/>
        </w:rPr>
      </w:pPr>
    </w:p>
    <w:p w14:paraId="1B4C509A" w14:textId="77777777" w:rsidR="00F974D7" w:rsidRPr="00452489" w:rsidRDefault="002B264E">
      <w:pPr>
        <w:pStyle w:val="Overskrift3"/>
        <w:numPr>
          <w:ilvl w:val="2"/>
          <w:numId w:val="234"/>
        </w:numPr>
        <w:tabs>
          <w:tab w:val="left" w:pos="1685"/>
          <w:tab w:val="left" w:pos="1686"/>
        </w:tabs>
        <w:spacing w:before="92"/>
        <w:ind w:left="1686" w:hanging="1134"/>
        <w:rPr>
          <w:lang w:val="nb-NO"/>
        </w:rPr>
      </w:pPr>
      <w:bookmarkStart w:id="612" w:name="8.3.4_Clear_floor_or_ground_space"/>
      <w:bookmarkStart w:id="613" w:name="_Toc101781132"/>
      <w:bookmarkEnd w:id="612"/>
      <w:r w:rsidRPr="00452489">
        <w:rPr>
          <w:lang w:val="nb-NO" w:bidi="nb-NO"/>
        </w:rPr>
        <w:t xml:space="preserve">Fritt </w:t>
      </w:r>
      <w:r w:rsidRPr="00452489">
        <w:rPr>
          <w:spacing w:val="-4"/>
          <w:lang w:val="nb-NO" w:bidi="nb-NO"/>
        </w:rPr>
        <w:t>areal</w:t>
      </w:r>
      <w:bookmarkEnd w:id="613"/>
    </w:p>
    <w:p w14:paraId="59BCD698" w14:textId="77777777" w:rsidR="00F974D7" w:rsidRPr="00452489" w:rsidRDefault="00F974D7">
      <w:pPr>
        <w:spacing w:before="2"/>
        <w:rPr>
          <w:sz w:val="26"/>
          <w:lang w:val="nb-NO"/>
        </w:rPr>
      </w:pPr>
    </w:p>
    <w:p w14:paraId="3C817D54" w14:textId="77777777" w:rsidR="00F974D7" w:rsidRPr="00452489" w:rsidRDefault="002B264E">
      <w:pPr>
        <w:pStyle w:val="Overskrift4"/>
        <w:numPr>
          <w:ilvl w:val="3"/>
          <w:numId w:val="234"/>
        </w:numPr>
        <w:tabs>
          <w:tab w:val="left" w:pos="1971"/>
          <w:tab w:val="left" w:pos="1972"/>
        </w:tabs>
        <w:ind w:hanging="1420"/>
        <w:rPr>
          <w:lang w:val="nb-NO"/>
        </w:rPr>
      </w:pPr>
      <w:bookmarkStart w:id="614" w:name="8.3.4.1_Change_in_level"/>
      <w:bookmarkEnd w:id="614"/>
      <w:r w:rsidRPr="00452489">
        <w:rPr>
          <w:spacing w:val="-2"/>
          <w:lang w:val="nb-NO" w:bidi="nb-NO"/>
        </w:rPr>
        <w:t>Nivåendring</w:t>
      </w:r>
    </w:p>
    <w:p w14:paraId="4EB1DFDF" w14:textId="38120B25" w:rsidR="00F974D7" w:rsidRPr="00452489" w:rsidRDefault="002B264E">
      <w:pPr>
        <w:pStyle w:val="Brdtekst"/>
        <w:spacing w:before="180"/>
        <w:ind w:left="552" w:right="454"/>
        <w:rPr>
          <w:lang w:val="nb-NO"/>
        </w:rPr>
      </w:pPr>
      <w:r w:rsidRPr="00452489">
        <w:rPr>
          <w:lang w:val="nb-NO" w:bidi="nb-NO"/>
        </w:rPr>
        <w:t xml:space="preserve">Når en stasjonær IKT-løsning har et gulv i seg, skal enhver endring av gulvnivå i den eller på vei inn i den ha en rampe med en helling </w:t>
      </w:r>
      <w:r w:rsidR="0468CA3E" w:rsidRPr="00452489">
        <w:rPr>
          <w:lang w:val="nb-NO" w:bidi="nb-NO"/>
        </w:rPr>
        <w:t xml:space="preserve">som ikke er brattere enn </w:t>
      </w:r>
      <w:r w:rsidRPr="00452489">
        <w:rPr>
          <w:lang w:val="nb-NO" w:bidi="nb-NO"/>
        </w:rPr>
        <w:t>1:48.</w:t>
      </w:r>
    </w:p>
    <w:p w14:paraId="18E65E7B" w14:textId="77777777" w:rsidR="00F974D7" w:rsidRPr="00452489" w:rsidRDefault="002B264E">
      <w:pPr>
        <w:pStyle w:val="Brdtekst"/>
        <w:spacing w:before="181"/>
        <w:ind w:left="552"/>
        <w:rPr>
          <w:lang w:val="nb-NO"/>
        </w:rPr>
      </w:pPr>
      <w:r w:rsidRPr="00452489">
        <w:rPr>
          <w:spacing w:val="-2"/>
          <w:lang w:val="nb-NO" w:bidi="nb-NO"/>
        </w:rPr>
        <w:t>Unntak:</w:t>
      </w:r>
    </w:p>
    <w:p w14:paraId="58C360CF" w14:textId="45973DEE" w:rsidR="00F974D7" w:rsidRPr="00452489" w:rsidRDefault="002B264E">
      <w:pPr>
        <w:pStyle w:val="Listeavsnitt"/>
        <w:numPr>
          <w:ilvl w:val="0"/>
          <w:numId w:val="231"/>
        </w:numPr>
        <w:tabs>
          <w:tab w:val="left" w:pos="1289"/>
          <w:tab w:val="left" w:pos="1291"/>
        </w:tabs>
        <w:spacing w:before="178"/>
        <w:ind w:right="809"/>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 xml:space="preserve">Dersom endringen i gulvnivå er mindre enn eller </w:t>
      </w:r>
      <w:r w:rsidR="00AC4E37" w:rsidRPr="00452489">
        <w:rPr>
          <w:rFonts w:ascii="Times New Roman" w:eastAsia="Times New Roman" w:hAnsi="Times New Roman" w:cs="Times New Roman"/>
          <w:sz w:val="20"/>
          <w:szCs w:val="20"/>
          <w:lang w:val="nb-NO" w:bidi="nb-NO"/>
        </w:rPr>
        <w:t xml:space="preserve">lik </w:t>
      </w:r>
      <w:r w:rsidRPr="00452489">
        <w:rPr>
          <w:rFonts w:ascii="Times New Roman" w:eastAsia="Times New Roman" w:hAnsi="Times New Roman" w:cs="Times New Roman"/>
          <w:sz w:val="20"/>
          <w:szCs w:val="20"/>
          <w:lang w:val="nb-NO" w:bidi="nb-NO"/>
        </w:rPr>
        <w:t>6,4 mm (¼ tomme), kan endringen være loddrett slik figur 8 viser.</w:t>
      </w:r>
    </w:p>
    <w:p w14:paraId="5A65D404" w14:textId="29265910" w:rsidR="00F974D7" w:rsidRPr="00452489" w:rsidRDefault="002B264E">
      <w:pPr>
        <w:pStyle w:val="Listeavsnitt"/>
        <w:numPr>
          <w:ilvl w:val="0"/>
          <w:numId w:val="231"/>
        </w:numPr>
        <w:tabs>
          <w:tab w:val="left" w:pos="1289"/>
          <w:tab w:val="left" w:pos="1291"/>
        </w:tabs>
        <w:spacing w:before="181"/>
        <w:ind w:right="780"/>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 xml:space="preserve">Dersom endringen i gulvnivå er mindre enn eller </w:t>
      </w:r>
      <w:r w:rsidR="5D45A68F" w:rsidRPr="00452489">
        <w:rPr>
          <w:rFonts w:ascii="Times New Roman" w:hAnsi="Times New Roman" w:cs="Times New Roman"/>
          <w:sz w:val="20"/>
          <w:szCs w:val="20"/>
          <w:lang w:val="nb-NO"/>
        </w:rPr>
        <w:t>lik</w:t>
      </w:r>
      <w:r w:rsidR="5D45A68F" w:rsidRPr="00452489">
        <w:rPr>
          <w:lang w:val="nb-NO"/>
        </w:rPr>
        <w:t xml:space="preserve"> </w:t>
      </w:r>
      <w:r w:rsidRPr="00452489">
        <w:rPr>
          <w:rFonts w:ascii="Times New Roman" w:eastAsia="Times New Roman" w:hAnsi="Times New Roman" w:cs="Times New Roman"/>
          <w:sz w:val="20"/>
          <w:szCs w:val="20"/>
          <w:lang w:val="nb-NO" w:bidi="nb-NO"/>
        </w:rPr>
        <w:t>13 mm (¼ tomme), kan endringen være en helling som ikke er brattere enn 1:2 slik figur 9 viser.</w:t>
      </w:r>
    </w:p>
    <w:p w14:paraId="0F839019" w14:textId="77777777" w:rsidR="00F974D7" w:rsidRPr="00452489" w:rsidRDefault="00F974D7">
      <w:pPr>
        <w:pStyle w:val="Brdtekst"/>
        <w:rPr>
          <w:lang w:val="nb-NO"/>
        </w:rPr>
      </w:pPr>
    </w:p>
    <w:p w14:paraId="587E5711" w14:textId="305173EB" w:rsidR="00F974D7" w:rsidRPr="00452489" w:rsidRDefault="00277283" w:rsidP="00277283">
      <w:pPr>
        <w:pStyle w:val="Brdtekst"/>
        <w:spacing w:before="3"/>
        <w:rPr>
          <w:sz w:val="17"/>
          <w:lang w:val="nb-NO"/>
        </w:rPr>
      </w:pPr>
      <w:r w:rsidRPr="00452489">
        <w:rPr>
          <w:noProof/>
          <w:lang w:val="nb-NO"/>
        </w:rPr>
        <mc:AlternateContent>
          <mc:Choice Requires="wps">
            <w:drawing>
              <wp:anchor distT="0" distB="0" distL="114300" distR="114300" simplePos="0" relativeHeight="251658270" behindDoc="0" locked="0" layoutInCell="1" allowOverlap="1" wp14:anchorId="1088EAF9" wp14:editId="5F7763E2">
                <wp:simplePos x="0" y="0"/>
                <wp:positionH relativeFrom="column">
                  <wp:posOffset>1660525</wp:posOffset>
                </wp:positionH>
                <wp:positionV relativeFrom="paragraph">
                  <wp:posOffset>934085</wp:posOffset>
                </wp:positionV>
                <wp:extent cx="3500755" cy="635"/>
                <wp:effectExtent l="0" t="0" r="0" b="0"/>
                <wp:wrapTopAndBottom/>
                <wp:docPr id="23" name="Tekstboks 23"/>
                <wp:cNvGraphicFramePr/>
                <a:graphic xmlns:a="http://schemas.openxmlformats.org/drawingml/2006/main">
                  <a:graphicData uri="http://schemas.microsoft.com/office/word/2010/wordprocessingShape">
                    <wps:wsp>
                      <wps:cNvSpPr txBox="1"/>
                      <wps:spPr>
                        <a:xfrm>
                          <a:off x="0" y="0"/>
                          <a:ext cx="3500755" cy="635"/>
                        </a:xfrm>
                        <a:prstGeom prst="rect">
                          <a:avLst/>
                        </a:prstGeom>
                        <a:solidFill>
                          <a:prstClr val="white"/>
                        </a:solidFill>
                        <a:ln>
                          <a:noFill/>
                        </a:ln>
                      </wps:spPr>
                      <wps:txbx>
                        <w:txbxContent>
                          <w:p w14:paraId="370AC773" w14:textId="7BAB6259" w:rsidR="00277283" w:rsidRPr="006653EA" w:rsidRDefault="00277283" w:rsidP="0068405C">
                            <w:pPr>
                              <w:pStyle w:val="Bilettekst"/>
                              <w:jc w:val="center"/>
                              <w:rPr>
                                <w:rFonts w:ascii="Times New Roman" w:eastAsia="Times New Roman" w:hAnsi="Times New Roman" w:cs="Times New Roman"/>
                                <w:color w:val="2B579A"/>
                                <w:szCs w:val="20"/>
                                <w:shd w:val="clear" w:color="auto" w:fill="E6E6E6"/>
                                <w:lang w:val="nb-NO" w:bidi="nb-NO"/>
                              </w:rPr>
                            </w:pPr>
                            <w:r w:rsidRPr="006C789C">
                              <w:t>Figur 8: Loddrett nivåendring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88EAF9" id="Tekstboks 23" o:spid="_x0000_s1056" type="#_x0000_t202" style="position:absolute;margin-left:130.75pt;margin-top:73.55pt;width:275.65pt;height:.05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" stroked="f">
                <v:textbox style="mso-fit-shape-to-text:t" inset="0,0,0,0">
                  <w:txbxContent>
                    <w:p w14:paraId="370AC773" w14:textId="7BAB6259" w:rsidR="00277283" w:rsidRPr="006653EA" w:rsidRDefault="00277283" w:rsidP="0068405C">
                      <w:pPr>
                        <w:pStyle w:val="Bilettekst"/>
                        <w:jc w:val="center"/>
                        <w:rPr>
                          <w:rFonts w:ascii="Times New Roman" w:eastAsia="Times New Roman" w:hAnsi="Times New Roman" w:cs="Times New Roman"/>
                          <w:color w:val="2B579A"/>
                          <w:szCs w:val="20"/>
                          <w:shd w:val="clear" w:color="auto" w:fill="E6E6E6"/>
                          <w:lang w:val="nb-NO" w:bidi="nb-NO"/>
                        </w:rPr>
                      </w:pPr>
                      <w:r w:rsidRPr="006C789C">
                        <w:t>Figur 8: Loddrett nivåendring</w:t>
                      </w:r>
                    </w:p>
                  </w:txbxContent>
                </v:textbox>
                <w10:wrap type="topAndBottom"/>
              </v:shape>
            </w:pict>
          </mc:Fallback>
        </mc:AlternateContent>
      </w:r>
      <w:r w:rsidR="002B264E" w:rsidRPr="00452489">
        <w:rPr>
          <w:noProof/>
          <w:color w:val="2B579A"/>
          <w:shd w:val="clear" w:color="auto" w:fill="E6E6E6"/>
          <w:lang w:val="nb-NO" w:bidi="nb-NO"/>
        </w:rPr>
        <w:drawing>
          <wp:anchor distT="0" distB="0" distL="0" distR="0" simplePos="0" relativeHeight="251658267" behindDoc="0" locked="0" layoutInCell="1" allowOverlap="1" wp14:anchorId="369748FF" wp14:editId="05850B35">
            <wp:simplePos x="0" y="0"/>
            <wp:positionH relativeFrom="page">
              <wp:align>center</wp:align>
            </wp:positionH>
            <wp:positionV relativeFrom="paragraph">
              <wp:posOffset>122555</wp:posOffset>
            </wp:positionV>
            <wp:extent cx="3500905" cy="754475"/>
            <wp:effectExtent l="0" t="0" r="4445" b="7620"/>
            <wp:wrapTopAndBottom/>
            <wp:docPr id="15" name="image11.png" descr="Figur som illustrerer maksimal loddrett nivåendring, tilsvarende det som er beskrevet under punkt 8.3.4.1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png" descr="Figur som illustrerer maksimal loddrett nivåendring, tilsvarende det som er beskrevet under punkt 8.3.4.1 a)."/>
                    <pic:cNvPicPr/>
                  </pic:nvPicPr>
                  <pic:blipFill>
                    <a:blip r:embed="rId47" cstate="print"/>
                    <a:stretch>
                      <a:fillRect/>
                    </a:stretch>
                  </pic:blipFill>
                  <pic:spPr>
                    <a:xfrm>
                      <a:off x="0" y="0"/>
                      <a:ext cx="3500905" cy="754475"/>
                    </a:xfrm>
                    <a:prstGeom prst="rect">
                      <a:avLst/>
                    </a:prstGeom>
                  </pic:spPr>
                </pic:pic>
              </a:graphicData>
            </a:graphic>
          </wp:anchor>
        </w:drawing>
      </w:r>
    </w:p>
    <w:p w14:paraId="01DEFBA0" w14:textId="19198C63" w:rsidR="00F974D7" w:rsidRPr="00452489" w:rsidRDefault="00277283">
      <w:pPr>
        <w:spacing w:before="1"/>
        <w:rPr>
          <w:b/>
          <w:sz w:val="15"/>
          <w:lang w:val="nb-NO"/>
        </w:rPr>
      </w:pPr>
      <w:r w:rsidRPr="00452489">
        <w:rPr>
          <w:noProof/>
          <w:lang w:val="nb-NO"/>
        </w:rPr>
        <mc:AlternateContent>
          <mc:Choice Requires="wps">
            <w:drawing>
              <wp:anchor distT="0" distB="0" distL="114300" distR="114300" simplePos="0" relativeHeight="251658269" behindDoc="0" locked="0" layoutInCell="1" allowOverlap="1" wp14:anchorId="103EB2D8" wp14:editId="4AFB9958">
                <wp:simplePos x="0" y="0"/>
                <wp:positionH relativeFrom="column">
                  <wp:posOffset>1672590</wp:posOffset>
                </wp:positionH>
                <wp:positionV relativeFrom="paragraph">
                  <wp:posOffset>1244600</wp:posOffset>
                </wp:positionV>
                <wp:extent cx="3486150" cy="153035"/>
                <wp:effectExtent l="0" t="0" r="0" b="0"/>
                <wp:wrapTopAndBottom/>
                <wp:docPr id="7" name="Tekstboks 7"/>
                <wp:cNvGraphicFramePr/>
                <a:graphic xmlns:a="http://schemas.openxmlformats.org/drawingml/2006/main">
                  <a:graphicData uri="http://schemas.microsoft.com/office/word/2010/wordprocessingShape">
                    <wps:wsp>
                      <wps:cNvSpPr txBox="1"/>
                      <wps:spPr>
                        <a:xfrm>
                          <a:off x="0" y="0"/>
                          <a:ext cx="3486150" cy="153035"/>
                        </a:xfrm>
                        <a:prstGeom prst="rect">
                          <a:avLst/>
                        </a:prstGeom>
                        <a:solidFill>
                          <a:prstClr val="white"/>
                        </a:solidFill>
                        <a:ln>
                          <a:noFill/>
                        </a:ln>
                      </wps:spPr>
                      <wps:txbx>
                        <w:txbxContent>
                          <w:p w14:paraId="22C0DA0C" w14:textId="03723831" w:rsidR="00277283" w:rsidRPr="0096278F" w:rsidRDefault="00277283" w:rsidP="0068405C">
                            <w:pPr>
                              <w:pStyle w:val="Bilettekst"/>
                              <w:jc w:val="center"/>
                              <w:rPr>
                                <w:noProof/>
                                <w:color w:val="2B579A"/>
                                <w:shd w:val="clear" w:color="auto" w:fill="E6E6E6"/>
                                <w:lang w:val="nb-NO" w:bidi="nb-NO"/>
                              </w:rPr>
                            </w:pPr>
                            <w:r w:rsidRPr="007C3145">
                              <w:t>Figur 9: Skrå nivåendring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3EB2D8" id="Tekstboks 7" o:spid="_x0000_s1057" type="#_x0000_t202" style="position:absolute;margin-left:131.7pt;margin-top:98pt;width:274.5pt;height:12.05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" stroked="f">
                <v:textbox inset="0,0,0,0">
                  <w:txbxContent>
                    <w:p w14:paraId="22C0DA0C" w14:textId="03723831" w:rsidR="00277283" w:rsidRPr="0096278F" w:rsidRDefault="00277283" w:rsidP="0068405C">
                      <w:pPr>
                        <w:pStyle w:val="Bilettekst"/>
                        <w:jc w:val="center"/>
                        <w:rPr>
                          <w:noProof/>
                          <w:color w:val="2B579A"/>
                          <w:shd w:val="clear" w:color="auto" w:fill="E6E6E6"/>
                          <w:lang w:val="nb-NO" w:bidi="nb-NO"/>
                        </w:rPr>
                      </w:pPr>
                      <w:r w:rsidRPr="007C3145">
                        <w:t>Figur 9: Skrå nivåendring</w:t>
                      </w:r>
                    </w:p>
                  </w:txbxContent>
                </v:textbox>
                <w10:wrap type="topAndBottom"/>
              </v:shape>
            </w:pict>
          </mc:Fallback>
        </mc:AlternateContent>
      </w:r>
      <w:r w:rsidR="004C6748" w:rsidRPr="00452489">
        <w:rPr>
          <w:noProof/>
          <w:color w:val="2B579A"/>
          <w:shd w:val="clear" w:color="auto" w:fill="E6E6E6"/>
          <w:lang w:val="nb-NO" w:bidi="nb-NO"/>
        </w:rPr>
        <mc:AlternateContent>
          <mc:Choice Requires="wpg">
            <w:drawing>
              <wp:anchor distT="0" distB="0" distL="0" distR="0" simplePos="0" relativeHeight="251658278" behindDoc="1" locked="0" layoutInCell="1" allowOverlap="1" wp14:anchorId="53944DAB" wp14:editId="76B6027A">
                <wp:simplePos x="0" y="0"/>
                <wp:positionH relativeFrom="page">
                  <wp:posOffset>2037715</wp:posOffset>
                </wp:positionH>
                <wp:positionV relativeFrom="paragraph">
                  <wp:posOffset>125730</wp:posOffset>
                </wp:positionV>
                <wp:extent cx="3486150" cy="1061720"/>
                <wp:effectExtent l="0" t="0" r="0" b="0"/>
                <wp:wrapTopAndBottom/>
                <wp:docPr id="75" name="docshapegroup36" descr="Figur som illustrerer maksimal skrå nivåendring, tilsvarende det som er beskrevet under punkt 8.3.4.1 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6150" cy="1061720"/>
                          <a:chOff x="3209" y="198"/>
                          <a:chExt cx="5490" cy="1672"/>
                        </a:xfrm>
                      </wpg:grpSpPr>
                      <pic:pic xmlns:pic="http://schemas.openxmlformats.org/drawingml/2006/picture">
                        <pic:nvPicPr>
                          <pic:cNvPr id="76" name="docshape37" descr="A diagram illustrating the content of the text 8.3.4.1 b)"/>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209" y="217"/>
                            <a:ext cx="5490" cy="1652"/>
                          </a:xfrm>
                          <a:prstGeom prst="rect">
                            <a:avLst/>
                          </a:prstGeom>
                          <a:noFill/>
                          <a:extLst>
                            <a:ext uri="{909E8E84-426E-40DD-AFC4-6F175D3DCCD1}">
                              <a14:hiddenFill xmlns:a14="http://schemas.microsoft.com/office/drawing/2010/main">
                                <a:solidFill>
                                  <a:srgbClr val="FFFFFF"/>
                                </a:solidFill>
                              </a14:hiddenFill>
                            </a:ext>
                          </a:extLst>
                        </pic:spPr>
                      </pic:pic>
                      <wps:wsp>
                        <wps:cNvPr id="77" name="docshape38"/>
                        <wps:cNvSpPr txBox="1">
                          <a:spLocks noChangeArrowheads="1"/>
                        </wps:cNvSpPr>
                        <wps:spPr bwMode="auto">
                          <a:xfrm>
                            <a:off x="3907" y="198"/>
                            <a:ext cx="439"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8694E" w14:textId="77777777" w:rsidR="00F974D7" w:rsidRDefault="002B264E">
                              <w:pPr>
                                <w:spacing w:line="252" w:lineRule="exact"/>
                                <w:rPr>
                                  <w:b/>
                                </w:rPr>
                              </w:pPr>
                              <w:r>
                                <w:rPr>
                                  <w:b/>
                                  <w:spacing w:val="-5"/>
                                  <w:w w:val="105"/>
                                  <w:lang w:val="nb-NO" w:bidi="nb-NO"/>
                                </w:rPr>
                                <w:t>mm</w:t>
                              </w:r>
                            </w:p>
                          </w:txbxContent>
                        </wps:txbx>
                        <wps:bodyPr rot="0" vert="horz" wrap="square" lIns="0" tIns="0" rIns="0" bIns="0" anchor="t" anchorCtr="0" upright="1">
                          <a:noAutofit/>
                        </wps:bodyPr>
                      </wps:wsp>
                      <wps:wsp>
                        <wps:cNvPr id="78" name="docshape39"/>
                        <wps:cNvSpPr txBox="1">
                          <a:spLocks noChangeArrowheads="1"/>
                        </wps:cNvSpPr>
                        <wps:spPr bwMode="auto">
                          <a:xfrm>
                            <a:off x="8207" y="704"/>
                            <a:ext cx="439"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7676C" w14:textId="77777777" w:rsidR="00F974D7" w:rsidRDefault="002B264E">
                              <w:pPr>
                                <w:spacing w:line="252" w:lineRule="exact"/>
                                <w:rPr>
                                  <w:b/>
                                </w:rPr>
                              </w:pPr>
                              <w:r>
                                <w:rPr>
                                  <w:b/>
                                  <w:spacing w:val="-5"/>
                                  <w:w w:val="105"/>
                                  <w:lang w:val="nb-NO" w:bidi="nb-NO"/>
                                </w:rPr>
                                <w:t>mm</w:t>
                              </w:r>
                            </w:p>
                          </w:txbxContent>
                        </wps:txbx>
                        <wps:bodyPr rot="0" vert="horz" wrap="square" lIns="0" tIns="0" rIns="0" bIns="0" anchor="t" anchorCtr="0" upright="1">
                          <a:noAutofit/>
                        </wps:bodyPr>
                      </wps:wsp>
                      <wps:wsp>
                        <wps:cNvPr id="79" name="docshape40"/>
                        <wps:cNvSpPr txBox="1">
                          <a:spLocks noChangeArrowheads="1"/>
                        </wps:cNvSpPr>
                        <wps:spPr bwMode="auto">
                          <a:xfrm>
                            <a:off x="3907" y="1161"/>
                            <a:ext cx="439"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C2897" w14:textId="77777777" w:rsidR="00F974D7" w:rsidRDefault="002B264E">
                              <w:pPr>
                                <w:spacing w:line="252" w:lineRule="exact"/>
                                <w:rPr>
                                  <w:b/>
                                </w:rPr>
                              </w:pPr>
                              <w:r>
                                <w:rPr>
                                  <w:b/>
                                  <w:spacing w:val="-5"/>
                                  <w:w w:val="105"/>
                                  <w:lang w:val="nb-NO" w:bidi="nb-NO"/>
                                </w:rPr>
                                <w:t>mm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44DAB" id="docshapegroup36" o:spid="_x0000_s1058" alt="Figur som illustrerer maksimal skrå nivåendring, tilsvarende det som er beskrevet under punkt 8.3.4.1 b)." style="position:absolute;margin-left:160.45pt;margin-top:9.9pt;width:274.5pt;height:83.6pt;z-index:-251658202;mso-wrap-distance-left:0;mso-wrap-distance-right:0;mso-position-horizontal-relative:page;mso-position-vertical-relative:text" coordorigin="3209,198" coordsize="5490,1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">
                <v:shape id="docshape37" o:spid="_x0000_s1059" type="#_x0000_t75" alt="A diagram illustrating the content of the text 8.3.4.1 b)" style="position:absolute;left:3209;top:217;width:5490;height:1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">
                  <v:imagedata r:id="rId49" o:title="A diagram illustrating the content of the text 8.3.4"/>
                </v:shape>
                <v:shape id="docshape38" o:spid="_x0000_s1060" type="#_x0000_t202" style="position:absolute;left:3907;top:198;width:439;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4F58694E" w14:textId="77777777" w:rsidR="00F974D7" w:rsidRDefault="002B264E">
                        <w:pPr>
                          <w:spacing w:line="252" w:lineRule="exact"/>
                          <w:rPr>
                            <w:b/>
                          </w:rPr>
                        </w:pPr>
                        <w:r>
                          <w:rPr>
                            <w:b/>
                            <w:spacing w:val="-5"/>
                            <w:w w:val="105"/>
                            <w:lang w:val="nb-NO" w:bidi="nb-NO"/>
                          </w:rPr>
                          <w:t>mm</w:t>
                        </w:r>
                      </w:p>
                    </w:txbxContent>
                  </v:textbox>
                </v:shape>
                <v:shape id="docshape39" o:spid="_x0000_s1061" type="#_x0000_t202" style="position:absolute;left:8207;top:704;width:439;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007676C" w14:textId="77777777" w:rsidR="00F974D7" w:rsidRDefault="002B264E">
                        <w:pPr>
                          <w:spacing w:line="252" w:lineRule="exact"/>
                          <w:rPr>
                            <w:b/>
                          </w:rPr>
                        </w:pPr>
                        <w:r>
                          <w:rPr>
                            <w:b/>
                            <w:spacing w:val="-5"/>
                            <w:w w:val="105"/>
                            <w:lang w:val="nb-NO" w:bidi="nb-NO"/>
                          </w:rPr>
                          <w:t>mm</w:t>
                        </w:r>
                      </w:p>
                    </w:txbxContent>
                  </v:textbox>
                </v:shape>
                <v:shape id="docshape40" o:spid="_x0000_s1062" type="#_x0000_t202" style="position:absolute;left:3907;top:1161;width:439;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1FC2897" w14:textId="77777777" w:rsidR="00F974D7" w:rsidRDefault="002B264E">
                        <w:pPr>
                          <w:spacing w:line="252" w:lineRule="exact"/>
                          <w:rPr>
                            <w:b/>
                          </w:rPr>
                        </w:pPr>
                        <w:r>
                          <w:rPr>
                            <w:b/>
                            <w:spacing w:val="-5"/>
                            <w:w w:val="105"/>
                            <w:lang w:val="nb-NO" w:bidi="nb-NO"/>
                          </w:rPr>
                          <w:t>mm</w:t>
                        </w:r>
                      </w:p>
                    </w:txbxContent>
                  </v:textbox>
                </v:shape>
                <w10:wrap type="topAndBottom" anchorx="page"/>
              </v:group>
            </w:pict>
          </mc:Fallback>
        </mc:AlternateContent>
      </w:r>
    </w:p>
    <w:p w14:paraId="3128E915" w14:textId="2BE3189D" w:rsidR="00F974D7" w:rsidRPr="00452489" w:rsidRDefault="00F974D7">
      <w:pPr>
        <w:spacing w:before="5"/>
        <w:rPr>
          <w:b/>
          <w:sz w:val="31"/>
          <w:lang w:val="nb-NO"/>
        </w:rPr>
      </w:pPr>
      <w:bookmarkStart w:id="615" w:name="_Toc59242073"/>
      <w:bookmarkStart w:id="616" w:name="_Ref67226366"/>
      <w:bookmarkStart w:id="617" w:name="_Ref67324033"/>
      <w:bookmarkStart w:id="618" w:name="_Ref67396256"/>
    </w:p>
    <w:p w14:paraId="0982A4B2" w14:textId="77777777" w:rsidR="00F974D7" w:rsidRPr="00452489" w:rsidRDefault="002B264E">
      <w:pPr>
        <w:pStyle w:val="Overskrift4"/>
        <w:numPr>
          <w:ilvl w:val="3"/>
          <w:numId w:val="234"/>
        </w:numPr>
        <w:tabs>
          <w:tab w:val="left" w:pos="1971"/>
          <w:tab w:val="left" w:pos="1972"/>
        </w:tabs>
        <w:ind w:hanging="1420"/>
        <w:rPr>
          <w:lang w:val="nb-NO"/>
        </w:rPr>
      </w:pPr>
      <w:bookmarkStart w:id="619" w:name="8.3.4.2_Clear_floor_or_ground_space"/>
      <w:bookmarkEnd w:id="619"/>
      <w:r w:rsidRPr="00452489">
        <w:rPr>
          <w:lang w:val="nb-NO" w:bidi="nb-NO"/>
        </w:rPr>
        <w:t xml:space="preserve">Fritt </w:t>
      </w:r>
      <w:r w:rsidRPr="00452489">
        <w:rPr>
          <w:spacing w:val="-2"/>
          <w:lang w:val="nb-NO" w:bidi="nb-NO"/>
        </w:rPr>
        <w:t>areal</w:t>
      </w:r>
      <w:bookmarkEnd w:id="615"/>
      <w:bookmarkEnd w:id="616"/>
      <w:bookmarkEnd w:id="617"/>
      <w:bookmarkEnd w:id="618"/>
    </w:p>
    <w:p w14:paraId="73F500E0" w14:textId="28F2219E" w:rsidR="00F974D7" w:rsidRPr="00452489" w:rsidRDefault="002B264E">
      <w:pPr>
        <w:pStyle w:val="Brdtekst"/>
        <w:spacing w:before="180"/>
        <w:ind w:left="552" w:right="469"/>
        <w:rPr>
          <w:lang w:val="nb-NO"/>
        </w:rPr>
      </w:pPr>
      <w:r w:rsidRPr="00452489">
        <w:rPr>
          <w:lang w:val="nb-NO" w:bidi="nb-NO"/>
        </w:rPr>
        <w:t>Når en stasjonær IKT-løsning har et betjeningsområde i seg, skal den tilby et fritt areal med minstemål på 760 mm (30 tommer) x 1220 mm (48 tommer) som IKT-løsningen betjenes fra. Figur 10 viser dette.</w:t>
      </w:r>
    </w:p>
    <w:p w14:paraId="36D920D2" w14:textId="60534881" w:rsidR="00F974D7" w:rsidRPr="00452489" w:rsidRDefault="002F27D1" w:rsidP="00157A4E">
      <w:pPr>
        <w:pStyle w:val="Brdtekst"/>
        <w:spacing w:before="7"/>
        <w:rPr>
          <w:sz w:val="24"/>
          <w:lang w:val="nb-NO"/>
        </w:rPr>
      </w:pPr>
      <w:r w:rsidRPr="00452489">
        <w:rPr>
          <w:noProof/>
          <w:lang w:val="nb-NO"/>
        </w:rPr>
        <mc:AlternateContent>
          <mc:Choice Requires="wps">
            <w:drawing>
              <wp:anchor distT="0" distB="0" distL="114300" distR="114300" simplePos="0" relativeHeight="251658268" behindDoc="0" locked="0" layoutInCell="1" allowOverlap="1" wp14:anchorId="061446C7" wp14:editId="2E9B5BFB">
                <wp:simplePos x="0" y="0"/>
                <wp:positionH relativeFrom="column">
                  <wp:posOffset>2586990</wp:posOffset>
                </wp:positionH>
                <wp:positionV relativeFrom="paragraph">
                  <wp:posOffset>1479550</wp:posOffset>
                </wp:positionV>
                <wp:extent cx="1584325" cy="138430"/>
                <wp:effectExtent l="0" t="0" r="0" b="0"/>
                <wp:wrapTopAndBottom/>
                <wp:docPr id="5" name="Tekstboks 5"/>
                <wp:cNvGraphicFramePr/>
                <a:graphic xmlns:a="http://schemas.openxmlformats.org/drawingml/2006/main">
                  <a:graphicData uri="http://schemas.microsoft.com/office/word/2010/wordprocessingShape">
                    <wps:wsp>
                      <wps:cNvSpPr txBox="1"/>
                      <wps:spPr>
                        <a:xfrm>
                          <a:off x="0" y="0"/>
                          <a:ext cx="1584325" cy="138430"/>
                        </a:xfrm>
                        <a:prstGeom prst="rect">
                          <a:avLst/>
                        </a:prstGeom>
                        <a:solidFill>
                          <a:prstClr val="white"/>
                        </a:solidFill>
                        <a:ln>
                          <a:noFill/>
                        </a:ln>
                      </wps:spPr>
                      <wps:txbx>
                        <w:txbxContent>
                          <w:p w14:paraId="3A759824" w14:textId="5FBE1BB6" w:rsidR="00157A4E" w:rsidRPr="00AB1A6E" w:rsidRDefault="00157A4E" w:rsidP="002F27D1">
                            <w:pPr>
                              <w:pStyle w:val="Bilettekst"/>
                              <w:jc w:val="center"/>
                              <w:rPr>
                                <w:rFonts w:ascii="Times New Roman" w:eastAsia="Times New Roman" w:hAnsi="Times New Roman" w:cs="Times New Roman"/>
                                <w:color w:val="2B579A"/>
                                <w:szCs w:val="20"/>
                                <w:shd w:val="clear" w:color="auto" w:fill="E6E6E6"/>
                                <w:lang w:val="nb-NO" w:bidi="nb-NO"/>
                              </w:rPr>
                            </w:pPr>
                            <w:r w:rsidRPr="00157A4E">
                              <w:t>Figur 10: Fritt areal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1446C7" id="Tekstboks 5" o:spid="_x0000_s1063" type="#_x0000_t202" style="position:absolute;margin-left:203.7pt;margin-top:116.5pt;width:124.75pt;height:10.9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" stroked="f">
                <v:textbox inset="0,0,0,0">
                  <w:txbxContent>
                    <w:p w14:paraId="3A759824" w14:textId="5FBE1BB6" w:rsidR="00157A4E" w:rsidRPr="00AB1A6E" w:rsidRDefault="00157A4E" w:rsidP="002F27D1">
                      <w:pPr>
                        <w:pStyle w:val="Bilettekst"/>
                        <w:jc w:val="center"/>
                        <w:rPr>
                          <w:rFonts w:ascii="Times New Roman" w:eastAsia="Times New Roman" w:hAnsi="Times New Roman" w:cs="Times New Roman"/>
                          <w:color w:val="2B579A"/>
                          <w:szCs w:val="20"/>
                          <w:shd w:val="clear" w:color="auto" w:fill="E6E6E6"/>
                          <w:lang w:val="nb-NO" w:bidi="nb-NO"/>
                        </w:rPr>
                      </w:pPr>
                      <w:r w:rsidRPr="00157A4E">
                        <w:t>Figur 10: Fritt areal</w:t>
                      </w:r>
                    </w:p>
                  </w:txbxContent>
                </v:textbox>
                <w10:wrap type="topAndBottom"/>
              </v:shape>
            </w:pict>
          </mc:Fallback>
        </mc:AlternateContent>
      </w:r>
      <w:r w:rsidRPr="00452489">
        <w:rPr>
          <w:sz w:val="24"/>
          <w:lang w:val="nb-NO"/>
        </w:rPr>
        <w:br/>
      </w:r>
      <w:r w:rsidR="002B264E" w:rsidRPr="00452489">
        <w:rPr>
          <w:noProof/>
          <w:color w:val="2B579A"/>
          <w:shd w:val="clear" w:color="auto" w:fill="E6E6E6"/>
          <w:lang w:val="nb-NO" w:bidi="nb-NO"/>
        </w:rPr>
        <w:drawing>
          <wp:anchor distT="0" distB="0" distL="0" distR="0" simplePos="0" relativeHeight="251658279" behindDoc="0" locked="0" layoutInCell="1" allowOverlap="1" wp14:anchorId="7B74720F" wp14:editId="24199BBF">
            <wp:simplePos x="0" y="0"/>
            <wp:positionH relativeFrom="page">
              <wp:posOffset>2952369</wp:posOffset>
            </wp:positionH>
            <wp:positionV relativeFrom="paragraph">
              <wp:posOffset>194929</wp:posOffset>
            </wp:positionV>
            <wp:extent cx="1584707" cy="1226439"/>
            <wp:effectExtent l="0" t="0" r="0" b="0"/>
            <wp:wrapTopAndBottom/>
            <wp:docPr id="17" name="image13.png" descr="Figur som illustrerer minimum for fritt areal i betjeningsområdet, tilsvarende det som er beskrevet under punkt 8.3.4.2. &#10;&#10;A diagram illustrating the content of clause 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png" descr="Figur som illustrerer minimum for fritt areal i betjeningsområdet, tilsvarende det som er beskrevet under punkt 8.3.4.2. &#10;&#10;A diagram illustrating the content of clause 8.3.4.2"/>
                    <pic:cNvPicPr/>
                  </pic:nvPicPr>
                  <pic:blipFill>
                    <a:blip r:embed="rId50" cstate="print"/>
                    <a:stretch>
                      <a:fillRect/>
                    </a:stretch>
                  </pic:blipFill>
                  <pic:spPr>
                    <a:xfrm>
                      <a:off x="0" y="0"/>
                      <a:ext cx="1584707" cy="1226439"/>
                    </a:xfrm>
                    <a:prstGeom prst="rect">
                      <a:avLst/>
                    </a:prstGeom>
                  </pic:spPr>
                </pic:pic>
              </a:graphicData>
            </a:graphic>
          </wp:anchor>
        </w:drawing>
      </w:r>
      <w:bookmarkStart w:id="620" w:name="_Toc59242074"/>
      <w:bookmarkStart w:id="621" w:name="_Ref67226376"/>
    </w:p>
    <w:p w14:paraId="42CCD86E" w14:textId="77777777" w:rsidR="00F974D7" w:rsidRPr="00452489" w:rsidRDefault="002B264E">
      <w:pPr>
        <w:pStyle w:val="Overskrift4"/>
        <w:numPr>
          <w:ilvl w:val="3"/>
          <w:numId w:val="234"/>
        </w:numPr>
        <w:tabs>
          <w:tab w:val="left" w:pos="1971"/>
          <w:tab w:val="left" w:pos="1972"/>
        </w:tabs>
        <w:ind w:hanging="1420"/>
        <w:rPr>
          <w:lang w:val="nb-NO"/>
        </w:rPr>
      </w:pPr>
      <w:bookmarkStart w:id="622" w:name="8.3.4.3_Approach"/>
      <w:bookmarkEnd w:id="622"/>
      <w:r w:rsidRPr="00452489">
        <w:rPr>
          <w:spacing w:val="-2"/>
          <w:lang w:val="nb-NO" w:bidi="nb-NO"/>
        </w:rPr>
        <w:t>Atkomst</w:t>
      </w:r>
      <w:bookmarkEnd w:id="620"/>
      <w:bookmarkEnd w:id="621"/>
    </w:p>
    <w:p w14:paraId="4797BA05" w14:textId="19E9C7B7" w:rsidR="00F974D7" w:rsidRPr="00452489" w:rsidRDefault="00F974D7">
      <w:pPr>
        <w:spacing w:before="1"/>
        <w:rPr>
          <w:sz w:val="26"/>
          <w:lang w:val="nb-NO"/>
        </w:rPr>
      </w:pPr>
      <w:bookmarkStart w:id="623" w:name="_Ref67226383"/>
    </w:p>
    <w:p w14:paraId="22C8254A" w14:textId="77777777" w:rsidR="00F974D7" w:rsidRPr="00452489" w:rsidRDefault="002B264E">
      <w:pPr>
        <w:pStyle w:val="Overskrift5"/>
        <w:numPr>
          <w:ilvl w:val="4"/>
          <w:numId w:val="234"/>
        </w:numPr>
        <w:tabs>
          <w:tab w:val="left" w:pos="2254"/>
          <w:tab w:val="left" w:pos="2255"/>
        </w:tabs>
        <w:ind w:hanging="1703"/>
        <w:rPr>
          <w:lang w:val="nb-NO"/>
        </w:rPr>
      </w:pPr>
      <w:bookmarkStart w:id="624" w:name="8.3.4.3.1_General"/>
      <w:bookmarkEnd w:id="624"/>
      <w:r w:rsidRPr="00452489">
        <w:rPr>
          <w:spacing w:val="-2"/>
          <w:lang w:val="nb-NO" w:bidi="nb-NO"/>
        </w:rPr>
        <w:t>Generelt</w:t>
      </w:r>
      <w:bookmarkEnd w:id="623"/>
    </w:p>
    <w:p w14:paraId="734B48B1" w14:textId="27DFED14" w:rsidR="00F974D7" w:rsidRPr="00452489" w:rsidRDefault="002B264E">
      <w:pPr>
        <w:pStyle w:val="Brdtekst"/>
        <w:spacing w:before="182"/>
        <w:ind w:left="552"/>
        <w:rPr>
          <w:lang w:val="nb-NO"/>
        </w:rPr>
      </w:pPr>
      <w:r w:rsidRPr="00452489">
        <w:rPr>
          <w:lang w:val="nb-NO" w:bidi="nb-NO"/>
        </w:rPr>
        <w:t xml:space="preserve">Når en stasjonær IKT-løsning har et </w:t>
      </w:r>
      <w:r w:rsidR="0468CA3E" w:rsidRPr="00452489">
        <w:rPr>
          <w:lang w:val="nb-NO" w:bidi="nb-NO"/>
        </w:rPr>
        <w:t>tilgangsområde</w:t>
      </w:r>
      <w:r w:rsidRPr="00452489">
        <w:rPr>
          <w:lang w:val="nb-NO" w:bidi="nb-NO"/>
        </w:rPr>
        <w:t xml:space="preserve"> i seg, skal minst én hel side av </w:t>
      </w:r>
      <w:r w:rsidR="0468CA3E" w:rsidRPr="00452489">
        <w:rPr>
          <w:lang w:val="nb-NO" w:bidi="nb-NO"/>
        </w:rPr>
        <w:t xml:space="preserve">området </w:t>
      </w:r>
      <w:r w:rsidRPr="00452489">
        <w:rPr>
          <w:lang w:val="nb-NO" w:bidi="nb-NO"/>
        </w:rPr>
        <w:t xml:space="preserve">være </w:t>
      </w:r>
      <w:r w:rsidRPr="00452489">
        <w:rPr>
          <w:spacing w:val="-2"/>
          <w:lang w:val="nb-NO" w:bidi="nb-NO"/>
        </w:rPr>
        <w:t>uhindret.</w:t>
      </w:r>
    </w:p>
    <w:p w14:paraId="2A30B313" w14:textId="7F42EE9F" w:rsidR="00F974D7" w:rsidRPr="00452489" w:rsidRDefault="00F974D7">
      <w:pPr>
        <w:rPr>
          <w:lang w:val="nb-NO"/>
        </w:rPr>
        <w:sectPr w:rsidR="00F974D7" w:rsidRPr="00452489">
          <w:pgSz w:w="11910" w:h="16850"/>
          <w:pgMar w:top="1040" w:right="700" w:bottom="740" w:left="580" w:header="780" w:footer="546" w:gutter="0"/>
          <w:cols w:space="720"/>
        </w:sectPr>
      </w:pPr>
      <w:bookmarkStart w:id="625" w:name="_Ref67226390"/>
    </w:p>
    <w:p w14:paraId="2952B4A6" w14:textId="77777777" w:rsidR="00F974D7" w:rsidRPr="00452489" w:rsidRDefault="00F974D7">
      <w:pPr>
        <w:pStyle w:val="Brdtekst"/>
        <w:rPr>
          <w:lang w:val="nb-NO"/>
        </w:rPr>
      </w:pPr>
    </w:p>
    <w:p w14:paraId="64E9087D" w14:textId="77777777" w:rsidR="00F974D7" w:rsidRPr="00452489" w:rsidRDefault="00F974D7">
      <w:pPr>
        <w:pStyle w:val="Brdtekst"/>
        <w:rPr>
          <w:lang w:val="nb-NO"/>
        </w:rPr>
      </w:pPr>
    </w:p>
    <w:p w14:paraId="5AF7887D" w14:textId="77777777" w:rsidR="00F974D7" w:rsidRPr="00452489" w:rsidRDefault="00F974D7">
      <w:pPr>
        <w:pStyle w:val="Brdtekst"/>
        <w:rPr>
          <w:sz w:val="17"/>
          <w:lang w:val="nb-NO"/>
        </w:rPr>
      </w:pPr>
    </w:p>
    <w:p w14:paraId="653BFE85" w14:textId="77777777" w:rsidR="00F974D7" w:rsidRPr="00452489" w:rsidRDefault="002B264E">
      <w:pPr>
        <w:pStyle w:val="Overskrift5"/>
        <w:numPr>
          <w:ilvl w:val="4"/>
          <w:numId w:val="234"/>
        </w:numPr>
        <w:tabs>
          <w:tab w:val="left" w:pos="2254"/>
          <w:tab w:val="left" w:pos="2255"/>
        </w:tabs>
        <w:spacing w:before="94"/>
        <w:ind w:hanging="1703"/>
        <w:rPr>
          <w:lang w:val="nb-NO"/>
        </w:rPr>
      </w:pPr>
      <w:bookmarkStart w:id="626" w:name="8.3.4.3.2_Forward_approach"/>
      <w:bookmarkEnd w:id="626"/>
      <w:r w:rsidRPr="00452489">
        <w:rPr>
          <w:lang w:val="nb-NO" w:bidi="nb-NO"/>
        </w:rPr>
        <w:t xml:space="preserve">Forlengs </w:t>
      </w:r>
      <w:r w:rsidRPr="00452489">
        <w:rPr>
          <w:spacing w:val="-2"/>
          <w:lang w:val="nb-NO" w:bidi="nb-NO"/>
        </w:rPr>
        <w:t>atkomst</w:t>
      </w:r>
      <w:bookmarkEnd w:id="625"/>
    </w:p>
    <w:p w14:paraId="49A02FB9" w14:textId="1B3C5BA2" w:rsidR="00F974D7" w:rsidRPr="00452489" w:rsidRDefault="002B264E">
      <w:pPr>
        <w:pStyle w:val="Brdtekst"/>
        <w:spacing w:before="179"/>
        <w:ind w:left="552" w:right="501"/>
        <w:rPr>
          <w:lang w:val="nb-NO"/>
        </w:rPr>
      </w:pPr>
      <w:r w:rsidRPr="00452489">
        <w:rPr>
          <w:lang w:val="nb-NO" w:bidi="nb-NO"/>
        </w:rPr>
        <w:t xml:space="preserve">Når betjeningsområdet er inne i et avlukke i den stasjonære IKT-løsningen, er avlukket dypere enn 610 mm (24 tommer), og når en forlengs atkomst er nødvendig, bør </w:t>
      </w:r>
      <w:r w:rsidR="0468CA3E" w:rsidRPr="00452489">
        <w:rPr>
          <w:lang w:val="nb-NO" w:bidi="nb-NO"/>
        </w:rPr>
        <w:t xml:space="preserve">dimensjonen </w:t>
      </w:r>
      <w:r w:rsidRPr="00452489">
        <w:rPr>
          <w:lang w:val="nb-NO" w:bidi="nb-NO"/>
        </w:rPr>
        <w:t xml:space="preserve">på </w:t>
      </w:r>
      <w:r w:rsidR="0468CA3E" w:rsidRPr="00452489">
        <w:rPr>
          <w:lang w:val="nb-NO" w:bidi="nb-NO"/>
        </w:rPr>
        <w:t>tilgangsområdet</w:t>
      </w:r>
      <w:r w:rsidRPr="00452489">
        <w:rPr>
          <w:lang w:val="nb-NO" w:bidi="nb-NO"/>
        </w:rPr>
        <w:t xml:space="preserve"> være minst 915 mm</w:t>
      </w:r>
    </w:p>
    <w:p w14:paraId="2153AC44" w14:textId="4CF3E60A" w:rsidR="00F974D7" w:rsidRPr="00452489" w:rsidRDefault="002B264E">
      <w:pPr>
        <w:pStyle w:val="Brdtekst"/>
        <w:spacing w:before="1"/>
        <w:ind w:left="552"/>
        <w:rPr>
          <w:lang w:val="nb-NO"/>
        </w:rPr>
      </w:pPr>
      <w:r w:rsidRPr="00452489">
        <w:rPr>
          <w:lang w:val="nb-NO" w:bidi="nb-NO"/>
        </w:rPr>
        <w:t xml:space="preserve">(36 tommer) bredt. Figur 11 viser </w:t>
      </w:r>
      <w:r w:rsidRPr="00452489">
        <w:rPr>
          <w:spacing w:val="-5"/>
          <w:lang w:val="nb-NO" w:bidi="nb-NO"/>
        </w:rPr>
        <w:t>dette.</w:t>
      </w:r>
    </w:p>
    <w:p w14:paraId="0B138620" w14:textId="03618FAB" w:rsidR="00F974D7" w:rsidRPr="00452489" w:rsidRDefault="002F27D1" w:rsidP="00131F00">
      <w:pPr>
        <w:pStyle w:val="Brdtekst"/>
        <w:spacing w:before="8"/>
        <w:rPr>
          <w:sz w:val="24"/>
          <w:lang w:val="nb-NO"/>
        </w:rPr>
      </w:pPr>
      <w:r w:rsidRPr="00452489">
        <w:rPr>
          <w:noProof/>
          <w:lang w:val="nb-NO"/>
        </w:rPr>
        <mc:AlternateContent>
          <mc:Choice Requires="wps">
            <w:drawing>
              <wp:anchor distT="0" distB="0" distL="114300" distR="114300" simplePos="0" relativeHeight="251658276" behindDoc="0" locked="0" layoutInCell="1" allowOverlap="1" wp14:anchorId="7DD1796E" wp14:editId="0CE42441">
                <wp:simplePos x="0" y="0"/>
                <wp:positionH relativeFrom="column">
                  <wp:posOffset>1920875</wp:posOffset>
                </wp:positionH>
                <wp:positionV relativeFrom="paragraph">
                  <wp:posOffset>1727835</wp:posOffset>
                </wp:positionV>
                <wp:extent cx="3123565" cy="131445"/>
                <wp:effectExtent l="0" t="0" r="635" b="1905"/>
                <wp:wrapTopAndBottom/>
                <wp:docPr id="35" name="Tekstboks 35"/>
                <wp:cNvGraphicFramePr/>
                <a:graphic xmlns:a="http://schemas.openxmlformats.org/drawingml/2006/main">
                  <a:graphicData uri="http://schemas.microsoft.com/office/word/2010/wordprocessingShape">
                    <wps:wsp>
                      <wps:cNvSpPr txBox="1"/>
                      <wps:spPr>
                        <a:xfrm>
                          <a:off x="0" y="0"/>
                          <a:ext cx="3123565" cy="131445"/>
                        </a:xfrm>
                        <a:prstGeom prst="rect">
                          <a:avLst/>
                        </a:prstGeom>
                        <a:solidFill>
                          <a:prstClr val="white"/>
                        </a:solidFill>
                        <a:ln>
                          <a:noFill/>
                        </a:ln>
                      </wps:spPr>
                      <wps:txbx>
                        <w:txbxContent>
                          <w:p w14:paraId="210D278F" w14:textId="1A92D4FF" w:rsidR="00131F00" w:rsidRPr="00131F00" w:rsidRDefault="00131F00" w:rsidP="002F27D1">
                            <w:pPr>
                              <w:pStyle w:val="Bilettekst"/>
                              <w:jc w:val="center"/>
                              <w:rPr>
                                <w:rFonts w:ascii="Times New Roman" w:eastAsia="Times New Roman" w:hAnsi="Times New Roman" w:cs="Times New Roman"/>
                                <w:color w:val="2B579A"/>
                                <w:szCs w:val="20"/>
                                <w:shd w:val="clear" w:color="auto" w:fill="E6E6E6"/>
                                <w:lang w:val="nb-NO" w:bidi="nb-NO"/>
                              </w:rPr>
                            </w:pPr>
                            <w:r w:rsidRPr="00131F00">
                              <w:rPr>
                                <w:lang w:val="nb-NO"/>
                              </w:rPr>
                              <w:t>Figur 11: Manøvreringsrom i et avlukke, forlengs atkomst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1796E" id="Tekstboks 35" o:spid="_x0000_s1064" type="#_x0000_t202" style="position:absolute;margin-left:151.25pt;margin-top:136.05pt;width:245.95pt;height:10.3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" stroked="f">
                <v:textbox inset="0,0,0,0">
                  <w:txbxContent>
                    <w:p w14:paraId="210D278F" w14:textId="1A92D4FF" w:rsidR="00131F00" w:rsidRPr="00131F00" w:rsidRDefault="00131F00" w:rsidP="002F27D1">
                      <w:pPr>
                        <w:pStyle w:val="Bilettekst"/>
                        <w:jc w:val="center"/>
                        <w:rPr>
                          <w:rFonts w:ascii="Times New Roman" w:eastAsia="Times New Roman" w:hAnsi="Times New Roman" w:cs="Times New Roman"/>
                          <w:color w:val="2B579A"/>
                          <w:szCs w:val="20"/>
                          <w:shd w:val="clear" w:color="auto" w:fill="E6E6E6"/>
                          <w:lang w:val="nb-NO" w:bidi="nb-NO"/>
                        </w:rPr>
                      </w:pPr>
                      <w:r w:rsidRPr="00131F00">
                        <w:rPr>
                          <w:lang w:val="nb-NO"/>
                        </w:rPr>
                        <w:t>Figur 11: Manøvreringsrom i et avlukke, forlengs atkomst</w:t>
                      </w:r>
                    </w:p>
                  </w:txbxContent>
                </v:textbox>
                <w10:wrap type="topAndBottom"/>
              </v:shape>
            </w:pict>
          </mc:Fallback>
        </mc:AlternateContent>
      </w:r>
      <w:r w:rsidRPr="00452489">
        <w:rPr>
          <w:sz w:val="24"/>
          <w:lang w:val="nb-NO"/>
        </w:rPr>
        <w:br/>
      </w:r>
      <w:r w:rsidR="002B264E" w:rsidRPr="00452489">
        <w:rPr>
          <w:noProof/>
          <w:color w:val="2B579A"/>
          <w:shd w:val="clear" w:color="auto" w:fill="E6E6E6"/>
          <w:lang w:val="nb-NO" w:bidi="nb-NO"/>
        </w:rPr>
        <w:drawing>
          <wp:anchor distT="0" distB="0" distL="0" distR="0" simplePos="0" relativeHeight="251658280" behindDoc="0" locked="0" layoutInCell="1" allowOverlap="1" wp14:anchorId="255F777C" wp14:editId="4F29C54E">
            <wp:simplePos x="0" y="0"/>
            <wp:positionH relativeFrom="page">
              <wp:posOffset>3034730</wp:posOffset>
            </wp:positionH>
            <wp:positionV relativeFrom="paragraph">
              <wp:posOffset>195862</wp:posOffset>
            </wp:positionV>
            <wp:extent cx="1533724" cy="1475041"/>
            <wp:effectExtent l="0" t="0" r="0" b="0"/>
            <wp:wrapTopAndBottom/>
            <wp:docPr id="19" name="image14.png" descr="Figur som illustrerer minimum bredde på tilkomstområdet når betjeningsområdet er inne i et avlukke, tilsvarende det som er beskrevet under punkt 8.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4.png" descr="Figur som illustrerer minimum bredde på tilkomstområdet når betjeningsområdet er inne i et avlukke, tilsvarende det som er beskrevet under punkt 8.3.4.3.2."/>
                    <pic:cNvPicPr/>
                  </pic:nvPicPr>
                  <pic:blipFill>
                    <a:blip r:embed="rId51" cstate="print"/>
                    <a:stretch>
                      <a:fillRect/>
                    </a:stretch>
                  </pic:blipFill>
                  <pic:spPr>
                    <a:xfrm>
                      <a:off x="0" y="0"/>
                      <a:ext cx="1533724" cy="1475041"/>
                    </a:xfrm>
                    <a:prstGeom prst="rect">
                      <a:avLst/>
                    </a:prstGeom>
                  </pic:spPr>
                </pic:pic>
              </a:graphicData>
            </a:graphic>
          </wp:anchor>
        </w:drawing>
      </w:r>
      <w:bookmarkStart w:id="627" w:name="_Ref67226399"/>
    </w:p>
    <w:p w14:paraId="070D2F5A" w14:textId="77777777" w:rsidR="00F974D7" w:rsidRPr="00452489" w:rsidRDefault="002B264E">
      <w:pPr>
        <w:pStyle w:val="Overskrift5"/>
        <w:numPr>
          <w:ilvl w:val="4"/>
          <w:numId w:val="234"/>
        </w:numPr>
        <w:tabs>
          <w:tab w:val="left" w:pos="2254"/>
          <w:tab w:val="left" w:pos="2255"/>
        </w:tabs>
        <w:ind w:hanging="1703"/>
        <w:rPr>
          <w:lang w:val="nb-NO"/>
        </w:rPr>
      </w:pPr>
      <w:bookmarkStart w:id="628" w:name="8.3.4.3.3_Parallel_approach"/>
      <w:bookmarkEnd w:id="628"/>
      <w:r w:rsidRPr="00452489">
        <w:rPr>
          <w:lang w:val="nb-NO" w:bidi="nb-NO"/>
        </w:rPr>
        <w:t xml:space="preserve">Sidelengs </w:t>
      </w:r>
      <w:r w:rsidRPr="00452489">
        <w:rPr>
          <w:spacing w:val="-2"/>
          <w:lang w:val="nb-NO" w:bidi="nb-NO"/>
        </w:rPr>
        <w:t>atkomst</w:t>
      </w:r>
      <w:bookmarkEnd w:id="627"/>
    </w:p>
    <w:p w14:paraId="1FDE4C3D" w14:textId="73A91E73" w:rsidR="00F974D7" w:rsidRPr="00452489" w:rsidRDefault="002B264E">
      <w:pPr>
        <w:pStyle w:val="Brdtekst"/>
        <w:spacing w:before="180"/>
        <w:ind w:left="552" w:right="501"/>
        <w:rPr>
          <w:lang w:val="nb-NO"/>
        </w:rPr>
      </w:pPr>
      <w:r w:rsidRPr="00452489">
        <w:rPr>
          <w:lang w:val="nb-NO" w:bidi="nb-NO"/>
        </w:rPr>
        <w:t xml:space="preserve">Når betjeningsområdet er inne i et avlukke i den stasjonære IKT-løsningen, er avlukket dypere enn 380 mm (15 tommer), og når en sidelengs atkomst er mulig, bør </w:t>
      </w:r>
      <w:r w:rsidR="0468CA3E" w:rsidRPr="00452489">
        <w:rPr>
          <w:lang w:val="nb-NO" w:bidi="nb-NO"/>
        </w:rPr>
        <w:t xml:space="preserve">dimensjonen </w:t>
      </w:r>
      <w:r w:rsidRPr="00452489">
        <w:rPr>
          <w:lang w:val="nb-NO" w:bidi="nb-NO"/>
        </w:rPr>
        <w:t xml:space="preserve">på </w:t>
      </w:r>
      <w:r w:rsidR="0468CA3E" w:rsidRPr="00452489">
        <w:rPr>
          <w:lang w:val="nb-NO" w:bidi="nb-NO"/>
        </w:rPr>
        <w:t>tilgangsområdet</w:t>
      </w:r>
      <w:r w:rsidRPr="00452489">
        <w:rPr>
          <w:lang w:val="nb-NO" w:bidi="nb-NO"/>
        </w:rPr>
        <w:t xml:space="preserve"> være minst 1 525 mm</w:t>
      </w:r>
    </w:p>
    <w:p w14:paraId="2E1F9102" w14:textId="7FFA51E6" w:rsidR="00F974D7" w:rsidRPr="00452489" w:rsidRDefault="002B264E">
      <w:pPr>
        <w:pStyle w:val="Brdtekst"/>
        <w:ind w:left="552"/>
        <w:rPr>
          <w:lang w:val="nb-NO"/>
        </w:rPr>
      </w:pPr>
      <w:r w:rsidRPr="00452489">
        <w:rPr>
          <w:lang w:val="nb-NO" w:bidi="nb-NO"/>
        </w:rPr>
        <w:t xml:space="preserve">(60 tommer) bredt. Figur 12 viser </w:t>
      </w:r>
      <w:r w:rsidRPr="00452489">
        <w:rPr>
          <w:spacing w:val="-5"/>
          <w:lang w:val="nb-NO" w:bidi="nb-NO"/>
        </w:rPr>
        <w:t>dette.</w:t>
      </w:r>
    </w:p>
    <w:p w14:paraId="0C0AD332" w14:textId="77777777" w:rsidR="00F974D7" w:rsidRPr="00452489" w:rsidRDefault="00F974D7">
      <w:pPr>
        <w:pStyle w:val="Brdtekst"/>
        <w:rPr>
          <w:lang w:val="nb-NO"/>
        </w:rPr>
      </w:pPr>
    </w:p>
    <w:p w14:paraId="01C62A3C" w14:textId="7A4A7C97" w:rsidR="00F974D7" w:rsidRPr="00452489" w:rsidRDefault="002F27D1" w:rsidP="003E02C9">
      <w:pPr>
        <w:pStyle w:val="Brdtekst"/>
        <w:spacing w:before="4"/>
        <w:rPr>
          <w:sz w:val="11"/>
          <w:lang w:val="nb-NO"/>
        </w:rPr>
      </w:pPr>
      <w:r w:rsidRPr="00452489">
        <w:rPr>
          <w:noProof/>
          <w:lang w:val="nb-NO"/>
        </w:rPr>
        <mc:AlternateContent>
          <mc:Choice Requires="wps">
            <w:drawing>
              <wp:anchor distT="0" distB="0" distL="114300" distR="114300" simplePos="0" relativeHeight="251658277" behindDoc="0" locked="0" layoutInCell="1" allowOverlap="1" wp14:anchorId="447C0F1A" wp14:editId="2BED0015">
                <wp:simplePos x="0" y="0"/>
                <wp:positionH relativeFrom="column">
                  <wp:posOffset>1650365</wp:posOffset>
                </wp:positionH>
                <wp:positionV relativeFrom="paragraph">
                  <wp:posOffset>1268095</wp:posOffset>
                </wp:positionV>
                <wp:extent cx="3328035" cy="182880"/>
                <wp:effectExtent l="0" t="0" r="5715" b="7620"/>
                <wp:wrapTopAndBottom/>
                <wp:docPr id="41" name="Tekstboks 41"/>
                <wp:cNvGraphicFramePr/>
                <a:graphic xmlns:a="http://schemas.openxmlformats.org/drawingml/2006/main">
                  <a:graphicData uri="http://schemas.microsoft.com/office/word/2010/wordprocessingShape">
                    <wps:wsp>
                      <wps:cNvSpPr txBox="1"/>
                      <wps:spPr>
                        <a:xfrm>
                          <a:off x="0" y="0"/>
                          <a:ext cx="3328035" cy="182880"/>
                        </a:xfrm>
                        <a:prstGeom prst="rect">
                          <a:avLst/>
                        </a:prstGeom>
                        <a:solidFill>
                          <a:prstClr val="white"/>
                        </a:solidFill>
                        <a:ln>
                          <a:noFill/>
                        </a:ln>
                      </wps:spPr>
                      <wps:txbx>
                        <w:txbxContent>
                          <w:p w14:paraId="66090964" w14:textId="2A18006A" w:rsidR="003E02C9" w:rsidRPr="003E02C9" w:rsidRDefault="003E02C9" w:rsidP="002F27D1">
                            <w:pPr>
                              <w:pStyle w:val="Bilettekst"/>
                              <w:jc w:val="center"/>
                              <w:rPr>
                                <w:rFonts w:ascii="Times New Roman" w:eastAsia="Times New Roman" w:hAnsi="Times New Roman" w:cs="Times New Roman"/>
                                <w:color w:val="2B579A"/>
                                <w:szCs w:val="20"/>
                                <w:shd w:val="clear" w:color="auto" w:fill="E6E6E6"/>
                                <w:lang w:val="nb-NO" w:bidi="nb-NO"/>
                              </w:rPr>
                            </w:pPr>
                            <w:r w:rsidRPr="003E02C9">
                              <w:rPr>
                                <w:lang w:val="nb-NO"/>
                              </w:rPr>
                              <w:t>Figur 12: Manøvreringsrom i et avlukke, sidelengs atkomst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C0F1A" id="Tekstboks 41" o:spid="_x0000_s1065" type="#_x0000_t202" style="position:absolute;margin-left:129.95pt;margin-top:99.85pt;width:262.05pt;height:14.4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" stroked="f">
                <v:textbox inset="0,0,0,0">
                  <w:txbxContent>
                    <w:p w14:paraId="66090964" w14:textId="2A18006A" w:rsidR="003E02C9" w:rsidRPr="003E02C9" w:rsidRDefault="003E02C9" w:rsidP="002F27D1">
                      <w:pPr>
                        <w:pStyle w:val="Bilettekst"/>
                        <w:jc w:val="center"/>
                        <w:rPr>
                          <w:rFonts w:ascii="Times New Roman" w:eastAsia="Times New Roman" w:hAnsi="Times New Roman" w:cs="Times New Roman"/>
                          <w:color w:val="2B579A"/>
                          <w:szCs w:val="20"/>
                          <w:shd w:val="clear" w:color="auto" w:fill="E6E6E6"/>
                          <w:lang w:val="nb-NO" w:bidi="nb-NO"/>
                        </w:rPr>
                      </w:pPr>
                      <w:r w:rsidRPr="003E02C9">
                        <w:rPr>
                          <w:lang w:val="nb-NO"/>
                        </w:rPr>
                        <w:t>Figur 12: Manøvreringsrom i et avlukke, sidelengs atkomst</w:t>
                      </w:r>
                    </w:p>
                  </w:txbxContent>
                </v:textbox>
                <w10:wrap type="topAndBottom"/>
              </v:shape>
            </w:pict>
          </mc:Fallback>
        </mc:AlternateContent>
      </w:r>
      <w:r w:rsidRPr="00452489">
        <w:rPr>
          <w:sz w:val="11"/>
          <w:lang w:val="nb-NO"/>
        </w:rPr>
        <w:br/>
      </w:r>
      <w:r w:rsidR="002B264E" w:rsidRPr="00452489">
        <w:rPr>
          <w:noProof/>
          <w:color w:val="2B579A"/>
          <w:shd w:val="clear" w:color="auto" w:fill="E6E6E6"/>
          <w:lang w:val="nb-NO" w:bidi="nb-NO"/>
        </w:rPr>
        <w:drawing>
          <wp:anchor distT="0" distB="0" distL="0" distR="0" simplePos="0" relativeHeight="251658281" behindDoc="0" locked="0" layoutInCell="1" allowOverlap="1" wp14:anchorId="3B69DEE3" wp14:editId="64715A68">
            <wp:simplePos x="0" y="0"/>
            <wp:positionH relativeFrom="page">
              <wp:posOffset>2570007</wp:posOffset>
            </wp:positionH>
            <wp:positionV relativeFrom="paragraph">
              <wp:posOffset>98102</wp:posOffset>
            </wp:positionV>
            <wp:extent cx="2342582" cy="1109472"/>
            <wp:effectExtent l="0" t="0" r="0" b="0"/>
            <wp:wrapTopAndBottom/>
            <wp:docPr id="21" name="image15.png" descr="Figur som illustrerer minimum dimensjon på tilkomstområdet når betjeningsområdet er inne i et avlukke, tilsvarende det som er beskrevet under punkt 8.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5.png" descr="Figur som illustrerer minimum dimensjon på tilkomstområdet når betjeningsområdet er inne i et avlukke, tilsvarende det som er beskrevet under punkt 8.3.4.3.3"/>
                    <pic:cNvPicPr/>
                  </pic:nvPicPr>
                  <pic:blipFill>
                    <a:blip r:embed="rId52" cstate="print"/>
                    <a:stretch>
                      <a:fillRect/>
                    </a:stretch>
                  </pic:blipFill>
                  <pic:spPr>
                    <a:xfrm>
                      <a:off x="0" y="0"/>
                      <a:ext cx="2342582" cy="1109472"/>
                    </a:xfrm>
                    <a:prstGeom prst="rect">
                      <a:avLst/>
                    </a:prstGeom>
                  </pic:spPr>
                </pic:pic>
              </a:graphicData>
            </a:graphic>
          </wp:anchor>
        </w:drawing>
      </w:r>
    </w:p>
    <w:p w14:paraId="2A4EFFB6" w14:textId="77777777" w:rsidR="00F974D7" w:rsidRPr="00452489" w:rsidRDefault="002B264E">
      <w:pPr>
        <w:pStyle w:val="Overskrift3"/>
        <w:numPr>
          <w:ilvl w:val="2"/>
          <w:numId w:val="234"/>
        </w:numPr>
        <w:tabs>
          <w:tab w:val="left" w:pos="1685"/>
          <w:tab w:val="left" w:pos="1686"/>
        </w:tabs>
        <w:ind w:left="1686" w:hanging="1134"/>
        <w:rPr>
          <w:lang w:val="nb-NO"/>
        </w:rPr>
      </w:pPr>
      <w:bookmarkStart w:id="629" w:name="8.3.5_Visibility"/>
      <w:bookmarkStart w:id="630" w:name="_Toc101781133"/>
      <w:bookmarkEnd w:id="629"/>
      <w:r w:rsidRPr="00452489">
        <w:rPr>
          <w:spacing w:val="-2"/>
          <w:lang w:val="nb-NO" w:bidi="nb-NO"/>
        </w:rPr>
        <w:t>Synlighet</w:t>
      </w:r>
      <w:bookmarkEnd w:id="630"/>
    </w:p>
    <w:p w14:paraId="33B4C0A3" w14:textId="4F11915D" w:rsidR="00F974D7" w:rsidRPr="00452489" w:rsidRDefault="002B264E" w:rsidP="00A338CD">
      <w:pPr>
        <w:pStyle w:val="BodyText1"/>
        <w:numPr>
          <w:ilvl w:val="0"/>
          <w:numId w:val="0"/>
        </w:numPr>
        <w:spacing w:before="182"/>
        <w:ind w:left="552"/>
        <w:rPr>
          <w:rFonts w:asciiTheme="minorHAnsi" w:eastAsiaTheme="minorEastAsia" w:hAnsiTheme="minorHAnsi" w:cstheme="minorBidi"/>
          <w:lang w:val="nb-NO"/>
        </w:rPr>
      </w:pPr>
      <w:r w:rsidRPr="00452489">
        <w:rPr>
          <w:lang w:val="nb-NO"/>
        </w:rPr>
        <w:t xml:space="preserve">Når en stasjonær IKT-løsning tilbyr én eller flere visningsskjermer, skal minst </w:t>
      </w:r>
      <w:r w:rsidR="5AA8B9BB" w:rsidRPr="00452489">
        <w:rPr>
          <w:lang w:val="nb-NO"/>
        </w:rPr>
        <w:t xml:space="preserve">én av </w:t>
      </w:r>
      <w:r w:rsidRPr="00452489">
        <w:rPr>
          <w:lang w:val="nb-NO"/>
        </w:rPr>
        <w:t xml:space="preserve">hver </w:t>
      </w:r>
      <w:r w:rsidR="00282F51" w:rsidRPr="00452489">
        <w:rPr>
          <w:lang w:val="nb-NO"/>
        </w:rPr>
        <w:t xml:space="preserve">type </w:t>
      </w:r>
      <w:r w:rsidR="0468CA3E" w:rsidRPr="00452489">
        <w:rPr>
          <w:lang w:val="nb-NO"/>
        </w:rPr>
        <w:t xml:space="preserve">bildeskjerm </w:t>
      </w:r>
      <w:r w:rsidRPr="00452489">
        <w:rPr>
          <w:lang w:val="nb-NO"/>
        </w:rPr>
        <w:t>plasseres slik at informasjonen på skjermen kan leses fra et punkt 1015 mm (40 tommer) over midten av gulvet i betjeningsområdet</w:t>
      </w:r>
      <w:r w:rsidR="0468CA3E" w:rsidRPr="00452489">
        <w:rPr>
          <w:lang w:val="nb-NO"/>
        </w:rPr>
        <w:t>.</w:t>
      </w:r>
    </w:p>
    <w:p w14:paraId="384EFDB0" w14:textId="0F207E6D" w:rsidR="00F974D7" w:rsidRPr="00452489" w:rsidRDefault="002B264E">
      <w:pPr>
        <w:pStyle w:val="Brdtekst"/>
        <w:tabs>
          <w:tab w:val="left" w:pos="1688"/>
        </w:tabs>
        <w:spacing w:before="178"/>
        <w:ind w:left="1688" w:right="935" w:hanging="852"/>
        <w:rPr>
          <w:lang w:val="nb-NO"/>
        </w:rPr>
      </w:pPr>
      <w:r w:rsidRPr="00452489">
        <w:rPr>
          <w:spacing w:val="-4"/>
          <w:lang w:val="nb-NO" w:bidi="nb-NO"/>
        </w:rPr>
        <w:t>MERKNAD:</w:t>
      </w:r>
      <w:r w:rsidR="00D0094D">
        <w:rPr>
          <w:lang w:val="nb-NO" w:bidi="nb-NO"/>
        </w:rPr>
        <w:t xml:space="preserve"> </w:t>
      </w:r>
      <w:r w:rsidRPr="00452489">
        <w:rPr>
          <w:lang w:val="nb-NO" w:bidi="nb-NO"/>
        </w:rPr>
        <w:t xml:space="preserve">Formålet med dette kravet er at informasjonen på skjermen kan leses av brukere med normalt syn og </w:t>
      </w:r>
      <w:r w:rsidR="00115F60" w:rsidRPr="00452489">
        <w:rPr>
          <w:lang w:val="nb-NO" w:bidi="nb-NO"/>
        </w:rPr>
        <w:t>normale</w:t>
      </w:r>
      <w:r w:rsidR="0468CA3E" w:rsidRPr="00452489">
        <w:rPr>
          <w:lang w:val="nb-NO" w:bidi="nb-NO"/>
        </w:rPr>
        <w:t xml:space="preserve"> språkferdigheter</w:t>
      </w:r>
      <w:r w:rsidRPr="00452489">
        <w:rPr>
          <w:lang w:val="nb-NO" w:bidi="nb-NO"/>
        </w:rPr>
        <w:t xml:space="preserve">, når de sitter i </w:t>
      </w:r>
      <w:r w:rsidR="5D45A68F" w:rsidRPr="00452489">
        <w:rPr>
          <w:lang w:val="nb-NO"/>
        </w:rPr>
        <w:t xml:space="preserve">en </w:t>
      </w:r>
      <w:r w:rsidRPr="00452489">
        <w:rPr>
          <w:lang w:val="nb-NO" w:bidi="nb-NO"/>
        </w:rPr>
        <w:t>rullestol.</w:t>
      </w:r>
    </w:p>
    <w:p w14:paraId="496725EC" w14:textId="73D54F8D" w:rsidR="00F974D7" w:rsidRPr="00452489" w:rsidRDefault="00F974D7">
      <w:pPr>
        <w:pStyle w:val="Brdtekst"/>
        <w:spacing w:before="1"/>
        <w:rPr>
          <w:sz w:val="26"/>
          <w:lang w:val="nb-NO"/>
        </w:rPr>
      </w:pPr>
      <w:bookmarkStart w:id="631" w:name="_Ref67226589"/>
      <w:bookmarkStart w:id="632" w:name="_Toc67328067"/>
    </w:p>
    <w:p w14:paraId="1526B889" w14:textId="77777777" w:rsidR="00F974D7" w:rsidRPr="00452489" w:rsidRDefault="67FE39FA">
      <w:pPr>
        <w:pStyle w:val="Overskrift3"/>
        <w:numPr>
          <w:ilvl w:val="2"/>
          <w:numId w:val="234"/>
        </w:numPr>
        <w:tabs>
          <w:tab w:val="left" w:pos="1685"/>
          <w:tab w:val="left" w:pos="1686"/>
        </w:tabs>
        <w:ind w:left="1686" w:hanging="1134"/>
        <w:rPr>
          <w:lang w:val="nb-NO"/>
        </w:rPr>
      </w:pPr>
      <w:bookmarkStart w:id="633" w:name="8.3.6_Installation_instructions"/>
      <w:bookmarkStart w:id="634" w:name="_Toc101781134"/>
      <w:bookmarkEnd w:id="633"/>
      <w:r w:rsidRPr="00452489">
        <w:rPr>
          <w:spacing w:val="-2"/>
          <w:lang w:val="nb-NO" w:bidi="nb-NO"/>
        </w:rPr>
        <w:t>Installasjonsanvisning</w:t>
      </w:r>
      <w:bookmarkEnd w:id="631"/>
      <w:bookmarkEnd w:id="632"/>
      <w:bookmarkEnd w:id="634"/>
    </w:p>
    <w:p w14:paraId="09822588" w14:textId="3E39688A" w:rsidR="00F974D7" w:rsidRPr="00452489" w:rsidRDefault="002B264E">
      <w:pPr>
        <w:pStyle w:val="Brdtekst"/>
        <w:spacing w:before="182"/>
        <w:ind w:left="552" w:right="454"/>
        <w:rPr>
          <w:lang w:val="nb-NO"/>
        </w:rPr>
      </w:pPr>
      <w:r w:rsidRPr="00452489">
        <w:rPr>
          <w:lang w:val="nb-NO" w:bidi="nb-NO"/>
        </w:rPr>
        <w:t xml:space="preserve">Installasjonsanvisning skal </w:t>
      </w:r>
      <w:r w:rsidR="0468CA3E" w:rsidRPr="00452489">
        <w:rPr>
          <w:lang w:val="nb-NO" w:bidi="nb-NO"/>
        </w:rPr>
        <w:t xml:space="preserve">leveres </w:t>
      </w:r>
      <w:r w:rsidRPr="00452489">
        <w:rPr>
          <w:lang w:val="nb-NO" w:bidi="nb-NO"/>
        </w:rPr>
        <w:t>for alle stasjonære IKT-løsninger. Disse instruksjonene skal gi veiledning i hvordan IKT-løsninge</w:t>
      </w:r>
      <w:r w:rsidR="0468CA3E" w:rsidRPr="00452489">
        <w:rPr>
          <w:lang w:val="nb-NO" w:bidi="nb-NO"/>
        </w:rPr>
        <w:t>r</w:t>
      </w:r>
      <w:r w:rsidRPr="00452489">
        <w:rPr>
          <w:lang w:val="nb-NO" w:bidi="nb-NO"/>
        </w:rPr>
        <w:t xml:space="preserve"> installeres på en måte som tar hensyn til gjeldende krav til universell utforming av det bygde miljøet ettersom de gjelder for installasjonen av IKT-</w:t>
      </w:r>
      <w:r w:rsidR="0468CA3E" w:rsidRPr="00452489">
        <w:rPr>
          <w:lang w:val="nb-NO" w:bidi="nb-NO"/>
        </w:rPr>
        <w:t>løsninger.</w:t>
      </w:r>
      <w:r w:rsidRPr="00452489">
        <w:rPr>
          <w:lang w:val="nb-NO" w:bidi="nb-NO"/>
        </w:rPr>
        <w:t xml:space="preserve"> Når det ikke er slike krav, bør instruksjonene kreve at dimensjonene på de installerte IKT-</w:t>
      </w:r>
      <w:r w:rsidR="0468CA3E" w:rsidRPr="00452489">
        <w:rPr>
          <w:lang w:val="nb-NO" w:bidi="nb-NO"/>
        </w:rPr>
        <w:t>løsningene</w:t>
      </w:r>
      <w:r w:rsidRPr="00452489">
        <w:rPr>
          <w:lang w:val="nb-NO" w:bidi="nb-NO"/>
        </w:rPr>
        <w:t xml:space="preserve"> overholder punkt 8.3.2</w:t>
      </w:r>
      <w:r w:rsidR="002C1F50" w:rsidRPr="00452489">
        <w:rPr>
          <w:lang w:val="nb-NO" w:bidi="nb-NO"/>
        </w:rPr>
        <w:t xml:space="preserve"> til </w:t>
      </w:r>
      <w:r w:rsidRPr="00452489">
        <w:rPr>
          <w:lang w:val="nb-NO" w:bidi="nb-NO"/>
        </w:rPr>
        <w:t>8.3.5 i dette dokumentet.</w:t>
      </w:r>
    </w:p>
    <w:p w14:paraId="60E68A00" w14:textId="4DCA6717" w:rsidR="00F974D7" w:rsidRPr="00452489" w:rsidRDefault="00F974D7">
      <w:pPr>
        <w:rPr>
          <w:lang w:val="nb-NO"/>
        </w:rPr>
        <w:sectPr w:rsidR="00F974D7" w:rsidRPr="00452489">
          <w:pgSz w:w="11910" w:h="16850"/>
          <w:pgMar w:top="1040" w:right="700" w:bottom="740" w:left="580" w:header="780" w:footer="546" w:gutter="0"/>
          <w:cols w:space="720"/>
        </w:sectPr>
      </w:pPr>
      <w:bookmarkStart w:id="635" w:name="_Toc59242080"/>
      <w:bookmarkStart w:id="636" w:name="_Ref67226593"/>
      <w:bookmarkStart w:id="637" w:name="_Toc67328068"/>
    </w:p>
    <w:p w14:paraId="074919AA" w14:textId="77777777" w:rsidR="00F974D7" w:rsidRPr="00452489" w:rsidRDefault="00F974D7">
      <w:pPr>
        <w:pStyle w:val="Brdtekst"/>
        <w:rPr>
          <w:lang w:val="nb-NO"/>
        </w:rPr>
      </w:pPr>
    </w:p>
    <w:p w14:paraId="1A6A454F" w14:textId="77777777" w:rsidR="00F974D7" w:rsidRPr="00452489" w:rsidRDefault="00F974D7">
      <w:pPr>
        <w:pStyle w:val="Brdtekst"/>
        <w:rPr>
          <w:lang w:val="nb-NO"/>
        </w:rPr>
      </w:pPr>
    </w:p>
    <w:p w14:paraId="79F1A42A" w14:textId="77777777" w:rsidR="00F974D7" w:rsidRPr="00452489" w:rsidRDefault="00F974D7">
      <w:pPr>
        <w:pStyle w:val="Brdtekst"/>
        <w:spacing w:before="5"/>
        <w:rPr>
          <w:sz w:val="17"/>
          <w:lang w:val="nb-NO"/>
        </w:rPr>
      </w:pPr>
    </w:p>
    <w:p w14:paraId="4633CF80" w14:textId="77777777" w:rsidR="00F974D7" w:rsidRPr="00452489" w:rsidRDefault="002B264E">
      <w:pPr>
        <w:pStyle w:val="Overskrift2"/>
        <w:numPr>
          <w:ilvl w:val="1"/>
          <w:numId w:val="230"/>
        </w:numPr>
        <w:tabs>
          <w:tab w:val="left" w:pos="1685"/>
          <w:tab w:val="left" w:pos="1686"/>
        </w:tabs>
        <w:rPr>
          <w:lang w:val="nb-NO"/>
        </w:rPr>
      </w:pPr>
      <w:bookmarkStart w:id="638" w:name="8.4_Mechanically_operable_parts"/>
      <w:bookmarkStart w:id="639" w:name="_Toc101781135"/>
      <w:bookmarkEnd w:id="638"/>
      <w:r w:rsidRPr="00452489">
        <w:rPr>
          <w:lang w:val="nb-NO" w:bidi="nb-NO"/>
        </w:rPr>
        <w:t xml:space="preserve">Mekanisk betjenbare </w:t>
      </w:r>
      <w:r w:rsidRPr="00452489">
        <w:rPr>
          <w:spacing w:val="-2"/>
          <w:lang w:val="nb-NO" w:bidi="nb-NO"/>
        </w:rPr>
        <w:t>deler</w:t>
      </w:r>
      <w:bookmarkEnd w:id="635"/>
      <w:bookmarkEnd w:id="636"/>
      <w:bookmarkEnd w:id="637"/>
      <w:bookmarkEnd w:id="639"/>
    </w:p>
    <w:p w14:paraId="4CAC3F3C" w14:textId="358B92DB" w:rsidR="00F974D7" w:rsidRPr="00452489" w:rsidRDefault="002B264E">
      <w:pPr>
        <w:pStyle w:val="Overskrift3"/>
        <w:numPr>
          <w:ilvl w:val="2"/>
          <w:numId w:val="230"/>
        </w:numPr>
        <w:tabs>
          <w:tab w:val="left" w:pos="1685"/>
          <w:tab w:val="left" w:pos="1686"/>
        </w:tabs>
        <w:spacing w:before="298"/>
        <w:rPr>
          <w:lang w:val="nb-NO"/>
        </w:rPr>
      </w:pPr>
      <w:bookmarkStart w:id="640" w:name="8.4.1_Numeric_keys"/>
      <w:bookmarkStart w:id="641" w:name="_Ref67226599"/>
      <w:bookmarkStart w:id="642" w:name="_Toc67328069"/>
      <w:bookmarkStart w:id="643" w:name="_Toc101781136"/>
      <w:bookmarkEnd w:id="640"/>
      <w:r w:rsidRPr="00452489">
        <w:rPr>
          <w:lang w:val="nb-NO" w:bidi="nb-NO"/>
        </w:rPr>
        <w:t>Talltaster</w:t>
      </w:r>
      <w:bookmarkEnd w:id="641"/>
      <w:bookmarkEnd w:id="642"/>
      <w:bookmarkEnd w:id="643"/>
    </w:p>
    <w:p w14:paraId="0702C38E" w14:textId="11916A9E" w:rsidR="00F974D7" w:rsidRPr="00452489" w:rsidRDefault="002B264E" w:rsidP="00927D3E">
      <w:pPr>
        <w:pStyle w:val="Brdtekst"/>
        <w:spacing w:before="181"/>
        <w:ind w:left="552"/>
        <w:rPr>
          <w:lang w:val="nb-NO" w:bidi="nb-NO"/>
        </w:rPr>
      </w:pPr>
      <w:r w:rsidRPr="00452489">
        <w:rPr>
          <w:lang w:val="nb-NO" w:bidi="nb-NO"/>
        </w:rPr>
        <w:t>Når det tilbys fysiske talltaster i e</w:t>
      </w:r>
      <w:r w:rsidR="00927D3E" w:rsidRPr="00452489">
        <w:rPr>
          <w:lang w:val="nb-NO" w:bidi="nb-NO"/>
        </w:rPr>
        <w:t>t</w:t>
      </w:r>
      <w:r w:rsidRPr="00452489">
        <w:rPr>
          <w:lang w:val="nb-NO" w:bidi="nb-NO"/>
        </w:rPr>
        <w:t xml:space="preserve"> rektangulær</w:t>
      </w:r>
      <w:r w:rsidR="00927D3E" w:rsidRPr="00452489">
        <w:rPr>
          <w:lang w:val="nb-NO" w:bidi="nb-NO"/>
        </w:rPr>
        <w:t>t</w:t>
      </w:r>
      <w:r w:rsidRPr="00452489">
        <w:rPr>
          <w:lang w:val="nb-NO" w:bidi="nb-NO"/>
        </w:rPr>
        <w:t xml:space="preserve"> tastatur</w:t>
      </w:r>
      <w:r w:rsidR="00927D3E" w:rsidRPr="00452489">
        <w:rPr>
          <w:lang w:val="nb-NO" w:bidi="nb-NO"/>
        </w:rPr>
        <w:t>oppsett</w:t>
      </w:r>
      <w:r w:rsidRPr="00452489">
        <w:rPr>
          <w:lang w:val="nb-NO" w:bidi="nb-NO"/>
        </w:rPr>
        <w:t>, skal det føles annerledes å berøre talltast fem enn de andre tastene på tastaturet.</w:t>
      </w:r>
    </w:p>
    <w:p w14:paraId="1014E180" w14:textId="32D7AA91" w:rsidR="00F974D7" w:rsidRPr="00452489" w:rsidRDefault="002B264E">
      <w:pPr>
        <w:pStyle w:val="Brdtekst"/>
        <w:tabs>
          <w:tab w:val="left" w:pos="1688"/>
        </w:tabs>
        <w:spacing w:before="181"/>
        <w:ind w:left="1688" w:right="586" w:hanging="852"/>
        <w:rPr>
          <w:lang w:val="nb-NO"/>
        </w:rPr>
      </w:pPr>
      <w:r w:rsidRPr="00452489">
        <w:rPr>
          <w:spacing w:val="-4"/>
          <w:lang w:val="nb-NO" w:bidi="nb-NO"/>
        </w:rPr>
        <w:t>MERKNAD:</w:t>
      </w:r>
      <w:r w:rsidR="00D0094D">
        <w:rPr>
          <w:lang w:val="nb-NO" w:bidi="nb-NO"/>
        </w:rPr>
        <w:t xml:space="preserve"> </w:t>
      </w:r>
      <w:r w:rsidRPr="00452489">
        <w:rPr>
          <w:lang w:val="nb-NO" w:bidi="nb-NO"/>
        </w:rPr>
        <w:t>Anbefaling ITU-T E.161 [</w:t>
      </w:r>
      <w:hyperlink w:anchor="_bookmark32" w:history="1">
        <w:r w:rsidRPr="00452489">
          <w:rPr>
            <w:lang w:val="nb-NO" w:bidi="nb-NO"/>
          </w:rPr>
          <w:t>i.20</w:t>
        </w:r>
      </w:hyperlink>
      <w:r w:rsidRPr="00452489">
        <w:rPr>
          <w:lang w:val="nb-NO" w:bidi="nb-NO"/>
        </w:rPr>
        <w:t>] beskriver telefontastat</w:t>
      </w:r>
      <w:r w:rsidR="00927D3E" w:rsidRPr="00452489">
        <w:rPr>
          <w:lang w:val="nb-NO" w:bidi="nb-NO"/>
        </w:rPr>
        <w:t>oppsettet</w:t>
      </w:r>
      <w:r w:rsidRPr="00452489">
        <w:rPr>
          <w:lang w:val="nb-NO" w:bidi="nb-NO"/>
        </w:rPr>
        <w:t xml:space="preserve"> med tolv taster og tilbyr mer informasjon i form av taktile markører.</w:t>
      </w:r>
    </w:p>
    <w:p w14:paraId="0C1BA6D9" w14:textId="259BD3A4" w:rsidR="00F974D7" w:rsidRPr="00452489" w:rsidRDefault="00F974D7">
      <w:pPr>
        <w:pStyle w:val="Brdtekst"/>
        <w:rPr>
          <w:sz w:val="26"/>
          <w:lang w:val="nb-NO"/>
        </w:rPr>
      </w:pPr>
      <w:bookmarkStart w:id="644" w:name="_Ref67226607"/>
      <w:bookmarkStart w:id="645" w:name="_Toc67328070"/>
    </w:p>
    <w:p w14:paraId="1BDC80EA" w14:textId="77777777" w:rsidR="00F974D7" w:rsidRPr="00452489" w:rsidRDefault="002B264E">
      <w:pPr>
        <w:pStyle w:val="Overskrift3"/>
        <w:numPr>
          <w:ilvl w:val="2"/>
          <w:numId w:val="230"/>
        </w:numPr>
        <w:tabs>
          <w:tab w:val="left" w:pos="1685"/>
          <w:tab w:val="left" w:pos="1686"/>
        </w:tabs>
        <w:rPr>
          <w:lang w:val="nb-NO"/>
        </w:rPr>
      </w:pPr>
      <w:bookmarkStart w:id="646" w:name="8.4.2_Operation_of_mechanical_parts"/>
      <w:bookmarkStart w:id="647" w:name="_Toc101781137"/>
      <w:bookmarkEnd w:id="646"/>
      <w:r w:rsidRPr="00452489">
        <w:rPr>
          <w:lang w:val="nb-NO" w:bidi="nb-NO"/>
        </w:rPr>
        <w:t xml:space="preserve">Betjening av mekaniske </w:t>
      </w:r>
      <w:r w:rsidRPr="00452489">
        <w:rPr>
          <w:spacing w:val="-4"/>
          <w:lang w:val="nb-NO" w:bidi="nb-NO"/>
        </w:rPr>
        <w:t>deler</w:t>
      </w:r>
      <w:bookmarkEnd w:id="644"/>
      <w:bookmarkEnd w:id="645"/>
      <w:bookmarkEnd w:id="647"/>
    </w:p>
    <w:p w14:paraId="754A5FAE" w14:textId="04AA028E" w:rsidR="00F974D7" w:rsidRPr="00452489" w:rsidRDefault="00F974D7">
      <w:pPr>
        <w:spacing w:before="2"/>
        <w:rPr>
          <w:sz w:val="26"/>
          <w:lang w:val="nb-NO"/>
        </w:rPr>
      </w:pPr>
      <w:bookmarkStart w:id="648" w:name="_Toc59242081"/>
      <w:bookmarkStart w:id="649" w:name="_Ref67226612"/>
      <w:bookmarkStart w:id="650" w:name="_Ref67324118"/>
    </w:p>
    <w:p w14:paraId="41458BC6" w14:textId="77777777" w:rsidR="00F974D7" w:rsidRPr="00452489" w:rsidRDefault="002B264E">
      <w:pPr>
        <w:pStyle w:val="Overskrift4"/>
        <w:numPr>
          <w:ilvl w:val="3"/>
          <w:numId w:val="230"/>
        </w:numPr>
        <w:tabs>
          <w:tab w:val="left" w:pos="1971"/>
          <w:tab w:val="left" w:pos="1972"/>
        </w:tabs>
        <w:ind w:hanging="1420"/>
        <w:rPr>
          <w:lang w:val="nb-NO"/>
        </w:rPr>
      </w:pPr>
      <w:bookmarkStart w:id="651" w:name="8.4.2.1_Means_of_operation_of_mechanical"/>
      <w:bookmarkEnd w:id="651"/>
      <w:r w:rsidRPr="00452489">
        <w:rPr>
          <w:lang w:val="nb-NO" w:bidi="nb-NO"/>
        </w:rPr>
        <w:t xml:space="preserve">Betjeningsmåte for mekaniske </w:t>
      </w:r>
      <w:r w:rsidRPr="00452489">
        <w:rPr>
          <w:spacing w:val="-2"/>
          <w:lang w:val="nb-NO" w:bidi="nb-NO"/>
        </w:rPr>
        <w:t>deler</w:t>
      </w:r>
      <w:bookmarkEnd w:id="648"/>
      <w:bookmarkEnd w:id="649"/>
      <w:bookmarkEnd w:id="650"/>
    </w:p>
    <w:p w14:paraId="2410049F" w14:textId="77777777" w:rsidR="00F974D7" w:rsidRPr="00452489" w:rsidRDefault="002B264E">
      <w:pPr>
        <w:pStyle w:val="Brdtekst"/>
        <w:spacing w:before="181"/>
        <w:ind w:left="552" w:right="454"/>
        <w:rPr>
          <w:lang w:val="nb-NO"/>
        </w:rPr>
      </w:pPr>
      <w:r w:rsidRPr="00452489">
        <w:rPr>
          <w:lang w:val="nb-NO" w:bidi="nb-NO"/>
        </w:rPr>
        <w:t>Når en kontroll krever at brukeren griper, klyper eller vrir håndleddet, skal det tilbys en tilgjengelig alternativ betjeningsmåte som ikke krever disse handlingene.</w:t>
      </w:r>
    </w:p>
    <w:p w14:paraId="158E0B80" w14:textId="2E738368" w:rsidR="00F974D7" w:rsidRPr="00452489" w:rsidRDefault="00F974D7">
      <w:pPr>
        <w:pStyle w:val="Brdtekst"/>
        <w:spacing w:before="11"/>
        <w:rPr>
          <w:sz w:val="25"/>
          <w:lang w:val="nb-NO"/>
        </w:rPr>
      </w:pPr>
      <w:bookmarkStart w:id="652" w:name="_Toc59242082"/>
      <w:bookmarkStart w:id="653" w:name="_Ref67226619"/>
      <w:bookmarkStart w:id="654" w:name="_Ref67324121"/>
    </w:p>
    <w:p w14:paraId="055BE8C6" w14:textId="77777777" w:rsidR="00F974D7" w:rsidRPr="00452489" w:rsidRDefault="002B264E">
      <w:pPr>
        <w:pStyle w:val="Overskrift4"/>
        <w:numPr>
          <w:ilvl w:val="3"/>
          <w:numId w:val="230"/>
        </w:numPr>
        <w:tabs>
          <w:tab w:val="left" w:pos="1971"/>
          <w:tab w:val="left" w:pos="1972"/>
        </w:tabs>
        <w:ind w:hanging="1420"/>
        <w:rPr>
          <w:lang w:val="nb-NO"/>
        </w:rPr>
      </w:pPr>
      <w:bookmarkStart w:id="655" w:name="8.4.2.2_Force_of_operation_of_mechanical"/>
      <w:bookmarkEnd w:id="655"/>
      <w:r w:rsidRPr="00452489">
        <w:rPr>
          <w:lang w:val="nb-NO" w:bidi="nb-NO"/>
        </w:rPr>
        <w:t xml:space="preserve">Betjeningsstyrke for mekaniske </w:t>
      </w:r>
      <w:r w:rsidRPr="00452489">
        <w:rPr>
          <w:spacing w:val="-2"/>
          <w:lang w:val="nb-NO" w:bidi="nb-NO"/>
        </w:rPr>
        <w:t>deler</w:t>
      </w:r>
      <w:bookmarkEnd w:id="652"/>
      <w:bookmarkEnd w:id="653"/>
      <w:bookmarkEnd w:id="654"/>
    </w:p>
    <w:p w14:paraId="31FD9B0B" w14:textId="77777777" w:rsidR="00F974D7" w:rsidRPr="00452489" w:rsidRDefault="002B264E">
      <w:pPr>
        <w:pStyle w:val="Brdtekst"/>
        <w:spacing w:before="180"/>
        <w:ind w:left="552" w:right="454"/>
        <w:rPr>
          <w:lang w:val="nb-NO"/>
        </w:rPr>
      </w:pPr>
      <w:r w:rsidRPr="00452489">
        <w:rPr>
          <w:lang w:val="nb-NO" w:bidi="nb-NO"/>
        </w:rPr>
        <w:t>Når en kontroll krever en styrke på mer enn 22,2 N, skal det tilbys en tilgjengelig alternativ betjeningsmåte som krever en styrke på mindre enn 22,2 N.</w:t>
      </w:r>
    </w:p>
    <w:p w14:paraId="6931C7CA" w14:textId="206F14B1" w:rsidR="00F974D7" w:rsidRPr="00D0094D" w:rsidRDefault="002B264E">
      <w:pPr>
        <w:pStyle w:val="Brdtekst"/>
        <w:tabs>
          <w:tab w:val="left" w:pos="1688"/>
        </w:tabs>
        <w:spacing w:before="181"/>
        <w:ind w:left="1688" w:right="847" w:hanging="852"/>
        <w:rPr>
          <w:spacing w:val="-4"/>
          <w:lang w:val="en-GB" w:bidi="nb-NO"/>
        </w:rPr>
      </w:pPr>
      <w:bookmarkStart w:id="656" w:name="_Ref67226624"/>
      <w:bookmarkStart w:id="657" w:name="_Toc67328071"/>
      <w:r w:rsidRPr="00D0094D">
        <w:rPr>
          <w:spacing w:val="-4"/>
          <w:lang w:val="en-GB" w:bidi="nb-NO"/>
        </w:rPr>
        <w:t>MERKNAD:</w:t>
      </w:r>
      <w:r w:rsidR="00D0094D" w:rsidRPr="00D0094D">
        <w:rPr>
          <w:spacing w:val="-4"/>
          <w:lang w:val="en-GB" w:bidi="nb-NO"/>
        </w:rPr>
        <w:t xml:space="preserve"> </w:t>
      </w:r>
      <w:r w:rsidRPr="00D0094D">
        <w:rPr>
          <w:spacing w:val="-4"/>
          <w:lang w:val="en-GB" w:bidi="nb-NO"/>
        </w:rPr>
        <w:t>ISO 21542:2011 [</w:t>
      </w:r>
      <w:hyperlink w:anchor="_bookmark47" w:history="1">
        <w:r w:rsidRPr="00D0094D">
          <w:rPr>
            <w:spacing w:val="-4"/>
            <w:lang w:val="en-GB" w:bidi="nb-NO"/>
          </w:rPr>
          <w:t>i.34</w:t>
        </w:r>
      </w:hyperlink>
      <w:r w:rsidRPr="00D0094D">
        <w:rPr>
          <w:spacing w:val="-4"/>
          <w:lang w:val="en-GB" w:bidi="nb-NO"/>
        </w:rPr>
        <w:t>]: Building Construction - Accessibility and Usability of the Built Environment anbefaler en verdi mellom 2,5 og 5 N.</w:t>
      </w:r>
    </w:p>
    <w:p w14:paraId="35CA8592" w14:textId="77777777" w:rsidR="00F974D7" w:rsidRPr="00D0094D" w:rsidRDefault="00F974D7">
      <w:pPr>
        <w:pStyle w:val="Brdtekst"/>
        <w:rPr>
          <w:sz w:val="26"/>
          <w:lang w:val="en-GB"/>
        </w:rPr>
      </w:pPr>
    </w:p>
    <w:p w14:paraId="35730F2D" w14:textId="77777777" w:rsidR="00F974D7" w:rsidRPr="00452489" w:rsidRDefault="002B264E">
      <w:pPr>
        <w:pStyle w:val="Overskrift3"/>
        <w:numPr>
          <w:ilvl w:val="2"/>
          <w:numId w:val="230"/>
        </w:numPr>
        <w:tabs>
          <w:tab w:val="left" w:pos="1685"/>
          <w:tab w:val="left" w:pos="1686"/>
        </w:tabs>
        <w:rPr>
          <w:lang w:val="nb-NO"/>
        </w:rPr>
      </w:pPr>
      <w:bookmarkStart w:id="658" w:name="8.4.3_Keys,_tickets_and_fare_cards"/>
      <w:bookmarkStart w:id="659" w:name="_Toc101781138"/>
      <w:bookmarkEnd w:id="658"/>
      <w:r w:rsidRPr="00452489">
        <w:rPr>
          <w:lang w:val="nb-NO" w:bidi="nb-NO"/>
        </w:rPr>
        <w:t xml:space="preserve">Nøkler, billetter og </w:t>
      </w:r>
      <w:r w:rsidRPr="00452489">
        <w:rPr>
          <w:spacing w:val="-4"/>
          <w:lang w:val="nb-NO" w:bidi="nb-NO"/>
        </w:rPr>
        <w:t>reisekort</w:t>
      </w:r>
      <w:bookmarkEnd w:id="656"/>
      <w:bookmarkEnd w:id="657"/>
      <w:bookmarkEnd w:id="659"/>
    </w:p>
    <w:p w14:paraId="1A1A02B9" w14:textId="0F0B6EFC" w:rsidR="00F974D7" w:rsidRPr="00452489" w:rsidRDefault="002B264E">
      <w:pPr>
        <w:pStyle w:val="Brdtekst"/>
        <w:spacing w:before="181"/>
        <w:ind w:left="552" w:right="454"/>
        <w:rPr>
          <w:lang w:val="nb-NO"/>
        </w:rPr>
      </w:pPr>
      <w:r w:rsidRPr="00452489">
        <w:rPr>
          <w:lang w:val="nb-NO" w:bidi="nb-NO"/>
        </w:rPr>
        <w:t xml:space="preserve">Når en IKT-løsning tilbyr nøkler, billetter eller reisekort, og </w:t>
      </w:r>
      <w:r w:rsidR="0468CA3E" w:rsidRPr="00452489">
        <w:rPr>
          <w:lang w:val="nb-NO" w:bidi="nb-NO"/>
        </w:rPr>
        <w:t xml:space="preserve">posisjonering </w:t>
      </w:r>
      <w:r w:rsidRPr="00452489">
        <w:rPr>
          <w:lang w:val="nb-NO" w:bidi="nb-NO"/>
        </w:rPr>
        <w:t xml:space="preserve">er viktig for videre bruk, skal de ha en </w:t>
      </w:r>
      <w:r w:rsidR="0468CA3E" w:rsidRPr="00452489">
        <w:rPr>
          <w:lang w:val="nb-NO" w:bidi="nb-NO"/>
        </w:rPr>
        <w:t xml:space="preserve">posisjonering </w:t>
      </w:r>
      <w:r w:rsidRPr="00452489">
        <w:rPr>
          <w:lang w:val="nb-NO" w:bidi="nb-NO"/>
        </w:rPr>
        <w:t>som er mulig å identifisere med berøring.</w:t>
      </w:r>
    </w:p>
    <w:p w14:paraId="72E730B8" w14:textId="02819548" w:rsidR="00F974D7" w:rsidRPr="00452489" w:rsidRDefault="002B264E">
      <w:pPr>
        <w:pStyle w:val="Brdtekst"/>
        <w:tabs>
          <w:tab w:val="left" w:pos="1688"/>
        </w:tabs>
        <w:spacing w:before="182"/>
        <w:ind w:left="836"/>
        <w:rPr>
          <w:lang w:val="nb-NO"/>
        </w:rPr>
      </w:pPr>
      <w:r w:rsidRPr="00452489">
        <w:rPr>
          <w:spacing w:val="-4"/>
          <w:lang w:val="nb-NO" w:bidi="nb-NO"/>
        </w:rPr>
        <w:t>MERKNAD:</w:t>
      </w:r>
      <w:r w:rsidR="00D0094D">
        <w:rPr>
          <w:lang w:val="nb-NO" w:bidi="nb-NO"/>
        </w:rPr>
        <w:t xml:space="preserve"> </w:t>
      </w:r>
      <w:r w:rsidRPr="00452489">
        <w:rPr>
          <w:lang w:val="nb-NO" w:bidi="nb-NO"/>
        </w:rPr>
        <w:t>ETSI ETS 300 767 [</w:t>
      </w:r>
      <w:hyperlink w:anchor="_bookmark19" w:history="1">
        <w:r w:rsidRPr="00452489">
          <w:rPr>
            <w:lang w:val="nb-NO" w:bidi="nb-NO"/>
          </w:rPr>
          <w:t>i.6</w:t>
        </w:r>
      </w:hyperlink>
      <w:r w:rsidRPr="00452489">
        <w:rPr>
          <w:lang w:val="nb-NO" w:bidi="nb-NO"/>
        </w:rPr>
        <w:t xml:space="preserve">] definerer egnede taktile indikasjoner for </w:t>
      </w:r>
      <w:r w:rsidRPr="00452489">
        <w:rPr>
          <w:spacing w:val="-2"/>
          <w:lang w:val="nb-NO" w:bidi="nb-NO"/>
        </w:rPr>
        <w:t>plastkort.</w:t>
      </w:r>
    </w:p>
    <w:p w14:paraId="2A4507EB" w14:textId="2D561A6A" w:rsidR="00F974D7" w:rsidRPr="00452489" w:rsidRDefault="00F974D7">
      <w:pPr>
        <w:pStyle w:val="Brdtekst"/>
        <w:rPr>
          <w:sz w:val="31"/>
          <w:lang w:val="nb-NO"/>
        </w:rPr>
      </w:pPr>
      <w:bookmarkStart w:id="660" w:name="_Toc59242083"/>
      <w:bookmarkStart w:id="661" w:name="_Ref67226628"/>
      <w:bookmarkStart w:id="662" w:name="_Ref67324127"/>
      <w:bookmarkStart w:id="663" w:name="_Toc67328072"/>
    </w:p>
    <w:p w14:paraId="354D8CA0" w14:textId="5B40159F" w:rsidR="00F974D7" w:rsidRPr="00452489" w:rsidRDefault="002B264E">
      <w:pPr>
        <w:pStyle w:val="Overskrift2"/>
        <w:numPr>
          <w:ilvl w:val="1"/>
          <w:numId w:val="230"/>
        </w:numPr>
        <w:tabs>
          <w:tab w:val="left" w:pos="1685"/>
          <w:tab w:val="left" w:pos="1686"/>
        </w:tabs>
        <w:spacing w:before="0"/>
        <w:rPr>
          <w:lang w:val="nb-NO"/>
        </w:rPr>
      </w:pPr>
      <w:bookmarkStart w:id="664" w:name="8.5_Tactile_indication_of_speech_mode"/>
      <w:bookmarkStart w:id="665" w:name="_Toc101781139"/>
      <w:bookmarkEnd w:id="664"/>
      <w:r w:rsidRPr="00452489">
        <w:rPr>
          <w:lang w:val="nb-NO" w:bidi="nb-NO"/>
        </w:rPr>
        <w:t xml:space="preserve">Taktil angivelse av talebasert </w:t>
      </w:r>
      <w:r w:rsidRPr="00452489">
        <w:rPr>
          <w:spacing w:val="-4"/>
          <w:lang w:val="nb-NO" w:bidi="nb-NO"/>
        </w:rPr>
        <w:t>bruksmåte</w:t>
      </w:r>
      <w:bookmarkEnd w:id="660"/>
      <w:bookmarkEnd w:id="661"/>
      <w:bookmarkEnd w:id="662"/>
      <w:bookmarkEnd w:id="663"/>
      <w:bookmarkEnd w:id="665"/>
    </w:p>
    <w:p w14:paraId="7B18B02F" w14:textId="448A48AE" w:rsidR="00F974D7" w:rsidRPr="00452489" w:rsidRDefault="002B264E">
      <w:pPr>
        <w:pStyle w:val="Brdtekst"/>
        <w:spacing w:before="183"/>
        <w:ind w:left="552" w:right="454"/>
        <w:rPr>
          <w:lang w:val="nb-NO"/>
        </w:rPr>
      </w:pPr>
      <w:r w:rsidRPr="00452489">
        <w:rPr>
          <w:lang w:val="nb-NO" w:bidi="nb-NO"/>
        </w:rPr>
        <w:t>Når en IKT-løsning er beregnet på delt bruk og talebaserte utdata er tilgjengelige, skal det tilbys en taktil angivelse av den talebaserte bruksmåten.</w:t>
      </w:r>
    </w:p>
    <w:p w14:paraId="7D2C0803" w14:textId="24B70F5A" w:rsidR="00F974D7" w:rsidRPr="00452489" w:rsidRDefault="002B264E">
      <w:pPr>
        <w:pStyle w:val="Brdtekst"/>
        <w:tabs>
          <w:tab w:val="left" w:pos="1688"/>
        </w:tabs>
        <w:spacing w:before="178"/>
        <w:ind w:left="836"/>
        <w:rPr>
          <w:lang w:val="nb-NO"/>
        </w:rPr>
      </w:pPr>
      <w:r w:rsidRPr="00452489">
        <w:rPr>
          <w:spacing w:val="-4"/>
          <w:lang w:val="nb-NO" w:bidi="nb-NO"/>
        </w:rPr>
        <w:t>MERKNAD:</w:t>
      </w:r>
      <w:r w:rsidR="00D0094D">
        <w:rPr>
          <w:lang w:val="nb-NO" w:bidi="nb-NO"/>
        </w:rPr>
        <w:t xml:space="preserve"> </w:t>
      </w:r>
      <w:r w:rsidRPr="00452489">
        <w:rPr>
          <w:lang w:val="nb-NO" w:bidi="nb-NO"/>
        </w:rPr>
        <w:t xml:space="preserve">Den taktile angivelsen kan omfatte anvisninger på </w:t>
      </w:r>
      <w:r w:rsidRPr="00452489">
        <w:rPr>
          <w:spacing w:val="-2"/>
          <w:lang w:val="nb-NO" w:bidi="nb-NO"/>
        </w:rPr>
        <w:t>punktskrift.</w:t>
      </w:r>
    </w:p>
    <w:p w14:paraId="1D3C4E8F" w14:textId="3F7BFA46" w:rsidR="00F974D7" w:rsidRPr="00452489" w:rsidRDefault="00F974D7">
      <w:pPr>
        <w:rPr>
          <w:lang w:val="nb-NO"/>
        </w:rPr>
        <w:sectPr w:rsidR="00F974D7" w:rsidRPr="00452489">
          <w:pgSz w:w="11910" w:h="16850"/>
          <w:pgMar w:top="1040" w:right="700" w:bottom="740" w:left="580" w:header="780" w:footer="546" w:gutter="0"/>
          <w:cols w:space="720"/>
        </w:sectPr>
      </w:pPr>
      <w:bookmarkStart w:id="666" w:name="_Toc59242084"/>
      <w:bookmarkStart w:id="667" w:name="_Ref67226634"/>
      <w:bookmarkStart w:id="668" w:name="_Toc67328073"/>
    </w:p>
    <w:p w14:paraId="2D9E73FB" w14:textId="77777777" w:rsidR="00F974D7" w:rsidRPr="00452489" w:rsidRDefault="00F974D7">
      <w:pPr>
        <w:pStyle w:val="Brdtekst"/>
        <w:rPr>
          <w:lang w:val="nb-NO"/>
        </w:rPr>
      </w:pPr>
    </w:p>
    <w:p w14:paraId="32D42838" w14:textId="77777777" w:rsidR="00F974D7" w:rsidRPr="00452489" w:rsidRDefault="00F974D7">
      <w:pPr>
        <w:pStyle w:val="Brdtekst"/>
        <w:rPr>
          <w:lang w:val="nb-NO"/>
        </w:rPr>
      </w:pPr>
    </w:p>
    <w:p w14:paraId="1017C37D" w14:textId="77777777" w:rsidR="00F974D7" w:rsidRPr="00452489" w:rsidRDefault="00F974D7">
      <w:pPr>
        <w:pStyle w:val="Brdtekst"/>
        <w:spacing w:before="4"/>
        <w:rPr>
          <w:sz w:val="25"/>
          <w:lang w:val="nb-NO"/>
        </w:rPr>
      </w:pPr>
    </w:p>
    <w:p w14:paraId="7AB34F66" w14:textId="7EDEDD5B"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5707F052" wp14:editId="31DAFF9C">
                <wp:extent cx="6158230" cy="18415"/>
                <wp:effectExtent l="0" t="0" r="4445" b="635"/>
                <wp:docPr id="73" name="docshapegroup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74" name="docshape42"/>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DCC58CB" id="docshapegroup41"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">
                <v:rect id="docshape42"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" fillcolor="black" stroked="f"/>
                <w10:anchorlock/>
              </v:group>
            </w:pict>
          </mc:Fallback>
        </mc:AlternateContent>
      </w:r>
    </w:p>
    <w:p w14:paraId="4BF9F6B6" w14:textId="77777777" w:rsidR="00F974D7" w:rsidRPr="00452489" w:rsidRDefault="002B264E">
      <w:pPr>
        <w:pStyle w:val="Overskrift1"/>
        <w:numPr>
          <w:ilvl w:val="0"/>
          <w:numId w:val="229"/>
        </w:numPr>
        <w:tabs>
          <w:tab w:val="left" w:pos="1685"/>
          <w:tab w:val="left" w:pos="1686"/>
        </w:tabs>
        <w:rPr>
          <w:lang w:val="nb-NO"/>
        </w:rPr>
      </w:pPr>
      <w:bookmarkStart w:id="669" w:name="9_Web"/>
      <w:bookmarkStart w:id="670" w:name="_Toc101781140"/>
      <w:bookmarkEnd w:id="669"/>
      <w:r w:rsidRPr="00452489">
        <w:rPr>
          <w:spacing w:val="-5"/>
          <w:lang w:val="nb-NO" w:bidi="nb-NO"/>
        </w:rPr>
        <w:t>Nettinnhold</w:t>
      </w:r>
      <w:bookmarkEnd w:id="666"/>
      <w:bookmarkEnd w:id="667"/>
      <w:bookmarkEnd w:id="668"/>
      <w:bookmarkEnd w:id="670"/>
    </w:p>
    <w:p w14:paraId="4F7A8B4B" w14:textId="6118258B" w:rsidR="00F974D7" w:rsidRPr="00452489" w:rsidRDefault="00F974D7">
      <w:pPr>
        <w:spacing w:before="5"/>
        <w:rPr>
          <w:sz w:val="23"/>
          <w:lang w:val="nb-NO"/>
        </w:rPr>
      </w:pPr>
      <w:bookmarkStart w:id="671" w:name="_Toc59242085"/>
      <w:bookmarkStart w:id="672" w:name="_Ref67226642"/>
      <w:bookmarkStart w:id="673" w:name="_Toc67328074"/>
    </w:p>
    <w:p w14:paraId="2B3E9AA8" w14:textId="77777777" w:rsidR="00F974D7" w:rsidRPr="00452489" w:rsidRDefault="002B264E">
      <w:pPr>
        <w:pStyle w:val="Overskrift2"/>
        <w:numPr>
          <w:ilvl w:val="1"/>
          <w:numId w:val="228"/>
        </w:numPr>
        <w:tabs>
          <w:tab w:val="left" w:pos="1685"/>
          <w:tab w:val="left" w:pos="1686"/>
        </w:tabs>
        <w:rPr>
          <w:lang w:val="nb-NO"/>
        </w:rPr>
      </w:pPr>
      <w:bookmarkStart w:id="674" w:name="9.0_General_(informative)"/>
      <w:bookmarkStart w:id="675" w:name="_Toc101781141"/>
      <w:bookmarkEnd w:id="674"/>
      <w:r w:rsidRPr="00452489">
        <w:rPr>
          <w:lang w:val="nb-NO" w:bidi="nb-NO"/>
        </w:rPr>
        <w:t xml:space="preserve">Generelt </w:t>
      </w:r>
      <w:r w:rsidRPr="00452489">
        <w:rPr>
          <w:spacing w:val="-2"/>
          <w:lang w:val="nb-NO" w:bidi="nb-NO"/>
        </w:rPr>
        <w:t>(informativt)</w:t>
      </w:r>
      <w:bookmarkEnd w:id="671"/>
      <w:bookmarkEnd w:id="672"/>
      <w:bookmarkEnd w:id="673"/>
      <w:bookmarkEnd w:id="675"/>
    </w:p>
    <w:p w14:paraId="1BBFF3C7" w14:textId="77777777" w:rsidR="00F974D7" w:rsidRPr="00452489" w:rsidRDefault="002B264E">
      <w:pPr>
        <w:pStyle w:val="Brdtekst"/>
        <w:spacing w:before="180"/>
        <w:ind w:left="552"/>
        <w:rPr>
          <w:lang w:val="nb-NO"/>
        </w:rPr>
      </w:pPr>
      <w:r w:rsidRPr="00452489">
        <w:rPr>
          <w:lang w:val="nb-NO" w:bidi="nb-NO"/>
        </w:rPr>
        <w:t xml:space="preserve">Krav i punkt 9 gjelder for nettsider (som definert i punkt 3.1), </w:t>
      </w:r>
      <w:r w:rsidRPr="00452489">
        <w:rPr>
          <w:spacing w:val="-2"/>
          <w:lang w:val="nb-NO" w:bidi="nb-NO"/>
        </w:rPr>
        <w:t>herunder:</w:t>
      </w:r>
    </w:p>
    <w:p w14:paraId="2DF7DD7B" w14:textId="4455AB86" w:rsidR="00F974D7" w:rsidRPr="00452489" w:rsidRDefault="002B264E">
      <w:pPr>
        <w:pStyle w:val="Listeavsnitt"/>
        <w:numPr>
          <w:ilvl w:val="2"/>
          <w:numId w:val="228"/>
        </w:numPr>
        <w:tabs>
          <w:tab w:val="left" w:pos="1289"/>
          <w:tab w:val="left" w:pos="1291"/>
        </w:tabs>
        <w:spacing w:before="180"/>
        <w:ind w:right="670"/>
        <w:rPr>
          <w:rFonts w:ascii="Times New Roman" w:eastAsia="Times New Roman" w:hAnsi="Times New Roman" w:cs="Times New Roman"/>
          <w:sz w:val="20"/>
          <w:lang w:val="nb-NO" w:bidi="nb-NO"/>
        </w:rPr>
      </w:pPr>
      <w:r w:rsidRPr="00452489">
        <w:rPr>
          <w:rFonts w:ascii="Times New Roman" w:eastAsia="Times New Roman" w:hAnsi="Times New Roman" w:cs="Times New Roman"/>
          <w:sz w:val="20"/>
          <w:lang w:val="nb-NO" w:bidi="nb-NO"/>
        </w:rPr>
        <w:t xml:space="preserve">Samsvar med nivå AA i W3Cs </w:t>
      </w:r>
      <w:r w:rsidR="0468CA3E" w:rsidRPr="00452489">
        <w:rPr>
          <w:rFonts w:ascii="Times New Roman" w:eastAsia="Times New Roman" w:hAnsi="Times New Roman" w:cs="Times New Roman"/>
          <w:sz w:val="20"/>
          <w:lang w:val="nb-NO" w:bidi="nb-NO"/>
        </w:rPr>
        <w:t>R</w:t>
      </w:r>
      <w:r w:rsidRPr="00452489">
        <w:rPr>
          <w:rFonts w:ascii="Times New Roman" w:eastAsia="Times New Roman" w:hAnsi="Times New Roman" w:cs="Times New Roman"/>
          <w:sz w:val="20"/>
          <w:lang w:val="nb-NO" w:bidi="nb-NO"/>
        </w:rPr>
        <w:t xml:space="preserve">etningslinjer for </w:t>
      </w:r>
      <w:r w:rsidR="00A338CD" w:rsidRPr="00452489">
        <w:rPr>
          <w:rFonts w:ascii="Times New Roman" w:eastAsia="Times New Roman" w:hAnsi="Times New Roman" w:cs="Times New Roman"/>
          <w:sz w:val="20"/>
          <w:lang w:val="nb-NO" w:bidi="nb-NO"/>
        </w:rPr>
        <w:t>u</w:t>
      </w:r>
      <w:r w:rsidRPr="00452489">
        <w:rPr>
          <w:rFonts w:ascii="Times New Roman" w:eastAsia="Times New Roman" w:hAnsi="Times New Roman" w:cs="Times New Roman"/>
          <w:sz w:val="20"/>
          <w:lang w:val="nb-NO" w:bidi="nb-NO"/>
        </w:rPr>
        <w:t>niversell utforming av nettinnhold (WCAG 2.0) tilsvarer samsvar med alle punkt 9.1.1, 9.1.2, 9.1.3.1</w:t>
      </w:r>
      <w:r w:rsidR="00336481" w:rsidRPr="00452489">
        <w:rPr>
          <w:rFonts w:ascii="Times New Roman" w:eastAsia="Times New Roman" w:hAnsi="Times New Roman" w:cs="Times New Roman"/>
          <w:sz w:val="20"/>
          <w:lang w:val="nb-NO" w:bidi="nb-NO"/>
        </w:rPr>
        <w:t xml:space="preserve"> til </w:t>
      </w:r>
      <w:r w:rsidRPr="00452489">
        <w:rPr>
          <w:rFonts w:ascii="Times New Roman" w:eastAsia="Times New Roman" w:hAnsi="Times New Roman" w:cs="Times New Roman"/>
          <w:sz w:val="20"/>
          <w:lang w:val="nb-NO" w:bidi="nb-NO"/>
        </w:rPr>
        <w:t>9.1.3.3, 9.1.4.1</w:t>
      </w:r>
      <w:r w:rsidR="00336481" w:rsidRPr="00452489">
        <w:rPr>
          <w:rFonts w:ascii="Times New Roman" w:eastAsia="Times New Roman" w:hAnsi="Times New Roman" w:cs="Times New Roman"/>
          <w:sz w:val="20"/>
          <w:lang w:val="nb-NO" w:bidi="nb-NO"/>
        </w:rPr>
        <w:t xml:space="preserve"> til </w:t>
      </w:r>
      <w:r w:rsidRPr="00452489">
        <w:rPr>
          <w:rFonts w:ascii="Times New Roman" w:eastAsia="Times New Roman" w:hAnsi="Times New Roman" w:cs="Times New Roman"/>
          <w:sz w:val="20"/>
          <w:lang w:val="nb-NO" w:bidi="nb-NO"/>
        </w:rPr>
        <w:t>9.1.4.5, 9.2.1.1, 9.2.1.2, 9.2.2, 9.2.3, 9.2.4, 9.3, 9.4.1.1, 9.4.1.2 og forutsetningene for samsvar med krav i punkt 9.6 i dette dokumentet.</w:t>
      </w:r>
    </w:p>
    <w:p w14:paraId="18F87667" w14:textId="26F619BE" w:rsidR="00F974D7" w:rsidRPr="00452489" w:rsidRDefault="002B264E">
      <w:pPr>
        <w:pStyle w:val="Listeavsnitt"/>
        <w:numPr>
          <w:ilvl w:val="2"/>
          <w:numId w:val="228"/>
        </w:numPr>
        <w:tabs>
          <w:tab w:val="left" w:pos="1289"/>
          <w:tab w:val="left" w:pos="1291"/>
        </w:tabs>
        <w:spacing w:before="178"/>
        <w:ind w:right="753"/>
        <w:rPr>
          <w:rFonts w:ascii="Times New Roman" w:eastAsia="Times New Roman" w:hAnsi="Times New Roman" w:cs="Times New Roman"/>
          <w:sz w:val="20"/>
          <w:lang w:val="nb-NO" w:bidi="nb-NO"/>
        </w:rPr>
      </w:pPr>
      <w:r w:rsidRPr="00452489">
        <w:rPr>
          <w:rFonts w:ascii="Times New Roman" w:eastAsia="Times New Roman" w:hAnsi="Times New Roman" w:cs="Times New Roman"/>
          <w:sz w:val="20"/>
          <w:lang w:val="nb-NO" w:bidi="nb-NO"/>
        </w:rPr>
        <w:t xml:space="preserve">Samsvar med nivå AA i W3Cs </w:t>
      </w:r>
      <w:r w:rsidR="0468CA3E" w:rsidRPr="00452489">
        <w:rPr>
          <w:rFonts w:ascii="Times New Roman" w:eastAsia="Times New Roman" w:hAnsi="Times New Roman" w:cs="Times New Roman"/>
          <w:sz w:val="20"/>
          <w:lang w:val="nb-NO" w:bidi="nb-NO"/>
        </w:rPr>
        <w:t>Retningslinjer</w:t>
      </w:r>
      <w:r w:rsidRPr="00452489">
        <w:rPr>
          <w:rFonts w:ascii="Times New Roman" w:eastAsia="Times New Roman" w:hAnsi="Times New Roman" w:cs="Times New Roman"/>
          <w:sz w:val="20"/>
          <w:lang w:val="nb-NO" w:bidi="nb-NO"/>
        </w:rPr>
        <w:t xml:space="preserve"> for universell utforming av nettinnhold (WCAG 2.1) [</w:t>
      </w:r>
      <w:hyperlink w:anchor="_bookmark12" w:history="1">
        <w:r w:rsidRPr="00452489">
          <w:rPr>
            <w:rFonts w:ascii="Times New Roman" w:eastAsia="Times New Roman" w:hAnsi="Times New Roman" w:cs="Times New Roman"/>
            <w:sz w:val="20"/>
            <w:lang w:val="nb-NO" w:bidi="nb-NO"/>
          </w:rPr>
          <w:t>5</w:t>
        </w:r>
      </w:hyperlink>
      <w:r w:rsidRPr="00452489">
        <w:rPr>
          <w:rFonts w:ascii="Times New Roman" w:eastAsia="Times New Roman" w:hAnsi="Times New Roman" w:cs="Times New Roman"/>
          <w:sz w:val="20"/>
          <w:lang w:val="nb-NO" w:bidi="nb-NO"/>
        </w:rPr>
        <w:t>] tilsvarer samsvar med alle punkt 9.1</w:t>
      </w:r>
      <w:r w:rsidR="00336481" w:rsidRPr="00452489">
        <w:rPr>
          <w:rFonts w:ascii="Times New Roman" w:eastAsia="Times New Roman" w:hAnsi="Times New Roman" w:cs="Times New Roman"/>
          <w:sz w:val="20"/>
          <w:lang w:val="nb-NO" w:bidi="nb-NO"/>
        </w:rPr>
        <w:t xml:space="preserve"> til </w:t>
      </w:r>
      <w:r w:rsidRPr="00452489">
        <w:rPr>
          <w:rFonts w:ascii="Times New Roman" w:eastAsia="Times New Roman" w:hAnsi="Times New Roman" w:cs="Times New Roman"/>
          <w:sz w:val="20"/>
          <w:lang w:val="nb-NO" w:bidi="nb-NO"/>
        </w:rPr>
        <w:t>9.4 og forutsetningene for samsvar med krav i punkt 9.6 i dette dokumentet.</w:t>
      </w:r>
    </w:p>
    <w:p w14:paraId="0EE3022C" w14:textId="454BD83F" w:rsidR="00F974D7" w:rsidRPr="00452489" w:rsidRDefault="002B264E">
      <w:pPr>
        <w:pStyle w:val="Listeavsnitt"/>
        <w:numPr>
          <w:ilvl w:val="2"/>
          <w:numId w:val="228"/>
        </w:numPr>
        <w:tabs>
          <w:tab w:val="left" w:pos="1289"/>
          <w:tab w:val="left" w:pos="1291"/>
        </w:tabs>
        <w:spacing w:before="181"/>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Krav til ikke-nettbaserte dokumenter og ikke-nettbasert programvare finnes henholdsvis i punkt 10 og </w:t>
      </w:r>
      <w:r w:rsidRPr="00452489">
        <w:rPr>
          <w:rFonts w:ascii="Times New Roman" w:eastAsia="Times New Roman" w:hAnsi="Times New Roman" w:cs="Times New Roman"/>
          <w:spacing w:val="-2"/>
          <w:sz w:val="20"/>
          <w:lang w:val="nb-NO" w:bidi="nb-NO"/>
        </w:rPr>
        <w:t>11.</w:t>
      </w:r>
    </w:p>
    <w:p w14:paraId="35D700AA" w14:textId="5210F66B" w:rsidR="00F974D7" w:rsidRPr="00452489" w:rsidRDefault="002B264E">
      <w:pPr>
        <w:pStyle w:val="Brdtekst"/>
        <w:spacing w:before="180"/>
        <w:ind w:left="1688" w:right="469" w:hanging="852"/>
        <w:rPr>
          <w:lang w:val="nb-NO" w:bidi="nb-NO"/>
        </w:rPr>
      </w:pPr>
      <w:r w:rsidRPr="00452489">
        <w:rPr>
          <w:lang w:val="nb-NO" w:bidi="nb-NO"/>
        </w:rPr>
        <w:t>MERKNAD 1: Når nettsteder evalueres, evalueres de som individuelle nettsider. Nettapplikasjoner, herunder mobilnettapplikasjoner, er omfattet av definisjonen av nettside som er nokså bred og omfatter alle typer nettinnhold.</w:t>
      </w:r>
    </w:p>
    <w:p w14:paraId="144159D2" w14:textId="1C0AD158" w:rsidR="00F974D7" w:rsidRPr="008B05D7" w:rsidRDefault="002B264E">
      <w:pPr>
        <w:pStyle w:val="Brdtekst"/>
        <w:spacing w:before="179"/>
        <w:ind w:left="1688" w:right="673" w:hanging="852"/>
        <w:rPr>
          <w:lang w:val="en-GB" w:bidi="nb-NO"/>
        </w:rPr>
      </w:pPr>
      <w:r w:rsidRPr="008B05D7">
        <w:rPr>
          <w:lang w:val="en-GB" w:bidi="nb-NO"/>
        </w:rPr>
        <w:t>MERKNAD 2: WCAG 2.0 er identisk med ISO/IEC 40500:2012: «Information technology - W3C Web Content Accessibility Guidelines (WCAG) 2.0» [</w:t>
      </w:r>
      <w:hyperlink w:anchor="_bookmark11" w:history="1">
        <w:r w:rsidRPr="008B05D7">
          <w:rPr>
            <w:lang w:val="en-GB" w:bidi="nb-NO"/>
          </w:rPr>
          <w:t>4</w:t>
        </w:r>
      </w:hyperlink>
      <w:r w:rsidRPr="008B05D7">
        <w:rPr>
          <w:lang w:val="en-GB" w:bidi="nb-NO"/>
        </w:rPr>
        <w:t>].</w:t>
      </w:r>
    </w:p>
    <w:p w14:paraId="2A1F7B86" w14:textId="587B3A35" w:rsidR="00F974D7" w:rsidRPr="00452489" w:rsidRDefault="002B264E">
      <w:pPr>
        <w:pStyle w:val="Brdtekst"/>
        <w:spacing w:before="181"/>
        <w:ind w:left="552" w:right="476"/>
        <w:rPr>
          <w:lang w:val="nb-NO"/>
        </w:rPr>
      </w:pPr>
      <w:r w:rsidRPr="00BF68FC">
        <w:rPr>
          <w:lang w:val="en-GB" w:bidi="nb-NO"/>
        </w:rPr>
        <w:t>Kravene i punkt 9.1</w:t>
      </w:r>
      <w:r w:rsidR="00084D8F" w:rsidRPr="00BF68FC">
        <w:rPr>
          <w:lang w:val="en-GB" w:bidi="nb-NO"/>
        </w:rPr>
        <w:t xml:space="preserve"> til </w:t>
      </w:r>
      <w:r w:rsidRPr="00BF68FC">
        <w:rPr>
          <w:lang w:val="en-GB" w:bidi="nb-NO"/>
        </w:rPr>
        <w:t xml:space="preserve">9.4 er skrevet ved hjelp av konseptet for oppfyllelse av suksesskriterier (definert i punkt 3.1). En nettside oppfyller et suksesskriterium i WCAG når suksesskriteriet ikke evalueres som </w:t>
      </w:r>
      <w:r w:rsidR="0468CA3E" w:rsidRPr="00BF68FC">
        <w:rPr>
          <w:lang w:val="en-GB" w:bidi="nb-NO"/>
        </w:rPr>
        <w:t>usan</w:t>
      </w:r>
      <w:r w:rsidR="00084D8F" w:rsidRPr="00BF68FC">
        <w:rPr>
          <w:lang w:val="en-GB" w:bidi="nb-NO"/>
        </w:rPr>
        <w:t>t</w:t>
      </w:r>
      <w:r w:rsidR="0468CA3E" w:rsidRPr="00BF68FC">
        <w:rPr>
          <w:lang w:val="en-GB" w:bidi="nb-NO"/>
        </w:rPr>
        <w:t xml:space="preserve"> </w:t>
      </w:r>
      <w:r w:rsidRPr="00BF68FC">
        <w:rPr>
          <w:lang w:val="en-GB" w:bidi="nb-NO"/>
        </w:rPr>
        <w:t xml:space="preserve">når det anvendes på nettsiden. </w:t>
      </w:r>
      <w:r w:rsidRPr="00452489">
        <w:rPr>
          <w:lang w:val="nb-NO" w:bidi="nb-NO"/>
        </w:rPr>
        <w:t>Dette innebærer at dersom en særskilt funksjon som suksesskriteriet setter vilkår på, ikke forekommer på nettsiden, oppfyller nettsiden suksesskriteriet.</w:t>
      </w:r>
    </w:p>
    <w:p w14:paraId="14D279EE" w14:textId="21673F15" w:rsidR="00F974D7" w:rsidRPr="00452489" w:rsidRDefault="002B264E">
      <w:pPr>
        <w:pStyle w:val="Brdtekst"/>
        <w:spacing w:before="179"/>
        <w:ind w:left="1688" w:right="454" w:hanging="852"/>
        <w:rPr>
          <w:lang w:val="nb-NO"/>
        </w:rPr>
      </w:pPr>
      <w:r w:rsidRPr="00452489">
        <w:rPr>
          <w:lang w:val="nb-NO" w:bidi="nb-NO"/>
        </w:rPr>
        <w:t>MERKNAD 3: En nettside som ikke inneholder forhåndsinnspilt lydinnhold i synkroniserte medier, vil for eksempel uten videre oppfylle suksesskriterium 1.2.2 (Teksting – forhåndsinnspilt) i WCAG og dermed også overholde punkt 9.1.2.2.</w:t>
      </w:r>
    </w:p>
    <w:p w14:paraId="699C666A" w14:textId="30E306C7" w:rsidR="00F974D7" w:rsidRPr="00452489" w:rsidRDefault="002B264E">
      <w:pPr>
        <w:pStyle w:val="Brdtekst"/>
        <w:spacing w:before="179"/>
        <w:ind w:left="552" w:right="721"/>
        <w:rPr>
          <w:lang w:val="nb-NO"/>
        </w:rPr>
      </w:pPr>
      <w:r w:rsidRPr="00452489">
        <w:rPr>
          <w:lang w:val="nb-NO"/>
        </w:rPr>
        <w:t xml:space="preserve">I tillegg til suksesskriterier på nivå AA omfatter retningslinjene for </w:t>
      </w:r>
      <w:r w:rsidR="0468CA3E" w:rsidRPr="00452489">
        <w:rPr>
          <w:lang w:val="nb-NO"/>
        </w:rPr>
        <w:t>universelt utformet nettinnhold</w:t>
      </w:r>
      <w:r w:rsidRPr="00452489">
        <w:rPr>
          <w:lang w:val="nb-NO"/>
        </w:rPr>
        <w:t xml:space="preserve"> også suksesskriterier </w:t>
      </w:r>
      <w:r w:rsidR="0468CA3E" w:rsidRPr="00452489">
        <w:rPr>
          <w:lang w:val="nb-NO"/>
        </w:rPr>
        <w:t xml:space="preserve">på </w:t>
      </w:r>
      <w:r w:rsidRPr="00452489">
        <w:rPr>
          <w:lang w:val="nb-NO"/>
        </w:rPr>
        <w:t>nivå AAA. Disse er angitt i punkt 9.5 i dette dokumentet.</w:t>
      </w:r>
      <w:r w:rsidRPr="00452489">
        <w:rPr>
          <w:lang w:val="nb-NO" w:bidi="nb-NO"/>
        </w:rPr>
        <w:t xml:space="preserve"> Forfattere av nettinnhold og </w:t>
      </w:r>
      <w:r w:rsidR="00F30B13" w:rsidRPr="00452489">
        <w:rPr>
          <w:lang w:val="nb-NO" w:bidi="nb-NO"/>
        </w:rPr>
        <w:t>anskaffelse</w:t>
      </w:r>
      <w:r w:rsidR="00CC0FA9" w:rsidRPr="00452489">
        <w:rPr>
          <w:lang w:val="nb-NO" w:bidi="nb-NO"/>
        </w:rPr>
        <w:t>s</w:t>
      </w:r>
      <w:r w:rsidR="00F30B13" w:rsidRPr="00452489">
        <w:rPr>
          <w:lang w:val="nb-NO" w:bidi="nb-NO"/>
        </w:rPr>
        <w:t xml:space="preserve">ansvarlige </w:t>
      </w:r>
      <w:r w:rsidR="00CC0FA9" w:rsidRPr="00452489">
        <w:rPr>
          <w:lang w:val="nb-NO" w:bidi="nb-NO"/>
        </w:rPr>
        <w:t>med kompetanse</w:t>
      </w:r>
      <w:r w:rsidR="0468CA3E" w:rsidRPr="00452489">
        <w:rPr>
          <w:lang w:val="nb-NO" w:bidi="nb-NO"/>
        </w:rPr>
        <w:t xml:space="preserve"> </w:t>
      </w:r>
      <w:r w:rsidRPr="00452489">
        <w:rPr>
          <w:lang w:val="nb-NO" w:bidi="nb-NO"/>
        </w:rPr>
        <w:t>på universell utforming oppfordres til å vurdere om noen av suksesskriteriene på nivå AAA i WCAG tilbyr forslag som kan gjelde og være relevante for deres prosjekt, og potensielt gunstige for noen brukere.</w:t>
      </w:r>
    </w:p>
    <w:p w14:paraId="3011F13C" w14:textId="133A2F82" w:rsidR="00F974D7" w:rsidRPr="00452489" w:rsidRDefault="002B264E">
      <w:pPr>
        <w:pStyle w:val="Brdtekst"/>
        <w:spacing w:before="182"/>
        <w:ind w:left="1688" w:right="454" w:hanging="852"/>
        <w:rPr>
          <w:lang w:val="nb-NO"/>
        </w:rPr>
      </w:pPr>
      <w:r w:rsidRPr="00452489">
        <w:rPr>
          <w:lang w:val="nb-NO" w:bidi="nb-NO"/>
        </w:rPr>
        <w:t>MERKNAD 4: W3C erklærer følgende: «Det anbefales ikke at samsvar på nivå AAA kreves generelt for hele nettsteder fordi det ikke er mulig å oppfylle alle suksesskriteriene på nivå AAA for noe innhold».</w:t>
      </w:r>
    </w:p>
    <w:p w14:paraId="3B6066E2" w14:textId="585CDDC4" w:rsidR="00F974D7" w:rsidRPr="00452489" w:rsidRDefault="002B264E">
      <w:pPr>
        <w:pStyle w:val="Brdtekst"/>
        <w:spacing w:before="179"/>
        <w:ind w:left="1688" w:right="721" w:hanging="852"/>
        <w:rPr>
          <w:lang w:val="nb-NO"/>
        </w:rPr>
      </w:pPr>
      <w:r w:rsidRPr="00452489">
        <w:rPr>
          <w:lang w:val="nb-NO" w:bidi="nb-NO"/>
        </w:rPr>
        <w:t xml:space="preserve">MERKNAD 5: Det er satt inn «tomme» punkter for å få nummereringen til å samsvare med suksesskriteriene </w:t>
      </w:r>
      <w:r w:rsidR="0468CA3E" w:rsidRPr="00452489">
        <w:rPr>
          <w:lang w:val="nb-NO" w:bidi="nb-NO"/>
        </w:rPr>
        <w:t xml:space="preserve">på </w:t>
      </w:r>
      <w:r w:rsidRPr="00452489">
        <w:rPr>
          <w:lang w:val="nb-NO" w:bidi="nb-NO"/>
        </w:rPr>
        <w:t>nivå A og nivå AA i WCAG 2.1.</w:t>
      </w:r>
    </w:p>
    <w:p w14:paraId="7C57CF01" w14:textId="1274A015" w:rsidR="00F974D7" w:rsidRPr="00452489" w:rsidRDefault="00F974D7">
      <w:pPr>
        <w:pStyle w:val="Brdtekst"/>
        <w:spacing w:before="3"/>
        <w:rPr>
          <w:sz w:val="31"/>
          <w:lang w:val="nb-NO"/>
        </w:rPr>
      </w:pPr>
      <w:bookmarkStart w:id="676" w:name="_Toc59242086"/>
      <w:bookmarkStart w:id="677" w:name="_Ref67226652"/>
      <w:bookmarkStart w:id="678" w:name="_Toc67328075"/>
      <w:bookmarkStart w:id="679" w:name="_Ref67397060"/>
      <w:bookmarkStart w:id="680" w:name="_Ref67397136"/>
      <w:bookmarkStart w:id="681" w:name="_Ref67397473"/>
      <w:bookmarkStart w:id="682" w:name="_Ref67397686"/>
      <w:bookmarkStart w:id="683" w:name="_Ref67397745"/>
      <w:bookmarkStart w:id="684" w:name="_Ref67397852"/>
    </w:p>
    <w:p w14:paraId="4FAD5093" w14:textId="77777777" w:rsidR="00F974D7" w:rsidRPr="00452489" w:rsidRDefault="002B264E">
      <w:pPr>
        <w:pStyle w:val="Overskrift2"/>
        <w:numPr>
          <w:ilvl w:val="1"/>
          <w:numId w:val="228"/>
        </w:numPr>
        <w:tabs>
          <w:tab w:val="left" w:pos="1685"/>
          <w:tab w:val="left" w:pos="1686"/>
        </w:tabs>
        <w:spacing w:before="0"/>
        <w:rPr>
          <w:lang w:val="nb-NO"/>
        </w:rPr>
      </w:pPr>
      <w:bookmarkStart w:id="685" w:name="9.1_Perceivable"/>
      <w:bookmarkStart w:id="686" w:name="_Toc101781142"/>
      <w:bookmarkEnd w:id="685"/>
      <w:r w:rsidRPr="00452489">
        <w:rPr>
          <w:spacing w:val="-2"/>
          <w:lang w:val="nb-NO" w:bidi="nb-NO"/>
        </w:rPr>
        <w:t>Mulig å oppfatte</w:t>
      </w:r>
      <w:bookmarkEnd w:id="676"/>
      <w:bookmarkEnd w:id="677"/>
      <w:bookmarkEnd w:id="678"/>
      <w:bookmarkEnd w:id="679"/>
      <w:bookmarkEnd w:id="680"/>
      <w:bookmarkEnd w:id="681"/>
      <w:bookmarkEnd w:id="682"/>
      <w:bookmarkEnd w:id="683"/>
      <w:bookmarkEnd w:id="684"/>
      <w:bookmarkEnd w:id="686"/>
    </w:p>
    <w:p w14:paraId="46F8F0F1" w14:textId="43EDB922" w:rsidR="00F974D7" w:rsidRPr="00452489" w:rsidRDefault="002B264E">
      <w:pPr>
        <w:pStyle w:val="Overskrift3"/>
        <w:numPr>
          <w:ilvl w:val="2"/>
          <w:numId w:val="227"/>
        </w:numPr>
        <w:tabs>
          <w:tab w:val="left" w:pos="1685"/>
          <w:tab w:val="left" w:pos="1686"/>
        </w:tabs>
        <w:spacing w:before="302"/>
        <w:rPr>
          <w:lang w:val="nb-NO"/>
        </w:rPr>
      </w:pPr>
      <w:bookmarkStart w:id="687" w:name="9.1.1_Text_alternatives"/>
      <w:bookmarkStart w:id="688" w:name="_Ref67226660"/>
      <w:bookmarkStart w:id="689" w:name="_Toc67328076"/>
      <w:bookmarkStart w:id="690" w:name="_Toc101781143"/>
      <w:bookmarkEnd w:id="687"/>
      <w:r w:rsidRPr="00452489">
        <w:rPr>
          <w:spacing w:val="-2"/>
          <w:lang w:val="nb-NO" w:bidi="nb-NO"/>
        </w:rPr>
        <w:t>Tekstalternativer</w:t>
      </w:r>
      <w:bookmarkEnd w:id="688"/>
      <w:bookmarkEnd w:id="689"/>
      <w:bookmarkEnd w:id="690"/>
    </w:p>
    <w:p w14:paraId="574029B6" w14:textId="785E98DE" w:rsidR="00F974D7" w:rsidRPr="00452489" w:rsidRDefault="00F974D7">
      <w:pPr>
        <w:spacing w:before="2"/>
        <w:rPr>
          <w:sz w:val="26"/>
          <w:lang w:val="nb-NO"/>
        </w:rPr>
      </w:pPr>
      <w:bookmarkStart w:id="691" w:name="_Toc59242087"/>
      <w:bookmarkStart w:id="692" w:name="_Ref67226666"/>
      <w:bookmarkStart w:id="693" w:name="_Ref67317939"/>
      <w:bookmarkStart w:id="694" w:name="_Ref67324134"/>
      <w:bookmarkStart w:id="695" w:name="_Ref67397195"/>
      <w:bookmarkStart w:id="696" w:name="_Ref67397527"/>
    </w:p>
    <w:p w14:paraId="538D14FD" w14:textId="77777777" w:rsidR="00F974D7" w:rsidRPr="00452489" w:rsidRDefault="002B264E">
      <w:pPr>
        <w:pStyle w:val="Overskrift4"/>
        <w:numPr>
          <w:ilvl w:val="3"/>
          <w:numId w:val="227"/>
        </w:numPr>
        <w:tabs>
          <w:tab w:val="left" w:pos="1971"/>
          <w:tab w:val="left" w:pos="1972"/>
        </w:tabs>
        <w:ind w:hanging="1420"/>
        <w:rPr>
          <w:lang w:val="nb-NO"/>
        </w:rPr>
      </w:pPr>
      <w:bookmarkStart w:id="697" w:name="9.1.1.1_Non-text_content"/>
      <w:bookmarkEnd w:id="697"/>
      <w:r w:rsidRPr="00452489">
        <w:rPr>
          <w:lang w:val="nb-NO" w:bidi="nb-NO"/>
        </w:rPr>
        <w:t xml:space="preserve">Ikke-tekstlig </w:t>
      </w:r>
      <w:r w:rsidRPr="00452489">
        <w:rPr>
          <w:spacing w:val="-2"/>
          <w:lang w:val="nb-NO" w:bidi="nb-NO"/>
        </w:rPr>
        <w:t>innhold</w:t>
      </w:r>
      <w:bookmarkEnd w:id="691"/>
      <w:bookmarkEnd w:id="692"/>
      <w:bookmarkEnd w:id="693"/>
      <w:bookmarkEnd w:id="694"/>
      <w:bookmarkEnd w:id="695"/>
      <w:bookmarkEnd w:id="696"/>
    </w:p>
    <w:p w14:paraId="666B20FF" w14:textId="40488CCD" w:rsidR="00F974D7" w:rsidRPr="00452489" w:rsidRDefault="002B264E">
      <w:pPr>
        <w:pStyle w:val="Brdtekst"/>
        <w:spacing w:before="180"/>
        <w:ind w:left="552"/>
        <w:rPr>
          <w:lang w:val="nb-NO"/>
        </w:rPr>
      </w:pPr>
      <w:r w:rsidRPr="00452489">
        <w:rPr>
          <w:lang w:val="nb-NO" w:bidi="nb-NO"/>
        </w:rPr>
        <w:t>Når en IKT-løsning er en nettside, skal den oppfylle</w:t>
      </w:r>
      <w:hyperlink r:id="rId53" w:anchor="non-text-content">
        <w:r w:rsidR="00CB5EC7" w:rsidRPr="00452489">
          <w:rPr>
            <w:rFonts w:ascii="Arial" w:eastAsia="Arial" w:hAnsi="Arial" w:cs="Arial"/>
            <w:sz w:val="22"/>
            <w:szCs w:val="22"/>
            <w:lang w:val="nb-NO"/>
          </w:rPr>
          <w:t xml:space="preserve"> </w:t>
        </w:r>
        <w:hyperlink r:id="rId54" w:anchor="non-text-content" w:tgtFrame="_blank" w:history="1">
          <w:r w:rsidR="00CB5EC7" w:rsidRPr="00452489">
            <w:rPr>
              <w:rStyle w:val="Hyperkopling"/>
              <w:lang w:val="nb-NO" w:bidi="nb-NO"/>
            </w:rPr>
            <w:t>suksesskriterium 1.1.1 Ikke-tekstlig i</w:t>
          </w:r>
          <w:bookmarkStart w:id="698" w:name="_Hlt101772086"/>
          <w:bookmarkStart w:id="699" w:name="_Hlt101772087"/>
          <w:r w:rsidR="00CB5EC7" w:rsidRPr="00452489">
            <w:rPr>
              <w:rStyle w:val="Hyperkopling"/>
              <w:lang w:val="nb-NO" w:bidi="nb-NO"/>
            </w:rPr>
            <w:t>n</w:t>
          </w:r>
          <w:bookmarkEnd w:id="698"/>
          <w:bookmarkEnd w:id="699"/>
          <w:r w:rsidR="00CB5EC7" w:rsidRPr="00452489">
            <w:rPr>
              <w:rStyle w:val="Hyperkopling"/>
              <w:lang w:val="nb-NO" w:bidi="nb-NO"/>
            </w:rPr>
            <w:t>nhold i WCAG 2.1</w:t>
          </w:r>
        </w:hyperlink>
        <w:r w:rsidRPr="00452489">
          <w:rPr>
            <w:spacing w:val="-2"/>
            <w:lang w:val="nb-NO" w:bidi="nb-NO"/>
          </w:rPr>
          <w:t>.</w:t>
        </w:r>
      </w:hyperlink>
    </w:p>
    <w:p w14:paraId="36DDD6D7" w14:textId="1780A0BE" w:rsidR="00F974D7" w:rsidRPr="00452489" w:rsidRDefault="00F974D7">
      <w:pPr>
        <w:pStyle w:val="Brdtekst"/>
        <w:rPr>
          <w:sz w:val="26"/>
          <w:lang w:val="nb-NO"/>
        </w:rPr>
      </w:pPr>
      <w:bookmarkStart w:id="700" w:name="_Ref67226671"/>
      <w:bookmarkStart w:id="701" w:name="_Toc67328077"/>
    </w:p>
    <w:p w14:paraId="7787C7C6" w14:textId="77777777" w:rsidR="00F974D7" w:rsidRPr="00452489" w:rsidRDefault="002B264E">
      <w:pPr>
        <w:pStyle w:val="Overskrift3"/>
        <w:numPr>
          <w:ilvl w:val="2"/>
          <w:numId w:val="227"/>
        </w:numPr>
        <w:tabs>
          <w:tab w:val="left" w:pos="1685"/>
          <w:tab w:val="left" w:pos="1686"/>
        </w:tabs>
        <w:rPr>
          <w:lang w:val="nb-NO"/>
        </w:rPr>
      </w:pPr>
      <w:bookmarkStart w:id="702" w:name="9.1.2_Time-based_media"/>
      <w:bookmarkStart w:id="703" w:name="_Toc101781144"/>
      <w:bookmarkEnd w:id="702"/>
      <w:r w:rsidRPr="00452489">
        <w:rPr>
          <w:lang w:val="nb-NO" w:bidi="nb-NO"/>
        </w:rPr>
        <w:t xml:space="preserve">Tidsbaserte </w:t>
      </w:r>
      <w:r w:rsidRPr="00452489">
        <w:rPr>
          <w:spacing w:val="-2"/>
          <w:lang w:val="nb-NO" w:bidi="nb-NO"/>
        </w:rPr>
        <w:t>medier</w:t>
      </w:r>
      <w:bookmarkEnd w:id="700"/>
      <w:bookmarkEnd w:id="701"/>
      <w:bookmarkEnd w:id="703"/>
    </w:p>
    <w:p w14:paraId="2F07F6AF" w14:textId="5F5BC070" w:rsidR="00F974D7" w:rsidRPr="00452489" w:rsidRDefault="00F974D7">
      <w:pPr>
        <w:spacing w:before="2"/>
        <w:rPr>
          <w:sz w:val="26"/>
          <w:lang w:val="nb-NO"/>
        </w:rPr>
      </w:pPr>
      <w:bookmarkStart w:id="704" w:name="_Toc59242088"/>
      <w:bookmarkStart w:id="705" w:name="_Ref67226678"/>
      <w:bookmarkStart w:id="706" w:name="_Ref67317945"/>
      <w:bookmarkStart w:id="707" w:name="_Ref67324140"/>
    </w:p>
    <w:p w14:paraId="5F8F65DF" w14:textId="77777777" w:rsidR="00F974D7" w:rsidRPr="00452489" w:rsidRDefault="002B264E">
      <w:pPr>
        <w:pStyle w:val="Overskrift4"/>
        <w:numPr>
          <w:ilvl w:val="3"/>
          <w:numId w:val="227"/>
        </w:numPr>
        <w:tabs>
          <w:tab w:val="left" w:pos="1971"/>
          <w:tab w:val="left" w:pos="1972"/>
        </w:tabs>
        <w:ind w:hanging="1420"/>
        <w:rPr>
          <w:lang w:val="nb-NO"/>
        </w:rPr>
      </w:pPr>
      <w:bookmarkStart w:id="708" w:name="9.1.2.1_Audio-only_and_video-only_(pre-r"/>
      <w:bookmarkEnd w:id="708"/>
      <w:r w:rsidRPr="00452489">
        <w:rPr>
          <w:lang w:val="nb-NO" w:bidi="nb-NO"/>
        </w:rPr>
        <w:t xml:space="preserve">Bare lyd og bare video </w:t>
      </w:r>
      <w:r w:rsidRPr="00452489">
        <w:rPr>
          <w:spacing w:val="-2"/>
          <w:lang w:val="nb-NO" w:bidi="nb-NO"/>
        </w:rPr>
        <w:t>(forhåndsinnspilt)</w:t>
      </w:r>
      <w:bookmarkEnd w:id="704"/>
      <w:bookmarkEnd w:id="705"/>
      <w:bookmarkEnd w:id="706"/>
      <w:bookmarkEnd w:id="707"/>
    </w:p>
    <w:p w14:paraId="1B441519" w14:textId="7BD62688"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55" w:anchor="audio-only-and-video-only-prerecorded">
        <w:r w:rsidRPr="00452489">
          <w:rPr>
            <w:color w:val="0000FF"/>
            <w:u w:val="single" w:color="0000FF"/>
            <w:lang w:val="nb-NO" w:bidi="nb-NO"/>
          </w:rPr>
          <w:t>suksesskriterium 1.2.1 B</w:t>
        </w:r>
        <w:bookmarkStart w:id="709" w:name="_Hlt101772091"/>
        <w:r w:rsidRPr="00452489">
          <w:rPr>
            <w:color w:val="0000FF"/>
            <w:u w:val="single" w:color="0000FF"/>
            <w:lang w:val="nb-NO" w:bidi="nb-NO"/>
          </w:rPr>
          <w:t>a</w:t>
        </w:r>
        <w:bookmarkEnd w:id="709"/>
        <w:r w:rsidRPr="00452489">
          <w:rPr>
            <w:color w:val="0000FF"/>
            <w:u w:val="single" w:color="0000FF"/>
            <w:lang w:val="nb-NO" w:bidi="nb-NO"/>
          </w:rPr>
          <w:t xml:space="preserve">re lyd og bare video (forhåndsinnspilt) i </w:t>
        </w:r>
        <w:r w:rsidRPr="00452489">
          <w:rPr>
            <w:color w:val="0000FF"/>
            <w:spacing w:val="-2"/>
            <w:u w:val="single" w:color="0000FF"/>
            <w:lang w:val="nb-NO" w:bidi="nb-NO"/>
          </w:rPr>
          <w:t>WCAG 2.1</w:t>
        </w:r>
        <w:r w:rsidRPr="00452489">
          <w:rPr>
            <w:spacing w:val="-2"/>
            <w:lang w:val="nb-NO" w:bidi="nb-NO"/>
          </w:rPr>
          <w:t>.</w:t>
        </w:r>
      </w:hyperlink>
    </w:p>
    <w:p w14:paraId="1DEA27F1" w14:textId="39CB6369" w:rsidR="00F974D7" w:rsidRPr="00452489" w:rsidRDefault="00F974D7">
      <w:pPr>
        <w:rPr>
          <w:lang w:val="nb-NO"/>
        </w:rPr>
        <w:sectPr w:rsidR="00F974D7" w:rsidRPr="00452489">
          <w:pgSz w:w="11910" w:h="16850"/>
          <w:pgMar w:top="1040" w:right="700" w:bottom="740" w:left="580" w:header="780" w:footer="546" w:gutter="0"/>
          <w:cols w:space="720"/>
        </w:sectPr>
      </w:pPr>
      <w:bookmarkStart w:id="710" w:name="_Toc59242089"/>
      <w:bookmarkStart w:id="711" w:name="_Ref67226686"/>
      <w:bookmarkStart w:id="712" w:name="_Ref67317949"/>
      <w:bookmarkStart w:id="713" w:name="_Ref67324143"/>
      <w:bookmarkStart w:id="714" w:name="_Ref67397807"/>
    </w:p>
    <w:p w14:paraId="3B0B0372" w14:textId="77777777" w:rsidR="00F974D7" w:rsidRPr="00452489" w:rsidRDefault="00F974D7">
      <w:pPr>
        <w:pStyle w:val="Brdtekst"/>
        <w:rPr>
          <w:lang w:val="nb-NO"/>
        </w:rPr>
      </w:pPr>
    </w:p>
    <w:p w14:paraId="308FFD6A" w14:textId="77777777" w:rsidR="00F974D7" w:rsidRPr="00452489" w:rsidRDefault="00F974D7">
      <w:pPr>
        <w:pStyle w:val="Brdtekst"/>
        <w:rPr>
          <w:lang w:val="nb-NO"/>
        </w:rPr>
      </w:pPr>
    </w:p>
    <w:p w14:paraId="1EF98C8C" w14:textId="77777777" w:rsidR="00F974D7" w:rsidRPr="00452489" w:rsidRDefault="00F974D7">
      <w:pPr>
        <w:pStyle w:val="Brdtekst"/>
        <w:spacing w:before="2"/>
        <w:rPr>
          <w:sz w:val="17"/>
          <w:lang w:val="nb-NO"/>
        </w:rPr>
      </w:pPr>
    </w:p>
    <w:p w14:paraId="6691A3CF" w14:textId="77777777" w:rsidR="00F974D7" w:rsidRPr="00452489" w:rsidRDefault="002B264E">
      <w:pPr>
        <w:pStyle w:val="Overskrift4"/>
        <w:numPr>
          <w:ilvl w:val="3"/>
          <w:numId w:val="227"/>
        </w:numPr>
        <w:tabs>
          <w:tab w:val="left" w:pos="1971"/>
          <w:tab w:val="left" w:pos="1972"/>
        </w:tabs>
        <w:spacing w:before="92"/>
        <w:ind w:hanging="1420"/>
        <w:rPr>
          <w:lang w:val="nb-NO"/>
        </w:rPr>
      </w:pPr>
      <w:bookmarkStart w:id="715" w:name="9.1.2.2_Captions_(pre-recorded)"/>
      <w:bookmarkEnd w:id="715"/>
      <w:r w:rsidRPr="00452489">
        <w:rPr>
          <w:lang w:val="nb-NO" w:bidi="nb-NO"/>
        </w:rPr>
        <w:t xml:space="preserve">Teksting </w:t>
      </w:r>
      <w:r w:rsidRPr="00452489">
        <w:rPr>
          <w:spacing w:val="-2"/>
          <w:lang w:val="nb-NO" w:bidi="nb-NO"/>
        </w:rPr>
        <w:t>(forhåndsinnspilt)</w:t>
      </w:r>
      <w:bookmarkEnd w:id="710"/>
      <w:bookmarkEnd w:id="711"/>
      <w:bookmarkEnd w:id="712"/>
      <w:bookmarkEnd w:id="713"/>
      <w:bookmarkEnd w:id="714"/>
    </w:p>
    <w:p w14:paraId="7C462AF1" w14:textId="7EEABF9B"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56" w:anchor="captions-prerecorded">
        <w:r w:rsidRPr="00452489">
          <w:rPr>
            <w:color w:val="0000FF"/>
            <w:u w:val="single" w:color="0000FF"/>
            <w:lang w:val="nb-NO" w:bidi="nb-NO"/>
          </w:rPr>
          <w:t xml:space="preserve">suksesskriterium 1.2.2 Teksting (forhåndsinnspilt) i </w:t>
        </w:r>
        <w:r w:rsidRPr="00452489">
          <w:rPr>
            <w:color w:val="0000FF"/>
            <w:spacing w:val="-2"/>
            <w:u w:val="single" w:color="0000FF"/>
            <w:lang w:val="nb-NO" w:bidi="nb-NO"/>
          </w:rPr>
          <w:t>WCAG 2.1</w:t>
        </w:r>
        <w:r w:rsidRPr="00452489">
          <w:rPr>
            <w:spacing w:val="-2"/>
            <w:lang w:val="nb-NO" w:bidi="nb-NO"/>
          </w:rPr>
          <w:t>.</w:t>
        </w:r>
      </w:hyperlink>
    </w:p>
    <w:p w14:paraId="2AEA4B39" w14:textId="16892798" w:rsidR="00F974D7" w:rsidRPr="00452489" w:rsidRDefault="00F974D7">
      <w:pPr>
        <w:pStyle w:val="Brdtekst"/>
        <w:spacing w:before="1"/>
        <w:rPr>
          <w:sz w:val="18"/>
          <w:lang w:val="nb-NO"/>
        </w:rPr>
      </w:pPr>
      <w:bookmarkStart w:id="716" w:name="_Toc59242090"/>
      <w:bookmarkStart w:id="717" w:name="_Ref67226695"/>
      <w:bookmarkStart w:id="718" w:name="_Ref67317952"/>
      <w:bookmarkStart w:id="719" w:name="_Ref67324146"/>
    </w:p>
    <w:p w14:paraId="7954A44B" w14:textId="77777777" w:rsidR="00F974D7" w:rsidRPr="00452489" w:rsidRDefault="002B264E">
      <w:pPr>
        <w:pStyle w:val="Overskrift4"/>
        <w:numPr>
          <w:ilvl w:val="3"/>
          <w:numId w:val="227"/>
        </w:numPr>
        <w:tabs>
          <w:tab w:val="left" w:pos="1971"/>
          <w:tab w:val="left" w:pos="1972"/>
        </w:tabs>
        <w:spacing w:before="93"/>
        <w:ind w:hanging="1420"/>
        <w:rPr>
          <w:lang w:val="nb-NO"/>
        </w:rPr>
      </w:pPr>
      <w:bookmarkStart w:id="720" w:name="9.1.2.3_Audio_description_or_media_alter"/>
      <w:bookmarkEnd w:id="720"/>
      <w:r w:rsidRPr="00452489">
        <w:rPr>
          <w:lang w:val="nb-NO" w:bidi="nb-NO"/>
        </w:rPr>
        <w:t xml:space="preserve">Synstolking eller mediealternativ </w:t>
      </w:r>
      <w:r w:rsidRPr="00452489">
        <w:rPr>
          <w:spacing w:val="-2"/>
          <w:lang w:val="nb-NO" w:bidi="nb-NO"/>
        </w:rPr>
        <w:t>(forhåndsinnspilt)</w:t>
      </w:r>
      <w:bookmarkEnd w:id="716"/>
      <w:bookmarkEnd w:id="717"/>
      <w:bookmarkEnd w:id="718"/>
      <w:bookmarkEnd w:id="719"/>
    </w:p>
    <w:p w14:paraId="3F2FC23D" w14:textId="4169C64C"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57" w:anchor="audio-description-or-media-alternative-prerecorded">
        <w:r w:rsidRPr="00452489">
          <w:rPr>
            <w:color w:val="0000FF"/>
            <w:u w:val="single" w:color="0000FF"/>
            <w:lang w:val="nb-NO" w:bidi="nb-NO"/>
          </w:rPr>
          <w:t>suksesskriterium 1.2.3 Synstolking eller mediealternativ</w:t>
        </w:r>
      </w:hyperlink>
      <w:r w:rsidRPr="00452489">
        <w:rPr>
          <w:color w:val="0000FF"/>
          <w:lang w:val="nb-NO" w:bidi="nb-NO"/>
        </w:rPr>
        <w:t xml:space="preserve"> </w:t>
      </w:r>
      <w:hyperlink r:id="rId58" w:anchor="audio-description-or-media-alternative-prerecorded">
        <w:r w:rsidRPr="00452489">
          <w:rPr>
            <w:color w:val="0000FF"/>
            <w:spacing w:val="-2"/>
            <w:u w:val="single" w:color="0000FF"/>
            <w:lang w:val="nb-NO" w:bidi="nb-NO"/>
          </w:rPr>
          <w:t>(forhåndsinnspilt) i WCAG 2.1</w:t>
        </w:r>
        <w:r w:rsidRPr="00452489">
          <w:rPr>
            <w:spacing w:val="-2"/>
            <w:lang w:val="nb-NO" w:bidi="nb-NO"/>
          </w:rPr>
          <w:t>.</w:t>
        </w:r>
      </w:hyperlink>
    </w:p>
    <w:p w14:paraId="263B74B4" w14:textId="4AEBA971" w:rsidR="00F974D7" w:rsidRPr="00452489" w:rsidRDefault="00F974D7">
      <w:pPr>
        <w:pStyle w:val="Brdtekst"/>
        <w:spacing w:before="10"/>
        <w:rPr>
          <w:sz w:val="17"/>
          <w:lang w:val="nb-NO"/>
        </w:rPr>
      </w:pPr>
      <w:bookmarkStart w:id="721" w:name="_Toc59242091"/>
      <w:bookmarkStart w:id="722" w:name="_Ref67226702"/>
      <w:bookmarkStart w:id="723" w:name="_Ref67317983"/>
      <w:bookmarkStart w:id="724" w:name="_Ref67324149"/>
    </w:p>
    <w:p w14:paraId="51F8EF5D" w14:textId="77777777" w:rsidR="00F974D7" w:rsidRPr="00452489" w:rsidRDefault="002B264E">
      <w:pPr>
        <w:pStyle w:val="Overskrift4"/>
        <w:numPr>
          <w:ilvl w:val="3"/>
          <w:numId w:val="227"/>
        </w:numPr>
        <w:tabs>
          <w:tab w:val="left" w:pos="1971"/>
          <w:tab w:val="left" w:pos="1972"/>
        </w:tabs>
        <w:spacing w:before="93"/>
        <w:ind w:hanging="1420"/>
        <w:rPr>
          <w:lang w:val="nb-NO"/>
        </w:rPr>
      </w:pPr>
      <w:bookmarkStart w:id="725" w:name="9.1.2.4_Captions_(live)"/>
      <w:bookmarkEnd w:id="725"/>
      <w:r w:rsidRPr="00452489">
        <w:rPr>
          <w:lang w:val="nb-NO" w:bidi="nb-NO"/>
        </w:rPr>
        <w:t xml:space="preserve">Teksting </w:t>
      </w:r>
      <w:r w:rsidRPr="00452489">
        <w:rPr>
          <w:spacing w:val="-2"/>
          <w:lang w:val="nb-NO" w:bidi="nb-NO"/>
        </w:rPr>
        <w:t>(direkte)</w:t>
      </w:r>
      <w:bookmarkEnd w:id="721"/>
      <w:bookmarkEnd w:id="722"/>
      <w:bookmarkEnd w:id="723"/>
      <w:bookmarkEnd w:id="724"/>
    </w:p>
    <w:p w14:paraId="560391AF" w14:textId="7B303049"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59" w:anchor="captions-live">
        <w:r w:rsidRPr="00452489">
          <w:rPr>
            <w:color w:val="0000FF"/>
            <w:u w:val="single" w:color="0000FF"/>
            <w:lang w:val="nb-NO" w:bidi="nb-NO"/>
          </w:rPr>
          <w:t xml:space="preserve">suksesskriterium 1.2.4 Teksting (direkte) i </w:t>
        </w:r>
        <w:r w:rsidRPr="00452489">
          <w:rPr>
            <w:color w:val="0000FF"/>
            <w:spacing w:val="-2"/>
            <w:u w:val="single" w:color="0000FF"/>
            <w:lang w:val="nb-NO" w:bidi="nb-NO"/>
          </w:rPr>
          <w:t>WCAG 2.1</w:t>
        </w:r>
        <w:r w:rsidRPr="00452489">
          <w:rPr>
            <w:spacing w:val="-2"/>
            <w:lang w:val="nb-NO" w:bidi="nb-NO"/>
          </w:rPr>
          <w:t>.</w:t>
        </w:r>
      </w:hyperlink>
    </w:p>
    <w:p w14:paraId="61F8CAAD" w14:textId="4971537D" w:rsidR="00F974D7" w:rsidRPr="00452489" w:rsidRDefault="00F974D7">
      <w:pPr>
        <w:pStyle w:val="Brdtekst"/>
        <w:spacing w:before="1"/>
        <w:rPr>
          <w:sz w:val="18"/>
          <w:lang w:val="nb-NO"/>
        </w:rPr>
      </w:pPr>
      <w:bookmarkStart w:id="726" w:name="_Toc59242092"/>
      <w:bookmarkStart w:id="727" w:name="_Ref67226708"/>
      <w:bookmarkStart w:id="728" w:name="_Ref67317986"/>
      <w:bookmarkStart w:id="729" w:name="_Ref67324152"/>
    </w:p>
    <w:p w14:paraId="20844277" w14:textId="656AA661" w:rsidR="00F974D7" w:rsidRPr="00452489" w:rsidRDefault="002B264E">
      <w:pPr>
        <w:pStyle w:val="Overskrift4"/>
        <w:numPr>
          <w:ilvl w:val="3"/>
          <w:numId w:val="227"/>
        </w:numPr>
        <w:tabs>
          <w:tab w:val="left" w:pos="1971"/>
          <w:tab w:val="left" w:pos="1972"/>
        </w:tabs>
        <w:spacing w:before="92"/>
        <w:ind w:hanging="1420"/>
        <w:rPr>
          <w:lang w:val="nb-NO"/>
        </w:rPr>
      </w:pPr>
      <w:bookmarkStart w:id="730" w:name="9.1.2.5_Audio_description_(pre-recorded)"/>
      <w:bookmarkEnd w:id="730"/>
      <w:r w:rsidRPr="00452489">
        <w:rPr>
          <w:lang w:val="nb-NO" w:bidi="nb-NO"/>
        </w:rPr>
        <w:t xml:space="preserve">Synstolking </w:t>
      </w:r>
      <w:r w:rsidRPr="00452489">
        <w:rPr>
          <w:spacing w:val="-2"/>
          <w:lang w:val="nb-NO" w:bidi="nb-NO"/>
        </w:rPr>
        <w:t>(</w:t>
      </w:r>
      <w:r w:rsidR="0468CA3E" w:rsidRPr="00452489">
        <w:rPr>
          <w:lang w:val="nb-NO" w:bidi="nb-NO"/>
        </w:rPr>
        <w:t>forhåndsinnspilt</w:t>
      </w:r>
      <w:r w:rsidRPr="00452489">
        <w:rPr>
          <w:spacing w:val="-2"/>
          <w:lang w:val="nb-NO" w:bidi="nb-NO"/>
        </w:rPr>
        <w:t>)</w:t>
      </w:r>
      <w:bookmarkEnd w:id="726"/>
      <w:bookmarkEnd w:id="727"/>
      <w:bookmarkEnd w:id="728"/>
      <w:bookmarkEnd w:id="729"/>
    </w:p>
    <w:p w14:paraId="0CF68D20" w14:textId="75B8DD94" w:rsidR="00F974D7" w:rsidRPr="00452489" w:rsidRDefault="002B264E">
      <w:pPr>
        <w:pStyle w:val="Brdtekst"/>
        <w:spacing w:before="181"/>
        <w:ind w:left="552"/>
        <w:rPr>
          <w:lang w:val="nb-NO"/>
        </w:rPr>
      </w:pPr>
      <w:r w:rsidRPr="00452489">
        <w:rPr>
          <w:lang w:val="nb-NO" w:bidi="nb-NO"/>
        </w:rPr>
        <w:t xml:space="preserve">Når en IKT-løsning er en nettside, skal den oppfylle </w:t>
      </w:r>
      <w:hyperlink r:id="rId60" w:anchor="audio-description-prerecorded">
        <w:r w:rsidRPr="00452489">
          <w:rPr>
            <w:color w:val="0000FF"/>
            <w:u w:val="single" w:color="0000FF"/>
            <w:lang w:val="nb-NO" w:bidi="nb-NO"/>
          </w:rPr>
          <w:t xml:space="preserve">suksesskriterium 1.2.5 Synstolking (forhåndsinnspilt) i </w:t>
        </w:r>
        <w:r w:rsidRPr="00452489">
          <w:rPr>
            <w:color w:val="0000FF"/>
            <w:spacing w:val="-2"/>
            <w:u w:val="single" w:color="0000FF"/>
            <w:lang w:val="nb-NO" w:bidi="nb-NO"/>
          </w:rPr>
          <w:t>WCAG 2.1</w:t>
        </w:r>
        <w:r w:rsidRPr="00452489">
          <w:rPr>
            <w:spacing w:val="-2"/>
            <w:lang w:val="nb-NO" w:bidi="nb-NO"/>
          </w:rPr>
          <w:t>.</w:t>
        </w:r>
      </w:hyperlink>
    </w:p>
    <w:p w14:paraId="6990B972" w14:textId="3ED09D7A" w:rsidR="00F974D7" w:rsidRPr="00452489" w:rsidRDefault="00F974D7">
      <w:pPr>
        <w:pStyle w:val="Brdtekst"/>
        <w:spacing w:before="11"/>
        <w:rPr>
          <w:sz w:val="25"/>
          <w:lang w:val="nb-NO"/>
        </w:rPr>
      </w:pPr>
      <w:bookmarkStart w:id="731" w:name="_Ref67226713"/>
      <w:bookmarkStart w:id="732" w:name="_Toc67328078"/>
    </w:p>
    <w:p w14:paraId="70274CC9" w14:textId="77777777" w:rsidR="00F974D7" w:rsidRPr="00452489" w:rsidRDefault="002B264E">
      <w:pPr>
        <w:pStyle w:val="Overskrift3"/>
        <w:numPr>
          <w:ilvl w:val="2"/>
          <w:numId w:val="227"/>
        </w:numPr>
        <w:tabs>
          <w:tab w:val="left" w:pos="1685"/>
          <w:tab w:val="left" w:pos="1686"/>
        </w:tabs>
        <w:rPr>
          <w:lang w:val="nb-NO"/>
        </w:rPr>
      </w:pPr>
      <w:bookmarkStart w:id="733" w:name="9.1.3_Adaptable"/>
      <w:bookmarkStart w:id="734" w:name="_Toc101781145"/>
      <w:bookmarkEnd w:id="733"/>
      <w:r w:rsidRPr="00452489">
        <w:rPr>
          <w:spacing w:val="-2"/>
          <w:lang w:val="nb-NO" w:bidi="nb-NO"/>
        </w:rPr>
        <w:t>Mulig å tilpasse</w:t>
      </w:r>
      <w:bookmarkEnd w:id="731"/>
      <w:bookmarkEnd w:id="732"/>
      <w:bookmarkEnd w:id="734"/>
    </w:p>
    <w:p w14:paraId="2EB9BD52" w14:textId="0D47F3E3" w:rsidR="00F974D7" w:rsidRPr="00452489" w:rsidRDefault="00F974D7">
      <w:pPr>
        <w:spacing w:before="2"/>
        <w:rPr>
          <w:sz w:val="26"/>
          <w:lang w:val="nb-NO"/>
        </w:rPr>
      </w:pPr>
      <w:bookmarkStart w:id="735" w:name="_Toc59242093"/>
      <w:bookmarkStart w:id="736" w:name="_Ref67226719"/>
      <w:bookmarkStart w:id="737" w:name="_Ref67317989"/>
      <w:bookmarkStart w:id="738" w:name="_Ref67324156"/>
      <w:bookmarkStart w:id="739" w:name="_Ref67396533"/>
    </w:p>
    <w:p w14:paraId="26A0C7D6" w14:textId="77777777" w:rsidR="00F974D7" w:rsidRPr="00452489" w:rsidRDefault="002B264E">
      <w:pPr>
        <w:pStyle w:val="Overskrift4"/>
        <w:numPr>
          <w:ilvl w:val="3"/>
          <w:numId w:val="227"/>
        </w:numPr>
        <w:tabs>
          <w:tab w:val="left" w:pos="1971"/>
          <w:tab w:val="left" w:pos="1972"/>
        </w:tabs>
        <w:ind w:hanging="1420"/>
        <w:rPr>
          <w:lang w:val="nb-NO"/>
        </w:rPr>
      </w:pPr>
      <w:bookmarkStart w:id="740" w:name="9.1.3.1_Info_and_relationships"/>
      <w:bookmarkEnd w:id="740"/>
      <w:r w:rsidRPr="00452489">
        <w:rPr>
          <w:lang w:val="nb-NO" w:bidi="nb-NO"/>
        </w:rPr>
        <w:t xml:space="preserve">Informasjon og </w:t>
      </w:r>
      <w:r w:rsidRPr="00452489">
        <w:rPr>
          <w:spacing w:val="-2"/>
          <w:lang w:val="nb-NO" w:bidi="nb-NO"/>
        </w:rPr>
        <w:t>relasjoner</w:t>
      </w:r>
      <w:bookmarkEnd w:id="735"/>
      <w:bookmarkEnd w:id="736"/>
      <w:bookmarkEnd w:id="737"/>
      <w:bookmarkEnd w:id="738"/>
      <w:bookmarkEnd w:id="739"/>
    </w:p>
    <w:p w14:paraId="011F1671" w14:textId="47102C72"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61" w:anchor="info-and-relationships">
        <w:r w:rsidRPr="00452489">
          <w:rPr>
            <w:color w:val="0000FF"/>
            <w:u w:val="single" w:color="0000FF"/>
            <w:lang w:val="nb-NO" w:bidi="nb-NO"/>
          </w:rPr>
          <w:t xml:space="preserve">suksesskriterium 1.3.1 Informasjon og relasjoner i </w:t>
        </w:r>
        <w:r w:rsidRPr="00452489">
          <w:rPr>
            <w:color w:val="0000FF"/>
            <w:spacing w:val="-2"/>
            <w:u w:val="single" w:color="0000FF"/>
            <w:lang w:val="nb-NO" w:bidi="nb-NO"/>
          </w:rPr>
          <w:t>WCAG 2.1</w:t>
        </w:r>
        <w:r w:rsidRPr="00452489">
          <w:rPr>
            <w:spacing w:val="-2"/>
            <w:lang w:val="nb-NO" w:bidi="nb-NO"/>
          </w:rPr>
          <w:t>.</w:t>
        </w:r>
      </w:hyperlink>
    </w:p>
    <w:p w14:paraId="20AC9B49" w14:textId="469F2E09" w:rsidR="00F974D7" w:rsidRPr="00452489" w:rsidRDefault="00F974D7">
      <w:pPr>
        <w:pStyle w:val="Brdtekst"/>
        <w:spacing w:before="1"/>
        <w:rPr>
          <w:sz w:val="18"/>
          <w:lang w:val="nb-NO"/>
        </w:rPr>
      </w:pPr>
      <w:bookmarkStart w:id="741" w:name="_Toc59242094"/>
      <w:bookmarkStart w:id="742" w:name="_Ref67226725"/>
      <w:bookmarkStart w:id="743" w:name="_Ref67317993"/>
      <w:bookmarkStart w:id="744" w:name="_Ref67324160"/>
    </w:p>
    <w:p w14:paraId="18CDF5C6" w14:textId="77777777" w:rsidR="00F974D7" w:rsidRPr="00452489" w:rsidRDefault="002B264E">
      <w:pPr>
        <w:pStyle w:val="Overskrift4"/>
        <w:numPr>
          <w:ilvl w:val="3"/>
          <w:numId w:val="227"/>
        </w:numPr>
        <w:tabs>
          <w:tab w:val="left" w:pos="1971"/>
          <w:tab w:val="left" w:pos="1972"/>
        </w:tabs>
        <w:spacing w:before="93"/>
        <w:ind w:hanging="1420"/>
        <w:rPr>
          <w:lang w:val="nb-NO"/>
        </w:rPr>
      </w:pPr>
      <w:bookmarkStart w:id="745" w:name="9.1.3.2_Meaningful_sequence"/>
      <w:bookmarkEnd w:id="745"/>
      <w:r w:rsidRPr="00452489">
        <w:rPr>
          <w:lang w:val="nb-NO" w:bidi="nb-NO"/>
        </w:rPr>
        <w:t xml:space="preserve">Meningsfylt </w:t>
      </w:r>
      <w:r w:rsidRPr="00452489">
        <w:rPr>
          <w:spacing w:val="-2"/>
          <w:lang w:val="nb-NO" w:bidi="nb-NO"/>
        </w:rPr>
        <w:t>rekkefølge</w:t>
      </w:r>
      <w:bookmarkEnd w:id="741"/>
      <w:bookmarkEnd w:id="742"/>
      <w:bookmarkEnd w:id="743"/>
      <w:bookmarkEnd w:id="744"/>
    </w:p>
    <w:p w14:paraId="305A5907" w14:textId="7FC3C7E6"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62" w:anchor="meaningful-sequence">
        <w:r w:rsidRPr="00452489">
          <w:rPr>
            <w:color w:val="0000FF"/>
            <w:u w:val="single" w:color="0000FF"/>
            <w:lang w:val="nb-NO" w:bidi="nb-NO"/>
          </w:rPr>
          <w:t xml:space="preserve">suksesskriterium 1.3.2 Meningsfylt rekkefølge i </w:t>
        </w:r>
        <w:r w:rsidRPr="00452489">
          <w:rPr>
            <w:color w:val="0000FF"/>
            <w:spacing w:val="-2"/>
            <w:u w:val="single" w:color="0000FF"/>
            <w:lang w:val="nb-NO" w:bidi="nb-NO"/>
          </w:rPr>
          <w:t>WCAG 2.1</w:t>
        </w:r>
        <w:r w:rsidRPr="00452489">
          <w:rPr>
            <w:spacing w:val="-2"/>
            <w:lang w:val="nb-NO" w:bidi="nb-NO"/>
          </w:rPr>
          <w:t>.</w:t>
        </w:r>
      </w:hyperlink>
    </w:p>
    <w:p w14:paraId="15162432" w14:textId="57436BBF" w:rsidR="00F974D7" w:rsidRPr="00452489" w:rsidRDefault="00F974D7">
      <w:pPr>
        <w:pStyle w:val="Brdtekst"/>
        <w:spacing w:before="1"/>
        <w:rPr>
          <w:sz w:val="18"/>
          <w:lang w:val="nb-NO"/>
        </w:rPr>
      </w:pPr>
      <w:bookmarkStart w:id="746" w:name="_Toc59242095"/>
      <w:bookmarkStart w:id="747" w:name="_Ref67226730"/>
      <w:bookmarkStart w:id="748" w:name="_Ref67317997"/>
      <w:bookmarkStart w:id="749" w:name="_Ref67324163"/>
      <w:bookmarkStart w:id="750" w:name="_Ref67396549"/>
      <w:bookmarkStart w:id="751" w:name="_Ref67397211"/>
      <w:bookmarkStart w:id="752" w:name="_Ref67397538"/>
    </w:p>
    <w:p w14:paraId="0D77484E" w14:textId="77777777" w:rsidR="00F974D7" w:rsidRPr="00452489" w:rsidRDefault="002B264E">
      <w:pPr>
        <w:pStyle w:val="Overskrift4"/>
        <w:numPr>
          <w:ilvl w:val="3"/>
          <w:numId w:val="227"/>
        </w:numPr>
        <w:tabs>
          <w:tab w:val="left" w:pos="1971"/>
          <w:tab w:val="left" w:pos="1972"/>
        </w:tabs>
        <w:spacing w:before="93"/>
        <w:ind w:hanging="1420"/>
        <w:rPr>
          <w:lang w:val="nb-NO"/>
        </w:rPr>
      </w:pPr>
      <w:bookmarkStart w:id="753" w:name="9.1.3.3_Sensory_characteristics"/>
      <w:bookmarkEnd w:id="753"/>
      <w:r w:rsidRPr="00452489">
        <w:rPr>
          <w:lang w:val="nb-NO" w:bidi="nb-NO"/>
        </w:rPr>
        <w:t xml:space="preserve">Sensoriske </w:t>
      </w:r>
      <w:r w:rsidRPr="00452489">
        <w:rPr>
          <w:spacing w:val="-2"/>
          <w:lang w:val="nb-NO" w:bidi="nb-NO"/>
        </w:rPr>
        <w:t>egenskaper</w:t>
      </w:r>
      <w:bookmarkEnd w:id="746"/>
      <w:bookmarkEnd w:id="747"/>
      <w:bookmarkEnd w:id="748"/>
      <w:bookmarkEnd w:id="749"/>
      <w:bookmarkEnd w:id="750"/>
      <w:bookmarkEnd w:id="751"/>
      <w:bookmarkEnd w:id="752"/>
    </w:p>
    <w:p w14:paraId="341D81A9" w14:textId="3F1515F0"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63" w:anchor="sensory-characteristics">
        <w:r w:rsidRPr="00452489">
          <w:rPr>
            <w:color w:val="0000FF"/>
            <w:u w:val="single" w:color="0000FF"/>
            <w:lang w:val="nb-NO" w:bidi="nb-NO"/>
          </w:rPr>
          <w:t xml:space="preserve">suksesskriterium 1.3.3 Sensoriske egenskaper i </w:t>
        </w:r>
        <w:r w:rsidRPr="00452489">
          <w:rPr>
            <w:color w:val="0000FF"/>
            <w:spacing w:val="-2"/>
            <w:u w:val="single" w:color="0000FF"/>
            <w:lang w:val="nb-NO" w:bidi="nb-NO"/>
          </w:rPr>
          <w:t>WCAG 2.1</w:t>
        </w:r>
        <w:r w:rsidRPr="00452489">
          <w:rPr>
            <w:spacing w:val="-2"/>
            <w:lang w:val="nb-NO" w:bidi="nb-NO"/>
          </w:rPr>
          <w:t>.</w:t>
        </w:r>
      </w:hyperlink>
    </w:p>
    <w:p w14:paraId="6B03FDC1" w14:textId="3EFF26C5" w:rsidR="00F974D7" w:rsidRPr="00452489" w:rsidRDefault="00F974D7">
      <w:pPr>
        <w:pStyle w:val="Brdtekst"/>
        <w:spacing w:before="1"/>
        <w:rPr>
          <w:sz w:val="18"/>
          <w:lang w:val="nb-NO"/>
        </w:rPr>
      </w:pPr>
      <w:bookmarkStart w:id="754" w:name="_Toc59242096"/>
      <w:bookmarkStart w:id="755" w:name="_Ref67226737"/>
      <w:bookmarkStart w:id="756" w:name="_Ref67318000"/>
      <w:bookmarkStart w:id="757" w:name="_Ref67324166"/>
    </w:p>
    <w:p w14:paraId="132AD701" w14:textId="77777777" w:rsidR="00F974D7" w:rsidRPr="00452489" w:rsidRDefault="002B264E">
      <w:pPr>
        <w:pStyle w:val="Overskrift4"/>
        <w:numPr>
          <w:ilvl w:val="3"/>
          <w:numId w:val="227"/>
        </w:numPr>
        <w:tabs>
          <w:tab w:val="left" w:pos="1971"/>
          <w:tab w:val="left" w:pos="1972"/>
        </w:tabs>
        <w:spacing w:before="92"/>
        <w:ind w:hanging="1420"/>
        <w:rPr>
          <w:lang w:val="nb-NO"/>
        </w:rPr>
      </w:pPr>
      <w:bookmarkStart w:id="758" w:name="9.1.3.4_Orientation"/>
      <w:bookmarkEnd w:id="758"/>
      <w:r w:rsidRPr="00452489">
        <w:rPr>
          <w:spacing w:val="-2"/>
          <w:lang w:val="nb-NO" w:bidi="nb-NO"/>
        </w:rPr>
        <w:t>Visningsretning</w:t>
      </w:r>
      <w:bookmarkEnd w:id="754"/>
      <w:bookmarkEnd w:id="755"/>
      <w:bookmarkEnd w:id="756"/>
      <w:bookmarkEnd w:id="757"/>
    </w:p>
    <w:p w14:paraId="6D870339" w14:textId="4C0D38FA"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64" w:anchor="orientation">
        <w:r w:rsidRPr="00452489">
          <w:rPr>
            <w:color w:val="0000FF"/>
            <w:u w:val="single" w:color="0000FF"/>
            <w:lang w:val="nb-NO" w:bidi="nb-NO"/>
          </w:rPr>
          <w:t xml:space="preserve">suksesskriterium 1.3.4 </w:t>
        </w:r>
        <w:r w:rsidRPr="00452489">
          <w:rPr>
            <w:color w:val="0000FF"/>
            <w:spacing w:val="-2"/>
            <w:u w:val="single" w:color="0000FF"/>
            <w:lang w:val="nb-NO" w:bidi="nb-NO"/>
          </w:rPr>
          <w:t>Visningsretning i WCAG 2.1</w:t>
        </w:r>
        <w:r w:rsidRPr="00452489">
          <w:rPr>
            <w:spacing w:val="-2"/>
            <w:lang w:val="nb-NO" w:bidi="nb-NO"/>
          </w:rPr>
          <w:t>.</w:t>
        </w:r>
      </w:hyperlink>
    </w:p>
    <w:p w14:paraId="6F9394F2" w14:textId="72DE21DF" w:rsidR="00F974D7" w:rsidRPr="00452489" w:rsidRDefault="00F974D7">
      <w:pPr>
        <w:pStyle w:val="Brdtekst"/>
        <w:spacing w:before="10"/>
        <w:rPr>
          <w:sz w:val="17"/>
          <w:lang w:val="nb-NO"/>
        </w:rPr>
      </w:pPr>
      <w:bookmarkStart w:id="759" w:name="_Toc59242097"/>
      <w:bookmarkStart w:id="760" w:name="_Ref67226743"/>
      <w:bookmarkStart w:id="761" w:name="_Ref67318006"/>
      <w:bookmarkStart w:id="762" w:name="_Ref67324169"/>
    </w:p>
    <w:p w14:paraId="0BC5EFD8" w14:textId="77777777" w:rsidR="00F974D7" w:rsidRPr="00452489" w:rsidRDefault="002B264E">
      <w:pPr>
        <w:pStyle w:val="Overskrift4"/>
        <w:numPr>
          <w:ilvl w:val="3"/>
          <w:numId w:val="227"/>
        </w:numPr>
        <w:tabs>
          <w:tab w:val="left" w:pos="1971"/>
          <w:tab w:val="left" w:pos="1972"/>
        </w:tabs>
        <w:spacing w:before="93"/>
        <w:ind w:hanging="1420"/>
        <w:rPr>
          <w:lang w:val="nb-NO"/>
        </w:rPr>
      </w:pPr>
      <w:bookmarkStart w:id="763" w:name="9.1.3.5_Identify_input_purpose"/>
      <w:bookmarkEnd w:id="763"/>
      <w:r w:rsidRPr="00452489">
        <w:rPr>
          <w:lang w:val="nb-NO" w:bidi="nb-NO"/>
        </w:rPr>
        <w:t xml:space="preserve">Identifiser formål med </w:t>
      </w:r>
      <w:r w:rsidRPr="00452489">
        <w:rPr>
          <w:spacing w:val="-2"/>
          <w:lang w:val="nb-NO" w:bidi="nb-NO"/>
        </w:rPr>
        <w:t>inndata</w:t>
      </w:r>
      <w:bookmarkEnd w:id="759"/>
      <w:bookmarkEnd w:id="760"/>
      <w:bookmarkEnd w:id="761"/>
      <w:bookmarkEnd w:id="762"/>
    </w:p>
    <w:p w14:paraId="438EE28C" w14:textId="10377EE5"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65" w:anchor="identify-input-purpose">
        <w:r w:rsidRPr="00452489">
          <w:rPr>
            <w:color w:val="0000FF"/>
            <w:u w:val="single" w:color="0000FF"/>
            <w:lang w:val="nb-NO" w:bidi="nb-NO"/>
          </w:rPr>
          <w:t xml:space="preserve">suksesskriterium 1.3.5 Identifiser formål med inndata i </w:t>
        </w:r>
        <w:r w:rsidRPr="00452489">
          <w:rPr>
            <w:color w:val="0000FF"/>
            <w:spacing w:val="-2"/>
            <w:u w:val="single" w:color="0000FF"/>
            <w:lang w:val="nb-NO" w:bidi="nb-NO"/>
          </w:rPr>
          <w:t>WCAG 2.1</w:t>
        </w:r>
        <w:r w:rsidRPr="00452489">
          <w:rPr>
            <w:spacing w:val="-2"/>
            <w:lang w:val="nb-NO" w:bidi="nb-NO"/>
          </w:rPr>
          <w:t>.</w:t>
        </w:r>
      </w:hyperlink>
    </w:p>
    <w:p w14:paraId="5B95EDB9" w14:textId="2D92EC8D" w:rsidR="00F974D7" w:rsidRPr="00452489" w:rsidRDefault="00F974D7">
      <w:pPr>
        <w:pStyle w:val="Brdtekst"/>
        <w:spacing w:before="11"/>
        <w:rPr>
          <w:sz w:val="25"/>
          <w:lang w:val="nb-NO"/>
        </w:rPr>
      </w:pPr>
      <w:bookmarkStart w:id="764" w:name="_Ref67226749"/>
      <w:bookmarkStart w:id="765" w:name="_Toc67328079"/>
    </w:p>
    <w:p w14:paraId="21CDBC62" w14:textId="77777777" w:rsidR="00F974D7" w:rsidRPr="00452489" w:rsidRDefault="002B264E">
      <w:pPr>
        <w:pStyle w:val="Overskrift3"/>
        <w:numPr>
          <w:ilvl w:val="2"/>
          <w:numId w:val="227"/>
        </w:numPr>
        <w:tabs>
          <w:tab w:val="left" w:pos="1685"/>
          <w:tab w:val="left" w:pos="1686"/>
        </w:tabs>
        <w:rPr>
          <w:lang w:val="nb-NO"/>
        </w:rPr>
      </w:pPr>
      <w:bookmarkStart w:id="766" w:name="9.1.4_Distinguishable"/>
      <w:bookmarkStart w:id="767" w:name="_Toc101781146"/>
      <w:bookmarkEnd w:id="766"/>
      <w:r w:rsidRPr="00452489">
        <w:rPr>
          <w:spacing w:val="-2"/>
          <w:lang w:val="nb-NO" w:bidi="nb-NO"/>
        </w:rPr>
        <w:t>Mulig å skille fra hverandre</w:t>
      </w:r>
      <w:bookmarkEnd w:id="764"/>
      <w:bookmarkEnd w:id="765"/>
      <w:bookmarkEnd w:id="767"/>
    </w:p>
    <w:p w14:paraId="6CC0BDD6" w14:textId="56495218" w:rsidR="00F974D7" w:rsidRPr="00452489" w:rsidRDefault="00F974D7">
      <w:pPr>
        <w:spacing w:before="3"/>
        <w:rPr>
          <w:sz w:val="26"/>
          <w:lang w:val="nb-NO"/>
        </w:rPr>
      </w:pPr>
      <w:bookmarkStart w:id="768" w:name="_Toc59242098"/>
      <w:bookmarkStart w:id="769" w:name="_Ref67226756"/>
      <w:bookmarkStart w:id="770" w:name="_Ref67318010"/>
      <w:bookmarkStart w:id="771" w:name="_Ref67324176"/>
      <w:bookmarkStart w:id="772" w:name="_Ref67396561"/>
      <w:bookmarkStart w:id="773" w:name="_Ref67397224"/>
      <w:bookmarkStart w:id="774" w:name="_Ref67397547"/>
    </w:p>
    <w:p w14:paraId="393FAA76" w14:textId="77777777" w:rsidR="00F974D7" w:rsidRPr="00452489" w:rsidRDefault="002B264E">
      <w:pPr>
        <w:pStyle w:val="Overskrift4"/>
        <w:numPr>
          <w:ilvl w:val="3"/>
          <w:numId w:val="227"/>
        </w:numPr>
        <w:tabs>
          <w:tab w:val="left" w:pos="1971"/>
          <w:tab w:val="left" w:pos="1972"/>
        </w:tabs>
        <w:ind w:hanging="1420"/>
        <w:rPr>
          <w:lang w:val="nb-NO"/>
        </w:rPr>
      </w:pPr>
      <w:bookmarkStart w:id="775" w:name="9.1.4.1_Use_of_colour"/>
      <w:bookmarkEnd w:id="775"/>
      <w:r w:rsidRPr="00452489">
        <w:rPr>
          <w:lang w:val="nb-NO" w:bidi="nb-NO"/>
        </w:rPr>
        <w:t xml:space="preserve">Bruk av </w:t>
      </w:r>
      <w:r w:rsidRPr="00452489">
        <w:rPr>
          <w:spacing w:val="-2"/>
          <w:lang w:val="nb-NO" w:bidi="nb-NO"/>
        </w:rPr>
        <w:t>farge</w:t>
      </w:r>
      <w:bookmarkEnd w:id="768"/>
      <w:bookmarkEnd w:id="769"/>
      <w:bookmarkEnd w:id="770"/>
      <w:bookmarkEnd w:id="771"/>
      <w:bookmarkEnd w:id="772"/>
      <w:bookmarkEnd w:id="773"/>
      <w:bookmarkEnd w:id="774"/>
    </w:p>
    <w:p w14:paraId="5A7B441C" w14:textId="5795E445"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66" w:anchor="use-of-color">
        <w:r w:rsidRPr="00452489">
          <w:rPr>
            <w:color w:val="0000FF"/>
            <w:u w:val="single" w:color="0000FF"/>
            <w:lang w:val="nb-NO" w:bidi="nb-NO"/>
          </w:rPr>
          <w:t xml:space="preserve">suksesskriterium 1.4.1 Bruk av farge i </w:t>
        </w:r>
        <w:r w:rsidRPr="00452489">
          <w:rPr>
            <w:color w:val="0000FF"/>
            <w:spacing w:val="-2"/>
            <w:u w:val="single" w:color="0000FF"/>
            <w:lang w:val="nb-NO" w:bidi="nb-NO"/>
          </w:rPr>
          <w:t>WCAG 2.1</w:t>
        </w:r>
        <w:r w:rsidRPr="00452489">
          <w:rPr>
            <w:spacing w:val="-2"/>
            <w:lang w:val="nb-NO" w:bidi="nb-NO"/>
          </w:rPr>
          <w:t>.</w:t>
        </w:r>
      </w:hyperlink>
    </w:p>
    <w:p w14:paraId="45F0DECE" w14:textId="77777777" w:rsidR="00F974D7" w:rsidRPr="00452489" w:rsidRDefault="00F974D7">
      <w:pPr>
        <w:pStyle w:val="Brdtekst"/>
        <w:spacing w:before="1"/>
        <w:rPr>
          <w:sz w:val="18"/>
          <w:lang w:val="nb-NO"/>
        </w:rPr>
      </w:pPr>
    </w:p>
    <w:p w14:paraId="44A06F9C" w14:textId="4B29E6FA" w:rsidR="00F974D7" w:rsidRPr="00452489" w:rsidRDefault="0468CA3E">
      <w:pPr>
        <w:pStyle w:val="Overskrift4"/>
        <w:numPr>
          <w:ilvl w:val="3"/>
          <w:numId w:val="227"/>
        </w:numPr>
        <w:tabs>
          <w:tab w:val="left" w:pos="1971"/>
          <w:tab w:val="left" w:pos="1972"/>
        </w:tabs>
        <w:spacing w:before="92"/>
        <w:ind w:hanging="1420"/>
        <w:rPr>
          <w:lang w:val="nb-NO" w:bidi="nb-NO"/>
        </w:rPr>
      </w:pPr>
      <w:bookmarkStart w:id="776" w:name="9.1.4.2_Audio_control"/>
      <w:bookmarkEnd w:id="776"/>
      <w:r w:rsidRPr="00452489">
        <w:rPr>
          <w:lang w:val="nb-NO" w:bidi="nb-NO"/>
        </w:rPr>
        <w:t>Styring av lyd</w:t>
      </w:r>
    </w:p>
    <w:p w14:paraId="59E6874A" w14:textId="387A4AB4"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67" w:anchor="audio-control" w:history="1">
        <w:r w:rsidR="00576AAC" w:rsidRPr="00452489">
          <w:rPr>
            <w:rStyle w:val="Hyperkopling"/>
            <w:spacing w:val="-2"/>
            <w:lang w:val="nb-NO" w:bidi="nb-NO"/>
          </w:rPr>
          <w:t>suksesskriterium 1.4.2 Styring av lyd i WCAG 2.1</w:t>
        </w:r>
      </w:hyperlink>
      <w:r w:rsidR="00576AAC" w:rsidRPr="00452489">
        <w:rPr>
          <w:spacing w:val="-2"/>
          <w:lang w:val="nb-NO" w:bidi="nb-NO"/>
        </w:rPr>
        <w:t>.</w:t>
      </w:r>
    </w:p>
    <w:p w14:paraId="7BE116FE" w14:textId="5F722A5E" w:rsidR="00F974D7" w:rsidRPr="00452489" w:rsidRDefault="00F974D7">
      <w:pPr>
        <w:pStyle w:val="Brdtekst"/>
        <w:spacing w:before="1"/>
        <w:rPr>
          <w:sz w:val="18"/>
          <w:lang w:val="nb-NO"/>
        </w:rPr>
      </w:pPr>
      <w:bookmarkStart w:id="777" w:name="_Toc59242100"/>
      <w:bookmarkStart w:id="778" w:name="_Ref67226773"/>
      <w:bookmarkStart w:id="779" w:name="_Ref67318018"/>
      <w:bookmarkStart w:id="780" w:name="_Ref67324191"/>
    </w:p>
    <w:p w14:paraId="053C0ACF" w14:textId="77777777" w:rsidR="00F974D7" w:rsidRPr="00452489" w:rsidRDefault="67FE39FA">
      <w:pPr>
        <w:pStyle w:val="Overskrift4"/>
        <w:numPr>
          <w:ilvl w:val="3"/>
          <w:numId w:val="227"/>
        </w:numPr>
        <w:tabs>
          <w:tab w:val="left" w:pos="1971"/>
          <w:tab w:val="left" w:pos="1972"/>
        </w:tabs>
        <w:spacing w:before="93"/>
        <w:ind w:hanging="1420"/>
        <w:rPr>
          <w:lang w:val="nb-NO"/>
        </w:rPr>
      </w:pPr>
      <w:bookmarkStart w:id="781" w:name="9.1.4.3_Contrast_(minimum)"/>
      <w:bookmarkEnd w:id="781"/>
      <w:r w:rsidRPr="00452489">
        <w:rPr>
          <w:lang w:val="nb-NO" w:bidi="nb-NO"/>
        </w:rPr>
        <w:t xml:space="preserve">Kontrast </w:t>
      </w:r>
      <w:r w:rsidRPr="00452489">
        <w:rPr>
          <w:spacing w:val="-2"/>
          <w:lang w:val="nb-NO" w:bidi="nb-NO"/>
        </w:rPr>
        <w:t>(minimum)</w:t>
      </w:r>
      <w:bookmarkEnd w:id="777"/>
      <w:bookmarkEnd w:id="778"/>
      <w:bookmarkEnd w:id="779"/>
      <w:bookmarkEnd w:id="780"/>
    </w:p>
    <w:p w14:paraId="6B77567A" w14:textId="2803CD6E"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68" w:anchor="contrast-minimum">
        <w:r w:rsidRPr="00452489">
          <w:rPr>
            <w:color w:val="0000FF"/>
            <w:u w:val="single" w:color="0000FF"/>
            <w:lang w:val="nb-NO" w:bidi="nb-NO"/>
          </w:rPr>
          <w:t xml:space="preserve">suksesskriterium 1.4.3 Kontrast (minimum) i </w:t>
        </w:r>
        <w:r w:rsidRPr="00452489">
          <w:rPr>
            <w:color w:val="0000FF"/>
            <w:spacing w:val="-2"/>
            <w:u w:val="single" w:color="0000FF"/>
            <w:lang w:val="nb-NO" w:bidi="nb-NO"/>
          </w:rPr>
          <w:t>WCAG 2.1</w:t>
        </w:r>
        <w:r w:rsidRPr="00452489">
          <w:rPr>
            <w:spacing w:val="-2"/>
            <w:lang w:val="nb-NO" w:bidi="nb-NO"/>
          </w:rPr>
          <w:t>.</w:t>
        </w:r>
      </w:hyperlink>
    </w:p>
    <w:p w14:paraId="5C3D77C3" w14:textId="045F2446" w:rsidR="00F974D7" w:rsidRPr="00452489" w:rsidRDefault="00F974D7">
      <w:pPr>
        <w:rPr>
          <w:lang w:val="nb-NO"/>
        </w:rPr>
        <w:sectPr w:rsidR="00F974D7" w:rsidRPr="00452489">
          <w:pgSz w:w="11910" w:h="16850"/>
          <w:pgMar w:top="1040" w:right="700" w:bottom="740" w:left="580" w:header="780" w:footer="546" w:gutter="0"/>
          <w:cols w:space="720"/>
        </w:sectPr>
      </w:pPr>
      <w:bookmarkStart w:id="782" w:name="_Toc59242101"/>
      <w:bookmarkStart w:id="783" w:name="_Ref67226780"/>
      <w:bookmarkStart w:id="784" w:name="_Ref67318023"/>
      <w:bookmarkStart w:id="785" w:name="_Ref67324194"/>
    </w:p>
    <w:p w14:paraId="3D284DFB" w14:textId="77777777" w:rsidR="00F974D7" w:rsidRPr="00452489" w:rsidRDefault="00F974D7">
      <w:pPr>
        <w:pStyle w:val="Brdtekst"/>
        <w:rPr>
          <w:lang w:val="nb-NO"/>
        </w:rPr>
      </w:pPr>
    </w:p>
    <w:p w14:paraId="4E445D5D" w14:textId="77777777" w:rsidR="00F974D7" w:rsidRPr="00452489" w:rsidRDefault="00F974D7">
      <w:pPr>
        <w:pStyle w:val="Brdtekst"/>
        <w:rPr>
          <w:lang w:val="nb-NO"/>
        </w:rPr>
      </w:pPr>
    </w:p>
    <w:p w14:paraId="2FBEA80E" w14:textId="77777777" w:rsidR="00F974D7" w:rsidRPr="00452489" w:rsidRDefault="00F974D7">
      <w:pPr>
        <w:pStyle w:val="Brdtekst"/>
        <w:spacing w:before="2"/>
        <w:rPr>
          <w:sz w:val="17"/>
          <w:lang w:val="nb-NO"/>
        </w:rPr>
      </w:pPr>
    </w:p>
    <w:p w14:paraId="4041F0CF" w14:textId="77777777" w:rsidR="00F974D7" w:rsidRPr="00452489" w:rsidRDefault="67FE39FA">
      <w:pPr>
        <w:pStyle w:val="Overskrift4"/>
        <w:numPr>
          <w:ilvl w:val="3"/>
          <w:numId w:val="227"/>
        </w:numPr>
        <w:tabs>
          <w:tab w:val="left" w:pos="1971"/>
          <w:tab w:val="left" w:pos="1972"/>
        </w:tabs>
        <w:spacing w:before="92"/>
        <w:ind w:hanging="1420"/>
        <w:rPr>
          <w:lang w:val="nb-NO"/>
        </w:rPr>
      </w:pPr>
      <w:bookmarkStart w:id="786" w:name="9.1.4.4_Resize_text"/>
      <w:bookmarkEnd w:id="786"/>
      <w:r w:rsidRPr="00452489">
        <w:rPr>
          <w:lang w:val="nb-NO" w:bidi="nb-NO"/>
        </w:rPr>
        <w:t xml:space="preserve">Endring av </w:t>
      </w:r>
      <w:r w:rsidRPr="00452489">
        <w:rPr>
          <w:spacing w:val="-4"/>
          <w:lang w:val="nb-NO" w:bidi="nb-NO"/>
        </w:rPr>
        <w:t>tekststørrelse</w:t>
      </w:r>
      <w:bookmarkEnd w:id="782"/>
      <w:bookmarkEnd w:id="783"/>
      <w:bookmarkEnd w:id="784"/>
      <w:bookmarkEnd w:id="785"/>
    </w:p>
    <w:p w14:paraId="3CC0193B" w14:textId="00A67744"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69" w:anchor="resize-text">
        <w:r w:rsidRPr="00452489">
          <w:rPr>
            <w:color w:val="0000FF"/>
            <w:u w:val="single" w:color="0000FF"/>
            <w:lang w:val="nb-NO" w:bidi="nb-NO"/>
          </w:rPr>
          <w:t xml:space="preserve">suksesskriterium 1.4.4 Endring av tekststørrelse i </w:t>
        </w:r>
        <w:r w:rsidRPr="00452489">
          <w:rPr>
            <w:color w:val="0000FF"/>
            <w:spacing w:val="-2"/>
            <w:u w:val="single" w:color="0000FF"/>
            <w:lang w:val="nb-NO" w:bidi="nb-NO"/>
          </w:rPr>
          <w:t>WCAG 2.1</w:t>
        </w:r>
        <w:r w:rsidRPr="00452489">
          <w:rPr>
            <w:spacing w:val="-2"/>
            <w:lang w:val="nb-NO" w:bidi="nb-NO"/>
          </w:rPr>
          <w:t>.</w:t>
        </w:r>
      </w:hyperlink>
    </w:p>
    <w:p w14:paraId="3094B2B8" w14:textId="6AA499BB" w:rsidR="00F974D7" w:rsidRPr="00452489" w:rsidRDefault="00F974D7">
      <w:pPr>
        <w:pStyle w:val="Brdtekst"/>
        <w:spacing w:before="1"/>
        <w:rPr>
          <w:sz w:val="18"/>
          <w:lang w:val="nb-NO"/>
        </w:rPr>
      </w:pPr>
      <w:bookmarkStart w:id="787" w:name="_Toc59242102"/>
      <w:bookmarkStart w:id="788" w:name="_Ref67226787"/>
      <w:bookmarkStart w:id="789" w:name="_Ref67318028"/>
      <w:bookmarkStart w:id="790" w:name="_Ref67324199"/>
      <w:bookmarkStart w:id="791" w:name="_Ref67396572"/>
      <w:bookmarkStart w:id="792" w:name="_Ref67397238"/>
      <w:bookmarkStart w:id="793" w:name="_Ref67397559"/>
    </w:p>
    <w:p w14:paraId="5398FEDB" w14:textId="77777777" w:rsidR="00F974D7" w:rsidRPr="00452489" w:rsidRDefault="67FE39FA">
      <w:pPr>
        <w:pStyle w:val="Overskrift4"/>
        <w:numPr>
          <w:ilvl w:val="3"/>
          <w:numId w:val="227"/>
        </w:numPr>
        <w:tabs>
          <w:tab w:val="left" w:pos="1971"/>
          <w:tab w:val="left" w:pos="1972"/>
        </w:tabs>
        <w:spacing w:before="93"/>
        <w:ind w:hanging="1420"/>
        <w:rPr>
          <w:lang w:val="nb-NO"/>
        </w:rPr>
      </w:pPr>
      <w:bookmarkStart w:id="794" w:name="9.1.4.5_Images_of_text"/>
      <w:bookmarkEnd w:id="794"/>
      <w:r w:rsidRPr="00452489">
        <w:rPr>
          <w:lang w:val="nb-NO" w:bidi="nb-NO"/>
        </w:rPr>
        <w:t xml:space="preserve">Bilder av </w:t>
      </w:r>
      <w:r w:rsidRPr="00452489">
        <w:rPr>
          <w:spacing w:val="-4"/>
          <w:lang w:val="nb-NO" w:bidi="nb-NO"/>
        </w:rPr>
        <w:t>tekst</w:t>
      </w:r>
      <w:bookmarkEnd w:id="787"/>
      <w:bookmarkEnd w:id="788"/>
      <w:bookmarkEnd w:id="789"/>
      <w:bookmarkEnd w:id="790"/>
      <w:bookmarkEnd w:id="791"/>
      <w:bookmarkEnd w:id="792"/>
      <w:bookmarkEnd w:id="793"/>
    </w:p>
    <w:p w14:paraId="2F75F25F" w14:textId="7ED9470E"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70" w:anchor="images-of-text">
        <w:r w:rsidRPr="00452489">
          <w:rPr>
            <w:color w:val="0000FF"/>
            <w:u w:val="single" w:color="0000FF"/>
            <w:lang w:val="nb-NO" w:bidi="nb-NO"/>
          </w:rPr>
          <w:t xml:space="preserve">suksesskriterium 1.4.5 Bilder av tekst i </w:t>
        </w:r>
        <w:r w:rsidRPr="00452489">
          <w:rPr>
            <w:color w:val="0000FF"/>
            <w:spacing w:val="-2"/>
            <w:u w:val="single" w:color="0000FF"/>
            <w:lang w:val="nb-NO" w:bidi="nb-NO"/>
          </w:rPr>
          <w:t>WCAG 2.1</w:t>
        </w:r>
        <w:r w:rsidRPr="00452489">
          <w:rPr>
            <w:spacing w:val="-2"/>
            <w:lang w:val="nb-NO" w:bidi="nb-NO"/>
          </w:rPr>
          <w:t>.</w:t>
        </w:r>
      </w:hyperlink>
    </w:p>
    <w:p w14:paraId="5AE0060B" w14:textId="71D89B64" w:rsidR="00F974D7" w:rsidRPr="00452489" w:rsidRDefault="00F974D7">
      <w:pPr>
        <w:pStyle w:val="Brdtekst"/>
        <w:spacing w:before="1"/>
        <w:rPr>
          <w:sz w:val="18"/>
          <w:lang w:val="nb-NO"/>
        </w:rPr>
      </w:pPr>
      <w:bookmarkStart w:id="795" w:name="_Toc59242103"/>
      <w:bookmarkStart w:id="796" w:name="_Ref67226792"/>
    </w:p>
    <w:p w14:paraId="5F54C489" w14:textId="77777777" w:rsidR="00F974D7" w:rsidRPr="00452489" w:rsidRDefault="67FE39FA">
      <w:pPr>
        <w:pStyle w:val="Overskrift4"/>
        <w:numPr>
          <w:ilvl w:val="3"/>
          <w:numId w:val="227"/>
        </w:numPr>
        <w:tabs>
          <w:tab w:val="left" w:pos="1971"/>
          <w:tab w:val="left" w:pos="1972"/>
        </w:tabs>
        <w:spacing w:before="92"/>
        <w:ind w:hanging="1420"/>
        <w:rPr>
          <w:lang w:val="nb-NO"/>
        </w:rPr>
      </w:pPr>
      <w:bookmarkStart w:id="797" w:name="9.1.4.6_Void"/>
      <w:bookmarkEnd w:id="797"/>
      <w:r w:rsidRPr="00452489">
        <w:rPr>
          <w:spacing w:val="-4"/>
          <w:lang w:val="nb-NO" w:bidi="nb-NO"/>
        </w:rPr>
        <w:t>Tom</w:t>
      </w:r>
      <w:bookmarkEnd w:id="795"/>
      <w:bookmarkEnd w:id="796"/>
    </w:p>
    <w:p w14:paraId="5204B53A" w14:textId="0D3D3D47" w:rsidR="00F974D7" w:rsidRPr="00452489" w:rsidRDefault="00F974D7">
      <w:pPr>
        <w:spacing w:before="1"/>
        <w:rPr>
          <w:sz w:val="26"/>
          <w:lang w:val="nb-NO"/>
        </w:rPr>
      </w:pPr>
      <w:bookmarkStart w:id="798" w:name="_Toc59242104"/>
      <w:bookmarkStart w:id="799" w:name="_Ref67226797"/>
    </w:p>
    <w:p w14:paraId="19A95CC5" w14:textId="77777777" w:rsidR="00F974D7" w:rsidRPr="00452489" w:rsidRDefault="67FE39FA">
      <w:pPr>
        <w:pStyle w:val="Overskrift4"/>
        <w:numPr>
          <w:ilvl w:val="3"/>
          <w:numId w:val="227"/>
        </w:numPr>
        <w:tabs>
          <w:tab w:val="left" w:pos="1971"/>
          <w:tab w:val="left" w:pos="1972"/>
        </w:tabs>
        <w:ind w:hanging="1420"/>
        <w:rPr>
          <w:lang w:val="nb-NO"/>
        </w:rPr>
      </w:pPr>
      <w:bookmarkStart w:id="800" w:name="9.1.4.7_Void"/>
      <w:bookmarkEnd w:id="800"/>
      <w:r w:rsidRPr="00452489">
        <w:rPr>
          <w:spacing w:val="-4"/>
          <w:lang w:val="nb-NO" w:bidi="nb-NO"/>
        </w:rPr>
        <w:t>Tom</w:t>
      </w:r>
      <w:bookmarkEnd w:id="798"/>
      <w:bookmarkEnd w:id="799"/>
    </w:p>
    <w:p w14:paraId="1158BE39" w14:textId="09F26DB6" w:rsidR="00F974D7" w:rsidRPr="00452489" w:rsidRDefault="00F974D7">
      <w:pPr>
        <w:spacing w:before="10"/>
        <w:rPr>
          <w:sz w:val="25"/>
          <w:lang w:val="nb-NO"/>
        </w:rPr>
      </w:pPr>
      <w:bookmarkStart w:id="801" w:name="_Toc59242105"/>
      <w:bookmarkStart w:id="802" w:name="_Ref67226803"/>
    </w:p>
    <w:p w14:paraId="14863D38" w14:textId="77777777" w:rsidR="00F974D7" w:rsidRPr="00452489" w:rsidRDefault="67FE39FA">
      <w:pPr>
        <w:pStyle w:val="Overskrift4"/>
        <w:numPr>
          <w:ilvl w:val="3"/>
          <w:numId w:val="227"/>
        </w:numPr>
        <w:tabs>
          <w:tab w:val="left" w:pos="1971"/>
          <w:tab w:val="left" w:pos="1972"/>
        </w:tabs>
        <w:ind w:hanging="1420"/>
        <w:rPr>
          <w:lang w:val="nb-NO"/>
        </w:rPr>
      </w:pPr>
      <w:bookmarkStart w:id="803" w:name="9.1.4.8_Void"/>
      <w:bookmarkEnd w:id="803"/>
      <w:r w:rsidRPr="00452489">
        <w:rPr>
          <w:spacing w:val="-4"/>
          <w:lang w:val="nb-NO" w:bidi="nb-NO"/>
        </w:rPr>
        <w:t>Tom</w:t>
      </w:r>
      <w:bookmarkEnd w:id="801"/>
      <w:bookmarkEnd w:id="802"/>
    </w:p>
    <w:p w14:paraId="7CE73CC5" w14:textId="07862AD5" w:rsidR="00F974D7" w:rsidRPr="00452489" w:rsidRDefault="00F974D7">
      <w:pPr>
        <w:spacing w:before="2"/>
        <w:rPr>
          <w:sz w:val="26"/>
          <w:lang w:val="nb-NO"/>
        </w:rPr>
      </w:pPr>
      <w:bookmarkStart w:id="804" w:name="_Toc59242106"/>
      <w:bookmarkStart w:id="805" w:name="_Ref67226807"/>
    </w:p>
    <w:p w14:paraId="4E1350F2" w14:textId="77777777" w:rsidR="00F974D7" w:rsidRPr="00452489" w:rsidRDefault="67FE39FA">
      <w:pPr>
        <w:pStyle w:val="Overskrift4"/>
        <w:numPr>
          <w:ilvl w:val="3"/>
          <w:numId w:val="227"/>
        </w:numPr>
        <w:tabs>
          <w:tab w:val="left" w:pos="1971"/>
          <w:tab w:val="left" w:pos="1972"/>
        </w:tabs>
        <w:ind w:hanging="1420"/>
        <w:rPr>
          <w:lang w:val="nb-NO"/>
        </w:rPr>
      </w:pPr>
      <w:bookmarkStart w:id="806" w:name="9.1.4.9_Void"/>
      <w:bookmarkEnd w:id="806"/>
      <w:r w:rsidRPr="00452489">
        <w:rPr>
          <w:spacing w:val="-4"/>
          <w:lang w:val="nb-NO" w:bidi="nb-NO"/>
        </w:rPr>
        <w:t>Tom</w:t>
      </w:r>
      <w:bookmarkEnd w:id="804"/>
      <w:bookmarkEnd w:id="805"/>
    </w:p>
    <w:p w14:paraId="561525A9" w14:textId="64347E8B" w:rsidR="00F974D7" w:rsidRPr="00452489" w:rsidRDefault="00F974D7">
      <w:pPr>
        <w:spacing w:before="1"/>
        <w:rPr>
          <w:sz w:val="26"/>
          <w:lang w:val="nb-NO"/>
        </w:rPr>
      </w:pPr>
      <w:bookmarkStart w:id="807" w:name="_Toc59242107"/>
      <w:bookmarkStart w:id="808" w:name="_Ref67226813"/>
      <w:bookmarkStart w:id="809" w:name="_Ref67318034"/>
      <w:bookmarkStart w:id="810" w:name="_Ref67324204"/>
    </w:p>
    <w:p w14:paraId="0452A4C2" w14:textId="77777777" w:rsidR="00F974D7" w:rsidRPr="00452489" w:rsidRDefault="67FE39FA">
      <w:pPr>
        <w:pStyle w:val="Overskrift4"/>
        <w:numPr>
          <w:ilvl w:val="3"/>
          <w:numId w:val="227"/>
        </w:numPr>
        <w:tabs>
          <w:tab w:val="left" w:pos="1971"/>
          <w:tab w:val="left" w:pos="1972"/>
        </w:tabs>
        <w:ind w:hanging="1420"/>
        <w:rPr>
          <w:lang w:val="nb-NO"/>
        </w:rPr>
      </w:pPr>
      <w:bookmarkStart w:id="811" w:name="9.1.4.10_Reflow"/>
      <w:bookmarkEnd w:id="811"/>
      <w:r w:rsidRPr="00452489">
        <w:rPr>
          <w:spacing w:val="-2"/>
          <w:lang w:val="nb-NO" w:bidi="nb-NO"/>
        </w:rPr>
        <w:t>Dynamisk tilpasning</w:t>
      </w:r>
      <w:bookmarkEnd w:id="807"/>
      <w:bookmarkEnd w:id="808"/>
      <w:bookmarkEnd w:id="809"/>
      <w:bookmarkEnd w:id="810"/>
    </w:p>
    <w:p w14:paraId="71874A37" w14:textId="6C7BCC69"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71" w:anchor="reflow">
        <w:r w:rsidRPr="00452489">
          <w:rPr>
            <w:color w:val="0000FF"/>
            <w:u w:val="single" w:color="0000FF"/>
            <w:lang w:val="nb-NO" w:bidi="nb-NO"/>
          </w:rPr>
          <w:t xml:space="preserve">suksesskriterium 1.4.10 </w:t>
        </w:r>
        <w:r w:rsidRPr="00452489">
          <w:rPr>
            <w:color w:val="0000FF"/>
            <w:spacing w:val="-2"/>
            <w:u w:val="single" w:color="0000FF"/>
            <w:lang w:val="nb-NO" w:bidi="nb-NO"/>
          </w:rPr>
          <w:t>Dynamisk tilpasning i WCAG 2.1</w:t>
        </w:r>
        <w:r w:rsidRPr="00452489">
          <w:rPr>
            <w:spacing w:val="-2"/>
            <w:lang w:val="nb-NO" w:bidi="nb-NO"/>
          </w:rPr>
          <w:t>.</w:t>
        </w:r>
      </w:hyperlink>
    </w:p>
    <w:p w14:paraId="6E371278" w14:textId="711A3D89" w:rsidR="00F974D7" w:rsidRPr="00452489" w:rsidRDefault="00F974D7">
      <w:pPr>
        <w:pStyle w:val="Brdtekst"/>
        <w:spacing w:before="1"/>
        <w:rPr>
          <w:sz w:val="18"/>
          <w:lang w:val="nb-NO"/>
        </w:rPr>
      </w:pPr>
      <w:bookmarkStart w:id="812" w:name="_Toc59242108"/>
      <w:bookmarkStart w:id="813" w:name="_Ref67226823"/>
      <w:bookmarkStart w:id="814" w:name="_Ref67318038"/>
      <w:bookmarkStart w:id="815" w:name="_Ref67324207"/>
    </w:p>
    <w:p w14:paraId="51CC7469" w14:textId="77777777" w:rsidR="00F974D7" w:rsidRPr="00452489" w:rsidRDefault="67FE39FA">
      <w:pPr>
        <w:pStyle w:val="Overskrift4"/>
        <w:numPr>
          <w:ilvl w:val="3"/>
          <w:numId w:val="227"/>
        </w:numPr>
        <w:tabs>
          <w:tab w:val="left" w:pos="1971"/>
          <w:tab w:val="left" w:pos="1972"/>
        </w:tabs>
        <w:spacing w:before="92"/>
        <w:ind w:hanging="1420"/>
        <w:rPr>
          <w:lang w:val="nb-NO"/>
        </w:rPr>
      </w:pPr>
      <w:bookmarkStart w:id="816" w:name="9.1.4.11_Non-text_contrast"/>
      <w:bookmarkEnd w:id="816"/>
      <w:r w:rsidRPr="00452489">
        <w:rPr>
          <w:lang w:val="nb-NO" w:bidi="nb-NO"/>
        </w:rPr>
        <w:t xml:space="preserve">Kontrast for ikke-tekstlig </w:t>
      </w:r>
      <w:r w:rsidRPr="00452489">
        <w:rPr>
          <w:spacing w:val="-2"/>
          <w:lang w:val="nb-NO" w:bidi="nb-NO"/>
        </w:rPr>
        <w:t>innhold</w:t>
      </w:r>
      <w:bookmarkEnd w:id="812"/>
      <w:bookmarkEnd w:id="813"/>
      <w:bookmarkEnd w:id="814"/>
      <w:bookmarkEnd w:id="815"/>
    </w:p>
    <w:p w14:paraId="2B9AD2DC" w14:textId="08DC6439"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72" w:anchor="non-text-contrast">
        <w:r w:rsidRPr="00452489">
          <w:rPr>
            <w:color w:val="0000FF"/>
            <w:u w:val="single" w:color="0000FF"/>
            <w:lang w:val="nb-NO" w:bidi="nb-NO"/>
          </w:rPr>
          <w:t xml:space="preserve">suksesskriterium 1.4.11 Kontrast for ikke-tekstlig innhold i </w:t>
        </w:r>
        <w:r w:rsidRPr="00452489">
          <w:rPr>
            <w:color w:val="0000FF"/>
            <w:spacing w:val="-2"/>
            <w:u w:val="single" w:color="0000FF"/>
            <w:lang w:val="nb-NO" w:bidi="nb-NO"/>
          </w:rPr>
          <w:t>WCAG 2.1</w:t>
        </w:r>
        <w:r w:rsidRPr="00452489">
          <w:rPr>
            <w:spacing w:val="-2"/>
            <w:lang w:val="nb-NO" w:bidi="nb-NO"/>
          </w:rPr>
          <w:t>.</w:t>
        </w:r>
      </w:hyperlink>
    </w:p>
    <w:p w14:paraId="6D981F48" w14:textId="4C3C6E41" w:rsidR="00F974D7" w:rsidRPr="00452489" w:rsidRDefault="00F974D7">
      <w:pPr>
        <w:pStyle w:val="Brdtekst"/>
        <w:spacing w:before="2"/>
        <w:rPr>
          <w:sz w:val="18"/>
          <w:lang w:val="nb-NO"/>
        </w:rPr>
      </w:pPr>
      <w:bookmarkStart w:id="817" w:name="_Toc59242109"/>
      <w:bookmarkStart w:id="818" w:name="_Ref67226828"/>
      <w:bookmarkStart w:id="819" w:name="_Ref67318041"/>
      <w:bookmarkStart w:id="820" w:name="_Ref67324212"/>
    </w:p>
    <w:p w14:paraId="7FF4F36E" w14:textId="77777777" w:rsidR="00F974D7" w:rsidRPr="00452489" w:rsidRDefault="67FE39FA">
      <w:pPr>
        <w:pStyle w:val="Overskrift4"/>
        <w:numPr>
          <w:ilvl w:val="3"/>
          <w:numId w:val="227"/>
        </w:numPr>
        <w:tabs>
          <w:tab w:val="left" w:pos="1971"/>
          <w:tab w:val="left" w:pos="1972"/>
        </w:tabs>
        <w:spacing w:before="92"/>
        <w:ind w:hanging="1420"/>
        <w:rPr>
          <w:lang w:val="nb-NO"/>
        </w:rPr>
      </w:pPr>
      <w:bookmarkStart w:id="821" w:name="9.1.4.12_Text_spacing"/>
      <w:bookmarkEnd w:id="821"/>
      <w:r w:rsidRPr="00452489">
        <w:rPr>
          <w:lang w:val="nb-NO" w:bidi="nb-NO"/>
        </w:rPr>
        <w:t>Tekstavstand</w:t>
      </w:r>
      <w:bookmarkEnd w:id="817"/>
      <w:bookmarkEnd w:id="818"/>
      <w:bookmarkEnd w:id="819"/>
      <w:bookmarkEnd w:id="820"/>
    </w:p>
    <w:p w14:paraId="732BC0EA" w14:textId="77368286"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73" w:anchor="text-spacing">
        <w:r w:rsidRPr="00452489">
          <w:rPr>
            <w:color w:val="0000FF"/>
            <w:u w:val="single" w:color="0000FF"/>
            <w:lang w:val="nb-NO" w:bidi="nb-NO"/>
          </w:rPr>
          <w:t xml:space="preserve">suksesskriterium 1.4.12 Tekstavstand i </w:t>
        </w:r>
        <w:r w:rsidRPr="00452489">
          <w:rPr>
            <w:color w:val="0000FF"/>
            <w:spacing w:val="-2"/>
            <w:u w:val="single" w:color="0000FF"/>
            <w:lang w:val="nb-NO" w:bidi="nb-NO"/>
          </w:rPr>
          <w:t>WCAG 2.1</w:t>
        </w:r>
        <w:r w:rsidRPr="00452489">
          <w:rPr>
            <w:spacing w:val="-2"/>
            <w:lang w:val="nb-NO" w:bidi="nb-NO"/>
          </w:rPr>
          <w:t>.</w:t>
        </w:r>
      </w:hyperlink>
    </w:p>
    <w:p w14:paraId="7094B7E2" w14:textId="025ABDA7" w:rsidR="00F974D7" w:rsidRPr="00452489" w:rsidRDefault="00F974D7">
      <w:pPr>
        <w:pStyle w:val="Brdtekst"/>
        <w:spacing w:before="1"/>
        <w:rPr>
          <w:sz w:val="18"/>
          <w:lang w:val="nb-NO"/>
        </w:rPr>
      </w:pPr>
      <w:bookmarkStart w:id="822" w:name="_Toc59242110"/>
      <w:bookmarkStart w:id="823" w:name="_Ref67226833"/>
      <w:bookmarkStart w:id="824" w:name="_Ref67318044"/>
      <w:bookmarkStart w:id="825" w:name="_Ref67324216"/>
    </w:p>
    <w:p w14:paraId="145F4214" w14:textId="77777777" w:rsidR="00F974D7" w:rsidRPr="00452489" w:rsidRDefault="67FE39FA">
      <w:pPr>
        <w:pStyle w:val="Overskrift4"/>
        <w:numPr>
          <w:ilvl w:val="3"/>
          <w:numId w:val="227"/>
        </w:numPr>
        <w:tabs>
          <w:tab w:val="left" w:pos="1971"/>
          <w:tab w:val="left" w:pos="1972"/>
        </w:tabs>
        <w:spacing w:before="93"/>
        <w:ind w:hanging="1420"/>
        <w:rPr>
          <w:lang w:val="nb-NO"/>
        </w:rPr>
      </w:pPr>
      <w:bookmarkStart w:id="826" w:name="9.1.4.13_Content_on_hover_or_focus"/>
      <w:bookmarkEnd w:id="826"/>
      <w:r w:rsidRPr="00452489">
        <w:rPr>
          <w:lang w:val="nb-NO" w:bidi="nb-NO"/>
        </w:rPr>
        <w:t xml:space="preserve">Pekerfølsomt innhold eller innhold ved </w:t>
      </w:r>
      <w:r w:rsidRPr="00452489">
        <w:rPr>
          <w:spacing w:val="-2"/>
          <w:lang w:val="nb-NO" w:bidi="nb-NO"/>
        </w:rPr>
        <w:t>tastaturfokus</w:t>
      </w:r>
      <w:bookmarkEnd w:id="822"/>
      <w:bookmarkEnd w:id="823"/>
      <w:bookmarkEnd w:id="824"/>
      <w:bookmarkEnd w:id="825"/>
    </w:p>
    <w:p w14:paraId="2576BF2D" w14:textId="3601D26A"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74" w:anchor="content-on-hover-or-focus">
        <w:r w:rsidRPr="00452489">
          <w:rPr>
            <w:color w:val="0000FF"/>
            <w:u w:val="single" w:color="0000FF"/>
            <w:lang w:val="nb-NO" w:bidi="nb-NO"/>
          </w:rPr>
          <w:t xml:space="preserve">suksesskriterium 1.4.13 Pekerfølsomt innhold eller innhold ved tastaturfokus i </w:t>
        </w:r>
        <w:r w:rsidRPr="00452489">
          <w:rPr>
            <w:color w:val="0000FF"/>
            <w:spacing w:val="-2"/>
            <w:u w:val="single" w:color="0000FF"/>
            <w:lang w:val="nb-NO" w:bidi="nb-NO"/>
          </w:rPr>
          <w:t>WCAG 2.1</w:t>
        </w:r>
        <w:r w:rsidRPr="00452489">
          <w:rPr>
            <w:spacing w:val="-2"/>
            <w:lang w:val="nb-NO" w:bidi="nb-NO"/>
          </w:rPr>
          <w:t>.</w:t>
        </w:r>
      </w:hyperlink>
    </w:p>
    <w:p w14:paraId="5790E6E1" w14:textId="6C3887F5" w:rsidR="00F974D7" w:rsidRPr="00452489" w:rsidRDefault="00F974D7">
      <w:pPr>
        <w:pStyle w:val="Brdtekst"/>
        <w:spacing w:before="6"/>
        <w:rPr>
          <w:sz w:val="23"/>
          <w:lang w:val="nb-NO"/>
        </w:rPr>
      </w:pPr>
      <w:bookmarkStart w:id="827" w:name="_Toc59242111"/>
      <w:bookmarkStart w:id="828" w:name="_Ref67226838"/>
      <w:bookmarkStart w:id="829" w:name="_Toc67328080"/>
    </w:p>
    <w:p w14:paraId="6CF63527" w14:textId="77777777" w:rsidR="00F974D7" w:rsidRPr="00452489" w:rsidRDefault="002B264E">
      <w:pPr>
        <w:pStyle w:val="Overskrift2"/>
        <w:numPr>
          <w:ilvl w:val="1"/>
          <w:numId w:val="226"/>
        </w:numPr>
        <w:tabs>
          <w:tab w:val="left" w:pos="1685"/>
          <w:tab w:val="left" w:pos="1686"/>
        </w:tabs>
        <w:rPr>
          <w:lang w:val="nb-NO"/>
        </w:rPr>
      </w:pPr>
      <w:bookmarkStart w:id="830" w:name="9.2_Operable"/>
      <w:bookmarkStart w:id="831" w:name="_Toc101781147"/>
      <w:bookmarkEnd w:id="830"/>
      <w:r w:rsidRPr="00452489">
        <w:rPr>
          <w:spacing w:val="-2"/>
          <w:lang w:val="nb-NO" w:bidi="nb-NO"/>
        </w:rPr>
        <w:t>Mulig å betjene</w:t>
      </w:r>
      <w:bookmarkEnd w:id="827"/>
      <w:bookmarkEnd w:id="828"/>
      <w:bookmarkEnd w:id="829"/>
      <w:bookmarkEnd w:id="831"/>
    </w:p>
    <w:p w14:paraId="3C621D31" w14:textId="476FDEA0" w:rsidR="00F974D7" w:rsidRPr="00452489" w:rsidRDefault="002B264E">
      <w:pPr>
        <w:pStyle w:val="Overskrift3"/>
        <w:numPr>
          <w:ilvl w:val="2"/>
          <w:numId w:val="226"/>
        </w:numPr>
        <w:tabs>
          <w:tab w:val="left" w:pos="1685"/>
          <w:tab w:val="left" w:pos="1686"/>
        </w:tabs>
        <w:spacing w:before="298"/>
        <w:rPr>
          <w:lang w:val="nb-NO"/>
        </w:rPr>
      </w:pPr>
      <w:bookmarkStart w:id="832" w:name="9.2.1_Keyboard_accessible"/>
      <w:bookmarkStart w:id="833" w:name="_Ref67226843"/>
      <w:bookmarkStart w:id="834" w:name="_Toc67328081"/>
      <w:bookmarkStart w:id="835" w:name="_Toc101781148"/>
      <w:bookmarkEnd w:id="832"/>
      <w:r w:rsidRPr="00452489">
        <w:rPr>
          <w:lang w:val="nb-NO" w:bidi="nb-NO"/>
        </w:rPr>
        <w:t xml:space="preserve">Tilgjengelig med </w:t>
      </w:r>
      <w:r w:rsidRPr="00452489">
        <w:rPr>
          <w:spacing w:val="-2"/>
          <w:lang w:val="nb-NO" w:bidi="nb-NO"/>
        </w:rPr>
        <w:t>tastatur</w:t>
      </w:r>
      <w:bookmarkEnd w:id="833"/>
      <w:bookmarkEnd w:id="834"/>
      <w:bookmarkEnd w:id="835"/>
    </w:p>
    <w:p w14:paraId="1B06BCBE" w14:textId="3F3263CF" w:rsidR="00F974D7" w:rsidRPr="00452489" w:rsidRDefault="00F974D7">
      <w:pPr>
        <w:spacing w:before="2"/>
        <w:rPr>
          <w:sz w:val="26"/>
          <w:lang w:val="nb-NO"/>
        </w:rPr>
      </w:pPr>
      <w:bookmarkStart w:id="836" w:name="_Toc59242112"/>
      <w:bookmarkStart w:id="837" w:name="_Ref67226848"/>
      <w:bookmarkStart w:id="838" w:name="_Ref67318314"/>
      <w:bookmarkStart w:id="839" w:name="_Ref67324267"/>
      <w:bookmarkStart w:id="840" w:name="_Ref67396593"/>
      <w:bookmarkStart w:id="841" w:name="_Ref67396637"/>
      <w:bookmarkStart w:id="842" w:name="_Ref67397259"/>
      <w:bookmarkStart w:id="843" w:name="_Ref67397571"/>
    </w:p>
    <w:p w14:paraId="6C8373A0" w14:textId="77777777" w:rsidR="00F974D7" w:rsidRPr="00452489" w:rsidRDefault="002B264E">
      <w:pPr>
        <w:pStyle w:val="Overskrift4"/>
        <w:numPr>
          <w:ilvl w:val="3"/>
          <w:numId w:val="226"/>
        </w:numPr>
        <w:tabs>
          <w:tab w:val="left" w:pos="1971"/>
          <w:tab w:val="left" w:pos="1972"/>
        </w:tabs>
        <w:spacing w:before="1"/>
        <w:ind w:hanging="1420"/>
        <w:rPr>
          <w:lang w:val="nb-NO"/>
        </w:rPr>
      </w:pPr>
      <w:bookmarkStart w:id="844" w:name="9.2.1.1_Keyboard"/>
      <w:bookmarkEnd w:id="844"/>
      <w:r w:rsidRPr="00452489">
        <w:rPr>
          <w:spacing w:val="-2"/>
          <w:lang w:val="nb-NO" w:bidi="nb-NO"/>
        </w:rPr>
        <w:t>Tastatur</w:t>
      </w:r>
      <w:bookmarkEnd w:id="836"/>
      <w:bookmarkEnd w:id="837"/>
      <w:bookmarkEnd w:id="838"/>
      <w:bookmarkEnd w:id="839"/>
      <w:bookmarkEnd w:id="840"/>
      <w:bookmarkEnd w:id="841"/>
      <w:bookmarkEnd w:id="842"/>
      <w:bookmarkEnd w:id="843"/>
    </w:p>
    <w:p w14:paraId="09F7C095" w14:textId="6796E617"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75" w:anchor="keyboard">
        <w:r w:rsidRPr="00452489">
          <w:rPr>
            <w:color w:val="0000FF"/>
            <w:u w:val="single" w:color="0000FF"/>
            <w:lang w:val="nb-NO" w:bidi="nb-NO"/>
          </w:rPr>
          <w:t xml:space="preserve">suksesskriterium 2.1.1 Tastatur i </w:t>
        </w:r>
        <w:r w:rsidRPr="00452489">
          <w:rPr>
            <w:color w:val="0000FF"/>
            <w:spacing w:val="-2"/>
            <w:u w:val="single" w:color="0000FF"/>
            <w:lang w:val="nb-NO" w:bidi="nb-NO"/>
          </w:rPr>
          <w:t>WCAG 2.1</w:t>
        </w:r>
        <w:r w:rsidRPr="00452489">
          <w:rPr>
            <w:spacing w:val="-2"/>
            <w:lang w:val="nb-NO" w:bidi="nb-NO"/>
          </w:rPr>
          <w:t>.</w:t>
        </w:r>
      </w:hyperlink>
    </w:p>
    <w:p w14:paraId="00A3C68F" w14:textId="28ED8FC4" w:rsidR="00F974D7" w:rsidRPr="00452489" w:rsidRDefault="00F974D7">
      <w:pPr>
        <w:pStyle w:val="Brdtekst"/>
        <w:spacing w:before="1"/>
        <w:rPr>
          <w:sz w:val="18"/>
          <w:lang w:val="nb-NO"/>
        </w:rPr>
      </w:pPr>
      <w:bookmarkStart w:id="845" w:name="_Toc59242113"/>
      <w:bookmarkStart w:id="846" w:name="_Ref67226853"/>
      <w:bookmarkStart w:id="847" w:name="_Ref67323437"/>
      <w:bookmarkStart w:id="848" w:name="_Ref67324270"/>
      <w:bookmarkStart w:id="849" w:name="_Ref67396604"/>
      <w:bookmarkStart w:id="850" w:name="_Ref67396931"/>
      <w:bookmarkStart w:id="851" w:name="_Ref67397386"/>
      <w:bookmarkStart w:id="852" w:name="_Ref67397581"/>
      <w:bookmarkStart w:id="853" w:name="_Ref67398150"/>
    </w:p>
    <w:p w14:paraId="260518CB" w14:textId="77777777" w:rsidR="00F974D7" w:rsidRPr="00452489" w:rsidRDefault="002B264E">
      <w:pPr>
        <w:pStyle w:val="Overskrift4"/>
        <w:numPr>
          <w:ilvl w:val="3"/>
          <w:numId w:val="226"/>
        </w:numPr>
        <w:tabs>
          <w:tab w:val="left" w:pos="1971"/>
          <w:tab w:val="left" w:pos="1972"/>
        </w:tabs>
        <w:spacing w:before="93"/>
        <w:ind w:hanging="1420"/>
        <w:rPr>
          <w:lang w:val="nb-NO"/>
        </w:rPr>
      </w:pPr>
      <w:bookmarkStart w:id="854" w:name="9.2.1.2_No_keyboard_trap"/>
      <w:bookmarkEnd w:id="854"/>
      <w:r w:rsidRPr="00452489">
        <w:rPr>
          <w:lang w:val="nb-NO" w:bidi="nb-NO"/>
        </w:rPr>
        <w:t xml:space="preserve">Ingen </w:t>
      </w:r>
      <w:r w:rsidRPr="00452489">
        <w:rPr>
          <w:spacing w:val="-4"/>
          <w:lang w:val="nb-NO" w:bidi="nb-NO"/>
        </w:rPr>
        <w:t>tastaturfelle</w:t>
      </w:r>
      <w:bookmarkEnd w:id="845"/>
      <w:bookmarkEnd w:id="846"/>
      <w:bookmarkEnd w:id="847"/>
      <w:bookmarkEnd w:id="848"/>
      <w:bookmarkEnd w:id="849"/>
      <w:bookmarkEnd w:id="850"/>
      <w:bookmarkEnd w:id="851"/>
      <w:bookmarkEnd w:id="852"/>
      <w:bookmarkEnd w:id="853"/>
    </w:p>
    <w:p w14:paraId="2C94EA1B" w14:textId="46BF1D9B"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76" w:anchor="no-keyboard-trap">
        <w:r w:rsidRPr="00452489">
          <w:rPr>
            <w:color w:val="0000FF"/>
            <w:u w:val="single" w:color="0000FF"/>
            <w:lang w:val="nb-NO" w:bidi="nb-NO"/>
          </w:rPr>
          <w:t xml:space="preserve">suksesskriterium 2.1.2 Ingen tastaturfelle i </w:t>
        </w:r>
        <w:r w:rsidRPr="00452489">
          <w:rPr>
            <w:color w:val="0000FF"/>
            <w:spacing w:val="-2"/>
            <w:u w:val="single" w:color="0000FF"/>
            <w:lang w:val="nb-NO" w:bidi="nb-NO"/>
          </w:rPr>
          <w:t>WCAG 2.1</w:t>
        </w:r>
        <w:r w:rsidRPr="00452489">
          <w:rPr>
            <w:spacing w:val="-2"/>
            <w:lang w:val="nb-NO" w:bidi="nb-NO"/>
          </w:rPr>
          <w:t>.</w:t>
        </w:r>
      </w:hyperlink>
    </w:p>
    <w:p w14:paraId="67E5E24A" w14:textId="73AB96E6" w:rsidR="00F974D7" w:rsidRPr="00452489" w:rsidRDefault="00F974D7">
      <w:pPr>
        <w:pStyle w:val="Brdtekst"/>
        <w:spacing w:before="1"/>
        <w:rPr>
          <w:sz w:val="18"/>
          <w:lang w:val="nb-NO"/>
        </w:rPr>
      </w:pPr>
      <w:bookmarkStart w:id="855" w:name="_Toc59242114"/>
      <w:bookmarkStart w:id="856" w:name="_Ref67226883"/>
    </w:p>
    <w:p w14:paraId="79271638" w14:textId="77777777" w:rsidR="00F974D7" w:rsidRPr="00452489" w:rsidRDefault="002B264E">
      <w:pPr>
        <w:pStyle w:val="Overskrift4"/>
        <w:numPr>
          <w:ilvl w:val="3"/>
          <w:numId w:val="226"/>
        </w:numPr>
        <w:tabs>
          <w:tab w:val="left" w:pos="1971"/>
          <w:tab w:val="left" w:pos="1972"/>
        </w:tabs>
        <w:spacing w:before="92"/>
        <w:ind w:hanging="1420"/>
        <w:rPr>
          <w:lang w:val="nb-NO"/>
        </w:rPr>
      </w:pPr>
      <w:bookmarkStart w:id="857" w:name="9.2.1.3_Void"/>
      <w:bookmarkEnd w:id="857"/>
      <w:r w:rsidRPr="00452489">
        <w:rPr>
          <w:spacing w:val="-4"/>
          <w:lang w:val="nb-NO" w:bidi="nb-NO"/>
        </w:rPr>
        <w:t>Tom</w:t>
      </w:r>
      <w:bookmarkEnd w:id="855"/>
      <w:bookmarkEnd w:id="856"/>
    </w:p>
    <w:p w14:paraId="6B8C6910" w14:textId="6EA8DABE" w:rsidR="00F974D7" w:rsidRPr="00452489" w:rsidRDefault="00F974D7">
      <w:pPr>
        <w:spacing w:before="1"/>
        <w:rPr>
          <w:sz w:val="26"/>
          <w:lang w:val="nb-NO"/>
        </w:rPr>
      </w:pPr>
      <w:bookmarkStart w:id="858" w:name="_Toc59242115"/>
      <w:bookmarkStart w:id="859" w:name="_Ref67226887"/>
      <w:bookmarkStart w:id="860" w:name="_Ref67323443"/>
      <w:bookmarkStart w:id="861" w:name="_Ref67324273"/>
      <w:bookmarkStart w:id="862" w:name="_Ref67396617"/>
    </w:p>
    <w:p w14:paraId="04A77B6F" w14:textId="77777777" w:rsidR="00F974D7" w:rsidRPr="00452489" w:rsidRDefault="002B264E">
      <w:pPr>
        <w:pStyle w:val="Overskrift4"/>
        <w:numPr>
          <w:ilvl w:val="3"/>
          <w:numId w:val="226"/>
        </w:numPr>
        <w:tabs>
          <w:tab w:val="left" w:pos="1971"/>
          <w:tab w:val="left" w:pos="1972"/>
        </w:tabs>
        <w:ind w:hanging="1420"/>
        <w:rPr>
          <w:lang w:val="nb-NO"/>
        </w:rPr>
      </w:pPr>
      <w:bookmarkStart w:id="863" w:name="9.2.1.4_Character_key_shortcuts"/>
      <w:bookmarkEnd w:id="863"/>
      <w:r w:rsidRPr="00452489">
        <w:rPr>
          <w:lang w:val="nb-NO" w:bidi="nb-NO"/>
        </w:rPr>
        <w:t xml:space="preserve">Hurtigtaster som består av </w:t>
      </w:r>
      <w:r w:rsidRPr="00452489">
        <w:rPr>
          <w:spacing w:val="-2"/>
          <w:lang w:val="nb-NO" w:bidi="nb-NO"/>
        </w:rPr>
        <w:t>ett tegn</w:t>
      </w:r>
      <w:bookmarkEnd w:id="858"/>
      <w:bookmarkEnd w:id="859"/>
      <w:bookmarkEnd w:id="860"/>
      <w:bookmarkEnd w:id="861"/>
      <w:bookmarkEnd w:id="862"/>
    </w:p>
    <w:p w14:paraId="2837051A" w14:textId="3246D612"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77" w:anchor="character-key-shortcuts">
        <w:r w:rsidRPr="00452489">
          <w:rPr>
            <w:color w:val="0000FF"/>
            <w:u w:val="single" w:color="0000FF"/>
            <w:lang w:val="nb-NO" w:bidi="nb-NO"/>
          </w:rPr>
          <w:t xml:space="preserve">suksesskriterium 2.1.4 Hurtigtaster som består av ett tegn i </w:t>
        </w:r>
        <w:r w:rsidRPr="00452489">
          <w:rPr>
            <w:color w:val="0000FF"/>
            <w:spacing w:val="-2"/>
            <w:u w:val="single" w:color="0000FF"/>
            <w:lang w:val="nb-NO" w:bidi="nb-NO"/>
          </w:rPr>
          <w:t>WCAG 2.1</w:t>
        </w:r>
        <w:r w:rsidRPr="00452489">
          <w:rPr>
            <w:spacing w:val="-2"/>
            <w:lang w:val="nb-NO" w:bidi="nb-NO"/>
          </w:rPr>
          <w:t>.</w:t>
        </w:r>
      </w:hyperlink>
    </w:p>
    <w:p w14:paraId="61CB7DA0" w14:textId="523746AD" w:rsidR="00F974D7" w:rsidRPr="00452489" w:rsidRDefault="00F974D7">
      <w:pPr>
        <w:rPr>
          <w:lang w:val="nb-NO"/>
        </w:rPr>
        <w:sectPr w:rsidR="00F974D7" w:rsidRPr="00452489">
          <w:pgSz w:w="11910" w:h="16850"/>
          <w:pgMar w:top="1040" w:right="700" w:bottom="740" w:left="580" w:header="780" w:footer="546" w:gutter="0"/>
          <w:cols w:space="720"/>
        </w:sectPr>
      </w:pPr>
      <w:bookmarkStart w:id="864" w:name="_Ref67226893"/>
      <w:bookmarkStart w:id="865" w:name="_Toc67328082"/>
    </w:p>
    <w:p w14:paraId="569F5264" w14:textId="77777777" w:rsidR="00F974D7" w:rsidRPr="00452489" w:rsidRDefault="00F974D7">
      <w:pPr>
        <w:pStyle w:val="Brdtekst"/>
        <w:rPr>
          <w:lang w:val="nb-NO"/>
        </w:rPr>
      </w:pPr>
    </w:p>
    <w:p w14:paraId="3928BC6A" w14:textId="77777777" w:rsidR="00F974D7" w:rsidRPr="00452489" w:rsidRDefault="00F974D7">
      <w:pPr>
        <w:pStyle w:val="Brdtekst"/>
        <w:rPr>
          <w:lang w:val="nb-NO"/>
        </w:rPr>
      </w:pPr>
    </w:p>
    <w:p w14:paraId="6AD11289" w14:textId="77777777" w:rsidR="00F974D7" w:rsidRPr="00452489" w:rsidRDefault="00F974D7">
      <w:pPr>
        <w:pStyle w:val="Brdtekst"/>
        <w:spacing w:before="1"/>
        <w:rPr>
          <w:sz w:val="17"/>
          <w:lang w:val="nb-NO"/>
        </w:rPr>
      </w:pPr>
    </w:p>
    <w:p w14:paraId="71C0FE6A" w14:textId="77777777" w:rsidR="00F974D7" w:rsidRPr="00452489" w:rsidRDefault="002B264E">
      <w:pPr>
        <w:pStyle w:val="Overskrift3"/>
        <w:numPr>
          <w:ilvl w:val="2"/>
          <w:numId w:val="226"/>
        </w:numPr>
        <w:tabs>
          <w:tab w:val="left" w:pos="1685"/>
          <w:tab w:val="left" w:pos="1686"/>
        </w:tabs>
        <w:spacing w:before="92"/>
        <w:rPr>
          <w:lang w:val="nb-NO"/>
        </w:rPr>
      </w:pPr>
      <w:bookmarkStart w:id="866" w:name="9.2.2_Enough_time"/>
      <w:bookmarkStart w:id="867" w:name="_Toc101781149"/>
      <w:bookmarkEnd w:id="866"/>
      <w:r w:rsidRPr="00452489">
        <w:rPr>
          <w:lang w:val="nb-NO" w:bidi="nb-NO"/>
        </w:rPr>
        <w:t xml:space="preserve">Nok </w:t>
      </w:r>
      <w:r w:rsidRPr="00452489">
        <w:rPr>
          <w:spacing w:val="-4"/>
          <w:lang w:val="nb-NO" w:bidi="nb-NO"/>
        </w:rPr>
        <w:t>tid</w:t>
      </w:r>
      <w:bookmarkEnd w:id="864"/>
      <w:bookmarkEnd w:id="865"/>
      <w:bookmarkEnd w:id="867"/>
    </w:p>
    <w:p w14:paraId="13ED1109" w14:textId="51952003" w:rsidR="00F974D7" w:rsidRPr="00452489" w:rsidRDefault="00F974D7">
      <w:pPr>
        <w:spacing w:before="2"/>
        <w:rPr>
          <w:sz w:val="26"/>
          <w:lang w:val="nb-NO"/>
        </w:rPr>
      </w:pPr>
      <w:bookmarkStart w:id="868" w:name="_Toc59242116"/>
      <w:bookmarkStart w:id="869" w:name="_Ref67226898"/>
      <w:bookmarkStart w:id="870" w:name="_Ref67318322"/>
      <w:bookmarkStart w:id="871" w:name="_Ref67324277"/>
      <w:bookmarkStart w:id="872" w:name="_Ref67397397"/>
      <w:bookmarkStart w:id="873" w:name="_Ref67397593"/>
    </w:p>
    <w:p w14:paraId="08B348BC" w14:textId="77777777" w:rsidR="00F974D7" w:rsidRPr="00452489" w:rsidRDefault="002B264E">
      <w:pPr>
        <w:pStyle w:val="Overskrift4"/>
        <w:numPr>
          <w:ilvl w:val="3"/>
          <w:numId w:val="226"/>
        </w:numPr>
        <w:tabs>
          <w:tab w:val="left" w:pos="1971"/>
          <w:tab w:val="left" w:pos="1972"/>
        </w:tabs>
        <w:ind w:hanging="1420"/>
        <w:rPr>
          <w:lang w:val="nb-NO"/>
        </w:rPr>
      </w:pPr>
      <w:bookmarkStart w:id="874" w:name="9.2.2.1_Timing_adjustable"/>
      <w:bookmarkEnd w:id="874"/>
      <w:r w:rsidRPr="00452489">
        <w:rPr>
          <w:lang w:val="nb-NO" w:bidi="nb-NO"/>
        </w:rPr>
        <w:t xml:space="preserve">Justerbar </w:t>
      </w:r>
      <w:r w:rsidRPr="00452489">
        <w:rPr>
          <w:spacing w:val="-2"/>
          <w:lang w:val="nb-NO" w:bidi="nb-NO"/>
        </w:rPr>
        <w:t>hastighet</w:t>
      </w:r>
      <w:bookmarkEnd w:id="868"/>
      <w:bookmarkEnd w:id="869"/>
      <w:bookmarkEnd w:id="870"/>
      <w:bookmarkEnd w:id="871"/>
      <w:bookmarkEnd w:id="872"/>
      <w:bookmarkEnd w:id="873"/>
    </w:p>
    <w:p w14:paraId="60FA0C31" w14:textId="1531F314"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78" w:anchor="timing-adjustable">
        <w:r w:rsidRPr="00452489">
          <w:rPr>
            <w:color w:val="0000FF"/>
            <w:u w:val="single" w:color="0000FF"/>
            <w:lang w:val="nb-NO" w:bidi="nb-NO"/>
          </w:rPr>
          <w:t xml:space="preserve">suksesskriterium 2.2.1 Justerbar hastighet i </w:t>
        </w:r>
        <w:r w:rsidRPr="00452489">
          <w:rPr>
            <w:color w:val="0000FF"/>
            <w:spacing w:val="-2"/>
            <w:u w:val="single" w:color="0000FF"/>
            <w:lang w:val="nb-NO" w:bidi="nb-NO"/>
          </w:rPr>
          <w:t>WCAG 2.1</w:t>
        </w:r>
        <w:r w:rsidRPr="00452489">
          <w:rPr>
            <w:spacing w:val="-2"/>
            <w:lang w:val="nb-NO" w:bidi="nb-NO"/>
          </w:rPr>
          <w:t>.</w:t>
        </w:r>
      </w:hyperlink>
    </w:p>
    <w:p w14:paraId="73B2A0F8" w14:textId="6F4B14E6" w:rsidR="00F974D7" w:rsidRPr="00452489" w:rsidRDefault="00F974D7">
      <w:pPr>
        <w:pStyle w:val="Brdtekst"/>
        <w:spacing w:before="1"/>
        <w:rPr>
          <w:sz w:val="18"/>
          <w:lang w:val="nb-NO"/>
        </w:rPr>
      </w:pPr>
      <w:bookmarkStart w:id="875" w:name="_Ref67226904"/>
    </w:p>
    <w:p w14:paraId="26D63CE3" w14:textId="2E6DA102" w:rsidR="00F974D7" w:rsidRPr="00452489" w:rsidRDefault="002B264E">
      <w:pPr>
        <w:pStyle w:val="Overskrift4"/>
        <w:numPr>
          <w:ilvl w:val="3"/>
          <w:numId w:val="226"/>
        </w:numPr>
        <w:tabs>
          <w:tab w:val="left" w:pos="1971"/>
          <w:tab w:val="left" w:pos="1972"/>
        </w:tabs>
        <w:spacing w:before="92"/>
        <w:ind w:hanging="1420"/>
        <w:rPr>
          <w:lang w:val="nb-NO" w:bidi="nb-NO"/>
        </w:rPr>
      </w:pPr>
      <w:bookmarkStart w:id="876" w:name="9.2.2.2_Pause,_stop,_hide"/>
      <w:bookmarkEnd w:id="876"/>
      <w:r w:rsidRPr="00452489">
        <w:rPr>
          <w:lang w:val="nb-NO" w:bidi="nb-NO"/>
        </w:rPr>
        <w:t xml:space="preserve">Pause, </w:t>
      </w:r>
      <w:bookmarkEnd w:id="875"/>
      <w:r w:rsidRPr="00452489">
        <w:rPr>
          <w:lang w:val="nb-NO" w:bidi="nb-NO"/>
        </w:rPr>
        <w:t>stopp, skjul</w:t>
      </w:r>
    </w:p>
    <w:p w14:paraId="03EA8E6F" w14:textId="516953C5"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79" w:anchor="pause-stop-hide">
        <w:r w:rsidRPr="00452489">
          <w:rPr>
            <w:color w:val="0000FF"/>
            <w:u w:val="single" w:color="0000FF"/>
            <w:lang w:val="nb-NO" w:bidi="nb-NO"/>
          </w:rPr>
          <w:t xml:space="preserve">suksesskriterium 2.2.2 Pause, stopp, skjul i </w:t>
        </w:r>
        <w:r w:rsidRPr="00452489">
          <w:rPr>
            <w:color w:val="0000FF"/>
            <w:spacing w:val="-2"/>
            <w:u w:val="single" w:color="0000FF"/>
            <w:lang w:val="nb-NO" w:bidi="nb-NO"/>
          </w:rPr>
          <w:t>WCAG 2.1</w:t>
        </w:r>
        <w:r w:rsidRPr="00452489">
          <w:rPr>
            <w:spacing w:val="-2"/>
            <w:lang w:val="nb-NO" w:bidi="nb-NO"/>
          </w:rPr>
          <w:t>.</w:t>
        </w:r>
      </w:hyperlink>
    </w:p>
    <w:p w14:paraId="5866F41E" w14:textId="150871C9" w:rsidR="00F974D7" w:rsidRPr="00452489" w:rsidRDefault="00F974D7">
      <w:pPr>
        <w:pStyle w:val="Brdtekst"/>
        <w:rPr>
          <w:sz w:val="26"/>
          <w:lang w:val="nb-NO"/>
        </w:rPr>
      </w:pPr>
      <w:bookmarkStart w:id="877" w:name="_Ref67226910"/>
      <w:bookmarkStart w:id="878" w:name="_Toc67328083"/>
    </w:p>
    <w:p w14:paraId="00AFFACB" w14:textId="77777777" w:rsidR="00F974D7" w:rsidRPr="00452489" w:rsidRDefault="002B264E">
      <w:pPr>
        <w:pStyle w:val="Overskrift3"/>
        <w:numPr>
          <w:ilvl w:val="2"/>
          <w:numId w:val="226"/>
        </w:numPr>
        <w:tabs>
          <w:tab w:val="left" w:pos="1685"/>
          <w:tab w:val="left" w:pos="1686"/>
        </w:tabs>
        <w:rPr>
          <w:lang w:val="nb-NO"/>
        </w:rPr>
      </w:pPr>
      <w:bookmarkStart w:id="879" w:name="9.2.3_Seizures_and_physical_reactions"/>
      <w:bookmarkStart w:id="880" w:name="_Toc101781150"/>
      <w:bookmarkEnd w:id="879"/>
      <w:r w:rsidRPr="00452489">
        <w:rPr>
          <w:lang w:val="nb-NO" w:bidi="nb-NO"/>
        </w:rPr>
        <w:t xml:space="preserve">Anfall og andre fysiske </w:t>
      </w:r>
      <w:r w:rsidRPr="00452489">
        <w:rPr>
          <w:spacing w:val="-2"/>
          <w:lang w:val="nb-NO" w:bidi="nb-NO"/>
        </w:rPr>
        <w:t>reaksjoner</w:t>
      </w:r>
      <w:bookmarkEnd w:id="877"/>
      <w:bookmarkEnd w:id="878"/>
      <w:bookmarkEnd w:id="880"/>
    </w:p>
    <w:p w14:paraId="7A34F3B1" w14:textId="6557A0BE" w:rsidR="00F974D7" w:rsidRPr="00452489" w:rsidRDefault="00F974D7">
      <w:pPr>
        <w:spacing w:before="2"/>
        <w:rPr>
          <w:sz w:val="26"/>
          <w:lang w:val="nb-NO"/>
        </w:rPr>
      </w:pPr>
      <w:bookmarkStart w:id="881" w:name="_Toc59242118"/>
      <w:bookmarkStart w:id="882" w:name="_Ref67226917"/>
      <w:bookmarkStart w:id="883" w:name="_Ref67318334"/>
      <w:bookmarkStart w:id="884" w:name="_Ref67324284"/>
      <w:bookmarkStart w:id="885" w:name="_Ref67398185"/>
    </w:p>
    <w:p w14:paraId="5C75C51C" w14:textId="77777777" w:rsidR="00F974D7" w:rsidRPr="00452489" w:rsidRDefault="002B264E">
      <w:pPr>
        <w:pStyle w:val="Overskrift4"/>
        <w:numPr>
          <w:ilvl w:val="3"/>
          <w:numId w:val="226"/>
        </w:numPr>
        <w:tabs>
          <w:tab w:val="left" w:pos="1971"/>
          <w:tab w:val="left" w:pos="1972"/>
        </w:tabs>
        <w:ind w:hanging="1420"/>
        <w:rPr>
          <w:lang w:val="nb-NO"/>
        </w:rPr>
      </w:pPr>
      <w:bookmarkStart w:id="886" w:name="9.2.3.1_Three_flashes_or_below_threshold"/>
      <w:bookmarkEnd w:id="886"/>
      <w:r w:rsidRPr="00452489">
        <w:rPr>
          <w:lang w:val="nb-NO" w:bidi="nb-NO"/>
        </w:rPr>
        <w:t xml:space="preserve">Terskelverdi på maksimalt </w:t>
      </w:r>
      <w:r w:rsidRPr="00452489">
        <w:rPr>
          <w:spacing w:val="-2"/>
          <w:lang w:val="nb-NO" w:bidi="nb-NO"/>
        </w:rPr>
        <w:t>tre glimt</w:t>
      </w:r>
      <w:bookmarkEnd w:id="881"/>
      <w:bookmarkEnd w:id="882"/>
      <w:bookmarkEnd w:id="883"/>
      <w:bookmarkEnd w:id="884"/>
      <w:bookmarkEnd w:id="885"/>
    </w:p>
    <w:p w14:paraId="2D17B9A3" w14:textId="4ACB8123" w:rsidR="00F974D7" w:rsidRPr="00452489" w:rsidRDefault="002B264E">
      <w:pPr>
        <w:pStyle w:val="Brdtekst"/>
        <w:spacing w:before="181"/>
        <w:ind w:left="552"/>
        <w:rPr>
          <w:lang w:val="nb-NO"/>
        </w:rPr>
      </w:pPr>
      <w:r w:rsidRPr="00452489">
        <w:rPr>
          <w:lang w:val="nb-NO" w:bidi="nb-NO"/>
        </w:rPr>
        <w:t xml:space="preserve">Når en IKT-løsning er en nettside, skal den oppfylle </w:t>
      </w:r>
      <w:hyperlink r:id="rId80" w:anchor="three-flashes-or-below-threshold">
        <w:r w:rsidRPr="00452489">
          <w:rPr>
            <w:color w:val="0000FF"/>
            <w:u w:val="single" w:color="0000FF"/>
            <w:lang w:val="nb-NO" w:bidi="nb-NO"/>
          </w:rPr>
          <w:t xml:space="preserve">suksesskriterium 2.3.1 Terskelverdi på maksimalt tre glimt i </w:t>
        </w:r>
        <w:r w:rsidRPr="00452489">
          <w:rPr>
            <w:color w:val="0000FF"/>
            <w:spacing w:val="-2"/>
            <w:u w:val="single" w:color="0000FF"/>
            <w:lang w:val="nb-NO" w:bidi="nb-NO"/>
          </w:rPr>
          <w:t>WCAG 2.1</w:t>
        </w:r>
        <w:r w:rsidRPr="00452489">
          <w:rPr>
            <w:spacing w:val="-2"/>
            <w:lang w:val="nb-NO" w:bidi="nb-NO"/>
          </w:rPr>
          <w:t>.</w:t>
        </w:r>
      </w:hyperlink>
    </w:p>
    <w:p w14:paraId="02395C5D" w14:textId="422EDAF1" w:rsidR="00F974D7" w:rsidRPr="00452489" w:rsidRDefault="00F974D7">
      <w:pPr>
        <w:pStyle w:val="Brdtekst"/>
        <w:rPr>
          <w:sz w:val="26"/>
          <w:lang w:val="nb-NO"/>
        </w:rPr>
      </w:pPr>
      <w:bookmarkStart w:id="887" w:name="_Ref67226924"/>
      <w:bookmarkStart w:id="888" w:name="_Toc67328084"/>
    </w:p>
    <w:p w14:paraId="6D990D76" w14:textId="77777777" w:rsidR="00F974D7" w:rsidRPr="00452489" w:rsidRDefault="002B264E">
      <w:pPr>
        <w:pStyle w:val="Overskrift3"/>
        <w:numPr>
          <w:ilvl w:val="2"/>
          <w:numId w:val="226"/>
        </w:numPr>
        <w:tabs>
          <w:tab w:val="left" w:pos="1685"/>
          <w:tab w:val="left" w:pos="1686"/>
        </w:tabs>
        <w:rPr>
          <w:lang w:val="nb-NO"/>
        </w:rPr>
      </w:pPr>
      <w:bookmarkStart w:id="889" w:name="9.2.4_Navigable"/>
      <w:bookmarkStart w:id="890" w:name="_Toc101781151"/>
      <w:bookmarkEnd w:id="889"/>
      <w:r w:rsidRPr="00452489">
        <w:rPr>
          <w:spacing w:val="-2"/>
          <w:lang w:val="nb-NO" w:bidi="nb-NO"/>
        </w:rPr>
        <w:t>Navigerbar</w:t>
      </w:r>
      <w:bookmarkEnd w:id="887"/>
      <w:bookmarkEnd w:id="888"/>
      <w:bookmarkEnd w:id="890"/>
    </w:p>
    <w:p w14:paraId="23A6521F" w14:textId="76221DCA" w:rsidR="00F974D7" w:rsidRPr="00452489" w:rsidRDefault="00F974D7">
      <w:pPr>
        <w:spacing w:before="2"/>
        <w:rPr>
          <w:sz w:val="26"/>
          <w:lang w:val="nb-NO"/>
        </w:rPr>
      </w:pPr>
      <w:bookmarkStart w:id="891" w:name="_Toc59242119"/>
      <w:bookmarkStart w:id="892" w:name="_Ref67226930"/>
      <w:bookmarkStart w:id="893" w:name="_Ref67318338"/>
      <w:bookmarkStart w:id="894" w:name="_Ref67324288"/>
    </w:p>
    <w:p w14:paraId="3EA9292F" w14:textId="77777777" w:rsidR="00F974D7" w:rsidRPr="00452489" w:rsidRDefault="002B264E">
      <w:pPr>
        <w:pStyle w:val="Overskrift4"/>
        <w:numPr>
          <w:ilvl w:val="3"/>
          <w:numId w:val="226"/>
        </w:numPr>
        <w:tabs>
          <w:tab w:val="left" w:pos="1971"/>
          <w:tab w:val="left" w:pos="1972"/>
        </w:tabs>
        <w:ind w:hanging="1420"/>
        <w:rPr>
          <w:lang w:val="nb-NO"/>
        </w:rPr>
      </w:pPr>
      <w:bookmarkStart w:id="895" w:name="9.2.4.1_Bypass_blocks"/>
      <w:bookmarkEnd w:id="895"/>
      <w:r w:rsidRPr="00452489">
        <w:rPr>
          <w:lang w:val="nb-NO" w:bidi="nb-NO"/>
        </w:rPr>
        <w:t xml:space="preserve">Hoppe over </w:t>
      </w:r>
      <w:r w:rsidRPr="00452489">
        <w:rPr>
          <w:spacing w:val="-2"/>
          <w:lang w:val="nb-NO" w:bidi="nb-NO"/>
        </w:rPr>
        <w:t>blokker</w:t>
      </w:r>
      <w:bookmarkEnd w:id="891"/>
      <w:bookmarkEnd w:id="892"/>
      <w:bookmarkEnd w:id="893"/>
      <w:bookmarkEnd w:id="894"/>
    </w:p>
    <w:p w14:paraId="7A9DB335" w14:textId="7756E6F4"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81" w:anchor="bypass-blocks">
        <w:r w:rsidRPr="00452489">
          <w:rPr>
            <w:color w:val="0000FF"/>
            <w:u w:val="single" w:color="0000FF"/>
            <w:lang w:val="nb-NO" w:bidi="nb-NO"/>
          </w:rPr>
          <w:t xml:space="preserve">suksesskriterium 2.4.1 Hoppe over blokker i </w:t>
        </w:r>
        <w:r w:rsidRPr="00452489">
          <w:rPr>
            <w:color w:val="0000FF"/>
            <w:spacing w:val="-2"/>
            <w:u w:val="single" w:color="0000FF"/>
            <w:lang w:val="nb-NO" w:bidi="nb-NO"/>
          </w:rPr>
          <w:t>WCAG 2.1</w:t>
        </w:r>
        <w:r w:rsidRPr="00452489">
          <w:rPr>
            <w:spacing w:val="-2"/>
            <w:lang w:val="nb-NO" w:bidi="nb-NO"/>
          </w:rPr>
          <w:t>.</w:t>
        </w:r>
      </w:hyperlink>
    </w:p>
    <w:p w14:paraId="0EF0EEDE" w14:textId="75AD8BE1" w:rsidR="00F974D7" w:rsidRPr="00452489" w:rsidRDefault="00F974D7">
      <w:pPr>
        <w:pStyle w:val="Brdtekst"/>
        <w:spacing w:before="1"/>
        <w:rPr>
          <w:sz w:val="18"/>
          <w:lang w:val="nb-NO"/>
        </w:rPr>
      </w:pPr>
      <w:bookmarkStart w:id="896" w:name="_Toc59242120"/>
      <w:bookmarkStart w:id="897" w:name="_Ref67226934"/>
      <w:bookmarkStart w:id="898" w:name="_Ref67318341"/>
      <w:bookmarkStart w:id="899" w:name="_Ref67324294"/>
    </w:p>
    <w:p w14:paraId="4C0882CE" w14:textId="77777777" w:rsidR="00F974D7" w:rsidRPr="00452489" w:rsidRDefault="002B264E">
      <w:pPr>
        <w:pStyle w:val="Overskrift4"/>
        <w:numPr>
          <w:ilvl w:val="3"/>
          <w:numId w:val="226"/>
        </w:numPr>
        <w:tabs>
          <w:tab w:val="left" w:pos="1971"/>
          <w:tab w:val="left" w:pos="1972"/>
        </w:tabs>
        <w:spacing w:before="93"/>
        <w:ind w:hanging="1420"/>
        <w:rPr>
          <w:lang w:val="nb-NO"/>
        </w:rPr>
      </w:pPr>
      <w:bookmarkStart w:id="900" w:name="9.2.4.2_Page_titled"/>
      <w:bookmarkEnd w:id="900"/>
      <w:r w:rsidRPr="00452489">
        <w:rPr>
          <w:spacing w:val="-2"/>
          <w:lang w:val="nb-NO" w:bidi="nb-NO"/>
        </w:rPr>
        <w:t>Sidetitler</w:t>
      </w:r>
      <w:bookmarkEnd w:id="896"/>
      <w:bookmarkEnd w:id="897"/>
      <w:bookmarkEnd w:id="898"/>
      <w:bookmarkEnd w:id="899"/>
    </w:p>
    <w:p w14:paraId="7D8EEF99" w14:textId="15DB9465"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82" w:anchor="page-titled">
        <w:r w:rsidRPr="00452489">
          <w:rPr>
            <w:color w:val="0000FF"/>
            <w:u w:val="single" w:color="0000FF"/>
            <w:lang w:val="nb-NO" w:bidi="nb-NO"/>
          </w:rPr>
          <w:t xml:space="preserve">suksesskriterium 2.4.2 Sidetitler i </w:t>
        </w:r>
        <w:r w:rsidRPr="00452489">
          <w:rPr>
            <w:color w:val="0000FF"/>
            <w:spacing w:val="-2"/>
            <w:u w:val="single" w:color="0000FF"/>
            <w:lang w:val="nb-NO" w:bidi="nb-NO"/>
          </w:rPr>
          <w:t>WCAG 2.1</w:t>
        </w:r>
        <w:r w:rsidRPr="00452489">
          <w:rPr>
            <w:spacing w:val="-2"/>
            <w:lang w:val="nb-NO" w:bidi="nb-NO"/>
          </w:rPr>
          <w:t>.</w:t>
        </w:r>
      </w:hyperlink>
    </w:p>
    <w:p w14:paraId="6F8ACDD2" w14:textId="22D2FD22" w:rsidR="00F974D7" w:rsidRPr="00452489" w:rsidRDefault="00F974D7">
      <w:pPr>
        <w:pStyle w:val="Brdtekst"/>
        <w:spacing w:before="10"/>
        <w:rPr>
          <w:sz w:val="17"/>
          <w:lang w:val="nb-NO"/>
        </w:rPr>
      </w:pPr>
      <w:bookmarkStart w:id="901" w:name="_Toc59242121"/>
      <w:bookmarkStart w:id="902" w:name="_Ref67226940"/>
      <w:bookmarkStart w:id="903" w:name="_Ref67318344"/>
      <w:bookmarkStart w:id="904" w:name="_Ref67324384"/>
    </w:p>
    <w:p w14:paraId="3B06DA44" w14:textId="77777777" w:rsidR="00F974D7" w:rsidRPr="00452489" w:rsidRDefault="002B264E">
      <w:pPr>
        <w:pStyle w:val="Overskrift4"/>
        <w:numPr>
          <w:ilvl w:val="3"/>
          <w:numId w:val="226"/>
        </w:numPr>
        <w:tabs>
          <w:tab w:val="left" w:pos="1971"/>
          <w:tab w:val="left" w:pos="1972"/>
        </w:tabs>
        <w:spacing w:before="93"/>
        <w:ind w:hanging="1420"/>
        <w:rPr>
          <w:lang w:val="nb-NO"/>
        </w:rPr>
      </w:pPr>
      <w:bookmarkStart w:id="905" w:name="9.2.4.3_Focus_Order"/>
      <w:bookmarkEnd w:id="905"/>
      <w:r w:rsidRPr="00452489">
        <w:rPr>
          <w:spacing w:val="-2"/>
          <w:lang w:val="nb-NO" w:bidi="nb-NO"/>
        </w:rPr>
        <w:t>Fokusrekkefølge</w:t>
      </w:r>
      <w:bookmarkEnd w:id="901"/>
      <w:bookmarkEnd w:id="902"/>
      <w:bookmarkEnd w:id="903"/>
      <w:bookmarkEnd w:id="904"/>
    </w:p>
    <w:p w14:paraId="10F0289D" w14:textId="3C32B5D2"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83" w:anchor="focus-order">
        <w:r w:rsidRPr="00452489">
          <w:rPr>
            <w:color w:val="0000FF"/>
            <w:u w:val="single" w:color="0000FF"/>
            <w:lang w:val="nb-NO" w:bidi="nb-NO"/>
          </w:rPr>
          <w:t xml:space="preserve">suksesskriterium 2.4.3 Fokusrekkefølge i </w:t>
        </w:r>
        <w:r w:rsidRPr="00452489">
          <w:rPr>
            <w:color w:val="0000FF"/>
            <w:spacing w:val="-2"/>
            <w:u w:val="single" w:color="0000FF"/>
            <w:lang w:val="nb-NO" w:bidi="nb-NO"/>
          </w:rPr>
          <w:t>WCAG 2.1</w:t>
        </w:r>
        <w:r w:rsidRPr="00452489">
          <w:rPr>
            <w:spacing w:val="-2"/>
            <w:lang w:val="nb-NO" w:bidi="nb-NO"/>
          </w:rPr>
          <w:t>.</w:t>
        </w:r>
      </w:hyperlink>
    </w:p>
    <w:p w14:paraId="6852D491" w14:textId="755F0D5D" w:rsidR="00F974D7" w:rsidRPr="00452489" w:rsidRDefault="00F974D7">
      <w:pPr>
        <w:pStyle w:val="Brdtekst"/>
        <w:spacing w:before="1"/>
        <w:rPr>
          <w:sz w:val="18"/>
          <w:lang w:val="nb-NO"/>
        </w:rPr>
      </w:pPr>
      <w:bookmarkStart w:id="906" w:name="_Toc59242122"/>
      <w:bookmarkStart w:id="907" w:name="_Ref67226946"/>
      <w:bookmarkStart w:id="908" w:name="_Ref67318347"/>
      <w:bookmarkStart w:id="909" w:name="_Ref67324392"/>
    </w:p>
    <w:p w14:paraId="4CB1AE18" w14:textId="77777777" w:rsidR="00F974D7" w:rsidRPr="00452489" w:rsidRDefault="002B264E">
      <w:pPr>
        <w:pStyle w:val="Overskrift4"/>
        <w:numPr>
          <w:ilvl w:val="3"/>
          <w:numId w:val="226"/>
        </w:numPr>
        <w:tabs>
          <w:tab w:val="left" w:pos="1971"/>
          <w:tab w:val="left" w:pos="1972"/>
        </w:tabs>
        <w:spacing w:before="92"/>
        <w:ind w:hanging="1420"/>
        <w:rPr>
          <w:lang w:val="nb-NO"/>
        </w:rPr>
      </w:pPr>
      <w:bookmarkStart w:id="910" w:name="9.2.4.4_Link_purpose_(in_context)"/>
      <w:bookmarkEnd w:id="910"/>
      <w:r w:rsidRPr="00452489">
        <w:rPr>
          <w:lang w:val="nb-NO" w:bidi="nb-NO"/>
        </w:rPr>
        <w:t xml:space="preserve">Formål med lenke (i </w:t>
      </w:r>
      <w:r w:rsidRPr="00452489">
        <w:rPr>
          <w:spacing w:val="-2"/>
          <w:lang w:val="nb-NO" w:bidi="nb-NO"/>
        </w:rPr>
        <w:t>kontekst)</w:t>
      </w:r>
      <w:bookmarkEnd w:id="906"/>
      <w:bookmarkEnd w:id="907"/>
      <w:bookmarkEnd w:id="908"/>
      <w:bookmarkEnd w:id="909"/>
    </w:p>
    <w:p w14:paraId="5770AC61" w14:textId="62791A47"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84" w:anchor="link-purpose-in-context">
        <w:r w:rsidRPr="00452489">
          <w:rPr>
            <w:color w:val="0000FF"/>
            <w:u w:val="single" w:color="0000FF"/>
            <w:lang w:val="nb-NO" w:bidi="nb-NO"/>
          </w:rPr>
          <w:t xml:space="preserve">suksesskriterium 2.4.4 Formål med Lenke (i kontekst) i </w:t>
        </w:r>
        <w:r w:rsidRPr="00452489">
          <w:rPr>
            <w:color w:val="0000FF"/>
            <w:spacing w:val="-2"/>
            <w:u w:val="single" w:color="0000FF"/>
            <w:lang w:val="nb-NO" w:bidi="nb-NO"/>
          </w:rPr>
          <w:t>WCAG 2.1</w:t>
        </w:r>
        <w:r w:rsidRPr="00452489">
          <w:rPr>
            <w:spacing w:val="-2"/>
            <w:lang w:val="nb-NO" w:bidi="nb-NO"/>
          </w:rPr>
          <w:t>.</w:t>
        </w:r>
      </w:hyperlink>
    </w:p>
    <w:p w14:paraId="1891E107" w14:textId="7A3FA89F" w:rsidR="00F974D7" w:rsidRPr="00452489" w:rsidRDefault="00F974D7">
      <w:pPr>
        <w:pStyle w:val="Brdtekst"/>
        <w:spacing w:before="1"/>
        <w:rPr>
          <w:sz w:val="18"/>
          <w:lang w:val="nb-NO"/>
        </w:rPr>
      </w:pPr>
      <w:bookmarkStart w:id="911" w:name="_Toc59242123"/>
      <w:bookmarkStart w:id="912" w:name="_Ref67226953"/>
      <w:bookmarkStart w:id="913" w:name="_Ref67318353"/>
      <w:bookmarkStart w:id="914" w:name="_Ref67324423"/>
    </w:p>
    <w:p w14:paraId="2F729094" w14:textId="77777777" w:rsidR="00F974D7" w:rsidRPr="00452489" w:rsidRDefault="002B264E">
      <w:pPr>
        <w:pStyle w:val="Overskrift4"/>
        <w:numPr>
          <w:ilvl w:val="3"/>
          <w:numId w:val="226"/>
        </w:numPr>
        <w:tabs>
          <w:tab w:val="left" w:pos="1971"/>
          <w:tab w:val="left" w:pos="1972"/>
        </w:tabs>
        <w:spacing w:before="92"/>
        <w:ind w:hanging="1420"/>
        <w:rPr>
          <w:lang w:val="nb-NO"/>
        </w:rPr>
      </w:pPr>
      <w:bookmarkStart w:id="915" w:name="9.2.4.5_Multiple_ways"/>
      <w:bookmarkEnd w:id="915"/>
      <w:r w:rsidRPr="00452489">
        <w:rPr>
          <w:lang w:val="nb-NO" w:bidi="nb-NO"/>
        </w:rPr>
        <w:t xml:space="preserve">Flere </w:t>
      </w:r>
      <w:r w:rsidRPr="00452489">
        <w:rPr>
          <w:spacing w:val="-4"/>
          <w:lang w:val="nb-NO" w:bidi="nb-NO"/>
        </w:rPr>
        <w:t>måter</w:t>
      </w:r>
      <w:bookmarkEnd w:id="911"/>
      <w:bookmarkEnd w:id="912"/>
      <w:bookmarkEnd w:id="913"/>
      <w:bookmarkEnd w:id="914"/>
    </w:p>
    <w:p w14:paraId="592138BC" w14:textId="2714C9C7" w:rsidR="00F974D7" w:rsidRPr="00452489" w:rsidRDefault="002B264E">
      <w:pPr>
        <w:pStyle w:val="Brdtekst"/>
        <w:spacing w:before="181"/>
        <w:ind w:left="552"/>
        <w:rPr>
          <w:lang w:val="nb-NO"/>
        </w:rPr>
      </w:pPr>
      <w:r w:rsidRPr="00452489">
        <w:rPr>
          <w:lang w:val="nb-NO" w:bidi="nb-NO"/>
        </w:rPr>
        <w:t xml:space="preserve">Når en IKT-løsning er en nettside, skal den oppfylle </w:t>
      </w:r>
      <w:hyperlink r:id="rId85" w:anchor="multiple-ways">
        <w:r w:rsidRPr="00452489">
          <w:rPr>
            <w:color w:val="0000FF"/>
            <w:u w:val="single" w:color="0000FF"/>
            <w:lang w:val="nb-NO" w:bidi="nb-NO"/>
          </w:rPr>
          <w:t xml:space="preserve">suksesskriterium 2.4.5 Flere måter i </w:t>
        </w:r>
        <w:r w:rsidRPr="00452489">
          <w:rPr>
            <w:color w:val="0000FF"/>
            <w:spacing w:val="-2"/>
            <w:u w:val="single" w:color="0000FF"/>
            <w:lang w:val="nb-NO" w:bidi="nb-NO"/>
          </w:rPr>
          <w:t>WCAG 2.1</w:t>
        </w:r>
        <w:r w:rsidRPr="00452489">
          <w:rPr>
            <w:spacing w:val="-2"/>
            <w:lang w:val="nb-NO" w:bidi="nb-NO"/>
          </w:rPr>
          <w:t>.</w:t>
        </w:r>
      </w:hyperlink>
    </w:p>
    <w:p w14:paraId="6A8A5C43" w14:textId="42ECF8C9" w:rsidR="00F974D7" w:rsidRPr="00452489" w:rsidRDefault="00F974D7">
      <w:pPr>
        <w:pStyle w:val="Brdtekst"/>
        <w:spacing w:before="1"/>
        <w:rPr>
          <w:sz w:val="18"/>
          <w:lang w:val="nb-NO"/>
        </w:rPr>
      </w:pPr>
      <w:bookmarkStart w:id="916" w:name="_Toc59242124"/>
      <w:bookmarkStart w:id="917" w:name="_Ref67226958"/>
      <w:bookmarkStart w:id="918" w:name="_Ref67318356"/>
      <w:bookmarkStart w:id="919" w:name="_Ref67324427"/>
    </w:p>
    <w:p w14:paraId="5902599E" w14:textId="77777777" w:rsidR="00F974D7" w:rsidRPr="00452489" w:rsidRDefault="002B264E">
      <w:pPr>
        <w:pStyle w:val="Overskrift4"/>
        <w:numPr>
          <w:ilvl w:val="3"/>
          <w:numId w:val="226"/>
        </w:numPr>
        <w:tabs>
          <w:tab w:val="left" w:pos="1971"/>
          <w:tab w:val="left" w:pos="1972"/>
        </w:tabs>
        <w:spacing w:before="92"/>
        <w:ind w:hanging="1420"/>
        <w:rPr>
          <w:lang w:val="nb-NO"/>
        </w:rPr>
      </w:pPr>
      <w:bookmarkStart w:id="920" w:name="9.2.4.6_Headings_and_labels"/>
      <w:bookmarkEnd w:id="920"/>
      <w:r w:rsidRPr="00452489">
        <w:rPr>
          <w:lang w:val="nb-NO" w:bidi="nb-NO"/>
        </w:rPr>
        <w:t xml:space="preserve">Overskrifter og </w:t>
      </w:r>
      <w:r w:rsidRPr="00452489">
        <w:rPr>
          <w:spacing w:val="-2"/>
          <w:lang w:val="nb-NO" w:bidi="nb-NO"/>
        </w:rPr>
        <w:t>ledetekster</w:t>
      </w:r>
      <w:bookmarkEnd w:id="916"/>
      <w:bookmarkEnd w:id="917"/>
      <w:bookmarkEnd w:id="918"/>
      <w:bookmarkEnd w:id="919"/>
    </w:p>
    <w:p w14:paraId="4A34F616" w14:textId="4623C851"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86" w:anchor="headings-and-labels">
        <w:r w:rsidRPr="00452489">
          <w:rPr>
            <w:color w:val="0000FF"/>
            <w:u w:val="single" w:color="0000FF"/>
            <w:lang w:val="nb-NO" w:bidi="nb-NO"/>
          </w:rPr>
          <w:t xml:space="preserve">suksesskriterium 2.4.6 Overskrifter og ledetekster i </w:t>
        </w:r>
        <w:r w:rsidRPr="00452489">
          <w:rPr>
            <w:color w:val="0000FF"/>
            <w:spacing w:val="-2"/>
            <w:u w:val="single" w:color="0000FF"/>
            <w:lang w:val="nb-NO" w:bidi="nb-NO"/>
          </w:rPr>
          <w:t>WCAG 2.1</w:t>
        </w:r>
        <w:r w:rsidRPr="00452489">
          <w:rPr>
            <w:spacing w:val="-2"/>
            <w:lang w:val="nb-NO" w:bidi="nb-NO"/>
          </w:rPr>
          <w:t>.</w:t>
        </w:r>
      </w:hyperlink>
    </w:p>
    <w:p w14:paraId="6CD19536" w14:textId="5F53B587" w:rsidR="00F974D7" w:rsidRPr="00452489" w:rsidRDefault="00F974D7">
      <w:pPr>
        <w:pStyle w:val="Brdtekst"/>
        <w:spacing w:before="2"/>
        <w:rPr>
          <w:sz w:val="18"/>
          <w:lang w:val="nb-NO"/>
        </w:rPr>
      </w:pPr>
      <w:bookmarkStart w:id="921" w:name="_Toc59242125"/>
      <w:bookmarkStart w:id="922" w:name="_Ref67226964"/>
      <w:bookmarkStart w:id="923" w:name="_Ref67318360"/>
      <w:bookmarkStart w:id="924" w:name="_Ref67324431"/>
      <w:bookmarkStart w:id="925" w:name="_Ref67397410"/>
      <w:bookmarkStart w:id="926" w:name="_Ref67397613"/>
    </w:p>
    <w:p w14:paraId="3F56360C" w14:textId="77777777" w:rsidR="00F974D7" w:rsidRPr="00452489" w:rsidRDefault="002B264E">
      <w:pPr>
        <w:pStyle w:val="Overskrift4"/>
        <w:numPr>
          <w:ilvl w:val="3"/>
          <w:numId w:val="226"/>
        </w:numPr>
        <w:tabs>
          <w:tab w:val="left" w:pos="1971"/>
          <w:tab w:val="left" w:pos="1972"/>
        </w:tabs>
        <w:spacing w:before="92"/>
        <w:ind w:hanging="1420"/>
        <w:rPr>
          <w:lang w:val="nb-NO"/>
        </w:rPr>
      </w:pPr>
      <w:bookmarkStart w:id="927" w:name="9.2.4.7_Focus_visible"/>
      <w:bookmarkEnd w:id="927"/>
      <w:r w:rsidRPr="00452489">
        <w:rPr>
          <w:lang w:val="nb-NO" w:bidi="nb-NO"/>
        </w:rPr>
        <w:t xml:space="preserve">Synlig </w:t>
      </w:r>
      <w:r w:rsidRPr="00452489">
        <w:rPr>
          <w:spacing w:val="-2"/>
          <w:lang w:val="nb-NO" w:bidi="nb-NO"/>
        </w:rPr>
        <w:t>fokus</w:t>
      </w:r>
      <w:bookmarkEnd w:id="921"/>
      <w:bookmarkEnd w:id="922"/>
      <w:bookmarkEnd w:id="923"/>
      <w:bookmarkEnd w:id="924"/>
      <w:bookmarkEnd w:id="925"/>
      <w:bookmarkEnd w:id="926"/>
    </w:p>
    <w:p w14:paraId="696446E5" w14:textId="4B65A0F4"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87" w:anchor="focus-visible">
        <w:r w:rsidRPr="00452489">
          <w:rPr>
            <w:color w:val="0000FF"/>
            <w:u w:val="single" w:color="0000FF"/>
            <w:lang w:val="nb-NO" w:bidi="nb-NO"/>
          </w:rPr>
          <w:t xml:space="preserve">suksesskriterium 2.4.7 Synlig fokus i </w:t>
        </w:r>
        <w:r w:rsidRPr="00452489">
          <w:rPr>
            <w:color w:val="0000FF"/>
            <w:spacing w:val="-2"/>
            <w:u w:val="single" w:color="0000FF"/>
            <w:lang w:val="nb-NO" w:bidi="nb-NO"/>
          </w:rPr>
          <w:t>WCAG 2.1</w:t>
        </w:r>
        <w:r w:rsidRPr="00452489">
          <w:rPr>
            <w:spacing w:val="-2"/>
            <w:lang w:val="nb-NO" w:bidi="nb-NO"/>
          </w:rPr>
          <w:t>.</w:t>
        </w:r>
      </w:hyperlink>
    </w:p>
    <w:p w14:paraId="4700A58B" w14:textId="109EC41A" w:rsidR="00F974D7" w:rsidRPr="00452489" w:rsidRDefault="00F974D7">
      <w:pPr>
        <w:rPr>
          <w:lang w:val="nb-NO"/>
        </w:rPr>
        <w:sectPr w:rsidR="00F974D7" w:rsidRPr="00452489">
          <w:pgSz w:w="11910" w:h="16850"/>
          <w:pgMar w:top="1040" w:right="700" w:bottom="740" w:left="580" w:header="780" w:footer="546" w:gutter="0"/>
          <w:cols w:space="720"/>
        </w:sectPr>
      </w:pPr>
      <w:bookmarkStart w:id="928" w:name="_Ref67226970"/>
      <w:bookmarkStart w:id="929" w:name="_Toc67328085"/>
    </w:p>
    <w:p w14:paraId="7EDBA3FA" w14:textId="77777777" w:rsidR="00F974D7" w:rsidRPr="00452489" w:rsidRDefault="00F974D7">
      <w:pPr>
        <w:pStyle w:val="Brdtekst"/>
        <w:rPr>
          <w:lang w:val="nb-NO"/>
        </w:rPr>
      </w:pPr>
    </w:p>
    <w:p w14:paraId="4B2EAFE5" w14:textId="77777777" w:rsidR="00F974D7" w:rsidRPr="00452489" w:rsidRDefault="00F974D7">
      <w:pPr>
        <w:pStyle w:val="Brdtekst"/>
        <w:rPr>
          <w:lang w:val="nb-NO"/>
        </w:rPr>
      </w:pPr>
    </w:p>
    <w:p w14:paraId="591ECA9E" w14:textId="77777777" w:rsidR="00F974D7" w:rsidRPr="00452489" w:rsidRDefault="00F974D7">
      <w:pPr>
        <w:pStyle w:val="Brdtekst"/>
        <w:spacing w:before="1"/>
        <w:rPr>
          <w:sz w:val="17"/>
          <w:lang w:val="nb-NO"/>
        </w:rPr>
      </w:pPr>
    </w:p>
    <w:p w14:paraId="0D4FF4DB" w14:textId="77777777" w:rsidR="00F974D7" w:rsidRPr="00452489" w:rsidRDefault="002B264E">
      <w:pPr>
        <w:pStyle w:val="Overskrift3"/>
        <w:numPr>
          <w:ilvl w:val="2"/>
          <w:numId w:val="226"/>
        </w:numPr>
        <w:tabs>
          <w:tab w:val="left" w:pos="1685"/>
          <w:tab w:val="left" w:pos="1686"/>
        </w:tabs>
        <w:spacing w:before="92"/>
        <w:rPr>
          <w:lang w:val="nb-NO"/>
        </w:rPr>
      </w:pPr>
      <w:bookmarkStart w:id="930" w:name="9.2.5_Input_modalities"/>
      <w:bookmarkStart w:id="931" w:name="_Toc101781152"/>
      <w:bookmarkEnd w:id="930"/>
      <w:r w:rsidRPr="00452489">
        <w:rPr>
          <w:spacing w:val="-2"/>
          <w:lang w:val="nb-NO" w:bidi="nb-NO"/>
        </w:rPr>
        <w:t>Inndatametoder</w:t>
      </w:r>
      <w:bookmarkEnd w:id="928"/>
      <w:bookmarkEnd w:id="929"/>
      <w:bookmarkEnd w:id="931"/>
    </w:p>
    <w:p w14:paraId="4F7126C9" w14:textId="68C9ACE2" w:rsidR="00F974D7" w:rsidRPr="00452489" w:rsidRDefault="00F974D7">
      <w:pPr>
        <w:spacing w:before="2"/>
        <w:rPr>
          <w:sz w:val="26"/>
          <w:lang w:val="nb-NO"/>
        </w:rPr>
      </w:pPr>
      <w:bookmarkStart w:id="932" w:name="_Toc59242126"/>
      <w:bookmarkStart w:id="933" w:name="_Ref67226977"/>
      <w:bookmarkStart w:id="934" w:name="_Ref67318367"/>
      <w:bookmarkStart w:id="935" w:name="_Ref67324435"/>
    </w:p>
    <w:p w14:paraId="42E9D3D2" w14:textId="77777777" w:rsidR="00F974D7" w:rsidRPr="00452489" w:rsidRDefault="002B264E">
      <w:pPr>
        <w:pStyle w:val="Overskrift4"/>
        <w:numPr>
          <w:ilvl w:val="3"/>
          <w:numId w:val="226"/>
        </w:numPr>
        <w:tabs>
          <w:tab w:val="left" w:pos="1971"/>
          <w:tab w:val="left" w:pos="1972"/>
        </w:tabs>
        <w:ind w:hanging="1420"/>
        <w:rPr>
          <w:lang w:val="nb-NO"/>
        </w:rPr>
      </w:pPr>
      <w:bookmarkStart w:id="936" w:name="9.2.5.1_Pointer_gestures"/>
      <w:bookmarkEnd w:id="936"/>
      <w:r w:rsidRPr="00452489">
        <w:rPr>
          <w:spacing w:val="-2"/>
          <w:lang w:val="nb-NO" w:bidi="nb-NO"/>
        </w:rPr>
        <w:t>Pekerbevegelser</w:t>
      </w:r>
      <w:bookmarkEnd w:id="932"/>
      <w:bookmarkEnd w:id="933"/>
      <w:bookmarkEnd w:id="934"/>
      <w:bookmarkEnd w:id="935"/>
    </w:p>
    <w:p w14:paraId="1F700139" w14:textId="1BBDF4E7"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88" w:anchor="pointer-gestures">
        <w:r w:rsidRPr="00452489">
          <w:rPr>
            <w:color w:val="0000FF"/>
            <w:u w:val="single" w:color="0000FF"/>
            <w:lang w:val="nb-NO" w:bidi="nb-NO"/>
          </w:rPr>
          <w:t xml:space="preserve">suksesskriterium 2.5.1 Pekerbevegelser i </w:t>
        </w:r>
        <w:r w:rsidRPr="00452489">
          <w:rPr>
            <w:color w:val="0000FF"/>
            <w:spacing w:val="-2"/>
            <w:u w:val="single" w:color="0000FF"/>
            <w:lang w:val="nb-NO" w:bidi="nb-NO"/>
          </w:rPr>
          <w:t>WCAG 2.1</w:t>
        </w:r>
        <w:r w:rsidRPr="00452489">
          <w:rPr>
            <w:spacing w:val="-2"/>
            <w:lang w:val="nb-NO" w:bidi="nb-NO"/>
          </w:rPr>
          <w:t>.</w:t>
        </w:r>
      </w:hyperlink>
    </w:p>
    <w:p w14:paraId="26EBAAB2" w14:textId="6C508C0F" w:rsidR="00F974D7" w:rsidRPr="00452489" w:rsidRDefault="00F974D7">
      <w:pPr>
        <w:pStyle w:val="Brdtekst"/>
        <w:spacing w:before="1"/>
        <w:rPr>
          <w:sz w:val="18"/>
          <w:lang w:val="nb-NO"/>
        </w:rPr>
      </w:pPr>
      <w:bookmarkStart w:id="937" w:name="_Toc59242127"/>
      <w:bookmarkStart w:id="938" w:name="_Ref67226981"/>
      <w:bookmarkStart w:id="939" w:name="_Ref67318374"/>
      <w:bookmarkStart w:id="940" w:name="_Ref67324445"/>
    </w:p>
    <w:p w14:paraId="3A0030FA" w14:textId="77777777" w:rsidR="00F974D7" w:rsidRPr="00452489" w:rsidRDefault="002B264E">
      <w:pPr>
        <w:pStyle w:val="Overskrift4"/>
        <w:numPr>
          <w:ilvl w:val="3"/>
          <w:numId w:val="226"/>
        </w:numPr>
        <w:tabs>
          <w:tab w:val="left" w:pos="1971"/>
          <w:tab w:val="left" w:pos="1972"/>
        </w:tabs>
        <w:spacing w:before="92"/>
        <w:ind w:hanging="1420"/>
        <w:rPr>
          <w:lang w:val="nb-NO"/>
        </w:rPr>
      </w:pPr>
      <w:bookmarkStart w:id="941" w:name="9.2.5.2_Pointer_cancellation"/>
      <w:bookmarkEnd w:id="941"/>
      <w:r w:rsidRPr="00452489">
        <w:rPr>
          <w:spacing w:val="-2"/>
          <w:lang w:val="nb-NO" w:bidi="nb-NO"/>
        </w:rPr>
        <w:t>Pekeravbrytelse</w:t>
      </w:r>
      <w:bookmarkEnd w:id="937"/>
      <w:bookmarkEnd w:id="938"/>
      <w:bookmarkEnd w:id="939"/>
      <w:bookmarkEnd w:id="940"/>
    </w:p>
    <w:p w14:paraId="3463B725" w14:textId="696F18D8"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89" w:anchor="pointer-cancellation">
        <w:r w:rsidRPr="00452489">
          <w:rPr>
            <w:color w:val="0000FF"/>
            <w:u w:val="single" w:color="0000FF"/>
            <w:lang w:val="nb-NO" w:bidi="nb-NO"/>
          </w:rPr>
          <w:t xml:space="preserve">suksesskriterium 2.5.2 Pekeravbrytelse i </w:t>
        </w:r>
        <w:r w:rsidRPr="00452489">
          <w:rPr>
            <w:color w:val="0000FF"/>
            <w:spacing w:val="-2"/>
            <w:u w:val="single" w:color="0000FF"/>
            <w:lang w:val="nb-NO" w:bidi="nb-NO"/>
          </w:rPr>
          <w:t>WCAG 2.1</w:t>
        </w:r>
        <w:r w:rsidRPr="00452489">
          <w:rPr>
            <w:spacing w:val="-2"/>
            <w:lang w:val="nb-NO" w:bidi="nb-NO"/>
          </w:rPr>
          <w:t>.</w:t>
        </w:r>
      </w:hyperlink>
    </w:p>
    <w:p w14:paraId="7075D57D" w14:textId="7AA26B9C" w:rsidR="00F974D7" w:rsidRPr="00452489" w:rsidRDefault="00F974D7">
      <w:pPr>
        <w:pStyle w:val="Brdtekst"/>
        <w:spacing w:before="1"/>
        <w:rPr>
          <w:sz w:val="18"/>
          <w:lang w:val="nb-NO"/>
        </w:rPr>
      </w:pPr>
      <w:bookmarkStart w:id="942" w:name="_Toc59242128"/>
      <w:bookmarkStart w:id="943" w:name="_Ref67226988"/>
      <w:bookmarkStart w:id="944" w:name="_Ref67318402"/>
      <w:bookmarkStart w:id="945" w:name="_Ref67324499"/>
    </w:p>
    <w:p w14:paraId="738C0E73" w14:textId="77777777" w:rsidR="00F974D7" w:rsidRPr="00452489" w:rsidRDefault="002B264E">
      <w:pPr>
        <w:pStyle w:val="Overskrift4"/>
        <w:numPr>
          <w:ilvl w:val="3"/>
          <w:numId w:val="226"/>
        </w:numPr>
        <w:tabs>
          <w:tab w:val="left" w:pos="1971"/>
          <w:tab w:val="left" w:pos="1972"/>
        </w:tabs>
        <w:spacing w:before="93"/>
        <w:ind w:hanging="1420"/>
        <w:rPr>
          <w:lang w:val="nb-NO"/>
        </w:rPr>
      </w:pPr>
      <w:bookmarkStart w:id="946" w:name="9.2.5.3_Label_in_name"/>
      <w:bookmarkEnd w:id="946"/>
      <w:r w:rsidRPr="00452489">
        <w:rPr>
          <w:lang w:val="nb-NO" w:bidi="nb-NO"/>
        </w:rPr>
        <w:t xml:space="preserve">Ledetekst i </w:t>
      </w:r>
      <w:r w:rsidRPr="00452489">
        <w:rPr>
          <w:spacing w:val="-4"/>
          <w:lang w:val="nb-NO" w:bidi="nb-NO"/>
        </w:rPr>
        <w:t>navn</w:t>
      </w:r>
      <w:bookmarkEnd w:id="942"/>
      <w:bookmarkEnd w:id="943"/>
      <w:bookmarkEnd w:id="944"/>
      <w:bookmarkEnd w:id="945"/>
    </w:p>
    <w:p w14:paraId="5F133D4C" w14:textId="0D2B0307"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90" w:anchor="label-in-name">
        <w:r w:rsidRPr="00452489">
          <w:rPr>
            <w:color w:val="0000FF"/>
            <w:u w:val="single" w:color="0000FF"/>
            <w:lang w:val="nb-NO" w:bidi="nb-NO"/>
          </w:rPr>
          <w:t xml:space="preserve">suksesskriterium 2.5.3 Ledetekst i navn i </w:t>
        </w:r>
        <w:r w:rsidRPr="00452489">
          <w:rPr>
            <w:color w:val="0000FF"/>
            <w:spacing w:val="-2"/>
            <w:u w:val="single" w:color="0000FF"/>
            <w:lang w:val="nb-NO" w:bidi="nb-NO"/>
          </w:rPr>
          <w:t>WCAG 2.1</w:t>
        </w:r>
        <w:r w:rsidRPr="00452489">
          <w:rPr>
            <w:spacing w:val="-2"/>
            <w:lang w:val="nb-NO" w:bidi="nb-NO"/>
          </w:rPr>
          <w:t>.</w:t>
        </w:r>
      </w:hyperlink>
    </w:p>
    <w:p w14:paraId="00237FA1" w14:textId="624AB4BC" w:rsidR="00F974D7" w:rsidRPr="00452489" w:rsidRDefault="00F974D7">
      <w:pPr>
        <w:pStyle w:val="Brdtekst"/>
        <w:spacing w:before="11"/>
        <w:rPr>
          <w:sz w:val="17"/>
          <w:lang w:val="nb-NO"/>
        </w:rPr>
      </w:pPr>
      <w:bookmarkStart w:id="947" w:name="_Toc59242129"/>
      <w:bookmarkStart w:id="948" w:name="_Ref67226992"/>
      <w:bookmarkStart w:id="949" w:name="_Ref67318405"/>
      <w:bookmarkStart w:id="950" w:name="_Ref67324504"/>
    </w:p>
    <w:p w14:paraId="6CE3EFFE" w14:textId="77777777" w:rsidR="00F974D7" w:rsidRPr="00452489" w:rsidRDefault="002B264E">
      <w:pPr>
        <w:pStyle w:val="Overskrift4"/>
        <w:numPr>
          <w:ilvl w:val="3"/>
          <w:numId w:val="226"/>
        </w:numPr>
        <w:tabs>
          <w:tab w:val="left" w:pos="1971"/>
          <w:tab w:val="left" w:pos="1972"/>
        </w:tabs>
        <w:spacing w:before="92"/>
        <w:ind w:hanging="1420"/>
        <w:rPr>
          <w:lang w:val="nb-NO"/>
        </w:rPr>
      </w:pPr>
      <w:bookmarkStart w:id="951" w:name="9.2.5.4_Motion_actuation"/>
      <w:bookmarkEnd w:id="951"/>
      <w:r w:rsidRPr="00452489">
        <w:rPr>
          <w:lang w:val="nb-NO" w:bidi="nb-NO"/>
        </w:rPr>
        <w:t>Bevegelsesaktivering</w:t>
      </w:r>
      <w:bookmarkEnd w:id="947"/>
      <w:bookmarkEnd w:id="948"/>
      <w:bookmarkEnd w:id="949"/>
      <w:bookmarkEnd w:id="950"/>
    </w:p>
    <w:p w14:paraId="7F7ADF6D" w14:textId="23DA70EC"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91" w:anchor="motion-actuation">
        <w:r w:rsidRPr="00452489">
          <w:rPr>
            <w:color w:val="0000FF"/>
            <w:u w:val="single" w:color="0000FF"/>
            <w:lang w:val="nb-NO" w:bidi="nb-NO"/>
          </w:rPr>
          <w:t xml:space="preserve">suksesskriterium 2.5.4 Bevegelsesaktivering i </w:t>
        </w:r>
        <w:r w:rsidRPr="00452489">
          <w:rPr>
            <w:color w:val="0000FF"/>
            <w:spacing w:val="-2"/>
            <w:u w:val="single" w:color="0000FF"/>
            <w:lang w:val="nb-NO" w:bidi="nb-NO"/>
          </w:rPr>
          <w:t>WCAG 2.1</w:t>
        </w:r>
        <w:r w:rsidRPr="00452489">
          <w:rPr>
            <w:spacing w:val="-2"/>
            <w:lang w:val="nb-NO" w:bidi="nb-NO"/>
          </w:rPr>
          <w:t>.</w:t>
        </w:r>
      </w:hyperlink>
    </w:p>
    <w:p w14:paraId="27DA6670" w14:textId="03D5B36E" w:rsidR="00F974D7" w:rsidRPr="00452489" w:rsidRDefault="00F974D7">
      <w:pPr>
        <w:pStyle w:val="Brdtekst"/>
        <w:spacing w:before="6"/>
        <w:rPr>
          <w:sz w:val="23"/>
          <w:lang w:val="nb-NO"/>
        </w:rPr>
      </w:pPr>
      <w:bookmarkStart w:id="952" w:name="_Toc59242130"/>
      <w:bookmarkStart w:id="953" w:name="_Ref67226997"/>
      <w:bookmarkStart w:id="954" w:name="_Toc67328086"/>
      <w:bookmarkStart w:id="955" w:name="_Ref67396984"/>
    </w:p>
    <w:p w14:paraId="0098AAB0" w14:textId="77777777" w:rsidR="00F974D7" w:rsidRPr="00452489" w:rsidRDefault="002B264E">
      <w:pPr>
        <w:pStyle w:val="Overskrift2"/>
        <w:numPr>
          <w:ilvl w:val="1"/>
          <w:numId w:val="225"/>
        </w:numPr>
        <w:tabs>
          <w:tab w:val="left" w:pos="1685"/>
          <w:tab w:val="left" w:pos="1686"/>
        </w:tabs>
        <w:rPr>
          <w:lang w:val="nb-NO"/>
        </w:rPr>
      </w:pPr>
      <w:bookmarkStart w:id="956" w:name="9.3_Understandable"/>
      <w:bookmarkStart w:id="957" w:name="_Toc101781153"/>
      <w:bookmarkEnd w:id="956"/>
      <w:r w:rsidRPr="00452489">
        <w:rPr>
          <w:spacing w:val="-2"/>
          <w:lang w:val="nb-NO" w:bidi="nb-NO"/>
        </w:rPr>
        <w:t>Forståelig</w:t>
      </w:r>
      <w:bookmarkEnd w:id="952"/>
      <w:bookmarkEnd w:id="953"/>
      <w:bookmarkEnd w:id="954"/>
      <w:bookmarkEnd w:id="955"/>
      <w:bookmarkEnd w:id="957"/>
    </w:p>
    <w:p w14:paraId="7BD8C6CD" w14:textId="09CC0312" w:rsidR="00F974D7" w:rsidRPr="00452489" w:rsidRDefault="002B264E">
      <w:pPr>
        <w:pStyle w:val="Overskrift3"/>
        <w:numPr>
          <w:ilvl w:val="2"/>
          <w:numId w:val="225"/>
        </w:numPr>
        <w:tabs>
          <w:tab w:val="left" w:pos="1685"/>
          <w:tab w:val="left" w:pos="1686"/>
        </w:tabs>
        <w:spacing w:before="301"/>
        <w:rPr>
          <w:lang w:val="nb-NO"/>
        </w:rPr>
      </w:pPr>
      <w:bookmarkStart w:id="958" w:name="9.3.1_Readable"/>
      <w:bookmarkStart w:id="959" w:name="_Ref67227001"/>
      <w:bookmarkStart w:id="960" w:name="_Toc67328087"/>
      <w:bookmarkStart w:id="961" w:name="_Toc101781154"/>
      <w:bookmarkEnd w:id="958"/>
      <w:r w:rsidRPr="00452489">
        <w:rPr>
          <w:spacing w:val="-2"/>
          <w:lang w:val="nb-NO" w:bidi="nb-NO"/>
        </w:rPr>
        <w:t>Leselig</w:t>
      </w:r>
      <w:bookmarkEnd w:id="959"/>
      <w:bookmarkEnd w:id="960"/>
      <w:bookmarkEnd w:id="961"/>
    </w:p>
    <w:p w14:paraId="464F8E66" w14:textId="57F8E3AB" w:rsidR="00F974D7" w:rsidRPr="00452489" w:rsidRDefault="00F974D7">
      <w:pPr>
        <w:spacing w:before="2"/>
        <w:rPr>
          <w:sz w:val="26"/>
          <w:lang w:val="nb-NO"/>
        </w:rPr>
      </w:pPr>
      <w:bookmarkStart w:id="962" w:name="_Toc59242131"/>
      <w:bookmarkStart w:id="963" w:name="_Ref67227006"/>
      <w:bookmarkStart w:id="964" w:name="_Ref67318411"/>
      <w:bookmarkStart w:id="965" w:name="_Ref67324555"/>
      <w:bookmarkStart w:id="966" w:name="_Ref67397425"/>
      <w:bookmarkStart w:id="967" w:name="_Ref67397631"/>
    </w:p>
    <w:p w14:paraId="7516C208" w14:textId="77777777" w:rsidR="00F974D7" w:rsidRPr="00452489" w:rsidRDefault="002B264E">
      <w:pPr>
        <w:pStyle w:val="Overskrift4"/>
        <w:numPr>
          <w:ilvl w:val="3"/>
          <w:numId w:val="225"/>
        </w:numPr>
        <w:tabs>
          <w:tab w:val="left" w:pos="1971"/>
          <w:tab w:val="left" w:pos="1972"/>
        </w:tabs>
        <w:ind w:hanging="1420"/>
        <w:rPr>
          <w:lang w:val="nb-NO"/>
        </w:rPr>
      </w:pPr>
      <w:bookmarkStart w:id="968" w:name="9.3.1.1_Language_of_page"/>
      <w:bookmarkEnd w:id="968"/>
      <w:r w:rsidRPr="00452489">
        <w:rPr>
          <w:lang w:val="nb-NO" w:bidi="nb-NO"/>
        </w:rPr>
        <w:t xml:space="preserve">Språk på </w:t>
      </w:r>
      <w:r w:rsidRPr="00452489">
        <w:rPr>
          <w:spacing w:val="-4"/>
          <w:lang w:val="nb-NO" w:bidi="nb-NO"/>
        </w:rPr>
        <w:t>siden</w:t>
      </w:r>
      <w:bookmarkEnd w:id="962"/>
      <w:bookmarkEnd w:id="963"/>
      <w:bookmarkEnd w:id="964"/>
      <w:bookmarkEnd w:id="965"/>
      <w:bookmarkEnd w:id="966"/>
      <w:bookmarkEnd w:id="967"/>
    </w:p>
    <w:p w14:paraId="051EAB17" w14:textId="45F7A08B"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92" w:anchor="language-of-page">
        <w:r w:rsidRPr="00452489">
          <w:rPr>
            <w:color w:val="0000FF"/>
            <w:u w:val="single" w:color="0000FF"/>
            <w:lang w:val="nb-NO" w:bidi="nb-NO"/>
          </w:rPr>
          <w:t xml:space="preserve">suksesskriterium 3.1.1 Språk på siden i </w:t>
        </w:r>
        <w:r w:rsidRPr="00452489">
          <w:rPr>
            <w:color w:val="0000FF"/>
            <w:spacing w:val="-2"/>
            <w:u w:val="single" w:color="0000FF"/>
            <w:lang w:val="nb-NO" w:bidi="nb-NO"/>
          </w:rPr>
          <w:t>WCAG 2.1</w:t>
        </w:r>
        <w:r w:rsidRPr="00452489">
          <w:rPr>
            <w:spacing w:val="-2"/>
            <w:lang w:val="nb-NO" w:bidi="nb-NO"/>
          </w:rPr>
          <w:t>.</w:t>
        </w:r>
      </w:hyperlink>
    </w:p>
    <w:p w14:paraId="04964057" w14:textId="1B667281" w:rsidR="00F974D7" w:rsidRPr="00452489" w:rsidRDefault="00F974D7">
      <w:pPr>
        <w:pStyle w:val="Brdtekst"/>
        <w:spacing w:before="2"/>
        <w:rPr>
          <w:sz w:val="18"/>
          <w:lang w:val="nb-NO"/>
        </w:rPr>
      </w:pPr>
      <w:bookmarkStart w:id="969" w:name="_Toc59242132"/>
      <w:bookmarkStart w:id="970" w:name="_Ref67227011"/>
      <w:bookmarkStart w:id="971" w:name="_Ref67318419"/>
      <w:bookmarkStart w:id="972" w:name="_Ref67324559"/>
    </w:p>
    <w:p w14:paraId="132EF8D0" w14:textId="77777777" w:rsidR="00F974D7" w:rsidRPr="00452489" w:rsidRDefault="002B264E">
      <w:pPr>
        <w:pStyle w:val="Overskrift4"/>
        <w:numPr>
          <w:ilvl w:val="3"/>
          <w:numId w:val="225"/>
        </w:numPr>
        <w:tabs>
          <w:tab w:val="left" w:pos="1971"/>
          <w:tab w:val="left" w:pos="1972"/>
        </w:tabs>
        <w:spacing w:before="92"/>
        <w:ind w:hanging="1420"/>
        <w:rPr>
          <w:lang w:val="nb-NO"/>
        </w:rPr>
      </w:pPr>
      <w:bookmarkStart w:id="973" w:name="9.3.1.2_Language_of_parts"/>
      <w:bookmarkEnd w:id="973"/>
      <w:r w:rsidRPr="00452489">
        <w:rPr>
          <w:lang w:val="nb-NO" w:bidi="nb-NO"/>
        </w:rPr>
        <w:t>Språk på deler av</w:t>
      </w:r>
      <w:r w:rsidRPr="00452489">
        <w:rPr>
          <w:spacing w:val="-2"/>
          <w:lang w:val="nb-NO" w:bidi="nb-NO"/>
        </w:rPr>
        <w:t xml:space="preserve"> innhold</w:t>
      </w:r>
      <w:bookmarkEnd w:id="969"/>
      <w:bookmarkEnd w:id="970"/>
      <w:bookmarkEnd w:id="971"/>
      <w:bookmarkEnd w:id="972"/>
    </w:p>
    <w:p w14:paraId="0C0C07AD" w14:textId="06595223"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93" w:anchor="language-of-parts">
        <w:r w:rsidRPr="00452489">
          <w:rPr>
            <w:color w:val="0000FF"/>
            <w:u w:val="single" w:color="0000FF"/>
            <w:lang w:val="nb-NO" w:bidi="nb-NO"/>
          </w:rPr>
          <w:t xml:space="preserve">suksesskriterium 3.1.2 Språk på deler av innhold i </w:t>
        </w:r>
        <w:r w:rsidRPr="00452489">
          <w:rPr>
            <w:color w:val="0000FF"/>
            <w:spacing w:val="-2"/>
            <w:u w:val="single" w:color="0000FF"/>
            <w:lang w:val="nb-NO" w:bidi="nb-NO"/>
          </w:rPr>
          <w:t>WCAG 2.1</w:t>
        </w:r>
        <w:r w:rsidRPr="00452489">
          <w:rPr>
            <w:spacing w:val="-2"/>
            <w:lang w:val="nb-NO" w:bidi="nb-NO"/>
          </w:rPr>
          <w:t>.</w:t>
        </w:r>
      </w:hyperlink>
    </w:p>
    <w:p w14:paraId="448F2F98" w14:textId="5BC8FE6E" w:rsidR="00F974D7" w:rsidRPr="00452489" w:rsidRDefault="00F974D7">
      <w:pPr>
        <w:pStyle w:val="Brdtekst"/>
        <w:spacing w:before="9"/>
        <w:rPr>
          <w:sz w:val="25"/>
          <w:lang w:val="nb-NO"/>
        </w:rPr>
      </w:pPr>
      <w:bookmarkStart w:id="974" w:name="_Ref67227015"/>
      <w:bookmarkStart w:id="975" w:name="_Toc67328088"/>
    </w:p>
    <w:p w14:paraId="4421B974" w14:textId="77777777" w:rsidR="00F974D7" w:rsidRPr="00452489" w:rsidRDefault="002B264E">
      <w:pPr>
        <w:pStyle w:val="Overskrift3"/>
        <w:numPr>
          <w:ilvl w:val="2"/>
          <w:numId w:val="225"/>
        </w:numPr>
        <w:tabs>
          <w:tab w:val="left" w:pos="1685"/>
          <w:tab w:val="left" w:pos="1686"/>
        </w:tabs>
        <w:rPr>
          <w:lang w:val="nb-NO"/>
        </w:rPr>
      </w:pPr>
      <w:bookmarkStart w:id="976" w:name="9.3.2_Predictable"/>
      <w:bookmarkStart w:id="977" w:name="_Toc101781155"/>
      <w:bookmarkEnd w:id="976"/>
      <w:r w:rsidRPr="00452489">
        <w:rPr>
          <w:spacing w:val="-2"/>
          <w:lang w:val="nb-NO" w:bidi="nb-NO"/>
        </w:rPr>
        <w:t>Forutsigbar</w:t>
      </w:r>
      <w:bookmarkEnd w:id="974"/>
      <w:bookmarkEnd w:id="975"/>
      <w:bookmarkEnd w:id="977"/>
    </w:p>
    <w:p w14:paraId="5CD46BCF" w14:textId="5C893125" w:rsidR="00F974D7" w:rsidRPr="00452489" w:rsidRDefault="00F974D7">
      <w:pPr>
        <w:spacing w:before="4"/>
        <w:rPr>
          <w:sz w:val="26"/>
          <w:lang w:val="nb-NO"/>
        </w:rPr>
      </w:pPr>
      <w:bookmarkStart w:id="978" w:name="_Ref67227019"/>
    </w:p>
    <w:p w14:paraId="5C38C7C7" w14:textId="2FED14B0" w:rsidR="00F974D7" w:rsidRPr="00452489" w:rsidRDefault="0468CA3E">
      <w:pPr>
        <w:pStyle w:val="Overskrift4"/>
        <w:numPr>
          <w:ilvl w:val="3"/>
          <w:numId w:val="225"/>
        </w:numPr>
        <w:tabs>
          <w:tab w:val="left" w:pos="1971"/>
          <w:tab w:val="left" w:pos="1972"/>
        </w:tabs>
        <w:spacing w:before="1"/>
        <w:ind w:hanging="1420"/>
        <w:rPr>
          <w:lang w:val="nb-NO"/>
        </w:rPr>
      </w:pPr>
      <w:bookmarkStart w:id="979" w:name="9.3.2.1_On_focus"/>
      <w:bookmarkEnd w:id="979"/>
      <w:r w:rsidRPr="00452489">
        <w:rPr>
          <w:lang w:val="nb-NO" w:bidi="nb-NO"/>
        </w:rPr>
        <w:t>F</w:t>
      </w:r>
      <w:r w:rsidR="002B264E" w:rsidRPr="00452489">
        <w:rPr>
          <w:spacing w:val="-2"/>
          <w:lang w:val="nb-NO" w:bidi="nb-NO"/>
        </w:rPr>
        <w:t>okus</w:t>
      </w:r>
      <w:bookmarkEnd w:id="978"/>
    </w:p>
    <w:p w14:paraId="0955067F" w14:textId="38ACC161"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94" w:anchor="on-focus" w:history="1">
        <w:r w:rsidR="00576AAC" w:rsidRPr="00452489">
          <w:rPr>
            <w:rStyle w:val="Hyperkopling"/>
            <w:spacing w:val="-2"/>
            <w:lang w:val="nb-NO" w:bidi="nb-NO"/>
          </w:rPr>
          <w:t>suksesskriterium 3.2.1 Fokus i WCAG 2.1</w:t>
        </w:r>
      </w:hyperlink>
      <w:r w:rsidR="00576AAC" w:rsidRPr="00452489">
        <w:rPr>
          <w:spacing w:val="-2"/>
          <w:lang w:val="nb-NO" w:bidi="nb-NO"/>
        </w:rPr>
        <w:t>.</w:t>
      </w:r>
    </w:p>
    <w:p w14:paraId="1DE6EA84" w14:textId="5398342A" w:rsidR="00F974D7" w:rsidRPr="00452489" w:rsidRDefault="00F974D7">
      <w:pPr>
        <w:pStyle w:val="Brdtekst"/>
        <w:spacing w:before="10"/>
        <w:rPr>
          <w:sz w:val="17"/>
          <w:lang w:val="nb-NO"/>
        </w:rPr>
      </w:pPr>
      <w:bookmarkStart w:id="980" w:name="_Ref67227025"/>
    </w:p>
    <w:p w14:paraId="3EBF7C28" w14:textId="47787BB0" w:rsidR="00F974D7" w:rsidRPr="00452489" w:rsidRDefault="0468CA3E">
      <w:pPr>
        <w:pStyle w:val="Overskrift4"/>
        <w:numPr>
          <w:ilvl w:val="3"/>
          <w:numId w:val="225"/>
        </w:numPr>
        <w:tabs>
          <w:tab w:val="left" w:pos="1971"/>
          <w:tab w:val="left" w:pos="1972"/>
        </w:tabs>
        <w:spacing w:before="92"/>
        <w:ind w:hanging="1420"/>
        <w:rPr>
          <w:lang w:val="nb-NO"/>
        </w:rPr>
      </w:pPr>
      <w:bookmarkStart w:id="981" w:name="9.3.2.2_On_input"/>
      <w:bookmarkEnd w:id="980"/>
      <w:bookmarkEnd w:id="981"/>
      <w:r w:rsidRPr="00452489">
        <w:rPr>
          <w:spacing w:val="-2"/>
          <w:lang w:val="nb-NO" w:bidi="nb-NO"/>
        </w:rPr>
        <w:t>Inndata</w:t>
      </w:r>
    </w:p>
    <w:p w14:paraId="530AD8D5" w14:textId="5804D307"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95" w:anchor="on-input" w:history="1">
        <w:r w:rsidR="00576AAC" w:rsidRPr="00452489">
          <w:rPr>
            <w:rStyle w:val="Hyperkopling"/>
            <w:spacing w:val="-2"/>
            <w:lang w:val="nb-NO" w:bidi="nb-NO"/>
          </w:rPr>
          <w:t>suksesskriterium 3.2.2 Inndata i WCAG 2.1</w:t>
        </w:r>
      </w:hyperlink>
      <w:r w:rsidR="00576AAC" w:rsidRPr="00452489">
        <w:rPr>
          <w:spacing w:val="-2"/>
          <w:lang w:val="nb-NO" w:bidi="nb-NO"/>
        </w:rPr>
        <w:t>.</w:t>
      </w:r>
    </w:p>
    <w:p w14:paraId="622D3619" w14:textId="20E0451D" w:rsidR="00F974D7" w:rsidRPr="00452489" w:rsidRDefault="00F974D7">
      <w:pPr>
        <w:pStyle w:val="Brdtekst"/>
        <w:spacing w:before="2"/>
        <w:rPr>
          <w:sz w:val="18"/>
          <w:lang w:val="nb-NO"/>
        </w:rPr>
      </w:pPr>
      <w:bookmarkStart w:id="982" w:name="_Toc59242135"/>
      <w:bookmarkStart w:id="983" w:name="_Ref67227031"/>
      <w:bookmarkStart w:id="984" w:name="_Ref67318818"/>
      <w:bookmarkStart w:id="985" w:name="_Ref67324582"/>
    </w:p>
    <w:p w14:paraId="7B814B4C" w14:textId="77777777" w:rsidR="00F974D7" w:rsidRPr="00452489" w:rsidRDefault="002B264E">
      <w:pPr>
        <w:pStyle w:val="Overskrift4"/>
        <w:numPr>
          <w:ilvl w:val="3"/>
          <w:numId w:val="225"/>
        </w:numPr>
        <w:tabs>
          <w:tab w:val="left" w:pos="1971"/>
          <w:tab w:val="left" w:pos="1972"/>
        </w:tabs>
        <w:spacing w:before="92"/>
        <w:ind w:hanging="1420"/>
        <w:rPr>
          <w:lang w:val="nb-NO"/>
        </w:rPr>
      </w:pPr>
      <w:bookmarkStart w:id="986" w:name="9.3.2.3_Consistent_navigation"/>
      <w:bookmarkEnd w:id="986"/>
      <w:r w:rsidRPr="00452489">
        <w:rPr>
          <w:lang w:val="nb-NO" w:bidi="nb-NO"/>
        </w:rPr>
        <w:t xml:space="preserve">Konsekvent </w:t>
      </w:r>
      <w:r w:rsidRPr="00452489">
        <w:rPr>
          <w:spacing w:val="-2"/>
          <w:lang w:val="nb-NO" w:bidi="nb-NO"/>
        </w:rPr>
        <w:t>navigering</w:t>
      </w:r>
      <w:bookmarkEnd w:id="982"/>
      <w:bookmarkEnd w:id="983"/>
      <w:bookmarkEnd w:id="984"/>
      <w:bookmarkEnd w:id="985"/>
    </w:p>
    <w:p w14:paraId="2A32AA3B" w14:textId="4AECA67D"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96" w:anchor="consistent-navigation">
        <w:r w:rsidRPr="00452489">
          <w:rPr>
            <w:color w:val="0000FF"/>
            <w:u w:val="single" w:color="0000FF"/>
            <w:lang w:val="nb-NO" w:bidi="nb-NO"/>
          </w:rPr>
          <w:t xml:space="preserve">suksesskriterium 3.2.3 Konsekvent navigering i </w:t>
        </w:r>
        <w:r w:rsidRPr="00452489">
          <w:rPr>
            <w:color w:val="0000FF"/>
            <w:spacing w:val="-2"/>
            <w:u w:val="single" w:color="0000FF"/>
            <w:lang w:val="nb-NO" w:bidi="nb-NO"/>
          </w:rPr>
          <w:t>WCAG 2.1</w:t>
        </w:r>
        <w:r w:rsidRPr="00452489">
          <w:rPr>
            <w:spacing w:val="-2"/>
            <w:lang w:val="nb-NO" w:bidi="nb-NO"/>
          </w:rPr>
          <w:t>.</w:t>
        </w:r>
      </w:hyperlink>
    </w:p>
    <w:p w14:paraId="74B96A94" w14:textId="21AEBE90" w:rsidR="00F974D7" w:rsidRPr="00452489" w:rsidRDefault="00F974D7">
      <w:pPr>
        <w:pStyle w:val="Brdtekst"/>
        <w:spacing w:before="1"/>
        <w:rPr>
          <w:sz w:val="18"/>
          <w:lang w:val="nb-NO"/>
        </w:rPr>
      </w:pPr>
      <w:bookmarkStart w:id="987" w:name="_Toc59242136"/>
      <w:bookmarkStart w:id="988" w:name="_Ref67227035"/>
      <w:bookmarkStart w:id="989" w:name="_Ref67318822"/>
      <w:bookmarkStart w:id="990" w:name="_Ref67324585"/>
    </w:p>
    <w:p w14:paraId="083AA51B" w14:textId="77777777" w:rsidR="00F974D7" w:rsidRPr="00452489" w:rsidRDefault="002B264E">
      <w:pPr>
        <w:pStyle w:val="Overskrift4"/>
        <w:numPr>
          <w:ilvl w:val="3"/>
          <w:numId w:val="225"/>
        </w:numPr>
        <w:tabs>
          <w:tab w:val="left" w:pos="1971"/>
          <w:tab w:val="left" w:pos="1972"/>
        </w:tabs>
        <w:spacing w:before="93"/>
        <w:ind w:hanging="1420"/>
        <w:rPr>
          <w:lang w:val="nb-NO"/>
        </w:rPr>
      </w:pPr>
      <w:bookmarkStart w:id="991" w:name="9.3.2.4_Consistent_identification"/>
      <w:bookmarkEnd w:id="991"/>
      <w:r w:rsidRPr="00452489">
        <w:rPr>
          <w:lang w:val="nb-NO" w:bidi="nb-NO"/>
        </w:rPr>
        <w:t xml:space="preserve">Konsekvent </w:t>
      </w:r>
      <w:r w:rsidRPr="00452489">
        <w:rPr>
          <w:spacing w:val="-2"/>
          <w:lang w:val="nb-NO" w:bidi="nb-NO"/>
        </w:rPr>
        <w:t>identifikasjon</w:t>
      </w:r>
      <w:bookmarkEnd w:id="987"/>
      <w:bookmarkEnd w:id="988"/>
      <w:bookmarkEnd w:id="989"/>
      <w:bookmarkEnd w:id="990"/>
    </w:p>
    <w:p w14:paraId="4CDCC1AB" w14:textId="4A5F2409"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97" w:anchor="consistent-identification">
        <w:r w:rsidRPr="00452489">
          <w:rPr>
            <w:color w:val="0000FF"/>
            <w:u w:val="single" w:color="0000FF"/>
            <w:lang w:val="nb-NO" w:bidi="nb-NO"/>
          </w:rPr>
          <w:t xml:space="preserve">suksesskriterium 3.2.4 Konsekvent identifikasjon i </w:t>
        </w:r>
        <w:r w:rsidRPr="00452489">
          <w:rPr>
            <w:color w:val="0000FF"/>
            <w:spacing w:val="-2"/>
            <w:u w:val="single" w:color="0000FF"/>
            <w:lang w:val="nb-NO" w:bidi="nb-NO"/>
          </w:rPr>
          <w:t>WCAG 2.1</w:t>
        </w:r>
        <w:r w:rsidRPr="00452489">
          <w:rPr>
            <w:spacing w:val="-2"/>
            <w:lang w:val="nb-NO" w:bidi="nb-NO"/>
          </w:rPr>
          <w:t>.</w:t>
        </w:r>
      </w:hyperlink>
    </w:p>
    <w:p w14:paraId="4BFE9430" w14:textId="6895F995" w:rsidR="00F974D7" w:rsidRPr="00452489" w:rsidRDefault="00F974D7">
      <w:pPr>
        <w:pStyle w:val="Brdtekst"/>
        <w:spacing w:before="11"/>
        <w:rPr>
          <w:sz w:val="25"/>
          <w:lang w:val="nb-NO"/>
        </w:rPr>
      </w:pPr>
      <w:bookmarkStart w:id="992" w:name="_Toc59242137"/>
      <w:bookmarkStart w:id="993" w:name="_Ref67227044"/>
      <w:bookmarkStart w:id="994" w:name="_Ref67318826"/>
      <w:bookmarkStart w:id="995" w:name="_Ref67324589"/>
    </w:p>
    <w:p w14:paraId="0087D1D4" w14:textId="006376DD" w:rsidR="00F974D7" w:rsidRPr="00452489" w:rsidRDefault="26F21582" w:rsidP="00AD0A9B">
      <w:pPr>
        <w:pStyle w:val="Overskrift3"/>
        <w:numPr>
          <w:ilvl w:val="2"/>
          <w:numId w:val="225"/>
        </w:numPr>
        <w:tabs>
          <w:tab w:val="left" w:pos="1685"/>
          <w:tab w:val="left" w:pos="1686"/>
        </w:tabs>
        <w:spacing w:line="259" w:lineRule="auto"/>
        <w:rPr>
          <w:lang w:val="nb-NO"/>
        </w:rPr>
      </w:pPr>
      <w:bookmarkStart w:id="996" w:name="9.3.3_Input_assistance"/>
      <w:bookmarkStart w:id="997" w:name="_Toc101781156"/>
      <w:bookmarkEnd w:id="996"/>
      <w:r w:rsidRPr="00452489">
        <w:rPr>
          <w:lang w:val="nb-NO" w:bidi="nb-NO"/>
        </w:rPr>
        <w:t>Inndatahjelp</w:t>
      </w:r>
      <w:bookmarkEnd w:id="997"/>
    </w:p>
    <w:p w14:paraId="75896411" w14:textId="77777777" w:rsidR="00F974D7" w:rsidRPr="00452489" w:rsidRDefault="00F974D7">
      <w:pPr>
        <w:spacing w:before="2"/>
        <w:rPr>
          <w:sz w:val="26"/>
          <w:lang w:val="nb-NO"/>
        </w:rPr>
      </w:pPr>
    </w:p>
    <w:p w14:paraId="32D0C6E8" w14:textId="77777777" w:rsidR="00F974D7" w:rsidRPr="00452489" w:rsidRDefault="5AA8B9BB">
      <w:pPr>
        <w:pStyle w:val="Overskrift4"/>
        <w:numPr>
          <w:ilvl w:val="3"/>
          <w:numId w:val="225"/>
        </w:numPr>
        <w:tabs>
          <w:tab w:val="left" w:pos="1971"/>
          <w:tab w:val="left" w:pos="1972"/>
        </w:tabs>
        <w:ind w:hanging="1420"/>
        <w:rPr>
          <w:lang w:val="nb-NO"/>
        </w:rPr>
      </w:pPr>
      <w:bookmarkStart w:id="998" w:name="9.3.3.1_Error_identification"/>
      <w:bookmarkEnd w:id="998"/>
      <w:r w:rsidRPr="00452489">
        <w:rPr>
          <w:spacing w:val="-2"/>
          <w:lang w:val="nb-NO" w:bidi="nb-NO"/>
        </w:rPr>
        <w:t>Identifikasjon av feil</w:t>
      </w:r>
      <w:bookmarkEnd w:id="992"/>
      <w:bookmarkEnd w:id="993"/>
      <w:bookmarkEnd w:id="994"/>
      <w:bookmarkEnd w:id="995"/>
    </w:p>
    <w:p w14:paraId="0E6B7280" w14:textId="6B7918FB"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98" w:anchor="error-identification">
        <w:r w:rsidRPr="00452489">
          <w:rPr>
            <w:color w:val="0000FF"/>
            <w:u w:val="single" w:color="0000FF"/>
            <w:lang w:val="nb-NO" w:bidi="nb-NO"/>
          </w:rPr>
          <w:t xml:space="preserve">suksesskriterium 3.3.1 Identifikasjon av feil i </w:t>
        </w:r>
        <w:r w:rsidRPr="00452489">
          <w:rPr>
            <w:color w:val="0000FF"/>
            <w:spacing w:val="-2"/>
            <w:u w:val="single" w:color="0000FF"/>
            <w:lang w:val="nb-NO" w:bidi="nb-NO"/>
          </w:rPr>
          <w:t>WCAG 2.1</w:t>
        </w:r>
        <w:r w:rsidRPr="00452489">
          <w:rPr>
            <w:spacing w:val="-2"/>
            <w:lang w:val="nb-NO" w:bidi="nb-NO"/>
          </w:rPr>
          <w:t>.</w:t>
        </w:r>
      </w:hyperlink>
    </w:p>
    <w:p w14:paraId="4B143F2A" w14:textId="264A6996" w:rsidR="00F974D7" w:rsidRPr="00452489" w:rsidRDefault="00F974D7">
      <w:pPr>
        <w:rPr>
          <w:lang w:val="nb-NO"/>
        </w:rPr>
        <w:sectPr w:rsidR="00F974D7" w:rsidRPr="00452489">
          <w:pgSz w:w="11910" w:h="16850"/>
          <w:pgMar w:top="1040" w:right="700" w:bottom="740" w:left="580" w:header="780" w:footer="546" w:gutter="0"/>
          <w:cols w:space="720"/>
        </w:sectPr>
      </w:pPr>
      <w:bookmarkStart w:id="999" w:name="_Toc59242138"/>
      <w:bookmarkStart w:id="1000" w:name="_Ref67227058"/>
      <w:bookmarkStart w:id="1001" w:name="_Ref67318829"/>
      <w:bookmarkStart w:id="1002" w:name="_Ref67324592"/>
    </w:p>
    <w:p w14:paraId="62C7FD9B" w14:textId="77777777" w:rsidR="00F974D7" w:rsidRPr="00452489" w:rsidRDefault="00F974D7">
      <w:pPr>
        <w:pStyle w:val="Brdtekst"/>
        <w:rPr>
          <w:lang w:val="nb-NO"/>
        </w:rPr>
      </w:pPr>
    </w:p>
    <w:p w14:paraId="2D590ADC" w14:textId="77777777" w:rsidR="00F974D7" w:rsidRPr="00452489" w:rsidRDefault="00F974D7">
      <w:pPr>
        <w:pStyle w:val="Brdtekst"/>
        <w:rPr>
          <w:lang w:val="nb-NO"/>
        </w:rPr>
      </w:pPr>
    </w:p>
    <w:p w14:paraId="4C0274CF" w14:textId="77777777" w:rsidR="00F974D7" w:rsidRPr="00452489" w:rsidRDefault="00F974D7">
      <w:pPr>
        <w:pStyle w:val="Brdtekst"/>
        <w:spacing w:before="2"/>
        <w:rPr>
          <w:sz w:val="17"/>
          <w:lang w:val="nb-NO"/>
        </w:rPr>
      </w:pPr>
    </w:p>
    <w:p w14:paraId="15480FB4" w14:textId="77777777" w:rsidR="00F974D7" w:rsidRPr="00452489" w:rsidRDefault="5AA8B9BB">
      <w:pPr>
        <w:pStyle w:val="Overskrift4"/>
        <w:numPr>
          <w:ilvl w:val="3"/>
          <w:numId w:val="225"/>
        </w:numPr>
        <w:tabs>
          <w:tab w:val="left" w:pos="1971"/>
          <w:tab w:val="left" w:pos="1972"/>
        </w:tabs>
        <w:spacing w:before="92"/>
        <w:ind w:hanging="1420"/>
        <w:rPr>
          <w:lang w:val="nb-NO"/>
        </w:rPr>
      </w:pPr>
      <w:bookmarkStart w:id="1003" w:name="9.3.3.2_Labels_or_instructions"/>
      <w:bookmarkEnd w:id="1003"/>
      <w:r w:rsidRPr="00452489">
        <w:rPr>
          <w:lang w:val="nb-NO" w:bidi="nb-NO"/>
        </w:rPr>
        <w:t>Ledetekster eller</w:t>
      </w:r>
      <w:r w:rsidRPr="00452489">
        <w:rPr>
          <w:spacing w:val="-2"/>
          <w:lang w:val="nb-NO" w:bidi="nb-NO"/>
        </w:rPr>
        <w:t xml:space="preserve"> instruksjoner</w:t>
      </w:r>
      <w:bookmarkEnd w:id="999"/>
      <w:bookmarkEnd w:id="1000"/>
      <w:bookmarkEnd w:id="1001"/>
      <w:bookmarkEnd w:id="1002"/>
    </w:p>
    <w:p w14:paraId="088F3274" w14:textId="0CD43509"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99" w:anchor="labels-or-instructions">
        <w:r w:rsidRPr="00452489">
          <w:rPr>
            <w:color w:val="0000FF"/>
            <w:u w:val="single" w:color="0000FF"/>
            <w:lang w:val="nb-NO" w:bidi="nb-NO"/>
          </w:rPr>
          <w:t xml:space="preserve">suksesskriterium 3.3.2 Ledetekster eller instruksjoner i </w:t>
        </w:r>
        <w:r w:rsidRPr="00452489">
          <w:rPr>
            <w:color w:val="0000FF"/>
            <w:spacing w:val="-2"/>
            <w:u w:val="single" w:color="0000FF"/>
            <w:lang w:val="nb-NO" w:bidi="nb-NO"/>
          </w:rPr>
          <w:t>WCAG 2.1</w:t>
        </w:r>
        <w:r w:rsidRPr="00452489">
          <w:rPr>
            <w:spacing w:val="-2"/>
            <w:lang w:val="nb-NO" w:bidi="nb-NO"/>
          </w:rPr>
          <w:t>.</w:t>
        </w:r>
      </w:hyperlink>
    </w:p>
    <w:p w14:paraId="788F393F" w14:textId="4E0F2FC0" w:rsidR="00F974D7" w:rsidRPr="00452489" w:rsidRDefault="00F974D7">
      <w:pPr>
        <w:pStyle w:val="Brdtekst"/>
        <w:spacing w:before="1"/>
        <w:rPr>
          <w:sz w:val="18"/>
          <w:lang w:val="nb-NO"/>
        </w:rPr>
      </w:pPr>
      <w:bookmarkStart w:id="1004" w:name="_Toc59242139"/>
      <w:bookmarkStart w:id="1005" w:name="_Ref67227064"/>
      <w:bookmarkStart w:id="1006" w:name="_Ref67318833"/>
      <w:bookmarkStart w:id="1007" w:name="_Ref67324625"/>
    </w:p>
    <w:p w14:paraId="29940D11" w14:textId="21041A82" w:rsidR="00F974D7" w:rsidRPr="00452489" w:rsidRDefault="5AA8B9BB">
      <w:pPr>
        <w:pStyle w:val="Overskrift4"/>
        <w:numPr>
          <w:ilvl w:val="3"/>
          <w:numId w:val="225"/>
        </w:numPr>
        <w:tabs>
          <w:tab w:val="left" w:pos="1971"/>
          <w:tab w:val="left" w:pos="1972"/>
        </w:tabs>
        <w:spacing w:before="93"/>
        <w:ind w:hanging="1420"/>
        <w:rPr>
          <w:lang w:val="nb-NO"/>
        </w:rPr>
      </w:pPr>
      <w:bookmarkStart w:id="1008" w:name="9.3.3.3_Error_suggestion"/>
      <w:bookmarkEnd w:id="1008"/>
      <w:r w:rsidRPr="00452489">
        <w:rPr>
          <w:spacing w:val="-2"/>
          <w:lang w:val="nb-NO" w:bidi="nb-NO"/>
        </w:rPr>
        <w:t>Forslag ved feil</w:t>
      </w:r>
      <w:bookmarkEnd w:id="1004"/>
      <w:bookmarkEnd w:id="1005"/>
      <w:bookmarkEnd w:id="1006"/>
      <w:bookmarkEnd w:id="1007"/>
    </w:p>
    <w:p w14:paraId="2FC5FD4C" w14:textId="03731077"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100" w:anchor="error-suggestion">
        <w:r w:rsidRPr="00452489">
          <w:rPr>
            <w:color w:val="0000FF"/>
            <w:u w:val="single" w:color="0000FF"/>
            <w:lang w:val="nb-NO" w:bidi="nb-NO"/>
          </w:rPr>
          <w:t xml:space="preserve">suksesskriterium 3.3.3 Forslag ved feil i </w:t>
        </w:r>
        <w:r w:rsidRPr="00452489">
          <w:rPr>
            <w:color w:val="0000FF"/>
            <w:spacing w:val="-2"/>
            <w:u w:val="single" w:color="0000FF"/>
            <w:lang w:val="nb-NO" w:bidi="nb-NO"/>
          </w:rPr>
          <w:t>WCAG 2.1</w:t>
        </w:r>
        <w:r w:rsidRPr="00452489">
          <w:rPr>
            <w:spacing w:val="-2"/>
            <w:lang w:val="nb-NO" w:bidi="nb-NO"/>
          </w:rPr>
          <w:t>.</w:t>
        </w:r>
      </w:hyperlink>
    </w:p>
    <w:p w14:paraId="59932852" w14:textId="2D47191C" w:rsidR="00F974D7" w:rsidRPr="00452489" w:rsidRDefault="00F974D7">
      <w:pPr>
        <w:pStyle w:val="Brdtekst"/>
        <w:spacing w:before="1"/>
        <w:rPr>
          <w:sz w:val="18"/>
          <w:lang w:val="nb-NO"/>
        </w:rPr>
      </w:pPr>
      <w:bookmarkStart w:id="1009" w:name="_Toc59242140"/>
      <w:bookmarkStart w:id="1010" w:name="_Ref67227070"/>
      <w:bookmarkStart w:id="1011" w:name="_Ref67318836"/>
      <w:bookmarkStart w:id="1012" w:name="_Ref67324628"/>
    </w:p>
    <w:p w14:paraId="7D7EB836" w14:textId="77777777" w:rsidR="00F974D7" w:rsidRPr="00452489" w:rsidRDefault="5AA8B9BB">
      <w:pPr>
        <w:pStyle w:val="Overskrift4"/>
        <w:numPr>
          <w:ilvl w:val="3"/>
          <w:numId w:val="225"/>
        </w:numPr>
        <w:tabs>
          <w:tab w:val="left" w:pos="1971"/>
          <w:tab w:val="left" w:pos="1972"/>
        </w:tabs>
        <w:spacing w:before="92"/>
        <w:ind w:hanging="1420"/>
        <w:rPr>
          <w:lang w:val="nb-NO"/>
        </w:rPr>
      </w:pPr>
      <w:bookmarkStart w:id="1013" w:name="9.3.3.4_Error_prevention_(legal,_financi"/>
      <w:bookmarkEnd w:id="1013"/>
      <w:r w:rsidRPr="00452489">
        <w:rPr>
          <w:lang w:val="nb-NO" w:bidi="nb-NO"/>
        </w:rPr>
        <w:t xml:space="preserve">Forhindring av feil (juridiske feil, økonomiske feil, </w:t>
      </w:r>
      <w:r w:rsidRPr="00452489">
        <w:rPr>
          <w:spacing w:val="-4"/>
          <w:lang w:val="nb-NO" w:bidi="nb-NO"/>
        </w:rPr>
        <w:t>datafeil)</w:t>
      </w:r>
      <w:bookmarkEnd w:id="1009"/>
      <w:bookmarkEnd w:id="1010"/>
      <w:bookmarkEnd w:id="1011"/>
      <w:bookmarkEnd w:id="1012"/>
    </w:p>
    <w:p w14:paraId="016DFB70" w14:textId="43DE6229"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101" w:anchor="error-prevention-legal-financial-data">
        <w:r w:rsidRPr="00452489">
          <w:rPr>
            <w:color w:val="0000FF"/>
            <w:u w:val="single" w:color="0000FF"/>
            <w:lang w:val="nb-NO" w:bidi="nb-NO"/>
          </w:rPr>
          <w:t xml:space="preserve">suksesskriterium 3.3.4 Forhindring av feil (juridiske feil, økonomiske feil, datafeil) i WCAG </w:t>
        </w:r>
        <w:r w:rsidRPr="00452489">
          <w:rPr>
            <w:color w:val="0000FF"/>
            <w:spacing w:val="-2"/>
            <w:u w:val="single" w:color="0000FF"/>
            <w:lang w:val="nb-NO" w:bidi="nb-NO"/>
          </w:rPr>
          <w:t>2.1</w:t>
        </w:r>
        <w:r w:rsidRPr="00452489">
          <w:rPr>
            <w:spacing w:val="-2"/>
            <w:lang w:val="nb-NO" w:bidi="nb-NO"/>
          </w:rPr>
          <w:t>.</w:t>
        </w:r>
      </w:hyperlink>
    </w:p>
    <w:p w14:paraId="7353A910" w14:textId="7CB1E21A" w:rsidR="00F974D7" w:rsidRPr="00452489" w:rsidRDefault="00F974D7">
      <w:pPr>
        <w:pStyle w:val="Brdtekst"/>
        <w:spacing w:before="4"/>
        <w:rPr>
          <w:sz w:val="23"/>
          <w:lang w:val="nb-NO"/>
        </w:rPr>
      </w:pPr>
      <w:bookmarkStart w:id="1014" w:name="_Toc59242141"/>
      <w:bookmarkStart w:id="1015" w:name="_Ref67227076"/>
      <w:bookmarkStart w:id="1016" w:name="_Toc67328090"/>
      <w:bookmarkStart w:id="1017" w:name="_Ref67397075"/>
      <w:bookmarkStart w:id="1018" w:name="_Ref67397168"/>
      <w:bookmarkStart w:id="1019" w:name="_Ref67397490"/>
      <w:bookmarkStart w:id="1020" w:name="_Ref67397701"/>
      <w:bookmarkStart w:id="1021" w:name="_Ref67397762"/>
      <w:bookmarkStart w:id="1022" w:name="_Ref67397865"/>
    </w:p>
    <w:p w14:paraId="6B89BF8D" w14:textId="77777777" w:rsidR="00F974D7" w:rsidRPr="00452489" w:rsidRDefault="002B264E">
      <w:pPr>
        <w:pStyle w:val="Overskrift2"/>
        <w:numPr>
          <w:ilvl w:val="1"/>
          <w:numId w:val="225"/>
        </w:numPr>
        <w:tabs>
          <w:tab w:val="left" w:pos="1685"/>
          <w:tab w:val="left" w:pos="1686"/>
        </w:tabs>
        <w:rPr>
          <w:lang w:val="nb-NO"/>
        </w:rPr>
      </w:pPr>
      <w:bookmarkStart w:id="1023" w:name="9.4_Robust"/>
      <w:bookmarkStart w:id="1024" w:name="_Toc101781157"/>
      <w:bookmarkEnd w:id="1023"/>
      <w:r w:rsidRPr="00452489">
        <w:rPr>
          <w:spacing w:val="-2"/>
          <w:lang w:val="nb-NO" w:bidi="nb-NO"/>
        </w:rPr>
        <w:t>Robust</w:t>
      </w:r>
      <w:bookmarkEnd w:id="1014"/>
      <w:bookmarkEnd w:id="1015"/>
      <w:bookmarkEnd w:id="1016"/>
      <w:bookmarkEnd w:id="1017"/>
      <w:bookmarkEnd w:id="1018"/>
      <w:bookmarkEnd w:id="1019"/>
      <w:bookmarkEnd w:id="1020"/>
      <w:bookmarkEnd w:id="1021"/>
      <w:bookmarkEnd w:id="1022"/>
      <w:bookmarkEnd w:id="1024"/>
    </w:p>
    <w:p w14:paraId="1E866974" w14:textId="09127E39" w:rsidR="00F974D7" w:rsidRPr="00452489" w:rsidRDefault="002B264E">
      <w:pPr>
        <w:pStyle w:val="Overskrift3"/>
        <w:numPr>
          <w:ilvl w:val="2"/>
          <w:numId w:val="225"/>
        </w:numPr>
        <w:tabs>
          <w:tab w:val="left" w:pos="1685"/>
          <w:tab w:val="left" w:pos="1686"/>
        </w:tabs>
        <w:spacing w:before="301"/>
        <w:rPr>
          <w:lang w:val="nb-NO"/>
        </w:rPr>
      </w:pPr>
      <w:bookmarkStart w:id="1025" w:name="9.4.1_Compatible"/>
      <w:bookmarkStart w:id="1026" w:name="_Ref67227081"/>
      <w:bookmarkStart w:id="1027" w:name="_Toc67328091"/>
      <w:bookmarkStart w:id="1028" w:name="_Toc101781158"/>
      <w:bookmarkEnd w:id="1025"/>
      <w:r w:rsidRPr="00452489">
        <w:rPr>
          <w:spacing w:val="-2"/>
          <w:lang w:val="nb-NO" w:bidi="nb-NO"/>
        </w:rPr>
        <w:t>Kompatibel</w:t>
      </w:r>
      <w:bookmarkEnd w:id="1026"/>
      <w:bookmarkEnd w:id="1027"/>
      <w:bookmarkEnd w:id="1028"/>
    </w:p>
    <w:p w14:paraId="258849E7" w14:textId="77777777" w:rsidR="00F974D7" w:rsidRPr="00452489" w:rsidRDefault="00F974D7">
      <w:pPr>
        <w:spacing w:before="2"/>
        <w:rPr>
          <w:sz w:val="26"/>
          <w:lang w:val="nb-NO"/>
        </w:rPr>
      </w:pPr>
    </w:p>
    <w:p w14:paraId="7887F6AF" w14:textId="45C91A6B" w:rsidR="00F974D7" w:rsidRPr="00452489" w:rsidRDefault="0468CA3E">
      <w:pPr>
        <w:pStyle w:val="Overskrift4"/>
        <w:numPr>
          <w:ilvl w:val="3"/>
          <w:numId w:val="225"/>
        </w:numPr>
        <w:tabs>
          <w:tab w:val="left" w:pos="1971"/>
          <w:tab w:val="left" w:pos="1972"/>
        </w:tabs>
        <w:spacing w:before="1"/>
        <w:ind w:hanging="1420"/>
        <w:rPr>
          <w:lang w:val="nb-NO" w:bidi="nb-NO"/>
        </w:rPr>
      </w:pPr>
      <w:bookmarkStart w:id="1029" w:name="9.4.1.1_Parsing"/>
      <w:bookmarkEnd w:id="1029"/>
      <w:r w:rsidRPr="00452489">
        <w:rPr>
          <w:lang w:val="nb-NO" w:bidi="nb-NO"/>
        </w:rPr>
        <w:t>Parsing (oppdeling)</w:t>
      </w:r>
    </w:p>
    <w:p w14:paraId="130F9AA0" w14:textId="5D3DE669"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102" w:anchor="parsing" w:history="1">
        <w:r w:rsidR="00576AAC" w:rsidRPr="00452489">
          <w:rPr>
            <w:rStyle w:val="Hyperkopling"/>
            <w:spacing w:val="-2"/>
            <w:lang w:val="nb-NO" w:bidi="nb-NO"/>
          </w:rPr>
          <w:t>suksesskriterium 4.1.1 Parsing (oppdeling) i WCAG 2.1</w:t>
        </w:r>
      </w:hyperlink>
      <w:r w:rsidR="00576AAC" w:rsidRPr="00452489">
        <w:rPr>
          <w:spacing w:val="-2"/>
          <w:lang w:val="nb-NO" w:bidi="nb-NO"/>
        </w:rPr>
        <w:t>.</w:t>
      </w:r>
    </w:p>
    <w:p w14:paraId="58ABBA20" w14:textId="6604CA67" w:rsidR="00F974D7" w:rsidRPr="00452489" w:rsidRDefault="00F974D7">
      <w:pPr>
        <w:pStyle w:val="Brdtekst"/>
        <w:spacing w:before="1"/>
        <w:rPr>
          <w:sz w:val="18"/>
          <w:lang w:val="nb-NO"/>
        </w:rPr>
      </w:pPr>
      <w:bookmarkStart w:id="1030" w:name="_Toc59242143"/>
      <w:bookmarkStart w:id="1031" w:name="_Ref67227092"/>
      <w:bookmarkStart w:id="1032" w:name="_Ref67323357"/>
      <w:bookmarkStart w:id="1033" w:name="_Ref67324636"/>
      <w:bookmarkStart w:id="1034" w:name="_Ref67397012"/>
      <w:bookmarkStart w:id="1035" w:name="_Ref67397438"/>
      <w:bookmarkStart w:id="1036" w:name="_Ref67397644"/>
    </w:p>
    <w:p w14:paraId="4F103AD6" w14:textId="77777777" w:rsidR="00F974D7" w:rsidRPr="00452489" w:rsidRDefault="67FE39FA">
      <w:pPr>
        <w:pStyle w:val="Overskrift4"/>
        <w:numPr>
          <w:ilvl w:val="3"/>
          <w:numId w:val="225"/>
        </w:numPr>
        <w:tabs>
          <w:tab w:val="left" w:pos="1971"/>
          <w:tab w:val="left" w:pos="1972"/>
        </w:tabs>
        <w:spacing w:before="92"/>
        <w:ind w:hanging="1420"/>
        <w:rPr>
          <w:lang w:val="nb-NO"/>
        </w:rPr>
      </w:pPr>
      <w:bookmarkStart w:id="1037" w:name="9.4.1.2_Name,_role,_value"/>
      <w:bookmarkEnd w:id="1037"/>
      <w:r w:rsidRPr="00452489">
        <w:rPr>
          <w:lang w:val="nb-NO" w:bidi="nb-NO"/>
        </w:rPr>
        <w:t xml:space="preserve">Navn, rolle, </w:t>
      </w:r>
      <w:r w:rsidRPr="00452489">
        <w:rPr>
          <w:spacing w:val="-4"/>
          <w:lang w:val="nb-NO" w:bidi="nb-NO"/>
        </w:rPr>
        <w:t>verdi</w:t>
      </w:r>
      <w:bookmarkEnd w:id="1030"/>
      <w:bookmarkEnd w:id="1031"/>
      <w:bookmarkEnd w:id="1032"/>
      <w:bookmarkEnd w:id="1033"/>
      <w:bookmarkEnd w:id="1034"/>
      <w:bookmarkEnd w:id="1035"/>
      <w:bookmarkEnd w:id="1036"/>
    </w:p>
    <w:p w14:paraId="3CADFC15" w14:textId="3DCCDD51"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103" w:anchor="name-role-value">
        <w:r w:rsidRPr="00452489">
          <w:rPr>
            <w:color w:val="0000FF"/>
            <w:u w:val="single" w:color="0000FF"/>
            <w:lang w:val="nb-NO" w:bidi="nb-NO"/>
          </w:rPr>
          <w:t xml:space="preserve">suksesskriterium 4.1.2 Navn, rolle, verdi i </w:t>
        </w:r>
        <w:r w:rsidRPr="00452489">
          <w:rPr>
            <w:color w:val="0000FF"/>
            <w:spacing w:val="-2"/>
            <w:u w:val="single" w:color="0000FF"/>
            <w:lang w:val="nb-NO" w:bidi="nb-NO"/>
          </w:rPr>
          <w:t>WCAG 2.1</w:t>
        </w:r>
        <w:r w:rsidRPr="00452489">
          <w:rPr>
            <w:spacing w:val="-2"/>
            <w:lang w:val="nb-NO" w:bidi="nb-NO"/>
          </w:rPr>
          <w:t>.</w:t>
        </w:r>
      </w:hyperlink>
    </w:p>
    <w:p w14:paraId="79AC9162" w14:textId="2C9C3A03" w:rsidR="00F974D7" w:rsidRPr="00452489" w:rsidRDefault="00F974D7">
      <w:pPr>
        <w:pStyle w:val="Brdtekst"/>
        <w:spacing w:before="10"/>
        <w:rPr>
          <w:sz w:val="17"/>
          <w:lang w:val="nb-NO"/>
        </w:rPr>
      </w:pPr>
      <w:bookmarkStart w:id="1038" w:name="_Toc59242144"/>
      <w:bookmarkStart w:id="1039" w:name="_Ref67227098"/>
      <w:bookmarkStart w:id="1040" w:name="_Ref67323360"/>
      <w:bookmarkStart w:id="1041" w:name="_Ref67324639"/>
    </w:p>
    <w:p w14:paraId="6C52620C" w14:textId="77777777" w:rsidR="00F974D7" w:rsidRPr="00452489" w:rsidRDefault="67FE39FA">
      <w:pPr>
        <w:pStyle w:val="Overskrift4"/>
        <w:numPr>
          <w:ilvl w:val="3"/>
          <w:numId w:val="225"/>
        </w:numPr>
        <w:tabs>
          <w:tab w:val="left" w:pos="1971"/>
          <w:tab w:val="left" w:pos="1972"/>
        </w:tabs>
        <w:spacing w:before="93"/>
        <w:ind w:hanging="1420"/>
        <w:rPr>
          <w:lang w:val="nb-NO"/>
        </w:rPr>
      </w:pPr>
      <w:bookmarkStart w:id="1042" w:name="9.4.1.3_Status_messages"/>
      <w:bookmarkEnd w:id="1042"/>
      <w:r w:rsidRPr="00452489">
        <w:rPr>
          <w:lang w:val="nb-NO" w:bidi="nb-NO"/>
        </w:rPr>
        <w:t>Statusmeldinger</w:t>
      </w:r>
      <w:bookmarkEnd w:id="1038"/>
      <w:bookmarkEnd w:id="1039"/>
      <w:bookmarkEnd w:id="1040"/>
      <w:bookmarkEnd w:id="1041"/>
    </w:p>
    <w:p w14:paraId="2F885388" w14:textId="52CAC243" w:rsidR="00F974D7" w:rsidRPr="00452489" w:rsidRDefault="002B264E">
      <w:pPr>
        <w:pStyle w:val="Brdtekst"/>
        <w:spacing w:before="180"/>
        <w:ind w:left="552"/>
        <w:rPr>
          <w:lang w:val="nb-NO"/>
        </w:rPr>
      </w:pPr>
      <w:r w:rsidRPr="00452489">
        <w:rPr>
          <w:lang w:val="nb-NO" w:bidi="nb-NO"/>
        </w:rPr>
        <w:t xml:space="preserve">Når en IKT-løsning er en nettside, skal den oppfylle </w:t>
      </w:r>
      <w:hyperlink r:id="rId104" w:anchor="status-messages">
        <w:r w:rsidRPr="00452489">
          <w:rPr>
            <w:color w:val="0000FF"/>
            <w:u w:val="single" w:color="0000FF"/>
            <w:lang w:val="nb-NO" w:bidi="nb-NO"/>
          </w:rPr>
          <w:t xml:space="preserve">suksesskriterium 4.1.3 Statusmeldinger i </w:t>
        </w:r>
        <w:r w:rsidRPr="00452489">
          <w:rPr>
            <w:color w:val="0000FF"/>
            <w:spacing w:val="-2"/>
            <w:u w:val="single" w:color="0000FF"/>
            <w:lang w:val="nb-NO" w:bidi="nb-NO"/>
          </w:rPr>
          <w:t>WCAG 2.1</w:t>
        </w:r>
        <w:r w:rsidRPr="00452489">
          <w:rPr>
            <w:spacing w:val="-2"/>
            <w:lang w:val="nb-NO" w:bidi="nb-NO"/>
          </w:rPr>
          <w:t>.</w:t>
        </w:r>
      </w:hyperlink>
    </w:p>
    <w:p w14:paraId="1BF954E9" w14:textId="77777777" w:rsidR="00F974D7" w:rsidRPr="00452489" w:rsidRDefault="00F974D7">
      <w:pPr>
        <w:pStyle w:val="Brdtekst"/>
        <w:spacing w:before="6"/>
        <w:rPr>
          <w:sz w:val="23"/>
          <w:lang w:val="nb-NO"/>
        </w:rPr>
      </w:pPr>
    </w:p>
    <w:p w14:paraId="473B3394" w14:textId="6CDD5147" w:rsidR="00F974D7" w:rsidRPr="00452489" w:rsidRDefault="002B264E">
      <w:pPr>
        <w:pStyle w:val="Overskrift2"/>
        <w:numPr>
          <w:ilvl w:val="1"/>
          <w:numId w:val="225"/>
        </w:numPr>
        <w:tabs>
          <w:tab w:val="left" w:pos="1685"/>
          <w:tab w:val="left" w:pos="1686"/>
        </w:tabs>
        <w:rPr>
          <w:spacing w:val="-2"/>
          <w:lang w:val="nb-NO" w:bidi="nb-NO"/>
        </w:rPr>
      </w:pPr>
      <w:bookmarkStart w:id="1043" w:name="9.5_WCAG_2.1_AAA_Success_Criteria"/>
      <w:bookmarkStart w:id="1044" w:name="_Toc101781159"/>
      <w:bookmarkEnd w:id="1043"/>
      <w:r w:rsidRPr="00452489">
        <w:rPr>
          <w:spacing w:val="-2"/>
          <w:lang w:val="nb-NO" w:bidi="nb-NO"/>
        </w:rPr>
        <w:t xml:space="preserve">Suksesskriterier </w:t>
      </w:r>
      <w:r w:rsidR="0468CA3E" w:rsidRPr="00452489">
        <w:rPr>
          <w:spacing w:val="-2"/>
          <w:lang w:val="nb-NO" w:bidi="nb-NO"/>
        </w:rPr>
        <w:t>på</w:t>
      </w:r>
      <w:r w:rsidRPr="00452489">
        <w:rPr>
          <w:spacing w:val="-2"/>
          <w:lang w:val="nb-NO" w:bidi="nb-NO"/>
        </w:rPr>
        <w:t xml:space="preserve"> nivå AAA i WCAG 2.1</w:t>
      </w:r>
      <w:bookmarkEnd w:id="1044"/>
    </w:p>
    <w:p w14:paraId="453692CD" w14:textId="6370BAEF" w:rsidR="00F974D7" w:rsidRPr="00452489" w:rsidRDefault="002B264E">
      <w:pPr>
        <w:pStyle w:val="Brdtekst"/>
        <w:spacing w:before="180"/>
        <w:ind w:left="552" w:right="501"/>
        <w:rPr>
          <w:lang w:val="nb-NO" w:bidi="nb-NO"/>
        </w:rPr>
      </w:pPr>
      <w:r w:rsidRPr="00452489">
        <w:rPr>
          <w:lang w:val="nb-NO" w:bidi="nb-NO"/>
        </w:rPr>
        <w:t xml:space="preserve">I tillegg til suksesskriteriene </w:t>
      </w:r>
      <w:r w:rsidR="0468CA3E" w:rsidRPr="00452489">
        <w:rPr>
          <w:lang w:val="nb-NO" w:bidi="nb-NO"/>
        </w:rPr>
        <w:t>på</w:t>
      </w:r>
      <w:r w:rsidRPr="00452489">
        <w:rPr>
          <w:lang w:val="nb-NO" w:bidi="nb-NO"/>
        </w:rPr>
        <w:t xml:space="preserve"> nivå AA, som er inkludert i punkt 9.1</w:t>
      </w:r>
      <w:r w:rsidR="00EB6355" w:rsidRPr="00452489">
        <w:rPr>
          <w:lang w:val="nb-NO" w:bidi="nb-NO"/>
        </w:rPr>
        <w:t xml:space="preserve"> til </w:t>
      </w:r>
      <w:r w:rsidRPr="00452489">
        <w:rPr>
          <w:lang w:val="nb-NO" w:bidi="nb-NO"/>
        </w:rPr>
        <w:t xml:space="preserve">9.4, omfatter retningslinjene for </w:t>
      </w:r>
      <w:r w:rsidR="0468CA3E" w:rsidRPr="00452489">
        <w:rPr>
          <w:lang w:val="nb-NO" w:bidi="nb-NO"/>
        </w:rPr>
        <w:t>universelt utformet nettinnhold</w:t>
      </w:r>
      <w:r w:rsidRPr="00452489">
        <w:rPr>
          <w:lang w:val="nb-NO" w:bidi="nb-NO"/>
        </w:rPr>
        <w:t xml:space="preserve"> suksesskriterier </w:t>
      </w:r>
      <w:r w:rsidR="0468CA3E" w:rsidRPr="00452489">
        <w:rPr>
          <w:lang w:val="nb-NO" w:bidi="nb-NO"/>
        </w:rPr>
        <w:t xml:space="preserve">på </w:t>
      </w:r>
      <w:r w:rsidRPr="00452489">
        <w:rPr>
          <w:lang w:val="nb-NO" w:bidi="nb-NO"/>
        </w:rPr>
        <w:t xml:space="preserve">nivå AAA. Tabell 9.1 viser disse. </w:t>
      </w:r>
      <w:r w:rsidR="26F21582" w:rsidRPr="00452489">
        <w:rPr>
          <w:lang w:val="nb-NO" w:bidi="nb-NO"/>
        </w:rPr>
        <w:t xml:space="preserve">Forfattere av nettinnhold og anskaffelsesansvarlige med kompetanse på universell utforming </w:t>
      </w:r>
      <w:r w:rsidRPr="00452489">
        <w:rPr>
          <w:lang w:val="nb-NO" w:bidi="nb-NO"/>
        </w:rPr>
        <w:t>oppfordres til å ta hensyn til suksesskriteriene for nivå AAA i WCAG 2.1 som, når det er mulig å anvende dem</w:t>
      </w:r>
      <w:r w:rsidR="00596EC9" w:rsidRPr="00452489">
        <w:rPr>
          <w:lang w:val="nb-NO" w:bidi="nb-NO"/>
        </w:rPr>
        <w:t>,</w:t>
      </w:r>
      <w:r w:rsidRPr="00452489">
        <w:rPr>
          <w:lang w:val="nb-NO" w:bidi="nb-NO"/>
        </w:rPr>
        <w:t xml:space="preserve"> kan </w:t>
      </w:r>
      <w:r w:rsidR="0468CA3E" w:rsidRPr="00452489">
        <w:rPr>
          <w:lang w:val="nb-NO" w:bidi="nb-NO"/>
        </w:rPr>
        <w:t xml:space="preserve">øke tilgjengeligheten </w:t>
      </w:r>
      <w:r w:rsidRPr="00452489">
        <w:rPr>
          <w:lang w:val="nb-NO" w:bidi="nb-NO"/>
        </w:rPr>
        <w:t>utover det som kreves i dette dokumentet.</w:t>
      </w:r>
    </w:p>
    <w:p w14:paraId="00FF1D74" w14:textId="3D99C1A5" w:rsidR="00F974D7" w:rsidRPr="00452489" w:rsidRDefault="002B264E" w:rsidP="00BC25DF">
      <w:pPr>
        <w:pStyle w:val="Brdtekst"/>
        <w:tabs>
          <w:tab w:val="left" w:pos="1688"/>
        </w:tabs>
        <w:spacing w:before="182"/>
        <w:ind w:left="1688" w:right="469" w:hanging="852"/>
        <w:rPr>
          <w:lang w:val="nb-NO"/>
        </w:rPr>
        <w:sectPr w:rsidR="00F974D7" w:rsidRPr="00452489">
          <w:pgSz w:w="11910" w:h="16850"/>
          <w:pgMar w:top="1040" w:right="700" w:bottom="740" w:left="580" w:header="780" w:footer="546" w:gutter="0"/>
          <w:cols w:space="720"/>
        </w:sectPr>
      </w:pPr>
      <w:r w:rsidRPr="00452489">
        <w:rPr>
          <w:spacing w:val="-4"/>
          <w:lang w:val="nb-NO" w:bidi="nb-NO"/>
        </w:rPr>
        <w:t>MERKNAD:</w:t>
      </w:r>
      <w:r w:rsidR="00D0094D">
        <w:rPr>
          <w:lang w:val="nb-NO" w:bidi="nb-NO"/>
        </w:rPr>
        <w:t xml:space="preserve"> </w:t>
      </w:r>
      <w:r w:rsidRPr="00452489">
        <w:rPr>
          <w:lang w:val="nb-NO" w:bidi="nb-NO"/>
        </w:rPr>
        <w:t>W3C erklærer følgende: «Det anbefales ikke at samsvar på nivå AAA kreves generelt for hele nettsteder fordi det ikke er mulig å oppfylle alle suksesskriteriene på nivå AAA for noe innhold</w:t>
      </w:r>
      <w:r w:rsidR="00581AAB" w:rsidRPr="00452489">
        <w:rPr>
          <w:lang w:val="nb-NO" w:bidi="nb-NO"/>
        </w:rPr>
        <w:t>.</w:t>
      </w:r>
    </w:p>
    <w:p w14:paraId="6F394EAF" w14:textId="20F980B8" w:rsidR="00BC25DF" w:rsidRPr="00BF68FC" w:rsidRDefault="00BC25DF" w:rsidP="00B15A37">
      <w:pPr>
        <w:pStyle w:val="Bilettekst"/>
        <w:keepNext/>
        <w:jc w:val="center"/>
        <w:rPr>
          <w:lang w:val="nn-NO"/>
        </w:rPr>
      </w:pPr>
      <w:r w:rsidRPr="00BF68FC">
        <w:rPr>
          <w:lang w:val="nn-NO"/>
        </w:rPr>
        <w:lastRenderedPageBreak/>
        <w:t>Tabell 9.1: Suksesskriterier for nivå AAA i WCAG 2.1</w:t>
      </w:r>
    </w:p>
    <w:tbl>
      <w:tblPr>
        <w:tblW w:w="0" w:type="auto"/>
        <w:tblInd w:w="1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2703"/>
        <w:gridCol w:w="977"/>
        <w:gridCol w:w="3546"/>
      </w:tblGrid>
      <w:tr w:rsidR="00F974D7" w:rsidRPr="00452489" w14:paraId="42C9C87C" w14:textId="77777777">
        <w:trPr>
          <w:trHeight w:val="695"/>
        </w:trPr>
        <w:tc>
          <w:tcPr>
            <w:tcW w:w="427" w:type="dxa"/>
          </w:tcPr>
          <w:p w14:paraId="237E6F9C" w14:textId="77777777" w:rsidR="00F974D7" w:rsidRPr="00452489" w:rsidRDefault="002B264E">
            <w:pPr>
              <w:pStyle w:val="TableParagraph"/>
              <w:spacing w:line="206" w:lineRule="exact"/>
              <w:rPr>
                <w:b/>
                <w:sz w:val="18"/>
                <w:lang w:val="nb-NO"/>
              </w:rPr>
            </w:pPr>
            <w:r w:rsidRPr="00452489">
              <w:rPr>
                <w:b/>
                <w:spacing w:val="-5"/>
                <w:sz w:val="18"/>
                <w:lang w:val="nb-NO" w:bidi="nb-NO"/>
              </w:rPr>
              <w:t>Nr.</w:t>
            </w:r>
          </w:p>
        </w:tc>
        <w:tc>
          <w:tcPr>
            <w:tcW w:w="2703" w:type="dxa"/>
          </w:tcPr>
          <w:p w14:paraId="448C7070" w14:textId="6C743F59" w:rsidR="00F974D7" w:rsidRPr="00452489" w:rsidRDefault="002B264E" w:rsidP="00482B4C">
            <w:pPr>
              <w:pStyle w:val="TableParagraph"/>
              <w:spacing w:line="206" w:lineRule="exact"/>
              <w:ind w:right="959"/>
              <w:rPr>
                <w:b/>
                <w:sz w:val="18"/>
                <w:lang w:val="nb-NO"/>
              </w:rPr>
            </w:pPr>
            <w:r w:rsidRPr="00452489">
              <w:rPr>
                <w:b/>
                <w:spacing w:val="-2"/>
                <w:sz w:val="18"/>
                <w:lang w:val="nb-NO" w:bidi="nb-NO"/>
              </w:rPr>
              <w:t>Retnings</w:t>
            </w:r>
            <w:r w:rsidR="00581AAB" w:rsidRPr="00452489">
              <w:rPr>
                <w:b/>
                <w:spacing w:val="-2"/>
                <w:sz w:val="18"/>
                <w:lang w:val="nb-NO" w:bidi="nb-NO"/>
              </w:rPr>
              <w:t>l</w:t>
            </w:r>
            <w:r w:rsidRPr="00452489">
              <w:rPr>
                <w:b/>
                <w:spacing w:val="-2"/>
                <w:sz w:val="18"/>
                <w:lang w:val="nb-NO" w:bidi="nb-NO"/>
              </w:rPr>
              <w:t>inje</w:t>
            </w:r>
          </w:p>
        </w:tc>
        <w:tc>
          <w:tcPr>
            <w:tcW w:w="977" w:type="dxa"/>
          </w:tcPr>
          <w:p w14:paraId="5AC25E70" w14:textId="77777777" w:rsidR="00F974D7" w:rsidRPr="00452489" w:rsidRDefault="002B264E">
            <w:pPr>
              <w:pStyle w:val="TableParagraph"/>
              <w:ind w:left="69" w:right="145" w:firstLine="9"/>
              <w:jc w:val="both"/>
              <w:rPr>
                <w:b/>
                <w:sz w:val="18"/>
                <w:lang w:val="nb-NO"/>
              </w:rPr>
            </w:pPr>
            <w:r w:rsidRPr="00452489">
              <w:rPr>
                <w:b/>
                <w:spacing w:val="-2"/>
                <w:sz w:val="18"/>
                <w:lang w:val="nb-NO" w:bidi="nb-NO"/>
              </w:rPr>
              <w:t>Nummer på suksesskriterium</w:t>
            </w:r>
          </w:p>
        </w:tc>
        <w:tc>
          <w:tcPr>
            <w:tcW w:w="3546" w:type="dxa"/>
          </w:tcPr>
          <w:p w14:paraId="6DADE226" w14:textId="77777777" w:rsidR="00F974D7" w:rsidRPr="00452489" w:rsidRDefault="002B264E" w:rsidP="00482B4C">
            <w:pPr>
              <w:pStyle w:val="TableParagraph"/>
              <w:spacing w:line="206" w:lineRule="exact"/>
              <w:jc w:val="both"/>
              <w:rPr>
                <w:b/>
                <w:sz w:val="18"/>
                <w:lang w:val="nb-NO"/>
              </w:rPr>
            </w:pPr>
            <w:r w:rsidRPr="00452489">
              <w:rPr>
                <w:b/>
                <w:sz w:val="18"/>
                <w:lang w:val="nb-NO" w:bidi="nb-NO"/>
              </w:rPr>
              <w:t xml:space="preserve">Navn på </w:t>
            </w:r>
            <w:r w:rsidRPr="00452489">
              <w:rPr>
                <w:b/>
                <w:spacing w:val="-4"/>
                <w:sz w:val="18"/>
                <w:lang w:val="nb-NO" w:bidi="nb-NO"/>
              </w:rPr>
              <w:t>suksesskriterium</w:t>
            </w:r>
          </w:p>
        </w:tc>
      </w:tr>
      <w:tr w:rsidR="00F974D7" w:rsidRPr="00452489" w14:paraId="44950241" w14:textId="77777777">
        <w:trPr>
          <w:trHeight w:val="234"/>
        </w:trPr>
        <w:tc>
          <w:tcPr>
            <w:tcW w:w="427" w:type="dxa"/>
          </w:tcPr>
          <w:p w14:paraId="521D207A" w14:textId="77777777" w:rsidR="00F974D7" w:rsidRPr="00452489" w:rsidRDefault="002B264E">
            <w:pPr>
              <w:pStyle w:val="TableParagraph"/>
              <w:spacing w:line="206" w:lineRule="exact"/>
              <w:rPr>
                <w:sz w:val="18"/>
                <w:lang w:val="nb-NO"/>
              </w:rPr>
            </w:pPr>
            <w:r w:rsidRPr="00452489">
              <w:rPr>
                <w:w w:val="99"/>
                <w:sz w:val="18"/>
                <w:lang w:val="nb-NO" w:bidi="nb-NO"/>
              </w:rPr>
              <w:t>1</w:t>
            </w:r>
          </w:p>
        </w:tc>
        <w:tc>
          <w:tcPr>
            <w:tcW w:w="2703" w:type="dxa"/>
          </w:tcPr>
          <w:p w14:paraId="4273C395" w14:textId="77777777" w:rsidR="00F974D7" w:rsidRPr="00452489" w:rsidRDefault="002B264E">
            <w:pPr>
              <w:pStyle w:val="TableParagraph"/>
              <w:spacing w:line="206" w:lineRule="exact"/>
              <w:ind w:left="26"/>
              <w:rPr>
                <w:sz w:val="18"/>
                <w:lang w:val="nb-NO"/>
              </w:rPr>
            </w:pPr>
            <w:r w:rsidRPr="00452489">
              <w:rPr>
                <w:sz w:val="18"/>
                <w:lang w:val="nb-NO" w:bidi="nb-NO"/>
              </w:rPr>
              <w:t xml:space="preserve">Tidsbaserte </w:t>
            </w:r>
            <w:r w:rsidRPr="00452489">
              <w:rPr>
                <w:spacing w:val="-2"/>
                <w:sz w:val="18"/>
                <w:lang w:val="nb-NO" w:bidi="nb-NO"/>
              </w:rPr>
              <w:t>medier</w:t>
            </w:r>
          </w:p>
        </w:tc>
        <w:tc>
          <w:tcPr>
            <w:tcW w:w="977" w:type="dxa"/>
          </w:tcPr>
          <w:p w14:paraId="6E230E1B" w14:textId="19C10B42" w:rsidR="00F974D7" w:rsidRPr="00452489" w:rsidRDefault="0015079C">
            <w:pPr>
              <w:pStyle w:val="TableParagraph"/>
              <w:spacing w:line="206" w:lineRule="exact"/>
              <w:ind w:left="26"/>
              <w:rPr>
                <w:sz w:val="18"/>
                <w:lang w:val="nb-NO"/>
              </w:rPr>
            </w:pPr>
            <w:hyperlink r:id="rId105" w:anchor="sign-language-prerecorded">
              <w:r w:rsidR="002B264E" w:rsidRPr="00452489">
                <w:rPr>
                  <w:color w:val="0000FF"/>
                  <w:spacing w:val="-2"/>
                  <w:sz w:val="18"/>
                  <w:u w:val="single" w:color="0000FF"/>
                  <w:lang w:val="nb-NO" w:bidi="nb-NO"/>
                </w:rPr>
                <w:t>1.2.6</w:t>
              </w:r>
            </w:hyperlink>
          </w:p>
        </w:tc>
        <w:tc>
          <w:tcPr>
            <w:tcW w:w="3546" w:type="dxa"/>
          </w:tcPr>
          <w:p w14:paraId="51E11FFD" w14:textId="328BF209" w:rsidR="00F974D7" w:rsidRPr="00452489" w:rsidRDefault="0015079C">
            <w:pPr>
              <w:pStyle w:val="TableParagraph"/>
              <w:spacing w:line="206" w:lineRule="exact"/>
              <w:ind w:left="26"/>
              <w:rPr>
                <w:sz w:val="18"/>
                <w:lang w:val="nb-NO"/>
              </w:rPr>
            </w:pPr>
            <w:hyperlink r:id="rId106" w:anchor="sign-language-prerecorded">
              <w:r w:rsidR="002B264E" w:rsidRPr="00452489">
                <w:rPr>
                  <w:color w:val="0000FF"/>
                  <w:sz w:val="18"/>
                  <w:u w:val="single" w:color="0000FF"/>
                  <w:lang w:val="nb-NO" w:bidi="nb-NO"/>
                </w:rPr>
                <w:t xml:space="preserve">Tegnspråk </w:t>
              </w:r>
              <w:r w:rsidR="002B264E" w:rsidRPr="00452489">
                <w:rPr>
                  <w:color w:val="0000FF"/>
                  <w:spacing w:val="-2"/>
                  <w:sz w:val="18"/>
                  <w:u w:val="single" w:color="0000FF"/>
                  <w:lang w:val="nb-NO" w:bidi="nb-NO"/>
                </w:rPr>
                <w:t>(forhåndsinnspilt)</w:t>
              </w:r>
            </w:hyperlink>
          </w:p>
        </w:tc>
      </w:tr>
      <w:tr w:rsidR="00F974D7" w:rsidRPr="00452489" w14:paraId="2AD0865F" w14:textId="77777777">
        <w:trPr>
          <w:trHeight w:val="222"/>
        </w:trPr>
        <w:tc>
          <w:tcPr>
            <w:tcW w:w="427" w:type="dxa"/>
          </w:tcPr>
          <w:p w14:paraId="23844D2F" w14:textId="77777777" w:rsidR="00F974D7" w:rsidRPr="00452489" w:rsidRDefault="002B264E">
            <w:pPr>
              <w:pStyle w:val="TableParagraph"/>
              <w:spacing w:line="203" w:lineRule="exact"/>
              <w:rPr>
                <w:sz w:val="18"/>
                <w:lang w:val="nb-NO"/>
              </w:rPr>
            </w:pPr>
            <w:r w:rsidRPr="00452489">
              <w:rPr>
                <w:w w:val="99"/>
                <w:sz w:val="18"/>
                <w:lang w:val="nb-NO" w:bidi="nb-NO"/>
              </w:rPr>
              <w:t>2</w:t>
            </w:r>
          </w:p>
        </w:tc>
        <w:tc>
          <w:tcPr>
            <w:tcW w:w="2703" w:type="dxa"/>
          </w:tcPr>
          <w:p w14:paraId="2591C830" w14:textId="77777777" w:rsidR="00F974D7" w:rsidRPr="00452489" w:rsidRDefault="002B264E">
            <w:pPr>
              <w:pStyle w:val="TableParagraph"/>
              <w:spacing w:line="203" w:lineRule="exact"/>
              <w:ind w:left="26"/>
              <w:rPr>
                <w:sz w:val="18"/>
                <w:lang w:val="nb-NO"/>
              </w:rPr>
            </w:pPr>
            <w:r w:rsidRPr="00452489">
              <w:rPr>
                <w:sz w:val="18"/>
                <w:lang w:val="nb-NO" w:bidi="nb-NO"/>
              </w:rPr>
              <w:t xml:space="preserve">Tidsbaserte </w:t>
            </w:r>
            <w:r w:rsidRPr="00452489">
              <w:rPr>
                <w:spacing w:val="-2"/>
                <w:sz w:val="18"/>
                <w:lang w:val="nb-NO" w:bidi="nb-NO"/>
              </w:rPr>
              <w:t>medier</w:t>
            </w:r>
          </w:p>
        </w:tc>
        <w:tc>
          <w:tcPr>
            <w:tcW w:w="977" w:type="dxa"/>
          </w:tcPr>
          <w:p w14:paraId="64B9912F" w14:textId="7E360674" w:rsidR="00F974D7" w:rsidRPr="00452489" w:rsidRDefault="0015079C">
            <w:pPr>
              <w:pStyle w:val="TableParagraph"/>
              <w:spacing w:line="203" w:lineRule="exact"/>
              <w:ind w:left="26"/>
              <w:rPr>
                <w:sz w:val="18"/>
                <w:lang w:val="nb-NO"/>
              </w:rPr>
            </w:pPr>
            <w:hyperlink r:id="rId107" w:anchor="extended-audio-description-prerecorded">
              <w:r w:rsidR="002B264E" w:rsidRPr="00452489">
                <w:rPr>
                  <w:color w:val="0000FF"/>
                  <w:spacing w:val="-2"/>
                  <w:sz w:val="18"/>
                  <w:u w:val="single" w:color="0000FF"/>
                  <w:lang w:val="nb-NO" w:bidi="nb-NO"/>
                </w:rPr>
                <w:t>1.2.7</w:t>
              </w:r>
            </w:hyperlink>
          </w:p>
        </w:tc>
        <w:tc>
          <w:tcPr>
            <w:tcW w:w="3546" w:type="dxa"/>
          </w:tcPr>
          <w:p w14:paraId="3E03974F" w14:textId="5513BE4A" w:rsidR="00F974D7" w:rsidRPr="00452489" w:rsidRDefault="0015079C">
            <w:pPr>
              <w:pStyle w:val="TableParagraph"/>
              <w:spacing w:line="203" w:lineRule="exact"/>
              <w:ind w:left="26"/>
              <w:rPr>
                <w:sz w:val="18"/>
                <w:lang w:val="nb-NO"/>
              </w:rPr>
            </w:pPr>
            <w:hyperlink r:id="rId108" w:anchor="extended-audio-description-prerecorded">
              <w:r w:rsidR="002B264E" w:rsidRPr="00452489">
                <w:rPr>
                  <w:color w:val="0000FF"/>
                  <w:sz w:val="18"/>
                  <w:u w:val="single" w:color="0000FF"/>
                  <w:lang w:val="nb-NO" w:bidi="nb-NO"/>
                </w:rPr>
                <w:t xml:space="preserve">Utvidet synstolking </w:t>
              </w:r>
              <w:r w:rsidR="002B264E" w:rsidRPr="00452489">
                <w:rPr>
                  <w:color w:val="0000FF"/>
                  <w:spacing w:val="-2"/>
                  <w:sz w:val="18"/>
                  <w:u w:val="single" w:color="0000FF"/>
                  <w:lang w:val="nb-NO" w:bidi="nb-NO"/>
                </w:rPr>
                <w:t>(forhåndsinnspilt)</w:t>
              </w:r>
            </w:hyperlink>
          </w:p>
        </w:tc>
      </w:tr>
      <w:tr w:rsidR="00F974D7" w:rsidRPr="00452489" w14:paraId="05255318" w14:textId="77777777">
        <w:trPr>
          <w:trHeight w:val="237"/>
        </w:trPr>
        <w:tc>
          <w:tcPr>
            <w:tcW w:w="427" w:type="dxa"/>
          </w:tcPr>
          <w:p w14:paraId="1CBFA7BB" w14:textId="77777777" w:rsidR="00F974D7" w:rsidRPr="00452489" w:rsidRDefault="002B264E">
            <w:pPr>
              <w:pStyle w:val="TableParagraph"/>
              <w:spacing w:before="1"/>
              <w:rPr>
                <w:sz w:val="18"/>
                <w:lang w:val="nb-NO"/>
              </w:rPr>
            </w:pPr>
            <w:r w:rsidRPr="00452489">
              <w:rPr>
                <w:w w:val="99"/>
                <w:sz w:val="18"/>
                <w:lang w:val="nb-NO" w:bidi="nb-NO"/>
              </w:rPr>
              <w:t>3</w:t>
            </w:r>
          </w:p>
        </w:tc>
        <w:tc>
          <w:tcPr>
            <w:tcW w:w="2703" w:type="dxa"/>
          </w:tcPr>
          <w:p w14:paraId="7F9273C4" w14:textId="77777777" w:rsidR="00F974D7" w:rsidRPr="00452489" w:rsidRDefault="002B264E">
            <w:pPr>
              <w:pStyle w:val="TableParagraph"/>
              <w:spacing w:before="1"/>
              <w:ind w:left="26"/>
              <w:rPr>
                <w:sz w:val="18"/>
                <w:lang w:val="nb-NO"/>
              </w:rPr>
            </w:pPr>
            <w:r w:rsidRPr="00452489">
              <w:rPr>
                <w:sz w:val="18"/>
                <w:lang w:val="nb-NO" w:bidi="nb-NO"/>
              </w:rPr>
              <w:t xml:space="preserve">Tidsbaserte </w:t>
            </w:r>
            <w:r w:rsidRPr="00452489">
              <w:rPr>
                <w:spacing w:val="-2"/>
                <w:sz w:val="18"/>
                <w:lang w:val="nb-NO" w:bidi="nb-NO"/>
              </w:rPr>
              <w:t>medier</w:t>
            </w:r>
          </w:p>
        </w:tc>
        <w:tc>
          <w:tcPr>
            <w:tcW w:w="977" w:type="dxa"/>
          </w:tcPr>
          <w:p w14:paraId="3070274E" w14:textId="35836E9B" w:rsidR="00F974D7" w:rsidRPr="00452489" w:rsidRDefault="0015079C">
            <w:pPr>
              <w:pStyle w:val="TableParagraph"/>
              <w:spacing w:before="1"/>
              <w:ind w:left="26"/>
              <w:rPr>
                <w:sz w:val="18"/>
                <w:lang w:val="nb-NO"/>
              </w:rPr>
            </w:pPr>
            <w:hyperlink r:id="rId109" w:anchor="media-alternative-prerecorded">
              <w:r w:rsidR="002B264E" w:rsidRPr="00452489">
                <w:rPr>
                  <w:color w:val="0000FF"/>
                  <w:spacing w:val="-2"/>
                  <w:sz w:val="18"/>
                  <w:u w:val="single" w:color="0000FF"/>
                  <w:lang w:val="nb-NO" w:bidi="nb-NO"/>
                </w:rPr>
                <w:t>1.2.8</w:t>
              </w:r>
            </w:hyperlink>
          </w:p>
        </w:tc>
        <w:tc>
          <w:tcPr>
            <w:tcW w:w="3546" w:type="dxa"/>
          </w:tcPr>
          <w:p w14:paraId="59A0B3FA" w14:textId="48241305" w:rsidR="00F974D7" w:rsidRPr="00452489" w:rsidRDefault="0015079C">
            <w:pPr>
              <w:pStyle w:val="TableParagraph"/>
              <w:spacing w:before="1"/>
              <w:ind w:left="26"/>
              <w:rPr>
                <w:sz w:val="18"/>
                <w:lang w:val="nb-NO"/>
              </w:rPr>
            </w:pPr>
            <w:hyperlink r:id="rId110" w:anchor="media-alternative-prerecorded">
              <w:r w:rsidR="002B264E" w:rsidRPr="00452489">
                <w:rPr>
                  <w:color w:val="0000FF"/>
                  <w:sz w:val="18"/>
                  <w:u w:val="single" w:color="0000FF"/>
                  <w:lang w:val="nb-NO" w:bidi="nb-NO"/>
                </w:rPr>
                <w:t xml:space="preserve">Mediealternativ </w:t>
              </w:r>
              <w:r w:rsidR="002B264E" w:rsidRPr="00452489">
                <w:rPr>
                  <w:color w:val="0000FF"/>
                  <w:spacing w:val="-2"/>
                  <w:sz w:val="18"/>
                  <w:u w:val="single" w:color="0000FF"/>
                  <w:lang w:val="nb-NO" w:bidi="nb-NO"/>
                </w:rPr>
                <w:t>(forhåndsinnspilt)</w:t>
              </w:r>
            </w:hyperlink>
          </w:p>
        </w:tc>
      </w:tr>
      <w:tr w:rsidR="00F974D7" w:rsidRPr="00452489" w14:paraId="4ACE4751" w14:textId="77777777">
        <w:trPr>
          <w:trHeight w:val="234"/>
        </w:trPr>
        <w:tc>
          <w:tcPr>
            <w:tcW w:w="427" w:type="dxa"/>
          </w:tcPr>
          <w:p w14:paraId="03F167F6" w14:textId="77777777" w:rsidR="00F974D7" w:rsidRPr="00452489" w:rsidRDefault="002B264E">
            <w:pPr>
              <w:pStyle w:val="TableParagraph"/>
              <w:spacing w:line="206" w:lineRule="exact"/>
              <w:rPr>
                <w:sz w:val="18"/>
                <w:lang w:val="nb-NO"/>
              </w:rPr>
            </w:pPr>
            <w:r w:rsidRPr="00452489">
              <w:rPr>
                <w:w w:val="99"/>
                <w:sz w:val="18"/>
                <w:lang w:val="nb-NO" w:bidi="nb-NO"/>
              </w:rPr>
              <w:t>4</w:t>
            </w:r>
          </w:p>
        </w:tc>
        <w:tc>
          <w:tcPr>
            <w:tcW w:w="2703" w:type="dxa"/>
          </w:tcPr>
          <w:p w14:paraId="5F2DEA3C" w14:textId="77777777" w:rsidR="00F974D7" w:rsidRPr="00452489" w:rsidRDefault="002B264E">
            <w:pPr>
              <w:pStyle w:val="TableParagraph"/>
              <w:spacing w:line="206" w:lineRule="exact"/>
              <w:ind w:left="26"/>
              <w:rPr>
                <w:sz w:val="18"/>
                <w:lang w:val="nb-NO"/>
              </w:rPr>
            </w:pPr>
            <w:r w:rsidRPr="00452489">
              <w:rPr>
                <w:sz w:val="18"/>
                <w:lang w:val="nb-NO" w:bidi="nb-NO"/>
              </w:rPr>
              <w:t xml:space="preserve">Tidsbaserte </w:t>
            </w:r>
            <w:r w:rsidRPr="00452489">
              <w:rPr>
                <w:spacing w:val="-2"/>
                <w:sz w:val="18"/>
                <w:lang w:val="nb-NO" w:bidi="nb-NO"/>
              </w:rPr>
              <w:t>medier</w:t>
            </w:r>
          </w:p>
        </w:tc>
        <w:tc>
          <w:tcPr>
            <w:tcW w:w="977" w:type="dxa"/>
          </w:tcPr>
          <w:p w14:paraId="7F7FDD87" w14:textId="447B9A48" w:rsidR="00F974D7" w:rsidRPr="00452489" w:rsidRDefault="0015079C">
            <w:pPr>
              <w:pStyle w:val="TableParagraph"/>
              <w:spacing w:line="206" w:lineRule="exact"/>
              <w:ind w:left="26"/>
              <w:rPr>
                <w:sz w:val="18"/>
                <w:lang w:val="nb-NO"/>
              </w:rPr>
            </w:pPr>
            <w:hyperlink r:id="rId111" w:anchor="audio-only-live">
              <w:r w:rsidR="002B264E" w:rsidRPr="00452489">
                <w:rPr>
                  <w:color w:val="0000FF"/>
                  <w:spacing w:val="-2"/>
                  <w:sz w:val="18"/>
                  <w:u w:val="single" w:color="0000FF"/>
                  <w:lang w:val="nb-NO" w:bidi="nb-NO"/>
                </w:rPr>
                <w:t>1.2.9</w:t>
              </w:r>
            </w:hyperlink>
          </w:p>
        </w:tc>
        <w:tc>
          <w:tcPr>
            <w:tcW w:w="3546" w:type="dxa"/>
          </w:tcPr>
          <w:p w14:paraId="67628D29" w14:textId="75767B1E" w:rsidR="00F974D7" w:rsidRPr="00452489" w:rsidRDefault="0015079C">
            <w:pPr>
              <w:pStyle w:val="TableParagraph"/>
              <w:spacing w:line="206" w:lineRule="exact"/>
              <w:ind w:left="26"/>
              <w:rPr>
                <w:sz w:val="18"/>
                <w:lang w:val="nb-NO"/>
              </w:rPr>
            </w:pPr>
            <w:hyperlink r:id="rId112" w:anchor="audio-only-live">
              <w:r w:rsidR="002B264E" w:rsidRPr="00452489">
                <w:rPr>
                  <w:color w:val="0000FF"/>
                  <w:sz w:val="18"/>
                  <w:u w:val="single" w:color="0000FF"/>
                  <w:lang w:val="nb-NO" w:bidi="nb-NO"/>
                </w:rPr>
                <w:t xml:space="preserve">Bare lyd </w:t>
              </w:r>
              <w:r w:rsidR="002B264E" w:rsidRPr="00452489">
                <w:rPr>
                  <w:color w:val="0000FF"/>
                  <w:spacing w:val="-2"/>
                  <w:sz w:val="18"/>
                  <w:u w:val="single" w:color="0000FF"/>
                  <w:lang w:val="nb-NO" w:bidi="nb-NO"/>
                </w:rPr>
                <w:t>(direkte)</w:t>
              </w:r>
            </w:hyperlink>
          </w:p>
        </w:tc>
      </w:tr>
      <w:tr w:rsidR="00F974D7" w:rsidRPr="00452489" w14:paraId="0011FA98" w14:textId="77777777">
        <w:trPr>
          <w:trHeight w:val="234"/>
        </w:trPr>
        <w:tc>
          <w:tcPr>
            <w:tcW w:w="427" w:type="dxa"/>
          </w:tcPr>
          <w:p w14:paraId="6692DE11" w14:textId="77777777" w:rsidR="00F974D7" w:rsidRPr="00452489" w:rsidRDefault="002B264E">
            <w:pPr>
              <w:pStyle w:val="TableParagraph"/>
              <w:spacing w:line="206" w:lineRule="exact"/>
              <w:rPr>
                <w:sz w:val="18"/>
                <w:lang w:val="nb-NO"/>
              </w:rPr>
            </w:pPr>
            <w:r w:rsidRPr="00452489">
              <w:rPr>
                <w:w w:val="99"/>
                <w:sz w:val="18"/>
                <w:lang w:val="nb-NO" w:bidi="nb-NO"/>
              </w:rPr>
              <w:t>5</w:t>
            </w:r>
          </w:p>
        </w:tc>
        <w:tc>
          <w:tcPr>
            <w:tcW w:w="2703" w:type="dxa"/>
          </w:tcPr>
          <w:p w14:paraId="2B5E24BE" w14:textId="77777777" w:rsidR="00F974D7" w:rsidRPr="00452489" w:rsidRDefault="002B264E">
            <w:pPr>
              <w:pStyle w:val="TableParagraph"/>
              <w:spacing w:line="206" w:lineRule="exact"/>
              <w:ind w:left="26"/>
              <w:rPr>
                <w:sz w:val="18"/>
                <w:lang w:val="nb-NO"/>
              </w:rPr>
            </w:pPr>
            <w:r w:rsidRPr="00452489">
              <w:rPr>
                <w:spacing w:val="-2"/>
                <w:sz w:val="18"/>
                <w:lang w:val="nb-NO" w:bidi="nb-NO"/>
              </w:rPr>
              <w:t>Mulig å tilpasse</w:t>
            </w:r>
          </w:p>
        </w:tc>
        <w:tc>
          <w:tcPr>
            <w:tcW w:w="977" w:type="dxa"/>
          </w:tcPr>
          <w:p w14:paraId="55B45C72" w14:textId="2354A891" w:rsidR="00F974D7" w:rsidRPr="00452489" w:rsidRDefault="0015079C">
            <w:pPr>
              <w:pStyle w:val="TableParagraph"/>
              <w:spacing w:line="206" w:lineRule="exact"/>
              <w:ind w:left="26"/>
              <w:rPr>
                <w:sz w:val="18"/>
                <w:lang w:val="nb-NO"/>
              </w:rPr>
            </w:pPr>
            <w:hyperlink r:id="rId113" w:anchor="identify-purpose">
              <w:r w:rsidR="002B264E" w:rsidRPr="00452489">
                <w:rPr>
                  <w:color w:val="0000FF"/>
                  <w:spacing w:val="-2"/>
                  <w:sz w:val="18"/>
                  <w:u w:val="single" w:color="0000FF"/>
                  <w:lang w:val="nb-NO" w:bidi="nb-NO"/>
                </w:rPr>
                <w:t>1.3.6</w:t>
              </w:r>
            </w:hyperlink>
          </w:p>
        </w:tc>
        <w:tc>
          <w:tcPr>
            <w:tcW w:w="3546" w:type="dxa"/>
          </w:tcPr>
          <w:p w14:paraId="034B6FF0" w14:textId="48BB3D05" w:rsidR="00F974D7" w:rsidRPr="00452489" w:rsidRDefault="0015079C">
            <w:pPr>
              <w:pStyle w:val="TableParagraph"/>
              <w:spacing w:line="206" w:lineRule="exact"/>
              <w:ind w:left="26"/>
              <w:rPr>
                <w:sz w:val="18"/>
                <w:lang w:val="nb-NO"/>
              </w:rPr>
            </w:pPr>
            <w:hyperlink r:id="rId114" w:anchor="identify-purpose">
              <w:r w:rsidR="002B264E" w:rsidRPr="00452489">
                <w:rPr>
                  <w:color w:val="0000FF"/>
                  <w:sz w:val="18"/>
                  <w:u w:val="single" w:color="0000FF"/>
                  <w:lang w:val="nb-NO" w:bidi="nb-NO"/>
                </w:rPr>
                <w:t xml:space="preserve">Identifiser </w:t>
              </w:r>
              <w:r w:rsidR="002B264E" w:rsidRPr="00452489">
                <w:rPr>
                  <w:color w:val="0000FF"/>
                  <w:spacing w:val="-2"/>
                  <w:sz w:val="18"/>
                  <w:u w:val="single" w:color="0000FF"/>
                  <w:lang w:val="nb-NO" w:bidi="nb-NO"/>
                </w:rPr>
                <w:t>formål</w:t>
              </w:r>
            </w:hyperlink>
          </w:p>
        </w:tc>
      </w:tr>
      <w:tr w:rsidR="00F974D7" w:rsidRPr="00452489" w14:paraId="2CFED73D" w14:textId="77777777">
        <w:trPr>
          <w:trHeight w:val="222"/>
        </w:trPr>
        <w:tc>
          <w:tcPr>
            <w:tcW w:w="427" w:type="dxa"/>
          </w:tcPr>
          <w:p w14:paraId="4CC759BC" w14:textId="77777777" w:rsidR="00F974D7" w:rsidRPr="00452489" w:rsidRDefault="002B264E">
            <w:pPr>
              <w:pStyle w:val="TableParagraph"/>
              <w:spacing w:line="203" w:lineRule="exact"/>
              <w:rPr>
                <w:sz w:val="18"/>
                <w:lang w:val="nb-NO"/>
              </w:rPr>
            </w:pPr>
            <w:r w:rsidRPr="00452489">
              <w:rPr>
                <w:w w:val="99"/>
                <w:sz w:val="18"/>
                <w:lang w:val="nb-NO" w:bidi="nb-NO"/>
              </w:rPr>
              <w:t>6</w:t>
            </w:r>
          </w:p>
        </w:tc>
        <w:tc>
          <w:tcPr>
            <w:tcW w:w="2703" w:type="dxa"/>
          </w:tcPr>
          <w:p w14:paraId="16CA5AD5" w14:textId="77777777" w:rsidR="00F974D7" w:rsidRPr="00452489" w:rsidRDefault="002B264E">
            <w:pPr>
              <w:pStyle w:val="TableParagraph"/>
              <w:spacing w:line="203" w:lineRule="exact"/>
              <w:ind w:left="26"/>
              <w:rPr>
                <w:sz w:val="18"/>
                <w:lang w:val="nb-NO"/>
              </w:rPr>
            </w:pPr>
            <w:r w:rsidRPr="00452489">
              <w:rPr>
                <w:spacing w:val="-2"/>
                <w:sz w:val="18"/>
                <w:lang w:val="nb-NO" w:bidi="nb-NO"/>
              </w:rPr>
              <w:t>Mulig å skille fra hverandre</w:t>
            </w:r>
          </w:p>
        </w:tc>
        <w:tc>
          <w:tcPr>
            <w:tcW w:w="977" w:type="dxa"/>
          </w:tcPr>
          <w:p w14:paraId="6C0B689B" w14:textId="0FB13407" w:rsidR="00F974D7" w:rsidRPr="00452489" w:rsidRDefault="0015079C">
            <w:pPr>
              <w:pStyle w:val="TableParagraph"/>
              <w:spacing w:line="203" w:lineRule="exact"/>
              <w:ind w:left="26"/>
              <w:rPr>
                <w:sz w:val="18"/>
                <w:lang w:val="nb-NO"/>
              </w:rPr>
            </w:pPr>
            <w:hyperlink r:id="rId115" w:anchor="contrast-enhanced">
              <w:r w:rsidR="002B264E" w:rsidRPr="00452489">
                <w:rPr>
                  <w:color w:val="0000FF"/>
                  <w:spacing w:val="-2"/>
                  <w:sz w:val="18"/>
                  <w:u w:val="single" w:color="0000FF"/>
                  <w:lang w:val="nb-NO" w:bidi="nb-NO"/>
                </w:rPr>
                <w:t>1.4.6</w:t>
              </w:r>
            </w:hyperlink>
          </w:p>
        </w:tc>
        <w:tc>
          <w:tcPr>
            <w:tcW w:w="3546" w:type="dxa"/>
          </w:tcPr>
          <w:p w14:paraId="0CB8EA3D" w14:textId="0F496F6D" w:rsidR="00F974D7" w:rsidRPr="00452489" w:rsidRDefault="0015079C">
            <w:pPr>
              <w:pStyle w:val="TableParagraph"/>
              <w:spacing w:line="203" w:lineRule="exact"/>
              <w:ind w:left="26"/>
              <w:rPr>
                <w:sz w:val="18"/>
                <w:lang w:val="nb-NO"/>
              </w:rPr>
            </w:pPr>
            <w:hyperlink r:id="rId116" w:anchor="contrast-enhanced">
              <w:r w:rsidR="002B264E" w:rsidRPr="00452489">
                <w:rPr>
                  <w:color w:val="0000FF"/>
                  <w:sz w:val="18"/>
                  <w:u w:val="single" w:color="0000FF"/>
                  <w:lang w:val="nb-NO" w:bidi="nb-NO"/>
                </w:rPr>
                <w:t xml:space="preserve">Kontrast </w:t>
              </w:r>
              <w:r w:rsidR="002B264E" w:rsidRPr="00452489">
                <w:rPr>
                  <w:color w:val="0000FF"/>
                  <w:spacing w:val="-2"/>
                  <w:sz w:val="18"/>
                  <w:u w:val="single" w:color="0000FF"/>
                  <w:lang w:val="nb-NO" w:bidi="nb-NO"/>
                </w:rPr>
                <w:t>(forbedret)</w:t>
              </w:r>
            </w:hyperlink>
          </w:p>
        </w:tc>
      </w:tr>
      <w:tr w:rsidR="00F974D7" w:rsidRPr="00452489" w14:paraId="7020C7F9" w14:textId="77777777">
        <w:trPr>
          <w:trHeight w:val="234"/>
        </w:trPr>
        <w:tc>
          <w:tcPr>
            <w:tcW w:w="427" w:type="dxa"/>
          </w:tcPr>
          <w:p w14:paraId="47941806" w14:textId="77777777" w:rsidR="00F974D7" w:rsidRPr="00452489" w:rsidRDefault="002B264E">
            <w:pPr>
              <w:pStyle w:val="TableParagraph"/>
              <w:spacing w:line="206" w:lineRule="exact"/>
              <w:rPr>
                <w:sz w:val="18"/>
                <w:lang w:val="nb-NO"/>
              </w:rPr>
            </w:pPr>
            <w:r w:rsidRPr="00452489">
              <w:rPr>
                <w:w w:val="99"/>
                <w:sz w:val="18"/>
                <w:lang w:val="nb-NO" w:bidi="nb-NO"/>
              </w:rPr>
              <w:t>7</w:t>
            </w:r>
          </w:p>
        </w:tc>
        <w:tc>
          <w:tcPr>
            <w:tcW w:w="2703" w:type="dxa"/>
          </w:tcPr>
          <w:p w14:paraId="176A885B" w14:textId="77777777" w:rsidR="00F974D7" w:rsidRPr="00452489" w:rsidRDefault="002B264E">
            <w:pPr>
              <w:pStyle w:val="TableParagraph"/>
              <w:spacing w:line="206" w:lineRule="exact"/>
              <w:ind w:left="26"/>
              <w:rPr>
                <w:sz w:val="18"/>
                <w:lang w:val="nb-NO"/>
              </w:rPr>
            </w:pPr>
            <w:r w:rsidRPr="00452489">
              <w:rPr>
                <w:spacing w:val="-2"/>
                <w:sz w:val="18"/>
                <w:lang w:val="nb-NO" w:bidi="nb-NO"/>
              </w:rPr>
              <w:t>Mulig å skille fra hverandre</w:t>
            </w:r>
          </w:p>
        </w:tc>
        <w:tc>
          <w:tcPr>
            <w:tcW w:w="977" w:type="dxa"/>
          </w:tcPr>
          <w:p w14:paraId="6CFDCD4B" w14:textId="48E8CBBE" w:rsidR="00F974D7" w:rsidRPr="00452489" w:rsidRDefault="0015079C">
            <w:pPr>
              <w:pStyle w:val="TableParagraph"/>
              <w:spacing w:line="206" w:lineRule="exact"/>
              <w:ind w:left="26"/>
              <w:rPr>
                <w:sz w:val="18"/>
                <w:lang w:val="nb-NO"/>
              </w:rPr>
            </w:pPr>
            <w:hyperlink r:id="rId117" w:anchor="low-or-no-background-audio">
              <w:r w:rsidR="002B264E" w:rsidRPr="00452489">
                <w:rPr>
                  <w:color w:val="0000FF"/>
                  <w:spacing w:val="-2"/>
                  <w:sz w:val="18"/>
                  <w:u w:val="single" w:color="0000FF"/>
                  <w:lang w:val="nb-NO" w:bidi="nb-NO"/>
                </w:rPr>
                <w:t>1.4.7</w:t>
              </w:r>
            </w:hyperlink>
          </w:p>
        </w:tc>
        <w:tc>
          <w:tcPr>
            <w:tcW w:w="3546" w:type="dxa"/>
          </w:tcPr>
          <w:p w14:paraId="5FB9A5F6" w14:textId="226143E7" w:rsidR="00F974D7" w:rsidRPr="00452489" w:rsidRDefault="0015079C">
            <w:pPr>
              <w:pStyle w:val="TableParagraph"/>
              <w:spacing w:line="206" w:lineRule="exact"/>
              <w:ind w:left="26"/>
              <w:rPr>
                <w:sz w:val="18"/>
                <w:lang w:val="nb-NO"/>
              </w:rPr>
            </w:pPr>
            <w:hyperlink r:id="rId118" w:anchor="low-or-no-background-audio">
              <w:r w:rsidR="002B264E" w:rsidRPr="00452489">
                <w:rPr>
                  <w:color w:val="0000FF"/>
                  <w:sz w:val="18"/>
                  <w:u w:val="single" w:color="0000FF"/>
                  <w:lang w:val="nb-NO" w:bidi="nb-NO"/>
                </w:rPr>
                <w:t xml:space="preserve">Lav eller ingen </w:t>
              </w:r>
              <w:r w:rsidR="002B264E" w:rsidRPr="00452489">
                <w:rPr>
                  <w:color w:val="0000FF"/>
                  <w:spacing w:val="-4"/>
                  <w:sz w:val="18"/>
                  <w:u w:val="single" w:color="0000FF"/>
                  <w:lang w:val="nb-NO" w:bidi="nb-NO"/>
                </w:rPr>
                <w:t>bakgrunnslyd</w:t>
              </w:r>
            </w:hyperlink>
          </w:p>
        </w:tc>
      </w:tr>
      <w:tr w:rsidR="00F974D7" w:rsidRPr="00452489" w14:paraId="601C0ACE" w14:textId="77777777">
        <w:trPr>
          <w:trHeight w:val="234"/>
        </w:trPr>
        <w:tc>
          <w:tcPr>
            <w:tcW w:w="427" w:type="dxa"/>
          </w:tcPr>
          <w:p w14:paraId="34A49418" w14:textId="77777777" w:rsidR="00F974D7" w:rsidRPr="00452489" w:rsidRDefault="002B264E">
            <w:pPr>
              <w:pStyle w:val="TableParagraph"/>
              <w:spacing w:line="206" w:lineRule="exact"/>
              <w:rPr>
                <w:sz w:val="18"/>
                <w:lang w:val="nb-NO"/>
              </w:rPr>
            </w:pPr>
            <w:r w:rsidRPr="00452489">
              <w:rPr>
                <w:w w:val="99"/>
                <w:sz w:val="18"/>
                <w:lang w:val="nb-NO" w:bidi="nb-NO"/>
              </w:rPr>
              <w:t>8</w:t>
            </w:r>
          </w:p>
        </w:tc>
        <w:tc>
          <w:tcPr>
            <w:tcW w:w="2703" w:type="dxa"/>
          </w:tcPr>
          <w:p w14:paraId="28D22148" w14:textId="77777777" w:rsidR="00F974D7" w:rsidRPr="00452489" w:rsidRDefault="002B264E">
            <w:pPr>
              <w:pStyle w:val="TableParagraph"/>
              <w:spacing w:line="206" w:lineRule="exact"/>
              <w:ind w:left="26"/>
              <w:rPr>
                <w:sz w:val="18"/>
                <w:lang w:val="nb-NO"/>
              </w:rPr>
            </w:pPr>
            <w:r w:rsidRPr="00452489">
              <w:rPr>
                <w:spacing w:val="-2"/>
                <w:sz w:val="18"/>
                <w:lang w:val="nb-NO" w:bidi="nb-NO"/>
              </w:rPr>
              <w:t>Mulig å skille fra hverandre</w:t>
            </w:r>
          </w:p>
        </w:tc>
        <w:tc>
          <w:tcPr>
            <w:tcW w:w="977" w:type="dxa"/>
          </w:tcPr>
          <w:p w14:paraId="2053825A" w14:textId="7E500030" w:rsidR="00F974D7" w:rsidRPr="00452489" w:rsidRDefault="0015079C">
            <w:pPr>
              <w:pStyle w:val="TableParagraph"/>
              <w:spacing w:line="206" w:lineRule="exact"/>
              <w:ind w:left="26"/>
              <w:rPr>
                <w:sz w:val="18"/>
                <w:lang w:val="nb-NO"/>
              </w:rPr>
            </w:pPr>
            <w:hyperlink r:id="rId119" w:anchor="visual-presentation">
              <w:r w:rsidR="002B264E" w:rsidRPr="00452489">
                <w:rPr>
                  <w:color w:val="0000FF"/>
                  <w:spacing w:val="-2"/>
                  <w:sz w:val="18"/>
                  <w:u w:val="single" w:color="0000FF"/>
                  <w:lang w:val="nb-NO" w:bidi="nb-NO"/>
                </w:rPr>
                <w:t>1.4.8</w:t>
              </w:r>
            </w:hyperlink>
          </w:p>
        </w:tc>
        <w:tc>
          <w:tcPr>
            <w:tcW w:w="3546" w:type="dxa"/>
          </w:tcPr>
          <w:p w14:paraId="3EBC7D34" w14:textId="5D964CB7" w:rsidR="00F974D7" w:rsidRPr="00452489" w:rsidRDefault="0015079C">
            <w:pPr>
              <w:pStyle w:val="TableParagraph"/>
              <w:spacing w:line="206" w:lineRule="exact"/>
              <w:ind w:left="26"/>
              <w:rPr>
                <w:sz w:val="18"/>
                <w:lang w:val="nb-NO"/>
              </w:rPr>
            </w:pPr>
            <w:hyperlink r:id="rId120" w:anchor="visual-presentation">
              <w:r w:rsidR="002B264E" w:rsidRPr="00452489">
                <w:rPr>
                  <w:color w:val="0000FF"/>
                  <w:sz w:val="18"/>
                  <w:u w:val="single" w:color="0000FF"/>
                  <w:lang w:val="nb-NO" w:bidi="nb-NO"/>
                </w:rPr>
                <w:t xml:space="preserve">Visuell </w:t>
              </w:r>
              <w:r w:rsidR="002B264E" w:rsidRPr="00452489">
                <w:rPr>
                  <w:color w:val="0000FF"/>
                  <w:spacing w:val="-2"/>
                  <w:sz w:val="18"/>
                  <w:u w:val="single" w:color="0000FF"/>
                  <w:lang w:val="nb-NO" w:bidi="nb-NO"/>
                </w:rPr>
                <w:t>presentasjon</w:t>
              </w:r>
            </w:hyperlink>
          </w:p>
        </w:tc>
      </w:tr>
      <w:tr w:rsidR="00F974D7" w:rsidRPr="00452489" w14:paraId="39EFCDC6" w14:textId="77777777">
        <w:trPr>
          <w:trHeight w:val="225"/>
        </w:trPr>
        <w:tc>
          <w:tcPr>
            <w:tcW w:w="427" w:type="dxa"/>
          </w:tcPr>
          <w:p w14:paraId="2ED775A7" w14:textId="77777777" w:rsidR="00F974D7" w:rsidRPr="00452489" w:rsidRDefault="002B264E">
            <w:pPr>
              <w:pStyle w:val="TableParagraph"/>
              <w:spacing w:before="1" w:line="204" w:lineRule="exact"/>
              <w:rPr>
                <w:sz w:val="18"/>
                <w:lang w:val="nb-NO"/>
              </w:rPr>
            </w:pPr>
            <w:r w:rsidRPr="00452489">
              <w:rPr>
                <w:w w:val="99"/>
                <w:sz w:val="18"/>
                <w:lang w:val="nb-NO" w:bidi="nb-NO"/>
              </w:rPr>
              <w:t>9</w:t>
            </w:r>
          </w:p>
        </w:tc>
        <w:tc>
          <w:tcPr>
            <w:tcW w:w="2703" w:type="dxa"/>
          </w:tcPr>
          <w:p w14:paraId="1AC941F7" w14:textId="77777777" w:rsidR="00F974D7" w:rsidRPr="00452489" w:rsidRDefault="002B264E">
            <w:pPr>
              <w:pStyle w:val="TableParagraph"/>
              <w:spacing w:before="1" w:line="204" w:lineRule="exact"/>
              <w:ind w:left="26"/>
              <w:rPr>
                <w:sz w:val="18"/>
                <w:lang w:val="nb-NO"/>
              </w:rPr>
            </w:pPr>
            <w:r w:rsidRPr="00452489">
              <w:rPr>
                <w:spacing w:val="-2"/>
                <w:sz w:val="18"/>
                <w:lang w:val="nb-NO" w:bidi="nb-NO"/>
              </w:rPr>
              <w:t>Mulig å skille fra hverandre</w:t>
            </w:r>
          </w:p>
        </w:tc>
        <w:tc>
          <w:tcPr>
            <w:tcW w:w="977" w:type="dxa"/>
          </w:tcPr>
          <w:p w14:paraId="35F46058" w14:textId="5DB66B12" w:rsidR="00F974D7" w:rsidRPr="00452489" w:rsidRDefault="0015079C">
            <w:pPr>
              <w:pStyle w:val="TableParagraph"/>
              <w:spacing w:before="1" w:line="204" w:lineRule="exact"/>
              <w:ind w:left="26"/>
              <w:rPr>
                <w:sz w:val="18"/>
                <w:lang w:val="nb-NO"/>
              </w:rPr>
            </w:pPr>
            <w:hyperlink r:id="rId121" w:anchor="images-of-text-no-exception">
              <w:r w:rsidR="002B264E" w:rsidRPr="00452489">
                <w:rPr>
                  <w:color w:val="0000FF"/>
                  <w:spacing w:val="-2"/>
                  <w:sz w:val="18"/>
                  <w:u w:val="single" w:color="0000FF"/>
                  <w:lang w:val="nb-NO" w:bidi="nb-NO"/>
                </w:rPr>
                <w:t>1.4.9</w:t>
              </w:r>
            </w:hyperlink>
          </w:p>
        </w:tc>
        <w:tc>
          <w:tcPr>
            <w:tcW w:w="3546" w:type="dxa"/>
          </w:tcPr>
          <w:p w14:paraId="7B20F1F9" w14:textId="727352FB" w:rsidR="00F974D7" w:rsidRPr="00452489" w:rsidRDefault="0015079C">
            <w:pPr>
              <w:pStyle w:val="TableParagraph"/>
              <w:spacing w:before="1" w:line="204" w:lineRule="exact"/>
              <w:ind w:left="26"/>
              <w:rPr>
                <w:sz w:val="18"/>
                <w:lang w:val="nb-NO"/>
              </w:rPr>
            </w:pPr>
            <w:hyperlink r:id="rId122" w:anchor="images-of-text-no-exception">
              <w:r w:rsidR="002B264E" w:rsidRPr="00452489">
                <w:rPr>
                  <w:color w:val="0000FF"/>
                  <w:sz w:val="18"/>
                  <w:u w:val="single" w:color="0000FF"/>
                  <w:lang w:val="nb-NO" w:bidi="nb-NO"/>
                </w:rPr>
                <w:t>Bilder av tekst (ingen</w:t>
              </w:r>
              <w:r w:rsidR="002B264E" w:rsidRPr="00452489">
                <w:rPr>
                  <w:color w:val="0000FF"/>
                  <w:spacing w:val="-2"/>
                  <w:sz w:val="18"/>
                  <w:u w:val="single" w:color="0000FF"/>
                  <w:lang w:val="nb-NO" w:bidi="nb-NO"/>
                </w:rPr>
                <w:t xml:space="preserve"> unntak)</w:t>
              </w:r>
            </w:hyperlink>
          </w:p>
        </w:tc>
      </w:tr>
      <w:tr w:rsidR="00F974D7" w:rsidRPr="00452489" w14:paraId="4B03B5AA" w14:textId="77777777">
        <w:trPr>
          <w:trHeight w:val="235"/>
        </w:trPr>
        <w:tc>
          <w:tcPr>
            <w:tcW w:w="427" w:type="dxa"/>
          </w:tcPr>
          <w:p w14:paraId="3FB6098F" w14:textId="77777777" w:rsidR="00F974D7" w:rsidRPr="00452489" w:rsidRDefault="002B264E">
            <w:pPr>
              <w:pStyle w:val="TableParagraph"/>
              <w:spacing w:line="207" w:lineRule="exact"/>
              <w:rPr>
                <w:sz w:val="18"/>
                <w:lang w:val="nb-NO"/>
              </w:rPr>
            </w:pPr>
            <w:r w:rsidRPr="00452489">
              <w:rPr>
                <w:spacing w:val="-5"/>
                <w:sz w:val="18"/>
                <w:lang w:val="nb-NO" w:bidi="nb-NO"/>
              </w:rPr>
              <w:t>10</w:t>
            </w:r>
          </w:p>
        </w:tc>
        <w:tc>
          <w:tcPr>
            <w:tcW w:w="2703" w:type="dxa"/>
          </w:tcPr>
          <w:p w14:paraId="45998A9E" w14:textId="77777777" w:rsidR="00F974D7" w:rsidRPr="00452489" w:rsidRDefault="002B264E">
            <w:pPr>
              <w:pStyle w:val="TableParagraph"/>
              <w:spacing w:line="207" w:lineRule="exact"/>
              <w:ind w:left="26"/>
              <w:rPr>
                <w:sz w:val="18"/>
                <w:lang w:val="nb-NO"/>
              </w:rPr>
            </w:pPr>
            <w:r w:rsidRPr="00452489">
              <w:rPr>
                <w:sz w:val="18"/>
                <w:lang w:val="nb-NO" w:bidi="nb-NO"/>
              </w:rPr>
              <w:t xml:space="preserve">Tilgjengelig med </w:t>
            </w:r>
            <w:r w:rsidRPr="00452489">
              <w:rPr>
                <w:spacing w:val="-2"/>
                <w:sz w:val="18"/>
                <w:lang w:val="nb-NO" w:bidi="nb-NO"/>
              </w:rPr>
              <w:t>tastatur</w:t>
            </w:r>
          </w:p>
        </w:tc>
        <w:tc>
          <w:tcPr>
            <w:tcW w:w="977" w:type="dxa"/>
          </w:tcPr>
          <w:p w14:paraId="2E6796CE" w14:textId="4577D0EC" w:rsidR="00F974D7" w:rsidRPr="00452489" w:rsidRDefault="0015079C">
            <w:pPr>
              <w:pStyle w:val="TableParagraph"/>
              <w:spacing w:line="207" w:lineRule="exact"/>
              <w:ind w:left="26"/>
              <w:rPr>
                <w:sz w:val="18"/>
                <w:lang w:val="nb-NO"/>
              </w:rPr>
            </w:pPr>
            <w:hyperlink r:id="rId123" w:anchor="keyboard-no-exception">
              <w:r w:rsidR="002B264E" w:rsidRPr="00452489">
                <w:rPr>
                  <w:color w:val="0000FF"/>
                  <w:spacing w:val="-2"/>
                  <w:sz w:val="18"/>
                  <w:u w:val="single" w:color="0000FF"/>
                  <w:lang w:val="nb-NO" w:bidi="nb-NO"/>
                </w:rPr>
                <w:t>2.1.3</w:t>
              </w:r>
            </w:hyperlink>
          </w:p>
        </w:tc>
        <w:tc>
          <w:tcPr>
            <w:tcW w:w="3546" w:type="dxa"/>
          </w:tcPr>
          <w:p w14:paraId="57113AA5" w14:textId="3CABC43E" w:rsidR="00F974D7" w:rsidRPr="00452489" w:rsidRDefault="0015079C">
            <w:pPr>
              <w:pStyle w:val="TableParagraph"/>
              <w:spacing w:line="207" w:lineRule="exact"/>
              <w:ind w:left="26"/>
              <w:rPr>
                <w:sz w:val="18"/>
                <w:lang w:val="nb-NO"/>
              </w:rPr>
            </w:pPr>
            <w:hyperlink r:id="rId124" w:anchor="keyboard-no-exception">
              <w:r w:rsidR="002B264E" w:rsidRPr="00452489">
                <w:rPr>
                  <w:color w:val="0000FF"/>
                  <w:sz w:val="18"/>
                  <w:u w:val="single" w:color="0000FF"/>
                  <w:lang w:val="nb-NO" w:bidi="nb-NO"/>
                </w:rPr>
                <w:t>Tastatur (ingen</w:t>
              </w:r>
              <w:r w:rsidR="002B264E" w:rsidRPr="00452489">
                <w:rPr>
                  <w:color w:val="0000FF"/>
                  <w:spacing w:val="-2"/>
                  <w:sz w:val="18"/>
                  <w:u w:val="single" w:color="0000FF"/>
                  <w:lang w:val="nb-NO" w:bidi="nb-NO"/>
                </w:rPr>
                <w:t xml:space="preserve"> unntak)</w:t>
              </w:r>
            </w:hyperlink>
          </w:p>
        </w:tc>
      </w:tr>
      <w:tr w:rsidR="00F974D7" w:rsidRPr="00452489" w14:paraId="681AB753" w14:textId="77777777">
        <w:trPr>
          <w:trHeight w:val="234"/>
        </w:trPr>
        <w:tc>
          <w:tcPr>
            <w:tcW w:w="427" w:type="dxa"/>
          </w:tcPr>
          <w:p w14:paraId="685D1FE9" w14:textId="77777777" w:rsidR="00F974D7" w:rsidRPr="00452489" w:rsidRDefault="002B264E">
            <w:pPr>
              <w:pStyle w:val="TableParagraph"/>
              <w:spacing w:line="206" w:lineRule="exact"/>
              <w:rPr>
                <w:sz w:val="18"/>
                <w:lang w:val="nb-NO"/>
              </w:rPr>
            </w:pPr>
            <w:r w:rsidRPr="00452489">
              <w:rPr>
                <w:spacing w:val="-5"/>
                <w:sz w:val="18"/>
                <w:lang w:val="nb-NO" w:bidi="nb-NO"/>
              </w:rPr>
              <w:t>11</w:t>
            </w:r>
          </w:p>
        </w:tc>
        <w:tc>
          <w:tcPr>
            <w:tcW w:w="2703" w:type="dxa"/>
          </w:tcPr>
          <w:p w14:paraId="579E0FB9" w14:textId="77777777" w:rsidR="00F974D7" w:rsidRPr="00452489" w:rsidRDefault="002B264E">
            <w:pPr>
              <w:pStyle w:val="TableParagraph"/>
              <w:spacing w:line="206" w:lineRule="exact"/>
              <w:ind w:left="26"/>
              <w:rPr>
                <w:sz w:val="18"/>
                <w:lang w:val="nb-NO"/>
              </w:rPr>
            </w:pPr>
            <w:r w:rsidRPr="00452489">
              <w:rPr>
                <w:sz w:val="18"/>
                <w:lang w:val="nb-NO" w:bidi="nb-NO"/>
              </w:rPr>
              <w:t>Nok</w:t>
            </w:r>
            <w:r w:rsidRPr="00452489">
              <w:rPr>
                <w:spacing w:val="-4"/>
                <w:sz w:val="18"/>
                <w:lang w:val="nb-NO" w:bidi="nb-NO"/>
              </w:rPr>
              <w:t xml:space="preserve"> tid</w:t>
            </w:r>
          </w:p>
        </w:tc>
        <w:tc>
          <w:tcPr>
            <w:tcW w:w="977" w:type="dxa"/>
          </w:tcPr>
          <w:p w14:paraId="65CE237E" w14:textId="5328A1A3" w:rsidR="00F974D7" w:rsidRPr="00452489" w:rsidRDefault="0015079C">
            <w:pPr>
              <w:pStyle w:val="TableParagraph"/>
              <w:spacing w:line="206" w:lineRule="exact"/>
              <w:ind w:left="26"/>
              <w:rPr>
                <w:sz w:val="18"/>
                <w:lang w:val="nb-NO"/>
              </w:rPr>
            </w:pPr>
            <w:hyperlink r:id="rId125" w:anchor="no-timing">
              <w:r w:rsidR="002B264E" w:rsidRPr="00452489">
                <w:rPr>
                  <w:color w:val="0000FF"/>
                  <w:spacing w:val="-2"/>
                  <w:sz w:val="18"/>
                  <w:u w:val="single" w:color="0000FF"/>
                  <w:lang w:val="nb-NO" w:bidi="nb-NO"/>
                </w:rPr>
                <w:t>2.2.3</w:t>
              </w:r>
            </w:hyperlink>
          </w:p>
        </w:tc>
        <w:tc>
          <w:tcPr>
            <w:tcW w:w="3546" w:type="dxa"/>
          </w:tcPr>
          <w:p w14:paraId="30347935" w14:textId="567F1751" w:rsidR="00F974D7" w:rsidRPr="00452489" w:rsidRDefault="0015079C">
            <w:pPr>
              <w:pStyle w:val="TableParagraph"/>
              <w:spacing w:line="206" w:lineRule="exact"/>
              <w:ind w:left="26"/>
              <w:rPr>
                <w:sz w:val="18"/>
                <w:szCs w:val="18"/>
                <w:lang w:val="nb-NO"/>
              </w:rPr>
            </w:pPr>
            <w:hyperlink r:id="rId126" w:anchor="no-timing">
              <w:r w:rsidR="002B264E" w:rsidRPr="00452489">
                <w:rPr>
                  <w:color w:val="0000FF"/>
                  <w:sz w:val="18"/>
                  <w:szCs w:val="18"/>
                  <w:u w:val="single"/>
                  <w:lang w:val="nb-NO" w:bidi="nb-NO"/>
                </w:rPr>
                <w:t>Ingen tidsberegning</w:t>
              </w:r>
            </w:hyperlink>
          </w:p>
        </w:tc>
      </w:tr>
      <w:tr w:rsidR="00F974D7" w:rsidRPr="00452489" w14:paraId="74C4D72B" w14:textId="77777777">
        <w:trPr>
          <w:trHeight w:val="225"/>
        </w:trPr>
        <w:tc>
          <w:tcPr>
            <w:tcW w:w="427" w:type="dxa"/>
          </w:tcPr>
          <w:p w14:paraId="63F7D985" w14:textId="77777777" w:rsidR="00F974D7" w:rsidRPr="00452489" w:rsidRDefault="002B264E">
            <w:pPr>
              <w:pStyle w:val="TableParagraph"/>
              <w:spacing w:line="205" w:lineRule="exact"/>
              <w:rPr>
                <w:sz w:val="18"/>
                <w:lang w:val="nb-NO"/>
              </w:rPr>
            </w:pPr>
            <w:r w:rsidRPr="00452489">
              <w:rPr>
                <w:spacing w:val="-5"/>
                <w:sz w:val="18"/>
                <w:lang w:val="nb-NO" w:bidi="nb-NO"/>
              </w:rPr>
              <w:t>12</w:t>
            </w:r>
          </w:p>
        </w:tc>
        <w:tc>
          <w:tcPr>
            <w:tcW w:w="2703" w:type="dxa"/>
          </w:tcPr>
          <w:p w14:paraId="3660B283" w14:textId="77777777" w:rsidR="00F974D7" w:rsidRPr="00452489" w:rsidRDefault="002B264E">
            <w:pPr>
              <w:pStyle w:val="TableParagraph"/>
              <w:spacing w:line="205" w:lineRule="exact"/>
              <w:ind w:left="26"/>
              <w:rPr>
                <w:sz w:val="18"/>
                <w:lang w:val="nb-NO"/>
              </w:rPr>
            </w:pPr>
            <w:r w:rsidRPr="00452489">
              <w:rPr>
                <w:sz w:val="18"/>
                <w:lang w:val="nb-NO" w:bidi="nb-NO"/>
              </w:rPr>
              <w:t>Nok</w:t>
            </w:r>
            <w:r w:rsidRPr="00452489">
              <w:rPr>
                <w:spacing w:val="-4"/>
                <w:sz w:val="18"/>
                <w:lang w:val="nb-NO" w:bidi="nb-NO"/>
              </w:rPr>
              <w:t xml:space="preserve"> tid</w:t>
            </w:r>
          </w:p>
        </w:tc>
        <w:tc>
          <w:tcPr>
            <w:tcW w:w="977" w:type="dxa"/>
          </w:tcPr>
          <w:p w14:paraId="36AD1459" w14:textId="2C85E350" w:rsidR="00F974D7" w:rsidRPr="00452489" w:rsidRDefault="0015079C">
            <w:pPr>
              <w:pStyle w:val="TableParagraph"/>
              <w:spacing w:line="205" w:lineRule="exact"/>
              <w:ind w:left="26"/>
              <w:rPr>
                <w:sz w:val="18"/>
                <w:lang w:val="nb-NO"/>
              </w:rPr>
            </w:pPr>
            <w:hyperlink r:id="rId127" w:anchor="interruptions">
              <w:r w:rsidR="002B264E" w:rsidRPr="00452489">
                <w:rPr>
                  <w:color w:val="0000FF"/>
                  <w:spacing w:val="-2"/>
                  <w:sz w:val="18"/>
                  <w:u w:val="single" w:color="0000FF"/>
                  <w:lang w:val="nb-NO" w:bidi="nb-NO"/>
                </w:rPr>
                <w:t>2.2.4</w:t>
              </w:r>
            </w:hyperlink>
          </w:p>
        </w:tc>
        <w:tc>
          <w:tcPr>
            <w:tcW w:w="3546" w:type="dxa"/>
          </w:tcPr>
          <w:p w14:paraId="28F25C1F" w14:textId="1E35B18F" w:rsidR="00F974D7" w:rsidRPr="00452489" w:rsidRDefault="0015079C">
            <w:pPr>
              <w:pStyle w:val="TableParagraph"/>
              <w:spacing w:line="205" w:lineRule="exact"/>
              <w:ind w:left="26"/>
              <w:rPr>
                <w:sz w:val="18"/>
                <w:lang w:val="nb-NO"/>
              </w:rPr>
            </w:pPr>
            <w:hyperlink r:id="rId128" w:anchor="interruptions">
              <w:r w:rsidR="002B264E" w:rsidRPr="00452489">
                <w:rPr>
                  <w:color w:val="0000FF"/>
                  <w:spacing w:val="-2"/>
                  <w:sz w:val="18"/>
                  <w:u w:val="single" w:color="0000FF"/>
                  <w:lang w:val="nb-NO" w:bidi="nb-NO"/>
                </w:rPr>
                <w:t>Avbrytelser</w:t>
              </w:r>
            </w:hyperlink>
          </w:p>
        </w:tc>
      </w:tr>
      <w:tr w:rsidR="00F974D7" w:rsidRPr="00452489" w14:paraId="3FBB2EF6" w14:textId="77777777">
        <w:trPr>
          <w:trHeight w:val="234"/>
        </w:trPr>
        <w:tc>
          <w:tcPr>
            <w:tcW w:w="427" w:type="dxa"/>
          </w:tcPr>
          <w:p w14:paraId="3E7F7885" w14:textId="77777777" w:rsidR="00F974D7" w:rsidRPr="00452489" w:rsidRDefault="002B264E">
            <w:pPr>
              <w:pStyle w:val="TableParagraph"/>
              <w:spacing w:line="206" w:lineRule="exact"/>
              <w:rPr>
                <w:sz w:val="18"/>
                <w:lang w:val="nb-NO"/>
              </w:rPr>
            </w:pPr>
            <w:r w:rsidRPr="00452489">
              <w:rPr>
                <w:spacing w:val="-5"/>
                <w:sz w:val="18"/>
                <w:lang w:val="nb-NO" w:bidi="nb-NO"/>
              </w:rPr>
              <w:t>13</w:t>
            </w:r>
          </w:p>
        </w:tc>
        <w:tc>
          <w:tcPr>
            <w:tcW w:w="2703" w:type="dxa"/>
          </w:tcPr>
          <w:p w14:paraId="3B3F4F5F" w14:textId="77777777" w:rsidR="00F974D7" w:rsidRPr="00452489" w:rsidRDefault="002B264E">
            <w:pPr>
              <w:pStyle w:val="TableParagraph"/>
              <w:spacing w:line="206" w:lineRule="exact"/>
              <w:ind w:left="26"/>
              <w:rPr>
                <w:sz w:val="18"/>
                <w:lang w:val="nb-NO"/>
              </w:rPr>
            </w:pPr>
            <w:r w:rsidRPr="00452489">
              <w:rPr>
                <w:sz w:val="18"/>
                <w:lang w:val="nb-NO" w:bidi="nb-NO"/>
              </w:rPr>
              <w:t>Nok</w:t>
            </w:r>
            <w:r w:rsidRPr="00452489">
              <w:rPr>
                <w:spacing w:val="-4"/>
                <w:sz w:val="18"/>
                <w:lang w:val="nb-NO" w:bidi="nb-NO"/>
              </w:rPr>
              <w:t xml:space="preserve"> tid</w:t>
            </w:r>
          </w:p>
        </w:tc>
        <w:tc>
          <w:tcPr>
            <w:tcW w:w="977" w:type="dxa"/>
          </w:tcPr>
          <w:p w14:paraId="06D4CD2D" w14:textId="630C70EA" w:rsidR="00F974D7" w:rsidRPr="00452489" w:rsidRDefault="0015079C">
            <w:pPr>
              <w:pStyle w:val="TableParagraph"/>
              <w:spacing w:line="206" w:lineRule="exact"/>
              <w:ind w:left="26"/>
              <w:rPr>
                <w:sz w:val="18"/>
                <w:lang w:val="nb-NO"/>
              </w:rPr>
            </w:pPr>
            <w:hyperlink r:id="rId129" w:anchor="re-authenticating">
              <w:r w:rsidR="002B264E" w:rsidRPr="00452489">
                <w:rPr>
                  <w:color w:val="0000FF"/>
                  <w:spacing w:val="-2"/>
                  <w:sz w:val="18"/>
                  <w:u w:val="single" w:color="0000FF"/>
                  <w:lang w:val="nb-NO" w:bidi="nb-NO"/>
                </w:rPr>
                <w:t>2.2.5</w:t>
              </w:r>
            </w:hyperlink>
          </w:p>
        </w:tc>
        <w:tc>
          <w:tcPr>
            <w:tcW w:w="3546" w:type="dxa"/>
          </w:tcPr>
          <w:p w14:paraId="2CCFECC6" w14:textId="2A0E0B8F" w:rsidR="00F974D7" w:rsidRPr="00452489" w:rsidRDefault="0015079C">
            <w:pPr>
              <w:pStyle w:val="TableParagraph"/>
              <w:spacing w:line="206" w:lineRule="exact"/>
              <w:ind w:left="26"/>
              <w:rPr>
                <w:sz w:val="18"/>
                <w:lang w:val="nb-NO"/>
              </w:rPr>
            </w:pPr>
            <w:hyperlink r:id="rId130" w:anchor="re-authenticating">
              <w:r w:rsidR="002B264E" w:rsidRPr="00452489">
                <w:rPr>
                  <w:color w:val="0000FF"/>
                  <w:w w:val="95"/>
                  <w:sz w:val="18"/>
                  <w:u w:val="single" w:color="0000FF"/>
                  <w:lang w:val="nb-NO" w:bidi="nb-NO"/>
                </w:rPr>
                <w:t xml:space="preserve">Ny </w:t>
              </w:r>
              <w:r w:rsidR="002B264E" w:rsidRPr="00452489">
                <w:rPr>
                  <w:color w:val="0000FF"/>
                  <w:spacing w:val="-2"/>
                  <w:sz w:val="18"/>
                  <w:u w:val="single" w:color="0000FF"/>
                  <w:lang w:val="nb-NO" w:bidi="nb-NO"/>
                </w:rPr>
                <w:t>godkjenning</w:t>
              </w:r>
            </w:hyperlink>
          </w:p>
        </w:tc>
      </w:tr>
      <w:tr w:rsidR="00F974D7" w:rsidRPr="00452489" w14:paraId="1EA9CABD" w14:textId="77777777">
        <w:trPr>
          <w:trHeight w:val="234"/>
        </w:trPr>
        <w:tc>
          <w:tcPr>
            <w:tcW w:w="427" w:type="dxa"/>
          </w:tcPr>
          <w:p w14:paraId="0B0574B4" w14:textId="77777777" w:rsidR="00F974D7" w:rsidRPr="00452489" w:rsidRDefault="002B264E">
            <w:pPr>
              <w:pStyle w:val="TableParagraph"/>
              <w:spacing w:line="206" w:lineRule="exact"/>
              <w:rPr>
                <w:sz w:val="18"/>
                <w:lang w:val="nb-NO"/>
              </w:rPr>
            </w:pPr>
            <w:r w:rsidRPr="00452489">
              <w:rPr>
                <w:spacing w:val="-5"/>
                <w:sz w:val="18"/>
                <w:lang w:val="nb-NO" w:bidi="nb-NO"/>
              </w:rPr>
              <w:t>14</w:t>
            </w:r>
          </w:p>
        </w:tc>
        <w:tc>
          <w:tcPr>
            <w:tcW w:w="2703" w:type="dxa"/>
          </w:tcPr>
          <w:p w14:paraId="6B5ACEFE" w14:textId="77777777" w:rsidR="00F974D7" w:rsidRPr="00452489" w:rsidRDefault="002B264E">
            <w:pPr>
              <w:pStyle w:val="TableParagraph"/>
              <w:spacing w:line="206" w:lineRule="exact"/>
              <w:ind w:left="26"/>
              <w:rPr>
                <w:sz w:val="18"/>
                <w:lang w:val="nb-NO"/>
              </w:rPr>
            </w:pPr>
            <w:r w:rsidRPr="00452489">
              <w:rPr>
                <w:sz w:val="18"/>
                <w:lang w:val="nb-NO" w:bidi="nb-NO"/>
              </w:rPr>
              <w:t>Nok</w:t>
            </w:r>
            <w:r w:rsidRPr="00452489">
              <w:rPr>
                <w:spacing w:val="-4"/>
                <w:sz w:val="18"/>
                <w:lang w:val="nb-NO" w:bidi="nb-NO"/>
              </w:rPr>
              <w:t xml:space="preserve"> tid</w:t>
            </w:r>
          </w:p>
        </w:tc>
        <w:tc>
          <w:tcPr>
            <w:tcW w:w="977" w:type="dxa"/>
          </w:tcPr>
          <w:p w14:paraId="15C3C98E" w14:textId="2F6651F4" w:rsidR="00F974D7" w:rsidRPr="00452489" w:rsidRDefault="0015079C">
            <w:pPr>
              <w:pStyle w:val="TableParagraph"/>
              <w:spacing w:line="206" w:lineRule="exact"/>
              <w:ind w:left="26"/>
              <w:rPr>
                <w:sz w:val="18"/>
                <w:lang w:val="nb-NO"/>
              </w:rPr>
            </w:pPr>
            <w:hyperlink r:id="rId131" w:anchor="timeouts">
              <w:r w:rsidR="002B264E" w:rsidRPr="00452489">
                <w:rPr>
                  <w:color w:val="0000FF"/>
                  <w:spacing w:val="-2"/>
                  <w:sz w:val="18"/>
                  <w:u w:val="single" w:color="0000FF"/>
                  <w:lang w:val="nb-NO" w:bidi="nb-NO"/>
                </w:rPr>
                <w:t>2.2.6</w:t>
              </w:r>
            </w:hyperlink>
          </w:p>
        </w:tc>
        <w:tc>
          <w:tcPr>
            <w:tcW w:w="3546" w:type="dxa"/>
          </w:tcPr>
          <w:p w14:paraId="131819FD" w14:textId="6BB23BE4" w:rsidR="00F974D7" w:rsidRPr="00452489" w:rsidRDefault="0015079C">
            <w:pPr>
              <w:pStyle w:val="TableParagraph"/>
              <w:spacing w:line="206" w:lineRule="exact"/>
              <w:ind w:left="26"/>
              <w:rPr>
                <w:sz w:val="18"/>
                <w:lang w:val="nb-NO"/>
              </w:rPr>
            </w:pPr>
            <w:hyperlink r:id="rId132" w:anchor="timeouts">
              <w:r w:rsidR="002B264E" w:rsidRPr="00452489">
                <w:rPr>
                  <w:color w:val="0000FF"/>
                  <w:spacing w:val="-2"/>
                  <w:sz w:val="18"/>
                  <w:u w:val="single" w:color="0000FF"/>
                  <w:lang w:val="nb-NO" w:bidi="nb-NO"/>
                </w:rPr>
                <w:t>Tidsavbrudd</w:t>
              </w:r>
            </w:hyperlink>
          </w:p>
        </w:tc>
      </w:tr>
      <w:tr w:rsidR="00F974D7" w:rsidRPr="00452489" w14:paraId="08209309" w14:textId="77777777">
        <w:trPr>
          <w:trHeight w:val="234"/>
        </w:trPr>
        <w:tc>
          <w:tcPr>
            <w:tcW w:w="427" w:type="dxa"/>
          </w:tcPr>
          <w:p w14:paraId="72D3879A" w14:textId="77777777" w:rsidR="00F974D7" w:rsidRPr="00452489" w:rsidRDefault="002B264E">
            <w:pPr>
              <w:pStyle w:val="TableParagraph"/>
              <w:spacing w:line="206" w:lineRule="exact"/>
              <w:rPr>
                <w:sz w:val="18"/>
                <w:lang w:val="nb-NO"/>
              </w:rPr>
            </w:pPr>
            <w:r w:rsidRPr="00452489">
              <w:rPr>
                <w:spacing w:val="-5"/>
                <w:sz w:val="18"/>
                <w:lang w:val="nb-NO" w:bidi="nb-NO"/>
              </w:rPr>
              <w:t>15</w:t>
            </w:r>
          </w:p>
        </w:tc>
        <w:tc>
          <w:tcPr>
            <w:tcW w:w="2703" w:type="dxa"/>
          </w:tcPr>
          <w:p w14:paraId="38062212" w14:textId="77777777" w:rsidR="00F974D7" w:rsidRPr="00452489" w:rsidRDefault="002B264E">
            <w:pPr>
              <w:pStyle w:val="TableParagraph"/>
              <w:spacing w:line="206" w:lineRule="exact"/>
              <w:ind w:left="26"/>
              <w:rPr>
                <w:sz w:val="18"/>
                <w:lang w:val="nb-NO"/>
              </w:rPr>
            </w:pPr>
            <w:r w:rsidRPr="00452489">
              <w:rPr>
                <w:sz w:val="18"/>
                <w:lang w:val="nb-NO" w:bidi="nb-NO"/>
              </w:rPr>
              <w:t xml:space="preserve">Anfall og andre fysiske </w:t>
            </w:r>
            <w:r w:rsidRPr="00452489">
              <w:rPr>
                <w:spacing w:val="-2"/>
                <w:sz w:val="18"/>
                <w:lang w:val="nb-NO" w:bidi="nb-NO"/>
              </w:rPr>
              <w:t>reaksjoner</w:t>
            </w:r>
          </w:p>
        </w:tc>
        <w:tc>
          <w:tcPr>
            <w:tcW w:w="977" w:type="dxa"/>
          </w:tcPr>
          <w:p w14:paraId="5E55E195" w14:textId="357B7040" w:rsidR="00F974D7" w:rsidRPr="00452489" w:rsidRDefault="0015079C">
            <w:pPr>
              <w:pStyle w:val="TableParagraph"/>
              <w:spacing w:line="206" w:lineRule="exact"/>
              <w:ind w:left="26"/>
              <w:rPr>
                <w:sz w:val="18"/>
                <w:lang w:val="nb-NO"/>
              </w:rPr>
            </w:pPr>
            <w:hyperlink r:id="rId133" w:anchor="three-flashes">
              <w:r w:rsidR="002B264E" w:rsidRPr="00452489">
                <w:rPr>
                  <w:color w:val="0000FF"/>
                  <w:spacing w:val="-2"/>
                  <w:sz w:val="18"/>
                  <w:u w:val="single" w:color="0000FF"/>
                  <w:lang w:val="nb-NO" w:bidi="nb-NO"/>
                </w:rPr>
                <w:t>2.3.2</w:t>
              </w:r>
            </w:hyperlink>
          </w:p>
        </w:tc>
        <w:tc>
          <w:tcPr>
            <w:tcW w:w="3546" w:type="dxa"/>
          </w:tcPr>
          <w:p w14:paraId="1FBBF130" w14:textId="36655A4C" w:rsidR="00F974D7" w:rsidRPr="00452489" w:rsidRDefault="0015079C">
            <w:pPr>
              <w:pStyle w:val="TableParagraph"/>
              <w:spacing w:line="206" w:lineRule="exact"/>
              <w:ind w:left="26"/>
              <w:rPr>
                <w:sz w:val="18"/>
                <w:lang w:val="nb-NO"/>
              </w:rPr>
            </w:pPr>
            <w:hyperlink r:id="rId134" w:anchor="three-flashes">
              <w:r w:rsidR="002B264E" w:rsidRPr="00452489">
                <w:rPr>
                  <w:color w:val="0000FF"/>
                  <w:sz w:val="18"/>
                  <w:u w:val="single" w:color="0000FF"/>
                  <w:lang w:val="nb-NO" w:bidi="nb-NO"/>
                </w:rPr>
                <w:t xml:space="preserve">Tre </w:t>
              </w:r>
              <w:r w:rsidR="002B264E" w:rsidRPr="00452489">
                <w:rPr>
                  <w:color w:val="0000FF"/>
                  <w:spacing w:val="-2"/>
                  <w:sz w:val="18"/>
                  <w:u w:val="single" w:color="0000FF"/>
                  <w:lang w:val="nb-NO" w:bidi="nb-NO"/>
                </w:rPr>
                <w:t>glimt</w:t>
              </w:r>
            </w:hyperlink>
          </w:p>
        </w:tc>
      </w:tr>
      <w:tr w:rsidR="00F974D7" w:rsidRPr="00452489" w14:paraId="0EA8C74A" w14:textId="77777777">
        <w:trPr>
          <w:trHeight w:val="222"/>
        </w:trPr>
        <w:tc>
          <w:tcPr>
            <w:tcW w:w="427" w:type="dxa"/>
          </w:tcPr>
          <w:p w14:paraId="64B57684" w14:textId="77777777" w:rsidR="00F974D7" w:rsidRPr="00452489" w:rsidRDefault="002B264E">
            <w:pPr>
              <w:pStyle w:val="TableParagraph"/>
              <w:spacing w:line="203" w:lineRule="exact"/>
              <w:rPr>
                <w:sz w:val="18"/>
                <w:lang w:val="nb-NO"/>
              </w:rPr>
            </w:pPr>
            <w:r w:rsidRPr="00452489">
              <w:rPr>
                <w:spacing w:val="-5"/>
                <w:sz w:val="18"/>
                <w:lang w:val="nb-NO" w:bidi="nb-NO"/>
              </w:rPr>
              <w:t>16</w:t>
            </w:r>
          </w:p>
        </w:tc>
        <w:tc>
          <w:tcPr>
            <w:tcW w:w="2703" w:type="dxa"/>
          </w:tcPr>
          <w:p w14:paraId="20909347" w14:textId="77777777" w:rsidR="00F974D7" w:rsidRPr="00452489" w:rsidRDefault="002B264E">
            <w:pPr>
              <w:pStyle w:val="TableParagraph"/>
              <w:spacing w:line="203" w:lineRule="exact"/>
              <w:ind w:left="26"/>
              <w:rPr>
                <w:sz w:val="18"/>
                <w:lang w:val="nb-NO"/>
              </w:rPr>
            </w:pPr>
            <w:r w:rsidRPr="00452489">
              <w:rPr>
                <w:sz w:val="18"/>
                <w:lang w:val="nb-NO" w:bidi="nb-NO"/>
              </w:rPr>
              <w:t xml:space="preserve">Anfall og andre fysiske </w:t>
            </w:r>
            <w:r w:rsidRPr="00452489">
              <w:rPr>
                <w:spacing w:val="-2"/>
                <w:sz w:val="18"/>
                <w:lang w:val="nb-NO" w:bidi="nb-NO"/>
              </w:rPr>
              <w:t>reaksjoner</w:t>
            </w:r>
          </w:p>
        </w:tc>
        <w:tc>
          <w:tcPr>
            <w:tcW w:w="977" w:type="dxa"/>
          </w:tcPr>
          <w:p w14:paraId="656EBECB" w14:textId="00DAA3C3" w:rsidR="00F974D7" w:rsidRPr="00452489" w:rsidRDefault="0015079C">
            <w:pPr>
              <w:pStyle w:val="TableParagraph"/>
              <w:spacing w:line="203" w:lineRule="exact"/>
              <w:ind w:left="26"/>
              <w:rPr>
                <w:sz w:val="18"/>
                <w:lang w:val="nb-NO"/>
              </w:rPr>
            </w:pPr>
            <w:hyperlink r:id="rId135" w:anchor="animation-from-interactions">
              <w:r w:rsidR="002B264E" w:rsidRPr="00452489">
                <w:rPr>
                  <w:color w:val="0000FF"/>
                  <w:spacing w:val="-2"/>
                  <w:sz w:val="18"/>
                  <w:u w:val="single" w:color="0000FF"/>
                  <w:lang w:val="nb-NO" w:bidi="nb-NO"/>
                </w:rPr>
                <w:t>2.3.3</w:t>
              </w:r>
            </w:hyperlink>
          </w:p>
        </w:tc>
        <w:tc>
          <w:tcPr>
            <w:tcW w:w="3546" w:type="dxa"/>
          </w:tcPr>
          <w:p w14:paraId="649A4DD5" w14:textId="2161E5DF" w:rsidR="00F974D7" w:rsidRPr="00452489" w:rsidRDefault="0015079C">
            <w:pPr>
              <w:pStyle w:val="TableParagraph"/>
              <w:spacing w:line="203" w:lineRule="exact"/>
              <w:ind w:left="26"/>
              <w:rPr>
                <w:sz w:val="18"/>
                <w:lang w:val="nb-NO"/>
              </w:rPr>
            </w:pPr>
            <w:hyperlink r:id="rId136" w:anchor="animation-from-interactions">
              <w:r w:rsidR="00596EC9" w:rsidRPr="00452489">
                <w:rPr>
                  <w:color w:val="0000FF"/>
                  <w:spacing w:val="-2"/>
                  <w:sz w:val="18"/>
                  <w:u w:val="single" w:color="0000FF"/>
                  <w:lang w:val="nb-NO" w:bidi="nb-NO"/>
                </w:rPr>
                <w:t>Animasjon ved interaksjon</w:t>
              </w:r>
            </w:hyperlink>
          </w:p>
        </w:tc>
      </w:tr>
      <w:tr w:rsidR="00F974D7" w:rsidRPr="00452489" w14:paraId="7237A275" w14:textId="77777777">
        <w:trPr>
          <w:trHeight w:val="234"/>
        </w:trPr>
        <w:tc>
          <w:tcPr>
            <w:tcW w:w="427" w:type="dxa"/>
          </w:tcPr>
          <w:p w14:paraId="7BF20C5D" w14:textId="77777777" w:rsidR="00F974D7" w:rsidRPr="00452489" w:rsidRDefault="002B264E">
            <w:pPr>
              <w:pStyle w:val="TableParagraph"/>
              <w:spacing w:line="206" w:lineRule="exact"/>
              <w:rPr>
                <w:sz w:val="18"/>
                <w:lang w:val="nb-NO"/>
              </w:rPr>
            </w:pPr>
            <w:r w:rsidRPr="00452489">
              <w:rPr>
                <w:spacing w:val="-5"/>
                <w:sz w:val="18"/>
                <w:lang w:val="nb-NO" w:bidi="nb-NO"/>
              </w:rPr>
              <w:t>17</w:t>
            </w:r>
          </w:p>
        </w:tc>
        <w:tc>
          <w:tcPr>
            <w:tcW w:w="2703" w:type="dxa"/>
          </w:tcPr>
          <w:p w14:paraId="0FD14B9E" w14:textId="77777777" w:rsidR="00F974D7" w:rsidRPr="00452489" w:rsidRDefault="002B264E">
            <w:pPr>
              <w:pStyle w:val="TableParagraph"/>
              <w:spacing w:line="206" w:lineRule="exact"/>
              <w:ind w:left="26"/>
              <w:rPr>
                <w:sz w:val="18"/>
                <w:lang w:val="nb-NO"/>
              </w:rPr>
            </w:pPr>
            <w:r w:rsidRPr="00452489">
              <w:rPr>
                <w:spacing w:val="-2"/>
                <w:sz w:val="18"/>
                <w:lang w:val="nb-NO" w:bidi="nb-NO"/>
              </w:rPr>
              <w:t>Navigerbar</w:t>
            </w:r>
          </w:p>
        </w:tc>
        <w:tc>
          <w:tcPr>
            <w:tcW w:w="977" w:type="dxa"/>
          </w:tcPr>
          <w:p w14:paraId="6B4E9B60" w14:textId="74410A8A" w:rsidR="00F974D7" w:rsidRPr="00452489" w:rsidRDefault="0015079C">
            <w:pPr>
              <w:pStyle w:val="TableParagraph"/>
              <w:spacing w:line="206" w:lineRule="exact"/>
              <w:ind w:left="26"/>
              <w:rPr>
                <w:sz w:val="18"/>
                <w:lang w:val="nb-NO"/>
              </w:rPr>
            </w:pPr>
            <w:hyperlink r:id="rId137" w:anchor="location">
              <w:r w:rsidR="002B264E" w:rsidRPr="00452489">
                <w:rPr>
                  <w:color w:val="0000FF"/>
                  <w:spacing w:val="-2"/>
                  <w:sz w:val="18"/>
                  <w:u w:val="single" w:color="0000FF"/>
                  <w:lang w:val="nb-NO" w:bidi="nb-NO"/>
                </w:rPr>
                <w:t>2.4.8</w:t>
              </w:r>
            </w:hyperlink>
          </w:p>
        </w:tc>
        <w:tc>
          <w:tcPr>
            <w:tcW w:w="3546" w:type="dxa"/>
          </w:tcPr>
          <w:p w14:paraId="41ABADCE" w14:textId="123004C2" w:rsidR="00F974D7" w:rsidRPr="00452489" w:rsidRDefault="0015079C">
            <w:pPr>
              <w:pStyle w:val="TableParagraph"/>
              <w:spacing w:line="206" w:lineRule="exact"/>
              <w:ind w:left="26"/>
              <w:rPr>
                <w:sz w:val="18"/>
                <w:lang w:val="nb-NO"/>
              </w:rPr>
            </w:pPr>
            <w:hyperlink r:id="rId138" w:anchor="location">
              <w:r w:rsidR="002B264E" w:rsidRPr="00452489">
                <w:rPr>
                  <w:color w:val="0000FF"/>
                  <w:spacing w:val="-2"/>
                  <w:sz w:val="18"/>
                  <w:u w:val="single" w:color="0000FF"/>
                  <w:lang w:val="nb-NO" w:bidi="nb-NO"/>
                </w:rPr>
                <w:t>Plassering</w:t>
              </w:r>
            </w:hyperlink>
          </w:p>
        </w:tc>
      </w:tr>
      <w:tr w:rsidR="00F974D7" w:rsidRPr="00951ACA" w14:paraId="3A72099D" w14:textId="77777777">
        <w:trPr>
          <w:trHeight w:val="234"/>
        </w:trPr>
        <w:tc>
          <w:tcPr>
            <w:tcW w:w="427" w:type="dxa"/>
          </w:tcPr>
          <w:p w14:paraId="5B604E8D" w14:textId="77777777" w:rsidR="00F974D7" w:rsidRPr="00452489" w:rsidRDefault="002B264E">
            <w:pPr>
              <w:pStyle w:val="TableParagraph"/>
              <w:spacing w:before="1"/>
              <w:rPr>
                <w:sz w:val="18"/>
                <w:lang w:val="nb-NO"/>
              </w:rPr>
            </w:pPr>
            <w:r w:rsidRPr="00452489">
              <w:rPr>
                <w:spacing w:val="-5"/>
                <w:sz w:val="18"/>
                <w:lang w:val="nb-NO" w:bidi="nb-NO"/>
              </w:rPr>
              <w:t>18</w:t>
            </w:r>
          </w:p>
        </w:tc>
        <w:tc>
          <w:tcPr>
            <w:tcW w:w="2703" w:type="dxa"/>
          </w:tcPr>
          <w:p w14:paraId="18B24E5E" w14:textId="77777777" w:rsidR="00F974D7" w:rsidRPr="00452489" w:rsidRDefault="002B264E">
            <w:pPr>
              <w:pStyle w:val="TableParagraph"/>
              <w:spacing w:before="1"/>
              <w:ind w:left="26"/>
              <w:rPr>
                <w:sz w:val="18"/>
                <w:lang w:val="nb-NO"/>
              </w:rPr>
            </w:pPr>
            <w:r w:rsidRPr="00452489">
              <w:rPr>
                <w:spacing w:val="-2"/>
                <w:sz w:val="18"/>
                <w:lang w:val="nb-NO" w:bidi="nb-NO"/>
              </w:rPr>
              <w:t>Navigerbar</w:t>
            </w:r>
          </w:p>
        </w:tc>
        <w:tc>
          <w:tcPr>
            <w:tcW w:w="977" w:type="dxa"/>
          </w:tcPr>
          <w:p w14:paraId="0B752925" w14:textId="5F772774" w:rsidR="00F974D7" w:rsidRPr="00452489" w:rsidRDefault="0015079C">
            <w:pPr>
              <w:pStyle w:val="TableParagraph"/>
              <w:spacing w:before="1"/>
              <w:ind w:left="26"/>
              <w:rPr>
                <w:sz w:val="18"/>
                <w:lang w:val="nb-NO"/>
              </w:rPr>
            </w:pPr>
            <w:hyperlink r:id="rId139" w:anchor="link-purpose-link-only">
              <w:r w:rsidR="002B264E" w:rsidRPr="00452489">
                <w:rPr>
                  <w:color w:val="0000FF"/>
                  <w:spacing w:val="-2"/>
                  <w:sz w:val="18"/>
                  <w:u w:val="single" w:color="0000FF"/>
                  <w:lang w:val="nb-NO" w:bidi="nb-NO"/>
                </w:rPr>
                <w:t>2.4.9</w:t>
              </w:r>
            </w:hyperlink>
          </w:p>
        </w:tc>
        <w:tc>
          <w:tcPr>
            <w:tcW w:w="3546" w:type="dxa"/>
          </w:tcPr>
          <w:p w14:paraId="28B81E60" w14:textId="647C1740" w:rsidR="00F974D7" w:rsidRPr="00452489" w:rsidRDefault="0015079C">
            <w:pPr>
              <w:pStyle w:val="TableParagraph"/>
              <w:spacing w:before="1"/>
              <w:ind w:left="26"/>
              <w:rPr>
                <w:sz w:val="18"/>
                <w:lang w:val="nb-NO"/>
              </w:rPr>
            </w:pPr>
            <w:hyperlink r:id="rId140" w:anchor="link-purpose-link-only">
              <w:r w:rsidR="002B264E" w:rsidRPr="00452489">
                <w:rPr>
                  <w:color w:val="0000FF"/>
                  <w:sz w:val="18"/>
                  <w:u w:val="single" w:color="0000FF"/>
                  <w:lang w:val="nb-NO" w:bidi="nb-NO"/>
                </w:rPr>
                <w:t xml:space="preserve">Formål med lenke (bare </w:t>
              </w:r>
              <w:r w:rsidR="002B264E" w:rsidRPr="00452489">
                <w:rPr>
                  <w:color w:val="0000FF"/>
                  <w:spacing w:val="-4"/>
                  <w:sz w:val="18"/>
                  <w:u w:val="single" w:color="0000FF"/>
                  <w:lang w:val="nb-NO" w:bidi="nb-NO"/>
                </w:rPr>
                <w:t>lenke)</w:t>
              </w:r>
            </w:hyperlink>
          </w:p>
        </w:tc>
      </w:tr>
      <w:tr w:rsidR="00F974D7" w:rsidRPr="00452489" w14:paraId="1C14EEC4" w14:textId="77777777">
        <w:trPr>
          <w:trHeight w:val="225"/>
        </w:trPr>
        <w:tc>
          <w:tcPr>
            <w:tcW w:w="427" w:type="dxa"/>
          </w:tcPr>
          <w:p w14:paraId="43E7A37A" w14:textId="77777777" w:rsidR="00F974D7" w:rsidRPr="00452489" w:rsidRDefault="002B264E">
            <w:pPr>
              <w:pStyle w:val="TableParagraph"/>
              <w:spacing w:before="1" w:line="204" w:lineRule="exact"/>
              <w:rPr>
                <w:sz w:val="18"/>
                <w:lang w:val="nb-NO"/>
              </w:rPr>
            </w:pPr>
            <w:r w:rsidRPr="00452489">
              <w:rPr>
                <w:spacing w:val="-5"/>
                <w:sz w:val="18"/>
                <w:lang w:val="nb-NO" w:bidi="nb-NO"/>
              </w:rPr>
              <w:t>19</w:t>
            </w:r>
          </w:p>
        </w:tc>
        <w:tc>
          <w:tcPr>
            <w:tcW w:w="2703" w:type="dxa"/>
          </w:tcPr>
          <w:p w14:paraId="28775830" w14:textId="77777777" w:rsidR="00F974D7" w:rsidRPr="00452489" w:rsidRDefault="002B264E">
            <w:pPr>
              <w:pStyle w:val="TableParagraph"/>
              <w:spacing w:before="1" w:line="204" w:lineRule="exact"/>
              <w:ind w:left="26"/>
              <w:rPr>
                <w:sz w:val="18"/>
                <w:lang w:val="nb-NO"/>
              </w:rPr>
            </w:pPr>
            <w:r w:rsidRPr="00452489">
              <w:rPr>
                <w:spacing w:val="-2"/>
                <w:sz w:val="18"/>
                <w:lang w:val="nb-NO" w:bidi="nb-NO"/>
              </w:rPr>
              <w:t>Navigerbar</w:t>
            </w:r>
          </w:p>
        </w:tc>
        <w:tc>
          <w:tcPr>
            <w:tcW w:w="977" w:type="dxa"/>
          </w:tcPr>
          <w:p w14:paraId="057EED40" w14:textId="0AE379A8" w:rsidR="00F974D7" w:rsidRPr="00452489" w:rsidRDefault="0015079C">
            <w:pPr>
              <w:pStyle w:val="TableParagraph"/>
              <w:spacing w:before="1" w:line="204" w:lineRule="exact"/>
              <w:ind w:left="26"/>
              <w:rPr>
                <w:sz w:val="18"/>
                <w:lang w:val="nb-NO"/>
              </w:rPr>
            </w:pPr>
            <w:hyperlink r:id="rId141" w:anchor="section-headings">
              <w:r w:rsidR="002B264E" w:rsidRPr="00452489">
                <w:rPr>
                  <w:color w:val="0000FF"/>
                  <w:spacing w:val="-2"/>
                  <w:sz w:val="18"/>
                  <w:u w:val="single" w:color="0000FF"/>
                  <w:lang w:val="nb-NO" w:bidi="nb-NO"/>
                </w:rPr>
                <w:t>2.4.10</w:t>
              </w:r>
            </w:hyperlink>
          </w:p>
        </w:tc>
        <w:tc>
          <w:tcPr>
            <w:tcW w:w="3546" w:type="dxa"/>
          </w:tcPr>
          <w:p w14:paraId="7160727C" w14:textId="73D9456F" w:rsidR="00F974D7" w:rsidRPr="00452489" w:rsidRDefault="0015079C">
            <w:pPr>
              <w:pStyle w:val="TableParagraph"/>
              <w:spacing w:before="1" w:line="204" w:lineRule="exact"/>
              <w:ind w:left="26"/>
              <w:rPr>
                <w:sz w:val="18"/>
                <w:lang w:val="nb-NO"/>
              </w:rPr>
            </w:pPr>
            <w:hyperlink r:id="rId142" w:anchor="section-headings">
              <w:r w:rsidR="002B264E" w:rsidRPr="00452489">
                <w:rPr>
                  <w:color w:val="0000FF"/>
                  <w:spacing w:val="-2"/>
                  <w:sz w:val="18"/>
                  <w:u w:val="single" w:color="0000FF"/>
                  <w:lang w:val="nb-NO" w:bidi="nb-NO"/>
                </w:rPr>
                <w:t>Deloverskrifter</w:t>
              </w:r>
            </w:hyperlink>
          </w:p>
        </w:tc>
      </w:tr>
      <w:tr w:rsidR="00F974D7" w:rsidRPr="00452489" w14:paraId="547E9B35" w14:textId="77777777">
        <w:trPr>
          <w:trHeight w:val="234"/>
        </w:trPr>
        <w:tc>
          <w:tcPr>
            <w:tcW w:w="427" w:type="dxa"/>
          </w:tcPr>
          <w:p w14:paraId="6A18A872" w14:textId="77777777" w:rsidR="00F974D7" w:rsidRPr="00452489" w:rsidRDefault="002B264E">
            <w:pPr>
              <w:pStyle w:val="TableParagraph"/>
              <w:spacing w:line="206" w:lineRule="exact"/>
              <w:rPr>
                <w:sz w:val="18"/>
                <w:lang w:val="nb-NO"/>
              </w:rPr>
            </w:pPr>
            <w:r w:rsidRPr="00452489">
              <w:rPr>
                <w:spacing w:val="-5"/>
                <w:sz w:val="18"/>
                <w:lang w:val="nb-NO" w:bidi="nb-NO"/>
              </w:rPr>
              <w:t>20</w:t>
            </w:r>
          </w:p>
        </w:tc>
        <w:tc>
          <w:tcPr>
            <w:tcW w:w="2703" w:type="dxa"/>
          </w:tcPr>
          <w:p w14:paraId="4F03160C" w14:textId="77777777" w:rsidR="00F974D7" w:rsidRPr="00452489" w:rsidRDefault="002B264E">
            <w:pPr>
              <w:pStyle w:val="TableParagraph"/>
              <w:spacing w:line="206" w:lineRule="exact"/>
              <w:ind w:left="26"/>
              <w:rPr>
                <w:sz w:val="18"/>
                <w:lang w:val="nb-NO"/>
              </w:rPr>
            </w:pPr>
            <w:r w:rsidRPr="00452489">
              <w:rPr>
                <w:spacing w:val="-2"/>
                <w:sz w:val="18"/>
                <w:lang w:val="nb-NO" w:bidi="nb-NO"/>
              </w:rPr>
              <w:t>Inndatametoder</w:t>
            </w:r>
          </w:p>
        </w:tc>
        <w:tc>
          <w:tcPr>
            <w:tcW w:w="977" w:type="dxa"/>
          </w:tcPr>
          <w:p w14:paraId="4471B522" w14:textId="6DF81324" w:rsidR="00F974D7" w:rsidRPr="00452489" w:rsidRDefault="0015079C">
            <w:pPr>
              <w:pStyle w:val="TableParagraph"/>
              <w:spacing w:line="206" w:lineRule="exact"/>
              <w:ind w:left="26"/>
              <w:rPr>
                <w:sz w:val="18"/>
                <w:lang w:val="nb-NO"/>
              </w:rPr>
            </w:pPr>
            <w:hyperlink r:id="rId143" w:anchor="target-size">
              <w:r w:rsidR="002B264E" w:rsidRPr="00452489">
                <w:rPr>
                  <w:color w:val="0000FF"/>
                  <w:spacing w:val="-2"/>
                  <w:sz w:val="18"/>
                  <w:u w:val="single" w:color="0000FF"/>
                  <w:lang w:val="nb-NO" w:bidi="nb-NO"/>
                </w:rPr>
                <w:t>2.5.5</w:t>
              </w:r>
            </w:hyperlink>
          </w:p>
        </w:tc>
        <w:tc>
          <w:tcPr>
            <w:tcW w:w="3546" w:type="dxa"/>
          </w:tcPr>
          <w:p w14:paraId="593EACF8" w14:textId="164A6E09" w:rsidR="00F974D7" w:rsidRPr="00452489" w:rsidRDefault="0015079C">
            <w:pPr>
              <w:pStyle w:val="TableParagraph"/>
              <w:spacing w:line="206" w:lineRule="exact"/>
              <w:ind w:left="26"/>
              <w:rPr>
                <w:sz w:val="18"/>
                <w:lang w:val="nb-NO"/>
              </w:rPr>
            </w:pPr>
            <w:hyperlink r:id="rId144" w:anchor="target-size">
              <w:r w:rsidR="002B264E" w:rsidRPr="00452489">
                <w:rPr>
                  <w:color w:val="0000FF"/>
                  <w:sz w:val="18"/>
                  <w:u w:val="single" w:color="0000FF"/>
                  <w:lang w:val="nb-NO" w:bidi="nb-NO"/>
                </w:rPr>
                <w:t>Målstørrelse</w:t>
              </w:r>
            </w:hyperlink>
          </w:p>
        </w:tc>
      </w:tr>
      <w:tr w:rsidR="00F974D7" w:rsidRPr="00452489" w14:paraId="11450B37" w14:textId="77777777">
        <w:trPr>
          <w:trHeight w:val="234"/>
        </w:trPr>
        <w:tc>
          <w:tcPr>
            <w:tcW w:w="427" w:type="dxa"/>
          </w:tcPr>
          <w:p w14:paraId="1815166D" w14:textId="77777777" w:rsidR="00F974D7" w:rsidRPr="00452489" w:rsidRDefault="002B264E">
            <w:pPr>
              <w:pStyle w:val="TableParagraph"/>
              <w:spacing w:line="206" w:lineRule="exact"/>
              <w:rPr>
                <w:sz w:val="18"/>
                <w:lang w:val="nb-NO"/>
              </w:rPr>
            </w:pPr>
            <w:r w:rsidRPr="00452489">
              <w:rPr>
                <w:spacing w:val="-5"/>
                <w:sz w:val="18"/>
                <w:lang w:val="nb-NO" w:bidi="nb-NO"/>
              </w:rPr>
              <w:t>21</w:t>
            </w:r>
          </w:p>
        </w:tc>
        <w:tc>
          <w:tcPr>
            <w:tcW w:w="2703" w:type="dxa"/>
          </w:tcPr>
          <w:p w14:paraId="7C0A02B9" w14:textId="77777777" w:rsidR="00F974D7" w:rsidRPr="00452489" w:rsidRDefault="002B264E">
            <w:pPr>
              <w:pStyle w:val="TableParagraph"/>
              <w:spacing w:line="206" w:lineRule="exact"/>
              <w:ind w:left="26"/>
              <w:rPr>
                <w:sz w:val="18"/>
                <w:lang w:val="nb-NO"/>
              </w:rPr>
            </w:pPr>
            <w:r w:rsidRPr="00452489">
              <w:rPr>
                <w:spacing w:val="-2"/>
                <w:sz w:val="18"/>
                <w:lang w:val="nb-NO" w:bidi="nb-NO"/>
              </w:rPr>
              <w:t>Inndatametoder</w:t>
            </w:r>
          </w:p>
        </w:tc>
        <w:tc>
          <w:tcPr>
            <w:tcW w:w="977" w:type="dxa"/>
          </w:tcPr>
          <w:p w14:paraId="27177D14" w14:textId="06CE5342" w:rsidR="00F974D7" w:rsidRPr="00452489" w:rsidRDefault="0015079C">
            <w:pPr>
              <w:pStyle w:val="TableParagraph"/>
              <w:spacing w:line="206" w:lineRule="exact"/>
              <w:ind w:left="26"/>
              <w:rPr>
                <w:sz w:val="18"/>
                <w:lang w:val="nb-NO"/>
              </w:rPr>
            </w:pPr>
            <w:hyperlink r:id="rId145" w:anchor="concurrent-input-mechanisms">
              <w:r w:rsidR="002B264E" w:rsidRPr="00452489">
                <w:rPr>
                  <w:color w:val="0000FF"/>
                  <w:spacing w:val="-2"/>
                  <w:sz w:val="18"/>
                  <w:u w:val="single" w:color="0000FF"/>
                  <w:lang w:val="nb-NO" w:bidi="nb-NO"/>
                </w:rPr>
                <w:t>2.5.6</w:t>
              </w:r>
            </w:hyperlink>
          </w:p>
        </w:tc>
        <w:tc>
          <w:tcPr>
            <w:tcW w:w="3546" w:type="dxa"/>
          </w:tcPr>
          <w:p w14:paraId="4B262422" w14:textId="43F22060" w:rsidR="00F974D7" w:rsidRPr="00452489" w:rsidRDefault="0015079C">
            <w:pPr>
              <w:pStyle w:val="TableParagraph"/>
              <w:spacing w:line="206" w:lineRule="exact"/>
              <w:ind w:left="26"/>
              <w:rPr>
                <w:sz w:val="18"/>
                <w:lang w:val="nb-NO"/>
              </w:rPr>
            </w:pPr>
            <w:hyperlink r:id="rId146" w:anchor="concurrent-input-mechanisms">
              <w:r w:rsidR="002B264E" w:rsidRPr="00452489">
                <w:rPr>
                  <w:color w:val="0000FF"/>
                  <w:sz w:val="18"/>
                  <w:u w:val="single" w:color="0000FF"/>
                  <w:lang w:val="nb-NO" w:bidi="nb-NO"/>
                </w:rPr>
                <w:t xml:space="preserve">Samtidige </w:t>
              </w:r>
              <w:r w:rsidR="002B264E" w:rsidRPr="00452489">
                <w:rPr>
                  <w:color w:val="0000FF"/>
                  <w:spacing w:val="-2"/>
                  <w:sz w:val="18"/>
                  <w:u w:val="single" w:color="0000FF"/>
                  <w:lang w:val="nb-NO" w:bidi="nb-NO"/>
                </w:rPr>
                <w:t>inndatamekanismer</w:t>
              </w:r>
            </w:hyperlink>
          </w:p>
        </w:tc>
      </w:tr>
      <w:tr w:rsidR="00F974D7" w:rsidRPr="00452489" w14:paraId="23E02F1A" w14:textId="77777777">
        <w:trPr>
          <w:trHeight w:val="225"/>
        </w:trPr>
        <w:tc>
          <w:tcPr>
            <w:tcW w:w="427" w:type="dxa"/>
          </w:tcPr>
          <w:p w14:paraId="20CBEECF" w14:textId="77777777" w:rsidR="00F974D7" w:rsidRPr="00452489" w:rsidRDefault="002B264E">
            <w:pPr>
              <w:pStyle w:val="TableParagraph"/>
              <w:spacing w:line="205" w:lineRule="exact"/>
              <w:rPr>
                <w:sz w:val="18"/>
                <w:lang w:val="nb-NO"/>
              </w:rPr>
            </w:pPr>
            <w:r w:rsidRPr="00452489">
              <w:rPr>
                <w:spacing w:val="-5"/>
                <w:sz w:val="18"/>
                <w:lang w:val="nb-NO" w:bidi="nb-NO"/>
              </w:rPr>
              <w:t>22</w:t>
            </w:r>
          </w:p>
        </w:tc>
        <w:tc>
          <w:tcPr>
            <w:tcW w:w="2703" w:type="dxa"/>
          </w:tcPr>
          <w:p w14:paraId="4A954D05" w14:textId="77777777" w:rsidR="00F974D7" w:rsidRPr="00452489" w:rsidRDefault="002B264E">
            <w:pPr>
              <w:pStyle w:val="TableParagraph"/>
              <w:spacing w:line="205" w:lineRule="exact"/>
              <w:ind w:left="26"/>
              <w:rPr>
                <w:sz w:val="18"/>
                <w:lang w:val="nb-NO"/>
              </w:rPr>
            </w:pPr>
            <w:r w:rsidRPr="00452489">
              <w:rPr>
                <w:spacing w:val="-2"/>
                <w:sz w:val="18"/>
                <w:lang w:val="nb-NO" w:bidi="nb-NO"/>
              </w:rPr>
              <w:t>Leselig</w:t>
            </w:r>
          </w:p>
        </w:tc>
        <w:tc>
          <w:tcPr>
            <w:tcW w:w="977" w:type="dxa"/>
          </w:tcPr>
          <w:p w14:paraId="5CB8A024" w14:textId="350DFF65" w:rsidR="00F974D7" w:rsidRPr="00452489" w:rsidRDefault="0015079C">
            <w:pPr>
              <w:pStyle w:val="TableParagraph"/>
              <w:spacing w:line="205" w:lineRule="exact"/>
              <w:ind w:left="26"/>
              <w:rPr>
                <w:sz w:val="18"/>
                <w:lang w:val="nb-NO"/>
              </w:rPr>
            </w:pPr>
            <w:hyperlink r:id="rId147" w:anchor="unusual-words">
              <w:r w:rsidR="002B264E" w:rsidRPr="00452489">
                <w:rPr>
                  <w:color w:val="0000FF"/>
                  <w:spacing w:val="-2"/>
                  <w:sz w:val="18"/>
                  <w:u w:val="single" w:color="0000FF"/>
                  <w:lang w:val="nb-NO" w:bidi="nb-NO"/>
                </w:rPr>
                <w:t>3.1.3</w:t>
              </w:r>
            </w:hyperlink>
          </w:p>
        </w:tc>
        <w:tc>
          <w:tcPr>
            <w:tcW w:w="3546" w:type="dxa"/>
          </w:tcPr>
          <w:p w14:paraId="31E4716D" w14:textId="74E0B8DD" w:rsidR="00F974D7" w:rsidRPr="00452489" w:rsidRDefault="0015079C">
            <w:pPr>
              <w:pStyle w:val="TableParagraph"/>
              <w:spacing w:line="205" w:lineRule="exact"/>
              <w:ind w:left="26"/>
              <w:rPr>
                <w:sz w:val="18"/>
                <w:lang w:val="nb-NO"/>
              </w:rPr>
            </w:pPr>
            <w:hyperlink r:id="rId148" w:anchor="unusual-words">
              <w:r w:rsidR="002B264E" w:rsidRPr="00452489">
                <w:rPr>
                  <w:color w:val="0000FF"/>
                  <w:sz w:val="18"/>
                  <w:u w:val="single" w:color="0000FF"/>
                  <w:lang w:val="nb-NO" w:bidi="nb-NO"/>
                </w:rPr>
                <w:t xml:space="preserve">Uvanlige </w:t>
              </w:r>
              <w:r w:rsidR="002B264E" w:rsidRPr="00452489">
                <w:rPr>
                  <w:color w:val="0000FF"/>
                  <w:spacing w:val="-2"/>
                  <w:sz w:val="18"/>
                  <w:u w:val="single" w:color="0000FF"/>
                  <w:lang w:val="nb-NO" w:bidi="nb-NO"/>
                </w:rPr>
                <w:t>ord</w:t>
              </w:r>
            </w:hyperlink>
          </w:p>
        </w:tc>
      </w:tr>
      <w:tr w:rsidR="00F974D7" w:rsidRPr="00452489" w14:paraId="6D5BA36B" w14:textId="77777777">
        <w:trPr>
          <w:trHeight w:val="234"/>
        </w:trPr>
        <w:tc>
          <w:tcPr>
            <w:tcW w:w="427" w:type="dxa"/>
          </w:tcPr>
          <w:p w14:paraId="6A7BBD61" w14:textId="77777777" w:rsidR="00F974D7" w:rsidRPr="00452489" w:rsidRDefault="002B264E">
            <w:pPr>
              <w:pStyle w:val="TableParagraph"/>
              <w:spacing w:line="206" w:lineRule="exact"/>
              <w:rPr>
                <w:sz w:val="18"/>
                <w:lang w:val="nb-NO"/>
              </w:rPr>
            </w:pPr>
            <w:r w:rsidRPr="00452489">
              <w:rPr>
                <w:spacing w:val="-5"/>
                <w:sz w:val="18"/>
                <w:lang w:val="nb-NO" w:bidi="nb-NO"/>
              </w:rPr>
              <w:t>23</w:t>
            </w:r>
          </w:p>
        </w:tc>
        <w:tc>
          <w:tcPr>
            <w:tcW w:w="2703" w:type="dxa"/>
          </w:tcPr>
          <w:p w14:paraId="281D1046" w14:textId="77777777" w:rsidR="00F974D7" w:rsidRPr="00452489" w:rsidRDefault="002B264E">
            <w:pPr>
              <w:pStyle w:val="TableParagraph"/>
              <w:spacing w:line="206" w:lineRule="exact"/>
              <w:ind w:left="26"/>
              <w:rPr>
                <w:sz w:val="18"/>
                <w:lang w:val="nb-NO"/>
              </w:rPr>
            </w:pPr>
            <w:r w:rsidRPr="00452489">
              <w:rPr>
                <w:spacing w:val="-2"/>
                <w:sz w:val="18"/>
                <w:lang w:val="nb-NO" w:bidi="nb-NO"/>
              </w:rPr>
              <w:t>Leselig</w:t>
            </w:r>
          </w:p>
        </w:tc>
        <w:tc>
          <w:tcPr>
            <w:tcW w:w="977" w:type="dxa"/>
          </w:tcPr>
          <w:p w14:paraId="7E0625B1" w14:textId="4F9669D8" w:rsidR="00F974D7" w:rsidRPr="00452489" w:rsidRDefault="0015079C">
            <w:pPr>
              <w:pStyle w:val="TableParagraph"/>
              <w:spacing w:line="206" w:lineRule="exact"/>
              <w:ind w:left="26"/>
              <w:rPr>
                <w:sz w:val="18"/>
                <w:lang w:val="nb-NO"/>
              </w:rPr>
            </w:pPr>
            <w:hyperlink r:id="rId149" w:anchor="abbreviations">
              <w:r w:rsidR="002B264E" w:rsidRPr="00452489">
                <w:rPr>
                  <w:color w:val="0000FF"/>
                  <w:spacing w:val="-2"/>
                  <w:sz w:val="18"/>
                  <w:u w:val="single" w:color="0000FF"/>
                  <w:lang w:val="nb-NO" w:bidi="nb-NO"/>
                </w:rPr>
                <w:t>3.1.4</w:t>
              </w:r>
            </w:hyperlink>
          </w:p>
        </w:tc>
        <w:tc>
          <w:tcPr>
            <w:tcW w:w="3546" w:type="dxa"/>
          </w:tcPr>
          <w:p w14:paraId="4CE0F674" w14:textId="105FCA09" w:rsidR="00F974D7" w:rsidRPr="00452489" w:rsidRDefault="0015079C">
            <w:pPr>
              <w:pStyle w:val="TableParagraph"/>
              <w:spacing w:line="206" w:lineRule="exact"/>
              <w:ind w:left="26"/>
              <w:rPr>
                <w:sz w:val="18"/>
                <w:lang w:val="nb-NO"/>
              </w:rPr>
            </w:pPr>
            <w:hyperlink r:id="rId150" w:anchor="abbreviations">
              <w:r w:rsidR="002B264E" w:rsidRPr="00452489">
                <w:rPr>
                  <w:color w:val="0000FF"/>
                  <w:spacing w:val="-2"/>
                  <w:sz w:val="18"/>
                  <w:u w:val="single" w:color="0000FF"/>
                  <w:lang w:val="nb-NO" w:bidi="nb-NO"/>
                </w:rPr>
                <w:t>Forkortelser</w:t>
              </w:r>
            </w:hyperlink>
          </w:p>
        </w:tc>
      </w:tr>
      <w:tr w:rsidR="00F974D7" w:rsidRPr="00452489" w14:paraId="54732E7A" w14:textId="77777777">
        <w:trPr>
          <w:trHeight w:val="234"/>
        </w:trPr>
        <w:tc>
          <w:tcPr>
            <w:tcW w:w="427" w:type="dxa"/>
          </w:tcPr>
          <w:p w14:paraId="6F99338F" w14:textId="77777777" w:rsidR="00F974D7" w:rsidRPr="00452489" w:rsidRDefault="002B264E">
            <w:pPr>
              <w:pStyle w:val="TableParagraph"/>
              <w:spacing w:line="206" w:lineRule="exact"/>
              <w:rPr>
                <w:sz w:val="18"/>
                <w:lang w:val="nb-NO"/>
              </w:rPr>
            </w:pPr>
            <w:r w:rsidRPr="00452489">
              <w:rPr>
                <w:spacing w:val="-5"/>
                <w:sz w:val="18"/>
                <w:lang w:val="nb-NO" w:bidi="nb-NO"/>
              </w:rPr>
              <w:t>24</w:t>
            </w:r>
          </w:p>
        </w:tc>
        <w:tc>
          <w:tcPr>
            <w:tcW w:w="2703" w:type="dxa"/>
          </w:tcPr>
          <w:p w14:paraId="635BE02B" w14:textId="77777777" w:rsidR="00F974D7" w:rsidRPr="00452489" w:rsidRDefault="002B264E">
            <w:pPr>
              <w:pStyle w:val="TableParagraph"/>
              <w:spacing w:line="206" w:lineRule="exact"/>
              <w:ind w:left="26"/>
              <w:rPr>
                <w:sz w:val="18"/>
                <w:lang w:val="nb-NO"/>
              </w:rPr>
            </w:pPr>
            <w:r w:rsidRPr="00452489">
              <w:rPr>
                <w:spacing w:val="-2"/>
                <w:sz w:val="18"/>
                <w:lang w:val="nb-NO" w:bidi="nb-NO"/>
              </w:rPr>
              <w:t>Leselig</w:t>
            </w:r>
          </w:p>
        </w:tc>
        <w:tc>
          <w:tcPr>
            <w:tcW w:w="977" w:type="dxa"/>
          </w:tcPr>
          <w:p w14:paraId="56B3CF20" w14:textId="6A8BAF56" w:rsidR="00F974D7" w:rsidRPr="00452489" w:rsidRDefault="0015079C">
            <w:pPr>
              <w:pStyle w:val="TableParagraph"/>
              <w:spacing w:line="206" w:lineRule="exact"/>
              <w:ind w:left="26"/>
              <w:rPr>
                <w:sz w:val="18"/>
                <w:lang w:val="nb-NO"/>
              </w:rPr>
            </w:pPr>
            <w:hyperlink r:id="rId151" w:anchor="reading-level">
              <w:r w:rsidR="002B264E" w:rsidRPr="00452489">
                <w:rPr>
                  <w:color w:val="0000FF"/>
                  <w:spacing w:val="-2"/>
                  <w:sz w:val="18"/>
                  <w:u w:val="single" w:color="0000FF"/>
                  <w:lang w:val="nb-NO" w:bidi="nb-NO"/>
                </w:rPr>
                <w:t>3.1.5</w:t>
              </w:r>
            </w:hyperlink>
          </w:p>
        </w:tc>
        <w:tc>
          <w:tcPr>
            <w:tcW w:w="3546" w:type="dxa"/>
          </w:tcPr>
          <w:p w14:paraId="4B1DE1FB" w14:textId="5B7596BA" w:rsidR="00F974D7" w:rsidRPr="00452489" w:rsidRDefault="0015079C">
            <w:pPr>
              <w:pStyle w:val="TableParagraph"/>
              <w:spacing w:line="206" w:lineRule="exact"/>
              <w:ind w:left="26"/>
              <w:rPr>
                <w:sz w:val="18"/>
                <w:lang w:val="nb-NO"/>
              </w:rPr>
            </w:pPr>
            <w:hyperlink r:id="rId152" w:anchor="reading-level">
              <w:r w:rsidR="00596EC9" w:rsidRPr="00452489">
                <w:rPr>
                  <w:color w:val="0000FF"/>
                  <w:sz w:val="18"/>
                  <w:u w:val="single" w:color="0000FF"/>
                  <w:lang w:val="nb-NO" w:bidi="nb-NO"/>
                </w:rPr>
                <w:t>Nivå for leseferdigheter</w:t>
              </w:r>
            </w:hyperlink>
          </w:p>
        </w:tc>
      </w:tr>
      <w:tr w:rsidR="00F974D7" w:rsidRPr="00452489" w14:paraId="1ABC2F7C" w14:textId="77777777">
        <w:trPr>
          <w:trHeight w:val="235"/>
        </w:trPr>
        <w:tc>
          <w:tcPr>
            <w:tcW w:w="427" w:type="dxa"/>
          </w:tcPr>
          <w:p w14:paraId="61CAE56B" w14:textId="77777777" w:rsidR="00F974D7" w:rsidRPr="00452489" w:rsidRDefault="002B264E">
            <w:pPr>
              <w:pStyle w:val="TableParagraph"/>
              <w:spacing w:line="206" w:lineRule="exact"/>
              <w:rPr>
                <w:sz w:val="18"/>
                <w:lang w:val="nb-NO"/>
              </w:rPr>
            </w:pPr>
            <w:r w:rsidRPr="00452489">
              <w:rPr>
                <w:spacing w:val="-5"/>
                <w:sz w:val="18"/>
                <w:lang w:val="nb-NO" w:bidi="nb-NO"/>
              </w:rPr>
              <w:t>25</w:t>
            </w:r>
          </w:p>
        </w:tc>
        <w:tc>
          <w:tcPr>
            <w:tcW w:w="2703" w:type="dxa"/>
          </w:tcPr>
          <w:p w14:paraId="3FD037AD" w14:textId="77777777" w:rsidR="00F974D7" w:rsidRPr="00452489" w:rsidRDefault="002B264E">
            <w:pPr>
              <w:pStyle w:val="TableParagraph"/>
              <w:spacing w:line="206" w:lineRule="exact"/>
              <w:ind w:left="26"/>
              <w:rPr>
                <w:sz w:val="18"/>
                <w:lang w:val="nb-NO"/>
              </w:rPr>
            </w:pPr>
            <w:r w:rsidRPr="00452489">
              <w:rPr>
                <w:spacing w:val="-2"/>
                <w:sz w:val="18"/>
                <w:lang w:val="nb-NO" w:bidi="nb-NO"/>
              </w:rPr>
              <w:t>Leselig</w:t>
            </w:r>
          </w:p>
        </w:tc>
        <w:tc>
          <w:tcPr>
            <w:tcW w:w="977" w:type="dxa"/>
          </w:tcPr>
          <w:p w14:paraId="31F4C0B7" w14:textId="52E5A93C" w:rsidR="00F974D7" w:rsidRPr="00452489" w:rsidRDefault="0015079C">
            <w:pPr>
              <w:pStyle w:val="TableParagraph"/>
              <w:spacing w:line="206" w:lineRule="exact"/>
              <w:ind w:left="26"/>
              <w:rPr>
                <w:sz w:val="18"/>
                <w:lang w:val="nb-NO"/>
              </w:rPr>
            </w:pPr>
            <w:hyperlink r:id="rId153" w:anchor="pronunciation">
              <w:r w:rsidR="002B264E" w:rsidRPr="00452489">
                <w:rPr>
                  <w:color w:val="0000FF"/>
                  <w:spacing w:val="-2"/>
                  <w:sz w:val="18"/>
                  <w:u w:val="single" w:color="0000FF"/>
                  <w:lang w:val="nb-NO" w:bidi="nb-NO"/>
                </w:rPr>
                <w:t>3.1.6</w:t>
              </w:r>
            </w:hyperlink>
          </w:p>
        </w:tc>
        <w:tc>
          <w:tcPr>
            <w:tcW w:w="3546" w:type="dxa"/>
          </w:tcPr>
          <w:p w14:paraId="1591F04B" w14:textId="00745089" w:rsidR="00F974D7" w:rsidRPr="00452489" w:rsidRDefault="0015079C">
            <w:pPr>
              <w:pStyle w:val="TableParagraph"/>
              <w:spacing w:line="206" w:lineRule="exact"/>
              <w:ind w:left="26"/>
              <w:rPr>
                <w:sz w:val="18"/>
                <w:lang w:val="nb-NO"/>
              </w:rPr>
            </w:pPr>
            <w:hyperlink r:id="rId154" w:anchor="pronunciation">
              <w:r w:rsidR="002B264E" w:rsidRPr="00452489">
                <w:rPr>
                  <w:color w:val="0000FF"/>
                  <w:spacing w:val="-2"/>
                  <w:sz w:val="18"/>
                  <w:u w:val="single" w:color="0000FF"/>
                  <w:lang w:val="nb-NO" w:bidi="nb-NO"/>
                </w:rPr>
                <w:t>Uttale</w:t>
              </w:r>
            </w:hyperlink>
          </w:p>
        </w:tc>
      </w:tr>
      <w:tr w:rsidR="00F974D7" w:rsidRPr="00452489" w14:paraId="32FD98D8" w14:textId="77777777">
        <w:trPr>
          <w:trHeight w:val="222"/>
        </w:trPr>
        <w:tc>
          <w:tcPr>
            <w:tcW w:w="427" w:type="dxa"/>
          </w:tcPr>
          <w:p w14:paraId="40767167" w14:textId="77777777" w:rsidR="00F974D7" w:rsidRPr="00452489" w:rsidRDefault="002B264E">
            <w:pPr>
              <w:pStyle w:val="TableParagraph"/>
              <w:spacing w:line="203" w:lineRule="exact"/>
              <w:rPr>
                <w:sz w:val="18"/>
                <w:lang w:val="nb-NO"/>
              </w:rPr>
            </w:pPr>
            <w:r w:rsidRPr="00452489">
              <w:rPr>
                <w:spacing w:val="-5"/>
                <w:sz w:val="18"/>
                <w:lang w:val="nb-NO" w:bidi="nb-NO"/>
              </w:rPr>
              <w:t>26</w:t>
            </w:r>
          </w:p>
        </w:tc>
        <w:tc>
          <w:tcPr>
            <w:tcW w:w="2703" w:type="dxa"/>
          </w:tcPr>
          <w:p w14:paraId="1AE94F97" w14:textId="77777777" w:rsidR="00F974D7" w:rsidRPr="00452489" w:rsidRDefault="002B264E">
            <w:pPr>
              <w:pStyle w:val="TableParagraph"/>
              <w:spacing w:line="203" w:lineRule="exact"/>
              <w:ind w:left="26"/>
              <w:rPr>
                <w:sz w:val="18"/>
                <w:lang w:val="nb-NO"/>
              </w:rPr>
            </w:pPr>
            <w:r w:rsidRPr="00452489">
              <w:rPr>
                <w:spacing w:val="-2"/>
                <w:sz w:val="18"/>
                <w:lang w:val="nb-NO" w:bidi="nb-NO"/>
              </w:rPr>
              <w:t>Forutsigbar</w:t>
            </w:r>
          </w:p>
        </w:tc>
        <w:tc>
          <w:tcPr>
            <w:tcW w:w="977" w:type="dxa"/>
          </w:tcPr>
          <w:p w14:paraId="039F1F2A" w14:textId="6AFE3301" w:rsidR="00F974D7" w:rsidRPr="00452489" w:rsidRDefault="0015079C">
            <w:pPr>
              <w:pStyle w:val="TableParagraph"/>
              <w:spacing w:line="203" w:lineRule="exact"/>
              <w:ind w:left="26"/>
              <w:rPr>
                <w:sz w:val="18"/>
                <w:lang w:val="nb-NO"/>
              </w:rPr>
            </w:pPr>
            <w:hyperlink r:id="rId155" w:anchor="change-on-request">
              <w:r w:rsidR="002B264E" w:rsidRPr="00452489">
                <w:rPr>
                  <w:color w:val="0000FF"/>
                  <w:spacing w:val="-2"/>
                  <w:sz w:val="18"/>
                  <w:u w:val="single" w:color="0000FF"/>
                  <w:lang w:val="nb-NO" w:bidi="nb-NO"/>
                </w:rPr>
                <w:t>3.2.5</w:t>
              </w:r>
            </w:hyperlink>
          </w:p>
        </w:tc>
        <w:tc>
          <w:tcPr>
            <w:tcW w:w="3546" w:type="dxa"/>
          </w:tcPr>
          <w:p w14:paraId="0A7B306E" w14:textId="1B6557E2" w:rsidR="00F974D7" w:rsidRPr="00452489" w:rsidRDefault="0015079C">
            <w:pPr>
              <w:pStyle w:val="TableParagraph"/>
              <w:spacing w:line="203" w:lineRule="exact"/>
              <w:ind w:left="26"/>
              <w:rPr>
                <w:sz w:val="18"/>
                <w:lang w:val="nb-NO"/>
              </w:rPr>
            </w:pPr>
            <w:hyperlink r:id="rId156" w:anchor="change-on-request">
              <w:r w:rsidR="002B264E" w:rsidRPr="00452489">
                <w:rPr>
                  <w:color w:val="0000FF"/>
                  <w:sz w:val="18"/>
                  <w:u w:val="single" w:color="0000FF"/>
                  <w:lang w:val="nb-NO" w:bidi="nb-NO"/>
                </w:rPr>
                <w:t xml:space="preserve">Endring på </w:t>
              </w:r>
              <w:r w:rsidR="002B264E" w:rsidRPr="00452489">
                <w:rPr>
                  <w:color w:val="0000FF"/>
                  <w:spacing w:val="-2"/>
                  <w:sz w:val="18"/>
                  <w:u w:val="single" w:color="0000FF"/>
                  <w:lang w:val="nb-NO" w:bidi="nb-NO"/>
                </w:rPr>
                <w:t>anmodning</w:t>
              </w:r>
            </w:hyperlink>
          </w:p>
        </w:tc>
      </w:tr>
      <w:tr w:rsidR="00F974D7" w:rsidRPr="00452489" w14:paraId="3E37CFED" w14:textId="77777777">
        <w:trPr>
          <w:trHeight w:val="234"/>
        </w:trPr>
        <w:tc>
          <w:tcPr>
            <w:tcW w:w="427" w:type="dxa"/>
          </w:tcPr>
          <w:p w14:paraId="45DD68BD" w14:textId="77777777" w:rsidR="00F974D7" w:rsidRPr="00452489" w:rsidRDefault="002B264E">
            <w:pPr>
              <w:pStyle w:val="TableParagraph"/>
              <w:spacing w:before="1"/>
              <w:rPr>
                <w:sz w:val="18"/>
                <w:lang w:val="nb-NO"/>
              </w:rPr>
            </w:pPr>
            <w:r w:rsidRPr="00452489">
              <w:rPr>
                <w:spacing w:val="-5"/>
                <w:sz w:val="18"/>
                <w:lang w:val="nb-NO" w:bidi="nb-NO"/>
              </w:rPr>
              <w:t>27</w:t>
            </w:r>
          </w:p>
        </w:tc>
        <w:tc>
          <w:tcPr>
            <w:tcW w:w="2703" w:type="dxa"/>
          </w:tcPr>
          <w:p w14:paraId="5A08056F" w14:textId="1E4020E2" w:rsidR="00F974D7" w:rsidRPr="00452489" w:rsidRDefault="002B264E">
            <w:pPr>
              <w:pStyle w:val="TableParagraph"/>
              <w:spacing w:before="1"/>
              <w:ind w:left="26"/>
              <w:rPr>
                <w:sz w:val="18"/>
                <w:lang w:val="nb-NO"/>
              </w:rPr>
            </w:pPr>
            <w:r w:rsidRPr="00452489">
              <w:rPr>
                <w:spacing w:val="-2"/>
                <w:sz w:val="18"/>
                <w:lang w:val="nb-NO" w:bidi="nb-NO"/>
              </w:rPr>
              <w:t>Inndata</w:t>
            </w:r>
            <w:r w:rsidR="00596EC9" w:rsidRPr="00452489">
              <w:rPr>
                <w:spacing w:val="-2"/>
                <w:sz w:val="18"/>
                <w:lang w:val="nb-NO" w:bidi="nb-NO"/>
              </w:rPr>
              <w:t>hjelp</w:t>
            </w:r>
          </w:p>
        </w:tc>
        <w:tc>
          <w:tcPr>
            <w:tcW w:w="977" w:type="dxa"/>
          </w:tcPr>
          <w:p w14:paraId="00C546F3" w14:textId="71EE89AE" w:rsidR="00F974D7" w:rsidRPr="00452489" w:rsidRDefault="0015079C">
            <w:pPr>
              <w:pStyle w:val="TableParagraph"/>
              <w:spacing w:before="1"/>
              <w:ind w:left="26"/>
              <w:rPr>
                <w:sz w:val="18"/>
                <w:lang w:val="nb-NO"/>
              </w:rPr>
            </w:pPr>
            <w:hyperlink r:id="rId157" w:anchor="help">
              <w:r w:rsidR="002B264E" w:rsidRPr="00452489">
                <w:rPr>
                  <w:color w:val="0000FF"/>
                  <w:spacing w:val="-2"/>
                  <w:sz w:val="18"/>
                  <w:u w:val="single" w:color="0000FF"/>
                  <w:lang w:val="nb-NO" w:bidi="nb-NO"/>
                </w:rPr>
                <w:t>3.3.5</w:t>
              </w:r>
            </w:hyperlink>
          </w:p>
        </w:tc>
        <w:tc>
          <w:tcPr>
            <w:tcW w:w="3546" w:type="dxa"/>
          </w:tcPr>
          <w:p w14:paraId="2B3F80AA" w14:textId="33E89147" w:rsidR="00F974D7" w:rsidRPr="00452489" w:rsidRDefault="0015079C">
            <w:pPr>
              <w:pStyle w:val="TableParagraph"/>
              <w:spacing w:before="1"/>
              <w:ind w:left="26"/>
              <w:rPr>
                <w:sz w:val="18"/>
                <w:lang w:val="nb-NO"/>
              </w:rPr>
            </w:pPr>
            <w:hyperlink r:id="rId158" w:anchor="help">
              <w:r w:rsidR="002B264E" w:rsidRPr="00452489">
                <w:rPr>
                  <w:color w:val="0000FF"/>
                  <w:spacing w:val="-4"/>
                  <w:sz w:val="18"/>
                  <w:u w:val="single" w:color="0000FF"/>
                  <w:lang w:val="nb-NO" w:bidi="nb-NO"/>
                </w:rPr>
                <w:t>Hjelp</w:t>
              </w:r>
            </w:hyperlink>
          </w:p>
        </w:tc>
      </w:tr>
      <w:tr w:rsidR="00F974D7" w:rsidRPr="00452489" w14:paraId="00F1B27B" w14:textId="77777777">
        <w:trPr>
          <w:trHeight w:val="237"/>
        </w:trPr>
        <w:tc>
          <w:tcPr>
            <w:tcW w:w="427" w:type="dxa"/>
          </w:tcPr>
          <w:p w14:paraId="7E309817" w14:textId="77777777" w:rsidR="00F974D7" w:rsidRPr="00452489" w:rsidRDefault="002B264E">
            <w:pPr>
              <w:pStyle w:val="TableParagraph"/>
              <w:spacing w:before="1"/>
              <w:rPr>
                <w:sz w:val="18"/>
                <w:lang w:val="nb-NO"/>
              </w:rPr>
            </w:pPr>
            <w:r w:rsidRPr="00452489">
              <w:rPr>
                <w:spacing w:val="-5"/>
                <w:sz w:val="18"/>
                <w:lang w:val="nb-NO" w:bidi="nb-NO"/>
              </w:rPr>
              <w:t>28</w:t>
            </w:r>
          </w:p>
        </w:tc>
        <w:tc>
          <w:tcPr>
            <w:tcW w:w="2703" w:type="dxa"/>
          </w:tcPr>
          <w:p w14:paraId="29479C8C" w14:textId="1D3A46B6" w:rsidR="00F974D7" w:rsidRPr="00452489" w:rsidRDefault="002B264E">
            <w:pPr>
              <w:pStyle w:val="TableParagraph"/>
              <w:spacing w:before="1"/>
              <w:ind w:left="26"/>
              <w:rPr>
                <w:sz w:val="18"/>
                <w:lang w:val="nb-NO"/>
              </w:rPr>
            </w:pPr>
            <w:r w:rsidRPr="00452489">
              <w:rPr>
                <w:spacing w:val="-2"/>
                <w:sz w:val="18"/>
                <w:lang w:val="nb-NO" w:bidi="nb-NO"/>
              </w:rPr>
              <w:t>Inndata</w:t>
            </w:r>
            <w:r w:rsidR="00596EC9" w:rsidRPr="00452489">
              <w:rPr>
                <w:spacing w:val="-2"/>
                <w:sz w:val="18"/>
                <w:lang w:val="nb-NO" w:bidi="nb-NO"/>
              </w:rPr>
              <w:t>hjelp</w:t>
            </w:r>
          </w:p>
        </w:tc>
        <w:tc>
          <w:tcPr>
            <w:tcW w:w="977" w:type="dxa"/>
          </w:tcPr>
          <w:p w14:paraId="3B4D79CE" w14:textId="1DFE5908" w:rsidR="00F974D7" w:rsidRPr="00452489" w:rsidRDefault="0015079C">
            <w:pPr>
              <w:pStyle w:val="TableParagraph"/>
              <w:spacing w:before="1"/>
              <w:ind w:left="26"/>
              <w:rPr>
                <w:sz w:val="18"/>
                <w:lang w:val="nb-NO"/>
              </w:rPr>
            </w:pPr>
            <w:hyperlink r:id="rId159" w:anchor="error-prevention-all">
              <w:r w:rsidR="002B264E" w:rsidRPr="00452489">
                <w:rPr>
                  <w:color w:val="0000FF"/>
                  <w:spacing w:val="-2"/>
                  <w:sz w:val="18"/>
                  <w:u w:val="single" w:color="0000FF"/>
                  <w:lang w:val="nb-NO" w:bidi="nb-NO"/>
                </w:rPr>
                <w:t>3.3.6</w:t>
              </w:r>
            </w:hyperlink>
          </w:p>
        </w:tc>
        <w:tc>
          <w:tcPr>
            <w:tcW w:w="3546" w:type="dxa"/>
          </w:tcPr>
          <w:p w14:paraId="2646B099" w14:textId="573328E5" w:rsidR="00F974D7" w:rsidRPr="00452489" w:rsidRDefault="0015079C">
            <w:pPr>
              <w:pStyle w:val="TableParagraph"/>
              <w:spacing w:before="1"/>
              <w:ind w:left="26"/>
              <w:rPr>
                <w:sz w:val="18"/>
                <w:lang w:val="nb-NO"/>
              </w:rPr>
            </w:pPr>
            <w:hyperlink r:id="rId160" w:anchor="error-prevention-all">
              <w:r w:rsidR="002B264E" w:rsidRPr="00452489">
                <w:rPr>
                  <w:color w:val="0000FF"/>
                  <w:sz w:val="18"/>
                  <w:u w:val="single" w:color="0000FF"/>
                  <w:lang w:val="nb-NO" w:bidi="nb-NO"/>
                </w:rPr>
                <w:t>Forhindring av feil</w:t>
              </w:r>
              <w:r w:rsidR="002B264E" w:rsidRPr="00452489">
                <w:rPr>
                  <w:color w:val="0000FF"/>
                  <w:spacing w:val="-2"/>
                  <w:sz w:val="18"/>
                  <w:u w:val="single" w:color="0000FF"/>
                  <w:lang w:val="nb-NO" w:bidi="nb-NO"/>
                </w:rPr>
                <w:t xml:space="preserve"> (alle)</w:t>
              </w:r>
            </w:hyperlink>
          </w:p>
        </w:tc>
      </w:tr>
    </w:tbl>
    <w:p w14:paraId="5358C471" w14:textId="36B3A1F6" w:rsidR="00F974D7" w:rsidRPr="00452489" w:rsidRDefault="002B264E">
      <w:pPr>
        <w:pStyle w:val="Overskrift2"/>
        <w:numPr>
          <w:ilvl w:val="1"/>
          <w:numId w:val="225"/>
        </w:numPr>
        <w:tabs>
          <w:tab w:val="left" w:pos="1685"/>
          <w:tab w:val="left" w:pos="1686"/>
        </w:tabs>
        <w:spacing w:before="198"/>
        <w:rPr>
          <w:lang w:val="nb-NO"/>
        </w:rPr>
      </w:pPr>
      <w:bookmarkStart w:id="1045" w:name="9.6_WCAG_conformance_requirements"/>
      <w:bookmarkStart w:id="1046" w:name="_Toc101781160"/>
      <w:bookmarkEnd w:id="1045"/>
      <w:r w:rsidRPr="00452489">
        <w:rPr>
          <w:lang w:val="nb-NO" w:bidi="nb-NO"/>
        </w:rPr>
        <w:t>Forutsetninger for samsvar med krav i WCAG</w:t>
      </w:r>
      <w:bookmarkEnd w:id="1046"/>
    </w:p>
    <w:p w14:paraId="0F74FFE4" w14:textId="103D15B5" w:rsidR="00F974D7" w:rsidRPr="00452489" w:rsidRDefault="002B264E">
      <w:pPr>
        <w:pStyle w:val="Brdtekst"/>
        <w:spacing w:before="179"/>
        <w:ind w:left="552"/>
        <w:rPr>
          <w:lang w:val="nb-NO"/>
        </w:rPr>
      </w:pPr>
      <w:r w:rsidRPr="00452489">
        <w:rPr>
          <w:lang w:val="nb-NO" w:bidi="nb-NO"/>
        </w:rPr>
        <w:t xml:space="preserve">Når en IKT-løsning er en nettside, skal den oppfylle alle følgende fem forutsetninger for samsvar med krav i WCAG 2.1 </w:t>
      </w:r>
      <w:r w:rsidR="0468CA3E" w:rsidRPr="00452489">
        <w:rPr>
          <w:lang w:val="nb-NO" w:bidi="nb-NO"/>
        </w:rPr>
        <w:t>på</w:t>
      </w:r>
      <w:r w:rsidRPr="00452489">
        <w:rPr>
          <w:lang w:val="nb-NO" w:bidi="nb-NO"/>
        </w:rPr>
        <w:t xml:space="preserve"> nivå AA [</w:t>
      </w:r>
      <w:hyperlink w:anchor="_bookmark12" w:history="1">
        <w:r w:rsidRPr="00452489">
          <w:rPr>
            <w:lang w:val="nb-NO" w:bidi="nb-NO"/>
          </w:rPr>
          <w:t>5</w:t>
        </w:r>
      </w:hyperlink>
      <w:r w:rsidRPr="00452489">
        <w:rPr>
          <w:lang w:val="nb-NO" w:bidi="nb-NO"/>
        </w:rPr>
        <w:t>]:</w:t>
      </w:r>
    </w:p>
    <w:p w14:paraId="16898ECB" w14:textId="2FE23EA3" w:rsidR="00F974D7" w:rsidRPr="00452489" w:rsidRDefault="002B264E">
      <w:pPr>
        <w:pStyle w:val="Listeavsnitt"/>
        <w:numPr>
          <w:ilvl w:val="0"/>
          <w:numId w:val="224"/>
        </w:numPr>
        <w:tabs>
          <w:tab w:val="left" w:pos="1289"/>
          <w:tab w:val="left" w:pos="1291"/>
        </w:tabs>
        <w:spacing w:before="181"/>
        <w:ind w:hanging="455"/>
        <w:rPr>
          <w:rFonts w:ascii="Times New Roman"/>
          <w:sz w:val="20"/>
          <w:szCs w:val="20"/>
          <w:lang w:val="nb-NO"/>
        </w:rPr>
      </w:pPr>
      <w:r w:rsidRPr="00452489">
        <w:rPr>
          <w:rFonts w:ascii="Times New Roman" w:eastAsia="Times New Roman" w:hAnsi="Times New Roman" w:cs="Times New Roman"/>
          <w:spacing w:val="-2"/>
          <w:sz w:val="20"/>
          <w:szCs w:val="20"/>
          <w:lang w:val="nb-NO" w:bidi="nb-NO"/>
        </w:rPr>
        <w:t xml:space="preserve">Nivå for samsvar med </w:t>
      </w:r>
      <w:r w:rsidRPr="00452489">
        <w:rPr>
          <w:rFonts w:ascii="Times New Roman" w:eastAsia="Times New Roman" w:hAnsi="Times New Roman" w:cs="Times New Roman"/>
          <w:spacing w:val="-4"/>
          <w:sz w:val="20"/>
          <w:szCs w:val="20"/>
          <w:lang w:val="nb-NO" w:bidi="nb-NO"/>
        </w:rPr>
        <w:t>krav</w:t>
      </w:r>
    </w:p>
    <w:p w14:paraId="3637C7BB" w14:textId="1589CB42" w:rsidR="00F974D7" w:rsidRPr="00452489" w:rsidRDefault="002B264E">
      <w:pPr>
        <w:pStyle w:val="Listeavsnitt"/>
        <w:numPr>
          <w:ilvl w:val="0"/>
          <w:numId w:val="224"/>
        </w:numPr>
        <w:tabs>
          <w:tab w:val="left" w:pos="1289"/>
          <w:tab w:val="left" w:pos="1291"/>
        </w:tabs>
        <w:spacing w:before="180"/>
        <w:ind w:hanging="455"/>
        <w:rPr>
          <w:rFonts w:ascii="Times New Roman"/>
          <w:sz w:val="20"/>
          <w:szCs w:val="20"/>
          <w:lang w:val="nb-NO"/>
        </w:rPr>
      </w:pPr>
      <w:r w:rsidRPr="00452489">
        <w:rPr>
          <w:rFonts w:ascii="Times New Roman" w:eastAsia="Times New Roman" w:hAnsi="Times New Roman" w:cs="Times New Roman"/>
          <w:sz w:val="20"/>
          <w:szCs w:val="20"/>
          <w:lang w:val="nb-NO" w:bidi="nb-NO"/>
        </w:rPr>
        <w:t xml:space="preserve">Hele </w:t>
      </w:r>
      <w:r w:rsidRPr="00452489">
        <w:rPr>
          <w:rFonts w:ascii="Times New Roman" w:eastAsia="Times New Roman" w:hAnsi="Times New Roman" w:cs="Times New Roman"/>
          <w:spacing w:val="-2"/>
          <w:sz w:val="20"/>
          <w:szCs w:val="20"/>
          <w:lang w:val="nb-NO" w:bidi="nb-NO"/>
        </w:rPr>
        <w:t>nettsider</w:t>
      </w:r>
    </w:p>
    <w:p w14:paraId="14F61D70" w14:textId="624766DC" w:rsidR="00F974D7" w:rsidRPr="00452489" w:rsidRDefault="002B264E">
      <w:pPr>
        <w:pStyle w:val="Listeavsnitt"/>
        <w:numPr>
          <w:ilvl w:val="0"/>
          <w:numId w:val="224"/>
        </w:numPr>
        <w:tabs>
          <w:tab w:val="left" w:pos="1289"/>
          <w:tab w:val="left" w:pos="1291"/>
        </w:tabs>
        <w:spacing w:before="181"/>
        <w:ind w:hanging="455"/>
        <w:rPr>
          <w:rFonts w:ascii="Times New Roman"/>
          <w:sz w:val="20"/>
          <w:szCs w:val="20"/>
          <w:lang w:val="nb-NO"/>
        </w:rPr>
      </w:pPr>
      <w:r w:rsidRPr="00452489">
        <w:rPr>
          <w:rFonts w:ascii="Times New Roman" w:eastAsia="Times New Roman" w:hAnsi="Times New Roman" w:cs="Times New Roman"/>
          <w:sz w:val="20"/>
          <w:szCs w:val="20"/>
          <w:lang w:val="nb-NO" w:bidi="nb-NO"/>
        </w:rPr>
        <w:t xml:space="preserve">Fullstendige </w:t>
      </w:r>
      <w:r w:rsidRPr="00452489">
        <w:rPr>
          <w:rFonts w:ascii="Times New Roman" w:eastAsia="Times New Roman" w:hAnsi="Times New Roman" w:cs="Times New Roman"/>
          <w:spacing w:val="-2"/>
          <w:sz w:val="20"/>
          <w:szCs w:val="20"/>
          <w:lang w:val="nb-NO" w:bidi="nb-NO"/>
        </w:rPr>
        <w:t>prosesser</w:t>
      </w:r>
    </w:p>
    <w:p w14:paraId="40D4169F" w14:textId="63376AE8" w:rsidR="00F974D7" w:rsidRPr="00452489" w:rsidRDefault="002B264E" w:rsidP="00AD0A9B">
      <w:pPr>
        <w:pStyle w:val="Listeavsnitt"/>
        <w:numPr>
          <w:ilvl w:val="0"/>
          <w:numId w:val="224"/>
        </w:numPr>
        <w:tabs>
          <w:tab w:val="left" w:pos="1289"/>
          <w:tab w:val="left" w:pos="1291"/>
        </w:tabs>
        <w:spacing w:before="178" w:line="259" w:lineRule="auto"/>
        <w:ind w:hanging="455"/>
        <w:rPr>
          <w:rFonts w:ascii="Times New Roman" w:hAnsi="Times New Roman" w:cs="Times New Roman"/>
          <w:sz w:val="20"/>
          <w:szCs w:val="20"/>
          <w:lang w:val="nb-NO"/>
        </w:rPr>
      </w:pPr>
      <w:r w:rsidRPr="00452489">
        <w:rPr>
          <w:rFonts w:ascii="Times New Roman" w:eastAsia="Times New Roman" w:hAnsi="Times New Roman" w:cs="Times New Roman"/>
          <w:sz w:val="20"/>
          <w:szCs w:val="20"/>
          <w:lang w:val="nb-NO" w:bidi="nb-NO"/>
        </w:rPr>
        <w:t xml:space="preserve">Bruk av teknologier bare på måter som </w:t>
      </w:r>
      <w:r w:rsidR="33EFBC4E" w:rsidRPr="00452489">
        <w:rPr>
          <w:rFonts w:ascii="Times New Roman" w:hAnsi="Times New Roman" w:cs="Times New Roman"/>
          <w:sz w:val="20"/>
          <w:szCs w:val="20"/>
          <w:lang w:val="nb-NO"/>
        </w:rPr>
        <w:t>støtter tilgjengelighet</w:t>
      </w:r>
    </w:p>
    <w:p w14:paraId="2374AFCC" w14:textId="600D26E6" w:rsidR="00F974D7" w:rsidRPr="00452489" w:rsidRDefault="002B264E">
      <w:pPr>
        <w:pStyle w:val="Listeavsnitt"/>
        <w:numPr>
          <w:ilvl w:val="0"/>
          <w:numId w:val="224"/>
        </w:numPr>
        <w:tabs>
          <w:tab w:val="left" w:pos="1289"/>
          <w:tab w:val="left" w:pos="1291"/>
        </w:tabs>
        <w:spacing w:before="181"/>
        <w:ind w:hanging="455"/>
        <w:rPr>
          <w:rFonts w:ascii="Times New Roman"/>
          <w:sz w:val="20"/>
          <w:szCs w:val="20"/>
          <w:lang w:val="nb-NO"/>
        </w:rPr>
      </w:pPr>
      <w:r w:rsidRPr="00452489">
        <w:rPr>
          <w:rFonts w:ascii="Times New Roman" w:eastAsia="Times New Roman" w:hAnsi="Times New Roman" w:cs="Times New Roman"/>
          <w:w w:val="95"/>
          <w:sz w:val="20"/>
          <w:szCs w:val="20"/>
          <w:lang w:val="nb-NO" w:bidi="nb-NO"/>
        </w:rPr>
        <w:t xml:space="preserve">Ingen </w:t>
      </w:r>
      <w:r w:rsidRPr="00452489">
        <w:rPr>
          <w:rFonts w:ascii="Times New Roman" w:eastAsia="Times New Roman" w:hAnsi="Times New Roman" w:cs="Times New Roman"/>
          <w:spacing w:val="-2"/>
          <w:sz w:val="20"/>
          <w:szCs w:val="20"/>
          <w:lang w:val="nb-NO" w:bidi="nb-NO"/>
        </w:rPr>
        <w:t>interferens</w:t>
      </w:r>
    </w:p>
    <w:p w14:paraId="4E88FD60" w14:textId="77F3C535" w:rsidR="00F974D7" w:rsidRPr="00452489" w:rsidRDefault="002B264E">
      <w:pPr>
        <w:pStyle w:val="Brdtekst"/>
        <w:spacing w:before="180"/>
        <w:ind w:left="1688" w:right="454" w:hanging="852"/>
        <w:rPr>
          <w:lang w:val="nb-NO" w:bidi="nb-NO"/>
        </w:rPr>
      </w:pPr>
      <w:r w:rsidRPr="00452489">
        <w:rPr>
          <w:lang w:val="nb-NO" w:bidi="nb-NO"/>
        </w:rPr>
        <w:t>MERKNAD 1: En nettside som oppfyller alle krav</w:t>
      </w:r>
      <w:r w:rsidR="004B147F" w:rsidRPr="00452489">
        <w:rPr>
          <w:lang w:val="nb-NO" w:bidi="nb-NO"/>
        </w:rPr>
        <w:t xml:space="preserve"> i punkt</w:t>
      </w:r>
      <w:r w:rsidRPr="00452489">
        <w:rPr>
          <w:lang w:val="nb-NO" w:bidi="nb-NO"/>
        </w:rPr>
        <w:t> 9.1</w:t>
      </w:r>
      <w:r w:rsidR="004B147F" w:rsidRPr="00452489">
        <w:rPr>
          <w:lang w:val="nb-NO" w:bidi="nb-NO"/>
        </w:rPr>
        <w:t xml:space="preserve"> til </w:t>
      </w:r>
      <w:r w:rsidRPr="00452489">
        <w:rPr>
          <w:lang w:val="nb-NO" w:bidi="nb-NO"/>
        </w:rPr>
        <w:t>9.4, eller når det tilbys en alternativ versjon i samsvar med nivå AA (som definert i WCAG 2.1 [</w:t>
      </w:r>
      <w:hyperlink w:anchor="_bookmark12" w:history="1">
        <w:r w:rsidRPr="00452489">
          <w:rPr>
            <w:lang w:val="nb-NO" w:bidi="nb-NO"/>
          </w:rPr>
          <w:t>5</w:t>
        </w:r>
      </w:hyperlink>
      <w:r w:rsidRPr="00452489">
        <w:rPr>
          <w:lang w:val="nb-NO" w:bidi="nb-NO"/>
        </w:rPr>
        <w:t>]), oppfyller forutsetningen for samsvar med krav 1.</w:t>
      </w:r>
    </w:p>
    <w:p w14:paraId="786D24A9" w14:textId="121C9531" w:rsidR="00F974D7" w:rsidRPr="00452489" w:rsidRDefault="002B264E">
      <w:pPr>
        <w:pStyle w:val="Brdtekst"/>
        <w:spacing w:before="179"/>
        <w:ind w:left="1688" w:right="975" w:hanging="852"/>
        <w:rPr>
          <w:lang w:val="nb-NO"/>
        </w:rPr>
      </w:pPr>
      <w:r w:rsidRPr="00452489">
        <w:rPr>
          <w:lang w:val="nb-NO" w:bidi="nb-NO"/>
        </w:rPr>
        <w:t>MERKNAD 2: Ifølge W3C: «WCAG 2.1 utvider retningslinjene for tilgjengelig webinnhold 2.0 [</w:t>
      </w:r>
      <w:hyperlink w:anchor="_bookmark11" w:history="1">
        <w:r w:rsidRPr="00452489">
          <w:rPr>
            <w:lang w:val="nb-NO" w:bidi="nb-NO"/>
          </w:rPr>
          <w:t>4</w:t>
        </w:r>
      </w:hyperlink>
      <w:r w:rsidRPr="00452489">
        <w:rPr>
          <w:lang w:val="nb-NO" w:bidi="nb-NO"/>
        </w:rPr>
        <w:t>], som ble publisert som en anbefaling fra W3C i desember 2008. Innhold som er i samsvar med WCAG 2.1, er også i samsvar med WCAG 2.0, og derfor reguleringer som henviser til WCAG 2.0» [</w:t>
      </w:r>
      <w:hyperlink w:anchor="_bookmark11" w:history="1">
        <w:r w:rsidRPr="00452489">
          <w:rPr>
            <w:lang w:val="nb-NO" w:bidi="nb-NO"/>
          </w:rPr>
          <w:t>4</w:t>
        </w:r>
      </w:hyperlink>
      <w:r w:rsidRPr="00452489">
        <w:rPr>
          <w:lang w:val="nb-NO" w:bidi="nb-NO"/>
        </w:rPr>
        <w:t>].</w:t>
      </w:r>
    </w:p>
    <w:p w14:paraId="0E2470F7" w14:textId="5D4872E4" w:rsidR="00F974D7" w:rsidRPr="00452489" w:rsidRDefault="002B264E">
      <w:pPr>
        <w:pStyle w:val="Brdtekst"/>
        <w:spacing w:before="181"/>
        <w:ind w:left="1688" w:right="454" w:hanging="852"/>
        <w:rPr>
          <w:lang w:val="nb-NO"/>
        </w:rPr>
      </w:pPr>
      <w:r w:rsidRPr="00452489">
        <w:rPr>
          <w:lang w:val="nb-NO" w:bidi="nb-NO"/>
        </w:rPr>
        <w:t>MERKNAD 3: Forutsetningen for samsvar med krav 5 angir at alt innhold på siden, herunder innhold som ikke på annen måte tjener som grunnlag for å oppnå samsvar, overholder punkt 9.1.4.2, 9.2.1.2, 9.2.2.2 og 9.2.3.1.</w:t>
      </w:r>
    </w:p>
    <w:p w14:paraId="270E7A17" w14:textId="355F3F69" w:rsidR="00F974D7" w:rsidRPr="00452489" w:rsidRDefault="00F974D7">
      <w:pPr>
        <w:rPr>
          <w:lang w:val="nb-NO"/>
        </w:rPr>
        <w:sectPr w:rsidR="00F974D7" w:rsidRPr="00452489">
          <w:pgSz w:w="11910" w:h="16850"/>
          <w:pgMar w:top="1040" w:right="700" w:bottom="740" w:left="580" w:header="780" w:footer="546" w:gutter="0"/>
          <w:cols w:space="720"/>
        </w:sectPr>
      </w:pPr>
      <w:bookmarkStart w:id="1047" w:name="_Toc59242146"/>
      <w:bookmarkStart w:id="1048" w:name="_Ref67227112"/>
      <w:bookmarkStart w:id="1049" w:name="_Toc67328093"/>
    </w:p>
    <w:p w14:paraId="716E8D55" w14:textId="77777777" w:rsidR="00F974D7" w:rsidRPr="00452489" w:rsidRDefault="00F974D7">
      <w:pPr>
        <w:pStyle w:val="Brdtekst"/>
        <w:rPr>
          <w:lang w:val="nb-NO"/>
        </w:rPr>
      </w:pPr>
    </w:p>
    <w:p w14:paraId="3930F2EF" w14:textId="77777777" w:rsidR="00F974D7" w:rsidRPr="00452489" w:rsidRDefault="00F974D7">
      <w:pPr>
        <w:pStyle w:val="Brdtekst"/>
        <w:rPr>
          <w:lang w:val="nb-NO"/>
        </w:rPr>
      </w:pPr>
    </w:p>
    <w:p w14:paraId="25E49ACF" w14:textId="77777777" w:rsidR="00F974D7" w:rsidRPr="00452489" w:rsidRDefault="00F974D7">
      <w:pPr>
        <w:pStyle w:val="Brdtekst"/>
        <w:spacing w:before="4"/>
        <w:rPr>
          <w:sz w:val="25"/>
          <w:lang w:val="nb-NO"/>
        </w:rPr>
      </w:pPr>
    </w:p>
    <w:p w14:paraId="4E13C4D3" w14:textId="1C41AFE1"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7EE79341" wp14:editId="37A7BD14">
                <wp:extent cx="6158230" cy="18415"/>
                <wp:effectExtent l="0" t="0" r="4445" b="635"/>
                <wp:docPr id="70" name="docshapegroup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71" name="docshape45"/>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75F124F" id="docshapegroup44"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">
                <v:rect id="docshape45"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w10:anchorlock/>
              </v:group>
            </w:pict>
          </mc:Fallback>
        </mc:AlternateContent>
      </w:r>
    </w:p>
    <w:p w14:paraId="6772B362" w14:textId="77777777" w:rsidR="0027727A" w:rsidRPr="00452489" w:rsidRDefault="0027727A" w:rsidP="0027727A">
      <w:pPr>
        <w:pStyle w:val="Overskrift1"/>
        <w:numPr>
          <w:ilvl w:val="0"/>
          <w:numId w:val="229"/>
        </w:numPr>
        <w:tabs>
          <w:tab w:val="left" w:pos="1685"/>
          <w:tab w:val="left" w:pos="1686"/>
        </w:tabs>
        <w:rPr>
          <w:lang w:val="nb-NO"/>
        </w:rPr>
      </w:pPr>
      <w:bookmarkStart w:id="1050" w:name="10_Non-web_documents"/>
      <w:bookmarkStart w:id="1051" w:name="_Toc101781161"/>
      <w:bookmarkStart w:id="1052" w:name="_Toc59242209"/>
      <w:bookmarkStart w:id="1053" w:name="_Ref67228335"/>
      <w:bookmarkStart w:id="1054" w:name="_Toc67328114"/>
      <w:bookmarkStart w:id="1055" w:name="_Ref67397119"/>
      <w:bookmarkStart w:id="1056" w:name="_Ref67399674"/>
      <w:bookmarkStart w:id="1057" w:name="_Ref67399687"/>
      <w:bookmarkStart w:id="1058" w:name="_Ref67399738"/>
      <w:bookmarkEnd w:id="1047"/>
      <w:bookmarkEnd w:id="1048"/>
      <w:bookmarkEnd w:id="1049"/>
      <w:bookmarkEnd w:id="1050"/>
      <w:r w:rsidRPr="00452489">
        <w:rPr>
          <w:lang w:val="nb-NO" w:bidi="nb-NO"/>
        </w:rPr>
        <w:t xml:space="preserve">Ikke-nettbaserte </w:t>
      </w:r>
      <w:r w:rsidRPr="00452489">
        <w:rPr>
          <w:spacing w:val="-2"/>
          <w:lang w:val="nb-NO" w:bidi="nb-NO"/>
        </w:rPr>
        <w:t>dokumenter</w:t>
      </w:r>
      <w:bookmarkEnd w:id="1051"/>
    </w:p>
    <w:p w14:paraId="3658A38C" w14:textId="1A9DF8C1" w:rsidR="0027727A" w:rsidRPr="00452489" w:rsidRDefault="0027727A" w:rsidP="0027727A">
      <w:pPr>
        <w:spacing w:before="5"/>
        <w:rPr>
          <w:sz w:val="23"/>
          <w:lang w:val="nb-NO"/>
        </w:rPr>
      </w:pPr>
      <w:bookmarkStart w:id="1059" w:name="_Toc59242147"/>
      <w:bookmarkStart w:id="1060" w:name="_Ref67227117"/>
      <w:bookmarkStart w:id="1061" w:name="_Toc67328094"/>
    </w:p>
    <w:p w14:paraId="01870FC0" w14:textId="77777777" w:rsidR="0027727A" w:rsidRPr="00452489" w:rsidRDefault="0027727A" w:rsidP="0027727A">
      <w:pPr>
        <w:pStyle w:val="Overskrift2"/>
        <w:numPr>
          <w:ilvl w:val="1"/>
          <w:numId w:val="223"/>
        </w:numPr>
        <w:tabs>
          <w:tab w:val="left" w:pos="1685"/>
          <w:tab w:val="left" w:pos="1686"/>
        </w:tabs>
        <w:rPr>
          <w:lang w:val="nb-NO"/>
        </w:rPr>
      </w:pPr>
      <w:bookmarkStart w:id="1062" w:name="10.0_General_(informative)"/>
      <w:bookmarkStart w:id="1063" w:name="_Toc101781162"/>
      <w:bookmarkEnd w:id="1062"/>
      <w:r w:rsidRPr="00452489">
        <w:rPr>
          <w:lang w:val="nb-NO" w:bidi="nb-NO"/>
        </w:rPr>
        <w:t xml:space="preserve">Generelt </w:t>
      </w:r>
      <w:r w:rsidRPr="00452489">
        <w:rPr>
          <w:spacing w:val="-2"/>
          <w:lang w:val="nb-NO" w:bidi="nb-NO"/>
        </w:rPr>
        <w:t>(informativt)</w:t>
      </w:r>
      <w:bookmarkEnd w:id="1059"/>
      <w:bookmarkEnd w:id="1060"/>
      <w:bookmarkEnd w:id="1061"/>
      <w:bookmarkEnd w:id="1063"/>
    </w:p>
    <w:p w14:paraId="3573DCB7" w14:textId="395CD51D" w:rsidR="0027727A" w:rsidRPr="00452489" w:rsidRDefault="0027727A" w:rsidP="0027727A">
      <w:pPr>
        <w:pStyle w:val="Brdtekst"/>
        <w:spacing w:before="180"/>
        <w:ind w:left="552"/>
        <w:rPr>
          <w:lang w:val="nb-NO"/>
        </w:rPr>
      </w:pPr>
      <w:r w:rsidRPr="00452489">
        <w:rPr>
          <w:lang w:val="nb-NO" w:bidi="nb-NO"/>
        </w:rPr>
        <w:t xml:space="preserve">Krav i punkt 10 gjelder </w:t>
      </w:r>
      <w:r w:rsidRPr="00452489">
        <w:rPr>
          <w:spacing w:val="-5"/>
          <w:lang w:val="nb-NO" w:bidi="nb-NO"/>
        </w:rPr>
        <w:t>for:</w:t>
      </w:r>
    </w:p>
    <w:p w14:paraId="38E73984" w14:textId="5D533970" w:rsidR="0027727A" w:rsidRPr="00452489" w:rsidRDefault="0027727A" w:rsidP="0027727A">
      <w:pPr>
        <w:pStyle w:val="Listeavsnitt"/>
        <w:numPr>
          <w:ilvl w:val="2"/>
          <w:numId w:val="223"/>
        </w:numPr>
        <w:tabs>
          <w:tab w:val="left" w:pos="1289"/>
          <w:tab w:val="left" w:pos="1291"/>
        </w:tabs>
        <w:spacing w:before="180"/>
        <w:ind w:hanging="455"/>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dokumenter som ikke er nettsider,</w:t>
      </w:r>
    </w:p>
    <w:p w14:paraId="19964483" w14:textId="1C0F88AE" w:rsidR="0027727A" w:rsidRPr="00452489" w:rsidRDefault="0027727A" w:rsidP="0027727A">
      <w:pPr>
        <w:pStyle w:val="Listeavsnitt"/>
        <w:numPr>
          <w:ilvl w:val="2"/>
          <w:numId w:val="223"/>
        </w:numPr>
        <w:tabs>
          <w:tab w:val="left" w:pos="1289"/>
          <w:tab w:val="left" w:pos="1291"/>
        </w:tabs>
        <w:spacing w:before="180"/>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dokumenter som ikke er integrert i nettsider, </w:t>
      </w:r>
      <w:r w:rsidRPr="00452489">
        <w:rPr>
          <w:rFonts w:ascii="Times New Roman" w:eastAsia="Times New Roman" w:hAnsi="Times New Roman" w:cs="Times New Roman"/>
          <w:spacing w:val="-5"/>
          <w:sz w:val="20"/>
          <w:lang w:val="nb-NO" w:bidi="nb-NO"/>
        </w:rPr>
        <w:t>og</w:t>
      </w:r>
    </w:p>
    <w:p w14:paraId="34CF1AF9" w14:textId="6172CE6B" w:rsidR="0027727A" w:rsidRPr="00452489" w:rsidRDefault="0027727A" w:rsidP="0027727A">
      <w:pPr>
        <w:pStyle w:val="Listeavsnitt"/>
        <w:numPr>
          <w:ilvl w:val="2"/>
          <w:numId w:val="223"/>
        </w:numPr>
        <w:tabs>
          <w:tab w:val="left" w:pos="1289"/>
          <w:tab w:val="left" w:pos="1291"/>
        </w:tabs>
        <w:spacing w:before="180"/>
        <w:ind w:hanging="455"/>
        <w:rPr>
          <w:rFonts w:ascii="Times New Roman" w:eastAsia="Times New Roman" w:hAnsi="Times New Roman" w:cs="Times New Roman"/>
          <w:sz w:val="20"/>
          <w:szCs w:val="20"/>
          <w:lang w:val="nb-NO" w:bidi="nb-NO"/>
        </w:rPr>
      </w:pPr>
      <w:r w:rsidRPr="00452489">
        <w:rPr>
          <w:rFonts w:ascii="Times New Roman" w:eastAsia="Times New Roman" w:hAnsi="Times New Roman" w:cs="Times New Roman"/>
          <w:sz w:val="20"/>
          <w:szCs w:val="20"/>
          <w:lang w:val="nb-NO" w:bidi="nb-NO"/>
        </w:rPr>
        <w:t>dokumenter som tilbys sammen med nettsider, men som verken er integrerte (embedded) eller presenterte (rendered) på nettsiden som de tilbys fra (dvs. dette punktet gjelder for nedlastbare dokumenter).</w:t>
      </w:r>
    </w:p>
    <w:p w14:paraId="084AA3F1" w14:textId="4985E575" w:rsidR="0027727A" w:rsidRPr="00452489" w:rsidRDefault="0027727A" w:rsidP="0027727A">
      <w:pPr>
        <w:pStyle w:val="Brdtekst"/>
        <w:spacing w:before="180"/>
        <w:ind w:left="552"/>
        <w:rPr>
          <w:lang w:val="nb-NO" w:bidi="nb-NO"/>
        </w:rPr>
      </w:pPr>
      <w:r w:rsidRPr="00452489">
        <w:rPr>
          <w:lang w:val="nb-NO" w:bidi="nb-NO"/>
        </w:rPr>
        <w:t>Punkt 9 inneholder krav til dokumenter som er i nettsider, eller som er integrert i nettsider, og som brukes til å presentere, eller som er ment å presenteres sammen med, nettsiden der de er integrert (embedded).</w:t>
      </w:r>
    </w:p>
    <w:p w14:paraId="32801417" w14:textId="0C65BF28" w:rsidR="0027727A" w:rsidRPr="00452489" w:rsidRDefault="0027727A" w:rsidP="0027727A">
      <w:pPr>
        <w:pStyle w:val="Brdtekst"/>
        <w:spacing w:before="181"/>
        <w:ind w:left="1688" w:right="454" w:hanging="852"/>
        <w:rPr>
          <w:lang w:val="nb-NO"/>
        </w:rPr>
      </w:pPr>
      <w:r w:rsidRPr="00452489">
        <w:rPr>
          <w:lang w:val="nb-NO" w:bidi="nb-NO"/>
        </w:rPr>
        <w:t>MERKNAD 1: Noen eksempler på dokumenter er brev, regneark, e-poster, bøker, bilder, presentasjoner og filmer som har en tilknyttet brukeragent, f.eks. en dokumentleser, et redigeringsprogram eller en mediespiller.</w:t>
      </w:r>
    </w:p>
    <w:p w14:paraId="768F9164" w14:textId="6E1CF897" w:rsidR="0027727A" w:rsidRPr="00452489" w:rsidRDefault="0027727A" w:rsidP="0027727A">
      <w:pPr>
        <w:pStyle w:val="Brdtekst"/>
        <w:spacing w:before="178"/>
        <w:ind w:left="836"/>
        <w:rPr>
          <w:lang w:val="nb-NO"/>
        </w:rPr>
      </w:pPr>
      <w:r w:rsidRPr="00452489">
        <w:rPr>
          <w:lang w:val="nb-NO" w:bidi="nb-NO"/>
        </w:rPr>
        <w:t xml:space="preserve">MERKNAD 2: Et enkelt dokument kan bestå av flere filer som videoinnhold og valgfri teksting med </w:t>
      </w:r>
      <w:r w:rsidRPr="00452489">
        <w:rPr>
          <w:spacing w:val="-2"/>
          <w:lang w:val="nb-NO" w:bidi="nb-NO"/>
        </w:rPr>
        <w:t>lydtolking.</w:t>
      </w:r>
    </w:p>
    <w:p w14:paraId="7CC99DC3" w14:textId="77777777" w:rsidR="0027727A" w:rsidRPr="00452489" w:rsidRDefault="0027727A" w:rsidP="0027727A">
      <w:pPr>
        <w:pStyle w:val="Brdtekst"/>
        <w:spacing w:before="1"/>
        <w:ind w:left="1688"/>
        <w:rPr>
          <w:lang w:val="nb-NO"/>
        </w:rPr>
      </w:pPr>
      <w:r w:rsidRPr="00452489">
        <w:rPr>
          <w:lang w:val="nb-NO" w:bidi="nb-NO"/>
        </w:rPr>
        <w:t xml:space="preserve">Dette forholdet er vanligvis ikke åpenbart for sluttbrukeren som benytter </w:t>
      </w:r>
      <w:r w:rsidRPr="00452489">
        <w:rPr>
          <w:spacing w:val="-2"/>
          <w:lang w:val="nb-NO" w:bidi="nb-NO"/>
        </w:rPr>
        <w:t>dokumentet/innholdet.</w:t>
      </w:r>
    </w:p>
    <w:p w14:paraId="5DB64C88" w14:textId="5F5F5F2C" w:rsidR="0027727A" w:rsidRPr="00452489" w:rsidRDefault="0027727A" w:rsidP="0027727A">
      <w:pPr>
        <w:pStyle w:val="Brdtekst"/>
        <w:spacing w:before="180"/>
        <w:ind w:left="1688" w:right="721" w:hanging="852"/>
        <w:rPr>
          <w:lang w:val="nb-NO"/>
        </w:rPr>
      </w:pPr>
      <w:r w:rsidRPr="00452489">
        <w:rPr>
          <w:lang w:val="nb-NO" w:bidi="nb-NO"/>
        </w:rPr>
        <w:t>MERKNAD 3: Dokumenter krever en brukeragent for at innholdet skal presenteres for brukere. Kravene til brukeragenter finnes i punkt 11.</w:t>
      </w:r>
    </w:p>
    <w:p w14:paraId="35A2DFA3" w14:textId="323F1DCC" w:rsidR="0027727A" w:rsidRPr="00452489" w:rsidRDefault="0027727A" w:rsidP="0027727A">
      <w:pPr>
        <w:pStyle w:val="Brdtekst"/>
        <w:spacing w:before="181"/>
        <w:ind w:left="836"/>
        <w:rPr>
          <w:lang w:val="nb-NO"/>
        </w:rPr>
      </w:pPr>
      <w:r w:rsidRPr="00452489">
        <w:rPr>
          <w:lang w:val="nb-NO" w:bidi="nb-NO"/>
        </w:rPr>
        <w:t>MERKNAD 4: Kravene til innhold som er en del av programvare, finnes i punkt </w:t>
      </w:r>
      <w:r w:rsidRPr="00452489">
        <w:rPr>
          <w:spacing w:val="-5"/>
          <w:lang w:val="nb-NO" w:bidi="nb-NO"/>
        </w:rPr>
        <w:t>11.</w:t>
      </w:r>
    </w:p>
    <w:p w14:paraId="446A4F13" w14:textId="1B684499" w:rsidR="0027727A" w:rsidRPr="00452489" w:rsidRDefault="0027727A" w:rsidP="0027727A">
      <w:pPr>
        <w:pStyle w:val="Brdtekst"/>
        <w:spacing w:before="180"/>
        <w:ind w:left="1688" w:right="454" w:hanging="852"/>
        <w:rPr>
          <w:lang w:val="nb-NO"/>
        </w:rPr>
      </w:pPr>
      <w:r w:rsidRPr="00452489">
        <w:rPr>
          <w:lang w:val="nb-NO" w:bidi="nb-NO"/>
        </w:rPr>
        <w:t>MERKNAD 5: Suksesskriteriene fastsatt i punkt 10 er ment å harmonisere med merknaden fra arbeidsgruppen [</w:t>
      </w:r>
      <w:hyperlink w:anchor="_bookmark38" w:history="1">
        <w:r w:rsidRPr="00452489">
          <w:rPr>
            <w:lang w:val="nb-NO" w:bidi="nb-NO"/>
          </w:rPr>
          <w:t>i.26</w:t>
        </w:r>
      </w:hyperlink>
      <w:r w:rsidRPr="00452489">
        <w:rPr>
          <w:lang w:val="nb-NO" w:bidi="nb-NO"/>
        </w:rPr>
        <w:t xml:space="preserve">] utarbeidet av W3Cs </w:t>
      </w:r>
      <w:hyperlink r:id="rId161">
        <w:r w:rsidRPr="00452489">
          <w:rPr>
            <w:color w:val="0000FF"/>
            <w:u w:val="single" w:color="0000FF"/>
            <w:lang w:val="nb-NO" w:bidi="nb-NO"/>
          </w:rPr>
          <w:t>WCAG2ICT Task Force</w:t>
        </w:r>
        <w:r w:rsidRPr="00452489">
          <w:rPr>
            <w:lang w:val="nb-NO" w:bidi="nb-NO"/>
          </w:rPr>
          <w:t>.</w:t>
        </w:r>
      </w:hyperlink>
    </w:p>
    <w:p w14:paraId="3D686418" w14:textId="5512B60F" w:rsidR="0027727A" w:rsidRPr="00452489" w:rsidRDefault="0027727A" w:rsidP="0027727A">
      <w:pPr>
        <w:pStyle w:val="Brdtekst"/>
        <w:spacing w:before="179"/>
        <w:ind w:left="1688" w:right="528" w:hanging="852"/>
        <w:rPr>
          <w:lang w:val="nb-NO"/>
        </w:rPr>
      </w:pPr>
      <w:r w:rsidRPr="00452489">
        <w:rPr>
          <w:lang w:val="nb-NO" w:bidi="nb-NO"/>
        </w:rPr>
        <w:t xml:space="preserve">MERKNAD 6: Det er satt inn «tomme» punkter for å få nummereringen til å samsvare med punkt 9, 10 og </w:t>
      </w:r>
      <w:r w:rsidRPr="00452489">
        <w:rPr>
          <w:spacing w:val="-4"/>
          <w:lang w:val="nb-NO" w:bidi="nb-NO"/>
        </w:rPr>
        <w:t>11.</w:t>
      </w:r>
    </w:p>
    <w:p w14:paraId="68D4BE8A" w14:textId="0AD4E70D" w:rsidR="0027727A" w:rsidRPr="00452489" w:rsidRDefault="0027727A" w:rsidP="0027727A">
      <w:pPr>
        <w:pStyle w:val="Brdtekst"/>
        <w:spacing w:before="181"/>
        <w:ind w:left="1688" w:hanging="852"/>
        <w:rPr>
          <w:lang w:val="nb-NO"/>
        </w:rPr>
      </w:pPr>
      <w:bookmarkStart w:id="1064" w:name="_Toc59242148"/>
      <w:bookmarkStart w:id="1065" w:name="_Ref67227123"/>
      <w:bookmarkStart w:id="1066" w:name="_Toc67328095"/>
      <w:r w:rsidRPr="00452489">
        <w:rPr>
          <w:lang w:val="nb-NO" w:bidi="nb-NO"/>
        </w:rPr>
        <w:t>MERKNAD 7: Krav i punkt 10 gjelder også for dokumenter som er beskyttet ved hjelp av mekanismer som digitale signaturer, kryptering, passordbeskyttelse og vannmerker når de presenteres for brukeren.</w:t>
      </w:r>
    </w:p>
    <w:p w14:paraId="449E9B75" w14:textId="77777777" w:rsidR="0027727A" w:rsidRPr="00452489" w:rsidRDefault="0027727A" w:rsidP="0027727A">
      <w:pPr>
        <w:pStyle w:val="Brdtekst"/>
        <w:spacing w:before="178"/>
        <w:ind w:left="1688" w:right="975" w:hanging="852"/>
        <w:rPr>
          <w:lang w:val="nb-NO"/>
        </w:rPr>
      </w:pPr>
      <w:r w:rsidRPr="00452489">
        <w:rPr>
          <w:lang w:val="nb-NO" w:bidi="nb-NO"/>
        </w:rPr>
        <w:t>MERKNAD 8: Det er beste praksis å tilby metadata om den universelle utformingen av dokumentet i eller atskilt fra dokumentet ved hjelp av WebSchemas/Accessibility 2.0 [</w:t>
      </w:r>
      <w:hyperlink w:anchor="_bookmark50" w:history="1">
        <w:r w:rsidRPr="00452489">
          <w:rPr>
            <w:lang w:val="nb-NO" w:bidi="nb-NO"/>
          </w:rPr>
          <w:t>i.38</w:t>
        </w:r>
      </w:hyperlink>
      <w:r w:rsidRPr="00452489">
        <w:rPr>
          <w:lang w:val="nb-NO" w:bidi="nb-NO"/>
        </w:rPr>
        <w:t>].</w:t>
      </w:r>
    </w:p>
    <w:p w14:paraId="13BEC3DA" w14:textId="77777777" w:rsidR="0027727A" w:rsidRPr="00452489" w:rsidRDefault="0027727A" w:rsidP="0027727A">
      <w:pPr>
        <w:pStyle w:val="Brdtekst"/>
        <w:spacing w:before="4"/>
        <w:rPr>
          <w:sz w:val="31"/>
          <w:lang w:val="nb-NO"/>
        </w:rPr>
      </w:pPr>
    </w:p>
    <w:p w14:paraId="186C4EB3" w14:textId="77777777" w:rsidR="0027727A" w:rsidRPr="00452489" w:rsidRDefault="0027727A" w:rsidP="0027727A">
      <w:pPr>
        <w:pStyle w:val="Overskrift2"/>
        <w:numPr>
          <w:ilvl w:val="1"/>
          <w:numId w:val="223"/>
        </w:numPr>
        <w:tabs>
          <w:tab w:val="left" w:pos="1685"/>
          <w:tab w:val="left" w:pos="1686"/>
        </w:tabs>
        <w:spacing w:before="0"/>
        <w:rPr>
          <w:lang w:val="nb-NO"/>
        </w:rPr>
      </w:pPr>
      <w:bookmarkStart w:id="1067" w:name="10.1_Perceivable"/>
      <w:bookmarkStart w:id="1068" w:name="_Toc101781163"/>
      <w:bookmarkEnd w:id="1067"/>
      <w:r w:rsidRPr="00452489">
        <w:rPr>
          <w:spacing w:val="-2"/>
          <w:lang w:val="nb-NO" w:bidi="nb-NO"/>
        </w:rPr>
        <w:t>Mulig å oppfatte</w:t>
      </w:r>
      <w:bookmarkEnd w:id="1064"/>
      <w:bookmarkEnd w:id="1065"/>
      <w:bookmarkEnd w:id="1066"/>
      <w:bookmarkEnd w:id="1068"/>
    </w:p>
    <w:p w14:paraId="0E13EDF7" w14:textId="0A606035" w:rsidR="0027727A" w:rsidRPr="00452489" w:rsidRDefault="0027727A" w:rsidP="0027727A">
      <w:pPr>
        <w:pStyle w:val="Overskrift3"/>
        <w:numPr>
          <w:ilvl w:val="2"/>
          <w:numId w:val="222"/>
        </w:numPr>
        <w:tabs>
          <w:tab w:val="left" w:pos="1685"/>
          <w:tab w:val="left" w:pos="1686"/>
        </w:tabs>
        <w:spacing w:before="301"/>
        <w:rPr>
          <w:lang w:val="nb-NO"/>
        </w:rPr>
      </w:pPr>
      <w:bookmarkStart w:id="1069" w:name="10.1.1_Text_alternatives"/>
      <w:bookmarkStart w:id="1070" w:name="_Ref67227128"/>
      <w:bookmarkStart w:id="1071" w:name="_Toc67328096"/>
      <w:bookmarkStart w:id="1072" w:name="_Toc101781164"/>
      <w:bookmarkEnd w:id="1069"/>
      <w:r w:rsidRPr="00452489">
        <w:rPr>
          <w:spacing w:val="-2"/>
          <w:lang w:val="nb-NO" w:bidi="nb-NO"/>
        </w:rPr>
        <w:t>Tekstalternativer</w:t>
      </w:r>
      <w:bookmarkEnd w:id="1070"/>
      <w:bookmarkEnd w:id="1071"/>
      <w:bookmarkEnd w:id="1072"/>
    </w:p>
    <w:p w14:paraId="2D9CD467" w14:textId="110D15C3" w:rsidR="0027727A" w:rsidRPr="00452489" w:rsidRDefault="0027727A" w:rsidP="0027727A">
      <w:pPr>
        <w:spacing w:before="3"/>
        <w:rPr>
          <w:sz w:val="26"/>
          <w:lang w:val="nb-NO"/>
        </w:rPr>
      </w:pPr>
      <w:bookmarkStart w:id="1073" w:name="_Toc59242149"/>
      <w:bookmarkStart w:id="1074" w:name="_Ref67227132"/>
      <w:bookmarkStart w:id="1075" w:name="_Ref67324660"/>
    </w:p>
    <w:p w14:paraId="748D4BAE" w14:textId="77777777" w:rsidR="0027727A" w:rsidRPr="00452489" w:rsidRDefault="0027727A" w:rsidP="0027727A">
      <w:pPr>
        <w:pStyle w:val="Overskrift4"/>
        <w:numPr>
          <w:ilvl w:val="3"/>
          <w:numId w:val="222"/>
        </w:numPr>
        <w:tabs>
          <w:tab w:val="left" w:pos="1971"/>
          <w:tab w:val="left" w:pos="1972"/>
        </w:tabs>
        <w:ind w:hanging="1420"/>
        <w:rPr>
          <w:lang w:val="nb-NO"/>
        </w:rPr>
      </w:pPr>
      <w:bookmarkStart w:id="1076" w:name="10.1.1.1_Non-text_content"/>
      <w:bookmarkEnd w:id="1076"/>
      <w:r w:rsidRPr="00452489">
        <w:rPr>
          <w:lang w:val="nb-NO" w:bidi="nb-NO"/>
        </w:rPr>
        <w:t>Ikke-tekstlig</w:t>
      </w:r>
      <w:r w:rsidRPr="00452489">
        <w:rPr>
          <w:spacing w:val="-2"/>
          <w:lang w:val="nb-NO" w:bidi="nb-NO"/>
        </w:rPr>
        <w:t xml:space="preserve"> innhold</w:t>
      </w:r>
      <w:bookmarkEnd w:id="1073"/>
      <w:bookmarkEnd w:id="1074"/>
      <w:bookmarkEnd w:id="1075"/>
    </w:p>
    <w:p w14:paraId="12D67F08"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62" w:anchor="non-text-content">
        <w:r w:rsidRPr="00452489">
          <w:rPr>
            <w:color w:val="0000FF"/>
            <w:u w:val="single" w:color="0000FF"/>
            <w:lang w:val="nb-NO" w:bidi="nb-NO"/>
          </w:rPr>
          <w:t xml:space="preserve">suksesskriterium 1.1.1 Ikke-tekstlig innhold i </w:t>
        </w:r>
        <w:r w:rsidRPr="00452489">
          <w:rPr>
            <w:color w:val="0000FF"/>
            <w:spacing w:val="-2"/>
            <w:u w:val="single" w:color="0000FF"/>
            <w:lang w:val="nb-NO" w:bidi="nb-NO"/>
          </w:rPr>
          <w:t>WCAG 2.1</w:t>
        </w:r>
        <w:r w:rsidRPr="00452489">
          <w:rPr>
            <w:spacing w:val="-2"/>
            <w:lang w:val="nb-NO" w:bidi="nb-NO"/>
          </w:rPr>
          <w:t>.</w:t>
        </w:r>
      </w:hyperlink>
    </w:p>
    <w:p w14:paraId="0D474012" w14:textId="3D2446A8" w:rsidR="0027727A" w:rsidRPr="00452489" w:rsidRDefault="0027727A" w:rsidP="0027727A">
      <w:pPr>
        <w:pStyle w:val="Brdtekst"/>
        <w:tabs>
          <w:tab w:val="left" w:pos="1688"/>
        </w:tabs>
        <w:spacing w:before="178"/>
        <w:ind w:left="1688" w:right="835" w:hanging="852"/>
        <w:rPr>
          <w:lang w:val="nb-NO"/>
        </w:rPr>
      </w:pPr>
      <w:r w:rsidRPr="00452489">
        <w:rPr>
          <w:spacing w:val="-2"/>
          <w:lang w:val="nb-NO" w:bidi="nb-NO"/>
        </w:rPr>
        <w:t>MERKNAD:</w:t>
      </w:r>
      <w:r w:rsidR="00DF2229" w:rsidRPr="00452489">
        <w:rPr>
          <w:lang w:val="nb-NO" w:bidi="nb-NO"/>
        </w:rPr>
        <w:t xml:space="preserve"> </w:t>
      </w:r>
      <w:r w:rsidRPr="00452489">
        <w:rPr>
          <w:lang w:val="nb-NO" w:bidi="nb-NO"/>
        </w:rPr>
        <w:t xml:space="preserve">CAPTCHA-er forekommer for øyeblikket ikke utenfor verdensveven. Men dersom de forekommer, gjelder denne </w:t>
      </w:r>
      <w:r w:rsidRPr="00452489">
        <w:rPr>
          <w:spacing w:val="-2"/>
          <w:lang w:val="nb-NO" w:bidi="nb-NO"/>
        </w:rPr>
        <w:t>veiledningen.</w:t>
      </w:r>
    </w:p>
    <w:p w14:paraId="01719995" w14:textId="06F4C308" w:rsidR="0027727A" w:rsidRPr="00452489" w:rsidRDefault="0027727A" w:rsidP="0027727A">
      <w:pPr>
        <w:rPr>
          <w:lang w:val="nb-NO"/>
        </w:rPr>
        <w:sectPr w:rsidR="0027727A" w:rsidRPr="00452489">
          <w:pgSz w:w="11910" w:h="16850"/>
          <w:pgMar w:top="1040" w:right="700" w:bottom="740" w:left="580" w:header="780" w:footer="546" w:gutter="0"/>
          <w:cols w:space="720"/>
        </w:sectPr>
      </w:pPr>
      <w:bookmarkStart w:id="1077" w:name="_Ref67227143"/>
      <w:bookmarkStart w:id="1078" w:name="_Toc67328097"/>
    </w:p>
    <w:p w14:paraId="7E1D8E97" w14:textId="77777777" w:rsidR="0027727A" w:rsidRPr="00452489" w:rsidRDefault="0027727A" w:rsidP="0027727A">
      <w:pPr>
        <w:pStyle w:val="Brdtekst"/>
        <w:rPr>
          <w:lang w:val="nb-NO"/>
        </w:rPr>
      </w:pPr>
    </w:p>
    <w:p w14:paraId="4EF4302A" w14:textId="77777777" w:rsidR="0027727A" w:rsidRPr="00452489" w:rsidRDefault="0027727A" w:rsidP="0027727A">
      <w:pPr>
        <w:pStyle w:val="Brdtekst"/>
        <w:rPr>
          <w:lang w:val="nb-NO"/>
        </w:rPr>
      </w:pPr>
    </w:p>
    <w:p w14:paraId="08E8A3A3" w14:textId="77777777" w:rsidR="0027727A" w:rsidRPr="00452489" w:rsidRDefault="0027727A" w:rsidP="0027727A">
      <w:pPr>
        <w:pStyle w:val="Brdtekst"/>
        <w:spacing w:before="1"/>
        <w:rPr>
          <w:sz w:val="17"/>
          <w:lang w:val="nb-NO"/>
        </w:rPr>
      </w:pPr>
    </w:p>
    <w:p w14:paraId="5FDA58AA" w14:textId="77777777" w:rsidR="0027727A" w:rsidRPr="00452489" w:rsidRDefault="0027727A" w:rsidP="0027727A">
      <w:pPr>
        <w:pStyle w:val="Overskrift3"/>
        <w:numPr>
          <w:ilvl w:val="2"/>
          <w:numId w:val="222"/>
        </w:numPr>
        <w:tabs>
          <w:tab w:val="left" w:pos="1685"/>
          <w:tab w:val="left" w:pos="1686"/>
        </w:tabs>
        <w:spacing w:before="92"/>
        <w:rPr>
          <w:lang w:val="nb-NO"/>
        </w:rPr>
      </w:pPr>
      <w:bookmarkStart w:id="1079" w:name="10.1.2_Time-based_media"/>
      <w:bookmarkStart w:id="1080" w:name="_Toc101781165"/>
      <w:bookmarkEnd w:id="1079"/>
      <w:r w:rsidRPr="00452489">
        <w:rPr>
          <w:lang w:val="nb-NO" w:bidi="nb-NO"/>
        </w:rPr>
        <w:t xml:space="preserve">Tidsbaserte </w:t>
      </w:r>
      <w:r w:rsidRPr="00452489">
        <w:rPr>
          <w:spacing w:val="-2"/>
          <w:lang w:val="nb-NO" w:bidi="nb-NO"/>
        </w:rPr>
        <w:t>medier</w:t>
      </w:r>
      <w:bookmarkEnd w:id="1077"/>
      <w:bookmarkEnd w:id="1078"/>
      <w:bookmarkEnd w:id="1080"/>
    </w:p>
    <w:p w14:paraId="5688514A" w14:textId="6D012102" w:rsidR="0027727A" w:rsidRPr="00452489" w:rsidRDefault="0027727A" w:rsidP="0027727A">
      <w:pPr>
        <w:spacing w:before="2"/>
        <w:rPr>
          <w:sz w:val="26"/>
          <w:lang w:val="nb-NO"/>
        </w:rPr>
      </w:pPr>
      <w:bookmarkStart w:id="1081" w:name="_Toc59242150"/>
      <w:bookmarkStart w:id="1082" w:name="_Ref67227162"/>
      <w:bookmarkStart w:id="1083" w:name="_Ref67324673"/>
    </w:p>
    <w:p w14:paraId="46A3746D" w14:textId="77777777" w:rsidR="0027727A" w:rsidRPr="00452489" w:rsidRDefault="0027727A" w:rsidP="0027727A">
      <w:pPr>
        <w:pStyle w:val="Overskrift4"/>
        <w:numPr>
          <w:ilvl w:val="3"/>
          <w:numId w:val="222"/>
        </w:numPr>
        <w:tabs>
          <w:tab w:val="left" w:pos="1971"/>
          <w:tab w:val="left" w:pos="1972"/>
        </w:tabs>
        <w:ind w:hanging="1420"/>
        <w:rPr>
          <w:lang w:val="nb-NO"/>
        </w:rPr>
      </w:pPr>
      <w:bookmarkStart w:id="1084" w:name="10.1.2.1_Audio-only_and_video-only_(pre-"/>
      <w:bookmarkEnd w:id="1084"/>
      <w:r w:rsidRPr="00452489">
        <w:rPr>
          <w:lang w:val="nb-NO" w:bidi="nb-NO"/>
        </w:rPr>
        <w:t xml:space="preserve">Bare lyd og bare video </w:t>
      </w:r>
      <w:r w:rsidRPr="00452489">
        <w:rPr>
          <w:spacing w:val="-2"/>
          <w:lang w:val="nb-NO" w:bidi="nb-NO"/>
        </w:rPr>
        <w:t>(forhåndsinnspilt)</w:t>
      </w:r>
      <w:bookmarkEnd w:id="1081"/>
      <w:bookmarkEnd w:id="1082"/>
      <w:bookmarkEnd w:id="1083"/>
    </w:p>
    <w:p w14:paraId="07B64CB2" w14:textId="798E957F"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63" w:anchor="audio-only-and-video-only-prerecorded">
        <w:r w:rsidRPr="00452489">
          <w:rPr>
            <w:color w:val="0000FF"/>
            <w:u w:val="single" w:color="0000FF"/>
            <w:lang w:val="nb-NO" w:bidi="nb-NO"/>
          </w:rPr>
          <w:t>suksesskriterium 1.2.1 Bare lyd og bare video</w:t>
        </w:r>
      </w:hyperlink>
      <w:r w:rsidRPr="00452489">
        <w:rPr>
          <w:color w:val="0000FF"/>
          <w:lang w:val="nb-NO" w:bidi="nb-NO"/>
        </w:rPr>
        <w:t xml:space="preserve"> </w:t>
      </w:r>
      <w:hyperlink r:id="rId164" w:anchor="audio-only-and-video-only-prerecorded">
        <w:r w:rsidRPr="00452489">
          <w:rPr>
            <w:color w:val="0000FF"/>
            <w:spacing w:val="-2"/>
            <w:u w:val="single" w:color="0000FF"/>
            <w:lang w:val="nb-NO" w:bidi="nb-NO"/>
          </w:rPr>
          <w:t>(forhåndsinnspilt) i WCAG 2.1</w:t>
        </w:r>
        <w:r w:rsidRPr="00452489">
          <w:rPr>
            <w:spacing w:val="-2"/>
            <w:lang w:val="nb-NO" w:bidi="nb-NO"/>
          </w:rPr>
          <w:t>.</w:t>
        </w:r>
      </w:hyperlink>
    </w:p>
    <w:p w14:paraId="77A90CFF" w14:textId="478A8557" w:rsidR="0027727A" w:rsidRPr="00452489" w:rsidRDefault="0027727A" w:rsidP="0027727A">
      <w:pPr>
        <w:pStyle w:val="Brdtekst"/>
        <w:tabs>
          <w:tab w:val="left" w:pos="1688"/>
        </w:tabs>
        <w:spacing w:before="181"/>
        <w:ind w:left="1688" w:right="624" w:hanging="852"/>
        <w:rPr>
          <w:lang w:val="nb-NO"/>
        </w:rPr>
      </w:pPr>
      <w:r w:rsidRPr="00452489">
        <w:rPr>
          <w:spacing w:val="-2"/>
          <w:lang w:val="nb-NO" w:bidi="nb-NO"/>
        </w:rPr>
        <w:t>MERKNAD:</w:t>
      </w:r>
      <w:r w:rsidR="006C4F7A" w:rsidRPr="00452489">
        <w:rPr>
          <w:lang w:val="nb-NO" w:bidi="nb-NO"/>
        </w:rPr>
        <w:t xml:space="preserve"> </w:t>
      </w:r>
      <w:r w:rsidRPr="00452489">
        <w:rPr>
          <w:lang w:val="nb-NO" w:bidi="nb-NO"/>
        </w:rPr>
        <w:t>Alternativet kan tilbys direkte i dokumentet – eller tilbys i en alternativ versjon som oppfyller suksesskriteriet.</w:t>
      </w:r>
    </w:p>
    <w:p w14:paraId="2B6485A7" w14:textId="6064C20D" w:rsidR="0027727A" w:rsidRPr="00452489" w:rsidRDefault="0027727A" w:rsidP="0027727A">
      <w:pPr>
        <w:pStyle w:val="Brdtekst"/>
        <w:spacing w:before="10"/>
        <w:rPr>
          <w:sz w:val="25"/>
          <w:lang w:val="nb-NO"/>
        </w:rPr>
      </w:pPr>
      <w:bookmarkStart w:id="1085" w:name="_Toc59242151"/>
      <w:bookmarkStart w:id="1086" w:name="_Ref67227168"/>
      <w:bookmarkStart w:id="1087" w:name="_Ref67324722"/>
    </w:p>
    <w:p w14:paraId="4A682A9D" w14:textId="77777777" w:rsidR="0027727A" w:rsidRPr="00452489" w:rsidRDefault="0027727A" w:rsidP="0027727A">
      <w:pPr>
        <w:pStyle w:val="Overskrift4"/>
        <w:numPr>
          <w:ilvl w:val="3"/>
          <w:numId w:val="222"/>
        </w:numPr>
        <w:tabs>
          <w:tab w:val="left" w:pos="1971"/>
          <w:tab w:val="left" w:pos="1972"/>
        </w:tabs>
        <w:spacing w:before="1"/>
        <w:ind w:hanging="1420"/>
        <w:rPr>
          <w:lang w:val="nb-NO"/>
        </w:rPr>
      </w:pPr>
      <w:bookmarkStart w:id="1088" w:name="10.1.2.2_Captions_(pre-recorded)"/>
      <w:bookmarkEnd w:id="1088"/>
      <w:r w:rsidRPr="00452489">
        <w:rPr>
          <w:lang w:val="nb-NO" w:bidi="nb-NO"/>
        </w:rPr>
        <w:t xml:space="preserve">Teksting </w:t>
      </w:r>
      <w:r w:rsidRPr="00452489">
        <w:rPr>
          <w:spacing w:val="-2"/>
          <w:lang w:val="nb-NO" w:bidi="nb-NO"/>
        </w:rPr>
        <w:t>(forhåndsinnspilt)</w:t>
      </w:r>
      <w:bookmarkEnd w:id="1085"/>
      <w:bookmarkEnd w:id="1086"/>
      <w:bookmarkEnd w:id="1087"/>
    </w:p>
    <w:p w14:paraId="610F7D2C"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65" w:anchor="captions-prerecorded">
        <w:r w:rsidRPr="00452489">
          <w:rPr>
            <w:color w:val="0000FF"/>
            <w:u w:val="single" w:color="0000FF"/>
            <w:lang w:val="nb-NO" w:bidi="nb-NO"/>
          </w:rPr>
          <w:t xml:space="preserve">suksesskriterium 1.2.2 Teksting (forhåndsinnspilt) i </w:t>
        </w:r>
        <w:r w:rsidRPr="00452489">
          <w:rPr>
            <w:color w:val="0000FF"/>
            <w:spacing w:val="-2"/>
            <w:u w:val="single" w:color="0000FF"/>
            <w:lang w:val="nb-NO" w:bidi="nb-NO"/>
          </w:rPr>
          <w:t>WCAG 2.1</w:t>
        </w:r>
        <w:r w:rsidRPr="00452489">
          <w:rPr>
            <w:spacing w:val="-2"/>
            <w:lang w:val="nb-NO" w:bidi="nb-NO"/>
          </w:rPr>
          <w:t>.</w:t>
        </w:r>
      </w:hyperlink>
    </w:p>
    <w:p w14:paraId="06E05802" w14:textId="7618C36A" w:rsidR="0027727A" w:rsidRPr="00452489" w:rsidRDefault="0027727A" w:rsidP="0027727A">
      <w:pPr>
        <w:pStyle w:val="Brdtekst"/>
        <w:tabs>
          <w:tab w:val="left" w:pos="1688"/>
        </w:tabs>
        <w:spacing w:before="181"/>
        <w:ind w:left="1688" w:right="469" w:hanging="852"/>
        <w:rPr>
          <w:lang w:val="nb-NO"/>
        </w:rPr>
      </w:pPr>
      <w:r w:rsidRPr="00452489">
        <w:rPr>
          <w:spacing w:val="-2"/>
          <w:lang w:val="nb-NO" w:bidi="nb-NO"/>
        </w:rPr>
        <w:t>MERKNAD:</w:t>
      </w:r>
      <w:r w:rsidR="00DF2229" w:rsidRPr="00452489">
        <w:rPr>
          <w:lang w:val="nb-NO" w:bidi="nb-NO"/>
        </w:rPr>
        <w:t xml:space="preserve"> </w:t>
      </w:r>
      <w:r w:rsidRPr="00452489">
        <w:rPr>
          <w:lang w:val="nb-NO" w:bidi="nb-NO"/>
        </w:rPr>
        <w:t>Definisjonen av «teksting (captions)» i WCAG 2.1 angir at «teksting (captions)» også noen steder kalles «undertekster (subtitles)». De kalles også noen ganger «undertekster for hørselshemmede». For å oppfylle dette suksesskriteriet ville de ifølge definisjonen i WCAG 2.1 uavhengig av betegnelsen være nødt til å tilby «synkronisert visuelt og/eller tekstlig alternativ til både tale og annen lydinformasjon som er nødvendig for å forstå medieinnholdet» der annen lydinformasjon omfatter «lydeffekter, musikk, latter, taleridentifikasjon og lokalisering».</w:t>
      </w:r>
    </w:p>
    <w:p w14:paraId="679CF07C" w14:textId="750A53FC" w:rsidR="0027727A" w:rsidRPr="00452489" w:rsidRDefault="0027727A" w:rsidP="0027727A">
      <w:pPr>
        <w:pStyle w:val="Brdtekst"/>
        <w:spacing w:before="1"/>
        <w:rPr>
          <w:sz w:val="26"/>
          <w:lang w:val="nb-NO"/>
        </w:rPr>
      </w:pPr>
      <w:bookmarkStart w:id="1089" w:name="_Toc59242152"/>
      <w:bookmarkStart w:id="1090" w:name="_Ref67227176"/>
      <w:bookmarkStart w:id="1091" w:name="_Ref67324738"/>
    </w:p>
    <w:p w14:paraId="0AC2A1E3" w14:textId="77777777" w:rsidR="0027727A" w:rsidRPr="00452489" w:rsidRDefault="0027727A" w:rsidP="0027727A">
      <w:pPr>
        <w:pStyle w:val="Overskrift4"/>
        <w:numPr>
          <w:ilvl w:val="3"/>
          <w:numId w:val="222"/>
        </w:numPr>
        <w:tabs>
          <w:tab w:val="left" w:pos="1971"/>
          <w:tab w:val="left" w:pos="1972"/>
        </w:tabs>
        <w:ind w:hanging="1420"/>
        <w:rPr>
          <w:lang w:val="nb-NO"/>
        </w:rPr>
      </w:pPr>
      <w:bookmarkStart w:id="1092" w:name="10.1.2.3_Audio_description_or_media_alte"/>
      <w:bookmarkEnd w:id="1092"/>
      <w:r w:rsidRPr="00452489">
        <w:rPr>
          <w:lang w:val="nb-NO" w:bidi="nb-NO"/>
        </w:rPr>
        <w:t xml:space="preserve">Synstolking eller mediealternativ </w:t>
      </w:r>
      <w:r w:rsidRPr="00452489">
        <w:rPr>
          <w:spacing w:val="-2"/>
          <w:lang w:val="nb-NO" w:bidi="nb-NO"/>
        </w:rPr>
        <w:t>(forhåndsinnspilt)</w:t>
      </w:r>
      <w:bookmarkEnd w:id="1089"/>
      <w:bookmarkEnd w:id="1090"/>
      <w:bookmarkEnd w:id="1091"/>
    </w:p>
    <w:p w14:paraId="67C936F6" w14:textId="6E0A2225"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66" w:anchor="audio-description-or-media-alternative-prerecorded">
        <w:r w:rsidRPr="00452489">
          <w:rPr>
            <w:color w:val="0000FF"/>
            <w:u w:val="single" w:color="0000FF"/>
            <w:lang w:val="nb-NO" w:bidi="nb-NO"/>
          </w:rPr>
          <w:t>suksesskriterium 1.2.3 Synstolking eller mediealternativ</w:t>
        </w:r>
      </w:hyperlink>
      <w:r w:rsidRPr="00452489">
        <w:rPr>
          <w:color w:val="0000FF"/>
          <w:lang w:val="nb-NO" w:bidi="nb-NO"/>
        </w:rPr>
        <w:t xml:space="preserve"> </w:t>
      </w:r>
      <w:hyperlink r:id="rId167" w:anchor="audio-description-or-media-alternative-prerecorded">
        <w:r w:rsidRPr="00452489">
          <w:rPr>
            <w:color w:val="0000FF"/>
            <w:u w:val="single" w:color="0000FF"/>
            <w:lang w:val="nb-NO" w:bidi="nb-NO"/>
          </w:rPr>
          <w:t>(forhåndsinnspilt) i WCAG 2.1</w:t>
        </w:r>
        <w:r w:rsidRPr="00452489">
          <w:rPr>
            <w:lang w:val="nb-NO" w:bidi="nb-NO"/>
          </w:rPr>
          <w:t>.</w:t>
        </w:r>
      </w:hyperlink>
    </w:p>
    <w:p w14:paraId="2D4E6FBB" w14:textId="2844EAE7" w:rsidR="0027727A" w:rsidRPr="00452489" w:rsidRDefault="0027727A" w:rsidP="0027727A">
      <w:pPr>
        <w:pStyle w:val="Brdtekst"/>
        <w:spacing w:before="181"/>
        <w:ind w:left="1688" w:right="454" w:hanging="852"/>
        <w:rPr>
          <w:lang w:val="nb-NO"/>
        </w:rPr>
      </w:pPr>
      <w:r w:rsidRPr="00452489">
        <w:rPr>
          <w:lang w:val="nb-NO" w:bidi="nb-NO"/>
        </w:rPr>
        <w:t>MERKNAD 1: Definisjonen av «synstolking (audio description)» i WCAG 2.1 angir at «synstolking (audio description)» også kalles «videobeskrivelse (video description)» og «beskrivende fortelling (descriptive narration)».</w:t>
      </w:r>
    </w:p>
    <w:p w14:paraId="35213625" w14:textId="76F4593C" w:rsidR="0027727A" w:rsidRPr="00452489" w:rsidRDefault="0027727A" w:rsidP="0027727A">
      <w:pPr>
        <w:pStyle w:val="Brdtekst"/>
        <w:spacing w:before="178"/>
        <w:ind w:left="836"/>
        <w:rPr>
          <w:lang w:val="nb-NO"/>
        </w:rPr>
      </w:pPr>
      <w:r w:rsidRPr="00452489">
        <w:rPr>
          <w:lang w:val="nb-NO" w:bidi="nb-NO"/>
        </w:rPr>
        <w:t xml:space="preserve">MERKNAD 2: Sekundære eller alternative lydspor brukes vanligvis for dette </w:t>
      </w:r>
      <w:r w:rsidRPr="00452489">
        <w:rPr>
          <w:spacing w:val="-2"/>
          <w:lang w:val="nb-NO" w:bidi="nb-NO"/>
        </w:rPr>
        <w:t>formålet.</w:t>
      </w:r>
    </w:p>
    <w:p w14:paraId="562701C8" w14:textId="03993465" w:rsidR="0027727A" w:rsidRPr="00452489" w:rsidRDefault="0027727A" w:rsidP="0027727A">
      <w:pPr>
        <w:pStyle w:val="Brdtekst"/>
        <w:spacing w:before="2"/>
        <w:rPr>
          <w:sz w:val="26"/>
          <w:lang w:val="nb-NO"/>
        </w:rPr>
      </w:pPr>
      <w:bookmarkStart w:id="1093" w:name="_Toc59242153"/>
      <w:bookmarkStart w:id="1094" w:name="_Ref67227182"/>
      <w:bookmarkStart w:id="1095" w:name="_Ref67324744"/>
    </w:p>
    <w:p w14:paraId="317C356A" w14:textId="77777777" w:rsidR="0027727A" w:rsidRPr="00452489" w:rsidRDefault="0027727A" w:rsidP="0027727A">
      <w:pPr>
        <w:pStyle w:val="Overskrift4"/>
        <w:numPr>
          <w:ilvl w:val="3"/>
          <w:numId w:val="222"/>
        </w:numPr>
        <w:tabs>
          <w:tab w:val="left" w:pos="1971"/>
          <w:tab w:val="left" w:pos="1972"/>
        </w:tabs>
        <w:ind w:hanging="1420"/>
        <w:rPr>
          <w:lang w:val="nb-NO"/>
        </w:rPr>
      </w:pPr>
      <w:bookmarkStart w:id="1096" w:name="10.1.2.4_Captions_(live)"/>
      <w:bookmarkEnd w:id="1096"/>
      <w:r w:rsidRPr="00452489">
        <w:rPr>
          <w:lang w:val="nb-NO" w:bidi="nb-NO"/>
        </w:rPr>
        <w:t xml:space="preserve">Teksting </w:t>
      </w:r>
      <w:r w:rsidRPr="00452489">
        <w:rPr>
          <w:spacing w:val="-2"/>
          <w:lang w:val="nb-NO" w:bidi="nb-NO"/>
        </w:rPr>
        <w:t>(direkte)</w:t>
      </w:r>
      <w:bookmarkEnd w:id="1093"/>
      <w:bookmarkEnd w:id="1094"/>
      <w:bookmarkEnd w:id="1095"/>
    </w:p>
    <w:p w14:paraId="0BD0C03B"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68" w:anchor="captions-live">
        <w:r w:rsidRPr="00452489">
          <w:rPr>
            <w:color w:val="0000FF"/>
            <w:u w:val="single" w:color="0000FF"/>
            <w:lang w:val="nb-NO" w:bidi="nb-NO"/>
          </w:rPr>
          <w:t xml:space="preserve">suksesskriterium 1.2.4 Teksting (direkte) i </w:t>
        </w:r>
        <w:r w:rsidRPr="00452489">
          <w:rPr>
            <w:color w:val="0000FF"/>
            <w:spacing w:val="-2"/>
            <w:u w:val="single" w:color="0000FF"/>
            <w:lang w:val="nb-NO" w:bidi="nb-NO"/>
          </w:rPr>
          <w:t>WCAG 2.1</w:t>
        </w:r>
        <w:r w:rsidRPr="00452489">
          <w:rPr>
            <w:spacing w:val="-2"/>
            <w:lang w:val="nb-NO" w:bidi="nb-NO"/>
          </w:rPr>
          <w:t>.</w:t>
        </w:r>
      </w:hyperlink>
    </w:p>
    <w:p w14:paraId="51E247F3" w14:textId="5FCDFD88" w:rsidR="0027727A" w:rsidRPr="00452489" w:rsidRDefault="0027727A" w:rsidP="0027727A">
      <w:pPr>
        <w:pStyle w:val="Brdtekst"/>
        <w:tabs>
          <w:tab w:val="left" w:pos="1688"/>
        </w:tabs>
        <w:spacing w:before="180"/>
        <w:ind w:left="1688" w:right="469" w:hanging="852"/>
        <w:rPr>
          <w:lang w:val="nb-NO"/>
        </w:rPr>
      </w:pPr>
      <w:r w:rsidRPr="00452489">
        <w:rPr>
          <w:spacing w:val="-2"/>
          <w:lang w:val="nb-NO" w:bidi="nb-NO"/>
        </w:rPr>
        <w:t>MERKNAD:</w:t>
      </w:r>
      <w:r w:rsidR="00DF2229" w:rsidRPr="00452489">
        <w:rPr>
          <w:lang w:val="nb-NO" w:bidi="nb-NO"/>
        </w:rPr>
        <w:t xml:space="preserve"> </w:t>
      </w:r>
      <w:r w:rsidRPr="00452489">
        <w:rPr>
          <w:lang w:val="nb-NO" w:bidi="nb-NO"/>
        </w:rPr>
        <w:t>Definisjonen av «teksting (captions)» i WCAG 2.1 angir at «teksting (captions)» også noen steder kalles «undertekster (subtitles)». De kalles også noen ganger «undertekster for hørselshemmede». For å oppfylle dette suksesskriteriet ville de ifølge definisjonen i WCAG 2.1 uavhengig av betegnelsen være nødt til å tilby «synkronisert visuelt og/eller tekstlig alternativ til både tale og annen lydinformasjon som er nødvendig for å forstå medieinnholdet» der annen lydinformasjon omfatter «lydeffekter, musikk, latter, taleridentifikasjon og lokalisering».</w:t>
      </w:r>
    </w:p>
    <w:p w14:paraId="70EF2119" w14:textId="3FFDDFB2" w:rsidR="0027727A" w:rsidRPr="00452489" w:rsidRDefault="0027727A" w:rsidP="0027727A">
      <w:pPr>
        <w:pStyle w:val="Brdtekst"/>
        <w:spacing w:before="1"/>
        <w:rPr>
          <w:sz w:val="26"/>
          <w:lang w:val="nb-NO"/>
        </w:rPr>
      </w:pPr>
      <w:bookmarkStart w:id="1097" w:name="_Toc59242154"/>
      <w:bookmarkStart w:id="1098" w:name="_Ref67227189"/>
      <w:bookmarkStart w:id="1099" w:name="_Ref67324752"/>
    </w:p>
    <w:p w14:paraId="20D5A489" w14:textId="3A9F7CBE" w:rsidR="0027727A" w:rsidRPr="00452489" w:rsidRDefault="0027727A" w:rsidP="0027727A">
      <w:pPr>
        <w:pStyle w:val="Overskrift4"/>
        <w:numPr>
          <w:ilvl w:val="3"/>
          <w:numId w:val="222"/>
        </w:numPr>
        <w:tabs>
          <w:tab w:val="left" w:pos="1971"/>
          <w:tab w:val="left" w:pos="1972"/>
        </w:tabs>
        <w:spacing w:before="1"/>
        <w:ind w:hanging="1420"/>
        <w:rPr>
          <w:lang w:val="nb-NO"/>
        </w:rPr>
      </w:pPr>
      <w:bookmarkStart w:id="1100" w:name="10.1.2.5_Audio_description_(pre-recorded"/>
      <w:bookmarkEnd w:id="1100"/>
      <w:r w:rsidRPr="00452489">
        <w:rPr>
          <w:lang w:val="nb-NO" w:bidi="nb-NO"/>
        </w:rPr>
        <w:t xml:space="preserve">Synstolking </w:t>
      </w:r>
      <w:r w:rsidRPr="00452489">
        <w:rPr>
          <w:spacing w:val="-2"/>
          <w:lang w:val="nb-NO" w:bidi="nb-NO"/>
        </w:rPr>
        <w:t>(forhåndsinnspilt)</w:t>
      </w:r>
      <w:bookmarkEnd w:id="1097"/>
      <w:bookmarkEnd w:id="1098"/>
      <w:bookmarkEnd w:id="1099"/>
    </w:p>
    <w:p w14:paraId="3F15D757" w14:textId="15CCCCC5" w:rsidR="0027727A" w:rsidRPr="00452489" w:rsidRDefault="0027727A" w:rsidP="0027727A">
      <w:pPr>
        <w:pStyle w:val="Brdtekst"/>
        <w:spacing w:before="180"/>
        <w:ind w:left="552" w:right="975"/>
        <w:rPr>
          <w:lang w:val="nb-NO"/>
        </w:rPr>
      </w:pPr>
      <w:r w:rsidRPr="00452489">
        <w:rPr>
          <w:lang w:val="nb-NO" w:bidi="nb-NO"/>
        </w:rPr>
        <w:t xml:space="preserve">Når en IKT-løsning er et ikke-nettbasert dokument, skal den oppfylle </w:t>
      </w:r>
      <w:hyperlink r:id="rId169" w:anchor="audio-description-prerecorded">
        <w:r w:rsidRPr="00452489">
          <w:rPr>
            <w:color w:val="0000FF"/>
            <w:u w:val="single" w:color="0000FF"/>
            <w:lang w:val="nb-NO" w:bidi="nb-NO"/>
          </w:rPr>
          <w:t>suksesskriterium 1.2.5 Synstolking</w:t>
        </w:r>
      </w:hyperlink>
      <w:r w:rsidRPr="00452489">
        <w:rPr>
          <w:color w:val="0000FF"/>
          <w:lang w:val="nb-NO" w:bidi="nb-NO"/>
        </w:rPr>
        <w:t xml:space="preserve"> </w:t>
      </w:r>
      <w:hyperlink r:id="rId170" w:anchor="audio-description-prerecorded">
        <w:r w:rsidRPr="00452489">
          <w:rPr>
            <w:color w:val="0000FF"/>
            <w:spacing w:val="-2"/>
            <w:u w:val="single" w:color="0000FF"/>
            <w:lang w:val="nb-NO" w:bidi="nb-NO"/>
          </w:rPr>
          <w:t>(forhåndsinnspilt) i WCAG 2.1</w:t>
        </w:r>
        <w:r w:rsidRPr="00452489">
          <w:rPr>
            <w:spacing w:val="-2"/>
            <w:lang w:val="nb-NO" w:bidi="nb-NO"/>
          </w:rPr>
          <w:t>.</w:t>
        </w:r>
      </w:hyperlink>
    </w:p>
    <w:p w14:paraId="43F2E797" w14:textId="138156B3" w:rsidR="0027727A" w:rsidRPr="00452489" w:rsidRDefault="0027727A" w:rsidP="0027727A">
      <w:pPr>
        <w:pStyle w:val="Brdtekst"/>
        <w:spacing w:before="179"/>
        <w:ind w:left="1688" w:right="975" w:hanging="852"/>
        <w:rPr>
          <w:lang w:val="nb-NO"/>
        </w:rPr>
      </w:pPr>
      <w:r w:rsidRPr="00452489">
        <w:rPr>
          <w:lang w:val="nb-NO" w:bidi="nb-NO"/>
        </w:rPr>
        <w:t>MERKNAD 1: Definisjonen av «synstolking (audio description)» i WCAG 2.1 angir at «synstolking (audio description)» også kalles «videobeskrivelse (video description)» og «beskrivende fortelling (descriptive narration)».</w:t>
      </w:r>
    </w:p>
    <w:p w14:paraId="58AB7487" w14:textId="63E7C40D" w:rsidR="0027727A" w:rsidRPr="00452489" w:rsidRDefault="0027727A" w:rsidP="0027727A">
      <w:pPr>
        <w:pStyle w:val="Brdtekst"/>
        <w:spacing w:before="180"/>
        <w:ind w:left="836"/>
        <w:rPr>
          <w:lang w:val="nb-NO"/>
        </w:rPr>
      </w:pPr>
      <w:r w:rsidRPr="00452489">
        <w:rPr>
          <w:lang w:val="nb-NO" w:bidi="nb-NO"/>
        </w:rPr>
        <w:t xml:space="preserve">MERKNAD 2: Sekundære eller alternative lydspor brukes vanligvis for dette </w:t>
      </w:r>
      <w:r w:rsidRPr="00452489">
        <w:rPr>
          <w:spacing w:val="-2"/>
          <w:lang w:val="nb-NO" w:bidi="nb-NO"/>
        </w:rPr>
        <w:t>formålet.</w:t>
      </w:r>
    </w:p>
    <w:p w14:paraId="44A255BB" w14:textId="49C1F8E7" w:rsidR="0027727A" w:rsidRPr="00452489" w:rsidRDefault="0027727A" w:rsidP="0027727A">
      <w:pPr>
        <w:rPr>
          <w:lang w:val="nb-NO"/>
        </w:rPr>
        <w:sectPr w:rsidR="0027727A" w:rsidRPr="00452489">
          <w:pgSz w:w="11910" w:h="16850"/>
          <w:pgMar w:top="1040" w:right="700" w:bottom="740" w:left="580" w:header="780" w:footer="546" w:gutter="0"/>
          <w:cols w:space="720"/>
        </w:sectPr>
      </w:pPr>
      <w:bookmarkStart w:id="1101" w:name="_Ref67227194"/>
      <w:bookmarkStart w:id="1102" w:name="_Toc67328098"/>
    </w:p>
    <w:p w14:paraId="22BFB5FC" w14:textId="77777777" w:rsidR="0027727A" w:rsidRPr="00452489" w:rsidRDefault="0027727A" w:rsidP="0027727A">
      <w:pPr>
        <w:pStyle w:val="Brdtekst"/>
        <w:rPr>
          <w:lang w:val="nb-NO"/>
        </w:rPr>
      </w:pPr>
    </w:p>
    <w:p w14:paraId="2FB5503A" w14:textId="77777777" w:rsidR="0027727A" w:rsidRPr="00452489" w:rsidRDefault="0027727A" w:rsidP="0027727A">
      <w:pPr>
        <w:pStyle w:val="Brdtekst"/>
        <w:rPr>
          <w:lang w:val="nb-NO"/>
        </w:rPr>
      </w:pPr>
    </w:p>
    <w:p w14:paraId="59D38614" w14:textId="77777777" w:rsidR="0027727A" w:rsidRPr="00452489" w:rsidRDefault="0027727A" w:rsidP="0027727A">
      <w:pPr>
        <w:pStyle w:val="Brdtekst"/>
        <w:spacing w:before="1"/>
        <w:rPr>
          <w:sz w:val="17"/>
          <w:lang w:val="nb-NO"/>
        </w:rPr>
      </w:pPr>
    </w:p>
    <w:p w14:paraId="22CB9245" w14:textId="77777777" w:rsidR="0027727A" w:rsidRPr="00452489" w:rsidRDefault="0027727A" w:rsidP="0027727A">
      <w:pPr>
        <w:pStyle w:val="Overskrift3"/>
        <w:numPr>
          <w:ilvl w:val="2"/>
          <w:numId w:val="222"/>
        </w:numPr>
        <w:tabs>
          <w:tab w:val="left" w:pos="1685"/>
          <w:tab w:val="left" w:pos="1686"/>
        </w:tabs>
        <w:spacing w:before="92"/>
        <w:rPr>
          <w:lang w:val="nb-NO"/>
        </w:rPr>
      </w:pPr>
      <w:bookmarkStart w:id="1103" w:name="10.1.3_Adaptable"/>
      <w:bookmarkStart w:id="1104" w:name="_Toc101781166"/>
      <w:bookmarkEnd w:id="1103"/>
      <w:r w:rsidRPr="00452489">
        <w:rPr>
          <w:spacing w:val="-2"/>
          <w:lang w:val="nb-NO" w:bidi="nb-NO"/>
        </w:rPr>
        <w:t>Mulig å tilpasse</w:t>
      </w:r>
      <w:bookmarkEnd w:id="1101"/>
      <w:bookmarkEnd w:id="1102"/>
      <w:bookmarkEnd w:id="1104"/>
    </w:p>
    <w:p w14:paraId="76B73535" w14:textId="1A335BB3" w:rsidR="0027727A" w:rsidRPr="00452489" w:rsidRDefault="0027727A" w:rsidP="0027727A">
      <w:pPr>
        <w:spacing w:before="2"/>
        <w:rPr>
          <w:sz w:val="26"/>
          <w:lang w:val="nb-NO"/>
        </w:rPr>
      </w:pPr>
      <w:bookmarkStart w:id="1105" w:name="_Toc59242155"/>
      <w:bookmarkStart w:id="1106" w:name="_Ref67227201"/>
      <w:bookmarkStart w:id="1107" w:name="_Ref67324803"/>
    </w:p>
    <w:p w14:paraId="6D8131C8" w14:textId="77777777" w:rsidR="0027727A" w:rsidRPr="00452489" w:rsidRDefault="0027727A" w:rsidP="0027727A">
      <w:pPr>
        <w:pStyle w:val="Overskrift4"/>
        <w:numPr>
          <w:ilvl w:val="3"/>
          <w:numId w:val="222"/>
        </w:numPr>
        <w:tabs>
          <w:tab w:val="left" w:pos="1971"/>
          <w:tab w:val="left" w:pos="1972"/>
        </w:tabs>
        <w:ind w:hanging="1420"/>
        <w:rPr>
          <w:lang w:val="nb-NO"/>
        </w:rPr>
      </w:pPr>
      <w:bookmarkStart w:id="1108" w:name="10.1.3.1_Info_and_relationships"/>
      <w:bookmarkEnd w:id="1108"/>
      <w:r w:rsidRPr="00452489">
        <w:rPr>
          <w:lang w:val="nb-NO" w:bidi="nb-NO"/>
        </w:rPr>
        <w:t xml:space="preserve">Informasjon og </w:t>
      </w:r>
      <w:r w:rsidRPr="00452489">
        <w:rPr>
          <w:spacing w:val="-2"/>
          <w:lang w:val="nb-NO" w:bidi="nb-NO"/>
        </w:rPr>
        <w:t>relasjoner</w:t>
      </w:r>
      <w:bookmarkEnd w:id="1105"/>
      <w:bookmarkEnd w:id="1106"/>
      <w:bookmarkEnd w:id="1107"/>
    </w:p>
    <w:p w14:paraId="7F2FA75B"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71" w:anchor="info-and-relationships">
        <w:r w:rsidRPr="00452489">
          <w:rPr>
            <w:color w:val="0000FF"/>
            <w:u w:val="single" w:color="0000FF"/>
            <w:lang w:val="nb-NO" w:bidi="nb-NO"/>
          </w:rPr>
          <w:t xml:space="preserve">suksesskriterium 1.3.1 Informasjon og relasjoner i </w:t>
        </w:r>
        <w:r w:rsidRPr="00452489">
          <w:rPr>
            <w:color w:val="0000FF"/>
            <w:spacing w:val="-2"/>
            <w:u w:val="single" w:color="0000FF"/>
            <w:lang w:val="nb-NO" w:bidi="nb-NO"/>
          </w:rPr>
          <w:t>WCAG 2.1</w:t>
        </w:r>
        <w:r w:rsidRPr="00452489">
          <w:rPr>
            <w:spacing w:val="-2"/>
            <w:lang w:val="nb-NO" w:bidi="nb-NO"/>
          </w:rPr>
          <w:t>.</w:t>
        </w:r>
      </w:hyperlink>
    </w:p>
    <w:p w14:paraId="405C928A" w14:textId="794200E2" w:rsidR="0027727A" w:rsidRPr="00452489" w:rsidRDefault="0027727A" w:rsidP="0027727A">
      <w:pPr>
        <w:pStyle w:val="Brdtekst"/>
        <w:tabs>
          <w:tab w:val="left" w:pos="1688"/>
        </w:tabs>
        <w:spacing w:before="180"/>
        <w:ind w:left="1688" w:right="1122" w:hanging="852"/>
        <w:rPr>
          <w:lang w:val="nb-NO"/>
        </w:rPr>
      </w:pPr>
      <w:bookmarkStart w:id="1109" w:name="_Toc59242156"/>
      <w:bookmarkStart w:id="1110" w:name="_Ref67227207"/>
      <w:bookmarkStart w:id="1111" w:name="_Ref67324807"/>
      <w:r w:rsidRPr="00452489">
        <w:rPr>
          <w:spacing w:val="-4"/>
          <w:lang w:val="nb-NO" w:bidi="nb-NO"/>
        </w:rPr>
        <w:t>MERKNAD:</w:t>
      </w:r>
      <w:r w:rsidR="00DF2229" w:rsidRPr="00452489">
        <w:rPr>
          <w:lang w:val="nb-NO" w:bidi="nb-NO"/>
        </w:rPr>
        <w:t xml:space="preserve"> </w:t>
      </w:r>
      <w:r w:rsidRPr="00452489">
        <w:rPr>
          <w:lang w:val="nb-NO" w:bidi="nb-NO"/>
        </w:rPr>
        <w:t>Når dokumenter inneholder ikke-standard strukturtyper (roller), er det beste praksis å tilordne dem til en standard strukturtype som en reserveløsning for leseren.</w:t>
      </w:r>
    </w:p>
    <w:p w14:paraId="3A6E81B7" w14:textId="77777777" w:rsidR="0027727A" w:rsidRPr="00452489" w:rsidRDefault="0027727A" w:rsidP="0027727A">
      <w:pPr>
        <w:pStyle w:val="Brdtekst"/>
        <w:spacing w:before="2"/>
        <w:rPr>
          <w:sz w:val="26"/>
          <w:lang w:val="nb-NO"/>
        </w:rPr>
      </w:pPr>
    </w:p>
    <w:p w14:paraId="3C730B31" w14:textId="77777777" w:rsidR="0027727A" w:rsidRPr="00452489" w:rsidRDefault="0027727A" w:rsidP="0027727A">
      <w:pPr>
        <w:pStyle w:val="Overskrift4"/>
        <w:numPr>
          <w:ilvl w:val="3"/>
          <w:numId w:val="222"/>
        </w:numPr>
        <w:tabs>
          <w:tab w:val="left" w:pos="1971"/>
          <w:tab w:val="left" w:pos="1972"/>
        </w:tabs>
        <w:ind w:hanging="1420"/>
        <w:rPr>
          <w:lang w:val="nb-NO"/>
        </w:rPr>
      </w:pPr>
      <w:bookmarkStart w:id="1112" w:name="10.1.3.2_Meaningful_sequence"/>
      <w:bookmarkEnd w:id="1112"/>
      <w:r w:rsidRPr="00452489">
        <w:rPr>
          <w:lang w:val="nb-NO" w:bidi="nb-NO"/>
        </w:rPr>
        <w:t xml:space="preserve">Meningsfylt </w:t>
      </w:r>
      <w:r w:rsidRPr="00452489">
        <w:rPr>
          <w:spacing w:val="-2"/>
          <w:lang w:val="nb-NO" w:bidi="nb-NO"/>
        </w:rPr>
        <w:t>rekkefølge</w:t>
      </w:r>
      <w:bookmarkEnd w:id="1109"/>
      <w:bookmarkEnd w:id="1110"/>
      <w:bookmarkEnd w:id="1111"/>
    </w:p>
    <w:p w14:paraId="7D15EC46" w14:textId="77777777" w:rsidR="0027727A" w:rsidRPr="00452489" w:rsidRDefault="0027727A" w:rsidP="0027727A">
      <w:pPr>
        <w:pStyle w:val="Brdtekst"/>
        <w:spacing w:before="178"/>
        <w:ind w:left="552"/>
        <w:rPr>
          <w:lang w:val="nb-NO"/>
        </w:rPr>
      </w:pPr>
      <w:r w:rsidRPr="00452489">
        <w:rPr>
          <w:lang w:val="nb-NO" w:bidi="nb-NO"/>
        </w:rPr>
        <w:t xml:space="preserve">Når en IKT-løsning er et ikke-nettbasert dokument, skal den oppfylle </w:t>
      </w:r>
      <w:hyperlink r:id="rId172" w:anchor="meaningful-sequence">
        <w:r w:rsidRPr="00452489">
          <w:rPr>
            <w:color w:val="0000FF"/>
            <w:u w:val="single" w:color="0000FF"/>
            <w:lang w:val="nb-NO" w:bidi="nb-NO"/>
          </w:rPr>
          <w:t xml:space="preserve">suksesskriterium 1.3.2 Meningsfylt rekkefølge i </w:t>
        </w:r>
        <w:r w:rsidRPr="00452489">
          <w:rPr>
            <w:color w:val="0000FF"/>
            <w:spacing w:val="-2"/>
            <w:u w:val="single" w:color="0000FF"/>
            <w:lang w:val="nb-NO" w:bidi="nb-NO"/>
          </w:rPr>
          <w:t>WCAG 2.1</w:t>
        </w:r>
        <w:r w:rsidRPr="00452489">
          <w:rPr>
            <w:spacing w:val="-2"/>
            <w:lang w:val="nb-NO" w:bidi="nb-NO"/>
          </w:rPr>
          <w:t>.</w:t>
        </w:r>
      </w:hyperlink>
    </w:p>
    <w:p w14:paraId="0CEBA177" w14:textId="2E2F0A06" w:rsidR="0027727A" w:rsidRPr="00452489" w:rsidRDefault="0027727A" w:rsidP="0027727A">
      <w:pPr>
        <w:pStyle w:val="Brdtekst"/>
        <w:spacing w:before="1"/>
        <w:rPr>
          <w:sz w:val="18"/>
          <w:lang w:val="nb-NO"/>
        </w:rPr>
      </w:pPr>
      <w:bookmarkStart w:id="1113" w:name="_Toc59242157"/>
      <w:bookmarkStart w:id="1114" w:name="_Ref67227213"/>
      <w:bookmarkStart w:id="1115" w:name="_Ref67324810"/>
    </w:p>
    <w:p w14:paraId="469E1AE9" w14:textId="77777777" w:rsidR="0027727A" w:rsidRPr="00452489" w:rsidRDefault="0027727A" w:rsidP="0027727A">
      <w:pPr>
        <w:pStyle w:val="Overskrift4"/>
        <w:numPr>
          <w:ilvl w:val="3"/>
          <w:numId w:val="222"/>
        </w:numPr>
        <w:tabs>
          <w:tab w:val="left" w:pos="1971"/>
          <w:tab w:val="left" w:pos="1972"/>
        </w:tabs>
        <w:spacing w:before="92"/>
        <w:ind w:hanging="1420"/>
        <w:rPr>
          <w:lang w:val="nb-NO"/>
        </w:rPr>
      </w:pPr>
      <w:bookmarkStart w:id="1116" w:name="10.1.3.3_Sensory_characteristics"/>
      <w:bookmarkEnd w:id="1116"/>
      <w:r w:rsidRPr="00452489">
        <w:rPr>
          <w:lang w:val="nb-NO" w:bidi="nb-NO"/>
        </w:rPr>
        <w:t xml:space="preserve">Sensoriske </w:t>
      </w:r>
      <w:r w:rsidRPr="00452489">
        <w:rPr>
          <w:spacing w:val="-2"/>
          <w:lang w:val="nb-NO" w:bidi="nb-NO"/>
        </w:rPr>
        <w:t>egenskaper</w:t>
      </w:r>
      <w:bookmarkEnd w:id="1113"/>
      <w:bookmarkEnd w:id="1114"/>
      <w:bookmarkEnd w:id="1115"/>
    </w:p>
    <w:p w14:paraId="168EECF4" w14:textId="77777777" w:rsidR="0027727A" w:rsidRPr="00452489" w:rsidRDefault="0027727A" w:rsidP="0027727A">
      <w:pPr>
        <w:pStyle w:val="Brdtekst"/>
        <w:spacing w:before="181"/>
        <w:ind w:left="552"/>
        <w:rPr>
          <w:lang w:val="nb-NO"/>
        </w:rPr>
      </w:pPr>
      <w:r w:rsidRPr="00452489">
        <w:rPr>
          <w:lang w:val="nb-NO" w:bidi="nb-NO"/>
        </w:rPr>
        <w:t xml:space="preserve">Når en IKT-løsning er et ikke-nettbasert dokument, skal den oppfylle </w:t>
      </w:r>
      <w:hyperlink r:id="rId173" w:anchor="sensory-characteristics">
        <w:r w:rsidRPr="00452489">
          <w:rPr>
            <w:color w:val="0000FF"/>
            <w:u w:val="single" w:color="0000FF"/>
            <w:lang w:val="nb-NO" w:bidi="nb-NO"/>
          </w:rPr>
          <w:t xml:space="preserve">suksesskriterium 1.3.3 Sensoriske egenskaper i </w:t>
        </w:r>
        <w:r w:rsidRPr="00452489">
          <w:rPr>
            <w:color w:val="0000FF"/>
            <w:spacing w:val="-2"/>
            <w:u w:val="single" w:color="0000FF"/>
            <w:lang w:val="nb-NO" w:bidi="nb-NO"/>
          </w:rPr>
          <w:t>WCAG 2.1</w:t>
        </w:r>
        <w:r w:rsidRPr="00452489">
          <w:rPr>
            <w:spacing w:val="-2"/>
            <w:lang w:val="nb-NO" w:bidi="nb-NO"/>
          </w:rPr>
          <w:t>.</w:t>
        </w:r>
      </w:hyperlink>
    </w:p>
    <w:p w14:paraId="24FFB80C" w14:textId="1D475EDA" w:rsidR="0027727A" w:rsidRPr="00452489" w:rsidRDefault="0027727A" w:rsidP="0027727A">
      <w:pPr>
        <w:pStyle w:val="Brdtekst"/>
        <w:spacing w:before="1"/>
        <w:rPr>
          <w:sz w:val="18"/>
          <w:lang w:val="nb-NO"/>
        </w:rPr>
      </w:pPr>
      <w:bookmarkStart w:id="1117" w:name="_Toc59242158"/>
      <w:bookmarkStart w:id="1118" w:name="_Ref67227218"/>
      <w:bookmarkStart w:id="1119" w:name="_Ref67324814"/>
    </w:p>
    <w:p w14:paraId="01446986" w14:textId="77777777" w:rsidR="0027727A" w:rsidRPr="00452489" w:rsidRDefault="0027727A" w:rsidP="0027727A">
      <w:pPr>
        <w:pStyle w:val="Overskrift4"/>
        <w:numPr>
          <w:ilvl w:val="3"/>
          <w:numId w:val="222"/>
        </w:numPr>
        <w:tabs>
          <w:tab w:val="left" w:pos="1971"/>
          <w:tab w:val="left" w:pos="1972"/>
        </w:tabs>
        <w:spacing w:before="92"/>
        <w:ind w:hanging="1420"/>
        <w:rPr>
          <w:lang w:val="nb-NO"/>
        </w:rPr>
      </w:pPr>
      <w:bookmarkStart w:id="1120" w:name="10.1.3.4_Orientation"/>
      <w:bookmarkEnd w:id="1120"/>
      <w:r w:rsidRPr="00452489">
        <w:rPr>
          <w:spacing w:val="-2"/>
          <w:lang w:val="nb-NO" w:bidi="nb-NO"/>
        </w:rPr>
        <w:t>Visningsretning</w:t>
      </w:r>
      <w:bookmarkEnd w:id="1117"/>
      <w:bookmarkEnd w:id="1118"/>
      <w:bookmarkEnd w:id="1119"/>
    </w:p>
    <w:p w14:paraId="3D81A2D7"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74" w:anchor="orientation">
        <w:r w:rsidRPr="00452489">
          <w:rPr>
            <w:color w:val="0000FF"/>
            <w:u w:val="single" w:color="0000FF"/>
            <w:lang w:val="nb-NO" w:bidi="nb-NO"/>
          </w:rPr>
          <w:t xml:space="preserve">suksesskriterium 1.3.4 Visningsretning i </w:t>
        </w:r>
        <w:r w:rsidRPr="00452489">
          <w:rPr>
            <w:color w:val="0000FF"/>
            <w:spacing w:val="-2"/>
            <w:u w:val="single" w:color="0000FF"/>
            <w:lang w:val="nb-NO" w:bidi="nb-NO"/>
          </w:rPr>
          <w:t>WCAG 2.1</w:t>
        </w:r>
        <w:r w:rsidRPr="00452489">
          <w:rPr>
            <w:spacing w:val="-2"/>
            <w:lang w:val="nb-NO" w:bidi="nb-NO"/>
          </w:rPr>
          <w:t>.</w:t>
        </w:r>
      </w:hyperlink>
    </w:p>
    <w:p w14:paraId="28EA2019" w14:textId="5A016E1B" w:rsidR="0027727A" w:rsidRPr="00452489" w:rsidRDefault="0027727A" w:rsidP="0027727A">
      <w:pPr>
        <w:pStyle w:val="Brdtekst"/>
        <w:spacing w:before="1"/>
        <w:rPr>
          <w:sz w:val="18"/>
          <w:lang w:val="nb-NO"/>
        </w:rPr>
      </w:pPr>
      <w:bookmarkStart w:id="1121" w:name="_Toc59242159"/>
      <w:bookmarkStart w:id="1122" w:name="_Ref67227223"/>
      <w:bookmarkStart w:id="1123" w:name="_Ref67324819"/>
    </w:p>
    <w:p w14:paraId="38DE1E19" w14:textId="77777777" w:rsidR="0027727A" w:rsidRPr="00452489" w:rsidRDefault="0027727A" w:rsidP="0027727A">
      <w:pPr>
        <w:pStyle w:val="Overskrift4"/>
        <w:numPr>
          <w:ilvl w:val="3"/>
          <w:numId w:val="222"/>
        </w:numPr>
        <w:tabs>
          <w:tab w:val="left" w:pos="1971"/>
          <w:tab w:val="left" w:pos="1972"/>
        </w:tabs>
        <w:spacing w:before="93"/>
        <w:ind w:hanging="1420"/>
        <w:rPr>
          <w:lang w:val="nb-NO"/>
        </w:rPr>
      </w:pPr>
      <w:bookmarkStart w:id="1124" w:name="10.1.3.5_Identify_input_purpose"/>
      <w:bookmarkEnd w:id="1124"/>
      <w:r w:rsidRPr="00452489">
        <w:rPr>
          <w:lang w:val="nb-NO" w:bidi="nb-NO"/>
        </w:rPr>
        <w:t xml:space="preserve">Identifiser formål med </w:t>
      </w:r>
      <w:r w:rsidRPr="00452489">
        <w:rPr>
          <w:spacing w:val="-2"/>
          <w:lang w:val="nb-NO" w:bidi="nb-NO"/>
        </w:rPr>
        <w:t>inndata</w:t>
      </w:r>
      <w:bookmarkEnd w:id="1121"/>
      <w:bookmarkEnd w:id="1122"/>
      <w:bookmarkEnd w:id="1123"/>
    </w:p>
    <w:p w14:paraId="0C6ECCDD"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75" w:anchor="identify-input-purpose">
        <w:r w:rsidRPr="00452489">
          <w:rPr>
            <w:color w:val="0000FF"/>
            <w:u w:val="single" w:color="0000FF"/>
            <w:lang w:val="nb-NO" w:bidi="nb-NO"/>
          </w:rPr>
          <w:t xml:space="preserve">suksesskriterium 1.3.5 Identifiser formål med inndata i </w:t>
        </w:r>
        <w:r w:rsidRPr="00452489">
          <w:rPr>
            <w:color w:val="0000FF"/>
            <w:spacing w:val="-2"/>
            <w:u w:val="single" w:color="0000FF"/>
            <w:lang w:val="nb-NO" w:bidi="nb-NO"/>
          </w:rPr>
          <w:t>WCAG 2.1</w:t>
        </w:r>
        <w:r w:rsidRPr="00452489">
          <w:rPr>
            <w:spacing w:val="-2"/>
            <w:lang w:val="nb-NO" w:bidi="nb-NO"/>
          </w:rPr>
          <w:t>.</w:t>
        </w:r>
      </w:hyperlink>
    </w:p>
    <w:p w14:paraId="69F16550" w14:textId="6325DE1C" w:rsidR="0027727A" w:rsidRPr="00452489" w:rsidRDefault="0027727A" w:rsidP="0027727A">
      <w:pPr>
        <w:pStyle w:val="Brdtekst"/>
        <w:spacing w:before="11"/>
        <w:rPr>
          <w:sz w:val="25"/>
          <w:lang w:val="nb-NO"/>
        </w:rPr>
      </w:pPr>
      <w:bookmarkStart w:id="1125" w:name="_Ref67227228"/>
      <w:bookmarkStart w:id="1126" w:name="_Toc67328099"/>
    </w:p>
    <w:p w14:paraId="6CC88F9E" w14:textId="77777777" w:rsidR="0027727A" w:rsidRPr="00452489" w:rsidRDefault="0027727A" w:rsidP="0027727A">
      <w:pPr>
        <w:pStyle w:val="Overskrift3"/>
        <w:numPr>
          <w:ilvl w:val="2"/>
          <w:numId w:val="222"/>
        </w:numPr>
        <w:tabs>
          <w:tab w:val="left" w:pos="1685"/>
          <w:tab w:val="left" w:pos="1686"/>
        </w:tabs>
        <w:rPr>
          <w:lang w:val="nb-NO"/>
        </w:rPr>
      </w:pPr>
      <w:bookmarkStart w:id="1127" w:name="10.1.4_Distinguishable"/>
      <w:bookmarkStart w:id="1128" w:name="_Toc101781167"/>
      <w:bookmarkEnd w:id="1127"/>
      <w:r w:rsidRPr="00452489">
        <w:rPr>
          <w:spacing w:val="-2"/>
          <w:lang w:val="nb-NO" w:bidi="nb-NO"/>
        </w:rPr>
        <w:t>Mulig å skille fra hverandre</w:t>
      </w:r>
      <w:bookmarkEnd w:id="1125"/>
      <w:bookmarkEnd w:id="1126"/>
      <w:bookmarkEnd w:id="1128"/>
    </w:p>
    <w:p w14:paraId="653A8D44" w14:textId="05334328" w:rsidR="0027727A" w:rsidRPr="00452489" w:rsidRDefault="0027727A" w:rsidP="0027727A">
      <w:pPr>
        <w:spacing w:before="3"/>
        <w:rPr>
          <w:sz w:val="26"/>
          <w:lang w:val="nb-NO"/>
        </w:rPr>
      </w:pPr>
      <w:bookmarkStart w:id="1129" w:name="_Toc59242160"/>
      <w:bookmarkStart w:id="1130" w:name="_Ref67227233"/>
      <w:bookmarkStart w:id="1131" w:name="_Ref67324823"/>
    </w:p>
    <w:p w14:paraId="124A6710" w14:textId="77777777" w:rsidR="0027727A" w:rsidRPr="00452489" w:rsidRDefault="0027727A" w:rsidP="0027727A">
      <w:pPr>
        <w:pStyle w:val="Overskrift4"/>
        <w:numPr>
          <w:ilvl w:val="3"/>
          <w:numId w:val="222"/>
        </w:numPr>
        <w:tabs>
          <w:tab w:val="left" w:pos="1971"/>
          <w:tab w:val="left" w:pos="1972"/>
        </w:tabs>
        <w:ind w:hanging="1420"/>
        <w:rPr>
          <w:lang w:val="nb-NO"/>
        </w:rPr>
      </w:pPr>
      <w:bookmarkStart w:id="1132" w:name="10.1.4.1_Use_of_colour"/>
      <w:bookmarkEnd w:id="1132"/>
      <w:r w:rsidRPr="00452489">
        <w:rPr>
          <w:lang w:val="nb-NO" w:bidi="nb-NO"/>
        </w:rPr>
        <w:t xml:space="preserve">Bruk av </w:t>
      </w:r>
      <w:r w:rsidRPr="00452489">
        <w:rPr>
          <w:spacing w:val="-2"/>
          <w:lang w:val="nb-NO" w:bidi="nb-NO"/>
        </w:rPr>
        <w:t>farge</w:t>
      </w:r>
      <w:bookmarkEnd w:id="1129"/>
      <w:bookmarkEnd w:id="1130"/>
      <w:bookmarkEnd w:id="1131"/>
    </w:p>
    <w:p w14:paraId="6DFFABCA"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76" w:anchor="use-of-color">
        <w:r w:rsidRPr="00452489">
          <w:rPr>
            <w:color w:val="0000FF"/>
            <w:u w:val="single" w:color="0000FF"/>
            <w:lang w:val="nb-NO" w:bidi="nb-NO"/>
          </w:rPr>
          <w:t xml:space="preserve">suksesskriterium 1.4.1 Bruk av farge i </w:t>
        </w:r>
        <w:r w:rsidRPr="00452489">
          <w:rPr>
            <w:color w:val="0000FF"/>
            <w:spacing w:val="-2"/>
            <w:u w:val="single" w:color="0000FF"/>
            <w:lang w:val="nb-NO" w:bidi="nb-NO"/>
          </w:rPr>
          <w:t>WCAG 2.1</w:t>
        </w:r>
        <w:r w:rsidRPr="00452489">
          <w:rPr>
            <w:spacing w:val="-2"/>
            <w:lang w:val="nb-NO" w:bidi="nb-NO"/>
          </w:rPr>
          <w:t>.</w:t>
        </w:r>
      </w:hyperlink>
    </w:p>
    <w:p w14:paraId="5016442F" w14:textId="77777777" w:rsidR="0027727A" w:rsidRPr="00452489" w:rsidRDefault="0027727A" w:rsidP="0027727A">
      <w:pPr>
        <w:pStyle w:val="Brdtekst"/>
        <w:spacing w:before="1"/>
        <w:rPr>
          <w:sz w:val="18"/>
          <w:lang w:val="nb-NO"/>
        </w:rPr>
      </w:pPr>
    </w:p>
    <w:p w14:paraId="0142A56E" w14:textId="521CC27D" w:rsidR="0027727A" w:rsidRPr="00452489" w:rsidRDefault="0027727A" w:rsidP="0027727A">
      <w:pPr>
        <w:pStyle w:val="Overskrift4"/>
        <w:numPr>
          <w:ilvl w:val="3"/>
          <w:numId w:val="222"/>
        </w:numPr>
        <w:tabs>
          <w:tab w:val="left" w:pos="1971"/>
          <w:tab w:val="left" w:pos="1972"/>
        </w:tabs>
        <w:spacing w:before="92"/>
        <w:ind w:hanging="1420"/>
        <w:rPr>
          <w:lang w:val="nb-NO" w:bidi="nb-NO"/>
        </w:rPr>
      </w:pPr>
      <w:bookmarkStart w:id="1133" w:name="10.1.4.2_Audio_control"/>
      <w:bookmarkEnd w:id="1133"/>
      <w:r w:rsidRPr="00452489">
        <w:rPr>
          <w:lang w:val="nb-NO" w:bidi="nb-NO"/>
        </w:rPr>
        <w:t>Styring av lyd</w:t>
      </w:r>
    </w:p>
    <w:p w14:paraId="16887258" w14:textId="1989F442"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10.1.</w:t>
      </w:r>
    </w:p>
    <w:p w14:paraId="4A207671" w14:textId="77777777" w:rsidR="0027727A" w:rsidRPr="00452489" w:rsidRDefault="0027727A" w:rsidP="0027727A">
      <w:pPr>
        <w:spacing w:before="6"/>
        <w:rPr>
          <w:b/>
          <w:sz w:val="15"/>
          <w:lang w:val="nb-NO"/>
        </w:rPr>
      </w:pPr>
    </w:p>
    <w:p w14:paraId="19CC0BD2" w14:textId="056758C4" w:rsidR="0027727A" w:rsidRPr="00452489" w:rsidRDefault="0027727A" w:rsidP="0027727A">
      <w:pPr>
        <w:pStyle w:val="Bilettekst"/>
        <w:keepNext/>
        <w:jc w:val="center"/>
        <w:rPr>
          <w:lang w:val="nb-NO"/>
        </w:rPr>
      </w:pPr>
      <w:r w:rsidRPr="00452489">
        <w:rPr>
          <w:lang w:val="nb-NO"/>
        </w:rPr>
        <w:t>Tabell 10.1: Suksesskriterium for dokument: Styring av lyd</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951ACA" w14:paraId="07A4EA06" w14:textId="77777777" w:rsidTr="007C1F43">
        <w:trPr>
          <w:trHeight w:val="621"/>
        </w:trPr>
        <w:tc>
          <w:tcPr>
            <w:tcW w:w="9357" w:type="dxa"/>
            <w:tcBorders>
              <w:left w:val="single" w:sz="6" w:space="0" w:color="000000" w:themeColor="text1"/>
            </w:tcBorders>
          </w:tcPr>
          <w:p w14:paraId="1BE3A7B1" w14:textId="77777777" w:rsidR="0027727A" w:rsidRPr="00452489" w:rsidRDefault="0027727A" w:rsidP="007C1F43">
            <w:pPr>
              <w:pStyle w:val="TableParagraph"/>
              <w:spacing w:line="206" w:lineRule="exact"/>
              <w:ind w:left="26" w:right="210"/>
              <w:rPr>
                <w:sz w:val="18"/>
                <w:lang w:val="nb-NO"/>
              </w:rPr>
            </w:pPr>
            <w:r w:rsidRPr="00452489">
              <w:rPr>
                <w:sz w:val="18"/>
                <w:lang w:val="nb-NO" w:bidi="nb-NO"/>
              </w:rPr>
              <w:t>Dersom lyd i et dokument spilles av automatisk i mer enn tre sekunder, finnes det enten en mekanisme for å stoppe lyden helt eller midlertidig, eller en mekanisme som kan regulere lydstyrken uavhengig av det generelle systemvolumet.</w:t>
            </w:r>
          </w:p>
        </w:tc>
      </w:tr>
      <w:tr w:rsidR="0027727A" w:rsidRPr="00951ACA" w14:paraId="4DED0C77" w14:textId="77777777" w:rsidTr="007C1F43">
        <w:trPr>
          <w:trHeight w:val="624"/>
        </w:trPr>
        <w:tc>
          <w:tcPr>
            <w:tcW w:w="9357" w:type="dxa"/>
            <w:tcBorders>
              <w:left w:val="single" w:sz="6" w:space="0" w:color="000000" w:themeColor="text1"/>
              <w:bottom w:val="nil"/>
            </w:tcBorders>
          </w:tcPr>
          <w:p w14:paraId="5CB2AEE9" w14:textId="77777777" w:rsidR="0027727A" w:rsidRPr="00452489" w:rsidRDefault="0027727A" w:rsidP="007C1F43">
            <w:pPr>
              <w:pStyle w:val="TableParagraph"/>
              <w:spacing w:line="206" w:lineRule="exact"/>
              <w:ind w:left="878" w:hanging="852"/>
              <w:rPr>
                <w:sz w:val="18"/>
                <w:lang w:val="nb-NO"/>
              </w:rPr>
            </w:pPr>
            <w:r w:rsidRPr="00452489">
              <w:rPr>
                <w:sz w:val="18"/>
                <w:lang w:val="nb-NO" w:bidi="nb-NO"/>
              </w:rPr>
              <w:t>MERKNAD 1: Alt innhold i dokumentet skal oppfylle dette suksesskriteriet (uansett om det brukes til å oppfylle andre suksesskriterier eller ikke)</w:t>
            </w:r>
            <w:r w:rsidRPr="00452489">
              <w:rPr>
                <w:sz w:val="18"/>
                <w:lang w:val="nb-NO"/>
              </w:rPr>
              <w:t xml:space="preserve">, </w:t>
            </w:r>
            <w:r w:rsidRPr="00452489">
              <w:rPr>
                <w:sz w:val="18"/>
                <w:lang w:val="nb-NO" w:bidi="nb-NO"/>
              </w:rPr>
              <w:t>fordi enhver form for innhold som ikke oppfyller dette suksesskriteriet, kan hindre brukeren i å bruke hele dokumentet.</w:t>
            </w:r>
          </w:p>
        </w:tc>
      </w:tr>
      <w:tr w:rsidR="0027727A" w:rsidRPr="00452489" w14:paraId="5B3E30AF" w14:textId="77777777" w:rsidTr="007C1F43">
        <w:trPr>
          <w:trHeight w:val="825"/>
        </w:trPr>
        <w:tc>
          <w:tcPr>
            <w:tcW w:w="9357" w:type="dxa"/>
            <w:tcBorders>
              <w:top w:val="nil"/>
              <w:left w:val="single" w:sz="6" w:space="0" w:color="000000" w:themeColor="text1"/>
            </w:tcBorders>
          </w:tcPr>
          <w:p w14:paraId="1A0419AF" w14:textId="77777777" w:rsidR="0027727A" w:rsidRPr="00452489" w:rsidRDefault="0027727A" w:rsidP="007C1F43">
            <w:pPr>
              <w:pStyle w:val="TableParagraph"/>
              <w:spacing w:line="206" w:lineRule="exact"/>
              <w:ind w:left="878" w:hanging="852"/>
              <w:rPr>
                <w:sz w:val="18"/>
                <w:szCs w:val="18"/>
                <w:lang w:val="nb-NO"/>
              </w:rPr>
            </w:pPr>
            <w:r w:rsidRPr="00452489">
              <w:rPr>
                <w:sz w:val="18"/>
                <w:szCs w:val="18"/>
                <w:lang w:val="nb-NO" w:bidi="nb-NO"/>
              </w:rPr>
              <w:t xml:space="preserve">MERKNAD 2: Dette suksesskriteriet er identisk med </w:t>
            </w:r>
            <w:hyperlink r:id="rId177" w:anchor="audio-control">
              <w:r w:rsidRPr="00452489">
                <w:rPr>
                  <w:color w:val="0000FF"/>
                  <w:sz w:val="18"/>
                  <w:szCs w:val="18"/>
                  <w:u w:val="single"/>
                  <w:lang w:val="nb-NO" w:bidi="nb-NO"/>
                </w:rPr>
                <w:t>suksesskriterium 1.4.2 Styring av lyd i WCAG 2.1</w:t>
              </w:r>
            </w:hyperlink>
            <w:r w:rsidRPr="00452489">
              <w:rPr>
                <w:color w:val="0000FF"/>
                <w:sz w:val="18"/>
                <w:szCs w:val="18"/>
                <w:u w:val="single"/>
                <w:lang w:val="nb-NO" w:bidi="nb-NO"/>
              </w:rPr>
              <w:t xml:space="preserve"> </w:t>
            </w:r>
            <w:r w:rsidRPr="00452489">
              <w:rPr>
                <w:sz w:val="18"/>
                <w:szCs w:val="18"/>
                <w:lang w:val="nb-NO" w:bidi="nb-NO"/>
              </w:rPr>
              <w:t>når «på en nettside» erstattes med «i et dokument», «innhold» med «alt innhold i documentet, «hele siden» med «hele dokumentet», «på nettsiden» med «i dokumentet», «Se forutsetning for samsvar med krav 5:</w:t>
            </w:r>
          </w:p>
          <w:p w14:paraId="2A5A09FE" w14:textId="77777777" w:rsidR="0027727A" w:rsidRPr="00452489" w:rsidRDefault="0027727A" w:rsidP="007C1F43">
            <w:pPr>
              <w:pStyle w:val="TableParagraph"/>
              <w:spacing w:line="187" w:lineRule="exact"/>
              <w:ind w:left="878"/>
              <w:rPr>
                <w:sz w:val="18"/>
                <w:lang w:val="nb-NO"/>
              </w:rPr>
            </w:pPr>
            <w:r w:rsidRPr="00452489">
              <w:rPr>
                <w:sz w:val="18"/>
                <w:lang w:val="nb-NO" w:bidi="nb-NO"/>
              </w:rPr>
              <w:t xml:space="preserve">Ingen interferens» fjernes, og merknad 1 legges </w:t>
            </w:r>
            <w:r w:rsidRPr="00452489">
              <w:rPr>
                <w:spacing w:val="-5"/>
                <w:sz w:val="18"/>
                <w:lang w:val="nb-NO" w:bidi="nb-NO"/>
              </w:rPr>
              <w:t>til.</w:t>
            </w:r>
          </w:p>
        </w:tc>
      </w:tr>
    </w:tbl>
    <w:p w14:paraId="047B3893" w14:textId="2281824F" w:rsidR="0027727A" w:rsidRPr="00452489" w:rsidRDefault="0027727A" w:rsidP="0027727A">
      <w:pPr>
        <w:pStyle w:val="Overskrift4"/>
        <w:numPr>
          <w:ilvl w:val="3"/>
          <w:numId w:val="222"/>
        </w:numPr>
        <w:tabs>
          <w:tab w:val="left" w:pos="1971"/>
          <w:tab w:val="left" w:pos="1972"/>
        </w:tabs>
        <w:spacing w:before="121"/>
        <w:ind w:hanging="1420"/>
        <w:rPr>
          <w:lang w:val="nb-NO"/>
        </w:rPr>
      </w:pPr>
      <w:bookmarkStart w:id="1134" w:name="10.1.4.3_Contrast_(minimum)"/>
      <w:bookmarkStart w:id="1135" w:name="_Toc59242162"/>
      <w:bookmarkStart w:id="1136" w:name="_Ref67227245"/>
      <w:bookmarkStart w:id="1137" w:name="_Ref67324831"/>
      <w:bookmarkEnd w:id="1134"/>
      <w:r w:rsidRPr="00452489">
        <w:rPr>
          <w:lang w:val="nb-NO" w:bidi="nb-NO"/>
        </w:rPr>
        <w:t xml:space="preserve">Kontrast </w:t>
      </w:r>
      <w:r w:rsidRPr="00452489">
        <w:rPr>
          <w:spacing w:val="-2"/>
          <w:lang w:val="nb-NO" w:bidi="nb-NO"/>
        </w:rPr>
        <w:t>(minimum)</w:t>
      </w:r>
      <w:bookmarkEnd w:id="1135"/>
      <w:bookmarkEnd w:id="1136"/>
      <w:bookmarkEnd w:id="1137"/>
    </w:p>
    <w:p w14:paraId="25D9A359"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78" w:anchor="contrast-minimum">
        <w:r w:rsidRPr="00452489">
          <w:rPr>
            <w:color w:val="0000FF"/>
            <w:u w:val="single" w:color="0000FF"/>
            <w:lang w:val="nb-NO" w:bidi="nb-NO"/>
          </w:rPr>
          <w:t xml:space="preserve">suksesskriterium 1.4.3 Kontrast (minimum) i </w:t>
        </w:r>
        <w:r w:rsidRPr="00452489">
          <w:rPr>
            <w:color w:val="0000FF"/>
            <w:spacing w:val="-2"/>
            <w:u w:val="single" w:color="0000FF"/>
            <w:lang w:val="nb-NO" w:bidi="nb-NO"/>
          </w:rPr>
          <w:t>WCAG 2.1</w:t>
        </w:r>
        <w:r w:rsidRPr="00452489">
          <w:rPr>
            <w:spacing w:val="-2"/>
            <w:lang w:val="nb-NO" w:bidi="nb-NO"/>
          </w:rPr>
          <w:t>.</w:t>
        </w:r>
      </w:hyperlink>
    </w:p>
    <w:p w14:paraId="65E9179A" w14:textId="4724E026" w:rsidR="0027727A" w:rsidRPr="00452489" w:rsidRDefault="0027727A" w:rsidP="0027727A">
      <w:pPr>
        <w:pStyle w:val="Brdtekst"/>
        <w:spacing w:before="1"/>
        <w:rPr>
          <w:sz w:val="18"/>
          <w:lang w:val="nb-NO"/>
        </w:rPr>
      </w:pPr>
      <w:bookmarkStart w:id="1138" w:name="_Toc59242163"/>
      <w:bookmarkStart w:id="1139" w:name="_Ref67227250"/>
      <w:bookmarkStart w:id="1140" w:name="_Ref67324834"/>
    </w:p>
    <w:p w14:paraId="3A3B6B07" w14:textId="77777777" w:rsidR="0027727A" w:rsidRPr="00452489" w:rsidRDefault="0027727A" w:rsidP="0027727A">
      <w:pPr>
        <w:pStyle w:val="Overskrift4"/>
        <w:numPr>
          <w:ilvl w:val="3"/>
          <w:numId w:val="222"/>
        </w:numPr>
        <w:tabs>
          <w:tab w:val="left" w:pos="1971"/>
          <w:tab w:val="left" w:pos="1972"/>
        </w:tabs>
        <w:spacing w:before="92"/>
        <w:ind w:hanging="1420"/>
        <w:rPr>
          <w:lang w:val="nb-NO"/>
        </w:rPr>
      </w:pPr>
      <w:bookmarkStart w:id="1141" w:name="10.1.4.4_Resize_text"/>
      <w:bookmarkEnd w:id="1141"/>
      <w:r w:rsidRPr="00452489">
        <w:rPr>
          <w:lang w:val="nb-NO" w:bidi="nb-NO"/>
        </w:rPr>
        <w:t xml:space="preserve">Endring av </w:t>
      </w:r>
      <w:r w:rsidRPr="00452489">
        <w:rPr>
          <w:spacing w:val="-4"/>
          <w:lang w:val="nb-NO" w:bidi="nb-NO"/>
        </w:rPr>
        <w:t>tekststørrelse</w:t>
      </w:r>
      <w:bookmarkEnd w:id="1138"/>
      <w:bookmarkEnd w:id="1139"/>
      <w:bookmarkEnd w:id="1140"/>
    </w:p>
    <w:p w14:paraId="302D2FAC"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79" w:anchor="resize-text">
        <w:r w:rsidRPr="00452489">
          <w:rPr>
            <w:color w:val="0000FF"/>
            <w:u w:val="single" w:color="0000FF"/>
            <w:lang w:val="nb-NO" w:bidi="nb-NO"/>
          </w:rPr>
          <w:t xml:space="preserve">suksesskriterium 1.4.4 Endring av tekststørrelse i </w:t>
        </w:r>
        <w:r w:rsidRPr="00452489">
          <w:rPr>
            <w:color w:val="0000FF"/>
            <w:spacing w:val="-2"/>
            <w:u w:val="single" w:color="0000FF"/>
            <w:lang w:val="nb-NO" w:bidi="nb-NO"/>
          </w:rPr>
          <w:lastRenderedPageBreak/>
          <w:t>WCAG 2.1</w:t>
        </w:r>
        <w:r w:rsidRPr="00452489">
          <w:rPr>
            <w:spacing w:val="-2"/>
            <w:lang w:val="nb-NO" w:bidi="nb-NO"/>
          </w:rPr>
          <w:t>.</w:t>
        </w:r>
      </w:hyperlink>
    </w:p>
    <w:p w14:paraId="3B387A76" w14:textId="12B400E0" w:rsidR="0027727A" w:rsidRPr="00452489" w:rsidRDefault="0027727A" w:rsidP="0027727A">
      <w:pPr>
        <w:pStyle w:val="Brdtekst"/>
        <w:spacing w:before="181"/>
        <w:ind w:left="1688" w:right="659" w:hanging="852"/>
        <w:jc w:val="both"/>
        <w:rPr>
          <w:lang w:val="nb-NO"/>
        </w:rPr>
      </w:pPr>
      <w:r w:rsidRPr="00452489">
        <w:rPr>
          <w:lang w:val="nb-NO" w:bidi="nb-NO"/>
        </w:rPr>
        <w:t>MERKNAD 1: Innhold som det finnes programvarespillere, visningsprogrammer eller redigeringsprogrammer med en 200 prosent forstørringsfunksjon for, ville uten videre oppfylle dette suksesskriteriet når det brukes med slike spillere, med mindre innholdet ikke fungerer med forstørring.</w:t>
      </w:r>
    </w:p>
    <w:p w14:paraId="00BEDEC2" w14:textId="481088E5" w:rsidR="0027727A" w:rsidRPr="00452489" w:rsidRDefault="0027727A" w:rsidP="0027727A">
      <w:pPr>
        <w:pStyle w:val="Brdtekst"/>
        <w:spacing w:before="91"/>
        <w:ind w:left="1688" w:right="454" w:hanging="852"/>
        <w:rPr>
          <w:lang w:val="nb-NO"/>
        </w:rPr>
      </w:pPr>
      <w:r w:rsidRPr="00452489">
        <w:rPr>
          <w:lang w:val="nb-NO" w:bidi="nb-NO"/>
        </w:rPr>
        <w:t xml:space="preserve">MERKNAD 2: Dette suksesskriteriet gjelder muligheten til at brukere kan forstørre teksten på skjermen minst </w:t>
      </w:r>
      <w:r w:rsidRPr="00452489">
        <w:rPr>
          <w:lang w:val="nb-NO"/>
        </w:rPr>
        <w:t xml:space="preserve">opptil </w:t>
      </w:r>
      <w:r w:rsidRPr="00452489">
        <w:rPr>
          <w:lang w:val="nb-NO" w:bidi="nb-NO"/>
        </w:rPr>
        <w:t>200 prosent uten at de trenger å bruke hjelpemiddelteknologi. Dette betyr at applikasjonen tilbyr noen betjeningsmåter for å forstørre teksten 200 prosent (forstørring eller annet) uten tap av innhold eller funksjonalitet, eller at applikasjonen fungerer med plattformfunksjonene som oppfyller dette kravet.</w:t>
      </w:r>
    </w:p>
    <w:p w14:paraId="35745C71" w14:textId="11F0DF4D" w:rsidR="0027727A" w:rsidRPr="00452489" w:rsidRDefault="0027727A" w:rsidP="0027727A">
      <w:pPr>
        <w:pStyle w:val="Brdtekst"/>
        <w:spacing w:before="179"/>
        <w:ind w:left="1688" w:right="975" w:hanging="852"/>
        <w:rPr>
          <w:lang w:val="nb-NO"/>
        </w:rPr>
      </w:pPr>
      <w:bookmarkStart w:id="1142" w:name="_Toc59242164"/>
      <w:bookmarkStart w:id="1143" w:name="_Ref67227256"/>
      <w:bookmarkStart w:id="1144" w:name="_Ref67324838"/>
      <w:r w:rsidRPr="00452489">
        <w:rPr>
          <w:lang w:val="nb-NO" w:bidi="nb-NO"/>
        </w:rPr>
        <w:t>MERKNAD 3: Det er beste praksis å bare bruke skrifttyper som kan skaleres uten tap av kvalitet (f.eks. pikselisert presentasjon). Dette gjelder særlig for integrerte skrifttyper.</w:t>
      </w:r>
    </w:p>
    <w:p w14:paraId="4C0B3C15" w14:textId="77777777" w:rsidR="0027727A" w:rsidRPr="00452489" w:rsidRDefault="0027727A" w:rsidP="0027727A">
      <w:pPr>
        <w:pStyle w:val="Brdtekst"/>
        <w:spacing w:before="2"/>
        <w:rPr>
          <w:sz w:val="26"/>
          <w:lang w:val="nb-NO"/>
        </w:rPr>
      </w:pPr>
    </w:p>
    <w:p w14:paraId="660CDF8C" w14:textId="77777777" w:rsidR="0027727A" w:rsidRPr="00452489" w:rsidRDefault="0027727A" w:rsidP="0027727A">
      <w:pPr>
        <w:pStyle w:val="Overskrift4"/>
        <w:numPr>
          <w:ilvl w:val="3"/>
          <w:numId w:val="222"/>
        </w:numPr>
        <w:tabs>
          <w:tab w:val="left" w:pos="1971"/>
          <w:tab w:val="left" w:pos="1972"/>
        </w:tabs>
        <w:ind w:hanging="1420"/>
        <w:rPr>
          <w:lang w:val="nb-NO"/>
        </w:rPr>
      </w:pPr>
      <w:bookmarkStart w:id="1145" w:name="10.1.4.5_Images_of_text"/>
      <w:bookmarkEnd w:id="1145"/>
      <w:r w:rsidRPr="00452489">
        <w:rPr>
          <w:lang w:val="nb-NO" w:bidi="nb-NO"/>
        </w:rPr>
        <w:t xml:space="preserve">Bilder av </w:t>
      </w:r>
      <w:r w:rsidRPr="00452489">
        <w:rPr>
          <w:spacing w:val="-4"/>
          <w:lang w:val="nb-NO" w:bidi="nb-NO"/>
        </w:rPr>
        <w:t>tekst</w:t>
      </w:r>
      <w:bookmarkEnd w:id="1142"/>
      <w:bookmarkEnd w:id="1143"/>
      <w:bookmarkEnd w:id="1144"/>
    </w:p>
    <w:p w14:paraId="65A28494"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80" w:anchor="images-of-text">
        <w:r w:rsidRPr="00452489">
          <w:rPr>
            <w:color w:val="0000FF"/>
            <w:u w:val="single" w:color="0000FF"/>
            <w:lang w:val="nb-NO" w:bidi="nb-NO"/>
          </w:rPr>
          <w:t xml:space="preserve">suksesskriterium 1.4.5 Bilder av tekst i </w:t>
        </w:r>
        <w:r w:rsidRPr="00452489">
          <w:rPr>
            <w:color w:val="0000FF"/>
            <w:spacing w:val="-2"/>
            <w:u w:val="single" w:color="0000FF"/>
            <w:lang w:val="nb-NO" w:bidi="nb-NO"/>
          </w:rPr>
          <w:t>WCAG 2.1</w:t>
        </w:r>
        <w:r w:rsidRPr="00452489">
          <w:rPr>
            <w:spacing w:val="-2"/>
            <w:lang w:val="nb-NO" w:bidi="nb-NO"/>
          </w:rPr>
          <w:t>.</w:t>
        </w:r>
      </w:hyperlink>
    </w:p>
    <w:p w14:paraId="0056C0CB" w14:textId="0DBC590D" w:rsidR="0027727A" w:rsidRPr="00452489" w:rsidRDefault="0027727A" w:rsidP="0027727A">
      <w:pPr>
        <w:pStyle w:val="Brdtekst"/>
        <w:spacing w:before="1"/>
        <w:rPr>
          <w:sz w:val="18"/>
          <w:lang w:val="nb-NO"/>
        </w:rPr>
      </w:pPr>
      <w:bookmarkStart w:id="1146" w:name="_Toc59242165"/>
      <w:bookmarkStart w:id="1147" w:name="_Ref67227261"/>
    </w:p>
    <w:p w14:paraId="1B2EEB4A" w14:textId="77777777" w:rsidR="0027727A" w:rsidRPr="00452489" w:rsidRDefault="0027727A" w:rsidP="0027727A">
      <w:pPr>
        <w:pStyle w:val="Overskrift4"/>
        <w:numPr>
          <w:ilvl w:val="3"/>
          <w:numId w:val="222"/>
        </w:numPr>
        <w:tabs>
          <w:tab w:val="left" w:pos="1971"/>
          <w:tab w:val="left" w:pos="1972"/>
        </w:tabs>
        <w:spacing w:before="93"/>
        <w:ind w:hanging="1420"/>
        <w:rPr>
          <w:lang w:val="nb-NO"/>
        </w:rPr>
      </w:pPr>
      <w:bookmarkStart w:id="1148" w:name="10.1.4.6_Void"/>
      <w:bookmarkEnd w:id="1148"/>
      <w:r w:rsidRPr="00452489">
        <w:rPr>
          <w:spacing w:val="-4"/>
          <w:lang w:val="nb-NO" w:bidi="nb-NO"/>
        </w:rPr>
        <w:t>Tom</w:t>
      </w:r>
      <w:bookmarkEnd w:id="1146"/>
      <w:bookmarkEnd w:id="1147"/>
    </w:p>
    <w:p w14:paraId="72052A8E" w14:textId="5084A532" w:rsidR="0027727A" w:rsidRPr="00452489" w:rsidRDefault="0027727A" w:rsidP="0027727A">
      <w:pPr>
        <w:spacing w:before="1"/>
        <w:rPr>
          <w:sz w:val="26"/>
          <w:lang w:val="nb-NO"/>
        </w:rPr>
      </w:pPr>
      <w:bookmarkStart w:id="1149" w:name="_Toc59242166"/>
      <w:bookmarkStart w:id="1150" w:name="_Ref67227265"/>
    </w:p>
    <w:p w14:paraId="4B3E8C69" w14:textId="77777777" w:rsidR="0027727A" w:rsidRPr="00452489" w:rsidRDefault="0027727A" w:rsidP="0027727A">
      <w:pPr>
        <w:pStyle w:val="Overskrift4"/>
        <w:numPr>
          <w:ilvl w:val="3"/>
          <w:numId w:val="222"/>
        </w:numPr>
        <w:tabs>
          <w:tab w:val="left" w:pos="1971"/>
          <w:tab w:val="left" w:pos="1972"/>
        </w:tabs>
        <w:ind w:hanging="1420"/>
        <w:rPr>
          <w:lang w:val="nb-NO"/>
        </w:rPr>
      </w:pPr>
      <w:bookmarkStart w:id="1151" w:name="10.1.4.7_Void"/>
      <w:bookmarkEnd w:id="1151"/>
      <w:r w:rsidRPr="00452489">
        <w:rPr>
          <w:spacing w:val="-4"/>
          <w:lang w:val="nb-NO" w:bidi="nb-NO"/>
        </w:rPr>
        <w:t>Tom</w:t>
      </w:r>
      <w:bookmarkEnd w:id="1149"/>
      <w:bookmarkEnd w:id="1150"/>
    </w:p>
    <w:p w14:paraId="399D77AE" w14:textId="74CD5BA4" w:rsidR="0027727A" w:rsidRPr="00452489" w:rsidRDefault="0027727A" w:rsidP="0027727A">
      <w:pPr>
        <w:spacing w:before="1"/>
        <w:rPr>
          <w:sz w:val="26"/>
          <w:lang w:val="nb-NO"/>
        </w:rPr>
      </w:pPr>
      <w:bookmarkStart w:id="1152" w:name="_Toc59242167"/>
      <w:bookmarkStart w:id="1153" w:name="_Ref67227271"/>
    </w:p>
    <w:p w14:paraId="69051863" w14:textId="77777777" w:rsidR="0027727A" w:rsidRPr="00452489" w:rsidRDefault="0027727A" w:rsidP="0027727A">
      <w:pPr>
        <w:pStyle w:val="Overskrift4"/>
        <w:numPr>
          <w:ilvl w:val="3"/>
          <w:numId w:val="222"/>
        </w:numPr>
        <w:tabs>
          <w:tab w:val="left" w:pos="1971"/>
          <w:tab w:val="left" w:pos="1972"/>
        </w:tabs>
        <w:ind w:hanging="1420"/>
        <w:rPr>
          <w:lang w:val="nb-NO"/>
        </w:rPr>
      </w:pPr>
      <w:bookmarkStart w:id="1154" w:name="10.1.4.8_Void"/>
      <w:bookmarkEnd w:id="1154"/>
      <w:r w:rsidRPr="00452489">
        <w:rPr>
          <w:spacing w:val="-4"/>
          <w:lang w:val="nb-NO" w:bidi="nb-NO"/>
        </w:rPr>
        <w:t>Tom</w:t>
      </w:r>
      <w:bookmarkEnd w:id="1152"/>
      <w:bookmarkEnd w:id="1153"/>
    </w:p>
    <w:p w14:paraId="0385876D" w14:textId="0D7518EE" w:rsidR="0027727A" w:rsidRPr="00452489" w:rsidRDefault="0027727A" w:rsidP="0027727A">
      <w:pPr>
        <w:spacing w:before="1"/>
        <w:rPr>
          <w:sz w:val="26"/>
          <w:lang w:val="nb-NO"/>
        </w:rPr>
      </w:pPr>
      <w:bookmarkStart w:id="1155" w:name="_Toc59242168"/>
      <w:bookmarkStart w:id="1156" w:name="_Ref67227278"/>
    </w:p>
    <w:p w14:paraId="34A924EF" w14:textId="77777777" w:rsidR="0027727A" w:rsidRPr="00452489" w:rsidRDefault="0027727A" w:rsidP="0027727A">
      <w:pPr>
        <w:pStyle w:val="Overskrift4"/>
        <w:numPr>
          <w:ilvl w:val="3"/>
          <w:numId w:val="222"/>
        </w:numPr>
        <w:tabs>
          <w:tab w:val="left" w:pos="1971"/>
          <w:tab w:val="left" w:pos="1972"/>
        </w:tabs>
        <w:spacing w:before="1"/>
        <w:ind w:hanging="1420"/>
        <w:rPr>
          <w:lang w:val="nb-NO"/>
        </w:rPr>
      </w:pPr>
      <w:bookmarkStart w:id="1157" w:name="10.1.4.9_Void"/>
      <w:bookmarkEnd w:id="1157"/>
      <w:r w:rsidRPr="00452489">
        <w:rPr>
          <w:spacing w:val="-4"/>
          <w:lang w:val="nb-NO" w:bidi="nb-NO"/>
        </w:rPr>
        <w:t>Tom</w:t>
      </w:r>
      <w:bookmarkEnd w:id="1155"/>
      <w:bookmarkEnd w:id="1156"/>
    </w:p>
    <w:p w14:paraId="57FAB17A" w14:textId="01D372B8" w:rsidR="0027727A" w:rsidRPr="00452489" w:rsidRDefault="0027727A" w:rsidP="0027727A">
      <w:pPr>
        <w:rPr>
          <w:sz w:val="26"/>
          <w:lang w:val="nb-NO"/>
        </w:rPr>
      </w:pPr>
      <w:bookmarkStart w:id="1158" w:name="_Toc59242169"/>
      <w:bookmarkStart w:id="1159" w:name="_Ref67227282"/>
      <w:bookmarkStart w:id="1160" w:name="_Ref67324847"/>
    </w:p>
    <w:p w14:paraId="47776831" w14:textId="77777777" w:rsidR="0027727A" w:rsidRPr="00452489" w:rsidRDefault="0027727A" w:rsidP="0027727A">
      <w:pPr>
        <w:pStyle w:val="Overskrift4"/>
        <w:numPr>
          <w:ilvl w:val="3"/>
          <w:numId w:val="222"/>
        </w:numPr>
        <w:tabs>
          <w:tab w:val="left" w:pos="1971"/>
          <w:tab w:val="left" w:pos="1972"/>
        </w:tabs>
        <w:spacing w:before="1"/>
        <w:ind w:hanging="1420"/>
        <w:rPr>
          <w:lang w:val="nb-NO"/>
        </w:rPr>
      </w:pPr>
      <w:bookmarkStart w:id="1161" w:name="10.1.4.10_Reflow"/>
      <w:bookmarkEnd w:id="1161"/>
      <w:r w:rsidRPr="00452489">
        <w:rPr>
          <w:spacing w:val="-2"/>
          <w:lang w:val="nb-NO" w:bidi="nb-NO"/>
        </w:rPr>
        <w:t>Dynamisk tilpasning</w:t>
      </w:r>
      <w:bookmarkEnd w:id="1158"/>
      <w:bookmarkEnd w:id="1159"/>
      <w:bookmarkEnd w:id="1160"/>
    </w:p>
    <w:p w14:paraId="4AE4F598" w14:textId="1855C918"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10.2.</w:t>
      </w:r>
    </w:p>
    <w:p w14:paraId="6FC150DA" w14:textId="77777777" w:rsidR="0027727A" w:rsidRPr="00452489" w:rsidRDefault="0027727A" w:rsidP="0027727A">
      <w:pPr>
        <w:spacing w:before="8"/>
        <w:rPr>
          <w:b/>
          <w:sz w:val="15"/>
          <w:lang w:val="nb-NO"/>
        </w:rPr>
      </w:pPr>
    </w:p>
    <w:p w14:paraId="3B795EBC" w14:textId="17D21802" w:rsidR="0027727A" w:rsidRPr="00452489" w:rsidRDefault="0027727A" w:rsidP="0027727A">
      <w:pPr>
        <w:pStyle w:val="Bilettekst"/>
        <w:keepNext/>
        <w:jc w:val="center"/>
        <w:rPr>
          <w:lang w:val="nb-NO"/>
        </w:rPr>
      </w:pPr>
      <w:r w:rsidRPr="00452489">
        <w:rPr>
          <w:lang w:val="nb-NO"/>
        </w:rPr>
        <w:t>Tabell 10.2: Suksesskriterium for dokument: Dynamisk tilpasning</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951ACA" w14:paraId="55C65D53" w14:textId="77777777" w:rsidTr="007C1F43">
        <w:trPr>
          <w:trHeight w:val="1082"/>
        </w:trPr>
        <w:tc>
          <w:tcPr>
            <w:tcW w:w="9357" w:type="dxa"/>
            <w:tcBorders>
              <w:left w:val="single" w:sz="6" w:space="0" w:color="000000" w:themeColor="text1"/>
            </w:tcBorders>
          </w:tcPr>
          <w:p w14:paraId="5BF85F11" w14:textId="77777777" w:rsidR="0027727A" w:rsidRPr="00452489" w:rsidRDefault="0027727A" w:rsidP="007C1F43">
            <w:pPr>
              <w:pStyle w:val="TableParagraph"/>
              <w:spacing w:line="186" w:lineRule="exact"/>
              <w:ind w:left="26"/>
              <w:rPr>
                <w:sz w:val="18"/>
                <w:lang w:val="nb-NO" w:bidi="nb-NO"/>
              </w:rPr>
            </w:pPr>
            <w:r w:rsidRPr="00452489">
              <w:rPr>
                <w:sz w:val="18"/>
                <w:lang w:val="nb-NO" w:bidi="nb-NO"/>
              </w:rPr>
              <w:t>Innhold kan presenteres uten tap av informasjon eller funksjonalitet, og uten at det er nødvendig å rulle i to dimensjoner, for:</w:t>
            </w:r>
          </w:p>
          <w:p w14:paraId="6263E4D1" w14:textId="77777777" w:rsidR="0027727A" w:rsidRPr="00452489" w:rsidRDefault="0027727A" w:rsidP="007C1F43">
            <w:pPr>
              <w:pStyle w:val="TableParagraph"/>
              <w:numPr>
                <w:ilvl w:val="0"/>
                <w:numId w:val="319"/>
              </w:numPr>
              <w:spacing w:line="186" w:lineRule="exact"/>
              <w:rPr>
                <w:sz w:val="18"/>
                <w:lang w:val="nb-NO"/>
              </w:rPr>
            </w:pPr>
            <w:r w:rsidRPr="00452489">
              <w:rPr>
                <w:sz w:val="18"/>
                <w:lang w:val="nb-NO" w:bidi="nb-NO"/>
              </w:rPr>
              <w:t xml:space="preserve">loddrett rullende innhold med en bredde tilsvarende </w:t>
            </w:r>
            <w:r w:rsidRPr="00452489">
              <w:rPr>
                <w:spacing w:val="-2"/>
                <w:sz w:val="18"/>
                <w:lang w:val="nb-NO" w:bidi="nb-NO"/>
              </w:rPr>
              <w:t>320 CSS-piksler</w:t>
            </w:r>
          </w:p>
          <w:p w14:paraId="2D4E175E" w14:textId="77777777" w:rsidR="0027727A" w:rsidRPr="00452489" w:rsidRDefault="0027727A" w:rsidP="007C1F43">
            <w:pPr>
              <w:pStyle w:val="TableParagraph"/>
              <w:numPr>
                <w:ilvl w:val="0"/>
                <w:numId w:val="221"/>
              </w:numPr>
              <w:tabs>
                <w:tab w:val="left" w:pos="746"/>
                <w:tab w:val="left" w:pos="747"/>
              </w:tabs>
              <w:spacing w:before="10" w:line="220" w:lineRule="exact"/>
              <w:ind w:hanging="361"/>
              <w:rPr>
                <w:sz w:val="18"/>
                <w:lang w:val="nb-NO"/>
              </w:rPr>
            </w:pPr>
            <w:r w:rsidRPr="00452489">
              <w:rPr>
                <w:sz w:val="18"/>
                <w:lang w:val="nb-NO" w:bidi="nb-NO"/>
              </w:rPr>
              <w:t xml:space="preserve">vannrett rullende innhold med en høyde tilsvarende </w:t>
            </w:r>
            <w:r w:rsidRPr="00452489">
              <w:rPr>
                <w:spacing w:val="-2"/>
                <w:sz w:val="18"/>
                <w:lang w:val="nb-NO" w:bidi="nb-NO"/>
              </w:rPr>
              <w:t>256 CSS-piksler</w:t>
            </w:r>
          </w:p>
          <w:p w14:paraId="27E34B24" w14:textId="77777777" w:rsidR="0027727A" w:rsidRPr="00452489" w:rsidRDefault="0027727A" w:rsidP="007C1F43">
            <w:pPr>
              <w:pStyle w:val="TableParagraph"/>
              <w:spacing w:line="186" w:lineRule="exact"/>
              <w:ind w:left="26"/>
              <w:rPr>
                <w:sz w:val="18"/>
                <w:lang w:val="nb-NO"/>
              </w:rPr>
            </w:pPr>
            <w:r w:rsidRPr="00452489">
              <w:rPr>
                <w:sz w:val="18"/>
                <w:lang w:val="nb-NO" w:bidi="nb-NO"/>
              </w:rPr>
              <w:t xml:space="preserve">Unntatt fra dette er deler av innholdet som krever todimensjonal layout for å kunne brukes eller gi </w:t>
            </w:r>
            <w:r w:rsidRPr="00452489">
              <w:rPr>
                <w:spacing w:val="-2"/>
                <w:sz w:val="18"/>
                <w:lang w:val="nb-NO" w:bidi="nb-NO"/>
              </w:rPr>
              <w:t>mening.</w:t>
            </w:r>
          </w:p>
        </w:tc>
      </w:tr>
      <w:tr w:rsidR="0027727A" w:rsidRPr="00951ACA" w14:paraId="6152FAF2" w14:textId="77777777" w:rsidTr="007C1F43">
        <w:trPr>
          <w:trHeight w:val="622"/>
        </w:trPr>
        <w:tc>
          <w:tcPr>
            <w:tcW w:w="9357" w:type="dxa"/>
            <w:tcBorders>
              <w:left w:val="single" w:sz="6" w:space="0" w:color="000000" w:themeColor="text1"/>
              <w:bottom w:val="nil"/>
            </w:tcBorders>
          </w:tcPr>
          <w:p w14:paraId="35F70A4D" w14:textId="77777777" w:rsidR="0027727A" w:rsidRPr="00452489" w:rsidRDefault="0027727A" w:rsidP="007C1F43">
            <w:pPr>
              <w:pStyle w:val="TableParagraph"/>
              <w:spacing w:line="206" w:lineRule="exact"/>
              <w:ind w:left="878" w:hanging="852"/>
              <w:rPr>
                <w:sz w:val="18"/>
                <w:szCs w:val="18"/>
                <w:lang w:val="nb-NO"/>
              </w:rPr>
            </w:pPr>
            <w:r w:rsidRPr="00452489">
              <w:rPr>
                <w:sz w:val="18"/>
                <w:szCs w:val="18"/>
                <w:lang w:val="nb-NO" w:bidi="nb-NO"/>
              </w:rPr>
              <w:t>MERKNAD 1: 320 CSS-piksler tilsvarer en opprinnelig presentasjonsramme med en bredde på 1 280 CSS-piksler ved 400 prosent forstørring.. Dokumenter som er utviklet for å rulle vannrett (f.eks. med loddrett tekst), tilsvarer de 256 CSS-pikslene en opprinnelig presentasjonsramme med en høyde på 1 024 piksler ved 400 prosent forstørring.</w:t>
            </w:r>
          </w:p>
        </w:tc>
      </w:tr>
      <w:tr w:rsidR="0027727A" w:rsidRPr="00951ACA" w14:paraId="7B9CB309" w14:textId="77777777" w:rsidTr="00DF2229">
        <w:trPr>
          <w:trHeight w:val="641"/>
        </w:trPr>
        <w:tc>
          <w:tcPr>
            <w:tcW w:w="9357" w:type="dxa"/>
            <w:tcBorders>
              <w:top w:val="nil"/>
              <w:left w:val="single" w:sz="6" w:space="0" w:color="000000" w:themeColor="text1"/>
              <w:bottom w:val="nil"/>
            </w:tcBorders>
          </w:tcPr>
          <w:p w14:paraId="477200FD" w14:textId="77777777" w:rsidR="0027727A" w:rsidRPr="00452489" w:rsidRDefault="0027727A" w:rsidP="007C1F43">
            <w:pPr>
              <w:pStyle w:val="TableParagraph"/>
              <w:spacing w:line="206" w:lineRule="exact"/>
              <w:ind w:left="878" w:right="241" w:hanging="852"/>
              <w:rPr>
                <w:sz w:val="18"/>
                <w:lang w:val="nb-NO"/>
              </w:rPr>
            </w:pPr>
            <w:r w:rsidRPr="00452489">
              <w:rPr>
                <w:sz w:val="18"/>
                <w:lang w:val="nb-NO" w:bidi="nb-NO"/>
              </w:rPr>
              <w:t>MERKNAD 2: Eksempler på innhold som krever todimensjonal layout, er bilder, kart, diagrammer, video, spill, presentasjoner, datatabeller og grensesnitt der det er nødvendig å ha verktøylinjer i visningen samtidig med håndtering av innhold.</w:t>
            </w:r>
          </w:p>
        </w:tc>
      </w:tr>
      <w:tr w:rsidR="0027727A" w:rsidRPr="00951ACA" w14:paraId="5D58C114" w14:textId="77777777" w:rsidTr="007C1F43">
        <w:trPr>
          <w:trHeight w:val="412"/>
        </w:trPr>
        <w:tc>
          <w:tcPr>
            <w:tcW w:w="9357" w:type="dxa"/>
            <w:tcBorders>
              <w:top w:val="nil"/>
              <w:left w:val="single" w:sz="6" w:space="0" w:color="000000" w:themeColor="text1"/>
            </w:tcBorders>
          </w:tcPr>
          <w:p w14:paraId="458D6B43" w14:textId="3EC3026B" w:rsidR="0027727A" w:rsidRPr="00452489" w:rsidRDefault="0027727A" w:rsidP="00DF2229">
            <w:pPr>
              <w:pStyle w:val="TableParagraph"/>
              <w:spacing w:line="206" w:lineRule="exact"/>
              <w:ind w:left="878" w:hanging="852"/>
              <w:rPr>
                <w:sz w:val="18"/>
                <w:szCs w:val="18"/>
                <w:lang w:val="nb-NO"/>
              </w:rPr>
            </w:pPr>
            <w:r w:rsidRPr="00452489">
              <w:rPr>
                <w:sz w:val="18"/>
                <w:szCs w:val="18"/>
                <w:lang w:val="nb-NO" w:bidi="nb-NO"/>
              </w:rPr>
              <w:t xml:space="preserve">MERKNAD 3: Dette suksesskriteriet er identisk med </w:t>
            </w:r>
            <w:hyperlink r:id="rId181" w:anchor="reflow" w:history="1">
              <w:r w:rsidRPr="00452489">
                <w:rPr>
                  <w:rStyle w:val="Hyperkopling"/>
                  <w:sz w:val="18"/>
                  <w:szCs w:val="18"/>
                  <w:lang w:val="nb-NO" w:bidi="nb-NO"/>
                </w:rPr>
                <w:t>suksesskriterium 1.4.10 Dynamisk tilpasning i WCAG 2.1</w:t>
              </w:r>
            </w:hyperlink>
            <w:r w:rsidRPr="00452489">
              <w:rPr>
                <w:sz w:val="18"/>
                <w:szCs w:val="18"/>
                <w:lang w:val="nb-NO" w:bidi="nb-NO"/>
              </w:rPr>
              <w:t>, når de opprinnelige merknadene i WCAG 2.1 erstattes med merknad 1 og 2 ovenfor.</w:t>
            </w:r>
          </w:p>
        </w:tc>
      </w:tr>
    </w:tbl>
    <w:p w14:paraId="3E14A464" w14:textId="49E92A30" w:rsidR="0027727A" w:rsidRPr="00452489" w:rsidRDefault="0027727A" w:rsidP="0027727A">
      <w:pPr>
        <w:pStyle w:val="Overskrift4"/>
        <w:numPr>
          <w:ilvl w:val="3"/>
          <w:numId w:val="222"/>
        </w:numPr>
        <w:tabs>
          <w:tab w:val="left" w:pos="1971"/>
          <w:tab w:val="left" w:pos="1972"/>
        </w:tabs>
        <w:spacing w:before="122"/>
        <w:ind w:hanging="1420"/>
        <w:rPr>
          <w:lang w:val="nb-NO"/>
        </w:rPr>
      </w:pPr>
      <w:bookmarkStart w:id="1162" w:name="10.1.4.11_Non-text_contrast"/>
      <w:bookmarkStart w:id="1163" w:name="_Toc59242170"/>
      <w:bookmarkStart w:id="1164" w:name="_Ref67227289"/>
      <w:bookmarkStart w:id="1165" w:name="_Ref67324850"/>
      <w:bookmarkEnd w:id="1162"/>
      <w:r w:rsidRPr="00452489">
        <w:rPr>
          <w:lang w:val="nb-NO" w:bidi="nb-NO"/>
        </w:rPr>
        <w:t xml:space="preserve">Kontrast for ikke-tekstlig </w:t>
      </w:r>
      <w:r w:rsidRPr="00452489">
        <w:rPr>
          <w:spacing w:val="-2"/>
          <w:lang w:val="nb-NO" w:bidi="nb-NO"/>
        </w:rPr>
        <w:t>innhold</w:t>
      </w:r>
      <w:bookmarkEnd w:id="1163"/>
      <w:bookmarkEnd w:id="1164"/>
      <w:bookmarkEnd w:id="1165"/>
    </w:p>
    <w:p w14:paraId="1E3D2D0E"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82" w:anchor="non-text-contrast">
        <w:r w:rsidRPr="00452489">
          <w:rPr>
            <w:color w:val="0000FF"/>
            <w:u w:val="single" w:color="0000FF"/>
            <w:lang w:val="nb-NO" w:bidi="nb-NO"/>
          </w:rPr>
          <w:t xml:space="preserve">suksesskriterium 1.4.11 Kontrast for ikke-tekstlig innhold i </w:t>
        </w:r>
        <w:r w:rsidRPr="00452489">
          <w:rPr>
            <w:color w:val="0000FF"/>
            <w:spacing w:val="-2"/>
            <w:u w:val="single" w:color="0000FF"/>
            <w:lang w:val="nb-NO" w:bidi="nb-NO"/>
          </w:rPr>
          <w:t>WCAG 2.1</w:t>
        </w:r>
        <w:r w:rsidRPr="00452489">
          <w:rPr>
            <w:spacing w:val="-2"/>
            <w:lang w:val="nb-NO" w:bidi="nb-NO"/>
          </w:rPr>
          <w:t>.</w:t>
        </w:r>
      </w:hyperlink>
      <w:bookmarkStart w:id="1166" w:name="_Toc59242171"/>
      <w:bookmarkStart w:id="1167" w:name="_Ref67227295"/>
      <w:bookmarkStart w:id="1168" w:name="_Ref67324854"/>
    </w:p>
    <w:p w14:paraId="2BF635D3" w14:textId="77777777" w:rsidR="0027727A" w:rsidRPr="00452489" w:rsidRDefault="0027727A" w:rsidP="0027727A">
      <w:pPr>
        <w:pStyle w:val="Overskrift4"/>
        <w:numPr>
          <w:ilvl w:val="3"/>
          <w:numId w:val="222"/>
        </w:numPr>
        <w:tabs>
          <w:tab w:val="left" w:pos="1971"/>
          <w:tab w:val="left" w:pos="1972"/>
        </w:tabs>
        <w:spacing w:before="92"/>
        <w:ind w:hanging="1420"/>
        <w:rPr>
          <w:lang w:val="nb-NO"/>
        </w:rPr>
      </w:pPr>
      <w:bookmarkStart w:id="1169" w:name="10.1.4.12_Text_spacing"/>
      <w:bookmarkEnd w:id="1169"/>
      <w:r w:rsidRPr="00452489">
        <w:rPr>
          <w:lang w:val="nb-NO" w:bidi="nb-NO"/>
        </w:rPr>
        <w:t>Tekstavstand</w:t>
      </w:r>
      <w:bookmarkEnd w:id="1166"/>
      <w:bookmarkEnd w:id="1167"/>
      <w:bookmarkEnd w:id="1168"/>
    </w:p>
    <w:p w14:paraId="1F7B9AEC" w14:textId="77777777" w:rsidR="0027727A" w:rsidRPr="00452489" w:rsidRDefault="0027727A" w:rsidP="0027727A">
      <w:pPr>
        <w:pStyle w:val="Brdtekst"/>
        <w:spacing w:before="180"/>
        <w:ind w:left="552" w:right="454"/>
        <w:rPr>
          <w:lang w:val="nb-NO"/>
        </w:rPr>
      </w:pPr>
      <w:r w:rsidRPr="00452489">
        <w:rPr>
          <w:lang w:val="nb-NO" w:bidi="nb-NO"/>
        </w:rPr>
        <w:t xml:space="preserve">Når en IKT-løsning er et ikke-nettbasert dokument som ikke har et layoutområde for innhold med fast størrelse som er nødvendig for informasjonen som formidles, skal den oppfylle </w:t>
      </w:r>
      <w:hyperlink r:id="rId183" w:anchor="text-spacing">
        <w:r w:rsidRPr="00452489">
          <w:rPr>
            <w:color w:val="0000FF"/>
            <w:u w:val="single" w:color="0000FF"/>
            <w:lang w:val="nb-NO" w:bidi="nb-NO"/>
          </w:rPr>
          <w:t>suksesskriterium 1.4.12 Tekstavstand i WCAG 2.1</w:t>
        </w:r>
        <w:r w:rsidRPr="00452489">
          <w:rPr>
            <w:lang w:val="nb-NO" w:bidi="nb-NO"/>
          </w:rPr>
          <w:t>.</w:t>
        </w:r>
      </w:hyperlink>
      <w:bookmarkStart w:id="1170" w:name="_Toc59242172"/>
      <w:bookmarkStart w:id="1171" w:name="_Ref67227299"/>
      <w:bookmarkStart w:id="1172" w:name="_Ref67324857"/>
    </w:p>
    <w:p w14:paraId="0114BEA3" w14:textId="77777777" w:rsidR="0027727A" w:rsidRPr="00452489" w:rsidRDefault="0027727A" w:rsidP="0027727A">
      <w:pPr>
        <w:pStyle w:val="Overskrift4"/>
        <w:numPr>
          <w:ilvl w:val="3"/>
          <w:numId w:val="222"/>
        </w:numPr>
        <w:tabs>
          <w:tab w:val="left" w:pos="1971"/>
          <w:tab w:val="left" w:pos="1972"/>
        </w:tabs>
        <w:spacing w:before="92"/>
        <w:ind w:hanging="1420"/>
        <w:rPr>
          <w:lang w:val="nb-NO"/>
        </w:rPr>
      </w:pPr>
      <w:bookmarkStart w:id="1173" w:name="10.1.4.13_Content_on_hover_or_focus"/>
      <w:bookmarkEnd w:id="1173"/>
      <w:r w:rsidRPr="00452489">
        <w:rPr>
          <w:lang w:val="nb-NO" w:bidi="nb-NO"/>
        </w:rPr>
        <w:t xml:space="preserve">Pekerfølsomt innhold eller innhold ved </w:t>
      </w:r>
      <w:r w:rsidRPr="00452489">
        <w:rPr>
          <w:spacing w:val="-2"/>
          <w:lang w:val="nb-NO" w:bidi="nb-NO"/>
        </w:rPr>
        <w:t>tastaturfokus</w:t>
      </w:r>
      <w:bookmarkEnd w:id="1170"/>
      <w:bookmarkEnd w:id="1171"/>
      <w:bookmarkEnd w:id="1172"/>
    </w:p>
    <w:p w14:paraId="00B4736B"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84" w:anchor="content-on-hover-or-focus">
        <w:r w:rsidRPr="00452489">
          <w:rPr>
            <w:color w:val="0000FF"/>
            <w:u w:val="single" w:color="0000FF"/>
            <w:lang w:val="nb-NO" w:bidi="nb-NO"/>
          </w:rPr>
          <w:t xml:space="preserve">suksesskriterium 1.4.13 Pekerfølsomt innhold eller innhold ved tastaturfokus i </w:t>
        </w:r>
        <w:r w:rsidRPr="00452489">
          <w:rPr>
            <w:color w:val="0000FF"/>
            <w:spacing w:val="-2"/>
            <w:u w:val="single" w:color="0000FF"/>
            <w:lang w:val="nb-NO" w:bidi="nb-NO"/>
          </w:rPr>
          <w:t>WCAG 2.1</w:t>
        </w:r>
        <w:r w:rsidRPr="00452489">
          <w:rPr>
            <w:spacing w:val="-2"/>
            <w:lang w:val="nb-NO" w:bidi="nb-NO"/>
          </w:rPr>
          <w:t>.</w:t>
        </w:r>
      </w:hyperlink>
      <w:bookmarkStart w:id="1174" w:name="_Toc59242173"/>
      <w:bookmarkStart w:id="1175" w:name="_Ref67227304"/>
      <w:bookmarkStart w:id="1176" w:name="_Toc67328100"/>
    </w:p>
    <w:p w14:paraId="05101D11" w14:textId="77777777" w:rsidR="0027727A" w:rsidRPr="00452489" w:rsidRDefault="0027727A" w:rsidP="0027727A">
      <w:pPr>
        <w:pStyle w:val="Overskrift2"/>
        <w:numPr>
          <w:ilvl w:val="1"/>
          <w:numId w:val="220"/>
        </w:numPr>
        <w:tabs>
          <w:tab w:val="left" w:pos="1685"/>
          <w:tab w:val="left" w:pos="1686"/>
        </w:tabs>
        <w:rPr>
          <w:lang w:val="nb-NO"/>
        </w:rPr>
      </w:pPr>
      <w:bookmarkStart w:id="1177" w:name="10.2_Operable"/>
      <w:bookmarkStart w:id="1178" w:name="_Toc101781168"/>
      <w:bookmarkEnd w:id="1177"/>
      <w:r w:rsidRPr="00452489">
        <w:rPr>
          <w:spacing w:val="-2"/>
          <w:lang w:val="nb-NO" w:bidi="nb-NO"/>
        </w:rPr>
        <w:t>Mulig å betjene</w:t>
      </w:r>
      <w:bookmarkEnd w:id="1174"/>
      <w:bookmarkEnd w:id="1175"/>
      <w:bookmarkEnd w:id="1176"/>
      <w:bookmarkEnd w:id="1178"/>
    </w:p>
    <w:p w14:paraId="5637CD5F" w14:textId="01281F4A" w:rsidR="0027727A" w:rsidRPr="00452489" w:rsidRDefault="0027727A" w:rsidP="0027727A">
      <w:pPr>
        <w:pStyle w:val="Overskrift3"/>
        <w:numPr>
          <w:ilvl w:val="2"/>
          <w:numId w:val="220"/>
        </w:numPr>
        <w:tabs>
          <w:tab w:val="left" w:pos="1685"/>
          <w:tab w:val="left" w:pos="1686"/>
        </w:tabs>
        <w:spacing w:before="301"/>
        <w:rPr>
          <w:lang w:val="nb-NO"/>
        </w:rPr>
      </w:pPr>
      <w:bookmarkStart w:id="1179" w:name="10.2.1_Keyboard_accessible"/>
      <w:bookmarkStart w:id="1180" w:name="_Ref67227309"/>
      <w:bookmarkStart w:id="1181" w:name="_Toc67328101"/>
      <w:bookmarkStart w:id="1182" w:name="_Toc101781169"/>
      <w:bookmarkEnd w:id="1179"/>
      <w:r w:rsidRPr="00452489">
        <w:rPr>
          <w:lang w:val="nb-NO" w:bidi="nb-NO"/>
        </w:rPr>
        <w:t xml:space="preserve">Tilgjengelig med </w:t>
      </w:r>
      <w:r w:rsidRPr="00452489">
        <w:rPr>
          <w:spacing w:val="-2"/>
          <w:lang w:val="nb-NO" w:bidi="nb-NO"/>
        </w:rPr>
        <w:t>tastatur</w:t>
      </w:r>
      <w:bookmarkEnd w:id="1180"/>
      <w:bookmarkEnd w:id="1181"/>
      <w:bookmarkEnd w:id="1182"/>
    </w:p>
    <w:p w14:paraId="35CE9831" w14:textId="4FDF6DF4" w:rsidR="0027727A" w:rsidRPr="00452489" w:rsidRDefault="0027727A" w:rsidP="0027727A">
      <w:pPr>
        <w:spacing w:before="2"/>
        <w:rPr>
          <w:sz w:val="26"/>
          <w:lang w:val="nb-NO"/>
        </w:rPr>
      </w:pPr>
      <w:bookmarkStart w:id="1183" w:name="_Toc59242174"/>
      <w:bookmarkStart w:id="1184" w:name="_Ref67227313"/>
      <w:bookmarkStart w:id="1185" w:name="_Ref67324893"/>
    </w:p>
    <w:p w14:paraId="51B1721B" w14:textId="77777777" w:rsidR="0027727A" w:rsidRPr="00452489" w:rsidRDefault="0027727A" w:rsidP="0027727A">
      <w:pPr>
        <w:pStyle w:val="Overskrift4"/>
        <w:numPr>
          <w:ilvl w:val="3"/>
          <w:numId w:val="220"/>
        </w:numPr>
        <w:tabs>
          <w:tab w:val="left" w:pos="1971"/>
          <w:tab w:val="left" w:pos="1972"/>
        </w:tabs>
        <w:spacing w:before="1"/>
        <w:ind w:hanging="1420"/>
        <w:rPr>
          <w:lang w:val="nb-NO"/>
        </w:rPr>
      </w:pPr>
      <w:bookmarkStart w:id="1186" w:name="10.2.1.1_Keyboard"/>
      <w:bookmarkEnd w:id="1186"/>
      <w:r w:rsidRPr="00452489">
        <w:rPr>
          <w:spacing w:val="-2"/>
          <w:lang w:val="nb-NO" w:bidi="nb-NO"/>
        </w:rPr>
        <w:lastRenderedPageBreak/>
        <w:t>Tastatur</w:t>
      </w:r>
      <w:bookmarkEnd w:id="1183"/>
      <w:bookmarkEnd w:id="1184"/>
      <w:bookmarkEnd w:id="1185"/>
    </w:p>
    <w:p w14:paraId="088FBC67"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85" w:anchor="keyboard">
        <w:r w:rsidRPr="00452489">
          <w:rPr>
            <w:color w:val="0000FF"/>
            <w:u w:val="single" w:color="0000FF"/>
            <w:lang w:val="nb-NO" w:bidi="nb-NO"/>
          </w:rPr>
          <w:t xml:space="preserve">suksesskriterium 2.1.1 Tastatur i </w:t>
        </w:r>
        <w:r w:rsidRPr="00452489">
          <w:rPr>
            <w:color w:val="0000FF"/>
            <w:spacing w:val="-2"/>
            <w:u w:val="single" w:color="0000FF"/>
            <w:lang w:val="nb-NO" w:bidi="nb-NO"/>
          </w:rPr>
          <w:t>WCAG 2.1</w:t>
        </w:r>
        <w:r w:rsidRPr="00452489">
          <w:rPr>
            <w:spacing w:val="-2"/>
            <w:lang w:val="nb-NO" w:bidi="nb-NO"/>
          </w:rPr>
          <w:t>.</w:t>
        </w:r>
      </w:hyperlink>
    </w:p>
    <w:p w14:paraId="278F5049" w14:textId="03108CF1" w:rsidR="0027727A" w:rsidRPr="00452489" w:rsidRDefault="0027727A" w:rsidP="0027727A">
      <w:pPr>
        <w:pStyle w:val="Brdtekst"/>
        <w:spacing w:before="1"/>
        <w:rPr>
          <w:sz w:val="18"/>
          <w:lang w:val="nb-NO"/>
        </w:rPr>
      </w:pPr>
      <w:bookmarkStart w:id="1187" w:name="_Toc59242175"/>
      <w:bookmarkStart w:id="1188" w:name="_Ref67227318"/>
      <w:bookmarkStart w:id="1189" w:name="_Ref67324896"/>
    </w:p>
    <w:p w14:paraId="4007D2B7" w14:textId="77777777" w:rsidR="0027727A" w:rsidRPr="00452489" w:rsidRDefault="0027727A" w:rsidP="0027727A">
      <w:pPr>
        <w:pStyle w:val="Overskrift4"/>
        <w:numPr>
          <w:ilvl w:val="3"/>
          <w:numId w:val="220"/>
        </w:numPr>
        <w:tabs>
          <w:tab w:val="left" w:pos="1971"/>
          <w:tab w:val="left" w:pos="1972"/>
        </w:tabs>
        <w:spacing w:before="92"/>
        <w:ind w:hanging="1420"/>
        <w:rPr>
          <w:lang w:val="nb-NO"/>
        </w:rPr>
      </w:pPr>
      <w:bookmarkStart w:id="1190" w:name="10.2.1.2_No_keyboard_trap"/>
      <w:bookmarkEnd w:id="1190"/>
      <w:r w:rsidRPr="00452489">
        <w:rPr>
          <w:lang w:val="nb-NO" w:bidi="nb-NO"/>
        </w:rPr>
        <w:t xml:space="preserve">Ingen </w:t>
      </w:r>
      <w:r w:rsidRPr="00452489">
        <w:rPr>
          <w:spacing w:val="-4"/>
          <w:lang w:val="nb-NO" w:bidi="nb-NO"/>
        </w:rPr>
        <w:t>tastaturfelle</w:t>
      </w:r>
      <w:bookmarkEnd w:id="1187"/>
      <w:bookmarkEnd w:id="1188"/>
      <w:bookmarkEnd w:id="1189"/>
    </w:p>
    <w:p w14:paraId="072B9A4A" w14:textId="4F26ABD6"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10.3.</w:t>
      </w:r>
    </w:p>
    <w:p w14:paraId="0502C82C" w14:textId="77777777" w:rsidR="0027727A" w:rsidRPr="00452489" w:rsidRDefault="0027727A" w:rsidP="0027727A">
      <w:pPr>
        <w:spacing w:before="8" w:after="1"/>
        <w:rPr>
          <w:b/>
          <w:sz w:val="15"/>
          <w:lang w:val="nb-NO"/>
        </w:rPr>
      </w:pPr>
    </w:p>
    <w:p w14:paraId="1B6EBA26" w14:textId="0D22CC20" w:rsidR="0027727A" w:rsidRPr="00D0094D" w:rsidRDefault="0027727A" w:rsidP="0027727A">
      <w:pPr>
        <w:pStyle w:val="Bilettekst"/>
        <w:keepNext/>
        <w:jc w:val="center"/>
        <w:rPr>
          <w:lang w:val="nn-NO"/>
        </w:rPr>
      </w:pPr>
      <w:r w:rsidRPr="00D0094D">
        <w:rPr>
          <w:lang w:val="nn-NO"/>
        </w:rPr>
        <w:t>Tabell 10.3: Suksesskriterium for dokument: Ingen tastaturfelle</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951ACA" w14:paraId="08B894CD" w14:textId="77777777" w:rsidTr="007C1F43">
        <w:trPr>
          <w:trHeight w:val="621"/>
        </w:trPr>
        <w:tc>
          <w:tcPr>
            <w:tcW w:w="9357" w:type="dxa"/>
            <w:tcBorders>
              <w:left w:val="single" w:sz="6" w:space="0" w:color="000000" w:themeColor="text1"/>
            </w:tcBorders>
          </w:tcPr>
          <w:p w14:paraId="56C603B8" w14:textId="4E23C74A" w:rsidR="0027727A" w:rsidRPr="00452489" w:rsidRDefault="0027727A" w:rsidP="007C1F43">
            <w:pPr>
              <w:pStyle w:val="TableParagraph"/>
              <w:spacing w:line="206" w:lineRule="exact"/>
              <w:ind w:left="26"/>
              <w:rPr>
                <w:sz w:val="18"/>
                <w:lang w:val="nb-NO"/>
              </w:rPr>
            </w:pPr>
            <w:r w:rsidRPr="00452489">
              <w:rPr>
                <w:sz w:val="18"/>
                <w:lang w:val="nb-NO" w:bidi="nb-NO"/>
              </w:rPr>
              <w:t xml:space="preserve">Dersom tastaturfokus kan flyttes til en komponent i dokumentet ved hjelp av et tastaturgrensesnitt, kan fokus </w:t>
            </w:r>
            <w:r w:rsidRPr="00452489">
              <w:rPr>
                <w:spacing w:val="-5"/>
                <w:sz w:val="18"/>
                <w:lang w:val="nb-NO" w:bidi="nb-NO"/>
              </w:rPr>
              <w:t>flyttes</w:t>
            </w:r>
          </w:p>
          <w:p w14:paraId="05898B7B" w14:textId="4DA138CD" w:rsidR="0027727A" w:rsidRPr="00452489" w:rsidRDefault="0027727A" w:rsidP="007C1F43">
            <w:pPr>
              <w:pStyle w:val="TableParagraph"/>
              <w:spacing w:line="206" w:lineRule="exact"/>
              <w:ind w:left="26"/>
              <w:rPr>
                <w:sz w:val="18"/>
                <w:szCs w:val="18"/>
                <w:lang w:val="nb-NO"/>
              </w:rPr>
            </w:pPr>
            <w:r w:rsidRPr="00452489">
              <w:rPr>
                <w:sz w:val="18"/>
                <w:szCs w:val="18"/>
                <w:lang w:val="nb-NO" w:bidi="nb-NO"/>
              </w:rPr>
              <w:t>fra den aktuelle komponenten bare ved hjelp av tastaturgrensesnittet. Dersom det er behov for noe annet enn standard pil- eller tabulatortaster eller andre standardmetoder for navigering, får brukeren informasjon om hvilken metode som bør benyttes for å flytte fokus.</w:t>
            </w:r>
          </w:p>
        </w:tc>
      </w:tr>
      <w:tr w:rsidR="0027727A" w:rsidRPr="00951ACA" w14:paraId="604BB7F1" w14:textId="77777777" w:rsidTr="007C1F43">
        <w:trPr>
          <w:trHeight w:val="624"/>
        </w:trPr>
        <w:tc>
          <w:tcPr>
            <w:tcW w:w="9357" w:type="dxa"/>
            <w:tcBorders>
              <w:left w:val="single" w:sz="6" w:space="0" w:color="000000" w:themeColor="text1"/>
              <w:bottom w:val="nil"/>
            </w:tcBorders>
          </w:tcPr>
          <w:p w14:paraId="74FB1B1A" w14:textId="158B6B88" w:rsidR="0027727A" w:rsidRPr="00452489" w:rsidRDefault="0027727A" w:rsidP="007C1F43">
            <w:pPr>
              <w:pStyle w:val="TableParagraph"/>
              <w:spacing w:line="206" w:lineRule="exact"/>
              <w:ind w:left="878" w:right="241" w:hanging="852"/>
              <w:rPr>
                <w:sz w:val="18"/>
                <w:lang w:val="nb-NO" w:bidi="nb-NO"/>
              </w:rPr>
            </w:pPr>
            <w:r w:rsidRPr="00452489">
              <w:rPr>
                <w:sz w:val="18"/>
                <w:lang w:val="nb-NO" w:bidi="nb-NO"/>
              </w:rPr>
              <w:t>MERKNAD 1: Alt innhold i dokumentet skal oppfylle dette suksesskriteriet (uansett om det brukes til å oppfylle andre suksesskriterier eller ikke) fordi enhver form for innhold som ikke oppfyller dette suksesskriteriet, kan hindre brukeren i å bruke hele dokumentet.</w:t>
            </w:r>
          </w:p>
        </w:tc>
      </w:tr>
      <w:tr w:rsidR="0027727A" w:rsidRPr="00951ACA" w14:paraId="4F9B0445" w14:textId="77777777" w:rsidTr="007C1F43">
        <w:trPr>
          <w:trHeight w:val="414"/>
        </w:trPr>
        <w:tc>
          <w:tcPr>
            <w:tcW w:w="9357" w:type="dxa"/>
            <w:tcBorders>
              <w:top w:val="nil"/>
              <w:left w:val="single" w:sz="6" w:space="0" w:color="000000" w:themeColor="text1"/>
              <w:bottom w:val="nil"/>
            </w:tcBorders>
          </w:tcPr>
          <w:p w14:paraId="53DC905C" w14:textId="35D6B64E" w:rsidR="0027727A" w:rsidRPr="00452489" w:rsidRDefault="0027727A" w:rsidP="007C1F43">
            <w:pPr>
              <w:pStyle w:val="TableParagraph"/>
              <w:spacing w:line="206" w:lineRule="exact"/>
              <w:ind w:left="878" w:right="241" w:hanging="852"/>
              <w:rPr>
                <w:sz w:val="18"/>
                <w:lang w:val="nb-NO" w:bidi="nb-NO"/>
              </w:rPr>
            </w:pPr>
            <w:r w:rsidRPr="00452489">
              <w:rPr>
                <w:sz w:val="18"/>
                <w:lang w:val="nb-NO" w:bidi="nb-NO"/>
              </w:rPr>
              <w:t>MERKNAD 2: Standardmetoder for navigering kan variere mellom plattformer. På mange skrivebordsplattformer er for eksempel Escape-tasten en standardmetode for navigering.</w:t>
            </w:r>
          </w:p>
        </w:tc>
      </w:tr>
      <w:tr w:rsidR="0027727A" w:rsidRPr="00951ACA" w14:paraId="5282E8A9" w14:textId="77777777" w:rsidTr="007C1F43">
        <w:trPr>
          <w:trHeight w:val="826"/>
        </w:trPr>
        <w:tc>
          <w:tcPr>
            <w:tcW w:w="9357" w:type="dxa"/>
            <w:tcBorders>
              <w:top w:val="nil"/>
              <w:left w:val="single" w:sz="6" w:space="0" w:color="000000" w:themeColor="text1"/>
            </w:tcBorders>
          </w:tcPr>
          <w:p w14:paraId="08FFA5A9" w14:textId="07B4D296" w:rsidR="0027727A" w:rsidRPr="00452489" w:rsidRDefault="0027727A" w:rsidP="007C1F43">
            <w:pPr>
              <w:pStyle w:val="TableParagraph"/>
              <w:spacing w:line="206" w:lineRule="exact"/>
              <w:ind w:left="878" w:right="241" w:hanging="852"/>
              <w:rPr>
                <w:sz w:val="18"/>
                <w:lang w:val="nb-NO" w:bidi="nb-NO"/>
              </w:rPr>
            </w:pPr>
            <w:r w:rsidRPr="00452489">
              <w:rPr>
                <w:sz w:val="18"/>
                <w:lang w:val="nb-NO" w:bidi="nb-NO"/>
              </w:rPr>
              <w:t xml:space="preserve">MERKNAD 3: Dette suksesskriteriet er identisk med </w:t>
            </w:r>
            <w:hyperlink r:id="rId186" w:anchor="no-keyboard-trap">
              <w:r w:rsidRPr="00452489">
                <w:rPr>
                  <w:sz w:val="18"/>
                  <w:lang w:val="nb-NO" w:bidi="nb-NO"/>
                </w:rPr>
                <w:t xml:space="preserve">suksesskriterium 2.1.2 Ingen tastaturfelle i WCAG 2.1, </w:t>
              </w:r>
            </w:hyperlink>
            <w:r w:rsidRPr="00452489">
              <w:rPr>
                <w:sz w:val="18"/>
                <w:lang w:val="nb-NO" w:bidi="nb-NO"/>
              </w:rPr>
              <w:t>når «side» og «nettside» erstattes med «dokument», «Se forutsetning for samsvar med krav 5: Ingen interferens» fjernes, merknad 2 ovenfor legges til, og merknad 1 ovenfor skrives om for å unngå å bruke ordet «må».</w:t>
            </w:r>
          </w:p>
        </w:tc>
      </w:tr>
    </w:tbl>
    <w:p w14:paraId="40D0B3DB" w14:textId="77777777" w:rsidR="0027727A" w:rsidRPr="00452489" w:rsidRDefault="0027727A" w:rsidP="0027727A">
      <w:pPr>
        <w:spacing w:before="2"/>
        <w:rPr>
          <w:b/>
          <w:sz w:val="17"/>
          <w:lang w:val="nb-NO"/>
        </w:rPr>
      </w:pPr>
      <w:bookmarkStart w:id="1191" w:name="_Toc59242176"/>
      <w:bookmarkStart w:id="1192" w:name="_Ref67228032"/>
    </w:p>
    <w:p w14:paraId="21909CBF" w14:textId="77777777" w:rsidR="0027727A" w:rsidRPr="00452489" w:rsidRDefault="0027727A" w:rsidP="0027727A">
      <w:pPr>
        <w:pStyle w:val="Overskrift4"/>
        <w:numPr>
          <w:ilvl w:val="3"/>
          <w:numId w:val="220"/>
        </w:numPr>
        <w:tabs>
          <w:tab w:val="left" w:pos="1971"/>
          <w:tab w:val="left" w:pos="1972"/>
        </w:tabs>
        <w:spacing w:before="92"/>
        <w:ind w:hanging="1420"/>
        <w:rPr>
          <w:lang w:val="nb-NO"/>
        </w:rPr>
      </w:pPr>
      <w:bookmarkStart w:id="1193" w:name="10.2.1.3_Void"/>
      <w:bookmarkEnd w:id="1193"/>
      <w:r w:rsidRPr="00452489">
        <w:rPr>
          <w:spacing w:val="-4"/>
          <w:lang w:val="nb-NO" w:bidi="nb-NO"/>
        </w:rPr>
        <w:t>Tom</w:t>
      </w:r>
      <w:bookmarkEnd w:id="1191"/>
      <w:bookmarkEnd w:id="1192"/>
    </w:p>
    <w:p w14:paraId="43DA0A1A" w14:textId="12A27D61" w:rsidR="0027727A" w:rsidRPr="00452489" w:rsidRDefault="0027727A" w:rsidP="0027727A">
      <w:pPr>
        <w:spacing w:before="1"/>
        <w:rPr>
          <w:sz w:val="26"/>
          <w:lang w:val="nb-NO"/>
        </w:rPr>
      </w:pPr>
      <w:bookmarkStart w:id="1194" w:name="_Toc59242177"/>
      <w:bookmarkStart w:id="1195" w:name="_Ref67228041"/>
      <w:bookmarkStart w:id="1196" w:name="_Ref67324900"/>
    </w:p>
    <w:p w14:paraId="1EC2628F" w14:textId="77777777" w:rsidR="0027727A" w:rsidRPr="00452489" w:rsidRDefault="0027727A" w:rsidP="0027727A">
      <w:pPr>
        <w:pStyle w:val="Overskrift4"/>
        <w:numPr>
          <w:ilvl w:val="3"/>
          <w:numId w:val="220"/>
        </w:numPr>
        <w:tabs>
          <w:tab w:val="left" w:pos="1971"/>
          <w:tab w:val="left" w:pos="1972"/>
        </w:tabs>
        <w:ind w:hanging="1420"/>
        <w:rPr>
          <w:lang w:val="nb-NO"/>
        </w:rPr>
      </w:pPr>
      <w:bookmarkStart w:id="1197" w:name="10.2.1.4_Character_key_shortcuts"/>
      <w:bookmarkEnd w:id="1197"/>
      <w:r w:rsidRPr="00452489">
        <w:rPr>
          <w:lang w:val="nb-NO" w:bidi="nb-NO"/>
        </w:rPr>
        <w:t xml:space="preserve">Hurtigtaster som består av </w:t>
      </w:r>
      <w:r w:rsidRPr="00452489">
        <w:rPr>
          <w:spacing w:val="-2"/>
          <w:lang w:val="nb-NO" w:bidi="nb-NO"/>
        </w:rPr>
        <w:t>ett tegn</w:t>
      </w:r>
      <w:bookmarkEnd w:id="1194"/>
      <w:bookmarkEnd w:id="1195"/>
      <w:bookmarkEnd w:id="1196"/>
    </w:p>
    <w:p w14:paraId="080ABCA6"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87" w:anchor="character-key-shortcuts">
        <w:r w:rsidRPr="00452489">
          <w:rPr>
            <w:color w:val="0000FF"/>
            <w:u w:val="single" w:color="0000FF"/>
            <w:lang w:val="nb-NO" w:bidi="nb-NO"/>
          </w:rPr>
          <w:t xml:space="preserve">suksesskriterium 2.1.4 Hurtigtaster som består av ett tegn i </w:t>
        </w:r>
        <w:r w:rsidRPr="00452489">
          <w:rPr>
            <w:color w:val="0000FF"/>
            <w:spacing w:val="-2"/>
            <w:u w:val="single" w:color="0000FF"/>
            <w:lang w:val="nb-NO" w:bidi="nb-NO"/>
          </w:rPr>
          <w:t>WCAG 2.1</w:t>
        </w:r>
        <w:r w:rsidRPr="00452489">
          <w:rPr>
            <w:spacing w:val="-2"/>
            <w:lang w:val="nb-NO" w:bidi="nb-NO"/>
          </w:rPr>
          <w:t>.</w:t>
        </w:r>
      </w:hyperlink>
    </w:p>
    <w:p w14:paraId="5369DC55" w14:textId="4233E9F5" w:rsidR="0027727A" w:rsidRPr="00452489" w:rsidRDefault="0027727A" w:rsidP="0027727A">
      <w:pPr>
        <w:pStyle w:val="Brdtekst"/>
        <w:rPr>
          <w:sz w:val="26"/>
          <w:lang w:val="nb-NO"/>
        </w:rPr>
      </w:pPr>
      <w:bookmarkStart w:id="1198" w:name="_Ref67228048"/>
      <w:bookmarkStart w:id="1199" w:name="_Toc67328102"/>
    </w:p>
    <w:p w14:paraId="1F367D7A" w14:textId="77777777" w:rsidR="0027727A" w:rsidRPr="00452489" w:rsidRDefault="0027727A" w:rsidP="0027727A">
      <w:pPr>
        <w:pStyle w:val="Overskrift3"/>
        <w:numPr>
          <w:ilvl w:val="2"/>
          <w:numId w:val="220"/>
        </w:numPr>
        <w:tabs>
          <w:tab w:val="left" w:pos="1685"/>
          <w:tab w:val="left" w:pos="1686"/>
        </w:tabs>
        <w:rPr>
          <w:lang w:val="nb-NO"/>
        </w:rPr>
      </w:pPr>
      <w:bookmarkStart w:id="1200" w:name="10.2.2_Enough_time"/>
      <w:bookmarkStart w:id="1201" w:name="_Toc101781170"/>
      <w:bookmarkEnd w:id="1200"/>
      <w:r w:rsidRPr="00452489">
        <w:rPr>
          <w:lang w:val="nb-NO" w:bidi="nb-NO"/>
        </w:rPr>
        <w:t xml:space="preserve">Nok </w:t>
      </w:r>
      <w:r w:rsidRPr="00452489">
        <w:rPr>
          <w:spacing w:val="-4"/>
          <w:lang w:val="nb-NO" w:bidi="nb-NO"/>
        </w:rPr>
        <w:t>tid</w:t>
      </w:r>
      <w:bookmarkEnd w:id="1198"/>
      <w:bookmarkEnd w:id="1199"/>
      <w:bookmarkEnd w:id="1201"/>
    </w:p>
    <w:p w14:paraId="08786792" w14:textId="6D65D851" w:rsidR="0027727A" w:rsidRPr="00452489" w:rsidRDefault="0027727A" w:rsidP="0027727A">
      <w:pPr>
        <w:spacing w:before="2"/>
        <w:rPr>
          <w:sz w:val="26"/>
          <w:lang w:val="nb-NO"/>
        </w:rPr>
      </w:pPr>
      <w:bookmarkStart w:id="1202" w:name="_Toc59242178"/>
      <w:bookmarkStart w:id="1203" w:name="_Ref67228073"/>
      <w:bookmarkStart w:id="1204" w:name="_Ref67324903"/>
    </w:p>
    <w:p w14:paraId="0E2A1300" w14:textId="77777777" w:rsidR="0027727A" w:rsidRPr="00452489" w:rsidRDefault="0027727A" w:rsidP="0027727A">
      <w:pPr>
        <w:pStyle w:val="Overskrift4"/>
        <w:numPr>
          <w:ilvl w:val="3"/>
          <w:numId w:val="220"/>
        </w:numPr>
        <w:tabs>
          <w:tab w:val="left" w:pos="1971"/>
          <w:tab w:val="left" w:pos="1972"/>
        </w:tabs>
        <w:ind w:hanging="1420"/>
        <w:rPr>
          <w:lang w:val="nb-NO"/>
        </w:rPr>
      </w:pPr>
      <w:bookmarkStart w:id="1205" w:name="10.2.2.1_Timing_adjustable"/>
      <w:bookmarkEnd w:id="1205"/>
      <w:r w:rsidRPr="00452489">
        <w:rPr>
          <w:lang w:val="nb-NO" w:bidi="nb-NO"/>
        </w:rPr>
        <w:t xml:space="preserve">Justerbar </w:t>
      </w:r>
      <w:r w:rsidRPr="00452489">
        <w:rPr>
          <w:spacing w:val="-2"/>
          <w:lang w:val="nb-NO" w:bidi="nb-NO"/>
        </w:rPr>
        <w:t>hastighet</w:t>
      </w:r>
      <w:bookmarkEnd w:id="1202"/>
      <w:bookmarkEnd w:id="1203"/>
      <w:bookmarkEnd w:id="1204"/>
    </w:p>
    <w:p w14:paraId="7F279AFF" w14:textId="77288E70"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10.4.</w:t>
      </w:r>
    </w:p>
    <w:p w14:paraId="6449A145" w14:textId="77777777" w:rsidR="0027727A" w:rsidRPr="00452489" w:rsidRDefault="0027727A" w:rsidP="0027727A">
      <w:pPr>
        <w:spacing w:before="6" w:after="1"/>
        <w:rPr>
          <w:b/>
          <w:sz w:val="15"/>
          <w:lang w:val="nb-NO"/>
        </w:rPr>
      </w:pPr>
    </w:p>
    <w:p w14:paraId="3AF996A8" w14:textId="1048556F" w:rsidR="0027727A" w:rsidRPr="00452489" w:rsidRDefault="0027727A" w:rsidP="0027727A">
      <w:pPr>
        <w:pStyle w:val="Bilettekst"/>
        <w:keepNext/>
        <w:jc w:val="center"/>
        <w:rPr>
          <w:lang w:val="nb-NO"/>
        </w:rPr>
      </w:pPr>
      <w:r w:rsidRPr="00452489">
        <w:rPr>
          <w:lang w:val="nb-NO"/>
        </w:rPr>
        <w:t>Tabell 10.4: Suksesskriterium for dokument: Justerbar hastighet</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951ACA" w14:paraId="70F14366" w14:textId="77777777" w:rsidTr="007C1F43">
        <w:trPr>
          <w:trHeight w:val="2351"/>
        </w:trPr>
        <w:tc>
          <w:tcPr>
            <w:tcW w:w="9357" w:type="dxa"/>
            <w:tcBorders>
              <w:left w:val="single" w:sz="6" w:space="0" w:color="000000" w:themeColor="text1"/>
            </w:tcBorders>
          </w:tcPr>
          <w:p w14:paraId="68E5874A" w14:textId="77777777" w:rsidR="0027727A" w:rsidRPr="00452489" w:rsidRDefault="0027727A" w:rsidP="007C1F43">
            <w:pPr>
              <w:pStyle w:val="TableParagraph"/>
              <w:spacing w:before="1" w:line="207" w:lineRule="exact"/>
              <w:ind w:left="26"/>
              <w:rPr>
                <w:sz w:val="18"/>
                <w:lang w:val="nb-NO"/>
              </w:rPr>
            </w:pPr>
            <w:r w:rsidRPr="00452489">
              <w:rPr>
                <w:sz w:val="18"/>
                <w:lang w:val="nb-NO" w:bidi="nb-NO"/>
              </w:rPr>
              <w:t xml:space="preserve">For hver tidsbegrensning som er angitt av dokumentet, gjelder minst ett av følgende </w:t>
            </w:r>
            <w:r w:rsidRPr="00452489">
              <w:rPr>
                <w:spacing w:val="-2"/>
                <w:sz w:val="18"/>
                <w:lang w:val="nb-NO" w:bidi="nb-NO"/>
              </w:rPr>
              <w:t>punkter:</w:t>
            </w:r>
          </w:p>
          <w:p w14:paraId="48840670" w14:textId="77777777" w:rsidR="0027727A" w:rsidRPr="00452489" w:rsidRDefault="0027727A" w:rsidP="007C1F43">
            <w:pPr>
              <w:pStyle w:val="TableParagraph"/>
              <w:numPr>
                <w:ilvl w:val="0"/>
                <w:numId w:val="219"/>
              </w:numPr>
              <w:tabs>
                <w:tab w:val="left" w:pos="746"/>
                <w:tab w:val="left" w:pos="747"/>
              </w:tabs>
              <w:spacing w:line="219" w:lineRule="exact"/>
              <w:ind w:left="746"/>
              <w:rPr>
                <w:sz w:val="18"/>
                <w:lang w:val="nb-NO"/>
              </w:rPr>
            </w:pPr>
            <w:r w:rsidRPr="00452489">
              <w:rPr>
                <w:b/>
                <w:sz w:val="18"/>
                <w:lang w:val="nb-NO" w:bidi="nb-NO"/>
              </w:rPr>
              <w:t xml:space="preserve">Slå av: </w:t>
            </w:r>
            <w:r w:rsidRPr="00452489">
              <w:rPr>
                <w:sz w:val="18"/>
                <w:lang w:val="nb-NO" w:bidi="nb-NO"/>
              </w:rPr>
              <w:t xml:space="preserve">Brukeren kan slå av tidsbegrensningen før den gjør seg gjeldende, </w:t>
            </w:r>
            <w:r w:rsidRPr="00452489">
              <w:rPr>
                <w:spacing w:val="-5"/>
                <w:sz w:val="18"/>
                <w:lang w:val="nb-NO" w:bidi="nb-NO"/>
              </w:rPr>
              <w:t>eller</w:t>
            </w:r>
          </w:p>
          <w:p w14:paraId="0BF7C764" w14:textId="77777777" w:rsidR="0027727A" w:rsidRPr="00452489" w:rsidRDefault="0027727A" w:rsidP="007C1F43">
            <w:pPr>
              <w:pStyle w:val="TableParagraph"/>
              <w:numPr>
                <w:ilvl w:val="0"/>
                <w:numId w:val="219"/>
              </w:numPr>
              <w:tabs>
                <w:tab w:val="left" w:pos="746"/>
                <w:tab w:val="left" w:pos="747"/>
              </w:tabs>
              <w:ind w:right="153" w:hanging="380"/>
              <w:rPr>
                <w:sz w:val="18"/>
                <w:lang w:val="nb-NO"/>
              </w:rPr>
            </w:pPr>
            <w:r w:rsidRPr="00452489">
              <w:rPr>
                <w:b/>
                <w:sz w:val="18"/>
                <w:lang w:val="nb-NO" w:bidi="nb-NO"/>
              </w:rPr>
              <w:t xml:space="preserve">Justere: </w:t>
            </w:r>
            <w:r w:rsidRPr="00452489">
              <w:rPr>
                <w:sz w:val="18"/>
                <w:lang w:val="nb-NO" w:bidi="nb-NO"/>
              </w:rPr>
              <w:t>Brukeren kan justere tidsbegrensningen før den gjør seg gjeldende, ved hjelp av en skala som er minst ti ganger varigheten av standardinnstillingen, eller</w:t>
            </w:r>
          </w:p>
          <w:p w14:paraId="3BA8EC7E" w14:textId="77777777" w:rsidR="0027727A" w:rsidRPr="00452489" w:rsidRDefault="0027727A" w:rsidP="007C1F43">
            <w:pPr>
              <w:pStyle w:val="TableParagraph"/>
              <w:numPr>
                <w:ilvl w:val="0"/>
                <w:numId w:val="219"/>
              </w:numPr>
              <w:tabs>
                <w:tab w:val="left" w:pos="746"/>
                <w:tab w:val="left" w:pos="747"/>
              </w:tabs>
              <w:ind w:right="125" w:hanging="380"/>
              <w:rPr>
                <w:sz w:val="18"/>
                <w:lang w:val="nb-NO"/>
              </w:rPr>
            </w:pPr>
            <w:r w:rsidRPr="00452489">
              <w:rPr>
                <w:b/>
                <w:sz w:val="18"/>
                <w:lang w:val="nb-NO" w:bidi="nb-NO"/>
              </w:rPr>
              <w:t xml:space="preserve">Forlenge: </w:t>
            </w:r>
            <w:r w:rsidRPr="00452489">
              <w:rPr>
                <w:sz w:val="18"/>
                <w:lang w:val="nb-NO" w:bidi="nb-NO"/>
              </w:rPr>
              <w:t>Brukeren varsles før tiden utløper, og får minst 20 sekunder til å forlenge tidsbegrensningen ved hjelp av en enkel handling (for eksempel «trykk på mellomromstasten»), og brukeren kan forlenge tidsbegrensningen minst ti ganger, eller</w:t>
            </w:r>
          </w:p>
          <w:p w14:paraId="5A857B35" w14:textId="77777777" w:rsidR="0027727A" w:rsidRPr="00452489" w:rsidRDefault="0027727A" w:rsidP="007C1F43">
            <w:pPr>
              <w:pStyle w:val="TableParagraph"/>
              <w:numPr>
                <w:ilvl w:val="0"/>
                <w:numId w:val="219"/>
              </w:numPr>
              <w:tabs>
                <w:tab w:val="left" w:pos="746"/>
                <w:tab w:val="left" w:pos="747"/>
              </w:tabs>
              <w:ind w:right="259" w:hanging="380"/>
              <w:rPr>
                <w:sz w:val="18"/>
                <w:lang w:val="nb-NO"/>
              </w:rPr>
            </w:pPr>
            <w:r w:rsidRPr="00452489">
              <w:rPr>
                <w:b/>
                <w:sz w:val="18"/>
                <w:lang w:val="nb-NO" w:bidi="nb-NO"/>
              </w:rPr>
              <w:t xml:space="preserve">Unntak i sanntid: </w:t>
            </w:r>
            <w:r w:rsidRPr="00452489">
              <w:rPr>
                <w:sz w:val="18"/>
                <w:lang w:val="nb-NO" w:bidi="nb-NO"/>
              </w:rPr>
              <w:t>Tidsbegrensningen er en nødvendig del av en hendelse i sanntid (for eksempel en auksjon), og det finnes ikke noe alternativ til tidsbegrensningen, eller</w:t>
            </w:r>
          </w:p>
          <w:p w14:paraId="4DD48D80" w14:textId="77777777" w:rsidR="0027727A" w:rsidRPr="00452489" w:rsidRDefault="0027727A" w:rsidP="007C1F43">
            <w:pPr>
              <w:pStyle w:val="TableParagraph"/>
              <w:numPr>
                <w:ilvl w:val="0"/>
                <w:numId w:val="219"/>
              </w:numPr>
              <w:tabs>
                <w:tab w:val="left" w:pos="746"/>
                <w:tab w:val="left" w:pos="747"/>
              </w:tabs>
              <w:spacing w:line="217" w:lineRule="exact"/>
              <w:ind w:left="746"/>
              <w:rPr>
                <w:sz w:val="18"/>
                <w:lang w:val="nb-NO"/>
              </w:rPr>
            </w:pPr>
            <w:r w:rsidRPr="00452489">
              <w:rPr>
                <w:b/>
                <w:sz w:val="18"/>
                <w:lang w:val="nb-NO" w:bidi="nb-NO"/>
              </w:rPr>
              <w:t xml:space="preserve">Nødvendig unntak: </w:t>
            </w:r>
            <w:r w:rsidRPr="00452489">
              <w:rPr>
                <w:sz w:val="18"/>
                <w:lang w:val="nb-NO" w:bidi="nb-NO"/>
              </w:rPr>
              <w:t xml:space="preserve">Tidsbegrensningen er nødvendig, og en forlengelse vil gjøre handlingen ugyldig, </w:t>
            </w:r>
            <w:r w:rsidRPr="00452489">
              <w:rPr>
                <w:spacing w:val="-5"/>
                <w:sz w:val="18"/>
                <w:lang w:val="nb-NO" w:bidi="nb-NO"/>
              </w:rPr>
              <w:t>eller</w:t>
            </w:r>
          </w:p>
          <w:p w14:paraId="6E453AE5" w14:textId="77777777" w:rsidR="0027727A" w:rsidRPr="00452489" w:rsidRDefault="0027727A" w:rsidP="007C1F43">
            <w:pPr>
              <w:pStyle w:val="TableParagraph"/>
              <w:numPr>
                <w:ilvl w:val="0"/>
                <w:numId w:val="219"/>
              </w:numPr>
              <w:tabs>
                <w:tab w:val="left" w:pos="746"/>
                <w:tab w:val="left" w:pos="747"/>
              </w:tabs>
              <w:spacing w:line="201" w:lineRule="exact"/>
              <w:ind w:left="746"/>
              <w:rPr>
                <w:sz w:val="18"/>
                <w:lang w:val="nb-NO"/>
              </w:rPr>
            </w:pPr>
            <w:r w:rsidRPr="00452489">
              <w:rPr>
                <w:b/>
                <w:sz w:val="18"/>
                <w:lang w:val="nb-NO" w:bidi="nb-NO"/>
              </w:rPr>
              <w:t xml:space="preserve">20-timers unntak: </w:t>
            </w:r>
            <w:r w:rsidRPr="00452489">
              <w:rPr>
                <w:sz w:val="18"/>
                <w:lang w:val="nb-NO" w:bidi="nb-NO"/>
              </w:rPr>
              <w:t xml:space="preserve">Tidsbegrensningen varer lenger enn 20 </w:t>
            </w:r>
            <w:r w:rsidRPr="00452489">
              <w:rPr>
                <w:spacing w:val="-2"/>
                <w:sz w:val="18"/>
                <w:lang w:val="nb-NO" w:bidi="nb-NO"/>
              </w:rPr>
              <w:t>timer.</w:t>
            </w:r>
          </w:p>
        </w:tc>
      </w:tr>
      <w:tr w:rsidR="0027727A" w:rsidRPr="00452489" w14:paraId="48832DF0" w14:textId="77777777" w:rsidTr="007C1F43">
        <w:trPr>
          <w:trHeight w:val="830"/>
        </w:trPr>
        <w:tc>
          <w:tcPr>
            <w:tcW w:w="9357" w:type="dxa"/>
            <w:tcBorders>
              <w:left w:val="single" w:sz="6" w:space="0" w:color="000000" w:themeColor="text1"/>
              <w:bottom w:val="nil"/>
            </w:tcBorders>
          </w:tcPr>
          <w:p w14:paraId="72B38295" w14:textId="77777777" w:rsidR="0027727A" w:rsidRPr="00452489" w:rsidRDefault="0027727A" w:rsidP="007C1F43">
            <w:pPr>
              <w:pStyle w:val="TableParagraph"/>
              <w:ind w:left="878" w:right="241" w:hanging="852"/>
              <w:rPr>
                <w:sz w:val="18"/>
                <w:lang w:val="nb-NO"/>
              </w:rPr>
            </w:pPr>
            <w:r w:rsidRPr="00452489">
              <w:rPr>
                <w:sz w:val="18"/>
                <w:lang w:val="nb-NO" w:bidi="nb-NO"/>
              </w:rPr>
              <w:t xml:space="preserve">MERKNAD 1: Dette suksesskriteriet bidrar til å sikre at brukerne kan utføre oppgaver uten at det oppstår uforutsette endringer i innhold eller kontekst som er forårsaket av en tidsbegrensning. Dette suksesskriteriet bør ses i sammenheng med </w:t>
            </w:r>
            <w:hyperlink r:id="rId188" w:anchor="on-focus">
              <w:r w:rsidRPr="00452489">
                <w:rPr>
                  <w:color w:val="0000FF"/>
                  <w:sz w:val="18"/>
                  <w:u w:val="single" w:color="0000FF"/>
                  <w:lang w:val="nb-NO" w:bidi="nb-NO"/>
                </w:rPr>
                <w:t>suksesskriterium 3.2.1 i WCAG 2.1</w:t>
              </w:r>
              <w:r w:rsidRPr="00452489">
                <w:rPr>
                  <w:sz w:val="18"/>
                  <w:lang w:val="nb-NO" w:bidi="nb-NO"/>
                </w:rPr>
                <w:t xml:space="preserve">, </w:t>
              </w:r>
            </w:hyperlink>
            <w:r w:rsidRPr="00452489">
              <w:rPr>
                <w:sz w:val="18"/>
                <w:lang w:val="nb-NO" w:bidi="nb-NO"/>
              </w:rPr>
              <w:t>som setter begrensninger på endringer av innhold eller kontekst</w:t>
            </w:r>
          </w:p>
          <w:p w14:paraId="6BA588EF" w14:textId="77777777" w:rsidR="0027727A" w:rsidRPr="00452489" w:rsidRDefault="0027727A" w:rsidP="007C1F43">
            <w:pPr>
              <w:pStyle w:val="TableParagraph"/>
              <w:spacing w:line="190" w:lineRule="exact"/>
              <w:ind w:left="878"/>
              <w:rPr>
                <w:sz w:val="18"/>
                <w:lang w:val="nb-NO"/>
              </w:rPr>
            </w:pPr>
            <w:r w:rsidRPr="00452489">
              <w:rPr>
                <w:sz w:val="18"/>
                <w:lang w:val="nb-NO" w:bidi="nb-NO"/>
              </w:rPr>
              <w:t xml:space="preserve">forårsaket av </w:t>
            </w:r>
            <w:r w:rsidRPr="00452489">
              <w:rPr>
                <w:spacing w:val="-2"/>
                <w:sz w:val="18"/>
                <w:lang w:val="nb-NO" w:bidi="nb-NO"/>
              </w:rPr>
              <w:t>brukerhandlinger.</w:t>
            </w:r>
          </w:p>
        </w:tc>
      </w:tr>
      <w:tr w:rsidR="0027727A" w:rsidRPr="00452489" w14:paraId="147D266D" w14:textId="77777777" w:rsidTr="007C1F43">
        <w:trPr>
          <w:trHeight w:val="619"/>
        </w:trPr>
        <w:tc>
          <w:tcPr>
            <w:tcW w:w="9357" w:type="dxa"/>
            <w:tcBorders>
              <w:top w:val="nil"/>
              <w:left w:val="single" w:sz="6" w:space="0" w:color="000000" w:themeColor="text1"/>
            </w:tcBorders>
          </w:tcPr>
          <w:p w14:paraId="6B86266D" w14:textId="77777777" w:rsidR="0027727A" w:rsidRPr="001D52F9" w:rsidRDefault="0027727A" w:rsidP="007C1F43">
            <w:pPr>
              <w:pStyle w:val="TableParagraph"/>
              <w:spacing w:line="206" w:lineRule="exact"/>
              <w:ind w:left="878" w:right="241" w:hanging="852"/>
              <w:rPr>
                <w:sz w:val="18"/>
                <w:szCs w:val="18"/>
              </w:rPr>
            </w:pPr>
            <w:r w:rsidRPr="001D52F9">
              <w:rPr>
                <w:sz w:val="18"/>
                <w:lang w:bidi="nb-NO"/>
              </w:rPr>
              <w:t xml:space="preserve">MERKNAD 2: Dette suksesskriteriet er identisk med </w:t>
            </w:r>
            <w:hyperlink r:id="rId189" w:anchor="timing-adjustable">
              <w:r w:rsidRPr="001D52F9">
                <w:rPr>
                  <w:sz w:val="18"/>
                  <w:lang w:bidi="nb-NO"/>
                </w:rPr>
                <w:t xml:space="preserve">suksesskriterium 2.2.1 Justerbar hastighet i WCAG 2.1, </w:t>
              </w:r>
            </w:hyperlink>
            <w:r w:rsidRPr="001D52F9">
              <w:rPr>
                <w:sz w:val="18"/>
                <w:lang w:bidi="nb-NO"/>
              </w:rPr>
              <w:t>når «innholdet» erstattes med «dokumenter», og «i WCAG 2.1» legges til foran ordet suksesskriterium i merknad 1 ovenfor.</w:t>
            </w:r>
          </w:p>
        </w:tc>
      </w:tr>
    </w:tbl>
    <w:p w14:paraId="3FF2058D" w14:textId="4336F0EC" w:rsidR="0027727A" w:rsidRPr="00452489" w:rsidRDefault="0027727A" w:rsidP="0027727A">
      <w:pPr>
        <w:pStyle w:val="Overskrift4"/>
        <w:numPr>
          <w:ilvl w:val="3"/>
          <w:numId w:val="220"/>
        </w:numPr>
        <w:tabs>
          <w:tab w:val="left" w:pos="1971"/>
          <w:tab w:val="left" w:pos="1972"/>
        </w:tabs>
        <w:spacing w:before="121"/>
        <w:ind w:hanging="1420"/>
        <w:rPr>
          <w:lang w:val="nb-NO"/>
        </w:rPr>
      </w:pPr>
      <w:bookmarkStart w:id="1206" w:name="10.2.2.2_Pause,_stop,_hide"/>
      <w:bookmarkStart w:id="1207" w:name="_Toc59242179"/>
      <w:bookmarkStart w:id="1208" w:name="_Ref67228083"/>
      <w:bookmarkEnd w:id="1206"/>
      <w:r w:rsidRPr="00452489">
        <w:rPr>
          <w:lang w:val="nb-NO" w:bidi="nb-NO"/>
        </w:rPr>
        <w:t xml:space="preserve">Pause, </w:t>
      </w:r>
      <w:bookmarkEnd w:id="1207"/>
      <w:bookmarkEnd w:id="1208"/>
      <w:r w:rsidRPr="00452489">
        <w:rPr>
          <w:lang w:val="nb-NO" w:bidi="nb-NO"/>
        </w:rPr>
        <w:t xml:space="preserve">stopp, </w:t>
      </w:r>
      <w:r w:rsidRPr="00452489">
        <w:rPr>
          <w:spacing w:val="-4"/>
          <w:lang w:val="nb-NO" w:bidi="nb-NO"/>
        </w:rPr>
        <w:t>skjul</w:t>
      </w:r>
    </w:p>
    <w:p w14:paraId="42CBD427" w14:textId="0E82B4D2"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10.5.</w:t>
      </w:r>
    </w:p>
    <w:p w14:paraId="30F68DD0" w14:textId="77777777" w:rsidR="0027727A" w:rsidRPr="00452489" w:rsidRDefault="0027727A" w:rsidP="0027727A">
      <w:pPr>
        <w:spacing w:before="8" w:after="1"/>
        <w:rPr>
          <w:b/>
          <w:sz w:val="15"/>
          <w:lang w:val="nb-NO"/>
        </w:rPr>
      </w:pPr>
    </w:p>
    <w:p w14:paraId="48B8FFFA" w14:textId="746A5F25" w:rsidR="0027727A" w:rsidRPr="00452489" w:rsidRDefault="0027727A" w:rsidP="0027727A">
      <w:pPr>
        <w:pStyle w:val="Bilettekst"/>
        <w:keepNext/>
        <w:jc w:val="center"/>
        <w:rPr>
          <w:lang w:val="nb-NO"/>
        </w:rPr>
      </w:pPr>
      <w:r w:rsidRPr="00452489">
        <w:rPr>
          <w:lang w:val="nb-NO"/>
        </w:rPr>
        <w:lastRenderedPageBreak/>
        <w:t>Tabell 10.5: Suksesskriterium for dokument: Pause, stopp, skjul</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951ACA" w14:paraId="1CD04803" w14:textId="77777777" w:rsidTr="007C1F43">
        <w:trPr>
          <w:trHeight w:val="1682"/>
        </w:trPr>
        <w:tc>
          <w:tcPr>
            <w:tcW w:w="9357" w:type="dxa"/>
            <w:tcBorders>
              <w:left w:val="single" w:sz="6" w:space="0" w:color="000000" w:themeColor="text1"/>
            </w:tcBorders>
          </w:tcPr>
          <w:p w14:paraId="11137A42" w14:textId="77777777" w:rsidR="0027727A" w:rsidRPr="00452489" w:rsidRDefault="0027727A" w:rsidP="007C1F43">
            <w:pPr>
              <w:pStyle w:val="TableParagraph"/>
              <w:spacing w:line="206" w:lineRule="exact"/>
              <w:ind w:left="26"/>
              <w:rPr>
                <w:sz w:val="18"/>
                <w:lang w:val="nb-NO"/>
              </w:rPr>
            </w:pPr>
            <w:r w:rsidRPr="00452489">
              <w:rPr>
                <w:sz w:val="18"/>
                <w:lang w:val="nb-NO" w:bidi="nb-NO"/>
              </w:rPr>
              <w:t xml:space="preserve">For bevegelse, blinking, rulling eller automatisk oppdatering av informasjon gjelder begge de følgende </w:t>
            </w:r>
            <w:r w:rsidRPr="00452489">
              <w:rPr>
                <w:spacing w:val="-2"/>
                <w:sz w:val="18"/>
                <w:lang w:val="nb-NO" w:bidi="nb-NO"/>
              </w:rPr>
              <w:t>punkter:</w:t>
            </w:r>
          </w:p>
          <w:p w14:paraId="3345E27C" w14:textId="77777777" w:rsidR="0027727A" w:rsidRPr="00452489" w:rsidRDefault="0027727A" w:rsidP="007C1F43">
            <w:pPr>
              <w:pStyle w:val="TableParagraph"/>
              <w:numPr>
                <w:ilvl w:val="0"/>
                <w:numId w:val="218"/>
              </w:numPr>
              <w:tabs>
                <w:tab w:val="left" w:pos="710"/>
                <w:tab w:val="left" w:pos="711"/>
              </w:tabs>
              <w:spacing w:before="1" w:line="220" w:lineRule="exact"/>
              <w:ind w:left="710" w:hanging="325"/>
              <w:rPr>
                <w:sz w:val="18"/>
                <w:lang w:val="nb-NO"/>
              </w:rPr>
            </w:pPr>
            <w:r w:rsidRPr="00452489">
              <w:rPr>
                <w:b/>
                <w:sz w:val="18"/>
                <w:lang w:val="nb-NO" w:bidi="nb-NO"/>
              </w:rPr>
              <w:t xml:space="preserve">Bevegelse, blinking, rulling: </w:t>
            </w:r>
            <w:r w:rsidRPr="00452489">
              <w:rPr>
                <w:sz w:val="18"/>
                <w:lang w:val="nb-NO" w:bidi="nb-NO"/>
              </w:rPr>
              <w:t>Ved enhver form for bevegelse, blinking eller rulling av informasjon som 1) starter</w:t>
            </w:r>
            <w:r w:rsidRPr="00452489">
              <w:rPr>
                <w:spacing w:val="-2"/>
                <w:sz w:val="18"/>
                <w:lang w:val="nb-NO" w:bidi="nb-NO"/>
              </w:rPr>
              <w:t xml:space="preserve"> automatisk,</w:t>
            </w:r>
          </w:p>
          <w:p w14:paraId="1B0E84D8" w14:textId="77777777" w:rsidR="0027727A" w:rsidRPr="00452489" w:rsidRDefault="0027727A" w:rsidP="007C1F43">
            <w:pPr>
              <w:pStyle w:val="TableParagraph"/>
              <w:ind w:left="746" w:right="133"/>
              <w:rPr>
                <w:sz w:val="18"/>
                <w:lang w:val="nb-NO"/>
              </w:rPr>
            </w:pPr>
            <w:r w:rsidRPr="00452489">
              <w:rPr>
                <w:sz w:val="18"/>
                <w:lang w:val="nb-NO" w:bidi="nb-NO"/>
              </w:rPr>
              <w:t>2) varer i mer enn fem sekunder, og 3) presenteres samtidig med annet innhold, finnes det en mekanisme som brukeren kan benytte til å sette den på pause, stoppe eller skjule den, med mindre bevegelsen, blinkingen eller rullingen er en del av en handling der den er nødvendig, og</w:t>
            </w:r>
          </w:p>
          <w:p w14:paraId="170B0520" w14:textId="77777777" w:rsidR="0027727A" w:rsidRPr="00452489" w:rsidRDefault="0027727A" w:rsidP="007C1F43">
            <w:pPr>
              <w:pStyle w:val="TableParagraph"/>
              <w:numPr>
                <w:ilvl w:val="0"/>
                <w:numId w:val="218"/>
              </w:numPr>
              <w:tabs>
                <w:tab w:val="left" w:pos="747"/>
              </w:tabs>
              <w:spacing w:line="206" w:lineRule="exact"/>
              <w:ind w:right="487" w:hanging="380"/>
              <w:jc w:val="both"/>
              <w:rPr>
                <w:sz w:val="18"/>
                <w:lang w:val="nb-NO"/>
              </w:rPr>
            </w:pPr>
            <w:r w:rsidRPr="00452489">
              <w:rPr>
                <w:b/>
                <w:sz w:val="18"/>
                <w:lang w:val="nb-NO" w:bidi="nb-NO"/>
              </w:rPr>
              <w:t xml:space="preserve">Automatisk oppdatering: </w:t>
            </w:r>
            <w:r w:rsidRPr="00452489">
              <w:rPr>
                <w:sz w:val="18"/>
                <w:lang w:val="nb-NO" w:bidi="nb-NO"/>
              </w:rPr>
              <w:t>Ved enhver form for automatisk oppdatering av informasjon som 1) starter automatisk og 2) presenteres samtidig med annet innhold, finnes det en mekanisme som brukeren kan benytte til å sette den på pause, stoppe eller skjule den, eller til å styre oppdateringsfrekvensen, med mindre den automatiske oppdateringen er en del av en handling der den er nødvendig.</w:t>
            </w:r>
          </w:p>
        </w:tc>
      </w:tr>
      <w:tr w:rsidR="0027727A" w:rsidRPr="00452489" w14:paraId="0037F71A" w14:textId="77777777" w:rsidTr="007C1F43">
        <w:trPr>
          <w:trHeight w:val="208"/>
        </w:trPr>
        <w:tc>
          <w:tcPr>
            <w:tcW w:w="9357" w:type="dxa"/>
            <w:tcBorders>
              <w:left w:val="single" w:sz="6" w:space="0" w:color="000000" w:themeColor="text1"/>
              <w:bottom w:val="nil"/>
            </w:tcBorders>
          </w:tcPr>
          <w:p w14:paraId="7D675515" w14:textId="1F9D8960" w:rsidR="0027727A" w:rsidRPr="00452489" w:rsidRDefault="0027727A" w:rsidP="00DF2229">
            <w:pPr>
              <w:pStyle w:val="TableParagraph"/>
              <w:spacing w:line="206" w:lineRule="exact"/>
              <w:ind w:left="878" w:right="241" w:hanging="852"/>
              <w:rPr>
                <w:sz w:val="18"/>
                <w:lang w:val="nb-NO"/>
              </w:rPr>
            </w:pPr>
            <w:r w:rsidRPr="00452489">
              <w:rPr>
                <w:sz w:val="18"/>
                <w:lang w:val="nb-NO" w:bidi="nb-NO"/>
              </w:rPr>
              <w:t xml:space="preserve">MERKNAD 1: Informasjon om krav som gjelder flimrende eller blinkende innhold, omtales i </w:t>
            </w:r>
            <w:hyperlink r:id="rId190" w:anchor="seizures-and-physical-reactions" w:history="1">
              <w:r w:rsidRPr="00452489">
                <w:rPr>
                  <w:rStyle w:val="Hyperkopling"/>
                  <w:sz w:val="18"/>
                  <w:lang w:val="nb-NO" w:bidi="nb-NO"/>
                </w:rPr>
                <w:t>retningslinje 2.3 i WCAG 2.1</w:t>
              </w:r>
            </w:hyperlink>
            <w:r w:rsidRPr="00452489">
              <w:rPr>
                <w:sz w:val="18"/>
                <w:lang w:val="nb-NO" w:bidi="nb-NO"/>
              </w:rPr>
              <w:t>.</w:t>
            </w:r>
          </w:p>
        </w:tc>
      </w:tr>
      <w:tr w:rsidR="0027727A" w:rsidRPr="00951ACA" w14:paraId="2B082DF2" w14:textId="77777777" w:rsidTr="007C1F43">
        <w:trPr>
          <w:trHeight w:val="620"/>
        </w:trPr>
        <w:tc>
          <w:tcPr>
            <w:tcW w:w="9357" w:type="dxa"/>
            <w:tcBorders>
              <w:top w:val="nil"/>
              <w:left w:val="single" w:sz="6" w:space="0" w:color="000000" w:themeColor="text1"/>
              <w:bottom w:val="nil"/>
            </w:tcBorders>
          </w:tcPr>
          <w:p w14:paraId="7E0F4648" w14:textId="77777777" w:rsidR="0027727A" w:rsidRPr="00452489" w:rsidRDefault="0027727A" w:rsidP="007C1F43">
            <w:pPr>
              <w:pStyle w:val="TableParagraph"/>
              <w:spacing w:line="206" w:lineRule="exact"/>
              <w:ind w:left="878" w:right="241" w:hanging="852"/>
              <w:rPr>
                <w:sz w:val="18"/>
                <w:lang w:val="nb-NO"/>
              </w:rPr>
            </w:pPr>
            <w:r w:rsidRPr="00452489">
              <w:rPr>
                <w:sz w:val="18"/>
                <w:lang w:val="nb-NO" w:bidi="nb-NO"/>
              </w:rPr>
              <w:t>MERKNAD 2: Alt innhold i dokumentet skal oppfylle dette suksesskriteriet (uansett om det brukes til å oppfylle andre suksesskriterier eller ikke) fordi enhver form for innhold som ikke oppfyller dette suksesskriteriet, kan hindre brukeren i å bruke hele dokumentet.</w:t>
            </w:r>
          </w:p>
        </w:tc>
      </w:tr>
      <w:tr w:rsidR="0027727A" w:rsidRPr="00951ACA" w14:paraId="2B75217A" w14:textId="77777777" w:rsidTr="007C1F43">
        <w:trPr>
          <w:trHeight w:val="827"/>
        </w:trPr>
        <w:tc>
          <w:tcPr>
            <w:tcW w:w="9357" w:type="dxa"/>
            <w:tcBorders>
              <w:top w:val="nil"/>
              <w:left w:val="single" w:sz="6" w:space="0" w:color="000000" w:themeColor="text1"/>
              <w:bottom w:val="nil"/>
            </w:tcBorders>
          </w:tcPr>
          <w:p w14:paraId="73D77374" w14:textId="77777777" w:rsidR="0027727A" w:rsidRPr="00452489" w:rsidRDefault="0027727A" w:rsidP="007C1F43">
            <w:pPr>
              <w:pStyle w:val="TableParagraph"/>
              <w:spacing w:line="206" w:lineRule="exact"/>
              <w:ind w:left="878" w:right="241" w:hanging="852"/>
              <w:rPr>
                <w:sz w:val="18"/>
                <w:lang w:val="nb-NO"/>
              </w:rPr>
            </w:pPr>
            <w:r w:rsidRPr="00452489">
              <w:rPr>
                <w:sz w:val="18"/>
                <w:lang w:val="nb-NO" w:bidi="nb-NO"/>
              </w:rPr>
              <w:t>MERKNAD 3: Innhold som oppdateres regelmessig av programvare, eller som spilles av direkte til brukeragenten, behøver ikke å kunne lagre eller presentere informasjon som genereres eller mottas fra pausen begynner til presentasjonen gjenopptas fordi dette ikke alltid er teknisk mulig, og fordi det i mange situasjoner ville vært misvisende.</w:t>
            </w:r>
          </w:p>
        </w:tc>
      </w:tr>
      <w:tr w:rsidR="0027727A" w:rsidRPr="00452489" w14:paraId="243DC234" w14:textId="77777777" w:rsidTr="007C1F43">
        <w:trPr>
          <w:trHeight w:val="1448"/>
        </w:trPr>
        <w:tc>
          <w:tcPr>
            <w:tcW w:w="9357" w:type="dxa"/>
            <w:tcBorders>
              <w:top w:val="nil"/>
              <w:left w:val="single" w:sz="6" w:space="0" w:color="000000" w:themeColor="text1"/>
            </w:tcBorders>
          </w:tcPr>
          <w:p w14:paraId="4792145F" w14:textId="77777777" w:rsidR="0027727A" w:rsidRPr="00452489" w:rsidRDefault="0027727A" w:rsidP="007C1F43">
            <w:pPr>
              <w:pStyle w:val="TableParagraph"/>
              <w:ind w:left="878" w:right="87" w:hanging="852"/>
              <w:rPr>
                <w:sz w:val="18"/>
                <w:szCs w:val="18"/>
                <w:lang w:val="nb-NO"/>
              </w:rPr>
            </w:pPr>
            <w:r w:rsidRPr="00452489">
              <w:rPr>
                <w:sz w:val="18"/>
                <w:szCs w:val="18"/>
                <w:lang w:val="nb-NO" w:bidi="nb-NO"/>
              </w:rPr>
              <w:t>MERKNAD 4: En animasjon som inngår i forhåndsinnlasting eller lignende, kan anses som nødvendig dersom det ikke kan forekomme interaksjon for noen brukere i denne fasen, og dersom mangel på en framdriftsindikator kunne forvirre brukerne og skape inntrykk av at innholdet er enten frosset eller ødelagt.</w:t>
            </w:r>
          </w:p>
          <w:p w14:paraId="4A244C30" w14:textId="77777777" w:rsidR="0027727A" w:rsidRPr="00452489" w:rsidRDefault="0027727A" w:rsidP="007C1F43">
            <w:pPr>
              <w:pStyle w:val="TableParagraph"/>
              <w:ind w:left="878" w:right="87" w:hanging="852"/>
              <w:rPr>
                <w:sz w:val="18"/>
                <w:szCs w:val="18"/>
                <w:lang w:val="nb-NO"/>
              </w:rPr>
            </w:pPr>
            <w:r w:rsidRPr="00452489">
              <w:rPr>
                <w:sz w:val="18"/>
                <w:szCs w:val="18"/>
                <w:lang w:val="nb-NO" w:bidi="nb-NO"/>
              </w:rPr>
              <w:t xml:space="preserve">MERKNAD 5: Dette suksesskriteriet er identisk med </w:t>
            </w:r>
            <w:hyperlink r:id="rId191" w:anchor="pause-stop-hide">
              <w:r w:rsidRPr="00452489">
                <w:rPr>
                  <w:color w:val="0000FF"/>
                  <w:sz w:val="18"/>
                  <w:szCs w:val="18"/>
                  <w:u w:val="single"/>
                  <w:lang w:val="nb-NO" w:bidi="nb-NO"/>
                </w:rPr>
                <w:t>suksesskriterium 2.2.2 Pause, stopp, skjul i WCAG 2.1</w:t>
              </w:r>
              <w:r w:rsidRPr="00452489">
                <w:rPr>
                  <w:color w:val="0000FF"/>
                  <w:sz w:val="18"/>
                  <w:szCs w:val="18"/>
                  <w:lang w:val="nb-NO" w:bidi="nb-NO"/>
                </w:rPr>
                <w:t xml:space="preserve">, </w:t>
              </w:r>
            </w:hyperlink>
            <w:r w:rsidRPr="00452489">
              <w:rPr>
                <w:sz w:val="18"/>
                <w:szCs w:val="18"/>
                <w:lang w:val="nb-NO"/>
              </w:rPr>
              <w:t>når</w:t>
            </w:r>
            <w:r w:rsidRPr="00452489">
              <w:rPr>
                <w:sz w:val="18"/>
                <w:szCs w:val="18"/>
                <w:lang w:val="nb-NO" w:bidi="nb-NO"/>
              </w:rPr>
              <w:t xml:space="preserve"> «side» og «nettside» erstattes med «dokument», «Se forutsetning for samsvar med krav 5: Ingen interferens» fjernes i merknad 2 i suksesskriteriet, «i WCAG 2.1» legges til foran ordet «Retningslinje» i</w:t>
            </w:r>
          </w:p>
          <w:p w14:paraId="6D8BB8CF" w14:textId="77777777" w:rsidR="0027727A" w:rsidRPr="00452489" w:rsidRDefault="0027727A" w:rsidP="007C1F43">
            <w:pPr>
              <w:pStyle w:val="TableParagraph"/>
              <w:spacing w:line="189" w:lineRule="exact"/>
              <w:ind w:left="878"/>
              <w:rPr>
                <w:sz w:val="18"/>
                <w:lang w:val="nb-NO"/>
              </w:rPr>
            </w:pPr>
            <w:r w:rsidRPr="00452489">
              <w:rPr>
                <w:sz w:val="18"/>
                <w:lang w:val="nb-NO" w:bidi="nb-NO"/>
              </w:rPr>
              <w:t xml:space="preserve">merknad 1 ovenfor, og merknad 2 ovenfor skrives om for å unngå bruken av ordet </w:t>
            </w:r>
            <w:r w:rsidRPr="00452489">
              <w:rPr>
                <w:spacing w:val="-2"/>
                <w:sz w:val="18"/>
                <w:lang w:val="nb-NO" w:bidi="nb-NO"/>
              </w:rPr>
              <w:t>«må».</w:t>
            </w:r>
          </w:p>
        </w:tc>
      </w:tr>
    </w:tbl>
    <w:p w14:paraId="79C0C2CF" w14:textId="1B420162" w:rsidR="0027727A" w:rsidRPr="00452489" w:rsidRDefault="0027727A" w:rsidP="0027727A">
      <w:pPr>
        <w:tabs>
          <w:tab w:val="left" w:pos="1035"/>
        </w:tabs>
        <w:rPr>
          <w:b/>
          <w:sz w:val="17"/>
          <w:lang w:val="nb-NO"/>
        </w:rPr>
      </w:pPr>
      <w:bookmarkStart w:id="1209" w:name="_Ref67228089"/>
      <w:bookmarkStart w:id="1210" w:name="_Toc67328103"/>
    </w:p>
    <w:p w14:paraId="72FE6F70" w14:textId="77777777" w:rsidR="0027727A" w:rsidRPr="00452489" w:rsidRDefault="0027727A" w:rsidP="0027727A">
      <w:pPr>
        <w:pStyle w:val="Overskrift3"/>
        <w:numPr>
          <w:ilvl w:val="2"/>
          <w:numId w:val="220"/>
        </w:numPr>
        <w:tabs>
          <w:tab w:val="left" w:pos="1685"/>
          <w:tab w:val="left" w:pos="1686"/>
        </w:tabs>
        <w:spacing w:before="92"/>
        <w:rPr>
          <w:lang w:val="nb-NO"/>
        </w:rPr>
      </w:pPr>
      <w:bookmarkStart w:id="1211" w:name="10.2.3_Seizures_and_physical_reactions"/>
      <w:bookmarkStart w:id="1212" w:name="_Toc101781171"/>
      <w:bookmarkEnd w:id="1211"/>
      <w:r w:rsidRPr="00452489">
        <w:rPr>
          <w:lang w:val="nb-NO" w:bidi="nb-NO"/>
        </w:rPr>
        <w:t xml:space="preserve">Anfall og andre fysiske </w:t>
      </w:r>
      <w:r w:rsidRPr="00452489">
        <w:rPr>
          <w:spacing w:val="-2"/>
          <w:lang w:val="nb-NO" w:bidi="nb-NO"/>
        </w:rPr>
        <w:t>reaksjoner</w:t>
      </w:r>
      <w:bookmarkEnd w:id="1209"/>
      <w:bookmarkEnd w:id="1210"/>
      <w:bookmarkEnd w:id="1212"/>
    </w:p>
    <w:p w14:paraId="26061FCA" w14:textId="75F44099" w:rsidR="0027727A" w:rsidRPr="00452489" w:rsidRDefault="0027727A" w:rsidP="0027727A">
      <w:pPr>
        <w:spacing w:before="2"/>
        <w:rPr>
          <w:sz w:val="26"/>
          <w:lang w:val="nb-NO"/>
        </w:rPr>
      </w:pPr>
      <w:bookmarkStart w:id="1213" w:name="_Toc59242180"/>
      <w:bookmarkStart w:id="1214" w:name="_Ref67228097"/>
      <w:bookmarkStart w:id="1215" w:name="_Ref67324916"/>
    </w:p>
    <w:p w14:paraId="53FE44D9" w14:textId="77777777" w:rsidR="0027727A" w:rsidRPr="00452489" w:rsidRDefault="0027727A" w:rsidP="0027727A">
      <w:pPr>
        <w:pStyle w:val="Overskrift4"/>
        <w:numPr>
          <w:ilvl w:val="3"/>
          <w:numId w:val="220"/>
        </w:numPr>
        <w:tabs>
          <w:tab w:val="left" w:pos="1971"/>
          <w:tab w:val="left" w:pos="1972"/>
        </w:tabs>
        <w:ind w:hanging="1420"/>
        <w:rPr>
          <w:lang w:val="nb-NO"/>
        </w:rPr>
      </w:pPr>
      <w:bookmarkStart w:id="1216" w:name="10.2.3.1_Three_flashes_or_below_threshol"/>
      <w:bookmarkEnd w:id="1216"/>
      <w:r w:rsidRPr="00452489">
        <w:rPr>
          <w:lang w:val="nb-NO" w:bidi="nb-NO"/>
        </w:rPr>
        <w:t xml:space="preserve">Terskelverdi på maksimalt </w:t>
      </w:r>
      <w:r w:rsidRPr="00452489">
        <w:rPr>
          <w:spacing w:val="-2"/>
          <w:lang w:val="nb-NO" w:bidi="nb-NO"/>
        </w:rPr>
        <w:t>tre glimt</w:t>
      </w:r>
      <w:bookmarkEnd w:id="1213"/>
      <w:bookmarkEnd w:id="1214"/>
      <w:bookmarkEnd w:id="1215"/>
    </w:p>
    <w:p w14:paraId="5CA42913" w14:textId="4138CC9F"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10.6.</w:t>
      </w:r>
    </w:p>
    <w:p w14:paraId="21DDA597" w14:textId="77777777" w:rsidR="0027727A" w:rsidRPr="00452489" w:rsidRDefault="0027727A" w:rsidP="0027727A">
      <w:pPr>
        <w:spacing w:before="9"/>
        <w:rPr>
          <w:b/>
          <w:sz w:val="15"/>
          <w:lang w:val="nb-NO"/>
        </w:rPr>
      </w:pPr>
    </w:p>
    <w:p w14:paraId="2CC9FB9A" w14:textId="7EBE6E1F" w:rsidR="0027727A" w:rsidRPr="00452489" w:rsidRDefault="0027727A" w:rsidP="0027727A">
      <w:pPr>
        <w:pStyle w:val="Bilettekst"/>
        <w:keepNext/>
        <w:jc w:val="center"/>
        <w:rPr>
          <w:lang w:val="nb-NO"/>
        </w:rPr>
      </w:pPr>
      <w:r w:rsidRPr="00452489">
        <w:rPr>
          <w:lang w:val="nb-NO"/>
        </w:rPr>
        <w:t>Tabell 10.6: Suksesskriterium for dokument: Terskelverdi på maksimalt tre glimt</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951ACA" w14:paraId="2D7855F4" w14:textId="77777777" w:rsidTr="007C1F43">
        <w:trPr>
          <w:trHeight w:val="412"/>
        </w:trPr>
        <w:tc>
          <w:tcPr>
            <w:tcW w:w="9357" w:type="dxa"/>
            <w:tcBorders>
              <w:left w:val="single" w:sz="6" w:space="0" w:color="000000" w:themeColor="text1"/>
            </w:tcBorders>
          </w:tcPr>
          <w:p w14:paraId="211493D7" w14:textId="77777777" w:rsidR="0027727A" w:rsidRPr="00452489" w:rsidRDefault="0027727A" w:rsidP="007C1F43">
            <w:pPr>
              <w:pStyle w:val="TableParagraph"/>
              <w:spacing w:line="206" w:lineRule="exact"/>
              <w:ind w:left="26" w:right="210"/>
              <w:rPr>
                <w:sz w:val="18"/>
                <w:lang w:val="nb-NO"/>
              </w:rPr>
            </w:pPr>
            <w:r w:rsidRPr="00452489">
              <w:rPr>
                <w:sz w:val="18"/>
                <w:lang w:val="nb-NO" w:bidi="nb-NO"/>
              </w:rPr>
              <w:t>Dokumenter har ikke innhold som glimter mer enn tre ganger i løpet av ett sekund, eller glimt er innenfor terskelverdiene for generelle glimt og røde glimt.</w:t>
            </w:r>
          </w:p>
        </w:tc>
      </w:tr>
      <w:tr w:rsidR="0027727A" w:rsidRPr="00951ACA" w14:paraId="46D101F1" w14:textId="77777777" w:rsidTr="007C1F43">
        <w:trPr>
          <w:trHeight w:val="623"/>
        </w:trPr>
        <w:tc>
          <w:tcPr>
            <w:tcW w:w="9357" w:type="dxa"/>
            <w:tcBorders>
              <w:left w:val="single" w:sz="6" w:space="0" w:color="000000" w:themeColor="text1"/>
              <w:bottom w:val="nil"/>
            </w:tcBorders>
          </w:tcPr>
          <w:p w14:paraId="7C8649FA" w14:textId="77777777" w:rsidR="0027727A" w:rsidRPr="00452489" w:rsidRDefault="0027727A" w:rsidP="007C1F43">
            <w:pPr>
              <w:pStyle w:val="TableParagraph"/>
              <w:spacing w:line="206" w:lineRule="exact"/>
              <w:ind w:left="878" w:right="241" w:hanging="852"/>
              <w:rPr>
                <w:sz w:val="18"/>
                <w:lang w:val="nb-NO"/>
              </w:rPr>
            </w:pPr>
            <w:r w:rsidRPr="00452489">
              <w:rPr>
                <w:sz w:val="18"/>
                <w:lang w:val="nb-NO" w:bidi="nb-NO"/>
              </w:rPr>
              <w:t>MERKNAD 1: Alt innhold i dokumentet skal oppfylle dette suksesskriteriet (uansett om det brukes til å oppfylle andre suksesskriterier eller ikke) fordi enhver form for innhold som ikke oppfyller dette suksesskriteriet, kan hindre brukeren i å bruke hele dokumentet.</w:t>
            </w:r>
          </w:p>
        </w:tc>
      </w:tr>
      <w:tr w:rsidR="0027727A" w:rsidRPr="00951ACA" w14:paraId="683548B0" w14:textId="77777777" w:rsidTr="007C1F43">
        <w:trPr>
          <w:trHeight w:val="826"/>
        </w:trPr>
        <w:tc>
          <w:tcPr>
            <w:tcW w:w="9357" w:type="dxa"/>
            <w:tcBorders>
              <w:top w:val="nil"/>
              <w:left w:val="single" w:sz="6" w:space="0" w:color="000000" w:themeColor="text1"/>
            </w:tcBorders>
          </w:tcPr>
          <w:p w14:paraId="5B4459C9" w14:textId="77777777" w:rsidR="0027727A" w:rsidRPr="00452489" w:rsidRDefault="0027727A" w:rsidP="007C1F43">
            <w:pPr>
              <w:pStyle w:val="TableParagraph"/>
              <w:ind w:left="878" w:hanging="852"/>
              <w:rPr>
                <w:sz w:val="18"/>
                <w:szCs w:val="18"/>
                <w:lang w:val="nb-NO"/>
              </w:rPr>
            </w:pPr>
            <w:r w:rsidRPr="00452489">
              <w:rPr>
                <w:sz w:val="18"/>
                <w:szCs w:val="18"/>
                <w:lang w:val="nb-NO" w:bidi="nb-NO"/>
              </w:rPr>
              <w:t xml:space="preserve">MERKNAD 2: Dette suksesskriteriet er identisk med </w:t>
            </w:r>
            <w:hyperlink r:id="rId192" w:anchor="three-flashes-or-below-threshold">
              <w:r w:rsidRPr="00452489">
                <w:rPr>
                  <w:color w:val="0000FF"/>
                  <w:sz w:val="18"/>
                  <w:szCs w:val="18"/>
                  <w:u w:val="single"/>
                  <w:lang w:val="nb-NO" w:bidi="nb-NO"/>
                </w:rPr>
                <w:t>suksesskriterium 2.3.1 Terskelverdi på maksimalt tre blink</w:t>
              </w:r>
            </w:hyperlink>
            <w:r w:rsidRPr="00452489">
              <w:rPr>
                <w:color w:val="0000FF"/>
                <w:sz w:val="18"/>
                <w:szCs w:val="18"/>
                <w:lang w:val="nb-NO" w:bidi="nb-NO"/>
              </w:rPr>
              <w:t xml:space="preserve"> </w:t>
            </w:r>
            <w:hyperlink r:id="rId193" w:anchor="three-flashes-or-below-threshold">
              <w:r w:rsidRPr="00452489">
                <w:rPr>
                  <w:color w:val="0000FF"/>
                  <w:sz w:val="18"/>
                  <w:szCs w:val="18"/>
                  <w:u w:val="single"/>
                  <w:lang w:val="nb-NO" w:bidi="nb-NO"/>
                </w:rPr>
                <w:t>i WCAG 2.1</w:t>
              </w:r>
              <w:r w:rsidRPr="00452489">
                <w:rPr>
                  <w:color w:val="0000FF"/>
                  <w:sz w:val="18"/>
                  <w:szCs w:val="18"/>
                  <w:lang w:val="nb-NO" w:bidi="nb-NO"/>
                </w:rPr>
                <w:t xml:space="preserve">, </w:t>
              </w:r>
            </w:hyperlink>
            <w:r w:rsidRPr="00452489">
              <w:rPr>
                <w:sz w:val="18"/>
                <w:szCs w:val="18"/>
                <w:lang w:val="nb-NO" w:bidi="nb-NO"/>
              </w:rPr>
              <w:t>når «nettsider» erstattes med «dokumenter», «hele siden» med «hele dokumentet», «nettsiden» med «dokumentet», og «Se forutsetning for samsvar med krav 5: Ingen interferens» fjernes, og</w:t>
            </w:r>
            <w:r w:rsidRPr="00452489">
              <w:rPr>
                <w:sz w:val="18"/>
                <w:szCs w:val="18"/>
                <w:lang w:val="nb-NO"/>
              </w:rPr>
              <w:t xml:space="preserve"> </w:t>
            </w:r>
            <w:r w:rsidRPr="00452489">
              <w:rPr>
                <w:sz w:val="18"/>
                <w:lang w:val="nb-NO" w:bidi="nb-NO"/>
              </w:rPr>
              <w:t xml:space="preserve">merknad 1 ovenfor skrives om for å unngå å bruke ordet </w:t>
            </w:r>
            <w:r w:rsidRPr="00452489">
              <w:rPr>
                <w:spacing w:val="-2"/>
                <w:sz w:val="18"/>
                <w:lang w:val="nb-NO" w:bidi="nb-NO"/>
              </w:rPr>
              <w:t>«må».</w:t>
            </w:r>
          </w:p>
        </w:tc>
      </w:tr>
    </w:tbl>
    <w:p w14:paraId="49CA4413" w14:textId="4BC091CC" w:rsidR="0027727A" w:rsidRPr="00452489" w:rsidRDefault="0027727A" w:rsidP="0027727A">
      <w:pPr>
        <w:pStyle w:val="Overskrift3"/>
        <w:numPr>
          <w:ilvl w:val="2"/>
          <w:numId w:val="220"/>
        </w:numPr>
        <w:tabs>
          <w:tab w:val="left" w:pos="1685"/>
          <w:tab w:val="left" w:pos="1686"/>
        </w:tabs>
        <w:spacing w:before="119"/>
        <w:rPr>
          <w:lang w:val="nb-NO"/>
        </w:rPr>
      </w:pPr>
      <w:bookmarkStart w:id="1217" w:name="10.2.4_Navigable"/>
      <w:bookmarkStart w:id="1218" w:name="_Ref67228102"/>
      <w:bookmarkStart w:id="1219" w:name="_Toc67328104"/>
      <w:bookmarkStart w:id="1220" w:name="_Toc101781172"/>
      <w:bookmarkEnd w:id="1217"/>
      <w:r w:rsidRPr="00452489">
        <w:rPr>
          <w:spacing w:val="-2"/>
          <w:lang w:val="nb-NO" w:bidi="nb-NO"/>
        </w:rPr>
        <w:t>Navigerbar</w:t>
      </w:r>
      <w:bookmarkEnd w:id="1218"/>
      <w:bookmarkEnd w:id="1219"/>
      <w:bookmarkEnd w:id="1220"/>
    </w:p>
    <w:p w14:paraId="6FA25DBF" w14:textId="2D3D9637" w:rsidR="0027727A" w:rsidRPr="00452489" w:rsidRDefault="0027727A" w:rsidP="0027727A">
      <w:pPr>
        <w:spacing w:before="5"/>
        <w:rPr>
          <w:sz w:val="26"/>
          <w:lang w:val="nb-NO"/>
        </w:rPr>
      </w:pPr>
      <w:bookmarkStart w:id="1221" w:name="_Toc59242181"/>
      <w:bookmarkStart w:id="1222" w:name="_Ref67228109"/>
    </w:p>
    <w:p w14:paraId="42F36837" w14:textId="77777777" w:rsidR="0027727A" w:rsidRPr="00452489" w:rsidRDefault="0027727A" w:rsidP="0027727A">
      <w:pPr>
        <w:pStyle w:val="Overskrift4"/>
        <w:numPr>
          <w:ilvl w:val="3"/>
          <w:numId w:val="220"/>
        </w:numPr>
        <w:tabs>
          <w:tab w:val="left" w:pos="1971"/>
          <w:tab w:val="left" w:pos="1972"/>
        </w:tabs>
        <w:ind w:hanging="1420"/>
        <w:rPr>
          <w:lang w:val="nb-NO"/>
        </w:rPr>
      </w:pPr>
      <w:bookmarkStart w:id="1223" w:name="10.2.4.1_Void"/>
      <w:bookmarkEnd w:id="1223"/>
      <w:r w:rsidRPr="00452489">
        <w:rPr>
          <w:spacing w:val="-4"/>
          <w:lang w:val="nb-NO" w:bidi="nb-NO"/>
        </w:rPr>
        <w:t>Tom</w:t>
      </w:r>
      <w:bookmarkEnd w:id="1221"/>
      <w:bookmarkEnd w:id="1222"/>
    </w:p>
    <w:p w14:paraId="0EF1DB54" w14:textId="2450AA18" w:rsidR="0027727A" w:rsidRPr="00452489" w:rsidRDefault="0027727A" w:rsidP="0027727A">
      <w:pPr>
        <w:pStyle w:val="Brdtekst"/>
        <w:spacing w:before="178"/>
        <w:ind w:left="1688" w:hanging="852"/>
        <w:rPr>
          <w:lang w:val="nb-NO" w:bidi="nb-NO"/>
        </w:rPr>
      </w:pPr>
      <w:bookmarkStart w:id="1224" w:name="_Toc59242182"/>
      <w:bookmarkStart w:id="1225" w:name="_Ref67228113"/>
      <w:bookmarkStart w:id="1226" w:name="_Ref67324920"/>
      <w:r w:rsidRPr="00452489">
        <w:rPr>
          <w:lang w:val="nb-NO" w:bidi="nb-NO"/>
        </w:rPr>
        <w:t>MERKNAD 1: Det relaterte nettsidekravet «Hoppe over blokker» gjelder ikke for enkeltdokumenter, men for særskilt definerte «sett av dokumenter» som er sjeldne.</w:t>
      </w:r>
    </w:p>
    <w:p w14:paraId="6F77D4B8" w14:textId="0F7FB19B" w:rsidR="0027727A" w:rsidRPr="00452489" w:rsidRDefault="0027727A" w:rsidP="0027727A">
      <w:pPr>
        <w:pStyle w:val="Brdtekst"/>
        <w:spacing w:before="180"/>
        <w:ind w:left="1688" w:hanging="852"/>
        <w:rPr>
          <w:lang w:val="nb-NO"/>
        </w:rPr>
      </w:pPr>
      <w:r w:rsidRPr="00452489">
        <w:rPr>
          <w:lang w:val="nb-NO" w:bidi="nb-NO"/>
        </w:rPr>
        <w:t>MERKNAD 2: Selv om det ikke er et krav, regnes muligheten til å hoppe over blokker av innhold som gjentas i dokumenter generelt som beste praksis og tar hensyn til brukerbehov.</w:t>
      </w:r>
    </w:p>
    <w:p w14:paraId="63288151" w14:textId="77777777" w:rsidR="0027727A" w:rsidRPr="00452489" w:rsidRDefault="0027727A" w:rsidP="0027727A">
      <w:pPr>
        <w:pStyle w:val="Brdtekst"/>
        <w:spacing w:before="2"/>
        <w:rPr>
          <w:sz w:val="26"/>
          <w:lang w:val="nb-NO"/>
        </w:rPr>
      </w:pPr>
    </w:p>
    <w:p w14:paraId="23F5DE9D" w14:textId="77777777" w:rsidR="0027727A" w:rsidRPr="00452489" w:rsidRDefault="0027727A" w:rsidP="0027727A">
      <w:pPr>
        <w:pStyle w:val="Overskrift4"/>
        <w:numPr>
          <w:ilvl w:val="3"/>
          <w:numId w:val="220"/>
        </w:numPr>
        <w:tabs>
          <w:tab w:val="left" w:pos="1971"/>
          <w:tab w:val="left" w:pos="1972"/>
        </w:tabs>
        <w:ind w:hanging="1420"/>
        <w:rPr>
          <w:lang w:val="nb-NO"/>
        </w:rPr>
      </w:pPr>
      <w:bookmarkStart w:id="1227" w:name="10.2.4.2_Document_titled"/>
      <w:bookmarkEnd w:id="1227"/>
      <w:r w:rsidRPr="00452489">
        <w:rPr>
          <w:spacing w:val="-2"/>
          <w:lang w:val="nb-NO" w:bidi="nb-NO"/>
        </w:rPr>
        <w:t>Dokumenttitler</w:t>
      </w:r>
      <w:bookmarkEnd w:id="1224"/>
      <w:bookmarkEnd w:id="1225"/>
      <w:bookmarkEnd w:id="1226"/>
    </w:p>
    <w:p w14:paraId="2A69ECE0" w14:textId="70001994" w:rsidR="0027727A" w:rsidRPr="00452489" w:rsidRDefault="0027727A" w:rsidP="0027727A">
      <w:pPr>
        <w:pStyle w:val="Brdtekst"/>
        <w:spacing w:before="181"/>
        <w:ind w:left="552"/>
        <w:rPr>
          <w:lang w:val="nb-NO"/>
        </w:rPr>
      </w:pPr>
      <w:r w:rsidRPr="00452489">
        <w:rPr>
          <w:lang w:val="nb-NO" w:bidi="nb-NO"/>
        </w:rPr>
        <w:t>Når en IKT-løsning er et ikke-nettbasert dokument, skal den oppfylle suksesskriteriet i tabell </w:t>
      </w:r>
      <w:r w:rsidRPr="00452489">
        <w:rPr>
          <w:spacing w:val="-2"/>
          <w:lang w:val="nb-NO" w:bidi="nb-NO"/>
        </w:rPr>
        <w:t>10.7.</w:t>
      </w:r>
    </w:p>
    <w:p w14:paraId="31CDA79E" w14:textId="77777777" w:rsidR="0027727A" w:rsidRPr="00452489" w:rsidRDefault="0027727A" w:rsidP="0027727A">
      <w:pPr>
        <w:spacing w:before="6" w:after="1"/>
        <w:rPr>
          <w:b/>
          <w:sz w:val="15"/>
          <w:lang w:val="nb-NO"/>
        </w:rPr>
      </w:pPr>
    </w:p>
    <w:p w14:paraId="7CB3ABF4" w14:textId="1EEF68A2" w:rsidR="0027727A" w:rsidRPr="00452489" w:rsidRDefault="0027727A" w:rsidP="0027727A">
      <w:pPr>
        <w:pStyle w:val="Bilettekst"/>
        <w:keepNext/>
        <w:jc w:val="center"/>
        <w:rPr>
          <w:lang w:val="nb-NO"/>
        </w:rPr>
      </w:pPr>
      <w:r w:rsidRPr="00452489">
        <w:rPr>
          <w:lang w:val="nb-NO"/>
        </w:rPr>
        <w:t>Tabell 10.7: Suksesskriterium for dokument: Dokumenttitler</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452489" w14:paraId="683701B7" w14:textId="77777777" w:rsidTr="007C1F43">
        <w:trPr>
          <w:trHeight w:val="208"/>
        </w:trPr>
        <w:tc>
          <w:tcPr>
            <w:tcW w:w="9357" w:type="dxa"/>
            <w:tcBorders>
              <w:left w:val="single" w:sz="6" w:space="0" w:color="000000" w:themeColor="text1"/>
            </w:tcBorders>
          </w:tcPr>
          <w:p w14:paraId="39A41E9B" w14:textId="77777777" w:rsidR="0027727A" w:rsidRPr="00452489" w:rsidRDefault="0027727A" w:rsidP="007C1F43">
            <w:pPr>
              <w:pStyle w:val="TableParagraph"/>
              <w:spacing w:before="1" w:line="187" w:lineRule="exact"/>
              <w:ind w:left="26"/>
              <w:rPr>
                <w:sz w:val="18"/>
                <w:lang w:val="nb-NO"/>
              </w:rPr>
            </w:pPr>
            <w:r w:rsidRPr="00452489">
              <w:rPr>
                <w:sz w:val="18"/>
                <w:lang w:val="nb-NO" w:bidi="nb-NO"/>
              </w:rPr>
              <w:t xml:space="preserve">Dokumenter har titler som beskriver emne eller </w:t>
            </w:r>
            <w:r w:rsidRPr="00452489">
              <w:rPr>
                <w:spacing w:val="-2"/>
                <w:sz w:val="18"/>
                <w:lang w:val="nb-NO" w:bidi="nb-NO"/>
              </w:rPr>
              <w:t>formål.</w:t>
            </w:r>
          </w:p>
        </w:tc>
      </w:tr>
      <w:tr w:rsidR="0027727A" w:rsidRPr="00951ACA" w14:paraId="21CEC9AB" w14:textId="77777777" w:rsidTr="007C1F43">
        <w:trPr>
          <w:trHeight w:val="416"/>
        </w:trPr>
        <w:tc>
          <w:tcPr>
            <w:tcW w:w="9357" w:type="dxa"/>
            <w:tcBorders>
              <w:left w:val="single" w:sz="6" w:space="0" w:color="000000" w:themeColor="text1"/>
              <w:bottom w:val="nil"/>
            </w:tcBorders>
          </w:tcPr>
          <w:p w14:paraId="2149A86B" w14:textId="33036EFE" w:rsidR="0027727A" w:rsidRPr="00452489" w:rsidRDefault="0027727A" w:rsidP="007C1F43">
            <w:pPr>
              <w:pStyle w:val="TableParagraph"/>
              <w:spacing w:line="206" w:lineRule="exact"/>
              <w:ind w:left="878" w:right="241" w:hanging="852"/>
              <w:rPr>
                <w:sz w:val="18"/>
                <w:lang w:val="nb-NO"/>
              </w:rPr>
            </w:pPr>
            <w:r w:rsidRPr="00452489">
              <w:rPr>
                <w:sz w:val="18"/>
                <w:lang w:val="nb-NO" w:bidi="nb-NO"/>
              </w:rPr>
              <w:t xml:space="preserve">MERKNAD 1: Navnet på et dokument (f.eks. dokument, mediefil) er en tilstrekkelig tittel dersom det beskriver emnet eller </w:t>
            </w:r>
            <w:r w:rsidRPr="00452489">
              <w:rPr>
                <w:spacing w:val="-2"/>
                <w:sz w:val="18"/>
                <w:lang w:val="nb-NO" w:bidi="nb-NO"/>
              </w:rPr>
              <w:t>formålet.</w:t>
            </w:r>
          </w:p>
        </w:tc>
      </w:tr>
      <w:tr w:rsidR="0027727A" w:rsidRPr="00951ACA" w14:paraId="5910C9FD" w14:textId="77777777" w:rsidTr="007C1F43">
        <w:trPr>
          <w:trHeight w:val="411"/>
        </w:trPr>
        <w:tc>
          <w:tcPr>
            <w:tcW w:w="9357" w:type="dxa"/>
            <w:tcBorders>
              <w:top w:val="nil"/>
              <w:left w:val="single" w:sz="6" w:space="0" w:color="000000" w:themeColor="text1"/>
            </w:tcBorders>
          </w:tcPr>
          <w:p w14:paraId="151B72D3" w14:textId="6D43AC9A" w:rsidR="0027727A" w:rsidRPr="00452489" w:rsidRDefault="0027727A" w:rsidP="007C1F43">
            <w:pPr>
              <w:pStyle w:val="TableParagraph"/>
              <w:spacing w:line="206" w:lineRule="exact"/>
              <w:ind w:left="878" w:hanging="852"/>
              <w:rPr>
                <w:sz w:val="18"/>
                <w:szCs w:val="18"/>
                <w:lang w:val="nb-NO"/>
              </w:rPr>
            </w:pPr>
            <w:r w:rsidRPr="00452489">
              <w:rPr>
                <w:sz w:val="18"/>
                <w:lang w:val="nb-NO" w:bidi="nb-NO"/>
              </w:rPr>
              <w:lastRenderedPageBreak/>
              <w:t xml:space="preserve">MERKNAD 2: Dette suksesskriteriet er identisk med </w:t>
            </w:r>
            <w:hyperlink r:id="rId194" w:anchor="page-titled">
              <w:r w:rsidRPr="00452489">
                <w:rPr>
                  <w:sz w:val="18"/>
                  <w:lang w:val="nb-NO" w:bidi="nb-NO"/>
                </w:rPr>
                <w:t xml:space="preserve">suksesskriterium 2.4.2 Sidetitler i WCAG 2.1, </w:t>
              </w:r>
            </w:hyperlink>
            <w:r w:rsidRPr="00452489">
              <w:rPr>
                <w:sz w:val="18"/>
                <w:lang w:val="nb-NO" w:bidi="nb-NO"/>
              </w:rPr>
              <w:t>når «nettsider» erstattes med «dokumenter», og merknad 1 ovenfor legges til.</w:t>
            </w:r>
          </w:p>
        </w:tc>
      </w:tr>
    </w:tbl>
    <w:p w14:paraId="7421D7BB" w14:textId="4E5785DD" w:rsidR="0027727A" w:rsidRPr="00452489" w:rsidRDefault="0027727A" w:rsidP="0027727A">
      <w:pPr>
        <w:pStyle w:val="Overskrift4"/>
        <w:numPr>
          <w:ilvl w:val="3"/>
          <w:numId w:val="220"/>
        </w:numPr>
        <w:tabs>
          <w:tab w:val="left" w:pos="1971"/>
          <w:tab w:val="left" w:pos="1972"/>
        </w:tabs>
        <w:spacing w:before="121"/>
        <w:ind w:hanging="1420"/>
        <w:rPr>
          <w:lang w:val="nb-NO"/>
        </w:rPr>
      </w:pPr>
      <w:bookmarkStart w:id="1228" w:name="10.2.4.3_Focus_Order"/>
      <w:bookmarkStart w:id="1229" w:name="_Toc59242183"/>
      <w:bookmarkStart w:id="1230" w:name="_Ref67228120"/>
      <w:bookmarkStart w:id="1231" w:name="_Ref67324923"/>
      <w:bookmarkEnd w:id="1228"/>
      <w:r w:rsidRPr="00452489">
        <w:rPr>
          <w:spacing w:val="-2"/>
          <w:lang w:val="nb-NO" w:bidi="nb-NO"/>
        </w:rPr>
        <w:t>Fokusrekkefølge</w:t>
      </w:r>
      <w:bookmarkEnd w:id="1229"/>
      <w:bookmarkEnd w:id="1230"/>
      <w:bookmarkEnd w:id="1231"/>
    </w:p>
    <w:p w14:paraId="515E258E" w14:textId="1654754F"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10.8.</w:t>
      </w:r>
    </w:p>
    <w:p w14:paraId="09E38908" w14:textId="77777777" w:rsidR="0027727A" w:rsidRPr="00452489" w:rsidRDefault="0027727A" w:rsidP="0027727A">
      <w:pPr>
        <w:spacing w:before="9"/>
        <w:rPr>
          <w:b/>
          <w:sz w:val="15"/>
          <w:lang w:val="nb-NO"/>
        </w:rPr>
      </w:pPr>
    </w:p>
    <w:p w14:paraId="4A9E6832" w14:textId="2D4A9631" w:rsidR="0027727A" w:rsidRPr="00452489" w:rsidRDefault="0027727A" w:rsidP="0027727A">
      <w:pPr>
        <w:pStyle w:val="Bilettekst"/>
        <w:keepNext/>
        <w:jc w:val="center"/>
        <w:rPr>
          <w:lang w:val="nb-NO"/>
        </w:rPr>
      </w:pPr>
      <w:r w:rsidRPr="00452489">
        <w:rPr>
          <w:lang w:val="nb-NO"/>
        </w:rPr>
        <w:t>Tabell 10.8: Suksesskriterium for dokument: Fokusrekkefølge</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951ACA" w14:paraId="451A0773" w14:textId="77777777" w:rsidTr="007C1F43">
        <w:trPr>
          <w:trHeight w:val="413"/>
        </w:trPr>
        <w:tc>
          <w:tcPr>
            <w:tcW w:w="9357" w:type="dxa"/>
            <w:tcBorders>
              <w:left w:val="single" w:sz="6" w:space="0" w:color="000000" w:themeColor="text1"/>
            </w:tcBorders>
          </w:tcPr>
          <w:p w14:paraId="249361C2" w14:textId="77777777" w:rsidR="0027727A" w:rsidRPr="00452489" w:rsidRDefault="0027727A" w:rsidP="007C1F43">
            <w:pPr>
              <w:pStyle w:val="TableParagraph"/>
              <w:spacing w:line="206" w:lineRule="exact"/>
              <w:ind w:left="26" w:right="210"/>
              <w:rPr>
                <w:sz w:val="18"/>
                <w:lang w:val="nb-NO"/>
              </w:rPr>
            </w:pPr>
            <w:r w:rsidRPr="00452489">
              <w:rPr>
                <w:sz w:val="18"/>
                <w:lang w:val="nb-NO" w:bidi="nb-NO"/>
              </w:rPr>
              <w:t>Dersom et dokument kan navigeres sekvensielt og navigeringssekvensen påvirker betydning eller betjening, får fokuserbare komponenter fokus i en rekkefølge som ivaretar betydningen og betjeningen.</w:t>
            </w:r>
          </w:p>
        </w:tc>
      </w:tr>
      <w:tr w:rsidR="0027727A" w:rsidRPr="00452489" w14:paraId="1BFBD3E5" w14:textId="77777777" w:rsidTr="007C1F43">
        <w:trPr>
          <w:trHeight w:val="414"/>
        </w:trPr>
        <w:tc>
          <w:tcPr>
            <w:tcW w:w="9357" w:type="dxa"/>
            <w:tcBorders>
              <w:left w:val="single" w:sz="6" w:space="0" w:color="000000" w:themeColor="text1"/>
            </w:tcBorders>
          </w:tcPr>
          <w:p w14:paraId="129C948E" w14:textId="77777777" w:rsidR="0027727A" w:rsidRPr="00452489" w:rsidRDefault="0027727A" w:rsidP="007C1F43">
            <w:pPr>
              <w:pStyle w:val="TableParagraph"/>
              <w:tabs>
                <w:tab w:val="left" w:pos="878"/>
              </w:tabs>
              <w:spacing w:line="240" w:lineRule="exact"/>
              <w:ind w:left="878" w:right="199" w:hanging="852"/>
              <w:rPr>
                <w:sz w:val="18"/>
                <w:szCs w:val="18"/>
                <w:lang w:val="nb-NO"/>
              </w:rPr>
            </w:pPr>
            <w:r w:rsidRPr="00452489">
              <w:rPr>
                <w:spacing w:val="-4"/>
                <w:sz w:val="18"/>
                <w:szCs w:val="18"/>
                <w:lang w:val="nb-NO" w:bidi="nb-NO"/>
              </w:rPr>
              <w:t>MERKNAD:</w:t>
            </w:r>
            <w:r w:rsidRPr="00452489">
              <w:rPr>
                <w:sz w:val="18"/>
                <w:lang w:val="nb-NO" w:bidi="nb-NO"/>
              </w:rPr>
              <w:t xml:space="preserve"> </w:t>
            </w:r>
            <w:r w:rsidRPr="00452489">
              <w:rPr>
                <w:sz w:val="18"/>
                <w:szCs w:val="18"/>
                <w:lang w:val="nb-NO" w:bidi="nb-NO"/>
              </w:rPr>
              <w:t xml:space="preserve">Dette suksesskriteriet er identisk med </w:t>
            </w:r>
            <w:hyperlink r:id="rId195" w:anchor="focus-order">
              <w:r w:rsidRPr="00452489">
                <w:rPr>
                  <w:color w:val="0000FF"/>
                  <w:sz w:val="18"/>
                  <w:szCs w:val="18"/>
                  <w:u w:val="single" w:color="0000FF"/>
                  <w:lang w:val="nb-NO" w:bidi="nb-NO"/>
                </w:rPr>
                <w:t>suksesskriterium 2.4.3 Fokusrekkefølge i WCAG 2.1</w:t>
              </w:r>
              <w:r w:rsidRPr="00452489">
                <w:rPr>
                  <w:color w:val="0000FF"/>
                  <w:sz w:val="18"/>
                  <w:szCs w:val="18"/>
                  <w:lang w:val="nb-NO" w:bidi="nb-NO"/>
                </w:rPr>
                <w:t>,</w:t>
              </w:r>
              <w:r w:rsidRPr="00452489">
                <w:rPr>
                  <w:color w:val="0000FF"/>
                  <w:spacing w:val="-2"/>
                  <w:sz w:val="18"/>
                  <w:szCs w:val="18"/>
                  <w:lang w:val="nb-NO" w:bidi="nb-NO"/>
                </w:rPr>
                <w:t xml:space="preserve"> </w:t>
              </w:r>
            </w:hyperlink>
            <w:r w:rsidRPr="00452489">
              <w:rPr>
                <w:sz w:val="18"/>
                <w:szCs w:val="18"/>
                <w:lang w:val="nb-NO" w:bidi="nb-NO"/>
              </w:rPr>
              <w:t>når «nettside» erstattes med «dokument».</w:t>
            </w:r>
          </w:p>
        </w:tc>
      </w:tr>
    </w:tbl>
    <w:p w14:paraId="6A2FBD1D" w14:textId="3C238873" w:rsidR="0027727A" w:rsidRPr="00452489" w:rsidRDefault="0027727A" w:rsidP="0027727A">
      <w:pPr>
        <w:pStyle w:val="Overskrift4"/>
        <w:numPr>
          <w:ilvl w:val="3"/>
          <w:numId w:val="220"/>
        </w:numPr>
        <w:tabs>
          <w:tab w:val="left" w:pos="1971"/>
          <w:tab w:val="left" w:pos="1972"/>
        </w:tabs>
        <w:spacing w:before="121"/>
        <w:ind w:hanging="1420"/>
        <w:rPr>
          <w:lang w:val="nb-NO"/>
        </w:rPr>
      </w:pPr>
      <w:bookmarkStart w:id="1232" w:name="10.2.4.4_Link_purpose_(in_context)"/>
      <w:bookmarkStart w:id="1233" w:name="_Toc59242184"/>
      <w:bookmarkStart w:id="1234" w:name="_Ref67228137"/>
      <w:bookmarkStart w:id="1235" w:name="_Ref67324926"/>
      <w:bookmarkEnd w:id="1232"/>
      <w:r w:rsidRPr="00452489">
        <w:rPr>
          <w:lang w:val="nb-NO" w:bidi="nb-NO"/>
        </w:rPr>
        <w:t xml:space="preserve">Formål med lenke (i </w:t>
      </w:r>
      <w:r w:rsidRPr="00452489">
        <w:rPr>
          <w:spacing w:val="-2"/>
          <w:lang w:val="nb-NO" w:bidi="nb-NO"/>
        </w:rPr>
        <w:t>kontekst)</w:t>
      </w:r>
      <w:bookmarkEnd w:id="1233"/>
      <w:bookmarkEnd w:id="1234"/>
      <w:bookmarkEnd w:id="1235"/>
    </w:p>
    <w:p w14:paraId="4476F082" w14:textId="305993D1" w:rsidR="0027727A" w:rsidRPr="00452489" w:rsidRDefault="0027727A" w:rsidP="0027727A">
      <w:pPr>
        <w:pStyle w:val="Brdtekst"/>
        <w:spacing w:before="180"/>
        <w:ind w:left="552"/>
        <w:rPr>
          <w:lang w:val="nb-NO" w:bidi="nb-NO"/>
        </w:rPr>
      </w:pPr>
      <w:r w:rsidRPr="00452489">
        <w:rPr>
          <w:lang w:val="nb-NO" w:bidi="nb-NO"/>
        </w:rPr>
        <w:t xml:space="preserve">Når en IKT-løsning er et ikke-nettbasert dokument, skal den oppfylle </w:t>
      </w:r>
      <w:hyperlink r:id="rId196" w:anchor="link-purpose-in-context">
        <w:r w:rsidRPr="00452489">
          <w:rPr>
            <w:lang w:val="nb-NO" w:bidi="nb-NO"/>
          </w:rPr>
          <w:t>suksesskriterium 2.4.4 Formål med lenke (i kontekst) i WCAG 2.1.</w:t>
        </w:r>
      </w:hyperlink>
    </w:p>
    <w:p w14:paraId="21F57615" w14:textId="4744E8D0" w:rsidR="0027727A" w:rsidRPr="00452489" w:rsidRDefault="0027727A" w:rsidP="0027727A">
      <w:pPr>
        <w:pStyle w:val="Brdtekst"/>
        <w:spacing w:before="1"/>
        <w:rPr>
          <w:sz w:val="18"/>
          <w:lang w:val="nb-NO"/>
        </w:rPr>
      </w:pPr>
      <w:bookmarkStart w:id="1236" w:name="_Toc59242185"/>
      <w:bookmarkStart w:id="1237" w:name="_Ref67228141"/>
    </w:p>
    <w:p w14:paraId="60BFC8B6" w14:textId="77777777" w:rsidR="0027727A" w:rsidRPr="00452489" w:rsidRDefault="0027727A" w:rsidP="0027727A">
      <w:pPr>
        <w:pStyle w:val="Overskrift4"/>
        <w:numPr>
          <w:ilvl w:val="3"/>
          <w:numId w:val="220"/>
        </w:numPr>
        <w:tabs>
          <w:tab w:val="left" w:pos="1971"/>
          <w:tab w:val="left" w:pos="1972"/>
        </w:tabs>
        <w:spacing w:before="92"/>
        <w:ind w:hanging="1420"/>
        <w:rPr>
          <w:lang w:val="nb-NO"/>
        </w:rPr>
      </w:pPr>
      <w:bookmarkStart w:id="1238" w:name="10.2.4.5_Void"/>
      <w:bookmarkEnd w:id="1238"/>
      <w:r w:rsidRPr="00452489">
        <w:rPr>
          <w:spacing w:val="-4"/>
          <w:lang w:val="nb-NO" w:bidi="nb-NO"/>
        </w:rPr>
        <w:t>Tom</w:t>
      </w:r>
      <w:bookmarkEnd w:id="1236"/>
      <w:bookmarkEnd w:id="1237"/>
    </w:p>
    <w:p w14:paraId="7E89B803" w14:textId="459A3349" w:rsidR="0027727A" w:rsidRPr="00452489" w:rsidRDefault="0027727A" w:rsidP="0027727A">
      <w:pPr>
        <w:pStyle w:val="Brdtekst"/>
        <w:tabs>
          <w:tab w:val="left" w:pos="1688"/>
        </w:tabs>
        <w:spacing w:before="180"/>
        <w:ind w:left="1688" w:right="609" w:hanging="852"/>
        <w:rPr>
          <w:lang w:val="nb-NO" w:bidi="nb-NO"/>
        </w:rPr>
      </w:pPr>
      <w:bookmarkStart w:id="1239" w:name="_Toc59242186"/>
      <w:bookmarkStart w:id="1240" w:name="_Ref67228148"/>
      <w:bookmarkStart w:id="1241" w:name="_Ref67324931"/>
      <w:r w:rsidRPr="00452489">
        <w:rPr>
          <w:lang w:val="nb-NO" w:bidi="nb-NO"/>
        </w:rPr>
        <w:t>MERKNAD: Det relaterte nettsidekravet «Flere måter» gjelder ikke for enkeltdokumenter, men for særskilt definerte «sett av dokumenter» som er sjeldne.</w:t>
      </w:r>
    </w:p>
    <w:p w14:paraId="04653E2F" w14:textId="77777777" w:rsidR="0027727A" w:rsidRPr="00452489" w:rsidRDefault="0027727A" w:rsidP="0027727A">
      <w:pPr>
        <w:pStyle w:val="Overskrift4"/>
        <w:numPr>
          <w:ilvl w:val="3"/>
          <w:numId w:val="220"/>
        </w:numPr>
        <w:tabs>
          <w:tab w:val="left" w:pos="1971"/>
          <w:tab w:val="left" w:pos="1972"/>
        </w:tabs>
        <w:spacing w:before="92"/>
        <w:ind w:hanging="1420"/>
        <w:rPr>
          <w:lang w:val="nb-NO"/>
        </w:rPr>
      </w:pPr>
      <w:bookmarkStart w:id="1242" w:name="10.2.4.6_Headings_and_labels"/>
      <w:bookmarkEnd w:id="1242"/>
      <w:r w:rsidRPr="00452489">
        <w:rPr>
          <w:lang w:val="nb-NO" w:bidi="nb-NO"/>
        </w:rPr>
        <w:t xml:space="preserve">Overskrifter og </w:t>
      </w:r>
      <w:r w:rsidRPr="00452489">
        <w:rPr>
          <w:spacing w:val="-2"/>
          <w:lang w:val="nb-NO" w:bidi="nb-NO"/>
        </w:rPr>
        <w:t>ledetekster</w:t>
      </w:r>
      <w:bookmarkEnd w:id="1239"/>
      <w:bookmarkEnd w:id="1240"/>
      <w:bookmarkEnd w:id="1241"/>
    </w:p>
    <w:p w14:paraId="70929257"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97" w:anchor="headings-and-labels">
        <w:r w:rsidRPr="00452489">
          <w:rPr>
            <w:color w:val="0000FF"/>
            <w:u w:val="single" w:color="0000FF"/>
            <w:lang w:val="nb-NO" w:bidi="nb-NO"/>
          </w:rPr>
          <w:t xml:space="preserve">suksesskriterium 2.4.6 Overskrifter og ledetekster i </w:t>
        </w:r>
        <w:r w:rsidRPr="00452489">
          <w:rPr>
            <w:color w:val="0000FF"/>
            <w:spacing w:val="-2"/>
            <w:u w:val="single" w:color="0000FF"/>
            <w:lang w:val="nb-NO" w:bidi="nb-NO"/>
          </w:rPr>
          <w:t>WCAG 2.1</w:t>
        </w:r>
        <w:r w:rsidRPr="00452489">
          <w:rPr>
            <w:spacing w:val="-2"/>
            <w:lang w:val="nb-NO" w:bidi="nb-NO"/>
          </w:rPr>
          <w:t>.</w:t>
        </w:r>
      </w:hyperlink>
    </w:p>
    <w:p w14:paraId="53C5A6E5" w14:textId="580437EA" w:rsidR="0027727A" w:rsidRPr="00452489" w:rsidRDefault="0027727A" w:rsidP="0027727A">
      <w:pPr>
        <w:pStyle w:val="Brdtekst"/>
        <w:spacing w:before="1"/>
        <w:rPr>
          <w:sz w:val="18"/>
          <w:lang w:val="nb-NO"/>
        </w:rPr>
      </w:pPr>
      <w:bookmarkStart w:id="1243" w:name="_Toc59242187"/>
      <w:bookmarkStart w:id="1244" w:name="_Ref67228157"/>
      <w:bookmarkStart w:id="1245" w:name="_Ref67324937"/>
    </w:p>
    <w:p w14:paraId="60A07894" w14:textId="77777777" w:rsidR="0027727A" w:rsidRPr="00452489" w:rsidRDefault="0027727A" w:rsidP="0027727A">
      <w:pPr>
        <w:pStyle w:val="Overskrift4"/>
        <w:numPr>
          <w:ilvl w:val="3"/>
          <w:numId w:val="220"/>
        </w:numPr>
        <w:tabs>
          <w:tab w:val="left" w:pos="1971"/>
          <w:tab w:val="left" w:pos="1972"/>
        </w:tabs>
        <w:spacing w:before="93"/>
        <w:ind w:hanging="1420"/>
        <w:rPr>
          <w:lang w:val="nb-NO"/>
        </w:rPr>
      </w:pPr>
      <w:bookmarkStart w:id="1246" w:name="10.2.4.7_Focus_visible"/>
      <w:bookmarkEnd w:id="1246"/>
      <w:r w:rsidRPr="00452489">
        <w:rPr>
          <w:lang w:val="nb-NO" w:bidi="nb-NO"/>
        </w:rPr>
        <w:t xml:space="preserve">Synlig </w:t>
      </w:r>
      <w:r w:rsidRPr="00452489">
        <w:rPr>
          <w:spacing w:val="-2"/>
          <w:lang w:val="nb-NO" w:bidi="nb-NO"/>
        </w:rPr>
        <w:t>fokus</w:t>
      </w:r>
      <w:bookmarkEnd w:id="1243"/>
      <w:bookmarkEnd w:id="1244"/>
      <w:bookmarkEnd w:id="1245"/>
    </w:p>
    <w:p w14:paraId="40865FFA"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198" w:anchor="focus-visible">
        <w:r w:rsidRPr="00452489">
          <w:rPr>
            <w:color w:val="0000FF"/>
            <w:u w:val="single" w:color="0000FF"/>
            <w:lang w:val="nb-NO" w:bidi="nb-NO"/>
          </w:rPr>
          <w:t xml:space="preserve">suksesskriterium 2.4.7 Synlig fokus i </w:t>
        </w:r>
        <w:r w:rsidRPr="00452489">
          <w:rPr>
            <w:color w:val="0000FF"/>
            <w:spacing w:val="-2"/>
            <w:u w:val="single" w:color="0000FF"/>
            <w:lang w:val="nb-NO" w:bidi="nb-NO"/>
          </w:rPr>
          <w:t>WCAG 2.1</w:t>
        </w:r>
        <w:r w:rsidRPr="00452489">
          <w:rPr>
            <w:spacing w:val="-2"/>
            <w:lang w:val="nb-NO" w:bidi="nb-NO"/>
          </w:rPr>
          <w:t>.</w:t>
        </w:r>
      </w:hyperlink>
    </w:p>
    <w:p w14:paraId="0C8000D1" w14:textId="47F11360" w:rsidR="0027727A" w:rsidRPr="00452489" w:rsidRDefault="0027727A" w:rsidP="0027727A">
      <w:pPr>
        <w:pStyle w:val="Brdtekst"/>
        <w:spacing w:before="11"/>
        <w:rPr>
          <w:sz w:val="25"/>
          <w:lang w:val="nb-NO"/>
        </w:rPr>
      </w:pPr>
      <w:bookmarkStart w:id="1247" w:name="_Ref67228162"/>
      <w:bookmarkStart w:id="1248" w:name="_Toc67328105"/>
    </w:p>
    <w:p w14:paraId="25ABF78B" w14:textId="77777777" w:rsidR="0027727A" w:rsidRPr="00452489" w:rsidRDefault="0027727A" w:rsidP="0027727A">
      <w:pPr>
        <w:pStyle w:val="Overskrift3"/>
        <w:numPr>
          <w:ilvl w:val="2"/>
          <w:numId w:val="220"/>
        </w:numPr>
        <w:tabs>
          <w:tab w:val="left" w:pos="1685"/>
          <w:tab w:val="left" w:pos="1686"/>
        </w:tabs>
        <w:rPr>
          <w:lang w:val="nb-NO"/>
        </w:rPr>
      </w:pPr>
      <w:bookmarkStart w:id="1249" w:name="10.2.5_Input_modalities"/>
      <w:bookmarkStart w:id="1250" w:name="_Toc101781173"/>
      <w:bookmarkEnd w:id="1249"/>
      <w:r w:rsidRPr="00452489">
        <w:rPr>
          <w:spacing w:val="-2"/>
          <w:lang w:val="nb-NO" w:bidi="nb-NO"/>
        </w:rPr>
        <w:t>Inndatametoder</w:t>
      </w:r>
      <w:bookmarkEnd w:id="1247"/>
      <w:bookmarkEnd w:id="1248"/>
      <w:bookmarkEnd w:id="1250"/>
    </w:p>
    <w:p w14:paraId="51444A04" w14:textId="668F56B0" w:rsidR="0027727A" w:rsidRPr="00452489" w:rsidRDefault="0027727A" w:rsidP="0027727A">
      <w:pPr>
        <w:spacing w:before="2"/>
        <w:rPr>
          <w:sz w:val="26"/>
          <w:lang w:val="nb-NO"/>
        </w:rPr>
      </w:pPr>
      <w:bookmarkStart w:id="1251" w:name="_Toc59242188"/>
      <w:bookmarkStart w:id="1252" w:name="_Ref67228182"/>
      <w:bookmarkStart w:id="1253" w:name="_Ref67324941"/>
    </w:p>
    <w:p w14:paraId="43D84FF9" w14:textId="77777777" w:rsidR="0027727A" w:rsidRPr="00452489" w:rsidRDefault="0027727A" w:rsidP="0027727A">
      <w:pPr>
        <w:pStyle w:val="Overskrift4"/>
        <w:numPr>
          <w:ilvl w:val="3"/>
          <w:numId w:val="220"/>
        </w:numPr>
        <w:tabs>
          <w:tab w:val="left" w:pos="1971"/>
          <w:tab w:val="left" w:pos="1972"/>
        </w:tabs>
        <w:ind w:hanging="1420"/>
        <w:rPr>
          <w:lang w:val="nb-NO"/>
        </w:rPr>
      </w:pPr>
      <w:bookmarkStart w:id="1254" w:name="10.2.5.1_Pointer_gestures"/>
      <w:bookmarkEnd w:id="1254"/>
      <w:r w:rsidRPr="00452489">
        <w:rPr>
          <w:spacing w:val="-2"/>
          <w:lang w:val="nb-NO" w:bidi="nb-NO"/>
        </w:rPr>
        <w:t>Pekerbevegelser</w:t>
      </w:r>
      <w:bookmarkEnd w:id="1251"/>
      <w:bookmarkEnd w:id="1252"/>
      <w:bookmarkEnd w:id="1253"/>
    </w:p>
    <w:p w14:paraId="5C80D919" w14:textId="7CC1AA60"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10.9.</w:t>
      </w:r>
    </w:p>
    <w:p w14:paraId="0E8762BC" w14:textId="77777777" w:rsidR="0027727A" w:rsidRPr="00452489" w:rsidRDefault="0027727A" w:rsidP="0027727A">
      <w:pPr>
        <w:spacing w:before="8" w:after="1"/>
        <w:rPr>
          <w:b/>
          <w:sz w:val="15"/>
          <w:lang w:val="nb-NO"/>
        </w:rPr>
      </w:pPr>
    </w:p>
    <w:p w14:paraId="0F2A7CB6" w14:textId="525D9B75" w:rsidR="0027727A" w:rsidRPr="00452489" w:rsidRDefault="0027727A" w:rsidP="0027727A">
      <w:pPr>
        <w:pStyle w:val="Bilettekst"/>
        <w:keepNext/>
        <w:jc w:val="center"/>
        <w:rPr>
          <w:lang w:val="nb-NO"/>
        </w:rPr>
      </w:pPr>
      <w:r w:rsidRPr="00452489">
        <w:rPr>
          <w:lang w:val="nb-NO"/>
        </w:rPr>
        <w:t>Tabell 10.9: Suksesskriterium for dokument: Pekerbevegelser</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951ACA" w14:paraId="0C5A0446" w14:textId="77777777" w:rsidTr="007C1F43">
        <w:trPr>
          <w:trHeight w:val="414"/>
        </w:trPr>
        <w:tc>
          <w:tcPr>
            <w:tcW w:w="9357" w:type="dxa"/>
            <w:tcBorders>
              <w:left w:val="single" w:sz="6" w:space="0" w:color="000000" w:themeColor="text1"/>
            </w:tcBorders>
          </w:tcPr>
          <w:p w14:paraId="7E1525D9" w14:textId="77777777" w:rsidR="0027727A" w:rsidRPr="00452489" w:rsidRDefault="0027727A" w:rsidP="007C1F43">
            <w:pPr>
              <w:pStyle w:val="TableParagraph"/>
              <w:spacing w:line="208" w:lineRule="exact"/>
              <w:ind w:left="26" w:right="210"/>
              <w:rPr>
                <w:sz w:val="18"/>
                <w:szCs w:val="18"/>
                <w:lang w:val="nb-NO"/>
              </w:rPr>
            </w:pPr>
            <w:r w:rsidRPr="00452489">
              <w:rPr>
                <w:sz w:val="18"/>
                <w:szCs w:val="18"/>
                <w:lang w:val="nb-NO" w:bidi="nb-NO"/>
              </w:rPr>
              <w:t>All funksjonalitet som betjenes ved hjelp av flerpunkts- eller banebaserte bevegelser, kan betjenes med en enkelt pekerbevegelse uten banebasert bevegelse, med mindre en flerpunkts- eller banebasert bevegelse er nødvendig.</w:t>
            </w:r>
          </w:p>
        </w:tc>
      </w:tr>
      <w:tr w:rsidR="0027727A" w:rsidRPr="00951ACA" w14:paraId="0917D60A" w14:textId="77777777" w:rsidTr="007C1F43">
        <w:trPr>
          <w:trHeight w:val="415"/>
        </w:trPr>
        <w:tc>
          <w:tcPr>
            <w:tcW w:w="9357" w:type="dxa"/>
            <w:tcBorders>
              <w:left w:val="single" w:sz="6" w:space="0" w:color="000000" w:themeColor="text1"/>
              <w:bottom w:val="nil"/>
            </w:tcBorders>
          </w:tcPr>
          <w:p w14:paraId="7462B071" w14:textId="77777777" w:rsidR="0027727A" w:rsidRPr="00452489" w:rsidRDefault="0027727A" w:rsidP="007C1F43">
            <w:pPr>
              <w:pStyle w:val="TableParagraph"/>
              <w:spacing w:line="206" w:lineRule="exact"/>
              <w:ind w:left="878" w:right="241" w:hanging="852"/>
              <w:rPr>
                <w:sz w:val="18"/>
                <w:szCs w:val="18"/>
                <w:lang w:val="nb-NO" w:bidi="nb-NO"/>
              </w:rPr>
            </w:pPr>
            <w:r w:rsidRPr="00452489">
              <w:rPr>
                <w:sz w:val="18"/>
                <w:szCs w:val="18"/>
                <w:lang w:val="nb-NO" w:bidi="nb-NO"/>
              </w:rPr>
              <w:t>MERKNAD 1: Dette kravet gjelder for dokumenter som tolker pekerhandlinger (dvs. dette gjelder ikke for handlinger som kreves for å betjene brukeragenten eller hjelpemiddelteknologi).</w:t>
            </w:r>
          </w:p>
        </w:tc>
      </w:tr>
      <w:tr w:rsidR="0027727A" w:rsidRPr="00951ACA" w14:paraId="740FF35B" w14:textId="77777777" w:rsidTr="007C1F43">
        <w:trPr>
          <w:trHeight w:val="411"/>
        </w:trPr>
        <w:tc>
          <w:tcPr>
            <w:tcW w:w="9357" w:type="dxa"/>
            <w:tcBorders>
              <w:top w:val="nil"/>
              <w:left w:val="single" w:sz="6" w:space="0" w:color="000000" w:themeColor="text1"/>
            </w:tcBorders>
          </w:tcPr>
          <w:p w14:paraId="727B0230" w14:textId="77777777" w:rsidR="0027727A" w:rsidRPr="00452489" w:rsidRDefault="0027727A" w:rsidP="007C1F43">
            <w:pPr>
              <w:pStyle w:val="TableParagraph"/>
              <w:spacing w:line="240" w:lineRule="exact"/>
              <w:ind w:left="878" w:right="241" w:hanging="852"/>
              <w:rPr>
                <w:sz w:val="18"/>
                <w:szCs w:val="18"/>
                <w:lang w:val="nb-NO"/>
              </w:rPr>
            </w:pPr>
            <w:r w:rsidRPr="00452489">
              <w:rPr>
                <w:sz w:val="18"/>
                <w:szCs w:val="18"/>
                <w:lang w:val="nb-NO" w:bidi="nb-NO"/>
              </w:rPr>
              <w:t xml:space="preserve">MERKNAD 2: Dette suksesskriteriet er identisk med </w:t>
            </w:r>
            <w:hyperlink r:id="rId199" w:anchor="pointer-gestures">
              <w:r w:rsidRPr="00452489">
                <w:rPr>
                  <w:color w:val="0000FF"/>
                  <w:sz w:val="18"/>
                  <w:szCs w:val="18"/>
                  <w:u w:val="single"/>
                  <w:lang w:val="nb-NO" w:bidi="nb-NO"/>
                </w:rPr>
                <w:t>suksesskriterium 2.5.1 Pekerbevegelser i WCAG 2.1</w:t>
              </w:r>
              <w:r w:rsidRPr="00452489">
                <w:rPr>
                  <w:color w:val="0000FF"/>
                  <w:sz w:val="18"/>
                  <w:szCs w:val="18"/>
                  <w:lang w:val="nb-NO" w:bidi="nb-NO"/>
                </w:rPr>
                <w:t xml:space="preserve">, </w:t>
              </w:r>
            </w:hyperlink>
            <w:r w:rsidRPr="00452489">
              <w:rPr>
                <w:sz w:val="18"/>
                <w:szCs w:val="18"/>
                <w:lang w:val="nb-NO" w:bidi="nb-NO"/>
              </w:rPr>
              <w:t>når den opprinnelige merknaden i WCAG 2.1 erstattes med merknad 1 ovenfor.</w:t>
            </w:r>
          </w:p>
        </w:tc>
      </w:tr>
    </w:tbl>
    <w:p w14:paraId="035BF497" w14:textId="736B832C" w:rsidR="0027727A" w:rsidRPr="00452489" w:rsidRDefault="0027727A" w:rsidP="0027727A">
      <w:pPr>
        <w:pStyle w:val="Overskrift4"/>
        <w:numPr>
          <w:ilvl w:val="3"/>
          <w:numId w:val="220"/>
        </w:numPr>
        <w:tabs>
          <w:tab w:val="left" w:pos="1971"/>
          <w:tab w:val="left" w:pos="1972"/>
        </w:tabs>
        <w:spacing w:before="121"/>
        <w:ind w:hanging="1420"/>
        <w:rPr>
          <w:lang w:val="nb-NO"/>
        </w:rPr>
      </w:pPr>
      <w:bookmarkStart w:id="1255" w:name="10.2.5.2_Pointer_cancellation"/>
      <w:bookmarkStart w:id="1256" w:name="_Toc59242189"/>
      <w:bookmarkStart w:id="1257" w:name="_Ref67228187"/>
      <w:bookmarkStart w:id="1258" w:name="_Ref67324944"/>
      <w:bookmarkEnd w:id="1255"/>
      <w:r w:rsidRPr="00452489">
        <w:rPr>
          <w:spacing w:val="-2"/>
          <w:lang w:val="nb-NO" w:bidi="nb-NO"/>
        </w:rPr>
        <w:t>Pekeravbrytelse</w:t>
      </w:r>
      <w:bookmarkEnd w:id="1256"/>
      <w:bookmarkEnd w:id="1257"/>
      <w:bookmarkEnd w:id="1258"/>
    </w:p>
    <w:p w14:paraId="79C2EC57" w14:textId="2BF79A6A"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10.10.</w:t>
      </w:r>
    </w:p>
    <w:p w14:paraId="23611C90" w14:textId="77777777" w:rsidR="0027727A" w:rsidRPr="00452489" w:rsidRDefault="0027727A" w:rsidP="0027727A">
      <w:pPr>
        <w:spacing w:before="8"/>
        <w:rPr>
          <w:b/>
          <w:sz w:val="15"/>
          <w:lang w:val="nb-NO"/>
        </w:rPr>
      </w:pPr>
    </w:p>
    <w:p w14:paraId="516E70C8" w14:textId="750B8DE8" w:rsidR="0027727A" w:rsidRPr="00452489" w:rsidRDefault="0027727A" w:rsidP="0027727A">
      <w:pPr>
        <w:pStyle w:val="Bilettekst"/>
        <w:keepNext/>
        <w:jc w:val="center"/>
        <w:rPr>
          <w:lang w:val="nb-NO"/>
        </w:rPr>
      </w:pPr>
      <w:r w:rsidRPr="00452489">
        <w:rPr>
          <w:lang w:val="nb-NO"/>
        </w:rPr>
        <w:t>Tabell 10.10: Suksesskriterium for dokument: Pekeravbrytelse</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951ACA" w14:paraId="13C4567F" w14:textId="77777777" w:rsidTr="007C1F43">
        <w:trPr>
          <w:trHeight w:val="1356"/>
        </w:trPr>
        <w:tc>
          <w:tcPr>
            <w:tcW w:w="9357" w:type="dxa"/>
            <w:tcBorders>
              <w:left w:val="single" w:sz="6" w:space="0" w:color="000000" w:themeColor="text1"/>
            </w:tcBorders>
          </w:tcPr>
          <w:p w14:paraId="00507624" w14:textId="77777777" w:rsidR="0027727A" w:rsidRPr="00452489" w:rsidRDefault="0027727A" w:rsidP="007C1F43">
            <w:pPr>
              <w:pStyle w:val="TableParagraph"/>
              <w:spacing w:line="206" w:lineRule="exact"/>
              <w:ind w:left="26"/>
              <w:rPr>
                <w:sz w:val="18"/>
                <w:lang w:val="nb-NO"/>
              </w:rPr>
            </w:pPr>
            <w:r w:rsidRPr="00452489">
              <w:rPr>
                <w:sz w:val="18"/>
                <w:lang w:val="nb-NO" w:bidi="nb-NO"/>
              </w:rPr>
              <w:t xml:space="preserve">For funksjonalitet som kan betjenes ved hjelp av en enkelt pekerbevegelse, gjelder minst ett av følgende </w:t>
            </w:r>
            <w:r w:rsidRPr="00452489">
              <w:rPr>
                <w:spacing w:val="-2"/>
                <w:sz w:val="18"/>
                <w:lang w:val="nb-NO" w:bidi="nb-NO"/>
              </w:rPr>
              <w:t>punkter:</w:t>
            </w:r>
          </w:p>
          <w:p w14:paraId="29D0F85B" w14:textId="77777777" w:rsidR="0027727A" w:rsidRPr="00452489" w:rsidRDefault="0027727A" w:rsidP="007C1F43">
            <w:pPr>
              <w:pStyle w:val="TableParagraph"/>
              <w:numPr>
                <w:ilvl w:val="0"/>
                <w:numId w:val="217"/>
              </w:numPr>
              <w:tabs>
                <w:tab w:val="left" w:pos="746"/>
                <w:tab w:val="left" w:pos="747"/>
              </w:tabs>
              <w:spacing w:before="11"/>
              <w:ind w:hanging="361"/>
              <w:rPr>
                <w:sz w:val="18"/>
                <w:lang w:val="nb-NO"/>
              </w:rPr>
            </w:pPr>
            <w:r w:rsidRPr="00452489">
              <w:rPr>
                <w:sz w:val="18"/>
                <w:lang w:val="nb-NO" w:bidi="nb-NO"/>
              </w:rPr>
              <w:t xml:space="preserve">Ingen trykkhandling: Trykkhandlingen for pekerbevegelsen brukes ikke til å utføre noen del av </w:t>
            </w:r>
            <w:r w:rsidRPr="00452489">
              <w:rPr>
                <w:spacing w:val="-2"/>
                <w:sz w:val="18"/>
                <w:lang w:val="nb-NO" w:bidi="nb-NO"/>
              </w:rPr>
              <w:t>funksjonen.</w:t>
            </w:r>
          </w:p>
          <w:p w14:paraId="50D47428" w14:textId="77777777" w:rsidR="0027727A" w:rsidRPr="00452489" w:rsidRDefault="0027727A" w:rsidP="007C1F43">
            <w:pPr>
              <w:pStyle w:val="TableParagraph"/>
              <w:numPr>
                <w:ilvl w:val="0"/>
                <w:numId w:val="217"/>
              </w:numPr>
              <w:tabs>
                <w:tab w:val="left" w:pos="746"/>
                <w:tab w:val="left" w:pos="747"/>
              </w:tabs>
              <w:spacing w:before="10" w:line="264" w:lineRule="auto"/>
              <w:ind w:right="96"/>
              <w:rPr>
                <w:sz w:val="18"/>
                <w:lang w:val="nb-NO"/>
              </w:rPr>
            </w:pPr>
            <w:r w:rsidRPr="00452489">
              <w:rPr>
                <w:sz w:val="18"/>
                <w:lang w:val="nb-NO" w:bidi="nb-NO"/>
              </w:rPr>
              <w:t>Avbryte eller angre: Funksjonen utføres på slipphandlingen, og det finnes en mekanisme for å avbryte funksjonen før den utføres, eller for å angre funksjonen etter at den er utført.</w:t>
            </w:r>
          </w:p>
          <w:p w14:paraId="0178F422" w14:textId="77777777" w:rsidR="0027727A" w:rsidRPr="00452489" w:rsidRDefault="0027727A" w:rsidP="007C1F43">
            <w:pPr>
              <w:pStyle w:val="TableParagraph"/>
              <w:numPr>
                <w:ilvl w:val="0"/>
                <w:numId w:val="217"/>
              </w:numPr>
              <w:tabs>
                <w:tab w:val="left" w:pos="746"/>
                <w:tab w:val="left" w:pos="747"/>
              </w:tabs>
              <w:spacing w:line="211" w:lineRule="exact"/>
              <w:ind w:hanging="361"/>
              <w:rPr>
                <w:sz w:val="18"/>
                <w:lang w:val="nb-NO"/>
              </w:rPr>
            </w:pPr>
            <w:r w:rsidRPr="00452489">
              <w:rPr>
                <w:sz w:val="18"/>
                <w:lang w:val="nb-NO" w:bidi="nb-NO"/>
              </w:rPr>
              <w:t xml:space="preserve">Slipphandling medfører oppheving: Slipphandlingen opphever ethvert resultat av den foregående </w:t>
            </w:r>
            <w:r w:rsidRPr="00452489">
              <w:rPr>
                <w:spacing w:val="-2"/>
                <w:sz w:val="18"/>
                <w:lang w:val="nb-NO" w:bidi="nb-NO"/>
              </w:rPr>
              <w:t>trykkhandlingen.</w:t>
            </w:r>
          </w:p>
          <w:p w14:paraId="183A686A" w14:textId="77777777" w:rsidR="0027727A" w:rsidRPr="00452489" w:rsidRDefault="0027727A" w:rsidP="007C1F43">
            <w:pPr>
              <w:pStyle w:val="TableParagraph"/>
              <w:numPr>
                <w:ilvl w:val="0"/>
                <w:numId w:val="217"/>
              </w:numPr>
              <w:tabs>
                <w:tab w:val="left" w:pos="746"/>
                <w:tab w:val="left" w:pos="747"/>
              </w:tabs>
              <w:spacing w:before="8" w:line="199" w:lineRule="exact"/>
              <w:ind w:hanging="361"/>
              <w:rPr>
                <w:sz w:val="18"/>
                <w:lang w:val="nb-NO"/>
              </w:rPr>
            </w:pPr>
            <w:r w:rsidRPr="00452489">
              <w:rPr>
                <w:sz w:val="18"/>
                <w:lang w:val="nb-NO" w:bidi="nb-NO"/>
              </w:rPr>
              <w:t xml:space="preserve">Nødvendig: Utførelse av funksjonen på trykkhandlingen er </w:t>
            </w:r>
            <w:r w:rsidRPr="00452489">
              <w:rPr>
                <w:spacing w:val="-2"/>
                <w:sz w:val="18"/>
                <w:lang w:val="nb-NO" w:bidi="nb-NO"/>
              </w:rPr>
              <w:t>nødvendig.</w:t>
            </w:r>
          </w:p>
        </w:tc>
      </w:tr>
      <w:tr w:rsidR="0027727A" w:rsidRPr="00452489" w14:paraId="4DA142D1" w14:textId="77777777" w:rsidTr="007C1F43">
        <w:trPr>
          <w:trHeight w:val="210"/>
        </w:trPr>
        <w:tc>
          <w:tcPr>
            <w:tcW w:w="9357" w:type="dxa"/>
            <w:tcBorders>
              <w:left w:val="single" w:sz="6" w:space="0" w:color="000000" w:themeColor="text1"/>
              <w:bottom w:val="nil"/>
            </w:tcBorders>
          </w:tcPr>
          <w:p w14:paraId="6E36F6A6" w14:textId="77777777" w:rsidR="0027727A" w:rsidRPr="00452489" w:rsidRDefault="0027727A" w:rsidP="007C1F43">
            <w:pPr>
              <w:pStyle w:val="TableParagraph"/>
              <w:spacing w:before="1" w:line="190" w:lineRule="exact"/>
              <w:ind w:left="26"/>
              <w:rPr>
                <w:sz w:val="18"/>
                <w:lang w:val="nb-NO"/>
              </w:rPr>
            </w:pPr>
            <w:r w:rsidRPr="00452489">
              <w:rPr>
                <w:sz w:val="18"/>
                <w:lang w:val="nb-NO" w:bidi="nb-NO"/>
              </w:rPr>
              <w:t xml:space="preserve">MERKNAD 1: Funksjoner som etterligner trykk på et tastatur eller talltastatur, regnes som </w:t>
            </w:r>
            <w:r w:rsidRPr="00452489">
              <w:rPr>
                <w:spacing w:val="-2"/>
                <w:sz w:val="18"/>
                <w:lang w:val="nb-NO" w:bidi="nb-NO"/>
              </w:rPr>
              <w:t>nødvendige.</w:t>
            </w:r>
          </w:p>
        </w:tc>
      </w:tr>
      <w:tr w:rsidR="0027727A" w:rsidRPr="00951ACA" w14:paraId="4667B377" w14:textId="77777777" w:rsidTr="007C1F43">
        <w:trPr>
          <w:trHeight w:val="412"/>
        </w:trPr>
        <w:tc>
          <w:tcPr>
            <w:tcW w:w="9357" w:type="dxa"/>
            <w:tcBorders>
              <w:top w:val="nil"/>
              <w:left w:val="single" w:sz="6" w:space="0" w:color="000000" w:themeColor="text1"/>
              <w:bottom w:val="nil"/>
            </w:tcBorders>
          </w:tcPr>
          <w:p w14:paraId="3E8D1B93" w14:textId="77777777" w:rsidR="0027727A" w:rsidRPr="00452489" w:rsidRDefault="0027727A" w:rsidP="007C1F43">
            <w:pPr>
              <w:pStyle w:val="TableParagraph"/>
              <w:spacing w:line="206" w:lineRule="exact"/>
              <w:ind w:left="878" w:hanging="852"/>
              <w:rPr>
                <w:sz w:val="18"/>
                <w:szCs w:val="18"/>
                <w:lang w:val="nb-NO"/>
              </w:rPr>
            </w:pPr>
            <w:r w:rsidRPr="00452489">
              <w:rPr>
                <w:sz w:val="18"/>
                <w:szCs w:val="18"/>
                <w:lang w:val="nb-NO" w:bidi="nb-NO"/>
              </w:rPr>
              <w:t>MERKNAD 2: Dette kravet gjelder et dokument som tolker pekerbevegelser (dvs. at dette kravet ikke gjelder handlinger som blir brukt til å betjene brukeragenten eller hjelpemiddelteknologi.</w:t>
            </w:r>
          </w:p>
        </w:tc>
      </w:tr>
      <w:tr w:rsidR="0027727A" w:rsidRPr="00951ACA" w14:paraId="70CF9587" w14:textId="77777777" w:rsidTr="007C1F43">
        <w:trPr>
          <w:trHeight w:val="412"/>
        </w:trPr>
        <w:tc>
          <w:tcPr>
            <w:tcW w:w="9357" w:type="dxa"/>
            <w:tcBorders>
              <w:top w:val="nil"/>
              <w:left w:val="single" w:sz="6" w:space="0" w:color="000000" w:themeColor="text1"/>
            </w:tcBorders>
          </w:tcPr>
          <w:p w14:paraId="135CA6A3" w14:textId="77777777" w:rsidR="0027727A" w:rsidRPr="00452489" w:rsidRDefault="0027727A" w:rsidP="007C1F43">
            <w:pPr>
              <w:pStyle w:val="TableParagraph"/>
              <w:spacing w:line="204" w:lineRule="exact"/>
              <w:ind w:left="26"/>
              <w:rPr>
                <w:sz w:val="18"/>
                <w:lang w:val="nb-NO"/>
              </w:rPr>
            </w:pPr>
            <w:r w:rsidRPr="00452489">
              <w:rPr>
                <w:sz w:val="18"/>
                <w:lang w:val="nb-NO" w:bidi="nb-NO"/>
              </w:rPr>
              <w:t xml:space="preserve">MERKNAD 3: Dette suksesskriteriet er identisk med </w:t>
            </w:r>
            <w:hyperlink r:id="rId200" w:anchor="pointer-cancellation">
              <w:r w:rsidRPr="00452489">
                <w:rPr>
                  <w:color w:val="0000FF"/>
                  <w:sz w:val="18"/>
                  <w:u w:val="single" w:color="0000FF"/>
                  <w:lang w:val="nb-NO" w:bidi="nb-NO"/>
                </w:rPr>
                <w:t>suksesskriterium 2.5.2 Pekeravbrytelse</w:t>
              </w:r>
              <w:r w:rsidRPr="00452489">
                <w:rPr>
                  <w:color w:val="0000FF"/>
                  <w:spacing w:val="-2"/>
                  <w:sz w:val="18"/>
                  <w:u w:val="single" w:color="0000FF"/>
                  <w:lang w:val="nb-NO" w:bidi="nb-NO"/>
                </w:rPr>
                <w:t xml:space="preserve"> i WCAG 2.1</w:t>
              </w:r>
            </w:hyperlink>
            <w:r w:rsidRPr="00452489">
              <w:rPr>
                <w:sz w:val="18"/>
                <w:lang w:val="nb-NO" w:bidi="nb-NO"/>
              </w:rPr>
              <w:t>,</w:t>
            </w:r>
          </w:p>
          <w:p w14:paraId="64717CDA" w14:textId="77777777" w:rsidR="0027727A" w:rsidRPr="00452489" w:rsidRDefault="0027727A" w:rsidP="007C1F43">
            <w:pPr>
              <w:pStyle w:val="TableParagraph"/>
              <w:spacing w:before="2" w:line="187" w:lineRule="exact"/>
              <w:ind w:left="878"/>
              <w:rPr>
                <w:sz w:val="18"/>
                <w:szCs w:val="18"/>
                <w:lang w:val="nb-NO"/>
              </w:rPr>
            </w:pPr>
            <w:r w:rsidRPr="00452489">
              <w:rPr>
                <w:sz w:val="18"/>
                <w:szCs w:val="18"/>
                <w:lang w:val="nb-NO" w:bidi="nb-NO"/>
              </w:rPr>
              <w:t>når den opprinnelige merknaden i WCAG 2.1 erstattes med merknad 1 og 2</w:t>
            </w:r>
            <w:r w:rsidRPr="00452489">
              <w:rPr>
                <w:spacing w:val="-2"/>
                <w:sz w:val="18"/>
                <w:szCs w:val="18"/>
                <w:lang w:val="nb-NO" w:bidi="nb-NO"/>
              </w:rPr>
              <w:t xml:space="preserve"> ovenfor.</w:t>
            </w:r>
          </w:p>
        </w:tc>
      </w:tr>
    </w:tbl>
    <w:p w14:paraId="361BCBA0" w14:textId="5010D60D" w:rsidR="0027727A" w:rsidRPr="00452489" w:rsidRDefault="0027727A" w:rsidP="0027727A">
      <w:pPr>
        <w:pStyle w:val="Overskrift4"/>
        <w:numPr>
          <w:ilvl w:val="3"/>
          <w:numId w:val="220"/>
        </w:numPr>
        <w:tabs>
          <w:tab w:val="left" w:pos="1971"/>
          <w:tab w:val="left" w:pos="1972"/>
        </w:tabs>
        <w:spacing w:before="122"/>
        <w:ind w:hanging="1420"/>
        <w:rPr>
          <w:lang w:val="nb-NO"/>
        </w:rPr>
      </w:pPr>
      <w:bookmarkStart w:id="1259" w:name="10.2.5.3_Label_in_name"/>
      <w:bookmarkStart w:id="1260" w:name="_Toc59242190"/>
      <w:bookmarkStart w:id="1261" w:name="_Ref67228191"/>
      <w:bookmarkStart w:id="1262" w:name="_Ref67324948"/>
      <w:bookmarkEnd w:id="1259"/>
      <w:r w:rsidRPr="00452489">
        <w:rPr>
          <w:lang w:val="nb-NO" w:bidi="nb-NO"/>
        </w:rPr>
        <w:t xml:space="preserve">Ledetekst i </w:t>
      </w:r>
      <w:r w:rsidRPr="00452489">
        <w:rPr>
          <w:spacing w:val="-4"/>
          <w:lang w:val="nb-NO" w:bidi="nb-NO"/>
        </w:rPr>
        <w:t>navn</w:t>
      </w:r>
      <w:bookmarkEnd w:id="1260"/>
      <w:bookmarkEnd w:id="1261"/>
      <w:bookmarkEnd w:id="1262"/>
    </w:p>
    <w:p w14:paraId="6218E387" w14:textId="77777777" w:rsidR="0027727A" w:rsidRPr="00452489" w:rsidRDefault="0027727A" w:rsidP="0027727A">
      <w:pPr>
        <w:pStyle w:val="Brdtekst"/>
        <w:spacing w:before="180"/>
        <w:ind w:left="552"/>
        <w:rPr>
          <w:lang w:val="nb-NO"/>
        </w:rPr>
      </w:pPr>
      <w:r w:rsidRPr="00452489">
        <w:rPr>
          <w:lang w:val="nb-NO" w:bidi="nb-NO"/>
        </w:rPr>
        <w:lastRenderedPageBreak/>
        <w:t xml:space="preserve">Når en IKT-løsning er et ikke-nettbasert dokument, skal den oppfylle </w:t>
      </w:r>
      <w:hyperlink r:id="rId201" w:anchor="label-in-name">
        <w:r w:rsidRPr="00452489">
          <w:rPr>
            <w:color w:val="0000FF"/>
            <w:u w:val="single" w:color="0000FF"/>
            <w:lang w:val="nb-NO" w:bidi="nb-NO"/>
          </w:rPr>
          <w:t>suksesskriterium 2.5.3</w:t>
        </w:r>
        <w:r w:rsidRPr="00452489">
          <w:rPr>
            <w:u w:val="single"/>
            <w:lang w:val="nb-NO" w:bidi="nb-NO"/>
          </w:rPr>
          <w:t xml:space="preserve"> </w:t>
        </w:r>
        <w:r w:rsidRPr="00452489">
          <w:rPr>
            <w:color w:val="0000FF"/>
            <w:spacing w:val="-2"/>
            <w:u w:val="single" w:color="0000FF"/>
            <w:lang w:val="nb-NO" w:bidi="nb-NO"/>
          </w:rPr>
          <w:t>Ledetekst i navn i WCAG 2.1</w:t>
        </w:r>
        <w:r w:rsidRPr="00452489">
          <w:rPr>
            <w:spacing w:val="-2"/>
            <w:lang w:val="nb-NO" w:bidi="nb-NO"/>
          </w:rPr>
          <w:t>.</w:t>
        </w:r>
      </w:hyperlink>
    </w:p>
    <w:p w14:paraId="65C3B1D2" w14:textId="5C2A9E84" w:rsidR="0027727A" w:rsidRPr="00452489" w:rsidRDefault="0027727A" w:rsidP="0027727A">
      <w:pPr>
        <w:pStyle w:val="Brdtekst"/>
        <w:spacing w:before="1"/>
        <w:rPr>
          <w:sz w:val="18"/>
          <w:lang w:val="nb-NO"/>
        </w:rPr>
      </w:pPr>
      <w:bookmarkStart w:id="1263" w:name="_Toc59242191"/>
      <w:bookmarkStart w:id="1264" w:name="_Ref67228196"/>
      <w:bookmarkStart w:id="1265" w:name="_Ref67324951"/>
    </w:p>
    <w:p w14:paraId="1F89BA54" w14:textId="77777777" w:rsidR="0027727A" w:rsidRPr="00452489" w:rsidRDefault="0027727A" w:rsidP="0027727A">
      <w:pPr>
        <w:pStyle w:val="Overskrift4"/>
        <w:numPr>
          <w:ilvl w:val="3"/>
          <w:numId w:val="220"/>
        </w:numPr>
        <w:tabs>
          <w:tab w:val="left" w:pos="1971"/>
          <w:tab w:val="left" w:pos="1972"/>
        </w:tabs>
        <w:spacing w:before="93"/>
        <w:ind w:hanging="1420"/>
        <w:rPr>
          <w:lang w:val="nb-NO"/>
        </w:rPr>
      </w:pPr>
      <w:bookmarkStart w:id="1266" w:name="10.2.5.4_Motion_actuation"/>
      <w:bookmarkEnd w:id="1266"/>
      <w:r w:rsidRPr="00452489">
        <w:rPr>
          <w:lang w:val="nb-NO" w:bidi="nb-NO"/>
        </w:rPr>
        <w:t>Bevegelsesaktivering</w:t>
      </w:r>
      <w:bookmarkEnd w:id="1263"/>
      <w:bookmarkEnd w:id="1264"/>
      <w:bookmarkEnd w:id="1265"/>
    </w:p>
    <w:p w14:paraId="17B62535"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202" w:anchor="motion-actuation">
        <w:r w:rsidRPr="00452489">
          <w:rPr>
            <w:color w:val="0000FF"/>
            <w:u w:val="single" w:color="0000FF"/>
            <w:lang w:val="nb-NO" w:bidi="nb-NO"/>
          </w:rPr>
          <w:t xml:space="preserve">suksesskriterium 2.5.4 Bevegelsesaktivering i </w:t>
        </w:r>
        <w:r w:rsidRPr="00452489">
          <w:rPr>
            <w:color w:val="0000FF"/>
            <w:spacing w:val="-2"/>
            <w:u w:val="single" w:color="0000FF"/>
            <w:lang w:val="nb-NO" w:bidi="nb-NO"/>
          </w:rPr>
          <w:t>WCAG 2.1</w:t>
        </w:r>
        <w:r w:rsidRPr="00452489">
          <w:rPr>
            <w:spacing w:val="-2"/>
            <w:lang w:val="nb-NO" w:bidi="nb-NO"/>
          </w:rPr>
          <w:t>.</w:t>
        </w:r>
      </w:hyperlink>
      <w:bookmarkStart w:id="1267" w:name="_Toc59242192"/>
      <w:bookmarkStart w:id="1268" w:name="_Ref67228200"/>
      <w:bookmarkStart w:id="1269" w:name="_Toc67328106"/>
    </w:p>
    <w:p w14:paraId="4E90D6F8" w14:textId="77777777" w:rsidR="0027727A" w:rsidRPr="00452489" w:rsidRDefault="0027727A" w:rsidP="0027727A">
      <w:pPr>
        <w:pStyle w:val="Overskrift2"/>
        <w:numPr>
          <w:ilvl w:val="1"/>
          <w:numId w:val="216"/>
        </w:numPr>
        <w:tabs>
          <w:tab w:val="left" w:pos="1685"/>
          <w:tab w:val="left" w:pos="1686"/>
        </w:tabs>
        <w:rPr>
          <w:lang w:val="nb-NO"/>
        </w:rPr>
      </w:pPr>
      <w:bookmarkStart w:id="1270" w:name="10.3_Understandable"/>
      <w:bookmarkStart w:id="1271" w:name="_Toc101781174"/>
      <w:bookmarkEnd w:id="1270"/>
      <w:r w:rsidRPr="00452489">
        <w:rPr>
          <w:spacing w:val="-2"/>
          <w:lang w:val="nb-NO" w:bidi="nb-NO"/>
        </w:rPr>
        <w:t>Forståelig</w:t>
      </w:r>
      <w:bookmarkEnd w:id="1267"/>
      <w:bookmarkEnd w:id="1268"/>
      <w:bookmarkEnd w:id="1269"/>
      <w:bookmarkEnd w:id="1271"/>
    </w:p>
    <w:p w14:paraId="2593CB73" w14:textId="1CF50477" w:rsidR="0027727A" w:rsidRPr="00452489" w:rsidRDefault="0027727A" w:rsidP="0027727A">
      <w:pPr>
        <w:pStyle w:val="Overskrift3"/>
        <w:numPr>
          <w:ilvl w:val="2"/>
          <w:numId w:val="216"/>
        </w:numPr>
        <w:tabs>
          <w:tab w:val="left" w:pos="1685"/>
          <w:tab w:val="left" w:pos="1686"/>
        </w:tabs>
        <w:spacing w:before="298"/>
        <w:rPr>
          <w:lang w:val="nb-NO"/>
        </w:rPr>
      </w:pPr>
      <w:bookmarkStart w:id="1272" w:name="10.3.1_Readable"/>
      <w:bookmarkStart w:id="1273" w:name="_Ref67228206"/>
      <w:bookmarkStart w:id="1274" w:name="_Toc67328107"/>
      <w:bookmarkStart w:id="1275" w:name="_Toc101781175"/>
      <w:bookmarkEnd w:id="1272"/>
      <w:r w:rsidRPr="00452489">
        <w:rPr>
          <w:spacing w:val="-2"/>
          <w:lang w:val="nb-NO" w:bidi="nb-NO"/>
        </w:rPr>
        <w:t>Leselig</w:t>
      </w:r>
      <w:bookmarkEnd w:id="1273"/>
      <w:bookmarkEnd w:id="1274"/>
      <w:bookmarkEnd w:id="1275"/>
    </w:p>
    <w:p w14:paraId="31F0CF13" w14:textId="3A20947F" w:rsidR="0027727A" w:rsidRPr="00452489" w:rsidRDefault="0027727A" w:rsidP="0027727A">
      <w:pPr>
        <w:spacing w:before="2"/>
        <w:rPr>
          <w:sz w:val="26"/>
          <w:lang w:val="nb-NO"/>
        </w:rPr>
      </w:pPr>
      <w:bookmarkStart w:id="1276" w:name="_Toc59242193"/>
      <w:bookmarkStart w:id="1277" w:name="_Ref67228237"/>
      <w:bookmarkStart w:id="1278" w:name="_Ref67324957"/>
    </w:p>
    <w:p w14:paraId="7E44CCA3" w14:textId="0EEDA142" w:rsidR="0027727A" w:rsidRPr="00452489" w:rsidRDefault="0027727A" w:rsidP="0027727A">
      <w:pPr>
        <w:pStyle w:val="Overskrift4"/>
        <w:numPr>
          <w:ilvl w:val="3"/>
          <w:numId w:val="216"/>
        </w:numPr>
        <w:tabs>
          <w:tab w:val="left" w:pos="1971"/>
          <w:tab w:val="left" w:pos="1972"/>
        </w:tabs>
        <w:ind w:hanging="1420"/>
        <w:rPr>
          <w:lang w:val="nb-NO"/>
        </w:rPr>
      </w:pPr>
      <w:bookmarkStart w:id="1279" w:name="10.3.1.1_Language_of_document"/>
      <w:bookmarkEnd w:id="1279"/>
      <w:r w:rsidRPr="00452489">
        <w:rPr>
          <w:lang w:val="nb-NO" w:bidi="nb-NO"/>
        </w:rPr>
        <w:t xml:space="preserve">Språk </w:t>
      </w:r>
      <w:bookmarkEnd w:id="1276"/>
      <w:bookmarkEnd w:id="1277"/>
      <w:bookmarkEnd w:id="1278"/>
      <w:r w:rsidRPr="00452489">
        <w:rPr>
          <w:lang w:val="nb-NO" w:bidi="nb-NO"/>
        </w:rPr>
        <w:t xml:space="preserve">i </w:t>
      </w:r>
      <w:r w:rsidRPr="00452489">
        <w:rPr>
          <w:spacing w:val="-2"/>
          <w:lang w:val="nb-NO" w:bidi="nb-NO"/>
        </w:rPr>
        <w:t>dokumentet</w:t>
      </w:r>
    </w:p>
    <w:p w14:paraId="306B8705" w14:textId="60AA1401"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10.11.</w:t>
      </w:r>
    </w:p>
    <w:p w14:paraId="178FE618" w14:textId="77777777" w:rsidR="0027727A" w:rsidRPr="00452489" w:rsidRDefault="0027727A" w:rsidP="0027727A">
      <w:pPr>
        <w:spacing w:before="8"/>
        <w:rPr>
          <w:b/>
          <w:sz w:val="15"/>
          <w:lang w:val="nb-NO"/>
        </w:rPr>
      </w:pPr>
    </w:p>
    <w:p w14:paraId="164833A5" w14:textId="51086D54" w:rsidR="0027727A" w:rsidRPr="00BF68FC" w:rsidRDefault="0027727A" w:rsidP="0027727A">
      <w:pPr>
        <w:pStyle w:val="Bilettekst"/>
        <w:keepNext/>
        <w:jc w:val="center"/>
        <w:rPr>
          <w:lang w:val="nn-NO"/>
        </w:rPr>
      </w:pPr>
      <w:r w:rsidRPr="00BF68FC">
        <w:rPr>
          <w:lang w:val="nn-NO"/>
        </w:rPr>
        <w:t>Tabell 10.11: Suksesskriterium for dokument: Språk i dokumentet</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951ACA" w14:paraId="489E6181" w14:textId="77777777" w:rsidTr="007C1F43">
        <w:trPr>
          <w:trHeight w:val="205"/>
        </w:trPr>
        <w:tc>
          <w:tcPr>
            <w:tcW w:w="9357" w:type="dxa"/>
            <w:tcBorders>
              <w:left w:val="single" w:sz="6" w:space="0" w:color="000000" w:themeColor="text1"/>
            </w:tcBorders>
          </w:tcPr>
          <w:p w14:paraId="6E3A2B5C" w14:textId="77777777" w:rsidR="0027727A" w:rsidRPr="00452489" w:rsidRDefault="0027727A" w:rsidP="007C1F43">
            <w:pPr>
              <w:pStyle w:val="TableParagraph"/>
              <w:spacing w:line="186" w:lineRule="exact"/>
              <w:ind w:left="26"/>
              <w:rPr>
                <w:sz w:val="18"/>
                <w:szCs w:val="18"/>
                <w:lang w:val="nb-NO"/>
              </w:rPr>
            </w:pPr>
            <w:r w:rsidRPr="00452489">
              <w:rPr>
                <w:sz w:val="18"/>
                <w:szCs w:val="18"/>
                <w:lang w:val="nb-NO" w:bidi="nb-NO"/>
              </w:rPr>
              <w:t xml:space="preserve">Standard menneskelig språk i hvert dokument kan </w:t>
            </w:r>
            <w:r w:rsidRPr="00452489">
              <w:rPr>
                <w:spacing w:val="-2"/>
                <w:sz w:val="18"/>
                <w:szCs w:val="18"/>
                <w:lang w:val="nb-NO" w:bidi="nb-NO"/>
              </w:rPr>
              <w:t>være bestemt programmatisk.</w:t>
            </w:r>
          </w:p>
        </w:tc>
      </w:tr>
      <w:tr w:rsidR="0027727A" w:rsidRPr="00452489" w14:paraId="10B186E4" w14:textId="77777777" w:rsidTr="007C1F43">
        <w:trPr>
          <w:trHeight w:val="414"/>
        </w:trPr>
        <w:tc>
          <w:tcPr>
            <w:tcW w:w="9357" w:type="dxa"/>
            <w:tcBorders>
              <w:left w:val="single" w:sz="6" w:space="0" w:color="000000" w:themeColor="text1"/>
            </w:tcBorders>
          </w:tcPr>
          <w:p w14:paraId="7F0F8014" w14:textId="77777777" w:rsidR="0027727A" w:rsidRPr="00452489" w:rsidRDefault="0027727A" w:rsidP="007C1F43">
            <w:pPr>
              <w:pStyle w:val="TableParagraph"/>
              <w:tabs>
                <w:tab w:val="left" w:pos="878"/>
              </w:tabs>
              <w:spacing w:line="206" w:lineRule="exact"/>
              <w:ind w:left="878" w:right="212" w:hanging="852"/>
              <w:rPr>
                <w:sz w:val="18"/>
                <w:szCs w:val="18"/>
                <w:lang w:val="nb-NO"/>
              </w:rPr>
            </w:pPr>
            <w:r w:rsidRPr="00452489">
              <w:rPr>
                <w:spacing w:val="-4"/>
                <w:sz w:val="18"/>
                <w:szCs w:val="18"/>
                <w:lang w:val="nb-NO" w:bidi="nb-NO"/>
              </w:rPr>
              <w:t xml:space="preserve">MERKNAD: </w:t>
            </w:r>
            <w:r w:rsidRPr="00452489">
              <w:rPr>
                <w:sz w:val="18"/>
                <w:szCs w:val="18"/>
                <w:lang w:val="nb-NO" w:bidi="nb-NO"/>
              </w:rPr>
              <w:t xml:space="preserve">Dette suksesskriteriet er identisk med </w:t>
            </w:r>
            <w:hyperlink r:id="rId203" w:anchor="language-of-page">
              <w:r w:rsidRPr="00452489">
                <w:rPr>
                  <w:color w:val="0000FF"/>
                  <w:sz w:val="18"/>
                  <w:szCs w:val="18"/>
                  <w:u w:val="single" w:color="0000FF"/>
                  <w:lang w:val="nb-NO" w:bidi="nb-NO"/>
                </w:rPr>
                <w:t>suksesskriterium 3.1.1 Språk på siden i WCAG 2.1</w:t>
              </w:r>
              <w:r w:rsidRPr="00452489">
                <w:rPr>
                  <w:color w:val="0000FF"/>
                  <w:sz w:val="18"/>
                  <w:szCs w:val="18"/>
                  <w:lang w:val="nb-NO" w:bidi="nb-NO"/>
                </w:rPr>
                <w:t xml:space="preserve">, </w:t>
              </w:r>
            </w:hyperlink>
            <w:r w:rsidRPr="00452489">
              <w:rPr>
                <w:sz w:val="18"/>
                <w:szCs w:val="18"/>
                <w:lang w:val="nb-NO" w:bidi="nb-NO"/>
              </w:rPr>
              <w:t>når «nettside» erstattes med «dokument».</w:t>
            </w:r>
          </w:p>
        </w:tc>
      </w:tr>
    </w:tbl>
    <w:p w14:paraId="18446C1D" w14:textId="474E3929" w:rsidR="0027727A" w:rsidRPr="00452489" w:rsidRDefault="0027727A" w:rsidP="0027727A">
      <w:pPr>
        <w:pStyle w:val="Overskrift4"/>
        <w:numPr>
          <w:ilvl w:val="3"/>
          <w:numId w:val="216"/>
        </w:numPr>
        <w:tabs>
          <w:tab w:val="left" w:pos="1971"/>
          <w:tab w:val="left" w:pos="1972"/>
        </w:tabs>
        <w:spacing w:before="122"/>
        <w:ind w:hanging="1420"/>
        <w:rPr>
          <w:lang w:val="nb-NO"/>
        </w:rPr>
      </w:pPr>
      <w:bookmarkStart w:id="1280" w:name="10.3.1.2_Language_of_parts"/>
      <w:bookmarkStart w:id="1281" w:name="_Toc59242194"/>
      <w:bookmarkStart w:id="1282" w:name="_Ref67228242"/>
      <w:bookmarkStart w:id="1283" w:name="_Ref67324963"/>
      <w:bookmarkEnd w:id="1280"/>
      <w:r w:rsidRPr="00452489">
        <w:rPr>
          <w:lang w:val="nb-NO" w:bidi="nb-NO"/>
        </w:rPr>
        <w:t>Språk på deler av</w:t>
      </w:r>
      <w:r w:rsidRPr="00452489">
        <w:rPr>
          <w:spacing w:val="-2"/>
          <w:lang w:val="nb-NO" w:bidi="nb-NO"/>
        </w:rPr>
        <w:t xml:space="preserve"> innhold</w:t>
      </w:r>
      <w:bookmarkEnd w:id="1281"/>
      <w:bookmarkEnd w:id="1282"/>
      <w:bookmarkEnd w:id="1283"/>
    </w:p>
    <w:p w14:paraId="13F44C82" w14:textId="14DD392B"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10.12.</w:t>
      </w:r>
    </w:p>
    <w:p w14:paraId="5690C7D3" w14:textId="77777777" w:rsidR="0027727A" w:rsidRPr="00452489" w:rsidRDefault="0027727A" w:rsidP="0027727A">
      <w:pPr>
        <w:spacing w:before="8"/>
        <w:rPr>
          <w:b/>
          <w:sz w:val="15"/>
          <w:lang w:val="nb-NO"/>
        </w:rPr>
      </w:pPr>
    </w:p>
    <w:p w14:paraId="03E4AF0B" w14:textId="1889B9F1" w:rsidR="0027727A" w:rsidRPr="00452489" w:rsidRDefault="0027727A" w:rsidP="0027727A">
      <w:pPr>
        <w:pStyle w:val="Bilettekst"/>
        <w:keepNext/>
        <w:jc w:val="center"/>
        <w:rPr>
          <w:lang w:val="nb-NO"/>
        </w:rPr>
      </w:pPr>
      <w:r w:rsidRPr="00452489">
        <w:rPr>
          <w:lang w:val="nb-NO"/>
        </w:rPr>
        <w:t>Tabell 10.12: Suksesskriterium for dokument: Språk på deler av innhold</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452489" w14:paraId="700F09F1" w14:textId="77777777" w:rsidTr="007C1F43">
        <w:trPr>
          <w:trHeight w:val="621"/>
        </w:trPr>
        <w:tc>
          <w:tcPr>
            <w:tcW w:w="9357" w:type="dxa"/>
            <w:tcBorders>
              <w:left w:val="single" w:sz="6" w:space="0" w:color="000000" w:themeColor="text1"/>
            </w:tcBorders>
          </w:tcPr>
          <w:p w14:paraId="53A8A593" w14:textId="77777777" w:rsidR="0027727A" w:rsidRPr="00452489" w:rsidRDefault="0027727A" w:rsidP="007C1F43">
            <w:pPr>
              <w:pStyle w:val="TableParagraph"/>
              <w:spacing w:line="186" w:lineRule="exact"/>
              <w:ind w:left="26"/>
              <w:rPr>
                <w:sz w:val="18"/>
                <w:szCs w:val="18"/>
                <w:lang w:val="nb-NO" w:bidi="nb-NO"/>
              </w:rPr>
            </w:pPr>
            <w:r w:rsidRPr="00452489">
              <w:rPr>
                <w:sz w:val="18"/>
                <w:szCs w:val="18"/>
                <w:lang w:val="nb-NO" w:bidi="nb-NO"/>
              </w:rPr>
              <w:t>Det menneskelige språket i hver passasje eller frase i dokumentet kan være programmatisk bestemt unntatt egennavn, tekniske termer, ord fra et ubestemt språk og ord eller uttrykk som er blitt en naturlig del av språket i</w:t>
            </w:r>
          </w:p>
          <w:p w14:paraId="07E4D012" w14:textId="77777777" w:rsidR="0027727A" w:rsidRPr="00452489" w:rsidRDefault="0027727A" w:rsidP="007C1F43">
            <w:pPr>
              <w:pStyle w:val="TableParagraph"/>
              <w:spacing w:line="186" w:lineRule="exact"/>
              <w:ind w:left="26"/>
              <w:rPr>
                <w:sz w:val="18"/>
                <w:lang w:val="nb-NO"/>
              </w:rPr>
            </w:pPr>
            <w:r w:rsidRPr="00452489">
              <w:rPr>
                <w:sz w:val="18"/>
                <w:szCs w:val="18"/>
                <w:lang w:val="nb-NO" w:bidi="nb-NO"/>
              </w:rPr>
              <w:t>den umiddelbart omkringliggende teksten.</w:t>
            </w:r>
          </w:p>
        </w:tc>
      </w:tr>
      <w:tr w:rsidR="0027727A" w:rsidRPr="00951ACA" w14:paraId="135AB0EF" w14:textId="77777777" w:rsidTr="007C1F43">
        <w:trPr>
          <w:trHeight w:val="622"/>
        </w:trPr>
        <w:tc>
          <w:tcPr>
            <w:tcW w:w="9357" w:type="dxa"/>
            <w:tcBorders>
              <w:left w:val="single" w:sz="6" w:space="0" w:color="000000" w:themeColor="text1"/>
              <w:bottom w:val="nil"/>
            </w:tcBorders>
          </w:tcPr>
          <w:p w14:paraId="0BFD66BA" w14:textId="77777777" w:rsidR="0027727A" w:rsidRPr="00452489" w:rsidRDefault="0027727A" w:rsidP="007C1F43">
            <w:pPr>
              <w:pStyle w:val="TableParagraph"/>
              <w:spacing w:line="206" w:lineRule="exact"/>
              <w:ind w:left="878" w:right="87" w:hanging="852"/>
              <w:rPr>
                <w:sz w:val="18"/>
                <w:szCs w:val="18"/>
                <w:lang w:val="nb-NO"/>
              </w:rPr>
            </w:pPr>
            <w:r w:rsidRPr="00452489">
              <w:rPr>
                <w:sz w:val="18"/>
                <w:szCs w:val="18"/>
                <w:lang w:val="nb-NO" w:bidi="nb-NO"/>
              </w:rPr>
              <w:t>MERKNAD 1: Det finnes noen dokumentteknologier som mangler en metode støttet av hjelpemiddelteknologi for merking av språket for de forskjellige passasjene eller frasene i dokumentet, og det ville ikke være mulig å oppfylle dette suksesskriteriet med disse teknologiene.</w:t>
            </w:r>
          </w:p>
        </w:tc>
      </w:tr>
      <w:tr w:rsidR="0027727A" w:rsidRPr="00951ACA" w14:paraId="27268C1E" w14:textId="77777777" w:rsidTr="007C1F43">
        <w:trPr>
          <w:trHeight w:val="620"/>
        </w:trPr>
        <w:tc>
          <w:tcPr>
            <w:tcW w:w="9357" w:type="dxa"/>
            <w:tcBorders>
              <w:top w:val="nil"/>
              <w:left w:val="single" w:sz="6" w:space="0" w:color="000000" w:themeColor="text1"/>
              <w:bottom w:val="nil"/>
            </w:tcBorders>
          </w:tcPr>
          <w:p w14:paraId="19427F9E" w14:textId="77777777" w:rsidR="0027727A" w:rsidRPr="00452489" w:rsidRDefault="0027727A" w:rsidP="007C1F43">
            <w:pPr>
              <w:pStyle w:val="TableParagraph"/>
              <w:spacing w:line="206" w:lineRule="exact"/>
              <w:ind w:left="878" w:right="122" w:hanging="852"/>
              <w:rPr>
                <w:sz w:val="18"/>
                <w:lang w:val="nb-NO"/>
              </w:rPr>
            </w:pPr>
            <w:r w:rsidRPr="00452489">
              <w:rPr>
                <w:sz w:val="18"/>
                <w:lang w:val="nb-NO" w:bidi="nb-NO"/>
              </w:rPr>
              <w:t>MERKNAD 2: Arv er én vanlig metode. Et dokument tilbyr for eksempel språket som det bruker, og det kan antas at hele teksten eller alle brukergrensesnittelementene i dokumentet vil bruke samme språk med mindre noe annet er angitt.</w:t>
            </w:r>
          </w:p>
        </w:tc>
      </w:tr>
      <w:tr w:rsidR="0027727A" w:rsidRPr="00951ACA" w14:paraId="28CFF7B9" w14:textId="77777777" w:rsidTr="007C1F43">
        <w:trPr>
          <w:trHeight w:val="413"/>
        </w:trPr>
        <w:tc>
          <w:tcPr>
            <w:tcW w:w="9357" w:type="dxa"/>
            <w:tcBorders>
              <w:top w:val="nil"/>
              <w:left w:val="single" w:sz="6" w:space="0" w:color="000000" w:themeColor="text1"/>
            </w:tcBorders>
          </w:tcPr>
          <w:p w14:paraId="0CDA2BD3" w14:textId="77777777" w:rsidR="0027727A" w:rsidRPr="00452489" w:rsidRDefault="0027727A" w:rsidP="007C1F43">
            <w:pPr>
              <w:pStyle w:val="TableParagraph"/>
              <w:spacing w:line="240" w:lineRule="exact"/>
              <w:ind w:left="0"/>
              <w:rPr>
                <w:sz w:val="18"/>
                <w:lang w:val="nb-NO"/>
              </w:rPr>
            </w:pPr>
            <w:r w:rsidRPr="00452489">
              <w:rPr>
                <w:sz w:val="18"/>
                <w:szCs w:val="18"/>
                <w:lang w:val="nb-NO" w:bidi="nb-NO"/>
              </w:rPr>
              <w:t xml:space="preserve">MERKNAD 3: Dette suksesskriteriet er identisk med </w:t>
            </w:r>
            <w:hyperlink r:id="rId204" w:anchor="language-of-parts">
              <w:r w:rsidRPr="00452489">
                <w:rPr>
                  <w:color w:val="0000FF"/>
                  <w:sz w:val="18"/>
                  <w:szCs w:val="18"/>
                  <w:u w:val="single"/>
                  <w:lang w:val="nb-NO" w:bidi="nb-NO"/>
                </w:rPr>
                <w:t>suksesskriterium 3.1.2 Språk på deler av innhold i WCAG 2.1</w:t>
              </w:r>
              <w:r w:rsidRPr="00452489">
                <w:rPr>
                  <w:color w:val="0000FF"/>
                  <w:sz w:val="18"/>
                  <w:szCs w:val="18"/>
                  <w:lang w:val="nb-NO" w:bidi="nb-NO"/>
                </w:rPr>
                <w:t xml:space="preserve">, </w:t>
              </w:r>
            </w:hyperlink>
            <w:r w:rsidRPr="00452489">
              <w:rPr>
                <w:sz w:val="18"/>
                <w:szCs w:val="18"/>
                <w:lang w:val="nb-NO" w:bidi="nb-NO"/>
              </w:rPr>
              <w:t xml:space="preserve">når </w:t>
            </w:r>
            <w:r w:rsidRPr="00452489">
              <w:rPr>
                <w:sz w:val="18"/>
                <w:lang w:val="nb-NO" w:bidi="nb-NO"/>
              </w:rPr>
              <w:t>«innhold» erstattes med «dokument», og merknad 1 og 2 ovenfor legges</w:t>
            </w:r>
            <w:r w:rsidRPr="00452489">
              <w:rPr>
                <w:spacing w:val="-2"/>
                <w:sz w:val="18"/>
                <w:lang w:val="nb-NO" w:bidi="nb-NO"/>
              </w:rPr>
              <w:t xml:space="preserve"> til.</w:t>
            </w:r>
          </w:p>
        </w:tc>
      </w:tr>
    </w:tbl>
    <w:p w14:paraId="01010F1E" w14:textId="526DF35D" w:rsidR="0027727A" w:rsidRPr="00452489" w:rsidRDefault="0027727A" w:rsidP="0027727A">
      <w:pPr>
        <w:pStyle w:val="Overskrift3"/>
        <w:numPr>
          <w:ilvl w:val="2"/>
          <w:numId w:val="216"/>
        </w:numPr>
        <w:tabs>
          <w:tab w:val="left" w:pos="1685"/>
          <w:tab w:val="left" w:pos="1686"/>
        </w:tabs>
        <w:spacing w:before="119"/>
        <w:rPr>
          <w:lang w:val="nb-NO"/>
        </w:rPr>
      </w:pPr>
      <w:bookmarkStart w:id="1284" w:name="10.3.2_Predictable"/>
      <w:bookmarkStart w:id="1285" w:name="_Ref67228247"/>
      <w:bookmarkStart w:id="1286" w:name="_Toc67328108"/>
      <w:bookmarkStart w:id="1287" w:name="_Toc101781176"/>
      <w:bookmarkEnd w:id="1284"/>
      <w:r w:rsidRPr="00452489">
        <w:rPr>
          <w:spacing w:val="-2"/>
          <w:lang w:val="nb-NO" w:bidi="nb-NO"/>
        </w:rPr>
        <w:t>Forutsigbar</w:t>
      </w:r>
      <w:bookmarkEnd w:id="1285"/>
      <w:bookmarkEnd w:id="1286"/>
      <w:bookmarkEnd w:id="1287"/>
    </w:p>
    <w:p w14:paraId="20AD9F75" w14:textId="691830D4" w:rsidR="0027727A" w:rsidRPr="00452489" w:rsidRDefault="0027727A" w:rsidP="0027727A">
      <w:pPr>
        <w:spacing w:before="2"/>
        <w:rPr>
          <w:sz w:val="26"/>
          <w:lang w:val="nb-NO"/>
        </w:rPr>
      </w:pPr>
      <w:bookmarkStart w:id="1288" w:name="_Ref67228252"/>
    </w:p>
    <w:p w14:paraId="3FCB0FC4" w14:textId="01ACAF3F" w:rsidR="0027727A" w:rsidRPr="00452489" w:rsidRDefault="0027727A" w:rsidP="0027727A">
      <w:pPr>
        <w:pStyle w:val="Overskrift4"/>
        <w:numPr>
          <w:ilvl w:val="3"/>
          <w:numId w:val="216"/>
        </w:numPr>
        <w:tabs>
          <w:tab w:val="left" w:pos="1971"/>
          <w:tab w:val="left" w:pos="1972"/>
        </w:tabs>
        <w:spacing w:before="1"/>
        <w:ind w:hanging="1420"/>
        <w:rPr>
          <w:lang w:val="nb-NO"/>
        </w:rPr>
      </w:pPr>
      <w:bookmarkStart w:id="1289" w:name="10.3.2.1_On_focus"/>
      <w:bookmarkEnd w:id="1289"/>
      <w:r w:rsidRPr="00452489">
        <w:rPr>
          <w:lang w:val="nb-NO" w:bidi="nb-NO"/>
        </w:rPr>
        <w:t>F</w:t>
      </w:r>
      <w:r w:rsidRPr="00452489">
        <w:rPr>
          <w:spacing w:val="-2"/>
          <w:lang w:val="nb-NO" w:bidi="nb-NO"/>
        </w:rPr>
        <w:t>okus</w:t>
      </w:r>
      <w:bookmarkEnd w:id="1288"/>
    </w:p>
    <w:p w14:paraId="30067A1D"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205" w:anchor="on-focus" w:history="1">
        <w:r w:rsidRPr="00452489">
          <w:rPr>
            <w:rStyle w:val="Hyperkopling"/>
            <w:lang w:val="nb-NO" w:bidi="nb-NO"/>
          </w:rPr>
          <w:t>suksesskriterium 3.2.1 Fokus i WCAG 2.1</w:t>
        </w:r>
      </w:hyperlink>
      <w:r w:rsidRPr="00452489">
        <w:rPr>
          <w:lang w:val="nb-NO" w:bidi="nb-NO"/>
        </w:rPr>
        <w:t>.</w:t>
      </w:r>
    </w:p>
    <w:p w14:paraId="6E10F291" w14:textId="28FED94D" w:rsidR="0027727A" w:rsidRPr="00452489" w:rsidRDefault="0027727A" w:rsidP="0027727A">
      <w:pPr>
        <w:pStyle w:val="Brdtekst"/>
        <w:tabs>
          <w:tab w:val="left" w:pos="1688"/>
        </w:tabs>
        <w:spacing w:before="180"/>
        <w:ind w:left="1688" w:right="476" w:hanging="852"/>
        <w:rPr>
          <w:lang w:val="nb-NO"/>
        </w:rPr>
      </w:pPr>
      <w:r w:rsidRPr="00452489">
        <w:rPr>
          <w:spacing w:val="-2"/>
          <w:lang w:val="nb-NO" w:bidi="nb-NO"/>
        </w:rPr>
        <w:t>MERKNAD:</w:t>
      </w:r>
      <w:r w:rsidRPr="00452489">
        <w:rPr>
          <w:lang w:val="nb-NO" w:bidi="nb-NO"/>
        </w:rPr>
        <w:t xml:space="preserve"> Noen sammensatte dokumenter og deres brukeragenter er beregnet på å tilby en vesentlig forskjellig visnings- og redigeringsfunksjonalitet avhengig av hvilken del av det sammensatte dokumentet det interageres med (f.eks. en presentasjon som inneholder et integrert regneark, der menyene og verktøylinjene i brukeragenten endrer seg avhengig av om brukeren interagerer med presentasjonsinnholdet, eller det integrerte regnearkinnholdet). Dersom brukeren bruker en annen mekanisme enn å sette fokus på den delen av det sammensatte dokumentet som de akter å interagere med (f.eks. via et menyvalg eller en særlig tastaturbevegelse), ville ikke en resulterende endring av kontekst være underlagt dette suksesskriteriet fordi det ikke var forårsaket av en endring av fokus.</w:t>
      </w:r>
    </w:p>
    <w:p w14:paraId="1B368A35" w14:textId="223A2489" w:rsidR="0027727A" w:rsidRPr="00452489" w:rsidRDefault="0027727A" w:rsidP="0027727A">
      <w:pPr>
        <w:pStyle w:val="Brdtekst"/>
        <w:spacing w:before="2"/>
        <w:rPr>
          <w:sz w:val="26"/>
          <w:lang w:val="nb-NO"/>
        </w:rPr>
      </w:pPr>
      <w:bookmarkStart w:id="1290" w:name="_Ref67228256"/>
    </w:p>
    <w:p w14:paraId="1660CB87" w14:textId="11B1212F" w:rsidR="0027727A" w:rsidRPr="00452489" w:rsidRDefault="0027727A" w:rsidP="0027727A">
      <w:pPr>
        <w:pStyle w:val="Overskrift4"/>
        <w:numPr>
          <w:ilvl w:val="3"/>
          <w:numId w:val="216"/>
        </w:numPr>
        <w:tabs>
          <w:tab w:val="left" w:pos="1971"/>
          <w:tab w:val="left" w:pos="1972"/>
        </w:tabs>
        <w:spacing w:before="1"/>
        <w:ind w:hanging="1420"/>
        <w:rPr>
          <w:lang w:val="nb-NO"/>
        </w:rPr>
      </w:pPr>
      <w:bookmarkStart w:id="1291" w:name="10.3.2.2_On_input"/>
      <w:bookmarkEnd w:id="1291"/>
      <w:r w:rsidRPr="00452489">
        <w:rPr>
          <w:spacing w:val="-2"/>
          <w:lang w:val="nb-NO" w:bidi="nb-NO"/>
        </w:rPr>
        <w:t>Inndata</w:t>
      </w:r>
      <w:bookmarkEnd w:id="1290"/>
    </w:p>
    <w:p w14:paraId="1A6CBD55" w14:textId="14D82568"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206" w:anchor="on-input" w:history="1">
        <w:r w:rsidRPr="00452489">
          <w:rPr>
            <w:rStyle w:val="Hyperkopling"/>
            <w:spacing w:val="-2"/>
            <w:lang w:val="nb-NO" w:bidi="nb-NO"/>
          </w:rPr>
          <w:t>suksesskriterium 3.2.2 Inndata i WCAG 2.1</w:t>
        </w:r>
      </w:hyperlink>
      <w:r w:rsidRPr="00452489">
        <w:rPr>
          <w:spacing w:val="-2"/>
          <w:lang w:val="nb-NO" w:bidi="nb-NO"/>
        </w:rPr>
        <w:t>.</w:t>
      </w:r>
    </w:p>
    <w:p w14:paraId="58A81DB3" w14:textId="02D998EE" w:rsidR="0027727A" w:rsidRPr="00452489" w:rsidRDefault="0027727A" w:rsidP="0027727A">
      <w:pPr>
        <w:pStyle w:val="Brdtekst"/>
        <w:spacing w:before="10"/>
        <w:rPr>
          <w:sz w:val="17"/>
          <w:lang w:val="nb-NO"/>
        </w:rPr>
      </w:pPr>
      <w:bookmarkStart w:id="1292" w:name="_Toc59242197"/>
      <w:bookmarkStart w:id="1293" w:name="_Ref67228260"/>
    </w:p>
    <w:p w14:paraId="4488423B" w14:textId="77777777" w:rsidR="0027727A" w:rsidRPr="00452489" w:rsidRDefault="0027727A" w:rsidP="0027727A">
      <w:pPr>
        <w:pStyle w:val="Overskrift4"/>
        <w:numPr>
          <w:ilvl w:val="3"/>
          <w:numId w:val="216"/>
        </w:numPr>
        <w:tabs>
          <w:tab w:val="left" w:pos="1971"/>
          <w:tab w:val="left" w:pos="1972"/>
        </w:tabs>
        <w:spacing w:before="92"/>
        <w:ind w:hanging="1420"/>
        <w:rPr>
          <w:lang w:val="nb-NO"/>
        </w:rPr>
      </w:pPr>
      <w:bookmarkStart w:id="1294" w:name="10.3.2.3_Void"/>
      <w:bookmarkEnd w:id="1294"/>
      <w:r w:rsidRPr="00452489">
        <w:rPr>
          <w:spacing w:val="-4"/>
          <w:lang w:val="nb-NO" w:bidi="nb-NO"/>
        </w:rPr>
        <w:t>Tom</w:t>
      </w:r>
      <w:bookmarkEnd w:id="1292"/>
      <w:bookmarkEnd w:id="1293"/>
    </w:p>
    <w:p w14:paraId="7BD1FB16" w14:textId="2B8DCAB6" w:rsidR="0027727A" w:rsidRPr="00452489" w:rsidRDefault="0027727A" w:rsidP="0027727A">
      <w:pPr>
        <w:pStyle w:val="Brdtekst"/>
        <w:tabs>
          <w:tab w:val="left" w:pos="1688"/>
        </w:tabs>
        <w:spacing w:before="180"/>
        <w:ind w:left="1688" w:right="690" w:hanging="852"/>
        <w:rPr>
          <w:spacing w:val="-2"/>
          <w:lang w:val="nb-NO" w:bidi="nb-NO"/>
        </w:rPr>
      </w:pPr>
      <w:bookmarkStart w:id="1295" w:name="_Toc59242198"/>
      <w:bookmarkStart w:id="1296" w:name="_Ref67228264"/>
      <w:r w:rsidRPr="00452489">
        <w:rPr>
          <w:spacing w:val="-2"/>
          <w:lang w:val="nb-NO" w:bidi="nb-NO"/>
        </w:rPr>
        <w:t>MERKNAD: Det relaterte nettsidekravet «Konsekvent navigering» gjelder ikke for enkeltdokumenter, men for særskilt definerte «sett av dokumenter» som er sjeldne.</w:t>
      </w:r>
    </w:p>
    <w:p w14:paraId="419A8469" w14:textId="77777777" w:rsidR="0027727A" w:rsidRPr="00452489" w:rsidRDefault="0027727A" w:rsidP="0027727A">
      <w:pPr>
        <w:pStyle w:val="Overskrift4"/>
        <w:numPr>
          <w:ilvl w:val="3"/>
          <w:numId w:val="216"/>
        </w:numPr>
        <w:tabs>
          <w:tab w:val="left" w:pos="1971"/>
          <w:tab w:val="left" w:pos="1972"/>
        </w:tabs>
        <w:spacing w:before="92"/>
        <w:ind w:hanging="1420"/>
        <w:rPr>
          <w:lang w:val="nb-NO"/>
        </w:rPr>
      </w:pPr>
      <w:bookmarkStart w:id="1297" w:name="10.3.2.4_Void"/>
      <w:bookmarkEnd w:id="1297"/>
      <w:r w:rsidRPr="00452489">
        <w:rPr>
          <w:spacing w:val="-4"/>
          <w:lang w:val="nb-NO" w:bidi="nb-NO"/>
        </w:rPr>
        <w:t>Tom</w:t>
      </w:r>
      <w:bookmarkEnd w:id="1295"/>
      <w:bookmarkEnd w:id="1296"/>
    </w:p>
    <w:p w14:paraId="5FD68F14" w14:textId="5EE5BF3E" w:rsidR="0027727A" w:rsidRPr="00452489" w:rsidRDefault="0027727A" w:rsidP="0027727A">
      <w:pPr>
        <w:pStyle w:val="Brdtekst"/>
        <w:tabs>
          <w:tab w:val="left" w:pos="1688"/>
        </w:tabs>
        <w:spacing w:before="180"/>
        <w:ind w:left="1688" w:right="690" w:hanging="852"/>
        <w:rPr>
          <w:spacing w:val="-2"/>
          <w:lang w:val="nb-NO" w:bidi="nb-NO"/>
        </w:rPr>
      </w:pPr>
      <w:bookmarkStart w:id="1298" w:name="_Toc59242199"/>
      <w:bookmarkStart w:id="1299" w:name="_Ref67228278"/>
      <w:bookmarkStart w:id="1300" w:name="_Ref67324974"/>
      <w:r w:rsidRPr="00452489">
        <w:rPr>
          <w:spacing w:val="-2"/>
          <w:lang w:val="nb-NO" w:bidi="nb-NO"/>
        </w:rPr>
        <w:t>MERKNAD:</w:t>
      </w:r>
      <w:r w:rsidRPr="00452489">
        <w:rPr>
          <w:spacing w:val="-2"/>
          <w:lang w:val="nb-NO" w:bidi="nb-NO"/>
        </w:rPr>
        <w:tab/>
        <w:t xml:space="preserve">Det relaterte nettsidekravet «Konsekvent identifikasjon» gjelder ikke for enkeltdokumenter, men </w:t>
      </w:r>
      <w:r w:rsidRPr="00452489">
        <w:rPr>
          <w:spacing w:val="-2"/>
          <w:lang w:val="nb-NO" w:bidi="nb-NO"/>
        </w:rPr>
        <w:lastRenderedPageBreak/>
        <w:t>for særskilt definerte «sett av dokumenter» som er sjeldne.</w:t>
      </w:r>
    </w:p>
    <w:p w14:paraId="453BD16D" w14:textId="77777777" w:rsidR="0027727A" w:rsidRPr="00452489" w:rsidRDefault="0027727A" w:rsidP="0027727A">
      <w:pPr>
        <w:pStyle w:val="Brdtekst"/>
        <w:rPr>
          <w:sz w:val="26"/>
          <w:lang w:val="nb-NO"/>
        </w:rPr>
      </w:pPr>
    </w:p>
    <w:p w14:paraId="22DE104D" w14:textId="2EE68B2F" w:rsidR="0027727A" w:rsidRPr="00452489" w:rsidRDefault="0027727A" w:rsidP="0027727A">
      <w:pPr>
        <w:pStyle w:val="Overskrift3"/>
        <w:numPr>
          <w:ilvl w:val="2"/>
          <w:numId w:val="216"/>
        </w:numPr>
        <w:tabs>
          <w:tab w:val="left" w:pos="1685"/>
          <w:tab w:val="left" w:pos="1686"/>
        </w:tabs>
        <w:spacing w:before="1" w:line="259" w:lineRule="auto"/>
        <w:rPr>
          <w:lang w:val="nb-NO"/>
        </w:rPr>
      </w:pPr>
      <w:bookmarkStart w:id="1301" w:name="10.3.3_Input_assistance"/>
      <w:bookmarkStart w:id="1302" w:name="_Toc101781177"/>
      <w:bookmarkEnd w:id="1301"/>
      <w:r w:rsidRPr="00452489">
        <w:rPr>
          <w:lang w:val="nb-NO" w:bidi="nb-NO"/>
        </w:rPr>
        <w:t>Inndatahjelp</w:t>
      </w:r>
      <w:bookmarkEnd w:id="1302"/>
    </w:p>
    <w:p w14:paraId="3C241B50" w14:textId="77777777" w:rsidR="0027727A" w:rsidRPr="00452489" w:rsidRDefault="0027727A" w:rsidP="0027727A">
      <w:pPr>
        <w:spacing w:before="2"/>
        <w:rPr>
          <w:sz w:val="26"/>
          <w:lang w:val="nb-NO"/>
        </w:rPr>
      </w:pPr>
    </w:p>
    <w:p w14:paraId="50388E86" w14:textId="77777777" w:rsidR="0027727A" w:rsidRPr="00452489" w:rsidRDefault="0027727A" w:rsidP="0027727A">
      <w:pPr>
        <w:pStyle w:val="Overskrift4"/>
        <w:numPr>
          <w:ilvl w:val="3"/>
          <w:numId w:val="216"/>
        </w:numPr>
        <w:tabs>
          <w:tab w:val="left" w:pos="1971"/>
          <w:tab w:val="left" w:pos="1972"/>
        </w:tabs>
        <w:ind w:hanging="1420"/>
        <w:rPr>
          <w:lang w:val="nb-NO"/>
        </w:rPr>
      </w:pPr>
      <w:bookmarkStart w:id="1303" w:name="10.3.3.1_Error_identification"/>
      <w:bookmarkEnd w:id="1303"/>
      <w:r w:rsidRPr="00452489">
        <w:rPr>
          <w:spacing w:val="-2"/>
          <w:lang w:val="nb-NO" w:bidi="nb-NO"/>
        </w:rPr>
        <w:t>Identifikasjon av feil</w:t>
      </w:r>
      <w:bookmarkEnd w:id="1298"/>
      <w:bookmarkEnd w:id="1299"/>
      <w:bookmarkEnd w:id="1300"/>
    </w:p>
    <w:p w14:paraId="7F738AF1"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207" w:anchor="error-identification">
        <w:r w:rsidRPr="00452489">
          <w:rPr>
            <w:color w:val="0000FF"/>
            <w:u w:val="single" w:color="0000FF"/>
            <w:lang w:val="nb-NO" w:bidi="nb-NO"/>
          </w:rPr>
          <w:t xml:space="preserve">suksesskriterium 3.3.1 Identifikasjon av feil i </w:t>
        </w:r>
        <w:r w:rsidRPr="00452489">
          <w:rPr>
            <w:color w:val="0000FF"/>
            <w:spacing w:val="-2"/>
            <w:u w:val="single" w:color="0000FF"/>
            <w:lang w:val="nb-NO" w:bidi="nb-NO"/>
          </w:rPr>
          <w:t>WCAG 2.1</w:t>
        </w:r>
        <w:r w:rsidRPr="00452489">
          <w:rPr>
            <w:spacing w:val="-2"/>
            <w:lang w:val="nb-NO" w:bidi="nb-NO"/>
          </w:rPr>
          <w:t>.</w:t>
        </w:r>
      </w:hyperlink>
    </w:p>
    <w:p w14:paraId="09524C5D" w14:textId="3ACB41E5" w:rsidR="0027727A" w:rsidRPr="00452489" w:rsidRDefault="0027727A" w:rsidP="0027727A">
      <w:pPr>
        <w:pStyle w:val="Brdtekst"/>
        <w:spacing w:before="10"/>
        <w:rPr>
          <w:sz w:val="17"/>
          <w:lang w:val="nb-NO"/>
        </w:rPr>
      </w:pPr>
      <w:bookmarkStart w:id="1304" w:name="_Toc59242200"/>
      <w:bookmarkStart w:id="1305" w:name="_Ref67228283"/>
      <w:bookmarkStart w:id="1306" w:name="_Ref67324977"/>
    </w:p>
    <w:p w14:paraId="354831DA" w14:textId="77777777" w:rsidR="0027727A" w:rsidRPr="00452489" w:rsidRDefault="0027727A" w:rsidP="0027727A">
      <w:pPr>
        <w:pStyle w:val="Overskrift4"/>
        <w:numPr>
          <w:ilvl w:val="3"/>
          <w:numId w:val="216"/>
        </w:numPr>
        <w:tabs>
          <w:tab w:val="left" w:pos="1971"/>
          <w:tab w:val="left" w:pos="1972"/>
        </w:tabs>
        <w:spacing w:before="92"/>
        <w:ind w:hanging="1420"/>
        <w:rPr>
          <w:lang w:val="nb-NO"/>
        </w:rPr>
      </w:pPr>
      <w:bookmarkStart w:id="1307" w:name="10.3.3.2_Labels_or_instructions"/>
      <w:bookmarkEnd w:id="1307"/>
      <w:r w:rsidRPr="00452489">
        <w:rPr>
          <w:lang w:val="nb-NO" w:bidi="nb-NO"/>
        </w:rPr>
        <w:t>Ledetekster eller</w:t>
      </w:r>
      <w:r w:rsidRPr="00452489">
        <w:rPr>
          <w:spacing w:val="-2"/>
          <w:lang w:val="nb-NO" w:bidi="nb-NO"/>
        </w:rPr>
        <w:t xml:space="preserve"> instruksjoner</w:t>
      </w:r>
      <w:bookmarkEnd w:id="1304"/>
      <w:bookmarkEnd w:id="1305"/>
      <w:bookmarkEnd w:id="1306"/>
    </w:p>
    <w:p w14:paraId="20A2BBC8" w14:textId="77777777" w:rsidR="0027727A" w:rsidRPr="00452489" w:rsidRDefault="0027727A" w:rsidP="0027727A">
      <w:pPr>
        <w:pStyle w:val="Brdtekst"/>
        <w:spacing w:before="181"/>
        <w:ind w:left="552"/>
        <w:rPr>
          <w:lang w:val="nb-NO"/>
        </w:rPr>
      </w:pPr>
      <w:r w:rsidRPr="00452489">
        <w:rPr>
          <w:lang w:val="nb-NO" w:bidi="nb-NO"/>
        </w:rPr>
        <w:t xml:space="preserve">Når en IKT-løsning er et ikke-nettbasert dokument, skal den oppfylle </w:t>
      </w:r>
      <w:hyperlink r:id="rId208" w:anchor="labels-or-instructions">
        <w:r w:rsidRPr="00452489">
          <w:rPr>
            <w:color w:val="0000FF"/>
            <w:u w:val="single" w:color="0000FF"/>
            <w:lang w:val="nb-NO" w:bidi="nb-NO"/>
          </w:rPr>
          <w:t xml:space="preserve">suksesskriterium 3.3.2 Ledetekster eller instruksjoner i </w:t>
        </w:r>
        <w:r w:rsidRPr="00452489">
          <w:rPr>
            <w:color w:val="0000FF"/>
            <w:spacing w:val="-2"/>
            <w:u w:val="single" w:color="0000FF"/>
            <w:lang w:val="nb-NO" w:bidi="nb-NO"/>
          </w:rPr>
          <w:t>WCAG 2.1</w:t>
        </w:r>
        <w:r w:rsidRPr="00452489">
          <w:rPr>
            <w:spacing w:val="-2"/>
            <w:lang w:val="nb-NO" w:bidi="nb-NO"/>
          </w:rPr>
          <w:t>.</w:t>
        </w:r>
      </w:hyperlink>
    </w:p>
    <w:p w14:paraId="6903A50C" w14:textId="44BA0922" w:rsidR="0027727A" w:rsidRPr="00452489" w:rsidRDefault="0027727A" w:rsidP="0027727A">
      <w:pPr>
        <w:pStyle w:val="Brdtekst"/>
        <w:spacing w:before="1"/>
        <w:rPr>
          <w:sz w:val="18"/>
          <w:lang w:val="nb-NO"/>
        </w:rPr>
      </w:pPr>
      <w:bookmarkStart w:id="1308" w:name="_Toc59242201"/>
      <w:bookmarkStart w:id="1309" w:name="_Ref67228289"/>
      <w:bookmarkStart w:id="1310" w:name="_Ref67324980"/>
    </w:p>
    <w:p w14:paraId="4BDFBB9D" w14:textId="77777777" w:rsidR="0027727A" w:rsidRPr="00452489" w:rsidRDefault="0027727A" w:rsidP="0027727A">
      <w:pPr>
        <w:pStyle w:val="Overskrift4"/>
        <w:numPr>
          <w:ilvl w:val="3"/>
          <w:numId w:val="216"/>
        </w:numPr>
        <w:tabs>
          <w:tab w:val="left" w:pos="1971"/>
          <w:tab w:val="left" w:pos="1972"/>
        </w:tabs>
        <w:spacing w:before="92"/>
        <w:ind w:hanging="1420"/>
        <w:rPr>
          <w:lang w:val="nb-NO"/>
        </w:rPr>
      </w:pPr>
      <w:bookmarkStart w:id="1311" w:name="10.3.3.3_Error_suggestion"/>
      <w:bookmarkEnd w:id="1311"/>
      <w:r w:rsidRPr="00452489">
        <w:rPr>
          <w:spacing w:val="-2"/>
          <w:lang w:val="nb-NO" w:bidi="nb-NO"/>
        </w:rPr>
        <w:t>Forslag ved feil</w:t>
      </w:r>
      <w:bookmarkEnd w:id="1308"/>
      <w:bookmarkEnd w:id="1309"/>
      <w:bookmarkEnd w:id="1310"/>
    </w:p>
    <w:p w14:paraId="541D310B"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209" w:anchor="error-suggestion">
        <w:r w:rsidRPr="00452489">
          <w:rPr>
            <w:color w:val="0000FF"/>
            <w:u w:val="single" w:color="0000FF"/>
            <w:lang w:val="nb-NO" w:bidi="nb-NO"/>
          </w:rPr>
          <w:t xml:space="preserve">suksesskriterium 3.3.3 Forslag ved feil i </w:t>
        </w:r>
        <w:r w:rsidRPr="00452489">
          <w:rPr>
            <w:color w:val="0000FF"/>
            <w:spacing w:val="-2"/>
            <w:u w:val="single" w:color="0000FF"/>
            <w:lang w:val="nb-NO" w:bidi="nb-NO"/>
          </w:rPr>
          <w:t>WCAG 2.1</w:t>
        </w:r>
        <w:r w:rsidRPr="00452489">
          <w:rPr>
            <w:spacing w:val="-2"/>
            <w:lang w:val="nb-NO" w:bidi="nb-NO"/>
          </w:rPr>
          <w:t>.</w:t>
        </w:r>
      </w:hyperlink>
    </w:p>
    <w:p w14:paraId="22BCF1C8" w14:textId="6510E67C" w:rsidR="0027727A" w:rsidRPr="00452489" w:rsidRDefault="0027727A" w:rsidP="0027727A">
      <w:pPr>
        <w:pStyle w:val="Brdtekst"/>
        <w:spacing w:before="1"/>
        <w:rPr>
          <w:sz w:val="18"/>
          <w:lang w:val="nb-NO"/>
        </w:rPr>
      </w:pPr>
      <w:bookmarkStart w:id="1312" w:name="_Toc59242202"/>
      <w:bookmarkStart w:id="1313" w:name="_Ref67228297"/>
      <w:bookmarkStart w:id="1314" w:name="_Ref67324983"/>
    </w:p>
    <w:p w14:paraId="45944A24" w14:textId="03E3594D" w:rsidR="0027727A" w:rsidRPr="00452489" w:rsidRDefault="0027727A" w:rsidP="0027727A">
      <w:pPr>
        <w:pStyle w:val="Overskrift4"/>
        <w:numPr>
          <w:ilvl w:val="3"/>
          <w:numId w:val="216"/>
        </w:numPr>
        <w:tabs>
          <w:tab w:val="left" w:pos="1971"/>
          <w:tab w:val="left" w:pos="1972"/>
        </w:tabs>
        <w:spacing w:before="93"/>
        <w:ind w:hanging="1420"/>
        <w:rPr>
          <w:lang w:val="nb-NO"/>
        </w:rPr>
      </w:pPr>
      <w:bookmarkStart w:id="1315" w:name="10.3.3.4_Error_prevention_(legal,_financ"/>
      <w:bookmarkEnd w:id="1315"/>
      <w:r w:rsidRPr="00452489">
        <w:rPr>
          <w:lang w:val="nb-NO" w:bidi="nb-NO"/>
        </w:rPr>
        <w:t xml:space="preserve">Forhindring av feil (juridiske feil, økonomiske feil, </w:t>
      </w:r>
      <w:r w:rsidRPr="00452489">
        <w:rPr>
          <w:spacing w:val="-4"/>
          <w:lang w:val="nb-NO" w:bidi="nb-NO"/>
        </w:rPr>
        <w:t>datafeil)</w:t>
      </w:r>
      <w:bookmarkEnd w:id="1312"/>
      <w:bookmarkEnd w:id="1313"/>
      <w:bookmarkEnd w:id="1314"/>
    </w:p>
    <w:p w14:paraId="64ED21AA" w14:textId="48659242"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10.13.</w:t>
      </w:r>
    </w:p>
    <w:p w14:paraId="57329A4B" w14:textId="77777777" w:rsidR="0027727A" w:rsidRPr="00452489" w:rsidRDefault="0027727A" w:rsidP="0027727A">
      <w:pPr>
        <w:spacing w:before="9"/>
        <w:rPr>
          <w:b/>
          <w:sz w:val="15"/>
          <w:lang w:val="nb-NO"/>
        </w:rPr>
      </w:pPr>
    </w:p>
    <w:p w14:paraId="39B4D58A" w14:textId="7A9F6C5B" w:rsidR="0027727A" w:rsidRPr="00452489" w:rsidRDefault="0027727A" w:rsidP="0027727A">
      <w:pPr>
        <w:pStyle w:val="Bilettekst"/>
        <w:keepNext/>
        <w:jc w:val="center"/>
        <w:rPr>
          <w:lang w:val="nb-NO"/>
        </w:rPr>
      </w:pPr>
      <w:r w:rsidRPr="00452489">
        <w:rPr>
          <w:lang w:val="nb-NO"/>
        </w:rPr>
        <w:t>Tabell 10.13: Suksesskriterium for dokument: Forhindring av feil (juridiske feil, økonomiske feil, datafeil)</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951ACA" w14:paraId="2342EE89" w14:textId="77777777" w:rsidTr="007C1F43">
        <w:trPr>
          <w:trHeight w:val="1656"/>
        </w:trPr>
        <w:tc>
          <w:tcPr>
            <w:tcW w:w="9357" w:type="dxa"/>
            <w:tcBorders>
              <w:left w:val="single" w:sz="6" w:space="0" w:color="000000" w:themeColor="text1"/>
            </w:tcBorders>
          </w:tcPr>
          <w:p w14:paraId="5940CC4D" w14:textId="77777777" w:rsidR="0027727A" w:rsidRPr="00452489" w:rsidRDefault="0027727A" w:rsidP="007C1F43">
            <w:pPr>
              <w:pStyle w:val="TableParagraph"/>
              <w:ind w:left="26" w:right="359"/>
              <w:jc w:val="both"/>
              <w:rPr>
                <w:sz w:val="18"/>
                <w:lang w:val="nb-NO"/>
              </w:rPr>
            </w:pPr>
            <w:r w:rsidRPr="00452489">
              <w:rPr>
                <w:sz w:val="18"/>
                <w:lang w:val="nb-NO" w:bidi="nb-NO"/>
              </w:rPr>
              <w:t xml:space="preserve">For dokumenter som medfører juridiske forpliktelser eller krever økonomiske transaksjoner fra brukeren, som endrer eller sletter brukerstyrte data i datalagringssystemer, eller som sender svar på tester utført av brukeren, gjelder minst ett av følgende </w:t>
            </w:r>
            <w:r w:rsidRPr="00452489">
              <w:rPr>
                <w:spacing w:val="-2"/>
                <w:sz w:val="18"/>
                <w:lang w:val="nb-NO" w:bidi="nb-NO"/>
              </w:rPr>
              <w:t>punkter:</w:t>
            </w:r>
          </w:p>
          <w:p w14:paraId="25EA8728" w14:textId="77777777" w:rsidR="0027727A" w:rsidRPr="00452489" w:rsidRDefault="0027727A" w:rsidP="007C1F43">
            <w:pPr>
              <w:pStyle w:val="TableParagraph"/>
              <w:numPr>
                <w:ilvl w:val="0"/>
                <w:numId w:val="215"/>
              </w:numPr>
              <w:tabs>
                <w:tab w:val="left" w:pos="320"/>
              </w:tabs>
              <w:ind w:hanging="268"/>
              <w:jc w:val="both"/>
              <w:rPr>
                <w:sz w:val="18"/>
                <w:lang w:val="nb-NO"/>
              </w:rPr>
            </w:pPr>
            <w:r w:rsidRPr="00452489">
              <w:rPr>
                <w:sz w:val="18"/>
                <w:lang w:val="nb-NO" w:bidi="nb-NO"/>
              </w:rPr>
              <w:t xml:space="preserve">Reverserbarhet: Sendeprosesser kan </w:t>
            </w:r>
            <w:r w:rsidRPr="00452489">
              <w:rPr>
                <w:spacing w:val="-2"/>
                <w:sz w:val="18"/>
                <w:lang w:val="nb-NO" w:bidi="nb-NO"/>
              </w:rPr>
              <w:t>reverseres.</w:t>
            </w:r>
          </w:p>
          <w:p w14:paraId="314FD390" w14:textId="77777777" w:rsidR="0027727A" w:rsidRPr="00452489" w:rsidRDefault="0027727A" w:rsidP="007C1F43">
            <w:pPr>
              <w:pStyle w:val="TableParagraph"/>
              <w:numPr>
                <w:ilvl w:val="0"/>
                <w:numId w:val="215"/>
              </w:numPr>
              <w:tabs>
                <w:tab w:val="left" w:pos="320"/>
              </w:tabs>
              <w:ind w:right="152"/>
              <w:rPr>
                <w:sz w:val="18"/>
                <w:lang w:val="nb-NO"/>
              </w:rPr>
            </w:pPr>
            <w:r w:rsidRPr="00452489">
              <w:rPr>
                <w:sz w:val="18"/>
                <w:lang w:val="nb-NO" w:bidi="nb-NO"/>
              </w:rPr>
              <w:t xml:space="preserve">Kontrollert: Det kontrolleres om data som angis av brukeren, inneholder inndatafeil, og brukeren gis mulighet til å rette opp eventuelle </w:t>
            </w:r>
            <w:r w:rsidRPr="00452489">
              <w:rPr>
                <w:spacing w:val="-2"/>
                <w:sz w:val="18"/>
                <w:lang w:val="nb-NO" w:bidi="nb-NO"/>
              </w:rPr>
              <w:t>feil.</w:t>
            </w:r>
          </w:p>
          <w:p w14:paraId="5E740078" w14:textId="77777777" w:rsidR="0027727A" w:rsidRPr="00452489" w:rsidRDefault="0027727A" w:rsidP="007C1F43">
            <w:pPr>
              <w:pStyle w:val="TableParagraph"/>
              <w:numPr>
                <w:ilvl w:val="0"/>
                <w:numId w:val="215"/>
              </w:numPr>
              <w:tabs>
                <w:tab w:val="left" w:pos="320"/>
              </w:tabs>
              <w:spacing w:line="208" w:lineRule="exact"/>
              <w:ind w:right="268"/>
              <w:rPr>
                <w:sz w:val="18"/>
                <w:lang w:val="nb-NO"/>
              </w:rPr>
            </w:pPr>
            <w:r w:rsidRPr="00452489">
              <w:rPr>
                <w:sz w:val="18"/>
                <w:lang w:val="nb-NO" w:bidi="nb-NO"/>
              </w:rPr>
              <w:t xml:space="preserve">Bekreftet: Det finnes en mekanisme for gjennomgang, bekreftelse og oppretting av informasjon før den </w:t>
            </w:r>
            <w:r w:rsidRPr="00452489">
              <w:rPr>
                <w:spacing w:val="-2"/>
                <w:sz w:val="18"/>
                <w:lang w:val="nb-NO" w:bidi="nb-NO"/>
              </w:rPr>
              <w:t>sendes.</w:t>
            </w:r>
          </w:p>
        </w:tc>
      </w:tr>
      <w:tr w:rsidR="0027727A" w:rsidRPr="00951ACA" w14:paraId="13D6A567" w14:textId="77777777" w:rsidTr="007C1F43">
        <w:trPr>
          <w:trHeight w:val="412"/>
        </w:trPr>
        <w:tc>
          <w:tcPr>
            <w:tcW w:w="9357" w:type="dxa"/>
            <w:tcBorders>
              <w:left w:val="single" w:sz="6" w:space="0" w:color="000000" w:themeColor="text1"/>
            </w:tcBorders>
          </w:tcPr>
          <w:p w14:paraId="59C5C9AC" w14:textId="77777777" w:rsidR="0027727A" w:rsidRPr="00452489" w:rsidRDefault="0027727A" w:rsidP="007C1F43">
            <w:pPr>
              <w:pStyle w:val="TableParagraph"/>
              <w:tabs>
                <w:tab w:val="left" w:pos="878"/>
              </w:tabs>
              <w:spacing w:line="206" w:lineRule="exact"/>
              <w:ind w:left="878" w:right="556" w:hanging="852"/>
              <w:rPr>
                <w:sz w:val="18"/>
                <w:szCs w:val="18"/>
                <w:lang w:val="nb-NO"/>
              </w:rPr>
            </w:pPr>
            <w:r w:rsidRPr="00452489">
              <w:rPr>
                <w:spacing w:val="-4"/>
                <w:sz w:val="18"/>
                <w:szCs w:val="18"/>
                <w:lang w:val="nb-NO" w:bidi="nb-NO"/>
              </w:rPr>
              <w:t>MERKNAD:</w:t>
            </w:r>
            <w:r w:rsidRPr="00452489">
              <w:rPr>
                <w:sz w:val="18"/>
                <w:lang w:val="nb-NO" w:bidi="nb-NO"/>
              </w:rPr>
              <w:t xml:space="preserve"> </w:t>
            </w:r>
            <w:r w:rsidRPr="00452489">
              <w:rPr>
                <w:sz w:val="18"/>
                <w:szCs w:val="18"/>
                <w:lang w:val="nb-NO" w:bidi="nb-NO"/>
              </w:rPr>
              <w:t xml:space="preserve">Dette suksesskriteriet er identisk med </w:t>
            </w:r>
            <w:hyperlink r:id="rId210" w:anchor="error-prevention-legal-financial-data">
              <w:r w:rsidRPr="00452489">
                <w:rPr>
                  <w:color w:val="0000FF"/>
                  <w:sz w:val="18"/>
                  <w:szCs w:val="18"/>
                  <w:u w:val="single" w:color="0000FF"/>
                  <w:lang w:val="nb-NO" w:bidi="nb-NO"/>
                </w:rPr>
                <w:t>suksesskriterium 3.3.4 Forhindring av feil (juridiske feil,</w:t>
              </w:r>
            </w:hyperlink>
            <w:r w:rsidRPr="00452489">
              <w:rPr>
                <w:color w:val="0000FF"/>
                <w:sz w:val="18"/>
                <w:szCs w:val="18"/>
                <w:lang w:val="nb-NO" w:bidi="nb-NO"/>
              </w:rPr>
              <w:t xml:space="preserve"> </w:t>
            </w:r>
            <w:hyperlink r:id="rId211" w:anchor="error-prevention-legal-financial-data">
              <w:r w:rsidRPr="00452489">
                <w:rPr>
                  <w:color w:val="0000FF"/>
                  <w:sz w:val="18"/>
                  <w:szCs w:val="18"/>
                  <w:u w:val="single" w:color="0000FF"/>
                  <w:lang w:val="nb-NO" w:bidi="nb-NO"/>
                </w:rPr>
                <w:t>økonomiske feil, datafeil) i WCAG 2.1</w:t>
              </w:r>
              <w:r w:rsidRPr="00452489">
                <w:rPr>
                  <w:color w:val="0000FF"/>
                  <w:sz w:val="18"/>
                  <w:szCs w:val="18"/>
                  <w:lang w:val="nb-NO" w:bidi="nb-NO"/>
                </w:rPr>
                <w:t xml:space="preserve">, </w:t>
              </w:r>
            </w:hyperlink>
            <w:r w:rsidRPr="00452489">
              <w:rPr>
                <w:sz w:val="18"/>
                <w:szCs w:val="18"/>
                <w:lang w:val="nb-NO" w:bidi="nb-NO"/>
              </w:rPr>
              <w:t>når «nettsider» erstattes med «dokumenter».</w:t>
            </w:r>
          </w:p>
        </w:tc>
      </w:tr>
    </w:tbl>
    <w:p w14:paraId="6EFB7988" w14:textId="1261C520" w:rsidR="0027727A" w:rsidRPr="00452489" w:rsidRDefault="0027727A" w:rsidP="0027727A">
      <w:pPr>
        <w:tabs>
          <w:tab w:val="left" w:pos="720"/>
        </w:tabs>
        <w:rPr>
          <w:b/>
          <w:sz w:val="17"/>
          <w:lang w:val="nb-NO"/>
        </w:rPr>
      </w:pPr>
      <w:bookmarkStart w:id="1316" w:name="_Toc59242203"/>
      <w:bookmarkStart w:id="1317" w:name="_Ref67228300"/>
      <w:bookmarkStart w:id="1318" w:name="_Toc67328110"/>
    </w:p>
    <w:p w14:paraId="40724FB7" w14:textId="77777777" w:rsidR="0027727A" w:rsidRPr="00452489" w:rsidRDefault="0027727A" w:rsidP="0027727A">
      <w:pPr>
        <w:pStyle w:val="Overskrift2"/>
        <w:numPr>
          <w:ilvl w:val="1"/>
          <w:numId w:val="216"/>
        </w:numPr>
        <w:tabs>
          <w:tab w:val="left" w:pos="1685"/>
          <w:tab w:val="left" w:pos="1686"/>
        </w:tabs>
        <w:rPr>
          <w:lang w:val="nb-NO"/>
        </w:rPr>
      </w:pPr>
      <w:bookmarkStart w:id="1319" w:name="10.4_Robust"/>
      <w:bookmarkStart w:id="1320" w:name="_Toc101781178"/>
      <w:bookmarkEnd w:id="1319"/>
      <w:r w:rsidRPr="00452489">
        <w:rPr>
          <w:spacing w:val="-2"/>
          <w:lang w:val="nb-NO" w:bidi="nb-NO"/>
        </w:rPr>
        <w:t>Robust</w:t>
      </w:r>
      <w:bookmarkEnd w:id="1316"/>
      <w:bookmarkEnd w:id="1317"/>
      <w:bookmarkEnd w:id="1318"/>
      <w:bookmarkEnd w:id="1320"/>
    </w:p>
    <w:p w14:paraId="7C68FC50" w14:textId="4CC1DD68" w:rsidR="0027727A" w:rsidRPr="00452489" w:rsidRDefault="0027727A" w:rsidP="0027727A">
      <w:pPr>
        <w:pStyle w:val="Overskrift3"/>
        <w:numPr>
          <w:ilvl w:val="2"/>
          <w:numId w:val="216"/>
        </w:numPr>
        <w:tabs>
          <w:tab w:val="left" w:pos="1685"/>
          <w:tab w:val="left" w:pos="1686"/>
        </w:tabs>
        <w:spacing w:before="298"/>
        <w:rPr>
          <w:lang w:val="nb-NO"/>
        </w:rPr>
      </w:pPr>
      <w:bookmarkStart w:id="1321" w:name="10.4.1_Compatible"/>
      <w:bookmarkStart w:id="1322" w:name="_Ref67228307"/>
      <w:bookmarkStart w:id="1323" w:name="_Toc67328111"/>
      <w:bookmarkStart w:id="1324" w:name="_Toc101781179"/>
      <w:bookmarkEnd w:id="1321"/>
      <w:r w:rsidRPr="00452489">
        <w:rPr>
          <w:spacing w:val="-2"/>
          <w:lang w:val="nb-NO" w:bidi="nb-NO"/>
        </w:rPr>
        <w:t>Kompatibel</w:t>
      </w:r>
      <w:bookmarkEnd w:id="1322"/>
      <w:bookmarkEnd w:id="1323"/>
      <w:bookmarkEnd w:id="1324"/>
    </w:p>
    <w:p w14:paraId="62A48B49" w14:textId="77777777" w:rsidR="0027727A" w:rsidRPr="00452489" w:rsidRDefault="0027727A" w:rsidP="0027727A">
      <w:pPr>
        <w:spacing w:before="2"/>
        <w:rPr>
          <w:sz w:val="26"/>
          <w:lang w:val="nb-NO"/>
        </w:rPr>
      </w:pPr>
    </w:p>
    <w:p w14:paraId="5D806408" w14:textId="7D6963B6" w:rsidR="0027727A" w:rsidRPr="00452489" w:rsidRDefault="0027727A" w:rsidP="0027727A">
      <w:pPr>
        <w:pStyle w:val="Overskrift4"/>
        <w:numPr>
          <w:ilvl w:val="3"/>
          <w:numId w:val="216"/>
        </w:numPr>
        <w:tabs>
          <w:tab w:val="left" w:pos="1971"/>
          <w:tab w:val="left" w:pos="1972"/>
        </w:tabs>
        <w:spacing w:line="259" w:lineRule="auto"/>
        <w:ind w:hanging="1420"/>
        <w:rPr>
          <w:lang w:val="nb-NO" w:bidi="nb-NO"/>
        </w:rPr>
      </w:pPr>
      <w:bookmarkStart w:id="1325" w:name="10.4.1.1_Parsing"/>
      <w:bookmarkEnd w:id="1325"/>
      <w:r w:rsidRPr="00452489">
        <w:rPr>
          <w:lang w:val="nb-NO" w:bidi="nb-NO"/>
        </w:rPr>
        <w:t>Parsing (oppdeling)</w:t>
      </w:r>
    </w:p>
    <w:p w14:paraId="218A720E" w14:textId="13D4FD0E"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10.14.</w:t>
      </w:r>
    </w:p>
    <w:p w14:paraId="44BFB62B" w14:textId="77777777" w:rsidR="0027727A" w:rsidRPr="00452489" w:rsidRDefault="0027727A" w:rsidP="0027727A">
      <w:pPr>
        <w:spacing w:before="8"/>
        <w:rPr>
          <w:b/>
          <w:sz w:val="15"/>
          <w:lang w:val="nb-NO"/>
        </w:rPr>
      </w:pPr>
    </w:p>
    <w:p w14:paraId="65F960D6" w14:textId="0E303295" w:rsidR="0027727A" w:rsidRPr="00452489" w:rsidRDefault="0027727A" w:rsidP="0027727A">
      <w:pPr>
        <w:pStyle w:val="Bilettekst"/>
        <w:keepNext/>
        <w:jc w:val="center"/>
        <w:rPr>
          <w:lang w:val="nb-NO"/>
        </w:rPr>
      </w:pPr>
      <w:r w:rsidRPr="00452489">
        <w:rPr>
          <w:lang w:val="nb-NO"/>
        </w:rPr>
        <w:t>Tabell 10.14: Suksesskriterium for dokument: Parsing (oppdeling)</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452489" w14:paraId="67E60E93" w14:textId="77777777" w:rsidTr="007C1F43">
        <w:trPr>
          <w:trHeight w:val="825"/>
        </w:trPr>
        <w:tc>
          <w:tcPr>
            <w:tcW w:w="9357" w:type="dxa"/>
            <w:tcBorders>
              <w:left w:val="single" w:sz="6" w:space="0" w:color="000000" w:themeColor="text1"/>
              <w:bottom w:val="single" w:sz="6" w:space="0" w:color="000000" w:themeColor="text1"/>
            </w:tcBorders>
          </w:tcPr>
          <w:p w14:paraId="1E9C2938" w14:textId="451F3022" w:rsidR="0027727A" w:rsidRPr="00452489" w:rsidRDefault="0027727A" w:rsidP="007C1F43">
            <w:pPr>
              <w:pStyle w:val="TableParagraph"/>
              <w:spacing w:line="185" w:lineRule="exact"/>
              <w:ind w:left="26"/>
              <w:rPr>
                <w:sz w:val="18"/>
                <w:szCs w:val="18"/>
                <w:lang w:val="nb-NO"/>
              </w:rPr>
            </w:pPr>
            <w:r w:rsidRPr="00452489">
              <w:rPr>
                <w:sz w:val="18"/>
                <w:szCs w:val="18"/>
                <w:lang w:val="nb-NO" w:bidi="nb-NO"/>
              </w:rPr>
              <w:t>I dokumenter som implementeres ved hjelp av oppmerkingsspråk på en slik måte at oppmerkingen er separat eksponert og tilgjengelig for hjelpemiddelteknologi og tilgjengelighetsegenskaper av programvaren eller for en brukeragent som brukeren kan velge, har elementene fullstendige start- og sluttkoder, elementene er nøstet i henhold til spesifikasjonene, elementene inneholder ikke dupliserte attributter, og eventuelle ID-er er unike. Unntaket er dersom spesifikasjonene tillater disse egenskaper.</w:t>
            </w:r>
          </w:p>
        </w:tc>
      </w:tr>
      <w:tr w:rsidR="0027727A" w:rsidRPr="00951ACA" w14:paraId="51EB7BE8" w14:textId="77777777" w:rsidTr="007C1F43">
        <w:trPr>
          <w:trHeight w:val="415"/>
        </w:trPr>
        <w:tc>
          <w:tcPr>
            <w:tcW w:w="9357" w:type="dxa"/>
            <w:tcBorders>
              <w:top w:val="single" w:sz="6" w:space="0" w:color="000000" w:themeColor="text1"/>
              <w:left w:val="single" w:sz="6" w:space="0" w:color="000000" w:themeColor="text1"/>
              <w:bottom w:val="nil"/>
            </w:tcBorders>
          </w:tcPr>
          <w:p w14:paraId="06ED1FD9" w14:textId="7DDAC355" w:rsidR="0027727A" w:rsidRPr="00452489" w:rsidRDefault="0027727A" w:rsidP="007C1F43">
            <w:pPr>
              <w:pStyle w:val="TableParagraph"/>
              <w:spacing w:line="206" w:lineRule="exact"/>
              <w:ind w:left="878" w:right="241" w:hanging="852"/>
              <w:rPr>
                <w:sz w:val="18"/>
                <w:szCs w:val="18"/>
                <w:lang w:val="nb-NO" w:bidi="nb-NO"/>
              </w:rPr>
            </w:pPr>
            <w:r w:rsidRPr="00452489">
              <w:rPr>
                <w:sz w:val="18"/>
                <w:szCs w:val="18"/>
                <w:lang w:val="nb-NO" w:bidi="nb-NO"/>
              </w:rPr>
              <w:t>MERKNAD 1: Start- og sluttkoder som mangler et nødvendig tegn i deres struktur for, f.eks. en avsluttende hakeparentes eller som har feil angivelse av anførselstegn for attributtverdier, er ikke fullstendige.</w:t>
            </w:r>
          </w:p>
        </w:tc>
      </w:tr>
      <w:tr w:rsidR="0027727A" w:rsidRPr="00951ACA" w14:paraId="7EE60006" w14:textId="77777777" w:rsidTr="007C1F43">
        <w:trPr>
          <w:trHeight w:val="620"/>
        </w:trPr>
        <w:tc>
          <w:tcPr>
            <w:tcW w:w="9357" w:type="dxa"/>
            <w:tcBorders>
              <w:top w:val="nil"/>
              <w:left w:val="single" w:sz="6" w:space="0" w:color="000000" w:themeColor="text1"/>
              <w:bottom w:val="nil"/>
            </w:tcBorders>
          </w:tcPr>
          <w:p w14:paraId="51FD5656" w14:textId="7633AE5E" w:rsidR="0027727A" w:rsidRPr="00452489" w:rsidRDefault="0027727A" w:rsidP="007C1F43">
            <w:pPr>
              <w:pStyle w:val="TableParagraph"/>
              <w:spacing w:line="206" w:lineRule="exact"/>
              <w:ind w:left="878" w:right="241" w:hanging="852"/>
              <w:rPr>
                <w:sz w:val="18"/>
                <w:szCs w:val="18"/>
                <w:lang w:val="nb-NO"/>
              </w:rPr>
            </w:pPr>
            <w:r w:rsidRPr="00452489">
              <w:rPr>
                <w:sz w:val="18"/>
                <w:szCs w:val="18"/>
                <w:lang w:val="nb-NO" w:bidi="nb-NO"/>
              </w:rPr>
              <w:t>MERKNAD 2: Oppmerking er ikke alltid tilgjengelig for den hjelpemiddelteknologien eller for brukeragenter som brukeren kan velge, f.eks. nettlesere. I slike tilfeller ville samsvar med dette [kravet] ikke påvirke den universelle utformingen slik det kan for nettinnhold hvor det er eksponert.</w:t>
            </w:r>
          </w:p>
        </w:tc>
      </w:tr>
      <w:tr w:rsidR="0027727A" w:rsidRPr="00951ACA" w14:paraId="6E977E25" w14:textId="77777777" w:rsidTr="007C1F43">
        <w:trPr>
          <w:trHeight w:val="1034"/>
        </w:trPr>
        <w:tc>
          <w:tcPr>
            <w:tcW w:w="9357" w:type="dxa"/>
            <w:tcBorders>
              <w:top w:val="nil"/>
              <w:left w:val="single" w:sz="6" w:space="0" w:color="000000" w:themeColor="text1"/>
              <w:bottom w:val="nil"/>
            </w:tcBorders>
          </w:tcPr>
          <w:p w14:paraId="589BDDC4" w14:textId="273DB84D" w:rsidR="0027727A" w:rsidRPr="00452489" w:rsidRDefault="0027727A" w:rsidP="007C1F43">
            <w:pPr>
              <w:pStyle w:val="TableParagraph"/>
              <w:spacing w:line="206" w:lineRule="exact"/>
              <w:ind w:left="878" w:right="241" w:hanging="852"/>
              <w:rPr>
                <w:sz w:val="18"/>
                <w:szCs w:val="18"/>
                <w:lang w:val="nb-NO"/>
              </w:rPr>
            </w:pPr>
            <w:r w:rsidRPr="00452489">
              <w:rPr>
                <w:sz w:val="18"/>
                <w:szCs w:val="18"/>
                <w:lang w:val="nb-NO" w:bidi="nb-NO"/>
              </w:rPr>
              <w:t>MERKNAD 3: Eksempler på oppmerking som er separat eksponert og tilgjengelig for hjelpemiddelteknologier og for brukeragenter, er blant annet dokumenter kodet i HTML, ODF og OOXML. I disse eksemplene kan oppmerkingen deles helt opp på to måter: a) ved hjelp av hjelpemiddelteknologier som kan åpne dokumentet direkte, b) ved hjelp av hjelpemiddelteknologier som bruker brukeragentenes API-er i henhold til DOM-konvensjonen til disse dokumentformatene.</w:t>
            </w:r>
          </w:p>
        </w:tc>
      </w:tr>
      <w:tr w:rsidR="0027727A" w:rsidRPr="00951ACA" w14:paraId="5CB34458" w14:textId="77777777" w:rsidTr="007C1F43">
        <w:trPr>
          <w:trHeight w:val="826"/>
        </w:trPr>
        <w:tc>
          <w:tcPr>
            <w:tcW w:w="9357" w:type="dxa"/>
            <w:tcBorders>
              <w:top w:val="nil"/>
              <w:left w:val="single" w:sz="6" w:space="0" w:color="000000" w:themeColor="text1"/>
            </w:tcBorders>
          </w:tcPr>
          <w:p w14:paraId="44CF3865" w14:textId="5A658D8B" w:rsidR="0027727A" w:rsidRPr="00452489" w:rsidRDefault="0027727A" w:rsidP="007C1F43">
            <w:pPr>
              <w:pStyle w:val="TableParagraph"/>
              <w:spacing w:line="240" w:lineRule="exact"/>
              <w:ind w:left="878" w:right="122" w:hanging="852"/>
              <w:rPr>
                <w:sz w:val="18"/>
                <w:szCs w:val="18"/>
                <w:lang w:val="nb-NO"/>
              </w:rPr>
            </w:pPr>
            <w:r w:rsidRPr="00452489">
              <w:rPr>
                <w:sz w:val="18"/>
                <w:szCs w:val="18"/>
                <w:lang w:val="nb-NO" w:bidi="nb-NO"/>
              </w:rPr>
              <w:t xml:space="preserve">MERKNAD 4: Dette suksesskriteriet er identisk med </w:t>
            </w:r>
            <w:hyperlink r:id="rId212" w:anchor="parsing">
              <w:r w:rsidRPr="006018BA">
                <w:rPr>
                  <w:color w:val="0000FF"/>
                  <w:spacing w:val="-1"/>
                  <w:sz w:val="18"/>
                  <w:szCs w:val="18"/>
                  <w:u w:val="single"/>
                  <w:lang w:val="nb-NO" w:bidi="nb-NO"/>
                </w:rPr>
                <w:t>suksesskriterium 4.1.1 Parsing (oppdeling) i WCAG 2.1</w:t>
              </w:r>
              <w:r w:rsidRPr="00452489">
                <w:rPr>
                  <w:color w:val="0000FF"/>
                  <w:spacing w:val="-1"/>
                  <w:sz w:val="18"/>
                  <w:szCs w:val="18"/>
                  <w:lang w:val="nb-NO" w:bidi="nb-NO"/>
                </w:rPr>
                <w:t xml:space="preserve">, </w:t>
              </w:r>
            </w:hyperlink>
            <w:r w:rsidRPr="00452489">
              <w:rPr>
                <w:sz w:val="18"/>
                <w:szCs w:val="18"/>
                <w:lang w:val="nb-NO" w:bidi="nb-NO"/>
              </w:rPr>
              <w:t xml:space="preserve">når «I innhold som implementeres ved hjelp av oppmerkingsspråk» erstattes med «I dokumenter som implementeres ved hjelp av oppmerkingsspråk på en slik måte at oppmerkingen er separat eksponert og tilgjengelig for hjelpemiddelteknolgier og tilgjengelighetsegenskaper av  programvaren eller for en </w:t>
            </w:r>
            <w:r w:rsidRPr="00452489">
              <w:rPr>
                <w:sz w:val="18"/>
                <w:szCs w:val="18"/>
                <w:lang w:val="nb-NO" w:bidi="nb-NO"/>
              </w:rPr>
              <w:lastRenderedPageBreak/>
              <w:t>brukeragent som brukeren kan velge», og merknad 2 og 3 ovenfor legges til.</w:t>
            </w:r>
          </w:p>
        </w:tc>
      </w:tr>
    </w:tbl>
    <w:p w14:paraId="6451D303" w14:textId="1CA83849" w:rsidR="0027727A" w:rsidRPr="00452489" w:rsidRDefault="0027727A" w:rsidP="0027727A">
      <w:pPr>
        <w:pStyle w:val="Overskrift4"/>
        <w:numPr>
          <w:ilvl w:val="3"/>
          <w:numId w:val="216"/>
        </w:numPr>
        <w:tabs>
          <w:tab w:val="left" w:pos="1971"/>
          <w:tab w:val="left" w:pos="1972"/>
        </w:tabs>
        <w:spacing w:before="122"/>
        <w:ind w:hanging="1420"/>
        <w:rPr>
          <w:lang w:val="nb-NO"/>
        </w:rPr>
      </w:pPr>
      <w:bookmarkStart w:id="1326" w:name="10.4.1.2_Name,_role,_value"/>
      <w:bookmarkStart w:id="1327" w:name="_Toc59242205"/>
      <w:bookmarkStart w:id="1328" w:name="_Ref67228317"/>
      <w:bookmarkStart w:id="1329" w:name="_Ref67324993"/>
      <w:bookmarkEnd w:id="1326"/>
      <w:r w:rsidRPr="00452489">
        <w:rPr>
          <w:lang w:val="nb-NO" w:bidi="nb-NO"/>
        </w:rPr>
        <w:lastRenderedPageBreak/>
        <w:t xml:space="preserve">Navn, rolle, </w:t>
      </w:r>
      <w:r w:rsidRPr="00452489">
        <w:rPr>
          <w:spacing w:val="-4"/>
          <w:lang w:val="nb-NO" w:bidi="nb-NO"/>
        </w:rPr>
        <w:t>verdi</w:t>
      </w:r>
      <w:bookmarkEnd w:id="1327"/>
      <w:bookmarkEnd w:id="1328"/>
      <w:bookmarkEnd w:id="1329"/>
    </w:p>
    <w:p w14:paraId="3218FB46" w14:textId="358825E4" w:rsidR="0027727A" w:rsidRPr="00452489" w:rsidRDefault="0027727A" w:rsidP="0027727A">
      <w:pPr>
        <w:pStyle w:val="Brdtekst"/>
        <w:spacing w:before="180"/>
        <w:ind w:left="552"/>
        <w:rPr>
          <w:lang w:val="nb-NO"/>
        </w:rPr>
      </w:pPr>
      <w:r w:rsidRPr="00452489">
        <w:rPr>
          <w:lang w:val="nb-NO" w:bidi="nb-NO"/>
        </w:rPr>
        <w:t>Når en IKT-løsning er et ikke-nettbasert dokument, skal den oppfylle suksesskriteriet i tabell </w:t>
      </w:r>
      <w:r w:rsidRPr="00452489">
        <w:rPr>
          <w:spacing w:val="-2"/>
          <w:lang w:val="nb-NO" w:bidi="nb-NO"/>
        </w:rPr>
        <w:t>10.15.</w:t>
      </w:r>
    </w:p>
    <w:p w14:paraId="479CA31F" w14:textId="77777777" w:rsidR="0027727A" w:rsidRPr="00452489" w:rsidRDefault="0027727A" w:rsidP="0027727A">
      <w:pPr>
        <w:spacing w:before="8"/>
        <w:rPr>
          <w:b/>
          <w:sz w:val="15"/>
          <w:lang w:val="nb-NO"/>
        </w:rPr>
      </w:pPr>
    </w:p>
    <w:p w14:paraId="349AC7CB" w14:textId="10A0A2A7" w:rsidR="0027727A" w:rsidRPr="00452489" w:rsidRDefault="0027727A" w:rsidP="0027727A">
      <w:pPr>
        <w:pStyle w:val="Bilettekst"/>
        <w:keepNext/>
        <w:jc w:val="center"/>
        <w:rPr>
          <w:lang w:val="nb-NO"/>
        </w:rPr>
      </w:pPr>
      <w:r w:rsidRPr="00452489">
        <w:rPr>
          <w:lang w:val="nb-NO"/>
        </w:rPr>
        <w:t>Tabell 10.15: Suksesskriterium for dokument: Navn, rolle, verdi</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27727A" w:rsidRPr="00951ACA" w14:paraId="0DF6AC7B" w14:textId="77777777" w:rsidTr="007C1F43">
        <w:trPr>
          <w:trHeight w:val="827"/>
        </w:trPr>
        <w:tc>
          <w:tcPr>
            <w:tcW w:w="9357" w:type="dxa"/>
            <w:tcBorders>
              <w:left w:val="single" w:sz="6" w:space="0" w:color="000000" w:themeColor="text1"/>
            </w:tcBorders>
          </w:tcPr>
          <w:p w14:paraId="7336876F" w14:textId="77777777" w:rsidR="0027727A" w:rsidRPr="00452489" w:rsidRDefault="0027727A" w:rsidP="007C1F43">
            <w:pPr>
              <w:pStyle w:val="TableParagraph"/>
              <w:spacing w:line="206" w:lineRule="exact"/>
              <w:ind w:left="26" w:right="210"/>
              <w:rPr>
                <w:sz w:val="18"/>
                <w:szCs w:val="18"/>
                <w:lang w:val="nb-NO" w:bidi="nb-NO"/>
              </w:rPr>
            </w:pPr>
            <w:r w:rsidRPr="00452489">
              <w:rPr>
                <w:sz w:val="18"/>
                <w:szCs w:val="18"/>
                <w:lang w:val="nb-NO" w:bidi="nb-NO"/>
              </w:rPr>
              <w:t>For alle brukergrensesnittkomponenter (blant annet skjemaelementer, lenker og komponenter som genereres ved hjelp av skript), kan navn og rolle være bestemt programmatisk. Tilstander, egenskaper og verdier som kan angis av brukeren, kan angis programmatisk, og informasjon om endringer i disse elementene er tilgjengelig for brukeragenter, herunder hjelpemiddelteknologier.</w:t>
            </w:r>
          </w:p>
        </w:tc>
      </w:tr>
      <w:tr w:rsidR="0027727A" w:rsidRPr="00951ACA" w14:paraId="7D818C45" w14:textId="77777777" w:rsidTr="007C1F43">
        <w:trPr>
          <w:trHeight w:val="622"/>
        </w:trPr>
        <w:tc>
          <w:tcPr>
            <w:tcW w:w="9357" w:type="dxa"/>
            <w:tcBorders>
              <w:left w:val="single" w:sz="6" w:space="0" w:color="000000" w:themeColor="text1"/>
              <w:bottom w:val="nil"/>
            </w:tcBorders>
          </w:tcPr>
          <w:p w14:paraId="4B43A79A" w14:textId="77777777" w:rsidR="0027727A" w:rsidRPr="00452489" w:rsidRDefault="0027727A" w:rsidP="007C1F43">
            <w:pPr>
              <w:pStyle w:val="TableParagraph"/>
              <w:spacing w:line="206" w:lineRule="exact"/>
              <w:ind w:left="878" w:right="484" w:hanging="852"/>
              <w:rPr>
                <w:sz w:val="18"/>
                <w:szCs w:val="18"/>
                <w:lang w:val="nb-NO"/>
              </w:rPr>
            </w:pPr>
            <w:r w:rsidRPr="00452489">
              <w:rPr>
                <w:sz w:val="18"/>
                <w:szCs w:val="18"/>
                <w:lang w:val="nb-NO" w:bidi="nb-NO"/>
              </w:rPr>
              <w:t>MERKNAD 1: Dette suksesskriteriet er primært beregnet på programvareutviklere som utvikler eller bruker tilpassede brukergrensesnittkomponenter. Standard brukergrensesnittkomponenter på de fleste plattformer som støtter tilgjengelighet, oppfyller allerede dette suksesskriteriet når de brukes i henhold til spesifikasjonen.</w:t>
            </w:r>
          </w:p>
        </w:tc>
      </w:tr>
      <w:tr w:rsidR="0027727A" w:rsidRPr="00951ACA" w14:paraId="0969D407" w14:textId="77777777" w:rsidTr="007C1F43">
        <w:trPr>
          <w:trHeight w:val="620"/>
        </w:trPr>
        <w:tc>
          <w:tcPr>
            <w:tcW w:w="9357" w:type="dxa"/>
            <w:tcBorders>
              <w:top w:val="nil"/>
              <w:left w:val="single" w:sz="6" w:space="0" w:color="000000" w:themeColor="text1"/>
              <w:bottom w:val="nil"/>
            </w:tcBorders>
          </w:tcPr>
          <w:p w14:paraId="6DEF1E49" w14:textId="77777777" w:rsidR="0027727A" w:rsidRPr="00452489" w:rsidRDefault="0027727A" w:rsidP="007C1F43">
            <w:pPr>
              <w:pStyle w:val="TableParagraph"/>
              <w:spacing w:line="206" w:lineRule="exact"/>
              <w:ind w:left="878" w:right="241" w:hanging="852"/>
              <w:rPr>
                <w:sz w:val="18"/>
                <w:szCs w:val="18"/>
                <w:lang w:val="nb-NO"/>
              </w:rPr>
            </w:pPr>
            <w:r w:rsidRPr="00452489">
              <w:rPr>
                <w:sz w:val="18"/>
                <w:szCs w:val="18"/>
                <w:lang w:val="nb-NO" w:bidi="nb-NO"/>
              </w:rPr>
              <w:t>MERKNAD 2: For dokumentformater som støtter interoperabilitet med hjelpemiddelteknologi, oppfyller standard brukergrensesnittkomponenter ofte dette suksesskriteriet når de brukes i henhold til den generelle veiledningen for utforming og tilgjengelighet for dokumentformatet.</w:t>
            </w:r>
          </w:p>
        </w:tc>
      </w:tr>
      <w:tr w:rsidR="0027727A" w:rsidRPr="00951ACA" w14:paraId="2C97B4F0" w14:textId="77777777" w:rsidTr="007C1F43">
        <w:trPr>
          <w:trHeight w:val="1034"/>
        </w:trPr>
        <w:tc>
          <w:tcPr>
            <w:tcW w:w="9357" w:type="dxa"/>
            <w:tcBorders>
              <w:top w:val="nil"/>
              <w:left w:val="single" w:sz="6" w:space="0" w:color="000000" w:themeColor="text1"/>
            </w:tcBorders>
          </w:tcPr>
          <w:p w14:paraId="3BF7CD9C" w14:textId="77777777" w:rsidR="0027727A" w:rsidRPr="00452489" w:rsidRDefault="0027727A" w:rsidP="007C1F43">
            <w:pPr>
              <w:pStyle w:val="TableParagraph"/>
              <w:spacing w:line="259" w:lineRule="auto"/>
              <w:ind w:left="878" w:right="87" w:hanging="852"/>
              <w:rPr>
                <w:sz w:val="18"/>
                <w:szCs w:val="18"/>
                <w:lang w:val="nb-NO"/>
              </w:rPr>
            </w:pPr>
            <w:r w:rsidRPr="00452489">
              <w:rPr>
                <w:sz w:val="18"/>
                <w:szCs w:val="18"/>
                <w:lang w:val="nb-NO" w:bidi="nb-NO"/>
              </w:rPr>
              <w:t xml:space="preserve">MERKNAD 3: Dette suksesskriteriet er identisk med </w:t>
            </w:r>
            <w:hyperlink r:id="rId213" w:anchor="name-role-value">
              <w:r w:rsidRPr="00452489">
                <w:rPr>
                  <w:color w:val="0000FF"/>
                  <w:sz w:val="18"/>
                  <w:szCs w:val="18"/>
                  <w:u w:val="single"/>
                  <w:lang w:val="nb-NO" w:bidi="nb-NO"/>
                </w:rPr>
                <w:t>suksesskriterium 4.1.2 Navn, rolle, verdi i WCAG 2.1</w:t>
              </w:r>
              <w:r w:rsidRPr="00452489">
                <w:rPr>
                  <w:color w:val="0000FF"/>
                  <w:sz w:val="18"/>
                  <w:szCs w:val="18"/>
                  <w:lang w:val="nb-NO" w:bidi="nb-NO"/>
                </w:rPr>
                <w:t xml:space="preserve">, </w:t>
              </w:r>
            </w:hyperlink>
            <w:r w:rsidRPr="00452489">
              <w:rPr>
                <w:sz w:val="18"/>
                <w:szCs w:val="18"/>
                <w:lang w:val="nb-NO" w:bidi="nb-NO"/>
              </w:rPr>
              <w:t>når den opprinnelige merknaden i WCAG 2.1 erstattes med «Dette suksesskriteriet er primært beregnet på programvareutviklere som utvikler eller bruker tilpassede brukergrensesnittkomponenter. Standard brukergrensesnittkomponenter på de fleste plattformer som støtter tilgjengelighet, oppfyller for eksempel allerede dette suksesskriteriet når de brukes i henhold til spesifikasjonen.», og merknad 2 ovenfor legges til.</w:t>
            </w:r>
          </w:p>
        </w:tc>
      </w:tr>
    </w:tbl>
    <w:p w14:paraId="3E92839A" w14:textId="3C54DA58" w:rsidR="0027727A" w:rsidRPr="00452489" w:rsidRDefault="0027727A" w:rsidP="0027727A">
      <w:pPr>
        <w:pStyle w:val="Overskrift4"/>
        <w:numPr>
          <w:ilvl w:val="3"/>
          <w:numId w:val="216"/>
        </w:numPr>
        <w:tabs>
          <w:tab w:val="left" w:pos="1971"/>
          <w:tab w:val="left" w:pos="1972"/>
        </w:tabs>
        <w:spacing w:before="122"/>
        <w:ind w:hanging="1420"/>
        <w:rPr>
          <w:lang w:val="nb-NO" w:bidi="nb-NO"/>
        </w:rPr>
      </w:pPr>
      <w:bookmarkStart w:id="1330" w:name="10.4.1.3_Status_messages"/>
      <w:bookmarkStart w:id="1331" w:name="_Toc59242207"/>
      <w:bookmarkStart w:id="1332" w:name="_Ref67228325"/>
      <w:bookmarkStart w:id="1333" w:name="_Ref67324997"/>
      <w:bookmarkStart w:id="1334" w:name="_Toc67328112"/>
      <w:bookmarkEnd w:id="1330"/>
      <w:r w:rsidRPr="00452489">
        <w:rPr>
          <w:lang w:val="nb-NO" w:bidi="nb-NO"/>
        </w:rPr>
        <w:t>Statusbeskjeder</w:t>
      </w:r>
    </w:p>
    <w:p w14:paraId="056F11A8" w14:textId="77777777" w:rsidR="0027727A" w:rsidRPr="00452489" w:rsidRDefault="0027727A" w:rsidP="0027727A">
      <w:pPr>
        <w:pStyle w:val="Brdtekst"/>
        <w:spacing w:before="180"/>
        <w:ind w:left="552"/>
        <w:rPr>
          <w:lang w:val="nb-NO"/>
        </w:rPr>
      </w:pPr>
      <w:r w:rsidRPr="00452489">
        <w:rPr>
          <w:lang w:val="nb-NO" w:bidi="nb-NO"/>
        </w:rPr>
        <w:t xml:space="preserve">Når en IKT-løsning er et ikke-nettbasert dokument, skal den oppfylle </w:t>
      </w:r>
      <w:hyperlink r:id="rId214" w:anchor="status-messages">
        <w:r w:rsidRPr="00452489">
          <w:rPr>
            <w:color w:val="0000FF"/>
            <w:u w:val="single"/>
            <w:lang w:val="nb-NO" w:bidi="nb-NO"/>
          </w:rPr>
          <w:t>suksesskriterium 4.1.3 Statusmeldinger i WCAG 2.1</w:t>
        </w:r>
        <w:r w:rsidRPr="00452489">
          <w:rPr>
            <w:lang w:val="nb-NO" w:bidi="nb-NO"/>
          </w:rPr>
          <w:t>.</w:t>
        </w:r>
      </w:hyperlink>
    </w:p>
    <w:p w14:paraId="5553E29F" w14:textId="77777777" w:rsidR="0027727A" w:rsidRPr="00452489" w:rsidRDefault="0027727A" w:rsidP="0027727A">
      <w:pPr>
        <w:pStyle w:val="Brdtekst"/>
        <w:spacing w:before="4"/>
        <w:rPr>
          <w:sz w:val="23"/>
          <w:lang w:val="nb-NO"/>
        </w:rPr>
      </w:pPr>
    </w:p>
    <w:p w14:paraId="0E29D1F2" w14:textId="77777777" w:rsidR="0027727A" w:rsidRPr="00452489" w:rsidRDefault="0027727A" w:rsidP="0027727A">
      <w:pPr>
        <w:pStyle w:val="Overskrift2"/>
        <w:numPr>
          <w:ilvl w:val="1"/>
          <w:numId w:val="216"/>
        </w:numPr>
        <w:tabs>
          <w:tab w:val="left" w:pos="1685"/>
          <w:tab w:val="left" w:pos="1686"/>
        </w:tabs>
        <w:rPr>
          <w:lang w:val="nb-NO"/>
        </w:rPr>
      </w:pPr>
      <w:bookmarkStart w:id="1335" w:name="10.5_Caption_positioning"/>
      <w:bookmarkStart w:id="1336" w:name="_Toc101781180"/>
      <w:bookmarkEnd w:id="1335"/>
      <w:r w:rsidRPr="00452489">
        <w:rPr>
          <w:lang w:val="nb-NO" w:bidi="nb-NO"/>
        </w:rPr>
        <w:t xml:space="preserve">Plassering av </w:t>
      </w:r>
      <w:r w:rsidRPr="00452489">
        <w:rPr>
          <w:spacing w:val="-2"/>
          <w:lang w:val="nb-NO" w:bidi="nb-NO"/>
        </w:rPr>
        <w:t>teksting</w:t>
      </w:r>
      <w:bookmarkEnd w:id="1331"/>
      <w:bookmarkEnd w:id="1332"/>
      <w:bookmarkEnd w:id="1333"/>
      <w:bookmarkEnd w:id="1334"/>
      <w:bookmarkEnd w:id="1336"/>
    </w:p>
    <w:p w14:paraId="62B1518D" w14:textId="67DC8035" w:rsidR="0027727A" w:rsidRPr="00452489" w:rsidRDefault="0027727A" w:rsidP="0027727A">
      <w:pPr>
        <w:pStyle w:val="Brdtekst"/>
        <w:spacing w:before="182"/>
        <w:ind w:left="552" w:right="454"/>
        <w:rPr>
          <w:lang w:val="nb-NO"/>
        </w:rPr>
      </w:pPr>
      <w:r w:rsidRPr="00452489">
        <w:rPr>
          <w:lang w:val="nb-NO" w:bidi="nb-NO"/>
        </w:rPr>
        <w:t>Når en IKT-løsning er et ikke-nettbasert dokument som inneholder synkroniserte medier med teksting, bør ikke tekstingen skjule relevant informasjon i de synkroniserte mediene.</w:t>
      </w:r>
      <w:bookmarkStart w:id="1337" w:name="_Toc59242208"/>
      <w:bookmarkStart w:id="1338" w:name="_Ref67228330"/>
      <w:bookmarkStart w:id="1339" w:name="_Ref67325000"/>
      <w:bookmarkStart w:id="1340" w:name="_Toc67328113"/>
    </w:p>
    <w:p w14:paraId="47928BCD" w14:textId="77777777" w:rsidR="0027727A" w:rsidRPr="00452489" w:rsidRDefault="0027727A" w:rsidP="0027727A">
      <w:pPr>
        <w:pStyle w:val="Overskrift2"/>
        <w:numPr>
          <w:ilvl w:val="1"/>
          <w:numId w:val="216"/>
        </w:numPr>
        <w:tabs>
          <w:tab w:val="left" w:pos="1685"/>
          <w:tab w:val="left" w:pos="1686"/>
        </w:tabs>
        <w:rPr>
          <w:lang w:val="nb-NO"/>
        </w:rPr>
      </w:pPr>
      <w:bookmarkStart w:id="1341" w:name="10.6_Audio_description_timing"/>
      <w:bookmarkStart w:id="1342" w:name="_Toc101781181"/>
      <w:bookmarkEnd w:id="1341"/>
      <w:r w:rsidRPr="00452489">
        <w:rPr>
          <w:lang w:val="nb-NO" w:bidi="nb-NO"/>
        </w:rPr>
        <w:t xml:space="preserve">Synkronisering av </w:t>
      </w:r>
      <w:r w:rsidRPr="00452489">
        <w:rPr>
          <w:spacing w:val="-2"/>
          <w:lang w:val="nb-NO" w:bidi="nb-NO"/>
        </w:rPr>
        <w:t>synstolking</w:t>
      </w:r>
      <w:bookmarkEnd w:id="1337"/>
      <w:bookmarkEnd w:id="1338"/>
      <w:bookmarkEnd w:id="1339"/>
      <w:bookmarkEnd w:id="1340"/>
      <w:bookmarkEnd w:id="1342"/>
    </w:p>
    <w:p w14:paraId="5C0A21CB" w14:textId="77777777" w:rsidR="0027727A" w:rsidRPr="00452489" w:rsidRDefault="0027727A" w:rsidP="0027727A">
      <w:pPr>
        <w:pStyle w:val="Brdtekst"/>
        <w:spacing w:before="179"/>
        <w:ind w:left="552" w:right="454"/>
        <w:rPr>
          <w:lang w:val="nb-NO"/>
        </w:rPr>
      </w:pPr>
      <w:r w:rsidRPr="00452489">
        <w:rPr>
          <w:lang w:val="nb-NO" w:bidi="nb-NO"/>
        </w:rPr>
        <w:t>Når en IKT-løsning er et ikke-nettbasert dokument som inneholder synkroniserte medier med synstolking, bør ikke synstolkingen forstyrre relevant lydinformasjon i de synkroniserte mediene.</w:t>
      </w:r>
    </w:p>
    <w:p w14:paraId="0BBF5F49" w14:textId="6738262F" w:rsidR="00F974D7" w:rsidRPr="00452489" w:rsidRDefault="00F974D7">
      <w:pPr>
        <w:rPr>
          <w:lang w:val="nb-NO"/>
        </w:rPr>
        <w:sectPr w:rsidR="00F974D7" w:rsidRPr="00452489">
          <w:pgSz w:w="11910" w:h="16850"/>
          <w:pgMar w:top="1040" w:right="700" w:bottom="740" w:left="580" w:header="780" w:footer="546" w:gutter="0"/>
          <w:cols w:space="720"/>
        </w:sectPr>
      </w:pPr>
    </w:p>
    <w:p w14:paraId="47B734A2" w14:textId="77777777" w:rsidR="00F974D7" w:rsidRPr="00452489" w:rsidRDefault="00F974D7">
      <w:pPr>
        <w:pStyle w:val="Brdtekst"/>
        <w:rPr>
          <w:lang w:val="nb-NO"/>
        </w:rPr>
      </w:pPr>
    </w:p>
    <w:p w14:paraId="5A6AFEC5" w14:textId="77777777" w:rsidR="00F974D7" w:rsidRPr="00452489" w:rsidRDefault="00F974D7">
      <w:pPr>
        <w:pStyle w:val="Brdtekst"/>
        <w:rPr>
          <w:lang w:val="nb-NO"/>
        </w:rPr>
      </w:pPr>
    </w:p>
    <w:p w14:paraId="55BCB630" w14:textId="77777777" w:rsidR="00F974D7" w:rsidRPr="00452489" w:rsidRDefault="00F974D7">
      <w:pPr>
        <w:pStyle w:val="Brdtekst"/>
        <w:spacing w:before="4"/>
        <w:rPr>
          <w:sz w:val="25"/>
          <w:lang w:val="nb-NO"/>
        </w:rPr>
      </w:pPr>
    </w:p>
    <w:p w14:paraId="43A63B7C" w14:textId="51ADCE7E"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1988C6AD" wp14:editId="390D8A6C">
                <wp:extent cx="6158230" cy="18415"/>
                <wp:effectExtent l="0" t="0" r="4445" b="635"/>
                <wp:docPr id="68" name="docshapegroup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69" name="docshape47"/>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55229B0" id="docshapegroup46"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">
                <v:rect id="docshape47"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" fillcolor="black" stroked="f"/>
                <w10:anchorlock/>
              </v:group>
            </w:pict>
          </mc:Fallback>
        </mc:AlternateContent>
      </w:r>
    </w:p>
    <w:p w14:paraId="5B44DB0A" w14:textId="77777777" w:rsidR="00F974D7" w:rsidRPr="00452489" w:rsidRDefault="002B264E">
      <w:pPr>
        <w:pStyle w:val="Overskrift1"/>
        <w:numPr>
          <w:ilvl w:val="0"/>
          <w:numId w:val="229"/>
        </w:numPr>
        <w:tabs>
          <w:tab w:val="left" w:pos="1685"/>
          <w:tab w:val="left" w:pos="1686"/>
        </w:tabs>
        <w:rPr>
          <w:lang w:val="nb-NO"/>
        </w:rPr>
      </w:pPr>
      <w:bookmarkStart w:id="1343" w:name="11_Software"/>
      <w:bookmarkStart w:id="1344" w:name="_Toc101781182"/>
      <w:bookmarkEnd w:id="1343"/>
      <w:r w:rsidRPr="00452489">
        <w:rPr>
          <w:spacing w:val="-2"/>
          <w:lang w:val="nb-NO" w:bidi="nb-NO"/>
        </w:rPr>
        <w:t>Programvare</w:t>
      </w:r>
      <w:bookmarkEnd w:id="1052"/>
      <w:bookmarkEnd w:id="1053"/>
      <w:bookmarkEnd w:id="1054"/>
      <w:bookmarkEnd w:id="1055"/>
      <w:bookmarkEnd w:id="1056"/>
      <w:bookmarkEnd w:id="1057"/>
      <w:bookmarkEnd w:id="1058"/>
      <w:bookmarkEnd w:id="1344"/>
    </w:p>
    <w:p w14:paraId="7B93E40C" w14:textId="4195CC15" w:rsidR="00F974D7" w:rsidRPr="00452489" w:rsidRDefault="00F974D7">
      <w:pPr>
        <w:spacing w:before="5"/>
        <w:rPr>
          <w:sz w:val="23"/>
          <w:lang w:val="nb-NO"/>
        </w:rPr>
      </w:pPr>
      <w:bookmarkStart w:id="1345" w:name="_Toc59242210"/>
      <w:bookmarkStart w:id="1346" w:name="_Ref67228339"/>
      <w:bookmarkStart w:id="1347" w:name="_Toc67328115"/>
    </w:p>
    <w:p w14:paraId="73A0A342" w14:textId="77777777" w:rsidR="00F974D7" w:rsidRPr="00452489" w:rsidRDefault="002B264E">
      <w:pPr>
        <w:pStyle w:val="Overskrift2"/>
        <w:numPr>
          <w:ilvl w:val="1"/>
          <w:numId w:val="214"/>
        </w:numPr>
        <w:tabs>
          <w:tab w:val="left" w:pos="1685"/>
          <w:tab w:val="left" w:pos="1686"/>
        </w:tabs>
        <w:rPr>
          <w:lang w:val="nb-NO"/>
        </w:rPr>
      </w:pPr>
      <w:bookmarkStart w:id="1348" w:name="11.0_General_(informative)"/>
      <w:bookmarkStart w:id="1349" w:name="_Toc101781183"/>
      <w:bookmarkEnd w:id="1348"/>
      <w:r w:rsidRPr="00452489">
        <w:rPr>
          <w:lang w:val="nb-NO" w:bidi="nb-NO"/>
        </w:rPr>
        <w:t xml:space="preserve">Generelt </w:t>
      </w:r>
      <w:r w:rsidRPr="00452489">
        <w:rPr>
          <w:spacing w:val="-2"/>
          <w:lang w:val="nb-NO" w:bidi="nb-NO"/>
        </w:rPr>
        <w:t>(informativt)</w:t>
      </w:r>
      <w:bookmarkEnd w:id="1345"/>
      <w:bookmarkEnd w:id="1346"/>
      <w:bookmarkEnd w:id="1347"/>
      <w:bookmarkEnd w:id="1349"/>
    </w:p>
    <w:p w14:paraId="74A40167" w14:textId="77777777" w:rsidR="00F974D7" w:rsidRPr="00452489" w:rsidRDefault="002B264E">
      <w:pPr>
        <w:pStyle w:val="Brdtekst"/>
        <w:spacing w:before="180"/>
        <w:ind w:left="552"/>
        <w:rPr>
          <w:lang w:val="nb-NO"/>
        </w:rPr>
      </w:pPr>
      <w:r w:rsidRPr="00452489">
        <w:rPr>
          <w:lang w:val="nb-NO" w:bidi="nb-NO"/>
        </w:rPr>
        <w:t xml:space="preserve">Dette punktet inneholder krav </w:t>
      </w:r>
      <w:r w:rsidRPr="00452489">
        <w:rPr>
          <w:spacing w:val="-4"/>
          <w:lang w:val="nb-NO" w:bidi="nb-NO"/>
        </w:rPr>
        <w:t>for:</w:t>
      </w:r>
    </w:p>
    <w:p w14:paraId="52D6B1F2" w14:textId="1A3559F1" w:rsidR="00F974D7" w:rsidRPr="00452489" w:rsidRDefault="002B264E">
      <w:pPr>
        <w:pStyle w:val="Listeavsnitt"/>
        <w:numPr>
          <w:ilvl w:val="2"/>
          <w:numId w:val="214"/>
        </w:numPr>
        <w:tabs>
          <w:tab w:val="left" w:pos="1289"/>
          <w:tab w:val="left" w:pos="1291"/>
        </w:tabs>
        <w:spacing w:before="180"/>
        <w:ind w:hanging="455"/>
        <w:rPr>
          <w:rFonts w:ascii="Times New Roman" w:hAnsi="Times New Roman"/>
          <w:sz w:val="20"/>
          <w:lang w:val="nb-NO"/>
        </w:rPr>
      </w:pPr>
      <w:r w:rsidRPr="00452489">
        <w:rPr>
          <w:rFonts w:ascii="Times New Roman" w:eastAsia="Times New Roman" w:hAnsi="Times New Roman" w:cs="Times New Roman"/>
          <w:spacing w:val="-2"/>
          <w:sz w:val="20"/>
          <w:lang w:val="nb-NO" w:bidi="nb-NO"/>
        </w:rPr>
        <w:t>plattformprogramvare,</w:t>
      </w:r>
    </w:p>
    <w:p w14:paraId="11756F8D" w14:textId="18B82899" w:rsidR="00F974D7" w:rsidRPr="00452489" w:rsidRDefault="002B264E">
      <w:pPr>
        <w:pStyle w:val="Listeavsnitt"/>
        <w:numPr>
          <w:ilvl w:val="2"/>
          <w:numId w:val="214"/>
        </w:numPr>
        <w:tabs>
          <w:tab w:val="left" w:pos="1289"/>
          <w:tab w:val="left" w:pos="1291"/>
        </w:tabs>
        <w:spacing w:before="180"/>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programvare som tilbyr et brukergrensesnitt, herunder innhold som er i </w:t>
      </w:r>
      <w:r w:rsidRPr="00452489">
        <w:rPr>
          <w:rFonts w:ascii="Times New Roman" w:eastAsia="Times New Roman" w:hAnsi="Times New Roman" w:cs="Times New Roman"/>
          <w:spacing w:val="-2"/>
          <w:sz w:val="20"/>
          <w:lang w:val="nb-NO" w:bidi="nb-NO"/>
        </w:rPr>
        <w:t>programvaren,</w:t>
      </w:r>
    </w:p>
    <w:p w14:paraId="61453782" w14:textId="76E93769" w:rsidR="00F974D7" w:rsidRPr="00452489" w:rsidRDefault="002B264E">
      <w:pPr>
        <w:pStyle w:val="Listeavsnitt"/>
        <w:numPr>
          <w:ilvl w:val="2"/>
          <w:numId w:val="214"/>
        </w:numPr>
        <w:tabs>
          <w:tab w:val="left" w:pos="1289"/>
          <w:tab w:val="left" w:pos="1291"/>
        </w:tabs>
        <w:spacing w:before="180"/>
        <w:ind w:hanging="455"/>
        <w:rPr>
          <w:rFonts w:ascii="Times New Roman" w:hAnsi="Times New Roman"/>
          <w:sz w:val="20"/>
          <w:lang w:val="nb-NO"/>
        </w:rPr>
      </w:pPr>
      <w:r w:rsidRPr="00452489">
        <w:rPr>
          <w:rFonts w:ascii="Times New Roman" w:eastAsia="Times New Roman" w:hAnsi="Times New Roman" w:cs="Times New Roman"/>
          <w:spacing w:val="-2"/>
          <w:sz w:val="20"/>
          <w:lang w:val="nb-NO" w:bidi="nb-NO"/>
        </w:rPr>
        <w:t>publiseringsverktøy,</w:t>
      </w:r>
    </w:p>
    <w:p w14:paraId="376F546A" w14:textId="642B7342" w:rsidR="00F974D7" w:rsidRPr="00452489" w:rsidRDefault="008D37E4" w:rsidP="0A6AF006">
      <w:pPr>
        <w:pStyle w:val="Listeavsnitt"/>
        <w:numPr>
          <w:ilvl w:val="2"/>
          <w:numId w:val="214"/>
        </w:numPr>
        <w:tabs>
          <w:tab w:val="left" w:pos="1289"/>
          <w:tab w:val="left" w:pos="1291"/>
        </w:tabs>
        <w:spacing w:before="177"/>
        <w:ind w:hanging="455"/>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programvare som fungerer som hjelpemiddelteknologi,</w:t>
      </w:r>
    </w:p>
    <w:p w14:paraId="45062659" w14:textId="77777777" w:rsidR="00F974D7" w:rsidRPr="00452489" w:rsidRDefault="002B264E">
      <w:pPr>
        <w:pStyle w:val="Listeavsnitt"/>
        <w:numPr>
          <w:ilvl w:val="2"/>
          <w:numId w:val="214"/>
        </w:numPr>
        <w:tabs>
          <w:tab w:val="left" w:pos="1289"/>
          <w:tab w:val="left" w:pos="1291"/>
        </w:tabs>
        <w:spacing w:before="180"/>
        <w:ind w:hanging="455"/>
        <w:rPr>
          <w:rFonts w:ascii="Times New Roman" w:hAnsi="Times New Roman"/>
          <w:sz w:val="20"/>
          <w:lang w:val="nb-NO"/>
        </w:rPr>
      </w:pPr>
      <w:r w:rsidRPr="00452489">
        <w:rPr>
          <w:rFonts w:ascii="Times New Roman" w:eastAsia="Times New Roman" w:hAnsi="Times New Roman" w:cs="Times New Roman"/>
          <w:spacing w:val="-2"/>
          <w:sz w:val="20"/>
          <w:lang w:val="nb-NO" w:bidi="nb-NO"/>
        </w:rPr>
        <w:t>mobilapplikasjoner</w:t>
      </w:r>
    </w:p>
    <w:p w14:paraId="17F9F4E2" w14:textId="79DD6516" w:rsidR="00F974D7" w:rsidRPr="00452489" w:rsidRDefault="5D63B9A4">
      <w:pPr>
        <w:pStyle w:val="Brdtekst"/>
        <w:spacing w:before="180"/>
        <w:ind w:left="1688" w:right="454" w:hanging="852"/>
        <w:rPr>
          <w:lang w:val="nb-NO"/>
        </w:rPr>
      </w:pPr>
      <w:r w:rsidRPr="00452489">
        <w:rPr>
          <w:lang w:val="nb-NO"/>
        </w:rPr>
        <w:t>MERKNAD 1: Brukeragenter er eksempler på programvare som tilbyr et brukergrensesnitt. De henter, presenterer og fasiliterer sluttbrukerens interaksjon med publisert innhold. Brukeragenter spiller en nødvendig rolle i den universelle utformingen av publisert innhold som presenteres i brukergrensesnittet. UAAG 2.0 [</w:t>
      </w:r>
      <w:hyperlink w:anchor="_bookmark45" w:history="1">
        <w:r w:rsidRPr="00452489">
          <w:rPr>
            <w:lang w:val="nb-NO"/>
          </w:rPr>
          <w:t>i.33</w:t>
        </w:r>
      </w:hyperlink>
      <w:r w:rsidRPr="00452489">
        <w:rPr>
          <w:lang w:val="nb-NO"/>
        </w:rPr>
        <w:t>] tilbyr ytterligere råd til dem som utvikler brukeragenter og ønsker å øke funksjonaliteten ved presentering av publisert innhold på en universelt utformet måte.</w:t>
      </w:r>
    </w:p>
    <w:p w14:paraId="25EA9FB2" w14:textId="77777777" w:rsidR="009308C7" w:rsidRPr="00452489" w:rsidRDefault="002B264E">
      <w:pPr>
        <w:pStyle w:val="Brdtekst"/>
        <w:spacing w:before="39" w:line="410" w:lineRule="exact"/>
        <w:ind w:left="836" w:right="721"/>
        <w:rPr>
          <w:lang w:val="nb-NO" w:bidi="nb-NO"/>
        </w:rPr>
      </w:pPr>
      <w:r w:rsidRPr="00452489">
        <w:rPr>
          <w:lang w:val="nb-NO"/>
        </w:rPr>
        <w:t>MERKNAD 2: Kravene til nettinnhold, herunder programvare som er nettinnhold, finnes i punkt 9. MERKNAD 3: Kravene til dokumenter som kan presenteres av brukeragenter, finnes i punkt </w:t>
      </w:r>
      <w:r w:rsidRPr="00452489">
        <w:rPr>
          <w:lang w:val="nb-NO" w:bidi="nb-NO"/>
        </w:rPr>
        <w:t xml:space="preserve">10. </w:t>
      </w:r>
    </w:p>
    <w:p w14:paraId="6B343FB1" w14:textId="019E0320" w:rsidR="00F974D7" w:rsidRPr="00452489" w:rsidRDefault="002B264E">
      <w:pPr>
        <w:pStyle w:val="Brdtekst"/>
        <w:spacing w:before="39" w:line="410" w:lineRule="exact"/>
        <w:ind w:left="836" w:right="721"/>
        <w:rPr>
          <w:lang w:val="nb-NO"/>
        </w:rPr>
      </w:pPr>
      <w:r w:rsidRPr="00452489">
        <w:rPr>
          <w:lang w:val="nb-NO" w:bidi="nb-NO"/>
        </w:rPr>
        <w:t>MERKNAD 4: Selv om universell utforming av kommandolinjegrensesnitt ikke er behandlet i dette dokumentet,</w:t>
      </w:r>
    </w:p>
    <w:p w14:paraId="4E7C4EFA" w14:textId="56D1D526" w:rsidR="00F974D7" w:rsidRPr="00452489" w:rsidRDefault="002B264E">
      <w:pPr>
        <w:pStyle w:val="Brdtekst"/>
        <w:spacing w:line="190" w:lineRule="exact"/>
        <w:ind w:left="1688"/>
        <w:rPr>
          <w:lang w:val="nb-NO"/>
        </w:rPr>
      </w:pPr>
      <w:r w:rsidRPr="00452489">
        <w:rPr>
          <w:lang w:val="nb-NO" w:bidi="nb-NO"/>
        </w:rPr>
        <w:t>kan universell utforming oppnås via kontekstspesifikke krav, hvorav noen finnes i punkt </w:t>
      </w:r>
      <w:r w:rsidRPr="00452489">
        <w:rPr>
          <w:spacing w:val="-10"/>
          <w:lang w:val="nb-NO" w:bidi="nb-NO"/>
        </w:rPr>
        <w:t>5</w:t>
      </w:r>
    </w:p>
    <w:p w14:paraId="11EEB965" w14:textId="77777777" w:rsidR="00F974D7" w:rsidRPr="00452489" w:rsidRDefault="002B264E">
      <w:pPr>
        <w:pStyle w:val="Brdtekst"/>
        <w:ind w:left="1688"/>
        <w:rPr>
          <w:lang w:val="nb-NO"/>
        </w:rPr>
      </w:pPr>
      <w:r w:rsidRPr="00452489">
        <w:rPr>
          <w:lang w:val="nb-NO" w:bidi="nb-NO"/>
        </w:rPr>
        <w:t xml:space="preserve">eller </w:t>
      </w:r>
      <w:r w:rsidRPr="00452489">
        <w:rPr>
          <w:spacing w:val="-5"/>
          <w:lang w:val="nb-NO" w:bidi="nb-NO"/>
        </w:rPr>
        <w:t>11.</w:t>
      </w:r>
    </w:p>
    <w:p w14:paraId="0E4B12BD" w14:textId="0C15AB13" w:rsidR="00F974D7" w:rsidRPr="00452489" w:rsidRDefault="002B264E">
      <w:pPr>
        <w:pStyle w:val="Brdtekst"/>
        <w:spacing w:before="181"/>
        <w:ind w:left="552"/>
        <w:rPr>
          <w:lang w:val="nb-NO"/>
        </w:rPr>
      </w:pPr>
      <w:r w:rsidRPr="00452489">
        <w:rPr>
          <w:lang w:val="nb-NO" w:bidi="nb-NO"/>
        </w:rPr>
        <w:t>Krav i punkt 11.1</w:t>
      </w:r>
      <w:r w:rsidR="00C908CF" w:rsidRPr="00452489">
        <w:rPr>
          <w:lang w:val="nb-NO" w:bidi="nb-NO"/>
        </w:rPr>
        <w:t xml:space="preserve"> til </w:t>
      </w:r>
      <w:r w:rsidRPr="00452489">
        <w:rPr>
          <w:lang w:val="nb-NO" w:bidi="nb-NO"/>
        </w:rPr>
        <w:t xml:space="preserve">11.5 gjelder for </w:t>
      </w:r>
      <w:r w:rsidRPr="00452489">
        <w:rPr>
          <w:spacing w:val="-2"/>
          <w:lang w:val="nb-NO" w:bidi="nb-NO"/>
        </w:rPr>
        <w:t>programvare:</w:t>
      </w:r>
    </w:p>
    <w:p w14:paraId="711A953A" w14:textId="550AA3FC" w:rsidR="00F974D7" w:rsidRPr="00452489" w:rsidRDefault="002B264E">
      <w:pPr>
        <w:pStyle w:val="Listeavsnitt"/>
        <w:numPr>
          <w:ilvl w:val="2"/>
          <w:numId w:val="214"/>
        </w:numPr>
        <w:tabs>
          <w:tab w:val="left" w:pos="1289"/>
          <w:tab w:val="left" w:pos="1291"/>
        </w:tabs>
        <w:spacing w:before="180"/>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som ikke er en </w:t>
      </w:r>
      <w:r w:rsidRPr="00452489">
        <w:rPr>
          <w:rFonts w:ascii="Times New Roman" w:eastAsia="Times New Roman" w:hAnsi="Times New Roman" w:cs="Times New Roman"/>
          <w:spacing w:val="-4"/>
          <w:sz w:val="20"/>
          <w:lang w:val="nb-NO" w:bidi="nb-NO"/>
        </w:rPr>
        <w:t>nettside,</w:t>
      </w:r>
    </w:p>
    <w:p w14:paraId="23DBD798" w14:textId="7172B30B" w:rsidR="00F974D7" w:rsidRPr="00452489" w:rsidRDefault="5D63B9A4" w:rsidP="22551675">
      <w:pPr>
        <w:pStyle w:val="Listeavsnitt"/>
        <w:numPr>
          <w:ilvl w:val="2"/>
          <w:numId w:val="214"/>
        </w:numPr>
        <w:tabs>
          <w:tab w:val="left" w:pos="1289"/>
          <w:tab w:val="left" w:pos="1291"/>
        </w:tabs>
        <w:spacing w:before="180"/>
        <w:ind w:hanging="455"/>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 xml:space="preserve">som ikke er integrert i nettsider eller brukes til å presentere eller tilby funksjonalitet for </w:t>
      </w:r>
      <w:r w:rsidRPr="00452489">
        <w:rPr>
          <w:rFonts w:ascii="Times New Roman" w:eastAsia="Times New Roman" w:hAnsi="Times New Roman" w:cs="Times New Roman"/>
          <w:spacing w:val="-2"/>
          <w:sz w:val="20"/>
          <w:szCs w:val="20"/>
          <w:lang w:val="nb-NO" w:bidi="nb-NO"/>
        </w:rPr>
        <w:t>siden.</w:t>
      </w:r>
    </w:p>
    <w:p w14:paraId="43EAB012" w14:textId="77777777" w:rsidR="00F974D7" w:rsidRPr="00452489" w:rsidRDefault="002B264E">
      <w:pPr>
        <w:pStyle w:val="Brdtekst"/>
        <w:spacing w:before="180"/>
        <w:ind w:left="552" w:right="511"/>
        <w:rPr>
          <w:lang w:val="nb-NO"/>
        </w:rPr>
      </w:pPr>
      <w:r w:rsidRPr="00452489">
        <w:rPr>
          <w:lang w:val="nb-NO" w:bidi="nb-NO"/>
        </w:rPr>
        <w:t>Punkt 9 inneholder krav til programvare som er i nettsider, eller som er integrert i nettsider, og som brukes til å presentere, eller som er ment å presenteres sammen med, nettsiden der den er integrert.</w:t>
      </w:r>
    </w:p>
    <w:p w14:paraId="1D7171D1" w14:textId="272CF0E7" w:rsidR="00F974D7" w:rsidRPr="00452489" w:rsidRDefault="002B264E">
      <w:pPr>
        <w:pStyle w:val="Brdtekst"/>
        <w:spacing w:before="178"/>
        <w:ind w:left="552"/>
        <w:rPr>
          <w:lang w:val="nb-NO"/>
        </w:rPr>
      </w:pPr>
      <w:r w:rsidRPr="00452489">
        <w:rPr>
          <w:lang w:val="nb-NO" w:bidi="nb-NO"/>
        </w:rPr>
        <w:t>Noen krav i punkt 11.1</w:t>
      </w:r>
      <w:r w:rsidR="00C908CF" w:rsidRPr="00452489">
        <w:rPr>
          <w:lang w:val="nb-NO" w:bidi="nb-NO"/>
        </w:rPr>
        <w:t xml:space="preserve"> til </w:t>
      </w:r>
      <w:r w:rsidRPr="00452489">
        <w:rPr>
          <w:lang w:val="nb-NO" w:bidi="nb-NO"/>
        </w:rPr>
        <w:t>11.5 har forskjellige versjoner for åpen eller lukket funksjonalitet. I slike tilfeller deles det tilsvarende punktet i to underpunkter.</w:t>
      </w:r>
    </w:p>
    <w:p w14:paraId="24281926" w14:textId="1E95C9AD" w:rsidR="00F974D7" w:rsidRPr="00452489" w:rsidRDefault="002B264E">
      <w:pPr>
        <w:pStyle w:val="Brdtekst"/>
        <w:spacing w:before="181"/>
        <w:ind w:left="552"/>
        <w:rPr>
          <w:lang w:val="nb-NO"/>
        </w:rPr>
      </w:pPr>
      <w:r w:rsidRPr="00452489">
        <w:rPr>
          <w:lang w:val="nb-NO" w:bidi="nb-NO"/>
        </w:rPr>
        <w:t>Suksesskriteriene fastsatt i punkt 11.1</w:t>
      </w:r>
      <w:r w:rsidR="00C908CF" w:rsidRPr="00452489">
        <w:rPr>
          <w:lang w:val="nb-NO" w:bidi="nb-NO"/>
        </w:rPr>
        <w:t xml:space="preserve"> til </w:t>
      </w:r>
      <w:r w:rsidRPr="00452489">
        <w:rPr>
          <w:lang w:val="nb-NO" w:bidi="nb-NO"/>
        </w:rPr>
        <w:t>11.5 er ment å harmonisere med merknaden fra W3Cs arbeidsgruppe [</w:t>
      </w:r>
      <w:hyperlink w:anchor="_bookmark38" w:history="1">
        <w:r w:rsidRPr="00452489">
          <w:rPr>
            <w:lang w:val="nb-NO" w:bidi="nb-NO"/>
          </w:rPr>
          <w:t>i.26</w:t>
        </w:r>
      </w:hyperlink>
      <w:r w:rsidRPr="00452489">
        <w:rPr>
          <w:lang w:val="nb-NO" w:bidi="nb-NO"/>
        </w:rPr>
        <w:t xml:space="preserve">] utarbeidet av W3Cs </w:t>
      </w:r>
      <w:hyperlink r:id="rId215">
        <w:r w:rsidRPr="00452489">
          <w:rPr>
            <w:color w:val="0000FF"/>
            <w:u w:val="single" w:color="0000FF"/>
            <w:lang w:val="nb-NO" w:bidi="nb-NO"/>
          </w:rPr>
          <w:t>WCAG2ICT Task Force</w:t>
        </w:r>
        <w:r w:rsidRPr="00452489">
          <w:rPr>
            <w:lang w:val="nb-NO" w:bidi="nb-NO"/>
          </w:rPr>
          <w:t>.</w:t>
        </w:r>
      </w:hyperlink>
    </w:p>
    <w:p w14:paraId="31597F74" w14:textId="414A727F" w:rsidR="00F974D7" w:rsidRPr="00452489" w:rsidRDefault="002B264E">
      <w:pPr>
        <w:pStyle w:val="Brdtekst"/>
        <w:spacing w:before="181"/>
        <w:ind w:left="1688" w:right="501" w:hanging="852"/>
        <w:rPr>
          <w:lang w:val="nb-NO"/>
        </w:rPr>
      </w:pPr>
      <w:r w:rsidRPr="00452489">
        <w:rPr>
          <w:lang w:val="nb-NO" w:bidi="nb-NO"/>
        </w:rPr>
        <w:t>MERKNAD 5: Programvare som tilbyr et brukergrensesnitt, omfatter sitt eget innhold. Noen eksempler på innhold i programvaren inkluderer kontrollene og teksten som vises på en menylinje i en grafisk brukergrensesnittapplikasjon, bilder som vises på en verktøylinje, talte ledetekster i et auditivt brukergrensesnitt, andre brukerinteraksjonskontroller og annen tekst, grafikk eller materiale som ikke lastes inn utenfra programvaren.</w:t>
      </w:r>
    </w:p>
    <w:p w14:paraId="517B44E7" w14:textId="60173E30" w:rsidR="00F974D7" w:rsidRPr="00452489" w:rsidRDefault="002B264E">
      <w:pPr>
        <w:pStyle w:val="Brdtekst"/>
        <w:spacing w:before="180"/>
        <w:ind w:left="1688" w:right="501" w:hanging="852"/>
        <w:rPr>
          <w:lang w:val="nb-NO"/>
        </w:rPr>
      </w:pPr>
      <w:r w:rsidRPr="00452489">
        <w:rPr>
          <w:lang w:val="nb-NO" w:bidi="nb-NO"/>
        </w:rPr>
        <w:t xml:space="preserve">MERKNAD 6: Det er satt inn «tomme» punkter for å få nummereringen til å samsvare med punkt 9, 10 og </w:t>
      </w:r>
      <w:r w:rsidRPr="00452489">
        <w:rPr>
          <w:spacing w:val="-4"/>
          <w:lang w:val="nb-NO" w:bidi="nb-NO"/>
        </w:rPr>
        <w:t>11.</w:t>
      </w:r>
    </w:p>
    <w:p w14:paraId="2B7F1DAC" w14:textId="77777777" w:rsidR="00F974D7" w:rsidRPr="00452489" w:rsidRDefault="00F974D7">
      <w:pPr>
        <w:pStyle w:val="Brdtekst"/>
        <w:spacing w:before="5"/>
        <w:rPr>
          <w:sz w:val="17"/>
          <w:lang w:val="nb-NO"/>
        </w:rPr>
      </w:pPr>
      <w:bookmarkStart w:id="1350" w:name="_Toc59242211"/>
      <w:bookmarkStart w:id="1351" w:name="_Ref67228344"/>
      <w:bookmarkStart w:id="1352" w:name="_Toc67328116"/>
      <w:bookmarkStart w:id="1353" w:name="_Ref67403575"/>
      <w:bookmarkStart w:id="1354" w:name="_Ref67403616"/>
      <w:bookmarkStart w:id="1355" w:name="_Ref67404134"/>
    </w:p>
    <w:p w14:paraId="46A21026" w14:textId="77777777" w:rsidR="00F974D7" w:rsidRPr="00452489" w:rsidRDefault="002B264E">
      <w:pPr>
        <w:pStyle w:val="Overskrift2"/>
        <w:numPr>
          <w:ilvl w:val="1"/>
          <w:numId w:val="214"/>
        </w:numPr>
        <w:tabs>
          <w:tab w:val="left" w:pos="1685"/>
          <w:tab w:val="left" w:pos="1686"/>
        </w:tabs>
        <w:rPr>
          <w:lang w:val="nb-NO"/>
        </w:rPr>
      </w:pPr>
      <w:bookmarkStart w:id="1356" w:name="11.1_Perceivable"/>
      <w:bookmarkStart w:id="1357" w:name="_Toc101781184"/>
      <w:bookmarkEnd w:id="1356"/>
      <w:r w:rsidRPr="00452489">
        <w:rPr>
          <w:spacing w:val="-2"/>
          <w:lang w:val="nb-NO" w:bidi="nb-NO"/>
        </w:rPr>
        <w:t>Mulig å oppfatte</w:t>
      </w:r>
      <w:bookmarkEnd w:id="1350"/>
      <w:bookmarkEnd w:id="1351"/>
      <w:bookmarkEnd w:id="1352"/>
      <w:bookmarkEnd w:id="1353"/>
      <w:bookmarkEnd w:id="1354"/>
      <w:bookmarkEnd w:id="1355"/>
      <w:bookmarkEnd w:id="1357"/>
    </w:p>
    <w:p w14:paraId="52525247" w14:textId="06A81C96" w:rsidR="00F974D7" w:rsidRPr="00452489" w:rsidRDefault="002B264E">
      <w:pPr>
        <w:pStyle w:val="Overskrift3"/>
        <w:numPr>
          <w:ilvl w:val="2"/>
          <w:numId w:val="213"/>
        </w:numPr>
        <w:tabs>
          <w:tab w:val="left" w:pos="1685"/>
          <w:tab w:val="left" w:pos="1686"/>
        </w:tabs>
        <w:spacing w:before="298"/>
        <w:rPr>
          <w:lang w:val="nb-NO"/>
        </w:rPr>
      </w:pPr>
      <w:bookmarkStart w:id="1358" w:name="11.1.1_Text_alternatives"/>
      <w:bookmarkStart w:id="1359" w:name="_Ref67228352"/>
      <w:bookmarkStart w:id="1360" w:name="_Toc67328117"/>
      <w:bookmarkStart w:id="1361" w:name="_Toc101781185"/>
      <w:bookmarkEnd w:id="1358"/>
      <w:r w:rsidRPr="00452489">
        <w:rPr>
          <w:spacing w:val="-2"/>
          <w:lang w:val="nb-NO" w:bidi="nb-NO"/>
        </w:rPr>
        <w:t>Tekstalternativer</w:t>
      </w:r>
      <w:bookmarkEnd w:id="1359"/>
      <w:bookmarkEnd w:id="1360"/>
      <w:bookmarkEnd w:id="1361"/>
    </w:p>
    <w:p w14:paraId="3B2B4AC8" w14:textId="5A8016A6" w:rsidR="00F974D7" w:rsidRPr="00452489" w:rsidRDefault="00F974D7">
      <w:pPr>
        <w:spacing w:before="2"/>
        <w:rPr>
          <w:sz w:val="26"/>
          <w:lang w:val="nb-NO"/>
        </w:rPr>
      </w:pPr>
      <w:bookmarkStart w:id="1362" w:name="_Toc59242212"/>
      <w:bookmarkStart w:id="1363" w:name="_Ref67228357"/>
    </w:p>
    <w:p w14:paraId="06E09E18" w14:textId="77777777" w:rsidR="00F974D7" w:rsidRPr="00452489" w:rsidRDefault="002B264E">
      <w:pPr>
        <w:pStyle w:val="Overskrift4"/>
        <w:numPr>
          <w:ilvl w:val="3"/>
          <w:numId w:val="213"/>
        </w:numPr>
        <w:tabs>
          <w:tab w:val="left" w:pos="1971"/>
          <w:tab w:val="left" w:pos="1972"/>
        </w:tabs>
        <w:ind w:hanging="1420"/>
        <w:rPr>
          <w:lang w:val="nb-NO"/>
        </w:rPr>
      </w:pPr>
      <w:bookmarkStart w:id="1364" w:name="11.1.1.1_Non-text_content"/>
      <w:bookmarkEnd w:id="1364"/>
      <w:r w:rsidRPr="00452489">
        <w:rPr>
          <w:lang w:val="nb-NO" w:bidi="nb-NO"/>
        </w:rPr>
        <w:t>Ikke-tekstlig</w:t>
      </w:r>
      <w:r w:rsidRPr="00452489">
        <w:rPr>
          <w:spacing w:val="-2"/>
          <w:lang w:val="nb-NO" w:bidi="nb-NO"/>
        </w:rPr>
        <w:t xml:space="preserve"> innhold</w:t>
      </w:r>
      <w:bookmarkEnd w:id="1362"/>
      <w:bookmarkEnd w:id="1363"/>
    </w:p>
    <w:p w14:paraId="721DC479" w14:textId="02C9B85C" w:rsidR="00F974D7" w:rsidRPr="00452489" w:rsidRDefault="00F974D7">
      <w:pPr>
        <w:rPr>
          <w:sz w:val="26"/>
          <w:lang w:val="nb-NO"/>
        </w:rPr>
      </w:pPr>
      <w:bookmarkStart w:id="1365" w:name="_Ref67228363"/>
    </w:p>
    <w:p w14:paraId="7B075A47" w14:textId="77777777" w:rsidR="00F974D7" w:rsidRPr="00452489" w:rsidRDefault="002B264E">
      <w:pPr>
        <w:pStyle w:val="Overskrift5"/>
        <w:numPr>
          <w:ilvl w:val="4"/>
          <w:numId w:val="213"/>
        </w:numPr>
        <w:tabs>
          <w:tab w:val="left" w:pos="2254"/>
          <w:tab w:val="left" w:pos="2255"/>
        </w:tabs>
        <w:spacing w:before="1"/>
        <w:ind w:hanging="1703"/>
        <w:rPr>
          <w:lang w:val="nb-NO"/>
        </w:rPr>
      </w:pPr>
      <w:bookmarkStart w:id="1366" w:name="11.1.1.1.1_Non-text_content_(open_functi"/>
      <w:bookmarkEnd w:id="1366"/>
      <w:r w:rsidRPr="00452489">
        <w:rPr>
          <w:lang w:val="nb-NO" w:bidi="nb-NO"/>
        </w:rPr>
        <w:t xml:space="preserve">Ikke-tekstlig innhold (åpen </w:t>
      </w:r>
      <w:r w:rsidRPr="00452489">
        <w:rPr>
          <w:spacing w:val="-2"/>
          <w:lang w:val="nb-NO" w:bidi="nb-NO"/>
        </w:rPr>
        <w:t>funksjonalitet)</w:t>
      </w:r>
      <w:bookmarkEnd w:id="1365"/>
    </w:p>
    <w:p w14:paraId="641F4D9A" w14:textId="6EAA6313" w:rsidR="00F974D7" w:rsidRPr="00452489" w:rsidRDefault="5D63B9A4">
      <w:pPr>
        <w:pStyle w:val="Brdtekst"/>
        <w:spacing w:before="182"/>
        <w:ind w:left="552" w:right="454"/>
        <w:rPr>
          <w:lang w:val="nb-NO"/>
        </w:rPr>
      </w:pPr>
      <w:r w:rsidRPr="00452489">
        <w:rPr>
          <w:lang w:val="nb-NO" w:bidi="nb-NO"/>
        </w:rPr>
        <w:lastRenderedPageBreak/>
        <w:t xml:space="preserve">Når en IKT-løsning er en ikke-nettbasert programvare som tilbyr et brukergrensesnitt, og støtter tilgang til hjelpemiddelteknologier for skjermlesing, skal den oppfylle </w:t>
      </w:r>
      <w:hyperlink r:id="rId216" w:anchor="non-text-content">
        <w:r w:rsidRPr="00452489">
          <w:rPr>
            <w:color w:val="0000FF"/>
            <w:u w:val="single"/>
            <w:lang w:val="nb-NO" w:bidi="nb-NO"/>
          </w:rPr>
          <w:t>suksesskriterium 1.1.1 Ikke-tekstlig innhold i WCAG 2.1</w:t>
        </w:r>
        <w:r w:rsidRPr="00452489">
          <w:rPr>
            <w:lang w:val="nb-NO" w:bidi="nb-NO"/>
          </w:rPr>
          <w:t>.</w:t>
        </w:r>
      </w:hyperlink>
    </w:p>
    <w:p w14:paraId="1FF0F7DF" w14:textId="017DC4DF" w:rsidR="00F974D7" w:rsidRPr="00452489" w:rsidRDefault="5D63B9A4">
      <w:pPr>
        <w:pStyle w:val="Brdtekst"/>
        <w:tabs>
          <w:tab w:val="left" w:pos="1688"/>
        </w:tabs>
        <w:spacing w:before="178"/>
        <w:ind w:left="1688" w:right="835" w:hanging="852"/>
        <w:rPr>
          <w:lang w:val="nb-NO"/>
        </w:rPr>
      </w:pPr>
      <w:r w:rsidRPr="00452489">
        <w:rPr>
          <w:spacing w:val="-2"/>
          <w:lang w:val="nb-NO" w:bidi="nb-NO"/>
        </w:rPr>
        <w:t>MERKNAD:</w:t>
      </w:r>
      <w:r w:rsidR="00D57E65" w:rsidRPr="00452489">
        <w:rPr>
          <w:lang w:val="nb-NO" w:bidi="nb-NO"/>
        </w:rPr>
        <w:t xml:space="preserve"> </w:t>
      </w:r>
      <w:r w:rsidRPr="00452489">
        <w:rPr>
          <w:lang w:val="nb-NO" w:bidi="nb-NO"/>
        </w:rPr>
        <w:t xml:space="preserve">CAPTCHA-er forekommer for øyeblikket ikke utenfor verdensveven. Men dersom de forekommer, gjelder denne </w:t>
      </w:r>
      <w:r w:rsidRPr="00452489">
        <w:rPr>
          <w:spacing w:val="-2"/>
          <w:lang w:val="nb-NO" w:bidi="nb-NO"/>
        </w:rPr>
        <w:t>veiledningen.</w:t>
      </w:r>
    </w:p>
    <w:p w14:paraId="7A61E134" w14:textId="0B7F20F4" w:rsidR="00F974D7" w:rsidRPr="00452489" w:rsidRDefault="00F974D7">
      <w:pPr>
        <w:pStyle w:val="Brdtekst"/>
        <w:spacing w:before="2"/>
        <w:rPr>
          <w:sz w:val="26"/>
          <w:lang w:val="nb-NO"/>
        </w:rPr>
      </w:pPr>
      <w:bookmarkStart w:id="1367" w:name="_Ref67228372"/>
    </w:p>
    <w:p w14:paraId="180974C4" w14:textId="77777777" w:rsidR="00F974D7" w:rsidRPr="00452489" w:rsidRDefault="002B264E">
      <w:pPr>
        <w:pStyle w:val="Overskrift5"/>
        <w:numPr>
          <w:ilvl w:val="4"/>
          <w:numId w:val="213"/>
        </w:numPr>
        <w:tabs>
          <w:tab w:val="left" w:pos="2254"/>
          <w:tab w:val="left" w:pos="2255"/>
        </w:tabs>
        <w:ind w:hanging="1703"/>
        <w:rPr>
          <w:lang w:val="nb-NO"/>
        </w:rPr>
      </w:pPr>
      <w:bookmarkStart w:id="1368" w:name="11.1.1.1.2_Non-text_content_(closed_func"/>
      <w:bookmarkEnd w:id="1368"/>
      <w:r w:rsidRPr="00452489">
        <w:rPr>
          <w:lang w:val="nb-NO" w:bidi="nb-NO"/>
        </w:rPr>
        <w:t xml:space="preserve">Ikke-tekstlig innhold (lukket </w:t>
      </w:r>
      <w:r w:rsidRPr="00452489">
        <w:rPr>
          <w:spacing w:val="-2"/>
          <w:lang w:val="nb-NO" w:bidi="nb-NO"/>
        </w:rPr>
        <w:t>funksjonalitet)</w:t>
      </w:r>
      <w:bookmarkEnd w:id="1367"/>
    </w:p>
    <w:p w14:paraId="3DD133D5" w14:textId="162BA3E1" w:rsidR="00F974D7" w:rsidRPr="00452489" w:rsidRDefault="5D63B9A4">
      <w:pPr>
        <w:pStyle w:val="Brdtekst"/>
        <w:spacing w:before="179"/>
        <w:ind w:left="552" w:right="975"/>
        <w:rPr>
          <w:lang w:val="nb-NO"/>
        </w:rPr>
      </w:pPr>
      <w:r w:rsidRPr="00452489">
        <w:rPr>
          <w:lang w:val="nb-NO" w:bidi="nb-NO"/>
        </w:rPr>
        <w:t>Når en IKT-løsning er en ikke-nettbasert programvare som tilbyr et brukergrensesnitt som er lukket for hjelpemiddelteknologier for skjermlesing, skal den oppfylle krav 5.1.3.6 (Talebaserte utdata for ikke-tekstlig innhold).</w:t>
      </w:r>
    </w:p>
    <w:p w14:paraId="1DBE47CD" w14:textId="1961DB9F" w:rsidR="00F974D7" w:rsidRPr="00452489" w:rsidRDefault="00F974D7">
      <w:pPr>
        <w:pStyle w:val="Brdtekst"/>
        <w:spacing w:before="1"/>
        <w:rPr>
          <w:sz w:val="26"/>
          <w:lang w:val="nb-NO"/>
        </w:rPr>
      </w:pPr>
      <w:bookmarkStart w:id="1369" w:name="_Ref67228379"/>
      <w:bookmarkStart w:id="1370" w:name="_Toc67328118"/>
    </w:p>
    <w:p w14:paraId="27D539A6" w14:textId="77777777" w:rsidR="00F974D7" w:rsidRPr="00452489" w:rsidRDefault="002B264E">
      <w:pPr>
        <w:pStyle w:val="Overskrift3"/>
        <w:numPr>
          <w:ilvl w:val="2"/>
          <w:numId w:val="213"/>
        </w:numPr>
        <w:tabs>
          <w:tab w:val="left" w:pos="1685"/>
          <w:tab w:val="left" w:pos="1686"/>
        </w:tabs>
        <w:rPr>
          <w:lang w:val="nb-NO"/>
        </w:rPr>
      </w:pPr>
      <w:bookmarkStart w:id="1371" w:name="11.1.2_Time-based_media"/>
      <w:bookmarkStart w:id="1372" w:name="_Toc101781186"/>
      <w:bookmarkEnd w:id="1371"/>
      <w:r w:rsidRPr="00452489">
        <w:rPr>
          <w:lang w:val="nb-NO" w:bidi="nb-NO"/>
        </w:rPr>
        <w:t xml:space="preserve">Tidsbaserte </w:t>
      </w:r>
      <w:r w:rsidRPr="00452489">
        <w:rPr>
          <w:spacing w:val="-2"/>
          <w:lang w:val="nb-NO" w:bidi="nb-NO"/>
        </w:rPr>
        <w:t>medier</w:t>
      </w:r>
      <w:bookmarkEnd w:id="1369"/>
      <w:bookmarkEnd w:id="1370"/>
      <w:bookmarkEnd w:id="1372"/>
    </w:p>
    <w:p w14:paraId="3A11554B" w14:textId="5A36FF25" w:rsidR="00F974D7" w:rsidRPr="00452489" w:rsidRDefault="00F974D7">
      <w:pPr>
        <w:spacing w:before="2"/>
        <w:rPr>
          <w:sz w:val="26"/>
          <w:lang w:val="nb-NO"/>
        </w:rPr>
      </w:pPr>
      <w:bookmarkStart w:id="1373" w:name="_Toc59242213"/>
      <w:bookmarkStart w:id="1374" w:name="_Ref67228389"/>
    </w:p>
    <w:p w14:paraId="4601FCBB" w14:textId="77777777" w:rsidR="00F974D7" w:rsidRPr="00452489" w:rsidRDefault="002B264E">
      <w:pPr>
        <w:pStyle w:val="Overskrift4"/>
        <w:numPr>
          <w:ilvl w:val="3"/>
          <w:numId w:val="213"/>
        </w:numPr>
        <w:tabs>
          <w:tab w:val="left" w:pos="1971"/>
          <w:tab w:val="left" w:pos="1972"/>
        </w:tabs>
        <w:ind w:hanging="1420"/>
        <w:rPr>
          <w:lang w:val="nb-NO"/>
        </w:rPr>
      </w:pPr>
      <w:bookmarkStart w:id="1375" w:name="11.1.2.1_Audio-only_and_video-only_(pre-"/>
      <w:bookmarkEnd w:id="1375"/>
      <w:r w:rsidRPr="00452489">
        <w:rPr>
          <w:lang w:val="nb-NO" w:bidi="nb-NO"/>
        </w:rPr>
        <w:t xml:space="preserve">Bare lyd og bare video </w:t>
      </w:r>
      <w:r w:rsidRPr="00452489">
        <w:rPr>
          <w:spacing w:val="-2"/>
          <w:lang w:val="nb-NO" w:bidi="nb-NO"/>
        </w:rPr>
        <w:t>(forhåndsinnspilt)</w:t>
      </w:r>
      <w:bookmarkEnd w:id="1373"/>
      <w:bookmarkEnd w:id="1374"/>
    </w:p>
    <w:p w14:paraId="55496DA5" w14:textId="437DAA46" w:rsidR="00F974D7" w:rsidRPr="00452489" w:rsidRDefault="00F974D7">
      <w:pPr>
        <w:rPr>
          <w:sz w:val="26"/>
          <w:lang w:val="nb-NO"/>
        </w:rPr>
      </w:pPr>
      <w:bookmarkStart w:id="1376" w:name="_Ref67228396"/>
    </w:p>
    <w:p w14:paraId="7D00395D" w14:textId="77777777" w:rsidR="00F974D7" w:rsidRPr="00452489" w:rsidRDefault="002B264E">
      <w:pPr>
        <w:pStyle w:val="Overskrift5"/>
        <w:numPr>
          <w:ilvl w:val="4"/>
          <w:numId w:val="213"/>
        </w:numPr>
        <w:tabs>
          <w:tab w:val="left" w:pos="2254"/>
          <w:tab w:val="left" w:pos="2255"/>
        </w:tabs>
        <w:spacing w:before="1"/>
        <w:ind w:hanging="1703"/>
        <w:rPr>
          <w:lang w:val="nb-NO"/>
        </w:rPr>
      </w:pPr>
      <w:bookmarkStart w:id="1377" w:name="11.1.2.1.1_Audio-only_and_video-only_(pr"/>
      <w:bookmarkEnd w:id="1377"/>
      <w:r w:rsidRPr="00452489">
        <w:rPr>
          <w:lang w:val="nb-NO" w:bidi="nb-NO"/>
        </w:rPr>
        <w:t xml:space="preserve">Bare lyd og bare video (forhåndsinnspilt – åpen </w:t>
      </w:r>
      <w:r w:rsidRPr="00452489">
        <w:rPr>
          <w:spacing w:val="-2"/>
          <w:lang w:val="nb-NO" w:bidi="nb-NO"/>
        </w:rPr>
        <w:t>funksjonalitet)</w:t>
      </w:r>
      <w:bookmarkEnd w:id="1376"/>
    </w:p>
    <w:p w14:paraId="0CA5B09B" w14:textId="25D668BA" w:rsidR="00F974D7" w:rsidRPr="00452489" w:rsidRDefault="5D63B9A4">
      <w:pPr>
        <w:pStyle w:val="Brdtekst"/>
        <w:spacing w:before="179"/>
        <w:ind w:left="552" w:right="511"/>
        <w:rPr>
          <w:lang w:val="nb-NO"/>
        </w:rPr>
      </w:pPr>
      <w:r w:rsidRPr="00452489">
        <w:rPr>
          <w:lang w:val="nb-NO" w:bidi="nb-NO"/>
        </w:rPr>
        <w:t xml:space="preserve">Når en IKT-løsning er en ikke-nettbasert programvare som tilbyr et brukergrensesnitt, og som støtter tilgang til hjelpemiddelteknologier for skjermlesing, og når forhåndsinnspilt lydinformasjon ikke er nødvendig for å kunne bruke lukkede funksjoner i en IKT-løsning, skal den oppfylle </w:t>
      </w:r>
      <w:hyperlink r:id="rId217" w:anchor="audio-only-and-video-only-prerecorded">
        <w:r w:rsidRPr="00452489">
          <w:rPr>
            <w:color w:val="0000FF"/>
            <w:u w:val="single"/>
            <w:lang w:val="nb-NO" w:bidi="nb-NO"/>
          </w:rPr>
          <w:t>suksesskriterium 1.2.1 Bare lyd og bare video (forhåndsinnspilt) i WCAG 2.1</w:t>
        </w:r>
        <w:r w:rsidRPr="00452489">
          <w:rPr>
            <w:lang w:val="nb-NO" w:bidi="nb-NO"/>
          </w:rPr>
          <w:t>.</w:t>
        </w:r>
      </w:hyperlink>
    </w:p>
    <w:p w14:paraId="4B74DBB0" w14:textId="6006DB36" w:rsidR="00F974D7" w:rsidRPr="00452489" w:rsidRDefault="002B264E">
      <w:pPr>
        <w:pStyle w:val="Brdtekst"/>
        <w:tabs>
          <w:tab w:val="left" w:pos="1688"/>
        </w:tabs>
        <w:spacing w:before="182"/>
        <w:ind w:left="1688" w:right="734" w:hanging="852"/>
        <w:rPr>
          <w:lang w:val="nb-NO"/>
        </w:rPr>
      </w:pPr>
      <w:r w:rsidRPr="00452489">
        <w:rPr>
          <w:spacing w:val="-2"/>
          <w:lang w:val="nb-NO" w:bidi="nb-NO"/>
        </w:rPr>
        <w:t>MERKNAD:</w:t>
      </w:r>
      <w:r w:rsidR="00D0094D">
        <w:rPr>
          <w:lang w:val="nb-NO" w:bidi="nb-NO"/>
        </w:rPr>
        <w:t xml:space="preserve"> </w:t>
      </w:r>
      <w:r w:rsidRPr="00452489">
        <w:rPr>
          <w:lang w:val="nb-NO" w:bidi="nb-NO"/>
        </w:rPr>
        <w:t>Alternativet kan tilbys direkte i programvaren – eller tilbys i en alternativ versjon som oppfyller suksesskriteriet.</w:t>
      </w:r>
    </w:p>
    <w:p w14:paraId="5D1CBD50" w14:textId="6209EAAC" w:rsidR="00F974D7" w:rsidRPr="00452489" w:rsidRDefault="00F974D7">
      <w:pPr>
        <w:pStyle w:val="Brdtekst"/>
        <w:spacing w:before="1"/>
        <w:rPr>
          <w:sz w:val="26"/>
          <w:lang w:val="nb-NO"/>
        </w:rPr>
      </w:pPr>
      <w:bookmarkStart w:id="1378" w:name="_Ref67228401"/>
    </w:p>
    <w:p w14:paraId="32977FC1" w14:textId="77777777" w:rsidR="00F974D7" w:rsidRPr="00452489" w:rsidRDefault="002B264E">
      <w:pPr>
        <w:pStyle w:val="Overskrift5"/>
        <w:numPr>
          <w:ilvl w:val="4"/>
          <w:numId w:val="213"/>
        </w:numPr>
        <w:tabs>
          <w:tab w:val="left" w:pos="2254"/>
          <w:tab w:val="left" w:pos="2255"/>
        </w:tabs>
        <w:ind w:hanging="1703"/>
        <w:rPr>
          <w:lang w:val="nb-NO"/>
        </w:rPr>
      </w:pPr>
      <w:bookmarkStart w:id="1379" w:name="11.1.2.1.2_Audio-only_and_video-only_(pr"/>
      <w:bookmarkEnd w:id="1379"/>
      <w:r w:rsidRPr="00452489">
        <w:rPr>
          <w:lang w:val="nb-NO" w:bidi="nb-NO"/>
        </w:rPr>
        <w:t xml:space="preserve">Bare lyd og bare video (forhåndsinnspilt – lukket </w:t>
      </w:r>
      <w:r w:rsidRPr="00452489">
        <w:rPr>
          <w:spacing w:val="-2"/>
          <w:lang w:val="nb-NO" w:bidi="nb-NO"/>
        </w:rPr>
        <w:t>funksjonalitet)</w:t>
      </w:r>
      <w:bookmarkEnd w:id="1378"/>
    </w:p>
    <w:p w14:paraId="790CD2D8" w14:textId="6B59B91E" w:rsidR="00F974D7" w:rsidRPr="00452489" w:rsidRDefault="00F974D7">
      <w:pPr>
        <w:rPr>
          <w:sz w:val="26"/>
          <w:lang w:val="nb-NO"/>
        </w:rPr>
      </w:pPr>
      <w:bookmarkStart w:id="1380" w:name="_Ref67228407"/>
    </w:p>
    <w:p w14:paraId="7C01B076" w14:textId="77777777" w:rsidR="00F974D7" w:rsidRPr="00452489" w:rsidRDefault="002B264E">
      <w:pPr>
        <w:pStyle w:val="Listeavsnitt"/>
        <w:numPr>
          <w:ilvl w:val="5"/>
          <w:numId w:val="213"/>
        </w:numPr>
        <w:tabs>
          <w:tab w:val="left" w:pos="2537"/>
          <w:tab w:val="left" w:pos="2538"/>
        </w:tabs>
        <w:rPr>
          <w:sz w:val="20"/>
          <w:lang w:val="nb-NO"/>
        </w:rPr>
      </w:pPr>
      <w:bookmarkStart w:id="1381" w:name="11.1.2.1.2.1_Pre-recorded_audio-only_(cl"/>
      <w:bookmarkEnd w:id="1381"/>
      <w:r w:rsidRPr="00452489">
        <w:rPr>
          <w:sz w:val="20"/>
          <w:lang w:val="nb-NO" w:bidi="nb-NO"/>
        </w:rPr>
        <w:t xml:space="preserve">Bare lyd (forhåndsinnspilt – lukket </w:t>
      </w:r>
      <w:r w:rsidRPr="00452489">
        <w:rPr>
          <w:spacing w:val="-2"/>
          <w:sz w:val="20"/>
          <w:lang w:val="nb-NO" w:bidi="nb-NO"/>
        </w:rPr>
        <w:t>funksjonalitet)</w:t>
      </w:r>
      <w:bookmarkEnd w:id="1380"/>
    </w:p>
    <w:p w14:paraId="41273D6A" w14:textId="77D18D61" w:rsidR="0006772A" w:rsidRPr="00452489" w:rsidRDefault="5D63B9A4" w:rsidP="0006772A">
      <w:pPr>
        <w:pStyle w:val="Brdtekst"/>
        <w:spacing w:before="181"/>
        <w:ind w:left="552" w:right="975"/>
        <w:rPr>
          <w:lang w:val="nb-NO"/>
        </w:rPr>
      </w:pPr>
      <w:r w:rsidRPr="00452489">
        <w:rPr>
          <w:lang w:val="nb-NO" w:bidi="nb-NO"/>
        </w:rPr>
        <w:t>Når en IKT-løsning er en ikke-nettbasert programvare som tilbyr et brukergrensesnitt som er lukket for hjelpemiddelteknologier for skjermlesing, og når forhåndsinnspilt lydinformasjon er nødvendig for å kunne bruke lukkede funksjoner i en IKT-løsning, skal funksjonaliteten i programvaren som tilbyr et brukergrensesnitt, oppfylle krav 5.1.5 (Visuelle utdata for lydinformasjon).</w:t>
      </w:r>
      <w:bookmarkStart w:id="1382" w:name="_Ref67228450"/>
    </w:p>
    <w:p w14:paraId="3D29AF42" w14:textId="77777777" w:rsidR="0006772A" w:rsidRPr="00452489" w:rsidRDefault="0006772A" w:rsidP="0006772A">
      <w:pPr>
        <w:pStyle w:val="Brdtekst"/>
        <w:spacing w:before="181"/>
        <w:ind w:left="552" w:right="975"/>
        <w:rPr>
          <w:lang w:val="nb-NO"/>
        </w:rPr>
      </w:pPr>
    </w:p>
    <w:p w14:paraId="6909C5CE" w14:textId="77777777" w:rsidR="00F974D7" w:rsidRPr="00452489" w:rsidRDefault="002B264E">
      <w:pPr>
        <w:pStyle w:val="Listeavsnitt"/>
        <w:numPr>
          <w:ilvl w:val="5"/>
          <w:numId w:val="213"/>
        </w:numPr>
        <w:tabs>
          <w:tab w:val="left" w:pos="2537"/>
          <w:tab w:val="left" w:pos="2538"/>
        </w:tabs>
        <w:rPr>
          <w:sz w:val="20"/>
          <w:lang w:val="nb-NO"/>
        </w:rPr>
      </w:pPr>
      <w:bookmarkStart w:id="1383" w:name="11.1.2.1.2.2_Pre-recorded_video-only_(cl"/>
      <w:bookmarkEnd w:id="1383"/>
      <w:r w:rsidRPr="00452489">
        <w:rPr>
          <w:sz w:val="20"/>
          <w:lang w:val="nb-NO" w:bidi="nb-NO"/>
        </w:rPr>
        <w:t xml:space="preserve">Bare video (forhåndsinnspilt – lukket </w:t>
      </w:r>
      <w:r w:rsidRPr="00452489">
        <w:rPr>
          <w:spacing w:val="-2"/>
          <w:sz w:val="20"/>
          <w:lang w:val="nb-NO" w:bidi="nb-NO"/>
        </w:rPr>
        <w:t>funksjonalitet)</w:t>
      </w:r>
      <w:bookmarkEnd w:id="1382"/>
    </w:p>
    <w:p w14:paraId="36F66FBD" w14:textId="1EF70C95" w:rsidR="00F974D7" w:rsidRPr="00452489" w:rsidRDefault="5D63B9A4">
      <w:pPr>
        <w:pStyle w:val="Brdtekst"/>
        <w:spacing w:before="181"/>
        <w:ind w:left="552" w:right="975"/>
        <w:rPr>
          <w:lang w:val="nb-NO"/>
        </w:rPr>
      </w:pPr>
      <w:r w:rsidRPr="00452489">
        <w:rPr>
          <w:lang w:val="nb-NO" w:bidi="nb-NO"/>
        </w:rPr>
        <w:t>Når en IKT-løsning er en ikke-nettbasert programvare som tilbyr et brukergrensesnitt som er lukket for hjelpemiddelteknologier for skjermlesing, skal den oppfylle krav 5.1.3.7 (Talebaserte utdata for videoinformasjon).</w:t>
      </w:r>
    </w:p>
    <w:p w14:paraId="48FBFAA3" w14:textId="77777777" w:rsidR="00F974D7" w:rsidRPr="00452489" w:rsidRDefault="002B264E">
      <w:pPr>
        <w:pStyle w:val="Overskrift4"/>
        <w:numPr>
          <w:ilvl w:val="3"/>
          <w:numId w:val="213"/>
        </w:numPr>
        <w:tabs>
          <w:tab w:val="left" w:pos="1971"/>
          <w:tab w:val="left" w:pos="1972"/>
        </w:tabs>
        <w:spacing w:before="92"/>
        <w:ind w:hanging="1420"/>
        <w:rPr>
          <w:lang w:val="nb-NO"/>
        </w:rPr>
      </w:pPr>
      <w:bookmarkStart w:id="1384" w:name="11.1.2.2_Captions_(pre-recorded)"/>
      <w:bookmarkStart w:id="1385" w:name="_Toc59242214"/>
      <w:bookmarkStart w:id="1386" w:name="_Ref67228458"/>
      <w:bookmarkStart w:id="1387" w:name="_Ref67322927"/>
      <w:bookmarkStart w:id="1388" w:name="_Ref67325034"/>
      <w:bookmarkEnd w:id="1384"/>
      <w:r w:rsidRPr="00452489">
        <w:rPr>
          <w:lang w:val="nb-NO" w:bidi="nb-NO"/>
        </w:rPr>
        <w:t xml:space="preserve">Teksting </w:t>
      </w:r>
      <w:r w:rsidRPr="00452489">
        <w:rPr>
          <w:spacing w:val="-2"/>
          <w:lang w:val="nb-NO" w:bidi="nb-NO"/>
        </w:rPr>
        <w:t>(forhåndsinnspilt)</w:t>
      </w:r>
      <w:bookmarkEnd w:id="1385"/>
      <w:bookmarkEnd w:id="1386"/>
      <w:bookmarkEnd w:id="1387"/>
      <w:bookmarkEnd w:id="1388"/>
    </w:p>
    <w:p w14:paraId="03F3BE0C" w14:textId="542542F2" w:rsidR="00DF446B" w:rsidRPr="00452489" w:rsidRDefault="002B264E" w:rsidP="00DF446B">
      <w:pPr>
        <w:pStyle w:val="Brdtekst"/>
        <w:spacing w:before="180"/>
        <w:ind w:left="552" w:right="454"/>
        <w:rPr>
          <w:color w:val="0000FF"/>
          <w:u w:val="single" w:color="0000FF"/>
          <w:lang w:val="nb-NO" w:bidi="nb-NO"/>
        </w:rPr>
      </w:pPr>
      <w:r w:rsidRPr="00452489">
        <w:rPr>
          <w:lang w:val="nb-NO" w:bidi="nb-NO"/>
        </w:rPr>
        <w:t xml:space="preserve">Når en IKT-løsning er en ikke-nettbasert programvare som tilbyr et brukergrensesnitt, skal den oppfylle </w:t>
      </w:r>
      <w:hyperlink r:id="rId218" w:anchor="captions-prerecorded" w:history="1">
        <w:r w:rsidRPr="00452489">
          <w:rPr>
            <w:rStyle w:val="Hyperkopling"/>
            <w:lang w:val="nb-NO" w:bidi="nb-NO"/>
          </w:rPr>
          <w:t>suksesskriterium 1.2.2</w:t>
        </w:r>
        <w:r w:rsidR="00DF446B" w:rsidRPr="00452489">
          <w:rPr>
            <w:rStyle w:val="Hyperkopling"/>
            <w:lang w:val="nb-NO" w:bidi="nb-NO"/>
          </w:rPr>
          <w:t xml:space="preserve"> </w:t>
        </w:r>
        <w:r w:rsidRPr="00452489">
          <w:rPr>
            <w:rStyle w:val="Hyperkopling"/>
            <w:lang w:val="nb-NO" w:bidi="nb-NO"/>
          </w:rPr>
          <w:t>Teksting (forhåndsinnspilt) i WCAG 2.1</w:t>
        </w:r>
      </w:hyperlink>
      <w:r w:rsidR="00DF446B" w:rsidRPr="00452489">
        <w:rPr>
          <w:color w:val="0000FF"/>
          <w:u w:val="single" w:color="0000FF"/>
          <w:lang w:val="nb-NO" w:bidi="nb-NO"/>
        </w:rPr>
        <w:t>.</w:t>
      </w:r>
    </w:p>
    <w:p w14:paraId="5B7BD789" w14:textId="2CA2FDEA" w:rsidR="00F974D7" w:rsidRPr="00D0094D" w:rsidRDefault="002B264E" w:rsidP="00D0094D">
      <w:pPr>
        <w:pStyle w:val="Brdtekst"/>
        <w:tabs>
          <w:tab w:val="left" w:pos="1688"/>
        </w:tabs>
        <w:spacing w:before="182"/>
        <w:ind w:left="1688" w:right="734" w:hanging="852"/>
        <w:rPr>
          <w:spacing w:val="-2"/>
          <w:lang w:val="nb-NO" w:bidi="nb-NO"/>
        </w:rPr>
      </w:pPr>
      <w:r w:rsidRPr="00452489">
        <w:rPr>
          <w:spacing w:val="-2"/>
          <w:lang w:val="nb-NO" w:bidi="nb-NO"/>
        </w:rPr>
        <w:t>MERKNAD:</w:t>
      </w:r>
      <w:r w:rsidR="00456E1E" w:rsidRPr="00D0094D">
        <w:rPr>
          <w:spacing w:val="-2"/>
          <w:lang w:val="nb-NO" w:bidi="nb-NO"/>
        </w:rPr>
        <w:t xml:space="preserve"> </w:t>
      </w:r>
      <w:r w:rsidRPr="00D0094D">
        <w:rPr>
          <w:spacing w:val="-2"/>
          <w:lang w:val="nb-NO" w:bidi="nb-NO"/>
        </w:rPr>
        <w:t>Definisjonen av «teksting (captions)» i WCAG 2.1 angir at «teksting (captions)» også noen steder kalles «undertekster (subtitles)». De kalles også noen ganger «undertekster for hørselshemmede». For å oppfylle dette suksesskriteriet ville de ifølge definisjonen i WCAG 2.1 uavhengig av betegnelsen være nødt til å tilby «synkronisert visuelt og/eller tekstlig alternativ til både tale og annen lydinformasjon som er nødvendig for å forstå medieinnholdet» der annen lydinformasjon omfatter «lydeffekter, musikk, latter, taleridentifikasjon og lokalisering».</w:t>
      </w:r>
    </w:p>
    <w:p w14:paraId="39088BD2" w14:textId="06E9CE89" w:rsidR="00F974D7" w:rsidRPr="00452489" w:rsidRDefault="00F974D7">
      <w:pPr>
        <w:pStyle w:val="Brdtekst"/>
        <w:spacing w:before="1"/>
        <w:rPr>
          <w:sz w:val="26"/>
          <w:lang w:val="nb-NO"/>
        </w:rPr>
      </w:pPr>
      <w:bookmarkStart w:id="1389" w:name="_Toc59242215"/>
      <w:bookmarkStart w:id="1390" w:name="_Ref67228467"/>
    </w:p>
    <w:p w14:paraId="17E8C418" w14:textId="77777777" w:rsidR="00F974D7" w:rsidRPr="00452489" w:rsidRDefault="002B264E">
      <w:pPr>
        <w:pStyle w:val="Overskrift4"/>
        <w:numPr>
          <w:ilvl w:val="3"/>
          <w:numId w:val="213"/>
        </w:numPr>
        <w:tabs>
          <w:tab w:val="left" w:pos="1971"/>
          <w:tab w:val="left" w:pos="1972"/>
        </w:tabs>
        <w:ind w:hanging="1420"/>
        <w:rPr>
          <w:lang w:val="nb-NO"/>
        </w:rPr>
      </w:pPr>
      <w:bookmarkStart w:id="1391" w:name="11.1.2.3_Audio_description_or_media_alte"/>
      <w:bookmarkEnd w:id="1391"/>
      <w:r w:rsidRPr="00452489">
        <w:rPr>
          <w:lang w:val="nb-NO" w:bidi="nb-NO"/>
        </w:rPr>
        <w:t xml:space="preserve">Synstolking eller mediealternativ </w:t>
      </w:r>
      <w:r w:rsidRPr="00452489">
        <w:rPr>
          <w:spacing w:val="-2"/>
          <w:lang w:val="nb-NO" w:bidi="nb-NO"/>
        </w:rPr>
        <w:t>(forhåndsinnspilt)</w:t>
      </w:r>
      <w:bookmarkEnd w:id="1389"/>
      <w:bookmarkEnd w:id="1390"/>
    </w:p>
    <w:p w14:paraId="57B78729" w14:textId="141F1AE4" w:rsidR="00F974D7" w:rsidRPr="00452489" w:rsidRDefault="00F974D7">
      <w:pPr>
        <w:spacing w:before="1"/>
        <w:rPr>
          <w:sz w:val="26"/>
          <w:lang w:val="nb-NO"/>
        </w:rPr>
      </w:pPr>
      <w:bookmarkStart w:id="1392" w:name="_Ref67228474"/>
    </w:p>
    <w:p w14:paraId="36C923CF" w14:textId="77777777" w:rsidR="00F974D7" w:rsidRPr="00452489" w:rsidRDefault="002B264E">
      <w:pPr>
        <w:pStyle w:val="Overskrift5"/>
        <w:numPr>
          <w:ilvl w:val="4"/>
          <w:numId w:val="213"/>
        </w:numPr>
        <w:tabs>
          <w:tab w:val="left" w:pos="2254"/>
          <w:tab w:val="left" w:pos="2255"/>
        </w:tabs>
        <w:ind w:hanging="1703"/>
        <w:rPr>
          <w:lang w:val="nb-NO"/>
        </w:rPr>
      </w:pPr>
      <w:bookmarkStart w:id="1393" w:name="11.1.2.3.1_Audio_description_or_media_al"/>
      <w:bookmarkEnd w:id="1393"/>
      <w:r w:rsidRPr="00452489">
        <w:rPr>
          <w:lang w:val="nb-NO" w:bidi="nb-NO"/>
        </w:rPr>
        <w:t xml:space="preserve">Synstolking eller mediealternativ (forhåndsinnspilt – åpen </w:t>
      </w:r>
      <w:r w:rsidRPr="00452489">
        <w:rPr>
          <w:spacing w:val="-2"/>
          <w:lang w:val="nb-NO" w:bidi="nb-NO"/>
        </w:rPr>
        <w:t>funksjonalitet)</w:t>
      </w:r>
      <w:bookmarkEnd w:id="1392"/>
    </w:p>
    <w:p w14:paraId="5D6F95F6" w14:textId="09424BEC" w:rsidR="00F974D7" w:rsidRPr="00452489" w:rsidRDefault="5D63B9A4">
      <w:pPr>
        <w:pStyle w:val="Brdtekst"/>
        <w:spacing w:before="182"/>
        <w:ind w:left="552" w:right="454"/>
        <w:rPr>
          <w:lang w:val="nb-NO"/>
        </w:rPr>
      </w:pPr>
      <w:r w:rsidRPr="00452489">
        <w:rPr>
          <w:lang w:val="nb-NO" w:bidi="nb-NO"/>
        </w:rPr>
        <w:t xml:space="preserve">Når en IKT-løsning er en ikke-nettbasert programvare som tilbyr et brukergrensesnitt, og støtter tilgang til hjelpemiddelteknologier for skjermlesing, skal den oppfylle </w:t>
      </w:r>
      <w:hyperlink r:id="rId219" w:anchor="audio-description-or-media-alternative-prerecorded">
        <w:r w:rsidRPr="00452489">
          <w:rPr>
            <w:color w:val="0000FF"/>
            <w:u w:val="single" w:color="0000FF"/>
            <w:lang w:val="nb-NO" w:bidi="nb-NO"/>
          </w:rPr>
          <w:t>suksesskriterium 1.2.3 Synstolking eller mediealternativ</w:t>
        </w:r>
      </w:hyperlink>
      <w:r w:rsidRPr="00452489">
        <w:rPr>
          <w:color w:val="0000FF"/>
          <w:lang w:val="nb-NO" w:bidi="nb-NO"/>
        </w:rPr>
        <w:t xml:space="preserve"> </w:t>
      </w:r>
      <w:hyperlink r:id="rId220" w:anchor="audio-description-or-media-alternative-prerecorded">
        <w:r w:rsidRPr="00452489">
          <w:rPr>
            <w:color w:val="0000FF"/>
            <w:spacing w:val="-2"/>
            <w:u w:val="single" w:color="0000FF"/>
            <w:lang w:val="nb-NO" w:bidi="nb-NO"/>
          </w:rPr>
          <w:t>(forhåndsinnspilt) i WCAG 2.1</w:t>
        </w:r>
        <w:r w:rsidRPr="00452489">
          <w:rPr>
            <w:spacing w:val="-2"/>
            <w:lang w:val="nb-NO" w:bidi="nb-NO"/>
          </w:rPr>
          <w:t>.</w:t>
        </w:r>
      </w:hyperlink>
    </w:p>
    <w:p w14:paraId="1CD8EF70" w14:textId="7174D458" w:rsidR="00F974D7" w:rsidRPr="00452489" w:rsidRDefault="002B264E">
      <w:pPr>
        <w:pStyle w:val="Brdtekst"/>
        <w:spacing w:before="179"/>
        <w:ind w:left="1688" w:right="975" w:hanging="852"/>
        <w:rPr>
          <w:lang w:val="nb-NO"/>
        </w:rPr>
      </w:pPr>
      <w:r w:rsidRPr="00452489">
        <w:rPr>
          <w:lang w:val="nb-NO" w:bidi="nb-NO"/>
        </w:rPr>
        <w:t xml:space="preserve">MERKNAD 1: Definisjonen av «synstolking (audio description)» i WCAG 2.1 angir at «synstolking (audio description)» også kalles «videobeskrivelse (video description)» og «beskrivende fortelling </w:t>
      </w:r>
      <w:r w:rsidRPr="00452489">
        <w:rPr>
          <w:lang w:val="nb-NO" w:bidi="nb-NO"/>
        </w:rPr>
        <w:lastRenderedPageBreak/>
        <w:t>(descriptive narration)».</w:t>
      </w:r>
    </w:p>
    <w:p w14:paraId="496652D6" w14:textId="2A0318D3" w:rsidR="00F974D7" w:rsidRPr="00452489" w:rsidRDefault="002B264E">
      <w:pPr>
        <w:pStyle w:val="Brdtekst"/>
        <w:spacing w:before="181"/>
        <w:ind w:left="836"/>
        <w:rPr>
          <w:lang w:val="nb-NO"/>
        </w:rPr>
      </w:pPr>
      <w:r w:rsidRPr="00452489">
        <w:rPr>
          <w:lang w:val="nb-NO" w:bidi="nb-NO"/>
        </w:rPr>
        <w:t xml:space="preserve">MERKNAD 2: Sekundære eller alternative lydspor brukes vanligvis for dette </w:t>
      </w:r>
      <w:r w:rsidRPr="00452489">
        <w:rPr>
          <w:spacing w:val="-2"/>
          <w:lang w:val="nb-NO" w:bidi="nb-NO"/>
        </w:rPr>
        <w:t>formålet.</w:t>
      </w:r>
    </w:p>
    <w:p w14:paraId="7584A997" w14:textId="62021A3B" w:rsidR="00F974D7" w:rsidRPr="00452489" w:rsidRDefault="00F974D7">
      <w:pPr>
        <w:pStyle w:val="Brdtekst"/>
        <w:rPr>
          <w:sz w:val="26"/>
          <w:lang w:val="nb-NO"/>
        </w:rPr>
      </w:pPr>
      <w:bookmarkStart w:id="1394" w:name="_Ref67228486"/>
    </w:p>
    <w:p w14:paraId="7D6AFB7D" w14:textId="77777777" w:rsidR="00F974D7" w:rsidRPr="00452489" w:rsidRDefault="002B264E">
      <w:pPr>
        <w:pStyle w:val="Overskrift5"/>
        <w:numPr>
          <w:ilvl w:val="4"/>
          <w:numId w:val="213"/>
        </w:numPr>
        <w:tabs>
          <w:tab w:val="left" w:pos="2254"/>
          <w:tab w:val="left" w:pos="2255"/>
        </w:tabs>
        <w:spacing w:before="1"/>
        <w:ind w:hanging="1703"/>
        <w:rPr>
          <w:lang w:val="nb-NO"/>
        </w:rPr>
      </w:pPr>
      <w:bookmarkStart w:id="1395" w:name="11.1.2.3.2_Audio_description_or_media_al"/>
      <w:bookmarkEnd w:id="1395"/>
      <w:r w:rsidRPr="00452489">
        <w:rPr>
          <w:lang w:val="nb-NO" w:bidi="nb-NO"/>
        </w:rPr>
        <w:t xml:space="preserve">Synstolking eller mediealternativ (forhåndsinnspilt – lukket </w:t>
      </w:r>
      <w:r w:rsidRPr="00452489">
        <w:rPr>
          <w:spacing w:val="-2"/>
          <w:lang w:val="nb-NO" w:bidi="nb-NO"/>
        </w:rPr>
        <w:t>funksjonalitet)</w:t>
      </w:r>
      <w:bookmarkEnd w:id="1394"/>
    </w:p>
    <w:p w14:paraId="0C3EF182" w14:textId="4D73B925" w:rsidR="00F974D7" w:rsidRPr="00452489" w:rsidRDefault="5D63B9A4">
      <w:pPr>
        <w:pStyle w:val="Brdtekst"/>
        <w:spacing w:before="179"/>
        <w:ind w:left="552" w:right="975"/>
        <w:rPr>
          <w:lang w:val="nb-NO"/>
        </w:rPr>
      </w:pPr>
      <w:r w:rsidRPr="00452489">
        <w:rPr>
          <w:lang w:val="nb-NO" w:bidi="nb-NO"/>
        </w:rPr>
        <w:t>Når en IKT-løsning er en ikke-nettbasert programvare som tilbyr et brukergrensesnitt som er lukket for hjelpemiddelteknologier for skjermlesing, skal den oppfylle krav 5.1.3.7 (Talebaserte utdata for videoinformasjon).</w:t>
      </w:r>
    </w:p>
    <w:p w14:paraId="65C3CEE2" w14:textId="42260972" w:rsidR="00F974D7" w:rsidRPr="00452489" w:rsidRDefault="00F974D7">
      <w:pPr>
        <w:pStyle w:val="Brdtekst"/>
        <w:spacing w:before="2"/>
        <w:rPr>
          <w:sz w:val="26"/>
          <w:lang w:val="nb-NO"/>
        </w:rPr>
      </w:pPr>
      <w:bookmarkStart w:id="1396" w:name="_Toc59242216"/>
      <w:bookmarkStart w:id="1397" w:name="_Ref67228492"/>
      <w:bookmarkStart w:id="1398" w:name="_Ref67322941"/>
      <w:bookmarkStart w:id="1399" w:name="_Ref67325047"/>
    </w:p>
    <w:p w14:paraId="23E498F5" w14:textId="77777777" w:rsidR="00F974D7" w:rsidRPr="00452489" w:rsidRDefault="002B264E">
      <w:pPr>
        <w:pStyle w:val="Overskrift4"/>
        <w:numPr>
          <w:ilvl w:val="3"/>
          <w:numId w:val="213"/>
        </w:numPr>
        <w:tabs>
          <w:tab w:val="left" w:pos="1971"/>
          <w:tab w:val="left" w:pos="1972"/>
        </w:tabs>
        <w:ind w:hanging="1420"/>
        <w:rPr>
          <w:lang w:val="nb-NO"/>
        </w:rPr>
      </w:pPr>
      <w:bookmarkStart w:id="1400" w:name="11.1.2.4_Captions_(live)"/>
      <w:bookmarkEnd w:id="1400"/>
      <w:r w:rsidRPr="00452489">
        <w:rPr>
          <w:lang w:val="nb-NO" w:bidi="nb-NO"/>
        </w:rPr>
        <w:t xml:space="preserve">Teksting </w:t>
      </w:r>
      <w:r w:rsidRPr="00452489">
        <w:rPr>
          <w:spacing w:val="-2"/>
          <w:lang w:val="nb-NO" w:bidi="nb-NO"/>
        </w:rPr>
        <w:t>(direkte)</w:t>
      </w:r>
      <w:bookmarkEnd w:id="1396"/>
      <w:bookmarkEnd w:id="1397"/>
      <w:bookmarkEnd w:id="1398"/>
      <w:bookmarkEnd w:id="1399"/>
    </w:p>
    <w:p w14:paraId="13CCB537" w14:textId="6B7918FB" w:rsidR="00F974D7" w:rsidRPr="00452489" w:rsidRDefault="002B264E">
      <w:pPr>
        <w:pStyle w:val="Brdtekst"/>
        <w:spacing w:before="180"/>
        <w:ind w:left="552" w:right="454"/>
        <w:rPr>
          <w:lang w:val="nb-NO"/>
        </w:rPr>
      </w:pPr>
      <w:r w:rsidRPr="00452489">
        <w:rPr>
          <w:lang w:val="nb-NO" w:bidi="nb-NO"/>
        </w:rPr>
        <w:t xml:space="preserve">Når en IKT-løsning er en ikke-nettbasert programvare som tilbyr et brukergrensesnitt, skal den oppfylle </w:t>
      </w:r>
      <w:hyperlink r:id="rId221" w:anchor="captions-live" w:history="1">
        <w:r w:rsidRPr="00452489">
          <w:rPr>
            <w:rStyle w:val="Hyperkopling"/>
            <w:lang w:val="nb-NO" w:bidi="nb-NO"/>
          </w:rPr>
          <w:t>suksesskriterium 1.2.4 Teksting (direkte) i WCAG 2.1</w:t>
        </w:r>
      </w:hyperlink>
      <w:r w:rsidRPr="00452489">
        <w:rPr>
          <w:lang w:val="nb-NO" w:bidi="nb-NO"/>
        </w:rPr>
        <w:t>.</w:t>
      </w:r>
    </w:p>
    <w:p w14:paraId="2F50BA06" w14:textId="5C72AAE7" w:rsidR="00F974D7" w:rsidRPr="00452489" w:rsidRDefault="002B264E">
      <w:pPr>
        <w:pStyle w:val="Brdtekst"/>
        <w:tabs>
          <w:tab w:val="left" w:pos="1688"/>
        </w:tabs>
        <w:spacing w:before="179"/>
        <w:ind w:left="1688" w:right="469" w:hanging="852"/>
        <w:rPr>
          <w:lang w:val="nb-NO"/>
        </w:rPr>
      </w:pPr>
      <w:r w:rsidRPr="00452489">
        <w:rPr>
          <w:spacing w:val="-2"/>
          <w:lang w:val="nb-NO" w:bidi="nb-NO"/>
        </w:rPr>
        <w:t>MERKNAD:</w:t>
      </w:r>
      <w:r w:rsidR="00D0094D">
        <w:rPr>
          <w:lang w:val="nb-NO" w:bidi="nb-NO"/>
        </w:rPr>
        <w:t xml:space="preserve"> </w:t>
      </w:r>
      <w:r w:rsidRPr="00452489">
        <w:rPr>
          <w:lang w:val="nb-NO" w:bidi="nb-NO"/>
        </w:rPr>
        <w:t>Definisjonen av «teksting (captions)» i WCAG 2.1 angir at «teksting (captions)» også noen steder kalles «undertekster (subtitles)». De kalles også noen ganger «undertekster for hørselshemmede». For å oppfylle dette suksesskriteriet ville de ifølge definisjonen i WCAG 2.1 uavhengig av betegnelsen være nødt til å tilby «synkronisert visuelt og/eller tekstlig alternativ til både tale og annen lydinformasjon som er nødvendig for å forstå medieinnholdet» der annen lydinformasjon omfatter «lydeffekter, musikk, latter, taleridentifikasjon og lokalisering».</w:t>
      </w:r>
    </w:p>
    <w:p w14:paraId="46FD571D" w14:textId="3F59FBFD" w:rsidR="00F974D7" w:rsidRPr="00452489" w:rsidRDefault="00F974D7">
      <w:pPr>
        <w:pStyle w:val="Brdtekst"/>
        <w:spacing w:before="1"/>
        <w:rPr>
          <w:sz w:val="26"/>
          <w:lang w:val="nb-NO"/>
        </w:rPr>
      </w:pPr>
      <w:bookmarkStart w:id="1401" w:name="_Toc59242217"/>
      <w:bookmarkStart w:id="1402" w:name="_Ref67228497"/>
      <w:bookmarkStart w:id="1403" w:name="_Ref67322944"/>
      <w:bookmarkStart w:id="1404" w:name="_Ref67325052"/>
    </w:p>
    <w:p w14:paraId="0003D2B3" w14:textId="78C0678E" w:rsidR="00F974D7" w:rsidRPr="00452489" w:rsidRDefault="5D63B9A4">
      <w:pPr>
        <w:pStyle w:val="Overskrift4"/>
        <w:numPr>
          <w:ilvl w:val="3"/>
          <w:numId w:val="213"/>
        </w:numPr>
        <w:tabs>
          <w:tab w:val="left" w:pos="1971"/>
          <w:tab w:val="left" w:pos="1972"/>
        </w:tabs>
        <w:ind w:hanging="1420"/>
        <w:rPr>
          <w:lang w:val="nb-NO"/>
        </w:rPr>
      </w:pPr>
      <w:bookmarkStart w:id="1405" w:name="11.1.2.5_Audio_description_(pre-recorded"/>
      <w:bookmarkEnd w:id="1405"/>
      <w:r w:rsidRPr="00452489">
        <w:rPr>
          <w:lang w:val="nb-NO" w:bidi="nb-NO"/>
        </w:rPr>
        <w:t xml:space="preserve">Synstolking </w:t>
      </w:r>
      <w:r w:rsidRPr="00452489">
        <w:rPr>
          <w:spacing w:val="-2"/>
          <w:lang w:val="nb-NO" w:bidi="nb-NO"/>
        </w:rPr>
        <w:t>(</w:t>
      </w:r>
      <w:r w:rsidRPr="00452489">
        <w:rPr>
          <w:lang w:val="nb-NO" w:bidi="nb-NO"/>
        </w:rPr>
        <w:t>forhåndsinnspilt</w:t>
      </w:r>
      <w:r w:rsidRPr="00452489">
        <w:rPr>
          <w:spacing w:val="-2"/>
          <w:lang w:val="nb-NO" w:bidi="nb-NO"/>
        </w:rPr>
        <w:t>)</w:t>
      </w:r>
      <w:bookmarkEnd w:id="1401"/>
      <w:bookmarkEnd w:id="1402"/>
      <w:bookmarkEnd w:id="1403"/>
      <w:bookmarkEnd w:id="1404"/>
    </w:p>
    <w:p w14:paraId="2DB6C45E" w14:textId="125F9F4B" w:rsidR="00F974D7" w:rsidRPr="00452489" w:rsidRDefault="002B264E">
      <w:pPr>
        <w:pStyle w:val="Brdtekst"/>
        <w:spacing w:before="180"/>
        <w:ind w:left="552" w:right="454"/>
        <w:rPr>
          <w:lang w:val="nb-NO"/>
        </w:rPr>
      </w:pPr>
      <w:r w:rsidRPr="00452489">
        <w:rPr>
          <w:lang w:val="nb-NO" w:bidi="nb-NO"/>
        </w:rPr>
        <w:t xml:space="preserve">Når en IKT-løsning er en ikke-nettbasert programvare som tilbyr et brukergrensesnitt, skal den oppfylle </w:t>
      </w:r>
      <w:hyperlink r:id="rId222" w:anchor="audio-description-prerecorded" w:history="1">
        <w:r w:rsidRPr="00452489">
          <w:rPr>
            <w:rStyle w:val="Hyperkopling"/>
            <w:lang w:val="nb-NO" w:bidi="nb-NO"/>
          </w:rPr>
          <w:t>suksesskriterium 1.2.5 Synstolking (forhåndsinnspilt) i WCAG 2.1</w:t>
        </w:r>
      </w:hyperlink>
      <w:r w:rsidRPr="00452489">
        <w:rPr>
          <w:lang w:val="nb-NO" w:bidi="nb-NO"/>
        </w:rPr>
        <w:t>.</w:t>
      </w:r>
    </w:p>
    <w:p w14:paraId="57980B7C" w14:textId="752EDAE6" w:rsidR="00F974D7" w:rsidRPr="00452489" w:rsidRDefault="002B264E">
      <w:pPr>
        <w:pStyle w:val="Brdtekst"/>
        <w:spacing w:before="181"/>
        <w:ind w:left="1688" w:right="975" w:hanging="852"/>
        <w:rPr>
          <w:lang w:val="nb-NO"/>
        </w:rPr>
      </w:pPr>
      <w:r w:rsidRPr="00452489">
        <w:rPr>
          <w:lang w:val="nb-NO" w:bidi="nb-NO"/>
        </w:rPr>
        <w:t>MERKNAD 1: Definisjonen av «synstolking (audio description)» i WCAG 2.1 angir at «synstolking (audio description)» også kalles «videobeskrivelse (video description)» og «beskrivende fortelling (descriptive narration)».</w:t>
      </w:r>
    </w:p>
    <w:p w14:paraId="7EFD8AB1" w14:textId="2190ACD5" w:rsidR="00F974D7" w:rsidRPr="00452489" w:rsidRDefault="002B264E">
      <w:pPr>
        <w:pStyle w:val="Brdtekst"/>
        <w:spacing w:before="181"/>
        <w:ind w:left="836"/>
        <w:rPr>
          <w:lang w:val="nb-NO"/>
        </w:rPr>
      </w:pPr>
      <w:r w:rsidRPr="00452489">
        <w:rPr>
          <w:lang w:val="nb-NO" w:bidi="nb-NO"/>
        </w:rPr>
        <w:t xml:space="preserve">MERKNAD 2: Sekundære eller alternative lydspor brukes vanligvis for dette </w:t>
      </w:r>
      <w:r w:rsidRPr="00452489">
        <w:rPr>
          <w:spacing w:val="-2"/>
          <w:lang w:val="nb-NO" w:bidi="nb-NO"/>
        </w:rPr>
        <w:t>formålet.</w:t>
      </w:r>
    </w:p>
    <w:p w14:paraId="6D3EAB4C" w14:textId="77777777" w:rsidR="00F974D7" w:rsidRPr="00452489" w:rsidRDefault="00F974D7">
      <w:pPr>
        <w:pStyle w:val="Brdtekst"/>
        <w:spacing w:before="1"/>
        <w:rPr>
          <w:sz w:val="17"/>
          <w:lang w:val="nb-NO"/>
        </w:rPr>
      </w:pPr>
      <w:bookmarkStart w:id="1406" w:name="_Ref67228502"/>
      <w:bookmarkStart w:id="1407" w:name="_Toc67328119"/>
    </w:p>
    <w:p w14:paraId="183E7601" w14:textId="77777777" w:rsidR="00F974D7" w:rsidRPr="00452489" w:rsidRDefault="002B264E">
      <w:pPr>
        <w:pStyle w:val="Overskrift3"/>
        <w:numPr>
          <w:ilvl w:val="2"/>
          <w:numId w:val="212"/>
        </w:numPr>
        <w:tabs>
          <w:tab w:val="left" w:pos="1685"/>
          <w:tab w:val="left" w:pos="1686"/>
        </w:tabs>
        <w:spacing w:before="92"/>
        <w:rPr>
          <w:lang w:val="nb-NO"/>
        </w:rPr>
      </w:pPr>
      <w:bookmarkStart w:id="1408" w:name="11.1.3_Adaptable"/>
      <w:bookmarkStart w:id="1409" w:name="_Toc101781187"/>
      <w:bookmarkEnd w:id="1408"/>
      <w:r w:rsidRPr="00452489">
        <w:rPr>
          <w:spacing w:val="-2"/>
          <w:lang w:val="nb-NO" w:bidi="nb-NO"/>
        </w:rPr>
        <w:t>Mulig å tilpasse</w:t>
      </w:r>
      <w:bookmarkEnd w:id="1406"/>
      <w:bookmarkEnd w:id="1407"/>
      <w:bookmarkEnd w:id="1409"/>
    </w:p>
    <w:p w14:paraId="2F41C46E" w14:textId="02940539" w:rsidR="00F974D7" w:rsidRPr="00452489" w:rsidRDefault="00F974D7">
      <w:pPr>
        <w:spacing w:before="2"/>
        <w:rPr>
          <w:sz w:val="26"/>
          <w:lang w:val="nb-NO"/>
        </w:rPr>
      </w:pPr>
      <w:bookmarkStart w:id="1410" w:name="_Toc59242218"/>
      <w:bookmarkStart w:id="1411" w:name="_Ref67228510"/>
    </w:p>
    <w:p w14:paraId="09196F0E" w14:textId="77777777" w:rsidR="00F974D7" w:rsidRPr="00452489" w:rsidRDefault="002B264E">
      <w:pPr>
        <w:pStyle w:val="Overskrift4"/>
        <w:numPr>
          <w:ilvl w:val="3"/>
          <w:numId w:val="212"/>
        </w:numPr>
        <w:tabs>
          <w:tab w:val="left" w:pos="1971"/>
          <w:tab w:val="left" w:pos="1972"/>
        </w:tabs>
        <w:ind w:hanging="1420"/>
        <w:rPr>
          <w:lang w:val="nb-NO"/>
        </w:rPr>
      </w:pPr>
      <w:bookmarkStart w:id="1412" w:name="11.1.3.1_Info_and_relationships"/>
      <w:bookmarkEnd w:id="1412"/>
      <w:r w:rsidRPr="00452489">
        <w:rPr>
          <w:lang w:val="nb-NO" w:bidi="nb-NO"/>
        </w:rPr>
        <w:t xml:space="preserve">Informasjon og </w:t>
      </w:r>
      <w:r w:rsidRPr="00452489">
        <w:rPr>
          <w:spacing w:val="-2"/>
          <w:lang w:val="nb-NO" w:bidi="nb-NO"/>
        </w:rPr>
        <w:t>relasjoner</w:t>
      </w:r>
      <w:bookmarkEnd w:id="1410"/>
      <w:bookmarkEnd w:id="1411"/>
    </w:p>
    <w:p w14:paraId="2FC61D51" w14:textId="3A210E9E" w:rsidR="00F974D7" w:rsidRPr="00452489" w:rsidRDefault="00F974D7">
      <w:pPr>
        <w:rPr>
          <w:sz w:val="26"/>
          <w:lang w:val="nb-NO"/>
        </w:rPr>
      </w:pPr>
      <w:bookmarkStart w:id="1413" w:name="_Ref67228516"/>
    </w:p>
    <w:p w14:paraId="5E5F6CDD" w14:textId="77777777" w:rsidR="00F974D7" w:rsidRPr="00452489" w:rsidRDefault="002B264E">
      <w:pPr>
        <w:pStyle w:val="Overskrift5"/>
        <w:numPr>
          <w:ilvl w:val="4"/>
          <w:numId w:val="212"/>
        </w:numPr>
        <w:tabs>
          <w:tab w:val="left" w:pos="2254"/>
          <w:tab w:val="left" w:pos="2255"/>
        </w:tabs>
        <w:ind w:hanging="1703"/>
        <w:rPr>
          <w:lang w:val="nb-NO"/>
        </w:rPr>
      </w:pPr>
      <w:bookmarkStart w:id="1414" w:name="11.1.3.1.1_Info_and_relationships_(open_"/>
      <w:bookmarkEnd w:id="1414"/>
      <w:r w:rsidRPr="00452489">
        <w:rPr>
          <w:lang w:val="nb-NO" w:bidi="nb-NO"/>
        </w:rPr>
        <w:t xml:space="preserve">Informasjon og relasjoner (åpen </w:t>
      </w:r>
      <w:r w:rsidRPr="00452489">
        <w:rPr>
          <w:spacing w:val="-2"/>
          <w:lang w:val="nb-NO" w:bidi="nb-NO"/>
        </w:rPr>
        <w:t>funksjonalitet)</w:t>
      </w:r>
      <w:bookmarkEnd w:id="1413"/>
    </w:p>
    <w:p w14:paraId="0DE03C38" w14:textId="7BA73F3E" w:rsidR="00F974D7" w:rsidRPr="00452489" w:rsidRDefault="5D63B9A4">
      <w:pPr>
        <w:pStyle w:val="Brdtekst"/>
        <w:spacing w:before="180"/>
        <w:ind w:left="552" w:right="454"/>
        <w:rPr>
          <w:lang w:val="nb-NO" w:bidi="nb-NO"/>
        </w:rPr>
      </w:pPr>
      <w:r w:rsidRPr="00452489">
        <w:rPr>
          <w:lang w:val="nb-NO" w:bidi="nb-NO"/>
        </w:rPr>
        <w:t xml:space="preserve">Når en IKT-løsning er en ikke-nettbasert programvare som tilbyr et brukergrensesnitt, og støtter tilgang til hjelpemiddelteknologier for skjermlesing, skal den oppfylle </w:t>
      </w:r>
      <w:hyperlink r:id="rId223" w:anchor="info-and-relationships" w:history="1">
        <w:r w:rsidRPr="00452489">
          <w:rPr>
            <w:rStyle w:val="Hyperkopling"/>
            <w:lang w:val="nb-NO" w:bidi="nb-NO"/>
          </w:rPr>
          <w:t>suksesskriterium 1.3.1 Informasjon og relasjoner i WCAG 2.1</w:t>
        </w:r>
      </w:hyperlink>
      <w:r w:rsidRPr="00452489">
        <w:rPr>
          <w:lang w:val="nb-NO" w:bidi="nb-NO"/>
        </w:rPr>
        <w:t>.</w:t>
      </w:r>
    </w:p>
    <w:p w14:paraId="6E72F354" w14:textId="2C1BC47C" w:rsidR="00F974D7" w:rsidRPr="00452489" w:rsidRDefault="5D63B9A4" w:rsidP="00456E1E">
      <w:pPr>
        <w:pStyle w:val="Brdtekst"/>
        <w:spacing w:before="179"/>
        <w:ind w:left="1688" w:right="454" w:hanging="852"/>
        <w:rPr>
          <w:lang w:val="nb-NO" w:bidi="nb-NO"/>
        </w:rPr>
      </w:pPr>
      <w:r w:rsidRPr="00452489">
        <w:rPr>
          <w:lang w:val="nb-NO" w:bidi="nb-NO"/>
        </w:rPr>
        <w:t>MERKNAD:</w:t>
      </w:r>
      <w:r w:rsidR="00CE7B65" w:rsidRPr="00452489">
        <w:rPr>
          <w:lang w:val="nb-NO" w:bidi="nb-NO"/>
        </w:rPr>
        <w:t xml:space="preserve"> </w:t>
      </w:r>
      <w:r w:rsidRPr="00452489">
        <w:rPr>
          <w:lang w:val="nb-NO" w:bidi="nb-NO"/>
        </w:rPr>
        <w:t>I programvare oppnås progra</w:t>
      </w:r>
      <w:r w:rsidR="0006772A" w:rsidRPr="00452489">
        <w:rPr>
          <w:lang w:val="nb-NO" w:bidi="nb-NO"/>
        </w:rPr>
        <w:t>m</w:t>
      </w:r>
      <w:r w:rsidRPr="00452489">
        <w:rPr>
          <w:lang w:val="nb-NO" w:bidi="nb-NO"/>
        </w:rPr>
        <w:t>matisk bestembarhet best gjennom bruk av tilgjengelighetstjenester som plattformprogramvare tilbyr for å muliggjøre interoperabilitet mellom programvare og hjelpemiddelteknologier og tilgjengelighetsegenskaper av programvare. (Se punkt 11.5 Interoperabilitet med hjelpemiddelteknologi).</w:t>
      </w:r>
    </w:p>
    <w:p w14:paraId="4AEDC631" w14:textId="0745ABE9" w:rsidR="00F974D7" w:rsidRPr="00452489" w:rsidRDefault="00F974D7">
      <w:pPr>
        <w:pStyle w:val="Brdtekst"/>
        <w:spacing w:before="2"/>
        <w:rPr>
          <w:sz w:val="26"/>
          <w:lang w:val="nb-NO"/>
        </w:rPr>
      </w:pPr>
      <w:bookmarkStart w:id="1415" w:name="_Ref67228526"/>
    </w:p>
    <w:p w14:paraId="1ED91634" w14:textId="77777777" w:rsidR="00F974D7" w:rsidRPr="00452489" w:rsidRDefault="002B264E">
      <w:pPr>
        <w:pStyle w:val="Overskrift5"/>
        <w:numPr>
          <w:ilvl w:val="4"/>
          <w:numId w:val="212"/>
        </w:numPr>
        <w:tabs>
          <w:tab w:val="left" w:pos="2254"/>
          <w:tab w:val="left" w:pos="2255"/>
        </w:tabs>
        <w:ind w:hanging="1703"/>
        <w:rPr>
          <w:lang w:val="nb-NO"/>
        </w:rPr>
      </w:pPr>
      <w:bookmarkStart w:id="1416" w:name="11.1.3.1.2_Info_and_relationships_(close"/>
      <w:bookmarkEnd w:id="1416"/>
      <w:r w:rsidRPr="00452489">
        <w:rPr>
          <w:lang w:val="nb-NO" w:bidi="nb-NO"/>
        </w:rPr>
        <w:t xml:space="preserve">Informasjon og relasjoner (lukket </w:t>
      </w:r>
      <w:r w:rsidRPr="00452489">
        <w:rPr>
          <w:spacing w:val="-2"/>
          <w:lang w:val="nb-NO" w:bidi="nb-NO"/>
        </w:rPr>
        <w:t>funksjonalitet)</w:t>
      </w:r>
      <w:bookmarkEnd w:id="1415"/>
    </w:p>
    <w:p w14:paraId="0935788C" w14:textId="5A283AC3" w:rsidR="00F974D7" w:rsidRPr="00452489" w:rsidRDefault="5D63B9A4">
      <w:pPr>
        <w:pStyle w:val="Brdtekst"/>
        <w:spacing w:before="180"/>
        <w:ind w:left="552" w:right="454"/>
        <w:rPr>
          <w:lang w:val="nb-NO"/>
        </w:rPr>
      </w:pPr>
      <w:r w:rsidRPr="00452489">
        <w:rPr>
          <w:lang w:val="nb-NO" w:bidi="nb-NO"/>
        </w:rPr>
        <w:t>Når en IKT-løsning er en ikke-nettbasert programvare som tilbyr et brukergrensesnitt som er lukket for hjelpemiddelteknologier for skjermlesing, og der informasjon vises på skjermen, bør IKT-løsningen tilby lydinformasjon som gjør det mulig for brukeren å korrelere lyden med informasjonen som vises på skjermen.</w:t>
      </w:r>
    </w:p>
    <w:p w14:paraId="635E5A6A" w14:textId="54632F78" w:rsidR="00F974D7" w:rsidRPr="00452489" w:rsidRDefault="002B264E">
      <w:pPr>
        <w:pStyle w:val="Brdtekst"/>
        <w:spacing w:before="179"/>
        <w:ind w:left="1688" w:right="454" w:hanging="852"/>
        <w:rPr>
          <w:lang w:val="nb-NO"/>
        </w:rPr>
      </w:pPr>
      <w:r w:rsidRPr="00452489">
        <w:rPr>
          <w:lang w:val="nb-NO" w:bidi="nb-NO"/>
        </w:rPr>
        <w:t>MERKNAD 1: Mange som er sterkt synshemmet, har fortsatt synsevne og bruker aspekter av den visuelle visningen selv om de ikke kan nytte den fullt ut. Et lydalternativ som er både fullstendig og supplerende, omfatter all visuell informasjon som fokus eller framheving, slik at lyden kan korreleres med informasjon som er synlig på skjermen til enhver tid.</w:t>
      </w:r>
    </w:p>
    <w:p w14:paraId="35BF8041" w14:textId="7C20E642" w:rsidR="00F974D7" w:rsidRPr="00452489" w:rsidRDefault="002B264E">
      <w:pPr>
        <w:pStyle w:val="Brdtekst"/>
        <w:spacing w:before="181"/>
        <w:ind w:left="1688" w:right="975" w:hanging="852"/>
        <w:rPr>
          <w:lang w:val="nb-NO"/>
        </w:rPr>
      </w:pPr>
      <w:r w:rsidRPr="00452489">
        <w:rPr>
          <w:lang w:val="nb-NO" w:bidi="nb-NO"/>
        </w:rPr>
        <w:t>MERKNAD 2: Eksempler på lydinformasjon som gjør at brukeren kan korrelere lyden med informasjonen på skjermen, omfatter strukturen og sammenhengen som formidles gjennom presentasjonen.</w:t>
      </w:r>
    </w:p>
    <w:p w14:paraId="0EA81F19" w14:textId="604347C2" w:rsidR="00F974D7" w:rsidRPr="00452489" w:rsidRDefault="00F974D7">
      <w:pPr>
        <w:pStyle w:val="Brdtekst"/>
        <w:spacing w:before="11"/>
        <w:rPr>
          <w:sz w:val="25"/>
          <w:lang w:val="nb-NO"/>
        </w:rPr>
      </w:pPr>
      <w:bookmarkStart w:id="1417" w:name="_Toc59242219"/>
      <w:bookmarkStart w:id="1418" w:name="_Ref67228533"/>
    </w:p>
    <w:p w14:paraId="62BDC19F" w14:textId="77777777" w:rsidR="00F974D7" w:rsidRPr="00452489" w:rsidRDefault="002B264E">
      <w:pPr>
        <w:pStyle w:val="Overskrift4"/>
        <w:numPr>
          <w:ilvl w:val="3"/>
          <w:numId w:val="212"/>
        </w:numPr>
        <w:tabs>
          <w:tab w:val="left" w:pos="1971"/>
          <w:tab w:val="left" w:pos="1972"/>
        </w:tabs>
        <w:ind w:hanging="1420"/>
        <w:rPr>
          <w:lang w:val="nb-NO"/>
        </w:rPr>
      </w:pPr>
      <w:bookmarkStart w:id="1419" w:name="11.1.3.2_Meaningful_sequence"/>
      <w:bookmarkEnd w:id="1419"/>
      <w:r w:rsidRPr="00452489">
        <w:rPr>
          <w:lang w:val="nb-NO" w:bidi="nb-NO"/>
        </w:rPr>
        <w:t xml:space="preserve">Meningsfylt </w:t>
      </w:r>
      <w:r w:rsidRPr="00452489">
        <w:rPr>
          <w:spacing w:val="-2"/>
          <w:lang w:val="nb-NO" w:bidi="nb-NO"/>
        </w:rPr>
        <w:t>rekkefølge</w:t>
      </w:r>
      <w:bookmarkEnd w:id="1417"/>
      <w:bookmarkEnd w:id="1418"/>
    </w:p>
    <w:p w14:paraId="24B9CBCD" w14:textId="08841E31" w:rsidR="00F974D7" w:rsidRPr="00452489" w:rsidRDefault="00F974D7">
      <w:pPr>
        <w:spacing w:before="1"/>
        <w:rPr>
          <w:sz w:val="26"/>
          <w:lang w:val="nb-NO"/>
        </w:rPr>
      </w:pPr>
      <w:bookmarkStart w:id="1420" w:name="_Ref67228542"/>
    </w:p>
    <w:p w14:paraId="06CC458D" w14:textId="77777777" w:rsidR="00F974D7" w:rsidRPr="00452489" w:rsidRDefault="002B264E">
      <w:pPr>
        <w:pStyle w:val="Overskrift5"/>
        <w:numPr>
          <w:ilvl w:val="4"/>
          <w:numId w:val="212"/>
        </w:numPr>
        <w:tabs>
          <w:tab w:val="left" w:pos="2254"/>
          <w:tab w:val="left" w:pos="2255"/>
        </w:tabs>
        <w:ind w:hanging="1703"/>
        <w:rPr>
          <w:lang w:val="nb-NO"/>
        </w:rPr>
      </w:pPr>
      <w:bookmarkStart w:id="1421" w:name="11.1.3.2.1_Meaningful_sequence_(open_fun"/>
      <w:bookmarkEnd w:id="1421"/>
      <w:r w:rsidRPr="00452489">
        <w:rPr>
          <w:lang w:val="nb-NO" w:bidi="nb-NO"/>
        </w:rPr>
        <w:t xml:space="preserve">Meningsfylt rekkefølge (åpen </w:t>
      </w:r>
      <w:r w:rsidRPr="00452489">
        <w:rPr>
          <w:spacing w:val="-2"/>
          <w:lang w:val="nb-NO" w:bidi="nb-NO"/>
        </w:rPr>
        <w:t>funksjonalitet)</w:t>
      </w:r>
      <w:bookmarkEnd w:id="1420"/>
    </w:p>
    <w:p w14:paraId="6594F009" w14:textId="19351799" w:rsidR="00F974D7" w:rsidRPr="00452489" w:rsidRDefault="5D63B9A4">
      <w:pPr>
        <w:pStyle w:val="Brdtekst"/>
        <w:spacing w:before="182"/>
        <w:ind w:left="552" w:right="454"/>
        <w:rPr>
          <w:lang w:val="nb-NO"/>
        </w:rPr>
      </w:pPr>
      <w:r w:rsidRPr="00452489">
        <w:rPr>
          <w:lang w:val="nb-NO" w:bidi="nb-NO"/>
        </w:rPr>
        <w:t xml:space="preserve">Når en IKT-løsning er en ikke-nettbasert programvare som tilbyr et brukergrensesnitt, og støtter tilgang til hjelpemiddelteknologier for skjermlesing, skal den oppfylle </w:t>
      </w:r>
      <w:hyperlink r:id="rId224" w:anchor="meaningful-sequence">
        <w:r w:rsidRPr="00452489">
          <w:rPr>
            <w:color w:val="0000FF"/>
            <w:u w:val="single"/>
            <w:lang w:val="nb-NO" w:bidi="nb-NO"/>
          </w:rPr>
          <w:t>suksesskriterium 1.3.2 Meningsfylt rekkefølge i WCAG 2.1</w:t>
        </w:r>
        <w:r w:rsidRPr="00452489">
          <w:rPr>
            <w:lang w:val="nb-NO" w:bidi="nb-NO"/>
          </w:rPr>
          <w:t>.</w:t>
        </w:r>
      </w:hyperlink>
    </w:p>
    <w:p w14:paraId="1DC983DB" w14:textId="47E1C594" w:rsidR="00F974D7" w:rsidRPr="00452489" w:rsidRDefault="00F974D7">
      <w:pPr>
        <w:pStyle w:val="Brdtekst"/>
        <w:spacing w:before="9"/>
        <w:rPr>
          <w:sz w:val="17"/>
          <w:lang w:val="nb-NO"/>
        </w:rPr>
      </w:pPr>
      <w:bookmarkStart w:id="1422" w:name="_Ref67228549"/>
    </w:p>
    <w:p w14:paraId="56D42254" w14:textId="77777777" w:rsidR="00F974D7" w:rsidRPr="00452489" w:rsidRDefault="002B264E">
      <w:pPr>
        <w:pStyle w:val="Overskrift5"/>
        <w:numPr>
          <w:ilvl w:val="4"/>
          <w:numId w:val="212"/>
        </w:numPr>
        <w:tabs>
          <w:tab w:val="left" w:pos="2254"/>
          <w:tab w:val="left" w:pos="2255"/>
        </w:tabs>
        <w:spacing w:before="94"/>
        <w:ind w:hanging="1703"/>
        <w:rPr>
          <w:lang w:val="nb-NO"/>
        </w:rPr>
      </w:pPr>
      <w:bookmarkStart w:id="1423" w:name="11.1.3.2.2_Meaningful_sequence_(closed_f"/>
      <w:bookmarkEnd w:id="1423"/>
      <w:r w:rsidRPr="00452489">
        <w:rPr>
          <w:lang w:val="nb-NO" w:bidi="nb-NO"/>
        </w:rPr>
        <w:t>Meningsfylt rekkefølge (lukket</w:t>
      </w:r>
      <w:r w:rsidRPr="00452489">
        <w:rPr>
          <w:spacing w:val="-2"/>
          <w:lang w:val="nb-NO" w:bidi="nb-NO"/>
        </w:rPr>
        <w:t xml:space="preserve"> funksjonalitet)</w:t>
      </w:r>
      <w:bookmarkEnd w:id="1422"/>
    </w:p>
    <w:p w14:paraId="2335CC15" w14:textId="5917EF47" w:rsidR="00F974D7" w:rsidRPr="00452489" w:rsidRDefault="5D63B9A4">
      <w:pPr>
        <w:pStyle w:val="Brdtekst"/>
        <w:spacing w:before="181"/>
        <w:ind w:left="552" w:right="454"/>
        <w:rPr>
          <w:lang w:val="nb-NO"/>
        </w:rPr>
      </w:pPr>
      <w:r w:rsidRPr="00452489">
        <w:rPr>
          <w:lang w:val="nb-NO" w:bidi="nb-NO"/>
        </w:rPr>
        <w:t>Når en IKT-løsning er en ikke-nettbasert programvare som tilbyr et brukergrensesnitt som er lukket for hjelpemiddelteknologier for skjermlesing, og der informasjon vises på skjermen, bør IKT-løsningen tilby lydinformasjon som gjør det mulig for brukeren å korrelere lyden med informasjonen som vises på skjermen.</w:t>
      </w:r>
    </w:p>
    <w:p w14:paraId="61E2F3C1" w14:textId="06435DD3" w:rsidR="00F974D7" w:rsidRPr="00452489" w:rsidRDefault="002B264E">
      <w:pPr>
        <w:pStyle w:val="Brdtekst"/>
        <w:spacing w:before="179"/>
        <w:ind w:left="1688" w:right="454" w:hanging="852"/>
        <w:rPr>
          <w:lang w:val="nb-NO"/>
        </w:rPr>
      </w:pPr>
      <w:r w:rsidRPr="00452489">
        <w:rPr>
          <w:lang w:val="nb-NO" w:bidi="nb-NO"/>
        </w:rPr>
        <w:t>MERKNAD 1: Mange som er sterkt synshemmet, har fortsatt synsevne og bruker aspekter av den visuelle visningen selv om de ikke kan nytte den fullt ut. Et lydalternativ som er både fullstendig og supplerende, omfatter all visuell informasjon som fokus eller framheving, slik at lyden kan korreleres med informasjon som er synlig på skjermen til enhver tid.</w:t>
      </w:r>
    </w:p>
    <w:p w14:paraId="5AAE20CF" w14:textId="617311C3" w:rsidR="00F974D7" w:rsidRPr="00452489" w:rsidRDefault="002B264E">
      <w:pPr>
        <w:pStyle w:val="Brdtekst"/>
        <w:spacing w:before="180"/>
        <w:ind w:left="1688" w:right="975" w:hanging="852"/>
        <w:rPr>
          <w:lang w:val="nb-NO"/>
        </w:rPr>
      </w:pPr>
      <w:r w:rsidRPr="00452489">
        <w:rPr>
          <w:lang w:val="nb-NO" w:bidi="nb-NO"/>
        </w:rPr>
        <w:t>MERKNAD 2: Eksempler på lydinformasjon som gjør at brukeren kan korrelere lyden med informasjonen på skjermen, omfatter strukturen og sammenhengen som formidles gjennom presentasjonen.</w:t>
      </w:r>
    </w:p>
    <w:p w14:paraId="652D7C0A" w14:textId="768E61E5" w:rsidR="00F974D7" w:rsidRPr="00452489" w:rsidRDefault="00F974D7">
      <w:pPr>
        <w:pStyle w:val="Brdtekst"/>
        <w:spacing w:before="2"/>
        <w:rPr>
          <w:sz w:val="26"/>
          <w:lang w:val="nb-NO"/>
        </w:rPr>
      </w:pPr>
      <w:bookmarkStart w:id="1424" w:name="_Toc59242220"/>
      <w:bookmarkStart w:id="1425" w:name="_Ref67228556"/>
      <w:bookmarkStart w:id="1426" w:name="_Ref67322975"/>
      <w:bookmarkStart w:id="1427" w:name="_Ref67325125"/>
    </w:p>
    <w:p w14:paraId="1CFC797B" w14:textId="77777777" w:rsidR="00F974D7" w:rsidRPr="00452489" w:rsidRDefault="002B264E">
      <w:pPr>
        <w:pStyle w:val="Overskrift4"/>
        <w:numPr>
          <w:ilvl w:val="3"/>
          <w:numId w:val="212"/>
        </w:numPr>
        <w:tabs>
          <w:tab w:val="left" w:pos="1971"/>
          <w:tab w:val="left" w:pos="1972"/>
        </w:tabs>
        <w:ind w:hanging="1420"/>
        <w:rPr>
          <w:lang w:val="nb-NO"/>
        </w:rPr>
      </w:pPr>
      <w:bookmarkStart w:id="1428" w:name="11.1.3.3_Sensory_characteristics"/>
      <w:bookmarkEnd w:id="1428"/>
      <w:r w:rsidRPr="00452489">
        <w:rPr>
          <w:lang w:val="nb-NO" w:bidi="nb-NO"/>
        </w:rPr>
        <w:t xml:space="preserve">Sensoriske </w:t>
      </w:r>
      <w:r w:rsidRPr="00452489">
        <w:rPr>
          <w:spacing w:val="-2"/>
          <w:lang w:val="nb-NO" w:bidi="nb-NO"/>
        </w:rPr>
        <w:t>egenskaper</w:t>
      </w:r>
      <w:bookmarkEnd w:id="1424"/>
      <w:bookmarkEnd w:id="1425"/>
      <w:bookmarkEnd w:id="1426"/>
      <w:bookmarkEnd w:id="1427"/>
    </w:p>
    <w:p w14:paraId="04A1FEB0" w14:textId="654F9505" w:rsidR="00F974D7" w:rsidRPr="00452489" w:rsidRDefault="002B264E" w:rsidP="003F0478">
      <w:pPr>
        <w:pStyle w:val="Brdtekst"/>
        <w:spacing w:before="180"/>
        <w:ind w:left="552" w:right="454"/>
        <w:rPr>
          <w:lang w:val="nb-NO"/>
        </w:rPr>
      </w:pPr>
      <w:r w:rsidRPr="00452489">
        <w:rPr>
          <w:lang w:val="nb-NO" w:bidi="nb-NO"/>
        </w:rPr>
        <w:t xml:space="preserve">Når en IKT-løsning er en ikke-nettbasert programvare som tilbyr et brukergrensesnitt, skal den oppfylle </w:t>
      </w:r>
      <w:hyperlink r:id="rId225" w:anchor="sensory-characteristics" w:history="1">
        <w:r w:rsidRPr="00452489">
          <w:rPr>
            <w:rStyle w:val="Hyperkopling"/>
            <w:lang w:val="nb-NO" w:bidi="nb-NO"/>
          </w:rPr>
          <w:t>suksesskriterium 1.3.3 Sensoriske egenskaper i WCAG 2.1</w:t>
        </w:r>
      </w:hyperlink>
      <w:r w:rsidRPr="00452489">
        <w:rPr>
          <w:lang w:val="nb-NO" w:bidi="nb-NO"/>
        </w:rPr>
        <w:t>.</w:t>
      </w:r>
      <w:bookmarkStart w:id="1429" w:name="_Toc59242221"/>
      <w:bookmarkStart w:id="1430" w:name="_Ref67228567"/>
      <w:bookmarkStart w:id="1431" w:name="_Ref67322979"/>
      <w:bookmarkStart w:id="1432" w:name="_Ref67325128"/>
    </w:p>
    <w:p w14:paraId="55B4651A" w14:textId="77777777" w:rsidR="00F974D7" w:rsidRPr="00452489" w:rsidRDefault="002B264E">
      <w:pPr>
        <w:pStyle w:val="Overskrift4"/>
        <w:numPr>
          <w:ilvl w:val="3"/>
          <w:numId w:val="212"/>
        </w:numPr>
        <w:tabs>
          <w:tab w:val="left" w:pos="1971"/>
          <w:tab w:val="left" w:pos="1972"/>
        </w:tabs>
        <w:spacing w:before="92"/>
        <w:ind w:hanging="1420"/>
        <w:rPr>
          <w:lang w:val="nb-NO"/>
        </w:rPr>
      </w:pPr>
      <w:bookmarkStart w:id="1433" w:name="11.1.3.4_Orientation"/>
      <w:bookmarkEnd w:id="1433"/>
      <w:r w:rsidRPr="00452489">
        <w:rPr>
          <w:spacing w:val="-2"/>
          <w:lang w:val="nb-NO" w:bidi="nb-NO"/>
        </w:rPr>
        <w:t>Visningsretning</w:t>
      </w:r>
      <w:bookmarkEnd w:id="1429"/>
      <w:bookmarkEnd w:id="1430"/>
      <w:bookmarkEnd w:id="1431"/>
      <w:bookmarkEnd w:id="1432"/>
    </w:p>
    <w:p w14:paraId="7559598A" w14:textId="59D0C26C" w:rsidR="00F974D7" w:rsidRPr="00452489" w:rsidRDefault="002B264E" w:rsidP="003F0478">
      <w:pPr>
        <w:pStyle w:val="Brdtekst"/>
        <w:spacing w:before="180"/>
        <w:ind w:left="552"/>
        <w:rPr>
          <w:lang w:val="nb-NO"/>
        </w:rPr>
      </w:pPr>
      <w:r w:rsidRPr="00452489">
        <w:rPr>
          <w:lang w:val="nb-NO" w:bidi="nb-NO"/>
        </w:rPr>
        <w:t xml:space="preserve">Når en IKT-løsning er en ikke-nettbasert programvare som tilbyr et brukergrensesnitt, skal den oppfylle </w:t>
      </w:r>
      <w:hyperlink r:id="rId226" w:anchor="orientation" w:history="1">
        <w:r w:rsidRPr="00452489">
          <w:rPr>
            <w:rStyle w:val="Hyperkopling"/>
            <w:lang w:val="nb-NO" w:bidi="nb-NO"/>
          </w:rPr>
          <w:t xml:space="preserve">suksesskriterium 1.3.4 </w:t>
        </w:r>
        <w:r w:rsidRPr="00452489">
          <w:rPr>
            <w:rStyle w:val="Hyperkopling"/>
            <w:spacing w:val="-2"/>
            <w:lang w:val="nb-NO" w:bidi="nb-NO"/>
          </w:rPr>
          <w:t>Visningsretning i WCAG 2.1</w:t>
        </w:r>
      </w:hyperlink>
      <w:r w:rsidRPr="00452489">
        <w:rPr>
          <w:spacing w:val="-2"/>
          <w:lang w:val="nb-NO" w:bidi="nb-NO"/>
        </w:rPr>
        <w:t>.</w:t>
      </w:r>
      <w:bookmarkStart w:id="1434" w:name="_Toc59242222"/>
      <w:bookmarkStart w:id="1435" w:name="_Ref67228572"/>
      <w:bookmarkStart w:id="1436" w:name="_Ref67322982"/>
      <w:bookmarkStart w:id="1437" w:name="_Ref67325132"/>
    </w:p>
    <w:p w14:paraId="75E0992D" w14:textId="6F869990" w:rsidR="00F974D7" w:rsidRPr="00452489" w:rsidRDefault="002B264E" w:rsidP="003F0478">
      <w:pPr>
        <w:pStyle w:val="Overskrift4"/>
        <w:numPr>
          <w:ilvl w:val="3"/>
          <w:numId w:val="212"/>
        </w:numPr>
        <w:tabs>
          <w:tab w:val="left" w:pos="1971"/>
          <w:tab w:val="left" w:pos="1972"/>
        </w:tabs>
        <w:spacing w:before="92"/>
        <w:ind w:hanging="1420"/>
        <w:rPr>
          <w:lang w:val="nb-NO"/>
        </w:rPr>
      </w:pPr>
      <w:bookmarkStart w:id="1438" w:name="11.1.3.5_Identify_input_purpose"/>
      <w:bookmarkEnd w:id="1438"/>
      <w:r w:rsidRPr="00452489">
        <w:rPr>
          <w:lang w:val="nb-NO" w:bidi="nb-NO"/>
        </w:rPr>
        <w:t xml:space="preserve">Identifiser formål med </w:t>
      </w:r>
      <w:r w:rsidRPr="00452489">
        <w:rPr>
          <w:spacing w:val="-2"/>
          <w:lang w:val="nb-NO" w:bidi="nb-NO"/>
        </w:rPr>
        <w:t>inndata</w:t>
      </w:r>
      <w:bookmarkEnd w:id="1434"/>
      <w:bookmarkEnd w:id="1435"/>
      <w:bookmarkEnd w:id="1436"/>
      <w:bookmarkEnd w:id="1437"/>
    </w:p>
    <w:p w14:paraId="4461587F" w14:textId="77777777" w:rsidR="00F974D7" w:rsidRPr="00452489" w:rsidRDefault="002B264E" w:rsidP="003F0478">
      <w:pPr>
        <w:pStyle w:val="Overskrift5"/>
        <w:numPr>
          <w:ilvl w:val="4"/>
          <w:numId w:val="212"/>
        </w:numPr>
        <w:tabs>
          <w:tab w:val="left" w:pos="2254"/>
          <w:tab w:val="left" w:pos="2255"/>
        </w:tabs>
        <w:rPr>
          <w:lang w:val="nb-NO"/>
        </w:rPr>
      </w:pPr>
      <w:bookmarkStart w:id="1439" w:name="11.1.3.5.1_Identify_input_purpose_(open_"/>
      <w:bookmarkEnd w:id="1439"/>
      <w:r w:rsidRPr="00452489">
        <w:rPr>
          <w:lang w:val="nb-NO" w:bidi="nb-NO"/>
        </w:rPr>
        <w:t xml:space="preserve">Identifiser formål med inndata (åpen </w:t>
      </w:r>
      <w:r w:rsidRPr="00452489">
        <w:rPr>
          <w:spacing w:val="-2"/>
          <w:lang w:val="nb-NO" w:bidi="nb-NO"/>
        </w:rPr>
        <w:t>funksjonalitet)</w:t>
      </w:r>
    </w:p>
    <w:p w14:paraId="658CD16F" w14:textId="030F968E" w:rsidR="00F974D7" w:rsidRPr="00452489" w:rsidRDefault="5D63B9A4">
      <w:pPr>
        <w:pStyle w:val="Brdtekst"/>
        <w:spacing w:before="179"/>
        <w:ind w:left="552" w:right="454"/>
        <w:rPr>
          <w:lang w:val="nb-NO" w:bidi="nb-NO"/>
        </w:rPr>
      </w:pPr>
      <w:r w:rsidRPr="00452489">
        <w:rPr>
          <w:lang w:val="nb-NO" w:bidi="nb-NO"/>
        </w:rPr>
        <w:t xml:space="preserve">Når en IKT-løsning er en ikke-nettbasert programvare som tilbyr et brukergrensesnitt, og støtter tilgang til hjelpemiddelteknologier for skjermlesing, skal den oppfylle </w:t>
      </w:r>
      <w:hyperlink r:id="rId227" w:anchor="identify-input-purpose" w:history="1">
        <w:r w:rsidRPr="00452489">
          <w:rPr>
            <w:rStyle w:val="Hyperkopling"/>
            <w:lang w:val="nb-NO" w:bidi="nb-NO"/>
          </w:rPr>
          <w:t>suksesskriterium 1.3.5 Identifiser formål med inndata i WCAG 2.1</w:t>
        </w:r>
      </w:hyperlink>
      <w:r w:rsidRPr="00452489">
        <w:rPr>
          <w:lang w:val="nb-NO" w:bidi="nb-NO"/>
        </w:rPr>
        <w:t>.</w:t>
      </w:r>
    </w:p>
    <w:p w14:paraId="664B6C3C" w14:textId="77777777" w:rsidR="00F974D7" w:rsidRPr="00452489" w:rsidRDefault="00F974D7">
      <w:pPr>
        <w:pStyle w:val="Brdtekst"/>
        <w:rPr>
          <w:sz w:val="18"/>
          <w:lang w:val="nb-NO"/>
        </w:rPr>
      </w:pPr>
    </w:p>
    <w:p w14:paraId="76841CA0" w14:textId="77777777" w:rsidR="00F974D7" w:rsidRPr="00452489" w:rsidRDefault="002B264E">
      <w:pPr>
        <w:pStyle w:val="Overskrift5"/>
        <w:numPr>
          <w:ilvl w:val="4"/>
          <w:numId w:val="212"/>
        </w:numPr>
        <w:tabs>
          <w:tab w:val="left" w:pos="2254"/>
          <w:tab w:val="left" w:pos="2255"/>
        </w:tabs>
        <w:spacing w:before="94"/>
        <w:ind w:hanging="1703"/>
        <w:rPr>
          <w:lang w:val="nb-NO"/>
        </w:rPr>
      </w:pPr>
      <w:bookmarkStart w:id="1440" w:name="11.1.3.5.2_Identify_input_purpose_(close"/>
      <w:bookmarkEnd w:id="1440"/>
      <w:r w:rsidRPr="00452489">
        <w:rPr>
          <w:lang w:val="nb-NO" w:bidi="nb-NO"/>
        </w:rPr>
        <w:t xml:space="preserve">Identifiser formål med inndata (lukket </w:t>
      </w:r>
      <w:r w:rsidRPr="00452489">
        <w:rPr>
          <w:spacing w:val="-2"/>
          <w:lang w:val="nb-NO" w:bidi="nb-NO"/>
        </w:rPr>
        <w:t>funksjonalitet)</w:t>
      </w:r>
    </w:p>
    <w:p w14:paraId="454B165E" w14:textId="1ED05E3C" w:rsidR="00F974D7" w:rsidRPr="00452489" w:rsidRDefault="5D63B9A4">
      <w:pPr>
        <w:pStyle w:val="Brdtekst"/>
        <w:spacing w:before="179"/>
        <w:ind w:left="552" w:right="454"/>
        <w:rPr>
          <w:lang w:val="nb-NO"/>
        </w:rPr>
      </w:pPr>
      <w:r w:rsidRPr="00452489">
        <w:rPr>
          <w:lang w:val="nb-NO" w:bidi="nb-NO"/>
        </w:rPr>
        <w:t xml:space="preserve">Når en IKT-løsning er en ikke-nettbasert programvare som tilbyr et brukergrensesnitt og er lukket for hjelpemiddelteknologier, skal IKT-løsningen i minst én bruksmåte presentere for brukeren </w:t>
      </w:r>
      <w:r w:rsidR="22551675" w:rsidRPr="00452489">
        <w:rPr>
          <w:lang w:val="nb-NO" w:bidi="nb-NO"/>
        </w:rPr>
        <w:t xml:space="preserve">i lydform </w:t>
      </w:r>
      <w:r w:rsidRPr="00452489">
        <w:rPr>
          <w:lang w:val="nb-NO" w:bidi="nb-NO"/>
        </w:rPr>
        <w:t xml:space="preserve">formålet med hvert inndatafelt som samler inn informasjon om brukeren når inndatafeltet har et formål identifisert i avsnittet </w:t>
      </w:r>
      <w:hyperlink r:id="rId228" w:anchor="input-purposes" w:history="1">
        <w:r w:rsidRPr="00452489">
          <w:rPr>
            <w:rStyle w:val="Hyperkopling"/>
            <w:lang w:val="nb-NO" w:bidi="nb-NO"/>
          </w:rPr>
          <w:t>Inndataformål for brukergrensesnittkomponenter i WCAG 2.1</w:t>
        </w:r>
      </w:hyperlink>
      <w:r w:rsidRPr="00452489">
        <w:rPr>
          <w:lang w:val="nb-NO" w:bidi="nb-NO"/>
        </w:rPr>
        <w:t>.</w:t>
      </w:r>
    </w:p>
    <w:p w14:paraId="6CA5F1E2" w14:textId="5E74983E" w:rsidR="00F974D7" w:rsidRPr="00452489" w:rsidRDefault="00F974D7">
      <w:pPr>
        <w:pStyle w:val="Brdtekst"/>
        <w:spacing w:before="2"/>
        <w:rPr>
          <w:sz w:val="26"/>
          <w:lang w:val="nb-NO"/>
        </w:rPr>
      </w:pPr>
      <w:bookmarkStart w:id="1441" w:name="_Ref67228576"/>
      <w:bookmarkStart w:id="1442" w:name="_Toc67328120"/>
    </w:p>
    <w:p w14:paraId="353D4DDC" w14:textId="77777777" w:rsidR="00F974D7" w:rsidRPr="00452489" w:rsidRDefault="002B264E">
      <w:pPr>
        <w:pStyle w:val="Overskrift3"/>
        <w:numPr>
          <w:ilvl w:val="2"/>
          <w:numId w:val="212"/>
        </w:numPr>
        <w:tabs>
          <w:tab w:val="left" w:pos="1685"/>
          <w:tab w:val="left" w:pos="1686"/>
        </w:tabs>
        <w:rPr>
          <w:lang w:val="nb-NO"/>
        </w:rPr>
      </w:pPr>
      <w:bookmarkStart w:id="1443" w:name="11.1.4_Distinguishable"/>
      <w:bookmarkStart w:id="1444" w:name="_Toc101781188"/>
      <w:bookmarkEnd w:id="1443"/>
      <w:r w:rsidRPr="00452489">
        <w:rPr>
          <w:spacing w:val="-2"/>
          <w:lang w:val="nb-NO" w:bidi="nb-NO"/>
        </w:rPr>
        <w:t>Mulig å skille fra hverandre</w:t>
      </w:r>
      <w:bookmarkEnd w:id="1441"/>
      <w:bookmarkEnd w:id="1442"/>
      <w:bookmarkEnd w:id="1444"/>
    </w:p>
    <w:p w14:paraId="0BE0B3FC" w14:textId="1DDABCD7" w:rsidR="00F974D7" w:rsidRPr="00452489" w:rsidRDefault="00F974D7">
      <w:pPr>
        <w:spacing w:before="2"/>
        <w:rPr>
          <w:sz w:val="26"/>
          <w:lang w:val="nb-NO"/>
        </w:rPr>
      </w:pPr>
      <w:bookmarkStart w:id="1445" w:name="_Toc59242223"/>
      <w:bookmarkStart w:id="1446" w:name="_Ref67228584"/>
      <w:bookmarkStart w:id="1447" w:name="_Ref67322986"/>
      <w:bookmarkStart w:id="1448" w:name="_Ref67325137"/>
    </w:p>
    <w:p w14:paraId="466593D4" w14:textId="77777777" w:rsidR="00F974D7" w:rsidRPr="00452489" w:rsidRDefault="002B264E">
      <w:pPr>
        <w:pStyle w:val="Overskrift4"/>
        <w:numPr>
          <w:ilvl w:val="3"/>
          <w:numId w:val="212"/>
        </w:numPr>
        <w:tabs>
          <w:tab w:val="left" w:pos="1971"/>
          <w:tab w:val="left" w:pos="1972"/>
        </w:tabs>
        <w:ind w:hanging="1420"/>
        <w:rPr>
          <w:lang w:val="nb-NO"/>
        </w:rPr>
      </w:pPr>
      <w:bookmarkStart w:id="1449" w:name="11.1.4.1_Use_of_colour"/>
      <w:bookmarkEnd w:id="1449"/>
      <w:r w:rsidRPr="00452489">
        <w:rPr>
          <w:lang w:val="nb-NO" w:bidi="nb-NO"/>
        </w:rPr>
        <w:t xml:space="preserve">Bruk av </w:t>
      </w:r>
      <w:r w:rsidRPr="00452489">
        <w:rPr>
          <w:spacing w:val="-2"/>
          <w:lang w:val="nb-NO" w:bidi="nb-NO"/>
        </w:rPr>
        <w:t>farge</w:t>
      </w:r>
      <w:bookmarkEnd w:id="1445"/>
      <w:bookmarkEnd w:id="1446"/>
      <w:bookmarkEnd w:id="1447"/>
      <w:bookmarkEnd w:id="1448"/>
    </w:p>
    <w:p w14:paraId="41E4F838" w14:textId="0E67D637" w:rsidR="00F974D7" w:rsidRPr="00452489" w:rsidRDefault="002B264E">
      <w:pPr>
        <w:pStyle w:val="Brdtekst"/>
        <w:spacing w:before="180"/>
        <w:ind w:left="552" w:right="528"/>
        <w:rPr>
          <w:lang w:val="nb-NO"/>
        </w:rPr>
      </w:pPr>
      <w:r w:rsidRPr="00452489">
        <w:rPr>
          <w:lang w:val="nb-NO" w:bidi="nb-NO"/>
        </w:rPr>
        <w:t xml:space="preserve">Når en IKT-løsning er en ikke-nettbasert programvare som tilbyr et brukergrensesnitt, skal den oppfylle </w:t>
      </w:r>
      <w:hyperlink r:id="rId229" w:anchor="use-of-color" w:history="1">
        <w:r w:rsidRPr="00452489">
          <w:rPr>
            <w:rStyle w:val="Hyperkopling"/>
            <w:lang w:val="nb-NO" w:bidi="nb-NO"/>
          </w:rPr>
          <w:t>suksesskriterium 1.4.1 Bruk av farge i WCAG 2.1</w:t>
        </w:r>
      </w:hyperlink>
      <w:r w:rsidRPr="00452489">
        <w:rPr>
          <w:lang w:val="nb-NO" w:bidi="nb-NO"/>
        </w:rPr>
        <w:t>.</w:t>
      </w:r>
    </w:p>
    <w:p w14:paraId="08134BC5" w14:textId="77777777" w:rsidR="00F974D7" w:rsidRPr="00452489" w:rsidRDefault="00F974D7">
      <w:pPr>
        <w:pStyle w:val="Brdtekst"/>
        <w:spacing w:before="11"/>
        <w:rPr>
          <w:sz w:val="17"/>
          <w:lang w:val="nb-NO"/>
        </w:rPr>
      </w:pPr>
    </w:p>
    <w:p w14:paraId="674E8CB8" w14:textId="21CB6336" w:rsidR="00F974D7" w:rsidRPr="00452489" w:rsidRDefault="5D63B9A4" w:rsidP="22551675">
      <w:pPr>
        <w:pStyle w:val="Overskrift4"/>
        <w:numPr>
          <w:ilvl w:val="3"/>
          <w:numId w:val="212"/>
        </w:numPr>
        <w:tabs>
          <w:tab w:val="left" w:pos="1971"/>
          <w:tab w:val="left" w:pos="1972"/>
        </w:tabs>
        <w:spacing w:before="92"/>
        <w:ind w:hanging="1420"/>
        <w:rPr>
          <w:lang w:val="nb-NO" w:bidi="nb-NO"/>
        </w:rPr>
      </w:pPr>
      <w:bookmarkStart w:id="1450" w:name="11.1.4.2_Audio_control"/>
      <w:bookmarkEnd w:id="1450"/>
      <w:r w:rsidRPr="00452489">
        <w:rPr>
          <w:lang w:val="nb-NO" w:bidi="nb-NO"/>
        </w:rPr>
        <w:t>Styring av lyd</w:t>
      </w:r>
    </w:p>
    <w:p w14:paraId="4B796BF9" w14:textId="1850C452" w:rsidR="00F974D7" w:rsidRPr="00452489" w:rsidRDefault="002B264E">
      <w:pPr>
        <w:pStyle w:val="Brdtekst"/>
        <w:spacing w:before="180"/>
        <w:ind w:left="552"/>
        <w:rPr>
          <w:lang w:val="nb-NO"/>
        </w:rPr>
      </w:pPr>
      <w:r w:rsidRPr="00452489">
        <w:rPr>
          <w:lang w:val="nb-NO" w:bidi="nb-NO"/>
        </w:rPr>
        <w:t>Når en IKT-løsning er en ikke-nettbasert programvare som tilbyr et brukergrensesnitt, skal den oppfylle suksesskriteriet i tabell </w:t>
      </w:r>
      <w:r w:rsidRPr="00452489">
        <w:rPr>
          <w:spacing w:val="-2"/>
          <w:lang w:val="nb-NO" w:bidi="nb-NO"/>
        </w:rPr>
        <w:t>11.1.</w:t>
      </w:r>
    </w:p>
    <w:p w14:paraId="3DF8EE86" w14:textId="77777777" w:rsidR="00F974D7" w:rsidRPr="00452489" w:rsidRDefault="00F974D7">
      <w:pPr>
        <w:spacing w:before="8"/>
        <w:rPr>
          <w:b/>
          <w:sz w:val="15"/>
          <w:lang w:val="nb-NO"/>
        </w:rPr>
      </w:pPr>
    </w:p>
    <w:p w14:paraId="4B722D17" w14:textId="5D49FCF2" w:rsidR="00723562" w:rsidRPr="00BF68FC" w:rsidRDefault="00723562" w:rsidP="00B15A37">
      <w:pPr>
        <w:pStyle w:val="Bilettekst"/>
        <w:keepNext/>
        <w:jc w:val="center"/>
        <w:rPr>
          <w:lang w:val="nn-NO"/>
        </w:rPr>
      </w:pPr>
      <w:r w:rsidRPr="00BF68FC">
        <w:rPr>
          <w:lang w:val="nn-NO"/>
        </w:rPr>
        <w:t>Tabell 11.1: Suksesskriterium for programvare: Styring av lyd</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452489" w14:paraId="3FD1DA16" w14:textId="77777777" w:rsidTr="22551675">
        <w:trPr>
          <w:trHeight w:val="621"/>
        </w:trPr>
        <w:tc>
          <w:tcPr>
            <w:tcW w:w="9357" w:type="dxa"/>
            <w:tcBorders>
              <w:left w:val="single" w:sz="6" w:space="0" w:color="000000" w:themeColor="text1"/>
            </w:tcBorders>
          </w:tcPr>
          <w:p w14:paraId="11E34D5E" w14:textId="76BD48B8" w:rsidR="00F974D7" w:rsidRPr="00452489" w:rsidRDefault="5D63B9A4" w:rsidP="22551675">
            <w:pPr>
              <w:pStyle w:val="TableParagraph"/>
              <w:ind w:left="26"/>
              <w:rPr>
                <w:sz w:val="18"/>
                <w:szCs w:val="18"/>
                <w:lang w:val="nb-NO"/>
              </w:rPr>
            </w:pPr>
            <w:r w:rsidRPr="00452489">
              <w:rPr>
                <w:sz w:val="18"/>
                <w:szCs w:val="18"/>
                <w:lang w:val="nb-NO" w:bidi="nb-NO"/>
              </w:rPr>
              <w:t>Dersom lyd i en programvære spilles av automatisk i mer enn tre sekunder, finnes det enten en mekanisme for å stoppe lyden helt eller midlertidig, eller en mekanisme som kan regulere lydstyrken uavhengig av det generelle</w:t>
            </w:r>
          </w:p>
          <w:p w14:paraId="581BDBF3" w14:textId="77777777" w:rsidR="00F974D7" w:rsidRPr="00452489" w:rsidRDefault="002B264E">
            <w:pPr>
              <w:pStyle w:val="TableParagraph"/>
              <w:spacing w:line="187" w:lineRule="exact"/>
              <w:ind w:left="26"/>
              <w:rPr>
                <w:sz w:val="18"/>
                <w:lang w:val="nb-NO"/>
              </w:rPr>
            </w:pPr>
            <w:r w:rsidRPr="00452489">
              <w:rPr>
                <w:spacing w:val="-2"/>
                <w:sz w:val="18"/>
                <w:lang w:val="nb-NO" w:bidi="nb-NO"/>
              </w:rPr>
              <w:t>systemvolumet.</w:t>
            </w:r>
          </w:p>
        </w:tc>
      </w:tr>
      <w:tr w:rsidR="00F974D7" w:rsidRPr="00452489" w14:paraId="1EA8EE32" w14:textId="77777777" w:rsidTr="22551675">
        <w:trPr>
          <w:trHeight w:val="623"/>
        </w:trPr>
        <w:tc>
          <w:tcPr>
            <w:tcW w:w="9357" w:type="dxa"/>
            <w:tcBorders>
              <w:left w:val="single" w:sz="6" w:space="0" w:color="000000" w:themeColor="text1"/>
              <w:bottom w:val="nil"/>
            </w:tcBorders>
          </w:tcPr>
          <w:p w14:paraId="70A84B8A" w14:textId="2C1AC2F9" w:rsidR="00F974D7" w:rsidRPr="00452489" w:rsidRDefault="002B264E">
            <w:pPr>
              <w:pStyle w:val="TableParagraph"/>
              <w:ind w:left="878" w:hanging="852"/>
              <w:rPr>
                <w:sz w:val="18"/>
                <w:lang w:val="nb-NO"/>
              </w:rPr>
            </w:pPr>
            <w:r w:rsidRPr="00452489">
              <w:rPr>
                <w:sz w:val="18"/>
                <w:lang w:val="nb-NO" w:bidi="nb-NO"/>
              </w:rPr>
              <w:t>MERKNAD 1: Alt innhold i programvaren skal oppfylle dette suksesskriteriet (uansett om det brukes til å oppfylle andre suksesskriterier eller ikke) fordi enhver form for innhold som ikke oppfyller dette suksesskriteriet,</w:t>
            </w:r>
          </w:p>
          <w:p w14:paraId="0366ED44" w14:textId="77777777" w:rsidR="00F974D7" w:rsidRPr="00452489" w:rsidRDefault="002B264E">
            <w:pPr>
              <w:pStyle w:val="TableParagraph"/>
              <w:spacing w:line="190" w:lineRule="exact"/>
              <w:ind w:left="878"/>
              <w:rPr>
                <w:sz w:val="18"/>
                <w:lang w:val="nb-NO"/>
              </w:rPr>
            </w:pPr>
            <w:r w:rsidRPr="00452489">
              <w:rPr>
                <w:sz w:val="18"/>
                <w:lang w:val="nb-NO" w:bidi="nb-NO"/>
              </w:rPr>
              <w:t xml:space="preserve">kan hindre brukeren i å bruke hele </w:t>
            </w:r>
            <w:r w:rsidRPr="00452489">
              <w:rPr>
                <w:spacing w:val="-2"/>
                <w:sz w:val="18"/>
                <w:lang w:val="nb-NO" w:bidi="nb-NO"/>
              </w:rPr>
              <w:t>programvaren.</w:t>
            </w:r>
          </w:p>
        </w:tc>
      </w:tr>
      <w:tr w:rsidR="00F974D7" w:rsidRPr="00452489" w14:paraId="369174F2" w14:textId="77777777" w:rsidTr="22551675">
        <w:trPr>
          <w:trHeight w:val="825"/>
        </w:trPr>
        <w:tc>
          <w:tcPr>
            <w:tcW w:w="9357" w:type="dxa"/>
            <w:tcBorders>
              <w:top w:val="nil"/>
              <w:left w:val="single" w:sz="6" w:space="0" w:color="000000" w:themeColor="text1"/>
            </w:tcBorders>
          </w:tcPr>
          <w:p w14:paraId="4FBD91DC" w14:textId="7BE29719" w:rsidR="00F974D7" w:rsidRPr="001D52F9" w:rsidRDefault="5D63B9A4" w:rsidP="00803883">
            <w:pPr>
              <w:pStyle w:val="TableParagraph"/>
              <w:spacing w:line="259" w:lineRule="auto"/>
              <w:ind w:left="878" w:hanging="852"/>
              <w:rPr>
                <w:sz w:val="18"/>
                <w:lang w:bidi="nb-NO"/>
              </w:rPr>
            </w:pPr>
            <w:r w:rsidRPr="001D52F9">
              <w:rPr>
                <w:sz w:val="18"/>
                <w:lang w:bidi="nb-NO"/>
              </w:rPr>
              <w:lastRenderedPageBreak/>
              <w:t xml:space="preserve">MERKNAD 2: Dette suksesskriteriet er identisk med </w:t>
            </w:r>
            <w:hyperlink r:id="rId230" w:anchor="audio-control" w:history="1">
              <w:r w:rsidR="001848A0" w:rsidRPr="001D52F9">
                <w:rPr>
                  <w:rStyle w:val="Hyperkopling"/>
                  <w:sz w:val="18"/>
                  <w:lang w:bidi="nb-NO"/>
                </w:rPr>
                <w:t>suksesskriterium 1.4.2 Styring av lyd i WCAG 2.1</w:t>
              </w:r>
            </w:hyperlink>
            <w:r w:rsidR="001848A0" w:rsidRPr="001D52F9">
              <w:rPr>
                <w:sz w:val="18"/>
                <w:lang w:bidi="nb-NO"/>
              </w:rPr>
              <w:t xml:space="preserve">, </w:t>
            </w:r>
            <w:r w:rsidR="22551675" w:rsidRPr="001D52F9">
              <w:rPr>
                <w:sz w:val="18"/>
                <w:lang w:bidi="nb-NO"/>
              </w:rPr>
              <w:t>når</w:t>
            </w:r>
            <w:r w:rsidRPr="001D52F9">
              <w:rPr>
                <w:sz w:val="18"/>
                <w:lang w:bidi="nb-NO"/>
              </w:rPr>
              <w:t>«på en nettside» erstattes med «i en programvare», «innhold» med «en del av en programvare», «hele siden» med «hele programvaren», «på nettsiden» med «i programvaren», «Se forutsetning for samsvar med krav 5:</w:t>
            </w:r>
            <w:r w:rsidR="00803883" w:rsidRPr="001D52F9">
              <w:rPr>
                <w:sz w:val="18"/>
                <w:lang w:bidi="nb-NO"/>
              </w:rPr>
              <w:t xml:space="preserve"> </w:t>
            </w:r>
            <w:r w:rsidR="002B264E" w:rsidRPr="001D52F9">
              <w:rPr>
                <w:sz w:val="18"/>
                <w:lang w:bidi="nb-NO"/>
              </w:rPr>
              <w:t xml:space="preserve">Ingen interferens» fjernes, og merknad 1 legges </w:t>
            </w:r>
            <w:r w:rsidR="002B264E" w:rsidRPr="001D52F9">
              <w:rPr>
                <w:spacing w:val="-5"/>
                <w:sz w:val="18"/>
                <w:lang w:bidi="nb-NO"/>
              </w:rPr>
              <w:t>til.</w:t>
            </w:r>
          </w:p>
        </w:tc>
      </w:tr>
    </w:tbl>
    <w:p w14:paraId="05404175" w14:textId="2AA5459E" w:rsidR="00F974D7" w:rsidRPr="00452489" w:rsidRDefault="67FE39FA">
      <w:pPr>
        <w:pStyle w:val="Overskrift4"/>
        <w:numPr>
          <w:ilvl w:val="3"/>
          <w:numId w:val="212"/>
        </w:numPr>
        <w:tabs>
          <w:tab w:val="left" w:pos="1971"/>
          <w:tab w:val="left" w:pos="1972"/>
        </w:tabs>
        <w:spacing w:before="122"/>
        <w:ind w:hanging="1420"/>
        <w:rPr>
          <w:lang w:val="nb-NO"/>
        </w:rPr>
      </w:pPr>
      <w:bookmarkStart w:id="1451" w:name="11.1.4.3_Contrast_(minimum)"/>
      <w:bookmarkStart w:id="1452" w:name="_Toc59242225"/>
      <w:bookmarkStart w:id="1453" w:name="_Ref67228595"/>
      <w:bookmarkStart w:id="1454" w:name="_Ref67322992"/>
      <w:bookmarkStart w:id="1455" w:name="_Ref67325146"/>
      <w:bookmarkEnd w:id="1451"/>
      <w:r w:rsidRPr="00452489">
        <w:rPr>
          <w:lang w:val="nb-NO" w:bidi="nb-NO"/>
        </w:rPr>
        <w:t xml:space="preserve">Kontrast </w:t>
      </w:r>
      <w:r w:rsidRPr="00452489">
        <w:rPr>
          <w:spacing w:val="-2"/>
          <w:lang w:val="nb-NO" w:bidi="nb-NO"/>
        </w:rPr>
        <w:t>(minimum)</w:t>
      </w:r>
      <w:bookmarkEnd w:id="1452"/>
      <w:bookmarkEnd w:id="1453"/>
      <w:bookmarkEnd w:id="1454"/>
      <w:bookmarkEnd w:id="1455"/>
    </w:p>
    <w:p w14:paraId="0D1BDB4E" w14:textId="52AD94A2" w:rsidR="00F974D7" w:rsidRPr="00452489" w:rsidRDefault="002B264E">
      <w:pPr>
        <w:pStyle w:val="Brdtekst"/>
        <w:spacing w:before="180"/>
        <w:ind w:left="552" w:right="454"/>
        <w:rPr>
          <w:lang w:val="nb-NO"/>
        </w:rPr>
      </w:pPr>
      <w:r w:rsidRPr="00452489">
        <w:rPr>
          <w:lang w:val="nb-NO" w:bidi="nb-NO"/>
        </w:rPr>
        <w:t xml:space="preserve">Når en IKT-løsning er en ikke-nettbasert programvare som tilbyr et brukergrensesnitt, skal den oppfylle </w:t>
      </w:r>
      <w:hyperlink r:id="rId231" w:anchor="contrast-minimum" w:history="1">
        <w:r w:rsidRPr="00452489">
          <w:rPr>
            <w:rStyle w:val="Hyperkopling"/>
            <w:lang w:val="nb-NO" w:bidi="nb-NO"/>
          </w:rPr>
          <w:t>suksesskriterium 1.4.3 Kontrast (minimum) i WCAG 2.1.</w:t>
        </w:r>
      </w:hyperlink>
    </w:p>
    <w:p w14:paraId="00B902DA" w14:textId="3D0D576E" w:rsidR="00F974D7" w:rsidRPr="00452489" w:rsidRDefault="00F974D7">
      <w:pPr>
        <w:pStyle w:val="Brdtekst"/>
        <w:spacing w:before="1"/>
        <w:rPr>
          <w:sz w:val="18"/>
          <w:lang w:val="nb-NO"/>
        </w:rPr>
      </w:pPr>
      <w:bookmarkStart w:id="1456" w:name="_Toc59242226"/>
      <w:bookmarkStart w:id="1457" w:name="_Ref67228600"/>
    </w:p>
    <w:p w14:paraId="54AF0B8F" w14:textId="77777777" w:rsidR="00F974D7" w:rsidRPr="00452489" w:rsidRDefault="67FE39FA">
      <w:pPr>
        <w:pStyle w:val="Overskrift4"/>
        <w:numPr>
          <w:ilvl w:val="3"/>
          <w:numId w:val="212"/>
        </w:numPr>
        <w:tabs>
          <w:tab w:val="left" w:pos="1971"/>
          <w:tab w:val="left" w:pos="1972"/>
        </w:tabs>
        <w:spacing w:before="92"/>
        <w:ind w:hanging="1420"/>
        <w:rPr>
          <w:lang w:val="nb-NO"/>
        </w:rPr>
      </w:pPr>
      <w:bookmarkStart w:id="1458" w:name="11.1.4.4_Resize_text"/>
      <w:bookmarkEnd w:id="1458"/>
      <w:r w:rsidRPr="00452489">
        <w:rPr>
          <w:lang w:val="nb-NO" w:bidi="nb-NO"/>
        </w:rPr>
        <w:t xml:space="preserve">Endring av </w:t>
      </w:r>
      <w:r w:rsidRPr="00452489">
        <w:rPr>
          <w:spacing w:val="-4"/>
          <w:lang w:val="nb-NO" w:bidi="nb-NO"/>
        </w:rPr>
        <w:t>tekststørrelse</w:t>
      </w:r>
      <w:bookmarkEnd w:id="1456"/>
      <w:bookmarkEnd w:id="1457"/>
    </w:p>
    <w:p w14:paraId="5A5B46CA" w14:textId="54B12545" w:rsidR="00F974D7" w:rsidRPr="00452489" w:rsidRDefault="00F974D7">
      <w:pPr>
        <w:spacing w:before="1"/>
        <w:rPr>
          <w:sz w:val="26"/>
          <w:lang w:val="nb-NO"/>
        </w:rPr>
      </w:pPr>
      <w:bookmarkStart w:id="1459" w:name="_Ref67228605"/>
    </w:p>
    <w:p w14:paraId="7AB79084" w14:textId="77777777" w:rsidR="00F974D7" w:rsidRPr="00452489" w:rsidRDefault="002B264E">
      <w:pPr>
        <w:pStyle w:val="Overskrift5"/>
        <w:numPr>
          <w:ilvl w:val="4"/>
          <w:numId w:val="212"/>
        </w:numPr>
        <w:tabs>
          <w:tab w:val="left" w:pos="2254"/>
          <w:tab w:val="left" w:pos="2255"/>
        </w:tabs>
        <w:spacing w:before="1"/>
        <w:ind w:hanging="1703"/>
        <w:rPr>
          <w:lang w:val="nb-NO"/>
        </w:rPr>
      </w:pPr>
      <w:bookmarkStart w:id="1460" w:name="11.1.4.4.1_Resize_text_(open_functionali"/>
      <w:bookmarkEnd w:id="1460"/>
      <w:r w:rsidRPr="00452489">
        <w:rPr>
          <w:lang w:val="nb-NO" w:bidi="nb-NO"/>
        </w:rPr>
        <w:t xml:space="preserve">Endring av tekststørrelse (åpen </w:t>
      </w:r>
      <w:r w:rsidRPr="00452489">
        <w:rPr>
          <w:spacing w:val="-2"/>
          <w:lang w:val="nb-NO" w:bidi="nb-NO"/>
        </w:rPr>
        <w:t>funksjonalitet)</w:t>
      </w:r>
      <w:bookmarkEnd w:id="1459"/>
    </w:p>
    <w:p w14:paraId="6F300FB0" w14:textId="79069E33" w:rsidR="00F974D7" w:rsidRPr="00452489" w:rsidRDefault="5D63B9A4">
      <w:pPr>
        <w:pStyle w:val="Brdtekst"/>
        <w:spacing w:before="179"/>
        <w:ind w:left="552" w:right="975"/>
        <w:rPr>
          <w:lang w:val="nb-NO"/>
        </w:rPr>
      </w:pPr>
      <w:r w:rsidRPr="00452489">
        <w:rPr>
          <w:lang w:val="nb-NO" w:bidi="nb-NO"/>
        </w:rPr>
        <w:t xml:space="preserve">Når en IKT-løsning er en ikke-nettbasert programvare som tilbyr et brukergrensesnitt og støtter tilgang til forstørrelsesfunksjoner i en plattform eller hjelpemiddelteknologi, skal den oppfylle </w:t>
      </w:r>
      <w:hyperlink r:id="rId232" w:anchor="resize-text" w:history="1">
        <w:r w:rsidRPr="00452489">
          <w:rPr>
            <w:rStyle w:val="Hyperkopling"/>
            <w:lang w:val="nb-NO" w:bidi="nb-NO"/>
          </w:rPr>
          <w:t>suksesskriterium 1.4.4 Endring av tekststørrelse i WCAG 2.1.</w:t>
        </w:r>
      </w:hyperlink>
    </w:p>
    <w:p w14:paraId="21D6B6F8" w14:textId="7E85D3A7" w:rsidR="00F974D7" w:rsidRPr="00452489" w:rsidRDefault="5D63B9A4">
      <w:pPr>
        <w:pStyle w:val="Brdtekst"/>
        <w:spacing w:before="181"/>
        <w:ind w:left="1688" w:right="659" w:hanging="852"/>
        <w:jc w:val="both"/>
        <w:rPr>
          <w:lang w:val="nb-NO"/>
        </w:rPr>
      </w:pPr>
      <w:r w:rsidRPr="00452489">
        <w:rPr>
          <w:lang w:val="nb-NO" w:bidi="nb-NO"/>
        </w:rPr>
        <w:t>MERKNAD 1: Innhold som det finnes programvarespillere, visningsprogrammer eller redigeringsprogrammer med en 200 prosent forstørringsfunksjon for, ville uten videre oppfylle dette suksesskriteriet når det brukes med slike spillere, med mindre innholdet ikke fungerer med forstørring.</w:t>
      </w:r>
    </w:p>
    <w:p w14:paraId="4B326FE1" w14:textId="0DB6E381" w:rsidR="00F974D7" w:rsidRPr="00452489" w:rsidRDefault="5D63B9A4" w:rsidP="008613C4">
      <w:pPr>
        <w:pStyle w:val="Brdtekst"/>
        <w:spacing w:before="179"/>
        <w:ind w:left="1688" w:right="454" w:hanging="852"/>
        <w:rPr>
          <w:lang w:val="nb-NO"/>
        </w:rPr>
      </w:pPr>
      <w:r w:rsidRPr="00452489">
        <w:rPr>
          <w:lang w:val="nb-NO" w:bidi="nb-NO"/>
        </w:rPr>
        <w:t xml:space="preserve">MERKNAD 2: Dette suksesskriteriet gjelder muligheten til at brukere kan forstørre teksten på skjermen minst </w:t>
      </w:r>
      <w:r w:rsidR="2D90F934" w:rsidRPr="00452489">
        <w:rPr>
          <w:lang w:val="nb-NO"/>
        </w:rPr>
        <w:t xml:space="preserve">opptil </w:t>
      </w:r>
      <w:r w:rsidRPr="00452489">
        <w:rPr>
          <w:lang w:val="nb-NO" w:bidi="nb-NO"/>
        </w:rPr>
        <w:t>200 prosent uten at de trenger å bruke hjelpemiddelteknologier. Dette betyr at applikasjonen tilbyr noen betjeningsmåter for å forstørre teksten 200 prosent (forstørring eller annet) uten tap av innhold eller funksjonalitet, eller at applikasjonen fungerer med plattformfunksjonene som oppfyller dette kravet.</w:t>
      </w:r>
      <w:bookmarkStart w:id="1461" w:name="_Ref67228616"/>
    </w:p>
    <w:p w14:paraId="68FAEF97" w14:textId="77777777" w:rsidR="00F974D7" w:rsidRPr="00452489" w:rsidRDefault="002B264E">
      <w:pPr>
        <w:pStyle w:val="Overskrift5"/>
        <w:numPr>
          <w:ilvl w:val="4"/>
          <w:numId w:val="212"/>
        </w:numPr>
        <w:tabs>
          <w:tab w:val="left" w:pos="2254"/>
          <w:tab w:val="left" w:pos="2255"/>
        </w:tabs>
        <w:spacing w:before="94"/>
        <w:ind w:hanging="1703"/>
        <w:rPr>
          <w:lang w:val="nb-NO"/>
        </w:rPr>
      </w:pPr>
      <w:bookmarkStart w:id="1462" w:name="11.1.4.4.2_Resize_text_(closed_functiona"/>
      <w:bookmarkEnd w:id="1462"/>
      <w:r w:rsidRPr="00452489">
        <w:rPr>
          <w:lang w:val="nb-NO" w:bidi="nb-NO"/>
        </w:rPr>
        <w:t xml:space="preserve">Endring av tekststørrelse (lukket </w:t>
      </w:r>
      <w:r w:rsidRPr="00452489">
        <w:rPr>
          <w:spacing w:val="-2"/>
          <w:lang w:val="nb-NO" w:bidi="nb-NO"/>
        </w:rPr>
        <w:t>funksjonalitet)</w:t>
      </w:r>
      <w:bookmarkEnd w:id="1461"/>
    </w:p>
    <w:p w14:paraId="7DC6606C" w14:textId="3CB429F6" w:rsidR="00F974D7" w:rsidRPr="00452489" w:rsidRDefault="5D63B9A4">
      <w:pPr>
        <w:pStyle w:val="Brdtekst"/>
        <w:spacing w:before="179"/>
        <w:ind w:left="552" w:right="454"/>
        <w:rPr>
          <w:lang w:val="nb-NO"/>
        </w:rPr>
      </w:pPr>
      <w:r w:rsidRPr="00452489">
        <w:rPr>
          <w:lang w:val="nb-NO" w:bidi="nb-NO"/>
        </w:rPr>
        <w:t>Når en IKT-løsning er en ikke-nettbasert programvare som tilbyr et brukergrensesnitt som ikke kan få tilgang til forstørrelsesfunksjonene i en plattform eller hjelpemiddelteknologi, skal den oppfylle krav 5.1.4 (Funksjonalitet lukket for tekstforstørrelse).</w:t>
      </w:r>
    </w:p>
    <w:p w14:paraId="3E6E1701" w14:textId="1D13FCB3" w:rsidR="00F974D7" w:rsidRPr="00452489" w:rsidRDefault="5D63B9A4">
      <w:pPr>
        <w:pStyle w:val="Brdtekst"/>
        <w:tabs>
          <w:tab w:val="left" w:pos="1688"/>
        </w:tabs>
        <w:spacing w:before="181"/>
        <w:ind w:left="1688" w:right="516" w:hanging="852"/>
        <w:rPr>
          <w:lang w:val="nb-NO"/>
        </w:rPr>
      </w:pPr>
      <w:r w:rsidRPr="00452489">
        <w:rPr>
          <w:spacing w:val="-4"/>
          <w:lang w:val="nb-NO" w:bidi="nb-NO"/>
        </w:rPr>
        <w:t>MERKNAD:</w:t>
      </w:r>
      <w:r w:rsidR="00D0094D">
        <w:rPr>
          <w:lang w:val="nb-NO" w:bidi="nb-NO"/>
        </w:rPr>
        <w:t xml:space="preserve"> </w:t>
      </w:r>
      <w:r w:rsidRPr="00452489">
        <w:rPr>
          <w:lang w:val="nb-NO" w:bidi="nb-NO"/>
        </w:rPr>
        <w:t>Siden tekstpresentasjonsstøtten i et lukket miljø kan være mer begrenset enn støtten som finnes i brukeragenter for verdensveven, kan det innebære en langt større byrde for innholdsforfatteren å oppfylle dette punktet i et lukket miljø.</w:t>
      </w:r>
    </w:p>
    <w:p w14:paraId="2075604D" w14:textId="370809A8" w:rsidR="00F974D7" w:rsidRPr="00452489" w:rsidRDefault="00F974D7">
      <w:pPr>
        <w:pStyle w:val="Brdtekst"/>
        <w:rPr>
          <w:sz w:val="26"/>
          <w:lang w:val="nb-NO"/>
        </w:rPr>
      </w:pPr>
      <w:bookmarkStart w:id="1463" w:name="_Toc59242227"/>
      <w:bookmarkStart w:id="1464" w:name="_Ref67228621"/>
    </w:p>
    <w:p w14:paraId="51FC22C4" w14:textId="77777777" w:rsidR="00F974D7" w:rsidRPr="00452489" w:rsidRDefault="67FE39FA">
      <w:pPr>
        <w:pStyle w:val="Overskrift4"/>
        <w:numPr>
          <w:ilvl w:val="3"/>
          <w:numId w:val="212"/>
        </w:numPr>
        <w:tabs>
          <w:tab w:val="left" w:pos="1971"/>
          <w:tab w:val="left" w:pos="1972"/>
        </w:tabs>
        <w:ind w:hanging="1420"/>
        <w:rPr>
          <w:lang w:val="nb-NO"/>
        </w:rPr>
      </w:pPr>
      <w:bookmarkStart w:id="1465" w:name="11.1.4.5_Images_of_text"/>
      <w:bookmarkEnd w:id="1465"/>
      <w:r w:rsidRPr="00452489">
        <w:rPr>
          <w:lang w:val="nb-NO" w:bidi="nb-NO"/>
        </w:rPr>
        <w:t xml:space="preserve">Bilder av </w:t>
      </w:r>
      <w:r w:rsidRPr="00452489">
        <w:rPr>
          <w:spacing w:val="-4"/>
          <w:lang w:val="nb-NO" w:bidi="nb-NO"/>
        </w:rPr>
        <w:t>tekst</w:t>
      </w:r>
      <w:bookmarkEnd w:id="1463"/>
      <w:bookmarkEnd w:id="1464"/>
    </w:p>
    <w:p w14:paraId="07D5B1B6" w14:textId="77777777" w:rsidR="00F25003" w:rsidRPr="00452489" w:rsidRDefault="00F25003" w:rsidP="00F25003">
      <w:pPr>
        <w:pStyle w:val="Overskrift4"/>
        <w:tabs>
          <w:tab w:val="left" w:pos="1971"/>
          <w:tab w:val="left" w:pos="1972"/>
        </w:tabs>
        <w:ind w:firstLine="0"/>
        <w:rPr>
          <w:lang w:val="nb-NO"/>
        </w:rPr>
      </w:pPr>
    </w:p>
    <w:p w14:paraId="23D9F168" w14:textId="1240303D" w:rsidR="00F974D7" w:rsidRPr="00452489" w:rsidRDefault="78CB92D2" w:rsidP="00A25C9A">
      <w:pPr>
        <w:spacing w:before="1"/>
        <w:ind w:firstLine="551"/>
        <w:rPr>
          <w:rFonts w:asciiTheme="minorHAnsi" w:eastAsiaTheme="minorEastAsia" w:hAnsiTheme="minorHAnsi" w:cstheme="minorBidi"/>
          <w:color w:val="000000" w:themeColor="text1"/>
          <w:sz w:val="20"/>
          <w:szCs w:val="20"/>
          <w:lang w:val="nb-NO" w:bidi="nb-NO"/>
        </w:rPr>
      </w:pPr>
      <w:bookmarkStart w:id="1466" w:name="_Ref67228626"/>
      <w:r w:rsidRPr="00452489">
        <w:rPr>
          <w:lang w:val="nb-NO"/>
        </w:rPr>
        <w:t>1</w:t>
      </w:r>
      <w:r w:rsidR="3C3E59CC" w:rsidRPr="00452489">
        <w:rPr>
          <w:lang w:val="nb-NO"/>
        </w:rPr>
        <w:t>1.1.4.5.1.</w:t>
      </w:r>
      <w:r w:rsidR="003A14A6" w:rsidRPr="00452489">
        <w:rPr>
          <w:lang w:val="nb-NO"/>
        </w:rPr>
        <w:tab/>
      </w:r>
      <w:bookmarkStart w:id="1467" w:name="11.1.4.5.1_Images_of_text_(open_function"/>
      <w:bookmarkEnd w:id="1467"/>
      <w:r w:rsidR="5D63B9A4" w:rsidRPr="00452489">
        <w:rPr>
          <w:lang w:val="nb-NO" w:bidi="nb-NO"/>
        </w:rPr>
        <w:t>Bilder av tekst</w:t>
      </w:r>
      <w:bookmarkStart w:id="1468" w:name="_Ref67228664"/>
      <w:bookmarkEnd w:id="1466"/>
      <w:r w:rsidR="5D63B9A4" w:rsidRPr="00452489">
        <w:rPr>
          <w:lang w:val="nb-NO" w:bidi="nb-NO"/>
        </w:rPr>
        <w:t xml:space="preserve"> (åpen funksjonalitet)</w:t>
      </w:r>
      <w:bookmarkEnd w:id="1468"/>
    </w:p>
    <w:p w14:paraId="057D59CA" w14:textId="614A47E3" w:rsidR="00F974D7" w:rsidRPr="00452489" w:rsidRDefault="5D63B9A4" w:rsidP="008613C4">
      <w:pPr>
        <w:pStyle w:val="Brdtekst"/>
        <w:spacing w:before="181"/>
        <w:ind w:left="552" w:right="454"/>
        <w:rPr>
          <w:lang w:val="nb-NO"/>
        </w:rPr>
      </w:pPr>
      <w:r w:rsidRPr="00452489">
        <w:rPr>
          <w:lang w:val="nb-NO" w:bidi="nb-NO"/>
        </w:rPr>
        <w:t xml:space="preserve">Når en IKT-løsning er en ikke-nettbasert programvare som tilbyr et brukergrensesnitt, og støtter tilgang til hjelpemiddelteknologier for skjermlesing, skal den oppfylle </w:t>
      </w:r>
      <w:hyperlink r:id="rId233" w:anchor="images-of-text">
        <w:r w:rsidRPr="00452489">
          <w:rPr>
            <w:color w:val="0000FF"/>
            <w:u w:val="single"/>
            <w:lang w:val="nb-NO" w:bidi="nb-NO"/>
          </w:rPr>
          <w:t>suksesskriterium 1.4.5 Bilder av tekst i WCAG 2.1</w:t>
        </w:r>
        <w:r w:rsidRPr="00452489">
          <w:rPr>
            <w:lang w:val="nb-NO" w:bidi="nb-NO"/>
          </w:rPr>
          <w:t>.</w:t>
        </w:r>
      </w:hyperlink>
      <w:bookmarkStart w:id="1469" w:name="11.1.4.10.2_Reflow_(closed_functionality"/>
      <w:bookmarkStart w:id="1470" w:name="_Ref67228677"/>
      <w:bookmarkEnd w:id="1469"/>
    </w:p>
    <w:p w14:paraId="11F48E30" w14:textId="77777777" w:rsidR="00966578" w:rsidRPr="00452489" w:rsidRDefault="00966578" w:rsidP="00966578">
      <w:pPr>
        <w:pStyle w:val="Listeavsnitt"/>
        <w:numPr>
          <w:ilvl w:val="4"/>
          <w:numId w:val="212"/>
        </w:numPr>
        <w:tabs>
          <w:tab w:val="left" w:pos="2254"/>
          <w:tab w:val="left" w:pos="2255"/>
        </w:tabs>
        <w:spacing w:before="94"/>
        <w:outlineLvl w:val="4"/>
        <w:rPr>
          <w:vanish/>
          <w:lang w:val="nb-NO" w:bidi="nb-NO"/>
        </w:rPr>
      </w:pPr>
      <w:bookmarkStart w:id="1471" w:name="11.1.4.5.2_Images_of_text_(closed_functi"/>
      <w:bookmarkEnd w:id="1471"/>
    </w:p>
    <w:p w14:paraId="34EA3AFA" w14:textId="2DD7A88A" w:rsidR="00F974D7" w:rsidRPr="00452489" w:rsidRDefault="5591419D" w:rsidP="008613C4">
      <w:pPr>
        <w:pStyle w:val="Overskrift5"/>
        <w:numPr>
          <w:ilvl w:val="4"/>
          <w:numId w:val="212"/>
        </w:numPr>
        <w:tabs>
          <w:tab w:val="left" w:pos="2254"/>
          <w:tab w:val="left" w:pos="2255"/>
        </w:tabs>
        <w:spacing w:before="94"/>
        <w:ind w:left="2253"/>
        <w:rPr>
          <w:lang w:val="nb-NO" w:bidi="nb-NO"/>
        </w:rPr>
      </w:pPr>
      <w:r w:rsidRPr="00452489">
        <w:rPr>
          <w:lang w:val="nb-NO" w:bidi="nb-NO"/>
        </w:rPr>
        <w:t xml:space="preserve">Bilder av tekst (lukket </w:t>
      </w:r>
      <w:r w:rsidRPr="00452489">
        <w:rPr>
          <w:spacing w:val="-2"/>
          <w:lang w:val="nb-NO" w:bidi="nb-NO"/>
        </w:rPr>
        <w:t>funksjonalitet)</w:t>
      </w:r>
      <w:bookmarkEnd w:id="1470"/>
    </w:p>
    <w:p w14:paraId="331ADE2A" w14:textId="788F9404" w:rsidR="00F974D7" w:rsidRPr="00452489" w:rsidRDefault="5D63B9A4" w:rsidP="008613C4">
      <w:pPr>
        <w:pStyle w:val="Brdtekst"/>
        <w:spacing w:before="181"/>
        <w:ind w:left="552" w:right="975"/>
        <w:rPr>
          <w:lang w:val="nb-NO" w:bidi="nb-NO"/>
        </w:rPr>
      </w:pPr>
      <w:r w:rsidRPr="00452489">
        <w:rPr>
          <w:lang w:val="nb-NO" w:bidi="nb-NO"/>
        </w:rPr>
        <w:t>Når en IKT-løsning er en ikke-nettbasert programvare som tilbyr et brukergrensesnitt som er lukket for hjelpemiddelteknologier for skjermlesing, skal den oppfylle krav 5.1.3.6 (Talebaserte utdata for ikke-tekstlig innhold).</w:t>
      </w:r>
    </w:p>
    <w:p w14:paraId="1F9CE1FA" w14:textId="77777777" w:rsidR="00F25003" w:rsidRPr="00452489" w:rsidRDefault="00F25003" w:rsidP="008613C4">
      <w:pPr>
        <w:pStyle w:val="Brdtekst"/>
        <w:spacing w:before="181"/>
        <w:ind w:left="552" w:right="975"/>
        <w:rPr>
          <w:lang w:val="nb-NO"/>
        </w:rPr>
      </w:pPr>
    </w:p>
    <w:p w14:paraId="28C9ADCD" w14:textId="77777777" w:rsidR="00F974D7" w:rsidRPr="00452489" w:rsidRDefault="5D63B9A4">
      <w:pPr>
        <w:pStyle w:val="Overskrift4"/>
        <w:numPr>
          <w:ilvl w:val="3"/>
          <w:numId w:val="212"/>
        </w:numPr>
        <w:tabs>
          <w:tab w:val="left" w:pos="1971"/>
          <w:tab w:val="left" w:pos="1972"/>
        </w:tabs>
        <w:ind w:hanging="1420"/>
        <w:rPr>
          <w:lang w:val="nb-NO"/>
        </w:rPr>
      </w:pPr>
      <w:bookmarkStart w:id="1472" w:name="11.1.4.6_Void"/>
      <w:bookmarkEnd w:id="1472"/>
      <w:r w:rsidRPr="00452489">
        <w:rPr>
          <w:lang w:val="nb-NO" w:bidi="nb-NO"/>
        </w:rPr>
        <w:t>Tom</w:t>
      </w:r>
    </w:p>
    <w:p w14:paraId="5C1D6252" w14:textId="77777777" w:rsidR="00F974D7" w:rsidRPr="00452489" w:rsidRDefault="00F974D7">
      <w:pPr>
        <w:spacing w:before="1"/>
        <w:rPr>
          <w:sz w:val="26"/>
          <w:lang w:val="nb-NO"/>
        </w:rPr>
      </w:pPr>
    </w:p>
    <w:p w14:paraId="6E51BD40" w14:textId="77777777" w:rsidR="00F974D7" w:rsidRPr="00452489" w:rsidRDefault="5D63B9A4">
      <w:pPr>
        <w:pStyle w:val="Overskrift4"/>
        <w:numPr>
          <w:ilvl w:val="3"/>
          <w:numId w:val="212"/>
        </w:numPr>
        <w:tabs>
          <w:tab w:val="left" w:pos="1971"/>
          <w:tab w:val="left" w:pos="1972"/>
        </w:tabs>
        <w:ind w:hanging="1420"/>
        <w:rPr>
          <w:lang w:val="nb-NO"/>
        </w:rPr>
      </w:pPr>
      <w:bookmarkStart w:id="1473" w:name="11.1.4.7_Void"/>
      <w:bookmarkEnd w:id="1473"/>
      <w:r w:rsidRPr="00452489">
        <w:rPr>
          <w:lang w:val="nb-NO" w:bidi="nb-NO"/>
        </w:rPr>
        <w:t>Tom</w:t>
      </w:r>
    </w:p>
    <w:p w14:paraId="50D63BCE" w14:textId="77777777" w:rsidR="00F974D7" w:rsidRPr="00452489" w:rsidRDefault="00F974D7">
      <w:pPr>
        <w:spacing w:before="1"/>
        <w:rPr>
          <w:sz w:val="26"/>
          <w:lang w:val="nb-NO"/>
        </w:rPr>
      </w:pPr>
    </w:p>
    <w:p w14:paraId="45C13BE8" w14:textId="77777777" w:rsidR="00F974D7" w:rsidRPr="00452489" w:rsidRDefault="5D63B9A4">
      <w:pPr>
        <w:pStyle w:val="Overskrift4"/>
        <w:numPr>
          <w:ilvl w:val="3"/>
          <w:numId w:val="212"/>
        </w:numPr>
        <w:tabs>
          <w:tab w:val="left" w:pos="1971"/>
          <w:tab w:val="left" w:pos="1972"/>
        </w:tabs>
        <w:ind w:hanging="1420"/>
        <w:rPr>
          <w:lang w:val="nb-NO"/>
        </w:rPr>
      </w:pPr>
      <w:bookmarkStart w:id="1474" w:name="11.1.4.8_Void"/>
      <w:bookmarkEnd w:id="1474"/>
      <w:r w:rsidRPr="00452489">
        <w:rPr>
          <w:lang w:val="nb-NO" w:bidi="nb-NO"/>
        </w:rPr>
        <w:t>Tom</w:t>
      </w:r>
    </w:p>
    <w:p w14:paraId="2124069B" w14:textId="77777777" w:rsidR="00F974D7" w:rsidRPr="00452489" w:rsidRDefault="00F974D7">
      <w:pPr>
        <w:spacing w:before="11"/>
        <w:rPr>
          <w:sz w:val="25"/>
          <w:lang w:val="nb-NO"/>
        </w:rPr>
      </w:pPr>
    </w:p>
    <w:p w14:paraId="7E1E1B2E" w14:textId="77777777" w:rsidR="00F974D7" w:rsidRPr="00452489" w:rsidRDefault="5D63B9A4">
      <w:pPr>
        <w:pStyle w:val="Overskrift4"/>
        <w:numPr>
          <w:ilvl w:val="3"/>
          <w:numId w:val="212"/>
        </w:numPr>
        <w:tabs>
          <w:tab w:val="left" w:pos="1971"/>
          <w:tab w:val="left" w:pos="1972"/>
        </w:tabs>
        <w:ind w:hanging="1420"/>
        <w:rPr>
          <w:lang w:val="nb-NO"/>
        </w:rPr>
      </w:pPr>
      <w:bookmarkStart w:id="1475" w:name="11.1.4.9_Void"/>
      <w:bookmarkEnd w:id="1475"/>
      <w:r w:rsidRPr="00452489">
        <w:rPr>
          <w:lang w:val="nb-NO" w:bidi="nb-NO"/>
        </w:rPr>
        <w:t>Tom</w:t>
      </w:r>
    </w:p>
    <w:p w14:paraId="6405C0B9" w14:textId="77777777" w:rsidR="00F974D7" w:rsidRPr="00452489" w:rsidRDefault="00F974D7">
      <w:pPr>
        <w:spacing w:before="1"/>
        <w:rPr>
          <w:sz w:val="26"/>
          <w:lang w:val="nb-NO"/>
        </w:rPr>
      </w:pPr>
    </w:p>
    <w:p w14:paraId="4BBF73B7" w14:textId="77777777" w:rsidR="00F974D7" w:rsidRPr="00452489" w:rsidRDefault="5D63B9A4">
      <w:pPr>
        <w:pStyle w:val="Overskrift4"/>
        <w:numPr>
          <w:ilvl w:val="3"/>
          <w:numId w:val="212"/>
        </w:numPr>
        <w:tabs>
          <w:tab w:val="left" w:pos="1971"/>
          <w:tab w:val="left" w:pos="1972"/>
        </w:tabs>
        <w:ind w:hanging="1420"/>
        <w:rPr>
          <w:lang w:val="nb-NO"/>
        </w:rPr>
      </w:pPr>
      <w:bookmarkStart w:id="1476" w:name="11.1.4.10_Reflow"/>
      <w:bookmarkEnd w:id="1476"/>
      <w:r w:rsidRPr="00452489">
        <w:rPr>
          <w:lang w:val="nb-NO" w:bidi="nb-NO"/>
        </w:rPr>
        <w:t>Dynamisk tilpasning</w:t>
      </w:r>
    </w:p>
    <w:p w14:paraId="0AC70CA6" w14:textId="22C7444C" w:rsidR="00F974D7" w:rsidRPr="00452489" w:rsidRDefault="002B264E">
      <w:pPr>
        <w:pStyle w:val="Brdtekst"/>
        <w:spacing w:before="180"/>
        <w:ind w:left="552"/>
        <w:rPr>
          <w:lang w:val="nb-NO"/>
        </w:rPr>
      </w:pPr>
      <w:r w:rsidRPr="00452489">
        <w:rPr>
          <w:lang w:val="nb-NO" w:bidi="nb-NO"/>
        </w:rPr>
        <w:t>Når en IKT-løsning er en ikke-nettbasert programvare som tilbyr et brukergrensesnitt, skal den oppfylle suksesskriteriet i tabell </w:t>
      </w:r>
      <w:bookmarkStart w:id="1477" w:name="_Toc59242233"/>
      <w:bookmarkStart w:id="1478" w:name="_Ref67228685"/>
      <w:bookmarkStart w:id="1479" w:name="_Ref67323027"/>
      <w:bookmarkStart w:id="1480" w:name="_Ref67325182"/>
      <w:r w:rsidRPr="00452489">
        <w:rPr>
          <w:spacing w:val="-2"/>
          <w:lang w:val="nb-NO" w:bidi="nb-NO"/>
        </w:rPr>
        <w:t>11.2.</w:t>
      </w:r>
    </w:p>
    <w:p w14:paraId="435FBC60" w14:textId="77777777" w:rsidR="00F974D7" w:rsidRPr="00452489" w:rsidRDefault="00F974D7">
      <w:pPr>
        <w:spacing w:before="8"/>
        <w:rPr>
          <w:b/>
          <w:sz w:val="15"/>
          <w:lang w:val="nb-NO"/>
        </w:rPr>
      </w:pPr>
    </w:p>
    <w:p w14:paraId="319324D8" w14:textId="5F515520" w:rsidR="00723562" w:rsidRPr="00BF68FC" w:rsidRDefault="00723562" w:rsidP="00B15A37">
      <w:pPr>
        <w:pStyle w:val="Bilettekst"/>
        <w:keepNext/>
        <w:jc w:val="center"/>
        <w:rPr>
          <w:lang w:val="nn-NO"/>
        </w:rPr>
      </w:pPr>
      <w:r w:rsidRPr="00BF68FC">
        <w:rPr>
          <w:lang w:val="nn-NO"/>
        </w:rPr>
        <w:lastRenderedPageBreak/>
        <w:t>Tabell 11.2: Suksesskriterium for programvare: Dynamisk tilpasning</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951ACA" w14:paraId="5CB540D0" w14:textId="77777777" w:rsidTr="22551675">
        <w:trPr>
          <w:trHeight w:val="1082"/>
        </w:trPr>
        <w:tc>
          <w:tcPr>
            <w:tcW w:w="9357" w:type="dxa"/>
            <w:tcBorders>
              <w:left w:val="single" w:sz="6" w:space="0" w:color="000000" w:themeColor="text1"/>
            </w:tcBorders>
          </w:tcPr>
          <w:p w14:paraId="4ACA9A52" w14:textId="77777777" w:rsidR="00F974D7" w:rsidRPr="00BF68FC" w:rsidRDefault="002B264E" w:rsidP="00DD0DC4">
            <w:pPr>
              <w:pStyle w:val="TableParagraph"/>
              <w:ind w:left="26"/>
              <w:rPr>
                <w:sz w:val="18"/>
                <w:szCs w:val="18"/>
                <w:lang w:val="nn-NO" w:bidi="nb-NO"/>
              </w:rPr>
            </w:pPr>
            <w:r w:rsidRPr="00BF68FC">
              <w:rPr>
                <w:sz w:val="18"/>
                <w:szCs w:val="18"/>
                <w:lang w:val="nn-NO" w:bidi="nb-NO"/>
              </w:rPr>
              <w:t>Innhold kan presenteres uten tap av informasjon eller funksjonalitet, og uten at det er nødvendig å rulle i to dimensjoner, for:</w:t>
            </w:r>
          </w:p>
          <w:p w14:paraId="598F27C2" w14:textId="77777777" w:rsidR="00F974D7" w:rsidRPr="00452489" w:rsidRDefault="002B264E">
            <w:pPr>
              <w:pStyle w:val="TableParagraph"/>
              <w:numPr>
                <w:ilvl w:val="0"/>
                <w:numId w:val="211"/>
              </w:numPr>
              <w:tabs>
                <w:tab w:val="left" w:pos="746"/>
                <w:tab w:val="left" w:pos="747"/>
              </w:tabs>
              <w:spacing w:before="12"/>
              <w:ind w:hanging="361"/>
              <w:rPr>
                <w:sz w:val="18"/>
                <w:lang w:val="nb-NO"/>
              </w:rPr>
            </w:pPr>
            <w:r w:rsidRPr="00452489">
              <w:rPr>
                <w:sz w:val="18"/>
                <w:lang w:val="nb-NO" w:bidi="nb-NO"/>
              </w:rPr>
              <w:t xml:space="preserve">loddrett rullende innhold med en bredde tilsvarende </w:t>
            </w:r>
            <w:r w:rsidRPr="00452489">
              <w:rPr>
                <w:spacing w:val="-2"/>
                <w:sz w:val="18"/>
                <w:lang w:val="nb-NO" w:bidi="nb-NO"/>
              </w:rPr>
              <w:t>320 CSS-piksler</w:t>
            </w:r>
          </w:p>
          <w:p w14:paraId="63F533DD" w14:textId="77777777" w:rsidR="00F974D7" w:rsidRPr="00452489" w:rsidRDefault="002B264E">
            <w:pPr>
              <w:pStyle w:val="TableParagraph"/>
              <w:numPr>
                <w:ilvl w:val="0"/>
                <w:numId w:val="211"/>
              </w:numPr>
              <w:tabs>
                <w:tab w:val="left" w:pos="746"/>
                <w:tab w:val="left" w:pos="747"/>
              </w:tabs>
              <w:spacing w:before="7" w:line="220" w:lineRule="exact"/>
              <w:ind w:hanging="361"/>
              <w:rPr>
                <w:sz w:val="18"/>
                <w:lang w:val="nb-NO"/>
              </w:rPr>
            </w:pPr>
            <w:r w:rsidRPr="00452489">
              <w:rPr>
                <w:sz w:val="18"/>
                <w:lang w:val="nb-NO" w:bidi="nb-NO"/>
              </w:rPr>
              <w:t xml:space="preserve">vannrett rullende innhold med en høyde tilsvarende </w:t>
            </w:r>
            <w:r w:rsidRPr="00452489">
              <w:rPr>
                <w:spacing w:val="-2"/>
                <w:sz w:val="18"/>
                <w:lang w:val="nb-NO" w:bidi="nb-NO"/>
              </w:rPr>
              <w:t>256 CSS-piksler</w:t>
            </w:r>
          </w:p>
          <w:p w14:paraId="50D37ED3" w14:textId="77777777" w:rsidR="00F974D7" w:rsidRPr="00452489" w:rsidRDefault="002B264E">
            <w:pPr>
              <w:pStyle w:val="TableParagraph"/>
              <w:spacing w:line="188" w:lineRule="exact"/>
              <w:ind w:left="26"/>
              <w:rPr>
                <w:sz w:val="18"/>
                <w:lang w:val="nb-NO"/>
              </w:rPr>
            </w:pPr>
            <w:r w:rsidRPr="00452489">
              <w:rPr>
                <w:sz w:val="18"/>
                <w:lang w:val="nb-NO" w:bidi="nb-NO"/>
              </w:rPr>
              <w:t xml:space="preserve">Unntatt fra dette er deler av innholdet som krever todimensjonal layout for å kunne brukes eller gi </w:t>
            </w:r>
            <w:r w:rsidRPr="00452489">
              <w:rPr>
                <w:spacing w:val="-2"/>
                <w:sz w:val="18"/>
                <w:lang w:val="nb-NO" w:bidi="nb-NO"/>
              </w:rPr>
              <w:t>mening.</w:t>
            </w:r>
          </w:p>
        </w:tc>
      </w:tr>
      <w:tr w:rsidR="00F974D7" w:rsidRPr="00951ACA" w14:paraId="5FCE766A" w14:textId="77777777" w:rsidTr="22551675">
        <w:trPr>
          <w:trHeight w:val="622"/>
        </w:trPr>
        <w:tc>
          <w:tcPr>
            <w:tcW w:w="9357" w:type="dxa"/>
            <w:tcBorders>
              <w:left w:val="single" w:sz="6" w:space="0" w:color="000000" w:themeColor="text1"/>
              <w:bottom w:val="nil"/>
            </w:tcBorders>
          </w:tcPr>
          <w:p w14:paraId="30845570" w14:textId="06D1DE8B" w:rsidR="00F974D7" w:rsidRPr="00452489" w:rsidRDefault="5D63B9A4" w:rsidP="22551675">
            <w:pPr>
              <w:pStyle w:val="TableParagraph"/>
              <w:spacing w:line="206" w:lineRule="exact"/>
              <w:ind w:left="878" w:right="196" w:hanging="852"/>
              <w:rPr>
                <w:sz w:val="18"/>
                <w:szCs w:val="18"/>
                <w:lang w:val="nb-NO"/>
              </w:rPr>
            </w:pPr>
            <w:r w:rsidRPr="00452489">
              <w:rPr>
                <w:sz w:val="18"/>
                <w:szCs w:val="18"/>
                <w:lang w:val="nb-NO" w:bidi="nb-NO"/>
              </w:rPr>
              <w:t>MERKNAD 1: 320 CSS-piksler tilsvarer en opprinnelig presentasjonsramme med en bredde på 1 280 CSS-piksler ved 400 prosent forstørring. For ikke-nettbasert programvare som er utviklet for å rulle vannrett (f.eks. med loddrett tekst), tilsvarer de 256 CSS-pikslene en opprinnelig presentasjonsramme med en høyde på 1 024 piksler ved 400 prosent forstørring.</w:t>
            </w:r>
          </w:p>
        </w:tc>
      </w:tr>
      <w:tr w:rsidR="00F974D7" w:rsidRPr="00951ACA" w14:paraId="68AB1A00" w14:textId="77777777" w:rsidTr="22551675">
        <w:trPr>
          <w:trHeight w:val="620"/>
        </w:trPr>
        <w:tc>
          <w:tcPr>
            <w:tcW w:w="9357" w:type="dxa"/>
            <w:tcBorders>
              <w:top w:val="nil"/>
              <w:left w:val="single" w:sz="6" w:space="0" w:color="000000" w:themeColor="text1"/>
              <w:bottom w:val="nil"/>
            </w:tcBorders>
          </w:tcPr>
          <w:p w14:paraId="0EA19A5A" w14:textId="77777777" w:rsidR="00F974D7" w:rsidRPr="00452489" w:rsidRDefault="002B264E">
            <w:pPr>
              <w:pStyle w:val="TableParagraph"/>
              <w:spacing w:line="206" w:lineRule="exact"/>
              <w:ind w:left="878" w:right="241" w:hanging="852"/>
              <w:rPr>
                <w:sz w:val="18"/>
                <w:lang w:val="nb-NO"/>
              </w:rPr>
            </w:pPr>
            <w:r w:rsidRPr="00452489">
              <w:rPr>
                <w:sz w:val="18"/>
                <w:lang w:val="nb-NO" w:bidi="nb-NO"/>
              </w:rPr>
              <w:t>MERKNAD 2: Eksempler på innhold som krever todimensjonal layout, er bilder, kart, diagrammer, video, spill, presentasjoner, datatabeller og grensesnitt der det er nødvendig å ha verktøylinjer i visningen samtidig med håndtering av innhold.</w:t>
            </w:r>
          </w:p>
        </w:tc>
      </w:tr>
      <w:tr w:rsidR="00F974D7" w:rsidRPr="00951ACA" w14:paraId="66FD205B" w14:textId="77777777" w:rsidTr="22551675">
        <w:trPr>
          <w:trHeight w:val="412"/>
        </w:trPr>
        <w:tc>
          <w:tcPr>
            <w:tcW w:w="9357" w:type="dxa"/>
            <w:tcBorders>
              <w:top w:val="nil"/>
              <w:left w:val="single" w:sz="6" w:space="0" w:color="000000" w:themeColor="text1"/>
            </w:tcBorders>
          </w:tcPr>
          <w:p w14:paraId="4345C757" w14:textId="6F0C6760" w:rsidR="00F974D7" w:rsidRPr="00452489" w:rsidRDefault="002B264E" w:rsidP="009A1EAB">
            <w:pPr>
              <w:pStyle w:val="TableParagraph"/>
              <w:spacing w:line="204" w:lineRule="exact"/>
              <w:ind w:left="26"/>
              <w:rPr>
                <w:sz w:val="18"/>
                <w:lang w:val="nb-NO"/>
              </w:rPr>
            </w:pPr>
            <w:r w:rsidRPr="00452489">
              <w:rPr>
                <w:sz w:val="18"/>
                <w:lang w:val="nb-NO" w:bidi="nb-NO"/>
              </w:rPr>
              <w:t xml:space="preserve">MERKNAD 3: Dette suksesskriteriet er identisk med </w:t>
            </w:r>
            <w:hyperlink r:id="rId234" w:anchor="reflow">
              <w:r w:rsidRPr="00452489">
                <w:rPr>
                  <w:color w:val="0000FF"/>
                  <w:sz w:val="18"/>
                  <w:u w:val="single" w:color="0000FF"/>
                  <w:lang w:val="nb-NO" w:bidi="nb-NO"/>
                </w:rPr>
                <w:t>suksesskriterium 1.4.10 Dynamisk tilpasning i WCAG 2.1</w:t>
              </w:r>
              <w:r w:rsidRPr="00452489">
                <w:rPr>
                  <w:color w:val="0000FF"/>
                  <w:spacing w:val="-3"/>
                  <w:sz w:val="18"/>
                  <w:lang w:val="nb-NO" w:bidi="nb-NO"/>
                </w:rPr>
                <w:t xml:space="preserve">, </w:t>
              </w:r>
            </w:hyperlink>
            <w:r w:rsidRPr="00452489">
              <w:rPr>
                <w:sz w:val="18"/>
                <w:lang w:val="nb-NO" w:bidi="nb-NO"/>
              </w:rPr>
              <w:t xml:space="preserve">og de </w:t>
            </w:r>
            <w:r w:rsidRPr="00452489">
              <w:rPr>
                <w:spacing w:val="-2"/>
                <w:sz w:val="18"/>
                <w:lang w:val="nb-NO" w:bidi="nb-NO"/>
              </w:rPr>
              <w:t>opprinnelige</w:t>
            </w:r>
            <w:r w:rsidR="009A1EAB" w:rsidRPr="00452489">
              <w:rPr>
                <w:sz w:val="18"/>
                <w:lang w:val="nb-NO"/>
              </w:rPr>
              <w:t xml:space="preserve"> </w:t>
            </w:r>
            <w:r w:rsidRPr="00452489">
              <w:rPr>
                <w:sz w:val="18"/>
                <w:lang w:val="nb-NO" w:bidi="nb-NO"/>
              </w:rPr>
              <w:t xml:space="preserve">merknadene i WCAG 2.1 erstattes med merknad 1 og 2 </w:t>
            </w:r>
            <w:r w:rsidRPr="00452489">
              <w:rPr>
                <w:spacing w:val="-2"/>
                <w:sz w:val="18"/>
                <w:lang w:val="nb-NO" w:bidi="nb-NO"/>
              </w:rPr>
              <w:t>ovenfor.</w:t>
            </w:r>
          </w:p>
        </w:tc>
      </w:tr>
    </w:tbl>
    <w:p w14:paraId="17CF3567" w14:textId="77777777" w:rsidR="00F974D7" w:rsidRPr="00452489" w:rsidRDefault="67FE39FA">
      <w:pPr>
        <w:pStyle w:val="Overskrift4"/>
        <w:numPr>
          <w:ilvl w:val="3"/>
          <w:numId w:val="212"/>
        </w:numPr>
        <w:tabs>
          <w:tab w:val="left" w:pos="1971"/>
          <w:tab w:val="left" w:pos="1972"/>
        </w:tabs>
        <w:spacing w:before="122"/>
        <w:ind w:hanging="1420"/>
        <w:rPr>
          <w:lang w:val="nb-NO"/>
        </w:rPr>
      </w:pPr>
      <w:bookmarkStart w:id="1481" w:name="11.1.4.11_Non-text_contrast"/>
      <w:bookmarkEnd w:id="1481"/>
      <w:r w:rsidRPr="00452489">
        <w:rPr>
          <w:lang w:val="nb-NO" w:bidi="nb-NO"/>
        </w:rPr>
        <w:t xml:space="preserve">Kontrast for ikke-tekstlig </w:t>
      </w:r>
      <w:r w:rsidRPr="00452489">
        <w:rPr>
          <w:spacing w:val="-2"/>
          <w:lang w:val="nb-NO" w:bidi="nb-NO"/>
        </w:rPr>
        <w:t>innhold</w:t>
      </w:r>
      <w:bookmarkEnd w:id="1477"/>
      <w:bookmarkEnd w:id="1478"/>
      <w:bookmarkEnd w:id="1479"/>
      <w:bookmarkEnd w:id="1480"/>
    </w:p>
    <w:p w14:paraId="03406AF1" w14:textId="37F3422E" w:rsidR="00F974D7" w:rsidRPr="00452489" w:rsidRDefault="002B264E">
      <w:pPr>
        <w:pStyle w:val="Brdtekst"/>
        <w:spacing w:before="180"/>
        <w:ind w:left="552" w:right="454"/>
        <w:rPr>
          <w:lang w:val="nb-NO"/>
        </w:rPr>
      </w:pPr>
      <w:r w:rsidRPr="00452489">
        <w:rPr>
          <w:lang w:val="nb-NO" w:bidi="nb-NO"/>
        </w:rPr>
        <w:t xml:space="preserve">Når en IKT-løsning er en ikke-nettbasert programvare som tilbyr et brukergrensesnitt, skal den oppfylle </w:t>
      </w:r>
      <w:hyperlink r:id="rId235" w:anchor="non-text-contrast">
        <w:r w:rsidRPr="00452489">
          <w:rPr>
            <w:color w:val="0000FF"/>
            <w:u w:val="single" w:color="0000FF"/>
            <w:lang w:val="nb-NO" w:bidi="nb-NO"/>
          </w:rPr>
          <w:t>suksesskriterium 1.4.11 Kontrast for ikke-tekstlig innhold</w:t>
        </w:r>
      </w:hyperlink>
      <w:r w:rsidRPr="00452489">
        <w:rPr>
          <w:color w:val="0000FF"/>
          <w:lang w:val="nb-NO" w:bidi="nb-NO"/>
        </w:rPr>
        <w:t xml:space="preserve"> </w:t>
      </w:r>
      <w:hyperlink r:id="rId236" w:anchor="non-text-contrast">
        <w:r w:rsidRPr="00452489">
          <w:rPr>
            <w:color w:val="0000FF"/>
            <w:u w:val="single" w:color="0000FF"/>
            <w:lang w:val="nb-NO" w:bidi="nb-NO"/>
          </w:rPr>
          <w:t>i WCAG 2.1</w:t>
        </w:r>
        <w:r w:rsidRPr="00452489">
          <w:rPr>
            <w:lang w:val="nb-NO" w:bidi="nb-NO"/>
          </w:rPr>
          <w:t>.</w:t>
        </w:r>
      </w:hyperlink>
    </w:p>
    <w:p w14:paraId="59534DB5" w14:textId="33D31BA9" w:rsidR="00F974D7" w:rsidRPr="00452489" w:rsidRDefault="00F974D7">
      <w:pPr>
        <w:pStyle w:val="Brdtekst"/>
        <w:spacing w:before="2"/>
        <w:rPr>
          <w:sz w:val="18"/>
          <w:lang w:val="nb-NO"/>
        </w:rPr>
      </w:pPr>
      <w:bookmarkStart w:id="1482" w:name="_Toc59242234"/>
      <w:bookmarkStart w:id="1483" w:name="_Ref67228694"/>
      <w:bookmarkStart w:id="1484" w:name="_Ref67323032"/>
      <w:bookmarkStart w:id="1485" w:name="_Ref67325186"/>
    </w:p>
    <w:p w14:paraId="6BD8EE66" w14:textId="77777777" w:rsidR="00F974D7" w:rsidRPr="00452489" w:rsidRDefault="67FE39FA">
      <w:pPr>
        <w:pStyle w:val="Overskrift4"/>
        <w:numPr>
          <w:ilvl w:val="3"/>
          <w:numId w:val="212"/>
        </w:numPr>
        <w:tabs>
          <w:tab w:val="left" w:pos="1971"/>
          <w:tab w:val="left" w:pos="1972"/>
        </w:tabs>
        <w:spacing w:before="92"/>
        <w:ind w:hanging="1420"/>
        <w:rPr>
          <w:lang w:val="nb-NO"/>
        </w:rPr>
      </w:pPr>
      <w:bookmarkStart w:id="1486" w:name="11.1.4.12_Text_spacing"/>
      <w:bookmarkEnd w:id="1486"/>
      <w:r w:rsidRPr="00452489">
        <w:rPr>
          <w:lang w:val="nb-NO" w:bidi="nb-NO"/>
        </w:rPr>
        <w:t>Tekstavstand</w:t>
      </w:r>
      <w:bookmarkEnd w:id="1482"/>
      <w:bookmarkEnd w:id="1483"/>
      <w:bookmarkEnd w:id="1484"/>
      <w:bookmarkEnd w:id="1485"/>
    </w:p>
    <w:p w14:paraId="7C3EA122" w14:textId="776B90AE" w:rsidR="00F974D7" w:rsidRPr="00452489" w:rsidRDefault="002B264E">
      <w:pPr>
        <w:pStyle w:val="Brdtekst"/>
        <w:spacing w:before="177"/>
        <w:ind w:left="552" w:right="511"/>
        <w:rPr>
          <w:lang w:val="nb-NO"/>
        </w:rPr>
      </w:pPr>
      <w:r w:rsidRPr="00452489">
        <w:rPr>
          <w:lang w:val="nb-NO" w:bidi="nb-NO"/>
        </w:rPr>
        <w:t xml:space="preserve">Når en IKT-løsning er en ikke-nettbasert programvare som tilbyr et brukergrensesnitt, og som ikke har et layoutområde for innhold med fast størrelse som er nødvendig for informasjonen som formidles, skal den oppfylle </w:t>
      </w:r>
      <w:hyperlink r:id="rId237" w:anchor="text-spacing">
        <w:r w:rsidRPr="00452489">
          <w:rPr>
            <w:color w:val="0000FF"/>
            <w:u w:val="single" w:color="0000FF"/>
            <w:lang w:val="nb-NO" w:bidi="nb-NO"/>
          </w:rPr>
          <w:t xml:space="preserve">suksesskriterium 1.4.12 Tekstavstand i </w:t>
        </w:r>
        <w:r w:rsidRPr="00452489">
          <w:rPr>
            <w:color w:val="0000FF"/>
            <w:spacing w:val="-2"/>
            <w:u w:val="single" w:color="0000FF"/>
            <w:lang w:val="nb-NO" w:bidi="nb-NO"/>
          </w:rPr>
          <w:t>WCAG 2.1</w:t>
        </w:r>
        <w:r w:rsidRPr="00452489">
          <w:rPr>
            <w:spacing w:val="-2"/>
            <w:lang w:val="nb-NO" w:bidi="nb-NO"/>
          </w:rPr>
          <w:t>.</w:t>
        </w:r>
      </w:hyperlink>
    </w:p>
    <w:p w14:paraId="121B944B" w14:textId="77777777" w:rsidR="00F974D7" w:rsidRPr="00452489" w:rsidRDefault="67FE39FA">
      <w:pPr>
        <w:pStyle w:val="Overskrift4"/>
        <w:numPr>
          <w:ilvl w:val="3"/>
          <w:numId w:val="212"/>
        </w:numPr>
        <w:tabs>
          <w:tab w:val="left" w:pos="1971"/>
          <w:tab w:val="left" w:pos="1972"/>
        </w:tabs>
        <w:spacing w:before="92"/>
        <w:ind w:hanging="1420"/>
        <w:rPr>
          <w:lang w:val="nb-NO"/>
        </w:rPr>
      </w:pPr>
      <w:bookmarkStart w:id="1487" w:name="11.1.4.13_Content_on_hover_or_focus"/>
      <w:bookmarkStart w:id="1488" w:name="_Toc59242235"/>
      <w:bookmarkStart w:id="1489" w:name="_Ref67228701"/>
      <w:bookmarkStart w:id="1490" w:name="_Ref67323035"/>
      <w:bookmarkStart w:id="1491" w:name="_Ref67325189"/>
      <w:bookmarkEnd w:id="1487"/>
      <w:r w:rsidRPr="00452489">
        <w:rPr>
          <w:lang w:val="nb-NO" w:bidi="nb-NO"/>
        </w:rPr>
        <w:t xml:space="preserve">Pekerfølsomt innhold eller innhold ved </w:t>
      </w:r>
      <w:r w:rsidRPr="00452489">
        <w:rPr>
          <w:spacing w:val="-2"/>
          <w:lang w:val="nb-NO" w:bidi="nb-NO"/>
        </w:rPr>
        <w:t>tastaturfokus</w:t>
      </w:r>
      <w:bookmarkEnd w:id="1488"/>
      <w:bookmarkEnd w:id="1489"/>
      <w:bookmarkEnd w:id="1490"/>
      <w:bookmarkEnd w:id="1491"/>
    </w:p>
    <w:p w14:paraId="4714B1E0" w14:textId="7CA63FC6" w:rsidR="00F974D7" w:rsidRPr="00452489" w:rsidRDefault="002B264E">
      <w:pPr>
        <w:pStyle w:val="Brdtekst"/>
        <w:spacing w:before="180"/>
        <w:ind w:left="552" w:right="454"/>
        <w:rPr>
          <w:lang w:val="nb-NO"/>
        </w:rPr>
      </w:pPr>
      <w:r w:rsidRPr="00452489">
        <w:rPr>
          <w:lang w:val="nb-NO" w:bidi="nb-NO"/>
        </w:rPr>
        <w:t xml:space="preserve">Når en IKT-løsning er en ikke-nettbasert programvare som tilbyr et brukergrensesnitt, skal den oppfylle </w:t>
      </w:r>
      <w:hyperlink r:id="rId238" w:anchor="content-on-hover-or-focus" w:history="1">
        <w:r w:rsidRPr="00452489">
          <w:rPr>
            <w:rStyle w:val="Hyperkopling"/>
            <w:lang w:val="nb-NO" w:bidi="nb-NO"/>
          </w:rPr>
          <w:t>suksesskriterium 1.4.13 Pekerfølsomt innhold eller innhold ved tastaturfokus i WCAG 2.1</w:t>
        </w:r>
      </w:hyperlink>
      <w:r w:rsidRPr="00452489">
        <w:rPr>
          <w:lang w:val="nb-NO" w:bidi="nb-NO"/>
        </w:rPr>
        <w:t>.</w:t>
      </w:r>
    </w:p>
    <w:p w14:paraId="7FF8B3CA" w14:textId="653B8C6A" w:rsidR="00F974D7" w:rsidRPr="00452489" w:rsidRDefault="00F974D7">
      <w:pPr>
        <w:pStyle w:val="Brdtekst"/>
        <w:spacing w:before="7"/>
        <w:rPr>
          <w:sz w:val="23"/>
          <w:lang w:val="nb-NO"/>
        </w:rPr>
      </w:pPr>
      <w:bookmarkStart w:id="1492" w:name="_Toc59242236"/>
      <w:bookmarkStart w:id="1493" w:name="_Ref67228705"/>
      <w:bookmarkStart w:id="1494" w:name="_Toc67328121"/>
    </w:p>
    <w:p w14:paraId="03164F49" w14:textId="77777777" w:rsidR="00F974D7" w:rsidRPr="00452489" w:rsidRDefault="002B264E">
      <w:pPr>
        <w:pStyle w:val="Overskrift2"/>
        <w:numPr>
          <w:ilvl w:val="1"/>
          <w:numId w:val="210"/>
        </w:numPr>
        <w:tabs>
          <w:tab w:val="left" w:pos="1685"/>
          <w:tab w:val="left" w:pos="1686"/>
        </w:tabs>
        <w:rPr>
          <w:lang w:val="nb-NO"/>
        </w:rPr>
      </w:pPr>
      <w:bookmarkStart w:id="1495" w:name="11.2_Operable"/>
      <w:bookmarkStart w:id="1496" w:name="_Toc101781189"/>
      <w:bookmarkEnd w:id="1495"/>
      <w:r w:rsidRPr="00452489">
        <w:rPr>
          <w:spacing w:val="-2"/>
          <w:lang w:val="nb-NO" w:bidi="nb-NO"/>
        </w:rPr>
        <w:t>Mulig å betjene</w:t>
      </w:r>
      <w:bookmarkEnd w:id="1492"/>
      <w:bookmarkEnd w:id="1493"/>
      <w:bookmarkEnd w:id="1494"/>
      <w:bookmarkEnd w:id="1496"/>
    </w:p>
    <w:p w14:paraId="09EC6396" w14:textId="64D25AEA" w:rsidR="00F974D7" w:rsidRPr="00452489" w:rsidRDefault="002B264E">
      <w:pPr>
        <w:pStyle w:val="Overskrift3"/>
        <w:numPr>
          <w:ilvl w:val="2"/>
          <w:numId w:val="210"/>
        </w:numPr>
        <w:tabs>
          <w:tab w:val="left" w:pos="1685"/>
          <w:tab w:val="left" w:pos="1686"/>
        </w:tabs>
        <w:spacing w:before="298"/>
        <w:rPr>
          <w:lang w:val="nb-NO"/>
        </w:rPr>
      </w:pPr>
      <w:bookmarkStart w:id="1497" w:name="11.2.1_Keyboard_accessible"/>
      <w:bookmarkStart w:id="1498" w:name="_Ref67228709"/>
      <w:bookmarkStart w:id="1499" w:name="_Toc67328122"/>
      <w:bookmarkStart w:id="1500" w:name="_Toc101781190"/>
      <w:bookmarkEnd w:id="1497"/>
      <w:r w:rsidRPr="00452489">
        <w:rPr>
          <w:lang w:val="nb-NO" w:bidi="nb-NO"/>
        </w:rPr>
        <w:t xml:space="preserve">Tilgjengelig med </w:t>
      </w:r>
      <w:r w:rsidRPr="00452489">
        <w:rPr>
          <w:spacing w:val="-2"/>
          <w:lang w:val="nb-NO" w:bidi="nb-NO"/>
        </w:rPr>
        <w:t>tastatur</w:t>
      </w:r>
      <w:bookmarkEnd w:id="1498"/>
      <w:bookmarkEnd w:id="1499"/>
      <w:bookmarkEnd w:id="1500"/>
    </w:p>
    <w:p w14:paraId="4CB53095" w14:textId="326E86C7" w:rsidR="00F974D7" w:rsidRPr="00452489" w:rsidRDefault="00F974D7">
      <w:pPr>
        <w:spacing w:before="2"/>
        <w:rPr>
          <w:sz w:val="26"/>
          <w:lang w:val="nb-NO"/>
        </w:rPr>
      </w:pPr>
      <w:bookmarkStart w:id="1501" w:name="_Toc59242237"/>
      <w:bookmarkStart w:id="1502" w:name="_Ref67228716"/>
    </w:p>
    <w:p w14:paraId="5E15B2B6" w14:textId="77777777" w:rsidR="00F974D7" w:rsidRPr="00452489" w:rsidRDefault="002B264E">
      <w:pPr>
        <w:pStyle w:val="Overskrift4"/>
        <w:numPr>
          <w:ilvl w:val="3"/>
          <w:numId w:val="210"/>
        </w:numPr>
        <w:tabs>
          <w:tab w:val="left" w:pos="1971"/>
          <w:tab w:val="left" w:pos="1972"/>
        </w:tabs>
        <w:ind w:hanging="1420"/>
        <w:rPr>
          <w:lang w:val="nb-NO"/>
        </w:rPr>
      </w:pPr>
      <w:bookmarkStart w:id="1503" w:name="11.2.1.1_Keyboard"/>
      <w:bookmarkEnd w:id="1503"/>
      <w:r w:rsidRPr="00452489">
        <w:rPr>
          <w:spacing w:val="-2"/>
          <w:lang w:val="nb-NO" w:bidi="nb-NO"/>
        </w:rPr>
        <w:t>Tastatur</w:t>
      </w:r>
      <w:bookmarkEnd w:id="1501"/>
      <w:bookmarkEnd w:id="1502"/>
    </w:p>
    <w:p w14:paraId="0175E4EF" w14:textId="1F358675" w:rsidR="00F974D7" w:rsidRPr="00452489" w:rsidRDefault="00F974D7">
      <w:pPr>
        <w:spacing w:before="1"/>
        <w:rPr>
          <w:sz w:val="26"/>
          <w:lang w:val="nb-NO"/>
        </w:rPr>
      </w:pPr>
      <w:bookmarkStart w:id="1504" w:name="_Ref67228757"/>
    </w:p>
    <w:p w14:paraId="22DC5F1F" w14:textId="77777777" w:rsidR="00F974D7" w:rsidRPr="00452489" w:rsidRDefault="002B264E">
      <w:pPr>
        <w:pStyle w:val="Overskrift5"/>
        <w:numPr>
          <w:ilvl w:val="4"/>
          <w:numId w:val="210"/>
        </w:numPr>
        <w:tabs>
          <w:tab w:val="left" w:pos="2254"/>
          <w:tab w:val="left" w:pos="2255"/>
        </w:tabs>
        <w:ind w:hanging="1703"/>
        <w:rPr>
          <w:lang w:val="nb-NO"/>
        </w:rPr>
      </w:pPr>
      <w:bookmarkStart w:id="1505" w:name="11.2.1.1.1_Keyboard_(open_functionality)"/>
      <w:bookmarkEnd w:id="1505"/>
      <w:r w:rsidRPr="00452489">
        <w:rPr>
          <w:lang w:val="nb-NO" w:bidi="nb-NO"/>
        </w:rPr>
        <w:t xml:space="preserve">Tastatur (åpen </w:t>
      </w:r>
      <w:r w:rsidRPr="00452489">
        <w:rPr>
          <w:spacing w:val="-2"/>
          <w:lang w:val="nb-NO" w:bidi="nb-NO"/>
        </w:rPr>
        <w:t>funksjonalitet)</w:t>
      </w:r>
      <w:bookmarkEnd w:id="1504"/>
    </w:p>
    <w:p w14:paraId="7B39E7E0" w14:textId="66948DB7" w:rsidR="00F974D7" w:rsidRPr="00452489" w:rsidRDefault="5D63B9A4" w:rsidP="00DD0DC4">
      <w:pPr>
        <w:pStyle w:val="Brdtekst"/>
        <w:spacing w:before="180"/>
        <w:ind w:left="552" w:right="501"/>
        <w:rPr>
          <w:lang w:val="nb-NO" w:bidi="nb-NO"/>
        </w:rPr>
      </w:pPr>
      <w:r w:rsidRPr="00452489">
        <w:rPr>
          <w:lang w:val="nb-NO" w:bidi="nb-NO"/>
        </w:rPr>
        <w:t xml:space="preserve">Når en IKT-løsning er en ikke-nettbasert programvare som tilbyr et brukergrensesnitt og støtter tilgang til tastaturer eller et tastaturgrensesnitt, skal den oppfylle </w:t>
      </w:r>
      <w:hyperlink r:id="rId239" w:anchor="keyboard" w:history="1">
        <w:r w:rsidRPr="00452489">
          <w:rPr>
            <w:rStyle w:val="Hyperkopling"/>
            <w:lang w:val="nb-NO" w:bidi="nb-NO"/>
          </w:rPr>
          <w:t>suksesskriterium 2.1.1 Tastatur i WCAG 2.1</w:t>
        </w:r>
      </w:hyperlink>
      <w:r w:rsidRPr="00452489">
        <w:rPr>
          <w:lang w:val="nb-NO" w:bidi="nb-NO"/>
        </w:rPr>
        <w:t>.</w:t>
      </w:r>
    </w:p>
    <w:p w14:paraId="778169E1" w14:textId="566F76D6" w:rsidR="00F974D7" w:rsidRPr="00452489" w:rsidRDefault="5D63B9A4">
      <w:pPr>
        <w:pStyle w:val="Brdtekst"/>
        <w:tabs>
          <w:tab w:val="left" w:pos="1688"/>
        </w:tabs>
        <w:spacing w:before="181"/>
        <w:ind w:left="1688" w:right="574" w:hanging="852"/>
        <w:rPr>
          <w:lang w:val="nb-NO"/>
        </w:rPr>
      </w:pPr>
      <w:r w:rsidRPr="00452489">
        <w:rPr>
          <w:spacing w:val="-2"/>
          <w:lang w:val="nb-NO" w:bidi="nb-NO"/>
        </w:rPr>
        <w:t>MERKNAD:</w:t>
      </w:r>
      <w:r w:rsidR="00DD0DC4" w:rsidRPr="00452489">
        <w:rPr>
          <w:lang w:val="nb-NO" w:bidi="nb-NO"/>
        </w:rPr>
        <w:t xml:space="preserve"> </w:t>
      </w:r>
      <w:r w:rsidRPr="00452489">
        <w:rPr>
          <w:lang w:val="nb-NO" w:bidi="nb-NO"/>
        </w:rPr>
        <w:t>Dette innebærer ikke at en programvare trenger å støtte et tastatur eller «tastaturgrensesnitt» direkte. Det innebærer heller ikke at en programvare trenger å tilby et virtuelt tastatur. Underliggende plattformprogramvare kan tilby utstyrsuavhengige inndatatjenester til applikasjoner som muliggjør betjening via et tastatur. Programvare som støtter betjening via slike tjenester som er uavhengige av plattformutstyr, ville være mulig å betjene med et tastatur og ville være i samsvar med kravene.</w:t>
      </w:r>
    </w:p>
    <w:p w14:paraId="3AC7DBBE" w14:textId="2A66CA5A" w:rsidR="00F974D7" w:rsidRPr="00452489" w:rsidRDefault="00F974D7">
      <w:pPr>
        <w:pStyle w:val="Brdtekst"/>
        <w:rPr>
          <w:sz w:val="26"/>
          <w:lang w:val="nb-NO"/>
        </w:rPr>
      </w:pPr>
      <w:bookmarkStart w:id="1506" w:name="_Ref67228723"/>
    </w:p>
    <w:p w14:paraId="2045DD5E" w14:textId="77777777" w:rsidR="00F974D7" w:rsidRPr="00452489" w:rsidRDefault="002B264E">
      <w:pPr>
        <w:pStyle w:val="Overskrift5"/>
        <w:numPr>
          <w:ilvl w:val="4"/>
          <w:numId w:val="210"/>
        </w:numPr>
        <w:tabs>
          <w:tab w:val="left" w:pos="2254"/>
          <w:tab w:val="left" w:pos="2255"/>
        </w:tabs>
        <w:ind w:hanging="1703"/>
        <w:rPr>
          <w:lang w:val="nb-NO"/>
        </w:rPr>
      </w:pPr>
      <w:bookmarkStart w:id="1507" w:name="11.2.1.1.2_Keyboard_(closed_functionalit"/>
      <w:bookmarkEnd w:id="1507"/>
      <w:r w:rsidRPr="00452489">
        <w:rPr>
          <w:lang w:val="nb-NO" w:bidi="nb-NO"/>
        </w:rPr>
        <w:t xml:space="preserve">Tastatur (lukket </w:t>
      </w:r>
      <w:r w:rsidRPr="00452489">
        <w:rPr>
          <w:spacing w:val="-2"/>
          <w:lang w:val="nb-NO" w:bidi="nb-NO"/>
        </w:rPr>
        <w:t>funksjonalitet)</w:t>
      </w:r>
      <w:bookmarkEnd w:id="1506"/>
    </w:p>
    <w:p w14:paraId="334A34B8" w14:textId="36391BB9" w:rsidR="00F974D7" w:rsidRPr="00452489" w:rsidRDefault="002B264E">
      <w:pPr>
        <w:pStyle w:val="Brdtekst"/>
        <w:spacing w:before="180"/>
        <w:ind w:left="552" w:right="501"/>
        <w:rPr>
          <w:lang w:val="nb-NO"/>
        </w:rPr>
      </w:pPr>
      <w:r w:rsidRPr="00452489">
        <w:rPr>
          <w:lang w:val="nb-NO" w:bidi="nb-NO"/>
        </w:rPr>
        <w:t>Når en IKT-løsning er en ikke-nettbasert programvare som tilbyr et brukergrensesnitt som er lukket for tastaturer eller tastaturgrensesnitt, skal den oppfylle krav 5.1.6.1 (Betjening uten tastaturgrensesnitt: Lukket funksjonalitet).</w:t>
      </w:r>
    </w:p>
    <w:p w14:paraId="40D53AF4" w14:textId="18410043" w:rsidR="00F974D7" w:rsidRPr="00452489" w:rsidRDefault="00F974D7">
      <w:pPr>
        <w:pStyle w:val="Brdtekst"/>
        <w:spacing w:before="2"/>
        <w:rPr>
          <w:sz w:val="26"/>
          <w:lang w:val="nb-NO"/>
        </w:rPr>
      </w:pPr>
      <w:bookmarkStart w:id="1508" w:name="_Toc59242238"/>
      <w:bookmarkStart w:id="1509" w:name="_Ref67228768"/>
      <w:bookmarkStart w:id="1510" w:name="_Ref67325204"/>
    </w:p>
    <w:p w14:paraId="4F4380C0" w14:textId="77777777" w:rsidR="00F974D7" w:rsidRPr="00452489" w:rsidRDefault="002B264E">
      <w:pPr>
        <w:pStyle w:val="Overskrift4"/>
        <w:numPr>
          <w:ilvl w:val="3"/>
          <w:numId w:val="210"/>
        </w:numPr>
        <w:tabs>
          <w:tab w:val="left" w:pos="1971"/>
          <w:tab w:val="left" w:pos="1972"/>
        </w:tabs>
        <w:ind w:hanging="1420"/>
        <w:rPr>
          <w:lang w:val="nb-NO"/>
        </w:rPr>
      </w:pPr>
      <w:bookmarkStart w:id="1511" w:name="11.2.1.2_No_keyboard_trap"/>
      <w:bookmarkEnd w:id="1511"/>
      <w:r w:rsidRPr="00452489">
        <w:rPr>
          <w:lang w:val="nb-NO" w:bidi="nb-NO"/>
        </w:rPr>
        <w:t xml:space="preserve">Ingen </w:t>
      </w:r>
      <w:r w:rsidRPr="00452489">
        <w:rPr>
          <w:spacing w:val="-4"/>
          <w:lang w:val="nb-NO" w:bidi="nb-NO"/>
        </w:rPr>
        <w:t>tastaturfelle</w:t>
      </w:r>
      <w:bookmarkEnd w:id="1508"/>
      <w:bookmarkEnd w:id="1509"/>
      <w:bookmarkEnd w:id="1510"/>
    </w:p>
    <w:p w14:paraId="6BAF24FB" w14:textId="37BC7F7D" w:rsidR="00F974D7" w:rsidRPr="00452489" w:rsidRDefault="002B264E">
      <w:pPr>
        <w:pStyle w:val="Brdtekst"/>
        <w:spacing w:before="180"/>
        <w:ind w:left="552"/>
        <w:rPr>
          <w:lang w:val="nb-NO"/>
        </w:rPr>
      </w:pPr>
      <w:r w:rsidRPr="00452489">
        <w:rPr>
          <w:lang w:val="nb-NO" w:bidi="nb-NO"/>
        </w:rPr>
        <w:t>Når en IKT-løsning er en ikke-nettbasert programvare som tilbyr et brukergrensesnitt, skal den oppfylle suksesskriteriet i tabell </w:t>
      </w:r>
      <w:r w:rsidRPr="00452489">
        <w:rPr>
          <w:spacing w:val="-2"/>
          <w:lang w:val="nb-NO" w:bidi="nb-NO"/>
        </w:rPr>
        <w:t>11.3.</w:t>
      </w:r>
    </w:p>
    <w:p w14:paraId="4C381FE4" w14:textId="77777777" w:rsidR="00F974D7" w:rsidRPr="00452489" w:rsidRDefault="00F974D7">
      <w:pPr>
        <w:spacing w:before="8"/>
        <w:rPr>
          <w:b/>
          <w:sz w:val="15"/>
          <w:lang w:val="nb-NO"/>
        </w:rPr>
      </w:pPr>
    </w:p>
    <w:p w14:paraId="547306EE" w14:textId="394F95D6" w:rsidR="00723562" w:rsidRPr="00BF68FC" w:rsidRDefault="00723562" w:rsidP="00B15A37">
      <w:pPr>
        <w:pStyle w:val="Bilettekst"/>
        <w:keepNext/>
        <w:jc w:val="center"/>
        <w:rPr>
          <w:lang w:val="nn-NO"/>
        </w:rPr>
      </w:pPr>
      <w:r w:rsidRPr="00BF68FC">
        <w:rPr>
          <w:lang w:val="nn-NO"/>
        </w:rPr>
        <w:t>Tabell 11.3: Suksesskriterium for programvare: Ingen tastaturfelle</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951ACA" w14:paraId="622287D9" w14:textId="77777777" w:rsidTr="22551675">
        <w:trPr>
          <w:trHeight w:val="621"/>
        </w:trPr>
        <w:tc>
          <w:tcPr>
            <w:tcW w:w="9357" w:type="dxa"/>
            <w:tcBorders>
              <w:left w:val="single" w:sz="6" w:space="0" w:color="000000" w:themeColor="text1"/>
            </w:tcBorders>
          </w:tcPr>
          <w:p w14:paraId="5CAC8977" w14:textId="51605090" w:rsidR="00F974D7" w:rsidRPr="00452489" w:rsidRDefault="002B264E" w:rsidP="000D3708">
            <w:pPr>
              <w:pStyle w:val="TableParagraph"/>
              <w:spacing w:line="187" w:lineRule="exact"/>
              <w:ind w:left="26"/>
              <w:rPr>
                <w:sz w:val="18"/>
                <w:lang w:val="nb-NO" w:bidi="nb-NO"/>
              </w:rPr>
            </w:pPr>
            <w:r w:rsidRPr="00BF68FC">
              <w:rPr>
                <w:sz w:val="18"/>
                <w:lang w:val="nn-NO" w:bidi="nb-NO"/>
              </w:rPr>
              <w:t xml:space="preserve">Dersom tastaturfokus kan flyttes til en komponent i programvaren ved hjelp av et tastaturgrensesnitt, kan fokus flyttes fra den aktuelle komponenten bare ved hjelp av tastaturgrensesnittet. </w:t>
            </w:r>
            <w:r w:rsidRPr="00452489">
              <w:rPr>
                <w:sz w:val="18"/>
                <w:lang w:val="nb-NO" w:bidi="nb-NO"/>
              </w:rPr>
              <w:t>Dersom det er behov for noe annet enn standard pil-</w:t>
            </w:r>
            <w:r w:rsidR="00A53A29" w:rsidRPr="00452489">
              <w:rPr>
                <w:sz w:val="18"/>
                <w:lang w:val="nb-NO" w:bidi="nb-NO"/>
              </w:rPr>
              <w:t xml:space="preserve"> </w:t>
            </w:r>
            <w:r w:rsidRPr="00452489">
              <w:rPr>
                <w:sz w:val="18"/>
                <w:lang w:val="nb-NO" w:bidi="nb-NO"/>
              </w:rPr>
              <w:t xml:space="preserve">eller tabulatortaster eller andre standardmetoder for navigering, får brukeren informasjon om hvilken </w:t>
            </w:r>
            <w:r w:rsidRPr="00452489">
              <w:rPr>
                <w:sz w:val="18"/>
                <w:lang w:val="nb-NO" w:bidi="nb-NO"/>
              </w:rPr>
              <w:lastRenderedPageBreak/>
              <w:t xml:space="preserve">metode som bør benyttes for å flytte </w:t>
            </w:r>
            <w:r w:rsidRPr="00452489">
              <w:rPr>
                <w:spacing w:val="-2"/>
                <w:sz w:val="18"/>
                <w:lang w:val="nb-NO" w:bidi="nb-NO"/>
              </w:rPr>
              <w:t>fokus.</w:t>
            </w:r>
          </w:p>
        </w:tc>
      </w:tr>
      <w:tr w:rsidR="00F974D7" w:rsidRPr="00951ACA" w14:paraId="7E9E2C23" w14:textId="77777777" w:rsidTr="22551675">
        <w:trPr>
          <w:trHeight w:val="622"/>
        </w:trPr>
        <w:tc>
          <w:tcPr>
            <w:tcW w:w="9357" w:type="dxa"/>
            <w:tcBorders>
              <w:left w:val="single" w:sz="6" w:space="0" w:color="000000" w:themeColor="text1"/>
              <w:bottom w:val="nil"/>
            </w:tcBorders>
          </w:tcPr>
          <w:p w14:paraId="61C28611" w14:textId="16A6DC18" w:rsidR="00F974D7" w:rsidRPr="00452489" w:rsidRDefault="5D63B9A4" w:rsidP="008613C4">
            <w:pPr>
              <w:pStyle w:val="TableParagraph"/>
              <w:spacing w:line="240" w:lineRule="exact"/>
              <w:ind w:left="878" w:hanging="852"/>
              <w:rPr>
                <w:sz w:val="18"/>
                <w:szCs w:val="18"/>
                <w:lang w:val="nb-NO" w:bidi="nb-NO"/>
              </w:rPr>
            </w:pPr>
            <w:r w:rsidRPr="00452489">
              <w:rPr>
                <w:sz w:val="18"/>
                <w:szCs w:val="18"/>
                <w:lang w:val="nb-NO" w:bidi="nb-NO"/>
              </w:rPr>
              <w:lastRenderedPageBreak/>
              <w:t>MERKNAD 1:</w:t>
            </w:r>
            <w:r w:rsidR="00F91F50" w:rsidRPr="00452489">
              <w:rPr>
                <w:sz w:val="18"/>
                <w:szCs w:val="18"/>
                <w:lang w:val="nb-NO" w:bidi="nb-NO"/>
              </w:rPr>
              <w:t xml:space="preserve"> </w:t>
            </w:r>
            <w:r w:rsidR="22551675" w:rsidRPr="00452489">
              <w:rPr>
                <w:sz w:val="18"/>
                <w:szCs w:val="18"/>
                <w:lang w:val="nb-NO" w:bidi="nb-NO"/>
              </w:rPr>
              <w:t xml:space="preserve">Siden </w:t>
            </w:r>
            <w:r w:rsidRPr="00452489">
              <w:rPr>
                <w:sz w:val="18"/>
                <w:szCs w:val="18"/>
                <w:lang w:val="nb-NO" w:bidi="nb-NO"/>
              </w:rPr>
              <w:t>enhver form for innhold som ikke oppfyller dette suksesskriteriet, kan hindre brukeren i å bruke hele programvaren, er det nødvendig at alt innhold i programvaren (uansett om det brukes til å oppfylle andre suksesskriterier eller ikke) oppfyller dette suksesskriteriet.</w:t>
            </w:r>
          </w:p>
        </w:tc>
      </w:tr>
      <w:tr w:rsidR="00F974D7" w:rsidRPr="00951ACA" w14:paraId="2C4668CF" w14:textId="77777777" w:rsidTr="22551675">
        <w:trPr>
          <w:trHeight w:val="414"/>
        </w:trPr>
        <w:tc>
          <w:tcPr>
            <w:tcW w:w="9357" w:type="dxa"/>
            <w:tcBorders>
              <w:top w:val="nil"/>
              <w:left w:val="single" w:sz="6" w:space="0" w:color="000000" w:themeColor="text1"/>
              <w:bottom w:val="nil"/>
            </w:tcBorders>
          </w:tcPr>
          <w:p w14:paraId="1510457C" w14:textId="0BF60F9D" w:rsidR="00F974D7" w:rsidRPr="00452489" w:rsidRDefault="5D63B9A4" w:rsidP="22551675">
            <w:pPr>
              <w:pStyle w:val="TableParagraph"/>
              <w:spacing w:line="206" w:lineRule="exact"/>
              <w:ind w:left="878" w:right="241" w:hanging="852"/>
              <w:rPr>
                <w:sz w:val="18"/>
                <w:szCs w:val="18"/>
                <w:lang w:val="nb-NO" w:bidi="nb-NO"/>
              </w:rPr>
            </w:pPr>
            <w:r w:rsidRPr="00452489">
              <w:rPr>
                <w:sz w:val="18"/>
                <w:szCs w:val="18"/>
                <w:lang w:val="nb-NO" w:bidi="nb-NO"/>
              </w:rPr>
              <w:t>MERKNAD 2: Standardmetoder for navigering kan variere mellom plattformer. På mange operativsystemer er for eksempel Escape-tasten en standardmetode for navigering.</w:t>
            </w:r>
          </w:p>
        </w:tc>
      </w:tr>
      <w:tr w:rsidR="00F974D7" w:rsidRPr="00951ACA" w14:paraId="5BBF9495" w14:textId="77777777" w:rsidTr="22551675">
        <w:trPr>
          <w:trHeight w:val="826"/>
        </w:trPr>
        <w:tc>
          <w:tcPr>
            <w:tcW w:w="9357" w:type="dxa"/>
            <w:tcBorders>
              <w:top w:val="nil"/>
              <w:left w:val="single" w:sz="6" w:space="0" w:color="000000" w:themeColor="text1"/>
            </w:tcBorders>
          </w:tcPr>
          <w:p w14:paraId="523F26C7" w14:textId="57D65C75" w:rsidR="00F974D7" w:rsidRPr="00452489" w:rsidRDefault="5D63B9A4" w:rsidP="00F91F50">
            <w:pPr>
              <w:pStyle w:val="TableParagraph"/>
              <w:spacing w:line="259" w:lineRule="auto"/>
              <w:ind w:left="878" w:hanging="852"/>
              <w:rPr>
                <w:sz w:val="18"/>
                <w:szCs w:val="18"/>
                <w:lang w:val="nb-NO" w:bidi="nb-NO"/>
              </w:rPr>
            </w:pPr>
            <w:r w:rsidRPr="00452489">
              <w:rPr>
                <w:sz w:val="18"/>
                <w:szCs w:val="18"/>
                <w:lang w:val="nb-NO" w:bidi="nb-NO"/>
              </w:rPr>
              <w:t xml:space="preserve">MERKNAD 3: Dette suksesskriteriet er identisk med </w:t>
            </w:r>
            <w:hyperlink r:id="rId240" w:anchor="no-keyboard-trap" w:history="1">
              <w:r w:rsidRPr="00452489">
                <w:rPr>
                  <w:rStyle w:val="Hyperkopling"/>
                  <w:sz w:val="18"/>
                  <w:szCs w:val="18"/>
                  <w:lang w:val="nb-NO" w:bidi="nb-NO"/>
                </w:rPr>
                <w:t>suksesskriterium 2.1.2 Ingen tastaturfelle i WCAG 2.1</w:t>
              </w:r>
            </w:hyperlink>
            <w:r w:rsidRPr="00452489">
              <w:rPr>
                <w:sz w:val="18"/>
                <w:szCs w:val="18"/>
                <w:lang w:val="nb-NO" w:bidi="nb-NO"/>
              </w:rPr>
              <w:t xml:space="preserve">, </w:t>
            </w:r>
            <w:r w:rsidR="22551675" w:rsidRPr="00452489">
              <w:rPr>
                <w:sz w:val="18"/>
                <w:szCs w:val="18"/>
                <w:lang w:val="nb-NO" w:bidi="nb-NO"/>
              </w:rPr>
              <w:t xml:space="preserve">når </w:t>
            </w:r>
            <w:r w:rsidRPr="00452489">
              <w:rPr>
                <w:sz w:val="18"/>
                <w:szCs w:val="18"/>
                <w:lang w:val="nb-NO" w:bidi="nb-NO"/>
              </w:rPr>
              <w:t>«innhold», «side» og «nettside» erstattes med «programvare», «Se forutsetning for samsvar med krav 5: Ingen interferens» fjernes, merknad 2 ovenfor legges til, og merknad 1 ovenfor skrives om for å unngå å bruke</w:t>
            </w:r>
            <w:r w:rsidR="00F91F50" w:rsidRPr="00452489">
              <w:rPr>
                <w:sz w:val="18"/>
                <w:szCs w:val="18"/>
                <w:lang w:val="nb-NO" w:bidi="nb-NO"/>
              </w:rPr>
              <w:t xml:space="preserve"> </w:t>
            </w:r>
            <w:r w:rsidR="002B264E" w:rsidRPr="00452489">
              <w:rPr>
                <w:sz w:val="18"/>
                <w:szCs w:val="18"/>
                <w:lang w:val="nb-NO" w:bidi="nb-NO"/>
              </w:rPr>
              <w:t>ordet «skal».</w:t>
            </w:r>
          </w:p>
        </w:tc>
      </w:tr>
    </w:tbl>
    <w:p w14:paraId="5FB3EE5F" w14:textId="35CCD470" w:rsidR="00F974D7" w:rsidRPr="00452489" w:rsidRDefault="002B264E">
      <w:pPr>
        <w:pStyle w:val="Overskrift4"/>
        <w:numPr>
          <w:ilvl w:val="3"/>
          <w:numId w:val="210"/>
        </w:numPr>
        <w:tabs>
          <w:tab w:val="left" w:pos="1971"/>
          <w:tab w:val="left" w:pos="1972"/>
        </w:tabs>
        <w:spacing w:before="121"/>
        <w:ind w:hanging="1420"/>
        <w:rPr>
          <w:lang w:val="nb-NO"/>
        </w:rPr>
      </w:pPr>
      <w:bookmarkStart w:id="1512" w:name="11.2.1.3_Void"/>
      <w:bookmarkStart w:id="1513" w:name="_Toc59242239"/>
      <w:bookmarkStart w:id="1514" w:name="_Ref67228774"/>
      <w:bookmarkStart w:id="1515" w:name="_Ref67323046"/>
      <w:bookmarkEnd w:id="1512"/>
      <w:r w:rsidRPr="00452489">
        <w:rPr>
          <w:spacing w:val="-4"/>
          <w:lang w:val="nb-NO" w:bidi="nb-NO"/>
        </w:rPr>
        <w:t>Tom</w:t>
      </w:r>
      <w:bookmarkEnd w:id="1513"/>
      <w:bookmarkEnd w:id="1514"/>
      <w:bookmarkEnd w:id="1515"/>
    </w:p>
    <w:p w14:paraId="14CC8EFA" w14:textId="14F53E2E" w:rsidR="00F974D7" w:rsidRPr="00452489" w:rsidRDefault="00F974D7">
      <w:pPr>
        <w:rPr>
          <w:sz w:val="26"/>
          <w:lang w:val="nb-NO"/>
        </w:rPr>
      </w:pPr>
      <w:bookmarkStart w:id="1516" w:name="_Toc59242240"/>
      <w:bookmarkStart w:id="1517" w:name="_Ref67228780"/>
    </w:p>
    <w:p w14:paraId="0695C5D8" w14:textId="77777777" w:rsidR="00F974D7" w:rsidRPr="00452489" w:rsidRDefault="002B264E">
      <w:pPr>
        <w:pStyle w:val="Overskrift4"/>
        <w:numPr>
          <w:ilvl w:val="3"/>
          <w:numId w:val="210"/>
        </w:numPr>
        <w:tabs>
          <w:tab w:val="left" w:pos="1971"/>
          <w:tab w:val="left" w:pos="1972"/>
        </w:tabs>
        <w:spacing w:before="1"/>
        <w:ind w:hanging="1420"/>
        <w:rPr>
          <w:lang w:val="nb-NO"/>
        </w:rPr>
      </w:pPr>
      <w:bookmarkStart w:id="1518" w:name="11.2.1.4_Character_key_shortcuts"/>
      <w:bookmarkEnd w:id="1518"/>
      <w:r w:rsidRPr="00452489">
        <w:rPr>
          <w:lang w:val="nb-NO" w:bidi="nb-NO"/>
        </w:rPr>
        <w:t xml:space="preserve">Hurtigtaster som består av </w:t>
      </w:r>
      <w:r w:rsidRPr="00452489">
        <w:rPr>
          <w:spacing w:val="-2"/>
          <w:lang w:val="nb-NO" w:bidi="nb-NO"/>
        </w:rPr>
        <w:t>ett tegn</w:t>
      </w:r>
      <w:bookmarkEnd w:id="1516"/>
      <w:bookmarkEnd w:id="1517"/>
    </w:p>
    <w:p w14:paraId="3AD3ABB6" w14:textId="4D9FB060" w:rsidR="00F974D7" w:rsidRPr="00452489" w:rsidRDefault="00F974D7">
      <w:pPr>
        <w:rPr>
          <w:sz w:val="26"/>
          <w:lang w:val="nb-NO"/>
        </w:rPr>
      </w:pPr>
      <w:bookmarkStart w:id="1519" w:name="_Ref67228787"/>
    </w:p>
    <w:p w14:paraId="656F4074" w14:textId="77777777" w:rsidR="00F974D7" w:rsidRPr="00452489" w:rsidRDefault="002B264E">
      <w:pPr>
        <w:pStyle w:val="Overskrift5"/>
        <w:numPr>
          <w:ilvl w:val="4"/>
          <w:numId w:val="210"/>
        </w:numPr>
        <w:tabs>
          <w:tab w:val="left" w:pos="2254"/>
          <w:tab w:val="left" w:pos="2255"/>
        </w:tabs>
        <w:ind w:hanging="1703"/>
        <w:rPr>
          <w:lang w:val="nb-NO"/>
        </w:rPr>
      </w:pPr>
      <w:bookmarkStart w:id="1520" w:name="11.2.1.4.1_Character_key_shortcuts_(open"/>
      <w:bookmarkEnd w:id="1520"/>
      <w:r w:rsidRPr="00452489">
        <w:rPr>
          <w:lang w:val="nb-NO" w:bidi="nb-NO"/>
        </w:rPr>
        <w:t xml:space="preserve">Hurtigtaster som består av ett tegn (åpen </w:t>
      </w:r>
      <w:r w:rsidRPr="00452489">
        <w:rPr>
          <w:spacing w:val="-2"/>
          <w:lang w:val="nb-NO" w:bidi="nb-NO"/>
        </w:rPr>
        <w:t>funksjonalitet)</w:t>
      </w:r>
      <w:bookmarkEnd w:id="1519"/>
    </w:p>
    <w:p w14:paraId="0D61ADB7" w14:textId="3499C504" w:rsidR="00F974D7" w:rsidRPr="00452489" w:rsidRDefault="002B264E" w:rsidP="008613C4">
      <w:pPr>
        <w:pStyle w:val="Brdtekst"/>
        <w:spacing w:before="182"/>
        <w:ind w:left="552" w:right="975"/>
        <w:rPr>
          <w:lang w:val="nb-NO"/>
        </w:rPr>
      </w:pPr>
      <w:r w:rsidRPr="00452489">
        <w:rPr>
          <w:lang w:val="nb-NO" w:bidi="nb-NO"/>
        </w:rPr>
        <w:t xml:space="preserve">Når en IKT-løsning er en ikke-nettbasert programvare som tilbyr et brukergrensesnitt, skal den oppfylle </w:t>
      </w:r>
      <w:hyperlink r:id="rId241" w:anchor="character-key-shortcuts" w:history="1">
        <w:r w:rsidRPr="00452489">
          <w:rPr>
            <w:rStyle w:val="Hyperkopling"/>
            <w:lang w:val="nb-NO" w:bidi="nb-NO"/>
          </w:rPr>
          <w:t>suksesskriterium 2.1.4 Hurtigtaster som består av ett tegn i WCAG 2.1</w:t>
        </w:r>
      </w:hyperlink>
      <w:r w:rsidRPr="00452489">
        <w:rPr>
          <w:lang w:val="nb-NO" w:bidi="nb-NO"/>
        </w:rPr>
        <w:t>.</w:t>
      </w:r>
      <w:bookmarkStart w:id="1521" w:name="_Ref67228793"/>
    </w:p>
    <w:p w14:paraId="7751FB5A" w14:textId="77777777" w:rsidR="00F974D7" w:rsidRPr="00452489" w:rsidRDefault="002B264E">
      <w:pPr>
        <w:pStyle w:val="Overskrift5"/>
        <w:numPr>
          <w:ilvl w:val="4"/>
          <w:numId w:val="210"/>
        </w:numPr>
        <w:tabs>
          <w:tab w:val="left" w:pos="2254"/>
          <w:tab w:val="left" w:pos="2255"/>
        </w:tabs>
        <w:spacing w:before="94"/>
        <w:ind w:hanging="1703"/>
        <w:rPr>
          <w:lang w:val="nb-NO"/>
        </w:rPr>
      </w:pPr>
      <w:bookmarkStart w:id="1522" w:name="11.2.1.4.2_Character_key_shortcuts_(clos"/>
      <w:bookmarkEnd w:id="1522"/>
      <w:r w:rsidRPr="00452489">
        <w:rPr>
          <w:lang w:val="nb-NO" w:bidi="nb-NO"/>
        </w:rPr>
        <w:t xml:space="preserve">Hurtigtaster som består av ett tegn (lukket </w:t>
      </w:r>
      <w:r w:rsidRPr="00452489">
        <w:rPr>
          <w:spacing w:val="-2"/>
          <w:lang w:val="nb-NO" w:bidi="nb-NO"/>
        </w:rPr>
        <w:t>funksjonalitet)</w:t>
      </w:r>
      <w:bookmarkEnd w:id="1521"/>
    </w:p>
    <w:p w14:paraId="1F249C8A" w14:textId="4734D249" w:rsidR="00F974D7" w:rsidRPr="00452489" w:rsidRDefault="002B264E">
      <w:pPr>
        <w:pStyle w:val="Brdtekst"/>
        <w:spacing w:before="179"/>
        <w:ind w:left="552" w:right="501"/>
        <w:rPr>
          <w:lang w:val="nb-NO"/>
        </w:rPr>
      </w:pPr>
      <w:r w:rsidRPr="00452489">
        <w:rPr>
          <w:lang w:val="nb-NO" w:bidi="nb-NO"/>
        </w:rPr>
        <w:t>Når en IKT-løsning er en ikke-nettbasert programvare som tilbyr et brukergrensesnitt som er lukket for tastaturer eller tastaturgrensesnitt, skal den oppfylle krav 5.1.6.1 (Betjening uten tastaturgrensesnitt: Lukket funksjonalitet).</w:t>
      </w:r>
    </w:p>
    <w:p w14:paraId="5A9622E3" w14:textId="7B5895AC" w:rsidR="00F974D7" w:rsidRPr="00452489" w:rsidRDefault="00F974D7">
      <w:pPr>
        <w:pStyle w:val="Brdtekst"/>
        <w:rPr>
          <w:sz w:val="26"/>
          <w:lang w:val="nb-NO"/>
        </w:rPr>
      </w:pPr>
      <w:bookmarkStart w:id="1523" w:name="_Ref67228807"/>
      <w:bookmarkStart w:id="1524" w:name="_Toc67328123"/>
    </w:p>
    <w:p w14:paraId="4CC5469D" w14:textId="77777777" w:rsidR="00F974D7" w:rsidRPr="00452489" w:rsidRDefault="002B264E">
      <w:pPr>
        <w:pStyle w:val="Overskrift3"/>
        <w:numPr>
          <w:ilvl w:val="2"/>
          <w:numId w:val="210"/>
        </w:numPr>
        <w:tabs>
          <w:tab w:val="left" w:pos="1685"/>
          <w:tab w:val="left" w:pos="1686"/>
        </w:tabs>
        <w:spacing w:before="1"/>
        <w:rPr>
          <w:lang w:val="nb-NO"/>
        </w:rPr>
      </w:pPr>
      <w:bookmarkStart w:id="1525" w:name="11.2.2_Enough_time"/>
      <w:bookmarkStart w:id="1526" w:name="_Toc101781191"/>
      <w:bookmarkEnd w:id="1525"/>
      <w:r w:rsidRPr="00452489">
        <w:rPr>
          <w:lang w:val="nb-NO" w:bidi="nb-NO"/>
        </w:rPr>
        <w:t xml:space="preserve">Nok </w:t>
      </w:r>
      <w:r w:rsidRPr="00452489">
        <w:rPr>
          <w:spacing w:val="-4"/>
          <w:lang w:val="nb-NO" w:bidi="nb-NO"/>
        </w:rPr>
        <w:t>tid</w:t>
      </w:r>
      <w:bookmarkEnd w:id="1523"/>
      <w:bookmarkEnd w:id="1524"/>
      <w:bookmarkEnd w:id="1526"/>
    </w:p>
    <w:p w14:paraId="4732E14E" w14:textId="0A3935EE" w:rsidR="00F974D7" w:rsidRPr="00452489" w:rsidRDefault="00F974D7">
      <w:pPr>
        <w:spacing w:before="2"/>
        <w:rPr>
          <w:sz w:val="26"/>
          <w:lang w:val="nb-NO"/>
        </w:rPr>
      </w:pPr>
      <w:bookmarkStart w:id="1527" w:name="_Toc59242241"/>
      <w:bookmarkStart w:id="1528" w:name="_Ref67228969"/>
      <w:bookmarkStart w:id="1529" w:name="_Ref67323079"/>
      <w:bookmarkStart w:id="1530" w:name="_Ref67325222"/>
    </w:p>
    <w:p w14:paraId="05FA593D" w14:textId="77777777" w:rsidR="00F974D7" w:rsidRPr="00452489" w:rsidRDefault="002B264E">
      <w:pPr>
        <w:pStyle w:val="Overskrift4"/>
        <w:numPr>
          <w:ilvl w:val="3"/>
          <w:numId w:val="210"/>
        </w:numPr>
        <w:tabs>
          <w:tab w:val="left" w:pos="1971"/>
          <w:tab w:val="left" w:pos="1972"/>
        </w:tabs>
        <w:ind w:hanging="1420"/>
        <w:rPr>
          <w:lang w:val="nb-NO"/>
        </w:rPr>
      </w:pPr>
      <w:bookmarkStart w:id="1531" w:name="11.2.2.1_Timing_adjustable"/>
      <w:bookmarkEnd w:id="1531"/>
      <w:r w:rsidRPr="00452489">
        <w:rPr>
          <w:lang w:val="nb-NO" w:bidi="nb-NO"/>
        </w:rPr>
        <w:t xml:space="preserve">Justerbar </w:t>
      </w:r>
      <w:r w:rsidRPr="00452489">
        <w:rPr>
          <w:spacing w:val="-2"/>
          <w:lang w:val="nb-NO" w:bidi="nb-NO"/>
        </w:rPr>
        <w:t>hastighet</w:t>
      </w:r>
      <w:bookmarkEnd w:id="1527"/>
      <w:bookmarkEnd w:id="1528"/>
      <w:bookmarkEnd w:id="1529"/>
      <w:bookmarkEnd w:id="1530"/>
    </w:p>
    <w:p w14:paraId="703E1BD9" w14:textId="6EC8F7AA" w:rsidR="00F974D7" w:rsidRPr="00452489" w:rsidRDefault="002B264E">
      <w:pPr>
        <w:pStyle w:val="Brdtekst"/>
        <w:spacing w:before="180"/>
        <w:ind w:left="552"/>
        <w:rPr>
          <w:lang w:val="nb-NO"/>
        </w:rPr>
      </w:pPr>
      <w:r w:rsidRPr="00452489">
        <w:rPr>
          <w:lang w:val="nb-NO" w:bidi="nb-NO"/>
        </w:rPr>
        <w:t>Når en IKT-løsning er en ikke-nettbasert programvare som tilbyr et brukergrensesnitt, skal den oppfylle suksesskriteriet i tabell </w:t>
      </w:r>
      <w:r w:rsidRPr="00452489">
        <w:rPr>
          <w:spacing w:val="-2"/>
          <w:lang w:val="nb-NO" w:bidi="nb-NO"/>
        </w:rPr>
        <w:t>11.4.</w:t>
      </w:r>
    </w:p>
    <w:p w14:paraId="25DC051B" w14:textId="77777777" w:rsidR="00F974D7" w:rsidRPr="00452489" w:rsidRDefault="00F974D7">
      <w:pPr>
        <w:spacing w:before="8" w:after="1"/>
        <w:rPr>
          <w:b/>
          <w:sz w:val="15"/>
          <w:lang w:val="nb-NO"/>
        </w:rPr>
      </w:pPr>
    </w:p>
    <w:p w14:paraId="1D05B8B0" w14:textId="1B991905" w:rsidR="00723562" w:rsidRPr="00452489" w:rsidRDefault="00723562" w:rsidP="00B15A37">
      <w:pPr>
        <w:pStyle w:val="Bilettekst"/>
        <w:keepNext/>
        <w:jc w:val="center"/>
        <w:rPr>
          <w:lang w:val="nb-NO"/>
        </w:rPr>
      </w:pPr>
      <w:r w:rsidRPr="00452489">
        <w:rPr>
          <w:lang w:val="nb-NO"/>
        </w:rPr>
        <w:t>Tabell 11.4: Suksesskriterium for programvare: Justerbar hastighet</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951ACA" w14:paraId="742BA1CA" w14:textId="77777777" w:rsidTr="22551675">
        <w:trPr>
          <w:trHeight w:val="2349"/>
        </w:trPr>
        <w:tc>
          <w:tcPr>
            <w:tcW w:w="9357" w:type="dxa"/>
            <w:tcBorders>
              <w:left w:val="single" w:sz="6" w:space="0" w:color="000000" w:themeColor="text1"/>
            </w:tcBorders>
          </w:tcPr>
          <w:p w14:paraId="04BCB5E7" w14:textId="77777777" w:rsidR="00F974D7" w:rsidRPr="00452489" w:rsidRDefault="002B264E">
            <w:pPr>
              <w:pStyle w:val="TableParagraph"/>
              <w:spacing w:line="206" w:lineRule="exact"/>
              <w:ind w:left="26"/>
              <w:rPr>
                <w:sz w:val="18"/>
                <w:lang w:val="nb-NO"/>
              </w:rPr>
            </w:pPr>
            <w:r w:rsidRPr="00452489">
              <w:rPr>
                <w:sz w:val="18"/>
                <w:lang w:val="nb-NO" w:bidi="nb-NO"/>
              </w:rPr>
              <w:t xml:space="preserve">For hver tidsbegrensning som er angitt av programvaren, gjelder minst ett av følgende </w:t>
            </w:r>
            <w:r w:rsidRPr="00452489">
              <w:rPr>
                <w:spacing w:val="-2"/>
                <w:sz w:val="18"/>
                <w:lang w:val="nb-NO" w:bidi="nb-NO"/>
              </w:rPr>
              <w:t>punkter:</w:t>
            </w:r>
          </w:p>
          <w:p w14:paraId="569B1145" w14:textId="5D83EEA2" w:rsidR="00F974D7" w:rsidRPr="00452489" w:rsidRDefault="002B264E">
            <w:pPr>
              <w:pStyle w:val="TableParagraph"/>
              <w:numPr>
                <w:ilvl w:val="0"/>
                <w:numId w:val="209"/>
              </w:numPr>
              <w:tabs>
                <w:tab w:val="left" w:pos="746"/>
                <w:tab w:val="left" w:pos="747"/>
              </w:tabs>
              <w:spacing w:line="219" w:lineRule="exact"/>
              <w:ind w:left="746"/>
              <w:rPr>
                <w:sz w:val="18"/>
                <w:lang w:val="nb-NO"/>
              </w:rPr>
            </w:pPr>
            <w:r w:rsidRPr="00452489">
              <w:rPr>
                <w:b/>
                <w:sz w:val="18"/>
                <w:lang w:val="nb-NO" w:bidi="nb-NO"/>
              </w:rPr>
              <w:t xml:space="preserve">Slå av: </w:t>
            </w:r>
            <w:r w:rsidRPr="00452489">
              <w:rPr>
                <w:sz w:val="18"/>
                <w:lang w:val="nb-NO" w:bidi="nb-NO"/>
              </w:rPr>
              <w:t xml:space="preserve">Brukeren kan slå av tidsbegrensningen før den gjør seg gjeldende, </w:t>
            </w:r>
            <w:r w:rsidRPr="00452489">
              <w:rPr>
                <w:spacing w:val="-5"/>
                <w:sz w:val="18"/>
                <w:lang w:val="nb-NO" w:bidi="nb-NO"/>
              </w:rPr>
              <w:t>eller</w:t>
            </w:r>
          </w:p>
          <w:p w14:paraId="15F2604E" w14:textId="615662F6" w:rsidR="00F974D7" w:rsidRPr="00452489" w:rsidRDefault="002B264E">
            <w:pPr>
              <w:pStyle w:val="TableParagraph"/>
              <w:numPr>
                <w:ilvl w:val="0"/>
                <w:numId w:val="209"/>
              </w:numPr>
              <w:tabs>
                <w:tab w:val="left" w:pos="746"/>
                <w:tab w:val="left" w:pos="747"/>
              </w:tabs>
              <w:ind w:right="148" w:hanging="380"/>
              <w:rPr>
                <w:sz w:val="18"/>
                <w:lang w:val="nb-NO"/>
              </w:rPr>
            </w:pPr>
            <w:r w:rsidRPr="00452489">
              <w:rPr>
                <w:b/>
                <w:sz w:val="18"/>
                <w:lang w:val="nb-NO" w:bidi="nb-NO"/>
              </w:rPr>
              <w:t xml:space="preserve">Justere: </w:t>
            </w:r>
            <w:r w:rsidRPr="00452489">
              <w:rPr>
                <w:sz w:val="18"/>
                <w:lang w:val="nb-NO" w:bidi="nb-NO"/>
              </w:rPr>
              <w:t>Brukeren kan justere tidsbegrensningen før den gjør seg gjeldende, ved hjelp av en skala som er minst ti ganger varigheten av standardinnstillingen, eller</w:t>
            </w:r>
          </w:p>
          <w:p w14:paraId="0E655AD1" w14:textId="2F9D82DD" w:rsidR="00F974D7" w:rsidRPr="00452489" w:rsidRDefault="002B264E">
            <w:pPr>
              <w:pStyle w:val="TableParagraph"/>
              <w:numPr>
                <w:ilvl w:val="0"/>
                <w:numId w:val="209"/>
              </w:numPr>
              <w:tabs>
                <w:tab w:val="left" w:pos="746"/>
                <w:tab w:val="left" w:pos="747"/>
              </w:tabs>
              <w:ind w:right="127" w:hanging="380"/>
              <w:rPr>
                <w:sz w:val="18"/>
                <w:lang w:val="nb-NO"/>
              </w:rPr>
            </w:pPr>
            <w:r w:rsidRPr="00452489">
              <w:rPr>
                <w:b/>
                <w:sz w:val="18"/>
                <w:lang w:val="nb-NO" w:bidi="nb-NO"/>
              </w:rPr>
              <w:t xml:space="preserve">Forlenge: </w:t>
            </w:r>
            <w:r w:rsidRPr="00452489">
              <w:rPr>
                <w:sz w:val="18"/>
                <w:lang w:val="nb-NO" w:bidi="nb-NO"/>
              </w:rPr>
              <w:t>Brukeren varsles før tiden utløper, og får minst 20 sekunder til å forlenge tidsbegrensningen ved hjelp av en enkel handling (for eksempel «trykk på mellomromstasten»), og brukeren kan forlenge tidsbegrensningen minst ti ganger, eller</w:t>
            </w:r>
          </w:p>
          <w:p w14:paraId="6159CC88" w14:textId="7805DE1D" w:rsidR="00F974D7" w:rsidRPr="00452489" w:rsidRDefault="002B264E">
            <w:pPr>
              <w:pStyle w:val="TableParagraph"/>
              <w:numPr>
                <w:ilvl w:val="0"/>
                <w:numId w:val="209"/>
              </w:numPr>
              <w:tabs>
                <w:tab w:val="left" w:pos="746"/>
                <w:tab w:val="left" w:pos="747"/>
              </w:tabs>
              <w:ind w:right="259" w:hanging="380"/>
              <w:rPr>
                <w:sz w:val="18"/>
                <w:lang w:val="nb-NO"/>
              </w:rPr>
            </w:pPr>
            <w:r w:rsidRPr="00452489">
              <w:rPr>
                <w:b/>
                <w:sz w:val="18"/>
                <w:lang w:val="nb-NO" w:bidi="nb-NO"/>
              </w:rPr>
              <w:t xml:space="preserve">Unntak i sanntid: </w:t>
            </w:r>
            <w:r w:rsidRPr="00452489">
              <w:rPr>
                <w:sz w:val="18"/>
                <w:lang w:val="nb-NO" w:bidi="nb-NO"/>
              </w:rPr>
              <w:t>Tidsbegrensningen er en nødvendig del av en hendelse i sanntid (for eksempel en auksjon), og det finnes ikke noe alternativ til tidsbegrensningen, eller</w:t>
            </w:r>
          </w:p>
          <w:p w14:paraId="4D08579F" w14:textId="335B749F" w:rsidR="00F974D7" w:rsidRPr="00452489" w:rsidRDefault="002B264E">
            <w:pPr>
              <w:pStyle w:val="TableParagraph"/>
              <w:numPr>
                <w:ilvl w:val="0"/>
                <w:numId w:val="209"/>
              </w:numPr>
              <w:tabs>
                <w:tab w:val="left" w:pos="746"/>
                <w:tab w:val="left" w:pos="747"/>
              </w:tabs>
              <w:spacing w:line="218" w:lineRule="exact"/>
              <w:ind w:left="746"/>
              <w:rPr>
                <w:sz w:val="18"/>
                <w:lang w:val="nb-NO"/>
              </w:rPr>
            </w:pPr>
            <w:r w:rsidRPr="00452489">
              <w:rPr>
                <w:b/>
                <w:sz w:val="18"/>
                <w:lang w:val="nb-NO" w:bidi="nb-NO"/>
              </w:rPr>
              <w:t xml:space="preserve">Nødvendig unntak: </w:t>
            </w:r>
            <w:r w:rsidRPr="00452489">
              <w:rPr>
                <w:sz w:val="18"/>
                <w:lang w:val="nb-NO" w:bidi="nb-NO"/>
              </w:rPr>
              <w:t xml:space="preserve">Tidsbegrensningen er nødvendig, og en forlengelse vil gjøre handlingen ugyldig, </w:t>
            </w:r>
            <w:r w:rsidRPr="00452489">
              <w:rPr>
                <w:spacing w:val="-5"/>
                <w:sz w:val="18"/>
                <w:lang w:val="nb-NO" w:bidi="nb-NO"/>
              </w:rPr>
              <w:t>eller</w:t>
            </w:r>
          </w:p>
          <w:p w14:paraId="54163CE9" w14:textId="4D406AFD" w:rsidR="00F974D7" w:rsidRPr="00452489" w:rsidRDefault="002B264E">
            <w:pPr>
              <w:pStyle w:val="TableParagraph"/>
              <w:numPr>
                <w:ilvl w:val="0"/>
                <w:numId w:val="209"/>
              </w:numPr>
              <w:tabs>
                <w:tab w:val="left" w:pos="746"/>
                <w:tab w:val="left" w:pos="747"/>
              </w:tabs>
              <w:spacing w:line="199" w:lineRule="exact"/>
              <w:ind w:left="746"/>
              <w:rPr>
                <w:sz w:val="18"/>
                <w:lang w:val="nb-NO"/>
              </w:rPr>
            </w:pPr>
            <w:r w:rsidRPr="00452489">
              <w:rPr>
                <w:b/>
                <w:sz w:val="18"/>
                <w:lang w:val="nb-NO" w:bidi="nb-NO"/>
              </w:rPr>
              <w:t xml:space="preserve">20-timers unntak: </w:t>
            </w:r>
            <w:r w:rsidRPr="00452489">
              <w:rPr>
                <w:sz w:val="18"/>
                <w:lang w:val="nb-NO" w:bidi="nb-NO"/>
              </w:rPr>
              <w:t xml:space="preserve">Tidsbegrensningen varer lenger enn 20 </w:t>
            </w:r>
            <w:r w:rsidRPr="00452489">
              <w:rPr>
                <w:spacing w:val="-2"/>
                <w:sz w:val="18"/>
                <w:lang w:val="nb-NO" w:bidi="nb-NO"/>
              </w:rPr>
              <w:t>timer.</w:t>
            </w:r>
          </w:p>
        </w:tc>
      </w:tr>
      <w:tr w:rsidR="00F974D7" w:rsidRPr="00452489" w14:paraId="03FB2CBC" w14:textId="77777777" w:rsidTr="22551675">
        <w:trPr>
          <w:trHeight w:val="830"/>
        </w:trPr>
        <w:tc>
          <w:tcPr>
            <w:tcW w:w="9357" w:type="dxa"/>
            <w:tcBorders>
              <w:left w:val="single" w:sz="6" w:space="0" w:color="000000" w:themeColor="text1"/>
              <w:bottom w:val="nil"/>
            </w:tcBorders>
          </w:tcPr>
          <w:p w14:paraId="48EAB8D8" w14:textId="4A81E481" w:rsidR="00F974D7" w:rsidRPr="00452489" w:rsidRDefault="002B264E">
            <w:pPr>
              <w:pStyle w:val="TableParagraph"/>
              <w:ind w:left="878" w:right="241" w:hanging="852"/>
              <w:rPr>
                <w:sz w:val="18"/>
                <w:lang w:val="nb-NO"/>
              </w:rPr>
            </w:pPr>
            <w:r w:rsidRPr="00452489">
              <w:rPr>
                <w:sz w:val="18"/>
                <w:lang w:val="nb-NO" w:bidi="nb-NO"/>
              </w:rPr>
              <w:t xml:space="preserve">MERKNAD 1: Dette suksesskriteriet bidrar til å sikre at brukerne kan utføre oppgaver uten at det oppstår uforutsette endringer i innhold eller kontekst som er forårsaket av en tidsbegrensning. Dette suksesskriteriet bør ses i sammenheng med </w:t>
            </w:r>
            <w:hyperlink r:id="rId242" w:anchor="on-focus">
              <w:r w:rsidRPr="00452489">
                <w:rPr>
                  <w:color w:val="0000FF"/>
                  <w:sz w:val="18"/>
                  <w:u w:val="single" w:color="0000FF"/>
                  <w:lang w:val="nb-NO" w:bidi="nb-NO"/>
                </w:rPr>
                <w:t>suksesskriterium 3.2.1 i WCAG 2.1</w:t>
              </w:r>
              <w:r w:rsidRPr="00452489">
                <w:rPr>
                  <w:sz w:val="18"/>
                  <w:lang w:val="nb-NO" w:bidi="nb-NO"/>
                </w:rPr>
                <w:t xml:space="preserve">, </w:t>
              </w:r>
            </w:hyperlink>
            <w:r w:rsidRPr="00452489">
              <w:rPr>
                <w:sz w:val="18"/>
                <w:lang w:val="nb-NO" w:bidi="nb-NO"/>
              </w:rPr>
              <w:t>som setter begrensninger på endringer av innhold eller kontekst</w:t>
            </w:r>
          </w:p>
          <w:p w14:paraId="6FC2170C" w14:textId="77777777" w:rsidR="00F974D7" w:rsidRPr="00452489" w:rsidRDefault="002B264E">
            <w:pPr>
              <w:pStyle w:val="TableParagraph"/>
              <w:spacing w:line="190" w:lineRule="exact"/>
              <w:ind w:left="878"/>
              <w:rPr>
                <w:sz w:val="18"/>
                <w:lang w:val="nb-NO"/>
              </w:rPr>
            </w:pPr>
            <w:r w:rsidRPr="00452489">
              <w:rPr>
                <w:sz w:val="18"/>
                <w:lang w:val="nb-NO" w:bidi="nb-NO"/>
              </w:rPr>
              <w:t xml:space="preserve">forårsaket av </w:t>
            </w:r>
            <w:r w:rsidRPr="00452489">
              <w:rPr>
                <w:spacing w:val="-2"/>
                <w:sz w:val="18"/>
                <w:lang w:val="nb-NO" w:bidi="nb-NO"/>
              </w:rPr>
              <w:t>brukerhandlinger.</w:t>
            </w:r>
          </w:p>
        </w:tc>
      </w:tr>
      <w:tr w:rsidR="00F974D7" w:rsidRPr="00452489" w14:paraId="603F1F67" w14:textId="77777777" w:rsidTr="22551675">
        <w:trPr>
          <w:trHeight w:val="616"/>
        </w:trPr>
        <w:tc>
          <w:tcPr>
            <w:tcW w:w="9357" w:type="dxa"/>
            <w:tcBorders>
              <w:top w:val="nil"/>
              <w:left w:val="single" w:sz="6" w:space="0" w:color="000000" w:themeColor="text1"/>
              <w:bottom w:val="single" w:sz="6" w:space="0" w:color="000000" w:themeColor="text1"/>
            </w:tcBorders>
          </w:tcPr>
          <w:p w14:paraId="55EFE80F" w14:textId="16C6D6FE" w:rsidR="00F974D7" w:rsidRPr="001D52F9" w:rsidRDefault="5D63B9A4" w:rsidP="22551675">
            <w:pPr>
              <w:pStyle w:val="TableParagraph"/>
              <w:ind w:left="878" w:hanging="852"/>
              <w:rPr>
                <w:sz w:val="18"/>
                <w:lang w:bidi="nb-NO"/>
              </w:rPr>
            </w:pPr>
            <w:r w:rsidRPr="001D52F9">
              <w:rPr>
                <w:sz w:val="18"/>
                <w:lang w:bidi="nb-NO"/>
              </w:rPr>
              <w:t xml:space="preserve">MERKNAD 2: Dette suksesskriteriet er identisk med </w:t>
            </w:r>
            <w:hyperlink r:id="rId243" w:anchor="timing-adjustable" w:history="1">
              <w:r w:rsidRPr="001D52F9">
                <w:rPr>
                  <w:rStyle w:val="Hyperkopling"/>
                  <w:sz w:val="18"/>
                  <w:lang w:bidi="nb-NO"/>
                </w:rPr>
                <w:t>suksesskriterium 2.2.1 Justerbar hastighet i WCAG 2.1</w:t>
              </w:r>
            </w:hyperlink>
            <w:r w:rsidRPr="001D52F9">
              <w:rPr>
                <w:sz w:val="18"/>
                <w:lang w:bidi="nb-NO"/>
              </w:rPr>
              <w:t>, når «innholdet» erstattes med «programvare», og «i WCAG 2.1» legges til etter «suksesskriterium»</w:t>
            </w:r>
          </w:p>
          <w:p w14:paraId="6FA67764" w14:textId="77777777" w:rsidR="00F974D7" w:rsidRPr="00452489" w:rsidRDefault="002B264E">
            <w:pPr>
              <w:pStyle w:val="TableParagraph"/>
              <w:spacing w:line="185" w:lineRule="exact"/>
              <w:ind w:left="878"/>
              <w:rPr>
                <w:sz w:val="18"/>
                <w:lang w:val="nb-NO"/>
              </w:rPr>
            </w:pPr>
            <w:r w:rsidRPr="00452489">
              <w:rPr>
                <w:sz w:val="18"/>
                <w:lang w:val="nb-NO" w:bidi="nb-NO"/>
              </w:rPr>
              <w:t>i merknad 1 ovenfor.</w:t>
            </w:r>
          </w:p>
        </w:tc>
      </w:tr>
    </w:tbl>
    <w:p w14:paraId="70A497CB" w14:textId="33C08B40" w:rsidR="00F974D7" w:rsidRPr="00452489" w:rsidRDefault="00F974D7">
      <w:pPr>
        <w:spacing w:line="185" w:lineRule="exact"/>
        <w:rPr>
          <w:sz w:val="18"/>
          <w:lang w:val="nb-NO"/>
        </w:rPr>
        <w:sectPr w:rsidR="00F974D7" w:rsidRPr="00452489">
          <w:pgSz w:w="11910" w:h="16850"/>
          <w:pgMar w:top="1040" w:right="700" w:bottom="740" w:left="580" w:header="780" w:footer="546" w:gutter="0"/>
          <w:cols w:space="720"/>
        </w:sectPr>
      </w:pPr>
      <w:bookmarkStart w:id="1532" w:name="_Toc59242242"/>
      <w:bookmarkStart w:id="1533" w:name="_Ref67228974"/>
    </w:p>
    <w:p w14:paraId="75603DBB" w14:textId="77777777" w:rsidR="00F974D7" w:rsidRPr="00452489" w:rsidRDefault="00F974D7">
      <w:pPr>
        <w:rPr>
          <w:b/>
          <w:sz w:val="20"/>
          <w:lang w:val="nb-NO"/>
        </w:rPr>
      </w:pPr>
    </w:p>
    <w:p w14:paraId="082D19DC" w14:textId="77777777" w:rsidR="00F974D7" w:rsidRPr="00452489" w:rsidRDefault="00F974D7">
      <w:pPr>
        <w:rPr>
          <w:b/>
          <w:sz w:val="20"/>
          <w:lang w:val="nb-NO"/>
        </w:rPr>
      </w:pPr>
    </w:p>
    <w:p w14:paraId="4545C831" w14:textId="77777777" w:rsidR="00F974D7" w:rsidRPr="00452489" w:rsidRDefault="00F974D7">
      <w:pPr>
        <w:spacing w:before="2"/>
        <w:rPr>
          <w:b/>
          <w:sz w:val="17"/>
          <w:lang w:val="nb-NO"/>
        </w:rPr>
      </w:pPr>
    </w:p>
    <w:p w14:paraId="211DCD47" w14:textId="7390EE55" w:rsidR="00F974D7" w:rsidRPr="00452489" w:rsidRDefault="002B264E">
      <w:pPr>
        <w:pStyle w:val="Overskrift4"/>
        <w:numPr>
          <w:ilvl w:val="3"/>
          <w:numId w:val="210"/>
        </w:numPr>
        <w:tabs>
          <w:tab w:val="left" w:pos="1971"/>
          <w:tab w:val="left" w:pos="1972"/>
        </w:tabs>
        <w:spacing w:before="92"/>
        <w:ind w:hanging="1420"/>
        <w:rPr>
          <w:lang w:val="nb-NO"/>
        </w:rPr>
      </w:pPr>
      <w:bookmarkStart w:id="1534" w:name="11.2.2.2_Pause,_stop,_hide"/>
      <w:bookmarkEnd w:id="1534"/>
      <w:r w:rsidRPr="00452489">
        <w:rPr>
          <w:lang w:val="nb-NO" w:bidi="nb-NO"/>
        </w:rPr>
        <w:t xml:space="preserve">Pause, </w:t>
      </w:r>
      <w:bookmarkEnd w:id="1532"/>
      <w:bookmarkEnd w:id="1533"/>
      <w:r w:rsidRPr="00452489">
        <w:rPr>
          <w:lang w:val="nb-NO" w:bidi="nb-NO"/>
        </w:rPr>
        <w:t xml:space="preserve">stopp, </w:t>
      </w:r>
      <w:r w:rsidRPr="00452489">
        <w:rPr>
          <w:spacing w:val="-4"/>
          <w:lang w:val="nb-NO" w:bidi="nb-NO"/>
        </w:rPr>
        <w:t>skjul</w:t>
      </w:r>
    </w:p>
    <w:p w14:paraId="0F58EF98" w14:textId="2EDBBC18" w:rsidR="00F974D7" w:rsidRPr="00452489" w:rsidRDefault="002B264E">
      <w:pPr>
        <w:pStyle w:val="Brdtekst"/>
        <w:spacing w:before="180"/>
        <w:ind w:left="552"/>
        <w:rPr>
          <w:lang w:val="nb-NO"/>
        </w:rPr>
      </w:pPr>
      <w:r w:rsidRPr="00452489">
        <w:rPr>
          <w:lang w:val="nb-NO" w:bidi="nb-NO"/>
        </w:rPr>
        <w:t>Når en IKT-løsning er en ikke-nettbasert programvare som tilbyr et brukergrensesnitt, skal den oppfylle suksesskriteriet i tabell </w:t>
      </w:r>
      <w:r w:rsidRPr="00452489">
        <w:rPr>
          <w:spacing w:val="-2"/>
          <w:lang w:val="nb-NO" w:bidi="nb-NO"/>
        </w:rPr>
        <w:t>11.5.</w:t>
      </w:r>
    </w:p>
    <w:p w14:paraId="4D1929B4" w14:textId="77777777" w:rsidR="00F974D7" w:rsidRPr="00452489" w:rsidRDefault="00F974D7">
      <w:pPr>
        <w:spacing w:before="8"/>
        <w:rPr>
          <w:b/>
          <w:sz w:val="15"/>
          <w:lang w:val="nb-NO"/>
        </w:rPr>
      </w:pPr>
    </w:p>
    <w:p w14:paraId="56207B44" w14:textId="7EC94807" w:rsidR="00723562" w:rsidRPr="00452489" w:rsidRDefault="00723562" w:rsidP="00B15A37">
      <w:pPr>
        <w:pStyle w:val="Bilettekst"/>
        <w:keepNext/>
        <w:jc w:val="center"/>
        <w:rPr>
          <w:lang w:val="nb-NO"/>
        </w:rPr>
      </w:pPr>
      <w:r w:rsidRPr="00452489">
        <w:rPr>
          <w:lang w:val="nb-NO"/>
        </w:rPr>
        <w:t>Tabell 11.5: Suksesskriterium for programvare: Pause, stopp, skjul</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452489" w14:paraId="78C59CD4" w14:textId="77777777" w:rsidTr="22551675">
        <w:trPr>
          <w:trHeight w:val="1679"/>
        </w:trPr>
        <w:tc>
          <w:tcPr>
            <w:tcW w:w="9357" w:type="dxa"/>
            <w:tcBorders>
              <w:left w:val="single" w:sz="6" w:space="0" w:color="000000" w:themeColor="text1"/>
            </w:tcBorders>
          </w:tcPr>
          <w:p w14:paraId="5961C245" w14:textId="77777777" w:rsidR="00F974D7" w:rsidRPr="00452489" w:rsidRDefault="002B264E">
            <w:pPr>
              <w:pStyle w:val="TableParagraph"/>
              <w:spacing w:line="206" w:lineRule="exact"/>
              <w:ind w:left="26"/>
              <w:rPr>
                <w:sz w:val="18"/>
                <w:lang w:val="nb-NO"/>
              </w:rPr>
            </w:pPr>
            <w:r w:rsidRPr="00452489">
              <w:rPr>
                <w:sz w:val="18"/>
                <w:lang w:val="nb-NO" w:bidi="nb-NO"/>
              </w:rPr>
              <w:t xml:space="preserve">For bevegelse, blinking, rulling eller automatisk oppdatering av informasjon gjelder begge de følgende </w:t>
            </w:r>
            <w:r w:rsidRPr="00452489">
              <w:rPr>
                <w:spacing w:val="-2"/>
                <w:sz w:val="18"/>
                <w:lang w:val="nb-NO" w:bidi="nb-NO"/>
              </w:rPr>
              <w:t>punkter:</w:t>
            </w:r>
          </w:p>
          <w:p w14:paraId="1666AFC7" w14:textId="5E9E55C6" w:rsidR="00F974D7" w:rsidRPr="00452489" w:rsidRDefault="002B264E">
            <w:pPr>
              <w:pStyle w:val="TableParagraph"/>
              <w:numPr>
                <w:ilvl w:val="0"/>
                <w:numId w:val="208"/>
              </w:numPr>
              <w:tabs>
                <w:tab w:val="left" w:pos="746"/>
                <w:tab w:val="left" w:pos="747"/>
              </w:tabs>
              <w:spacing w:line="219" w:lineRule="exact"/>
              <w:ind w:left="746"/>
              <w:rPr>
                <w:sz w:val="18"/>
                <w:lang w:val="nb-NO"/>
              </w:rPr>
            </w:pPr>
            <w:r w:rsidRPr="00452489">
              <w:rPr>
                <w:b/>
                <w:sz w:val="18"/>
                <w:lang w:val="nb-NO" w:bidi="nb-NO"/>
              </w:rPr>
              <w:t xml:space="preserve">Bevegelse, blinking, rulling: </w:t>
            </w:r>
            <w:r w:rsidRPr="00452489">
              <w:rPr>
                <w:sz w:val="18"/>
                <w:lang w:val="nb-NO" w:bidi="nb-NO"/>
              </w:rPr>
              <w:t>Ved enhver form for bevegelse, blinking eller rulling av informasjon som 1) starter</w:t>
            </w:r>
            <w:r w:rsidRPr="00452489">
              <w:rPr>
                <w:spacing w:val="-2"/>
                <w:sz w:val="18"/>
                <w:lang w:val="nb-NO" w:bidi="nb-NO"/>
              </w:rPr>
              <w:t xml:space="preserve"> automatisk,</w:t>
            </w:r>
          </w:p>
          <w:p w14:paraId="7C722F8B" w14:textId="77777777" w:rsidR="00F974D7" w:rsidRPr="00452489" w:rsidRDefault="002B264E">
            <w:pPr>
              <w:pStyle w:val="TableParagraph"/>
              <w:ind w:left="763" w:right="96"/>
              <w:rPr>
                <w:sz w:val="18"/>
                <w:lang w:val="nb-NO"/>
              </w:rPr>
            </w:pPr>
            <w:r w:rsidRPr="00452489">
              <w:rPr>
                <w:sz w:val="18"/>
                <w:lang w:val="nb-NO" w:bidi="nb-NO"/>
              </w:rPr>
              <w:t>2) varer i mer enn fem sekunder, og 3) presenteres samtidig med annet innhold, finnes det en mekanisme som brukeren kan benytte til å sette den på pause, stoppe eller skjule den, med mindre bevegelsen, blinkingen eller rullingen er en del av en handling der den er nødvendig, og</w:t>
            </w:r>
          </w:p>
          <w:p w14:paraId="4396E7EC" w14:textId="69C9D4FD" w:rsidR="00F974D7" w:rsidRPr="00452489" w:rsidRDefault="002B264E">
            <w:pPr>
              <w:pStyle w:val="TableParagraph"/>
              <w:numPr>
                <w:ilvl w:val="0"/>
                <w:numId w:val="208"/>
              </w:numPr>
              <w:tabs>
                <w:tab w:val="left" w:pos="746"/>
                <w:tab w:val="left" w:pos="747"/>
              </w:tabs>
              <w:ind w:right="479" w:hanging="380"/>
              <w:rPr>
                <w:sz w:val="18"/>
                <w:lang w:val="nb-NO"/>
              </w:rPr>
            </w:pPr>
            <w:r w:rsidRPr="00452489">
              <w:rPr>
                <w:b/>
                <w:sz w:val="18"/>
                <w:lang w:val="nb-NO" w:bidi="nb-NO"/>
              </w:rPr>
              <w:t xml:space="preserve">Automatisk oppdatering: </w:t>
            </w:r>
            <w:r w:rsidRPr="00452489">
              <w:rPr>
                <w:sz w:val="18"/>
                <w:lang w:val="nb-NO" w:bidi="nb-NO"/>
              </w:rPr>
              <w:t>Ved enhver form for automatisk oppdatering av informasjon som 1) starter automatisk og 2) presenteres samtidig med annet innhold, finnes det en mekanisme som brukeren kan benytte til å sette den på pause, stoppe eller skjule den, eller til å styre</w:t>
            </w:r>
          </w:p>
          <w:p w14:paraId="0F4C2F77" w14:textId="77777777" w:rsidR="00F974D7" w:rsidRPr="00452489" w:rsidRDefault="002B264E">
            <w:pPr>
              <w:pStyle w:val="TableParagraph"/>
              <w:spacing w:line="187" w:lineRule="exact"/>
              <w:ind w:left="763"/>
              <w:rPr>
                <w:sz w:val="18"/>
                <w:lang w:val="nb-NO"/>
              </w:rPr>
            </w:pPr>
            <w:r w:rsidRPr="00452489">
              <w:rPr>
                <w:sz w:val="18"/>
                <w:lang w:val="nb-NO" w:bidi="nb-NO"/>
              </w:rPr>
              <w:t xml:space="preserve">oppdateringsfrekvensen, med mindre den automatiske oppdateringen er en del av en handling der den er </w:t>
            </w:r>
            <w:r w:rsidRPr="00452489">
              <w:rPr>
                <w:spacing w:val="-2"/>
                <w:sz w:val="18"/>
                <w:lang w:val="nb-NO" w:bidi="nb-NO"/>
              </w:rPr>
              <w:t>nødvendig.</w:t>
            </w:r>
          </w:p>
        </w:tc>
      </w:tr>
      <w:tr w:rsidR="00F974D7" w:rsidRPr="00452489" w14:paraId="381BA36C" w14:textId="77777777" w:rsidTr="22551675">
        <w:trPr>
          <w:trHeight w:val="208"/>
        </w:trPr>
        <w:tc>
          <w:tcPr>
            <w:tcW w:w="9357" w:type="dxa"/>
            <w:tcBorders>
              <w:left w:val="single" w:sz="6" w:space="0" w:color="000000" w:themeColor="text1"/>
              <w:bottom w:val="nil"/>
            </w:tcBorders>
          </w:tcPr>
          <w:p w14:paraId="501E5E7C" w14:textId="469FCC2F" w:rsidR="00F974D7" w:rsidRPr="00452489" w:rsidRDefault="002B264E" w:rsidP="00B31DBB">
            <w:pPr>
              <w:pStyle w:val="TableParagraph"/>
              <w:spacing w:line="189" w:lineRule="exact"/>
              <w:ind w:left="879" w:hanging="851"/>
              <w:rPr>
                <w:sz w:val="18"/>
                <w:lang w:val="nb-NO"/>
              </w:rPr>
            </w:pPr>
            <w:r w:rsidRPr="00452489">
              <w:rPr>
                <w:sz w:val="18"/>
                <w:lang w:val="nb-NO" w:bidi="nb-NO"/>
              </w:rPr>
              <w:t xml:space="preserve">MERKNAD 1: Informasjon om krav som gjelder flimrende eller blinkende innhold, omtales i </w:t>
            </w:r>
            <w:hyperlink r:id="rId244" w:anchor="seizures-and-physical-reactions">
              <w:r w:rsidRPr="00452489">
                <w:rPr>
                  <w:color w:val="0000FF"/>
                  <w:sz w:val="18"/>
                  <w:u w:val="single" w:color="0000FF"/>
                  <w:lang w:val="nb-NO" w:bidi="nb-NO"/>
                </w:rPr>
                <w:t xml:space="preserve">retningslinje </w:t>
              </w:r>
              <w:r w:rsidRPr="00452489">
                <w:rPr>
                  <w:color w:val="0000FF"/>
                  <w:spacing w:val="-4"/>
                  <w:sz w:val="18"/>
                  <w:u w:val="single" w:color="0000FF"/>
                  <w:lang w:val="nb-NO" w:bidi="nb-NO"/>
                </w:rPr>
                <w:t>2.3 i WCAG 2.1</w:t>
              </w:r>
              <w:r w:rsidRPr="00452489">
                <w:rPr>
                  <w:spacing w:val="-4"/>
                  <w:sz w:val="18"/>
                  <w:lang w:val="nb-NO" w:bidi="nb-NO"/>
                </w:rPr>
                <w:t>.</w:t>
              </w:r>
            </w:hyperlink>
          </w:p>
        </w:tc>
      </w:tr>
      <w:tr w:rsidR="00F974D7" w:rsidRPr="00951ACA" w14:paraId="55F6435F" w14:textId="77777777" w:rsidTr="22551675">
        <w:trPr>
          <w:trHeight w:val="828"/>
        </w:trPr>
        <w:tc>
          <w:tcPr>
            <w:tcW w:w="9357" w:type="dxa"/>
            <w:tcBorders>
              <w:top w:val="nil"/>
              <w:left w:val="single" w:sz="6" w:space="0" w:color="000000" w:themeColor="text1"/>
              <w:bottom w:val="nil"/>
            </w:tcBorders>
          </w:tcPr>
          <w:p w14:paraId="1759410D" w14:textId="25FCB042" w:rsidR="00F974D7" w:rsidRPr="001D52F9" w:rsidRDefault="002B264E">
            <w:pPr>
              <w:pStyle w:val="TableParagraph"/>
              <w:ind w:left="878" w:hanging="852"/>
              <w:rPr>
                <w:sz w:val="18"/>
                <w:lang w:bidi="nb-NO"/>
              </w:rPr>
            </w:pPr>
            <w:r w:rsidRPr="001D52F9">
              <w:rPr>
                <w:sz w:val="18"/>
                <w:lang w:bidi="nb-NO"/>
              </w:rPr>
              <w:t>MERKNAD 2: Dette suksesskriteriet gjelder for alt innhold i programvaren (enten det er en alternativ tilgjengelig bruksmåte i programvaren eller ikke) ettersom en del av en programvare som ikke oppfyller dette</w:t>
            </w:r>
          </w:p>
          <w:p w14:paraId="562148E4" w14:textId="77777777" w:rsidR="00F974D7" w:rsidRPr="00452489" w:rsidRDefault="002B264E">
            <w:pPr>
              <w:pStyle w:val="TableParagraph"/>
              <w:spacing w:line="206" w:lineRule="exact"/>
              <w:ind w:left="878" w:right="210"/>
              <w:rPr>
                <w:sz w:val="18"/>
                <w:lang w:val="nb-NO" w:bidi="nb-NO"/>
              </w:rPr>
            </w:pPr>
            <w:r w:rsidRPr="00452489">
              <w:rPr>
                <w:sz w:val="18"/>
                <w:lang w:val="nb-NO" w:bidi="nb-NO"/>
              </w:rPr>
              <w:t>suksesskriteriet, kan hindre en bruker i å bruke hele programvaren (herunder et brukergrensesnittelement som gjør det mulig å aktivere den alternative tilgjengelige bruksmåten).</w:t>
            </w:r>
          </w:p>
        </w:tc>
      </w:tr>
      <w:tr w:rsidR="00F974D7" w:rsidRPr="00452489" w14:paraId="1325A062" w14:textId="77777777" w:rsidTr="22551675">
        <w:trPr>
          <w:trHeight w:val="827"/>
        </w:trPr>
        <w:tc>
          <w:tcPr>
            <w:tcW w:w="9357" w:type="dxa"/>
            <w:tcBorders>
              <w:top w:val="nil"/>
              <w:left w:val="single" w:sz="6" w:space="0" w:color="000000" w:themeColor="text1"/>
              <w:bottom w:val="nil"/>
            </w:tcBorders>
          </w:tcPr>
          <w:p w14:paraId="6383669B" w14:textId="013DDA59" w:rsidR="00F974D7" w:rsidRPr="00452489" w:rsidRDefault="002B264E">
            <w:pPr>
              <w:pStyle w:val="TableParagraph"/>
              <w:ind w:left="878" w:hanging="852"/>
              <w:rPr>
                <w:sz w:val="18"/>
                <w:lang w:val="nb-NO"/>
              </w:rPr>
            </w:pPr>
            <w:r w:rsidRPr="00452489">
              <w:rPr>
                <w:sz w:val="18"/>
                <w:lang w:val="nb-NO" w:bidi="nb-NO"/>
              </w:rPr>
              <w:t>MERKNAD 3: Innhold som oppdateres regelmessig av programvare, eller som spilles av direkte til brukeragenten, behøver ikke å kunne lagre eller presentere informasjon som genereres eller mottas fra pausen begynner til presentasjonen gjenopptas fordi dette ikke alltid er teknisk mulig, og fordi det i mange situasjoner ville vært</w:t>
            </w:r>
          </w:p>
          <w:p w14:paraId="43043302" w14:textId="77777777" w:rsidR="00F974D7" w:rsidRPr="00452489" w:rsidRDefault="002B264E">
            <w:pPr>
              <w:pStyle w:val="TableParagraph"/>
              <w:spacing w:line="190" w:lineRule="exact"/>
              <w:ind w:left="878"/>
              <w:rPr>
                <w:sz w:val="18"/>
                <w:lang w:val="nb-NO"/>
              </w:rPr>
            </w:pPr>
            <w:r w:rsidRPr="00452489">
              <w:rPr>
                <w:spacing w:val="-5"/>
                <w:sz w:val="18"/>
                <w:lang w:val="nb-NO" w:bidi="nb-NO"/>
              </w:rPr>
              <w:t>misvisende.</w:t>
            </w:r>
          </w:p>
        </w:tc>
      </w:tr>
      <w:tr w:rsidR="00F974D7" w:rsidRPr="00951ACA" w14:paraId="3B8EC3BF" w14:textId="77777777" w:rsidTr="22551675">
        <w:trPr>
          <w:trHeight w:val="621"/>
        </w:trPr>
        <w:tc>
          <w:tcPr>
            <w:tcW w:w="9357" w:type="dxa"/>
            <w:tcBorders>
              <w:top w:val="nil"/>
              <w:left w:val="single" w:sz="6" w:space="0" w:color="000000" w:themeColor="text1"/>
              <w:bottom w:val="nil"/>
            </w:tcBorders>
          </w:tcPr>
          <w:p w14:paraId="25867C1C" w14:textId="60557767" w:rsidR="00F974D7" w:rsidRPr="00452489" w:rsidRDefault="5D63B9A4" w:rsidP="008613C4">
            <w:pPr>
              <w:pStyle w:val="TableParagraph"/>
              <w:spacing w:line="259" w:lineRule="auto"/>
              <w:ind w:left="878" w:hanging="852"/>
              <w:rPr>
                <w:lang w:val="nb-NO"/>
              </w:rPr>
            </w:pPr>
            <w:r w:rsidRPr="00452489">
              <w:rPr>
                <w:sz w:val="18"/>
                <w:szCs w:val="18"/>
                <w:lang w:val="nb-NO" w:bidi="nb-NO"/>
              </w:rPr>
              <w:t>MERKNAD 4: En animasjon som inngår i forhåndsinnlasting eller lignende, kan anses som nødvendig dersom det ikke kan forekomme interaksjon for noen brukere i denne fasen, og dersom mangel på en framdriftsindikator kunne forvirre brukerne</w:t>
            </w:r>
          </w:p>
          <w:p w14:paraId="335413F7" w14:textId="77777777" w:rsidR="00F974D7" w:rsidRPr="00452489" w:rsidRDefault="002B264E">
            <w:pPr>
              <w:pStyle w:val="TableParagraph"/>
              <w:spacing w:line="190" w:lineRule="exact"/>
              <w:ind w:left="878"/>
              <w:rPr>
                <w:sz w:val="18"/>
                <w:lang w:val="nb-NO"/>
              </w:rPr>
            </w:pPr>
            <w:r w:rsidRPr="00452489">
              <w:rPr>
                <w:sz w:val="18"/>
                <w:lang w:val="nb-NO" w:bidi="nb-NO"/>
              </w:rPr>
              <w:t xml:space="preserve">eller skape inntrykk av at innholdet er enten frosset eller </w:t>
            </w:r>
            <w:r w:rsidRPr="00452489">
              <w:rPr>
                <w:spacing w:val="-2"/>
                <w:sz w:val="18"/>
                <w:lang w:val="nb-NO" w:bidi="nb-NO"/>
              </w:rPr>
              <w:t>ødelagt.</w:t>
            </w:r>
          </w:p>
        </w:tc>
      </w:tr>
      <w:tr w:rsidR="00F974D7" w:rsidRPr="00951ACA" w14:paraId="45F420B6" w14:textId="77777777" w:rsidTr="22551675">
        <w:trPr>
          <w:trHeight w:val="412"/>
        </w:trPr>
        <w:tc>
          <w:tcPr>
            <w:tcW w:w="9357" w:type="dxa"/>
            <w:tcBorders>
              <w:top w:val="nil"/>
              <w:left w:val="single" w:sz="6" w:space="0" w:color="000000" w:themeColor="text1"/>
              <w:bottom w:val="nil"/>
            </w:tcBorders>
          </w:tcPr>
          <w:p w14:paraId="6EF84822" w14:textId="49D28142" w:rsidR="00F974D7" w:rsidRPr="00452489" w:rsidRDefault="002B264E">
            <w:pPr>
              <w:pStyle w:val="TableParagraph"/>
              <w:spacing w:line="206" w:lineRule="exact"/>
              <w:ind w:left="878" w:hanging="852"/>
              <w:rPr>
                <w:sz w:val="18"/>
                <w:lang w:val="nb-NO"/>
              </w:rPr>
            </w:pPr>
            <w:r w:rsidRPr="00452489">
              <w:rPr>
                <w:sz w:val="18"/>
                <w:lang w:val="nb-NO" w:bidi="nb-NO"/>
              </w:rPr>
              <w:t>MERKNAD 5: Dette skal anvendes på alt innhold. Innhold, enten det er informativt eller dekorativt, som oppdateres automatisk, blinker eller beveger seg, kan utgjøre en hindring for universell utforming.</w:t>
            </w:r>
          </w:p>
        </w:tc>
      </w:tr>
      <w:tr w:rsidR="00F974D7" w:rsidRPr="00452489" w14:paraId="46471BFB" w14:textId="77777777" w:rsidTr="22551675">
        <w:trPr>
          <w:trHeight w:val="1031"/>
        </w:trPr>
        <w:tc>
          <w:tcPr>
            <w:tcW w:w="9357" w:type="dxa"/>
            <w:tcBorders>
              <w:top w:val="nil"/>
              <w:left w:val="single" w:sz="6" w:space="0" w:color="000000" w:themeColor="text1"/>
              <w:bottom w:val="single" w:sz="6" w:space="0" w:color="000000" w:themeColor="text1"/>
            </w:tcBorders>
          </w:tcPr>
          <w:p w14:paraId="4197B05F" w14:textId="52564F20" w:rsidR="00F974D7" w:rsidRPr="00452489" w:rsidRDefault="002B264E" w:rsidP="000E3B69">
            <w:pPr>
              <w:pStyle w:val="TableParagraph"/>
              <w:ind w:left="878" w:right="203" w:hanging="852"/>
              <w:rPr>
                <w:sz w:val="18"/>
                <w:lang w:val="nb-NO"/>
              </w:rPr>
            </w:pPr>
            <w:r w:rsidRPr="00452489">
              <w:rPr>
                <w:sz w:val="18"/>
                <w:lang w:val="nb-NO" w:bidi="nb-NO"/>
              </w:rPr>
              <w:t xml:space="preserve">MERKNAD 6: Dette suksesskriteriet er identisk med </w:t>
            </w:r>
            <w:hyperlink r:id="rId245" w:anchor="pause-stop-hide">
              <w:r w:rsidRPr="00452489">
                <w:rPr>
                  <w:color w:val="0000FF"/>
                  <w:sz w:val="18"/>
                  <w:u w:val="single" w:color="0000FF"/>
                  <w:lang w:val="nb-NO" w:bidi="nb-NO"/>
                </w:rPr>
                <w:t>suksesskriterium 2.2.2 Pause, stopp, skjul i WCAG 2.1</w:t>
              </w:r>
              <w:r w:rsidRPr="00452489">
                <w:rPr>
                  <w:color w:val="0000FF"/>
                  <w:sz w:val="18"/>
                  <w:lang w:val="nb-NO" w:bidi="nb-NO"/>
                </w:rPr>
                <w:t xml:space="preserve">, </w:t>
              </w:r>
            </w:hyperlink>
            <w:r w:rsidRPr="00452489">
              <w:rPr>
                <w:sz w:val="18"/>
                <w:lang w:val="nb-NO" w:bidi="nb-NO"/>
              </w:rPr>
              <w:t>og «side» og «nettside» erstattes med «programvare», «Se forutsetning for samsvar med krav 5: Ingen interferens» fjernes i merknad 2 i suksesskriteriet, «i WCAG 2.1» legges til etter «retningslinje 2.3» i</w:t>
            </w:r>
          </w:p>
          <w:p w14:paraId="73560693" w14:textId="77777777" w:rsidR="00F974D7" w:rsidRPr="00452489" w:rsidRDefault="002B264E" w:rsidP="000E3B69">
            <w:pPr>
              <w:pStyle w:val="TableParagraph"/>
              <w:spacing w:line="206" w:lineRule="exact"/>
              <w:ind w:left="878" w:right="344"/>
              <w:rPr>
                <w:sz w:val="18"/>
                <w:lang w:val="nb-NO"/>
              </w:rPr>
            </w:pPr>
            <w:r w:rsidRPr="00452489">
              <w:rPr>
                <w:sz w:val="18"/>
                <w:lang w:val="nb-NO" w:bidi="nb-NO"/>
              </w:rPr>
              <w:t>merknad 1 ovenfor, merknad 2 ovenfor skrives om for å unngå å bruke ordet «må», og merknad 5 ovenfor legges til.</w:t>
            </w:r>
          </w:p>
        </w:tc>
      </w:tr>
    </w:tbl>
    <w:p w14:paraId="31093949" w14:textId="0CB047AA" w:rsidR="00F974D7" w:rsidRPr="00452489" w:rsidRDefault="002B264E">
      <w:pPr>
        <w:pStyle w:val="Overskrift3"/>
        <w:numPr>
          <w:ilvl w:val="2"/>
          <w:numId w:val="210"/>
        </w:numPr>
        <w:tabs>
          <w:tab w:val="left" w:pos="1685"/>
          <w:tab w:val="left" w:pos="1686"/>
        </w:tabs>
        <w:spacing w:before="121"/>
        <w:rPr>
          <w:lang w:val="nb-NO"/>
        </w:rPr>
      </w:pPr>
      <w:bookmarkStart w:id="1535" w:name="11.2.3_Seizures_and_physical_reactions"/>
      <w:bookmarkStart w:id="1536" w:name="_Ref67228980"/>
      <w:bookmarkStart w:id="1537" w:name="_Toc67328124"/>
      <w:bookmarkStart w:id="1538" w:name="_Toc101781192"/>
      <w:bookmarkEnd w:id="1535"/>
      <w:r w:rsidRPr="00452489">
        <w:rPr>
          <w:lang w:val="nb-NO" w:bidi="nb-NO"/>
        </w:rPr>
        <w:t xml:space="preserve">Anfall og andre fysiske </w:t>
      </w:r>
      <w:r w:rsidRPr="00452489">
        <w:rPr>
          <w:spacing w:val="-2"/>
          <w:lang w:val="nb-NO" w:bidi="nb-NO"/>
        </w:rPr>
        <w:t>reaksjoner</w:t>
      </w:r>
      <w:bookmarkEnd w:id="1536"/>
      <w:bookmarkEnd w:id="1537"/>
      <w:bookmarkEnd w:id="1538"/>
    </w:p>
    <w:p w14:paraId="49E77BD6" w14:textId="09A0DABA" w:rsidR="00F974D7" w:rsidRPr="00452489" w:rsidRDefault="00F974D7">
      <w:pPr>
        <w:spacing w:before="2"/>
        <w:rPr>
          <w:sz w:val="26"/>
          <w:lang w:val="nb-NO"/>
        </w:rPr>
      </w:pPr>
      <w:bookmarkStart w:id="1539" w:name="_Toc59242243"/>
      <w:bookmarkStart w:id="1540" w:name="_Ref67228987"/>
      <w:bookmarkStart w:id="1541" w:name="_Ref67323086"/>
      <w:bookmarkStart w:id="1542" w:name="_Ref67325229"/>
    </w:p>
    <w:p w14:paraId="5086A42C" w14:textId="77777777" w:rsidR="00F974D7" w:rsidRPr="00452489" w:rsidRDefault="002B264E">
      <w:pPr>
        <w:pStyle w:val="Overskrift4"/>
        <w:numPr>
          <w:ilvl w:val="3"/>
          <w:numId w:val="210"/>
        </w:numPr>
        <w:tabs>
          <w:tab w:val="left" w:pos="1971"/>
          <w:tab w:val="left" w:pos="1972"/>
        </w:tabs>
        <w:ind w:hanging="1420"/>
        <w:rPr>
          <w:lang w:val="nb-NO"/>
        </w:rPr>
      </w:pPr>
      <w:bookmarkStart w:id="1543" w:name="11.2.3.1_Three_flashes_or_below_threshol"/>
      <w:bookmarkEnd w:id="1543"/>
      <w:r w:rsidRPr="00452489">
        <w:rPr>
          <w:lang w:val="nb-NO" w:bidi="nb-NO"/>
        </w:rPr>
        <w:t xml:space="preserve">Terskelverdi på maksimalt </w:t>
      </w:r>
      <w:r w:rsidRPr="00452489">
        <w:rPr>
          <w:spacing w:val="-2"/>
          <w:lang w:val="nb-NO" w:bidi="nb-NO"/>
        </w:rPr>
        <w:t>tre glimt</w:t>
      </w:r>
      <w:bookmarkEnd w:id="1539"/>
      <w:bookmarkEnd w:id="1540"/>
      <w:bookmarkEnd w:id="1541"/>
      <w:bookmarkEnd w:id="1542"/>
    </w:p>
    <w:p w14:paraId="5855073F" w14:textId="24C53B6A" w:rsidR="00F974D7" w:rsidRPr="00452489" w:rsidRDefault="002B264E">
      <w:pPr>
        <w:pStyle w:val="Brdtekst"/>
        <w:spacing w:before="180"/>
        <w:ind w:left="552"/>
        <w:rPr>
          <w:lang w:val="nb-NO"/>
        </w:rPr>
      </w:pPr>
      <w:r w:rsidRPr="00452489">
        <w:rPr>
          <w:lang w:val="nb-NO" w:bidi="nb-NO"/>
        </w:rPr>
        <w:t>Når en IKT-løsning er en ikke-nettbasert programvare som tilbyr et brukergrensesnitt, skal den oppfylle suksesskriteriet i tabell </w:t>
      </w:r>
      <w:r w:rsidRPr="00452489">
        <w:rPr>
          <w:spacing w:val="-2"/>
          <w:lang w:val="nb-NO" w:bidi="nb-NO"/>
        </w:rPr>
        <w:t>11.6.</w:t>
      </w:r>
    </w:p>
    <w:p w14:paraId="6BF62492" w14:textId="77777777" w:rsidR="00F974D7" w:rsidRPr="00452489" w:rsidRDefault="00F974D7">
      <w:pPr>
        <w:spacing w:before="6"/>
        <w:rPr>
          <w:b/>
          <w:sz w:val="15"/>
          <w:lang w:val="nb-NO"/>
        </w:rPr>
      </w:pPr>
    </w:p>
    <w:p w14:paraId="77436250" w14:textId="7A067579" w:rsidR="00723562" w:rsidRPr="00452489" w:rsidRDefault="00723562" w:rsidP="00B15A37">
      <w:pPr>
        <w:pStyle w:val="Bilettekst"/>
        <w:keepNext/>
        <w:jc w:val="center"/>
        <w:rPr>
          <w:lang w:val="nb-NO"/>
        </w:rPr>
      </w:pPr>
      <w:r w:rsidRPr="00452489">
        <w:rPr>
          <w:lang w:val="nb-NO"/>
        </w:rPr>
        <w:t>Tabell 11.6: Suksesskriterium for programvare: Terskelverdi på maksimalt tre glimt</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951ACA" w14:paraId="7C5A44B7" w14:textId="77777777" w:rsidTr="22551675">
        <w:trPr>
          <w:trHeight w:val="414"/>
        </w:trPr>
        <w:tc>
          <w:tcPr>
            <w:tcW w:w="9357" w:type="dxa"/>
            <w:tcBorders>
              <w:left w:val="single" w:sz="6" w:space="0" w:color="000000" w:themeColor="text1"/>
            </w:tcBorders>
          </w:tcPr>
          <w:p w14:paraId="5CE5F0F8" w14:textId="77777777" w:rsidR="00F974D7" w:rsidRPr="00452489" w:rsidRDefault="002B264E">
            <w:pPr>
              <w:pStyle w:val="TableParagraph"/>
              <w:spacing w:line="206" w:lineRule="exact"/>
              <w:ind w:left="26" w:right="210"/>
              <w:rPr>
                <w:sz w:val="18"/>
                <w:lang w:val="nb-NO"/>
              </w:rPr>
            </w:pPr>
            <w:r w:rsidRPr="00452489">
              <w:rPr>
                <w:sz w:val="18"/>
                <w:lang w:val="nb-NO" w:bidi="nb-NO"/>
              </w:rPr>
              <w:t>Programvare har ikke innhold som glimter mer enn tre ganger i løpet av ett sekund, eller glimt er innenfor terskelverdiene for generelle glimt og røde glimt.</w:t>
            </w:r>
          </w:p>
        </w:tc>
      </w:tr>
      <w:tr w:rsidR="00F974D7" w:rsidRPr="00951ACA" w14:paraId="214BE46E" w14:textId="77777777" w:rsidTr="22551675">
        <w:trPr>
          <w:trHeight w:val="830"/>
        </w:trPr>
        <w:tc>
          <w:tcPr>
            <w:tcW w:w="9357" w:type="dxa"/>
            <w:tcBorders>
              <w:left w:val="single" w:sz="6" w:space="0" w:color="000000" w:themeColor="text1"/>
              <w:bottom w:val="nil"/>
            </w:tcBorders>
          </w:tcPr>
          <w:p w14:paraId="2E0B0C87" w14:textId="4A71F0D5" w:rsidR="00F974D7" w:rsidRPr="00452489" w:rsidRDefault="002B264E">
            <w:pPr>
              <w:pStyle w:val="TableParagraph"/>
              <w:ind w:left="878" w:hanging="852"/>
              <w:rPr>
                <w:sz w:val="18"/>
                <w:lang w:val="nb-NO"/>
              </w:rPr>
            </w:pPr>
            <w:r w:rsidRPr="00452489">
              <w:rPr>
                <w:sz w:val="18"/>
                <w:lang w:val="nb-NO" w:bidi="nb-NO"/>
              </w:rPr>
              <w:t>MERKNAD 1: Dette suksesskriteriet gjelder for alt innhold i programvaren (enten det er en alternativ tilgjengelig bruksmåte i programvaren eller ikke) ettersom en del av en programvare som ikke oppfyller dette</w:t>
            </w:r>
          </w:p>
          <w:p w14:paraId="78EC6E2E" w14:textId="77777777" w:rsidR="00F974D7" w:rsidRPr="00452489" w:rsidRDefault="002B264E">
            <w:pPr>
              <w:pStyle w:val="TableParagraph"/>
              <w:spacing w:line="206" w:lineRule="exact"/>
              <w:ind w:left="878" w:right="210"/>
              <w:rPr>
                <w:sz w:val="18"/>
                <w:lang w:val="nb-NO"/>
              </w:rPr>
            </w:pPr>
            <w:r w:rsidRPr="00452489">
              <w:rPr>
                <w:sz w:val="18"/>
                <w:lang w:val="nb-NO" w:bidi="nb-NO"/>
              </w:rPr>
              <w:t>suksesskriteriet, kan hindre en bruker i å bruke hele programvaren (herunder et brukergrensesnittelement som gjør det mulig å aktivere den alternative tilgjengelige bruksmåten).</w:t>
            </w:r>
          </w:p>
        </w:tc>
      </w:tr>
      <w:tr w:rsidR="00F974D7" w:rsidRPr="00951ACA" w14:paraId="25F5EFDB" w14:textId="77777777" w:rsidTr="22551675">
        <w:trPr>
          <w:trHeight w:val="826"/>
        </w:trPr>
        <w:tc>
          <w:tcPr>
            <w:tcW w:w="9357" w:type="dxa"/>
            <w:tcBorders>
              <w:top w:val="nil"/>
              <w:left w:val="single" w:sz="6" w:space="0" w:color="000000" w:themeColor="text1"/>
            </w:tcBorders>
          </w:tcPr>
          <w:p w14:paraId="77872467" w14:textId="5C2428CB" w:rsidR="00F974D7" w:rsidRPr="00452489" w:rsidRDefault="5D63B9A4" w:rsidP="22551675">
            <w:pPr>
              <w:pStyle w:val="TableParagraph"/>
              <w:spacing w:line="242" w:lineRule="auto"/>
              <w:ind w:left="878" w:hanging="852"/>
              <w:rPr>
                <w:sz w:val="18"/>
                <w:szCs w:val="18"/>
                <w:lang w:val="nb-NO"/>
              </w:rPr>
            </w:pPr>
            <w:r w:rsidRPr="00452489">
              <w:rPr>
                <w:sz w:val="18"/>
                <w:szCs w:val="18"/>
                <w:lang w:val="nb-NO" w:bidi="nb-NO"/>
              </w:rPr>
              <w:t xml:space="preserve">MERKNAD 2: Dette suksesskriteriet er identisk med </w:t>
            </w:r>
            <w:hyperlink r:id="rId246" w:anchor="three-flashes-or-below-threshold">
              <w:r w:rsidRPr="00452489">
                <w:rPr>
                  <w:color w:val="0000FF"/>
                  <w:sz w:val="18"/>
                  <w:szCs w:val="18"/>
                  <w:u w:val="single" w:color="0000FF"/>
                  <w:lang w:val="nb-NO" w:bidi="nb-NO"/>
                </w:rPr>
                <w:t xml:space="preserve">suksesskriterium 2.3.1 Terskelverdi på maksimalt tre </w:t>
              </w:r>
              <w:r w:rsidRPr="00452489">
                <w:rPr>
                  <w:color w:val="0000FF"/>
                  <w:sz w:val="18"/>
                  <w:szCs w:val="18"/>
                  <w:u w:val="single"/>
                  <w:lang w:val="nb-NO" w:bidi="nb-NO"/>
                </w:rPr>
                <w:t>blink</w:t>
              </w:r>
            </w:hyperlink>
            <w:r w:rsidRPr="00452489">
              <w:rPr>
                <w:color w:val="0000FF"/>
                <w:sz w:val="18"/>
                <w:szCs w:val="18"/>
                <w:lang w:val="nb-NO" w:bidi="nb-NO"/>
              </w:rPr>
              <w:t xml:space="preserve"> </w:t>
            </w:r>
            <w:hyperlink r:id="rId247" w:anchor="three-flashes-or-below-threshold">
              <w:r w:rsidRPr="00452489">
                <w:rPr>
                  <w:color w:val="0000FF"/>
                  <w:sz w:val="18"/>
                  <w:szCs w:val="18"/>
                  <w:u w:val="single" w:color="0000FF"/>
                  <w:lang w:val="nb-NO" w:bidi="nb-NO"/>
                </w:rPr>
                <w:t>i WCAG 2.1</w:t>
              </w:r>
              <w:r w:rsidRPr="00452489">
                <w:rPr>
                  <w:color w:val="0000FF"/>
                  <w:sz w:val="18"/>
                  <w:szCs w:val="18"/>
                  <w:lang w:val="nb-NO" w:bidi="nb-NO"/>
                </w:rPr>
                <w:t>,</w:t>
              </w:r>
              <w:r w:rsidRPr="00452489">
                <w:rPr>
                  <w:color w:val="0000FF"/>
                  <w:spacing w:val="-3"/>
                  <w:sz w:val="18"/>
                  <w:szCs w:val="18"/>
                  <w:lang w:val="nb-NO" w:bidi="nb-NO"/>
                </w:rPr>
                <w:t xml:space="preserve"> </w:t>
              </w:r>
            </w:hyperlink>
            <w:r w:rsidRPr="00452489">
              <w:rPr>
                <w:sz w:val="18"/>
                <w:szCs w:val="18"/>
                <w:lang w:val="nb-NO" w:bidi="nb-NO"/>
              </w:rPr>
              <w:t>når «nettsider» erstattes med «programvare», «hele siden» med «hele programvaren», «nett-</w:t>
            </w:r>
          </w:p>
          <w:p w14:paraId="168C7875" w14:textId="77777777" w:rsidR="00F974D7" w:rsidRPr="00452489" w:rsidRDefault="002B264E">
            <w:pPr>
              <w:pStyle w:val="TableParagraph"/>
              <w:spacing w:line="206" w:lineRule="exact"/>
              <w:ind w:left="878" w:right="210"/>
              <w:rPr>
                <w:sz w:val="18"/>
                <w:lang w:val="nb-NO"/>
              </w:rPr>
            </w:pPr>
            <w:r w:rsidRPr="00452489">
              <w:rPr>
                <w:sz w:val="18"/>
                <w:lang w:val="nb-NO" w:bidi="nb-NO"/>
              </w:rPr>
              <w:t>siden» med «programvaren», og «Se forutsetning for samsvar med krav 5: Ingen interferens» fjernes, og merknad 1 ovenfor skrives om for å unngå å bruke ordet «må».</w:t>
            </w:r>
          </w:p>
        </w:tc>
      </w:tr>
    </w:tbl>
    <w:p w14:paraId="66FF65BF" w14:textId="58B69C48" w:rsidR="00F974D7" w:rsidRPr="00452489" w:rsidRDefault="002B264E">
      <w:pPr>
        <w:pStyle w:val="Overskrift3"/>
        <w:numPr>
          <w:ilvl w:val="2"/>
          <w:numId w:val="210"/>
        </w:numPr>
        <w:tabs>
          <w:tab w:val="left" w:pos="1685"/>
          <w:tab w:val="left" w:pos="1686"/>
        </w:tabs>
        <w:spacing w:before="119"/>
        <w:rPr>
          <w:lang w:val="nb-NO"/>
        </w:rPr>
      </w:pPr>
      <w:bookmarkStart w:id="1544" w:name="11.2.4_Navigable"/>
      <w:bookmarkStart w:id="1545" w:name="_Ref67228992"/>
      <w:bookmarkStart w:id="1546" w:name="_Toc67328125"/>
      <w:bookmarkStart w:id="1547" w:name="_Toc101781193"/>
      <w:bookmarkEnd w:id="1544"/>
      <w:r w:rsidRPr="00452489">
        <w:rPr>
          <w:spacing w:val="-2"/>
          <w:lang w:val="nb-NO" w:bidi="nb-NO"/>
        </w:rPr>
        <w:t>Navigerbar</w:t>
      </w:r>
      <w:bookmarkEnd w:id="1545"/>
      <w:bookmarkEnd w:id="1546"/>
      <w:bookmarkEnd w:id="1547"/>
    </w:p>
    <w:p w14:paraId="6EEF2B46" w14:textId="4A549257" w:rsidR="00F974D7" w:rsidRPr="00452489" w:rsidRDefault="00F974D7">
      <w:pPr>
        <w:spacing w:before="5"/>
        <w:rPr>
          <w:sz w:val="26"/>
          <w:lang w:val="nb-NO"/>
        </w:rPr>
      </w:pPr>
      <w:bookmarkStart w:id="1548" w:name="_Toc59242244"/>
      <w:bookmarkStart w:id="1549" w:name="_Ref67229002"/>
    </w:p>
    <w:p w14:paraId="685C02EE" w14:textId="77777777" w:rsidR="00F974D7" w:rsidRPr="00452489" w:rsidRDefault="002B264E">
      <w:pPr>
        <w:pStyle w:val="Overskrift4"/>
        <w:numPr>
          <w:ilvl w:val="3"/>
          <w:numId w:val="210"/>
        </w:numPr>
        <w:tabs>
          <w:tab w:val="left" w:pos="1971"/>
          <w:tab w:val="left" w:pos="1972"/>
        </w:tabs>
        <w:ind w:hanging="1420"/>
        <w:rPr>
          <w:lang w:val="nb-NO"/>
        </w:rPr>
      </w:pPr>
      <w:bookmarkStart w:id="1550" w:name="11.2.4.1_Void"/>
      <w:bookmarkEnd w:id="1550"/>
      <w:r w:rsidRPr="00452489">
        <w:rPr>
          <w:spacing w:val="-4"/>
          <w:lang w:val="nb-NO" w:bidi="nb-NO"/>
        </w:rPr>
        <w:t>Tom</w:t>
      </w:r>
      <w:bookmarkEnd w:id="1548"/>
      <w:bookmarkEnd w:id="1549"/>
    </w:p>
    <w:p w14:paraId="2CE950E2" w14:textId="3429D806" w:rsidR="00F974D7" w:rsidRPr="00452489" w:rsidRDefault="5D63B9A4">
      <w:pPr>
        <w:pStyle w:val="Brdtekst"/>
        <w:spacing w:before="177"/>
        <w:ind w:left="1688" w:right="454" w:hanging="852"/>
        <w:rPr>
          <w:lang w:val="nb-NO" w:bidi="nb-NO"/>
        </w:rPr>
      </w:pPr>
      <w:bookmarkStart w:id="1551" w:name="_Toc59242245"/>
      <w:bookmarkStart w:id="1552" w:name="_Ref67229006"/>
      <w:r w:rsidRPr="00452489">
        <w:rPr>
          <w:lang w:val="nb-NO" w:bidi="nb-NO"/>
        </w:rPr>
        <w:t xml:space="preserve">MERKNAD 1: Det relaterte nettsidekravet «Hoppe over blokker» gjelder ikke for enkelte programvarer, men for </w:t>
      </w:r>
      <w:r w:rsidR="00C24978" w:rsidRPr="00452489">
        <w:rPr>
          <w:lang w:val="nb-NO" w:bidi="nb-NO"/>
        </w:rPr>
        <w:lastRenderedPageBreak/>
        <w:t>særskilt definerte</w:t>
      </w:r>
      <w:r w:rsidRPr="00452489">
        <w:rPr>
          <w:lang w:val="nb-NO" w:bidi="nb-NO"/>
        </w:rPr>
        <w:t xml:space="preserve"> «sett av programvarer» som er ekstremt sjeldne.</w:t>
      </w:r>
    </w:p>
    <w:p w14:paraId="4371FF16" w14:textId="0581A570" w:rsidR="00F974D7" w:rsidRPr="00452489" w:rsidRDefault="5D63B9A4" w:rsidP="008613C4">
      <w:pPr>
        <w:pStyle w:val="Brdtekst"/>
        <w:spacing w:before="181"/>
        <w:ind w:left="1688" w:right="501" w:hanging="852"/>
        <w:rPr>
          <w:lang w:val="nb-NO"/>
        </w:rPr>
      </w:pPr>
      <w:r w:rsidRPr="00452489">
        <w:rPr>
          <w:lang w:val="nb-NO" w:bidi="nb-NO"/>
        </w:rPr>
        <w:t>MERKNAD 2: Selv om det ikke er et krav, regnes det generelt som beste praksis, og for å ta hensyn til brukerbehov, å kunne hoppe over blokker av innhold som gjentas innen programvare.</w:t>
      </w:r>
    </w:p>
    <w:p w14:paraId="0753D413" w14:textId="77777777" w:rsidR="00F974D7" w:rsidRPr="00452489" w:rsidRDefault="002B264E">
      <w:pPr>
        <w:pStyle w:val="Overskrift4"/>
        <w:numPr>
          <w:ilvl w:val="3"/>
          <w:numId w:val="210"/>
        </w:numPr>
        <w:tabs>
          <w:tab w:val="left" w:pos="1971"/>
          <w:tab w:val="left" w:pos="1972"/>
        </w:tabs>
        <w:spacing w:before="92"/>
        <w:ind w:hanging="1420"/>
        <w:rPr>
          <w:lang w:val="nb-NO"/>
        </w:rPr>
      </w:pPr>
      <w:bookmarkStart w:id="1553" w:name="11.2.4.2_Void"/>
      <w:bookmarkEnd w:id="1553"/>
      <w:r w:rsidRPr="00452489">
        <w:rPr>
          <w:spacing w:val="-4"/>
          <w:lang w:val="nb-NO" w:bidi="nb-NO"/>
        </w:rPr>
        <w:t>Tom</w:t>
      </w:r>
      <w:bookmarkEnd w:id="1551"/>
      <w:bookmarkEnd w:id="1552"/>
    </w:p>
    <w:p w14:paraId="35FB91A7" w14:textId="44512AFB" w:rsidR="00F974D7" w:rsidRPr="00452489" w:rsidRDefault="5D63B9A4" w:rsidP="000E3B69">
      <w:pPr>
        <w:pStyle w:val="Brdtekst"/>
        <w:spacing w:before="177"/>
        <w:ind w:left="1688" w:right="454" w:hanging="852"/>
        <w:rPr>
          <w:lang w:val="nb-NO" w:bidi="nb-NO"/>
        </w:rPr>
      </w:pPr>
      <w:bookmarkStart w:id="1554" w:name="_Toc59242246"/>
      <w:bookmarkStart w:id="1555" w:name="_Ref67229010"/>
      <w:bookmarkStart w:id="1556" w:name="_Ref67323093"/>
      <w:bookmarkStart w:id="1557" w:name="_Ref67325237"/>
      <w:r w:rsidRPr="00452489">
        <w:rPr>
          <w:lang w:val="nb-NO" w:bidi="nb-NO"/>
        </w:rPr>
        <w:t xml:space="preserve">MERKNAD 1: Det relaterte nettsidekravet «Sidetitler» gjelder ikke for enkelte programvarer, men for </w:t>
      </w:r>
      <w:r w:rsidR="00C24978" w:rsidRPr="00452489">
        <w:rPr>
          <w:lang w:val="nb-NO" w:bidi="nb-NO"/>
        </w:rPr>
        <w:t>særskilt definerte</w:t>
      </w:r>
      <w:r w:rsidRPr="00452489">
        <w:rPr>
          <w:lang w:val="nb-NO" w:bidi="nb-NO"/>
        </w:rPr>
        <w:t xml:space="preserve"> «sett av programvarer» som er ekstremt sjeldne.</w:t>
      </w:r>
    </w:p>
    <w:p w14:paraId="0F0F88B7" w14:textId="77777777" w:rsidR="00F974D7" w:rsidRPr="00452489" w:rsidRDefault="002B264E">
      <w:pPr>
        <w:pStyle w:val="Brdtekst"/>
        <w:spacing w:before="179"/>
        <w:ind w:left="1688" w:right="454" w:hanging="852"/>
        <w:rPr>
          <w:lang w:val="nb-NO"/>
        </w:rPr>
      </w:pPr>
      <w:r w:rsidRPr="00452489">
        <w:rPr>
          <w:lang w:val="nb-NO" w:bidi="nb-NO"/>
        </w:rPr>
        <w:t>MERKNAD 2: Selv om navnet på et programvareprodukt kunne være en tilstrekkelig tittel dersom den beskriver emnet eller formålet, er programvarenavn et varemerke, og varemerkenavn kan ikke etter loven være beskrivende navn. Det er ikke praktisk å gjøre programvarenavn både unike og beskrivende.</w:t>
      </w:r>
    </w:p>
    <w:p w14:paraId="61FC8E2C" w14:textId="77777777" w:rsidR="00F974D7" w:rsidRPr="00452489" w:rsidRDefault="00F974D7">
      <w:pPr>
        <w:pStyle w:val="Brdtekst"/>
        <w:spacing w:before="2"/>
        <w:rPr>
          <w:sz w:val="26"/>
          <w:lang w:val="nb-NO"/>
        </w:rPr>
      </w:pPr>
    </w:p>
    <w:p w14:paraId="30E728F1" w14:textId="77777777" w:rsidR="00F974D7" w:rsidRPr="00452489" w:rsidRDefault="002B264E">
      <w:pPr>
        <w:pStyle w:val="Overskrift4"/>
        <w:numPr>
          <w:ilvl w:val="3"/>
          <w:numId w:val="210"/>
        </w:numPr>
        <w:tabs>
          <w:tab w:val="left" w:pos="1971"/>
          <w:tab w:val="left" w:pos="1972"/>
        </w:tabs>
        <w:ind w:hanging="1420"/>
        <w:rPr>
          <w:lang w:val="nb-NO"/>
        </w:rPr>
      </w:pPr>
      <w:bookmarkStart w:id="1558" w:name="11.2.4.3_Focus_order"/>
      <w:bookmarkEnd w:id="1558"/>
      <w:r w:rsidRPr="00452489">
        <w:rPr>
          <w:spacing w:val="-2"/>
          <w:lang w:val="nb-NO" w:bidi="nb-NO"/>
        </w:rPr>
        <w:t>Fokusrekkefølge</w:t>
      </w:r>
      <w:bookmarkEnd w:id="1554"/>
      <w:bookmarkEnd w:id="1555"/>
      <w:bookmarkEnd w:id="1556"/>
      <w:bookmarkEnd w:id="1557"/>
    </w:p>
    <w:p w14:paraId="2F1A822A" w14:textId="4D476CB8" w:rsidR="00F974D7" w:rsidRPr="00452489" w:rsidRDefault="002B264E">
      <w:pPr>
        <w:pStyle w:val="Brdtekst"/>
        <w:spacing w:before="180"/>
        <w:ind w:left="552"/>
        <w:rPr>
          <w:lang w:val="nb-NO"/>
        </w:rPr>
      </w:pPr>
      <w:r w:rsidRPr="00452489">
        <w:rPr>
          <w:lang w:val="nb-NO" w:bidi="nb-NO"/>
        </w:rPr>
        <w:t>Når en IKT-løsning er en ikke-nettbasert programvare som tilbyr et brukergrensesnitt, skal den oppfylle suksesskriteriet i tabell </w:t>
      </w:r>
      <w:r w:rsidRPr="00452489">
        <w:rPr>
          <w:spacing w:val="-2"/>
          <w:lang w:val="nb-NO" w:bidi="nb-NO"/>
        </w:rPr>
        <w:t>11.7.</w:t>
      </w:r>
    </w:p>
    <w:p w14:paraId="1EAB700F" w14:textId="77777777" w:rsidR="00F974D7" w:rsidRPr="00452489" w:rsidRDefault="00F974D7">
      <w:pPr>
        <w:spacing w:before="8"/>
        <w:rPr>
          <w:b/>
          <w:sz w:val="15"/>
          <w:lang w:val="nb-NO"/>
        </w:rPr>
      </w:pPr>
    </w:p>
    <w:p w14:paraId="75817744" w14:textId="2B3286BC" w:rsidR="00723562" w:rsidRPr="00452489" w:rsidRDefault="00723562" w:rsidP="00B15A37">
      <w:pPr>
        <w:pStyle w:val="Bilettekst"/>
        <w:keepNext/>
        <w:jc w:val="center"/>
        <w:rPr>
          <w:lang w:val="nb-NO"/>
        </w:rPr>
      </w:pPr>
      <w:r w:rsidRPr="00452489">
        <w:rPr>
          <w:lang w:val="nb-NO"/>
        </w:rPr>
        <w:t>Tabell 11.7: Suksesskriterium for programvare: Fokusrekkefølge</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951ACA" w14:paraId="5F31001F" w14:textId="77777777">
        <w:trPr>
          <w:trHeight w:val="413"/>
        </w:trPr>
        <w:tc>
          <w:tcPr>
            <w:tcW w:w="9357" w:type="dxa"/>
            <w:tcBorders>
              <w:left w:val="single" w:sz="6" w:space="0" w:color="000000"/>
            </w:tcBorders>
          </w:tcPr>
          <w:p w14:paraId="31F6ABFE" w14:textId="77777777" w:rsidR="00F974D7" w:rsidRPr="00452489" w:rsidRDefault="002B264E">
            <w:pPr>
              <w:pStyle w:val="TableParagraph"/>
              <w:spacing w:line="206" w:lineRule="exact"/>
              <w:ind w:left="26" w:right="210"/>
              <w:rPr>
                <w:sz w:val="18"/>
                <w:lang w:val="nb-NO"/>
              </w:rPr>
            </w:pPr>
            <w:r w:rsidRPr="00452489">
              <w:rPr>
                <w:sz w:val="18"/>
                <w:lang w:val="nb-NO" w:bidi="nb-NO"/>
              </w:rPr>
              <w:t>Dersom en programvare kan navigeres sekvensielt og navigeringssekvensen påvirker betydning eller betjening, får fokuserbare komponenter fokus i en rekkefølge som ivaretar betydningen og betjeningen.</w:t>
            </w:r>
          </w:p>
        </w:tc>
      </w:tr>
      <w:tr w:rsidR="00F974D7" w:rsidRPr="00452489" w14:paraId="73B07AC3" w14:textId="77777777">
        <w:trPr>
          <w:trHeight w:val="414"/>
        </w:trPr>
        <w:tc>
          <w:tcPr>
            <w:tcW w:w="9357" w:type="dxa"/>
            <w:tcBorders>
              <w:left w:val="single" w:sz="6" w:space="0" w:color="000000"/>
            </w:tcBorders>
          </w:tcPr>
          <w:p w14:paraId="75DE7EB9" w14:textId="6903204F" w:rsidR="00F974D7" w:rsidRPr="00452489" w:rsidRDefault="002B264E">
            <w:pPr>
              <w:pStyle w:val="TableParagraph"/>
              <w:tabs>
                <w:tab w:val="left" w:pos="878"/>
              </w:tabs>
              <w:spacing w:line="208" w:lineRule="exact"/>
              <w:ind w:left="878" w:right="241" w:hanging="852"/>
              <w:rPr>
                <w:sz w:val="18"/>
                <w:lang w:val="nb-NO"/>
              </w:rPr>
            </w:pPr>
            <w:r w:rsidRPr="00452489">
              <w:rPr>
                <w:spacing w:val="-4"/>
                <w:sz w:val="18"/>
                <w:lang w:val="nb-NO" w:bidi="nb-NO"/>
              </w:rPr>
              <w:t>MERKNAD:</w:t>
            </w:r>
            <w:r w:rsidR="000E3B69" w:rsidRPr="00452489">
              <w:rPr>
                <w:sz w:val="18"/>
                <w:lang w:val="nb-NO" w:bidi="nb-NO"/>
              </w:rPr>
              <w:t xml:space="preserve"> </w:t>
            </w:r>
            <w:r w:rsidRPr="00452489">
              <w:rPr>
                <w:sz w:val="18"/>
                <w:lang w:val="nb-NO" w:bidi="nb-NO"/>
              </w:rPr>
              <w:t xml:space="preserve">Dette suksesskriteriet er identisk med </w:t>
            </w:r>
            <w:hyperlink r:id="rId248" w:anchor="focus-order">
              <w:r w:rsidRPr="00452489">
                <w:rPr>
                  <w:color w:val="0000FF"/>
                  <w:sz w:val="18"/>
                  <w:u w:val="single" w:color="0000FF"/>
                  <w:lang w:val="nb-NO" w:bidi="nb-NO"/>
                </w:rPr>
                <w:t>suksesskriterium 2.4.3 Fokusrekkefølge i WCAG 2.1</w:t>
              </w:r>
              <w:r w:rsidRPr="00452489">
                <w:rPr>
                  <w:color w:val="0000FF"/>
                  <w:spacing w:val="-1"/>
                  <w:sz w:val="18"/>
                  <w:lang w:val="nb-NO" w:bidi="nb-NO"/>
                </w:rPr>
                <w:t xml:space="preserve">, </w:t>
              </w:r>
            </w:hyperlink>
            <w:r w:rsidRPr="00452489">
              <w:rPr>
                <w:sz w:val="18"/>
                <w:lang w:val="nb-NO" w:bidi="nb-NO"/>
              </w:rPr>
              <w:t>og «nettside» erstattes med «programvare».</w:t>
            </w:r>
          </w:p>
        </w:tc>
      </w:tr>
    </w:tbl>
    <w:p w14:paraId="546278E9" w14:textId="5A079500" w:rsidR="00F974D7" w:rsidRPr="00452489" w:rsidRDefault="002B264E">
      <w:pPr>
        <w:pStyle w:val="Overskrift4"/>
        <w:numPr>
          <w:ilvl w:val="3"/>
          <w:numId w:val="210"/>
        </w:numPr>
        <w:tabs>
          <w:tab w:val="left" w:pos="1971"/>
          <w:tab w:val="left" w:pos="1972"/>
        </w:tabs>
        <w:spacing w:before="121"/>
        <w:ind w:hanging="1420"/>
        <w:rPr>
          <w:lang w:val="nb-NO"/>
        </w:rPr>
      </w:pPr>
      <w:bookmarkStart w:id="1559" w:name="11.2.4.4_Link_purpose_(in_context)"/>
      <w:bookmarkStart w:id="1560" w:name="_Toc59242247"/>
      <w:bookmarkStart w:id="1561" w:name="_Ref67229015"/>
      <w:bookmarkStart w:id="1562" w:name="_Ref67323098"/>
      <w:bookmarkStart w:id="1563" w:name="_Ref67325241"/>
      <w:bookmarkEnd w:id="1559"/>
      <w:r w:rsidRPr="00452489">
        <w:rPr>
          <w:lang w:val="nb-NO" w:bidi="nb-NO"/>
        </w:rPr>
        <w:t xml:space="preserve">Formål med lenke (i </w:t>
      </w:r>
      <w:r w:rsidRPr="00452489">
        <w:rPr>
          <w:spacing w:val="-2"/>
          <w:lang w:val="nb-NO" w:bidi="nb-NO"/>
        </w:rPr>
        <w:t>kontekst)</w:t>
      </w:r>
      <w:bookmarkEnd w:id="1560"/>
      <w:bookmarkEnd w:id="1561"/>
      <w:bookmarkEnd w:id="1562"/>
      <w:bookmarkEnd w:id="1563"/>
    </w:p>
    <w:p w14:paraId="0D829DD8" w14:textId="592B456F" w:rsidR="00F974D7" w:rsidRPr="00452489" w:rsidRDefault="002B264E" w:rsidP="00FF3BAD">
      <w:pPr>
        <w:pStyle w:val="Brdtekst"/>
        <w:spacing w:before="180"/>
        <w:ind w:left="552" w:right="454"/>
        <w:rPr>
          <w:lang w:val="nb-NO"/>
        </w:rPr>
      </w:pPr>
      <w:r w:rsidRPr="00452489">
        <w:rPr>
          <w:lang w:val="nb-NO" w:bidi="nb-NO"/>
        </w:rPr>
        <w:t xml:space="preserve">Når en IKT-løsning er en ikke-nettbasert programvare som tilbyr et brukergrensesnitt, skal den oppfylle </w:t>
      </w:r>
      <w:hyperlink r:id="rId249" w:anchor="link-purpose-in-context" w:history="1">
        <w:r w:rsidRPr="00452489">
          <w:rPr>
            <w:rStyle w:val="Hyperkopling"/>
            <w:lang w:val="nb-NO" w:bidi="nb-NO"/>
          </w:rPr>
          <w:t>suksesskriterium 2.4.4 Formål med lenke (i kontekst) i WCAG 2.1</w:t>
        </w:r>
      </w:hyperlink>
      <w:r w:rsidRPr="00452489">
        <w:rPr>
          <w:lang w:val="nb-NO" w:bidi="nb-NO"/>
        </w:rPr>
        <w:t>.</w:t>
      </w:r>
      <w:bookmarkStart w:id="1564" w:name="_Toc59242248"/>
      <w:bookmarkStart w:id="1565" w:name="_Ref67229020"/>
    </w:p>
    <w:p w14:paraId="66EE23A2" w14:textId="77777777" w:rsidR="00F974D7" w:rsidRPr="00452489" w:rsidRDefault="002B264E">
      <w:pPr>
        <w:pStyle w:val="Overskrift4"/>
        <w:numPr>
          <w:ilvl w:val="3"/>
          <w:numId w:val="210"/>
        </w:numPr>
        <w:tabs>
          <w:tab w:val="left" w:pos="1971"/>
          <w:tab w:val="left" w:pos="1972"/>
        </w:tabs>
        <w:spacing w:before="92"/>
        <w:ind w:hanging="1420"/>
        <w:rPr>
          <w:lang w:val="nb-NO"/>
        </w:rPr>
      </w:pPr>
      <w:bookmarkStart w:id="1566" w:name="11.2.4.5_Void"/>
      <w:bookmarkEnd w:id="1566"/>
      <w:r w:rsidRPr="00452489">
        <w:rPr>
          <w:spacing w:val="-4"/>
          <w:lang w:val="nb-NO" w:bidi="nb-NO"/>
        </w:rPr>
        <w:t>Tom</w:t>
      </w:r>
      <w:bookmarkEnd w:id="1564"/>
      <w:bookmarkEnd w:id="1565"/>
    </w:p>
    <w:p w14:paraId="3D225A33" w14:textId="6D2B7307" w:rsidR="00F974D7" w:rsidRPr="00452489" w:rsidRDefault="5D63B9A4" w:rsidP="00FF3BAD">
      <w:pPr>
        <w:pStyle w:val="Brdtekst"/>
        <w:tabs>
          <w:tab w:val="left" w:pos="1688"/>
        </w:tabs>
        <w:spacing w:before="180"/>
        <w:ind w:left="1688" w:right="736" w:hanging="852"/>
        <w:rPr>
          <w:lang w:val="nb-NO" w:bidi="nb-NO"/>
        </w:rPr>
      </w:pPr>
      <w:bookmarkStart w:id="1567" w:name="_Toc59242249"/>
      <w:bookmarkStart w:id="1568" w:name="_Ref67229030"/>
      <w:bookmarkStart w:id="1569" w:name="_Ref67323102"/>
      <w:bookmarkStart w:id="1570" w:name="_Ref67325246"/>
      <w:r w:rsidRPr="00452489">
        <w:rPr>
          <w:lang w:val="nb-NO" w:bidi="nb-NO"/>
        </w:rPr>
        <w:t>MERKNAD:</w:t>
      </w:r>
      <w:r w:rsidR="000E3B69" w:rsidRPr="00452489">
        <w:rPr>
          <w:lang w:val="nb-NO" w:bidi="nb-NO"/>
        </w:rPr>
        <w:t xml:space="preserve"> </w:t>
      </w:r>
      <w:r w:rsidRPr="00452489">
        <w:rPr>
          <w:lang w:val="nb-NO" w:bidi="nb-NO"/>
        </w:rPr>
        <w:t xml:space="preserve">Det relaterte nettsidekravet «Flere måter» gjelder for «setter» av nettsider. I programvare ville «sett av nettsider» </w:t>
      </w:r>
      <w:r w:rsidR="004E046B" w:rsidRPr="00452489">
        <w:rPr>
          <w:lang w:val="nb-NO" w:bidi="nb-NO"/>
        </w:rPr>
        <w:t>tilsvare</w:t>
      </w:r>
      <w:r w:rsidRPr="00452489">
        <w:rPr>
          <w:lang w:val="nb-NO" w:bidi="nb-NO"/>
        </w:rPr>
        <w:t xml:space="preserve"> «sett av programvare», men disse er ekstremt sjeldne, og et tilsvarende krav er ikke inkludert i dette punktet om krav til programvaren.</w:t>
      </w:r>
    </w:p>
    <w:p w14:paraId="69EB29D8" w14:textId="77777777" w:rsidR="00F974D7" w:rsidRPr="00452489" w:rsidRDefault="002B264E">
      <w:pPr>
        <w:pStyle w:val="Overskrift4"/>
        <w:numPr>
          <w:ilvl w:val="3"/>
          <w:numId w:val="210"/>
        </w:numPr>
        <w:tabs>
          <w:tab w:val="left" w:pos="1971"/>
          <w:tab w:val="left" w:pos="1972"/>
        </w:tabs>
        <w:ind w:hanging="1420"/>
        <w:rPr>
          <w:lang w:val="nb-NO"/>
        </w:rPr>
      </w:pPr>
      <w:bookmarkStart w:id="1571" w:name="11.2.4.6_Headings_and_labels"/>
      <w:bookmarkEnd w:id="1571"/>
      <w:r w:rsidRPr="00452489">
        <w:rPr>
          <w:lang w:val="nb-NO" w:bidi="nb-NO"/>
        </w:rPr>
        <w:t xml:space="preserve">Overskrifter og </w:t>
      </w:r>
      <w:r w:rsidRPr="00452489">
        <w:rPr>
          <w:spacing w:val="-2"/>
          <w:lang w:val="nb-NO" w:bidi="nb-NO"/>
        </w:rPr>
        <w:t>ledetekster</w:t>
      </w:r>
      <w:bookmarkEnd w:id="1567"/>
      <w:bookmarkEnd w:id="1568"/>
      <w:bookmarkEnd w:id="1569"/>
      <w:bookmarkEnd w:id="1570"/>
    </w:p>
    <w:p w14:paraId="7DB14311" w14:textId="3B86B762" w:rsidR="00F974D7" w:rsidRPr="00452489" w:rsidRDefault="002B264E">
      <w:pPr>
        <w:pStyle w:val="Brdtekst"/>
        <w:spacing w:before="180"/>
        <w:ind w:left="552" w:right="454"/>
        <w:rPr>
          <w:lang w:val="nb-NO"/>
        </w:rPr>
      </w:pPr>
      <w:r w:rsidRPr="00452489">
        <w:rPr>
          <w:lang w:val="nb-NO" w:bidi="nb-NO"/>
        </w:rPr>
        <w:t xml:space="preserve">Når en IKT-løsning er en ikke-nettbasert programvare som tilbyr et brukergrensesnitt, skal den oppfylle </w:t>
      </w:r>
      <w:hyperlink r:id="rId250" w:anchor="headings-and-labels" w:history="1">
        <w:r w:rsidRPr="00452489">
          <w:rPr>
            <w:rStyle w:val="Hyperkopling"/>
            <w:lang w:val="nb-NO" w:bidi="nb-NO"/>
          </w:rPr>
          <w:t>suksesskriterium 2.4.6 Overskrifter og ledetekster i WCAG 2.1</w:t>
        </w:r>
      </w:hyperlink>
      <w:r w:rsidRPr="00452489">
        <w:rPr>
          <w:lang w:val="nb-NO" w:bidi="nb-NO"/>
        </w:rPr>
        <w:t>.</w:t>
      </w:r>
    </w:p>
    <w:p w14:paraId="4C195BF2" w14:textId="45A36682" w:rsidR="00F974D7" w:rsidRPr="00452489" w:rsidRDefault="002B264E" w:rsidP="00FF3BAD">
      <w:pPr>
        <w:pStyle w:val="Brdtekst"/>
        <w:tabs>
          <w:tab w:val="left" w:pos="1688"/>
        </w:tabs>
        <w:spacing w:before="181"/>
        <w:ind w:left="1688" w:right="443" w:hanging="852"/>
        <w:rPr>
          <w:lang w:val="nb-NO"/>
        </w:rPr>
      </w:pPr>
      <w:r w:rsidRPr="00452489">
        <w:rPr>
          <w:spacing w:val="-2"/>
          <w:lang w:val="nb-NO" w:bidi="nb-NO"/>
        </w:rPr>
        <w:t>MERKNAD:</w:t>
      </w:r>
      <w:r w:rsidR="000E3B69" w:rsidRPr="00452489">
        <w:rPr>
          <w:lang w:val="nb-NO" w:bidi="nb-NO"/>
        </w:rPr>
        <w:t xml:space="preserve"> </w:t>
      </w:r>
      <w:r w:rsidRPr="00452489">
        <w:rPr>
          <w:lang w:val="nb-NO" w:bidi="nb-NO"/>
        </w:rPr>
        <w:t>I programvare brukes overskrifter og ledetekster til å beskrive deler med henholdsvis innhold og kontroller. I noen tilfeller kan det være uklart om et stykke statisk tekst er en overskrift eller en ledetekst. Men enten den behandles som ledetekst eller overskrift, er kravet det samme: At dersom de er til stede, beskriver de emnet eller formålet med elementene de er knyttet til.</w:t>
      </w:r>
    </w:p>
    <w:p w14:paraId="03E92C15" w14:textId="77777777" w:rsidR="00F974D7" w:rsidRPr="00452489" w:rsidRDefault="002B264E">
      <w:pPr>
        <w:pStyle w:val="Overskrift4"/>
        <w:numPr>
          <w:ilvl w:val="3"/>
          <w:numId w:val="210"/>
        </w:numPr>
        <w:tabs>
          <w:tab w:val="left" w:pos="1971"/>
          <w:tab w:val="left" w:pos="1972"/>
        </w:tabs>
        <w:ind w:hanging="1420"/>
        <w:rPr>
          <w:lang w:val="nb-NO"/>
        </w:rPr>
      </w:pPr>
      <w:bookmarkStart w:id="1572" w:name="11.2.4.7_Focus_visible"/>
      <w:bookmarkEnd w:id="1572"/>
      <w:r w:rsidRPr="00452489">
        <w:rPr>
          <w:lang w:val="nb-NO" w:bidi="nb-NO"/>
        </w:rPr>
        <w:t xml:space="preserve">Synlig </w:t>
      </w:r>
      <w:r w:rsidRPr="00452489">
        <w:rPr>
          <w:spacing w:val="-2"/>
          <w:lang w:val="nb-NO" w:bidi="nb-NO"/>
        </w:rPr>
        <w:t>fokus</w:t>
      </w:r>
    </w:p>
    <w:p w14:paraId="234CDAF3" w14:textId="70DB306E" w:rsidR="00F974D7" w:rsidRPr="00452489" w:rsidRDefault="002B264E">
      <w:pPr>
        <w:pStyle w:val="Brdtekst"/>
        <w:spacing w:before="180"/>
        <w:ind w:left="552" w:right="454"/>
        <w:rPr>
          <w:lang w:val="nb-NO"/>
        </w:rPr>
      </w:pPr>
      <w:r w:rsidRPr="00452489">
        <w:rPr>
          <w:lang w:val="nb-NO" w:bidi="nb-NO"/>
        </w:rPr>
        <w:t xml:space="preserve">Når en IKT-løsning er en ikke-nettbasert programvare som tilbyr et brukergrensesnitt, skal den oppfylle </w:t>
      </w:r>
      <w:hyperlink r:id="rId251" w:anchor="focus-visible" w:history="1">
        <w:r w:rsidRPr="00452489">
          <w:rPr>
            <w:rStyle w:val="Hyperkopling"/>
            <w:lang w:val="nb-NO" w:bidi="nb-NO"/>
          </w:rPr>
          <w:t>suksesskriterium 2.4.7 Synlig fokus i WCAG 2.1</w:t>
        </w:r>
      </w:hyperlink>
      <w:r w:rsidRPr="00452489">
        <w:rPr>
          <w:lang w:val="nb-NO" w:bidi="nb-NO"/>
        </w:rPr>
        <w:t>.</w:t>
      </w:r>
    </w:p>
    <w:p w14:paraId="56787464" w14:textId="7F79D9A9" w:rsidR="00F974D7" w:rsidRPr="00452489" w:rsidRDefault="00F974D7">
      <w:pPr>
        <w:pStyle w:val="Brdtekst"/>
        <w:spacing w:before="1"/>
        <w:rPr>
          <w:sz w:val="26"/>
          <w:lang w:val="nb-NO"/>
        </w:rPr>
      </w:pPr>
      <w:bookmarkStart w:id="1573" w:name="_Ref67229038"/>
      <w:bookmarkStart w:id="1574" w:name="_Toc67328126"/>
    </w:p>
    <w:p w14:paraId="6616118B" w14:textId="77777777" w:rsidR="00F974D7" w:rsidRPr="00452489" w:rsidRDefault="19FEF174" w:rsidP="22551675">
      <w:pPr>
        <w:pStyle w:val="Overskrift3"/>
        <w:numPr>
          <w:ilvl w:val="2"/>
          <w:numId w:val="210"/>
        </w:numPr>
        <w:tabs>
          <w:tab w:val="left" w:pos="1685"/>
          <w:tab w:val="left" w:pos="1686"/>
        </w:tabs>
        <w:rPr>
          <w:lang w:val="nb-NO" w:bidi="nb-NO"/>
        </w:rPr>
      </w:pPr>
      <w:bookmarkStart w:id="1575" w:name="11.2.5_Input_modalities"/>
      <w:bookmarkStart w:id="1576" w:name="_Toc101781194"/>
      <w:bookmarkEnd w:id="1575"/>
      <w:r w:rsidRPr="00452489">
        <w:rPr>
          <w:spacing w:val="-2"/>
          <w:lang w:val="nb-NO" w:bidi="nb-NO"/>
        </w:rPr>
        <w:t>Inndatametoder</w:t>
      </w:r>
      <w:bookmarkEnd w:id="1573"/>
      <w:bookmarkEnd w:id="1574"/>
      <w:bookmarkEnd w:id="1576"/>
    </w:p>
    <w:p w14:paraId="77ABECF1" w14:textId="77777777" w:rsidR="00F974D7" w:rsidRPr="00452489" w:rsidRDefault="00F974D7">
      <w:pPr>
        <w:spacing w:before="2"/>
        <w:rPr>
          <w:sz w:val="26"/>
          <w:lang w:val="nb-NO"/>
        </w:rPr>
      </w:pPr>
    </w:p>
    <w:p w14:paraId="19ADC586" w14:textId="77777777" w:rsidR="00F974D7" w:rsidRPr="00452489" w:rsidRDefault="002B264E">
      <w:pPr>
        <w:pStyle w:val="Overskrift4"/>
        <w:numPr>
          <w:ilvl w:val="3"/>
          <w:numId w:val="210"/>
        </w:numPr>
        <w:tabs>
          <w:tab w:val="left" w:pos="1971"/>
          <w:tab w:val="left" w:pos="1972"/>
        </w:tabs>
        <w:ind w:hanging="1420"/>
        <w:rPr>
          <w:lang w:val="nb-NO"/>
        </w:rPr>
      </w:pPr>
      <w:bookmarkStart w:id="1577" w:name="11.2.5.1_Pointer_gestures"/>
      <w:bookmarkEnd w:id="1577"/>
      <w:r w:rsidRPr="00452489">
        <w:rPr>
          <w:spacing w:val="-2"/>
          <w:lang w:val="nb-NO" w:bidi="nb-NO"/>
        </w:rPr>
        <w:t>Pekerbevegelser</w:t>
      </w:r>
    </w:p>
    <w:p w14:paraId="7C2C8F4F" w14:textId="2DA901F0" w:rsidR="00F974D7" w:rsidRPr="00452489" w:rsidRDefault="67FE39FA" w:rsidP="00FF3BAD">
      <w:pPr>
        <w:pStyle w:val="Brdtekst"/>
        <w:spacing w:before="180"/>
        <w:ind w:left="552"/>
        <w:rPr>
          <w:lang w:val="nb-NO"/>
        </w:rPr>
      </w:pPr>
      <w:r w:rsidRPr="00452489">
        <w:rPr>
          <w:lang w:val="nb-NO" w:bidi="nb-NO"/>
        </w:rPr>
        <w:t>Når en IKT-løsning er en ikke-nettbasert programvare som tilbyr et brukergrensesnitt, skal den oppfylle suksesskriteriet i tabell </w:t>
      </w:r>
      <w:bookmarkStart w:id="1578" w:name="_Toc59242251"/>
      <w:bookmarkStart w:id="1579" w:name="_Ref67229043"/>
      <w:bookmarkStart w:id="1580" w:name="_Ref67323136"/>
      <w:bookmarkStart w:id="1581" w:name="_Ref67325259"/>
      <w:r w:rsidRPr="00452489">
        <w:rPr>
          <w:spacing w:val="-2"/>
          <w:lang w:val="nb-NO" w:bidi="nb-NO"/>
        </w:rPr>
        <w:t>11.</w:t>
      </w:r>
      <w:bookmarkEnd w:id="1578"/>
      <w:bookmarkEnd w:id="1579"/>
      <w:bookmarkEnd w:id="1580"/>
      <w:bookmarkEnd w:id="1581"/>
      <w:r w:rsidR="002B264E" w:rsidRPr="00452489">
        <w:rPr>
          <w:spacing w:val="-2"/>
          <w:lang w:val="nb-NO" w:bidi="nb-NO"/>
        </w:rPr>
        <w:t>8.</w:t>
      </w:r>
    </w:p>
    <w:p w14:paraId="3571F828" w14:textId="77777777" w:rsidR="00F974D7" w:rsidRPr="00452489" w:rsidRDefault="00F974D7">
      <w:pPr>
        <w:spacing w:before="8" w:after="1"/>
        <w:rPr>
          <w:b/>
          <w:sz w:val="15"/>
          <w:lang w:val="nb-NO"/>
        </w:rPr>
      </w:pPr>
    </w:p>
    <w:p w14:paraId="5429B3C7" w14:textId="6F908095" w:rsidR="00723562" w:rsidRPr="00452489" w:rsidRDefault="00723562" w:rsidP="00B15A37">
      <w:pPr>
        <w:pStyle w:val="Bilettekst"/>
        <w:keepNext/>
        <w:jc w:val="center"/>
        <w:rPr>
          <w:lang w:val="nb-NO"/>
        </w:rPr>
      </w:pPr>
      <w:r w:rsidRPr="00452489">
        <w:rPr>
          <w:lang w:val="nb-NO"/>
        </w:rPr>
        <w:t>Tabell 11.8: Suksesskriterium for programvare: Pekerbevegelser</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951ACA" w14:paraId="5CE27D5A" w14:textId="77777777" w:rsidTr="22551675">
        <w:trPr>
          <w:trHeight w:val="412"/>
        </w:trPr>
        <w:tc>
          <w:tcPr>
            <w:tcW w:w="9357" w:type="dxa"/>
            <w:tcBorders>
              <w:left w:val="single" w:sz="6" w:space="0" w:color="000000" w:themeColor="text1"/>
            </w:tcBorders>
          </w:tcPr>
          <w:p w14:paraId="7049DE4F" w14:textId="77777777" w:rsidR="00F974D7" w:rsidRPr="00452489" w:rsidRDefault="002B264E">
            <w:pPr>
              <w:pStyle w:val="TableParagraph"/>
              <w:spacing w:line="206" w:lineRule="exact"/>
              <w:ind w:left="26" w:right="210"/>
              <w:rPr>
                <w:sz w:val="18"/>
                <w:lang w:val="nb-NO"/>
              </w:rPr>
            </w:pPr>
            <w:r w:rsidRPr="00452489">
              <w:rPr>
                <w:sz w:val="18"/>
                <w:lang w:val="nb-NO" w:bidi="nb-NO"/>
              </w:rPr>
              <w:t>All funksjonalitet som betjenes ved hjelp av flerpunkts- eller banebaserte bevegelser, kan betjenes med en enkelt pekerbevegelse eller uten banebasert bevegelse, med mindre en flerpunkts- eller banebasert bevegelse er nødvendig.</w:t>
            </w:r>
          </w:p>
        </w:tc>
      </w:tr>
      <w:tr w:rsidR="00F974D7" w:rsidRPr="00951ACA" w14:paraId="42E18476" w14:textId="77777777" w:rsidTr="22551675">
        <w:trPr>
          <w:trHeight w:val="417"/>
        </w:trPr>
        <w:tc>
          <w:tcPr>
            <w:tcW w:w="9357" w:type="dxa"/>
            <w:tcBorders>
              <w:left w:val="single" w:sz="6" w:space="0" w:color="000000" w:themeColor="text1"/>
              <w:bottom w:val="nil"/>
            </w:tcBorders>
          </w:tcPr>
          <w:p w14:paraId="77EFBAE3" w14:textId="3E7532A4" w:rsidR="00F974D7" w:rsidRPr="00452489" w:rsidRDefault="5D63B9A4" w:rsidP="22551675">
            <w:pPr>
              <w:pStyle w:val="TableParagraph"/>
              <w:spacing w:line="206" w:lineRule="exact"/>
              <w:ind w:left="878" w:hanging="852"/>
              <w:rPr>
                <w:sz w:val="18"/>
                <w:szCs w:val="18"/>
                <w:lang w:val="nb-NO"/>
              </w:rPr>
            </w:pPr>
            <w:r w:rsidRPr="00452489">
              <w:rPr>
                <w:sz w:val="18"/>
                <w:szCs w:val="18"/>
                <w:lang w:val="nb-NO" w:bidi="nb-NO"/>
              </w:rPr>
              <w:t>MERKNAD 1: Dette kravet gjelder for ikke-nettbasert programvare som tolker pekerhandlinger (dvs. dette gjelder ikke for handlinger som kreves for å betjene brukeragenten eller hjelpemiddelteknologi).</w:t>
            </w:r>
          </w:p>
        </w:tc>
      </w:tr>
      <w:tr w:rsidR="00F974D7" w:rsidRPr="00951ACA" w14:paraId="78EE94B4" w14:textId="77777777" w:rsidTr="22551675">
        <w:trPr>
          <w:trHeight w:val="412"/>
        </w:trPr>
        <w:tc>
          <w:tcPr>
            <w:tcW w:w="9357" w:type="dxa"/>
            <w:tcBorders>
              <w:top w:val="nil"/>
              <w:left w:val="single" w:sz="6" w:space="0" w:color="000000" w:themeColor="text1"/>
            </w:tcBorders>
          </w:tcPr>
          <w:p w14:paraId="60A36F38" w14:textId="2C379041" w:rsidR="00F974D7" w:rsidRPr="00452489" w:rsidRDefault="002B264E">
            <w:pPr>
              <w:pStyle w:val="TableParagraph"/>
              <w:spacing w:line="206" w:lineRule="exact"/>
              <w:ind w:left="878" w:right="241" w:hanging="852"/>
              <w:rPr>
                <w:sz w:val="18"/>
                <w:lang w:val="nb-NO"/>
              </w:rPr>
            </w:pPr>
            <w:r w:rsidRPr="00452489">
              <w:rPr>
                <w:sz w:val="18"/>
                <w:lang w:val="nb-NO" w:bidi="nb-NO"/>
              </w:rPr>
              <w:t xml:space="preserve">MERKNAD 2: Dette suksesskriteriet er identisk med </w:t>
            </w:r>
            <w:hyperlink r:id="rId252" w:anchor="pointer-gestures">
              <w:r w:rsidRPr="00452489">
                <w:rPr>
                  <w:color w:val="0000FF"/>
                  <w:sz w:val="18"/>
                  <w:u w:val="single" w:color="0000FF"/>
                  <w:lang w:val="nb-NO" w:bidi="nb-NO"/>
                </w:rPr>
                <w:t>suksesskriterium 2.5.1 Pekerbevegelser i WCAG 2.1</w:t>
              </w:r>
              <w:r w:rsidRPr="00452489">
                <w:rPr>
                  <w:color w:val="0000FF"/>
                  <w:sz w:val="18"/>
                  <w:lang w:val="nb-NO" w:bidi="nb-NO"/>
                </w:rPr>
                <w:t xml:space="preserve">, </w:t>
              </w:r>
            </w:hyperlink>
            <w:r w:rsidRPr="00452489">
              <w:rPr>
                <w:sz w:val="18"/>
                <w:lang w:val="nb-NO" w:bidi="nb-NO"/>
              </w:rPr>
              <w:t>og den opprinnelige merknaden i WCAG 2.1 erstattes med merknad 1 ovenfor.</w:t>
            </w:r>
          </w:p>
        </w:tc>
      </w:tr>
    </w:tbl>
    <w:p w14:paraId="73CBA3AA" w14:textId="77777777" w:rsidR="00F974D7" w:rsidRPr="00452489" w:rsidRDefault="002B264E">
      <w:pPr>
        <w:pStyle w:val="Overskrift4"/>
        <w:numPr>
          <w:ilvl w:val="3"/>
          <w:numId w:val="210"/>
        </w:numPr>
        <w:tabs>
          <w:tab w:val="left" w:pos="1971"/>
          <w:tab w:val="left" w:pos="1972"/>
        </w:tabs>
        <w:spacing w:before="121"/>
        <w:ind w:hanging="1420"/>
        <w:rPr>
          <w:lang w:val="nb-NO"/>
        </w:rPr>
      </w:pPr>
      <w:bookmarkStart w:id="1582" w:name="11.2.5.2_Pointer_cancellation"/>
      <w:bookmarkEnd w:id="1582"/>
      <w:r w:rsidRPr="00452489">
        <w:rPr>
          <w:spacing w:val="-2"/>
          <w:lang w:val="nb-NO" w:bidi="nb-NO"/>
        </w:rPr>
        <w:t>Pekeravbrytelse</w:t>
      </w:r>
    </w:p>
    <w:p w14:paraId="6652AEB6" w14:textId="2204CB6E" w:rsidR="00F974D7" w:rsidRPr="00452489" w:rsidRDefault="002B264E">
      <w:pPr>
        <w:pStyle w:val="Brdtekst"/>
        <w:spacing w:before="180"/>
        <w:ind w:left="552"/>
        <w:rPr>
          <w:lang w:val="nb-NO"/>
        </w:rPr>
      </w:pPr>
      <w:r w:rsidRPr="00452489">
        <w:rPr>
          <w:lang w:val="nb-NO" w:bidi="nb-NO"/>
        </w:rPr>
        <w:lastRenderedPageBreak/>
        <w:t>Når en IKT-løsning er en ikke-nettbasert programvare som tilbyr et brukergrensesnitt, skal den oppfylle suksesskriteriet i tabell </w:t>
      </w:r>
      <w:bookmarkStart w:id="1583" w:name="_Toc59242252"/>
      <w:bookmarkStart w:id="1584" w:name="_Ref67229047"/>
      <w:bookmarkStart w:id="1585" w:name="_Ref67323144"/>
      <w:bookmarkStart w:id="1586" w:name="_Ref67325262"/>
      <w:r w:rsidR="67FE39FA" w:rsidRPr="00452489">
        <w:rPr>
          <w:spacing w:val="-2"/>
          <w:lang w:val="nb-NO" w:bidi="nb-NO"/>
        </w:rPr>
        <w:t>11.</w:t>
      </w:r>
      <w:bookmarkEnd w:id="1583"/>
      <w:bookmarkEnd w:id="1584"/>
      <w:bookmarkEnd w:id="1585"/>
      <w:bookmarkEnd w:id="1586"/>
      <w:r w:rsidRPr="00452489">
        <w:rPr>
          <w:spacing w:val="-2"/>
          <w:lang w:val="nb-NO" w:bidi="nb-NO"/>
        </w:rPr>
        <w:t>9.</w:t>
      </w:r>
    </w:p>
    <w:p w14:paraId="5E21E436" w14:textId="69606186" w:rsidR="00F974D7" w:rsidRPr="00452489" w:rsidRDefault="00F974D7">
      <w:pPr>
        <w:spacing w:before="9"/>
        <w:rPr>
          <w:b/>
          <w:sz w:val="15"/>
          <w:lang w:val="nb-NO"/>
        </w:rPr>
      </w:pPr>
      <w:bookmarkStart w:id="1587" w:name="_Toc59242253"/>
      <w:bookmarkStart w:id="1588" w:name="_Ref67229052"/>
      <w:bookmarkStart w:id="1589" w:name="_Ref67323148"/>
      <w:bookmarkStart w:id="1590" w:name="_Ref67325266"/>
    </w:p>
    <w:p w14:paraId="7EA14B11" w14:textId="6AAECE92" w:rsidR="00723562" w:rsidRPr="00452489" w:rsidRDefault="00723562" w:rsidP="00B15A37">
      <w:pPr>
        <w:pStyle w:val="Bilettekst"/>
        <w:keepNext/>
        <w:jc w:val="center"/>
        <w:rPr>
          <w:lang w:val="nb-NO"/>
        </w:rPr>
      </w:pPr>
      <w:r w:rsidRPr="00452489">
        <w:rPr>
          <w:lang w:val="nb-NO"/>
        </w:rPr>
        <w:t>Tabell 11.9: Suksesskriterium for programvare: Pekeravbrytelse</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951ACA" w14:paraId="3B3DBC54" w14:textId="77777777" w:rsidTr="22551675">
        <w:trPr>
          <w:trHeight w:val="1358"/>
        </w:trPr>
        <w:tc>
          <w:tcPr>
            <w:tcW w:w="9357" w:type="dxa"/>
            <w:tcBorders>
              <w:left w:val="single" w:sz="6" w:space="0" w:color="000000" w:themeColor="text1"/>
            </w:tcBorders>
          </w:tcPr>
          <w:p w14:paraId="553CD4AA" w14:textId="77777777" w:rsidR="00F974D7" w:rsidRPr="00452489" w:rsidRDefault="002B264E">
            <w:pPr>
              <w:pStyle w:val="TableParagraph"/>
              <w:spacing w:line="206" w:lineRule="exact"/>
              <w:ind w:left="26"/>
              <w:rPr>
                <w:sz w:val="18"/>
                <w:lang w:val="nb-NO"/>
              </w:rPr>
            </w:pPr>
            <w:r w:rsidRPr="00452489">
              <w:rPr>
                <w:sz w:val="18"/>
                <w:lang w:val="nb-NO" w:bidi="nb-NO"/>
              </w:rPr>
              <w:t xml:space="preserve">For funksjonalitet som kan betjenes ved hjelp av en enkelt pekerbevegelse, gjelder minst et av følgende </w:t>
            </w:r>
            <w:r w:rsidRPr="00452489">
              <w:rPr>
                <w:spacing w:val="-2"/>
                <w:sz w:val="18"/>
                <w:lang w:val="nb-NO" w:bidi="nb-NO"/>
              </w:rPr>
              <w:t>punkter:</w:t>
            </w:r>
          </w:p>
          <w:p w14:paraId="19B770ED" w14:textId="77777777" w:rsidR="00F974D7" w:rsidRPr="00452489" w:rsidRDefault="002B264E">
            <w:pPr>
              <w:pStyle w:val="TableParagraph"/>
              <w:numPr>
                <w:ilvl w:val="0"/>
                <w:numId w:val="207"/>
              </w:numPr>
              <w:tabs>
                <w:tab w:val="left" w:pos="746"/>
                <w:tab w:val="left" w:pos="747"/>
              </w:tabs>
              <w:spacing w:before="14"/>
              <w:ind w:hanging="361"/>
              <w:rPr>
                <w:sz w:val="18"/>
                <w:lang w:val="nb-NO"/>
              </w:rPr>
            </w:pPr>
            <w:r w:rsidRPr="00452489">
              <w:rPr>
                <w:sz w:val="18"/>
                <w:lang w:val="nb-NO" w:bidi="nb-NO"/>
              </w:rPr>
              <w:t xml:space="preserve">Ingen trykkhandling: Trykkhandlingen for pekerbevegelsen brukes ikke til å utføre noen del av </w:t>
            </w:r>
            <w:r w:rsidRPr="00452489">
              <w:rPr>
                <w:spacing w:val="-2"/>
                <w:sz w:val="18"/>
                <w:lang w:val="nb-NO" w:bidi="nb-NO"/>
              </w:rPr>
              <w:t>funksjonen.</w:t>
            </w:r>
          </w:p>
          <w:p w14:paraId="2D73EE8B" w14:textId="77777777" w:rsidR="00F974D7" w:rsidRPr="00452489" w:rsidRDefault="002B264E">
            <w:pPr>
              <w:pStyle w:val="TableParagraph"/>
              <w:numPr>
                <w:ilvl w:val="0"/>
                <w:numId w:val="207"/>
              </w:numPr>
              <w:tabs>
                <w:tab w:val="left" w:pos="746"/>
                <w:tab w:val="left" w:pos="747"/>
              </w:tabs>
              <w:spacing w:before="7" w:line="264" w:lineRule="auto"/>
              <w:ind w:right="96"/>
              <w:rPr>
                <w:sz w:val="18"/>
                <w:lang w:val="nb-NO"/>
              </w:rPr>
            </w:pPr>
            <w:r w:rsidRPr="00452489">
              <w:rPr>
                <w:sz w:val="18"/>
                <w:lang w:val="nb-NO" w:bidi="nb-NO"/>
              </w:rPr>
              <w:t>Avbryte eller angre: Funksjonen utføres på slipphandlingen, og det finnes en mekanisme for å avbryte funksjonen før den utføres, eller for å angre funksjonen etter at den er utført.</w:t>
            </w:r>
          </w:p>
          <w:p w14:paraId="5393180C" w14:textId="77777777" w:rsidR="00F974D7" w:rsidRPr="00452489" w:rsidRDefault="002B264E">
            <w:pPr>
              <w:pStyle w:val="TableParagraph"/>
              <w:numPr>
                <w:ilvl w:val="0"/>
                <w:numId w:val="207"/>
              </w:numPr>
              <w:tabs>
                <w:tab w:val="left" w:pos="746"/>
                <w:tab w:val="left" w:pos="747"/>
              </w:tabs>
              <w:spacing w:line="211" w:lineRule="exact"/>
              <w:ind w:hanging="361"/>
              <w:rPr>
                <w:sz w:val="18"/>
                <w:lang w:val="nb-NO"/>
              </w:rPr>
            </w:pPr>
            <w:r w:rsidRPr="00452489">
              <w:rPr>
                <w:sz w:val="18"/>
                <w:lang w:val="nb-NO" w:bidi="nb-NO"/>
              </w:rPr>
              <w:t xml:space="preserve">Slipphandling medfører oppheving: Slipphandlingen opphever ethvert resultat av den foregående </w:t>
            </w:r>
            <w:r w:rsidRPr="00452489">
              <w:rPr>
                <w:spacing w:val="-2"/>
                <w:sz w:val="18"/>
                <w:lang w:val="nb-NO" w:bidi="nb-NO"/>
              </w:rPr>
              <w:t>trykkhandlingen.</w:t>
            </w:r>
          </w:p>
          <w:p w14:paraId="4D0E5E1F" w14:textId="77777777" w:rsidR="00F974D7" w:rsidRPr="00452489" w:rsidRDefault="002B264E">
            <w:pPr>
              <w:pStyle w:val="TableParagraph"/>
              <w:numPr>
                <w:ilvl w:val="0"/>
                <w:numId w:val="207"/>
              </w:numPr>
              <w:tabs>
                <w:tab w:val="left" w:pos="746"/>
                <w:tab w:val="left" w:pos="747"/>
              </w:tabs>
              <w:spacing w:before="10" w:line="199" w:lineRule="exact"/>
              <w:ind w:hanging="361"/>
              <w:rPr>
                <w:sz w:val="18"/>
                <w:lang w:val="nb-NO"/>
              </w:rPr>
            </w:pPr>
            <w:r w:rsidRPr="00452489">
              <w:rPr>
                <w:sz w:val="18"/>
                <w:lang w:val="nb-NO" w:bidi="nb-NO"/>
              </w:rPr>
              <w:t xml:space="preserve">Nødvendig: Utførelse av funksjonen på trykkhandlingen er </w:t>
            </w:r>
            <w:r w:rsidRPr="00452489">
              <w:rPr>
                <w:spacing w:val="-2"/>
                <w:sz w:val="18"/>
                <w:lang w:val="nb-NO" w:bidi="nb-NO"/>
              </w:rPr>
              <w:t>nødvendig.</w:t>
            </w:r>
          </w:p>
        </w:tc>
      </w:tr>
      <w:tr w:rsidR="00F974D7" w:rsidRPr="00452489" w14:paraId="15C99A65" w14:textId="77777777" w:rsidTr="22551675">
        <w:trPr>
          <w:trHeight w:val="208"/>
        </w:trPr>
        <w:tc>
          <w:tcPr>
            <w:tcW w:w="9357" w:type="dxa"/>
            <w:tcBorders>
              <w:left w:val="single" w:sz="6" w:space="0" w:color="000000" w:themeColor="text1"/>
              <w:bottom w:val="nil"/>
            </w:tcBorders>
          </w:tcPr>
          <w:p w14:paraId="4A6EC007" w14:textId="77777777" w:rsidR="00F974D7" w:rsidRPr="00452489" w:rsidRDefault="002B264E">
            <w:pPr>
              <w:pStyle w:val="TableParagraph"/>
              <w:spacing w:line="189" w:lineRule="exact"/>
              <w:ind w:left="26"/>
              <w:rPr>
                <w:sz w:val="18"/>
                <w:lang w:val="nb-NO"/>
              </w:rPr>
            </w:pPr>
            <w:r w:rsidRPr="00452489">
              <w:rPr>
                <w:sz w:val="18"/>
                <w:lang w:val="nb-NO" w:bidi="nb-NO"/>
              </w:rPr>
              <w:t xml:space="preserve">MERKNAD 1: Funksjoner som etterligner trykk på et tastatur eller talltastatur, regnes som </w:t>
            </w:r>
            <w:r w:rsidRPr="00452489">
              <w:rPr>
                <w:spacing w:val="-2"/>
                <w:sz w:val="18"/>
                <w:lang w:val="nb-NO" w:bidi="nb-NO"/>
              </w:rPr>
              <w:t>nødvendige.</w:t>
            </w:r>
          </w:p>
        </w:tc>
      </w:tr>
      <w:tr w:rsidR="00F974D7" w:rsidRPr="00452489" w14:paraId="782DEB25" w14:textId="77777777" w:rsidTr="22551675">
        <w:trPr>
          <w:trHeight w:val="415"/>
        </w:trPr>
        <w:tc>
          <w:tcPr>
            <w:tcW w:w="9357" w:type="dxa"/>
            <w:tcBorders>
              <w:top w:val="nil"/>
              <w:left w:val="single" w:sz="6" w:space="0" w:color="000000" w:themeColor="text1"/>
              <w:bottom w:val="nil"/>
            </w:tcBorders>
          </w:tcPr>
          <w:p w14:paraId="721A5B4F" w14:textId="2D142195" w:rsidR="00F974D7" w:rsidRPr="001D52F9" w:rsidRDefault="002B264E" w:rsidP="00A07497">
            <w:pPr>
              <w:pStyle w:val="TableParagraph"/>
              <w:spacing w:line="206" w:lineRule="exact"/>
              <w:ind w:left="878" w:right="241" w:hanging="852"/>
              <w:rPr>
                <w:sz w:val="18"/>
                <w:lang w:bidi="nb-NO"/>
              </w:rPr>
            </w:pPr>
            <w:r w:rsidRPr="001D52F9">
              <w:rPr>
                <w:sz w:val="18"/>
                <w:lang w:bidi="nb-NO"/>
              </w:rPr>
              <w:t>MERKNAD 2: Dette kravet gjelder for ikke-nettbasert programvare som tolker pekerhandlinger (dvs. dette gjelder ikke for</w:t>
            </w:r>
            <w:r w:rsidR="000E3B69" w:rsidRPr="001D52F9">
              <w:rPr>
                <w:sz w:val="18"/>
                <w:lang w:bidi="nb-NO"/>
              </w:rPr>
              <w:t xml:space="preserve"> </w:t>
            </w:r>
            <w:r w:rsidR="5D63B9A4" w:rsidRPr="001D52F9">
              <w:rPr>
                <w:sz w:val="18"/>
                <w:lang w:bidi="nb-NO"/>
              </w:rPr>
              <w:t>handlinger som er nødvendige for å betjene brukeragenten eller hjelpemiddelteknologi).</w:t>
            </w:r>
          </w:p>
        </w:tc>
      </w:tr>
      <w:tr w:rsidR="00F974D7" w:rsidRPr="00452489" w14:paraId="46366E89" w14:textId="77777777" w:rsidTr="22551675">
        <w:trPr>
          <w:trHeight w:val="410"/>
        </w:trPr>
        <w:tc>
          <w:tcPr>
            <w:tcW w:w="9357" w:type="dxa"/>
            <w:tcBorders>
              <w:top w:val="nil"/>
              <w:left w:val="single" w:sz="6" w:space="0" w:color="000000" w:themeColor="text1"/>
            </w:tcBorders>
          </w:tcPr>
          <w:p w14:paraId="14A2D79D" w14:textId="3296027C" w:rsidR="00F974D7" w:rsidRPr="001D52F9" w:rsidRDefault="002B264E">
            <w:pPr>
              <w:pStyle w:val="TableParagraph"/>
              <w:spacing w:line="206" w:lineRule="exact"/>
              <w:ind w:left="878" w:right="241" w:hanging="852"/>
              <w:rPr>
                <w:sz w:val="18"/>
                <w:lang w:bidi="nb-NO"/>
              </w:rPr>
            </w:pPr>
            <w:r w:rsidRPr="001D52F9">
              <w:rPr>
                <w:sz w:val="18"/>
                <w:lang w:bidi="nb-NO"/>
              </w:rPr>
              <w:t xml:space="preserve">MERKNAD 3: Dette suksesskriteriet er identisk med </w:t>
            </w:r>
            <w:hyperlink r:id="rId253" w:anchor="pointer-cancellation" w:history="1">
              <w:r w:rsidRPr="001D52F9">
                <w:rPr>
                  <w:rStyle w:val="Hyperkopling"/>
                  <w:sz w:val="18"/>
                  <w:lang w:bidi="nb-NO"/>
                </w:rPr>
                <w:t>suksesskriterium 2.5.2 Pekeravbrytelse i WCAG 2.1</w:t>
              </w:r>
            </w:hyperlink>
            <w:r w:rsidRPr="001D52F9">
              <w:rPr>
                <w:sz w:val="18"/>
                <w:lang w:bidi="nb-NO"/>
              </w:rPr>
              <w:t>, og den opprinnelige merknaden i WCAG 2.1 erstattes med merknad 1 og 2 ovenfor.</w:t>
            </w:r>
          </w:p>
        </w:tc>
      </w:tr>
    </w:tbl>
    <w:p w14:paraId="313B6911" w14:textId="77777777" w:rsidR="00F974D7" w:rsidRPr="00452489" w:rsidRDefault="67FE39FA">
      <w:pPr>
        <w:pStyle w:val="Overskrift4"/>
        <w:numPr>
          <w:ilvl w:val="3"/>
          <w:numId w:val="210"/>
        </w:numPr>
        <w:tabs>
          <w:tab w:val="left" w:pos="1971"/>
          <w:tab w:val="left" w:pos="1972"/>
        </w:tabs>
        <w:spacing w:before="121"/>
        <w:ind w:hanging="1420"/>
        <w:rPr>
          <w:lang w:val="nb-NO"/>
        </w:rPr>
      </w:pPr>
      <w:bookmarkStart w:id="1591" w:name="11.2.5.3_Label_in_name"/>
      <w:bookmarkEnd w:id="1591"/>
      <w:r w:rsidRPr="00452489">
        <w:rPr>
          <w:lang w:val="nb-NO" w:bidi="nb-NO"/>
        </w:rPr>
        <w:t xml:space="preserve">Ledetekst i </w:t>
      </w:r>
      <w:r w:rsidRPr="00452489">
        <w:rPr>
          <w:spacing w:val="-4"/>
          <w:lang w:val="nb-NO" w:bidi="nb-NO"/>
        </w:rPr>
        <w:t>navn</w:t>
      </w:r>
      <w:bookmarkEnd w:id="1587"/>
      <w:bookmarkEnd w:id="1588"/>
      <w:bookmarkEnd w:id="1589"/>
      <w:bookmarkEnd w:id="1590"/>
    </w:p>
    <w:p w14:paraId="4F3A8F36" w14:textId="77777777" w:rsidR="00F974D7" w:rsidRPr="00452489" w:rsidRDefault="00F974D7">
      <w:pPr>
        <w:spacing w:before="1"/>
        <w:rPr>
          <w:sz w:val="26"/>
          <w:lang w:val="nb-NO"/>
        </w:rPr>
      </w:pPr>
    </w:p>
    <w:p w14:paraId="1494E2E3" w14:textId="77777777" w:rsidR="00F974D7" w:rsidRPr="00452489" w:rsidRDefault="002B264E">
      <w:pPr>
        <w:pStyle w:val="Overskrift5"/>
        <w:numPr>
          <w:ilvl w:val="4"/>
          <w:numId w:val="210"/>
        </w:numPr>
        <w:tabs>
          <w:tab w:val="left" w:pos="2254"/>
          <w:tab w:val="left" w:pos="2255"/>
        </w:tabs>
        <w:ind w:hanging="1703"/>
        <w:rPr>
          <w:lang w:val="nb-NO"/>
        </w:rPr>
      </w:pPr>
      <w:bookmarkStart w:id="1592" w:name="11.2.5.3.1_Label_in_name_(open_functiona"/>
      <w:bookmarkEnd w:id="1592"/>
      <w:r w:rsidRPr="00452489">
        <w:rPr>
          <w:lang w:val="nb-NO" w:bidi="nb-NO"/>
        </w:rPr>
        <w:t xml:space="preserve">Ledetekst i navn (åpen </w:t>
      </w:r>
      <w:r w:rsidRPr="00452489">
        <w:rPr>
          <w:spacing w:val="-2"/>
          <w:lang w:val="nb-NO" w:bidi="nb-NO"/>
        </w:rPr>
        <w:t>funksjonalitet)</w:t>
      </w:r>
    </w:p>
    <w:p w14:paraId="2ED0D0E5" w14:textId="2CDC7155" w:rsidR="00F974D7" w:rsidRPr="00452489" w:rsidRDefault="002B264E">
      <w:pPr>
        <w:pStyle w:val="Brdtekst"/>
        <w:spacing w:before="182"/>
        <w:ind w:left="552" w:right="501"/>
        <w:rPr>
          <w:lang w:val="nb-NO"/>
        </w:rPr>
      </w:pPr>
      <w:r w:rsidRPr="00452489">
        <w:rPr>
          <w:lang w:val="nb-NO" w:bidi="nb-NO"/>
        </w:rPr>
        <w:t xml:space="preserve">Når en IKT-løsning er en ikke-nettbasert programvare som tilbyr et brukergrensesnitt, skal den oppfylle </w:t>
      </w:r>
      <w:hyperlink r:id="rId254" w:anchor="label-in-name">
        <w:r w:rsidRPr="00452489">
          <w:rPr>
            <w:color w:val="0000FF"/>
            <w:u w:val="single" w:color="0000FF"/>
            <w:lang w:val="nb-NO" w:bidi="nb-NO"/>
          </w:rPr>
          <w:t>suksesskriterium 2.5.3 Ledetekst</w:t>
        </w:r>
      </w:hyperlink>
      <w:r w:rsidRPr="00452489">
        <w:rPr>
          <w:color w:val="0000FF"/>
          <w:lang w:val="nb-NO" w:bidi="nb-NO"/>
        </w:rPr>
        <w:t xml:space="preserve"> </w:t>
      </w:r>
      <w:hyperlink r:id="rId255" w:anchor="label-in-name">
        <w:r w:rsidRPr="00452489">
          <w:rPr>
            <w:color w:val="0000FF"/>
            <w:u w:val="single" w:color="0000FF"/>
            <w:lang w:val="nb-NO" w:bidi="nb-NO"/>
          </w:rPr>
          <w:t>i navn i WCAG 2.1</w:t>
        </w:r>
        <w:r w:rsidRPr="00452489">
          <w:rPr>
            <w:lang w:val="nb-NO" w:bidi="nb-NO"/>
          </w:rPr>
          <w:t>.</w:t>
        </w:r>
      </w:hyperlink>
    </w:p>
    <w:p w14:paraId="1BEA9E09" w14:textId="19A7C79C" w:rsidR="00F974D7" w:rsidRPr="00452489" w:rsidRDefault="00F974D7">
      <w:pPr>
        <w:pStyle w:val="Brdtekst"/>
        <w:spacing w:before="9"/>
        <w:rPr>
          <w:sz w:val="17"/>
          <w:lang w:val="nb-NO"/>
        </w:rPr>
      </w:pPr>
    </w:p>
    <w:p w14:paraId="12BD85A1" w14:textId="77777777" w:rsidR="00F974D7" w:rsidRPr="00452489" w:rsidRDefault="002B264E">
      <w:pPr>
        <w:pStyle w:val="Overskrift5"/>
        <w:numPr>
          <w:ilvl w:val="4"/>
          <w:numId w:val="210"/>
        </w:numPr>
        <w:tabs>
          <w:tab w:val="left" w:pos="2254"/>
          <w:tab w:val="left" w:pos="2255"/>
        </w:tabs>
        <w:spacing w:before="94"/>
        <w:ind w:hanging="1703"/>
        <w:rPr>
          <w:lang w:val="nb-NO"/>
        </w:rPr>
      </w:pPr>
      <w:bookmarkStart w:id="1593" w:name="11.2.5.3.2_Label_in_name_(closed_functio"/>
      <w:bookmarkEnd w:id="1593"/>
      <w:r w:rsidRPr="00452489">
        <w:rPr>
          <w:lang w:val="nb-NO" w:bidi="nb-NO"/>
        </w:rPr>
        <w:t xml:space="preserve">Ledetekst i navn (lukket </w:t>
      </w:r>
      <w:r w:rsidRPr="00452489">
        <w:rPr>
          <w:spacing w:val="-2"/>
          <w:lang w:val="nb-NO" w:bidi="nb-NO"/>
        </w:rPr>
        <w:t>funksjonalitet)</w:t>
      </w:r>
    </w:p>
    <w:p w14:paraId="0BBC3A79" w14:textId="209BF8C5" w:rsidR="00F974D7" w:rsidRPr="00452489" w:rsidRDefault="5D63B9A4">
      <w:pPr>
        <w:pStyle w:val="Brdtekst"/>
        <w:spacing w:before="182"/>
        <w:ind w:left="552" w:right="975"/>
        <w:rPr>
          <w:lang w:val="nb-NO"/>
        </w:rPr>
      </w:pPr>
      <w:r w:rsidRPr="00452489">
        <w:rPr>
          <w:lang w:val="nb-NO" w:bidi="nb-NO"/>
        </w:rPr>
        <w:t>Når en IKT-løsning er en ikke-nettbasert programvare som tilbyr et brukergrensesnitt som er lukket for hjelpemiddelteknologier for skjermlesing, skal den oppfylle krav 5.1.3.3 (Korrelasjon med auditive utdata).</w:t>
      </w:r>
    </w:p>
    <w:p w14:paraId="4F1BE449" w14:textId="77777777" w:rsidR="00F974D7" w:rsidRPr="00452489" w:rsidRDefault="00F974D7">
      <w:pPr>
        <w:pStyle w:val="Brdtekst"/>
        <w:spacing w:before="1"/>
        <w:rPr>
          <w:sz w:val="26"/>
          <w:lang w:val="nb-NO"/>
        </w:rPr>
      </w:pPr>
    </w:p>
    <w:p w14:paraId="7C11A46D" w14:textId="77777777" w:rsidR="00F974D7" w:rsidRPr="00452489" w:rsidRDefault="002B264E">
      <w:pPr>
        <w:pStyle w:val="Overskrift4"/>
        <w:numPr>
          <w:ilvl w:val="3"/>
          <w:numId w:val="210"/>
        </w:numPr>
        <w:tabs>
          <w:tab w:val="left" w:pos="1971"/>
          <w:tab w:val="left" w:pos="1972"/>
        </w:tabs>
        <w:ind w:hanging="1420"/>
        <w:rPr>
          <w:lang w:val="nb-NO"/>
        </w:rPr>
      </w:pPr>
      <w:bookmarkStart w:id="1594" w:name="11.2.5.4_Motion_actuation"/>
      <w:bookmarkEnd w:id="1594"/>
      <w:r w:rsidRPr="00452489">
        <w:rPr>
          <w:lang w:val="nb-NO" w:bidi="nb-NO"/>
        </w:rPr>
        <w:t>Bevegelsesaktivering</w:t>
      </w:r>
    </w:p>
    <w:p w14:paraId="4BDDD69E" w14:textId="07EE4E39" w:rsidR="00F974D7" w:rsidRPr="00452489" w:rsidRDefault="002B264E">
      <w:pPr>
        <w:pStyle w:val="Brdtekst"/>
        <w:spacing w:before="178"/>
        <w:ind w:left="552" w:right="975"/>
        <w:rPr>
          <w:lang w:val="nb-NO"/>
        </w:rPr>
      </w:pPr>
      <w:r w:rsidRPr="00452489">
        <w:rPr>
          <w:lang w:val="nb-NO" w:bidi="nb-NO"/>
        </w:rPr>
        <w:t xml:space="preserve">Når en IKT-løsning er en ikke-nettbasert programvare som tilbyr et brukergrensesnitt, skal den oppfylle </w:t>
      </w:r>
      <w:hyperlink r:id="rId256" w:anchor="motion-actuation" w:history="1">
        <w:r w:rsidRPr="00452489">
          <w:rPr>
            <w:rStyle w:val="Hyperkopling"/>
            <w:lang w:val="nb-NO" w:bidi="nb-NO"/>
          </w:rPr>
          <w:t>suksesskriterium 2.5.4 Bevegelsesaktivering i WCAG 2.1</w:t>
        </w:r>
      </w:hyperlink>
      <w:r w:rsidRPr="00452489">
        <w:rPr>
          <w:lang w:val="nb-NO" w:bidi="nb-NO"/>
        </w:rPr>
        <w:t>.</w:t>
      </w:r>
    </w:p>
    <w:p w14:paraId="187F5054" w14:textId="77777777" w:rsidR="00F974D7" w:rsidRPr="00452489" w:rsidRDefault="00F974D7">
      <w:pPr>
        <w:pStyle w:val="Brdtekst"/>
        <w:spacing w:before="7"/>
        <w:rPr>
          <w:sz w:val="23"/>
          <w:lang w:val="nb-NO"/>
        </w:rPr>
      </w:pPr>
    </w:p>
    <w:p w14:paraId="673973B1" w14:textId="77777777" w:rsidR="00F974D7" w:rsidRPr="00452489" w:rsidRDefault="002B264E">
      <w:pPr>
        <w:pStyle w:val="Overskrift2"/>
        <w:numPr>
          <w:ilvl w:val="1"/>
          <w:numId w:val="206"/>
        </w:numPr>
        <w:tabs>
          <w:tab w:val="left" w:pos="1685"/>
          <w:tab w:val="left" w:pos="1686"/>
        </w:tabs>
        <w:rPr>
          <w:lang w:val="nb-NO"/>
        </w:rPr>
      </w:pPr>
      <w:bookmarkStart w:id="1595" w:name="11.3_Understandable"/>
      <w:bookmarkStart w:id="1596" w:name="_Toc101781195"/>
      <w:bookmarkEnd w:id="1595"/>
      <w:r w:rsidRPr="00452489">
        <w:rPr>
          <w:spacing w:val="-2"/>
          <w:lang w:val="nb-NO" w:bidi="nb-NO"/>
        </w:rPr>
        <w:t>Forståelig</w:t>
      </w:r>
      <w:bookmarkEnd w:id="1596"/>
    </w:p>
    <w:p w14:paraId="22182A97" w14:textId="77777777" w:rsidR="00F974D7" w:rsidRPr="00452489" w:rsidRDefault="002B264E">
      <w:pPr>
        <w:pStyle w:val="Overskrift3"/>
        <w:numPr>
          <w:ilvl w:val="2"/>
          <w:numId w:val="206"/>
        </w:numPr>
        <w:tabs>
          <w:tab w:val="left" w:pos="1685"/>
          <w:tab w:val="left" w:pos="1686"/>
        </w:tabs>
        <w:spacing w:before="299"/>
        <w:rPr>
          <w:lang w:val="nb-NO"/>
        </w:rPr>
      </w:pPr>
      <w:bookmarkStart w:id="1597" w:name="11.3.1_Readable"/>
      <w:bookmarkStart w:id="1598" w:name="_Toc101781196"/>
      <w:bookmarkEnd w:id="1597"/>
      <w:r w:rsidRPr="00452489">
        <w:rPr>
          <w:spacing w:val="-2"/>
          <w:lang w:val="nb-NO" w:bidi="nb-NO"/>
        </w:rPr>
        <w:t>Leselig</w:t>
      </w:r>
      <w:bookmarkEnd w:id="1598"/>
    </w:p>
    <w:p w14:paraId="14269BCE" w14:textId="77777777" w:rsidR="00F974D7" w:rsidRPr="00452489" w:rsidRDefault="00F974D7">
      <w:pPr>
        <w:spacing w:before="4"/>
        <w:rPr>
          <w:sz w:val="26"/>
          <w:lang w:val="nb-NO"/>
        </w:rPr>
      </w:pPr>
    </w:p>
    <w:p w14:paraId="2833E31D" w14:textId="77777777" w:rsidR="00F974D7" w:rsidRPr="00452489" w:rsidRDefault="002B264E">
      <w:pPr>
        <w:pStyle w:val="Overskrift4"/>
        <w:numPr>
          <w:ilvl w:val="3"/>
          <w:numId w:val="206"/>
        </w:numPr>
        <w:tabs>
          <w:tab w:val="left" w:pos="1971"/>
          <w:tab w:val="left" w:pos="1972"/>
        </w:tabs>
        <w:ind w:hanging="1420"/>
        <w:rPr>
          <w:lang w:val="nb-NO"/>
        </w:rPr>
      </w:pPr>
      <w:bookmarkStart w:id="1599" w:name="11.3.1.1_Language_of_software"/>
      <w:bookmarkEnd w:id="1599"/>
      <w:r w:rsidRPr="00452489">
        <w:rPr>
          <w:lang w:val="nb-NO" w:bidi="nb-NO"/>
        </w:rPr>
        <w:t xml:space="preserve">Språk i </w:t>
      </w:r>
      <w:r w:rsidRPr="00452489">
        <w:rPr>
          <w:spacing w:val="-2"/>
          <w:lang w:val="nb-NO" w:bidi="nb-NO"/>
        </w:rPr>
        <w:t>programvaren</w:t>
      </w:r>
    </w:p>
    <w:p w14:paraId="699C88A1" w14:textId="77777777" w:rsidR="00F974D7" w:rsidRPr="00452489" w:rsidRDefault="00F974D7">
      <w:pPr>
        <w:spacing w:before="1"/>
        <w:rPr>
          <w:sz w:val="26"/>
          <w:lang w:val="nb-NO"/>
        </w:rPr>
      </w:pPr>
    </w:p>
    <w:p w14:paraId="35327210" w14:textId="77777777" w:rsidR="00F974D7" w:rsidRPr="00BF68FC" w:rsidRDefault="002B264E">
      <w:pPr>
        <w:pStyle w:val="Overskrift5"/>
        <w:numPr>
          <w:ilvl w:val="4"/>
          <w:numId w:val="206"/>
        </w:numPr>
        <w:tabs>
          <w:tab w:val="left" w:pos="2254"/>
          <w:tab w:val="left" w:pos="2255"/>
        </w:tabs>
        <w:ind w:hanging="1703"/>
        <w:rPr>
          <w:lang w:val="nn-NO" w:bidi="nb-NO"/>
        </w:rPr>
      </w:pPr>
      <w:bookmarkStart w:id="1600" w:name="11.3.1.1.1_Language_of_software_(open_fu"/>
      <w:bookmarkEnd w:id="1600"/>
      <w:r w:rsidRPr="00BF68FC">
        <w:rPr>
          <w:lang w:val="nn-NO" w:bidi="nb-NO"/>
        </w:rPr>
        <w:t>Språk i programvaren (åpen funksjonalitet)</w:t>
      </w:r>
    </w:p>
    <w:p w14:paraId="6B4EA707" w14:textId="3567F360" w:rsidR="00F974D7" w:rsidRPr="00452489" w:rsidRDefault="002B264E">
      <w:pPr>
        <w:pStyle w:val="Brdtekst"/>
        <w:spacing w:before="179"/>
        <w:ind w:left="552" w:right="454"/>
        <w:rPr>
          <w:lang w:val="nb-NO"/>
        </w:rPr>
      </w:pPr>
      <w:r w:rsidRPr="00452489">
        <w:rPr>
          <w:lang w:val="nb-NO" w:bidi="nb-NO"/>
        </w:rPr>
        <w:t>Når en IKT-løsning er en ikke-nettbasert programvare som tilbyr et brukergrensesnitt, og er kompatibel med tilgang til tekniske hjelpemidler for skjermlesing, skal den oppfylle suksesskriteriet i tabell 11.10.</w:t>
      </w:r>
    </w:p>
    <w:p w14:paraId="5773AF4C" w14:textId="77777777" w:rsidR="00F974D7" w:rsidRPr="00452489" w:rsidRDefault="00F974D7">
      <w:pPr>
        <w:spacing w:before="8" w:after="1"/>
        <w:rPr>
          <w:b/>
          <w:sz w:val="15"/>
          <w:lang w:val="nb-NO"/>
        </w:rPr>
      </w:pPr>
    </w:p>
    <w:p w14:paraId="7A58D435" w14:textId="6068E090" w:rsidR="00723562" w:rsidRPr="00BF68FC" w:rsidRDefault="00723562" w:rsidP="00B15A37">
      <w:pPr>
        <w:pStyle w:val="Bilettekst"/>
        <w:keepNext/>
        <w:jc w:val="center"/>
        <w:rPr>
          <w:lang w:val="nn-NO"/>
        </w:rPr>
      </w:pPr>
      <w:r w:rsidRPr="00BF68FC">
        <w:rPr>
          <w:lang w:val="nn-NO"/>
        </w:rPr>
        <w:t>Tabell 11.10: Suksesskriterium for programvare: Språk i programvaren</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452489" w14:paraId="315A626C" w14:textId="77777777" w:rsidTr="22551675">
        <w:trPr>
          <w:trHeight w:val="205"/>
        </w:trPr>
        <w:tc>
          <w:tcPr>
            <w:tcW w:w="9357" w:type="dxa"/>
            <w:tcBorders>
              <w:left w:val="single" w:sz="6" w:space="0" w:color="000000" w:themeColor="text1"/>
            </w:tcBorders>
          </w:tcPr>
          <w:p w14:paraId="0C18E01D" w14:textId="76E49113" w:rsidR="00F974D7" w:rsidRPr="00452489" w:rsidRDefault="5D63B9A4" w:rsidP="22551675">
            <w:pPr>
              <w:pStyle w:val="TableParagraph"/>
              <w:spacing w:line="186" w:lineRule="exact"/>
              <w:ind w:left="26"/>
              <w:rPr>
                <w:sz w:val="18"/>
                <w:szCs w:val="18"/>
                <w:lang w:val="nb-NO"/>
              </w:rPr>
            </w:pPr>
            <w:r w:rsidRPr="00452489">
              <w:rPr>
                <w:sz w:val="18"/>
                <w:szCs w:val="18"/>
                <w:lang w:val="nb-NO" w:bidi="nb-NO"/>
              </w:rPr>
              <w:t>Standard naturlig språk i programvaren kan være bestemt program</w:t>
            </w:r>
            <w:r w:rsidR="00FF3BAD" w:rsidRPr="00452489">
              <w:rPr>
                <w:sz w:val="18"/>
                <w:szCs w:val="18"/>
                <w:lang w:val="nb-NO" w:bidi="nb-NO"/>
              </w:rPr>
              <w:t>m</w:t>
            </w:r>
            <w:r w:rsidRPr="00452489">
              <w:rPr>
                <w:sz w:val="18"/>
                <w:szCs w:val="18"/>
                <w:lang w:val="nb-NO" w:bidi="nb-NO"/>
              </w:rPr>
              <w:t>atisk.</w:t>
            </w:r>
          </w:p>
        </w:tc>
      </w:tr>
      <w:tr w:rsidR="00F974D7" w:rsidRPr="00452489" w14:paraId="4612E2C9" w14:textId="77777777" w:rsidTr="22551675">
        <w:trPr>
          <w:trHeight w:val="1451"/>
        </w:trPr>
        <w:tc>
          <w:tcPr>
            <w:tcW w:w="9357" w:type="dxa"/>
            <w:tcBorders>
              <w:left w:val="single" w:sz="6" w:space="0" w:color="000000" w:themeColor="text1"/>
              <w:bottom w:val="nil"/>
            </w:tcBorders>
          </w:tcPr>
          <w:p w14:paraId="737E9150" w14:textId="74AD21C2" w:rsidR="00F974D7" w:rsidRPr="001D52F9" w:rsidRDefault="5D63B9A4" w:rsidP="22551675">
            <w:pPr>
              <w:pStyle w:val="TableParagraph"/>
              <w:ind w:left="878" w:right="108" w:hanging="852"/>
              <w:rPr>
                <w:spacing w:val="-4"/>
                <w:sz w:val="18"/>
                <w:lang w:bidi="nb-NO"/>
              </w:rPr>
            </w:pPr>
            <w:r w:rsidRPr="001D52F9">
              <w:rPr>
                <w:spacing w:val="-4"/>
                <w:sz w:val="18"/>
                <w:lang w:bidi="nb-NO"/>
              </w:rPr>
              <w:t>MERKNAD 1: Når programvareplattformer tilbyr en «regions-/språkinnstilling», oppfylles dette suksesskriteriet av applikasjoner som bruker denne innstillingen og presenterer sitt grensesnitt med denne «regions-/språkinnstillingen». Applikasjoner som ikke bruker plattformens «regions-/språkinnstilling», men i stedet bruker en tilgjengelighetsstøttende metode for å eksponere det menneskelige språket i programvaren, ville også oppfylle dette suksesskriteriet.</w:t>
            </w:r>
          </w:p>
          <w:p w14:paraId="75A495C7" w14:textId="2F5907C5" w:rsidR="00F974D7" w:rsidRPr="001D52F9" w:rsidRDefault="5D63B9A4" w:rsidP="22551675">
            <w:pPr>
              <w:pStyle w:val="TableParagraph"/>
              <w:spacing w:line="206" w:lineRule="exact"/>
              <w:ind w:left="878" w:right="210"/>
              <w:rPr>
                <w:spacing w:val="-4"/>
                <w:sz w:val="18"/>
                <w:lang w:bidi="nb-NO"/>
              </w:rPr>
            </w:pPr>
            <w:r w:rsidRPr="001D52F9">
              <w:rPr>
                <w:spacing w:val="-4"/>
                <w:sz w:val="18"/>
                <w:lang w:bidi="nb-NO"/>
              </w:rPr>
              <w:t>Applikasjoner som implementeres i teknologier der hjelpemiddelteknologi ikke kan bestemme det menneskelige språket, og som ikke støtter plattformenes «regions/-språkinnstilling», oppfyller kanskje ikke dette suksesskriteriet for denne regionen / dette språket.</w:t>
            </w:r>
          </w:p>
        </w:tc>
      </w:tr>
      <w:tr w:rsidR="00F974D7" w:rsidRPr="00452489" w14:paraId="6FE540F8" w14:textId="77777777" w:rsidTr="22551675">
        <w:trPr>
          <w:trHeight w:val="412"/>
        </w:trPr>
        <w:tc>
          <w:tcPr>
            <w:tcW w:w="9357" w:type="dxa"/>
            <w:tcBorders>
              <w:top w:val="nil"/>
              <w:left w:val="single" w:sz="6" w:space="0" w:color="000000" w:themeColor="text1"/>
            </w:tcBorders>
          </w:tcPr>
          <w:p w14:paraId="5D931DA6" w14:textId="6EE9A49D" w:rsidR="00F974D7" w:rsidRPr="001D52F9" w:rsidRDefault="5D63B9A4" w:rsidP="00FF3BAD">
            <w:pPr>
              <w:pStyle w:val="TableParagraph"/>
              <w:spacing w:line="240" w:lineRule="exact"/>
              <w:ind w:left="878" w:hanging="852"/>
              <w:rPr>
                <w:spacing w:val="-4"/>
                <w:sz w:val="18"/>
                <w:lang w:bidi="nb-NO"/>
              </w:rPr>
            </w:pPr>
            <w:r w:rsidRPr="001D52F9">
              <w:rPr>
                <w:spacing w:val="-4"/>
                <w:sz w:val="18"/>
                <w:lang w:bidi="nb-NO"/>
              </w:rPr>
              <w:t xml:space="preserve">MERKNAD 2: Dette suksesskriteriet er identisk med </w:t>
            </w:r>
            <w:hyperlink r:id="rId257" w:anchor="language-of-page" w:history="1">
              <w:r w:rsidRPr="001D52F9">
                <w:rPr>
                  <w:rStyle w:val="Hyperkopling"/>
                  <w:spacing w:val="-4"/>
                  <w:sz w:val="18"/>
                  <w:lang w:bidi="nb-NO"/>
                </w:rPr>
                <w:t>suksesskriterium 3.1.1 Språk på siden i WCAG 2.1</w:t>
              </w:r>
            </w:hyperlink>
            <w:r w:rsidRPr="001D52F9">
              <w:rPr>
                <w:spacing w:val="-4"/>
                <w:sz w:val="18"/>
                <w:lang w:bidi="nb-NO"/>
              </w:rPr>
              <w:t>,  når «hver nettside» erstattes med «programvare», og merknad 1 ovenfor legges til.</w:t>
            </w:r>
          </w:p>
        </w:tc>
      </w:tr>
    </w:tbl>
    <w:p w14:paraId="48FA57DD" w14:textId="77777777" w:rsidR="00F974D7" w:rsidRPr="00BF68FC" w:rsidRDefault="002B264E" w:rsidP="009F5B9C">
      <w:pPr>
        <w:pStyle w:val="Overskrift5"/>
        <w:numPr>
          <w:ilvl w:val="4"/>
          <w:numId w:val="206"/>
        </w:numPr>
        <w:tabs>
          <w:tab w:val="left" w:pos="2254"/>
          <w:tab w:val="left" w:pos="2255"/>
        </w:tabs>
        <w:ind w:hanging="1703"/>
        <w:rPr>
          <w:lang w:val="nn-NO" w:bidi="nb-NO"/>
        </w:rPr>
      </w:pPr>
      <w:bookmarkStart w:id="1601" w:name="11.3.1.1.2_Language_of_software_(closed_"/>
      <w:bookmarkEnd w:id="1601"/>
      <w:r w:rsidRPr="00BF68FC">
        <w:rPr>
          <w:lang w:val="nn-NO" w:bidi="nb-NO"/>
        </w:rPr>
        <w:t>Språk i programvaren (lukket funksjonalitet)</w:t>
      </w:r>
    </w:p>
    <w:p w14:paraId="4709972C" w14:textId="039C4FEF" w:rsidR="00F974D7" w:rsidRPr="00452489" w:rsidRDefault="006901E7">
      <w:pPr>
        <w:pStyle w:val="Brdtekst"/>
        <w:spacing w:before="179"/>
        <w:ind w:left="552" w:right="975"/>
        <w:rPr>
          <w:lang w:val="nb-NO"/>
        </w:rPr>
      </w:pPr>
      <w:r w:rsidRPr="00452489">
        <w:rPr>
          <w:lang w:val="nb-NO" w:bidi="nb-NO"/>
        </w:rPr>
        <w:t>Når en IKT-løsning er en ikke-nettbasert programvare som tilbyr</w:t>
      </w:r>
      <w:r w:rsidR="00D70C25" w:rsidRPr="00452489">
        <w:rPr>
          <w:lang w:val="nb-NO" w:bidi="nb-NO"/>
        </w:rPr>
        <w:t xml:space="preserve"> et brukergrensesnitt som </w:t>
      </w:r>
      <w:r w:rsidR="00214DC9" w:rsidRPr="00452489">
        <w:rPr>
          <w:lang w:val="nb-NO" w:bidi="nb-NO"/>
        </w:rPr>
        <w:t xml:space="preserve">er stengt for </w:t>
      </w:r>
      <w:r w:rsidRPr="00452489">
        <w:rPr>
          <w:lang w:val="nb-NO" w:bidi="nb-NO"/>
        </w:rPr>
        <w:t xml:space="preserve"> </w:t>
      </w:r>
      <w:r w:rsidR="5D63B9A4" w:rsidRPr="00452489">
        <w:rPr>
          <w:lang w:val="nb-NO" w:bidi="nb-NO"/>
        </w:rPr>
        <w:t>hjelpemiddelteknologier for skjermlesing, skal den oppfylle krav 5.1.3.14 (Talte språk).</w:t>
      </w:r>
    </w:p>
    <w:p w14:paraId="55F93D50" w14:textId="1A50D64C" w:rsidR="00F974D7" w:rsidRPr="00452489" w:rsidRDefault="00F974D7">
      <w:pPr>
        <w:pStyle w:val="Brdtekst"/>
        <w:spacing w:before="2"/>
        <w:rPr>
          <w:sz w:val="26"/>
          <w:lang w:val="nb-NO"/>
        </w:rPr>
      </w:pPr>
      <w:bookmarkStart w:id="1602" w:name="_Toc59242257"/>
      <w:bookmarkStart w:id="1603" w:name="_Ref67229088"/>
    </w:p>
    <w:p w14:paraId="55B20718" w14:textId="77777777" w:rsidR="00F974D7" w:rsidRPr="00452489" w:rsidRDefault="002B264E">
      <w:pPr>
        <w:pStyle w:val="Overskrift4"/>
        <w:numPr>
          <w:ilvl w:val="3"/>
          <w:numId w:val="206"/>
        </w:numPr>
        <w:tabs>
          <w:tab w:val="left" w:pos="1971"/>
          <w:tab w:val="left" w:pos="1972"/>
        </w:tabs>
        <w:spacing w:before="1"/>
        <w:ind w:hanging="1420"/>
        <w:rPr>
          <w:lang w:val="nb-NO"/>
        </w:rPr>
      </w:pPr>
      <w:bookmarkStart w:id="1604" w:name="11.3.1.2_Void"/>
      <w:bookmarkEnd w:id="1604"/>
      <w:r w:rsidRPr="00452489">
        <w:rPr>
          <w:spacing w:val="-4"/>
          <w:lang w:val="nb-NO" w:bidi="nb-NO"/>
        </w:rPr>
        <w:lastRenderedPageBreak/>
        <w:t>Tom</w:t>
      </w:r>
      <w:bookmarkEnd w:id="1602"/>
      <w:bookmarkEnd w:id="1603"/>
    </w:p>
    <w:p w14:paraId="29C7062D" w14:textId="42905CEA" w:rsidR="00F974D7" w:rsidRPr="00452489" w:rsidRDefault="5D63B9A4">
      <w:pPr>
        <w:pStyle w:val="Brdtekst"/>
        <w:tabs>
          <w:tab w:val="left" w:pos="1688"/>
        </w:tabs>
        <w:spacing w:before="180"/>
        <w:ind w:left="1688" w:right="680" w:hanging="852"/>
        <w:rPr>
          <w:spacing w:val="-2"/>
          <w:lang w:val="nb-NO" w:bidi="nb-NO"/>
        </w:rPr>
      </w:pPr>
      <w:bookmarkStart w:id="1605" w:name="_Ref67229092"/>
      <w:bookmarkStart w:id="1606" w:name="_Toc67328129"/>
      <w:r w:rsidRPr="00452489">
        <w:rPr>
          <w:spacing w:val="-2"/>
          <w:lang w:val="nb-NO" w:bidi="nb-NO"/>
        </w:rPr>
        <w:t>MERKNAD:</w:t>
      </w:r>
      <w:r w:rsidR="00FF3BAD" w:rsidRPr="00452489">
        <w:rPr>
          <w:spacing w:val="-2"/>
          <w:lang w:val="nb-NO" w:bidi="nb-NO"/>
        </w:rPr>
        <w:t xml:space="preserve"> </w:t>
      </w:r>
      <w:r w:rsidRPr="00452489">
        <w:rPr>
          <w:spacing w:val="-2"/>
          <w:lang w:val="nb-NO" w:bidi="nb-NO"/>
        </w:rPr>
        <w:t>Bruk av det relaterte nettsidekravet for «Språk på deler av innhold» på programvare ville kreve oppmerking av all tekst alle steder i programvaren. Dette ville være umulig, så et tilsvarende krav er ikke inkludert i dette punktet om krav til programvaren.</w:t>
      </w:r>
    </w:p>
    <w:p w14:paraId="5344B9BF" w14:textId="77777777" w:rsidR="00F974D7" w:rsidRPr="00452489" w:rsidRDefault="00F974D7">
      <w:pPr>
        <w:pStyle w:val="Brdtekst"/>
        <w:spacing w:before="9"/>
        <w:rPr>
          <w:sz w:val="25"/>
          <w:lang w:val="nb-NO"/>
        </w:rPr>
      </w:pPr>
    </w:p>
    <w:p w14:paraId="0E96C695" w14:textId="77777777" w:rsidR="00F974D7" w:rsidRPr="00452489" w:rsidRDefault="002B264E">
      <w:pPr>
        <w:pStyle w:val="Overskrift3"/>
        <w:numPr>
          <w:ilvl w:val="2"/>
          <w:numId w:val="206"/>
        </w:numPr>
        <w:tabs>
          <w:tab w:val="left" w:pos="1685"/>
          <w:tab w:val="left" w:pos="1686"/>
        </w:tabs>
        <w:spacing w:before="1"/>
        <w:rPr>
          <w:lang w:val="nb-NO"/>
        </w:rPr>
      </w:pPr>
      <w:bookmarkStart w:id="1607" w:name="11.3.2_Predictable"/>
      <w:bookmarkStart w:id="1608" w:name="_Toc101781197"/>
      <w:bookmarkEnd w:id="1607"/>
      <w:r w:rsidRPr="00452489">
        <w:rPr>
          <w:spacing w:val="-2"/>
          <w:lang w:val="nb-NO" w:bidi="nb-NO"/>
        </w:rPr>
        <w:t>Forutsigbar</w:t>
      </w:r>
      <w:bookmarkEnd w:id="1605"/>
      <w:bookmarkEnd w:id="1606"/>
      <w:bookmarkEnd w:id="1608"/>
    </w:p>
    <w:p w14:paraId="494CEEB6" w14:textId="433492A8" w:rsidR="00F974D7" w:rsidRPr="00452489" w:rsidRDefault="00F974D7">
      <w:pPr>
        <w:spacing w:before="2"/>
        <w:rPr>
          <w:sz w:val="26"/>
          <w:lang w:val="nb-NO"/>
        </w:rPr>
      </w:pPr>
      <w:bookmarkStart w:id="1609" w:name="_Ref67229097"/>
    </w:p>
    <w:p w14:paraId="276E98E1" w14:textId="1C07AE50" w:rsidR="00F974D7" w:rsidRPr="00452489" w:rsidRDefault="5D63B9A4">
      <w:pPr>
        <w:pStyle w:val="Overskrift4"/>
        <w:numPr>
          <w:ilvl w:val="3"/>
          <w:numId w:val="206"/>
        </w:numPr>
        <w:tabs>
          <w:tab w:val="left" w:pos="1971"/>
          <w:tab w:val="left" w:pos="1972"/>
        </w:tabs>
        <w:ind w:hanging="1420"/>
        <w:rPr>
          <w:lang w:val="nb-NO"/>
        </w:rPr>
      </w:pPr>
      <w:bookmarkStart w:id="1610" w:name="11.3.2.1_On_focus"/>
      <w:bookmarkEnd w:id="1610"/>
      <w:r w:rsidRPr="00452489">
        <w:rPr>
          <w:lang w:val="nb-NO" w:bidi="nb-NO"/>
        </w:rPr>
        <w:t>F</w:t>
      </w:r>
      <w:r w:rsidRPr="00452489">
        <w:rPr>
          <w:spacing w:val="-2"/>
          <w:lang w:val="nb-NO" w:bidi="nb-NO"/>
        </w:rPr>
        <w:t>okus</w:t>
      </w:r>
      <w:bookmarkEnd w:id="1609"/>
    </w:p>
    <w:p w14:paraId="58EBC4A1" w14:textId="4863CECE" w:rsidR="00F974D7" w:rsidRPr="00452489" w:rsidRDefault="5D63B9A4">
      <w:pPr>
        <w:pStyle w:val="Brdtekst"/>
        <w:spacing w:before="180"/>
        <w:ind w:left="552" w:right="454"/>
        <w:rPr>
          <w:lang w:val="nb-NO"/>
        </w:rPr>
      </w:pPr>
      <w:r w:rsidRPr="00452489">
        <w:rPr>
          <w:lang w:val="nb-NO" w:bidi="nb-NO"/>
        </w:rPr>
        <w:t xml:space="preserve">Når en IKT-løsning er en ikke-nettbasert programvare som tilbyr et brukergrensesnitt, skal den oppfylle </w:t>
      </w:r>
      <w:hyperlink r:id="rId258" w:anchor="on-focus">
        <w:r w:rsidR="00A1247A" w:rsidRPr="00452489">
          <w:rPr>
            <w:color w:val="0000FF"/>
            <w:u w:val="single" w:color="0000FF"/>
            <w:lang w:val="nb-NO" w:bidi="nb-NO"/>
          </w:rPr>
          <w:t>suksesskriterium 3.2.1 Fokus i WCAG 2.1</w:t>
        </w:r>
      </w:hyperlink>
      <w:hyperlink r:id="rId259" w:anchor="on-focus">
        <w:r w:rsidR="00A1247A" w:rsidRPr="00452489">
          <w:rPr>
            <w:color w:val="0000FF"/>
            <w:spacing w:val="-2"/>
            <w:u w:val="single" w:color="0000FF"/>
            <w:lang w:val="nb-NO" w:bidi="nb-NO"/>
          </w:rPr>
          <w:t>.</w:t>
        </w:r>
      </w:hyperlink>
    </w:p>
    <w:p w14:paraId="67E34CF9" w14:textId="580404C2" w:rsidR="00F974D7" w:rsidRPr="00452489" w:rsidRDefault="5D63B9A4">
      <w:pPr>
        <w:pStyle w:val="Brdtekst"/>
        <w:tabs>
          <w:tab w:val="left" w:pos="1688"/>
        </w:tabs>
        <w:spacing w:before="181"/>
        <w:ind w:left="1688" w:right="469" w:hanging="852"/>
        <w:rPr>
          <w:lang w:val="nb-NO"/>
        </w:rPr>
      </w:pPr>
      <w:r w:rsidRPr="00452489">
        <w:rPr>
          <w:spacing w:val="-2"/>
          <w:lang w:val="nb-NO" w:bidi="nb-NO"/>
        </w:rPr>
        <w:t>MERKNAD:</w:t>
      </w:r>
      <w:r w:rsidR="00FF3BAD" w:rsidRPr="00452489">
        <w:rPr>
          <w:spacing w:val="-2"/>
          <w:lang w:val="nb-NO" w:bidi="nb-NO"/>
        </w:rPr>
        <w:t xml:space="preserve"> </w:t>
      </w:r>
      <w:r w:rsidRPr="00452489">
        <w:rPr>
          <w:lang w:val="nb-NO" w:bidi="nb-NO"/>
        </w:rPr>
        <w:t>Noen sammensatte dokumenter og deres brukeragenter er beregnet på å tilby en vesentlig forskjellig visnings- og redigeringsfunksjonalitet avhengig av hvilken del av det sammensatte dokumentet det interageres med (f.eks. en presentasjon som inneholder et integrert regneark, der menyene og verktøylinjene i brukeragenten endrer seg avhengig av om brukeren interagerer med presentasjonsinnholdet, eller det integrerte regnearkinnholdet). Dersom brukeren bruker en annen mekanisme enn å sette fokus på den delen av det sammensatte dokumentet som de akter å interagere med (f.eks. via et menyvalg eller en særlig tastaturbevegelse), ville ikke en resulterende endring av kontekst være underlagt dette suksesskriteriet fordi det ikke var forårsaket av en endring av fokus.</w:t>
      </w:r>
    </w:p>
    <w:p w14:paraId="160CC94C" w14:textId="2C600D37" w:rsidR="00F974D7" w:rsidRPr="00452489" w:rsidRDefault="00F974D7">
      <w:pPr>
        <w:pStyle w:val="Brdtekst"/>
        <w:spacing w:before="2"/>
        <w:rPr>
          <w:sz w:val="26"/>
          <w:lang w:val="nb-NO"/>
        </w:rPr>
      </w:pPr>
      <w:bookmarkStart w:id="1611" w:name="_Ref67229101"/>
    </w:p>
    <w:p w14:paraId="03931E1D" w14:textId="036046B6" w:rsidR="00F974D7" w:rsidRPr="00452489" w:rsidRDefault="5D63B9A4">
      <w:pPr>
        <w:pStyle w:val="Overskrift4"/>
        <w:numPr>
          <w:ilvl w:val="3"/>
          <w:numId w:val="206"/>
        </w:numPr>
        <w:tabs>
          <w:tab w:val="left" w:pos="1971"/>
          <w:tab w:val="left" w:pos="1972"/>
        </w:tabs>
        <w:ind w:hanging="1420"/>
        <w:rPr>
          <w:lang w:val="nb-NO"/>
        </w:rPr>
      </w:pPr>
      <w:bookmarkStart w:id="1612" w:name="11.3.2.2_On_input"/>
      <w:bookmarkEnd w:id="1612"/>
      <w:r w:rsidRPr="00452489">
        <w:rPr>
          <w:spacing w:val="-2"/>
          <w:lang w:val="nb-NO" w:bidi="nb-NO"/>
        </w:rPr>
        <w:t>Inndata</w:t>
      </w:r>
      <w:bookmarkEnd w:id="1611"/>
    </w:p>
    <w:p w14:paraId="3DF6E62C" w14:textId="1599ED88" w:rsidR="00F974D7" w:rsidRPr="00452489" w:rsidRDefault="19FEF174">
      <w:pPr>
        <w:pStyle w:val="Brdtekst"/>
        <w:spacing w:before="178"/>
        <w:ind w:left="552" w:right="454"/>
        <w:rPr>
          <w:lang w:val="nb-NO"/>
        </w:rPr>
      </w:pPr>
      <w:r w:rsidRPr="00452489">
        <w:rPr>
          <w:lang w:val="nb-NO" w:bidi="nb-NO"/>
        </w:rPr>
        <w:t xml:space="preserve">Når en IKT-løsning er en ikke-nettbasert programvare som tilbyr et brukergrensesnitt, skal den oppfylle </w:t>
      </w:r>
      <w:hyperlink r:id="rId260" w:anchor="on-input" w:history="1">
        <w:r w:rsidR="482A9DE9" w:rsidRPr="00452489">
          <w:rPr>
            <w:rStyle w:val="Hyperkopling"/>
            <w:lang w:val="nb-NO" w:bidi="nb-NO"/>
          </w:rPr>
          <w:t>suksesskriterium 3.2.2 Inndata</w:t>
        </w:r>
        <w:r w:rsidRPr="00452489">
          <w:rPr>
            <w:rStyle w:val="Hyperkopling"/>
            <w:lang w:val="nb-NO" w:bidi="nb-NO"/>
          </w:rPr>
          <w:t xml:space="preserve"> </w:t>
        </w:r>
        <w:r w:rsidRPr="00452489">
          <w:rPr>
            <w:rStyle w:val="Hyperkopling"/>
            <w:spacing w:val="-2"/>
            <w:lang w:val="nb-NO" w:bidi="nb-NO"/>
          </w:rPr>
          <w:t>i WCAG 2.1.</w:t>
        </w:r>
      </w:hyperlink>
    </w:p>
    <w:p w14:paraId="43E90332" w14:textId="33BF9EB9" w:rsidR="00F974D7" w:rsidRPr="00452489" w:rsidRDefault="00F974D7">
      <w:pPr>
        <w:pStyle w:val="Brdtekst"/>
        <w:spacing w:before="2"/>
        <w:rPr>
          <w:sz w:val="18"/>
          <w:lang w:val="nb-NO"/>
        </w:rPr>
      </w:pPr>
      <w:bookmarkStart w:id="1613" w:name="_Toc59242260"/>
      <w:bookmarkStart w:id="1614" w:name="_Ref67229106"/>
    </w:p>
    <w:p w14:paraId="5D2C6D81" w14:textId="77777777" w:rsidR="00F974D7" w:rsidRPr="00452489" w:rsidRDefault="002B264E">
      <w:pPr>
        <w:pStyle w:val="Overskrift4"/>
        <w:numPr>
          <w:ilvl w:val="3"/>
          <w:numId w:val="206"/>
        </w:numPr>
        <w:tabs>
          <w:tab w:val="left" w:pos="1971"/>
          <w:tab w:val="left" w:pos="1972"/>
        </w:tabs>
        <w:spacing w:before="92"/>
        <w:ind w:hanging="1420"/>
        <w:rPr>
          <w:lang w:val="nb-NO"/>
        </w:rPr>
      </w:pPr>
      <w:bookmarkStart w:id="1615" w:name="11.3.2.3_Void"/>
      <w:bookmarkEnd w:id="1615"/>
      <w:r w:rsidRPr="00452489">
        <w:rPr>
          <w:spacing w:val="-4"/>
          <w:lang w:val="nb-NO" w:bidi="nb-NO"/>
        </w:rPr>
        <w:t>Tom</w:t>
      </w:r>
      <w:bookmarkEnd w:id="1613"/>
      <w:bookmarkEnd w:id="1614"/>
    </w:p>
    <w:p w14:paraId="0C71CDA0" w14:textId="209B79E9" w:rsidR="00F974D7" w:rsidRPr="00452489" w:rsidRDefault="5D63B9A4">
      <w:pPr>
        <w:pStyle w:val="Brdtekst"/>
        <w:tabs>
          <w:tab w:val="left" w:pos="1688"/>
        </w:tabs>
        <w:spacing w:before="180"/>
        <w:ind w:left="1688" w:right="605" w:hanging="852"/>
        <w:rPr>
          <w:spacing w:val="-2"/>
          <w:lang w:val="nb-NO" w:bidi="nb-NO"/>
        </w:rPr>
      </w:pPr>
      <w:bookmarkStart w:id="1616" w:name="_Toc59242261"/>
      <w:bookmarkStart w:id="1617" w:name="_Ref67229111"/>
      <w:r w:rsidRPr="00452489">
        <w:rPr>
          <w:spacing w:val="-2"/>
          <w:lang w:val="nb-NO" w:bidi="nb-NO"/>
        </w:rPr>
        <w:t>MERKNAD:</w:t>
      </w:r>
      <w:r w:rsidR="00241A82" w:rsidRPr="00452489">
        <w:rPr>
          <w:spacing w:val="-2"/>
          <w:lang w:val="nb-NO" w:bidi="nb-NO"/>
        </w:rPr>
        <w:t xml:space="preserve"> </w:t>
      </w:r>
      <w:r w:rsidRPr="00452489">
        <w:rPr>
          <w:spacing w:val="-2"/>
          <w:lang w:val="nb-NO" w:bidi="nb-NO"/>
        </w:rPr>
        <w:t>Det relaterte nettsidekravet til «konsekvent navigering» gjelder for «sett» av nettsider. Mens konsekvens i en programvarekode er ønskelig, men «sett av programvarer» i samme betydning som «sett av nettsider» er ekstremt sjeldne, og et tilsvarende krav er ikke inkludert i dette punktet om krav til programvaren.</w:t>
      </w:r>
    </w:p>
    <w:p w14:paraId="04EA2BDA" w14:textId="77777777" w:rsidR="00F974D7" w:rsidRPr="00452489" w:rsidRDefault="00F974D7">
      <w:pPr>
        <w:pStyle w:val="Brdtekst"/>
        <w:spacing w:before="2"/>
        <w:rPr>
          <w:sz w:val="26"/>
          <w:lang w:val="nb-NO"/>
        </w:rPr>
      </w:pPr>
    </w:p>
    <w:p w14:paraId="26A0EA91" w14:textId="77777777" w:rsidR="00F974D7" w:rsidRPr="00452489" w:rsidRDefault="002B264E">
      <w:pPr>
        <w:pStyle w:val="Overskrift4"/>
        <w:numPr>
          <w:ilvl w:val="3"/>
          <w:numId w:val="206"/>
        </w:numPr>
        <w:tabs>
          <w:tab w:val="left" w:pos="1971"/>
          <w:tab w:val="left" w:pos="1972"/>
        </w:tabs>
        <w:ind w:hanging="1420"/>
        <w:rPr>
          <w:lang w:val="nb-NO"/>
        </w:rPr>
      </w:pPr>
      <w:bookmarkStart w:id="1618" w:name="11.3.2.4_Void"/>
      <w:bookmarkEnd w:id="1618"/>
      <w:r w:rsidRPr="00452489">
        <w:rPr>
          <w:spacing w:val="-4"/>
          <w:lang w:val="nb-NO" w:bidi="nb-NO"/>
        </w:rPr>
        <w:t>Tom</w:t>
      </w:r>
      <w:bookmarkEnd w:id="1616"/>
      <w:bookmarkEnd w:id="1617"/>
    </w:p>
    <w:p w14:paraId="53BC7819" w14:textId="37500EA3" w:rsidR="00F974D7" w:rsidRPr="00452489" w:rsidRDefault="5D63B9A4" w:rsidP="009F5B9C">
      <w:pPr>
        <w:pStyle w:val="Brdtekst"/>
        <w:tabs>
          <w:tab w:val="left" w:pos="1688"/>
        </w:tabs>
        <w:spacing w:before="180"/>
        <w:ind w:left="1688" w:right="605" w:hanging="852"/>
        <w:rPr>
          <w:spacing w:val="-2"/>
          <w:lang w:val="nb-NO" w:bidi="nb-NO"/>
        </w:rPr>
      </w:pPr>
      <w:bookmarkStart w:id="1619" w:name="_Toc59242262"/>
      <w:bookmarkStart w:id="1620" w:name="_Ref67229122"/>
      <w:r w:rsidRPr="00452489">
        <w:rPr>
          <w:spacing w:val="-2"/>
          <w:lang w:val="nb-NO" w:bidi="nb-NO"/>
        </w:rPr>
        <w:t>MERKNAD:</w:t>
      </w:r>
      <w:r w:rsidR="00FF3BAD" w:rsidRPr="00452489">
        <w:rPr>
          <w:spacing w:val="-2"/>
          <w:lang w:val="nb-NO" w:bidi="nb-NO"/>
        </w:rPr>
        <w:t xml:space="preserve"> </w:t>
      </w:r>
      <w:r w:rsidRPr="00452489">
        <w:rPr>
          <w:spacing w:val="-2"/>
          <w:lang w:val="nb-NO" w:bidi="nb-NO"/>
        </w:rPr>
        <w:t>Det relaterte nettsidekravet til «konsekvent identifikasjon» gjelder for «sett» av nettsider. I programvare ville «sett av nettsider» være «sett av programvare», men disse er ekstremt sjeldne, og et tilsvarende krav er ikke inkludert i dette punktet om krav til programvaren.</w:t>
      </w:r>
    </w:p>
    <w:p w14:paraId="005826A9" w14:textId="1EEA5AD6" w:rsidR="00F974D7" w:rsidRPr="00452489" w:rsidRDefault="5D63B9A4" w:rsidP="22551675">
      <w:pPr>
        <w:pStyle w:val="Overskrift3"/>
        <w:numPr>
          <w:ilvl w:val="2"/>
          <w:numId w:val="206"/>
        </w:numPr>
        <w:tabs>
          <w:tab w:val="left" w:pos="1685"/>
          <w:tab w:val="left" w:pos="1686"/>
        </w:tabs>
        <w:spacing w:before="92"/>
        <w:rPr>
          <w:lang w:val="nb-NO" w:bidi="nb-NO"/>
        </w:rPr>
      </w:pPr>
      <w:bookmarkStart w:id="1621" w:name="11.3.3_Input_assistance"/>
      <w:bookmarkStart w:id="1622" w:name="_Toc101781198"/>
      <w:bookmarkEnd w:id="1621"/>
      <w:r w:rsidRPr="00452489">
        <w:rPr>
          <w:lang w:val="nb-NO" w:bidi="nb-NO"/>
        </w:rPr>
        <w:t>Inndatahjelp</w:t>
      </w:r>
      <w:bookmarkEnd w:id="1622"/>
    </w:p>
    <w:p w14:paraId="50CFDC96" w14:textId="77777777" w:rsidR="00F974D7" w:rsidRPr="00452489" w:rsidRDefault="00F974D7">
      <w:pPr>
        <w:spacing w:before="2"/>
        <w:rPr>
          <w:sz w:val="26"/>
          <w:lang w:val="nb-NO"/>
        </w:rPr>
      </w:pPr>
    </w:p>
    <w:p w14:paraId="514E535D" w14:textId="77777777" w:rsidR="00F974D7" w:rsidRPr="00452489" w:rsidRDefault="67FE39FA">
      <w:pPr>
        <w:pStyle w:val="Overskrift4"/>
        <w:numPr>
          <w:ilvl w:val="3"/>
          <w:numId w:val="206"/>
        </w:numPr>
        <w:tabs>
          <w:tab w:val="left" w:pos="1971"/>
          <w:tab w:val="left" w:pos="1972"/>
        </w:tabs>
        <w:ind w:hanging="1420"/>
        <w:rPr>
          <w:lang w:val="nb-NO"/>
        </w:rPr>
      </w:pPr>
      <w:bookmarkStart w:id="1623" w:name="11.3.3.1_Error_identification"/>
      <w:bookmarkEnd w:id="1623"/>
      <w:r w:rsidRPr="00452489">
        <w:rPr>
          <w:spacing w:val="-2"/>
          <w:lang w:val="nb-NO" w:bidi="nb-NO"/>
        </w:rPr>
        <w:t>Identifikasjon av feil</w:t>
      </w:r>
      <w:bookmarkEnd w:id="1619"/>
      <w:bookmarkEnd w:id="1620"/>
    </w:p>
    <w:p w14:paraId="44E0FC17" w14:textId="77777777" w:rsidR="00F974D7" w:rsidRPr="00452489" w:rsidRDefault="00F974D7">
      <w:pPr>
        <w:rPr>
          <w:sz w:val="26"/>
          <w:lang w:val="nb-NO"/>
        </w:rPr>
      </w:pPr>
    </w:p>
    <w:p w14:paraId="0633C804" w14:textId="77777777" w:rsidR="00F974D7" w:rsidRPr="00452489" w:rsidRDefault="002B264E">
      <w:pPr>
        <w:pStyle w:val="Overskrift5"/>
        <w:numPr>
          <w:ilvl w:val="4"/>
          <w:numId w:val="206"/>
        </w:numPr>
        <w:tabs>
          <w:tab w:val="left" w:pos="2254"/>
          <w:tab w:val="left" w:pos="2255"/>
        </w:tabs>
        <w:ind w:hanging="1703"/>
        <w:rPr>
          <w:lang w:val="nb-NO"/>
        </w:rPr>
      </w:pPr>
      <w:bookmarkStart w:id="1624" w:name="11.3.3.1.1_Error_identification_(open_fu"/>
      <w:bookmarkEnd w:id="1624"/>
      <w:r w:rsidRPr="00452489">
        <w:rPr>
          <w:lang w:val="nb-NO" w:bidi="nb-NO"/>
        </w:rPr>
        <w:t xml:space="preserve">Identifikasjon av feil (åpen </w:t>
      </w:r>
      <w:r w:rsidRPr="00452489">
        <w:rPr>
          <w:spacing w:val="-2"/>
          <w:lang w:val="nb-NO" w:bidi="nb-NO"/>
        </w:rPr>
        <w:t>funksjonalitet)</w:t>
      </w:r>
    </w:p>
    <w:p w14:paraId="0B8CE3C6" w14:textId="4277D878" w:rsidR="00F974D7" w:rsidRPr="00452489" w:rsidRDefault="5D63B9A4">
      <w:pPr>
        <w:pStyle w:val="Brdtekst"/>
        <w:spacing w:before="180"/>
        <w:ind w:left="552" w:right="454"/>
        <w:rPr>
          <w:lang w:val="nb-NO" w:bidi="nb-NO"/>
        </w:rPr>
      </w:pPr>
      <w:r w:rsidRPr="00452489">
        <w:rPr>
          <w:lang w:val="nb-NO" w:bidi="nb-NO"/>
        </w:rPr>
        <w:t xml:space="preserve">Når en IKT-løsning er en ikke-nettbasert programvare som tilbyr et brukergrensesnitt, og støtter </w:t>
      </w:r>
      <w:r w:rsidR="00FF3BAD" w:rsidRPr="00452489">
        <w:rPr>
          <w:lang w:val="nb-NO" w:bidi="nb-NO"/>
        </w:rPr>
        <w:t>h</w:t>
      </w:r>
      <w:r w:rsidRPr="00452489">
        <w:rPr>
          <w:lang w:val="nb-NO" w:bidi="nb-NO"/>
        </w:rPr>
        <w:t xml:space="preserve">jelpemiddelteknologier for skjermlesing, skal den oppfylle </w:t>
      </w:r>
      <w:hyperlink r:id="rId261" w:anchor="error-identification" w:history="1">
        <w:r w:rsidRPr="00452489">
          <w:rPr>
            <w:rStyle w:val="Hyperkopling"/>
            <w:lang w:val="nb-NO" w:bidi="nb-NO"/>
          </w:rPr>
          <w:t>suksesskriterium 3.3.1 Identifikasjon av feil i WCAG 2.1</w:t>
        </w:r>
      </w:hyperlink>
      <w:r w:rsidRPr="00452489">
        <w:rPr>
          <w:lang w:val="nb-NO" w:bidi="nb-NO"/>
        </w:rPr>
        <w:t>.</w:t>
      </w:r>
    </w:p>
    <w:p w14:paraId="370ADDC0" w14:textId="77777777" w:rsidR="00F974D7" w:rsidRPr="00452489" w:rsidRDefault="00F974D7">
      <w:pPr>
        <w:pStyle w:val="Brdtekst"/>
        <w:rPr>
          <w:sz w:val="18"/>
          <w:lang w:val="nb-NO"/>
        </w:rPr>
      </w:pPr>
    </w:p>
    <w:p w14:paraId="36E9D8C8" w14:textId="77777777" w:rsidR="00F974D7" w:rsidRPr="00452489" w:rsidRDefault="002B264E">
      <w:pPr>
        <w:pStyle w:val="Overskrift5"/>
        <w:numPr>
          <w:ilvl w:val="4"/>
          <w:numId w:val="206"/>
        </w:numPr>
        <w:tabs>
          <w:tab w:val="left" w:pos="2254"/>
          <w:tab w:val="left" w:pos="2255"/>
        </w:tabs>
        <w:spacing w:before="93"/>
        <w:ind w:hanging="1703"/>
        <w:rPr>
          <w:lang w:val="nb-NO"/>
        </w:rPr>
      </w:pPr>
      <w:bookmarkStart w:id="1625" w:name="11.3.3.1.2_Error_Identification_(closed_"/>
      <w:bookmarkEnd w:id="1625"/>
      <w:r w:rsidRPr="00452489">
        <w:rPr>
          <w:lang w:val="nb-NO" w:bidi="nb-NO"/>
        </w:rPr>
        <w:t xml:space="preserve">Identifikasjon av feil (lukket </w:t>
      </w:r>
      <w:r w:rsidRPr="00452489">
        <w:rPr>
          <w:spacing w:val="-2"/>
          <w:lang w:val="nb-NO" w:bidi="nb-NO"/>
        </w:rPr>
        <w:t>funksjonalitet)</w:t>
      </w:r>
    </w:p>
    <w:p w14:paraId="442E35D1" w14:textId="5B390D85" w:rsidR="00F974D7" w:rsidRPr="00452489" w:rsidRDefault="5D63B9A4">
      <w:pPr>
        <w:pStyle w:val="Brdtekst"/>
        <w:spacing w:before="180"/>
        <w:ind w:left="552" w:right="975"/>
        <w:rPr>
          <w:lang w:val="nb-NO"/>
        </w:rPr>
      </w:pPr>
      <w:r w:rsidRPr="00452489">
        <w:rPr>
          <w:lang w:val="nb-NO" w:bidi="nb-NO"/>
        </w:rPr>
        <w:t>Når en IKT-løsning er en ikke-nettbasert programvare som tilbyr et brukergrensesnitt som er lukket for hjelpemidd</w:t>
      </w:r>
      <w:r w:rsidR="00FF3BAD" w:rsidRPr="00452489">
        <w:rPr>
          <w:lang w:val="nb-NO" w:bidi="nb-NO"/>
        </w:rPr>
        <w:t>e</w:t>
      </w:r>
      <w:r w:rsidRPr="00452489">
        <w:rPr>
          <w:lang w:val="nb-NO" w:bidi="nb-NO"/>
        </w:rPr>
        <w:t>lteknologier for skjermlesing, skal den oppfylle krav 5.1.3.15 (Ikke-visuell identifikasjon av feil).</w:t>
      </w:r>
    </w:p>
    <w:p w14:paraId="3BD35F81" w14:textId="77777777" w:rsidR="00F974D7" w:rsidRPr="00452489" w:rsidRDefault="00F974D7">
      <w:pPr>
        <w:pStyle w:val="Brdtekst"/>
        <w:spacing w:before="2"/>
        <w:rPr>
          <w:sz w:val="26"/>
          <w:lang w:val="nb-NO"/>
        </w:rPr>
      </w:pPr>
    </w:p>
    <w:p w14:paraId="3703A3C4" w14:textId="77777777" w:rsidR="00F974D7" w:rsidRPr="00452489" w:rsidRDefault="002B264E">
      <w:pPr>
        <w:pStyle w:val="Overskrift4"/>
        <w:numPr>
          <w:ilvl w:val="3"/>
          <w:numId w:val="206"/>
        </w:numPr>
        <w:tabs>
          <w:tab w:val="left" w:pos="1971"/>
          <w:tab w:val="left" w:pos="1972"/>
        </w:tabs>
        <w:ind w:hanging="1420"/>
        <w:rPr>
          <w:lang w:val="nb-NO"/>
        </w:rPr>
      </w:pPr>
      <w:bookmarkStart w:id="1626" w:name="11.3.3.2_Labels_or_instructions"/>
      <w:bookmarkEnd w:id="1626"/>
      <w:r w:rsidRPr="00452489">
        <w:rPr>
          <w:lang w:val="nb-NO" w:bidi="nb-NO"/>
        </w:rPr>
        <w:t>Ledetekster eller</w:t>
      </w:r>
      <w:r w:rsidRPr="00452489">
        <w:rPr>
          <w:spacing w:val="-2"/>
          <w:lang w:val="nb-NO" w:bidi="nb-NO"/>
        </w:rPr>
        <w:t xml:space="preserve"> instruksjoner</w:t>
      </w:r>
    </w:p>
    <w:p w14:paraId="21AE701F" w14:textId="1B9BA8BF" w:rsidR="00F974D7" w:rsidRPr="00452489" w:rsidRDefault="002B264E">
      <w:pPr>
        <w:pStyle w:val="Brdtekst"/>
        <w:spacing w:before="180"/>
        <w:ind w:left="552" w:right="454"/>
        <w:rPr>
          <w:lang w:val="nb-NO"/>
        </w:rPr>
      </w:pPr>
      <w:r w:rsidRPr="00452489">
        <w:rPr>
          <w:lang w:val="nb-NO" w:bidi="nb-NO"/>
        </w:rPr>
        <w:t xml:space="preserve">Når en IKT-løsning er en ikke-nettbasert programvare som tilbyr et brukergrensesnitt, skal den oppfylle </w:t>
      </w:r>
      <w:hyperlink r:id="rId262" w:anchor="labels-or-instructions" w:history="1">
        <w:r w:rsidRPr="00452489">
          <w:rPr>
            <w:rStyle w:val="Hyperkopling"/>
            <w:lang w:val="nb-NO" w:bidi="nb-NO"/>
          </w:rPr>
          <w:t>suksesskriterium 3.3.2 Ledetekster eller instruksjoner i WCAG 2.1</w:t>
        </w:r>
      </w:hyperlink>
      <w:r w:rsidRPr="00452489">
        <w:rPr>
          <w:lang w:val="nb-NO" w:bidi="nb-NO"/>
        </w:rPr>
        <w:t>.</w:t>
      </w:r>
    </w:p>
    <w:p w14:paraId="3C10078A" w14:textId="77777777" w:rsidR="00F974D7" w:rsidRPr="00452489" w:rsidRDefault="00F974D7">
      <w:pPr>
        <w:pStyle w:val="Brdtekst"/>
        <w:spacing w:before="2"/>
        <w:rPr>
          <w:sz w:val="18"/>
          <w:lang w:val="nb-NO"/>
        </w:rPr>
      </w:pPr>
    </w:p>
    <w:p w14:paraId="4DFE0E67" w14:textId="77777777" w:rsidR="00F974D7" w:rsidRPr="00452489" w:rsidRDefault="002B264E">
      <w:pPr>
        <w:pStyle w:val="Overskrift4"/>
        <w:numPr>
          <w:ilvl w:val="3"/>
          <w:numId w:val="206"/>
        </w:numPr>
        <w:tabs>
          <w:tab w:val="left" w:pos="1971"/>
          <w:tab w:val="left" w:pos="1972"/>
        </w:tabs>
        <w:spacing w:before="92"/>
        <w:ind w:hanging="1420"/>
        <w:rPr>
          <w:lang w:val="nb-NO"/>
        </w:rPr>
      </w:pPr>
      <w:bookmarkStart w:id="1627" w:name="11.3.3.3_Error_suggestion"/>
      <w:bookmarkEnd w:id="1627"/>
      <w:r w:rsidRPr="00452489">
        <w:rPr>
          <w:spacing w:val="-2"/>
          <w:lang w:val="nb-NO" w:bidi="nb-NO"/>
        </w:rPr>
        <w:t>Forslag ved feil</w:t>
      </w:r>
    </w:p>
    <w:p w14:paraId="267B5405" w14:textId="4C35F778" w:rsidR="00F974D7" w:rsidRPr="00452489" w:rsidRDefault="002B264E">
      <w:pPr>
        <w:pStyle w:val="Brdtekst"/>
        <w:spacing w:before="180"/>
        <w:ind w:left="552" w:right="454"/>
        <w:rPr>
          <w:lang w:val="nb-NO"/>
        </w:rPr>
      </w:pPr>
      <w:r w:rsidRPr="00452489">
        <w:rPr>
          <w:lang w:val="nb-NO" w:bidi="nb-NO"/>
        </w:rPr>
        <w:t xml:space="preserve">Når en IKT-løsning er en ikke-nettbasert programvare som tilbyr et brukergrensesnitt, skal den oppfylle </w:t>
      </w:r>
      <w:hyperlink r:id="rId263" w:anchor="error-suggestion" w:history="1">
        <w:r w:rsidRPr="00452489">
          <w:rPr>
            <w:rStyle w:val="Hyperkopling"/>
            <w:lang w:val="nb-NO" w:bidi="nb-NO"/>
          </w:rPr>
          <w:t>suksesskriterium 3.3.3 Forslag ved feil i WCAG 2.1</w:t>
        </w:r>
      </w:hyperlink>
      <w:r w:rsidRPr="00452489">
        <w:rPr>
          <w:lang w:val="nb-NO" w:bidi="nb-NO"/>
        </w:rPr>
        <w:t>.</w:t>
      </w:r>
    </w:p>
    <w:p w14:paraId="64530C0C" w14:textId="77777777" w:rsidR="00F974D7" w:rsidRPr="00452489" w:rsidRDefault="00F974D7">
      <w:pPr>
        <w:pStyle w:val="Brdtekst"/>
        <w:spacing w:before="11"/>
        <w:rPr>
          <w:sz w:val="17"/>
          <w:lang w:val="nb-NO"/>
        </w:rPr>
      </w:pPr>
    </w:p>
    <w:p w14:paraId="61020618" w14:textId="77777777" w:rsidR="00F974D7" w:rsidRPr="00452489" w:rsidRDefault="002B264E">
      <w:pPr>
        <w:pStyle w:val="Overskrift4"/>
        <w:numPr>
          <w:ilvl w:val="3"/>
          <w:numId w:val="206"/>
        </w:numPr>
        <w:tabs>
          <w:tab w:val="left" w:pos="1971"/>
          <w:tab w:val="left" w:pos="1972"/>
        </w:tabs>
        <w:spacing w:before="92"/>
        <w:ind w:hanging="1420"/>
        <w:rPr>
          <w:lang w:val="nb-NO"/>
        </w:rPr>
      </w:pPr>
      <w:bookmarkStart w:id="1628" w:name="11.3.3.4_Error_prevention_(legal,_financ"/>
      <w:bookmarkEnd w:id="1628"/>
      <w:r w:rsidRPr="00452489">
        <w:rPr>
          <w:lang w:val="nb-NO" w:bidi="nb-NO"/>
        </w:rPr>
        <w:t xml:space="preserve">Forhindring av feil (juridiske feil, økonomiske feil, </w:t>
      </w:r>
      <w:r w:rsidRPr="00452489">
        <w:rPr>
          <w:spacing w:val="-4"/>
          <w:lang w:val="nb-NO" w:bidi="nb-NO"/>
        </w:rPr>
        <w:t>datafeil)</w:t>
      </w:r>
    </w:p>
    <w:p w14:paraId="25B0A97A" w14:textId="51698FC3" w:rsidR="00F974D7" w:rsidRPr="00452489" w:rsidRDefault="67FE39FA">
      <w:pPr>
        <w:pStyle w:val="Brdtekst"/>
        <w:spacing w:before="180"/>
        <w:ind w:left="552"/>
        <w:rPr>
          <w:lang w:val="nb-NO"/>
        </w:rPr>
      </w:pPr>
      <w:r w:rsidRPr="00452489">
        <w:rPr>
          <w:lang w:val="nb-NO" w:bidi="nb-NO"/>
        </w:rPr>
        <w:t>Når en IKT-løsning er en ikke-nettbasert programvare som tilbyr et brukergrensesnitt, skal den oppfylle suksesskriteriet i tabell </w:t>
      </w:r>
      <w:r w:rsidR="002B264E" w:rsidRPr="00452489">
        <w:rPr>
          <w:spacing w:val="-2"/>
          <w:lang w:val="nb-NO" w:bidi="nb-NO"/>
        </w:rPr>
        <w:t>11.11.</w:t>
      </w:r>
    </w:p>
    <w:p w14:paraId="22665E86" w14:textId="727D238C" w:rsidR="00F974D7" w:rsidRPr="00452489" w:rsidRDefault="00F974D7">
      <w:pPr>
        <w:spacing w:before="8" w:after="1"/>
        <w:rPr>
          <w:b/>
          <w:sz w:val="15"/>
          <w:lang w:val="nb-NO"/>
        </w:rPr>
      </w:pPr>
      <w:bookmarkStart w:id="1629" w:name="_Toc59242266"/>
      <w:bookmarkStart w:id="1630" w:name="_Ref67229154"/>
      <w:bookmarkStart w:id="1631" w:name="_Toc67328131"/>
    </w:p>
    <w:p w14:paraId="58C6E1E6" w14:textId="4D07780F" w:rsidR="00723562" w:rsidRPr="00452489" w:rsidRDefault="00723562" w:rsidP="00B15A37">
      <w:pPr>
        <w:pStyle w:val="Bilettekst"/>
        <w:keepNext/>
        <w:jc w:val="center"/>
        <w:rPr>
          <w:lang w:val="nb-NO"/>
        </w:rPr>
      </w:pPr>
      <w:r w:rsidRPr="00452489">
        <w:rPr>
          <w:lang w:val="nb-NO"/>
        </w:rPr>
        <w:t>Tabell 11.11: Suksesskriterium for programvare: Forhindring av feil (juridiske feil, økonomiske feil, datafeil)</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951ACA" w14:paraId="1F7E3860" w14:textId="77777777">
        <w:trPr>
          <w:trHeight w:val="1449"/>
        </w:trPr>
        <w:tc>
          <w:tcPr>
            <w:tcW w:w="9357" w:type="dxa"/>
            <w:tcBorders>
              <w:left w:val="single" w:sz="6" w:space="0" w:color="000000"/>
            </w:tcBorders>
          </w:tcPr>
          <w:p w14:paraId="4C45095B" w14:textId="77777777" w:rsidR="00F974D7" w:rsidRPr="00452489" w:rsidRDefault="002B264E">
            <w:pPr>
              <w:pStyle w:val="TableParagraph"/>
              <w:ind w:left="26"/>
              <w:rPr>
                <w:sz w:val="18"/>
                <w:lang w:val="nb-NO"/>
              </w:rPr>
            </w:pPr>
            <w:r w:rsidRPr="00452489">
              <w:rPr>
                <w:sz w:val="18"/>
                <w:lang w:val="nb-NO" w:bidi="nb-NO"/>
              </w:rPr>
              <w:t>For programvare som medfører juridiske forpliktelser eller krever økonomiske transaksjoner fra brukeren, som endrer eller sletter brukerstyrte data i datalagringssystemer, eller som sender svar på tester utført av brukeren, gjelder minst ett av følgende punkter:</w:t>
            </w:r>
          </w:p>
          <w:p w14:paraId="0F84B743" w14:textId="77777777" w:rsidR="00F974D7" w:rsidRPr="00452489" w:rsidRDefault="002B264E">
            <w:pPr>
              <w:pStyle w:val="TableParagraph"/>
              <w:numPr>
                <w:ilvl w:val="0"/>
                <w:numId w:val="205"/>
              </w:numPr>
              <w:tabs>
                <w:tab w:val="left" w:pos="305"/>
              </w:tabs>
              <w:spacing w:line="207" w:lineRule="exact"/>
              <w:rPr>
                <w:sz w:val="18"/>
                <w:lang w:val="nb-NO"/>
              </w:rPr>
            </w:pPr>
            <w:r w:rsidRPr="00452489">
              <w:rPr>
                <w:sz w:val="18"/>
                <w:lang w:val="nb-NO" w:bidi="nb-NO"/>
              </w:rPr>
              <w:t xml:space="preserve">Reverserbarhet: Sendeprosesser kan </w:t>
            </w:r>
            <w:r w:rsidRPr="00452489">
              <w:rPr>
                <w:spacing w:val="-2"/>
                <w:sz w:val="18"/>
                <w:lang w:val="nb-NO" w:bidi="nb-NO"/>
              </w:rPr>
              <w:t>reverseres.</w:t>
            </w:r>
          </w:p>
          <w:p w14:paraId="71773897" w14:textId="77777777" w:rsidR="00F974D7" w:rsidRPr="00452489" w:rsidRDefault="002B264E">
            <w:pPr>
              <w:pStyle w:val="TableParagraph"/>
              <w:numPr>
                <w:ilvl w:val="0"/>
                <w:numId w:val="205"/>
              </w:numPr>
              <w:tabs>
                <w:tab w:val="left" w:pos="305"/>
              </w:tabs>
              <w:ind w:right="166"/>
              <w:rPr>
                <w:sz w:val="18"/>
                <w:lang w:val="nb-NO"/>
              </w:rPr>
            </w:pPr>
            <w:r w:rsidRPr="00452489">
              <w:rPr>
                <w:sz w:val="18"/>
                <w:lang w:val="nb-NO" w:bidi="nb-NO"/>
              </w:rPr>
              <w:t xml:space="preserve">Kontrollert: Det kontrolleres om data som angis av brukeren, inneholder inndatafeil, og brukeren gis mulighet til å rette opp eventuelle </w:t>
            </w:r>
            <w:r w:rsidRPr="00452489">
              <w:rPr>
                <w:spacing w:val="-2"/>
                <w:sz w:val="18"/>
                <w:lang w:val="nb-NO" w:bidi="nb-NO"/>
              </w:rPr>
              <w:t>feil.</w:t>
            </w:r>
          </w:p>
          <w:p w14:paraId="05C2DBFD" w14:textId="77777777" w:rsidR="00F974D7" w:rsidRPr="00452489" w:rsidRDefault="002B264E">
            <w:pPr>
              <w:pStyle w:val="TableParagraph"/>
              <w:numPr>
                <w:ilvl w:val="0"/>
                <w:numId w:val="205"/>
              </w:numPr>
              <w:tabs>
                <w:tab w:val="left" w:pos="305"/>
              </w:tabs>
              <w:spacing w:line="208" w:lineRule="exact"/>
              <w:ind w:right="286"/>
              <w:rPr>
                <w:sz w:val="18"/>
                <w:lang w:val="nb-NO"/>
              </w:rPr>
            </w:pPr>
            <w:r w:rsidRPr="00452489">
              <w:rPr>
                <w:sz w:val="18"/>
                <w:lang w:val="nb-NO" w:bidi="nb-NO"/>
              </w:rPr>
              <w:t xml:space="preserve">Bekreftet: Det finnes en mekanisme for gjennomgang, bekreftelse og oppretting av informasjon før den </w:t>
            </w:r>
            <w:r w:rsidRPr="00452489">
              <w:rPr>
                <w:spacing w:val="-2"/>
                <w:sz w:val="18"/>
                <w:lang w:val="nb-NO" w:bidi="nb-NO"/>
              </w:rPr>
              <w:t>sendes.</w:t>
            </w:r>
          </w:p>
        </w:tc>
      </w:tr>
      <w:tr w:rsidR="00F974D7" w:rsidRPr="00951ACA" w14:paraId="2F89AC1D" w14:textId="77777777">
        <w:trPr>
          <w:trHeight w:val="413"/>
        </w:trPr>
        <w:tc>
          <w:tcPr>
            <w:tcW w:w="9357" w:type="dxa"/>
            <w:tcBorders>
              <w:left w:val="single" w:sz="6" w:space="0" w:color="000000"/>
            </w:tcBorders>
          </w:tcPr>
          <w:p w14:paraId="48458EF2" w14:textId="2A3D6F1D" w:rsidR="00F974D7" w:rsidRPr="00452489" w:rsidRDefault="002B264E">
            <w:pPr>
              <w:pStyle w:val="TableParagraph"/>
              <w:tabs>
                <w:tab w:val="left" w:pos="878"/>
              </w:tabs>
              <w:spacing w:line="206" w:lineRule="exact"/>
              <w:ind w:left="878" w:right="556" w:hanging="852"/>
              <w:rPr>
                <w:sz w:val="18"/>
                <w:lang w:val="nb-NO"/>
              </w:rPr>
            </w:pPr>
            <w:r w:rsidRPr="00452489">
              <w:rPr>
                <w:spacing w:val="-4"/>
                <w:sz w:val="18"/>
                <w:lang w:val="nb-NO" w:bidi="nb-NO"/>
              </w:rPr>
              <w:t>MERKNAD:</w:t>
            </w:r>
            <w:r w:rsidR="009F5B9C" w:rsidRPr="00452489">
              <w:rPr>
                <w:sz w:val="18"/>
                <w:lang w:val="nb-NO" w:bidi="nb-NO"/>
              </w:rPr>
              <w:t xml:space="preserve"> </w:t>
            </w:r>
            <w:r w:rsidRPr="00452489">
              <w:rPr>
                <w:sz w:val="18"/>
                <w:lang w:val="nb-NO" w:bidi="nb-NO"/>
              </w:rPr>
              <w:t xml:space="preserve">Dette suksesskriteriet er identisk med </w:t>
            </w:r>
            <w:hyperlink r:id="rId264" w:anchor="error-prevention-legal-financial-data">
              <w:r w:rsidRPr="00452489">
                <w:rPr>
                  <w:color w:val="0000FF"/>
                  <w:sz w:val="18"/>
                  <w:u w:val="single" w:color="0000FF"/>
                  <w:lang w:val="nb-NO" w:bidi="nb-NO"/>
                </w:rPr>
                <w:t>suksesskriterium 3.3.4 Forhindring av feil (juridiske feil,</w:t>
              </w:r>
            </w:hyperlink>
            <w:r w:rsidRPr="00452489">
              <w:rPr>
                <w:color w:val="0000FF"/>
                <w:sz w:val="18"/>
                <w:lang w:val="nb-NO" w:bidi="nb-NO"/>
              </w:rPr>
              <w:t xml:space="preserve"> </w:t>
            </w:r>
            <w:hyperlink r:id="rId265" w:anchor="error-prevention-legal-financial-data">
              <w:r w:rsidRPr="00452489">
                <w:rPr>
                  <w:color w:val="0000FF"/>
                  <w:sz w:val="18"/>
                  <w:u w:val="single" w:color="0000FF"/>
                  <w:lang w:val="nb-NO" w:bidi="nb-NO"/>
                </w:rPr>
                <w:t>økonomiske feil, datafeil) i WCAG 2.1</w:t>
              </w:r>
              <w:r w:rsidRPr="00452489">
                <w:rPr>
                  <w:color w:val="0000FF"/>
                  <w:sz w:val="18"/>
                  <w:lang w:val="nb-NO" w:bidi="nb-NO"/>
                </w:rPr>
                <w:t xml:space="preserve">, </w:t>
              </w:r>
            </w:hyperlink>
            <w:r w:rsidRPr="00452489">
              <w:rPr>
                <w:sz w:val="18"/>
                <w:lang w:val="nb-NO" w:bidi="nb-NO"/>
              </w:rPr>
              <w:t>og «nettsider» erstattes med «programvare».</w:t>
            </w:r>
          </w:p>
        </w:tc>
      </w:tr>
    </w:tbl>
    <w:p w14:paraId="4F9C91FA" w14:textId="77777777" w:rsidR="00F974D7" w:rsidRPr="00452489" w:rsidRDefault="67FE39FA">
      <w:pPr>
        <w:pStyle w:val="Overskrift2"/>
        <w:numPr>
          <w:ilvl w:val="1"/>
          <w:numId w:val="206"/>
        </w:numPr>
        <w:tabs>
          <w:tab w:val="left" w:pos="1685"/>
          <w:tab w:val="left" w:pos="1686"/>
        </w:tabs>
        <w:spacing w:before="180"/>
        <w:rPr>
          <w:lang w:val="nb-NO"/>
        </w:rPr>
      </w:pPr>
      <w:bookmarkStart w:id="1632" w:name="11.4_Robust"/>
      <w:bookmarkStart w:id="1633" w:name="_Toc101781199"/>
      <w:bookmarkEnd w:id="1632"/>
      <w:r w:rsidRPr="00452489">
        <w:rPr>
          <w:spacing w:val="-2"/>
          <w:lang w:val="nb-NO" w:bidi="nb-NO"/>
        </w:rPr>
        <w:t>Robust</w:t>
      </w:r>
      <w:bookmarkEnd w:id="1629"/>
      <w:bookmarkEnd w:id="1630"/>
      <w:bookmarkEnd w:id="1631"/>
      <w:bookmarkEnd w:id="1633"/>
    </w:p>
    <w:p w14:paraId="4498FB90" w14:textId="52F17F24" w:rsidR="00F974D7" w:rsidRPr="00452489" w:rsidRDefault="002B264E">
      <w:pPr>
        <w:pStyle w:val="Overskrift3"/>
        <w:numPr>
          <w:ilvl w:val="2"/>
          <w:numId w:val="206"/>
        </w:numPr>
        <w:tabs>
          <w:tab w:val="left" w:pos="1685"/>
          <w:tab w:val="left" w:pos="1686"/>
        </w:tabs>
        <w:spacing w:before="298"/>
        <w:rPr>
          <w:lang w:val="nb-NO"/>
        </w:rPr>
      </w:pPr>
      <w:bookmarkStart w:id="1634" w:name="11.4.1_Compatible"/>
      <w:bookmarkStart w:id="1635" w:name="_Ref67229158"/>
      <w:bookmarkStart w:id="1636" w:name="_Toc67328132"/>
      <w:bookmarkStart w:id="1637" w:name="_Toc101781200"/>
      <w:bookmarkEnd w:id="1634"/>
      <w:r w:rsidRPr="00452489">
        <w:rPr>
          <w:spacing w:val="-2"/>
          <w:lang w:val="nb-NO" w:bidi="nb-NO"/>
        </w:rPr>
        <w:t>Kompatibel</w:t>
      </w:r>
      <w:bookmarkEnd w:id="1635"/>
      <w:bookmarkEnd w:id="1636"/>
      <w:bookmarkEnd w:id="1637"/>
    </w:p>
    <w:p w14:paraId="3BF791B0" w14:textId="7F3FFB18" w:rsidR="00F974D7" w:rsidRPr="00452489" w:rsidRDefault="00F974D7">
      <w:pPr>
        <w:spacing w:before="3"/>
        <w:rPr>
          <w:sz w:val="26"/>
          <w:lang w:val="nb-NO"/>
        </w:rPr>
      </w:pPr>
      <w:bookmarkStart w:id="1638" w:name="_Ref67229171"/>
    </w:p>
    <w:p w14:paraId="239CE6A1" w14:textId="5490CED0" w:rsidR="00F974D7" w:rsidRPr="00452489" w:rsidRDefault="5D63B9A4" w:rsidP="22551675">
      <w:pPr>
        <w:pStyle w:val="Overskrift4"/>
        <w:numPr>
          <w:ilvl w:val="3"/>
          <w:numId w:val="206"/>
        </w:numPr>
        <w:tabs>
          <w:tab w:val="left" w:pos="1971"/>
          <w:tab w:val="left" w:pos="1972"/>
        </w:tabs>
        <w:ind w:hanging="1420"/>
        <w:rPr>
          <w:lang w:val="nb-NO" w:bidi="nb-NO"/>
        </w:rPr>
      </w:pPr>
      <w:bookmarkStart w:id="1639" w:name="11.4.1.1_Parsing"/>
      <w:bookmarkEnd w:id="1639"/>
      <w:r w:rsidRPr="00452489">
        <w:rPr>
          <w:lang w:val="nb-NO" w:bidi="nb-NO"/>
        </w:rPr>
        <w:t>Parsing (oppdeling)</w:t>
      </w:r>
    </w:p>
    <w:p w14:paraId="55487239" w14:textId="77777777" w:rsidR="00F974D7" w:rsidRPr="00452489" w:rsidRDefault="00F974D7">
      <w:pPr>
        <w:spacing w:before="1"/>
        <w:rPr>
          <w:sz w:val="26"/>
          <w:lang w:val="nb-NO"/>
        </w:rPr>
      </w:pPr>
    </w:p>
    <w:p w14:paraId="5752D656" w14:textId="525AEE95" w:rsidR="00F974D7" w:rsidRPr="00452489" w:rsidRDefault="5D63B9A4">
      <w:pPr>
        <w:pStyle w:val="Overskrift5"/>
        <w:numPr>
          <w:ilvl w:val="4"/>
          <w:numId w:val="206"/>
        </w:numPr>
        <w:tabs>
          <w:tab w:val="left" w:pos="2254"/>
          <w:tab w:val="left" w:pos="2255"/>
        </w:tabs>
        <w:ind w:hanging="1703"/>
        <w:rPr>
          <w:lang w:val="nb-NO"/>
        </w:rPr>
      </w:pPr>
      <w:bookmarkStart w:id="1640" w:name="11.4.1.1.1_Parsing_(open_functionality)"/>
      <w:bookmarkEnd w:id="1640"/>
      <w:r w:rsidRPr="00452489">
        <w:rPr>
          <w:lang w:val="nb-NO" w:bidi="nb-NO"/>
        </w:rPr>
        <w:t xml:space="preserve">Parsing (oppdeling) (åpen </w:t>
      </w:r>
      <w:r w:rsidRPr="00452489">
        <w:rPr>
          <w:spacing w:val="-2"/>
          <w:lang w:val="nb-NO" w:bidi="nb-NO"/>
        </w:rPr>
        <w:t>funksjonalitet)</w:t>
      </w:r>
      <w:bookmarkEnd w:id="1638"/>
    </w:p>
    <w:p w14:paraId="5D672AE2" w14:textId="707A4310" w:rsidR="00F974D7" w:rsidRPr="00452489" w:rsidRDefault="5D63B9A4" w:rsidP="00DE11E0">
      <w:pPr>
        <w:pStyle w:val="Brdtekst"/>
        <w:spacing w:before="179"/>
        <w:ind w:left="552" w:right="454"/>
        <w:rPr>
          <w:lang w:val="nb-NO"/>
        </w:rPr>
      </w:pPr>
      <w:r w:rsidRPr="00452489">
        <w:rPr>
          <w:lang w:val="nb-NO" w:bidi="nb-NO"/>
        </w:rPr>
        <w:t>Når en IKT-løsning er en ikke-nettbasert programvare som tilbyr et brukergrensesnitt, og støtter tilgang til hjelpemiddelteknologi, skal den oppfylle suksesskriteriet i tabell 11.12.</w:t>
      </w:r>
    </w:p>
    <w:p w14:paraId="41D692E5" w14:textId="33C075E3" w:rsidR="00F974D7" w:rsidRPr="00452489" w:rsidRDefault="00F974D7">
      <w:pPr>
        <w:spacing w:before="8" w:after="1"/>
        <w:rPr>
          <w:b/>
          <w:sz w:val="15"/>
          <w:lang w:val="nb-NO"/>
        </w:rPr>
      </w:pPr>
      <w:bookmarkStart w:id="1641" w:name="_Ref67229178"/>
    </w:p>
    <w:p w14:paraId="49DA91E8" w14:textId="37B9872A" w:rsidR="00723562" w:rsidRPr="00BF68FC" w:rsidRDefault="00723562" w:rsidP="00B15A37">
      <w:pPr>
        <w:pStyle w:val="Bilettekst"/>
        <w:keepNext/>
        <w:jc w:val="center"/>
        <w:rPr>
          <w:lang w:val="nn-NO"/>
        </w:rPr>
      </w:pPr>
      <w:r w:rsidRPr="00BF68FC">
        <w:rPr>
          <w:lang w:val="nn-NO"/>
        </w:rPr>
        <w:t>Tabell 11.12: Suksesskriterium for programvare: Parsing (oppdeling)</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452489" w14:paraId="6BA50EE5" w14:textId="77777777" w:rsidTr="0E2BE325">
        <w:trPr>
          <w:trHeight w:val="827"/>
        </w:trPr>
        <w:tc>
          <w:tcPr>
            <w:tcW w:w="9357" w:type="dxa"/>
            <w:tcBorders>
              <w:left w:val="single" w:sz="6" w:space="0" w:color="000000" w:themeColor="text1"/>
            </w:tcBorders>
          </w:tcPr>
          <w:p w14:paraId="027F607B" w14:textId="323C2AAA" w:rsidR="00F974D7" w:rsidRPr="00452489" w:rsidRDefault="5D63B9A4" w:rsidP="00DF0287">
            <w:pPr>
              <w:pStyle w:val="TableParagraph"/>
              <w:ind w:left="26"/>
              <w:rPr>
                <w:sz w:val="18"/>
                <w:szCs w:val="18"/>
                <w:lang w:val="nb-NO"/>
              </w:rPr>
            </w:pPr>
            <w:r w:rsidRPr="00BF68FC">
              <w:rPr>
                <w:sz w:val="18"/>
                <w:lang w:val="nn-NO" w:bidi="nb-NO"/>
              </w:rPr>
              <w:t>I programvare som implementeres ved hjelp av oppmerkingsspråk på en slik måte at oppmerkingen er separat eksponert og tilgjengelig for hjelpemiddelteknologier og tilgjengelighetsegenskaper i programvaren eller for en brukeragent som brukeren kan velge, har elementene fullstendige start- og sluttkoder, elementene er nøstet i henhold til spesifikasjonene, elementene inneholder ikke</w:t>
            </w:r>
            <w:r w:rsidR="00DF0287" w:rsidRPr="00BF68FC">
              <w:rPr>
                <w:sz w:val="18"/>
                <w:lang w:val="nn-NO" w:bidi="nb-NO"/>
              </w:rPr>
              <w:t xml:space="preserve"> </w:t>
            </w:r>
            <w:r w:rsidRPr="00BF68FC">
              <w:rPr>
                <w:sz w:val="18"/>
                <w:szCs w:val="18"/>
                <w:lang w:val="nn-NO" w:bidi="nb-NO"/>
              </w:rPr>
              <w:t xml:space="preserve">dupliserte attributter, og eventuelle ID-er er unike. </w:t>
            </w:r>
            <w:r w:rsidRPr="00452489">
              <w:rPr>
                <w:sz w:val="18"/>
                <w:szCs w:val="18"/>
                <w:lang w:val="nb-NO" w:bidi="nb-NO"/>
              </w:rPr>
              <w:t>Unntaket er dersom spesifikasjonene tillater disse egenskapene.</w:t>
            </w:r>
          </w:p>
        </w:tc>
      </w:tr>
      <w:tr w:rsidR="00F974D7" w:rsidRPr="00951ACA" w14:paraId="5154EC8E" w14:textId="77777777" w:rsidTr="0E2BE325">
        <w:trPr>
          <w:trHeight w:val="416"/>
        </w:trPr>
        <w:tc>
          <w:tcPr>
            <w:tcW w:w="9357" w:type="dxa"/>
            <w:tcBorders>
              <w:left w:val="single" w:sz="6" w:space="0" w:color="000000" w:themeColor="text1"/>
              <w:bottom w:val="nil"/>
            </w:tcBorders>
          </w:tcPr>
          <w:p w14:paraId="36395A96" w14:textId="77777777" w:rsidR="00F974D7" w:rsidRPr="00452489" w:rsidRDefault="002B264E">
            <w:pPr>
              <w:pStyle w:val="TableParagraph"/>
              <w:spacing w:line="206" w:lineRule="exact"/>
              <w:ind w:left="878" w:right="199" w:hanging="852"/>
              <w:rPr>
                <w:sz w:val="18"/>
                <w:lang w:val="nb-NO"/>
              </w:rPr>
            </w:pPr>
            <w:r w:rsidRPr="00452489">
              <w:rPr>
                <w:sz w:val="18"/>
                <w:lang w:val="nb-NO" w:bidi="nb-NO"/>
              </w:rPr>
              <w:t>MERKNAD 1: Start- og sluttkoder som mangler et nødvendig tegn, for eksempel avsluttende hakeparentes, eller som har feil angivelse av anførselstegn for attributtverdier, er ikke fullstendige.</w:t>
            </w:r>
          </w:p>
        </w:tc>
      </w:tr>
      <w:tr w:rsidR="00F974D7" w:rsidRPr="00951ACA" w14:paraId="2B0FFC3A" w14:textId="77777777" w:rsidTr="0E2BE325">
        <w:trPr>
          <w:trHeight w:val="620"/>
        </w:trPr>
        <w:tc>
          <w:tcPr>
            <w:tcW w:w="9357" w:type="dxa"/>
            <w:tcBorders>
              <w:top w:val="nil"/>
              <w:left w:val="single" w:sz="6" w:space="0" w:color="000000" w:themeColor="text1"/>
              <w:bottom w:val="nil"/>
            </w:tcBorders>
          </w:tcPr>
          <w:p w14:paraId="4203E90A" w14:textId="2CA3B02A" w:rsidR="00F974D7" w:rsidRPr="00452489" w:rsidRDefault="5D63B9A4" w:rsidP="22551675">
            <w:pPr>
              <w:pStyle w:val="TableParagraph"/>
              <w:spacing w:line="206" w:lineRule="exact"/>
              <w:ind w:left="878" w:right="241" w:hanging="852"/>
              <w:rPr>
                <w:sz w:val="18"/>
                <w:szCs w:val="18"/>
                <w:lang w:val="nb-NO"/>
              </w:rPr>
            </w:pPr>
            <w:r w:rsidRPr="00452489">
              <w:rPr>
                <w:sz w:val="18"/>
                <w:szCs w:val="18"/>
                <w:lang w:val="nb-NO" w:bidi="nb-NO"/>
              </w:rPr>
              <w:t>MERKNAD 2: Oppmerking er ikke alltid tilgjengelig for den hjelpemiddelteknologien eller for brukeragenter som brukeren kan velge, f.eks. nettlesere. I slike tilfeller ville samsvar med dette [kravet] ikke påvirke den universelle utformingen slik det kan for nettinnhold hvor det er eksponert.</w:t>
            </w:r>
          </w:p>
        </w:tc>
      </w:tr>
      <w:tr w:rsidR="00F974D7" w:rsidRPr="00452489" w14:paraId="331555E2" w14:textId="77777777" w:rsidTr="0E2BE325">
        <w:trPr>
          <w:trHeight w:val="1034"/>
        </w:trPr>
        <w:tc>
          <w:tcPr>
            <w:tcW w:w="9357" w:type="dxa"/>
            <w:tcBorders>
              <w:top w:val="nil"/>
              <w:left w:val="single" w:sz="6" w:space="0" w:color="000000" w:themeColor="text1"/>
              <w:bottom w:val="nil"/>
            </w:tcBorders>
          </w:tcPr>
          <w:p w14:paraId="1F4BFD83" w14:textId="7B349868" w:rsidR="00F974D7" w:rsidRPr="00452489" w:rsidRDefault="5D63B9A4" w:rsidP="22551675">
            <w:pPr>
              <w:pStyle w:val="TableParagraph"/>
              <w:ind w:left="878" w:right="241" w:hanging="852"/>
              <w:rPr>
                <w:sz w:val="18"/>
                <w:szCs w:val="18"/>
                <w:lang w:val="nb-NO"/>
              </w:rPr>
            </w:pPr>
            <w:r w:rsidRPr="00452489">
              <w:rPr>
                <w:sz w:val="18"/>
                <w:szCs w:val="18"/>
                <w:lang w:val="nb-NO" w:bidi="nb-NO"/>
              </w:rPr>
              <w:t>MERKNAD 3: Eksempler på oppmerking som er separat eksponert og tilgjengelig for hjelpemiddelteknolgier og for brukeragenter, er blant annet dokumenter kodet i HTML, ODF og OOXML. I disse eksemplene kan oppmerkingen deles helt opp på to måter: a) ved hjelp av hjelpemiddelteknologier som kan åpne dokumentet direkte, b) ved hjelp av hjelpemiddelteknolgier som bruker brukeragentenes API-er i henhold til DOM-konvensjonen til disse</w:t>
            </w:r>
          </w:p>
          <w:p w14:paraId="41494628" w14:textId="77777777" w:rsidR="00F974D7" w:rsidRPr="00452489" w:rsidRDefault="002B264E">
            <w:pPr>
              <w:pStyle w:val="TableParagraph"/>
              <w:spacing w:line="190" w:lineRule="exact"/>
              <w:ind w:left="878"/>
              <w:rPr>
                <w:sz w:val="18"/>
                <w:lang w:val="nb-NO"/>
              </w:rPr>
            </w:pPr>
            <w:r w:rsidRPr="00452489">
              <w:rPr>
                <w:spacing w:val="-2"/>
                <w:sz w:val="18"/>
                <w:lang w:val="nb-NO" w:bidi="nb-NO"/>
              </w:rPr>
              <w:t>dokumentformatene.</w:t>
            </w:r>
          </w:p>
        </w:tc>
      </w:tr>
      <w:tr w:rsidR="00F974D7" w:rsidRPr="00452489" w14:paraId="1393AD6E" w14:textId="77777777" w:rsidTr="0E2BE325">
        <w:trPr>
          <w:trHeight w:val="621"/>
        </w:trPr>
        <w:tc>
          <w:tcPr>
            <w:tcW w:w="9357" w:type="dxa"/>
            <w:tcBorders>
              <w:top w:val="nil"/>
              <w:left w:val="single" w:sz="6" w:space="0" w:color="000000" w:themeColor="text1"/>
              <w:bottom w:val="nil"/>
            </w:tcBorders>
          </w:tcPr>
          <w:p w14:paraId="2D4D8FD5" w14:textId="6B1E9B8F" w:rsidR="00F974D7" w:rsidRPr="00452489" w:rsidRDefault="002B264E" w:rsidP="00DF0287">
            <w:pPr>
              <w:pStyle w:val="TableParagraph"/>
              <w:spacing w:line="206" w:lineRule="exact"/>
              <w:ind w:left="878" w:right="241" w:hanging="852"/>
              <w:rPr>
                <w:sz w:val="18"/>
                <w:szCs w:val="18"/>
                <w:lang w:val="nb-NO" w:bidi="nb-NO"/>
              </w:rPr>
            </w:pPr>
            <w:r w:rsidRPr="001D52F9">
              <w:rPr>
                <w:sz w:val="18"/>
                <w:szCs w:val="18"/>
                <w:lang w:bidi="nb-NO"/>
              </w:rPr>
              <w:t>MERKNAD 4: Eksempler på oppmerking som brukes internt for videreføring av programvarebrukergrensesnittet som aldri eksponeres</w:t>
            </w:r>
            <w:r w:rsidR="00DF0287" w:rsidRPr="001D52F9">
              <w:rPr>
                <w:sz w:val="18"/>
                <w:szCs w:val="18"/>
                <w:lang w:bidi="nb-NO"/>
              </w:rPr>
              <w:t xml:space="preserve"> </w:t>
            </w:r>
            <w:r w:rsidR="5D63B9A4" w:rsidRPr="001D52F9">
              <w:rPr>
                <w:sz w:val="18"/>
                <w:szCs w:val="18"/>
                <w:lang w:bidi="nb-NO"/>
              </w:rPr>
              <w:t>for hje</w:t>
            </w:r>
            <w:r w:rsidR="00DF0287" w:rsidRPr="001D52F9">
              <w:rPr>
                <w:sz w:val="18"/>
                <w:szCs w:val="18"/>
                <w:lang w:bidi="nb-NO"/>
              </w:rPr>
              <w:t>l</w:t>
            </w:r>
            <w:r w:rsidR="5D63B9A4" w:rsidRPr="001D52F9">
              <w:rPr>
                <w:sz w:val="18"/>
                <w:szCs w:val="18"/>
                <w:lang w:bidi="nb-NO"/>
              </w:rPr>
              <w:t xml:space="preserve">pemiddelteknologi, omfatter blant annet: XUL og FXML. </w:t>
            </w:r>
            <w:r w:rsidR="5D63B9A4" w:rsidRPr="00452489">
              <w:rPr>
                <w:sz w:val="18"/>
                <w:szCs w:val="18"/>
                <w:lang w:val="nb-NO" w:bidi="nb-NO"/>
              </w:rPr>
              <w:t>I disse eksemplene interagerer den hjelpemiddelteknologien med brukergrensesnittet i den genererte programvaren.</w:t>
            </w:r>
          </w:p>
        </w:tc>
      </w:tr>
      <w:tr w:rsidR="00F974D7" w:rsidRPr="00452489" w14:paraId="3B36777F" w14:textId="77777777" w:rsidTr="0E2BE325">
        <w:trPr>
          <w:trHeight w:val="825"/>
        </w:trPr>
        <w:tc>
          <w:tcPr>
            <w:tcW w:w="9357" w:type="dxa"/>
            <w:tcBorders>
              <w:top w:val="nil"/>
              <w:left w:val="single" w:sz="6" w:space="0" w:color="000000" w:themeColor="text1"/>
            </w:tcBorders>
          </w:tcPr>
          <w:p w14:paraId="45FDF896" w14:textId="27F84608" w:rsidR="00F974D7" w:rsidRPr="001D52F9" w:rsidRDefault="19FEF174" w:rsidP="00DF0287">
            <w:pPr>
              <w:pStyle w:val="TableParagraph"/>
              <w:spacing w:line="259" w:lineRule="auto"/>
              <w:ind w:left="878" w:right="122" w:hanging="852"/>
              <w:rPr>
                <w:sz w:val="18"/>
                <w:szCs w:val="18"/>
                <w:lang w:bidi="nb-NO"/>
              </w:rPr>
            </w:pPr>
            <w:r w:rsidRPr="001D52F9">
              <w:rPr>
                <w:sz w:val="18"/>
                <w:szCs w:val="18"/>
                <w:lang w:bidi="nb-NO"/>
              </w:rPr>
              <w:t xml:space="preserve">MERKNAD 5: Dette suksesskriteriet er identisk med </w:t>
            </w:r>
            <w:hyperlink r:id="rId266" w:anchor="parsing" w:history="1">
              <w:r w:rsidR="00A1247A" w:rsidRPr="001D52F9">
                <w:rPr>
                  <w:rStyle w:val="Hyperkopling"/>
                  <w:sz w:val="18"/>
                  <w:szCs w:val="18"/>
                  <w:lang w:bidi="nb-NO"/>
                </w:rPr>
                <w:t>suksesskriterium 4.1.1 Parsing (oppdeling) i WCAG 2.1</w:t>
              </w:r>
            </w:hyperlink>
            <w:r w:rsidR="00A1247A" w:rsidRPr="001D52F9">
              <w:rPr>
                <w:sz w:val="18"/>
                <w:szCs w:val="18"/>
                <w:lang w:bidi="nb-NO"/>
              </w:rPr>
              <w:t xml:space="preserve">, </w:t>
            </w:r>
            <w:r w:rsidR="25F09488" w:rsidRPr="001D52F9">
              <w:rPr>
                <w:sz w:val="18"/>
                <w:szCs w:val="18"/>
                <w:lang w:bidi="nb-NO"/>
              </w:rPr>
              <w:t xml:space="preserve">når </w:t>
            </w:r>
            <w:r w:rsidRPr="001D52F9">
              <w:rPr>
                <w:sz w:val="18"/>
                <w:szCs w:val="18"/>
                <w:lang w:bidi="nb-NO"/>
              </w:rPr>
              <w:t>«I innhold som implementeres ved hjelp av oppmerkingsspråk» erstattes med «I programvare som implementeres ved hjelp av oppmerkingsspråk på en slik måte at oppmerkingen er separat eksponert og tilgjengelig for hjelpemiddelteknologier og tilgjengelighetsegenskaper</w:t>
            </w:r>
            <w:r w:rsidR="00DF0287" w:rsidRPr="001D52F9">
              <w:rPr>
                <w:sz w:val="18"/>
                <w:szCs w:val="18"/>
                <w:lang w:bidi="nb-NO"/>
              </w:rPr>
              <w:t xml:space="preserve"> </w:t>
            </w:r>
            <w:r w:rsidR="002B264E" w:rsidRPr="001D52F9">
              <w:rPr>
                <w:sz w:val="18"/>
                <w:szCs w:val="18"/>
                <w:lang w:bidi="nb-NO"/>
              </w:rPr>
              <w:t>av programvaren eller for en brukeragent som brukeren kan velge», og merknad 2, 3 og 4 ovenfor legges til.</w:t>
            </w:r>
          </w:p>
        </w:tc>
      </w:tr>
    </w:tbl>
    <w:p w14:paraId="33931748" w14:textId="17883344" w:rsidR="00F974D7" w:rsidRPr="00452489" w:rsidRDefault="5D63B9A4">
      <w:pPr>
        <w:pStyle w:val="Overskrift5"/>
        <w:numPr>
          <w:ilvl w:val="4"/>
          <w:numId w:val="206"/>
        </w:numPr>
        <w:tabs>
          <w:tab w:val="left" w:pos="2254"/>
          <w:tab w:val="left" w:pos="2255"/>
        </w:tabs>
        <w:spacing w:before="123"/>
        <w:ind w:hanging="1703"/>
        <w:rPr>
          <w:lang w:val="nb-NO"/>
        </w:rPr>
      </w:pPr>
      <w:bookmarkStart w:id="1642" w:name="11.4.1.1.2_Parsing_(closed_functionality"/>
      <w:bookmarkEnd w:id="1642"/>
      <w:r w:rsidRPr="00452489">
        <w:rPr>
          <w:lang w:val="nb-NO" w:bidi="nb-NO"/>
        </w:rPr>
        <w:t xml:space="preserve">Parsing (oppdeling) (lukket </w:t>
      </w:r>
      <w:r w:rsidRPr="00452489">
        <w:rPr>
          <w:spacing w:val="-2"/>
          <w:lang w:val="nb-NO" w:bidi="nb-NO"/>
        </w:rPr>
        <w:t>funksjonalitet)</w:t>
      </w:r>
      <w:bookmarkEnd w:id="1641"/>
    </w:p>
    <w:p w14:paraId="2CF0FE53" w14:textId="77777777" w:rsidR="00F974D7" w:rsidRPr="00452489" w:rsidRDefault="002B264E">
      <w:pPr>
        <w:pStyle w:val="Brdtekst"/>
        <w:spacing w:before="181"/>
        <w:ind w:left="552"/>
        <w:rPr>
          <w:lang w:val="nb-NO"/>
        </w:rPr>
      </w:pPr>
      <w:r w:rsidRPr="00452489">
        <w:rPr>
          <w:lang w:val="nb-NO" w:bidi="nb-NO"/>
        </w:rPr>
        <w:t xml:space="preserve">Ikke </w:t>
      </w:r>
      <w:r w:rsidRPr="00452489">
        <w:rPr>
          <w:spacing w:val="-2"/>
          <w:lang w:val="nb-NO" w:bidi="nb-NO"/>
        </w:rPr>
        <w:t>relevant.</w:t>
      </w:r>
    </w:p>
    <w:p w14:paraId="34596F79" w14:textId="1E3CD789" w:rsidR="00F974D7" w:rsidRPr="00452489" w:rsidRDefault="5D63B9A4">
      <w:pPr>
        <w:pStyle w:val="Brdtekst"/>
        <w:tabs>
          <w:tab w:val="left" w:pos="1688"/>
        </w:tabs>
        <w:spacing w:before="178"/>
        <w:ind w:left="1688" w:right="443" w:hanging="852"/>
        <w:rPr>
          <w:spacing w:val="-2"/>
          <w:lang w:val="nb-NO" w:bidi="nb-NO"/>
        </w:rPr>
      </w:pPr>
      <w:r w:rsidRPr="00452489">
        <w:rPr>
          <w:spacing w:val="-2"/>
          <w:lang w:val="nb-NO" w:bidi="nb-NO"/>
        </w:rPr>
        <w:t>MERKNAD:</w:t>
      </w:r>
      <w:r w:rsidR="00DE11E0" w:rsidRPr="00452489">
        <w:rPr>
          <w:spacing w:val="-2"/>
          <w:lang w:val="nb-NO" w:bidi="nb-NO"/>
        </w:rPr>
        <w:t xml:space="preserve"> </w:t>
      </w:r>
      <w:r w:rsidRPr="00452489">
        <w:rPr>
          <w:spacing w:val="-2"/>
          <w:lang w:val="nb-NO" w:bidi="nb-NO"/>
        </w:rPr>
        <w:t>Når en IKT-løsning er en ikke-nettbasert programvare som tilbyr et brukergrensesnitt som er lukket for all hjelpemiddelteknologi, er den ikke være nødt til å oppfylle suksesskriteriet «</w:t>
      </w:r>
      <w:r w:rsidR="3F4006D5" w:rsidRPr="00452489">
        <w:rPr>
          <w:spacing w:val="-2"/>
          <w:lang w:val="nb-NO" w:bidi="nb-NO"/>
        </w:rPr>
        <w:t>Parsing (</w:t>
      </w:r>
      <w:r w:rsidRPr="00452489">
        <w:rPr>
          <w:spacing w:val="-2"/>
          <w:lang w:val="nb-NO" w:bidi="nb-NO"/>
        </w:rPr>
        <w:t>oppdeling)» i tabell 11.12 fordi formålet med dette suksesskriteriet er å tilby konsekvent utforming, slik at forskjellige brukeragenter eller hjelpemiddeltekn</w:t>
      </w:r>
      <w:r w:rsidR="00E52794" w:rsidRPr="00452489">
        <w:rPr>
          <w:spacing w:val="-2"/>
          <w:lang w:val="nb-NO" w:bidi="nb-NO"/>
        </w:rPr>
        <w:t>o</w:t>
      </w:r>
      <w:r w:rsidRPr="00452489">
        <w:rPr>
          <w:spacing w:val="-2"/>
          <w:lang w:val="nb-NO" w:bidi="nb-NO"/>
        </w:rPr>
        <w:t>logier vil gi samme resultat.</w:t>
      </w:r>
    </w:p>
    <w:p w14:paraId="66164D12" w14:textId="1BA01EDE" w:rsidR="00F974D7" w:rsidRPr="00452489" w:rsidRDefault="00F974D7">
      <w:pPr>
        <w:pStyle w:val="Brdtekst"/>
        <w:spacing w:before="3"/>
        <w:rPr>
          <w:sz w:val="26"/>
          <w:lang w:val="nb-NO"/>
        </w:rPr>
      </w:pPr>
      <w:bookmarkStart w:id="1643" w:name="_Toc59242268"/>
      <w:bookmarkStart w:id="1644" w:name="_Ref67229183"/>
    </w:p>
    <w:p w14:paraId="00979CC3" w14:textId="77777777" w:rsidR="00F974D7" w:rsidRPr="00452489" w:rsidRDefault="002B264E">
      <w:pPr>
        <w:pStyle w:val="Overskrift4"/>
        <w:numPr>
          <w:ilvl w:val="3"/>
          <w:numId w:val="206"/>
        </w:numPr>
        <w:tabs>
          <w:tab w:val="left" w:pos="1971"/>
          <w:tab w:val="left" w:pos="1972"/>
        </w:tabs>
        <w:spacing w:before="1"/>
        <w:ind w:hanging="1420"/>
        <w:rPr>
          <w:lang w:val="nb-NO"/>
        </w:rPr>
      </w:pPr>
      <w:bookmarkStart w:id="1645" w:name="11.4.1.2_Name,_role,_value"/>
      <w:bookmarkEnd w:id="1645"/>
      <w:r w:rsidRPr="00452489">
        <w:rPr>
          <w:lang w:val="nb-NO" w:bidi="nb-NO"/>
        </w:rPr>
        <w:t xml:space="preserve">Navn, rolle, </w:t>
      </w:r>
      <w:r w:rsidRPr="00452489">
        <w:rPr>
          <w:spacing w:val="-4"/>
          <w:lang w:val="nb-NO" w:bidi="nb-NO"/>
        </w:rPr>
        <w:t>verdi</w:t>
      </w:r>
      <w:bookmarkEnd w:id="1643"/>
      <w:bookmarkEnd w:id="1644"/>
    </w:p>
    <w:p w14:paraId="5365838F" w14:textId="77777777" w:rsidR="00F974D7" w:rsidRPr="00452489" w:rsidRDefault="00F974D7">
      <w:pPr>
        <w:rPr>
          <w:sz w:val="26"/>
          <w:lang w:val="nb-NO"/>
        </w:rPr>
      </w:pPr>
    </w:p>
    <w:p w14:paraId="7874F0EB" w14:textId="77777777" w:rsidR="00F974D7" w:rsidRPr="00452489" w:rsidRDefault="002B264E">
      <w:pPr>
        <w:pStyle w:val="Overskrift5"/>
        <w:numPr>
          <w:ilvl w:val="4"/>
          <w:numId w:val="206"/>
        </w:numPr>
        <w:tabs>
          <w:tab w:val="left" w:pos="2254"/>
          <w:tab w:val="left" w:pos="2255"/>
        </w:tabs>
        <w:ind w:hanging="1703"/>
        <w:rPr>
          <w:lang w:val="nb-NO"/>
        </w:rPr>
      </w:pPr>
      <w:bookmarkStart w:id="1646" w:name="11.4.1.2.1_Name,_role,_value_(open_funct"/>
      <w:bookmarkEnd w:id="1646"/>
      <w:r w:rsidRPr="00452489">
        <w:rPr>
          <w:lang w:val="nb-NO" w:bidi="nb-NO"/>
        </w:rPr>
        <w:t xml:space="preserve">Navn, rolle, verdi (åpen </w:t>
      </w:r>
      <w:r w:rsidRPr="00452489">
        <w:rPr>
          <w:spacing w:val="-2"/>
          <w:lang w:val="nb-NO" w:bidi="nb-NO"/>
        </w:rPr>
        <w:t>funksjonalitet)</w:t>
      </w:r>
    </w:p>
    <w:p w14:paraId="394B6939" w14:textId="2AA7842F" w:rsidR="00F974D7" w:rsidRPr="00452489" w:rsidRDefault="5D63B9A4">
      <w:pPr>
        <w:pStyle w:val="Brdtekst"/>
        <w:spacing w:before="180"/>
        <w:ind w:left="552" w:right="454"/>
        <w:rPr>
          <w:lang w:val="nb-NO"/>
        </w:rPr>
      </w:pPr>
      <w:r w:rsidRPr="00452489">
        <w:rPr>
          <w:lang w:val="nb-NO" w:bidi="nb-NO"/>
        </w:rPr>
        <w:t>Når en IKT-løsning er en ikke-nettbasert programvare som tilbyr et brukergrensesnitt, og støtter tilgang til enhver hjelpemiddelteknologi, skal den oppfylle suksesskriteriet i tabell 11.13.</w:t>
      </w:r>
    </w:p>
    <w:p w14:paraId="568F67D2" w14:textId="77C39A81" w:rsidR="00F974D7" w:rsidRPr="00452489" w:rsidRDefault="00F974D7">
      <w:pPr>
        <w:spacing w:before="8"/>
        <w:rPr>
          <w:b/>
          <w:sz w:val="15"/>
          <w:lang w:val="nb-NO"/>
        </w:rPr>
      </w:pPr>
      <w:bookmarkStart w:id="1647" w:name="_Ref67229198"/>
    </w:p>
    <w:p w14:paraId="52085C78" w14:textId="636FC348" w:rsidR="00723562" w:rsidRPr="00452489" w:rsidRDefault="00723562" w:rsidP="00B15A37">
      <w:pPr>
        <w:pStyle w:val="Bilettekst"/>
        <w:keepNext/>
        <w:jc w:val="center"/>
        <w:rPr>
          <w:lang w:val="nb-NO"/>
        </w:rPr>
      </w:pPr>
      <w:r w:rsidRPr="00452489">
        <w:rPr>
          <w:lang w:val="nb-NO"/>
        </w:rPr>
        <w:t>Tabell 11.13: Suksesskriterium for programvare: Navn, rolle, verdi</w:t>
      </w: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7"/>
      </w:tblGrid>
      <w:tr w:rsidR="00F974D7" w:rsidRPr="00951ACA" w14:paraId="57E55BE8" w14:textId="77777777" w:rsidTr="22551675">
        <w:trPr>
          <w:trHeight w:val="827"/>
        </w:trPr>
        <w:tc>
          <w:tcPr>
            <w:tcW w:w="9357" w:type="dxa"/>
            <w:tcBorders>
              <w:left w:val="single" w:sz="6" w:space="0" w:color="000000" w:themeColor="text1"/>
            </w:tcBorders>
          </w:tcPr>
          <w:p w14:paraId="408F6368" w14:textId="3410F264" w:rsidR="00F974D7" w:rsidRPr="00452489" w:rsidRDefault="5D63B9A4" w:rsidP="00E52794">
            <w:pPr>
              <w:pStyle w:val="TableParagraph"/>
              <w:ind w:left="26" w:right="274"/>
              <w:rPr>
                <w:sz w:val="18"/>
                <w:szCs w:val="18"/>
                <w:lang w:val="nb-NO"/>
              </w:rPr>
            </w:pPr>
            <w:r w:rsidRPr="00452489">
              <w:rPr>
                <w:sz w:val="18"/>
                <w:szCs w:val="18"/>
                <w:lang w:val="nb-NO" w:bidi="nb-NO"/>
              </w:rPr>
              <w:t>For alle brukergrensesnittkomponenter (blant annet skjemaelementer, lenker og komponenter som genereres ved hjelp av skript), kan navn og rolle være bestemt programmatisk. Tilstander, egenskaper og verdier som kan angis av brukeren, kan angis programmatisk, og informasjon om endringer i disse elementene er tilgjengelig for brukeragenter,</w:t>
            </w:r>
            <w:r w:rsidR="00E52794" w:rsidRPr="00452489">
              <w:rPr>
                <w:sz w:val="18"/>
                <w:szCs w:val="18"/>
                <w:lang w:val="nb-NO" w:bidi="nb-NO"/>
              </w:rPr>
              <w:t xml:space="preserve"> </w:t>
            </w:r>
            <w:r w:rsidRPr="00452489">
              <w:rPr>
                <w:sz w:val="18"/>
                <w:szCs w:val="18"/>
                <w:lang w:val="nb-NO" w:bidi="nb-NO"/>
              </w:rPr>
              <w:t>herunder hjelpemiddelteknologi.</w:t>
            </w:r>
          </w:p>
        </w:tc>
      </w:tr>
      <w:tr w:rsidR="00F974D7" w:rsidRPr="00951ACA" w14:paraId="7740A7B5" w14:textId="77777777" w:rsidTr="22551675">
        <w:trPr>
          <w:trHeight w:val="624"/>
        </w:trPr>
        <w:tc>
          <w:tcPr>
            <w:tcW w:w="9357" w:type="dxa"/>
            <w:tcBorders>
              <w:left w:val="single" w:sz="6" w:space="0" w:color="000000" w:themeColor="text1"/>
              <w:bottom w:val="nil"/>
            </w:tcBorders>
          </w:tcPr>
          <w:p w14:paraId="48015C59" w14:textId="5D29B3F4" w:rsidR="00F974D7" w:rsidRPr="00452489" w:rsidRDefault="5D63B9A4" w:rsidP="00E52794">
            <w:pPr>
              <w:pStyle w:val="TableParagraph"/>
              <w:ind w:left="878" w:hanging="852"/>
              <w:rPr>
                <w:sz w:val="18"/>
                <w:lang w:val="nb-NO"/>
              </w:rPr>
            </w:pPr>
            <w:r w:rsidRPr="00452489">
              <w:rPr>
                <w:sz w:val="18"/>
                <w:szCs w:val="18"/>
                <w:lang w:val="nb-NO" w:bidi="nb-NO"/>
              </w:rPr>
              <w:t>MERKNAD 1: Dette suksesskriteriet er primært beregnet på programvareutviklere som utvikler eller bruker egne brukergrensesnittkomponenter. Standard brukergrensesnittkomponenter på de fleste plattformer som støtter tilgjengelighet, oppfyller allerede</w:t>
            </w:r>
            <w:r w:rsidR="00E52794" w:rsidRPr="00452489">
              <w:rPr>
                <w:sz w:val="18"/>
                <w:szCs w:val="18"/>
                <w:lang w:val="nb-NO" w:bidi="nb-NO"/>
              </w:rPr>
              <w:t xml:space="preserve"> </w:t>
            </w:r>
            <w:r w:rsidR="002B264E" w:rsidRPr="00452489">
              <w:rPr>
                <w:sz w:val="18"/>
                <w:szCs w:val="18"/>
                <w:lang w:val="nb-NO" w:bidi="nb-NO"/>
              </w:rPr>
              <w:t>dette suksesskriteriet når de brukes i henhold til spesifikasjonen.</w:t>
            </w:r>
          </w:p>
        </w:tc>
      </w:tr>
      <w:tr w:rsidR="00F974D7" w:rsidRPr="00951ACA" w14:paraId="689EE7AF" w14:textId="77777777" w:rsidTr="22551675">
        <w:trPr>
          <w:trHeight w:val="1654"/>
        </w:trPr>
        <w:tc>
          <w:tcPr>
            <w:tcW w:w="9357" w:type="dxa"/>
            <w:tcBorders>
              <w:top w:val="nil"/>
              <w:left w:val="single" w:sz="6" w:space="0" w:color="000000" w:themeColor="text1"/>
              <w:bottom w:val="nil"/>
            </w:tcBorders>
          </w:tcPr>
          <w:p w14:paraId="620B5A95" w14:textId="45E137C5" w:rsidR="00F974D7" w:rsidRPr="00452489" w:rsidRDefault="5D63B9A4" w:rsidP="00E52794">
            <w:pPr>
              <w:pStyle w:val="TableParagraph"/>
              <w:ind w:left="878" w:hanging="852"/>
              <w:rPr>
                <w:sz w:val="18"/>
                <w:szCs w:val="18"/>
                <w:lang w:val="nb-NO" w:bidi="nb-NO"/>
              </w:rPr>
            </w:pPr>
            <w:r w:rsidRPr="00452489">
              <w:rPr>
                <w:sz w:val="18"/>
                <w:szCs w:val="18"/>
                <w:lang w:val="nb-NO" w:bidi="nb-NO"/>
              </w:rPr>
              <w:t xml:space="preserve">MERKNAD 2: Beste praksis for å samsvare med dette suksesskriteriet er vanligvis at </w:t>
            </w:r>
            <w:r w:rsidR="00E52794" w:rsidRPr="00452489">
              <w:rPr>
                <w:sz w:val="18"/>
                <w:szCs w:val="18"/>
                <w:lang w:val="nb-NO" w:bidi="nb-NO"/>
              </w:rPr>
              <w:t>p</w:t>
            </w:r>
            <w:r w:rsidRPr="00452489">
              <w:rPr>
                <w:sz w:val="18"/>
                <w:szCs w:val="18"/>
                <w:lang w:val="nb-NO" w:bidi="nb-NO"/>
              </w:rPr>
              <w:t>rogramvarebrukergrensesnittene bruker tilgjengelighetstjenestene som plattformprogramvaren tilbyr. Disse tilgjengelighetstjenestene muliggjør interoperabilitet mellom programvarebrukergrensesnitt og både hjelpemiddelteknologi og tilgjengelighetsegenskaper av programvare på standardiserte måter. De fleste tilgjengelighetstjenester går lenger enn programmatisk eksponering av navn og rolle, og programmatisk innstilling av tilstander, egenskaper og verdier (og informasjon om dette), og angir mer informasjon som kan eller bør eksponeres og/eller stilles inn (f.eks. en liste over de</w:t>
            </w:r>
            <w:r w:rsidR="00E52794" w:rsidRPr="00452489">
              <w:rPr>
                <w:sz w:val="18"/>
                <w:szCs w:val="18"/>
                <w:lang w:val="nb-NO" w:bidi="nb-NO"/>
              </w:rPr>
              <w:t xml:space="preserve"> </w:t>
            </w:r>
            <w:r w:rsidRPr="00452489">
              <w:rPr>
                <w:sz w:val="18"/>
                <w:szCs w:val="18"/>
                <w:lang w:val="nb-NO" w:bidi="nb-NO"/>
              </w:rPr>
              <w:t>tilgjengelige handlingene for en bestemt brukergrensesnittkomponent, og en metode for å utføre programmatisk en av de angitte handlingene).</w:t>
            </w:r>
          </w:p>
        </w:tc>
      </w:tr>
      <w:tr w:rsidR="00F974D7" w:rsidRPr="00951ACA" w14:paraId="0D5DA055" w14:textId="77777777" w:rsidTr="22551675">
        <w:trPr>
          <w:trHeight w:val="1032"/>
        </w:trPr>
        <w:tc>
          <w:tcPr>
            <w:tcW w:w="9357" w:type="dxa"/>
            <w:tcBorders>
              <w:top w:val="nil"/>
              <w:left w:val="single" w:sz="6" w:space="0" w:color="000000" w:themeColor="text1"/>
            </w:tcBorders>
          </w:tcPr>
          <w:p w14:paraId="16491955" w14:textId="39832736" w:rsidR="00F974D7" w:rsidRPr="00452489" w:rsidRDefault="5D63B9A4" w:rsidP="00B22A22">
            <w:pPr>
              <w:pStyle w:val="TableParagraph"/>
              <w:ind w:left="878" w:hanging="852"/>
              <w:rPr>
                <w:sz w:val="18"/>
                <w:szCs w:val="18"/>
                <w:lang w:val="nb-NO" w:bidi="nb-NO"/>
              </w:rPr>
            </w:pPr>
            <w:r w:rsidRPr="00452489">
              <w:rPr>
                <w:sz w:val="18"/>
                <w:szCs w:val="18"/>
                <w:lang w:val="nb-NO" w:bidi="nb-NO"/>
              </w:rPr>
              <w:t xml:space="preserve">MERKNAD 3: Dette suksesskriteriet er identisk med </w:t>
            </w:r>
            <w:hyperlink r:id="rId267" w:anchor="name-role-value">
              <w:r w:rsidRPr="00452489">
                <w:rPr>
                  <w:sz w:val="18"/>
                  <w:szCs w:val="18"/>
                  <w:lang w:val="nb-NO" w:bidi="nb-NO"/>
                </w:rPr>
                <w:t xml:space="preserve">suksesskriterium 4.1.2 Navn, rolle, verdi i WCAG 2.1, </w:t>
              </w:r>
            </w:hyperlink>
            <w:r w:rsidRPr="00452489">
              <w:rPr>
                <w:sz w:val="18"/>
                <w:szCs w:val="18"/>
                <w:lang w:val="nb-NO" w:bidi="nb-NO"/>
              </w:rPr>
              <w:t>og den opprinnelige merknaden i WCAG 2.1 erstattes med «Dette suksesskriteriet er primært beregnet på programvareutviklere som utvikler eller bruker tilpassede brukergrensesnittkomponenter. Standard brukergrensesnittkomponenter på de fleste plattformer som støtter tilgjengelighet, oppfyller allerede dette suksesskriteriet når de brukes i henhold til spesifikasjonen.» og</w:t>
            </w:r>
            <w:r w:rsidR="00B22A22" w:rsidRPr="00452489">
              <w:rPr>
                <w:sz w:val="18"/>
                <w:szCs w:val="18"/>
                <w:lang w:val="nb-NO" w:bidi="nb-NO"/>
              </w:rPr>
              <w:t xml:space="preserve"> </w:t>
            </w:r>
            <w:r w:rsidR="002B264E" w:rsidRPr="00452489">
              <w:rPr>
                <w:sz w:val="18"/>
                <w:szCs w:val="18"/>
                <w:lang w:val="nb-NO" w:bidi="nb-NO"/>
              </w:rPr>
              <w:t>tilføyelse av merknad 2 ovenfor.</w:t>
            </w:r>
          </w:p>
        </w:tc>
      </w:tr>
    </w:tbl>
    <w:p w14:paraId="5D64A7D4" w14:textId="77777777" w:rsidR="00F974D7" w:rsidRPr="00452489" w:rsidRDefault="00F974D7">
      <w:pPr>
        <w:rPr>
          <w:b/>
          <w:sz w:val="17"/>
          <w:lang w:val="nb-NO"/>
        </w:rPr>
      </w:pPr>
    </w:p>
    <w:p w14:paraId="798754A4" w14:textId="77777777" w:rsidR="00F974D7" w:rsidRPr="00452489" w:rsidRDefault="67FE39FA">
      <w:pPr>
        <w:pStyle w:val="Overskrift5"/>
        <w:numPr>
          <w:ilvl w:val="4"/>
          <w:numId w:val="206"/>
        </w:numPr>
        <w:tabs>
          <w:tab w:val="left" w:pos="2254"/>
          <w:tab w:val="left" w:pos="2255"/>
        </w:tabs>
        <w:spacing w:before="94"/>
        <w:ind w:hanging="1703"/>
        <w:rPr>
          <w:lang w:val="nb-NO"/>
        </w:rPr>
      </w:pPr>
      <w:bookmarkStart w:id="1648" w:name="11.4.1.2.2_Name,_role,_value_(closed_fun"/>
      <w:bookmarkEnd w:id="1648"/>
      <w:r w:rsidRPr="00452489">
        <w:rPr>
          <w:lang w:val="nb-NO" w:bidi="nb-NO"/>
        </w:rPr>
        <w:t xml:space="preserve">Navn, rolle, verdi (lukket </w:t>
      </w:r>
      <w:r w:rsidRPr="00452489">
        <w:rPr>
          <w:spacing w:val="-2"/>
          <w:lang w:val="nb-NO" w:bidi="nb-NO"/>
        </w:rPr>
        <w:t>funksjonalitet)</w:t>
      </w:r>
      <w:bookmarkEnd w:id="1647"/>
    </w:p>
    <w:p w14:paraId="57C7159B" w14:textId="77777777" w:rsidR="00F974D7" w:rsidRPr="00452489" w:rsidRDefault="002B264E">
      <w:pPr>
        <w:pStyle w:val="Brdtekst"/>
        <w:spacing w:before="179"/>
        <w:ind w:left="552"/>
        <w:rPr>
          <w:lang w:val="nb-NO"/>
        </w:rPr>
      </w:pPr>
      <w:r w:rsidRPr="00452489">
        <w:rPr>
          <w:lang w:val="nb-NO" w:bidi="nb-NO"/>
        </w:rPr>
        <w:t xml:space="preserve">Ikke </w:t>
      </w:r>
      <w:r w:rsidRPr="00452489">
        <w:rPr>
          <w:spacing w:val="-2"/>
          <w:lang w:val="nb-NO" w:bidi="nb-NO"/>
        </w:rPr>
        <w:t>relevant.</w:t>
      </w:r>
    </w:p>
    <w:p w14:paraId="0B94C93B" w14:textId="52BDD224" w:rsidR="00F974D7" w:rsidRPr="00452489" w:rsidRDefault="5D63B9A4" w:rsidP="00B22A22">
      <w:pPr>
        <w:pStyle w:val="Brdtekst"/>
        <w:tabs>
          <w:tab w:val="left" w:pos="1688"/>
        </w:tabs>
        <w:spacing w:before="178"/>
        <w:ind w:left="1688" w:right="443" w:hanging="852"/>
        <w:rPr>
          <w:spacing w:val="-2"/>
          <w:lang w:val="nb-NO" w:bidi="nb-NO"/>
        </w:rPr>
      </w:pPr>
      <w:r w:rsidRPr="00452489">
        <w:rPr>
          <w:spacing w:val="-2"/>
          <w:lang w:val="nb-NO" w:bidi="nb-NO"/>
        </w:rPr>
        <w:t>MERKNAD:</w:t>
      </w:r>
      <w:r w:rsidR="00B22A22" w:rsidRPr="00452489">
        <w:rPr>
          <w:spacing w:val="-2"/>
          <w:lang w:val="nb-NO" w:bidi="nb-NO"/>
        </w:rPr>
        <w:t xml:space="preserve"> </w:t>
      </w:r>
      <w:r w:rsidRPr="00452489">
        <w:rPr>
          <w:spacing w:val="-2"/>
          <w:lang w:val="nb-NO" w:bidi="nb-NO"/>
        </w:rPr>
        <w:t xml:space="preserve">Når en IKT-løsning er en ikke-nettbasert programvare som tilbyr et brukergrensesnitt som er lukket </w:t>
      </w:r>
      <w:r w:rsidR="00177F2D" w:rsidRPr="00452489">
        <w:rPr>
          <w:spacing w:val="-2"/>
          <w:lang w:val="nb-NO" w:bidi="nb-NO"/>
        </w:rPr>
        <w:t>for all</w:t>
      </w:r>
      <w:r w:rsidRPr="00452489">
        <w:rPr>
          <w:spacing w:val="-2"/>
          <w:lang w:val="nb-NO" w:bidi="nb-NO"/>
        </w:rPr>
        <w:t xml:space="preserve"> hjelpemiddelteknologi, er den ikke nødt til å oppfylle suksesskriteriet «Navn, rolle, verdi» i tabell 11.13 fordi dette suksesskriteriet krever informasjon i en form som er programmatisk bestembart.</w:t>
      </w:r>
    </w:p>
    <w:p w14:paraId="65F8A1D1" w14:textId="0CFD07EC" w:rsidR="00F974D7" w:rsidRPr="00452489" w:rsidRDefault="00F974D7" w:rsidP="00B22A22">
      <w:pPr>
        <w:pStyle w:val="Brdtekst"/>
        <w:tabs>
          <w:tab w:val="left" w:pos="1688"/>
        </w:tabs>
        <w:spacing w:before="178"/>
        <w:ind w:left="1688" w:right="443" w:hanging="852"/>
        <w:rPr>
          <w:spacing w:val="-2"/>
          <w:lang w:val="nb-NO" w:bidi="nb-NO"/>
        </w:rPr>
      </w:pPr>
      <w:bookmarkStart w:id="1649" w:name="_Toc59242269"/>
      <w:bookmarkStart w:id="1650" w:name="_Ref67229203"/>
    </w:p>
    <w:p w14:paraId="0E64B069" w14:textId="6225AFD7" w:rsidR="00F974D7" w:rsidRPr="00452489" w:rsidRDefault="5D63B9A4" w:rsidP="22551675">
      <w:pPr>
        <w:pStyle w:val="Overskrift4"/>
        <w:numPr>
          <w:ilvl w:val="3"/>
          <w:numId w:val="206"/>
        </w:numPr>
        <w:tabs>
          <w:tab w:val="left" w:pos="1971"/>
          <w:tab w:val="left" w:pos="1972"/>
        </w:tabs>
        <w:ind w:hanging="1420"/>
        <w:rPr>
          <w:lang w:val="nb-NO" w:bidi="nb-NO"/>
        </w:rPr>
      </w:pPr>
      <w:bookmarkStart w:id="1651" w:name="11.4.1.3_Status_messages"/>
      <w:bookmarkEnd w:id="1651"/>
      <w:r w:rsidRPr="00452489">
        <w:rPr>
          <w:lang w:val="nb-NO" w:bidi="nb-NO"/>
        </w:rPr>
        <w:t>Statusbeskjeder</w:t>
      </w:r>
    </w:p>
    <w:p w14:paraId="47D06BAF" w14:textId="77777777" w:rsidR="00F974D7" w:rsidRPr="00452489" w:rsidRDefault="00F974D7">
      <w:pPr>
        <w:rPr>
          <w:sz w:val="26"/>
          <w:lang w:val="nb-NO"/>
        </w:rPr>
      </w:pPr>
    </w:p>
    <w:p w14:paraId="21BFF39D" w14:textId="5AD7B368" w:rsidR="00F974D7" w:rsidRPr="00452489" w:rsidRDefault="3C87A176">
      <w:pPr>
        <w:pStyle w:val="Overskrift5"/>
        <w:numPr>
          <w:ilvl w:val="4"/>
          <w:numId w:val="206"/>
        </w:numPr>
        <w:tabs>
          <w:tab w:val="left" w:pos="2254"/>
          <w:tab w:val="left" w:pos="2255"/>
        </w:tabs>
        <w:spacing w:before="1"/>
        <w:ind w:hanging="1703"/>
        <w:rPr>
          <w:lang w:val="nb-NO"/>
        </w:rPr>
      </w:pPr>
      <w:bookmarkStart w:id="1652" w:name="11.4.1.3.1_Status_messages_(open_functio"/>
      <w:bookmarkEnd w:id="1652"/>
      <w:r w:rsidRPr="00452489">
        <w:rPr>
          <w:lang w:val="nb-NO" w:bidi="nb-NO"/>
        </w:rPr>
        <w:t>Statusbeskjeder (åpen funksjonalitet)</w:t>
      </w:r>
    </w:p>
    <w:p w14:paraId="5BF19C1C" w14:textId="29E2C967" w:rsidR="00F974D7" w:rsidRPr="00452489" w:rsidRDefault="5D63B9A4" w:rsidP="22551675">
      <w:pPr>
        <w:pStyle w:val="Brdtekst"/>
        <w:spacing w:before="179"/>
        <w:ind w:left="552"/>
        <w:rPr>
          <w:lang w:val="nb-NO" w:bidi="nb-NO"/>
        </w:rPr>
      </w:pPr>
      <w:r w:rsidRPr="00452489">
        <w:rPr>
          <w:lang w:val="nb-NO" w:bidi="nb-NO"/>
        </w:rPr>
        <w:t xml:space="preserve">Når en IKT-løsning er ikke-nettbasert programvare, skal den oppfylle </w:t>
      </w:r>
      <w:hyperlink r:id="rId268" w:anchor="status-messages" w:history="1">
        <w:r w:rsidR="003D3117" w:rsidRPr="00452489">
          <w:rPr>
            <w:rStyle w:val="Hyperkopling"/>
            <w:lang w:val="nb-NO" w:bidi="nb-NO"/>
          </w:rPr>
          <w:t>suksesskriterium 4.1.3 Statusbeskjeder i WCAG 2.1</w:t>
        </w:r>
      </w:hyperlink>
      <w:r w:rsidRPr="00452489">
        <w:rPr>
          <w:lang w:val="nb-NO" w:bidi="nb-NO"/>
        </w:rPr>
        <w:t>.</w:t>
      </w:r>
    </w:p>
    <w:p w14:paraId="5EFEC259" w14:textId="77777777" w:rsidR="00F974D7" w:rsidRPr="00452489" w:rsidRDefault="00F974D7">
      <w:pPr>
        <w:pStyle w:val="Brdtekst"/>
        <w:rPr>
          <w:sz w:val="18"/>
          <w:lang w:val="nb-NO"/>
        </w:rPr>
      </w:pPr>
    </w:p>
    <w:p w14:paraId="6E72CAEA" w14:textId="200A70A1" w:rsidR="00F974D7" w:rsidRPr="00452489" w:rsidRDefault="5D63B9A4">
      <w:pPr>
        <w:pStyle w:val="Overskrift5"/>
        <w:numPr>
          <w:ilvl w:val="4"/>
          <w:numId w:val="206"/>
        </w:numPr>
        <w:tabs>
          <w:tab w:val="left" w:pos="2254"/>
          <w:tab w:val="left" w:pos="2255"/>
        </w:tabs>
        <w:spacing w:before="94"/>
        <w:ind w:hanging="1703"/>
        <w:rPr>
          <w:lang w:val="nb-NO"/>
        </w:rPr>
      </w:pPr>
      <w:bookmarkStart w:id="1653" w:name="11.4.1.3.2_Status_messages_(closed_funct"/>
      <w:bookmarkEnd w:id="1653"/>
      <w:r w:rsidRPr="00452489">
        <w:rPr>
          <w:lang w:val="nb-NO" w:bidi="nb-NO"/>
        </w:rPr>
        <w:t>Statusbeskjeder (lukket funksjonalitet)</w:t>
      </w:r>
    </w:p>
    <w:p w14:paraId="44DF5324" w14:textId="77777777" w:rsidR="00F974D7" w:rsidRPr="00452489" w:rsidRDefault="002B264E">
      <w:pPr>
        <w:pStyle w:val="Brdtekst"/>
        <w:spacing w:before="179"/>
        <w:ind w:left="552"/>
        <w:rPr>
          <w:lang w:val="nb-NO"/>
        </w:rPr>
      </w:pPr>
      <w:r w:rsidRPr="00452489">
        <w:rPr>
          <w:lang w:val="nb-NO" w:bidi="nb-NO"/>
        </w:rPr>
        <w:t xml:space="preserve">Ikke </w:t>
      </w:r>
      <w:r w:rsidRPr="00452489">
        <w:rPr>
          <w:spacing w:val="-2"/>
          <w:lang w:val="nb-NO" w:bidi="nb-NO"/>
        </w:rPr>
        <w:t>relevant.</w:t>
      </w:r>
    </w:p>
    <w:p w14:paraId="468567B7" w14:textId="77777777" w:rsidR="00F974D7" w:rsidRPr="00452489" w:rsidRDefault="00F974D7">
      <w:pPr>
        <w:pStyle w:val="Brdtekst"/>
        <w:spacing w:before="3"/>
        <w:rPr>
          <w:sz w:val="31"/>
          <w:lang w:val="nb-NO"/>
        </w:rPr>
      </w:pPr>
    </w:p>
    <w:p w14:paraId="06E8B6F1" w14:textId="410DA7EC" w:rsidR="00F974D7" w:rsidRPr="00452489" w:rsidRDefault="67FE39FA">
      <w:pPr>
        <w:pStyle w:val="Overskrift2"/>
        <w:numPr>
          <w:ilvl w:val="1"/>
          <w:numId w:val="206"/>
        </w:numPr>
        <w:tabs>
          <w:tab w:val="left" w:pos="1685"/>
          <w:tab w:val="left" w:pos="1686"/>
        </w:tabs>
        <w:spacing w:before="0"/>
        <w:rPr>
          <w:lang w:val="nb-NO"/>
        </w:rPr>
      </w:pPr>
      <w:bookmarkStart w:id="1654" w:name="11.5_Interoperability_with_assistive_tec"/>
      <w:bookmarkStart w:id="1655" w:name="_Toc59242270"/>
      <w:bookmarkStart w:id="1656" w:name="_Ref67229208"/>
      <w:bookmarkStart w:id="1657" w:name="_Toc67328133"/>
      <w:bookmarkStart w:id="1658" w:name="_Ref67403593"/>
      <w:bookmarkStart w:id="1659" w:name="_Ref67403634"/>
      <w:bookmarkStart w:id="1660" w:name="_Ref67404158"/>
      <w:bookmarkStart w:id="1661" w:name="_Toc101781201"/>
      <w:bookmarkEnd w:id="1649"/>
      <w:bookmarkEnd w:id="1650"/>
      <w:bookmarkEnd w:id="1654"/>
      <w:r w:rsidRPr="00452489">
        <w:rPr>
          <w:lang w:val="nb-NO" w:bidi="nb-NO"/>
        </w:rPr>
        <w:t xml:space="preserve">Interoperabilitet med </w:t>
      </w:r>
      <w:bookmarkEnd w:id="1655"/>
      <w:bookmarkEnd w:id="1656"/>
      <w:bookmarkEnd w:id="1657"/>
      <w:bookmarkEnd w:id="1658"/>
      <w:bookmarkEnd w:id="1659"/>
      <w:bookmarkEnd w:id="1660"/>
      <w:r w:rsidRPr="00452489">
        <w:rPr>
          <w:lang w:val="nb-NO" w:bidi="nb-NO"/>
        </w:rPr>
        <w:t>hjelpemiddelteknologi</w:t>
      </w:r>
      <w:bookmarkEnd w:id="1661"/>
    </w:p>
    <w:p w14:paraId="28BEFEC3" w14:textId="77777777" w:rsidR="00F974D7" w:rsidRPr="00452489" w:rsidRDefault="002B264E">
      <w:pPr>
        <w:pStyle w:val="Overskrift3"/>
        <w:numPr>
          <w:ilvl w:val="2"/>
          <w:numId w:val="206"/>
        </w:numPr>
        <w:tabs>
          <w:tab w:val="left" w:pos="1685"/>
          <w:tab w:val="left" w:pos="1686"/>
        </w:tabs>
        <w:spacing w:before="299"/>
        <w:rPr>
          <w:lang w:val="nb-NO"/>
        </w:rPr>
      </w:pPr>
      <w:bookmarkStart w:id="1662" w:name="11.5.1_Closed_functionality"/>
      <w:bookmarkStart w:id="1663" w:name="_Toc101781202"/>
      <w:bookmarkEnd w:id="1662"/>
      <w:r w:rsidRPr="00452489">
        <w:rPr>
          <w:lang w:val="nb-NO" w:bidi="nb-NO"/>
        </w:rPr>
        <w:t xml:space="preserve">Lukket </w:t>
      </w:r>
      <w:r w:rsidRPr="00452489">
        <w:rPr>
          <w:spacing w:val="-2"/>
          <w:lang w:val="nb-NO" w:bidi="nb-NO"/>
        </w:rPr>
        <w:t>funksjonalitet</w:t>
      </w:r>
      <w:bookmarkEnd w:id="1663"/>
    </w:p>
    <w:p w14:paraId="4240560E" w14:textId="4C97228D" w:rsidR="00F974D7" w:rsidRPr="00452489" w:rsidRDefault="002B264E">
      <w:pPr>
        <w:pStyle w:val="Brdtekst"/>
        <w:spacing w:before="181"/>
        <w:ind w:left="552" w:right="454"/>
        <w:rPr>
          <w:lang w:val="nb-NO" w:bidi="nb-NO"/>
        </w:rPr>
      </w:pPr>
      <w:r w:rsidRPr="00452489">
        <w:rPr>
          <w:lang w:val="nb-NO" w:bidi="nb-NO"/>
        </w:rPr>
        <w:t>Når den lukkede funksjonaliteten i programvaren er i samsvar med punkt 5.1 (Lukket funksjonalitet), skal det ikke være nødvendig å overholde punkt 11.5.2–11.5.2.17.</w:t>
      </w:r>
    </w:p>
    <w:p w14:paraId="39324169" w14:textId="77A87B4E" w:rsidR="00F974D7" w:rsidRPr="00452489" w:rsidRDefault="00F974D7">
      <w:pPr>
        <w:pStyle w:val="Brdtekst"/>
        <w:rPr>
          <w:sz w:val="26"/>
          <w:lang w:val="nb-NO"/>
        </w:rPr>
      </w:pPr>
      <w:bookmarkStart w:id="1664" w:name="_Ref67229220"/>
      <w:bookmarkStart w:id="1665" w:name="_Toc67328135"/>
    </w:p>
    <w:p w14:paraId="58042951" w14:textId="77777777" w:rsidR="00F974D7" w:rsidRPr="00452489" w:rsidRDefault="67FE39FA">
      <w:pPr>
        <w:pStyle w:val="Overskrift3"/>
        <w:numPr>
          <w:ilvl w:val="2"/>
          <w:numId w:val="206"/>
        </w:numPr>
        <w:tabs>
          <w:tab w:val="left" w:pos="1685"/>
          <w:tab w:val="left" w:pos="1686"/>
        </w:tabs>
        <w:rPr>
          <w:lang w:val="nb-NO"/>
        </w:rPr>
      </w:pPr>
      <w:bookmarkStart w:id="1666" w:name="11.5.2_Accessibility_services"/>
      <w:bookmarkStart w:id="1667" w:name="_Toc101781203"/>
      <w:bookmarkEnd w:id="1666"/>
      <w:r w:rsidRPr="00452489">
        <w:rPr>
          <w:spacing w:val="-2"/>
          <w:lang w:val="nb-NO" w:bidi="nb-NO"/>
        </w:rPr>
        <w:t>Tilgjengelighetstjenester</w:t>
      </w:r>
      <w:bookmarkEnd w:id="1664"/>
      <w:bookmarkEnd w:id="1665"/>
      <w:bookmarkEnd w:id="1667"/>
    </w:p>
    <w:p w14:paraId="32B1EFE7" w14:textId="5CA013E8" w:rsidR="00F974D7" w:rsidRPr="00452489" w:rsidRDefault="00F974D7">
      <w:pPr>
        <w:spacing w:before="3"/>
        <w:rPr>
          <w:sz w:val="26"/>
          <w:lang w:val="nb-NO"/>
        </w:rPr>
      </w:pPr>
      <w:bookmarkStart w:id="1668" w:name="_Toc59242271"/>
      <w:bookmarkStart w:id="1669" w:name="_Ref67229256"/>
      <w:bookmarkStart w:id="1670" w:name="_Ref67325822"/>
      <w:bookmarkStart w:id="1671" w:name="_Ref67404763"/>
      <w:bookmarkStart w:id="1672" w:name="_Ref67404824"/>
    </w:p>
    <w:p w14:paraId="6F4D44D6" w14:textId="6A056EB9" w:rsidR="00F974D7" w:rsidRPr="00452489" w:rsidRDefault="002B264E">
      <w:pPr>
        <w:pStyle w:val="Overskrift4"/>
        <w:numPr>
          <w:ilvl w:val="3"/>
          <w:numId w:val="206"/>
        </w:numPr>
        <w:tabs>
          <w:tab w:val="left" w:pos="1971"/>
          <w:tab w:val="left" w:pos="1972"/>
        </w:tabs>
        <w:ind w:right="1221"/>
        <w:rPr>
          <w:lang w:val="nb-NO"/>
        </w:rPr>
      </w:pPr>
      <w:bookmarkStart w:id="1673" w:name="11.5.2.1_Platform_accessibility_service_"/>
      <w:bookmarkEnd w:id="1673"/>
      <w:r w:rsidRPr="00452489">
        <w:rPr>
          <w:lang w:val="nb-NO" w:bidi="nb-NO"/>
        </w:rPr>
        <w:t xml:space="preserve"> </w:t>
      </w:r>
      <w:r w:rsidR="5D63B9A4" w:rsidRPr="00452489">
        <w:rPr>
          <w:lang w:val="nb-NO" w:bidi="nb-NO"/>
        </w:rPr>
        <w:t>Plat</w:t>
      </w:r>
      <w:r w:rsidR="00DE11E0" w:rsidRPr="00452489">
        <w:rPr>
          <w:lang w:val="nb-NO" w:bidi="nb-NO"/>
        </w:rPr>
        <w:t>t</w:t>
      </w:r>
      <w:r w:rsidR="5D63B9A4" w:rsidRPr="00452489">
        <w:rPr>
          <w:lang w:val="nb-NO" w:bidi="nb-NO"/>
        </w:rPr>
        <w:t xml:space="preserve">formens tilgjengelighetstjenestestøtte for programvare som tilbyr et </w:t>
      </w:r>
      <w:r w:rsidR="5D63B9A4" w:rsidRPr="00452489">
        <w:rPr>
          <w:spacing w:val="-2"/>
          <w:lang w:val="nb-NO" w:bidi="nb-NO"/>
        </w:rPr>
        <w:t>brukergrensesnitt</w:t>
      </w:r>
      <w:bookmarkEnd w:id="1668"/>
      <w:bookmarkEnd w:id="1669"/>
      <w:bookmarkEnd w:id="1670"/>
      <w:bookmarkEnd w:id="1671"/>
      <w:bookmarkEnd w:id="1672"/>
    </w:p>
    <w:p w14:paraId="0256B05F" w14:textId="3B429173" w:rsidR="00F974D7" w:rsidRPr="00452489" w:rsidRDefault="5D63B9A4">
      <w:pPr>
        <w:pStyle w:val="Brdtekst"/>
        <w:spacing w:before="180"/>
        <w:ind w:left="552"/>
        <w:rPr>
          <w:lang w:val="nb-NO"/>
        </w:rPr>
      </w:pPr>
      <w:r w:rsidRPr="00452489">
        <w:rPr>
          <w:lang w:val="nb-NO" w:bidi="nb-NO"/>
        </w:rPr>
        <w:t xml:space="preserve">Plattformprogramvare skal tilby et sett av dokumenterte plattformtjenester som gjør det mulig for programvaren som tilbyr et </w:t>
      </w:r>
      <w:r w:rsidRPr="00452489">
        <w:rPr>
          <w:lang w:val="nb-NO" w:bidi="nb-NO"/>
        </w:rPr>
        <w:lastRenderedPageBreak/>
        <w:t>brukergrensesnitt som kjører på plattformprogramvaren, å virke sammen med hjelpemiddelteknologi.</w:t>
      </w:r>
    </w:p>
    <w:p w14:paraId="52B8CBE8" w14:textId="466ED569" w:rsidR="00F974D7" w:rsidRPr="00452489" w:rsidRDefault="5D63B9A4">
      <w:pPr>
        <w:pStyle w:val="Brdtekst"/>
        <w:spacing w:before="181"/>
        <w:ind w:left="552" w:right="501"/>
        <w:rPr>
          <w:lang w:val="nb-NO"/>
        </w:rPr>
      </w:pPr>
      <w:r w:rsidRPr="00452489">
        <w:rPr>
          <w:lang w:val="nb-NO" w:bidi="nb-NO"/>
        </w:rPr>
        <w:t>Når et brukergrensesnittkonsept som tilsvarer ett av de punktene 1</w:t>
      </w:r>
      <w:r w:rsidR="00177F2D" w:rsidRPr="00452489">
        <w:rPr>
          <w:lang w:val="nb-NO" w:bidi="nb-NO"/>
        </w:rPr>
        <w:t>1</w:t>
      </w:r>
      <w:r w:rsidRPr="00452489">
        <w:rPr>
          <w:lang w:val="nb-NO" w:bidi="nb-NO"/>
        </w:rPr>
        <w:t>.5.2.5</w:t>
      </w:r>
      <w:r w:rsidR="00177F2D" w:rsidRPr="00452489">
        <w:rPr>
          <w:lang w:val="nb-NO" w:bidi="nb-NO"/>
        </w:rPr>
        <w:t xml:space="preserve"> til </w:t>
      </w:r>
      <w:r w:rsidRPr="00452489">
        <w:rPr>
          <w:lang w:val="nb-NO" w:bidi="nb-NO"/>
        </w:rPr>
        <w:t>11.5.2.17 støttes i programvaremiljøet, bør plattformprogramvaren støtte dette kravet. Det er for eksempel ikke sikkert at valgattributter fra punkt 11.5.2.14 (Endring av fokus og valgattributter) finnes i omgivelser som ikke muliggjør valg, noe som oftest er forbundet med å kopiere og lime.</w:t>
      </w:r>
    </w:p>
    <w:p w14:paraId="1673613F" w14:textId="0438DE64" w:rsidR="00F974D7" w:rsidRPr="00452489" w:rsidRDefault="002B264E">
      <w:pPr>
        <w:pStyle w:val="Brdtekst"/>
        <w:spacing w:before="179"/>
        <w:ind w:left="1688" w:right="975" w:hanging="852"/>
        <w:rPr>
          <w:lang w:val="nb-NO"/>
        </w:rPr>
      </w:pPr>
      <w:r w:rsidRPr="00452489">
        <w:rPr>
          <w:lang w:val="nb-NO" w:bidi="nb-NO"/>
        </w:rPr>
        <w:t xml:space="preserve">MERKNAD 1: Disse kravene definerer den minste funksjonaliteten i programvaren som tilbyr brukergrensesnitt når plattformtjenester </w:t>
      </w:r>
      <w:r w:rsidRPr="00452489">
        <w:rPr>
          <w:spacing w:val="-2"/>
          <w:lang w:val="nb-NO" w:bidi="nb-NO"/>
        </w:rPr>
        <w:t>brukes.</w:t>
      </w:r>
    </w:p>
    <w:p w14:paraId="63666FD2" w14:textId="14B85E46" w:rsidR="00F974D7" w:rsidRPr="00452489" w:rsidRDefault="002B264E">
      <w:pPr>
        <w:pStyle w:val="Brdtekst"/>
        <w:spacing w:before="181"/>
        <w:ind w:left="1688" w:right="454" w:hanging="852"/>
        <w:rPr>
          <w:lang w:val="nb-NO"/>
        </w:rPr>
      </w:pPr>
      <w:r w:rsidRPr="00452489">
        <w:rPr>
          <w:lang w:val="nb-NO" w:bidi="nb-NO"/>
        </w:rPr>
        <w:t>MERKNAD 2: I noen plattformer er det mulig at disse tjenestene kalles tilgjengelighetstjenester, men i noen andre plattformer er det mulig at disse tjenestene tilbys som en del av brukergrensesnittjenestene.</w:t>
      </w:r>
    </w:p>
    <w:p w14:paraId="6BDCC57F" w14:textId="389C2097" w:rsidR="00F974D7" w:rsidRPr="00452489" w:rsidRDefault="5D63B9A4">
      <w:pPr>
        <w:pStyle w:val="Brdtekst"/>
        <w:spacing w:before="179"/>
        <w:ind w:left="1688" w:right="454" w:hanging="852"/>
        <w:rPr>
          <w:lang w:val="nb-NO"/>
        </w:rPr>
      </w:pPr>
      <w:r w:rsidRPr="00452489">
        <w:rPr>
          <w:lang w:val="nb-NO" w:bidi="nb-NO"/>
        </w:rPr>
        <w:t xml:space="preserve">MERKNAD 3: Brukergrensesnittjenester som tilbyr tilgjengelighetsstøtte som standard, regnes som en del av tjenestene som tilbys for å overholde dette punktet (f.eks. tjenesten for å opprette et nytt brukergrensesnittelement tilbyr </w:t>
      </w:r>
      <w:r w:rsidR="27D7707F" w:rsidRPr="00452489">
        <w:rPr>
          <w:lang w:val="nb-NO"/>
        </w:rPr>
        <w:t xml:space="preserve">definering av dets </w:t>
      </w:r>
      <w:r w:rsidRPr="00452489">
        <w:rPr>
          <w:lang w:val="nb-NO" w:bidi="nb-NO"/>
        </w:rPr>
        <w:t>rolle, tilstand, kant, navn og beskrivelse).</w:t>
      </w:r>
    </w:p>
    <w:p w14:paraId="0F917CCB" w14:textId="589B1321" w:rsidR="00F974D7" w:rsidRPr="00452489" w:rsidRDefault="002B264E">
      <w:pPr>
        <w:pStyle w:val="Brdtekst"/>
        <w:spacing w:before="181"/>
        <w:ind w:left="1688" w:right="454" w:hanging="852"/>
        <w:rPr>
          <w:lang w:val="nb-NO"/>
        </w:rPr>
      </w:pPr>
      <w:r w:rsidRPr="00452489">
        <w:rPr>
          <w:lang w:val="nb-NO" w:bidi="nb-NO"/>
        </w:rPr>
        <w:t>MERKNAD 4: For å oppfylle dette kravet kan plattformprogramvaren tilby sitt eget sett av tjenester eller eksponere tjenestene som de underliggende plattformlagene tilbyr, dersom disse tjenestene oppfyller dette kravet.</w:t>
      </w:r>
    </w:p>
    <w:p w14:paraId="50F4E9EE" w14:textId="0B6B2364" w:rsidR="00F974D7" w:rsidRPr="00452489" w:rsidRDefault="5D63B9A4" w:rsidP="00DE11E0">
      <w:pPr>
        <w:pStyle w:val="Brdtekst"/>
        <w:spacing w:before="181"/>
        <w:ind w:left="1688" w:right="528" w:hanging="852"/>
        <w:rPr>
          <w:lang w:val="nb-NO"/>
        </w:rPr>
      </w:pPr>
      <w:r w:rsidRPr="00452489">
        <w:rPr>
          <w:lang w:val="nb-NO" w:bidi="nb-NO"/>
        </w:rPr>
        <w:t>MERKNAD 5: I et spesifikt programmeringsmiljø kan de tekniske attributtene knyttet til brukergrensesnittegenskapene beskrevet i punkt 11.5.2.5</w:t>
      </w:r>
      <w:r w:rsidR="00CB69A9" w:rsidRPr="00452489">
        <w:rPr>
          <w:lang w:val="nb-NO" w:bidi="nb-NO"/>
        </w:rPr>
        <w:t xml:space="preserve"> til </w:t>
      </w:r>
      <w:r w:rsidRPr="00452489">
        <w:rPr>
          <w:lang w:val="nb-NO" w:bidi="nb-NO"/>
        </w:rPr>
        <w:t>11.5.2.17 ha andre navn enn de som er brukt i punktene.</w:t>
      </w:r>
    </w:p>
    <w:p w14:paraId="5EBF3CB4" w14:textId="2AC484E4" w:rsidR="00F974D7" w:rsidRPr="00452489" w:rsidRDefault="5D63B9A4">
      <w:pPr>
        <w:pStyle w:val="Overskrift4"/>
        <w:numPr>
          <w:ilvl w:val="3"/>
          <w:numId w:val="206"/>
        </w:numPr>
        <w:tabs>
          <w:tab w:val="left" w:pos="1971"/>
          <w:tab w:val="left" w:pos="1972"/>
        </w:tabs>
        <w:spacing w:before="92"/>
        <w:ind w:hanging="1420"/>
        <w:rPr>
          <w:lang w:val="nb-NO"/>
        </w:rPr>
      </w:pPr>
      <w:bookmarkStart w:id="1674" w:name="11.5.2.2_Platform_accessibility_service_"/>
      <w:bookmarkEnd w:id="1674"/>
      <w:r w:rsidRPr="00452489">
        <w:rPr>
          <w:lang w:val="nb-NO" w:bidi="nb-NO"/>
        </w:rPr>
        <w:t>Pla</w:t>
      </w:r>
      <w:r w:rsidR="00DE11E0" w:rsidRPr="00452489">
        <w:rPr>
          <w:lang w:val="nb-NO" w:bidi="nb-NO"/>
        </w:rPr>
        <w:t>t</w:t>
      </w:r>
      <w:r w:rsidRPr="00452489">
        <w:rPr>
          <w:lang w:val="nb-NO" w:bidi="nb-NO"/>
        </w:rPr>
        <w:t xml:space="preserve">tformens tilgjengelighetstjenestestøtte for hjelpemiddelteknologi </w:t>
      </w:r>
    </w:p>
    <w:p w14:paraId="6988BF26" w14:textId="1B534CA4" w:rsidR="00F974D7" w:rsidRPr="00452489" w:rsidRDefault="002B264E">
      <w:pPr>
        <w:pStyle w:val="Brdtekst"/>
        <w:spacing w:before="180"/>
        <w:ind w:left="552"/>
        <w:rPr>
          <w:lang w:val="nb-NO"/>
        </w:rPr>
      </w:pPr>
      <w:r w:rsidRPr="00452489">
        <w:rPr>
          <w:lang w:val="nb-NO" w:bidi="nb-NO"/>
        </w:rPr>
        <w:t>Plattformprogramvare skal tilby et sett av dokumenterte tilgjengelighetstjenester som gjør det mulig for hjelpemiddelteknologi å virke sammen med en programvare som tilbyr et brukergrensesnitt som kjører på plattformprogramvaren.</w:t>
      </w:r>
    </w:p>
    <w:p w14:paraId="3E19F503" w14:textId="28395FD6" w:rsidR="00F974D7" w:rsidRPr="00452489" w:rsidRDefault="002B264E">
      <w:pPr>
        <w:pStyle w:val="Brdtekst"/>
        <w:spacing w:before="179"/>
        <w:ind w:left="552" w:right="501"/>
        <w:rPr>
          <w:lang w:val="nb-NO"/>
        </w:rPr>
      </w:pPr>
      <w:r w:rsidRPr="00452489">
        <w:rPr>
          <w:lang w:val="nb-NO" w:bidi="nb-NO"/>
        </w:rPr>
        <w:t>Når et brukergrensesnittkonsept som tilsvarer ett av punktene 11.5.2.5</w:t>
      </w:r>
      <w:r w:rsidR="00DE11E0" w:rsidRPr="00452489">
        <w:rPr>
          <w:lang w:val="nb-NO" w:bidi="nb-NO"/>
        </w:rPr>
        <w:t xml:space="preserve"> til </w:t>
      </w:r>
      <w:r w:rsidRPr="00452489">
        <w:rPr>
          <w:lang w:val="nb-NO" w:bidi="nb-NO"/>
        </w:rPr>
        <w:t>11.5.2.17 støttes i programvaremiljøet, bør plattformprogramvaren støtte dette kravet. Det er for eksempel ikke sikkert at valgattributter fra punkt 11.5.2.14 (Endring av fokus og valgattributter) finnes i omgivelser som ikke muliggjør valg, noe som oftest er forbundet med å kopiere og lime.</w:t>
      </w:r>
    </w:p>
    <w:p w14:paraId="324C44FA" w14:textId="77777777" w:rsidR="00E35CD4" w:rsidRPr="00452489" w:rsidRDefault="002B264E" w:rsidP="00E35CD4">
      <w:pPr>
        <w:pStyle w:val="Brdtekst"/>
        <w:spacing w:before="181"/>
        <w:ind w:left="1688" w:right="454" w:hanging="852"/>
        <w:rPr>
          <w:lang w:val="nb-NO" w:bidi="nb-NO"/>
        </w:rPr>
      </w:pPr>
      <w:r w:rsidRPr="00452489">
        <w:rPr>
          <w:lang w:val="nb-NO" w:bidi="nb-NO"/>
        </w:rPr>
        <w:t xml:space="preserve">MERKNAD 1: Disse kravene definerer den minste funksjonaliteten som er tilgjengelig for hjelpemiddelteknologier når plattformtjenester brukes. </w:t>
      </w:r>
    </w:p>
    <w:p w14:paraId="20DCE622" w14:textId="27287371" w:rsidR="00F974D7" w:rsidRPr="00452489" w:rsidRDefault="002B264E" w:rsidP="00E35CD4">
      <w:pPr>
        <w:pStyle w:val="Brdtekst"/>
        <w:spacing w:before="181"/>
        <w:ind w:left="1688" w:right="454" w:hanging="852"/>
        <w:rPr>
          <w:lang w:val="nb-NO" w:bidi="nb-NO"/>
        </w:rPr>
      </w:pPr>
      <w:r w:rsidRPr="00452489">
        <w:rPr>
          <w:lang w:val="nb-NO" w:bidi="nb-NO"/>
        </w:rPr>
        <w:t>MERKNAD 2: Definisjonen av plattform i punkt 3.1 gjelder for programvare som tilbyr tjenester til annen programvare,</w:t>
      </w:r>
      <w:r w:rsidR="00E35CD4" w:rsidRPr="00452489">
        <w:rPr>
          <w:lang w:val="nb-NO" w:bidi="nb-NO"/>
        </w:rPr>
        <w:t xml:space="preserve"> </w:t>
      </w:r>
      <w:r w:rsidRPr="00452489">
        <w:rPr>
          <w:lang w:val="nb-NO" w:bidi="nb-NO"/>
        </w:rPr>
        <w:t>herunder blant annet operativsystemer, nettlesere</w:t>
      </w:r>
      <w:r w:rsidR="008F14FE" w:rsidRPr="00452489">
        <w:rPr>
          <w:lang w:val="nb-NO" w:bidi="nb-NO"/>
        </w:rPr>
        <w:t xml:space="preserve"> og</w:t>
      </w:r>
      <w:r w:rsidRPr="00452489">
        <w:rPr>
          <w:lang w:val="nb-NO" w:bidi="nb-NO"/>
        </w:rPr>
        <w:t xml:space="preserve"> virtuelle maskiner.</w:t>
      </w:r>
    </w:p>
    <w:p w14:paraId="55756E0F" w14:textId="6CA311EE" w:rsidR="00F974D7" w:rsidRPr="00452489" w:rsidRDefault="002B264E">
      <w:pPr>
        <w:pStyle w:val="Brdtekst"/>
        <w:spacing w:before="181"/>
        <w:ind w:left="1688" w:right="454" w:hanging="852"/>
        <w:rPr>
          <w:lang w:val="nb-NO"/>
        </w:rPr>
      </w:pPr>
      <w:r w:rsidRPr="00452489">
        <w:rPr>
          <w:lang w:val="nb-NO" w:bidi="nb-NO"/>
        </w:rPr>
        <w:t>MERKNAD 3: I noen plattformer er det mulig at disse tjenestene kalles tilgjengelighetstjenester, men i noen andre plattformer er det mulig at disse tjenestene tilbys som en del av brukergrensesnittjenestene.</w:t>
      </w:r>
    </w:p>
    <w:p w14:paraId="150C08C6" w14:textId="137A485F" w:rsidR="00F974D7" w:rsidRPr="00452489" w:rsidRDefault="002B264E">
      <w:pPr>
        <w:pStyle w:val="Brdtekst"/>
        <w:spacing w:before="181"/>
        <w:ind w:left="836"/>
        <w:rPr>
          <w:lang w:val="nb-NO"/>
        </w:rPr>
      </w:pPr>
      <w:r w:rsidRPr="00452489">
        <w:rPr>
          <w:lang w:val="nb-NO" w:bidi="nb-NO"/>
        </w:rPr>
        <w:t>MERKNAD 4: Disse tjenestene tilhører vanligvis samme sett av tjenester som er beskrevet i punkt </w:t>
      </w:r>
      <w:r w:rsidRPr="00452489">
        <w:rPr>
          <w:spacing w:val="-2"/>
          <w:lang w:val="nb-NO" w:bidi="nb-NO"/>
        </w:rPr>
        <w:t>11.5.2.1.</w:t>
      </w:r>
    </w:p>
    <w:p w14:paraId="09B946CF" w14:textId="55372EFD" w:rsidR="00F974D7" w:rsidRPr="00452489" w:rsidRDefault="002B264E">
      <w:pPr>
        <w:pStyle w:val="Brdtekst"/>
        <w:spacing w:before="181"/>
        <w:ind w:left="1688" w:right="454" w:hanging="852"/>
        <w:rPr>
          <w:lang w:val="nb-NO"/>
        </w:rPr>
      </w:pPr>
      <w:r w:rsidRPr="00452489">
        <w:rPr>
          <w:lang w:val="nb-NO" w:bidi="nb-NO"/>
        </w:rPr>
        <w:t>MERKNAD 5: For å oppfylle dette kravet kan plattformprogramvaren tilby sitt eget sett av tjenester eller eksponere tjenestene som de underliggende plattformlagene tilbyr, dersom disse tjenestene oppfyller dette kravet.</w:t>
      </w:r>
    </w:p>
    <w:p w14:paraId="23DE337D" w14:textId="77777777" w:rsidR="00F974D7" w:rsidRPr="00452489" w:rsidRDefault="00F974D7">
      <w:pPr>
        <w:pStyle w:val="Brdtekst"/>
        <w:spacing w:before="10"/>
        <w:rPr>
          <w:sz w:val="25"/>
          <w:lang w:val="nb-NO"/>
        </w:rPr>
      </w:pPr>
    </w:p>
    <w:p w14:paraId="1E6A1668" w14:textId="77777777" w:rsidR="00F974D7" w:rsidRPr="00452489" w:rsidRDefault="002B264E">
      <w:pPr>
        <w:pStyle w:val="Overskrift4"/>
        <w:numPr>
          <w:ilvl w:val="3"/>
          <w:numId w:val="206"/>
        </w:numPr>
        <w:tabs>
          <w:tab w:val="left" w:pos="1971"/>
          <w:tab w:val="left" w:pos="1972"/>
        </w:tabs>
        <w:spacing w:before="1"/>
        <w:ind w:hanging="1420"/>
        <w:rPr>
          <w:lang w:val="nb-NO"/>
        </w:rPr>
      </w:pPr>
      <w:bookmarkStart w:id="1675" w:name="11.5.2.3_Use_of_accessibility_services"/>
      <w:bookmarkEnd w:id="1675"/>
      <w:r w:rsidRPr="00452489">
        <w:rPr>
          <w:lang w:val="nb-NO" w:bidi="nb-NO"/>
        </w:rPr>
        <w:t>Bruk av tilgjengelighetstjenester</w:t>
      </w:r>
    </w:p>
    <w:p w14:paraId="66EA5F02" w14:textId="6C3E348B" w:rsidR="00F974D7" w:rsidRPr="00452489" w:rsidRDefault="67FE39FA">
      <w:pPr>
        <w:pStyle w:val="Brdtekst"/>
        <w:spacing w:before="180"/>
        <w:ind w:left="552" w:right="586"/>
        <w:rPr>
          <w:lang w:val="nb-NO"/>
        </w:rPr>
      </w:pPr>
      <w:r w:rsidRPr="00452489">
        <w:rPr>
          <w:lang w:val="nb-NO" w:bidi="nb-NO"/>
        </w:rPr>
        <w:t xml:space="preserve">Når programvaren tilbyr et brukergrensesnitt, skal den bruke gjeldende dokumenterte tilgjengelighetstjenester. </w:t>
      </w:r>
      <w:r w:rsidR="002B264E" w:rsidRPr="00452489">
        <w:rPr>
          <w:lang w:val="nb-NO" w:bidi="nb-NO"/>
        </w:rPr>
        <w:t>Dersom de dokumenterte tilgjengelighetstjenestene ikke gjør det mulig for programvaren å oppfylle gjeldende krav i punkt 11.5.2.5</w:t>
      </w:r>
      <w:r w:rsidR="00223944" w:rsidRPr="00452489">
        <w:rPr>
          <w:lang w:val="nb-NO" w:bidi="nb-NO"/>
        </w:rPr>
        <w:t xml:space="preserve"> til </w:t>
      </w:r>
      <w:r w:rsidR="002B264E" w:rsidRPr="00452489">
        <w:rPr>
          <w:lang w:val="nb-NO" w:bidi="nb-NO"/>
        </w:rPr>
        <w:t>11.5.2.17, skal programvare som tilbyr et brukergrensesnitt, bruke andre dokumenterte tjenester for å virke sammen med hjelpemiddelteknologi.</w:t>
      </w:r>
    </w:p>
    <w:p w14:paraId="484BB7A7" w14:textId="2736E1F4" w:rsidR="00F974D7" w:rsidRPr="00452489" w:rsidRDefault="002B264E">
      <w:pPr>
        <w:pStyle w:val="Brdtekst"/>
        <w:tabs>
          <w:tab w:val="left" w:pos="1688"/>
        </w:tabs>
        <w:spacing w:before="181"/>
        <w:ind w:left="1688" w:right="1057" w:hanging="852"/>
        <w:rPr>
          <w:lang w:val="nb-NO"/>
        </w:rPr>
      </w:pPr>
      <w:r w:rsidRPr="00452489">
        <w:rPr>
          <w:spacing w:val="-4"/>
          <w:lang w:val="nb-NO" w:bidi="nb-NO"/>
        </w:rPr>
        <w:t>MERKNAD:</w:t>
      </w:r>
      <w:r w:rsidR="00B22A22" w:rsidRPr="00452489">
        <w:rPr>
          <w:lang w:val="nb-NO" w:bidi="nb-NO"/>
        </w:rPr>
        <w:t xml:space="preserve"> </w:t>
      </w:r>
      <w:r w:rsidRPr="00452489">
        <w:rPr>
          <w:lang w:val="nb-NO" w:bidi="nb-NO"/>
        </w:rPr>
        <w:t>Termen «dokumenterte tilgjengelighetstjenester» henviser til det settet av tjenester som plattformen tilbyr i henhold til punkt 11.5.2.1 og 11.5.2.2.</w:t>
      </w:r>
    </w:p>
    <w:p w14:paraId="1BD15909" w14:textId="77777777" w:rsidR="00F974D7" w:rsidRPr="00452489" w:rsidRDefault="002B264E">
      <w:pPr>
        <w:pStyle w:val="Brdtekst"/>
        <w:spacing w:before="179"/>
        <w:ind w:left="552"/>
        <w:rPr>
          <w:lang w:val="nb-NO"/>
        </w:rPr>
      </w:pPr>
      <w:r w:rsidRPr="00452489">
        <w:rPr>
          <w:lang w:val="nb-NO" w:bidi="nb-NO"/>
        </w:rPr>
        <w:t xml:space="preserve">Det er beste praksis å utvikle programvare ved hjelp av verktøysett som automatisk implementerer de underliggende </w:t>
      </w:r>
      <w:r w:rsidRPr="00452489">
        <w:rPr>
          <w:spacing w:val="-2"/>
          <w:lang w:val="nb-NO" w:bidi="nb-NO"/>
        </w:rPr>
        <w:t>tilgjengelighetstjenestene.</w:t>
      </w:r>
    </w:p>
    <w:p w14:paraId="4951802A" w14:textId="77777777" w:rsidR="00F974D7" w:rsidRPr="00452489" w:rsidRDefault="00F974D7">
      <w:pPr>
        <w:pStyle w:val="Brdtekst"/>
        <w:spacing w:before="2"/>
        <w:rPr>
          <w:sz w:val="26"/>
          <w:lang w:val="nb-NO"/>
        </w:rPr>
      </w:pPr>
    </w:p>
    <w:p w14:paraId="56AEB98D" w14:textId="70F118D9" w:rsidR="00F974D7" w:rsidRPr="00452489" w:rsidRDefault="403E03F9" w:rsidP="00DE11E0">
      <w:pPr>
        <w:pStyle w:val="Overskrift4"/>
        <w:numPr>
          <w:ilvl w:val="3"/>
          <w:numId w:val="206"/>
        </w:numPr>
        <w:tabs>
          <w:tab w:val="left" w:pos="1971"/>
          <w:tab w:val="left" w:pos="1972"/>
        </w:tabs>
        <w:spacing w:line="259" w:lineRule="auto"/>
        <w:ind w:hanging="1420"/>
        <w:rPr>
          <w:lang w:val="nb-NO"/>
        </w:rPr>
      </w:pPr>
      <w:bookmarkStart w:id="1676" w:name="11.5.2.4_Assistive_technology"/>
      <w:bookmarkEnd w:id="1676"/>
      <w:r w:rsidRPr="00452489">
        <w:rPr>
          <w:lang w:val="nb-NO" w:bidi="nb-NO"/>
        </w:rPr>
        <w:t>H</w:t>
      </w:r>
      <w:r w:rsidR="00607A5C" w:rsidRPr="00452489">
        <w:rPr>
          <w:lang w:val="nb-NO" w:bidi="nb-NO"/>
        </w:rPr>
        <w:t>jelpemiddelteknologi</w:t>
      </w:r>
    </w:p>
    <w:p w14:paraId="08113E74" w14:textId="21A563B8" w:rsidR="00F974D7" w:rsidRPr="00452489" w:rsidRDefault="002B264E">
      <w:pPr>
        <w:pStyle w:val="Brdtekst"/>
        <w:spacing w:before="180"/>
        <w:ind w:left="552"/>
        <w:rPr>
          <w:lang w:val="nb-NO"/>
        </w:rPr>
      </w:pPr>
      <w:r w:rsidRPr="00452489">
        <w:rPr>
          <w:lang w:val="nb-NO" w:bidi="nb-NO"/>
        </w:rPr>
        <w:t xml:space="preserve">Når en IKT-løsning er hjelpemiddelteknologi, skal den bruke de dokumenterte </w:t>
      </w:r>
      <w:r w:rsidRPr="00452489">
        <w:rPr>
          <w:spacing w:val="-2"/>
          <w:lang w:val="nb-NO" w:bidi="nb-NO"/>
        </w:rPr>
        <w:t>tilgjengelighetstjenestene.</w:t>
      </w:r>
    </w:p>
    <w:p w14:paraId="18958EA8" w14:textId="2C1BF945" w:rsidR="00F974D7" w:rsidRPr="00452489" w:rsidRDefault="002B264E">
      <w:pPr>
        <w:pStyle w:val="Brdtekst"/>
        <w:spacing w:before="180"/>
        <w:ind w:left="1688" w:right="975" w:hanging="852"/>
        <w:rPr>
          <w:lang w:val="nb-NO"/>
        </w:rPr>
      </w:pPr>
      <w:r w:rsidRPr="00452489">
        <w:rPr>
          <w:lang w:val="nb-NO" w:bidi="nb-NO"/>
        </w:rPr>
        <w:t>MERKNAD 1: Termen «dokumenterte tilgjengelighetstjenester» henviser til det settet av tjenester som plattformen tilbyr i henhold til punkt 11.5.2.1 og 11.5.2.2.</w:t>
      </w:r>
    </w:p>
    <w:p w14:paraId="3C8E8472" w14:textId="1FAC02E9" w:rsidR="00F974D7" w:rsidRPr="00452489" w:rsidRDefault="002B264E">
      <w:pPr>
        <w:pStyle w:val="Brdtekst"/>
        <w:spacing w:before="179"/>
        <w:ind w:left="836"/>
        <w:rPr>
          <w:lang w:val="nb-NO"/>
        </w:rPr>
      </w:pPr>
      <w:r w:rsidRPr="00452489">
        <w:rPr>
          <w:lang w:val="nb-NO" w:bidi="nb-NO"/>
        </w:rPr>
        <w:lastRenderedPageBreak/>
        <w:t>MERKNAD 2:</w:t>
      </w:r>
      <w:r w:rsidR="0082106C" w:rsidRPr="00452489">
        <w:rPr>
          <w:lang w:val="nb-NO" w:bidi="nb-NO"/>
        </w:rPr>
        <w:t xml:space="preserve"> </w:t>
      </w:r>
      <w:r w:rsidRPr="00452489">
        <w:rPr>
          <w:lang w:val="nb-NO" w:bidi="nb-NO"/>
        </w:rPr>
        <w:t xml:space="preserve">Hjelpemiddelteknologi kan også bruke andre dokumenterte </w:t>
      </w:r>
      <w:r w:rsidRPr="00452489">
        <w:rPr>
          <w:spacing w:val="-2"/>
          <w:lang w:val="nb-NO" w:bidi="nb-NO"/>
        </w:rPr>
        <w:t>tilgjengelighetstjenester.</w:t>
      </w:r>
    </w:p>
    <w:p w14:paraId="427BD2D8" w14:textId="3EB7CCFE" w:rsidR="00F974D7" w:rsidRPr="00452489" w:rsidRDefault="00F974D7">
      <w:pPr>
        <w:pStyle w:val="Brdtekst"/>
        <w:spacing w:before="1"/>
        <w:rPr>
          <w:sz w:val="26"/>
          <w:lang w:val="nb-NO"/>
        </w:rPr>
      </w:pPr>
      <w:bookmarkStart w:id="1677" w:name="_Toc59242275"/>
      <w:bookmarkStart w:id="1678" w:name="_Ref67229292"/>
    </w:p>
    <w:p w14:paraId="2354829C" w14:textId="6A3EE20E" w:rsidR="00F974D7" w:rsidRPr="00452489" w:rsidRDefault="67FE39FA">
      <w:pPr>
        <w:pStyle w:val="Overskrift4"/>
        <w:numPr>
          <w:ilvl w:val="3"/>
          <w:numId w:val="206"/>
        </w:numPr>
        <w:tabs>
          <w:tab w:val="left" w:pos="1971"/>
          <w:tab w:val="left" w:pos="1972"/>
        </w:tabs>
        <w:ind w:hanging="1420"/>
        <w:rPr>
          <w:lang w:val="nb-NO"/>
        </w:rPr>
      </w:pPr>
      <w:bookmarkStart w:id="1679" w:name="11.5.2.5_Object_information"/>
      <w:bookmarkEnd w:id="1679"/>
      <w:r w:rsidRPr="00452489">
        <w:rPr>
          <w:lang w:val="nb-NO" w:bidi="nb-NO"/>
        </w:rPr>
        <w:t>Informasjon om</w:t>
      </w:r>
      <w:r w:rsidRPr="00452489">
        <w:rPr>
          <w:spacing w:val="-2"/>
          <w:lang w:val="nb-NO" w:bidi="nb-NO"/>
        </w:rPr>
        <w:t xml:space="preserve"> </w:t>
      </w:r>
      <w:bookmarkEnd w:id="1677"/>
      <w:bookmarkEnd w:id="1678"/>
      <w:r w:rsidRPr="00452489">
        <w:rPr>
          <w:lang w:val="nb-NO" w:bidi="nb-NO"/>
        </w:rPr>
        <w:t>objektet</w:t>
      </w:r>
    </w:p>
    <w:p w14:paraId="7C2361DA" w14:textId="0E1D6831" w:rsidR="00F974D7" w:rsidRPr="00452489" w:rsidRDefault="002B264E">
      <w:pPr>
        <w:pStyle w:val="Brdtekst"/>
        <w:spacing w:before="181"/>
        <w:ind w:left="552" w:right="454"/>
        <w:rPr>
          <w:lang w:val="nb-NO"/>
        </w:rPr>
      </w:pPr>
      <w:r w:rsidRPr="00452489">
        <w:rPr>
          <w:lang w:val="nb-NO" w:bidi="nb-NO"/>
        </w:rPr>
        <w:t>Når programvaren tilbyr et brukergrensesnitt, skal den ved hjelp av tjenestene som beskrevet i punkt 11.5.2.3 sørge for at brukergrensesnittelementenes rolle, tilstand, kant, navn og beskrivelse programmatisk bestembart av hjelpemiddelteknologier.</w:t>
      </w:r>
    </w:p>
    <w:p w14:paraId="746DD776" w14:textId="77777777" w:rsidR="00F974D7" w:rsidRPr="00452489" w:rsidRDefault="00F974D7">
      <w:pPr>
        <w:pStyle w:val="Brdtekst"/>
        <w:spacing w:before="2"/>
        <w:rPr>
          <w:sz w:val="26"/>
          <w:lang w:val="nb-NO"/>
        </w:rPr>
      </w:pPr>
    </w:p>
    <w:p w14:paraId="34EFC008" w14:textId="77777777" w:rsidR="00F974D7" w:rsidRPr="00452489" w:rsidRDefault="002B264E">
      <w:pPr>
        <w:pStyle w:val="Overskrift4"/>
        <w:numPr>
          <w:ilvl w:val="3"/>
          <w:numId w:val="206"/>
        </w:numPr>
        <w:tabs>
          <w:tab w:val="left" w:pos="1971"/>
          <w:tab w:val="left" w:pos="1972"/>
        </w:tabs>
        <w:ind w:hanging="1420"/>
        <w:rPr>
          <w:lang w:val="nb-NO"/>
        </w:rPr>
      </w:pPr>
      <w:bookmarkStart w:id="1680" w:name="11.5.2.6_Row,_column,_and_headers"/>
      <w:bookmarkEnd w:id="1680"/>
      <w:r w:rsidRPr="00452489">
        <w:rPr>
          <w:lang w:val="nb-NO" w:bidi="nb-NO"/>
        </w:rPr>
        <w:t>Rad, kolonne og overskrifter</w:t>
      </w:r>
    </w:p>
    <w:p w14:paraId="03151194" w14:textId="49C3A6ED" w:rsidR="00F974D7" w:rsidRPr="00452489" w:rsidRDefault="002B264E" w:rsidP="0082106C">
      <w:pPr>
        <w:pStyle w:val="Brdtekst"/>
        <w:spacing w:before="180"/>
        <w:ind w:left="552" w:right="454"/>
        <w:rPr>
          <w:lang w:val="nb-NO"/>
        </w:rPr>
      </w:pPr>
      <w:r w:rsidRPr="00452489">
        <w:rPr>
          <w:lang w:val="nb-NO" w:bidi="nb-NO"/>
        </w:rPr>
        <w:t xml:space="preserve">Når programvaren tilbyr et brukergrensesnitt, skal den ved hjelp av tjenestene som beskrevet i punkt 11.5.2.3 sørge for at raden og kolonnen i hver celle i en datatabell, herunder overskrifter i raden og kolonnen dersom slike er til stede, </w:t>
      </w:r>
      <w:r w:rsidR="00313797" w:rsidRPr="00452489">
        <w:rPr>
          <w:lang w:val="nb-NO"/>
        </w:rPr>
        <w:t>programmatisk bestembart av hjelpemiddelteknologier</w:t>
      </w:r>
      <w:r w:rsidRPr="00452489">
        <w:rPr>
          <w:lang w:val="nb-NO" w:bidi="nb-NO"/>
        </w:rPr>
        <w:t>.</w:t>
      </w:r>
      <w:bookmarkStart w:id="1681" w:name="_Toc59242277"/>
      <w:bookmarkStart w:id="1682" w:name="_Ref67229304"/>
      <w:bookmarkStart w:id="1683" w:name="_Ref67323231"/>
      <w:bookmarkStart w:id="1684" w:name="_Ref67325856"/>
    </w:p>
    <w:p w14:paraId="5A501236" w14:textId="77777777" w:rsidR="00F974D7" w:rsidRPr="00452489" w:rsidRDefault="67FE39FA">
      <w:pPr>
        <w:pStyle w:val="Overskrift4"/>
        <w:numPr>
          <w:ilvl w:val="3"/>
          <w:numId w:val="206"/>
        </w:numPr>
        <w:tabs>
          <w:tab w:val="left" w:pos="1971"/>
          <w:tab w:val="left" w:pos="1972"/>
        </w:tabs>
        <w:spacing w:before="92"/>
        <w:ind w:hanging="1420"/>
        <w:rPr>
          <w:lang w:val="nb-NO"/>
        </w:rPr>
      </w:pPr>
      <w:bookmarkStart w:id="1685" w:name="11.5.2.7_Values"/>
      <w:bookmarkEnd w:id="1685"/>
      <w:r w:rsidRPr="00452489">
        <w:rPr>
          <w:spacing w:val="-2"/>
          <w:lang w:val="nb-NO" w:bidi="nb-NO"/>
        </w:rPr>
        <w:t>Verdier</w:t>
      </w:r>
      <w:bookmarkEnd w:id="1681"/>
      <w:bookmarkEnd w:id="1682"/>
      <w:bookmarkEnd w:id="1683"/>
      <w:bookmarkEnd w:id="1684"/>
    </w:p>
    <w:p w14:paraId="4CD78B58" w14:textId="351E3C43" w:rsidR="00F974D7" w:rsidRPr="00452489" w:rsidRDefault="002B264E">
      <w:pPr>
        <w:pStyle w:val="Brdtekst"/>
        <w:spacing w:before="180"/>
        <w:ind w:left="552" w:right="454"/>
        <w:rPr>
          <w:lang w:val="nb-NO"/>
        </w:rPr>
      </w:pPr>
      <w:r w:rsidRPr="00452489">
        <w:rPr>
          <w:lang w:val="nb-NO" w:bidi="nb-NO"/>
        </w:rPr>
        <w:t>Når programvaren tilbyr et brukergrensesnitt, skal den ved hjelp av tjenestene som beskrevet i punkt 11.5.2.3 sørge for at den aktuelle verdien av et brukergrensesnittelement og eventuelle minimums- eller maksimumsverdier i intervallet, dersom brukergrensesnittelementet formidler informasjon om en rekke verdier, er programmatisk bestembart av hjelpemiddelteknologier.</w:t>
      </w:r>
    </w:p>
    <w:p w14:paraId="040984C4" w14:textId="7D89D70B" w:rsidR="00F974D7" w:rsidRPr="00452489" w:rsidRDefault="00F974D7">
      <w:pPr>
        <w:pStyle w:val="Brdtekst"/>
        <w:rPr>
          <w:sz w:val="26"/>
          <w:lang w:val="nb-NO"/>
        </w:rPr>
      </w:pPr>
      <w:bookmarkStart w:id="1686" w:name="_Toc59242278"/>
      <w:bookmarkStart w:id="1687" w:name="_Ref67229308"/>
      <w:bookmarkStart w:id="1688" w:name="_Ref67323236"/>
      <w:bookmarkStart w:id="1689" w:name="_Ref67325859"/>
    </w:p>
    <w:p w14:paraId="7C3705DA" w14:textId="77777777" w:rsidR="00F974D7" w:rsidRPr="00452489" w:rsidRDefault="67FE39FA">
      <w:pPr>
        <w:pStyle w:val="Overskrift4"/>
        <w:numPr>
          <w:ilvl w:val="3"/>
          <w:numId w:val="206"/>
        </w:numPr>
        <w:tabs>
          <w:tab w:val="left" w:pos="1971"/>
          <w:tab w:val="left" w:pos="1972"/>
        </w:tabs>
        <w:ind w:hanging="1420"/>
        <w:rPr>
          <w:lang w:val="nb-NO"/>
        </w:rPr>
      </w:pPr>
      <w:bookmarkStart w:id="1690" w:name="11.5.2.8_Label_relationships"/>
      <w:bookmarkEnd w:id="1690"/>
      <w:r w:rsidRPr="00452489">
        <w:rPr>
          <w:spacing w:val="-2"/>
          <w:lang w:val="nb-NO" w:bidi="nb-NO"/>
        </w:rPr>
        <w:t>Ledetekstrelasjoner</w:t>
      </w:r>
      <w:bookmarkEnd w:id="1686"/>
      <w:bookmarkEnd w:id="1687"/>
      <w:bookmarkEnd w:id="1688"/>
      <w:bookmarkEnd w:id="1689"/>
    </w:p>
    <w:p w14:paraId="65E8744E" w14:textId="5F4588A2" w:rsidR="00F974D7" w:rsidRPr="00452489" w:rsidRDefault="002B264E" w:rsidP="7BEE5827">
      <w:pPr>
        <w:pStyle w:val="Brdtekst"/>
        <w:spacing w:before="180"/>
        <w:ind w:left="552" w:right="597"/>
        <w:jc w:val="both"/>
        <w:rPr>
          <w:lang w:val="nb-NO" w:bidi="nb-NO"/>
        </w:rPr>
      </w:pPr>
      <w:r w:rsidRPr="00452489">
        <w:rPr>
          <w:lang w:val="nb-NO" w:bidi="nb-NO"/>
        </w:rPr>
        <w:t>Når programvaren tilbyr et brukergrensesnitt, skal den eksponere den relasjonen som et brukergrensesnittelement har som ledetekst for et annet element, eller som er merket av et annet element, ved hjelp av tjenestene som beskrevet i punkt 11.5.2.3, slik at denne informasjonen er programmatisk bestembart av hjelpemiddelteknologier.</w:t>
      </w:r>
    </w:p>
    <w:p w14:paraId="21C2B4C5" w14:textId="77777777" w:rsidR="00F974D7" w:rsidRPr="00452489" w:rsidRDefault="00F974D7">
      <w:pPr>
        <w:pStyle w:val="Brdtekst"/>
        <w:spacing w:before="2"/>
        <w:rPr>
          <w:sz w:val="26"/>
          <w:lang w:val="nb-NO"/>
        </w:rPr>
      </w:pPr>
    </w:p>
    <w:p w14:paraId="459DBAA4" w14:textId="77777777" w:rsidR="00F974D7" w:rsidRPr="00452489" w:rsidRDefault="002B264E">
      <w:pPr>
        <w:pStyle w:val="Overskrift4"/>
        <w:numPr>
          <w:ilvl w:val="3"/>
          <w:numId w:val="206"/>
        </w:numPr>
        <w:tabs>
          <w:tab w:val="left" w:pos="1971"/>
          <w:tab w:val="left" w:pos="1972"/>
        </w:tabs>
        <w:ind w:hanging="1420"/>
        <w:rPr>
          <w:lang w:val="nb-NO"/>
        </w:rPr>
      </w:pPr>
      <w:bookmarkStart w:id="1691" w:name="11.5.2.9_Parent-child_relationships"/>
      <w:bookmarkEnd w:id="1691"/>
      <w:r w:rsidRPr="00452489">
        <w:rPr>
          <w:lang w:val="nb-NO" w:bidi="nb-NO"/>
        </w:rPr>
        <w:t>Overordnet/underordnet-</w:t>
      </w:r>
      <w:r w:rsidRPr="00452489">
        <w:rPr>
          <w:spacing w:val="-2"/>
          <w:lang w:val="nb-NO" w:bidi="nb-NO"/>
        </w:rPr>
        <w:t>relasjoner</w:t>
      </w:r>
    </w:p>
    <w:p w14:paraId="4F0DED95" w14:textId="6CDCD947" w:rsidR="00F974D7" w:rsidRPr="00452489" w:rsidRDefault="002B264E">
      <w:pPr>
        <w:pStyle w:val="Brdtekst"/>
        <w:spacing w:before="181"/>
        <w:ind w:left="552" w:right="454"/>
        <w:rPr>
          <w:lang w:val="nb-NO"/>
        </w:rPr>
      </w:pPr>
      <w:r w:rsidRPr="00452489">
        <w:rPr>
          <w:lang w:val="nb-NO" w:bidi="nb-NO"/>
        </w:rPr>
        <w:t>Når programvaren tilbyr et brukergrensesnitt, skal den ved hjelp av tjenestene som beskrevet i punkt 11.5.2.3 sørge for at forholdet mellom et brukergrensesnittelement og overordnede eller underordnede elementer, er programmatisk bestembart av hjelpemiddelteknologier.</w:t>
      </w:r>
    </w:p>
    <w:p w14:paraId="64605C52" w14:textId="77777777" w:rsidR="00F974D7" w:rsidRPr="00452489" w:rsidRDefault="00F974D7">
      <w:pPr>
        <w:pStyle w:val="Brdtekst"/>
        <w:rPr>
          <w:sz w:val="26"/>
          <w:lang w:val="nb-NO"/>
        </w:rPr>
      </w:pPr>
    </w:p>
    <w:p w14:paraId="5FC2A4E8" w14:textId="77777777" w:rsidR="00F974D7" w:rsidRPr="00452489" w:rsidRDefault="002B264E">
      <w:pPr>
        <w:pStyle w:val="Overskrift4"/>
        <w:numPr>
          <w:ilvl w:val="3"/>
          <w:numId w:val="206"/>
        </w:numPr>
        <w:tabs>
          <w:tab w:val="left" w:pos="1971"/>
          <w:tab w:val="left" w:pos="1972"/>
        </w:tabs>
        <w:ind w:hanging="1420"/>
        <w:rPr>
          <w:lang w:val="nb-NO"/>
        </w:rPr>
      </w:pPr>
      <w:bookmarkStart w:id="1692" w:name="11.5.2.10_Text"/>
      <w:bookmarkEnd w:id="1692"/>
      <w:r w:rsidRPr="00452489">
        <w:rPr>
          <w:spacing w:val="-4"/>
          <w:lang w:val="nb-NO" w:bidi="nb-NO"/>
        </w:rPr>
        <w:t>Tekst</w:t>
      </w:r>
    </w:p>
    <w:p w14:paraId="493D406E" w14:textId="6575ADC4" w:rsidR="00F974D7" w:rsidRPr="00452489" w:rsidRDefault="002B264E">
      <w:pPr>
        <w:pStyle w:val="Brdtekst"/>
        <w:spacing w:before="180"/>
        <w:ind w:left="552"/>
        <w:rPr>
          <w:lang w:val="nb-NO"/>
        </w:rPr>
      </w:pPr>
      <w:r w:rsidRPr="00452489">
        <w:rPr>
          <w:lang w:val="nb-NO" w:bidi="nb-NO"/>
        </w:rPr>
        <w:t xml:space="preserve">Når programvaren tilbyr et brukergrensesnitt, skal den ved hjelp av tjenestene som beskrevet i punkt 11.5.2.3 sørge for at tekstinnholdet, tekstattributtene og </w:t>
      </w:r>
      <w:r w:rsidR="00AC4E37" w:rsidRPr="00452489">
        <w:rPr>
          <w:lang w:val="nb-NO"/>
        </w:rPr>
        <w:t>tekstkanten</w:t>
      </w:r>
      <w:r w:rsidRPr="00452489">
        <w:rPr>
          <w:lang w:val="nb-NO" w:bidi="nb-NO"/>
        </w:rPr>
        <w:t xml:space="preserve"> som presenteres på skjermen, </w:t>
      </w:r>
      <w:r w:rsidRPr="00452489">
        <w:rPr>
          <w:spacing w:val="-2"/>
          <w:lang w:val="nb-NO" w:bidi="nb-NO"/>
        </w:rPr>
        <w:t>er programmatisk bestembart av hjelpemiddelteknologier</w:t>
      </w:r>
      <w:r w:rsidR="00F362D2" w:rsidRPr="00452489">
        <w:rPr>
          <w:spacing w:val="-2"/>
          <w:lang w:val="nb-NO" w:bidi="nb-NO"/>
        </w:rPr>
        <w:t>.</w:t>
      </w:r>
    </w:p>
    <w:p w14:paraId="4DDDA83B" w14:textId="2ECFF81B" w:rsidR="00F974D7" w:rsidRPr="00452489" w:rsidRDefault="00F974D7">
      <w:pPr>
        <w:pStyle w:val="Brdtekst"/>
        <w:spacing w:before="2"/>
        <w:rPr>
          <w:sz w:val="26"/>
          <w:lang w:val="nb-NO"/>
        </w:rPr>
      </w:pPr>
      <w:bookmarkStart w:id="1693" w:name="_Toc59242281"/>
      <w:bookmarkStart w:id="1694" w:name="_Ref67229327"/>
      <w:bookmarkStart w:id="1695" w:name="_Ref67323245"/>
      <w:bookmarkStart w:id="1696" w:name="_Ref67325872"/>
      <w:bookmarkStart w:id="1697" w:name="_Ref67404908"/>
      <w:bookmarkStart w:id="1698" w:name="_Ref67404964"/>
      <w:bookmarkStart w:id="1699" w:name="_Ref67406021"/>
    </w:p>
    <w:p w14:paraId="4B8BCB54" w14:textId="41C047FB" w:rsidR="00F974D7" w:rsidRPr="00452489" w:rsidRDefault="67FE39FA">
      <w:pPr>
        <w:pStyle w:val="Overskrift4"/>
        <w:numPr>
          <w:ilvl w:val="3"/>
          <w:numId w:val="206"/>
        </w:numPr>
        <w:tabs>
          <w:tab w:val="left" w:pos="1971"/>
          <w:tab w:val="left" w:pos="1972"/>
        </w:tabs>
        <w:ind w:hanging="1420"/>
        <w:rPr>
          <w:lang w:val="nb-NO"/>
        </w:rPr>
      </w:pPr>
      <w:bookmarkStart w:id="1700" w:name="11.5.2.11_List_of_available_actions"/>
      <w:bookmarkEnd w:id="1700"/>
      <w:r w:rsidRPr="00452489">
        <w:rPr>
          <w:lang w:val="nb-NO" w:bidi="nb-NO"/>
        </w:rPr>
        <w:t xml:space="preserve">Liste over mulige </w:t>
      </w:r>
      <w:r w:rsidRPr="00452489">
        <w:rPr>
          <w:spacing w:val="-2"/>
          <w:lang w:val="nb-NO" w:bidi="nb-NO"/>
        </w:rPr>
        <w:t>handlinger</w:t>
      </w:r>
      <w:bookmarkEnd w:id="1693"/>
      <w:bookmarkEnd w:id="1694"/>
      <w:bookmarkEnd w:id="1695"/>
      <w:bookmarkEnd w:id="1696"/>
      <w:bookmarkEnd w:id="1697"/>
      <w:bookmarkEnd w:id="1698"/>
      <w:bookmarkEnd w:id="1699"/>
    </w:p>
    <w:p w14:paraId="4D0444EF" w14:textId="72516D21" w:rsidR="00F974D7" w:rsidRPr="00452489" w:rsidRDefault="002B264E">
      <w:pPr>
        <w:pStyle w:val="Brdtekst"/>
        <w:spacing w:before="180"/>
        <w:ind w:left="552" w:right="454"/>
        <w:rPr>
          <w:lang w:val="nb-NO"/>
        </w:rPr>
      </w:pPr>
      <w:r w:rsidRPr="00452489">
        <w:rPr>
          <w:lang w:val="nb-NO" w:bidi="nb-NO"/>
        </w:rPr>
        <w:t>Når programvaren tilbyr et brukergrensesnitt, skal den ved hjelp av tjenestene som beskrevet i punkt 11.5.2.3 sørge for at en liste over mulige handlinger som kan utføres på et brukergrensesnittelement, er programmatisk bestembart av hjelpemiddelteknologier</w:t>
      </w:r>
      <w:r w:rsidRPr="00452489">
        <w:rPr>
          <w:spacing w:val="-2"/>
          <w:lang w:val="nb-NO" w:bidi="nb-NO"/>
        </w:rPr>
        <w:t>.</w:t>
      </w:r>
    </w:p>
    <w:p w14:paraId="37D5627C" w14:textId="1B86E907" w:rsidR="00F974D7" w:rsidRPr="00452489" w:rsidRDefault="00F974D7">
      <w:pPr>
        <w:pStyle w:val="Brdtekst"/>
        <w:rPr>
          <w:sz w:val="26"/>
          <w:lang w:val="nb-NO"/>
        </w:rPr>
      </w:pPr>
      <w:bookmarkStart w:id="1701" w:name="_Toc59242282"/>
      <w:bookmarkStart w:id="1702" w:name="_Ref67229346"/>
      <w:bookmarkStart w:id="1703" w:name="_Ref67323248"/>
      <w:bookmarkStart w:id="1704" w:name="_Ref67325876"/>
    </w:p>
    <w:p w14:paraId="10300AD6" w14:textId="06FA0871" w:rsidR="00F974D7" w:rsidRPr="00452489" w:rsidRDefault="67FE39FA">
      <w:pPr>
        <w:pStyle w:val="Overskrift4"/>
        <w:numPr>
          <w:ilvl w:val="3"/>
          <w:numId w:val="206"/>
        </w:numPr>
        <w:tabs>
          <w:tab w:val="left" w:pos="1971"/>
          <w:tab w:val="left" w:pos="1972"/>
        </w:tabs>
        <w:spacing w:before="1"/>
        <w:ind w:hanging="1420"/>
        <w:rPr>
          <w:lang w:val="nb-NO"/>
        </w:rPr>
      </w:pPr>
      <w:bookmarkStart w:id="1705" w:name="11.5.2.12_Execution_of_available_actions"/>
      <w:bookmarkEnd w:id="1705"/>
      <w:r w:rsidRPr="00452489">
        <w:rPr>
          <w:lang w:val="nb-NO" w:bidi="nb-NO"/>
        </w:rPr>
        <w:t xml:space="preserve">Utførelse av mulige </w:t>
      </w:r>
      <w:r w:rsidRPr="00452489">
        <w:rPr>
          <w:spacing w:val="-2"/>
          <w:lang w:val="nb-NO" w:bidi="nb-NO"/>
        </w:rPr>
        <w:t>handlinger</w:t>
      </w:r>
      <w:bookmarkEnd w:id="1701"/>
      <w:bookmarkEnd w:id="1702"/>
      <w:bookmarkEnd w:id="1703"/>
      <w:bookmarkEnd w:id="1704"/>
    </w:p>
    <w:p w14:paraId="1E1C7AC7" w14:textId="07C504FC" w:rsidR="00F974D7" w:rsidRPr="00452489" w:rsidRDefault="002B264E">
      <w:pPr>
        <w:pStyle w:val="Brdtekst"/>
        <w:spacing w:before="180"/>
        <w:ind w:left="552" w:right="454"/>
        <w:rPr>
          <w:lang w:val="nb-NO"/>
        </w:rPr>
      </w:pPr>
      <w:r w:rsidRPr="00452489">
        <w:rPr>
          <w:lang w:val="nb-NO" w:bidi="nb-NO"/>
        </w:rPr>
        <w:t>Når sikkerhetskravene tillater det, skal en programvare som tilbyr et brukergrensesnitt, ved hjelp av tjenestene som beskrevet i punkt 11.5.2.3, gjøre det mulig å utføre programmatisk handlingene som eksponeres i henhold til punkt 11.5.2.11 ved hjelp av hjelpemiddelteknologier.</w:t>
      </w:r>
    </w:p>
    <w:p w14:paraId="459EDF43" w14:textId="77777777" w:rsidR="00F974D7" w:rsidRPr="00452489" w:rsidRDefault="002B264E">
      <w:pPr>
        <w:pStyle w:val="Brdtekst"/>
        <w:spacing w:before="181"/>
        <w:ind w:left="1688" w:right="454" w:hanging="852"/>
        <w:rPr>
          <w:lang w:val="nb-NO"/>
        </w:rPr>
      </w:pPr>
      <w:r w:rsidRPr="00452489">
        <w:rPr>
          <w:lang w:val="nb-NO" w:bidi="nb-NO"/>
        </w:rPr>
        <w:t>MERKNAD 1: I noen tilfeller kan sikkerhetskravene til et programvareprodukt forby at ekstern programvare påvirker IKT-produktet. Eksempler på systemer underlagt strenge sikkerhetskrav er systemer for etterretningsvirksomhet, kryptologisk virksomhet knyttet til rikets sikkerhet, kommando og kontroll av forsvarsstyrker.</w:t>
      </w:r>
    </w:p>
    <w:p w14:paraId="7AE7E54D" w14:textId="565CF841" w:rsidR="00F974D7" w:rsidRPr="00452489" w:rsidRDefault="002B264E">
      <w:pPr>
        <w:pStyle w:val="Brdtekst"/>
        <w:spacing w:before="179"/>
        <w:ind w:left="1688" w:right="975" w:hanging="852"/>
        <w:rPr>
          <w:lang w:val="nb-NO"/>
        </w:rPr>
      </w:pPr>
      <w:r w:rsidRPr="00452489">
        <w:rPr>
          <w:lang w:val="nb-NO" w:bidi="nb-NO"/>
        </w:rPr>
        <w:t>MERKNAD 2:</w:t>
      </w:r>
      <w:r w:rsidR="0082106C" w:rsidRPr="00452489">
        <w:rPr>
          <w:lang w:val="nb-NO" w:bidi="nb-NO"/>
        </w:rPr>
        <w:t xml:space="preserve"> </w:t>
      </w:r>
      <w:r w:rsidRPr="00452489">
        <w:rPr>
          <w:lang w:val="nb-NO" w:bidi="nb-NO"/>
        </w:rPr>
        <w:t>Hjelpemiddelteknologier kan være nødvendige for å opprettholde samme sikkerhetsnivå som standardinndatamekanismene som støttes av plattformen.</w:t>
      </w:r>
    </w:p>
    <w:p w14:paraId="2D54C49E" w14:textId="77777777" w:rsidR="00F974D7" w:rsidRPr="00452489" w:rsidRDefault="00F974D7">
      <w:pPr>
        <w:pStyle w:val="Brdtekst"/>
        <w:spacing w:before="2"/>
        <w:rPr>
          <w:sz w:val="26"/>
          <w:lang w:val="nb-NO"/>
        </w:rPr>
      </w:pPr>
    </w:p>
    <w:p w14:paraId="2807AECD" w14:textId="77777777" w:rsidR="00F974D7" w:rsidRPr="00452489" w:rsidRDefault="002B264E">
      <w:pPr>
        <w:pStyle w:val="Overskrift4"/>
        <w:numPr>
          <w:ilvl w:val="3"/>
          <w:numId w:val="206"/>
        </w:numPr>
        <w:tabs>
          <w:tab w:val="left" w:pos="1971"/>
          <w:tab w:val="left" w:pos="1972"/>
        </w:tabs>
        <w:spacing w:before="1"/>
        <w:ind w:hanging="1420"/>
        <w:rPr>
          <w:lang w:val="nb-NO"/>
        </w:rPr>
      </w:pPr>
      <w:bookmarkStart w:id="1706" w:name="11.5.2.13_Tracking_of_focus_and_selectio"/>
      <w:bookmarkEnd w:id="1706"/>
      <w:r w:rsidRPr="00452489">
        <w:rPr>
          <w:lang w:val="nb-NO" w:bidi="nb-NO"/>
        </w:rPr>
        <w:t>Sporing av fokus og</w:t>
      </w:r>
      <w:r w:rsidRPr="00452489">
        <w:rPr>
          <w:spacing w:val="-2"/>
          <w:lang w:val="nb-NO" w:bidi="nb-NO"/>
        </w:rPr>
        <w:t xml:space="preserve"> valgattributter</w:t>
      </w:r>
    </w:p>
    <w:p w14:paraId="682BB602" w14:textId="55F07F33" w:rsidR="00F974D7" w:rsidRPr="00452489" w:rsidRDefault="002B264E" w:rsidP="0082106C">
      <w:pPr>
        <w:pStyle w:val="Brdtekst"/>
        <w:spacing w:before="177"/>
        <w:ind w:left="552" w:right="501"/>
        <w:rPr>
          <w:lang w:val="nb-NO"/>
        </w:rPr>
      </w:pPr>
      <w:r w:rsidRPr="00452489">
        <w:rPr>
          <w:lang w:val="nb-NO" w:bidi="nb-NO"/>
        </w:rPr>
        <w:t>Når en programvare tilbyr et brukergrensesnitt, skal den ved hjelp av tjenestene som beskrevet i punkt 11.5.2.3 sørge for at informasjon og mekanismer som kreves for å spore fokus, tekstinnsettingspunkt og valgattributter i brukergrensesnittelementer, er programmatisk bestembar</w:t>
      </w:r>
      <w:r w:rsidR="00DA075C" w:rsidRPr="00452489">
        <w:rPr>
          <w:lang w:val="nb-NO" w:bidi="nb-NO"/>
        </w:rPr>
        <w:t>e</w:t>
      </w:r>
      <w:r w:rsidRPr="00452489">
        <w:rPr>
          <w:lang w:val="nb-NO" w:bidi="nb-NO"/>
        </w:rPr>
        <w:t xml:space="preserve"> av hjelpemiddelteknologier.</w:t>
      </w:r>
    </w:p>
    <w:p w14:paraId="6FF2478F" w14:textId="77777777" w:rsidR="00F974D7" w:rsidRPr="00452489" w:rsidRDefault="002B264E">
      <w:pPr>
        <w:pStyle w:val="Overskrift4"/>
        <w:numPr>
          <w:ilvl w:val="3"/>
          <w:numId w:val="206"/>
        </w:numPr>
        <w:tabs>
          <w:tab w:val="left" w:pos="1971"/>
          <w:tab w:val="left" w:pos="1972"/>
        </w:tabs>
        <w:spacing w:before="92"/>
        <w:ind w:hanging="1420"/>
        <w:rPr>
          <w:lang w:val="nb-NO"/>
        </w:rPr>
      </w:pPr>
      <w:bookmarkStart w:id="1707" w:name="11.5.2.14_Modification_of_focus_and_sele"/>
      <w:bookmarkEnd w:id="1707"/>
      <w:r w:rsidRPr="00452489">
        <w:rPr>
          <w:lang w:val="nb-NO" w:bidi="nb-NO"/>
        </w:rPr>
        <w:lastRenderedPageBreak/>
        <w:t xml:space="preserve">Endring av fokus og </w:t>
      </w:r>
      <w:r w:rsidRPr="00452489">
        <w:rPr>
          <w:spacing w:val="-2"/>
          <w:lang w:val="nb-NO" w:bidi="nb-NO"/>
        </w:rPr>
        <w:t>valgattributter</w:t>
      </w:r>
    </w:p>
    <w:p w14:paraId="3CB03B2D" w14:textId="52B488A6" w:rsidR="00F974D7" w:rsidRPr="00452489" w:rsidRDefault="002B264E">
      <w:pPr>
        <w:pStyle w:val="Brdtekst"/>
        <w:spacing w:before="180"/>
        <w:ind w:left="552" w:right="454"/>
        <w:rPr>
          <w:lang w:val="nb-NO"/>
        </w:rPr>
      </w:pPr>
      <w:r w:rsidRPr="00452489">
        <w:rPr>
          <w:lang w:val="nb-NO" w:bidi="nb-NO"/>
        </w:rPr>
        <w:t>Når sikkerhetskravene tillater det, skal programvare som tilbyr et brukergrensesnitt, ved hjelp av tjenestene som beskrevet i punkt 11.5.2.3, gjøre det mulig for hjelpemiddelteknologier å endreprogrammatisk fokus, tekstinnsettingspunkt og valgattributter i brukergrensesnittelementer, der brukeren kan endre disse elementene.</w:t>
      </w:r>
    </w:p>
    <w:p w14:paraId="4FDAFB7F" w14:textId="77777777" w:rsidR="00F974D7" w:rsidRPr="00452489" w:rsidRDefault="002B264E">
      <w:pPr>
        <w:pStyle w:val="Brdtekst"/>
        <w:spacing w:before="179"/>
        <w:ind w:left="1688" w:right="469" w:hanging="852"/>
        <w:rPr>
          <w:lang w:val="nb-NO"/>
        </w:rPr>
      </w:pPr>
      <w:r w:rsidRPr="00452489">
        <w:rPr>
          <w:lang w:val="nb-NO" w:bidi="nb-NO"/>
        </w:rPr>
        <w:t>MERKNAD 1: I noen tilfeller kan sikkerhetskravene til et programvareprodukt forby at ekstern programvare påvirker IKT-produktet, og dette kravet ville i så fall ikke få anvendelse. Eksempler på systemer underlagt strenge sikkerhetskrav er systemer for etterretningsvirksomhet, kryptologisk virksomhet knyttet til rikets sikkerhet, kommando og kontroll av forsvarsstyrker.</w:t>
      </w:r>
    </w:p>
    <w:p w14:paraId="1EEF2249" w14:textId="2CB9B13A" w:rsidR="00F974D7" w:rsidRPr="00452489" w:rsidRDefault="002B264E">
      <w:pPr>
        <w:pStyle w:val="Brdtekst"/>
        <w:spacing w:before="179"/>
        <w:ind w:left="1688" w:right="975" w:hanging="852"/>
        <w:rPr>
          <w:lang w:val="nb-NO"/>
        </w:rPr>
      </w:pPr>
      <w:r w:rsidRPr="00452489">
        <w:rPr>
          <w:lang w:val="nb-NO" w:bidi="nb-NO"/>
        </w:rPr>
        <w:t>MERKNAD 2:</w:t>
      </w:r>
      <w:r w:rsidR="00DA075C" w:rsidRPr="00452489">
        <w:rPr>
          <w:lang w:val="nb-NO" w:bidi="nb-NO"/>
        </w:rPr>
        <w:t xml:space="preserve"> </w:t>
      </w:r>
      <w:r w:rsidRPr="00452489">
        <w:rPr>
          <w:lang w:val="nb-NO" w:bidi="nb-NO"/>
        </w:rPr>
        <w:t>Hjelpemiddelteknologier kan være nødvendige for å opprettholde samme sikkerhetsnivå som standardinndatamekanismene som støttes av plattformen.</w:t>
      </w:r>
    </w:p>
    <w:p w14:paraId="57031A9E" w14:textId="77777777" w:rsidR="00F974D7" w:rsidRPr="00452489" w:rsidRDefault="00F974D7">
      <w:pPr>
        <w:pStyle w:val="Brdtekst"/>
        <w:spacing w:before="2"/>
        <w:rPr>
          <w:sz w:val="26"/>
          <w:lang w:val="nb-NO"/>
        </w:rPr>
      </w:pPr>
    </w:p>
    <w:p w14:paraId="2D20FFE8" w14:textId="77777777" w:rsidR="00F974D7" w:rsidRPr="00452489" w:rsidRDefault="002B264E">
      <w:pPr>
        <w:pStyle w:val="Overskrift4"/>
        <w:numPr>
          <w:ilvl w:val="3"/>
          <w:numId w:val="206"/>
        </w:numPr>
        <w:tabs>
          <w:tab w:val="left" w:pos="1971"/>
          <w:tab w:val="left" w:pos="1972"/>
        </w:tabs>
        <w:ind w:hanging="1420"/>
        <w:rPr>
          <w:lang w:val="nb-NO"/>
        </w:rPr>
      </w:pPr>
      <w:bookmarkStart w:id="1708" w:name="11.5.2.15_Change_notification"/>
      <w:bookmarkEnd w:id="1708"/>
      <w:r w:rsidRPr="00452489">
        <w:rPr>
          <w:lang w:val="nb-NO" w:bidi="nb-NO"/>
        </w:rPr>
        <w:t xml:space="preserve">Informasjon om </w:t>
      </w:r>
      <w:r w:rsidRPr="00452489">
        <w:rPr>
          <w:spacing w:val="-2"/>
          <w:lang w:val="nb-NO" w:bidi="nb-NO"/>
        </w:rPr>
        <w:t>endringer</w:t>
      </w:r>
    </w:p>
    <w:p w14:paraId="66063F52" w14:textId="2A21EB85" w:rsidR="00F974D7" w:rsidRPr="00452489" w:rsidRDefault="002B264E">
      <w:pPr>
        <w:pStyle w:val="Brdtekst"/>
        <w:spacing w:before="181"/>
        <w:ind w:left="552" w:right="454"/>
        <w:rPr>
          <w:lang w:val="nb-NO"/>
        </w:rPr>
      </w:pPr>
      <w:r w:rsidRPr="00452489">
        <w:rPr>
          <w:lang w:val="nb-NO" w:bidi="nb-NO"/>
        </w:rPr>
        <w:t xml:space="preserve">Når en programvare tilbyr et brukergrensesnitt, skal den ved hjelp av tjenestene som beskrevet i punkt 11.5.2.3 informere hjelpemiddelteknologier om endringer i de </w:t>
      </w:r>
      <w:r w:rsidR="002873AC" w:rsidRPr="00452489">
        <w:rPr>
          <w:lang w:val="nb-NO"/>
        </w:rPr>
        <w:t xml:space="preserve">programmatisk bestembare </w:t>
      </w:r>
      <w:r w:rsidRPr="00452489">
        <w:rPr>
          <w:lang w:val="nb-NO" w:bidi="nb-NO"/>
        </w:rPr>
        <w:t>attributtene i brukergrensesnittelementer som er nevnt i krav 11.5.2.5</w:t>
      </w:r>
      <w:r w:rsidR="00213717" w:rsidRPr="00452489">
        <w:rPr>
          <w:lang w:val="nb-NO" w:bidi="nb-NO"/>
        </w:rPr>
        <w:t xml:space="preserve"> til </w:t>
      </w:r>
      <w:r w:rsidRPr="00452489">
        <w:rPr>
          <w:lang w:val="nb-NO" w:bidi="nb-NO"/>
        </w:rPr>
        <w:t>11.5.2.11 og 11.5.2.13.</w:t>
      </w:r>
    </w:p>
    <w:p w14:paraId="18B8170A" w14:textId="77777777" w:rsidR="00F974D7" w:rsidRPr="00452489" w:rsidRDefault="00F974D7">
      <w:pPr>
        <w:pStyle w:val="Brdtekst"/>
        <w:spacing w:before="2"/>
        <w:rPr>
          <w:sz w:val="26"/>
          <w:lang w:val="nb-NO"/>
        </w:rPr>
      </w:pPr>
    </w:p>
    <w:p w14:paraId="6958A3D6" w14:textId="77777777" w:rsidR="00F974D7" w:rsidRPr="00452489" w:rsidRDefault="002B264E">
      <w:pPr>
        <w:pStyle w:val="Overskrift4"/>
        <w:numPr>
          <w:ilvl w:val="3"/>
          <w:numId w:val="206"/>
        </w:numPr>
        <w:tabs>
          <w:tab w:val="left" w:pos="1971"/>
          <w:tab w:val="left" w:pos="1972"/>
        </w:tabs>
        <w:ind w:hanging="1420"/>
        <w:rPr>
          <w:lang w:val="nb-NO"/>
        </w:rPr>
      </w:pPr>
      <w:bookmarkStart w:id="1709" w:name="11.5.2.16_Modifications_of_states_and_pr"/>
      <w:bookmarkEnd w:id="1709"/>
      <w:r w:rsidRPr="00452489">
        <w:rPr>
          <w:lang w:val="nb-NO" w:bidi="nb-NO"/>
        </w:rPr>
        <w:t xml:space="preserve">Endringer av tilstander og </w:t>
      </w:r>
      <w:r w:rsidRPr="00452489">
        <w:rPr>
          <w:spacing w:val="-2"/>
          <w:lang w:val="nb-NO" w:bidi="nb-NO"/>
        </w:rPr>
        <w:t>egenskaper</w:t>
      </w:r>
    </w:p>
    <w:p w14:paraId="08923458" w14:textId="33CBEE60" w:rsidR="00F974D7" w:rsidRPr="00452489" w:rsidRDefault="002B264E">
      <w:pPr>
        <w:pStyle w:val="Brdtekst"/>
        <w:spacing w:before="180"/>
        <w:ind w:left="552" w:right="454"/>
        <w:rPr>
          <w:lang w:val="nb-NO"/>
        </w:rPr>
      </w:pPr>
      <w:r w:rsidRPr="00452489">
        <w:rPr>
          <w:lang w:val="nb-NO" w:bidi="nb-NO"/>
        </w:rPr>
        <w:t>Når sikkerhetskravene tillater det, skal programvare som tilbyr et brukergrensesnitt, ved hjelp av tjenestene som beskrevet i punkt 11.5.2.3, gjøre det mulig for hjelpemiddelteknologier å endre programmatisk tilstander og egenskaper ved brukergrensesnittelementer, der brukeren kan endre disse elementene.</w:t>
      </w:r>
    </w:p>
    <w:p w14:paraId="6BEEC126" w14:textId="0032E146" w:rsidR="00F974D7" w:rsidRPr="00452489" w:rsidRDefault="002B264E" w:rsidP="00FC34BE">
      <w:pPr>
        <w:pStyle w:val="Brdtekst"/>
        <w:spacing w:before="180"/>
        <w:ind w:left="1688" w:right="975" w:hanging="852"/>
        <w:rPr>
          <w:lang w:val="nb-NO" w:bidi="nb-NO"/>
        </w:rPr>
      </w:pPr>
      <w:r w:rsidRPr="00452489">
        <w:rPr>
          <w:lang w:val="nb-NO" w:bidi="nb-NO"/>
        </w:rPr>
        <w:t>MERKNAD 1: I noen tilfeller kan sikkerhetskravene til et programvareprodukt forby at ekstern programvare påvirker IKT-produktet, og dette kravet ville i så fall ikke få anvendelse. Eksempler på systemer underlagt strenge sikkerhetskrav er systemer for etterretningsvirksomhet, kryptologisk virksomhet knyttet til rikets sikkerhet, kommando og kontroll av forsvarsstyrker.</w:t>
      </w:r>
    </w:p>
    <w:p w14:paraId="4174BCF3" w14:textId="2F66845C" w:rsidR="00F974D7" w:rsidRPr="00452489" w:rsidRDefault="002B264E">
      <w:pPr>
        <w:pStyle w:val="Brdtekst"/>
        <w:spacing w:before="180"/>
        <w:ind w:left="1688" w:right="975" w:hanging="852"/>
        <w:rPr>
          <w:lang w:val="nb-NO"/>
        </w:rPr>
      </w:pPr>
      <w:r w:rsidRPr="00452489">
        <w:rPr>
          <w:lang w:val="nb-NO" w:bidi="nb-NO"/>
        </w:rPr>
        <w:t>MERKNAD 2: Hjelpemiddelteknologier kan være nødvendige for å opprettholde samme sikkerhetsnivå som standardinndatamekanismene som støttes av plattformen.</w:t>
      </w:r>
    </w:p>
    <w:p w14:paraId="368190B7" w14:textId="77777777" w:rsidR="00F974D7" w:rsidRPr="00452489" w:rsidRDefault="00F974D7">
      <w:pPr>
        <w:pStyle w:val="Brdtekst"/>
        <w:spacing w:before="1"/>
        <w:rPr>
          <w:sz w:val="26"/>
          <w:lang w:val="nb-NO"/>
        </w:rPr>
      </w:pPr>
    </w:p>
    <w:p w14:paraId="23999F8A" w14:textId="77777777" w:rsidR="00F974D7" w:rsidRPr="00452489" w:rsidRDefault="002B264E">
      <w:pPr>
        <w:pStyle w:val="Overskrift4"/>
        <w:numPr>
          <w:ilvl w:val="3"/>
          <w:numId w:val="206"/>
        </w:numPr>
        <w:tabs>
          <w:tab w:val="left" w:pos="1971"/>
          <w:tab w:val="left" w:pos="1972"/>
        </w:tabs>
        <w:spacing w:before="1"/>
        <w:ind w:hanging="1420"/>
        <w:rPr>
          <w:lang w:val="nb-NO"/>
        </w:rPr>
      </w:pPr>
      <w:bookmarkStart w:id="1710" w:name="11.5.2.17_Modifications_of_values_and_te"/>
      <w:bookmarkEnd w:id="1710"/>
      <w:r w:rsidRPr="00452489">
        <w:rPr>
          <w:lang w:val="nb-NO" w:bidi="nb-NO"/>
        </w:rPr>
        <w:t xml:space="preserve">Endringer av verdier og </w:t>
      </w:r>
      <w:r w:rsidRPr="00452489">
        <w:rPr>
          <w:spacing w:val="-4"/>
          <w:lang w:val="nb-NO" w:bidi="nb-NO"/>
        </w:rPr>
        <w:t>tekst</w:t>
      </w:r>
    </w:p>
    <w:p w14:paraId="578A298D" w14:textId="09A60FB3" w:rsidR="00F974D7" w:rsidRPr="00452489" w:rsidRDefault="002B264E">
      <w:pPr>
        <w:pStyle w:val="Brdtekst"/>
        <w:spacing w:before="180"/>
        <w:ind w:left="552" w:right="454"/>
        <w:rPr>
          <w:lang w:val="nb-NO"/>
        </w:rPr>
      </w:pPr>
      <w:r w:rsidRPr="00452489">
        <w:rPr>
          <w:lang w:val="nb-NO" w:bidi="nb-NO"/>
        </w:rPr>
        <w:t>Når sikkerhetskravene tillater det, skal programvare som tilbyr et brukergrensesnitt, ved hjelp av tjenestene som beskrevet i punkt 11.5.2.3, gjøre det mulig for hjelpemiddelteknologier å endre verdier og tekst i brukergrensesnittelementer ved hjelp av plattformens inndatametoder, der en bruker kan endre disse elementene uten bruk av hjelpemiddelteknologi.</w:t>
      </w:r>
    </w:p>
    <w:p w14:paraId="6A68FDCE" w14:textId="77777777" w:rsidR="00F974D7" w:rsidRPr="00452489" w:rsidRDefault="002B264E">
      <w:pPr>
        <w:pStyle w:val="Brdtekst"/>
        <w:spacing w:before="178"/>
        <w:ind w:left="1688" w:right="469" w:hanging="852"/>
        <w:rPr>
          <w:lang w:val="nb-NO"/>
        </w:rPr>
      </w:pPr>
      <w:r w:rsidRPr="00452489">
        <w:rPr>
          <w:lang w:val="nb-NO" w:bidi="nb-NO"/>
        </w:rPr>
        <w:t>MERKNAD 1: I noen tilfeller kan sikkerhetskravene til et programvareprodukt forby at ekstern programvare påvirker IKT-produktet, og dette kravet ville i så fall ikke få anvendelse. Eksempler på systemer underlagt strenge sikkerhetskrav er systemer for etterretningsvirksomhet, kryptologisk virksomhet knyttet til rikets sikkerhet, kommando og kontroll av forsvarsstyrker.</w:t>
      </w:r>
    </w:p>
    <w:p w14:paraId="58DDC424" w14:textId="69A72B8C" w:rsidR="00F974D7" w:rsidRPr="00452489" w:rsidRDefault="002B264E">
      <w:pPr>
        <w:pStyle w:val="Brdtekst"/>
        <w:spacing w:before="182"/>
        <w:ind w:left="1688" w:right="975" w:hanging="852"/>
        <w:rPr>
          <w:lang w:val="nb-NO"/>
        </w:rPr>
      </w:pPr>
      <w:r w:rsidRPr="00452489">
        <w:rPr>
          <w:lang w:val="nb-NO" w:bidi="nb-NO"/>
        </w:rPr>
        <w:t>MERKNAD 2:</w:t>
      </w:r>
      <w:r w:rsidR="00DA075C" w:rsidRPr="00452489">
        <w:rPr>
          <w:lang w:val="nb-NO" w:bidi="nb-NO"/>
        </w:rPr>
        <w:t xml:space="preserve"> </w:t>
      </w:r>
      <w:r w:rsidRPr="00452489">
        <w:rPr>
          <w:lang w:val="nb-NO" w:bidi="nb-NO"/>
        </w:rPr>
        <w:t>Hjelpemiddelteknologier kan være nødvendige for å opprettholde samme sikkerhetsnivå som standardinndatamekanismene som støttes av plattformen.</w:t>
      </w:r>
    </w:p>
    <w:p w14:paraId="4EBA8007" w14:textId="2BE9521F" w:rsidR="00F974D7" w:rsidRPr="00452489" w:rsidRDefault="00F974D7">
      <w:pPr>
        <w:pStyle w:val="Brdtekst"/>
        <w:spacing w:before="4"/>
        <w:rPr>
          <w:sz w:val="31"/>
          <w:lang w:val="nb-NO"/>
        </w:rPr>
      </w:pPr>
      <w:bookmarkStart w:id="1711" w:name="_Toc59242288"/>
      <w:bookmarkStart w:id="1712" w:name="_Ref67229380"/>
      <w:bookmarkStart w:id="1713" w:name="_Toc67328136"/>
    </w:p>
    <w:p w14:paraId="63CE7C69" w14:textId="02708BA2" w:rsidR="00F974D7" w:rsidRPr="00452489" w:rsidRDefault="67FE39FA" w:rsidP="7BEE5827">
      <w:pPr>
        <w:pStyle w:val="Overskrift2"/>
        <w:numPr>
          <w:ilvl w:val="1"/>
          <w:numId w:val="206"/>
        </w:numPr>
        <w:tabs>
          <w:tab w:val="left" w:pos="1685"/>
          <w:tab w:val="left" w:pos="1686"/>
        </w:tabs>
        <w:spacing w:before="0"/>
        <w:rPr>
          <w:lang w:val="nb-NO" w:bidi="nb-NO"/>
        </w:rPr>
      </w:pPr>
      <w:bookmarkStart w:id="1714" w:name="11.6_Documented_accessibility_usage"/>
      <w:bookmarkStart w:id="1715" w:name="_Toc101781204"/>
      <w:bookmarkEnd w:id="1714"/>
      <w:r w:rsidRPr="00452489">
        <w:rPr>
          <w:spacing w:val="-2"/>
          <w:lang w:val="nb-NO" w:bidi="nb-NO"/>
        </w:rPr>
        <w:t xml:space="preserve">Dokumentert </w:t>
      </w:r>
      <w:bookmarkEnd w:id="1711"/>
      <w:bookmarkEnd w:id="1712"/>
      <w:bookmarkEnd w:id="1713"/>
      <w:r w:rsidRPr="00452489">
        <w:rPr>
          <w:lang w:val="nb-NO" w:bidi="nb-NO"/>
        </w:rPr>
        <w:t>anvendelse av tilgjengelighetsegenskaper</w:t>
      </w:r>
      <w:bookmarkEnd w:id="1715"/>
    </w:p>
    <w:p w14:paraId="0387A941" w14:textId="1CA39673" w:rsidR="00F974D7" w:rsidRPr="00452489" w:rsidRDefault="002B264E" w:rsidP="7BEE5827">
      <w:pPr>
        <w:pStyle w:val="Overskrift3"/>
        <w:numPr>
          <w:ilvl w:val="2"/>
          <w:numId w:val="206"/>
        </w:numPr>
        <w:tabs>
          <w:tab w:val="left" w:pos="1685"/>
          <w:tab w:val="left" w:pos="1686"/>
        </w:tabs>
        <w:spacing w:before="299"/>
        <w:rPr>
          <w:lang w:val="nb-NO" w:bidi="nb-NO"/>
        </w:rPr>
      </w:pPr>
      <w:bookmarkStart w:id="1716" w:name="11.6.1_User_control_of_accessibility_fea"/>
      <w:bookmarkStart w:id="1717" w:name="_Ref67229384"/>
      <w:bookmarkStart w:id="1718" w:name="_Toc67328137"/>
      <w:bookmarkStart w:id="1719" w:name="_Toc101781205"/>
      <w:bookmarkEnd w:id="1716"/>
      <w:r w:rsidRPr="00452489">
        <w:rPr>
          <w:lang w:val="nb-NO" w:bidi="nb-NO"/>
        </w:rPr>
        <w:t xml:space="preserve">Brukerkontroll av </w:t>
      </w:r>
      <w:bookmarkEnd w:id="1717"/>
      <w:bookmarkEnd w:id="1718"/>
      <w:r w:rsidRPr="00452489">
        <w:rPr>
          <w:lang w:val="nb-NO" w:bidi="nb-NO"/>
        </w:rPr>
        <w:t>tilgjengelighetsegenskaper</w:t>
      </w:r>
      <w:bookmarkEnd w:id="1719"/>
    </w:p>
    <w:p w14:paraId="40E9553A" w14:textId="74CEB34F" w:rsidR="00F974D7" w:rsidRPr="00452489" w:rsidRDefault="002B264E" w:rsidP="00DA075C">
      <w:pPr>
        <w:pStyle w:val="Brdtekst"/>
        <w:spacing w:before="181"/>
        <w:ind w:left="552" w:right="975"/>
        <w:rPr>
          <w:lang w:val="nb-NO"/>
        </w:rPr>
      </w:pPr>
      <w:r w:rsidRPr="00452489">
        <w:rPr>
          <w:lang w:val="nb-NO" w:bidi="nb-NO"/>
        </w:rPr>
        <w:t>Når en programvare er en plattform, skal den tilby tilstrekkelige bruksmåter for brukerkontroll over disse tilgjengelighetsegenskaper dokumentert som beregnet på brukere.</w:t>
      </w:r>
    </w:p>
    <w:p w14:paraId="527768E9" w14:textId="38C1E3BF" w:rsidR="00F974D7" w:rsidRPr="00452489" w:rsidRDefault="7BEE5827" w:rsidP="00DA075C">
      <w:pPr>
        <w:pStyle w:val="Overskrift3"/>
        <w:numPr>
          <w:ilvl w:val="2"/>
          <w:numId w:val="206"/>
        </w:numPr>
        <w:tabs>
          <w:tab w:val="left" w:pos="1685"/>
          <w:tab w:val="left" w:pos="1686"/>
        </w:tabs>
        <w:spacing w:before="92" w:line="259" w:lineRule="auto"/>
        <w:rPr>
          <w:lang w:val="nb-NO"/>
        </w:rPr>
      </w:pPr>
      <w:bookmarkStart w:id="1720" w:name="11.6.2_No_disruption_of_accessibility_fe"/>
      <w:bookmarkStart w:id="1721" w:name="_Toc101781206"/>
      <w:bookmarkEnd w:id="1720"/>
      <w:r w:rsidRPr="00452489">
        <w:rPr>
          <w:lang w:val="nb-NO" w:bidi="nb-NO"/>
        </w:rPr>
        <w:t>Ingen forstyrrelse av tilgjengelighetsegenskaper</w:t>
      </w:r>
      <w:bookmarkEnd w:id="1721"/>
    </w:p>
    <w:p w14:paraId="4A00A07D" w14:textId="32AF7597" w:rsidR="00F974D7" w:rsidRPr="00452489" w:rsidRDefault="002B264E">
      <w:pPr>
        <w:pStyle w:val="Brdtekst"/>
        <w:spacing w:before="181"/>
        <w:ind w:left="552"/>
        <w:rPr>
          <w:lang w:val="nb-NO"/>
        </w:rPr>
      </w:pPr>
      <w:r w:rsidRPr="00452489">
        <w:rPr>
          <w:lang w:val="nb-NO" w:bidi="nb-NO"/>
        </w:rPr>
        <w:t>Når en programvare tilbyr et brukergrensesnitt, skal det ikke forstyrre de dokumenterte tilgjengelighetsegenskapene som er definert i plattformdokumentasjonen unntatt når brukeren anmoder om det under betjening av programvaren.</w:t>
      </w:r>
    </w:p>
    <w:p w14:paraId="1519C031" w14:textId="59507E14" w:rsidR="00F974D7" w:rsidRPr="00452489" w:rsidRDefault="00F974D7">
      <w:pPr>
        <w:pStyle w:val="Brdtekst"/>
        <w:spacing w:before="3"/>
        <w:rPr>
          <w:sz w:val="31"/>
          <w:lang w:val="nb-NO"/>
        </w:rPr>
      </w:pPr>
      <w:bookmarkStart w:id="1722" w:name="_Toc59242289"/>
      <w:bookmarkStart w:id="1723" w:name="_Ref67229393"/>
      <w:bookmarkStart w:id="1724" w:name="_Ref67321424"/>
      <w:bookmarkStart w:id="1725" w:name="_Ref67323271"/>
      <w:bookmarkStart w:id="1726" w:name="_Ref67325905"/>
      <w:bookmarkStart w:id="1727" w:name="_Toc67328139"/>
    </w:p>
    <w:p w14:paraId="17EED70B" w14:textId="77777777" w:rsidR="00F974D7" w:rsidRPr="00452489" w:rsidRDefault="67FE39FA">
      <w:pPr>
        <w:pStyle w:val="Overskrift2"/>
        <w:numPr>
          <w:ilvl w:val="1"/>
          <w:numId w:val="206"/>
        </w:numPr>
        <w:tabs>
          <w:tab w:val="left" w:pos="1685"/>
          <w:tab w:val="left" w:pos="1686"/>
        </w:tabs>
        <w:spacing w:before="1"/>
        <w:rPr>
          <w:lang w:val="nb-NO"/>
        </w:rPr>
      </w:pPr>
      <w:bookmarkStart w:id="1728" w:name="11.7_User_preferences"/>
      <w:bookmarkStart w:id="1729" w:name="_Toc101781207"/>
      <w:bookmarkEnd w:id="1728"/>
      <w:r w:rsidRPr="00452489">
        <w:rPr>
          <w:spacing w:val="-2"/>
          <w:lang w:val="nb-NO" w:bidi="nb-NO"/>
        </w:rPr>
        <w:t>Brukerpreferanser</w:t>
      </w:r>
      <w:bookmarkEnd w:id="1722"/>
      <w:bookmarkEnd w:id="1723"/>
      <w:bookmarkEnd w:id="1724"/>
      <w:bookmarkEnd w:id="1725"/>
      <w:bookmarkEnd w:id="1726"/>
      <w:bookmarkEnd w:id="1727"/>
      <w:bookmarkEnd w:id="1729"/>
    </w:p>
    <w:p w14:paraId="40BC8029" w14:textId="4FDF53B5" w:rsidR="00F974D7" w:rsidRPr="00452489" w:rsidRDefault="002B264E">
      <w:pPr>
        <w:pStyle w:val="Brdtekst"/>
        <w:spacing w:before="179"/>
        <w:ind w:left="552" w:right="454"/>
        <w:rPr>
          <w:lang w:val="nb-NO"/>
        </w:rPr>
      </w:pPr>
      <w:r w:rsidRPr="00452489">
        <w:rPr>
          <w:lang w:val="nb-NO" w:bidi="nb-NO"/>
        </w:rPr>
        <w:lastRenderedPageBreak/>
        <w:t>Når en programvare ikke er utviklet for å atskilles fra plattformen, og tilbyr et brukergrensesnitt, skal dette brukergrensesnittet følge verdiene for brukerens preferanser gitt i plattforminnstillinger for måleenheter, fargekontrast, skrifttype, skriftstørrelse og fokusmarkør med mindre brukeren overstyrer dem.</w:t>
      </w:r>
    </w:p>
    <w:p w14:paraId="1A8D8375" w14:textId="459B2F34" w:rsidR="00F974D7" w:rsidRPr="00452489" w:rsidRDefault="002B264E">
      <w:pPr>
        <w:pStyle w:val="Brdtekst"/>
        <w:spacing w:before="179"/>
        <w:ind w:left="1688" w:right="501" w:hanging="852"/>
        <w:rPr>
          <w:lang w:val="nb-NO"/>
        </w:rPr>
      </w:pPr>
      <w:r w:rsidRPr="00452489">
        <w:rPr>
          <w:lang w:val="nb-NO" w:bidi="nb-NO"/>
        </w:rPr>
        <w:t>MERKNAD 1: Programvare som isoleres fra sin underliggende plattform, har ingen tilgang til brukerinnstillinger i plattformen og kan dermed ikke overholde dem.</w:t>
      </w:r>
    </w:p>
    <w:p w14:paraId="41F8DBD2" w14:textId="6414B61B" w:rsidR="00F974D7" w:rsidRPr="00452489" w:rsidRDefault="002B264E">
      <w:pPr>
        <w:pStyle w:val="Brdtekst"/>
        <w:spacing w:before="182"/>
        <w:ind w:left="836"/>
        <w:rPr>
          <w:lang w:val="nb-NO"/>
        </w:rPr>
      </w:pPr>
      <w:bookmarkStart w:id="1730" w:name="_Toc59242290"/>
      <w:bookmarkStart w:id="1731" w:name="_Ref67229397"/>
      <w:bookmarkStart w:id="1732" w:name="_Toc67328140"/>
      <w:r w:rsidRPr="00452489">
        <w:rPr>
          <w:lang w:val="nb-NO" w:bidi="nb-NO"/>
        </w:rPr>
        <w:t xml:space="preserve">MERKNAD 2: For nettinnhold er den underliggende plattformen </w:t>
      </w:r>
      <w:r w:rsidRPr="00452489">
        <w:rPr>
          <w:spacing w:val="-2"/>
          <w:lang w:val="nb-NO" w:bidi="nb-NO"/>
        </w:rPr>
        <w:t>brukeragenten.</w:t>
      </w:r>
    </w:p>
    <w:p w14:paraId="0315E999" w14:textId="77777777" w:rsidR="00F974D7" w:rsidRPr="00452489" w:rsidRDefault="002B264E">
      <w:pPr>
        <w:pStyle w:val="Brdtekst"/>
        <w:spacing w:before="180"/>
        <w:ind w:left="1688" w:right="501" w:hanging="852"/>
        <w:rPr>
          <w:lang w:val="nb-NO"/>
        </w:rPr>
      </w:pPr>
      <w:r w:rsidRPr="00452489">
        <w:rPr>
          <w:lang w:val="nb-NO" w:bidi="nb-NO"/>
        </w:rPr>
        <w:t>MERKNAD 3: Dette utelukker ikke at programvaren har ytterligere verdier for en innstilling så lenge det finnes én bruksmåte hvor applikasjonen vil følge systeminnstillingene selv om det er mer begrenset.</w:t>
      </w:r>
    </w:p>
    <w:p w14:paraId="7AAF520B" w14:textId="77777777" w:rsidR="00F974D7" w:rsidRPr="00452489" w:rsidRDefault="00F974D7">
      <w:pPr>
        <w:pStyle w:val="Brdtekst"/>
        <w:spacing w:before="4"/>
        <w:rPr>
          <w:sz w:val="31"/>
          <w:lang w:val="nb-NO"/>
        </w:rPr>
      </w:pPr>
    </w:p>
    <w:p w14:paraId="32EB6A6F" w14:textId="77777777" w:rsidR="00F974D7" w:rsidRPr="00452489" w:rsidRDefault="67FE39FA">
      <w:pPr>
        <w:pStyle w:val="Overskrift2"/>
        <w:numPr>
          <w:ilvl w:val="1"/>
          <w:numId w:val="206"/>
        </w:numPr>
        <w:tabs>
          <w:tab w:val="left" w:pos="1685"/>
          <w:tab w:val="left" w:pos="1686"/>
        </w:tabs>
        <w:spacing w:before="0"/>
        <w:rPr>
          <w:lang w:val="nb-NO"/>
        </w:rPr>
      </w:pPr>
      <w:bookmarkStart w:id="1733" w:name="11.8_Authoring_tools"/>
      <w:bookmarkStart w:id="1734" w:name="_Toc101781208"/>
      <w:bookmarkEnd w:id="1733"/>
      <w:r w:rsidRPr="00452489">
        <w:rPr>
          <w:spacing w:val="-2"/>
          <w:lang w:val="nb-NO" w:bidi="nb-NO"/>
        </w:rPr>
        <w:t>Publiseringsverktøy</w:t>
      </w:r>
      <w:bookmarkEnd w:id="1730"/>
      <w:bookmarkEnd w:id="1731"/>
      <w:bookmarkEnd w:id="1732"/>
      <w:bookmarkEnd w:id="1734"/>
    </w:p>
    <w:p w14:paraId="0C5EE73D" w14:textId="0790BD62" w:rsidR="00F974D7" w:rsidRPr="00452489" w:rsidRDefault="002B264E">
      <w:pPr>
        <w:pStyle w:val="Overskrift3"/>
        <w:numPr>
          <w:ilvl w:val="2"/>
          <w:numId w:val="204"/>
        </w:numPr>
        <w:tabs>
          <w:tab w:val="left" w:pos="1685"/>
          <w:tab w:val="left" w:pos="1686"/>
        </w:tabs>
        <w:spacing w:before="298"/>
        <w:rPr>
          <w:lang w:val="nb-NO"/>
        </w:rPr>
      </w:pPr>
      <w:bookmarkStart w:id="1735" w:name="11.8.0_General_(informative)"/>
      <w:bookmarkStart w:id="1736" w:name="_Toc101781209"/>
      <w:bookmarkStart w:id="1737" w:name="_Ref67229402"/>
      <w:bookmarkStart w:id="1738" w:name="_Toc67328141"/>
      <w:bookmarkEnd w:id="1735"/>
      <w:r w:rsidRPr="00452489">
        <w:rPr>
          <w:lang w:val="nb-NO" w:bidi="nb-NO"/>
        </w:rPr>
        <w:t xml:space="preserve">Generelt </w:t>
      </w:r>
      <w:r w:rsidRPr="00452489">
        <w:rPr>
          <w:spacing w:val="-2"/>
          <w:lang w:val="nb-NO" w:bidi="nb-NO"/>
        </w:rPr>
        <w:t>(informativt)</w:t>
      </w:r>
      <w:bookmarkEnd w:id="1736"/>
    </w:p>
    <w:p w14:paraId="2FD9CA81" w14:textId="77777777" w:rsidR="00F974D7" w:rsidRPr="00452489" w:rsidRDefault="002B264E">
      <w:pPr>
        <w:pStyle w:val="Brdtekst"/>
        <w:spacing w:before="181"/>
        <w:ind w:left="552" w:right="501"/>
        <w:rPr>
          <w:lang w:val="nb-NO"/>
        </w:rPr>
      </w:pPr>
      <w:r w:rsidRPr="00452489">
        <w:rPr>
          <w:lang w:val="nb-NO" w:bidi="nb-NO"/>
        </w:rPr>
        <w:t>For de som lager publiseringsverktøy for nettinnhold, inneholder ATAG 2.0 [</w:t>
      </w:r>
      <w:hyperlink w:anchor="_bookmark44" w:history="1">
        <w:r w:rsidRPr="00452489">
          <w:rPr>
            <w:lang w:val="nb-NO" w:bidi="nb-NO"/>
          </w:rPr>
          <w:t>i.32</w:t>
        </w:r>
      </w:hyperlink>
      <w:r w:rsidRPr="00452489">
        <w:rPr>
          <w:lang w:val="nb-NO" w:bidi="nb-NO"/>
        </w:rPr>
        <w:t>] informasjon som kan være av interesse for dem som ønsker å gå lenger enn disse kravene.</w:t>
      </w:r>
    </w:p>
    <w:p w14:paraId="513A8B4F" w14:textId="452973AF" w:rsidR="00F974D7" w:rsidRPr="00452489" w:rsidRDefault="002B264E">
      <w:pPr>
        <w:pStyle w:val="Brdtekst"/>
        <w:tabs>
          <w:tab w:val="left" w:pos="1688"/>
        </w:tabs>
        <w:spacing w:before="181"/>
        <w:ind w:left="836"/>
        <w:rPr>
          <w:lang w:val="nb-NO"/>
        </w:rPr>
      </w:pPr>
      <w:r w:rsidRPr="00452489">
        <w:rPr>
          <w:spacing w:val="-4"/>
          <w:lang w:val="nb-NO" w:bidi="nb-NO"/>
        </w:rPr>
        <w:t>MERKNAD:</w:t>
      </w:r>
      <w:r w:rsidR="00DA075C" w:rsidRPr="00452489">
        <w:rPr>
          <w:lang w:val="nb-NO" w:bidi="nb-NO"/>
        </w:rPr>
        <w:t xml:space="preserve"> </w:t>
      </w:r>
      <w:r w:rsidRPr="00452489">
        <w:rPr>
          <w:lang w:val="nb-NO" w:bidi="nb-NO"/>
        </w:rPr>
        <w:t xml:space="preserve">Dette gjelder både for frittstående og nettbaserte </w:t>
      </w:r>
      <w:r w:rsidRPr="00452489">
        <w:rPr>
          <w:spacing w:val="-2"/>
          <w:lang w:val="nb-NO" w:bidi="nb-NO"/>
        </w:rPr>
        <w:t>publiseringsverktøy.</w:t>
      </w:r>
    </w:p>
    <w:p w14:paraId="4DFF2460" w14:textId="77777777" w:rsidR="00F974D7" w:rsidRPr="00452489" w:rsidRDefault="00F974D7">
      <w:pPr>
        <w:pStyle w:val="Brdtekst"/>
        <w:rPr>
          <w:sz w:val="26"/>
          <w:lang w:val="nb-NO"/>
        </w:rPr>
      </w:pPr>
    </w:p>
    <w:p w14:paraId="50234613" w14:textId="77777777" w:rsidR="00F974D7" w:rsidRPr="00452489" w:rsidRDefault="67FE39FA">
      <w:pPr>
        <w:pStyle w:val="Overskrift3"/>
        <w:numPr>
          <w:ilvl w:val="2"/>
          <w:numId w:val="204"/>
        </w:numPr>
        <w:tabs>
          <w:tab w:val="left" w:pos="1685"/>
          <w:tab w:val="left" w:pos="1686"/>
        </w:tabs>
        <w:spacing w:before="1"/>
        <w:rPr>
          <w:lang w:val="nb-NO"/>
        </w:rPr>
      </w:pPr>
      <w:bookmarkStart w:id="1739" w:name="11.8.1_Content_technology"/>
      <w:bookmarkStart w:id="1740" w:name="_Toc101781210"/>
      <w:bookmarkEnd w:id="1739"/>
      <w:r w:rsidRPr="00452489">
        <w:rPr>
          <w:spacing w:val="-2"/>
          <w:lang w:val="nb-NO" w:bidi="nb-NO"/>
        </w:rPr>
        <w:t>Innholdsteknologi</w:t>
      </w:r>
      <w:bookmarkEnd w:id="1737"/>
      <w:bookmarkEnd w:id="1738"/>
      <w:bookmarkEnd w:id="1740"/>
    </w:p>
    <w:p w14:paraId="74442084" w14:textId="74920ADF" w:rsidR="00F974D7" w:rsidRPr="00452489" w:rsidRDefault="002B264E">
      <w:pPr>
        <w:pStyle w:val="Brdtekst"/>
        <w:spacing w:before="181"/>
        <w:ind w:left="552" w:right="454"/>
        <w:rPr>
          <w:lang w:val="nb-NO" w:bidi="nb-NO"/>
        </w:rPr>
      </w:pPr>
      <w:r w:rsidRPr="00452489">
        <w:rPr>
          <w:lang w:val="nb-NO" w:bidi="nb-NO"/>
        </w:rPr>
        <w:t>Publiseringsverktøy skal overholde punkt 11.8.2</w:t>
      </w:r>
      <w:r w:rsidR="00622E2E" w:rsidRPr="00452489">
        <w:rPr>
          <w:lang w:val="nb-NO" w:bidi="nb-NO"/>
        </w:rPr>
        <w:t xml:space="preserve"> til </w:t>
      </w:r>
      <w:r w:rsidRPr="00452489">
        <w:rPr>
          <w:lang w:val="nb-NO" w:bidi="nb-NO"/>
        </w:rPr>
        <w:t>11.8.5 i det omfang informasjonen som kreves for tilgjengelighet støttes av formatet som brukes til utdataene fra publiseringsverktøyet.</w:t>
      </w:r>
    </w:p>
    <w:p w14:paraId="74A04B15" w14:textId="77777777" w:rsidR="00F974D7" w:rsidRPr="00452489" w:rsidRDefault="00F974D7">
      <w:pPr>
        <w:pStyle w:val="Brdtekst"/>
        <w:spacing w:before="9"/>
        <w:rPr>
          <w:sz w:val="25"/>
          <w:lang w:val="nb-NO"/>
        </w:rPr>
      </w:pPr>
    </w:p>
    <w:p w14:paraId="446D4A75" w14:textId="77777777" w:rsidR="00F974D7" w:rsidRPr="00452489" w:rsidRDefault="002B264E">
      <w:pPr>
        <w:pStyle w:val="Overskrift3"/>
        <w:numPr>
          <w:ilvl w:val="2"/>
          <w:numId w:val="204"/>
        </w:numPr>
        <w:tabs>
          <w:tab w:val="left" w:pos="1685"/>
          <w:tab w:val="left" w:pos="1686"/>
        </w:tabs>
        <w:rPr>
          <w:lang w:val="nb-NO"/>
        </w:rPr>
      </w:pPr>
      <w:bookmarkStart w:id="1741" w:name="11.8.2_Accessible_content_creation"/>
      <w:bookmarkStart w:id="1742" w:name="_Toc101781211"/>
      <w:bookmarkEnd w:id="1741"/>
      <w:r w:rsidRPr="00452489">
        <w:rPr>
          <w:lang w:val="nb-NO" w:bidi="nb-NO"/>
        </w:rPr>
        <w:t xml:space="preserve">Opprettelse av tilgjengelig </w:t>
      </w:r>
      <w:r w:rsidRPr="00452489">
        <w:rPr>
          <w:spacing w:val="-2"/>
          <w:lang w:val="nb-NO" w:bidi="nb-NO"/>
        </w:rPr>
        <w:t>innhold</w:t>
      </w:r>
      <w:bookmarkEnd w:id="1742"/>
    </w:p>
    <w:p w14:paraId="2FCE3EA6" w14:textId="1F28627E" w:rsidR="00F974D7" w:rsidRPr="00452489" w:rsidRDefault="67FE39FA">
      <w:pPr>
        <w:pStyle w:val="Brdtekst"/>
        <w:spacing w:before="181"/>
        <w:ind w:left="552" w:right="1114"/>
        <w:rPr>
          <w:lang w:val="nb-NO"/>
        </w:rPr>
      </w:pPr>
      <w:r w:rsidRPr="00452489">
        <w:rPr>
          <w:lang w:val="nb-NO" w:bidi="nb-NO"/>
        </w:rPr>
        <w:t xml:space="preserve">Publiseringsverktøy skal muliggjøre og veilede produksjon av innhold som er i samsvar med punkt 9 (Nettinnhold) eller 10 (Ikke-nettbaserte dokumenter) avhengig av hva som </w:t>
      </w:r>
      <w:r w:rsidR="002B264E" w:rsidRPr="00452489">
        <w:rPr>
          <w:lang w:val="nb-NO" w:bidi="nb-NO"/>
        </w:rPr>
        <w:t>gjelder I den gitte sammenhengen</w:t>
      </w:r>
      <w:r w:rsidR="002B264E" w:rsidRPr="00452489">
        <w:rPr>
          <w:color w:val="2B579A"/>
          <w:shd w:val="clear" w:color="auto" w:fill="E6E6E6"/>
          <w:lang w:val="nb-NO" w:bidi="nb-NO"/>
        </w:rPr>
        <w:t>.</w:t>
      </w:r>
    </w:p>
    <w:p w14:paraId="16463F79" w14:textId="53591814" w:rsidR="00F974D7" w:rsidRPr="00DB79D2" w:rsidRDefault="002B264E" w:rsidP="00DB79D2">
      <w:pPr>
        <w:pStyle w:val="Brdtekst"/>
        <w:spacing w:before="179"/>
        <w:ind w:left="1688" w:right="501" w:hanging="852"/>
        <w:rPr>
          <w:lang w:val="nb-NO" w:bidi="nb-NO"/>
        </w:rPr>
      </w:pPr>
      <w:r w:rsidRPr="00DB79D2">
        <w:rPr>
          <w:lang w:val="nb-NO" w:bidi="nb-NO"/>
        </w:rPr>
        <w:t>MERKNAD:</w:t>
      </w:r>
      <w:r w:rsidR="00FC34BE" w:rsidRPr="00DB79D2">
        <w:rPr>
          <w:lang w:val="nb-NO" w:bidi="nb-NO"/>
        </w:rPr>
        <w:t xml:space="preserve"> </w:t>
      </w:r>
      <w:r w:rsidRPr="00DB79D2">
        <w:rPr>
          <w:lang w:val="nb-NO" w:bidi="nb-NO"/>
        </w:rPr>
        <w:t>Publiseringsverktøy kan avhenge av ytterligere verktøy når samsvar med særskilte krav ikke kan oppnås med et enkelt verktøy. Et videoredigeringsverktøy kan for eksempel gjøre det mulig å opprette videofiler for distribusjon via fjernsyn og verdensveven, men programmering av tekstingsfiler for flere formater kan tilbys av et annet verktøy.</w:t>
      </w:r>
    </w:p>
    <w:p w14:paraId="1FFDBE48" w14:textId="77777777" w:rsidR="00F974D7" w:rsidRPr="00452489" w:rsidRDefault="00F974D7">
      <w:pPr>
        <w:pStyle w:val="Brdtekst"/>
        <w:spacing w:before="11"/>
        <w:rPr>
          <w:sz w:val="25"/>
          <w:lang w:val="nb-NO"/>
        </w:rPr>
      </w:pPr>
    </w:p>
    <w:p w14:paraId="647981E8" w14:textId="77777777" w:rsidR="00F974D7" w:rsidRPr="00452489" w:rsidRDefault="002B264E">
      <w:pPr>
        <w:pStyle w:val="Overskrift3"/>
        <w:numPr>
          <w:ilvl w:val="2"/>
          <w:numId w:val="204"/>
        </w:numPr>
        <w:tabs>
          <w:tab w:val="left" w:pos="1685"/>
          <w:tab w:val="left" w:pos="1686"/>
        </w:tabs>
        <w:rPr>
          <w:lang w:val="nb-NO"/>
        </w:rPr>
      </w:pPr>
      <w:bookmarkStart w:id="1743" w:name="11.8.3_Preservation_of_accessibility_inf"/>
      <w:bookmarkStart w:id="1744" w:name="_Toc101781212"/>
      <w:bookmarkEnd w:id="1743"/>
      <w:r w:rsidRPr="00452489">
        <w:rPr>
          <w:lang w:val="nb-NO" w:bidi="nb-NO"/>
        </w:rPr>
        <w:t xml:space="preserve">Bevaring av informasjon om universell utforming under </w:t>
      </w:r>
      <w:r w:rsidRPr="00452489">
        <w:rPr>
          <w:spacing w:val="-2"/>
          <w:lang w:val="nb-NO" w:bidi="nb-NO"/>
        </w:rPr>
        <w:t>transformasjoner</w:t>
      </w:r>
      <w:bookmarkEnd w:id="1744"/>
    </w:p>
    <w:p w14:paraId="24799280" w14:textId="77777777" w:rsidR="00F974D7" w:rsidRPr="00452489" w:rsidRDefault="002B264E" w:rsidP="00FC34BE">
      <w:pPr>
        <w:pStyle w:val="Brdtekst"/>
        <w:spacing w:before="181"/>
        <w:ind w:left="552" w:right="1114"/>
        <w:rPr>
          <w:lang w:val="nb-NO" w:bidi="nb-NO"/>
        </w:rPr>
      </w:pPr>
      <w:r w:rsidRPr="00452489">
        <w:rPr>
          <w:lang w:val="nb-NO" w:bidi="nb-NO"/>
        </w:rPr>
        <w:t>Dersom publiseringsverktøyet tilbyr restrukturerings- eller omkodingstransformasjoner, skal informasjon om universell utforming bevares i utdataene dersom tilsvarende mekanismer finnes i innholdsteknologien for utdataene.</w:t>
      </w:r>
    </w:p>
    <w:p w14:paraId="66F5FD95" w14:textId="77777777" w:rsidR="00F974D7" w:rsidRPr="00452489" w:rsidRDefault="002B264E">
      <w:pPr>
        <w:pStyle w:val="Brdtekst"/>
        <w:spacing w:before="181"/>
        <w:ind w:left="1688" w:hanging="852"/>
        <w:rPr>
          <w:lang w:val="nb-NO"/>
        </w:rPr>
      </w:pPr>
      <w:r w:rsidRPr="00452489">
        <w:rPr>
          <w:lang w:val="nb-NO" w:bidi="nb-NO"/>
        </w:rPr>
        <w:t>MERKNAD 1: Restruktureringstransformasjoner er transformasjoner der innholdsteknologien forblir den samme, men innholdets strukturelle egenskaper er endret (f.eks. linearisering av tabeller, deling av et dokument i sider).</w:t>
      </w:r>
    </w:p>
    <w:p w14:paraId="22F13F84" w14:textId="70443402" w:rsidR="00F974D7" w:rsidRPr="00452489" w:rsidRDefault="002B264E" w:rsidP="00DB79D2">
      <w:pPr>
        <w:pStyle w:val="Brdtekst"/>
        <w:spacing w:before="181"/>
        <w:ind w:left="1688" w:right="454" w:hanging="852"/>
        <w:rPr>
          <w:lang w:val="nb-NO"/>
        </w:rPr>
      </w:pPr>
      <w:r w:rsidRPr="00452489">
        <w:rPr>
          <w:lang w:val="nb-NO" w:bidi="nb-NO"/>
        </w:rPr>
        <w:t xml:space="preserve">MERKNAD 2: Omkodingstransformasjoner er transformasjoner der teknologien som brukes til å kode innholdet, </w:t>
      </w:r>
      <w:r w:rsidRPr="00452489">
        <w:rPr>
          <w:spacing w:val="-2"/>
          <w:lang w:val="nb-NO" w:bidi="nb-NO"/>
        </w:rPr>
        <w:t>endres.</w:t>
      </w:r>
    </w:p>
    <w:p w14:paraId="1C1E6E77" w14:textId="77777777" w:rsidR="00F974D7" w:rsidRPr="00452489" w:rsidRDefault="00F974D7">
      <w:pPr>
        <w:pStyle w:val="Brdtekst"/>
        <w:spacing w:before="1"/>
        <w:rPr>
          <w:sz w:val="17"/>
          <w:lang w:val="nb-NO"/>
        </w:rPr>
      </w:pPr>
    </w:p>
    <w:p w14:paraId="568097F5" w14:textId="77777777" w:rsidR="00F974D7" w:rsidRPr="00452489" w:rsidRDefault="002B264E">
      <w:pPr>
        <w:pStyle w:val="Overskrift3"/>
        <w:numPr>
          <w:ilvl w:val="2"/>
          <w:numId w:val="204"/>
        </w:numPr>
        <w:tabs>
          <w:tab w:val="left" w:pos="1685"/>
          <w:tab w:val="left" w:pos="1686"/>
        </w:tabs>
        <w:spacing w:before="92"/>
        <w:rPr>
          <w:lang w:val="nb-NO"/>
        </w:rPr>
      </w:pPr>
      <w:bookmarkStart w:id="1745" w:name="11.8.4_Repair_assistance"/>
      <w:bookmarkStart w:id="1746" w:name="_Toc101781213"/>
      <w:bookmarkEnd w:id="1745"/>
      <w:r w:rsidRPr="00452489">
        <w:rPr>
          <w:spacing w:val="-2"/>
          <w:lang w:val="nb-NO" w:bidi="nb-NO"/>
        </w:rPr>
        <w:t>Reparasjonstjeneste</w:t>
      </w:r>
      <w:bookmarkEnd w:id="1746"/>
    </w:p>
    <w:p w14:paraId="1E526BD8" w14:textId="1DCDBCB6" w:rsidR="00F974D7" w:rsidRPr="00452489" w:rsidRDefault="67FE39FA">
      <w:pPr>
        <w:pStyle w:val="Brdtekst"/>
        <w:spacing w:before="181"/>
        <w:ind w:left="552" w:right="454"/>
        <w:rPr>
          <w:lang w:val="nb-NO"/>
        </w:rPr>
      </w:pPr>
      <w:r w:rsidRPr="00452489">
        <w:rPr>
          <w:lang w:val="nb-NO" w:bidi="nb-NO"/>
        </w:rPr>
        <w:t xml:space="preserve">Dersom et publiseringsverktøys funksjonalitet for å kontrollere </w:t>
      </w:r>
      <w:r w:rsidR="00552777" w:rsidRPr="00452489">
        <w:rPr>
          <w:lang w:val="nb-NO" w:bidi="nb-NO"/>
        </w:rPr>
        <w:t xml:space="preserve">universell utforming </w:t>
      </w:r>
      <w:r w:rsidRPr="00452489">
        <w:rPr>
          <w:lang w:val="nb-NO" w:bidi="nb-NO"/>
        </w:rPr>
        <w:t xml:space="preserve">kan oppdage at innhold ikke oppfyller et krav i punkt 9 (Nettinnhold) eller 10 (Ikke-nettbaserte dokumenter), avhengig av hva som </w:t>
      </w:r>
      <w:r w:rsidR="002B264E" w:rsidRPr="00452489">
        <w:rPr>
          <w:lang w:val="nb-NO" w:bidi="nb-NO"/>
        </w:rPr>
        <w:t>gjelder i den gitte sammenhengen, skal publiseringsverktøyet tilby reparasjonsforslag.</w:t>
      </w:r>
    </w:p>
    <w:p w14:paraId="5B000F24" w14:textId="641EB78A" w:rsidR="00F974D7" w:rsidRPr="00452489" w:rsidRDefault="002B264E">
      <w:pPr>
        <w:pStyle w:val="Brdtekst"/>
        <w:tabs>
          <w:tab w:val="left" w:pos="1688"/>
        </w:tabs>
        <w:spacing w:before="181"/>
        <w:ind w:left="1688" w:right="905" w:hanging="852"/>
        <w:rPr>
          <w:lang w:val="nb-NO"/>
        </w:rPr>
      </w:pPr>
      <w:r w:rsidRPr="00452489">
        <w:rPr>
          <w:spacing w:val="-4"/>
          <w:lang w:val="nb-NO" w:bidi="nb-NO"/>
        </w:rPr>
        <w:t>MERKNAD:</w:t>
      </w:r>
      <w:r w:rsidR="00DA075C" w:rsidRPr="00452489">
        <w:rPr>
          <w:lang w:val="nb-NO" w:bidi="nb-NO"/>
        </w:rPr>
        <w:t xml:space="preserve"> </w:t>
      </w:r>
      <w:r w:rsidRPr="00452489">
        <w:rPr>
          <w:lang w:val="nb-NO" w:bidi="nb-NO"/>
        </w:rPr>
        <w:t>Dette utelukker ikke automatisert og halvautomatisert reparasjon som er mulig (og oppfordret) for mange typer problemer med universell utforming av innhold.</w:t>
      </w:r>
    </w:p>
    <w:p w14:paraId="2C51B178" w14:textId="0B818F34" w:rsidR="00F974D7" w:rsidRPr="00452489" w:rsidRDefault="00F974D7">
      <w:pPr>
        <w:pStyle w:val="Brdtekst"/>
        <w:spacing w:before="9"/>
        <w:rPr>
          <w:sz w:val="25"/>
          <w:lang w:val="nb-NO"/>
        </w:rPr>
      </w:pPr>
      <w:bookmarkStart w:id="1747" w:name="_Ref67229419"/>
      <w:bookmarkStart w:id="1748" w:name="_Toc67328145"/>
    </w:p>
    <w:p w14:paraId="551216D1" w14:textId="77777777" w:rsidR="00F974D7" w:rsidRPr="00452489" w:rsidRDefault="67FE39FA">
      <w:pPr>
        <w:pStyle w:val="Overskrift3"/>
        <w:numPr>
          <w:ilvl w:val="2"/>
          <w:numId w:val="204"/>
        </w:numPr>
        <w:tabs>
          <w:tab w:val="left" w:pos="1685"/>
          <w:tab w:val="left" w:pos="1686"/>
        </w:tabs>
        <w:rPr>
          <w:lang w:val="nb-NO"/>
        </w:rPr>
      </w:pPr>
      <w:bookmarkStart w:id="1749" w:name="11.8.5_Templates"/>
      <w:bookmarkStart w:id="1750" w:name="_Toc101781214"/>
      <w:bookmarkEnd w:id="1749"/>
      <w:r w:rsidRPr="00452489">
        <w:rPr>
          <w:spacing w:val="-2"/>
          <w:lang w:val="nb-NO" w:bidi="nb-NO"/>
        </w:rPr>
        <w:t>Maler</w:t>
      </w:r>
      <w:bookmarkEnd w:id="1747"/>
      <w:bookmarkEnd w:id="1748"/>
      <w:bookmarkEnd w:id="1750"/>
    </w:p>
    <w:p w14:paraId="3202420B" w14:textId="6F85C6C2" w:rsidR="00F974D7" w:rsidRPr="00452489" w:rsidRDefault="002B264E">
      <w:pPr>
        <w:pStyle w:val="Brdtekst"/>
        <w:spacing w:before="181"/>
        <w:ind w:left="552" w:right="454"/>
        <w:rPr>
          <w:lang w:val="nb-NO"/>
        </w:rPr>
      </w:pPr>
      <w:r w:rsidRPr="00452489">
        <w:rPr>
          <w:lang w:val="nb-NO" w:bidi="nb-NO"/>
        </w:rPr>
        <w:t>Når et publiseringsverktøy tilbyr maler, skal minst én mal som støtter opprettelse av innhold som er i samsvar med krav i punkt 9 (Nettinnhold) eller 10 (Ikke-nettbaserte dokumenter), avhengig av hva som gjelder i den gitte sammenhengen, finnes og være identifisert som det.</w:t>
      </w:r>
    </w:p>
    <w:p w14:paraId="1BAC6BFA" w14:textId="2E04775E" w:rsidR="00F974D7" w:rsidRPr="00452489" w:rsidRDefault="00F974D7">
      <w:pPr>
        <w:rPr>
          <w:lang w:val="nb-NO"/>
        </w:rPr>
        <w:sectPr w:rsidR="00F974D7" w:rsidRPr="00452489">
          <w:pgSz w:w="11910" w:h="16850"/>
          <w:pgMar w:top="1040" w:right="700" w:bottom="740" w:left="580" w:header="780" w:footer="546" w:gutter="0"/>
          <w:cols w:space="720"/>
        </w:sectPr>
      </w:pPr>
      <w:bookmarkStart w:id="1751" w:name="_Toc59242291"/>
      <w:bookmarkStart w:id="1752" w:name="_Ref67229428"/>
      <w:bookmarkStart w:id="1753" w:name="_Toc67328146"/>
    </w:p>
    <w:p w14:paraId="40B71057" w14:textId="77777777" w:rsidR="00F974D7" w:rsidRPr="00452489" w:rsidRDefault="00F974D7">
      <w:pPr>
        <w:pStyle w:val="Brdtekst"/>
        <w:rPr>
          <w:lang w:val="nb-NO"/>
        </w:rPr>
      </w:pPr>
    </w:p>
    <w:p w14:paraId="49FAAE20" w14:textId="77777777" w:rsidR="00F974D7" w:rsidRPr="00452489" w:rsidRDefault="00F974D7">
      <w:pPr>
        <w:pStyle w:val="Brdtekst"/>
        <w:rPr>
          <w:lang w:val="nb-NO"/>
        </w:rPr>
      </w:pPr>
    </w:p>
    <w:p w14:paraId="30F6D745" w14:textId="77777777" w:rsidR="00F974D7" w:rsidRPr="00452489" w:rsidRDefault="00F974D7">
      <w:pPr>
        <w:pStyle w:val="Brdtekst"/>
        <w:spacing w:before="4"/>
        <w:rPr>
          <w:sz w:val="25"/>
          <w:lang w:val="nb-NO"/>
        </w:rPr>
      </w:pPr>
    </w:p>
    <w:p w14:paraId="08AD3D26" w14:textId="77A6FF80"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78134E0D" wp14:editId="57842920">
                <wp:extent cx="6158230" cy="18415"/>
                <wp:effectExtent l="0" t="0" r="4445" b="635"/>
                <wp:docPr id="66" name="docshapegroup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67" name="docshape49"/>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7F88CC5" id="docshapegroup48"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">
                <v:rect id="docshape49"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" fillcolor="black" stroked="f"/>
                <w10:anchorlock/>
              </v:group>
            </w:pict>
          </mc:Fallback>
        </mc:AlternateContent>
      </w:r>
    </w:p>
    <w:p w14:paraId="790F8E6D" w14:textId="77777777" w:rsidR="00F974D7" w:rsidRPr="00452489" w:rsidRDefault="002B264E">
      <w:pPr>
        <w:pStyle w:val="Overskrift1"/>
        <w:numPr>
          <w:ilvl w:val="0"/>
          <w:numId w:val="229"/>
        </w:numPr>
        <w:tabs>
          <w:tab w:val="left" w:pos="1685"/>
          <w:tab w:val="left" w:pos="1686"/>
        </w:tabs>
        <w:rPr>
          <w:lang w:val="nb-NO"/>
        </w:rPr>
      </w:pPr>
      <w:bookmarkStart w:id="1754" w:name="12_Documentation_and_support_services"/>
      <w:bookmarkStart w:id="1755" w:name="_Toc101781215"/>
      <w:bookmarkEnd w:id="1754"/>
      <w:r w:rsidRPr="00452489">
        <w:rPr>
          <w:lang w:val="nb-NO" w:bidi="nb-NO"/>
        </w:rPr>
        <w:t xml:space="preserve">Dokumentasjon og </w:t>
      </w:r>
      <w:r w:rsidRPr="00452489">
        <w:rPr>
          <w:spacing w:val="-2"/>
          <w:lang w:val="nb-NO" w:bidi="nb-NO"/>
        </w:rPr>
        <w:t>støttetjenester</w:t>
      </w:r>
      <w:bookmarkEnd w:id="1751"/>
      <w:bookmarkEnd w:id="1752"/>
      <w:bookmarkEnd w:id="1753"/>
      <w:bookmarkEnd w:id="1755"/>
    </w:p>
    <w:p w14:paraId="64D7F191" w14:textId="3B753D25" w:rsidR="00F974D7" w:rsidRPr="00452489" w:rsidRDefault="00F974D7">
      <w:pPr>
        <w:spacing w:before="5"/>
        <w:rPr>
          <w:sz w:val="23"/>
          <w:lang w:val="nb-NO"/>
        </w:rPr>
      </w:pPr>
      <w:bookmarkStart w:id="1756" w:name="_Toc59242292"/>
      <w:bookmarkStart w:id="1757" w:name="_Ref67229432"/>
      <w:bookmarkStart w:id="1758" w:name="_Toc67328147"/>
    </w:p>
    <w:p w14:paraId="4B5B3F30" w14:textId="77777777" w:rsidR="00F974D7" w:rsidRPr="00452489" w:rsidRDefault="002B264E">
      <w:pPr>
        <w:pStyle w:val="Overskrift2"/>
        <w:numPr>
          <w:ilvl w:val="1"/>
          <w:numId w:val="229"/>
        </w:numPr>
        <w:tabs>
          <w:tab w:val="left" w:pos="1685"/>
          <w:tab w:val="left" w:pos="1686"/>
        </w:tabs>
        <w:rPr>
          <w:lang w:val="nb-NO"/>
        </w:rPr>
      </w:pPr>
      <w:bookmarkStart w:id="1759" w:name="12.1_Product_documentation"/>
      <w:bookmarkStart w:id="1760" w:name="_Toc101781216"/>
      <w:bookmarkEnd w:id="1759"/>
      <w:r w:rsidRPr="00452489">
        <w:rPr>
          <w:spacing w:val="-2"/>
          <w:lang w:val="nb-NO" w:bidi="nb-NO"/>
        </w:rPr>
        <w:t>Produktdokumentasjon</w:t>
      </w:r>
      <w:bookmarkEnd w:id="1756"/>
      <w:bookmarkEnd w:id="1757"/>
      <w:bookmarkEnd w:id="1758"/>
      <w:bookmarkEnd w:id="1760"/>
    </w:p>
    <w:p w14:paraId="0693E36A" w14:textId="1EE59369" w:rsidR="00F974D7" w:rsidRPr="00452489" w:rsidRDefault="002B264E" w:rsidP="7BEE5827">
      <w:pPr>
        <w:pStyle w:val="Overskrift3"/>
        <w:numPr>
          <w:ilvl w:val="2"/>
          <w:numId w:val="229"/>
        </w:numPr>
        <w:tabs>
          <w:tab w:val="left" w:pos="1685"/>
          <w:tab w:val="left" w:pos="1686"/>
        </w:tabs>
        <w:spacing w:before="298"/>
        <w:rPr>
          <w:lang w:val="nb-NO" w:bidi="nb-NO"/>
        </w:rPr>
      </w:pPr>
      <w:bookmarkStart w:id="1761" w:name="12.1.1_Accessibility_and_compatibility_f"/>
      <w:bookmarkStart w:id="1762" w:name="_Ref67229436"/>
      <w:bookmarkStart w:id="1763" w:name="_Toc67328148"/>
      <w:bookmarkStart w:id="1764" w:name="_Toc101781217"/>
      <w:bookmarkEnd w:id="1761"/>
      <w:r w:rsidRPr="00452489">
        <w:rPr>
          <w:lang w:val="nb-NO" w:bidi="nb-NO"/>
        </w:rPr>
        <w:t xml:space="preserve">Tilgjengelighets- og </w:t>
      </w:r>
      <w:bookmarkEnd w:id="1762"/>
      <w:bookmarkEnd w:id="1763"/>
      <w:r w:rsidRPr="00452489">
        <w:rPr>
          <w:lang w:val="nb-NO" w:bidi="nb-NO"/>
        </w:rPr>
        <w:t>kompatibilitetsegenskaper</w:t>
      </w:r>
      <w:bookmarkEnd w:id="1764"/>
    </w:p>
    <w:p w14:paraId="72881E37" w14:textId="35F3B504" w:rsidR="00F974D7" w:rsidRPr="00452489" w:rsidRDefault="002B264E">
      <w:pPr>
        <w:pStyle w:val="Brdtekst"/>
        <w:spacing w:before="181"/>
        <w:ind w:left="552" w:right="454"/>
        <w:rPr>
          <w:lang w:val="nb-NO"/>
        </w:rPr>
      </w:pPr>
      <w:r w:rsidRPr="00452489">
        <w:rPr>
          <w:lang w:val="nb-NO" w:bidi="nb-NO"/>
        </w:rPr>
        <w:t xml:space="preserve">Produktdokumentasjon som tilbys sammen med IKT-løsningen, enten den tilbys atskilt eller integrert i IKT-løsningen, skal angi og forklare hvordan </w:t>
      </w:r>
      <w:r w:rsidR="00402160" w:rsidRPr="00452489">
        <w:rPr>
          <w:lang w:val="nb-NO"/>
        </w:rPr>
        <w:t xml:space="preserve">bruke </w:t>
      </w:r>
      <w:r w:rsidRPr="00452489">
        <w:rPr>
          <w:lang w:val="nb-NO" w:bidi="nb-NO"/>
        </w:rPr>
        <w:t>IKT-løsningens tilgjengelighets- og kompatibilitetsegenskaper.</w:t>
      </w:r>
    </w:p>
    <w:p w14:paraId="6AFC1379" w14:textId="0A75A248" w:rsidR="00F974D7" w:rsidRPr="00452489" w:rsidRDefault="002B264E">
      <w:pPr>
        <w:pStyle w:val="Brdtekst"/>
        <w:spacing w:before="181"/>
        <w:ind w:left="1688" w:right="454" w:hanging="852"/>
        <w:rPr>
          <w:lang w:val="nb-NO"/>
        </w:rPr>
      </w:pPr>
      <w:r w:rsidRPr="00452489">
        <w:rPr>
          <w:lang w:val="nb-NO" w:bidi="nb-NO"/>
        </w:rPr>
        <w:t>MERKNAD 1: Tilgjengelighets- og kompatibilitetsegenskaper omfatter tilgjengelighetsegenskaper som er innebygd, og tilgjengelighetsegenskaper som tilbyr kompatibilitet med hjelpemiddelteknologi.</w:t>
      </w:r>
    </w:p>
    <w:p w14:paraId="6383ED95" w14:textId="73ED2BC5" w:rsidR="00F974D7" w:rsidRPr="00452489" w:rsidRDefault="002B264E">
      <w:pPr>
        <w:pStyle w:val="Brdtekst"/>
        <w:spacing w:before="179"/>
        <w:ind w:left="1688" w:right="454" w:hanging="852"/>
        <w:rPr>
          <w:lang w:val="nb-NO"/>
        </w:rPr>
      </w:pPr>
      <w:bookmarkStart w:id="1765" w:name="_Ref67229440"/>
      <w:bookmarkStart w:id="1766" w:name="_Toc67328149"/>
      <w:r w:rsidRPr="00452489">
        <w:rPr>
          <w:lang w:val="nb-NO" w:bidi="nb-NO"/>
        </w:rPr>
        <w:t>MERKNAD 2: Det er beste praksis å bruke WebSchemas/Accessibility 2.0 [</w:t>
      </w:r>
      <w:hyperlink w:anchor="_bookmark50" w:history="1">
        <w:r w:rsidRPr="00452489">
          <w:rPr>
            <w:lang w:val="nb-NO" w:bidi="nb-NO"/>
          </w:rPr>
          <w:t>i.38</w:t>
        </w:r>
      </w:hyperlink>
      <w:r w:rsidRPr="00452489">
        <w:rPr>
          <w:lang w:val="nb-NO" w:bidi="nb-NO"/>
        </w:rPr>
        <w:t>] til å tilby metadata om den universelle utformingen av IKT-løsningen.</w:t>
      </w:r>
    </w:p>
    <w:p w14:paraId="573E6B3B" w14:textId="6F5BF951" w:rsidR="00F974D7" w:rsidRPr="00452489" w:rsidRDefault="002B264E">
      <w:pPr>
        <w:pStyle w:val="Brdtekst"/>
        <w:spacing w:before="181"/>
        <w:ind w:left="836"/>
        <w:rPr>
          <w:lang w:val="nb-NO"/>
        </w:rPr>
      </w:pPr>
      <w:r w:rsidRPr="00452489">
        <w:rPr>
          <w:lang w:val="nb-NO" w:bidi="nb-NO"/>
        </w:rPr>
        <w:t>MERKNAD 3: Både tilgjengelighetserklæring og hjelpesidene er eksempler på at det tilbys produktinformasjon.</w:t>
      </w:r>
    </w:p>
    <w:p w14:paraId="10A4AB2D" w14:textId="77777777" w:rsidR="00F974D7" w:rsidRPr="00452489" w:rsidRDefault="00F974D7">
      <w:pPr>
        <w:pStyle w:val="Brdtekst"/>
        <w:rPr>
          <w:sz w:val="26"/>
          <w:lang w:val="nb-NO"/>
        </w:rPr>
      </w:pPr>
    </w:p>
    <w:p w14:paraId="184790AD" w14:textId="77777777" w:rsidR="00F974D7" w:rsidRPr="00452489" w:rsidRDefault="002B264E">
      <w:pPr>
        <w:pStyle w:val="Overskrift3"/>
        <w:numPr>
          <w:ilvl w:val="2"/>
          <w:numId w:val="229"/>
        </w:numPr>
        <w:tabs>
          <w:tab w:val="left" w:pos="1685"/>
          <w:tab w:val="left" w:pos="1686"/>
        </w:tabs>
        <w:rPr>
          <w:lang w:val="nb-NO"/>
        </w:rPr>
      </w:pPr>
      <w:bookmarkStart w:id="1767" w:name="12.1.2_Accessible_documentation"/>
      <w:bookmarkStart w:id="1768" w:name="_Toc101781218"/>
      <w:bookmarkEnd w:id="1767"/>
      <w:r w:rsidRPr="00452489">
        <w:rPr>
          <w:lang w:val="nb-NO" w:bidi="nb-NO"/>
        </w:rPr>
        <w:t xml:space="preserve">Tilgjengelig </w:t>
      </w:r>
      <w:r w:rsidRPr="00452489">
        <w:rPr>
          <w:spacing w:val="-2"/>
          <w:lang w:val="nb-NO" w:bidi="nb-NO"/>
        </w:rPr>
        <w:t>dokumentasjon</w:t>
      </w:r>
      <w:bookmarkEnd w:id="1765"/>
      <w:bookmarkEnd w:id="1766"/>
      <w:bookmarkEnd w:id="1768"/>
    </w:p>
    <w:p w14:paraId="0C860096" w14:textId="7C1260CF" w:rsidR="00F974D7" w:rsidRPr="00452489" w:rsidRDefault="002B264E">
      <w:pPr>
        <w:pStyle w:val="Brdtekst"/>
        <w:spacing w:before="181"/>
        <w:ind w:left="552" w:right="975"/>
        <w:rPr>
          <w:lang w:val="nb-NO"/>
        </w:rPr>
      </w:pPr>
      <w:r w:rsidRPr="00452489">
        <w:rPr>
          <w:lang w:val="nb-NO" w:bidi="nb-NO"/>
        </w:rPr>
        <w:t xml:space="preserve">Produktdokumentasjon som tilbys sammen med IKT-løsningen, skal tilbys i minst ett av følgende elektroniske </w:t>
      </w:r>
      <w:r w:rsidRPr="00452489">
        <w:rPr>
          <w:spacing w:val="-2"/>
          <w:lang w:val="nb-NO" w:bidi="nb-NO"/>
        </w:rPr>
        <w:t>formater:</w:t>
      </w:r>
    </w:p>
    <w:p w14:paraId="0BD135C4" w14:textId="6818E972" w:rsidR="00F974D7" w:rsidRPr="00452489" w:rsidRDefault="002B264E">
      <w:pPr>
        <w:pStyle w:val="Listeavsnitt"/>
        <w:numPr>
          <w:ilvl w:val="3"/>
          <w:numId w:val="229"/>
        </w:numPr>
        <w:tabs>
          <w:tab w:val="left" w:pos="1289"/>
          <w:tab w:val="left" w:pos="1291"/>
        </w:tabs>
        <w:spacing w:before="181"/>
        <w:ind w:hanging="455"/>
        <w:rPr>
          <w:rFonts w:ascii="Times New Roman"/>
          <w:sz w:val="20"/>
          <w:lang w:val="nb-NO"/>
        </w:rPr>
      </w:pPr>
      <w:r w:rsidRPr="00452489">
        <w:rPr>
          <w:rFonts w:ascii="Times New Roman" w:eastAsia="Times New Roman" w:hAnsi="Times New Roman" w:cs="Times New Roman"/>
          <w:sz w:val="20"/>
          <w:lang w:val="nb-NO" w:bidi="nb-NO"/>
        </w:rPr>
        <w:t xml:space="preserve">et nettformat som er i samsvar med kravene i punkt 9, </w:t>
      </w:r>
      <w:r w:rsidRPr="00452489">
        <w:rPr>
          <w:rFonts w:ascii="Times New Roman" w:eastAsia="Times New Roman" w:hAnsi="Times New Roman" w:cs="Times New Roman"/>
          <w:spacing w:val="-5"/>
          <w:sz w:val="20"/>
          <w:lang w:val="nb-NO" w:bidi="nb-NO"/>
        </w:rPr>
        <w:t>eller</w:t>
      </w:r>
    </w:p>
    <w:p w14:paraId="74084750" w14:textId="1EC0AB2F" w:rsidR="00F974D7" w:rsidRPr="00452489" w:rsidRDefault="002B264E">
      <w:pPr>
        <w:pStyle w:val="Listeavsnitt"/>
        <w:numPr>
          <w:ilvl w:val="3"/>
          <w:numId w:val="229"/>
        </w:numPr>
        <w:tabs>
          <w:tab w:val="left" w:pos="1289"/>
          <w:tab w:val="left" w:pos="1291"/>
        </w:tabs>
        <w:spacing w:before="180"/>
        <w:ind w:hanging="455"/>
        <w:rPr>
          <w:rFonts w:ascii="Times New Roman"/>
          <w:sz w:val="20"/>
          <w:lang w:val="nb-NO"/>
        </w:rPr>
      </w:pPr>
      <w:r w:rsidRPr="00452489">
        <w:rPr>
          <w:rFonts w:ascii="Times New Roman" w:eastAsia="Times New Roman" w:hAnsi="Times New Roman" w:cs="Times New Roman"/>
          <w:sz w:val="20"/>
          <w:lang w:val="nb-NO" w:bidi="nb-NO"/>
        </w:rPr>
        <w:t>et ikke-nettformat som er i samsvar med kravene i punk</w:t>
      </w:r>
      <w:r w:rsidRPr="00452489">
        <w:rPr>
          <w:rFonts w:ascii="Times New Roman" w:eastAsia="Times New Roman" w:hAnsi="Times New Roman" w:cs="Times New Roman"/>
          <w:spacing w:val="-5"/>
          <w:sz w:val="20"/>
          <w:lang w:val="nb-NO" w:bidi="nb-NO"/>
        </w:rPr>
        <w:t>t 10.</w:t>
      </w:r>
    </w:p>
    <w:p w14:paraId="7CA4C138" w14:textId="5A268373" w:rsidR="00F974D7" w:rsidRPr="00452489" w:rsidRDefault="002B264E">
      <w:pPr>
        <w:pStyle w:val="Brdtekst"/>
        <w:spacing w:before="178"/>
        <w:ind w:left="1688" w:right="975" w:hanging="852"/>
        <w:rPr>
          <w:lang w:val="nb-NO"/>
        </w:rPr>
      </w:pPr>
      <w:r w:rsidRPr="00452489">
        <w:rPr>
          <w:lang w:val="nb-NO" w:bidi="nb-NO"/>
        </w:rPr>
        <w:t>MERKNAD 1: Dette utelukker ikke muligheten til også å tilby produktdokumentasjonen i andre formater (elektronisk, trykt eller lyd) som ikke er tilgjengelige.</w:t>
      </w:r>
    </w:p>
    <w:p w14:paraId="5795769B" w14:textId="11EEEA8E" w:rsidR="00F974D7" w:rsidRPr="00452489" w:rsidRDefault="002B264E">
      <w:pPr>
        <w:pStyle w:val="Brdtekst"/>
        <w:spacing w:before="182"/>
        <w:ind w:left="1688" w:right="528" w:hanging="852"/>
        <w:rPr>
          <w:lang w:val="nb-NO"/>
        </w:rPr>
      </w:pPr>
      <w:r w:rsidRPr="00452489">
        <w:rPr>
          <w:lang w:val="nb-NO" w:bidi="nb-NO"/>
        </w:rPr>
        <w:t>MERKNAD 2: Det utelukker heller ikke muligheten til å tilby alternative formater som oppfyller behovene til noen spesifikke typer brukere (f.eks. punktskriftdokumenter for blinde eller lettlest informasjon for personer med nedsatt kognisjon, språkevne og læreevne).</w:t>
      </w:r>
    </w:p>
    <w:p w14:paraId="1BF3FC7E" w14:textId="1F523061" w:rsidR="00F974D7" w:rsidRPr="00452489" w:rsidRDefault="002B264E">
      <w:pPr>
        <w:pStyle w:val="Brdtekst"/>
        <w:spacing w:before="181"/>
        <w:ind w:left="1688" w:hanging="852"/>
        <w:rPr>
          <w:lang w:val="nb-NO"/>
        </w:rPr>
      </w:pPr>
      <w:r w:rsidRPr="00452489">
        <w:rPr>
          <w:lang w:val="nb-NO" w:bidi="nb-NO"/>
        </w:rPr>
        <w:t>MERKNAD 3: Når dokumentasjonen er integrert i IKT-løsningen, hører den inn under kravene til universell utforming i dette dokumentet.</w:t>
      </w:r>
    </w:p>
    <w:p w14:paraId="7A2A1BA0" w14:textId="111684B1" w:rsidR="00F974D7" w:rsidRPr="00452489" w:rsidRDefault="002B264E">
      <w:pPr>
        <w:pStyle w:val="Brdtekst"/>
        <w:spacing w:before="178"/>
        <w:ind w:left="836"/>
        <w:rPr>
          <w:lang w:val="nb-NO"/>
        </w:rPr>
      </w:pPr>
      <w:r w:rsidRPr="00452489">
        <w:rPr>
          <w:lang w:val="nb-NO" w:bidi="nb-NO"/>
        </w:rPr>
        <w:t>MERKNAD 4: En brukeragent som støtter automatisk mediekonvertering, ville være nyttig for økt tilgjengelighet</w:t>
      </w:r>
      <w:r w:rsidRPr="00452489">
        <w:rPr>
          <w:spacing w:val="-2"/>
          <w:lang w:val="nb-NO" w:bidi="nb-NO"/>
        </w:rPr>
        <w:t>.</w:t>
      </w:r>
    </w:p>
    <w:p w14:paraId="3C72CF9F" w14:textId="6DE5C9B2" w:rsidR="00F974D7" w:rsidRPr="00452489" w:rsidRDefault="00F974D7">
      <w:pPr>
        <w:pStyle w:val="Brdtekst"/>
        <w:spacing w:before="3"/>
        <w:rPr>
          <w:sz w:val="31"/>
          <w:lang w:val="nb-NO"/>
        </w:rPr>
      </w:pPr>
      <w:bookmarkStart w:id="1769" w:name="_Toc59242293"/>
      <w:bookmarkStart w:id="1770" w:name="_Ref67229445"/>
      <w:bookmarkStart w:id="1771" w:name="_Toc67328150"/>
    </w:p>
    <w:p w14:paraId="1B93E267" w14:textId="77777777" w:rsidR="00F974D7" w:rsidRPr="00452489" w:rsidRDefault="002B264E">
      <w:pPr>
        <w:pStyle w:val="Overskrift2"/>
        <w:numPr>
          <w:ilvl w:val="1"/>
          <w:numId w:val="229"/>
        </w:numPr>
        <w:tabs>
          <w:tab w:val="left" w:pos="1685"/>
          <w:tab w:val="left" w:pos="1686"/>
        </w:tabs>
        <w:spacing w:before="1"/>
        <w:rPr>
          <w:lang w:val="nb-NO"/>
        </w:rPr>
      </w:pPr>
      <w:bookmarkStart w:id="1772" w:name="12.2_Support_services"/>
      <w:bookmarkStart w:id="1773" w:name="_Toc101781219"/>
      <w:bookmarkEnd w:id="1772"/>
      <w:r w:rsidRPr="00452489">
        <w:rPr>
          <w:spacing w:val="-2"/>
          <w:lang w:val="nb-NO" w:bidi="nb-NO"/>
        </w:rPr>
        <w:t>Støttetjenester</w:t>
      </w:r>
      <w:bookmarkEnd w:id="1769"/>
      <w:bookmarkEnd w:id="1770"/>
      <w:bookmarkEnd w:id="1771"/>
      <w:bookmarkEnd w:id="1773"/>
    </w:p>
    <w:p w14:paraId="13614284" w14:textId="70B6D624" w:rsidR="00F974D7" w:rsidRPr="00452489" w:rsidRDefault="002B264E">
      <w:pPr>
        <w:pStyle w:val="Overskrift3"/>
        <w:numPr>
          <w:ilvl w:val="2"/>
          <w:numId w:val="229"/>
        </w:numPr>
        <w:tabs>
          <w:tab w:val="left" w:pos="1685"/>
          <w:tab w:val="left" w:pos="1686"/>
        </w:tabs>
        <w:spacing w:before="300"/>
        <w:rPr>
          <w:lang w:val="nb-NO"/>
        </w:rPr>
      </w:pPr>
      <w:bookmarkStart w:id="1774" w:name="12.2.1_General_(informative)"/>
      <w:bookmarkStart w:id="1775" w:name="_Toc101781220"/>
      <w:bookmarkStart w:id="1776" w:name="_Ref67229449"/>
      <w:bookmarkStart w:id="1777" w:name="_Toc67328151"/>
      <w:bookmarkEnd w:id="1774"/>
      <w:r w:rsidRPr="00452489">
        <w:rPr>
          <w:lang w:val="nb-NO" w:bidi="nb-NO"/>
        </w:rPr>
        <w:t xml:space="preserve">Generelt </w:t>
      </w:r>
      <w:r w:rsidRPr="00452489">
        <w:rPr>
          <w:spacing w:val="-2"/>
          <w:lang w:val="nb-NO" w:bidi="nb-NO"/>
        </w:rPr>
        <w:t>(informativt)</w:t>
      </w:r>
      <w:bookmarkEnd w:id="1775"/>
    </w:p>
    <w:bookmarkEnd w:id="1776"/>
    <w:bookmarkEnd w:id="1777"/>
    <w:p w14:paraId="1541852B" w14:textId="162922E3" w:rsidR="00F974D7" w:rsidRPr="00452489" w:rsidRDefault="002B264E">
      <w:pPr>
        <w:pStyle w:val="Brdtekst"/>
        <w:spacing w:before="180"/>
        <w:ind w:left="552" w:right="975"/>
        <w:rPr>
          <w:lang w:val="nb-NO"/>
        </w:rPr>
      </w:pPr>
      <w:r w:rsidRPr="00452489">
        <w:rPr>
          <w:lang w:val="nb-NO" w:bidi="nb-NO"/>
        </w:rPr>
        <w:t>IKT-støttetjenester omfatter blant annet: hjelpesentre, telefonvaktsentre, teknisk støtte, formidlingstjenester og opplæringstjenester.</w:t>
      </w:r>
    </w:p>
    <w:p w14:paraId="0D9E737A" w14:textId="5015F1D8" w:rsidR="00F974D7" w:rsidRPr="00452489" w:rsidRDefault="00F974D7">
      <w:pPr>
        <w:pStyle w:val="Brdtekst"/>
        <w:rPr>
          <w:sz w:val="26"/>
          <w:lang w:val="nb-NO"/>
        </w:rPr>
      </w:pPr>
      <w:bookmarkStart w:id="1778" w:name="_Ref67229456"/>
      <w:bookmarkStart w:id="1779" w:name="_Toc67328152"/>
    </w:p>
    <w:p w14:paraId="12C0D349" w14:textId="452C586E" w:rsidR="00F974D7" w:rsidRPr="00452489" w:rsidRDefault="67FE39FA" w:rsidP="7BEE5827">
      <w:pPr>
        <w:pStyle w:val="Overskrift3"/>
        <w:numPr>
          <w:ilvl w:val="2"/>
          <w:numId w:val="229"/>
        </w:numPr>
        <w:tabs>
          <w:tab w:val="left" w:pos="1685"/>
          <w:tab w:val="left" w:pos="1686"/>
        </w:tabs>
        <w:rPr>
          <w:lang w:val="nb-NO" w:bidi="nb-NO"/>
        </w:rPr>
      </w:pPr>
      <w:bookmarkStart w:id="1780" w:name="12.2.2_Information_on_accessibility_and_"/>
      <w:bookmarkStart w:id="1781" w:name="_Toc101781221"/>
      <w:bookmarkEnd w:id="1780"/>
      <w:r w:rsidRPr="00452489">
        <w:rPr>
          <w:lang w:val="nb-NO" w:bidi="nb-NO"/>
        </w:rPr>
        <w:t xml:space="preserve">Informasjon om tilgjengelighets- og </w:t>
      </w:r>
      <w:bookmarkEnd w:id="1778"/>
      <w:bookmarkEnd w:id="1779"/>
      <w:r w:rsidRPr="00452489">
        <w:rPr>
          <w:lang w:val="nb-NO" w:bidi="nb-NO"/>
        </w:rPr>
        <w:t>kompatibilitetsesegenskaper</w:t>
      </w:r>
      <w:bookmarkEnd w:id="1781"/>
    </w:p>
    <w:p w14:paraId="0A764155" w14:textId="65DCE942" w:rsidR="00F974D7" w:rsidRPr="00452489" w:rsidRDefault="002B264E">
      <w:pPr>
        <w:pStyle w:val="Brdtekst"/>
        <w:spacing w:before="181"/>
        <w:ind w:left="552" w:right="454"/>
        <w:rPr>
          <w:lang w:val="nb-NO"/>
        </w:rPr>
      </w:pPr>
      <w:r w:rsidRPr="00452489">
        <w:rPr>
          <w:lang w:val="nb-NO" w:bidi="nb-NO"/>
        </w:rPr>
        <w:t>IKT-støttetjenester skal tilby informasjon om tilgjengelighets- og kompatibilitetsegenskapene som er nevnt i produktdokumentasjonen.</w:t>
      </w:r>
    </w:p>
    <w:p w14:paraId="75B51AFD" w14:textId="30FF31A9" w:rsidR="00F974D7" w:rsidRPr="00452489" w:rsidRDefault="002B264E">
      <w:pPr>
        <w:pStyle w:val="Brdtekst"/>
        <w:tabs>
          <w:tab w:val="left" w:pos="1688"/>
        </w:tabs>
        <w:spacing w:before="181"/>
        <w:ind w:left="1688" w:right="734" w:hanging="852"/>
        <w:rPr>
          <w:lang w:val="nb-NO"/>
        </w:rPr>
      </w:pPr>
      <w:r w:rsidRPr="00452489">
        <w:rPr>
          <w:spacing w:val="-4"/>
          <w:lang w:val="nb-NO" w:bidi="nb-NO"/>
        </w:rPr>
        <w:t>MERKNAD:</w:t>
      </w:r>
      <w:r w:rsidR="00DB79D2">
        <w:rPr>
          <w:lang w:val="nb-NO" w:bidi="nb-NO"/>
        </w:rPr>
        <w:t xml:space="preserve"> </w:t>
      </w:r>
      <w:r w:rsidRPr="00452489">
        <w:rPr>
          <w:lang w:val="nb-NO" w:bidi="nb-NO"/>
        </w:rPr>
        <w:t>Tilgjengelighets- og kompatibilitetsegenskaper omfatter tilgjengelighetsegenskaper som er innebygd, og tilgjengelighetsegenskaper som tilbyr kompatibilitet med hjelpemiddelteknologi.</w:t>
      </w:r>
    </w:p>
    <w:p w14:paraId="3FD95632" w14:textId="1B1F0AC3" w:rsidR="00F974D7" w:rsidRPr="00452489" w:rsidRDefault="00F974D7">
      <w:pPr>
        <w:rPr>
          <w:lang w:val="nb-NO"/>
        </w:rPr>
        <w:sectPr w:rsidR="00F974D7" w:rsidRPr="00452489">
          <w:pgSz w:w="11910" w:h="16850"/>
          <w:pgMar w:top="1040" w:right="700" w:bottom="740" w:left="580" w:header="780" w:footer="546" w:gutter="0"/>
          <w:cols w:space="720"/>
        </w:sectPr>
      </w:pPr>
      <w:bookmarkStart w:id="1782" w:name="_Ref67229461"/>
      <w:bookmarkStart w:id="1783" w:name="_Toc67328153"/>
    </w:p>
    <w:p w14:paraId="0FCC806D" w14:textId="77777777" w:rsidR="00F974D7" w:rsidRPr="00452489" w:rsidRDefault="00F974D7">
      <w:pPr>
        <w:pStyle w:val="Brdtekst"/>
        <w:rPr>
          <w:lang w:val="nb-NO"/>
        </w:rPr>
      </w:pPr>
    </w:p>
    <w:p w14:paraId="33679B48" w14:textId="77777777" w:rsidR="00F974D7" w:rsidRPr="00452489" w:rsidRDefault="00F974D7">
      <w:pPr>
        <w:pStyle w:val="Brdtekst"/>
        <w:rPr>
          <w:lang w:val="nb-NO"/>
        </w:rPr>
      </w:pPr>
    </w:p>
    <w:p w14:paraId="28BCF026" w14:textId="77777777" w:rsidR="00F974D7" w:rsidRPr="00452489" w:rsidRDefault="00F974D7">
      <w:pPr>
        <w:pStyle w:val="Brdtekst"/>
        <w:spacing w:before="1"/>
        <w:rPr>
          <w:sz w:val="17"/>
          <w:lang w:val="nb-NO"/>
        </w:rPr>
      </w:pPr>
    </w:p>
    <w:p w14:paraId="7355B738" w14:textId="77777777" w:rsidR="00F974D7" w:rsidRPr="00452489" w:rsidRDefault="67FE39FA">
      <w:pPr>
        <w:pStyle w:val="Overskrift3"/>
        <w:numPr>
          <w:ilvl w:val="2"/>
          <w:numId w:val="229"/>
        </w:numPr>
        <w:tabs>
          <w:tab w:val="left" w:pos="1685"/>
          <w:tab w:val="left" w:pos="1686"/>
        </w:tabs>
        <w:spacing w:before="92"/>
        <w:rPr>
          <w:lang w:val="nb-NO"/>
        </w:rPr>
      </w:pPr>
      <w:bookmarkStart w:id="1784" w:name="12.2.3_Effective_communication"/>
      <w:bookmarkStart w:id="1785" w:name="_Toc101781222"/>
      <w:bookmarkEnd w:id="1784"/>
      <w:r w:rsidRPr="00452489">
        <w:rPr>
          <w:lang w:val="nb-NO" w:bidi="nb-NO"/>
        </w:rPr>
        <w:t xml:space="preserve">Effektiv </w:t>
      </w:r>
      <w:r w:rsidRPr="00452489">
        <w:rPr>
          <w:spacing w:val="-2"/>
          <w:lang w:val="nb-NO" w:bidi="nb-NO"/>
        </w:rPr>
        <w:t>kommunikasjon</w:t>
      </w:r>
      <w:bookmarkEnd w:id="1782"/>
      <w:bookmarkEnd w:id="1783"/>
      <w:bookmarkEnd w:id="1785"/>
    </w:p>
    <w:p w14:paraId="3A62E23F" w14:textId="181F39CA" w:rsidR="00F974D7" w:rsidRPr="00452489" w:rsidRDefault="002B264E">
      <w:pPr>
        <w:pStyle w:val="Brdtekst"/>
        <w:spacing w:before="181"/>
        <w:ind w:left="552" w:right="454"/>
        <w:rPr>
          <w:lang w:val="nb-NO"/>
        </w:rPr>
      </w:pPr>
      <w:r w:rsidRPr="00452489">
        <w:rPr>
          <w:lang w:val="nb-NO" w:bidi="nb-NO"/>
        </w:rPr>
        <w:t>IKT-støttetjenester skal legge til rette for kommunikasjonsbehovene til personer med funksjonsnedsettelser enten direkte eller gjennom et henvisningspunkt.</w:t>
      </w:r>
    </w:p>
    <w:p w14:paraId="7E8E4AF2" w14:textId="007143B2" w:rsidR="00F974D7" w:rsidRPr="00452489" w:rsidRDefault="00F974D7">
      <w:pPr>
        <w:pStyle w:val="Brdtekst"/>
        <w:rPr>
          <w:sz w:val="26"/>
          <w:lang w:val="nb-NO"/>
        </w:rPr>
      </w:pPr>
      <w:bookmarkStart w:id="1786" w:name="_Ref67229465"/>
      <w:bookmarkStart w:id="1787" w:name="_Toc67328154"/>
    </w:p>
    <w:p w14:paraId="33DE31BB" w14:textId="77777777" w:rsidR="00F974D7" w:rsidRPr="00452489" w:rsidRDefault="67FE39FA">
      <w:pPr>
        <w:pStyle w:val="Overskrift3"/>
        <w:numPr>
          <w:ilvl w:val="2"/>
          <w:numId w:val="229"/>
        </w:numPr>
        <w:tabs>
          <w:tab w:val="left" w:pos="1685"/>
          <w:tab w:val="left" w:pos="1686"/>
        </w:tabs>
        <w:rPr>
          <w:lang w:val="nb-NO"/>
        </w:rPr>
      </w:pPr>
      <w:bookmarkStart w:id="1788" w:name="12.2.4_Accessible_documentation"/>
      <w:bookmarkStart w:id="1789" w:name="_Toc101781223"/>
      <w:bookmarkEnd w:id="1788"/>
      <w:r w:rsidRPr="00452489">
        <w:rPr>
          <w:lang w:val="nb-NO" w:bidi="nb-NO"/>
        </w:rPr>
        <w:t xml:space="preserve">Tilgjengelig </w:t>
      </w:r>
      <w:r w:rsidRPr="00452489">
        <w:rPr>
          <w:spacing w:val="-2"/>
          <w:lang w:val="nb-NO" w:bidi="nb-NO"/>
        </w:rPr>
        <w:t>dokumentasjon</w:t>
      </w:r>
      <w:bookmarkEnd w:id="1786"/>
      <w:bookmarkEnd w:id="1787"/>
      <w:bookmarkEnd w:id="1789"/>
    </w:p>
    <w:p w14:paraId="6E26AAAC" w14:textId="2D77D06F" w:rsidR="00F974D7" w:rsidRPr="00452489" w:rsidRDefault="002B264E">
      <w:pPr>
        <w:pStyle w:val="Brdtekst"/>
        <w:spacing w:before="181"/>
        <w:ind w:left="552"/>
        <w:rPr>
          <w:lang w:val="nb-NO"/>
        </w:rPr>
      </w:pPr>
      <w:r w:rsidRPr="00452489">
        <w:rPr>
          <w:lang w:val="nb-NO" w:bidi="nb-NO"/>
        </w:rPr>
        <w:t xml:space="preserve">Dokumentasjon som støttetjenester tilbyr, skal tilbys i minst ett av følgende elektroniske </w:t>
      </w:r>
      <w:r w:rsidRPr="00452489">
        <w:rPr>
          <w:spacing w:val="-2"/>
          <w:lang w:val="nb-NO" w:bidi="nb-NO"/>
        </w:rPr>
        <w:t>formater:</w:t>
      </w:r>
    </w:p>
    <w:p w14:paraId="5C6E7D39" w14:textId="6883EFD7" w:rsidR="00F974D7" w:rsidRPr="00452489" w:rsidRDefault="002B264E">
      <w:pPr>
        <w:pStyle w:val="Listeavsnitt"/>
        <w:numPr>
          <w:ilvl w:val="3"/>
          <w:numId w:val="229"/>
        </w:numPr>
        <w:tabs>
          <w:tab w:val="left" w:pos="1289"/>
          <w:tab w:val="left" w:pos="1291"/>
        </w:tabs>
        <w:spacing w:before="181"/>
        <w:ind w:hanging="455"/>
        <w:rPr>
          <w:rFonts w:ascii="Times New Roman"/>
          <w:sz w:val="20"/>
          <w:lang w:val="nb-NO"/>
        </w:rPr>
      </w:pPr>
      <w:r w:rsidRPr="00452489">
        <w:rPr>
          <w:rFonts w:ascii="Times New Roman" w:eastAsia="Times New Roman" w:hAnsi="Times New Roman" w:cs="Times New Roman"/>
          <w:sz w:val="20"/>
          <w:lang w:val="nb-NO" w:bidi="nb-NO"/>
        </w:rPr>
        <w:t>et nettformat som er i samsvar med punkt 9,</w:t>
      </w:r>
      <w:r w:rsidRPr="00452489">
        <w:rPr>
          <w:rFonts w:ascii="Times New Roman" w:eastAsia="Times New Roman" w:hAnsi="Times New Roman" w:cs="Times New Roman"/>
          <w:spacing w:val="-5"/>
          <w:sz w:val="20"/>
          <w:lang w:val="nb-NO" w:bidi="nb-NO"/>
        </w:rPr>
        <w:t xml:space="preserve"> eller</w:t>
      </w:r>
    </w:p>
    <w:p w14:paraId="15C6CD8D" w14:textId="2894E9D1" w:rsidR="00F974D7" w:rsidRPr="00452489" w:rsidRDefault="002B264E">
      <w:pPr>
        <w:pStyle w:val="Listeavsnitt"/>
        <w:numPr>
          <w:ilvl w:val="3"/>
          <w:numId w:val="229"/>
        </w:numPr>
        <w:tabs>
          <w:tab w:val="left" w:pos="1289"/>
          <w:tab w:val="left" w:pos="1291"/>
        </w:tabs>
        <w:spacing w:before="178"/>
        <w:ind w:hanging="455"/>
        <w:rPr>
          <w:rFonts w:ascii="Times New Roman"/>
          <w:sz w:val="20"/>
          <w:lang w:val="nb-NO"/>
        </w:rPr>
      </w:pPr>
      <w:r w:rsidRPr="00452489">
        <w:rPr>
          <w:rFonts w:ascii="Times New Roman" w:eastAsia="Times New Roman" w:hAnsi="Times New Roman" w:cs="Times New Roman"/>
          <w:sz w:val="20"/>
          <w:lang w:val="nb-NO" w:bidi="nb-NO"/>
        </w:rPr>
        <w:t>et ikke-nettformat som er i samsvar med punkt </w:t>
      </w:r>
      <w:r w:rsidRPr="00452489">
        <w:rPr>
          <w:rFonts w:ascii="Times New Roman" w:eastAsia="Times New Roman" w:hAnsi="Times New Roman" w:cs="Times New Roman"/>
          <w:spacing w:val="-5"/>
          <w:sz w:val="20"/>
          <w:lang w:val="nb-NO" w:bidi="nb-NO"/>
        </w:rPr>
        <w:t>10.</w:t>
      </w:r>
    </w:p>
    <w:p w14:paraId="06C84589" w14:textId="73DAC12D" w:rsidR="00F974D7" w:rsidRPr="00452489" w:rsidRDefault="002B264E">
      <w:pPr>
        <w:pStyle w:val="Brdtekst"/>
        <w:spacing w:before="180"/>
        <w:ind w:left="1688" w:right="454" w:hanging="852"/>
        <w:rPr>
          <w:lang w:val="nb-NO"/>
        </w:rPr>
      </w:pPr>
      <w:r w:rsidRPr="00452489">
        <w:rPr>
          <w:lang w:val="nb-NO" w:bidi="nb-NO"/>
        </w:rPr>
        <w:t>MERKNAD 1: Dette utelukker ikke muligheten til også å tilby dokumentasjonen i andre formater (elektronisk eller trykt) som ikke er tilgjengelige.</w:t>
      </w:r>
    </w:p>
    <w:p w14:paraId="4C204BCC" w14:textId="145571BF" w:rsidR="00F974D7" w:rsidRPr="00452489" w:rsidRDefault="002B264E">
      <w:pPr>
        <w:pStyle w:val="Brdtekst"/>
        <w:spacing w:before="182"/>
        <w:ind w:left="1688" w:right="528" w:hanging="852"/>
        <w:rPr>
          <w:lang w:val="nb-NO"/>
        </w:rPr>
      </w:pPr>
      <w:r w:rsidRPr="00452489">
        <w:rPr>
          <w:lang w:val="nb-NO" w:bidi="nb-NO"/>
        </w:rPr>
        <w:t>MERKNAD 2: Det utelukker heller ikke muligheten til å tilby alternative formater som oppfyller behovene til noen spesifikke typer brukere (f.eks. punktskriftdokumenter for blinde eller lettlest informasjon for personer med nedsatt kognisjon, språkevne og læreevne).</w:t>
      </w:r>
    </w:p>
    <w:p w14:paraId="0E089F56" w14:textId="780A39FE" w:rsidR="00F974D7" w:rsidRPr="00452489" w:rsidRDefault="002B264E">
      <w:pPr>
        <w:pStyle w:val="Brdtekst"/>
        <w:spacing w:before="178"/>
        <w:ind w:left="1688" w:right="975" w:hanging="852"/>
        <w:rPr>
          <w:lang w:val="nb-NO"/>
        </w:rPr>
      </w:pPr>
      <w:r w:rsidRPr="00452489">
        <w:rPr>
          <w:lang w:val="nb-NO" w:bidi="nb-NO"/>
        </w:rPr>
        <w:t>MERKNAD 3: Når underlagsdokumentasjonen er integrert i IKT-løsningen, hører den inn under kravene til universell utforming i dette dokumentet.</w:t>
      </w:r>
    </w:p>
    <w:p w14:paraId="7BD571FE" w14:textId="77777777" w:rsidR="00F974D7" w:rsidRPr="00452489" w:rsidRDefault="002B264E" w:rsidP="00DB79D2">
      <w:pPr>
        <w:pStyle w:val="Brdtekst"/>
        <w:spacing w:before="182"/>
        <w:ind w:left="1688" w:right="528" w:hanging="852"/>
        <w:rPr>
          <w:lang w:val="nb-NO" w:bidi="nb-NO"/>
        </w:rPr>
      </w:pPr>
      <w:r w:rsidRPr="00452489">
        <w:rPr>
          <w:lang w:val="nb-NO" w:bidi="nb-NO"/>
        </w:rPr>
        <w:t xml:space="preserve">MERKNAD 4: En brukeragent som støtter automatisk mediekonvertering, ville være nyttig for å forbedre universell </w:t>
      </w:r>
      <w:r w:rsidRPr="00DB79D2">
        <w:rPr>
          <w:lang w:val="nb-NO" w:bidi="nb-NO"/>
        </w:rPr>
        <w:t>utforming.</w:t>
      </w:r>
    </w:p>
    <w:p w14:paraId="46830F9D" w14:textId="0EFD9742" w:rsidR="00F974D7" w:rsidRPr="00452489" w:rsidRDefault="00F974D7">
      <w:pPr>
        <w:rPr>
          <w:lang w:val="nb-NO"/>
        </w:rPr>
        <w:sectPr w:rsidR="00F974D7" w:rsidRPr="00452489">
          <w:pgSz w:w="11910" w:h="16850"/>
          <w:pgMar w:top="1040" w:right="700" w:bottom="740" w:left="580" w:header="780" w:footer="546" w:gutter="0"/>
          <w:cols w:space="720"/>
        </w:sectPr>
      </w:pPr>
      <w:bookmarkStart w:id="1790" w:name="_Toc59242294"/>
      <w:bookmarkStart w:id="1791" w:name="_Ref67229490"/>
      <w:bookmarkStart w:id="1792" w:name="_Toc67328155"/>
    </w:p>
    <w:p w14:paraId="2CFADB12" w14:textId="77777777" w:rsidR="00F974D7" w:rsidRPr="00452489" w:rsidRDefault="00F974D7">
      <w:pPr>
        <w:pStyle w:val="Brdtekst"/>
        <w:rPr>
          <w:lang w:val="nb-NO"/>
        </w:rPr>
      </w:pPr>
    </w:p>
    <w:p w14:paraId="2EB2FDA2" w14:textId="77777777" w:rsidR="00F974D7" w:rsidRPr="00452489" w:rsidRDefault="00F974D7">
      <w:pPr>
        <w:pStyle w:val="Brdtekst"/>
        <w:rPr>
          <w:lang w:val="nb-NO"/>
        </w:rPr>
      </w:pPr>
    </w:p>
    <w:p w14:paraId="23B8FD41" w14:textId="77777777" w:rsidR="00F974D7" w:rsidRPr="00452489" w:rsidRDefault="00F974D7">
      <w:pPr>
        <w:pStyle w:val="Brdtekst"/>
        <w:spacing w:before="4"/>
        <w:rPr>
          <w:sz w:val="25"/>
          <w:lang w:val="nb-NO"/>
        </w:rPr>
      </w:pPr>
    </w:p>
    <w:p w14:paraId="0AD87272" w14:textId="06ED8FFF"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5D350CB7" wp14:editId="042A8CF1">
                <wp:extent cx="6158230" cy="18415"/>
                <wp:effectExtent l="0" t="0" r="4445" b="635"/>
                <wp:docPr id="64" name="docshapegroup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65" name="docshape51"/>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2A2BE9F" id="docshapegroup50"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">
                <v:rect id="docshape51"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6H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" fillcolor="black" stroked="f"/>
                <w10:anchorlock/>
              </v:group>
            </w:pict>
          </mc:Fallback>
        </mc:AlternateContent>
      </w:r>
    </w:p>
    <w:p w14:paraId="2CAB2BFF" w14:textId="77777777" w:rsidR="00F974D7" w:rsidRPr="00452489" w:rsidRDefault="002B264E">
      <w:pPr>
        <w:pStyle w:val="Overskrift1"/>
        <w:numPr>
          <w:ilvl w:val="0"/>
          <w:numId w:val="229"/>
        </w:numPr>
        <w:tabs>
          <w:tab w:val="left" w:pos="1685"/>
          <w:tab w:val="left" w:pos="1686"/>
        </w:tabs>
        <w:rPr>
          <w:lang w:val="nb-NO"/>
        </w:rPr>
      </w:pPr>
      <w:bookmarkStart w:id="1793" w:name="13_ICT_providing_relay_or_emergency_serv"/>
      <w:bookmarkStart w:id="1794" w:name="_Toc101781224"/>
      <w:bookmarkEnd w:id="1793"/>
      <w:r w:rsidRPr="00452489">
        <w:rPr>
          <w:lang w:val="nb-NO" w:bidi="nb-NO"/>
        </w:rPr>
        <w:t>IKT-løsning som tilbyr tilgang til formidlings- eller</w:t>
      </w:r>
      <w:r w:rsidRPr="00452489">
        <w:rPr>
          <w:spacing w:val="-2"/>
          <w:lang w:val="nb-NO" w:bidi="nb-NO"/>
        </w:rPr>
        <w:t xml:space="preserve"> nødtjenester</w:t>
      </w:r>
      <w:bookmarkEnd w:id="1790"/>
      <w:bookmarkEnd w:id="1791"/>
      <w:bookmarkEnd w:id="1792"/>
      <w:bookmarkEnd w:id="1794"/>
    </w:p>
    <w:p w14:paraId="3DC3B266" w14:textId="1C899BAE" w:rsidR="00F974D7" w:rsidRPr="00452489" w:rsidRDefault="00F974D7">
      <w:pPr>
        <w:spacing w:before="5"/>
        <w:rPr>
          <w:sz w:val="23"/>
          <w:lang w:val="nb-NO"/>
        </w:rPr>
      </w:pPr>
      <w:bookmarkStart w:id="1795" w:name="_Toc59242295"/>
      <w:bookmarkStart w:id="1796" w:name="_Ref67229495"/>
      <w:bookmarkStart w:id="1797" w:name="_Toc67328156"/>
    </w:p>
    <w:p w14:paraId="179FC7F4" w14:textId="77777777" w:rsidR="00F974D7" w:rsidRPr="00452489" w:rsidRDefault="002B264E">
      <w:pPr>
        <w:pStyle w:val="Overskrift2"/>
        <w:numPr>
          <w:ilvl w:val="1"/>
          <w:numId w:val="229"/>
        </w:numPr>
        <w:tabs>
          <w:tab w:val="left" w:pos="1685"/>
          <w:tab w:val="left" w:pos="1686"/>
        </w:tabs>
        <w:rPr>
          <w:lang w:val="nb-NO"/>
        </w:rPr>
      </w:pPr>
      <w:bookmarkStart w:id="1798" w:name="13.1_Relay_services_requirements"/>
      <w:bookmarkStart w:id="1799" w:name="_Toc101781225"/>
      <w:bookmarkEnd w:id="1798"/>
      <w:r w:rsidRPr="00452489">
        <w:rPr>
          <w:lang w:val="nb-NO" w:bidi="nb-NO"/>
        </w:rPr>
        <w:t xml:space="preserve">Krav til </w:t>
      </w:r>
      <w:r w:rsidRPr="00452489">
        <w:rPr>
          <w:spacing w:val="-2"/>
          <w:lang w:val="nb-NO" w:bidi="nb-NO"/>
        </w:rPr>
        <w:t>formidlingstjenester</w:t>
      </w:r>
      <w:bookmarkEnd w:id="1795"/>
      <w:bookmarkEnd w:id="1796"/>
      <w:bookmarkEnd w:id="1797"/>
      <w:bookmarkEnd w:id="1799"/>
    </w:p>
    <w:p w14:paraId="67C68766" w14:textId="652BDC15" w:rsidR="00F974D7" w:rsidRPr="00452489" w:rsidRDefault="002B264E">
      <w:pPr>
        <w:pStyle w:val="Overskrift3"/>
        <w:numPr>
          <w:ilvl w:val="2"/>
          <w:numId w:val="229"/>
        </w:numPr>
        <w:tabs>
          <w:tab w:val="left" w:pos="1685"/>
          <w:tab w:val="left" w:pos="1686"/>
        </w:tabs>
        <w:spacing w:before="298"/>
        <w:rPr>
          <w:lang w:val="nb-NO"/>
        </w:rPr>
      </w:pPr>
      <w:bookmarkStart w:id="1800" w:name="13.1.1_General_(informative)"/>
      <w:bookmarkStart w:id="1801" w:name="_Toc101781226"/>
      <w:bookmarkStart w:id="1802" w:name="_Ref67229504"/>
      <w:bookmarkStart w:id="1803" w:name="_Toc67328157"/>
      <w:bookmarkEnd w:id="1800"/>
      <w:r w:rsidRPr="00452489">
        <w:rPr>
          <w:lang w:val="nb-NO" w:bidi="nb-NO"/>
        </w:rPr>
        <w:t>Generelt (informativt)</w:t>
      </w:r>
      <w:bookmarkEnd w:id="1801"/>
    </w:p>
    <w:bookmarkEnd w:id="1802"/>
    <w:bookmarkEnd w:id="1803"/>
    <w:p w14:paraId="464530E4" w14:textId="6E7A68EA" w:rsidR="00F974D7" w:rsidRPr="00452489" w:rsidRDefault="002B264E">
      <w:pPr>
        <w:pStyle w:val="Brdtekst"/>
        <w:spacing w:before="181"/>
        <w:ind w:left="552" w:right="501"/>
        <w:rPr>
          <w:lang w:val="nb-NO"/>
        </w:rPr>
      </w:pPr>
      <w:r w:rsidRPr="00452489">
        <w:rPr>
          <w:lang w:val="nb-NO" w:bidi="nb-NO"/>
        </w:rPr>
        <w:t xml:space="preserve">Formidlingstjenester (relay services) gjør det mulig for brukere av forskjellige kommunikasjonsmåter, f.eks. tekst, tegn, tale, å interagere på avstand gjennom IKT-løsningen med toveis kommunikasjon ved konvertering mellom kommunikasjonsmåtene, vanligvis </w:t>
      </w:r>
      <w:r w:rsidR="00673D34" w:rsidRPr="00452489">
        <w:rPr>
          <w:lang w:val="nb-NO"/>
        </w:rPr>
        <w:t xml:space="preserve">ved hjelp </w:t>
      </w:r>
      <w:r w:rsidRPr="00452489">
        <w:rPr>
          <w:lang w:val="nb-NO" w:bidi="nb-NO"/>
        </w:rPr>
        <w:t>av en menneskelig operatør.</w:t>
      </w:r>
    </w:p>
    <w:p w14:paraId="0813236B" w14:textId="77777777" w:rsidR="00DB79D2" w:rsidRDefault="002B264E" w:rsidP="00DB79D2">
      <w:pPr>
        <w:pStyle w:val="Brdtekst"/>
        <w:spacing w:before="181"/>
        <w:ind w:left="552"/>
        <w:rPr>
          <w:spacing w:val="-2"/>
          <w:lang w:val="nb-NO" w:bidi="nb-NO"/>
        </w:rPr>
      </w:pPr>
      <w:r w:rsidRPr="00452489">
        <w:rPr>
          <w:lang w:val="nb-NO" w:bidi="nb-NO"/>
        </w:rPr>
        <w:t xml:space="preserve">Det er beste praksis å oppfylle gjeldende krav til formidlingstjenester i ETSI ES 202 975 </w:t>
      </w:r>
      <w:r w:rsidRPr="00452489">
        <w:rPr>
          <w:spacing w:val="-2"/>
          <w:lang w:val="nb-NO" w:bidi="nb-NO"/>
        </w:rPr>
        <w:t>[</w:t>
      </w:r>
      <w:hyperlink w:anchor="_bookmark18" w:history="1">
        <w:r w:rsidRPr="00452489">
          <w:rPr>
            <w:spacing w:val="-2"/>
            <w:lang w:val="nb-NO" w:bidi="nb-NO"/>
          </w:rPr>
          <w:t>i.5</w:t>
        </w:r>
      </w:hyperlink>
      <w:r w:rsidRPr="00452489">
        <w:rPr>
          <w:spacing w:val="-2"/>
          <w:lang w:val="nb-NO" w:bidi="nb-NO"/>
        </w:rPr>
        <w:t>].</w:t>
      </w:r>
    </w:p>
    <w:p w14:paraId="7B7F2F4A" w14:textId="41A306B7" w:rsidR="00DB79D2" w:rsidRPr="00DB79D2" w:rsidRDefault="7D356C82" w:rsidP="00DB79D2">
      <w:pPr>
        <w:pStyle w:val="Brdtekst"/>
        <w:spacing w:before="182"/>
        <w:ind w:left="1688" w:right="528" w:hanging="852"/>
        <w:rPr>
          <w:lang w:val="nb-NO" w:bidi="nb-NO"/>
        </w:rPr>
      </w:pPr>
      <w:r w:rsidRPr="00DB79D2">
        <w:rPr>
          <w:lang w:val="nb-NO" w:bidi="nb-NO"/>
        </w:rPr>
        <w:t>Nasjonal merknad</w:t>
      </w:r>
      <w:r w:rsidR="00DB79D2">
        <w:rPr>
          <w:lang w:val="nb-NO" w:bidi="nb-NO"/>
        </w:rPr>
        <w:t>:</w:t>
      </w:r>
      <w:r w:rsidRPr="00452489">
        <w:rPr>
          <w:lang w:val="nb-NO" w:bidi="nb-NO"/>
        </w:rPr>
        <w:t xml:space="preserve"> Formidlingstjenester (relay services) er ikke et godt etablert begrep i Norge. Disse tjenestene er </w:t>
      </w:r>
      <w:r w:rsidR="00B020D9" w:rsidRPr="00452489">
        <w:rPr>
          <w:lang w:val="nb-NO" w:bidi="nb-NO"/>
        </w:rPr>
        <w:t>alminnelig</w:t>
      </w:r>
      <w:r w:rsidRPr="00452489">
        <w:rPr>
          <w:lang w:val="nb-NO" w:bidi="nb-NO"/>
        </w:rPr>
        <w:t xml:space="preserve"> kjent som bildetolk eller tolketjenester for døve, døvblinde og hørselshemmede. Disse tjenestene leveres i dag av NAV, men omfatter et bredere spektrum enn formidlingstjenester (relay services). De inkluderer bl.a. oppmøtetolking, og dermed tilsvarer type tjenester som på engelsk benevnes </w:t>
      </w:r>
      <w:r w:rsidRPr="00DB79D2">
        <w:rPr>
          <w:lang w:val="nb-NO" w:bidi="nb-NO"/>
        </w:rPr>
        <w:t>interpreting services</w:t>
      </w:r>
      <w:r w:rsidRPr="00452489">
        <w:rPr>
          <w:lang w:val="nb-NO" w:bidi="nb-NO"/>
        </w:rPr>
        <w:t>.</w:t>
      </w:r>
      <w:r w:rsidR="00DB79D2">
        <w:rPr>
          <w:lang w:val="nb-NO" w:bidi="nb-NO"/>
        </w:rPr>
        <w:br/>
      </w:r>
    </w:p>
    <w:p w14:paraId="550D912F" w14:textId="2E34F3BC" w:rsidR="00F974D7" w:rsidRPr="00452489" w:rsidRDefault="001B032D" w:rsidP="7BEE5827">
      <w:pPr>
        <w:pStyle w:val="Overskrift3"/>
        <w:numPr>
          <w:ilvl w:val="2"/>
          <w:numId w:val="229"/>
        </w:numPr>
        <w:tabs>
          <w:tab w:val="left" w:pos="1685"/>
          <w:tab w:val="left" w:pos="1686"/>
        </w:tabs>
        <w:rPr>
          <w:lang w:val="nb-NO" w:bidi="nb-NO"/>
        </w:rPr>
      </w:pPr>
      <w:bookmarkStart w:id="1804" w:name="13.1.2_Text_relay_services"/>
      <w:bookmarkStart w:id="1805" w:name="_Toc101781227"/>
      <w:bookmarkEnd w:id="1804"/>
      <w:r w:rsidRPr="00452489">
        <w:rPr>
          <w:lang w:val="nb-NO"/>
        </w:rPr>
        <w:t>Skrivetolkformidlingstjenester</w:t>
      </w:r>
      <w:bookmarkEnd w:id="1805"/>
    </w:p>
    <w:p w14:paraId="0487906B" w14:textId="4A976291" w:rsidR="00F974D7" w:rsidRPr="00452489" w:rsidRDefault="002B264E">
      <w:pPr>
        <w:pStyle w:val="Brdtekst"/>
        <w:spacing w:before="181"/>
        <w:ind w:left="552" w:right="454"/>
        <w:rPr>
          <w:lang w:val="nb-NO"/>
        </w:rPr>
      </w:pPr>
      <w:r w:rsidRPr="00452489">
        <w:rPr>
          <w:lang w:val="nb-NO" w:bidi="nb-NO"/>
        </w:rPr>
        <w:t>Når en IKT-løsning er ment å tilby en skrivetolkformidlingstjeneste, skal den skrivetolkformidlingstjenesten muliggjøre for brukere av tekst og brukere av tale å interagere ved konvertering mellom de to kommunikasjonsmåtene.</w:t>
      </w:r>
    </w:p>
    <w:p w14:paraId="5FBC1244" w14:textId="77777777" w:rsidR="00F974D7" w:rsidRPr="00452489" w:rsidRDefault="00F974D7">
      <w:pPr>
        <w:pStyle w:val="Brdtekst"/>
        <w:spacing w:before="9"/>
        <w:rPr>
          <w:sz w:val="25"/>
          <w:lang w:val="nb-NO"/>
        </w:rPr>
      </w:pPr>
    </w:p>
    <w:p w14:paraId="4D1599C9" w14:textId="3619424D" w:rsidR="00F974D7" w:rsidRPr="00452489" w:rsidRDefault="00607A5C" w:rsidP="008464A3">
      <w:pPr>
        <w:pStyle w:val="Overskrift3"/>
        <w:numPr>
          <w:ilvl w:val="2"/>
          <w:numId w:val="229"/>
        </w:numPr>
        <w:tabs>
          <w:tab w:val="left" w:pos="1685"/>
          <w:tab w:val="left" w:pos="1686"/>
        </w:tabs>
        <w:spacing w:before="1" w:line="259" w:lineRule="auto"/>
        <w:rPr>
          <w:lang w:val="nb-NO" w:bidi="nb-NO"/>
        </w:rPr>
      </w:pPr>
      <w:bookmarkStart w:id="1806" w:name="13.1.3_Sign_relay_services"/>
      <w:bookmarkStart w:id="1807" w:name="_Toc101781228"/>
      <w:bookmarkEnd w:id="1806"/>
      <w:r w:rsidRPr="00452489">
        <w:rPr>
          <w:lang w:val="nb-NO" w:bidi="nb-NO"/>
        </w:rPr>
        <w:t>Tegnspråkformidlingstjenester</w:t>
      </w:r>
      <w:bookmarkEnd w:id="1807"/>
    </w:p>
    <w:p w14:paraId="50B9A11D" w14:textId="2D36554D" w:rsidR="00F974D7" w:rsidRPr="00452489" w:rsidRDefault="002B264E">
      <w:pPr>
        <w:pStyle w:val="Brdtekst"/>
        <w:spacing w:before="181"/>
        <w:ind w:left="552" w:right="454"/>
        <w:rPr>
          <w:lang w:val="nb-NO"/>
        </w:rPr>
      </w:pPr>
      <w:r w:rsidRPr="00452489">
        <w:rPr>
          <w:lang w:val="nb-NO" w:bidi="nb-NO"/>
        </w:rPr>
        <w:t>Når en IKT-løsning er ment å tilby en tegnspråkformidlingstjeneste, skal tegnspråkformidlingstjenesten muliggjøre for brukere av tegnspråk og brukere av tale å interagere ved konvertering mellom de to kommunikasjonsmåtene.</w:t>
      </w:r>
    </w:p>
    <w:p w14:paraId="7C66C15B" w14:textId="57006EB7" w:rsidR="00F974D7" w:rsidRPr="00452489" w:rsidRDefault="002B264E" w:rsidP="00DB79D2">
      <w:pPr>
        <w:pStyle w:val="Brdtekst"/>
        <w:spacing w:before="182"/>
        <w:ind w:left="1688" w:right="528" w:hanging="852"/>
        <w:rPr>
          <w:lang w:val="nb-NO" w:bidi="nb-NO"/>
        </w:rPr>
      </w:pPr>
      <w:r w:rsidRPr="00DB79D2">
        <w:rPr>
          <w:lang w:val="nb-NO" w:bidi="nb-NO"/>
        </w:rPr>
        <w:t>MERKNAD:</w:t>
      </w:r>
      <w:r w:rsidR="00DB79D2">
        <w:rPr>
          <w:lang w:val="nb-NO" w:bidi="nb-NO"/>
        </w:rPr>
        <w:t xml:space="preserve"> </w:t>
      </w:r>
      <w:r w:rsidRPr="00452489">
        <w:rPr>
          <w:lang w:val="nb-NO" w:bidi="nb-NO"/>
        </w:rPr>
        <w:t xml:space="preserve">Tegnspråkformidlingstjenester kalles også noen ganger bildetolk eller </w:t>
      </w:r>
      <w:r w:rsidRPr="00DB79D2">
        <w:rPr>
          <w:lang w:val="nb-NO" w:bidi="nb-NO"/>
        </w:rPr>
        <w:t>bildetolkformidlingstjenester.</w:t>
      </w:r>
    </w:p>
    <w:p w14:paraId="0D14A883" w14:textId="77777777" w:rsidR="00F974D7" w:rsidRPr="00452489" w:rsidRDefault="00F974D7">
      <w:pPr>
        <w:pStyle w:val="Brdtekst"/>
        <w:spacing w:before="11"/>
        <w:rPr>
          <w:sz w:val="25"/>
          <w:lang w:val="nb-NO"/>
        </w:rPr>
      </w:pPr>
    </w:p>
    <w:p w14:paraId="6C916528" w14:textId="77777777" w:rsidR="00F974D7" w:rsidRPr="00452489" w:rsidRDefault="002B264E">
      <w:pPr>
        <w:pStyle w:val="Overskrift3"/>
        <w:numPr>
          <w:ilvl w:val="2"/>
          <w:numId w:val="229"/>
        </w:numPr>
        <w:tabs>
          <w:tab w:val="left" w:pos="1685"/>
          <w:tab w:val="left" w:pos="1686"/>
        </w:tabs>
        <w:rPr>
          <w:lang w:val="nb-NO"/>
        </w:rPr>
      </w:pPr>
      <w:bookmarkStart w:id="1808" w:name="13.1.4_Lip-reading_relay_services"/>
      <w:bookmarkStart w:id="1809" w:name="_Toc101781229"/>
      <w:bookmarkEnd w:id="1808"/>
      <w:r w:rsidRPr="00452489">
        <w:rPr>
          <w:lang w:val="nb-NO" w:bidi="nb-NO"/>
        </w:rPr>
        <w:t>Munnavlesningsformidlingstjenester</w:t>
      </w:r>
      <w:bookmarkEnd w:id="1809"/>
    </w:p>
    <w:p w14:paraId="20E298E2" w14:textId="307A891A" w:rsidR="00F974D7" w:rsidRPr="00452489" w:rsidRDefault="002B264E">
      <w:pPr>
        <w:pStyle w:val="Brdtekst"/>
        <w:spacing w:before="182"/>
        <w:ind w:left="552"/>
        <w:rPr>
          <w:lang w:val="nb-NO"/>
        </w:rPr>
      </w:pPr>
      <w:r w:rsidRPr="00452489">
        <w:rPr>
          <w:lang w:val="nb-NO" w:bidi="nb-NO"/>
        </w:rPr>
        <w:t>Når en IKT-løsning er ment å tilby en munnavlesningsformidlingstjeneste, skal munnavlesningstjenesten muliggjøre for munnavlesere og brukere av taletelefon å interagere ved konvertering mellom de to kommunikasjonsmåtene.</w:t>
      </w:r>
    </w:p>
    <w:p w14:paraId="300FD890" w14:textId="77777777" w:rsidR="00F974D7" w:rsidRPr="00452489" w:rsidRDefault="00F974D7">
      <w:pPr>
        <w:pStyle w:val="Brdtekst"/>
        <w:rPr>
          <w:sz w:val="26"/>
          <w:lang w:val="nb-NO"/>
        </w:rPr>
      </w:pPr>
    </w:p>
    <w:p w14:paraId="6AF3EA92" w14:textId="77777777" w:rsidR="00F974D7" w:rsidRPr="00452489" w:rsidRDefault="002B264E">
      <w:pPr>
        <w:pStyle w:val="Overskrift3"/>
        <w:numPr>
          <w:ilvl w:val="2"/>
          <w:numId w:val="229"/>
        </w:numPr>
        <w:tabs>
          <w:tab w:val="left" w:pos="1685"/>
          <w:tab w:val="left" w:pos="1686"/>
        </w:tabs>
        <w:rPr>
          <w:lang w:val="nb-NO"/>
        </w:rPr>
      </w:pPr>
      <w:bookmarkStart w:id="1810" w:name="13.1.5_Captioned_telephony_services"/>
      <w:bookmarkStart w:id="1811" w:name="_Toc101781230"/>
      <w:bookmarkEnd w:id="1810"/>
      <w:r w:rsidRPr="00452489">
        <w:rPr>
          <w:lang w:val="nb-NO" w:bidi="nb-NO"/>
        </w:rPr>
        <w:t>Telefontjenester med teksting</w:t>
      </w:r>
      <w:bookmarkEnd w:id="1811"/>
    </w:p>
    <w:p w14:paraId="2A7AD036" w14:textId="77777777" w:rsidR="00F974D7" w:rsidRPr="00452489" w:rsidRDefault="002B264E" w:rsidP="008464A3">
      <w:pPr>
        <w:pStyle w:val="Brdtekst"/>
        <w:spacing w:before="181"/>
        <w:ind w:left="552" w:right="637"/>
        <w:jc w:val="center"/>
        <w:rPr>
          <w:lang w:val="nb-NO"/>
        </w:rPr>
      </w:pPr>
      <w:r w:rsidRPr="00452489">
        <w:rPr>
          <w:lang w:val="nb-NO" w:bidi="nb-NO"/>
        </w:rPr>
        <w:t xml:space="preserve">Når en IKT-løsning er ment å tilby en telefontjeneste med teksting, skal telefontjenesten med teksting hjelpe en døv eller hørselshemmet bruker i en talt dialog ved å tilby teksting som oversetter den innkommende delen av </w:t>
      </w:r>
      <w:r w:rsidRPr="00452489">
        <w:rPr>
          <w:spacing w:val="-2"/>
          <w:lang w:val="nb-NO" w:bidi="nb-NO"/>
        </w:rPr>
        <w:t>samtalen.</w:t>
      </w:r>
    </w:p>
    <w:p w14:paraId="4492741E" w14:textId="10C47A88" w:rsidR="00F974D7" w:rsidRPr="00452489" w:rsidRDefault="00F974D7">
      <w:pPr>
        <w:pStyle w:val="Brdtekst"/>
        <w:rPr>
          <w:sz w:val="26"/>
          <w:lang w:val="nb-NO"/>
        </w:rPr>
      </w:pPr>
    </w:p>
    <w:p w14:paraId="417D8E32" w14:textId="78CD66B5" w:rsidR="00F974D7" w:rsidRPr="00452489" w:rsidRDefault="002B264E">
      <w:pPr>
        <w:pStyle w:val="Overskrift3"/>
        <w:numPr>
          <w:ilvl w:val="2"/>
          <w:numId w:val="229"/>
        </w:numPr>
        <w:tabs>
          <w:tab w:val="left" w:pos="1685"/>
          <w:tab w:val="left" w:pos="1686"/>
        </w:tabs>
        <w:rPr>
          <w:lang w:val="nb-NO"/>
        </w:rPr>
      </w:pPr>
      <w:bookmarkStart w:id="1812" w:name="13.1.6_Speech_to_speech_relay_services"/>
      <w:bookmarkStart w:id="1813" w:name="_Toc101781231"/>
      <w:bookmarkEnd w:id="1812"/>
      <w:r w:rsidRPr="00452489">
        <w:rPr>
          <w:lang w:val="nb-NO" w:bidi="nb-NO"/>
        </w:rPr>
        <w:t>Tale-til-tale</w:t>
      </w:r>
      <w:r w:rsidR="00552777" w:rsidRPr="00452489">
        <w:rPr>
          <w:lang w:val="nb-NO" w:bidi="nb-NO"/>
        </w:rPr>
        <w:t>-</w:t>
      </w:r>
      <w:r w:rsidRPr="00452489">
        <w:rPr>
          <w:lang w:val="nb-NO" w:bidi="nb-NO"/>
        </w:rPr>
        <w:t>formidlingstjenester</w:t>
      </w:r>
      <w:bookmarkEnd w:id="1813"/>
    </w:p>
    <w:p w14:paraId="08C4F234" w14:textId="055C3CE5" w:rsidR="00F974D7" w:rsidRPr="00452489" w:rsidRDefault="002B264E">
      <w:pPr>
        <w:pStyle w:val="Brdtekst"/>
        <w:spacing w:before="182"/>
        <w:ind w:left="552" w:right="454"/>
        <w:rPr>
          <w:lang w:val="nb-NO"/>
        </w:rPr>
      </w:pPr>
      <w:r w:rsidRPr="00452489">
        <w:rPr>
          <w:lang w:val="nb-NO" w:bidi="nb-NO"/>
        </w:rPr>
        <w:t>Når en IKT-løsning er ment å tilby en tale-til-tale</w:t>
      </w:r>
      <w:r w:rsidR="00552777" w:rsidRPr="00452489">
        <w:rPr>
          <w:lang w:val="nb-NO" w:bidi="nb-NO"/>
        </w:rPr>
        <w:t>-</w:t>
      </w:r>
      <w:r w:rsidRPr="00452489">
        <w:rPr>
          <w:lang w:val="nb-NO" w:bidi="nb-NO"/>
        </w:rPr>
        <w:t>formidlingstjeneste, skal tale-til-tale</w:t>
      </w:r>
      <w:r w:rsidR="00552777" w:rsidRPr="00452489">
        <w:rPr>
          <w:lang w:val="nb-NO" w:bidi="nb-NO"/>
        </w:rPr>
        <w:t>-</w:t>
      </w:r>
      <w:r w:rsidRPr="00452489">
        <w:rPr>
          <w:lang w:val="nb-NO" w:bidi="nb-NO"/>
        </w:rPr>
        <w:t xml:space="preserve">formidlingstjenesten muliggjøre for telefonbrukere som har nedsatt taleevne, kognisjon, språkevne og læreevne samt enhver annen </w:t>
      </w:r>
      <w:r w:rsidR="00AC4E37" w:rsidRPr="00452489">
        <w:rPr>
          <w:lang w:val="nb-NO"/>
        </w:rPr>
        <w:t xml:space="preserve">bruker å </w:t>
      </w:r>
      <w:r w:rsidRPr="00452489">
        <w:rPr>
          <w:lang w:val="nb-NO" w:bidi="nb-NO"/>
        </w:rPr>
        <w:t>kommunisere ved å tilby hjelp</w:t>
      </w:r>
      <w:r w:rsidR="00AC4E37" w:rsidRPr="00452489">
        <w:rPr>
          <w:lang w:val="nb-NO"/>
        </w:rPr>
        <w:t xml:space="preserve"> mellom dem</w:t>
      </w:r>
      <w:r w:rsidRPr="00452489">
        <w:rPr>
          <w:lang w:val="nb-NO" w:bidi="nb-NO"/>
        </w:rPr>
        <w:t>.</w:t>
      </w:r>
    </w:p>
    <w:p w14:paraId="068C66CC" w14:textId="3472FA16" w:rsidR="00F974D7" w:rsidRPr="00452489" w:rsidRDefault="00F974D7">
      <w:pPr>
        <w:pStyle w:val="Brdtekst"/>
        <w:spacing w:before="2"/>
        <w:rPr>
          <w:sz w:val="31"/>
          <w:lang w:val="nb-NO"/>
        </w:rPr>
      </w:pPr>
      <w:bookmarkStart w:id="1814" w:name="_Toc59242296"/>
      <w:bookmarkStart w:id="1815" w:name="_Ref67229536"/>
      <w:bookmarkStart w:id="1816" w:name="_Ref67325957"/>
      <w:bookmarkStart w:id="1817" w:name="_Toc67328163"/>
    </w:p>
    <w:p w14:paraId="53505289" w14:textId="77777777" w:rsidR="00F974D7" w:rsidRPr="00452489" w:rsidRDefault="002B264E">
      <w:pPr>
        <w:pStyle w:val="Overskrift2"/>
        <w:numPr>
          <w:ilvl w:val="1"/>
          <w:numId w:val="229"/>
        </w:numPr>
        <w:tabs>
          <w:tab w:val="left" w:pos="1685"/>
          <w:tab w:val="left" w:pos="1686"/>
        </w:tabs>
        <w:spacing w:before="0"/>
        <w:rPr>
          <w:lang w:val="nb-NO"/>
        </w:rPr>
      </w:pPr>
      <w:bookmarkStart w:id="1818" w:name="13.2_Access_to_relay_services"/>
      <w:bookmarkStart w:id="1819" w:name="_Toc101781232"/>
      <w:bookmarkEnd w:id="1818"/>
      <w:r w:rsidRPr="00452489">
        <w:rPr>
          <w:lang w:val="nb-NO" w:bidi="nb-NO"/>
        </w:rPr>
        <w:t xml:space="preserve">Tilgang til </w:t>
      </w:r>
      <w:r w:rsidRPr="00452489">
        <w:rPr>
          <w:spacing w:val="-2"/>
          <w:lang w:val="nb-NO" w:bidi="nb-NO"/>
        </w:rPr>
        <w:t>formidlingstjenester</w:t>
      </w:r>
      <w:bookmarkEnd w:id="1814"/>
      <w:bookmarkEnd w:id="1815"/>
      <w:bookmarkEnd w:id="1816"/>
      <w:bookmarkEnd w:id="1817"/>
      <w:bookmarkEnd w:id="1819"/>
    </w:p>
    <w:p w14:paraId="4B7B34F9" w14:textId="5E72D3A1" w:rsidR="00F974D7" w:rsidRPr="00452489" w:rsidRDefault="002B264E">
      <w:pPr>
        <w:pStyle w:val="Brdtekst"/>
        <w:spacing w:before="180"/>
        <w:ind w:left="552" w:right="454"/>
        <w:rPr>
          <w:lang w:val="nb-NO"/>
        </w:rPr>
      </w:pPr>
      <w:r w:rsidRPr="00452489">
        <w:rPr>
          <w:lang w:val="nb-NO"/>
        </w:rPr>
        <w:t>Når IKT-systemer støtter toveis kommunikasjon og systemet er spesifisert til å brukes sammen med formidlingstjenester, skal ikke tilgang til disse formidlingstjenestene være hindret for utgående og innkommende samtaler</w:t>
      </w:r>
      <w:r w:rsidRPr="00452489">
        <w:rPr>
          <w:lang w:val="nb-NO" w:bidi="nb-NO"/>
        </w:rPr>
        <w:t xml:space="preserve"> som omfatter tale, sanntidstekst eller video, verken enkeltvis eller i kombinasjoner som støttes av både formidlingstjenesten og IKT-systemet.</w:t>
      </w:r>
    </w:p>
    <w:p w14:paraId="50AC212D" w14:textId="33EBBFDD" w:rsidR="00F974D7" w:rsidRPr="00452489" w:rsidRDefault="002B264E">
      <w:pPr>
        <w:pStyle w:val="Brdtekst"/>
        <w:spacing w:before="181"/>
        <w:ind w:left="1688" w:right="454" w:hanging="852"/>
        <w:rPr>
          <w:lang w:val="nb-NO" w:bidi="nb-NO"/>
        </w:rPr>
      </w:pPr>
      <w:r w:rsidRPr="00452489">
        <w:rPr>
          <w:lang w:val="nb-NO" w:bidi="nb-NO"/>
        </w:rPr>
        <w:t>MERKNAD 1: Formålet med dette kravet er å oppnå funksjonelt likestilt kommunikasjonstilgang for personer med funksjonsnedsettelser.</w:t>
      </w:r>
    </w:p>
    <w:p w14:paraId="1DBD47AE" w14:textId="3E98D144" w:rsidR="00F974D7" w:rsidRPr="00452489" w:rsidRDefault="002B264E" w:rsidP="008464A3">
      <w:pPr>
        <w:pStyle w:val="Brdtekst"/>
        <w:spacing w:before="181"/>
        <w:ind w:left="1688" w:right="673" w:hanging="852"/>
        <w:rPr>
          <w:lang w:val="nb-NO"/>
        </w:rPr>
      </w:pPr>
      <w:bookmarkStart w:id="1820" w:name="_Toc59242297"/>
      <w:bookmarkStart w:id="1821" w:name="_Ref67229541"/>
      <w:bookmarkStart w:id="1822" w:name="_Ref67325961"/>
      <w:bookmarkStart w:id="1823" w:name="_Toc67328164"/>
      <w:r w:rsidRPr="00452489">
        <w:rPr>
          <w:lang w:val="nb-NO" w:bidi="nb-NO"/>
        </w:rPr>
        <w:lastRenderedPageBreak/>
        <w:t xml:space="preserve">MERKNAD 2: For eksempel kan innkjøpere, tilsynsmyndigheter eller produktspesifikasjoner spesifisere at systemet </w:t>
      </w:r>
      <w:r w:rsidR="00892D88" w:rsidRPr="00452489">
        <w:rPr>
          <w:lang w:val="nb-NO" w:bidi="nb-NO"/>
        </w:rPr>
        <w:t xml:space="preserve">trenger å </w:t>
      </w:r>
      <w:r w:rsidRPr="00452489">
        <w:rPr>
          <w:lang w:val="nb-NO" w:bidi="nb-NO"/>
        </w:rPr>
        <w:t>fungere med formidlingstjenester.</w:t>
      </w:r>
    </w:p>
    <w:p w14:paraId="0173A4CC" w14:textId="77777777" w:rsidR="00F974D7" w:rsidRPr="00452489" w:rsidRDefault="002B264E">
      <w:pPr>
        <w:pStyle w:val="Overskrift2"/>
        <w:numPr>
          <w:ilvl w:val="1"/>
          <w:numId w:val="229"/>
        </w:numPr>
        <w:tabs>
          <w:tab w:val="left" w:pos="1685"/>
          <w:tab w:val="left" w:pos="1686"/>
        </w:tabs>
        <w:rPr>
          <w:lang w:val="nb-NO"/>
        </w:rPr>
      </w:pPr>
      <w:bookmarkStart w:id="1824" w:name="13.3_Access_to_emergency_services"/>
      <w:bookmarkStart w:id="1825" w:name="_Toc101781233"/>
      <w:bookmarkEnd w:id="1824"/>
      <w:r w:rsidRPr="00452489">
        <w:rPr>
          <w:lang w:val="nb-NO" w:bidi="nb-NO"/>
        </w:rPr>
        <w:t xml:space="preserve">Tilgang til </w:t>
      </w:r>
      <w:r w:rsidRPr="00452489">
        <w:rPr>
          <w:spacing w:val="-2"/>
          <w:lang w:val="nb-NO" w:bidi="nb-NO"/>
        </w:rPr>
        <w:t>nødtjenester</w:t>
      </w:r>
      <w:bookmarkEnd w:id="1820"/>
      <w:bookmarkEnd w:id="1821"/>
      <w:bookmarkEnd w:id="1822"/>
      <w:bookmarkEnd w:id="1823"/>
      <w:bookmarkEnd w:id="1825"/>
    </w:p>
    <w:p w14:paraId="4C85DDA1" w14:textId="3494E2D6" w:rsidR="00F974D7" w:rsidRPr="00452489" w:rsidRDefault="002B264E">
      <w:pPr>
        <w:pStyle w:val="Brdtekst"/>
        <w:spacing w:before="179"/>
        <w:ind w:left="552" w:right="454"/>
        <w:rPr>
          <w:lang w:val="nb-NO"/>
        </w:rPr>
      </w:pPr>
      <w:r w:rsidRPr="00452489">
        <w:rPr>
          <w:lang w:val="nb-NO"/>
        </w:rPr>
        <w:t>Når IKT-systemer støtter toveis kommunikasjon og systemet er spesifisert til å brukes sammen med nødtjenester, skal ikke tilgang til disse nødtjenestene være hindret for utgående og innkommende samtaler</w:t>
      </w:r>
      <w:r w:rsidRPr="00452489">
        <w:rPr>
          <w:lang w:val="nb-NO" w:bidi="nb-NO"/>
        </w:rPr>
        <w:t xml:space="preserve"> som omfatter tale, sanntidstekst eller video, verken enkeltvis eller i kombinasjoner som s</w:t>
      </w:r>
      <w:r w:rsidR="008464A3" w:rsidRPr="00452489">
        <w:rPr>
          <w:lang w:val="nb-NO" w:bidi="nb-NO"/>
        </w:rPr>
        <w:t>t</w:t>
      </w:r>
      <w:r w:rsidRPr="00452489">
        <w:rPr>
          <w:lang w:val="nb-NO" w:bidi="nb-NO"/>
        </w:rPr>
        <w:t>øttes av både nødtjenesten og IKT-systemet.</w:t>
      </w:r>
    </w:p>
    <w:p w14:paraId="46945A2E" w14:textId="539FCD54" w:rsidR="00F974D7" w:rsidRPr="00452489" w:rsidRDefault="002B264E">
      <w:pPr>
        <w:pStyle w:val="Brdtekst"/>
        <w:spacing w:before="182"/>
        <w:ind w:left="1688" w:right="673" w:hanging="852"/>
        <w:rPr>
          <w:lang w:val="nb-NO"/>
        </w:rPr>
      </w:pPr>
      <w:r w:rsidRPr="00452489">
        <w:rPr>
          <w:lang w:val="nb-NO" w:bidi="nb-NO"/>
        </w:rPr>
        <w:t>MERKNAD 1: Formålet med dette kravet er å oppnå funksjonelt likestilt kommunikasjonstilgang til nødtjenesten for personer med funksjonsnedsettelser.</w:t>
      </w:r>
    </w:p>
    <w:p w14:paraId="44548335" w14:textId="07A100C3" w:rsidR="00F974D7" w:rsidRPr="00452489" w:rsidRDefault="002B264E">
      <w:pPr>
        <w:pStyle w:val="Brdtekst"/>
        <w:spacing w:before="178"/>
        <w:ind w:left="1688" w:right="454" w:hanging="852"/>
        <w:rPr>
          <w:lang w:val="nb-NO"/>
        </w:rPr>
      </w:pPr>
      <w:r w:rsidRPr="00452489">
        <w:rPr>
          <w:lang w:val="nb-NO" w:bidi="nb-NO"/>
        </w:rPr>
        <w:t xml:space="preserve">MERKNAD 2: For eksempel kan innkjøpere, tilsynsmyndigheter eller produktspesifikasjoner spesifisere at systemet </w:t>
      </w:r>
      <w:r w:rsidR="00892D88" w:rsidRPr="00452489">
        <w:rPr>
          <w:lang w:val="nb-NO" w:bidi="nb-NO"/>
        </w:rPr>
        <w:t xml:space="preserve">trenger å </w:t>
      </w:r>
      <w:r w:rsidRPr="00452489">
        <w:rPr>
          <w:lang w:val="nb-NO" w:bidi="nb-NO"/>
        </w:rPr>
        <w:t>fungere med nødtjenester.</w:t>
      </w:r>
    </w:p>
    <w:p w14:paraId="793A62B0" w14:textId="77777777" w:rsidR="00F974D7" w:rsidRPr="00452489" w:rsidRDefault="00F974D7">
      <w:pPr>
        <w:rPr>
          <w:lang w:val="nb-NO"/>
        </w:rPr>
        <w:sectPr w:rsidR="00F974D7" w:rsidRPr="00452489">
          <w:pgSz w:w="11910" w:h="16850"/>
          <w:pgMar w:top="1040" w:right="700" w:bottom="740" w:left="580" w:header="780" w:footer="546" w:gutter="0"/>
          <w:cols w:space="720"/>
        </w:sectPr>
      </w:pPr>
    </w:p>
    <w:p w14:paraId="4FE9035B" w14:textId="77777777" w:rsidR="00F974D7" w:rsidRPr="00452489" w:rsidRDefault="00F974D7">
      <w:pPr>
        <w:pStyle w:val="Brdtekst"/>
        <w:rPr>
          <w:lang w:val="nb-NO"/>
        </w:rPr>
      </w:pPr>
    </w:p>
    <w:p w14:paraId="393298FE" w14:textId="77777777" w:rsidR="00F974D7" w:rsidRPr="00452489" w:rsidRDefault="00F974D7">
      <w:pPr>
        <w:pStyle w:val="Brdtekst"/>
        <w:rPr>
          <w:lang w:val="nb-NO"/>
        </w:rPr>
      </w:pPr>
    </w:p>
    <w:p w14:paraId="6524276E" w14:textId="77777777" w:rsidR="00F974D7" w:rsidRPr="00452489" w:rsidRDefault="00F974D7">
      <w:pPr>
        <w:pStyle w:val="Brdtekst"/>
        <w:spacing w:before="4"/>
        <w:rPr>
          <w:sz w:val="25"/>
          <w:lang w:val="nb-NO"/>
        </w:rPr>
      </w:pPr>
    </w:p>
    <w:p w14:paraId="37099B07" w14:textId="5A62D9C0"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3F8716A0" wp14:editId="6F6DA4A2">
                <wp:extent cx="6158230" cy="18415"/>
                <wp:effectExtent l="0" t="0" r="4445" b="635"/>
                <wp:docPr id="62" name="docshapegroup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63" name="docshape53"/>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700D827" id="docshapegroup52"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">
                <v:rect id="docshape53"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w10:anchorlock/>
              </v:group>
            </w:pict>
          </mc:Fallback>
        </mc:AlternateContent>
      </w:r>
    </w:p>
    <w:p w14:paraId="068D1CE2" w14:textId="77777777" w:rsidR="00F974D7" w:rsidRPr="00452489" w:rsidRDefault="002B264E">
      <w:pPr>
        <w:pStyle w:val="Overskrift1"/>
        <w:numPr>
          <w:ilvl w:val="0"/>
          <w:numId w:val="229"/>
        </w:numPr>
        <w:tabs>
          <w:tab w:val="left" w:pos="1685"/>
          <w:tab w:val="left" w:pos="1686"/>
        </w:tabs>
        <w:rPr>
          <w:lang w:val="nb-NO"/>
        </w:rPr>
      </w:pPr>
      <w:bookmarkStart w:id="1826" w:name="14_Conformance"/>
      <w:bookmarkStart w:id="1827" w:name="_Toc101781234"/>
      <w:bookmarkEnd w:id="1826"/>
      <w:r w:rsidRPr="00452489">
        <w:rPr>
          <w:spacing w:val="-2"/>
          <w:lang w:val="nb-NO" w:bidi="nb-NO"/>
        </w:rPr>
        <w:t>Samsvar med krav</w:t>
      </w:r>
      <w:bookmarkEnd w:id="1827"/>
    </w:p>
    <w:p w14:paraId="6E99CC8F" w14:textId="41C22790" w:rsidR="00F974D7" w:rsidRPr="00452489" w:rsidRDefault="002B264E" w:rsidP="00FC34BE">
      <w:pPr>
        <w:pStyle w:val="Brdtekst"/>
        <w:spacing w:before="179"/>
        <w:ind w:left="552"/>
        <w:rPr>
          <w:lang w:val="nb-NO" w:bidi="nb-NO"/>
        </w:rPr>
      </w:pPr>
      <w:r w:rsidRPr="00452489">
        <w:rPr>
          <w:lang w:val="nb-NO" w:bidi="nb-NO"/>
        </w:rPr>
        <w:t>Samsvar med dette dokumentet oppnås ved å oppfylle alle gjeldende krav. Disse er gitt i punktene</w:t>
      </w:r>
      <w:r w:rsidR="008464A3" w:rsidRPr="00452489">
        <w:rPr>
          <w:lang w:val="nb-NO" w:bidi="nb-NO"/>
        </w:rPr>
        <w:t xml:space="preserve"> </w:t>
      </w:r>
      <w:r w:rsidRPr="00452489">
        <w:rPr>
          <w:lang w:val="nb-NO" w:bidi="nb-NO"/>
        </w:rPr>
        <w:t>som inneholder ordet «skal». De punktene som inneholder ordet «bør», er anbefalinger og er ikke nødvendige for å oppnå samsvar med krav.</w:t>
      </w:r>
    </w:p>
    <w:p w14:paraId="1D498E93" w14:textId="0F6F813C" w:rsidR="00F974D7" w:rsidRPr="00452489" w:rsidRDefault="3A5E72D0">
      <w:pPr>
        <w:pStyle w:val="Brdtekst"/>
        <w:spacing w:before="179"/>
        <w:ind w:left="552"/>
        <w:rPr>
          <w:lang w:val="nb-NO"/>
        </w:rPr>
      </w:pPr>
      <w:r w:rsidRPr="00452489">
        <w:rPr>
          <w:lang w:val="nb-NO" w:bidi="nb-NO"/>
        </w:rPr>
        <w:t>Alle punkter unntatt punktene i punkt 12 fastsetter sitt eget omfang. Det betyr at de innledes med «Når en IKT-løsning &lt;forutsetning&gt;». Et krav er oppfylt når forutsetningen er sann og den tilsvarende testen (i tillegg C) er godkjent.</w:t>
      </w:r>
    </w:p>
    <w:p w14:paraId="29EF645C" w14:textId="46A6F143" w:rsidR="00F974D7" w:rsidRPr="00452489" w:rsidRDefault="002B264E">
      <w:pPr>
        <w:pStyle w:val="Brdtekst"/>
        <w:spacing w:before="1"/>
        <w:ind w:left="552" w:right="975"/>
        <w:rPr>
          <w:lang w:val="nb-NO"/>
        </w:rPr>
      </w:pPr>
      <w:r w:rsidRPr="00452489">
        <w:rPr>
          <w:lang w:val="nb-NO" w:bidi="nb-NO"/>
        </w:rPr>
        <w:t xml:space="preserve">Når en av forutsetningene er </w:t>
      </w:r>
      <w:r w:rsidR="00DF5E9B" w:rsidRPr="00452489">
        <w:rPr>
          <w:lang w:val="nb-NO" w:bidi="nb-NO"/>
        </w:rPr>
        <w:t>usann</w:t>
      </w:r>
      <w:r w:rsidRPr="00452489">
        <w:rPr>
          <w:lang w:val="nb-NO" w:bidi="nb-NO"/>
        </w:rPr>
        <w:t>, gjelder ikke kravet. Resultatet av testene i tillegg C kan følgelig være: ikke relevant, godkjent, underkjent eller (i unntakstilfeller) ikke testbar.</w:t>
      </w:r>
    </w:p>
    <w:p w14:paraId="5FE9F7C9" w14:textId="241923FA" w:rsidR="00F974D7" w:rsidRPr="00452489" w:rsidRDefault="002B264E">
      <w:pPr>
        <w:pStyle w:val="Brdtekst"/>
        <w:spacing w:before="178"/>
        <w:ind w:left="552" w:right="501"/>
        <w:rPr>
          <w:lang w:val="nb-NO"/>
        </w:rPr>
      </w:pPr>
      <w:r w:rsidRPr="00452489">
        <w:rPr>
          <w:lang w:val="nb-NO" w:bidi="nb-NO"/>
        </w:rPr>
        <w:t xml:space="preserve">En IKT-løsning består ofte av et sett av to eller flere IKT-elementer. I noen tilfeller kan to eller flere IKT-elementer som virker sammen, oppfylle flere krav i standarden når ett element utfyller funksjonaliteten til det andre og de til sammen oppfyller flere av kravene til universell utforming. </w:t>
      </w:r>
      <w:r w:rsidR="009A3C6F" w:rsidRPr="00452489">
        <w:rPr>
          <w:lang w:val="nb-NO" w:bidi="nb-NO"/>
        </w:rPr>
        <w:t>En k</w:t>
      </w:r>
      <w:r w:rsidRPr="00452489">
        <w:rPr>
          <w:lang w:val="nb-NO" w:bidi="nb-NO"/>
        </w:rPr>
        <w:t>ombinasjon av to IKT-</w:t>
      </w:r>
      <w:r w:rsidR="00DC4B8E" w:rsidRPr="00452489">
        <w:rPr>
          <w:lang w:val="nb-NO" w:bidi="nb-NO"/>
        </w:rPr>
        <w:t>elementer</w:t>
      </w:r>
      <w:r w:rsidRPr="00452489">
        <w:rPr>
          <w:lang w:val="nb-NO" w:bidi="nb-NO"/>
        </w:rPr>
        <w:t>, der ingen oppfyller e</w:t>
      </w:r>
      <w:r w:rsidR="008464A3" w:rsidRPr="00452489">
        <w:rPr>
          <w:lang w:val="nb-NO" w:bidi="nb-NO"/>
        </w:rPr>
        <w:t>t</w:t>
      </w:r>
      <w:r w:rsidR="009A3C6F" w:rsidRPr="00452489">
        <w:rPr>
          <w:lang w:val="nb-NO" w:bidi="nb-NO"/>
        </w:rPr>
        <w:t xml:space="preserve"> hvilket som helst</w:t>
      </w:r>
      <w:r w:rsidRPr="00452489">
        <w:rPr>
          <w:lang w:val="nb-NO" w:bidi="nb-NO"/>
        </w:rPr>
        <w:t xml:space="preserve"> spesifik</w:t>
      </w:r>
      <w:r w:rsidR="009A3C6F" w:rsidRPr="00452489">
        <w:rPr>
          <w:lang w:val="nb-NO" w:bidi="nb-NO"/>
        </w:rPr>
        <w:t>t</w:t>
      </w:r>
      <w:r w:rsidRPr="00452489">
        <w:rPr>
          <w:lang w:val="nb-NO" w:bidi="nb-NO"/>
        </w:rPr>
        <w:t xml:space="preserve"> krav, </w:t>
      </w:r>
      <w:r w:rsidR="009A3C6F" w:rsidRPr="00452489">
        <w:rPr>
          <w:lang w:val="nb-NO" w:bidi="nb-NO"/>
        </w:rPr>
        <w:t xml:space="preserve">fører </w:t>
      </w:r>
      <w:r w:rsidRPr="00452489">
        <w:rPr>
          <w:lang w:val="nb-NO" w:bidi="nb-NO"/>
        </w:rPr>
        <w:t xml:space="preserve">til at et kombinert IKT-system </w:t>
      </w:r>
      <w:r w:rsidR="009A3C6F" w:rsidRPr="00452489">
        <w:rPr>
          <w:lang w:val="nb-NO" w:bidi="nb-NO"/>
        </w:rPr>
        <w:t xml:space="preserve">ikke </w:t>
      </w:r>
      <w:r w:rsidRPr="00452489">
        <w:rPr>
          <w:lang w:val="nb-NO" w:bidi="nb-NO"/>
        </w:rPr>
        <w:t>oppfyller dette kravet.</w:t>
      </w:r>
    </w:p>
    <w:p w14:paraId="2DD3B61C" w14:textId="77777777" w:rsidR="00F974D7" w:rsidRPr="00452489" w:rsidRDefault="002B264E">
      <w:pPr>
        <w:pStyle w:val="Brdtekst"/>
        <w:spacing w:before="182"/>
        <w:ind w:left="552"/>
        <w:rPr>
          <w:lang w:val="nb-NO"/>
        </w:rPr>
      </w:pPr>
      <w:r w:rsidRPr="00452489">
        <w:rPr>
          <w:lang w:val="nb-NO" w:bidi="nb-NO"/>
        </w:rPr>
        <w:t xml:space="preserve">Dette dokumentet prioriterer ikke </w:t>
      </w:r>
      <w:r w:rsidRPr="00452489">
        <w:rPr>
          <w:spacing w:val="-2"/>
          <w:lang w:val="nb-NO" w:bidi="nb-NO"/>
        </w:rPr>
        <w:t>krav.</w:t>
      </w:r>
    </w:p>
    <w:p w14:paraId="2DFE0CB7" w14:textId="77777777" w:rsidR="00F974D7" w:rsidRPr="00452489" w:rsidRDefault="002B264E">
      <w:pPr>
        <w:pStyle w:val="Brdtekst"/>
        <w:spacing w:before="181"/>
        <w:ind w:left="1688" w:hanging="852"/>
        <w:rPr>
          <w:lang w:val="nb-NO"/>
        </w:rPr>
      </w:pPr>
      <w:r w:rsidRPr="00452489">
        <w:rPr>
          <w:lang w:val="nb-NO" w:bidi="nb-NO"/>
        </w:rPr>
        <w:t xml:space="preserve">MERKNAD 1: Samsvar med kravene til universell utforming kan bli påvirket av senere implementering eller </w:t>
      </w:r>
      <w:r w:rsidRPr="00452489">
        <w:rPr>
          <w:spacing w:val="-2"/>
          <w:lang w:val="nb-NO" w:bidi="nb-NO"/>
        </w:rPr>
        <w:t>vedlikehold.</w:t>
      </w:r>
    </w:p>
    <w:p w14:paraId="063A9955" w14:textId="77777777" w:rsidR="00F974D7" w:rsidRPr="00452489" w:rsidRDefault="002B264E">
      <w:pPr>
        <w:pStyle w:val="Brdtekst"/>
        <w:spacing w:before="178"/>
        <w:ind w:left="1688" w:right="732" w:hanging="852"/>
        <w:jc w:val="both"/>
        <w:rPr>
          <w:lang w:val="nb-NO"/>
        </w:rPr>
      </w:pPr>
      <w:r w:rsidRPr="00452489">
        <w:rPr>
          <w:lang w:val="nb-NO" w:bidi="nb-NO"/>
        </w:rPr>
        <w:t>MERKNAD 2: Prøvetaking er ofte nødvendig på komplekse IKT-løsninger når det er for mange forekomster av objektet som skal testes. Dette dokumentet kan ikke anbefale særskilte prøvetakingsteknikker for evaluering av IKT-løsningen ettersom disse er kontekstspesifikke.</w:t>
      </w:r>
    </w:p>
    <w:p w14:paraId="111904FC" w14:textId="77777777" w:rsidR="00F974D7" w:rsidRPr="00452489" w:rsidRDefault="002B264E">
      <w:pPr>
        <w:pStyle w:val="Brdtekst"/>
        <w:spacing w:before="181"/>
        <w:ind w:left="552"/>
        <w:rPr>
          <w:lang w:val="nb-NO"/>
        </w:rPr>
      </w:pPr>
      <w:r w:rsidRPr="00452489">
        <w:rPr>
          <w:lang w:val="nb-NO" w:bidi="nb-NO"/>
        </w:rPr>
        <w:t>Visse situasjoner er av en slik art at det ikke er mulig å erklære på en pålitelig og endelig måte at krav til universell utforming er oppfylt. Kravene i dette dokumentet får derfor ikke anvendelse i disse situasjonene:</w:t>
      </w:r>
    </w:p>
    <w:p w14:paraId="07E0E661" w14:textId="77777777" w:rsidR="00F974D7" w:rsidRPr="00452489" w:rsidRDefault="002B264E">
      <w:pPr>
        <w:pStyle w:val="Listeavsnitt"/>
        <w:numPr>
          <w:ilvl w:val="0"/>
          <w:numId w:val="203"/>
        </w:numPr>
        <w:tabs>
          <w:tab w:val="left" w:pos="1289"/>
          <w:tab w:val="left" w:pos="1291"/>
        </w:tabs>
        <w:spacing w:before="179"/>
        <w:ind w:right="503"/>
        <w:rPr>
          <w:rFonts w:ascii="Times New Roman" w:hAnsi="Times New Roman"/>
          <w:sz w:val="20"/>
          <w:lang w:val="nb-NO"/>
        </w:rPr>
      </w:pPr>
      <w:r w:rsidRPr="00452489">
        <w:rPr>
          <w:rFonts w:ascii="Times New Roman" w:eastAsia="Times New Roman" w:hAnsi="Times New Roman" w:cs="Times New Roman"/>
          <w:sz w:val="20"/>
          <w:lang w:val="nb-NO" w:bidi="nb-NO"/>
        </w:rPr>
        <w:t>når produktet er defekt, til reparasjon eller til vedlikehold, slik at det vanlige settet av inn- og utdatafunksjoner ikke er tilgjengelig,</w:t>
      </w:r>
    </w:p>
    <w:p w14:paraId="59F2DEDE" w14:textId="3464026E" w:rsidR="00F974D7" w:rsidRPr="00452489" w:rsidRDefault="002B264E" w:rsidP="59306ED6">
      <w:pPr>
        <w:pStyle w:val="Listeavsnitt"/>
        <w:numPr>
          <w:ilvl w:val="0"/>
          <w:numId w:val="203"/>
        </w:numPr>
        <w:tabs>
          <w:tab w:val="left" w:pos="1289"/>
          <w:tab w:val="left" w:pos="1291"/>
        </w:tabs>
        <w:spacing w:before="180"/>
        <w:ind w:right="1159"/>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under de delene av oppstart, avslutning og andre overganger mellom tilstander som kan utføres uten interaksjon med brukeren.</w:t>
      </w:r>
    </w:p>
    <w:p w14:paraId="555CDD5D" w14:textId="77777777" w:rsidR="00F974D7" w:rsidRPr="00452489" w:rsidRDefault="002B264E">
      <w:pPr>
        <w:pStyle w:val="Brdtekst"/>
        <w:spacing w:before="181"/>
        <w:ind w:left="1688" w:right="501" w:hanging="852"/>
        <w:rPr>
          <w:lang w:val="nb-NO"/>
        </w:rPr>
      </w:pPr>
      <w:r w:rsidRPr="00452489">
        <w:rPr>
          <w:lang w:val="nb-NO" w:bidi="nb-NO"/>
        </w:rPr>
        <w:t>MERKNAD 3: Også i ovennevnte situasjoner er det beste praksis å anvende kravene i dette dokumentet når det er mulig og trygt å gjøre det.</w:t>
      </w:r>
    </w:p>
    <w:p w14:paraId="66A51625" w14:textId="77777777" w:rsidR="00F974D7" w:rsidRPr="00452489" w:rsidRDefault="00F974D7">
      <w:pPr>
        <w:rPr>
          <w:lang w:val="nb-NO"/>
        </w:rPr>
        <w:sectPr w:rsidR="00F974D7" w:rsidRPr="00452489">
          <w:pgSz w:w="11910" w:h="16850"/>
          <w:pgMar w:top="1040" w:right="700" w:bottom="740" w:left="580" w:header="780" w:footer="546" w:gutter="0"/>
          <w:cols w:space="720"/>
        </w:sectPr>
      </w:pPr>
    </w:p>
    <w:p w14:paraId="664F6FB7" w14:textId="77777777" w:rsidR="00F974D7" w:rsidRPr="00452489" w:rsidRDefault="00F974D7">
      <w:pPr>
        <w:pStyle w:val="Brdtekst"/>
        <w:rPr>
          <w:lang w:val="nb-NO"/>
        </w:rPr>
      </w:pPr>
    </w:p>
    <w:p w14:paraId="107DBD5D" w14:textId="77777777" w:rsidR="00F974D7" w:rsidRPr="00452489" w:rsidRDefault="00F974D7">
      <w:pPr>
        <w:pStyle w:val="Brdtekst"/>
        <w:rPr>
          <w:lang w:val="nb-NO"/>
        </w:rPr>
      </w:pPr>
    </w:p>
    <w:p w14:paraId="42D65241" w14:textId="77777777" w:rsidR="00F974D7" w:rsidRPr="00452489" w:rsidRDefault="00F974D7">
      <w:pPr>
        <w:pStyle w:val="Brdtekst"/>
        <w:spacing w:before="2"/>
        <w:rPr>
          <w:sz w:val="25"/>
          <w:lang w:val="nb-NO"/>
        </w:rPr>
      </w:pPr>
    </w:p>
    <w:p w14:paraId="331E6DAB" w14:textId="7433C992"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74F0A560" wp14:editId="5C51C5B3">
                <wp:extent cx="6158230" cy="18415"/>
                <wp:effectExtent l="0" t="0" r="4445" b="635"/>
                <wp:docPr id="60" name="docshapegroup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61" name="docshape55"/>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8D00AEA" id="docshapegroup54"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">
                <v:rect id="docshape55"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w10:anchorlock/>
              </v:group>
            </w:pict>
          </mc:Fallback>
        </mc:AlternateContent>
      </w:r>
    </w:p>
    <w:p w14:paraId="17032122" w14:textId="2D40F280" w:rsidR="00F974D7" w:rsidRPr="00452489" w:rsidRDefault="002B264E" w:rsidP="00BF68FC">
      <w:pPr>
        <w:pStyle w:val="Overskrift1"/>
        <w:rPr>
          <w:lang w:val="nb-NO"/>
        </w:rPr>
      </w:pPr>
      <w:bookmarkStart w:id="1828" w:name="Annex_A_(informative):_Relationship_betw"/>
      <w:bookmarkStart w:id="1829" w:name="_Toc67328165"/>
      <w:bookmarkStart w:id="1830" w:name="_Toc101781235"/>
      <w:bookmarkEnd w:id="1828"/>
      <w:r w:rsidRPr="00452489">
        <w:rPr>
          <w:lang w:val="nb-NO" w:bidi="nb-NO"/>
        </w:rPr>
        <w:t>Tillegg A (informativt):</w:t>
      </w:r>
      <w:r w:rsidR="00BF68FC">
        <w:rPr>
          <w:lang w:val="nb-NO"/>
        </w:rPr>
        <w:br/>
      </w:r>
      <w:r w:rsidRPr="00452489">
        <w:rPr>
          <w:lang w:val="nb-NO" w:bidi="nb-NO"/>
        </w:rPr>
        <w:t>Forhold mellom dette dokumentet og de grunnleggende kravene i direktiv 2016/2102</w:t>
      </w:r>
      <w:bookmarkEnd w:id="1829"/>
      <w:bookmarkEnd w:id="1830"/>
    </w:p>
    <w:p w14:paraId="6E1AD3EA" w14:textId="44CA1751" w:rsidR="00F974D7" w:rsidRPr="00452489" w:rsidRDefault="002B264E" w:rsidP="00FC34BE">
      <w:pPr>
        <w:pStyle w:val="Brdtekst"/>
        <w:spacing w:before="179"/>
        <w:ind w:left="552"/>
        <w:rPr>
          <w:lang w:val="nb-NO" w:bidi="nb-NO"/>
        </w:rPr>
      </w:pPr>
      <w:r w:rsidRPr="00452489">
        <w:rPr>
          <w:lang w:val="nb-NO" w:bidi="nb-NO"/>
        </w:rPr>
        <w:t xml:space="preserve">Dette dokumentet er utarbeidet i henhold til Kommisjonens anmodning om standardisering C(2017)2585 endelig </w:t>
      </w:r>
      <w:r w:rsidRPr="00452489">
        <w:rPr>
          <w:lang w:val="nb-NO" w:bidi="nb-NO"/>
        </w:rPr>
        <w:fldChar w:fldCharType="begin"/>
      </w:r>
      <w:r w:rsidRPr="00452489">
        <w:rPr>
          <w:lang w:val="nb-NO" w:bidi="nb-NO"/>
        </w:rPr>
        <w:instrText xml:space="preserve"> REF _Ref67231899 \r \h </w:instrText>
      </w:r>
      <w:r w:rsidR="00FC34BE" w:rsidRPr="00452489">
        <w:rPr>
          <w:lang w:val="nb-NO" w:bidi="nb-NO"/>
        </w:rPr>
        <w:instrText xml:space="preserve"> \* MERGEFORMAT </w:instrText>
      </w:r>
      <w:r w:rsidRPr="00452489">
        <w:rPr>
          <w:lang w:val="nb-NO" w:bidi="nb-NO"/>
        </w:rPr>
      </w:r>
      <w:r w:rsidRPr="00452489">
        <w:rPr>
          <w:lang w:val="nb-NO" w:bidi="nb-NO"/>
        </w:rPr>
        <w:fldChar w:fldCharType="separate"/>
      </w:r>
      <w:r w:rsidR="00123AF7">
        <w:rPr>
          <w:lang w:val="nb-NO" w:bidi="nb-NO"/>
        </w:rPr>
        <w:t>0</w:t>
      </w:r>
      <w:r w:rsidRPr="00452489">
        <w:rPr>
          <w:lang w:val="nb-NO" w:bidi="nb-NO"/>
        </w:rPr>
        <w:fldChar w:fldCharType="end"/>
      </w:r>
      <w:r w:rsidR="003C1852" w:rsidRPr="00452489">
        <w:rPr>
          <w:lang w:val="nb-NO" w:bidi="nb-NO"/>
        </w:rPr>
        <w:t>,</w:t>
      </w:r>
      <w:r w:rsidR="00AC4E37" w:rsidRPr="00452489">
        <w:rPr>
          <w:lang w:val="nb-NO" w:bidi="nb-NO"/>
        </w:rPr>
        <w:t xml:space="preserve"> </w:t>
      </w:r>
      <w:r w:rsidR="003C1852" w:rsidRPr="00452489">
        <w:rPr>
          <w:lang w:val="nb-NO" w:bidi="nb-NO"/>
        </w:rPr>
        <w:t>som ett mulig grunnlag</w:t>
      </w:r>
      <w:r w:rsidRPr="00452489">
        <w:rPr>
          <w:lang w:val="nb-NO" w:bidi="nb-NO"/>
        </w:rPr>
        <w:t xml:space="preserve"> for å </w:t>
      </w:r>
      <w:r w:rsidR="003C1852" w:rsidRPr="00452489">
        <w:rPr>
          <w:lang w:val="nb-NO" w:bidi="nb-NO"/>
        </w:rPr>
        <w:t>kunne anta</w:t>
      </w:r>
      <w:r w:rsidRPr="00452489">
        <w:rPr>
          <w:lang w:val="nb-NO" w:bidi="nb-NO"/>
        </w:rPr>
        <w:t xml:space="preserve"> samsvar med de grunnleggende kravene i direktiv 2016/2102</w:t>
      </w:r>
      <w:r w:rsidR="00AC4E37" w:rsidRPr="00452489">
        <w:rPr>
          <w:lang w:val="nb-NO" w:bidi="nb-NO"/>
        </w:rPr>
        <w:t xml:space="preserve"> om </w:t>
      </w:r>
      <w:r w:rsidR="00BB2A27" w:rsidRPr="00452489">
        <w:rPr>
          <w:lang w:val="nb-NO" w:bidi="nb-NO"/>
        </w:rPr>
        <w:t xml:space="preserve">tilgjengeligheten </w:t>
      </w:r>
      <w:r w:rsidRPr="00452489">
        <w:rPr>
          <w:lang w:val="nb-NO" w:bidi="nb-NO"/>
        </w:rPr>
        <w:t>av offentlige organers nettsteder og mobilapplikasjoner [</w:t>
      </w:r>
      <w:hyperlink w:anchor="_bookmark40" w:history="1">
        <w:r w:rsidRPr="00452489">
          <w:rPr>
            <w:lang w:val="nb-NO" w:bidi="nb-NO"/>
          </w:rPr>
          <w:t>i.28</w:t>
        </w:r>
      </w:hyperlink>
      <w:r w:rsidRPr="00452489">
        <w:rPr>
          <w:lang w:val="nb-NO" w:bidi="nb-NO"/>
        </w:rPr>
        <w:t>].</w:t>
      </w:r>
    </w:p>
    <w:p w14:paraId="7D8D291C" w14:textId="7385FA05" w:rsidR="00F974D7" w:rsidRPr="00452489" w:rsidRDefault="2C52BEC3" w:rsidP="59306ED6">
      <w:pPr>
        <w:pStyle w:val="Brdtekst"/>
        <w:spacing w:before="180"/>
        <w:ind w:left="552" w:right="454"/>
        <w:rPr>
          <w:lang w:val="nb-NO" w:bidi="nb-NO"/>
        </w:rPr>
      </w:pPr>
      <w:r w:rsidRPr="00452489">
        <w:rPr>
          <w:lang w:val="nb-NO" w:bidi="nb-NO"/>
        </w:rPr>
        <w:t xml:space="preserve">Når Den europeiske unions tidende viser til dette dokumentet under direktiv 2016/2102 </w:t>
      </w:r>
      <w:hyperlink w:anchor="_bookmark40" w:history="1">
        <w:hyperlink r:id="rId269" w:history="1">
          <w:r w:rsidRPr="00452489">
            <w:rPr>
              <w:lang w:val="nb-NO" w:bidi="nb-NO"/>
            </w:rPr>
            <w:t>[i.28</w:t>
          </w:r>
        </w:hyperlink>
      </w:hyperlink>
      <w:r w:rsidRPr="00452489">
        <w:rPr>
          <w:lang w:val="nb-NO" w:bidi="nb-NO"/>
        </w:rPr>
        <w:t>], vil samsvar med de normative kravene i denne standardens Tabell A.1 og Tabell A.2, innen rammen av standardens omfang, gi en formodning om samsvar med de tilsvarende grunnleggende kravene i nevnte direktiv og tilknyttede EFTA-bestemmelser.</w:t>
      </w:r>
    </w:p>
    <w:p w14:paraId="4A01F74B" w14:textId="614DE1B6" w:rsidR="00F974D7" w:rsidRPr="00452489" w:rsidRDefault="002B264E">
      <w:pPr>
        <w:pStyle w:val="Brdtekst"/>
        <w:spacing w:before="182"/>
        <w:ind w:left="552"/>
        <w:rPr>
          <w:lang w:val="nb-NO"/>
        </w:rPr>
      </w:pPr>
      <w:r w:rsidRPr="00452489">
        <w:rPr>
          <w:lang w:val="nb-NO" w:bidi="nb-NO"/>
        </w:rPr>
        <w:t xml:space="preserve">Kravene i tabell A.1 gjelde </w:t>
      </w:r>
      <w:r w:rsidRPr="00452489">
        <w:rPr>
          <w:spacing w:val="-5"/>
          <w:lang w:val="nb-NO" w:bidi="nb-NO"/>
        </w:rPr>
        <w:t>for:</w:t>
      </w:r>
    </w:p>
    <w:p w14:paraId="4878E57E" w14:textId="03D900C7" w:rsidR="00F974D7" w:rsidRPr="00452489" w:rsidRDefault="002B264E">
      <w:pPr>
        <w:pStyle w:val="Listeavsnitt"/>
        <w:numPr>
          <w:ilvl w:val="0"/>
          <w:numId w:val="203"/>
        </w:numPr>
        <w:tabs>
          <w:tab w:val="left" w:pos="1289"/>
          <w:tab w:val="left" w:pos="1291"/>
        </w:tabs>
        <w:spacing w:before="178"/>
        <w:ind w:hanging="455"/>
        <w:rPr>
          <w:rFonts w:ascii="Times New Roman" w:hAnsi="Times New Roman"/>
          <w:sz w:val="20"/>
          <w:lang w:val="nb-NO"/>
        </w:rPr>
      </w:pPr>
      <w:r w:rsidRPr="00452489">
        <w:rPr>
          <w:rFonts w:ascii="Times New Roman" w:eastAsia="Times New Roman" w:hAnsi="Times New Roman" w:cs="Times New Roman"/>
          <w:sz w:val="20"/>
          <w:lang w:val="nb-NO" w:bidi="nb-NO"/>
        </w:rPr>
        <w:t>nettsider (som definert i punkt </w:t>
      </w:r>
      <w:r w:rsidRPr="00452489">
        <w:rPr>
          <w:rFonts w:ascii="Times New Roman" w:eastAsia="Times New Roman" w:hAnsi="Times New Roman" w:cs="Times New Roman"/>
          <w:spacing w:val="-2"/>
          <w:sz w:val="20"/>
          <w:lang w:val="nb-NO" w:bidi="nb-NO"/>
        </w:rPr>
        <w:t>3.1),</w:t>
      </w:r>
    </w:p>
    <w:p w14:paraId="6108E62B" w14:textId="269C998A" w:rsidR="00F974D7" w:rsidRPr="00452489" w:rsidRDefault="002B264E">
      <w:pPr>
        <w:pStyle w:val="Listeavsnitt"/>
        <w:numPr>
          <w:ilvl w:val="0"/>
          <w:numId w:val="203"/>
        </w:numPr>
        <w:tabs>
          <w:tab w:val="left" w:pos="1289"/>
          <w:tab w:val="left" w:pos="1291"/>
        </w:tabs>
        <w:spacing w:before="180"/>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dokumenter som er </w:t>
      </w:r>
      <w:r w:rsidRPr="00452489">
        <w:rPr>
          <w:rFonts w:ascii="Times New Roman" w:eastAsia="Times New Roman" w:hAnsi="Times New Roman" w:cs="Times New Roman"/>
          <w:spacing w:val="-2"/>
          <w:sz w:val="20"/>
          <w:lang w:val="nb-NO" w:bidi="nb-NO"/>
        </w:rPr>
        <w:t>nettsider,</w:t>
      </w:r>
    </w:p>
    <w:p w14:paraId="2D72DFD5" w14:textId="04BAF4FD" w:rsidR="00F974D7" w:rsidRPr="00452489" w:rsidRDefault="002B264E" w:rsidP="00FC34BE">
      <w:pPr>
        <w:pStyle w:val="Listeavsnitt"/>
        <w:numPr>
          <w:ilvl w:val="0"/>
          <w:numId w:val="203"/>
        </w:numPr>
        <w:tabs>
          <w:tab w:val="left" w:pos="1289"/>
          <w:tab w:val="left" w:pos="1291"/>
        </w:tabs>
        <w:spacing w:before="178"/>
        <w:ind w:hanging="455"/>
        <w:rPr>
          <w:rFonts w:ascii="Times New Roman" w:eastAsia="Times New Roman" w:hAnsi="Times New Roman" w:cs="Times New Roman"/>
          <w:sz w:val="20"/>
          <w:lang w:val="nb-NO" w:bidi="nb-NO"/>
        </w:rPr>
      </w:pPr>
      <w:r w:rsidRPr="00452489">
        <w:rPr>
          <w:rFonts w:ascii="Times New Roman" w:eastAsia="Times New Roman" w:hAnsi="Times New Roman" w:cs="Times New Roman"/>
          <w:sz w:val="20"/>
          <w:lang w:val="nb-NO" w:bidi="nb-NO"/>
        </w:rPr>
        <w:t>dokumenter som er integrert i nettsider, og som brukes til å presentere, eller som er ment å presenteres sammen med, nettsiden der de er integrert,</w:t>
      </w:r>
    </w:p>
    <w:p w14:paraId="2B01AA8C" w14:textId="76128E6C" w:rsidR="00F974D7" w:rsidRPr="00452489" w:rsidRDefault="002B264E" w:rsidP="00FC34BE">
      <w:pPr>
        <w:pStyle w:val="Listeavsnitt"/>
        <w:numPr>
          <w:ilvl w:val="0"/>
          <w:numId w:val="203"/>
        </w:numPr>
        <w:tabs>
          <w:tab w:val="left" w:pos="1289"/>
          <w:tab w:val="left" w:pos="1291"/>
        </w:tabs>
        <w:spacing w:before="178"/>
        <w:ind w:hanging="455"/>
        <w:rPr>
          <w:rFonts w:ascii="Times New Roman" w:eastAsia="Times New Roman" w:hAnsi="Times New Roman" w:cs="Times New Roman"/>
          <w:sz w:val="20"/>
          <w:lang w:val="nb-NO" w:bidi="nb-NO"/>
        </w:rPr>
      </w:pPr>
      <w:r w:rsidRPr="00452489">
        <w:rPr>
          <w:rFonts w:ascii="Times New Roman" w:eastAsia="Times New Roman" w:hAnsi="Times New Roman" w:cs="Times New Roman"/>
          <w:sz w:val="20"/>
          <w:lang w:val="nb-NO" w:bidi="nb-NO"/>
        </w:rPr>
        <w:t>dokumenter, herunder skjemaer, som kan lastes ned fra nettsider, men som verken er integrert eller presentert sammen med nettsiden de tilbys fra,</w:t>
      </w:r>
    </w:p>
    <w:p w14:paraId="79F8913A" w14:textId="77777777" w:rsidR="00F974D7" w:rsidRPr="00452489" w:rsidRDefault="002B264E" w:rsidP="00FC34BE">
      <w:pPr>
        <w:pStyle w:val="Listeavsnitt"/>
        <w:numPr>
          <w:ilvl w:val="0"/>
          <w:numId w:val="203"/>
        </w:numPr>
        <w:tabs>
          <w:tab w:val="left" w:pos="1289"/>
          <w:tab w:val="left" w:pos="1291"/>
        </w:tabs>
        <w:spacing w:before="178"/>
        <w:ind w:hanging="455"/>
        <w:rPr>
          <w:rFonts w:ascii="Times New Roman" w:eastAsia="Times New Roman" w:hAnsi="Times New Roman" w:cs="Times New Roman"/>
          <w:sz w:val="20"/>
          <w:lang w:val="nb-NO" w:bidi="nb-NO"/>
        </w:rPr>
      </w:pPr>
      <w:r w:rsidRPr="00452489">
        <w:rPr>
          <w:rFonts w:ascii="Times New Roman" w:eastAsia="Times New Roman" w:hAnsi="Times New Roman" w:cs="Times New Roman"/>
          <w:sz w:val="20"/>
          <w:lang w:val="nb-NO" w:bidi="nb-NO"/>
        </w:rPr>
        <w:t>programvare som er en nettside, eller</w:t>
      </w:r>
    </w:p>
    <w:p w14:paraId="4FE84C24" w14:textId="23B46474" w:rsidR="00F974D7" w:rsidRPr="00452489" w:rsidRDefault="002B264E" w:rsidP="00FC34BE">
      <w:pPr>
        <w:pStyle w:val="Listeavsnitt"/>
        <w:numPr>
          <w:ilvl w:val="0"/>
          <w:numId w:val="203"/>
        </w:numPr>
        <w:tabs>
          <w:tab w:val="left" w:pos="1289"/>
          <w:tab w:val="left" w:pos="1291"/>
        </w:tabs>
        <w:spacing w:before="178"/>
        <w:ind w:hanging="455"/>
        <w:rPr>
          <w:rFonts w:ascii="Times New Roman" w:eastAsia="Times New Roman" w:hAnsi="Times New Roman" w:cs="Times New Roman"/>
          <w:sz w:val="20"/>
          <w:lang w:val="nb-NO" w:bidi="nb-NO"/>
        </w:rPr>
      </w:pPr>
      <w:r w:rsidRPr="00452489">
        <w:rPr>
          <w:rFonts w:ascii="Times New Roman" w:eastAsia="Times New Roman" w:hAnsi="Times New Roman" w:cs="Times New Roman"/>
          <w:sz w:val="20"/>
          <w:lang w:val="nb-NO" w:bidi="nb-NO"/>
        </w:rPr>
        <w:t>programvare som er integrert i nettsider, og som brukes til å presentere, eller som er ment å presenteres sammen med, nettsiden der den er integrert.</w:t>
      </w:r>
    </w:p>
    <w:p w14:paraId="1DBDD47A" w14:textId="03ED4D45" w:rsidR="00F974D7" w:rsidRPr="00452489" w:rsidRDefault="002B264E" w:rsidP="00FC34BE">
      <w:pPr>
        <w:pStyle w:val="Brdtekst"/>
        <w:spacing w:before="179"/>
        <w:ind w:left="552"/>
        <w:rPr>
          <w:lang w:val="nb-NO" w:bidi="nb-NO"/>
        </w:rPr>
      </w:pPr>
      <w:r w:rsidRPr="00452489">
        <w:rPr>
          <w:lang w:val="nb-NO" w:bidi="nb-NO"/>
        </w:rPr>
        <w:t xml:space="preserve">Kravene </w:t>
      </w:r>
      <w:r w:rsidR="399201D0" w:rsidRPr="00452489">
        <w:rPr>
          <w:lang w:val="nb-NO" w:bidi="nb-NO"/>
        </w:rPr>
        <w:t xml:space="preserve">listet </w:t>
      </w:r>
      <w:r w:rsidRPr="00452489">
        <w:rPr>
          <w:lang w:val="nb-NO" w:bidi="nb-NO"/>
        </w:rPr>
        <w:t>i tabell A.2 gjelder for mobilapplikasjoner som tilbyr et brukergrensesnitt, herunder innhold (f.eks. dokumenter og skjemaer) som er i programvaren eller tilbys av programvaren.</w:t>
      </w:r>
    </w:p>
    <w:p w14:paraId="168D062B" w14:textId="54D72998" w:rsidR="00F974D7" w:rsidRPr="00452489" w:rsidRDefault="002B264E" w:rsidP="00FC34BE">
      <w:pPr>
        <w:pStyle w:val="Brdtekst"/>
        <w:spacing w:before="178"/>
        <w:ind w:left="1688" w:right="438" w:hanging="852"/>
        <w:rPr>
          <w:lang w:val="nb-NO" w:bidi="nb-NO"/>
        </w:rPr>
      </w:pPr>
      <w:r w:rsidRPr="00452489">
        <w:rPr>
          <w:lang w:val="nb-NO" w:bidi="nb-NO"/>
        </w:rPr>
        <w:t>MERKNAD 1: I henhold til direktiv 2016/2102 [</w:t>
      </w:r>
      <w:hyperlink w:anchor="_bookmark40" w:history="1">
        <w:r w:rsidRPr="00452489">
          <w:rPr>
            <w:lang w:val="nb-NO" w:bidi="nb-NO"/>
          </w:rPr>
          <w:t>i.28</w:t>
        </w:r>
      </w:hyperlink>
      <w:r w:rsidRPr="00452489">
        <w:rPr>
          <w:lang w:val="nb-NO" w:bidi="nb-NO"/>
        </w:rPr>
        <w:t xml:space="preserve">]: «Innholdet på nettsteder og i mobilapplikasjoner omfatter </w:t>
      </w:r>
      <w:r w:rsidR="008A1E98" w:rsidRPr="00452489">
        <w:rPr>
          <w:lang w:val="nb-NO" w:bidi="nb-NO"/>
        </w:rPr>
        <w:t>bå</w:t>
      </w:r>
      <w:r w:rsidR="00AC4E37" w:rsidRPr="00452489">
        <w:rPr>
          <w:lang w:val="nb-NO" w:bidi="nb-NO"/>
        </w:rPr>
        <w:t>de</w:t>
      </w:r>
      <w:r w:rsidRPr="00452489">
        <w:rPr>
          <w:lang w:val="nb-NO" w:bidi="nb-NO"/>
        </w:rPr>
        <w:t xml:space="preserve"> tekstlig og ikke-tekstlig informasjon, nedlastbare dokumenter og skjemaer og toveisinteraksjon, som utfylling av digitale skjemaer og gjennomføring av autentiserings-, identifiserings- og betalingsprosesser.»</w:t>
      </w:r>
    </w:p>
    <w:p w14:paraId="3B325BCA" w14:textId="11764CCE" w:rsidR="00F974D7" w:rsidRPr="00452489" w:rsidRDefault="002B264E" w:rsidP="00FC34BE">
      <w:pPr>
        <w:pStyle w:val="Brdtekst"/>
        <w:spacing w:before="182"/>
        <w:ind w:left="1688" w:right="454" w:hanging="852"/>
        <w:rPr>
          <w:lang w:val="nb-NO" w:bidi="nb-NO"/>
        </w:rPr>
      </w:pPr>
      <w:r w:rsidRPr="00452489">
        <w:rPr>
          <w:lang w:val="nb-NO" w:bidi="nb-NO"/>
        </w:rPr>
        <w:t xml:space="preserve">MERKNAD 2: Tillegg A er et </w:t>
      </w:r>
      <w:r w:rsidR="006B3728" w:rsidRPr="00452489">
        <w:rPr>
          <w:lang w:val="nb-NO" w:bidi="nb-NO"/>
        </w:rPr>
        <w:t>påkrevd</w:t>
      </w:r>
      <w:r w:rsidRPr="00452489">
        <w:rPr>
          <w:lang w:val="nb-NO" w:bidi="nb-NO"/>
        </w:rPr>
        <w:t xml:space="preserve"> element i alle harmoniserte standarder. Formålet er å forklare hvordan de grunnleggende kravene i et direktiv kan oppfylles. Tabell A.1 og A.2 er derfor begrenset til de elementene som er knyttet til de grunnleggende kravene i direktiv 2016/2102 [</w:t>
      </w:r>
      <w:hyperlink w:anchor="_bookmark40" w:history="1">
        <w:r w:rsidRPr="00452489">
          <w:rPr>
            <w:lang w:val="nb-NO" w:bidi="nb-NO"/>
          </w:rPr>
          <w:t>i.28</w:t>
        </w:r>
      </w:hyperlink>
      <w:r w:rsidRPr="00452489">
        <w:rPr>
          <w:lang w:val="nb-NO" w:bidi="nb-NO"/>
        </w:rPr>
        <w:t>].</w:t>
      </w:r>
    </w:p>
    <w:p w14:paraId="15F828C1" w14:textId="05E4546B" w:rsidR="00F974D7" w:rsidRPr="00452489" w:rsidRDefault="002B264E">
      <w:pPr>
        <w:pStyle w:val="Brdtekst"/>
        <w:spacing w:before="179"/>
        <w:ind w:left="1688" w:right="501" w:hanging="852"/>
        <w:rPr>
          <w:lang w:val="nb-NO"/>
        </w:rPr>
      </w:pPr>
      <w:r w:rsidRPr="00452489">
        <w:rPr>
          <w:lang w:val="nb-NO" w:bidi="nb-NO"/>
        </w:rPr>
        <w:t>MERKNAD 3: Tillegg A beskriver hvordan standarden er tilknyttet det europeiske webdirektivet (WAD). Bortsett fra minstekravene i punkt 9, 10 og 11 kan noen av kravene i punkt 5, 6, 7 og 12 også være relevante for å oppfylle direktivet i særskilte situasjoner. Tabellene i tillegg A viser hvilke krav som er relevante.</w:t>
      </w:r>
    </w:p>
    <w:p w14:paraId="6C403BD1" w14:textId="5D1B3970" w:rsidR="00F974D7" w:rsidRPr="00452489" w:rsidRDefault="3A5E72D0">
      <w:pPr>
        <w:pStyle w:val="Brdtekst"/>
        <w:spacing w:before="179"/>
        <w:ind w:left="1688" w:right="556" w:hanging="852"/>
        <w:jc w:val="both"/>
        <w:rPr>
          <w:lang w:val="nb-NO"/>
        </w:rPr>
      </w:pPr>
      <w:r w:rsidRPr="00452489">
        <w:rPr>
          <w:lang w:val="nb-NO" w:bidi="nb-NO"/>
        </w:rPr>
        <w:t xml:space="preserve">MERKNAD 4: Ettersom </w:t>
      </w:r>
      <w:r w:rsidR="002E3CC3" w:rsidRPr="00452489">
        <w:rPr>
          <w:lang w:val="nb-NO" w:bidi="nb-NO"/>
        </w:rPr>
        <w:t>W</w:t>
      </w:r>
      <w:r w:rsidRPr="00452489">
        <w:rPr>
          <w:lang w:val="nb-NO" w:bidi="nb-NO"/>
        </w:rPr>
        <w:t>ebdirektivet (EU) 2016/2102 «ikke</w:t>
      </w:r>
      <w:r w:rsidR="004F2FAC" w:rsidRPr="00452489">
        <w:rPr>
          <w:lang w:val="nb-NO" w:bidi="nb-NO"/>
        </w:rPr>
        <w:t xml:space="preserve"> [får] anvendelse på […]</w:t>
      </w:r>
      <w:r w:rsidRPr="00452489">
        <w:rPr>
          <w:lang w:val="nb-NO" w:bidi="nb-NO"/>
        </w:rPr>
        <w:t xml:space="preserve"> direkte</w:t>
      </w:r>
      <w:r w:rsidR="004F2FAC" w:rsidRPr="00452489">
        <w:rPr>
          <w:lang w:val="nb-NO" w:bidi="nb-NO"/>
        </w:rPr>
        <w:t>sendte</w:t>
      </w:r>
      <w:r w:rsidRPr="00452489">
        <w:rPr>
          <w:lang w:val="nb-NO" w:bidi="nb-NO"/>
        </w:rPr>
        <w:t xml:space="preserve"> tidsbaserte medier», er følgende krav ikke angitt i tabell A.1 og A.2. De er imidlertid nødvendige krav for å gjøre direkteavspillingsmedier tilgjengelige:</w:t>
      </w:r>
    </w:p>
    <w:p w14:paraId="7743BA9B" w14:textId="77777777" w:rsidR="00F974D7" w:rsidRPr="00452489" w:rsidRDefault="002B264E">
      <w:pPr>
        <w:pStyle w:val="Listeavsnitt"/>
        <w:numPr>
          <w:ilvl w:val="1"/>
          <w:numId w:val="203"/>
        </w:numPr>
        <w:tabs>
          <w:tab w:val="left" w:pos="2197"/>
          <w:tab w:val="left" w:pos="2198"/>
        </w:tabs>
        <w:spacing w:before="182"/>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9.1.2.4 Teksting </w:t>
      </w:r>
      <w:r w:rsidRPr="00452489">
        <w:rPr>
          <w:rFonts w:ascii="Times New Roman" w:eastAsia="Times New Roman" w:hAnsi="Times New Roman" w:cs="Times New Roman"/>
          <w:spacing w:val="-2"/>
          <w:sz w:val="20"/>
          <w:lang w:val="nb-NO" w:bidi="nb-NO"/>
        </w:rPr>
        <w:t>(direkte)</w:t>
      </w:r>
    </w:p>
    <w:p w14:paraId="7C5ACBE8" w14:textId="77777777" w:rsidR="00F974D7" w:rsidRPr="00452489" w:rsidRDefault="002B264E">
      <w:pPr>
        <w:pStyle w:val="Listeavsnitt"/>
        <w:numPr>
          <w:ilvl w:val="1"/>
          <w:numId w:val="203"/>
        </w:numPr>
        <w:tabs>
          <w:tab w:val="left" w:pos="2197"/>
          <w:tab w:val="left" w:pos="2198"/>
        </w:tabs>
        <w:spacing w:before="180"/>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10.1.2.4 Teksting </w:t>
      </w:r>
      <w:r w:rsidRPr="00452489">
        <w:rPr>
          <w:rFonts w:ascii="Times New Roman" w:eastAsia="Times New Roman" w:hAnsi="Times New Roman" w:cs="Times New Roman"/>
          <w:spacing w:val="-2"/>
          <w:sz w:val="20"/>
          <w:lang w:val="nb-NO" w:bidi="nb-NO"/>
        </w:rPr>
        <w:t>(direkte)</w:t>
      </w:r>
    </w:p>
    <w:p w14:paraId="424D905F" w14:textId="77777777" w:rsidR="00F974D7" w:rsidRPr="00452489" w:rsidRDefault="002B264E">
      <w:pPr>
        <w:pStyle w:val="Listeavsnitt"/>
        <w:numPr>
          <w:ilvl w:val="1"/>
          <w:numId w:val="203"/>
        </w:numPr>
        <w:tabs>
          <w:tab w:val="left" w:pos="2197"/>
          <w:tab w:val="left" w:pos="2198"/>
        </w:tabs>
        <w:spacing w:before="180"/>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11.1.2.4 Teksting </w:t>
      </w:r>
      <w:r w:rsidRPr="00452489">
        <w:rPr>
          <w:rFonts w:ascii="Times New Roman" w:eastAsia="Times New Roman" w:hAnsi="Times New Roman" w:cs="Times New Roman"/>
          <w:spacing w:val="-2"/>
          <w:sz w:val="20"/>
          <w:lang w:val="nb-NO" w:bidi="nb-NO"/>
        </w:rPr>
        <w:t>(direkte)</w:t>
      </w:r>
    </w:p>
    <w:p w14:paraId="314B8A14" w14:textId="5F209B79" w:rsidR="00F974D7" w:rsidRPr="00452489" w:rsidRDefault="002B264E">
      <w:pPr>
        <w:pStyle w:val="Overskrift6"/>
        <w:spacing w:before="91"/>
        <w:ind w:left="552" w:right="0"/>
        <w:jc w:val="left"/>
        <w:rPr>
          <w:rFonts w:ascii="Times New Roman"/>
          <w:lang w:val="nb-NO"/>
        </w:rPr>
      </w:pPr>
      <w:r w:rsidRPr="00452489">
        <w:rPr>
          <w:rFonts w:ascii="Times New Roman" w:eastAsia="Times New Roman" w:hAnsi="Times New Roman" w:cs="Times New Roman"/>
          <w:lang w:val="nb-NO" w:bidi="nb-NO"/>
        </w:rPr>
        <w:t>Forklaringsnøkkel til kolonnene i tabell</w:t>
      </w:r>
      <w:r w:rsidR="00984267" w:rsidRPr="00452489">
        <w:rPr>
          <w:rFonts w:ascii="Times New Roman" w:eastAsia="Times New Roman" w:hAnsi="Times New Roman" w:cs="Times New Roman"/>
          <w:lang w:val="nb-NO" w:bidi="nb-NO"/>
        </w:rPr>
        <w:t>ene</w:t>
      </w:r>
      <w:r w:rsidRPr="00452489">
        <w:rPr>
          <w:rFonts w:ascii="Times New Roman" w:eastAsia="Times New Roman" w:hAnsi="Times New Roman" w:cs="Times New Roman"/>
          <w:lang w:val="nb-NO" w:bidi="nb-NO"/>
        </w:rPr>
        <w:t xml:space="preserve"> A.1 og </w:t>
      </w:r>
      <w:r w:rsidRPr="00452489">
        <w:rPr>
          <w:rFonts w:ascii="Times New Roman" w:eastAsia="Times New Roman" w:hAnsi="Times New Roman" w:cs="Times New Roman"/>
          <w:spacing w:val="-2"/>
          <w:lang w:val="nb-NO" w:bidi="nb-NO"/>
        </w:rPr>
        <w:t>A.2:</w:t>
      </w:r>
    </w:p>
    <w:p w14:paraId="39FCFCD4" w14:textId="77777777" w:rsidR="00F974D7" w:rsidRPr="00452489" w:rsidRDefault="002B264E">
      <w:pPr>
        <w:pStyle w:val="Overskrift6"/>
        <w:spacing w:before="181"/>
        <w:ind w:left="552" w:right="0"/>
        <w:jc w:val="left"/>
        <w:rPr>
          <w:rFonts w:ascii="Times New Roman"/>
          <w:lang w:val="nb-NO"/>
        </w:rPr>
      </w:pPr>
      <w:r w:rsidRPr="00452489">
        <w:rPr>
          <w:rFonts w:ascii="Times New Roman" w:eastAsia="Times New Roman" w:hAnsi="Times New Roman" w:cs="Times New Roman"/>
          <w:spacing w:val="-2"/>
          <w:lang w:val="nb-NO" w:bidi="nb-NO"/>
        </w:rPr>
        <w:t>Krav:</w:t>
      </w:r>
    </w:p>
    <w:p w14:paraId="397C2982" w14:textId="77777777" w:rsidR="00F974D7" w:rsidRPr="00452489" w:rsidRDefault="002B264E">
      <w:pPr>
        <w:pStyle w:val="Brdtekst"/>
        <w:tabs>
          <w:tab w:val="left" w:pos="2254"/>
        </w:tabs>
        <w:spacing w:before="180"/>
        <w:ind w:left="836"/>
        <w:rPr>
          <w:lang w:val="nb-NO"/>
        </w:rPr>
      </w:pPr>
      <w:r w:rsidRPr="00452489">
        <w:rPr>
          <w:b/>
          <w:spacing w:val="-5"/>
          <w:lang w:val="nb-NO" w:bidi="nb-NO"/>
        </w:rPr>
        <w:t>Nr.</w:t>
      </w:r>
      <w:r w:rsidRPr="00452489">
        <w:rPr>
          <w:b/>
          <w:spacing w:val="-5"/>
          <w:lang w:val="nb-NO" w:bidi="nb-NO"/>
        </w:rPr>
        <w:tab/>
      </w:r>
      <w:r w:rsidRPr="00452489">
        <w:rPr>
          <w:lang w:val="nb-NO" w:bidi="nb-NO"/>
        </w:rPr>
        <w:t xml:space="preserve">En unik identifikator for én rad i tabellen som kan brukes til å identifisere et </w:t>
      </w:r>
      <w:r w:rsidRPr="00452489">
        <w:rPr>
          <w:spacing w:val="-2"/>
          <w:lang w:val="nb-NO" w:bidi="nb-NO"/>
        </w:rPr>
        <w:t>krav.</w:t>
      </w:r>
    </w:p>
    <w:p w14:paraId="6B51278E" w14:textId="77777777" w:rsidR="00F974D7" w:rsidRPr="00452489" w:rsidRDefault="002B264E">
      <w:pPr>
        <w:pStyle w:val="Overskrift6"/>
        <w:spacing w:before="178"/>
        <w:ind w:left="836" w:right="0"/>
        <w:jc w:val="left"/>
        <w:rPr>
          <w:rFonts w:ascii="Times New Roman"/>
          <w:lang w:val="nb-NO"/>
        </w:rPr>
      </w:pPr>
      <w:r w:rsidRPr="00452489">
        <w:rPr>
          <w:rFonts w:ascii="Times New Roman" w:eastAsia="Times New Roman" w:hAnsi="Times New Roman" w:cs="Times New Roman"/>
          <w:lang w:val="nb-NO" w:bidi="nb-NO"/>
        </w:rPr>
        <w:t xml:space="preserve">Grunnleggende krav i </w:t>
      </w:r>
      <w:r w:rsidRPr="00452489">
        <w:rPr>
          <w:rFonts w:ascii="Times New Roman" w:eastAsia="Times New Roman" w:hAnsi="Times New Roman" w:cs="Times New Roman"/>
          <w:spacing w:val="-2"/>
          <w:lang w:val="nb-NO" w:bidi="nb-NO"/>
        </w:rPr>
        <w:t>direktiv</w:t>
      </w:r>
    </w:p>
    <w:p w14:paraId="23676FCB" w14:textId="77777777" w:rsidR="00F974D7" w:rsidRPr="00452489" w:rsidRDefault="002B264E">
      <w:pPr>
        <w:pStyle w:val="Brdtekst"/>
        <w:spacing w:before="180"/>
        <w:ind w:left="2254"/>
        <w:rPr>
          <w:lang w:val="nb-NO"/>
        </w:rPr>
      </w:pPr>
      <w:r w:rsidRPr="00452489">
        <w:rPr>
          <w:lang w:val="nb-NO" w:bidi="nb-NO"/>
        </w:rPr>
        <w:lastRenderedPageBreak/>
        <w:t xml:space="preserve">Identifisering av artikler som definerer kravet i </w:t>
      </w:r>
      <w:r w:rsidRPr="00452489">
        <w:rPr>
          <w:spacing w:val="-2"/>
          <w:lang w:val="nb-NO" w:bidi="nb-NO"/>
        </w:rPr>
        <w:t>direktivet.</w:t>
      </w:r>
    </w:p>
    <w:p w14:paraId="5238864D" w14:textId="77777777" w:rsidR="00F974D7" w:rsidRPr="00452489" w:rsidRDefault="002B264E">
      <w:pPr>
        <w:pStyle w:val="Overskrift6"/>
        <w:spacing w:before="181"/>
        <w:ind w:left="836" w:right="0"/>
        <w:jc w:val="left"/>
        <w:rPr>
          <w:rFonts w:ascii="Times New Roman"/>
          <w:lang w:val="nb-NO"/>
        </w:rPr>
      </w:pPr>
      <w:r w:rsidRPr="00452489">
        <w:rPr>
          <w:rFonts w:ascii="Times New Roman" w:eastAsia="Times New Roman" w:hAnsi="Times New Roman" w:cs="Times New Roman"/>
          <w:lang w:val="nb-NO" w:bidi="nb-NO"/>
        </w:rPr>
        <w:t xml:space="preserve">Punkt(er) i dette </w:t>
      </w:r>
      <w:r w:rsidRPr="00452489">
        <w:rPr>
          <w:rFonts w:ascii="Times New Roman" w:eastAsia="Times New Roman" w:hAnsi="Times New Roman" w:cs="Times New Roman"/>
          <w:spacing w:val="-2"/>
          <w:lang w:val="nb-NO" w:bidi="nb-NO"/>
        </w:rPr>
        <w:t>dokumentet</w:t>
      </w:r>
    </w:p>
    <w:p w14:paraId="5D8523B8" w14:textId="688020F5" w:rsidR="00F974D7" w:rsidRPr="00452489" w:rsidRDefault="002B264E">
      <w:pPr>
        <w:pStyle w:val="Brdtekst"/>
        <w:spacing w:before="180"/>
        <w:ind w:left="2254" w:right="975"/>
        <w:rPr>
          <w:lang w:val="nb-NO"/>
        </w:rPr>
      </w:pPr>
      <w:r w:rsidRPr="00452489">
        <w:rPr>
          <w:lang w:val="nb-NO" w:bidi="nb-NO"/>
        </w:rPr>
        <w:t xml:space="preserve">Identifisering av punkt(er) som definerer kravet i dette dokumentet, med mindre </w:t>
      </w:r>
      <w:r w:rsidR="006B3728" w:rsidRPr="00452489">
        <w:rPr>
          <w:lang w:val="nb-NO"/>
        </w:rPr>
        <w:t xml:space="preserve">det tydelig refereres til </w:t>
      </w:r>
      <w:r w:rsidRPr="00452489">
        <w:rPr>
          <w:lang w:val="nb-NO" w:bidi="nb-NO"/>
        </w:rPr>
        <w:t>et annet dokument.</w:t>
      </w:r>
    </w:p>
    <w:p w14:paraId="57B82B53" w14:textId="77777777" w:rsidR="00F974D7" w:rsidRPr="00452489" w:rsidRDefault="002B264E">
      <w:pPr>
        <w:pStyle w:val="Overskrift6"/>
        <w:spacing w:before="179"/>
        <w:ind w:left="552" w:right="0"/>
        <w:jc w:val="left"/>
        <w:rPr>
          <w:rFonts w:ascii="Times New Roman"/>
          <w:lang w:val="nb-NO"/>
        </w:rPr>
      </w:pPr>
      <w:r w:rsidRPr="00452489">
        <w:rPr>
          <w:rFonts w:ascii="Times New Roman" w:eastAsia="Times New Roman" w:hAnsi="Times New Roman" w:cs="Times New Roman"/>
          <w:lang w:val="nb-NO" w:bidi="nb-NO"/>
        </w:rPr>
        <w:t xml:space="preserve">Vilkår til </w:t>
      </w:r>
      <w:r w:rsidRPr="00452489">
        <w:rPr>
          <w:rFonts w:ascii="Times New Roman" w:eastAsia="Times New Roman" w:hAnsi="Times New Roman" w:cs="Times New Roman"/>
          <w:spacing w:val="-2"/>
          <w:lang w:val="nb-NO" w:bidi="nb-NO"/>
        </w:rPr>
        <w:t>krav:</w:t>
      </w:r>
    </w:p>
    <w:p w14:paraId="4F62F50E" w14:textId="2CD562E1" w:rsidR="00F974D7" w:rsidRPr="00452489" w:rsidRDefault="002B264E">
      <w:pPr>
        <w:pStyle w:val="Brdtekst"/>
        <w:tabs>
          <w:tab w:val="left" w:pos="2254"/>
        </w:tabs>
        <w:spacing w:before="181"/>
        <w:ind w:left="836"/>
        <w:rPr>
          <w:lang w:val="nb-NO"/>
        </w:rPr>
      </w:pPr>
      <w:r w:rsidRPr="00452489">
        <w:rPr>
          <w:b/>
          <w:spacing w:val="-5"/>
          <w:lang w:val="nb-NO" w:bidi="nb-NO"/>
        </w:rPr>
        <w:t>U/V</w:t>
      </w:r>
      <w:r w:rsidRPr="00452489">
        <w:rPr>
          <w:b/>
          <w:spacing w:val="-5"/>
          <w:lang w:val="nb-NO" w:bidi="nb-NO"/>
        </w:rPr>
        <w:tab/>
      </w:r>
      <w:r w:rsidRPr="00452489">
        <w:rPr>
          <w:lang w:val="nb-NO" w:bidi="nb-NO"/>
        </w:rPr>
        <w:t xml:space="preserve">«U» angir at det kreves ubetinget samsvar med </w:t>
      </w:r>
      <w:r w:rsidRPr="00452489">
        <w:rPr>
          <w:spacing w:val="-2"/>
          <w:lang w:val="nb-NO" w:bidi="nb-NO"/>
        </w:rPr>
        <w:t>punktet.</w:t>
      </w:r>
    </w:p>
    <w:p w14:paraId="225FF520" w14:textId="3F7D5E2E" w:rsidR="00F974D7" w:rsidRPr="00452489" w:rsidRDefault="002B264E">
      <w:pPr>
        <w:pStyle w:val="Brdtekst"/>
        <w:ind w:left="2254"/>
        <w:rPr>
          <w:lang w:val="nb-NO"/>
        </w:rPr>
      </w:pPr>
      <w:r w:rsidRPr="00452489">
        <w:rPr>
          <w:lang w:val="nb-NO" w:bidi="nb-NO"/>
        </w:rPr>
        <w:t xml:space="preserve">«V» angir at samsvar er nødvendig bare dersom det angitte vilkåret er </w:t>
      </w:r>
      <w:r w:rsidRPr="00452489">
        <w:rPr>
          <w:spacing w:val="-4"/>
          <w:lang w:val="nb-NO" w:bidi="nb-NO"/>
        </w:rPr>
        <w:t>oppfylt.</w:t>
      </w:r>
    </w:p>
    <w:p w14:paraId="564B9AB3" w14:textId="77777777" w:rsidR="00F974D7" w:rsidRPr="00452489" w:rsidRDefault="002B264E">
      <w:pPr>
        <w:pStyle w:val="Brdtekst"/>
        <w:tabs>
          <w:tab w:val="left" w:pos="2254"/>
        </w:tabs>
        <w:spacing w:before="181"/>
        <w:ind w:left="2254" w:right="1432" w:hanging="1419"/>
        <w:rPr>
          <w:lang w:val="nb-NO"/>
        </w:rPr>
      </w:pPr>
      <w:r w:rsidRPr="00452489">
        <w:rPr>
          <w:b/>
          <w:spacing w:val="-2"/>
          <w:lang w:val="nb-NO" w:bidi="nb-NO"/>
        </w:rPr>
        <w:t>Vilkår</w:t>
      </w:r>
      <w:r w:rsidRPr="00452489">
        <w:rPr>
          <w:b/>
          <w:spacing w:val="-2"/>
          <w:lang w:val="nb-NO" w:bidi="nb-NO"/>
        </w:rPr>
        <w:tab/>
      </w:r>
      <w:r w:rsidRPr="00452489">
        <w:rPr>
          <w:lang w:val="nb-NO" w:bidi="nb-NO"/>
        </w:rPr>
        <w:t>For krav med vilkår beskriver denne kolonnen det vilkåret som trenger å være oppfylt for at det skal kreves samsvar med punktet.</w:t>
      </w:r>
    </w:p>
    <w:p w14:paraId="2D7AA935" w14:textId="77777777" w:rsidR="00F974D7" w:rsidRPr="00452489" w:rsidRDefault="002B264E">
      <w:pPr>
        <w:pStyle w:val="Overskrift6"/>
        <w:spacing w:before="180"/>
        <w:ind w:left="552" w:right="0"/>
        <w:jc w:val="left"/>
        <w:rPr>
          <w:rFonts w:ascii="Times New Roman"/>
          <w:lang w:val="nb-NO"/>
        </w:rPr>
      </w:pPr>
      <w:r w:rsidRPr="00452489">
        <w:rPr>
          <w:rFonts w:ascii="Times New Roman" w:eastAsia="Times New Roman" w:hAnsi="Times New Roman" w:cs="Times New Roman"/>
          <w:spacing w:val="-2"/>
          <w:lang w:val="nb-NO" w:bidi="nb-NO"/>
        </w:rPr>
        <w:t>Vurdering:</w:t>
      </w:r>
    </w:p>
    <w:p w14:paraId="55BA2A79" w14:textId="77777777" w:rsidR="00F974D7" w:rsidRPr="00452489" w:rsidRDefault="002B264E">
      <w:pPr>
        <w:pStyle w:val="Brdtekst"/>
        <w:spacing w:before="178"/>
        <w:ind w:left="2254"/>
        <w:rPr>
          <w:lang w:val="nb-NO"/>
        </w:rPr>
      </w:pPr>
      <w:r w:rsidRPr="00452489">
        <w:rPr>
          <w:lang w:val="nb-NO" w:bidi="nb-NO"/>
        </w:rPr>
        <w:t xml:space="preserve">Angir punktet i dette dokumentet som inneholder den relevante </w:t>
      </w:r>
      <w:r w:rsidRPr="00452489">
        <w:rPr>
          <w:spacing w:val="-2"/>
          <w:lang w:val="nb-NO" w:bidi="nb-NO"/>
        </w:rPr>
        <w:t>vurderingsmetoden.</w:t>
      </w:r>
    </w:p>
    <w:p w14:paraId="61FC4417" w14:textId="77777777" w:rsidR="00F974D7" w:rsidRPr="00452489" w:rsidRDefault="002B264E">
      <w:pPr>
        <w:pStyle w:val="Brdtekst"/>
        <w:spacing w:before="181"/>
        <w:ind w:left="552" w:right="454"/>
        <w:rPr>
          <w:lang w:val="nb-NO"/>
        </w:rPr>
      </w:pPr>
      <w:r w:rsidRPr="00452489">
        <w:rPr>
          <w:lang w:val="nb-NO" w:bidi="nb-NO"/>
        </w:rPr>
        <w:t>Formodningen om samsvar forblir gyldig bare så lenge en henvisning til dette dokumentet opprettholdes på listen publisert i Den europeiske unions tidende. Brukere av dette dokumentet bør ofte konsultere den nyeste listen publisert i Den europeiske unions tidende.</w:t>
      </w:r>
    </w:p>
    <w:p w14:paraId="25CD01EB" w14:textId="77777777" w:rsidR="00F974D7" w:rsidRPr="00452489" w:rsidRDefault="002B264E">
      <w:pPr>
        <w:pStyle w:val="Brdtekst"/>
        <w:spacing w:before="181"/>
        <w:ind w:left="552"/>
        <w:rPr>
          <w:lang w:val="nb-NO"/>
        </w:rPr>
      </w:pPr>
      <w:r w:rsidRPr="00452489">
        <w:rPr>
          <w:lang w:val="nb-NO" w:bidi="nb-NO"/>
        </w:rPr>
        <w:t xml:space="preserve">Annen EU-lovgivning kan gjelde for produktene som omfattes av dette </w:t>
      </w:r>
      <w:r w:rsidRPr="00452489">
        <w:rPr>
          <w:spacing w:val="-2"/>
          <w:lang w:val="nb-NO" w:bidi="nb-NO"/>
        </w:rPr>
        <w:t>dokumentet.</w:t>
      </w:r>
    </w:p>
    <w:p w14:paraId="44CF6CDD" w14:textId="77777777" w:rsidR="00F974D7" w:rsidRPr="00452489" w:rsidRDefault="00F974D7">
      <w:pPr>
        <w:spacing w:before="8" w:after="1"/>
        <w:rPr>
          <w:b/>
          <w:sz w:val="15"/>
          <w:lang w:val="nb-NO"/>
        </w:rPr>
      </w:pPr>
    </w:p>
    <w:p w14:paraId="5C1C37C4" w14:textId="1D9246DB" w:rsidR="00723562" w:rsidRPr="00452489" w:rsidRDefault="00723562" w:rsidP="00B15A37">
      <w:pPr>
        <w:pStyle w:val="Bilettekst"/>
        <w:keepNext/>
        <w:jc w:val="center"/>
        <w:rPr>
          <w:lang w:val="nb-NO"/>
        </w:rPr>
      </w:pPr>
      <w:bookmarkStart w:id="1831" w:name="_Hlk100139442"/>
      <w:r w:rsidRPr="00452489">
        <w:rPr>
          <w:lang w:val="nb-NO"/>
        </w:rPr>
        <w:t>Tabell A.1: Nettinnhold – forhold mellom dette dokumentet og de grunnleggende kravene i direktiv 2016/2102/EU</w:t>
      </w:r>
    </w:p>
    <w:tbl>
      <w:tblPr>
        <w:tblW w:w="10489" w:type="dxa"/>
        <w:tblInd w:w="4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57"/>
        <w:gridCol w:w="2612"/>
        <w:gridCol w:w="446"/>
        <w:gridCol w:w="450"/>
        <w:gridCol w:w="446"/>
        <w:gridCol w:w="447"/>
        <w:gridCol w:w="708"/>
        <w:gridCol w:w="3139"/>
        <w:gridCol w:w="1784"/>
      </w:tblGrid>
      <w:tr w:rsidR="00F974D7" w:rsidRPr="00452489" w14:paraId="103928BE" w14:textId="77777777" w:rsidTr="00C030E8">
        <w:trPr>
          <w:trHeight w:val="208"/>
        </w:trPr>
        <w:tc>
          <w:tcPr>
            <w:tcW w:w="4858" w:type="dxa"/>
            <w:gridSpan w:val="6"/>
          </w:tcPr>
          <w:p w14:paraId="5F78EF01" w14:textId="77777777" w:rsidR="00F974D7" w:rsidRPr="00452489" w:rsidRDefault="002B264E">
            <w:pPr>
              <w:pStyle w:val="TableParagraph"/>
              <w:spacing w:line="188" w:lineRule="exact"/>
              <w:ind w:left="1950" w:right="2016"/>
              <w:jc w:val="center"/>
              <w:rPr>
                <w:b/>
                <w:sz w:val="18"/>
                <w:lang w:val="nb-NO"/>
              </w:rPr>
            </w:pPr>
            <w:r w:rsidRPr="00452489">
              <w:rPr>
                <w:b/>
                <w:spacing w:val="-2"/>
                <w:sz w:val="18"/>
                <w:lang w:val="nb-NO" w:bidi="nb-NO"/>
              </w:rPr>
              <w:t>Krav</w:t>
            </w:r>
          </w:p>
        </w:tc>
        <w:tc>
          <w:tcPr>
            <w:tcW w:w="3847" w:type="dxa"/>
            <w:gridSpan w:val="2"/>
          </w:tcPr>
          <w:p w14:paraId="3D75DE24" w14:textId="217F3E08" w:rsidR="00F974D7" w:rsidRPr="00BF68FC" w:rsidRDefault="002B264E" w:rsidP="3613CFBC">
            <w:pPr>
              <w:pStyle w:val="TableParagraph"/>
              <w:spacing w:line="188" w:lineRule="exact"/>
              <w:ind w:left="669"/>
              <w:rPr>
                <w:b/>
                <w:bCs/>
                <w:sz w:val="18"/>
                <w:szCs w:val="18"/>
                <w:lang w:val="nn-NO" w:bidi="nb-NO"/>
              </w:rPr>
            </w:pPr>
            <w:r w:rsidRPr="00BF68FC">
              <w:rPr>
                <w:b/>
                <w:bCs/>
                <w:spacing w:val="-2"/>
                <w:sz w:val="18"/>
                <w:szCs w:val="18"/>
                <w:lang w:val="nn-NO" w:bidi="nb-NO"/>
              </w:rPr>
              <w:t>Vilkår</w:t>
            </w:r>
            <w:r w:rsidR="00C7089D" w:rsidRPr="00BF68FC">
              <w:rPr>
                <w:b/>
                <w:bCs/>
                <w:spacing w:val="-2"/>
                <w:sz w:val="18"/>
                <w:szCs w:val="18"/>
                <w:lang w:val="nn-NO" w:bidi="nb-NO"/>
              </w:rPr>
              <w:t xml:space="preserve"> </w:t>
            </w:r>
            <w:r w:rsidRPr="00BF68FC">
              <w:rPr>
                <w:b/>
                <w:bCs/>
                <w:spacing w:val="-2"/>
                <w:sz w:val="18"/>
                <w:szCs w:val="18"/>
                <w:lang w:val="nn-NO" w:bidi="nb-NO"/>
              </w:rPr>
              <w:t>for at krav</w:t>
            </w:r>
            <w:r w:rsidR="00431F22" w:rsidRPr="00BF68FC">
              <w:rPr>
                <w:b/>
                <w:bCs/>
                <w:sz w:val="18"/>
                <w:szCs w:val="18"/>
                <w:lang w:val="nn-NO" w:bidi="nb-NO"/>
              </w:rPr>
              <w:t xml:space="preserve"> skal gjelde</w:t>
            </w:r>
          </w:p>
        </w:tc>
        <w:tc>
          <w:tcPr>
            <w:tcW w:w="1784" w:type="dxa"/>
          </w:tcPr>
          <w:p w14:paraId="6DD7F0AE" w14:textId="77777777" w:rsidR="00F974D7" w:rsidRPr="00452489" w:rsidRDefault="002B264E">
            <w:pPr>
              <w:pStyle w:val="TableParagraph"/>
              <w:spacing w:line="188" w:lineRule="exact"/>
              <w:ind w:left="57"/>
              <w:rPr>
                <w:b/>
                <w:sz w:val="18"/>
                <w:lang w:val="nb-NO"/>
              </w:rPr>
            </w:pPr>
            <w:r w:rsidRPr="00452489">
              <w:rPr>
                <w:b/>
                <w:spacing w:val="-2"/>
                <w:sz w:val="18"/>
                <w:lang w:val="nb-NO" w:bidi="nb-NO"/>
              </w:rPr>
              <w:t>Vurdering</w:t>
            </w:r>
          </w:p>
        </w:tc>
      </w:tr>
      <w:tr w:rsidR="00F974D7" w:rsidRPr="00452489" w14:paraId="1A524C0A" w14:textId="77777777" w:rsidTr="000614ED">
        <w:trPr>
          <w:trHeight w:val="621"/>
        </w:trPr>
        <w:tc>
          <w:tcPr>
            <w:tcW w:w="457" w:type="dxa"/>
            <w:vMerge w:val="restart"/>
            <w:vAlign w:val="center"/>
          </w:tcPr>
          <w:p w14:paraId="60E5D698" w14:textId="77777777" w:rsidR="00F974D7" w:rsidRPr="00452489" w:rsidRDefault="002B264E" w:rsidP="000614ED">
            <w:pPr>
              <w:pStyle w:val="TableParagraph"/>
              <w:spacing w:before="1"/>
              <w:ind w:left="95"/>
              <w:jc w:val="center"/>
              <w:rPr>
                <w:b/>
                <w:sz w:val="18"/>
                <w:lang w:val="nb-NO"/>
              </w:rPr>
            </w:pPr>
            <w:r w:rsidRPr="00452489">
              <w:rPr>
                <w:b/>
                <w:spacing w:val="-5"/>
                <w:sz w:val="18"/>
                <w:lang w:val="nb-NO" w:bidi="nb-NO"/>
              </w:rPr>
              <w:t>Nr.</w:t>
            </w:r>
          </w:p>
        </w:tc>
        <w:tc>
          <w:tcPr>
            <w:tcW w:w="2612" w:type="dxa"/>
            <w:vMerge w:val="restart"/>
            <w:vAlign w:val="center"/>
          </w:tcPr>
          <w:p w14:paraId="50E75957" w14:textId="77777777" w:rsidR="00F974D7" w:rsidRPr="00452489" w:rsidRDefault="002B264E" w:rsidP="000614ED">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789" w:type="dxa"/>
            <w:gridSpan w:val="4"/>
          </w:tcPr>
          <w:p w14:paraId="565B2F87" w14:textId="77777777" w:rsidR="00F974D7" w:rsidRPr="00452489" w:rsidRDefault="002B264E">
            <w:pPr>
              <w:pStyle w:val="TableParagraph"/>
              <w:spacing w:line="206" w:lineRule="exact"/>
              <w:ind w:left="47" w:right="121" w:hanging="3"/>
              <w:jc w:val="center"/>
              <w:rPr>
                <w:b/>
                <w:sz w:val="18"/>
                <w:lang w:val="nb-NO"/>
              </w:rPr>
            </w:pPr>
            <w:r w:rsidRPr="00452489">
              <w:rPr>
                <w:b/>
                <w:spacing w:val="-2"/>
                <w:sz w:val="18"/>
                <w:lang w:val="nb-NO" w:bidi="nb-NO"/>
              </w:rPr>
              <w:t xml:space="preserve">Grunnleggende </w:t>
            </w:r>
            <w:r w:rsidRPr="00452489">
              <w:rPr>
                <w:b/>
                <w:sz w:val="18"/>
                <w:lang w:val="nb-NO" w:bidi="nb-NO"/>
              </w:rPr>
              <w:t>krav i direktiv 2016/2102</w:t>
            </w:r>
          </w:p>
        </w:tc>
        <w:tc>
          <w:tcPr>
            <w:tcW w:w="708" w:type="dxa"/>
            <w:vMerge w:val="restart"/>
            <w:textDirection w:val="btLr"/>
          </w:tcPr>
          <w:p w14:paraId="033B2E7B" w14:textId="77777777" w:rsidR="00F974D7" w:rsidRPr="00452489" w:rsidRDefault="002B264E">
            <w:pPr>
              <w:pStyle w:val="TableParagraph"/>
              <w:spacing w:before="32" w:line="244" w:lineRule="auto"/>
              <w:ind w:left="537" w:right="523"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3139" w:type="dxa"/>
            <w:vMerge w:val="restart"/>
            <w:vAlign w:val="center"/>
          </w:tcPr>
          <w:p w14:paraId="6B9DD56E" w14:textId="2EC0597E" w:rsidR="00F974D7" w:rsidRPr="00452489" w:rsidRDefault="3A5E72D0" w:rsidP="0E2BE325">
            <w:pPr>
              <w:pStyle w:val="TableParagraph"/>
              <w:spacing w:before="1"/>
              <w:ind w:left="1114" w:right="1190"/>
              <w:jc w:val="center"/>
              <w:rPr>
                <w:b/>
                <w:bCs/>
                <w:sz w:val="18"/>
                <w:szCs w:val="18"/>
                <w:lang w:val="nb-NO"/>
              </w:rPr>
            </w:pPr>
            <w:r w:rsidRPr="00452489">
              <w:rPr>
                <w:b/>
                <w:bCs/>
                <w:spacing w:val="-2"/>
                <w:sz w:val="18"/>
                <w:szCs w:val="18"/>
                <w:lang w:val="nb-NO" w:bidi="nb-NO"/>
              </w:rPr>
              <w:t>Vilkår</w:t>
            </w:r>
          </w:p>
        </w:tc>
        <w:tc>
          <w:tcPr>
            <w:tcW w:w="1784" w:type="dxa"/>
            <w:vMerge w:val="restart"/>
            <w:vAlign w:val="center"/>
          </w:tcPr>
          <w:p w14:paraId="32E87160" w14:textId="77777777" w:rsidR="00F974D7" w:rsidRPr="00452489" w:rsidRDefault="002B264E" w:rsidP="000614ED">
            <w:pPr>
              <w:pStyle w:val="TableParagraph"/>
              <w:spacing w:before="137"/>
              <w:ind w:left="100" w:right="176"/>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193C0317" w14:textId="77777777" w:rsidTr="00C030E8">
        <w:trPr>
          <w:trHeight w:val="1646"/>
        </w:trPr>
        <w:tc>
          <w:tcPr>
            <w:tcW w:w="457" w:type="dxa"/>
            <w:vMerge/>
          </w:tcPr>
          <w:p w14:paraId="623BDF24" w14:textId="77777777" w:rsidR="00F974D7" w:rsidRPr="00452489" w:rsidRDefault="00F974D7">
            <w:pPr>
              <w:rPr>
                <w:sz w:val="2"/>
                <w:szCs w:val="2"/>
                <w:lang w:val="nb-NO"/>
              </w:rPr>
            </w:pPr>
          </w:p>
        </w:tc>
        <w:tc>
          <w:tcPr>
            <w:tcW w:w="2612" w:type="dxa"/>
            <w:vMerge/>
          </w:tcPr>
          <w:p w14:paraId="2DEC5B2B" w14:textId="77777777" w:rsidR="00F974D7" w:rsidRPr="00452489" w:rsidRDefault="00F974D7">
            <w:pPr>
              <w:rPr>
                <w:sz w:val="2"/>
                <w:szCs w:val="2"/>
                <w:lang w:val="nb-NO"/>
              </w:rPr>
            </w:pPr>
          </w:p>
        </w:tc>
        <w:tc>
          <w:tcPr>
            <w:tcW w:w="446" w:type="dxa"/>
            <w:textDirection w:val="btLr"/>
          </w:tcPr>
          <w:p w14:paraId="5F725A75" w14:textId="77777777" w:rsidR="00F974D7" w:rsidRPr="00452489" w:rsidRDefault="002B264E" w:rsidP="008F568D">
            <w:pPr>
              <w:pStyle w:val="TableParagraph"/>
              <w:ind w:left="321"/>
              <w:rPr>
                <w:b/>
                <w:sz w:val="18"/>
                <w:lang w:val="nb-NO"/>
              </w:rPr>
            </w:pPr>
            <w:r w:rsidRPr="00452489">
              <w:rPr>
                <w:b/>
                <w:spacing w:val="-2"/>
                <w:sz w:val="18"/>
                <w:lang w:val="nb-NO" w:bidi="nb-NO"/>
              </w:rPr>
              <w:t>Mulig å oppfatte</w:t>
            </w:r>
          </w:p>
        </w:tc>
        <w:tc>
          <w:tcPr>
            <w:tcW w:w="450" w:type="dxa"/>
            <w:textDirection w:val="btLr"/>
          </w:tcPr>
          <w:p w14:paraId="4105328A" w14:textId="77777777" w:rsidR="00F974D7" w:rsidRPr="00452489" w:rsidRDefault="002B264E" w:rsidP="008F568D">
            <w:pPr>
              <w:pStyle w:val="TableParagraph"/>
              <w:ind w:left="321"/>
              <w:rPr>
                <w:b/>
                <w:spacing w:val="-2"/>
                <w:sz w:val="18"/>
                <w:lang w:val="nb-NO" w:bidi="nb-NO"/>
              </w:rPr>
            </w:pPr>
            <w:r w:rsidRPr="00452489">
              <w:rPr>
                <w:b/>
                <w:spacing w:val="-2"/>
                <w:sz w:val="18"/>
                <w:lang w:val="nb-NO" w:bidi="nb-NO"/>
              </w:rPr>
              <w:t>Mulig å betjene</w:t>
            </w:r>
          </w:p>
        </w:tc>
        <w:tc>
          <w:tcPr>
            <w:tcW w:w="446" w:type="dxa"/>
            <w:textDirection w:val="btLr"/>
          </w:tcPr>
          <w:p w14:paraId="7F70B185" w14:textId="77777777" w:rsidR="00F974D7" w:rsidRPr="00452489" w:rsidRDefault="002B264E" w:rsidP="008F568D">
            <w:pPr>
              <w:pStyle w:val="TableParagraph"/>
              <w:ind w:left="321"/>
              <w:rPr>
                <w:b/>
                <w:spacing w:val="-2"/>
                <w:sz w:val="18"/>
                <w:lang w:val="nb-NO" w:bidi="nb-NO"/>
              </w:rPr>
            </w:pPr>
            <w:r w:rsidRPr="00452489">
              <w:rPr>
                <w:b/>
                <w:spacing w:val="-2"/>
                <w:sz w:val="18"/>
                <w:lang w:val="nb-NO" w:bidi="nb-NO"/>
              </w:rPr>
              <w:t>Forståelig</w:t>
            </w:r>
          </w:p>
        </w:tc>
        <w:tc>
          <w:tcPr>
            <w:tcW w:w="447" w:type="dxa"/>
            <w:textDirection w:val="btLr"/>
          </w:tcPr>
          <w:p w14:paraId="21572FE8" w14:textId="77777777" w:rsidR="00F974D7" w:rsidRPr="00452489" w:rsidRDefault="002B264E" w:rsidP="008F568D">
            <w:pPr>
              <w:pStyle w:val="TableParagraph"/>
              <w:ind w:left="321"/>
              <w:rPr>
                <w:b/>
                <w:spacing w:val="-2"/>
                <w:sz w:val="18"/>
                <w:lang w:val="nb-NO" w:bidi="nb-NO"/>
              </w:rPr>
            </w:pPr>
            <w:r w:rsidRPr="00452489">
              <w:rPr>
                <w:b/>
                <w:spacing w:val="-2"/>
                <w:sz w:val="18"/>
                <w:lang w:val="nb-NO" w:bidi="nb-NO"/>
              </w:rPr>
              <w:t>Robust</w:t>
            </w:r>
          </w:p>
        </w:tc>
        <w:tc>
          <w:tcPr>
            <w:tcW w:w="708" w:type="dxa"/>
            <w:vMerge/>
            <w:textDirection w:val="btLr"/>
          </w:tcPr>
          <w:p w14:paraId="28D5A309" w14:textId="77777777" w:rsidR="00F974D7" w:rsidRPr="00452489" w:rsidRDefault="00F974D7">
            <w:pPr>
              <w:rPr>
                <w:sz w:val="2"/>
                <w:szCs w:val="2"/>
                <w:lang w:val="nb-NO"/>
              </w:rPr>
            </w:pPr>
          </w:p>
        </w:tc>
        <w:tc>
          <w:tcPr>
            <w:tcW w:w="3139" w:type="dxa"/>
            <w:vMerge/>
          </w:tcPr>
          <w:p w14:paraId="26DC5C40" w14:textId="77777777" w:rsidR="00F974D7" w:rsidRPr="00452489" w:rsidRDefault="00F974D7">
            <w:pPr>
              <w:rPr>
                <w:sz w:val="2"/>
                <w:szCs w:val="2"/>
                <w:lang w:val="nb-NO"/>
              </w:rPr>
            </w:pPr>
          </w:p>
        </w:tc>
        <w:tc>
          <w:tcPr>
            <w:tcW w:w="1784" w:type="dxa"/>
            <w:vMerge/>
          </w:tcPr>
          <w:p w14:paraId="6ECBBDC4" w14:textId="77777777" w:rsidR="00F974D7" w:rsidRPr="00452489" w:rsidRDefault="00F974D7">
            <w:pPr>
              <w:rPr>
                <w:sz w:val="2"/>
                <w:szCs w:val="2"/>
                <w:lang w:val="nb-NO"/>
              </w:rPr>
            </w:pPr>
          </w:p>
        </w:tc>
      </w:tr>
      <w:tr w:rsidR="00F974D7" w:rsidRPr="00452489" w14:paraId="28BFC60F" w14:textId="77777777" w:rsidTr="006945E1">
        <w:trPr>
          <w:trHeight w:val="415"/>
        </w:trPr>
        <w:tc>
          <w:tcPr>
            <w:tcW w:w="457" w:type="dxa"/>
            <w:vAlign w:val="center"/>
          </w:tcPr>
          <w:p w14:paraId="2E4F38A3" w14:textId="77777777" w:rsidR="00F974D7" w:rsidRPr="00452489" w:rsidRDefault="002B264E" w:rsidP="006945E1">
            <w:pPr>
              <w:pStyle w:val="TableParagraph"/>
              <w:spacing w:before="102"/>
              <w:ind w:left="0" w:right="66"/>
              <w:rPr>
                <w:sz w:val="18"/>
                <w:lang w:val="nb-NO"/>
              </w:rPr>
            </w:pPr>
            <w:r w:rsidRPr="00452489">
              <w:rPr>
                <w:w w:val="99"/>
                <w:sz w:val="18"/>
                <w:lang w:val="nb-NO" w:bidi="nb-NO"/>
              </w:rPr>
              <w:t>1</w:t>
            </w:r>
          </w:p>
        </w:tc>
        <w:tc>
          <w:tcPr>
            <w:tcW w:w="2612" w:type="dxa"/>
            <w:vAlign w:val="center"/>
          </w:tcPr>
          <w:p w14:paraId="303C904B" w14:textId="25496A02" w:rsidR="00F974D7" w:rsidRPr="00452489" w:rsidRDefault="002B264E" w:rsidP="3613CFBC">
            <w:pPr>
              <w:pStyle w:val="TableParagraph"/>
              <w:spacing w:line="206" w:lineRule="exact"/>
              <w:rPr>
                <w:sz w:val="18"/>
                <w:szCs w:val="18"/>
                <w:lang w:val="nb-NO"/>
              </w:rPr>
            </w:pPr>
            <w:r w:rsidRPr="00452489">
              <w:rPr>
                <w:sz w:val="18"/>
                <w:szCs w:val="18"/>
                <w:lang w:val="nb-NO" w:bidi="nb-NO"/>
              </w:rPr>
              <w:t>5.2 Aktivering av tilgjengelighets</w:t>
            </w:r>
            <w:r w:rsidR="002933A4" w:rsidRPr="00452489">
              <w:rPr>
                <w:sz w:val="18"/>
                <w:szCs w:val="18"/>
                <w:lang w:val="nb-NO" w:bidi="nb-NO"/>
              </w:rPr>
              <w:t>egenskaper</w:t>
            </w:r>
          </w:p>
        </w:tc>
        <w:tc>
          <w:tcPr>
            <w:tcW w:w="446" w:type="dxa"/>
            <w:vAlign w:val="center"/>
          </w:tcPr>
          <w:p w14:paraId="1E78673D"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50" w:type="dxa"/>
            <w:vAlign w:val="center"/>
          </w:tcPr>
          <w:p w14:paraId="0C1D4869"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46" w:type="dxa"/>
            <w:vAlign w:val="center"/>
          </w:tcPr>
          <w:p w14:paraId="5A6F8EED" w14:textId="77777777" w:rsidR="00F974D7" w:rsidRPr="00452489" w:rsidRDefault="002B264E">
            <w:pPr>
              <w:pStyle w:val="TableParagraph"/>
              <w:spacing w:before="106"/>
              <w:ind w:left="115"/>
              <w:rPr>
                <w:rFonts w:ascii="Wingdings" w:hAnsi="Wingdings"/>
                <w:sz w:val="18"/>
                <w:lang w:val="nb-NO"/>
              </w:rPr>
            </w:pPr>
            <w:r w:rsidRPr="00452489">
              <w:rPr>
                <w:rFonts w:ascii="Wingdings" w:eastAsia="Wingdings" w:hAnsi="Wingdings" w:cs="Wingdings"/>
                <w:sz w:val="18"/>
                <w:lang w:val="nb-NO" w:bidi="nb-NO"/>
              </w:rPr>
              <w:t></w:t>
            </w:r>
          </w:p>
        </w:tc>
        <w:tc>
          <w:tcPr>
            <w:tcW w:w="447" w:type="dxa"/>
            <w:vAlign w:val="center"/>
          </w:tcPr>
          <w:p w14:paraId="04CB0F70" w14:textId="77777777" w:rsidR="00F974D7" w:rsidRPr="00452489" w:rsidRDefault="002B264E" w:rsidP="006945E1">
            <w:pPr>
              <w:pStyle w:val="TableParagraph"/>
              <w:spacing w:before="106"/>
              <w:ind w:left="0" w:right="72"/>
              <w:rPr>
                <w:rFonts w:ascii="Wingdings" w:hAnsi="Wingdings"/>
                <w:sz w:val="18"/>
                <w:lang w:val="nb-NO"/>
              </w:rPr>
            </w:pPr>
            <w:r w:rsidRPr="00452489">
              <w:rPr>
                <w:rFonts w:ascii="Wingdings" w:eastAsia="Wingdings" w:hAnsi="Wingdings" w:cs="Wingdings"/>
                <w:sz w:val="18"/>
                <w:lang w:val="nb-NO" w:bidi="nb-NO"/>
              </w:rPr>
              <w:t></w:t>
            </w:r>
          </w:p>
        </w:tc>
        <w:tc>
          <w:tcPr>
            <w:tcW w:w="708" w:type="dxa"/>
            <w:vAlign w:val="center"/>
          </w:tcPr>
          <w:p w14:paraId="7D1C0065"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39" w:type="dxa"/>
            <w:vAlign w:val="center"/>
          </w:tcPr>
          <w:p w14:paraId="36481230" w14:textId="10EC1426" w:rsidR="00F974D7" w:rsidRPr="00452489" w:rsidRDefault="002B264E">
            <w:pPr>
              <w:pStyle w:val="TableParagraph"/>
              <w:spacing w:line="206" w:lineRule="exact"/>
              <w:ind w:left="23" w:right="181"/>
              <w:rPr>
                <w:sz w:val="18"/>
                <w:lang w:val="nb-NO"/>
              </w:rPr>
            </w:pPr>
            <w:r w:rsidRPr="00452489">
              <w:rPr>
                <w:sz w:val="18"/>
                <w:lang w:val="nb-NO" w:bidi="nb-NO"/>
              </w:rPr>
              <w:t>Når nettinnhold har dokumenterte tilgjengelighetsfunksjoner</w:t>
            </w:r>
          </w:p>
        </w:tc>
        <w:tc>
          <w:tcPr>
            <w:tcW w:w="1784" w:type="dxa"/>
            <w:vAlign w:val="center"/>
          </w:tcPr>
          <w:p w14:paraId="05EE79B5" w14:textId="2AD00D3F" w:rsidR="00F974D7" w:rsidRPr="00452489" w:rsidRDefault="002B264E">
            <w:pPr>
              <w:pStyle w:val="TableParagraph"/>
              <w:spacing w:before="102"/>
              <w:ind w:left="26"/>
              <w:rPr>
                <w:sz w:val="18"/>
                <w:lang w:val="nb-NO"/>
              </w:rPr>
            </w:pPr>
            <w:r w:rsidRPr="00452489">
              <w:rPr>
                <w:spacing w:val="-2"/>
                <w:sz w:val="18"/>
                <w:lang w:val="nb-NO" w:bidi="nb-NO"/>
              </w:rPr>
              <w:t>C.5.2</w:t>
            </w:r>
          </w:p>
        </w:tc>
      </w:tr>
      <w:tr w:rsidR="00F974D7" w:rsidRPr="00452489" w14:paraId="47A751B4" w14:textId="77777777" w:rsidTr="006945E1">
        <w:trPr>
          <w:trHeight w:val="412"/>
        </w:trPr>
        <w:tc>
          <w:tcPr>
            <w:tcW w:w="457" w:type="dxa"/>
            <w:vAlign w:val="center"/>
          </w:tcPr>
          <w:p w14:paraId="601DF4DB" w14:textId="77777777" w:rsidR="00F974D7" w:rsidRPr="00452489" w:rsidRDefault="002B264E" w:rsidP="006945E1">
            <w:pPr>
              <w:pStyle w:val="TableParagraph"/>
              <w:spacing w:before="102"/>
              <w:ind w:left="0" w:right="66"/>
              <w:rPr>
                <w:sz w:val="18"/>
                <w:lang w:val="nb-NO"/>
              </w:rPr>
            </w:pPr>
            <w:r w:rsidRPr="00452489">
              <w:rPr>
                <w:w w:val="99"/>
                <w:sz w:val="18"/>
                <w:lang w:val="nb-NO" w:bidi="nb-NO"/>
              </w:rPr>
              <w:t>2</w:t>
            </w:r>
          </w:p>
        </w:tc>
        <w:tc>
          <w:tcPr>
            <w:tcW w:w="2612" w:type="dxa"/>
            <w:vAlign w:val="center"/>
          </w:tcPr>
          <w:p w14:paraId="7847535E" w14:textId="0A98E8E8" w:rsidR="00F974D7" w:rsidRPr="00452489" w:rsidRDefault="002B264E">
            <w:pPr>
              <w:pStyle w:val="TableParagraph"/>
              <w:spacing w:before="102"/>
              <w:rPr>
                <w:sz w:val="18"/>
                <w:lang w:val="nb-NO"/>
              </w:rPr>
            </w:pPr>
            <w:r w:rsidRPr="00452489">
              <w:rPr>
                <w:sz w:val="18"/>
                <w:lang w:val="nb-NO" w:bidi="nb-NO"/>
              </w:rPr>
              <w:t xml:space="preserve">5.3 </w:t>
            </w:r>
            <w:r w:rsidRPr="00452489">
              <w:rPr>
                <w:spacing w:val="-2"/>
                <w:sz w:val="18"/>
                <w:lang w:val="nb-NO" w:bidi="nb-NO"/>
              </w:rPr>
              <w:t>Biometri</w:t>
            </w:r>
          </w:p>
        </w:tc>
        <w:tc>
          <w:tcPr>
            <w:tcW w:w="446" w:type="dxa"/>
            <w:vAlign w:val="center"/>
          </w:tcPr>
          <w:p w14:paraId="635626DF" w14:textId="77777777" w:rsidR="00F974D7" w:rsidRPr="00452489" w:rsidRDefault="00F974D7">
            <w:pPr>
              <w:pStyle w:val="TableParagraph"/>
              <w:ind w:left="0"/>
              <w:rPr>
                <w:rFonts w:ascii="Times New Roman"/>
                <w:sz w:val="18"/>
                <w:lang w:val="nb-NO"/>
              </w:rPr>
            </w:pPr>
          </w:p>
        </w:tc>
        <w:tc>
          <w:tcPr>
            <w:tcW w:w="450" w:type="dxa"/>
            <w:vAlign w:val="center"/>
          </w:tcPr>
          <w:p w14:paraId="7B1E1E3D" w14:textId="77777777" w:rsidR="00F974D7" w:rsidRPr="00452489" w:rsidRDefault="002B264E">
            <w:pPr>
              <w:pStyle w:val="TableParagraph"/>
              <w:spacing w:before="104"/>
              <w:ind w:left="118"/>
              <w:rPr>
                <w:rFonts w:ascii="Wingdings" w:hAnsi="Wingdings"/>
                <w:sz w:val="18"/>
                <w:lang w:val="nb-NO"/>
              </w:rPr>
            </w:pPr>
            <w:r w:rsidRPr="00452489">
              <w:rPr>
                <w:rFonts w:ascii="Wingdings" w:eastAsia="Wingdings" w:hAnsi="Wingdings" w:cs="Wingdings"/>
                <w:sz w:val="18"/>
                <w:lang w:val="nb-NO" w:bidi="nb-NO"/>
              </w:rPr>
              <w:t></w:t>
            </w:r>
          </w:p>
        </w:tc>
        <w:tc>
          <w:tcPr>
            <w:tcW w:w="446" w:type="dxa"/>
            <w:vAlign w:val="center"/>
          </w:tcPr>
          <w:p w14:paraId="4D7AF336" w14:textId="77777777" w:rsidR="00F974D7" w:rsidRPr="00452489" w:rsidRDefault="00F974D7">
            <w:pPr>
              <w:pStyle w:val="TableParagraph"/>
              <w:ind w:left="0"/>
              <w:rPr>
                <w:rFonts w:ascii="Times New Roman"/>
                <w:sz w:val="18"/>
                <w:lang w:val="nb-NO"/>
              </w:rPr>
            </w:pPr>
          </w:p>
        </w:tc>
        <w:tc>
          <w:tcPr>
            <w:tcW w:w="447" w:type="dxa"/>
            <w:vAlign w:val="center"/>
          </w:tcPr>
          <w:p w14:paraId="00D12B93" w14:textId="77777777" w:rsidR="00F974D7" w:rsidRPr="00452489" w:rsidRDefault="00F974D7">
            <w:pPr>
              <w:pStyle w:val="TableParagraph"/>
              <w:ind w:left="0"/>
              <w:rPr>
                <w:rFonts w:ascii="Times New Roman"/>
                <w:sz w:val="18"/>
                <w:lang w:val="nb-NO"/>
              </w:rPr>
            </w:pPr>
          </w:p>
        </w:tc>
        <w:tc>
          <w:tcPr>
            <w:tcW w:w="708" w:type="dxa"/>
            <w:vAlign w:val="center"/>
          </w:tcPr>
          <w:p w14:paraId="7381486B"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39" w:type="dxa"/>
            <w:vAlign w:val="center"/>
          </w:tcPr>
          <w:p w14:paraId="41C41C8B" w14:textId="43A975A5" w:rsidR="00F974D7" w:rsidRPr="00452489" w:rsidRDefault="002B264E" w:rsidP="3613CFBC">
            <w:pPr>
              <w:pStyle w:val="TableParagraph"/>
              <w:spacing w:line="206" w:lineRule="exact"/>
              <w:ind w:left="23" w:right="181"/>
              <w:rPr>
                <w:sz w:val="18"/>
                <w:szCs w:val="18"/>
                <w:lang w:val="nb-NO"/>
              </w:rPr>
            </w:pPr>
            <w:r w:rsidRPr="00452489">
              <w:rPr>
                <w:sz w:val="18"/>
                <w:szCs w:val="18"/>
                <w:lang w:val="nb-NO" w:bidi="nb-NO"/>
              </w:rPr>
              <w:t>Når nettinnhold bruker biologiske kjennetegn</w:t>
            </w:r>
          </w:p>
        </w:tc>
        <w:tc>
          <w:tcPr>
            <w:tcW w:w="1784" w:type="dxa"/>
            <w:vAlign w:val="center"/>
          </w:tcPr>
          <w:p w14:paraId="1B87E6A0" w14:textId="57130173" w:rsidR="00F974D7" w:rsidRPr="00452489" w:rsidRDefault="002B264E">
            <w:pPr>
              <w:pStyle w:val="TableParagraph"/>
              <w:spacing w:before="102"/>
              <w:ind w:left="26"/>
              <w:rPr>
                <w:sz w:val="18"/>
                <w:lang w:val="nb-NO"/>
              </w:rPr>
            </w:pPr>
            <w:r w:rsidRPr="00452489">
              <w:rPr>
                <w:spacing w:val="-2"/>
                <w:sz w:val="18"/>
                <w:lang w:val="nb-NO" w:bidi="nb-NO"/>
              </w:rPr>
              <w:t>C.5.3</w:t>
            </w:r>
          </w:p>
        </w:tc>
      </w:tr>
      <w:tr w:rsidR="00F974D7" w:rsidRPr="00452489" w14:paraId="23697BD1" w14:textId="77777777" w:rsidTr="006945E1">
        <w:trPr>
          <w:trHeight w:val="414"/>
        </w:trPr>
        <w:tc>
          <w:tcPr>
            <w:tcW w:w="457" w:type="dxa"/>
            <w:vAlign w:val="center"/>
          </w:tcPr>
          <w:p w14:paraId="78F64E76" w14:textId="77777777" w:rsidR="00F974D7" w:rsidRPr="00452489" w:rsidRDefault="002B264E" w:rsidP="006945E1">
            <w:pPr>
              <w:pStyle w:val="TableParagraph"/>
              <w:spacing w:before="102"/>
              <w:ind w:left="0" w:right="66"/>
              <w:rPr>
                <w:w w:val="99"/>
                <w:sz w:val="18"/>
                <w:lang w:val="nb-NO" w:bidi="nb-NO"/>
              </w:rPr>
            </w:pPr>
            <w:r w:rsidRPr="00452489">
              <w:rPr>
                <w:w w:val="99"/>
                <w:sz w:val="18"/>
                <w:lang w:val="nb-NO" w:bidi="nb-NO"/>
              </w:rPr>
              <w:t>3</w:t>
            </w:r>
          </w:p>
        </w:tc>
        <w:tc>
          <w:tcPr>
            <w:tcW w:w="2612" w:type="dxa"/>
            <w:vAlign w:val="center"/>
          </w:tcPr>
          <w:p w14:paraId="1C2D1089" w14:textId="0F2B6FB3" w:rsidR="00F974D7" w:rsidRPr="00452489" w:rsidRDefault="002B264E">
            <w:pPr>
              <w:pStyle w:val="TableParagraph"/>
              <w:spacing w:line="208" w:lineRule="exact"/>
              <w:rPr>
                <w:sz w:val="18"/>
                <w:lang w:val="nb-NO"/>
              </w:rPr>
            </w:pPr>
            <w:r w:rsidRPr="00452489">
              <w:rPr>
                <w:sz w:val="18"/>
                <w:lang w:val="nb-NO" w:bidi="nb-NO"/>
              </w:rPr>
              <w:t>5.4 Bevaring av informasjon om universell utforming under konvertering</w:t>
            </w:r>
          </w:p>
        </w:tc>
        <w:tc>
          <w:tcPr>
            <w:tcW w:w="446" w:type="dxa"/>
            <w:vAlign w:val="center"/>
          </w:tcPr>
          <w:p w14:paraId="07E0216E"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50" w:type="dxa"/>
            <w:vAlign w:val="center"/>
          </w:tcPr>
          <w:p w14:paraId="3C6F1B47" w14:textId="77777777" w:rsidR="00F974D7" w:rsidRPr="00452489" w:rsidRDefault="00F974D7">
            <w:pPr>
              <w:pStyle w:val="TableParagraph"/>
              <w:ind w:left="0"/>
              <w:rPr>
                <w:rFonts w:ascii="Times New Roman"/>
                <w:sz w:val="18"/>
                <w:lang w:val="nb-NO"/>
              </w:rPr>
            </w:pPr>
          </w:p>
        </w:tc>
        <w:tc>
          <w:tcPr>
            <w:tcW w:w="446" w:type="dxa"/>
            <w:vAlign w:val="center"/>
          </w:tcPr>
          <w:p w14:paraId="0D7653FA" w14:textId="77777777" w:rsidR="00F974D7" w:rsidRPr="00452489" w:rsidRDefault="002B264E">
            <w:pPr>
              <w:pStyle w:val="TableParagraph"/>
              <w:spacing w:before="106"/>
              <w:ind w:left="115"/>
              <w:rPr>
                <w:rFonts w:ascii="Wingdings" w:hAnsi="Wingdings"/>
                <w:sz w:val="18"/>
                <w:lang w:val="nb-NO"/>
              </w:rPr>
            </w:pPr>
            <w:r w:rsidRPr="00452489">
              <w:rPr>
                <w:rFonts w:ascii="Wingdings" w:eastAsia="Wingdings" w:hAnsi="Wingdings" w:cs="Wingdings"/>
                <w:sz w:val="18"/>
                <w:lang w:val="nb-NO" w:bidi="nb-NO"/>
              </w:rPr>
              <w:t></w:t>
            </w:r>
          </w:p>
        </w:tc>
        <w:tc>
          <w:tcPr>
            <w:tcW w:w="447" w:type="dxa"/>
            <w:vAlign w:val="center"/>
          </w:tcPr>
          <w:p w14:paraId="0F8067DA" w14:textId="77777777" w:rsidR="00F974D7" w:rsidRPr="00452489" w:rsidRDefault="002B264E" w:rsidP="006945E1">
            <w:pPr>
              <w:pStyle w:val="TableParagraph"/>
              <w:spacing w:before="106"/>
              <w:ind w:left="0" w:right="72"/>
              <w:rPr>
                <w:rFonts w:ascii="Wingdings" w:hAnsi="Wingdings"/>
                <w:sz w:val="18"/>
                <w:lang w:val="nb-NO"/>
              </w:rPr>
            </w:pPr>
            <w:r w:rsidRPr="00452489">
              <w:rPr>
                <w:rFonts w:ascii="Wingdings" w:eastAsia="Wingdings" w:hAnsi="Wingdings" w:cs="Wingdings"/>
                <w:sz w:val="18"/>
                <w:lang w:val="nb-NO" w:bidi="nb-NO"/>
              </w:rPr>
              <w:t></w:t>
            </w:r>
          </w:p>
        </w:tc>
        <w:tc>
          <w:tcPr>
            <w:tcW w:w="708" w:type="dxa"/>
            <w:vAlign w:val="center"/>
          </w:tcPr>
          <w:p w14:paraId="4C1CDB5B"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39" w:type="dxa"/>
            <w:vAlign w:val="center"/>
          </w:tcPr>
          <w:p w14:paraId="0A17FEA4" w14:textId="1068CE1E" w:rsidR="00F974D7" w:rsidRPr="00452489" w:rsidRDefault="002B264E">
            <w:pPr>
              <w:pStyle w:val="TableParagraph"/>
              <w:spacing w:line="208" w:lineRule="exact"/>
              <w:ind w:left="23" w:right="181"/>
              <w:rPr>
                <w:sz w:val="18"/>
                <w:lang w:val="nb-NO"/>
              </w:rPr>
            </w:pPr>
            <w:r w:rsidRPr="00452489">
              <w:rPr>
                <w:sz w:val="18"/>
                <w:lang w:val="nb-NO" w:bidi="nb-NO"/>
              </w:rPr>
              <w:t>Når nettinnhold konverterer informasjon eller kommunikasjon</w:t>
            </w:r>
          </w:p>
        </w:tc>
        <w:tc>
          <w:tcPr>
            <w:tcW w:w="1784" w:type="dxa"/>
            <w:vAlign w:val="center"/>
          </w:tcPr>
          <w:p w14:paraId="55907F1E" w14:textId="1FB80F32" w:rsidR="00F974D7" w:rsidRPr="00452489" w:rsidRDefault="002B264E">
            <w:pPr>
              <w:pStyle w:val="TableParagraph"/>
              <w:spacing w:before="104"/>
              <w:ind w:left="26"/>
              <w:rPr>
                <w:sz w:val="18"/>
                <w:lang w:val="nb-NO"/>
              </w:rPr>
            </w:pPr>
            <w:r w:rsidRPr="00452489">
              <w:rPr>
                <w:spacing w:val="-2"/>
                <w:sz w:val="18"/>
                <w:lang w:val="nb-NO" w:bidi="nb-NO"/>
              </w:rPr>
              <w:t>C.5.4</w:t>
            </w:r>
          </w:p>
        </w:tc>
      </w:tr>
      <w:tr w:rsidR="00F974D7" w:rsidRPr="00452489" w14:paraId="3C27DBB8" w14:textId="77777777" w:rsidTr="006945E1">
        <w:trPr>
          <w:trHeight w:val="413"/>
        </w:trPr>
        <w:tc>
          <w:tcPr>
            <w:tcW w:w="457" w:type="dxa"/>
            <w:vAlign w:val="center"/>
          </w:tcPr>
          <w:p w14:paraId="20BFB334" w14:textId="732BB0C6" w:rsidR="00F974D7" w:rsidRPr="00452489" w:rsidRDefault="002B264E" w:rsidP="006945E1">
            <w:pPr>
              <w:pStyle w:val="TableParagraph"/>
              <w:spacing w:before="101"/>
              <w:ind w:left="0" w:right="66"/>
              <w:rPr>
                <w:sz w:val="18"/>
                <w:lang w:val="nb-NO"/>
              </w:rPr>
            </w:pPr>
            <w:r w:rsidRPr="00452489">
              <w:rPr>
                <w:w w:val="99"/>
                <w:sz w:val="18"/>
                <w:lang w:val="nb-NO" w:bidi="nb-NO"/>
              </w:rPr>
              <w:t>4</w:t>
            </w:r>
          </w:p>
        </w:tc>
        <w:tc>
          <w:tcPr>
            <w:tcW w:w="2612" w:type="dxa"/>
            <w:vAlign w:val="center"/>
          </w:tcPr>
          <w:p w14:paraId="754AA728" w14:textId="6E29A44C" w:rsidR="00F974D7" w:rsidRPr="00452489" w:rsidRDefault="002B264E">
            <w:pPr>
              <w:pStyle w:val="TableParagraph"/>
              <w:spacing w:before="101"/>
              <w:rPr>
                <w:sz w:val="18"/>
                <w:lang w:val="nb-NO"/>
              </w:rPr>
            </w:pPr>
            <w:r w:rsidRPr="00452489">
              <w:rPr>
                <w:sz w:val="18"/>
                <w:lang w:val="nb-NO" w:bidi="nb-NO"/>
              </w:rPr>
              <w:t xml:space="preserve">6.1 Lydbåndbredde for </w:t>
            </w:r>
            <w:r w:rsidRPr="00452489">
              <w:rPr>
                <w:spacing w:val="-2"/>
                <w:sz w:val="18"/>
                <w:lang w:val="nb-NO" w:bidi="nb-NO"/>
              </w:rPr>
              <w:t>tale</w:t>
            </w:r>
          </w:p>
        </w:tc>
        <w:tc>
          <w:tcPr>
            <w:tcW w:w="446" w:type="dxa"/>
            <w:vAlign w:val="center"/>
          </w:tcPr>
          <w:p w14:paraId="4BFB9E7E" w14:textId="77777777" w:rsidR="00F974D7" w:rsidRPr="00452489" w:rsidRDefault="002B264E">
            <w:pPr>
              <w:pStyle w:val="TableParagraph"/>
              <w:spacing w:before="105"/>
              <w:ind w:left="117"/>
              <w:rPr>
                <w:rFonts w:ascii="Wingdings" w:hAnsi="Wingdings"/>
                <w:sz w:val="18"/>
                <w:lang w:val="nb-NO"/>
              </w:rPr>
            </w:pPr>
            <w:r w:rsidRPr="00452489">
              <w:rPr>
                <w:rFonts w:ascii="Wingdings" w:eastAsia="Wingdings" w:hAnsi="Wingdings" w:cs="Wingdings"/>
                <w:sz w:val="18"/>
                <w:lang w:val="nb-NO" w:bidi="nb-NO"/>
              </w:rPr>
              <w:t></w:t>
            </w:r>
          </w:p>
        </w:tc>
        <w:tc>
          <w:tcPr>
            <w:tcW w:w="450" w:type="dxa"/>
            <w:vAlign w:val="center"/>
          </w:tcPr>
          <w:p w14:paraId="0EFC3672" w14:textId="77777777" w:rsidR="00F974D7" w:rsidRPr="00452489" w:rsidRDefault="00F974D7">
            <w:pPr>
              <w:pStyle w:val="TableParagraph"/>
              <w:ind w:left="0"/>
              <w:rPr>
                <w:rFonts w:ascii="Times New Roman"/>
                <w:sz w:val="18"/>
                <w:lang w:val="nb-NO"/>
              </w:rPr>
            </w:pPr>
          </w:p>
        </w:tc>
        <w:tc>
          <w:tcPr>
            <w:tcW w:w="446" w:type="dxa"/>
            <w:vAlign w:val="center"/>
          </w:tcPr>
          <w:p w14:paraId="7CC171C0" w14:textId="77777777" w:rsidR="00F974D7" w:rsidRPr="00452489" w:rsidRDefault="00F974D7">
            <w:pPr>
              <w:pStyle w:val="TableParagraph"/>
              <w:ind w:left="0"/>
              <w:rPr>
                <w:rFonts w:ascii="Times New Roman"/>
                <w:sz w:val="18"/>
                <w:lang w:val="nb-NO"/>
              </w:rPr>
            </w:pPr>
          </w:p>
        </w:tc>
        <w:tc>
          <w:tcPr>
            <w:tcW w:w="447" w:type="dxa"/>
            <w:vAlign w:val="center"/>
          </w:tcPr>
          <w:p w14:paraId="2435D7C0" w14:textId="77777777" w:rsidR="00F974D7" w:rsidRPr="00452489" w:rsidRDefault="00F974D7">
            <w:pPr>
              <w:pStyle w:val="TableParagraph"/>
              <w:ind w:left="0"/>
              <w:rPr>
                <w:rFonts w:ascii="Times New Roman"/>
                <w:sz w:val="18"/>
                <w:lang w:val="nb-NO"/>
              </w:rPr>
            </w:pPr>
          </w:p>
        </w:tc>
        <w:tc>
          <w:tcPr>
            <w:tcW w:w="708" w:type="dxa"/>
            <w:vAlign w:val="center"/>
          </w:tcPr>
          <w:p w14:paraId="40A2A41C" w14:textId="77777777" w:rsidR="00F974D7" w:rsidRPr="00452489" w:rsidRDefault="002B264E">
            <w:pPr>
              <w:pStyle w:val="TableParagraph"/>
              <w:spacing w:before="101"/>
              <w:ind w:left="177"/>
              <w:rPr>
                <w:sz w:val="18"/>
                <w:lang w:val="nb-NO"/>
              </w:rPr>
            </w:pPr>
            <w:r w:rsidRPr="00452489">
              <w:rPr>
                <w:w w:val="99"/>
                <w:sz w:val="18"/>
                <w:lang w:val="nb-NO" w:bidi="nb-NO"/>
              </w:rPr>
              <w:t>V</w:t>
            </w:r>
          </w:p>
        </w:tc>
        <w:tc>
          <w:tcPr>
            <w:tcW w:w="3139" w:type="dxa"/>
            <w:vAlign w:val="center"/>
          </w:tcPr>
          <w:p w14:paraId="3A7EAB53" w14:textId="4E90E7ED" w:rsidR="00F974D7" w:rsidRPr="00452489" w:rsidRDefault="002B264E">
            <w:pPr>
              <w:pStyle w:val="TableParagraph"/>
              <w:spacing w:line="206" w:lineRule="exact"/>
              <w:ind w:left="23" w:right="181"/>
              <w:rPr>
                <w:sz w:val="18"/>
                <w:lang w:val="nb-NO"/>
              </w:rPr>
            </w:pPr>
            <w:r w:rsidRPr="00452489">
              <w:rPr>
                <w:sz w:val="18"/>
                <w:lang w:val="nb-NO" w:bidi="nb-NO"/>
              </w:rPr>
              <w:t>Når nettsider tilbyr toveis talekommunikasjon</w:t>
            </w:r>
          </w:p>
        </w:tc>
        <w:tc>
          <w:tcPr>
            <w:tcW w:w="1784" w:type="dxa"/>
            <w:vAlign w:val="center"/>
          </w:tcPr>
          <w:p w14:paraId="287F713C" w14:textId="2E7EDE3D" w:rsidR="00F974D7" w:rsidRPr="00452489" w:rsidRDefault="002B264E">
            <w:pPr>
              <w:pStyle w:val="TableParagraph"/>
              <w:spacing w:before="101"/>
              <w:ind w:left="26"/>
              <w:rPr>
                <w:sz w:val="18"/>
                <w:lang w:val="nb-NO"/>
              </w:rPr>
            </w:pPr>
            <w:r w:rsidRPr="00452489">
              <w:rPr>
                <w:spacing w:val="-2"/>
                <w:sz w:val="18"/>
                <w:lang w:val="nb-NO" w:bidi="nb-NO"/>
              </w:rPr>
              <w:t>C.6.1</w:t>
            </w:r>
          </w:p>
        </w:tc>
      </w:tr>
      <w:tr w:rsidR="00F974D7" w:rsidRPr="00452489" w14:paraId="68CF7541" w14:textId="77777777" w:rsidTr="006945E1">
        <w:trPr>
          <w:trHeight w:val="412"/>
        </w:trPr>
        <w:tc>
          <w:tcPr>
            <w:tcW w:w="457" w:type="dxa"/>
            <w:vAlign w:val="center"/>
          </w:tcPr>
          <w:p w14:paraId="60250246" w14:textId="54209191" w:rsidR="00F974D7" w:rsidRPr="00452489" w:rsidRDefault="002B264E" w:rsidP="006945E1">
            <w:pPr>
              <w:pStyle w:val="TableParagraph"/>
              <w:spacing w:before="102"/>
              <w:ind w:left="0" w:right="66"/>
              <w:rPr>
                <w:sz w:val="18"/>
                <w:lang w:val="nb-NO"/>
              </w:rPr>
            </w:pPr>
            <w:r w:rsidRPr="00452489">
              <w:rPr>
                <w:w w:val="99"/>
                <w:sz w:val="18"/>
                <w:lang w:val="nb-NO" w:bidi="nb-NO"/>
              </w:rPr>
              <w:t>5</w:t>
            </w:r>
          </w:p>
        </w:tc>
        <w:tc>
          <w:tcPr>
            <w:tcW w:w="2612" w:type="dxa"/>
            <w:vAlign w:val="center"/>
          </w:tcPr>
          <w:p w14:paraId="06D52EDF" w14:textId="007D457D" w:rsidR="00F974D7" w:rsidRPr="00452489" w:rsidRDefault="002B264E">
            <w:pPr>
              <w:pStyle w:val="TableParagraph"/>
              <w:spacing w:before="102"/>
              <w:rPr>
                <w:sz w:val="18"/>
                <w:lang w:val="nb-NO"/>
              </w:rPr>
            </w:pPr>
            <w:r w:rsidRPr="00452489">
              <w:rPr>
                <w:sz w:val="18"/>
                <w:lang w:val="nb-NO" w:bidi="nb-NO"/>
              </w:rPr>
              <w:t>6.2.1.1 Kommunikasjon via</w:t>
            </w:r>
            <w:r w:rsidRPr="00452489">
              <w:rPr>
                <w:spacing w:val="-2"/>
                <w:sz w:val="18"/>
                <w:lang w:val="nb-NO" w:bidi="nb-NO"/>
              </w:rPr>
              <w:t xml:space="preserve"> sanntidstekst</w:t>
            </w:r>
          </w:p>
        </w:tc>
        <w:tc>
          <w:tcPr>
            <w:tcW w:w="446" w:type="dxa"/>
            <w:vAlign w:val="center"/>
          </w:tcPr>
          <w:p w14:paraId="3B73C2A8" w14:textId="77777777" w:rsidR="00F974D7" w:rsidRPr="00452489" w:rsidRDefault="002B264E">
            <w:pPr>
              <w:pStyle w:val="TableParagraph"/>
              <w:spacing w:before="104"/>
              <w:ind w:left="117"/>
              <w:rPr>
                <w:rFonts w:ascii="Wingdings" w:hAnsi="Wingdings"/>
                <w:sz w:val="18"/>
                <w:lang w:val="nb-NO"/>
              </w:rPr>
            </w:pPr>
            <w:r w:rsidRPr="00452489">
              <w:rPr>
                <w:rFonts w:ascii="Wingdings" w:eastAsia="Wingdings" w:hAnsi="Wingdings" w:cs="Wingdings"/>
                <w:sz w:val="18"/>
                <w:lang w:val="nb-NO" w:bidi="nb-NO"/>
              </w:rPr>
              <w:t></w:t>
            </w:r>
          </w:p>
        </w:tc>
        <w:tc>
          <w:tcPr>
            <w:tcW w:w="450" w:type="dxa"/>
            <w:vAlign w:val="center"/>
          </w:tcPr>
          <w:p w14:paraId="62FF6FDC" w14:textId="77777777" w:rsidR="00F974D7" w:rsidRPr="00452489" w:rsidRDefault="002B264E">
            <w:pPr>
              <w:pStyle w:val="TableParagraph"/>
              <w:spacing w:before="109"/>
              <w:ind w:left="147"/>
              <w:rPr>
                <w:rFonts w:ascii="Wingdings" w:hAnsi="Wingdings"/>
                <w:sz w:val="18"/>
                <w:lang w:val="nb-NO"/>
              </w:rPr>
            </w:pPr>
            <w:r w:rsidRPr="00452489">
              <w:rPr>
                <w:rFonts w:ascii="Wingdings" w:eastAsia="Wingdings" w:hAnsi="Wingdings" w:cs="Wingdings"/>
                <w:sz w:val="18"/>
                <w:lang w:val="nb-NO" w:bidi="nb-NO"/>
              </w:rPr>
              <w:t></w:t>
            </w:r>
          </w:p>
        </w:tc>
        <w:tc>
          <w:tcPr>
            <w:tcW w:w="446" w:type="dxa"/>
            <w:vAlign w:val="center"/>
          </w:tcPr>
          <w:p w14:paraId="7C733A0A" w14:textId="77777777" w:rsidR="00F974D7" w:rsidRPr="00452489" w:rsidRDefault="00F974D7">
            <w:pPr>
              <w:pStyle w:val="TableParagraph"/>
              <w:ind w:left="0"/>
              <w:rPr>
                <w:rFonts w:ascii="Times New Roman"/>
                <w:sz w:val="18"/>
                <w:lang w:val="nb-NO"/>
              </w:rPr>
            </w:pPr>
          </w:p>
        </w:tc>
        <w:tc>
          <w:tcPr>
            <w:tcW w:w="447" w:type="dxa"/>
            <w:vAlign w:val="center"/>
          </w:tcPr>
          <w:p w14:paraId="6B8679C8" w14:textId="77777777" w:rsidR="00F974D7" w:rsidRPr="00452489" w:rsidRDefault="00F974D7">
            <w:pPr>
              <w:pStyle w:val="TableParagraph"/>
              <w:ind w:left="0"/>
              <w:rPr>
                <w:rFonts w:ascii="Times New Roman"/>
                <w:sz w:val="18"/>
                <w:lang w:val="nb-NO"/>
              </w:rPr>
            </w:pPr>
          </w:p>
        </w:tc>
        <w:tc>
          <w:tcPr>
            <w:tcW w:w="708" w:type="dxa"/>
            <w:vAlign w:val="center"/>
          </w:tcPr>
          <w:p w14:paraId="20FADA14"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39" w:type="dxa"/>
            <w:vAlign w:val="center"/>
          </w:tcPr>
          <w:p w14:paraId="528D04CF" w14:textId="60DF8FC5" w:rsidR="00F974D7" w:rsidRPr="00452489" w:rsidRDefault="002B264E">
            <w:pPr>
              <w:pStyle w:val="TableParagraph"/>
              <w:spacing w:line="206" w:lineRule="exact"/>
              <w:ind w:left="23" w:right="181"/>
              <w:rPr>
                <w:sz w:val="18"/>
                <w:lang w:val="nb-NO"/>
              </w:rPr>
            </w:pPr>
            <w:r w:rsidRPr="00452489">
              <w:rPr>
                <w:sz w:val="18"/>
                <w:lang w:val="nb-NO" w:bidi="nb-NO"/>
              </w:rPr>
              <w:t>Når nettsider tilbyr en metode for toveis talekommunikasjon</w:t>
            </w:r>
          </w:p>
        </w:tc>
        <w:tc>
          <w:tcPr>
            <w:tcW w:w="1784" w:type="dxa"/>
            <w:vAlign w:val="center"/>
          </w:tcPr>
          <w:p w14:paraId="06FE6759" w14:textId="7B9B5DB8" w:rsidR="00F974D7" w:rsidRPr="00452489" w:rsidRDefault="002B264E">
            <w:pPr>
              <w:pStyle w:val="TableParagraph"/>
              <w:spacing w:before="102"/>
              <w:ind w:left="26"/>
              <w:rPr>
                <w:sz w:val="18"/>
                <w:lang w:val="nb-NO"/>
              </w:rPr>
            </w:pPr>
            <w:r w:rsidRPr="00452489">
              <w:rPr>
                <w:spacing w:val="-2"/>
                <w:sz w:val="18"/>
                <w:lang w:val="nb-NO" w:bidi="nb-NO"/>
              </w:rPr>
              <w:t>C.6.2.1.1</w:t>
            </w:r>
          </w:p>
        </w:tc>
      </w:tr>
      <w:tr w:rsidR="00F974D7" w:rsidRPr="00452489" w14:paraId="5EBB5BA1" w14:textId="77777777" w:rsidTr="006945E1">
        <w:trPr>
          <w:trHeight w:val="621"/>
        </w:trPr>
        <w:tc>
          <w:tcPr>
            <w:tcW w:w="457" w:type="dxa"/>
            <w:vAlign w:val="center"/>
          </w:tcPr>
          <w:p w14:paraId="110B91C0" w14:textId="77777777" w:rsidR="00F974D7" w:rsidRPr="00452489" w:rsidRDefault="002B264E" w:rsidP="006945E1">
            <w:pPr>
              <w:pStyle w:val="TableParagraph"/>
              <w:spacing w:before="102"/>
              <w:ind w:left="0" w:right="66"/>
              <w:rPr>
                <w:sz w:val="18"/>
                <w:lang w:val="nb-NO"/>
              </w:rPr>
            </w:pPr>
            <w:r w:rsidRPr="00452489">
              <w:rPr>
                <w:w w:val="99"/>
                <w:sz w:val="18"/>
                <w:lang w:val="nb-NO" w:bidi="nb-NO"/>
              </w:rPr>
              <w:t>6</w:t>
            </w:r>
          </w:p>
        </w:tc>
        <w:tc>
          <w:tcPr>
            <w:tcW w:w="2612" w:type="dxa"/>
            <w:vAlign w:val="center"/>
          </w:tcPr>
          <w:p w14:paraId="03E31CF0" w14:textId="1F774A63" w:rsidR="00F974D7" w:rsidRPr="00452489" w:rsidRDefault="002B264E">
            <w:pPr>
              <w:pStyle w:val="TableParagraph"/>
              <w:spacing w:before="102"/>
              <w:ind w:right="210"/>
              <w:rPr>
                <w:sz w:val="18"/>
                <w:lang w:val="nb-NO"/>
              </w:rPr>
            </w:pPr>
            <w:r w:rsidRPr="00452489">
              <w:rPr>
                <w:sz w:val="18"/>
                <w:lang w:val="nb-NO" w:bidi="nb-NO"/>
              </w:rPr>
              <w:t xml:space="preserve">6.2.1.2 Samtidig tale og </w:t>
            </w:r>
            <w:r w:rsidRPr="00452489">
              <w:rPr>
                <w:spacing w:val="-4"/>
                <w:sz w:val="18"/>
                <w:lang w:val="nb-NO" w:bidi="nb-NO"/>
              </w:rPr>
              <w:t>tekst</w:t>
            </w:r>
          </w:p>
        </w:tc>
        <w:tc>
          <w:tcPr>
            <w:tcW w:w="446" w:type="dxa"/>
            <w:vAlign w:val="center"/>
          </w:tcPr>
          <w:p w14:paraId="539117F8"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50" w:type="dxa"/>
            <w:vAlign w:val="center"/>
          </w:tcPr>
          <w:p w14:paraId="4F7F884B" w14:textId="77777777" w:rsidR="00F974D7" w:rsidRPr="00452489" w:rsidRDefault="002B264E">
            <w:pPr>
              <w:pStyle w:val="TableParagraph"/>
              <w:ind w:left="118"/>
              <w:rPr>
                <w:rFonts w:ascii="Wingdings" w:hAnsi="Wingdings"/>
                <w:sz w:val="18"/>
                <w:lang w:val="nb-NO"/>
              </w:rPr>
            </w:pPr>
            <w:r w:rsidRPr="00452489">
              <w:rPr>
                <w:rFonts w:ascii="Wingdings" w:eastAsia="Wingdings" w:hAnsi="Wingdings" w:cs="Wingdings"/>
                <w:sz w:val="18"/>
                <w:lang w:val="nb-NO" w:bidi="nb-NO"/>
              </w:rPr>
              <w:t></w:t>
            </w:r>
          </w:p>
        </w:tc>
        <w:tc>
          <w:tcPr>
            <w:tcW w:w="446" w:type="dxa"/>
            <w:vAlign w:val="center"/>
          </w:tcPr>
          <w:p w14:paraId="6A9C884D" w14:textId="77777777" w:rsidR="00F974D7" w:rsidRPr="00452489" w:rsidRDefault="00F974D7">
            <w:pPr>
              <w:pStyle w:val="TableParagraph"/>
              <w:ind w:left="0"/>
              <w:rPr>
                <w:rFonts w:ascii="Times New Roman"/>
                <w:sz w:val="18"/>
                <w:lang w:val="nb-NO"/>
              </w:rPr>
            </w:pPr>
          </w:p>
        </w:tc>
        <w:tc>
          <w:tcPr>
            <w:tcW w:w="447" w:type="dxa"/>
            <w:vAlign w:val="center"/>
          </w:tcPr>
          <w:p w14:paraId="1225DF25" w14:textId="77777777" w:rsidR="00F974D7" w:rsidRPr="00452489" w:rsidRDefault="00F974D7">
            <w:pPr>
              <w:pStyle w:val="TableParagraph"/>
              <w:ind w:left="0"/>
              <w:rPr>
                <w:rFonts w:ascii="Times New Roman"/>
                <w:sz w:val="18"/>
                <w:lang w:val="nb-NO"/>
              </w:rPr>
            </w:pPr>
          </w:p>
        </w:tc>
        <w:tc>
          <w:tcPr>
            <w:tcW w:w="708" w:type="dxa"/>
            <w:vAlign w:val="center"/>
          </w:tcPr>
          <w:p w14:paraId="4020DAFA" w14:textId="77777777" w:rsidR="00F974D7" w:rsidRPr="00452489" w:rsidRDefault="002B264E">
            <w:pPr>
              <w:pStyle w:val="TableParagraph"/>
              <w:ind w:left="177"/>
              <w:rPr>
                <w:sz w:val="18"/>
                <w:lang w:val="nb-NO"/>
              </w:rPr>
            </w:pPr>
            <w:r w:rsidRPr="00452489">
              <w:rPr>
                <w:w w:val="99"/>
                <w:sz w:val="18"/>
                <w:lang w:val="nb-NO" w:bidi="nb-NO"/>
              </w:rPr>
              <w:t>V</w:t>
            </w:r>
          </w:p>
        </w:tc>
        <w:tc>
          <w:tcPr>
            <w:tcW w:w="3139" w:type="dxa"/>
            <w:vAlign w:val="center"/>
          </w:tcPr>
          <w:p w14:paraId="477D8AFA" w14:textId="3E6D6F43" w:rsidR="00F974D7" w:rsidRPr="00452489" w:rsidRDefault="002B264E">
            <w:pPr>
              <w:pStyle w:val="TableParagraph"/>
              <w:spacing w:line="206" w:lineRule="exact"/>
              <w:ind w:left="23"/>
              <w:rPr>
                <w:sz w:val="18"/>
                <w:lang w:val="nb-NO"/>
              </w:rPr>
            </w:pPr>
            <w:r w:rsidRPr="00452489">
              <w:rPr>
                <w:sz w:val="18"/>
                <w:lang w:val="nb-NO" w:bidi="nb-NO"/>
              </w:rPr>
              <w:t xml:space="preserve">Når nettsider tilbyr en </w:t>
            </w:r>
            <w:r w:rsidRPr="00452489">
              <w:rPr>
                <w:spacing w:val="-2"/>
                <w:sz w:val="18"/>
                <w:lang w:val="nb-NO" w:bidi="nb-NO"/>
              </w:rPr>
              <w:t>metode</w:t>
            </w:r>
          </w:p>
          <w:p w14:paraId="364970B6" w14:textId="77777777" w:rsidR="00F974D7" w:rsidRPr="00452489" w:rsidRDefault="002B264E">
            <w:pPr>
              <w:pStyle w:val="TableParagraph"/>
              <w:spacing w:line="206" w:lineRule="exact"/>
              <w:ind w:left="23"/>
              <w:rPr>
                <w:sz w:val="18"/>
                <w:lang w:val="nb-NO"/>
              </w:rPr>
            </w:pPr>
            <w:r w:rsidRPr="00452489">
              <w:rPr>
                <w:sz w:val="18"/>
                <w:lang w:val="nb-NO" w:bidi="nb-NO"/>
              </w:rPr>
              <w:t>for toveis talekommunikasjon, og der brukere kan kommunisere via sanntidstekst</w:t>
            </w:r>
          </w:p>
        </w:tc>
        <w:tc>
          <w:tcPr>
            <w:tcW w:w="1784" w:type="dxa"/>
            <w:vAlign w:val="center"/>
          </w:tcPr>
          <w:p w14:paraId="55169768" w14:textId="77777777" w:rsidR="00F974D7" w:rsidRPr="00452489" w:rsidRDefault="002B264E">
            <w:pPr>
              <w:pStyle w:val="TableParagraph"/>
              <w:ind w:left="26"/>
              <w:rPr>
                <w:sz w:val="18"/>
                <w:lang w:val="nb-NO"/>
              </w:rPr>
            </w:pPr>
            <w:r w:rsidRPr="00452489">
              <w:rPr>
                <w:spacing w:val="-2"/>
                <w:sz w:val="18"/>
                <w:lang w:val="nb-NO" w:bidi="nb-NO"/>
              </w:rPr>
              <w:t>C.6.2.1.2</w:t>
            </w:r>
          </w:p>
        </w:tc>
      </w:tr>
      <w:tr w:rsidR="00F974D7" w:rsidRPr="00452489" w14:paraId="3939BF72" w14:textId="77777777" w:rsidTr="006945E1">
        <w:trPr>
          <w:trHeight w:val="414"/>
        </w:trPr>
        <w:tc>
          <w:tcPr>
            <w:tcW w:w="457" w:type="dxa"/>
            <w:vAlign w:val="center"/>
          </w:tcPr>
          <w:p w14:paraId="54B70A13" w14:textId="78666E04" w:rsidR="00F974D7" w:rsidRPr="00452489" w:rsidRDefault="002B264E" w:rsidP="006945E1">
            <w:pPr>
              <w:pStyle w:val="TableParagraph"/>
              <w:spacing w:before="102"/>
              <w:ind w:left="0" w:right="66"/>
              <w:rPr>
                <w:sz w:val="18"/>
                <w:lang w:val="nb-NO"/>
              </w:rPr>
            </w:pPr>
            <w:r w:rsidRPr="00452489">
              <w:rPr>
                <w:w w:val="99"/>
                <w:sz w:val="18"/>
                <w:lang w:val="nb-NO" w:bidi="nb-NO"/>
              </w:rPr>
              <w:t>7</w:t>
            </w:r>
          </w:p>
        </w:tc>
        <w:tc>
          <w:tcPr>
            <w:tcW w:w="2612" w:type="dxa"/>
            <w:vAlign w:val="center"/>
          </w:tcPr>
          <w:p w14:paraId="0D0A6BE6" w14:textId="0C979727" w:rsidR="00F974D7" w:rsidRPr="00452489" w:rsidRDefault="002B264E">
            <w:pPr>
              <w:pStyle w:val="TableParagraph"/>
              <w:spacing w:line="208" w:lineRule="exact"/>
              <w:rPr>
                <w:sz w:val="18"/>
                <w:lang w:val="nb-NO"/>
              </w:rPr>
            </w:pPr>
            <w:r w:rsidRPr="00452489">
              <w:rPr>
                <w:sz w:val="18"/>
                <w:lang w:val="nb-NO" w:bidi="nb-NO"/>
              </w:rPr>
              <w:t xml:space="preserve">6.2.2.1 Visuelt forskjellig </w:t>
            </w:r>
            <w:r w:rsidRPr="00452489">
              <w:rPr>
                <w:spacing w:val="-2"/>
                <w:sz w:val="18"/>
                <w:lang w:val="nb-NO" w:bidi="nb-NO"/>
              </w:rPr>
              <w:t>visning</w:t>
            </w:r>
          </w:p>
        </w:tc>
        <w:tc>
          <w:tcPr>
            <w:tcW w:w="446" w:type="dxa"/>
            <w:vAlign w:val="center"/>
          </w:tcPr>
          <w:p w14:paraId="63DA06BB"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50" w:type="dxa"/>
            <w:vAlign w:val="center"/>
          </w:tcPr>
          <w:p w14:paraId="3E412C45" w14:textId="77777777" w:rsidR="00F974D7" w:rsidRPr="00452489" w:rsidRDefault="00F974D7">
            <w:pPr>
              <w:pStyle w:val="TableParagraph"/>
              <w:ind w:left="0"/>
              <w:rPr>
                <w:rFonts w:ascii="Times New Roman"/>
                <w:sz w:val="18"/>
                <w:lang w:val="nb-NO"/>
              </w:rPr>
            </w:pPr>
          </w:p>
        </w:tc>
        <w:tc>
          <w:tcPr>
            <w:tcW w:w="446" w:type="dxa"/>
            <w:vAlign w:val="center"/>
          </w:tcPr>
          <w:p w14:paraId="654C21F7" w14:textId="77777777" w:rsidR="00F974D7" w:rsidRPr="00452489" w:rsidRDefault="00F974D7">
            <w:pPr>
              <w:pStyle w:val="TableParagraph"/>
              <w:ind w:left="0"/>
              <w:rPr>
                <w:rFonts w:ascii="Times New Roman"/>
                <w:sz w:val="18"/>
                <w:lang w:val="nb-NO"/>
              </w:rPr>
            </w:pPr>
          </w:p>
        </w:tc>
        <w:tc>
          <w:tcPr>
            <w:tcW w:w="447" w:type="dxa"/>
            <w:vAlign w:val="center"/>
          </w:tcPr>
          <w:p w14:paraId="34BFE4D6" w14:textId="77777777" w:rsidR="00F974D7" w:rsidRPr="00452489" w:rsidRDefault="00F974D7">
            <w:pPr>
              <w:pStyle w:val="TableParagraph"/>
              <w:ind w:left="0"/>
              <w:rPr>
                <w:rFonts w:ascii="Times New Roman"/>
                <w:sz w:val="18"/>
                <w:lang w:val="nb-NO"/>
              </w:rPr>
            </w:pPr>
          </w:p>
        </w:tc>
        <w:tc>
          <w:tcPr>
            <w:tcW w:w="708" w:type="dxa"/>
            <w:vAlign w:val="center"/>
          </w:tcPr>
          <w:p w14:paraId="40BAB2FE"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39" w:type="dxa"/>
            <w:vAlign w:val="center"/>
          </w:tcPr>
          <w:p w14:paraId="55719E87" w14:textId="6DEE4D8C" w:rsidR="00F974D7" w:rsidRPr="00452489" w:rsidRDefault="002B264E" w:rsidP="3613CFBC">
            <w:pPr>
              <w:pStyle w:val="TableParagraph"/>
              <w:spacing w:line="208" w:lineRule="exact"/>
              <w:ind w:left="23" w:right="181"/>
              <w:rPr>
                <w:sz w:val="18"/>
                <w:szCs w:val="18"/>
                <w:lang w:val="nb-NO"/>
              </w:rPr>
            </w:pPr>
            <w:r w:rsidRPr="00452489">
              <w:rPr>
                <w:sz w:val="18"/>
                <w:szCs w:val="18"/>
                <w:lang w:val="nb-NO" w:bidi="nb-NO"/>
              </w:rPr>
              <w:t>Når nettsider har funksjoner for å sende og motta sanntidstekst</w:t>
            </w:r>
          </w:p>
        </w:tc>
        <w:tc>
          <w:tcPr>
            <w:tcW w:w="1784" w:type="dxa"/>
            <w:vAlign w:val="center"/>
          </w:tcPr>
          <w:p w14:paraId="02DB7C3C" w14:textId="30E81ACE" w:rsidR="00F974D7" w:rsidRPr="00452489" w:rsidRDefault="002B264E">
            <w:pPr>
              <w:pStyle w:val="TableParagraph"/>
              <w:spacing w:before="102"/>
              <w:ind w:left="26"/>
              <w:rPr>
                <w:sz w:val="18"/>
                <w:lang w:val="nb-NO"/>
              </w:rPr>
            </w:pPr>
            <w:r w:rsidRPr="00452489">
              <w:rPr>
                <w:spacing w:val="-2"/>
                <w:sz w:val="18"/>
                <w:lang w:val="nb-NO" w:bidi="nb-NO"/>
              </w:rPr>
              <w:t>C.6.2.2.1</w:t>
            </w:r>
          </w:p>
        </w:tc>
      </w:tr>
    </w:tbl>
    <w:p w14:paraId="7772545A"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3176"/>
        <w:gridCol w:w="1312"/>
      </w:tblGrid>
      <w:tr w:rsidR="00F974D7" w:rsidRPr="00452489" w14:paraId="15D36F48" w14:textId="77777777" w:rsidTr="0048164A">
        <w:trPr>
          <w:trHeight w:val="205"/>
        </w:trPr>
        <w:tc>
          <w:tcPr>
            <w:tcW w:w="5101" w:type="dxa"/>
            <w:gridSpan w:val="6"/>
          </w:tcPr>
          <w:p w14:paraId="40C6A31B" w14:textId="77777777" w:rsidR="00F974D7" w:rsidRPr="00452489" w:rsidRDefault="002B264E">
            <w:pPr>
              <w:pStyle w:val="TableParagraph"/>
              <w:spacing w:line="186" w:lineRule="exact"/>
              <w:ind w:left="1950" w:right="2016"/>
              <w:jc w:val="center"/>
              <w:rPr>
                <w:b/>
                <w:sz w:val="18"/>
                <w:lang w:val="nb-NO"/>
              </w:rPr>
            </w:pPr>
            <w:r w:rsidRPr="00452489">
              <w:rPr>
                <w:b/>
                <w:spacing w:val="-2"/>
                <w:sz w:val="18"/>
                <w:lang w:val="nb-NO" w:bidi="nb-NO"/>
              </w:rPr>
              <w:lastRenderedPageBreak/>
              <w:t>Krav</w:t>
            </w:r>
          </w:p>
        </w:tc>
        <w:tc>
          <w:tcPr>
            <w:tcW w:w="3745" w:type="dxa"/>
            <w:gridSpan w:val="2"/>
          </w:tcPr>
          <w:p w14:paraId="78AAFDF2" w14:textId="1A68D2D4" w:rsidR="00F974D7" w:rsidRPr="00BF68FC" w:rsidRDefault="002B264E" w:rsidP="3613CFBC">
            <w:pPr>
              <w:pStyle w:val="TableParagraph"/>
              <w:spacing w:line="188" w:lineRule="exact"/>
              <w:ind w:left="669"/>
              <w:rPr>
                <w:b/>
                <w:sz w:val="18"/>
                <w:szCs w:val="18"/>
                <w:lang w:val="nn-NO" w:bidi="nb-NO"/>
              </w:rPr>
            </w:pPr>
            <w:r w:rsidRPr="00BF68FC">
              <w:rPr>
                <w:b/>
                <w:sz w:val="18"/>
                <w:szCs w:val="18"/>
                <w:lang w:val="nn-NO" w:bidi="nb-NO"/>
              </w:rPr>
              <w:t xml:space="preserve"> Vilkår</w:t>
            </w:r>
            <w:r w:rsidR="001E4AD2" w:rsidRPr="00BF68FC">
              <w:rPr>
                <w:b/>
                <w:sz w:val="18"/>
                <w:szCs w:val="18"/>
                <w:lang w:val="nn-NO" w:bidi="nb-NO"/>
              </w:rPr>
              <w:t xml:space="preserve"> </w:t>
            </w:r>
            <w:r w:rsidRPr="00BF68FC">
              <w:rPr>
                <w:b/>
                <w:sz w:val="18"/>
                <w:szCs w:val="18"/>
                <w:lang w:val="nn-NO" w:bidi="nb-NO"/>
              </w:rPr>
              <w:t>for at krav</w:t>
            </w:r>
            <w:r w:rsidR="00431F22" w:rsidRPr="00BF68FC">
              <w:rPr>
                <w:b/>
                <w:sz w:val="18"/>
                <w:szCs w:val="18"/>
                <w:lang w:val="nn-NO" w:bidi="nb-NO"/>
              </w:rPr>
              <w:t xml:space="preserve"> skal gjelde</w:t>
            </w:r>
          </w:p>
          <w:p w14:paraId="1F6C28F0" w14:textId="5188228A" w:rsidR="00F974D7" w:rsidRPr="00BF68FC" w:rsidRDefault="00F974D7" w:rsidP="3613CFBC">
            <w:pPr>
              <w:pStyle w:val="TableParagraph"/>
              <w:spacing w:line="186" w:lineRule="exact"/>
              <w:ind w:left="669"/>
              <w:rPr>
                <w:b/>
                <w:sz w:val="18"/>
                <w:szCs w:val="18"/>
                <w:lang w:val="nn-NO" w:bidi="nb-NO"/>
              </w:rPr>
            </w:pPr>
          </w:p>
        </w:tc>
        <w:tc>
          <w:tcPr>
            <w:tcW w:w="1312" w:type="dxa"/>
          </w:tcPr>
          <w:p w14:paraId="136B48C5" w14:textId="77777777" w:rsidR="00F974D7" w:rsidRPr="00452489" w:rsidRDefault="002B264E">
            <w:pPr>
              <w:pStyle w:val="TableParagraph"/>
              <w:spacing w:line="186" w:lineRule="exact"/>
              <w:ind w:left="57"/>
              <w:rPr>
                <w:b/>
                <w:sz w:val="18"/>
                <w:lang w:val="nb-NO"/>
              </w:rPr>
            </w:pPr>
            <w:r w:rsidRPr="00452489">
              <w:rPr>
                <w:b/>
                <w:spacing w:val="-2"/>
                <w:sz w:val="18"/>
                <w:lang w:val="nb-NO" w:bidi="nb-NO"/>
              </w:rPr>
              <w:t>Vurdering</w:t>
            </w:r>
          </w:p>
        </w:tc>
      </w:tr>
      <w:tr w:rsidR="00F974D7" w:rsidRPr="00452489" w14:paraId="4E5332C4" w14:textId="77777777" w:rsidTr="000614ED">
        <w:trPr>
          <w:trHeight w:val="621"/>
        </w:trPr>
        <w:tc>
          <w:tcPr>
            <w:tcW w:w="562" w:type="dxa"/>
            <w:vMerge w:val="restart"/>
            <w:vAlign w:val="center"/>
          </w:tcPr>
          <w:p w14:paraId="37F9D22D" w14:textId="77777777" w:rsidR="00F974D7" w:rsidRPr="00452489" w:rsidRDefault="002B264E" w:rsidP="000614ED">
            <w:pPr>
              <w:pStyle w:val="TableParagraph"/>
              <w:spacing w:before="116"/>
              <w:ind w:left="95"/>
              <w:jc w:val="center"/>
              <w:rPr>
                <w:b/>
                <w:sz w:val="18"/>
                <w:lang w:val="nb-NO"/>
              </w:rPr>
            </w:pPr>
            <w:r w:rsidRPr="00452489">
              <w:rPr>
                <w:b/>
                <w:spacing w:val="-5"/>
                <w:sz w:val="18"/>
                <w:lang w:val="nb-NO" w:bidi="nb-NO"/>
              </w:rPr>
              <w:t>Nr.</w:t>
            </w:r>
          </w:p>
        </w:tc>
        <w:tc>
          <w:tcPr>
            <w:tcW w:w="2696" w:type="dxa"/>
            <w:vMerge w:val="restart"/>
            <w:vAlign w:val="center"/>
          </w:tcPr>
          <w:p w14:paraId="4F3C05BE" w14:textId="77777777" w:rsidR="00F974D7" w:rsidRPr="00452489" w:rsidRDefault="002B264E" w:rsidP="000614ED">
            <w:pPr>
              <w:pStyle w:val="TableParagraph"/>
              <w:ind w:left="878" w:hanging="488"/>
              <w:jc w:val="center"/>
              <w:rPr>
                <w:b/>
                <w:bCs/>
                <w:sz w:val="18"/>
                <w:szCs w:val="18"/>
                <w:lang w:val="nb-NO"/>
              </w:rPr>
            </w:pPr>
            <w:r w:rsidRPr="00452489">
              <w:rPr>
                <w:b/>
                <w:bCs/>
                <w:sz w:val="18"/>
                <w:szCs w:val="18"/>
                <w:lang w:val="nb-NO" w:bidi="nb-NO"/>
              </w:rPr>
              <w:t>Punkt i dette dokumentet</w:t>
            </w:r>
          </w:p>
        </w:tc>
        <w:tc>
          <w:tcPr>
            <w:tcW w:w="1843" w:type="dxa"/>
            <w:gridSpan w:val="4"/>
          </w:tcPr>
          <w:p w14:paraId="4CB527AF"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5CC0405C" w14:textId="77777777" w:rsidR="00F974D7" w:rsidRPr="00452489" w:rsidRDefault="002B264E">
            <w:pPr>
              <w:pStyle w:val="TableParagraph"/>
              <w:spacing w:line="206" w:lineRule="exact"/>
              <w:ind w:left="47" w:right="121" w:hanging="3"/>
              <w:jc w:val="center"/>
              <w:rPr>
                <w:b/>
                <w:sz w:val="18"/>
                <w:lang w:val="nb-NO"/>
              </w:rPr>
            </w:pPr>
            <w:r w:rsidRPr="00452489">
              <w:rPr>
                <w:b/>
                <w:sz w:val="18"/>
                <w:lang w:val="nb-NO" w:bidi="nb-NO"/>
              </w:rPr>
              <w:t>krav i direktiv 2016/2102</w:t>
            </w:r>
          </w:p>
        </w:tc>
        <w:tc>
          <w:tcPr>
            <w:tcW w:w="569" w:type="dxa"/>
            <w:vMerge w:val="restart"/>
            <w:textDirection w:val="btLr"/>
          </w:tcPr>
          <w:p w14:paraId="5671F6D1" w14:textId="77777777" w:rsidR="00F974D7" w:rsidRPr="00452489" w:rsidRDefault="002B264E">
            <w:pPr>
              <w:pStyle w:val="TableParagraph"/>
              <w:spacing w:before="32" w:line="244"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3176" w:type="dxa"/>
            <w:vMerge w:val="restart"/>
            <w:vAlign w:val="center"/>
          </w:tcPr>
          <w:p w14:paraId="2F099865" w14:textId="77777777" w:rsidR="00F974D7" w:rsidRPr="00452489" w:rsidRDefault="002B264E" w:rsidP="77A346CB">
            <w:pPr>
              <w:pStyle w:val="TableParagraph"/>
              <w:spacing w:before="116"/>
              <w:ind w:left="1114" w:right="1190"/>
              <w:jc w:val="center"/>
              <w:rPr>
                <w:b/>
                <w:bCs/>
                <w:sz w:val="18"/>
                <w:szCs w:val="18"/>
                <w:lang w:val="nb-NO"/>
              </w:rPr>
            </w:pPr>
            <w:r w:rsidRPr="00452489">
              <w:rPr>
                <w:b/>
                <w:bCs/>
                <w:sz w:val="18"/>
                <w:szCs w:val="18"/>
                <w:lang w:val="nb-NO" w:bidi="nb-NO"/>
              </w:rPr>
              <w:t>Vilkår</w:t>
            </w:r>
          </w:p>
        </w:tc>
        <w:tc>
          <w:tcPr>
            <w:tcW w:w="1312" w:type="dxa"/>
            <w:vMerge w:val="restart"/>
            <w:vAlign w:val="center"/>
          </w:tcPr>
          <w:p w14:paraId="290C0CC9" w14:textId="77777777" w:rsidR="00F974D7" w:rsidRPr="00452489" w:rsidRDefault="002B264E">
            <w:pPr>
              <w:pStyle w:val="TableParagraph"/>
              <w:spacing w:before="139"/>
              <w:ind w:left="100" w:right="176" w:firstLine="4"/>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0F1BCBA3" w14:textId="77777777" w:rsidTr="0048164A">
        <w:trPr>
          <w:trHeight w:val="1648"/>
        </w:trPr>
        <w:tc>
          <w:tcPr>
            <w:tcW w:w="562" w:type="dxa"/>
            <w:vMerge/>
          </w:tcPr>
          <w:p w14:paraId="68CF686F" w14:textId="77777777" w:rsidR="00F974D7" w:rsidRPr="00452489" w:rsidRDefault="00F974D7">
            <w:pPr>
              <w:rPr>
                <w:sz w:val="2"/>
                <w:szCs w:val="2"/>
                <w:lang w:val="nb-NO"/>
              </w:rPr>
            </w:pPr>
          </w:p>
        </w:tc>
        <w:tc>
          <w:tcPr>
            <w:tcW w:w="2696" w:type="dxa"/>
            <w:vMerge/>
          </w:tcPr>
          <w:p w14:paraId="77E6655A" w14:textId="77777777" w:rsidR="00F974D7" w:rsidRPr="00452489" w:rsidRDefault="00F974D7">
            <w:pPr>
              <w:rPr>
                <w:sz w:val="2"/>
                <w:szCs w:val="2"/>
                <w:lang w:val="nb-NO"/>
              </w:rPr>
            </w:pPr>
          </w:p>
        </w:tc>
        <w:tc>
          <w:tcPr>
            <w:tcW w:w="459" w:type="dxa"/>
            <w:textDirection w:val="btLr"/>
          </w:tcPr>
          <w:p w14:paraId="5CCB37A3" w14:textId="77777777" w:rsidR="00F974D7" w:rsidRPr="00452489" w:rsidRDefault="002B264E" w:rsidP="008F568D">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7B22517C" w14:textId="77777777" w:rsidR="00F974D7" w:rsidRPr="00452489" w:rsidRDefault="002B264E" w:rsidP="008F568D">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6E9D0A1D" w14:textId="77777777" w:rsidR="00F974D7" w:rsidRPr="00452489" w:rsidRDefault="002B264E" w:rsidP="008F568D">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1999F558" w14:textId="77777777" w:rsidR="00F974D7" w:rsidRPr="00452489" w:rsidRDefault="002B264E" w:rsidP="008F568D">
            <w:pPr>
              <w:pStyle w:val="TableParagraph"/>
              <w:ind w:left="513"/>
              <w:rPr>
                <w:b/>
                <w:spacing w:val="-2"/>
                <w:sz w:val="18"/>
                <w:lang w:val="nb-NO" w:bidi="nb-NO"/>
              </w:rPr>
            </w:pPr>
            <w:r w:rsidRPr="00452489">
              <w:rPr>
                <w:b/>
                <w:spacing w:val="-2"/>
                <w:sz w:val="18"/>
                <w:lang w:val="nb-NO" w:bidi="nb-NO"/>
              </w:rPr>
              <w:t>Robust</w:t>
            </w:r>
          </w:p>
        </w:tc>
        <w:tc>
          <w:tcPr>
            <w:tcW w:w="569" w:type="dxa"/>
            <w:vMerge/>
            <w:textDirection w:val="btLr"/>
          </w:tcPr>
          <w:p w14:paraId="4265FFB8" w14:textId="77777777" w:rsidR="00F974D7" w:rsidRPr="00452489" w:rsidRDefault="00F974D7">
            <w:pPr>
              <w:rPr>
                <w:sz w:val="2"/>
                <w:szCs w:val="2"/>
                <w:lang w:val="nb-NO"/>
              </w:rPr>
            </w:pPr>
          </w:p>
        </w:tc>
        <w:tc>
          <w:tcPr>
            <w:tcW w:w="3176" w:type="dxa"/>
            <w:vMerge/>
          </w:tcPr>
          <w:p w14:paraId="5E100C03" w14:textId="77777777" w:rsidR="00F974D7" w:rsidRPr="00452489" w:rsidRDefault="00F974D7">
            <w:pPr>
              <w:rPr>
                <w:sz w:val="2"/>
                <w:szCs w:val="2"/>
                <w:lang w:val="nb-NO"/>
              </w:rPr>
            </w:pPr>
          </w:p>
        </w:tc>
        <w:tc>
          <w:tcPr>
            <w:tcW w:w="1312" w:type="dxa"/>
            <w:vMerge/>
          </w:tcPr>
          <w:p w14:paraId="28A9A496" w14:textId="77777777" w:rsidR="00F974D7" w:rsidRPr="00452489" w:rsidRDefault="00F974D7">
            <w:pPr>
              <w:rPr>
                <w:sz w:val="2"/>
                <w:szCs w:val="2"/>
                <w:lang w:val="nb-NO"/>
              </w:rPr>
            </w:pPr>
          </w:p>
        </w:tc>
      </w:tr>
      <w:tr w:rsidR="00F974D7" w:rsidRPr="00452489" w14:paraId="5C3E1A6B" w14:textId="77777777" w:rsidTr="006945E1">
        <w:trPr>
          <w:trHeight w:val="621"/>
        </w:trPr>
        <w:tc>
          <w:tcPr>
            <w:tcW w:w="562" w:type="dxa"/>
            <w:vAlign w:val="center"/>
          </w:tcPr>
          <w:p w14:paraId="52574C7D" w14:textId="77777777" w:rsidR="00F974D7" w:rsidRPr="00452489" w:rsidRDefault="002B264E" w:rsidP="006945E1">
            <w:pPr>
              <w:pStyle w:val="TableParagraph"/>
              <w:spacing w:before="1"/>
              <w:ind w:left="0" w:right="66"/>
              <w:rPr>
                <w:sz w:val="18"/>
                <w:lang w:val="nb-NO"/>
              </w:rPr>
            </w:pPr>
            <w:r w:rsidRPr="00452489">
              <w:rPr>
                <w:w w:val="99"/>
                <w:sz w:val="18"/>
                <w:lang w:val="nb-NO" w:bidi="nb-NO"/>
              </w:rPr>
              <w:t>8</w:t>
            </w:r>
          </w:p>
        </w:tc>
        <w:tc>
          <w:tcPr>
            <w:tcW w:w="2696" w:type="dxa"/>
            <w:vAlign w:val="center"/>
          </w:tcPr>
          <w:p w14:paraId="7A1E2F99" w14:textId="4E08F3D4" w:rsidR="00F974D7" w:rsidRPr="00452489" w:rsidRDefault="002B264E">
            <w:pPr>
              <w:pStyle w:val="TableParagraph"/>
              <w:spacing w:line="206" w:lineRule="exact"/>
              <w:rPr>
                <w:sz w:val="18"/>
                <w:lang w:val="nb-NO"/>
              </w:rPr>
            </w:pPr>
            <w:r w:rsidRPr="00452489">
              <w:rPr>
                <w:sz w:val="18"/>
                <w:lang w:val="nb-NO" w:bidi="nb-NO"/>
              </w:rPr>
              <w:t>6.2.2.2</w:t>
            </w:r>
            <w:r w:rsidR="00D36684" w:rsidRPr="00452489">
              <w:rPr>
                <w:spacing w:val="-2"/>
                <w:sz w:val="18"/>
                <w:lang w:val="nb-NO" w:bidi="nb-NO"/>
              </w:rPr>
              <w:t xml:space="preserve"> Programmatisk bestembar retning for sending og mottak</w:t>
            </w:r>
          </w:p>
        </w:tc>
        <w:tc>
          <w:tcPr>
            <w:tcW w:w="459" w:type="dxa"/>
            <w:vAlign w:val="center"/>
          </w:tcPr>
          <w:p w14:paraId="06985E88"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E6F4D77" w14:textId="77777777" w:rsidR="00F974D7" w:rsidRPr="00452489" w:rsidRDefault="00F974D7">
            <w:pPr>
              <w:pStyle w:val="TableParagraph"/>
              <w:ind w:left="0"/>
              <w:rPr>
                <w:rFonts w:ascii="Times New Roman"/>
                <w:sz w:val="18"/>
                <w:lang w:val="nb-NO"/>
              </w:rPr>
            </w:pPr>
          </w:p>
        </w:tc>
        <w:tc>
          <w:tcPr>
            <w:tcW w:w="459" w:type="dxa"/>
            <w:vAlign w:val="center"/>
          </w:tcPr>
          <w:p w14:paraId="2EFBA1B4" w14:textId="77777777" w:rsidR="00F974D7" w:rsidRPr="00452489" w:rsidRDefault="00F974D7">
            <w:pPr>
              <w:pStyle w:val="TableParagraph"/>
              <w:ind w:left="0"/>
              <w:rPr>
                <w:rFonts w:ascii="Times New Roman"/>
                <w:sz w:val="18"/>
                <w:lang w:val="nb-NO"/>
              </w:rPr>
            </w:pPr>
          </w:p>
        </w:tc>
        <w:tc>
          <w:tcPr>
            <w:tcW w:w="461" w:type="dxa"/>
            <w:vAlign w:val="center"/>
          </w:tcPr>
          <w:p w14:paraId="06773735" w14:textId="77777777" w:rsidR="00F974D7" w:rsidRPr="00452489" w:rsidRDefault="00F974D7">
            <w:pPr>
              <w:pStyle w:val="TableParagraph"/>
              <w:ind w:left="0"/>
              <w:rPr>
                <w:rFonts w:ascii="Times New Roman"/>
                <w:sz w:val="18"/>
                <w:lang w:val="nb-NO"/>
              </w:rPr>
            </w:pPr>
          </w:p>
        </w:tc>
        <w:tc>
          <w:tcPr>
            <w:tcW w:w="569" w:type="dxa"/>
            <w:vAlign w:val="center"/>
          </w:tcPr>
          <w:p w14:paraId="22E4F2B8" w14:textId="77777777" w:rsidR="00F974D7" w:rsidRPr="00452489" w:rsidRDefault="002B264E">
            <w:pPr>
              <w:pStyle w:val="TableParagraph"/>
              <w:spacing w:before="1"/>
              <w:ind w:left="177"/>
              <w:rPr>
                <w:sz w:val="18"/>
                <w:lang w:val="nb-NO"/>
              </w:rPr>
            </w:pPr>
            <w:r w:rsidRPr="00452489">
              <w:rPr>
                <w:w w:val="99"/>
                <w:sz w:val="18"/>
                <w:lang w:val="nb-NO" w:bidi="nb-NO"/>
              </w:rPr>
              <w:t>V</w:t>
            </w:r>
          </w:p>
        </w:tc>
        <w:tc>
          <w:tcPr>
            <w:tcW w:w="3176" w:type="dxa"/>
            <w:vAlign w:val="center"/>
          </w:tcPr>
          <w:p w14:paraId="44404107" w14:textId="77777777" w:rsidR="00F974D7" w:rsidRPr="00452489" w:rsidRDefault="002B264E">
            <w:pPr>
              <w:pStyle w:val="TableParagraph"/>
              <w:spacing w:before="102"/>
              <w:ind w:left="23" w:right="181"/>
              <w:rPr>
                <w:sz w:val="18"/>
                <w:lang w:val="nb-NO"/>
              </w:rPr>
            </w:pPr>
            <w:r w:rsidRPr="00452489">
              <w:rPr>
                <w:sz w:val="18"/>
                <w:lang w:val="nb-NO" w:bidi="nb-NO"/>
              </w:rPr>
              <w:t>Når nettsider har funksjoner for sanntidstekst i sending og mottak</w:t>
            </w:r>
          </w:p>
        </w:tc>
        <w:tc>
          <w:tcPr>
            <w:tcW w:w="1312" w:type="dxa"/>
            <w:vAlign w:val="center"/>
          </w:tcPr>
          <w:p w14:paraId="066B44E1" w14:textId="77777777" w:rsidR="00F974D7" w:rsidRPr="00452489" w:rsidRDefault="002B264E">
            <w:pPr>
              <w:pStyle w:val="TableParagraph"/>
              <w:spacing w:before="1"/>
              <w:ind w:left="26"/>
              <w:rPr>
                <w:sz w:val="18"/>
                <w:lang w:val="nb-NO"/>
              </w:rPr>
            </w:pPr>
            <w:r w:rsidRPr="00452489">
              <w:rPr>
                <w:spacing w:val="-2"/>
                <w:sz w:val="18"/>
                <w:lang w:val="nb-NO" w:bidi="nb-NO"/>
              </w:rPr>
              <w:t>C.6.2.2.2</w:t>
            </w:r>
          </w:p>
        </w:tc>
      </w:tr>
      <w:tr w:rsidR="00F974D7" w:rsidRPr="00452489" w14:paraId="31D32B28" w14:textId="77777777" w:rsidTr="006945E1">
        <w:trPr>
          <w:trHeight w:val="619"/>
        </w:trPr>
        <w:tc>
          <w:tcPr>
            <w:tcW w:w="562" w:type="dxa"/>
            <w:vAlign w:val="center"/>
          </w:tcPr>
          <w:p w14:paraId="6B15310D" w14:textId="77777777" w:rsidR="00F974D7" w:rsidRPr="00452489" w:rsidRDefault="002B264E" w:rsidP="006945E1">
            <w:pPr>
              <w:pStyle w:val="TableParagraph"/>
              <w:ind w:left="0" w:right="66"/>
              <w:rPr>
                <w:sz w:val="18"/>
                <w:lang w:val="nb-NO"/>
              </w:rPr>
            </w:pPr>
            <w:r w:rsidRPr="00452489">
              <w:rPr>
                <w:w w:val="99"/>
                <w:sz w:val="18"/>
                <w:lang w:val="nb-NO" w:bidi="nb-NO"/>
              </w:rPr>
              <w:t>9</w:t>
            </w:r>
          </w:p>
        </w:tc>
        <w:tc>
          <w:tcPr>
            <w:tcW w:w="2696" w:type="dxa"/>
            <w:vAlign w:val="center"/>
          </w:tcPr>
          <w:p w14:paraId="2707C2B3" w14:textId="77777777" w:rsidR="00F974D7" w:rsidRPr="00452489" w:rsidRDefault="002B264E">
            <w:pPr>
              <w:pStyle w:val="TableParagraph"/>
              <w:spacing w:line="206" w:lineRule="exact"/>
              <w:rPr>
                <w:sz w:val="18"/>
                <w:lang w:val="nb-NO"/>
              </w:rPr>
            </w:pPr>
            <w:r w:rsidRPr="00452489">
              <w:rPr>
                <w:sz w:val="18"/>
                <w:lang w:val="nb-NO" w:bidi="nb-NO"/>
              </w:rPr>
              <w:t xml:space="preserve">6.2.2.3 </w:t>
            </w:r>
            <w:r w:rsidRPr="00452489">
              <w:rPr>
                <w:spacing w:val="-2"/>
                <w:sz w:val="18"/>
                <w:lang w:val="nb-NO" w:bidi="nb-NO"/>
              </w:rPr>
              <w:t>Taleridentifikasjon</w:t>
            </w:r>
          </w:p>
        </w:tc>
        <w:tc>
          <w:tcPr>
            <w:tcW w:w="459" w:type="dxa"/>
            <w:vAlign w:val="center"/>
          </w:tcPr>
          <w:p w14:paraId="769C84E8"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DA3BAE1" w14:textId="77777777" w:rsidR="00F974D7" w:rsidRPr="00452489" w:rsidRDefault="00F974D7">
            <w:pPr>
              <w:pStyle w:val="TableParagraph"/>
              <w:ind w:left="0"/>
              <w:rPr>
                <w:rFonts w:ascii="Times New Roman"/>
                <w:sz w:val="18"/>
                <w:lang w:val="nb-NO"/>
              </w:rPr>
            </w:pPr>
          </w:p>
        </w:tc>
        <w:tc>
          <w:tcPr>
            <w:tcW w:w="459" w:type="dxa"/>
            <w:vAlign w:val="center"/>
          </w:tcPr>
          <w:p w14:paraId="3D453AA8" w14:textId="77777777" w:rsidR="00F974D7" w:rsidRPr="00452489" w:rsidRDefault="00F974D7">
            <w:pPr>
              <w:pStyle w:val="TableParagraph"/>
              <w:ind w:left="0"/>
              <w:rPr>
                <w:rFonts w:ascii="Times New Roman"/>
                <w:sz w:val="18"/>
                <w:lang w:val="nb-NO"/>
              </w:rPr>
            </w:pPr>
          </w:p>
        </w:tc>
        <w:tc>
          <w:tcPr>
            <w:tcW w:w="461" w:type="dxa"/>
            <w:vAlign w:val="center"/>
          </w:tcPr>
          <w:p w14:paraId="23E80EAF" w14:textId="77777777" w:rsidR="00F974D7" w:rsidRPr="00452489" w:rsidRDefault="00F974D7">
            <w:pPr>
              <w:pStyle w:val="TableParagraph"/>
              <w:ind w:left="0"/>
              <w:rPr>
                <w:rFonts w:ascii="Times New Roman"/>
                <w:sz w:val="18"/>
                <w:lang w:val="nb-NO"/>
              </w:rPr>
            </w:pPr>
          </w:p>
        </w:tc>
        <w:tc>
          <w:tcPr>
            <w:tcW w:w="569" w:type="dxa"/>
            <w:vAlign w:val="center"/>
          </w:tcPr>
          <w:p w14:paraId="356575D6"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10665462" w14:textId="77777777" w:rsidR="00F974D7" w:rsidRPr="00452489" w:rsidRDefault="002B264E">
            <w:pPr>
              <w:pStyle w:val="TableParagraph"/>
              <w:spacing w:line="206" w:lineRule="exact"/>
              <w:ind w:left="23"/>
              <w:rPr>
                <w:sz w:val="18"/>
                <w:lang w:val="nb-NO"/>
              </w:rPr>
            </w:pPr>
            <w:r w:rsidRPr="00452489">
              <w:rPr>
                <w:sz w:val="18"/>
                <w:lang w:val="nb-NO" w:bidi="nb-NO"/>
              </w:rPr>
              <w:t xml:space="preserve">Når nettsider har </w:t>
            </w:r>
            <w:r w:rsidRPr="00452489">
              <w:rPr>
                <w:spacing w:val="-5"/>
                <w:sz w:val="18"/>
                <w:lang w:val="nb-NO" w:bidi="nb-NO"/>
              </w:rPr>
              <w:t>sanntidstekst-</w:t>
            </w:r>
          </w:p>
          <w:p w14:paraId="40BFEB93" w14:textId="77777777" w:rsidR="00F974D7" w:rsidRPr="00452489" w:rsidRDefault="002B264E">
            <w:pPr>
              <w:pStyle w:val="TableParagraph"/>
              <w:spacing w:line="206" w:lineRule="exact"/>
              <w:ind w:left="23" w:right="181"/>
              <w:rPr>
                <w:sz w:val="18"/>
                <w:lang w:val="nb-NO"/>
              </w:rPr>
            </w:pPr>
            <w:r w:rsidRPr="00452489">
              <w:rPr>
                <w:sz w:val="18"/>
                <w:lang w:val="nb-NO" w:bidi="nb-NO"/>
              </w:rPr>
              <w:t>funksjoner og tilbyr taleridentifikasjon for tale</w:t>
            </w:r>
          </w:p>
        </w:tc>
        <w:tc>
          <w:tcPr>
            <w:tcW w:w="1312" w:type="dxa"/>
            <w:vAlign w:val="center"/>
          </w:tcPr>
          <w:p w14:paraId="7E879103" w14:textId="77777777" w:rsidR="00F974D7" w:rsidRPr="00452489" w:rsidRDefault="002B264E">
            <w:pPr>
              <w:pStyle w:val="TableParagraph"/>
              <w:ind w:left="26"/>
              <w:rPr>
                <w:sz w:val="18"/>
                <w:lang w:val="nb-NO"/>
              </w:rPr>
            </w:pPr>
            <w:r w:rsidRPr="00452489">
              <w:rPr>
                <w:spacing w:val="-2"/>
                <w:sz w:val="18"/>
                <w:lang w:val="nb-NO" w:bidi="nb-NO"/>
              </w:rPr>
              <w:t>C.6.2.2.3</w:t>
            </w:r>
          </w:p>
        </w:tc>
      </w:tr>
      <w:tr w:rsidR="00F974D7" w:rsidRPr="00452489" w14:paraId="57BBB5C2" w14:textId="77777777" w:rsidTr="006945E1">
        <w:trPr>
          <w:trHeight w:val="621"/>
        </w:trPr>
        <w:tc>
          <w:tcPr>
            <w:tcW w:w="562" w:type="dxa"/>
            <w:vAlign w:val="center"/>
          </w:tcPr>
          <w:p w14:paraId="0D2B7C2B" w14:textId="77777777" w:rsidR="00F974D7" w:rsidRPr="00452489" w:rsidRDefault="00F974D7">
            <w:pPr>
              <w:pStyle w:val="TableParagraph"/>
              <w:ind w:left="0"/>
              <w:rPr>
                <w:b/>
                <w:sz w:val="18"/>
                <w:lang w:val="nb-NO"/>
              </w:rPr>
            </w:pPr>
          </w:p>
          <w:p w14:paraId="584740E8" w14:textId="77777777" w:rsidR="00F974D7" w:rsidRPr="00452489" w:rsidRDefault="002B264E" w:rsidP="006945E1">
            <w:pPr>
              <w:pStyle w:val="TableParagraph"/>
              <w:ind w:left="127" w:right="192"/>
              <w:rPr>
                <w:sz w:val="18"/>
                <w:lang w:val="nb-NO"/>
              </w:rPr>
            </w:pPr>
            <w:r w:rsidRPr="00452489">
              <w:rPr>
                <w:spacing w:val="-5"/>
                <w:sz w:val="18"/>
                <w:lang w:val="nb-NO" w:bidi="nb-NO"/>
              </w:rPr>
              <w:t>10</w:t>
            </w:r>
          </w:p>
        </w:tc>
        <w:tc>
          <w:tcPr>
            <w:tcW w:w="2696" w:type="dxa"/>
            <w:vAlign w:val="center"/>
          </w:tcPr>
          <w:p w14:paraId="4091E277" w14:textId="77777777" w:rsidR="00F974D7" w:rsidRPr="00452489" w:rsidRDefault="002B264E">
            <w:pPr>
              <w:pStyle w:val="TableParagraph"/>
              <w:spacing w:before="1"/>
              <w:rPr>
                <w:sz w:val="18"/>
                <w:lang w:val="nb-NO"/>
              </w:rPr>
            </w:pPr>
            <w:r w:rsidRPr="00452489">
              <w:rPr>
                <w:sz w:val="18"/>
                <w:lang w:val="nb-NO" w:bidi="nb-NO"/>
              </w:rPr>
              <w:t>6.2.2.4 Visuell indikator for lyd med sanntidstekst</w:t>
            </w:r>
          </w:p>
        </w:tc>
        <w:tc>
          <w:tcPr>
            <w:tcW w:w="459" w:type="dxa"/>
            <w:vAlign w:val="center"/>
          </w:tcPr>
          <w:p w14:paraId="096DD3E0"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565F5F7" w14:textId="77777777" w:rsidR="00F974D7" w:rsidRPr="00452489" w:rsidRDefault="00F974D7">
            <w:pPr>
              <w:pStyle w:val="TableParagraph"/>
              <w:ind w:left="0"/>
              <w:rPr>
                <w:rFonts w:ascii="Times New Roman"/>
                <w:sz w:val="18"/>
                <w:lang w:val="nb-NO"/>
              </w:rPr>
            </w:pPr>
          </w:p>
        </w:tc>
        <w:tc>
          <w:tcPr>
            <w:tcW w:w="459" w:type="dxa"/>
            <w:vAlign w:val="center"/>
          </w:tcPr>
          <w:p w14:paraId="4399EA69" w14:textId="77777777" w:rsidR="00F974D7" w:rsidRPr="00452489" w:rsidRDefault="00F974D7">
            <w:pPr>
              <w:pStyle w:val="TableParagraph"/>
              <w:ind w:left="0"/>
              <w:rPr>
                <w:rFonts w:ascii="Times New Roman"/>
                <w:sz w:val="18"/>
                <w:lang w:val="nb-NO"/>
              </w:rPr>
            </w:pPr>
          </w:p>
        </w:tc>
        <w:tc>
          <w:tcPr>
            <w:tcW w:w="461" w:type="dxa"/>
            <w:vAlign w:val="center"/>
          </w:tcPr>
          <w:p w14:paraId="02C28448" w14:textId="77777777" w:rsidR="00F974D7" w:rsidRPr="00452489" w:rsidRDefault="00F974D7">
            <w:pPr>
              <w:pStyle w:val="TableParagraph"/>
              <w:ind w:left="0"/>
              <w:rPr>
                <w:rFonts w:ascii="Times New Roman"/>
                <w:sz w:val="18"/>
                <w:lang w:val="nb-NO"/>
              </w:rPr>
            </w:pPr>
          </w:p>
        </w:tc>
        <w:tc>
          <w:tcPr>
            <w:tcW w:w="569" w:type="dxa"/>
            <w:vAlign w:val="center"/>
          </w:tcPr>
          <w:p w14:paraId="3180247E"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1C04C546" w14:textId="77777777" w:rsidR="00F974D7" w:rsidRPr="00452489" w:rsidRDefault="002B264E">
            <w:pPr>
              <w:pStyle w:val="TableParagraph"/>
              <w:spacing w:line="206" w:lineRule="exact"/>
              <w:ind w:left="23" w:right="181"/>
              <w:rPr>
                <w:sz w:val="18"/>
                <w:lang w:val="nb-NO"/>
              </w:rPr>
            </w:pPr>
            <w:r w:rsidRPr="00452489">
              <w:rPr>
                <w:sz w:val="18"/>
                <w:lang w:val="nb-NO" w:bidi="nb-NO"/>
              </w:rPr>
              <w:t xml:space="preserve">Når nettsider tilbyr toveis talekommunikasjon og har </w:t>
            </w:r>
            <w:r w:rsidRPr="00452489">
              <w:rPr>
                <w:spacing w:val="-2"/>
                <w:sz w:val="18"/>
                <w:lang w:val="nb-NO" w:bidi="nb-NO"/>
              </w:rPr>
              <w:t>sanntidstekstfunksjoner</w:t>
            </w:r>
          </w:p>
        </w:tc>
        <w:tc>
          <w:tcPr>
            <w:tcW w:w="1312" w:type="dxa"/>
            <w:vAlign w:val="center"/>
          </w:tcPr>
          <w:p w14:paraId="6810633B" w14:textId="77777777" w:rsidR="00F974D7" w:rsidRPr="00452489" w:rsidRDefault="002B264E">
            <w:pPr>
              <w:pStyle w:val="TableParagraph"/>
              <w:ind w:left="26"/>
              <w:rPr>
                <w:sz w:val="18"/>
                <w:lang w:val="nb-NO"/>
              </w:rPr>
            </w:pPr>
            <w:r w:rsidRPr="00452489">
              <w:rPr>
                <w:spacing w:val="-2"/>
                <w:sz w:val="18"/>
                <w:lang w:val="nb-NO" w:bidi="nb-NO"/>
              </w:rPr>
              <w:t>C.6.2.2.4</w:t>
            </w:r>
          </w:p>
        </w:tc>
      </w:tr>
      <w:tr w:rsidR="00F974D7" w:rsidRPr="00452489" w14:paraId="38E0C6B7" w14:textId="77777777" w:rsidTr="006945E1">
        <w:trPr>
          <w:trHeight w:val="827"/>
        </w:trPr>
        <w:tc>
          <w:tcPr>
            <w:tcW w:w="562" w:type="dxa"/>
            <w:vAlign w:val="center"/>
          </w:tcPr>
          <w:p w14:paraId="3723CE28" w14:textId="77777777" w:rsidR="00F974D7" w:rsidRPr="00452489" w:rsidRDefault="002B264E" w:rsidP="006945E1">
            <w:pPr>
              <w:pStyle w:val="TableParagraph"/>
              <w:ind w:left="127" w:right="192"/>
              <w:rPr>
                <w:sz w:val="18"/>
                <w:lang w:val="nb-NO"/>
              </w:rPr>
            </w:pPr>
            <w:r w:rsidRPr="00452489">
              <w:rPr>
                <w:spacing w:val="-5"/>
                <w:sz w:val="18"/>
                <w:lang w:val="nb-NO" w:bidi="nb-NO"/>
              </w:rPr>
              <w:t>11</w:t>
            </w:r>
          </w:p>
        </w:tc>
        <w:tc>
          <w:tcPr>
            <w:tcW w:w="2696" w:type="dxa"/>
            <w:vAlign w:val="center"/>
          </w:tcPr>
          <w:p w14:paraId="26144844" w14:textId="77777777" w:rsidR="00F974D7" w:rsidRPr="00452489" w:rsidRDefault="002B264E">
            <w:pPr>
              <w:pStyle w:val="TableParagraph"/>
              <w:rPr>
                <w:sz w:val="18"/>
                <w:lang w:val="nb-NO"/>
              </w:rPr>
            </w:pPr>
            <w:r w:rsidRPr="00452489">
              <w:rPr>
                <w:sz w:val="18"/>
                <w:lang w:val="nb-NO" w:bidi="nb-NO"/>
              </w:rPr>
              <w:t xml:space="preserve">6.2.3 Interoperabilitet </w:t>
            </w:r>
            <w:r w:rsidRPr="00452489">
              <w:rPr>
                <w:spacing w:val="-5"/>
                <w:sz w:val="18"/>
                <w:lang w:val="nb-NO" w:bidi="nb-NO"/>
              </w:rPr>
              <w:t>a)</w:t>
            </w:r>
          </w:p>
        </w:tc>
        <w:tc>
          <w:tcPr>
            <w:tcW w:w="459" w:type="dxa"/>
            <w:vAlign w:val="center"/>
          </w:tcPr>
          <w:p w14:paraId="74D752C0"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38E955A" w14:textId="77777777" w:rsidR="00F974D7" w:rsidRPr="00452489" w:rsidRDefault="00F974D7">
            <w:pPr>
              <w:pStyle w:val="TableParagraph"/>
              <w:ind w:left="0"/>
              <w:rPr>
                <w:rFonts w:ascii="Times New Roman"/>
                <w:sz w:val="18"/>
                <w:lang w:val="nb-NO"/>
              </w:rPr>
            </w:pPr>
          </w:p>
        </w:tc>
        <w:tc>
          <w:tcPr>
            <w:tcW w:w="459" w:type="dxa"/>
            <w:vAlign w:val="center"/>
          </w:tcPr>
          <w:p w14:paraId="10044C14" w14:textId="77777777" w:rsidR="00F974D7" w:rsidRPr="00452489" w:rsidRDefault="00F974D7">
            <w:pPr>
              <w:pStyle w:val="TableParagraph"/>
              <w:ind w:left="0"/>
              <w:rPr>
                <w:rFonts w:ascii="Times New Roman"/>
                <w:sz w:val="18"/>
                <w:lang w:val="nb-NO"/>
              </w:rPr>
            </w:pPr>
          </w:p>
        </w:tc>
        <w:tc>
          <w:tcPr>
            <w:tcW w:w="461" w:type="dxa"/>
            <w:vAlign w:val="center"/>
          </w:tcPr>
          <w:p w14:paraId="0FE75F74" w14:textId="77777777" w:rsidR="00F974D7" w:rsidRPr="00452489" w:rsidRDefault="00F974D7">
            <w:pPr>
              <w:pStyle w:val="TableParagraph"/>
              <w:ind w:left="0"/>
              <w:rPr>
                <w:rFonts w:ascii="Times New Roman"/>
                <w:sz w:val="18"/>
                <w:lang w:val="nb-NO"/>
              </w:rPr>
            </w:pPr>
          </w:p>
        </w:tc>
        <w:tc>
          <w:tcPr>
            <w:tcW w:w="569" w:type="dxa"/>
            <w:vAlign w:val="center"/>
          </w:tcPr>
          <w:p w14:paraId="1CABE3AD"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094A1288" w14:textId="77777777" w:rsidR="00F974D7" w:rsidRPr="00452489" w:rsidRDefault="002B264E">
            <w:pPr>
              <w:pStyle w:val="TableParagraph"/>
              <w:ind w:left="23" w:right="181"/>
              <w:rPr>
                <w:sz w:val="18"/>
                <w:lang w:val="nb-NO"/>
              </w:rPr>
            </w:pPr>
            <w:r w:rsidRPr="00452489">
              <w:rPr>
                <w:sz w:val="18"/>
                <w:lang w:val="nb-NO" w:bidi="nb-NO"/>
              </w:rPr>
              <w:t>Når nettsider med sanntidstekstfunksjonalitet virker sammen med en annen</w:t>
            </w:r>
          </w:p>
          <w:p w14:paraId="79B5A519" w14:textId="77777777" w:rsidR="00F974D7" w:rsidRPr="00452489" w:rsidRDefault="002B264E">
            <w:pPr>
              <w:pStyle w:val="TableParagraph"/>
              <w:spacing w:line="206" w:lineRule="exact"/>
              <w:ind w:left="23" w:right="181"/>
              <w:rPr>
                <w:sz w:val="18"/>
                <w:lang w:val="nb-NO"/>
              </w:rPr>
            </w:pPr>
            <w:r w:rsidRPr="00452489">
              <w:rPr>
                <w:sz w:val="18"/>
                <w:lang w:val="nb-NO" w:bidi="nb-NO"/>
              </w:rPr>
              <w:t>IKT-løsning med sanntidstekstfunksjonalitet (i henhold til krav i punkt 6.2.1.1)</w:t>
            </w:r>
          </w:p>
        </w:tc>
        <w:tc>
          <w:tcPr>
            <w:tcW w:w="1312" w:type="dxa"/>
            <w:vAlign w:val="center"/>
          </w:tcPr>
          <w:p w14:paraId="312D7B52" w14:textId="77777777" w:rsidR="00F974D7" w:rsidRPr="00452489" w:rsidRDefault="002B264E">
            <w:pPr>
              <w:pStyle w:val="TableParagraph"/>
              <w:ind w:left="26"/>
              <w:rPr>
                <w:sz w:val="18"/>
                <w:lang w:val="nb-NO"/>
              </w:rPr>
            </w:pPr>
            <w:r w:rsidRPr="00452489">
              <w:rPr>
                <w:spacing w:val="-2"/>
                <w:sz w:val="18"/>
                <w:lang w:val="nb-NO" w:bidi="nb-NO"/>
              </w:rPr>
              <w:t>C.6.2.3.a</w:t>
            </w:r>
          </w:p>
        </w:tc>
      </w:tr>
      <w:tr w:rsidR="00F974D7" w:rsidRPr="00452489" w14:paraId="31EEAC65" w14:textId="77777777" w:rsidTr="006945E1">
        <w:trPr>
          <w:trHeight w:val="830"/>
        </w:trPr>
        <w:tc>
          <w:tcPr>
            <w:tcW w:w="562" w:type="dxa"/>
            <w:vAlign w:val="center"/>
          </w:tcPr>
          <w:p w14:paraId="473E05AB" w14:textId="77777777" w:rsidR="00F974D7" w:rsidRPr="00452489" w:rsidRDefault="002B264E" w:rsidP="006945E1">
            <w:pPr>
              <w:pStyle w:val="TableParagraph"/>
              <w:ind w:left="127" w:right="192"/>
              <w:rPr>
                <w:sz w:val="18"/>
                <w:lang w:val="nb-NO"/>
              </w:rPr>
            </w:pPr>
            <w:r w:rsidRPr="00452489">
              <w:rPr>
                <w:spacing w:val="-5"/>
                <w:sz w:val="18"/>
                <w:lang w:val="nb-NO" w:bidi="nb-NO"/>
              </w:rPr>
              <w:t>12</w:t>
            </w:r>
          </w:p>
        </w:tc>
        <w:tc>
          <w:tcPr>
            <w:tcW w:w="2696" w:type="dxa"/>
            <w:vAlign w:val="center"/>
          </w:tcPr>
          <w:p w14:paraId="23594779" w14:textId="77777777" w:rsidR="00F974D7" w:rsidRPr="00452489" w:rsidRDefault="002B264E">
            <w:pPr>
              <w:pStyle w:val="TableParagraph"/>
              <w:rPr>
                <w:sz w:val="18"/>
                <w:lang w:val="nb-NO"/>
              </w:rPr>
            </w:pPr>
            <w:r w:rsidRPr="00452489">
              <w:rPr>
                <w:sz w:val="18"/>
                <w:lang w:val="nb-NO" w:bidi="nb-NO"/>
              </w:rPr>
              <w:t xml:space="preserve">6.2.3 Interoperabilitet </w:t>
            </w:r>
            <w:r w:rsidRPr="00452489">
              <w:rPr>
                <w:spacing w:val="-5"/>
                <w:sz w:val="18"/>
                <w:lang w:val="nb-NO" w:bidi="nb-NO"/>
              </w:rPr>
              <w:t>b)</w:t>
            </w:r>
          </w:p>
        </w:tc>
        <w:tc>
          <w:tcPr>
            <w:tcW w:w="459" w:type="dxa"/>
            <w:vAlign w:val="center"/>
          </w:tcPr>
          <w:p w14:paraId="2CAC1169"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024BCD6" w14:textId="77777777" w:rsidR="00F974D7" w:rsidRPr="00452489" w:rsidRDefault="00F974D7">
            <w:pPr>
              <w:pStyle w:val="TableParagraph"/>
              <w:ind w:left="0"/>
              <w:rPr>
                <w:rFonts w:ascii="Times New Roman"/>
                <w:sz w:val="18"/>
                <w:lang w:val="nb-NO"/>
              </w:rPr>
            </w:pPr>
          </w:p>
        </w:tc>
        <w:tc>
          <w:tcPr>
            <w:tcW w:w="459" w:type="dxa"/>
            <w:vAlign w:val="center"/>
          </w:tcPr>
          <w:p w14:paraId="7C6D59D2" w14:textId="77777777" w:rsidR="00F974D7" w:rsidRPr="00452489" w:rsidRDefault="00F974D7">
            <w:pPr>
              <w:pStyle w:val="TableParagraph"/>
              <w:ind w:left="0"/>
              <w:rPr>
                <w:rFonts w:ascii="Times New Roman"/>
                <w:sz w:val="18"/>
                <w:lang w:val="nb-NO"/>
              </w:rPr>
            </w:pPr>
          </w:p>
        </w:tc>
        <w:tc>
          <w:tcPr>
            <w:tcW w:w="461" w:type="dxa"/>
            <w:vAlign w:val="center"/>
          </w:tcPr>
          <w:p w14:paraId="0A1BC5B4" w14:textId="77777777" w:rsidR="00F974D7" w:rsidRPr="00452489" w:rsidRDefault="00F974D7">
            <w:pPr>
              <w:pStyle w:val="TableParagraph"/>
              <w:ind w:left="0"/>
              <w:rPr>
                <w:rFonts w:ascii="Times New Roman"/>
                <w:sz w:val="18"/>
                <w:lang w:val="nb-NO"/>
              </w:rPr>
            </w:pPr>
          </w:p>
        </w:tc>
        <w:tc>
          <w:tcPr>
            <w:tcW w:w="569" w:type="dxa"/>
            <w:vAlign w:val="center"/>
          </w:tcPr>
          <w:p w14:paraId="46C8C60C"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1F6283DE" w14:textId="77777777" w:rsidR="00F974D7" w:rsidRPr="00452489" w:rsidRDefault="002B264E">
            <w:pPr>
              <w:pStyle w:val="TableParagraph"/>
              <w:spacing w:line="206" w:lineRule="exact"/>
              <w:ind w:left="23" w:right="181"/>
              <w:rPr>
                <w:sz w:val="18"/>
                <w:lang w:val="nb-NO"/>
              </w:rPr>
            </w:pPr>
            <w:r w:rsidRPr="00452489">
              <w:rPr>
                <w:sz w:val="18"/>
                <w:lang w:val="nb-NO" w:bidi="nb-NO"/>
              </w:rPr>
              <w:t>Når nettsider med sanntidstekstfunksjonalitet virker sammen med en annen IKT-løsning med sanntidstekstfunksjonalitet (i henhold til krav i punkt 6.2.1.1)</w:t>
            </w:r>
          </w:p>
        </w:tc>
        <w:tc>
          <w:tcPr>
            <w:tcW w:w="1312" w:type="dxa"/>
            <w:vAlign w:val="center"/>
          </w:tcPr>
          <w:p w14:paraId="6ABB63C0" w14:textId="77777777" w:rsidR="00F974D7" w:rsidRPr="00452489" w:rsidRDefault="002B264E">
            <w:pPr>
              <w:pStyle w:val="TableParagraph"/>
              <w:ind w:left="26"/>
              <w:rPr>
                <w:sz w:val="18"/>
                <w:lang w:val="nb-NO"/>
              </w:rPr>
            </w:pPr>
            <w:r w:rsidRPr="00452489">
              <w:rPr>
                <w:spacing w:val="-2"/>
                <w:sz w:val="18"/>
                <w:lang w:val="nb-NO" w:bidi="nb-NO"/>
              </w:rPr>
              <w:t>C.6.2.3.b</w:t>
            </w:r>
          </w:p>
        </w:tc>
      </w:tr>
      <w:tr w:rsidR="00F974D7" w:rsidRPr="00452489" w14:paraId="699934E4" w14:textId="77777777" w:rsidTr="006945E1">
        <w:trPr>
          <w:trHeight w:val="827"/>
        </w:trPr>
        <w:tc>
          <w:tcPr>
            <w:tcW w:w="562" w:type="dxa"/>
            <w:vAlign w:val="center"/>
          </w:tcPr>
          <w:p w14:paraId="5709A29D" w14:textId="77777777" w:rsidR="00F974D7" w:rsidRPr="00452489" w:rsidRDefault="002B264E" w:rsidP="006945E1">
            <w:pPr>
              <w:pStyle w:val="TableParagraph"/>
              <w:ind w:left="127" w:right="192"/>
              <w:rPr>
                <w:sz w:val="18"/>
                <w:lang w:val="nb-NO"/>
              </w:rPr>
            </w:pPr>
            <w:r w:rsidRPr="00452489">
              <w:rPr>
                <w:spacing w:val="-5"/>
                <w:sz w:val="18"/>
                <w:lang w:val="nb-NO" w:bidi="nb-NO"/>
              </w:rPr>
              <w:t>13</w:t>
            </w:r>
          </w:p>
        </w:tc>
        <w:tc>
          <w:tcPr>
            <w:tcW w:w="2696" w:type="dxa"/>
            <w:vAlign w:val="center"/>
          </w:tcPr>
          <w:p w14:paraId="31E8D15B" w14:textId="77777777" w:rsidR="00F974D7" w:rsidRPr="00452489" w:rsidRDefault="002B264E">
            <w:pPr>
              <w:pStyle w:val="TableParagraph"/>
              <w:rPr>
                <w:sz w:val="18"/>
                <w:lang w:val="nb-NO"/>
              </w:rPr>
            </w:pPr>
            <w:r w:rsidRPr="00452489">
              <w:rPr>
                <w:sz w:val="18"/>
                <w:lang w:val="nb-NO" w:bidi="nb-NO"/>
              </w:rPr>
              <w:t xml:space="preserve">6.2.3 Interoperabilitet </w:t>
            </w:r>
            <w:r w:rsidRPr="00452489">
              <w:rPr>
                <w:spacing w:val="-5"/>
                <w:sz w:val="18"/>
                <w:lang w:val="nb-NO" w:bidi="nb-NO"/>
              </w:rPr>
              <w:t>c)</w:t>
            </w:r>
          </w:p>
        </w:tc>
        <w:tc>
          <w:tcPr>
            <w:tcW w:w="459" w:type="dxa"/>
            <w:vAlign w:val="center"/>
          </w:tcPr>
          <w:p w14:paraId="5F83D9F0"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04CB16A" w14:textId="77777777" w:rsidR="00F974D7" w:rsidRPr="00452489" w:rsidRDefault="00F974D7">
            <w:pPr>
              <w:pStyle w:val="TableParagraph"/>
              <w:ind w:left="0"/>
              <w:rPr>
                <w:rFonts w:ascii="Times New Roman"/>
                <w:sz w:val="18"/>
                <w:lang w:val="nb-NO"/>
              </w:rPr>
            </w:pPr>
          </w:p>
        </w:tc>
        <w:tc>
          <w:tcPr>
            <w:tcW w:w="459" w:type="dxa"/>
            <w:vAlign w:val="center"/>
          </w:tcPr>
          <w:p w14:paraId="793F188E" w14:textId="77777777" w:rsidR="00F974D7" w:rsidRPr="00452489" w:rsidRDefault="00F974D7">
            <w:pPr>
              <w:pStyle w:val="TableParagraph"/>
              <w:ind w:left="0"/>
              <w:rPr>
                <w:rFonts w:ascii="Times New Roman"/>
                <w:sz w:val="18"/>
                <w:lang w:val="nb-NO"/>
              </w:rPr>
            </w:pPr>
          </w:p>
        </w:tc>
        <w:tc>
          <w:tcPr>
            <w:tcW w:w="461" w:type="dxa"/>
            <w:vAlign w:val="center"/>
          </w:tcPr>
          <w:p w14:paraId="049DF2C1" w14:textId="77777777" w:rsidR="00F974D7" w:rsidRPr="00452489" w:rsidRDefault="00F974D7">
            <w:pPr>
              <w:pStyle w:val="TableParagraph"/>
              <w:ind w:left="0"/>
              <w:rPr>
                <w:rFonts w:ascii="Times New Roman"/>
                <w:sz w:val="18"/>
                <w:lang w:val="nb-NO"/>
              </w:rPr>
            </w:pPr>
          </w:p>
        </w:tc>
        <w:tc>
          <w:tcPr>
            <w:tcW w:w="569" w:type="dxa"/>
            <w:vAlign w:val="center"/>
          </w:tcPr>
          <w:p w14:paraId="71976B5E"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58FEF127" w14:textId="77777777" w:rsidR="00F974D7" w:rsidRPr="00452489" w:rsidRDefault="002B264E">
            <w:pPr>
              <w:pStyle w:val="TableParagraph"/>
              <w:spacing w:line="206" w:lineRule="exact"/>
              <w:ind w:left="23" w:right="181"/>
              <w:rPr>
                <w:sz w:val="18"/>
                <w:lang w:val="nb-NO"/>
              </w:rPr>
            </w:pPr>
            <w:r w:rsidRPr="00452489">
              <w:rPr>
                <w:sz w:val="18"/>
                <w:lang w:val="nb-NO" w:bidi="nb-NO"/>
              </w:rPr>
              <w:t>Når nettsider med sanntidstekstfunksjonalitet virker sammen med en annen IKT-løsning med sanntidstekstfunksjonalitet (i henhold til krav i punkt 6.2.1.1)</w:t>
            </w:r>
          </w:p>
        </w:tc>
        <w:tc>
          <w:tcPr>
            <w:tcW w:w="1312" w:type="dxa"/>
            <w:vAlign w:val="center"/>
          </w:tcPr>
          <w:p w14:paraId="21E85889" w14:textId="77777777" w:rsidR="00F974D7" w:rsidRPr="00452489" w:rsidRDefault="002B264E">
            <w:pPr>
              <w:pStyle w:val="TableParagraph"/>
              <w:ind w:left="26"/>
              <w:rPr>
                <w:sz w:val="18"/>
                <w:lang w:val="nb-NO"/>
              </w:rPr>
            </w:pPr>
            <w:r w:rsidRPr="00452489">
              <w:rPr>
                <w:spacing w:val="-2"/>
                <w:sz w:val="18"/>
                <w:lang w:val="nb-NO" w:bidi="nb-NO"/>
              </w:rPr>
              <w:t>C.6.2.3.c</w:t>
            </w:r>
          </w:p>
        </w:tc>
      </w:tr>
      <w:tr w:rsidR="00F974D7" w:rsidRPr="00452489" w14:paraId="1BB04D19" w14:textId="77777777" w:rsidTr="006945E1">
        <w:trPr>
          <w:trHeight w:val="828"/>
        </w:trPr>
        <w:tc>
          <w:tcPr>
            <w:tcW w:w="562" w:type="dxa"/>
            <w:vAlign w:val="center"/>
          </w:tcPr>
          <w:p w14:paraId="4B0165EF" w14:textId="77777777" w:rsidR="00F974D7" w:rsidRPr="00452489" w:rsidRDefault="002B264E" w:rsidP="006945E1">
            <w:pPr>
              <w:pStyle w:val="TableParagraph"/>
              <w:spacing w:before="1"/>
              <w:ind w:left="127" w:right="192"/>
              <w:rPr>
                <w:sz w:val="18"/>
                <w:lang w:val="nb-NO"/>
              </w:rPr>
            </w:pPr>
            <w:r w:rsidRPr="00452489">
              <w:rPr>
                <w:spacing w:val="-5"/>
                <w:sz w:val="18"/>
                <w:lang w:val="nb-NO" w:bidi="nb-NO"/>
              </w:rPr>
              <w:t>14</w:t>
            </w:r>
          </w:p>
        </w:tc>
        <w:tc>
          <w:tcPr>
            <w:tcW w:w="2696" w:type="dxa"/>
            <w:vAlign w:val="center"/>
          </w:tcPr>
          <w:p w14:paraId="7B38003F" w14:textId="77777777" w:rsidR="00F974D7" w:rsidRPr="00452489" w:rsidRDefault="002B264E">
            <w:pPr>
              <w:pStyle w:val="TableParagraph"/>
              <w:spacing w:before="1"/>
              <w:rPr>
                <w:sz w:val="18"/>
                <w:lang w:val="nb-NO"/>
              </w:rPr>
            </w:pPr>
            <w:r w:rsidRPr="00452489">
              <w:rPr>
                <w:sz w:val="18"/>
                <w:lang w:val="nb-NO" w:bidi="nb-NO"/>
              </w:rPr>
              <w:t xml:space="preserve">6.2.3 Interoperabilitet </w:t>
            </w:r>
            <w:r w:rsidRPr="00452489">
              <w:rPr>
                <w:spacing w:val="-5"/>
                <w:sz w:val="18"/>
                <w:lang w:val="nb-NO" w:bidi="nb-NO"/>
              </w:rPr>
              <w:t>d)</w:t>
            </w:r>
          </w:p>
        </w:tc>
        <w:tc>
          <w:tcPr>
            <w:tcW w:w="459" w:type="dxa"/>
            <w:vAlign w:val="center"/>
          </w:tcPr>
          <w:p w14:paraId="5CEFBCCB"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42AAEE1" w14:textId="77777777" w:rsidR="00F974D7" w:rsidRPr="00452489" w:rsidRDefault="00F974D7">
            <w:pPr>
              <w:pStyle w:val="TableParagraph"/>
              <w:ind w:left="0"/>
              <w:rPr>
                <w:rFonts w:ascii="Times New Roman"/>
                <w:sz w:val="18"/>
                <w:lang w:val="nb-NO"/>
              </w:rPr>
            </w:pPr>
          </w:p>
        </w:tc>
        <w:tc>
          <w:tcPr>
            <w:tcW w:w="459" w:type="dxa"/>
            <w:vAlign w:val="center"/>
          </w:tcPr>
          <w:p w14:paraId="2483E69A" w14:textId="77777777" w:rsidR="00F974D7" w:rsidRPr="00452489" w:rsidRDefault="00F974D7">
            <w:pPr>
              <w:pStyle w:val="TableParagraph"/>
              <w:ind w:left="0"/>
              <w:rPr>
                <w:rFonts w:ascii="Times New Roman"/>
                <w:sz w:val="18"/>
                <w:lang w:val="nb-NO"/>
              </w:rPr>
            </w:pPr>
          </w:p>
        </w:tc>
        <w:tc>
          <w:tcPr>
            <w:tcW w:w="461" w:type="dxa"/>
            <w:vAlign w:val="center"/>
          </w:tcPr>
          <w:p w14:paraId="733254F8" w14:textId="77777777" w:rsidR="00F974D7" w:rsidRPr="00452489" w:rsidRDefault="00F974D7">
            <w:pPr>
              <w:pStyle w:val="TableParagraph"/>
              <w:ind w:left="0"/>
              <w:rPr>
                <w:rFonts w:ascii="Times New Roman"/>
                <w:sz w:val="18"/>
                <w:lang w:val="nb-NO"/>
              </w:rPr>
            </w:pPr>
          </w:p>
        </w:tc>
        <w:tc>
          <w:tcPr>
            <w:tcW w:w="569" w:type="dxa"/>
            <w:vAlign w:val="center"/>
          </w:tcPr>
          <w:p w14:paraId="3357DF54" w14:textId="77777777" w:rsidR="00F974D7" w:rsidRPr="00452489" w:rsidRDefault="002B264E">
            <w:pPr>
              <w:pStyle w:val="TableParagraph"/>
              <w:spacing w:before="1"/>
              <w:ind w:left="177"/>
              <w:rPr>
                <w:sz w:val="18"/>
                <w:lang w:val="nb-NO"/>
              </w:rPr>
            </w:pPr>
            <w:r w:rsidRPr="00452489">
              <w:rPr>
                <w:w w:val="99"/>
                <w:sz w:val="18"/>
                <w:lang w:val="nb-NO" w:bidi="nb-NO"/>
              </w:rPr>
              <w:t>V</w:t>
            </w:r>
          </w:p>
        </w:tc>
        <w:tc>
          <w:tcPr>
            <w:tcW w:w="3176" w:type="dxa"/>
            <w:vAlign w:val="center"/>
          </w:tcPr>
          <w:p w14:paraId="4D1F6591" w14:textId="77777777" w:rsidR="00F974D7" w:rsidRPr="00452489" w:rsidRDefault="002B264E">
            <w:pPr>
              <w:pStyle w:val="TableParagraph"/>
              <w:ind w:left="23" w:right="181"/>
              <w:rPr>
                <w:sz w:val="18"/>
                <w:lang w:val="nb-NO"/>
              </w:rPr>
            </w:pPr>
            <w:r w:rsidRPr="00452489">
              <w:rPr>
                <w:sz w:val="18"/>
                <w:lang w:val="nb-NO" w:bidi="nb-NO"/>
              </w:rPr>
              <w:t>Når nettsider med sanntidstekstfunksjonalitet virker sammen med en annen IKT-løsning med sanntidstekstfunksjonalitet (i</w:t>
            </w:r>
          </w:p>
          <w:p w14:paraId="48885387" w14:textId="77777777" w:rsidR="00F974D7" w:rsidRPr="00452489" w:rsidRDefault="002B264E">
            <w:pPr>
              <w:pStyle w:val="TableParagraph"/>
              <w:spacing w:line="187" w:lineRule="exact"/>
              <w:ind w:left="23"/>
              <w:rPr>
                <w:sz w:val="18"/>
                <w:lang w:val="nb-NO"/>
              </w:rPr>
            </w:pPr>
            <w:r w:rsidRPr="00452489">
              <w:rPr>
                <w:sz w:val="18"/>
                <w:lang w:val="nb-NO" w:bidi="nb-NO"/>
              </w:rPr>
              <w:t>henhold til kravene i punkt </w:t>
            </w:r>
            <w:r w:rsidRPr="00452489">
              <w:rPr>
                <w:spacing w:val="-2"/>
                <w:sz w:val="18"/>
                <w:lang w:val="nb-NO" w:bidi="nb-NO"/>
              </w:rPr>
              <w:t>6.2.1.1)</w:t>
            </w:r>
          </w:p>
        </w:tc>
        <w:tc>
          <w:tcPr>
            <w:tcW w:w="1312" w:type="dxa"/>
            <w:vAlign w:val="center"/>
          </w:tcPr>
          <w:p w14:paraId="6310EF11" w14:textId="77777777" w:rsidR="00F974D7" w:rsidRPr="00452489" w:rsidRDefault="002B264E">
            <w:pPr>
              <w:pStyle w:val="TableParagraph"/>
              <w:spacing w:before="1"/>
              <w:ind w:left="26"/>
              <w:rPr>
                <w:sz w:val="18"/>
                <w:lang w:val="nb-NO"/>
              </w:rPr>
            </w:pPr>
            <w:r w:rsidRPr="00452489">
              <w:rPr>
                <w:spacing w:val="-2"/>
                <w:sz w:val="18"/>
                <w:lang w:val="nb-NO" w:bidi="nb-NO"/>
              </w:rPr>
              <w:t>C.6.2.3.d</w:t>
            </w:r>
          </w:p>
        </w:tc>
      </w:tr>
      <w:tr w:rsidR="00F974D7" w:rsidRPr="00452489" w14:paraId="4176F753" w14:textId="77777777" w:rsidTr="006945E1">
        <w:trPr>
          <w:trHeight w:val="205"/>
        </w:trPr>
        <w:tc>
          <w:tcPr>
            <w:tcW w:w="562" w:type="dxa"/>
            <w:vAlign w:val="center"/>
          </w:tcPr>
          <w:p w14:paraId="558A7D77"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15</w:t>
            </w:r>
          </w:p>
        </w:tc>
        <w:tc>
          <w:tcPr>
            <w:tcW w:w="2696" w:type="dxa"/>
            <w:vAlign w:val="center"/>
          </w:tcPr>
          <w:p w14:paraId="3CFC1FB6" w14:textId="77777777" w:rsidR="00F974D7" w:rsidRPr="00452489" w:rsidRDefault="002B264E">
            <w:pPr>
              <w:pStyle w:val="TableParagraph"/>
              <w:spacing w:line="186" w:lineRule="exact"/>
              <w:rPr>
                <w:sz w:val="18"/>
                <w:lang w:val="nb-NO"/>
              </w:rPr>
            </w:pPr>
            <w:r w:rsidRPr="00452489">
              <w:rPr>
                <w:sz w:val="18"/>
                <w:lang w:val="nb-NO" w:bidi="nb-NO"/>
              </w:rPr>
              <w:t xml:space="preserve">6.2.4 Responstid for </w:t>
            </w:r>
            <w:r w:rsidRPr="00452489">
              <w:rPr>
                <w:spacing w:val="-2"/>
                <w:sz w:val="18"/>
                <w:lang w:val="nb-NO" w:bidi="nb-NO"/>
              </w:rPr>
              <w:t>sanntidstekst</w:t>
            </w:r>
          </w:p>
        </w:tc>
        <w:tc>
          <w:tcPr>
            <w:tcW w:w="459" w:type="dxa"/>
            <w:vAlign w:val="center"/>
          </w:tcPr>
          <w:p w14:paraId="2F596F05" w14:textId="77777777" w:rsidR="00F974D7" w:rsidRPr="00452489" w:rsidRDefault="002B264E">
            <w:pPr>
              <w:pStyle w:val="TableParagraph"/>
              <w:spacing w:before="3" w:line="182"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504EDDB" w14:textId="77777777" w:rsidR="00F974D7" w:rsidRPr="00452489" w:rsidRDefault="00F974D7">
            <w:pPr>
              <w:pStyle w:val="TableParagraph"/>
              <w:ind w:left="0"/>
              <w:rPr>
                <w:rFonts w:ascii="Times New Roman"/>
                <w:sz w:val="14"/>
                <w:lang w:val="nb-NO"/>
              </w:rPr>
            </w:pPr>
          </w:p>
        </w:tc>
        <w:tc>
          <w:tcPr>
            <w:tcW w:w="459" w:type="dxa"/>
            <w:vAlign w:val="center"/>
          </w:tcPr>
          <w:p w14:paraId="7925B8A1" w14:textId="77777777" w:rsidR="00F974D7" w:rsidRPr="00452489" w:rsidRDefault="00F974D7">
            <w:pPr>
              <w:pStyle w:val="TableParagraph"/>
              <w:ind w:left="0"/>
              <w:rPr>
                <w:rFonts w:ascii="Times New Roman"/>
                <w:sz w:val="14"/>
                <w:lang w:val="nb-NO"/>
              </w:rPr>
            </w:pPr>
          </w:p>
        </w:tc>
        <w:tc>
          <w:tcPr>
            <w:tcW w:w="461" w:type="dxa"/>
            <w:vAlign w:val="center"/>
          </w:tcPr>
          <w:p w14:paraId="37290308" w14:textId="77777777" w:rsidR="00F974D7" w:rsidRPr="00452489" w:rsidRDefault="00F974D7">
            <w:pPr>
              <w:pStyle w:val="TableParagraph"/>
              <w:ind w:left="0"/>
              <w:rPr>
                <w:rFonts w:ascii="Times New Roman"/>
                <w:sz w:val="14"/>
                <w:lang w:val="nb-NO"/>
              </w:rPr>
            </w:pPr>
          </w:p>
        </w:tc>
        <w:tc>
          <w:tcPr>
            <w:tcW w:w="569" w:type="dxa"/>
            <w:vAlign w:val="center"/>
          </w:tcPr>
          <w:p w14:paraId="3B661E34"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57A171A1"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nettsider bruker </w:t>
            </w:r>
            <w:r w:rsidRPr="00452489">
              <w:rPr>
                <w:spacing w:val="-2"/>
                <w:sz w:val="18"/>
                <w:lang w:val="nb-NO" w:bidi="nb-NO"/>
              </w:rPr>
              <w:t>sanntidstekstinndata</w:t>
            </w:r>
          </w:p>
        </w:tc>
        <w:tc>
          <w:tcPr>
            <w:tcW w:w="1312" w:type="dxa"/>
            <w:vAlign w:val="center"/>
          </w:tcPr>
          <w:p w14:paraId="679104ED" w14:textId="77777777" w:rsidR="00F974D7" w:rsidRPr="00452489" w:rsidRDefault="002B264E">
            <w:pPr>
              <w:pStyle w:val="TableParagraph"/>
              <w:spacing w:line="186" w:lineRule="exact"/>
              <w:ind w:left="26"/>
              <w:rPr>
                <w:sz w:val="18"/>
                <w:lang w:val="nb-NO"/>
              </w:rPr>
            </w:pPr>
            <w:r w:rsidRPr="00452489">
              <w:rPr>
                <w:spacing w:val="-2"/>
                <w:sz w:val="18"/>
                <w:lang w:val="nb-NO" w:bidi="nb-NO"/>
              </w:rPr>
              <w:t>C.6.2.4</w:t>
            </w:r>
          </w:p>
        </w:tc>
      </w:tr>
      <w:tr w:rsidR="00F974D7" w:rsidRPr="00452489" w14:paraId="2CE67C4C" w14:textId="77777777" w:rsidTr="006945E1">
        <w:trPr>
          <w:trHeight w:val="621"/>
        </w:trPr>
        <w:tc>
          <w:tcPr>
            <w:tcW w:w="562" w:type="dxa"/>
            <w:vAlign w:val="center"/>
          </w:tcPr>
          <w:p w14:paraId="3A6DF9C1" w14:textId="77777777" w:rsidR="00F974D7" w:rsidRPr="00452489" w:rsidRDefault="002B264E" w:rsidP="006945E1">
            <w:pPr>
              <w:pStyle w:val="TableParagraph"/>
              <w:ind w:left="127" w:right="193"/>
              <w:rPr>
                <w:sz w:val="18"/>
                <w:lang w:val="nb-NO"/>
              </w:rPr>
            </w:pPr>
            <w:r w:rsidRPr="00452489">
              <w:rPr>
                <w:spacing w:val="-5"/>
                <w:sz w:val="18"/>
                <w:lang w:val="nb-NO" w:bidi="nb-NO"/>
              </w:rPr>
              <w:t>16</w:t>
            </w:r>
          </w:p>
        </w:tc>
        <w:tc>
          <w:tcPr>
            <w:tcW w:w="2696" w:type="dxa"/>
            <w:vAlign w:val="center"/>
          </w:tcPr>
          <w:p w14:paraId="025110C5" w14:textId="2661B5D4" w:rsidR="00F974D7" w:rsidRPr="00452489" w:rsidRDefault="002B264E">
            <w:pPr>
              <w:pStyle w:val="TableParagraph"/>
              <w:rPr>
                <w:sz w:val="18"/>
                <w:lang w:val="nb-NO"/>
              </w:rPr>
            </w:pPr>
            <w:r w:rsidRPr="00452489">
              <w:rPr>
                <w:sz w:val="18"/>
                <w:lang w:val="nb-NO" w:bidi="nb-NO"/>
              </w:rPr>
              <w:t xml:space="preserve">6.3 Innringers </w:t>
            </w:r>
            <w:r w:rsidRPr="00452489">
              <w:rPr>
                <w:spacing w:val="-5"/>
                <w:sz w:val="18"/>
                <w:lang w:val="nb-NO" w:bidi="nb-NO"/>
              </w:rPr>
              <w:t>identitet</w:t>
            </w:r>
            <w:r w:rsidR="00D36684" w:rsidRPr="00452489">
              <w:rPr>
                <w:spacing w:val="-5"/>
                <w:sz w:val="18"/>
                <w:lang w:val="nb-NO" w:bidi="nb-NO"/>
              </w:rPr>
              <w:t xml:space="preserve"> (nummervisning)</w:t>
            </w:r>
          </w:p>
        </w:tc>
        <w:tc>
          <w:tcPr>
            <w:tcW w:w="459" w:type="dxa"/>
            <w:vAlign w:val="center"/>
          </w:tcPr>
          <w:p w14:paraId="562315C2"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7E091A5" w14:textId="77777777" w:rsidR="00F974D7" w:rsidRPr="00452489" w:rsidRDefault="002B264E">
            <w:pPr>
              <w:pStyle w:val="TableParagraph"/>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70D32CB" w14:textId="77777777" w:rsidR="00F974D7" w:rsidRPr="00452489" w:rsidRDefault="002B264E">
            <w:pPr>
              <w:pStyle w:val="TableParagraph"/>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823C46A"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3A141EE0"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33F0C639" w14:textId="61903636" w:rsidR="00F974D7" w:rsidRPr="00452489" w:rsidRDefault="002B264E" w:rsidP="006945E1">
            <w:pPr>
              <w:pStyle w:val="TableParagraph"/>
              <w:ind w:left="23" w:right="181"/>
              <w:rPr>
                <w:sz w:val="18"/>
                <w:lang w:val="nb-NO" w:bidi="nb-NO"/>
              </w:rPr>
            </w:pPr>
            <w:r w:rsidRPr="00452489">
              <w:rPr>
                <w:sz w:val="18"/>
                <w:lang w:val="nb-NO" w:bidi="nb-NO"/>
              </w:rPr>
              <w:t>Når nettsider tilbyr</w:t>
            </w:r>
            <w:r w:rsidR="004E5CF5" w:rsidRPr="00452489">
              <w:rPr>
                <w:sz w:val="18"/>
                <w:lang w:val="nb-NO" w:bidi="nb-NO"/>
              </w:rPr>
              <w:t xml:space="preserve"> </w:t>
            </w:r>
            <w:r w:rsidRPr="00452489">
              <w:rPr>
                <w:sz w:val="18"/>
                <w:lang w:val="nb-NO" w:bidi="nb-NO"/>
              </w:rPr>
              <w:t>identifisering av innringer eller lignende telekommunikasjonsfunksjon</w:t>
            </w:r>
          </w:p>
        </w:tc>
        <w:tc>
          <w:tcPr>
            <w:tcW w:w="1312" w:type="dxa"/>
            <w:vAlign w:val="center"/>
          </w:tcPr>
          <w:p w14:paraId="629C9AAB" w14:textId="77777777" w:rsidR="00F974D7" w:rsidRPr="00452489" w:rsidRDefault="002B264E">
            <w:pPr>
              <w:pStyle w:val="TableParagraph"/>
              <w:ind w:left="26"/>
              <w:rPr>
                <w:sz w:val="18"/>
                <w:lang w:val="nb-NO"/>
              </w:rPr>
            </w:pPr>
            <w:r w:rsidRPr="00452489">
              <w:rPr>
                <w:spacing w:val="-2"/>
                <w:sz w:val="18"/>
                <w:lang w:val="nb-NO" w:bidi="nb-NO"/>
              </w:rPr>
              <w:t>C.6.3</w:t>
            </w:r>
          </w:p>
        </w:tc>
      </w:tr>
      <w:tr w:rsidR="00F974D7" w:rsidRPr="00452489" w14:paraId="41D26518" w14:textId="77777777" w:rsidTr="006945E1">
        <w:trPr>
          <w:trHeight w:val="827"/>
        </w:trPr>
        <w:tc>
          <w:tcPr>
            <w:tcW w:w="562" w:type="dxa"/>
            <w:vAlign w:val="center"/>
          </w:tcPr>
          <w:p w14:paraId="76F41B2F" w14:textId="77777777" w:rsidR="00F974D7" w:rsidRPr="00452489" w:rsidRDefault="002B264E" w:rsidP="006945E1">
            <w:pPr>
              <w:pStyle w:val="TableParagraph"/>
              <w:ind w:left="127" w:right="193"/>
              <w:rPr>
                <w:sz w:val="18"/>
                <w:lang w:val="nb-NO"/>
              </w:rPr>
            </w:pPr>
            <w:r w:rsidRPr="00452489">
              <w:rPr>
                <w:spacing w:val="-5"/>
                <w:sz w:val="18"/>
                <w:lang w:val="nb-NO" w:bidi="nb-NO"/>
              </w:rPr>
              <w:t>17</w:t>
            </w:r>
          </w:p>
        </w:tc>
        <w:tc>
          <w:tcPr>
            <w:tcW w:w="2696" w:type="dxa"/>
            <w:vAlign w:val="center"/>
          </w:tcPr>
          <w:p w14:paraId="2C99D320" w14:textId="77777777" w:rsidR="00F974D7" w:rsidRPr="00452489" w:rsidRDefault="002B264E">
            <w:pPr>
              <w:pStyle w:val="TableParagraph"/>
              <w:rPr>
                <w:sz w:val="18"/>
                <w:lang w:val="nb-NO"/>
              </w:rPr>
            </w:pPr>
            <w:r w:rsidRPr="00452489">
              <w:rPr>
                <w:sz w:val="18"/>
                <w:lang w:val="nb-NO" w:bidi="nb-NO"/>
              </w:rPr>
              <w:t xml:space="preserve">6.4 Alternativer til talebaserte </w:t>
            </w:r>
            <w:r w:rsidRPr="00452489">
              <w:rPr>
                <w:spacing w:val="-2"/>
                <w:sz w:val="18"/>
                <w:lang w:val="nb-NO" w:bidi="nb-NO"/>
              </w:rPr>
              <w:t>tjenester</w:t>
            </w:r>
          </w:p>
        </w:tc>
        <w:tc>
          <w:tcPr>
            <w:tcW w:w="459" w:type="dxa"/>
            <w:vAlign w:val="center"/>
          </w:tcPr>
          <w:p w14:paraId="1111E8BA"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4EF98CD" w14:textId="77777777" w:rsidR="00F974D7" w:rsidRPr="00452489" w:rsidRDefault="002B264E">
            <w:pPr>
              <w:pStyle w:val="TableParagraph"/>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B964041" w14:textId="77777777" w:rsidR="00F974D7" w:rsidRPr="00452489" w:rsidRDefault="002B264E">
            <w:pPr>
              <w:pStyle w:val="TableParagraph"/>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E2BD2CE" w14:textId="77777777" w:rsidR="00F974D7" w:rsidRPr="00452489" w:rsidRDefault="00F974D7">
            <w:pPr>
              <w:pStyle w:val="TableParagraph"/>
              <w:ind w:left="0"/>
              <w:rPr>
                <w:rFonts w:ascii="Times New Roman"/>
                <w:sz w:val="18"/>
                <w:lang w:val="nb-NO"/>
              </w:rPr>
            </w:pPr>
          </w:p>
        </w:tc>
        <w:tc>
          <w:tcPr>
            <w:tcW w:w="569" w:type="dxa"/>
            <w:vAlign w:val="center"/>
          </w:tcPr>
          <w:p w14:paraId="72CFB5BA"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135AB7AD" w14:textId="04E25BAB" w:rsidR="00F974D7" w:rsidRPr="00452489" w:rsidRDefault="002B264E" w:rsidP="006945E1">
            <w:pPr>
              <w:pStyle w:val="TableParagraph"/>
              <w:ind w:left="23" w:right="181"/>
              <w:rPr>
                <w:sz w:val="18"/>
                <w:lang w:val="nb-NO" w:bidi="nb-NO"/>
              </w:rPr>
            </w:pPr>
            <w:r w:rsidRPr="00452489">
              <w:rPr>
                <w:sz w:val="18"/>
                <w:lang w:val="nb-NO" w:bidi="nb-NO"/>
              </w:rPr>
              <w:t>Når nettsider tilbyr sanntidstalebasert kommunikasjon og dessuten</w:t>
            </w:r>
            <w:r w:rsidR="0001585C" w:rsidRPr="00452489">
              <w:rPr>
                <w:sz w:val="18"/>
                <w:lang w:val="nb-NO" w:bidi="nb-NO"/>
              </w:rPr>
              <w:t xml:space="preserve"> </w:t>
            </w:r>
            <w:r w:rsidRPr="00452489">
              <w:rPr>
                <w:sz w:val="18"/>
                <w:lang w:val="nb-NO" w:bidi="nb-NO"/>
              </w:rPr>
              <w:t>tilbyr funksjoner for telefonsvarer, automatisk assistent eller interaktivt talesvar.</w:t>
            </w:r>
          </w:p>
        </w:tc>
        <w:tc>
          <w:tcPr>
            <w:tcW w:w="1312" w:type="dxa"/>
            <w:vAlign w:val="center"/>
          </w:tcPr>
          <w:p w14:paraId="69F39CC7" w14:textId="77777777" w:rsidR="00F974D7" w:rsidRPr="00452489" w:rsidRDefault="002B264E">
            <w:pPr>
              <w:pStyle w:val="TableParagraph"/>
              <w:ind w:left="26"/>
              <w:rPr>
                <w:sz w:val="18"/>
                <w:lang w:val="nb-NO"/>
              </w:rPr>
            </w:pPr>
            <w:r w:rsidRPr="00452489">
              <w:rPr>
                <w:spacing w:val="-2"/>
                <w:sz w:val="18"/>
                <w:lang w:val="nb-NO" w:bidi="nb-NO"/>
              </w:rPr>
              <w:t>C.6.4</w:t>
            </w:r>
          </w:p>
        </w:tc>
      </w:tr>
      <w:tr w:rsidR="00F974D7" w:rsidRPr="00452489" w14:paraId="68D55002" w14:textId="77777777" w:rsidTr="006945E1">
        <w:trPr>
          <w:trHeight w:val="621"/>
        </w:trPr>
        <w:tc>
          <w:tcPr>
            <w:tcW w:w="562" w:type="dxa"/>
            <w:vAlign w:val="center"/>
          </w:tcPr>
          <w:p w14:paraId="400068A7" w14:textId="77777777" w:rsidR="00F974D7" w:rsidRPr="00452489" w:rsidRDefault="002B264E" w:rsidP="006945E1">
            <w:pPr>
              <w:pStyle w:val="TableParagraph"/>
              <w:ind w:left="127" w:right="193"/>
              <w:rPr>
                <w:sz w:val="18"/>
                <w:lang w:val="nb-NO"/>
              </w:rPr>
            </w:pPr>
            <w:r w:rsidRPr="00452489">
              <w:rPr>
                <w:spacing w:val="-5"/>
                <w:sz w:val="18"/>
                <w:lang w:val="nb-NO" w:bidi="nb-NO"/>
              </w:rPr>
              <w:t>18</w:t>
            </w:r>
          </w:p>
        </w:tc>
        <w:tc>
          <w:tcPr>
            <w:tcW w:w="2696" w:type="dxa"/>
            <w:vAlign w:val="center"/>
          </w:tcPr>
          <w:p w14:paraId="3E757B4B" w14:textId="77777777" w:rsidR="00F974D7" w:rsidRPr="00452489" w:rsidRDefault="002B264E">
            <w:pPr>
              <w:pStyle w:val="TableParagraph"/>
              <w:rPr>
                <w:sz w:val="18"/>
                <w:lang w:val="nb-NO"/>
              </w:rPr>
            </w:pPr>
            <w:r w:rsidRPr="00452489">
              <w:rPr>
                <w:sz w:val="18"/>
                <w:lang w:val="nb-NO" w:bidi="nb-NO"/>
              </w:rPr>
              <w:t xml:space="preserve">6.5.2 Oppløsning </w:t>
            </w:r>
            <w:r w:rsidRPr="00452489">
              <w:rPr>
                <w:spacing w:val="-5"/>
                <w:sz w:val="18"/>
                <w:lang w:val="nb-NO" w:bidi="nb-NO"/>
              </w:rPr>
              <w:t>a)</w:t>
            </w:r>
          </w:p>
        </w:tc>
        <w:tc>
          <w:tcPr>
            <w:tcW w:w="459" w:type="dxa"/>
            <w:vAlign w:val="center"/>
          </w:tcPr>
          <w:p w14:paraId="0FA91E4A"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5FBC1E4" w14:textId="77777777" w:rsidR="00F974D7" w:rsidRPr="00452489" w:rsidRDefault="00F974D7">
            <w:pPr>
              <w:pStyle w:val="TableParagraph"/>
              <w:ind w:left="0"/>
              <w:rPr>
                <w:rFonts w:ascii="Times New Roman"/>
                <w:sz w:val="18"/>
                <w:lang w:val="nb-NO"/>
              </w:rPr>
            </w:pPr>
          </w:p>
        </w:tc>
        <w:tc>
          <w:tcPr>
            <w:tcW w:w="459" w:type="dxa"/>
            <w:vAlign w:val="center"/>
          </w:tcPr>
          <w:p w14:paraId="66A6BB85" w14:textId="77777777" w:rsidR="00F974D7" w:rsidRPr="00452489" w:rsidRDefault="002B264E">
            <w:pPr>
              <w:pStyle w:val="TableParagraph"/>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574DCD9" w14:textId="77777777" w:rsidR="00F974D7" w:rsidRPr="00452489" w:rsidRDefault="00F974D7">
            <w:pPr>
              <w:pStyle w:val="TableParagraph"/>
              <w:ind w:left="0"/>
              <w:rPr>
                <w:rFonts w:ascii="Times New Roman"/>
                <w:sz w:val="18"/>
                <w:lang w:val="nb-NO"/>
              </w:rPr>
            </w:pPr>
          </w:p>
        </w:tc>
        <w:tc>
          <w:tcPr>
            <w:tcW w:w="569" w:type="dxa"/>
            <w:vAlign w:val="center"/>
          </w:tcPr>
          <w:p w14:paraId="04E2F24A"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1175A560" w14:textId="77777777" w:rsidR="00F974D7" w:rsidRPr="00452489" w:rsidRDefault="002B264E">
            <w:pPr>
              <w:pStyle w:val="TableParagraph"/>
              <w:spacing w:line="206" w:lineRule="exact"/>
              <w:ind w:left="23"/>
              <w:rPr>
                <w:sz w:val="18"/>
                <w:lang w:val="nb-NO"/>
              </w:rPr>
            </w:pPr>
            <w:r w:rsidRPr="00452489">
              <w:rPr>
                <w:sz w:val="18"/>
                <w:lang w:val="nb-NO" w:bidi="nb-NO"/>
              </w:rPr>
              <w:t xml:space="preserve">Når nettsider som tilbyr </w:t>
            </w:r>
            <w:r w:rsidRPr="00452489">
              <w:rPr>
                <w:spacing w:val="-4"/>
                <w:sz w:val="18"/>
                <w:lang w:val="nb-NO" w:bidi="nb-NO"/>
              </w:rPr>
              <w:t>to-</w:t>
            </w:r>
          </w:p>
          <w:p w14:paraId="695618F5" w14:textId="77777777" w:rsidR="00F974D7" w:rsidRPr="00452489" w:rsidRDefault="002B264E">
            <w:pPr>
              <w:pStyle w:val="TableParagraph"/>
              <w:spacing w:line="206" w:lineRule="exact"/>
              <w:ind w:left="23" w:right="377"/>
              <w:rPr>
                <w:sz w:val="18"/>
                <w:lang w:val="nb-NO"/>
              </w:rPr>
            </w:pPr>
            <w:r w:rsidRPr="00452489">
              <w:rPr>
                <w:sz w:val="18"/>
                <w:lang w:val="nb-NO" w:bidi="nb-NO"/>
              </w:rPr>
              <w:t>veis talekommunikasjon omfatter sanntidsvideofunksjonalitet</w:t>
            </w:r>
          </w:p>
        </w:tc>
        <w:tc>
          <w:tcPr>
            <w:tcW w:w="1312" w:type="dxa"/>
            <w:vAlign w:val="center"/>
          </w:tcPr>
          <w:p w14:paraId="0696F8D9" w14:textId="77777777" w:rsidR="00F974D7" w:rsidRPr="00452489" w:rsidRDefault="002B264E">
            <w:pPr>
              <w:pStyle w:val="TableParagraph"/>
              <w:ind w:left="26"/>
              <w:rPr>
                <w:sz w:val="18"/>
                <w:lang w:val="nb-NO"/>
              </w:rPr>
            </w:pPr>
            <w:r w:rsidRPr="00452489">
              <w:rPr>
                <w:spacing w:val="-2"/>
                <w:sz w:val="18"/>
                <w:lang w:val="nb-NO" w:bidi="nb-NO"/>
              </w:rPr>
              <w:t>C.6.5.2</w:t>
            </w:r>
          </w:p>
        </w:tc>
      </w:tr>
      <w:tr w:rsidR="00F974D7" w:rsidRPr="00452489" w14:paraId="4D26D886" w14:textId="77777777" w:rsidTr="006945E1">
        <w:trPr>
          <w:trHeight w:val="621"/>
        </w:trPr>
        <w:tc>
          <w:tcPr>
            <w:tcW w:w="562" w:type="dxa"/>
            <w:vAlign w:val="center"/>
          </w:tcPr>
          <w:p w14:paraId="5E724656" w14:textId="77777777" w:rsidR="00F974D7" w:rsidRPr="00452489" w:rsidRDefault="002B264E" w:rsidP="006945E1">
            <w:pPr>
              <w:pStyle w:val="TableParagraph"/>
              <w:ind w:left="127" w:right="193"/>
              <w:rPr>
                <w:sz w:val="18"/>
                <w:lang w:val="nb-NO"/>
              </w:rPr>
            </w:pPr>
            <w:r w:rsidRPr="00452489">
              <w:rPr>
                <w:spacing w:val="-5"/>
                <w:sz w:val="18"/>
                <w:lang w:val="nb-NO" w:bidi="nb-NO"/>
              </w:rPr>
              <w:t>19</w:t>
            </w:r>
          </w:p>
        </w:tc>
        <w:tc>
          <w:tcPr>
            <w:tcW w:w="2696" w:type="dxa"/>
            <w:vAlign w:val="center"/>
          </w:tcPr>
          <w:p w14:paraId="08A74AB9" w14:textId="77777777" w:rsidR="00F974D7" w:rsidRPr="00452489" w:rsidRDefault="002B264E">
            <w:pPr>
              <w:pStyle w:val="TableParagraph"/>
              <w:rPr>
                <w:sz w:val="18"/>
                <w:lang w:val="nb-NO"/>
              </w:rPr>
            </w:pPr>
            <w:r w:rsidRPr="00452489">
              <w:rPr>
                <w:sz w:val="18"/>
                <w:lang w:val="nb-NO" w:bidi="nb-NO"/>
              </w:rPr>
              <w:t xml:space="preserve">6.5.3 Bildefrekvens </w:t>
            </w:r>
            <w:r w:rsidRPr="00452489">
              <w:rPr>
                <w:spacing w:val="-5"/>
                <w:sz w:val="18"/>
                <w:lang w:val="nb-NO" w:bidi="nb-NO"/>
              </w:rPr>
              <w:t>a)</w:t>
            </w:r>
          </w:p>
        </w:tc>
        <w:tc>
          <w:tcPr>
            <w:tcW w:w="459" w:type="dxa"/>
            <w:vAlign w:val="center"/>
          </w:tcPr>
          <w:p w14:paraId="7AA00F57"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9797131" w14:textId="77777777" w:rsidR="00F974D7" w:rsidRPr="00452489" w:rsidRDefault="00F974D7">
            <w:pPr>
              <w:pStyle w:val="TableParagraph"/>
              <w:ind w:left="0"/>
              <w:rPr>
                <w:rFonts w:ascii="Times New Roman"/>
                <w:sz w:val="18"/>
                <w:lang w:val="nb-NO"/>
              </w:rPr>
            </w:pPr>
          </w:p>
        </w:tc>
        <w:tc>
          <w:tcPr>
            <w:tcW w:w="459" w:type="dxa"/>
            <w:vAlign w:val="center"/>
          </w:tcPr>
          <w:p w14:paraId="3C2B4159" w14:textId="77777777" w:rsidR="00F974D7" w:rsidRPr="00452489" w:rsidRDefault="002B264E">
            <w:pPr>
              <w:pStyle w:val="TableParagraph"/>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276D45D" w14:textId="77777777" w:rsidR="00F974D7" w:rsidRPr="00452489" w:rsidRDefault="00F974D7">
            <w:pPr>
              <w:pStyle w:val="TableParagraph"/>
              <w:ind w:left="0"/>
              <w:rPr>
                <w:rFonts w:ascii="Times New Roman"/>
                <w:sz w:val="18"/>
                <w:lang w:val="nb-NO"/>
              </w:rPr>
            </w:pPr>
          </w:p>
        </w:tc>
        <w:tc>
          <w:tcPr>
            <w:tcW w:w="569" w:type="dxa"/>
            <w:vAlign w:val="center"/>
          </w:tcPr>
          <w:p w14:paraId="24D0D5ED"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7AABB0EC" w14:textId="77777777" w:rsidR="00F974D7" w:rsidRPr="00452489" w:rsidRDefault="002B264E">
            <w:pPr>
              <w:pStyle w:val="TableParagraph"/>
              <w:spacing w:line="206" w:lineRule="exact"/>
              <w:ind w:left="23"/>
              <w:rPr>
                <w:sz w:val="18"/>
                <w:lang w:val="nb-NO"/>
              </w:rPr>
            </w:pPr>
            <w:r w:rsidRPr="00452489">
              <w:rPr>
                <w:sz w:val="18"/>
                <w:lang w:val="nb-NO" w:bidi="nb-NO"/>
              </w:rPr>
              <w:t xml:space="preserve">Når nettsider som tilbyr </w:t>
            </w:r>
            <w:r w:rsidRPr="00452489">
              <w:rPr>
                <w:spacing w:val="-4"/>
                <w:sz w:val="18"/>
                <w:lang w:val="nb-NO" w:bidi="nb-NO"/>
              </w:rPr>
              <w:t>to-</w:t>
            </w:r>
          </w:p>
          <w:p w14:paraId="27AF470C" w14:textId="77777777" w:rsidR="00F974D7" w:rsidRPr="00452489" w:rsidRDefault="002B264E">
            <w:pPr>
              <w:pStyle w:val="TableParagraph"/>
              <w:spacing w:line="200" w:lineRule="atLeast"/>
              <w:ind w:left="23" w:right="379"/>
              <w:rPr>
                <w:sz w:val="18"/>
                <w:lang w:val="nb-NO"/>
              </w:rPr>
            </w:pPr>
            <w:r w:rsidRPr="00452489">
              <w:rPr>
                <w:sz w:val="18"/>
                <w:lang w:val="nb-NO" w:bidi="nb-NO"/>
              </w:rPr>
              <w:t>veis talekommunikasjon omfatter sanntidsvideofunksjonalitet</w:t>
            </w:r>
          </w:p>
        </w:tc>
        <w:tc>
          <w:tcPr>
            <w:tcW w:w="1312" w:type="dxa"/>
            <w:vAlign w:val="center"/>
          </w:tcPr>
          <w:p w14:paraId="1FC7C03E" w14:textId="77777777" w:rsidR="00F974D7" w:rsidRPr="00452489" w:rsidRDefault="002B264E">
            <w:pPr>
              <w:pStyle w:val="TableParagraph"/>
              <w:ind w:left="26"/>
              <w:rPr>
                <w:sz w:val="18"/>
                <w:lang w:val="nb-NO"/>
              </w:rPr>
            </w:pPr>
            <w:r w:rsidRPr="00452489">
              <w:rPr>
                <w:spacing w:val="-2"/>
                <w:sz w:val="18"/>
                <w:lang w:val="nb-NO" w:bidi="nb-NO"/>
              </w:rPr>
              <w:t>C.6.5.3</w:t>
            </w:r>
          </w:p>
        </w:tc>
      </w:tr>
      <w:tr w:rsidR="00F974D7" w:rsidRPr="00452489" w14:paraId="41D9D27B" w14:textId="77777777" w:rsidTr="006945E1">
        <w:trPr>
          <w:trHeight w:val="621"/>
        </w:trPr>
        <w:tc>
          <w:tcPr>
            <w:tcW w:w="562" w:type="dxa"/>
            <w:vAlign w:val="center"/>
          </w:tcPr>
          <w:p w14:paraId="42E4282B" w14:textId="77777777" w:rsidR="00F974D7" w:rsidRPr="00452489" w:rsidRDefault="002B264E" w:rsidP="006945E1">
            <w:pPr>
              <w:pStyle w:val="TableParagraph"/>
              <w:spacing w:before="1"/>
              <w:ind w:left="127" w:right="192"/>
              <w:rPr>
                <w:sz w:val="18"/>
                <w:lang w:val="nb-NO"/>
              </w:rPr>
            </w:pPr>
            <w:r w:rsidRPr="00452489">
              <w:rPr>
                <w:spacing w:val="-5"/>
                <w:sz w:val="18"/>
                <w:lang w:val="nb-NO" w:bidi="nb-NO"/>
              </w:rPr>
              <w:t>20</w:t>
            </w:r>
          </w:p>
        </w:tc>
        <w:tc>
          <w:tcPr>
            <w:tcW w:w="2696" w:type="dxa"/>
            <w:vAlign w:val="center"/>
          </w:tcPr>
          <w:p w14:paraId="45E5D961" w14:textId="77777777" w:rsidR="00F974D7" w:rsidRPr="00452489" w:rsidRDefault="002B264E">
            <w:pPr>
              <w:pStyle w:val="TableParagraph"/>
              <w:spacing w:before="102"/>
              <w:rPr>
                <w:sz w:val="18"/>
                <w:lang w:val="nb-NO"/>
              </w:rPr>
            </w:pPr>
            <w:r w:rsidRPr="00452489">
              <w:rPr>
                <w:sz w:val="18"/>
                <w:lang w:val="nb-NO" w:bidi="nb-NO"/>
              </w:rPr>
              <w:t>6.5.4 Synkronisering mellom lyd og video</w:t>
            </w:r>
          </w:p>
        </w:tc>
        <w:tc>
          <w:tcPr>
            <w:tcW w:w="459" w:type="dxa"/>
            <w:vAlign w:val="center"/>
          </w:tcPr>
          <w:p w14:paraId="7F2A5FE2"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7AD4CED" w14:textId="77777777" w:rsidR="00F974D7" w:rsidRPr="00452489" w:rsidRDefault="00F974D7">
            <w:pPr>
              <w:pStyle w:val="TableParagraph"/>
              <w:ind w:left="0"/>
              <w:rPr>
                <w:rFonts w:ascii="Times New Roman"/>
                <w:sz w:val="18"/>
                <w:lang w:val="nb-NO"/>
              </w:rPr>
            </w:pPr>
          </w:p>
        </w:tc>
        <w:tc>
          <w:tcPr>
            <w:tcW w:w="459" w:type="dxa"/>
            <w:vAlign w:val="center"/>
          </w:tcPr>
          <w:p w14:paraId="6230E6B9" w14:textId="77777777" w:rsidR="00F974D7" w:rsidRPr="00452489" w:rsidRDefault="002B264E">
            <w:pPr>
              <w:pStyle w:val="TableParagraph"/>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9104504" w14:textId="77777777" w:rsidR="00F974D7" w:rsidRPr="00452489" w:rsidRDefault="00F974D7">
            <w:pPr>
              <w:pStyle w:val="TableParagraph"/>
              <w:ind w:left="0"/>
              <w:rPr>
                <w:rFonts w:ascii="Times New Roman"/>
                <w:sz w:val="18"/>
                <w:lang w:val="nb-NO"/>
              </w:rPr>
            </w:pPr>
          </w:p>
        </w:tc>
        <w:tc>
          <w:tcPr>
            <w:tcW w:w="569" w:type="dxa"/>
            <w:vAlign w:val="center"/>
          </w:tcPr>
          <w:p w14:paraId="03DEE6D1" w14:textId="77777777" w:rsidR="00F974D7" w:rsidRPr="00452489" w:rsidRDefault="002B264E">
            <w:pPr>
              <w:pStyle w:val="TableParagraph"/>
              <w:spacing w:before="1"/>
              <w:ind w:left="177"/>
              <w:rPr>
                <w:sz w:val="18"/>
                <w:lang w:val="nb-NO"/>
              </w:rPr>
            </w:pPr>
            <w:r w:rsidRPr="00452489">
              <w:rPr>
                <w:w w:val="99"/>
                <w:sz w:val="18"/>
                <w:lang w:val="nb-NO" w:bidi="nb-NO"/>
              </w:rPr>
              <w:t>V</w:t>
            </w:r>
          </w:p>
        </w:tc>
        <w:tc>
          <w:tcPr>
            <w:tcW w:w="3176" w:type="dxa"/>
            <w:vAlign w:val="center"/>
          </w:tcPr>
          <w:p w14:paraId="1949A22A" w14:textId="65E35A1A" w:rsidR="00F974D7" w:rsidRPr="00452489" w:rsidRDefault="002B264E" w:rsidP="77A346CB">
            <w:pPr>
              <w:pStyle w:val="TableParagraph"/>
              <w:ind w:left="23" w:right="181"/>
              <w:rPr>
                <w:sz w:val="18"/>
                <w:szCs w:val="18"/>
                <w:lang w:val="nb-NO"/>
              </w:rPr>
            </w:pPr>
            <w:r w:rsidRPr="00452489">
              <w:rPr>
                <w:sz w:val="18"/>
                <w:szCs w:val="18"/>
                <w:lang w:val="nb-NO" w:bidi="nb-NO"/>
              </w:rPr>
              <w:t>Når nettsider som tilbyr toveis talekommunikasjon omfatter</w:t>
            </w:r>
          </w:p>
          <w:p w14:paraId="38DEEE9D" w14:textId="77777777" w:rsidR="00F974D7" w:rsidRPr="00452489" w:rsidRDefault="002B264E">
            <w:pPr>
              <w:pStyle w:val="TableParagraph"/>
              <w:spacing w:line="187" w:lineRule="exact"/>
              <w:ind w:left="23"/>
              <w:rPr>
                <w:sz w:val="18"/>
                <w:lang w:val="nb-NO"/>
              </w:rPr>
            </w:pPr>
            <w:r w:rsidRPr="00452489">
              <w:rPr>
                <w:spacing w:val="-2"/>
                <w:sz w:val="18"/>
                <w:lang w:val="nb-NO" w:bidi="nb-NO"/>
              </w:rPr>
              <w:t>sanntidsvideofunksjonalitet</w:t>
            </w:r>
          </w:p>
        </w:tc>
        <w:tc>
          <w:tcPr>
            <w:tcW w:w="1312" w:type="dxa"/>
            <w:vAlign w:val="center"/>
          </w:tcPr>
          <w:p w14:paraId="2B644C8F" w14:textId="77777777" w:rsidR="00F974D7" w:rsidRPr="00452489" w:rsidRDefault="002B264E">
            <w:pPr>
              <w:pStyle w:val="TableParagraph"/>
              <w:spacing w:before="1"/>
              <w:ind w:left="26"/>
              <w:rPr>
                <w:sz w:val="18"/>
                <w:lang w:val="nb-NO"/>
              </w:rPr>
            </w:pPr>
            <w:r w:rsidRPr="00452489">
              <w:rPr>
                <w:spacing w:val="-2"/>
                <w:sz w:val="18"/>
                <w:lang w:val="nb-NO" w:bidi="nb-NO"/>
              </w:rPr>
              <w:t>C.6.5.4</w:t>
            </w:r>
          </w:p>
        </w:tc>
      </w:tr>
      <w:tr w:rsidR="00F974D7" w:rsidRPr="00452489" w14:paraId="093F1BB1" w14:textId="77777777" w:rsidTr="006945E1">
        <w:trPr>
          <w:trHeight w:val="621"/>
        </w:trPr>
        <w:tc>
          <w:tcPr>
            <w:tcW w:w="562" w:type="dxa"/>
            <w:vAlign w:val="center"/>
          </w:tcPr>
          <w:p w14:paraId="4B40FBBB" w14:textId="77777777" w:rsidR="00F974D7" w:rsidRPr="00452489" w:rsidRDefault="002B264E" w:rsidP="006945E1">
            <w:pPr>
              <w:pStyle w:val="TableParagraph"/>
              <w:spacing w:before="1"/>
              <w:ind w:left="127" w:right="192"/>
              <w:rPr>
                <w:sz w:val="18"/>
                <w:lang w:val="nb-NO"/>
              </w:rPr>
            </w:pPr>
            <w:r w:rsidRPr="00452489">
              <w:rPr>
                <w:spacing w:val="-5"/>
                <w:sz w:val="18"/>
                <w:lang w:val="nb-NO" w:bidi="nb-NO"/>
              </w:rPr>
              <w:t>21</w:t>
            </w:r>
          </w:p>
        </w:tc>
        <w:tc>
          <w:tcPr>
            <w:tcW w:w="2696" w:type="dxa"/>
            <w:vAlign w:val="center"/>
          </w:tcPr>
          <w:p w14:paraId="17061FB6" w14:textId="77777777" w:rsidR="00F974D7" w:rsidRPr="00452489" w:rsidRDefault="002B264E">
            <w:pPr>
              <w:pStyle w:val="TableParagraph"/>
              <w:spacing w:before="102"/>
              <w:ind w:right="210"/>
              <w:rPr>
                <w:sz w:val="18"/>
                <w:lang w:val="nb-NO"/>
              </w:rPr>
            </w:pPr>
            <w:r w:rsidRPr="00452489">
              <w:rPr>
                <w:sz w:val="18"/>
                <w:lang w:val="nb-NO" w:bidi="nb-NO"/>
              </w:rPr>
              <w:t>6.5.5 Visuell indikator for lyd med video</w:t>
            </w:r>
          </w:p>
        </w:tc>
        <w:tc>
          <w:tcPr>
            <w:tcW w:w="459" w:type="dxa"/>
            <w:vAlign w:val="center"/>
          </w:tcPr>
          <w:p w14:paraId="2061CFA0"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367034A" w14:textId="77777777" w:rsidR="00F974D7" w:rsidRPr="00452489" w:rsidRDefault="00F974D7">
            <w:pPr>
              <w:pStyle w:val="TableParagraph"/>
              <w:ind w:left="0"/>
              <w:rPr>
                <w:rFonts w:ascii="Times New Roman"/>
                <w:sz w:val="18"/>
                <w:lang w:val="nb-NO"/>
              </w:rPr>
            </w:pPr>
          </w:p>
        </w:tc>
        <w:tc>
          <w:tcPr>
            <w:tcW w:w="459" w:type="dxa"/>
            <w:vAlign w:val="center"/>
          </w:tcPr>
          <w:p w14:paraId="5BAC1B2A" w14:textId="77777777" w:rsidR="00F974D7" w:rsidRPr="00452489" w:rsidRDefault="002B264E">
            <w:pPr>
              <w:pStyle w:val="TableParagraph"/>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749AFC7D" w14:textId="77777777" w:rsidR="00F974D7" w:rsidRPr="00452489" w:rsidRDefault="00F974D7">
            <w:pPr>
              <w:pStyle w:val="TableParagraph"/>
              <w:ind w:left="0"/>
              <w:rPr>
                <w:rFonts w:ascii="Times New Roman"/>
                <w:sz w:val="18"/>
                <w:lang w:val="nb-NO"/>
              </w:rPr>
            </w:pPr>
          </w:p>
        </w:tc>
        <w:tc>
          <w:tcPr>
            <w:tcW w:w="569" w:type="dxa"/>
            <w:vAlign w:val="center"/>
          </w:tcPr>
          <w:p w14:paraId="279C75A1" w14:textId="77777777" w:rsidR="00F974D7" w:rsidRPr="00452489" w:rsidRDefault="002B264E">
            <w:pPr>
              <w:pStyle w:val="TableParagraph"/>
              <w:spacing w:before="1"/>
              <w:ind w:left="177"/>
              <w:rPr>
                <w:sz w:val="18"/>
                <w:lang w:val="nb-NO"/>
              </w:rPr>
            </w:pPr>
            <w:r w:rsidRPr="00452489">
              <w:rPr>
                <w:w w:val="99"/>
                <w:sz w:val="18"/>
                <w:lang w:val="nb-NO" w:bidi="nb-NO"/>
              </w:rPr>
              <w:t>V</w:t>
            </w:r>
          </w:p>
        </w:tc>
        <w:tc>
          <w:tcPr>
            <w:tcW w:w="3176" w:type="dxa"/>
            <w:vAlign w:val="center"/>
          </w:tcPr>
          <w:p w14:paraId="38597B2E" w14:textId="77777777" w:rsidR="00F974D7" w:rsidRPr="00452489" w:rsidRDefault="002B264E">
            <w:pPr>
              <w:pStyle w:val="TableParagraph"/>
              <w:ind w:left="23" w:right="181"/>
              <w:rPr>
                <w:sz w:val="18"/>
                <w:lang w:val="nb-NO"/>
              </w:rPr>
            </w:pPr>
            <w:r w:rsidRPr="00452489">
              <w:rPr>
                <w:sz w:val="18"/>
                <w:lang w:val="nb-NO" w:bidi="nb-NO"/>
              </w:rPr>
              <w:t>Når nettsider tilbyr toveis talekommunikasjon og omfatter</w:t>
            </w:r>
          </w:p>
          <w:p w14:paraId="5BD75772" w14:textId="77777777" w:rsidR="00F974D7" w:rsidRPr="00452489" w:rsidRDefault="002B264E">
            <w:pPr>
              <w:pStyle w:val="TableParagraph"/>
              <w:spacing w:line="187" w:lineRule="exact"/>
              <w:ind w:left="23"/>
              <w:rPr>
                <w:sz w:val="18"/>
                <w:lang w:val="nb-NO"/>
              </w:rPr>
            </w:pPr>
            <w:r w:rsidRPr="00452489">
              <w:rPr>
                <w:spacing w:val="-2"/>
                <w:sz w:val="18"/>
                <w:lang w:val="nb-NO" w:bidi="nb-NO"/>
              </w:rPr>
              <w:t>sanntidsvideofunksjonalitet</w:t>
            </w:r>
          </w:p>
        </w:tc>
        <w:tc>
          <w:tcPr>
            <w:tcW w:w="1312" w:type="dxa"/>
            <w:vAlign w:val="center"/>
          </w:tcPr>
          <w:p w14:paraId="67E9A3D5" w14:textId="77777777" w:rsidR="00F974D7" w:rsidRPr="00452489" w:rsidRDefault="002B264E">
            <w:pPr>
              <w:pStyle w:val="TableParagraph"/>
              <w:spacing w:before="1"/>
              <w:ind w:left="26"/>
              <w:rPr>
                <w:sz w:val="18"/>
                <w:lang w:val="nb-NO"/>
              </w:rPr>
            </w:pPr>
            <w:r w:rsidRPr="00452489">
              <w:rPr>
                <w:spacing w:val="-2"/>
                <w:sz w:val="18"/>
                <w:lang w:val="nb-NO" w:bidi="nb-NO"/>
              </w:rPr>
              <w:t>C.6.5.5</w:t>
            </w:r>
          </w:p>
        </w:tc>
      </w:tr>
      <w:tr w:rsidR="00F974D7" w:rsidRPr="00452489" w14:paraId="085E6594" w14:textId="77777777" w:rsidTr="006945E1">
        <w:trPr>
          <w:trHeight w:val="621"/>
        </w:trPr>
        <w:tc>
          <w:tcPr>
            <w:tcW w:w="562" w:type="dxa"/>
            <w:vAlign w:val="center"/>
          </w:tcPr>
          <w:p w14:paraId="49CBA6EC" w14:textId="77777777" w:rsidR="00F974D7" w:rsidRPr="00452489" w:rsidRDefault="002B264E" w:rsidP="006945E1">
            <w:pPr>
              <w:pStyle w:val="TableParagraph"/>
              <w:spacing w:before="1"/>
              <w:ind w:left="127" w:right="192"/>
              <w:rPr>
                <w:sz w:val="18"/>
                <w:lang w:val="nb-NO"/>
              </w:rPr>
            </w:pPr>
            <w:r w:rsidRPr="00452489">
              <w:rPr>
                <w:spacing w:val="-5"/>
                <w:sz w:val="18"/>
                <w:lang w:val="nb-NO" w:bidi="nb-NO"/>
              </w:rPr>
              <w:t>22</w:t>
            </w:r>
          </w:p>
        </w:tc>
        <w:tc>
          <w:tcPr>
            <w:tcW w:w="2696" w:type="dxa"/>
            <w:vAlign w:val="center"/>
          </w:tcPr>
          <w:p w14:paraId="24CF7DDC" w14:textId="487EF54A" w:rsidR="00F974D7" w:rsidRPr="00452489" w:rsidRDefault="002B264E">
            <w:pPr>
              <w:pStyle w:val="TableParagraph"/>
              <w:rPr>
                <w:sz w:val="18"/>
                <w:lang w:val="nb-NO"/>
              </w:rPr>
            </w:pPr>
            <w:r w:rsidRPr="00452489">
              <w:rPr>
                <w:sz w:val="18"/>
                <w:lang w:val="nb-NO" w:bidi="nb-NO"/>
              </w:rPr>
              <w:t xml:space="preserve">6.5.6 Taleridentifikasjon </w:t>
            </w:r>
            <w:r w:rsidR="00DB123F" w:rsidRPr="00452489">
              <w:rPr>
                <w:sz w:val="18"/>
                <w:lang w:val="nb-NO" w:bidi="nb-NO"/>
              </w:rPr>
              <w:t>v</w:t>
            </w:r>
            <w:r w:rsidRPr="00452489">
              <w:rPr>
                <w:sz w:val="18"/>
                <w:lang w:val="nb-NO" w:bidi="nb-NO"/>
              </w:rPr>
              <w:t xml:space="preserve">ed </w:t>
            </w:r>
            <w:r w:rsidR="00DB123F" w:rsidRPr="00452489">
              <w:rPr>
                <w:sz w:val="18"/>
                <w:lang w:val="nb-NO" w:bidi="nb-NO"/>
              </w:rPr>
              <w:t xml:space="preserve">kommunikasjon via </w:t>
            </w:r>
            <w:r w:rsidRPr="00452489">
              <w:rPr>
                <w:sz w:val="18"/>
                <w:lang w:val="nb-NO" w:bidi="nb-NO"/>
              </w:rPr>
              <w:t>video (tegnspråk)</w:t>
            </w:r>
          </w:p>
          <w:p w14:paraId="471C1765" w14:textId="4994F997" w:rsidR="00F974D7" w:rsidRPr="00452489" w:rsidRDefault="00F974D7">
            <w:pPr>
              <w:pStyle w:val="TableParagraph"/>
              <w:spacing w:line="187" w:lineRule="exact"/>
              <w:rPr>
                <w:sz w:val="18"/>
                <w:lang w:val="nb-NO"/>
              </w:rPr>
            </w:pPr>
          </w:p>
        </w:tc>
        <w:tc>
          <w:tcPr>
            <w:tcW w:w="459" w:type="dxa"/>
            <w:vAlign w:val="center"/>
          </w:tcPr>
          <w:p w14:paraId="570A6A96"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5A7D9B4" w14:textId="77777777" w:rsidR="00F974D7" w:rsidRPr="00452489" w:rsidRDefault="00F974D7">
            <w:pPr>
              <w:pStyle w:val="TableParagraph"/>
              <w:ind w:left="0"/>
              <w:rPr>
                <w:rFonts w:ascii="Times New Roman"/>
                <w:sz w:val="18"/>
                <w:lang w:val="nb-NO"/>
              </w:rPr>
            </w:pPr>
          </w:p>
        </w:tc>
        <w:tc>
          <w:tcPr>
            <w:tcW w:w="459" w:type="dxa"/>
            <w:vAlign w:val="center"/>
          </w:tcPr>
          <w:p w14:paraId="64A433B1" w14:textId="77777777" w:rsidR="00F974D7" w:rsidRPr="00452489" w:rsidRDefault="002B264E">
            <w:pPr>
              <w:pStyle w:val="TableParagraph"/>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A5FEC63" w14:textId="77777777" w:rsidR="00F974D7" w:rsidRPr="00452489" w:rsidRDefault="00F974D7">
            <w:pPr>
              <w:pStyle w:val="TableParagraph"/>
              <w:ind w:left="0"/>
              <w:rPr>
                <w:rFonts w:ascii="Times New Roman"/>
                <w:sz w:val="18"/>
                <w:lang w:val="nb-NO"/>
              </w:rPr>
            </w:pPr>
          </w:p>
        </w:tc>
        <w:tc>
          <w:tcPr>
            <w:tcW w:w="569" w:type="dxa"/>
            <w:vAlign w:val="center"/>
          </w:tcPr>
          <w:p w14:paraId="17E3907D" w14:textId="77777777" w:rsidR="00F974D7" w:rsidRPr="00452489" w:rsidRDefault="002B264E">
            <w:pPr>
              <w:pStyle w:val="TableParagraph"/>
              <w:spacing w:before="1"/>
              <w:ind w:left="177"/>
              <w:rPr>
                <w:sz w:val="18"/>
                <w:lang w:val="nb-NO"/>
              </w:rPr>
            </w:pPr>
            <w:r w:rsidRPr="00452489">
              <w:rPr>
                <w:w w:val="99"/>
                <w:sz w:val="18"/>
                <w:lang w:val="nb-NO" w:bidi="nb-NO"/>
              </w:rPr>
              <w:t>V</w:t>
            </w:r>
          </w:p>
        </w:tc>
        <w:tc>
          <w:tcPr>
            <w:tcW w:w="3176" w:type="dxa"/>
            <w:vAlign w:val="center"/>
          </w:tcPr>
          <w:p w14:paraId="102ACD80" w14:textId="77777777" w:rsidR="00F974D7" w:rsidRPr="00452489" w:rsidRDefault="002B264E">
            <w:pPr>
              <w:pStyle w:val="TableParagraph"/>
              <w:spacing w:before="102"/>
              <w:ind w:left="23" w:right="181"/>
              <w:rPr>
                <w:sz w:val="18"/>
                <w:lang w:val="nb-NO"/>
              </w:rPr>
            </w:pPr>
            <w:r w:rsidRPr="00452489">
              <w:rPr>
                <w:sz w:val="18"/>
                <w:lang w:val="nb-NO" w:bidi="nb-NO"/>
              </w:rPr>
              <w:t>Når nettsider tilbyr taleridentifikasjon for brukere av tale</w:t>
            </w:r>
          </w:p>
        </w:tc>
        <w:tc>
          <w:tcPr>
            <w:tcW w:w="1312" w:type="dxa"/>
            <w:vAlign w:val="center"/>
          </w:tcPr>
          <w:p w14:paraId="7051ACC8" w14:textId="77777777" w:rsidR="00F974D7" w:rsidRPr="00452489" w:rsidRDefault="002B264E">
            <w:pPr>
              <w:pStyle w:val="TableParagraph"/>
              <w:spacing w:before="1"/>
              <w:ind w:left="26"/>
              <w:rPr>
                <w:sz w:val="18"/>
                <w:lang w:val="nb-NO"/>
              </w:rPr>
            </w:pPr>
            <w:r w:rsidRPr="00452489">
              <w:rPr>
                <w:spacing w:val="-2"/>
                <w:sz w:val="18"/>
                <w:lang w:val="nb-NO" w:bidi="nb-NO"/>
              </w:rPr>
              <w:t>C.6.5.6</w:t>
            </w:r>
          </w:p>
        </w:tc>
      </w:tr>
      <w:tr w:rsidR="00F974D7" w:rsidRPr="00452489" w14:paraId="7025562E" w14:textId="77777777" w:rsidTr="006945E1">
        <w:trPr>
          <w:trHeight w:val="412"/>
        </w:trPr>
        <w:tc>
          <w:tcPr>
            <w:tcW w:w="562" w:type="dxa"/>
            <w:vAlign w:val="center"/>
          </w:tcPr>
          <w:p w14:paraId="286B880E" w14:textId="77777777" w:rsidR="00F974D7" w:rsidRPr="00452489" w:rsidRDefault="002B264E" w:rsidP="006945E1">
            <w:pPr>
              <w:pStyle w:val="TableParagraph"/>
              <w:spacing w:before="102"/>
              <w:ind w:left="127" w:right="193"/>
              <w:rPr>
                <w:sz w:val="18"/>
                <w:lang w:val="nb-NO"/>
              </w:rPr>
            </w:pPr>
            <w:r w:rsidRPr="00452489">
              <w:rPr>
                <w:spacing w:val="-5"/>
                <w:sz w:val="18"/>
                <w:lang w:val="nb-NO" w:bidi="nb-NO"/>
              </w:rPr>
              <w:t>23</w:t>
            </w:r>
          </w:p>
        </w:tc>
        <w:tc>
          <w:tcPr>
            <w:tcW w:w="2696" w:type="dxa"/>
            <w:vAlign w:val="center"/>
          </w:tcPr>
          <w:p w14:paraId="404F37C9" w14:textId="77777777" w:rsidR="00F974D7" w:rsidRPr="00452489" w:rsidRDefault="002B264E">
            <w:pPr>
              <w:pStyle w:val="TableParagraph"/>
              <w:spacing w:before="102"/>
              <w:rPr>
                <w:sz w:val="18"/>
                <w:lang w:val="nb-NO"/>
              </w:rPr>
            </w:pPr>
            <w:r w:rsidRPr="00452489">
              <w:rPr>
                <w:sz w:val="18"/>
                <w:lang w:val="nb-NO" w:bidi="nb-NO"/>
              </w:rPr>
              <w:t xml:space="preserve">7.1.1 Avspilling av </w:t>
            </w:r>
            <w:r w:rsidRPr="00452489">
              <w:rPr>
                <w:spacing w:val="-2"/>
                <w:sz w:val="18"/>
                <w:lang w:val="nb-NO" w:bidi="nb-NO"/>
              </w:rPr>
              <w:t>teksting</w:t>
            </w:r>
          </w:p>
        </w:tc>
        <w:tc>
          <w:tcPr>
            <w:tcW w:w="459" w:type="dxa"/>
            <w:vAlign w:val="center"/>
          </w:tcPr>
          <w:p w14:paraId="3A1BE46D"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B16EB3C" w14:textId="77777777" w:rsidR="00F974D7" w:rsidRPr="00452489" w:rsidRDefault="00F974D7">
            <w:pPr>
              <w:pStyle w:val="TableParagraph"/>
              <w:ind w:left="0"/>
              <w:rPr>
                <w:rFonts w:ascii="Times New Roman"/>
                <w:sz w:val="18"/>
                <w:lang w:val="nb-NO"/>
              </w:rPr>
            </w:pPr>
          </w:p>
        </w:tc>
        <w:tc>
          <w:tcPr>
            <w:tcW w:w="459" w:type="dxa"/>
            <w:vAlign w:val="center"/>
          </w:tcPr>
          <w:p w14:paraId="194B3B22" w14:textId="77777777" w:rsidR="00F974D7" w:rsidRPr="00452489" w:rsidRDefault="002B264E">
            <w:pPr>
              <w:pStyle w:val="TableParagraph"/>
              <w:spacing w:before="109"/>
              <w:ind w:left="144"/>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76285520" w14:textId="77777777" w:rsidR="00F974D7" w:rsidRPr="00452489" w:rsidRDefault="00F974D7">
            <w:pPr>
              <w:pStyle w:val="TableParagraph"/>
              <w:ind w:left="0"/>
              <w:rPr>
                <w:rFonts w:ascii="Times New Roman"/>
                <w:sz w:val="18"/>
                <w:lang w:val="nb-NO"/>
              </w:rPr>
            </w:pPr>
          </w:p>
        </w:tc>
        <w:tc>
          <w:tcPr>
            <w:tcW w:w="569" w:type="dxa"/>
            <w:vAlign w:val="center"/>
          </w:tcPr>
          <w:p w14:paraId="04569B4C"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09907107" w14:textId="77777777" w:rsidR="00F974D7" w:rsidRPr="00452489" w:rsidRDefault="002B264E">
            <w:pPr>
              <w:pStyle w:val="TableParagraph"/>
              <w:spacing w:line="206" w:lineRule="exact"/>
              <w:ind w:left="23" w:right="181"/>
              <w:rPr>
                <w:sz w:val="18"/>
                <w:lang w:val="nb-NO"/>
              </w:rPr>
            </w:pPr>
            <w:r w:rsidRPr="00452489">
              <w:rPr>
                <w:sz w:val="18"/>
                <w:lang w:val="nb-NO" w:bidi="nb-NO"/>
              </w:rPr>
              <w:t>Når nettinnhold viser video med synkronisert lyd</w:t>
            </w:r>
          </w:p>
        </w:tc>
        <w:tc>
          <w:tcPr>
            <w:tcW w:w="1312" w:type="dxa"/>
            <w:vAlign w:val="center"/>
          </w:tcPr>
          <w:p w14:paraId="054CD8C9" w14:textId="77777777" w:rsidR="00F974D7" w:rsidRPr="00452489" w:rsidRDefault="002B264E">
            <w:pPr>
              <w:pStyle w:val="TableParagraph"/>
              <w:spacing w:before="102"/>
              <w:ind w:left="26"/>
              <w:rPr>
                <w:sz w:val="18"/>
                <w:lang w:val="nb-NO"/>
              </w:rPr>
            </w:pPr>
            <w:r w:rsidRPr="00452489">
              <w:rPr>
                <w:spacing w:val="-2"/>
                <w:sz w:val="18"/>
                <w:lang w:val="nb-NO" w:bidi="nb-NO"/>
              </w:rPr>
              <w:t>C.7.1.1</w:t>
            </w:r>
          </w:p>
        </w:tc>
      </w:tr>
      <w:tr w:rsidR="00F974D7" w:rsidRPr="00452489" w14:paraId="5A144E5A" w14:textId="77777777" w:rsidTr="006945E1">
        <w:trPr>
          <w:trHeight w:val="414"/>
        </w:trPr>
        <w:tc>
          <w:tcPr>
            <w:tcW w:w="562" w:type="dxa"/>
            <w:vAlign w:val="center"/>
          </w:tcPr>
          <w:p w14:paraId="636827A2" w14:textId="77777777" w:rsidR="00F974D7" w:rsidRPr="00452489" w:rsidRDefault="002B264E" w:rsidP="006945E1">
            <w:pPr>
              <w:pStyle w:val="TableParagraph"/>
              <w:spacing w:before="104"/>
              <w:ind w:left="127" w:right="193"/>
              <w:rPr>
                <w:sz w:val="18"/>
                <w:lang w:val="nb-NO"/>
              </w:rPr>
            </w:pPr>
            <w:r w:rsidRPr="00452489">
              <w:rPr>
                <w:spacing w:val="-5"/>
                <w:sz w:val="18"/>
                <w:lang w:val="nb-NO" w:bidi="nb-NO"/>
              </w:rPr>
              <w:lastRenderedPageBreak/>
              <w:t>24</w:t>
            </w:r>
          </w:p>
        </w:tc>
        <w:tc>
          <w:tcPr>
            <w:tcW w:w="2696" w:type="dxa"/>
            <w:vAlign w:val="center"/>
          </w:tcPr>
          <w:p w14:paraId="2DC554AF" w14:textId="77777777" w:rsidR="00F974D7" w:rsidRPr="00452489" w:rsidRDefault="002B264E" w:rsidP="006945E1">
            <w:pPr>
              <w:pStyle w:val="TableParagraph"/>
              <w:rPr>
                <w:sz w:val="18"/>
                <w:lang w:val="nb-NO"/>
              </w:rPr>
            </w:pPr>
            <w:r w:rsidRPr="00452489">
              <w:rPr>
                <w:sz w:val="18"/>
                <w:lang w:val="nb-NO" w:bidi="nb-NO"/>
              </w:rPr>
              <w:t>7.1.2 Synkronisering av teksting</w:t>
            </w:r>
          </w:p>
        </w:tc>
        <w:tc>
          <w:tcPr>
            <w:tcW w:w="459" w:type="dxa"/>
            <w:vAlign w:val="center"/>
          </w:tcPr>
          <w:p w14:paraId="064E8775"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DAF4ABB" w14:textId="77777777" w:rsidR="00F974D7" w:rsidRPr="00452489" w:rsidRDefault="00F974D7">
            <w:pPr>
              <w:pStyle w:val="TableParagraph"/>
              <w:ind w:left="0"/>
              <w:rPr>
                <w:rFonts w:ascii="Times New Roman"/>
                <w:sz w:val="18"/>
                <w:lang w:val="nb-NO"/>
              </w:rPr>
            </w:pPr>
          </w:p>
        </w:tc>
        <w:tc>
          <w:tcPr>
            <w:tcW w:w="459" w:type="dxa"/>
            <w:vAlign w:val="center"/>
          </w:tcPr>
          <w:p w14:paraId="18D29664" w14:textId="77777777" w:rsidR="00F974D7" w:rsidRPr="00452489" w:rsidRDefault="00F974D7">
            <w:pPr>
              <w:pStyle w:val="TableParagraph"/>
              <w:ind w:left="0"/>
              <w:rPr>
                <w:rFonts w:ascii="Times New Roman"/>
                <w:sz w:val="18"/>
                <w:lang w:val="nb-NO"/>
              </w:rPr>
            </w:pPr>
          </w:p>
        </w:tc>
        <w:tc>
          <w:tcPr>
            <w:tcW w:w="461" w:type="dxa"/>
            <w:vAlign w:val="center"/>
          </w:tcPr>
          <w:p w14:paraId="61E0457B" w14:textId="77777777" w:rsidR="00F974D7" w:rsidRPr="00452489" w:rsidRDefault="00F974D7">
            <w:pPr>
              <w:pStyle w:val="TableParagraph"/>
              <w:ind w:left="0"/>
              <w:rPr>
                <w:rFonts w:ascii="Times New Roman"/>
                <w:sz w:val="18"/>
                <w:lang w:val="nb-NO"/>
              </w:rPr>
            </w:pPr>
          </w:p>
        </w:tc>
        <w:tc>
          <w:tcPr>
            <w:tcW w:w="569" w:type="dxa"/>
            <w:vAlign w:val="center"/>
          </w:tcPr>
          <w:p w14:paraId="73D660A3"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02464F12" w14:textId="77777777" w:rsidR="00F974D7" w:rsidRPr="00452489" w:rsidRDefault="002B264E">
            <w:pPr>
              <w:pStyle w:val="TableParagraph"/>
              <w:spacing w:before="104"/>
              <w:ind w:left="23"/>
              <w:rPr>
                <w:sz w:val="18"/>
                <w:lang w:val="nb-NO"/>
              </w:rPr>
            </w:pPr>
            <w:r w:rsidRPr="00452489">
              <w:rPr>
                <w:sz w:val="18"/>
                <w:lang w:val="nb-NO" w:bidi="nb-NO"/>
              </w:rPr>
              <w:t xml:space="preserve">Når nettinnhold viser </w:t>
            </w:r>
            <w:r w:rsidRPr="00452489">
              <w:rPr>
                <w:spacing w:val="-2"/>
                <w:sz w:val="18"/>
                <w:lang w:val="nb-NO" w:bidi="nb-NO"/>
              </w:rPr>
              <w:t>teksting</w:t>
            </w:r>
          </w:p>
        </w:tc>
        <w:tc>
          <w:tcPr>
            <w:tcW w:w="1312" w:type="dxa"/>
            <w:vAlign w:val="center"/>
          </w:tcPr>
          <w:p w14:paraId="5E5410C5" w14:textId="77777777" w:rsidR="00F974D7" w:rsidRPr="00452489" w:rsidRDefault="002B264E">
            <w:pPr>
              <w:pStyle w:val="TableParagraph"/>
              <w:spacing w:before="104"/>
              <w:ind w:left="26"/>
              <w:rPr>
                <w:sz w:val="18"/>
                <w:lang w:val="nb-NO"/>
              </w:rPr>
            </w:pPr>
            <w:r w:rsidRPr="00452489">
              <w:rPr>
                <w:spacing w:val="-2"/>
                <w:sz w:val="18"/>
                <w:lang w:val="nb-NO" w:bidi="nb-NO"/>
              </w:rPr>
              <w:t>C.7.1.2</w:t>
            </w:r>
          </w:p>
        </w:tc>
      </w:tr>
    </w:tbl>
    <w:p w14:paraId="580EBC0B"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3176"/>
        <w:gridCol w:w="1312"/>
      </w:tblGrid>
      <w:tr w:rsidR="00F974D7" w:rsidRPr="00452489" w14:paraId="01924E9A" w14:textId="77777777" w:rsidTr="0048164A">
        <w:trPr>
          <w:trHeight w:val="205"/>
        </w:trPr>
        <w:tc>
          <w:tcPr>
            <w:tcW w:w="5101" w:type="dxa"/>
            <w:gridSpan w:val="6"/>
          </w:tcPr>
          <w:p w14:paraId="75686EED" w14:textId="77777777" w:rsidR="00F974D7" w:rsidRPr="00452489" w:rsidRDefault="002B264E">
            <w:pPr>
              <w:pStyle w:val="TableParagraph"/>
              <w:spacing w:line="186" w:lineRule="exact"/>
              <w:ind w:left="1950" w:right="2016"/>
              <w:jc w:val="center"/>
              <w:rPr>
                <w:b/>
                <w:sz w:val="18"/>
                <w:lang w:val="nb-NO"/>
              </w:rPr>
            </w:pPr>
            <w:r w:rsidRPr="00452489">
              <w:rPr>
                <w:b/>
                <w:spacing w:val="-2"/>
                <w:sz w:val="18"/>
                <w:lang w:val="nb-NO" w:bidi="nb-NO"/>
              </w:rPr>
              <w:lastRenderedPageBreak/>
              <w:t>Krav</w:t>
            </w:r>
          </w:p>
        </w:tc>
        <w:tc>
          <w:tcPr>
            <w:tcW w:w="3745" w:type="dxa"/>
            <w:gridSpan w:val="2"/>
          </w:tcPr>
          <w:p w14:paraId="42746578" w14:textId="77777777" w:rsidR="00F974D7" w:rsidRPr="00452489" w:rsidRDefault="002B264E">
            <w:pPr>
              <w:pStyle w:val="TableParagraph"/>
              <w:spacing w:line="186" w:lineRule="exact"/>
              <w:ind w:left="669"/>
              <w:rPr>
                <w:b/>
                <w:sz w:val="18"/>
                <w:lang w:val="nb-NO"/>
              </w:rPr>
            </w:pPr>
            <w:r w:rsidRPr="00452489">
              <w:rPr>
                <w:b/>
                <w:spacing w:val="-2"/>
                <w:sz w:val="18"/>
                <w:lang w:val="nb-NO" w:bidi="nb-NO"/>
              </w:rPr>
              <w:t>Vilkår til krav</w:t>
            </w:r>
          </w:p>
        </w:tc>
        <w:tc>
          <w:tcPr>
            <w:tcW w:w="1312" w:type="dxa"/>
          </w:tcPr>
          <w:p w14:paraId="066591AD" w14:textId="77777777" w:rsidR="00F974D7" w:rsidRPr="00452489" w:rsidRDefault="002B264E">
            <w:pPr>
              <w:pStyle w:val="TableParagraph"/>
              <w:spacing w:line="186" w:lineRule="exact"/>
              <w:ind w:left="57"/>
              <w:rPr>
                <w:b/>
                <w:sz w:val="18"/>
                <w:lang w:val="nb-NO"/>
              </w:rPr>
            </w:pPr>
            <w:r w:rsidRPr="00452489">
              <w:rPr>
                <w:b/>
                <w:spacing w:val="-2"/>
                <w:sz w:val="18"/>
                <w:lang w:val="nb-NO" w:bidi="nb-NO"/>
              </w:rPr>
              <w:t>Vurdering</w:t>
            </w:r>
          </w:p>
        </w:tc>
      </w:tr>
      <w:tr w:rsidR="00F974D7" w:rsidRPr="00452489" w14:paraId="143AC53E" w14:textId="77777777" w:rsidTr="000614ED">
        <w:trPr>
          <w:trHeight w:val="621"/>
        </w:trPr>
        <w:tc>
          <w:tcPr>
            <w:tcW w:w="562" w:type="dxa"/>
            <w:vMerge w:val="restart"/>
            <w:vAlign w:val="center"/>
          </w:tcPr>
          <w:p w14:paraId="1AE03988" w14:textId="77777777" w:rsidR="00F974D7" w:rsidRPr="00452489" w:rsidRDefault="002B264E" w:rsidP="000614ED">
            <w:pPr>
              <w:pStyle w:val="TableParagraph"/>
              <w:spacing w:before="116"/>
              <w:ind w:left="95"/>
              <w:jc w:val="center"/>
              <w:rPr>
                <w:b/>
                <w:sz w:val="18"/>
                <w:lang w:val="nb-NO"/>
              </w:rPr>
            </w:pPr>
            <w:r w:rsidRPr="00452489">
              <w:rPr>
                <w:b/>
                <w:spacing w:val="-5"/>
                <w:sz w:val="18"/>
                <w:lang w:val="nb-NO" w:bidi="nb-NO"/>
              </w:rPr>
              <w:t>Nr.</w:t>
            </w:r>
          </w:p>
        </w:tc>
        <w:tc>
          <w:tcPr>
            <w:tcW w:w="2696" w:type="dxa"/>
            <w:vMerge w:val="restart"/>
            <w:vAlign w:val="center"/>
          </w:tcPr>
          <w:p w14:paraId="08FC5394" w14:textId="77777777" w:rsidR="00F974D7" w:rsidRPr="00452489" w:rsidRDefault="002B264E" w:rsidP="000614ED">
            <w:pPr>
              <w:pStyle w:val="TableParagraph"/>
              <w:ind w:left="0"/>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531F12F5"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6A2728B1" w14:textId="77777777" w:rsidR="00F974D7" w:rsidRPr="00452489" w:rsidRDefault="002B264E">
            <w:pPr>
              <w:pStyle w:val="TableParagraph"/>
              <w:spacing w:line="206" w:lineRule="exact"/>
              <w:ind w:left="47" w:right="121" w:hanging="3"/>
              <w:jc w:val="center"/>
              <w:rPr>
                <w:b/>
                <w:sz w:val="18"/>
                <w:lang w:val="nb-NO"/>
              </w:rPr>
            </w:pPr>
            <w:r w:rsidRPr="00452489">
              <w:rPr>
                <w:b/>
                <w:sz w:val="18"/>
                <w:lang w:val="nb-NO" w:bidi="nb-NO"/>
              </w:rPr>
              <w:t>krav i direktiv 2016/2102</w:t>
            </w:r>
          </w:p>
        </w:tc>
        <w:tc>
          <w:tcPr>
            <w:tcW w:w="569" w:type="dxa"/>
            <w:vMerge w:val="restart"/>
            <w:textDirection w:val="btLr"/>
          </w:tcPr>
          <w:p w14:paraId="7B510E33" w14:textId="77777777" w:rsidR="00F974D7" w:rsidRPr="00452489" w:rsidRDefault="002B264E">
            <w:pPr>
              <w:pStyle w:val="TableParagraph"/>
              <w:spacing w:before="32" w:line="244"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3176" w:type="dxa"/>
            <w:vMerge w:val="restart"/>
            <w:vAlign w:val="center"/>
          </w:tcPr>
          <w:p w14:paraId="7E011D19" w14:textId="77777777" w:rsidR="00F974D7" w:rsidRPr="00452489" w:rsidRDefault="002B264E">
            <w:pPr>
              <w:pStyle w:val="TableParagraph"/>
              <w:spacing w:before="116"/>
              <w:ind w:left="1114" w:right="1190"/>
              <w:jc w:val="center"/>
              <w:rPr>
                <w:b/>
                <w:sz w:val="18"/>
                <w:lang w:val="nb-NO"/>
              </w:rPr>
            </w:pPr>
            <w:r w:rsidRPr="00452489">
              <w:rPr>
                <w:b/>
                <w:spacing w:val="-2"/>
                <w:sz w:val="18"/>
                <w:lang w:val="nb-NO" w:bidi="nb-NO"/>
              </w:rPr>
              <w:t>Vilkår</w:t>
            </w:r>
          </w:p>
        </w:tc>
        <w:tc>
          <w:tcPr>
            <w:tcW w:w="1312" w:type="dxa"/>
            <w:vMerge w:val="restart"/>
            <w:vAlign w:val="center"/>
          </w:tcPr>
          <w:p w14:paraId="405EE9C3" w14:textId="77777777" w:rsidR="00F974D7" w:rsidRPr="00452489" w:rsidRDefault="002B264E">
            <w:pPr>
              <w:pStyle w:val="TableParagraph"/>
              <w:spacing w:before="139"/>
              <w:ind w:left="100" w:right="176" w:firstLine="4"/>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512BBC60" w14:textId="77777777" w:rsidTr="0048164A">
        <w:trPr>
          <w:trHeight w:val="1648"/>
        </w:trPr>
        <w:tc>
          <w:tcPr>
            <w:tcW w:w="562" w:type="dxa"/>
            <w:vMerge/>
            <w:tcBorders>
              <w:top w:val="nil"/>
            </w:tcBorders>
          </w:tcPr>
          <w:p w14:paraId="2DADA87A" w14:textId="77777777" w:rsidR="00F974D7" w:rsidRPr="00452489" w:rsidRDefault="00F974D7">
            <w:pPr>
              <w:rPr>
                <w:sz w:val="2"/>
                <w:szCs w:val="2"/>
                <w:lang w:val="nb-NO"/>
              </w:rPr>
            </w:pPr>
          </w:p>
        </w:tc>
        <w:tc>
          <w:tcPr>
            <w:tcW w:w="2696" w:type="dxa"/>
            <w:vMerge/>
            <w:tcBorders>
              <w:top w:val="nil"/>
            </w:tcBorders>
          </w:tcPr>
          <w:p w14:paraId="7A2518B3" w14:textId="77777777" w:rsidR="00F974D7" w:rsidRPr="00452489" w:rsidRDefault="00F974D7">
            <w:pPr>
              <w:rPr>
                <w:sz w:val="2"/>
                <w:szCs w:val="2"/>
                <w:lang w:val="nb-NO"/>
              </w:rPr>
            </w:pPr>
          </w:p>
        </w:tc>
        <w:tc>
          <w:tcPr>
            <w:tcW w:w="459" w:type="dxa"/>
            <w:textDirection w:val="btLr"/>
          </w:tcPr>
          <w:p w14:paraId="7C3176B2" w14:textId="77777777" w:rsidR="00F974D7" w:rsidRPr="00452489" w:rsidRDefault="002B264E" w:rsidP="003F4FD3">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10A38B9E" w14:textId="77777777" w:rsidR="00F974D7" w:rsidRPr="00452489" w:rsidRDefault="002B264E" w:rsidP="003F4FD3">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6D2FF719" w14:textId="77777777" w:rsidR="00F974D7" w:rsidRPr="00452489" w:rsidRDefault="002B264E" w:rsidP="003F4FD3">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64277DF4" w14:textId="77777777" w:rsidR="00F974D7" w:rsidRPr="00452489" w:rsidRDefault="002B264E" w:rsidP="003F4FD3">
            <w:pPr>
              <w:pStyle w:val="TableParagraph"/>
              <w:ind w:left="513"/>
              <w:rPr>
                <w:b/>
                <w:spacing w:val="-2"/>
                <w:sz w:val="18"/>
                <w:lang w:val="nb-NO" w:bidi="nb-NO"/>
              </w:rPr>
            </w:pPr>
            <w:r w:rsidRPr="00452489">
              <w:rPr>
                <w:b/>
                <w:spacing w:val="-2"/>
                <w:sz w:val="18"/>
                <w:lang w:val="nb-NO" w:bidi="nb-NO"/>
              </w:rPr>
              <w:t>Robust</w:t>
            </w:r>
          </w:p>
        </w:tc>
        <w:tc>
          <w:tcPr>
            <w:tcW w:w="569" w:type="dxa"/>
            <w:vMerge/>
            <w:tcBorders>
              <w:top w:val="nil"/>
            </w:tcBorders>
            <w:textDirection w:val="btLr"/>
          </w:tcPr>
          <w:p w14:paraId="5A17EDDA" w14:textId="77777777" w:rsidR="00F974D7" w:rsidRPr="00452489" w:rsidRDefault="00F974D7">
            <w:pPr>
              <w:rPr>
                <w:sz w:val="2"/>
                <w:szCs w:val="2"/>
                <w:lang w:val="nb-NO"/>
              </w:rPr>
            </w:pPr>
          </w:p>
        </w:tc>
        <w:tc>
          <w:tcPr>
            <w:tcW w:w="3176" w:type="dxa"/>
            <w:vMerge/>
            <w:tcBorders>
              <w:top w:val="nil"/>
            </w:tcBorders>
          </w:tcPr>
          <w:p w14:paraId="630CB9D5" w14:textId="77777777" w:rsidR="00F974D7" w:rsidRPr="00452489" w:rsidRDefault="00F974D7">
            <w:pPr>
              <w:rPr>
                <w:sz w:val="2"/>
                <w:szCs w:val="2"/>
                <w:lang w:val="nb-NO"/>
              </w:rPr>
            </w:pPr>
          </w:p>
        </w:tc>
        <w:tc>
          <w:tcPr>
            <w:tcW w:w="1312" w:type="dxa"/>
            <w:vMerge/>
            <w:tcBorders>
              <w:top w:val="nil"/>
            </w:tcBorders>
          </w:tcPr>
          <w:p w14:paraId="7A4200F5" w14:textId="77777777" w:rsidR="00F974D7" w:rsidRPr="00452489" w:rsidRDefault="00F974D7">
            <w:pPr>
              <w:rPr>
                <w:sz w:val="2"/>
                <w:szCs w:val="2"/>
                <w:lang w:val="nb-NO"/>
              </w:rPr>
            </w:pPr>
          </w:p>
        </w:tc>
      </w:tr>
      <w:tr w:rsidR="00F974D7" w:rsidRPr="00452489" w14:paraId="66524473" w14:textId="77777777" w:rsidTr="006945E1">
        <w:trPr>
          <w:trHeight w:val="621"/>
        </w:trPr>
        <w:tc>
          <w:tcPr>
            <w:tcW w:w="562" w:type="dxa"/>
            <w:vAlign w:val="center"/>
          </w:tcPr>
          <w:p w14:paraId="49EF10F1" w14:textId="77777777" w:rsidR="00F974D7" w:rsidRPr="00452489" w:rsidRDefault="002B264E" w:rsidP="006945E1">
            <w:pPr>
              <w:pStyle w:val="TableParagraph"/>
              <w:spacing w:before="1"/>
              <w:ind w:left="127" w:right="193"/>
              <w:rPr>
                <w:sz w:val="18"/>
                <w:lang w:val="nb-NO"/>
              </w:rPr>
            </w:pPr>
            <w:r w:rsidRPr="00452489">
              <w:rPr>
                <w:spacing w:val="-5"/>
                <w:sz w:val="18"/>
                <w:lang w:val="nb-NO" w:bidi="nb-NO"/>
              </w:rPr>
              <w:t>25</w:t>
            </w:r>
          </w:p>
        </w:tc>
        <w:tc>
          <w:tcPr>
            <w:tcW w:w="2696" w:type="dxa"/>
            <w:vAlign w:val="center"/>
          </w:tcPr>
          <w:p w14:paraId="3E35406E" w14:textId="77777777" w:rsidR="00F974D7" w:rsidRPr="00452489" w:rsidRDefault="002B264E">
            <w:pPr>
              <w:pStyle w:val="TableParagraph"/>
              <w:spacing w:before="1"/>
              <w:rPr>
                <w:sz w:val="18"/>
                <w:lang w:val="nb-NO"/>
              </w:rPr>
            </w:pPr>
            <w:r w:rsidRPr="00452489">
              <w:rPr>
                <w:sz w:val="18"/>
                <w:lang w:val="nb-NO" w:bidi="nb-NO"/>
              </w:rPr>
              <w:t xml:space="preserve">7.1.3 Bevaring av </w:t>
            </w:r>
            <w:r w:rsidRPr="00452489">
              <w:rPr>
                <w:spacing w:val="-2"/>
                <w:sz w:val="18"/>
                <w:lang w:val="nb-NO" w:bidi="nb-NO"/>
              </w:rPr>
              <w:t>teksting</w:t>
            </w:r>
          </w:p>
        </w:tc>
        <w:tc>
          <w:tcPr>
            <w:tcW w:w="459" w:type="dxa"/>
            <w:vAlign w:val="center"/>
          </w:tcPr>
          <w:p w14:paraId="3513C714"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2C92B72" w14:textId="77777777" w:rsidR="00F974D7" w:rsidRPr="00452489" w:rsidRDefault="00F974D7">
            <w:pPr>
              <w:pStyle w:val="TableParagraph"/>
              <w:ind w:left="0"/>
              <w:rPr>
                <w:rFonts w:ascii="Times New Roman"/>
                <w:sz w:val="18"/>
                <w:lang w:val="nb-NO"/>
              </w:rPr>
            </w:pPr>
          </w:p>
        </w:tc>
        <w:tc>
          <w:tcPr>
            <w:tcW w:w="459" w:type="dxa"/>
            <w:vAlign w:val="center"/>
          </w:tcPr>
          <w:p w14:paraId="03835E5D" w14:textId="77777777" w:rsidR="00F974D7" w:rsidRPr="00452489" w:rsidRDefault="002B264E">
            <w:pPr>
              <w:pStyle w:val="TableParagraph"/>
              <w:ind w:left="84"/>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1C7BBFF" w14:textId="77777777" w:rsidR="00F974D7" w:rsidRPr="00452489" w:rsidRDefault="00F974D7">
            <w:pPr>
              <w:pStyle w:val="TableParagraph"/>
              <w:ind w:left="0"/>
              <w:rPr>
                <w:rFonts w:ascii="Times New Roman"/>
                <w:sz w:val="18"/>
                <w:lang w:val="nb-NO"/>
              </w:rPr>
            </w:pPr>
          </w:p>
        </w:tc>
        <w:tc>
          <w:tcPr>
            <w:tcW w:w="569" w:type="dxa"/>
            <w:vAlign w:val="center"/>
          </w:tcPr>
          <w:p w14:paraId="5495D2D5" w14:textId="77777777" w:rsidR="00F974D7" w:rsidRPr="00452489" w:rsidRDefault="002B264E">
            <w:pPr>
              <w:pStyle w:val="TableParagraph"/>
              <w:spacing w:before="1"/>
              <w:ind w:left="177"/>
              <w:rPr>
                <w:sz w:val="18"/>
                <w:lang w:val="nb-NO"/>
              </w:rPr>
            </w:pPr>
            <w:r w:rsidRPr="00452489">
              <w:rPr>
                <w:w w:val="99"/>
                <w:sz w:val="18"/>
                <w:lang w:val="nb-NO" w:bidi="nb-NO"/>
              </w:rPr>
              <w:t>V</w:t>
            </w:r>
          </w:p>
        </w:tc>
        <w:tc>
          <w:tcPr>
            <w:tcW w:w="3176" w:type="dxa"/>
            <w:vAlign w:val="center"/>
          </w:tcPr>
          <w:p w14:paraId="12C60E06" w14:textId="77777777" w:rsidR="00F974D7" w:rsidRPr="00452489" w:rsidRDefault="002B264E">
            <w:pPr>
              <w:pStyle w:val="TableParagraph"/>
              <w:spacing w:line="206" w:lineRule="exact"/>
              <w:ind w:left="23" w:right="211"/>
              <w:rPr>
                <w:sz w:val="18"/>
                <w:lang w:val="nb-NO"/>
              </w:rPr>
            </w:pPr>
            <w:r w:rsidRPr="00452489">
              <w:rPr>
                <w:sz w:val="18"/>
                <w:lang w:val="nb-NO" w:bidi="nb-NO"/>
              </w:rPr>
              <w:t xml:space="preserve">Når nettsider overfører, konverterer eller registrerer video med synkronisert </w:t>
            </w:r>
            <w:r w:rsidRPr="00452489">
              <w:rPr>
                <w:spacing w:val="-2"/>
                <w:sz w:val="18"/>
                <w:lang w:val="nb-NO" w:bidi="nb-NO"/>
              </w:rPr>
              <w:t>lyd</w:t>
            </w:r>
          </w:p>
        </w:tc>
        <w:tc>
          <w:tcPr>
            <w:tcW w:w="1312" w:type="dxa"/>
            <w:vAlign w:val="center"/>
          </w:tcPr>
          <w:p w14:paraId="5AF43997" w14:textId="77777777" w:rsidR="00F974D7" w:rsidRPr="00452489" w:rsidRDefault="002B264E">
            <w:pPr>
              <w:pStyle w:val="TableParagraph"/>
              <w:spacing w:before="1"/>
              <w:ind w:left="26"/>
              <w:rPr>
                <w:sz w:val="18"/>
                <w:lang w:val="nb-NO"/>
              </w:rPr>
            </w:pPr>
            <w:r w:rsidRPr="00452489">
              <w:rPr>
                <w:spacing w:val="-2"/>
                <w:sz w:val="18"/>
                <w:lang w:val="nb-NO" w:bidi="nb-NO"/>
              </w:rPr>
              <w:t>C.7.1.3</w:t>
            </w:r>
          </w:p>
        </w:tc>
      </w:tr>
      <w:tr w:rsidR="00F974D7" w:rsidRPr="00452489" w14:paraId="67FD7964" w14:textId="77777777" w:rsidTr="006945E1">
        <w:trPr>
          <w:trHeight w:val="206"/>
        </w:trPr>
        <w:tc>
          <w:tcPr>
            <w:tcW w:w="562" w:type="dxa"/>
            <w:vAlign w:val="center"/>
          </w:tcPr>
          <w:p w14:paraId="7D18CD82"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26</w:t>
            </w:r>
          </w:p>
        </w:tc>
        <w:tc>
          <w:tcPr>
            <w:tcW w:w="2696" w:type="dxa"/>
            <w:vAlign w:val="center"/>
          </w:tcPr>
          <w:p w14:paraId="3B90FD59" w14:textId="77777777" w:rsidR="00F974D7" w:rsidRPr="00452489" w:rsidRDefault="002B264E">
            <w:pPr>
              <w:pStyle w:val="TableParagraph"/>
              <w:spacing w:line="186" w:lineRule="exact"/>
              <w:rPr>
                <w:sz w:val="18"/>
                <w:lang w:val="nb-NO"/>
              </w:rPr>
            </w:pPr>
            <w:r w:rsidRPr="00452489">
              <w:rPr>
                <w:sz w:val="18"/>
                <w:lang w:val="nb-NO" w:bidi="nb-NO"/>
              </w:rPr>
              <w:t xml:space="preserve">7.1.4 Egenskaper ved </w:t>
            </w:r>
            <w:r w:rsidRPr="00452489">
              <w:rPr>
                <w:spacing w:val="-2"/>
                <w:sz w:val="18"/>
                <w:lang w:val="nb-NO" w:bidi="nb-NO"/>
              </w:rPr>
              <w:t>teksting</w:t>
            </w:r>
          </w:p>
        </w:tc>
        <w:tc>
          <w:tcPr>
            <w:tcW w:w="459" w:type="dxa"/>
            <w:vAlign w:val="center"/>
          </w:tcPr>
          <w:p w14:paraId="44540265" w14:textId="77777777" w:rsidR="00F974D7" w:rsidRPr="00452489" w:rsidRDefault="002B264E">
            <w:pPr>
              <w:pStyle w:val="TableParagraph"/>
              <w:spacing w:before="1"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5ECA5F8" w14:textId="77777777" w:rsidR="00F974D7" w:rsidRPr="00452489" w:rsidRDefault="00F974D7">
            <w:pPr>
              <w:pStyle w:val="TableParagraph"/>
              <w:ind w:left="0"/>
              <w:rPr>
                <w:rFonts w:ascii="Times New Roman"/>
                <w:sz w:val="14"/>
                <w:lang w:val="nb-NO"/>
              </w:rPr>
            </w:pPr>
          </w:p>
        </w:tc>
        <w:tc>
          <w:tcPr>
            <w:tcW w:w="459" w:type="dxa"/>
            <w:vAlign w:val="center"/>
          </w:tcPr>
          <w:p w14:paraId="42A80DA9" w14:textId="77777777" w:rsidR="00F974D7" w:rsidRPr="00452489" w:rsidRDefault="00F974D7">
            <w:pPr>
              <w:pStyle w:val="TableParagraph"/>
              <w:ind w:left="0"/>
              <w:rPr>
                <w:rFonts w:ascii="Times New Roman"/>
                <w:sz w:val="14"/>
                <w:lang w:val="nb-NO"/>
              </w:rPr>
            </w:pPr>
          </w:p>
        </w:tc>
        <w:tc>
          <w:tcPr>
            <w:tcW w:w="461" w:type="dxa"/>
            <w:vAlign w:val="center"/>
          </w:tcPr>
          <w:p w14:paraId="4420DBD2" w14:textId="77777777" w:rsidR="00F974D7" w:rsidRPr="00452489" w:rsidRDefault="00F974D7">
            <w:pPr>
              <w:pStyle w:val="TableParagraph"/>
              <w:ind w:left="0"/>
              <w:rPr>
                <w:rFonts w:ascii="Times New Roman"/>
                <w:sz w:val="14"/>
                <w:lang w:val="nb-NO"/>
              </w:rPr>
            </w:pPr>
          </w:p>
        </w:tc>
        <w:tc>
          <w:tcPr>
            <w:tcW w:w="569" w:type="dxa"/>
            <w:vAlign w:val="center"/>
          </w:tcPr>
          <w:p w14:paraId="3B9DCF72"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302C1F2F"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nettinnhold viser </w:t>
            </w:r>
            <w:r w:rsidRPr="00452489">
              <w:rPr>
                <w:spacing w:val="-2"/>
                <w:sz w:val="18"/>
                <w:lang w:val="nb-NO" w:bidi="nb-NO"/>
              </w:rPr>
              <w:t>teksting</w:t>
            </w:r>
          </w:p>
        </w:tc>
        <w:tc>
          <w:tcPr>
            <w:tcW w:w="1312" w:type="dxa"/>
            <w:vAlign w:val="center"/>
          </w:tcPr>
          <w:p w14:paraId="27B50E97" w14:textId="77777777" w:rsidR="00F974D7" w:rsidRPr="00452489" w:rsidRDefault="002B264E">
            <w:pPr>
              <w:pStyle w:val="TableParagraph"/>
              <w:spacing w:line="186" w:lineRule="exact"/>
              <w:ind w:left="26"/>
              <w:rPr>
                <w:sz w:val="18"/>
                <w:lang w:val="nb-NO"/>
              </w:rPr>
            </w:pPr>
            <w:r w:rsidRPr="00452489">
              <w:rPr>
                <w:spacing w:val="-2"/>
                <w:sz w:val="18"/>
                <w:lang w:val="nb-NO" w:bidi="nb-NO"/>
              </w:rPr>
              <w:t>C.7.1.4</w:t>
            </w:r>
          </w:p>
        </w:tc>
      </w:tr>
      <w:tr w:rsidR="00F974D7" w:rsidRPr="00452489" w14:paraId="597A38A1" w14:textId="77777777" w:rsidTr="006945E1">
        <w:trPr>
          <w:trHeight w:val="415"/>
        </w:trPr>
        <w:tc>
          <w:tcPr>
            <w:tcW w:w="562" w:type="dxa"/>
            <w:vAlign w:val="center"/>
          </w:tcPr>
          <w:p w14:paraId="0226D68F" w14:textId="77777777" w:rsidR="00F974D7" w:rsidRPr="00452489" w:rsidRDefault="002B264E" w:rsidP="006945E1">
            <w:pPr>
              <w:pStyle w:val="TableParagraph"/>
              <w:spacing w:before="102"/>
              <w:ind w:left="127" w:right="193"/>
              <w:rPr>
                <w:sz w:val="18"/>
                <w:lang w:val="nb-NO"/>
              </w:rPr>
            </w:pPr>
            <w:r w:rsidRPr="00452489">
              <w:rPr>
                <w:spacing w:val="-5"/>
                <w:sz w:val="18"/>
                <w:lang w:val="nb-NO" w:bidi="nb-NO"/>
              </w:rPr>
              <w:t>27</w:t>
            </w:r>
          </w:p>
        </w:tc>
        <w:tc>
          <w:tcPr>
            <w:tcW w:w="2696" w:type="dxa"/>
            <w:vAlign w:val="center"/>
          </w:tcPr>
          <w:p w14:paraId="2701EEA3" w14:textId="77777777" w:rsidR="00F974D7" w:rsidRPr="00452489" w:rsidRDefault="002B264E">
            <w:pPr>
              <w:pStyle w:val="TableParagraph"/>
              <w:spacing w:before="102"/>
              <w:rPr>
                <w:sz w:val="18"/>
                <w:lang w:val="nb-NO"/>
              </w:rPr>
            </w:pPr>
            <w:r w:rsidRPr="00452489">
              <w:rPr>
                <w:sz w:val="18"/>
                <w:lang w:val="nb-NO" w:bidi="nb-NO"/>
              </w:rPr>
              <w:t xml:space="preserve">7.1.5 Talte </w:t>
            </w:r>
            <w:r w:rsidRPr="00452489">
              <w:rPr>
                <w:spacing w:val="-2"/>
                <w:sz w:val="18"/>
                <w:lang w:val="nb-NO" w:bidi="nb-NO"/>
              </w:rPr>
              <w:t>undertekster</w:t>
            </w:r>
          </w:p>
        </w:tc>
        <w:tc>
          <w:tcPr>
            <w:tcW w:w="459" w:type="dxa"/>
            <w:vAlign w:val="center"/>
          </w:tcPr>
          <w:p w14:paraId="102CB006" w14:textId="77777777" w:rsidR="00F974D7" w:rsidRPr="00452489" w:rsidRDefault="002B264E">
            <w:pPr>
              <w:pStyle w:val="TableParagraph"/>
              <w:spacing w:before="107"/>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D698144" w14:textId="77777777" w:rsidR="00F974D7" w:rsidRPr="00452489" w:rsidRDefault="00F974D7">
            <w:pPr>
              <w:pStyle w:val="TableParagraph"/>
              <w:ind w:left="0"/>
              <w:rPr>
                <w:rFonts w:ascii="Times New Roman"/>
                <w:sz w:val="18"/>
                <w:lang w:val="nb-NO"/>
              </w:rPr>
            </w:pPr>
          </w:p>
        </w:tc>
        <w:tc>
          <w:tcPr>
            <w:tcW w:w="459" w:type="dxa"/>
            <w:vAlign w:val="center"/>
          </w:tcPr>
          <w:p w14:paraId="7390D22F" w14:textId="77777777" w:rsidR="00F974D7" w:rsidRPr="00452489" w:rsidRDefault="002B264E">
            <w:pPr>
              <w:pStyle w:val="TableParagraph"/>
              <w:spacing w:before="107"/>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15DC5607" w14:textId="77777777" w:rsidR="00F974D7" w:rsidRPr="00452489" w:rsidRDefault="00F974D7">
            <w:pPr>
              <w:pStyle w:val="TableParagraph"/>
              <w:ind w:left="0"/>
              <w:rPr>
                <w:rFonts w:ascii="Times New Roman"/>
                <w:sz w:val="18"/>
                <w:lang w:val="nb-NO"/>
              </w:rPr>
            </w:pPr>
          </w:p>
        </w:tc>
        <w:tc>
          <w:tcPr>
            <w:tcW w:w="569" w:type="dxa"/>
            <w:vAlign w:val="center"/>
          </w:tcPr>
          <w:p w14:paraId="40DD153F"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7C84EF65" w14:textId="77777777" w:rsidR="00F974D7" w:rsidRPr="00452489" w:rsidRDefault="002B264E">
            <w:pPr>
              <w:pStyle w:val="TableParagraph"/>
              <w:spacing w:line="206" w:lineRule="exact"/>
              <w:ind w:left="23" w:right="181"/>
              <w:rPr>
                <w:sz w:val="18"/>
                <w:lang w:val="nb-NO"/>
              </w:rPr>
            </w:pPr>
            <w:r w:rsidRPr="00452489">
              <w:rPr>
                <w:sz w:val="18"/>
                <w:lang w:val="nb-NO" w:bidi="nb-NO"/>
              </w:rPr>
              <w:t>Når nettinnhold viser video med synkronisert lyd</w:t>
            </w:r>
          </w:p>
        </w:tc>
        <w:tc>
          <w:tcPr>
            <w:tcW w:w="1312" w:type="dxa"/>
            <w:vAlign w:val="center"/>
          </w:tcPr>
          <w:p w14:paraId="12E0E9E9" w14:textId="77777777" w:rsidR="00F974D7" w:rsidRPr="00452489" w:rsidRDefault="002B264E">
            <w:pPr>
              <w:pStyle w:val="TableParagraph"/>
              <w:spacing w:before="102"/>
              <w:ind w:left="26"/>
              <w:rPr>
                <w:sz w:val="18"/>
                <w:lang w:val="nb-NO"/>
              </w:rPr>
            </w:pPr>
            <w:r w:rsidRPr="00452489">
              <w:rPr>
                <w:spacing w:val="-2"/>
                <w:sz w:val="18"/>
                <w:lang w:val="nb-NO" w:bidi="nb-NO"/>
              </w:rPr>
              <w:t>C.7.1.5</w:t>
            </w:r>
          </w:p>
        </w:tc>
      </w:tr>
      <w:tr w:rsidR="00F974D7" w:rsidRPr="00452489" w14:paraId="34450AFD" w14:textId="77777777" w:rsidTr="006945E1">
        <w:trPr>
          <w:trHeight w:val="412"/>
        </w:trPr>
        <w:tc>
          <w:tcPr>
            <w:tcW w:w="562" w:type="dxa"/>
            <w:vAlign w:val="center"/>
          </w:tcPr>
          <w:p w14:paraId="40DB600A" w14:textId="77777777" w:rsidR="00F974D7" w:rsidRPr="00452489" w:rsidRDefault="002B264E" w:rsidP="006945E1">
            <w:pPr>
              <w:pStyle w:val="TableParagraph"/>
              <w:spacing w:before="102"/>
              <w:ind w:left="127" w:right="193"/>
              <w:rPr>
                <w:sz w:val="18"/>
                <w:lang w:val="nb-NO"/>
              </w:rPr>
            </w:pPr>
            <w:r w:rsidRPr="00452489">
              <w:rPr>
                <w:spacing w:val="-5"/>
                <w:sz w:val="18"/>
                <w:lang w:val="nb-NO" w:bidi="nb-NO"/>
              </w:rPr>
              <w:t>28</w:t>
            </w:r>
          </w:p>
        </w:tc>
        <w:tc>
          <w:tcPr>
            <w:tcW w:w="2696" w:type="dxa"/>
            <w:vAlign w:val="center"/>
          </w:tcPr>
          <w:p w14:paraId="3B003A85" w14:textId="77777777" w:rsidR="00F974D7" w:rsidRPr="00452489" w:rsidRDefault="002B264E">
            <w:pPr>
              <w:pStyle w:val="TableParagraph"/>
              <w:spacing w:line="206" w:lineRule="exact"/>
              <w:ind w:right="210"/>
              <w:rPr>
                <w:sz w:val="18"/>
                <w:lang w:val="nb-NO"/>
              </w:rPr>
            </w:pPr>
            <w:r w:rsidRPr="00452489">
              <w:rPr>
                <w:sz w:val="18"/>
                <w:lang w:val="nb-NO" w:bidi="nb-NO"/>
              </w:rPr>
              <w:t xml:space="preserve">7.2.1 Avspilling av </w:t>
            </w:r>
            <w:r w:rsidRPr="00452489">
              <w:rPr>
                <w:spacing w:val="-2"/>
                <w:sz w:val="18"/>
                <w:lang w:val="nb-NO" w:bidi="nb-NO"/>
              </w:rPr>
              <w:t>synstolking</w:t>
            </w:r>
          </w:p>
        </w:tc>
        <w:tc>
          <w:tcPr>
            <w:tcW w:w="459" w:type="dxa"/>
            <w:vAlign w:val="center"/>
          </w:tcPr>
          <w:p w14:paraId="12D1E6D2" w14:textId="77777777" w:rsidR="00F974D7" w:rsidRPr="00452489" w:rsidRDefault="002B264E">
            <w:pPr>
              <w:pStyle w:val="TableParagraph"/>
              <w:spacing w:before="104"/>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990CC5A" w14:textId="77777777" w:rsidR="00F974D7" w:rsidRPr="00452489" w:rsidRDefault="00F974D7">
            <w:pPr>
              <w:pStyle w:val="TableParagraph"/>
              <w:ind w:left="0"/>
              <w:rPr>
                <w:rFonts w:ascii="Times New Roman"/>
                <w:sz w:val="18"/>
                <w:lang w:val="nb-NO"/>
              </w:rPr>
            </w:pPr>
          </w:p>
        </w:tc>
        <w:tc>
          <w:tcPr>
            <w:tcW w:w="459" w:type="dxa"/>
            <w:vAlign w:val="center"/>
          </w:tcPr>
          <w:p w14:paraId="62FC45CD" w14:textId="77777777" w:rsidR="00F974D7" w:rsidRPr="00452489" w:rsidRDefault="002B264E">
            <w:pPr>
              <w:pStyle w:val="TableParagraph"/>
              <w:spacing w:before="109"/>
              <w:ind w:left="144"/>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30EB0A7" w14:textId="77777777" w:rsidR="00F974D7" w:rsidRPr="00452489" w:rsidRDefault="00F974D7">
            <w:pPr>
              <w:pStyle w:val="TableParagraph"/>
              <w:ind w:left="0"/>
              <w:rPr>
                <w:rFonts w:ascii="Times New Roman"/>
                <w:sz w:val="18"/>
                <w:lang w:val="nb-NO"/>
              </w:rPr>
            </w:pPr>
          </w:p>
        </w:tc>
        <w:tc>
          <w:tcPr>
            <w:tcW w:w="569" w:type="dxa"/>
            <w:vAlign w:val="center"/>
          </w:tcPr>
          <w:p w14:paraId="659BAEB6"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208A773B" w14:textId="77777777" w:rsidR="00F974D7" w:rsidRPr="00452489" w:rsidRDefault="002B264E">
            <w:pPr>
              <w:pStyle w:val="TableParagraph"/>
              <w:spacing w:line="206" w:lineRule="exact"/>
              <w:ind w:left="23" w:right="181"/>
              <w:rPr>
                <w:sz w:val="18"/>
                <w:lang w:val="nb-NO"/>
              </w:rPr>
            </w:pPr>
            <w:r w:rsidRPr="00452489">
              <w:rPr>
                <w:sz w:val="18"/>
                <w:lang w:val="nb-NO" w:bidi="nb-NO"/>
              </w:rPr>
              <w:t>Når nettinnhold viser video med synkronisert lyd</w:t>
            </w:r>
          </w:p>
        </w:tc>
        <w:tc>
          <w:tcPr>
            <w:tcW w:w="1312" w:type="dxa"/>
            <w:vAlign w:val="center"/>
          </w:tcPr>
          <w:p w14:paraId="7B0CC741" w14:textId="77777777" w:rsidR="00F974D7" w:rsidRPr="00452489" w:rsidRDefault="002B264E">
            <w:pPr>
              <w:pStyle w:val="TableParagraph"/>
              <w:spacing w:before="102"/>
              <w:ind w:left="26"/>
              <w:rPr>
                <w:sz w:val="18"/>
                <w:lang w:val="nb-NO"/>
              </w:rPr>
            </w:pPr>
            <w:r w:rsidRPr="00452489">
              <w:rPr>
                <w:spacing w:val="-2"/>
                <w:sz w:val="18"/>
                <w:lang w:val="nb-NO" w:bidi="nb-NO"/>
              </w:rPr>
              <w:t>C.7.2.1</w:t>
            </w:r>
          </w:p>
        </w:tc>
      </w:tr>
      <w:tr w:rsidR="00F974D7" w:rsidRPr="00452489" w14:paraId="635020E4" w14:textId="77777777" w:rsidTr="006945E1">
        <w:trPr>
          <w:trHeight w:val="414"/>
        </w:trPr>
        <w:tc>
          <w:tcPr>
            <w:tcW w:w="562" w:type="dxa"/>
            <w:vAlign w:val="center"/>
          </w:tcPr>
          <w:p w14:paraId="57C367D9" w14:textId="77777777" w:rsidR="00F974D7" w:rsidRPr="00452489" w:rsidRDefault="002B264E" w:rsidP="006945E1">
            <w:pPr>
              <w:pStyle w:val="TableParagraph"/>
              <w:spacing w:before="104"/>
              <w:ind w:left="127" w:right="193"/>
              <w:rPr>
                <w:sz w:val="18"/>
                <w:lang w:val="nb-NO"/>
              </w:rPr>
            </w:pPr>
            <w:r w:rsidRPr="00452489">
              <w:rPr>
                <w:spacing w:val="-5"/>
                <w:sz w:val="18"/>
                <w:lang w:val="nb-NO" w:bidi="nb-NO"/>
              </w:rPr>
              <w:t>29</w:t>
            </w:r>
          </w:p>
        </w:tc>
        <w:tc>
          <w:tcPr>
            <w:tcW w:w="2696" w:type="dxa"/>
            <w:vAlign w:val="center"/>
          </w:tcPr>
          <w:p w14:paraId="7E73C4CC" w14:textId="77777777" w:rsidR="00F974D7" w:rsidRPr="00452489" w:rsidRDefault="002B264E">
            <w:pPr>
              <w:pStyle w:val="TableParagraph"/>
              <w:spacing w:line="208" w:lineRule="exact"/>
              <w:rPr>
                <w:sz w:val="18"/>
                <w:lang w:val="nb-NO"/>
              </w:rPr>
            </w:pPr>
            <w:r w:rsidRPr="00452489">
              <w:rPr>
                <w:sz w:val="18"/>
                <w:lang w:val="nb-NO" w:bidi="nb-NO"/>
              </w:rPr>
              <w:t xml:space="preserve">7.2.2 Synkronisering av </w:t>
            </w:r>
            <w:r w:rsidRPr="00452489">
              <w:rPr>
                <w:spacing w:val="-2"/>
                <w:sz w:val="18"/>
                <w:lang w:val="nb-NO" w:bidi="nb-NO"/>
              </w:rPr>
              <w:t>synstolking</w:t>
            </w:r>
          </w:p>
        </w:tc>
        <w:tc>
          <w:tcPr>
            <w:tcW w:w="459" w:type="dxa"/>
            <w:vAlign w:val="center"/>
          </w:tcPr>
          <w:p w14:paraId="3A51C590"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E14FE1A" w14:textId="77777777" w:rsidR="00F974D7" w:rsidRPr="00452489" w:rsidRDefault="00F974D7">
            <w:pPr>
              <w:pStyle w:val="TableParagraph"/>
              <w:ind w:left="0"/>
              <w:rPr>
                <w:rFonts w:ascii="Times New Roman"/>
                <w:sz w:val="18"/>
                <w:lang w:val="nb-NO"/>
              </w:rPr>
            </w:pPr>
          </w:p>
        </w:tc>
        <w:tc>
          <w:tcPr>
            <w:tcW w:w="459" w:type="dxa"/>
            <w:vAlign w:val="center"/>
          </w:tcPr>
          <w:p w14:paraId="36650EA7" w14:textId="77777777" w:rsidR="00F974D7" w:rsidRPr="00452489" w:rsidRDefault="00F974D7">
            <w:pPr>
              <w:pStyle w:val="TableParagraph"/>
              <w:ind w:left="0"/>
              <w:rPr>
                <w:rFonts w:ascii="Times New Roman"/>
                <w:sz w:val="18"/>
                <w:lang w:val="nb-NO"/>
              </w:rPr>
            </w:pPr>
          </w:p>
        </w:tc>
        <w:tc>
          <w:tcPr>
            <w:tcW w:w="461" w:type="dxa"/>
            <w:vAlign w:val="center"/>
          </w:tcPr>
          <w:p w14:paraId="5DEFE306" w14:textId="77777777" w:rsidR="00F974D7" w:rsidRPr="00452489" w:rsidRDefault="00F974D7">
            <w:pPr>
              <w:pStyle w:val="TableParagraph"/>
              <w:ind w:left="0"/>
              <w:rPr>
                <w:rFonts w:ascii="Times New Roman"/>
                <w:sz w:val="18"/>
                <w:lang w:val="nb-NO"/>
              </w:rPr>
            </w:pPr>
          </w:p>
        </w:tc>
        <w:tc>
          <w:tcPr>
            <w:tcW w:w="569" w:type="dxa"/>
            <w:vAlign w:val="center"/>
          </w:tcPr>
          <w:p w14:paraId="56E54C86"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35B5875F" w14:textId="77777777" w:rsidR="00F974D7" w:rsidRPr="00452489" w:rsidRDefault="002B264E">
            <w:pPr>
              <w:pStyle w:val="TableParagraph"/>
              <w:spacing w:line="208" w:lineRule="exact"/>
              <w:ind w:left="23" w:right="42"/>
              <w:rPr>
                <w:sz w:val="18"/>
                <w:lang w:val="nb-NO"/>
              </w:rPr>
            </w:pPr>
            <w:r w:rsidRPr="00452489">
              <w:rPr>
                <w:sz w:val="18"/>
                <w:lang w:val="nb-NO" w:bidi="nb-NO"/>
              </w:rPr>
              <w:t>Når nettinnhold har en mekanisme for å spille synstolking</w:t>
            </w:r>
          </w:p>
        </w:tc>
        <w:tc>
          <w:tcPr>
            <w:tcW w:w="1312" w:type="dxa"/>
            <w:vAlign w:val="center"/>
          </w:tcPr>
          <w:p w14:paraId="1017276C" w14:textId="77777777" w:rsidR="00F974D7" w:rsidRPr="00452489" w:rsidRDefault="002B264E">
            <w:pPr>
              <w:pStyle w:val="TableParagraph"/>
              <w:spacing w:before="104"/>
              <w:ind w:left="26"/>
              <w:rPr>
                <w:sz w:val="18"/>
                <w:lang w:val="nb-NO"/>
              </w:rPr>
            </w:pPr>
            <w:r w:rsidRPr="00452489">
              <w:rPr>
                <w:spacing w:val="-2"/>
                <w:sz w:val="18"/>
                <w:lang w:val="nb-NO" w:bidi="nb-NO"/>
              </w:rPr>
              <w:t>C.7.2.2</w:t>
            </w:r>
          </w:p>
        </w:tc>
      </w:tr>
      <w:tr w:rsidR="00F974D7" w:rsidRPr="00452489" w14:paraId="792C0363" w14:textId="77777777" w:rsidTr="006945E1">
        <w:trPr>
          <w:trHeight w:val="620"/>
        </w:trPr>
        <w:tc>
          <w:tcPr>
            <w:tcW w:w="562" w:type="dxa"/>
            <w:vAlign w:val="center"/>
          </w:tcPr>
          <w:p w14:paraId="790292C7" w14:textId="77777777" w:rsidR="00F974D7" w:rsidRPr="00452489" w:rsidRDefault="002B264E" w:rsidP="006945E1">
            <w:pPr>
              <w:pStyle w:val="TableParagraph"/>
              <w:ind w:left="127" w:right="192"/>
              <w:rPr>
                <w:sz w:val="18"/>
                <w:lang w:val="nb-NO"/>
              </w:rPr>
            </w:pPr>
            <w:r w:rsidRPr="00452489">
              <w:rPr>
                <w:spacing w:val="-5"/>
                <w:sz w:val="18"/>
                <w:lang w:val="nb-NO" w:bidi="nb-NO"/>
              </w:rPr>
              <w:t>30</w:t>
            </w:r>
          </w:p>
        </w:tc>
        <w:tc>
          <w:tcPr>
            <w:tcW w:w="2696" w:type="dxa"/>
            <w:vAlign w:val="center"/>
          </w:tcPr>
          <w:p w14:paraId="72C5E40F" w14:textId="77777777" w:rsidR="00F974D7" w:rsidRPr="00452489" w:rsidRDefault="002B264E">
            <w:pPr>
              <w:pStyle w:val="TableParagraph"/>
              <w:spacing w:before="101"/>
              <w:rPr>
                <w:sz w:val="18"/>
                <w:lang w:val="nb-NO"/>
              </w:rPr>
            </w:pPr>
            <w:r w:rsidRPr="00452489">
              <w:rPr>
                <w:sz w:val="18"/>
                <w:lang w:val="nb-NO" w:bidi="nb-NO"/>
              </w:rPr>
              <w:t xml:space="preserve">7.2.3 Bevaring av </w:t>
            </w:r>
            <w:r w:rsidRPr="00452489">
              <w:rPr>
                <w:spacing w:val="-2"/>
                <w:sz w:val="18"/>
                <w:lang w:val="nb-NO" w:bidi="nb-NO"/>
              </w:rPr>
              <w:t>synstolking</w:t>
            </w:r>
          </w:p>
        </w:tc>
        <w:tc>
          <w:tcPr>
            <w:tcW w:w="459" w:type="dxa"/>
            <w:vAlign w:val="center"/>
          </w:tcPr>
          <w:p w14:paraId="2CCB18C0" w14:textId="77777777" w:rsidR="00F974D7" w:rsidRPr="00452489" w:rsidRDefault="00F974D7">
            <w:pPr>
              <w:pStyle w:val="TableParagraph"/>
              <w:spacing w:before="1"/>
              <w:ind w:left="0"/>
              <w:rPr>
                <w:b/>
                <w:sz w:val="18"/>
                <w:lang w:val="nb-NO"/>
              </w:rPr>
            </w:pPr>
          </w:p>
          <w:p w14:paraId="068136A0" w14:textId="77777777" w:rsidR="00F974D7" w:rsidRPr="00452489" w:rsidRDefault="002B264E">
            <w:pPr>
              <w:pStyle w:val="TableParagraph"/>
              <w:spacing w:before="1"/>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619466F" w14:textId="77777777" w:rsidR="00F974D7" w:rsidRPr="00452489" w:rsidRDefault="00F974D7">
            <w:pPr>
              <w:pStyle w:val="TableParagraph"/>
              <w:ind w:left="0"/>
              <w:rPr>
                <w:rFonts w:ascii="Times New Roman"/>
                <w:sz w:val="18"/>
                <w:lang w:val="nb-NO"/>
              </w:rPr>
            </w:pPr>
          </w:p>
        </w:tc>
        <w:tc>
          <w:tcPr>
            <w:tcW w:w="459" w:type="dxa"/>
            <w:vAlign w:val="center"/>
          </w:tcPr>
          <w:p w14:paraId="32AFCD8B" w14:textId="77777777" w:rsidR="00F974D7" w:rsidRPr="00452489" w:rsidRDefault="00F974D7">
            <w:pPr>
              <w:pStyle w:val="TableParagraph"/>
              <w:spacing w:before="4"/>
              <w:ind w:left="0"/>
              <w:rPr>
                <w:b/>
                <w:sz w:val="18"/>
                <w:lang w:val="nb-NO"/>
              </w:rPr>
            </w:pPr>
          </w:p>
          <w:p w14:paraId="1D6D1056" w14:textId="77777777" w:rsidR="00F974D7" w:rsidRPr="00452489" w:rsidRDefault="002B264E">
            <w:pPr>
              <w:pStyle w:val="TableParagraph"/>
              <w:ind w:left="144"/>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7C18679D" w14:textId="77777777" w:rsidR="00F974D7" w:rsidRPr="00452489" w:rsidRDefault="00F974D7">
            <w:pPr>
              <w:pStyle w:val="TableParagraph"/>
              <w:ind w:left="0"/>
              <w:rPr>
                <w:rFonts w:ascii="Times New Roman"/>
                <w:sz w:val="18"/>
                <w:lang w:val="nb-NO"/>
              </w:rPr>
            </w:pPr>
          </w:p>
        </w:tc>
        <w:tc>
          <w:tcPr>
            <w:tcW w:w="569" w:type="dxa"/>
            <w:vAlign w:val="center"/>
          </w:tcPr>
          <w:p w14:paraId="4F4BF0F7" w14:textId="77777777" w:rsidR="00F974D7" w:rsidRPr="00452489" w:rsidRDefault="00F974D7">
            <w:pPr>
              <w:pStyle w:val="TableParagraph"/>
              <w:spacing w:before="8"/>
              <w:ind w:left="0"/>
              <w:rPr>
                <w:b/>
                <w:sz w:val="17"/>
                <w:lang w:val="nb-NO"/>
              </w:rPr>
            </w:pPr>
          </w:p>
          <w:p w14:paraId="2F68022F"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60AB1F20" w14:textId="643BF9C5" w:rsidR="00F974D7" w:rsidRPr="00452489" w:rsidRDefault="002B264E" w:rsidP="006945E1">
            <w:pPr>
              <w:pStyle w:val="TableParagraph"/>
              <w:spacing w:line="206" w:lineRule="exact"/>
              <w:ind w:left="23" w:right="211"/>
              <w:rPr>
                <w:sz w:val="18"/>
                <w:lang w:val="nb-NO"/>
              </w:rPr>
            </w:pPr>
            <w:r w:rsidRPr="00452489">
              <w:rPr>
                <w:sz w:val="18"/>
                <w:lang w:val="nb-NO" w:bidi="nb-NO"/>
              </w:rPr>
              <w:t>Når nettsider overfører, konverterer eller registrerer video med synkronisert</w:t>
            </w:r>
            <w:r w:rsidR="008C1F46" w:rsidRPr="00452489">
              <w:rPr>
                <w:sz w:val="18"/>
                <w:lang w:val="nb-NO" w:bidi="nb-NO"/>
              </w:rPr>
              <w:t xml:space="preserve"> </w:t>
            </w:r>
            <w:r w:rsidRPr="00452489">
              <w:rPr>
                <w:sz w:val="18"/>
                <w:lang w:val="nb-NO" w:bidi="nb-NO"/>
              </w:rPr>
              <w:t>lyd</w:t>
            </w:r>
          </w:p>
        </w:tc>
        <w:tc>
          <w:tcPr>
            <w:tcW w:w="1312" w:type="dxa"/>
            <w:vAlign w:val="center"/>
          </w:tcPr>
          <w:p w14:paraId="6D7D40CE" w14:textId="77777777" w:rsidR="00F974D7" w:rsidRPr="00452489" w:rsidRDefault="002B264E">
            <w:pPr>
              <w:pStyle w:val="TableParagraph"/>
              <w:ind w:left="26"/>
              <w:rPr>
                <w:sz w:val="18"/>
                <w:lang w:val="nb-NO"/>
              </w:rPr>
            </w:pPr>
            <w:r w:rsidRPr="00452489">
              <w:rPr>
                <w:spacing w:val="-2"/>
                <w:sz w:val="18"/>
                <w:lang w:val="nb-NO" w:bidi="nb-NO"/>
              </w:rPr>
              <w:t>C.7.2.3</w:t>
            </w:r>
          </w:p>
        </w:tc>
      </w:tr>
      <w:tr w:rsidR="00F974D7" w:rsidRPr="00452489" w14:paraId="755346A7" w14:textId="77777777" w:rsidTr="006945E1">
        <w:trPr>
          <w:trHeight w:val="621"/>
        </w:trPr>
        <w:tc>
          <w:tcPr>
            <w:tcW w:w="562" w:type="dxa"/>
            <w:vAlign w:val="center"/>
          </w:tcPr>
          <w:p w14:paraId="73606BE2" w14:textId="77777777" w:rsidR="00F974D7" w:rsidRPr="00452489" w:rsidRDefault="002B264E" w:rsidP="006945E1">
            <w:pPr>
              <w:pStyle w:val="TableParagraph"/>
              <w:spacing w:before="1"/>
              <w:ind w:left="127" w:right="192"/>
              <w:rPr>
                <w:sz w:val="18"/>
                <w:lang w:val="nb-NO"/>
              </w:rPr>
            </w:pPr>
            <w:r w:rsidRPr="00452489">
              <w:rPr>
                <w:spacing w:val="-5"/>
                <w:sz w:val="18"/>
                <w:lang w:val="nb-NO" w:bidi="nb-NO"/>
              </w:rPr>
              <w:t>31</w:t>
            </w:r>
          </w:p>
        </w:tc>
        <w:tc>
          <w:tcPr>
            <w:tcW w:w="2696" w:type="dxa"/>
            <w:vAlign w:val="center"/>
          </w:tcPr>
          <w:p w14:paraId="5517BFA0" w14:textId="7337EA4C" w:rsidR="00F974D7" w:rsidRPr="00452489" w:rsidRDefault="002B264E">
            <w:pPr>
              <w:pStyle w:val="TableParagraph"/>
              <w:spacing w:before="102"/>
              <w:ind w:right="210"/>
              <w:rPr>
                <w:sz w:val="18"/>
                <w:lang w:val="nb-NO"/>
              </w:rPr>
            </w:pPr>
            <w:r w:rsidRPr="00452489">
              <w:rPr>
                <w:sz w:val="18"/>
                <w:lang w:val="nb-NO" w:bidi="nb-NO"/>
              </w:rPr>
              <w:t>7.3 B</w:t>
            </w:r>
            <w:r w:rsidR="00DB123F" w:rsidRPr="00452489">
              <w:rPr>
                <w:sz w:val="18"/>
                <w:lang w:val="nb-NO" w:bidi="nb-NO"/>
              </w:rPr>
              <w:t>etjenings</w:t>
            </w:r>
            <w:r w:rsidRPr="00452489">
              <w:rPr>
                <w:sz w:val="18"/>
                <w:lang w:val="nb-NO" w:bidi="nb-NO"/>
              </w:rPr>
              <w:t>kontroller for teksting og synstolking</w:t>
            </w:r>
          </w:p>
        </w:tc>
        <w:tc>
          <w:tcPr>
            <w:tcW w:w="459" w:type="dxa"/>
            <w:vAlign w:val="center"/>
          </w:tcPr>
          <w:p w14:paraId="0B1F4727" w14:textId="77777777" w:rsidR="00F974D7" w:rsidRPr="00452489" w:rsidRDefault="00F974D7">
            <w:pPr>
              <w:pStyle w:val="TableParagraph"/>
              <w:spacing w:before="3"/>
              <w:ind w:left="0"/>
              <w:rPr>
                <w:b/>
                <w:sz w:val="18"/>
                <w:lang w:val="nb-NO"/>
              </w:rPr>
            </w:pPr>
          </w:p>
          <w:p w14:paraId="49F95778"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D9D6830" w14:textId="77777777" w:rsidR="00F974D7" w:rsidRPr="00452489" w:rsidRDefault="00F974D7">
            <w:pPr>
              <w:pStyle w:val="TableParagraph"/>
              <w:spacing w:before="3"/>
              <w:ind w:left="0"/>
              <w:rPr>
                <w:b/>
                <w:sz w:val="18"/>
                <w:lang w:val="nb-NO"/>
              </w:rPr>
            </w:pPr>
          </w:p>
          <w:p w14:paraId="1AB2F239" w14:textId="77777777" w:rsidR="00F974D7" w:rsidRPr="00452489" w:rsidRDefault="002B264E">
            <w:pPr>
              <w:pStyle w:val="TableParagraph"/>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E03470D" w14:textId="77777777" w:rsidR="00F974D7" w:rsidRPr="00452489" w:rsidRDefault="00F974D7">
            <w:pPr>
              <w:pStyle w:val="TableParagraph"/>
              <w:ind w:left="0"/>
              <w:rPr>
                <w:rFonts w:ascii="Times New Roman"/>
                <w:sz w:val="18"/>
                <w:lang w:val="nb-NO"/>
              </w:rPr>
            </w:pPr>
          </w:p>
        </w:tc>
        <w:tc>
          <w:tcPr>
            <w:tcW w:w="461" w:type="dxa"/>
            <w:vAlign w:val="center"/>
          </w:tcPr>
          <w:p w14:paraId="3EC9AF77" w14:textId="77777777" w:rsidR="00F974D7" w:rsidRPr="00452489" w:rsidRDefault="00F974D7">
            <w:pPr>
              <w:pStyle w:val="TableParagraph"/>
              <w:ind w:left="0"/>
              <w:rPr>
                <w:rFonts w:ascii="Times New Roman"/>
                <w:sz w:val="18"/>
                <w:lang w:val="nb-NO"/>
              </w:rPr>
            </w:pPr>
          </w:p>
        </w:tc>
        <w:tc>
          <w:tcPr>
            <w:tcW w:w="569" w:type="dxa"/>
            <w:vAlign w:val="center"/>
          </w:tcPr>
          <w:p w14:paraId="5A5D37BA" w14:textId="77777777" w:rsidR="00F974D7" w:rsidRPr="00452489" w:rsidRDefault="00F974D7">
            <w:pPr>
              <w:pStyle w:val="TableParagraph"/>
              <w:spacing w:before="9"/>
              <w:ind w:left="0"/>
              <w:rPr>
                <w:b/>
                <w:sz w:val="17"/>
                <w:lang w:val="nb-NO"/>
              </w:rPr>
            </w:pPr>
          </w:p>
          <w:p w14:paraId="452FD00F" w14:textId="77777777" w:rsidR="00F974D7" w:rsidRPr="00452489" w:rsidRDefault="002B264E">
            <w:pPr>
              <w:pStyle w:val="TableParagraph"/>
              <w:spacing w:before="1"/>
              <w:ind w:left="177"/>
              <w:rPr>
                <w:sz w:val="18"/>
                <w:lang w:val="nb-NO"/>
              </w:rPr>
            </w:pPr>
            <w:r w:rsidRPr="00452489">
              <w:rPr>
                <w:w w:val="99"/>
                <w:sz w:val="18"/>
                <w:lang w:val="nb-NO" w:bidi="nb-NO"/>
              </w:rPr>
              <w:t>V</w:t>
            </w:r>
          </w:p>
        </w:tc>
        <w:tc>
          <w:tcPr>
            <w:tcW w:w="3176" w:type="dxa"/>
            <w:vAlign w:val="center"/>
          </w:tcPr>
          <w:p w14:paraId="564DA218" w14:textId="77777777" w:rsidR="00F974D7" w:rsidRPr="00452489" w:rsidRDefault="002B264E">
            <w:pPr>
              <w:pStyle w:val="TableParagraph"/>
              <w:spacing w:line="206" w:lineRule="exact"/>
              <w:ind w:left="23" w:right="181"/>
              <w:rPr>
                <w:sz w:val="18"/>
                <w:lang w:val="nb-NO"/>
              </w:rPr>
            </w:pPr>
            <w:r w:rsidRPr="00452489">
              <w:rPr>
                <w:sz w:val="18"/>
                <w:lang w:val="nb-NO" w:bidi="nb-NO"/>
              </w:rPr>
              <w:t>Når nettsider primært viser materiell som inneholder video med tilknyttet lydinnhold</w:t>
            </w:r>
          </w:p>
        </w:tc>
        <w:tc>
          <w:tcPr>
            <w:tcW w:w="1312" w:type="dxa"/>
            <w:vAlign w:val="center"/>
          </w:tcPr>
          <w:p w14:paraId="54986479" w14:textId="77777777" w:rsidR="00F974D7" w:rsidRPr="00452489" w:rsidRDefault="002B264E">
            <w:pPr>
              <w:pStyle w:val="TableParagraph"/>
              <w:spacing w:before="1"/>
              <w:ind w:left="26"/>
              <w:rPr>
                <w:sz w:val="18"/>
                <w:lang w:val="nb-NO"/>
              </w:rPr>
            </w:pPr>
            <w:r w:rsidRPr="00452489">
              <w:rPr>
                <w:spacing w:val="-2"/>
                <w:sz w:val="18"/>
                <w:lang w:val="nb-NO" w:bidi="nb-NO"/>
              </w:rPr>
              <w:t>C.7.3</w:t>
            </w:r>
          </w:p>
        </w:tc>
      </w:tr>
      <w:tr w:rsidR="00F974D7" w:rsidRPr="00452489" w14:paraId="55C501F9" w14:textId="77777777" w:rsidTr="006945E1">
        <w:trPr>
          <w:trHeight w:val="206"/>
        </w:trPr>
        <w:tc>
          <w:tcPr>
            <w:tcW w:w="562" w:type="dxa"/>
            <w:vAlign w:val="center"/>
          </w:tcPr>
          <w:p w14:paraId="16CA6690" w14:textId="77777777" w:rsidR="00F974D7" w:rsidRPr="00452489" w:rsidRDefault="002B264E" w:rsidP="006945E1">
            <w:pPr>
              <w:pStyle w:val="TableParagraph"/>
              <w:spacing w:line="186" w:lineRule="exact"/>
              <w:ind w:left="127" w:right="192"/>
              <w:rPr>
                <w:sz w:val="18"/>
                <w:lang w:val="nb-NO"/>
              </w:rPr>
            </w:pPr>
            <w:r w:rsidRPr="00452489">
              <w:rPr>
                <w:spacing w:val="-5"/>
                <w:sz w:val="18"/>
                <w:lang w:val="nb-NO" w:bidi="nb-NO"/>
              </w:rPr>
              <w:t>32</w:t>
            </w:r>
          </w:p>
        </w:tc>
        <w:tc>
          <w:tcPr>
            <w:tcW w:w="2696" w:type="dxa"/>
            <w:vAlign w:val="center"/>
          </w:tcPr>
          <w:p w14:paraId="6DCD5962" w14:textId="77777777" w:rsidR="00F974D7" w:rsidRPr="00452489" w:rsidRDefault="002B264E">
            <w:pPr>
              <w:pStyle w:val="TableParagraph"/>
              <w:spacing w:line="186" w:lineRule="exact"/>
              <w:rPr>
                <w:sz w:val="18"/>
                <w:lang w:val="nb-NO"/>
              </w:rPr>
            </w:pPr>
            <w:r w:rsidRPr="00452489">
              <w:rPr>
                <w:sz w:val="18"/>
                <w:lang w:val="nb-NO" w:bidi="nb-NO"/>
              </w:rPr>
              <w:t xml:space="preserve">9.1.1.1 Ikke-tekstlig </w:t>
            </w:r>
            <w:r w:rsidRPr="00452489">
              <w:rPr>
                <w:spacing w:val="-2"/>
                <w:sz w:val="18"/>
                <w:lang w:val="nb-NO" w:bidi="nb-NO"/>
              </w:rPr>
              <w:t>innhold</w:t>
            </w:r>
          </w:p>
        </w:tc>
        <w:tc>
          <w:tcPr>
            <w:tcW w:w="459" w:type="dxa"/>
            <w:vAlign w:val="center"/>
          </w:tcPr>
          <w:p w14:paraId="79EAF1D8" w14:textId="77777777" w:rsidR="00F974D7" w:rsidRPr="00452489" w:rsidRDefault="002B264E">
            <w:pPr>
              <w:pStyle w:val="TableParagraph"/>
              <w:spacing w:before="1"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54CE561" w14:textId="77777777" w:rsidR="00F974D7" w:rsidRPr="00452489" w:rsidRDefault="00F974D7">
            <w:pPr>
              <w:pStyle w:val="TableParagraph"/>
              <w:ind w:left="0"/>
              <w:rPr>
                <w:rFonts w:ascii="Times New Roman"/>
                <w:sz w:val="14"/>
                <w:lang w:val="nb-NO"/>
              </w:rPr>
            </w:pPr>
          </w:p>
        </w:tc>
        <w:tc>
          <w:tcPr>
            <w:tcW w:w="459" w:type="dxa"/>
            <w:vAlign w:val="center"/>
          </w:tcPr>
          <w:p w14:paraId="32088218" w14:textId="77777777" w:rsidR="00F974D7" w:rsidRPr="00452489" w:rsidRDefault="00F974D7">
            <w:pPr>
              <w:pStyle w:val="TableParagraph"/>
              <w:ind w:left="0"/>
              <w:rPr>
                <w:rFonts w:ascii="Times New Roman"/>
                <w:sz w:val="14"/>
                <w:lang w:val="nb-NO"/>
              </w:rPr>
            </w:pPr>
          </w:p>
        </w:tc>
        <w:tc>
          <w:tcPr>
            <w:tcW w:w="461" w:type="dxa"/>
            <w:vAlign w:val="center"/>
          </w:tcPr>
          <w:p w14:paraId="0B73B3FB" w14:textId="77777777" w:rsidR="00F974D7" w:rsidRPr="00452489" w:rsidRDefault="00F974D7">
            <w:pPr>
              <w:pStyle w:val="TableParagraph"/>
              <w:ind w:left="0"/>
              <w:rPr>
                <w:rFonts w:ascii="Times New Roman"/>
                <w:sz w:val="14"/>
                <w:lang w:val="nb-NO"/>
              </w:rPr>
            </w:pPr>
          </w:p>
        </w:tc>
        <w:tc>
          <w:tcPr>
            <w:tcW w:w="569" w:type="dxa"/>
            <w:vAlign w:val="center"/>
          </w:tcPr>
          <w:p w14:paraId="70CC4ED1"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68F88F53"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229F5678" w14:textId="77777777" w:rsidR="00F974D7" w:rsidRPr="00452489" w:rsidRDefault="002B264E">
            <w:pPr>
              <w:pStyle w:val="TableParagraph"/>
              <w:spacing w:line="186" w:lineRule="exact"/>
              <w:ind w:left="26"/>
              <w:rPr>
                <w:sz w:val="18"/>
                <w:lang w:val="nb-NO"/>
              </w:rPr>
            </w:pPr>
            <w:r w:rsidRPr="00452489">
              <w:rPr>
                <w:spacing w:val="-2"/>
                <w:sz w:val="18"/>
                <w:lang w:val="nb-NO" w:bidi="nb-NO"/>
              </w:rPr>
              <w:t>C.9.1.1.1</w:t>
            </w:r>
          </w:p>
        </w:tc>
      </w:tr>
      <w:tr w:rsidR="00F974D7" w:rsidRPr="00452489" w14:paraId="17B073AE" w14:textId="77777777" w:rsidTr="006945E1">
        <w:trPr>
          <w:trHeight w:val="414"/>
        </w:trPr>
        <w:tc>
          <w:tcPr>
            <w:tcW w:w="562" w:type="dxa"/>
            <w:vAlign w:val="center"/>
          </w:tcPr>
          <w:p w14:paraId="01E99922" w14:textId="77777777" w:rsidR="00F974D7" w:rsidRPr="00452489" w:rsidRDefault="002B264E" w:rsidP="006945E1">
            <w:pPr>
              <w:pStyle w:val="TableParagraph"/>
              <w:spacing w:before="102"/>
              <w:ind w:left="127" w:right="193"/>
              <w:rPr>
                <w:sz w:val="18"/>
                <w:lang w:val="nb-NO"/>
              </w:rPr>
            </w:pPr>
            <w:r w:rsidRPr="00452489">
              <w:rPr>
                <w:spacing w:val="-5"/>
                <w:sz w:val="18"/>
                <w:lang w:val="nb-NO" w:bidi="nb-NO"/>
              </w:rPr>
              <w:t>33</w:t>
            </w:r>
          </w:p>
        </w:tc>
        <w:tc>
          <w:tcPr>
            <w:tcW w:w="2696" w:type="dxa"/>
            <w:vAlign w:val="center"/>
          </w:tcPr>
          <w:p w14:paraId="79A46180" w14:textId="77777777" w:rsidR="00F974D7" w:rsidRPr="00452489" w:rsidRDefault="002B264E">
            <w:pPr>
              <w:pStyle w:val="TableParagraph"/>
              <w:spacing w:line="206" w:lineRule="exact"/>
              <w:ind w:right="210"/>
              <w:rPr>
                <w:sz w:val="18"/>
                <w:lang w:val="nb-NO"/>
              </w:rPr>
            </w:pPr>
            <w:r w:rsidRPr="00452489">
              <w:rPr>
                <w:sz w:val="18"/>
                <w:lang w:val="nb-NO" w:bidi="nb-NO"/>
              </w:rPr>
              <w:t>9.1.2.1 Bare lyd og bare video (forhåndsinnspilt)</w:t>
            </w:r>
          </w:p>
        </w:tc>
        <w:tc>
          <w:tcPr>
            <w:tcW w:w="459" w:type="dxa"/>
            <w:vAlign w:val="center"/>
          </w:tcPr>
          <w:p w14:paraId="323D5587"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606E758" w14:textId="77777777" w:rsidR="00F974D7" w:rsidRPr="00452489" w:rsidRDefault="00F974D7">
            <w:pPr>
              <w:pStyle w:val="TableParagraph"/>
              <w:ind w:left="0"/>
              <w:rPr>
                <w:rFonts w:ascii="Times New Roman"/>
                <w:sz w:val="18"/>
                <w:lang w:val="nb-NO"/>
              </w:rPr>
            </w:pPr>
          </w:p>
        </w:tc>
        <w:tc>
          <w:tcPr>
            <w:tcW w:w="459" w:type="dxa"/>
            <w:vAlign w:val="center"/>
          </w:tcPr>
          <w:p w14:paraId="01E609DE" w14:textId="77777777" w:rsidR="00F974D7" w:rsidRPr="00452489" w:rsidRDefault="00F974D7">
            <w:pPr>
              <w:pStyle w:val="TableParagraph"/>
              <w:ind w:left="0"/>
              <w:rPr>
                <w:rFonts w:ascii="Times New Roman"/>
                <w:sz w:val="18"/>
                <w:lang w:val="nb-NO"/>
              </w:rPr>
            </w:pPr>
          </w:p>
        </w:tc>
        <w:tc>
          <w:tcPr>
            <w:tcW w:w="461" w:type="dxa"/>
            <w:vAlign w:val="center"/>
          </w:tcPr>
          <w:p w14:paraId="71153687" w14:textId="77777777" w:rsidR="00F974D7" w:rsidRPr="00452489" w:rsidRDefault="00F974D7">
            <w:pPr>
              <w:pStyle w:val="TableParagraph"/>
              <w:ind w:left="0"/>
              <w:rPr>
                <w:rFonts w:ascii="Times New Roman"/>
                <w:sz w:val="18"/>
                <w:lang w:val="nb-NO"/>
              </w:rPr>
            </w:pPr>
          </w:p>
        </w:tc>
        <w:tc>
          <w:tcPr>
            <w:tcW w:w="569" w:type="dxa"/>
            <w:vAlign w:val="center"/>
          </w:tcPr>
          <w:p w14:paraId="55D9D1AE"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204DDBB3" w14:textId="77777777" w:rsidR="00F974D7" w:rsidRPr="00452489" w:rsidRDefault="002B264E">
            <w:pPr>
              <w:pStyle w:val="TableParagraph"/>
              <w:spacing w:before="102"/>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65F2338C" w14:textId="77777777" w:rsidR="00F974D7" w:rsidRPr="00452489" w:rsidRDefault="002B264E">
            <w:pPr>
              <w:pStyle w:val="TableParagraph"/>
              <w:spacing w:before="102"/>
              <w:ind w:left="26"/>
              <w:rPr>
                <w:sz w:val="18"/>
                <w:lang w:val="nb-NO"/>
              </w:rPr>
            </w:pPr>
            <w:r w:rsidRPr="00452489">
              <w:rPr>
                <w:spacing w:val="-2"/>
                <w:sz w:val="18"/>
                <w:lang w:val="nb-NO" w:bidi="nb-NO"/>
              </w:rPr>
              <w:t>C.9.1.2.1</w:t>
            </w:r>
          </w:p>
        </w:tc>
      </w:tr>
      <w:tr w:rsidR="00F974D7" w:rsidRPr="00452489" w14:paraId="627B1238" w14:textId="77777777" w:rsidTr="006945E1">
        <w:trPr>
          <w:trHeight w:val="205"/>
        </w:trPr>
        <w:tc>
          <w:tcPr>
            <w:tcW w:w="562" w:type="dxa"/>
            <w:vAlign w:val="center"/>
          </w:tcPr>
          <w:p w14:paraId="67528A50"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34</w:t>
            </w:r>
          </w:p>
        </w:tc>
        <w:tc>
          <w:tcPr>
            <w:tcW w:w="2696" w:type="dxa"/>
            <w:vAlign w:val="center"/>
          </w:tcPr>
          <w:p w14:paraId="6491106D" w14:textId="77777777" w:rsidR="00F974D7" w:rsidRPr="00452489" w:rsidRDefault="002B264E">
            <w:pPr>
              <w:pStyle w:val="TableParagraph"/>
              <w:spacing w:line="186" w:lineRule="exact"/>
              <w:rPr>
                <w:sz w:val="18"/>
                <w:lang w:val="nb-NO"/>
              </w:rPr>
            </w:pPr>
            <w:r w:rsidRPr="00452489">
              <w:rPr>
                <w:sz w:val="18"/>
                <w:lang w:val="nb-NO" w:bidi="nb-NO"/>
              </w:rPr>
              <w:t xml:space="preserve">9.1.2.2 Teksting </w:t>
            </w:r>
            <w:r w:rsidRPr="00452489">
              <w:rPr>
                <w:spacing w:val="-2"/>
                <w:sz w:val="18"/>
                <w:lang w:val="nb-NO" w:bidi="nb-NO"/>
              </w:rPr>
              <w:t>(forhåndsinnspilt)</w:t>
            </w:r>
          </w:p>
        </w:tc>
        <w:tc>
          <w:tcPr>
            <w:tcW w:w="459" w:type="dxa"/>
            <w:vAlign w:val="center"/>
          </w:tcPr>
          <w:p w14:paraId="2C301EFC" w14:textId="77777777" w:rsidR="00F974D7" w:rsidRPr="00452489" w:rsidRDefault="002B264E">
            <w:pPr>
              <w:pStyle w:val="TableParagraph"/>
              <w:spacing w:before="1"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D2166EA" w14:textId="77777777" w:rsidR="00F974D7" w:rsidRPr="00452489" w:rsidRDefault="00F974D7">
            <w:pPr>
              <w:pStyle w:val="TableParagraph"/>
              <w:ind w:left="0"/>
              <w:rPr>
                <w:rFonts w:ascii="Times New Roman"/>
                <w:sz w:val="14"/>
                <w:lang w:val="nb-NO"/>
              </w:rPr>
            </w:pPr>
          </w:p>
        </w:tc>
        <w:tc>
          <w:tcPr>
            <w:tcW w:w="459" w:type="dxa"/>
            <w:vAlign w:val="center"/>
          </w:tcPr>
          <w:p w14:paraId="1575EFC9" w14:textId="77777777" w:rsidR="00F974D7" w:rsidRPr="00452489" w:rsidRDefault="00F974D7">
            <w:pPr>
              <w:pStyle w:val="TableParagraph"/>
              <w:ind w:left="0"/>
              <w:rPr>
                <w:rFonts w:ascii="Times New Roman"/>
                <w:sz w:val="14"/>
                <w:lang w:val="nb-NO"/>
              </w:rPr>
            </w:pPr>
          </w:p>
        </w:tc>
        <w:tc>
          <w:tcPr>
            <w:tcW w:w="461" w:type="dxa"/>
            <w:vAlign w:val="center"/>
          </w:tcPr>
          <w:p w14:paraId="687C9E26" w14:textId="77777777" w:rsidR="00F974D7" w:rsidRPr="00452489" w:rsidRDefault="00F974D7">
            <w:pPr>
              <w:pStyle w:val="TableParagraph"/>
              <w:ind w:left="0"/>
              <w:rPr>
                <w:rFonts w:ascii="Times New Roman"/>
                <w:sz w:val="14"/>
                <w:lang w:val="nb-NO"/>
              </w:rPr>
            </w:pPr>
          </w:p>
        </w:tc>
        <w:tc>
          <w:tcPr>
            <w:tcW w:w="569" w:type="dxa"/>
            <w:vAlign w:val="center"/>
          </w:tcPr>
          <w:p w14:paraId="0FCC177C"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23ADB74E"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5A5DFB35" w14:textId="77777777" w:rsidR="00F974D7" w:rsidRPr="00452489" w:rsidRDefault="002B264E">
            <w:pPr>
              <w:pStyle w:val="TableParagraph"/>
              <w:spacing w:line="186" w:lineRule="exact"/>
              <w:ind w:left="26"/>
              <w:rPr>
                <w:sz w:val="18"/>
                <w:lang w:val="nb-NO"/>
              </w:rPr>
            </w:pPr>
            <w:r w:rsidRPr="00452489">
              <w:rPr>
                <w:spacing w:val="-2"/>
                <w:sz w:val="18"/>
                <w:lang w:val="nb-NO" w:bidi="nb-NO"/>
              </w:rPr>
              <w:t>C.9.1.2.2</w:t>
            </w:r>
          </w:p>
        </w:tc>
      </w:tr>
      <w:tr w:rsidR="00F974D7" w:rsidRPr="00452489" w14:paraId="22A64463" w14:textId="77777777" w:rsidTr="006945E1">
        <w:trPr>
          <w:trHeight w:val="621"/>
        </w:trPr>
        <w:tc>
          <w:tcPr>
            <w:tcW w:w="562" w:type="dxa"/>
            <w:vAlign w:val="center"/>
          </w:tcPr>
          <w:p w14:paraId="377FD283" w14:textId="77777777" w:rsidR="00F974D7" w:rsidRPr="00452489" w:rsidRDefault="002B264E" w:rsidP="006945E1">
            <w:pPr>
              <w:pStyle w:val="TableParagraph"/>
              <w:ind w:left="127" w:right="193"/>
              <w:rPr>
                <w:sz w:val="18"/>
                <w:lang w:val="nb-NO"/>
              </w:rPr>
            </w:pPr>
            <w:r w:rsidRPr="00452489">
              <w:rPr>
                <w:spacing w:val="-5"/>
                <w:sz w:val="18"/>
                <w:lang w:val="nb-NO" w:bidi="nb-NO"/>
              </w:rPr>
              <w:t>35</w:t>
            </w:r>
          </w:p>
        </w:tc>
        <w:tc>
          <w:tcPr>
            <w:tcW w:w="2696" w:type="dxa"/>
            <w:vAlign w:val="center"/>
          </w:tcPr>
          <w:p w14:paraId="3DBBBF5C" w14:textId="77777777" w:rsidR="00F974D7" w:rsidRPr="00452489" w:rsidRDefault="002B264E">
            <w:pPr>
              <w:pStyle w:val="TableParagraph"/>
              <w:spacing w:line="242" w:lineRule="auto"/>
              <w:ind w:right="210"/>
              <w:rPr>
                <w:sz w:val="18"/>
                <w:lang w:val="nb-NO" w:bidi="nb-NO"/>
              </w:rPr>
            </w:pPr>
            <w:r w:rsidRPr="00452489">
              <w:rPr>
                <w:sz w:val="18"/>
                <w:lang w:val="nb-NO" w:bidi="nb-NO"/>
              </w:rPr>
              <w:t>9.1.2.3 Synstolking eller mediealternativ</w:t>
            </w:r>
          </w:p>
          <w:p w14:paraId="66A9091B" w14:textId="77777777" w:rsidR="00F974D7" w:rsidRPr="00452489" w:rsidRDefault="002B264E">
            <w:pPr>
              <w:pStyle w:val="TableParagraph"/>
              <w:spacing w:line="185" w:lineRule="exact"/>
              <w:rPr>
                <w:sz w:val="18"/>
                <w:lang w:val="nb-NO"/>
              </w:rPr>
            </w:pPr>
            <w:r w:rsidRPr="00452489">
              <w:rPr>
                <w:sz w:val="18"/>
                <w:lang w:val="nb-NO" w:bidi="nb-NO"/>
              </w:rPr>
              <w:t>(forhåndsinnspilt)</w:t>
            </w:r>
          </w:p>
        </w:tc>
        <w:tc>
          <w:tcPr>
            <w:tcW w:w="459" w:type="dxa"/>
            <w:vAlign w:val="center"/>
          </w:tcPr>
          <w:p w14:paraId="7DCF4518" w14:textId="77777777" w:rsidR="00F974D7" w:rsidRPr="00452489" w:rsidRDefault="00F974D7">
            <w:pPr>
              <w:pStyle w:val="TableParagraph"/>
              <w:spacing w:before="3"/>
              <w:ind w:left="0"/>
              <w:rPr>
                <w:b/>
                <w:sz w:val="18"/>
                <w:lang w:val="nb-NO"/>
              </w:rPr>
            </w:pPr>
          </w:p>
          <w:p w14:paraId="139AA654"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EEB9AB1" w14:textId="77777777" w:rsidR="00F974D7" w:rsidRPr="00452489" w:rsidRDefault="00F974D7">
            <w:pPr>
              <w:pStyle w:val="TableParagraph"/>
              <w:ind w:left="0"/>
              <w:rPr>
                <w:rFonts w:ascii="Times New Roman"/>
                <w:sz w:val="18"/>
                <w:lang w:val="nb-NO"/>
              </w:rPr>
            </w:pPr>
          </w:p>
        </w:tc>
        <w:tc>
          <w:tcPr>
            <w:tcW w:w="459" w:type="dxa"/>
            <w:vAlign w:val="center"/>
          </w:tcPr>
          <w:p w14:paraId="1F9A384B" w14:textId="77777777" w:rsidR="00F974D7" w:rsidRPr="00452489" w:rsidRDefault="00F974D7">
            <w:pPr>
              <w:pStyle w:val="TableParagraph"/>
              <w:ind w:left="0"/>
              <w:rPr>
                <w:rFonts w:ascii="Times New Roman"/>
                <w:sz w:val="18"/>
                <w:lang w:val="nb-NO"/>
              </w:rPr>
            </w:pPr>
          </w:p>
        </w:tc>
        <w:tc>
          <w:tcPr>
            <w:tcW w:w="461" w:type="dxa"/>
            <w:vAlign w:val="center"/>
          </w:tcPr>
          <w:p w14:paraId="7A6E4D5D" w14:textId="77777777" w:rsidR="00F974D7" w:rsidRPr="00452489" w:rsidRDefault="00F974D7">
            <w:pPr>
              <w:pStyle w:val="TableParagraph"/>
              <w:ind w:left="0"/>
              <w:rPr>
                <w:rFonts w:ascii="Times New Roman"/>
                <w:sz w:val="18"/>
                <w:lang w:val="nb-NO"/>
              </w:rPr>
            </w:pPr>
          </w:p>
        </w:tc>
        <w:tc>
          <w:tcPr>
            <w:tcW w:w="569" w:type="dxa"/>
            <w:vAlign w:val="center"/>
          </w:tcPr>
          <w:p w14:paraId="749AEADC" w14:textId="77777777" w:rsidR="00F974D7" w:rsidRPr="00452489" w:rsidRDefault="00F974D7">
            <w:pPr>
              <w:pStyle w:val="TableParagraph"/>
              <w:spacing w:before="1"/>
              <w:ind w:left="0"/>
              <w:rPr>
                <w:b/>
                <w:sz w:val="18"/>
                <w:lang w:val="nb-NO"/>
              </w:rPr>
            </w:pPr>
          </w:p>
          <w:p w14:paraId="7630E059"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4C1B9BDC" w14:textId="77777777" w:rsidR="00F974D7" w:rsidRPr="00452489" w:rsidRDefault="00F974D7">
            <w:pPr>
              <w:pStyle w:val="TableParagraph"/>
              <w:spacing w:before="1"/>
              <w:ind w:left="0"/>
              <w:rPr>
                <w:b/>
                <w:sz w:val="18"/>
                <w:lang w:val="nb-NO"/>
              </w:rPr>
            </w:pPr>
          </w:p>
          <w:p w14:paraId="5A37258E" w14:textId="77777777" w:rsidR="00F974D7" w:rsidRPr="00452489" w:rsidRDefault="002B264E">
            <w:pPr>
              <w:pStyle w:val="TableParagraph"/>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10A8A23D" w14:textId="77777777" w:rsidR="00F974D7" w:rsidRPr="00452489" w:rsidRDefault="00F974D7">
            <w:pPr>
              <w:pStyle w:val="TableParagraph"/>
              <w:spacing w:before="1"/>
              <w:ind w:left="0"/>
              <w:rPr>
                <w:b/>
                <w:sz w:val="18"/>
                <w:lang w:val="nb-NO"/>
              </w:rPr>
            </w:pPr>
          </w:p>
          <w:p w14:paraId="3064B5FC" w14:textId="77777777" w:rsidR="00F974D7" w:rsidRPr="00452489" w:rsidRDefault="002B264E">
            <w:pPr>
              <w:pStyle w:val="TableParagraph"/>
              <w:ind w:left="26"/>
              <w:rPr>
                <w:sz w:val="18"/>
                <w:lang w:val="nb-NO"/>
              </w:rPr>
            </w:pPr>
            <w:r w:rsidRPr="00452489">
              <w:rPr>
                <w:spacing w:val="-2"/>
                <w:sz w:val="18"/>
                <w:lang w:val="nb-NO" w:bidi="nb-NO"/>
              </w:rPr>
              <w:t>C.9.1.2.3</w:t>
            </w:r>
          </w:p>
        </w:tc>
      </w:tr>
      <w:tr w:rsidR="00F974D7" w:rsidRPr="00452489" w14:paraId="2BA65550" w14:textId="77777777" w:rsidTr="006945E1">
        <w:trPr>
          <w:trHeight w:val="414"/>
        </w:trPr>
        <w:tc>
          <w:tcPr>
            <w:tcW w:w="562" w:type="dxa"/>
            <w:vAlign w:val="center"/>
          </w:tcPr>
          <w:p w14:paraId="5F9A5A83" w14:textId="77777777" w:rsidR="00F974D7" w:rsidRPr="00452489" w:rsidRDefault="002B264E" w:rsidP="006945E1">
            <w:pPr>
              <w:pStyle w:val="TableParagraph"/>
              <w:spacing w:before="102"/>
              <w:ind w:left="127" w:right="193"/>
              <w:rPr>
                <w:sz w:val="18"/>
                <w:lang w:val="nb-NO"/>
              </w:rPr>
            </w:pPr>
            <w:r w:rsidRPr="00452489">
              <w:rPr>
                <w:spacing w:val="-5"/>
                <w:sz w:val="18"/>
                <w:lang w:val="nb-NO" w:bidi="nb-NO"/>
              </w:rPr>
              <w:t>36</w:t>
            </w:r>
          </w:p>
        </w:tc>
        <w:tc>
          <w:tcPr>
            <w:tcW w:w="2696" w:type="dxa"/>
            <w:vAlign w:val="center"/>
          </w:tcPr>
          <w:p w14:paraId="3F8F378B" w14:textId="77777777" w:rsidR="00F974D7" w:rsidRPr="00452489" w:rsidRDefault="002B264E">
            <w:pPr>
              <w:pStyle w:val="TableParagraph"/>
              <w:spacing w:line="206" w:lineRule="exact"/>
              <w:ind w:right="673"/>
              <w:rPr>
                <w:sz w:val="18"/>
                <w:lang w:val="nb-NO"/>
              </w:rPr>
            </w:pPr>
            <w:r w:rsidRPr="00452489">
              <w:rPr>
                <w:sz w:val="18"/>
                <w:lang w:val="nb-NO" w:bidi="nb-NO"/>
              </w:rPr>
              <w:t xml:space="preserve">9.1.2.5 Synstolking </w:t>
            </w:r>
            <w:r w:rsidRPr="00452489">
              <w:rPr>
                <w:spacing w:val="-2"/>
                <w:sz w:val="18"/>
                <w:lang w:val="nb-NO" w:bidi="nb-NO"/>
              </w:rPr>
              <w:t>(forhåndsinnspilt)</w:t>
            </w:r>
          </w:p>
        </w:tc>
        <w:tc>
          <w:tcPr>
            <w:tcW w:w="459" w:type="dxa"/>
            <w:vAlign w:val="center"/>
          </w:tcPr>
          <w:p w14:paraId="7452B52C"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3FD457C" w14:textId="77777777" w:rsidR="00F974D7" w:rsidRPr="00452489" w:rsidRDefault="00F974D7">
            <w:pPr>
              <w:pStyle w:val="TableParagraph"/>
              <w:ind w:left="0"/>
              <w:rPr>
                <w:rFonts w:ascii="Times New Roman"/>
                <w:sz w:val="18"/>
                <w:lang w:val="nb-NO"/>
              </w:rPr>
            </w:pPr>
          </w:p>
        </w:tc>
        <w:tc>
          <w:tcPr>
            <w:tcW w:w="459" w:type="dxa"/>
            <w:vAlign w:val="center"/>
          </w:tcPr>
          <w:p w14:paraId="465F5A1F" w14:textId="77777777" w:rsidR="00F974D7" w:rsidRPr="00452489" w:rsidRDefault="00F974D7">
            <w:pPr>
              <w:pStyle w:val="TableParagraph"/>
              <w:ind w:left="0"/>
              <w:rPr>
                <w:rFonts w:ascii="Times New Roman"/>
                <w:sz w:val="18"/>
                <w:lang w:val="nb-NO"/>
              </w:rPr>
            </w:pPr>
          </w:p>
        </w:tc>
        <w:tc>
          <w:tcPr>
            <w:tcW w:w="461" w:type="dxa"/>
            <w:vAlign w:val="center"/>
          </w:tcPr>
          <w:p w14:paraId="53113A51" w14:textId="77777777" w:rsidR="00F974D7" w:rsidRPr="00452489" w:rsidRDefault="00F974D7">
            <w:pPr>
              <w:pStyle w:val="TableParagraph"/>
              <w:ind w:left="0"/>
              <w:rPr>
                <w:rFonts w:ascii="Times New Roman"/>
                <w:sz w:val="18"/>
                <w:lang w:val="nb-NO"/>
              </w:rPr>
            </w:pPr>
          </w:p>
        </w:tc>
        <w:tc>
          <w:tcPr>
            <w:tcW w:w="569" w:type="dxa"/>
            <w:vAlign w:val="center"/>
          </w:tcPr>
          <w:p w14:paraId="56F71436"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5FCF2CD6" w14:textId="77777777" w:rsidR="00F974D7" w:rsidRPr="00452489" w:rsidRDefault="002B264E">
            <w:pPr>
              <w:pStyle w:val="TableParagraph"/>
              <w:spacing w:before="102"/>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29F80A0D" w14:textId="77777777" w:rsidR="00F974D7" w:rsidRPr="00452489" w:rsidRDefault="002B264E">
            <w:pPr>
              <w:pStyle w:val="TableParagraph"/>
              <w:spacing w:before="102"/>
              <w:ind w:left="26"/>
              <w:rPr>
                <w:sz w:val="18"/>
                <w:lang w:val="nb-NO"/>
              </w:rPr>
            </w:pPr>
            <w:r w:rsidRPr="00452489">
              <w:rPr>
                <w:spacing w:val="-2"/>
                <w:sz w:val="18"/>
                <w:lang w:val="nb-NO" w:bidi="nb-NO"/>
              </w:rPr>
              <w:t>C.9.1.2.5</w:t>
            </w:r>
          </w:p>
        </w:tc>
      </w:tr>
      <w:tr w:rsidR="00F974D7" w:rsidRPr="00452489" w14:paraId="39C128D4" w14:textId="77777777" w:rsidTr="006945E1">
        <w:trPr>
          <w:trHeight w:val="206"/>
        </w:trPr>
        <w:tc>
          <w:tcPr>
            <w:tcW w:w="562" w:type="dxa"/>
            <w:vAlign w:val="center"/>
          </w:tcPr>
          <w:p w14:paraId="2723A792"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37</w:t>
            </w:r>
          </w:p>
        </w:tc>
        <w:tc>
          <w:tcPr>
            <w:tcW w:w="2696" w:type="dxa"/>
            <w:vAlign w:val="center"/>
          </w:tcPr>
          <w:p w14:paraId="1DE046C9" w14:textId="77777777" w:rsidR="00F974D7" w:rsidRPr="00452489" w:rsidRDefault="002B264E">
            <w:pPr>
              <w:pStyle w:val="TableParagraph"/>
              <w:spacing w:line="186" w:lineRule="exact"/>
              <w:rPr>
                <w:sz w:val="18"/>
                <w:lang w:val="nb-NO"/>
              </w:rPr>
            </w:pPr>
            <w:r w:rsidRPr="00452489">
              <w:rPr>
                <w:sz w:val="18"/>
                <w:lang w:val="nb-NO" w:bidi="nb-NO"/>
              </w:rPr>
              <w:t>9.1.3.1 Informasjon og</w:t>
            </w:r>
            <w:r w:rsidRPr="00452489">
              <w:rPr>
                <w:spacing w:val="-2"/>
                <w:sz w:val="18"/>
                <w:lang w:val="nb-NO" w:bidi="nb-NO"/>
              </w:rPr>
              <w:t xml:space="preserve"> relasjoner</w:t>
            </w:r>
          </w:p>
        </w:tc>
        <w:tc>
          <w:tcPr>
            <w:tcW w:w="459" w:type="dxa"/>
            <w:vAlign w:val="center"/>
          </w:tcPr>
          <w:p w14:paraId="40085015" w14:textId="77777777" w:rsidR="00F974D7" w:rsidRPr="00452489" w:rsidRDefault="002B264E">
            <w:pPr>
              <w:pStyle w:val="TableParagraph"/>
              <w:spacing w:before="1"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9F4FEE9" w14:textId="77777777" w:rsidR="00F974D7" w:rsidRPr="00452489" w:rsidRDefault="00F974D7">
            <w:pPr>
              <w:pStyle w:val="TableParagraph"/>
              <w:ind w:left="0"/>
              <w:rPr>
                <w:rFonts w:ascii="Times New Roman"/>
                <w:sz w:val="14"/>
                <w:lang w:val="nb-NO"/>
              </w:rPr>
            </w:pPr>
          </w:p>
        </w:tc>
        <w:tc>
          <w:tcPr>
            <w:tcW w:w="459" w:type="dxa"/>
            <w:vAlign w:val="center"/>
          </w:tcPr>
          <w:p w14:paraId="66E3FCD8" w14:textId="77777777" w:rsidR="00F974D7" w:rsidRPr="00452489" w:rsidRDefault="00F974D7">
            <w:pPr>
              <w:pStyle w:val="TableParagraph"/>
              <w:ind w:left="0"/>
              <w:rPr>
                <w:rFonts w:ascii="Times New Roman"/>
                <w:sz w:val="14"/>
                <w:lang w:val="nb-NO"/>
              </w:rPr>
            </w:pPr>
          </w:p>
        </w:tc>
        <w:tc>
          <w:tcPr>
            <w:tcW w:w="461" w:type="dxa"/>
            <w:vAlign w:val="center"/>
          </w:tcPr>
          <w:p w14:paraId="5367E041" w14:textId="77777777" w:rsidR="00F974D7" w:rsidRPr="00452489" w:rsidRDefault="00F974D7">
            <w:pPr>
              <w:pStyle w:val="TableParagraph"/>
              <w:ind w:left="0"/>
              <w:rPr>
                <w:rFonts w:ascii="Times New Roman"/>
                <w:sz w:val="14"/>
                <w:lang w:val="nb-NO"/>
              </w:rPr>
            </w:pPr>
          </w:p>
        </w:tc>
        <w:tc>
          <w:tcPr>
            <w:tcW w:w="569" w:type="dxa"/>
            <w:vAlign w:val="center"/>
          </w:tcPr>
          <w:p w14:paraId="53130C22"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1CC54B1F"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57DFA4C6" w14:textId="77777777" w:rsidR="00F974D7" w:rsidRPr="00452489" w:rsidRDefault="002B264E">
            <w:pPr>
              <w:pStyle w:val="TableParagraph"/>
              <w:spacing w:line="186" w:lineRule="exact"/>
              <w:ind w:left="26"/>
              <w:rPr>
                <w:sz w:val="18"/>
                <w:lang w:val="nb-NO"/>
              </w:rPr>
            </w:pPr>
            <w:r w:rsidRPr="00452489">
              <w:rPr>
                <w:spacing w:val="-2"/>
                <w:sz w:val="18"/>
                <w:lang w:val="nb-NO" w:bidi="nb-NO"/>
              </w:rPr>
              <w:t>C.9.1.3.1</w:t>
            </w:r>
          </w:p>
        </w:tc>
      </w:tr>
      <w:tr w:rsidR="00F974D7" w:rsidRPr="00452489" w14:paraId="3F95BDDF" w14:textId="77777777" w:rsidTr="006945E1">
        <w:trPr>
          <w:trHeight w:val="206"/>
        </w:trPr>
        <w:tc>
          <w:tcPr>
            <w:tcW w:w="562" w:type="dxa"/>
            <w:vAlign w:val="center"/>
          </w:tcPr>
          <w:p w14:paraId="4248323E"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38</w:t>
            </w:r>
          </w:p>
        </w:tc>
        <w:tc>
          <w:tcPr>
            <w:tcW w:w="2696" w:type="dxa"/>
            <w:vAlign w:val="center"/>
          </w:tcPr>
          <w:p w14:paraId="66BC5D92" w14:textId="77777777" w:rsidR="00F974D7" w:rsidRPr="00452489" w:rsidRDefault="002B264E">
            <w:pPr>
              <w:pStyle w:val="TableParagraph"/>
              <w:spacing w:line="186" w:lineRule="exact"/>
              <w:rPr>
                <w:sz w:val="18"/>
                <w:lang w:val="nb-NO"/>
              </w:rPr>
            </w:pPr>
            <w:r w:rsidRPr="00452489">
              <w:rPr>
                <w:sz w:val="18"/>
                <w:lang w:val="nb-NO" w:bidi="nb-NO"/>
              </w:rPr>
              <w:t xml:space="preserve">9.1.3.2 Meningsfylt </w:t>
            </w:r>
            <w:r w:rsidRPr="00452489">
              <w:rPr>
                <w:spacing w:val="-2"/>
                <w:sz w:val="18"/>
                <w:lang w:val="nb-NO" w:bidi="nb-NO"/>
              </w:rPr>
              <w:t>rekkefølge</w:t>
            </w:r>
          </w:p>
        </w:tc>
        <w:tc>
          <w:tcPr>
            <w:tcW w:w="459" w:type="dxa"/>
            <w:vAlign w:val="center"/>
          </w:tcPr>
          <w:p w14:paraId="635E9D34" w14:textId="77777777" w:rsidR="00F974D7" w:rsidRPr="00452489" w:rsidRDefault="002B264E">
            <w:pPr>
              <w:pStyle w:val="TableParagraph"/>
              <w:spacing w:before="3" w:line="182"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FC1B4B3" w14:textId="77777777" w:rsidR="00F974D7" w:rsidRPr="00452489" w:rsidRDefault="00F974D7">
            <w:pPr>
              <w:pStyle w:val="TableParagraph"/>
              <w:ind w:left="0"/>
              <w:rPr>
                <w:rFonts w:ascii="Times New Roman"/>
                <w:sz w:val="14"/>
                <w:lang w:val="nb-NO"/>
              </w:rPr>
            </w:pPr>
          </w:p>
        </w:tc>
        <w:tc>
          <w:tcPr>
            <w:tcW w:w="459" w:type="dxa"/>
            <w:vAlign w:val="center"/>
          </w:tcPr>
          <w:p w14:paraId="053E0495" w14:textId="77777777" w:rsidR="00F974D7" w:rsidRPr="00452489" w:rsidRDefault="00F974D7">
            <w:pPr>
              <w:pStyle w:val="TableParagraph"/>
              <w:ind w:left="0"/>
              <w:rPr>
                <w:rFonts w:ascii="Times New Roman"/>
                <w:sz w:val="14"/>
                <w:lang w:val="nb-NO"/>
              </w:rPr>
            </w:pPr>
          </w:p>
        </w:tc>
        <w:tc>
          <w:tcPr>
            <w:tcW w:w="461" w:type="dxa"/>
            <w:vAlign w:val="center"/>
          </w:tcPr>
          <w:p w14:paraId="37427B88" w14:textId="77777777" w:rsidR="00F974D7" w:rsidRPr="00452489" w:rsidRDefault="00F974D7">
            <w:pPr>
              <w:pStyle w:val="TableParagraph"/>
              <w:ind w:left="0"/>
              <w:rPr>
                <w:rFonts w:ascii="Times New Roman"/>
                <w:sz w:val="14"/>
                <w:lang w:val="nb-NO"/>
              </w:rPr>
            </w:pPr>
          </w:p>
        </w:tc>
        <w:tc>
          <w:tcPr>
            <w:tcW w:w="569" w:type="dxa"/>
            <w:vAlign w:val="center"/>
          </w:tcPr>
          <w:p w14:paraId="0C89DB1D"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1FA79EAF"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7C7F6D6C" w14:textId="77777777" w:rsidR="00F974D7" w:rsidRPr="00452489" w:rsidRDefault="002B264E">
            <w:pPr>
              <w:pStyle w:val="TableParagraph"/>
              <w:spacing w:line="186" w:lineRule="exact"/>
              <w:ind w:left="26"/>
              <w:rPr>
                <w:sz w:val="18"/>
                <w:lang w:val="nb-NO"/>
              </w:rPr>
            </w:pPr>
            <w:r w:rsidRPr="00452489">
              <w:rPr>
                <w:spacing w:val="-2"/>
                <w:sz w:val="18"/>
                <w:lang w:val="nb-NO" w:bidi="nb-NO"/>
              </w:rPr>
              <w:t>C.9.1.3.2</w:t>
            </w:r>
          </w:p>
        </w:tc>
      </w:tr>
      <w:tr w:rsidR="00F974D7" w:rsidRPr="00452489" w14:paraId="0150E548" w14:textId="77777777" w:rsidTr="006945E1">
        <w:trPr>
          <w:trHeight w:val="208"/>
        </w:trPr>
        <w:tc>
          <w:tcPr>
            <w:tcW w:w="562" w:type="dxa"/>
            <w:vAlign w:val="center"/>
          </w:tcPr>
          <w:p w14:paraId="6EA1F4BE" w14:textId="77777777" w:rsidR="00F974D7" w:rsidRPr="00452489" w:rsidRDefault="002B264E" w:rsidP="006945E1">
            <w:pPr>
              <w:pStyle w:val="TableParagraph"/>
              <w:spacing w:before="1" w:line="187" w:lineRule="exact"/>
              <w:ind w:left="127" w:right="193"/>
              <w:rPr>
                <w:sz w:val="18"/>
                <w:lang w:val="nb-NO"/>
              </w:rPr>
            </w:pPr>
            <w:r w:rsidRPr="00452489">
              <w:rPr>
                <w:spacing w:val="-5"/>
                <w:sz w:val="18"/>
                <w:lang w:val="nb-NO" w:bidi="nb-NO"/>
              </w:rPr>
              <w:t>39</w:t>
            </w:r>
          </w:p>
        </w:tc>
        <w:tc>
          <w:tcPr>
            <w:tcW w:w="2696" w:type="dxa"/>
            <w:vAlign w:val="center"/>
          </w:tcPr>
          <w:p w14:paraId="563709F8" w14:textId="77777777" w:rsidR="00F974D7" w:rsidRPr="00452489" w:rsidRDefault="002B264E">
            <w:pPr>
              <w:pStyle w:val="TableParagraph"/>
              <w:spacing w:before="1" w:line="187" w:lineRule="exact"/>
              <w:rPr>
                <w:sz w:val="18"/>
                <w:lang w:val="nb-NO"/>
              </w:rPr>
            </w:pPr>
            <w:r w:rsidRPr="00452489">
              <w:rPr>
                <w:sz w:val="18"/>
                <w:lang w:val="nb-NO" w:bidi="nb-NO"/>
              </w:rPr>
              <w:t xml:space="preserve">9.1.3.3 Sensoriske </w:t>
            </w:r>
            <w:r w:rsidRPr="00452489">
              <w:rPr>
                <w:spacing w:val="-2"/>
                <w:sz w:val="18"/>
                <w:lang w:val="nb-NO" w:bidi="nb-NO"/>
              </w:rPr>
              <w:t>egenskaper</w:t>
            </w:r>
          </w:p>
        </w:tc>
        <w:tc>
          <w:tcPr>
            <w:tcW w:w="459" w:type="dxa"/>
            <w:vAlign w:val="center"/>
          </w:tcPr>
          <w:p w14:paraId="18864D22" w14:textId="77777777" w:rsidR="00F974D7" w:rsidRPr="00452489" w:rsidRDefault="002B264E">
            <w:pPr>
              <w:pStyle w:val="TableParagraph"/>
              <w:spacing w:before="3"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349C340" w14:textId="77777777" w:rsidR="00F974D7" w:rsidRPr="00452489" w:rsidRDefault="00F974D7">
            <w:pPr>
              <w:pStyle w:val="TableParagraph"/>
              <w:ind w:left="0"/>
              <w:rPr>
                <w:rFonts w:ascii="Times New Roman"/>
                <w:sz w:val="14"/>
                <w:lang w:val="nb-NO"/>
              </w:rPr>
            </w:pPr>
          </w:p>
        </w:tc>
        <w:tc>
          <w:tcPr>
            <w:tcW w:w="459" w:type="dxa"/>
            <w:vAlign w:val="center"/>
          </w:tcPr>
          <w:p w14:paraId="6FD46D67" w14:textId="77777777" w:rsidR="00F974D7" w:rsidRPr="00452489" w:rsidRDefault="00F974D7">
            <w:pPr>
              <w:pStyle w:val="TableParagraph"/>
              <w:ind w:left="0"/>
              <w:rPr>
                <w:rFonts w:ascii="Times New Roman"/>
                <w:sz w:val="14"/>
                <w:lang w:val="nb-NO"/>
              </w:rPr>
            </w:pPr>
          </w:p>
        </w:tc>
        <w:tc>
          <w:tcPr>
            <w:tcW w:w="461" w:type="dxa"/>
            <w:vAlign w:val="center"/>
          </w:tcPr>
          <w:p w14:paraId="4375EBB3" w14:textId="77777777" w:rsidR="00F974D7" w:rsidRPr="00452489" w:rsidRDefault="00F974D7">
            <w:pPr>
              <w:pStyle w:val="TableParagraph"/>
              <w:ind w:left="0"/>
              <w:rPr>
                <w:rFonts w:ascii="Times New Roman"/>
                <w:sz w:val="14"/>
                <w:lang w:val="nb-NO"/>
              </w:rPr>
            </w:pPr>
          </w:p>
        </w:tc>
        <w:tc>
          <w:tcPr>
            <w:tcW w:w="569" w:type="dxa"/>
            <w:vAlign w:val="center"/>
          </w:tcPr>
          <w:p w14:paraId="1DDFFF6E" w14:textId="77777777" w:rsidR="00F974D7" w:rsidRPr="00452489" w:rsidRDefault="002B264E">
            <w:pPr>
              <w:pStyle w:val="TableParagraph"/>
              <w:spacing w:before="1" w:line="187" w:lineRule="exact"/>
              <w:ind w:left="177"/>
              <w:rPr>
                <w:sz w:val="18"/>
                <w:lang w:val="nb-NO"/>
              </w:rPr>
            </w:pPr>
            <w:r w:rsidRPr="00452489">
              <w:rPr>
                <w:w w:val="99"/>
                <w:sz w:val="18"/>
                <w:lang w:val="nb-NO" w:bidi="nb-NO"/>
              </w:rPr>
              <w:t>V</w:t>
            </w:r>
          </w:p>
        </w:tc>
        <w:tc>
          <w:tcPr>
            <w:tcW w:w="3176" w:type="dxa"/>
            <w:vAlign w:val="center"/>
          </w:tcPr>
          <w:p w14:paraId="3556EACA" w14:textId="77777777" w:rsidR="00F974D7" w:rsidRPr="00452489" w:rsidRDefault="002B264E">
            <w:pPr>
              <w:pStyle w:val="TableParagraph"/>
              <w:spacing w:before="1" w:line="187"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627A1A54" w14:textId="77777777" w:rsidR="00F974D7" w:rsidRPr="00452489" w:rsidRDefault="002B264E">
            <w:pPr>
              <w:pStyle w:val="TableParagraph"/>
              <w:spacing w:before="1" w:line="187" w:lineRule="exact"/>
              <w:ind w:left="26"/>
              <w:rPr>
                <w:sz w:val="18"/>
                <w:lang w:val="nb-NO"/>
              </w:rPr>
            </w:pPr>
            <w:r w:rsidRPr="00452489">
              <w:rPr>
                <w:spacing w:val="-2"/>
                <w:sz w:val="18"/>
                <w:lang w:val="nb-NO" w:bidi="nb-NO"/>
              </w:rPr>
              <w:t>C.9.1.3.3</w:t>
            </w:r>
          </w:p>
        </w:tc>
      </w:tr>
      <w:tr w:rsidR="00F974D7" w:rsidRPr="00452489" w14:paraId="373A20A5" w14:textId="77777777" w:rsidTr="006945E1">
        <w:trPr>
          <w:trHeight w:val="206"/>
        </w:trPr>
        <w:tc>
          <w:tcPr>
            <w:tcW w:w="562" w:type="dxa"/>
            <w:vAlign w:val="center"/>
          </w:tcPr>
          <w:p w14:paraId="1778A9B1" w14:textId="77777777" w:rsidR="00F974D7" w:rsidRPr="00452489" w:rsidRDefault="002B264E" w:rsidP="006945E1">
            <w:pPr>
              <w:pStyle w:val="TableParagraph"/>
              <w:spacing w:line="186" w:lineRule="exact"/>
              <w:ind w:left="127" w:right="192"/>
              <w:rPr>
                <w:sz w:val="18"/>
                <w:lang w:val="nb-NO"/>
              </w:rPr>
            </w:pPr>
            <w:r w:rsidRPr="00452489">
              <w:rPr>
                <w:spacing w:val="-5"/>
                <w:sz w:val="18"/>
                <w:lang w:val="nb-NO" w:bidi="nb-NO"/>
              </w:rPr>
              <w:t>40</w:t>
            </w:r>
          </w:p>
        </w:tc>
        <w:tc>
          <w:tcPr>
            <w:tcW w:w="2696" w:type="dxa"/>
            <w:vAlign w:val="center"/>
          </w:tcPr>
          <w:p w14:paraId="0B129710" w14:textId="77777777" w:rsidR="00F974D7" w:rsidRPr="00452489" w:rsidRDefault="002B264E">
            <w:pPr>
              <w:pStyle w:val="TableParagraph"/>
              <w:spacing w:line="186" w:lineRule="exact"/>
              <w:rPr>
                <w:sz w:val="18"/>
                <w:lang w:val="nb-NO"/>
              </w:rPr>
            </w:pPr>
            <w:r w:rsidRPr="00452489">
              <w:rPr>
                <w:sz w:val="18"/>
                <w:lang w:val="nb-NO" w:bidi="nb-NO"/>
              </w:rPr>
              <w:t xml:space="preserve">9.1.3.4 </w:t>
            </w:r>
            <w:r w:rsidRPr="00452489">
              <w:rPr>
                <w:spacing w:val="-2"/>
                <w:sz w:val="18"/>
                <w:lang w:val="nb-NO" w:bidi="nb-NO"/>
              </w:rPr>
              <w:t>Visningsretning</w:t>
            </w:r>
          </w:p>
        </w:tc>
        <w:tc>
          <w:tcPr>
            <w:tcW w:w="459" w:type="dxa"/>
            <w:vAlign w:val="center"/>
          </w:tcPr>
          <w:p w14:paraId="633A02C9" w14:textId="77777777" w:rsidR="00F974D7" w:rsidRPr="00452489" w:rsidRDefault="002B264E">
            <w:pPr>
              <w:pStyle w:val="TableParagraph"/>
              <w:spacing w:before="3" w:line="182"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389C388" w14:textId="77777777" w:rsidR="00F974D7" w:rsidRPr="00452489" w:rsidRDefault="002B264E">
            <w:pPr>
              <w:pStyle w:val="TableParagraph"/>
              <w:spacing w:before="3" w:line="182"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71F06C9" w14:textId="77777777" w:rsidR="00F974D7" w:rsidRPr="00452489" w:rsidRDefault="00F974D7">
            <w:pPr>
              <w:pStyle w:val="TableParagraph"/>
              <w:ind w:left="0"/>
              <w:rPr>
                <w:rFonts w:ascii="Times New Roman"/>
                <w:sz w:val="14"/>
                <w:lang w:val="nb-NO"/>
              </w:rPr>
            </w:pPr>
          </w:p>
        </w:tc>
        <w:tc>
          <w:tcPr>
            <w:tcW w:w="461" w:type="dxa"/>
            <w:vAlign w:val="center"/>
          </w:tcPr>
          <w:p w14:paraId="1C540059" w14:textId="77777777" w:rsidR="00F974D7" w:rsidRPr="00452489" w:rsidRDefault="00F974D7">
            <w:pPr>
              <w:pStyle w:val="TableParagraph"/>
              <w:ind w:left="0"/>
              <w:rPr>
                <w:rFonts w:ascii="Times New Roman"/>
                <w:sz w:val="14"/>
                <w:lang w:val="nb-NO"/>
              </w:rPr>
            </w:pPr>
          </w:p>
        </w:tc>
        <w:tc>
          <w:tcPr>
            <w:tcW w:w="569" w:type="dxa"/>
            <w:vAlign w:val="center"/>
          </w:tcPr>
          <w:p w14:paraId="5D9E1A11"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155ADFCF"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5A48D5AC" w14:textId="77777777" w:rsidR="00F974D7" w:rsidRPr="00452489" w:rsidRDefault="002B264E">
            <w:pPr>
              <w:pStyle w:val="TableParagraph"/>
              <w:spacing w:line="186" w:lineRule="exact"/>
              <w:ind w:left="26"/>
              <w:rPr>
                <w:sz w:val="18"/>
                <w:lang w:val="nb-NO"/>
              </w:rPr>
            </w:pPr>
            <w:r w:rsidRPr="00452489">
              <w:rPr>
                <w:spacing w:val="-2"/>
                <w:sz w:val="18"/>
                <w:lang w:val="nb-NO" w:bidi="nb-NO"/>
              </w:rPr>
              <w:t>C.9.1.3.4</w:t>
            </w:r>
          </w:p>
        </w:tc>
      </w:tr>
      <w:tr w:rsidR="00F974D7" w:rsidRPr="00452489" w14:paraId="0F5BC73B" w14:textId="77777777" w:rsidTr="006945E1">
        <w:trPr>
          <w:trHeight w:val="208"/>
        </w:trPr>
        <w:tc>
          <w:tcPr>
            <w:tcW w:w="562" w:type="dxa"/>
            <w:vAlign w:val="center"/>
          </w:tcPr>
          <w:p w14:paraId="4C0328C4" w14:textId="77777777" w:rsidR="00F974D7" w:rsidRPr="00452489" w:rsidRDefault="002B264E" w:rsidP="006945E1">
            <w:pPr>
              <w:pStyle w:val="TableParagraph"/>
              <w:spacing w:line="188" w:lineRule="exact"/>
              <w:ind w:left="127" w:right="192"/>
              <w:rPr>
                <w:sz w:val="18"/>
                <w:lang w:val="nb-NO"/>
              </w:rPr>
            </w:pPr>
            <w:r w:rsidRPr="00452489">
              <w:rPr>
                <w:spacing w:val="-5"/>
                <w:sz w:val="18"/>
                <w:lang w:val="nb-NO" w:bidi="nb-NO"/>
              </w:rPr>
              <w:t>41</w:t>
            </w:r>
          </w:p>
        </w:tc>
        <w:tc>
          <w:tcPr>
            <w:tcW w:w="2696" w:type="dxa"/>
            <w:vAlign w:val="center"/>
          </w:tcPr>
          <w:p w14:paraId="303FC457" w14:textId="77777777" w:rsidR="00F974D7" w:rsidRPr="00452489" w:rsidRDefault="002B264E">
            <w:pPr>
              <w:pStyle w:val="TableParagraph"/>
              <w:spacing w:line="188" w:lineRule="exact"/>
              <w:rPr>
                <w:sz w:val="18"/>
                <w:lang w:val="nb-NO"/>
              </w:rPr>
            </w:pPr>
            <w:r w:rsidRPr="00452489">
              <w:rPr>
                <w:sz w:val="18"/>
                <w:lang w:val="nb-NO" w:bidi="nb-NO"/>
              </w:rPr>
              <w:t xml:space="preserve">9.1.3.5 Identifiser formål med </w:t>
            </w:r>
            <w:r w:rsidRPr="00452489">
              <w:rPr>
                <w:spacing w:val="-2"/>
                <w:sz w:val="18"/>
                <w:lang w:val="nb-NO" w:bidi="nb-NO"/>
              </w:rPr>
              <w:t>inndata</w:t>
            </w:r>
          </w:p>
        </w:tc>
        <w:tc>
          <w:tcPr>
            <w:tcW w:w="459" w:type="dxa"/>
            <w:vAlign w:val="center"/>
          </w:tcPr>
          <w:p w14:paraId="195C0EFB" w14:textId="77777777" w:rsidR="00F974D7" w:rsidRPr="00452489" w:rsidRDefault="002B264E">
            <w:pPr>
              <w:pStyle w:val="TableParagraph"/>
              <w:spacing w:before="3"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BB770B2" w14:textId="77777777" w:rsidR="00F974D7" w:rsidRPr="00452489" w:rsidRDefault="002B264E">
            <w:pPr>
              <w:pStyle w:val="TableParagraph"/>
              <w:spacing w:before="3"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76B61BD" w14:textId="77777777" w:rsidR="00F974D7" w:rsidRPr="00452489" w:rsidRDefault="00F974D7">
            <w:pPr>
              <w:pStyle w:val="TableParagraph"/>
              <w:ind w:left="0"/>
              <w:rPr>
                <w:rFonts w:ascii="Times New Roman"/>
                <w:sz w:val="14"/>
                <w:lang w:val="nb-NO"/>
              </w:rPr>
            </w:pPr>
          </w:p>
        </w:tc>
        <w:tc>
          <w:tcPr>
            <w:tcW w:w="461" w:type="dxa"/>
            <w:vAlign w:val="center"/>
          </w:tcPr>
          <w:p w14:paraId="7D9159E9" w14:textId="77777777" w:rsidR="00F974D7" w:rsidRPr="00452489" w:rsidRDefault="00F974D7">
            <w:pPr>
              <w:pStyle w:val="TableParagraph"/>
              <w:ind w:left="0"/>
              <w:rPr>
                <w:rFonts w:ascii="Times New Roman"/>
                <w:sz w:val="14"/>
                <w:lang w:val="nb-NO"/>
              </w:rPr>
            </w:pPr>
          </w:p>
        </w:tc>
        <w:tc>
          <w:tcPr>
            <w:tcW w:w="569" w:type="dxa"/>
            <w:vAlign w:val="center"/>
          </w:tcPr>
          <w:p w14:paraId="4C334012" w14:textId="77777777" w:rsidR="00F974D7" w:rsidRPr="00452489" w:rsidRDefault="002B264E">
            <w:pPr>
              <w:pStyle w:val="TableParagraph"/>
              <w:spacing w:line="188" w:lineRule="exact"/>
              <w:ind w:left="177"/>
              <w:rPr>
                <w:sz w:val="18"/>
                <w:lang w:val="nb-NO"/>
              </w:rPr>
            </w:pPr>
            <w:r w:rsidRPr="00452489">
              <w:rPr>
                <w:w w:val="99"/>
                <w:sz w:val="18"/>
                <w:lang w:val="nb-NO" w:bidi="nb-NO"/>
              </w:rPr>
              <w:t>V</w:t>
            </w:r>
          </w:p>
        </w:tc>
        <w:tc>
          <w:tcPr>
            <w:tcW w:w="3176" w:type="dxa"/>
            <w:vAlign w:val="center"/>
          </w:tcPr>
          <w:p w14:paraId="652DD944" w14:textId="77777777" w:rsidR="00F974D7" w:rsidRPr="00452489" w:rsidRDefault="002B264E">
            <w:pPr>
              <w:pStyle w:val="TableParagraph"/>
              <w:spacing w:line="188"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2AF4E0AB" w14:textId="77777777" w:rsidR="00F974D7" w:rsidRPr="00452489" w:rsidRDefault="002B264E">
            <w:pPr>
              <w:pStyle w:val="TableParagraph"/>
              <w:spacing w:line="188" w:lineRule="exact"/>
              <w:ind w:left="26"/>
              <w:rPr>
                <w:sz w:val="18"/>
                <w:lang w:val="nb-NO"/>
              </w:rPr>
            </w:pPr>
            <w:r w:rsidRPr="00452489">
              <w:rPr>
                <w:spacing w:val="-2"/>
                <w:sz w:val="18"/>
                <w:lang w:val="nb-NO" w:bidi="nb-NO"/>
              </w:rPr>
              <w:t>C.9.1.3.5</w:t>
            </w:r>
          </w:p>
        </w:tc>
      </w:tr>
      <w:tr w:rsidR="00F974D7" w:rsidRPr="00452489" w14:paraId="5BD6C673" w14:textId="77777777" w:rsidTr="006945E1">
        <w:trPr>
          <w:trHeight w:val="205"/>
        </w:trPr>
        <w:tc>
          <w:tcPr>
            <w:tcW w:w="562" w:type="dxa"/>
            <w:vAlign w:val="center"/>
          </w:tcPr>
          <w:p w14:paraId="4EF6E45F" w14:textId="77777777" w:rsidR="00F974D7" w:rsidRPr="00452489" w:rsidRDefault="002B264E" w:rsidP="006945E1">
            <w:pPr>
              <w:pStyle w:val="TableParagraph"/>
              <w:spacing w:line="186" w:lineRule="exact"/>
              <w:ind w:left="127" w:right="192"/>
              <w:rPr>
                <w:sz w:val="18"/>
                <w:lang w:val="nb-NO"/>
              </w:rPr>
            </w:pPr>
            <w:r w:rsidRPr="00452489">
              <w:rPr>
                <w:spacing w:val="-5"/>
                <w:sz w:val="18"/>
                <w:lang w:val="nb-NO" w:bidi="nb-NO"/>
              </w:rPr>
              <w:t>42</w:t>
            </w:r>
          </w:p>
        </w:tc>
        <w:tc>
          <w:tcPr>
            <w:tcW w:w="2696" w:type="dxa"/>
            <w:vAlign w:val="center"/>
          </w:tcPr>
          <w:p w14:paraId="70A3E45B" w14:textId="77777777" w:rsidR="00F974D7" w:rsidRPr="00452489" w:rsidRDefault="002B264E">
            <w:pPr>
              <w:pStyle w:val="TableParagraph"/>
              <w:spacing w:line="186" w:lineRule="exact"/>
              <w:rPr>
                <w:sz w:val="18"/>
                <w:lang w:val="nb-NO"/>
              </w:rPr>
            </w:pPr>
            <w:r w:rsidRPr="00452489">
              <w:rPr>
                <w:sz w:val="18"/>
                <w:lang w:val="nb-NO" w:bidi="nb-NO"/>
              </w:rPr>
              <w:t xml:space="preserve">9.1.4.1 Bruk av </w:t>
            </w:r>
            <w:r w:rsidRPr="00452489">
              <w:rPr>
                <w:spacing w:val="-2"/>
                <w:sz w:val="18"/>
                <w:lang w:val="nb-NO" w:bidi="nb-NO"/>
              </w:rPr>
              <w:t>farge</w:t>
            </w:r>
          </w:p>
        </w:tc>
        <w:tc>
          <w:tcPr>
            <w:tcW w:w="459" w:type="dxa"/>
            <w:vAlign w:val="center"/>
          </w:tcPr>
          <w:p w14:paraId="5A7C5AB6" w14:textId="77777777" w:rsidR="00F974D7" w:rsidRPr="00452489" w:rsidRDefault="002B264E">
            <w:pPr>
              <w:pStyle w:val="TableParagraph"/>
              <w:spacing w:before="1"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FB0E86F" w14:textId="77777777" w:rsidR="00F974D7" w:rsidRPr="00452489" w:rsidRDefault="00F974D7">
            <w:pPr>
              <w:pStyle w:val="TableParagraph"/>
              <w:ind w:left="0"/>
              <w:rPr>
                <w:rFonts w:ascii="Times New Roman"/>
                <w:sz w:val="14"/>
                <w:lang w:val="nb-NO"/>
              </w:rPr>
            </w:pPr>
          </w:p>
        </w:tc>
        <w:tc>
          <w:tcPr>
            <w:tcW w:w="459" w:type="dxa"/>
            <w:vAlign w:val="center"/>
          </w:tcPr>
          <w:p w14:paraId="70D1CEE0" w14:textId="77777777" w:rsidR="00F974D7" w:rsidRPr="00452489" w:rsidRDefault="00F974D7">
            <w:pPr>
              <w:pStyle w:val="TableParagraph"/>
              <w:ind w:left="0"/>
              <w:rPr>
                <w:rFonts w:ascii="Times New Roman"/>
                <w:sz w:val="14"/>
                <w:lang w:val="nb-NO"/>
              </w:rPr>
            </w:pPr>
          </w:p>
        </w:tc>
        <w:tc>
          <w:tcPr>
            <w:tcW w:w="461" w:type="dxa"/>
            <w:vAlign w:val="center"/>
          </w:tcPr>
          <w:p w14:paraId="3BFA5E96" w14:textId="77777777" w:rsidR="00F974D7" w:rsidRPr="00452489" w:rsidRDefault="00F974D7">
            <w:pPr>
              <w:pStyle w:val="TableParagraph"/>
              <w:ind w:left="0"/>
              <w:rPr>
                <w:rFonts w:ascii="Times New Roman"/>
                <w:sz w:val="14"/>
                <w:lang w:val="nb-NO"/>
              </w:rPr>
            </w:pPr>
          </w:p>
        </w:tc>
        <w:tc>
          <w:tcPr>
            <w:tcW w:w="569" w:type="dxa"/>
            <w:vAlign w:val="center"/>
          </w:tcPr>
          <w:p w14:paraId="0F0B7A09"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46556111"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5479B30C" w14:textId="77777777" w:rsidR="00F974D7" w:rsidRPr="00452489" w:rsidRDefault="002B264E">
            <w:pPr>
              <w:pStyle w:val="TableParagraph"/>
              <w:spacing w:line="186" w:lineRule="exact"/>
              <w:ind w:left="26"/>
              <w:rPr>
                <w:sz w:val="18"/>
                <w:lang w:val="nb-NO"/>
              </w:rPr>
            </w:pPr>
            <w:r w:rsidRPr="00452489">
              <w:rPr>
                <w:spacing w:val="-2"/>
                <w:sz w:val="18"/>
                <w:lang w:val="nb-NO" w:bidi="nb-NO"/>
              </w:rPr>
              <w:t>C.9.1.4.1</w:t>
            </w:r>
          </w:p>
        </w:tc>
      </w:tr>
      <w:tr w:rsidR="00F974D7" w:rsidRPr="00452489" w14:paraId="33F7E8D3" w14:textId="77777777" w:rsidTr="006945E1">
        <w:trPr>
          <w:trHeight w:val="208"/>
        </w:trPr>
        <w:tc>
          <w:tcPr>
            <w:tcW w:w="562" w:type="dxa"/>
            <w:vAlign w:val="center"/>
          </w:tcPr>
          <w:p w14:paraId="5988039D" w14:textId="77777777" w:rsidR="00F974D7" w:rsidRPr="00452489" w:rsidRDefault="002B264E" w:rsidP="006945E1">
            <w:pPr>
              <w:pStyle w:val="TableParagraph"/>
              <w:spacing w:line="188" w:lineRule="exact"/>
              <w:ind w:left="127" w:right="192"/>
              <w:rPr>
                <w:sz w:val="18"/>
                <w:lang w:val="nb-NO"/>
              </w:rPr>
            </w:pPr>
            <w:r w:rsidRPr="00452489">
              <w:rPr>
                <w:spacing w:val="-5"/>
                <w:sz w:val="18"/>
                <w:lang w:val="nb-NO" w:bidi="nb-NO"/>
              </w:rPr>
              <w:t>43</w:t>
            </w:r>
          </w:p>
        </w:tc>
        <w:tc>
          <w:tcPr>
            <w:tcW w:w="2696" w:type="dxa"/>
            <w:vAlign w:val="center"/>
          </w:tcPr>
          <w:p w14:paraId="51FF9612" w14:textId="43245AA6" w:rsidR="00F974D7" w:rsidRPr="00452489" w:rsidRDefault="002B264E">
            <w:pPr>
              <w:pStyle w:val="TableParagraph"/>
              <w:spacing w:line="188" w:lineRule="exact"/>
              <w:rPr>
                <w:sz w:val="18"/>
                <w:lang w:val="nb-NO"/>
              </w:rPr>
            </w:pPr>
            <w:r w:rsidRPr="00452489">
              <w:rPr>
                <w:sz w:val="18"/>
                <w:lang w:val="nb-NO" w:bidi="nb-NO"/>
              </w:rPr>
              <w:t xml:space="preserve">9.1.4.2 </w:t>
            </w:r>
            <w:r w:rsidR="00DB123F" w:rsidRPr="00452489">
              <w:rPr>
                <w:spacing w:val="-2"/>
                <w:sz w:val="18"/>
                <w:lang w:val="nb-NO" w:bidi="nb-NO"/>
              </w:rPr>
              <w:t>Styring av lyd</w:t>
            </w:r>
          </w:p>
        </w:tc>
        <w:tc>
          <w:tcPr>
            <w:tcW w:w="459" w:type="dxa"/>
            <w:vAlign w:val="center"/>
          </w:tcPr>
          <w:p w14:paraId="552D09ED" w14:textId="77777777" w:rsidR="00F974D7" w:rsidRPr="00452489" w:rsidRDefault="002B264E">
            <w:pPr>
              <w:pStyle w:val="TableParagraph"/>
              <w:spacing w:before="3"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BE2BDB0" w14:textId="77777777" w:rsidR="00F974D7" w:rsidRPr="00452489" w:rsidRDefault="00F974D7">
            <w:pPr>
              <w:pStyle w:val="TableParagraph"/>
              <w:ind w:left="0"/>
              <w:rPr>
                <w:rFonts w:ascii="Times New Roman"/>
                <w:sz w:val="14"/>
                <w:lang w:val="nb-NO"/>
              </w:rPr>
            </w:pPr>
          </w:p>
        </w:tc>
        <w:tc>
          <w:tcPr>
            <w:tcW w:w="459" w:type="dxa"/>
            <w:vAlign w:val="center"/>
          </w:tcPr>
          <w:p w14:paraId="0493D4B2" w14:textId="77777777" w:rsidR="00F974D7" w:rsidRPr="00452489" w:rsidRDefault="00F974D7">
            <w:pPr>
              <w:pStyle w:val="TableParagraph"/>
              <w:ind w:left="0"/>
              <w:rPr>
                <w:rFonts w:ascii="Times New Roman"/>
                <w:sz w:val="14"/>
                <w:lang w:val="nb-NO"/>
              </w:rPr>
            </w:pPr>
          </w:p>
        </w:tc>
        <w:tc>
          <w:tcPr>
            <w:tcW w:w="461" w:type="dxa"/>
            <w:vAlign w:val="center"/>
          </w:tcPr>
          <w:p w14:paraId="36535647" w14:textId="77777777" w:rsidR="00F974D7" w:rsidRPr="00452489" w:rsidRDefault="00F974D7">
            <w:pPr>
              <w:pStyle w:val="TableParagraph"/>
              <w:ind w:left="0"/>
              <w:rPr>
                <w:rFonts w:ascii="Times New Roman"/>
                <w:sz w:val="14"/>
                <w:lang w:val="nb-NO"/>
              </w:rPr>
            </w:pPr>
          </w:p>
        </w:tc>
        <w:tc>
          <w:tcPr>
            <w:tcW w:w="569" w:type="dxa"/>
            <w:vAlign w:val="center"/>
          </w:tcPr>
          <w:p w14:paraId="3621C2AD" w14:textId="77777777" w:rsidR="00F974D7" w:rsidRPr="00452489" w:rsidRDefault="002B264E">
            <w:pPr>
              <w:pStyle w:val="TableParagraph"/>
              <w:spacing w:line="188" w:lineRule="exact"/>
              <w:ind w:left="177"/>
              <w:rPr>
                <w:sz w:val="18"/>
                <w:lang w:val="nb-NO"/>
              </w:rPr>
            </w:pPr>
            <w:r w:rsidRPr="00452489">
              <w:rPr>
                <w:w w:val="99"/>
                <w:sz w:val="18"/>
                <w:lang w:val="nb-NO" w:bidi="nb-NO"/>
              </w:rPr>
              <w:t>V</w:t>
            </w:r>
          </w:p>
        </w:tc>
        <w:tc>
          <w:tcPr>
            <w:tcW w:w="3176" w:type="dxa"/>
            <w:vAlign w:val="center"/>
          </w:tcPr>
          <w:p w14:paraId="48363B5E" w14:textId="77777777" w:rsidR="00F974D7" w:rsidRPr="00452489" w:rsidRDefault="002B264E">
            <w:pPr>
              <w:pStyle w:val="TableParagraph"/>
              <w:spacing w:line="188"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63905ACA" w14:textId="77777777" w:rsidR="00F974D7" w:rsidRPr="00452489" w:rsidRDefault="002B264E">
            <w:pPr>
              <w:pStyle w:val="TableParagraph"/>
              <w:spacing w:line="188" w:lineRule="exact"/>
              <w:ind w:left="26"/>
              <w:rPr>
                <w:sz w:val="18"/>
                <w:lang w:val="nb-NO"/>
              </w:rPr>
            </w:pPr>
            <w:r w:rsidRPr="00452489">
              <w:rPr>
                <w:spacing w:val="-2"/>
                <w:sz w:val="18"/>
                <w:lang w:val="nb-NO" w:bidi="nb-NO"/>
              </w:rPr>
              <w:t>C.9.1.4.2</w:t>
            </w:r>
          </w:p>
        </w:tc>
      </w:tr>
      <w:tr w:rsidR="00F974D7" w:rsidRPr="00452489" w14:paraId="169B4C20" w14:textId="77777777" w:rsidTr="006945E1">
        <w:trPr>
          <w:trHeight w:val="205"/>
        </w:trPr>
        <w:tc>
          <w:tcPr>
            <w:tcW w:w="562" w:type="dxa"/>
            <w:vAlign w:val="center"/>
          </w:tcPr>
          <w:p w14:paraId="48ABC0A4"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44</w:t>
            </w:r>
          </w:p>
        </w:tc>
        <w:tc>
          <w:tcPr>
            <w:tcW w:w="2696" w:type="dxa"/>
            <w:vAlign w:val="center"/>
          </w:tcPr>
          <w:p w14:paraId="000A3331" w14:textId="77777777" w:rsidR="00F974D7" w:rsidRPr="00452489" w:rsidRDefault="002B264E">
            <w:pPr>
              <w:pStyle w:val="TableParagraph"/>
              <w:spacing w:line="186" w:lineRule="exact"/>
              <w:rPr>
                <w:sz w:val="18"/>
                <w:lang w:val="nb-NO"/>
              </w:rPr>
            </w:pPr>
            <w:r w:rsidRPr="00452489">
              <w:rPr>
                <w:sz w:val="18"/>
                <w:lang w:val="nb-NO" w:bidi="nb-NO"/>
              </w:rPr>
              <w:t xml:space="preserve">9.1.4.3 Kontrast </w:t>
            </w:r>
            <w:r w:rsidRPr="00452489">
              <w:rPr>
                <w:spacing w:val="-2"/>
                <w:sz w:val="18"/>
                <w:lang w:val="nb-NO" w:bidi="nb-NO"/>
              </w:rPr>
              <w:t>(minimum)</w:t>
            </w:r>
          </w:p>
        </w:tc>
        <w:tc>
          <w:tcPr>
            <w:tcW w:w="459" w:type="dxa"/>
            <w:vAlign w:val="center"/>
          </w:tcPr>
          <w:p w14:paraId="225A8996" w14:textId="77777777" w:rsidR="00F974D7" w:rsidRPr="00452489" w:rsidRDefault="002B264E">
            <w:pPr>
              <w:pStyle w:val="TableParagraph"/>
              <w:spacing w:before="1"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65D0E79" w14:textId="77777777" w:rsidR="00F974D7" w:rsidRPr="00452489" w:rsidRDefault="00F974D7">
            <w:pPr>
              <w:pStyle w:val="TableParagraph"/>
              <w:ind w:left="0"/>
              <w:rPr>
                <w:rFonts w:ascii="Times New Roman"/>
                <w:sz w:val="14"/>
                <w:lang w:val="nb-NO"/>
              </w:rPr>
            </w:pPr>
          </w:p>
        </w:tc>
        <w:tc>
          <w:tcPr>
            <w:tcW w:w="459" w:type="dxa"/>
            <w:vAlign w:val="center"/>
          </w:tcPr>
          <w:p w14:paraId="3B00E3F1" w14:textId="77777777" w:rsidR="00F974D7" w:rsidRPr="00452489" w:rsidRDefault="00F974D7">
            <w:pPr>
              <w:pStyle w:val="TableParagraph"/>
              <w:ind w:left="0"/>
              <w:rPr>
                <w:rFonts w:ascii="Times New Roman"/>
                <w:sz w:val="14"/>
                <w:lang w:val="nb-NO"/>
              </w:rPr>
            </w:pPr>
          </w:p>
        </w:tc>
        <w:tc>
          <w:tcPr>
            <w:tcW w:w="461" w:type="dxa"/>
            <w:vAlign w:val="center"/>
          </w:tcPr>
          <w:p w14:paraId="2C355FEE" w14:textId="77777777" w:rsidR="00F974D7" w:rsidRPr="00452489" w:rsidRDefault="00F974D7">
            <w:pPr>
              <w:pStyle w:val="TableParagraph"/>
              <w:ind w:left="0"/>
              <w:rPr>
                <w:rFonts w:ascii="Times New Roman"/>
                <w:sz w:val="14"/>
                <w:lang w:val="nb-NO"/>
              </w:rPr>
            </w:pPr>
          </w:p>
        </w:tc>
        <w:tc>
          <w:tcPr>
            <w:tcW w:w="569" w:type="dxa"/>
            <w:vAlign w:val="center"/>
          </w:tcPr>
          <w:p w14:paraId="16ADFCF6"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2BCE387E"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215A0C6C" w14:textId="77777777" w:rsidR="00F974D7" w:rsidRPr="00452489" w:rsidRDefault="002B264E">
            <w:pPr>
              <w:pStyle w:val="TableParagraph"/>
              <w:spacing w:line="186" w:lineRule="exact"/>
              <w:ind w:left="26"/>
              <w:rPr>
                <w:sz w:val="18"/>
                <w:lang w:val="nb-NO"/>
              </w:rPr>
            </w:pPr>
            <w:r w:rsidRPr="00452489">
              <w:rPr>
                <w:spacing w:val="-2"/>
                <w:sz w:val="18"/>
                <w:lang w:val="nb-NO" w:bidi="nb-NO"/>
              </w:rPr>
              <w:t>C.9.1.4.3</w:t>
            </w:r>
          </w:p>
        </w:tc>
      </w:tr>
      <w:tr w:rsidR="00F974D7" w:rsidRPr="00452489" w14:paraId="446ED91A" w14:textId="77777777" w:rsidTr="006945E1">
        <w:trPr>
          <w:trHeight w:val="206"/>
        </w:trPr>
        <w:tc>
          <w:tcPr>
            <w:tcW w:w="562" w:type="dxa"/>
            <w:vAlign w:val="center"/>
          </w:tcPr>
          <w:p w14:paraId="5EC426A3"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45</w:t>
            </w:r>
          </w:p>
        </w:tc>
        <w:tc>
          <w:tcPr>
            <w:tcW w:w="2696" w:type="dxa"/>
            <w:vAlign w:val="center"/>
          </w:tcPr>
          <w:p w14:paraId="260B3234" w14:textId="77777777" w:rsidR="00F974D7" w:rsidRPr="00452489" w:rsidRDefault="002B264E">
            <w:pPr>
              <w:pStyle w:val="TableParagraph"/>
              <w:spacing w:line="186" w:lineRule="exact"/>
              <w:rPr>
                <w:sz w:val="18"/>
                <w:lang w:val="nb-NO"/>
              </w:rPr>
            </w:pPr>
            <w:r w:rsidRPr="00452489">
              <w:rPr>
                <w:sz w:val="18"/>
                <w:lang w:val="nb-NO" w:bidi="nb-NO"/>
              </w:rPr>
              <w:t xml:space="preserve">9.1.4.4 Endring av </w:t>
            </w:r>
            <w:r w:rsidRPr="00452489">
              <w:rPr>
                <w:spacing w:val="-4"/>
                <w:sz w:val="18"/>
                <w:lang w:val="nb-NO" w:bidi="nb-NO"/>
              </w:rPr>
              <w:t>tekststørrelse</w:t>
            </w:r>
          </w:p>
        </w:tc>
        <w:tc>
          <w:tcPr>
            <w:tcW w:w="459" w:type="dxa"/>
            <w:vAlign w:val="center"/>
          </w:tcPr>
          <w:p w14:paraId="1691B974" w14:textId="77777777" w:rsidR="00F974D7" w:rsidRPr="00452489" w:rsidRDefault="002B264E">
            <w:pPr>
              <w:pStyle w:val="TableParagraph"/>
              <w:spacing w:before="3" w:line="182"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F845255" w14:textId="77777777" w:rsidR="00F974D7" w:rsidRPr="00452489" w:rsidRDefault="00F974D7">
            <w:pPr>
              <w:pStyle w:val="TableParagraph"/>
              <w:ind w:left="0"/>
              <w:rPr>
                <w:rFonts w:ascii="Times New Roman"/>
                <w:sz w:val="14"/>
                <w:lang w:val="nb-NO"/>
              </w:rPr>
            </w:pPr>
          </w:p>
        </w:tc>
        <w:tc>
          <w:tcPr>
            <w:tcW w:w="459" w:type="dxa"/>
            <w:vAlign w:val="center"/>
          </w:tcPr>
          <w:p w14:paraId="425773C0" w14:textId="77777777" w:rsidR="00F974D7" w:rsidRPr="00452489" w:rsidRDefault="00F974D7">
            <w:pPr>
              <w:pStyle w:val="TableParagraph"/>
              <w:ind w:left="0"/>
              <w:rPr>
                <w:rFonts w:ascii="Times New Roman"/>
                <w:sz w:val="14"/>
                <w:lang w:val="nb-NO"/>
              </w:rPr>
            </w:pPr>
          </w:p>
        </w:tc>
        <w:tc>
          <w:tcPr>
            <w:tcW w:w="461" w:type="dxa"/>
            <w:vAlign w:val="center"/>
          </w:tcPr>
          <w:p w14:paraId="300063BE" w14:textId="77777777" w:rsidR="00F974D7" w:rsidRPr="00452489" w:rsidRDefault="00F974D7">
            <w:pPr>
              <w:pStyle w:val="TableParagraph"/>
              <w:ind w:left="0"/>
              <w:rPr>
                <w:rFonts w:ascii="Times New Roman"/>
                <w:sz w:val="14"/>
                <w:lang w:val="nb-NO"/>
              </w:rPr>
            </w:pPr>
          </w:p>
        </w:tc>
        <w:tc>
          <w:tcPr>
            <w:tcW w:w="569" w:type="dxa"/>
            <w:vAlign w:val="center"/>
          </w:tcPr>
          <w:p w14:paraId="19FF4572"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7117DC96"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3B764CD8" w14:textId="77777777" w:rsidR="00F974D7" w:rsidRPr="00452489" w:rsidRDefault="002B264E">
            <w:pPr>
              <w:pStyle w:val="TableParagraph"/>
              <w:spacing w:line="186" w:lineRule="exact"/>
              <w:ind w:left="26"/>
              <w:rPr>
                <w:sz w:val="18"/>
                <w:lang w:val="nb-NO"/>
              </w:rPr>
            </w:pPr>
            <w:r w:rsidRPr="00452489">
              <w:rPr>
                <w:spacing w:val="-2"/>
                <w:sz w:val="18"/>
                <w:lang w:val="nb-NO" w:bidi="nb-NO"/>
              </w:rPr>
              <w:t>C.9.1.4.4</w:t>
            </w:r>
          </w:p>
        </w:tc>
      </w:tr>
      <w:tr w:rsidR="00F974D7" w:rsidRPr="00452489" w14:paraId="64831E73" w14:textId="77777777" w:rsidTr="006945E1">
        <w:trPr>
          <w:trHeight w:val="208"/>
        </w:trPr>
        <w:tc>
          <w:tcPr>
            <w:tcW w:w="562" w:type="dxa"/>
            <w:vAlign w:val="center"/>
          </w:tcPr>
          <w:p w14:paraId="6B8BA418" w14:textId="77777777" w:rsidR="00F974D7" w:rsidRPr="00452489" w:rsidRDefault="002B264E" w:rsidP="006945E1">
            <w:pPr>
              <w:pStyle w:val="TableParagraph"/>
              <w:spacing w:before="1" w:line="187" w:lineRule="exact"/>
              <w:ind w:left="127" w:right="193"/>
              <w:rPr>
                <w:sz w:val="18"/>
                <w:lang w:val="nb-NO"/>
              </w:rPr>
            </w:pPr>
            <w:r w:rsidRPr="00452489">
              <w:rPr>
                <w:spacing w:val="-5"/>
                <w:sz w:val="18"/>
                <w:lang w:val="nb-NO" w:bidi="nb-NO"/>
              </w:rPr>
              <w:t>46</w:t>
            </w:r>
          </w:p>
        </w:tc>
        <w:tc>
          <w:tcPr>
            <w:tcW w:w="2696" w:type="dxa"/>
            <w:vAlign w:val="center"/>
          </w:tcPr>
          <w:p w14:paraId="67230AE7" w14:textId="77777777" w:rsidR="00F974D7" w:rsidRPr="00452489" w:rsidRDefault="002B264E">
            <w:pPr>
              <w:pStyle w:val="TableParagraph"/>
              <w:spacing w:before="1" w:line="187" w:lineRule="exact"/>
              <w:rPr>
                <w:sz w:val="18"/>
                <w:lang w:val="nb-NO"/>
              </w:rPr>
            </w:pPr>
            <w:r w:rsidRPr="00452489">
              <w:rPr>
                <w:sz w:val="18"/>
                <w:lang w:val="nb-NO" w:bidi="nb-NO"/>
              </w:rPr>
              <w:t>9.1.4.5 Bilder av</w:t>
            </w:r>
            <w:r w:rsidRPr="00452489">
              <w:rPr>
                <w:spacing w:val="-4"/>
                <w:sz w:val="18"/>
                <w:lang w:val="nb-NO" w:bidi="nb-NO"/>
              </w:rPr>
              <w:t xml:space="preserve"> tekst</w:t>
            </w:r>
          </w:p>
        </w:tc>
        <w:tc>
          <w:tcPr>
            <w:tcW w:w="459" w:type="dxa"/>
            <w:vAlign w:val="center"/>
          </w:tcPr>
          <w:p w14:paraId="46662632" w14:textId="77777777" w:rsidR="00F974D7" w:rsidRPr="00452489" w:rsidRDefault="002B264E">
            <w:pPr>
              <w:pStyle w:val="TableParagraph"/>
              <w:spacing w:before="3"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7D423AE" w14:textId="77777777" w:rsidR="00F974D7" w:rsidRPr="00452489" w:rsidRDefault="00F974D7">
            <w:pPr>
              <w:pStyle w:val="TableParagraph"/>
              <w:ind w:left="0"/>
              <w:rPr>
                <w:rFonts w:ascii="Times New Roman"/>
                <w:sz w:val="14"/>
                <w:lang w:val="nb-NO"/>
              </w:rPr>
            </w:pPr>
          </w:p>
        </w:tc>
        <w:tc>
          <w:tcPr>
            <w:tcW w:w="459" w:type="dxa"/>
            <w:vAlign w:val="center"/>
          </w:tcPr>
          <w:p w14:paraId="0069AA0C" w14:textId="77777777" w:rsidR="00F974D7" w:rsidRPr="00452489" w:rsidRDefault="00F974D7">
            <w:pPr>
              <w:pStyle w:val="TableParagraph"/>
              <w:ind w:left="0"/>
              <w:rPr>
                <w:rFonts w:ascii="Times New Roman"/>
                <w:sz w:val="14"/>
                <w:lang w:val="nb-NO"/>
              </w:rPr>
            </w:pPr>
          </w:p>
        </w:tc>
        <w:tc>
          <w:tcPr>
            <w:tcW w:w="461" w:type="dxa"/>
            <w:vAlign w:val="center"/>
          </w:tcPr>
          <w:p w14:paraId="70AD4E0C" w14:textId="77777777" w:rsidR="00F974D7" w:rsidRPr="00452489" w:rsidRDefault="00F974D7">
            <w:pPr>
              <w:pStyle w:val="TableParagraph"/>
              <w:ind w:left="0"/>
              <w:rPr>
                <w:rFonts w:ascii="Times New Roman"/>
                <w:sz w:val="14"/>
                <w:lang w:val="nb-NO"/>
              </w:rPr>
            </w:pPr>
          </w:p>
        </w:tc>
        <w:tc>
          <w:tcPr>
            <w:tcW w:w="569" w:type="dxa"/>
            <w:vAlign w:val="center"/>
          </w:tcPr>
          <w:p w14:paraId="43980B56" w14:textId="77777777" w:rsidR="00F974D7" w:rsidRPr="00452489" w:rsidRDefault="002B264E">
            <w:pPr>
              <w:pStyle w:val="TableParagraph"/>
              <w:spacing w:before="1" w:line="187" w:lineRule="exact"/>
              <w:ind w:left="177"/>
              <w:rPr>
                <w:sz w:val="18"/>
                <w:lang w:val="nb-NO"/>
              </w:rPr>
            </w:pPr>
            <w:r w:rsidRPr="00452489">
              <w:rPr>
                <w:w w:val="99"/>
                <w:sz w:val="18"/>
                <w:lang w:val="nb-NO" w:bidi="nb-NO"/>
              </w:rPr>
              <w:t>V</w:t>
            </w:r>
          </w:p>
        </w:tc>
        <w:tc>
          <w:tcPr>
            <w:tcW w:w="3176" w:type="dxa"/>
            <w:vAlign w:val="center"/>
          </w:tcPr>
          <w:p w14:paraId="3AF7B68A" w14:textId="77777777" w:rsidR="00F974D7" w:rsidRPr="00452489" w:rsidRDefault="002B264E">
            <w:pPr>
              <w:pStyle w:val="TableParagraph"/>
              <w:spacing w:before="1" w:line="187"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4C228CDF" w14:textId="77777777" w:rsidR="00F974D7" w:rsidRPr="00452489" w:rsidRDefault="002B264E">
            <w:pPr>
              <w:pStyle w:val="TableParagraph"/>
              <w:spacing w:before="1" w:line="187" w:lineRule="exact"/>
              <w:ind w:left="26"/>
              <w:rPr>
                <w:sz w:val="18"/>
                <w:lang w:val="nb-NO"/>
              </w:rPr>
            </w:pPr>
            <w:r w:rsidRPr="00452489">
              <w:rPr>
                <w:spacing w:val="-2"/>
                <w:sz w:val="18"/>
                <w:lang w:val="nb-NO" w:bidi="nb-NO"/>
              </w:rPr>
              <w:t>C.9.1.4.5</w:t>
            </w:r>
          </w:p>
        </w:tc>
      </w:tr>
      <w:tr w:rsidR="00F974D7" w:rsidRPr="00452489" w14:paraId="7F9F920D" w14:textId="77777777" w:rsidTr="006945E1">
        <w:trPr>
          <w:trHeight w:val="206"/>
        </w:trPr>
        <w:tc>
          <w:tcPr>
            <w:tcW w:w="562" w:type="dxa"/>
            <w:vAlign w:val="center"/>
          </w:tcPr>
          <w:p w14:paraId="15342102"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47</w:t>
            </w:r>
          </w:p>
        </w:tc>
        <w:tc>
          <w:tcPr>
            <w:tcW w:w="2696" w:type="dxa"/>
            <w:vAlign w:val="center"/>
          </w:tcPr>
          <w:p w14:paraId="0BE30D8A" w14:textId="77777777" w:rsidR="00F974D7" w:rsidRPr="00452489" w:rsidRDefault="002B264E">
            <w:pPr>
              <w:pStyle w:val="TableParagraph"/>
              <w:spacing w:line="186" w:lineRule="exact"/>
              <w:rPr>
                <w:sz w:val="18"/>
                <w:lang w:val="nb-NO"/>
              </w:rPr>
            </w:pPr>
            <w:r w:rsidRPr="00452489">
              <w:rPr>
                <w:sz w:val="18"/>
                <w:lang w:val="nb-NO" w:bidi="nb-NO"/>
              </w:rPr>
              <w:t xml:space="preserve">9.1.4.10 </w:t>
            </w:r>
            <w:r w:rsidRPr="00452489">
              <w:rPr>
                <w:spacing w:val="-2"/>
                <w:sz w:val="18"/>
                <w:lang w:val="nb-NO" w:bidi="nb-NO"/>
              </w:rPr>
              <w:t>Dynamisk tilpasning</w:t>
            </w:r>
          </w:p>
        </w:tc>
        <w:tc>
          <w:tcPr>
            <w:tcW w:w="459" w:type="dxa"/>
            <w:vAlign w:val="center"/>
          </w:tcPr>
          <w:p w14:paraId="208B295F" w14:textId="77777777" w:rsidR="00F974D7" w:rsidRPr="00452489" w:rsidRDefault="002B264E">
            <w:pPr>
              <w:pStyle w:val="TableParagraph"/>
              <w:spacing w:before="1"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5BEEADF" w14:textId="77777777" w:rsidR="00F974D7" w:rsidRPr="00452489" w:rsidRDefault="00F974D7">
            <w:pPr>
              <w:pStyle w:val="TableParagraph"/>
              <w:ind w:left="0"/>
              <w:rPr>
                <w:rFonts w:ascii="Times New Roman"/>
                <w:sz w:val="14"/>
                <w:lang w:val="nb-NO"/>
              </w:rPr>
            </w:pPr>
          </w:p>
        </w:tc>
        <w:tc>
          <w:tcPr>
            <w:tcW w:w="459" w:type="dxa"/>
            <w:vAlign w:val="center"/>
          </w:tcPr>
          <w:p w14:paraId="584519D1" w14:textId="77777777" w:rsidR="00F974D7" w:rsidRPr="00452489" w:rsidRDefault="00F974D7">
            <w:pPr>
              <w:pStyle w:val="TableParagraph"/>
              <w:ind w:left="0"/>
              <w:rPr>
                <w:rFonts w:ascii="Times New Roman"/>
                <w:sz w:val="14"/>
                <w:lang w:val="nb-NO"/>
              </w:rPr>
            </w:pPr>
          </w:p>
        </w:tc>
        <w:tc>
          <w:tcPr>
            <w:tcW w:w="461" w:type="dxa"/>
            <w:vAlign w:val="center"/>
          </w:tcPr>
          <w:p w14:paraId="6DFC5897" w14:textId="77777777" w:rsidR="00F974D7" w:rsidRPr="00452489" w:rsidRDefault="00F974D7">
            <w:pPr>
              <w:pStyle w:val="TableParagraph"/>
              <w:ind w:left="0"/>
              <w:rPr>
                <w:rFonts w:ascii="Times New Roman"/>
                <w:sz w:val="14"/>
                <w:lang w:val="nb-NO"/>
              </w:rPr>
            </w:pPr>
          </w:p>
        </w:tc>
        <w:tc>
          <w:tcPr>
            <w:tcW w:w="569" w:type="dxa"/>
            <w:vAlign w:val="center"/>
          </w:tcPr>
          <w:p w14:paraId="04DF87C1"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0E67A400"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390B3FE9" w14:textId="77777777" w:rsidR="00F974D7" w:rsidRPr="00452489" w:rsidRDefault="002B264E">
            <w:pPr>
              <w:pStyle w:val="TableParagraph"/>
              <w:spacing w:line="186" w:lineRule="exact"/>
              <w:ind w:left="26"/>
              <w:rPr>
                <w:sz w:val="18"/>
                <w:lang w:val="nb-NO"/>
              </w:rPr>
            </w:pPr>
            <w:r w:rsidRPr="00452489">
              <w:rPr>
                <w:spacing w:val="-2"/>
                <w:sz w:val="18"/>
                <w:lang w:val="nb-NO" w:bidi="nb-NO"/>
              </w:rPr>
              <w:t>C.9.1.4.10</w:t>
            </w:r>
          </w:p>
        </w:tc>
      </w:tr>
      <w:tr w:rsidR="00F974D7" w:rsidRPr="00452489" w14:paraId="0B5C40F1" w14:textId="77777777" w:rsidTr="006945E1">
        <w:trPr>
          <w:trHeight w:val="208"/>
        </w:trPr>
        <w:tc>
          <w:tcPr>
            <w:tcW w:w="562" w:type="dxa"/>
            <w:vAlign w:val="center"/>
          </w:tcPr>
          <w:p w14:paraId="27B2F6B5" w14:textId="77777777" w:rsidR="00F974D7" w:rsidRPr="00452489" w:rsidRDefault="002B264E" w:rsidP="006945E1">
            <w:pPr>
              <w:pStyle w:val="TableParagraph"/>
              <w:spacing w:line="188" w:lineRule="exact"/>
              <w:ind w:left="127" w:right="193"/>
              <w:rPr>
                <w:sz w:val="18"/>
                <w:lang w:val="nb-NO"/>
              </w:rPr>
            </w:pPr>
            <w:r w:rsidRPr="00452489">
              <w:rPr>
                <w:spacing w:val="-5"/>
                <w:sz w:val="18"/>
                <w:lang w:val="nb-NO" w:bidi="nb-NO"/>
              </w:rPr>
              <w:t>48</w:t>
            </w:r>
          </w:p>
        </w:tc>
        <w:tc>
          <w:tcPr>
            <w:tcW w:w="2696" w:type="dxa"/>
            <w:vAlign w:val="center"/>
          </w:tcPr>
          <w:p w14:paraId="17AF4C82" w14:textId="77777777" w:rsidR="00F974D7" w:rsidRPr="00452489" w:rsidRDefault="002B264E">
            <w:pPr>
              <w:pStyle w:val="TableParagraph"/>
              <w:spacing w:line="188" w:lineRule="exact"/>
              <w:rPr>
                <w:sz w:val="18"/>
                <w:lang w:val="nb-NO"/>
              </w:rPr>
            </w:pPr>
            <w:r w:rsidRPr="00452489">
              <w:rPr>
                <w:sz w:val="18"/>
                <w:lang w:val="nb-NO" w:bidi="nb-NO"/>
              </w:rPr>
              <w:t xml:space="preserve">9.1.4.11 Kontrast for ikke-tekstlig </w:t>
            </w:r>
            <w:r w:rsidRPr="00452489">
              <w:rPr>
                <w:spacing w:val="-2"/>
                <w:sz w:val="18"/>
                <w:lang w:val="nb-NO" w:bidi="nb-NO"/>
              </w:rPr>
              <w:t>innhold</w:t>
            </w:r>
          </w:p>
        </w:tc>
        <w:tc>
          <w:tcPr>
            <w:tcW w:w="459" w:type="dxa"/>
            <w:vAlign w:val="center"/>
          </w:tcPr>
          <w:p w14:paraId="3B16C708" w14:textId="77777777" w:rsidR="00F974D7" w:rsidRPr="00452489" w:rsidRDefault="002B264E">
            <w:pPr>
              <w:pStyle w:val="TableParagraph"/>
              <w:spacing w:before="3"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3DE5366" w14:textId="77777777" w:rsidR="00F974D7" w:rsidRPr="00452489" w:rsidRDefault="00F974D7">
            <w:pPr>
              <w:pStyle w:val="TableParagraph"/>
              <w:ind w:left="0"/>
              <w:rPr>
                <w:rFonts w:ascii="Times New Roman"/>
                <w:sz w:val="14"/>
                <w:lang w:val="nb-NO"/>
              </w:rPr>
            </w:pPr>
          </w:p>
        </w:tc>
        <w:tc>
          <w:tcPr>
            <w:tcW w:w="459" w:type="dxa"/>
            <w:vAlign w:val="center"/>
          </w:tcPr>
          <w:p w14:paraId="33325390" w14:textId="77777777" w:rsidR="00F974D7" w:rsidRPr="00452489" w:rsidRDefault="00F974D7">
            <w:pPr>
              <w:pStyle w:val="TableParagraph"/>
              <w:ind w:left="0"/>
              <w:rPr>
                <w:rFonts w:ascii="Times New Roman"/>
                <w:sz w:val="14"/>
                <w:lang w:val="nb-NO"/>
              </w:rPr>
            </w:pPr>
          </w:p>
        </w:tc>
        <w:tc>
          <w:tcPr>
            <w:tcW w:w="461" w:type="dxa"/>
            <w:vAlign w:val="center"/>
          </w:tcPr>
          <w:p w14:paraId="2CBC772F" w14:textId="77777777" w:rsidR="00F974D7" w:rsidRPr="00452489" w:rsidRDefault="00F974D7">
            <w:pPr>
              <w:pStyle w:val="TableParagraph"/>
              <w:ind w:left="0"/>
              <w:rPr>
                <w:rFonts w:ascii="Times New Roman"/>
                <w:sz w:val="14"/>
                <w:lang w:val="nb-NO"/>
              </w:rPr>
            </w:pPr>
          </w:p>
        </w:tc>
        <w:tc>
          <w:tcPr>
            <w:tcW w:w="569" w:type="dxa"/>
            <w:vAlign w:val="center"/>
          </w:tcPr>
          <w:p w14:paraId="5534FE92" w14:textId="77777777" w:rsidR="00F974D7" w:rsidRPr="00452489" w:rsidRDefault="002B264E">
            <w:pPr>
              <w:pStyle w:val="TableParagraph"/>
              <w:spacing w:line="188" w:lineRule="exact"/>
              <w:ind w:left="177"/>
              <w:rPr>
                <w:sz w:val="18"/>
                <w:lang w:val="nb-NO"/>
              </w:rPr>
            </w:pPr>
            <w:r w:rsidRPr="00452489">
              <w:rPr>
                <w:w w:val="99"/>
                <w:sz w:val="18"/>
                <w:lang w:val="nb-NO" w:bidi="nb-NO"/>
              </w:rPr>
              <w:t>V</w:t>
            </w:r>
          </w:p>
        </w:tc>
        <w:tc>
          <w:tcPr>
            <w:tcW w:w="3176" w:type="dxa"/>
            <w:vAlign w:val="center"/>
          </w:tcPr>
          <w:p w14:paraId="6D16FF3A" w14:textId="77777777" w:rsidR="00F974D7" w:rsidRPr="00452489" w:rsidRDefault="002B264E">
            <w:pPr>
              <w:pStyle w:val="TableParagraph"/>
              <w:spacing w:line="188"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264A4C42" w14:textId="77777777" w:rsidR="00F974D7" w:rsidRPr="00452489" w:rsidRDefault="002B264E">
            <w:pPr>
              <w:pStyle w:val="TableParagraph"/>
              <w:spacing w:line="188" w:lineRule="exact"/>
              <w:ind w:left="26"/>
              <w:rPr>
                <w:sz w:val="18"/>
                <w:lang w:val="nb-NO"/>
              </w:rPr>
            </w:pPr>
            <w:r w:rsidRPr="00452489">
              <w:rPr>
                <w:spacing w:val="-2"/>
                <w:sz w:val="18"/>
                <w:lang w:val="nb-NO" w:bidi="nb-NO"/>
              </w:rPr>
              <w:t>C.9.1.4.11</w:t>
            </w:r>
          </w:p>
        </w:tc>
      </w:tr>
      <w:tr w:rsidR="00F974D7" w:rsidRPr="00452489" w14:paraId="4C9C2D55" w14:textId="77777777" w:rsidTr="006945E1">
        <w:trPr>
          <w:trHeight w:val="206"/>
        </w:trPr>
        <w:tc>
          <w:tcPr>
            <w:tcW w:w="562" w:type="dxa"/>
            <w:vAlign w:val="center"/>
          </w:tcPr>
          <w:p w14:paraId="6D342388" w14:textId="77777777" w:rsidR="00F974D7" w:rsidRPr="00452489" w:rsidRDefault="002B264E" w:rsidP="006945E1">
            <w:pPr>
              <w:pStyle w:val="TableParagraph"/>
              <w:spacing w:line="187" w:lineRule="exact"/>
              <w:ind w:left="127" w:right="193"/>
              <w:rPr>
                <w:sz w:val="18"/>
                <w:lang w:val="nb-NO"/>
              </w:rPr>
            </w:pPr>
            <w:r w:rsidRPr="00452489">
              <w:rPr>
                <w:spacing w:val="-5"/>
                <w:sz w:val="18"/>
                <w:lang w:val="nb-NO" w:bidi="nb-NO"/>
              </w:rPr>
              <w:t>49</w:t>
            </w:r>
          </w:p>
        </w:tc>
        <w:tc>
          <w:tcPr>
            <w:tcW w:w="2696" w:type="dxa"/>
            <w:vAlign w:val="center"/>
          </w:tcPr>
          <w:p w14:paraId="04440B46" w14:textId="77777777" w:rsidR="00F974D7" w:rsidRPr="00452489" w:rsidRDefault="002B264E">
            <w:pPr>
              <w:pStyle w:val="TableParagraph"/>
              <w:spacing w:line="187" w:lineRule="exact"/>
              <w:rPr>
                <w:sz w:val="18"/>
                <w:lang w:val="nb-NO"/>
              </w:rPr>
            </w:pPr>
            <w:r w:rsidRPr="00452489">
              <w:rPr>
                <w:sz w:val="18"/>
                <w:lang w:val="nb-NO" w:bidi="nb-NO"/>
              </w:rPr>
              <w:t xml:space="preserve">9.1.4.12 </w:t>
            </w:r>
            <w:r w:rsidRPr="00452489">
              <w:rPr>
                <w:spacing w:val="-2"/>
                <w:sz w:val="18"/>
                <w:lang w:val="nb-NO" w:bidi="nb-NO"/>
              </w:rPr>
              <w:t>Tekstavstand</w:t>
            </w:r>
          </w:p>
        </w:tc>
        <w:tc>
          <w:tcPr>
            <w:tcW w:w="459" w:type="dxa"/>
            <w:vAlign w:val="center"/>
          </w:tcPr>
          <w:p w14:paraId="41714170" w14:textId="77777777" w:rsidR="00F974D7" w:rsidRPr="00452489" w:rsidRDefault="002B264E">
            <w:pPr>
              <w:pStyle w:val="TableParagraph"/>
              <w:spacing w:before="1"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0E84AB1" w14:textId="77777777" w:rsidR="00F974D7" w:rsidRPr="00452489" w:rsidRDefault="002B264E">
            <w:pPr>
              <w:pStyle w:val="TableParagraph"/>
              <w:spacing w:before="1"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A863C72" w14:textId="77777777" w:rsidR="00F974D7" w:rsidRPr="00452489" w:rsidRDefault="00F974D7">
            <w:pPr>
              <w:pStyle w:val="TableParagraph"/>
              <w:ind w:left="0"/>
              <w:rPr>
                <w:rFonts w:ascii="Times New Roman"/>
                <w:sz w:val="14"/>
                <w:lang w:val="nb-NO"/>
              </w:rPr>
            </w:pPr>
          </w:p>
        </w:tc>
        <w:tc>
          <w:tcPr>
            <w:tcW w:w="461" w:type="dxa"/>
            <w:vAlign w:val="center"/>
          </w:tcPr>
          <w:p w14:paraId="6AC9BA94" w14:textId="77777777" w:rsidR="00F974D7" w:rsidRPr="00452489" w:rsidRDefault="00F974D7">
            <w:pPr>
              <w:pStyle w:val="TableParagraph"/>
              <w:ind w:left="0"/>
              <w:rPr>
                <w:rFonts w:ascii="Times New Roman"/>
                <w:sz w:val="14"/>
                <w:lang w:val="nb-NO"/>
              </w:rPr>
            </w:pPr>
          </w:p>
        </w:tc>
        <w:tc>
          <w:tcPr>
            <w:tcW w:w="569" w:type="dxa"/>
            <w:vAlign w:val="center"/>
          </w:tcPr>
          <w:p w14:paraId="58079F73" w14:textId="77777777" w:rsidR="00F974D7" w:rsidRPr="00452489" w:rsidRDefault="002B264E">
            <w:pPr>
              <w:pStyle w:val="TableParagraph"/>
              <w:spacing w:line="187" w:lineRule="exact"/>
              <w:ind w:left="177"/>
              <w:rPr>
                <w:sz w:val="18"/>
                <w:lang w:val="nb-NO"/>
              </w:rPr>
            </w:pPr>
            <w:r w:rsidRPr="00452489">
              <w:rPr>
                <w:w w:val="99"/>
                <w:sz w:val="18"/>
                <w:lang w:val="nb-NO" w:bidi="nb-NO"/>
              </w:rPr>
              <w:t>V</w:t>
            </w:r>
          </w:p>
        </w:tc>
        <w:tc>
          <w:tcPr>
            <w:tcW w:w="3176" w:type="dxa"/>
            <w:vAlign w:val="center"/>
          </w:tcPr>
          <w:p w14:paraId="377CD6F8" w14:textId="77777777" w:rsidR="00F974D7" w:rsidRPr="00452489" w:rsidRDefault="002B264E">
            <w:pPr>
              <w:pStyle w:val="TableParagraph"/>
              <w:spacing w:line="187"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4B4FB9EA" w14:textId="77777777" w:rsidR="00F974D7" w:rsidRPr="00452489" w:rsidRDefault="002B264E">
            <w:pPr>
              <w:pStyle w:val="TableParagraph"/>
              <w:spacing w:line="187" w:lineRule="exact"/>
              <w:ind w:left="26"/>
              <w:rPr>
                <w:sz w:val="18"/>
                <w:lang w:val="nb-NO"/>
              </w:rPr>
            </w:pPr>
            <w:r w:rsidRPr="00452489">
              <w:rPr>
                <w:spacing w:val="-2"/>
                <w:sz w:val="18"/>
                <w:lang w:val="nb-NO" w:bidi="nb-NO"/>
              </w:rPr>
              <w:t>C.9.1.4.12</w:t>
            </w:r>
          </w:p>
        </w:tc>
      </w:tr>
      <w:tr w:rsidR="00F974D7" w:rsidRPr="00452489" w14:paraId="164C633F" w14:textId="77777777" w:rsidTr="006945E1">
        <w:trPr>
          <w:trHeight w:val="414"/>
        </w:trPr>
        <w:tc>
          <w:tcPr>
            <w:tcW w:w="562" w:type="dxa"/>
            <w:vAlign w:val="center"/>
          </w:tcPr>
          <w:p w14:paraId="1E84023A" w14:textId="77777777" w:rsidR="00F974D7" w:rsidRPr="00452489" w:rsidRDefault="002B264E" w:rsidP="006945E1">
            <w:pPr>
              <w:pStyle w:val="TableParagraph"/>
              <w:spacing w:before="102"/>
              <w:ind w:left="127" w:right="192"/>
              <w:rPr>
                <w:sz w:val="18"/>
                <w:lang w:val="nb-NO"/>
              </w:rPr>
            </w:pPr>
            <w:r w:rsidRPr="00452489">
              <w:rPr>
                <w:spacing w:val="-5"/>
                <w:sz w:val="18"/>
                <w:lang w:val="nb-NO" w:bidi="nb-NO"/>
              </w:rPr>
              <w:t>50</w:t>
            </w:r>
          </w:p>
        </w:tc>
        <w:tc>
          <w:tcPr>
            <w:tcW w:w="2696" w:type="dxa"/>
            <w:vAlign w:val="center"/>
          </w:tcPr>
          <w:p w14:paraId="49563792" w14:textId="77777777" w:rsidR="00F974D7" w:rsidRPr="00452489" w:rsidRDefault="002B264E">
            <w:pPr>
              <w:pStyle w:val="TableParagraph"/>
              <w:spacing w:line="206" w:lineRule="exact"/>
              <w:ind w:right="210"/>
              <w:rPr>
                <w:sz w:val="18"/>
                <w:lang w:val="nb-NO"/>
              </w:rPr>
            </w:pPr>
            <w:r w:rsidRPr="00452489">
              <w:rPr>
                <w:sz w:val="18"/>
                <w:lang w:val="nb-NO" w:bidi="nb-NO"/>
              </w:rPr>
              <w:t xml:space="preserve">9.1.4.13 Pekerfølsomt innhold eller innhold ved </w:t>
            </w:r>
            <w:r w:rsidRPr="00452489">
              <w:rPr>
                <w:spacing w:val="-2"/>
                <w:sz w:val="18"/>
                <w:lang w:val="nb-NO" w:bidi="nb-NO"/>
              </w:rPr>
              <w:t>tastaturfokus</w:t>
            </w:r>
          </w:p>
        </w:tc>
        <w:tc>
          <w:tcPr>
            <w:tcW w:w="459" w:type="dxa"/>
            <w:vAlign w:val="center"/>
          </w:tcPr>
          <w:p w14:paraId="0B9EC757"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5520C46"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7ADD810" w14:textId="77777777" w:rsidR="00F974D7" w:rsidRPr="00452489" w:rsidRDefault="00F974D7">
            <w:pPr>
              <w:pStyle w:val="TableParagraph"/>
              <w:ind w:left="0"/>
              <w:rPr>
                <w:rFonts w:ascii="Times New Roman"/>
                <w:sz w:val="18"/>
                <w:lang w:val="nb-NO"/>
              </w:rPr>
            </w:pPr>
          </w:p>
        </w:tc>
        <w:tc>
          <w:tcPr>
            <w:tcW w:w="461" w:type="dxa"/>
            <w:vAlign w:val="center"/>
          </w:tcPr>
          <w:p w14:paraId="0346903E" w14:textId="77777777" w:rsidR="00F974D7" w:rsidRPr="00452489" w:rsidRDefault="00F974D7">
            <w:pPr>
              <w:pStyle w:val="TableParagraph"/>
              <w:ind w:left="0"/>
              <w:rPr>
                <w:rFonts w:ascii="Times New Roman"/>
                <w:sz w:val="18"/>
                <w:lang w:val="nb-NO"/>
              </w:rPr>
            </w:pPr>
          </w:p>
        </w:tc>
        <w:tc>
          <w:tcPr>
            <w:tcW w:w="569" w:type="dxa"/>
            <w:vAlign w:val="center"/>
          </w:tcPr>
          <w:p w14:paraId="4518575D"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51DC7782" w14:textId="77777777" w:rsidR="00F974D7" w:rsidRPr="00452489" w:rsidRDefault="002B264E">
            <w:pPr>
              <w:pStyle w:val="TableParagraph"/>
              <w:spacing w:before="102"/>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11E19636" w14:textId="77777777" w:rsidR="00F974D7" w:rsidRPr="00452489" w:rsidRDefault="002B264E">
            <w:pPr>
              <w:pStyle w:val="TableParagraph"/>
              <w:spacing w:before="102"/>
              <w:ind w:left="26"/>
              <w:rPr>
                <w:sz w:val="18"/>
                <w:lang w:val="nb-NO"/>
              </w:rPr>
            </w:pPr>
            <w:r w:rsidRPr="00452489">
              <w:rPr>
                <w:spacing w:val="-2"/>
                <w:sz w:val="18"/>
                <w:lang w:val="nb-NO" w:bidi="nb-NO"/>
              </w:rPr>
              <w:t>C.9.1.4.13</w:t>
            </w:r>
          </w:p>
        </w:tc>
      </w:tr>
      <w:tr w:rsidR="00F974D7" w:rsidRPr="00452489" w14:paraId="17C2AAC9" w14:textId="77777777" w:rsidTr="006945E1">
        <w:trPr>
          <w:trHeight w:val="206"/>
        </w:trPr>
        <w:tc>
          <w:tcPr>
            <w:tcW w:w="562" w:type="dxa"/>
            <w:vAlign w:val="center"/>
          </w:tcPr>
          <w:p w14:paraId="0B882242" w14:textId="77777777" w:rsidR="00F974D7" w:rsidRPr="00452489" w:rsidRDefault="002B264E" w:rsidP="006945E1">
            <w:pPr>
              <w:pStyle w:val="TableParagraph"/>
              <w:spacing w:line="186" w:lineRule="exact"/>
              <w:ind w:left="127" w:right="192"/>
              <w:rPr>
                <w:sz w:val="18"/>
                <w:lang w:val="nb-NO"/>
              </w:rPr>
            </w:pPr>
            <w:r w:rsidRPr="00452489">
              <w:rPr>
                <w:spacing w:val="-5"/>
                <w:sz w:val="18"/>
                <w:lang w:val="nb-NO" w:bidi="nb-NO"/>
              </w:rPr>
              <w:t>51</w:t>
            </w:r>
          </w:p>
        </w:tc>
        <w:tc>
          <w:tcPr>
            <w:tcW w:w="2696" w:type="dxa"/>
            <w:vAlign w:val="center"/>
          </w:tcPr>
          <w:p w14:paraId="00970490" w14:textId="77777777" w:rsidR="00F974D7" w:rsidRPr="00452489" w:rsidRDefault="002B264E">
            <w:pPr>
              <w:pStyle w:val="TableParagraph"/>
              <w:spacing w:line="186" w:lineRule="exact"/>
              <w:rPr>
                <w:sz w:val="18"/>
                <w:lang w:val="nb-NO"/>
              </w:rPr>
            </w:pPr>
            <w:r w:rsidRPr="00452489">
              <w:rPr>
                <w:sz w:val="18"/>
                <w:lang w:val="nb-NO" w:bidi="nb-NO"/>
              </w:rPr>
              <w:t xml:space="preserve">9.2.1.1 </w:t>
            </w:r>
            <w:r w:rsidRPr="00452489">
              <w:rPr>
                <w:spacing w:val="-2"/>
                <w:sz w:val="18"/>
                <w:lang w:val="nb-NO" w:bidi="nb-NO"/>
              </w:rPr>
              <w:t>Tastatur</w:t>
            </w:r>
          </w:p>
        </w:tc>
        <w:tc>
          <w:tcPr>
            <w:tcW w:w="459" w:type="dxa"/>
            <w:vAlign w:val="center"/>
          </w:tcPr>
          <w:p w14:paraId="3C96BFD6" w14:textId="77777777" w:rsidR="00F974D7" w:rsidRPr="00452489" w:rsidRDefault="00F974D7">
            <w:pPr>
              <w:pStyle w:val="TableParagraph"/>
              <w:ind w:left="0"/>
              <w:rPr>
                <w:rFonts w:ascii="Times New Roman"/>
                <w:sz w:val="14"/>
                <w:lang w:val="nb-NO"/>
              </w:rPr>
            </w:pPr>
          </w:p>
        </w:tc>
        <w:tc>
          <w:tcPr>
            <w:tcW w:w="464" w:type="dxa"/>
            <w:vAlign w:val="center"/>
          </w:tcPr>
          <w:p w14:paraId="7E4A3F12" w14:textId="77777777" w:rsidR="00F974D7" w:rsidRPr="00452489" w:rsidRDefault="002B264E">
            <w:pPr>
              <w:pStyle w:val="TableParagraph"/>
              <w:spacing w:before="1"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162820A" w14:textId="77777777" w:rsidR="00F974D7" w:rsidRPr="00452489" w:rsidRDefault="00F974D7">
            <w:pPr>
              <w:pStyle w:val="TableParagraph"/>
              <w:ind w:left="0"/>
              <w:rPr>
                <w:rFonts w:ascii="Times New Roman"/>
                <w:sz w:val="14"/>
                <w:lang w:val="nb-NO"/>
              </w:rPr>
            </w:pPr>
          </w:p>
        </w:tc>
        <w:tc>
          <w:tcPr>
            <w:tcW w:w="461" w:type="dxa"/>
            <w:vAlign w:val="center"/>
          </w:tcPr>
          <w:p w14:paraId="3B236DB5" w14:textId="77777777" w:rsidR="00F974D7" w:rsidRPr="00452489" w:rsidRDefault="00F974D7">
            <w:pPr>
              <w:pStyle w:val="TableParagraph"/>
              <w:ind w:left="0"/>
              <w:rPr>
                <w:rFonts w:ascii="Times New Roman"/>
                <w:sz w:val="14"/>
                <w:lang w:val="nb-NO"/>
              </w:rPr>
            </w:pPr>
          </w:p>
        </w:tc>
        <w:tc>
          <w:tcPr>
            <w:tcW w:w="569" w:type="dxa"/>
            <w:vAlign w:val="center"/>
          </w:tcPr>
          <w:p w14:paraId="59349BCF"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524A3E72"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054A8AFC" w14:textId="77777777" w:rsidR="00F974D7" w:rsidRPr="00452489" w:rsidRDefault="002B264E">
            <w:pPr>
              <w:pStyle w:val="TableParagraph"/>
              <w:spacing w:line="186" w:lineRule="exact"/>
              <w:ind w:left="26"/>
              <w:rPr>
                <w:sz w:val="18"/>
                <w:lang w:val="nb-NO"/>
              </w:rPr>
            </w:pPr>
            <w:r w:rsidRPr="00452489">
              <w:rPr>
                <w:spacing w:val="-2"/>
                <w:sz w:val="18"/>
                <w:lang w:val="nb-NO" w:bidi="nb-NO"/>
              </w:rPr>
              <w:t>C.9.2.1.1</w:t>
            </w:r>
          </w:p>
        </w:tc>
      </w:tr>
      <w:tr w:rsidR="00F974D7" w:rsidRPr="00452489" w14:paraId="42CE26C1" w14:textId="77777777" w:rsidTr="006945E1">
        <w:trPr>
          <w:trHeight w:val="206"/>
        </w:trPr>
        <w:tc>
          <w:tcPr>
            <w:tcW w:w="562" w:type="dxa"/>
            <w:vAlign w:val="center"/>
          </w:tcPr>
          <w:p w14:paraId="221E8E34" w14:textId="77777777" w:rsidR="00F974D7" w:rsidRPr="00452489" w:rsidRDefault="002B264E" w:rsidP="006945E1">
            <w:pPr>
              <w:pStyle w:val="TableParagraph"/>
              <w:spacing w:line="186" w:lineRule="exact"/>
              <w:ind w:left="127" w:right="192"/>
              <w:rPr>
                <w:sz w:val="18"/>
                <w:lang w:val="nb-NO"/>
              </w:rPr>
            </w:pPr>
            <w:r w:rsidRPr="00452489">
              <w:rPr>
                <w:spacing w:val="-5"/>
                <w:sz w:val="18"/>
                <w:lang w:val="nb-NO" w:bidi="nb-NO"/>
              </w:rPr>
              <w:t>52</w:t>
            </w:r>
          </w:p>
        </w:tc>
        <w:tc>
          <w:tcPr>
            <w:tcW w:w="2696" w:type="dxa"/>
            <w:vAlign w:val="center"/>
          </w:tcPr>
          <w:p w14:paraId="094228AD" w14:textId="77777777" w:rsidR="00F974D7" w:rsidRPr="00452489" w:rsidRDefault="002B264E">
            <w:pPr>
              <w:pStyle w:val="TableParagraph"/>
              <w:spacing w:line="186" w:lineRule="exact"/>
              <w:rPr>
                <w:sz w:val="18"/>
                <w:lang w:val="nb-NO"/>
              </w:rPr>
            </w:pPr>
            <w:r w:rsidRPr="00452489">
              <w:rPr>
                <w:sz w:val="18"/>
                <w:lang w:val="nb-NO" w:bidi="nb-NO"/>
              </w:rPr>
              <w:t xml:space="preserve">9.2.1.2 Ingen </w:t>
            </w:r>
            <w:r w:rsidRPr="00452489">
              <w:rPr>
                <w:spacing w:val="-4"/>
                <w:sz w:val="18"/>
                <w:lang w:val="nb-NO" w:bidi="nb-NO"/>
              </w:rPr>
              <w:t>tastaturfelle</w:t>
            </w:r>
          </w:p>
        </w:tc>
        <w:tc>
          <w:tcPr>
            <w:tcW w:w="459" w:type="dxa"/>
            <w:vAlign w:val="center"/>
          </w:tcPr>
          <w:p w14:paraId="4A1F28C6" w14:textId="77777777" w:rsidR="00F974D7" w:rsidRPr="00452489" w:rsidRDefault="00F974D7">
            <w:pPr>
              <w:pStyle w:val="TableParagraph"/>
              <w:ind w:left="0"/>
              <w:rPr>
                <w:rFonts w:ascii="Times New Roman"/>
                <w:sz w:val="14"/>
                <w:lang w:val="nb-NO"/>
              </w:rPr>
            </w:pPr>
          </w:p>
        </w:tc>
        <w:tc>
          <w:tcPr>
            <w:tcW w:w="464" w:type="dxa"/>
            <w:vAlign w:val="center"/>
          </w:tcPr>
          <w:p w14:paraId="286C090D" w14:textId="77777777" w:rsidR="00F974D7" w:rsidRPr="00452489" w:rsidRDefault="002B264E">
            <w:pPr>
              <w:pStyle w:val="TableParagraph"/>
              <w:spacing w:before="3" w:line="182"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3A3F863" w14:textId="77777777" w:rsidR="00F974D7" w:rsidRPr="00452489" w:rsidRDefault="00F974D7">
            <w:pPr>
              <w:pStyle w:val="TableParagraph"/>
              <w:ind w:left="0"/>
              <w:rPr>
                <w:rFonts w:ascii="Times New Roman"/>
                <w:sz w:val="14"/>
                <w:lang w:val="nb-NO"/>
              </w:rPr>
            </w:pPr>
          </w:p>
        </w:tc>
        <w:tc>
          <w:tcPr>
            <w:tcW w:w="461" w:type="dxa"/>
            <w:vAlign w:val="center"/>
          </w:tcPr>
          <w:p w14:paraId="547CBE70" w14:textId="77777777" w:rsidR="00F974D7" w:rsidRPr="00452489" w:rsidRDefault="00F974D7">
            <w:pPr>
              <w:pStyle w:val="TableParagraph"/>
              <w:ind w:left="0"/>
              <w:rPr>
                <w:rFonts w:ascii="Times New Roman"/>
                <w:sz w:val="14"/>
                <w:lang w:val="nb-NO"/>
              </w:rPr>
            </w:pPr>
          </w:p>
        </w:tc>
        <w:tc>
          <w:tcPr>
            <w:tcW w:w="569" w:type="dxa"/>
            <w:vAlign w:val="center"/>
          </w:tcPr>
          <w:p w14:paraId="50A2ABAC"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0BA0CF49"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333CE947" w14:textId="77777777" w:rsidR="00F974D7" w:rsidRPr="00452489" w:rsidRDefault="002B264E">
            <w:pPr>
              <w:pStyle w:val="TableParagraph"/>
              <w:spacing w:line="186" w:lineRule="exact"/>
              <w:ind w:left="26"/>
              <w:rPr>
                <w:sz w:val="18"/>
                <w:lang w:val="nb-NO"/>
              </w:rPr>
            </w:pPr>
            <w:r w:rsidRPr="00452489">
              <w:rPr>
                <w:spacing w:val="-2"/>
                <w:sz w:val="18"/>
                <w:lang w:val="nb-NO" w:bidi="nb-NO"/>
              </w:rPr>
              <w:t>C.9.2.1.2</w:t>
            </w:r>
          </w:p>
        </w:tc>
      </w:tr>
      <w:tr w:rsidR="00F974D7" w:rsidRPr="00452489" w14:paraId="3847649F" w14:textId="77777777" w:rsidTr="006945E1">
        <w:trPr>
          <w:trHeight w:val="208"/>
        </w:trPr>
        <w:tc>
          <w:tcPr>
            <w:tcW w:w="562" w:type="dxa"/>
            <w:vAlign w:val="center"/>
          </w:tcPr>
          <w:p w14:paraId="79B18B68" w14:textId="77777777" w:rsidR="00F974D7" w:rsidRPr="00452489" w:rsidRDefault="002B264E" w:rsidP="006945E1">
            <w:pPr>
              <w:pStyle w:val="TableParagraph"/>
              <w:spacing w:before="1" w:line="187" w:lineRule="exact"/>
              <w:ind w:left="127" w:right="193"/>
              <w:rPr>
                <w:sz w:val="18"/>
                <w:lang w:val="nb-NO"/>
              </w:rPr>
            </w:pPr>
            <w:r w:rsidRPr="00452489">
              <w:rPr>
                <w:spacing w:val="-5"/>
                <w:sz w:val="18"/>
                <w:lang w:val="nb-NO" w:bidi="nb-NO"/>
              </w:rPr>
              <w:t>53</w:t>
            </w:r>
          </w:p>
        </w:tc>
        <w:tc>
          <w:tcPr>
            <w:tcW w:w="2696" w:type="dxa"/>
            <w:vAlign w:val="center"/>
          </w:tcPr>
          <w:p w14:paraId="2B3E180F" w14:textId="77777777" w:rsidR="00F974D7" w:rsidRPr="00452489" w:rsidRDefault="002B264E">
            <w:pPr>
              <w:pStyle w:val="TableParagraph"/>
              <w:spacing w:before="1" w:line="187" w:lineRule="exact"/>
              <w:rPr>
                <w:sz w:val="18"/>
                <w:lang w:val="nb-NO"/>
              </w:rPr>
            </w:pPr>
            <w:r w:rsidRPr="00452489">
              <w:rPr>
                <w:sz w:val="18"/>
                <w:lang w:val="nb-NO" w:bidi="nb-NO"/>
              </w:rPr>
              <w:t xml:space="preserve">9.2.1.4 Hurtigtaster som består av </w:t>
            </w:r>
            <w:r w:rsidRPr="00452489">
              <w:rPr>
                <w:spacing w:val="-2"/>
                <w:sz w:val="18"/>
                <w:lang w:val="nb-NO" w:bidi="nb-NO"/>
              </w:rPr>
              <w:t>ett tegn</w:t>
            </w:r>
          </w:p>
        </w:tc>
        <w:tc>
          <w:tcPr>
            <w:tcW w:w="459" w:type="dxa"/>
            <w:vAlign w:val="center"/>
          </w:tcPr>
          <w:p w14:paraId="082DB3EC" w14:textId="77777777" w:rsidR="00F974D7" w:rsidRPr="00452489" w:rsidRDefault="00F974D7">
            <w:pPr>
              <w:pStyle w:val="TableParagraph"/>
              <w:ind w:left="0"/>
              <w:rPr>
                <w:rFonts w:ascii="Times New Roman"/>
                <w:sz w:val="14"/>
                <w:lang w:val="nb-NO"/>
              </w:rPr>
            </w:pPr>
          </w:p>
        </w:tc>
        <w:tc>
          <w:tcPr>
            <w:tcW w:w="464" w:type="dxa"/>
            <w:vAlign w:val="center"/>
          </w:tcPr>
          <w:p w14:paraId="5C5C0840" w14:textId="77777777" w:rsidR="00F974D7" w:rsidRPr="00452489" w:rsidRDefault="002B264E">
            <w:pPr>
              <w:pStyle w:val="TableParagraph"/>
              <w:spacing w:before="3"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1B55CD6" w14:textId="77777777" w:rsidR="00F974D7" w:rsidRPr="00452489" w:rsidRDefault="00F974D7">
            <w:pPr>
              <w:pStyle w:val="TableParagraph"/>
              <w:ind w:left="0"/>
              <w:rPr>
                <w:rFonts w:ascii="Times New Roman"/>
                <w:sz w:val="14"/>
                <w:lang w:val="nb-NO"/>
              </w:rPr>
            </w:pPr>
          </w:p>
        </w:tc>
        <w:tc>
          <w:tcPr>
            <w:tcW w:w="461" w:type="dxa"/>
            <w:vAlign w:val="center"/>
          </w:tcPr>
          <w:p w14:paraId="35B75290" w14:textId="77777777" w:rsidR="00F974D7" w:rsidRPr="00452489" w:rsidRDefault="00F974D7">
            <w:pPr>
              <w:pStyle w:val="TableParagraph"/>
              <w:ind w:left="0"/>
              <w:rPr>
                <w:rFonts w:ascii="Times New Roman"/>
                <w:sz w:val="14"/>
                <w:lang w:val="nb-NO"/>
              </w:rPr>
            </w:pPr>
          </w:p>
        </w:tc>
        <w:tc>
          <w:tcPr>
            <w:tcW w:w="569" w:type="dxa"/>
            <w:vAlign w:val="center"/>
          </w:tcPr>
          <w:p w14:paraId="54E72977" w14:textId="77777777" w:rsidR="00F974D7" w:rsidRPr="00452489" w:rsidRDefault="002B264E">
            <w:pPr>
              <w:pStyle w:val="TableParagraph"/>
              <w:spacing w:before="1" w:line="187" w:lineRule="exact"/>
              <w:ind w:left="177"/>
              <w:rPr>
                <w:sz w:val="18"/>
                <w:lang w:val="nb-NO"/>
              </w:rPr>
            </w:pPr>
            <w:r w:rsidRPr="00452489">
              <w:rPr>
                <w:w w:val="99"/>
                <w:sz w:val="18"/>
                <w:lang w:val="nb-NO" w:bidi="nb-NO"/>
              </w:rPr>
              <w:t>V</w:t>
            </w:r>
          </w:p>
        </w:tc>
        <w:tc>
          <w:tcPr>
            <w:tcW w:w="3176" w:type="dxa"/>
            <w:vAlign w:val="center"/>
          </w:tcPr>
          <w:p w14:paraId="432E9B30" w14:textId="77777777" w:rsidR="00F974D7" w:rsidRPr="00452489" w:rsidRDefault="002B264E">
            <w:pPr>
              <w:pStyle w:val="TableParagraph"/>
              <w:spacing w:before="1" w:line="187"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6E045BEC" w14:textId="77777777" w:rsidR="00F974D7" w:rsidRPr="00452489" w:rsidRDefault="002B264E">
            <w:pPr>
              <w:pStyle w:val="TableParagraph"/>
              <w:spacing w:before="1" w:line="187" w:lineRule="exact"/>
              <w:ind w:left="26"/>
              <w:rPr>
                <w:sz w:val="18"/>
                <w:lang w:val="nb-NO"/>
              </w:rPr>
            </w:pPr>
            <w:r w:rsidRPr="00452489">
              <w:rPr>
                <w:spacing w:val="-2"/>
                <w:sz w:val="18"/>
                <w:lang w:val="nb-NO" w:bidi="nb-NO"/>
              </w:rPr>
              <w:t>C.9.2.1.4</w:t>
            </w:r>
          </w:p>
        </w:tc>
      </w:tr>
      <w:tr w:rsidR="00F974D7" w:rsidRPr="00452489" w14:paraId="3C042E2D" w14:textId="77777777" w:rsidTr="006945E1">
        <w:trPr>
          <w:trHeight w:val="205"/>
        </w:trPr>
        <w:tc>
          <w:tcPr>
            <w:tcW w:w="562" w:type="dxa"/>
            <w:vAlign w:val="center"/>
          </w:tcPr>
          <w:p w14:paraId="25EBF337"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54</w:t>
            </w:r>
          </w:p>
        </w:tc>
        <w:tc>
          <w:tcPr>
            <w:tcW w:w="2696" w:type="dxa"/>
            <w:vAlign w:val="center"/>
          </w:tcPr>
          <w:p w14:paraId="67DE5B72" w14:textId="77777777" w:rsidR="00F974D7" w:rsidRPr="00452489" w:rsidRDefault="002B264E">
            <w:pPr>
              <w:pStyle w:val="TableParagraph"/>
              <w:spacing w:line="186" w:lineRule="exact"/>
              <w:rPr>
                <w:sz w:val="18"/>
                <w:lang w:val="nb-NO"/>
              </w:rPr>
            </w:pPr>
            <w:r w:rsidRPr="00452489">
              <w:rPr>
                <w:sz w:val="18"/>
                <w:lang w:val="nb-NO" w:bidi="nb-NO"/>
              </w:rPr>
              <w:t xml:space="preserve">9.2.2.1 Justerbar </w:t>
            </w:r>
            <w:r w:rsidRPr="00452489">
              <w:rPr>
                <w:spacing w:val="-2"/>
                <w:sz w:val="18"/>
                <w:lang w:val="nb-NO" w:bidi="nb-NO"/>
              </w:rPr>
              <w:t>hastighet</w:t>
            </w:r>
          </w:p>
        </w:tc>
        <w:tc>
          <w:tcPr>
            <w:tcW w:w="459" w:type="dxa"/>
            <w:vAlign w:val="center"/>
          </w:tcPr>
          <w:p w14:paraId="586715C8" w14:textId="77777777" w:rsidR="00F974D7" w:rsidRPr="00452489" w:rsidRDefault="00F974D7">
            <w:pPr>
              <w:pStyle w:val="TableParagraph"/>
              <w:ind w:left="0"/>
              <w:rPr>
                <w:rFonts w:ascii="Times New Roman"/>
                <w:sz w:val="14"/>
                <w:lang w:val="nb-NO"/>
              </w:rPr>
            </w:pPr>
          </w:p>
        </w:tc>
        <w:tc>
          <w:tcPr>
            <w:tcW w:w="464" w:type="dxa"/>
            <w:vAlign w:val="center"/>
          </w:tcPr>
          <w:p w14:paraId="05BB6CAE" w14:textId="77777777" w:rsidR="00F974D7" w:rsidRPr="00452489" w:rsidRDefault="002B264E">
            <w:pPr>
              <w:pStyle w:val="TableParagraph"/>
              <w:spacing w:before="3" w:line="182"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2450C95" w14:textId="77777777" w:rsidR="00F974D7" w:rsidRPr="00452489" w:rsidRDefault="00F974D7">
            <w:pPr>
              <w:pStyle w:val="TableParagraph"/>
              <w:ind w:left="0"/>
              <w:rPr>
                <w:rFonts w:ascii="Times New Roman"/>
                <w:sz w:val="14"/>
                <w:lang w:val="nb-NO"/>
              </w:rPr>
            </w:pPr>
          </w:p>
        </w:tc>
        <w:tc>
          <w:tcPr>
            <w:tcW w:w="461" w:type="dxa"/>
            <w:vAlign w:val="center"/>
          </w:tcPr>
          <w:p w14:paraId="2E005A8A" w14:textId="77777777" w:rsidR="00F974D7" w:rsidRPr="00452489" w:rsidRDefault="00F974D7">
            <w:pPr>
              <w:pStyle w:val="TableParagraph"/>
              <w:ind w:left="0"/>
              <w:rPr>
                <w:rFonts w:ascii="Times New Roman"/>
                <w:sz w:val="14"/>
                <w:lang w:val="nb-NO"/>
              </w:rPr>
            </w:pPr>
          </w:p>
        </w:tc>
        <w:tc>
          <w:tcPr>
            <w:tcW w:w="569" w:type="dxa"/>
            <w:vAlign w:val="center"/>
          </w:tcPr>
          <w:p w14:paraId="5E9E32A1"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76093ACE"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5B21D563" w14:textId="77777777" w:rsidR="00F974D7" w:rsidRPr="00452489" w:rsidRDefault="002B264E">
            <w:pPr>
              <w:pStyle w:val="TableParagraph"/>
              <w:spacing w:line="186" w:lineRule="exact"/>
              <w:ind w:left="26"/>
              <w:rPr>
                <w:sz w:val="18"/>
                <w:lang w:val="nb-NO"/>
              </w:rPr>
            </w:pPr>
            <w:r w:rsidRPr="00452489">
              <w:rPr>
                <w:spacing w:val="-2"/>
                <w:sz w:val="18"/>
                <w:lang w:val="nb-NO" w:bidi="nb-NO"/>
              </w:rPr>
              <w:t>C.9.2.2.1</w:t>
            </w:r>
          </w:p>
        </w:tc>
      </w:tr>
      <w:tr w:rsidR="00F974D7" w:rsidRPr="00452489" w14:paraId="7F414BD5" w14:textId="77777777" w:rsidTr="006945E1">
        <w:trPr>
          <w:trHeight w:val="208"/>
        </w:trPr>
        <w:tc>
          <w:tcPr>
            <w:tcW w:w="562" w:type="dxa"/>
            <w:vAlign w:val="center"/>
          </w:tcPr>
          <w:p w14:paraId="076C4DD1" w14:textId="77777777" w:rsidR="00F974D7" w:rsidRPr="00452489" w:rsidRDefault="002B264E" w:rsidP="006945E1">
            <w:pPr>
              <w:pStyle w:val="TableParagraph"/>
              <w:spacing w:line="188" w:lineRule="exact"/>
              <w:ind w:left="127" w:right="193"/>
              <w:rPr>
                <w:sz w:val="18"/>
                <w:lang w:val="nb-NO"/>
              </w:rPr>
            </w:pPr>
            <w:r w:rsidRPr="00452489">
              <w:rPr>
                <w:spacing w:val="-5"/>
                <w:sz w:val="18"/>
                <w:lang w:val="nb-NO" w:bidi="nb-NO"/>
              </w:rPr>
              <w:t>55</w:t>
            </w:r>
          </w:p>
        </w:tc>
        <w:tc>
          <w:tcPr>
            <w:tcW w:w="2696" w:type="dxa"/>
            <w:vAlign w:val="center"/>
          </w:tcPr>
          <w:p w14:paraId="60F1F9C1" w14:textId="77777777" w:rsidR="00F974D7" w:rsidRPr="00452489" w:rsidRDefault="002B264E">
            <w:pPr>
              <w:pStyle w:val="TableParagraph"/>
              <w:spacing w:line="188" w:lineRule="exact"/>
              <w:rPr>
                <w:sz w:val="18"/>
                <w:lang w:val="nb-NO"/>
              </w:rPr>
            </w:pPr>
            <w:r w:rsidRPr="00452489">
              <w:rPr>
                <w:sz w:val="18"/>
                <w:lang w:val="nb-NO" w:bidi="nb-NO"/>
              </w:rPr>
              <w:t xml:space="preserve">9.2.2.2 Pause, stopp, </w:t>
            </w:r>
            <w:r w:rsidRPr="00452489">
              <w:rPr>
                <w:spacing w:val="-4"/>
                <w:sz w:val="18"/>
                <w:lang w:val="nb-NO" w:bidi="nb-NO"/>
              </w:rPr>
              <w:t>skjul</w:t>
            </w:r>
          </w:p>
        </w:tc>
        <w:tc>
          <w:tcPr>
            <w:tcW w:w="459" w:type="dxa"/>
            <w:vAlign w:val="center"/>
          </w:tcPr>
          <w:p w14:paraId="3E074F1C" w14:textId="77777777" w:rsidR="00F974D7" w:rsidRPr="00452489" w:rsidRDefault="00F974D7">
            <w:pPr>
              <w:pStyle w:val="TableParagraph"/>
              <w:ind w:left="0"/>
              <w:rPr>
                <w:rFonts w:ascii="Times New Roman"/>
                <w:sz w:val="14"/>
                <w:lang w:val="nb-NO"/>
              </w:rPr>
            </w:pPr>
          </w:p>
        </w:tc>
        <w:tc>
          <w:tcPr>
            <w:tcW w:w="464" w:type="dxa"/>
            <w:vAlign w:val="center"/>
          </w:tcPr>
          <w:p w14:paraId="3972B186" w14:textId="77777777" w:rsidR="00F974D7" w:rsidRPr="00452489" w:rsidRDefault="002B264E">
            <w:pPr>
              <w:pStyle w:val="TableParagraph"/>
              <w:spacing w:before="3"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0113F0B" w14:textId="77777777" w:rsidR="00F974D7" w:rsidRPr="00452489" w:rsidRDefault="00F974D7">
            <w:pPr>
              <w:pStyle w:val="TableParagraph"/>
              <w:ind w:left="0"/>
              <w:rPr>
                <w:rFonts w:ascii="Times New Roman"/>
                <w:sz w:val="14"/>
                <w:lang w:val="nb-NO"/>
              </w:rPr>
            </w:pPr>
          </w:p>
        </w:tc>
        <w:tc>
          <w:tcPr>
            <w:tcW w:w="461" w:type="dxa"/>
            <w:vAlign w:val="center"/>
          </w:tcPr>
          <w:p w14:paraId="30AC48E9" w14:textId="77777777" w:rsidR="00F974D7" w:rsidRPr="00452489" w:rsidRDefault="00F974D7">
            <w:pPr>
              <w:pStyle w:val="TableParagraph"/>
              <w:ind w:left="0"/>
              <w:rPr>
                <w:rFonts w:ascii="Times New Roman"/>
                <w:sz w:val="14"/>
                <w:lang w:val="nb-NO"/>
              </w:rPr>
            </w:pPr>
          </w:p>
        </w:tc>
        <w:tc>
          <w:tcPr>
            <w:tcW w:w="569" w:type="dxa"/>
            <w:vAlign w:val="center"/>
          </w:tcPr>
          <w:p w14:paraId="5C75EA29" w14:textId="77777777" w:rsidR="00F974D7" w:rsidRPr="00452489" w:rsidRDefault="002B264E">
            <w:pPr>
              <w:pStyle w:val="TableParagraph"/>
              <w:spacing w:line="188" w:lineRule="exact"/>
              <w:ind w:left="177"/>
              <w:rPr>
                <w:sz w:val="18"/>
                <w:lang w:val="nb-NO"/>
              </w:rPr>
            </w:pPr>
            <w:r w:rsidRPr="00452489">
              <w:rPr>
                <w:w w:val="99"/>
                <w:sz w:val="18"/>
                <w:lang w:val="nb-NO" w:bidi="nb-NO"/>
              </w:rPr>
              <w:t>V</w:t>
            </w:r>
          </w:p>
        </w:tc>
        <w:tc>
          <w:tcPr>
            <w:tcW w:w="3176" w:type="dxa"/>
            <w:vAlign w:val="center"/>
          </w:tcPr>
          <w:p w14:paraId="32A5145E" w14:textId="77777777" w:rsidR="00F974D7" w:rsidRPr="00452489" w:rsidRDefault="002B264E">
            <w:pPr>
              <w:pStyle w:val="TableParagraph"/>
              <w:spacing w:line="188"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020B1C17" w14:textId="77777777" w:rsidR="00F974D7" w:rsidRPr="00452489" w:rsidRDefault="002B264E">
            <w:pPr>
              <w:pStyle w:val="TableParagraph"/>
              <w:spacing w:line="188" w:lineRule="exact"/>
              <w:ind w:left="26"/>
              <w:rPr>
                <w:sz w:val="18"/>
                <w:lang w:val="nb-NO"/>
              </w:rPr>
            </w:pPr>
            <w:r w:rsidRPr="00452489">
              <w:rPr>
                <w:spacing w:val="-2"/>
                <w:sz w:val="18"/>
                <w:lang w:val="nb-NO" w:bidi="nb-NO"/>
              </w:rPr>
              <w:t>C.9.2.2.2</w:t>
            </w:r>
          </w:p>
        </w:tc>
      </w:tr>
      <w:tr w:rsidR="00F974D7" w:rsidRPr="00452489" w14:paraId="784BB370" w14:textId="77777777" w:rsidTr="006945E1">
        <w:trPr>
          <w:trHeight w:val="412"/>
        </w:trPr>
        <w:tc>
          <w:tcPr>
            <w:tcW w:w="562" w:type="dxa"/>
            <w:vAlign w:val="center"/>
          </w:tcPr>
          <w:p w14:paraId="07073467" w14:textId="77777777" w:rsidR="00F974D7" w:rsidRPr="00452489" w:rsidRDefault="002B264E" w:rsidP="006945E1">
            <w:pPr>
              <w:pStyle w:val="TableParagraph"/>
              <w:spacing w:before="102"/>
              <w:ind w:left="127" w:right="193"/>
              <w:rPr>
                <w:sz w:val="18"/>
                <w:lang w:val="nb-NO"/>
              </w:rPr>
            </w:pPr>
            <w:r w:rsidRPr="00452489">
              <w:rPr>
                <w:spacing w:val="-5"/>
                <w:sz w:val="18"/>
                <w:lang w:val="nb-NO" w:bidi="nb-NO"/>
              </w:rPr>
              <w:t>56</w:t>
            </w:r>
          </w:p>
        </w:tc>
        <w:tc>
          <w:tcPr>
            <w:tcW w:w="2696" w:type="dxa"/>
            <w:vAlign w:val="center"/>
          </w:tcPr>
          <w:p w14:paraId="3A720DF0" w14:textId="77777777" w:rsidR="00F974D7" w:rsidRPr="00452489" w:rsidRDefault="002B264E">
            <w:pPr>
              <w:pStyle w:val="TableParagraph"/>
              <w:spacing w:line="206" w:lineRule="exact"/>
              <w:rPr>
                <w:sz w:val="18"/>
                <w:lang w:val="nb-NO"/>
              </w:rPr>
            </w:pPr>
            <w:r w:rsidRPr="00452489">
              <w:rPr>
                <w:sz w:val="18"/>
                <w:lang w:val="nb-NO" w:bidi="nb-NO"/>
              </w:rPr>
              <w:t xml:space="preserve">9.2.3.1 Terskelverdi på maksimalt </w:t>
            </w:r>
            <w:r w:rsidRPr="00452489">
              <w:rPr>
                <w:spacing w:val="-2"/>
                <w:sz w:val="18"/>
                <w:lang w:val="nb-NO" w:bidi="nb-NO"/>
              </w:rPr>
              <w:t>tre glimt</w:t>
            </w:r>
          </w:p>
        </w:tc>
        <w:tc>
          <w:tcPr>
            <w:tcW w:w="459" w:type="dxa"/>
            <w:vAlign w:val="center"/>
          </w:tcPr>
          <w:p w14:paraId="448D84B5" w14:textId="77777777" w:rsidR="00F974D7" w:rsidRPr="00452489" w:rsidRDefault="00F974D7">
            <w:pPr>
              <w:pStyle w:val="TableParagraph"/>
              <w:ind w:left="0"/>
              <w:rPr>
                <w:rFonts w:ascii="Times New Roman"/>
                <w:sz w:val="18"/>
                <w:lang w:val="nb-NO"/>
              </w:rPr>
            </w:pPr>
          </w:p>
        </w:tc>
        <w:tc>
          <w:tcPr>
            <w:tcW w:w="464" w:type="dxa"/>
            <w:vAlign w:val="center"/>
          </w:tcPr>
          <w:p w14:paraId="0428E967" w14:textId="77777777" w:rsidR="00F974D7" w:rsidRPr="00452489" w:rsidRDefault="002B264E">
            <w:pPr>
              <w:pStyle w:val="TableParagraph"/>
              <w:spacing w:before="104"/>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308EB922" w14:textId="77777777" w:rsidR="00F974D7" w:rsidRPr="00452489" w:rsidRDefault="00F974D7">
            <w:pPr>
              <w:pStyle w:val="TableParagraph"/>
              <w:ind w:left="0"/>
              <w:rPr>
                <w:rFonts w:ascii="Times New Roman"/>
                <w:sz w:val="18"/>
                <w:lang w:val="nb-NO"/>
              </w:rPr>
            </w:pPr>
          </w:p>
        </w:tc>
        <w:tc>
          <w:tcPr>
            <w:tcW w:w="461" w:type="dxa"/>
            <w:vAlign w:val="center"/>
          </w:tcPr>
          <w:p w14:paraId="6E612757" w14:textId="77777777" w:rsidR="00F974D7" w:rsidRPr="00452489" w:rsidRDefault="00F974D7">
            <w:pPr>
              <w:pStyle w:val="TableParagraph"/>
              <w:ind w:left="0"/>
              <w:rPr>
                <w:rFonts w:ascii="Times New Roman"/>
                <w:sz w:val="18"/>
                <w:lang w:val="nb-NO"/>
              </w:rPr>
            </w:pPr>
          </w:p>
        </w:tc>
        <w:tc>
          <w:tcPr>
            <w:tcW w:w="569" w:type="dxa"/>
            <w:vAlign w:val="center"/>
          </w:tcPr>
          <w:p w14:paraId="202F1437"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49275321" w14:textId="77777777" w:rsidR="00F974D7" w:rsidRPr="00452489" w:rsidRDefault="002B264E">
            <w:pPr>
              <w:pStyle w:val="TableParagraph"/>
              <w:spacing w:before="102"/>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04ACE7F7" w14:textId="77777777" w:rsidR="00F974D7" w:rsidRPr="00452489" w:rsidRDefault="002B264E">
            <w:pPr>
              <w:pStyle w:val="TableParagraph"/>
              <w:spacing w:before="102"/>
              <w:ind w:left="26"/>
              <w:rPr>
                <w:sz w:val="18"/>
                <w:lang w:val="nb-NO"/>
              </w:rPr>
            </w:pPr>
            <w:r w:rsidRPr="00452489">
              <w:rPr>
                <w:spacing w:val="-2"/>
                <w:sz w:val="18"/>
                <w:lang w:val="nb-NO" w:bidi="nb-NO"/>
              </w:rPr>
              <w:t>C.9.2.3.1</w:t>
            </w:r>
          </w:p>
        </w:tc>
      </w:tr>
      <w:tr w:rsidR="00F974D7" w:rsidRPr="00452489" w14:paraId="45C7ECC5" w14:textId="77777777" w:rsidTr="006945E1">
        <w:trPr>
          <w:trHeight w:val="208"/>
        </w:trPr>
        <w:tc>
          <w:tcPr>
            <w:tcW w:w="562" w:type="dxa"/>
            <w:vAlign w:val="center"/>
          </w:tcPr>
          <w:p w14:paraId="0B2FBF2F" w14:textId="77777777" w:rsidR="00F974D7" w:rsidRPr="00452489" w:rsidRDefault="002B264E" w:rsidP="006945E1">
            <w:pPr>
              <w:pStyle w:val="TableParagraph"/>
              <w:spacing w:before="1" w:line="187" w:lineRule="exact"/>
              <w:ind w:left="127" w:right="193"/>
              <w:rPr>
                <w:sz w:val="18"/>
                <w:lang w:val="nb-NO"/>
              </w:rPr>
            </w:pPr>
            <w:r w:rsidRPr="00452489">
              <w:rPr>
                <w:spacing w:val="-5"/>
                <w:sz w:val="18"/>
                <w:lang w:val="nb-NO" w:bidi="nb-NO"/>
              </w:rPr>
              <w:t>57</w:t>
            </w:r>
          </w:p>
        </w:tc>
        <w:tc>
          <w:tcPr>
            <w:tcW w:w="2696" w:type="dxa"/>
            <w:vAlign w:val="center"/>
          </w:tcPr>
          <w:p w14:paraId="41C62C57" w14:textId="77777777" w:rsidR="00F974D7" w:rsidRPr="00452489" w:rsidRDefault="002B264E">
            <w:pPr>
              <w:pStyle w:val="TableParagraph"/>
              <w:spacing w:before="1" w:line="187" w:lineRule="exact"/>
              <w:rPr>
                <w:sz w:val="18"/>
                <w:lang w:val="nb-NO"/>
              </w:rPr>
            </w:pPr>
            <w:r w:rsidRPr="00452489">
              <w:rPr>
                <w:sz w:val="18"/>
                <w:lang w:val="nb-NO" w:bidi="nb-NO"/>
              </w:rPr>
              <w:t>9.2.4.1 Hoppe over</w:t>
            </w:r>
            <w:r w:rsidRPr="00452489">
              <w:rPr>
                <w:spacing w:val="-2"/>
                <w:sz w:val="18"/>
                <w:lang w:val="nb-NO" w:bidi="nb-NO"/>
              </w:rPr>
              <w:t xml:space="preserve"> blokker</w:t>
            </w:r>
          </w:p>
        </w:tc>
        <w:tc>
          <w:tcPr>
            <w:tcW w:w="459" w:type="dxa"/>
            <w:vAlign w:val="center"/>
          </w:tcPr>
          <w:p w14:paraId="6A9FDD45" w14:textId="77777777" w:rsidR="00F974D7" w:rsidRPr="00452489" w:rsidRDefault="00F974D7">
            <w:pPr>
              <w:pStyle w:val="TableParagraph"/>
              <w:ind w:left="0"/>
              <w:rPr>
                <w:rFonts w:ascii="Times New Roman"/>
                <w:sz w:val="14"/>
                <w:lang w:val="nb-NO"/>
              </w:rPr>
            </w:pPr>
          </w:p>
        </w:tc>
        <w:tc>
          <w:tcPr>
            <w:tcW w:w="464" w:type="dxa"/>
            <w:vAlign w:val="center"/>
          </w:tcPr>
          <w:p w14:paraId="11F88DD7" w14:textId="77777777" w:rsidR="00F974D7" w:rsidRPr="00452489" w:rsidRDefault="002B264E">
            <w:pPr>
              <w:pStyle w:val="TableParagraph"/>
              <w:spacing w:before="3"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766288E" w14:textId="77777777" w:rsidR="00F974D7" w:rsidRPr="00452489" w:rsidRDefault="00F974D7">
            <w:pPr>
              <w:pStyle w:val="TableParagraph"/>
              <w:ind w:left="0"/>
              <w:rPr>
                <w:rFonts w:ascii="Times New Roman"/>
                <w:sz w:val="14"/>
                <w:lang w:val="nb-NO"/>
              </w:rPr>
            </w:pPr>
          </w:p>
        </w:tc>
        <w:tc>
          <w:tcPr>
            <w:tcW w:w="461" w:type="dxa"/>
            <w:vAlign w:val="center"/>
          </w:tcPr>
          <w:p w14:paraId="752E92F2" w14:textId="77777777" w:rsidR="00F974D7" w:rsidRPr="00452489" w:rsidRDefault="00F974D7">
            <w:pPr>
              <w:pStyle w:val="TableParagraph"/>
              <w:ind w:left="0"/>
              <w:rPr>
                <w:rFonts w:ascii="Times New Roman"/>
                <w:sz w:val="14"/>
                <w:lang w:val="nb-NO"/>
              </w:rPr>
            </w:pPr>
          </w:p>
        </w:tc>
        <w:tc>
          <w:tcPr>
            <w:tcW w:w="569" w:type="dxa"/>
            <w:vAlign w:val="center"/>
          </w:tcPr>
          <w:p w14:paraId="16C83312" w14:textId="77777777" w:rsidR="00F974D7" w:rsidRPr="00452489" w:rsidRDefault="002B264E">
            <w:pPr>
              <w:pStyle w:val="TableParagraph"/>
              <w:spacing w:before="1" w:line="187" w:lineRule="exact"/>
              <w:ind w:left="177"/>
              <w:rPr>
                <w:sz w:val="18"/>
                <w:lang w:val="nb-NO"/>
              </w:rPr>
            </w:pPr>
            <w:r w:rsidRPr="00452489">
              <w:rPr>
                <w:w w:val="99"/>
                <w:sz w:val="18"/>
                <w:lang w:val="nb-NO" w:bidi="nb-NO"/>
              </w:rPr>
              <w:t>V</w:t>
            </w:r>
          </w:p>
        </w:tc>
        <w:tc>
          <w:tcPr>
            <w:tcW w:w="3176" w:type="dxa"/>
            <w:vAlign w:val="center"/>
          </w:tcPr>
          <w:p w14:paraId="195BF569" w14:textId="77777777" w:rsidR="00F974D7" w:rsidRPr="00452489" w:rsidRDefault="002B264E">
            <w:pPr>
              <w:pStyle w:val="TableParagraph"/>
              <w:spacing w:before="1" w:line="187"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77E275A3" w14:textId="77777777" w:rsidR="00F974D7" w:rsidRPr="00452489" w:rsidRDefault="002B264E">
            <w:pPr>
              <w:pStyle w:val="TableParagraph"/>
              <w:spacing w:before="1" w:line="187" w:lineRule="exact"/>
              <w:ind w:left="26"/>
              <w:rPr>
                <w:sz w:val="18"/>
                <w:lang w:val="nb-NO"/>
              </w:rPr>
            </w:pPr>
            <w:r w:rsidRPr="00452489">
              <w:rPr>
                <w:spacing w:val="-2"/>
                <w:sz w:val="18"/>
                <w:lang w:val="nb-NO" w:bidi="nb-NO"/>
              </w:rPr>
              <w:t>C.9.2.4.1</w:t>
            </w:r>
          </w:p>
        </w:tc>
      </w:tr>
      <w:tr w:rsidR="00F974D7" w:rsidRPr="00452489" w14:paraId="14EDCC11" w14:textId="77777777" w:rsidTr="006945E1">
        <w:trPr>
          <w:trHeight w:val="205"/>
        </w:trPr>
        <w:tc>
          <w:tcPr>
            <w:tcW w:w="562" w:type="dxa"/>
            <w:vAlign w:val="center"/>
          </w:tcPr>
          <w:p w14:paraId="21D31377"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58</w:t>
            </w:r>
          </w:p>
        </w:tc>
        <w:tc>
          <w:tcPr>
            <w:tcW w:w="2696" w:type="dxa"/>
            <w:vAlign w:val="center"/>
          </w:tcPr>
          <w:p w14:paraId="399E842A" w14:textId="77777777" w:rsidR="00F974D7" w:rsidRPr="00452489" w:rsidRDefault="002B264E">
            <w:pPr>
              <w:pStyle w:val="TableParagraph"/>
              <w:spacing w:line="186" w:lineRule="exact"/>
              <w:rPr>
                <w:sz w:val="18"/>
                <w:lang w:val="nb-NO"/>
              </w:rPr>
            </w:pPr>
            <w:r w:rsidRPr="00452489">
              <w:rPr>
                <w:sz w:val="18"/>
                <w:lang w:val="nb-NO" w:bidi="nb-NO"/>
              </w:rPr>
              <w:t xml:space="preserve">9.2.4.2 </w:t>
            </w:r>
            <w:r w:rsidRPr="00452489">
              <w:rPr>
                <w:spacing w:val="-2"/>
                <w:sz w:val="18"/>
                <w:lang w:val="nb-NO" w:bidi="nb-NO"/>
              </w:rPr>
              <w:t>Sidetitler</w:t>
            </w:r>
          </w:p>
        </w:tc>
        <w:tc>
          <w:tcPr>
            <w:tcW w:w="459" w:type="dxa"/>
            <w:vAlign w:val="center"/>
          </w:tcPr>
          <w:p w14:paraId="1141011F" w14:textId="77777777" w:rsidR="00F974D7" w:rsidRPr="00452489" w:rsidRDefault="00F974D7">
            <w:pPr>
              <w:pStyle w:val="TableParagraph"/>
              <w:ind w:left="0"/>
              <w:rPr>
                <w:rFonts w:ascii="Times New Roman"/>
                <w:sz w:val="14"/>
                <w:lang w:val="nb-NO"/>
              </w:rPr>
            </w:pPr>
          </w:p>
        </w:tc>
        <w:tc>
          <w:tcPr>
            <w:tcW w:w="464" w:type="dxa"/>
            <w:vAlign w:val="center"/>
          </w:tcPr>
          <w:p w14:paraId="05D4CF24" w14:textId="77777777" w:rsidR="00F974D7" w:rsidRPr="00452489" w:rsidRDefault="002B264E">
            <w:pPr>
              <w:pStyle w:val="TableParagraph"/>
              <w:spacing w:before="1"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01B597D" w14:textId="77777777" w:rsidR="00F974D7" w:rsidRPr="00452489" w:rsidRDefault="00F974D7">
            <w:pPr>
              <w:pStyle w:val="TableParagraph"/>
              <w:ind w:left="0"/>
              <w:rPr>
                <w:rFonts w:ascii="Times New Roman"/>
                <w:sz w:val="14"/>
                <w:lang w:val="nb-NO"/>
              </w:rPr>
            </w:pPr>
          </w:p>
        </w:tc>
        <w:tc>
          <w:tcPr>
            <w:tcW w:w="461" w:type="dxa"/>
            <w:vAlign w:val="center"/>
          </w:tcPr>
          <w:p w14:paraId="44450034" w14:textId="77777777" w:rsidR="00F974D7" w:rsidRPr="00452489" w:rsidRDefault="00F974D7">
            <w:pPr>
              <w:pStyle w:val="TableParagraph"/>
              <w:ind w:left="0"/>
              <w:rPr>
                <w:rFonts w:ascii="Times New Roman"/>
                <w:sz w:val="14"/>
                <w:lang w:val="nb-NO"/>
              </w:rPr>
            </w:pPr>
          </w:p>
        </w:tc>
        <w:tc>
          <w:tcPr>
            <w:tcW w:w="569" w:type="dxa"/>
            <w:vAlign w:val="center"/>
          </w:tcPr>
          <w:p w14:paraId="2625A508"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0D38EB17"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5B9F9A42" w14:textId="77777777" w:rsidR="00F974D7" w:rsidRPr="00452489" w:rsidRDefault="002B264E">
            <w:pPr>
              <w:pStyle w:val="TableParagraph"/>
              <w:spacing w:line="186" w:lineRule="exact"/>
              <w:ind w:left="26"/>
              <w:rPr>
                <w:sz w:val="18"/>
                <w:lang w:val="nb-NO"/>
              </w:rPr>
            </w:pPr>
            <w:r w:rsidRPr="00452489">
              <w:rPr>
                <w:spacing w:val="-2"/>
                <w:sz w:val="18"/>
                <w:lang w:val="nb-NO" w:bidi="nb-NO"/>
              </w:rPr>
              <w:t>C.9.2.4.2</w:t>
            </w:r>
          </w:p>
        </w:tc>
      </w:tr>
      <w:tr w:rsidR="00F974D7" w:rsidRPr="00452489" w14:paraId="6DFFE8BC" w14:textId="77777777" w:rsidTr="006945E1">
        <w:trPr>
          <w:trHeight w:val="208"/>
        </w:trPr>
        <w:tc>
          <w:tcPr>
            <w:tcW w:w="562" w:type="dxa"/>
            <w:vAlign w:val="center"/>
          </w:tcPr>
          <w:p w14:paraId="01BA65D9" w14:textId="77777777" w:rsidR="00F974D7" w:rsidRPr="00452489" w:rsidRDefault="002B264E" w:rsidP="006945E1">
            <w:pPr>
              <w:pStyle w:val="TableParagraph"/>
              <w:spacing w:line="188" w:lineRule="exact"/>
              <w:ind w:left="127" w:right="193"/>
              <w:rPr>
                <w:sz w:val="18"/>
                <w:lang w:val="nb-NO"/>
              </w:rPr>
            </w:pPr>
            <w:r w:rsidRPr="00452489">
              <w:rPr>
                <w:spacing w:val="-5"/>
                <w:sz w:val="18"/>
                <w:lang w:val="nb-NO" w:bidi="nb-NO"/>
              </w:rPr>
              <w:t>59</w:t>
            </w:r>
          </w:p>
        </w:tc>
        <w:tc>
          <w:tcPr>
            <w:tcW w:w="2696" w:type="dxa"/>
            <w:vAlign w:val="center"/>
          </w:tcPr>
          <w:p w14:paraId="66E1D5C0" w14:textId="77777777" w:rsidR="00F974D7" w:rsidRPr="00452489" w:rsidRDefault="002B264E">
            <w:pPr>
              <w:pStyle w:val="TableParagraph"/>
              <w:spacing w:line="188" w:lineRule="exact"/>
              <w:rPr>
                <w:sz w:val="18"/>
                <w:lang w:val="nb-NO"/>
              </w:rPr>
            </w:pPr>
            <w:r w:rsidRPr="00452489">
              <w:rPr>
                <w:sz w:val="18"/>
                <w:lang w:val="nb-NO" w:bidi="nb-NO"/>
              </w:rPr>
              <w:t xml:space="preserve">9.2.4.3 </w:t>
            </w:r>
            <w:r w:rsidRPr="00452489">
              <w:rPr>
                <w:spacing w:val="-2"/>
                <w:sz w:val="18"/>
                <w:lang w:val="nb-NO" w:bidi="nb-NO"/>
              </w:rPr>
              <w:t>Fokusrekkefølge</w:t>
            </w:r>
          </w:p>
        </w:tc>
        <w:tc>
          <w:tcPr>
            <w:tcW w:w="459" w:type="dxa"/>
            <w:vAlign w:val="center"/>
          </w:tcPr>
          <w:p w14:paraId="00D20F22" w14:textId="77777777" w:rsidR="00F974D7" w:rsidRPr="00452489" w:rsidRDefault="00F974D7">
            <w:pPr>
              <w:pStyle w:val="TableParagraph"/>
              <w:ind w:left="0"/>
              <w:rPr>
                <w:rFonts w:ascii="Times New Roman"/>
                <w:sz w:val="14"/>
                <w:lang w:val="nb-NO"/>
              </w:rPr>
            </w:pPr>
          </w:p>
        </w:tc>
        <w:tc>
          <w:tcPr>
            <w:tcW w:w="464" w:type="dxa"/>
            <w:vAlign w:val="center"/>
          </w:tcPr>
          <w:p w14:paraId="159B3072" w14:textId="77777777" w:rsidR="00F974D7" w:rsidRPr="00452489" w:rsidRDefault="002B264E">
            <w:pPr>
              <w:pStyle w:val="TableParagraph"/>
              <w:spacing w:before="3"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D9E3584" w14:textId="77777777" w:rsidR="00F974D7" w:rsidRPr="00452489" w:rsidRDefault="00F974D7">
            <w:pPr>
              <w:pStyle w:val="TableParagraph"/>
              <w:ind w:left="0"/>
              <w:rPr>
                <w:rFonts w:ascii="Times New Roman"/>
                <w:sz w:val="14"/>
                <w:lang w:val="nb-NO"/>
              </w:rPr>
            </w:pPr>
          </w:p>
        </w:tc>
        <w:tc>
          <w:tcPr>
            <w:tcW w:w="461" w:type="dxa"/>
            <w:vAlign w:val="center"/>
          </w:tcPr>
          <w:p w14:paraId="397805D2" w14:textId="77777777" w:rsidR="00F974D7" w:rsidRPr="00452489" w:rsidRDefault="00F974D7">
            <w:pPr>
              <w:pStyle w:val="TableParagraph"/>
              <w:ind w:left="0"/>
              <w:rPr>
                <w:rFonts w:ascii="Times New Roman"/>
                <w:sz w:val="14"/>
                <w:lang w:val="nb-NO"/>
              </w:rPr>
            </w:pPr>
          </w:p>
        </w:tc>
        <w:tc>
          <w:tcPr>
            <w:tcW w:w="569" w:type="dxa"/>
            <w:vAlign w:val="center"/>
          </w:tcPr>
          <w:p w14:paraId="4C842B12" w14:textId="77777777" w:rsidR="00F974D7" w:rsidRPr="00452489" w:rsidRDefault="002B264E">
            <w:pPr>
              <w:pStyle w:val="TableParagraph"/>
              <w:spacing w:line="188" w:lineRule="exact"/>
              <w:ind w:left="177"/>
              <w:rPr>
                <w:sz w:val="18"/>
                <w:lang w:val="nb-NO"/>
              </w:rPr>
            </w:pPr>
            <w:r w:rsidRPr="00452489">
              <w:rPr>
                <w:w w:val="99"/>
                <w:sz w:val="18"/>
                <w:lang w:val="nb-NO" w:bidi="nb-NO"/>
              </w:rPr>
              <w:t>V</w:t>
            </w:r>
          </w:p>
        </w:tc>
        <w:tc>
          <w:tcPr>
            <w:tcW w:w="3176" w:type="dxa"/>
            <w:vAlign w:val="center"/>
          </w:tcPr>
          <w:p w14:paraId="05752CF5" w14:textId="77777777" w:rsidR="00F974D7" w:rsidRPr="00452489" w:rsidRDefault="002B264E">
            <w:pPr>
              <w:pStyle w:val="TableParagraph"/>
              <w:spacing w:line="188"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7B4A5731" w14:textId="77777777" w:rsidR="00F974D7" w:rsidRPr="00452489" w:rsidRDefault="002B264E">
            <w:pPr>
              <w:pStyle w:val="TableParagraph"/>
              <w:spacing w:line="188" w:lineRule="exact"/>
              <w:ind w:left="26"/>
              <w:rPr>
                <w:sz w:val="18"/>
                <w:lang w:val="nb-NO"/>
              </w:rPr>
            </w:pPr>
            <w:r w:rsidRPr="00452489">
              <w:rPr>
                <w:spacing w:val="-2"/>
                <w:sz w:val="18"/>
                <w:lang w:val="nb-NO" w:bidi="nb-NO"/>
              </w:rPr>
              <w:t>C.9.2.4.3</w:t>
            </w:r>
          </w:p>
        </w:tc>
      </w:tr>
    </w:tbl>
    <w:p w14:paraId="0D9070E8" w14:textId="77777777" w:rsidR="00F974D7" w:rsidRPr="00452489" w:rsidRDefault="00F974D7">
      <w:pPr>
        <w:spacing w:line="188" w:lineRule="exact"/>
        <w:rPr>
          <w:sz w:val="18"/>
          <w:lang w:val="nb-NO"/>
        </w:rPr>
        <w:sectPr w:rsidR="00F974D7" w:rsidRPr="00452489">
          <w:pgSz w:w="11910" w:h="16850"/>
          <w:pgMar w:top="1040" w:right="700" w:bottom="740" w:left="580" w:header="780" w:footer="546" w:gutter="0"/>
          <w:cols w:space="720"/>
        </w:sect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3176"/>
        <w:gridCol w:w="1312"/>
      </w:tblGrid>
      <w:tr w:rsidR="00F974D7" w:rsidRPr="00452489" w14:paraId="40233E7E" w14:textId="77777777" w:rsidTr="0048164A">
        <w:trPr>
          <w:trHeight w:val="205"/>
        </w:trPr>
        <w:tc>
          <w:tcPr>
            <w:tcW w:w="5101" w:type="dxa"/>
            <w:gridSpan w:val="6"/>
          </w:tcPr>
          <w:p w14:paraId="674C996E" w14:textId="77777777" w:rsidR="00F974D7" w:rsidRPr="00452489" w:rsidRDefault="002B264E">
            <w:pPr>
              <w:pStyle w:val="TableParagraph"/>
              <w:spacing w:line="186" w:lineRule="exact"/>
              <w:ind w:left="1950" w:right="2016"/>
              <w:jc w:val="center"/>
              <w:rPr>
                <w:b/>
                <w:sz w:val="18"/>
                <w:lang w:val="nb-NO"/>
              </w:rPr>
            </w:pPr>
            <w:r w:rsidRPr="00452489">
              <w:rPr>
                <w:b/>
                <w:spacing w:val="-2"/>
                <w:sz w:val="18"/>
                <w:lang w:val="nb-NO" w:bidi="nb-NO"/>
              </w:rPr>
              <w:lastRenderedPageBreak/>
              <w:t>Krav</w:t>
            </w:r>
          </w:p>
        </w:tc>
        <w:tc>
          <w:tcPr>
            <w:tcW w:w="3745" w:type="dxa"/>
            <w:gridSpan w:val="2"/>
          </w:tcPr>
          <w:p w14:paraId="00A6EF26" w14:textId="77777777" w:rsidR="00F974D7" w:rsidRPr="00452489" w:rsidRDefault="002B264E">
            <w:pPr>
              <w:pStyle w:val="TableParagraph"/>
              <w:spacing w:line="186" w:lineRule="exact"/>
              <w:ind w:left="669"/>
              <w:rPr>
                <w:b/>
                <w:sz w:val="18"/>
                <w:lang w:val="nb-NO"/>
              </w:rPr>
            </w:pPr>
            <w:r w:rsidRPr="00452489">
              <w:rPr>
                <w:b/>
                <w:spacing w:val="-2"/>
                <w:sz w:val="18"/>
                <w:lang w:val="nb-NO" w:bidi="nb-NO"/>
              </w:rPr>
              <w:t>Vilkår til krav</w:t>
            </w:r>
          </w:p>
        </w:tc>
        <w:tc>
          <w:tcPr>
            <w:tcW w:w="1312" w:type="dxa"/>
          </w:tcPr>
          <w:p w14:paraId="1F3144A5" w14:textId="77777777" w:rsidR="00F974D7" w:rsidRPr="00452489" w:rsidRDefault="002B264E">
            <w:pPr>
              <w:pStyle w:val="TableParagraph"/>
              <w:spacing w:line="186" w:lineRule="exact"/>
              <w:ind w:left="57"/>
              <w:rPr>
                <w:b/>
                <w:sz w:val="18"/>
                <w:lang w:val="nb-NO"/>
              </w:rPr>
            </w:pPr>
            <w:r w:rsidRPr="00452489">
              <w:rPr>
                <w:b/>
                <w:spacing w:val="-2"/>
                <w:sz w:val="18"/>
                <w:lang w:val="nb-NO" w:bidi="nb-NO"/>
              </w:rPr>
              <w:t>Vurdering</w:t>
            </w:r>
          </w:p>
        </w:tc>
      </w:tr>
      <w:tr w:rsidR="00F974D7" w:rsidRPr="00452489" w14:paraId="58204905" w14:textId="77777777" w:rsidTr="000614ED">
        <w:trPr>
          <w:trHeight w:val="621"/>
        </w:trPr>
        <w:tc>
          <w:tcPr>
            <w:tcW w:w="562" w:type="dxa"/>
            <w:vMerge w:val="restart"/>
            <w:vAlign w:val="center"/>
          </w:tcPr>
          <w:p w14:paraId="5EEEDBCD" w14:textId="77777777" w:rsidR="00F974D7" w:rsidRPr="00452489" w:rsidRDefault="002B264E" w:rsidP="000614ED">
            <w:pPr>
              <w:pStyle w:val="TableParagraph"/>
              <w:spacing w:before="116"/>
              <w:ind w:left="95"/>
              <w:jc w:val="center"/>
              <w:rPr>
                <w:b/>
                <w:sz w:val="18"/>
                <w:lang w:val="nb-NO"/>
              </w:rPr>
            </w:pPr>
            <w:r w:rsidRPr="00452489">
              <w:rPr>
                <w:b/>
                <w:spacing w:val="-5"/>
                <w:sz w:val="18"/>
                <w:lang w:val="nb-NO" w:bidi="nb-NO"/>
              </w:rPr>
              <w:t>Nr.</w:t>
            </w:r>
          </w:p>
        </w:tc>
        <w:tc>
          <w:tcPr>
            <w:tcW w:w="2696" w:type="dxa"/>
            <w:vMerge w:val="restart"/>
            <w:vAlign w:val="center"/>
          </w:tcPr>
          <w:p w14:paraId="763C1F41" w14:textId="77777777" w:rsidR="00F974D7" w:rsidRPr="00452489" w:rsidRDefault="002B264E" w:rsidP="00033535">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7B87FFFD"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2B748506" w14:textId="77777777" w:rsidR="00F974D7" w:rsidRPr="00452489" w:rsidRDefault="002B264E">
            <w:pPr>
              <w:pStyle w:val="TableParagraph"/>
              <w:spacing w:line="206" w:lineRule="exact"/>
              <w:ind w:left="47" w:right="121" w:hanging="3"/>
              <w:jc w:val="center"/>
              <w:rPr>
                <w:b/>
                <w:sz w:val="18"/>
                <w:lang w:val="nb-NO"/>
              </w:rPr>
            </w:pPr>
            <w:r w:rsidRPr="00452489">
              <w:rPr>
                <w:b/>
                <w:sz w:val="18"/>
                <w:lang w:val="nb-NO" w:bidi="nb-NO"/>
              </w:rPr>
              <w:t>krav i direktiv 2016/2102</w:t>
            </w:r>
          </w:p>
        </w:tc>
        <w:tc>
          <w:tcPr>
            <w:tcW w:w="569" w:type="dxa"/>
            <w:vMerge w:val="restart"/>
            <w:textDirection w:val="btLr"/>
          </w:tcPr>
          <w:p w14:paraId="301FF140" w14:textId="77777777" w:rsidR="00F974D7" w:rsidRPr="00452489" w:rsidRDefault="002B264E">
            <w:pPr>
              <w:pStyle w:val="TableParagraph"/>
              <w:spacing w:before="32" w:line="244"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3176" w:type="dxa"/>
            <w:vMerge w:val="restart"/>
            <w:vAlign w:val="center"/>
          </w:tcPr>
          <w:p w14:paraId="6492924D" w14:textId="77777777" w:rsidR="00F974D7" w:rsidRPr="00452489" w:rsidRDefault="002B264E">
            <w:pPr>
              <w:pStyle w:val="TableParagraph"/>
              <w:spacing w:before="116"/>
              <w:ind w:left="1114" w:right="1190"/>
              <w:jc w:val="center"/>
              <w:rPr>
                <w:b/>
                <w:sz w:val="18"/>
                <w:lang w:val="nb-NO"/>
              </w:rPr>
            </w:pPr>
            <w:r w:rsidRPr="00452489">
              <w:rPr>
                <w:b/>
                <w:spacing w:val="-2"/>
                <w:sz w:val="18"/>
                <w:lang w:val="nb-NO" w:bidi="nb-NO"/>
              </w:rPr>
              <w:t>Vilkår</w:t>
            </w:r>
          </w:p>
        </w:tc>
        <w:tc>
          <w:tcPr>
            <w:tcW w:w="1312" w:type="dxa"/>
            <w:vMerge w:val="restart"/>
            <w:vAlign w:val="center"/>
          </w:tcPr>
          <w:p w14:paraId="766692F2" w14:textId="77777777" w:rsidR="00F974D7" w:rsidRPr="00452489" w:rsidRDefault="002B264E">
            <w:pPr>
              <w:pStyle w:val="TableParagraph"/>
              <w:spacing w:before="139"/>
              <w:ind w:left="100" w:right="176" w:firstLine="4"/>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3529973A" w14:textId="77777777" w:rsidTr="0048164A">
        <w:trPr>
          <w:trHeight w:val="1648"/>
        </w:trPr>
        <w:tc>
          <w:tcPr>
            <w:tcW w:w="562" w:type="dxa"/>
            <w:vMerge/>
            <w:tcBorders>
              <w:top w:val="nil"/>
            </w:tcBorders>
          </w:tcPr>
          <w:p w14:paraId="699E2F70" w14:textId="77777777" w:rsidR="00F974D7" w:rsidRPr="00452489" w:rsidRDefault="00F974D7">
            <w:pPr>
              <w:rPr>
                <w:sz w:val="2"/>
                <w:szCs w:val="2"/>
                <w:lang w:val="nb-NO"/>
              </w:rPr>
            </w:pPr>
          </w:p>
        </w:tc>
        <w:tc>
          <w:tcPr>
            <w:tcW w:w="2696" w:type="dxa"/>
            <w:vMerge/>
            <w:tcBorders>
              <w:top w:val="nil"/>
            </w:tcBorders>
          </w:tcPr>
          <w:p w14:paraId="748EC7BB" w14:textId="77777777" w:rsidR="00F974D7" w:rsidRPr="00452489" w:rsidRDefault="00F974D7">
            <w:pPr>
              <w:rPr>
                <w:sz w:val="2"/>
                <w:szCs w:val="2"/>
                <w:lang w:val="nb-NO"/>
              </w:rPr>
            </w:pPr>
          </w:p>
        </w:tc>
        <w:tc>
          <w:tcPr>
            <w:tcW w:w="459" w:type="dxa"/>
            <w:textDirection w:val="btLr"/>
          </w:tcPr>
          <w:p w14:paraId="24914E4A" w14:textId="77777777" w:rsidR="00F974D7" w:rsidRPr="00452489" w:rsidRDefault="002B264E" w:rsidP="0062417B">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75754260" w14:textId="77777777" w:rsidR="00F974D7" w:rsidRPr="00452489" w:rsidRDefault="002B264E" w:rsidP="0062417B">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2E804062" w14:textId="77777777" w:rsidR="00F974D7" w:rsidRPr="00452489" w:rsidRDefault="002B264E" w:rsidP="0062417B">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0932AB79" w14:textId="77777777" w:rsidR="00F974D7" w:rsidRPr="00452489" w:rsidRDefault="002B264E" w:rsidP="0062417B">
            <w:pPr>
              <w:pStyle w:val="TableParagraph"/>
              <w:ind w:left="513"/>
              <w:rPr>
                <w:b/>
                <w:spacing w:val="-2"/>
                <w:sz w:val="18"/>
                <w:lang w:val="nb-NO" w:bidi="nb-NO"/>
              </w:rPr>
            </w:pPr>
            <w:r w:rsidRPr="00452489">
              <w:rPr>
                <w:b/>
                <w:spacing w:val="-2"/>
                <w:sz w:val="18"/>
                <w:lang w:val="nb-NO" w:bidi="nb-NO"/>
              </w:rPr>
              <w:t>Robust</w:t>
            </w:r>
          </w:p>
        </w:tc>
        <w:tc>
          <w:tcPr>
            <w:tcW w:w="569" w:type="dxa"/>
            <w:vMerge/>
            <w:tcBorders>
              <w:top w:val="nil"/>
            </w:tcBorders>
            <w:textDirection w:val="btLr"/>
          </w:tcPr>
          <w:p w14:paraId="77E8F973" w14:textId="77777777" w:rsidR="00F974D7" w:rsidRPr="00452489" w:rsidRDefault="00F974D7">
            <w:pPr>
              <w:rPr>
                <w:sz w:val="2"/>
                <w:szCs w:val="2"/>
                <w:lang w:val="nb-NO"/>
              </w:rPr>
            </w:pPr>
          </w:p>
        </w:tc>
        <w:tc>
          <w:tcPr>
            <w:tcW w:w="3176" w:type="dxa"/>
            <w:vMerge/>
            <w:tcBorders>
              <w:top w:val="nil"/>
            </w:tcBorders>
          </w:tcPr>
          <w:p w14:paraId="3FB6AF55" w14:textId="77777777" w:rsidR="00F974D7" w:rsidRPr="00452489" w:rsidRDefault="00F974D7">
            <w:pPr>
              <w:rPr>
                <w:sz w:val="2"/>
                <w:szCs w:val="2"/>
                <w:lang w:val="nb-NO"/>
              </w:rPr>
            </w:pPr>
          </w:p>
        </w:tc>
        <w:tc>
          <w:tcPr>
            <w:tcW w:w="1312" w:type="dxa"/>
            <w:vMerge/>
            <w:tcBorders>
              <w:top w:val="nil"/>
            </w:tcBorders>
          </w:tcPr>
          <w:p w14:paraId="5E7121C6" w14:textId="77777777" w:rsidR="00F974D7" w:rsidRPr="00452489" w:rsidRDefault="00F974D7">
            <w:pPr>
              <w:rPr>
                <w:sz w:val="2"/>
                <w:szCs w:val="2"/>
                <w:lang w:val="nb-NO"/>
              </w:rPr>
            </w:pPr>
          </w:p>
        </w:tc>
      </w:tr>
      <w:tr w:rsidR="00F974D7" w:rsidRPr="00452489" w14:paraId="5E25BA2F" w14:textId="77777777" w:rsidTr="006945E1">
        <w:trPr>
          <w:trHeight w:val="412"/>
        </w:trPr>
        <w:tc>
          <w:tcPr>
            <w:tcW w:w="562" w:type="dxa"/>
            <w:vAlign w:val="center"/>
          </w:tcPr>
          <w:p w14:paraId="179B4DEF" w14:textId="77777777" w:rsidR="00F974D7" w:rsidRPr="00452489" w:rsidRDefault="002B264E" w:rsidP="006945E1">
            <w:pPr>
              <w:pStyle w:val="TableParagraph"/>
              <w:spacing w:before="102"/>
              <w:ind w:left="127" w:right="192"/>
              <w:rPr>
                <w:sz w:val="18"/>
                <w:lang w:val="nb-NO"/>
              </w:rPr>
            </w:pPr>
            <w:r w:rsidRPr="00452489">
              <w:rPr>
                <w:spacing w:val="-5"/>
                <w:sz w:val="18"/>
                <w:lang w:val="nb-NO" w:bidi="nb-NO"/>
              </w:rPr>
              <w:t>60</w:t>
            </w:r>
          </w:p>
        </w:tc>
        <w:tc>
          <w:tcPr>
            <w:tcW w:w="2696" w:type="dxa"/>
            <w:vAlign w:val="center"/>
          </w:tcPr>
          <w:p w14:paraId="3C0996B4" w14:textId="77777777" w:rsidR="00F974D7" w:rsidRPr="00452489" w:rsidRDefault="002B264E">
            <w:pPr>
              <w:pStyle w:val="TableParagraph"/>
              <w:spacing w:line="206" w:lineRule="exact"/>
              <w:ind w:right="210"/>
              <w:rPr>
                <w:sz w:val="18"/>
                <w:lang w:val="nb-NO"/>
              </w:rPr>
            </w:pPr>
            <w:r w:rsidRPr="00452489">
              <w:rPr>
                <w:sz w:val="18"/>
                <w:lang w:val="nb-NO" w:bidi="nb-NO"/>
              </w:rPr>
              <w:t xml:space="preserve">9.2.4.4 Formål med lenke (i </w:t>
            </w:r>
            <w:r w:rsidRPr="00452489">
              <w:rPr>
                <w:spacing w:val="-2"/>
                <w:sz w:val="18"/>
                <w:lang w:val="nb-NO" w:bidi="nb-NO"/>
              </w:rPr>
              <w:t>kontekst)</w:t>
            </w:r>
          </w:p>
        </w:tc>
        <w:tc>
          <w:tcPr>
            <w:tcW w:w="459" w:type="dxa"/>
            <w:vAlign w:val="center"/>
          </w:tcPr>
          <w:p w14:paraId="56E738CD" w14:textId="77777777" w:rsidR="00F974D7" w:rsidRPr="00452489" w:rsidRDefault="00F974D7">
            <w:pPr>
              <w:pStyle w:val="TableParagraph"/>
              <w:ind w:left="0"/>
              <w:rPr>
                <w:rFonts w:ascii="Times New Roman"/>
                <w:sz w:val="18"/>
                <w:lang w:val="nb-NO"/>
              </w:rPr>
            </w:pPr>
          </w:p>
        </w:tc>
        <w:tc>
          <w:tcPr>
            <w:tcW w:w="464" w:type="dxa"/>
            <w:vAlign w:val="center"/>
          </w:tcPr>
          <w:p w14:paraId="7F7B0043" w14:textId="77777777" w:rsidR="00F974D7" w:rsidRPr="00452489" w:rsidRDefault="002B264E">
            <w:pPr>
              <w:pStyle w:val="TableParagraph"/>
              <w:spacing w:before="104"/>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2CC60AD8" w14:textId="77777777" w:rsidR="00F974D7" w:rsidRPr="00452489" w:rsidRDefault="00F974D7">
            <w:pPr>
              <w:pStyle w:val="TableParagraph"/>
              <w:ind w:left="0"/>
              <w:rPr>
                <w:rFonts w:ascii="Times New Roman"/>
                <w:sz w:val="18"/>
                <w:lang w:val="nb-NO"/>
              </w:rPr>
            </w:pPr>
          </w:p>
        </w:tc>
        <w:tc>
          <w:tcPr>
            <w:tcW w:w="461" w:type="dxa"/>
            <w:vAlign w:val="center"/>
          </w:tcPr>
          <w:p w14:paraId="449AC7BA" w14:textId="77777777" w:rsidR="00F974D7" w:rsidRPr="00452489" w:rsidRDefault="00F974D7">
            <w:pPr>
              <w:pStyle w:val="TableParagraph"/>
              <w:ind w:left="0"/>
              <w:rPr>
                <w:rFonts w:ascii="Times New Roman"/>
                <w:sz w:val="18"/>
                <w:lang w:val="nb-NO"/>
              </w:rPr>
            </w:pPr>
          </w:p>
        </w:tc>
        <w:tc>
          <w:tcPr>
            <w:tcW w:w="569" w:type="dxa"/>
            <w:vAlign w:val="center"/>
          </w:tcPr>
          <w:p w14:paraId="00ECFA73"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1E50B305" w14:textId="77777777" w:rsidR="00F974D7" w:rsidRPr="00452489" w:rsidRDefault="002B264E">
            <w:pPr>
              <w:pStyle w:val="TableParagraph"/>
              <w:spacing w:before="102"/>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18F084DC" w14:textId="77777777" w:rsidR="00F974D7" w:rsidRPr="00452489" w:rsidRDefault="002B264E">
            <w:pPr>
              <w:pStyle w:val="TableParagraph"/>
              <w:spacing w:before="102"/>
              <w:ind w:left="26"/>
              <w:rPr>
                <w:sz w:val="18"/>
                <w:lang w:val="nb-NO"/>
              </w:rPr>
            </w:pPr>
            <w:r w:rsidRPr="00452489">
              <w:rPr>
                <w:spacing w:val="-2"/>
                <w:sz w:val="18"/>
                <w:lang w:val="nb-NO" w:bidi="nb-NO"/>
              </w:rPr>
              <w:t>C.9.2.4.4</w:t>
            </w:r>
          </w:p>
        </w:tc>
      </w:tr>
      <w:tr w:rsidR="00F974D7" w:rsidRPr="00452489" w14:paraId="6C0A969F" w14:textId="77777777" w:rsidTr="006945E1">
        <w:trPr>
          <w:trHeight w:val="208"/>
        </w:trPr>
        <w:tc>
          <w:tcPr>
            <w:tcW w:w="562" w:type="dxa"/>
            <w:vAlign w:val="center"/>
          </w:tcPr>
          <w:p w14:paraId="68647F7E" w14:textId="77777777" w:rsidR="00F974D7" w:rsidRPr="00452489" w:rsidRDefault="002B264E" w:rsidP="006945E1">
            <w:pPr>
              <w:pStyle w:val="TableParagraph"/>
              <w:spacing w:line="188" w:lineRule="exact"/>
              <w:ind w:left="127" w:right="192"/>
              <w:rPr>
                <w:sz w:val="18"/>
                <w:lang w:val="nb-NO"/>
              </w:rPr>
            </w:pPr>
            <w:r w:rsidRPr="00452489">
              <w:rPr>
                <w:spacing w:val="-5"/>
                <w:sz w:val="18"/>
                <w:lang w:val="nb-NO" w:bidi="nb-NO"/>
              </w:rPr>
              <w:t>61</w:t>
            </w:r>
          </w:p>
        </w:tc>
        <w:tc>
          <w:tcPr>
            <w:tcW w:w="2696" w:type="dxa"/>
            <w:vAlign w:val="center"/>
          </w:tcPr>
          <w:p w14:paraId="727BE1D5" w14:textId="77777777" w:rsidR="00F974D7" w:rsidRPr="00452489" w:rsidRDefault="002B264E">
            <w:pPr>
              <w:pStyle w:val="TableParagraph"/>
              <w:spacing w:line="188" w:lineRule="exact"/>
              <w:rPr>
                <w:sz w:val="18"/>
                <w:lang w:val="nb-NO"/>
              </w:rPr>
            </w:pPr>
            <w:r w:rsidRPr="00452489">
              <w:rPr>
                <w:sz w:val="18"/>
                <w:lang w:val="nb-NO" w:bidi="nb-NO"/>
              </w:rPr>
              <w:t xml:space="preserve">9.2.4.5 Flere </w:t>
            </w:r>
            <w:r w:rsidRPr="00452489">
              <w:rPr>
                <w:spacing w:val="-4"/>
                <w:sz w:val="18"/>
                <w:lang w:val="nb-NO" w:bidi="nb-NO"/>
              </w:rPr>
              <w:t>måter</w:t>
            </w:r>
          </w:p>
        </w:tc>
        <w:tc>
          <w:tcPr>
            <w:tcW w:w="459" w:type="dxa"/>
            <w:vAlign w:val="center"/>
          </w:tcPr>
          <w:p w14:paraId="15939926" w14:textId="77777777" w:rsidR="00F974D7" w:rsidRPr="00452489" w:rsidRDefault="00F974D7">
            <w:pPr>
              <w:pStyle w:val="TableParagraph"/>
              <w:ind w:left="0"/>
              <w:rPr>
                <w:rFonts w:ascii="Times New Roman"/>
                <w:sz w:val="14"/>
                <w:lang w:val="nb-NO"/>
              </w:rPr>
            </w:pPr>
          </w:p>
        </w:tc>
        <w:tc>
          <w:tcPr>
            <w:tcW w:w="464" w:type="dxa"/>
            <w:vAlign w:val="center"/>
          </w:tcPr>
          <w:p w14:paraId="5A670884" w14:textId="77777777" w:rsidR="00F974D7" w:rsidRPr="00452489" w:rsidRDefault="002B264E">
            <w:pPr>
              <w:pStyle w:val="TableParagraph"/>
              <w:spacing w:before="3"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3DBE9542" w14:textId="77777777" w:rsidR="00F974D7" w:rsidRPr="00452489" w:rsidRDefault="00F974D7">
            <w:pPr>
              <w:pStyle w:val="TableParagraph"/>
              <w:ind w:left="0"/>
              <w:rPr>
                <w:rFonts w:ascii="Times New Roman"/>
                <w:sz w:val="14"/>
                <w:lang w:val="nb-NO"/>
              </w:rPr>
            </w:pPr>
          </w:p>
        </w:tc>
        <w:tc>
          <w:tcPr>
            <w:tcW w:w="461" w:type="dxa"/>
            <w:vAlign w:val="center"/>
          </w:tcPr>
          <w:p w14:paraId="5370CEA1" w14:textId="77777777" w:rsidR="00F974D7" w:rsidRPr="00452489" w:rsidRDefault="00F974D7">
            <w:pPr>
              <w:pStyle w:val="TableParagraph"/>
              <w:ind w:left="0"/>
              <w:rPr>
                <w:rFonts w:ascii="Times New Roman"/>
                <w:sz w:val="14"/>
                <w:lang w:val="nb-NO"/>
              </w:rPr>
            </w:pPr>
          </w:p>
        </w:tc>
        <w:tc>
          <w:tcPr>
            <w:tcW w:w="569" w:type="dxa"/>
            <w:vAlign w:val="center"/>
          </w:tcPr>
          <w:p w14:paraId="29B3E589" w14:textId="77777777" w:rsidR="00F974D7" w:rsidRPr="00452489" w:rsidRDefault="002B264E">
            <w:pPr>
              <w:pStyle w:val="TableParagraph"/>
              <w:spacing w:line="188" w:lineRule="exact"/>
              <w:ind w:left="177"/>
              <w:rPr>
                <w:sz w:val="18"/>
                <w:lang w:val="nb-NO"/>
              </w:rPr>
            </w:pPr>
            <w:r w:rsidRPr="00452489">
              <w:rPr>
                <w:w w:val="99"/>
                <w:sz w:val="18"/>
                <w:lang w:val="nb-NO" w:bidi="nb-NO"/>
              </w:rPr>
              <w:t>V</w:t>
            </w:r>
          </w:p>
        </w:tc>
        <w:tc>
          <w:tcPr>
            <w:tcW w:w="3176" w:type="dxa"/>
            <w:vAlign w:val="center"/>
          </w:tcPr>
          <w:p w14:paraId="75797396" w14:textId="77777777" w:rsidR="00F974D7" w:rsidRPr="00452489" w:rsidRDefault="002B264E">
            <w:pPr>
              <w:pStyle w:val="TableParagraph"/>
              <w:spacing w:line="188"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4F5431E2" w14:textId="77777777" w:rsidR="00F974D7" w:rsidRPr="00452489" w:rsidRDefault="002B264E">
            <w:pPr>
              <w:pStyle w:val="TableParagraph"/>
              <w:spacing w:line="188" w:lineRule="exact"/>
              <w:ind w:left="26"/>
              <w:rPr>
                <w:sz w:val="18"/>
                <w:lang w:val="nb-NO"/>
              </w:rPr>
            </w:pPr>
            <w:r w:rsidRPr="00452489">
              <w:rPr>
                <w:spacing w:val="-2"/>
                <w:sz w:val="18"/>
                <w:lang w:val="nb-NO" w:bidi="nb-NO"/>
              </w:rPr>
              <w:t>C.9.2.4.5</w:t>
            </w:r>
          </w:p>
        </w:tc>
      </w:tr>
      <w:tr w:rsidR="00F974D7" w:rsidRPr="00452489" w14:paraId="7970DACE" w14:textId="77777777" w:rsidTr="006945E1">
        <w:trPr>
          <w:trHeight w:val="206"/>
        </w:trPr>
        <w:tc>
          <w:tcPr>
            <w:tcW w:w="562" w:type="dxa"/>
            <w:vAlign w:val="center"/>
          </w:tcPr>
          <w:p w14:paraId="6D4144B3" w14:textId="77777777" w:rsidR="00F974D7" w:rsidRPr="00452489" w:rsidRDefault="002B264E" w:rsidP="006945E1">
            <w:pPr>
              <w:pStyle w:val="TableParagraph"/>
              <w:spacing w:line="186" w:lineRule="exact"/>
              <w:ind w:left="127" w:right="192"/>
              <w:rPr>
                <w:sz w:val="18"/>
                <w:lang w:val="nb-NO"/>
              </w:rPr>
            </w:pPr>
            <w:r w:rsidRPr="00452489">
              <w:rPr>
                <w:spacing w:val="-5"/>
                <w:sz w:val="18"/>
                <w:lang w:val="nb-NO" w:bidi="nb-NO"/>
              </w:rPr>
              <w:t>62</w:t>
            </w:r>
          </w:p>
        </w:tc>
        <w:tc>
          <w:tcPr>
            <w:tcW w:w="2696" w:type="dxa"/>
            <w:vAlign w:val="center"/>
          </w:tcPr>
          <w:p w14:paraId="7BF57971" w14:textId="77777777" w:rsidR="00F974D7" w:rsidRPr="00452489" w:rsidRDefault="002B264E">
            <w:pPr>
              <w:pStyle w:val="TableParagraph"/>
              <w:spacing w:line="186" w:lineRule="exact"/>
              <w:rPr>
                <w:sz w:val="18"/>
                <w:lang w:val="nb-NO"/>
              </w:rPr>
            </w:pPr>
            <w:r w:rsidRPr="00452489">
              <w:rPr>
                <w:sz w:val="18"/>
                <w:lang w:val="nb-NO" w:bidi="nb-NO"/>
              </w:rPr>
              <w:t xml:space="preserve">9.2.4.6 Overskrifter og </w:t>
            </w:r>
            <w:r w:rsidRPr="00452489">
              <w:rPr>
                <w:spacing w:val="-2"/>
                <w:sz w:val="18"/>
                <w:lang w:val="nb-NO" w:bidi="nb-NO"/>
              </w:rPr>
              <w:t>ledetekster</w:t>
            </w:r>
          </w:p>
        </w:tc>
        <w:tc>
          <w:tcPr>
            <w:tcW w:w="459" w:type="dxa"/>
            <w:vAlign w:val="center"/>
          </w:tcPr>
          <w:p w14:paraId="1340CBFB" w14:textId="77777777" w:rsidR="00F974D7" w:rsidRPr="00452489" w:rsidRDefault="00F974D7">
            <w:pPr>
              <w:pStyle w:val="TableParagraph"/>
              <w:ind w:left="0"/>
              <w:rPr>
                <w:rFonts w:ascii="Times New Roman"/>
                <w:sz w:val="14"/>
                <w:lang w:val="nb-NO"/>
              </w:rPr>
            </w:pPr>
          </w:p>
        </w:tc>
        <w:tc>
          <w:tcPr>
            <w:tcW w:w="464" w:type="dxa"/>
            <w:vAlign w:val="center"/>
          </w:tcPr>
          <w:p w14:paraId="37DE0D43" w14:textId="77777777" w:rsidR="00F974D7" w:rsidRPr="00452489" w:rsidRDefault="002B264E">
            <w:pPr>
              <w:pStyle w:val="TableParagraph"/>
              <w:spacing w:before="1"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CAF9C34" w14:textId="77777777" w:rsidR="00F974D7" w:rsidRPr="00452489" w:rsidRDefault="00F974D7">
            <w:pPr>
              <w:pStyle w:val="TableParagraph"/>
              <w:ind w:left="0"/>
              <w:rPr>
                <w:rFonts w:ascii="Times New Roman"/>
                <w:sz w:val="14"/>
                <w:lang w:val="nb-NO"/>
              </w:rPr>
            </w:pPr>
          </w:p>
        </w:tc>
        <w:tc>
          <w:tcPr>
            <w:tcW w:w="461" w:type="dxa"/>
            <w:vAlign w:val="center"/>
          </w:tcPr>
          <w:p w14:paraId="58086110" w14:textId="77777777" w:rsidR="00F974D7" w:rsidRPr="00452489" w:rsidRDefault="00F974D7">
            <w:pPr>
              <w:pStyle w:val="TableParagraph"/>
              <w:ind w:left="0"/>
              <w:rPr>
                <w:rFonts w:ascii="Times New Roman"/>
                <w:sz w:val="14"/>
                <w:lang w:val="nb-NO"/>
              </w:rPr>
            </w:pPr>
          </w:p>
        </w:tc>
        <w:tc>
          <w:tcPr>
            <w:tcW w:w="569" w:type="dxa"/>
            <w:vAlign w:val="center"/>
          </w:tcPr>
          <w:p w14:paraId="54808B69"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62712ADC"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2A863375" w14:textId="77777777" w:rsidR="00F974D7" w:rsidRPr="00452489" w:rsidRDefault="002B264E">
            <w:pPr>
              <w:pStyle w:val="TableParagraph"/>
              <w:spacing w:line="186" w:lineRule="exact"/>
              <w:ind w:left="26"/>
              <w:rPr>
                <w:sz w:val="18"/>
                <w:lang w:val="nb-NO"/>
              </w:rPr>
            </w:pPr>
            <w:r w:rsidRPr="00452489">
              <w:rPr>
                <w:spacing w:val="-2"/>
                <w:sz w:val="18"/>
                <w:lang w:val="nb-NO" w:bidi="nb-NO"/>
              </w:rPr>
              <w:t>C.9.2.4.6</w:t>
            </w:r>
          </w:p>
        </w:tc>
      </w:tr>
      <w:tr w:rsidR="00F974D7" w:rsidRPr="00452489" w14:paraId="63D7C1A9" w14:textId="77777777" w:rsidTr="006945E1">
        <w:trPr>
          <w:trHeight w:val="206"/>
        </w:trPr>
        <w:tc>
          <w:tcPr>
            <w:tcW w:w="562" w:type="dxa"/>
            <w:vAlign w:val="center"/>
          </w:tcPr>
          <w:p w14:paraId="7986FFBA" w14:textId="77777777" w:rsidR="00F974D7" w:rsidRPr="00452489" w:rsidRDefault="002B264E" w:rsidP="006945E1">
            <w:pPr>
              <w:pStyle w:val="TableParagraph"/>
              <w:spacing w:line="187" w:lineRule="exact"/>
              <w:ind w:left="127" w:right="193"/>
              <w:rPr>
                <w:sz w:val="18"/>
                <w:lang w:val="nb-NO"/>
              </w:rPr>
            </w:pPr>
            <w:r w:rsidRPr="00452489">
              <w:rPr>
                <w:spacing w:val="-5"/>
                <w:sz w:val="18"/>
                <w:lang w:val="nb-NO" w:bidi="nb-NO"/>
              </w:rPr>
              <w:t>63</w:t>
            </w:r>
          </w:p>
        </w:tc>
        <w:tc>
          <w:tcPr>
            <w:tcW w:w="2696" w:type="dxa"/>
            <w:vAlign w:val="center"/>
          </w:tcPr>
          <w:p w14:paraId="4B0D7C2E" w14:textId="77777777" w:rsidR="00F974D7" w:rsidRPr="00452489" w:rsidRDefault="002B264E">
            <w:pPr>
              <w:pStyle w:val="TableParagraph"/>
              <w:spacing w:line="187" w:lineRule="exact"/>
              <w:rPr>
                <w:sz w:val="18"/>
                <w:lang w:val="nb-NO"/>
              </w:rPr>
            </w:pPr>
            <w:r w:rsidRPr="00452489">
              <w:rPr>
                <w:sz w:val="18"/>
                <w:lang w:val="nb-NO" w:bidi="nb-NO"/>
              </w:rPr>
              <w:t>9.2.4.7 Synlig</w:t>
            </w:r>
            <w:r w:rsidRPr="00452489">
              <w:rPr>
                <w:spacing w:val="-2"/>
                <w:sz w:val="18"/>
                <w:lang w:val="nb-NO" w:bidi="nb-NO"/>
              </w:rPr>
              <w:t xml:space="preserve"> fokus</w:t>
            </w:r>
          </w:p>
        </w:tc>
        <w:tc>
          <w:tcPr>
            <w:tcW w:w="459" w:type="dxa"/>
            <w:vAlign w:val="center"/>
          </w:tcPr>
          <w:p w14:paraId="5F61C30E" w14:textId="77777777" w:rsidR="00F974D7" w:rsidRPr="00452489" w:rsidRDefault="00F974D7">
            <w:pPr>
              <w:pStyle w:val="TableParagraph"/>
              <w:ind w:left="0"/>
              <w:rPr>
                <w:rFonts w:ascii="Times New Roman"/>
                <w:sz w:val="14"/>
                <w:lang w:val="nb-NO"/>
              </w:rPr>
            </w:pPr>
          </w:p>
        </w:tc>
        <w:tc>
          <w:tcPr>
            <w:tcW w:w="464" w:type="dxa"/>
            <w:vAlign w:val="center"/>
          </w:tcPr>
          <w:p w14:paraId="4484E1D4" w14:textId="77777777" w:rsidR="00F974D7" w:rsidRPr="00452489" w:rsidRDefault="002B264E">
            <w:pPr>
              <w:pStyle w:val="TableParagraph"/>
              <w:spacing w:before="4" w:line="182"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38D85184" w14:textId="77777777" w:rsidR="00F974D7" w:rsidRPr="00452489" w:rsidRDefault="00F974D7">
            <w:pPr>
              <w:pStyle w:val="TableParagraph"/>
              <w:ind w:left="0"/>
              <w:rPr>
                <w:rFonts w:ascii="Times New Roman"/>
                <w:sz w:val="14"/>
                <w:lang w:val="nb-NO"/>
              </w:rPr>
            </w:pPr>
          </w:p>
        </w:tc>
        <w:tc>
          <w:tcPr>
            <w:tcW w:w="461" w:type="dxa"/>
            <w:vAlign w:val="center"/>
          </w:tcPr>
          <w:p w14:paraId="5DBC0413" w14:textId="77777777" w:rsidR="00F974D7" w:rsidRPr="00452489" w:rsidRDefault="00F974D7">
            <w:pPr>
              <w:pStyle w:val="TableParagraph"/>
              <w:ind w:left="0"/>
              <w:rPr>
                <w:rFonts w:ascii="Times New Roman"/>
                <w:sz w:val="14"/>
                <w:lang w:val="nb-NO"/>
              </w:rPr>
            </w:pPr>
          </w:p>
        </w:tc>
        <w:tc>
          <w:tcPr>
            <w:tcW w:w="569" w:type="dxa"/>
            <w:vAlign w:val="center"/>
          </w:tcPr>
          <w:p w14:paraId="10F545EA" w14:textId="77777777" w:rsidR="00F974D7" w:rsidRPr="00452489" w:rsidRDefault="002B264E">
            <w:pPr>
              <w:pStyle w:val="TableParagraph"/>
              <w:spacing w:line="187" w:lineRule="exact"/>
              <w:ind w:left="177"/>
              <w:rPr>
                <w:sz w:val="18"/>
                <w:lang w:val="nb-NO"/>
              </w:rPr>
            </w:pPr>
            <w:r w:rsidRPr="00452489">
              <w:rPr>
                <w:w w:val="99"/>
                <w:sz w:val="18"/>
                <w:lang w:val="nb-NO" w:bidi="nb-NO"/>
              </w:rPr>
              <w:t>V</w:t>
            </w:r>
          </w:p>
        </w:tc>
        <w:tc>
          <w:tcPr>
            <w:tcW w:w="3176" w:type="dxa"/>
            <w:vAlign w:val="center"/>
          </w:tcPr>
          <w:p w14:paraId="2C87E2E6" w14:textId="77777777" w:rsidR="00F974D7" w:rsidRPr="00452489" w:rsidRDefault="002B264E">
            <w:pPr>
              <w:pStyle w:val="TableParagraph"/>
              <w:spacing w:line="187"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74185091" w14:textId="77777777" w:rsidR="00F974D7" w:rsidRPr="00452489" w:rsidRDefault="002B264E">
            <w:pPr>
              <w:pStyle w:val="TableParagraph"/>
              <w:spacing w:line="187" w:lineRule="exact"/>
              <w:ind w:left="26"/>
              <w:rPr>
                <w:sz w:val="18"/>
                <w:lang w:val="nb-NO"/>
              </w:rPr>
            </w:pPr>
            <w:r w:rsidRPr="00452489">
              <w:rPr>
                <w:spacing w:val="-2"/>
                <w:sz w:val="18"/>
                <w:lang w:val="nb-NO" w:bidi="nb-NO"/>
              </w:rPr>
              <w:t>C.9.2.4.7</w:t>
            </w:r>
          </w:p>
        </w:tc>
      </w:tr>
      <w:tr w:rsidR="00F974D7" w:rsidRPr="00452489" w14:paraId="5B164CCC" w14:textId="77777777" w:rsidTr="006945E1">
        <w:trPr>
          <w:trHeight w:val="208"/>
        </w:trPr>
        <w:tc>
          <w:tcPr>
            <w:tcW w:w="562" w:type="dxa"/>
            <w:vAlign w:val="center"/>
          </w:tcPr>
          <w:p w14:paraId="672D5B51" w14:textId="77777777" w:rsidR="00F974D7" w:rsidRPr="00452489" w:rsidRDefault="002B264E" w:rsidP="006945E1">
            <w:pPr>
              <w:pStyle w:val="TableParagraph"/>
              <w:spacing w:before="1" w:line="187" w:lineRule="exact"/>
              <w:ind w:left="127" w:right="193"/>
              <w:rPr>
                <w:sz w:val="18"/>
                <w:lang w:val="nb-NO"/>
              </w:rPr>
            </w:pPr>
            <w:r w:rsidRPr="00452489">
              <w:rPr>
                <w:spacing w:val="-5"/>
                <w:sz w:val="18"/>
                <w:lang w:val="nb-NO" w:bidi="nb-NO"/>
              </w:rPr>
              <w:t>64</w:t>
            </w:r>
          </w:p>
        </w:tc>
        <w:tc>
          <w:tcPr>
            <w:tcW w:w="2696" w:type="dxa"/>
            <w:vAlign w:val="center"/>
          </w:tcPr>
          <w:p w14:paraId="521513FB" w14:textId="77777777" w:rsidR="00F974D7" w:rsidRPr="00452489" w:rsidRDefault="002B264E">
            <w:pPr>
              <w:pStyle w:val="TableParagraph"/>
              <w:spacing w:before="1" w:line="187" w:lineRule="exact"/>
              <w:rPr>
                <w:sz w:val="18"/>
                <w:lang w:val="nb-NO"/>
              </w:rPr>
            </w:pPr>
            <w:r w:rsidRPr="00452489">
              <w:rPr>
                <w:sz w:val="18"/>
                <w:lang w:val="nb-NO" w:bidi="nb-NO"/>
              </w:rPr>
              <w:t xml:space="preserve">9.2.5.1 </w:t>
            </w:r>
            <w:r w:rsidRPr="00452489">
              <w:rPr>
                <w:spacing w:val="-2"/>
                <w:sz w:val="18"/>
                <w:lang w:val="nb-NO" w:bidi="nb-NO"/>
              </w:rPr>
              <w:t>Pekerbevegelser</w:t>
            </w:r>
          </w:p>
        </w:tc>
        <w:tc>
          <w:tcPr>
            <w:tcW w:w="459" w:type="dxa"/>
            <w:vAlign w:val="center"/>
          </w:tcPr>
          <w:p w14:paraId="0DAC710F" w14:textId="77777777" w:rsidR="00F974D7" w:rsidRPr="00452489" w:rsidRDefault="00F974D7">
            <w:pPr>
              <w:pStyle w:val="TableParagraph"/>
              <w:ind w:left="0"/>
              <w:rPr>
                <w:rFonts w:ascii="Times New Roman"/>
                <w:sz w:val="14"/>
                <w:lang w:val="nb-NO"/>
              </w:rPr>
            </w:pPr>
          </w:p>
        </w:tc>
        <w:tc>
          <w:tcPr>
            <w:tcW w:w="464" w:type="dxa"/>
            <w:vAlign w:val="center"/>
          </w:tcPr>
          <w:p w14:paraId="2B79FD01" w14:textId="77777777" w:rsidR="00F974D7" w:rsidRPr="00452489" w:rsidRDefault="002B264E">
            <w:pPr>
              <w:pStyle w:val="TableParagraph"/>
              <w:spacing w:before="3"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1EBDDD1" w14:textId="77777777" w:rsidR="00F974D7" w:rsidRPr="00452489" w:rsidRDefault="00F974D7">
            <w:pPr>
              <w:pStyle w:val="TableParagraph"/>
              <w:ind w:left="0"/>
              <w:rPr>
                <w:rFonts w:ascii="Times New Roman"/>
                <w:sz w:val="14"/>
                <w:lang w:val="nb-NO"/>
              </w:rPr>
            </w:pPr>
          </w:p>
        </w:tc>
        <w:tc>
          <w:tcPr>
            <w:tcW w:w="461" w:type="dxa"/>
            <w:vAlign w:val="center"/>
          </w:tcPr>
          <w:p w14:paraId="50A95538" w14:textId="77777777" w:rsidR="00F974D7" w:rsidRPr="00452489" w:rsidRDefault="00F974D7">
            <w:pPr>
              <w:pStyle w:val="TableParagraph"/>
              <w:ind w:left="0"/>
              <w:rPr>
                <w:rFonts w:ascii="Times New Roman"/>
                <w:sz w:val="14"/>
                <w:lang w:val="nb-NO"/>
              </w:rPr>
            </w:pPr>
          </w:p>
        </w:tc>
        <w:tc>
          <w:tcPr>
            <w:tcW w:w="569" w:type="dxa"/>
            <w:vAlign w:val="center"/>
          </w:tcPr>
          <w:p w14:paraId="0B372B54" w14:textId="77777777" w:rsidR="00F974D7" w:rsidRPr="00452489" w:rsidRDefault="002B264E">
            <w:pPr>
              <w:pStyle w:val="TableParagraph"/>
              <w:spacing w:before="1" w:line="187" w:lineRule="exact"/>
              <w:ind w:left="177"/>
              <w:rPr>
                <w:sz w:val="18"/>
                <w:lang w:val="nb-NO"/>
              </w:rPr>
            </w:pPr>
            <w:r w:rsidRPr="00452489">
              <w:rPr>
                <w:w w:val="99"/>
                <w:sz w:val="18"/>
                <w:lang w:val="nb-NO" w:bidi="nb-NO"/>
              </w:rPr>
              <w:t>V</w:t>
            </w:r>
          </w:p>
        </w:tc>
        <w:tc>
          <w:tcPr>
            <w:tcW w:w="3176" w:type="dxa"/>
            <w:vAlign w:val="center"/>
          </w:tcPr>
          <w:p w14:paraId="5E85E1CC" w14:textId="77777777" w:rsidR="00F974D7" w:rsidRPr="00452489" w:rsidRDefault="002B264E">
            <w:pPr>
              <w:pStyle w:val="TableParagraph"/>
              <w:spacing w:before="1" w:line="187"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5134365C" w14:textId="77777777" w:rsidR="00F974D7" w:rsidRPr="00452489" w:rsidRDefault="002B264E">
            <w:pPr>
              <w:pStyle w:val="TableParagraph"/>
              <w:spacing w:before="1" w:line="187" w:lineRule="exact"/>
              <w:ind w:left="26"/>
              <w:rPr>
                <w:sz w:val="18"/>
                <w:lang w:val="nb-NO"/>
              </w:rPr>
            </w:pPr>
            <w:r w:rsidRPr="00452489">
              <w:rPr>
                <w:spacing w:val="-2"/>
                <w:sz w:val="18"/>
                <w:lang w:val="nb-NO" w:bidi="nb-NO"/>
              </w:rPr>
              <w:t>C.9.2.5.1</w:t>
            </w:r>
          </w:p>
        </w:tc>
      </w:tr>
      <w:tr w:rsidR="00F974D7" w:rsidRPr="00452489" w14:paraId="000F0390" w14:textId="77777777" w:rsidTr="006945E1">
        <w:trPr>
          <w:trHeight w:val="205"/>
        </w:trPr>
        <w:tc>
          <w:tcPr>
            <w:tcW w:w="562" w:type="dxa"/>
            <w:vAlign w:val="center"/>
          </w:tcPr>
          <w:p w14:paraId="018D251A"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65</w:t>
            </w:r>
          </w:p>
        </w:tc>
        <w:tc>
          <w:tcPr>
            <w:tcW w:w="2696" w:type="dxa"/>
            <w:vAlign w:val="center"/>
          </w:tcPr>
          <w:p w14:paraId="1ED4F4A5" w14:textId="77777777" w:rsidR="00F974D7" w:rsidRPr="00452489" w:rsidRDefault="002B264E">
            <w:pPr>
              <w:pStyle w:val="TableParagraph"/>
              <w:spacing w:line="186" w:lineRule="exact"/>
              <w:rPr>
                <w:sz w:val="18"/>
                <w:lang w:val="nb-NO"/>
              </w:rPr>
            </w:pPr>
            <w:r w:rsidRPr="00452489">
              <w:rPr>
                <w:sz w:val="18"/>
                <w:lang w:val="nb-NO" w:bidi="nb-NO"/>
              </w:rPr>
              <w:t xml:space="preserve">9.2.5.2 </w:t>
            </w:r>
            <w:r w:rsidRPr="00452489">
              <w:rPr>
                <w:spacing w:val="-2"/>
                <w:sz w:val="18"/>
                <w:lang w:val="nb-NO" w:bidi="nb-NO"/>
              </w:rPr>
              <w:t>Pekeravbrytelse</w:t>
            </w:r>
          </w:p>
        </w:tc>
        <w:tc>
          <w:tcPr>
            <w:tcW w:w="459" w:type="dxa"/>
            <w:vAlign w:val="center"/>
          </w:tcPr>
          <w:p w14:paraId="6ABA1922" w14:textId="77777777" w:rsidR="00F974D7" w:rsidRPr="00452489" w:rsidRDefault="00F974D7">
            <w:pPr>
              <w:pStyle w:val="TableParagraph"/>
              <w:ind w:left="0"/>
              <w:rPr>
                <w:rFonts w:ascii="Times New Roman"/>
                <w:sz w:val="14"/>
                <w:lang w:val="nb-NO"/>
              </w:rPr>
            </w:pPr>
          </w:p>
        </w:tc>
        <w:tc>
          <w:tcPr>
            <w:tcW w:w="464" w:type="dxa"/>
            <w:vAlign w:val="center"/>
          </w:tcPr>
          <w:p w14:paraId="006325BA" w14:textId="77777777" w:rsidR="00F974D7" w:rsidRPr="00452489" w:rsidRDefault="002B264E">
            <w:pPr>
              <w:pStyle w:val="TableParagraph"/>
              <w:spacing w:before="3" w:line="182"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6AB0FCF" w14:textId="77777777" w:rsidR="00F974D7" w:rsidRPr="00452489" w:rsidRDefault="00F974D7">
            <w:pPr>
              <w:pStyle w:val="TableParagraph"/>
              <w:ind w:left="0"/>
              <w:rPr>
                <w:rFonts w:ascii="Times New Roman"/>
                <w:sz w:val="14"/>
                <w:lang w:val="nb-NO"/>
              </w:rPr>
            </w:pPr>
          </w:p>
        </w:tc>
        <w:tc>
          <w:tcPr>
            <w:tcW w:w="461" w:type="dxa"/>
            <w:vAlign w:val="center"/>
          </w:tcPr>
          <w:p w14:paraId="1B8A5DBB" w14:textId="77777777" w:rsidR="00F974D7" w:rsidRPr="00452489" w:rsidRDefault="00F974D7">
            <w:pPr>
              <w:pStyle w:val="TableParagraph"/>
              <w:ind w:left="0"/>
              <w:rPr>
                <w:rFonts w:ascii="Times New Roman"/>
                <w:sz w:val="14"/>
                <w:lang w:val="nb-NO"/>
              </w:rPr>
            </w:pPr>
          </w:p>
        </w:tc>
        <w:tc>
          <w:tcPr>
            <w:tcW w:w="569" w:type="dxa"/>
            <w:vAlign w:val="center"/>
          </w:tcPr>
          <w:p w14:paraId="263A9598"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3089A6B6"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2BCD5A54" w14:textId="77777777" w:rsidR="00F974D7" w:rsidRPr="00452489" w:rsidRDefault="002B264E">
            <w:pPr>
              <w:pStyle w:val="TableParagraph"/>
              <w:spacing w:line="186" w:lineRule="exact"/>
              <w:ind w:left="26"/>
              <w:rPr>
                <w:sz w:val="18"/>
                <w:lang w:val="nb-NO"/>
              </w:rPr>
            </w:pPr>
            <w:r w:rsidRPr="00452489">
              <w:rPr>
                <w:spacing w:val="-2"/>
                <w:sz w:val="18"/>
                <w:lang w:val="nb-NO" w:bidi="nb-NO"/>
              </w:rPr>
              <w:t>C.9.2.5.2</w:t>
            </w:r>
          </w:p>
        </w:tc>
      </w:tr>
      <w:tr w:rsidR="00F974D7" w:rsidRPr="00452489" w14:paraId="682228DE" w14:textId="77777777" w:rsidTr="006945E1">
        <w:trPr>
          <w:trHeight w:val="208"/>
        </w:trPr>
        <w:tc>
          <w:tcPr>
            <w:tcW w:w="562" w:type="dxa"/>
            <w:vAlign w:val="center"/>
          </w:tcPr>
          <w:p w14:paraId="5B0863E2" w14:textId="77777777" w:rsidR="00F974D7" w:rsidRPr="00452489" w:rsidRDefault="002B264E" w:rsidP="006945E1">
            <w:pPr>
              <w:pStyle w:val="TableParagraph"/>
              <w:spacing w:line="188" w:lineRule="exact"/>
              <w:ind w:left="127" w:right="193"/>
              <w:rPr>
                <w:sz w:val="18"/>
                <w:lang w:val="nb-NO"/>
              </w:rPr>
            </w:pPr>
            <w:r w:rsidRPr="00452489">
              <w:rPr>
                <w:spacing w:val="-5"/>
                <w:sz w:val="18"/>
                <w:lang w:val="nb-NO" w:bidi="nb-NO"/>
              </w:rPr>
              <w:t>66</w:t>
            </w:r>
          </w:p>
        </w:tc>
        <w:tc>
          <w:tcPr>
            <w:tcW w:w="2696" w:type="dxa"/>
            <w:vAlign w:val="center"/>
          </w:tcPr>
          <w:p w14:paraId="6BECB442" w14:textId="77777777" w:rsidR="00F974D7" w:rsidRPr="00452489" w:rsidRDefault="002B264E">
            <w:pPr>
              <w:pStyle w:val="TableParagraph"/>
              <w:spacing w:line="188" w:lineRule="exact"/>
              <w:rPr>
                <w:sz w:val="18"/>
                <w:lang w:val="nb-NO"/>
              </w:rPr>
            </w:pPr>
            <w:r w:rsidRPr="00452489">
              <w:rPr>
                <w:sz w:val="18"/>
                <w:lang w:val="nb-NO" w:bidi="nb-NO"/>
              </w:rPr>
              <w:t xml:space="preserve">9.2.5.3 Ledetekst i </w:t>
            </w:r>
            <w:r w:rsidRPr="00452489">
              <w:rPr>
                <w:spacing w:val="-4"/>
                <w:sz w:val="18"/>
                <w:lang w:val="nb-NO" w:bidi="nb-NO"/>
              </w:rPr>
              <w:t>navn</w:t>
            </w:r>
          </w:p>
        </w:tc>
        <w:tc>
          <w:tcPr>
            <w:tcW w:w="459" w:type="dxa"/>
            <w:vAlign w:val="center"/>
          </w:tcPr>
          <w:p w14:paraId="72CC49AD" w14:textId="77777777" w:rsidR="00F974D7" w:rsidRPr="00452489" w:rsidRDefault="00F974D7">
            <w:pPr>
              <w:pStyle w:val="TableParagraph"/>
              <w:ind w:left="0"/>
              <w:rPr>
                <w:rFonts w:ascii="Times New Roman"/>
                <w:sz w:val="14"/>
                <w:lang w:val="nb-NO"/>
              </w:rPr>
            </w:pPr>
          </w:p>
        </w:tc>
        <w:tc>
          <w:tcPr>
            <w:tcW w:w="464" w:type="dxa"/>
            <w:vAlign w:val="center"/>
          </w:tcPr>
          <w:p w14:paraId="22335BE0" w14:textId="77777777" w:rsidR="00F974D7" w:rsidRPr="00452489" w:rsidRDefault="002B264E">
            <w:pPr>
              <w:pStyle w:val="TableParagraph"/>
              <w:spacing w:before="3"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275854C0" w14:textId="77777777" w:rsidR="00F974D7" w:rsidRPr="00452489" w:rsidRDefault="00F974D7">
            <w:pPr>
              <w:pStyle w:val="TableParagraph"/>
              <w:ind w:left="0"/>
              <w:rPr>
                <w:rFonts w:ascii="Times New Roman"/>
                <w:sz w:val="14"/>
                <w:lang w:val="nb-NO"/>
              </w:rPr>
            </w:pPr>
          </w:p>
        </w:tc>
        <w:tc>
          <w:tcPr>
            <w:tcW w:w="461" w:type="dxa"/>
            <w:vAlign w:val="center"/>
          </w:tcPr>
          <w:p w14:paraId="02B82252" w14:textId="77777777" w:rsidR="00F974D7" w:rsidRPr="00452489" w:rsidRDefault="00F974D7">
            <w:pPr>
              <w:pStyle w:val="TableParagraph"/>
              <w:ind w:left="0"/>
              <w:rPr>
                <w:rFonts w:ascii="Times New Roman"/>
                <w:sz w:val="14"/>
                <w:lang w:val="nb-NO"/>
              </w:rPr>
            </w:pPr>
          </w:p>
        </w:tc>
        <w:tc>
          <w:tcPr>
            <w:tcW w:w="569" w:type="dxa"/>
            <w:vAlign w:val="center"/>
          </w:tcPr>
          <w:p w14:paraId="6D094BB9" w14:textId="77777777" w:rsidR="00F974D7" w:rsidRPr="00452489" w:rsidRDefault="002B264E">
            <w:pPr>
              <w:pStyle w:val="TableParagraph"/>
              <w:spacing w:line="188" w:lineRule="exact"/>
              <w:ind w:left="177"/>
              <w:rPr>
                <w:sz w:val="18"/>
                <w:lang w:val="nb-NO"/>
              </w:rPr>
            </w:pPr>
            <w:r w:rsidRPr="00452489">
              <w:rPr>
                <w:w w:val="99"/>
                <w:sz w:val="18"/>
                <w:lang w:val="nb-NO" w:bidi="nb-NO"/>
              </w:rPr>
              <w:t>V</w:t>
            </w:r>
          </w:p>
        </w:tc>
        <w:tc>
          <w:tcPr>
            <w:tcW w:w="3176" w:type="dxa"/>
            <w:vAlign w:val="center"/>
          </w:tcPr>
          <w:p w14:paraId="18AAF14C" w14:textId="77777777" w:rsidR="00F974D7" w:rsidRPr="00452489" w:rsidRDefault="002B264E">
            <w:pPr>
              <w:pStyle w:val="TableParagraph"/>
              <w:spacing w:line="188"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70F7A92D" w14:textId="77777777" w:rsidR="00F974D7" w:rsidRPr="00452489" w:rsidRDefault="002B264E">
            <w:pPr>
              <w:pStyle w:val="TableParagraph"/>
              <w:spacing w:line="188" w:lineRule="exact"/>
              <w:ind w:left="26"/>
              <w:rPr>
                <w:sz w:val="18"/>
                <w:lang w:val="nb-NO"/>
              </w:rPr>
            </w:pPr>
            <w:r w:rsidRPr="00452489">
              <w:rPr>
                <w:spacing w:val="-2"/>
                <w:sz w:val="18"/>
                <w:lang w:val="nb-NO" w:bidi="nb-NO"/>
              </w:rPr>
              <w:t>C.9.2.5.3</w:t>
            </w:r>
          </w:p>
        </w:tc>
      </w:tr>
      <w:tr w:rsidR="00F974D7" w:rsidRPr="00452489" w14:paraId="341A6584" w14:textId="77777777" w:rsidTr="006945E1">
        <w:trPr>
          <w:trHeight w:val="205"/>
        </w:trPr>
        <w:tc>
          <w:tcPr>
            <w:tcW w:w="562" w:type="dxa"/>
            <w:vAlign w:val="center"/>
          </w:tcPr>
          <w:p w14:paraId="0186C0DE"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67</w:t>
            </w:r>
          </w:p>
        </w:tc>
        <w:tc>
          <w:tcPr>
            <w:tcW w:w="2696" w:type="dxa"/>
            <w:vAlign w:val="center"/>
          </w:tcPr>
          <w:p w14:paraId="29A1AD90" w14:textId="77777777" w:rsidR="00F974D7" w:rsidRPr="00452489" w:rsidRDefault="002B264E">
            <w:pPr>
              <w:pStyle w:val="TableParagraph"/>
              <w:spacing w:line="186" w:lineRule="exact"/>
              <w:rPr>
                <w:sz w:val="18"/>
                <w:lang w:val="nb-NO"/>
              </w:rPr>
            </w:pPr>
            <w:r w:rsidRPr="00452489">
              <w:rPr>
                <w:sz w:val="18"/>
                <w:lang w:val="nb-NO" w:bidi="nb-NO"/>
              </w:rPr>
              <w:t xml:space="preserve">9.2.5.4 </w:t>
            </w:r>
            <w:r w:rsidRPr="00452489">
              <w:rPr>
                <w:spacing w:val="-2"/>
                <w:sz w:val="18"/>
                <w:lang w:val="nb-NO" w:bidi="nb-NO"/>
              </w:rPr>
              <w:t>Bevegelsesaktivering</w:t>
            </w:r>
          </w:p>
        </w:tc>
        <w:tc>
          <w:tcPr>
            <w:tcW w:w="459" w:type="dxa"/>
            <w:vAlign w:val="center"/>
          </w:tcPr>
          <w:p w14:paraId="3A8C2789" w14:textId="77777777" w:rsidR="00F974D7" w:rsidRPr="00452489" w:rsidRDefault="00F974D7">
            <w:pPr>
              <w:pStyle w:val="TableParagraph"/>
              <w:ind w:left="0"/>
              <w:rPr>
                <w:rFonts w:ascii="Times New Roman"/>
                <w:sz w:val="14"/>
                <w:lang w:val="nb-NO"/>
              </w:rPr>
            </w:pPr>
          </w:p>
        </w:tc>
        <w:tc>
          <w:tcPr>
            <w:tcW w:w="464" w:type="dxa"/>
            <w:vAlign w:val="center"/>
          </w:tcPr>
          <w:p w14:paraId="2DD576EB" w14:textId="77777777" w:rsidR="00F974D7" w:rsidRPr="00452489" w:rsidRDefault="002B264E">
            <w:pPr>
              <w:pStyle w:val="TableParagraph"/>
              <w:spacing w:before="1"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13FE3BE" w14:textId="77777777" w:rsidR="00F974D7" w:rsidRPr="00452489" w:rsidRDefault="00F974D7">
            <w:pPr>
              <w:pStyle w:val="TableParagraph"/>
              <w:ind w:left="0"/>
              <w:rPr>
                <w:rFonts w:ascii="Times New Roman"/>
                <w:sz w:val="14"/>
                <w:lang w:val="nb-NO"/>
              </w:rPr>
            </w:pPr>
          </w:p>
        </w:tc>
        <w:tc>
          <w:tcPr>
            <w:tcW w:w="461" w:type="dxa"/>
            <w:vAlign w:val="center"/>
          </w:tcPr>
          <w:p w14:paraId="3B10F014" w14:textId="77777777" w:rsidR="00F974D7" w:rsidRPr="00452489" w:rsidRDefault="00F974D7">
            <w:pPr>
              <w:pStyle w:val="TableParagraph"/>
              <w:ind w:left="0"/>
              <w:rPr>
                <w:rFonts w:ascii="Times New Roman"/>
                <w:sz w:val="14"/>
                <w:lang w:val="nb-NO"/>
              </w:rPr>
            </w:pPr>
          </w:p>
        </w:tc>
        <w:tc>
          <w:tcPr>
            <w:tcW w:w="569" w:type="dxa"/>
            <w:vAlign w:val="center"/>
          </w:tcPr>
          <w:p w14:paraId="13D6F314"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38380881"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58AB0638" w14:textId="77777777" w:rsidR="00F974D7" w:rsidRPr="00452489" w:rsidRDefault="002B264E">
            <w:pPr>
              <w:pStyle w:val="TableParagraph"/>
              <w:spacing w:line="186" w:lineRule="exact"/>
              <w:ind w:left="26"/>
              <w:rPr>
                <w:sz w:val="18"/>
                <w:lang w:val="nb-NO"/>
              </w:rPr>
            </w:pPr>
            <w:r w:rsidRPr="00452489">
              <w:rPr>
                <w:spacing w:val="-2"/>
                <w:sz w:val="18"/>
                <w:lang w:val="nb-NO" w:bidi="nb-NO"/>
              </w:rPr>
              <w:t>C.9.2.5.4</w:t>
            </w:r>
          </w:p>
        </w:tc>
      </w:tr>
      <w:tr w:rsidR="00F974D7" w:rsidRPr="00452489" w14:paraId="78BC83D0" w14:textId="77777777" w:rsidTr="006945E1">
        <w:trPr>
          <w:trHeight w:val="208"/>
        </w:trPr>
        <w:tc>
          <w:tcPr>
            <w:tcW w:w="562" w:type="dxa"/>
            <w:vAlign w:val="center"/>
          </w:tcPr>
          <w:p w14:paraId="73B54441" w14:textId="77777777" w:rsidR="00F974D7" w:rsidRPr="00452489" w:rsidRDefault="002B264E" w:rsidP="006945E1">
            <w:pPr>
              <w:pStyle w:val="TableParagraph"/>
              <w:spacing w:line="188" w:lineRule="exact"/>
              <w:ind w:left="127" w:right="193"/>
              <w:rPr>
                <w:sz w:val="18"/>
                <w:lang w:val="nb-NO"/>
              </w:rPr>
            </w:pPr>
            <w:r w:rsidRPr="00452489">
              <w:rPr>
                <w:spacing w:val="-5"/>
                <w:sz w:val="18"/>
                <w:lang w:val="nb-NO" w:bidi="nb-NO"/>
              </w:rPr>
              <w:t>68</w:t>
            </w:r>
          </w:p>
        </w:tc>
        <w:tc>
          <w:tcPr>
            <w:tcW w:w="2696" w:type="dxa"/>
            <w:vAlign w:val="center"/>
          </w:tcPr>
          <w:p w14:paraId="0C086083" w14:textId="77777777" w:rsidR="00F974D7" w:rsidRPr="00452489" w:rsidRDefault="002B264E">
            <w:pPr>
              <w:pStyle w:val="TableParagraph"/>
              <w:spacing w:line="188" w:lineRule="exact"/>
              <w:rPr>
                <w:sz w:val="18"/>
                <w:lang w:val="nb-NO"/>
              </w:rPr>
            </w:pPr>
            <w:r w:rsidRPr="00452489">
              <w:rPr>
                <w:sz w:val="18"/>
                <w:lang w:val="nb-NO" w:bidi="nb-NO"/>
              </w:rPr>
              <w:t xml:space="preserve">9.3.1.1 Språk på </w:t>
            </w:r>
            <w:r w:rsidRPr="00452489">
              <w:rPr>
                <w:spacing w:val="-4"/>
                <w:sz w:val="18"/>
                <w:lang w:val="nb-NO" w:bidi="nb-NO"/>
              </w:rPr>
              <w:t>siden</w:t>
            </w:r>
          </w:p>
        </w:tc>
        <w:tc>
          <w:tcPr>
            <w:tcW w:w="459" w:type="dxa"/>
            <w:vAlign w:val="center"/>
          </w:tcPr>
          <w:p w14:paraId="386B2E79" w14:textId="77777777" w:rsidR="00F974D7" w:rsidRPr="00452489" w:rsidRDefault="00F974D7">
            <w:pPr>
              <w:pStyle w:val="TableParagraph"/>
              <w:ind w:left="0"/>
              <w:rPr>
                <w:rFonts w:ascii="Times New Roman"/>
                <w:sz w:val="14"/>
                <w:lang w:val="nb-NO"/>
              </w:rPr>
            </w:pPr>
          </w:p>
        </w:tc>
        <w:tc>
          <w:tcPr>
            <w:tcW w:w="464" w:type="dxa"/>
            <w:vAlign w:val="center"/>
          </w:tcPr>
          <w:p w14:paraId="02E2AA3B" w14:textId="77777777" w:rsidR="00F974D7" w:rsidRPr="00452489" w:rsidRDefault="00F974D7">
            <w:pPr>
              <w:pStyle w:val="TableParagraph"/>
              <w:ind w:left="0"/>
              <w:rPr>
                <w:rFonts w:ascii="Times New Roman"/>
                <w:sz w:val="14"/>
                <w:lang w:val="nb-NO"/>
              </w:rPr>
            </w:pPr>
          </w:p>
        </w:tc>
        <w:tc>
          <w:tcPr>
            <w:tcW w:w="459" w:type="dxa"/>
            <w:vAlign w:val="center"/>
          </w:tcPr>
          <w:p w14:paraId="4CA95DD8" w14:textId="77777777" w:rsidR="00F974D7" w:rsidRPr="00452489" w:rsidRDefault="002B264E">
            <w:pPr>
              <w:pStyle w:val="TableParagraph"/>
              <w:spacing w:before="3" w:line="185" w:lineRule="exact"/>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1881FB18" w14:textId="77777777" w:rsidR="00F974D7" w:rsidRPr="00452489" w:rsidRDefault="00F974D7">
            <w:pPr>
              <w:pStyle w:val="TableParagraph"/>
              <w:ind w:left="0"/>
              <w:rPr>
                <w:rFonts w:ascii="Times New Roman"/>
                <w:sz w:val="14"/>
                <w:lang w:val="nb-NO"/>
              </w:rPr>
            </w:pPr>
          </w:p>
        </w:tc>
        <w:tc>
          <w:tcPr>
            <w:tcW w:w="569" w:type="dxa"/>
            <w:vAlign w:val="center"/>
          </w:tcPr>
          <w:p w14:paraId="4D8A871C" w14:textId="77777777" w:rsidR="00F974D7" w:rsidRPr="00452489" w:rsidRDefault="002B264E">
            <w:pPr>
              <w:pStyle w:val="TableParagraph"/>
              <w:spacing w:line="188" w:lineRule="exact"/>
              <w:ind w:left="177"/>
              <w:rPr>
                <w:sz w:val="18"/>
                <w:lang w:val="nb-NO"/>
              </w:rPr>
            </w:pPr>
            <w:r w:rsidRPr="00452489">
              <w:rPr>
                <w:w w:val="99"/>
                <w:sz w:val="18"/>
                <w:lang w:val="nb-NO" w:bidi="nb-NO"/>
              </w:rPr>
              <w:t>V</w:t>
            </w:r>
          </w:p>
        </w:tc>
        <w:tc>
          <w:tcPr>
            <w:tcW w:w="3176" w:type="dxa"/>
            <w:vAlign w:val="center"/>
          </w:tcPr>
          <w:p w14:paraId="566E0A46" w14:textId="77777777" w:rsidR="00F974D7" w:rsidRPr="00452489" w:rsidRDefault="002B264E">
            <w:pPr>
              <w:pStyle w:val="TableParagraph"/>
              <w:spacing w:line="188"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568CF5BF" w14:textId="77777777" w:rsidR="00F974D7" w:rsidRPr="00452489" w:rsidRDefault="002B264E">
            <w:pPr>
              <w:pStyle w:val="TableParagraph"/>
              <w:spacing w:line="188" w:lineRule="exact"/>
              <w:ind w:left="26"/>
              <w:rPr>
                <w:sz w:val="18"/>
                <w:lang w:val="nb-NO"/>
              </w:rPr>
            </w:pPr>
            <w:r w:rsidRPr="00452489">
              <w:rPr>
                <w:spacing w:val="-2"/>
                <w:sz w:val="18"/>
                <w:lang w:val="nb-NO" w:bidi="nb-NO"/>
              </w:rPr>
              <w:t>C.9.3.1.1</w:t>
            </w:r>
          </w:p>
        </w:tc>
      </w:tr>
      <w:tr w:rsidR="00F974D7" w:rsidRPr="00452489" w14:paraId="2650503D" w14:textId="77777777" w:rsidTr="006945E1">
        <w:trPr>
          <w:trHeight w:val="206"/>
        </w:trPr>
        <w:tc>
          <w:tcPr>
            <w:tcW w:w="562" w:type="dxa"/>
            <w:vAlign w:val="center"/>
          </w:tcPr>
          <w:p w14:paraId="7319C430"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69</w:t>
            </w:r>
          </w:p>
        </w:tc>
        <w:tc>
          <w:tcPr>
            <w:tcW w:w="2696" w:type="dxa"/>
            <w:vAlign w:val="center"/>
          </w:tcPr>
          <w:p w14:paraId="3E884891" w14:textId="77777777" w:rsidR="00F974D7" w:rsidRPr="00452489" w:rsidRDefault="002B264E">
            <w:pPr>
              <w:pStyle w:val="TableParagraph"/>
              <w:spacing w:line="186" w:lineRule="exact"/>
              <w:rPr>
                <w:sz w:val="18"/>
                <w:lang w:val="nb-NO"/>
              </w:rPr>
            </w:pPr>
            <w:r w:rsidRPr="00452489">
              <w:rPr>
                <w:sz w:val="18"/>
                <w:lang w:val="nb-NO" w:bidi="nb-NO"/>
              </w:rPr>
              <w:t xml:space="preserve">9.3.1.2 Språk på deler av </w:t>
            </w:r>
            <w:r w:rsidRPr="00452489">
              <w:rPr>
                <w:spacing w:val="-2"/>
                <w:sz w:val="18"/>
                <w:lang w:val="nb-NO" w:bidi="nb-NO"/>
              </w:rPr>
              <w:t>innhold</w:t>
            </w:r>
          </w:p>
        </w:tc>
        <w:tc>
          <w:tcPr>
            <w:tcW w:w="459" w:type="dxa"/>
            <w:vAlign w:val="center"/>
          </w:tcPr>
          <w:p w14:paraId="0D54C882" w14:textId="77777777" w:rsidR="00F974D7" w:rsidRPr="00452489" w:rsidRDefault="00F974D7">
            <w:pPr>
              <w:pStyle w:val="TableParagraph"/>
              <w:ind w:left="0"/>
              <w:rPr>
                <w:rFonts w:ascii="Times New Roman"/>
                <w:sz w:val="14"/>
                <w:lang w:val="nb-NO"/>
              </w:rPr>
            </w:pPr>
          </w:p>
        </w:tc>
        <w:tc>
          <w:tcPr>
            <w:tcW w:w="464" w:type="dxa"/>
            <w:vAlign w:val="center"/>
          </w:tcPr>
          <w:p w14:paraId="089CD0F0" w14:textId="77777777" w:rsidR="00F974D7" w:rsidRPr="00452489" w:rsidRDefault="00F974D7">
            <w:pPr>
              <w:pStyle w:val="TableParagraph"/>
              <w:ind w:left="0"/>
              <w:rPr>
                <w:rFonts w:ascii="Times New Roman"/>
                <w:sz w:val="14"/>
                <w:lang w:val="nb-NO"/>
              </w:rPr>
            </w:pPr>
          </w:p>
        </w:tc>
        <w:tc>
          <w:tcPr>
            <w:tcW w:w="459" w:type="dxa"/>
            <w:vAlign w:val="center"/>
          </w:tcPr>
          <w:p w14:paraId="03083306" w14:textId="77777777" w:rsidR="00F974D7" w:rsidRPr="00452489" w:rsidRDefault="002B264E">
            <w:pPr>
              <w:pStyle w:val="TableParagraph"/>
              <w:spacing w:before="1" w:line="185" w:lineRule="exact"/>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C9A2A9E" w14:textId="77777777" w:rsidR="00F974D7" w:rsidRPr="00452489" w:rsidRDefault="00F974D7">
            <w:pPr>
              <w:pStyle w:val="TableParagraph"/>
              <w:ind w:left="0"/>
              <w:rPr>
                <w:rFonts w:ascii="Times New Roman"/>
                <w:sz w:val="14"/>
                <w:lang w:val="nb-NO"/>
              </w:rPr>
            </w:pPr>
          </w:p>
        </w:tc>
        <w:tc>
          <w:tcPr>
            <w:tcW w:w="569" w:type="dxa"/>
            <w:vAlign w:val="center"/>
          </w:tcPr>
          <w:p w14:paraId="7161ED81"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54E1533E"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63434238" w14:textId="77777777" w:rsidR="00F974D7" w:rsidRPr="00452489" w:rsidRDefault="002B264E">
            <w:pPr>
              <w:pStyle w:val="TableParagraph"/>
              <w:spacing w:line="186" w:lineRule="exact"/>
              <w:ind w:left="26"/>
              <w:rPr>
                <w:sz w:val="18"/>
                <w:lang w:val="nb-NO"/>
              </w:rPr>
            </w:pPr>
            <w:r w:rsidRPr="00452489">
              <w:rPr>
                <w:spacing w:val="-2"/>
                <w:sz w:val="18"/>
                <w:lang w:val="nb-NO" w:bidi="nb-NO"/>
              </w:rPr>
              <w:t>C.9.3.1.2</w:t>
            </w:r>
          </w:p>
        </w:tc>
      </w:tr>
      <w:tr w:rsidR="00F974D7" w:rsidRPr="00452489" w14:paraId="29B9E45E" w14:textId="77777777" w:rsidTr="006945E1">
        <w:trPr>
          <w:trHeight w:val="206"/>
        </w:trPr>
        <w:tc>
          <w:tcPr>
            <w:tcW w:w="562" w:type="dxa"/>
            <w:vAlign w:val="center"/>
          </w:tcPr>
          <w:p w14:paraId="7222EB3B" w14:textId="77777777" w:rsidR="00F974D7" w:rsidRPr="00452489" w:rsidRDefault="002B264E" w:rsidP="006945E1">
            <w:pPr>
              <w:pStyle w:val="TableParagraph"/>
              <w:spacing w:line="186" w:lineRule="exact"/>
              <w:ind w:left="127" w:right="192"/>
              <w:rPr>
                <w:sz w:val="18"/>
                <w:lang w:val="nb-NO"/>
              </w:rPr>
            </w:pPr>
            <w:r w:rsidRPr="00452489">
              <w:rPr>
                <w:spacing w:val="-5"/>
                <w:sz w:val="18"/>
                <w:lang w:val="nb-NO" w:bidi="nb-NO"/>
              </w:rPr>
              <w:t>70</w:t>
            </w:r>
          </w:p>
        </w:tc>
        <w:tc>
          <w:tcPr>
            <w:tcW w:w="2696" w:type="dxa"/>
            <w:vAlign w:val="center"/>
          </w:tcPr>
          <w:p w14:paraId="40A723AE" w14:textId="43CD2B38" w:rsidR="00F974D7" w:rsidRPr="00452489" w:rsidRDefault="002B264E">
            <w:pPr>
              <w:pStyle w:val="TableParagraph"/>
              <w:spacing w:line="186" w:lineRule="exact"/>
              <w:rPr>
                <w:sz w:val="18"/>
                <w:lang w:val="nb-NO"/>
              </w:rPr>
            </w:pPr>
            <w:r w:rsidRPr="00452489">
              <w:rPr>
                <w:sz w:val="18"/>
                <w:lang w:val="nb-NO" w:bidi="nb-NO"/>
              </w:rPr>
              <w:t xml:space="preserve">9.3.2.1 </w:t>
            </w:r>
            <w:r w:rsidR="004A0103" w:rsidRPr="00452489">
              <w:rPr>
                <w:spacing w:val="-2"/>
                <w:sz w:val="18"/>
                <w:lang w:val="nb-NO" w:bidi="nb-NO"/>
              </w:rPr>
              <w:t>F</w:t>
            </w:r>
            <w:r w:rsidRPr="00452489">
              <w:rPr>
                <w:spacing w:val="-2"/>
                <w:sz w:val="18"/>
                <w:lang w:val="nb-NO" w:bidi="nb-NO"/>
              </w:rPr>
              <w:t>okus</w:t>
            </w:r>
          </w:p>
        </w:tc>
        <w:tc>
          <w:tcPr>
            <w:tcW w:w="459" w:type="dxa"/>
            <w:vAlign w:val="center"/>
          </w:tcPr>
          <w:p w14:paraId="67109DC1" w14:textId="77777777" w:rsidR="00F974D7" w:rsidRPr="00452489" w:rsidRDefault="00F974D7">
            <w:pPr>
              <w:pStyle w:val="TableParagraph"/>
              <w:ind w:left="0"/>
              <w:rPr>
                <w:rFonts w:ascii="Times New Roman"/>
                <w:sz w:val="14"/>
                <w:lang w:val="nb-NO"/>
              </w:rPr>
            </w:pPr>
          </w:p>
        </w:tc>
        <w:tc>
          <w:tcPr>
            <w:tcW w:w="464" w:type="dxa"/>
            <w:vAlign w:val="center"/>
          </w:tcPr>
          <w:p w14:paraId="0380E343" w14:textId="77777777" w:rsidR="00F974D7" w:rsidRPr="00452489" w:rsidRDefault="00F974D7">
            <w:pPr>
              <w:pStyle w:val="TableParagraph"/>
              <w:ind w:left="0"/>
              <w:rPr>
                <w:rFonts w:ascii="Times New Roman"/>
                <w:sz w:val="14"/>
                <w:lang w:val="nb-NO"/>
              </w:rPr>
            </w:pPr>
          </w:p>
        </w:tc>
        <w:tc>
          <w:tcPr>
            <w:tcW w:w="459" w:type="dxa"/>
            <w:vAlign w:val="center"/>
          </w:tcPr>
          <w:p w14:paraId="029B3545" w14:textId="77777777" w:rsidR="00F974D7" w:rsidRPr="00452489" w:rsidRDefault="002B264E">
            <w:pPr>
              <w:pStyle w:val="TableParagraph"/>
              <w:spacing w:before="3" w:line="182" w:lineRule="exact"/>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175746D3" w14:textId="77777777" w:rsidR="00F974D7" w:rsidRPr="00452489" w:rsidRDefault="00F974D7">
            <w:pPr>
              <w:pStyle w:val="TableParagraph"/>
              <w:ind w:left="0"/>
              <w:rPr>
                <w:rFonts w:ascii="Times New Roman"/>
                <w:sz w:val="14"/>
                <w:lang w:val="nb-NO"/>
              </w:rPr>
            </w:pPr>
          </w:p>
        </w:tc>
        <w:tc>
          <w:tcPr>
            <w:tcW w:w="569" w:type="dxa"/>
            <w:vAlign w:val="center"/>
          </w:tcPr>
          <w:p w14:paraId="0A44CD52"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0C8583E8"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792208D6" w14:textId="77777777" w:rsidR="00F974D7" w:rsidRPr="00452489" w:rsidRDefault="002B264E">
            <w:pPr>
              <w:pStyle w:val="TableParagraph"/>
              <w:spacing w:line="186" w:lineRule="exact"/>
              <w:ind w:left="26"/>
              <w:rPr>
                <w:sz w:val="18"/>
                <w:lang w:val="nb-NO"/>
              </w:rPr>
            </w:pPr>
            <w:r w:rsidRPr="00452489">
              <w:rPr>
                <w:spacing w:val="-2"/>
                <w:sz w:val="18"/>
                <w:lang w:val="nb-NO" w:bidi="nb-NO"/>
              </w:rPr>
              <w:t>C.9.3.2.1</w:t>
            </w:r>
          </w:p>
        </w:tc>
      </w:tr>
      <w:tr w:rsidR="00F974D7" w:rsidRPr="00452489" w14:paraId="7BE6171C" w14:textId="77777777" w:rsidTr="006945E1">
        <w:trPr>
          <w:trHeight w:val="208"/>
        </w:trPr>
        <w:tc>
          <w:tcPr>
            <w:tcW w:w="562" w:type="dxa"/>
            <w:vAlign w:val="center"/>
          </w:tcPr>
          <w:p w14:paraId="5B7AAFE8" w14:textId="77777777" w:rsidR="00F974D7" w:rsidRPr="00452489" w:rsidRDefault="002B264E" w:rsidP="006945E1">
            <w:pPr>
              <w:pStyle w:val="TableParagraph"/>
              <w:spacing w:before="1" w:line="187" w:lineRule="exact"/>
              <w:ind w:left="127" w:right="192"/>
              <w:rPr>
                <w:sz w:val="18"/>
                <w:lang w:val="nb-NO"/>
              </w:rPr>
            </w:pPr>
            <w:r w:rsidRPr="00452489">
              <w:rPr>
                <w:spacing w:val="-5"/>
                <w:sz w:val="18"/>
                <w:lang w:val="nb-NO" w:bidi="nb-NO"/>
              </w:rPr>
              <w:t>71</w:t>
            </w:r>
          </w:p>
        </w:tc>
        <w:tc>
          <w:tcPr>
            <w:tcW w:w="2696" w:type="dxa"/>
            <w:vAlign w:val="center"/>
          </w:tcPr>
          <w:p w14:paraId="0CBB353F" w14:textId="62FD63EF" w:rsidR="00F974D7" w:rsidRPr="00452489" w:rsidRDefault="002B264E">
            <w:pPr>
              <w:pStyle w:val="TableParagraph"/>
              <w:spacing w:before="1" w:line="187" w:lineRule="exact"/>
              <w:rPr>
                <w:sz w:val="18"/>
                <w:lang w:val="nb-NO"/>
              </w:rPr>
            </w:pPr>
            <w:r w:rsidRPr="00452489">
              <w:rPr>
                <w:sz w:val="18"/>
                <w:lang w:val="nb-NO" w:bidi="nb-NO"/>
              </w:rPr>
              <w:t xml:space="preserve">9.3.2.2 </w:t>
            </w:r>
            <w:r w:rsidR="004A0103" w:rsidRPr="00452489">
              <w:rPr>
                <w:spacing w:val="-2"/>
                <w:sz w:val="18"/>
                <w:lang w:val="nb-NO" w:bidi="nb-NO"/>
              </w:rPr>
              <w:t>I</w:t>
            </w:r>
            <w:r w:rsidRPr="00452489">
              <w:rPr>
                <w:spacing w:val="-2"/>
                <w:sz w:val="18"/>
                <w:lang w:val="nb-NO" w:bidi="nb-NO"/>
              </w:rPr>
              <w:t>nndata</w:t>
            </w:r>
          </w:p>
        </w:tc>
        <w:tc>
          <w:tcPr>
            <w:tcW w:w="459" w:type="dxa"/>
            <w:vAlign w:val="center"/>
          </w:tcPr>
          <w:p w14:paraId="04F65CD3" w14:textId="77777777" w:rsidR="00F974D7" w:rsidRPr="00452489" w:rsidRDefault="00F974D7">
            <w:pPr>
              <w:pStyle w:val="TableParagraph"/>
              <w:ind w:left="0"/>
              <w:rPr>
                <w:rFonts w:ascii="Times New Roman"/>
                <w:sz w:val="14"/>
                <w:lang w:val="nb-NO"/>
              </w:rPr>
            </w:pPr>
          </w:p>
        </w:tc>
        <w:tc>
          <w:tcPr>
            <w:tcW w:w="464" w:type="dxa"/>
            <w:vAlign w:val="center"/>
          </w:tcPr>
          <w:p w14:paraId="7A53C132" w14:textId="77777777" w:rsidR="00F974D7" w:rsidRPr="00452489" w:rsidRDefault="00F974D7">
            <w:pPr>
              <w:pStyle w:val="TableParagraph"/>
              <w:ind w:left="0"/>
              <w:rPr>
                <w:rFonts w:ascii="Times New Roman"/>
                <w:sz w:val="14"/>
                <w:lang w:val="nb-NO"/>
              </w:rPr>
            </w:pPr>
          </w:p>
        </w:tc>
        <w:tc>
          <w:tcPr>
            <w:tcW w:w="459" w:type="dxa"/>
            <w:vAlign w:val="center"/>
          </w:tcPr>
          <w:p w14:paraId="7A27A45B" w14:textId="77777777" w:rsidR="00F974D7" w:rsidRPr="00452489" w:rsidRDefault="002B264E">
            <w:pPr>
              <w:pStyle w:val="TableParagraph"/>
              <w:spacing w:before="3" w:line="185" w:lineRule="exact"/>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DD92760" w14:textId="77777777" w:rsidR="00F974D7" w:rsidRPr="00452489" w:rsidRDefault="00F974D7">
            <w:pPr>
              <w:pStyle w:val="TableParagraph"/>
              <w:ind w:left="0"/>
              <w:rPr>
                <w:rFonts w:ascii="Times New Roman"/>
                <w:sz w:val="14"/>
                <w:lang w:val="nb-NO"/>
              </w:rPr>
            </w:pPr>
          </w:p>
        </w:tc>
        <w:tc>
          <w:tcPr>
            <w:tcW w:w="569" w:type="dxa"/>
            <w:vAlign w:val="center"/>
          </w:tcPr>
          <w:p w14:paraId="6EC87280" w14:textId="77777777" w:rsidR="00F974D7" w:rsidRPr="00452489" w:rsidRDefault="002B264E">
            <w:pPr>
              <w:pStyle w:val="TableParagraph"/>
              <w:spacing w:before="1" w:line="187" w:lineRule="exact"/>
              <w:ind w:left="177"/>
              <w:rPr>
                <w:sz w:val="18"/>
                <w:lang w:val="nb-NO"/>
              </w:rPr>
            </w:pPr>
            <w:r w:rsidRPr="00452489">
              <w:rPr>
                <w:w w:val="99"/>
                <w:sz w:val="18"/>
                <w:lang w:val="nb-NO" w:bidi="nb-NO"/>
              </w:rPr>
              <w:t>V</w:t>
            </w:r>
          </w:p>
        </w:tc>
        <w:tc>
          <w:tcPr>
            <w:tcW w:w="3176" w:type="dxa"/>
            <w:vAlign w:val="center"/>
          </w:tcPr>
          <w:p w14:paraId="1ADD9688" w14:textId="77777777" w:rsidR="00F974D7" w:rsidRPr="00452489" w:rsidRDefault="002B264E">
            <w:pPr>
              <w:pStyle w:val="TableParagraph"/>
              <w:spacing w:before="1" w:line="187"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41E4A6F7" w14:textId="77777777" w:rsidR="00F974D7" w:rsidRPr="00452489" w:rsidRDefault="002B264E">
            <w:pPr>
              <w:pStyle w:val="TableParagraph"/>
              <w:spacing w:before="1" w:line="187" w:lineRule="exact"/>
              <w:ind w:left="26"/>
              <w:rPr>
                <w:sz w:val="18"/>
                <w:lang w:val="nb-NO"/>
              </w:rPr>
            </w:pPr>
            <w:r w:rsidRPr="00452489">
              <w:rPr>
                <w:spacing w:val="-2"/>
                <w:sz w:val="18"/>
                <w:lang w:val="nb-NO" w:bidi="nb-NO"/>
              </w:rPr>
              <w:t>C.9.3.2.2</w:t>
            </w:r>
          </w:p>
        </w:tc>
      </w:tr>
      <w:tr w:rsidR="00F974D7" w:rsidRPr="00452489" w14:paraId="30B49AB6" w14:textId="77777777" w:rsidTr="006945E1">
        <w:trPr>
          <w:trHeight w:val="205"/>
        </w:trPr>
        <w:tc>
          <w:tcPr>
            <w:tcW w:w="562" w:type="dxa"/>
            <w:vAlign w:val="center"/>
          </w:tcPr>
          <w:p w14:paraId="45119504" w14:textId="77777777" w:rsidR="00F974D7" w:rsidRPr="00452489" w:rsidRDefault="002B264E" w:rsidP="006945E1">
            <w:pPr>
              <w:pStyle w:val="TableParagraph"/>
              <w:spacing w:line="186" w:lineRule="exact"/>
              <w:ind w:left="127" w:right="192"/>
              <w:rPr>
                <w:sz w:val="18"/>
                <w:lang w:val="nb-NO"/>
              </w:rPr>
            </w:pPr>
            <w:r w:rsidRPr="00452489">
              <w:rPr>
                <w:spacing w:val="-5"/>
                <w:sz w:val="18"/>
                <w:lang w:val="nb-NO" w:bidi="nb-NO"/>
              </w:rPr>
              <w:t>72</w:t>
            </w:r>
          </w:p>
        </w:tc>
        <w:tc>
          <w:tcPr>
            <w:tcW w:w="2696" w:type="dxa"/>
            <w:vAlign w:val="center"/>
          </w:tcPr>
          <w:p w14:paraId="4E8EA06E" w14:textId="77777777" w:rsidR="00F974D7" w:rsidRPr="00452489" w:rsidRDefault="002B264E">
            <w:pPr>
              <w:pStyle w:val="TableParagraph"/>
              <w:spacing w:line="186" w:lineRule="exact"/>
              <w:rPr>
                <w:sz w:val="18"/>
                <w:lang w:val="nb-NO"/>
              </w:rPr>
            </w:pPr>
            <w:r w:rsidRPr="00452489">
              <w:rPr>
                <w:sz w:val="18"/>
                <w:lang w:val="nb-NO" w:bidi="nb-NO"/>
              </w:rPr>
              <w:t xml:space="preserve">9.3.2.3 Konsekvent </w:t>
            </w:r>
            <w:r w:rsidRPr="00452489">
              <w:rPr>
                <w:spacing w:val="-2"/>
                <w:sz w:val="18"/>
                <w:lang w:val="nb-NO" w:bidi="nb-NO"/>
              </w:rPr>
              <w:t>navigering</w:t>
            </w:r>
          </w:p>
        </w:tc>
        <w:tc>
          <w:tcPr>
            <w:tcW w:w="459" w:type="dxa"/>
            <w:vAlign w:val="center"/>
          </w:tcPr>
          <w:p w14:paraId="50AD7DF7" w14:textId="77777777" w:rsidR="00F974D7" w:rsidRPr="00452489" w:rsidRDefault="00F974D7">
            <w:pPr>
              <w:pStyle w:val="TableParagraph"/>
              <w:ind w:left="0"/>
              <w:rPr>
                <w:rFonts w:ascii="Times New Roman"/>
                <w:sz w:val="14"/>
                <w:lang w:val="nb-NO"/>
              </w:rPr>
            </w:pPr>
          </w:p>
        </w:tc>
        <w:tc>
          <w:tcPr>
            <w:tcW w:w="464" w:type="dxa"/>
            <w:vAlign w:val="center"/>
          </w:tcPr>
          <w:p w14:paraId="2AC65D0D" w14:textId="77777777" w:rsidR="00F974D7" w:rsidRPr="00452489" w:rsidRDefault="00F974D7">
            <w:pPr>
              <w:pStyle w:val="TableParagraph"/>
              <w:ind w:left="0"/>
              <w:rPr>
                <w:rFonts w:ascii="Times New Roman"/>
                <w:sz w:val="14"/>
                <w:lang w:val="nb-NO"/>
              </w:rPr>
            </w:pPr>
          </w:p>
        </w:tc>
        <w:tc>
          <w:tcPr>
            <w:tcW w:w="459" w:type="dxa"/>
            <w:vAlign w:val="center"/>
          </w:tcPr>
          <w:p w14:paraId="16EC79EA" w14:textId="77777777" w:rsidR="00F974D7" w:rsidRPr="00452489" w:rsidRDefault="002B264E">
            <w:pPr>
              <w:pStyle w:val="TableParagraph"/>
              <w:spacing w:before="1" w:line="185" w:lineRule="exact"/>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90DD6B6" w14:textId="77777777" w:rsidR="00F974D7" w:rsidRPr="00452489" w:rsidRDefault="00F974D7">
            <w:pPr>
              <w:pStyle w:val="TableParagraph"/>
              <w:ind w:left="0"/>
              <w:rPr>
                <w:rFonts w:ascii="Times New Roman"/>
                <w:sz w:val="14"/>
                <w:lang w:val="nb-NO"/>
              </w:rPr>
            </w:pPr>
          </w:p>
        </w:tc>
        <w:tc>
          <w:tcPr>
            <w:tcW w:w="569" w:type="dxa"/>
            <w:vAlign w:val="center"/>
          </w:tcPr>
          <w:p w14:paraId="72F2A947"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62550C97"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73D0EA2C" w14:textId="77777777" w:rsidR="00F974D7" w:rsidRPr="00452489" w:rsidRDefault="002B264E">
            <w:pPr>
              <w:pStyle w:val="TableParagraph"/>
              <w:spacing w:line="186" w:lineRule="exact"/>
              <w:ind w:left="26"/>
              <w:rPr>
                <w:sz w:val="18"/>
                <w:lang w:val="nb-NO"/>
              </w:rPr>
            </w:pPr>
            <w:r w:rsidRPr="00452489">
              <w:rPr>
                <w:spacing w:val="-2"/>
                <w:sz w:val="18"/>
                <w:lang w:val="nb-NO" w:bidi="nb-NO"/>
              </w:rPr>
              <w:t>C.9.3.2.3</w:t>
            </w:r>
          </w:p>
        </w:tc>
      </w:tr>
      <w:tr w:rsidR="00F974D7" w:rsidRPr="00452489" w14:paraId="69F78A68" w14:textId="77777777" w:rsidTr="006945E1">
        <w:trPr>
          <w:trHeight w:val="208"/>
        </w:trPr>
        <w:tc>
          <w:tcPr>
            <w:tcW w:w="562" w:type="dxa"/>
            <w:vAlign w:val="center"/>
          </w:tcPr>
          <w:p w14:paraId="1BA0145B" w14:textId="77777777" w:rsidR="00F974D7" w:rsidRPr="00452489" w:rsidRDefault="002B264E" w:rsidP="006945E1">
            <w:pPr>
              <w:pStyle w:val="TableParagraph"/>
              <w:spacing w:line="188" w:lineRule="exact"/>
              <w:ind w:left="127" w:right="193"/>
              <w:rPr>
                <w:sz w:val="18"/>
                <w:lang w:val="nb-NO"/>
              </w:rPr>
            </w:pPr>
            <w:r w:rsidRPr="00452489">
              <w:rPr>
                <w:spacing w:val="-5"/>
                <w:sz w:val="18"/>
                <w:lang w:val="nb-NO" w:bidi="nb-NO"/>
              </w:rPr>
              <w:t>73</w:t>
            </w:r>
          </w:p>
        </w:tc>
        <w:tc>
          <w:tcPr>
            <w:tcW w:w="2696" w:type="dxa"/>
            <w:vAlign w:val="center"/>
          </w:tcPr>
          <w:p w14:paraId="6739B189" w14:textId="77777777" w:rsidR="00F974D7" w:rsidRPr="00452489" w:rsidRDefault="002B264E">
            <w:pPr>
              <w:pStyle w:val="TableParagraph"/>
              <w:spacing w:line="188" w:lineRule="exact"/>
              <w:rPr>
                <w:sz w:val="18"/>
                <w:lang w:val="nb-NO"/>
              </w:rPr>
            </w:pPr>
            <w:r w:rsidRPr="00452489">
              <w:rPr>
                <w:sz w:val="18"/>
                <w:lang w:val="nb-NO" w:bidi="nb-NO"/>
              </w:rPr>
              <w:t xml:space="preserve">9.3.2.4 Konsekvent </w:t>
            </w:r>
            <w:r w:rsidRPr="00452489">
              <w:rPr>
                <w:spacing w:val="-2"/>
                <w:sz w:val="18"/>
                <w:lang w:val="nb-NO" w:bidi="nb-NO"/>
              </w:rPr>
              <w:t>identifikasjon</w:t>
            </w:r>
          </w:p>
        </w:tc>
        <w:tc>
          <w:tcPr>
            <w:tcW w:w="459" w:type="dxa"/>
            <w:vAlign w:val="center"/>
          </w:tcPr>
          <w:p w14:paraId="2B5CC3BD" w14:textId="77777777" w:rsidR="00F974D7" w:rsidRPr="00452489" w:rsidRDefault="00F974D7">
            <w:pPr>
              <w:pStyle w:val="TableParagraph"/>
              <w:ind w:left="0"/>
              <w:rPr>
                <w:rFonts w:ascii="Times New Roman"/>
                <w:sz w:val="14"/>
                <w:lang w:val="nb-NO"/>
              </w:rPr>
            </w:pPr>
          </w:p>
        </w:tc>
        <w:tc>
          <w:tcPr>
            <w:tcW w:w="464" w:type="dxa"/>
            <w:vAlign w:val="center"/>
          </w:tcPr>
          <w:p w14:paraId="20CE03E0" w14:textId="77777777" w:rsidR="00F974D7" w:rsidRPr="00452489" w:rsidRDefault="00F974D7">
            <w:pPr>
              <w:pStyle w:val="TableParagraph"/>
              <w:ind w:left="0"/>
              <w:rPr>
                <w:rFonts w:ascii="Times New Roman"/>
                <w:sz w:val="14"/>
                <w:lang w:val="nb-NO"/>
              </w:rPr>
            </w:pPr>
          </w:p>
        </w:tc>
        <w:tc>
          <w:tcPr>
            <w:tcW w:w="459" w:type="dxa"/>
            <w:vAlign w:val="center"/>
          </w:tcPr>
          <w:p w14:paraId="1A777687" w14:textId="77777777" w:rsidR="00F974D7" w:rsidRPr="00452489" w:rsidRDefault="002B264E">
            <w:pPr>
              <w:pStyle w:val="TableParagraph"/>
              <w:spacing w:before="3" w:line="185" w:lineRule="exact"/>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740ADDD3" w14:textId="77777777" w:rsidR="00F974D7" w:rsidRPr="00452489" w:rsidRDefault="00F974D7">
            <w:pPr>
              <w:pStyle w:val="TableParagraph"/>
              <w:ind w:left="0"/>
              <w:rPr>
                <w:rFonts w:ascii="Times New Roman"/>
                <w:sz w:val="14"/>
                <w:lang w:val="nb-NO"/>
              </w:rPr>
            </w:pPr>
          </w:p>
        </w:tc>
        <w:tc>
          <w:tcPr>
            <w:tcW w:w="569" w:type="dxa"/>
            <w:vAlign w:val="center"/>
          </w:tcPr>
          <w:p w14:paraId="5FECDE1D" w14:textId="77777777" w:rsidR="00F974D7" w:rsidRPr="00452489" w:rsidRDefault="002B264E">
            <w:pPr>
              <w:pStyle w:val="TableParagraph"/>
              <w:spacing w:line="188" w:lineRule="exact"/>
              <w:ind w:left="177"/>
              <w:rPr>
                <w:sz w:val="18"/>
                <w:lang w:val="nb-NO"/>
              </w:rPr>
            </w:pPr>
            <w:r w:rsidRPr="00452489">
              <w:rPr>
                <w:w w:val="99"/>
                <w:sz w:val="18"/>
                <w:lang w:val="nb-NO" w:bidi="nb-NO"/>
              </w:rPr>
              <w:t>V</w:t>
            </w:r>
          </w:p>
        </w:tc>
        <w:tc>
          <w:tcPr>
            <w:tcW w:w="3176" w:type="dxa"/>
            <w:vAlign w:val="center"/>
          </w:tcPr>
          <w:p w14:paraId="1D11DF1F" w14:textId="77777777" w:rsidR="00F974D7" w:rsidRPr="00452489" w:rsidRDefault="002B264E">
            <w:pPr>
              <w:pStyle w:val="TableParagraph"/>
              <w:spacing w:line="188"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51A960E8" w14:textId="77777777" w:rsidR="00F974D7" w:rsidRPr="00452489" w:rsidRDefault="002B264E">
            <w:pPr>
              <w:pStyle w:val="TableParagraph"/>
              <w:spacing w:line="188" w:lineRule="exact"/>
              <w:ind w:left="26"/>
              <w:rPr>
                <w:sz w:val="18"/>
                <w:lang w:val="nb-NO"/>
              </w:rPr>
            </w:pPr>
            <w:r w:rsidRPr="00452489">
              <w:rPr>
                <w:spacing w:val="-2"/>
                <w:sz w:val="18"/>
                <w:lang w:val="nb-NO" w:bidi="nb-NO"/>
              </w:rPr>
              <w:t>C.9.3.2.4</w:t>
            </w:r>
          </w:p>
        </w:tc>
      </w:tr>
      <w:tr w:rsidR="00F974D7" w:rsidRPr="00452489" w14:paraId="682A778E" w14:textId="77777777" w:rsidTr="006945E1">
        <w:trPr>
          <w:trHeight w:val="205"/>
        </w:trPr>
        <w:tc>
          <w:tcPr>
            <w:tcW w:w="562" w:type="dxa"/>
            <w:vAlign w:val="center"/>
          </w:tcPr>
          <w:p w14:paraId="5885A7B9"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74</w:t>
            </w:r>
          </w:p>
        </w:tc>
        <w:tc>
          <w:tcPr>
            <w:tcW w:w="2696" w:type="dxa"/>
            <w:vAlign w:val="center"/>
          </w:tcPr>
          <w:p w14:paraId="1A804C49" w14:textId="77777777" w:rsidR="00F974D7" w:rsidRPr="00452489" w:rsidRDefault="002B264E">
            <w:pPr>
              <w:pStyle w:val="TableParagraph"/>
              <w:spacing w:line="186" w:lineRule="exact"/>
              <w:rPr>
                <w:sz w:val="18"/>
                <w:lang w:val="nb-NO"/>
              </w:rPr>
            </w:pPr>
            <w:r w:rsidRPr="00452489">
              <w:rPr>
                <w:sz w:val="18"/>
                <w:lang w:val="nb-NO" w:bidi="nb-NO"/>
              </w:rPr>
              <w:t xml:space="preserve">9.3.3.1 Identifikasjon av </w:t>
            </w:r>
            <w:r w:rsidRPr="00452489">
              <w:rPr>
                <w:spacing w:val="-2"/>
                <w:sz w:val="18"/>
                <w:lang w:val="nb-NO" w:bidi="nb-NO"/>
              </w:rPr>
              <w:t>feil</w:t>
            </w:r>
          </w:p>
        </w:tc>
        <w:tc>
          <w:tcPr>
            <w:tcW w:w="459" w:type="dxa"/>
            <w:vAlign w:val="center"/>
          </w:tcPr>
          <w:p w14:paraId="46FB4B76" w14:textId="77777777" w:rsidR="00F974D7" w:rsidRPr="00452489" w:rsidRDefault="00F974D7">
            <w:pPr>
              <w:pStyle w:val="TableParagraph"/>
              <w:ind w:left="0"/>
              <w:rPr>
                <w:rFonts w:ascii="Times New Roman"/>
                <w:sz w:val="14"/>
                <w:lang w:val="nb-NO"/>
              </w:rPr>
            </w:pPr>
          </w:p>
        </w:tc>
        <w:tc>
          <w:tcPr>
            <w:tcW w:w="464" w:type="dxa"/>
            <w:vAlign w:val="center"/>
          </w:tcPr>
          <w:p w14:paraId="318AB786" w14:textId="77777777" w:rsidR="00F974D7" w:rsidRPr="00452489" w:rsidRDefault="00F974D7">
            <w:pPr>
              <w:pStyle w:val="TableParagraph"/>
              <w:ind w:left="0"/>
              <w:rPr>
                <w:rFonts w:ascii="Times New Roman"/>
                <w:sz w:val="14"/>
                <w:lang w:val="nb-NO"/>
              </w:rPr>
            </w:pPr>
          </w:p>
        </w:tc>
        <w:tc>
          <w:tcPr>
            <w:tcW w:w="459" w:type="dxa"/>
            <w:vAlign w:val="center"/>
          </w:tcPr>
          <w:p w14:paraId="31AF585D" w14:textId="77777777" w:rsidR="00F974D7" w:rsidRPr="00452489" w:rsidRDefault="002B264E">
            <w:pPr>
              <w:pStyle w:val="TableParagraph"/>
              <w:spacing w:before="1" w:line="185" w:lineRule="exact"/>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EDDA29B" w14:textId="77777777" w:rsidR="00F974D7" w:rsidRPr="00452489" w:rsidRDefault="00F974D7">
            <w:pPr>
              <w:pStyle w:val="TableParagraph"/>
              <w:ind w:left="0"/>
              <w:rPr>
                <w:rFonts w:ascii="Times New Roman"/>
                <w:sz w:val="14"/>
                <w:lang w:val="nb-NO"/>
              </w:rPr>
            </w:pPr>
          </w:p>
        </w:tc>
        <w:tc>
          <w:tcPr>
            <w:tcW w:w="569" w:type="dxa"/>
            <w:vAlign w:val="center"/>
          </w:tcPr>
          <w:p w14:paraId="07B3DE57"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1A6574C4"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413D4FC8" w14:textId="77777777" w:rsidR="00F974D7" w:rsidRPr="00452489" w:rsidRDefault="002B264E">
            <w:pPr>
              <w:pStyle w:val="TableParagraph"/>
              <w:spacing w:line="186" w:lineRule="exact"/>
              <w:ind w:left="26"/>
              <w:rPr>
                <w:sz w:val="18"/>
                <w:lang w:val="nb-NO"/>
              </w:rPr>
            </w:pPr>
            <w:r w:rsidRPr="00452489">
              <w:rPr>
                <w:spacing w:val="-2"/>
                <w:sz w:val="18"/>
                <w:lang w:val="nb-NO" w:bidi="nb-NO"/>
              </w:rPr>
              <w:t>C.9.3.3.1</w:t>
            </w:r>
          </w:p>
        </w:tc>
      </w:tr>
      <w:tr w:rsidR="00F974D7" w:rsidRPr="00452489" w14:paraId="7A0E6E3D" w14:textId="77777777" w:rsidTr="006945E1">
        <w:trPr>
          <w:trHeight w:val="206"/>
        </w:trPr>
        <w:tc>
          <w:tcPr>
            <w:tcW w:w="562" w:type="dxa"/>
            <w:vAlign w:val="center"/>
          </w:tcPr>
          <w:p w14:paraId="403982DD"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75</w:t>
            </w:r>
          </w:p>
        </w:tc>
        <w:tc>
          <w:tcPr>
            <w:tcW w:w="2696" w:type="dxa"/>
            <w:vAlign w:val="center"/>
          </w:tcPr>
          <w:p w14:paraId="795E30EC" w14:textId="77777777" w:rsidR="00F974D7" w:rsidRPr="00452489" w:rsidRDefault="002B264E">
            <w:pPr>
              <w:pStyle w:val="TableParagraph"/>
              <w:spacing w:line="186" w:lineRule="exact"/>
              <w:rPr>
                <w:sz w:val="18"/>
                <w:lang w:val="nb-NO"/>
              </w:rPr>
            </w:pPr>
            <w:r w:rsidRPr="00452489">
              <w:rPr>
                <w:sz w:val="18"/>
                <w:lang w:val="nb-NO" w:bidi="nb-NO"/>
              </w:rPr>
              <w:t xml:space="preserve">9.3.3.2 Ledetekster eller </w:t>
            </w:r>
            <w:r w:rsidRPr="00452489">
              <w:rPr>
                <w:spacing w:val="-2"/>
                <w:sz w:val="18"/>
                <w:lang w:val="nb-NO" w:bidi="nb-NO"/>
              </w:rPr>
              <w:t>instruksjoner</w:t>
            </w:r>
          </w:p>
        </w:tc>
        <w:tc>
          <w:tcPr>
            <w:tcW w:w="459" w:type="dxa"/>
            <w:vAlign w:val="center"/>
          </w:tcPr>
          <w:p w14:paraId="2D87C95E" w14:textId="77777777" w:rsidR="00F974D7" w:rsidRPr="00452489" w:rsidRDefault="00F974D7">
            <w:pPr>
              <w:pStyle w:val="TableParagraph"/>
              <w:ind w:left="0"/>
              <w:rPr>
                <w:rFonts w:ascii="Times New Roman"/>
                <w:sz w:val="14"/>
                <w:lang w:val="nb-NO"/>
              </w:rPr>
            </w:pPr>
          </w:p>
        </w:tc>
        <w:tc>
          <w:tcPr>
            <w:tcW w:w="464" w:type="dxa"/>
            <w:vAlign w:val="center"/>
          </w:tcPr>
          <w:p w14:paraId="4D44E9E6" w14:textId="77777777" w:rsidR="00F974D7" w:rsidRPr="00452489" w:rsidRDefault="00F974D7">
            <w:pPr>
              <w:pStyle w:val="TableParagraph"/>
              <w:ind w:left="0"/>
              <w:rPr>
                <w:rFonts w:ascii="Times New Roman"/>
                <w:sz w:val="14"/>
                <w:lang w:val="nb-NO"/>
              </w:rPr>
            </w:pPr>
          </w:p>
        </w:tc>
        <w:tc>
          <w:tcPr>
            <w:tcW w:w="459" w:type="dxa"/>
            <w:vAlign w:val="center"/>
          </w:tcPr>
          <w:p w14:paraId="67CDF2B8" w14:textId="77777777" w:rsidR="00F974D7" w:rsidRPr="00452489" w:rsidRDefault="002B264E">
            <w:pPr>
              <w:pStyle w:val="TableParagraph"/>
              <w:spacing w:before="3" w:line="182" w:lineRule="exact"/>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2E578B3" w14:textId="77777777" w:rsidR="00F974D7" w:rsidRPr="00452489" w:rsidRDefault="00F974D7">
            <w:pPr>
              <w:pStyle w:val="TableParagraph"/>
              <w:ind w:left="0"/>
              <w:rPr>
                <w:rFonts w:ascii="Times New Roman"/>
                <w:sz w:val="14"/>
                <w:lang w:val="nb-NO"/>
              </w:rPr>
            </w:pPr>
          </w:p>
        </w:tc>
        <w:tc>
          <w:tcPr>
            <w:tcW w:w="569" w:type="dxa"/>
            <w:vAlign w:val="center"/>
          </w:tcPr>
          <w:p w14:paraId="18544E89"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755599A2"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6FF3E112" w14:textId="77777777" w:rsidR="00F974D7" w:rsidRPr="00452489" w:rsidRDefault="002B264E">
            <w:pPr>
              <w:pStyle w:val="TableParagraph"/>
              <w:spacing w:line="186" w:lineRule="exact"/>
              <w:ind w:left="26"/>
              <w:rPr>
                <w:sz w:val="18"/>
                <w:lang w:val="nb-NO"/>
              </w:rPr>
            </w:pPr>
            <w:r w:rsidRPr="00452489">
              <w:rPr>
                <w:spacing w:val="-2"/>
                <w:sz w:val="18"/>
                <w:lang w:val="nb-NO" w:bidi="nb-NO"/>
              </w:rPr>
              <w:t>C.9.3.3.2</w:t>
            </w:r>
          </w:p>
        </w:tc>
      </w:tr>
      <w:tr w:rsidR="00F974D7" w:rsidRPr="00452489" w14:paraId="54330BB2" w14:textId="77777777" w:rsidTr="006945E1">
        <w:trPr>
          <w:trHeight w:val="208"/>
        </w:trPr>
        <w:tc>
          <w:tcPr>
            <w:tcW w:w="562" w:type="dxa"/>
            <w:vAlign w:val="center"/>
          </w:tcPr>
          <w:p w14:paraId="16A8205C" w14:textId="77777777" w:rsidR="00F974D7" w:rsidRPr="00452489" w:rsidRDefault="002B264E" w:rsidP="006945E1">
            <w:pPr>
              <w:pStyle w:val="TableParagraph"/>
              <w:spacing w:before="1" w:line="187" w:lineRule="exact"/>
              <w:ind w:left="127" w:right="193"/>
              <w:rPr>
                <w:sz w:val="18"/>
                <w:lang w:val="nb-NO"/>
              </w:rPr>
            </w:pPr>
            <w:r w:rsidRPr="00452489">
              <w:rPr>
                <w:spacing w:val="-5"/>
                <w:sz w:val="18"/>
                <w:lang w:val="nb-NO" w:bidi="nb-NO"/>
              </w:rPr>
              <w:t>76</w:t>
            </w:r>
          </w:p>
        </w:tc>
        <w:tc>
          <w:tcPr>
            <w:tcW w:w="2696" w:type="dxa"/>
            <w:vAlign w:val="center"/>
          </w:tcPr>
          <w:p w14:paraId="4AEE292F" w14:textId="77777777" w:rsidR="00F974D7" w:rsidRPr="00452489" w:rsidRDefault="002B264E">
            <w:pPr>
              <w:pStyle w:val="TableParagraph"/>
              <w:spacing w:before="1" w:line="187" w:lineRule="exact"/>
              <w:rPr>
                <w:sz w:val="18"/>
                <w:lang w:val="nb-NO"/>
              </w:rPr>
            </w:pPr>
            <w:r w:rsidRPr="00452489">
              <w:rPr>
                <w:sz w:val="18"/>
                <w:lang w:val="nb-NO" w:bidi="nb-NO"/>
              </w:rPr>
              <w:t xml:space="preserve">9.3.3.3 Forslag ved </w:t>
            </w:r>
            <w:r w:rsidRPr="00452489">
              <w:rPr>
                <w:spacing w:val="-2"/>
                <w:sz w:val="18"/>
                <w:lang w:val="nb-NO" w:bidi="nb-NO"/>
              </w:rPr>
              <w:t>feil</w:t>
            </w:r>
          </w:p>
        </w:tc>
        <w:tc>
          <w:tcPr>
            <w:tcW w:w="459" w:type="dxa"/>
            <w:vAlign w:val="center"/>
          </w:tcPr>
          <w:p w14:paraId="2DAEE005" w14:textId="77777777" w:rsidR="00F974D7" w:rsidRPr="00452489" w:rsidRDefault="00F974D7">
            <w:pPr>
              <w:pStyle w:val="TableParagraph"/>
              <w:ind w:left="0"/>
              <w:rPr>
                <w:rFonts w:ascii="Times New Roman"/>
                <w:sz w:val="14"/>
                <w:lang w:val="nb-NO"/>
              </w:rPr>
            </w:pPr>
          </w:p>
        </w:tc>
        <w:tc>
          <w:tcPr>
            <w:tcW w:w="464" w:type="dxa"/>
            <w:vAlign w:val="center"/>
          </w:tcPr>
          <w:p w14:paraId="28D4E188" w14:textId="77777777" w:rsidR="00F974D7" w:rsidRPr="00452489" w:rsidRDefault="00F974D7">
            <w:pPr>
              <w:pStyle w:val="TableParagraph"/>
              <w:ind w:left="0"/>
              <w:rPr>
                <w:rFonts w:ascii="Times New Roman"/>
                <w:sz w:val="14"/>
                <w:lang w:val="nb-NO"/>
              </w:rPr>
            </w:pPr>
          </w:p>
        </w:tc>
        <w:tc>
          <w:tcPr>
            <w:tcW w:w="459" w:type="dxa"/>
            <w:vAlign w:val="center"/>
          </w:tcPr>
          <w:p w14:paraId="09DCDD5A" w14:textId="77777777" w:rsidR="00F974D7" w:rsidRPr="00452489" w:rsidRDefault="002B264E">
            <w:pPr>
              <w:pStyle w:val="TableParagraph"/>
              <w:spacing w:before="3" w:line="185" w:lineRule="exact"/>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792468FC" w14:textId="77777777" w:rsidR="00F974D7" w:rsidRPr="00452489" w:rsidRDefault="00F974D7">
            <w:pPr>
              <w:pStyle w:val="TableParagraph"/>
              <w:ind w:left="0"/>
              <w:rPr>
                <w:rFonts w:ascii="Times New Roman"/>
                <w:sz w:val="14"/>
                <w:lang w:val="nb-NO"/>
              </w:rPr>
            </w:pPr>
          </w:p>
        </w:tc>
        <w:tc>
          <w:tcPr>
            <w:tcW w:w="569" w:type="dxa"/>
            <w:vAlign w:val="center"/>
          </w:tcPr>
          <w:p w14:paraId="04DC7A98" w14:textId="77777777" w:rsidR="00F974D7" w:rsidRPr="00452489" w:rsidRDefault="002B264E">
            <w:pPr>
              <w:pStyle w:val="TableParagraph"/>
              <w:spacing w:before="1" w:line="187" w:lineRule="exact"/>
              <w:ind w:left="177"/>
              <w:rPr>
                <w:sz w:val="18"/>
                <w:lang w:val="nb-NO"/>
              </w:rPr>
            </w:pPr>
            <w:r w:rsidRPr="00452489">
              <w:rPr>
                <w:w w:val="99"/>
                <w:sz w:val="18"/>
                <w:lang w:val="nb-NO" w:bidi="nb-NO"/>
              </w:rPr>
              <w:t>V</w:t>
            </w:r>
          </w:p>
        </w:tc>
        <w:tc>
          <w:tcPr>
            <w:tcW w:w="3176" w:type="dxa"/>
            <w:vAlign w:val="center"/>
          </w:tcPr>
          <w:p w14:paraId="1957D431" w14:textId="77777777" w:rsidR="00F974D7" w:rsidRPr="00452489" w:rsidRDefault="002B264E">
            <w:pPr>
              <w:pStyle w:val="TableParagraph"/>
              <w:spacing w:before="1" w:line="187"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59740D67" w14:textId="77777777" w:rsidR="00F974D7" w:rsidRPr="00452489" w:rsidRDefault="002B264E">
            <w:pPr>
              <w:pStyle w:val="TableParagraph"/>
              <w:spacing w:before="1" w:line="187" w:lineRule="exact"/>
              <w:ind w:left="26"/>
              <w:rPr>
                <w:sz w:val="18"/>
                <w:lang w:val="nb-NO"/>
              </w:rPr>
            </w:pPr>
            <w:r w:rsidRPr="00452489">
              <w:rPr>
                <w:spacing w:val="-2"/>
                <w:sz w:val="18"/>
                <w:lang w:val="nb-NO" w:bidi="nb-NO"/>
              </w:rPr>
              <w:t>C.9.3.3.3</w:t>
            </w:r>
          </w:p>
        </w:tc>
      </w:tr>
      <w:tr w:rsidR="00F974D7" w:rsidRPr="00452489" w14:paraId="2129ACAF" w14:textId="77777777" w:rsidTr="006945E1">
        <w:trPr>
          <w:trHeight w:val="412"/>
        </w:trPr>
        <w:tc>
          <w:tcPr>
            <w:tcW w:w="562" w:type="dxa"/>
            <w:vAlign w:val="center"/>
          </w:tcPr>
          <w:p w14:paraId="45549F5A" w14:textId="77777777" w:rsidR="00F974D7" w:rsidRPr="00452489" w:rsidRDefault="002B264E" w:rsidP="006945E1">
            <w:pPr>
              <w:pStyle w:val="TableParagraph"/>
              <w:spacing w:before="102"/>
              <w:ind w:left="127" w:right="193"/>
              <w:rPr>
                <w:sz w:val="18"/>
                <w:lang w:val="nb-NO"/>
              </w:rPr>
            </w:pPr>
            <w:r w:rsidRPr="00452489">
              <w:rPr>
                <w:spacing w:val="-5"/>
                <w:sz w:val="18"/>
                <w:lang w:val="nb-NO" w:bidi="nb-NO"/>
              </w:rPr>
              <w:t>77</w:t>
            </w:r>
          </w:p>
        </w:tc>
        <w:tc>
          <w:tcPr>
            <w:tcW w:w="2696" w:type="dxa"/>
            <w:vAlign w:val="center"/>
          </w:tcPr>
          <w:p w14:paraId="5A722AEB" w14:textId="77777777" w:rsidR="00F974D7" w:rsidRPr="00452489" w:rsidRDefault="002B264E">
            <w:pPr>
              <w:pStyle w:val="TableParagraph"/>
              <w:spacing w:line="206" w:lineRule="exact"/>
              <w:rPr>
                <w:sz w:val="18"/>
                <w:lang w:val="nb-NO"/>
              </w:rPr>
            </w:pPr>
            <w:r w:rsidRPr="00452489">
              <w:rPr>
                <w:sz w:val="18"/>
                <w:lang w:val="nb-NO" w:bidi="nb-NO"/>
              </w:rPr>
              <w:t>9.3.3.4 Forhindring av feil (juridiske feil, økonomiske feil, datafeil)</w:t>
            </w:r>
          </w:p>
        </w:tc>
        <w:tc>
          <w:tcPr>
            <w:tcW w:w="459" w:type="dxa"/>
            <w:vAlign w:val="center"/>
          </w:tcPr>
          <w:p w14:paraId="68E55070" w14:textId="77777777" w:rsidR="00F974D7" w:rsidRPr="00452489" w:rsidRDefault="00F974D7">
            <w:pPr>
              <w:pStyle w:val="TableParagraph"/>
              <w:ind w:left="0"/>
              <w:rPr>
                <w:rFonts w:ascii="Times New Roman"/>
                <w:sz w:val="18"/>
                <w:lang w:val="nb-NO"/>
              </w:rPr>
            </w:pPr>
          </w:p>
        </w:tc>
        <w:tc>
          <w:tcPr>
            <w:tcW w:w="464" w:type="dxa"/>
            <w:vAlign w:val="center"/>
          </w:tcPr>
          <w:p w14:paraId="404BB513" w14:textId="77777777" w:rsidR="00F974D7" w:rsidRPr="00452489" w:rsidRDefault="00F974D7">
            <w:pPr>
              <w:pStyle w:val="TableParagraph"/>
              <w:ind w:left="0"/>
              <w:rPr>
                <w:rFonts w:ascii="Times New Roman"/>
                <w:sz w:val="18"/>
                <w:lang w:val="nb-NO"/>
              </w:rPr>
            </w:pPr>
          </w:p>
        </w:tc>
        <w:tc>
          <w:tcPr>
            <w:tcW w:w="459" w:type="dxa"/>
            <w:vAlign w:val="center"/>
          </w:tcPr>
          <w:p w14:paraId="336E7252" w14:textId="77777777" w:rsidR="00F974D7" w:rsidRPr="00452489" w:rsidRDefault="002B264E">
            <w:pPr>
              <w:pStyle w:val="TableParagraph"/>
              <w:spacing w:before="106"/>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F247427" w14:textId="77777777" w:rsidR="00F974D7" w:rsidRPr="00452489" w:rsidRDefault="00F974D7">
            <w:pPr>
              <w:pStyle w:val="TableParagraph"/>
              <w:ind w:left="0"/>
              <w:rPr>
                <w:rFonts w:ascii="Times New Roman"/>
                <w:sz w:val="18"/>
                <w:lang w:val="nb-NO"/>
              </w:rPr>
            </w:pPr>
          </w:p>
        </w:tc>
        <w:tc>
          <w:tcPr>
            <w:tcW w:w="569" w:type="dxa"/>
            <w:vAlign w:val="center"/>
          </w:tcPr>
          <w:p w14:paraId="2488D722"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30B1FA76" w14:textId="77777777" w:rsidR="00F974D7" w:rsidRPr="00452489" w:rsidRDefault="002B264E">
            <w:pPr>
              <w:pStyle w:val="TableParagraph"/>
              <w:spacing w:before="102"/>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36E242CE" w14:textId="77777777" w:rsidR="00F974D7" w:rsidRPr="00452489" w:rsidRDefault="002B264E">
            <w:pPr>
              <w:pStyle w:val="TableParagraph"/>
              <w:spacing w:before="102"/>
              <w:ind w:left="26"/>
              <w:rPr>
                <w:sz w:val="18"/>
                <w:lang w:val="nb-NO"/>
              </w:rPr>
            </w:pPr>
            <w:r w:rsidRPr="00452489">
              <w:rPr>
                <w:spacing w:val="-2"/>
                <w:sz w:val="18"/>
                <w:lang w:val="nb-NO" w:bidi="nb-NO"/>
              </w:rPr>
              <w:t>C.9.3.3.4</w:t>
            </w:r>
          </w:p>
        </w:tc>
      </w:tr>
      <w:tr w:rsidR="00F974D7" w:rsidRPr="00452489" w14:paraId="10504A95" w14:textId="77777777" w:rsidTr="006945E1">
        <w:trPr>
          <w:trHeight w:val="208"/>
        </w:trPr>
        <w:tc>
          <w:tcPr>
            <w:tcW w:w="562" w:type="dxa"/>
            <w:vAlign w:val="center"/>
          </w:tcPr>
          <w:p w14:paraId="56D272DD" w14:textId="77777777" w:rsidR="00F974D7" w:rsidRPr="00452489" w:rsidRDefault="002B264E" w:rsidP="006945E1">
            <w:pPr>
              <w:pStyle w:val="TableParagraph"/>
              <w:spacing w:before="1" w:line="187" w:lineRule="exact"/>
              <w:ind w:left="127" w:right="193"/>
              <w:rPr>
                <w:sz w:val="18"/>
                <w:lang w:val="nb-NO"/>
              </w:rPr>
            </w:pPr>
            <w:r w:rsidRPr="00452489">
              <w:rPr>
                <w:spacing w:val="-5"/>
                <w:sz w:val="18"/>
                <w:lang w:val="nb-NO" w:bidi="nb-NO"/>
              </w:rPr>
              <w:t>78</w:t>
            </w:r>
          </w:p>
        </w:tc>
        <w:tc>
          <w:tcPr>
            <w:tcW w:w="2696" w:type="dxa"/>
            <w:vAlign w:val="center"/>
          </w:tcPr>
          <w:p w14:paraId="628D7873" w14:textId="2DEFB43F" w:rsidR="00F974D7" w:rsidRPr="00452489" w:rsidRDefault="002B264E">
            <w:pPr>
              <w:pStyle w:val="TableParagraph"/>
              <w:spacing w:before="1" w:line="187" w:lineRule="exact"/>
              <w:rPr>
                <w:sz w:val="18"/>
                <w:lang w:val="nb-NO"/>
              </w:rPr>
            </w:pPr>
            <w:r w:rsidRPr="00452489">
              <w:rPr>
                <w:sz w:val="18"/>
                <w:lang w:val="nb-NO" w:bidi="nb-NO"/>
              </w:rPr>
              <w:t xml:space="preserve">9.4.1.1 </w:t>
            </w:r>
            <w:r w:rsidR="004A0103" w:rsidRPr="00452489">
              <w:rPr>
                <w:spacing w:val="-2"/>
                <w:sz w:val="18"/>
                <w:lang w:val="nb-NO" w:bidi="nb-NO"/>
              </w:rPr>
              <w:t>Parsing (o</w:t>
            </w:r>
            <w:r w:rsidRPr="00452489">
              <w:rPr>
                <w:spacing w:val="-2"/>
                <w:sz w:val="18"/>
                <w:lang w:val="nb-NO" w:bidi="nb-NO"/>
              </w:rPr>
              <w:t>ppdeling</w:t>
            </w:r>
            <w:r w:rsidR="004A0103" w:rsidRPr="00452489">
              <w:rPr>
                <w:spacing w:val="-2"/>
                <w:sz w:val="18"/>
                <w:lang w:val="nb-NO" w:bidi="nb-NO"/>
              </w:rPr>
              <w:t>)</w:t>
            </w:r>
          </w:p>
        </w:tc>
        <w:tc>
          <w:tcPr>
            <w:tcW w:w="459" w:type="dxa"/>
            <w:vAlign w:val="center"/>
          </w:tcPr>
          <w:p w14:paraId="6852D0C1" w14:textId="77777777" w:rsidR="00F974D7" w:rsidRPr="00452489" w:rsidRDefault="00F974D7">
            <w:pPr>
              <w:pStyle w:val="TableParagraph"/>
              <w:ind w:left="0"/>
              <w:rPr>
                <w:rFonts w:ascii="Times New Roman"/>
                <w:sz w:val="14"/>
                <w:lang w:val="nb-NO"/>
              </w:rPr>
            </w:pPr>
          </w:p>
        </w:tc>
        <w:tc>
          <w:tcPr>
            <w:tcW w:w="464" w:type="dxa"/>
            <w:vAlign w:val="center"/>
          </w:tcPr>
          <w:p w14:paraId="4C1F7B6B" w14:textId="77777777" w:rsidR="00F974D7" w:rsidRPr="00452489" w:rsidRDefault="00F974D7">
            <w:pPr>
              <w:pStyle w:val="TableParagraph"/>
              <w:ind w:left="0"/>
              <w:rPr>
                <w:rFonts w:ascii="Times New Roman"/>
                <w:sz w:val="14"/>
                <w:lang w:val="nb-NO"/>
              </w:rPr>
            </w:pPr>
          </w:p>
        </w:tc>
        <w:tc>
          <w:tcPr>
            <w:tcW w:w="459" w:type="dxa"/>
            <w:vAlign w:val="center"/>
          </w:tcPr>
          <w:p w14:paraId="6ECE82A6" w14:textId="77777777" w:rsidR="00F974D7" w:rsidRPr="00452489" w:rsidRDefault="00F974D7">
            <w:pPr>
              <w:pStyle w:val="TableParagraph"/>
              <w:ind w:left="0"/>
              <w:rPr>
                <w:rFonts w:ascii="Times New Roman"/>
                <w:sz w:val="14"/>
                <w:lang w:val="nb-NO"/>
              </w:rPr>
            </w:pPr>
          </w:p>
        </w:tc>
        <w:tc>
          <w:tcPr>
            <w:tcW w:w="461" w:type="dxa"/>
            <w:vAlign w:val="center"/>
          </w:tcPr>
          <w:p w14:paraId="0376FECA" w14:textId="77777777" w:rsidR="00F974D7" w:rsidRPr="00452489" w:rsidRDefault="002B264E" w:rsidP="006945E1">
            <w:pPr>
              <w:pStyle w:val="TableParagraph"/>
              <w:spacing w:before="4" w:line="185" w:lineRule="exact"/>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07192ED4" w14:textId="77777777" w:rsidR="00F974D7" w:rsidRPr="00452489" w:rsidRDefault="002B264E">
            <w:pPr>
              <w:pStyle w:val="TableParagraph"/>
              <w:spacing w:before="1" w:line="187" w:lineRule="exact"/>
              <w:ind w:left="177"/>
              <w:rPr>
                <w:sz w:val="18"/>
                <w:lang w:val="nb-NO"/>
              </w:rPr>
            </w:pPr>
            <w:r w:rsidRPr="00452489">
              <w:rPr>
                <w:w w:val="99"/>
                <w:sz w:val="18"/>
                <w:lang w:val="nb-NO" w:bidi="nb-NO"/>
              </w:rPr>
              <w:t>V</w:t>
            </w:r>
          </w:p>
        </w:tc>
        <w:tc>
          <w:tcPr>
            <w:tcW w:w="3176" w:type="dxa"/>
            <w:vAlign w:val="center"/>
          </w:tcPr>
          <w:p w14:paraId="6C262B44" w14:textId="77777777" w:rsidR="00F974D7" w:rsidRPr="00452489" w:rsidRDefault="002B264E">
            <w:pPr>
              <w:pStyle w:val="TableParagraph"/>
              <w:spacing w:before="1" w:line="187"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0F56CF02" w14:textId="77777777" w:rsidR="00F974D7" w:rsidRPr="00452489" w:rsidRDefault="002B264E">
            <w:pPr>
              <w:pStyle w:val="TableParagraph"/>
              <w:spacing w:before="1" w:line="187" w:lineRule="exact"/>
              <w:ind w:left="26"/>
              <w:rPr>
                <w:sz w:val="18"/>
                <w:lang w:val="nb-NO"/>
              </w:rPr>
            </w:pPr>
            <w:r w:rsidRPr="00452489">
              <w:rPr>
                <w:spacing w:val="-2"/>
                <w:sz w:val="18"/>
                <w:lang w:val="nb-NO" w:bidi="nb-NO"/>
              </w:rPr>
              <w:t>C.9.4.1.1</w:t>
            </w:r>
          </w:p>
        </w:tc>
      </w:tr>
      <w:tr w:rsidR="00F974D7" w:rsidRPr="00452489" w14:paraId="1621D125" w14:textId="77777777" w:rsidTr="006945E1">
        <w:trPr>
          <w:trHeight w:val="206"/>
        </w:trPr>
        <w:tc>
          <w:tcPr>
            <w:tcW w:w="562" w:type="dxa"/>
            <w:vAlign w:val="center"/>
          </w:tcPr>
          <w:p w14:paraId="7349FB36" w14:textId="77777777" w:rsidR="00F974D7" w:rsidRPr="00452489" w:rsidRDefault="002B264E" w:rsidP="006945E1">
            <w:pPr>
              <w:pStyle w:val="TableParagraph"/>
              <w:spacing w:line="186" w:lineRule="exact"/>
              <w:ind w:left="127" w:right="193"/>
              <w:rPr>
                <w:sz w:val="18"/>
                <w:lang w:val="nb-NO"/>
              </w:rPr>
            </w:pPr>
            <w:r w:rsidRPr="00452489">
              <w:rPr>
                <w:spacing w:val="-5"/>
                <w:sz w:val="18"/>
                <w:lang w:val="nb-NO" w:bidi="nb-NO"/>
              </w:rPr>
              <w:t>79</w:t>
            </w:r>
          </w:p>
        </w:tc>
        <w:tc>
          <w:tcPr>
            <w:tcW w:w="2696" w:type="dxa"/>
            <w:vAlign w:val="center"/>
          </w:tcPr>
          <w:p w14:paraId="78373296" w14:textId="77777777" w:rsidR="00F974D7" w:rsidRPr="00452489" w:rsidRDefault="002B264E">
            <w:pPr>
              <w:pStyle w:val="TableParagraph"/>
              <w:spacing w:line="186" w:lineRule="exact"/>
              <w:rPr>
                <w:sz w:val="18"/>
                <w:lang w:val="nb-NO"/>
              </w:rPr>
            </w:pPr>
            <w:r w:rsidRPr="00452489">
              <w:rPr>
                <w:sz w:val="18"/>
                <w:lang w:val="nb-NO" w:bidi="nb-NO"/>
              </w:rPr>
              <w:t>9.4.1.2 Navn, rolle,</w:t>
            </w:r>
            <w:r w:rsidRPr="00452489">
              <w:rPr>
                <w:spacing w:val="-4"/>
                <w:sz w:val="18"/>
                <w:lang w:val="nb-NO" w:bidi="nb-NO"/>
              </w:rPr>
              <w:t xml:space="preserve"> verdi</w:t>
            </w:r>
          </w:p>
        </w:tc>
        <w:tc>
          <w:tcPr>
            <w:tcW w:w="459" w:type="dxa"/>
            <w:vAlign w:val="center"/>
          </w:tcPr>
          <w:p w14:paraId="789C9AF3" w14:textId="77777777" w:rsidR="00F974D7" w:rsidRPr="00452489" w:rsidRDefault="00F974D7">
            <w:pPr>
              <w:pStyle w:val="TableParagraph"/>
              <w:ind w:left="0"/>
              <w:rPr>
                <w:rFonts w:ascii="Times New Roman"/>
                <w:sz w:val="14"/>
                <w:lang w:val="nb-NO"/>
              </w:rPr>
            </w:pPr>
          </w:p>
        </w:tc>
        <w:tc>
          <w:tcPr>
            <w:tcW w:w="464" w:type="dxa"/>
            <w:vAlign w:val="center"/>
          </w:tcPr>
          <w:p w14:paraId="2AF1633A" w14:textId="77777777" w:rsidR="00F974D7" w:rsidRPr="00452489" w:rsidRDefault="00F974D7">
            <w:pPr>
              <w:pStyle w:val="TableParagraph"/>
              <w:ind w:left="0"/>
              <w:rPr>
                <w:rFonts w:ascii="Times New Roman"/>
                <w:sz w:val="14"/>
                <w:lang w:val="nb-NO"/>
              </w:rPr>
            </w:pPr>
          </w:p>
        </w:tc>
        <w:tc>
          <w:tcPr>
            <w:tcW w:w="459" w:type="dxa"/>
            <w:vAlign w:val="center"/>
          </w:tcPr>
          <w:p w14:paraId="097860CB" w14:textId="77777777" w:rsidR="00F974D7" w:rsidRPr="00452489" w:rsidRDefault="00F974D7">
            <w:pPr>
              <w:pStyle w:val="TableParagraph"/>
              <w:ind w:left="0"/>
              <w:rPr>
                <w:rFonts w:ascii="Times New Roman"/>
                <w:sz w:val="14"/>
                <w:lang w:val="nb-NO"/>
              </w:rPr>
            </w:pPr>
          </w:p>
        </w:tc>
        <w:tc>
          <w:tcPr>
            <w:tcW w:w="461" w:type="dxa"/>
            <w:vAlign w:val="center"/>
          </w:tcPr>
          <w:p w14:paraId="6A26127A" w14:textId="77777777" w:rsidR="00F974D7" w:rsidRPr="00452489" w:rsidRDefault="002B264E" w:rsidP="006945E1">
            <w:pPr>
              <w:pStyle w:val="TableParagraph"/>
              <w:spacing w:before="3" w:line="182" w:lineRule="exact"/>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519FBE24" w14:textId="77777777" w:rsidR="00F974D7" w:rsidRPr="00452489" w:rsidRDefault="002B264E">
            <w:pPr>
              <w:pStyle w:val="TableParagraph"/>
              <w:spacing w:line="186" w:lineRule="exact"/>
              <w:ind w:left="177"/>
              <w:rPr>
                <w:sz w:val="18"/>
                <w:lang w:val="nb-NO"/>
              </w:rPr>
            </w:pPr>
            <w:r w:rsidRPr="00452489">
              <w:rPr>
                <w:w w:val="99"/>
                <w:sz w:val="18"/>
                <w:lang w:val="nb-NO" w:bidi="nb-NO"/>
              </w:rPr>
              <w:t>V</w:t>
            </w:r>
          </w:p>
        </w:tc>
        <w:tc>
          <w:tcPr>
            <w:tcW w:w="3176" w:type="dxa"/>
            <w:vAlign w:val="center"/>
          </w:tcPr>
          <w:p w14:paraId="784E5386" w14:textId="77777777" w:rsidR="00F974D7" w:rsidRPr="00452489" w:rsidRDefault="002B264E">
            <w:pPr>
              <w:pStyle w:val="TableParagraph"/>
              <w:spacing w:line="186"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6FE743D2" w14:textId="77777777" w:rsidR="00F974D7" w:rsidRPr="00452489" w:rsidRDefault="002B264E">
            <w:pPr>
              <w:pStyle w:val="TableParagraph"/>
              <w:spacing w:line="186" w:lineRule="exact"/>
              <w:ind w:left="26"/>
              <w:rPr>
                <w:sz w:val="18"/>
                <w:lang w:val="nb-NO"/>
              </w:rPr>
            </w:pPr>
            <w:r w:rsidRPr="00452489">
              <w:rPr>
                <w:spacing w:val="-2"/>
                <w:sz w:val="18"/>
                <w:lang w:val="nb-NO" w:bidi="nb-NO"/>
              </w:rPr>
              <w:t>C.9.4.1.2</w:t>
            </w:r>
          </w:p>
        </w:tc>
      </w:tr>
      <w:tr w:rsidR="00F974D7" w:rsidRPr="00452489" w14:paraId="4DEC827C" w14:textId="77777777" w:rsidTr="006945E1">
        <w:trPr>
          <w:trHeight w:val="208"/>
        </w:trPr>
        <w:tc>
          <w:tcPr>
            <w:tcW w:w="562" w:type="dxa"/>
            <w:vAlign w:val="center"/>
          </w:tcPr>
          <w:p w14:paraId="2A6123AD" w14:textId="77777777" w:rsidR="00F974D7" w:rsidRPr="00452489" w:rsidRDefault="002B264E" w:rsidP="006945E1">
            <w:pPr>
              <w:pStyle w:val="TableParagraph"/>
              <w:spacing w:line="188" w:lineRule="exact"/>
              <w:ind w:left="127" w:right="192"/>
              <w:rPr>
                <w:sz w:val="18"/>
                <w:lang w:val="nb-NO"/>
              </w:rPr>
            </w:pPr>
            <w:r w:rsidRPr="00452489">
              <w:rPr>
                <w:spacing w:val="-5"/>
                <w:sz w:val="18"/>
                <w:lang w:val="nb-NO" w:bidi="nb-NO"/>
              </w:rPr>
              <w:t>80</w:t>
            </w:r>
          </w:p>
        </w:tc>
        <w:tc>
          <w:tcPr>
            <w:tcW w:w="2696" w:type="dxa"/>
            <w:vAlign w:val="center"/>
          </w:tcPr>
          <w:p w14:paraId="6BA27644" w14:textId="77777777" w:rsidR="00F974D7" w:rsidRPr="00452489" w:rsidRDefault="002B264E">
            <w:pPr>
              <w:pStyle w:val="TableParagraph"/>
              <w:spacing w:line="188" w:lineRule="exact"/>
              <w:rPr>
                <w:sz w:val="18"/>
                <w:lang w:val="nb-NO"/>
              </w:rPr>
            </w:pPr>
            <w:r w:rsidRPr="00452489">
              <w:rPr>
                <w:sz w:val="18"/>
                <w:lang w:val="nb-NO" w:bidi="nb-NO"/>
              </w:rPr>
              <w:t xml:space="preserve">9.4.1.3 </w:t>
            </w:r>
            <w:r w:rsidRPr="00452489">
              <w:rPr>
                <w:spacing w:val="-2"/>
                <w:sz w:val="18"/>
                <w:lang w:val="nb-NO" w:bidi="nb-NO"/>
              </w:rPr>
              <w:t>Statusmeldinger</w:t>
            </w:r>
          </w:p>
        </w:tc>
        <w:tc>
          <w:tcPr>
            <w:tcW w:w="459" w:type="dxa"/>
            <w:vAlign w:val="center"/>
          </w:tcPr>
          <w:p w14:paraId="52A00769" w14:textId="77777777" w:rsidR="00F974D7" w:rsidRPr="00452489" w:rsidRDefault="002B264E">
            <w:pPr>
              <w:pStyle w:val="TableParagraph"/>
              <w:spacing w:before="3"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04938F5" w14:textId="77777777" w:rsidR="00F974D7" w:rsidRPr="00452489" w:rsidRDefault="002B264E">
            <w:pPr>
              <w:pStyle w:val="TableParagraph"/>
              <w:spacing w:before="3"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41B0BD5" w14:textId="77777777" w:rsidR="00F974D7" w:rsidRPr="00452489" w:rsidRDefault="002B264E">
            <w:pPr>
              <w:pStyle w:val="TableParagraph"/>
              <w:spacing w:before="3" w:line="185" w:lineRule="exact"/>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4CA1DBBF" w14:textId="77777777" w:rsidR="00F974D7" w:rsidRPr="00452489" w:rsidRDefault="002B264E" w:rsidP="006945E1">
            <w:pPr>
              <w:pStyle w:val="TableParagraph"/>
              <w:spacing w:before="3" w:line="185" w:lineRule="exact"/>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7878017B" w14:textId="77777777" w:rsidR="00F974D7" w:rsidRPr="00452489" w:rsidRDefault="002B264E">
            <w:pPr>
              <w:pStyle w:val="TableParagraph"/>
              <w:spacing w:line="188" w:lineRule="exact"/>
              <w:ind w:left="177"/>
              <w:rPr>
                <w:sz w:val="18"/>
                <w:lang w:val="nb-NO"/>
              </w:rPr>
            </w:pPr>
            <w:r w:rsidRPr="00452489">
              <w:rPr>
                <w:w w:val="99"/>
                <w:sz w:val="18"/>
                <w:lang w:val="nb-NO" w:bidi="nb-NO"/>
              </w:rPr>
              <w:t>V</w:t>
            </w:r>
          </w:p>
        </w:tc>
        <w:tc>
          <w:tcPr>
            <w:tcW w:w="3176" w:type="dxa"/>
            <w:vAlign w:val="center"/>
          </w:tcPr>
          <w:p w14:paraId="2EDDB662" w14:textId="77777777" w:rsidR="00F974D7" w:rsidRPr="00452489" w:rsidRDefault="002B264E">
            <w:pPr>
              <w:pStyle w:val="TableParagraph"/>
              <w:spacing w:line="188" w:lineRule="exact"/>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0AAA9A42" w14:textId="77777777" w:rsidR="00F974D7" w:rsidRPr="00452489" w:rsidRDefault="002B264E">
            <w:pPr>
              <w:pStyle w:val="TableParagraph"/>
              <w:spacing w:line="188" w:lineRule="exact"/>
              <w:ind w:left="26"/>
              <w:rPr>
                <w:sz w:val="18"/>
                <w:lang w:val="nb-NO"/>
              </w:rPr>
            </w:pPr>
            <w:r w:rsidRPr="00452489">
              <w:rPr>
                <w:spacing w:val="-2"/>
                <w:sz w:val="18"/>
                <w:lang w:val="nb-NO" w:bidi="nb-NO"/>
              </w:rPr>
              <w:t>C.9.4.1.3</w:t>
            </w:r>
          </w:p>
        </w:tc>
      </w:tr>
      <w:tr w:rsidR="00F974D7" w:rsidRPr="00452489" w14:paraId="245971EC" w14:textId="77777777" w:rsidTr="006945E1">
        <w:trPr>
          <w:trHeight w:val="412"/>
        </w:trPr>
        <w:tc>
          <w:tcPr>
            <w:tcW w:w="562" w:type="dxa"/>
            <w:vAlign w:val="center"/>
          </w:tcPr>
          <w:p w14:paraId="0556A4D8" w14:textId="77777777" w:rsidR="00F974D7" w:rsidRPr="00452489" w:rsidRDefault="002B264E" w:rsidP="006945E1">
            <w:pPr>
              <w:pStyle w:val="TableParagraph"/>
              <w:spacing w:before="102"/>
              <w:ind w:left="127" w:right="192"/>
              <w:rPr>
                <w:sz w:val="18"/>
                <w:lang w:val="nb-NO"/>
              </w:rPr>
            </w:pPr>
            <w:r w:rsidRPr="00452489">
              <w:rPr>
                <w:spacing w:val="-5"/>
                <w:sz w:val="18"/>
                <w:lang w:val="nb-NO" w:bidi="nb-NO"/>
              </w:rPr>
              <w:t>81</w:t>
            </w:r>
          </w:p>
        </w:tc>
        <w:tc>
          <w:tcPr>
            <w:tcW w:w="2696" w:type="dxa"/>
            <w:vAlign w:val="center"/>
          </w:tcPr>
          <w:p w14:paraId="67FEA51E" w14:textId="1561923D" w:rsidR="00F974D7" w:rsidRPr="00452489" w:rsidRDefault="002B264E">
            <w:pPr>
              <w:pStyle w:val="TableParagraph"/>
              <w:spacing w:line="206" w:lineRule="exact"/>
              <w:ind w:right="718"/>
              <w:rPr>
                <w:sz w:val="18"/>
                <w:lang w:val="nb-NO"/>
              </w:rPr>
            </w:pPr>
            <w:r w:rsidRPr="00452489">
              <w:rPr>
                <w:sz w:val="18"/>
                <w:lang w:val="nb-NO" w:bidi="nb-NO"/>
              </w:rPr>
              <w:t xml:space="preserve">9.6 Forutsetning for </w:t>
            </w:r>
            <w:r w:rsidR="004A0103" w:rsidRPr="00452489">
              <w:rPr>
                <w:sz w:val="18"/>
                <w:lang w:val="nb-NO" w:bidi="nb-NO"/>
              </w:rPr>
              <w:t xml:space="preserve">samsvar med </w:t>
            </w:r>
            <w:r w:rsidRPr="00452489">
              <w:rPr>
                <w:sz w:val="18"/>
                <w:lang w:val="nb-NO" w:bidi="nb-NO"/>
              </w:rPr>
              <w:t xml:space="preserve">krav i </w:t>
            </w:r>
            <w:r w:rsidRPr="00452489">
              <w:rPr>
                <w:spacing w:val="-2"/>
                <w:sz w:val="18"/>
                <w:lang w:val="nb-NO" w:bidi="nb-NO"/>
              </w:rPr>
              <w:t>WCAG</w:t>
            </w:r>
          </w:p>
        </w:tc>
        <w:tc>
          <w:tcPr>
            <w:tcW w:w="459" w:type="dxa"/>
            <w:vAlign w:val="center"/>
          </w:tcPr>
          <w:p w14:paraId="2F116803" w14:textId="77777777" w:rsidR="00F974D7" w:rsidRPr="00452489" w:rsidRDefault="002B264E">
            <w:pPr>
              <w:pStyle w:val="TableParagraph"/>
              <w:spacing w:before="104"/>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9CFF516" w14:textId="77777777" w:rsidR="00F974D7" w:rsidRPr="00452489" w:rsidRDefault="002B264E">
            <w:pPr>
              <w:pStyle w:val="TableParagraph"/>
              <w:spacing w:before="104"/>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9FA1719" w14:textId="77777777" w:rsidR="00F974D7" w:rsidRPr="00452489" w:rsidRDefault="002B264E">
            <w:pPr>
              <w:pStyle w:val="TableParagraph"/>
              <w:spacing w:before="104"/>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1A54E636" w14:textId="77777777" w:rsidR="00F974D7" w:rsidRPr="00452489" w:rsidRDefault="002B264E" w:rsidP="006945E1">
            <w:pPr>
              <w:pStyle w:val="TableParagraph"/>
              <w:spacing w:before="104"/>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46106E13"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7F5B9B2D" w14:textId="77777777" w:rsidR="00F974D7" w:rsidRPr="00452489" w:rsidRDefault="002B264E">
            <w:pPr>
              <w:pStyle w:val="TableParagraph"/>
              <w:spacing w:before="102"/>
              <w:ind w:left="23"/>
              <w:rPr>
                <w:sz w:val="18"/>
                <w:lang w:val="nb-NO"/>
              </w:rPr>
            </w:pPr>
            <w:r w:rsidRPr="00452489">
              <w:rPr>
                <w:sz w:val="18"/>
                <w:lang w:val="nb-NO" w:bidi="nb-NO"/>
              </w:rPr>
              <w:t xml:space="preserve">Når IKT-løsningen er en </w:t>
            </w:r>
            <w:r w:rsidRPr="00452489">
              <w:rPr>
                <w:spacing w:val="-4"/>
                <w:sz w:val="18"/>
                <w:lang w:val="nb-NO" w:bidi="nb-NO"/>
              </w:rPr>
              <w:t>nettside</w:t>
            </w:r>
          </w:p>
        </w:tc>
        <w:tc>
          <w:tcPr>
            <w:tcW w:w="1312" w:type="dxa"/>
            <w:vAlign w:val="center"/>
          </w:tcPr>
          <w:p w14:paraId="785D0A1A" w14:textId="77777777" w:rsidR="00F974D7" w:rsidRPr="00452489" w:rsidRDefault="002B264E">
            <w:pPr>
              <w:pStyle w:val="TableParagraph"/>
              <w:spacing w:before="102"/>
              <w:ind w:left="26"/>
              <w:rPr>
                <w:sz w:val="18"/>
                <w:lang w:val="nb-NO"/>
              </w:rPr>
            </w:pPr>
            <w:r w:rsidRPr="00452489">
              <w:rPr>
                <w:spacing w:val="-2"/>
                <w:sz w:val="18"/>
                <w:lang w:val="nb-NO" w:bidi="nb-NO"/>
              </w:rPr>
              <w:t>C.9.6</w:t>
            </w:r>
          </w:p>
        </w:tc>
      </w:tr>
      <w:tr w:rsidR="00F974D7" w:rsidRPr="00452489" w14:paraId="7E11A6A6" w14:textId="77777777" w:rsidTr="006945E1">
        <w:trPr>
          <w:trHeight w:val="414"/>
        </w:trPr>
        <w:tc>
          <w:tcPr>
            <w:tcW w:w="562" w:type="dxa"/>
            <w:vAlign w:val="center"/>
          </w:tcPr>
          <w:p w14:paraId="1674228F" w14:textId="77777777" w:rsidR="00F974D7" w:rsidRPr="00452489" w:rsidRDefault="002B264E" w:rsidP="006945E1">
            <w:pPr>
              <w:pStyle w:val="TableParagraph"/>
              <w:spacing w:before="104"/>
              <w:ind w:left="127" w:right="192"/>
              <w:rPr>
                <w:sz w:val="18"/>
                <w:lang w:val="nb-NO"/>
              </w:rPr>
            </w:pPr>
            <w:r w:rsidRPr="00452489">
              <w:rPr>
                <w:spacing w:val="-5"/>
                <w:sz w:val="18"/>
                <w:lang w:val="nb-NO" w:bidi="nb-NO"/>
              </w:rPr>
              <w:t>82</w:t>
            </w:r>
          </w:p>
        </w:tc>
        <w:tc>
          <w:tcPr>
            <w:tcW w:w="2696" w:type="dxa"/>
            <w:vAlign w:val="center"/>
          </w:tcPr>
          <w:p w14:paraId="005E87CB" w14:textId="77777777" w:rsidR="00F974D7" w:rsidRPr="00452489" w:rsidRDefault="002B264E">
            <w:pPr>
              <w:pStyle w:val="TableParagraph"/>
              <w:spacing w:before="104"/>
              <w:rPr>
                <w:sz w:val="18"/>
                <w:lang w:val="nb-NO"/>
              </w:rPr>
            </w:pPr>
            <w:r w:rsidRPr="00452489">
              <w:rPr>
                <w:sz w:val="18"/>
                <w:lang w:val="nb-NO" w:bidi="nb-NO"/>
              </w:rPr>
              <w:t xml:space="preserve">10.1.1.1 Ikke-tekstlig </w:t>
            </w:r>
            <w:r w:rsidRPr="00452489">
              <w:rPr>
                <w:spacing w:val="-2"/>
                <w:sz w:val="18"/>
                <w:lang w:val="nb-NO" w:bidi="nb-NO"/>
              </w:rPr>
              <w:t>innhold</w:t>
            </w:r>
          </w:p>
        </w:tc>
        <w:tc>
          <w:tcPr>
            <w:tcW w:w="459" w:type="dxa"/>
            <w:vAlign w:val="center"/>
          </w:tcPr>
          <w:p w14:paraId="458C20EE"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BD82E6B" w14:textId="77777777" w:rsidR="00F974D7" w:rsidRPr="00452489" w:rsidRDefault="00F974D7">
            <w:pPr>
              <w:pStyle w:val="TableParagraph"/>
              <w:ind w:left="0"/>
              <w:rPr>
                <w:rFonts w:ascii="Times New Roman"/>
                <w:sz w:val="18"/>
                <w:lang w:val="nb-NO"/>
              </w:rPr>
            </w:pPr>
          </w:p>
        </w:tc>
        <w:tc>
          <w:tcPr>
            <w:tcW w:w="459" w:type="dxa"/>
            <w:vAlign w:val="center"/>
          </w:tcPr>
          <w:p w14:paraId="1F798C93" w14:textId="77777777" w:rsidR="00F974D7" w:rsidRPr="00452489" w:rsidRDefault="00F974D7">
            <w:pPr>
              <w:pStyle w:val="TableParagraph"/>
              <w:ind w:left="0"/>
              <w:rPr>
                <w:rFonts w:ascii="Times New Roman"/>
                <w:sz w:val="18"/>
                <w:lang w:val="nb-NO"/>
              </w:rPr>
            </w:pPr>
          </w:p>
        </w:tc>
        <w:tc>
          <w:tcPr>
            <w:tcW w:w="461" w:type="dxa"/>
            <w:vAlign w:val="center"/>
          </w:tcPr>
          <w:p w14:paraId="1512A4BE" w14:textId="77777777" w:rsidR="00F974D7" w:rsidRPr="00452489" w:rsidRDefault="00F974D7">
            <w:pPr>
              <w:pStyle w:val="TableParagraph"/>
              <w:ind w:left="0"/>
              <w:rPr>
                <w:rFonts w:ascii="Times New Roman"/>
                <w:sz w:val="18"/>
                <w:lang w:val="nb-NO"/>
              </w:rPr>
            </w:pPr>
          </w:p>
        </w:tc>
        <w:tc>
          <w:tcPr>
            <w:tcW w:w="569" w:type="dxa"/>
            <w:vAlign w:val="center"/>
          </w:tcPr>
          <w:p w14:paraId="0746CF7D"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4292A64F"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0F02EB83" w14:textId="77777777" w:rsidR="00F974D7" w:rsidRPr="00452489" w:rsidRDefault="002B264E">
            <w:pPr>
              <w:pStyle w:val="TableParagraph"/>
              <w:spacing w:before="104"/>
              <w:ind w:left="26"/>
              <w:rPr>
                <w:sz w:val="18"/>
                <w:lang w:val="nb-NO"/>
              </w:rPr>
            </w:pPr>
            <w:r w:rsidRPr="00452489">
              <w:rPr>
                <w:spacing w:val="-2"/>
                <w:sz w:val="18"/>
                <w:lang w:val="nb-NO" w:bidi="nb-NO"/>
              </w:rPr>
              <w:t>C.10.1.1.1</w:t>
            </w:r>
          </w:p>
        </w:tc>
      </w:tr>
      <w:tr w:rsidR="00F974D7" w:rsidRPr="00452489" w14:paraId="168972D2" w14:textId="77777777" w:rsidTr="006945E1">
        <w:trPr>
          <w:trHeight w:val="414"/>
        </w:trPr>
        <w:tc>
          <w:tcPr>
            <w:tcW w:w="562" w:type="dxa"/>
            <w:vAlign w:val="center"/>
          </w:tcPr>
          <w:p w14:paraId="06333900" w14:textId="77777777" w:rsidR="00F974D7" w:rsidRPr="00452489" w:rsidRDefault="002B264E" w:rsidP="006945E1">
            <w:pPr>
              <w:pStyle w:val="TableParagraph"/>
              <w:spacing w:before="102"/>
              <w:ind w:left="127" w:right="193"/>
              <w:rPr>
                <w:sz w:val="18"/>
                <w:lang w:val="nb-NO"/>
              </w:rPr>
            </w:pPr>
            <w:r w:rsidRPr="00452489">
              <w:rPr>
                <w:spacing w:val="-5"/>
                <w:sz w:val="18"/>
                <w:lang w:val="nb-NO" w:bidi="nb-NO"/>
              </w:rPr>
              <w:t>83</w:t>
            </w:r>
          </w:p>
        </w:tc>
        <w:tc>
          <w:tcPr>
            <w:tcW w:w="2696" w:type="dxa"/>
            <w:vAlign w:val="center"/>
          </w:tcPr>
          <w:p w14:paraId="761E70DD" w14:textId="77777777" w:rsidR="00F974D7" w:rsidRPr="00452489" w:rsidRDefault="002B264E">
            <w:pPr>
              <w:pStyle w:val="TableParagraph"/>
              <w:spacing w:line="206" w:lineRule="exact"/>
              <w:rPr>
                <w:sz w:val="18"/>
                <w:lang w:val="nb-NO"/>
              </w:rPr>
            </w:pPr>
            <w:r w:rsidRPr="00452489">
              <w:rPr>
                <w:sz w:val="18"/>
                <w:lang w:val="nb-NO" w:bidi="nb-NO"/>
              </w:rPr>
              <w:t>10.1.2.1 Bare lyd og bare video (forhåndsinnspilt)</w:t>
            </w:r>
          </w:p>
        </w:tc>
        <w:tc>
          <w:tcPr>
            <w:tcW w:w="459" w:type="dxa"/>
            <w:vAlign w:val="center"/>
          </w:tcPr>
          <w:p w14:paraId="08DCD383"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AAAFA92" w14:textId="77777777" w:rsidR="00F974D7" w:rsidRPr="00452489" w:rsidRDefault="00F974D7">
            <w:pPr>
              <w:pStyle w:val="TableParagraph"/>
              <w:ind w:left="0"/>
              <w:rPr>
                <w:rFonts w:ascii="Times New Roman"/>
                <w:sz w:val="18"/>
                <w:lang w:val="nb-NO"/>
              </w:rPr>
            </w:pPr>
          </w:p>
        </w:tc>
        <w:tc>
          <w:tcPr>
            <w:tcW w:w="459" w:type="dxa"/>
            <w:vAlign w:val="center"/>
          </w:tcPr>
          <w:p w14:paraId="2C5B6C70" w14:textId="77777777" w:rsidR="00F974D7" w:rsidRPr="00452489" w:rsidRDefault="00F974D7">
            <w:pPr>
              <w:pStyle w:val="TableParagraph"/>
              <w:ind w:left="0"/>
              <w:rPr>
                <w:rFonts w:ascii="Times New Roman"/>
                <w:sz w:val="18"/>
                <w:lang w:val="nb-NO"/>
              </w:rPr>
            </w:pPr>
          </w:p>
        </w:tc>
        <w:tc>
          <w:tcPr>
            <w:tcW w:w="461" w:type="dxa"/>
            <w:vAlign w:val="center"/>
          </w:tcPr>
          <w:p w14:paraId="4A5BBD68" w14:textId="77777777" w:rsidR="00F974D7" w:rsidRPr="00452489" w:rsidRDefault="00F974D7">
            <w:pPr>
              <w:pStyle w:val="TableParagraph"/>
              <w:ind w:left="0"/>
              <w:rPr>
                <w:rFonts w:ascii="Times New Roman"/>
                <w:sz w:val="18"/>
                <w:lang w:val="nb-NO"/>
              </w:rPr>
            </w:pPr>
          </w:p>
        </w:tc>
        <w:tc>
          <w:tcPr>
            <w:tcW w:w="569" w:type="dxa"/>
            <w:vAlign w:val="center"/>
          </w:tcPr>
          <w:p w14:paraId="3C7E2BE1"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4F661C32"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1B54929E" w14:textId="77777777" w:rsidR="00F974D7" w:rsidRPr="00452489" w:rsidRDefault="002B264E">
            <w:pPr>
              <w:pStyle w:val="TableParagraph"/>
              <w:spacing w:before="102"/>
              <w:ind w:left="26"/>
              <w:rPr>
                <w:sz w:val="18"/>
                <w:lang w:val="nb-NO"/>
              </w:rPr>
            </w:pPr>
            <w:r w:rsidRPr="00452489">
              <w:rPr>
                <w:spacing w:val="-2"/>
                <w:sz w:val="18"/>
                <w:lang w:val="nb-NO" w:bidi="nb-NO"/>
              </w:rPr>
              <w:t>C.10.1.2.1</w:t>
            </w:r>
          </w:p>
        </w:tc>
      </w:tr>
      <w:tr w:rsidR="00F974D7" w:rsidRPr="00452489" w14:paraId="5F2813BC" w14:textId="77777777" w:rsidTr="006945E1">
        <w:trPr>
          <w:trHeight w:val="412"/>
        </w:trPr>
        <w:tc>
          <w:tcPr>
            <w:tcW w:w="562" w:type="dxa"/>
            <w:vAlign w:val="center"/>
          </w:tcPr>
          <w:p w14:paraId="32069757" w14:textId="77777777" w:rsidR="00F974D7" w:rsidRPr="00452489" w:rsidRDefault="002B264E" w:rsidP="006945E1">
            <w:pPr>
              <w:pStyle w:val="TableParagraph"/>
              <w:spacing w:before="102"/>
              <w:ind w:left="127" w:right="193"/>
              <w:rPr>
                <w:sz w:val="18"/>
                <w:lang w:val="nb-NO"/>
              </w:rPr>
            </w:pPr>
            <w:r w:rsidRPr="00452489">
              <w:rPr>
                <w:spacing w:val="-5"/>
                <w:sz w:val="18"/>
                <w:lang w:val="nb-NO" w:bidi="nb-NO"/>
              </w:rPr>
              <w:t>84</w:t>
            </w:r>
          </w:p>
        </w:tc>
        <w:tc>
          <w:tcPr>
            <w:tcW w:w="2696" w:type="dxa"/>
            <w:vAlign w:val="center"/>
          </w:tcPr>
          <w:p w14:paraId="41E8AF29" w14:textId="77777777" w:rsidR="00F974D7" w:rsidRPr="00452489" w:rsidRDefault="002B264E">
            <w:pPr>
              <w:pStyle w:val="TableParagraph"/>
              <w:spacing w:line="206" w:lineRule="exact"/>
              <w:ind w:right="210"/>
              <w:rPr>
                <w:sz w:val="18"/>
                <w:lang w:val="nb-NO"/>
              </w:rPr>
            </w:pPr>
            <w:r w:rsidRPr="00452489">
              <w:rPr>
                <w:sz w:val="18"/>
                <w:lang w:val="nb-NO" w:bidi="nb-NO"/>
              </w:rPr>
              <w:t>10.1.2.2 Teksting (</w:t>
            </w:r>
            <w:r w:rsidRPr="00452489">
              <w:rPr>
                <w:spacing w:val="-2"/>
                <w:sz w:val="18"/>
                <w:lang w:val="nb-NO" w:bidi="nb-NO"/>
              </w:rPr>
              <w:t>forhåndsinnspilt)</w:t>
            </w:r>
          </w:p>
        </w:tc>
        <w:tc>
          <w:tcPr>
            <w:tcW w:w="459" w:type="dxa"/>
            <w:vAlign w:val="center"/>
          </w:tcPr>
          <w:p w14:paraId="16948779" w14:textId="77777777" w:rsidR="00F974D7" w:rsidRPr="00452489" w:rsidRDefault="002B264E">
            <w:pPr>
              <w:pStyle w:val="TableParagraph"/>
              <w:spacing w:before="104"/>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B1DDCAF" w14:textId="77777777" w:rsidR="00F974D7" w:rsidRPr="00452489" w:rsidRDefault="00F974D7">
            <w:pPr>
              <w:pStyle w:val="TableParagraph"/>
              <w:ind w:left="0"/>
              <w:rPr>
                <w:rFonts w:ascii="Times New Roman"/>
                <w:sz w:val="18"/>
                <w:lang w:val="nb-NO"/>
              </w:rPr>
            </w:pPr>
          </w:p>
        </w:tc>
        <w:tc>
          <w:tcPr>
            <w:tcW w:w="459" w:type="dxa"/>
            <w:vAlign w:val="center"/>
          </w:tcPr>
          <w:p w14:paraId="23A81A77" w14:textId="77777777" w:rsidR="00F974D7" w:rsidRPr="00452489" w:rsidRDefault="00F974D7">
            <w:pPr>
              <w:pStyle w:val="TableParagraph"/>
              <w:ind w:left="0"/>
              <w:rPr>
                <w:rFonts w:ascii="Times New Roman"/>
                <w:sz w:val="18"/>
                <w:lang w:val="nb-NO"/>
              </w:rPr>
            </w:pPr>
          </w:p>
        </w:tc>
        <w:tc>
          <w:tcPr>
            <w:tcW w:w="461" w:type="dxa"/>
            <w:vAlign w:val="center"/>
          </w:tcPr>
          <w:p w14:paraId="030C087F" w14:textId="77777777" w:rsidR="00F974D7" w:rsidRPr="00452489" w:rsidRDefault="00F974D7">
            <w:pPr>
              <w:pStyle w:val="TableParagraph"/>
              <w:ind w:left="0"/>
              <w:rPr>
                <w:rFonts w:ascii="Times New Roman"/>
                <w:sz w:val="18"/>
                <w:lang w:val="nb-NO"/>
              </w:rPr>
            </w:pPr>
          </w:p>
        </w:tc>
        <w:tc>
          <w:tcPr>
            <w:tcW w:w="569" w:type="dxa"/>
            <w:vAlign w:val="center"/>
          </w:tcPr>
          <w:p w14:paraId="7FAEABA0"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6AFB21DF"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3F4F4573" w14:textId="77777777" w:rsidR="00F974D7" w:rsidRPr="00452489" w:rsidRDefault="002B264E">
            <w:pPr>
              <w:pStyle w:val="TableParagraph"/>
              <w:spacing w:before="102"/>
              <w:ind w:left="26"/>
              <w:rPr>
                <w:sz w:val="18"/>
                <w:lang w:val="nb-NO"/>
              </w:rPr>
            </w:pPr>
            <w:r w:rsidRPr="00452489">
              <w:rPr>
                <w:spacing w:val="-2"/>
                <w:sz w:val="18"/>
                <w:lang w:val="nb-NO" w:bidi="nb-NO"/>
              </w:rPr>
              <w:t>C.10.1.2.2</w:t>
            </w:r>
          </w:p>
        </w:tc>
      </w:tr>
      <w:tr w:rsidR="00F974D7" w:rsidRPr="00452489" w14:paraId="3ED7C760" w14:textId="77777777" w:rsidTr="006945E1">
        <w:trPr>
          <w:trHeight w:val="621"/>
        </w:trPr>
        <w:tc>
          <w:tcPr>
            <w:tcW w:w="562" w:type="dxa"/>
            <w:vAlign w:val="center"/>
          </w:tcPr>
          <w:p w14:paraId="1F89EDAA" w14:textId="77777777" w:rsidR="00F974D7" w:rsidRPr="00452489" w:rsidRDefault="00F974D7">
            <w:pPr>
              <w:pStyle w:val="TableParagraph"/>
              <w:ind w:left="0"/>
              <w:rPr>
                <w:b/>
                <w:sz w:val="18"/>
                <w:lang w:val="nb-NO"/>
              </w:rPr>
            </w:pPr>
          </w:p>
          <w:p w14:paraId="096F487C" w14:textId="77777777" w:rsidR="00F974D7" w:rsidRPr="00452489" w:rsidRDefault="002B264E" w:rsidP="006945E1">
            <w:pPr>
              <w:pStyle w:val="TableParagraph"/>
              <w:ind w:left="127" w:right="193"/>
              <w:rPr>
                <w:sz w:val="18"/>
                <w:lang w:val="nb-NO"/>
              </w:rPr>
            </w:pPr>
            <w:r w:rsidRPr="00452489">
              <w:rPr>
                <w:spacing w:val="-5"/>
                <w:sz w:val="18"/>
                <w:lang w:val="nb-NO" w:bidi="nb-NO"/>
              </w:rPr>
              <w:t>85</w:t>
            </w:r>
          </w:p>
        </w:tc>
        <w:tc>
          <w:tcPr>
            <w:tcW w:w="2696" w:type="dxa"/>
            <w:vAlign w:val="center"/>
          </w:tcPr>
          <w:p w14:paraId="0D3C7998" w14:textId="77777777" w:rsidR="00F974D7" w:rsidRPr="00452489" w:rsidRDefault="002B264E">
            <w:pPr>
              <w:pStyle w:val="TableParagraph"/>
              <w:spacing w:line="206" w:lineRule="exact"/>
              <w:rPr>
                <w:sz w:val="18"/>
                <w:lang w:val="nb-NO"/>
              </w:rPr>
            </w:pPr>
            <w:r w:rsidRPr="00452489">
              <w:rPr>
                <w:sz w:val="18"/>
                <w:lang w:val="nb-NO" w:bidi="nb-NO"/>
              </w:rPr>
              <w:t xml:space="preserve">10.1.2.3 Synstolking </w:t>
            </w:r>
            <w:r w:rsidRPr="00452489">
              <w:rPr>
                <w:spacing w:val="-5"/>
                <w:sz w:val="18"/>
                <w:lang w:val="nb-NO" w:bidi="nb-NO"/>
              </w:rPr>
              <w:t>eller</w:t>
            </w:r>
          </w:p>
          <w:p w14:paraId="641166B4" w14:textId="77777777" w:rsidR="00F974D7" w:rsidRPr="00452489" w:rsidRDefault="002B264E">
            <w:pPr>
              <w:pStyle w:val="TableParagraph"/>
              <w:spacing w:line="206" w:lineRule="exact"/>
              <w:ind w:right="210"/>
              <w:rPr>
                <w:sz w:val="18"/>
                <w:lang w:val="nb-NO"/>
              </w:rPr>
            </w:pPr>
            <w:r w:rsidRPr="00452489">
              <w:rPr>
                <w:sz w:val="18"/>
                <w:lang w:val="nb-NO" w:bidi="nb-NO"/>
              </w:rPr>
              <w:t>mediealternativ (</w:t>
            </w:r>
            <w:r w:rsidRPr="00452489">
              <w:rPr>
                <w:spacing w:val="-2"/>
                <w:sz w:val="18"/>
                <w:lang w:val="nb-NO" w:bidi="nb-NO"/>
              </w:rPr>
              <w:t>forhåndsinnspilt)</w:t>
            </w:r>
          </w:p>
        </w:tc>
        <w:tc>
          <w:tcPr>
            <w:tcW w:w="459" w:type="dxa"/>
            <w:vAlign w:val="center"/>
          </w:tcPr>
          <w:p w14:paraId="0A9DE0DC" w14:textId="77777777" w:rsidR="00F974D7" w:rsidRPr="00452489" w:rsidRDefault="00F974D7">
            <w:pPr>
              <w:pStyle w:val="TableParagraph"/>
              <w:spacing w:before="3"/>
              <w:ind w:left="0"/>
              <w:rPr>
                <w:b/>
                <w:sz w:val="18"/>
                <w:lang w:val="nb-NO"/>
              </w:rPr>
            </w:pPr>
          </w:p>
          <w:p w14:paraId="65C806C0"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5B7E1BF" w14:textId="77777777" w:rsidR="00F974D7" w:rsidRPr="00452489" w:rsidRDefault="00F974D7">
            <w:pPr>
              <w:pStyle w:val="TableParagraph"/>
              <w:ind w:left="0"/>
              <w:rPr>
                <w:rFonts w:ascii="Times New Roman"/>
                <w:sz w:val="18"/>
                <w:lang w:val="nb-NO"/>
              </w:rPr>
            </w:pPr>
          </w:p>
        </w:tc>
        <w:tc>
          <w:tcPr>
            <w:tcW w:w="459" w:type="dxa"/>
            <w:vAlign w:val="center"/>
          </w:tcPr>
          <w:p w14:paraId="3A5C28BD" w14:textId="77777777" w:rsidR="00F974D7" w:rsidRPr="00452489" w:rsidRDefault="00F974D7">
            <w:pPr>
              <w:pStyle w:val="TableParagraph"/>
              <w:ind w:left="0"/>
              <w:rPr>
                <w:rFonts w:ascii="Times New Roman"/>
                <w:sz w:val="18"/>
                <w:lang w:val="nb-NO"/>
              </w:rPr>
            </w:pPr>
          </w:p>
        </w:tc>
        <w:tc>
          <w:tcPr>
            <w:tcW w:w="461" w:type="dxa"/>
            <w:vAlign w:val="center"/>
          </w:tcPr>
          <w:p w14:paraId="7C93B804" w14:textId="77777777" w:rsidR="00F974D7" w:rsidRPr="00452489" w:rsidRDefault="00F974D7">
            <w:pPr>
              <w:pStyle w:val="TableParagraph"/>
              <w:ind w:left="0"/>
              <w:rPr>
                <w:rFonts w:ascii="Times New Roman"/>
                <w:sz w:val="18"/>
                <w:lang w:val="nb-NO"/>
              </w:rPr>
            </w:pPr>
          </w:p>
        </w:tc>
        <w:tc>
          <w:tcPr>
            <w:tcW w:w="569" w:type="dxa"/>
            <w:vAlign w:val="center"/>
          </w:tcPr>
          <w:p w14:paraId="4A077E18" w14:textId="77777777" w:rsidR="00F974D7" w:rsidRPr="00452489" w:rsidRDefault="00F974D7">
            <w:pPr>
              <w:pStyle w:val="TableParagraph"/>
              <w:ind w:left="0"/>
              <w:rPr>
                <w:b/>
                <w:sz w:val="18"/>
                <w:lang w:val="nb-NO"/>
              </w:rPr>
            </w:pPr>
          </w:p>
          <w:p w14:paraId="1C7D3650"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0A995B81" w14:textId="77777777" w:rsidR="00F974D7" w:rsidRPr="00452489" w:rsidRDefault="002B264E">
            <w:pPr>
              <w:pStyle w:val="TableParagraph"/>
              <w:spacing w:before="104"/>
              <w:ind w:left="23" w:right="181"/>
              <w:rPr>
                <w:sz w:val="18"/>
                <w:lang w:val="nb-NO"/>
              </w:rPr>
            </w:pPr>
            <w:r w:rsidRPr="00452489">
              <w:rPr>
                <w:sz w:val="18"/>
                <w:lang w:val="nb-NO" w:bidi="nb-NO"/>
              </w:rPr>
              <w:t>Når dokumentene og skjemaene kan lastes ned fra en nettside</w:t>
            </w:r>
          </w:p>
        </w:tc>
        <w:tc>
          <w:tcPr>
            <w:tcW w:w="1312" w:type="dxa"/>
            <w:vAlign w:val="center"/>
          </w:tcPr>
          <w:p w14:paraId="38581F6F" w14:textId="77777777" w:rsidR="00F974D7" w:rsidRPr="00452489" w:rsidRDefault="00F974D7">
            <w:pPr>
              <w:pStyle w:val="TableParagraph"/>
              <w:ind w:left="0"/>
              <w:rPr>
                <w:b/>
                <w:sz w:val="18"/>
                <w:lang w:val="nb-NO"/>
              </w:rPr>
            </w:pPr>
          </w:p>
          <w:p w14:paraId="27BAA850" w14:textId="77777777" w:rsidR="00F974D7" w:rsidRPr="00452489" w:rsidRDefault="002B264E">
            <w:pPr>
              <w:pStyle w:val="TableParagraph"/>
              <w:ind w:left="26"/>
              <w:rPr>
                <w:sz w:val="18"/>
                <w:lang w:val="nb-NO"/>
              </w:rPr>
            </w:pPr>
            <w:r w:rsidRPr="00452489">
              <w:rPr>
                <w:spacing w:val="-2"/>
                <w:sz w:val="18"/>
                <w:lang w:val="nb-NO" w:bidi="nb-NO"/>
              </w:rPr>
              <w:t>C.10.1.2.3</w:t>
            </w:r>
          </w:p>
        </w:tc>
      </w:tr>
      <w:tr w:rsidR="00F974D7" w:rsidRPr="00452489" w14:paraId="3BFF7DA7" w14:textId="77777777" w:rsidTr="006945E1">
        <w:trPr>
          <w:trHeight w:val="414"/>
        </w:trPr>
        <w:tc>
          <w:tcPr>
            <w:tcW w:w="562" w:type="dxa"/>
            <w:vAlign w:val="center"/>
          </w:tcPr>
          <w:p w14:paraId="77087E32" w14:textId="77777777" w:rsidR="00F974D7" w:rsidRPr="00452489" w:rsidRDefault="002B264E" w:rsidP="006945E1">
            <w:pPr>
              <w:pStyle w:val="TableParagraph"/>
              <w:spacing w:before="102"/>
              <w:ind w:left="127" w:right="193"/>
              <w:rPr>
                <w:sz w:val="18"/>
                <w:lang w:val="nb-NO"/>
              </w:rPr>
            </w:pPr>
            <w:r w:rsidRPr="00452489">
              <w:rPr>
                <w:spacing w:val="-5"/>
                <w:sz w:val="18"/>
                <w:lang w:val="nb-NO" w:bidi="nb-NO"/>
              </w:rPr>
              <w:t>86</w:t>
            </w:r>
          </w:p>
        </w:tc>
        <w:tc>
          <w:tcPr>
            <w:tcW w:w="2696" w:type="dxa"/>
            <w:vAlign w:val="center"/>
          </w:tcPr>
          <w:p w14:paraId="1BDE3994" w14:textId="77777777" w:rsidR="00F974D7" w:rsidRPr="00452489" w:rsidRDefault="002B264E">
            <w:pPr>
              <w:pStyle w:val="TableParagraph"/>
              <w:spacing w:line="208" w:lineRule="exact"/>
              <w:rPr>
                <w:sz w:val="18"/>
                <w:lang w:val="nb-NO"/>
              </w:rPr>
            </w:pPr>
            <w:r w:rsidRPr="00452489">
              <w:rPr>
                <w:sz w:val="18"/>
                <w:lang w:val="nb-NO" w:bidi="nb-NO"/>
              </w:rPr>
              <w:t>10.1.2.5 Synstolking (</w:t>
            </w:r>
            <w:r w:rsidRPr="00452489">
              <w:rPr>
                <w:spacing w:val="-2"/>
                <w:sz w:val="18"/>
                <w:lang w:val="nb-NO" w:bidi="nb-NO"/>
              </w:rPr>
              <w:t>forhåndsinnspilt)</w:t>
            </w:r>
          </w:p>
        </w:tc>
        <w:tc>
          <w:tcPr>
            <w:tcW w:w="459" w:type="dxa"/>
            <w:vAlign w:val="center"/>
          </w:tcPr>
          <w:p w14:paraId="3753AE85"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05AF04C" w14:textId="77777777" w:rsidR="00F974D7" w:rsidRPr="00452489" w:rsidRDefault="00F974D7">
            <w:pPr>
              <w:pStyle w:val="TableParagraph"/>
              <w:ind w:left="0"/>
              <w:rPr>
                <w:rFonts w:ascii="Times New Roman"/>
                <w:sz w:val="18"/>
                <w:lang w:val="nb-NO"/>
              </w:rPr>
            </w:pPr>
          </w:p>
        </w:tc>
        <w:tc>
          <w:tcPr>
            <w:tcW w:w="459" w:type="dxa"/>
            <w:vAlign w:val="center"/>
          </w:tcPr>
          <w:p w14:paraId="5BC14E21" w14:textId="77777777" w:rsidR="00F974D7" w:rsidRPr="00452489" w:rsidRDefault="00F974D7">
            <w:pPr>
              <w:pStyle w:val="TableParagraph"/>
              <w:ind w:left="0"/>
              <w:rPr>
                <w:rFonts w:ascii="Times New Roman"/>
                <w:sz w:val="18"/>
                <w:lang w:val="nb-NO"/>
              </w:rPr>
            </w:pPr>
          </w:p>
        </w:tc>
        <w:tc>
          <w:tcPr>
            <w:tcW w:w="461" w:type="dxa"/>
            <w:vAlign w:val="center"/>
          </w:tcPr>
          <w:p w14:paraId="21DF1C82" w14:textId="77777777" w:rsidR="00F974D7" w:rsidRPr="00452489" w:rsidRDefault="00F974D7">
            <w:pPr>
              <w:pStyle w:val="TableParagraph"/>
              <w:ind w:left="0"/>
              <w:rPr>
                <w:rFonts w:ascii="Times New Roman"/>
                <w:sz w:val="18"/>
                <w:lang w:val="nb-NO"/>
              </w:rPr>
            </w:pPr>
          </w:p>
        </w:tc>
        <w:tc>
          <w:tcPr>
            <w:tcW w:w="569" w:type="dxa"/>
            <w:vAlign w:val="center"/>
          </w:tcPr>
          <w:p w14:paraId="07557CE0"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75A44216" w14:textId="77777777" w:rsidR="00F974D7" w:rsidRPr="00452489" w:rsidRDefault="002B264E">
            <w:pPr>
              <w:pStyle w:val="TableParagraph"/>
              <w:spacing w:line="208"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39884658" w14:textId="77777777" w:rsidR="00F974D7" w:rsidRPr="00452489" w:rsidRDefault="002B264E">
            <w:pPr>
              <w:pStyle w:val="TableParagraph"/>
              <w:spacing w:before="102"/>
              <w:ind w:left="26"/>
              <w:rPr>
                <w:sz w:val="18"/>
                <w:lang w:val="nb-NO"/>
              </w:rPr>
            </w:pPr>
            <w:r w:rsidRPr="00452489">
              <w:rPr>
                <w:spacing w:val="-2"/>
                <w:sz w:val="18"/>
                <w:lang w:val="nb-NO" w:bidi="nb-NO"/>
              </w:rPr>
              <w:t>C.10.1.2.5</w:t>
            </w:r>
          </w:p>
        </w:tc>
      </w:tr>
      <w:tr w:rsidR="00F974D7" w:rsidRPr="00452489" w14:paraId="04B20A39" w14:textId="77777777" w:rsidTr="006945E1">
        <w:trPr>
          <w:trHeight w:val="412"/>
        </w:trPr>
        <w:tc>
          <w:tcPr>
            <w:tcW w:w="562" w:type="dxa"/>
            <w:vAlign w:val="center"/>
          </w:tcPr>
          <w:p w14:paraId="538447C8" w14:textId="77777777" w:rsidR="00F974D7" w:rsidRPr="00452489" w:rsidRDefault="002B264E" w:rsidP="006945E1">
            <w:pPr>
              <w:pStyle w:val="TableParagraph"/>
              <w:spacing w:before="101"/>
              <w:ind w:left="127" w:right="193"/>
              <w:rPr>
                <w:sz w:val="18"/>
                <w:lang w:val="nb-NO"/>
              </w:rPr>
            </w:pPr>
            <w:r w:rsidRPr="00452489">
              <w:rPr>
                <w:spacing w:val="-5"/>
                <w:sz w:val="18"/>
                <w:lang w:val="nb-NO" w:bidi="nb-NO"/>
              </w:rPr>
              <w:t>87</w:t>
            </w:r>
          </w:p>
        </w:tc>
        <w:tc>
          <w:tcPr>
            <w:tcW w:w="2696" w:type="dxa"/>
            <w:vAlign w:val="center"/>
          </w:tcPr>
          <w:p w14:paraId="14C2B4E0" w14:textId="77777777" w:rsidR="00F974D7" w:rsidRPr="00452489" w:rsidRDefault="002B264E">
            <w:pPr>
              <w:pStyle w:val="TableParagraph"/>
              <w:spacing w:before="101"/>
              <w:rPr>
                <w:sz w:val="18"/>
                <w:lang w:val="nb-NO"/>
              </w:rPr>
            </w:pPr>
            <w:r w:rsidRPr="00452489">
              <w:rPr>
                <w:sz w:val="18"/>
                <w:lang w:val="nb-NO" w:bidi="nb-NO"/>
              </w:rPr>
              <w:t>10.1.3.1 Informasjon og</w:t>
            </w:r>
            <w:r w:rsidRPr="00452489">
              <w:rPr>
                <w:spacing w:val="-2"/>
                <w:sz w:val="18"/>
                <w:lang w:val="nb-NO" w:bidi="nb-NO"/>
              </w:rPr>
              <w:t xml:space="preserve"> relasjoner</w:t>
            </w:r>
          </w:p>
        </w:tc>
        <w:tc>
          <w:tcPr>
            <w:tcW w:w="459" w:type="dxa"/>
            <w:vAlign w:val="center"/>
          </w:tcPr>
          <w:p w14:paraId="0CA1BA76"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37B067A" w14:textId="77777777" w:rsidR="00F974D7" w:rsidRPr="00452489" w:rsidRDefault="00F974D7">
            <w:pPr>
              <w:pStyle w:val="TableParagraph"/>
              <w:ind w:left="0"/>
              <w:rPr>
                <w:rFonts w:ascii="Times New Roman"/>
                <w:sz w:val="18"/>
                <w:lang w:val="nb-NO"/>
              </w:rPr>
            </w:pPr>
          </w:p>
        </w:tc>
        <w:tc>
          <w:tcPr>
            <w:tcW w:w="459" w:type="dxa"/>
            <w:vAlign w:val="center"/>
          </w:tcPr>
          <w:p w14:paraId="11B44659" w14:textId="77777777" w:rsidR="00F974D7" w:rsidRPr="00452489" w:rsidRDefault="00F974D7">
            <w:pPr>
              <w:pStyle w:val="TableParagraph"/>
              <w:ind w:left="0"/>
              <w:rPr>
                <w:rFonts w:ascii="Times New Roman"/>
                <w:sz w:val="18"/>
                <w:lang w:val="nb-NO"/>
              </w:rPr>
            </w:pPr>
          </w:p>
        </w:tc>
        <w:tc>
          <w:tcPr>
            <w:tcW w:w="461" w:type="dxa"/>
            <w:vAlign w:val="center"/>
          </w:tcPr>
          <w:p w14:paraId="4BFB7782" w14:textId="77777777" w:rsidR="00F974D7" w:rsidRPr="00452489" w:rsidRDefault="00F974D7">
            <w:pPr>
              <w:pStyle w:val="TableParagraph"/>
              <w:ind w:left="0"/>
              <w:rPr>
                <w:rFonts w:ascii="Times New Roman"/>
                <w:sz w:val="18"/>
                <w:lang w:val="nb-NO"/>
              </w:rPr>
            </w:pPr>
          </w:p>
        </w:tc>
        <w:tc>
          <w:tcPr>
            <w:tcW w:w="569" w:type="dxa"/>
            <w:vAlign w:val="center"/>
          </w:tcPr>
          <w:p w14:paraId="09249264" w14:textId="77777777" w:rsidR="00F974D7" w:rsidRPr="00452489" w:rsidRDefault="002B264E">
            <w:pPr>
              <w:pStyle w:val="TableParagraph"/>
              <w:spacing w:before="101"/>
              <w:ind w:left="177"/>
              <w:rPr>
                <w:sz w:val="18"/>
                <w:lang w:val="nb-NO"/>
              </w:rPr>
            </w:pPr>
            <w:r w:rsidRPr="00452489">
              <w:rPr>
                <w:w w:val="99"/>
                <w:sz w:val="18"/>
                <w:lang w:val="nb-NO" w:bidi="nb-NO"/>
              </w:rPr>
              <w:t>V</w:t>
            </w:r>
          </w:p>
        </w:tc>
        <w:tc>
          <w:tcPr>
            <w:tcW w:w="3176" w:type="dxa"/>
            <w:vAlign w:val="center"/>
          </w:tcPr>
          <w:p w14:paraId="5B10C9D6" w14:textId="77777777" w:rsidR="00F974D7" w:rsidRPr="00452489" w:rsidRDefault="002B264E">
            <w:pPr>
              <w:pStyle w:val="TableParagraph"/>
              <w:spacing w:line="208"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2E1C09D5" w14:textId="77777777" w:rsidR="00F974D7" w:rsidRPr="00452489" w:rsidRDefault="002B264E">
            <w:pPr>
              <w:pStyle w:val="TableParagraph"/>
              <w:spacing w:before="101"/>
              <w:ind w:left="26"/>
              <w:rPr>
                <w:sz w:val="18"/>
                <w:lang w:val="nb-NO"/>
              </w:rPr>
            </w:pPr>
            <w:r w:rsidRPr="00452489">
              <w:rPr>
                <w:spacing w:val="-2"/>
                <w:sz w:val="18"/>
                <w:lang w:val="nb-NO" w:bidi="nb-NO"/>
              </w:rPr>
              <w:t>C.10.1.3.1</w:t>
            </w:r>
          </w:p>
        </w:tc>
      </w:tr>
      <w:tr w:rsidR="00F974D7" w:rsidRPr="00452489" w14:paraId="629CA3F4" w14:textId="77777777" w:rsidTr="006945E1">
        <w:trPr>
          <w:trHeight w:val="410"/>
        </w:trPr>
        <w:tc>
          <w:tcPr>
            <w:tcW w:w="562" w:type="dxa"/>
            <w:vAlign w:val="center"/>
          </w:tcPr>
          <w:p w14:paraId="3D3ED804" w14:textId="77777777" w:rsidR="00F974D7" w:rsidRPr="00452489" w:rsidRDefault="002B264E" w:rsidP="006945E1">
            <w:pPr>
              <w:pStyle w:val="TableParagraph"/>
              <w:spacing w:before="100"/>
              <w:ind w:left="127" w:right="193"/>
              <w:rPr>
                <w:sz w:val="18"/>
                <w:lang w:val="nb-NO"/>
              </w:rPr>
            </w:pPr>
            <w:r w:rsidRPr="00452489">
              <w:rPr>
                <w:spacing w:val="-5"/>
                <w:sz w:val="18"/>
                <w:lang w:val="nb-NO" w:bidi="nb-NO"/>
              </w:rPr>
              <w:t>88</w:t>
            </w:r>
          </w:p>
        </w:tc>
        <w:tc>
          <w:tcPr>
            <w:tcW w:w="2696" w:type="dxa"/>
            <w:vAlign w:val="center"/>
          </w:tcPr>
          <w:p w14:paraId="2EF1EAD8" w14:textId="77777777" w:rsidR="00F974D7" w:rsidRPr="00452489" w:rsidRDefault="002B264E">
            <w:pPr>
              <w:pStyle w:val="TableParagraph"/>
              <w:spacing w:before="100"/>
              <w:rPr>
                <w:sz w:val="18"/>
                <w:lang w:val="nb-NO"/>
              </w:rPr>
            </w:pPr>
            <w:r w:rsidRPr="00452489">
              <w:rPr>
                <w:sz w:val="18"/>
                <w:lang w:val="nb-NO" w:bidi="nb-NO"/>
              </w:rPr>
              <w:t xml:space="preserve">10.1.3.2 Meningsfylt </w:t>
            </w:r>
            <w:r w:rsidRPr="00452489">
              <w:rPr>
                <w:spacing w:val="-2"/>
                <w:sz w:val="18"/>
                <w:lang w:val="nb-NO" w:bidi="nb-NO"/>
              </w:rPr>
              <w:t>rekkefølge</w:t>
            </w:r>
          </w:p>
        </w:tc>
        <w:tc>
          <w:tcPr>
            <w:tcW w:w="459" w:type="dxa"/>
            <w:vAlign w:val="center"/>
          </w:tcPr>
          <w:p w14:paraId="11CB2EB2" w14:textId="77777777" w:rsidR="00F974D7" w:rsidRPr="00452489" w:rsidRDefault="002B264E">
            <w:pPr>
              <w:pStyle w:val="TableParagraph"/>
              <w:spacing w:before="102"/>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ACB2E6B" w14:textId="77777777" w:rsidR="00F974D7" w:rsidRPr="00452489" w:rsidRDefault="00F974D7">
            <w:pPr>
              <w:pStyle w:val="TableParagraph"/>
              <w:ind w:left="0"/>
              <w:rPr>
                <w:rFonts w:ascii="Times New Roman"/>
                <w:sz w:val="18"/>
                <w:lang w:val="nb-NO"/>
              </w:rPr>
            </w:pPr>
          </w:p>
        </w:tc>
        <w:tc>
          <w:tcPr>
            <w:tcW w:w="459" w:type="dxa"/>
            <w:vAlign w:val="center"/>
          </w:tcPr>
          <w:p w14:paraId="1FC08ADA" w14:textId="77777777" w:rsidR="00F974D7" w:rsidRPr="00452489" w:rsidRDefault="00F974D7">
            <w:pPr>
              <w:pStyle w:val="TableParagraph"/>
              <w:ind w:left="0"/>
              <w:rPr>
                <w:rFonts w:ascii="Times New Roman"/>
                <w:sz w:val="18"/>
                <w:lang w:val="nb-NO"/>
              </w:rPr>
            </w:pPr>
          </w:p>
        </w:tc>
        <w:tc>
          <w:tcPr>
            <w:tcW w:w="461" w:type="dxa"/>
            <w:vAlign w:val="center"/>
          </w:tcPr>
          <w:p w14:paraId="389B87B7" w14:textId="77777777" w:rsidR="00F974D7" w:rsidRPr="00452489" w:rsidRDefault="00F974D7">
            <w:pPr>
              <w:pStyle w:val="TableParagraph"/>
              <w:ind w:left="0"/>
              <w:rPr>
                <w:rFonts w:ascii="Times New Roman"/>
                <w:sz w:val="18"/>
                <w:lang w:val="nb-NO"/>
              </w:rPr>
            </w:pPr>
          </w:p>
        </w:tc>
        <w:tc>
          <w:tcPr>
            <w:tcW w:w="569" w:type="dxa"/>
            <w:vAlign w:val="center"/>
          </w:tcPr>
          <w:p w14:paraId="41B24C00" w14:textId="77777777" w:rsidR="00F974D7" w:rsidRPr="00452489" w:rsidRDefault="002B264E">
            <w:pPr>
              <w:pStyle w:val="TableParagraph"/>
              <w:spacing w:before="100"/>
              <w:ind w:left="177"/>
              <w:rPr>
                <w:sz w:val="18"/>
                <w:lang w:val="nb-NO"/>
              </w:rPr>
            </w:pPr>
            <w:r w:rsidRPr="00452489">
              <w:rPr>
                <w:w w:val="99"/>
                <w:sz w:val="18"/>
                <w:lang w:val="nb-NO" w:bidi="nb-NO"/>
              </w:rPr>
              <w:t>V</w:t>
            </w:r>
          </w:p>
        </w:tc>
        <w:tc>
          <w:tcPr>
            <w:tcW w:w="3176" w:type="dxa"/>
            <w:vAlign w:val="center"/>
          </w:tcPr>
          <w:p w14:paraId="701A71A4"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41869205" w14:textId="77777777" w:rsidR="00F974D7" w:rsidRPr="00452489" w:rsidRDefault="002B264E">
            <w:pPr>
              <w:pStyle w:val="TableParagraph"/>
              <w:spacing w:before="100"/>
              <w:ind w:left="26"/>
              <w:rPr>
                <w:sz w:val="18"/>
                <w:lang w:val="nb-NO"/>
              </w:rPr>
            </w:pPr>
            <w:r w:rsidRPr="00452489">
              <w:rPr>
                <w:spacing w:val="-2"/>
                <w:sz w:val="18"/>
                <w:lang w:val="nb-NO" w:bidi="nb-NO"/>
              </w:rPr>
              <w:t>C.10.1.3.2</w:t>
            </w:r>
          </w:p>
        </w:tc>
      </w:tr>
      <w:tr w:rsidR="00F974D7" w:rsidRPr="00452489" w14:paraId="4BB3E55E" w14:textId="77777777" w:rsidTr="006945E1">
        <w:trPr>
          <w:trHeight w:val="413"/>
        </w:trPr>
        <w:tc>
          <w:tcPr>
            <w:tcW w:w="562" w:type="dxa"/>
            <w:vAlign w:val="center"/>
          </w:tcPr>
          <w:p w14:paraId="2E4AB530" w14:textId="77777777" w:rsidR="00F974D7" w:rsidRPr="00452489" w:rsidRDefault="002B264E" w:rsidP="006945E1">
            <w:pPr>
              <w:pStyle w:val="TableParagraph"/>
              <w:spacing w:before="100"/>
              <w:ind w:left="127" w:right="193"/>
              <w:rPr>
                <w:sz w:val="18"/>
                <w:lang w:val="nb-NO"/>
              </w:rPr>
            </w:pPr>
            <w:r w:rsidRPr="00452489">
              <w:rPr>
                <w:spacing w:val="-5"/>
                <w:sz w:val="18"/>
                <w:lang w:val="nb-NO" w:bidi="nb-NO"/>
              </w:rPr>
              <w:t>89</w:t>
            </w:r>
          </w:p>
        </w:tc>
        <w:tc>
          <w:tcPr>
            <w:tcW w:w="2696" w:type="dxa"/>
            <w:vAlign w:val="center"/>
          </w:tcPr>
          <w:p w14:paraId="0315BB59" w14:textId="77777777" w:rsidR="00F974D7" w:rsidRPr="00452489" w:rsidRDefault="002B264E">
            <w:pPr>
              <w:pStyle w:val="TableParagraph"/>
              <w:spacing w:line="205" w:lineRule="exact"/>
              <w:rPr>
                <w:sz w:val="18"/>
                <w:lang w:val="nb-NO"/>
              </w:rPr>
            </w:pPr>
            <w:r w:rsidRPr="00452489">
              <w:rPr>
                <w:sz w:val="18"/>
                <w:lang w:val="nb-NO" w:bidi="nb-NO"/>
              </w:rPr>
              <w:t xml:space="preserve">10.1.3.3 </w:t>
            </w:r>
            <w:r w:rsidRPr="00452489">
              <w:rPr>
                <w:spacing w:val="-2"/>
                <w:sz w:val="18"/>
                <w:lang w:val="nb-NO" w:bidi="nb-NO"/>
              </w:rPr>
              <w:t>Sensoriske</w:t>
            </w:r>
          </w:p>
          <w:p w14:paraId="73C0EEB1" w14:textId="77777777" w:rsidR="00F974D7" w:rsidRPr="00452489" w:rsidRDefault="002B264E">
            <w:pPr>
              <w:pStyle w:val="TableParagraph"/>
              <w:spacing w:before="2" w:line="187" w:lineRule="exact"/>
              <w:rPr>
                <w:sz w:val="18"/>
                <w:lang w:val="nb-NO"/>
              </w:rPr>
            </w:pPr>
            <w:r w:rsidRPr="00452489">
              <w:rPr>
                <w:spacing w:val="-2"/>
                <w:sz w:val="18"/>
                <w:lang w:val="nb-NO" w:bidi="nb-NO"/>
              </w:rPr>
              <w:t>egenskaper</w:t>
            </w:r>
          </w:p>
        </w:tc>
        <w:tc>
          <w:tcPr>
            <w:tcW w:w="459" w:type="dxa"/>
            <w:vAlign w:val="center"/>
          </w:tcPr>
          <w:p w14:paraId="4B91E055" w14:textId="77777777" w:rsidR="00F974D7" w:rsidRPr="00452489" w:rsidRDefault="002B264E">
            <w:pPr>
              <w:pStyle w:val="TableParagraph"/>
              <w:spacing w:before="105"/>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657FA2A" w14:textId="77777777" w:rsidR="00F974D7" w:rsidRPr="00452489" w:rsidRDefault="00F974D7">
            <w:pPr>
              <w:pStyle w:val="TableParagraph"/>
              <w:ind w:left="0"/>
              <w:rPr>
                <w:rFonts w:ascii="Times New Roman"/>
                <w:sz w:val="18"/>
                <w:lang w:val="nb-NO"/>
              </w:rPr>
            </w:pPr>
          </w:p>
        </w:tc>
        <w:tc>
          <w:tcPr>
            <w:tcW w:w="459" w:type="dxa"/>
            <w:vAlign w:val="center"/>
          </w:tcPr>
          <w:p w14:paraId="6824FC91" w14:textId="77777777" w:rsidR="00F974D7" w:rsidRPr="00452489" w:rsidRDefault="00F974D7">
            <w:pPr>
              <w:pStyle w:val="TableParagraph"/>
              <w:ind w:left="0"/>
              <w:rPr>
                <w:rFonts w:ascii="Times New Roman"/>
                <w:sz w:val="18"/>
                <w:lang w:val="nb-NO"/>
              </w:rPr>
            </w:pPr>
          </w:p>
        </w:tc>
        <w:tc>
          <w:tcPr>
            <w:tcW w:w="461" w:type="dxa"/>
            <w:vAlign w:val="center"/>
          </w:tcPr>
          <w:p w14:paraId="6DFA2250" w14:textId="77777777" w:rsidR="00F974D7" w:rsidRPr="00452489" w:rsidRDefault="00F974D7">
            <w:pPr>
              <w:pStyle w:val="TableParagraph"/>
              <w:ind w:left="0"/>
              <w:rPr>
                <w:rFonts w:ascii="Times New Roman"/>
                <w:sz w:val="18"/>
                <w:lang w:val="nb-NO"/>
              </w:rPr>
            </w:pPr>
          </w:p>
        </w:tc>
        <w:tc>
          <w:tcPr>
            <w:tcW w:w="569" w:type="dxa"/>
            <w:vAlign w:val="center"/>
          </w:tcPr>
          <w:p w14:paraId="30033686" w14:textId="77777777" w:rsidR="00F974D7" w:rsidRPr="00452489" w:rsidRDefault="002B264E">
            <w:pPr>
              <w:pStyle w:val="TableParagraph"/>
              <w:spacing w:before="100"/>
              <w:ind w:left="177"/>
              <w:rPr>
                <w:sz w:val="18"/>
                <w:lang w:val="nb-NO"/>
              </w:rPr>
            </w:pPr>
            <w:r w:rsidRPr="00452489">
              <w:rPr>
                <w:w w:val="99"/>
                <w:sz w:val="18"/>
                <w:lang w:val="nb-NO" w:bidi="nb-NO"/>
              </w:rPr>
              <w:t>V</w:t>
            </w:r>
          </w:p>
        </w:tc>
        <w:tc>
          <w:tcPr>
            <w:tcW w:w="3176" w:type="dxa"/>
            <w:vAlign w:val="center"/>
          </w:tcPr>
          <w:p w14:paraId="064F760B" w14:textId="77777777" w:rsidR="00F974D7" w:rsidRPr="00452489" w:rsidRDefault="002B264E">
            <w:pPr>
              <w:pStyle w:val="TableParagraph"/>
              <w:spacing w:line="205" w:lineRule="exact"/>
              <w:ind w:left="23"/>
              <w:rPr>
                <w:sz w:val="18"/>
                <w:lang w:val="nb-NO"/>
              </w:rPr>
            </w:pPr>
            <w:r w:rsidRPr="00452489">
              <w:rPr>
                <w:sz w:val="18"/>
                <w:lang w:val="nb-NO" w:bidi="nb-NO"/>
              </w:rPr>
              <w:t xml:space="preserve">Når dokumentene og skjemaene </w:t>
            </w:r>
            <w:r w:rsidRPr="00452489">
              <w:rPr>
                <w:spacing w:val="-5"/>
                <w:sz w:val="18"/>
                <w:lang w:val="nb-NO" w:bidi="nb-NO"/>
              </w:rPr>
              <w:t>kan</w:t>
            </w:r>
          </w:p>
          <w:p w14:paraId="317042CA" w14:textId="77777777" w:rsidR="00F974D7" w:rsidRPr="00452489" w:rsidRDefault="002B264E">
            <w:pPr>
              <w:pStyle w:val="TableParagraph"/>
              <w:spacing w:before="2" w:line="187" w:lineRule="exact"/>
              <w:ind w:left="23"/>
              <w:rPr>
                <w:sz w:val="18"/>
                <w:lang w:val="nb-NO"/>
              </w:rPr>
            </w:pPr>
            <w:r w:rsidRPr="00452489">
              <w:rPr>
                <w:sz w:val="18"/>
                <w:lang w:val="nb-NO" w:bidi="nb-NO"/>
              </w:rPr>
              <w:t xml:space="preserve">lastes ned fra en </w:t>
            </w:r>
            <w:r w:rsidRPr="00452489">
              <w:rPr>
                <w:spacing w:val="-4"/>
                <w:sz w:val="18"/>
                <w:lang w:val="nb-NO" w:bidi="nb-NO"/>
              </w:rPr>
              <w:t>nettside</w:t>
            </w:r>
          </w:p>
        </w:tc>
        <w:tc>
          <w:tcPr>
            <w:tcW w:w="1312" w:type="dxa"/>
            <w:vAlign w:val="center"/>
          </w:tcPr>
          <w:p w14:paraId="3ABEFB1A" w14:textId="77777777" w:rsidR="00F974D7" w:rsidRPr="00452489" w:rsidRDefault="002B264E">
            <w:pPr>
              <w:pStyle w:val="TableParagraph"/>
              <w:spacing w:before="100"/>
              <w:ind w:left="26"/>
              <w:rPr>
                <w:sz w:val="18"/>
                <w:lang w:val="nb-NO"/>
              </w:rPr>
            </w:pPr>
            <w:r w:rsidRPr="00452489">
              <w:rPr>
                <w:spacing w:val="-2"/>
                <w:sz w:val="18"/>
                <w:lang w:val="nb-NO" w:bidi="nb-NO"/>
              </w:rPr>
              <w:t>C.10.1.3.3</w:t>
            </w:r>
          </w:p>
        </w:tc>
      </w:tr>
      <w:tr w:rsidR="00F974D7" w:rsidRPr="00452489" w14:paraId="3023AEBD" w14:textId="77777777" w:rsidTr="006945E1">
        <w:trPr>
          <w:trHeight w:val="412"/>
        </w:trPr>
        <w:tc>
          <w:tcPr>
            <w:tcW w:w="562" w:type="dxa"/>
            <w:vAlign w:val="center"/>
          </w:tcPr>
          <w:p w14:paraId="4F732795" w14:textId="77777777" w:rsidR="00F974D7" w:rsidRPr="00452489" w:rsidRDefault="002B264E" w:rsidP="006945E1">
            <w:pPr>
              <w:pStyle w:val="TableParagraph"/>
              <w:spacing w:before="102"/>
              <w:ind w:left="127" w:right="192"/>
              <w:rPr>
                <w:sz w:val="18"/>
                <w:lang w:val="nb-NO"/>
              </w:rPr>
            </w:pPr>
            <w:r w:rsidRPr="00452489">
              <w:rPr>
                <w:spacing w:val="-5"/>
                <w:sz w:val="18"/>
                <w:lang w:val="nb-NO" w:bidi="nb-NO"/>
              </w:rPr>
              <w:t>90</w:t>
            </w:r>
          </w:p>
        </w:tc>
        <w:tc>
          <w:tcPr>
            <w:tcW w:w="2696" w:type="dxa"/>
            <w:vAlign w:val="center"/>
          </w:tcPr>
          <w:p w14:paraId="0FC25034" w14:textId="77777777" w:rsidR="00F974D7" w:rsidRPr="00452489" w:rsidRDefault="002B264E">
            <w:pPr>
              <w:pStyle w:val="TableParagraph"/>
              <w:spacing w:before="102"/>
              <w:rPr>
                <w:sz w:val="18"/>
                <w:lang w:val="nb-NO"/>
              </w:rPr>
            </w:pPr>
            <w:r w:rsidRPr="00452489">
              <w:rPr>
                <w:sz w:val="18"/>
                <w:lang w:val="nb-NO" w:bidi="nb-NO"/>
              </w:rPr>
              <w:t xml:space="preserve">10.1.3.4 </w:t>
            </w:r>
            <w:r w:rsidRPr="00452489">
              <w:rPr>
                <w:spacing w:val="-2"/>
                <w:sz w:val="18"/>
                <w:lang w:val="nb-NO" w:bidi="nb-NO"/>
              </w:rPr>
              <w:t>Visningsretning</w:t>
            </w:r>
          </w:p>
        </w:tc>
        <w:tc>
          <w:tcPr>
            <w:tcW w:w="459" w:type="dxa"/>
            <w:vAlign w:val="center"/>
          </w:tcPr>
          <w:p w14:paraId="2C8BA2E6"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3F51A64"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D0210B8" w14:textId="77777777" w:rsidR="00F974D7" w:rsidRPr="00452489" w:rsidRDefault="00F974D7">
            <w:pPr>
              <w:pStyle w:val="TableParagraph"/>
              <w:ind w:left="0"/>
              <w:rPr>
                <w:rFonts w:ascii="Times New Roman"/>
                <w:sz w:val="18"/>
                <w:lang w:val="nb-NO"/>
              </w:rPr>
            </w:pPr>
          </w:p>
        </w:tc>
        <w:tc>
          <w:tcPr>
            <w:tcW w:w="461" w:type="dxa"/>
            <w:vAlign w:val="center"/>
          </w:tcPr>
          <w:p w14:paraId="03484B00" w14:textId="77777777" w:rsidR="00F974D7" w:rsidRPr="00452489" w:rsidRDefault="00F974D7">
            <w:pPr>
              <w:pStyle w:val="TableParagraph"/>
              <w:ind w:left="0"/>
              <w:rPr>
                <w:rFonts w:ascii="Times New Roman"/>
                <w:sz w:val="18"/>
                <w:lang w:val="nb-NO"/>
              </w:rPr>
            </w:pPr>
          </w:p>
        </w:tc>
        <w:tc>
          <w:tcPr>
            <w:tcW w:w="569" w:type="dxa"/>
            <w:vAlign w:val="center"/>
          </w:tcPr>
          <w:p w14:paraId="0771DEB3"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36792623"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60B8E485" w14:textId="77777777" w:rsidR="00F974D7" w:rsidRPr="00452489" w:rsidRDefault="002B264E">
            <w:pPr>
              <w:pStyle w:val="TableParagraph"/>
              <w:spacing w:before="102"/>
              <w:ind w:left="26"/>
              <w:rPr>
                <w:sz w:val="18"/>
                <w:lang w:val="nb-NO"/>
              </w:rPr>
            </w:pPr>
            <w:r w:rsidRPr="00452489">
              <w:rPr>
                <w:spacing w:val="-2"/>
                <w:sz w:val="18"/>
                <w:lang w:val="nb-NO" w:bidi="nb-NO"/>
              </w:rPr>
              <w:t>C.10.1.3.4</w:t>
            </w:r>
          </w:p>
        </w:tc>
      </w:tr>
      <w:tr w:rsidR="00F974D7" w:rsidRPr="00452489" w14:paraId="62A363D3" w14:textId="77777777" w:rsidTr="006945E1">
        <w:trPr>
          <w:trHeight w:val="414"/>
        </w:trPr>
        <w:tc>
          <w:tcPr>
            <w:tcW w:w="562" w:type="dxa"/>
            <w:vAlign w:val="center"/>
          </w:tcPr>
          <w:p w14:paraId="63F35C21" w14:textId="77777777" w:rsidR="00F974D7" w:rsidRPr="00452489" w:rsidRDefault="002B264E" w:rsidP="006945E1">
            <w:pPr>
              <w:pStyle w:val="TableParagraph"/>
              <w:spacing w:before="104"/>
              <w:ind w:left="127" w:right="192"/>
              <w:rPr>
                <w:sz w:val="18"/>
                <w:lang w:val="nb-NO"/>
              </w:rPr>
            </w:pPr>
            <w:r w:rsidRPr="00452489">
              <w:rPr>
                <w:spacing w:val="-5"/>
                <w:sz w:val="18"/>
                <w:lang w:val="nb-NO" w:bidi="nb-NO"/>
              </w:rPr>
              <w:t>91</w:t>
            </w:r>
          </w:p>
        </w:tc>
        <w:tc>
          <w:tcPr>
            <w:tcW w:w="2696" w:type="dxa"/>
            <w:vAlign w:val="center"/>
          </w:tcPr>
          <w:p w14:paraId="0A22452B" w14:textId="77777777" w:rsidR="00F974D7" w:rsidRPr="00452489" w:rsidRDefault="002B264E">
            <w:pPr>
              <w:pStyle w:val="TableParagraph"/>
              <w:spacing w:before="104"/>
              <w:rPr>
                <w:sz w:val="18"/>
                <w:lang w:val="nb-NO"/>
              </w:rPr>
            </w:pPr>
            <w:r w:rsidRPr="00452489">
              <w:rPr>
                <w:sz w:val="18"/>
                <w:lang w:val="nb-NO" w:bidi="nb-NO"/>
              </w:rPr>
              <w:t xml:space="preserve">10.1.3.5 Identifiser formål med </w:t>
            </w:r>
            <w:r w:rsidRPr="00452489">
              <w:rPr>
                <w:spacing w:val="-2"/>
                <w:sz w:val="18"/>
                <w:lang w:val="nb-NO" w:bidi="nb-NO"/>
              </w:rPr>
              <w:t>inndata</w:t>
            </w:r>
          </w:p>
        </w:tc>
        <w:tc>
          <w:tcPr>
            <w:tcW w:w="459" w:type="dxa"/>
            <w:vAlign w:val="center"/>
          </w:tcPr>
          <w:p w14:paraId="5FC43AAA"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60B86DE"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341B6D6" w14:textId="77777777" w:rsidR="00F974D7" w:rsidRPr="00452489" w:rsidRDefault="00F974D7">
            <w:pPr>
              <w:pStyle w:val="TableParagraph"/>
              <w:ind w:left="0"/>
              <w:rPr>
                <w:rFonts w:ascii="Times New Roman"/>
                <w:sz w:val="18"/>
                <w:lang w:val="nb-NO"/>
              </w:rPr>
            </w:pPr>
          </w:p>
        </w:tc>
        <w:tc>
          <w:tcPr>
            <w:tcW w:w="461" w:type="dxa"/>
            <w:vAlign w:val="center"/>
          </w:tcPr>
          <w:p w14:paraId="0B0FEE76" w14:textId="77777777" w:rsidR="00F974D7" w:rsidRPr="00452489" w:rsidRDefault="00F974D7">
            <w:pPr>
              <w:pStyle w:val="TableParagraph"/>
              <w:ind w:left="0"/>
              <w:rPr>
                <w:rFonts w:ascii="Times New Roman"/>
                <w:sz w:val="18"/>
                <w:lang w:val="nb-NO"/>
              </w:rPr>
            </w:pPr>
          </w:p>
        </w:tc>
        <w:tc>
          <w:tcPr>
            <w:tcW w:w="569" w:type="dxa"/>
            <w:vAlign w:val="center"/>
          </w:tcPr>
          <w:p w14:paraId="7D3BD99E"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7C186E6F"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5051868B" w14:textId="77777777" w:rsidR="00F974D7" w:rsidRPr="00452489" w:rsidRDefault="002B264E">
            <w:pPr>
              <w:pStyle w:val="TableParagraph"/>
              <w:spacing w:before="104"/>
              <w:ind w:left="26"/>
              <w:rPr>
                <w:sz w:val="18"/>
                <w:lang w:val="nb-NO"/>
              </w:rPr>
            </w:pPr>
            <w:r w:rsidRPr="00452489">
              <w:rPr>
                <w:spacing w:val="-2"/>
                <w:sz w:val="18"/>
                <w:lang w:val="nb-NO" w:bidi="nb-NO"/>
              </w:rPr>
              <w:t>C.10.1.3.5</w:t>
            </w:r>
          </w:p>
        </w:tc>
      </w:tr>
      <w:tr w:rsidR="00F974D7" w:rsidRPr="00452489" w14:paraId="7F6890B8" w14:textId="77777777" w:rsidTr="006945E1">
        <w:trPr>
          <w:trHeight w:val="414"/>
        </w:trPr>
        <w:tc>
          <w:tcPr>
            <w:tcW w:w="562" w:type="dxa"/>
            <w:vAlign w:val="center"/>
          </w:tcPr>
          <w:p w14:paraId="313993FC" w14:textId="77777777" w:rsidR="00F974D7" w:rsidRPr="00452489" w:rsidRDefault="002B264E" w:rsidP="006945E1">
            <w:pPr>
              <w:pStyle w:val="TableParagraph"/>
              <w:spacing w:before="102"/>
              <w:ind w:left="127" w:right="192"/>
              <w:rPr>
                <w:sz w:val="18"/>
                <w:lang w:val="nb-NO"/>
              </w:rPr>
            </w:pPr>
            <w:r w:rsidRPr="00452489">
              <w:rPr>
                <w:spacing w:val="-5"/>
                <w:sz w:val="18"/>
                <w:lang w:val="nb-NO" w:bidi="nb-NO"/>
              </w:rPr>
              <w:t>92</w:t>
            </w:r>
          </w:p>
        </w:tc>
        <w:tc>
          <w:tcPr>
            <w:tcW w:w="2696" w:type="dxa"/>
            <w:vAlign w:val="center"/>
          </w:tcPr>
          <w:p w14:paraId="08EEE778" w14:textId="77777777" w:rsidR="00F974D7" w:rsidRPr="00452489" w:rsidRDefault="002B264E">
            <w:pPr>
              <w:pStyle w:val="TableParagraph"/>
              <w:spacing w:before="102"/>
              <w:rPr>
                <w:sz w:val="18"/>
                <w:lang w:val="nb-NO"/>
              </w:rPr>
            </w:pPr>
            <w:r w:rsidRPr="00452489">
              <w:rPr>
                <w:sz w:val="18"/>
                <w:lang w:val="nb-NO" w:bidi="nb-NO"/>
              </w:rPr>
              <w:t xml:space="preserve">10.1.4.1 Bruk av </w:t>
            </w:r>
            <w:r w:rsidRPr="00452489">
              <w:rPr>
                <w:spacing w:val="-2"/>
                <w:sz w:val="18"/>
                <w:lang w:val="nb-NO" w:bidi="nb-NO"/>
              </w:rPr>
              <w:t>farge</w:t>
            </w:r>
          </w:p>
        </w:tc>
        <w:tc>
          <w:tcPr>
            <w:tcW w:w="459" w:type="dxa"/>
            <w:vAlign w:val="center"/>
          </w:tcPr>
          <w:p w14:paraId="50328D8E"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E6D6BCF" w14:textId="77777777" w:rsidR="00F974D7" w:rsidRPr="00452489" w:rsidRDefault="00F974D7">
            <w:pPr>
              <w:pStyle w:val="TableParagraph"/>
              <w:ind w:left="0"/>
              <w:rPr>
                <w:rFonts w:ascii="Times New Roman"/>
                <w:sz w:val="18"/>
                <w:lang w:val="nb-NO"/>
              </w:rPr>
            </w:pPr>
          </w:p>
        </w:tc>
        <w:tc>
          <w:tcPr>
            <w:tcW w:w="459" w:type="dxa"/>
            <w:vAlign w:val="center"/>
          </w:tcPr>
          <w:p w14:paraId="06CDBB45" w14:textId="77777777" w:rsidR="00F974D7" w:rsidRPr="00452489" w:rsidRDefault="00F974D7">
            <w:pPr>
              <w:pStyle w:val="TableParagraph"/>
              <w:ind w:left="0"/>
              <w:rPr>
                <w:rFonts w:ascii="Times New Roman"/>
                <w:sz w:val="18"/>
                <w:lang w:val="nb-NO"/>
              </w:rPr>
            </w:pPr>
          </w:p>
        </w:tc>
        <w:tc>
          <w:tcPr>
            <w:tcW w:w="461" w:type="dxa"/>
            <w:vAlign w:val="center"/>
          </w:tcPr>
          <w:p w14:paraId="1D95FC18" w14:textId="77777777" w:rsidR="00F974D7" w:rsidRPr="00452489" w:rsidRDefault="00F974D7">
            <w:pPr>
              <w:pStyle w:val="TableParagraph"/>
              <w:ind w:left="0"/>
              <w:rPr>
                <w:rFonts w:ascii="Times New Roman"/>
                <w:sz w:val="18"/>
                <w:lang w:val="nb-NO"/>
              </w:rPr>
            </w:pPr>
          </w:p>
        </w:tc>
        <w:tc>
          <w:tcPr>
            <w:tcW w:w="569" w:type="dxa"/>
            <w:vAlign w:val="center"/>
          </w:tcPr>
          <w:p w14:paraId="1DF4D6C6"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54E02A4B" w14:textId="77777777" w:rsidR="00F974D7" w:rsidRPr="00452489" w:rsidRDefault="002B264E">
            <w:pPr>
              <w:pStyle w:val="TableParagraph"/>
              <w:spacing w:line="208"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36C35A36" w14:textId="77777777" w:rsidR="00F974D7" w:rsidRPr="00452489" w:rsidRDefault="002B264E">
            <w:pPr>
              <w:pStyle w:val="TableParagraph"/>
              <w:spacing w:before="102"/>
              <w:ind w:left="26"/>
              <w:rPr>
                <w:sz w:val="18"/>
                <w:lang w:val="nb-NO"/>
              </w:rPr>
            </w:pPr>
            <w:r w:rsidRPr="00452489">
              <w:rPr>
                <w:spacing w:val="-2"/>
                <w:sz w:val="18"/>
                <w:lang w:val="nb-NO" w:bidi="nb-NO"/>
              </w:rPr>
              <w:t>C.10.1.4.1</w:t>
            </w:r>
          </w:p>
        </w:tc>
      </w:tr>
      <w:tr w:rsidR="00F974D7" w:rsidRPr="00452489" w14:paraId="5A09794A" w14:textId="77777777" w:rsidTr="006945E1">
        <w:trPr>
          <w:trHeight w:val="411"/>
        </w:trPr>
        <w:tc>
          <w:tcPr>
            <w:tcW w:w="562" w:type="dxa"/>
            <w:vAlign w:val="center"/>
          </w:tcPr>
          <w:p w14:paraId="6984F181" w14:textId="77777777" w:rsidR="00F974D7" w:rsidRPr="00452489" w:rsidRDefault="002B264E" w:rsidP="006945E1">
            <w:pPr>
              <w:pStyle w:val="TableParagraph"/>
              <w:spacing w:before="101"/>
              <w:ind w:left="127" w:right="193"/>
              <w:rPr>
                <w:sz w:val="18"/>
                <w:lang w:val="nb-NO"/>
              </w:rPr>
            </w:pPr>
            <w:r w:rsidRPr="00452489">
              <w:rPr>
                <w:spacing w:val="-5"/>
                <w:sz w:val="18"/>
                <w:lang w:val="nb-NO" w:bidi="nb-NO"/>
              </w:rPr>
              <w:t>93</w:t>
            </w:r>
          </w:p>
        </w:tc>
        <w:tc>
          <w:tcPr>
            <w:tcW w:w="2696" w:type="dxa"/>
            <w:vAlign w:val="center"/>
          </w:tcPr>
          <w:p w14:paraId="2C31DC13" w14:textId="5B33E635" w:rsidR="00F974D7" w:rsidRPr="00452489" w:rsidRDefault="002B264E">
            <w:pPr>
              <w:pStyle w:val="TableParagraph"/>
              <w:spacing w:before="101"/>
              <w:rPr>
                <w:sz w:val="18"/>
                <w:lang w:val="nb-NO"/>
              </w:rPr>
            </w:pPr>
            <w:r w:rsidRPr="00452489">
              <w:rPr>
                <w:sz w:val="18"/>
                <w:lang w:val="nb-NO" w:bidi="nb-NO"/>
              </w:rPr>
              <w:t xml:space="preserve">10.1.4.2 </w:t>
            </w:r>
            <w:r w:rsidR="00816083" w:rsidRPr="00452489">
              <w:rPr>
                <w:spacing w:val="-2"/>
                <w:sz w:val="18"/>
                <w:lang w:val="nb-NO" w:bidi="nb-NO"/>
              </w:rPr>
              <w:t>Styring av lyd</w:t>
            </w:r>
          </w:p>
        </w:tc>
        <w:tc>
          <w:tcPr>
            <w:tcW w:w="459" w:type="dxa"/>
            <w:vAlign w:val="center"/>
          </w:tcPr>
          <w:p w14:paraId="0FD48232" w14:textId="77777777" w:rsidR="00F974D7" w:rsidRPr="00452489" w:rsidRDefault="002B264E">
            <w:pPr>
              <w:pStyle w:val="TableParagraph"/>
              <w:spacing w:before="105"/>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69381F7" w14:textId="77777777" w:rsidR="00F974D7" w:rsidRPr="00452489" w:rsidRDefault="00F974D7">
            <w:pPr>
              <w:pStyle w:val="TableParagraph"/>
              <w:ind w:left="0"/>
              <w:rPr>
                <w:rFonts w:ascii="Times New Roman"/>
                <w:sz w:val="18"/>
                <w:lang w:val="nb-NO"/>
              </w:rPr>
            </w:pPr>
          </w:p>
        </w:tc>
        <w:tc>
          <w:tcPr>
            <w:tcW w:w="459" w:type="dxa"/>
            <w:vAlign w:val="center"/>
          </w:tcPr>
          <w:p w14:paraId="43EDDDB6" w14:textId="77777777" w:rsidR="00F974D7" w:rsidRPr="00452489" w:rsidRDefault="00F974D7">
            <w:pPr>
              <w:pStyle w:val="TableParagraph"/>
              <w:ind w:left="0"/>
              <w:rPr>
                <w:rFonts w:ascii="Times New Roman"/>
                <w:sz w:val="18"/>
                <w:lang w:val="nb-NO"/>
              </w:rPr>
            </w:pPr>
          </w:p>
        </w:tc>
        <w:tc>
          <w:tcPr>
            <w:tcW w:w="461" w:type="dxa"/>
            <w:vAlign w:val="center"/>
          </w:tcPr>
          <w:p w14:paraId="175F680F" w14:textId="77777777" w:rsidR="00F974D7" w:rsidRPr="00452489" w:rsidRDefault="00F974D7">
            <w:pPr>
              <w:pStyle w:val="TableParagraph"/>
              <w:ind w:left="0"/>
              <w:rPr>
                <w:rFonts w:ascii="Times New Roman"/>
                <w:sz w:val="18"/>
                <w:lang w:val="nb-NO"/>
              </w:rPr>
            </w:pPr>
          </w:p>
        </w:tc>
        <w:tc>
          <w:tcPr>
            <w:tcW w:w="569" w:type="dxa"/>
            <w:vAlign w:val="center"/>
          </w:tcPr>
          <w:p w14:paraId="4227D23A" w14:textId="77777777" w:rsidR="00F974D7" w:rsidRPr="00452489" w:rsidRDefault="002B264E">
            <w:pPr>
              <w:pStyle w:val="TableParagraph"/>
              <w:spacing w:before="101"/>
              <w:ind w:left="177"/>
              <w:rPr>
                <w:sz w:val="18"/>
                <w:lang w:val="nb-NO"/>
              </w:rPr>
            </w:pPr>
            <w:r w:rsidRPr="00452489">
              <w:rPr>
                <w:w w:val="99"/>
                <w:sz w:val="18"/>
                <w:lang w:val="nb-NO" w:bidi="nb-NO"/>
              </w:rPr>
              <w:t>V</w:t>
            </w:r>
          </w:p>
        </w:tc>
        <w:tc>
          <w:tcPr>
            <w:tcW w:w="3176" w:type="dxa"/>
            <w:vAlign w:val="center"/>
          </w:tcPr>
          <w:p w14:paraId="0CB8DF8D"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2B64EDF4" w14:textId="77777777" w:rsidR="00F974D7" w:rsidRPr="00452489" w:rsidRDefault="002B264E">
            <w:pPr>
              <w:pStyle w:val="TableParagraph"/>
              <w:spacing w:before="101"/>
              <w:ind w:left="26"/>
              <w:rPr>
                <w:sz w:val="18"/>
                <w:lang w:val="nb-NO"/>
              </w:rPr>
            </w:pPr>
            <w:r w:rsidRPr="00452489">
              <w:rPr>
                <w:spacing w:val="-2"/>
                <w:sz w:val="18"/>
                <w:lang w:val="nb-NO" w:bidi="nb-NO"/>
              </w:rPr>
              <w:t>C.10.1.4.2</w:t>
            </w:r>
          </w:p>
        </w:tc>
      </w:tr>
      <w:tr w:rsidR="00F974D7" w:rsidRPr="00452489" w14:paraId="7D18B072" w14:textId="77777777" w:rsidTr="006945E1">
        <w:trPr>
          <w:trHeight w:val="413"/>
        </w:trPr>
        <w:tc>
          <w:tcPr>
            <w:tcW w:w="562" w:type="dxa"/>
            <w:vAlign w:val="center"/>
          </w:tcPr>
          <w:p w14:paraId="387EE8F2" w14:textId="77777777" w:rsidR="00F974D7" w:rsidRPr="00452489" w:rsidRDefault="002B264E" w:rsidP="006945E1">
            <w:pPr>
              <w:pStyle w:val="TableParagraph"/>
              <w:spacing w:before="103"/>
              <w:ind w:left="127" w:right="193"/>
              <w:rPr>
                <w:sz w:val="18"/>
                <w:lang w:val="nb-NO"/>
              </w:rPr>
            </w:pPr>
            <w:r w:rsidRPr="00452489">
              <w:rPr>
                <w:spacing w:val="-5"/>
                <w:sz w:val="18"/>
                <w:lang w:val="nb-NO" w:bidi="nb-NO"/>
              </w:rPr>
              <w:t>94</w:t>
            </w:r>
          </w:p>
        </w:tc>
        <w:tc>
          <w:tcPr>
            <w:tcW w:w="2696" w:type="dxa"/>
            <w:vAlign w:val="center"/>
          </w:tcPr>
          <w:p w14:paraId="77BB5651" w14:textId="77777777" w:rsidR="00F974D7" w:rsidRPr="00452489" w:rsidRDefault="002B264E">
            <w:pPr>
              <w:pStyle w:val="TableParagraph"/>
              <w:spacing w:before="103"/>
              <w:rPr>
                <w:sz w:val="18"/>
                <w:lang w:val="nb-NO"/>
              </w:rPr>
            </w:pPr>
            <w:r w:rsidRPr="00452489">
              <w:rPr>
                <w:sz w:val="18"/>
                <w:lang w:val="nb-NO" w:bidi="nb-NO"/>
              </w:rPr>
              <w:t xml:space="preserve">10.1.4.3 Kontrast </w:t>
            </w:r>
            <w:r w:rsidRPr="00452489">
              <w:rPr>
                <w:spacing w:val="-2"/>
                <w:sz w:val="18"/>
                <w:lang w:val="nb-NO" w:bidi="nb-NO"/>
              </w:rPr>
              <w:t>(minimum)</w:t>
            </w:r>
          </w:p>
        </w:tc>
        <w:tc>
          <w:tcPr>
            <w:tcW w:w="459" w:type="dxa"/>
            <w:vAlign w:val="center"/>
          </w:tcPr>
          <w:p w14:paraId="68EB496D"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56CB8EF" w14:textId="77777777" w:rsidR="00F974D7" w:rsidRPr="00452489" w:rsidRDefault="00F974D7">
            <w:pPr>
              <w:pStyle w:val="TableParagraph"/>
              <w:ind w:left="0"/>
              <w:rPr>
                <w:rFonts w:ascii="Times New Roman"/>
                <w:sz w:val="18"/>
                <w:lang w:val="nb-NO"/>
              </w:rPr>
            </w:pPr>
          </w:p>
        </w:tc>
        <w:tc>
          <w:tcPr>
            <w:tcW w:w="459" w:type="dxa"/>
            <w:vAlign w:val="center"/>
          </w:tcPr>
          <w:p w14:paraId="56FF7699" w14:textId="77777777" w:rsidR="00F974D7" w:rsidRPr="00452489" w:rsidRDefault="00F974D7">
            <w:pPr>
              <w:pStyle w:val="TableParagraph"/>
              <w:ind w:left="0"/>
              <w:rPr>
                <w:rFonts w:ascii="Times New Roman"/>
                <w:sz w:val="18"/>
                <w:lang w:val="nb-NO"/>
              </w:rPr>
            </w:pPr>
          </w:p>
        </w:tc>
        <w:tc>
          <w:tcPr>
            <w:tcW w:w="461" w:type="dxa"/>
            <w:vAlign w:val="center"/>
          </w:tcPr>
          <w:p w14:paraId="2175BA41" w14:textId="77777777" w:rsidR="00F974D7" w:rsidRPr="00452489" w:rsidRDefault="00F974D7">
            <w:pPr>
              <w:pStyle w:val="TableParagraph"/>
              <w:ind w:left="0"/>
              <w:rPr>
                <w:rFonts w:ascii="Times New Roman"/>
                <w:sz w:val="18"/>
                <w:lang w:val="nb-NO"/>
              </w:rPr>
            </w:pPr>
          </w:p>
        </w:tc>
        <w:tc>
          <w:tcPr>
            <w:tcW w:w="569" w:type="dxa"/>
            <w:vAlign w:val="center"/>
          </w:tcPr>
          <w:p w14:paraId="3C770DF4" w14:textId="77777777" w:rsidR="00F974D7" w:rsidRPr="00452489" w:rsidRDefault="002B264E">
            <w:pPr>
              <w:pStyle w:val="TableParagraph"/>
              <w:spacing w:before="103"/>
              <w:ind w:left="177"/>
              <w:rPr>
                <w:sz w:val="18"/>
                <w:lang w:val="nb-NO"/>
              </w:rPr>
            </w:pPr>
            <w:r w:rsidRPr="00452489">
              <w:rPr>
                <w:w w:val="99"/>
                <w:sz w:val="18"/>
                <w:lang w:val="nb-NO" w:bidi="nb-NO"/>
              </w:rPr>
              <w:t>V</w:t>
            </w:r>
          </w:p>
        </w:tc>
        <w:tc>
          <w:tcPr>
            <w:tcW w:w="3176" w:type="dxa"/>
            <w:vAlign w:val="center"/>
          </w:tcPr>
          <w:p w14:paraId="3E5F2847"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6398EF14" w14:textId="77777777" w:rsidR="00F974D7" w:rsidRPr="00452489" w:rsidRDefault="002B264E">
            <w:pPr>
              <w:pStyle w:val="TableParagraph"/>
              <w:spacing w:before="103"/>
              <w:ind w:left="26"/>
              <w:rPr>
                <w:sz w:val="18"/>
                <w:lang w:val="nb-NO"/>
              </w:rPr>
            </w:pPr>
            <w:r w:rsidRPr="00452489">
              <w:rPr>
                <w:spacing w:val="-2"/>
                <w:sz w:val="18"/>
                <w:lang w:val="nb-NO" w:bidi="nb-NO"/>
              </w:rPr>
              <w:t>C.10.1.4.3</w:t>
            </w:r>
          </w:p>
        </w:tc>
      </w:tr>
    </w:tbl>
    <w:p w14:paraId="373611FB"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3176"/>
        <w:gridCol w:w="1312"/>
      </w:tblGrid>
      <w:tr w:rsidR="00F974D7" w:rsidRPr="00452489" w14:paraId="0E8129E3" w14:textId="77777777" w:rsidTr="0048164A">
        <w:trPr>
          <w:trHeight w:val="205"/>
        </w:trPr>
        <w:tc>
          <w:tcPr>
            <w:tcW w:w="5101" w:type="dxa"/>
            <w:gridSpan w:val="6"/>
          </w:tcPr>
          <w:p w14:paraId="081C46A7" w14:textId="77777777" w:rsidR="00F974D7" w:rsidRPr="00452489" w:rsidRDefault="002B264E">
            <w:pPr>
              <w:pStyle w:val="TableParagraph"/>
              <w:spacing w:line="186" w:lineRule="exact"/>
              <w:ind w:left="1950" w:right="2016"/>
              <w:jc w:val="center"/>
              <w:rPr>
                <w:b/>
                <w:sz w:val="18"/>
                <w:lang w:val="nb-NO"/>
              </w:rPr>
            </w:pPr>
            <w:r w:rsidRPr="00452489">
              <w:rPr>
                <w:b/>
                <w:spacing w:val="-2"/>
                <w:sz w:val="18"/>
                <w:lang w:val="nb-NO" w:bidi="nb-NO"/>
              </w:rPr>
              <w:lastRenderedPageBreak/>
              <w:t>Krav</w:t>
            </w:r>
          </w:p>
        </w:tc>
        <w:tc>
          <w:tcPr>
            <w:tcW w:w="3745" w:type="dxa"/>
            <w:gridSpan w:val="2"/>
          </w:tcPr>
          <w:p w14:paraId="3FCF2FB6" w14:textId="77777777" w:rsidR="00F974D7" w:rsidRPr="00452489" w:rsidRDefault="002B264E">
            <w:pPr>
              <w:pStyle w:val="TableParagraph"/>
              <w:spacing w:line="186" w:lineRule="exact"/>
              <w:ind w:left="669"/>
              <w:rPr>
                <w:b/>
                <w:sz w:val="18"/>
                <w:lang w:val="nb-NO"/>
              </w:rPr>
            </w:pPr>
            <w:r w:rsidRPr="00452489">
              <w:rPr>
                <w:b/>
                <w:spacing w:val="-2"/>
                <w:sz w:val="18"/>
                <w:lang w:val="nb-NO" w:bidi="nb-NO"/>
              </w:rPr>
              <w:t>Vilkår til krav</w:t>
            </w:r>
          </w:p>
        </w:tc>
        <w:tc>
          <w:tcPr>
            <w:tcW w:w="1312" w:type="dxa"/>
          </w:tcPr>
          <w:p w14:paraId="0A66380E" w14:textId="77777777" w:rsidR="00F974D7" w:rsidRPr="00452489" w:rsidRDefault="002B264E">
            <w:pPr>
              <w:pStyle w:val="TableParagraph"/>
              <w:spacing w:line="186" w:lineRule="exact"/>
              <w:ind w:left="57"/>
              <w:rPr>
                <w:b/>
                <w:sz w:val="18"/>
                <w:lang w:val="nb-NO"/>
              </w:rPr>
            </w:pPr>
            <w:r w:rsidRPr="00452489">
              <w:rPr>
                <w:b/>
                <w:spacing w:val="-2"/>
                <w:sz w:val="18"/>
                <w:lang w:val="nb-NO" w:bidi="nb-NO"/>
              </w:rPr>
              <w:t>Vurdering</w:t>
            </w:r>
          </w:p>
        </w:tc>
      </w:tr>
      <w:tr w:rsidR="00F974D7" w:rsidRPr="00452489" w14:paraId="59E2B01A" w14:textId="77777777" w:rsidTr="00033535">
        <w:trPr>
          <w:trHeight w:val="621"/>
        </w:trPr>
        <w:tc>
          <w:tcPr>
            <w:tcW w:w="562" w:type="dxa"/>
            <w:vMerge w:val="restart"/>
            <w:vAlign w:val="center"/>
          </w:tcPr>
          <w:p w14:paraId="20011CAD" w14:textId="77777777" w:rsidR="00F974D7" w:rsidRPr="00452489" w:rsidRDefault="002B264E" w:rsidP="00033535">
            <w:pPr>
              <w:pStyle w:val="TableParagraph"/>
              <w:spacing w:before="116"/>
              <w:ind w:left="95"/>
              <w:jc w:val="center"/>
              <w:rPr>
                <w:b/>
                <w:sz w:val="18"/>
                <w:lang w:val="nb-NO"/>
              </w:rPr>
            </w:pPr>
            <w:r w:rsidRPr="00452489">
              <w:rPr>
                <w:b/>
                <w:spacing w:val="-5"/>
                <w:sz w:val="18"/>
                <w:lang w:val="nb-NO" w:bidi="nb-NO"/>
              </w:rPr>
              <w:t>Nr.</w:t>
            </w:r>
          </w:p>
        </w:tc>
        <w:tc>
          <w:tcPr>
            <w:tcW w:w="2696" w:type="dxa"/>
            <w:vMerge w:val="restart"/>
            <w:vAlign w:val="center"/>
          </w:tcPr>
          <w:p w14:paraId="6A0DA968" w14:textId="77777777" w:rsidR="00F974D7" w:rsidRPr="00452489" w:rsidRDefault="002B264E" w:rsidP="00033535">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2928F9A3"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23FDA98C" w14:textId="77777777" w:rsidR="00F974D7" w:rsidRPr="00452489" w:rsidRDefault="002B264E">
            <w:pPr>
              <w:pStyle w:val="TableParagraph"/>
              <w:spacing w:line="206" w:lineRule="exact"/>
              <w:ind w:left="47" w:right="121" w:hanging="3"/>
              <w:jc w:val="center"/>
              <w:rPr>
                <w:b/>
                <w:sz w:val="18"/>
                <w:lang w:val="nb-NO"/>
              </w:rPr>
            </w:pPr>
            <w:r w:rsidRPr="00452489">
              <w:rPr>
                <w:b/>
                <w:sz w:val="18"/>
                <w:lang w:val="nb-NO" w:bidi="nb-NO"/>
              </w:rPr>
              <w:t>krav i direktiv 2016/2102</w:t>
            </w:r>
          </w:p>
        </w:tc>
        <w:tc>
          <w:tcPr>
            <w:tcW w:w="569" w:type="dxa"/>
            <w:vMerge w:val="restart"/>
            <w:textDirection w:val="btLr"/>
          </w:tcPr>
          <w:p w14:paraId="555E36B3" w14:textId="77777777" w:rsidR="00F974D7" w:rsidRPr="00452489" w:rsidRDefault="002B264E">
            <w:pPr>
              <w:pStyle w:val="TableParagraph"/>
              <w:spacing w:before="32" w:line="244"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3176" w:type="dxa"/>
            <w:vMerge w:val="restart"/>
            <w:vAlign w:val="center"/>
          </w:tcPr>
          <w:p w14:paraId="72A65F76" w14:textId="77777777" w:rsidR="00F974D7" w:rsidRPr="00452489" w:rsidRDefault="002B264E">
            <w:pPr>
              <w:pStyle w:val="TableParagraph"/>
              <w:spacing w:before="116"/>
              <w:ind w:left="1114" w:right="1190"/>
              <w:jc w:val="center"/>
              <w:rPr>
                <w:b/>
                <w:sz w:val="18"/>
                <w:lang w:val="nb-NO"/>
              </w:rPr>
            </w:pPr>
            <w:r w:rsidRPr="00452489">
              <w:rPr>
                <w:b/>
                <w:spacing w:val="-2"/>
                <w:sz w:val="18"/>
                <w:lang w:val="nb-NO" w:bidi="nb-NO"/>
              </w:rPr>
              <w:t>Vilkår</w:t>
            </w:r>
          </w:p>
        </w:tc>
        <w:tc>
          <w:tcPr>
            <w:tcW w:w="1312" w:type="dxa"/>
            <w:vMerge w:val="restart"/>
            <w:vAlign w:val="center"/>
          </w:tcPr>
          <w:p w14:paraId="3F451FD3" w14:textId="77777777" w:rsidR="00F974D7" w:rsidRPr="00452489" w:rsidRDefault="002B264E">
            <w:pPr>
              <w:pStyle w:val="TableParagraph"/>
              <w:spacing w:before="139"/>
              <w:ind w:left="100" w:right="176" w:firstLine="4"/>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10EDF296" w14:textId="77777777" w:rsidTr="0048164A">
        <w:trPr>
          <w:trHeight w:val="1648"/>
        </w:trPr>
        <w:tc>
          <w:tcPr>
            <w:tcW w:w="562" w:type="dxa"/>
            <w:vMerge/>
            <w:tcBorders>
              <w:top w:val="nil"/>
            </w:tcBorders>
          </w:tcPr>
          <w:p w14:paraId="688AB61A" w14:textId="77777777" w:rsidR="00F974D7" w:rsidRPr="00452489" w:rsidRDefault="00F974D7">
            <w:pPr>
              <w:rPr>
                <w:sz w:val="2"/>
                <w:szCs w:val="2"/>
                <w:lang w:val="nb-NO"/>
              </w:rPr>
            </w:pPr>
          </w:p>
        </w:tc>
        <w:tc>
          <w:tcPr>
            <w:tcW w:w="2696" w:type="dxa"/>
            <w:vMerge/>
            <w:tcBorders>
              <w:top w:val="nil"/>
            </w:tcBorders>
          </w:tcPr>
          <w:p w14:paraId="2C78E96D" w14:textId="77777777" w:rsidR="00F974D7" w:rsidRPr="00452489" w:rsidRDefault="00F974D7">
            <w:pPr>
              <w:rPr>
                <w:sz w:val="2"/>
                <w:szCs w:val="2"/>
                <w:lang w:val="nb-NO"/>
              </w:rPr>
            </w:pPr>
          </w:p>
        </w:tc>
        <w:tc>
          <w:tcPr>
            <w:tcW w:w="459" w:type="dxa"/>
            <w:textDirection w:val="btLr"/>
          </w:tcPr>
          <w:p w14:paraId="359FB63E" w14:textId="77777777" w:rsidR="00F974D7" w:rsidRPr="00452489" w:rsidRDefault="002B264E" w:rsidP="00F24F84">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4B1F327A" w14:textId="77777777" w:rsidR="00F974D7" w:rsidRPr="00452489" w:rsidRDefault="002B264E" w:rsidP="00F24F84">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06E056E1" w14:textId="77777777" w:rsidR="00F974D7" w:rsidRPr="00452489" w:rsidRDefault="002B264E" w:rsidP="00F24F84">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6771A012" w14:textId="77777777" w:rsidR="00F974D7" w:rsidRPr="00452489" w:rsidRDefault="002B264E" w:rsidP="00F24F84">
            <w:pPr>
              <w:pStyle w:val="TableParagraph"/>
              <w:ind w:left="513"/>
              <w:rPr>
                <w:b/>
                <w:spacing w:val="-2"/>
                <w:sz w:val="18"/>
                <w:lang w:val="nb-NO" w:bidi="nb-NO"/>
              </w:rPr>
            </w:pPr>
            <w:r w:rsidRPr="00452489">
              <w:rPr>
                <w:b/>
                <w:spacing w:val="-2"/>
                <w:sz w:val="18"/>
                <w:lang w:val="nb-NO" w:bidi="nb-NO"/>
              </w:rPr>
              <w:t>Robust</w:t>
            </w:r>
          </w:p>
        </w:tc>
        <w:tc>
          <w:tcPr>
            <w:tcW w:w="569" w:type="dxa"/>
            <w:vMerge/>
            <w:tcBorders>
              <w:top w:val="nil"/>
            </w:tcBorders>
            <w:textDirection w:val="btLr"/>
          </w:tcPr>
          <w:p w14:paraId="0D16C46F" w14:textId="77777777" w:rsidR="00F974D7" w:rsidRPr="00452489" w:rsidRDefault="00F974D7">
            <w:pPr>
              <w:rPr>
                <w:sz w:val="2"/>
                <w:szCs w:val="2"/>
                <w:lang w:val="nb-NO"/>
              </w:rPr>
            </w:pPr>
          </w:p>
        </w:tc>
        <w:tc>
          <w:tcPr>
            <w:tcW w:w="3176" w:type="dxa"/>
            <w:vMerge/>
            <w:tcBorders>
              <w:top w:val="nil"/>
            </w:tcBorders>
          </w:tcPr>
          <w:p w14:paraId="3D7A8D66" w14:textId="77777777" w:rsidR="00F974D7" w:rsidRPr="00452489" w:rsidRDefault="00F974D7">
            <w:pPr>
              <w:rPr>
                <w:sz w:val="2"/>
                <w:szCs w:val="2"/>
                <w:lang w:val="nb-NO"/>
              </w:rPr>
            </w:pPr>
          </w:p>
        </w:tc>
        <w:tc>
          <w:tcPr>
            <w:tcW w:w="1312" w:type="dxa"/>
            <w:vMerge/>
            <w:tcBorders>
              <w:top w:val="nil"/>
            </w:tcBorders>
          </w:tcPr>
          <w:p w14:paraId="218F48F0" w14:textId="77777777" w:rsidR="00F974D7" w:rsidRPr="00452489" w:rsidRDefault="00F974D7">
            <w:pPr>
              <w:rPr>
                <w:sz w:val="2"/>
                <w:szCs w:val="2"/>
                <w:lang w:val="nb-NO"/>
              </w:rPr>
            </w:pPr>
          </w:p>
        </w:tc>
      </w:tr>
      <w:tr w:rsidR="00F974D7" w:rsidRPr="00452489" w14:paraId="63882D2D" w14:textId="77777777" w:rsidTr="006945E1">
        <w:trPr>
          <w:trHeight w:val="412"/>
        </w:trPr>
        <w:tc>
          <w:tcPr>
            <w:tcW w:w="562" w:type="dxa"/>
            <w:vAlign w:val="center"/>
          </w:tcPr>
          <w:p w14:paraId="13801E57" w14:textId="77777777" w:rsidR="00F974D7" w:rsidRPr="00452489" w:rsidRDefault="002B264E" w:rsidP="006945E1">
            <w:pPr>
              <w:pStyle w:val="TableParagraph"/>
              <w:spacing w:before="102"/>
              <w:ind w:left="0" w:right="207"/>
              <w:rPr>
                <w:sz w:val="18"/>
                <w:lang w:val="nb-NO"/>
              </w:rPr>
            </w:pPr>
            <w:r w:rsidRPr="00452489">
              <w:rPr>
                <w:spacing w:val="-5"/>
                <w:sz w:val="18"/>
                <w:lang w:val="nb-NO" w:bidi="nb-NO"/>
              </w:rPr>
              <w:t>95</w:t>
            </w:r>
          </w:p>
        </w:tc>
        <w:tc>
          <w:tcPr>
            <w:tcW w:w="2696" w:type="dxa"/>
            <w:vAlign w:val="center"/>
          </w:tcPr>
          <w:p w14:paraId="3518ABC6" w14:textId="77777777" w:rsidR="00F974D7" w:rsidRPr="00452489" w:rsidRDefault="002B264E">
            <w:pPr>
              <w:pStyle w:val="TableParagraph"/>
              <w:spacing w:before="102"/>
              <w:rPr>
                <w:sz w:val="18"/>
                <w:lang w:val="nb-NO"/>
              </w:rPr>
            </w:pPr>
            <w:r w:rsidRPr="00452489">
              <w:rPr>
                <w:sz w:val="18"/>
                <w:lang w:val="nb-NO" w:bidi="nb-NO"/>
              </w:rPr>
              <w:t xml:space="preserve">10.1.4.4 Endring av </w:t>
            </w:r>
            <w:r w:rsidRPr="00452489">
              <w:rPr>
                <w:spacing w:val="-4"/>
                <w:sz w:val="18"/>
                <w:lang w:val="nb-NO" w:bidi="nb-NO"/>
              </w:rPr>
              <w:t>tekststørrelse</w:t>
            </w:r>
          </w:p>
        </w:tc>
        <w:tc>
          <w:tcPr>
            <w:tcW w:w="459" w:type="dxa"/>
            <w:vAlign w:val="center"/>
          </w:tcPr>
          <w:p w14:paraId="0E829F4D" w14:textId="77777777" w:rsidR="00F974D7" w:rsidRPr="00452489" w:rsidRDefault="002B264E">
            <w:pPr>
              <w:pStyle w:val="TableParagraph"/>
              <w:spacing w:before="104"/>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42614AE" w14:textId="77777777" w:rsidR="00F974D7" w:rsidRPr="00452489" w:rsidRDefault="00F974D7">
            <w:pPr>
              <w:pStyle w:val="TableParagraph"/>
              <w:ind w:left="0"/>
              <w:rPr>
                <w:rFonts w:ascii="Times New Roman"/>
                <w:sz w:val="18"/>
                <w:lang w:val="nb-NO"/>
              </w:rPr>
            </w:pPr>
          </w:p>
        </w:tc>
        <w:tc>
          <w:tcPr>
            <w:tcW w:w="459" w:type="dxa"/>
            <w:vAlign w:val="center"/>
          </w:tcPr>
          <w:p w14:paraId="03F42A89" w14:textId="77777777" w:rsidR="00F974D7" w:rsidRPr="00452489" w:rsidRDefault="00F974D7">
            <w:pPr>
              <w:pStyle w:val="TableParagraph"/>
              <w:ind w:left="0"/>
              <w:rPr>
                <w:rFonts w:ascii="Times New Roman"/>
                <w:sz w:val="18"/>
                <w:lang w:val="nb-NO"/>
              </w:rPr>
            </w:pPr>
          </w:p>
        </w:tc>
        <w:tc>
          <w:tcPr>
            <w:tcW w:w="461" w:type="dxa"/>
            <w:vAlign w:val="center"/>
          </w:tcPr>
          <w:p w14:paraId="49107CA5" w14:textId="77777777" w:rsidR="00F974D7" w:rsidRPr="00452489" w:rsidRDefault="00F974D7">
            <w:pPr>
              <w:pStyle w:val="TableParagraph"/>
              <w:ind w:left="0"/>
              <w:rPr>
                <w:rFonts w:ascii="Times New Roman"/>
                <w:sz w:val="18"/>
                <w:lang w:val="nb-NO"/>
              </w:rPr>
            </w:pPr>
          </w:p>
        </w:tc>
        <w:tc>
          <w:tcPr>
            <w:tcW w:w="569" w:type="dxa"/>
            <w:vAlign w:val="center"/>
          </w:tcPr>
          <w:p w14:paraId="188AAC99"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1B0C1737"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39E36436" w14:textId="77777777" w:rsidR="00F974D7" w:rsidRPr="00452489" w:rsidRDefault="002B264E">
            <w:pPr>
              <w:pStyle w:val="TableParagraph"/>
              <w:spacing w:before="102"/>
              <w:ind w:left="26"/>
              <w:rPr>
                <w:sz w:val="18"/>
                <w:lang w:val="nb-NO"/>
              </w:rPr>
            </w:pPr>
            <w:r w:rsidRPr="00452489">
              <w:rPr>
                <w:spacing w:val="-2"/>
                <w:sz w:val="18"/>
                <w:lang w:val="nb-NO" w:bidi="nb-NO"/>
              </w:rPr>
              <w:t>C.10.1.4.4</w:t>
            </w:r>
          </w:p>
        </w:tc>
      </w:tr>
      <w:tr w:rsidR="00F974D7" w:rsidRPr="00452489" w14:paraId="1800DDC3" w14:textId="77777777" w:rsidTr="006945E1">
        <w:trPr>
          <w:trHeight w:val="414"/>
        </w:trPr>
        <w:tc>
          <w:tcPr>
            <w:tcW w:w="562" w:type="dxa"/>
            <w:vAlign w:val="center"/>
          </w:tcPr>
          <w:p w14:paraId="7A3A1513" w14:textId="77777777" w:rsidR="00F974D7" w:rsidRPr="00452489" w:rsidRDefault="002B264E" w:rsidP="006945E1">
            <w:pPr>
              <w:pStyle w:val="TableParagraph"/>
              <w:spacing w:before="104"/>
              <w:ind w:left="0" w:right="207"/>
              <w:rPr>
                <w:sz w:val="18"/>
                <w:lang w:val="nb-NO"/>
              </w:rPr>
            </w:pPr>
            <w:r w:rsidRPr="00452489">
              <w:rPr>
                <w:spacing w:val="-5"/>
                <w:sz w:val="18"/>
                <w:lang w:val="nb-NO" w:bidi="nb-NO"/>
              </w:rPr>
              <w:t>96</w:t>
            </w:r>
          </w:p>
        </w:tc>
        <w:tc>
          <w:tcPr>
            <w:tcW w:w="2696" w:type="dxa"/>
            <w:vAlign w:val="center"/>
          </w:tcPr>
          <w:p w14:paraId="2147722A" w14:textId="77777777" w:rsidR="00F974D7" w:rsidRPr="00452489" w:rsidRDefault="002B264E">
            <w:pPr>
              <w:pStyle w:val="TableParagraph"/>
              <w:spacing w:before="104"/>
              <w:rPr>
                <w:sz w:val="18"/>
                <w:lang w:val="nb-NO"/>
              </w:rPr>
            </w:pPr>
            <w:r w:rsidRPr="00452489">
              <w:rPr>
                <w:sz w:val="18"/>
                <w:lang w:val="nb-NO" w:bidi="nb-NO"/>
              </w:rPr>
              <w:t xml:space="preserve">10.1.4.5 Bilder av </w:t>
            </w:r>
            <w:r w:rsidRPr="00452489">
              <w:rPr>
                <w:spacing w:val="-4"/>
                <w:sz w:val="18"/>
                <w:lang w:val="nb-NO" w:bidi="nb-NO"/>
              </w:rPr>
              <w:t>tekst</w:t>
            </w:r>
          </w:p>
        </w:tc>
        <w:tc>
          <w:tcPr>
            <w:tcW w:w="459" w:type="dxa"/>
            <w:vAlign w:val="center"/>
          </w:tcPr>
          <w:p w14:paraId="4CF37D43"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4196289" w14:textId="77777777" w:rsidR="00F974D7" w:rsidRPr="00452489" w:rsidRDefault="00F974D7">
            <w:pPr>
              <w:pStyle w:val="TableParagraph"/>
              <w:ind w:left="0"/>
              <w:rPr>
                <w:rFonts w:ascii="Times New Roman"/>
                <w:sz w:val="18"/>
                <w:lang w:val="nb-NO"/>
              </w:rPr>
            </w:pPr>
          </w:p>
        </w:tc>
        <w:tc>
          <w:tcPr>
            <w:tcW w:w="459" w:type="dxa"/>
            <w:vAlign w:val="center"/>
          </w:tcPr>
          <w:p w14:paraId="4CE5EA86" w14:textId="77777777" w:rsidR="00F974D7" w:rsidRPr="00452489" w:rsidRDefault="00F974D7">
            <w:pPr>
              <w:pStyle w:val="TableParagraph"/>
              <w:ind w:left="0"/>
              <w:rPr>
                <w:rFonts w:ascii="Times New Roman"/>
                <w:sz w:val="18"/>
                <w:lang w:val="nb-NO"/>
              </w:rPr>
            </w:pPr>
          </w:p>
        </w:tc>
        <w:tc>
          <w:tcPr>
            <w:tcW w:w="461" w:type="dxa"/>
            <w:vAlign w:val="center"/>
          </w:tcPr>
          <w:p w14:paraId="2B62FED5" w14:textId="77777777" w:rsidR="00F974D7" w:rsidRPr="00452489" w:rsidRDefault="00F974D7">
            <w:pPr>
              <w:pStyle w:val="TableParagraph"/>
              <w:ind w:left="0"/>
              <w:rPr>
                <w:rFonts w:ascii="Times New Roman"/>
                <w:sz w:val="18"/>
                <w:lang w:val="nb-NO"/>
              </w:rPr>
            </w:pPr>
          </w:p>
        </w:tc>
        <w:tc>
          <w:tcPr>
            <w:tcW w:w="569" w:type="dxa"/>
            <w:vAlign w:val="center"/>
          </w:tcPr>
          <w:p w14:paraId="0FD6F74A"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44D9976B" w14:textId="77777777" w:rsidR="00F974D7" w:rsidRPr="00452489" w:rsidRDefault="002B264E">
            <w:pPr>
              <w:pStyle w:val="TableParagraph"/>
              <w:spacing w:line="208"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6A92ACED" w14:textId="77777777" w:rsidR="00F974D7" w:rsidRPr="00452489" w:rsidRDefault="002B264E">
            <w:pPr>
              <w:pStyle w:val="TableParagraph"/>
              <w:spacing w:before="104"/>
              <w:ind w:left="26"/>
              <w:rPr>
                <w:sz w:val="18"/>
                <w:lang w:val="nb-NO"/>
              </w:rPr>
            </w:pPr>
            <w:r w:rsidRPr="00452489">
              <w:rPr>
                <w:spacing w:val="-2"/>
                <w:sz w:val="18"/>
                <w:lang w:val="nb-NO" w:bidi="nb-NO"/>
              </w:rPr>
              <w:t>C.10.1.4.5</w:t>
            </w:r>
          </w:p>
        </w:tc>
      </w:tr>
      <w:tr w:rsidR="00F974D7" w:rsidRPr="00452489" w14:paraId="4308CCAA" w14:textId="77777777" w:rsidTr="006945E1">
        <w:trPr>
          <w:trHeight w:val="414"/>
        </w:trPr>
        <w:tc>
          <w:tcPr>
            <w:tcW w:w="562" w:type="dxa"/>
            <w:vAlign w:val="center"/>
          </w:tcPr>
          <w:p w14:paraId="74483743" w14:textId="77777777" w:rsidR="00F974D7" w:rsidRPr="00452489" w:rsidRDefault="002B264E" w:rsidP="006945E1">
            <w:pPr>
              <w:pStyle w:val="TableParagraph"/>
              <w:spacing w:before="101"/>
              <w:ind w:left="0" w:right="207"/>
              <w:rPr>
                <w:sz w:val="18"/>
                <w:lang w:val="nb-NO"/>
              </w:rPr>
            </w:pPr>
            <w:r w:rsidRPr="00452489">
              <w:rPr>
                <w:spacing w:val="-5"/>
                <w:sz w:val="18"/>
                <w:lang w:val="nb-NO" w:bidi="nb-NO"/>
              </w:rPr>
              <w:t>97</w:t>
            </w:r>
          </w:p>
        </w:tc>
        <w:tc>
          <w:tcPr>
            <w:tcW w:w="2696" w:type="dxa"/>
            <w:vAlign w:val="center"/>
          </w:tcPr>
          <w:p w14:paraId="117CF2BD" w14:textId="77777777" w:rsidR="00F974D7" w:rsidRPr="00452489" w:rsidRDefault="002B264E">
            <w:pPr>
              <w:pStyle w:val="TableParagraph"/>
              <w:spacing w:before="101"/>
              <w:rPr>
                <w:sz w:val="18"/>
                <w:lang w:val="nb-NO"/>
              </w:rPr>
            </w:pPr>
            <w:r w:rsidRPr="00452489">
              <w:rPr>
                <w:sz w:val="18"/>
                <w:lang w:val="nb-NO" w:bidi="nb-NO"/>
              </w:rPr>
              <w:t xml:space="preserve">10.1.4.10 </w:t>
            </w:r>
            <w:r w:rsidRPr="00452489">
              <w:rPr>
                <w:spacing w:val="-2"/>
                <w:sz w:val="18"/>
                <w:lang w:val="nb-NO" w:bidi="nb-NO"/>
              </w:rPr>
              <w:t>Dynamisk tilpasning</w:t>
            </w:r>
          </w:p>
        </w:tc>
        <w:tc>
          <w:tcPr>
            <w:tcW w:w="459" w:type="dxa"/>
            <w:vAlign w:val="center"/>
          </w:tcPr>
          <w:p w14:paraId="0178F7A2"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8C0B375" w14:textId="77777777" w:rsidR="00F974D7" w:rsidRPr="00452489" w:rsidRDefault="00F974D7">
            <w:pPr>
              <w:pStyle w:val="TableParagraph"/>
              <w:ind w:left="0"/>
              <w:rPr>
                <w:rFonts w:ascii="Times New Roman"/>
                <w:sz w:val="18"/>
                <w:lang w:val="nb-NO"/>
              </w:rPr>
            </w:pPr>
          </w:p>
        </w:tc>
        <w:tc>
          <w:tcPr>
            <w:tcW w:w="459" w:type="dxa"/>
            <w:vAlign w:val="center"/>
          </w:tcPr>
          <w:p w14:paraId="33B14C6C" w14:textId="77777777" w:rsidR="00F974D7" w:rsidRPr="00452489" w:rsidRDefault="00F974D7">
            <w:pPr>
              <w:pStyle w:val="TableParagraph"/>
              <w:ind w:left="0"/>
              <w:rPr>
                <w:rFonts w:ascii="Times New Roman"/>
                <w:sz w:val="18"/>
                <w:lang w:val="nb-NO"/>
              </w:rPr>
            </w:pPr>
          </w:p>
        </w:tc>
        <w:tc>
          <w:tcPr>
            <w:tcW w:w="461" w:type="dxa"/>
            <w:vAlign w:val="center"/>
          </w:tcPr>
          <w:p w14:paraId="33CDA410" w14:textId="77777777" w:rsidR="00F974D7" w:rsidRPr="00452489" w:rsidRDefault="00F974D7">
            <w:pPr>
              <w:pStyle w:val="TableParagraph"/>
              <w:ind w:left="0"/>
              <w:rPr>
                <w:rFonts w:ascii="Times New Roman"/>
                <w:sz w:val="18"/>
                <w:lang w:val="nb-NO"/>
              </w:rPr>
            </w:pPr>
          </w:p>
        </w:tc>
        <w:tc>
          <w:tcPr>
            <w:tcW w:w="569" w:type="dxa"/>
            <w:vAlign w:val="center"/>
          </w:tcPr>
          <w:p w14:paraId="731BCD51" w14:textId="77777777" w:rsidR="00F974D7" w:rsidRPr="00452489" w:rsidRDefault="002B264E">
            <w:pPr>
              <w:pStyle w:val="TableParagraph"/>
              <w:spacing w:before="101"/>
              <w:ind w:left="177"/>
              <w:rPr>
                <w:sz w:val="18"/>
                <w:lang w:val="nb-NO"/>
              </w:rPr>
            </w:pPr>
            <w:r w:rsidRPr="00452489">
              <w:rPr>
                <w:w w:val="99"/>
                <w:sz w:val="18"/>
                <w:lang w:val="nb-NO" w:bidi="nb-NO"/>
              </w:rPr>
              <w:t>V</w:t>
            </w:r>
          </w:p>
        </w:tc>
        <w:tc>
          <w:tcPr>
            <w:tcW w:w="3176" w:type="dxa"/>
            <w:vAlign w:val="center"/>
          </w:tcPr>
          <w:p w14:paraId="0CA09A45"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084B1246" w14:textId="77777777" w:rsidR="00F974D7" w:rsidRPr="00452489" w:rsidRDefault="002B264E">
            <w:pPr>
              <w:pStyle w:val="TableParagraph"/>
              <w:spacing w:before="101"/>
              <w:ind w:left="26"/>
              <w:rPr>
                <w:sz w:val="18"/>
                <w:lang w:val="nb-NO"/>
              </w:rPr>
            </w:pPr>
            <w:r w:rsidRPr="00452489">
              <w:rPr>
                <w:spacing w:val="-2"/>
                <w:sz w:val="18"/>
                <w:lang w:val="nb-NO" w:bidi="nb-NO"/>
              </w:rPr>
              <w:t>C.10.1.4.10</w:t>
            </w:r>
          </w:p>
        </w:tc>
      </w:tr>
      <w:tr w:rsidR="00F974D7" w:rsidRPr="00452489" w14:paraId="04669583" w14:textId="77777777" w:rsidTr="006945E1">
        <w:trPr>
          <w:trHeight w:val="412"/>
        </w:trPr>
        <w:tc>
          <w:tcPr>
            <w:tcW w:w="562" w:type="dxa"/>
            <w:vAlign w:val="center"/>
          </w:tcPr>
          <w:p w14:paraId="43A0694E" w14:textId="77777777" w:rsidR="00F974D7" w:rsidRPr="00452489" w:rsidRDefault="002B264E" w:rsidP="006945E1">
            <w:pPr>
              <w:pStyle w:val="TableParagraph"/>
              <w:spacing w:before="102"/>
              <w:ind w:left="0" w:right="207"/>
              <w:rPr>
                <w:sz w:val="18"/>
                <w:lang w:val="nb-NO"/>
              </w:rPr>
            </w:pPr>
            <w:r w:rsidRPr="00452489">
              <w:rPr>
                <w:spacing w:val="-5"/>
                <w:sz w:val="18"/>
                <w:lang w:val="nb-NO" w:bidi="nb-NO"/>
              </w:rPr>
              <w:t>98</w:t>
            </w:r>
          </w:p>
        </w:tc>
        <w:tc>
          <w:tcPr>
            <w:tcW w:w="2696" w:type="dxa"/>
            <w:vAlign w:val="center"/>
          </w:tcPr>
          <w:p w14:paraId="7BF49D1D" w14:textId="77777777" w:rsidR="00F974D7" w:rsidRPr="00452489" w:rsidRDefault="002B264E">
            <w:pPr>
              <w:pStyle w:val="TableParagraph"/>
              <w:spacing w:before="102"/>
              <w:rPr>
                <w:sz w:val="18"/>
                <w:lang w:val="nb-NO"/>
              </w:rPr>
            </w:pPr>
            <w:r w:rsidRPr="00452489">
              <w:rPr>
                <w:sz w:val="18"/>
                <w:lang w:val="nb-NO" w:bidi="nb-NO"/>
              </w:rPr>
              <w:t xml:space="preserve">10.1.4.11 </w:t>
            </w:r>
            <w:r w:rsidRPr="00452489">
              <w:rPr>
                <w:spacing w:val="-2"/>
                <w:sz w:val="18"/>
                <w:lang w:val="nb-NO" w:bidi="nb-NO"/>
              </w:rPr>
              <w:t>Kontrast</w:t>
            </w:r>
            <w:r w:rsidRPr="00452489">
              <w:rPr>
                <w:sz w:val="18"/>
                <w:lang w:val="nb-NO" w:bidi="nb-NO"/>
              </w:rPr>
              <w:t xml:space="preserve"> for ikke-tekstlig innhold</w:t>
            </w:r>
          </w:p>
        </w:tc>
        <w:tc>
          <w:tcPr>
            <w:tcW w:w="459" w:type="dxa"/>
            <w:vAlign w:val="center"/>
          </w:tcPr>
          <w:p w14:paraId="723C622F" w14:textId="77777777" w:rsidR="00F974D7" w:rsidRPr="00452489" w:rsidRDefault="002B264E">
            <w:pPr>
              <w:pStyle w:val="TableParagraph"/>
              <w:spacing w:before="104"/>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18FA0A2" w14:textId="77777777" w:rsidR="00F974D7" w:rsidRPr="00452489" w:rsidRDefault="00F974D7">
            <w:pPr>
              <w:pStyle w:val="TableParagraph"/>
              <w:ind w:left="0"/>
              <w:rPr>
                <w:rFonts w:ascii="Times New Roman"/>
                <w:sz w:val="18"/>
                <w:lang w:val="nb-NO"/>
              </w:rPr>
            </w:pPr>
          </w:p>
        </w:tc>
        <w:tc>
          <w:tcPr>
            <w:tcW w:w="459" w:type="dxa"/>
            <w:vAlign w:val="center"/>
          </w:tcPr>
          <w:p w14:paraId="4E122E8F" w14:textId="77777777" w:rsidR="00F974D7" w:rsidRPr="00452489" w:rsidRDefault="00F974D7">
            <w:pPr>
              <w:pStyle w:val="TableParagraph"/>
              <w:ind w:left="0"/>
              <w:rPr>
                <w:rFonts w:ascii="Times New Roman"/>
                <w:sz w:val="18"/>
                <w:lang w:val="nb-NO"/>
              </w:rPr>
            </w:pPr>
          </w:p>
        </w:tc>
        <w:tc>
          <w:tcPr>
            <w:tcW w:w="461" w:type="dxa"/>
            <w:vAlign w:val="center"/>
          </w:tcPr>
          <w:p w14:paraId="2A90F745" w14:textId="77777777" w:rsidR="00F974D7" w:rsidRPr="00452489" w:rsidRDefault="00F974D7">
            <w:pPr>
              <w:pStyle w:val="TableParagraph"/>
              <w:ind w:left="0"/>
              <w:rPr>
                <w:rFonts w:ascii="Times New Roman"/>
                <w:sz w:val="18"/>
                <w:lang w:val="nb-NO"/>
              </w:rPr>
            </w:pPr>
          </w:p>
        </w:tc>
        <w:tc>
          <w:tcPr>
            <w:tcW w:w="569" w:type="dxa"/>
            <w:vAlign w:val="center"/>
          </w:tcPr>
          <w:p w14:paraId="166AEB4F"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1ED1F5FD"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77D6BEE7" w14:textId="77777777" w:rsidR="00F974D7" w:rsidRPr="00452489" w:rsidRDefault="002B264E">
            <w:pPr>
              <w:pStyle w:val="TableParagraph"/>
              <w:spacing w:before="102"/>
              <w:ind w:left="26"/>
              <w:rPr>
                <w:sz w:val="18"/>
                <w:lang w:val="nb-NO"/>
              </w:rPr>
            </w:pPr>
            <w:r w:rsidRPr="00452489">
              <w:rPr>
                <w:spacing w:val="-2"/>
                <w:sz w:val="18"/>
                <w:lang w:val="nb-NO" w:bidi="nb-NO"/>
              </w:rPr>
              <w:t>C.10.1.4.11</w:t>
            </w:r>
          </w:p>
        </w:tc>
      </w:tr>
      <w:tr w:rsidR="00F974D7" w:rsidRPr="00452489" w14:paraId="77DDBDC5" w14:textId="77777777" w:rsidTr="006945E1">
        <w:trPr>
          <w:trHeight w:val="414"/>
        </w:trPr>
        <w:tc>
          <w:tcPr>
            <w:tcW w:w="562" w:type="dxa"/>
            <w:vAlign w:val="center"/>
          </w:tcPr>
          <w:p w14:paraId="6E828426" w14:textId="77777777" w:rsidR="00F974D7" w:rsidRPr="00452489" w:rsidRDefault="002B264E" w:rsidP="006945E1">
            <w:pPr>
              <w:pStyle w:val="TableParagraph"/>
              <w:spacing w:before="104"/>
              <w:ind w:left="0" w:right="207"/>
              <w:rPr>
                <w:sz w:val="18"/>
                <w:lang w:val="nb-NO"/>
              </w:rPr>
            </w:pPr>
            <w:r w:rsidRPr="00452489">
              <w:rPr>
                <w:spacing w:val="-5"/>
                <w:sz w:val="18"/>
                <w:lang w:val="nb-NO" w:bidi="nb-NO"/>
              </w:rPr>
              <w:t>99</w:t>
            </w:r>
          </w:p>
        </w:tc>
        <w:tc>
          <w:tcPr>
            <w:tcW w:w="2696" w:type="dxa"/>
            <w:vAlign w:val="center"/>
          </w:tcPr>
          <w:p w14:paraId="2014A389" w14:textId="77777777" w:rsidR="00F974D7" w:rsidRPr="00452489" w:rsidRDefault="002B264E">
            <w:pPr>
              <w:pStyle w:val="TableParagraph"/>
              <w:spacing w:before="104"/>
              <w:rPr>
                <w:sz w:val="18"/>
                <w:lang w:val="nb-NO"/>
              </w:rPr>
            </w:pPr>
            <w:r w:rsidRPr="00452489">
              <w:rPr>
                <w:sz w:val="18"/>
                <w:lang w:val="nb-NO" w:bidi="nb-NO"/>
              </w:rPr>
              <w:t xml:space="preserve">10.1.4.12 </w:t>
            </w:r>
            <w:r w:rsidRPr="00452489">
              <w:rPr>
                <w:spacing w:val="-2"/>
                <w:sz w:val="18"/>
                <w:lang w:val="nb-NO" w:bidi="nb-NO"/>
              </w:rPr>
              <w:t>Tekstavstand</w:t>
            </w:r>
          </w:p>
        </w:tc>
        <w:tc>
          <w:tcPr>
            <w:tcW w:w="459" w:type="dxa"/>
            <w:vAlign w:val="center"/>
          </w:tcPr>
          <w:p w14:paraId="52D290D1"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30A77CA"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3A286BA" w14:textId="77777777" w:rsidR="00F974D7" w:rsidRPr="00452489" w:rsidRDefault="00F974D7">
            <w:pPr>
              <w:pStyle w:val="TableParagraph"/>
              <w:ind w:left="0"/>
              <w:rPr>
                <w:rFonts w:ascii="Times New Roman"/>
                <w:sz w:val="18"/>
                <w:lang w:val="nb-NO"/>
              </w:rPr>
            </w:pPr>
          </w:p>
        </w:tc>
        <w:tc>
          <w:tcPr>
            <w:tcW w:w="461" w:type="dxa"/>
            <w:vAlign w:val="center"/>
          </w:tcPr>
          <w:p w14:paraId="3D1781A2" w14:textId="77777777" w:rsidR="00F974D7" w:rsidRPr="00452489" w:rsidRDefault="00F974D7">
            <w:pPr>
              <w:pStyle w:val="TableParagraph"/>
              <w:ind w:left="0"/>
              <w:rPr>
                <w:rFonts w:ascii="Times New Roman"/>
                <w:sz w:val="18"/>
                <w:lang w:val="nb-NO"/>
              </w:rPr>
            </w:pPr>
          </w:p>
        </w:tc>
        <w:tc>
          <w:tcPr>
            <w:tcW w:w="569" w:type="dxa"/>
            <w:vAlign w:val="center"/>
          </w:tcPr>
          <w:p w14:paraId="49D50BA1"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0D2BE8EC" w14:textId="77777777" w:rsidR="00F974D7" w:rsidRPr="00452489" w:rsidRDefault="002B264E">
            <w:pPr>
              <w:pStyle w:val="TableParagraph"/>
              <w:spacing w:line="208"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68935982" w14:textId="77777777" w:rsidR="00F974D7" w:rsidRPr="00452489" w:rsidRDefault="002B264E">
            <w:pPr>
              <w:pStyle w:val="TableParagraph"/>
              <w:spacing w:before="104"/>
              <w:ind w:left="26"/>
              <w:rPr>
                <w:sz w:val="18"/>
                <w:lang w:val="nb-NO"/>
              </w:rPr>
            </w:pPr>
            <w:r w:rsidRPr="00452489">
              <w:rPr>
                <w:spacing w:val="-2"/>
                <w:sz w:val="18"/>
                <w:lang w:val="nb-NO" w:bidi="nb-NO"/>
              </w:rPr>
              <w:t>C.10.1.4.12</w:t>
            </w:r>
          </w:p>
        </w:tc>
      </w:tr>
      <w:tr w:rsidR="00F974D7" w:rsidRPr="00452489" w14:paraId="717DD56C" w14:textId="77777777" w:rsidTr="006945E1">
        <w:trPr>
          <w:trHeight w:val="413"/>
        </w:trPr>
        <w:tc>
          <w:tcPr>
            <w:tcW w:w="562" w:type="dxa"/>
            <w:vAlign w:val="center"/>
          </w:tcPr>
          <w:p w14:paraId="10C61DD7" w14:textId="77777777" w:rsidR="00F974D7" w:rsidRPr="00452489" w:rsidRDefault="002B264E" w:rsidP="006945E1">
            <w:pPr>
              <w:pStyle w:val="TableParagraph"/>
              <w:spacing w:before="101"/>
              <w:ind w:left="0" w:right="156"/>
              <w:rPr>
                <w:sz w:val="18"/>
                <w:lang w:val="nb-NO"/>
              </w:rPr>
            </w:pPr>
            <w:r w:rsidRPr="00452489">
              <w:rPr>
                <w:spacing w:val="-5"/>
                <w:sz w:val="18"/>
                <w:lang w:val="nb-NO" w:bidi="nb-NO"/>
              </w:rPr>
              <w:t>100</w:t>
            </w:r>
          </w:p>
        </w:tc>
        <w:tc>
          <w:tcPr>
            <w:tcW w:w="2696" w:type="dxa"/>
            <w:vAlign w:val="center"/>
          </w:tcPr>
          <w:p w14:paraId="1B736A8B" w14:textId="77777777" w:rsidR="00F974D7" w:rsidRPr="00452489" w:rsidRDefault="002B264E">
            <w:pPr>
              <w:pStyle w:val="TableParagraph"/>
              <w:spacing w:line="206" w:lineRule="exact"/>
              <w:rPr>
                <w:sz w:val="18"/>
                <w:lang w:val="nb-NO"/>
              </w:rPr>
            </w:pPr>
            <w:r w:rsidRPr="00452489">
              <w:rPr>
                <w:sz w:val="18"/>
                <w:lang w:val="nb-NO" w:bidi="nb-NO"/>
              </w:rPr>
              <w:t xml:space="preserve">10.1.4.13 Pekerfølsomt innhold eller innhold ved </w:t>
            </w:r>
            <w:r w:rsidRPr="00452489">
              <w:rPr>
                <w:spacing w:val="-2"/>
                <w:sz w:val="18"/>
                <w:lang w:val="nb-NO" w:bidi="nb-NO"/>
              </w:rPr>
              <w:t>tastaturfokus</w:t>
            </w:r>
          </w:p>
        </w:tc>
        <w:tc>
          <w:tcPr>
            <w:tcW w:w="459" w:type="dxa"/>
            <w:vAlign w:val="center"/>
          </w:tcPr>
          <w:p w14:paraId="35CB1B22" w14:textId="77777777" w:rsidR="00F974D7" w:rsidRPr="00452489" w:rsidRDefault="002B264E">
            <w:pPr>
              <w:pStyle w:val="TableParagraph"/>
              <w:spacing w:before="105"/>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BDCA983" w14:textId="77777777" w:rsidR="00F974D7" w:rsidRPr="00452489" w:rsidRDefault="002B264E">
            <w:pPr>
              <w:pStyle w:val="TableParagraph"/>
              <w:spacing w:before="105"/>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B5FEF56" w14:textId="77777777" w:rsidR="00F974D7" w:rsidRPr="00452489" w:rsidRDefault="00F974D7">
            <w:pPr>
              <w:pStyle w:val="TableParagraph"/>
              <w:ind w:left="0"/>
              <w:rPr>
                <w:rFonts w:ascii="Times New Roman"/>
                <w:sz w:val="18"/>
                <w:lang w:val="nb-NO"/>
              </w:rPr>
            </w:pPr>
          </w:p>
        </w:tc>
        <w:tc>
          <w:tcPr>
            <w:tcW w:w="461" w:type="dxa"/>
            <w:vAlign w:val="center"/>
          </w:tcPr>
          <w:p w14:paraId="5A6DB3E5" w14:textId="77777777" w:rsidR="00F974D7" w:rsidRPr="00452489" w:rsidRDefault="00F974D7">
            <w:pPr>
              <w:pStyle w:val="TableParagraph"/>
              <w:ind w:left="0"/>
              <w:rPr>
                <w:rFonts w:ascii="Times New Roman"/>
                <w:sz w:val="18"/>
                <w:lang w:val="nb-NO"/>
              </w:rPr>
            </w:pPr>
          </w:p>
        </w:tc>
        <w:tc>
          <w:tcPr>
            <w:tcW w:w="569" w:type="dxa"/>
            <w:vAlign w:val="center"/>
          </w:tcPr>
          <w:p w14:paraId="3D9B498F" w14:textId="77777777" w:rsidR="00F974D7" w:rsidRPr="00452489" w:rsidRDefault="002B264E">
            <w:pPr>
              <w:pStyle w:val="TableParagraph"/>
              <w:spacing w:before="101"/>
              <w:ind w:left="177"/>
              <w:rPr>
                <w:sz w:val="18"/>
                <w:lang w:val="nb-NO"/>
              </w:rPr>
            </w:pPr>
            <w:r w:rsidRPr="00452489">
              <w:rPr>
                <w:w w:val="99"/>
                <w:sz w:val="18"/>
                <w:lang w:val="nb-NO" w:bidi="nb-NO"/>
              </w:rPr>
              <w:t>V</w:t>
            </w:r>
          </w:p>
        </w:tc>
        <w:tc>
          <w:tcPr>
            <w:tcW w:w="3176" w:type="dxa"/>
            <w:vAlign w:val="center"/>
          </w:tcPr>
          <w:p w14:paraId="0961C5F9"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06F49ED4" w14:textId="77777777" w:rsidR="00F974D7" w:rsidRPr="00452489" w:rsidRDefault="002B264E">
            <w:pPr>
              <w:pStyle w:val="TableParagraph"/>
              <w:spacing w:before="101"/>
              <w:ind w:left="26"/>
              <w:rPr>
                <w:sz w:val="18"/>
                <w:lang w:val="nb-NO"/>
              </w:rPr>
            </w:pPr>
            <w:r w:rsidRPr="00452489">
              <w:rPr>
                <w:spacing w:val="-2"/>
                <w:sz w:val="18"/>
                <w:lang w:val="nb-NO" w:bidi="nb-NO"/>
              </w:rPr>
              <w:t>C.10.1.4.13</w:t>
            </w:r>
          </w:p>
        </w:tc>
      </w:tr>
      <w:tr w:rsidR="00F974D7" w:rsidRPr="00452489" w14:paraId="215CFA93" w14:textId="77777777" w:rsidTr="006945E1">
        <w:trPr>
          <w:trHeight w:val="412"/>
        </w:trPr>
        <w:tc>
          <w:tcPr>
            <w:tcW w:w="562" w:type="dxa"/>
            <w:vAlign w:val="center"/>
          </w:tcPr>
          <w:p w14:paraId="03718919" w14:textId="77777777" w:rsidR="00F974D7" w:rsidRPr="00452489" w:rsidRDefault="002B264E" w:rsidP="006945E1">
            <w:pPr>
              <w:pStyle w:val="TableParagraph"/>
              <w:spacing w:before="102"/>
              <w:ind w:left="0" w:right="156"/>
              <w:rPr>
                <w:sz w:val="18"/>
                <w:lang w:val="nb-NO"/>
              </w:rPr>
            </w:pPr>
            <w:r w:rsidRPr="00452489">
              <w:rPr>
                <w:spacing w:val="-5"/>
                <w:sz w:val="18"/>
                <w:lang w:val="nb-NO" w:bidi="nb-NO"/>
              </w:rPr>
              <w:t>101</w:t>
            </w:r>
          </w:p>
        </w:tc>
        <w:tc>
          <w:tcPr>
            <w:tcW w:w="2696" w:type="dxa"/>
            <w:vAlign w:val="center"/>
          </w:tcPr>
          <w:p w14:paraId="35A5371C" w14:textId="77777777" w:rsidR="00F974D7" w:rsidRPr="00452489" w:rsidRDefault="002B264E">
            <w:pPr>
              <w:pStyle w:val="TableParagraph"/>
              <w:spacing w:before="102"/>
              <w:rPr>
                <w:sz w:val="18"/>
                <w:lang w:val="nb-NO"/>
              </w:rPr>
            </w:pPr>
            <w:r w:rsidRPr="00452489">
              <w:rPr>
                <w:sz w:val="18"/>
                <w:lang w:val="nb-NO" w:bidi="nb-NO"/>
              </w:rPr>
              <w:t xml:space="preserve">10.2.1.1 </w:t>
            </w:r>
            <w:r w:rsidRPr="00452489">
              <w:rPr>
                <w:spacing w:val="-2"/>
                <w:sz w:val="18"/>
                <w:lang w:val="nb-NO" w:bidi="nb-NO"/>
              </w:rPr>
              <w:t>Tastatur</w:t>
            </w:r>
          </w:p>
        </w:tc>
        <w:tc>
          <w:tcPr>
            <w:tcW w:w="459" w:type="dxa"/>
            <w:vAlign w:val="center"/>
          </w:tcPr>
          <w:p w14:paraId="1E3FFB66" w14:textId="77777777" w:rsidR="00F974D7" w:rsidRPr="00452489" w:rsidRDefault="00F974D7">
            <w:pPr>
              <w:pStyle w:val="TableParagraph"/>
              <w:ind w:left="0"/>
              <w:rPr>
                <w:rFonts w:ascii="Times New Roman"/>
                <w:sz w:val="18"/>
                <w:lang w:val="nb-NO"/>
              </w:rPr>
            </w:pPr>
          </w:p>
        </w:tc>
        <w:tc>
          <w:tcPr>
            <w:tcW w:w="464" w:type="dxa"/>
            <w:vAlign w:val="center"/>
          </w:tcPr>
          <w:p w14:paraId="179C43CF" w14:textId="77777777" w:rsidR="00F974D7" w:rsidRPr="00452489" w:rsidRDefault="002B264E">
            <w:pPr>
              <w:pStyle w:val="TableParagraph"/>
              <w:spacing w:before="104"/>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0E2282D" w14:textId="77777777" w:rsidR="00F974D7" w:rsidRPr="00452489" w:rsidRDefault="00F974D7">
            <w:pPr>
              <w:pStyle w:val="TableParagraph"/>
              <w:ind w:left="0"/>
              <w:rPr>
                <w:rFonts w:ascii="Times New Roman"/>
                <w:sz w:val="18"/>
                <w:lang w:val="nb-NO"/>
              </w:rPr>
            </w:pPr>
          </w:p>
        </w:tc>
        <w:tc>
          <w:tcPr>
            <w:tcW w:w="461" w:type="dxa"/>
            <w:vAlign w:val="center"/>
          </w:tcPr>
          <w:p w14:paraId="5F2C273A" w14:textId="77777777" w:rsidR="00F974D7" w:rsidRPr="00452489" w:rsidRDefault="00F974D7">
            <w:pPr>
              <w:pStyle w:val="TableParagraph"/>
              <w:ind w:left="0"/>
              <w:rPr>
                <w:rFonts w:ascii="Times New Roman"/>
                <w:sz w:val="18"/>
                <w:lang w:val="nb-NO"/>
              </w:rPr>
            </w:pPr>
          </w:p>
        </w:tc>
        <w:tc>
          <w:tcPr>
            <w:tcW w:w="569" w:type="dxa"/>
            <w:vAlign w:val="center"/>
          </w:tcPr>
          <w:p w14:paraId="3BE9D6F4"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14E82449"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28C4CF99" w14:textId="77777777" w:rsidR="00F974D7" w:rsidRPr="00452489" w:rsidRDefault="002B264E">
            <w:pPr>
              <w:pStyle w:val="TableParagraph"/>
              <w:spacing w:before="102"/>
              <w:ind w:left="26"/>
              <w:rPr>
                <w:sz w:val="18"/>
                <w:lang w:val="nb-NO"/>
              </w:rPr>
            </w:pPr>
            <w:r w:rsidRPr="00452489">
              <w:rPr>
                <w:spacing w:val="-2"/>
                <w:sz w:val="18"/>
                <w:lang w:val="nb-NO" w:bidi="nb-NO"/>
              </w:rPr>
              <w:t>C.10.2.1.1</w:t>
            </w:r>
          </w:p>
        </w:tc>
      </w:tr>
      <w:tr w:rsidR="00F974D7" w:rsidRPr="00452489" w14:paraId="5FF939F9" w14:textId="77777777" w:rsidTr="006945E1">
        <w:trPr>
          <w:trHeight w:val="414"/>
        </w:trPr>
        <w:tc>
          <w:tcPr>
            <w:tcW w:w="562" w:type="dxa"/>
            <w:vAlign w:val="center"/>
          </w:tcPr>
          <w:p w14:paraId="070592A7" w14:textId="77777777" w:rsidR="00F974D7" w:rsidRPr="00452489" w:rsidRDefault="002B264E" w:rsidP="006945E1">
            <w:pPr>
              <w:pStyle w:val="TableParagraph"/>
              <w:spacing w:before="102"/>
              <w:ind w:left="0" w:right="156"/>
              <w:rPr>
                <w:sz w:val="18"/>
                <w:lang w:val="nb-NO"/>
              </w:rPr>
            </w:pPr>
            <w:r w:rsidRPr="00452489">
              <w:rPr>
                <w:spacing w:val="-5"/>
                <w:sz w:val="18"/>
                <w:lang w:val="nb-NO" w:bidi="nb-NO"/>
              </w:rPr>
              <w:t>102</w:t>
            </w:r>
          </w:p>
        </w:tc>
        <w:tc>
          <w:tcPr>
            <w:tcW w:w="2696" w:type="dxa"/>
            <w:vAlign w:val="center"/>
          </w:tcPr>
          <w:p w14:paraId="7BD7BB73" w14:textId="77777777" w:rsidR="00F974D7" w:rsidRPr="00452489" w:rsidRDefault="002B264E">
            <w:pPr>
              <w:pStyle w:val="TableParagraph"/>
              <w:spacing w:before="102"/>
              <w:rPr>
                <w:sz w:val="18"/>
                <w:lang w:val="nb-NO"/>
              </w:rPr>
            </w:pPr>
            <w:r w:rsidRPr="00452489">
              <w:rPr>
                <w:sz w:val="18"/>
                <w:lang w:val="nb-NO" w:bidi="nb-NO"/>
              </w:rPr>
              <w:t xml:space="preserve">10.2.1.2 Ingen </w:t>
            </w:r>
            <w:r w:rsidRPr="00452489">
              <w:rPr>
                <w:spacing w:val="-4"/>
                <w:sz w:val="18"/>
                <w:lang w:val="nb-NO" w:bidi="nb-NO"/>
              </w:rPr>
              <w:t>tastaturfelle</w:t>
            </w:r>
          </w:p>
        </w:tc>
        <w:tc>
          <w:tcPr>
            <w:tcW w:w="459" w:type="dxa"/>
            <w:vAlign w:val="center"/>
          </w:tcPr>
          <w:p w14:paraId="1E3F201E" w14:textId="77777777" w:rsidR="00F974D7" w:rsidRPr="00452489" w:rsidRDefault="00F974D7">
            <w:pPr>
              <w:pStyle w:val="TableParagraph"/>
              <w:ind w:left="0"/>
              <w:rPr>
                <w:rFonts w:ascii="Times New Roman"/>
                <w:sz w:val="18"/>
                <w:lang w:val="nb-NO"/>
              </w:rPr>
            </w:pPr>
          </w:p>
        </w:tc>
        <w:tc>
          <w:tcPr>
            <w:tcW w:w="464" w:type="dxa"/>
            <w:vAlign w:val="center"/>
          </w:tcPr>
          <w:p w14:paraId="76BFE3C1"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3A91608B" w14:textId="77777777" w:rsidR="00F974D7" w:rsidRPr="00452489" w:rsidRDefault="00F974D7">
            <w:pPr>
              <w:pStyle w:val="TableParagraph"/>
              <w:ind w:left="0"/>
              <w:rPr>
                <w:rFonts w:ascii="Times New Roman"/>
                <w:sz w:val="18"/>
                <w:lang w:val="nb-NO"/>
              </w:rPr>
            </w:pPr>
          </w:p>
        </w:tc>
        <w:tc>
          <w:tcPr>
            <w:tcW w:w="461" w:type="dxa"/>
            <w:vAlign w:val="center"/>
          </w:tcPr>
          <w:p w14:paraId="76319108" w14:textId="77777777" w:rsidR="00F974D7" w:rsidRPr="00452489" w:rsidRDefault="00F974D7">
            <w:pPr>
              <w:pStyle w:val="TableParagraph"/>
              <w:ind w:left="0"/>
              <w:rPr>
                <w:rFonts w:ascii="Times New Roman"/>
                <w:sz w:val="18"/>
                <w:lang w:val="nb-NO"/>
              </w:rPr>
            </w:pPr>
          </w:p>
        </w:tc>
        <w:tc>
          <w:tcPr>
            <w:tcW w:w="569" w:type="dxa"/>
            <w:vAlign w:val="center"/>
          </w:tcPr>
          <w:p w14:paraId="6695C642"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1AE3B09D" w14:textId="77777777" w:rsidR="00F974D7" w:rsidRPr="00452489" w:rsidRDefault="002B264E">
            <w:pPr>
              <w:pStyle w:val="TableParagraph"/>
              <w:spacing w:line="208"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2BFB3A53" w14:textId="77777777" w:rsidR="00F974D7" w:rsidRPr="00452489" w:rsidRDefault="002B264E">
            <w:pPr>
              <w:pStyle w:val="TableParagraph"/>
              <w:spacing w:before="102"/>
              <w:ind w:left="26"/>
              <w:rPr>
                <w:sz w:val="18"/>
                <w:lang w:val="nb-NO"/>
              </w:rPr>
            </w:pPr>
            <w:r w:rsidRPr="00452489">
              <w:rPr>
                <w:spacing w:val="-2"/>
                <w:sz w:val="18"/>
                <w:lang w:val="nb-NO" w:bidi="nb-NO"/>
              </w:rPr>
              <w:t>C.10.2.1.2</w:t>
            </w:r>
          </w:p>
        </w:tc>
      </w:tr>
      <w:tr w:rsidR="00F974D7" w:rsidRPr="00452489" w14:paraId="630BF426" w14:textId="77777777" w:rsidTr="006945E1">
        <w:trPr>
          <w:trHeight w:val="411"/>
        </w:trPr>
        <w:tc>
          <w:tcPr>
            <w:tcW w:w="562" w:type="dxa"/>
            <w:vAlign w:val="center"/>
          </w:tcPr>
          <w:p w14:paraId="7731EBA8" w14:textId="77777777" w:rsidR="00F974D7" w:rsidRPr="00452489" w:rsidRDefault="002B264E" w:rsidP="006945E1">
            <w:pPr>
              <w:pStyle w:val="TableParagraph"/>
              <w:spacing w:before="101"/>
              <w:ind w:left="0" w:right="157"/>
              <w:rPr>
                <w:sz w:val="18"/>
                <w:lang w:val="nb-NO"/>
              </w:rPr>
            </w:pPr>
            <w:r w:rsidRPr="00452489">
              <w:rPr>
                <w:spacing w:val="-5"/>
                <w:sz w:val="18"/>
                <w:lang w:val="nb-NO" w:bidi="nb-NO"/>
              </w:rPr>
              <w:t>103</w:t>
            </w:r>
          </w:p>
        </w:tc>
        <w:tc>
          <w:tcPr>
            <w:tcW w:w="2696" w:type="dxa"/>
            <w:vAlign w:val="center"/>
          </w:tcPr>
          <w:p w14:paraId="512A82F1" w14:textId="77777777" w:rsidR="00F974D7" w:rsidRPr="00452489" w:rsidRDefault="002B264E">
            <w:pPr>
              <w:pStyle w:val="TableParagraph"/>
              <w:spacing w:line="206" w:lineRule="exact"/>
              <w:ind w:right="210"/>
              <w:rPr>
                <w:sz w:val="18"/>
                <w:lang w:val="nb-NO"/>
              </w:rPr>
            </w:pPr>
            <w:r w:rsidRPr="00452489">
              <w:rPr>
                <w:sz w:val="18"/>
                <w:lang w:val="nb-NO" w:bidi="nb-NO"/>
              </w:rPr>
              <w:t xml:space="preserve">10.2.1.4 Hurtigtaster som består av </w:t>
            </w:r>
            <w:r w:rsidRPr="00452489">
              <w:rPr>
                <w:spacing w:val="-2"/>
                <w:sz w:val="18"/>
                <w:lang w:val="nb-NO" w:bidi="nb-NO"/>
              </w:rPr>
              <w:t>ett tegn</w:t>
            </w:r>
          </w:p>
        </w:tc>
        <w:tc>
          <w:tcPr>
            <w:tcW w:w="459" w:type="dxa"/>
            <w:vAlign w:val="center"/>
          </w:tcPr>
          <w:p w14:paraId="66EE3B94" w14:textId="77777777" w:rsidR="00F974D7" w:rsidRPr="00452489" w:rsidRDefault="00F974D7">
            <w:pPr>
              <w:pStyle w:val="TableParagraph"/>
              <w:ind w:left="0"/>
              <w:rPr>
                <w:rFonts w:ascii="Times New Roman"/>
                <w:sz w:val="18"/>
                <w:lang w:val="nb-NO"/>
              </w:rPr>
            </w:pPr>
          </w:p>
        </w:tc>
        <w:tc>
          <w:tcPr>
            <w:tcW w:w="464" w:type="dxa"/>
            <w:vAlign w:val="center"/>
          </w:tcPr>
          <w:p w14:paraId="5C708969" w14:textId="77777777" w:rsidR="00F974D7" w:rsidRPr="00452489" w:rsidRDefault="002B264E">
            <w:pPr>
              <w:pStyle w:val="TableParagraph"/>
              <w:spacing w:before="105"/>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4546985" w14:textId="77777777" w:rsidR="00F974D7" w:rsidRPr="00452489" w:rsidRDefault="00F974D7">
            <w:pPr>
              <w:pStyle w:val="TableParagraph"/>
              <w:ind w:left="0"/>
              <w:rPr>
                <w:rFonts w:ascii="Times New Roman"/>
                <w:sz w:val="18"/>
                <w:lang w:val="nb-NO"/>
              </w:rPr>
            </w:pPr>
          </w:p>
        </w:tc>
        <w:tc>
          <w:tcPr>
            <w:tcW w:w="461" w:type="dxa"/>
            <w:vAlign w:val="center"/>
          </w:tcPr>
          <w:p w14:paraId="1560EE22" w14:textId="77777777" w:rsidR="00F974D7" w:rsidRPr="00452489" w:rsidRDefault="00F974D7">
            <w:pPr>
              <w:pStyle w:val="TableParagraph"/>
              <w:ind w:left="0"/>
              <w:rPr>
                <w:rFonts w:ascii="Times New Roman"/>
                <w:sz w:val="18"/>
                <w:lang w:val="nb-NO"/>
              </w:rPr>
            </w:pPr>
          </w:p>
        </w:tc>
        <w:tc>
          <w:tcPr>
            <w:tcW w:w="569" w:type="dxa"/>
            <w:vAlign w:val="center"/>
          </w:tcPr>
          <w:p w14:paraId="429C4786" w14:textId="77777777" w:rsidR="00F974D7" w:rsidRPr="00452489" w:rsidRDefault="002B264E">
            <w:pPr>
              <w:pStyle w:val="TableParagraph"/>
              <w:spacing w:before="101"/>
              <w:ind w:left="177"/>
              <w:rPr>
                <w:sz w:val="18"/>
                <w:lang w:val="nb-NO"/>
              </w:rPr>
            </w:pPr>
            <w:r w:rsidRPr="00452489">
              <w:rPr>
                <w:w w:val="99"/>
                <w:sz w:val="18"/>
                <w:lang w:val="nb-NO" w:bidi="nb-NO"/>
              </w:rPr>
              <w:t>V</w:t>
            </w:r>
          </w:p>
        </w:tc>
        <w:tc>
          <w:tcPr>
            <w:tcW w:w="3176" w:type="dxa"/>
            <w:vAlign w:val="center"/>
          </w:tcPr>
          <w:p w14:paraId="0070A9DD"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7D313004" w14:textId="77777777" w:rsidR="00F974D7" w:rsidRPr="00452489" w:rsidRDefault="002B264E">
            <w:pPr>
              <w:pStyle w:val="TableParagraph"/>
              <w:spacing w:before="101"/>
              <w:ind w:left="26"/>
              <w:rPr>
                <w:sz w:val="18"/>
                <w:lang w:val="nb-NO"/>
              </w:rPr>
            </w:pPr>
            <w:r w:rsidRPr="00452489">
              <w:rPr>
                <w:spacing w:val="-2"/>
                <w:sz w:val="18"/>
                <w:lang w:val="nb-NO" w:bidi="nb-NO"/>
              </w:rPr>
              <w:t>C.10.2.1.4</w:t>
            </w:r>
          </w:p>
        </w:tc>
      </w:tr>
      <w:tr w:rsidR="00F974D7" w:rsidRPr="00452489" w14:paraId="5D25F144" w14:textId="77777777" w:rsidTr="006945E1">
        <w:trPr>
          <w:trHeight w:val="413"/>
        </w:trPr>
        <w:tc>
          <w:tcPr>
            <w:tcW w:w="562" w:type="dxa"/>
            <w:vAlign w:val="center"/>
          </w:tcPr>
          <w:p w14:paraId="5CA2545B" w14:textId="77777777" w:rsidR="00F974D7" w:rsidRPr="00452489" w:rsidRDefault="002B264E" w:rsidP="006945E1">
            <w:pPr>
              <w:pStyle w:val="TableParagraph"/>
              <w:spacing w:before="103"/>
              <w:ind w:left="0" w:right="157"/>
              <w:rPr>
                <w:sz w:val="18"/>
                <w:lang w:val="nb-NO"/>
              </w:rPr>
            </w:pPr>
            <w:r w:rsidRPr="00452489">
              <w:rPr>
                <w:spacing w:val="-5"/>
                <w:sz w:val="18"/>
                <w:lang w:val="nb-NO" w:bidi="nb-NO"/>
              </w:rPr>
              <w:t>104</w:t>
            </w:r>
          </w:p>
        </w:tc>
        <w:tc>
          <w:tcPr>
            <w:tcW w:w="2696" w:type="dxa"/>
            <w:vAlign w:val="center"/>
          </w:tcPr>
          <w:p w14:paraId="5A8B1F3E" w14:textId="77777777" w:rsidR="00F974D7" w:rsidRPr="00452489" w:rsidRDefault="002B264E">
            <w:pPr>
              <w:pStyle w:val="TableParagraph"/>
              <w:spacing w:before="103"/>
              <w:rPr>
                <w:sz w:val="18"/>
                <w:lang w:val="nb-NO"/>
              </w:rPr>
            </w:pPr>
            <w:r w:rsidRPr="00452489">
              <w:rPr>
                <w:sz w:val="18"/>
                <w:lang w:val="nb-NO" w:bidi="nb-NO"/>
              </w:rPr>
              <w:t xml:space="preserve">10.2.2.1 Justerbar </w:t>
            </w:r>
            <w:r w:rsidRPr="00452489">
              <w:rPr>
                <w:spacing w:val="-2"/>
                <w:sz w:val="18"/>
                <w:lang w:val="nb-NO" w:bidi="nb-NO"/>
              </w:rPr>
              <w:t>hastighet</w:t>
            </w:r>
          </w:p>
        </w:tc>
        <w:tc>
          <w:tcPr>
            <w:tcW w:w="459" w:type="dxa"/>
            <w:vAlign w:val="center"/>
          </w:tcPr>
          <w:p w14:paraId="263A74DA" w14:textId="77777777" w:rsidR="00F974D7" w:rsidRPr="00452489" w:rsidRDefault="00F974D7">
            <w:pPr>
              <w:pStyle w:val="TableParagraph"/>
              <w:ind w:left="0"/>
              <w:rPr>
                <w:rFonts w:ascii="Times New Roman"/>
                <w:sz w:val="18"/>
                <w:lang w:val="nb-NO"/>
              </w:rPr>
            </w:pPr>
          </w:p>
        </w:tc>
        <w:tc>
          <w:tcPr>
            <w:tcW w:w="464" w:type="dxa"/>
            <w:vAlign w:val="center"/>
          </w:tcPr>
          <w:p w14:paraId="2BA1952E"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0E4D236" w14:textId="77777777" w:rsidR="00F974D7" w:rsidRPr="00452489" w:rsidRDefault="00F974D7">
            <w:pPr>
              <w:pStyle w:val="TableParagraph"/>
              <w:ind w:left="0"/>
              <w:rPr>
                <w:rFonts w:ascii="Times New Roman"/>
                <w:sz w:val="18"/>
                <w:lang w:val="nb-NO"/>
              </w:rPr>
            </w:pPr>
          </w:p>
        </w:tc>
        <w:tc>
          <w:tcPr>
            <w:tcW w:w="461" w:type="dxa"/>
            <w:vAlign w:val="center"/>
          </w:tcPr>
          <w:p w14:paraId="15614CEB" w14:textId="77777777" w:rsidR="00F974D7" w:rsidRPr="00452489" w:rsidRDefault="00F974D7">
            <w:pPr>
              <w:pStyle w:val="TableParagraph"/>
              <w:ind w:left="0"/>
              <w:rPr>
                <w:rFonts w:ascii="Times New Roman"/>
                <w:sz w:val="18"/>
                <w:lang w:val="nb-NO"/>
              </w:rPr>
            </w:pPr>
          </w:p>
        </w:tc>
        <w:tc>
          <w:tcPr>
            <w:tcW w:w="569" w:type="dxa"/>
            <w:vAlign w:val="center"/>
          </w:tcPr>
          <w:p w14:paraId="50D08B0B" w14:textId="77777777" w:rsidR="00F974D7" w:rsidRPr="00452489" w:rsidRDefault="002B264E">
            <w:pPr>
              <w:pStyle w:val="TableParagraph"/>
              <w:spacing w:before="103"/>
              <w:ind w:left="177"/>
              <w:rPr>
                <w:sz w:val="18"/>
                <w:lang w:val="nb-NO"/>
              </w:rPr>
            </w:pPr>
            <w:r w:rsidRPr="00452489">
              <w:rPr>
                <w:w w:val="99"/>
                <w:sz w:val="18"/>
                <w:lang w:val="nb-NO" w:bidi="nb-NO"/>
              </w:rPr>
              <w:t>V</w:t>
            </w:r>
          </w:p>
        </w:tc>
        <w:tc>
          <w:tcPr>
            <w:tcW w:w="3176" w:type="dxa"/>
            <w:vAlign w:val="center"/>
          </w:tcPr>
          <w:p w14:paraId="6B72FD42"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356ACC21" w14:textId="77777777" w:rsidR="00F974D7" w:rsidRPr="00452489" w:rsidRDefault="002B264E">
            <w:pPr>
              <w:pStyle w:val="TableParagraph"/>
              <w:spacing w:before="103"/>
              <w:ind w:left="26"/>
              <w:rPr>
                <w:sz w:val="18"/>
                <w:lang w:val="nb-NO"/>
              </w:rPr>
            </w:pPr>
            <w:r w:rsidRPr="00452489">
              <w:rPr>
                <w:spacing w:val="-2"/>
                <w:sz w:val="18"/>
                <w:lang w:val="nb-NO" w:bidi="nb-NO"/>
              </w:rPr>
              <w:t>C.10.2.2.1</w:t>
            </w:r>
          </w:p>
        </w:tc>
      </w:tr>
      <w:tr w:rsidR="00F974D7" w:rsidRPr="00452489" w14:paraId="0CAFCA28" w14:textId="77777777" w:rsidTr="006945E1">
        <w:trPr>
          <w:trHeight w:val="415"/>
        </w:trPr>
        <w:tc>
          <w:tcPr>
            <w:tcW w:w="562" w:type="dxa"/>
            <w:vAlign w:val="center"/>
          </w:tcPr>
          <w:p w14:paraId="13A5B165" w14:textId="77777777" w:rsidR="00F974D7" w:rsidRPr="00452489" w:rsidRDefault="002B264E" w:rsidP="006945E1">
            <w:pPr>
              <w:pStyle w:val="TableParagraph"/>
              <w:spacing w:before="102"/>
              <w:ind w:left="0" w:right="157"/>
              <w:rPr>
                <w:sz w:val="18"/>
                <w:lang w:val="nb-NO"/>
              </w:rPr>
            </w:pPr>
            <w:r w:rsidRPr="00452489">
              <w:rPr>
                <w:spacing w:val="-5"/>
                <w:sz w:val="18"/>
                <w:lang w:val="nb-NO" w:bidi="nb-NO"/>
              </w:rPr>
              <w:t>105</w:t>
            </w:r>
          </w:p>
        </w:tc>
        <w:tc>
          <w:tcPr>
            <w:tcW w:w="2696" w:type="dxa"/>
            <w:vAlign w:val="center"/>
          </w:tcPr>
          <w:p w14:paraId="5693348D" w14:textId="77777777" w:rsidR="00F974D7" w:rsidRPr="00452489" w:rsidRDefault="002B264E">
            <w:pPr>
              <w:pStyle w:val="TableParagraph"/>
              <w:spacing w:before="102"/>
              <w:rPr>
                <w:sz w:val="18"/>
                <w:lang w:val="nb-NO"/>
              </w:rPr>
            </w:pPr>
            <w:r w:rsidRPr="00452489">
              <w:rPr>
                <w:sz w:val="18"/>
                <w:lang w:val="nb-NO" w:bidi="nb-NO"/>
              </w:rPr>
              <w:t xml:space="preserve">10.2.2.2 Pause, stopp, </w:t>
            </w:r>
            <w:r w:rsidRPr="00452489">
              <w:rPr>
                <w:spacing w:val="-4"/>
                <w:sz w:val="18"/>
                <w:lang w:val="nb-NO" w:bidi="nb-NO"/>
              </w:rPr>
              <w:t>skjul</w:t>
            </w:r>
          </w:p>
        </w:tc>
        <w:tc>
          <w:tcPr>
            <w:tcW w:w="459" w:type="dxa"/>
            <w:vAlign w:val="center"/>
          </w:tcPr>
          <w:p w14:paraId="6853DC4A" w14:textId="77777777" w:rsidR="00F974D7" w:rsidRPr="00452489" w:rsidRDefault="00F974D7">
            <w:pPr>
              <w:pStyle w:val="TableParagraph"/>
              <w:ind w:left="0"/>
              <w:rPr>
                <w:rFonts w:ascii="Times New Roman"/>
                <w:sz w:val="18"/>
                <w:lang w:val="nb-NO"/>
              </w:rPr>
            </w:pPr>
          </w:p>
        </w:tc>
        <w:tc>
          <w:tcPr>
            <w:tcW w:w="464" w:type="dxa"/>
            <w:vAlign w:val="center"/>
          </w:tcPr>
          <w:p w14:paraId="7436DF44" w14:textId="77777777" w:rsidR="00F974D7" w:rsidRPr="00452489" w:rsidRDefault="002B264E">
            <w:pPr>
              <w:pStyle w:val="TableParagraph"/>
              <w:spacing w:before="107"/>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820327B" w14:textId="77777777" w:rsidR="00F974D7" w:rsidRPr="00452489" w:rsidRDefault="00F974D7">
            <w:pPr>
              <w:pStyle w:val="TableParagraph"/>
              <w:ind w:left="0"/>
              <w:rPr>
                <w:rFonts w:ascii="Times New Roman"/>
                <w:sz w:val="18"/>
                <w:lang w:val="nb-NO"/>
              </w:rPr>
            </w:pPr>
          </w:p>
        </w:tc>
        <w:tc>
          <w:tcPr>
            <w:tcW w:w="461" w:type="dxa"/>
            <w:vAlign w:val="center"/>
          </w:tcPr>
          <w:p w14:paraId="063D7F6A" w14:textId="77777777" w:rsidR="00F974D7" w:rsidRPr="00452489" w:rsidRDefault="00F974D7">
            <w:pPr>
              <w:pStyle w:val="TableParagraph"/>
              <w:ind w:left="0"/>
              <w:rPr>
                <w:rFonts w:ascii="Times New Roman"/>
                <w:sz w:val="18"/>
                <w:lang w:val="nb-NO"/>
              </w:rPr>
            </w:pPr>
          </w:p>
        </w:tc>
        <w:tc>
          <w:tcPr>
            <w:tcW w:w="569" w:type="dxa"/>
            <w:vAlign w:val="center"/>
          </w:tcPr>
          <w:p w14:paraId="004DBA30"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40EC6B26" w14:textId="77777777" w:rsidR="00F974D7" w:rsidRPr="00452489" w:rsidRDefault="002B264E">
            <w:pPr>
              <w:pStyle w:val="TableParagraph"/>
              <w:spacing w:line="210"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48D774FC" w14:textId="77777777" w:rsidR="00F974D7" w:rsidRPr="00452489" w:rsidRDefault="002B264E">
            <w:pPr>
              <w:pStyle w:val="TableParagraph"/>
              <w:spacing w:before="102"/>
              <w:ind w:left="26"/>
              <w:rPr>
                <w:sz w:val="18"/>
                <w:lang w:val="nb-NO"/>
              </w:rPr>
            </w:pPr>
            <w:r w:rsidRPr="00452489">
              <w:rPr>
                <w:spacing w:val="-2"/>
                <w:sz w:val="18"/>
                <w:lang w:val="nb-NO" w:bidi="nb-NO"/>
              </w:rPr>
              <w:t>C.10.2.2.2</w:t>
            </w:r>
          </w:p>
        </w:tc>
      </w:tr>
      <w:tr w:rsidR="00F974D7" w:rsidRPr="00452489" w14:paraId="1F642EFE" w14:textId="77777777" w:rsidTr="006945E1">
        <w:trPr>
          <w:trHeight w:val="407"/>
        </w:trPr>
        <w:tc>
          <w:tcPr>
            <w:tcW w:w="562" w:type="dxa"/>
            <w:vAlign w:val="center"/>
          </w:tcPr>
          <w:p w14:paraId="4EEB1581" w14:textId="77777777" w:rsidR="00F974D7" w:rsidRPr="00452489" w:rsidRDefault="002B264E" w:rsidP="006945E1">
            <w:pPr>
              <w:pStyle w:val="TableParagraph"/>
              <w:spacing w:before="97"/>
              <w:ind w:left="0" w:right="157"/>
              <w:rPr>
                <w:sz w:val="18"/>
                <w:lang w:val="nb-NO"/>
              </w:rPr>
            </w:pPr>
            <w:r w:rsidRPr="00452489">
              <w:rPr>
                <w:spacing w:val="-5"/>
                <w:sz w:val="18"/>
                <w:lang w:val="nb-NO" w:bidi="nb-NO"/>
              </w:rPr>
              <w:t>106</w:t>
            </w:r>
          </w:p>
        </w:tc>
        <w:tc>
          <w:tcPr>
            <w:tcW w:w="2696" w:type="dxa"/>
            <w:vAlign w:val="center"/>
          </w:tcPr>
          <w:p w14:paraId="6F2B0241" w14:textId="6DDE8EC9" w:rsidR="00F974D7" w:rsidRPr="00452489" w:rsidRDefault="002B264E" w:rsidP="006945E1">
            <w:pPr>
              <w:pStyle w:val="TableParagraph"/>
              <w:spacing w:line="201" w:lineRule="exact"/>
              <w:rPr>
                <w:sz w:val="18"/>
                <w:lang w:val="nb-NO"/>
              </w:rPr>
            </w:pPr>
            <w:r w:rsidRPr="00452489">
              <w:rPr>
                <w:sz w:val="18"/>
                <w:lang w:val="nb-NO" w:bidi="nb-NO"/>
              </w:rPr>
              <w:t xml:space="preserve">10.2.3.1 Terskelverdi på maksimalt </w:t>
            </w:r>
            <w:r w:rsidRPr="00452489">
              <w:rPr>
                <w:spacing w:val="-4"/>
                <w:sz w:val="18"/>
                <w:lang w:val="nb-NO" w:bidi="nb-NO"/>
              </w:rPr>
              <w:t>tre glimt</w:t>
            </w:r>
          </w:p>
        </w:tc>
        <w:tc>
          <w:tcPr>
            <w:tcW w:w="459" w:type="dxa"/>
            <w:vAlign w:val="center"/>
          </w:tcPr>
          <w:p w14:paraId="600273B1" w14:textId="77777777" w:rsidR="00F974D7" w:rsidRPr="00452489" w:rsidRDefault="00F974D7">
            <w:pPr>
              <w:pStyle w:val="TableParagraph"/>
              <w:ind w:left="0"/>
              <w:rPr>
                <w:rFonts w:ascii="Times New Roman"/>
                <w:sz w:val="18"/>
                <w:lang w:val="nb-NO"/>
              </w:rPr>
            </w:pPr>
          </w:p>
        </w:tc>
        <w:tc>
          <w:tcPr>
            <w:tcW w:w="464" w:type="dxa"/>
            <w:vAlign w:val="center"/>
          </w:tcPr>
          <w:p w14:paraId="591D45B6" w14:textId="77777777" w:rsidR="00F974D7" w:rsidRPr="00452489" w:rsidRDefault="002B264E">
            <w:pPr>
              <w:pStyle w:val="TableParagraph"/>
              <w:spacing w:before="102"/>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3082CFC" w14:textId="77777777" w:rsidR="00F974D7" w:rsidRPr="00452489" w:rsidRDefault="00F974D7">
            <w:pPr>
              <w:pStyle w:val="TableParagraph"/>
              <w:ind w:left="0"/>
              <w:rPr>
                <w:rFonts w:ascii="Times New Roman"/>
                <w:sz w:val="18"/>
                <w:lang w:val="nb-NO"/>
              </w:rPr>
            </w:pPr>
          </w:p>
        </w:tc>
        <w:tc>
          <w:tcPr>
            <w:tcW w:w="461" w:type="dxa"/>
            <w:vAlign w:val="center"/>
          </w:tcPr>
          <w:p w14:paraId="7BB29F87" w14:textId="77777777" w:rsidR="00F974D7" w:rsidRPr="00452489" w:rsidRDefault="00F974D7">
            <w:pPr>
              <w:pStyle w:val="TableParagraph"/>
              <w:ind w:left="0"/>
              <w:rPr>
                <w:rFonts w:ascii="Times New Roman"/>
                <w:sz w:val="18"/>
                <w:lang w:val="nb-NO"/>
              </w:rPr>
            </w:pPr>
          </w:p>
        </w:tc>
        <w:tc>
          <w:tcPr>
            <w:tcW w:w="569" w:type="dxa"/>
            <w:vAlign w:val="center"/>
          </w:tcPr>
          <w:p w14:paraId="0E9EF209" w14:textId="77777777" w:rsidR="00F974D7" w:rsidRPr="00452489" w:rsidRDefault="002B264E">
            <w:pPr>
              <w:pStyle w:val="TableParagraph"/>
              <w:spacing w:before="97"/>
              <w:ind w:left="177"/>
              <w:rPr>
                <w:sz w:val="18"/>
                <w:lang w:val="nb-NO"/>
              </w:rPr>
            </w:pPr>
            <w:r w:rsidRPr="00452489">
              <w:rPr>
                <w:w w:val="99"/>
                <w:sz w:val="18"/>
                <w:lang w:val="nb-NO" w:bidi="nb-NO"/>
              </w:rPr>
              <w:t>V</w:t>
            </w:r>
          </w:p>
        </w:tc>
        <w:tc>
          <w:tcPr>
            <w:tcW w:w="3176" w:type="dxa"/>
            <w:vAlign w:val="center"/>
          </w:tcPr>
          <w:p w14:paraId="02B7FDA5" w14:textId="77777777" w:rsidR="00F974D7" w:rsidRPr="00452489" w:rsidRDefault="002B264E">
            <w:pPr>
              <w:pStyle w:val="TableParagraph"/>
              <w:spacing w:line="201" w:lineRule="exact"/>
              <w:ind w:left="23"/>
              <w:rPr>
                <w:sz w:val="18"/>
                <w:lang w:val="nb-NO"/>
              </w:rPr>
            </w:pPr>
            <w:r w:rsidRPr="00452489">
              <w:rPr>
                <w:sz w:val="18"/>
                <w:lang w:val="nb-NO" w:bidi="nb-NO"/>
              </w:rPr>
              <w:t xml:space="preserve">Når dokumentene og skjemaene </w:t>
            </w:r>
            <w:r w:rsidRPr="00452489">
              <w:rPr>
                <w:spacing w:val="-5"/>
                <w:sz w:val="18"/>
                <w:lang w:val="nb-NO" w:bidi="nb-NO"/>
              </w:rPr>
              <w:t>kan</w:t>
            </w:r>
          </w:p>
          <w:p w14:paraId="678A4329" w14:textId="77777777" w:rsidR="00F974D7" w:rsidRPr="00452489" w:rsidRDefault="002B264E">
            <w:pPr>
              <w:pStyle w:val="TableParagraph"/>
              <w:spacing w:line="187" w:lineRule="exact"/>
              <w:ind w:left="23"/>
              <w:rPr>
                <w:sz w:val="18"/>
                <w:lang w:val="nb-NO"/>
              </w:rPr>
            </w:pPr>
            <w:r w:rsidRPr="00452489">
              <w:rPr>
                <w:sz w:val="18"/>
                <w:lang w:val="nb-NO" w:bidi="nb-NO"/>
              </w:rPr>
              <w:t xml:space="preserve">lastes ned fra en </w:t>
            </w:r>
            <w:r w:rsidRPr="00452489">
              <w:rPr>
                <w:spacing w:val="-4"/>
                <w:sz w:val="18"/>
                <w:lang w:val="nb-NO" w:bidi="nb-NO"/>
              </w:rPr>
              <w:t>nettside</w:t>
            </w:r>
          </w:p>
        </w:tc>
        <w:tc>
          <w:tcPr>
            <w:tcW w:w="1312" w:type="dxa"/>
            <w:vAlign w:val="center"/>
          </w:tcPr>
          <w:p w14:paraId="3E3F59C8" w14:textId="77777777" w:rsidR="00F974D7" w:rsidRPr="00452489" w:rsidRDefault="002B264E">
            <w:pPr>
              <w:pStyle w:val="TableParagraph"/>
              <w:spacing w:before="97"/>
              <w:ind w:left="26"/>
              <w:rPr>
                <w:sz w:val="18"/>
                <w:lang w:val="nb-NO"/>
              </w:rPr>
            </w:pPr>
            <w:r w:rsidRPr="00452489">
              <w:rPr>
                <w:spacing w:val="-2"/>
                <w:sz w:val="18"/>
                <w:lang w:val="nb-NO" w:bidi="nb-NO"/>
              </w:rPr>
              <w:t>C.10.2.3.1</w:t>
            </w:r>
          </w:p>
        </w:tc>
      </w:tr>
      <w:tr w:rsidR="00F974D7" w:rsidRPr="00452489" w14:paraId="23121273" w14:textId="77777777" w:rsidTr="006945E1">
        <w:trPr>
          <w:trHeight w:val="414"/>
        </w:trPr>
        <w:tc>
          <w:tcPr>
            <w:tcW w:w="562" w:type="dxa"/>
            <w:vAlign w:val="center"/>
          </w:tcPr>
          <w:p w14:paraId="616B77E0" w14:textId="77777777" w:rsidR="00F974D7" w:rsidRPr="00452489" w:rsidRDefault="002B264E" w:rsidP="006945E1">
            <w:pPr>
              <w:pStyle w:val="TableParagraph"/>
              <w:spacing w:before="104"/>
              <w:ind w:left="0" w:right="157"/>
              <w:rPr>
                <w:sz w:val="18"/>
                <w:lang w:val="nb-NO"/>
              </w:rPr>
            </w:pPr>
            <w:r w:rsidRPr="00452489">
              <w:rPr>
                <w:spacing w:val="-5"/>
                <w:sz w:val="18"/>
                <w:lang w:val="nb-NO" w:bidi="nb-NO"/>
              </w:rPr>
              <w:t>107</w:t>
            </w:r>
          </w:p>
        </w:tc>
        <w:tc>
          <w:tcPr>
            <w:tcW w:w="2696" w:type="dxa"/>
            <w:vAlign w:val="center"/>
          </w:tcPr>
          <w:p w14:paraId="72E2AFA7" w14:textId="77777777" w:rsidR="00F974D7" w:rsidRPr="00452489" w:rsidRDefault="002B264E">
            <w:pPr>
              <w:pStyle w:val="TableParagraph"/>
              <w:spacing w:before="104"/>
              <w:rPr>
                <w:sz w:val="18"/>
                <w:lang w:val="nb-NO"/>
              </w:rPr>
            </w:pPr>
            <w:r w:rsidRPr="00452489">
              <w:rPr>
                <w:sz w:val="18"/>
                <w:lang w:val="nb-NO" w:bidi="nb-NO"/>
              </w:rPr>
              <w:t xml:space="preserve">10.2.4.2 </w:t>
            </w:r>
            <w:r w:rsidRPr="00452489">
              <w:rPr>
                <w:spacing w:val="-2"/>
                <w:sz w:val="18"/>
                <w:lang w:val="nb-NO" w:bidi="nb-NO"/>
              </w:rPr>
              <w:t>Dokumenttitler</w:t>
            </w:r>
          </w:p>
        </w:tc>
        <w:tc>
          <w:tcPr>
            <w:tcW w:w="459" w:type="dxa"/>
            <w:vAlign w:val="center"/>
          </w:tcPr>
          <w:p w14:paraId="7D798D5B" w14:textId="77777777" w:rsidR="00F974D7" w:rsidRPr="00452489" w:rsidRDefault="00F974D7">
            <w:pPr>
              <w:pStyle w:val="TableParagraph"/>
              <w:ind w:left="0"/>
              <w:rPr>
                <w:rFonts w:ascii="Times New Roman"/>
                <w:sz w:val="18"/>
                <w:lang w:val="nb-NO"/>
              </w:rPr>
            </w:pPr>
          </w:p>
        </w:tc>
        <w:tc>
          <w:tcPr>
            <w:tcW w:w="464" w:type="dxa"/>
            <w:vAlign w:val="center"/>
          </w:tcPr>
          <w:p w14:paraId="3B30C748"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959EC4C" w14:textId="77777777" w:rsidR="00F974D7" w:rsidRPr="00452489" w:rsidRDefault="00F974D7">
            <w:pPr>
              <w:pStyle w:val="TableParagraph"/>
              <w:ind w:left="0"/>
              <w:rPr>
                <w:rFonts w:ascii="Times New Roman"/>
                <w:sz w:val="18"/>
                <w:lang w:val="nb-NO"/>
              </w:rPr>
            </w:pPr>
          </w:p>
        </w:tc>
        <w:tc>
          <w:tcPr>
            <w:tcW w:w="461" w:type="dxa"/>
            <w:vAlign w:val="center"/>
          </w:tcPr>
          <w:p w14:paraId="69CB02F6" w14:textId="77777777" w:rsidR="00F974D7" w:rsidRPr="00452489" w:rsidRDefault="00F974D7">
            <w:pPr>
              <w:pStyle w:val="TableParagraph"/>
              <w:ind w:left="0"/>
              <w:rPr>
                <w:rFonts w:ascii="Times New Roman"/>
                <w:sz w:val="18"/>
                <w:lang w:val="nb-NO"/>
              </w:rPr>
            </w:pPr>
          </w:p>
        </w:tc>
        <w:tc>
          <w:tcPr>
            <w:tcW w:w="569" w:type="dxa"/>
            <w:vAlign w:val="center"/>
          </w:tcPr>
          <w:p w14:paraId="2C3D9207"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5117D748"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1AAABC9A" w14:textId="77777777" w:rsidR="00F974D7" w:rsidRPr="00452489" w:rsidRDefault="002B264E">
            <w:pPr>
              <w:pStyle w:val="TableParagraph"/>
              <w:spacing w:before="104"/>
              <w:ind w:left="26"/>
              <w:rPr>
                <w:sz w:val="18"/>
                <w:lang w:val="nb-NO"/>
              </w:rPr>
            </w:pPr>
            <w:r w:rsidRPr="00452489">
              <w:rPr>
                <w:spacing w:val="-2"/>
                <w:sz w:val="18"/>
                <w:lang w:val="nb-NO" w:bidi="nb-NO"/>
              </w:rPr>
              <w:t>C.10.2.4.2</w:t>
            </w:r>
          </w:p>
        </w:tc>
      </w:tr>
      <w:tr w:rsidR="00F974D7" w:rsidRPr="00452489" w14:paraId="2CA223E3" w14:textId="77777777" w:rsidTr="006945E1">
        <w:trPr>
          <w:trHeight w:val="414"/>
        </w:trPr>
        <w:tc>
          <w:tcPr>
            <w:tcW w:w="562" w:type="dxa"/>
            <w:vAlign w:val="center"/>
          </w:tcPr>
          <w:p w14:paraId="075A8997" w14:textId="77777777" w:rsidR="00F974D7" w:rsidRPr="00452489" w:rsidRDefault="002B264E" w:rsidP="006945E1">
            <w:pPr>
              <w:pStyle w:val="TableParagraph"/>
              <w:spacing w:before="102"/>
              <w:ind w:left="0" w:right="157"/>
              <w:rPr>
                <w:sz w:val="18"/>
                <w:lang w:val="nb-NO"/>
              </w:rPr>
            </w:pPr>
            <w:r w:rsidRPr="00452489">
              <w:rPr>
                <w:spacing w:val="-5"/>
                <w:sz w:val="18"/>
                <w:lang w:val="nb-NO" w:bidi="nb-NO"/>
              </w:rPr>
              <w:t>108</w:t>
            </w:r>
          </w:p>
        </w:tc>
        <w:tc>
          <w:tcPr>
            <w:tcW w:w="2696" w:type="dxa"/>
            <w:vAlign w:val="center"/>
          </w:tcPr>
          <w:p w14:paraId="375D2818" w14:textId="77777777" w:rsidR="00F974D7" w:rsidRPr="00452489" w:rsidRDefault="002B264E">
            <w:pPr>
              <w:pStyle w:val="TableParagraph"/>
              <w:spacing w:before="102"/>
              <w:rPr>
                <w:sz w:val="18"/>
                <w:lang w:val="nb-NO"/>
              </w:rPr>
            </w:pPr>
            <w:r w:rsidRPr="00452489">
              <w:rPr>
                <w:sz w:val="18"/>
                <w:lang w:val="nb-NO" w:bidi="nb-NO"/>
              </w:rPr>
              <w:t xml:space="preserve">10.2.4.3 </w:t>
            </w:r>
            <w:r w:rsidRPr="00452489">
              <w:rPr>
                <w:spacing w:val="-2"/>
                <w:sz w:val="18"/>
                <w:lang w:val="nb-NO" w:bidi="nb-NO"/>
              </w:rPr>
              <w:t>Fokusrekkefølge</w:t>
            </w:r>
          </w:p>
        </w:tc>
        <w:tc>
          <w:tcPr>
            <w:tcW w:w="459" w:type="dxa"/>
            <w:vAlign w:val="center"/>
          </w:tcPr>
          <w:p w14:paraId="0BD7EA14" w14:textId="77777777" w:rsidR="00F974D7" w:rsidRPr="00452489" w:rsidRDefault="00F974D7">
            <w:pPr>
              <w:pStyle w:val="TableParagraph"/>
              <w:ind w:left="0"/>
              <w:rPr>
                <w:rFonts w:ascii="Times New Roman"/>
                <w:sz w:val="18"/>
                <w:lang w:val="nb-NO"/>
              </w:rPr>
            </w:pPr>
          </w:p>
        </w:tc>
        <w:tc>
          <w:tcPr>
            <w:tcW w:w="464" w:type="dxa"/>
            <w:vAlign w:val="center"/>
          </w:tcPr>
          <w:p w14:paraId="753BAE12"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D91DA35" w14:textId="77777777" w:rsidR="00F974D7" w:rsidRPr="00452489" w:rsidRDefault="00F974D7">
            <w:pPr>
              <w:pStyle w:val="TableParagraph"/>
              <w:ind w:left="0"/>
              <w:rPr>
                <w:rFonts w:ascii="Times New Roman"/>
                <w:sz w:val="18"/>
                <w:lang w:val="nb-NO"/>
              </w:rPr>
            </w:pPr>
          </w:p>
        </w:tc>
        <w:tc>
          <w:tcPr>
            <w:tcW w:w="461" w:type="dxa"/>
            <w:vAlign w:val="center"/>
          </w:tcPr>
          <w:p w14:paraId="2F6CEBDC" w14:textId="77777777" w:rsidR="00F974D7" w:rsidRPr="00452489" w:rsidRDefault="00F974D7">
            <w:pPr>
              <w:pStyle w:val="TableParagraph"/>
              <w:ind w:left="0"/>
              <w:rPr>
                <w:rFonts w:ascii="Times New Roman"/>
                <w:sz w:val="18"/>
                <w:lang w:val="nb-NO"/>
              </w:rPr>
            </w:pPr>
          </w:p>
        </w:tc>
        <w:tc>
          <w:tcPr>
            <w:tcW w:w="569" w:type="dxa"/>
            <w:vAlign w:val="center"/>
          </w:tcPr>
          <w:p w14:paraId="00A13124"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42E6D9DD"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2D40DE6F" w14:textId="77777777" w:rsidR="00F974D7" w:rsidRPr="00452489" w:rsidRDefault="002B264E">
            <w:pPr>
              <w:pStyle w:val="TableParagraph"/>
              <w:spacing w:before="102"/>
              <w:ind w:left="26"/>
              <w:rPr>
                <w:sz w:val="18"/>
                <w:lang w:val="nb-NO"/>
              </w:rPr>
            </w:pPr>
            <w:r w:rsidRPr="00452489">
              <w:rPr>
                <w:spacing w:val="-2"/>
                <w:sz w:val="18"/>
                <w:lang w:val="nb-NO" w:bidi="nb-NO"/>
              </w:rPr>
              <w:t>C.10.2.4.3</w:t>
            </w:r>
          </w:p>
        </w:tc>
      </w:tr>
      <w:tr w:rsidR="00F974D7" w:rsidRPr="00452489" w14:paraId="661E2B47" w14:textId="77777777" w:rsidTr="006945E1">
        <w:trPr>
          <w:trHeight w:val="412"/>
        </w:trPr>
        <w:tc>
          <w:tcPr>
            <w:tcW w:w="562" w:type="dxa"/>
            <w:vAlign w:val="center"/>
          </w:tcPr>
          <w:p w14:paraId="634793F4" w14:textId="77777777" w:rsidR="00F974D7" w:rsidRPr="00452489" w:rsidRDefault="002B264E" w:rsidP="006945E1">
            <w:pPr>
              <w:pStyle w:val="TableParagraph"/>
              <w:spacing w:before="102"/>
              <w:ind w:left="0" w:right="157"/>
              <w:rPr>
                <w:sz w:val="18"/>
                <w:lang w:val="nb-NO"/>
              </w:rPr>
            </w:pPr>
            <w:r w:rsidRPr="00452489">
              <w:rPr>
                <w:spacing w:val="-5"/>
                <w:sz w:val="18"/>
                <w:lang w:val="nb-NO" w:bidi="nb-NO"/>
              </w:rPr>
              <w:t>109</w:t>
            </w:r>
          </w:p>
        </w:tc>
        <w:tc>
          <w:tcPr>
            <w:tcW w:w="2696" w:type="dxa"/>
            <w:vAlign w:val="center"/>
          </w:tcPr>
          <w:p w14:paraId="4C03E556" w14:textId="77777777" w:rsidR="00F974D7" w:rsidRPr="00452489" w:rsidRDefault="002B264E">
            <w:pPr>
              <w:pStyle w:val="TableParagraph"/>
              <w:spacing w:line="206" w:lineRule="exact"/>
              <w:ind w:right="210"/>
              <w:rPr>
                <w:sz w:val="18"/>
                <w:lang w:val="nb-NO"/>
              </w:rPr>
            </w:pPr>
            <w:r w:rsidRPr="00452489">
              <w:rPr>
                <w:sz w:val="18"/>
                <w:lang w:val="nb-NO" w:bidi="nb-NO"/>
              </w:rPr>
              <w:t xml:space="preserve">10.2.4.4 Formål med lenke (i </w:t>
            </w:r>
            <w:r w:rsidRPr="00452489">
              <w:rPr>
                <w:spacing w:val="-2"/>
                <w:sz w:val="18"/>
                <w:lang w:val="nb-NO" w:bidi="nb-NO"/>
              </w:rPr>
              <w:t>kontekst)</w:t>
            </w:r>
          </w:p>
        </w:tc>
        <w:tc>
          <w:tcPr>
            <w:tcW w:w="459" w:type="dxa"/>
            <w:vAlign w:val="center"/>
          </w:tcPr>
          <w:p w14:paraId="4C81EB15" w14:textId="77777777" w:rsidR="00F974D7" w:rsidRPr="00452489" w:rsidRDefault="00F974D7">
            <w:pPr>
              <w:pStyle w:val="TableParagraph"/>
              <w:ind w:left="0"/>
              <w:rPr>
                <w:rFonts w:ascii="Times New Roman"/>
                <w:sz w:val="18"/>
                <w:lang w:val="nb-NO"/>
              </w:rPr>
            </w:pPr>
          </w:p>
        </w:tc>
        <w:tc>
          <w:tcPr>
            <w:tcW w:w="464" w:type="dxa"/>
            <w:vAlign w:val="center"/>
          </w:tcPr>
          <w:p w14:paraId="2F24727A"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244870BD" w14:textId="77777777" w:rsidR="00F974D7" w:rsidRPr="00452489" w:rsidRDefault="00F974D7">
            <w:pPr>
              <w:pStyle w:val="TableParagraph"/>
              <w:ind w:left="0"/>
              <w:rPr>
                <w:rFonts w:ascii="Times New Roman"/>
                <w:sz w:val="18"/>
                <w:lang w:val="nb-NO"/>
              </w:rPr>
            </w:pPr>
          </w:p>
        </w:tc>
        <w:tc>
          <w:tcPr>
            <w:tcW w:w="461" w:type="dxa"/>
            <w:vAlign w:val="center"/>
          </w:tcPr>
          <w:p w14:paraId="0A19C1E7" w14:textId="77777777" w:rsidR="00F974D7" w:rsidRPr="00452489" w:rsidRDefault="00F974D7">
            <w:pPr>
              <w:pStyle w:val="TableParagraph"/>
              <w:ind w:left="0"/>
              <w:rPr>
                <w:rFonts w:ascii="Times New Roman"/>
                <w:sz w:val="18"/>
                <w:lang w:val="nb-NO"/>
              </w:rPr>
            </w:pPr>
          </w:p>
        </w:tc>
        <w:tc>
          <w:tcPr>
            <w:tcW w:w="569" w:type="dxa"/>
            <w:vAlign w:val="center"/>
          </w:tcPr>
          <w:p w14:paraId="19307A16"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73C85630"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679F521E" w14:textId="77777777" w:rsidR="00F974D7" w:rsidRPr="00452489" w:rsidRDefault="002B264E">
            <w:pPr>
              <w:pStyle w:val="TableParagraph"/>
              <w:spacing w:before="102"/>
              <w:ind w:left="26"/>
              <w:rPr>
                <w:sz w:val="18"/>
                <w:lang w:val="nb-NO"/>
              </w:rPr>
            </w:pPr>
            <w:r w:rsidRPr="00452489">
              <w:rPr>
                <w:spacing w:val="-2"/>
                <w:sz w:val="18"/>
                <w:lang w:val="nb-NO" w:bidi="nb-NO"/>
              </w:rPr>
              <w:t>C.10.2.4.4</w:t>
            </w:r>
          </w:p>
        </w:tc>
      </w:tr>
      <w:tr w:rsidR="00F974D7" w:rsidRPr="00452489" w14:paraId="671A6D47" w14:textId="77777777" w:rsidTr="006945E1">
        <w:trPr>
          <w:trHeight w:val="414"/>
        </w:trPr>
        <w:tc>
          <w:tcPr>
            <w:tcW w:w="562" w:type="dxa"/>
            <w:vAlign w:val="center"/>
          </w:tcPr>
          <w:p w14:paraId="2E6F2F97" w14:textId="77777777" w:rsidR="00F974D7" w:rsidRPr="00452489" w:rsidRDefault="002B264E" w:rsidP="006945E1">
            <w:pPr>
              <w:pStyle w:val="TableParagraph"/>
              <w:spacing w:before="104"/>
              <w:ind w:left="0" w:right="156"/>
              <w:rPr>
                <w:sz w:val="18"/>
                <w:lang w:val="nb-NO"/>
              </w:rPr>
            </w:pPr>
            <w:r w:rsidRPr="00452489">
              <w:rPr>
                <w:spacing w:val="-5"/>
                <w:sz w:val="18"/>
                <w:lang w:val="nb-NO" w:bidi="nb-NO"/>
              </w:rPr>
              <w:t>110</w:t>
            </w:r>
          </w:p>
        </w:tc>
        <w:tc>
          <w:tcPr>
            <w:tcW w:w="2696" w:type="dxa"/>
            <w:vAlign w:val="center"/>
          </w:tcPr>
          <w:p w14:paraId="7A8183CD" w14:textId="77777777" w:rsidR="00F974D7" w:rsidRPr="00452489" w:rsidRDefault="002B264E">
            <w:pPr>
              <w:pStyle w:val="TableParagraph"/>
              <w:spacing w:before="104"/>
              <w:rPr>
                <w:sz w:val="18"/>
                <w:lang w:val="nb-NO"/>
              </w:rPr>
            </w:pPr>
            <w:r w:rsidRPr="00452489">
              <w:rPr>
                <w:sz w:val="18"/>
                <w:lang w:val="nb-NO" w:bidi="nb-NO"/>
              </w:rPr>
              <w:t xml:space="preserve">10.2.4.6 Overskrifter og </w:t>
            </w:r>
            <w:r w:rsidRPr="00452489">
              <w:rPr>
                <w:spacing w:val="-2"/>
                <w:sz w:val="18"/>
                <w:lang w:val="nb-NO" w:bidi="nb-NO"/>
              </w:rPr>
              <w:t>ledetekster</w:t>
            </w:r>
          </w:p>
        </w:tc>
        <w:tc>
          <w:tcPr>
            <w:tcW w:w="459" w:type="dxa"/>
            <w:vAlign w:val="center"/>
          </w:tcPr>
          <w:p w14:paraId="55AA4868" w14:textId="77777777" w:rsidR="00F974D7" w:rsidRPr="00452489" w:rsidRDefault="00F974D7">
            <w:pPr>
              <w:pStyle w:val="TableParagraph"/>
              <w:ind w:left="0"/>
              <w:rPr>
                <w:rFonts w:ascii="Times New Roman"/>
                <w:sz w:val="18"/>
                <w:lang w:val="nb-NO"/>
              </w:rPr>
            </w:pPr>
          </w:p>
        </w:tc>
        <w:tc>
          <w:tcPr>
            <w:tcW w:w="464" w:type="dxa"/>
            <w:vAlign w:val="center"/>
          </w:tcPr>
          <w:p w14:paraId="00A89E38"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FCA750D" w14:textId="77777777" w:rsidR="00F974D7" w:rsidRPr="00452489" w:rsidRDefault="00F974D7">
            <w:pPr>
              <w:pStyle w:val="TableParagraph"/>
              <w:ind w:left="0"/>
              <w:rPr>
                <w:rFonts w:ascii="Times New Roman"/>
                <w:sz w:val="18"/>
                <w:lang w:val="nb-NO"/>
              </w:rPr>
            </w:pPr>
          </w:p>
        </w:tc>
        <w:tc>
          <w:tcPr>
            <w:tcW w:w="461" w:type="dxa"/>
            <w:vAlign w:val="center"/>
          </w:tcPr>
          <w:p w14:paraId="74F96217" w14:textId="77777777" w:rsidR="00F974D7" w:rsidRPr="00452489" w:rsidRDefault="00F974D7">
            <w:pPr>
              <w:pStyle w:val="TableParagraph"/>
              <w:ind w:left="0"/>
              <w:rPr>
                <w:rFonts w:ascii="Times New Roman"/>
                <w:sz w:val="18"/>
                <w:lang w:val="nb-NO"/>
              </w:rPr>
            </w:pPr>
          </w:p>
        </w:tc>
        <w:tc>
          <w:tcPr>
            <w:tcW w:w="569" w:type="dxa"/>
            <w:vAlign w:val="center"/>
          </w:tcPr>
          <w:p w14:paraId="1E350704"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735AE543"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011A401E" w14:textId="77777777" w:rsidR="00F974D7" w:rsidRPr="00452489" w:rsidRDefault="002B264E">
            <w:pPr>
              <w:pStyle w:val="TableParagraph"/>
              <w:spacing w:before="104"/>
              <w:ind w:left="26"/>
              <w:rPr>
                <w:sz w:val="18"/>
                <w:lang w:val="nb-NO"/>
              </w:rPr>
            </w:pPr>
            <w:r w:rsidRPr="00452489">
              <w:rPr>
                <w:spacing w:val="-2"/>
                <w:sz w:val="18"/>
                <w:lang w:val="nb-NO" w:bidi="nb-NO"/>
              </w:rPr>
              <w:t>C.10.2.4.6</w:t>
            </w:r>
          </w:p>
        </w:tc>
      </w:tr>
      <w:tr w:rsidR="00F974D7" w:rsidRPr="00452489" w14:paraId="7454CA98" w14:textId="77777777" w:rsidTr="006945E1">
        <w:trPr>
          <w:trHeight w:val="414"/>
        </w:trPr>
        <w:tc>
          <w:tcPr>
            <w:tcW w:w="562" w:type="dxa"/>
            <w:vAlign w:val="center"/>
          </w:tcPr>
          <w:p w14:paraId="7BDF2757" w14:textId="77777777" w:rsidR="00F974D7" w:rsidRPr="00452489" w:rsidRDefault="002B264E" w:rsidP="006945E1">
            <w:pPr>
              <w:pStyle w:val="TableParagraph"/>
              <w:spacing w:before="102"/>
              <w:ind w:left="0" w:right="156"/>
              <w:rPr>
                <w:sz w:val="18"/>
                <w:lang w:val="nb-NO"/>
              </w:rPr>
            </w:pPr>
            <w:r w:rsidRPr="00452489">
              <w:rPr>
                <w:spacing w:val="-5"/>
                <w:sz w:val="18"/>
                <w:lang w:val="nb-NO" w:bidi="nb-NO"/>
              </w:rPr>
              <w:t>111</w:t>
            </w:r>
          </w:p>
        </w:tc>
        <w:tc>
          <w:tcPr>
            <w:tcW w:w="2696" w:type="dxa"/>
            <w:vAlign w:val="center"/>
          </w:tcPr>
          <w:p w14:paraId="3AF52526" w14:textId="77777777" w:rsidR="00F974D7" w:rsidRPr="00452489" w:rsidRDefault="002B264E">
            <w:pPr>
              <w:pStyle w:val="TableParagraph"/>
              <w:spacing w:before="102"/>
              <w:rPr>
                <w:sz w:val="18"/>
                <w:lang w:val="nb-NO"/>
              </w:rPr>
            </w:pPr>
            <w:r w:rsidRPr="00452489">
              <w:rPr>
                <w:sz w:val="18"/>
                <w:lang w:val="nb-NO" w:bidi="nb-NO"/>
              </w:rPr>
              <w:t>10.2.4.7 Synlig</w:t>
            </w:r>
            <w:r w:rsidRPr="00452489">
              <w:rPr>
                <w:spacing w:val="-2"/>
                <w:sz w:val="18"/>
                <w:lang w:val="nb-NO" w:bidi="nb-NO"/>
              </w:rPr>
              <w:t xml:space="preserve"> fokus</w:t>
            </w:r>
          </w:p>
        </w:tc>
        <w:tc>
          <w:tcPr>
            <w:tcW w:w="459" w:type="dxa"/>
            <w:vAlign w:val="center"/>
          </w:tcPr>
          <w:p w14:paraId="699EF60C" w14:textId="77777777" w:rsidR="00F974D7" w:rsidRPr="00452489" w:rsidRDefault="00F974D7">
            <w:pPr>
              <w:pStyle w:val="TableParagraph"/>
              <w:ind w:left="0"/>
              <w:rPr>
                <w:rFonts w:ascii="Times New Roman"/>
                <w:sz w:val="18"/>
                <w:lang w:val="nb-NO"/>
              </w:rPr>
            </w:pPr>
          </w:p>
        </w:tc>
        <w:tc>
          <w:tcPr>
            <w:tcW w:w="464" w:type="dxa"/>
            <w:vAlign w:val="center"/>
          </w:tcPr>
          <w:p w14:paraId="125222FF"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415550B" w14:textId="77777777" w:rsidR="00F974D7" w:rsidRPr="00452489" w:rsidRDefault="00F974D7">
            <w:pPr>
              <w:pStyle w:val="TableParagraph"/>
              <w:ind w:left="0"/>
              <w:rPr>
                <w:rFonts w:ascii="Times New Roman"/>
                <w:sz w:val="18"/>
                <w:lang w:val="nb-NO"/>
              </w:rPr>
            </w:pPr>
          </w:p>
        </w:tc>
        <w:tc>
          <w:tcPr>
            <w:tcW w:w="461" w:type="dxa"/>
            <w:vAlign w:val="center"/>
          </w:tcPr>
          <w:p w14:paraId="716C80FA" w14:textId="77777777" w:rsidR="00F974D7" w:rsidRPr="00452489" w:rsidRDefault="00F974D7">
            <w:pPr>
              <w:pStyle w:val="TableParagraph"/>
              <w:ind w:left="0"/>
              <w:rPr>
                <w:rFonts w:ascii="Times New Roman"/>
                <w:sz w:val="18"/>
                <w:lang w:val="nb-NO"/>
              </w:rPr>
            </w:pPr>
          </w:p>
        </w:tc>
        <w:tc>
          <w:tcPr>
            <w:tcW w:w="569" w:type="dxa"/>
            <w:vAlign w:val="center"/>
          </w:tcPr>
          <w:p w14:paraId="6A9CEBEE"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21140612"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183996A4" w14:textId="77777777" w:rsidR="00F974D7" w:rsidRPr="00452489" w:rsidRDefault="002B264E">
            <w:pPr>
              <w:pStyle w:val="TableParagraph"/>
              <w:spacing w:before="102"/>
              <w:ind w:left="26"/>
              <w:rPr>
                <w:sz w:val="18"/>
                <w:lang w:val="nb-NO"/>
              </w:rPr>
            </w:pPr>
            <w:r w:rsidRPr="00452489">
              <w:rPr>
                <w:spacing w:val="-2"/>
                <w:sz w:val="18"/>
                <w:lang w:val="nb-NO" w:bidi="nb-NO"/>
              </w:rPr>
              <w:t>C.10.2.4.7</w:t>
            </w:r>
          </w:p>
        </w:tc>
      </w:tr>
      <w:tr w:rsidR="00F974D7" w:rsidRPr="00452489" w14:paraId="27C08F1D" w14:textId="77777777" w:rsidTr="006945E1">
        <w:trPr>
          <w:trHeight w:val="412"/>
        </w:trPr>
        <w:tc>
          <w:tcPr>
            <w:tcW w:w="562" w:type="dxa"/>
            <w:vAlign w:val="center"/>
          </w:tcPr>
          <w:p w14:paraId="73ED322F" w14:textId="77777777" w:rsidR="00F974D7" w:rsidRPr="00452489" w:rsidRDefault="002B264E" w:rsidP="006945E1">
            <w:pPr>
              <w:pStyle w:val="TableParagraph"/>
              <w:spacing w:before="102"/>
              <w:ind w:left="0" w:right="156"/>
              <w:rPr>
                <w:sz w:val="18"/>
                <w:lang w:val="nb-NO"/>
              </w:rPr>
            </w:pPr>
            <w:r w:rsidRPr="00452489">
              <w:rPr>
                <w:spacing w:val="-5"/>
                <w:sz w:val="18"/>
                <w:lang w:val="nb-NO" w:bidi="nb-NO"/>
              </w:rPr>
              <w:t>112</w:t>
            </w:r>
          </w:p>
        </w:tc>
        <w:tc>
          <w:tcPr>
            <w:tcW w:w="2696" w:type="dxa"/>
            <w:vAlign w:val="center"/>
          </w:tcPr>
          <w:p w14:paraId="6DAB36C6" w14:textId="77777777" w:rsidR="00F974D7" w:rsidRPr="00452489" w:rsidRDefault="002B264E">
            <w:pPr>
              <w:pStyle w:val="TableParagraph"/>
              <w:spacing w:before="102"/>
              <w:rPr>
                <w:sz w:val="18"/>
                <w:lang w:val="nb-NO"/>
              </w:rPr>
            </w:pPr>
            <w:r w:rsidRPr="00452489">
              <w:rPr>
                <w:sz w:val="18"/>
                <w:lang w:val="nb-NO" w:bidi="nb-NO"/>
              </w:rPr>
              <w:t xml:space="preserve">10.2.5.1 </w:t>
            </w:r>
            <w:r w:rsidRPr="00452489">
              <w:rPr>
                <w:spacing w:val="-2"/>
                <w:sz w:val="18"/>
                <w:lang w:val="nb-NO" w:bidi="nb-NO"/>
              </w:rPr>
              <w:t>Pekerbevegelser</w:t>
            </w:r>
          </w:p>
        </w:tc>
        <w:tc>
          <w:tcPr>
            <w:tcW w:w="459" w:type="dxa"/>
            <w:vAlign w:val="center"/>
          </w:tcPr>
          <w:p w14:paraId="5C6133F4" w14:textId="77777777" w:rsidR="00F974D7" w:rsidRPr="00452489" w:rsidRDefault="00F974D7">
            <w:pPr>
              <w:pStyle w:val="TableParagraph"/>
              <w:ind w:left="0"/>
              <w:rPr>
                <w:rFonts w:ascii="Times New Roman"/>
                <w:sz w:val="18"/>
                <w:lang w:val="nb-NO"/>
              </w:rPr>
            </w:pPr>
          </w:p>
        </w:tc>
        <w:tc>
          <w:tcPr>
            <w:tcW w:w="464" w:type="dxa"/>
            <w:vAlign w:val="center"/>
          </w:tcPr>
          <w:p w14:paraId="1812F262" w14:textId="77777777" w:rsidR="00F974D7" w:rsidRPr="00452489" w:rsidRDefault="002B264E">
            <w:pPr>
              <w:pStyle w:val="TableParagraph"/>
              <w:spacing w:before="104"/>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29E94BCE" w14:textId="77777777" w:rsidR="00F974D7" w:rsidRPr="00452489" w:rsidRDefault="00F974D7">
            <w:pPr>
              <w:pStyle w:val="TableParagraph"/>
              <w:ind w:left="0"/>
              <w:rPr>
                <w:rFonts w:ascii="Times New Roman"/>
                <w:sz w:val="18"/>
                <w:lang w:val="nb-NO"/>
              </w:rPr>
            </w:pPr>
          </w:p>
        </w:tc>
        <w:tc>
          <w:tcPr>
            <w:tcW w:w="461" w:type="dxa"/>
            <w:vAlign w:val="center"/>
          </w:tcPr>
          <w:p w14:paraId="760DEC22" w14:textId="77777777" w:rsidR="00F974D7" w:rsidRPr="00452489" w:rsidRDefault="00F974D7">
            <w:pPr>
              <w:pStyle w:val="TableParagraph"/>
              <w:ind w:left="0"/>
              <w:rPr>
                <w:rFonts w:ascii="Times New Roman"/>
                <w:sz w:val="18"/>
                <w:lang w:val="nb-NO"/>
              </w:rPr>
            </w:pPr>
          </w:p>
        </w:tc>
        <w:tc>
          <w:tcPr>
            <w:tcW w:w="569" w:type="dxa"/>
            <w:vAlign w:val="center"/>
          </w:tcPr>
          <w:p w14:paraId="0F28CD70"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2B5E098C"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51A0FAC1" w14:textId="77777777" w:rsidR="00F974D7" w:rsidRPr="00452489" w:rsidRDefault="002B264E">
            <w:pPr>
              <w:pStyle w:val="TableParagraph"/>
              <w:spacing w:before="102"/>
              <w:ind w:left="26"/>
              <w:rPr>
                <w:sz w:val="18"/>
                <w:lang w:val="nb-NO"/>
              </w:rPr>
            </w:pPr>
            <w:r w:rsidRPr="00452489">
              <w:rPr>
                <w:spacing w:val="-2"/>
                <w:sz w:val="18"/>
                <w:lang w:val="nb-NO" w:bidi="nb-NO"/>
              </w:rPr>
              <w:t>C.10.2.5.1</w:t>
            </w:r>
          </w:p>
        </w:tc>
      </w:tr>
      <w:tr w:rsidR="00F974D7" w:rsidRPr="00452489" w14:paraId="115F91C3" w14:textId="77777777" w:rsidTr="006945E1">
        <w:trPr>
          <w:trHeight w:val="415"/>
        </w:trPr>
        <w:tc>
          <w:tcPr>
            <w:tcW w:w="562" w:type="dxa"/>
            <w:vAlign w:val="center"/>
          </w:tcPr>
          <w:p w14:paraId="213F0C93" w14:textId="77777777" w:rsidR="00F974D7" w:rsidRPr="00452489" w:rsidRDefault="002B264E" w:rsidP="006945E1">
            <w:pPr>
              <w:pStyle w:val="TableParagraph"/>
              <w:spacing w:before="104"/>
              <w:ind w:left="0" w:right="157"/>
              <w:rPr>
                <w:sz w:val="18"/>
                <w:lang w:val="nb-NO"/>
              </w:rPr>
            </w:pPr>
            <w:r w:rsidRPr="00452489">
              <w:rPr>
                <w:spacing w:val="-5"/>
                <w:sz w:val="18"/>
                <w:lang w:val="nb-NO" w:bidi="nb-NO"/>
              </w:rPr>
              <w:t>113</w:t>
            </w:r>
          </w:p>
        </w:tc>
        <w:tc>
          <w:tcPr>
            <w:tcW w:w="2696" w:type="dxa"/>
            <w:vAlign w:val="center"/>
          </w:tcPr>
          <w:p w14:paraId="0AD2305B" w14:textId="77777777" w:rsidR="00F974D7" w:rsidRPr="00452489" w:rsidRDefault="002B264E">
            <w:pPr>
              <w:pStyle w:val="TableParagraph"/>
              <w:spacing w:before="104"/>
              <w:rPr>
                <w:sz w:val="18"/>
                <w:lang w:val="nb-NO"/>
              </w:rPr>
            </w:pPr>
            <w:r w:rsidRPr="00452489">
              <w:rPr>
                <w:sz w:val="18"/>
                <w:lang w:val="nb-NO" w:bidi="nb-NO"/>
              </w:rPr>
              <w:t xml:space="preserve">10.2.5.2 </w:t>
            </w:r>
            <w:r w:rsidRPr="00452489">
              <w:rPr>
                <w:spacing w:val="-2"/>
                <w:sz w:val="18"/>
                <w:lang w:val="nb-NO" w:bidi="nb-NO"/>
              </w:rPr>
              <w:t>Pekeravbrytelse</w:t>
            </w:r>
          </w:p>
        </w:tc>
        <w:tc>
          <w:tcPr>
            <w:tcW w:w="459" w:type="dxa"/>
            <w:vAlign w:val="center"/>
          </w:tcPr>
          <w:p w14:paraId="3C95DB71" w14:textId="77777777" w:rsidR="00F974D7" w:rsidRPr="00452489" w:rsidRDefault="00F974D7">
            <w:pPr>
              <w:pStyle w:val="TableParagraph"/>
              <w:ind w:left="0"/>
              <w:rPr>
                <w:rFonts w:ascii="Times New Roman"/>
                <w:sz w:val="18"/>
                <w:lang w:val="nb-NO"/>
              </w:rPr>
            </w:pPr>
          </w:p>
        </w:tc>
        <w:tc>
          <w:tcPr>
            <w:tcW w:w="464" w:type="dxa"/>
            <w:vAlign w:val="center"/>
          </w:tcPr>
          <w:p w14:paraId="5C10435C"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6F4FAEF" w14:textId="77777777" w:rsidR="00F974D7" w:rsidRPr="00452489" w:rsidRDefault="00F974D7">
            <w:pPr>
              <w:pStyle w:val="TableParagraph"/>
              <w:ind w:left="0"/>
              <w:rPr>
                <w:rFonts w:ascii="Times New Roman"/>
                <w:sz w:val="18"/>
                <w:lang w:val="nb-NO"/>
              </w:rPr>
            </w:pPr>
          </w:p>
        </w:tc>
        <w:tc>
          <w:tcPr>
            <w:tcW w:w="461" w:type="dxa"/>
            <w:vAlign w:val="center"/>
          </w:tcPr>
          <w:p w14:paraId="2F4B8CD9" w14:textId="77777777" w:rsidR="00F974D7" w:rsidRPr="00452489" w:rsidRDefault="00F974D7">
            <w:pPr>
              <w:pStyle w:val="TableParagraph"/>
              <w:ind w:left="0"/>
              <w:rPr>
                <w:rFonts w:ascii="Times New Roman"/>
                <w:sz w:val="18"/>
                <w:lang w:val="nb-NO"/>
              </w:rPr>
            </w:pPr>
          </w:p>
        </w:tc>
        <w:tc>
          <w:tcPr>
            <w:tcW w:w="569" w:type="dxa"/>
            <w:vAlign w:val="center"/>
          </w:tcPr>
          <w:p w14:paraId="00673B93"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1365289B" w14:textId="77777777" w:rsidR="00F974D7" w:rsidRPr="00452489" w:rsidRDefault="002B264E">
            <w:pPr>
              <w:pStyle w:val="TableParagraph"/>
              <w:spacing w:line="200" w:lineRule="atLeast"/>
              <w:ind w:left="23" w:right="181"/>
              <w:rPr>
                <w:sz w:val="18"/>
                <w:lang w:val="nb-NO"/>
              </w:rPr>
            </w:pPr>
            <w:r w:rsidRPr="00452489">
              <w:rPr>
                <w:sz w:val="18"/>
                <w:lang w:val="nb-NO" w:bidi="nb-NO"/>
              </w:rPr>
              <w:t>Når dokumentene og skjemaene kan lastes ned fra en nettside</w:t>
            </w:r>
          </w:p>
        </w:tc>
        <w:tc>
          <w:tcPr>
            <w:tcW w:w="1312" w:type="dxa"/>
            <w:vAlign w:val="center"/>
          </w:tcPr>
          <w:p w14:paraId="2AD3909D" w14:textId="77777777" w:rsidR="00F974D7" w:rsidRPr="00452489" w:rsidRDefault="002B264E">
            <w:pPr>
              <w:pStyle w:val="TableParagraph"/>
              <w:spacing w:before="104"/>
              <w:ind w:left="26"/>
              <w:rPr>
                <w:sz w:val="18"/>
                <w:lang w:val="nb-NO"/>
              </w:rPr>
            </w:pPr>
            <w:r w:rsidRPr="00452489">
              <w:rPr>
                <w:spacing w:val="-2"/>
                <w:sz w:val="18"/>
                <w:lang w:val="nb-NO" w:bidi="nb-NO"/>
              </w:rPr>
              <w:t>C.10.2.5.2</w:t>
            </w:r>
          </w:p>
        </w:tc>
      </w:tr>
      <w:tr w:rsidR="00F974D7" w:rsidRPr="00452489" w14:paraId="09B44A09" w14:textId="77777777" w:rsidTr="006945E1">
        <w:trPr>
          <w:trHeight w:val="414"/>
        </w:trPr>
        <w:tc>
          <w:tcPr>
            <w:tcW w:w="562" w:type="dxa"/>
            <w:vAlign w:val="center"/>
          </w:tcPr>
          <w:p w14:paraId="1A67B0C5" w14:textId="77777777" w:rsidR="00F974D7" w:rsidRPr="00452489" w:rsidRDefault="002B264E" w:rsidP="006945E1">
            <w:pPr>
              <w:pStyle w:val="TableParagraph"/>
              <w:spacing w:before="102"/>
              <w:ind w:left="0" w:right="157"/>
              <w:rPr>
                <w:sz w:val="18"/>
                <w:lang w:val="nb-NO"/>
              </w:rPr>
            </w:pPr>
            <w:r w:rsidRPr="00452489">
              <w:rPr>
                <w:spacing w:val="-5"/>
                <w:sz w:val="18"/>
                <w:lang w:val="nb-NO" w:bidi="nb-NO"/>
              </w:rPr>
              <w:t>114</w:t>
            </w:r>
          </w:p>
        </w:tc>
        <w:tc>
          <w:tcPr>
            <w:tcW w:w="2696" w:type="dxa"/>
            <w:vAlign w:val="center"/>
          </w:tcPr>
          <w:p w14:paraId="16F5419F" w14:textId="77777777" w:rsidR="00F974D7" w:rsidRPr="00452489" w:rsidRDefault="002B264E">
            <w:pPr>
              <w:pStyle w:val="TableParagraph"/>
              <w:spacing w:before="102"/>
              <w:rPr>
                <w:sz w:val="18"/>
                <w:lang w:val="nb-NO"/>
              </w:rPr>
            </w:pPr>
            <w:r w:rsidRPr="00452489">
              <w:rPr>
                <w:sz w:val="18"/>
                <w:lang w:val="nb-NO" w:bidi="nb-NO"/>
              </w:rPr>
              <w:t>10.2.5.3 Ledetekst i</w:t>
            </w:r>
            <w:r w:rsidRPr="00452489">
              <w:rPr>
                <w:spacing w:val="-4"/>
                <w:sz w:val="18"/>
                <w:lang w:val="nb-NO" w:bidi="nb-NO"/>
              </w:rPr>
              <w:t xml:space="preserve"> navn</w:t>
            </w:r>
          </w:p>
        </w:tc>
        <w:tc>
          <w:tcPr>
            <w:tcW w:w="459" w:type="dxa"/>
            <w:vAlign w:val="center"/>
          </w:tcPr>
          <w:p w14:paraId="59E3323F" w14:textId="77777777" w:rsidR="00F974D7" w:rsidRPr="00452489" w:rsidRDefault="00F974D7">
            <w:pPr>
              <w:pStyle w:val="TableParagraph"/>
              <w:ind w:left="0"/>
              <w:rPr>
                <w:rFonts w:ascii="Times New Roman"/>
                <w:sz w:val="18"/>
                <w:lang w:val="nb-NO"/>
              </w:rPr>
            </w:pPr>
          </w:p>
        </w:tc>
        <w:tc>
          <w:tcPr>
            <w:tcW w:w="464" w:type="dxa"/>
            <w:vAlign w:val="center"/>
          </w:tcPr>
          <w:p w14:paraId="7C0B91A5"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2DF6352" w14:textId="77777777" w:rsidR="00F974D7" w:rsidRPr="00452489" w:rsidRDefault="00F974D7">
            <w:pPr>
              <w:pStyle w:val="TableParagraph"/>
              <w:ind w:left="0"/>
              <w:rPr>
                <w:rFonts w:ascii="Times New Roman"/>
                <w:sz w:val="18"/>
                <w:lang w:val="nb-NO"/>
              </w:rPr>
            </w:pPr>
          </w:p>
        </w:tc>
        <w:tc>
          <w:tcPr>
            <w:tcW w:w="461" w:type="dxa"/>
            <w:vAlign w:val="center"/>
          </w:tcPr>
          <w:p w14:paraId="2EF22EB6" w14:textId="77777777" w:rsidR="00F974D7" w:rsidRPr="00452489" w:rsidRDefault="00F974D7">
            <w:pPr>
              <w:pStyle w:val="TableParagraph"/>
              <w:ind w:left="0"/>
              <w:rPr>
                <w:rFonts w:ascii="Times New Roman"/>
                <w:sz w:val="18"/>
                <w:lang w:val="nb-NO"/>
              </w:rPr>
            </w:pPr>
          </w:p>
        </w:tc>
        <w:tc>
          <w:tcPr>
            <w:tcW w:w="569" w:type="dxa"/>
            <w:vAlign w:val="center"/>
          </w:tcPr>
          <w:p w14:paraId="1BF6C181"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646A2CFB"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584C7F16" w14:textId="77777777" w:rsidR="00F974D7" w:rsidRPr="00452489" w:rsidRDefault="002B264E">
            <w:pPr>
              <w:pStyle w:val="TableParagraph"/>
              <w:spacing w:before="102"/>
              <w:ind w:left="26"/>
              <w:rPr>
                <w:sz w:val="18"/>
                <w:lang w:val="nb-NO"/>
              </w:rPr>
            </w:pPr>
            <w:r w:rsidRPr="00452489">
              <w:rPr>
                <w:spacing w:val="-2"/>
                <w:sz w:val="18"/>
                <w:lang w:val="nb-NO" w:bidi="nb-NO"/>
              </w:rPr>
              <w:t>C.10.2.5.3</w:t>
            </w:r>
          </w:p>
        </w:tc>
      </w:tr>
      <w:tr w:rsidR="00F974D7" w:rsidRPr="00452489" w14:paraId="7AA6A389" w14:textId="77777777" w:rsidTr="006945E1">
        <w:trPr>
          <w:trHeight w:val="412"/>
        </w:trPr>
        <w:tc>
          <w:tcPr>
            <w:tcW w:w="562" w:type="dxa"/>
            <w:vAlign w:val="center"/>
          </w:tcPr>
          <w:p w14:paraId="6488E2FB" w14:textId="77777777" w:rsidR="00F974D7" w:rsidRPr="00452489" w:rsidRDefault="002B264E" w:rsidP="006945E1">
            <w:pPr>
              <w:pStyle w:val="TableParagraph"/>
              <w:spacing w:before="102"/>
              <w:ind w:left="0" w:right="157"/>
              <w:rPr>
                <w:sz w:val="18"/>
                <w:lang w:val="nb-NO"/>
              </w:rPr>
            </w:pPr>
            <w:r w:rsidRPr="00452489">
              <w:rPr>
                <w:spacing w:val="-5"/>
                <w:sz w:val="18"/>
                <w:lang w:val="nb-NO" w:bidi="nb-NO"/>
              </w:rPr>
              <w:t>115</w:t>
            </w:r>
          </w:p>
        </w:tc>
        <w:tc>
          <w:tcPr>
            <w:tcW w:w="2696" w:type="dxa"/>
            <w:vAlign w:val="center"/>
          </w:tcPr>
          <w:p w14:paraId="72789B5C" w14:textId="77777777" w:rsidR="00F974D7" w:rsidRPr="00452489" w:rsidRDefault="002B264E">
            <w:pPr>
              <w:pStyle w:val="TableParagraph"/>
              <w:spacing w:before="102"/>
              <w:rPr>
                <w:sz w:val="18"/>
                <w:lang w:val="nb-NO"/>
              </w:rPr>
            </w:pPr>
            <w:r w:rsidRPr="00452489">
              <w:rPr>
                <w:sz w:val="18"/>
                <w:lang w:val="nb-NO" w:bidi="nb-NO"/>
              </w:rPr>
              <w:t xml:space="preserve">10.2.5.4 </w:t>
            </w:r>
            <w:r w:rsidRPr="00452489">
              <w:rPr>
                <w:spacing w:val="-2"/>
                <w:sz w:val="18"/>
                <w:lang w:val="nb-NO" w:bidi="nb-NO"/>
              </w:rPr>
              <w:t>Bevegelsesaktivering</w:t>
            </w:r>
          </w:p>
        </w:tc>
        <w:tc>
          <w:tcPr>
            <w:tcW w:w="459" w:type="dxa"/>
            <w:vAlign w:val="center"/>
          </w:tcPr>
          <w:p w14:paraId="17ED1302" w14:textId="77777777" w:rsidR="00F974D7" w:rsidRPr="00452489" w:rsidRDefault="00F974D7">
            <w:pPr>
              <w:pStyle w:val="TableParagraph"/>
              <w:ind w:left="0"/>
              <w:rPr>
                <w:rFonts w:ascii="Times New Roman"/>
                <w:sz w:val="18"/>
                <w:lang w:val="nb-NO"/>
              </w:rPr>
            </w:pPr>
          </w:p>
        </w:tc>
        <w:tc>
          <w:tcPr>
            <w:tcW w:w="464" w:type="dxa"/>
            <w:vAlign w:val="center"/>
          </w:tcPr>
          <w:p w14:paraId="7CFEED7E" w14:textId="77777777" w:rsidR="00F974D7" w:rsidRPr="00452489" w:rsidRDefault="002B264E">
            <w:pPr>
              <w:pStyle w:val="TableParagraph"/>
              <w:spacing w:before="104"/>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AE9FCB3" w14:textId="77777777" w:rsidR="00F974D7" w:rsidRPr="00452489" w:rsidRDefault="00F974D7">
            <w:pPr>
              <w:pStyle w:val="TableParagraph"/>
              <w:ind w:left="0"/>
              <w:rPr>
                <w:rFonts w:ascii="Times New Roman"/>
                <w:sz w:val="18"/>
                <w:lang w:val="nb-NO"/>
              </w:rPr>
            </w:pPr>
          </w:p>
        </w:tc>
        <w:tc>
          <w:tcPr>
            <w:tcW w:w="461" w:type="dxa"/>
            <w:vAlign w:val="center"/>
          </w:tcPr>
          <w:p w14:paraId="5D9037AB" w14:textId="77777777" w:rsidR="00F974D7" w:rsidRPr="00452489" w:rsidRDefault="00F974D7">
            <w:pPr>
              <w:pStyle w:val="TableParagraph"/>
              <w:ind w:left="0"/>
              <w:rPr>
                <w:rFonts w:ascii="Times New Roman"/>
                <w:sz w:val="18"/>
                <w:lang w:val="nb-NO"/>
              </w:rPr>
            </w:pPr>
          </w:p>
        </w:tc>
        <w:tc>
          <w:tcPr>
            <w:tcW w:w="569" w:type="dxa"/>
            <w:vAlign w:val="center"/>
          </w:tcPr>
          <w:p w14:paraId="00B47065"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25487AEE"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68A0C4B1" w14:textId="77777777" w:rsidR="00F974D7" w:rsidRPr="00452489" w:rsidRDefault="002B264E">
            <w:pPr>
              <w:pStyle w:val="TableParagraph"/>
              <w:spacing w:before="102"/>
              <w:ind w:left="26"/>
              <w:rPr>
                <w:sz w:val="18"/>
                <w:lang w:val="nb-NO"/>
              </w:rPr>
            </w:pPr>
            <w:r w:rsidRPr="00452489">
              <w:rPr>
                <w:spacing w:val="-2"/>
                <w:sz w:val="18"/>
                <w:lang w:val="nb-NO" w:bidi="nb-NO"/>
              </w:rPr>
              <w:t>C.10.2.5.4</w:t>
            </w:r>
          </w:p>
        </w:tc>
      </w:tr>
      <w:tr w:rsidR="00F974D7" w:rsidRPr="00452489" w14:paraId="7556BE11" w14:textId="77777777" w:rsidTr="006945E1">
        <w:trPr>
          <w:trHeight w:val="414"/>
        </w:trPr>
        <w:tc>
          <w:tcPr>
            <w:tcW w:w="562" w:type="dxa"/>
            <w:vAlign w:val="center"/>
          </w:tcPr>
          <w:p w14:paraId="65DCB036" w14:textId="77777777" w:rsidR="00F974D7" w:rsidRPr="00452489" w:rsidRDefault="002B264E" w:rsidP="006945E1">
            <w:pPr>
              <w:pStyle w:val="TableParagraph"/>
              <w:spacing w:before="104"/>
              <w:ind w:left="0" w:right="157"/>
              <w:rPr>
                <w:sz w:val="18"/>
                <w:lang w:val="nb-NO"/>
              </w:rPr>
            </w:pPr>
            <w:r w:rsidRPr="00452489">
              <w:rPr>
                <w:spacing w:val="-5"/>
                <w:sz w:val="18"/>
                <w:lang w:val="nb-NO" w:bidi="nb-NO"/>
              </w:rPr>
              <w:t>116</w:t>
            </w:r>
          </w:p>
        </w:tc>
        <w:tc>
          <w:tcPr>
            <w:tcW w:w="2696" w:type="dxa"/>
            <w:vAlign w:val="center"/>
          </w:tcPr>
          <w:p w14:paraId="5E60E1C1" w14:textId="77777777" w:rsidR="00F974D7" w:rsidRPr="00452489" w:rsidRDefault="002B264E">
            <w:pPr>
              <w:pStyle w:val="TableParagraph"/>
              <w:spacing w:before="104"/>
              <w:rPr>
                <w:sz w:val="18"/>
                <w:lang w:val="nb-NO"/>
              </w:rPr>
            </w:pPr>
            <w:r w:rsidRPr="00452489">
              <w:rPr>
                <w:sz w:val="18"/>
                <w:lang w:val="nb-NO" w:bidi="nb-NO"/>
              </w:rPr>
              <w:t xml:space="preserve">10.3.1.1 Språk i </w:t>
            </w:r>
            <w:r w:rsidRPr="00452489">
              <w:rPr>
                <w:spacing w:val="-2"/>
                <w:sz w:val="18"/>
                <w:lang w:val="nb-NO" w:bidi="nb-NO"/>
              </w:rPr>
              <w:t>dokumentet</w:t>
            </w:r>
          </w:p>
        </w:tc>
        <w:tc>
          <w:tcPr>
            <w:tcW w:w="459" w:type="dxa"/>
            <w:vAlign w:val="center"/>
          </w:tcPr>
          <w:p w14:paraId="45C196A9" w14:textId="77777777" w:rsidR="00F974D7" w:rsidRPr="00452489" w:rsidRDefault="00F974D7">
            <w:pPr>
              <w:pStyle w:val="TableParagraph"/>
              <w:ind w:left="0"/>
              <w:rPr>
                <w:rFonts w:ascii="Times New Roman"/>
                <w:sz w:val="18"/>
                <w:lang w:val="nb-NO"/>
              </w:rPr>
            </w:pPr>
          </w:p>
        </w:tc>
        <w:tc>
          <w:tcPr>
            <w:tcW w:w="464" w:type="dxa"/>
            <w:vAlign w:val="center"/>
          </w:tcPr>
          <w:p w14:paraId="2EBD9A4D" w14:textId="77777777" w:rsidR="00F974D7" w:rsidRPr="00452489" w:rsidRDefault="00F974D7">
            <w:pPr>
              <w:pStyle w:val="TableParagraph"/>
              <w:ind w:left="0"/>
              <w:rPr>
                <w:rFonts w:ascii="Times New Roman"/>
                <w:sz w:val="18"/>
                <w:lang w:val="nb-NO"/>
              </w:rPr>
            </w:pPr>
          </w:p>
        </w:tc>
        <w:tc>
          <w:tcPr>
            <w:tcW w:w="459" w:type="dxa"/>
            <w:vAlign w:val="center"/>
          </w:tcPr>
          <w:p w14:paraId="3AD54BB2" w14:textId="77777777" w:rsidR="00F974D7" w:rsidRPr="00452489" w:rsidRDefault="002B264E">
            <w:pPr>
              <w:pStyle w:val="TableParagraph"/>
              <w:spacing w:before="106"/>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3C5CFB2" w14:textId="77777777" w:rsidR="00F974D7" w:rsidRPr="00452489" w:rsidRDefault="00F974D7">
            <w:pPr>
              <w:pStyle w:val="TableParagraph"/>
              <w:ind w:left="0"/>
              <w:rPr>
                <w:rFonts w:ascii="Times New Roman"/>
                <w:sz w:val="18"/>
                <w:lang w:val="nb-NO"/>
              </w:rPr>
            </w:pPr>
          </w:p>
        </w:tc>
        <w:tc>
          <w:tcPr>
            <w:tcW w:w="569" w:type="dxa"/>
            <w:vAlign w:val="center"/>
          </w:tcPr>
          <w:p w14:paraId="76BDA5F2"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64941D4A" w14:textId="77777777" w:rsidR="00F974D7" w:rsidRPr="00452489" w:rsidRDefault="002B264E">
            <w:pPr>
              <w:pStyle w:val="TableParagraph"/>
              <w:spacing w:line="208"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21347AC6" w14:textId="77777777" w:rsidR="00F974D7" w:rsidRPr="00452489" w:rsidRDefault="002B264E">
            <w:pPr>
              <w:pStyle w:val="TableParagraph"/>
              <w:spacing w:before="104"/>
              <w:ind w:left="26"/>
              <w:rPr>
                <w:sz w:val="18"/>
                <w:lang w:val="nb-NO"/>
              </w:rPr>
            </w:pPr>
            <w:r w:rsidRPr="00452489">
              <w:rPr>
                <w:spacing w:val="-2"/>
                <w:sz w:val="18"/>
                <w:lang w:val="nb-NO" w:bidi="nb-NO"/>
              </w:rPr>
              <w:t>C.10.3.1.1</w:t>
            </w:r>
          </w:p>
        </w:tc>
      </w:tr>
      <w:tr w:rsidR="00F974D7" w:rsidRPr="00452489" w14:paraId="71EC7E45" w14:textId="77777777" w:rsidTr="006945E1">
        <w:trPr>
          <w:trHeight w:val="413"/>
        </w:trPr>
        <w:tc>
          <w:tcPr>
            <w:tcW w:w="562" w:type="dxa"/>
            <w:vAlign w:val="center"/>
          </w:tcPr>
          <w:p w14:paraId="1BC67E99" w14:textId="77777777" w:rsidR="00F974D7" w:rsidRPr="00452489" w:rsidRDefault="002B264E" w:rsidP="006945E1">
            <w:pPr>
              <w:pStyle w:val="TableParagraph"/>
              <w:spacing w:before="101"/>
              <w:ind w:left="0" w:right="157"/>
              <w:rPr>
                <w:sz w:val="18"/>
                <w:lang w:val="nb-NO"/>
              </w:rPr>
            </w:pPr>
            <w:r w:rsidRPr="00452489">
              <w:rPr>
                <w:spacing w:val="-5"/>
                <w:sz w:val="18"/>
                <w:lang w:val="nb-NO" w:bidi="nb-NO"/>
              </w:rPr>
              <w:t>117</w:t>
            </w:r>
          </w:p>
        </w:tc>
        <w:tc>
          <w:tcPr>
            <w:tcW w:w="2696" w:type="dxa"/>
            <w:vAlign w:val="center"/>
          </w:tcPr>
          <w:p w14:paraId="28F38721" w14:textId="77777777" w:rsidR="00F974D7" w:rsidRPr="00452489" w:rsidRDefault="002B264E">
            <w:pPr>
              <w:pStyle w:val="TableParagraph"/>
              <w:spacing w:before="101"/>
              <w:rPr>
                <w:sz w:val="18"/>
                <w:lang w:val="nb-NO"/>
              </w:rPr>
            </w:pPr>
            <w:r w:rsidRPr="00452489">
              <w:rPr>
                <w:sz w:val="18"/>
                <w:lang w:val="nb-NO" w:bidi="nb-NO"/>
              </w:rPr>
              <w:t xml:space="preserve">10.3.1.2 Språk på deler av </w:t>
            </w:r>
            <w:r w:rsidRPr="00452489">
              <w:rPr>
                <w:spacing w:val="-2"/>
                <w:sz w:val="18"/>
                <w:lang w:val="nb-NO" w:bidi="nb-NO"/>
              </w:rPr>
              <w:t>innhold</w:t>
            </w:r>
          </w:p>
        </w:tc>
        <w:tc>
          <w:tcPr>
            <w:tcW w:w="459" w:type="dxa"/>
            <w:vAlign w:val="center"/>
          </w:tcPr>
          <w:p w14:paraId="2193C4C6" w14:textId="77777777" w:rsidR="00F974D7" w:rsidRPr="00452489" w:rsidRDefault="00F974D7">
            <w:pPr>
              <w:pStyle w:val="TableParagraph"/>
              <w:ind w:left="0"/>
              <w:rPr>
                <w:rFonts w:ascii="Times New Roman"/>
                <w:sz w:val="18"/>
                <w:lang w:val="nb-NO"/>
              </w:rPr>
            </w:pPr>
          </w:p>
        </w:tc>
        <w:tc>
          <w:tcPr>
            <w:tcW w:w="464" w:type="dxa"/>
            <w:vAlign w:val="center"/>
          </w:tcPr>
          <w:p w14:paraId="3CF093DB" w14:textId="77777777" w:rsidR="00F974D7" w:rsidRPr="00452489" w:rsidRDefault="00F974D7">
            <w:pPr>
              <w:pStyle w:val="TableParagraph"/>
              <w:ind w:left="0"/>
              <w:rPr>
                <w:rFonts w:ascii="Times New Roman"/>
                <w:sz w:val="18"/>
                <w:lang w:val="nb-NO"/>
              </w:rPr>
            </w:pPr>
          </w:p>
        </w:tc>
        <w:tc>
          <w:tcPr>
            <w:tcW w:w="459" w:type="dxa"/>
            <w:vAlign w:val="center"/>
          </w:tcPr>
          <w:p w14:paraId="74650DAD" w14:textId="77777777" w:rsidR="00F974D7" w:rsidRPr="00452489" w:rsidRDefault="002B264E">
            <w:pPr>
              <w:pStyle w:val="TableParagraph"/>
              <w:spacing w:before="105"/>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3CA8CDF" w14:textId="77777777" w:rsidR="00F974D7" w:rsidRPr="00452489" w:rsidRDefault="00F974D7">
            <w:pPr>
              <w:pStyle w:val="TableParagraph"/>
              <w:ind w:left="0"/>
              <w:rPr>
                <w:rFonts w:ascii="Times New Roman"/>
                <w:sz w:val="18"/>
                <w:lang w:val="nb-NO"/>
              </w:rPr>
            </w:pPr>
          </w:p>
        </w:tc>
        <w:tc>
          <w:tcPr>
            <w:tcW w:w="569" w:type="dxa"/>
            <w:vAlign w:val="center"/>
          </w:tcPr>
          <w:p w14:paraId="6C8B3DEC" w14:textId="77777777" w:rsidR="00F974D7" w:rsidRPr="00452489" w:rsidRDefault="002B264E">
            <w:pPr>
              <w:pStyle w:val="TableParagraph"/>
              <w:spacing w:before="101"/>
              <w:ind w:left="177"/>
              <w:rPr>
                <w:sz w:val="18"/>
                <w:lang w:val="nb-NO"/>
              </w:rPr>
            </w:pPr>
            <w:r w:rsidRPr="00452489">
              <w:rPr>
                <w:w w:val="99"/>
                <w:sz w:val="18"/>
                <w:lang w:val="nb-NO" w:bidi="nb-NO"/>
              </w:rPr>
              <w:t>V</w:t>
            </w:r>
          </w:p>
        </w:tc>
        <w:tc>
          <w:tcPr>
            <w:tcW w:w="3176" w:type="dxa"/>
            <w:vAlign w:val="center"/>
          </w:tcPr>
          <w:p w14:paraId="34D36AB1"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2DB0C7C4" w14:textId="77777777" w:rsidR="00F974D7" w:rsidRPr="00452489" w:rsidRDefault="002B264E">
            <w:pPr>
              <w:pStyle w:val="TableParagraph"/>
              <w:spacing w:before="101"/>
              <w:ind w:left="26"/>
              <w:rPr>
                <w:sz w:val="18"/>
                <w:lang w:val="nb-NO"/>
              </w:rPr>
            </w:pPr>
            <w:r w:rsidRPr="00452489">
              <w:rPr>
                <w:spacing w:val="-2"/>
                <w:sz w:val="18"/>
                <w:lang w:val="nb-NO" w:bidi="nb-NO"/>
              </w:rPr>
              <w:t>C.10.3.1.2</w:t>
            </w:r>
          </w:p>
        </w:tc>
      </w:tr>
      <w:tr w:rsidR="00F974D7" w:rsidRPr="00452489" w14:paraId="296F04AD" w14:textId="77777777" w:rsidTr="006945E1">
        <w:trPr>
          <w:trHeight w:val="412"/>
        </w:trPr>
        <w:tc>
          <w:tcPr>
            <w:tcW w:w="562" w:type="dxa"/>
            <w:vAlign w:val="center"/>
          </w:tcPr>
          <w:p w14:paraId="18B515A1" w14:textId="77777777" w:rsidR="00F974D7" w:rsidRPr="00452489" w:rsidRDefault="002B264E" w:rsidP="006945E1">
            <w:pPr>
              <w:pStyle w:val="TableParagraph"/>
              <w:spacing w:before="102"/>
              <w:ind w:left="0" w:right="157"/>
              <w:rPr>
                <w:sz w:val="18"/>
                <w:lang w:val="nb-NO"/>
              </w:rPr>
            </w:pPr>
            <w:r w:rsidRPr="00452489">
              <w:rPr>
                <w:spacing w:val="-5"/>
                <w:sz w:val="18"/>
                <w:lang w:val="nb-NO" w:bidi="nb-NO"/>
              </w:rPr>
              <w:t>118</w:t>
            </w:r>
          </w:p>
        </w:tc>
        <w:tc>
          <w:tcPr>
            <w:tcW w:w="2696" w:type="dxa"/>
            <w:vAlign w:val="center"/>
          </w:tcPr>
          <w:p w14:paraId="760B7F00" w14:textId="0D00184E" w:rsidR="00F974D7" w:rsidRPr="00452489" w:rsidRDefault="002B264E">
            <w:pPr>
              <w:pStyle w:val="TableParagraph"/>
              <w:spacing w:before="102"/>
              <w:rPr>
                <w:sz w:val="18"/>
                <w:lang w:val="nb-NO"/>
              </w:rPr>
            </w:pPr>
            <w:r w:rsidRPr="00452489">
              <w:rPr>
                <w:sz w:val="18"/>
                <w:lang w:val="nb-NO" w:bidi="nb-NO"/>
              </w:rPr>
              <w:t xml:space="preserve">10.3.2.1 </w:t>
            </w:r>
            <w:r w:rsidR="00816083" w:rsidRPr="00452489">
              <w:rPr>
                <w:spacing w:val="-2"/>
                <w:sz w:val="18"/>
                <w:lang w:val="nb-NO" w:bidi="nb-NO"/>
              </w:rPr>
              <w:t>F</w:t>
            </w:r>
            <w:r w:rsidRPr="00452489">
              <w:rPr>
                <w:spacing w:val="-2"/>
                <w:sz w:val="18"/>
                <w:lang w:val="nb-NO" w:bidi="nb-NO"/>
              </w:rPr>
              <w:t>okus</w:t>
            </w:r>
          </w:p>
        </w:tc>
        <w:tc>
          <w:tcPr>
            <w:tcW w:w="459" w:type="dxa"/>
            <w:vAlign w:val="center"/>
          </w:tcPr>
          <w:p w14:paraId="32142813" w14:textId="77777777" w:rsidR="00F974D7" w:rsidRPr="00452489" w:rsidRDefault="00F974D7">
            <w:pPr>
              <w:pStyle w:val="TableParagraph"/>
              <w:ind w:left="0"/>
              <w:rPr>
                <w:rFonts w:ascii="Times New Roman"/>
                <w:sz w:val="18"/>
                <w:lang w:val="nb-NO"/>
              </w:rPr>
            </w:pPr>
          </w:p>
        </w:tc>
        <w:tc>
          <w:tcPr>
            <w:tcW w:w="464" w:type="dxa"/>
            <w:vAlign w:val="center"/>
          </w:tcPr>
          <w:p w14:paraId="4A522B28" w14:textId="77777777" w:rsidR="00F974D7" w:rsidRPr="00452489" w:rsidRDefault="00F974D7">
            <w:pPr>
              <w:pStyle w:val="TableParagraph"/>
              <w:ind w:left="0"/>
              <w:rPr>
                <w:rFonts w:ascii="Times New Roman"/>
                <w:sz w:val="18"/>
                <w:lang w:val="nb-NO"/>
              </w:rPr>
            </w:pPr>
          </w:p>
        </w:tc>
        <w:tc>
          <w:tcPr>
            <w:tcW w:w="459" w:type="dxa"/>
            <w:vAlign w:val="center"/>
          </w:tcPr>
          <w:p w14:paraId="4D4E7798" w14:textId="77777777" w:rsidR="00F974D7" w:rsidRPr="00452489" w:rsidRDefault="002B264E">
            <w:pPr>
              <w:pStyle w:val="TableParagraph"/>
              <w:spacing w:before="104"/>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64EE8CB" w14:textId="77777777" w:rsidR="00F974D7" w:rsidRPr="00452489" w:rsidRDefault="00F974D7">
            <w:pPr>
              <w:pStyle w:val="TableParagraph"/>
              <w:ind w:left="0"/>
              <w:rPr>
                <w:rFonts w:ascii="Times New Roman"/>
                <w:sz w:val="18"/>
                <w:lang w:val="nb-NO"/>
              </w:rPr>
            </w:pPr>
          </w:p>
        </w:tc>
        <w:tc>
          <w:tcPr>
            <w:tcW w:w="569" w:type="dxa"/>
            <w:vAlign w:val="center"/>
          </w:tcPr>
          <w:p w14:paraId="2C45A723"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0729B911"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66AD825D" w14:textId="77777777" w:rsidR="00F974D7" w:rsidRPr="00452489" w:rsidRDefault="002B264E">
            <w:pPr>
              <w:pStyle w:val="TableParagraph"/>
              <w:spacing w:before="102"/>
              <w:ind w:left="26"/>
              <w:rPr>
                <w:sz w:val="18"/>
                <w:lang w:val="nb-NO"/>
              </w:rPr>
            </w:pPr>
            <w:r w:rsidRPr="00452489">
              <w:rPr>
                <w:spacing w:val="-2"/>
                <w:sz w:val="18"/>
                <w:lang w:val="nb-NO" w:bidi="nb-NO"/>
              </w:rPr>
              <w:t>C.10.3.2.1</w:t>
            </w:r>
          </w:p>
        </w:tc>
      </w:tr>
      <w:tr w:rsidR="00F974D7" w:rsidRPr="00452489" w14:paraId="676B858C" w14:textId="77777777" w:rsidTr="006945E1">
        <w:trPr>
          <w:trHeight w:val="414"/>
        </w:trPr>
        <w:tc>
          <w:tcPr>
            <w:tcW w:w="562" w:type="dxa"/>
            <w:vAlign w:val="center"/>
          </w:tcPr>
          <w:p w14:paraId="231320FD" w14:textId="77777777" w:rsidR="00F974D7" w:rsidRPr="00452489" w:rsidRDefault="002B264E" w:rsidP="006945E1">
            <w:pPr>
              <w:pStyle w:val="TableParagraph"/>
              <w:spacing w:before="104"/>
              <w:ind w:left="0" w:right="157"/>
              <w:rPr>
                <w:sz w:val="18"/>
                <w:lang w:val="nb-NO"/>
              </w:rPr>
            </w:pPr>
            <w:r w:rsidRPr="00452489">
              <w:rPr>
                <w:spacing w:val="-5"/>
                <w:sz w:val="18"/>
                <w:lang w:val="nb-NO" w:bidi="nb-NO"/>
              </w:rPr>
              <w:t>119</w:t>
            </w:r>
          </w:p>
        </w:tc>
        <w:tc>
          <w:tcPr>
            <w:tcW w:w="2696" w:type="dxa"/>
            <w:vAlign w:val="center"/>
          </w:tcPr>
          <w:p w14:paraId="2FE54FF8" w14:textId="42CC51FB" w:rsidR="00F974D7" w:rsidRPr="00452489" w:rsidRDefault="002B264E">
            <w:pPr>
              <w:pStyle w:val="TableParagraph"/>
              <w:spacing w:before="104"/>
              <w:rPr>
                <w:sz w:val="18"/>
                <w:lang w:val="nb-NO"/>
              </w:rPr>
            </w:pPr>
            <w:r w:rsidRPr="00452489">
              <w:rPr>
                <w:sz w:val="18"/>
                <w:lang w:val="nb-NO" w:bidi="nb-NO"/>
              </w:rPr>
              <w:t xml:space="preserve">10.3.2.2 </w:t>
            </w:r>
            <w:r w:rsidR="00816083" w:rsidRPr="00452489">
              <w:rPr>
                <w:spacing w:val="-2"/>
                <w:sz w:val="18"/>
                <w:lang w:val="nb-NO" w:bidi="nb-NO"/>
              </w:rPr>
              <w:t>I</w:t>
            </w:r>
            <w:r w:rsidRPr="00452489">
              <w:rPr>
                <w:spacing w:val="-2"/>
                <w:sz w:val="18"/>
                <w:lang w:val="nb-NO" w:bidi="nb-NO"/>
              </w:rPr>
              <w:t>nndata</w:t>
            </w:r>
          </w:p>
        </w:tc>
        <w:tc>
          <w:tcPr>
            <w:tcW w:w="459" w:type="dxa"/>
            <w:vAlign w:val="center"/>
          </w:tcPr>
          <w:p w14:paraId="0B39B091" w14:textId="77777777" w:rsidR="00F974D7" w:rsidRPr="00452489" w:rsidRDefault="00F974D7">
            <w:pPr>
              <w:pStyle w:val="TableParagraph"/>
              <w:ind w:left="0"/>
              <w:rPr>
                <w:rFonts w:ascii="Times New Roman"/>
                <w:sz w:val="18"/>
                <w:lang w:val="nb-NO"/>
              </w:rPr>
            </w:pPr>
          </w:p>
        </w:tc>
        <w:tc>
          <w:tcPr>
            <w:tcW w:w="464" w:type="dxa"/>
            <w:vAlign w:val="center"/>
          </w:tcPr>
          <w:p w14:paraId="3F376B7D" w14:textId="77777777" w:rsidR="00F974D7" w:rsidRPr="00452489" w:rsidRDefault="00F974D7">
            <w:pPr>
              <w:pStyle w:val="TableParagraph"/>
              <w:ind w:left="0"/>
              <w:rPr>
                <w:rFonts w:ascii="Times New Roman"/>
                <w:sz w:val="18"/>
                <w:lang w:val="nb-NO"/>
              </w:rPr>
            </w:pPr>
          </w:p>
        </w:tc>
        <w:tc>
          <w:tcPr>
            <w:tcW w:w="459" w:type="dxa"/>
            <w:vAlign w:val="center"/>
          </w:tcPr>
          <w:p w14:paraId="4C2378D2" w14:textId="77777777" w:rsidR="00F974D7" w:rsidRPr="00452489" w:rsidRDefault="002B264E">
            <w:pPr>
              <w:pStyle w:val="TableParagraph"/>
              <w:spacing w:before="106"/>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7DEE509" w14:textId="77777777" w:rsidR="00F974D7" w:rsidRPr="00452489" w:rsidRDefault="00F974D7">
            <w:pPr>
              <w:pStyle w:val="TableParagraph"/>
              <w:ind w:left="0"/>
              <w:rPr>
                <w:rFonts w:ascii="Times New Roman"/>
                <w:sz w:val="18"/>
                <w:lang w:val="nb-NO"/>
              </w:rPr>
            </w:pPr>
          </w:p>
        </w:tc>
        <w:tc>
          <w:tcPr>
            <w:tcW w:w="569" w:type="dxa"/>
            <w:vAlign w:val="center"/>
          </w:tcPr>
          <w:p w14:paraId="0D054E75"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1F9F9D39" w14:textId="77777777" w:rsidR="00F974D7" w:rsidRPr="00452489" w:rsidRDefault="002B264E">
            <w:pPr>
              <w:pStyle w:val="TableParagraph"/>
              <w:spacing w:line="208"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495F4875" w14:textId="77777777" w:rsidR="00F974D7" w:rsidRPr="00452489" w:rsidRDefault="002B264E">
            <w:pPr>
              <w:pStyle w:val="TableParagraph"/>
              <w:spacing w:before="104"/>
              <w:ind w:left="26"/>
              <w:rPr>
                <w:sz w:val="18"/>
                <w:lang w:val="nb-NO"/>
              </w:rPr>
            </w:pPr>
            <w:r w:rsidRPr="00452489">
              <w:rPr>
                <w:spacing w:val="-2"/>
                <w:sz w:val="18"/>
                <w:lang w:val="nb-NO" w:bidi="nb-NO"/>
              </w:rPr>
              <w:t>C.10.3.2.2</w:t>
            </w:r>
          </w:p>
        </w:tc>
      </w:tr>
      <w:tr w:rsidR="00F974D7" w:rsidRPr="00452489" w14:paraId="1B7A508A" w14:textId="77777777" w:rsidTr="006945E1">
        <w:trPr>
          <w:trHeight w:val="413"/>
        </w:trPr>
        <w:tc>
          <w:tcPr>
            <w:tcW w:w="562" w:type="dxa"/>
            <w:vAlign w:val="center"/>
          </w:tcPr>
          <w:p w14:paraId="22EF2BEB" w14:textId="77777777" w:rsidR="00F974D7" w:rsidRPr="00452489" w:rsidRDefault="002B264E" w:rsidP="006945E1">
            <w:pPr>
              <w:pStyle w:val="TableParagraph"/>
              <w:spacing w:before="101"/>
              <w:ind w:left="0" w:right="156"/>
              <w:rPr>
                <w:sz w:val="18"/>
                <w:lang w:val="nb-NO"/>
              </w:rPr>
            </w:pPr>
            <w:r w:rsidRPr="00452489">
              <w:rPr>
                <w:spacing w:val="-5"/>
                <w:sz w:val="18"/>
                <w:lang w:val="nb-NO" w:bidi="nb-NO"/>
              </w:rPr>
              <w:t>120</w:t>
            </w:r>
          </w:p>
        </w:tc>
        <w:tc>
          <w:tcPr>
            <w:tcW w:w="2696" w:type="dxa"/>
            <w:vAlign w:val="center"/>
          </w:tcPr>
          <w:p w14:paraId="4C74AAF7" w14:textId="77777777" w:rsidR="00F974D7" w:rsidRPr="00452489" w:rsidRDefault="002B264E">
            <w:pPr>
              <w:pStyle w:val="TableParagraph"/>
              <w:spacing w:before="101"/>
              <w:rPr>
                <w:sz w:val="18"/>
                <w:lang w:val="nb-NO"/>
              </w:rPr>
            </w:pPr>
            <w:r w:rsidRPr="00452489">
              <w:rPr>
                <w:sz w:val="18"/>
                <w:lang w:val="nb-NO" w:bidi="nb-NO"/>
              </w:rPr>
              <w:t xml:space="preserve">10.3.3.1 Identifikasjon av </w:t>
            </w:r>
            <w:r w:rsidRPr="00452489">
              <w:rPr>
                <w:spacing w:val="-2"/>
                <w:sz w:val="18"/>
                <w:lang w:val="nb-NO" w:bidi="nb-NO"/>
              </w:rPr>
              <w:t>feil</w:t>
            </w:r>
          </w:p>
        </w:tc>
        <w:tc>
          <w:tcPr>
            <w:tcW w:w="459" w:type="dxa"/>
            <w:vAlign w:val="center"/>
          </w:tcPr>
          <w:p w14:paraId="32CFA258" w14:textId="77777777" w:rsidR="00F974D7" w:rsidRPr="00452489" w:rsidRDefault="00F974D7">
            <w:pPr>
              <w:pStyle w:val="TableParagraph"/>
              <w:ind w:left="0"/>
              <w:rPr>
                <w:rFonts w:ascii="Times New Roman"/>
                <w:sz w:val="18"/>
                <w:lang w:val="nb-NO"/>
              </w:rPr>
            </w:pPr>
          </w:p>
        </w:tc>
        <w:tc>
          <w:tcPr>
            <w:tcW w:w="464" w:type="dxa"/>
            <w:vAlign w:val="center"/>
          </w:tcPr>
          <w:p w14:paraId="6293D0ED" w14:textId="77777777" w:rsidR="00F974D7" w:rsidRPr="00452489" w:rsidRDefault="00F974D7">
            <w:pPr>
              <w:pStyle w:val="TableParagraph"/>
              <w:ind w:left="0"/>
              <w:rPr>
                <w:rFonts w:ascii="Times New Roman"/>
                <w:sz w:val="18"/>
                <w:lang w:val="nb-NO"/>
              </w:rPr>
            </w:pPr>
          </w:p>
        </w:tc>
        <w:tc>
          <w:tcPr>
            <w:tcW w:w="459" w:type="dxa"/>
            <w:vAlign w:val="center"/>
          </w:tcPr>
          <w:p w14:paraId="5BC2EE76" w14:textId="77777777" w:rsidR="00F974D7" w:rsidRPr="00452489" w:rsidRDefault="002B264E">
            <w:pPr>
              <w:pStyle w:val="TableParagraph"/>
              <w:spacing w:before="105"/>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04300F4" w14:textId="77777777" w:rsidR="00F974D7" w:rsidRPr="00452489" w:rsidRDefault="00F974D7">
            <w:pPr>
              <w:pStyle w:val="TableParagraph"/>
              <w:ind w:left="0"/>
              <w:rPr>
                <w:rFonts w:ascii="Times New Roman"/>
                <w:sz w:val="18"/>
                <w:lang w:val="nb-NO"/>
              </w:rPr>
            </w:pPr>
          </w:p>
        </w:tc>
        <w:tc>
          <w:tcPr>
            <w:tcW w:w="569" w:type="dxa"/>
            <w:vAlign w:val="center"/>
          </w:tcPr>
          <w:p w14:paraId="0588738D" w14:textId="77777777" w:rsidR="00F974D7" w:rsidRPr="00452489" w:rsidRDefault="002B264E">
            <w:pPr>
              <w:pStyle w:val="TableParagraph"/>
              <w:spacing w:before="101"/>
              <w:ind w:left="177"/>
              <w:rPr>
                <w:sz w:val="18"/>
                <w:lang w:val="nb-NO"/>
              </w:rPr>
            </w:pPr>
            <w:r w:rsidRPr="00452489">
              <w:rPr>
                <w:w w:val="99"/>
                <w:sz w:val="18"/>
                <w:lang w:val="nb-NO" w:bidi="nb-NO"/>
              </w:rPr>
              <w:t>V</w:t>
            </w:r>
          </w:p>
        </w:tc>
        <w:tc>
          <w:tcPr>
            <w:tcW w:w="3176" w:type="dxa"/>
            <w:vAlign w:val="center"/>
          </w:tcPr>
          <w:p w14:paraId="5EC592B5"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5C9A0338" w14:textId="77777777" w:rsidR="00F974D7" w:rsidRPr="00452489" w:rsidRDefault="002B264E">
            <w:pPr>
              <w:pStyle w:val="TableParagraph"/>
              <w:spacing w:before="101"/>
              <w:ind w:left="26"/>
              <w:rPr>
                <w:sz w:val="18"/>
                <w:lang w:val="nb-NO"/>
              </w:rPr>
            </w:pPr>
            <w:r w:rsidRPr="00452489">
              <w:rPr>
                <w:spacing w:val="-2"/>
                <w:sz w:val="18"/>
                <w:lang w:val="nb-NO" w:bidi="nb-NO"/>
              </w:rPr>
              <w:t>C.10.3.3.1</w:t>
            </w:r>
          </w:p>
        </w:tc>
      </w:tr>
    </w:tbl>
    <w:p w14:paraId="3E7085C4"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3176"/>
        <w:gridCol w:w="1312"/>
      </w:tblGrid>
      <w:tr w:rsidR="00F974D7" w:rsidRPr="00452489" w14:paraId="62F5E620" w14:textId="77777777" w:rsidTr="0048164A">
        <w:trPr>
          <w:trHeight w:val="205"/>
        </w:trPr>
        <w:tc>
          <w:tcPr>
            <w:tcW w:w="5101" w:type="dxa"/>
            <w:gridSpan w:val="6"/>
          </w:tcPr>
          <w:p w14:paraId="705EE10E" w14:textId="77777777" w:rsidR="00F974D7" w:rsidRPr="00452489" w:rsidRDefault="002B264E">
            <w:pPr>
              <w:pStyle w:val="TableParagraph"/>
              <w:spacing w:line="186" w:lineRule="exact"/>
              <w:ind w:left="1950" w:right="2016"/>
              <w:jc w:val="center"/>
              <w:rPr>
                <w:b/>
                <w:sz w:val="18"/>
                <w:lang w:val="nb-NO"/>
              </w:rPr>
            </w:pPr>
            <w:r w:rsidRPr="00452489">
              <w:rPr>
                <w:b/>
                <w:spacing w:val="-2"/>
                <w:sz w:val="18"/>
                <w:lang w:val="nb-NO" w:bidi="nb-NO"/>
              </w:rPr>
              <w:lastRenderedPageBreak/>
              <w:t>Krav</w:t>
            </w:r>
          </w:p>
        </w:tc>
        <w:tc>
          <w:tcPr>
            <w:tcW w:w="3745" w:type="dxa"/>
            <w:gridSpan w:val="2"/>
          </w:tcPr>
          <w:p w14:paraId="02ECD40B" w14:textId="77777777" w:rsidR="00F974D7" w:rsidRPr="00452489" w:rsidRDefault="002B264E">
            <w:pPr>
              <w:pStyle w:val="TableParagraph"/>
              <w:spacing w:line="186" w:lineRule="exact"/>
              <w:ind w:left="669"/>
              <w:rPr>
                <w:b/>
                <w:sz w:val="18"/>
                <w:lang w:val="nb-NO"/>
              </w:rPr>
            </w:pPr>
            <w:r w:rsidRPr="00452489">
              <w:rPr>
                <w:b/>
                <w:spacing w:val="-2"/>
                <w:sz w:val="18"/>
                <w:lang w:val="nb-NO" w:bidi="nb-NO"/>
              </w:rPr>
              <w:t>Vilkår til krav</w:t>
            </w:r>
          </w:p>
        </w:tc>
        <w:tc>
          <w:tcPr>
            <w:tcW w:w="1312" w:type="dxa"/>
          </w:tcPr>
          <w:p w14:paraId="528F6A82" w14:textId="77777777" w:rsidR="00F974D7" w:rsidRPr="00452489" w:rsidRDefault="002B264E">
            <w:pPr>
              <w:pStyle w:val="TableParagraph"/>
              <w:spacing w:line="186" w:lineRule="exact"/>
              <w:ind w:left="57"/>
              <w:rPr>
                <w:b/>
                <w:sz w:val="18"/>
                <w:lang w:val="nb-NO"/>
              </w:rPr>
            </w:pPr>
            <w:r w:rsidRPr="00452489">
              <w:rPr>
                <w:b/>
                <w:spacing w:val="-2"/>
                <w:sz w:val="18"/>
                <w:lang w:val="nb-NO" w:bidi="nb-NO"/>
              </w:rPr>
              <w:t>Vurdering</w:t>
            </w:r>
          </w:p>
        </w:tc>
      </w:tr>
      <w:tr w:rsidR="00F974D7" w:rsidRPr="00452489" w14:paraId="70350D14" w14:textId="77777777" w:rsidTr="00033535">
        <w:trPr>
          <w:trHeight w:val="621"/>
        </w:trPr>
        <w:tc>
          <w:tcPr>
            <w:tcW w:w="562" w:type="dxa"/>
            <w:vMerge w:val="restart"/>
            <w:vAlign w:val="center"/>
          </w:tcPr>
          <w:p w14:paraId="4E9F5A38" w14:textId="77777777" w:rsidR="00F974D7" w:rsidRPr="00452489" w:rsidRDefault="002B264E" w:rsidP="00033535">
            <w:pPr>
              <w:pStyle w:val="TableParagraph"/>
              <w:spacing w:before="116"/>
              <w:ind w:left="95"/>
              <w:jc w:val="center"/>
              <w:rPr>
                <w:b/>
                <w:sz w:val="18"/>
                <w:lang w:val="nb-NO"/>
              </w:rPr>
            </w:pPr>
            <w:r w:rsidRPr="00452489">
              <w:rPr>
                <w:b/>
                <w:spacing w:val="-5"/>
                <w:sz w:val="18"/>
                <w:lang w:val="nb-NO" w:bidi="nb-NO"/>
              </w:rPr>
              <w:t>Nr.</w:t>
            </w:r>
          </w:p>
        </w:tc>
        <w:tc>
          <w:tcPr>
            <w:tcW w:w="2696" w:type="dxa"/>
            <w:vMerge w:val="restart"/>
            <w:vAlign w:val="center"/>
          </w:tcPr>
          <w:p w14:paraId="7CDE6ABB" w14:textId="77777777" w:rsidR="00F974D7" w:rsidRPr="00452489" w:rsidRDefault="002B264E" w:rsidP="00033535">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7BB17746"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6239B5A2" w14:textId="77777777" w:rsidR="00F974D7" w:rsidRPr="00452489" w:rsidRDefault="002B264E">
            <w:pPr>
              <w:pStyle w:val="TableParagraph"/>
              <w:spacing w:line="206" w:lineRule="exact"/>
              <w:ind w:left="47" w:right="121" w:hanging="3"/>
              <w:jc w:val="center"/>
              <w:rPr>
                <w:b/>
                <w:sz w:val="18"/>
                <w:lang w:val="nb-NO"/>
              </w:rPr>
            </w:pPr>
            <w:r w:rsidRPr="00452489">
              <w:rPr>
                <w:b/>
                <w:sz w:val="18"/>
                <w:lang w:val="nb-NO" w:bidi="nb-NO"/>
              </w:rPr>
              <w:t>krav i direktiv 2016/2102</w:t>
            </w:r>
          </w:p>
        </w:tc>
        <w:tc>
          <w:tcPr>
            <w:tcW w:w="569" w:type="dxa"/>
            <w:vMerge w:val="restart"/>
            <w:textDirection w:val="btLr"/>
          </w:tcPr>
          <w:p w14:paraId="5AF9F5C5" w14:textId="77777777" w:rsidR="00F974D7" w:rsidRPr="00452489" w:rsidRDefault="002B264E">
            <w:pPr>
              <w:pStyle w:val="TableParagraph"/>
              <w:spacing w:before="32" w:line="244"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3176" w:type="dxa"/>
            <w:vMerge w:val="restart"/>
            <w:vAlign w:val="center"/>
          </w:tcPr>
          <w:p w14:paraId="3ACBECCB" w14:textId="77777777" w:rsidR="00F974D7" w:rsidRPr="00452489" w:rsidRDefault="002B264E">
            <w:pPr>
              <w:pStyle w:val="TableParagraph"/>
              <w:spacing w:before="116"/>
              <w:ind w:left="1114" w:right="1190"/>
              <w:jc w:val="center"/>
              <w:rPr>
                <w:b/>
                <w:sz w:val="18"/>
                <w:lang w:val="nb-NO"/>
              </w:rPr>
            </w:pPr>
            <w:r w:rsidRPr="00452489">
              <w:rPr>
                <w:b/>
                <w:spacing w:val="-2"/>
                <w:sz w:val="18"/>
                <w:lang w:val="nb-NO" w:bidi="nb-NO"/>
              </w:rPr>
              <w:t>Vilkår</w:t>
            </w:r>
          </w:p>
        </w:tc>
        <w:tc>
          <w:tcPr>
            <w:tcW w:w="1312" w:type="dxa"/>
            <w:vMerge w:val="restart"/>
            <w:vAlign w:val="center"/>
          </w:tcPr>
          <w:p w14:paraId="6297AF83" w14:textId="77777777" w:rsidR="00F974D7" w:rsidRPr="00452489" w:rsidRDefault="002B264E">
            <w:pPr>
              <w:pStyle w:val="TableParagraph"/>
              <w:spacing w:before="139"/>
              <w:ind w:left="100" w:right="176" w:firstLine="4"/>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30CF3DB7" w14:textId="77777777" w:rsidTr="0048164A">
        <w:trPr>
          <w:trHeight w:val="1648"/>
        </w:trPr>
        <w:tc>
          <w:tcPr>
            <w:tcW w:w="562" w:type="dxa"/>
            <w:vMerge/>
            <w:tcBorders>
              <w:top w:val="nil"/>
            </w:tcBorders>
          </w:tcPr>
          <w:p w14:paraId="3E43A5F6" w14:textId="77777777" w:rsidR="00F974D7" w:rsidRPr="00452489" w:rsidRDefault="00F974D7">
            <w:pPr>
              <w:rPr>
                <w:sz w:val="2"/>
                <w:szCs w:val="2"/>
                <w:lang w:val="nb-NO"/>
              </w:rPr>
            </w:pPr>
          </w:p>
        </w:tc>
        <w:tc>
          <w:tcPr>
            <w:tcW w:w="2696" w:type="dxa"/>
            <w:vMerge/>
            <w:tcBorders>
              <w:top w:val="nil"/>
            </w:tcBorders>
          </w:tcPr>
          <w:p w14:paraId="4442A536" w14:textId="77777777" w:rsidR="00F974D7" w:rsidRPr="00452489" w:rsidRDefault="00F974D7">
            <w:pPr>
              <w:rPr>
                <w:sz w:val="2"/>
                <w:szCs w:val="2"/>
                <w:lang w:val="nb-NO"/>
              </w:rPr>
            </w:pPr>
          </w:p>
        </w:tc>
        <w:tc>
          <w:tcPr>
            <w:tcW w:w="459" w:type="dxa"/>
            <w:textDirection w:val="btLr"/>
          </w:tcPr>
          <w:p w14:paraId="4BC8D019" w14:textId="77777777" w:rsidR="00F974D7" w:rsidRPr="00452489" w:rsidRDefault="002B264E" w:rsidP="00326008">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71E433DC" w14:textId="77777777" w:rsidR="00F974D7" w:rsidRPr="00452489" w:rsidRDefault="002B264E" w:rsidP="00326008">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5AA66486" w14:textId="77777777" w:rsidR="00F974D7" w:rsidRPr="00452489" w:rsidRDefault="002B264E" w:rsidP="00326008">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3C6B4E35" w14:textId="77777777" w:rsidR="00F974D7" w:rsidRPr="00452489" w:rsidRDefault="002B264E" w:rsidP="00326008">
            <w:pPr>
              <w:pStyle w:val="TableParagraph"/>
              <w:ind w:left="513"/>
              <w:rPr>
                <w:b/>
                <w:spacing w:val="-2"/>
                <w:sz w:val="18"/>
                <w:lang w:val="nb-NO" w:bidi="nb-NO"/>
              </w:rPr>
            </w:pPr>
            <w:r w:rsidRPr="00452489">
              <w:rPr>
                <w:b/>
                <w:spacing w:val="-2"/>
                <w:sz w:val="18"/>
                <w:lang w:val="nb-NO" w:bidi="nb-NO"/>
              </w:rPr>
              <w:t>Robust</w:t>
            </w:r>
          </w:p>
        </w:tc>
        <w:tc>
          <w:tcPr>
            <w:tcW w:w="569" w:type="dxa"/>
            <w:vMerge/>
            <w:tcBorders>
              <w:top w:val="nil"/>
            </w:tcBorders>
            <w:textDirection w:val="btLr"/>
          </w:tcPr>
          <w:p w14:paraId="7BA425CF" w14:textId="77777777" w:rsidR="00F974D7" w:rsidRPr="00452489" w:rsidRDefault="00F974D7">
            <w:pPr>
              <w:rPr>
                <w:sz w:val="2"/>
                <w:szCs w:val="2"/>
                <w:lang w:val="nb-NO"/>
              </w:rPr>
            </w:pPr>
          </w:p>
        </w:tc>
        <w:tc>
          <w:tcPr>
            <w:tcW w:w="3176" w:type="dxa"/>
            <w:vMerge/>
            <w:tcBorders>
              <w:top w:val="nil"/>
            </w:tcBorders>
          </w:tcPr>
          <w:p w14:paraId="634B7F3E" w14:textId="77777777" w:rsidR="00F974D7" w:rsidRPr="00452489" w:rsidRDefault="00F974D7">
            <w:pPr>
              <w:rPr>
                <w:sz w:val="2"/>
                <w:szCs w:val="2"/>
                <w:lang w:val="nb-NO"/>
              </w:rPr>
            </w:pPr>
          </w:p>
        </w:tc>
        <w:tc>
          <w:tcPr>
            <w:tcW w:w="1312" w:type="dxa"/>
            <w:vMerge/>
            <w:tcBorders>
              <w:top w:val="nil"/>
            </w:tcBorders>
          </w:tcPr>
          <w:p w14:paraId="625D4FE7" w14:textId="77777777" w:rsidR="00F974D7" w:rsidRPr="00452489" w:rsidRDefault="00F974D7">
            <w:pPr>
              <w:rPr>
                <w:sz w:val="2"/>
                <w:szCs w:val="2"/>
                <w:lang w:val="nb-NO"/>
              </w:rPr>
            </w:pPr>
          </w:p>
        </w:tc>
      </w:tr>
      <w:tr w:rsidR="00F974D7" w:rsidRPr="00452489" w14:paraId="5620F0F6" w14:textId="77777777" w:rsidTr="006945E1">
        <w:trPr>
          <w:trHeight w:val="412"/>
        </w:trPr>
        <w:tc>
          <w:tcPr>
            <w:tcW w:w="562" w:type="dxa"/>
            <w:vAlign w:val="center"/>
          </w:tcPr>
          <w:p w14:paraId="197F656E" w14:textId="77777777" w:rsidR="00F974D7" w:rsidRPr="00452489" w:rsidRDefault="002B264E">
            <w:pPr>
              <w:pStyle w:val="TableParagraph"/>
              <w:spacing w:before="102"/>
              <w:ind w:left="90"/>
              <w:rPr>
                <w:sz w:val="18"/>
                <w:lang w:val="nb-NO"/>
              </w:rPr>
            </w:pPr>
            <w:r w:rsidRPr="00452489">
              <w:rPr>
                <w:spacing w:val="-5"/>
                <w:sz w:val="18"/>
                <w:lang w:val="nb-NO" w:bidi="nb-NO"/>
              </w:rPr>
              <w:t>121</w:t>
            </w:r>
          </w:p>
        </w:tc>
        <w:tc>
          <w:tcPr>
            <w:tcW w:w="2696" w:type="dxa"/>
            <w:vAlign w:val="center"/>
          </w:tcPr>
          <w:p w14:paraId="4762FF88" w14:textId="77777777" w:rsidR="00F974D7" w:rsidRPr="00452489" w:rsidRDefault="002B264E">
            <w:pPr>
              <w:pStyle w:val="TableParagraph"/>
              <w:spacing w:before="102"/>
              <w:rPr>
                <w:sz w:val="18"/>
                <w:lang w:val="nb-NO"/>
              </w:rPr>
            </w:pPr>
            <w:r w:rsidRPr="00452489">
              <w:rPr>
                <w:sz w:val="18"/>
                <w:lang w:val="nb-NO" w:bidi="nb-NO"/>
              </w:rPr>
              <w:t xml:space="preserve">10.3.3.2 Ledetekster eller </w:t>
            </w:r>
            <w:r w:rsidRPr="00452489">
              <w:rPr>
                <w:spacing w:val="-2"/>
                <w:sz w:val="18"/>
                <w:lang w:val="nb-NO" w:bidi="nb-NO"/>
              </w:rPr>
              <w:t>instruksjoner</w:t>
            </w:r>
          </w:p>
        </w:tc>
        <w:tc>
          <w:tcPr>
            <w:tcW w:w="459" w:type="dxa"/>
            <w:vAlign w:val="center"/>
          </w:tcPr>
          <w:p w14:paraId="3BF1E4B1" w14:textId="77777777" w:rsidR="00F974D7" w:rsidRPr="00452489" w:rsidRDefault="00F974D7">
            <w:pPr>
              <w:pStyle w:val="TableParagraph"/>
              <w:ind w:left="0"/>
              <w:rPr>
                <w:rFonts w:ascii="Times New Roman"/>
                <w:sz w:val="18"/>
                <w:lang w:val="nb-NO"/>
              </w:rPr>
            </w:pPr>
          </w:p>
        </w:tc>
        <w:tc>
          <w:tcPr>
            <w:tcW w:w="464" w:type="dxa"/>
            <w:vAlign w:val="center"/>
          </w:tcPr>
          <w:p w14:paraId="49DF1D70" w14:textId="77777777" w:rsidR="00F974D7" w:rsidRPr="00452489" w:rsidRDefault="00F974D7">
            <w:pPr>
              <w:pStyle w:val="TableParagraph"/>
              <w:ind w:left="0"/>
              <w:rPr>
                <w:rFonts w:ascii="Times New Roman"/>
                <w:sz w:val="18"/>
                <w:lang w:val="nb-NO"/>
              </w:rPr>
            </w:pPr>
          </w:p>
        </w:tc>
        <w:tc>
          <w:tcPr>
            <w:tcW w:w="459" w:type="dxa"/>
            <w:vAlign w:val="center"/>
          </w:tcPr>
          <w:p w14:paraId="0F7921F0" w14:textId="77777777" w:rsidR="00F974D7" w:rsidRPr="00452489" w:rsidRDefault="002B264E">
            <w:pPr>
              <w:pStyle w:val="TableParagraph"/>
              <w:spacing w:before="104"/>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3517BC45" w14:textId="77777777" w:rsidR="00F974D7" w:rsidRPr="00452489" w:rsidRDefault="00F974D7">
            <w:pPr>
              <w:pStyle w:val="TableParagraph"/>
              <w:ind w:left="0"/>
              <w:rPr>
                <w:rFonts w:ascii="Times New Roman"/>
                <w:sz w:val="18"/>
                <w:lang w:val="nb-NO"/>
              </w:rPr>
            </w:pPr>
          </w:p>
        </w:tc>
        <w:tc>
          <w:tcPr>
            <w:tcW w:w="569" w:type="dxa"/>
            <w:vAlign w:val="center"/>
          </w:tcPr>
          <w:p w14:paraId="6A9E72DD"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5BA97348"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0EB879AF" w14:textId="77777777" w:rsidR="00F974D7" w:rsidRPr="00452489" w:rsidRDefault="002B264E">
            <w:pPr>
              <w:pStyle w:val="TableParagraph"/>
              <w:spacing w:before="102"/>
              <w:ind w:left="26"/>
              <w:rPr>
                <w:sz w:val="18"/>
                <w:lang w:val="nb-NO"/>
              </w:rPr>
            </w:pPr>
            <w:r w:rsidRPr="00452489">
              <w:rPr>
                <w:spacing w:val="-2"/>
                <w:sz w:val="18"/>
                <w:lang w:val="nb-NO" w:bidi="nb-NO"/>
              </w:rPr>
              <w:t>C.10.3.3.2</w:t>
            </w:r>
          </w:p>
        </w:tc>
      </w:tr>
      <w:tr w:rsidR="00F974D7" w:rsidRPr="00452489" w14:paraId="62548977" w14:textId="77777777" w:rsidTr="006945E1">
        <w:trPr>
          <w:trHeight w:val="414"/>
        </w:trPr>
        <w:tc>
          <w:tcPr>
            <w:tcW w:w="562" w:type="dxa"/>
            <w:vAlign w:val="center"/>
          </w:tcPr>
          <w:p w14:paraId="48C8E4A9" w14:textId="77777777" w:rsidR="00F974D7" w:rsidRPr="00452489" w:rsidRDefault="002B264E">
            <w:pPr>
              <w:pStyle w:val="TableParagraph"/>
              <w:spacing w:before="104"/>
              <w:ind w:left="90"/>
              <w:rPr>
                <w:sz w:val="18"/>
                <w:lang w:val="nb-NO"/>
              </w:rPr>
            </w:pPr>
            <w:r w:rsidRPr="00452489">
              <w:rPr>
                <w:spacing w:val="-5"/>
                <w:sz w:val="18"/>
                <w:lang w:val="nb-NO" w:bidi="nb-NO"/>
              </w:rPr>
              <w:t>122</w:t>
            </w:r>
          </w:p>
        </w:tc>
        <w:tc>
          <w:tcPr>
            <w:tcW w:w="2696" w:type="dxa"/>
            <w:vAlign w:val="center"/>
          </w:tcPr>
          <w:p w14:paraId="5DF8F252" w14:textId="77777777" w:rsidR="00F974D7" w:rsidRPr="00452489" w:rsidRDefault="002B264E">
            <w:pPr>
              <w:pStyle w:val="TableParagraph"/>
              <w:spacing w:before="104"/>
              <w:rPr>
                <w:sz w:val="18"/>
                <w:lang w:val="nb-NO"/>
              </w:rPr>
            </w:pPr>
            <w:r w:rsidRPr="00452489">
              <w:rPr>
                <w:sz w:val="18"/>
                <w:lang w:val="nb-NO" w:bidi="nb-NO"/>
              </w:rPr>
              <w:t xml:space="preserve">10.3.3.3 Forslag ved </w:t>
            </w:r>
            <w:r w:rsidRPr="00452489">
              <w:rPr>
                <w:spacing w:val="-2"/>
                <w:sz w:val="18"/>
                <w:lang w:val="nb-NO" w:bidi="nb-NO"/>
              </w:rPr>
              <w:t>feil</w:t>
            </w:r>
          </w:p>
        </w:tc>
        <w:tc>
          <w:tcPr>
            <w:tcW w:w="459" w:type="dxa"/>
            <w:vAlign w:val="center"/>
          </w:tcPr>
          <w:p w14:paraId="32752635" w14:textId="77777777" w:rsidR="00F974D7" w:rsidRPr="00452489" w:rsidRDefault="00F974D7">
            <w:pPr>
              <w:pStyle w:val="TableParagraph"/>
              <w:ind w:left="0"/>
              <w:rPr>
                <w:rFonts w:ascii="Times New Roman"/>
                <w:sz w:val="18"/>
                <w:lang w:val="nb-NO"/>
              </w:rPr>
            </w:pPr>
          </w:p>
        </w:tc>
        <w:tc>
          <w:tcPr>
            <w:tcW w:w="464" w:type="dxa"/>
            <w:vAlign w:val="center"/>
          </w:tcPr>
          <w:p w14:paraId="534780BE" w14:textId="77777777" w:rsidR="00F974D7" w:rsidRPr="00452489" w:rsidRDefault="00F974D7">
            <w:pPr>
              <w:pStyle w:val="TableParagraph"/>
              <w:ind w:left="0"/>
              <w:rPr>
                <w:rFonts w:ascii="Times New Roman"/>
                <w:sz w:val="18"/>
                <w:lang w:val="nb-NO"/>
              </w:rPr>
            </w:pPr>
          </w:p>
        </w:tc>
        <w:tc>
          <w:tcPr>
            <w:tcW w:w="459" w:type="dxa"/>
            <w:vAlign w:val="center"/>
          </w:tcPr>
          <w:p w14:paraId="7922C96B" w14:textId="77777777" w:rsidR="00F974D7" w:rsidRPr="00452489" w:rsidRDefault="002B264E">
            <w:pPr>
              <w:pStyle w:val="TableParagraph"/>
              <w:spacing w:before="106"/>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46960A41" w14:textId="77777777" w:rsidR="00F974D7" w:rsidRPr="00452489" w:rsidRDefault="00F974D7">
            <w:pPr>
              <w:pStyle w:val="TableParagraph"/>
              <w:ind w:left="0"/>
              <w:rPr>
                <w:rFonts w:ascii="Times New Roman"/>
                <w:sz w:val="18"/>
                <w:lang w:val="nb-NO"/>
              </w:rPr>
            </w:pPr>
          </w:p>
        </w:tc>
        <w:tc>
          <w:tcPr>
            <w:tcW w:w="569" w:type="dxa"/>
            <w:vAlign w:val="center"/>
          </w:tcPr>
          <w:p w14:paraId="0514272C"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712F885E" w14:textId="77777777" w:rsidR="00F974D7" w:rsidRPr="00452489" w:rsidRDefault="002B264E">
            <w:pPr>
              <w:pStyle w:val="TableParagraph"/>
              <w:spacing w:line="208"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478F5FA1" w14:textId="77777777" w:rsidR="00F974D7" w:rsidRPr="00452489" w:rsidRDefault="002B264E">
            <w:pPr>
              <w:pStyle w:val="TableParagraph"/>
              <w:spacing w:before="104"/>
              <w:ind w:left="26"/>
              <w:rPr>
                <w:sz w:val="18"/>
                <w:lang w:val="nb-NO"/>
              </w:rPr>
            </w:pPr>
            <w:r w:rsidRPr="00452489">
              <w:rPr>
                <w:spacing w:val="-2"/>
                <w:sz w:val="18"/>
                <w:lang w:val="nb-NO" w:bidi="nb-NO"/>
              </w:rPr>
              <w:t>C.10.3.3.3</w:t>
            </w:r>
          </w:p>
        </w:tc>
      </w:tr>
      <w:tr w:rsidR="00F974D7" w:rsidRPr="00452489" w14:paraId="289FC149" w14:textId="77777777" w:rsidTr="006945E1">
        <w:trPr>
          <w:trHeight w:val="414"/>
        </w:trPr>
        <w:tc>
          <w:tcPr>
            <w:tcW w:w="562" w:type="dxa"/>
            <w:vAlign w:val="center"/>
          </w:tcPr>
          <w:p w14:paraId="602A7C3C" w14:textId="77777777" w:rsidR="00F974D7" w:rsidRPr="00452489" w:rsidRDefault="002B264E">
            <w:pPr>
              <w:pStyle w:val="TableParagraph"/>
              <w:spacing w:before="101"/>
              <w:ind w:left="90"/>
              <w:rPr>
                <w:sz w:val="18"/>
                <w:lang w:val="nb-NO"/>
              </w:rPr>
            </w:pPr>
            <w:r w:rsidRPr="00452489">
              <w:rPr>
                <w:spacing w:val="-5"/>
                <w:sz w:val="18"/>
                <w:lang w:val="nb-NO" w:bidi="nb-NO"/>
              </w:rPr>
              <w:t>123</w:t>
            </w:r>
          </w:p>
        </w:tc>
        <w:tc>
          <w:tcPr>
            <w:tcW w:w="2696" w:type="dxa"/>
            <w:vAlign w:val="center"/>
          </w:tcPr>
          <w:p w14:paraId="58ECFA1D" w14:textId="77777777" w:rsidR="00F974D7" w:rsidRPr="00452489" w:rsidRDefault="002B264E">
            <w:pPr>
              <w:pStyle w:val="TableParagraph"/>
              <w:spacing w:line="206" w:lineRule="exact"/>
              <w:rPr>
                <w:sz w:val="18"/>
                <w:lang w:val="nb-NO"/>
              </w:rPr>
            </w:pPr>
            <w:r w:rsidRPr="00452489">
              <w:rPr>
                <w:sz w:val="18"/>
                <w:lang w:val="nb-NO" w:bidi="nb-NO"/>
              </w:rPr>
              <w:t>10.3.3.4 Forhindring av feil (juridiske feil, økonomiske feil, datafeil)</w:t>
            </w:r>
          </w:p>
        </w:tc>
        <w:tc>
          <w:tcPr>
            <w:tcW w:w="459" w:type="dxa"/>
            <w:vAlign w:val="center"/>
          </w:tcPr>
          <w:p w14:paraId="16440F17" w14:textId="77777777" w:rsidR="00F974D7" w:rsidRPr="00452489" w:rsidRDefault="00F974D7">
            <w:pPr>
              <w:pStyle w:val="TableParagraph"/>
              <w:ind w:left="0"/>
              <w:rPr>
                <w:rFonts w:ascii="Times New Roman"/>
                <w:sz w:val="18"/>
                <w:lang w:val="nb-NO"/>
              </w:rPr>
            </w:pPr>
          </w:p>
        </w:tc>
        <w:tc>
          <w:tcPr>
            <w:tcW w:w="464" w:type="dxa"/>
            <w:vAlign w:val="center"/>
          </w:tcPr>
          <w:p w14:paraId="4C03B60E" w14:textId="77777777" w:rsidR="00F974D7" w:rsidRPr="00452489" w:rsidRDefault="00F974D7">
            <w:pPr>
              <w:pStyle w:val="TableParagraph"/>
              <w:ind w:left="0"/>
              <w:rPr>
                <w:rFonts w:ascii="Times New Roman"/>
                <w:sz w:val="18"/>
                <w:lang w:val="nb-NO"/>
              </w:rPr>
            </w:pPr>
          </w:p>
        </w:tc>
        <w:tc>
          <w:tcPr>
            <w:tcW w:w="459" w:type="dxa"/>
            <w:vAlign w:val="center"/>
          </w:tcPr>
          <w:p w14:paraId="456C029D" w14:textId="77777777" w:rsidR="00F974D7" w:rsidRPr="00452489" w:rsidRDefault="002B264E">
            <w:pPr>
              <w:pStyle w:val="TableParagraph"/>
              <w:spacing w:before="106"/>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BAD1E78" w14:textId="77777777" w:rsidR="00F974D7" w:rsidRPr="00452489" w:rsidRDefault="00F974D7">
            <w:pPr>
              <w:pStyle w:val="TableParagraph"/>
              <w:ind w:left="0"/>
              <w:rPr>
                <w:rFonts w:ascii="Times New Roman"/>
                <w:sz w:val="18"/>
                <w:lang w:val="nb-NO"/>
              </w:rPr>
            </w:pPr>
          </w:p>
        </w:tc>
        <w:tc>
          <w:tcPr>
            <w:tcW w:w="569" w:type="dxa"/>
            <w:vAlign w:val="center"/>
          </w:tcPr>
          <w:p w14:paraId="1B76CED7" w14:textId="77777777" w:rsidR="00F974D7" w:rsidRPr="00452489" w:rsidRDefault="002B264E">
            <w:pPr>
              <w:pStyle w:val="TableParagraph"/>
              <w:spacing w:before="101"/>
              <w:ind w:left="177"/>
              <w:rPr>
                <w:sz w:val="18"/>
                <w:lang w:val="nb-NO"/>
              </w:rPr>
            </w:pPr>
            <w:r w:rsidRPr="00452489">
              <w:rPr>
                <w:w w:val="99"/>
                <w:sz w:val="18"/>
                <w:lang w:val="nb-NO" w:bidi="nb-NO"/>
              </w:rPr>
              <w:t>V</w:t>
            </w:r>
          </w:p>
        </w:tc>
        <w:tc>
          <w:tcPr>
            <w:tcW w:w="3176" w:type="dxa"/>
            <w:vAlign w:val="center"/>
          </w:tcPr>
          <w:p w14:paraId="37E9E180"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227CCBB6" w14:textId="77777777" w:rsidR="00F974D7" w:rsidRPr="00452489" w:rsidRDefault="002B264E">
            <w:pPr>
              <w:pStyle w:val="TableParagraph"/>
              <w:spacing w:before="101"/>
              <w:ind w:left="26"/>
              <w:rPr>
                <w:sz w:val="18"/>
                <w:lang w:val="nb-NO"/>
              </w:rPr>
            </w:pPr>
            <w:r w:rsidRPr="00452489">
              <w:rPr>
                <w:spacing w:val="-2"/>
                <w:sz w:val="18"/>
                <w:lang w:val="nb-NO" w:bidi="nb-NO"/>
              </w:rPr>
              <w:t>C.10.3.3.4</w:t>
            </w:r>
          </w:p>
        </w:tc>
      </w:tr>
      <w:tr w:rsidR="00F974D7" w:rsidRPr="00452489" w14:paraId="27E29DE5" w14:textId="77777777" w:rsidTr="006945E1">
        <w:trPr>
          <w:trHeight w:val="412"/>
        </w:trPr>
        <w:tc>
          <w:tcPr>
            <w:tcW w:w="562" w:type="dxa"/>
            <w:vAlign w:val="center"/>
          </w:tcPr>
          <w:p w14:paraId="13C6E1E4" w14:textId="77777777" w:rsidR="00F974D7" w:rsidRPr="00452489" w:rsidRDefault="002B264E">
            <w:pPr>
              <w:pStyle w:val="TableParagraph"/>
              <w:spacing w:before="102"/>
              <w:ind w:left="90"/>
              <w:rPr>
                <w:sz w:val="18"/>
                <w:lang w:val="nb-NO"/>
              </w:rPr>
            </w:pPr>
            <w:r w:rsidRPr="00452489">
              <w:rPr>
                <w:spacing w:val="-5"/>
                <w:sz w:val="18"/>
                <w:lang w:val="nb-NO" w:bidi="nb-NO"/>
              </w:rPr>
              <w:t>124</w:t>
            </w:r>
          </w:p>
        </w:tc>
        <w:tc>
          <w:tcPr>
            <w:tcW w:w="2696" w:type="dxa"/>
            <w:vAlign w:val="center"/>
          </w:tcPr>
          <w:p w14:paraId="4FD4AF89" w14:textId="3371EAFE" w:rsidR="00F974D7" w:rsidRPr="00452489" w:rsidRDefault="002B264E">
            <w:pPr>
              <w:pStyle w:val="TableParagraph"/>
              <w:spacing w:before="102"/>
              <w:rPr>
                <w:sz w:val="18"/>
                <w:lang w:val="nb-NO"/>
              </w:rPr>
            </w:pPr>
            <w:r w:rsidRPr="00452489">
              <w:rPr>
                <w:sz w:val="18"/>
                <w:lang w:val="nb-NO" w:bidi="nb-NO"/>
              </w:rPr>
              <w:t xml:space="preserve">10.4.1.1 </w:t>
            </w:r>
            <w:r w:rsidR="009344BD" w:rsidRPr="00452489">
              <w:rPr>
                <w:spacing w:val="-2"/>
                <w:sz w:val="18"/>
                <w:lang w:val="nb-NO" w:bidi="nb-NO"/>
              </w:rPr>
              <w:t>Parsing (o</w:t>
            </w:r>
            <w:r w:rsidRPr="00452489">
              <w:rPr>
                <w:spacing w:val="-2"/>
                <w:sz w:val="18"/>
                <w:lang w:val="nb-NO" w:bidi="nb-NO"/>
              </w:rPr>
              <w:t>ppdeling</w:t>
            </w:r>
            <w:r w:rsidR="009344BD" w:rsidRPr="00452489">
              <w:rPr>
                <w:spacing w:val="-2"/>
                <w:sz w:val="18"/>
                <w:lang w:val="nb-NO" w:bidi="nb-NO"/>
              </w:rPr>
              <w:t>)</w:t>
            </w:r>
          </w:p>
        </w:tc>
        <w:tc>
          <w:tcPr>
            <w:tcW w:w="459" w:type="dxa"/>
            <w:vAlign w:val="center"/>
          </w:tcPr>
          <w:p w14:paraId="2D5EEE17" w14:textId="77777777" w:rsidR="00F974D7" w:rsidRPr="00452489" w:rsidRDefault="00F974D7">
            <w:pPr>
              <w:pStyle w:val="TableParagraph"/>
              <w:ind w:left="0"/>
              <w:rPr>
                <w:rFonts w:ascii="Times New Roman"/>
                <w:sz w:val="18"/>
                <w:lang w:val="nb-NO"/>
              </w:rPr>
            </w:pPr>
          </w:p>
        </w:tc>
        <w:tc>
          <w:tcPr>
            <w:tcW w:w="464" w:type="dxa"/>
            <w:vAlign w:val="center"/>
          </w:tcPr>
          <w:p w14:paraId="2DE0C199" w14:textId="77777777" w:rsidR="00F974D7" w:rsidRPr="00452489" w:rsidRDefault="00F974D7">
            <w:pPr>
              <w:pStyle w:val="TableParagraph"/>
              <w:ind w:left="0"/>
              <w:rPr>
                <w:rFonts w:ascii="Times New Roman"/>
                <w:sz w:val="18"/>
                <w:lang w:val="nb-NO"/>
              </w:rPr>
            </w:pPr>
          </w:p>
        </w:tc>
        <w:tc>
          <w:tcPr>
            <w:tcW w:w="459" w:type="dxa"/>
            <w:vAlign w:val="center"/>
          </w:tcPr>
          <w:p w14:paraId="226FCADF" w14:textId="77777777" w:rsidR="00F974D7" w:rsidRPr="00452489" w:rsidRDefault="00F974D7">
            <w:pPr>
              <w:pStyle w:val="TableParagraph"/>
              <w:ind w:left="0"/>
              <w:rPr>
                <w:rFonts w:ascii="Times New Roman"/>
                <w:sz w:val="18"/>
                <w:lang w:val="nb-NO"/>
              </w:rPr>
            </w:pPr>
          </w:p>
        </w:tc>
        <w:tc>
          <w:tcPr>
            <w:tcW w:w="461" w:type="dxa"/>
            <w:vAlign w:val="center"/>
          </w:tcPr>
          <w:p w14:paraId="35C6A102" w14:textId="77777777" w:rsidR="00F974D7" w:rsidRPr="00452489" w:rsidRDefault="002B264E" w:rsidP="006945E1">
            <w:pPr>
              <w:pStyle w:val="TableParagraph"/>
              <w:spacing w:before="104"/>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201B94F5"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5D2E3C91"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51D65E0B" w14:textId="77777777" w:rsidR="00F974D7" w:rsidRPr="00452489" w:rsidRDefault="002B264E">
            <w:pPr>
              <w:pStyle w:val="TableParagraph"/>
              <w:spacing w:before="102"/>
              <w:ind w:left="26"/>
              <w:rPr>
                <w:sz w:val="18"/>
                <w:lang w:val="nb-NO"/>
              </w:rPr>
            </w:pPr>
            <w:r w:rsidRPr="00452489">
              <w:rPr>
                <w:spacing w:val="-2"/>
                <w:sz w:val="18"/>
                <w:lang w:val="nb-NO" w:bidi="nb-NO"/>
              </w:rPr>
              <w:t>C.10.4.1.1</w:t>
            </w:r>
          </w:p>
        </w:tc>
      </w:tr>
      <w:tr w:rsidR="00F974D7" w:rsidRPr="00452489" w14:paraId="6E5D6ABD" w14:textId="77777777" w:rsidTr="006945E1">
        <w:trPr>
          <w:trHeight w:val="414"/>
        </w:trPr>
        <w:tc>
          <w:tcPr>
            <w:tcW w:w="562" w:type="dxa"/>
            <w:vAlign w:val="center"/>
          </w:tcPr>
          <w:p w14:paraId="3BD02220" w14:textId="77777777" w:rsidR="00F974D7" w:rsidRPr="00452489" w:rsidRDefault="002B264E">
            <w:pPr>
              <w:pStyle w:val="TableParagraph"/>
              <w:spacing w:before="104"/>
              <w:ind w:left="90"/>
              <w:rPr>
                <w:sz w:val="18"/>
                <w:lang w:val="nb-NO"/>
              </w:rPr>
            </w:pPr>
            <w:r w:rsidRPr="00452489">
              <w:rPr>
                <w:spacing w:val="-5"/>
                <w:sz w:val="18"/>
                <w:lang w:val="nb-NO" w:bidi="nb-NO"/>
              </w:rPr>
              <w:t>125</w:t>
            </w:r>
          </w:p>
        </w:tc>
        <w:tc>
          <w:tcPr>
            <w:tcW w:w="2696" w:type="dxa"/>
            <w:vAlign w:val="center"/>
          </w:tcPr>
          <w:p w14:paraId="3AB9E77D" w14:textId="77777777" w:rsidR="00F974D7" w:rsidRPr="00452489" w:rsidRDefault="002B264E">
            <w:pPr>
              <w:pStyle w:val="TableParagraph"/>
              <w:spacing w:before="104"/>
              <w:rPr>
                <w:sz w:val="18"/>
                <w:lang w:val="nb-NO"/>
              </w:rPr>
            </w:pPr>
            <w:r w:rsidRPr="00452489">
              <w:rPr>
                <w:sz w:val="18"/>
                <w:lang w:val="nb-NO" w:bidi="nb-NO"/>
              </w:rPr>
              <w:t xml:space="preserve">10.4.1.2 Navn, rolle, </w:t>
            </w:r>
            <w:r w:rsidRPr="00452489">
              <w:rPr>
                <w:spacing w:val="-2"/>
                <w:sz w:val="18"/>
                <w:lang w:val="nb-NO" w:bidi="nb-NO"/>
              </w:rPr>
              <w:t>verdi</w:t>
            </w:r>
          </w:p>
        </w:tc>
        <w:tc>
          <w:tcPr>
            <w:tcW w:w="459" w:type="dxa"/>
            <w:vAlign w:val="center"/>
          </w:tcPr>
          <w:p w14:paraId="08F2734A" w14:textId="77777777" w:rsidR="00F974D7" w:rsidRPr="00452489" w:rsidRDefault="00F974D7">
            <w:pPr>
              <w:pStyle w:val="TableParagraph"/>
              <w:ind w:left="0"/>
              <w:rPr>
                <w:rFonts w:ascii="Times New Roman"/>
                <w:sz w:val="18"/>
                <w:lang w:val="nb-NO"/>
              </w:rPr>
            </w:pPr>
          </w:p>
        </w:tc>
        <w:tc>
          <w:tcPr>
            <w:tcW w:w="464" w:type="dxa"/>
            <w:vAlign w:val="center"/>
          </w:tcPr>
          <w:p w14:paraId="583D9F4B" w14:textId="77777777" w:rsidR="00F974D7" w:rsidRPr="00452489" w:rsidRDefault="00F974D7">
            <w:pPr>
              <w:pStyle w:val="TableParagraph"/>
              <w:ind w:left="0"/>
              <w:rPr>
                <w:rFonts w:ascii="Times New Roman"/>
                <w:sz w:val="18"/>
                <w:lang w:val="nb-NO"/>
              </w:rPr>
            </w:pPr>
          </w:p>
        </w:tc>
        <w:tc>
          <w:tcPr>
            <w:tcW w:w="459" w:type="dxa"/>
            <w:vAlign w:val="center"/>
          </w:tcPr>
          <w:p w14:paraId="4F14F00A" w14:textId="77777777" w:rsidR="00F974D7" w:rsidRPr="00452489" w:rsidRDefault="00F974D7">
            <w:pPr>
              <w:pStyle w:val="TableParagraph"/>
              <w:ind w:left="0"/>
              <w:rPr>
                <w:rFonts w:ascii="Times New Roman"/>
                <w:sz w:val="18"/>
                <w:lang w:val="nb-NO"/>
              </w:rPr>
            </w:pPr>
          </w:p>
        </w:tc>
        <w:tc>
          <w:tcPr>
            <w:tcW w:w="461" w:type="dxa"/>
            <w:vAlign w:val="center"/>
          </w:tcPr>
          <w:p w14:paraId="714989C5" w14:textId="77777777" w:rsidR="00F974D7" w:rsidRPr="00452489" w:rsidRDefault="002B264E" w:rsidP="006945E1">
            <w:pPr>
              <w:pStyle w:val="TableParagraph"/>
              <w:spacing w:before="106"/>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2D37381D" w14:textId="77777777" w:rsidR="00F974D7" w:rsidRPr="00452489" w:rsidRDefault="002B264E">
            <w:pPr>
              <w:pStyle w:val="TableParagraph"/>
              <w:spacing w:before="104"/>
              <w:ind w:left="177"/>
              <w:rPr>
                <w:sz w:val="18"/>
                <w:lang w:val="nb-NO"/>
              </w:rPr>
            </w:pPr>
            <w:r w:rsidRPr="00452489">
              <w:rPr>
                <w:w w:val="99"/>
                <w:sz w:val="18"/>
                <w:lang w:val="nb-NO" w:bidi="nb-NO"/>
              </w:rPr>
              <w:t>V</w:t>
            </w:r>
          </w:p>
        </w:tc>
        <w:tc>
          <w:tcPr>
            <w:tcW w:w="3176" w:type="dxa"/>
            <w:vAlign w:val="center"/>
          </w:tcPr>
          <w:p w14:paraId="3A707997" w14:textId="77777777" w:rsidR="00F974D7" w:rsidRPr="00452489" w:rsidRDefault="002B264E">
            <w:pPr>
              <w:pStyle w:val="TableParagraph"/>
              <w:spacing w:line="208"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07F57385" w14:textId="77777777" w:rsidR="00F974D7" w:rsidRPr="00452489" w:rsidRDefault="002B264E">
            <w:pPr>
              <w:pStyle w:val="TableParagraph"/>
              <w:spacing w:before="104"/>
              <w:ind w:left="26"/>
              <w:rPr>
                <w:sz w:val="18"/>
                <w:lang w:val="nb-NO"/>
              </w:rPr>
            </w:pPr>
            <w:r w:rsidRPr="00452489">
              <w:rPr>
                <w:spacing w:val="-2"/>
                <w:sz w:val="18"/>
                <w:lang w:val="nb-NO" w:bidi="nb-NO"/>
              </w:rPr>
              <w:t>C.10.4.1.2</w:t>
            </w:r>
          </w:p>
        </w:tc>
      </w:tr>
      <w:tr w:rsidR="00F974D7" w:rsidRPr="00452489" w14:paraId="10AF2F83" w14:textId="77777777" w:rsidTr="006945E1">
        <w:trPr>
          <w:trHeight w:val="413"/>
        </w:trPr>
        <w:tc>
          <w:tcPr>
            <w:tcW w:w="562" w:type="dxa"/>
            <w:vAlign w:val="center"/>
          </w:tcPr>
          <w:p w14:paraId="10D4C20F" w14:textId="77777777" w:rsidR="00F974D7" w:rsidRPr="00452489" w:rsidRDefault="002B264E">
            <w:pPr>
              <w:pStyle w:val="TableParagraph"/>
              <w:spacing w:before="101"/>
              <w:ind w:left="90"/>
              <w:rPr>
                <w:sz w:val="18"/>
                <w:lang w:val="nb-NO"/>
              </w:rPr>
            </w:pPr>
            <w:r w:rsidRPr="00452489">
              <w:rPr>
                <w:spacing w:val="-5"/>
                <w:sz w:val="18"/>
                <w:lang w:val="nb-NO" w:bidi="nb-NO"/>
              </w:rPr>
              <w:t>126</w:t>
            </w:r>
          </w:p>
        </w:tc>
        <w:tc>
          <w:tcPr>
            <w:tcW w:w="2696" w:type="dxa"/>
            <w:vAlign w:val="center"/>
          </w:tcPr>
          <w:p w14:paraId="4D25746B" w14:textId="3450DFD3" w:rsidR="00F974D7" w:rsidRPr="00452489" w:rsidRDefault="002B264E">
            <w:pPr>
              <w:pStyle w:val="TableParagraph"/>
              <w:spacing w:before="101"/>
              <w:rPr>
                <w:sz w:val="18"/>
                <w:lang w:val="nb-NO"/>
              </w:rPr>
            </w:pPr>
            <w:r w:rsidRPr="00452489">
              <w:rPr>
                <w:sz w:val="18"/>
                <w:lang w:val="nb-NO" w:bidi="nb-NO"/>
              </w:rPr>
              <w:t xml:space="preserve">10.4.1.3 </w:t>
            </w:r>
            <w:r w:rsidRPr="00452489">
              <w:rPr>
                <w:spacing w:val="-2"/>
                <w:sz w:val="18"/>
                <w:lang w:val="nb-NO" w:bidi="nb-NO"/>
              </w:rPr>
              <w:t>Status</w:t>
            </w:r>
            <w:r w:rsidR="009344BD" w:rsidRPr="00452489">
              <w:rPr>
                <w:spacing w:val="-2"/>
                <w:sz w:val="18"/>
                <w:lang w:val="nb-NO" w:bidi="nb-NO"/>
              </w:rPr>
              <w:t>beskjeder</w:t>
            </w:r>
          </w:p>
        </w:tc>
        <w:tc>
          <w:tcPr>
            <w:tcW w:w="459" w:type="dxa"/>
            <w:vAlign w:val="center"/>
          </w:tcPr>
          <w:p w14:paraId="30F004D7" w14:textId="77777777" w:rsidR="00F974D7" w:rsidRPr="00452489" w:rsidRDefault="002B264E">
            <w:pPr>
              <w:pStyle w:val="TableParagraph"/>
              <w:spacing w:before="105"/>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2F66907" w14:textId="77777777" w:rsidR="00F974D7" w:rsidRPr="00452489" w:rsidRDefault="002B264E">
            <w:pPr>
              <w:pStyle w:val="TableParagraph"/>
              <w:spacing w:before="105"/>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227D882" w14:textId="77777777" w:rsidR="00F974D7" w:rsidRPr="00452489" w:rsidRDefault="002B264E">
            <w:pPr>
              <w:pStyle w:val="TableParagraph"/>
              <w:spacing w:before="105"/>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DA9B817" w14:textId="77777777" w:rsidR="00F974D7" w:rsidRPr="00452489" w:rsidRDefault="002B264E" w:rsidP="006945E1">
            <w:pPr>
              <w:pStyle w:val="TableParagraph"/>
              <w:spacing w:before="105"/>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43081210" w14:textId="77777777" w:rsidR="00F974D7" w:rsidRPr="00452489" w:rsidRDefault="002B264E">
            <w:pPr>
              <w:pStyle w:val="TableParagraph"/>
              <w:spacing w:before="101"/>
              <w:ind w:left="177"/>
              <w:rPr>
                <w:sz w:val="18"/>
                <w:lang w:val="nb-NO"/>
              </w:rPr>
            </w:pPr>
            <w:r w:rsidRPr="00452489">
              <w:rPr>
                <w:w w:val="99"/>
                <w:sz w:val="18"/>
                <w:lang w:val="nb-NO" w:bidi="nb-NO"/>
              </w:rPr>
              <w:t>V</w:t>
            </w:r>
          </w:p>
        </w:tc>
        <w:tc>
          <w:tcPr>
            <w:tcW w:w="3176" w:type="dxa"/>
            <w:vAlign w:val="center"/>
          </w:tcPr>
          <w:p w14:paraId="27A9C322" w14:textId="77777777" w:rsidR="00F974D7" w:rsidRPr="00452489" w:rsidRDefault="002B264E">
            <w:pPr>
              <w:pStyle w:val="TableParagraph"/>
              <w:spacing w:line="206" w:lineRule="exact"/>
              <w:ind w:left="23" w:right="181"/>
              <w:rPr>
                <w:sz w:val="18"/>
                <w:lang w:val="nb-NO"/>
              </w:rPr>
            </w:pPr>
            <w:r w:rsidRPr="00452489">
              <w:rPr>
                <w:sz w:val="18"/>
                <w:lang w:val="nb-NO" w:bidi="nb-NO"/>
              </w:rPr>
              <w:t>Når dokumentene og skjemaene kan lastes ned fra en nettside</w:t>
            </w:r>
          </w:p>
        </w:tc>
        <w:tc>
          <w:tcPr>
            <w:tcW w:w="1312" w:type="dxa"/>
            <w:vAlign w:val="center"/>
          </w:tcPr>
          <w:p w14:paraId="36AFC898" w14:textId="77777777" w:rsidR="00F974D7" w:rsidRPr="00452489" w:rsidRDefault="002B264E">
            <w:pPr>
              <w:pStyle w:val="TableParagraph"/>
              <w:spacing w:before="101"/>
              <w:ind w:left="26"/>
              <w:rPr>
                <w:sz w:val="18"/>
                <w:lang w:val="nb-NO"/>
              </w:rPr>
            </w:pPr>
            <w:r w:rsidRPr="00452489">
              <w:rPr>
                <w:spacing w:val="-2"/>
                <w:sz w:val="18"/>
                <w:lang w:val="nb-NO" w:bidi="nb-NO"/>
              </w:rPr>
              <w:t>C.10.4.1.3</w:t>
            </w:r>
          </w:p>
        </w:tc>
      </w:tr>
      <w:tr w:rsidR="00F974D7" w:rsidRPr="00452489" w14:paraId="6DE81E24" w14:textId="77777777" w:rsidTr="006945E1">
        <w:trPr>
          <w:trHeight w:val="206"/>
        </w:trPr>
        <w:tc>
          <w:tcPr>
            <w:tcW w:w="562" w:type="dxa"/>
            <w:vAlign w:val="center"/>
          </w:tcPr>
          <w:p w14:paraId="2BBE6239" w14:textId="77777777" w:rsidR="00F974D7" w:rsidRPr="00452489" w:rsidRDefault="002B264E">
            <w:pPr>
              <w:pStyle w:val="TableParagraph"/>
              <w:spacing w:line="186" w:lineRule="exact"/>
              <w:ind w:left="90"/>
              <w:rPr>
                <w:sz w:val="18"/>
                <w:lang w:val="nb-NO"/>
              </w:rPr>
            </w:pPr>
            <w:r w:rsidRPr="00452489">
              <w:rPr>
                <w:spacing w:val="-5"/>
                <w:sz w:val="18"/>
                <w:lang w:val="nb-NO" w:bidi="nb-NO"/>
              </w:rPr>
              <w:t>127</w:t>
            </w:r>
          </w:p>
        </w:tc>
        <w:tc>
          <w:tcPr>
            <w:tcW w:w="2696" w:type="dxa"/>
            <w:vAlign w:val="center"/>
          </w:tcPr>
          <w:p w14:paraId="41CAEFEF" w14:textId="77777777" w:rsidR="00F974D7" w:rsidRPr="00452489" w:rsidRDefault="002B264E">
            <w:pPr>
              <w:pStyle w:val="TableParagraph"/>
              <w:spacing w:line="186" w:lineRule="exact"/>
              <w:rPr>
                <w:sz w:val="18"/>
                <w:lang w:val="nb-NO"/>
              </w:rPr>
            </w:pPr>
            <w:r w:rsidRPr="00452489">
              <w:rPr>
                <w:sz w:val="18"/>
                <w:lang w:val="nb-NO" w:bidi="nb-NO"/>
              </w:rPr>
              <w:t xml:space="preserve">11.7 </w:t>
            </w:r>
            <w:r w:rsidRPr="00452489">
              <w:rPr>
                <w:spacing w:val="-2"/>
                <w:sz w:val="18"/>
                <w:lang w:val="nb-NO" w:bidi="nb-NO"/>
              </w:rPr>
              <w:t>Brukerpreferanser</w:t>
            </w:r>
          </w:p>
        </w:tc>
        <w:tc>
          <w:tcPr>
            <w:tcW w:w="459" w:type="dxa"/>
            <w:vAlign w:val="center"/>
          </w:tcPr>
          <w:p w14:paraId="21638BC0" w14:textId="77777777" w:rsidR="00F974D7" w:rsidRPr="00452489" w:rsidRDefault="002B264E">
            <w:pPr>
              <w:pStyle w:val="TableParagraph"/>
              <w:spacing w:before="1"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2F51C1F" w14:textId="77777777" w:rsidR="00F974D7" w:rsidRPr="00452489" w:rsidRDefault="002B264E">
            <w:pPr>
              <w:pStyle w:val="TableParagraph"/>
              <w:spacing w:before="1" w:line="185" w:lineRule="exact"/>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0447CCC" w14:textId="77777777" w:rsidR="00F974D7" w:rsidRPr="00452489" w:rsidRDefault="002B264E">
            <w:pPr>
              <w:pStyle w:val="TableParagraph"/>
              <w:spacing w:before="1" w:line="185" w:lineRule="exact"/>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E74660B" w14:textId="77777777" w:rsidR="00F974D7" w:rsidRPr="00452489" w:rsidRDefault="002B264E" w:rsidP="006945E1">
            <w:pPr>
              <w:pStyle w:val="TableParagraph"/>
              <w:spacing w:before="1" w:line="185" w:lineRule="exact"/>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427B8CDC" w14:textId="77777777" w:rsidR="00F974D7" w:rsidRPr="00452489" w:rsidRDefault="002B264E">
            <w:pPr>
              <w:pStyle w:val="TableParagraph"/>
              <w:spacing w:line="186" w:lineRule="exact"/>
              <w:ind w:left="177"/>
              <w:rPr>
                <w:sz w:val="18"/>
                <w:lang w:val="nb-NO"/>
              </w:rPr>
            </w:pPr>
            <w:r w:rsidRPr="00452489">
              <w:rPr>
                <w:w w:val="99"/>
                <w:sz w:val="18"/>
                <w:lang w:val="nb-NO" w:bidi="nb-NO"/>
              </w:rPr>
              <w:t>U</w:t>
            </w:r>
          </w:p>
        </w:tc>
        <w:tc>
          <w:tcPr>
            <w:tcW w:w="3176" w:type="dxa"/>
            <w:vAlign w:val="center"/>
          </w:tcPr>
          <w:p w14:paraId="18D7BE19" w14:textId="77777777" w:rsidR="00F974D7" w:rsidRPr="00452489" w:rsidRDefault="00F974D7">
            <w:pPr>
              <w:pStyle w:val="TableParagraph"/>
              <w:ind w:left="0"/>
              <w:rPr>
                <w:rFonts w:ascii="Times New Roman"/>
                <w:sz w:val="14"/>
                <w:lang w:val="nb-NO"/>
              </w:rPr>
            </w:pPr>
          </w:p>
        </w:tc>
        <w:tc>
          <w:tcPr>
            <w:tcW w:w="1312" w:type="dxa"/>
            <w:vAlign w:val="center"/>
          </w:tcPr>
          <w:p w14:paraId="27A48752" w14:textId="77777777" w:rsidR="00F974D7" w:rsidRPr="00452489" w:rsidRDefault="002B264E">
            <w:pPr>
              <w:pStyle w:val="TableParagraph"/>
              <w:spacing w:line="186" w:lineRule="exact"/>
              <w:ind w:left="26"/>
              <w:rPr>
                <w:sz w:val="18"/>
                <w:lang w:val="nb-NO"/>
              </w:rPr>
            </w:pPr>
            <w:r w:rsidRPr="00452489">
              <w:rPr>
                <w:spacing w:val="-2"/>
                <w:sz w:val="18"/>
                <w:lang w:val="nb-NO" w:bidi="nb-NO"/>
              </w:rPr>
              <w:t>C.11.7</w:t>
            </w:r>
          </w:p>
        </w:tc>
      </w:tr>
      <w:tr w:rsidR="00F974D7" w:rsidRPr="00452489" w14:paraId="6762391D" w14:textId="77777777" w:rsidTr="006945E1">
        <w:trPr>
          <w:trHeight w:val="414"/>
        </w:trPr>
        <w:tc>
          <w:tcPr>
            <w:tcW w:w="562" w:type="dxa"/>
            <w:vAlign w:val="center"/>
          </w:tcPr>
          <w:p w14:paraId="7CD9449C" w14:textId="77777777" w:rsidR="00F974D7" w:rsidRPr="00452489" w:rsidRDefault="002B264E">
            <w:pPr>
              <w:pStyle w:val="TableParagraph"/>
              <w:spacing w:before="102"/>
              <w:ind w:left="90"/>
              <w:rPr>
                <w:sz w:val="18"/>
                <w:lang w:val="nb-NO"/>
              </w:rPr>
            </w:pPr>
            <w:r w:rsidRPr="00452489">
              <w:rPr>
                <w:spacing w:val="-5"/>
                <w:sz w:val="18"/>
                <w:lang w:val="nb-NO" w:bidi="nb-NO"/>
              </w:rPr>
              <w:t>128</w:t>
            </w:r>
          </w:p>
        </w:tc>
        <w:tc>
          <w:tcPr>
            <w:tcW w:w="2696" w:type="dxa"/>
            <w:vAlign w:val="center"/>
          </w:tcPr>
          <w:p w14:paraId="362A067D" w14:textId="77777777" w:rsidR="00F974D7" w:rsidRPr="00452489" w:rsidRDefault="002B264E">
            <w:pPr>
              <w:pStyle w:val="TableParagraph"/>
              <w:spacing w:before="102"/>
              <w:rPr>
                <w:sz w:val="18"/>
                <w:lang w:val="nb-NO"/>
              </w:rPr>
            </w:pPr>
            <w:r w:rsidRPr="00452489">
              <w:rPr>
                <w:sz w:val="18"/>
                <w:lang w:val="nb-NO" w:bidi="nb-NO"/>
              </w:rPr>
              <w:t xml:space="preserve">11.8.1 </w:t>
            </w:r>
            <w:r w:rsidRPr="00452489">
              <w:rPr>
                <w:spacing w:val="-2"/>
                <w:sz w:val="18"/>
                <w:lang w:val="nb-NO" w:bidi="nb-NO"/>
              </w:rPr>
              <w:t>Innholdsteknologi</w:t>
            </w:r>
          </w:p>
        </w:tc>
        <w:tc>
          <w:tcPr>
            <w:tcW w:w="459" w:type="dxa"/>
            <w:vAlign w:val="center"/>
          </w:tcPr>
          <w:p w14:paraId="0547BFF5"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C9BC59D"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EF8E6EF" w14:textId="77777777" w:rsidR="00F974D7" w:rsidRPr="00452489" w:rsidRDefault="002B264E">
            <w:pPr>
              <w:pStyle w:val="TableParagraph"/>
              <w:spacing w:before="106"/>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DC042ED" w14:textId="77777777" w:rsidR="00F974D7" w:rsidRPr="00452489" w:rsidRDefault="002B264E" w:rsidP="006945E1">
            <w:pPr>
              <w:pStyle w:val="TableParagraph"/>
              <w:spacing w:before="106"/>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33D471B7"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781B375E" w14:textId="77777777" w:rsidR="00F974D7" w:rsidRPr="00452489" w:rsidRDefault="002B264E">
            <w:pPr>
              <w:pStyle w:val="TableParagraph"/>
              <w:spacing w:line="206" w:lineRule="exact"/>
              <w:ind w:left="23" w:right="181"/>
              <w:rPr>
                <w:sz w:val="18"/>
                <w:lang w:val="nb-NO"/>
              </w:rPr>
            </w:pPr>
            <w:r w:rsidRPr="00452489">
              <w:rPr>
                <w:sz w:val="18"/>
                <w:lang w:val="nb-NO" w:bidi="nb-NO"/>
              </w:rPr>
              <w:t xml:space="preserve">Når nettinnhold er et </w:t>
            </w:r>
            <w:r w:rsidRPr="00452489">
              <w:rPr>
                <w:spacing w:val="-4"/>
                <w:sz w:val="18"/>
                <w:lang w:val="nb-NO" w:bidi="nb-NO"/>
              </w:rPr>
              <w:t>publiseringsverktøy</w:t>
            </w:r>
          </w:p>
        </w:tc>
        <w:tc>
          <w:tcPr>
            <w:tcW w:w="1312" w:type="dxa"/>
            <w:vAlign w:val="center"/>
          </w:tcPr>
          <w:p w14:paraId="472812B3" w14:textId="77777777" w:rsidR="00F974D7" w:rsidRPr="00452489" w:rsidRDefault="002B264E">
            <w:pPr>
              <w:pStyle w:val="TableParagraph"/>
              <w:spacing w:before="102"/>
              <w:ind w:left="26"/>
              <w:rPr>
                <w:sz w:val="18"/>
                <w:lang w:val="nb-NO"/>
              </w:rPr>
            </w:pPr>
            <w:r w:rsidRPr="00452489">
              <w:rPr>
                <w:spacing w:val="-2"/>
                <w:sz w:val="18"/>
                <w:lang w:val="nb-NO" w:bidi="nb-NO"/>
              </w:rPr>
              <w:t>C.11.8.1</w:t>
            </w:r>
          </w:p>
        </w:tc>
      </w:tr>
      <w:tr w:rsidR="00F974D7" w:rsidRPr="00452489" w14:paraId="5BD7D3F2" w14:textId="77777777" w:rsidTr="006945E1">
        <w:trPr>
          <w:trHeight w:val="412"/>
        </w:trPr>
        <w:tc>
          <w:tcPr>
            <w:tcW w:w="562" w:type="dxa"/>
            <w:vAlign w:val="center"/>
          </w:tcPr>
          <w:p w14:paraId="3E35F071" w14:textId="77777777" w:rsidR="00F974D7" w:rsidRPr="00452489" w:rsidRDefault="002B264E">
            <w:pPr>
              <w:pStyle w:val="TableParagraph"/>
              <w:spacing w:before="102"/>
              <w:ind w:left="90"/>
              <w:rPr>
                <w:sz w:val="18"/>
                <w:lang w:val="nb-NO"/>
              </w:rPr>
            </w:pPr>
            <w:r w:rsidRPr="00452489">
              <w:rPr>
                <w:spacing w:val="-5"/>
                <w:sz w:val="18"/>
                <w:lang w:val="nb-NO" w:bidi="nb-NO"/>
              </w:rPr>
              <w:t>129</w:t>
            </w:r>
          </w:p>
        </w:tc>
        <w:tc>
          <w:tcPr>
            <w:tcW w:w="2696" w:type="dxa"/>
            <w:vAlign w:val="center"/>
          </w:tcPr>
          <w:p w14:paraId="3655EFE6" w14:textId="77777777" w:rsidR="00F974D7" w:rsidRPr="00452489" w:rsidRDefault="002B264E">
            <w:pPr>
              <w:pStyle w:val="TableParagraph"/>
              <w:spacing w:line="206" w:lineRule="exact"/>
              <w:ind w:right="210"/>
              <w:rPr>
                <w:sz w:val="18"/>
                <w:lang w:val="nb-NO"/>
              </w:rPr>
            </w:pPr>
            <w:r w:rsidRPr="00452489">
              <w:rPr>
                <w:sz w:val="18"/>
                <w:lang w:val="nb-NO" w:bidi="nb-NO"/>
              </w:rPr>
              <w:t xml:space="preserve">11.8.2 Opprettelse av tilgjengelig </w:t>
            </w:r>
            <w:r w:rsidRPr="00452489">
              <w:rPr>
                <w:spacing w:val="-2"/>
                <w:sz w:val="18"/>
                <w:lang w:val="nb-NO" w:bidi="nb-NO"/>
              </w:rPr>
              <w:t>innhold</w:t>
            </w:r>
          </w:p>
        </w:tc>
        <w:tc>
          <w:tcPr>
            <w:tcW w:w="459" w:type="dxa"/>
            <w:vAlign w:val="center"/>
          </w:tcPr>
          <w:p w14:paraId="19E12406" w14:textId="77777777" w:rsidR="00F974D7" w:rsidRPr="00452489" w:rsidRDefault="002B264E">
            <w:pPr>
              <w:pStyle w:val="TableParagraph"/>
              <w:spacing w:before="104"/>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D2FA902" w14:textId="77777777" w:rsidR="00F974D7" w:rsidRPr="00452489" w:rsidRDefault="002B264E">
            <w:pPr>
              <w:pStyle w:val="TableParagraph"/>
              <w:spacing w:before="104"/>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8739FB8" w14:textId="77777777" w:rsidR="00F974D7" w:rsidRPr="00452489" w:rsidRDefault="002B264E">
            <w:pPr>
              <w:pStyle w:val="TableParagraph"/>
              <w:spacing w:before="104"/>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6C3488F" w14:textId="77777777" w:rsidR="00F974D7" w:rsidRPr="00452489" w:rsidRDefault="002B264E" w:rsidP="006945E1">
            <w:pPr>
              <w:pStyle w:val="TableParagraph"/>
              <w:spacing w:before="104"/>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6CC3734F"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212B83FB" w14:textId="77777777" w:rsidR="00F974D7" w:rsidRPr="00452489" w:rsidRDefault="002B264E">
            <w:pPr>
              <w:pStyle w:val="TableParagraph"/>
              <w:spacing w:line="206" w:lineRule="exact"/>
              <w:ind w:left="23" w:right="181"/>
              <w:rPr>
                <w:sz w:val="18"/>
                <w:lang w:val="nb-NO"/>
              </w:rPr>
            </w:pPr>
            <w:r w:rsidRPr="00452489">
              <w:rPr>
                <w:sz w:val="18"/>
                <w:lang w:val="nb-NO" w:bidi="nb-NO"/>
              </w:rPr>
              <w:t xml:space="preserve">Når nettinnhold er et </w:t>
            </w:r>
            <w:r w:rsidRPr="00452489">
              <w:rPr>
                <w:spacing w:val="-4"/>
                <w:sz w:val="18"/>
                <w:lang w:val="nb-NO" w:bidi="nb-NO"/>
              </w:rPr>
              <w:t>publiseringsverktøy</w:t>
            </w:r>
          </w:p>
        </w:tc>
        <w:tc>
          <w:tcPr>
            <w:tcW w:w="1312" w:type="dxa"/>
            <w:vAlign w:val="center"/>
          </w:tcPr>
          <w:p w14:paraId="1D72E56A" w14:textId="77777777" w:rsidR="00F974D7" w:rsidRPr="00452489" w:rsidRDefault="002B264E">
            <w:pPr>
              <w:pStyle w:val="TableParagraph"/>
              <w:spacing w:before="102"/>
              <w:ind w:left="26"/>
              <w:rPr>
                <w:sz w:val="18"/>
                <w:lang w:val="nb-NO"/>
              </w:rPr>
            </w:pPr>
            <w:r w:rsidRPr="00452489">
              <w:rPr>
                <w:spacing w:val="-2"/>
                <w:sz w:val="18"/>
                <w:lang w:val="nb-NO" w:bidi="nb-NO"/>
              </w:rPr>
              <w:t>C.11.8.2</w:t>
            </w:r>
          </w:p>
        </w:tc>
      </w:tr>
      <w:tr w:rsidR="00F974D7" w:rsidRPr="00452489" w14:paraId="17DCE14D" w14:textId="77777777" w:rsidTr="006945E1">
        <w:trPr>
          <w:trHeight w:val="621"/>
        </w:trPr>
        <w:tc>
          <w:tcPr>
            <w:tcW w:w="562" w:type="dxa"/>
            <w:vAlign w:val="center"/>
          </w:tcPr>
          <w:p w14:paraId="01EACCD9" w14:textId="77777777" w:rsidR="00F974D7" w:rsidRPr="00452489" w:rsidRDefault="00F974D7">
            <w:pPr>
              <w:pStyle w:val="TableParagraph"/>
              <w:ind w:left="0"/>
              <w:rPr>
                <w:b/>
                <w:sz w:val="18"/>
                <w:lang w:val="nb-NO"/>
              </w:rPr>
            </w:pPr>
          </w:p>
          <w:p w14:paraId="27C163D2" w14:textId="77777777" w:rsidR="00F974D7" w:rsidRPr="00452489" w:rsidRDefault="002B264E">
            <w:pPr>
              <w:pStyle w:val="TableParagraph"/>
              <w:ind w:left="90"/>
              <w:rPr>
                <w:sz w:val="18"/>
                <w:lang w:val="nb-NO"/>
              </w:rPr>
            </w:pPr>
            <w:r w:rsidRPr="00452489">
              <w:rPr>
                <w:spacing w:val="-5"/>
                <w:sz w:val="18"/>
                <w:lang w:val="nb-NO" w:bidi="nb-NO"/>
              </w:rPr>
              <w:t>130</w:t>
            </w:r>
          </w:p>
        </w:tc>
        <w:tc>
          <w:tcPr>
            <w:tcW w:w="2696" w:type="dxa"/>
            <w:vAlign w:val="center"/>
          </w:tcPr>
          <w:p w14:paraId="411F319A" w14:textId="77777777" w:rsidR="00F974D7" w:rsidRPr="00452489" w:rsidRDefault="002B264E">
            <w:pPr>
              <w:pStyle w:val="TableParagraph"/>
              <w:spacing w:line="206" w:lineRule="exact"/>
              <w:rPr>
                <w:sz w:val="18"/>
                <w:lang w:val="nb-NO"/>
              </w:rPr>
            </w:pPr>
            <w:r w:rsidRPr="00452489">
              <w:rPr>
                <w:sz w:val="18"/>
                <w:lang w:val="nb-NO" w:bidi="nb-NO"/>
              </w:rPr>
              <w:t xml:space="preserve">11.8.3 Bevaring </w:t>
            </w:r>
            <w:r w:rsidRPr="00452489">
              <w:rPr>
                <w:spacing w:val="-5"/>
                <w:sz w:val="18"/>
                <w:lang w:val="nb-NO" w:bidi="nb-NO"/>
              </w:rPr>
              <w:t>av</w:t>
            </w:r>
          </w:p>
          <w:p w14:paraId="64BEC845" w14:textId="1DA77B6B" w:rsidR="00F974D7" w:rsidRPr="00452489" w:rsidRDefault="002B264E">
            <w:pPr>
              <w:pStyle w:val="TableParagraph"/>
              <w:spacing w:line="206" w:lineRule="exact"/>
              <w:rPr>
                <w:sz w:val="18"/>
                <w:lang w:val="nb-NO"/>
              </w:rPr>
            </w:pPr>
            <w:r w:rsidRPr="00452489">
              <w:rPr>
                <w:sz w:val="18"/>
                <w:lang w:val="nb-NO" w:bidi="nb-NO"/>
              </w:rPr>
              <w:t xml:space="preserve">informasjon om universell utforming </w:t>
            </w:r>
            <w:r w:rsidR="00F12716" w:rsidRPr="00452489">
              <w:rPr>
                <w:sz w:val="18"/>
                <w:lang w:val="nb-NO" w:bidi="nb-NO"/>
              </w:rPr>
              <w:t>under</w:t>
            </w:r>
            <w:r w:rsidRPr="00452489">
              <w:rPr>
                <w:sz w:val="18"/>
                <w:lang w:val="nb-NO" w:bidi="nb-NO"/>
              </w:rPr>
              <w:t xml:space="preserve"> </w:t>
            </w:r>
            <w:r w:rsidRPr="00452489">
              <w:rPr>
                <w:spacing w:val="-2"/>
                <w:sz w:val="18"/>
                <w:lang w:val="nb-NO" w:bidi="nb-NO"/>
              </w:rPr>
              <w:t>transformasjoner</w:t>
            </w:r>
          </w:p>
        </w:tc>
        <w:tc>
          <w:tcPr>
            <w:tcW w:w="459" w:type="dxa"/>
            <w:vAlign w:val="center"/>
          </w:tcPr>
          <w:p w14:paraId="0615EB6B" w14:textId="77777777" w:rsidR="00F974D7" w:rsidRPr="00452489" w:rsidRDefault="00F974D7">
            <w:pPr>
              <w:pStyle w:val="TableParagraph"/>
              <w:spacing w:before="3"/>
              <w:ind w:left="0"/>
              <w:rPr>
                <w:b/>
                <w:sz w:val="18"/>
                <w:lang w:val="nb-NO"/>
              </w:rPr>
            </w:pPr>
          </w:p>
          <w:p w14:paraId="11F50E03"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1274E07" w14:textId="77777777" w:rsidR="00F974D7" w:rsidRPr="00452489" w:rsidRDefault="00F974D7">
            <w:pPr>
              <w:pStyle w:val="TableParagraph"/>
              <w:spacing w:before="3"/>
              <w:ind w:left="0"/>
              <w:rPr>
                <w:b/>
                <w:sz w:val="18"/>
                <w:lang w:val="nb-NO"/>
              </w:rPr>
            </w:pPr>
          </w:p>
          <w:p w14:paraId="5BE91A37" w14:textId="77777777" w:rsidR="00F974D7" w:rsidRPr="00452489" w:rsidRDefault="002B264E">
            <w:pPr>
              <w:pStyle w:val="TableParagraph"/>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89F8840" w14:textId="77777777" w:rsidR="00F974D7" w:rsidRPr="00452489" w:rsidRDefault="00F974D7">
            <w:pPr>
              <w:pStyle w:val="TableParagraph"/>
              <w:spacing w:before="3"/>
              <w:ind w:left="0"/>
              <w:rPr>
                <w:b/>
                <w:sz w:val="18"/>
                <w:lang w:val="nb-NO"/>
              </w:rPr>
            </w:pPr>
          </w:p>
          <w:p w14:paraId="3B3ABD24" w14:textId="77777777" w:rsidR="00F974D7" w:rsidRPr="00452489" w:rsidRDefault="002B264E">
            <w:pPr>
              <w:pStyle w:val="TableParagraph"/>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776E944" w14:textId="77777777" w:rsidR="00F974D7" w:rsidRPr="00452489" w:rsidRDefault="00F974D7">
            <w:pPr>
              <w:pStyle w:val="TableParagraph"/>
              <w:spacing w:before="3"/>
              <w:ind w:left="0"/>
              <w:rPr>
                <w:b/>
                <w:sz w:val="18"/>
                <w:lang w:val="nb-NO"/>
              </w:rPr>
            </w:pPr>
          </w:p>
          <w:p w14:paraId="07DFB1B8" w14:textId="77777777" w:rsidR="00F974D7" w:rsidRPr="00452489" w:rsidRDefault="002B264E" w:rsidP="006945E1">
            <w:pPr>
              <w:pStyle w:val="TableParagraph"/>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2BB1956B" w14:textId="77777777" w:rsidR="00F974D7" w:rsidRPr="00452489" w:rsidRDefault="00F974D7">
            <w:pPr>
              <w:pStyle w:val="TableParagraph"/>
              <w:ind w:left="0"/>
              <w:rPr>
                <w:b/>
                <w:sz w:val="18"/>
                <w:lang w:val="nb-NO"/>
              </w:rPr>
            </w:pPr>
          </w:p>
          <w:p w14:paraId="56BDFED7" w14:textId="77777777" w:rsidR="00F974D7" w:rsidRPr="00452489" w:rsidRDefault="002B264E">
            <w:pPr>
              <w:pStyle w:val="TableParagraph"/>
              <w:ind w:left="177"/>
              <w:rPr>
                <w:sz w:val="18"/>
                <w:lang w:val="nb-NO"/>
              </w:rPr>
            </w:pPr>
            <w:r w:rsidRPr="00452489">
              <w:rPr>
                <w:w w:val="99"/>
                <w:sz w:val="18"/>
                <w:lang w:val="nb-NO" w:bidi="nb-NO"/>
              </w:rPr>
              <w:t>V</w:t>
            </w:r>
          </w:p>
        </w:tc>
        <w:tc>
          <w:tcPr>
            <w:tcW w:w="3176" w:type="dxa"/>
            <w:vAlign w:val="center"/>
          </w:tcPr>
          <w:p w14:paraId="51E65732" w14:textId="77777777" w:rsidR="00F974D7" w:rsidRPr="00452489" w:rsidRDefault="002B264E">
            <w:pPr>
              <w:pStyle w:val="TableParagraph"/>
              <w:spacing w:before="104"/>
              <w:ind w:left="23" w:right="181"/>
              <w:rPr>
                <w:sz w:val="18"/>
                <w:lang w:val="nb-NO"/>
              </w:rPr>
            </w:pPr>
            <w:r w:rsidRPr="00452489">
              <w:rPr>
                <w:sz w:val="18"/>
                <w:lang w:val="nb-NO" w:bidi="nb-NO"/>
              </w:rPr>
              <w:t xml:space="preserve">Når nettinnhold er et </w:t>
            </w:r>
            <w:r w:rsidRPr="00452489">
              <w:rPr>
                <w:spacing w:val="-4"/>
                <w:sz w:val="18"/>
                <w:lang w:val="nb-NO" w:bidi="nb-NO"/>
              </w:rPr>
              <w:t>publiseringsverktøy</w:t>
            </w:r>
          </w:p>
        </w:tc>
        <w:tc>
          <w:tcPr>
            <w:tcW w:w="1312" w:type="dxa"/>
            <w:vAlign w:val="center"/>
          </w:tcPr>
          <w:p w14:paraId="0CABF1E2" w14:textId="77777777" w:rsidR="00F974D7" w:rsidRPr="00452489" w:rsidRDefault="00F974D7">
            <w:pPr>
              <w:pStyle w:val="TableParagraph"/>
              <w:ind w:left="0"/>
              <w:rPr>
                <w:b/>
                <w:sz w:val="18"/>
                <w:lang w:val="nb-NO"/>
              </w:rPr>
            </w:pPr>
          </w:p>
          <w:p w14:paraId="3B6B20FA" w14:textId="77777777" w:rsidR="00F974D7" w:rsidRPr="00452489" w:rsidRDefault="002B264E">
            <w:pPr>
              <w:pStyle w:val="TableParagraph"/>
              <w:ind w:left="26"/>
              <w:rPr>
                <w:sz w:val="18"/>
                <w:lang w:val="nb-NO"/>
              </w:rPr>
            </w:pPr>
            <w:r w:rsidRPr="00452489">
              <w:rPr>
                <w:spacing w:val="-2"/>
                <w:sz w:val="18"/>
                <w:lang w:val="nb-NO" w:bidi="nb-NO"/>
              </w:rPr>
              <w:t>C.11.8.3</w:t>
            </w:r>
          </w:p>
        </w:tc>
      </w:tr>
      <w:tr w:rsidR="00F974D7" w:rsidRPr="00452489" w14:paraId="348CFC44" w14:textId="77777777" w:rsidTr="006945E1">
        <w:trPr>
          <w:trHeight w:val="415"/>
        </w:trPr>
        <w:tc>
          <w:tcPr>
            <w:tcW w:w="562" w:type="dxa"/>
            <w:vAlign w:val="center"/>
          </w:tcPr>
          <w:p w14:paraId="0FBC0F95" w14:textId="77777777" w:rsidR="00F974D7" w:rsidRPr="00452489" w:rsidRDefault="002B264E">
            <w:pPr>
              <w:pStyle w:val="TableParagraph"/>
              <w:spacing w:before="102"/>
              <w:ind w:left="90"/>
              <w:rPr>
                <w:sz w:val="18"/>
                <w:lang w:val="nb-NO"/>
              </w:rPr>
            </w:pPr>
            <w:r w:rsidRPr="00452489">
              <w:rPr>
                <w:spacing w:val="-5"/>
                <w:sz w:val="18"/>
                <w:lang w:val="nb-NO" w:bidi="nb-NO"/>
              </w:rPr>
              <w:t>131</w:t>
            </w:r>
          </w:p>
        </w:tc>
        <w:tc>
          <w:tcPr>
            <w:tcW w:w="2696" w:type="dxa"/>
            <w:vAlign w:val="center"/>
          </w:tcPr>
          <w:p w14:paraId="3CAE7AFB" w14:textId="77777777" w:rsidR="00F974D7" w:rsidRPr="00452489" w:rsidRDefault="002B264E">
            <w:pPr>
              <w:pStyle w:val="TableParagraph"/>
              <w:spacing w:before="102"/>
              <w:rPr>
                <w:sz w:val="18"/>
                <w:lang w:val="nb-NO"/>
              </w:rPr>
            </w:pPr>
            <w:r w:rsidRPr="00452489">
              <w:rPr>
                <w:sz w:val="18"/>
                <w:lang w:val="nb-NO" w:bidi="nb-NO"/>
              </w:rPr>
              <w:t xml:space="preserve">11.8.4 </w:t>
            </w:r>
            <w:r w:rsidRPr="00452489">
              <w:rPr>
                <w:spacing w:val="-2"/>
                <w:sz w:val="18"/>
                <w:lang w:val="nb-NO" w:bidi="nb-NO"/>
              </w:rPr>
              <w:t>Reparasjonstjeneste</w:t>
            </w:r>
          </w:p>
        </w:tc>
        <w:tc>
          <w:tcPr>
            <w:tcW w:w="459" w:type="dxa"/>
            <w:vAlign w:val="center"/>
          </w:tcPr>
          <w:p w14:paraId="0CB0BD56" w14:textId="77777777" w:rsidR="00F974D7" w:rsidRPr="00452489" w:rsidRDefault="002B264E">
            <w:pPr>
              <w:pStyle w:val="TableParagraph"/>
              <w:spacing w:before="107"/>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35C5106" w14:textId="77777777" w:rsidR="00F974D7" w:rsidRPr="00452489" w:rsidRDefault="002B264E">
            <w:pPr>
              <w:pStyle w:val="TableParagraph"/>
              <w:spacing w:before="107"/>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379D49A4" w14:textId="77777777" w:rsidR="00F974D7" w:rsidRPr="00452489" w:rsidRDefault="002B264E">
            <w:pPr>
              <w:pStyle w:val="TableParagraph"/>
              <w:spacing w:before="107"/>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81EF92A" w14:textId="77777777" w:rsidR="00F974D7" w:rsidRPr="00452489" w:rsidRDefault="002B264E" w:rsidP="006945E1">
            <w:pPr>
              <w:pStyle w:val="TableParagraph"/>
              <w:spacing w:before="107"/>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474978E7" w14:textId="77777777" w:rsidR="00F974D7" w:rsidRPr="00452489" w:rsidRDefault="002B264E">
            <w:pPr>
              <w:pStyle w:val="TableParagraph"/>
              <w:spacing w:before="102"/>
              <w:ind w:left="177"/>
              <w:rPr>
                <w:sz w:val="18"/>
                <w:lang w:val="nb-NO"/>
              </w:rPr>
            </w:pPr>
            <w:r w:rsidRPr="00452489">
              <w:rPr>
                <w:w w:val="99"/>
                <w:sz w:val="18"/>
                <w:lang w:val="nb-NO" w:bidi="nb-NO"/>
              </w:rPr>
              <w:t>V</w:t>
            </w:r>
          </w:p>
        </w:tc>
        <w:tc>
          <w:tcPr>
            <w:tcW w:w="3176" w:type="dxa"/>
            <w:vAlign w:val="center"/>
          </w:tcPr>
          <w:p w14:paraId="68B01C0B" w14:textId="77777777" w:rsidR="00F974D7" w:rsidRPr="00452489" w:rsidRDefault="002B264E">
            <w:pPr>
              <w:pStyle w:val="TableParagraph"/>
              <w:spacing w:line="210" w:lineRule="exact"/>
              <w:ind w:left="23" w:right="181"/>
              <w:rPr>
                <w:sz w:val="18"/>
                <w:lang w:val="nb-NO"/>
              </w:rPr>
            </w:pPr>
            <w:r w:rsidRPr="00452489">
              <w:rPr>
                <w:sz w:val="18"/>
                <w:lang w:val="nb-NO" w:bidi="nb-NO"/>
              </w:rPr>
              <w:t xml:space="preserve">Når nettinnhold er et </w:t>
            </w:r>
            <w:r w:rsidRPr="00452489">
              <w:rPr>
                <w:spacing w:val="-4"/>
                <w:sz w:val="18"/>
                <w:lang w:val="nb-NO" w:bidi="nb-NO"/>
              </w:rPr>
              <w:t>publiseringsverktøy</w:t>
            </w:r>
          </w:p>
        </w:tc>
        <w:tc>
          <w:tcPr>
            <w:tcW w:w="1312" w:type="dxa"/>
            <w:vAlign w:val="center"/>
          </w:tcPr>
          <w:p w14:paraId="4730C1F0" w14:textId="77777777" w:rsidR="00F974D7" w:rsidRPr="00452489" w:rsidRDefault="002B264E">
            <w:pPr>
              <w:pStyle w:val="TableParagraph"/>
              <w:spacing w:before="102"/>
              <w:ind w:left="26"/>
              <w:rPr>
                <w:sz w:val="18"/>
                <w:lang w:val="nb-NO"/>
              </w:rPr>
            </w:pPr>
            <w:r w:rsidRPr="00452489">
              <w:rPr>
                <w:spacing w:val="-2"/>
                <w:sz w:val="18"/>
                <w:lang w:val="nb-NO" w:bidi="nb-NO"/>
              </w:rPr>
              <w:t>C.11.8.4</w:t>
            </w:r>
          </w:p>
        </w:tc>
      </w:tr>
      <w:tr w:rsidR="00F974D7" w:rsidRPr="00452489" w14:paraId="4D94BDBB" w14:textId="77777777" w:rsidTr="006945E1">
        <w:trPr>
          <w:trHeight w:val="407"/>
        </w:trPr>
        <w:tc>
          <w:tcPr>
            <w:tcW w:w="562" w:type="dxa"/>
            <w:vAlign w:val="center"/>
          </w:tcPr>
          <w:p w14:paraId="1FB67BA5" w14:textId="77777777" w:rsidR="00F974D7" w:rsidRPr="00452489" w:rsidRDefault="002B264E">
            <w:pPr>
              <w:pStyle w:val="TableParagraph"/>
              <w:spacing w:before="97"/>
              <w:ind w:left="90"/>
              <w:rPr>
                <w:sz w:val="18"/>
                <w:lang w:val="nb-NO"/>
              </w:rPr>
            </w:pPr>
            <w:r w:rsidRPr="00452489">
              <w:rPr>
                <w:spacing w:val="-5"/>
                <w:sz w:val="18"/>
                <w:lang w:val="nb-NO" w:bidi="nb-NO"/>
              </w:rPr>
              <w:t>132</w:t>
            </w:r>
          </w:p>
        </w:tc>
        <w:tc>
          <w:tcPr>
            <w:tcW w:w="2696" w:type="dxa"/>
            <w:vAlign w:val="center"/>
          </w:tcPr>
          <w:p w14:paraId="36B23299" w14:textId="77777777" w:rsidR="00F974D7" w:rsidRPr="00452489" w:rsidRDefault="002B264E">
            <w:pPr>
              <w:pStyle w:val="TableParagraph"/>
              <w:spacing w:before="97"/>
              <w:rPr>
                <w:sz w:val="18"/>
                <w:lang w:val="nb-NO"/>
              </w:rPr>
            </w:pPr>
            <w:r w:rsidRPr="00452489">
              <w:rPr>
                <w:sz w:val="18"/>
                <w:lang w:val="nb-NO" w:bidi="nb-NO"/>
              </w:rPr>
              <w:t xml:space="preserve">11.8.5 </w:t>
            </w:r>
            <w:r w:rsidRPr="00452489">
              <w:rPr>
                <w:spacing w:val="-2"/>
                <w:sz w:val="18"/>
                <w:lang w:val="nb-NO" w:bidi="nb-NO"/>
              </w:rPr>
              <w:t>Maler</w:t>
            </w:r>
          </w:p>
        </w:tc>
        <w:tc>
          <w:tcPr>
            <w:tcW w:w="459" w:type="dxa"/>
            <w:vAlign w:val="center"/>
          </w:tcPr>
          <w:p w14:paraId="6D4BE043" w14:textId="77777777" w:rsidR="00F974D7" w:rsidRPr="00452489" w:rsidRDefault="002B264E">
            <w:pPr>
              <w:pStyle w:val="TableParagraph"/>
              <w:spacing w:before="102"/>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2E74B86" w14:textId="77777777" w:rsidR="00F974D7" w:rsidRPr="00452489" w:rsidRDefault="002B264E">
            <w:pPr>
              <w:pStyle w:val="TableParagraph"/>
              <w:spacing w:before="102"/>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E491DC9" w14:textId="77777777" w:rsidR="00F974D7" w:rsidRPr="00452489" w:rsidRDefault="002B264E">
            <w:pPr>
              <w:pStyle w:val="TableParagraph"/>
              <w:spacing w:before="102"/>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6087425" w14:textId="77777777" w:rsidR="00F974D7" w:rsidRPr="00452489" w:rsidRDefault="002B264E" w:rsidP="006945E1">
            <w:pPr>
              <w:pStyle w:val="TableParagraph"/>
              <w:spacing w:before="102"/>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6D5C9E42" w14:textId="77777777" w:rsidR="00F974D7" w:rsidRPr="00452489" w:rsidRDefault="002B264E">
            <w:pPr>
              <w:pStyle w:val="TableParagraph"/>
              <w:spacing w:before="97"/>
              <w:ind w:left="177"/>
              <w:rPr>
                <w:sz w:val="18"/>
                <w:lang w:val="nb-NO"/>
              </w:rPr>
            </w:pPr>
            <w:r w:rsidRPr="00452489">
              <w:rPr>
                <w:w w:val="99"/>
                <w:sz w:val="18"/>
                <w:lang w:val="nb-NO" w:bidi="nb-NO"/>
              </w:rPr>
              <w:t>V</w:t>
            </w:r>
          </w:p>
        </w:tc>
        <w:tc>
          <w:tcPr>
            <w:tcW w:w="3176" w:type="dxa"/>
            <w:vAlign w:val="center"/>
          </w:tcPr>
          <w:p w14:paraId="15303C9F" w14:textId="77777777" w:rsidR="00F974D7" w:rsidRPr="00452489" w:rsidRDefault="002B264E">
            <w:pPr>
              <w:pStyle w:val="TableParagraph"/>
              <w:spacing w:line="201" w:lineRule="exact"/>
              <w:ind w:left="23"/>
              <w:rPr>
                <w:sz w:val="18"/>
                <w:lang w:val="nb-NO"/>
              </w:rPr>
            </w:pPr>
            <w:r w:rsidRPr="00452489">
              <w:rPr>
                <w:sz w:val="18"/>
                <w:lang w:val="nb-NO" w:bidi="nb-NO"/>
              </w:rPr>
              <w:t xml:space="preserve">Når nettinnhold er et </w:t>
            </w:r>
            <w:r w:rsidRPr="00452489">
              <w:rPr>
                <w:spacing w:val="-2"/>
                <w:sz w:val="18"/>
                <w:lang w:val="nb-NO" w:bidi="nb-NO"/>
              </w:rPr>
              <w:t>publiserings-</w:t>
            </w:r>
          </w:p>
          <w:p w14:paraId="76924FF0" w14:textId="77777777" w:rsidR="00F974D7" w:rsidRPr="00452489" w:rsidRDefault="002B264E">
            <w:pPr>
              <w:pStyle w:val="TableParagraph"/>
              <w:spacing w:line="187" w:lineRule="exact"/>
              <w:ind w:left="23"/>
              <w:rPr>
                <w:sz w:val="18"/>
                <w:lang w:val="nb-NO"/>
              </w:rPr>
            </w:pPr>
            <w:r w:rsidRPr="00452489">
              <w:rPr>
                <w:spacing w:val="-4"/>
                <w:sz w:val="18"/>
                <w:lang w:val="nb-NO" w:bidi="nb-NO"/>
              </w:rPr>
              <w:t>verktøy</w:t>
            </w:r>
          </w:p>
        </w:tc>
        <w:tc>
          <w:tcPr>
            <w:tcW w:w="1312" w:type="dxa"/>
            <w:vAlign w:val="center"/>
          </w:tcPr>
          <w:p w14:paraId="6611A285" w14:textId="77777777" w:rsidR="00F974D7" w:rsidRPr="00452489" w:rsidRDefault="002B264E">
            <w:pPr>
              <w:pStyle w:val="TableParagraph"/>
              <w:spacing w:before="97"/>
              <w:ind w:left="26"/>
              <w:rPr>
                <w:sz w:val="18"/>
                <w:lang w:val="nb-NO"/>
              </w:rPr>
            </w:pPr>
            <w:r w:rsidRPr="00452489">
              <w:rPr>
                <w:spacing w:val="-2"/>
                <w:sz w:val="18"/>
                <w:lang w:val="nb-NO" w:bidi="nb-NO"/>
              </w:rPr>
              <w:t>C.11.8.5</w:t>
            </w:r>
          </w:p>
        </w:tc>
      </w:tr>
      <w:tr w:rsidR="00F974D7" w:rsidRPr="00452489" w14:paraId="7E18975F" w14:textId="77777777" w:rsidTr="006945E1">
        <w:trPr>
          <w:trHeight w:val="414"/>
        </w:trPr>
        <w:tc>
          <w:tcPr>
            <w:tcW w:w="562" w:type="dxa"/>
            <w:vAlign w:val="center"/>
          </w:tcPr>
          <w:p w14:paraId="5E3F7A9C" w14:textId="77777777" w:rsidR="00F974D7" w:rsidRPr="00452489" w:rsidRDefault="002B264E">
            <w:pPr>
              <w:pStyle w:val="TableParagraph"/>
              <w:spacing w:before="104"/>
              <w:ind w:left="90"/>
              <w:rPr>
                <w:sz w:val="18"/>
                <w:lang w:val="nb-NO"/>
              </w:rPr>
            </w:pPr>
            <w:r w:rsidRPr="00452489">
              <w:rPr>
                <w:spacing w:val="-5"/>
                <w:sz w:val="18"/>
                <w:lang w:val="nb-NO" w:bidi="nb-NO"/>
              </w:rPr>
              <w:t>133</w:t>
            </w:r>
          </w:p>
        </w:tc>
        <w:tc>
          <w:tcPr>
            <w:tcW w:w="2696" w:type="dxa"/>
            <w:vAlign w:val="center"/>
          </w:tcPr>
          <w:p w14:paraId="444F9E0B" w14:textId="3D368293" w:rsidR="00F974D7" w:rsidRPr="00452489" w:rsidRDefault="002B264E">
            <w:pPr>
              <w:pStyle w:val="TableParagraph"/>
              <w:spacing w:line="206" w:lineRule="exact"/>
              <w:rPr>
                <w:sz w:val="18"/>
                <w:lang w:val="nb-NO"/>
              </w:rPr>
            </w:pPr>
            <w:r w:rsidRPr="00452489">
              <w:rPr>
                <w:sz w:val="18"/>
                <w:lang w:val="nb-NO" w:bidi="nb-NO"/>
              </w:rPr>
              <w:t>12.1.1 Tilgjengelighets- og kompatibilitets</w:t>
            </w:r>
            <w:r w:rsidR="00F12716" w:rsidRPr="00452489">
              <w:rPr>
                <w:sz w:val="18"/>
                <w:lang w:val="nb-NO" w:bidi="nb-NO"/>
              </w:rPr>
              <w:t>egenskaper</w:t>
            </w:r>
          </w:p>
        </w:tc>
        <w:tc>
          <w:tcPr>
            <w:tcW w:w="459" w:type="dxa"/>
            <w:vAlign w:val="center"/>
          </w:tcPr>
          <w:p w14:paraId="3D6EF100"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4206125"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93BA19B" w14:textId="77777777" w:rsidR="00F974D7" w:rsidRPr="00452489" w:rsidRDefault="002B264E">
            <w:pPr>
              <w:pStyle w:val="TableParagraph"/>
              <w:spacing w:before="106"/>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FB396FF" w14:textId="77777777" w:rsidR="00F974D7" w:rsidRPr="00452489" w:rsidRDefault="002B264E" w:rsidP="006945E1">
            <w:pPr>
              <w:pStyle w:val="TableParagraph"/>
              <w:spacing w:before="106"/>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77B46663" w14:textId="77777777" w:rsidR="00F974D7" w:rsidRPr="00452489" w:rsidRDefault="002B264E">
            <w:pPr>
              <w:pStyle w:val="TableParagraph"/>
              <w:spacing w:before="104"/>
              <w:ind w:left="177"/>
              <w:rPr>
                <w:sz w:val="18"/>
                <w:lang w:val="nb-NO"/>
              </w:rPr>
            </w:pPr>
            <w:r w:rsidRPr="00452489">
              <w:rPr>
                <w:w w:val="99"/>
                <w:sz w:val="18"/>
                <w:lang w:val="nb-NO" w:bidi="nb-NO"/>
              </w:rPr>
              <w:t>U</w:t>
            </w:r>
          </w:p>
        </w:tc>
        <w:tc>
          <w:tcPr>
            <w:tcW w:w="3176" w:type="dxa"/>
            <w:vAlign w:val="center"/>
          </w:tcPr>
          <w:p w14:paraId="5EC8D52E" w14:textId="77777777" w:rsidR="00F974D7" w:rsidRPr="00452489" w:rsidRDefault="00F974D7">
            <w:pPr>
              <w:pStyle w:val="TableParagraph"/>
              <w:ind w:left="0"/>
              <w:rPr>
                <w:rFonts w:ascii="Times New Roman"/>
                <w:sz w:val="18"/>
                <w:lang w:val="nb-NO"/>
              </w:rPr>
            </w:pPr>
          </w:p>
        </w:tc>
        <w:tc>
          <w:tcPr>
            <w:tcW w:w="1312" w:type="dxa"/>
            <w:vAlign w:val="center"/>
          </w:tcPr>
          <w:p w14:paraId="59A7313B" w14:textId="77777777" w:rsidR="00F974D7" w:rsidRPr="00452489" w:rsidRDefault="002B264E">
            <w:pPr>
              <w:pStyle w:val="TableParagraph"/>
              <w:spacing w:before="104"/>
              <w:ind w:left="26"/>
              <w:rPr>
                <w:sz w:val="18"/>
                <w:lang w:val="nb-NO"/>
              </w:rPr>
            </w:pPr>
            <w:r w:rsidRPr="00452489">
              <w:rPr>
                <w:spacing w:val="-2"/>
                <w:sz w:val="18"/>
                <w:lang w:val="nb-NO" w:bidi="nb-NO"/>
              </w:rPr>
              <w:t>C.12.1.1</w:t>
            </w:r>
          </w:p>
        </w:tc>
      </w:tr>
      <w:tr w:rsidR="00F974D7" w:rsidRPr="00452489" w14:paraId="3FF6369B" w14:textId="77777777" w:rsidTr="006945E1">
        <w:trPr>
          <w:trHeight w:val="414"/>
        </w:trPr>
        <w:tc>
          <w:tcPr>
            <w:tcW w:w="562" w:type="dxa"/>
            <w:vAlign w:val="center"/>
          </w:tcPr>
          <w:p w14:paraId="107409C8" w14:textId="77777777" w:rsidR="00F974D7" w:rsidRPr="00452489" w:rsidRDefault="002B264E">
            <w:pPr>
              <w:pStyle w:val="TableParagraph"/>
              <w:spacing w:before="102"/>
              <w:ind w:left="90"/>
              <w:rPr>
                <w:sz w:val="18"/>
                <w:lang w:val="nb-NO"/>
              </w:rPr>
            </w:pPr>
            <w:r w:rsidRPr="00452489">
              <w:rPr>
                <w:spacing w:val="-5"/>
                <w:sz w:val="18"/>
                <w:lang w:val="nb-NO" w:bidi="nb-NO"/>
              </w:rPr>
              <w:t>134</w:t>
            </w:r>
          </w:p>
        </w:tc>
        <w:tc>
          <w:tcPr>
            <w:tcW w:w="2696" w:type="dxa"/>
            <w:vAlign w:val="center"/>
          </w:tcPr>
          <w:p w14:paraId="4EA7F148" w14:textId="77777777" w:rsidR="00F974D7" w:rsidRPr="00452489" w:rsidRDefault="002B264E" w:rsidP="006945E1">
            <w:pPr>
              <w:pStyle w:val="TableParagraph"/>
              <w:spacing w:line="206" w:lineRule="exact"/>
              <w:rPr>
                <w:sz w:val="18"/>
                <w:lang w:val="nb-NO" w:bidi="nb-NO"/>
              </w:rPr>
            </w:pPr>
            <w:r w:rsidRPr="00452489">
              <w:rPr>
                <w:sz w:val="18"/>
                <w:lang w:val="nb-NO" w:bidi="nb-NO"/>
              </w:rPr>
              <w:t>12.1.2 Tilgjengelig dokumentasjon</w:t>
            </w:r>
          </w:p>
        </w:tc>
        <w:tc>
          <w:tcPr>
            <w:tcW w:w="459" w:type="dxa"/>
            <w:vAlign w:val="center"/>
          </w:tcPr>
          <w:p w14:paraId="1BE036C4"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3A1CE5B"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17621AB" w14:textId="77777777" w:rsidR="00F974D7" w:rsidRPr="00452489" w:rsidRDefault="002B264E">
            <w:pPr>
              <w:pStyle w:val="TableParagraph"/>
              <w:spacing w:before="106"/>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BF68831" w14:textId="77777777" w:rsidR="00F974D7" w:rsidRPr="00452489" w:rsidRDefault="002B264E" w:rsidP="006945E1">
            <w:pPr>
              <w:pStyle w:val="TableParagraph"/>
              <w:spacing w:before="106"/>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1BD3AF5F" w14:textId="77777777" w:rsidR="00F974D7" w:rsidRPr="00452489" w:rsidRDefault="002B264E">
            <w:pPr>
              <w:pStyle w:val="TableParagraph"/>
              <w:spacing w:before="102"/>
              <w:ind w:left="177"/>
              <w:rPr>
                <w:sz w:val="18"/>
                <w:lang w:val="nb-NO"/>
              </w:rPr>
            </w:pPr>
            <w:r w:rsidRPr="00452489">
              <w:rPr>
                <w:w w:val="99"/>
                <w:sz w:val="18"/>
                <w:lang w:val="nb-NO" w:bidi="nb-NO"/>
              </w:rPr>
              <w:t>U</w:t>
            </w:r>
          </w:p>
        </w:tc>
        <w:tc>
          <w:tcPr>
            <w:tcW w:w="3176" w:type="dxa"/>
            <w:vAlign w:val="center"/>
          </w:tcPr>
          <w:p w14:paraId="22FB94BF" w14:textId="77777777" w:rsidR="00F974D7" w:rsidRPr="00452489" w:rsidRDefault="00F974D7">
            <w:pPr>
              <w:pStyle w:val="TableParagraph"/>
              <w:ind w:left="0"/>
              <w:rPr>
                <w:rFonts w:ascii="Times New Roman"/>
                <w:sz w:val="18"/>
                <w:lang w:val="nb-NO"/>
              </w:rPr>
            </w:pPr>
          </w:p>
        </w:tc>
        <w:tc>
          <w:tcPr>
            <w:tcW w:w="1312" w:type="dxa"/>
            <w:vAlign w:val="center"/>
          </w:tcPr>
          <w:p w14:paraId="288636EF" w14:textId="77777777" w:rsidR="00F974D7" w:rsidRPr="00452489" w:rsidRDefault="002B264E">
            <w:pPr>
              <w:pStyle w:val="TableParagraph"/>
              <w:spacing w:before="102"/>
              <w:ind w:left="26"/>
              <w:rPr>
                <w:sz w:val="18"/>
                <w:lang w:val="nb-NO"/>
              </w:rPr>
            </w:pPr>
            <w:r w:rsidRPr="00452489">
              <w:rPr>
                <w:spacing w:val="-2"/>
                <w:sz w:val="18"/>
                <w:lang w:val="nb-NO" w:bidi="nb-NO"/>
              </w:rPr>
              <w:t>C.12.1.2</w:t>
            </w:r>
          </w:p>
        </w:tc>
      </w:tr>
      <w:tr w:rsidR="00F974D7" w:rsidRPr="00452489" w14:paraId="3B8F7518" w14:textId="77777777" w:rsidTr="006945E1">
        <w:trPr>
          <w:trHeight w:val="621"/>
        </w:trPr>
        <w:tc>
          <w:tcPr>
            <w:tcW w:w="562" w:type="dxa"/>
            <w:vAlign w:val="center"/>
          </w:tcPr>
          <w:p w14:paraId="6399B298" w14:textId="77777777" w:rsidR="00F974D7" w:rsidRPr="00452489" w:rsidRDefault="00F974D7">
            <w:pPr>
              <w:pStyle w:val="TableParagraph"/>
              <w:spacing w:before="9"/>
              <w:ind w:left="0"/>
              <w:rPr>
                <w:b/>
                <w:sz w:val="17"/>
                <w:lang w:val="nb-NO"/>
              </w:rPr>
            </w:pPr>
          </w:p>
          <w:p w14:paraId="1A656CB4" w14:textId="77777777" w:rsidR="00F974D7" w:rsidRPr="00452489" w:rsidRDefault="002B264E">
            <w:pPr>
              <w:pStyle w:val="TableParagraph"/>
              <w:spacing w:before="1"/>
              <w:ind w:left="90"/>
              <w:rPr>
                <w:sz w:val="18"/>
                <w:lang w:val="nb-NO"/>
              </w:rPr>
            </w:pPr>
            <w:r w:rsidRPr="00452489">
              <w:rPr>
                <w:spacing w:val="-5"/>
                <w:sz w:val="18"/>
                <w:lang w:val="nb-NO" w:bidi="nb-NO"/>
              </w:rPr>
              <w:t>135</w:t>
            </w:r>
          </w:p>
        </w:tc>
        <w:tc>
          <w:tcPr>
            <w:tcW w:w="2696" w:type="dxa"/>
            <w:vAlign w:val="center"/>
          </w:tcPr>
          <w:p w14:paraId="4007F60E" w14:textId="6F3C1EE9" w:rsidR="00F974D7" w:rsidRPr="00452489" w:rsidRDefault="002B264E" w:rsidP="006945E1">
            <w:pPr>
              <w:pStyle w:val="TableParagraph"/>
              <w:spacing w:line="206" w:lineRule="exact"/>
              <w:rPr>
                <w:sz w:val="18"/>
                <w:lang w:val="nb-NO" w:bidi="nb-NO"/>
              </w:rPr>
            </w:pPr>
            <w:r w:rsidRPr="00452489">
              <w:rPr>
                <w:sz w:val="18"/>
                <w:lang w:val="nb-NO" w:bidi="nb-NO"/>
              </w:rPr>
              <w:t>12.2.2 Informasjon om tilgjengelighets- og kompatibilitets</w:t>
            </w:r>
            <w:r w:rsidR="00F12716" w:rsidRPr="00452489">
              <w:rPr>
                <w:sz w:val="18"/>
                <w:lang w:val="nb-NO" w:bidi="nb-NO"/>
              </w:rPr>
              <w:t>egenskaper</w:t>
            </w:r>
          </w:p>
        </w:tc>
        <w:tc>
          <w:tcPr>
            <w:tcW w:w="459" w:type="dxa"/>
            <w:vAlign w:val="center"/>
          </w:tcPr>
          <w:p w14:paraId="0C774790" w14:textId="77777777" w:rsidR="00F974D7" w:rsidRPr="00452489" w:rsidRDefault="00F974D7">
            <w:pPr>
              <w:pStyle w:val="TableParagraph"/>
              <w:spacing w:before="3"/>
              <w:ind w:left="0"/>
              <w:rPr>
                <w:b/>
                <w:sz w:val="18"/>
                <w:lang w:val="nb-NO"/>
              </w:rPr>
            </w:pPr>
          </w:p>
          <w:p w14:paraId="570115EF" w14:textId="77777777" w:rsidR="00F974D7" w:rsidRPr="00452489" w:rsidRDefault="002B264E">
            <w:pPr>
              <w:pStyle w:val="TableParagraph"/>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FB35B9F" w14:textId="77777777" w:rsidR="00F974D7" w:rsidRPr="00452489" w:rsidRDefault="00F974D7">
            <w:pPr>
              <w:pStyle w:val="TableParagraph"/>
              <w:spacing w:before="3"/>
              <w:ind w:left="0"/>
              <w:rPr>
                <w:b/>
                <w:sz w:val="18"/>
                <w:lang w:val="nb-NO"/>
              </w:rPr>
            </w:pPr>
          </w:p>
          <w:p w14:paraId="7ECECEE1" w14:textId="77777777" w:rsidR="00F974D7" w:rsidRPr="00452489" w:rsidRDefault="002B264E">
            <w:pPr>
              <w:pStyle w:val="TableParagraph"/>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EE3920F" w14:textId="77777777" w:rsidR="00F974D7" w:rsidRPr="00452489" w:rsidRDefault="00F974D7">
            <w:pPr>
              <w:pStyle w:val="TableParagraph"/>
              <w:spacing w:before="3"/>
              <w:ind w:left="0"/>
              <w:rPr>
                <w:b/>
                <w:sz w:val="18"/>
                <w:lang w:val="nb-NO"/>
              </w:rPr>
            </w:pPr>
          </w:p>
          <w:p w14:paraId="5B674142" w14:textId="77777777" w:rsidR="00F974D7" w:rsidRPr="00452489" w:rsidRDefault="002B264E">
            <w:pPr>
              <w:pStyle w:val="TableParagraph"/>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33F6BD4" w14:textId="77777777" w:rsidR="00F974D7" w:rsidRPr="00452489" w:rsidRDefault="00F974D7">
            <w:pPr>
              <w:pStyle w:val="TableParagraph"/>
              <w:spacing w:before="3"/>
              <w:ind w:left="0"/>
              <w:rPr>
                <w:b/>
                <w:sz w:val="18"/>
                <w:lang w:val="nb-NO"/>
              </w:rPr>
            </w:pPr>
          </w:p>
          <w:p w14:paraId="5318583D" w14:textId="77777777" w:rsidR="00F974D7" w:rsidRPr="00452489" w:rsidRDefault="002B264E" w:rsidP="006945E1">
            <w:pPr>
              <w:pStyle w:val="TableParagraph"/>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67FE0D26" w14:textId="77777777" w:rsidR="00F974D7" w:rsidRPr="00452489" w:rsidRDefault="00F974D7">
            <w:pPr>
              <w:pStyle w:val="TableParagraph"/>
              <w:spacing w:before="9"/>
              <w:ind w:left="0"/>
              <w:rPr>
                <w:b/>
                <w:sz w:val="17"/>
                <w:lang w:val="nb-NO"/>
              </w:rPr>
            </w:pPr>
          </w:p>
          <w:p w14:paraId="184B67B7" w14:textId="77777777" w:rsidR="00F974D7" w:rsidRPr="00452489" w:rsidRDefault="002B264E">
            <w:pPr>
              <w:pStyle w:val="TableParagraph"/>
              <w:spacing w:before="1"/>
              <w:ind w:left="177"/>
              <w:rPr>
                <w:sz w:val="18"/>
                <w:lang w:val="nb-NO"/>
              </w:rPr>
            </w:pPr>
            <w:r w:rsidRPr="00452489">
              <w:rPr>
                <w:w w:val="99"/>
                <w:sz w:val="18"/>
                <w:lang w:val="nb-NO" w:bidi="nb-NO"/>
              </w:rPr>
              <w:t>U</w:t>
            </w:r>
          </w:p>
        </w:tc>
        <w:tc>
          <w:tcPr>
            <w:tcW w:w="3176" w:type="dxa"/>
            <w:vAlign w:val="center"/>
          </w:tcPr>
          <w:p w14:paraId="1FD68317" w14:textId="77777777" w:rsidR="00F974D7" w:rsidRPr="00452489" w:rsidRDefault="00F974D7">
            <w:pPr>
              <w:pStyle w:val="TableParagraph"/>
              <w:ind w:left="0"/>
              <w:rPr>
                <w:rFonts w:ascii="Times New Roman"/>
                <w:sz w:val="18"/>
                <w:lang w:val="nb-NO"/>
              </w:rPr>
            </w:pPr>
          </w:p>
        </w:tc>
        <w:tc>
          <w:tcPr>
            <w:tcW w:w="1312" w:type="dxa"/>
            <w:vAlign w:val="center"/>
          </w:tcPr>
          <w:p w14:paraId="036FD842" w14:textId="77777777" w:rsidR="00F974D7" w:rsidRPr="00452489" w:rsidRDefault="00F974D7">
            <w:pPr>
              <w:pStyle w:val="TableParagraph"/>
              <w:spacing w:before="9"/>
              <w:ind w:left="0"/>
              <w:rPr>
                <w:b/>
                <w:sz w:val="17"/>
                <w:lang w:val="nb-NO"/>
              </w:rPr>
            </w:pPr>
          </w:p>
          <w:p w14:paraId="74C819B7" w14:textId="77777777" w:rsidR="00F974D7" w:rsidRPr="00452489" w:rsidRDefault="002B264E">
            <w:pPr>
              <w:pStyle w:val="TableParagraph"/>
              <w:spacing w:before="1"/>
              <w:ind w:left="26"/>
              <w:rPr>
                <w:sz w:val="18"/>
                <w:lang w:val="nb-NO"/>
              </w:rPr>
            </w:pPr>
            <w:r w:rsidRPr="00452489">
              <w:rPr>
                <w:spacing w:val="-2"/>
                <w:sz w:val="18"/>
                <w:lang w:val="nb-NO" w:bidi="nb-NO"/>
              </w:rPr>
              <w:t>C.12.2.2</w:t>
            </w:r>
          </w:p>
        </w:tc>
      </w:tr>
      <w:tr w:rsidR="00F974D7" w:rsidRPr="00452489" w14:paraId="7A89065A" w14:textId="77777777" w:rsidTr="006945E1">
        <w:trPr>
          <w:trHeight w:val="206"/>
        </w:trPr>
        <w:tc>
          <w:tcPr>
            <w:tcW w:w="562" w:type="dxa"/>
            <w:vAlign w:val="center"/>
          </w:tcPr>
          <w:p w14:paraId="098BFE0D" w14:textId="77777777" w:rsidR="00F974D7" w:rsidRPr="00452489" w:rsidRDefault="002B264E">
            <w:pPr>
              <w:pStyle w:val="TableParagraph"/>
              <w:spacing w:line="186" w:lineRule="exact"/>
              <w:ind w:left="90"/>
              <w:rPr>
                <w:sz w:val="18"/>
                <w:lang w:val="nb-NO"/>
              </w:rPr>
            </w:pPr>
            <w:r w:rsidRPr="00452489">
              <w:rPr>
                <w:spacing w:val="-5"/>
                <w:sz w:val="18"/>
                <w:lang w:val="nb-NO" w:bidi="nb-NO"/>
              </w:rPr>
              <w:t>136</w:t>
            </w:r>
          </w:p>
        </w:tc>
        <w:tc>
          <w:tcPr>
            <w:tcW w:w="2696" w:type="dxa"/>
            <w:vAlign w:val="center"/>
          </w:tcPr>
          <w:p w14:paraId="5A9DF484" w14:textId="77777777" w:rsidR="00F974D7" w:rsidRPr="00452489" w:rsidRDefault="002B264E" w:rsidP="006945E1">
            <w:pPr>
              <w:pStyle w:val="TableParagraph"/>
              <w:spacing w:line="206" w:lineRule="exact"/>
              <w:rPr>
                <w:sz w:val="18"/>
                <w:lang w:val="nb-NO" w:bidi="nb-NO"/>
              </w:rPr>
            </w:pPr>
            <w:r w:rsidRPr="00452489">
              <w:rPr>
                <w:sz w:val="18"/>
                <w:lang w:val="nb-NO" w:bidi="nb-NO"/>
              </w:rPr>
              <w:t>12.2.3 Effektiv kommunikasjon</w:t>
            </w:r>
          </w:p>
        </w:tc>
        <w:tc>
          <w:tcPr>
            <w:tcW w:w="459" w:type="dxa"/>
            <w:vAlign w:val="center"/>
          </w:tcPr>
          <w:p w14:paraId="78BA43D7" w14:textId="77777777" w:rsidR="00F974D7" w:rsidRPr="00452489" w:rsidRDefault="002B264E">
            <w:pPr>
              <w:pStyle w:val="TableParagraph"/>
              <w:spacing w:before="1" w:line="185" w:lineRule="exact"/>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CC991C8" w14:textId="77777777" w:rsidR="00F974D7" w:rsidRPr="00452489" w:rsidRDefault="00F974D7">
            <w:pPr>
              <w:pStyle w:val="TableParagraph"/>
              <w:ind w:left="0"/>
              <w:rPr>
                <w:rFonts w:ascii="Times New Roman"/>
                <w:sz w:val="14"/>
                <w:lang w:val="nb-NO"/>
              </w:rPr>
            </w:pPr>
          </w:p>
        </w:tc>
        <w:tc>
          <w:tcPr>
            <w:tcW w:w="459" w:type="dxa"/>
            <w:vAlign w:val="center"/>
          </w:tcPr>
          <w:p w14:paraId="7BEA771A" w14:textId="77777777" w:rsidR="00F974D7" w:rsidRPr="00452489" w:rsidRDefault="002B264E">
            <w:pPr>
              <w:pStyle w:val="TableParagraph"/>
              <w:spacing w:before="1" w:line="185" w:lineRule="exact"/>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CE80B4A" w14:textId="77777777" w:rsidR="00F974D7" w:rsidRPr="00452489" w:rsidRDefault="00F974D7">
            <w:pPr>
              <w:pStyle w:val="TableParagraph"/>
              <w:ind w:left="0"/>
              <w:rPr>
                <w:rFonts w:ascii="Times New Roman"/>
                <w:sz w:val="14"/>
                <w:lang w:val="nb-NO"/>
              </w:rPr>
            </w:pPr>
          </w:p>
        </w:tc>
        <w:tc>
          <w:tcPr>
            <w:tcW w:w="569" w:type="dxa"/>
            <w:vAlign w:val="center"/>
          </w:tcPr>
          <w:p w14:paraId="1D0616FD" w14:textId="77777777" w:rsidR="00F974D7" w:rsidRPr="00452489" w:rsidRDefault="002B264E">
            <w:pPr>
              <w:pStyle w:val="TableParagraph"/>
              <w:spacing w:line="186" w:lineRule="exact"/>
              <w:ind w:left="177"/>
              <w:rPr>
                <w:sz w:val="18"/>
                <w:lang w:val="nb-NO"/>
              </w:rPr>
            </w:pPr>
            <w:r w:rsidRPr="00452489">
              <w:rPr>
                <w:w w:val="99"/>
                <w:sz w:val="18"/>
                <w:lang w:val="nb-NO" w:bidi="nb-NO"/>
              </w:rPr>
              <w:t>U</w:t>
            </w:r>
          </w:p>
        </w:tc>
        <w:tc>
          <w:tcPr>
            <w:tcW w:w="3176" w:type="dxa"/>
            <w:vAlign w:val="center"/>
          </w:tcPr>
          <w:p w14:paraId="0DAC9A31" w14:textId="77777777" w:rsidR="00F974D7" w:rsidRPr="00452489" w:rsidRDefault="00F974D7">
            <w:pPr>
              <w:pStyle w:val="TableParagraph"/>
              <w:ind w:left="0"/>
              <w:rPr>
                <w:rFonts w:ascii="Times New Roman"/>
                <w:sz w:val="14"/>
                <w:lang w:val="nb-NO"/>
              </w:rPr>
            </w:pPr>
          </w:p>
        </w:tc>
        <w:tc>
          <w:tcPr>
            <w:tcW w:w="1312" w:type="dxa"/>
            <w:vAlign w:val="center"/>
          </w:tcPr>
          <w:p w14:paraId="31A3F8B5" w14:textId="77777777" w:rsidR="00F974D7" w:rsidRPr="00452489" w:rsidRDefault="002B264E">
            <w:pPr>
              <w:pStyle w:val="TableParagraph"/>
              <w:spacing w:line="186" w:lineRule="exact"/>
              <w:ind w:left="26"/>
              <w:rPr>
                <w:sz w:val="18"/>
                <w:lang w:val="nb-NO"/>
              </w:rPr>
            </w:pPr>
            <w:r w:rsidRPr="00452489">
              <w:rPr>
                <w:spacing w:val="-2"/>
                <w:sz w:val="18"/>
                <w:lang w:val="nb-NO" w:bidi="nb-NO"/>
              </w:rPr>
              <w:t>C.12.2.3</w:t>
            </w:r>
          </w:p>
        </w:tc>
      </w:tr>
      <w:tr w:rsidR="00F974D7" w:rsidRPr="00452489" w14:paraId="1AAA9677" w14:textId="77777777" w:rsidTr="006945E1">
        <w:trPr>
          <w:trHeight w:val="414"/>
        </w:trPr>
        <w:tc>
          <w:tcPr>
            <w:tcW w:w="562" w:type="dxa"/>
            <w:vAlign w:val="center"/>
          </w:tcPr>
          <w:p w14:paraId="75C59949" w14:textId="77777777" w:rsidR="00F974D7" w:rsidRPr="00452489" w:rsidRDefault="002B264E">
            <w:pPr>
              <w:pStyle w:val="TableParagraph"/>
              <w:spacing w:before="102"/>
              <w:ind w:left="90"/>
              <w:rPr>
                <w:sz w:val="18"/>
                <w:lang w:val="nb-NO"/>
              </w:rPr>
            </w:pPr>
            <w:r w:rsidRPr="00452489">
              <w:rPr>
                <w:spacing w:val="-5"/>
                <w:sz w:val="18"/>
                <w:lang w:val="nb-NO" w:bidi="nb-NO"/>
              </w:rPr>
              <w:t>137</w:t>
            </w:r>
          </w:p>
        </w:tc>
        <w:tc>
          <w:tcPr>
            <w:tcW w:w="2696" w:type="dxa"/>
            <w:vAlign w:val="center"/>
          </w:tcPr>
          <w:p w14:paraId="3896899E" w14:textId="658FFE7F" w:rsidR="00F974D7" w:rsidRPr="00452489" w:rsidRDefault="002B264E" w:rsidP="006945E1">
            <w:pPr>
              <w:pStyle w:val="TableParagraph"/>
              <w:spacing w:line="206" w:lineRule="exact"/>
              <w:rPr>
                <w:sz w:val="18"/>
                <w:lang w:val="nb-NO" w:bidi="nb-NO"/>
              </w:rPr>
            </w:pPr>
            <w:r w:rsidRPr="00452489">
              <w:rPr>
                <w:sz w:val="18"/>
                <w:lang w:val="nb-NO" w:bidi="nb-NO"/>
              </w:rPr>
              <w:t>12.2.4 Tilgjengelig dokumentasjon</w:t>
            </w:r>
          </w:p>
        </w:tc>
        <w:tc>
          <w:tcPr>
            <w:tcW w:w="459" w:type="dxa"/>
            <w:vAlign w:val="center"/>
          </w:tcPr>
          <w:p w14:paraId="022A553C" w14:textId="77777777" w:rsidR="00F974D7" w:rsidRPr="00452489" w:rsidRDefault="002B264E">
            <w:pPr>
              <w:pStyle w:val="TableParagraph"/>
              <w:spacing w:before="106"/>
              <w:ind w:left="117"/>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D148250" w14:textId="77777777" w:rsidR="00F974D7" w:rsidRPr="00452489" w:rsidRDefault="002B264E">
            <w:pPr>
              <w:pStyle w:val="TableParagraph"/>
              <w:spacing w:before="106"/>
              <w:ind w:left="118"/>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6D814A7" w14:textId="77777777" w:rsidR="00F974D7" w:rsidRPr="00452489" w:rsidRDefault="002B264E">
            <w:pPr>
              <w:pStyle w:val="TableParagraph"/>
              <w:spacing w:before="106"/>
              <w:ind w:left="115"/>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A9D1021" w14:textId="77777777" w:rsidR="00F974D7" w:rsidRPr="00452489" w:rsidRDefault="002B264E" w:rsidP="006945E1">
            <w:pPr>
              <w:pStyle w:val="TableParagraph"/>
              <w:spacing w:before="106"/>
              <w:ind w:left="0" w:right="72"/>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66808413" w14:textId="77777777" w:rsidR="00F974D7" w:rsidRPr="00452489" w:rsidRDefault="002B264E">
            <w:pPr>
              <w:pStyle w:val="TableParagraph"/>
              <w:spacing w:before="102"/>
              <w:ind w:left="177"/>
              <w:rPr>
                <w:sz w:val="18"/>
                <w:lang w:val="nb-NO"/>
              </w:rPr>
            </w:pPr>
            <w:r w:rsidRPr="00452489">
              <w:rPr>
                <w:w w:val="99"/>
                <w:sz w:val="18"/>
                <w:lang w:val="nb-NO" w:bidi="nb-NO"/>
              </w:rPr>
              <w:t>U</w:t>
            </w:r>
          </w:p>
        </w:tc>
        <w:tc>
          <w:tcPr>
            <w:tcW w:w="3176" w:type="dxa"/>
            <w:vAlign w:val="center"/>
          </w:tcPr>
          <w:p w14:paraId="6B57AEAE" w14:textId="77777777" w:rsidR="00F974D7" w:rsidRPr="00452489" w:rsidRDefault="00F974D7">
            <w:pPr>
              <w:pStyle w:val="TableParagraph"/>
              <w:ind w:left="0"/>
              <w:rPr>
                <w:rFonts w:ascii="Times New Roman"/>
                <w:sz w:val="18"/>
                <w:lang w:val="nb-NO"/>
              </w:rPr>
            </w:pPr>
          </w:p>
        </w:tc>
        <w:tc>
          <w:tcPr>
            <w:tcW w:w="1312" w:type="dxa"/>
            <w:vAlign w:val="center"/>
          </w:tcPr>
          <w:p w14:paraId="1DD54AFD" w14:textId="77777777" w:rsidR="00F974D7" w:rsidRPr="00452489" w:rsidRDefault="002B264E">
            <w:pPr>
              <w:pStyle w:val="TableParagraph"/>
              <w:spacing w:before="102"/>
              <w:ind w:left="26"/>
              <w:rPr>
                <w:sz w:val="18"/>
                <w:lang w:val="nb-NO"/>
              </w:rPr>
            </w:pPr>
            <w:r w:rsidRPr="00452489">
              <w:rPr>
                <w:spacing w:val="-2"/>
                <w:sz w:val="18"/>
                <w:lang w:val="nb-NO" w:bidi="nb-NO"/>
              </w:rPr>
              <w:t>C.12.2.4</w:t>
            </w:r>
          </w:p>
        </w:tc>
      </w:tr>
      <w:bookmarkEnd w:id="1831"/>
    </w:tbl>
    <w:p w14:paraId="1D5B22CF"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p w14:paraId="7560187C" w14:textId="77777777" w:rsidR="00F974D7" w:rsidRPr="00452489" w:rsidRDefault="00F974D7">
      <w:pPr>
        <w:spacing w:before="9"/>
        <w:rPr>
          <w:b/>
          <w:sz w:val="15"/>
          <w:lang w:val="nb-NO"/>
        </w:rPr>
      </w:pPr>
    </w:p>
    <w:p w14:paraId="502BAA9B" w14:textId="3E00F8FE" w:rsidR="00723562" w:rsidRPr="00452489" w:rsidRDefault="00723562" w:rsidP="00B15A37">
      <w:pPr>
        <w:pStyle w:val="Bilettekst"/>
        <w:keepNext/>
        <w:jc w:val="center"/>
        <w:rPr>
          <w:lang w:val="nb-NO"/>
        </w:rPr>
      </w:pPr>
      <w:r w:rsidRPr="00452489">
        <w:rPr>
          <w:lang w:val="nb-NO"/>
        </w:rPr>
        <w:t>Tabell A.2: Mobilapplikasjoner – forhold mellom dette dokumentet og de grunnleggende kravene i direktiv 2016/2102/EU</w:t>
      </w:r>
    </w:p>
    <w:tbl>
      <w:tblPr>
        <w:tblW w:w="10136" w:type="dxa"/>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2976"/>
        <w:gridCol w:w="1490"/>
      </w:tblGrid>
      <w:tr w:rsidR="00F974D7" w:rsidRPr="00452489" w14:paraId="350BB056" w14:textId="77777777" w:rsidTr="0048164A">
        <w:trPr>
          <w:trHeight w:val="205"/>
        </w:trPr>
        <w:tc>
          <w:tcPr>
            <w:tcW w:w="5101" w:type="dxa"/>
            <w:gridSpan w:val="6"/>
          </w:tcPr>
          <w:p w14:paraId="029839D9" w14:textId="77777777" w:rsidR="00F974D7" w:rsidRPr="00452489" w:rsidRDefault="002B264E">
            <w:pPr>
              <w:pStyle w:val="TableParagraph"/>
              <w:spacing w:line="186" w:lineRule="exact"/>
              <w:ind w:left="1948" w:right="2019"/>
              <w:jc w:val="center"/>
              <w:rPr>
                <w:b/>
                <w:sz w:val="18"/>
                <w:lang w:val="nb-NO"/>
              </w:rPr>
            </w:pPr>
            <w:r w:rsidRPr="00452489">
              <w:rPr>
                <w:b/>
                <w:spacing w:val="-2"/>
                <w:sz w:val="18"/>
                <w:lang w:val="nb-NO" w:bidi="nb-NO"/>
              </w:rPr>
              <w:t>Krav</w:t>
            </w:r>
          </w:p>
        </w:tc>
        <w:tc>
          <w:tcPr>
            <w:tcW w:w="3545" w:type="dxa"/>
            <w:gridSpan w:val="2"/>
          </w:tcPr>
          <w:p w14:paraId="24EFE36B" w14:textId="6D71D88F" w:rsidR="00F974D7" w:rsidRPr="00452489" w:rsidRDefault="002B264E">
            <w:pPr>
              <w:pStyle w:val="TableParagraph"/>
              <w:spacing w:line="186" w:lineRule="exact"/>
              <w:ind w:left="568"/>
              <w:rPr>
                <w:b/>
                <w:sz w:val="18"/>
                <w:lang w:val="nb-NO"/>
              </w:rPr>
            </w:pPr>
            <w:r w:rsidRPr="00452489">
              <w:rPr>
                <w:b/>
                <w:spacing w:val="-2"/>
                <w:sz w:val="18"/>
                <w:lang w:val="nb-NO" w:bidi="nb-NO"/>
              </w:rPr>
              <w:t>Vilkår til krav</w:t>
            </w:r>
          </w:p>
        </w:tc>
        <w:tc>
          <w:tcPr>
            <w:tcW w:w="1490" w:type="dxa"/>
          </w:tcPr>
          <w:p w14:paraId="21F45272" w14:textId="77777777" w:rsidR="00F974D7" w:rsidRPr="00452489" w:rsidRDefault="002B264E">
            <w:pPr>
              <w:pStyle w:val="TableParagraph"/>
              <w:spacing w:line="186" w:lineRule="exact"/>
              <w:ind w:left="135"/>
              <w:rPr>
                <w:b/>
                <w:sz w:val="18"/>
                <w:lang w:val="nb-NO"/>
              </w:rPr>
            </w:pPr>
            <w:r w:rsidRPr="00452489">
              <w:rPr>
                <w:b/>
                <w:spacing w:val="-2"/>
                <w:sz w:val="18"/>
                <w:lang w:val="nb-NO" w:bidi="nb-NO"/>
              </w:rPr>
              <w:t>Vurdering</w:t>
            </w:r>
          </w:p>
        </w:tc>
      </w:tr>
      <w:tr w:rsidR="00F974D7" w:rsidRPr="00452489" w14:paraId="2E6A075C" w14:textId="77777777" w:rsidTr="00033535">
        <w:trPr>
          <w:trHeight w:val="621"/>
        </w:trPr>
        <w:tc>
          <w:tcPr>
            <w:tcW w:w="562" w:type="dxa"/>
            <w:vMerge w:val="restart"/>
            <w:vAlign w:val="center"/>
          </w:tcPr>
          <w:p w14:paraId="58E71850" w14:textId="77777777" w:rsidR="00F974D7" w:rsidRPr="00452489" w:rsidRDefault="002B264E" w:rsidP="00033535">
            <w:pPr>
              <w:pStyle w:val="TableParagraph"/>
              <w:spacing w:before="116"/>
              <w:ind w:left="93"/>
              <w:jc w:val="center"/>
              <w:rPr>
                <w:b/>
                <w:sz w:val="18"/>
                <w:lang w:val="nb-NO"/>
              </w:rPr>
            </w:pPr>
            <w:r w:rsidRPr="00452489">
              <w:rPr>
                <w:b/>
                <w:spacing w:val="-5"/>
                <w:sz w:val="18"/>
                <w:lang w:val="nb-NO" w:bidi="nb-NO"/>
              </w:rPr>
              <w:t>Nr.</w:t>
            </w:r>
          </w:p>
        </w:tc>
        <w:tc>
          <w:tcPr>
            <w:tcW w:w="2696" w:type="dxa"/>
            <w:vMerge w:val="restart"/>
            <w:vAlign w:val="center"/>
          </w:tcPr>
          <w:p w14:paraId="02A85102" w14:textId="77777777" w:rsidR="00F974D7" w:rsidRPr="00452489" w:rsidRDefault="002B264E" w:rsidP="00033535">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0E387CCA" w14:textId="311A4D83" w:rsidR="00F974D7" w:rsidRPr="00452489" w:rsidRDefault="002B264E">
            <w:pPr>
              <w:pStyle w:val="TableParagraph"/>
              <w:ind w:left="40" w:right="116"/>
              <w:jc w:val="center"/>
              <w:rPr>
                <w:b/>
                <w:sz w:val="18"/>
                <w:lang w:val="nb-NO"/>
              </w:rPr>
            </w:pPr>
            <w:r w:rsidRPr="00452489">
              <w:rPr>
                <w:b/>
                <w:spacing w:val="-2"/>
                <w:sz w:val="18"/>
                <w:lang w:val="nb-NO" w:bidi="nb-NO"/>
              </w:rPr>
              <w:t xml:space="preserve">Grunnleggende </w:t>
            </w:r>
            <w:r w:rsidRPr="00452489">
              <w:rPr>
                <w:b/>
                <w:sz w:val="18"/>
                <w:lang w:val="nb-NO" w:bidi="nb-NO"/>
              </w:rPr>
              <w:t>krav i</w:t>
            </w:r>
          </w:p>
          <w:p w14:paraId="28181AAB" w14:textId="77777777" w:rsidR="00F974D7" w:rsidRPr="00452489" w:rsidRDefault="002B264E">
            <w:pPr>
              <w:pStyle w:val="TableParagraph"/>
              <w:spacing w:line="187" w:lineRule="exact"/>
              <w:ind w:left="43" w:right="116"/>
              <w:jc w:val="center"/>
              <w:rPr>
                <w:b/>
                <w:sz w:val="18"/>
                <w:lang w:val="nb-NO"/>
              </w:rPr>
            </w:pPr>
            <w:r w:rsidRPr="00452489">
              <w:rPr>
                <w:b/>
                <w:sz w:val="18"/>
                <w:lang w:val="nb-NO" w:bidi="nb-NO"/>
              </w:rPr>
              <w:t>direktiv </w:t>
            </w:r>
            <w:r w:rsidRPr="00452489">
              <w:rPr>
                <w:b/>
                <w:spacing w:val="-2"/>
                <w:sz w:val="18"/>
                <w:lang w:val="nb-NO" w:bidi="nb-NO"/>
              </w:rPr>
              <w:t>2016/2102</w:t>
            </w:r>
          </w:p>
        </w:tc>
        <w:tc>
          <w:tcPr>
            <w:tcW w:w="569" w:type="dxa"/>
            <w:vMerge w:val="restart"/>
            <w:textDirection w:val="btLr"/>
          </w:tcPr>
          <w:p w14:paraId="3FC3CEF7" w14:textId="77777777" w:rsidR="00F974D7" w:rsidRPr="00452489" w:rsidRDefault="002B264E">
            <w:pPr>
              <w:pStyle w:val="TableParagraph"/>
              <w:spacing w:before="30" w:line="247" w:lineRule="auto"/>
              <w:ind w:left="537" w:right="523"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2976" w:type="dxa"/>
            <w:vMerge w:val="restart"/>
            <w:vAlign w:val="center"/>
          </w:tcPr>
          <w:p w14:paraId="2BA2EAF5" w14:textId="77777777" w:rsidR="00F974D7" w:rsidRPr="00452489" w:rsidRDefault="002B264E">
            <w:pPr>
              <w:pStyle w:val="TableParagraph"/>
              <w:spacing w:before="116"/>
              <w:ind w:left="1015" w:right="1088"/>
              <w:jc w:val="center"/>
              <w:rPr>
                <w:b/>
                <w:sz w:val="18"/>
                <w:lang w:val="nb-NO"/>
              </w:rPr>
            </w:pPr>
            <w:r w:rsidRPr="00452489">
              <w:rPr>
                <w:b/>
                <w:spacing w:val="-2"/>
                <w:sz w:val="18"/>
                <w:lang w:val="nb-NO" w:bidi="nb-NO"/>
              </w:rPr>
              <w:t>Vilkår</w:t>
            </w:r>
          </w:p>
        </w:tc>
        <w:tc>
          <w:tcPr>
            <w:tcW w:w="1490" w:type="dxa"/>
            <w:vMerge w:val="restart"/>
            <w:vAlign w:val="center"/>
          </w:tcPr>
          <w:p w14:paraId="51AE7FCF" w14:textId="77777777" w:rsidR="00F974D7" w:rsidRPr="00452489" w:rsidRDefault="002B264E">
            <w:pPr>
              <w:pStyle w:val="TableParagraph"/>
              <w:spacing w:before="137"/>
              <w:ind w:left="98" w:right="175"/>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2F81B844" w14:textId="77777777" w:rsidTr="0048164A">
        <w:trPr>
          <w:trHeight w:val="1646"/>
        </w:trPr>
        <w:tc>
          <w:tcPr>
            <w:tcW w:w="562" w:type="dxa"/>
            <w:vMerge/>
            <w:tcBorders>
              <w:top w:val="nil"/>
            </w:tcBorders>
          </w:tcPr>
          <w:p w14:paraId="34A92220" w14:textId="77777777" w:rsidR="00F974D7" w:rsidRPr="00452489" w:rsidRDefault="00F974D7">
            <w:pPr>
              <w:rPr>
                <w:sz w:val="2"/>
                <w:szCs w:val="2"/>
                <w:lang w:val="nb-NO"/>
              </w:rPr>
            </w:pPr>
          </w:p>
        </w:tc>
        <w:tc>
          <w:tcPr>
            <w:tcW w:w="2696" w:type="dxa"/>
            <w:vMerge/>
            <w:tcBorders>
              <w:top w:val="nil"/>
            </w:tcBorders>
          </w:tcPr>
          <w:p w14:paraId="578EE6F6" w14:textId="77777777" w:rsidR="00F974D7" w:rsidRPr="00452489" w:rsidRDefault="00F974D7">
            <w:pPr>
              <w:rPr>
                <w:sz w:val="2"/>
                <w:szCs w:val="2"/>
                <w:lang w:val="nb-NO"/>
              </w:rPr>
            </w:pPr>
          </w:p>
        </w:tc>
        <w:tc>
          <w:tcPr>
            <w:tcW w:w="459" w:type="dxa"/>
            <w:textDirection w:val="btLr"/>
          </w:tcPr>
          <w:p w14:paraId="203F5432" w14:textId="77777777" w:rsidR="00F974D7" w:rsidRPr="00452489" w:rsidRDefault="002B264E" w:rsidP="00326008">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388DBA10" w14:textId="77777777" w:rsidR="00F974D7" w:rsidRPr="00452489" w:rsidRDefault="002B264E" w:rsidP="00326008">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3027BE9F" w14:textId="77777777" w:rsidR="00F974D7" w:rsidRPr="00452489" w:rsidRDefault="002B264E" w:rsidP="00326008">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7FC8A62F" w14:textId="77777777" w:rsidR="00F974D7" w:rsidRPr="00452489" w:rsidRDefault="002B264E" w:rsidP="00326008">
            <w:pPr>
              <w:pStyle w:val="TableParagraph"/>
              <w:ind w:left="513"/>
              <w:rPr>
                <w:b/>
                <w:spacing w:val="-2"/>
                <w:sz w:val="18"/>
                <w:lang w:val="nb-NO" w:bidi="nb-NO"/>
              </w:rPr>
            </w:pPr>
            <w:r w:rsidRPr="00452489">
              <w:rPr>
                <w:b/>
                <w:spacing w:val="-2"/>
                <w:sz w:val="18"/>
                <w:lang w:val="nb-NO" w:bidi="nb-NO"/>
              </w:rPr>
              <w:t>Robust</w:t>
            </w:r>
          </w:p>
        </w:tc>
        <w:tc>
          <w:tcPr>
            <w:tcW w:w="569" w:type="dxa"/>
            <w:vMerge/>
            <w:tcBorders>
              <w:top w:val="nil"/>
            </w:tcBorders>
            <w:textDirection w:val="btLr"/>
          </w:tcPr>
          <w:p w14:paraId="4F9C63C4" w14:textId="77777777" w:rsidR="00F974D7" w:rsidRPr="00452489" w:rsidRDefault="00F974D7">
            <w:pPr>
              <w:rPr>
                <w:sz w:val="2"/>
                <w:szCs w:val="2"/>
                <w:lang w:val="nb-NO"/>
              </w:rPr>
            </w:pPr>
          </w:p>
        </w:tc>
        <w:tc>
          <w:tcPr>
            <w:tcW w:w="2976" w:type="dxa"/>
            <w:vMerge/>
            <w:tcBorders>
              <w:top w:val="nil"/>
            </w:tcBorders>
          </w:tcPr>
          <w:p w14:paraId="3DAC386F" w14:textId="77777777" w:rsidR="00F974D7" w:rsidRPr="00452489" w:rsidRDefault="00F974D7">
            <w:pPr>
              <w:rPr>
                <w:sz w:val="2"/>
                <w:szCs w:val="2"/>
                <w:lang w:val="nb-NO"/>
              </w:rPr>
            </w:pPr>
          </w:p>
        </w:tc>
        <w:tc>
          <w:tcPr>
            <w:tcW w:w="1490" w:type="dxa"/>
            <w:vMerge/>
            <w:tcBorders>
              <w:top w:val="nil"/>
            </w:tcBorders>
          </w:tcPr>
          <w:p w14:paraId="12FDD930" w14:textId="77777777" w:rsidR="00F974D7" w:rsidRPr="00452489" w:rsidRDefault="00F974D7">
            <w:pPr>
              <w:rPr>
                <w:sz w:val="2"/>
                <w:szCs w:val="2"/>
                <w:lang w:val="nb-NO"/>
              </w:rPr>
            </w:pPr>
          </w:p>
        </w:tc>
      </w:tr>
      <w:tr w:rsidR="00F974D7" w:rsidRPr="00452489" w14:paraId="46D803AE" w14:textId="77777777" w:rsidTr="003818E8">
        <w:trPr>
          <w:trHeight w:val="415"/>
        </w:trPr>
        <w:tc>
          <w:tcPr>
            <w:tcW w:w="562" w:type="dxa"/>
            <w:vAlign w:val="center"/>
          </w:tcPr>
          <w:p w14:paraId="1E86DA87" w14:textId="77777777" w:rsidR="00F974D7" w:rsidRPr="00452489" w:rsidRDefault="002B264E">
            <w:pPr>
              <w:pStyle w:val="TableParagraph"/>
              <w:spacing w:before="104"/>
              <w:ind w:left="189"/>
              <w:rPr>
                <w:sz w:val="18"/>
                <w:lang w:val="nb-NO"/>
              </w:rPr>
            </w:pPr>
            <w:r w:rsidRPr="00452489">
              <w:rPr>
                <w:w w:val="99"/>
                <w:sz w:val="18"/>
                <w:lang w:val="nb-NO" w:bidi="nb-NO"/>
              </w:rPr>
              <w:t>1</w:t>
            </w:r>
          </w:p>
        </w:tc>
        <w:tc>
          <w:tcPr>
            <w:tcW w:w="2696" w:type="dxa"/>
            <w:vAlign w:val="center"/>
          </w:tcPr>
          <w:p w14:paraId="367A2E02" w14:textId="707AC4DB" w:rsidR="00F974D7" w:rsidRPr="00452489" w:rsidRDefault="002B264E">
            <w:pPr>
              <w:pStyle w:val="TableParagraph"/>
              <w:spacing w:line="210" w:lineRule="exact"/>
              <w:rPr>
                <w:sz w:val="18"/>
                <w:lang w:val="nb-NO"/>
              </w:rPr>
            </w:pPr>
            <w:r w:rsidRPr="00452489">
              <w:rPr>
                <w:sz w:val="18"/>
                <w:lang w:val="nb-NO" w:bidi="nb-NO"/>
              </w:rPr>
              <w:t xml:space="preserve">5.2 Aktivering av </w:t>
            </w:r>
            <w:r w:rsidRPr="00452489">
              <w:rPr>
                <w:spacing w:val="-2"/>
                <w:sz w:val="18"/>
                <w:lang w:val="nb-NO" w:bidi="nb-NO"/>
              </w:rPr>
              <w:t>tilgjengelighets</w:t>
            </w:r>
            <w:r w:rsidR="00E01F70" w:rsidRPr="00452489">
              <w:rPr>
                <w:spacing w:val="-2"/>
                <w:sz w:val="18"/>
                <w:lang w:val="nb-NO" w:bidi="nb-NO"/>
              </w:rPr>
              <w:t>egenskaper</w:t>
            </w:r>
          </w:p>
        </w:tc>
        <w:tc>
          <w:tcPr>
            <w:tcW w:w="459" w:type="dxa"/>
            <w:vAlign w:val="center"/>
          </w:tcPr>
          <w:p w14:paraId="0843C8B7"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B77BA9F" w14:textId="77777777" w:rsidR="00F974D7" w:rsidRPr="00452489" w:rsidRDefault="002B264E" w:rsidP="003818E8">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2B3F2AB3" w14:textId="77777777" w:rsidR="00F974D7" w:rsidRPr="00452489" w:rsidRDefault="002B264E" w:rsidP="003818E8">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3155CCB3" w14:textId="77777777" w:rsidR="00F974D7" w:rsidRPr="00452489" w:rsidRDefault="002B264E" w:rsidP="003818E8">
            <w:pPr>
              <w:pStyle w:val="TableParagraph"/>
              <w:spacing w:before="106"/>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439AC74B"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23DC610A" w14:textId="77777777" w:rsidR="00F974D7" w:rsidRPr="00452489" w:rsidRDefault="002B264E">
            <w:pPr>
              <w:pStyle w:val="TableParagraph"/>
              <w:spacing w:line="210" w:lineRule="exact"/>
              <w:ind w:left="24"/>
              <w:rPr>
                <w:sz w:val="18"/>
                <w:lang w:val="nb-NO"/>
              </w:rPr>
            </w:pPr>
            <w:r w:rsidRPr="00452489">
              <w:rPr>
                <w:sz w:val="18"/>
                <w:lang w:val="nb-NO" w:bidi="nb-NO"/>
              </w:rPr>
              <w:t>Når en IKT-løsning har dokumenterte tilgjengelighetsfunksjoner</w:t>
            </w:r>
          </w:p>
        </w:tc>
        <w:tc>
          <w:tcPr>
            <w:tcW w:w="1490" w:type="dxa"/>
            <w:vAlign w:val="center"/>
          </w:tcPr>
          <w:p w14:paraId="58837979" w14:textId="2069C368" w:rsidR="00F974D7" w:rsidRPr="00452489" w:rsidRDefault="002B264E">
            <w:pPr>
              <w:pStyle w:val="TableParagraph"/>
              <w:spacing w:before="104"/>
              <w:ind w:left="24"/>
              <w:rPr>
                <w:sz w:val="18"/>
                <w:lang w:val="nb-NO"/>
              </w:rPr>
            </w:pPr>
            <w:r w:rsidRPr="00452489">
              <w:rPr>
                <w:spacing w:val="-2"/>
                <w:sz w:val="18"/>
                <w:lang w:val="nb-NO" w:bidi="nb-NO"/>
              </w:rPr>
              <w:t>C.5.2</w:t>
            </w:r>
          </w:p>
        </w:tc>
      </w:tr>
      <w:tr w:rsidR="00F974D7" w:rsidRPr="00452489" w14:paraId="75429699" w14:textId="77777777" w:rsidTr="003818E8">
        <w:trPr>
          <w:trHeight w:val="409"/>
        </w:trPr>
        <w:tc>
          <w:tcPr>
            <w:tcW w:w="562" w:type="dxa"/>
            <w:vAlign w:val="center"/>
          </w:tcPr>
          <w:p w14:paraId="6811F330" w14:textId="77777777" w:rsidR="00F974D7" w:rsidRPr="00452489" w:rsidRDefault="002B264E">
            <w:pPr>
              <w:pStyle w:val="TableParagraph"/>
              <w:spacing w:before="97"/>
              <w:ind w:left="189"/>
              <w:rPr>
                <w:sz w:val="18"/>
                <w:lang w:val="nb-NO"/>
              </w:rPr>
            </w:pPr>
            <w:r w:rsidRPr="00452489">
              <w:rPr>
                <w:w w:val="99"/>
                <w:sz w:val="18"/>
                <w:lang w:val="nb-NO" w:bidi="nb-NO"/>
              </w:rPr>
              <w:t>2</w:t>
            </w:r>
          </w:p>
        </w:tc>
        <w:tc>
          <w:tcPr>
            <w:tcW w:w="2696" w:type="dxa"/>
            <w:vAlign w:val="center"/>
          </w:tcPr>
          <w:p w14:paraId="13AB757F" w14:textId="147A34F1" w:rsidR="00F974D7" w:rsidRPr="00452489" w:rsidRDefault="002B264E">
            <w:pPr>
              <w:pStyle w:val="TableParagraph"/>
              <w:spacing w:before="97"/>
              <w:rPr>
                <w:sz w:val="18"/>
                <w:lang w:val="nb-NO"/>
              </w:rPr>
            </w:pPr>
            <w:r w:rsidRPr="00452489">
              <w:rPr>
                <w:sz w:val="18"/>
                <w:lang w:val="nb-NO" w:bidi="nb-NO"/>
              </w:rPr>
              <w:t xml:space="preserve">5.3 </w:t>
            </w:r>
            <w:r w:rsidRPr="00452489">
              <w:rPr>
                <w:spacing w:val="-2"/>
                <w:sz w:val="18"/>
                <w:lang w:val="nb-NO" w:bidi="nb-NO"/>
              </w:rPr>
              <w:t>Biometri</w:t>
            </w:r>
          </w:p>
        </w:tc>
        <w:tc>
          <w:tcPr>
            <w:tcW w:w="459" w:type="dxa"/>
            <w:vAlign w:val="center"/>
          </w:tcPr>
          <w:p w14:paraId="33C742AF"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7E55FA3A" w14:textId="77777777" w:rsidR="00F974D7" w:rsidRPr="00452489" w:rsidRDefault="002B264E" w:rsidP="003818E8">
            <w:pPr>
              <w:pStyle w:val="TableParagraph"/>
              <w:spacing w:before="102"/>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36D8E4A"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5CF8733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269DA81" w14:textId="77777777" w:rsidR="00F974D7" w:rsidRPr="00452489" w:rsidRDefault="002B264E">
            <w:pPr>
              <w:pStyle w:val="TableParagraph"/>
              <w:spacing w:before="97"/>
              <w:ind w:left="0" w:right="72"/>
              <w:jc w:val="center"/>
              <w:rPr>
                <w:sz w:val="18"/>
                <w:lang w:val="nb-NO"/>
              </w:rPr>
            </w:pPr>
            <w:r w:rsidRPr="00452489">
              <w:rPr>
                <w:w w:val="99"/>
                <w:sz w:val="18"/>
                <w:lang w:val="nb-NO" w:bidi="nb-NO"/>
              </w:rPr>
              <w:t>V</w:t>
            </w:r>
          </w:p>
        </w:tc>
        <w:tc>
          <w:tcPr>
            <w:tcW w:w="2976" w:type="dxa"/>
            <w:vAlign w:val="center"/>
          </w:tcPr>
          <w:p w14:paraId="71F05D8D" w14:textId="2F4DB1F5" w:rsidR="00F974D7" w:rsidRPr="00452489" w:rsidRDefault="002B264E">
            <w:pPr>
              <w:pStyle w:val="TableParagraph"/>
              <w:spacing w:line="201" w:lineRule="exact"/>
              <w:ind w:left="24"/>
              <w:rPr>
                <w:sz w:val="18"/>
                <w:lang w:val="nb-NO"/>
              </w:rPr>
            </w:pPr>
            <w:r w:rsidRPr="00452489">
              <w:rPr>
                <w:sz w:val="18"/>
                <w:lang w:val="nb-NO" w:bidi="nb-NO"/>
              </w:rPr>
              <w:t xml:space="preserve">Når en IKT-løsning bruker </w:t>
            </w:r>
            <w:r w:rsidRPr="00452489">
              <w:rPr>
                <w:spacing w:val="-2"/>
                <w:sz w:val="18"/>
                <w:lang w:val="nb-NO" w:bidi="nb-NO"/>
              </w:rPr>
              <w:t>biologiske</w:t>
            </w:r>
          </w:p>
          <w:p w14:paraId="2D41F07F" w14:textId="77777777" w:rsidR="00F974D7" w:rsidRPr="00452489" w:rsidRDefault="002B264E">
            <w:pPr>
              <w:pStyle w:val="TableParagraph"/>
              <w:spacing w:line="189" w:lineRule="exact"/>
              <w:ind w:left="24"/>
              <w:rPr>
                <w:sz w:val="18"/>
                <w:lang w:val="nb-NO"/>
              </w:rPr>
            </w:pPr>
            <w:r w:rsidRPr="00452489">
              <w:rPr>
                <w:spacing w:val="-2"/>
                <w:sz w:val="18"/>
                <w:lang w:val="nb-NO" w:bidi="nb-NO"/>
              </w:rPr>
              <w:t>egenskaper</w:t>
            </w:r>
          </w:p>
        </w:tc>
        <w:tc>
          <w:tcPr>
            <w:tcW w:w="1490" w:type="dxa"/>
            <w:vAlign w:val="center"/>
          </w:tcPr>
          <w:p w14:paraId="55B3FECB" w14:textId="626FE4DA" w:rsidR="00F974D7" w:rsidRPr="00452489" w:rsidRDefault="002B264E">
            <w:pPr>
              <w:pStyle w:val="TableParagraph"/>
              <w:spacing w:before="97"/>
              <w:ind w:left="24"/>
              <w:rPr>
                <w:sz w:val="18"/>
                <w:lang w:val="nb-NO"/>
              </w:rPr>
            </w:pPr>
            <w:r w:rsidRPr="00452489">
              <w:rPr>
                <w:spacing w:val="-2"/>
                <w:sz w:val="18"/>
                <w:lang w:val="nb-NO" w:bidi="nb-NO"/>
              </w:rPr>
              <w:t>C.5.3</w:t>
            </w:r>
          </w:p>
        </w:tc>
      </w:tr>
      <w:tr w:rsidR="00F974D7" w:rsidRPr="00452489" w14:paraId="5556EF36" w14:textId="77777777" w:rsidTr="003818E8">
        <w:trPr>
          <w:trHeight w:val="412"/>
        </w:trPr>
        <w:tc>
          <w:tcPr>
            <w:tcW w:w="562" w:type="dxa"/>
            <w:vAlign w:val="center"/>
          </w:tcPr>
          <w:p w14:paraId="16985828" w14:textId="77777777" w:rsidR="00F974D7" w:rsidRPr="00452489" w:rsidRDefault="002B264E">
            <w:pPr>
              <w:pStyle w:val="TableParagraph"/>
              <w:spacing w:before="102"/>
              <w:ind w:left="189"/>
              <w:rPr>
                <w:sz w:val="18"/>
                <w:lang w:val="nb-NO"/>
              </w:rPr>
            </w:pPr>
            <w:r w:rsidRPr="00452489">
              <w:rPr>
                <w:w w:val="99"/>
                <w:sz w:val="18"/>
                <w:lang w:val="nb-NO" w:bidi="nb-NO"/>
              </w:rPr>
              <w:t>3</w:t>
            </w:r>
          </w:p>
        </w:tc>
        <w:tc>
          <w:tcPr>
            <w:tcW w:w="2696" w:type="dxa"/>
            <w:vAlign w:val="center"/>
          </w:tcPr>
          <w:p w14:paraId="6D7AB1A6" w14:textId="79AB646C" w:rsidR="00F974D7" w:rsidRPr="00452489" w:rsidRDefault="002B264E">
            <w:pPr>
              <w:pStyle w:val="TableParagraph"/>
              <w:spacing w:line="206" w:lineRule="exact"/>
              <w:rPr>
                <w:sz w:val="18"/>
                <w:lang w:val="nb-NO"/>
              </w:rPr>
            </w:pPr>
            <w:r w:rsidRPr="00452489">
              <w:rPr>
                <w:sz w:val="18"/>
                <w:lang w:val="nb-NO" w:bidi="nb-NO"/>
              </w:rPr>
              <w:t>5.4 Bevaring av informasjon om universell utforming under konvertering</w:t>
            </w:r>
          </w:p>
        </w:tc>
        <w:tc>
          <w:tcPr>
            <w:tcW w:w="459" w:type="dxa"/>
            <w:vAlign w:val="center"/>
          </w:tcPr>
          <w:p w14:paraId="16FE1336" w14:textId="77777777" w:rsidR="00F974D7" w:rsidRPr="00452489" w:rsidRDefault="002B264E">
            <w:pPr>
              <w:pStyle w:val="TableParagraph"/>
              <w:spacing w:before="104"/>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C33B34B"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56721252" w14:textId="77777777" w:rsidR="00F974D7" w:rsidRPr="00452489" w:rsidRDefault="002B264E" w:rsidP="003818E8">
            <w:pPr>
              <w:pStyle w:val="TableParagraph"/>
              <w:spacing w:before="104"/>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7135B7F7" w14:textId="77777777" w:rsidR="00F974D7" w:rsidRPr="00452489" w:rsidRDefault="002B264E" w:rsidP="003818E8">
            <w:pPr>
              <w:pStyle w:val="TableParagraph"/>
              <w:spacing w:before="104"/>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34DF7950"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7C3DD231"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en IKT-løsning konverterer informasjon eller </w:t>
            </w:r>
            <w:r w:rsidRPr="00452489">
              <w:rPr>
                <w:spacing w:val="-2"/>
                <w:sz w:val="18"/>
                <w:lang w:val="nb-NO" w:bidi="nb-NO"/>
              </w:rPr>
              <w:t>kommunikasjon</w:t>
            </w:r>
          </w:p>
        </w:tc>
        <w:tc>
          <w:tcPr>
            <w:tcW w:w="1490" w:type="dxa"/>
            <w:vAlign w:val="center"/>
          </w:tcPr>
          <w:p w14:paraId="6AB5A3B9" w14:textId="729EF978" w:rsidR="00F974D7" w:rsidRPr="00452489" w:rsidRDefault="002B264E">
            <w:pPr>
              <w:pStyle w:val="TableParagraph"/>
              <w:spacing w:before="102"/>
              <w:ind w:left="24"/>
              <w:rPr>
                <w:sz w:val="18"/>
                <w:lang w:val="nb-NO"/>
              </w:rPr>
            </w:pPr>
            <w:r w:rsidRPr="00452489">
              <w:rPr>
                <w:spacing w:val="-2"/>
                <w:sz w:val="18"/>
                <w:lang w:val="nb-NO" w:bidi="nb-NO"/>
              </w:rPr>
              <w:t>C.5.4</w:t>
            </w:r>
          </w:p>
        </w:tc>
      </w:tr>
      <w:tr w:rsidR="00F974D7" w:rsidRPr="00452489" w14:paraId="5E282776" w14:textId="77777777" w:rsidTr="003818E8">
        <w:trPr>
          <w:trHeight w:val="208"/>
        </w:trPr>
        <w:tc>
          <w:tcPr>
            <w:tcW w:w="562" w:type="dxa"/>
            <w:vAlign w:val="center"/>
          </w:tcPr>
          <w:p w14:paraId="0323BFE4" w14:textId="77777777" w:rsidR="00F974D7" w:rsidRPr="00452489" w:rsidRDefault="002B264E">
            <w:pPr>
              <w:pStyle w:val="TableParagraph"/>
              <w:spacing w:line="188" w:lineRule="exact"/>
              <w:ind w:left="189"/>
              <w:rPr>
                <w:sz w:val="18"/>
                <w:lang w:val="nb-NO"/>
              </w:rPr>
            </w:pPr>
            <w:r w:rsidRPr="00452489">
              <w:rPr>
                <w:w w:val="99"/>
                <w:sz w:val="18"/>
                <w:lang w:val="nb-NO" w:bidi="nb-NO"/>
              </w:rPr>
              <w:t>4</w:t>
            </w:r>
          </w:p>
        </w:tc>
        <w:tc>
          <w:tcPr>
            <w:tcW w:w="2696" w:type="dxa"/>
            <w:vAlign w:val="center"/>
          </w:tcPr>
          <w:p w14:paraId="0D853611" w14:textId="77777777" w:rsidR="00F974D7" w:rsidRPr="00452489" w:rsidRDefault="002B264E">
            <w:pPr>
              <w:pStyle w:val="TableParagraph"/>
              <w:spacing w:line="188" w:lineRule="exact"/>
              <w:rPr>
                <w:sz w:val="18"/>
                <w:lang w:val="nb-NO"/>
              </w:rPr>
            </w:pPr>
            <w:r w:rsidRPr="00452489">
              <w:rPr>
                <w:sz w:val="18"/>
                <w:lang w:val="nb-NO" w:bidi="nb-NO"/>
              </w:rPr>
              <w:t xml:space="preserve">5.5.1 </w:t>
            </w:r>
            <w:r w:rsidRPr="00452489">
              <w:rPr>
                <w:spacing w:val="-2"/>
                <w:sz w:val="18"/>
                <w:lang w:val="nb-NO" w:bidi="nb-NO"/>
              </w:rPr>
              <w:t>Betjeningsmåte</w:t>
            </w:r>
          </w:p>
        </w:tc>
        <w:tc>
          <w:tcPr>
            <w:tcW w:w="459" w:type="dxa"/>
            <w:vAlign w:val="center"/>
          </w:tcPr>
          <w:p w14:paraId="4A77F269" w14:textId="77777777" w:rsidR="00F974D7" w:rsidRPr="00452489" w:rsidRDefault="00F974D7" w:rsidP="003818E8">
            <w:pPr>
              <w:pStyle w:val="TableParagraph"/>
              <w:ind w:left="0"/>
              <w:jc w:val="center"/>
              <w:rPr>
                <w:rFonts w:ascii="Times New Roman"/>
                <w:sz w:val="14"/>
                <w:lang w:val="nb-NO"/>
              </w:rPr>
            </w:pPr>
          </w:p>
        </w:tc>
        <w:tc>
          <w:tcPr>
            <w:tcW w:w="464" w:type="dxa"/>
            <w:vAlign w:val="center"/>
          </w:tcPr>
          <w:p w14:paraId="769B7484" w14:textId="77777777" w:rsidR="00F974D7" w:rsidRPr="00452489" w:rsidRDefault="002B264E" w:rsidP="003818E8">
            <w:pPr>
              <w:pStyle w:val="TableParagraph"/>
              <w:spacing w:before="3" w:line="185" w:lineRule="exact"/>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4D1EC01" w14:textId="77777777" w:rsidR="00F974D7" w:rsidRPr="00452489" w:rsidRDefault="00F974D7" w:rsidP="003818E8">
            <w:pPr>
              <w:pStyle w:val="TableParagraph"/>
              <w:ind w:left="0"/>
              <w:jc w:val="center"/>
              <w:rPr>
                <w:rFonts w:ascii="Times New Roman"/>
                <w:sz w:val="14"/>
                <w:lang w:val="nb-NO"/>
              </w:rPr>
            </w:pPr>
          </w:p>
        </w:tc>
        <w:tc>
          <w:tcPr>
            <w:tcW w:w="461" w:type="dxa"/>
            <w:vAlign w:val="center"/>
          </w:tcPr>
          <w:p w14:paraId="4457CC89" w14:textId="77777777" w:rsidR="00F974D7" w:rsidRPr="00452489" w:rsidRDefault="00F974D7" w:rsidP="003818E8">
            <w:pPr>
              <w:pStyle w:val="TableParagraph"/>
              <w:ind w:left="0"/>
              <w:jc w:val="center"/>
              <w:rPr>
                <w:rFonts w:ascii="Times New Roman"/>
                <w:sz w:val="14"/>
                <w:lang w:val="nb-NO"/>
              </w:rPr>
            </w:pPr>
          </w:p>
        </w:tc>
        <w:tc>
          <w:tcPr>
            <w:tcW w:w="569" w:type="dxa"/>
            <w:vAlign w:val="center"/>
          </w:tcPr>
          <w:p w14:paraId="774E8C5E" w14:textId="77777777" w:rsidR="00F974D7" w:rsidRPr="00452489" w:rsidRDefault="002B264E">
            <w:pPr>
              <w:pStyle w:val="TableParagraph"/>
              <w:spacing w:line="188" w:lineRule="exact"/>
              <w:ind w:left="0" w:right="72"/>
              <w:jc w:val="center"/>
              <w:rPr>
                <w:sz w:val="18"/>
                <w:lang w:val="nb-NO"/>
              </w:rPr>
            </w:pPr>
            <w:r w:rsidRPr="00452489">
              <w:rPr>
                <w:w w:val="99"/>
                <w:sz w:val="18"/>
                <w:lang w:val="nb-NO" w:bidi="nb-NO"/>
              </w:rPr>
              <w:t>V</w:t>
            </w:r>
          </w:p>
        </w:tc>
        <w:tc>
          <w:tcPr>
            <w:tcW w:w="2976" w:type="dxa"/>
            <w:vAlign w:val="center"/>
          </w:tcPr>
          <w:p w14:paraId="1B6BE1DE" w14:textId="77777777" w:rsidR="00F974D7" w:rsidRPr="00452489" w:rsidRDefault="002B264E">
            <w:pPr>
              <w:pStyle w:val="TableParagraph"/>
              <w:spacing w:line="188" w:lineRule="exact"/>
              <w:ind w:left="24"/>
              <w:rPr>
                <w:sz w:val="18"/>
                <w:lang w:val="nb-NO"/>
              </w:rPr>
            </w:pPr>
            <w:r w:rsidRPr="00452489">
              <w:rPr>
                <w:sz w:val="18"/>
                <w:lang w:val="nb-NO" w:bidi="nb-NO"/>
              </w:rPr>
              <w:t xml:space="preserve">Når en IKT-løsning har betjenbare </w:t>
            </w:r>
            <w:r w:rsidRPr="00452489">
              <w:rPr>
                <w:spacing w:val="-2"/>
                <w:sz w:val="18"/>
                <w:lang w:val="nb-NO" w:bidi="nb-NO"/>
              </w:rPr>
              <w:t>deler</w:t>
            </w:r>
          </w:p>
        </w:tc>
        <w:tc>
          <w:tcPr>
            <w:tcW w:w="1490" w:type="dxa"/>
            <w:vAlign w:val="center"/>
          </w:tcPr>
          <w:p w14:paraId="14C4D4E6" w14:textId="77777777" w:rsidR="00F974D7" w:rsidRPr="00452489" w:rsidRDefault="002B264E">
            <w:pPr>
              <w:pStyle w:val="TableParagraph"/>
              <w:spacing w:line="188" w:lineRule="exact"/>
              <w:ind w:left="24"/>
              <w:rPr>
                <w:sz w:val="18"/>
                <w:lang w:val="nb-NO"/>
              </w:rPr>
            </w:pPr>
            <w:r w:rsidRPr="00452489">
              <w:rPr>
                <w:spacing w:val="-2"/>
                <w:sz w:val="18"/>
                <w:lang w:val="nb-NO" w:bidi="nb-NO"/>
              </w:rPr>
              <w:t>C.5.5.1</w:t>
            </w:r>
          </w:p>
        </w:tc>
      </w:tr>
      <w:tr w:rsidR="00F974D7" w:rsidRPr="00452489" w14:paraId="4D410F7F" w14:textId="77777777" w:rsidTr="003818E8">
        <w:trPr>
          <w:trHeight w:val="412"/>
        </w:trPr>
        <w:tc>
          <w:tcPr>
            <w:tcW w:w="562" w:type="dxa"/>
            <w:vAlign w:val="center"/>
          </w:tcPr>
          <w:p w14:paraId="457EC4A4" w14:textId="57D55F56" w:rsidR="00F974D7" w:rsidRPr="00452489" w:rsidRDefault="002B264E">
            <w:pPr>
              <w:pStyle w:val="TableParagraph"/>
              <w:spacing w:before="102"/>
              <w:ind w:left="189"/>
              <w:rPr>
                <w:sz w:val="18"/>
                <w:lang w:val="nb-NO"/>
              </w:rPr>
            </w:pPr>
            <w:r w:rsidRPr="00452489">
              <w:rPr>
                <w:w w:val="99"/>
                <w:sz w:val="18"/>
                <w:lang w:val="nb-NO" w:bidi="nb-NO"/>
              </w:rPr>
              <w:t>5</w:t>
            </w:r>
          </w:p>
        </w:tc>
        <w:tc>
          <w:tcPr>
            <w:tcW w:w="2696" w:type="dxa"/>
            <w:vAlign w:val="center"/>
          </w:tcPr>
          <w:p w14:paraId="2B4A9B33" w14:textId="2FB75211" w:rsidR="00F974D7" w:rsidRPr="00452489" w:rsidRDefault="002B264E">
            <w:pPr>
              <w:pStyle w:val="TableParagraph"/>
              <w:spacing w:line="206" w:lineRule="exact"/>
              <w:ind w:right="210"/>
              <w:rPr>
                <w:sz w:val="18"/>
                <w:lang w:val="nb-NO"/>
              </w:rPr>
            </w:pPr>
            <w:r w:rsidRPr="00452489">
              <w:rPr>
                <w:sz w:val="18"/>
                <w:lang w:val="nb-NO" w:bidi="nb-NO"/>
              </w:rPr>
              <w:t xml:space="preserve">5.5.2 Mulighet for å identifisere </w:t>
            </w:r>
            <w:r w:rsidRPr="00452489">
              <w:rPr>
                <w:spacing w:val="-2"/>
                <w:sz w:val="18"/>
                <w:lang w:val="nb-NO" w:bidi="nb-NO"/>
              </w:rPr>
              <w:t>betjenbare deler</w:t>
            </w:r>
          </w:p>
        </w:tc>
        <w:tc>
          <w:tcPr>
            <w:tcW w:w="459" w:type="dxa"/>
            <w:vAlign w:val="center"/>
          </w:tcPr>
          <w:p w14:paraId="6830C246" w14:textId="77777777" w:rsidR="00F974D7" w:rsidRPr="00452489" w:rsidRDefault="002B264E">
            <w:pPr>
              <w:pStyle w:val="TableParagraph"/>
              <w:spacing w:before="104"/>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199F3F6" w14:textId="77777777" w:rsidR="00F974D7" w:rsidRPr="00452489" w:rsidRDefault="002B264E" w:rsidP="003818E8">
            <w:pPr>
              <w:pStyle w:val="TableParagraph"/>
              <w:spacing w:before="104"/>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A30F9DB"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43EE506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89047D5"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42206EE0" w14:textId="77777777" w:rsidR="00F974D7" w:rsidRPr="00452489" w:rsidRDefault="002B264E">
            <w:pPr>
              <w:pStyle w:val="TableParagraph"/>
              <w:spacing w:before="102"/>
              <w:ind w:left="24"/>
              <w:rPr>
                <w:sz w:val="18"/>
                <w:lang w:val="nb-NO"/>
              </w:rPr>
            </w:pPr>
            <w:r w:rsidRPr="00452489">
              <w:rPr>
                <w:sz w:val="18"/>
                <w:lang w:val="nb-NO" w:bidi="nb-NO"/>
              </w:rPr>
              <w:t xml:space="preserve">Når en IKT-løsning har betjenbare </w:t>
            </w:r>
            <w:r w:rsidRPr="00452489">
              <w:rPr>
                <w:spacing w:val="-2"/>
                <w:sz w:val="18"/>
                <w:lang w:val="nb-NO" w:bidi="nb-NO"/>
              </w:rPr>
              <w:t>deler</w:t>
            </w:r>
          </w:p>
        </w:tc>
        <w:tc>
          <w:tcPr>
            <w:tcW w:w="1490" w:type="dxa"/>
            <w:vAlign w:val="center"/>
          </w:tcPr>
          <w:p w14:paraId="714A5F90" w14:textId="31B3A41F" w:rsidR="00F974D7" w:rsidRPr="00452489" w:rsidRDefault="002B264E">
            <w:pPr>
              <w:pStyle w:val="TableParagraph"/>
              <w:spacing w:before="102"/>
              <w:ind w:left="24"/>
              <w:rPr>
                <w:sz w:val="18"/>
                <w:lang w:val="nb-NO"/>
              </w:rPr>
            </w:pPr>
            <w:r w:rsidRPr="00452489">
              <w:rPr>
                <w:spacing w:val="-2"/>
                <w:sz w:val="18"/>
                <w:lang w:val="nb-NO" w:bidi="nb-NO"/>
              </w:rPr>
              <w:t>C.5.5.2</w:t>
            </w:r>
          </w:p>
        </w:tc>
      </w:tr>
      <w:tr w:rsidR="00F974D7" w:rsidRPr="00452489" w14:paraId="4C2AA8BA" w14:textId="77777777" w:rsidTr="003818E8">
        <w:trPr>
          <w:trHeight w:val="414"/>
        </w:trPr>
        <w:tc>
          <w:tcPr>
            <w:tcW w:w="562" w:type="dxa"/>
            <w:vAlign w:val="center"/>
          </w:tcPr>
          <w:p w14:paraId="53FC6276" w14:textId="53AC14AC" w:rsidR="00F974D7" w:rsidRPr="00452489" w:rsidRDefault="002B264E">
            <w:pPr>
              <w:pStyle w:val="TableParagraph"/>
              <w:spacing w:before="104"/>
              <w:ind w:left="189"/>
              <w:rPr>
                <w:sz w:val="18"/>
                <w:lang w:val="nb-NO"/>
              </w:rPr>
            </w:pPr>
            <w:r w:rsidRPr="00452489">
              <w:rPr>
                <w:w w:val="99"/>
                <w:sz w:val="18"/>
                <w:lang w:val="nb-NO" w:bidi="nb-NO"/>
              </w:rPr>
              <w:t>6</w:t>
            </w:r>
          </w:p>
        </w:tc>
        <w:tc>
          <w:tcPr>
            <w:tcW w:w="2696" w:type="dxa"/>
            <w:vAlign w:val="center"/>
          </w:tcPr>
          <w:p w14:paraId="145A3537" w14:textId="0BA1FB68" w:rsidR="00F974D7" w:rsidRPr="00452489" w:rsidRDefault="002B264E">
            <w:pPr>
              <w:pStyle w:val="TableParagraph"/>
              <w:spacing w:before="104"/>
              <w:rPr>
                <w:sz w:val="18"/>
                <w:lang w:val="nb-NO"/>
              </w:rPr>
            </w:pPr>
            <w:r w:rsidRPr="00452489">
              <w:rPr>
                <w:sz w:val="18"/>
                <w:lang w:val="nb-NO" w:bidi="nb-NO"/>
              </w:rPr>
              <w:t xml:space="preserve">5.6.1 Taktil eller auditiv </w:t>
            </w:r>
            <w:r w:rsidRPr="00452489">
              <w:rPr>
                <w:spacing w:val="-2"/>
                <w:sz w:val="18"/>
                <w:lang w:val="nb-NO" w:bidi="nb-NO"/>
              </w:rPr>
              <w:t>status</w:t>
            </w:r>
          </w:p>
        </w:tc>
        <w:tc>
          <w:tcPr>
            <w:tcW w:w="459" w:type="dxa"/>
            <w:vAlign w:val="center"/>
          </w:tcPr>
          <w:p w14:paraId="63B84B7B"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03498FB" w14:textId="77777777" w:rsidR="00F974D7" w:rsidRPr="00452489" w:rsidRDefault="002B264E" w:rsidP="003818E8">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CDDB337"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031439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CFB909C"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69E7A1D0" w14:textId="60366DFD" w:rsidR="00F974D7" w:rsidRPr="00452489" w:rsidRDefault="002B264E">
            <w:pPr>
              <w:pStyle w:val="TableParagraph"/>
              <w:spacing w:line="208" w:lineRule="exact"/>
              <w:ind w:left="24"/>
              <w:rPr>
                <w:sz w:val="18"/>
                <w:lang w:val="nb-NO"/>
              </w:rPr>
            </w:pPr>
            <w:r w:rsidRPr="00452489">
              <w:rPr>
                <w:sz w:val="18"/>
                <w:lang w:val="nb-NO" w:bidi="nb-NO"/>
              </w:rPr>
              <w:t xml:space="preserve">Når en IKT-løsning har en låse- eller </w:t>
            </w:r>
            <w:r w:rsidRPr="00452489">
              <w:rPr>
                <w:spacing w:val="-2"/>
                <w:sz w:val="18"/>
                <w:lang w:val="nb-NO" w:bidi="nb-NO"/>
              </w:rPr>
              <w:t>vekslekontroll</w:t>
            </w:r>
          </w:p>
        </w:tc>
        <w:tc>
          <w:tcPr>
            <w:tcW w:w="1490" w:type="dxa"/>
            <w:vAlign w:val="center"/>
          </w:tcPr>
          <w:p w14:paraId="76378D0A" w14:textId="16F107AD" w:rsidR="00F974D7" w:rsidRPr="00452489" w:rsidRDefault="002B264E">
            <w:pPr>
              <w:pStyle w:val="TableParagraph"/>
              <w:spacing w:before="104"/>
              <w:ind w:left="24"/>
              <w:rPr>
                <w:sz w:val="18"/>
                <w:lang w:val="nb-NO"/>
              </w:rPr>
            </w:pPr>
            <w:r w:rsidRPr="00452489">
              <w:rPr>
                <w:spacing w:val="-2"/>
                <w:sz w:val="18"/>
                <w:lang w:val="nb-NO" w:bidi="nb-NO"/>
              </w:rPr>
              <w:t>C.5.6.1</w:t>
            </w:r>
          </w:p>
        </w:tc>
      </w:tr>
      <w:tr w:rsidR="00F974D7" w:rsidRPr="00452489" w14:paraId="7801D474" w14:textId="77777777" w:rsidTr="003818E8">
        <w:trPr>
          <w:trHeight w:val="413"/>
        </w:trPr>
        <w:tc>
          <w:tcPr>
            <w:tcW w:w="562" w:type="dxa"/>
            <w:vAlign w:val="center"/>
          </w:tcPr>
          <w:p w14:paraId="1B97B739" w14:textId="37C0391C" w:rsidR="00F974D7" w:rsidRPr="00452489" w:rsidRDefault="002B264E">
            <w:pPr>
              <w:pStyle w:val="TableParagraph"/>
              <w:spacing w:before="101"/>
              <w:ind w:left="189"/>
              <w:rPr>
                <w:sz w:val="18"/>
                <w:lang w:val="nb-NO"/>
              </w:rPr>
            </w:pPr>
            <w:r w:rsidRPr="00452489">
              <w:rPr>
                <w:w w:val="99"/>
                <w:sz w:val="18"/>
                <w:lang w:val="nb-NO" w:bidi="nb-NO"/>
              </w:rPr>
              <w:t>7</w:t>
            </w:r>
          </w:p>
        </w:tc>
        <w:tc>
          <w:tcPr>
            <w:tcW w:w="2696" w:type="dxa"/>
            <w:vAlign w:val="center"/>
          </w:tcPr>
          <w:p w14:paraId="265CBC68" w14:textId="645BC907" w:rsidR="00F974D7" w:rsidRPr="00452489" w:rsidRDefault="002B264E">
            <w:pPr>
              <w:pStyle w:val="TableParagraph"/>
              <w:spacing w:before="101"/>
              <w:rPr>
                <w:sz w:val="18"/>
                <w:lang w:val="nb-NO"/>
              </w:rPr>
            </w:pPr>
            <w:r w:rsidRPr="00452489">
              <w:rPr>
                <w:sz w:val="18"/>
                <w:lang w:val="nb-NO" w:bidi="nb-NO"/>
              </w:rPr>
              <w:t xml:space="preserve">5.6.2 Visuell </w:t>
            </w:r>
            <w:r w:rsidRPr="00452489">
              <w:rPr>
                <w:spacing w:val="-2"/>
                <w:sz w:val="18"/>
                <w:lang w:val="nb-NO" w:bidi="nb-NO"/>
              </w:rPr>
              <w:t>status</w:t>
            </w:r>
          </w:p>
        </w:tc>
        <w:tc>
          <w:tcPr>
            <w:tcW w:w="459" w:type="dxa"/>
            <w:vAlign w:val="center"/>
          </w:tcPr>
          <w:p w14:paraId="4EB4AC2F" w14:textId="77777777" w:rsidR="00F974D7" w:rsidRPr="00452489" w:rsidRDefault="002B264E">
            <w:pPr>
              <w:pStyle w:val="TableParagraph"/>
              <w:spacing w:before="105"/>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43E6F14" w14:textId="77777777" w:rsidR="00F974D7" w:rsidRPr="00452489" w:rsidRDefault="002B264E" w:rsidP="003818E8">
            <w:pPr>
              <w:pStyle w:val="TableParagraph"/>
              <w:spacing w:before="105"/>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A380A3C"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02ED93F1"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F51267E" w14:textId="77777777" w:rsidR="00F974D7" w:rsidRPr="00452489" w:rsidRDefault="002B264E">
            <w:pPr>
              <w:pStyle w:val="TableParagraph"/>
              <w:spacing w:before="101"/>
              <w:ind w:left="0" w:right="72"/>
              <w:jc w:val="center"/>
              <w:rPr>
                <w:sz w:val="18"/>
                <w:lang w:val="nb-NO"/>
              </w:rPr>
            </w:pPr>
            <w:r w:rsidRPr="00452489">
              <w:rPr>
                <w:w w:val="99"/>
                <w:sz w:val="18"/>
                <w:lang w:val="nb-NO" w:bidi="nb-NO"/>
              </w:rPr>
              <w:t>V</w:t>
            </w:r>
          </w:p>
        </w:tc>
        <w:tc>
          <w:tcPr>
            <w:tcW w:w="2976" w:type="dxa"/>
            <w:vAlign w:val="center"/>
          </w:tcPr>
          <w:p w14:paraId="173E947B"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en IKT-løsning har en låse- eller </w:t>
            </w:r>
            <w:r w:rsidRPr="00452489">
              <w:rPr>
                <w:spacing w:val="-2"/>
                <w:sz w:val="18"/>
                <w:lang w:val="nb-NO" w:bidi="nb-NO"/>
              </w:rPr>
              <w:t>vekslekontroll</w:t>
            </w:r>
          </w:p>
        </w:tc>
        <w:tc>
          <w:tcPr>
            <w:tcW w:w="1490" w:type="dxa"/>
            <w:vAlign w:val="center"/>
          </w:tcPr>
          <w:p w14:paraId="56D30208" w14:textId="303BF3ED" w:rsidR="00F974D7" w:rsidRPr="00452489" w:rsidRDefault="002B264E">
            <w:pPr>
              <w:pStyle w:val="TableParagraph"/>
              <w:spacing w:before="101"/>
              <w:ind w:left="24"/>
              <w:rPr>
                <w:sz w:val="18"/>
                <w:lang w:val="nb-NO"/>
              </w:rPr>
            </w:pPr>
            <w:r w:rsidRPr="00452489">
              <w:rPr>
                <w:spacing w:val="-2"/>
                <w:sz w:val="18"/>
                <w:lang w:val="nb-NO" w:bidi="nb-NO"/>
              </w:rPr>
              <w:t>C.5.6.2</w:t>
            </w:r>
          </w:p>
        </w:tc>
      </w:tr>
      <w:tr w:rsidR="00F974D7" w:rsidRPr="00452489" w14:paraId="388E4F06" w14:textId="77777777" w:rsidTr="003818E8">
        <w:trPr>
          <w:trHeight w:val="412"/>
        </w:trPr>
        <w:tc>
          <w:tcPr>
            <w:tcW w:w="562" w:type="dxa"/>
            <w:vAlign w:val="center"/>
          </w:tcPr>
          <w:p w14:paraId="79406764" w14:textId="07099189" w:rsidR="00F974D7" w:rsidRPr="00452489" w:rsidRDefault="002B264E">
            <w:pPr>
              <w:pStyle w:val="TableParagraph"/>
              <w:spacing w:before="102"/>
              <w:ind w:left="189"/>
              <w:rPr>
                <w:sz w:val="18"/>
                <w:lang w:val="nb-NO"/>
              </w:rPr>
            </w:pPr>
            <w:r w:rsidRPr="00452489">
              <w:rPr>
                <w:w w:val="99"/>
                <w:sz w:val="18"/>
                <w:lang w:val="nb-NO" w:bidi="nb-NO"/>
              </w:rPr>
              <w:t>8</w:t>
            </w:r>
          </w:p>
        </w:tc>
        <w:tc>
          <w:tcPr>
            <w:tcW w:w="2696" w:type="dxa"/>
            <w:vAlign w:val="center"/>
          </w:tcPr>
          <w:p w14:paraId="36CB4DE8" w14:textId="1520DE5C" w:rsidR="00F974D7" w:rsidRPr="00452489" w:rsidRDefault="002B264E">
            <w:pPr>
              <w:pStyle w:val="TableParagraph"/>
              <w:spacing w:before="102"/>
              <w:rPr>
                <w:sz w:val="18"/>
                <w:lang w:val="nb-NO"/>
              </w:rPr>
            </w:pPr>
            <w:r w:rsidRPr="00452489">
              <w:rPr>
                <w:sz w:val="18"/>
                <w:lang w:val="nb-NO" w:bidi="nb-NO"/>
              </w:rPr>
              <w:t xml:space="preserve">5.7 </w:t>
            </w:r>
            <w:r w:rsidRPr="00452489">
              <w:rPr>
                <w:spacing w:val="-2"/>
                <w:sz w:val="18"/>
                <w:lang w:val="nb-NO" w:bidi="nb-NO"/>
              </w:rPr>
              <w:t>Tastegjentakelse</w:t>
            </w:r>
          </w:p>
        </w:tc>
        <w:tc>
          <w:tcPr>
            <w:tcW w:w="459" w:type="dxa"/>
            <w:vAlign w:val="center"/>
          </w:tcPr>
          <w:p w14:paraId="30788A62"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1B61A7EC" w14:textId="77777777" w:rsidR="00F974D7" w:rsidRPr="00452489" w:rsidRDefault="002B264E" w:rsidP="003818E8">
            <w:pPr>
              <w:pStyle w:val="TableParagraph"/>
              <w:spacing w:before="104"/>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C73C5CE"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507824BC"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C262347"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4E24329C"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har en tastegjentakelsesfunksjon som ikke kan slås av</w:t>
            </w:r>
          </w:p>
        </w:tc>
        <w:tc>
          <w:tcPr>
            <w:tcW w:w="1490" w:type="dxa"/>
            <w:vAlign w:val="center"/>
          </w:tcPr>
          <w:p w14:paraId="5DB66004" w14:textId="5DD3CFC5" w:rsidR="00F974D7" w:rsidRPr="00452489" w:rsidRDefault="002B264E">
            <w:pPr>
              <w:pStyle w:val="TableParagraph"/>
              <w:spacing w:before="102"/>
              <w:ind w:left="24"/>
              <w:rPr>
                <w:sz w:val="18"/>
                <w:lang w:val="nb-NO"/>
              </w:rPr>
            </w:pPr>
            <w:r w:rsidRPr="00452489">
              <w:rPr>
                <w:spacing w:val="-2"/>
                <w:sz w:val="18"/>
                <w:lang w:val="nb-NO" w:bidi="nb-NO"/>
              </w:rPr>
              <w:t>C.5.7</w:t>
            </w:r>
          </w:p>
        </w:tc>
      </w:tr>
      <w:tr w:rsidR="00F974D7" w:rsidRPr="00452489" w14:paraId="6D733E23" w14:textId="77777777" w:rsidTr="003818E8">
        <w:trPr>
          <w:trHeight w:val="414"/>
        </w:trPr>
        <w:tc>
          <w:tcPr>
            <w:tcW w:w="562" w:type="dxa"/>
            <w:vAlign w:val="center"/>
          </w:tcPr>
          <w:p w14:paraId="467A5D4A" w14:textId="21D6A211" w:rsidR="00F974D7" w:rsidRPr="00452489" w:rsidRDefault="002B264E">
            <w:pPr>
              <w:pStyle w:val="TableParagraph"/>
              <w:spacing w:before="104"/>
              <w:ind w:left="189"/>
              <w:rPr>
                <w:sz w:val="18"/>
                <w:lang w:val="nb-NO"/>
              </w:rPr>
            </w:pPr>
            <w:r w:rsidRPr="00452489">
              <w:rPr>
                <w:w w:val="99"/>
                <w:sz w:val="18"/>
                <w:lang w:val="nb-NO" w:bidi="nb-NO"/>
              </w:rPr>
              <w:t>9</w:t>
            </w:r>
          </w:p>
        </w:tc>
        <w:tc>
          <w:tcPr>
            <w:tcW w:w="2696" w:type="dxa"/>
            <w:vAlign w:val="center"/>
          </w:tcPr>
          <w:p w14:paraId="5F59BDFE" w14:textId="4214366D" w:rsidR="00F974D7" w:rsidRPr="00452489" w:rsidRDefault="002B264E">
            <w:pPr>
              <w:pStyle w:val="TableParagraph"/>
              <w:spacing w:line="208" w:lineRule="exact"/>
              <w:ind w:right="210"/>
              <w:rPr>
                <w:sz w:val="18"/>
                <w:lang w:val="nb-NO"/>
              </w:rPr>
            </w:pPr>
            <w:r w:rsidRPr="00452489">
              <w:rPr>
                <w:sz w:val="18"/>
                <w:lang w:val="nb-NO" w:bidi="nb-NO"/>
              </w:rPr>
              <w:t xml:space="preserve">5.8 Aksept av dobbelt </w:t>
            </w:r>
            <w:r w:rsidRPr="00452489">
              <w:rPr>
                <w:spacing w:val="-2"/>
                <w:sz w:val="18"/>
                <w:lang w:val="nb-NO" w:bidi="nb-NO"/>
              </w:rPr>
              <w:t>tastetrykk</w:t>
            </w:r>
          </w:p>
        </w:tc>
        <w:tc>
          <w:tcPr>
            <w:tcW w:w="459" w:type="dxa"/>
            <w:vAlign w:val="center"/>
          </w:tcPr>
          <w:p w14:paraId="10DA9883"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2D1987E6" w14:textId="77777777" w:rsidR="00F974D7" w:rsidRPr="00452489" w:rsidRDefault="002B264E" w:rsidP="003818E8">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77F3FC5"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77BE51C3"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5B53A6F1"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33384431" w14:textId="77777777" w:rsidR="00F974D7" w:rsidRPr="00452489" w:rsidRDefault="002B264E">
            <w:pPr>
              <w:pStyle w:val="TableParagraph"/>
              <w:spacing w:line="208" w:lineRule="exact"/>
              <w:ind w:left="24" w:right="196"/>
              <w:rPr>
                <w:sz w:val="18"/>
                <w:lang w:val="nb-NO"/>
              </w:rPr>
            </w:pPr>
            <w:r w:rsidRPr="00452489">
              <w:rPr>
                <w:sz w:val="18"/>
                <w:lang w:val="nb-NO" w:bidi="nb-NO"/>
              </w:rPr>
              <w:t xml:space="preserve">Når en IKT-løsning har et </w:t>
            </w:r>
            <w:r w:rsidRPr="00452489">
              <w:rPr>
                <w:spacing w:val="-2"/>
                <w:sz w:val="18"/>
                <w:lang w:val="nb-NO" w:bidi="nb-NO"/>
              </w:rPr>
              <w:t>tastatur</w:t>
            </w:r>
          </w:p>
        </w:tc>
        <w:tc>
          <w:tcPr>
            <w:tcW w:w="1490" w:type="dxa"/>
            <w:vAlign w:val="center"/>
          </w:tcPr>
          <w:p w14:paraId="109CE113" w14:textId="5EC4D202" w:rsidR="00F974D7" w:rsidRPr="00452489" w:rsidRDefault="002B264E">
            <w:pPr>
              <w:pStyle w:val="TableParagraph"/>
              <w:spacing w:before="104"/>
              <w:ind w:left="24"/>
              <w:rPr>
                <w:sz w:val="18"/>
                <w:lang w:val="nb-NO"/>
              </w:rPr>
            </w:pPr>
            <w:r w:rsidRPr="00452489">
              <w:rPr>
                <w:spacing w:val="-2"/>
                <w:sz w:val="18"/>
                <w:lang w:val="nb-NO" w:bidi="nb-NO"/>
              </w:rPr>
              <w:t>C.5.8</w:t>
            </w:r>
          </w:p>
        </w:tc>
      </w:tr>
      <w:tr w:rsidR="00F974D7" w:rsidRPr="00452489" w14:paraId="71C5D3FD" w14:textId="77777777" w:rsidTr="003818E8">
        <w:trPr>
          <w:trHeight w:val="414"/>
        </w:trPr>
        <w:tc>
          <w:tcPr>
            <w:tcW w:w="562" w:type="dxa"/>
            <w:vAlign w:val="center"/>
          </w:tcPr>
          <w:p w14:paraId="7923B34E" w14:textId="3FB981B9" w:rsidR="00F974D7" w:rsidRPr="00452489" w:rsidRDefault="002B264E">
            <w:pPr>
              <w:pStyle w:val="TableParagraph"/>
              <w:spacing w:before="101"/>
              <w:ind w:left="138"/>
              <w:rPr>
                <w:sz w:val="18"/>
                <w:lang w:val="nb-NO"/>
              </w:rPr>
            </w:pPr>
            <w:r w:rsidRPr="00452489">
              <w:rPr>
                <w:spacing w:val="-5"/>
                <w:sz w:val="18"/>
                <w:lang w:val="nb-NO" w:bidi="nb-NO"/>
              </w:rPr>
              <w:t>10</w:t>
            </w:r>
          </w:p>
        </w:tc>
        <w:tc>
          <w:tcPr>
            <w:tcW w:w="2696" w:type="dxa"/>
            <w:vAlign w:val="center"/>
          </w:tcPr>
          <w:p w14:paraId="69A2BB6F" w14:textId="4AB27EBB" w:rsidR="00F974D7" w:rsidRPr="00452489" w:rsidRDefault="002B264E">
            <w:pPr>
              <w:pStyle w:val="TableParagraph"/>
              <w:spacing w:before="101"/>
              <w:rPr>
                <w:sz w:val="18"/>
                <w:lang w:val="nb-NO"/>
              </w:rPr>
            </w:pPr>
            <w:r w:rsidRPr="00452489">
              <w:rPr>
                <w:sz w:val="18"/>
                <w:lang w:val="nb-NO" w:bidi="nb-NO"/>
              </w:rPr>
              <w:t>5.9 Samtidige</w:t>
            </w:r>
            <w:r w:rsidRPr="00452489">
              <w:rPr>
                <w:spacing w:val="-2"/>
                <w:sz w:val="18"/>
                <w:lang w:val="nb-NO" w:bidi="nb-NO"/>
              </w:rPr>
              <w:t xml:space="preserve"> brukerhandlinger</w:t>
            </w:r>
          </w:p>
        </w:tc>
        <w:tc>
          <w:tcPr>
            <w:tcW w:w="459" w:type="dxa"/>
            <w:vAlign w:val="center"/>
          </w:tcPr>
          <w:p w14:paraId="22FD7428"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705DEC68" w14:textId="77777777" w:rsidR="00F974D7" w:rsidRPr="00452489" w:rsidRDefault="002B264E" w:rsidP="003818E8">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E4355BA"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583CBBD4"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CFE8623" w14:textId="77777777" w:rsidR="00F974D7" w:rsidRPr="00452489" w:rsidRDefault="002B264E">
            <w:pPr>
              <w:pStyle w:val="TableParagraph"/>
              <w:spacing w:before="101"/>
              <w:ind w:left="0" w:right="72"/>
              <w:jc w:val="center"/>
              <w:rPr>
                <w:sz w:val="18"/>
                <w:lang w:val="nb-NO"/>
              </w:rPr>
            </w:pPr>
            <w:r w:rsidRPr="00452489">
              <w:rPr>
                <w:w w:val="99"/>
                <w:sz w:val="18"/>
                <w:lang w:val="nb-NO" w:bidi="nb-NO"/>
              </w:rPr>
              <w:t>V</w:t>
            </w:r>
          </w:p>
        </w:tc>
        <w:tc>
          <w:tcPr>
            <w:tcW w:w="2976" w:type="dxa"/>
            <w:vAlign w:val="center"/>
          </w:tcPr>
          <w:p w14:paraId="3B6CC98D" w14:textId="77777777" w:rsidR="00F974D7" w:rsidRPr="00452489" w:rsidRDefault="002B264E">
            <w:pPr>
              <w:pStyle w:val="TableParagraph"/>
              <w:spacing w:line="206" w:lineRule="exact"/>
              <w:ind w:left="24"/>
              <w:rPr>
                <w:sz w:val="18"/>
                <w:lang w:val="nb-NO"/>
              </w:rPr>
            </w:pPr>
            <w:r w:rsidRPr="00452489">
              <w:rPr>
                <w:sz w:val="18"/>
                <w:lang w:val="nb-NO" w:bidi="nb-NO"/>
              </w:rPr>
              <w:t>Når en IKT-løsning betjenes ved hjelp av samtidige brukerhandlinger</w:t>
            </w:r>
          </w:p>
        </w:tc>
        <w:tc>
          <w:tcPr>
            <w:tcW w:w="1490" w:type="dxa"/>
            <w:vAlign w:val="center"/>
          </w:tcPr>
          <w:p w14:paraId="577D0215" w14:textId="7B8474DD" w:rsidR="00F974D7" w:rsidRPr="00452489" w:rsidRDefault="002B264E">
            <w:pPr>
              <w:pStyle w:val="TableParagraph"/>
              <w:spacing w:before="101"/>
              <w:ind w:left="24"/>
              <w:rPr>
                <w:sz w:val="18"/>
                <w:lang w:val="nb-NO"/>
              </w:rPr>
            </w:pPr>
            <w:r w:rsidRPr="00452489">
              <w:rPr>
                <w:spacing w:val="-2"/>
                <w:sz w:val="18"/>
                <w:lang w:val="nb-NO" w:bidi="nb-NO"/>
              </w:rPr>
              <w:t>C.5.9</w:t>
            </w:r>
          </w:p>
        </w:tc>
      </w:tr>
      <w:tr w:rsidR="00F974D7" w:rsidRPr="00452489" w14:paraId="520D391A" w14:textId="77777777" w:rsidTr="003818E8">
        <w:trPr>
          <w:trHeight w:val="412"/>
        </w:trPr>
        <w:tc>
          <w:tcPr>
            <w:tcW w:w="562" w:type="dxa"/>
            <w:vAlign w:val="center"/>
          </w:tcPr>
          <w:p w14:paraId="4D62947C" w14:textId="23843394" w:rsidR="00F974D7" w:rsidRPr="00452489" w:rsidRDefault="002B264E">
            <w:pPr>
              <w:pStyle w:val="TableParagraph"/>
              <w:spacing w:before="102"/>
              <w:ind w:left="138"/>
              <w:rPr>
                <w:sz w:val="18"/>
                <w:lang w:val="nb-NO"/>
              </w:rPr>
            </w:pPr>
            <w:r w:rsidRPr="00452489">
              <w:rPr>
                <w:spacing w:val="-5"/>
                <w:sz w:val="18"/>
                <w:lang w:val="nb-NO" w:bidi="nb-NO"/>
              </w:rPr>
              <w:t>11</w:t>
            </w:r>
          </w:p>
        </w:tc>
        <w:tc>
          <w:tcPr>
            <w:tcW w:w="2696" w:type="dxa"/>
            <w:vAlign w:val="center"/>
          </w:tcPr>
          <w:p w14:paraId="59E73163" w14:textId="21BB80D2" w:rsidR="00F974D7" w:rsidRPr="00452489" w:rsidRDefault="002B264E">
            <w:pPr>
              <w:pStyle w:val="TableParagraph"/>
              <w:spacing w:before="102"/>
              <w:rPr>
                <w:sz w:val="18"/>
                <w:lang w:val="nb-NO"/>
              </w:rPr>
            </w:pPr>
            <w:r w:rsidRPr="00452489">
              <w:rPr>
                <w:sz w:val="18"/>
                <w:lang w:val="nb-NO" w:bidi="nb-NO"/>
              </w:rPr>
              <w:t xml:space="preserve">6.1 Lydbåndbredde for </w:t>
            </w:r>
            <w:r w:rsidRPr="00452489">
              <w:rPr>
                <w:spacing w:val="-2"/>
                <w:sz w:val="18"/>
                <w:lang w:val="nb-NO" w:bidi="nb-NO"/>
              </w:rPr>
              <w:t>tale</w:t>
            </w:r>
          </w:p>
        </w:tc>
        <w:tc>
          <w:tcPr>
            <w:tcW w:w="459" w:type="dxa"/>
            <w:vAlign w:val="center"/>
          </w:tcPr>
          <w:p w14:paraId="155E82BA" w14:textId="77777777" w:rsidR="00F974D7" w:rsidRPr="00452489" w:rsidRDefault="002B264E">
            <w:pPr>
              <w:pStyle w:val="TableParagraph"/>
              <w:spacing w:before="104"/>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5C9D24A"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0A954DFB"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CDD5BA5"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73118B06"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030F6D54"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en IKT-løsning tilbyr toveis </w:t>
            </w:r>
            <w:r w:rsidRPr="00452489">
              <w:rPr>
                <w:spacing w:val="-2"/>
                <w:sz w:val="18"/>
                <w:lang w:val="nb-NO" w:bidi="nb-NO"/>
              </w:rPr>
              <w:t>talekommunikasjon</w:t>
            </w:r>
          </w:p>
        </w:tc>
        <w:tc>
          <w:tcPr>
            <w:tcW w:w="1490" w:type="dxa"/>
            <w:vAlign w:val="center"/>
          </w:tcPr>
          <w:p w14:paraId="01E1E4A5" w14:textId="7468D7B0" w:rsidR="00F974D7" w:rsidRPr="00452489" w:rsidRDefault="002B264E">
            <w:pPr>
              <w:pStyle w:val="TableParagraph"/>
              <w:spacing w:before="102"/>
              <w:ind w:left="24"/>
              <w:rPr>
                <w:sz w:val="18"/>
                <w:lang w:val="nb-NO"/>
              </w:rPr>
            </w:pPr>
            <w:r w:rsidRPr="00452489">
              <w:rPr>
                <w:spacing w:val="-2"/>
                <w:sz w:val="18"/>
                <w:lang w:val="nb-NO" w:bidi="nb-NO"/>
              </w:rPr>
              <w:t>C.6.1</w:t>
            </w:r>
          </w:p>
        </w:tc>
      </w:tr>
      <w:tr w:rsidR="00F974D7" w:rsidRPr="00452489" w14:paraId="003A0700" w14:textId="77777777" w:rsidTr="003818E8">
        <w:trPr>
          <w:trHeight w:val="414"/>
        </w:trPr>
        <w:tc>
          <w:tcPr>
            <w:tcW w:w="562" w:type="dxa"/>
            <w:vAlign w:val="center"/>
          </w:tcPr>
          <w:p w14:paraId="60547CE5" w14:textId="75277751" w:rsidR="00F974D7" w:rsidRPr="00452489" w:rsidRDefault="002B264E">
            <w:pPr>
              <w:pStyle w:val="TableParagraph"/>
              <w:spacing w:before="102"/>
              <w:ind w:left="138"/>
              <w:rPr>
                <w:sz w:val="18"/>
                <w:lang w:val="nb-NO"/>
              </w:rPr>
            </w:pPr>
            <w:r w:rsidRPr="00452489">
              <w:rPr>
                <w:spacing w:val="-5"/>
                <w:sz w:val="18"/>
                <w:lang w:val="nb-NO" w:bidi="nb-NO"/>
              </w:rPr>
              <w:t>12</w:t>
            </w:r>
          </w:p>
        </w:tc>
        <w:tc>
          <w:tcPr>
            <w:tcW w:w="2696" w:type="dxa"/>
            <w:vAlign w:val="center"/>
          </w:tcPr>
          <w:p w14:paraId="24484951" w14:textId="06194C59" w:rsidR="00F974D7" w:rsidRPr="00452489" w:rsidRDefault="002B264E">
            <w:pPr>
              <w:pStyle w:val="TableParagraph"/>
              <w:spacing w:before="102"/>
              <w:rPr>
                <w:sz w:val="18"/>
                <w:lang w:val="nb-NO"/>
              </w:rPr>
            </w:pPr>
            <w:r w:rsidRPr="00452489">
              <w:rPr>
                <w:sz w:val="18"/>
                <w:lang w:val="nb-NO" w:bidi="nb-NO"/>
              </w:rPr>
              <w:t>6.2.1.1 Kommunikasjon via</w:t>
            </w:r>
            <w:r w:rsidRPr="00452489">
              <w:rPr>
                <w:spacing w:val="-2"/>
                <w:sz w:val="18"/>
                <w:lang w:val="nb-NO" w:bidi="nb-NO"/>
              </w:rPr>
              <w:t xml:space="preserve"> sanntidstekst</w:t>
            </w:r>
          </w:p>
        </w:tc>
        <w:tc>
          <w:tcPr>
            <w:tcW w:w="459" w:type="dxa"/>
            <w:vAlign w:val="center"/>
          </w:tcPr>
          <w:p w14:paraId="04316007"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53D9779" w14:textId="77777777" w:rsidR="00F974D7" w:rsidRPr="00452489" w:rsidRDefault="002B264E" w:rsidP="003818E8">
            <w:pPr>
              <w:pStyle w:val="TableParagraph"/>
              <w:spacing w:before="109"/>
              <w:ind w:left="147"/>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6E9003B"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43BABA44"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D888C94"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2A860DB7" w14:textId="1AD6D52A" w:rsidR="00F974D7" w:rsidRPr="00452489" w:rsidRDefault="002B264E">
            <w:pPr>
              <w:pStyle w:val="TableParagraph"/>
              <w:spacing w:line="208" w:lineRule="exact"/>
              <w:ind w:left="24" w:right="339"/>
              <w:rPr>
                <w:sz w:val="18"/>
                <w:lang w:val="nb-NO"/>
              </w:rPr>
            </w:pPr>
            <w:r w:rsidRPr="00452489">
              <w:rPr>
                <w:sz w:val="18"/>
                <w:lang w:val="nb-NO" w:bidi="nb-NO"/>
              </w:rPr>
              <w:t>Når IKT-løsningen tilbyr en metode for toveis talekommunikasjon</w:t>
            </w:r>
          </w:p>
        </w:tc>
        <w:tc>
          <w:tcPr>
            <w:tcW w:w="1490" w:type="dxa"/>
            <w:vAlign w:val="center"/>
          </w:tcPr>
          <w:p w14:paraId="73C8FA5F" w14:textId="3EBC6162" w:rsidR="00F974D7" w:rsidRPr="00452489" w:rsidRDefault="002B264E">
            <w:pPr>
              <w:pStyle w:val="TableParagraph"/>
              <w:spacing w:before="102"/>
              <w:ind w:left="24"/>
              <w:rPr>
                <w:sz w:val="18"/>
                <w:lang w:val="nb-NO"/>
              </w:rPr>
            </w:pPr>
            <w:r w:rsidRPr="00452489">
              <w:rPr>
                <w:spacing w:val="-2"/>
                <w:sz w:val="18"/>
                <w:lang w:val="nb-NO" w:bidi="nb-NO"/>
              </w:rPr>
              <w:t>C.6.2.1.1</w:t>
            </w:r>
          </w:p>
        </w:tc>
      </w:tr>
      <w:tr w:rsidR="00F974D7" w:rsidRPr="00452489" w14:paraId="4541B7C3" w14:textId="77777777" w:rsidTr="003818E8">
        <w:trPr>
          <w:trHeight w:val="620"/>
        </w:trPr>
        <w:tc>
          <w:tcPr>
            <w:tcW w:w="562" w:type="dxa"/>
            <w:vAlign w:val="center"/>
          </w:tcPr>
          <w:p w14:paraId="0F7B9AD3" w14:textId="77777777" w:rsidR="00F974D7" w:rsidRPr="00452489" w:rsidRDefault="002B264E">
            <w:pPr>
              <w:pStyle w:val="TableParagraph"/>
              <w:ind w:left="138"/>
              <w:rPr>
                <w:sz w:val="18"/>
                <w:lang w:val="nb-NO"/>
              </w:rPr>
            </w:pPr>
            <w:r w:rsidRPr="00452489">
              <w:rPr>
                <w:spacing w:val="-5"/>
                <w:sz w:val="18"/>
                <w:lang w:val="nb-NO" w:bidi="nb-NO"/>
              </w:rPr>
              <w:t>13</w:t>
            </w:r>
          </w:p>
        </w:tc>
        <w:tc>
          <w:tcPr>
            <w:tcW w:w="2696" w:type="dxa"/>
            <w:vAlign w:val="center"/>
          </w:tcPr>
          <w:p w14:paraId="13EF46AE" w14:textId="3DBA9D14" w:rsidR="00F974D7" w:rsidRPr="00452489" w:rsidRDefault="002B264E">
            <w:pPr>
              <w:pStyle w:val="TableParagraph"/>
              <w:spacing w:before="101"/>
              <w:ind w:right="210"/>
              <w:rPr>
                <w:sz w:val="18"/>
                <w:lang w:val="nb-NO"/>
              </w:rPr>
            </w:pPr>
            <w:r w:rsidRPr="00452489">
              <w:rPr>
                <w:sz w:val="18"/>
                <w:lang w:val="nb-NO" w:bidi="nb-NO"/>
              </w:rPr>
              <w:t xml:space="preserve">6.2.1.2 Samtidig tale og </w:t>
            </w:r>
            <w:r w:rsidRPr="00452489">
              <w:rPr>
                <w:spacing w:val="-4"/>
                <w:sz w:val="18"/>
                <w:lang w:val="nb-NO" w:bidi="nb-NO"/>
              </w:rPr>
              <w:t>tekst</w:t>
            </w:r>
          </w:p>
        </w:tc>
        <w:tc>
          <w:tcPr>
            <w:tcW w:w="459" w:type="dxa"/>
            <w:vAlign w:val="center"/>
          </w:tcPr>
          <w:p w14:paraId="40F67811" w14:textId="77777777" w:rsidR="00F974D7" w:rsidRPr="00452489" w:rsidRDefault="002B264E">
            <w:pPr>
              <w:pStyle w:val="TableParagraph"/>
              <w:spacing w:before="1"/>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910CF30" w14:textId="77777777" w:rsidR="00F974D7" w:rsidRPr="00452489" w:rsidRDefault="002B264E" w:rsidP="003818E8">
            <w:pPr>
              <w:pStyle w:val="TableParagraph"/>
              <w:ind w:left="87"/>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4E92660"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0F7204B9"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3CFFA4E"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1CC258F5"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tilbyr en metode for toveis talekommunikasjon, og der brukere kan kommunisere via sanntidstekst</w:t>
            </w:r>
          </w:p>
        </w:tc>
        <w:tc>
          <w:tcPr>
            <w:tcW w:w="1490" w:type="dxa"/>
            <w:vAlign w:val="center"/>
          </w:tcPr>
          <w:p w14:paraId="093B5BE9" w14:textId="77777777" w:rsidR="00F974D7" w:rsidRPr="00452489" w:rsidRDefault="002B264E">
            <w:pPr>
              <w:pStyle w:val="TableParagraph"/>
              <w:ind w:left="24"/>
              <w:rPr>
                <w:sz w:val="18"/>
                <w:lang w:val="nb-NO"/>
              </w:rPr>
            </w:pPr>
            <w:r w:rsidRPr="00452489">
              <w:rPr>
                <w:spacing w:val="-2"/>
                <w:sz w:val="18"/>
                <w:lang w:val="nb-NO" w:bidi="nb-NO"/>
              </w:rPr>
              <w:t>C.6.2.1.2</w:t>
            </w:r>
          </w:p>
        </w:tc>
      </w:tr>
      <w:tr w:rsidR="00F974D7" w:rsidRPr="00452489" w14:paraId="16315B55" w14:textId="77777777" w:rsidTr="003818E8">
        <w:trPr>
          <w:trHeight w:val="412"/>
        </w:trPr>
        <w:tc>
          <w:tcPr>
            <w:tcW w:w="562" w:type="dxa"/>
            <w:vAlign w:val="center"/>
          </w:tcPr>
          <w:p w14:paraId="05337D93" w14:textId="29F59D4D" w:rsidR="00F974D7" w:rsidRPr="00452489" w:rsidRDefault="002B264E">
            <w:pPr>
              <w:pStyle w:val="TableParagraph"/>
              <w:spacing w:before="102"/>
              <w:ind w:left="138"/>
              <w:rPr>
                <w:sz w:val="18"/>
                <w:lang w:val="nb-NO"/>
              </w:rPr>
            </w:pPr>
            <w:r w:rsidRPr="00452489">
              <w:rPr>
                <w:spacing w:val="-5"/>
                <w:sz w:val="18"/>
                <w:lang w:val="nb-NO" w:bidi="nb-NO"/>
              </w:rPr>
              <w:t>14</w:t>
            </w:r>
          </w:p>
        </w:tc>
        <w:tc>
          <w:tcPr>
            <w:tcW w:w="2696" w:type="dxa"/>
            <w:vAlign w:val="center"/>
          </w:tcPr>
          <w:p w14:paraId="236519B1" w14:textId="4EA065FE" w:rsidR="00F974D7" w:rsidRPr="00452489" w:rsidRDefault="002B264E">
            <w:pPr>
              <w:pStyle w:val="TableParagraph"/>
              <w:spacing w:line="206" w:lineRule="exact"/>
              <w:rPr>
                <w:sz w:val="18"/>
                <w:lang w:val="nb-NO"/>
              </w:rPr>
            </w:pPr>
            <w:r w:rsidRPr="00452489">
              <w:rPr>
                <w:sz w:val="18"/>
                <w:lang w:val="nb-NO" w:bidi="nb-NO"/>
              </w:rPr>
              <w:t xml:space="preserve">6.2.2.1 Visuelt forskjellig </w:t>
            </w:r>
            <w:r w:rsidRPr="00452489">
              <w:rPr>
                <w:spacing w:val="-2"/>
                <w:sz w:val="18"/>
                <w:lang w:val="nb-NO" w:bidi="nb-NO"/>
              </w:rPr>
              <w:t>visning</w:t>
            </w:r>
          </w:p>
        </w:tc>
        <w:tc>
          <w:tcPr>
            <w:tcW w:w="459" w:type="dxa"/>
            <w:vAlign w:val="center"/>
          </w:tcPr>
          <w:p w14:paraId="789751FF"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0319467"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69171B7E"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36869614"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43846EB"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5E05946A" w14:textId="7A75A500" w:rsidR="00F974D7" w:rsidRPr="00452489" w:rsidRDefault="002B264E">
            <w:pPr>
              <w:pStyle w:val="TableParagraph"/>
              <w:spacing w:line="206" w:lineRule="exact"/>
              <w:ind w:left="24" w:right="196"/>
              <w:rPr>
                <w:sz w:val="18"/>
                <w:lang w:val="nb-NO"/>
              </w:rPr>
            </w:pPr>
            <w:r w:rsidRPr="00452489">
              <w:rPr>
                <w:sz w:val="18"/>
                <w:lang w:val="nb-NO" w:bidi="nb-NO"/>
              </w:rPr>
              <w:t>Når en IKT-løsning har funksjoner for sanntidstekst i sending og mottak</w:t>
            </w:r>
          </w:p>
        </w:tc>
        <w:tc>
          <w:tcPr>
            <w:tcW w:w="1490" w:type="dxa"/>
            <w:vAlign w:val="center"/>
          </w:tcPr>
          <w:p w14:paraId="171B87B1" w14:textId="0E47E824" w:rsidR="00F974D7" w:rsidRPr="00452489" w:rsidRDefault="002B264E">
            <w:pPr>
              <w:pStyle w:val="TableParagraph"/>
              <w:spacing w:before="102"/>
              <w:ind w:left="24"/>
              <w:rPr>
                <w:sz w:val="18"/>
                <w:lang w:val="nb-NO"/>
              </w:rPr>
            </w:pPr>
            <w:r w:rsidRPr="00452489">
              <w:rPr>
                <w:spacing w:val="-2"/>
                <w:sz w:val="18"/>
                <w:lang w:val="nb-NO" w:bidi="nb-NO"/>
              </w:rPr>
              <w:t>C.6.2.2.1</w:t>
            </w:r>
          </w:p>
        </w:tc>
      </w:tr>
      <w:tr w:rsidR="00F974D7" w:rsidRPr="00452489" w14:paraId="291D4B92" w14:textId="77777777" w:rsidTr="003818E8">
        <w:trPr>
          <w:trHeight w:val="621"/>
        </w:trPr>
        <w:tc>
          <w:tcPr>
            <w:tcW w:w="562" w:type="dxa"/>
            <w:vAlign w:val="center"/>
          </w:tcPr>
          <w:p w14:paraId="7E8DF935" w14:textId="77777777" w:rsidR="00F974D7" w:rsidRPr="00452489" w:rsidRDefault="002B264E">
            <w:pPr>
              <w:pStyle w:val="TableParagraph"/>
              <w:ind w:left="138"/>
              <w:rPr>
                <w:sz w:val="18"/>
                <w:lang w:val="nb-NO"/>
              </w:rPr>
            </w:pPr>
            <w:r w:rsidRPr="00452489">
              <w:rPr>
                <w:spacing w:val="-5"/>
                <w:sz w:val="18"/>
                <w:lang w:val="nb-NO" w:bidi="nb-NO"/>
              </w:rPr>
              <w:t>15</w:t>
            </w:r>
          </w:p>
        </w:tc>
        <w:tc>
          <w:tcPr>
            <w:tcW w:w="2696" w:type="dxa"/>
            <w:vAlign w:val="center"/>
          </w:tcPr>
          <w:p w14:paraId="279E58AC" w14:textId="755A6DB0" w:rsidR="00F974D7" w:rsidRPr="00452489" w:rsidRDefault="002B264E">
            <w:pPr>
              <w:pStyle w:val="TableParagraph"/>
              <w:spacing w:line="206" w:lineRule="exact"/>
              <w:rPr>
                <w:sz w:val="18"/>
                <w:lang w:val="nb-NO"/>
              </w:rPr>
            </w:pPr>
            <w:r w:rsidRPr="00452489">
              <w:rPr>
                <w:sz w:val="18"/>
                <w:lang w:val="nb-NO" w:bidi="nb-NO"/>
              </w:rPr>
              <w:t xml:space="preserve">6.2.2.2 </w:t>
            </w:r>
            <w:r w:rsidR="00E01F70" w:rsidRPr="00452489">
              <w:rPr>
                <w:sz w:val="18"/>
                <w:lang w:val="nb-NO" w:bidi="nb-NO"/>
              </w:rPr>
              <w:t xml:space="preserve">Programmatisk bestembar retning for sending og mottak </w:t>
            </w:r>
          </w:p>
        </w:tc>
        <w:tc>
          <w:tcPr>
            <w:tcW w:w="459" w:type="dxa"/>
            <w:vAlign w:val="center"/>
          </w:tcPr>
          <w:p w14:paraId="5A8923B9"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A2C6878"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4B096FC"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359D481E"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73791554"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073425BD" w14:textId="5D5C7D03" w:rsidR="00F974D7" w:rsidRPr="00452489" w:rsidRDefault="002B264E">
            <w:pPr>
              <w:pStyle w:val="TableParagraph"/>
              <w:spacing w:before="104"/>
              <w:ind w:left="24" w:right="196"/>
              <w:rPr>
                <w:sz w:val="18"/>
                <w:lang w:val="nb-NO"/>
              </w:rPr>
            </w:pPr>
            <w:r w:rsidRPr="00452489">
              <w:rPr>
                <w:sz w:val="18"/>
                <w:lang w:val="nb-NO" w:bidi="nb-NO"/>
              </w:rPr>
              <w:t>Når en IKT-løsning har funksjoner for sanntidstekst i sending og mottak</w:t>
            </w:r>
          </w:p>
        </w:tc>
        <w:tc>
          <w:tcPr>
            <w:tcW w:w="1490" w:type="dxa"/>
            <w:vAlign w:val="center"/>
          </w:tcPr>
          <w:p w14:paraId="533EBE74" w14:textId="77777777" w:rsidR="00F974D7" w:rsidRPr="00452489" w:rsidRDefault="002B264E">
            <w:pPr>
              <w:pStyle w:val="TableParagraph"/>
              <w:ind w:left="24"/>
              <w:rPr>
                <w:sz w:val="18"/>
                <w:lang w:val="nb-NO"/>
              </w:rPr>
            </w:pPr>
            <w:r w:rsidRPr="00452489">
              <w:rPr>
                <w:spacing w:val="-2"/>
                <w:sz w:val="18"/>
                <w:lang w:val="nb-NO" w:bidi="nb-NO"/>
              </w:rPr>
              <w:t>C.6.2.2.2</w:t>
            </w:r>
          </w:p>
        </w:tc>
      </w:tr>
      <w:tr w:rsidR="00F974D7" w:rsidRPr="00452489" w14:paraId="60F5CD18" w14:textId="77777777" w:rsidTr="003818E8">
        <w:trPr>
          <w:trHeight w:val="621"/>
        </w:trPr>
        <w:tc>
          <w:tcPr>
            <w:tcW w:w="562" w:type="dxa"/>
            <w:vAlign w:val="center"/>
          </w:tcPr>
          <w:p w14:paraId="7BFD9BF3" w14:textId="77777777" w:rsidR="00F974D7" w:rsidRPr="00452489" w:rsidRDefault="002B264E">
            <w:pPr>
              <w:pStyle w:val="TableParagraph"/>
              <w:ind w:left="138"/>
              <w:rPr>
                <w:sz w:val="18"/>
                <w:lang w:val="nb-NO"/>
              </w:rPr>
            </w:pPr>
            <w:r w:rsidRPr="00452489">
              <w:rPr>
                <w:spacing w:val="-5"/>
                <w:sz w:val="18"/>
                <w:lang w:val="nb-NO" w:bidi="nb-NO"/>
              </w:rPr>
              <w:t>16</w:t>
            </w:r>
          </w:p>
        </w:tc>
        <w:tc>
          <w:tcPr>
            <w:tcW w:w="2696" w:type="dxa"/>
            <w:vAlign w:val="center"/>
          </w:tcPr>
          <w:p w14:paraId="4B54B775" w14:textId="30487606" w:rsidR="00F974D7" w:rsidRPr="00452489" w:rsidRDefault="002B264E">
            <w:pPr>
              <w:pStyle w:val="TableParagraph"/>
              <w:spacing w:line="206" w:lineRule="exact"/>
              <w:rPr>
                <w:sz w:val="18"/>
                <w:lang w:val="nb-NO"/>
              </w:rPr>
            </w:pPr>
            <w:r w:rsidRPr="00452489">
              <w:rPr>
                <w:sz w:val="18"/>
                <w:lang w:val="nb-NO" w:bidi="nb-NO"/>
              </w:rPr>
              <w:t xml:space="preserve">6.2.2.3 </w:t>
            </w:r>
            <w:r w:rsidRPr="00452489">
              <w:rPr>
                <w:spacing w:val="-2"/>
                <w:sz w:val="18"/>
                <w:lang w:val="nb-NO" w:bidi="nb-NO"/>
              </w:rPr>
              <w:t>Taleridentifikasjon</w:t>
            </w:r>
          </w:p>
        </w:tc>
        <w:tc>
          <w:tcPr>
            <w:tcW w:w="459" w:type="dxa"/>
            <w:vAlign w:val="center"/>
          </w:tcPr>
          <w:p w14:paraId="30A1D267"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B117D87" w14:textId="66E4983F" w:rsidR="00F974D7" w:rsidRPr="00452489" w:rsidRDefault="00F974D7" w:rsidP="003818E8">
            <w:pPr>
              <w:pStyle w:val="TableParagraph"/>
              <w:ind w:left="0"/>
              <w:jc w:val="center"/>
              <w:rPr>
                <w:rFonts w:ascii="Times New Roman"/>
                <w:sz w:val="18"/>
                <w:lang w:val="nb-NO"/>
              </w:rPr>
            </w:pPr>
          </w:p>
        </w:tc>
        <w:tc>
          <w:tcPr>
            <w:tcW w:w="459" w:type="dxa"/>
            <w:vAlign w:val="center"/>
          </w:tcPr>
          <w:p w14:paraId="79098226" w14:textId="6AB1A172" w:rsidR="00F974D7" w:rsidRPr="00452489" w:rsidRDefault="00F974D7" w:rsidP="003818E8">
            <w:pPr>
              <w:pStyle w:val="TableParagraph"/>
              <w:ind w:left="0"/>
              <w:jc w:val="center"/>
              <w:rPr>
                <w:rFonts w:ascii="Times New Roman"/>
                <w:sz w:val="18"/>
                <w:lang w:val="nb-NO"/>
              </w:rPr>
            </w:pPr>
          </w:p>
        </w:tc>
        <w:tc>
          <w:tcPr>
            <w:tcW w:w="461" w:type="dxa"/>
            <w:vAlign w:val="center"/>
          </w:tcPr>
          <w:p w14:paraId="7CD2F166" w14:textId="3B8B7638" w:rsidR="00F974D7" w:rsidRPr="00452489" w:rsidRDefault="00F974D7" w:rsidP="003818E8">
            <w:pPr>
              <w:pStyle w:val="TableParagraph"/>
              <w:ind w:left="0"/>
              <w:jc w:val="center"/>
              <w:rPr>
                <w:rFonts w:ascii="Times New Roman"/>
                <w:sz w:val="18"/>
                <w:lang w:val="nb-NO"/>
              </w:rPr>
            </w:pPr>
          </w:p>
        </w:tc>
        <w:tc>
          <w:tcPr>
            <w:tcW w:w="569" w:type="dxa"/>
            <w:vAlign w:val="center"/>
          </w:tcPr>
          <w:p w14:paraId="32FBFC85"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08134001"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en IKT-løsning har </w:t>
            </w:r>
            <w:r w:rsidRPr="00452489">
              <w:rPr>
                <w:spacing w:val="-2"/>
                <w:sz w:val="18"/>
                <w:lang w:val="nb-NO" w:bidi="nb-NO"/>
              </w:rPr>
              <w:t>sanntidstekstfunksjoner,</w:t>
            </w:r>
          </w:p>
          <w:p w14:paraId="658B16FD" w14:textId="70431A15" w:rsidR="00F974D7" w:rsidRPr="00452489" w:rsidRDefault="002B264E">
            <w:pPr>
              <w:pStyle w:val="TableParagraph"/>
              <w:spacing w:line="206" w:lineRule="exact"/>
              <w:ind w:left="24" w:right="140"/>
              <w:rPr>
                <w:sz w:val="18"/>
                <w:lang w:val="nb-NO"/>
              </w:rPr>
            </w:pPr>
            <w:r w:rsidRPr="00452489">
              <w:rPr>
                <w:sz w:val="18"/>
                <w:lang w:val="nb-NO" w:bidi="nb-NO"/>
              </w:rPr>
              <w:t>og tilbyr taleridentifikasjon for tale</w:t>
            </w:r>
          </w:p>
        </w:tc>
        <w:tc>
          <w:tcPr>
            <w:tcW w:w="1490" w:type="dxa"/>
            <w:vAlign w:val="center"/>
          </w:tcPr>
          <w:p w14:paraId="5E14D9D6" w14:textId="77777777" w:rsidR="00F974D7" w:rsidRPr="00452489" w:rsidRDefault="002B264E">
            <w:pPr>
              <w:pStyle w:val="TableParagraph"/>
              <w:ind w:left="24"/>
              <w:rPr>
                <w:sz w:val="18"/>
                <w:lang w:val="nb-NO"/>
              </w:rPr>
            </w:pPr>
            <w:r w:rsidRPr="00452489">
              <w:rPr>
                <w:spacing w:val="-2"/>
                <w:sz w:val="18"/>
                <w:lang w:val="nb-NO" w:bidi="nb-NO"/>
              </w:rPr>
              <w:t>C.6.2.2.3</w:t>
            </w:r>
          </w:p>
        </w:tc>
      </w:tr>
      <w:tr w:rsidR="00F974D7" w:rsidRPr="00452489" w14:paraId="6A7308C8" w14:textId="77777777" w:rsidTr="003818E8">
        <w:trPr>
          <w:trHeight w:val="621"/>
        </w:trPr>
        <w:tc>
          <w:tcPr>
            <w:tcW w:w="562" w:type="dxa"/>
            <w:vAlign w:val="center"/>
          </w:tcPr>
          <w:p w14:paraId="6E10D69A" w14:textId="77777777" w:rsidR="00F974D7" w:rsidRPr="00452489" w:rsidRDefault="002B264E">
            <w:pPr>
              <w:pStyle w:val="TableParagraph"/>
              <w:ind w:left="138"/>
              <w:rPr>
                <w:sz w:val="18"/>
                <w:lang w:val="nb-NO"/>
              </w:rPr>
            </w:pPr>
            <w:r w:rsidRPr="00452489">
              <w:rPr>
                <w:spacing w:val="-5"/>
                <w:sz w:val="18"/>
                <w:lang w:val="nb-NO" w:bidi="nb-NO"/>
              </w:rPr>
              <w:t>17</w:t>
            </w:r>
          </w:p>
        </w:tc>
        <w:tc>
          <w:tcPr>
            <w:tcW w:w="2696" w:type="dxa"/>
            <w:vAlign w:val="center"/>
          </w:tcPr>
          <w:p w14:paraId="1705B860" w14:textId="6FCA7F84" w:rsidR="00F974D7" w:rsidRPr="00452489" w:rsidRDefault="002B264E">
            <w:pPr>
              <w:pStyle w:val="TableParagraph"/>
              <w:rPr>
                <w:sz w:val="18"/>
                <w:lang w:val="nb-NO"/>
              </w:rPr>
            </w:pPr>
            <w:r w:rsidRPr="00452489">
              <w:rPr>
                <w:sz w:val="18"/>
                <w:lang w:val="nb-NO" w:bidi="nb-NO"/>
              </w:rPr>
              <w:t>6.2.2.4 Visuell indikator for lyd med sanntidstekst</w:t>
            </w:r>
          </w:p>
        </w:tc>
        <w:tc>
          <w:tcPr>
            <w:tcW w:w="459" w:type="dxa"/>
            <w:vAlign w:val="center"/>
          </w:tcPr>
          <w:p w14:paraId="0F4B3032"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284AA7B"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468D12FD" w14:textId="468ADF8B" w:rsidR="00F974D7" w:rsidRPr="00452489" w:rsidRDefault="00F974D7" w:rsidP="003818E8">
            <w:pPr>
              <w:pStyle w:val="TableParagraph"/>
              <w:ind w:left="0"/>
              <w:jc w:val="center"/>
              <w:rPr>
                <w:rFonts w:ascii="Times New Roman"/>
                <w:sz w:val="18"/>
                <w:lang w:val="nb-NO"/>
              </w:rPr>
            </w:pPr>
          </w:p>
        </w:tc>
        <w:tc>
          <w:tcPr>
            <w:tcW w:w="461" w:type="dxa"/>
            <w:vAlign w:val="center"/>
          </w:tcPr>
          <w:p w14:paraId="2D1E59B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50488721"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0974E0CC" w14:textId="77777777" w:rsidR="00F974D7" w:rsidRPr="00452489" w:rsidRDefault="002B264E">
            <w:pPr>
              <w:pStyle w:val="TableParagraph"/>
              <w:spacing w:line="207" w:lineRule="exact"/>
              <w:ind w:left="24"/>
              <w:rPr>
                <w:sz w:val="18"/>
                <w:lang w:val="nb-NO"/>
              </w:rPr>
            </w:pPr>
            <w:r w:rsidRPr="00452489">
              <w:rPr>
                <w:sz w:val="18"/>
                <w:lang w:val="nb-NO" w:bidi="nb-NO"/>
              </w:rPr>
              <w:t xml:space="preserve">Når en IKT-løsning tilbyr toveis </w:t>
            </w:r>
            <w:r w:rsidRPr="00452489">
              <w:rPr>
                <w:spacing w:val="-2"/>
                <w:sz w:val="18"/>
                <w:lang w:val="nb-NO" w:bidi="nb-NO"/>
              </w:rPr>
              <w:t>tale-</w:t>
            </w:r>
          </w:p>
          <w:p w14:paraId="63E0B1DF" w14:textId="77777777" w:rsidR="00F974D7" w:rsidRPr="00452489" w:rsidRDefault="002B264E">
            <w:pPr>
              <w:pStyle w:val="TableParagraph"/>
              <w:spacing w:line="206" w:lineRule="exact"/>
              <w:ind w:left="24"/>
              <w:rPr>
                <w:sz w:val="18"/>
                <w:lang w:val="nb-NO"/>
              </w:rPr>
            </w:pPr>
            <w:r w:rsidRPr="00452489">
              <w:rPr>
                <w:sz w:val="18"/>
                <w:lang w:val="nb-NO" w:bidi="nb-NO"/>
              </w:rPr>
              <w:t xml:space="preserve">kommunikasjon, og har </w:t>
            </w:r>
            <w:r w:rsidRPr="00452489">
              <w:rPr>
                <w:spacing w:val="-2"/>
                <w:sz w:val="18"/>
                <w:lang w:val="nb-NO" w:bidi="nb-NO"/>
              </w:rPr>
              <w:t>sanntidstekstfunksjoner</w:t>
            </w:r>
          </w:p>
        </w:tc>
        <w:tc>
          <w:tcPr>
            <w:tcW w:w="1490" w:type="dxa"/>
            <w:vAlign w:val="center"/>
          </w:tcPr>
          <w:p w14:paraId="397C23B7" w14:textId="77777777" w:rsidR="00F974D7" w:rsidRPr="00452489" w:rsidRDefault="002B264E">
            <w:pPr>
              <w:pStyle w:val="TableParagraph"/>
              <w:ind w:left="24"/>
              <w:rPr>
                <w:sz w:val="18"/>
                <w:lang w:val="nb-NO"/>
              </w:rPr>
            </w:pPr>
            <w:r w:rsidRPr="00452489">
              <w:rPr>
                <w:spacing w:val="-2"/>
                <w:sz w:val="18"/>
                <w:lang w:val="nb-NO" w:bidi="nb-NO"/>
              </w:rPr>
              <w:t>C.6.2.2.4</w:t>
            </w:r>
          </w:p>
        </w:tc>
      </w:tr>
      <w:tr w:rsidR="00F974D7" w:rsidRPr="00452489" w14:paraId="421EC8D6" w14:textId="77777777" w:rsidTr="003818E8">
        <w:trPr>
          <w:trHeight w:val="827"/>
        </w:trPr>
        <w:tc>
          <w:tcPr>
            <w:tcW w:w="562" w:type="dxa"/>
            <w:vAlign w:val="center"/>
          </w:tcPr>
          <w:p w14:paraId="51664587" w14:textId="77777777" w:rsidR="00F974D7" w:rsidRPr="00452489" w:rsidRDefault="002B264E">
            <w:pPr>
              <w:pStyle w:val="TableParagraph"/>
              <w:ind w:left="138"/>
              <w:rPr>
                <w:sz w:val="18"/>
                <w:lang w:val="nb-NO"/>
              </w:rPr>
            </w:pPr>
            <w:r w:rsidRPr="00452489">
              <w:rPr>
                <w:spacing w:val="-5"/>
                <w:sz w:val="18"/>
                <w:lang w:val="nb-NO" w:bidi="nb-NO"/>
              </w:rPr>
              <w:t>18</w:t>
            </w:r>
          </w:p>
        </w:tc>
        <w:tc>
          <w:tcPr>
            <w:tcW w:w="2696" w:type="dxa"/>
            <w:vAlign w:val="center"/>
          </w:tcPr>
          <w:p w14:paraId="4581D419" w14:textId="77777777" w:rsidR="00F974D7" w:rsidRPr="00452489" w:rsidRDefault="002B264E">
            <w:pPr>
              <w:pStyle w:val="TableParagraph"/>
              <w:rPr>
                <w:sz w:val="18"/>
                <w:lang w:val="nb-NO"/>
              </w:rPr>
            </w:pPr>
            <w:r w:rsidRPr="00452489">
              <w:rPr>
                <w:sz w:val="18"/>
                <w:lang w:val="nb-NO" w:bidi="nb-NO"/>
              </w:rPr>
              <w:t xml:space="preserve">6.2.3 Interoperabilitet </w:t>
            </w:r>
            <w:r w:rsidRPr="00452489">
              <w:rPr>
                <w:spacing w:val="-5"/>
                <w:sz w:val="18"/>
                <w:lang w:val="nb-NO" w:bidi="nb-NO"/>
              </w:rPr>
              <w:t>a)</w:t>
            </w:r>
          </w:p>
        </w:tc>
        <w:tc>
          <w:tcPr>
            <w:tcW w:w="459" w:type="dxa"/>
            <w:vAlign w:val="center"/>
          </w:tcPr>
          <w:p w14:paraId="01E13CE4"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8E99C5E"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5209C10" w14:textId="57EE8689" w:rsidR="00F974D7" w:rsidRPr="00452489" w:rsidRDefault="00F974D7" w:rsidP="003818E8">
            <w:pPr>
              <w:pStyle w:val="TableParagraph"/>
              <w:ind w:left="0"/>
              <w:jc w:val="center"/>
              <w:rPr>
                <w:rFonts w:ascii="Times New Roman"/>
                <w:sz w:val="18"/>
                <w:lang w:val="nb-NO"/>
              </w:rPr>
            </w:pPr>
          </w:p>
        </w:tc>
        <w:tc>
          <w:tcPr>
            <w:tcW w:w="461" w:type="dxa"/>
            <w:vAlign w:val="center"/>
          </w:tcPr>
          <w:p w14:paraId="7F100174"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8F7FBFE"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6C8B2C84" w14:textId="74AC2735" w:rsidR="00F974D7" w:rsidRPr="00452489" w:rsidRDefault="002B264E" w:rsidP="004D0CB4">
            <w:pPr>
              <w:pStyle w:val="TableParagraph"/>
              <w:ind w:left="24" w:right="298"/>
              <w:rPr>
                <w:sz w:val="18"/>
                <w:lang w:val="nb-NO" w:bidi="nb-NO"/>
              </w:rPr>
            </w:pPr>
            <w:r w:rsidRPr="00452489">
              <w:rPr>
                <w:sz w:val="18"/>
                <w:lang w:val="nb-NO" w:bidi="nb-NO"/>
              </w:rPr>
              <w:t>Når en IKT-løsning med sanntidstekstfunksjonalitet virker sammen med en annen IKT-løsning med sanntidstekstfunksjonalitet (i henhold til krav i</w:t>
            </w:r>
          </w:p>
          <w:p w14:paraId="3237BDB6" w14:textId="77777777" w:rsidR="00F974D7" w:rsidRPr="00452489" w:rsidRDefault="002B264E" w:rsidP="004D0CB4">
            <w:pPr>
              <w:pStyle w:val="TableParagraph"/>
              <w:spacing w:line="187" w:lineRule="exact"/>
              <w:ind w:left="24"/>
              <w:rPr>
                <w:sz w:val="18"/>
                <w:lang w:val="nb-NO"/>
              </w:rPr>
            </w:pPr>
            <w:r w:rsidRPr="00452489">
              <w:rPr>
                <w:sz w:val="18"/>
                <w:lang w:val="nb-NO" w:bidi="nb-NO"/>
              </w:rPr>
              <w:t>punkt 6.2.1.1)</w:t>
            </w:r>
          </w:p>
        </w:tc>
        <w:tc>
          <w:tcPr>
            <w:tcW w:w="1490" w:type="dxa"/>
            <w:vAlign w:val="center"/>
          </w:tcPr>
          <w:p w14:paraId="05A2658F" w14:textId="77777777" w:rsidR="00F974D7" w:rsidRPr="00452489" w:rsidRDefault="002B264E">
            <w:pPr>
              <w:pStyle w:val="TableParagraph"/>
              <w:ind w:left="24"/>
              <w:rPr>
                <w:sz w:val="18"/>
                <w:lang w:val="nb-NO"/>
              </w:rPr>
            </w:pPr>
            <w:r w:rsidRPr="00452489">
              <w:rPr>
                <w:spacing w:val="-2"/>
                <w:sz w:val="18"/>
                <w:lang w:val="nb-NO" w:bidi="nb-NO"/>
              </w:rPr>
              <w:t>C.6.2.3.a</w:t>
            </w:r>
          </w:p>
        </w:tc>
      </w:tr>
      <w:tr w:rsidR="00F974D7" w:rsidRPr="00452489" w14:paraId="51AA39B3" w14:textId="77777777" w:rsidTr="003818E8">
        <w:trPr>
          <w:trHeight w:val="558"/>
        </w:trPr>
        <w:tc>
          <w:tcPr>
            <w:tcW w:w="562" w:type="dxa"/>
            <w:vAlign w:val="center"/>
          </w:tcPr>
          <w:p w14:paraId="7E804B73" w14:textId="77777777" w:rsidR="00F974D7" w:rsidRPr="00452489" w:rsidRDefault="002B264E">
            <w:pPr>
              <w:pStyle w:val="TableParagraph"/>
              <w:ind w:left="138"/>
              <w:rPr>
                <w:sz w:val="18"/>
                <w:lang w:val="nb-NO"/>
              </w:rPr>
            </w:pPr>
            <w:r w:rsidRPr="00452489">
              <w:rPr>
                <w:spacing w:val="-5"/>
                <w:sz w:val="18"/>
                <w:lang w:val="nb-NO" w:bidi="nb-NO"/>
              </w:rPr>
              <w:t>19</w:t>
            </w:r>
          </w:p>
        </w:tc>
        <w:tc>
          <w:tcPr>
            <w:tcW w:w="2696" w:type="dxa"/>
            <w:vAlign w:val="center"/>
          </w:tcPr>
          <w:p w14:paraId="6DDC4574" w14:textId="77777777" w:rsidR="00F974D7" w:rsidRPr="00452489" w:rsidRDefault="002B264E">
            <w:pPr>
              <w:pStyle w:val="TableParagraph"/>
              <w:rPr>
                <w:sz w:val="18"/>
                <w:lang w:val="nb-NO"/>
              </w:rPr>
            </w:pPr>
            <w:r w:rsidRPr="00452489">
              <w:rPr>
                <w:sz w:val="18"/>
                <w:lang w:val="nb-NO" w:bidi="nb-NO"/>
              </w:rPr>
              <w:t xml:space="preserve">6.2.3 Interoperabilitet </w:t>
            </w:r>
            <w:r w:rsidRPr="00452489">
              <w:rPr>
                <w:spacing w:val="-5"/>
                <w:sz w:val="18"/>
                <w:lang w:val="nb-NO" w:bidi="nb-NO"/>
              </w:rPr>
              <w:t>b)</w:t>
            </w:r>
          </w:p>
        </w:tc>
        <w:tc>
          <w:tcPr>
            <w:tcW w:w="459" w:type="dxa"/>
            <w:vAlign w:val="center"/>
          </w:tcPr>
          <w:p w14:paraId="36615BE4" w14:textId="77777777" w:rsidR="00F974D7" w:rsidRPr="00452489" w:rsidRDefault="00F974D7" w:rsidP="003818E8">
            <w:pPr>
              <w:pStyle w:val="TableParagraph"/>
              <w:spacing w:before="2"/>
              <w:ind w:left="0"/>
              <w:jc w:val="center"/>
              <w:rPr>
                <w:b/>
                <w:sz w:val="27"/>
                <w:lang w:val="nb-NO"/>
              </w:rPr>
            </w:pPr>
          </w:p>
          <w:p w14:paraId="500F1145"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D165CEE"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0DF800A3"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7E3D2F86"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C551E5F" w14:textId="77777777" w:rsidR="00F974D7" w:rsidRPr="00452489" w:rsidRDefault="00F974D7" w:rsidP="003818E8">
            <w:pPr>
              <w:pStyle w:val="TableParagraph"/>
              <w:ind w:left="0"/>
              <w:jc w:val="center"/>
              <w:rPr>
                <w:b/>
                <w:sz w:val="27"/>
                <w:lang w:val="nb-NO"/>
              </w:rPr>
            </w:pPr>
          </w:p>
          <w:p w14:paraId="387ACB33"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59D22F34" w14:textId="12C43C2F" w:rsidR="00F974D7" w:rsidRPr="00452489" w:rsidRDefault="002B264E">
            <w:pPr>
              <w:pStyle w:val="TableParagraph"/>
              <w:ind w:left="24"/>
              <w:rPr>
                <w:sz w:val="18"/>
                <w:lang w:val="nb-NO"/>
              </w:rPr>
            </w:pPr>
            <w:r w:rsidRPr="00452489">
              <w:rPr>
                <w:sz w:val="18"/>
                <w:lang w:val="nb-NO" w:bidi="nb-NO"/>
              </w:rPr>
              <w:t xml:space="preserve">Når en IKT-løsning med sanntidstekstfunksjonalitet virker </w:t>
            </w:r>
            <w:r w:rsidRPr="00452489">
              <w:rPr>
                <w:sz w:val="18"/>
                <w:lang w:val="nb-NO" w:bidi="nb-NO"/>
              </w:rPr>
              <w:lastRenderedPageBreak/>
              <w:t>sammen med en annen IKT-løsning med</w:t>
            </w:r>
          </w:p>
          <w:p w14:paraId="6F69C943" w14:textId="77777777" w:rsidR="00F974D7" w:rsidRPr="00452489" w:rsidRDefault="002B264E">
            <w:pPr>
              <w:pStyle w:val="TableParagraph"/>
              <w:spacing w:line="206" w:lineRule="exact"/>
              <w:ind w:left="24"/>
              <w:rPr>
                <w:sz w:val="18"/>
                <w:lang w:val="nb-NO"/>
              </w:rPr>
            </w:pPr>
            <w:r w:rsidRPr="00452489">
              <w:rPr>
                <w:sz w:val="18"/>
                <w:lang w:val="nb-NO" w:bidi="nb-NO"/>
              </w:rPr>
              <w:t>Sanntidstekstfunksjonalitet (i henhold til krav i punkt 6.2.1.1)</w:t>
            </w:r>
          </w:p>
        </w:tc>
        <w:tc>
          <w:tcPr>
            <w:tcW w:w="1490" w:type="dxa"/>
            <w:vAlign w:val="center"/>
          </w:tcPr>
          <w:p w14:paraId="645CA81D" w14:textId="77777777" w:rsidR="00F974D7" w:rsidRPr="00452489" w:rsidRDefault="002B264E">
            <w:pPr>
              <w:pStyle w:val="TableParagraph"/>
              <w:ind w:left="24"/>
              <w:rPr>
                <w:sz w:val="18"/>
                <w:lang w:val="nb-NO"/>
              </w:rPr>
            </w:pPr>
            <w:r w:rsidRPr="00452489">
              <w:rPr>
                <w:spacing w:val="-2"/>
                <w:sz w:val="18"/>
                <w:lang w:val="nb-NO" w:bidi="nb-NO"/>
              </w:rPr>
              <w:lastRenderedPageBreak/>
              <w:t>C.6.2.3.b</w:t>
            </w:r>
          </w:p>
        </w:tc>
      </w:tr>
      <w:tr w:rsidR="00F974D7" w:rsidRPr="00452489" w14:paraId="29923D12" w14:textId="77777777" w:rsidTr="003818E8">
        <w:trPr>
          <w:trHeight w:val="829"/>
        </w:trPr>
        <w:tc>
          <w:tcPr>
            <w:tcW w:w="562" w:type="dxa"/>
            <w:vAlign w:val="center"/>
          </w:tcPr>
          <w:p w14:paraId="2EBB893C" w14:textId="77777777" w:rsidR="00F974D7" w:rsidRPr="00452489" w:rsidRDefault="002B264E">
            <w:pPr>
              <w:pStyle w:val="TableParagraph"/>
              <w:ind w:left="138"/>
              <w:rPr>
                <w:sz w:val="18"/>
                <w:lang w:val="nb-NO"/>
              </w:rPr>
            </w:pPr>
            <w:r w:rsidRPr="00452489">
              <w:rPr>
                <w:spacing w:val="-5"/>
                <w:sz w:val="18"/>
                <w:lang w:val="nb-NO" w:bidi="nb-NO"/>
              </w:rPr>
              <w:t>20</w:t>
            </w:r>
          </w:p>
        </w:tc>
        <w:tc>
          <w:tcPr>
            <w:tcW w:w="2696" w:type="dxa"/>
            <w:vAlign w:val="center"/>
          </w:tcPr>
          <w:p w14:paraId="0A2304C1" w14:textId="77777777" w:rsidR="00F974D7" w:rsidRPr="00452489" w:rsidRDefault="002B264E">
            <w:pPr>
              <w:pStyle w:val="TableParagraph"/>
              <w:rPr>
                <w:sz w:val="18"/>
                <w:lang w:val="nb-NO"/>
              </w:rPr>
            </w:pPr>
            <w:r w:rsidRPr="00452489">
              <w:rPr>
                <w:sz w:val="18"/>
                <w:lang w:val="nb-NO" w:bidi="nb-NO"/>
              </w:rPr>
              <w:t xml:space="preserve">6.2.3 Interoperabilitet </w:t>
            </w:r>
            <w:r w:rsidRPr="00452489">
              <w:rPr>
                <w:spacing w:val="-5"/>
                <w:sz w:val="18"/>
                <w:lang w:val="nb-NO" w:bidi="nb-NO"/>
              </w:rPr>
              <w:t>c)</w:t>
            </w:r>
          </w:p>
        </w:tc>
        <w:tc>
          <w:tcPr>
            <w:tcW w:w="459" w:type="dxa"/>
            <w:vAlign w:val="center"/>
          </w:tcPr>
          <w:p w14:paraId="750BB9F8"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DEA56E7"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0214C6D8"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721D07A9"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571DD9F"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5C500882" w14:textId="420BB801" w:rsidR="00F974D7" w:rsidRPr="00452489" w:rsidRDefault="002B264E" w:rsidP="004D0CB4">
            <w:pPr>
              <w:pStyle w:val="TableParagraph"/>
              <w:spacing w:line="206" w:lineRule="exact"/>
              <w:ind w:left="24" w:right="298"/>
              <w:rPr>
                <w:sz w:val="18"/>
                <w:lang w:val="nb-NO"/>
              </w:rPr>
            </w:pPr>
            <w:r w:rsidRPr="00452489">
              <w:rPr>
                <w:sz w:val="18"/>
                <w:lang w:val="nb-NO" w:bidi="nb-NO"/>
              </w:rPr>
              <w:t>Når en IKT-løsning med sanntidstekstfunksjonalitet virker sammen med en annen IKT-løsning med sanntidstekstfunksjonalitet (i henhold til krav i punkt 6.2.1.1)</w:t>
            </w:r>
          </w:p>
        </w:tc>
        <w:tc>
          <w:tcPr>
            <w:tcW w:w="1490" w:type="dxa"/>
            <w:vAlign w:val="center"/>
          </w:tcPr>
          <w:p w14:paraId="4C4FB9A8" w14:textId="77777777" w:rsidR="00F974D7" w:rsidRPr="00452489" w:rsidRDefault="002B264E">
            <w:pPr>
              <w:pStyle w:val="TableParagraph"/>
              <w:ind w:left="24"/>
              <w:rPr>
                <w:sz w:val="18"/>
                <w:lang w:val="nb-NO"/>
              </w:rPr>
            </w:pPr>
            <w:r w:rsidRPr="00452489">
              <w:rPr>
                <w:spacing w:val="-2"/>
                <w:sz w:val="18"/>
                <w:lang w:val="nb-NO" w:bidi="nb-NO"/>
              </w:rPr>
              <w:t>C.6.2.3.c</w:t>
            </w:r>
          </w:p>
        </w:tc>
      </w:tr>
    </w:tbl>
    <w:p w14:paraId="6A3DA99D"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2976"/>
        <w:gridCol w:w="1418"/>
      </w:tblGrid>
      <w:tr w:rsidR="00F974D7" w:rsidRPr="00452489" w14:paraId="4CDBF06F" w14:textId="77777777">
        <w:trPr>
          <w:trHeight w:val="205"/>
        </w:trPr>
        <w:tc>
          <w:tcPr>
            <w:tcW w:w="5101" w:type="dxa"/>
            <w:gridSpan w:val="6"/>
          </w:tcPr>
          <w:p w14:paraId="14AB54F6" w14:textId="77777777" w:rsidR="00F974D7" w:rsidRPr="00452489" w:rsidRDefault="002B264E">
            <w:pPr>
              <w:pStyle w:val="TableParagraph"/>
              <w:spacing w:line="186" w:lineRule="exact"/>
              <w:ind w:left="1948" w:right="2019"/>
              <w:jc w:val="center"/>
              <w:rPr>
                <w:b/>
                <w:sz w:val="18"/>
                <w:lang w:val="nb-NO"/>
              </w:rPr>
            </w:pPr>
            <w:r w:rsidRPr="00452489">
              <w:rPr>
                <w:b/>
                <w:spacing w:val="-2"/>
                <w:sz w:val="18"/>
                <w:lang w:val="nb-NO" w:bidi="nb-NO"/>
              </w:rPr>
              <w:lastRenderedPageBreak/>
              <w:t>Krav</w:t>
            </w:r>
          </w:p>
        </w:tc>
        <w:tc>
          <w:tcPr>
            <w:tcW w:w="3545" w:type="dxa"/>
            <w:gridSpan w:val="2"/>
          </w:tcPr>
          <w:p w14:paraId="0BE7137F" w14:textId="77777777" w:rsidR="00F974D7" w:rsidRPr="00452489" w:rsidRDefault="002B264E">
            <w:pPr>
              <w:pStyle w:val="TableParagraph"/>
              <w:spacing w:line="186" w:lineRule="exact"/>
              <w:ind w:left="568"/>
              <w:rPr>
                <w:b/>
                <w:sz w:val="18"/>
                <w:lang w:val="nb-NO"/>
              </w:rPr>
            </w:pPr>
            <w:r w:rsidRPr="00452489">
              <w:rPr>
                <w:b/>
                <w:spacing w:val="-2"/>
                <w:sz w:val="18"/>
                <w:lang w:val="nb-NO" w:bidi="nb-NO"/>
              </w:rPr>
              <w:t>Vilkår til krav</w:t>
            </w:r>
          </w:p>
        </w:tc>
        <w:tc>
          <w:tcPr>
            <w:tcW w:w="1418" w:type="dxa"/>
          </w:tcPr>
          <w:p w14:paraId="3AE3B678" w14:textId="77777777" w:rsidR="00F974D7" w:rsidRPr="00452489" w:rsidRDefault="002B264E">
            <w:pPr>
              <w:pStyle w:val="TableParagraph"/>
              <w:spacing w:line="186" w:lineRule="exact"/>
              <w:ind w:left="135"/>
              <w:rPr>
                <w:b/>
                <w:sz w:val="18"/>
                <w:lang w:val="nb-NO"/>
              </w:rPr>
            </w:pPr>
            <w:r w:rsidRPr="00452489">
              <w:rPr>
                <w:b/>
                <w:spacing w:val="-2"/>
                <w:sz w:val="18"/>
                <w:lang w:val="nb-NO" w:bidi="nb-NO"/>
              </w:rPr>
              <w:t>Vurdering</w:t>
            </w:r>
          </w:p>
        </w:tc>
      </w:tr>
      <w:tr w:rsidR="00F974D7" w:rsidRPr="00452489" w14:paraId="08D9B051" w14:textId="77777777" w:rsidTr="00033535">
        <w:trPr>
          <w:trHeight w:val="621"/>
        </w:trPr>
        <w:tc>
          <w:tcPr>
            <w:tcW w:w="562" w:type="dxa"/>
            <w:vMerge w:val="restart"/>
            <w:vAlign w:val="center"/>
          </w:tcPr>
          <w:p w14:paraId="60396282" w14:textId="77777777" w:rsidR="00F974D7" w:rsidRPr="00452489" w:rsidRDefault="002B264E" w:rsidP="00033535">
            <w:pPr>
              <w:pStyle w:val="TableParagraph"/>
              <w:spacing w:before="116"/>
              <w:ind w:left="93"/>
              <w:jc w:val="center"/>
              <w:rPr>
                <w:b/>
                <w:sz w:val="18"/>
                <w:lang w:val="nb-NO"/>
              </w:rPr>
            </w:pPr>
            <w:r w:rsidRPr="00452489">
              <w:rPr>
                <w:b/>
                <w:spacing w:val="-5"/>
                <w:sz w:val="18"/>
                <w:lang w:val="nb-NO" w:bidi="nb-NO"/>
              </w:rPr>
              <w:t>Nr.</w:t>
            </w:r>
          </w:p>
        </w:tc>
        <w:tc>
          <w:tcPr>
            <w:tcW w:w="2696" w:type="dxa"/>
            <w:vMerge w:val="restart"/>
            <w:vAlign w:val="center"/>
          </w:tcPr>
          <w:p w14:paraId="63EF4F93" w14:textId="77777777" w:rsidR="00F974D7" w:rsidRPr="00452489" w:rsidRDefault="002B264E" w:rsidP="00033535">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6ECC9789"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39DE5A81" w14:textId="77777777" w:rsidR="00F974D7" w:rsidRPr="00452489" w:rsidRDefault="002B264E">
            <w:pPr>
              <w:pStyle w:val="TableParagraph"/>
              <w:spacing w:line="206" w:lineRule="exact"/>
              <w:ind w:left="47" w:right="120" w:hanging="4"/>
              <w:jc w:val="center"/>
              <w:rPr>
                <w:b/>
                <w:sz w:val="18"/>
                <w:lang w:val="nb-NO"/>
              </w:rPr>
            </w:pPr>
            <w:r w:rsidRPr="00452489">
              <w:rPr>
                <w:b/>
                <w:sz w:val="18"/>
                <w:lang w:val="nb-NO" w:bidi="nb-NO"/>
              </w:rPr>
              <w:t>krav i direktiv 2016/2102</w:t>
            </w:r>
          </w:p>
        </w:tc>
        <w:tc>
          <w:tcPr>
            <w:tcW w:w="569" w:type="dxa"/>
            <w:vMerge w:val="restart"/>
            <w:textDirection w:val="btLr"/>
          </w:tcPr>
          <w:p w14:paraId="2242EAE5" w14:textId="77777777" w:rsidR="00F974D7" w:rsidRPr="00452489" w:rsidRDefault="002B264E">
            <w:pPr>
              <w:pStyle w:val="TableParagraph"/>
              <w:spacing w:before="30" w:line="247"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2976" w:type="dxa"/>
            <w:vMerge w:val="restart"/>
            <w:vAlign w:val="center"/>
          </w:tcPr>
          <w:p w14:paraId="053C20D1" w14:textId="77777777" w:rsidR="00F974D7" w:rsidRPr="00452489" w:rsidRDefault="002B264E">
            <w:pPr>
              <w:pStyle w:val="TableParagraph"/>
              <w:spacing w:before="116"/>
              <w:ind w:left="1015" w:right="1088"/>
              <w:jc w:val="center"/>
              <w:rPr>
                <w:b/>
                <w:sz w:val="18"/>
                <w:lang w:val="nb-NO"/>
              </w:rPr>
            </w:pPr>
            <w:r w:rsidRPr="00452489">
              <w:rPr>
                <w:b/>
                <w:spacing w:val="-2"/>
                <w:sz w:val="18"/>
                <w:lang w:val="nb-NO" w:bidi="nb-NO"/>
              </w:rPr>
              <w:t>Vilkår</w:t>
            </w:r>
          </w:p>
        </w:tc>
        <w:tc>
          <w:tcPr>
            <w:tcW w:w="1418" w:type="dxa"/>
            <w:vMerge w:val="restart"/>
            <w:vAlign w:val="center"/>
          </w:tcPr>
          <w:p w14:paraId="68C92D3F" w14:textId="77777777" w:rsidR="00F974D7" w:rsidRPr="00452489" w:rsidRDefault="002B264E">
            <w:pPr>
              <w:pStyle w:val="TableParagraph"/>
              <w:spacing w:before="139"/>
              <w:ind w:left="98" w:right="175"/>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7A736927" w14:textId="77777777" w:rsidTr="01451FFE">
        <w:trPr>
          <w:trHeight w:val="1648"/>
        </w:trPr>
        <w:tc>
          <w:tcPr>
            <w:tcW w:w="562" w:type="dxa"/>
            <w:vMerge/>
          </w:tcPr>
          <w:p w14:paraId="224DD284" w14:textId="77777777" w:rsidR="00F974D7" w:rsidRPr="00452489" w:rsidRDefault="00F974D7">
            <w:pPr>
              <w:rPr>
                <w:sz w:val="2"/>
                <w:szCs w:val="2"/>
                <w:lang w:val="nb-NO"/>
              </w:rPr>
            </w:pPr>
          </w:p>
        </w:tc>
        <w:tc>
          <w:tcPr>
            <w:tcW w:w="2696" w:type="dxa"/>
            <w:vMerge/>
          </w:tcPr>
          <w:p w14:paraId="1E91E98C" w14:textId="77777777" w:rsidR="00F974D7" w:rsidRPr="00452489" w:rsidRDefault="00F974D7">
            <w:pPr>
              <w:rPr>
                <w:sz w:val="2"/>
                <w:szCs w:val="2"/>
                <w:lang w:val="nb-NO"/>
              </w:rPr>
            </w:pPr>
          </w:p>
        </w:tc>
        <w:tc>
          <w:tcPr>
            <w:tcW w:w="459" w:type="dxa"/>
            <w:textDirection w:val="btLr"/>
          </w:tcPr>
          <w:p w14:paraId="5EB9604C" w14:textId="77777777" w:rsidR="00F974D7" w:rsidRPr="00452489" w:rsidRDefault="002B264E" w:rsidP="0048164A">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08B0258B" w14:textId="77777777" w:rsidR="00F974D7" w:rsidRPr="00452489" w:rsidRDefault="002B264E" w:rsidP="0048164A">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689D087B" w14:textId="77777777" w:rsidR="00F974D7" w:rsidRPr="00452489" w:rsidRDefault="002B264E" w:rsidP="0048164A">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6B5B3F5B" w14:textId="77777777" w:rsidR="00F974D7" w:rsidRPr="00452489" w:rsidRDefault="002B264E" w:rsidP="0048164A">
            <w:pPr>
              <w:pStyle w:val="TableParagraph"/>
              <w:ind w:left="513"/>
              <w:rPr>
                <w:b/>
                <w:spacing w:val="-2"/>
                <w:sz w:val="18"/>
                <w:lang w:val="nb-NO" w:bidi="nb-NO"/>
              </w:rPr>
            </w:pPr>
            <w:r w:rsidRPr="00452489">
              <w:rPr>
                <w:b/>
                <w:spacing w:val="-2"/>
                <w:sz w:val="18"/>
                <w:lang w:val="nb-NO" w:bidi="nb-NO"/>
              </w:rPr>
              <w:t>Robust</w:t>
            </w:r>
          </w:p>
        </w:tc>
        <w:tc>
          <w:tcPr>
            <w:tcW w:w="569" w:type="dxa"/>
            <w:vMerge/>
            <w:textDirection w:val="btLr"/>
          </w:tcPr>
          <w:p w14:paraId="269A7CBF" w14:textId="77777777" w:rsidR="00F974D7" w:rsidRPr="00452489" w:rsidRDefault="00F974D7">
            <w:pPr>
              <w:rPr>
                <w:sz w:val="2"/>
                <w:szCs w:val="2"/>
                <w:lang w:val="nb-NO"/>
              </w:rPr>
            </w:pPr>
          </w:p>
        </w:tc>
        <w:tc>
          <w:tcPr>
            <w:tcW w:w="2976" w:type="dxa"/>
            <w:vMerge/>
          </w:tcPr>
          <w:p w14:paraId="0FB07A70" w14:textId="77777777" w:rsidR="00F974D7" w:rsidRPr="00452489" w:rsidRDefault="00F974D7">
            <w:pPr>
              <w:rPr>
                <w:sz w:val="2"/>
                <w:szCs w:val="2"/>
                <w:lang w:val="nb-NO"/>
              </w:rPr>
            </w:pPr>
          </w:p>
        </w:tc>
        <w:tc>
          <w:tcPr>
            <w:tcW w:w="1418" w:type="dxa"/>
            <w:vMerge/>
          </w:tcPr>
          <w:p w14:paraId="0055E65F" w14:textId="77777777" w:rsidR="00F974D7" w:rsidRPr="00452489" w:rsidRDefault="00F974D7">
            <w:pPr>
              <w:rPr>
                <w:sz w:val="2"/>
                <w:szCs w:val="2"/>
                <w:lang w:val="nb-NO"/>
              </w:rPr>
            </w:pPr>
          </w:p>
        </w:tc>
      </w:tr>
      <w:tr w:rsidR="00F974D7" w:rsidRPr="00452489" w14:paraId="7786F8F8" w14:textId="77777777" w:rsidTr="003818E8">
        <w:trPr>
          <w:trHeight w:val="827"/>
        </w:trPr>
        <w:tc>
          <w:tcPr>
            <w:tcW w:w="562" w:type="dxa"/>
            <w:vAlign w:val="center"/>
          </w:tcPr>
          <w:p w14:paraId="6ED2524C" w14:textId="77777777" w:rsidR="00F974D7" w:rsidRPr="00452489" w:rsidRDefault="002B264E">
            <w:pPr>
              <w:pStyle w:val="TableParagraph"/>
              <w:ind w:left="138"/>
              <w:rPr>
                <w:sz w:val="18"/>
                <w:lang w:val="nb-NO"/>
              </w:rPr>
            </w:pPr>
            <w:r w:rsidRPr="00452489">
              <w:rPr>
                <w:spacing w:val="-5"/>
                <w:sz w:val="18"/>
                <w:lang w:val="nb-NO" w:bidi="nb-NO"/>
              </w:rPr>
              <w:t>21</w:t>
            </w:r>
          </w:p>
        </w:tc>
        <w:tc>
          <w:tcPr>
            <w:tcW w:w="2696" w:type="dxa"/>
            <w:vAlign w:val="center"/>
          </w:tcPr>
          <w:p w14:paraId="08947FD4" w14:textId="77777777" w:rsidR="00F974D7" w:rsidRPr="00452489" w:rsidRDefault="002B264E">
            <w:pPr>
              <w:pStyle w:val="TableParagraph"/>
              <w:rPr>
                <w:sz w:val="18"/>
                <w:szCs w:val="18"/>
                <w:lang w:val="nb-NO"/>
              </w:rPr>
            </w:pPr>
            <w:r w:rsidRPr="00452489">
              <w:rPr>
                <w:sz w:val="18"/>
                <w:szCs w:val="18"/>
                <w:lang w:val="nb-NO" w:bidi="nb-NO"/>
              </w:rPr>
              <w:t xml:space="preserve">6.2.3 Interoperabilitet </w:t>
            </w:r>
            <w:r w:rsidRPr="00452489">
              <w:rPr>
                <w:spacing w:val="-5"/>
                <w:sz w:val="18"/>
                <w:szCs w:val="18"/>
                <w:lang w:val="nb-NO" w:bidi="nb-NO"/>
              </w:rPr>
              <w:t>d)</w:t>
            </w:r>
          </w:p>
        </w:tc>
        <w:tc>
          <w:tcPr>
            <w:tcW w:w="459" w:type="dxa"/>
            <w:vAlign w:val="center"/>
          </w:tcPr>
          <w:p w14:paraId="348E95A5"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D0F9BFA"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3ADFB923"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33CE3C19"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16ECE6D8"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1960B022" w14:textId="77777777" w:rsidR="00F974D7" w:rsidRPr="00452489" w:rsidRDefault="002B264E">
            <w:pPr>
              <w:pStyle w:val="TableParagraph"/>
              <w:ind w:left="24" w:right="196"/>
              <w:rPr>
                <w:sz w:val="18"/>
                <w:lang w:val="nb-NO"/>
              </w:rPr>
            </w:pPr>
            <w:r w:rsidRPr="00452489">
              <w:rPr>
                <w:sz w:val="18"/>
                <w:lang w:val="nb-NO" w:bidi="nb-NO"/>
              </w:rPr>
              <w:t>Når en IKT-løsning med sanntidstekstfunksjonalitet virker sammen med en annen IKT-løsning med sanntidstekstfunksjonalitet (i henhold til krav i</w:t>
            </w:r>
          </w:p>
          <w:p w14:paraId="2D51BCA7" w14:textId="77777777" w:rsidR="00F974D7" w:rsidRPr="00452489" w:rsidRDefault="002B264E">
            <w:pPr>
              <w:pStyle w:val="TableParagraph"/>
              <w:spacing w:line="187" w:lineRule="exact"/>
              <w:ind w:left="24"/>
              <w:rPr>
                <w:sz w:val="18"/>
                <w:lang w:val="nb-NO"/>
              </w:rPr>
            </w:pPr>
            <w:r w:rsidRPr="00452489">
              <w:rPr>
                <w:sz w:val="18"/>
                <w:lang w:val="nb-NO" w:bidi="nb-NO"/>
              </w:rPr>
              <w:t>punkt </w:t>
            </w:r>
            <w:r w:rsidRPr="00452489">
              <w:rPr>
                <w:spacing w:val="-2"/>
                <w:sz w:val="18"/>
                <w:lang w:val="nb-NO" w:bidi="nb-NO"/>
              </w:rPr>
              <w:t>6.2.1.1)</w:t>
            </w:r>
          </w:p>
        </w:tc>
        <w:tc>
          <w:tcPr>
            <w:tcW w:w="1418" w:type="dxa"/>
            <w:vAlign w:val="center"/>
          </w:tcPr>
          <w:p w14:paraId="46DF1720" w14:textId="77777777" w:rsidR="00F974D7" w:rsidRPr="00452489" w:rsidRDefault="002B264E">
            <w:pPr>
              <w:pStyle w:val="TableParagraph"/>
              <w:ind w:left="24"/>
              <w:rPr>
                <w:sz w:val="18"/>
                <w:lang w:val="nb-NO"/>
              </w:rPr>
            </w:pPr>
            <w:r w:rsidRPr="00452489">
              <w:rPr>
                <w:spacing w:val="-2"/>
                <w:sz w:val="18"/>
                <w:lang w:val="nb-NO" w:bidi="nb-NO"/>
              </w:rPr>
              <w:t>C.6.2.3.d</w:t>
            </w:r>
          </w:p>
        </w:tc>
      </w:tr>
      <w:tr w:rsidR="00F974D7" w:rsidRPr="00452489" w14:paraId="2882B208" w14:textId="77777777" w:rsidTr="003818E8">
        <w:trPr>
          <w:trHeight w:val="206"/>
        </w:trPr>
        <w:tc>
          <w:tcPr>
            <w:tcW w:w="562" w:type="dxa"/>
            <w:vAlign w:val="center"/>
          </w:tcPr>
          <w:p w14:paraId="100A33D7" w14:textId="77777777" w:rsidR="00F974D7" w:rsidRPr="00452489" w:rsidRDefault="002B264E">
            <w:pPr>
              <w:pStyle w:val="TableParagraph"/>
              <w:spacing w:line="187" w:lineRule="exact"/>
              <w:ind w:left="138"/>
              <w:rPr>
                <w:sz w:val="18"/>
                <w:lang w:val="nb-NO"/>
              </w:rPr>
            </w:pPr>
            <w:r w:rsidRPr="00452489">
              <w:rPr>
                <w:spacing w:val="-5"/>
                <w:sz w:val="18"/>
                <w:lang w:val="nb-NO" w:bidi="nb-NO"/>
              </w:rPr>
              <w:t>22</w:t>
            </w:r>
          </w:p>
        </w:tc>
        <w:tc>
          <w:tcPr>
            <w:tcW w:w="2696" w:type="dxa"/>
            <w:vAlign w:val="center"/>
          </w:tcPr>
          <w:p w14:paraId="72736863" w14:textId="77777777" w:rsidR="00F974D7" w:rsidRPr="00452489" w:rsidRDefault="002B264E">
            <w:pPr>
              <w:pStyle w:val="TableParagraph"/>
              <w:spacing w:line="187" w:lineRule="exact"/>
              <w:rPr>
                <w:sz w:val="18"/>
                <w:lang w:val="nb-NO"/>
              </w:rPr>
            </w:pPr>
            <w:r w:rsidRPr="00452489">
              <w:rPr>
                <w:sz w:val="18"/>
                <w:lang w:val="nb-NO" w:bidi="nb-NO"/>
              </w:rPr>
              <w:t xml:space="preserve">6.2.4 Responstid for </w:t>
            </w:r>
            <w:r w:rsidRPr="00452489">
              <w:rPr>
                <w:spacing w:val="-2"/>
                <w:sz w:val="18"/>
                <w:lang w:val="nb-NO" w:bidi="nb-NO"/>
              </w:rPr>
              <w:t>sanntidstekst</w:t>
            </w:r>
          </w:p>
        </w:tc>
        <w:tc>
          <w:tcPr>
            <w:tcW w:w="459" w:type="dxa"/>
            <w:vAlign w:val="center"/>
          </w:tcPr>
          <w:p w14:paraId="5078A163" w14:textId="77777777" w:rsidR="00F974D7" w:rsidRPr="00452489" w:rsidRDefault="002B264E">
            <w:pPr>
              <w:pStyle w:val="TableParagraph"/>
              <w:spacing w:before="1" w:line="185" w:lineRule="exact"/>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ED443E2" w14:textId="77777777" w:rsidR="00F974D7" w:rsidRPr="00452489" w:rsidRDefault="00F974D7" w:rsidP="003818E8">
            <w:pPr>
              <w:pStyle w:val="TableParagraph"/>
              <w:ind w:left="0"/>
              <w:jc w:val="center"/>
              <w:rPr>
                <w:rFonts w:ascii="Times New Roman"/>
                <w:sz w:val="14"/>
                <w:lang w:val="nb-NO"/>
              </w:rPr>
            </w:pPr>
          </w:p>
        </w:tc>
        <w:tc>
          <w:tcPr>
            <w:tcW w:w="459" w:type="dxa"/>
            <w:vAlign w:val="center"/>
          </w:tcPr>
          <w:p w14:paraId="703D04AC" w14:textId="77777777" w:rsidR="00F974D7" w:rsidRPr="00452489" w:rsidRDefault="00F974D7" w:rsidP="003818E8">
            <w:pPr>
              <w:pStyle w:val="TableParagraph"/>
              <w:ind w:left="0"/>
              <w:jc w:val="center"/>
              <w:rPr>
                <w:rFonts w:ascii="Times New Roman"/>
                <w:sz w:val="14"/>
                <w:lang w:val="nb-NO"/>
              </w:rPr>
            </w:pPr>
          </w:p>
        </w:tc>
        <w:tc>
          <w:tcPr>
            <w:tcW w:w="461" w:type="dxa"/>
            <w:vAlign w:val="center"/>
          </w:tcPr>
          <w:p w14:paraId="6FE936F0" w14:textId="77777777" w:rsidR="00F974D7" w:rsidRPr="00452489" w:rsidRDefault="00F974D7" w:rsidP="003818E8">
            <w:pPr>
              <w:pStyle w:val="TableParagraph"/>
              <w:ind w:left="0"/>
              <w:jc w:val="center"/>
              <w:rPr>
                <w:rFonts w:ascii="Times New Roman"/>
                <w:sz w:val="14"/>
                <w:lang w:val="nb-NO"/>
              </w:rPr>
            </w:pPr>
          </w:p>
        </w:tc>
        <w:tc>
          <w:tcPr>
            <w:tcW w:w="569" w:type="dxa"/>
            <w:vAlign w:val="center"/>
          </w:tcPr>
          <w:p w14:paraId="60ED8A26" w14:textId="77777777" w:rsidR="00F974D7" w:rsidRPr="00452489" w:rsidRDefault="002B264E">
            <w:pPr>
              <w:pStyle w:val="TableParagraph"/>
              <w:spacing w:line="187" w:lineRule="exact"/>
              <w:ind w:left="0" w:right="72"/>
              <w:jc w:val="center"/>
              <w:rPr>
                <w:sz w:val="18"/>
                <w:lang w:val="nb-NO"/>
              </w:rPr>
            </w:pPr>
            <w:r w:rsidRPr="00452489">
              <w:rPr>
                <w:w w:val="99"/>
                <w:sz w:val="18"/>
                <w:lang w:val="nb-NO" w:bidi="nb-NO"/>
              </w:rPr>
              <w:t>V</w:t>
            </w:r>
          </w:p>
        </w:tc>
        <w:tc>
          <w:tcPr>
            <w:tcW w:w="2976" w:type="dxa"/>
            <w:vAlign w:val="center"/>
          </w:tcPr>
          <w:p w14:paraId="13D9C27A" w14:textId="77777777" w:rsidR="00F974D7" w:rsidRPr="00452489" w:rsidRDefault="002B264E">
            <w:pPr>
              <w:pStyle w:val="TableParagraph"/>
              <w:spacing w:line="187" w:lineRule="exact"/>
              <w:ind w:left="24"/>
              <w:rPr>
                <w:sz w:val="18"/>
                <w:lang w:val="nb-NO"/>
              </w:rPr>
            </w:pPr>
            <w:r w:rsidRPr="00452489">
              <w:rPr>
                <w:sz w:val="18"/>
                <w:lang w:val="nb-NO" w:bidi="nb-NO"/>
              </w:rPr>
              <w:t xml:space="preserve">Når en IKT-løsning bruker </w:t>
            </w:r>
            <w:r w:rsidRPr="00452489">
              <w:rPr>
                <w:spacing w:val="-2"/>
                <w:sz w:val="18"/>
                <w:lang w:val="nb-NO" w:bidi="nb-NO"/>
              </w:rPr>
              <w:t>sanntidstekstinndata</w:t>
            </w:r>
          </w:p>
        </w:tc>
        <w:tc>
          <w:tcPr>
            <w:tcW w:w="1418" w:type="dxa"/>
            <w:vAlign w:val="center"/>
          </w:tcPr>
          <w:p w14:paraId="240680AA" w14:textId="77777777" w:rsidR="00F974D7" w:rsidRPr="00452489" w:rsidRDefault="002B264E">
            <w:pPr>
              <w:pStyle w:val="TableParagraph"/>
              <w:spacing w:line="187" w:lineRule="exact"/>
              <w:ind w:left="24"/>
              <w:rPr>
                <w:sz w:val="18"/>
                <w:lang w:val="nb-NO"/>
              </w:rPr>
            </w:pPr>
            <w:r w:rsidRPr="00452489">
              <w:rPr>
                <w:spacing w:val="-2"/>
                <w:sz w:val="18"/>
                <w:lang w:val="nb-NO" w:bidi="nb-NO"/>
              </w:rPr>
              <w:t>C.6.2.4</w:t>
            </w:r>
          </w:p>
        </w:tc>
      </w:tr>
      <w:tr w:rsidR="00F974D7" w:rsidRPr="00452489" w14:paraId="321FCEF4" w14:textId="77777777" w:rsidTr="003818E8">
        <w:trPr>
          <w:trHeight w:val="827"/>
        </w:trPr>
        <w:tc>
          <w:tcPr>
            <w:tcW w:w="562" w:type="dxa"/>
            <w:vAlign w:val="center"/>
          </w:tcPr>
          <w:p w14:paraId="1BB255FD" w14:textId="77777777" w:rsidR="00F974D7" w:rsidRPr="00452489" w:rsidRDefault="002B264E">
            <w:pPr>
              <w:pStyle w:val="TableParagraph"/>
              <w:ind w:left="138"/>
              <w:rPr>
                <w:sz w:val="18"/>
                <w:lang w:val="nb-NO"/>
              </w:rPr>
            </w:pPr>
            <w:r w:rsidRPr="00452489">
              <w:rPr>
                <w:spacing w:val="-5"/>
                <w:sz w:val="18"/>
                <w:lang w:val="nb-NO" w:bidi="nb-NO"/>
              </w:rPr>
              <w:t>23</w:t>
            </w:r>
          </w:p>
        </w:tc>
        <w:tc>
          <w:tcPr>
            <w:tcW w:w="2696" w:type="dxa"/>
            <w:vAlign w:val="center"/>
          </w:tcPr>
          <w:p w14:paraId="546CB84C" w14:textId="10171D91" w:rsidR="00F974D7" w:rsidRPr="00452489" w:rsidRDefault="002B264E">
            <w:pPr>
              <w:pStyle w:val="TableParagraph"/>
              <w:rPr>
                <w:sz w:val="18"/>
                <w:szCs w:val="18"/>
                <w:lang w:val="nb-NO"/>
              </w:rPr>
            </w:pPr>
            <w:r w:rsidRPr="00452489">
              <w:rPr>
                <w:sz w:val="18"/>
                <w:szCs w:val="18"/>
                <w:lang w:val="nb-NO" w:bidi="nb-NO"/>
              </w:rPr>
              <w:t xml:space="preserve">6.3 Innringers </w:t>
            </w:r>
            <w:r w:rsidRPr="00452489">
              <w:rPr>
                <w:spacing w:val="-5"/>
                <w:sz w:val="18"/>
                <w:szCs w:val="18"/>
                <w:lang w:val="nb-NO" w:bidi="nb-NO"/>
              </w:rPr>
              <w:t>identitet</w:t>
            </w:r>
            <w:r w:rsidR="00E01F70" w:rsidRPr="00452489">
              <w:rPr>
                <w:spacing w:val="-5"/>
                <w:sz w:val="18"/>
                <w:szCs w:val="18"/>
                <w:lang w:val="nb-NO" w:bidi="nb-NO"/>
              </w:rPr>
              <w:t xml:space="preserve"> (nummervisning)</w:t>
            </w:r>
          </w:p>
        </w:tc>
        <w:tc>
          <w:tcPr>
            <w:tcW w:w="459" w:type="dxa"/>
            <w:vAlign w:val="center"/>
          </w:tcPr>
          <w:p w14:paraId="62B2BCFD"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F79CA38"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1256CB6"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1693EDAA" w14:textId="77777777" w:rsidR="00F974D7" w:rsidRPr="00452489" w:rsidRDefault="002B264E" w:rsidP="003818E8">
            <w:pPr>
              <w:pStyle w:val="TableParagraph"/>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67302CEA"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3E37EFFD" w14:textId="77777777" w:rsidR="00F974D7" w:rsidRPr="00452489" w:rsidRDefault="002B264E">
            <w:pPr>
              <w:pStyle w:val="TableParagraph"/>
              <w:ind w:left="24"/>
              <w:rPr>
                <w:sz w:val="18"/>
                <w:lang w:val="nb-NO"/>
              </w:rPr>
            </w:pPr>
            <w:r w:rsidRPr="00452489">
              <w:rPr>
                <w:sz w:val="18"/>
                <w:lang w:val="nb-NO" w:bidi="nb-NO"/>
              </w:rPr>
              <w:t>Når en IKT-løsning tilbyr identifisering av innringer, eller lignende</w:t>
            </w:r>
          </w:p>
          <w:p w14:paraId="02FE94BB" w14:textId="77777777" w:rsidR="00F974D7" w:rsidRPr="00452489" w:rsidRDefault="002B264E">
            <w:pPr>
              <w:pStyle w:val="TableParagraph"/>
              <w:spacing w:line="206" w:lineRule="exact"/>
              <w:ind w:left="24"/>
              <w:rPr>
                <w:sz w:val="18"/>
                <w:lang w:val="nb-NO"/>
              </w:rPr>
            </w:pPr>
            <w:r w:rsidRPr="00452489">
              <w:rPr>
                <w:sz w:val="18"/>
                <w:lang w:val="nb-NO" w:bidi="nb-NO"/>
              </w:rPr>
              <w:t xml:space="preserve">telekommunikasjonsfunksjoner </w:t>
            </w:r>
            <w:r w:rsidRPr="00452489">
              <w:rPr>
                <w:spacing w:val="-2"/>
                <w:sz w:val="18"/>
                <w:lang w:val="nb-NO" w:bidi="nb-NO"/>
              </w:rPr>
              <w:t>tilbys</w:t>
            </w:r>
          </w:p>
        </w:tc>
        <w:tc>
          <w:tcPr>
            <w:tcW w:w="1418" w:type="dxa"/>
            <w:vAlign w:val="center"/>
          </w:tcPr>
          <w:p w14:paraId="3CD77E94" w14:textId="77777777" w:rsidR="00F974D7" w:rsidRPr="00452489" w:rsidRDefault="002B264E">
            <w:pPr>
              <w:pStyle w:val="TableParagraph"/>
              <w:ind w:left="24"/>
              <w:rPr>
                <w:sz w:val="18"/>
                <w:lang w:val="nb-NO"/>
              </w:rPr>
            </w:pPr>
            <w:r w:rsidRPr="00452489">
              <w:rPr>
                <w:spacing w:val="-2"/>
                <w:sz w:val="18"/>
                <w:lang w:val="nb-NO" w:bidi="nb-NO"/>
              </w:rPr>
              <w:t>C.6.3</w:t>
            </w:r>
          </w:p>
        </w:tc>
      </w:tr>
      <w:tr w:rsidR="00F974D7" w:rsidRPr="00452489" w14:paraId="11C60580" w14:textId="77777777" w:rsidTr="003818E8">
        <w:trPr>
          <w:trHeight w:val="1036"/>
        </w:trPr>
        <w:tc>
          <w:tcPr>
            <w:tcW w:w="562" w:type="dxa"/>
            <w:vAlign w:val="center"/>
          </w:tcPr>
          <w:p w14:paraId="1F8BFB48" w14:textId="77777777" w:rsidR="00F974D7" w:rsidRPr="00452489" w:rsidRDefault="002B264E">
            <w:pPr>
              <w:pStyle w:val="TableParagraph"/>
              <w:ind w:left="138"/>
              <w:rPr>
                <w:sz w:val="18"/>
                <w:lang w:val="nb-NO"/>
              </w:rPr>
            </w:pPr>
            <w:r w:rsidRPr="00452489">
              <w:rPr>
                <w:spacing w:val="-5"/>
                <w:sz w:val="18"/>
                <w:lang w:val="nb-NO" w:bidi="nb-NO"/>
              </w:rPr>
              <w:t>24</w:t>
            </w:r>
          </w:p>
        </w:tc>
        <w:tc>
          <w:tcPr>
            <w:tcW w:w="2696" w:type="dxa"/>
            <w:vAlign w:val="center"/>
          </w:tcPr>
          <w:p w14:paraId="5155D5D1" w14:textId="77777777" w:rsidR="00F974D7" w:rsidRPr="00452489" w:rsidRDefault="002B264E">
            <w:pPr>
              <w:pStyle w:val="TableParagraph"/>
              <w:rPr>
                <w:sz w:val="18"/>
                <w:szCs w:val="18"/>
                <w:lang w:val="nb-NO"/>
              </w:rPr>
            </w:pPr>
            <w:r w:rsidRPr="00452489">
              <w:rPr>
                <w:sz w:val="18"/>
                <w:szCs w:val="18"/>
                <w:lang w:val="nb-NO" w:bidi="nb-NO"/>
              </w:rPr>
              <w:t xml:space="preserve">6.4 Alternativer til talebaserte </w:t>
            </w:r>
            <w:r w:rsidRPr="00452489">
              <w:rPr>
                <w:spacing w:val="-2"/>
                <w:sz w:val="18"/>
                <w:szCs w:val="18"/>
                <w:lang w:val="nb-NO" w:bidi="nb-NO"/>
              </w:rPr>
              <w:t>tjenester</w:t>
            </w:r>
          </w:p>
        </w:tc>
        <w:tc>
          <w:tcPr>
            <w:tcW w:w="459" w:type="dxa"/>
            <w:vAlign w:val="center"/>
          </w:tcPr>
          <w:p w14:paraId="3FF10344"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CD69376"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CE16538"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4DF4FFAB"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4248C20"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69209240" w14:textId="77777777" w:rsidR="00F974D7" w:rsidRPr="00452489" w:rsidRDefault="002B264E">
            <w:pPr>
              <w:pStyle w:val="TableParagraph"/>
              <w:ind w:left="24" w:right="360"/>
              <w:rPr>
                <w:sz w:val="18"/>
                <w:lang w:val="nb-NO"/>
              </w:rPr>
            </w:pPr>
            <w:r w:rsidRPr="00452489">
              <w:rPr>
                <w:sz w:val="18"/>
                <w:lang w:val="nb-NO" w:bidi="nb-NO"/>
              </w:rPr>
              <w:t>Når en IKT-løsning tilbyr sanntidstalebasert kommunikasjon og dessuten tilbyr telefonsvarer, automatisk</w:t>
            </w:r>
          </w:p>
          <w:p w14:paraId="21977DF0" w14:textId="77777777" w:rsidR="00F974D7" w:rsidRPr="00452489" w:rsidRDefault="002B264E">
            <w:pPr>
              <w:pStyle w:val="TableParagraph"/>
              <w:spacing w:line="206" w:lineRule="exact"/>
              <w:ind w:left="24"/>
              <w:rPr>
                <w:sz w:val="18"/>
                <w:lang w:val="nb-NO"/>
              </w:rPr>
            </w:pPr>
            <w:r w:rsidRPr="00452489">
              <w:rPr>
                <w:sz w:val="18"/>
                <w:lang w:val="nb-NO" w:bidi="nb-NO"/>
              </w:rPr>
              <w:t>assistent eller interaktivt talesvar</w:t>
            </w:r>
          </w:p>
        </w:tc>
        <w:tc>
          <w:tcPr>
            <w:tcW w:w="1418" w:type="dxa"/>
            <w:vAlign w:val="center"/>
          </w:tcPr>
          <w:p w14:paraId="5B9582C1" w14:textId="77777777" w:rsidR="00F974D7" w:rsidRPr="00452489" w:rsidRDefault="002B264E">
            <w:pPr>
              <w:pStyle w:val="TableParagraph"/>
              <w:ind w:left="24"/>
              <w:rPr>
                <w:sz w:val="18"/>
                <w:lang w:val="nb-NO"/>
              </w:rPr>
            </w:pPr>
            <w:r w:rsidRPr="00452489">
              <w:rPr>
                <w:spacing w:val="-2"/>
                <w:sz w:val="18"/>
                <w:lang w:val="nb-NO" w:bidi="nb-NO"/>
              </w:rPr>
              <w:t>C.6.4</w:t>
            </w:r>
          </w:p>
        </w:tc>
      </w:tr>
      <w:tr w:rsidR="00F974D7" w:rsidRPr="00452489" w14:paraId="72EE2D9F" w14:textId="77777777" w:rsidTr="003818E8">
        <w:trPr>
          <w:trHeight w:val="621"/>
        </w:trPr>
        <w:tc>
          <w:tcPr>
            <w:tcW w:w="562" w:type="dxa"/>
            <w:vAlign w:val="center"/>
          </w:tcPr>
          <w:p w14:paraId="13A8435D" w14:textId="77777777" w:rsidR="00F974D7" w:rsidRPr="00452489" w:rsidRDefault="002B264E">
            <w:pPr>
              <w:pStyle w:val="TableParagraph"/>
              <w:spacing w:before="1"/>
              <w:ind w:left="138"/>
              <w:rPr>
                <w:sz w:val="18"/>
                <w:lang w:val="nb-NO"/>
              </w:rPr>
            </w:pPr>
            <w:r w:rsidRPr="00452489">
              <w:rPr>
                <w:spacing w:val="-5"/>
                <w:sz w:val="18"/>
                <w:lang w:val="nb-NO" w:bidi="nb-NO"/>
              </w:rPr>
              <w:t>25</w:t>
            </w:r>
          </w:p>
        </w:tc>
        <w:tc>
          <w:tcPr>
            <w:tcW w:w="2696" w:type="dxa"/>
            <w:vAlign w:val="center"/>
          </w:tcPr>
          <w:p w14:paraId="0FF69215" w14:textId="77777777" w:rsidR="00F974D7" w:rsidRPr="00452489" w:rsidRDefault="002B264E">
            <w:pPr>
              <w:pStyle w:val="TableParagraph"/>
              <w:spacing w:before="1"/>
              <w:rPr>
                <w:sz w:val="18"/>
                <w:szCs w:val="18"/>
                <w:lang w:val="nb-NO"/>
              </w:rPr>
            </w:pPr>
            <w:r w:rsidRPr="00452489">
              <w:rPr>
                <w:sz w:val="18"/>
                <w:szCs w:val="18"/>
                <w:lang w:val="nb-NO" w:bidi="nb-NO"/>
              </w:rPr>
              <w:t xml:space="preserve">6.5.2 Oppløsning </w:t>
            </w:r>
            <w:r w:rsidRPr="00452489">
              <w:rPr>
                <w:spacing w:val="-5"/>
                <w:sz w:val="18"/>
                <w:szCs w:val="18"/>
                <w:lang w:val="nb-NO" w:bidi="nb-NO"/>
              </w:rPr>
              <w:t>a)</w:t>
            </w:r>
          </w:p>
        </w:tc>
        <w:tc>
          <w:tcPr>
            <w:tcW w:w="459" w:type="dxa"/>
            <w:vAlign w:val="center"/>
          </w:tcPr>
          <w:p w14:paraId="492F22B5"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0534C1A"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1096D65E"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5AA9291"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3628D89"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56DC9F67" w14:textId="77777777" w:rsidR="00F974D7" w:rsidRPr="00452489" w:rsidRDefault="002B264E">
            <w:pPr>
              <w:pStyle w:val="TableParagraph"/>
              <w:spacing w:line="206" w:lineRule="exact"/>
              <w:ind w:left="24"/>
              <w:rPr>
                <w:sz w:val="18"/>
                <w:lang w:val="nb-NO"/>
              </w:rPr>
            </w:pPr>
            <w:r w:rsidRPr="00452489">
              <w:rPr>
                <w:sz w:val="18"/>
                <w:lang w:val="nb-NO" w:bidi="nb-NO"/>
              </w:rPr>
              <w:t>Når en IKT-løsning som tilbyr toveis talekommunikasjon, omfatter sanntidsvideofunksjonalitet</w:t>
            </w:r>
          </w:p>
        </w:tc>
        <w:tc>
          <w:tcPr>
            <w:tcW w:w="1418" w:type="dxa"/>
            <w:vAlign w:val="center"/>
          </w:tcPr>
          <w:p w14:paraId="5F2D965C" w14:textId="77777777" w:rsidR="00F974D7" w:rsidRPr="00452489" w:rsidRDefault="002B264E">
            <w:pPr>
              <w:pStyle w:val="TableParagraph"/>
              <w:spacing w:before="1"/>
              <w:ind w:left="24"/>
              <w:rPr>
                <w:sz w:val="18"/>
                <w:lang w:val="nb-NO"/>
              </w:rPr>
            </w:pPr>
            <w:r w:rsidRPr="00452489">
              <w:rPr>
                <w:spacing w:val="-2"/>
                <w:sz w:val="18"/>
                <w:lang w:val="nb-NO" w:bidi="nb-NO"/>
              </w:rPr>
              <w:t>C.6.5.2</w:t>
            </w:r>
          </w:p>
        </w:tc>
      </w:tr>
      <w:tr w:rsidR="00F974D7" w:rsidRPr="00452489" w14:paraId="22B65662" w14:textId="77777777" w:rsidTr="003818E8">
        <w:trPr>
          <w:trHeight w:val="618"/>
        </w:trPr>
        <w:tc>
          <w:tcPr>
            <w:tcW w:w="562" w:type="dxa"/>
            <w:vAlign w:val="center"/>
          </w:tcPr>
          <w:p w14:paraId="14BA6184" w14:textId="77777777" w:rsidR="00F974D7" w:rsidRPr="00452489" w:rsidRDefault="002B264E">
            <w:pPr>
              <w:pStyle w:val="TableParagraph"/>
              <w:spacing w:before="1"/>
              <w:ind w:left="138"/>
              <w:rPr>
                <w:sz w:val="18"/>
                <w:lang w:val="nb-NO"/>
              </w:rPr>
            </w:pPr>
            <w:r w:rsidRPr="00452489">
              <w:rPr>
                <w:spacing w:val="-5"/>
                <w:sz w:val="18"/>
                <w:lang w:val="nb-NO" w:bidi="nb-NO"/>
              </w:rPr>
              <w:t>26</w:t>
            </w:r>
          </w:p>
        </w:tc>
        <w:tc>
          <w:tcPr>
            <w:tcW w:w="2696" w:type="dxa"/>
            <w:vAlign w:val="center"/>
          </w:tcPr>
          <w:p w14:paraId="09F0A52D" w14:textId="77777777" w:rsidR="00F974D7" w:rsidRPr="00452489" w:rsidRDefault="002B264E">
            <w:pPr>
              <w:pStyle w:val="TableParagraph"/>
              <w:spacing w:before="1"/>
              <w:rPr>
                <w:sz w:val="18"/>
                <w:szCs w:val="18"/>
                <w:lang w:val="nb-NO"/>
              </w:rPr>
            </w:pPr>
            <w:r w:rsidRPr="00452489">
              <w:rPr>
                <w:sz w:val="18"/>
                <w:szCs w:val="18"/>
                <w:lang w:val="nb-NO" w:bidi="nb-NO"/>
              </w:rPr>
              <w:t xml:space="preserve">6.5.3 Bildefrekvens </w:t>
            </w:r>
            <w:r w:rsidRPr="00452489">
              <w:rPr>
                <w:spacing w:val="-5"/>
                <w:sz w:val="18"/>
                <w:szCs w:val="18"/>
                <w:lang w:val="nb-NO" w:bidi="nb-NO"/>
              </w:rPr>
              <w:t>a)</w:t>
            </w:r>
          </w:p>
        </w:tc>
        <w:tc>
          <w:tcPr>
            <w:tcW w:w="459" w:type="dxa"/>
            <w:vAlign w:val="center"/>
          </w:tcPr>
          <w:p w14:paraId="66EA68A4"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9BD4C32"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51463BA5"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E6B1C69"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7630DA82"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4B3BAEDA" w14:textId="77777777" w:rsidR="00F974D7" w:rsidRPr="00452489" w:rsidRDefault="002B264E">
            <w:pPr>
              <w:pStyle w:val="TableParagraph"/>
              <w:spacing w:line="206" w:lineRule="exact"/>
              <w:ind w:left="24"/>
              <w:rPr>
                <w:sz w:val="18"/>
                <w:lang w:val="nb-NO"/>
              </w:rPr>
            </w:pPr>
            <w:r w:rsidRPr="00452489">
              <w:rPr>
                <w:sz w:val="18"/>
                <w:lang w:val="nb-NO" w:bidi="nb-NO"/>
              </w:rPr>
              <w:t>Når en IKT-løsning som tilbyr toveis talekommunikasjon, omfatter sanntidsvideofunksjonalitet</w:t>
            </w:r>
          </w:p>
        </w:tc>
        <w:tc>
          <w:tcPr>
            <w:tcW w:w="1418" w:type="dxa"/>
            <w:vAlign w:val="center"/>
          </w:tcPr>
          <w:p w14:paraId="310B89E8" w14:textId="77777777" w:rsidR="00F974D7" w:rsidRPr="00452489" w:rsidRDefault="002B264E">
            <w:pPr>
              <w:pStyle w:val="TableParagraph"/>
              <w:spacing w:before="1"/>
              <w:ind w:left="24"/>
              <w:rPr>
                <w:sz w:val="18"/>
                <w:lang w:val="nb-NO"/>
              </w:rPr>
            </w:pPr>
            <w:r w:rsidRPr="00452489">
              <w:rPr>
                <w:spacing w:val="-2"/>
                <w:sz w:val="18"/>
                <w:lang w:val="nb-NO" w:bidi="nb-NO"/>
              </w:rPr>
              <w:t>C.6.5.3</w:t>
            </w:r>
          </w:p>
        </w:tc>
      </w:tr>
      <w:tr w:rsidR="00F974D7" w:rsidRPr="00452489" w14:paraId="24F32967" w14:textId="77777777" w:rsidTr="003818E8">
        <w:trPr>
          <w:trHeight w:val="621"/>
        </w:trPr>
        <w:tc>
          <w:tcPr>
            <w:tcW w:w="562" w:type="dxa"/>
            <w:vAlign w:val="center"/>
          </w:tcPr>
          <w:p w14:paraId="1294F1CE" w14:textId="77777777" w:rsidR="00F974D7" w:rsidRPr="00452489" w:rsidRDefault="002B264E">
            <w:pPr>
              <w:pStyle w:val="TableParagraph"/>
              <w:ind w:left="138"/>
              <w:rPr>
                <w:sz w:val="18"/>
                <w:lang w:val="nb-NO"/>
              </w:rPr>
            </w:pPr>
            <w:r w:rsidRPr="00452489">
              <w:rPr>
                <w:spacing w:val="-5"/>
                <w:sz w:val="18"/>
                <w:lang w:val="nb-NO" w:bidi="nb-NO"/>
              </w:rPr>
              <w:t>27</w:t>
            </w:r>
          </w:p>
        </w:tc>
        <w:tc>
          <w:tcPr>
            <w:tcW w:w="2696" w:type="dxa"/>
            <w:vAlign w:val="center"/>
          </w:tcPr>
          <w:p w14:paraId="770D20BB" w14:textId="77777777" w:rsidR="00F974D7" w:rsidRPr="00452489" w:rsidRDefault="002B264E">
            <w:pPr>
              <w:pStyle w:val="TableParagraph"/>
              <w:spacing w:before="105"/>
              <w:rPr>
                <w:sz w:val="18"/>
                <w:lang w:val="nb-NO"/>
              </w:rPr>
            </w:pPr>
            <w:r w:rsidRPr="00452489">
              <w:rPr>
                <w:sz w:val="18"/>
                <w:lang w:val="nb-NO" w:bidi="nb-NO"/>
              </w:rPr>
              <w:t>6.5.4 Synkronisering mellom lyd og video</w:t>
            </w:r>
          </w:p>
        </w:tc>
        <w:tc>
          <w:tcPr>
            <w:tcW w:w="459" w:type="dxa"/>
            <w:vAlign w:val="center"/>
          </w:tcPr>
          <w:p w14:paraId="1B2A0EB0"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7822BE3"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32C3F97E"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347315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3C80C40D"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32EDF8C5" w14:textId="77777777" w:rsidR="00F974D7" w:rsidRPr="00452489" w:rsidRDefault="002B264E">
            <w:pPr>
              <w:pStyle w:val="TableParagraph"/>
              <w:spacing w:line="206" w:lineRule="exact"/>
              <w:ind w:left="24"/>
              <w:rPr>
                <w:sz w:val="18"/>
                <w:lang w:val="nb-NO"/>
              </w:rPr>
            </w:pPr>
            <w:r w:rsidRPr="00452489">
              <w:rPr>
                <w:sz w:val="18"/>
                <w:lang w:val="nb-NO" w:bidi="nb-NO"/>
              </w:rPr>
              <w:t>Når en IKT-løsning som tilbyr toveis talekommunikasjon, omfatter sanntidsvideofunksjonalitet</w:t>
            </w:r>
          </w:p>
        </w:tc>
        <w:tc>
          <w:tcPr>
            <w:tcW w:w="1418" w:type="dxa"/>
            <w:vAlign w:val="center"/>
          </w:tcPr>
          <w:p w14:paraId="77F2494E" w14:textId="77777777" w:rsidR="00F974D7" w:rsidRPr="00452489" w:rsidRDefault="002B264E">
            <w:pPr>
              <w:pStyle w:val="TableParagraph"/>
              <w:ind w:left="24"/>
              <w:rPr>
                <w:sz w:val="18"/>
                <w:lang w:val="nb-NO"/>
              </w:rPr>
            </w:pPr>
            <w:r w:rsidRPr="00452489">
              <w:rPr>
                <w:spacing w:val="-2"/>
                <w:sz w:val="18"/>
                <w:lang w:val="nb-NO" w:bidi="nb-NO"/>
              </w:rPr>
              <w:t>C.6.5.4</w:t>
            </w:r>
          </w:p>
        </w:tc>
      </w:tr>
      <w:tr w:rsidR="00F974D7" w:rsidRPr="00452489" w14:paraId="497D2B61" w14:textId="77777777" w:rsidTr="003818E8">
        <w:trPr>
          <w:trHeight w:val="621"/>
        </w:trPr>
        <w:tc>
          <w:tcPr>
            <w:tcW w:w="562" w:type="dxa"/>
            <w:vAlign w:val="center"/>
          </w:tcPr>
          <w:p w14:paraId="42BA55CF" w14:textId="77777777" w:rsidR="00F974D7" w:rsidRPr="00452489" w:rsidRDefault="002B264E">
            <w:pPr>
              <w:pStyle w:val="TableParagraph"/>
              <w:ind w:left="138"/>
              <w:rPr>
                <w:sz w:val="18"/>
                <w:lang w:val="nb-NO"/>
              </w:rPr>
            </w:pPr>
            <w:r w:rsidRPr="00452489">
              <w:rPr>
                <w:spacing w:val="-5"/>
                <w:sz w:val="18"/>
                <w:lang w:val="nb-NO" w:bidi="nb-NO"/>
              </w:rPr>
              <w:t>28</w:t>
            </w:r>
          </w:p>
        </w:tc>
        <w:tc>
          <w:tcPr>
            <w:tcW w:w="2696" w:type="dxa"/>
            <w:vAlign w:val="center"/>
          </w:tcPr>
          <w:p w14:paraId="017AC058" w14:textId="77777777" w:rsidR="00F974D7" w:rsidRPr="00452489" w:rsidRDefault="002B264E">
            <w:pPr>
              <w:pStyle w:val="TableParagraph"/>
              <w:spacing w:before="104"/>
              <w:ind w:right="210"/>
              <w:rPr>
                <w:sz w:val="18"/>
                <w:lang w:val="nb-NO"/>
              </w:rPr>
            </w:pPr>
            <w:r w:rsidRPr="00452489">
              <w:rPr>
                <w:sz w:val="18"/>
                <w:lang w:val="nb-NO" w:bidi="nb-NO"/>
              </w:rPr>
              <w:t>6.5.5 Visuell indikator for lyd med video</w:t>
            </w:r>
          </w:p>
        </w:tc>
        <w:tc>
          <w:tcPr>
            <w:tcW w:w="459" w:type="dxa"/>
            <w:vAlign w:val="center"/>
          </w:tcPr>
          <w:p w14:paraId="518C5E4A"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10A1813"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B816B28"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EF8D8D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E574E56"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4664E6E0" w14:textId="77777777" w:rsidR="00F974D7" w:rsidRPr="00452489" w:rsidRDefault="002B264E" w:rsidP="006945E1">
            <w:pPr>
              <w:pStyle w:val="TableParagraph"/>
              <w:spacing w:line="206" w:lineRule="exact"/>
              <w:ind w:left="24" w:right="157"/>
              <w:rPr>
                <w:sz w:val="18"/>
                <w:lang w:val="nb-NO"/>
              </w:rPr>
            </w:pPr>
            <w:r w:rsidRPr="00452489">
              <w:rPr>
                <w:sz w:val="18"/>
                <w:lang w:val="nb-NO" w:bidi="nb-NO"/>
              </w:rPr>
              <w:t>Når en IKT-løsning tilbyr toveis talekommunikasjon og omfatter sanntidsvideofunksjonalitet</w:t>
            </w:r>
          </w:p>
        </w:tc>
        <w:tc>
          <w:tcPr>
            <w:tcW w:w="1418" w:type="dxa"/>
            <w:vAlign w:val="center"/>
          </w:tcPr>
          <w:p w14:paraId="39A9FDDF" w14:textId="77777777" w:rsidR="00F974D7" w:rsidRPr="00452489" w:rsidRDefault="002B264E">
            <w:pPr>
              <w:pStyle w:val="TableParagraph"/>
              <w:ind w:left="24"/>
              <w:rPr>
                <w:sz w:val="18"/>
                <w:lang w:val="nb-NO"/>
              </w:rPr>
            </w:pPr>
            <w:r w:rsidRPr="00452489">
              <w:rPr>
                <w:spacing w:val="-2"/>
                <w:sz w:val="18"/>
                <w:lang w:val="nb-NO" w:bidi="nb-NO"/>
              </w:rPr>
              <w:t>C.6.5.5</w:t>
            </w:r>
          </w:p>
        </w:tc>
      </w:tr>
      <w:tr w:rsidR="00F974D7" w:rsidRPr="00452489" w14:paraId="71D1234C" w14:textId="77777777" w:rsidTr="003818E8">
        <w:trPr>
          <w:trHeight w:val="621"/>
        </w:trPr>
        <w:tc>
          <w:tcPr>
            <w:tcW w:w="562" w:type="dxa"/>
            <w:vAlign w:val="center"/>
          </w:tcPr>
          <w:p w14:paraId="3489D8A6" w14:textId="77777777" w:rsidR="00F974D7" w:rsidRPr="00452489" w:rsidRDefault="002B264E">
            <w:pPr>
              <w:pStyle w:val="TableParagraph"/>
              <w:ind w:left="138"/>
              <w:rPr>
                <w:sz w:val="18"/>
                <w:lang w:val="nb-NO"/>
              </w:rPr>
            </w:pPr>
            <w:r w:rsidRPr="00452489">
              <w:rPr>
                <w:spacing w:val="-5"/>
                <w:sz w:val="18"/>
                <w:lang w:val="nb-NO" w:bidi="nb-NO"/>
              </w:rPr>
              <w:t>29</w:t>
            </w:r>
          </w:p>
        </w:tc>
        <w:tc>
          <w:tcPr>
            <w:tcW w:w="2696" w:type="dxa"/>
            <w:vAlign w:val="center"/>
          </w:tcPr>
          <w:p w14:paraId="27491A2B" w14:textId="292F0129" w:rsidR="00F974D7" w:rsidRPr="00452489" w:rsidRDefault="002B264E">
            <w:pPr>
              <w:pStyle w:val="TableParagraph"/>
              <w:spacing w:line="206" w:lineRule="exact"/>
              <w:rPr>
                <w:sz w:val="18"/>
                <w:lang w:val="nb-NO"/>
              </w:rPr>
            </w:pPr>
            <w:r w:rsidRPr="00452489">
              <w:rPr>
                <w:sz w:val="18"/>
                <w:lang w:val="nb-NO" w:bidi="nb-NO"/>
              </w:rPr>
              <w:t>6.5.6 Taleridentifikasjon</w:t>
            </w:r>
            <w:r w:rsidRPr="00452489">
              <w:rPr>
                <w:spacing w:val="-4"/>
                <w:sz w:val="18"/>
                <w:lang w:val="nb-NO" w:bidi="nb-NO"/>
              </w:rPr>
              <w:t xml:space="preserve"> </w:t>
            </w:r>
            <w:r w:rsidR="006F32C4" w:rsidRPr="00452489">
              <w:rPr>
                <w:spacing w:val="-4"/>
                <w:sz w:val="18"/>
                <w:lang w:val="nb-NO" w:bidi="nb-NO"/>
              </w:rPr>
              <w:t>v</w:t>
            </w:r>
            <w:r w:rsidRPr="00452489">
              <w:rPr>
                <w:spacing w:val="-4"/>
                <w:sz w:val="18"/>
                <w:lang w:val="nb-NO" w:bidi="nb-NO"/>
              </w:rPr>
              <w:t>ed</w:t>
            </w:r>
          </w:p>
          <w:p w14:paraId="3A7DB080" w14:textId="0C42FDCE" w:rsidR="00F974D7" w:rsidRPr="00452489" w:rsidRDefault="002B264E">
            <w:pPr>
              <w:pStyle w:val="TableParagraph"/>
              <w:spacing w:line="206" w:lineRule="exact"/>
              <w:rPr>
                <w:sz w:val="18"/>
                <w:lang w:val="nb-NO"/>
              </w:rPr>
            </w:pPr>
            <w:r w:rsidRPr="00452489">
              <w:rPr>
                <w:sz w:val="18"/>
                <w:lang w:val="nb-NO" w:bidi="nb-NO"/>
              </w:rPr>
              <w:t xml:space="preserve">kommunikasjon via </w:t>
            </w:r>
            <w:r w:rsidRPr="00452489">
              <w:rPr>
                <w:spacing w:val="-2"/>
                <w:sz w:val="18"/>
                <w:lang w:val="nb-NO" w:bidi="nb-NO"/>
              </w:rPr>
              <w:t>video (tegnspråk)</w:t>
            </w:r>
          </w:p>
        </w:tc>
        <w:tc>
          <w:tcPr>
            <w:tcW w:w="459" w:type="dxa"/>
            <w:vAlign w:val="center"/>
          </w:tcPr>
          <w:p w14:paraId="3AE2DD70"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C55EBD5"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2D7244BB"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13C38A7C"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731B76E4"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7FACF552" w14:textId="77777777" w:rsidR="00F974D7" w:rsidRPr="00452489" w:rsidRDefault="002B264E">
            <w:pPr>
              <w:pStyle w:val="TableParagraph"/>
              <w:spacing w:before="104"/>
              <w:ind w:left="24"/>
              <w:rPr>
                <w:sz w:val="18"/>
                <w:lang w:val="nb-NO"/>
              </w:rPr>
            </w:pPr>
            <w:r w:rsidRPr="00452489">
              <w:rPr>
                <w:sz w:val="18"/>
                <w:lang w:val="nb-NO" w:bidi="nb-NO"/>
              </w:rPr>
              <w:t>Når en IKT-løsning tilbyr taleridentifikasjon for talebrukere</w:t>
            </w:r>
          </w:p>
        </w:tc>
        <w:tc>
          <w:tcPr>
            <w:tcW w:w="1418" w:type="dxa"/>
            <w:vAlign w:val="center"/>
          </w:tcPr>
          <w:p w14:paraId="6EFCC2FC" w14:textId="77777777" w:rsidR="00F974D7" w:rsidRPr="00452489" w:rsidRDefault="002B264E">
            <w:pPr>
              <w:pStyle w:val="TableParagraph"/>
              <w:ind w:left="24"/>
              <w:rPr>
                <w:sz w:val="18"/>
                <w:lang w:val="nb-NO"/>
              </w:rPr>
            </w:pPr>
            <w:r w:rsidRPr="00452489">
              <w:rPr>
                <w:spacing w:val="-2"/>
                <w:sz w:val="18"/>
                <w:lang w:val="nb-NO" w:bidi="nb-NO"/>
              </w:rPr>
              <w:t>C.6.5.6</w:t>
            </w:r>
          </w:p>
        </w:tc>
      </w:tr>
      <w:tr w:rsidR="00F974D7" w:rsidRPr="00452489" w14:paraId="2B7E0F3F" w14:textId="77777777" w:rsidTr="003818E8">
        <w:trPr>
          <w:trHeight w:val="414"/>
        </w:trPr>
        <w:tc>
          <w:tcPr>
            <w:tcW w:w="562" w:type="dxa"/>
            <w:vAlign w:val="center"/>
          </w:tcPr>
          <w:p w14:paraId="7F440E38" w14:textId="77777777" w:rsidR="00F974D7" w:rsidRPr="00452489" w:rsidRDefault="002B264E">
            <w:pPr>
              <w:pStyle w:val="TableParagraph"/>
              <w:spacing w:before="102"/>
              <w:ind w:left="138"/>
              <w:rPr>
                <w:sz w:val="18"/>
                <w:lang w:val="nb-NO"/>
              </w:rPr>
            </w:pPr>
            <w:r w:rsidRPr="00452489">
              <w:rPr>
                <w:spacing w:val="-5"/>
                <w:sz w:val="18"/>
                <w:lang w:val="nb-NO" w:bidi="nb-NO"/>
              </w:rPr>
              <w:t>30</w:t>
            </w:r>
          </w:p>
        </w:tc>
        <w:tc>
          <w:tcPr>
            <w:tcW w:w="2696" w:type="dxa"/>
            <w:vAlign w:val="center"/>
          </w:tcPr>
          <w:p w14:paraId="70E28509" w14:textId="77777777" w:rsidR="00F974D7" w:rsidRPr="00452489" w:rsidRDefault="002B264E">
            <w:pPr>
              <w:pStyle w:val="TableParagraph"/>
              <w:spacing w:before="102"/>
              <w:rPr>
                <w:sz w:val="18"/>
                <w:lang w:val="nb-NO"/>
              </w:rPr>
            </w:pPr>
            <w:r w:rsidRPr="00452489">
              <w:rPr>
                <w:sz w:val="18"/>
                <w:lang w:val="nb-NO" w:bidi="nb-NO"/>
              </w:rPr>
              <w:t xml:space="preserve">7.1.1 Avspilling av </w:t>
            </w:r>
            <w:r w:rsidRPr="00452489">
              <w:rPr>
                <w:spacing w:val="-2"/>
                <w:sz w:val="18"/>
                <w:lang w:val="nb-NO" w:bidi="nb-NO"/>
              </w:rPr>
              <w:t>teksting</w:t>
            </w:r>
          </w:p>
        </w:tc>
        <w:tc>
          <w:tcPr>
            <w:tcW w:w="459" w:type="dxa"/>
            <w:vAlign w:val="center"/>
          </w:tcPr>
          <w:p w14:paraId="3D168C80"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518E970"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47C0267C"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319130C0"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A07F717"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0E9EEFD2" w14:textId="77777777" w:rsidR="00F974D7" w:rsidRPr="00452489" w:rsidRDefault="002B264E">
            <w:pPr>
              <w:pStyle w:val="TableParagraph"/>
              <w:spacing w:line="208" w:lineRule="exact"/>
              <w:ind w:left="24"/>
              <w:rPr>
                <w:sz w:val="18"/>
                <w:lang w:val="nb-NO"/>
              </w:rPr>
            </w:pPr>
            <w:r w:rsidRPr="00452489">
              <w:rPr>
                <w:sz w:val="18"/>
                <w:lang w:val="nb-NO" w:bidi="nb-NO"/>
              </w:rPr>
              <w:t>Når en IKT-løsning viser video med synkronisert lyd</w:t>
            </w:r>
          </w:p>
        </w:tc>
        <w:tc>
          <w:tcPr>
            <w:tcW w:w="1418" w:type="dxa"/>
            <w:vAlign w:val="center"/>
          </w:tcPr>
          <w:p w14:paraId="02630331" w14:textId="77777777" w:rsidR="00F974D7" w:rsidRPr="00452489" w:rsidRDefault="002B264E">
            <w:pPr>
              <w:pStyle w:val="TableParagraph"/>
              <w:spacing w:before="102"/>
              <w:ind w:left="24"/>
              <w:rPr>
                <w:sz w:val="18"/>
                <w:lang w:val="nb-NO"/>
              </w:rPr>
            </w:pPr>
            <w:r w:rsidRPr="00452489">
              <w:rPr>
                <w:spacing w:val="-2"/>
                <w:sz w:val="18"/>
                <w:lang w:val="nb-NO" w:bidi="nb-NO"/>
              </w:rPr>
              <w:t>C.7.1.1</w:t>
            </w:r>
          </w:p>
        </w:tc>
      </w:tr>
      <w:tr w:rsidR="00F974D7" w:rsidRPr="00452489" w14:paraId="5B860354" w14:textId="77777777" w:rsidTr="003818E8">
        <w:trPr>
          <w:trHeight w:val="411"/>
        </w:trPr>
        <w:tc>
          <w:tcPr>
            <w:tcW w:w="562" w:type="dxa"/>
            <w:vAlign w:val="center"/>
          </w:tcPr>
          <w:p w14:paraId="1E1BB051" w14:textId="77777777" w:rsidR="00F974D7" w:rsidRPr="00452489" w:rsidRDefault="002B264E">
            <w:pPr>
              <w:pStyle w:val="TableParagraph"/>
              <w:spacing w:before="101"/>
              <w:ind w:left="138"/>
              <w:rPr>
                <w:sz w:val="18"/>
                <w:lang w:val="nb-NO"/>
              </w:rPr>
            </w:pPr>
            <w:r w:rsidRPr="00452489">
              <w:rPr>
                <w:spacing w:val="-5"/>
                <w:sz w:val="18"/>
                <w:lang w:val="nb-NO" w:bidi="nb-NO"/>
              </w:rPr>
              <w:t>31</w:t>
            </w:r>
          </w:p>
        </w:tc>
        <w:tc>
          <w:tcPr>
            <w:tcW w:w="2696" w:type="dxa"/>
            <w:vAlign w:val="center"/>
          </w:tcPr>
          <w:p w14:paraId="2747E865" w14:textId="7839BA80" w:rsidR="00F974D7" w:rsidRPr="00452489" w:rsidRDefault="002B264E" w:rsidP="006945E1">
            <w:pPr>
              <w:pStyle w:val="TableParagraph"/>
              <w:rPr>
                <w:sz w:val="18"/>
                <w:lang w:val="nb-NO" w:bidi="nb-NO"/>
              </w:rPr>
            </w:pPr>
            <w:r w:rsidRPr="00452489">
              <w:rPr>
                <w:sz w:val="18"/>
                <w:lang w:val="nb-NO" w:bidi="nb-NO"/>
              </w:rPr>
              <w:t>7.1.2 Synkronisering av teksting</w:t>
            </w:r>
          </w:p>
        </w:tc>
        <w:tc>
          <w:tcPr>
            <w:tcW w:w="459" w:type="dxa"/>
            <w:vAlign w:val="center"/>
          </w:tcPr>
          <w:p w14:paraId="0CAB43C9" w14:textId="77777777" w:rsidR="00F974D7" w:rsidRPr="00452489" w:rsidRDefault="002B264E">
            <w:pPr>
              <w:pStyle w:val="TableParagraph"/>
              <w:spacing w:before="105"/>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1542860"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349DA0C0"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E2CB03B"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3371900A" w14:textId="77777777" w:rsidR="00F974D7" w:rsidRPr="00452489" w:rsidRDefault="002B264E">
            <w:pPr>
              <w:pStyle w:val="TableParagraph"/>
              <w:spacing w:before="101"/>
              <w:ind w:left="0" w:right="72"/>
              <w:jc w:val="center"/>
              <w:rPr>
                <w:sz w:val="18"/>
                <w:lang w:val="nb-NO"/>
              </w:rPr>
            </w:pPr>
            <w:r w:rsidRPr="00452489">
              <w:rPr>
                <w:w w:val="99"/>
                <w:sz w:val="18"/>
                <w:lang w:val="nb-NO" w:bidi="nb-NO"/>
              </w:rPr>
              <w:t>V</w:t>
            </w:r>
          </w:p>
        </w:tc>
        <w:tc>
          <w:tcPr>
            <w:tcW w:w="2976" w:type="dxa"/>
            <w:vAlign w:val="center"/>
          </w:tcPr>
          <w:p w14:paraId="26AFA9D9" w14:textId="77777777" w:rsidR="00F974D7" w:rsidRPr="00452489" w:rsidRDefault="002B264E">
            <w:pPr>
              <w:pStyle w:val="TableParagraph"/>
              <w:spacing w:before="101"/>
              <w:ind w:left="24"/>
              <w:rPr>
                <w:sz w:val="18"/>
                <w:lang w:val="nb-NO"/>
              </w:rPr>
            </w:pPr>
            <w:r w:rsidRPr="00452489">
              <w:rPr>
                <w:sz w:val="18"/>
                <w:lang w:val="nb-NO" w:bidi="nb-NO"/>
              </w:rPr>
              <w:t xml:space="preserve">Når en IKT-løsning viser </w:t>
            </w:r>
            <w:r w:rsidRPr="00452489">
              <w:rPr>
                <w:spacing w:val="-2"/>
                <w:sz w:val="18"/>
                <w:lang w:val="nb-NO" w:bidi="nb-NO"/>
              </w:rPr>
              <w:t>teksting</w:t>
            </w:r>
          </w:p>
        </w:tc>
        <w:tc>
          <w:tcPr>
            <w:tcW w:w="1418" w:type="dxa"/>
            <w:vAlign w:val="center"/>
          </w:tcPr>
          <w:p w14:paraId="3C13B7FC" w14:textId="77777777" w:rsidR="00F974D7" w:rsidRPr="00452489" w:rsidRDefault="002B264E">
            <w:pPr>
              <w:pStyle w:val="TableParagraph"/>
              <w:spacing w:before="101"/>
              <w:ind w:left="24"/>
              <w:rPr>
                <w:sz w:val="18"/>
                <w:lang w:val="nb-NO"/>
              </w:rPr>
            </w:pPr>
            <w:r w:rsidRPr="00452489">
              <w:rPr>
                <w:spacing w:val="-2"/>
                <w:sz w:val="18"/>
                <w:lang w:val="nb-NO" w:bidi="nb-NO"/>
              </w:rPr>
              <w:t>C.7.1.2</w:t>
            </w:r>
          </w:p>
        </w:tc>
      </w:tr>
      <w:tr w:rsidR="00F974D7" w:rsidRPr="00452489" w14:paraId="7D13C12B" w14:textId="77777777" w:rsidTr="003818E8">
        <w:trPr>
          <w:trHeight w:val="620"/>
        </w:trPr>
        <w:tc>
          <w:tcPr>
            <w:tcW w:w="562" w:type="dxa"/>
            <w:vAlign w:val="center"/>
          </w:tcPr>
          <w:p w14:paraId="3F3AA3FA" w14:textId="77777777" w:rsidR="00F974D7" w:rsidRPr="00452489" w:rsidRDefault="00F974D7">
            <w:pPr>
              <w:pStyle w:val="TableParagraph"/>
              <w:spacing w:before="11"/>
              <w:ind w:left="0"/>
              <w:rPr>
                <w:b/>
                <w:sz w:val="17"/>
                <w:lang w:val="nb-NO"/>
              </w:rPr>
            </w:pPr>
          </w:p>
          <w:p w14:paraId="47B18E54" w14:textId="77777777" w:rsidR="00F974D7" w:rsidRPr="00452489" w:rsidRDefault="002B264E">
            <w:pPr>
              <w:pStyle w:val="TableParagraph"/>
              <w:ind w:left="138"/>
              <w:rPr>
                <w:sz w:val="18"/>
                <w:lang w:val="nb-NO"/>
              </w:rPr>
            </w:pPr>
            <w:r w:rsidRPr="00452489">
              <w:rPr>
                <w:spacing w:val="-5"/>
                <w:sz w:val="18"/>
                <w:lang w:val="nb-NO" w:bidi="nb-NO"/>
              </w:rPr>
              <w:t>32</w:t>
            </w:r>
          </w:p>
        </w:tc>
        <w:tc>
          <w:tcPr>
            <w:tcW w:w="2696" w:type="dxa"/>
            <w:vAlign w:val="center"/>
          </w:tcPr>
          <w:p w14:paraId="0BF1A5D6" w14:textId="77777777" w:rsidR="00F974D7" w:rsidRPr="00452489" w:rsidRDefault="002B264E">
            <w:pPr>
              <w:pStyle w:val="TableParagraph"/>
              <w:rPr>
                <w:sz w:val="18"/>
                <w:szCs w:val="18"/>
                <w:lang w:val="nb-NO"/>
              </w:rPr>
            </w:pPr>
            <w:r w:rsidRPr="00452489">
              <w:rPr>
                <w:sz w:val="18"/>
                <w:szCs w:val="18"/>
                <w:lang w:val="nb-NO" w:bidi="nb-NO"/>
              </w:rPr>
              <w:t xml:space="preserve">7.1.3 Bevaring av </w:t>
            </w:r>
            <w:r w:rsidRPr="00452489">
              <w:rPr>
                <w:spacing w:val="-2"/>
                <w:sz w:val="18"/>
                <w:szCs w:val="18"/>
                <w:lang w:val="nb-NO" w:bidi="nb-NO"/>
              </w:rPr>
              <w:t>teksting</w:t>
            </w:r>
          </w:p>
        </w:tc>
        <w:tc>
          <w:tcPr>
            <w:tcW w:w="459" w:type="dxa"/>
            <w:vAlign w:val="center"/>
          </w:tcPr>
          <w:p w14:paraId="05640582"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934076B"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0C0D80BF"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7D10CFF0"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AE023BB"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13C7A9E2" w14:textId="77777777" w:rsidR="00F974D7" w:rsidRPr="00452489" w:rsidRDefault="002B264E">
            <w:pPr>
              <w:pStyle w:val="TableParagraph"/>
              <w:spacing w:line="206" w:lineRule="exact"/>
              <w:ind w:left="24"/>
              <w:rPr>
                <w:sz w:val="18"/>
                <w:lang w:val="nb-NO"/>
              </w:rPr>
            </w:pPr>
            <w:r w:rsidRPr="00452489">
              <w:rPr>
                <w:sz w:val="18"/>
                <w:lang w:val="nb-NO" w:bidi="nb-NO"/>
              </w:rPr>
              <w:t xml:space="preserve">IKT-løsningen sender, konverterer eller registrerer video med synkronisert </w:t>
            </w:r>
            <w:r w:rsidRPr="00452489">
              <w:rPr>
                <w:spacing w:val="-2"/>
                <w:sz w:val="18"/>
                <w:lang w:val="nb-NO" w:bidi="nb-NO"/>
              </w:rPr>
              <w:t>lyd.</w:t>
            </w:r>
          </w:p>
        </w:tc>
        <w:tc>
          <w:tcPr>
            <w:tcW w:w="1418" w:type="dxa"/>
            <w:vAlign w:val="center"/>
          </w:tcPr>
          <w:p w14:paraId="6BB79674" w14:textId="77777777" w:rsidR="00F974D7" w:rsidRPr="00452489" w:rsidRDefault="002B264E">
            <w:pPr>
              <w:pStyle w:val="TableParagraph"/>
              <w:ind w:left="24"/>
              <w:rPr>
                <w:sz w:val="18"/>
                <w:lang w:val="nb-NO"/>
              </w:rPr>
            </w:pPr>
            <w:r w:rsidRPr="00452489">
              <w:rPr>
                <w:spacing w:val="-2"/>
                <w:sz w:val="18"/>
                <w:lang w:val="nb-NO" w:bidi="nb-NO"/>
              </w:rPr>
              <w:t>C.7.1.3</w:t>
            </w:r>
          </w:p>
        </w:tc>
      </w:tr>
      <w:tr w:rsidR="00F974D7" w:rsidRPr="00452489" w14:paraId="77D593A5" w14:textId="77777777" w:rsidTr="003818E8">
        <w:trPr>
          <w:trHeight w:val="208"/>
        </w:trPr>
        <w:tc>
          <w:tcPr>
            <w:tcW w:w="562" w:type="dxa"/>
            <w:vAlign w:val="center"/>
          </w:tcPr>
          <w:p w14:paraId="79E69783" w14:textId="77777777" w:rsidR="00F974D7" w:rsidRPr="00452489" w:rsidRDefault="002B264E">
            <w:pPr>
              <w:pStyle w:val="TableParagraph"/>
              <w:spacing w:before="1" w:line="187" w:lineRule="exact"/>
              <w:ind w:left="138"/>
              <w:rPr>
                <w:sz w:val="18"/>
                <w:lang w:val="nb-NO"/>
              </w:rPr>
            </w:pPr>
            <w:r w:rsidRPr="00452489">
              <w:rPr>
                <w:spacing w:val="-5"/>
                <w:sz w:val="18"/>
                <w:lang w:val="nb-NO" w:bidi="nb-NO"/>
              </w:rPr>
              <w:t>33</w:t>
            </w:r>
          </w:p>
        </w:tc>
        <w:tc>
          <w:tcPr>
            <w:tcW w:w="2696" w:type="dxa"/>
            <w:vAlign w:val="center"/>
          </w:tcPr>
          <w:p w14:paraId="1E4F7766" w14:textId="77777777" w:rsidR="00F974D7" w:rsidRPr="00452489" w:rsidRDefault="002B264E">
            <w:pPr>
              <w:pStyle w:val="TableParagraph"/>
              <w:spacing w:before="1" w:line="187" w:lineRule="exact"/>
              <w:rPr>
                <w:sz w:val="18"/>
                <w:lang w:val="nb-NO"/>
              </w:rPr>
            </w:pPr>
            <w:r w:rsidRPr="00452489">
              <w:rPr>
                <w:sz w:val="18"/>
                <w:lang w:val="nb-NO" w:bidi="nb-NO"/>
              </w:rPr>
              <w:t xml:space="preserve">7.1.4 Egenskaper ved </w:t>
            </w:r>
            <w:r w:rsidRPr="00452489">
              <w:rPr>
                <w:spacing w:val="-2"/>
                <w:sz w:val="18"/>
                <w:lang w:val="nb-NO" w:bidi="nb-NO"/>
              </w:rPr>
              <w:t>teksting</w:t>
            </w:r>
          </w:p>
        </w:tc>
        <w:tc>
          <w:tcPr>
            <w:tcW w:w="459" w:type="dxa"/>
            <w:vAlign w:val="center"/>
          </w:tcPr>
          <w:p w14:paraId="69A452CD" w14:textId="77777777" w:rsidR="00F974D7" w:rsidRPr="00452489" w:rsidRDefault="002B264E">
            <w:pPr>
              <w:pStyle w:val="TableParagraph"/>
              <w:spacing w:before="3" w:line="185" w:lineRule="exact"/>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0097F00" w14:textId="77777777" w:rsidR="00F974D7" w:rsidRPr="00452489" w:rsidRDefault="00F974D7" w:rsidP="003818E8">
            <w:pPr>
              <w:pStyle w:val="TableParagraph"/>
              <w:ind w:left="0"/>
              <w:jc w:val="center"/>
              <w:rPr>
                <w:rFonts w:ascii="Times New Roman"/>
                <w:sz w:val="14"/>
                <w:lang w:val="nb-NO"/>
              </w:rPr>
            </w:pPr>
          </w:p>
        </w:tc>
        <w:tc>
          <w:tcPr>
            <w:tcW w:w="459" w:type="dxa"/>
            <w:vAlign w:val="center"/>
          </w:tcPr>
          <w:p w14:paraId="675A1EDB" w14:textId="77777777" w:rsidR="00F974D7" w:rsidRPr="00452489" w:rsidRDefault="00F974D7" w:rsidP="003818E8">
            <w:pPr>
              <w:pStyle w:val="TableParagraph"/>
              <w:ind w:left="0"/>
              <w:jc w:val="center"/>
              <w:rPr>
                <w:rFonts w:ascii="Times New Roman"/>
                <w:sz w:val="14"/>
                <w:lang w:val="nb-NO"/>
              </w:rPr>
            </w:pPr>
          </w:p>
        </w:tc>
        <w:tc>
          <w:tcPr>
            <w:tcW w:w="461" w:type="dxa"/>
            <w:vAlign w:val="center"/>
          </w:tcPr>
          <w:p w14:paraId="075E9B11" w14:textId="77777777" w:rsidR="00F974D7" w:rsidRPr="00452489" w:rsidRDefault="00F974D7" w:rsidP="003818E8">
            <w:pPr>
              <w:pStyle w:val="TableParagraph"/>
              <w:ind w:left="0"/>
              <w:jc w:val="center"/>
              <w:rPr>
                <w:rFonts w:ascii="Times New Roman"/>
                <w:sz w:val="14"/>
                <w:lang w:val="nb-NO"/>
              </w:rPr>
            </w:pPr>
          </w:p>
        </w:tc>
        <w:tc>
          <w:tcPr>
            <w:tcW w:w="569" w:type="dxa"/>
            <w:vAlign w:val="center"/>
          </w:tcPr>
          <w:p w14:paraId="536F970B" w14:textId="77777777" w:rsidR="00F974D7" w:rsidRPr="00452489" w:rsidRDefault="002B264E">
            <w:pPr>
              <w:pStyle w:val="TableParagraph"/>
              <w:spacing w:before="1" w:line="187" w:lineRule="exact"/>
              <w:ind w:left="0" w:right="72"/>
              <w:jc w:val="center"/>
              <w:rPr>
                <w:sz w:val="18"/>
                <w:lang w:val="nb-NO"/>
              </w:rPr>
            </w:pPr>
            <w:r w:rsidRPr="00452489">
              <w:rPr>
                <w:w w:val="99"/>
                <w:sz w:val="18"/>
                <w:lang w:val="nb-NO" w:bidi="nb-NO"/>
              </w:rPr>
              <w:t>V</w:t>
            </w:r>
          </w:p>
        </w:tc>
        <w:tc>
          <w:tcPr>
            <w:tcW w:w="2976" w:type="dxa"/>
            <w:vAlign w:val="center"/>
          </w:tcPr>
          <w:p w14:paraId="7B025FDA" w14:textId="77777777" w:rsidR="00F974D7" w:rsidRPr="00452489" w:rsidRDefault="002B264E">
            <w:pPr>
              <w:pStyle w:val="TableParagraph"/>
              <w:spacing w:before="1" w:line="187" w:lineRule="exact"/>
              <w:ind w:left="24"/>
              <w:rPr>
                <w:sz w:val="18"/>
                <w:lang w:val="nb-NO"/>
              </w:rPr>
            </w:pPr>
            <w:r w:rsidRPr="00452489">
              <w:rPr>
                <w:sz w:val="18"/>
                <w:lang w:val="nb-NO" w:bidi="nb-NO"/>
              </w:rPr>
              <w:t xml:space="preserve">Når en IKT-løsning viser </w:t>
            </w:r>
            <w:r w:rsidRPr="00452489">
              <w:rPr>
                <w:spacing w:val="-2"/>
                <w:sz w:val="18"/>
                <w:lang w:val="nb-NO" w:bidi="nb-NO"/>
              </w:rPr>
              <w:t>teksting</w:t>
            </w:r>
          </w:p>
        </w:tc>
        <w:tc>
          <w:tcPr>
            <w:tcW w:w="1418" w:type="dxa"/>
            <w:vAlign w:val="center"/>
          </w:tcPr>
          <w:p w14:paraId="25242CC0" w14:textId="77777777" w:rsidR="00F974D7" w:rsidRPr="00452489" w:rsidRDefault="002B264E">
            <w:pPr>
              <w:pStyle w:val="TableParagraph"/>
              <w:spacing w:before="1" w:line="187" w:lineRule="exact"/>
              <w:ind w:left="24"/>
              <w:rPr>
                <w:sz w:val="18"/>
                <w:lang w:val="nb-NO"/>
              </w:rPr>
            </w:pPr>
            <w:r w:rsidRPr="00452489">
              <w:rPr>
                <w:spacing w:val="-2"/>
                <w:sz w:val="18"/>
                <w:lang w:val="nb-NO" w:bidi="nb-NO"/>
              </w:rPr>
              <w:t>C.7.1.4</w:t>
            </w:r>
          </w:p>
        </w:tc>
      </w:tr>
      <w:tr w:rsidR="00F974D7" w:rsidRPr="00452489" w14:paraId="34A7C69A" w14:textId="77777777" w:rsidTr="003818E8">
        <w:trPr>
          <w:trHeight w:val="412"/>
        </w:trPr>
        <w:tc>
          <w:tcPr>
            <w:tcW w:w="562" w:type="dxa"/>
            <w:vAlign w:val="center"/>
          </w:tcPr>
          <w:p w14:paraId="578E0F3C" w14:textId="77777777" w:rsidR="00F974D7" w:rsidRPr="00452489" w:rsidRDefault="002B264E">
            <w:pPr>
              <w:pStyle w:val="TableParagraph"/>
              <w:spacing w:before="102"/>
              <w:ind w:left="138"/>
              <w:rPr>
                <w:sz w:val="18"/>
                <w:lang w:val="nb-NO"/>
              </w:rPr>
            </w:pPr>
            <w:r w:rsidRPr="00452489">
              <w:rPr>
                <w:spacing w:val="-5"/>
                <w:sz w:val="18"/>
                <w:lang w:val="nb-NO" w:bidi="nb-NO"/>
              </w:rPr>
              <w:t>34</w:t>
            </w:r>
          </w:p>
        </w:tc>
        <w:tc>
          <w:tcPr>
            <w:tcW w:w="2696" w:type="dxa"/>
            <w:vAlign w:val="center"/>
          </w:tcPr>
          <w:p w14:paraId="7FEB5905" w14:textId="77777777" w:rsidR="00F974D7" w:rsidRPr="00452489" w:rsidRDefault="002B264E">
            <w:pPr>
              <w:pStyle w:val="TableParagraph"/>
              <w:spacing w:before="102"/>
              <w:rPr>
                <w:sz w:val="18"/>
                <w:lang w:val="nb-NO"/>
              </w:rPr>
            </w:pPr>
            <w:r w:rsidRPr="00452489">
              <w:rPr>
                <w:sz w:val="18"/>
                <w:lang w:val="nb-NO" w:bidi="nb-NO"/>
              </w:rPr>
              <w:t xml:space="preserve">7.1.5 Talte </w:t>
            </w:r>
            <w:r w:rsidRPr="00452489">
              <w:rPr>
                <w:spacing w:val="-2"/>
                <w:sz w:val="18"/>
                <w:lang w:val="nb-NO" w:bidi="nb-NO"/>
              </w:rPr>
              <w:t>undertekster</w:t>
            </w:r>
          </w:p>
        </w:tc>
        <w:tc>
          <w:tcPr>
            <w:tcW w:w="459" w:type="dxa"/>
            <w:vAlign w:val="center"/>
          </w:tcPr>
          <w:p w14:paraId="02C3080F" w14:textId="77777777" w:rsidR="00F974D7" w:rsidRPr="00452489" w:rsidRDefault="002B264E">
            <w:pPr>
              <w:pStyle w:val="TableParagraph"/>
              <w:spacing w:before="107"/>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F18E904"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49AFEF75"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7D824466"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98708A6"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1C638B11" w14:textId="77777777" w:rsidR="00F974D7" w:rsidRPr="00452489" w:rsidRDefault="002B264E">
            <w:pPr>
              <w:pStyle w:val="TableParagraph"/>
              <w:spacing w:line="208" w:lineRule="exact"/>
              <w:ind w:left="24"/>
              <w:rPr>
                <w:sz w:val="18"/>
                <w:lang w:val="nb-NO"/>
              </w:rPr>
            </w:pPr>
            <w:r w:rsidRPr="00452489">
              <w:rPr>
                <w:sz w:val="18"/>
                <w:lang w:val="nb-NO" w:bidi="nb-NO"/>
              </w:rPr>
              <w:t>Når en IKT-løsning viser video med synkronisert lyd</w:t>
            </w:r>
          </w:p>
        </w:tc>
        <w:tc>
          <w:tcPr>
            <w:tcW w:w="1418" w:type="dxa"/>
            <w:vAlign w:val="center"/>
          </w:tcPr>
          <w:p w14:paraId="31DADEF2" w14:textId="77777777" w:rsidR="00F974D7" w:rsidRPr="00452489" w:rsidRDefault="002B264E">
            <w:pPr>
              <w:pStyle w:val="TableParagraph"/>
              <w:spacing w:before="102"/>
              <w:ind w:left="24"/>
              <w:rPr>
                <w:sz w:val="18"/>
                <w:lang w:val="nb-NO"/>
              </w:rPr>
            </w:pPr>
            <w:r w:rsidRPr="00452489">
              <w:rPr>
                <w:spacing w:val="-2"/>
                <w:sz w:val="18"/>
                <w:lang w:val="nb-NO" w:bidi="nb-NO"/>
              </w:rPr>
              <w:t>C.7.1.5</w:t>
            </w:r>
          </w:p>
        </w:tc>
      </w:tr>
      <w:tr w:rsidR="00F974D7" w:rsidRPr="00452489" w14:paraId="3779FE3B" w14:textId="77777777" w:rsidTr="003818E8">
        <w:trPr>
          <w:trHeight w:val="411"/>
        </w:trPr>
        <w:tc>
          <w:tcPr>
            <w:tcW w:w="562" w:type="dxa"/>
            <w:vAlign w:val="center"/>
          </w:tcPr>
          <w:p w14:paraId="237ACFDF" w14:textId="77777777" w:rsidR="00F974D7" w:rsidRPr="00452489" w:rsidRDefault="002B264E">
            <w:pPr>
              <w:pStyle w:val="TableParagraph"/>
              <w:spacing w:before="101"/>
              <w:ind w:left="138"/>
              <w:rPr>
                <w:sz w:val="18"/>
                <w:lang w:val="nb-NO"/>
              </w:rPr>
            </w:pPr>
            <w:r w:rsidRPr="00452489">
              <w:rPr>
                <w:spacing w:val="-5"/>
                <w:sz w:val="18"/>
                <w:lang w:val="nb-NO" w:bidi="nb-NO"/>
              </w:rPr>
              <w:t>35</w:t>
            </w:r>
          </w:p>
        </w:tc>
        <w:tc>
          <w:tcPr>
            <w:tcW w:w="2696" w:type="dxa"/>
            <w:vAlign w:val="center"/>
          </w:tcPr>
          <w:p w14:paraId="39857441" w14:textId="77777777" w:rsidR="00F974D7" w:rsidRPr="00452489" w:rsidRDefault="002B264E">
            <w:pPr>
              <w:pStyle w:val="TableParagraph"/>
              <w:spacing w:line="206" w:lineRule="exact"/>
              <w:ind w:right="210"/>
              <w:rPr>
                <w:sz w:val="18"/>
                <w:lang w:val="nb-NO"/>
              </w:rPr>
            </w:pPr>
            <w:r w:rsidRPr="00452489">
              <w:rPr>
                <w:sz w:val="18"/>
                <w:lang w:val="nb-NO" w:bidi="nb-NO"/>
              </w:rPr>
              <w:t xml:space="preserve">7.2.1 Avspilling av </w:t>
            </w:r>
            <w:r w:rsidRPr="00452489">
              <w:rPr>
                <w:spacing w:val="-2"/>
                <w:sz w:val="18"/>
                <w:lang w:val="nb-NO" w:bidi="nb-NO"/>
              </w:rPr>
              <w:t>synstolking</w:t>
            </w:r>
          </w:p>
        </w:tc>
        <w:tc>
          <w:tcPr>
            <w:tcW w:w="459" w:type="dxa"/>
            <w:vAlign w:val="center"/>
          </w:tcPr>
          <w:p w14:paraId="4FC9BE13" w14:textId="77777777" w:rsidR="00F974D7" w:rsidRPr="00452489" w:rsidRDefault="002B264E">
            <w:pPr>
              <w:pStyle w:val="TableParagraph"/>
              <w:spacing w:before="103"/>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98DBE4A"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1DC9D921"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639B7BF6"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5EEF7650" w14:textId="77777777" w:rsidR="00F974D7" w:rsidRPr="00452489" w:rsidRDefault="002B264E">
            <w:pPr>
              <w:pStyle w:val="TableParagraph"/>
              <w:spacing w:before="101"/>
              <w:ind w:left="0" w:right="72"/>
              <w:jc w:val="center"/>
              <w:rPr>
                <w:sz w:val="18"/>
                <w:lang w:val="nb-NO"/>
              </w:rPr>
            </w:pPr>
            <w:r w:rsidRPr="00452489">
              <w:rPr>
                <w:w w:val="99"/>
                <w:sz w:val="18"/>
                <w:lang w:val="nb-NO" w:bidi="nb-NO"/>
              </w:rPr>
              <w:t>V</w:t>
            </w:r>
          </w:p>
        </w:tc>
        <w:tc>
          <w:tcPr>
            <w:tcW w:w="2976" w:type="dxa"/>
            <w:vAlign w:val="center"/>
          </w:tcPr>
          <w:p w14:paraId="239AD51F" w14:textId="77777777" w:rsidR="00F974D7" w:rsidRPr="00452489" w:rsidRDefault="002B264E">
            <w:pPr>
              <w:pStyle w:val="TableParagraph"/>
              <w:spacing w:line="206" w:lineRule="exact"/>
              <w:ind w:left="24"/>
              <w:rPr>
                <w:sz w:val="18"/>
                <w:lang w:val="nb-NO"/>
              </w:rPr>
            </w:pPr>
            <w:r w:rsidRPr="00452489">
              <w:rPr>
                <w:sz w:val="18"/>
                <w:lang w:val="nb-NO" w:bidi="nb-NO"/>
              </w:rPr>
              <w:t>Når en IKT-løsning viser video med synkronisert lyd</w:t>
            </w:r>
          </w:p>
        </w:tc>
        <w:tc>
          <w:tcPr>
            <w:tcW w:w="1418" w:type="dxa"/>
            <w:vAlign w:val="center"/>
          </w:tcPr>
          <w:p w14:paraId="05EEDBFC" w14:textId="77777777" w:rsidR="00F974D7" w:rsidRPr="00452489" w:rsidRDefault="002B264E">
            <w:pPr>
              <w:pStyle w:val="TableParagraph"/>
              <w:spacing w:before="101"/>
              <w:ind w:left="24"/>
              <w:rPr>
                <w:sz w:val="18"/>
                <w:lang w:val="nb-NO"/>
              </w:rPr>
            </w:pPr>
            <w:r w:rsidRPr="00452489">
              <w:rPr>
                <w:spacing w:val="-2"/>
                <w:sz w:val="18"/>
                <w:lang w:val="nb-NO" w:bidi="nb-NO"/>
              </w:rPr>
              <w:t>C.7.2.1</w:t>
            </w:r>
          </w:p>
        </w:tc>
      </w:tr>
      <w:tr w:rsidR="00F974D7" w:rsidRPr="00452489" w14:paraId="621B4CA8" w14:textId="77777777" w:rsidTr="003818E8">
        <w:trPr>
          <w:trHeight w:val="414"/>
        </w:trPr>
        <w:tc>
          <w:tcPr>
            <w:tcW w:w="562" w:type="dxa"/>
            <w:vAlign w:val="center"/>
          </w:tcPr>
          <w:p w14:paraId="5E1AF34D" w14:textId="77777777" w:rsidR="00F974D7" w:rsidRPr="00452489" w:rsidRDefault="002B264E">
            <w:pPr>
              <w:pStyle w:val="TableParagraph"/>
              <w:spacing w:before="102"/>
              <w:ind w:left="138"/>
              <w:rPr>
                <w:sz w:val="18"/>
                <w:lang w:val="nb-NO"/>
              </w:rPr>
            </w:pPr>
            <w:r w:rsidRPr="00452489">
              <w:rPr>
                <w:spacing w:val="-5"/>
                <w:sz w:val="18"/>
                <w:lang w:val="nb-NO" w:bidi="nb-NO"/>
              </w:rPr>
              <w:t>36</w:t>
            </w:r>
          </w:p>
        </w:tc>
        <w:tc>
          <w:tcPr>
            <w:tcW w:w="2696" w:type="dxa"/>
            <w:vAlign w:val="center"/>
          </w:tcPr>
          <w:p w14:paraId="4AF4B0F5" w14:textId="77777777" w:rsidR="00F974D7" w:rsidRPr="00452489" w:rsidRDefault="002B264E">
            <w:pPr>
              <w:pStyle w:val="TableParagraph"/>
              <w:spacing w:line="206" w:lineRule="exact"/>
              <w:rPr>
                <w:sz w:val="18"/>
                <w:lang w:val="nb-NO"/>
              </w:rPr>
            </w:pPr>
            <w:r w:rsidRPr="00452489">
              <w:rPr>
                <w:sz w:val="18"/>
                <w:lang w:val="nb-NO" w:bidi="nb-NO"/>
              </w:rPr>
              <w:t xml:space="preserve">7.2.2 Synkronisering av </w:t>
            </w:r>
            <w:r w:rsidRPr="00452489">
              <w:rPr>
                <w:spacing w:val="-2"/>
                <w:sz w:val="18"/>
                <w:lang w:val="nb-NO" w:bidi="nb-NO"/>
              </w:rPr>
              <w:t>synstolking</w:t>
            </w:r>
          </w:p>
        </w:tc>
        <w:tc>
          <w:tcPr>
            <w:tcW w:w="459" w:type="dxa"/>
            <w:vAlign w:val="center"/>
          </w:tcPr>
          <w:p w14:paraId="283574A2"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5C82539"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0A48C24B"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24526EC5"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97045E6"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3336433A" w14:textId="77777777" w:rsidR="00F974D7" w:rsidRPr="00452489" w:rsidRDefault="002B264E">
            <w:pPr>
              <w:pStyle w:val="TableParagraph"/>
              <w:spacing w:line="206" w:lineRule="exact"/>
              <w:ind w:left="24" w:right="196"/>
              <w:rPr>
                <w:sz w:val="18"/>
                <w:lang w:val="nb-NO"/>
              </w:rPr>
            </w:pPr>
            <w:r w:rsidRPr="00452489">
              <w:rPr>
                <w:sz w:val="18"/>
                <w:lang w:val="nb-NO" w:bidi="nb-NO"/>
              </w:rPr>
              <w:t>Når IKT-løsningen har en mekanisme for å spille av synstolking</w:t>
            </w:r>
          </w:p>
        </w:tc>
        <w:tc>
          <w:tcPr>
            <w:tcW w:w="1418" w:type="dxa"/>
            <w:vAlign w:val="center"/>
          </w:tcPr>
          <w:p w14:paraId="43BDC42A" w14:textId="77777777" w:rsidR="00F974D7" w:rsidRPr="00452489" w:rsidRDefault="002B264E">
            <w:pPr>
              <w:pStyle w:val="TableParagraph"/>
              <w:spacing w:before="102"/>
              <w:ind w:left="24"/>
              <w:rPr>
                <w:sz w:val="18"/>
                <w:lang w:val="nb-NO"/>
              </w:rPr>
            </w:pPr>
            <w:r w:rsidRPr="00452489">
              <w:rPr>
                <w:spacing w:val="-2"/>
                <w:sz w:val="18"/>
                <w:lang w:val="nb-NO" w:bidi="nb-NO"/>
              </w:rPr>
              <w:t>C.7.2.2</w:t>
            </w:r>
          </w:p>
        </w:tc>
      </w:tr>
      <w:tr w:rsidR="00F974D7" w:rsidRPr="00452489" w14:paraId="74B0F12B" w14:textId="77777777" w:rsidTr="003818E8">
        <w:trPr>
          <w:trHeight w:val="621"/>
        </w:trPr>
        <w:tc>
          <w:tcPr>
            <w:tcW w:w="562" w:type="dxa"/>
            <w:vAlign w:val="center"/>
          </w:tcPr>
          <w:p w14:paraId="03134CA8" w14:textId="77777777" w:rsidR="00F974D7" w:rsidRPr="00452489" w:rsidRDefault="002B264E">
            <w:pPr>
              <w:pStyle w:val="TableParagraph"/>
              <w:spacing w:before="1"/>
              <w:ind w:left="138"/>
              <w:rPr>
                <w:sz w:val="18"/>
                <w:lang w:val="nb-NO"/>
              </w:rPr>
            </w:pPr>
            <w:r w:rsidRPr="00452489">
              <w:rPr>
                <w:spacing w:val="-5"/>
                <w:sz w:val="18"/>
                <w:lang w:val="nb-NO" w:bidi="nb-NO"/>
              </w:rPr>
              <w:t>37</w:t>
            </w:r>
          </w:p>
        </w:tc>
        <w:tc>
          <w:tcPr>
            <w:tcW w:w="2696" w:type="dxa"/>
            <w:vAlign w:val="center"/>
          </w:tcPr>
          <w:p w14:paraId="16707F6F" w14:textId="77777777" w:rsidR="00F974D7" w:rsidRPr="00452489" w:rsidRDefault="002B264E">
            <w:pPr>
              <w:pStyle w:val="TableParagraph"/>
              <w:spacing w:before="102"/>
              <w:rPr>
                <w:sz w:val="18"/>
                <w:lang w:val="nb-NO"/>
              </w:rPr>
            </w:pPr>
            <w:r w:rsidRPr="00452489">
              <w:rPr>
                <w:sz w:val="18"/>
                <w:lang w:val="nb-NO" w:bidi="nb-NO"/>
              </w:rPr>
              <w:t xml:space="preserve">7.2.3 Bevaring av </w:t>
            </w:r>
            <w:r w:rsidRPr="00452489">
              <w:rPr>
                <w:spacing w:val="-2"/>
                <w:sz w:val="18"/>
                <w:lang w:val="nb-NO" w:bidi="nb-NO"/>
              </w:rPr>
              <w:t>synstolking</w:t>
            </w:r>
          </w:p>
        </w:tc>
        <w:tc>
          <w:tcPr>
            <w:tcW w:w="459" w:type="dxa"/>
            <w:vAlign w:val="center"/>
          </w:tcPr>
          <w:p w14:paraId="3BCA81AF"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2DDEA6B"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676EE86"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4BA97AD9"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33FCD97"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01BEE084"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IKT-løsningen sender, konverterer eller registrerer video med synkronisert </w:t>
            </w:r>
            <w:r w:rsidRPr="00452489">
              <w:rPr>
                <w:spacing w:val="-2"/>
                <w:sz w:val="18"/>
                <w:lang w:val="nb-NO" w:bidi="nb-NO"/>
              </w:rPr>
              <w:t>lyd.</w:t>
            </w:r>
          </w:p>
        </w:tc>
        <w:tc>
          <w:tcPr>
            <w:tcW w:w="1418" w:type="dxa"/>
            <w:vAlign w:val="center"/>
          </w:tcPr>
          <w:p w14:paraId="341069A0" w14:textId="77777777" w:rsidR="00F974D7" w:rsidRPr="00452489" w:rsidRDefault="002B264E">
            <w:pPr>
              <w:pStyle w:val="TableParagraph"/>
              <w:spacing w:before="1"/>
              <w:ind w:left="24"/>
              <w:rPr>
                <w:sz w:val="18"/>
                <w:lang w:val="nb-NO"/>
              </w:rPr>
            </w:pPr>
            <w:r w:rsidRPr="00452489">
              <w:rPr>
                <w:spacing w:val="-2"/>
                <w:sz w:val="18"/>
                <w:lang w:val="nb-NO" w:bidi="nb-NO"/>
              </w:rPr>
              <w:t>C.7.2.3</w:t>
            </w:r>
          </w:p>
        </w:tc>
      </w:tr>
      <w:tr w:rsidR="00F974D7" w:rsidRPr="00452489" w14:paraId="005F588C" w14:textId="77777777" w:rsidTr="003818E8">
        <w:trPr>
          <w:trHeight w:val="618"/>
        </w:trPr>
        <w:tc>
          <w:tcPr>
            <w:tcW w:w="562" w:type="dxa"/>
            <w:vAlign w:val="center"/>
          </w:tcPr>
          <w:p w14:paraId="63445D54" w14:textId="77777777" w:rsidR="00F974D7" w:rsidRPr="00452489" w:rsidRDefault="002B264E">
            <w:pPr>
              <w:pStyle w:val="TableParagraph"/>
              <w:spacing w:before="1"/>
              <w:ind w:left="138"/>
              <w:rPr>
                <w:sz w:val="18"/>
                <w:lang w:val="nb-NO"/>
              </w:rPr>
            </w:pPr>
            <w:r w:rsidRPr="00452489">
              <w:rPr>
                <w:spacing w:val="-5"/>
                <w:sz w:val="18"/>
                <w:lang w:val="nb-NO" w:bidi="nb-NO"/>
              </w:rPr>
              <w:t>38</w:t>
            </w:r>
          </w:p>
        </w:tc>
        <w:tc>
          <w:tcPr>
            <w:tcW w:w="2696" w:type="dxa"/>
            <w:vAlign w:val="center"/>
          </w:tcPr>
          <w:p w14:paraId="50BD3B14" w14:textId="0B4C3E11" w:rsidR="00F974D7" w:rsidRPr="00452489" w:rsidRDefault="002B264E">
            <w:pPr>
              <w:pStyle w:val="TableParagraph"/>
              <w:spacing w:before="102"/>
              <w:ind w:right="210"/>
              <w:rPr>
                <w:sz w:val="18"/>
                <w:lang w:val="nb-NO"/>
              </w:rPr>
            </w:pPr>
            <w:r w:rsidRPr="00452489">
              <w:rPr>
                <w:sz w:val="18"/>
                <w:lang w:val="nb-NO" w:bidi="nb-NO"/>
              </w:rPr>
              <w:t>7.3 B</w:t>
            </w:r>
            <w:r w:rsidR="006F32C4" w:rsidRPr="00452489">
              <w:rPr>
                <w:sz w:val="18"/>
                <w:lang w:val="nb-NO" w:bidi="nb-NO"/>
              </w:rPr>
              <w:t>etjenings</w:t>
            </w:r>
            <w:r w:rsidRPr="00452489">
              <w:rPr>
                <w:sz w:val="18"/>
                <w:lang w:val="nb-NO" w:bidi="nb-NO"/>
              </w:rPr>
              <w:t>kontroller for teksting og synstolking</w:t>
            </w:r>
          </w:p>
        </w:tc>
        <w:tc>
          <w:tcPr>
            <w:tcW w:w="459" w:type="dxa"/>
            <w:vAlign w:val="center"/>
          </w:tcPr>
          <w:p w14:paraId="67F747CE"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637187B"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2AB2E51A"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2C0BD5B0"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36C4402"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6B79BD0B" w14:textId="77777777" w:rsidR="00F974D7" w:rsidRPr="00452489" w:rsidRDefault="002B264E">
            <w:pPr>
              <w:pStyle w:val="TableParagraph"/>
              <w:spacing w:line="206" w:lineRule="exact"/>
              <w:ind w:left="24"/>
              <w:rPr>
                <w:sz w:val="18"/>
                <w:lang w:val="nb-NO"/>
              </w:rPr>
            </w:pPr>
            <w:r w:rsidRPr="00452489">
              <w:rPr>
                <w:sz w:val="18"/>
                <w:lang w:val="nb-NO" w:bidi="nb-NO"/>
              </w:rPr>
              <w:t>Når en IKT-løsning primært viser materiell som inneholder video med tilknyttet lydinnhold</w:t>
            </w:r>
          </w:p>
        </w:tc>
        <w:tc>
          <w:tcPr>
            <w:tcW w:w="1418" w:type="dxa"/>
            <w:vAlign w:val="center"/>
          </w:tcPr>
          <w:p w14:paraId="5DAE3CCC" w14:textId="77777777" w:rsidR="00F974D7" w:rsidRPr="00452489" w:rsidRDefault="002B264E">
            <w:pPr>
              <w:pStyle w:val="TableParagraph"/>
              <w:spacing w:before="1"/>
              <w:ind w:left="24"/>
              <w:rPr>
                <w:sz w:val="18"/>
                <w:lang w:val="nb-NO"/>
              </w:rPr>
            </w:pPr>
            <w:r w:rsidRPr="00452489">
              <w:rPr>
                <w:spacing w:val="-2"/>
                <w:sz w:val="18"/>
                <w:lang w:val="nb-NO" w:bidi="nb-NO"/>
              </w:rPr>
              <w:t>C.7.3</w:t>
            </w:r>
          </w:p>
        </w:tc>
      </w:tr>
      <w:tr w:rsidR="00F974D7" w:rsidRPr="00452489" w14:paraId="57E5B54C" w14:textId="77777777" w:rsidTr="003818E8">
        <w:trPr>
          <w:trHeight w:val="623"/>
        </w:trPr>
        <w:tc>
          <w:tcPr>
            <w:tcW w:w="562" w:type="dxa"/>
            <w:vAlign w:val="center"/>
          </w:tcPr>
          <w:p w14:paraId="4BD8D01B" w14:textId="77777777" w:rsidR="00F974D7" w:rsidRPr="00452489" w:rsidRDefault="002B264E">
            <w:pPr>
              <w:pStyle w:val="TableParagraph"/>
              <w:ind w:left="138"/>
              <w:rPr>
                <w:sz w:val="18"/>
                <w:lang w:val="nb-NO"/>
              </w:rPr>
            </w:pPr>
            <w:r w:rsidRPr="00452489">
              <w:rPr>
                <w:spacing w:val="-5"/>
                <w:sz w:val="18"/>
                <w:lang w:val="nb-NO" w:bidi="nb-NO"/>
              </w:rPr>
              <w:t>39</w:t>
            </w:r>
          </w:p>
        </w:tc>
        <w:tc>
          <w:tcPr>
            <w:tcW w:w="2696" w:type="dxa"/>
            <w:vAlign w:val="center"/>
          </w:tcPr>
          <w:p w14:paraId="57B481EF" w14:textId="77777777" w:rsidR="00F974D7" w:rsidRPr="00452489" w:rsidRDefault="00F974D7">
            <w:pPr>
              <w:pStyle w:val="TableParagraph"/>
              <w:ind w:left="0"/>
              <w:rPr>
                <w:b/>
                <w:sz w:val="18"/>
                <w:lang w:val="nb-NO"/>
              </w:rPr>
            </w:pPr>
          </w:p>
          <w:p w14:paraId="42E99DC4" w14:textId="77777777" w:rsidR="00F974D7" w:rsidRPr="00452489" w:rsidRDefault="002B264E">
            <w:pPr>
              <w:pStyle w:val="TableParagraph"/>
              <w:rPr>
                <w:sz w:val="18"/>
                <w:lang w:val="nb-NO"/>
              </w:rPr>
            </w:pPr>
            <w:r w:rsidRPr="00452489">
              <w:rPr>
                <w:sz w:val="18"/>
                <w:lang w:val="nb-NO" w:bidi="nb-NO"/>
              </w:rPr>
              <w:t xml:space="preserve">10.1.1.1 Ikke-tekstlig </w:t>
            </w:r>
            <w:r w:rsidRPr="00452489">
              <w:rPr>
                <w:spacing w:val="-2"/>
                <w:sz w:val="18"/>
                <w:lang w:val="nb-NO" w:bidi="nb-NO"/>
              </w:rPr>
              <w:t>innhold</w:t>
            </w:r>
          </w:p>
        </w:tc>
        <w:tc>
          <w:tcPr>
            <w:tcW w:w="459" w:type="dxa"/>
            <w:vAlign w:val="center"/>
          </w:tcPr>
          <w:p w14:paraId="65529918" w14:textId="77777777" w:rsidR="00F974D7" w:rsidRPr="00452489" w:rsidRDefault="002B264E">
            <w:pPr>
              <w:pStyle w:val="TableParagraph"/>
              <w:spacing w:before="1"/>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CC81DBD"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1429A458"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C927ECA"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760608AA"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608754B2"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39539E1E" w14:textId="77777777" w:rsidR="00F974D7" w:rsidRPr="00452489" w:rsidRDefault="002B264E">
            <w:pPr>
              <w:pStyle w:val="TableParagraph"/>
              <w:ind w:left="24"/>
              <w:rPr>
                <w:sz w:val="18"/>
                <w:lang w:val="nb-NO"/>
              </w:rPr>
            </w:pPr>
            <w:r w:rsidRPr="00452489">
              <w:rPr>
                <w:spacing w:val="-2"/>
                <w:sz w:val="18"/>
                <w:lang w:val="nb-NO" w:bidi="nb-NO"/>
              </w:rPr>
              <w:t>C.10.1.1.1</w:t>
            </w:r>
          </w:p>
        </w:tc>
      </w:tr>
    </w:tbl>
    <w:p w14:paraId="2268FAA1"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2976"/>
        <w:gridCol w:w="1418"/>
      </w:tblGrid>
      <w:tr w:rsidR="00F974D7" w:rsidRPr="00452489" w14:paraId="3508B0BA" w14:textId="77777777">
        <w:trPr>
          <w:trHeight w:val="205"/>
        </w:trPr>
        <w:tc>
          <w:tcPr>
            <w:tcW w:w="5101" w:type="dxa"/>
            <w:gridSpan w:val="6"/>
          </w:tcPr>
          <w:p w14:paraId="744167D6" w14:textId="77777777" w:rsidR="00F974D7" w:rsidRPr="00452489" w:rsidRDefault="002B264E">
            <w:pPr>
              <w:pStyle w:val="TableParagraph"/>
              <w:spacing w:line="186" w:lineRule="exact"/>
              <w:ind w:left="1948" w:right="2019"/>
              <w:jc w:val="center"/>
              <w:rPr>
                <w:b/>
                <w:sz w:val="18"/>
                <w:lang w:val="nb-NO"/>
              </w:rPr>
            </w:pPr>
            <w:r w:rsidRPr="00452489">
              <w:rPr>
                <w:b/>
                <w:spacing w:val="-2"/>
                <w:sz w:val="18"/>
                <w:lang w:val="nb-NO" w:bidi="nb-NO"/>
              </w:rPr>
              <w:lastRenderedPageBreak/>
              <w:t>Krav</w:t>
            </w:r>
          </w:p>
        </w:tc>
        <w:tc>
          <w:tcPr>
            <w:tcW w:w="3545" w:type="dxa"/>
            <w:gridSpan w:val="2"/>
          </w:tcPr>
          <w:p w14:paraId="0C398531" w14:textId="77777777" w:rsidR="00F974D7" w:rsidRPr="00452489" w:rsidRDefault="002B264E">
            <w:pPr>
              <w:pStyle w:val="TableParagraph"/>
              <w:spacing w:line="186" w:lineRule="exact"/>
              <w:ind w:left="568"/>
              <w:rPr>
                <w:b/>
                <w:sz w:val="18"/>
                <w:lang w:val="nb-NO"/>
              </w:rPr>
            </w:pPr>
            <w:r w:rsidRPr="00452489">
              <w:rPr>
                <w:b/>
                <w:spacing w:val="-2"/>
                <w:sz w:val="18"/>
                <w:lang w:val="nb-NO" w:bidi="nb-NO"/>
              </w:rPr>
              <w:t>Vilkår til krav</w:t>
            </w:r>
          </w:p>
        </w:tc>
        <w:tc>
          <w:tcPr>
            <w:tcW w:w="1418" w:type="dxa"/>
          </w:tcPr>
          <w:p w14:paraId="15B75370" w14:textId="77777777" w:rsidR="00F974D7" w:rsidRPr="00452489" w:rsidRDefault="002B264E">
            <w:pPr>
              <w:pStyle w:val="TableParagraph"/>
              <w:spacing w:line="186" w:lineRule="exact"/>
              <w:ind w:left="135"/>
              <w:rPr>
                <w:b/>
                <w:sz w:val="18"/>
                <w:lang w:val="nb-NO"/>
              </w:rPr>
            </w:pPr>
            <w:r w:rsidRPr="00452489">
              <w:rPr>
                <w:b/>
                <w:spacing w:val="-2"/>
                <w:sz w:val="18"/>
                <w:lang w:val="nb-NO" w:bidi="nb-NO"/>
              </w:rPr>
              <w:t>Vurdering</w:t>
            </w:r>
          </w:p>
        </w:tc>
      </w:tr>
      <w:tr w:rsidR="00F974D7" w:rsidRPr="00452489" w14:paraId="7A62412E" w14:textId="77777777" w:rsidTr="00033535">
        <w:trPr>
          <w:trHeight w:val="621"/>
        </w:trPr>
        <w:tc>
          <w:tcPr>
            <w:tcW w:w="562" w:type="dxa"/>
            <w:vMerge w:val="restart"/>
            <w:vAlign w:val="center"/>
          </w:tcPr>
          <w:p w14:paraId="0F0728F5" w14:textId="77777777" w:rsidR="00F974D7" w:rsidRPr="00452489" w:rsidRDefault="002B264E" w:rsidP="00033535">
            <w:pPr>
              <w:pStyle w:val="TableParagraph"/>
              <w:spacing w:before="116"/>
              <w:ind w:left="93"/>
              <w:jc w:val="center"/>
              <w:rPr>
                <w:b/>
                <w:sz w:val="18"/>
                <w:lang w:val="nb-NO"/>
              </w:rPr>
            </w:pPr>
            <w:r w:rsidRPr="00452489">
              <w:rPr>
                <w:b/>
                <w:spacing w:val="-5"/>
                <w:sz w:val="18"/>
                <w:lang w:val="nb-NO" w:bidi="nb-NO"/>
              </w:rPr>
              <w:t>Nr.</w:t>
            </w:r>
          </w:p>
        </w:tc>
        <w:tc>
          <w:tcPr>
            <w:tcW w:w="2696" w:type="dxa"/>
            <w:vMerge w:val="restart"/>
            <w:vAlign w:val="center"/>
          </w:tcPr>
          <w:p w14:paraId="74EDDA8A" w14:textId="77777777" w:rsidR="00F974D7" w:rsidRPr="00452489" w:rsidRDefault="002B264E" w:rsidP="00033535">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63E5E7C0"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05F8A844" w14:textId="77777777" w:rsidR="00F974D7" w:rsidRPr="00452489" w:rsidRDefault="002B264E">
            <w:pPr>
              <w:pStyle w:val="TableParagraph"/>
              <w:spacing w:line="206" w:lineRule="exact"/>
              <w:ind w:left="47" w:right="120" w:hanging="4"/>
              <w:jc w:val="center"/>
              <w:rPr>
                <w:b/>
                <w:sz w:val="18"/>
                <w:lang w:val="nb-NO"/>
              </w:rPr>
            </w:pPr>
            <w:r w:rsidRPr="00452489">
              <w:rPr>
                <w:b/>
                <w:sz w:val="18"/>
                <w:lang w:val="nb-NO" w:bidi="nb-NO"/>
              </w:rPr>
              <w:t>krav i direktiv 2016/2102</w:t>
            </w:r>
          </w:p>
        </w:tc>
        <w:tc>
          <w:tcPr>
            <w:tcW w:w="569" w:type="dxa"/>
            <w:vMerge w:val="restart"/>
            <w:textDirection w:val="btLr"/>
          </w:tcPr>
          <w:p w14:paraId="2F5BE151" w14:textId="77777777" w:rsidR="00F974D7" w:rsidRPr="00452489" w:rsidRDefault="002B264E">
            <w:pPr>
              <w:pStyle w:val="TableParagraph"/>
              <w:spacing w:before="30" w:line="247"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2976" w:type="dxa"/>
            <w:vMerge w:val="restart"/>
            <w:vAlign w:val="center"/>
          </w:tcPr>
          <w:p w14:paraId="6A3F7E28" w14:textId="77777777" w:rsidR="00F974D7" w:rsidRPr="00452489" w:rsidRDefault="002B264E">
            <w:pPr>
              <w:pStyle w:val="TableParagraph"/>
              <w:spacing w:before="116"/>
              <w:ind w:left="1015" w:right="1088"/>
              <w:jc w:val="center"/>
              <w:rPr>
                <w:b/>
                <w:sz w:val="18"/>
                <w:lang w:val="nb-NO"/>
              </w:rPr>
            </w:pPr>
            <w:r w:rsidRPr="00452489">
              <w:rPr>
                <w:b/>
                <w:spacing w:val="-2"/>
                <w:sz w:val="18"/>
                <w:lang w:val="nb-NO" w:bidi="nb-NO"/>
              </w:rPr>
              <w:t>Vilkår</w:t>
            </w:r>
          </w:p>
        </w:tc>
        <w:tc>
          <w:tcPr>
            <w:tcW w:w="1418" w:type="dxa"/>
            <w:vMerge w:val="restart"/>
            <w:vAlign w:val="center"/>
          </w:tcPr>
          <w:p w14:paraId="1C837668" w14:textId="77777777" w:rsidR="00F974D7" w:rsidRPr="00452489" w:rsidRDefault="002B264E">
            <w:pPr>
              <w:pStyle w:val="TableParagraph"/>
              <w:spacing w:before="139"/>
              <w:ind w:left="98" w:right="175"/>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05619350" w14:textId="77777777" w:rsidTr="53601F72">
        <w:trPr>
          <w:trHeight w:val="1648"/>
        </w:trPr>
        <w:tc>
          <w:tcPr>
            <w:tcW w:w="562" w:type="dxa"/>
            <w:vMerge/>
          </w:tcPr>
          <w:p w14:paraId="266B73E7" w14:textId="77777777" w:rsidR="00F974D7" w:rsidRPr="00452489" w:rsidRDefault="00F974D7">
            <w:pPr>
              <w:rPr>
                <w:sz w:val="2"/>
                <w:szCs w:val="2"/>
                <w:lang w:val="nb-NO"/>
              </w:rPr>
            </w:pPr>
          </w:p>
        </w:tc>
        <w:tc>
          <w:tcPr>
            <w:tcW w:w="2696" w:type="dxa"/>
            <w:vMerge/>
          </w:tcPr>
          <w:p w14:paraId="034A37DE" w14:textId="77777777" w:rsidR="00F974D7" w:rsidRPr="00452489" w:rsidRDefault="00F974D7">
            <w:pPr>
              <w:rPr>
                <w:sz w:val="2"/>
                <w:szCs w:val="2"/>
                <w:lang w:val="nb-NO"/>
              </w:rPr>
            </w:pPr>
          </w:p>
        </w:tc>
        <w:tc>
          <w:tcPr>
            <w:tcW w:w="459" w:type="dxa"/>
            <w:textDirection w:val="btLr"/>
          </w:tcPr>
          <w:p w14:paraId="514DF60C" w14:textId="77777777" w:rsidR="00F974D7" w:rsidRPr="00452489" w:rsidRDefault="002B264E" w:rsidP="0048164A">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36E4FF42" w14:textId="77777777" w:rsidR="00F974D7" w:rsidRPr="00452489" w:rsidRDefault="002B264E" w:rsidP="0048164A">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0A2149BE" w14:textId="77777777" w:rsidR="00F974D7" w:rsidRPr="00452489" w:rsidRDefault="002B264E" w:rsidP="0048164A">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3A16AB6E" w14:textId="77777777" w:rsidR="00F974D7" w:rsidRPr="00452489" w:rsidRDefault="002B264E" w:rsidP="0048164A">
            <w:pPr>
              <w:pStyle w:val="TableParagraph"/>
              <w:ind w:left="513"/>
              <w:rPr>
                <w:b/>
                <w:spacing w:val="-2"/>
                <w:sz w:val="18"/>
                <w:lang w:val="nb-NO" w:bidi="nb-NO"/>
              </w:rPr>
            </w:pPr>
            <w:r w:rsidRPr="00452489">
              <w:rPr>
                <w:b/>
                <w:spacing w:val="-2"/>
                <w:sz w:val="18"/>
                <w:lang w:val="nb-NO" w:bidi="nb-NO"/>
              </w:rPr>
              <w:t>Robust</w:t>
            </w:r>
          </w:p>
        </w:tc>
        <w:tc>
          <w:tcPr>
            <w:tcW w:w="569" w:type="dxa"/>
            <w:vMerge/>
            <w:textDirection w:val="btLr"/>
          </w:tcPr>
          <w:p w14:paraId="12BB77A6" w14:textId="77777777" w:rsidR="00F974D7" w:rsidRPr="00452489" w:rsidRDefault="00F974D7">
            <w:pPr>
              <w:rPr>
                <w:sz w:val="2"/>
                <w:szCs w:val="2"/>
                <w:lang w:val="nb-NO"/>
              </w:rPr>
            </w:pPr>
          </w:p>
        </w:tc>
        <w:tc>
          <w:tcPr>
            <w:tcW w:w="2976" w:type="dxa"/>
            <w:vMerge/>
          </w:tcPr>
          <w:p w14:paraId="3CE9E93B" w14:textId="77777777" w:rsidR="00F974D7" w:rsidRPr="00452489" w:rsidRDefault="00F974D7">
            <w:pPr>
              <w:rPr>
                <w:sz w:val="2"/>
                <w:szCs w:val="2"/>
                <w:lang w:val="nb-NO"/>
              </w:rPr>
            </w:pPr>
          </w:p>
        </w:tc>
        <w:tc>
          <w:tcPr>
            <w:tcW w:w="1418" w:type="dxa"/>
            <w:vMerge/>
          </w:tcPr>
          <w:p w14:paraId="74A552AC" w14:textId="77777777" w:rsidR="00F974D7" w:rsidRPr="00452489" w:rsidRDefault="00F974D7">
            <w:pPr>
              <w:rPr>
                <w:sz w:val="2"/>
                <w:szCs w:val="2"/>
                <w:lang w:val="nb-NO"/>
              </w:rPr>
            </w:pPr>
          </w:p>
        </w:tc>
      </w:tr>
      <w:tr w:rsidR="00F974D7" w:rsidRPr="00452489" w14:paraId="47790A12" w14:textId="77777777" w:rsidTr="003818E8">
        <w:trPr>
          <w:trHeight w:val="621"/>
        </w:trPr>
        <w:tc>
          <w:tcPr>
            <w:tcW w:w="562" w:type="dxa"/>
            <w:vAlign w:val="center"/>
          </w:tcPr>
          <w:p w14:paraId="0E3750FB" w14:textId="77777777" w:rsidR="00F974D7" w:rsidRPr="00452489" w:rsidRDefault="002B264E">
            <w:pPr>
              <w:pStyle w:val="TableParagraph"/>
              <w:spacing w:before="1"/>
              <w:ind w:left="138"/>
              <w:rPr>
                <w:sz w:val="18"/>
                <w:lang w:val="nb-NO"/>
              </w:rPr>
            </w:pPr>
            <w:r w:rsidRPr="00452489">
              <w:rPr>
                <w:spacing w:val="-5"/>
                <w:sz w:val="18"/>
                <w:lang w:val="nb-NO" w:bidi="nb-NO"/>
              </w:rPr>
              <w:t>40</w:t>
            </w:r>
          </w:p>
        </w:tc>
        <w:tc>
          <w:tcPr>
            <w:tcW w:w="2696" w:type="dxa"/>
            <w:vAlign w:val="center"/>
          </w:tcPr>
          <w:p w14:paraId="7B2A59EA" w14:textId="77777777" w:rsidR="00F974D7" w:rsidRPr="00452489" w:rsidRDefault="002B264E">
            <w:pPr>
              <w:pStyle w:val="TableParagraph"/>
              <w:spacing w:before="102"/>
              <w:rPr>
                <w:sz w:val="18"/>
                <w:lang w:val="nb-NO"/>
              </w:rPr>
            </w:pPr>
            <w:r w:rsidRPr="00452489">
              <w:rPr>
                <w:sz w:val="18"/>
                <w:lang w:val="nb-NO" w:bidi="nb-NO"/>
              </w:rPr>
              <w:t>10.1.2.1 Bare lyd og bare video (forhåndsinnspilt)</w:t>
            </w:r>
          </w:p>
        </w:tc>
        <w:tc>
          <w:tcPr>
            <w:tcW w:w="459" w:type="dxa"/>
            <w:vAlign w:val="center"/>
          </w:tcPr>
          <w:p w14:paraId="79CCFC67"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7FBF4A7"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27E5809D"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2A83C7A0"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10D41799"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339A0BA5"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7C3990E8" w14:textId="77777777" w:rsidR="00F974D7" w:rsidRPr="00452489" w:rsidRDefault="002B264E">
            <w:pPr>
              <w:pStyle w:val="TableParagraph"/>
              <w:spacing w:before="1"/>
              <w:ind w:left="24"/>
              <w:rPr>
                <w:sz w:val="18"/>
                <w:lang w:val="nb-NO"/>
              </w:rPr>
            </w:pPr>
            <w:r w:rsidRPr="00452489">
              <w:rPr>
                <w:spacing w:val="-2"/>
                <w:sz w:val="18"/>
                <w:lang w:val="nb-NO" w:bidi="nb-NO"/>
              </w:rPr>
              <w:t>C.10.1.2.1</w:t>
            </w:r>
          </w:p>
        </w:tc>
      </w:tr>
      <w:tr w:rsidR="00F974D7" w:rsidRPr="00452489" w14:paraId="114E8975" w14:textId="77777777" w:rsidTr="003818E8">
        <w:trPr>
          <w:trHeight w:val="619"/>
        </w:trPr>
        <w:tc>
          <w:tcPr>
            <w:tcW w:w="562" w:type="dxa"/>
            <w:vAlign w:val="center"/>
          </w:tcPr>
          <w:p w14:paraId="2C4DAF6F" w14:textId="77777777" w:rsidR="00F974D7" w:rsidRPr="00452489" w:rsidRDefault="002B264E">
            <w:pPr>
              <w:pStyle w:val="TableParagraph"/>
              <w:ind w:left="138"/>
              <w:rPr>
                <w:sz w:val="18"/>
                <w:lang w:val="nb-NO"/>
              </w:rPr>
            </w:pPr>
            <w:r w:rsidRPr="00452489">
              <w:rPr>
                <w:spacing w:val="-5"/>
                <w:sz w:val="18"/>
                <w:lang w:val="nb-NO" w:bidi="nb-NO"/>
              </w:rPr>
              <w:t>41</w:t>
            </w:r>
          </w:p>
        </w:tc>
        <w:tc>
          <w:tcPr>
            <w:tcW w:w="2696" w:type="dxa"/>
            <w:vAlign w:val="center"/>
          </w:tcPr>
          <w:p w14:paraId="3B4FF5D7" w14:textId="77777777" w:rsidR="00F974D7" w:rsidRPr="00452489" w:rsidRDefault="002B264E">
            <w:pPr>
              <w:pStyle w:val="TableParagraph"/>
              <w:spacing w:before="102"/>
              <w:ind w:right="210"/>
              <w:rPr>
                <w:sz w:val="18"/>
                <w:lang w:val="nb-NO"/>
              </w:rPr>
            </w:pPr>
            <w:r w:rsidRPr="00452489">
              <w:rPr>
                <w:sz w:val="18"/>
                <w:lang w:val="nb-NO" w:bidi="nb-NO"/>
              </w:rPr>
              <w:t>10.1.2.2 Teksting (</w:t>
            </w:r>
            <w:r w:rsidRPr="00452489">
              <w:rPr>
                <w:spacing w:val="-2"/>
                <w:sz w:val="18"/>
                <w:lang w:val="nb-NO" w:bidi="nb-NO"/>
              </w:rPr>
              <w:t>forhåndsinnspilt)</w:t>
            </w:r>
          </w:p>
        </w:tc>
        <w:tc>
          <w:tcPr>
            <w:tcW w:w="459" w:type="dxa"/>
            <w:vAlign w:val="center"/>
          </w:tcPr>
          <w:p w14:paraId="0C40A7CF"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77272E3"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6CAE3B44"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73248082"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07D11EB"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7925360A"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4"/>
                <w:sz w:val="18"/>
                <w:lang w:val="nb-NO" w:bidi="nb-NO"/>
              </w:rPr>
              <w:t>skjemaene</w:t>
            </w:r>
          </w:p>
          <w:p w14:paraId="23971D63"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33885C6D" w14:textId="77777777" w:rsidR="00F974D7" w:rsidRPr="00452489" w:rsidRDefault="002B264E">
            <w:pPr>
              <w:pStyle w:val="TableParagraph"/>
              <w:ind w:left="24"/>
              <w:rPr>
                <w:sz w:val="18"/>
                <w:lang w:val="nb-NO"/>
              </w:rPr>
            </w:pPr>
            <w:r w:rsidRPr="00452489">
              <w:rPr>
                <w:spacing w:val="-2"/>
                <w:sz w:val="18"/>
                <w:lang w:val="nb-NO" w:bidi="nb-NO"/>
              </w:rPr>
              <w:t>C.10.1.2.2</w:t>
            </w:r>
          </w:p>
        </w:tc>
      </w:tr>
      <w:tr w:rsidR="00F974D7" w:rsidRPr="00452489" w14:paraId="20BBB4BE" w14:textId="77777777" w:rsidTr="003818E8">
        <w:trPr>
          <w:trHeight w:val="621"/>
        </w:trPr>
        <w:tc>
          <w:tcPr>
            <w:tcW w:w="562" w:type="dxa"/>
            <w:vAlign w:val="center"/>
          </w:tcPr>
          <w:p w14:paraId="3BDB020E" w14:textId="77777777" w:rsidR="00F974D7" w:rsidRPr="00452489" w:rsidRDefault="002B264E">
            <w:pPr>
              <w:pStyle w:val="TableParagraph"/>
              <w:ind w:left="138"/>
              <w:rPr>
                <w:sz w:val="18"/>
                <w:lang w:val="nb-NO"/>
              </w:rPr>
            </w:pPr>
            <w:r w:rsidRPr="00452489">
              <w:rPr>
                <w:spacing w:val="-5"/>
                <w:sz w:val="18"/>
                <w:lang w:val="nb-NO" w:bidi="nb-NO"/>
              </w:rPr>
              <w:t>42</w:t>
            </w:r>
          </w:p>
        </w:tc>
        <w:tc>
          <w:tcPr>
            <w:tcW w:w="2696" w:type="dxa"/>
            <w:vAlign w:val="center"/>
          </w:tcPr>
          <w:p w14:paraId="5BEA941F" w14:textId="77777777" w:rsidR="00F974D7" w:rsidRPr="00452489" w:rsidRDefault="002B264E">
            <w:pPr>
              <w:pStyle w:val="TableParagraph"/>
              <w:spacing w:line="206" w:lineRule="exact"/>
              <w:ind w:right="210"/>
              <w:rPr>
                <w:sz w:val="18"/>
                <w:lang w:val="nb-NO"/>
              </w:rPr>
            </w:pPr>
            <w:r w:rsidRPr="00452489">
              <w:rPr>
                <w:sz w:val="18"/>
                <w:lang w:val="nb-NO" w:bidi="nb-NO"/>
              </w:rPr>
              <w:t xml:space="preserve">10.1.2.3 Synstolking eller mediealternativ </w:t>
            </w:r>
            <w:r w:rsidRPr="00452489">
              <w:rPr>
                <w:spacing w:val="-2"/>
                <w:sz w:val="18"/>
                <w:lang w:val="nb-NO" w:bidi="nb-NO"/>
              </w:rPr>
              <w:t>(forhåndsinnspilt)</w:t>
            </w:r>
          </w:p>
        </w:tc>
        <w:tc>
          <w:tcPr>
            <w:tcW w:w="459" w:type="dxa"/>
            <w:vAlign w:val="center"/>
          </w:tcPr>
          <w:p w14:paraId="53896225"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887111D"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50A8600C"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66799662"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DC8EA4D"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0FD15E66"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3A5D1A03" w14:textId="77777777" w:rsidR="00F974D7" w:rsidRPr="00452489" w:rsidRDefault="002B264E">
            <w:pPr>
              <w:pStyle w:val="TableParagraph"/>
              <w:ind w:left="24"/>
              <w:rPr>
                <w:sz w:val="18"/>
                <w:lang w:val="nb-NO"/>
              </w:rPr>
            </w:pPr>
            <w:r w:rsidRPr="00452489">
              <w:rPr>
                <w:spacing w:val="-2"/>
                <w:sz w:val="18"/>
                <w:lang w:val="nb-NO" w:bidi="nb-NO"/>
              </w:rPr>
              <w:t>C.10.1.2.3</w:t>
            </w:r>
          </w:p>
        </w:tc>
      </w:tr>
      <w:tr w:rsidR="00F974D7" w:rsidRPr="00452489" w14:paraId="66359E52" w14:textId="77777777" w:rsidTr="003818E8">
        <w:trPr>
          <w:trHeight w:val="621"/>
        </w:trPr>
        <w:tc>
          <w:tcPr>
            <w:tcW w:w="562" w:type="dxa"/>
            <w:vAlign w:val="center"/>
          </w:tcPr>
          <w:p w14:paraId="295CEA9D" w14:textId="77777777" w:rsidR="00F974D7" w:rsidRPr="00452489" w:rsidRDefault="002B264E">
            <w:pPr>
              <w:pStyle w:val="TableParagraph"/>
              <w:ind w:left="138"/>
              <w:rPr>
                <w:sz w:val="18"/>
                <w:lang w:val="nb-NO"/>
              </w:rPr>
            </w:pPr>
            <w:r w:rsidRPr="00452489">
              <w:rPr>
                <w:spacing w:val="-5"/>
                <w:sz w:val="18"/>
                <w:lang w:val="nb-NO" w:bidi="nb-NO"/>
              </w:rPr>
              <w:t>43</w:t>
            </w:r>
          </w:p>
        </w:tc>
        <w:tc>
          <w:tcPr>
            <w:tcW w:w="2696" w:type="dxa"/>
            <w:vAlign w:val="center"/>
          </w:tcPr>
          <w:p w14:paraId="6CA14AAC" w14:textId="77777777" w:rsidR="00F974D7" w:rsidRPr="00452489" w:rsidRDefault="002B264E">
            <w:pPr>
              <w:pStyle w:val="TableParagraph"/>
              <w:spacing w:before="104"/>
              <w:rPr>
                <w:sz w:val="18"/>
                <w:lang w:val="nb-NO"/>
              </w:rPr>
            </w:pPr>
            <w:r w:rsidRPr="00452489">
              <w:rPr>
                <w:sz w:val="18"/>
                <w:lang w:val="nb-NO" w:bidi="nb-NO"/>
              </w:rPr>
              <w:t>10.1.2.5 Synstolking (</w:t>
            </w:r>
            <w:r w:rsidRPr="00452489">
              <w:rPr>
                <w:spacing w:val="-2"/>
                <w:sz w:val="18"/>
                <w:lang w:val="nb-NO" w:bidi="nb-NO"/>
              </w:rPr>
              <w:t>forhåndsinnspilt)</w:t>
            </w:r>
          </w:p>
        </w:tc>
        <w:tc>
          <w:tcPr>
            <w:tcW w:w="459" w:type="dxa"/>
            <w:vAlign w:val="center"/>
          </w:tcPr>
          <w:p w14:paraId="48D2F424"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FECD85A"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1C34EC49"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35595C1A"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8D3ACC6"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1B98090A"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4"/>
                <w:sz w:val="18"/>
                <w:lang w:val="nb-NO" w:bidi="nb-NO"/>
              </w:rPr>
              <w:t>skjemaene</w:t>
            </w:r>
          </w:p>
          <w:p w14:paraId="329F87B2"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12D0901F" w14:textId="77777777" w:rsidR="00F974D7" w:rsidRPr="00452489" w:rsidRDefault="002B264E">
            <w:pPr>
              <w:pStyle w:val="TableParagraph"/>
              <w:ind w:left="24"/>
              <w:rPr>
                <w:sz w:val="18"/>
                <w:lang w:val="nb-NO"/>
              </w:rPr>
            </w:pPr>
            <w:r w:rsidRPr="00452489">
              <w:rPr>
                <w:spacing w:val="-2"/>
                <w:sz w:val="18"/>
                <w:lang w:val="nb-NO" w:bidi="nb-NO"/>
              </w:rPr>
              <w:t>C.10.1.2.5</w:t>
            </w:r>
          </w:p>
        </w:tc>
      </w:tr>
      <w:tr w:rsidR="00F974D7" w:rsidRPr="00452489" w14:paraId="226DB14A" w14:textId="77777777" w:rsidTr="003818E8">
        <w:trPr>
          <w:trHeight w:val="621"/>
        </w:trPr>
        <w:tc>
          <w:tcPr>
            <w:tcW w:w="562" w:type="dxa"/>
            <w:vAlign w:val="center"/>
          </w:tcPr>
          <w:p w14:paraId="69511377" w14:textId="77777777" w:rsidR="00F974D7" w:rsidRPr="00452489" w:rsidRDefault="002B264E">
            <w:pPr>
              <w:pStyle w:val="TableParagraph"/>
              <w:ind w:left="138"/>
              <w:rPr>
                <w:sz w:val="18"/>
                <w:lang w:val="nb-NO"/>
              </w:rPr>
            </w:pPr>
            <w:r w:rsidRPr="00452489">
              <w:rPr>
                <w:spacing w:val="-5"/>
                <w:sz w:val="18"/>
                <w:lang w:val="nb-NO" w:bidi="nb-NO"/>
              </w:rPr>
              <w:t>44</w:t>
            </w:r>
          </w:p>
        </w:tc>
        <w:tc>
          <w:tcPr>
            <w:tcW w:w="2696" w:type="dxa"/>
            <w:vAlign w:val="center"/>
          </w:tcPr>
          <w:p w14:paraId="3DD22BB5" w14:textId="77777777" w:rsidR="00F974D7" w:rsidRPr="00452489" w:rsidRDefault="002B264E">
            <w:pPr>
              <w:pStyle w:val="TableParagraph"/>
              <w:rPr>
                <w:sz w:val="18"/>
                <w:szCs w:val="18"/>
                <w:lang w:val="nb-NO"/>
              </w:rPr>
            </w:pPr>
            <w:r w:rsidRPr="00452489">
              <w:rPr>
                <w:sz w:val="18"/>
                <w:szCs w:val="18"/>
                <w:lang w:val="nb-NO" w:bidi="nb-NO"/>
              </w:rPr>
              <w:t>10.1.3.1 Informasjon og</w:t>
            </w:r>
            <w:r w:rsidRPr="00452489">
              <w:rPr>
                <w:spacing w:val="-2"/>
                <w:sz w:val="18"/>
                <w:szCs w:val="18"/>
                <w:lang w:val="nb-NO" w:bidi="nb-NO"/>
              </w:rPr>
              <w:t xml:space="preserve"> relasjoner</w:t>
            </w:r>
          </w:p>
        </w:tc>
        <w:tc>
          <w:tcPr>
            <w:tcW w:w="459" w:type="dxa"/>
            <w:vAlign w:val="center"/>
          </w:tcPr>
          <w:p w14:paraId="3216BD3C"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D66739A"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4E6D9564"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5D08EAE1"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1B528692"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48014630"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4"/>
                <w:sz w:val="18"/>
                <w:lang w:val="nb-NO" w:bidi="nb-NO"/>
              </w:rPr>
              <w:t>skjemaene</w:t>
            </w:r>
          </w:p>
          <w:p w14:paraId="73EE6D49"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5E920243" w14:textId="77777777" w:rsidR="00F974D7" w:rsidRPr="00452489" w:rsidRDefault="002B264E">
            <w:pPr>
              <w:pStyle w:val="TableParagraph"/>
              <w:ind w:left="24"/>
              <w:rPr>
                <w:sz w:val="18"/>
                <w:lang w:val="nb-NO"/>
              </w:rPr>
            </w:pPr>
            <w:r w:rsidRPr="00452489">
              <w:rPr>
                <w:spacing w:val="-2"/>
                <w:sz w:val="18"/>
                <w:lang w:val="nb-NO" w:bidi="nb-NO"/>
              </w:rPr>
              <w:t>C.10.1.3.1</w:t>
            </w:r>
          </w:p>
        </w:tc>
      </w:tr>
      <w:tr w:rsidR="00F974D7" w:rsidRPr="00452489" w14:paraId="64FDCF70" w14:textId="77777777" w:rsidTr="003818E8">
        <w:trPr>
          <w:trHeight w:val="621"/>
        </w:trPr>
        <w:tc>
          <w:tcPr>
            <w:tcW w:w="562" w:type="dxa"/>
            <w:vAlign w:val="center"/>
          </w:tcPr>
          <w:p w14:paraId="0E232F1D" w14:textId="77777777" w:rsidR="00F974D7" w:rsidRPr="00452489" w:rsidRDefault="002B264E">
            <w:pPr>
              <w:pStyle w:val="TableParagraph"/>
              <w:spacing w:before="1"/>
              <w:ind w:left="138"/>
              <w:rPr>
                <w:sz w:val="18"/>
                <w:lang w:val="nb-NO"/>
              </w:rPr>
            </w:pPr>
            <w:r w:rsidRPr="00452489">
              <w:rPr>
                <w:spacing w:val="-5"/>
                <w:sz w:val="18"/>
                <w:lang w:val="nb-NO" w:bidi="nb-NO"/>
              </w:rPr>
              <w:t>45</w:t>
            </w:r>
          </w:p>
        </w:tc>
        <w:tc>
          <w:tcPr>
            <w:tcW w:w="2696" w:type="dxa"/>
            <w:vAlign w:val="center"/>
          </w:tcPr>
          <w:p w14:paraId="1D6D7B59" w14:textId="77777777" w:rsidR="00F974D7" w:rsidRPr="00452489" w:rsidRDefault="002B264E">
            <w:pPr>
              <w:pStyle w:val="TableParagraph"/>
              <w:spacing w:before="1"/>
              <w:rPr>
                <w:sz w:val="18"/>
                <w:szCs w:val="18"/>
                <w:lang w:val="nb-NO"/>
              </w:rPr>
            </w:pPr>
            <w:r w:rsidRPr="00452489">
              <w:rPr>
                <w:sz w:val="18"/>
                <w:szCs w:val="18"/>
                <w:lang w:val="nb-NO" w:bidi="nb-NO"/>
              </w:rPr>
              <w:t xml:space="preserve">10.1.3.2 Meningsfylt </w:t>
            </w:r>
            <w:r w:rsidRPr="00452489">
              <w:rPr>
                <w:spacing w:val="-2"/>
                <w:sz w:val="18"/>
                <w:szCs w:val="18"/>
                <w:lang w:val="nb-NO" w:bidi="nb-NO"/>
              </w:rPr>
              <w:t>rekkefølge</w:t>
            </w:r>
          </w:p>
        </w:tc>
        <w:tc>
          <w:tcPr>
            <w:tcW w:w="459" w:type="dxa"/>
            <w:vAlign w:val="center"/>
          </w:tcPr>
          <w:p w14:paraId="08A401DF"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6E86C5B"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6D919634"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053C3D1C"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9095A16"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46D1B2AB"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75C01832"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25987644" w14:textId="77777777" w:rsidR="00F974D7" w:rsidRPr="00452489" w:rsidRDefault="002B264E">
            <w:pPr>
              <w:pStyle w:val="TableParagraph"/>
              <w:spacing w:before="1"/>
              <w:ind w:left="24"/>
              <w:rPr>
                <w:sz w:val="18"/>
                <w:lang w:val="nb-NO"/>
              </w:rPr>
            </w:pPr>
            <w:r w:rsidRPr="00452489">
              <w:rPr>
                <w:spacing w:val="-2"/>
                <w:sz w:val="18"/>
                <w:lang w:val="nb-NO" w:bidi="nb-NO"/>
              </w:rPr>
              <w:t>C.10.1.3.2</w:t>
            </w:r>
          </w:p>
        </w:tc>
      </w:tr>
      <w:tr w:rsidR="00F974D7" w:rsidRPr="00452489" w14:paraId="51B2F70C" w14:textId="77777777" w:rsidTr="003818E8">
        <w:trPr>
          <w:trHeight w:val="621"/>
        </w:trPr>
        <w:tc>
          <w:tcPr>
            <w:tcW w:w="562" w:type="dxa"/>
            <w:vAlign w:val="center"/>
          </w:tcPr>
          <w:p w14:paraId="7E6F2FA3" w14:textId="77777777" w:rsidR="00F974D7" w:rsidRPr="00452489" w:rsidRDefault="002B264E">
            <w:pPr>
              <w:pStyle w:val="TableParagraph"/>
              <w:spacing w:before="1"/>
              <w:ind w:left="138"/>
              <w:rPr>
                <w:sz w:val="18"/>
                <w:lang w:val="nb-NO"/>
              </w:rPr>
            </w:pPr>
            <w:r w:rsidRPr="00452489">
              <w:rPr>
                <w:spacing w:val="-5"/>
                <w:sz w:val="18"/>
                <w:lang w:val="nb-NO" w:bidi="nb-NO"/>
              </w:rPr>
              <w:t>46</w:t>
            </w:r>
          </w:p>
        </w:tc>
        <w:tc>
          <w:tcPr>
            <w:tcW w:w="2696" w:type="dxa"/>
            <w:vAlign w:val="center"/>
          </w:tcPr>
          <w:p w14:paraId="0A836A8B" w14:textId="77777777" w:rsidR="00F974D7" w:rsidRPr="00452489" w:rsidRDefault="002B264E" w:rsidP="00054DF6">
            <w:pPr>
              <w:pStyle w:val="TableParagraph"/>
              <w:spacing w:before="1"/>
              <w:rPr>
                <w:sz w:val="18"/>
                <w:lang w:val="nb-NO"/>
              </w:rPr>
            </w:pPr>
            <w:r w:rsidRPr="00452489">
              <w:rPr>
                <w:sz w:val="18"/>
                <w:szCs w:val="18"/>
                <w:lang w:val="nb-NO" w:bidi="nb-NO"/>
              </w:rPr>
              <w:t>10.1.3.3 Sensoriske egenskaper</w:t>
            </w:r>
          </w:p>
        </w:tc>
        <w:tc>
          <w:tcPr>
            <w:tcW w:w="459" w:type="dxa"/>
            <w:vAlign w:val="center"/>
          </w:tcPr>
          <w:p w14:paraId="4B6A77AF"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E7E4486"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5D179B40"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6DABC688"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E4FEC88"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2B31E590"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34409C15"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69E357FA" w14:textId="77777777" w:rsidR="00F974D7" w:rsidRPr="00452489" w:rsidRDefault="002B264E">
            <w:pPr>
              <w:pStyle w:val="TableParagraph"/>
              <w:spacing w:before="1"/>
              <w:ind w:left="24"/>
              <w:rPr>
                <w:sz w:val="18"/>
                <w:lang w:val="nb-NO"/>
              </w:rPr>
            </w:pPr>
            <w:r w:rsidRPr="00452489">
              <w:rPr>
                <w:spacing w:val="-2"/>
                <w:sz w:val="18"/>
                <w:lang w:val="nb-NO" w:bidi="nb-NO"/>
              </w:rPr>
              <w:t>C.10.1.3.3</w:t>
            </w:r>
          </w:p>
        </w:tc>
      </w:tr>
      <w:tr w:rsidR="00F974D7" w:rsidRPr="00452489" w14:paraId="0C186A78" w14:textId="77777777" w:rsidTr="003818E8">
        <w:trPr>
          <w:trHeight w:val="621"/>
        </w:trPr>
        <w:tc>
          <w:tcPr>
            <w:tcW w:w="562" w:type="dxa"/>
            <w:vAlign w:val="center"/>
          </w:tcPr>
          <w:p w14:paraId="2D3138F3" w14:textId="77777777" w:rsidR="00F974D7" w:rsidRPr="00452489" w:rsidRDefault="002B264E">
            <w:pPr>
              <w:pStyle w:val="TableParagraph"/>
              <w:ind w:left="138"/>
              <w:rPr>
                <w:sz w:val="18"/>
                <w:lang w:val="nb-NO"/>
              </w:rPr>
            </w:pPr>
            <w:r w:rsidRPr="00452489">
              <w:rPr>
                <w:spacing w:val="-5"/>
                <w:sz w:val="18"/>
                <w:lang w:val="nb-NO" w:bidi="nb-NO"/>
              </w:rPr>
              <w:t>47</w:t>
            </w:r>
          </w:p>
        </w:tc>
        <w:tc>
          <w:tcPr>
            <w:tcW w:w="2696" w:type="dxa"/>
            <w:vAlign w:val="center"/>
          </w:tcPr>
          <w:p w14:paraId="615792C2" w14:textId="77777777" w:rsidR="00F974D7" w:rsidRPr="00452489" w:rsidRDefault="002B264E">
            <w:pPr>
              <w:pStyle w:val="TableParagraph"/>
              <w:rPr>
                <w:sz w:val="18"/>
                <w:szCs w:val="18"/>
                <w:lang w:val="nb-NO"/>
              </w:rPr>
            </w:pPr>
            <w:r w:rsidRPr="00452489">
              <w:rPr>
                <w:sz w:val="18"/>
                <w:szCs w:val="18"/>
                <w:lang w:val="nb-NO" w:bidi="nb-NO"/>
              </w:rPr>
              <w:t xml:space="preserve">10.1.3.4 </w:t>
            </w:r>
            <w:r w:rsidRPr="00452489">
              <w:rPr>
                <w:spacing w:val="-2"/>
                <w:sz w:val="18"/>
                <w:szCs w:val="18"/>
                <w:lang w:val="nb-NO" w:bidi="nb-NO"/>
              </w:rPr>
              <w:t>Visningsretning</w:t>
            </w:r>
          </w:p>
        </w:tc>
        <w:tc>
          <w:tcPr>
            <w:tcW w:w="459" w:type="dxa"/>
            <w:vAlign w:val="center"/>
          </w:tcPr>
          <w:p w14:paraId="34E4733A"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253E2DA"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732905A"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39D8874A"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066F70A"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091FDFBA"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26D692AD"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0FD2266A" w14:textId="77777777" w:rsidR="00F974D7" w:rsidRPr="00452489" w:rsidRDefault="002B264E">
            <w:pPr>
              <w:pStyle w:val="TableParagraph"/>
              <w:ind w:left="24"/>
              <w:rPr>
                <w:sz w:val="18"/>
                <w:lang w:val="nb-NO"/>
              </w:rPr>
            </w:pPr>
            <w:r w:rsidRPr="00452489">
              <w:rPr>
                <w:spacing w:val="-2"/>
                <w:sz w:val="18"/>
                <w:lang w:val="nb-NO" w:bidi="nb-NO"/>
              </w:rPr>
              <w:t>C.10.1.3.4</w:t>
            </w:r>
          </w:p>
        </w:tc>
      </w:tr>
      <w:tr w:rsidR="00F974D7" w:rsidRPr="00452489" w14:paraId="510D174D" w14:textId="77777777" w:rsidTr="003818E8">
        <w:trPr>
          <w:trHeight w:val="621"/>
        </w:trPr>
        <w:tc>
          <w:tcPr>
            <w:tcW w:w="562" w:type="dxa"/>
            <w:vAlign w:val="center"/>
          </w:tcPr>
          <w:p w14:paraId="1E9AE147" w14:textId="77777777" w:rsidR="00F974D7" w:rsidRPr="00452489" w:rsidRDefault="002B264E">
            <w:pPr>
              <w:pStyle w:val="TableParagraph"/>
              <w:spacing w:before="1"/>
              <w:ind w:left="138"/>
              <w:rPr>
                <w:sz w:val="18"/>
                <w:lang w:val="nb-NO"/>
              </w:rPr>
            </w:pPr>
            <w:r w:rsidRPr="00452489">
              <w:rPr>
                <w:spacing w:val="-5"/>
                <w:sz w:val="18"/>
                <w:lang w:val="nb-NO" w:bidi="nb-NO"/>
              </w:rPr>
              <w:t>48</w:t>
            </w:r>
          </w:p>
        </w:tc>
        <w:tc>
          <w:tcPr>
            <w:tcW w:w="2696" w:type="dxa"/>
            <w:vAlign w:val="center"/>
          </w:tcPr>
          <w:p w14:paraId="2B5118DA" w14:textId="77777777" w:rsidR="00F974D7" w:rsidRPr="00452489" w:rsidRDefault="002B264E">
            <w:pPr>
              <w:pStyle w:val="TableParagraph"/>
              <w:spacing w:before="1"/>
              <w:rPr>
                <w:sz w:val="18"/>
                <w:szCs w:val="18"/>
                <w:lang w:val="nb-NO"/>
              </w:rPr>
            </w:pPr>
            <w:r w:rsidRPr="00452489">
              <w:rPr>
                <w:sz w:val="18"/>
                <w:szCs w:val="18"/>
                <w:lang w:val="nb-NO" w:bidi="nb-NO"/>
              </w:rPr>
              <w:t xml:space="preserve">10.1.3.5 Identifiser formål med </w:t>
            </w:r>
            <w:r w:rsidRPr="00452489">
              <w:rPr>
                <w:spacing w:val="-2"/>
                <w:sz w:val="18"/>
                <w:szCs w:val="18"/>
                <w:lang w:val="nb-NO" w:bidi="nb-NO"/>
              </w:rPr>
              <w:t>inndata</w:t>
            </w:r>
          </w:p>
        </w:tc>
        <w:tc>
          <w:tcPr>
            <w:tcW w:w="459" w:type="dxa"/>
            <w:vAlign w:val="center"/>
          </w:tcPr>
          <w:p w14:paraId="03DF0949"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E17C351"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0ACF229"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5D2F2C7"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375F81D5"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6604A271"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45D68084" w14:textId="77777777" w:rsidR="00F974D7" w:rsidRPr="00452489" w:rsidRDefault="002B264E">
            <w:pPr>
              <w:pStyle w:val="TableParagraph"/>
              <w:spacing w:before="1"/>
              <w:ind w:left="24"/>
              <w:rPr>
                <w:sz w:val="18"/>
                <w:lang w:val="nb-NO"/>
              </w:rPr>
            </w:pPr>
            <w:r w:rsidRPr="00452489">
              <w:rPr>
                <w:spacing w:val="-2"/>
                <w:sz w:val="18"/>
                <w:lang w:val="nb-NO" w:bidi="nb-NO"/>
              </w:rPr>
              <w:t>C.10.1.3.5</w:t>
            </w:r>
          </w:p>
        </w:tc>
      </w:tr>
      <w:tr w:rsidR="00F974D7" w:rsidRPr="00452489" w14:paraId="7FBF5099" w14:textId="77777777" w:rsidTr="003818E8">
        <w:trPr>
          <w:trHeight w:val="621"/>
        </w:trPr>
        <w:tc>
          <w:tcPr>
            <w:tcW w:w="562" w:type="dxa"/>
            <w:vAlign w:val="center"/>
          </w:tcPr>
          <w:p w14:paraId="0A0A0B92" w14:textId="77777777" w:rsidR="00F974D7" w:rsidRPr="00452489" w:rsidRDefault="002B264E">
            <w:pPr>
              <w:pStyle w:val="TableParagraph"/>
              <w:spacing w:before="1"/>
              <w:ind w:left="138"/>
              <w:rPr>
                <w:sz w:val="18"/>
                <w:lang w:val="nb-NO"/>
              </w:rPr>
            </w:pPr>
            <w:r w:rsidRPr="00452489">
              <w:rPr>
                <w:spacing w:val="-5"/>
                <w:sz w:val="18"/>
                <w:lang w:val="nb-NO" w:bidi="nb-NO"/>
              </w:rPr>
              <w:t>49</w:t>
            </w:r>
          </w:p>
        </w:tc>
        <w:tc>
          <w:tcPr>
            <w:tcW w:w="2696" w:type="dxa"/>
            <w:vAlign w:val="center"/>
          </w:tcPr>
          <w:p w14:paraId="1B92AAA4" w14:textId="77777777" w:rsidR="00F974D7" w:rsidRPr="00452489" w:rsidRDefault="002B264E">
            <w:pPr>
              <w:pStyle w:val="TableParagraph"/>
              <w:spacing w:before="1"/>
              <w:rPr>
                <w:sz w:val="18"/>
                <w:szCs w:val="18"/>
                <w:lang w:val="nb-NO"/>
              </w:rPr>
            </w:pPr>
            <w:r w:rsidRPr="00452489">
              <w:rPr>
                <w:sz w:val="18"/>
                <w:szCs w:val="18"/>
                <w:lang w:val="nb-NO" w:bidi="nb-NO"/>
              </w:rPr>
              <w:t xml:space="preserve">10.1.4.1 Bruk av </w:t>
            </w:r>
            <w:r w:rsidRPr="00452489">
              <w:rPr>
                <w:spacing w:val="-2"/>
                <w:sz w:val="18"/>
                <w:szCs w:val="18"/>
                <w:lang w:val="nb-NO" w:bidi="nb-NO"/>
              </w:rPr>
              <w:t>farge</w:t>
            </w:r>
          </w:p>
        </w:tc>
        <w:tc>
          <w:tcPr>
            <w:tcW w:w="459" w:type="dxa"/>
            <w:vAlign w:val="center"/>
          </w:tcPr>
          <w:p w14:paraId="47FA7FA6"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FFFDE31"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45FBE44D"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6B724A64"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E1D8439"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1D6644B1"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201FD1C6" w14:textId="77777777" w:rsidR="00F974D7" w:rsidRPr="00452489" w:rsidRDefault="002B264E">
            <w:pPr>
              <w:pStyle w:val="TableParagraph"/>
              <w:spacing w:before="1"/>
              <w:ind w:left="24"/>
              <w:rPr>
                <w:sz w:val="18"/>
                <w:lang w:val="nb-NO"/>
              </w:rPr>
            </w:pPr>
            <w:r w:rsidRPr="00452489">
              <w:rPr>
                <w:spacing w:val="-2"/>
                <w:sz w:val="18"/>
                <w:lang w:val="nb-NO" w:bidi="nb-NO"/>
              </w:rPr>
              <w:t>C.10.1.4.1</w:t>
            </w:r>
          </w:p>
        </w:tc>
      </w:tr>
      <w:tr w:rsidR="00F974D7" w:rsidRPr="00452489" w14:paraId="61027994" w14:textId="77777777" w:rsidTr="003818E8">
        <w:trPr>
          <w:trHeight w:val="618"/>
        </w:trPr>
        <w:tc>
          <w:tcPr>
            <w:tcW w:w="562" w:type="dxa"/>
            <w:vAlign w:val="center"/>
          </w:tcPr>
          <w:p w14:paraId="076F7C90" w14:textId="77777777" w:rsidR="00F974D7" w:rsidRPr="00452489" w:rsidRDefault="002B264E">
            <w:pPr>
              <w:pStyle w:val="TableParagraph"/>
              <w:spacing w:before="1"/>
              <w:ind w:left="138"/>
              <w:rPr>
                <w:sz w:val="18"/>
                <w:lang w:val="nb-NO"/>
              </w:rPr>
            </w:pPr>
            <w:r w:rsidRPr="00452489">
              <w:rPr>
                <w:spacing w:val="-5"/>
                <w:sz w:val="18"/>
                <w:lang w:val="nb-NO" w:bidi="nb-NO"/>
              </w:rPr>
              <w:t>50</w:t>
            </w:r>
          </w:p>
        </w:tc>
        <w:tc>
          <w:tcPr>
            <w:tcW w:w="2696" w:type="dxa"/>
            <w:vAlign w:val="center"/>
          </w:tcPr>
          <w:p w14:paraId="33FB780D" w14:textId="06F5C030" w:rsidR="00F974D7" w:rsidRPr="00452489" w:rsidRDefault="002B264E">
            <w:pPr>
              <w:pStyle w:val="TableParagraph"/>
              <w:spacing w:before="1"/>
              <w:rPr>
                <w:sz w:val="18"/>
                <w:szCs w:val="18"/>
                <w:lang w:val="nb-NO"/>
              </w:rPr>
            </w:pPr>
            <w:r w:rsidRPr="00452489">
              <w:rPr>
                <w:sz w:val="18"/>
                <w:szCs w:val="18"/>
                <w:lang w:val="nb-NO" w:bidi="nb-NO"/>
              </w:rPr>
              <w:t xml:space="preserve">10.1.4.2 </w:t>
            </w:r>
            <w:r w:rsidR="006F32C4" w:rsidRPr="00452489">
              <w:rPr>
                <w:spacing w:val="-2"/>
                <w:sz w:val="18"/>
                <w:szCs w:val="18"/>
                <w:lang w:val="nb-NO" w:bidi="nb-NO"/>
              </w:rPr>
              <w:t>Styring av lyd</w:t>
            </w:r>
          </w:p>
        </w:tc>
        <w:tc>
          <w:tcPr>
            <w:tcW w:w="459" w:type="dxa"/>
            <w:vAlign w:val="center"/>
          </w:tcPr>
          <w:p w14:paraId="1F69B5CB"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56FE372"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207556D2"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509077E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5C857919"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0783A2C1"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1B7134C7" w14:textId="77777777" w:rsidR="00F974D7" w:rsidRPr="00452489" w:rsidRDefault="002B264E">
            <w:pPr>
              <w:pStyle w:val="TableParagraph"/>
              <w:spacing w:before="1"/>
              <w:ind w:left="24"/>
              <w:rPr>
                <w:sz w:val="18"/>
                <w:lang w:val="nb-NO"/>
              </w:rPr>
            </w:pPr>
            <w:r w:rsidRPr="00452489">
              <w:rPr>
                <w:spacing w:val="-2"/>
                <w:sz w:val="18"/>
                <w:lang w:val="nb-NO" w:bidi="nb-NO"/>
              </w:rPr>
              <w:t>C.10.1.4.2</w:t>
            </w:r>
          </w:p>
        </w:tc>
      </w:tr>
      <w:tr w:rsidR="00F974D7" w:rsidRPr="00452489" w14:paraId="7459166E" w14:textId="77777777" w:rsidTr="003818E8">
        <w:trPr>
          <w:trHeight w:val="621"/>
        </w:trPr>
        <w:tc>
          <w:tcPr>
            <w:tcW w:w="562" w:type="dxa"/>
            <w:vAlign w:val="center"/>
          </w:tcPr>
          <w:p w14:paraId="6FD4507A" w14:textId="77777777" w:rsidR="00F974D7" w:rsidRPr="00452489" w:rsidRDefault="002B264E">
            <w:pPr>
              <w:pStyle w:val="TableParagraph"/>
              <w:ind w:left="138"/>
              <w:rPr>
                <w:sz w:val="18"/>
                <w:lang w:val="nb-NO"/>
              </w:rPr>
            </w:pPr>
            <w:r w:rsidRPr="00452489">
              <w:rPr>
                <w:spacing w:val="-5"/>
                <w:sz w:val="18"/>
                <w:lang w:val="nb-NO" w:bidi="nb-NO"/>
              </w:rPr>
              <w:t>51</w:t>
            </w:r>
          </w:p>
        </w:tc>
        <w:tc>
          <w:tcPr>
            <w:tcW w:w="2696" w:type="dxa"/>
            <w:vAlign w:val="center"/>
          </w:tcPr>
          <w:p w14:paraId="558C6E76" w14:textId="77777777" w:rsidR="00F974D7" w:rsidRPr="00452489" w:rsidRDefault="002B264E">
            <w:pPr>
              <w:pStyle w:val="TableParagraph"/>
              <w:rPr>
                <w:sz w:val="18"/>
                <w:szCs w:val="18"/>
                <w:lang w:val="nb-NO"/>
              </w:rPr>
            </w:pPr>
            <w:r w:rsidRPr="00452489">
              <w:rPr>
                <w:sz w:val="18"/>
                <w:szCs w:val="18"/>
                <w:lang w:val="nb-NO" w:bidi="nb-NO"/>
              </w:rPr>
              <w:t xml:space="preserve">10.1.4.3 Kontrast </w:t>
            </w:r>
            <w:r w:rsidRPr="00452489">
              <w:rPr>
                <w:spacing w:val="-2"/>
                <w:sz w:val="18"/>
                <w:szCs w:val="18"/>
                <w:lang w:val="nb-NO" w:bidi="nb-NO"/>
              </w:rPr>
              <w:t>(minimum)</w:t>
            </w:r>
          </w:p>
        </w:tc>
        <w:tc>
          <w:tcPr>
            <w:tcW w:w="459" w:type="dxa"/>
            <w:vAlign w:val="center"/>
          </w:tcPr>
          <w:p w14:paraId="6AB936F6"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E7E7C8B"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357CC008"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0DDFBD17"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AB9DEB0"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77A0F8F3"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1D3E2689" w14:textId="77777777" w:rsidR="00F974D7" w:rsidRPr="00452489" w:rsidRDefault="002B264E">
            <w:pPr>
              <w:pStyle w:val="TableParagraph"/>
              <w:ind w:left="24"/>
              <w:rPr>
                <w:sz w:val="18"/>
                <w:lang w:val="nb-NO"/>
              </w:rPr>
            </w:pPr>
            <w:r w:rsidRPr="00452489">
              <w:rPr>
                <w:spacing w:val="-2"/>
                <w:sz w:val="18"/>
                <w:lang w:val="nb-NO" w:bidi="nb-NO"/>
              </w:rPr>
              <w:t>C.10.1.4.3</w:t>
            </w:r>
          </w:p>
        </w:tc>
      </w:tr>
      <w:tr w:rsidR="00F974D7" w:rsidRPr="00452489" w14:paraId="438E39F0" w14:textId="77777777" w:rsidTr="003818E8">
        <w:trPr>
          <w:trHeight w:val="621"/>
        </w:trPr>
        <w:tc>
          <w:tcPr>
            <w:tcW w:w="562" w:type="dxa"/>
            <w:vAlign w:val="center"/>
          </w:tcPr>
          <w:p w14:paraId="5CFA1F3E" w14:textId="77777777" w:rsidR="00F974D7" w:rsidRPr="00452489" w:rsidRDefault="002B264E">
            <w:pPr>
              <w:pStyle w:val="TableParagraph"/>
              <w:ind w:left="138"/>
              <w:rPr>
                <w:sz w:val="18"/>
                <w:lang w:val="nb-NO"/>
              </w:rPr>
            </w:pPr>
            <w:r w:rsidRPr="00452489">
              <w:rPr>
                <w:spacing w:val="-5"/>
                <w:sz w:val="18"/>
                <w:lang w:val="nb-NO" w:bidi="nb-NO"/>
              </w:rPr>
              <w:t>52</w:t>
            </w:r>
          </w:p>
        </w:tc>
        <w:tc>
          <w:tcPr>
            <w:tcW w:w="2696" w:type="dxa"/>
            <w:vAlign w:val="center"/>
          </w:tcPr>
          <w:p w14:paraId="0A3E18DC" w14:textId="77777777" w:rsidR="00F974D7" w:rsidRPr="00452489" w:rsidRDefault="002B264E">
            <w:pPr>
              <w:pStyle w:val="TableParagraph"/>
              <w:rPr>
                <w:sz w:val="18"/>
                <w:szCs w:val="18"/>
                <w:lang w:val="nb-NO"/>
              </w:rPr>
            </w:pPr>
            <w:r w:rsidRPr="00452489">
              <w:rPr>
                <w:sz w:val="18"/>
                <w:szCs w:val="18"/>
                <w:lang w:val="nb-NO" w:bidi="nb-NO"/>
              </w:rPr>
              <w:t xml:space="preserve">10.1.4.4 Endring av </w:t>
            </w:r>
            <w:r w:rsidRPr="00452489">
              <w:rPr>
                <w:spacing w:val="-4"/>
                <w:sz w:val="18"/>
                <w:szCs w:val="18"/>
                <w:lang w:val="nb-NO" w:bidi="nb-NO"/>
              </w:rPr>
              <w:t>tekststørrelse</w:t>
            </w:r>
          </w:p>
        </w:tc>
        <w:tc>
          <w:tcPr>
            <w:tcW w:w="459" w:type="dxa"/>
            <w:vAlign w:val="center"/>
          </w:tcPr>
          <w:p w14:paraId="0D490051"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49DE52B"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86D68F7"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860D228"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38F3332"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27ABC3E1" w14:textId="77777777" w:rsidR="00F974D7" w:rsidRPr="00452489" w:rsidRDefault="002B264E">
            <w:pPr>
              <w:pStyle w:val="TableParagraph"/>
              <w:spacing w:before="1"/>
              <w:ind w:left="24" w:right="140"/>
              <w:rPr>
                <w:sz w:val="18"/>
                <w:lang w:val="nb-NO"/>
              </w:rPr>
            </w:pPr>
            <w:r w:rsidRPr="00452489">
              <w:rPr>
                <w:sz w:val="18"/>
                <w:lang w:val="nb-NO" w:bidi="nb-NO"/>
              </w:rPr>
              <w:t>Når dokumentene og skjemaene finnes i eller leveres av</w:t>
            </w:r>
          </w:p>
          <w:p w14:paraId="038669DB" w14:textId="77777777" w:rsidR="00F974D7" w:rsidRPr="00452489" w:rsidRDefault="002B264E">
            <w:pPr>
              <w:pStyle w:val="TableParagraph"/>
              <w:spacing w:line="186" w:lineRule="exact"/>
              <w:ind w:left="24"/>
              <w:rPr>
                <w:sz w:val="18"/>
                <w:lang w:val="nb-NO"/>
              </w:rPr>
            </w:pPr>
            <w:r w:rsidRPr="00452489">
              <w:rPr>
                <w:spacing w:val="-2"/>
                <w:sz w:val="18"/>
                <w:lang w:val="nb-NO" w:bidi="nb-NO"/>
              </w:rPr>
              <w:t>mobilapplikasjoner</w:t>
            </w:r>
          </w:p>
        </w:tc>
        <w:tc>
          <w:tcPr>
            <w:tcW w:w="1418" w:type="dxa"/>
            <w:vAlign w:val="center"/>
          </w:tcPr>
          <w:p w14:paraId="12AAF539" w14:textId="77777777" w:rsidR="00F974D7" w:rsidRPr="00452489" w:rsidRDefault="002B264E">
            <w:pPr>
              <w:pStyle w:val="TableParagraph"/>
              <w:ind w:left="24"/>
              <w:rPr>
                <w:sz w:val="18"/>
                <w:lang w:val="nb-NO"/>
              </w:rPr>
            </w:pPr>
            <w:r w:rsidRPr="00452489">
              <w:rPr>
                <w:spacing w:val="-2"/>
                <w:sz w:val="18"/>
                <w:lang w:val="nb-NO" w:bidi="nb-NO"/>
              </w:rPr>
              <w:t>C.10.1.4.4</w:t>
            </w:r>
          </w:p>
        </w:tc>
      </w:tr>
      <w:tr w:rsidR="00F974D7" w:rsidRPr="00452489" w14:paraId="74BEF30F" w14:textId="77777777" w:rsidTr="003818E8">
        <w:trPr>
          <w:trHeight w:val="621"/>
        </w:trPr>
        <w:tc>
          <w:tcPr>
            <w:tcW w:w="562" w:type="dxa"/>
            <w:vAlign w:val="center"/>
          </w:tcPr>
          <w:p w14:paraId="4CF9E76E" w14:textId="77777777" w:rsidR="00F974D7" w:rsidRPr="00452489" w:rsidRDefault="002B264E">
            <w:pPr>
              <w:pStyle w:val="TableParagraph"/>
              <w:ind w:left="138"/>
              <w:rPr>
                <w:sz w:val="18"/>
                <w:lang w:val="nb-NO"/>
              </w:rPr>
            </w:pPr>
            <w:r w:rsidRPr="00452489">
              <w:rPr>
                <w:spacing w:val="-5"/>
                <w:sz w:val="18"/>
                <w:lang w:val="nb-NO" w:bidi="nb-NO"/>
              </w:rPr>
              <w:t>53</w:t>
            </w:r>
          </w:p>
        </w:tc>
        <w:tc>
          <w:tcPr>
            <w:tcW w:w="2696" w:type="dxa"/>
            <w:vAlign w:val="center"/>
          </w:tcPr>
          <w:p w14:paraId="1846E93E" w14:textId="77777777" w:rsidR="00F974D7" w:rsidRPr="00452489" w:rsidRDefault="002B264E">
            <w:pPr>
              <w:pStyle w:val="TableParagraph"/>
              <w:rPr>
                <w:sz w:val="18"/>
                <w:szCs w:val="18"/>
                <w:lang w:val="nb-NO"/>
              </w:rPr>
            </w:pPr>
            <w:r w:rsidRPr="00452489">
              <w:rPr>
                <w:sz w:val="18"/>
                <w:szCs w:val="18"/>
                <w:lang w:val="nb-NO" w:bidi="nb-NO"/>
              </w:rPr>
              <w:t xml:space="preserve">10.1.4.5 Bilder av </w:t>
            </w:r>
            <w:r w:rsidRPr="00452489">
              <w:rPr>
                <w:spacing w:val="-4"/>
                <w:sz w:val="18"/>
                <w:szCs w:val="18"/>
                <w:lang w:val="nb-NO" w:bidi="nb-NO"/>
              </w:rPr>
              <w:t>tekst</w:t>
            </w:r>
          </w:p>
        </w:tc>
        <w:tc>
          <w:tcPr>
            <w:tcW w:w="459" w:type="dxa"/>
            <w:vAlign w:val="center"/>
          </w:tcPr>
          <w:p w14:paraId="77CBD905"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25194B8"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6EC33314"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518B771B"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3BD2AD40"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1C4D364F"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2"/>
                <w:sz w:val="18"/>
                <w:lang w:val="nb-NO" w:bidi="nb-NO"/>
              </w:rPr>
              <w:t>skjemaene</w:t>
            </w:r>
          </w:p>
          <w:p w14:paraId="5929482B"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03D3F086" w14:textId="77777777" w:rsidR="00F974D7" w:rsidRPr="00452489" w:rsidRDefault="002B264E">
            <w:pPr>
              <w:pStyle w:val="TableParagraph"/>
              <w:ind w:left="24"/>
              <w:rPr>
                <w:sz w:val="18"/>
                <w:lang w:val="nb-NO"/>
              </w:rPr>
            </w:pPr>
            <w:r w:rsidRPr="00452489">
              <w:rPr>
                <w:spacing w:val="-2"/>
                <w:sz w:val="18"/>
                <w:lang w:val="nb-NO" w:bidi="nb-NO"/>
              </w:rPr>
              <w:t>C.10.1.4.5</w:t>
            </w:r>
          </w:p>
        </w:tc>
      </w:tr>
      <w:tr w:rsidR="00F974D7" w:rsidRPr="00452489" w14:paraId="14887D02" w14:textId="77777777" w:rsidTr="003818E8">
        <w:trPr>
          <w:trHeight w:val="621"/>
        </w:trPr>
        <w:tc>
          <w:tcPr>
            <w:tcW w:w="562" w:type="dxa"/>
            <w:vAlign w:val="center"/>
          </w:tcPr>
          <w:p w14:paraId="201ECBDE" w14:textId="77777777" w:rsidR="00F974D7" w:rsidRPr="00452489" w:rsidRDefault="002B264E">
            <w:pPr>
              <w:pStyle w:val="TableParagraph"/>
              <w:ind w:left="138"/>
              <w:rPr>
                <w:sz w:val="18"/>
                <w:lang w:val="nb-NO"/>
              </w:rPr>
            </w:pPr>
            <w:r w:rsidRPr="00452489">
              <w:rPr>
                <w:spacing w:val="-5"/>
                <w:sz w:val="18"/>
                <w:lang w:val="nb-NO" w:bidi="nb-NO"/>
              </w:rPr>
              <w:t>54</w:t>
            </w:r>
          </w:p>
        </w:tc>
        <w:tc>
          <w:tcPr>
            <w:tcW w:w="2696" w:type="dxa"/>
            <w:vAlign w:val="center"/>
          </w:tcPr>
          <w:p w14:paraId="38E89E0B" w14:textId="77777777" w:rsidR="00F974D7" w:rsidRPr="00452489" w:rsidRDefault="002B264E">
            <w:pPr>
              <w:pStyle w:val="TableParagraph"/>
              <w:rPr>
                <w:sz w:val="18"/>
                <w:szCs w:val="18"/>
                <w:lang w:val="nb-NO"/>
              </w:rPr>
            </w:pPr>
            <w:r w:rsidRPr="00452489">
              <w:rPr>
                <w:sz w:val="18"/>
                <w:szCs w:val="18"/>
                <w:lang w:val="nb-NO" w:bidi="nb-NO"/>
              </w:rPr>
              <w:t xml:space="preserve">10.1.4.10 </w:t>
            </w:r>
            <w:r w:rsidRPr="00452489">
              <w:rPr>
                <w:spacing w:val="-2"/>
                <w:sz w:val="18"/>
                <w:szCs w:val="18"/>
                <w:lang w:val="nb-NO" w:bidi="nb-NO"/>
              </w:rPr>
              <w:t>Dynamisk tilpasning</w:t>
            </w:r>
          </w:p>
        </w:tc>
        <w:tc>
          <w:tcPr>
            <w:tcW w:w="459" w:type="dxa"/>
            <w:vAlign w:val="center"/>
          </w:tcPr>
          <w:p w14:paraId="64A06863"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8D177BA"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16EB0BA4"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522A49C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2F09267"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022D3404"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4"/>
                <w:sz w:val="18"/>
                <w:lang w:val="nb-NO" w:bidi="nb-NO"/>
              </w:rPr>
              <w:t>skjemaene</w:t>
            </w:r>
          </w:p>
          <w:p w14:paraId="1B313294"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2232DE57" w14:textId="77777777" w:rsidR="00F974D7" w:rsidRPr="00452489" w:rsidRDefault="002B264E">
            <w:pPr>
              <w:pStyle w:val="TableParagraph"/>
              <w:ind w:left="24"/>
              <w:rPr>
                <w:sz w:val="18"/>
                <w:lang w:val="nb-NO"/>
              </w:rPr>
            </w:pPr>
            <w:r w:rsidRPr="00452489">
              <w:rPr>
                <w:spacing w:val="-2"/>
                <w:sz w:val="18"/>
                <w:lang w:val="nb-NO" w:bidi="nb-NO"/>
              </w:rPr>
              <w:t>C.10.1.4.10</w:t>
            </w:r>
          </w:p>
        </w:tc>
      </w:tr>
      <w:tr w:rsidR="00F974D7" w:rsidRPr="00452489" w14:paraId="668D56EF" w14:textId="77777777" w:rsidTr="003818E8">
        <w:trPr>
          <w:trHeight w:val="621"/>
        </w:trPr>
        <w:tc>
          <w:tcPr>
            <w:tcW w:w="562" w:type="dxa"/>
            <w:vAlign w:val="center"/>
          </w:tcPr>
          <w:p w14:paraId="06E6F789" w14:textId="77777777" w:rsidR="00F974D7" w:rsidRPr="00452489" w:rsidRDefault="002B264E">
            <w:pPr>
              <w:pStyle w:val="TableParagraph"/>
              <w:spacing w:before="1"/>
              <w:ind w:left="138"/>
              <w:rPr>
                <w:sz w:val="18"/>
                <w:lang w:val="nb-NO"/>
              </w:rPr>
            </w:pPr>
            <w:r w:rsidRPr="00452489">
              <w:rPr>
                <w:spacing w:val="-5"/>
                <w:sz w:val="18"/>
                <w:lang w:val="nb-NO" w:bidi="nb-NO"/>
              </w:rPr>
              <w:t>55</w:t>
            </w:r>
          </w:p>
        </w:tc>
        <w:tc>
          <w:tcPr>
            <w:tcW w:w="2696" w:type="dxa"/>
            <w:vAlign w:val="center"/>
          </w:tcPr>
          <w:p w14:paraId="1E0DBB84" w14:textId="77777777" w:rsidR="00F974D7" w:rsidRPr="00452489" w:rsidRDefault="002B264E">
            <w:pPr>
              <w:pStyle w:val="TableParagraph"/>
              <w:spacing w:before="1"/>
              <w:rPr>
                <w:sz w:val="18"/>
                <w:szCs w:val="18"/>
                <w:lang w:val="nb-NO"/>
              </w:rPr>
            </w:pPr>
            <w:r w:rsidRPr="00452489">
              <w:rPr>
                <w:sz w:val="18"/>
                <w:szCs w:val="18"/>
                <w:lang w:val="nb-NO" w:bidi="nb-NO"/>
              </w:rPr>
              <w:t xml:space="preserve">10.1.4.11 </w:t>
            </w:r>
            <w:r w:rsidRPr="00452489">
              <w:rPr>
                <w:spacing w:val="-2"/>
                <w:sz w:val="18"/>
                <w:szCs w:val="18"/>
                <w:lang w:val="nb-NO" w:bidi="nb-NO"/>
              </w:rPr>
              <w:t>Kontrast</w:t>
            </w:r>
            <w:r w:rsidRPr="00452489">
              <w:rPr>
                <w:sz w:val="18"/>
                <w:szCs w:val="18"/>
                <w:lang w:val="nb-NO" w:bidi="nb-NO"/>
              </w:rPr>
              <w:t xml:space="preserve"> for ikke-tekstlig innhold</w:t>
            </w:r>
          </w:p>
        </w:tc>
        <w:tc>
          <w:tcPr>
            <w:tcW w:w="459" w:type="dxa"/>
            <w:vAlign w:val="center"/>
          </w:tcPr>
          <w:p w14:paraId="0D9A7ABE"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A638085"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564662AE"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65448A7F"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4B1360D"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5D73702E"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30A37E49"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60BA4F9E" w14:textId="77777777" w:rsidR="00F974D7" w:rsidRPr="00452489" w:rsidRDefault="002B264E">
            <w:pPr>
              <w:pStyle w:val="TableParagraph"/>
              <w:spacing w:before="1"/>
              <w:ind w:left="24"/>
              <w:rPr>
                <w:sz w:val="18"/>
                <w:lang w:val="nb-NO"/>
              </w:rPr>
            </w:pPr>
            <w:r w:rsidRPr="00452489">
              <w:rPr>
                <w:spacing w:val="-2"/>
                <w:sz w:val="18"/>
                <w:lang w:val="nb-NO" w:bidi="nb-NO"/>
              </w:rPr>
              <w:t>C.10.1.4.11</w:t>
            </w:r>
          </w:p>
        </w:tc>
      </w:tr>
      <w:tr w:rsidR="00F974D7" w:rsidRPr="00452489" w14:paraId="61A10BDF" w14:textId="77777777" w:rsidTr="003818E8">
        <w:trPr>
          <w:trHeight w:val="621"/>
        </w:trPr>
        <w:tc>
          <w:tcPr>
            <w:tcW w:w="562" w:type="dxa"/>
            <w:vAlign w:val="center"/>
          </w:tcPr>
          <w:p w14:paraId="3E91BBE5" w14:textId="77777777" w:rsidR="00F974D7" w:rsidRPr="00452489" w:rsidRDefault="002B264E">
            <w:pPr>
              <w:pStyle w:val="TableParagraph"/>
              <w:spacing w:before="1"/>
              <w:ind w:left="138"/>
              <w:rPr>
                <w:sz w:val="18"/>
                <w:lang w:val="nb-NO"/>
              </w:rPr>
            </w:pPr>
            <w:r w:rsidRPr="00452489">
              <w:rPr>
                <w:spacing w:val="-5"/>
                <w:sz w:val="18"/>
                <w:lang w:val="nb-NO" w:bidi="nb-NO"/>
              </w:rPr>
              <w:t>56</w:t>
            </w:r>
          </w:p>
        </w:tc>
        <w:tc>
          <w:tcPr>
            <w:tcW w:w="2696" w:type="dxa"/>
            <w:vAlign w:val="center"/>
          </w:tcPr>
          <w:p w14:paraId="34D19BD3" w14:textId="77777777" w:rsidR="00F974D7" w:rsidRPr="00452489" w:rsidRDefault="002B264E">
            <w:pPr>
              <w:pStyle w:val="TableParagraph"/>
              <w:spacing w:before="1"/>
              <w:rPr>
                <w:sz w:val="18"/>
                <w:szCs w:val="18"/>
                <w:lang w:val="nb-NO"/>
              </w:rPr>
            </w:pPr>
            <w:r w:rsidRPr="00452489">
              <w:rPr>
                <w:sz w:val="18"/>
                <w:szCs w:val="18"/>
                <w:lang w:val="nb-NO" w:bidi="nb-NO"/>
              </w:rPr>
              <w:t xml:space="preserve">10.1.4.12 </w:t>
            </w:r>
            <w:r w:rsidRPr="00452489">
              <w:rPr>
                <w:spacing w:val="-2"/>
                <w:sz w:val="18"/>
                <w:szCs w:val="18"/>
                <w:lang w:val="nb-NO" w:bidi="nb-NO"/>
              </w:rPr>
              <w:t>Tekstavstand</w:t>
            </w:r>
          </w:p>
        </w:tc>
        <w:tc>
          <w:tcPr>
            <w:tcW w:w="459" w:type="dxa"/>
            <w:vAlign w:val="center"/>
          </w:tcPr>
          <w:p w14:paraId="70B18319"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1C949D6"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2227528"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4EF52DE9"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8CBF2E1"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33317CDA"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0C8F8C3E"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01BD98F1" w14:textId="77777777" w:rsidR="00F974D7" w:rsidRPr="00452489" w:rsidRDefault="002B264E">
            <w:pPr>
              <w:pStyle w:val="TableParagraph"/>
              <w:spacing w:before="1"/>
              <w:ind w:left="24"/>
              <w:rPr>
                <w:sz w:val="18"/>
                <w:lang w:val="nb-NO"/>
              </w:rPr>
            </w:pPr>
            <w:r w:rsidRPr="00452489">
              <w:rPr>
                <w:spacing w:val="-2"/>
                <w:sz w:val="18"/>
                <w:lang w:val="nb-NO" w:bidi="nb-NO"/>
              </w:rPr>
              <w:t>C.10.1.4.12</w:t>
            </w:r>
          </w:p>
        </w:tc>
      </w:tr>
      <w:tr w:rsidR="00F974D7" w:rsidRPr="00452489" w14:paraId="3605EDC0" w14:textId="77777777" w:rsidTr="003818E8">
        <w:trPr>
          <w:trHeight w:val="621"/>
        </w:trPr>
        <w:tc>
          <w:tcPr>
            <w:tcW w:w="562" w:type="dxa"/>
            <w:vAlign w:val="center"/>
          </w:tcPr>
          <w:p w14:paraId="1E9B9D38" w14:textId="77777777" w:rsidR="00F974D7" w:rsidRPr="00452489" w:rsidRDefault="002B264E">
            <w:pPr>
              <w:pStyle w:val="TableParagraph"/>
              <w:spacing w:before="1"/>
              <w:ind w:left="138"/>
              <w:rPr>
                <w:sz w:val="18"/>
                <w:lang w:val="nb-NO"/>
              </w:rPr>
            </w:pPr>
            <w:r w:rsidRPr="00452489">
              <w:rPr>
                <w:spacing w:val="-5"/>
                <w:sz w:val="18"/>
                <w:lang w:val="nb-NO" w:bidi="nb-NO"/>
              </w:rPr>
              <w:t>57</w:t>
            </w:r>
          </w:p>
        </w:tc>
        <w:tc>
          <w:tcPr>
            <w:tcW w:w="2696" w:type="dxa"/>
            <w:vAlign w:val="center"/>
          </w:tcPr>
          <w:p w14:paraId="52EB40E3" w14:textId="77777777" w:rsidR="00F974D7" w:rsidRPr="00452489" w:rsidRDefault="002B264E">
            <w:pPr>
              <w:pStyle w:val="TableParagraph"/>
              <w:spacing w:before="102"/>
              <w:rPr>
                <w:sz w:val="18"/>
                <w:lang w:val="nb-NO"/>
              </w:rPr>
            </w:pPr>
            <w:r w:rsidRPr="00452489">
              <w:rPr>
                <w:sz w:val="18"/>
                <w:lang w:val="nb-NO" w:bidi="nb-NO"/>
              </w:rPr>
              <w:t xml:space="preserve">10.1.4.13 Pekerfølsomt innhold eller innhold ved </w:t>
            </w:r>
            <w:r w:rsidRPr="00452489">
              <w:rPr>
                <w:spacing w:val="-2"/>
                <w:sz w:val="18"/>
                <w:lang w:val="nb-NO" w:bidi="nb-NO"/>
              </w:rPr>
              <w:t>tastaturfokus</w:t>
            </w:r>
          </w:p>
        </w:tc>
        <w:tc>
          <w:tcPr>
            <w:tcW w:w="459" w:type="dxa"/>
            <w:vAlign w:val="center"/>
          </w:tcPr>
          <w:p w14:paraId="7C1364F5"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4A6AA13"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8D76B5F"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7B3F1EDC"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9F0A9EA"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70B33073"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07392325" w14:textId="77777777" w:rsidR="00F974D7" w:rsidRPr="00452489" w:rsidRDefault="002B264E">
            <w:pPr>
              <w:pStyle w:val="TableParagraph"/>
              <w:spacing w:before="1"/>
              <w:ind w:left="24"/>
              <w:rPr>
                <w:sz w:val="18"/>
                <w:lang w:val="nb-NO"/>
              </w:rPr>
            </w:pPr>
            <w:r w:rsidRPr="00452489">
              <w:rPr>
                <w:spacing w:val="-2"/>
                <w:sz w:val="18"/>
                <w:lang w:val="nb-NO" w:bidi="nb-NO"/>
              </w:rPr>
              <w:t>C.10.1.4.13</w:t>
            </w:r>
          </w:p>
        </w:tc>
      </w:tr>
    </w:tbl>
    <w:p w14:paraId="1C7EB824"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2976"/>
        <w:gridCol w:w="1418"/>
      </w:tblGrid>
      <w:tr w:rsidR="00F974D7" w:rsidRPr="00452489" w14:paraId="036DDD42" w14:textId="77777777">
        <w:trPr>
          <w:trHeight w:val="205"/>
        </w:trPr>
        <w:tc>
          <w:tcPr>
            <w:tcW w:w="5101" w:type="dxa"/>
            <w:gridSpan w:val="6"/>
          </w:tcPr>
          <w:p w14:paraId="3EA8B6C3" w14:textId="77777777" w:rsidR="00F974D7" w:rsidRPr="00452489" w:rsidRDefault="002B264E">
            <w:pPr>
              <w:pStyle w:val="TableParagraph"/>
              <w:spacing w:line="186" w:lineRule="exact"/>
              <w:ind w:left="1948" w:right="2019"/>
              <w:jc w:val="center"/>
              <w:rPr>
                <w:b/>
                <w:sz w:val="18"/>
                <w:lang w:val="nb-NO"/>
              </w:rPr>
            </w:pPr>
            <w:r w:rsidRPr="00452489">
              <w:rPr>
                <w:b/>
                <w:spacing w:val="-2"/>
                <w:sz w:val="18"/>
                <w:lang w:val="nb-NO" w:bidi="nb-NO"/>
              </w:rPr>
              <w:lastRenderedPageBreak/>
              <w:t>Krav</w:t>
            </w:r>
          </w:p>
        </w:tc>
        <w:tc>
          <w:tcPr>
            <w:tcW w:w="3545" w:type="dxa"/>
            <w:gridSpan w:val="2"/>
          </w:tcPr>
          <w:p w14:paraId="69782B5B" w14:textId="77777777" w:rsidR="00F974D7" w:rsidRPr="00452489" w:rsidRDefault="002B264E">
            <w:pPr>
              <w:pStyle w:val="TableParagraph"/>
              <w:spacing w:line="186" w:lineRule="exact"/>
              <w:ind w:left="568"/>
              <w:rPr>
                <w:b/>
                <w:sz w:val="18"/>
                <w:lang w:val="nb-NO"/>
              </w:rPr>
            </w:pPr>
            <w:r w:rsidRPr="00452489">
              <w:rPr>
                <w:b/>
                <w:spacing w:val="-2"/>
                <w:sz w:val="18"/>
                <w:lang w:val="nb-NO" w:bidi="nb-NO"/>
              </w:rPr>
              <w:t>Vilkår til krav</w:t>
            </w:r>
          </w:p>
        </w:tc>
        <w:tc>
          <w:tcPr>
            <w:tcW w:w="1418" w:type="dxa"/>
          </w:tcPr>
          <w:p w14:paraId="42243E11" w14:textId="77777777" w:rsidR="00F974D7" w:rsidRPr="00452489" w:rsidRDefault="002B264E">
            <w:pPr>
              <w:pStyle w:val="TableParagraph"/>
              <w:spacing w:line="186" w:lineRule="exact"/>
              <w:ind w:left="135"/>
              <w:rPr>
                <w:b/>
                <w:sz w:val="18"/>
                <w:lang w:val="nb-NO"/>
              </w:rPr>
            </w:pPr>
            <w:r w:rsidRPr="00452489">
              <w:rPr>
                <w:b/>
                <w:spacing w:val="-2"/>
                <w:sz w:val="18"/>
                <w:lang w:val="nb-NO" w:bidi="nb-NO"/>
              </w:rPr>
              <w:t>Vurdering</w:t>
            </w:r>
          </w:p>
        </w:tc>
      </w:tr>
      <w:tr w:rsidR="00F974D7" w:rsidRPr="00452489" w14:paraId="236190BB" w14:textId="77777777" w:rsidTr="00033535">
        <w:trPr>
          <w:trHeight w:val="621"/>
        </w:trPr>
        <w:tc>
          <w:tcPr>
            <w:tcW w:w="562" w:type="dxa"/>
            <w:vMerge w:val="restart"/>
            <w:vAlign w:val="center"/>
          </w:tcPr>
          <w:p w14:paraId="7B7BC815" w14:textId="77777777" w:rsidR="00F974D7" w:rsidRPr="00452489" w:rsidRDefault="002B264E" w:rsidP="00033535">
            <w:pPr>
              <w:pStyle w:val="TableParagraph"/>
              <w:spacing w:before="116"/>
              <w:ind w:left="93"/>
              <w:jc w:val="center"/>
              <w:rPr>
                <w:b/>
                <w:sz w:val="18"/>
                <w:lang w:val="nb-NO"/>
              </w:rPr>
            </w:pPr>
            <w:r w:rsidRPr="00452489">
              <w:rPr>
                <w:b/>
                <w:spacing w:val="-5"/>
                <w:sz w:val="18"/>
                <w:lang w:val="nb-NO" w:bidi="nb-NO"/>
              </w:rPr>
              <w:t>Nr.</w:t>
            </w:r>
          </w:p>
        </w:tc>
        <w:tc>
          <w:tcPr>
            <w:tcW w:w="2696" w:type="dxa"/>
            <w:vMerge w:val="restart"/>
            <w:vAlign w:val="center"/>
          </w:tcPr>
          <w:p w14:paraId="3D0590E7" w14:textId="77777777" w:rsidR="00F974D7" w:rsidRPr="00452489" w:rsidRDefault="002B264E" w:rsidP="00033535">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1994AFC8"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78285888" w14:textId="77777777" w:rsidR="00F974D7" w:rsidRPr="00452489" w:rsidRDefault="002B264E">
            <w:pPr>
              <w:pStyle w:val="TableParagraph"/>
              <w:spacing w:line="206" w:lineRule="exact"/>
              <w:ind w:left="47" w:right="120" w:hanging="4"/>
              <w:jc w:val="center"/>
              <w:rPr>
                <w:b/>
                <w:sz w:val="18"/>
                <w:lang w:val="nb-NO"/>
              </w:rPr>
            </w:pPr>
            <w:r w:rsidRPr="00452489">
              <w:rPr>
                <w:b/>
                <w:sz w:val="18"/>
                <w:lang w:val="nb-NO" w:bidi="nb-NO"/>
              </w:rPr>
              <w:t>krav i direktiv 2016/2102</w:t>
            </w:r>
          </w:p>
        </w:tc>
        <w:tc>
          <w:tcPr>
            <w:tcW w:w="569" w:type="dxa"/>
            <w:vMerge w:val="restart"/>
            <w:textDirection w:val="btLr"/>
          </w:tcPr>
          <w:p w14:paraId="3ED9412F" w14:textId="77777777" w:rsidR="00F974D7" w:rsidRPr="00452489" w:rsidRDefault="002B264E">
            <w:pPr>
              <w:pStyle w:val="TableParagraph"/>
              <w:spacing w:before="30" w:line="247"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2976" w:type="dxa"/>
            <w:vMerge w:val="restart"/>
            <w:vAlign w:val="center"/>
          </w:tcPr>
          <w:p w14:paraId="02D21E4D" w14:textId="77777777" w:rsidR="00F974D7" w:rsidRPr="00452489" w:rsidRDefault="002B264E">
            <w:pPr>
              <w:pStyle w:val="TableParagraph"/>
              <w:spacing w:before="116"/>
              <w:ind w:left="1015" w:right="1088"/>
              <w:jc w:val="center"/>
              <w:rPr>
                <w:b/>
                <w:sz w:val="18"/>
                <w:lang w:val="nb-NO"/>
              </w:rPr>
            </w:pPr>
            <w:r w:rsidRPr="00452489">
              <w:rPr>
                <w:b/>
                <w:spacing w:val="-2"/>
                <w:sz w:val="18"/>
                <w:lang w:val="nb-NO" w:bidi="nb-NO"/>
              </w:rPr>
              <w:t>Vilkår</w:t>
            </w:r>
          </w:p>
        </w:tc>
        <w:tc>
          <w:tcPr>
            <w:tcW w:w="1418" w:type="dxa"/>
            <w:vMerge w:val="restart"/>
            <w:vAlign w:val="center"/>
          </w:tcPr>
          <w:p w14:paraId="2810B0F6" w14:textId="77777777" w:rsidR="00F974D7" w:rsidRPr="00452489" w:rsidRDefault="002B264E">
            <w:pPr>
              <w:pStyle w:val="TableParagraph"/>
              <w:spacing w:before="139"/>
              <w:ind w:left="98" w:right="175"/>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1183CA2C" w14:textId="77777777">
        <w:trPr>
          <w:trHeight w:val="1648"/>
        </w:trPr>
        <w:tc>
          <w:tcPr>
            <w:tcW w:w="562" w:type="dxa"/>
            <w:vMerge/>
            <w:tcBorders>
              <w:top w:val="nil"/>
            </w:tcBorders>
          </w:tcPr>
          <w:p w14:paraId="70FA14B9" w14:textId="77777777" w:rsidR="00F974D7" w:rsidRPr="00452489" w:rsidRDefault="00F974D7">
            <w:pPr>
              <w:rPr>
                <w:sz w:val="2"/>
                <w:szCs w:val="2"/>
                <w:lang w:val="nb-NO"/>
              </w:rPr>
            </w:pPr>
          </w:p>
        </w:tc>
        <w:tc>
          <w:tcPr>
            <w:tcW w:w="2696" w:type="dxa"/>
            <w:vMerge/>
            <w:tcBorders>
              <w:top w:val="nil"/>
            </w:tcBorders>
          </w:tcPr>
          <w:p w14:paraId="44F9DF4A" w14:textId="77777777" w:rsidR="00F974D7" w:rsidRPr="00452489" w:rsidRDefault="00F974D7">
            <w:pPr>
              <w:rPr>
                <w:sz w:val="2"/>
                <w:szCs w:val="2"/>
                <w:lang w:val="nb-NO"/>
              </w:rPr>
            </w:pPr>
          </w:p>
        </w:tc>
        <w:tc>
          <w:tcPr>
            <w:tcW w:w="459" w:type="dxa"/>
            <w:textDirection w:val="btLr"/>
          </w:tcPr>
          <w:p w14:paraId="40F7EAE1" w14:textId="77777777" w:rsidR="00F974D7" w:rsidRPr="00452489" w:rsidRDefault="002B264E" w:rsidP="0048164A">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01FAA125" w14:textId="77777777" w:rsidR="00F974D7" w:rsidRPr="00452489" w:rsidRDefault="002B264E" w:rsidP="0048164A">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0704AF09" w14:textId="77777777" w:rsidR="00F974D7" w:rsidRPr="00452489" w:rsidRDefault="002B264E" w:rsidP="0048164A">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59BB8E4A" w14:textId="77777777" w:rsidR="00F974D7" w:rsidRPr="00452489" w:rsidRDefault="002B264E" w:rsidP="0048164A">
            <w:pPr>
              <w:pStyle w:val="TableParagraph"/>
              <w:ind w:left="513"/>
              <w:rPr>
                <w:b/>
                <w:spacing w:val="-2"/>
                <w:sz w:val="18"/>
                <w:lang w:val="nb-NO" w:bidi="nb-NO"/>
              </w:rPr>
            </w:pPr>
            <w:r w:rsidRPr="00452489">
              <w:rPr>
                <w:b/>
                <w:spacing w:val="-2"/>
                <w:sz w:val="18"/>
                <w:lang w:val="nb-NO" w:bidi="nb-NO"/>
              </w:rPr>
              <w:t>Robust</w:t>
            </w:r>
          </w:p>
        </w:tc>
        <w:tc>
          <w:tcPr>
            <w:tcW w:w="569" w:type="dxa"/>
            <w:vMerge/>
            <w:tcBorders>
              <w:top w:val="nil"/>
            </w:tcBorders>
            <w:textDirection w:val="btLr"/>
          </w:tcPr>
          <w:p w14:paraId="0B4E8930" w14:textId="77777777" w:rsidR="00F974D7" w:rsidRPr="00452489" w:rsidRDefault="00F974D7">
            <w:pPr>
              <w:rPr>
                <w:sz w:val="2"/>
                <w:szCs w:val="2"/>
                <w:lang w:val="nb-NO"/>
              </w:rPr>
            </w:pPr>
          </w:p>
        </w:tc>
        <w:tc>
          <w:tcPr>
            <w:tcW w:w="2976" w:type="dxa"/>
            <w:vMerge/>
            <w:tcBorders>
              <w:top w:val="nil"/>
            </w:tcBorders>
          </w:tcPr>
          <w:p w14:paraId="5EF1B899" w14:textId="77777777" w:rsidR="00F974D7" w:rsidRPr="00452489" w:rsidRDefault="00F974D7">
            <w:pPr>
              <w:rPr>
                <w:sz w:val="2"/>
                <w:szCs w:val="2"/>
                <w:lang w:val="nb-NO"/>
              </w:rPr>
            </w:pPr>
          </w:p>
        </w:tc>
        <w:tc>
          <w:tcPr>
            <w:tcW w:w="1418" w:type="dxa"/>
            <w:vMerge/>
            <w:tcBorders>
              <w:top w:val="nil"/>
            </w:tcBorders>
          </w:tcPr>
          <w:p w14:paraId="7A43AE54" w14:textId="77777777" w:rsidR="00F974D7" w:rsidRPr="00452489" w:rsidRDefault="00F974D7">
            <w:pPr>
              <w:rPr>
                <w:sz w:val="2"/>
                <w:szCs w:val="2"/>
                <w:lang w:val="nb-NO"/>
              </w:rPr>
            </w:pPr>
          </w:p>
        </w:tc>
      </w:tr>
      <w:tr w:rsidR="00F974D7" w:rsidRPr="00452489" w14:paraId="3EFD44F9" w14:textId="77777777" w:rsidTr="003818E8">
        <w:trPr>
          <w:trHeight w:val="621"/>
        </w:trPr>
        <w:tc>
          <w:tcPr>
            <w:tcW w:w="562" w:type="dxa"/>
            <w:vAlign w:val="center"/>
          </w:tcPr>
          <w:p w14:paraId="1464F0EF" w14:textId="77777777" w:rsidR="00F974D7" w:rsidRPr="00452489" w:rsidRDefault="002B264E">
            <w:pPr>
              <w:pStyle w:val="TableParagraph"/>
              <w:spacing w:before="1"/>
              <w:ind w:left="138"/>
              <w:rPr>
                <w:sz w:val="18"/>
                <w:lang w:val="nb-NO"/>
              </w:rPr>
            </w:pPr>
            <w:r w:rsidRPr="00452489">
              <w:rPr>
                <w:spacing w:val="-5"/>
                <w:sz w:val="18"/>
                <w:lang w:val="nb-NO" w:bidi="nb-NO"/>
              </w:rPr>
              <w:t>58</w:t>
            </w:r>
          </w:p>
        </w:tc>
        <w:tc>
          <w:tcPr>
            <w:tcW w:w="2696" w:type="dxa"/>
            <w:vAlign w:val="center"/>
          </w:tcPr>
          <w:p w14:paraId="493C2E93" w14:textId="77777777" w:rsidR="00F974D7" w:rsidRPr="00452489" w:rsidRDefault="002B264E">
            <w:pPr>
              <w:pStyle w:val="TableParagraph"/>
              <w:spacing w:before="1"/>
              <w:rPr>
                <w:sz w:val="18"/>
                <w:lang w:val="nb-NO"/>
              </w:rPr>
            </w:pPr>
            <w:r w:rsidRPr="00452489">
              <w:rPr>
                <w:sz w:val="18"/>
                <w:lang w:val="nb-NO" w:bidi="nb-NO"/>
              </w:rPr>
              <w:t xml:space="preserve">10.2.1.1 </w:t>
            </w:r>
            <w:r w:rsidRPr="00452489">
              <w:rPr>
                <w:spacing w:val="-2"/>
                <w:sz w:val="18"/>
                <w:lang w:val="nb-NO" w:bidi="nb-NO"/>
              </w:rPr>
              <w:t>Tastatur</w:t>
            </w:r>
          </w:p>
        </w:tc>
        <w:tc>
          <w:tcPr>
            <w:tcW w:w="459" w:type="dxa"/>
            <w:vAlign w:val="center"/>
          </w:tcPr>
          <w:p w14:paraId="24D3900D"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29795D0D"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2FF38C59"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2D5BF6E5"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2CD1E7A"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1216DEE1"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14F96751" w14:textId="77777777" w:rsidR="00F974D7" w:rsidRPr="00452489" w:rsidRDefault="002B264E">
            <w:pPr>
              <w:pStyle w:val="TableParagraph"/>
              <w:spacing w:before="1"/>
              <w:ind w:left="24"/>
              <w:rPr>
                <w:sz w:val="18"/>
                <w:lang w:val="nb-NO"/>
              </w:rPr>
            </w:pPr>
            <w:r w:rsidRPr="00452489">
              <w:rPr>
                <w:spacing w:val="-2"/>
                <w:sz w:val="18"/>
                <w:lang w:val="nb-NO" w:bidi="nb-NO"/>
              </w:rPr>
              <w:t>C.10.2.1.1</w:t>
            </w:r>
          </w:p>
        </w:tc>
      </w:tr>
      <w:tr w:rsidR="00F974D7" w:rsidRPr="00452489" w14:paraId="43D8D279" w14:textId="77777777" w:rsidTr="003818E8">
        <w:trPr>
          <w:trHeight w:val="619"/>
        </w:trPr>
        <w:tc>
          <w:tcPr>
            <w:tcW w:w="562" w:type="dxa"/>
            <w:vAlign w:val="center"/>
          </w:tcPr>
          <w:p w14:paraId="1BF4CBC4" w14:textId="77777777" w:rsidR="00F974D7" w:rsidRPr="00452489" w:rsidRDefault="002B264E">
            <w:pPr>
              <w:pStyle w:val="TableParagraph"/>
              <w:ind w:left="138"/>
              <w:rPr>
                <w:sz w:val="18"/>
                <w:lang w:val="nb-NO"/>
              </w:rPr>
            </w:pPr>
            <w:r w:rsidRPr="00452489">
              <w:rPr>
                <w:spacing w:val="-5"/>
                <w:sz w:val="18"/>
                <w:lang w:val="nb-NO" w:bidi="nb-NO"/>
              </w:rPr>
              <w:t>59</w:t>
            </w:r>
          </w:p>
        </w:tc>
        <w:tc>
          <w:tcPr>
            <w:tcW w:w="2696" w:type="dxa"/>
            <w:vAlign w:val="center"/>
          </w:tcPr>
          <w:p w14:paraId="5ABD8B6A" w14:textId="77777777" w:rsidR="00F974D7" w:rsidRPr="00452489" w:rsidRDefault="002B264E">
            <w:pPr>
              <w:pStyle w:val="TableParagraph"/>
              <w:rPr>
                <w:sz w:val="18"/>
                <w:lang w:val="nb-NO"/>
              </w:rPr>
            </w:pPr>
            <w:r w:rsidRPr="00452489">
              <w:rPr>
                <w:sz w:val="18"/>
                <w:lang w:val="nb-NO" w:bidi="nb-NO"/>
              </w:rPr>
              <w:t xml:space="preserve">10.2.1.2 Ingen </w:t>
            </w:r>
            <w:r w:rsidRPr="00452489">
              <w:rPr>
                <w:spacing w:val="-4"/>
                <w:sz w:val="18"/>
                <w:lang w:val="nb-NO" w:bidi="nb-NO"/>
              </w:rPr>
              <w:t>tastaturfelle</w:t>
            </w:r>
          </w:p>
        </w:tc>
        <w:tc>
          <w:tcPr>
            <w:tcW w:w="459" w:type="dxa"/>
            <w:vAlign w:val="center"/>
          </w:tcPr>
          <w:p w14:paraId="349A5306"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240F9034"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41BEC6B"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3E4969F6"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DF554BF"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57C0F668"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4"/>
                <w:sz w:val="18"/>
                <w:lang w:val="nb-NO" w:bidi="nb-NO"/>
              </w:rPr>
              <w:t>skjemaene</w:t>
            </w:r>
          </w:p>
          <w:p w14:paraId="20B9D783"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1574FB49" w14:textId="77777777" w:rsidR="00F974D7" w:rsidRPr="00452489" w:rsidRDefault="002B264E">
            <w:pPr>
              <w:pStyle w:val="TableParagraph"/>
              <w:ind w:left="24"/>
              <w:rPr>
                <w:sz w:val="18"/>
                <w:lang w:val="nb-NO"/>
              </w:rPr>
            </w:pPr>
            <w:r w:rsidRPr="00452489">
              <w:rPr>
                <w:spacing w:val="-2"/>
                <w:sz w:val="18"/>
                <w:lang w:val="nb-NO" w:bidi="nb-NO"/>
              </w:rPr>
              <w:t>C.10.2.1.2</w:t>
            </w:r>
          </w:p>
        </w:tc>
      </w:tr>
      <w:tr w:rsidR="00F974D7" w:rsidRPr="00452489" w14:paraId="76289FE5" w14:textId="77777777" w:rsidTr="003818E8">
        <w:trPr>
          <w:trHeight w:val="621"/>
        </w:trPr>
        <w:tc>
          <w:tcPr>
            <w:tcW w:w="562" w:type="dxa"/>
            <w:vAlign w:val="center"/>
          </w:tcPr>
          <w:p w14:paraId="122C94DB" w14:textId="77777777" w:rsidR="00F974D7" w:rsidRPr="00452489" w:rsidRDefault="002B264E">
            <w:pPr>
              <w:pStyle w:val="TableParagraph"/>
              <w:ind w:left="138"/>
              <w:rPr>
                <w:sz w:val="18"/>
                <w:lang w:val="nb-NO"/>
              </w:rPr>
            </w:pPr>
            <w:r w:rsidRPr="00452489">
              <w:rPr>
                <w:spacing w:val="-5"/>
                <w:sz w:val="18"/>
                <w:lang w:val="nb-NO" w:bidi="nb-NO"/>
              </w:rPr>
              <w:t>60</w:t>
            </w:r>
          </w:p>
        </w:tc>
        <w:tc>
          <w:tcPr>
            <w:tcW w:w="2696" w:type="dxa"/>
            <w:vAlign w:val="center"/>
          </w:tcPr>
          <w:p w14:paraId="5357614F" w14:textId="77777777" w:rsidR="00F974D7" w:rsidRPr="00452489" w:rsidRDefault="002B264E">
            <w:pPr>
              <w:pStyle w:val="TableParagraph"/>
              <w:spacing w:before="104"/>
              <w:ind w:right="210"/>
              <w:rPr>
                <w:sz w:val="18"/>
                <w:lang w:val="nb-NO"/>
              </w:rPr>
            </w:pPr>
            <w:r w:rsidRPr="00452489">
              <w:rPr>
                <w:sz w:val="18"/>
                <w:lang w:val="nb-NO" w:bidi="nb-NO"/>
              </w:rPr>
              <w:t xml:space="preserve">10.2.1.4 Hurtigtaster som består av </w:t>
            </w:r>
            <w:r w:rsidRPr="00452489">
              <w:rPr>
                <w:spacing w:val="-2"/>
                <w:sz w:val="18"/>
                <w:lang w:val="nb-NO" w:bidi="nb-NO"/>
              </w:rPr>
              <w:t>ett tegn</w:t>
            </w:r>
          </w:p>
        </w:tc>
        <w:tc>
          <w:tcPr>
            <w:tcW w:w="459" w:type="dxa"/>
            <w:vAlign w:val="center"/>
          </w:tcPr>
          <w:p w14:paraId="5A3D060A"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72F13278"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2A2A219A"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2D57DC1A"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3403720"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518F71C8"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177ECA6E" w14:textId="77777777" w:rsidR="00F974D7" w:rsidRPr="00452489" w:rsidRDefault="002B264E">
            <w:pPr>
              <w:pStyle w:val="TableParagraph"/>
              <w:ind w:left="24"/>
              <w:rPr>
                <w:sz w:val="18"/>
                <w:lang w:val="nb-NO"/>
              </w:rPr>
            </w:pPr>
            <w:r w:rsidRPr="00452489">
              <w:rPr>
                <w:spacing w:val="-2"/>
                <w:sz w:val="18"/>
                <w:lang w:val="nb-NO" w:bidi="nb-NO"/>
              </w:rPr>
              <w:t>C.10.2.1.4</w:t>
            </w:r>
          </w:p>
        </w:tc>
      </w:tr>
      <w:tr w:rsidR="00F974D7" w:rsidRPr="00452489" w14:paraId="0D13C6FE" w14:textId="77777777" w:rsidTr="003818E8">
        <w:trPr>
          <w:trHeight w:val="621"/>
        </w:trPr>
        <w:tc>
          <w:tcPr>
            <w:tcW w:w="562" w:type="dxa"/>
            <w:vAlign w:val="center"/>
          </w:tcPr>
          <w:p w14:paraId="64B442C8" w14:textId="77777777" w:rsidR="00F974D7" w:rsidRPr="00452489" w:rsidRDefault="002B264E">
            <w:pPr>
              <w:pStyle w:val="TableParagraph"/>
              <w:ind w:left="138"/>
              <w:rPr>
                <w:sz w:val="18"/>
                <w:lang w:val="nb-NO"/>
              </w:rPr>
            </w:pPr>
            <w:r w:rsidRPr="00452489">
              <w:rPr>
                <w:spacing w:val="-5"/>
                <w:sz w:val="18"/>
                <w:lang w:val="nb-NO" w:bidi="nb-NO"/>
              </w:rPr>
              <w:t>61</w:t>
            </w:r>
          </w:p>
        </w:tc>
        <w:tc>
          <w:tcPr>
            <w:tcW w:w="2696" w:type="dxa"/>
            <w:vAlign w:val="center"/>
          </w:tcPr>
          <w:p w14:paraId="3D7FE33E" w14:textId="77777777" w:rsidR="00F974D7" w:rsidRPr="00452489" w:rsidRDefault="002B264E">
            <w:pPr>
              <w:pStyle w:val="TableParagraph"/>
              <w:rPr>
                <w:sz w:val="18"/>
                <w:lang w:val="nb-NO"/>
              </w:rPr>
            </w:pPr>
            <w:r w:rsidRPr="00452489">
              <w:rPr>
                <w:sz w:val="18"/>
                <w:lang w:val="nb-NO" w:bidi="nb-NO"/>
              </w:rPr>
              <w:t xml:space="preserve">10.2.2.1 Justerbar </w:t>
            </w:r>
            <w:r w:rsidRPr="00452489">
              <w:rPr>
                <w:spacing w:val="-2"/>
                <w:sz w:val="18"/>
                <w:lang w:val="nb-NO" w:bidi="nb-NO"/>
              </w:rPr>
              <w:t>hastighet</w:t>
            </w:r>
          </w:p>
        </w:tc>
        <w:tc>
          <w:tcPr>
            <w:tcW w:w="459" w:type="dxa"/>
            <w:vAlign w:val="center"/>
          </w:tcPr>
          <w:p w14:paraId="6E3D9AE9"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05A3B68E"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49F0B32"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47D846A"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EEA2345"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2757FB63"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4"/>
                <w:sz w:val="18"/>
                <w:lang w:val="nb-NO" w:bidi="nb-NO"/>
              </w:rPr>
              <w:t>skjemaene</w:t>
            </w:r>
          </w:p>
          <w:p w14:paraId="7553DF66"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1411E1E5" w14:textId="77777777" w:rsidR="00F974D7" w:rsidRPr="00452489" w:rsidRDefault="002B264E">
            <w:pPr>
              <w:pStyle w:val="TableParagraph"/>
              <w:ind w:left="24"/>
              <w:rPr>
                <w:sz w:val="18"/>
                <w:lang w:val="nb-NO"/>
              </w:rPr>
            </w:pPr>
            <w:r w:rsidRPr="00452489">
              <w:rPr>
                <w:spacing w:val="-2"/>
                <w:sz w:val="18"/>
                <w:lang w:val="nb-NO" w:bidi="nb-NO"/>
              </w:rPr>
              <w:t>C.10.2.2.1</w:t>
            </w:r>
          </w:p>
        </w:tc>
      </w:tr>
      <w:tr w:rsidR="00F974D7" w:rsidRPr="00452489" w14:paraId="59932DAB" w14:textId="77777777" w:rsidTr="003818E8">
        <w:trPr>
          <w:trHeight w:val="621"/>
        </w:trPr>
        <w:tc>
          <w:tcPr>
            <w:tcW w:w="562" w:type="dxa"/>
            <w:vAlign w:val="center"/>
          </w:tcPr>
          <w:p w14:paraId="1B6F3960" w14:textId="77777777" w:rsidR="00F974D7" w:rsidRPr="00452489" w:rsidRDefault="002B264E">
            <w:pPr>
              <w:pStyle w:val="TableParagraph"/>
              <w:ind w:left="138"/>
              <w:rPr>
                <w:sz w:val="18"/>
                <w:lang w:val="nb-NO"/>
              </w:rPr>
            </w:pPr>
            <w:r w:rsidRPr="00452489">
              <w:rPr>
                <w:spacing w:val="-5"/>
                <w:sz w:val="18"/>
                <w:lang w:val="nb-NO" w:bidi="nb-NO"/>
              </w:rPr>
              <w:t>62</w:t>
            </w:r>
          </w:p>
        </w:tc>
        <w:tc>
          <w:tcPr>
            <w:tcW w:w="2696" w:type="dxa"/>
            <w:vAlign w:val="center"/>
          </w:tcPr>
          <w:p w14:paraId="29DCF381" w14:textId="77777777" w:rsidR="00F974D7" w:rsidRPr="00452489" w:rsidRDefault="002B264E">
            <w:pPr>
              <w:pStyle w:val="TableParagraph"/>
              <w:rPr>
                <w:sz w:val="18"/>
                <w:lang w:val="nb-NO"/>
              </w:rPr>
            </w:pPr>
            <w:r w:rsidRPr="00452489">
              <w:rPr>
                <w:sz w:val="18"/>
                <w:lang w:val="nb-NO" w:bidi="nb-NO"/>
              </w:rPr>
              <w:t xml:space="preserve">10.2.2.2 Pause, stopp, </w:t>
            </w:r>
            <w:r w:rsidRPr="00452489">
              <w:rPr>
                <w:spacing w:val="-4"/>
                <w:sz w:val="18"/>
                <w:lang w:val="nb-NO" w:bidi="nb-NO"/>
              </w:rPr>
              <w:t>skjul</w:t>
            </w:r>
          </w:p>
        </w:tc>
        <w:tc>
          <w:tcPr>
            <w:tcW w:w="459" w:type="dxa"/>
            <w:vAlign w:val="center"/>
          </w:tcPr>
          <w:p w14:paraId="1C7662AC"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0F2BCAFA"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E16949E"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635022E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AF41F98"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726CCEB3"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4"/>
                <w:sz w:val="18"/>
                <w:lang w:val="nb-NO" w:bidi="nb-NO"/>
              </w:rPr>
              <w:t>skjemaene</w:t>
            </w:r>
          </w:p>
          <w:p w14:paraId="5342A9FA"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24E3FDFA" w14:textId="77777777" w:rsidR="00F974D7" w:rsidRPr="00452489" w:rsidRDefault="002B264E">
            <w:pPr>
              <w:pStyle w:val="TableParagraph"/>
              <w:ind w:left="24"/>
              <w:rPr>
                <w:sz w:val="18"/>
                <w:lang w:val="nb-NO"/>
              </w:rPr>
            </w:pPr>
            <w:r w:rsidRPr="00452489">
              <w:rPr>
                <w:spacing w:val="-2"/>
                <w:sz w:val="18"/>
                <w:lang w:val="nb-NO" w:bidi="nb-NO"/>
              </w:rPr>
              <w:t>C.10.2.2.2</w:t>
            </w:r>
          </w:p>
        </w:tc>
      </w:tr>
      <w:tr w:rsidR="00F974D7" w:rsidRPr="00452489" w14:paraId="054C95FF" w14:textId="77777777" w:rsidTr="003818E8">
        <w:trPr>
          <w:trHeight w:val="621"/>
        </w:trPr>
        <w:tc>
          <w:tcPr>
            <w:tcW w:w="562" w:type="dxa"/>
            <w:vAlign w:val="center"/>
          </w:tcPr>
          <w:p w14:paraId="4213690F" w14:textId="77777777" w:rsidR="00F974D7" w:rsidRPr="00452489" w:rsidRDefault="002B264E">
            <w:pPr>
              <w:pStyle w:val="TableParagraph"/>
              <w:spacing w:before="1"/>
              <w:ind w:left="138"/>
              <w:rPr>
                <w:sz w:val="18"/>
                <w:lang w:val="nb-NO"/>
              </w:rPr>
            </w:pPr>
            <w:r w:rsidRPr="00452489">
              <w:rPr>
                <w:spacing w:val="-5"/>
                <w:sz w:val="18"/>
                <w:lang w:val="nb-NO" w:bidi="nb-NO"/>
              </w:rPr>
              <w:t>63</w:t>
            </w:r>
          </w:p>
        </w:tc>
        <w:tc>
          <w:tcPr>
            <w:tcW w:w="2696" w:type="dxa"/>
            <w:vAlign w:val="center"/>
          </w:tcPr>
          <w:p w14:paraId="7DB24388" w14:textId="77777777" w:rsidR="00F974D7" w:rsidRPr="00452489" w:rsidRDefault="002B264E">
            <w:pPr>
              <w:pStyle w:val="TableParagraph"/>
              <w:spacing w:before="102"/>
              <w:rPr>
                <w:sz w:val="18"/>
                <w:lang w:val="nb-NO"/>
              </w:rPr>
            </w:pPr>
            <w:r w:rsidRPr="00452489">
              <w:rPr>
                <w:sz w:val="18"/>
                <w:lang w:val="nb-NO" w:bidi="nb-NO"/>
              </w:rPr>
              <w:t xml:space="preserve">10.2.3.1 Terskelverdi på maksimalt </w:t>
            </w:r>
            <w:r w:rsidRPr="00452489">
              <w:rPr>
                <w:spacing w:val="-2"/>
                <w:sz w:val="18"/>
                <w:lang w:val="nb-NO" w:bidi="nb-NO"/>
              </w:rPr>
              <w:t>tre glimt</w:t>
            </w:r>
          </w:p>
        </w:tc>
        <w:tc>
          <w:tcPr>
            <w:tcW w:w="459" w:type="dxa"/>
            <w:vAlign w:val="center"/>
          </w:tcPr>
          <w:p w14:paraId="3AD5A581"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412E313D"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2423D2F2"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0D6042F7"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30116818"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26D336D0"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0FEA9817"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71026E41" w14:textId="77777777" w:rsidR="00F974D7" w:rsidRPr="00452489" w:rsidRDefault="002B264E">
            <w:pPr>
              <w:pStyle w:val="TableParagraph"/>
              <w:spacing w:before="1"/>
              <w:ind w:left="24"/>
              <w:rPr>
                <w:sz w:val="18"/>
                <w:lang w:val="nb-NO"/>
              </w:rPr>
            </w:pPr>
            <w:r w:rsidRPr="00452489">
              <w:rPr>
                <w:spacing w:val="-2"/>
                <w:sz w:val="18"/>
                <w:lang w:val="nb-NO" w:bidi="nb-NO"/>
              </w:rPr>
              <w:t>C.10.2.3.1</w:t>
            </w:r>
          </w:p>
        </w:tc>
      </w:tr>
      <w:tr w:rsidR="00F974D7" w:rsidRPr="00452489" w14:paraId="5E8100A3" w14:textId="77777777" w:rsidTr="003818E8">
        <w:trPr>
          <w:trHeight w:val="621"/>
        </w:trPr>
        <w:tc>
          <w:tcPr>
            <w:tcW w:w="562" w:type="dxa"/>
            <w:vAlign w:val="center"/>
          </w:tcPr>
          <w:p w14:paraId="6C48485B" w14:textId="77777777" w:rsidR="00F974D7" w:rsidRPr="00452489" w:rsidRDefault="002B264E">
            <w:pPr>
              <w:pStyle w:val="TableParagraph"/>
              <w:spacing w:before="1"/>
              <w:ind w:left="138"/>
              <w:rPr>
                <w:sz w:val="18"/>
                <w:lang w:val="nb-NO"/>
              </w:rPr>
            </w:pPr>
            <w:r w:rsidRPr="00452489">
              <w:rPr>
                <w:spacing w:val="-5"/>
                <w:sz w:val="18"/>
                <w:lang w:val="nb-NO" w:bidi="nb-NO"/>
              </w:rPr>
              <w:t>64</w:t>
            </w:r>
          </w:p>
        </w:tc>
        <w:tc>
          <w:tcPr>
            <w:tcW w:w="2696" w:type="dxa"/>
            <w:vAlign w:val="center"/>
          </w:tcPr>
          <w:p w14:paraId="0029AEC0" w14:textId="77777777" w:rsidR="00F974D7" w:rsidRPr="00452489" w:rsidRDefault="002B264E">
            <w:pPr>
              <w:pStyle w:val="TableParagraph"/>
              <w:spacing w:before="1"/>
              <w:rPr>
                <w:sz w:val="18"/>
                <w:lang w:val="nb-NO"/>
              </w:rPr>
            </w:pPr>
            <w:r w:rsidRPr="00452489">
              <w:rPr>
                <w:sz w:val="18"/>
                <w:lang w:val="nb-NO" w:bidi="nb-NO"/>
              </w:rPr>
              <w:t xml:space="preserve">10.2.4.2 </w:t>
            </w:r>
            <w:r w:rsidRPr="00452489">
              <w:rPr>
                <w:spacing w:val="-2"/>
                <w:sz w:val="18"/>
                <w:lang w:val="nb-NO" w:bidi="nb-NO"/>
              </w:rPr>
              <w:t>Dokumenttitler</w:t>
            </w:r>
          </w:p>
        </w:tc>
        <w:tc>
          <w:tcPr>
            <w:tcW w:w="459" w:type="dxa"/>
            <w:vAlign w:val="center"/>
          </w:tcPr>
          <w:p w14:paraId="5A219BF8"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223AB3E7"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1145ACB"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44EBE83A"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16AE411"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7CBC07F6"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548A5384"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3B12E251" w14:textId="77777777" w:rsidR="00F974D7" w:rsidRPr="00452489" w:rsidRDefault="002B264E">
            <w:pPr>
              <w:pStyle w:val="TableParagraph"/>
              <w:spacing w:before="1"/>
              <w:ind w:left="24"/>
              <w:rPr>
                <w:sz w:val="18"/>
                <w:lang w:val="nb-NO"/>
              </w:rPr>
            </w:pPr>
            <w:r w:rsidRPr="00452489">
              <w:rPr>
                <w:spacing w:val="-2"/>
                <w:sz w:val="18"/>
                <w:lang w:val="nb-NO" w:bidi="nb-NO"/>
              </w:rPr>
              <w:t>C.10.2.4.2</w:t>
            </w:r>
          </w:p>
        </w:tc>
      </w:tr>
      <w:tr w:rsidR="00F974D7" w:rsidRPr="00452489" w14:paraId="610D7175" w14:textId="77777777" w:rsidTr="003818E8">
        <w:trPr>
          <w:trHeight w:val="621"/>
        </w:trPr>
        <w:tc>
          <w:tcPr>
            <w:tcW w:w="562" w:type="dxa"/>
            <w:vAlign w:val="center"/>
          </w:tcPr>
          <w:p w14:paraId="70081A48" w14:textId="77777777" w:rsidR="00F974D7" w:rsidRPr="00452489" w:rsidRDefault="002B264E">
            <w:pPr>
              <w:pStyle w:val="TableParagraph"/>
              <w:ind w:left="138"/>
              <w:rPr>
                <w:sz w:val="18"/>
                <w:lang w:val="nb-NO"/>
              </w:rPr>
            </w:pPr>
            <w:r w:rsidRPr="00452489">
              <w:rPr>
                <w:spacing w:val="-5"/>
                <w:sz w:val="18"/>
                <w:lang w:val="nb-NO" w:bidi="nb-NO"/>
              </w:rPr>
              <w:t>65</w:t>
            </w:r>
          </w:p>
        </w:tc>
        <w:tc>
          <w:tcPr>
            <w:tcW w:w="2696" w:type="dxa"/>
            <w:vAlign w:val="center"/>
          </w:tcPr>
          <w:p w14:paraId="50D697ED" w14:textId="77777777" w:rsidR="00F974D7" w:rsidRPr="00452489" w:rsidRDefault="002B264E">
            <w:pPr>
              <w:pStyle w:val="TableParagraph"/>
              <w:rPr>
                <w:sz w:val="18"/>
                <w:lang w:val="nb-NO"/>
              </w:rPr>
            </w:pPr>
            <w:r w:rsidRPr="00452489">
              <w:rPr>
                <w:sz w:val="18"/>
                <w:lang w:val="nb-NO" w:bidi="nb-NO"/>
              </w:rPr>
              <w:t xml:space="preserve">10.2.4.3 </w:t>
            </w:r>
            <w:r w:rsidRPr="00452489">
              <w:rPr>
                <w:spacing w:val="-2"/>
                <w:sz w:val="18"/>
                <w:lang w:val="nb-NO" w:bidi="nb-NO"/>
              </w:rPr>
              <w:t>Fokusrekkefølge</w:t>
            </w:r>
          </w:p>
        </w:tc>
        <w:tc>
          <w:tcPr>
            <w:tcW w:w="459" w:type="dxa"/>
            <w:vAlign w:val="center"/>
          </w:tcPr>
          <w:p w14:paraId="538F40F5"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74422BE8"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299B5A6B"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47E88D84"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89DF845"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4F4A3FB0"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6E7A2DDC"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4D235F57" w14:textId="77777777" w:rsidR="00F974D7" w:rsidRPr="00452489" w:rsidRDefault="002B264E">
            <w:pPr>
              <w:pStyle w:val="TableParagraph"/>
              <w:ind w:left="24"/>
              <w:rPr>
                <w:sz w:val="18"/>
                <w:lang w:val="nb-NO"/>
              </w:rPr>
            </w:pPr>
            <w:r w:rsidRPr="00452489">
              <w:rPr>
                <w:spacing w:val="-2"/>
                <w:sz w:val="18"/>
                <w:lang w:val="nb-NO" w:bidi="nb-NO"/>
              </w:rPr>
              <w:t>C.10.2.4.3</w:t>
            </w:r>
          </w:p>
        </w:tc>
      </w:tr>
      <w:tr w:rsidR="00F974D7" w:rsidRPr="00452489" w14:paraId="1BB842DF" w14:textId="77777777" w:rsidTr="00DF7AC9">
        <w:trPr>
          <w:trHeight w:val="621"/>
        </w:trPr>
        <w:tc>
          <w:tcPr>
            <w:tcW w:w="562" w:type="dxa"/>
            <w:vAlign w:val="center"/>
          </w:tcPr>
          <w:p w14:paraId="6978F44F" w14:textId="77777777" w:rsidR="00F974D7" w:rsidRPr="00452489" w:rsidRDefault="002B264E">
            <w:pPr>
              <w:pStyle w:val="TableParagraph"/>
              <w:spacing w:before="1"/>
              <w:ind w:left="138"/>
              <w:rPr>
                <w:sz w:val="18"/>
                <w:lang w:val="nb-NO"/>
              </w:rPr>
            </w:pPr>
            <w:r w:rsidRPr="00452489">
              <w:rPr>
                <w:spacing w:val="-5"/>
                <w:sz w:val="18"/>
                <w:lang w:val="nb-NO" w:bidi="nb-NO"/>
              </w:rPr>
              <w:t>66</w:t>
            </w:r>
          </w:p>
        </w:tc>
        <w:tc>
          <w:tcPr>
            <w:tcW w:w="2696" w:type="dxa"/>
            <w:vAlign w:val="center"/>
          </w:tcPr>
          <w:p w14:paraId="604159A2" w14:textId="77777777" w:rsidR="00F974D7" w:rsidRPr="00452489" w:rsidRDefault="002B264E">
            <w:pPr>
              <w:pStyle w:val="TableParagraph"/>
              <w:spacing w:before="102"/>
              <w:ind w:right="210"/>
              <w:rPr>
                <w:sz w:val="18"/>
                <w:lang w:val="nb-NO"/>
              </w:rPr>
            </w:pPr>
            <w:r w:rsidRPr="00452489">
              <w:rPr>
                <w:sz w:val="18"/>
                <w:lang w:val="nb-NO" w:bidi="nb-NO"/>
              </w:rPr>
              <w:t xml:space="preserve">10.2.4.4 Formål med lenke (i </w:t>
            </w:r>
            <w:r w:rsidRPr="00452489">
              <w:rPr>
                <w:spacing w:val="-2"/>
                <w:sz w:val="18"/>
                <w:lang w:val="nb-NO" w:bidi="nb-NO"/>
              </w:rPr>
              <w:t>kontekst)</w:t>
            </w:r>
          </w:p>
        </w:tc>
        <w:tc>
          <w:tcPr>
            <w:tcW w:w="459" w:type="dxa"/>
            <w:vAlign w:val="center"/>
          </w:tcPr>
          <w:p w14:paraId="46187B03"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3433EFCB" w14:textId="77777777" w:rsidR="00F974D7" w:rsidRPr="00452489" w:rsidRDefault="00F974D7" w:rsidP="003818E8">
            <w:pPr>
              <w:pStyle w:val="TableParagraph"/>
              <w:spacing w:before="3"/>
              <w:ind w:left="0"/>
              <w:jc w:val="center"/>
              <w:rPr>
                <w:b/>
                <w:sz w:val="18"/>
                <w:lang w:val="nb-NO"/>
              </w:rPr>
            </w:pPr>
          </w:p>
          <w:p w14:paraId="47830015"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7A70E75"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2EE25667"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3C19743A" w14:textId="77777777" w:rsidR="00F974D7" w:rsidRPr="00452489" w:rsidRDefault="00F974D7" w:rsidP="003818E8">
            <w:pPr>
              <w:pStyle w:val="TableParagraph"/>
              <w:spacing w:before="9"/>
              <w:ind w:left="0"/>
              <w:jc w:val="center"/>
              <w:rPr>
                <w:b/>
                <w:sz w:val="17"/>
                <w:lang w:val="nb-NO"/>
              </w:rPr>
            </w:pPr>
          </w:p>
          <w:p w14:paraId="378CA17F"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291C6978"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1C4199DC" w14:textId="77777777" w:rsidR="00F974D7" w:rsidRPr="00452489" w:rsidRDefault="002B264E">
            <w:pPr>
              <w:pStyle w:val="TableParagraph"/>
              <w:spacing w:before="1"/>
              <w:ind w:left="24"/>
              <w:rPr>
                <w:sz w:val="18"/>
                <w:lang w:val="nb-NO"/>
              </w:rPr>
            </w:pPr>
            <w:r w:rsidRPr="00452489">
              <w:rPr>
                <w:spacing w:val="-2"/>
                <w:sz w:val="18"/>
                <w:lang w:val="nb-NO" w:bidi="nb-NO"/>
              </w:rPr>
              <w:t>C.10.2.4.4</w:t>
            </w:r>
          </w:p>
        </w:tc>
      </w:tr>
      <w:tr w:rsidR="00F974D7" w:rsidRPr="00452489" w14:paraId="5C702F64" w14:textId="77777777" w:rsidTr="003818E8">
        <w:trPr>
          <w:trHeight w:val="621"/>
        </w:trPr>
        <w:tc>
          <w:tcPr>
            <w:tcW w:w="562" w:type="dxa"/>
            <w:vAlign w:val="center"/>
          </w:tcPr>
          <w:p w14:paraId="6238115A" w14:textId="77777777" w:rsidR="00F974D7" w:rsidRPr="00452489" w:rsidRDefault="002B264E">
            <w:pPr>
              <w:pStyle w:val="TableParagraph"/>
              <w:spacing w:before="1"/>
              <w:ind w:left="138"/>
              <w:rPr>
                <w:sz w:val="18"/>
                <w:lang w:val="nb-NO"/>
              </w:rPr>
            </w:pPr>
            <w:r w:rsidRPr="00452489">
              <w:rPr>
                <w:spacing w:val="-5"/>
                <w:sz w:val="18"/>
                <w:lang w:val="nb-NO" w:bidi="nb-NO"/>
              </w:rPr>
              <w:t>67</w:t>
            </w:r>
          </w:p>
        </w:tc>
        <w:tc>
          <w:tcPr>
            <w:tcW w:w="2696" w:type="dxa"/>
            <w:vAlign w:val="center"/>
          </w:tcPr>
          <w:p w14:paraId="0E25AF27" w14:textId="77777777" w:rsidR="00F974D7" w:rsidRPr="00452489" w:rsidRDefault="002B264E">
            <w:pPr>
              <w:pStyle w:val="TableParagraph"/>
              <w:spacing w:before="1"/>
              <w:rPr>
                <w:sz w:val="18"/>
                <w:lang w:val="nb-NO"/>
              </w:rPr>
            </w:pPr>
            <w:r w:rsidRPr="00452489">
              <w:rPr>
                <w:sz w:val="18"/>
                <w:lang w:val="nb-NO" w:bidi="nb-NO"/>
              </w:rPr>
              <w:t xml:space="preserve">10.2.4.6 Overskrifter og </w:t>
            </w:r>
            <w:r w:rsidRPr="00452489">
              <w:rPr>
                <w:spacing w:val="-2"/>
                <w:sz w:val="18"/>
                <w:lang w:val="nb-NO" w:bidi="nb-NO"/>
              </w:rPr>
              <w:t>ledetekster</w:t>
            </w:r>
          </w:p>
        </w:tc>
        <w:tc>
          <w:tcPr>
            <w:tcW w:w="459" w:type="dxa"/>
            <w:vAlign w:val="center"/>
          </w:tcPr>
          <w:p w14:paraId="56BD1B59"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31F23A3D"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34B0F3E7"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0389B22C"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D590F91"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2CB6E353"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32B81E53" w14:textId="77777777" w:rsidR="00F974D7" w:rsidRPr="00452489" w:rsidRDefault="002B264E">
            <w:pPr>
              <w:pStyle w:val="TableParagraph"/>
              <w:spacing w:before="1"/>
              <w:ind w:left="24"/>
              <w:rPr>
                <w:sz w:val="18"/>
                <w:lang w:val="nb-NO"/>
              </w:rPr>
            </w:pPr>
            <w:r w:rsidRPr="00452489">
              <w:rPr>
                <w:spacing w:val="-2"/>
                <w:sz w:val="18"/>
                <w:lang w:val="nb-NO" w:bidi="nb-NO"/>
              </w:rPr>
              <w:t>C.10.2.4.6</w:t>
            </w:r>
          </w:p>
        </w:tc>
      </w:tr>
      <w:tr w:rsidR="00F974D7" w:rsidRPr="00452489" w14:paraId="16A2B661" w14:textId="77777777" w:rsidTr="003818E8">
        <w:trPr>
          <w:trHeight w:val="618"/>
        </w:trPr>
        <w:tc>
          <w:tcPr>
            <w:tcW w:w="562" w:type="dxa"/>
            <w:vAlign w:val="center"/>
          </w:tcPr>
          <w:p w14:paraId="0FA7722E" w14:textId="77777777" w:rsidR="00F974D7" w:rsidRPr="00452489" w:rsidRDefault="002B264E">
            <w:pPr>
              <w:pStyle w:val="TableParagraph"/>
              <w:spacing w:before="1"/>
              <w:ind w:left="138"/>
              <w:rPr>
                <w:sz w:val="18"/>
                <w:lang w:val="nb-NO"/>
              </w:rPr>
            </w:pPr>
            <w:r w:rsidRPr="00452489">
              <w:rPr>
                <w:spacing w:val="-5"/>
                <w:sz w:val="18"/>
                <w:lang w:val="nb-NO" w:bidi="nb-NO"/>
              </w:rPr>
              <w:t>68</w:t>
            </w:r>
          </w:p>
        </w:tc>
        <w:tc>
          <w:tcPr>
            <w:tcW w:w="2696" w:type="dxa"/>
            <w:vAlign w:val="center"/>
          </w:tcPr>
          <w:p w14:paraId="54F3F41D" w14:textId="77777777" w:rsidR="00F974D7" w:rsidRPr="00452489" w:rsidRDefault="002B264E">
            <w:pPr>
              <w:pStyle w:val="TableParagraph"/>
              <w:spacing w:before="1"/>
              <w:rPr>
                <w:sz w:val="18"/>
                <w:lang w:val="nb-NO"/>
              </w:rPr>
            </w:pPr>
            <w:r w:rsidRPr="00452489">
              <w:rPr>
                <w:sz w:val="18"/>
                <w:lang w:val="nb-NO" w:bidi="nb-NO"/>
              </w:rPr>
              <w:t>10.2.4.7 Synlig</w:t>
            </w:r>
            <w:r w:rsidRPr="00452489">
              <w:rPr>
                <w:spacing w:val="-2"/>
                <w:sz w:val="18"/>
                <w:lang w:val="nb-NO" w:bidi="nb-NO"/>
              </w:rPr>
              <w:t xml:space="preserve"> fokus</w:t>
            </w:r>
          </w:p>
        </w:tc>
        <w:tc>
          <w:tcPr>
            <w:tcW w:w="459" w:type="dxa"/>
            <w:vAlign w:val="center"/>
          </w:tcPr>
          <w:p w14:paraId="2DE8D3E7"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627617DB"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77E14C8"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6AF02FE5"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57F13299"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5B2EF8B0"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1A2EF611" w14:textId="77777777" w:rsidR="00F974D7" w:rsidRPr="00452489" w:rsidRDefault="002B264E">
            <w:pPr>
              <w:pStyle w:val="TableParagraph"/>
              <w:spacing w:before="1"/>
              <w:ind w:left="24"/>
              <w:rPr>
                <w:sz w:val="18"/>
                <w:lang w:val="nb-NO"/>
              </w:rPr>
            </w:pPr>
            <w:r w:rsidRPr="00452489">
              <w:rPr>
                <w:spacing w:val="-2"/>
                <w:sz w:val="18"/>
                <w:lang w:val="nb-NO" w:bidi="nb-NO"/>
              </w:rPr>
              <w:t>C.10.2.4.7</w:t>
            </w:r>
          </w:p>
        </w:tc>
      </w:tr>
      <w:tr w:rsidR="00F974D7" w:rsidRPr="00452489" w14:paraId="2FF67FCB" w14:textId="77777777" w:rsidTr="003818E8">
        <w:trPr>
          <w:trHeight w:val="621"/>
        </w:trPr>
        <w:tc>
          <w:tcPr>
            <w:tcW w:w="562" w:type="dxa"/>
            <w:vAlign w:val="center"/>
          </w:tcPr>
          <w:p w14:paraId="33441FEA" w14:textId="77777777" w:rsidR="00F974D7" w:rsidRPr="00452489" w:rsidRDefault="002B264E">
            <w:pPr>
              <w:pStyle w:val="TableParagraph"/>
              <w:ind w:left="138"/>
              <w:rPr>
                <w:sz w:val="18"/>
                <w:lang w:val="nb-NO"/>
              </w:rPr>
            </w:pPr>
            <w:r w:rsidRPr="00452489">
              <w:rPr>
                <w:spacing w:val="-5"/>
                <w:sz w:val="18"/>
                <w:lang w:val="nb-NO" w:bidi="nb-NO"/>
              </w:rPr>
              <w:t>69</w:t>
            </w:r>
          </w:p>
        </w:tc>
        <w:tc>
          <w:tcPr>
            <w:tcW w:w="2696" w:type="dxa"/>
            <w:vAlign w:val="center"/>
          </w:tcPr>
          <w:p w14:paraId="443DB4AD" w14:textId="77777777" w:rsidR="00F974D7" w:rsidRPr="00452489" w:rsidRDefault="002B264E">
            <w:pPr>
              <w:pStyle w:val="TableParagraph"/>
              <w:rPr>
                <w:sz w:val="18"/>
                <w:lang w:val="nb-NO"/>
              </w:rPr>
            </w:pPr>
            <w:r w:rsidRPr="00452489">
              <w:rPr>
                <w:sz w:val="18"/>
                <w:lang w:val="nb-NO" w:bidi="nb-NO"/>
              </w:rPr>
              <w:t xml:space="preserve">10.2.5.1 </w:t>
            </w:r>
            <w:r w:rsidRPr="00452489">
              <w:rPr>
                <w:spacing w:val="-2"/>
                <w:sz w:val="18"/>
                <w:lang w:val="nb-NO" w:bidi="nb-NO"/>
              </w:rPr>
              <w:t>Pekerbevegelser</w:t>
            </w:r>
          </w:p>
        </w:tc>
        <w:tc>
          <w:tcPr>
            <w:tcW w:w="459" w:type="dxa"/>
            <w:vAlign w:val="center"/>
          </w:tcPr>
          <w:p w14:paraId="0E4935A1"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3F436519"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78A4EA5"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2FF7CC43"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2ECC9FC"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710D9C9D"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161B4A1A" w14:textId="77777777" w:rsidR="00F974D7" w:rsidRPr="00452489" w:rsidRDefault="002B264E">
            <w:pPr>
              <w:pStyle w:val="TableParagraph"/>
              <w:ind w:left="24"/>
              <w:rPr>
                <w:sz w:val="18"/>
                <w:lang w:val="nb-NO"/>
              </w:rPr>
            </w:pPr>
            <w:r w:rsidRPr="00452489">
              <w:rPr>
                <w:spacing w:val="-2"/>
                <w:sz w:val="18"/>
                <w:lang w:val="nb-NO" w:bidi="nb-NO"/>
              </w:rPr>
              <w:t>C.10.2.5.1</w:t>
            </w:r>
          </w:p>
        </w:tc>
      </w:tr>
      <w:tr w:rsidR="00F974D7" w:rsidRPr="00452489" w14:paraId="0679A62E" w14:textId="77777777" w:rsidTr="003818E8">
        <w:trPr>
          <w:trHeight w:val="621"/>
        </w:trPr>
        <w:tc>
          <w:tcPr>
            <w:tcW w:w="562" w:type="dxa"/>
            <w:vAlign w:val="center"/>
          </w:tcPr>
          <w:p w14:paraId="49102F10" w14:textId="77777777" w:rsidR="00F974D7" w:rsidRPr="00452489" w:rsidRDefault="002B264E">
            <w:pPr>
              <w:pStyle w:val="TableParagraph"/>
              <w:ind w:left="138"/>
              <w:rPr>
                <w:sz w:val="18"/>
                <w:lang w:val="nb-NO"/>
              </w:rPr>
            </w:pPr>
            <w:r w:rsidRPr="00452489">
              <w:rPr>
                <w:spacing w:val="-5"/>
                <w:sz w:val="18"/>
                <w:lang w:val="nb-NO" w:bidi="nb-NO"/>
              </w:rPr>
              <w:t>70</w:t>
            </w:r>
          </w:p>
        </w:tc>
        <w:tc>
          <w:tcPr>
            <w:tcW w:w="2696" w:type="dxa"/>
            <w:vAlign w:val="center"/>
          </w:tcPr>
          <w:p w14:paraId="165A4C5B" w14:textId="77777777" w:rsidR="00F974D7" w:rsidRPr="00452489" w:rsidRDefault="002B264E">
            <w:pPr>
              <w:pStyle w:val="TableParagraph"/>
              <w:rPr>
                <w:sz w:val="18"/>
                <w:lang w:val="nb-NO"/>
              </w:rPr>
            </w:pPr>
            <w:r w:rsidRPr="00452489">
              <w:rPr>
                <w:sz w:val="18"/>
                <w:lang w:val="nb-NO" w:bidi="nb-NO"/>
              </w:rPr>
              <w:t xml:space="preserve">10.2.5.2 </w:t>
            </w:r>
            <w:r w:rsidRPr="00452489">
              <w:rPr>
                <w:spacing w:val="-2"/>
                <w:sz w:val="18"/>
                <w:lang w:val="nb-NO" w:bidi="nb-NO"/>
              </w:rPr>
              <w:t>Pekeravbrytelse</w:t>
            </w:r>
          </w:p>
        </w:tc>
        <w:tc>
          <w:tcPr>
            <w:tcW w:w="459" w:type="dxa"/>
            <w:vAlign w:val="center"/>
          </w:tcPr>
          <w:p w14:paraId="21300E69"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2A11FEC5"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F678BB5"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26764D1"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5E54115"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26FEA10A" w14:textId="77777777" w:rsidR="00F974D7" w:rsidRPr="00452489" w:rsidRDefault="002B264E">
            <w:pPr>
              <w:pStyle w:val="TableParagraph"/>
              <w:spacing w:before="1"/>
              <w:ind w:left="24" w:right="140"/>
              <w:rPr>
                <w:sz w:val="18"/>
                <w:lang w:val="nb-NO"/>
              </w:rPr>
            </w:pPr>
            <w:r w:rsidRPr="00452489">
              <w:rPr>
                <w:sz w:val="18"/>
                <w:lang w:val="nb-NO" w:bidi="nb-NO"/>
              </w:rPr>
              <w:t>Når dokumentene og skjemaene finnes i eller leveres av</w:t>
            </w:r>
          </w:p>
          <w:p w14:paraId="1174D161" w14:textId="77777777" w:rsidR="00F974D7" w:rsidRPr="00452489" w:rsidRDefault="002B264E">
            <w:pPr>
              <w:pStyle w:val="TableParagraph"/>
              <w:spacing w:line="186" w:lineRule="exact"/>
              <w:ind w:left="24"/>
              <w:rPr>
                <w:sz w:val="18"/>
                <w:lang w:val="nb-NO"/>
              </w:rPr>
            </w:pPr>
            <w:r w:rsidRPr="00452489">
              <w:rPr>
                <w:spacing w:val="-2"/>
                <w:sz w:val="18"/>
                <w:lang w:val="nb-NO" w:bidi="nb-NO"/>
              </w:rPr>
              <w:t>mobilapplikasjoner</w:t>
            </w:r>
          </w:p>
        </w:tc>
        <w:tc>
          <w:tcPr>
            <w:tcW w:w="1418" w:type="dxa"/>
            <w:vAlign w:val="center"/>
          </w:tcPr>
          <w:p w14:paraId="637B2650" w14:textId="77777777" w:rsidR="00F974D7" w:rsidRPr="00452489" w:rsidRDefault="002B264E">
            <w:pPr>
              <w:pStyle w:val="TableParagraph"/>
              <w:ind w:left="24"/>
              <w:rPr>
                <w:sz w:val="18"/>
                <w:lang w:val="nb-NO"/>
              </w:rPr>
            </w:pPr>
            <w:r w:rsidRPr="00452489">
              <w:rPr>
                <w:spacing w:val="-2"/>
                <w:sz w:val="18"/>
                <w:lang w:val="nb-NO" w:bidi="nb-NO"/>
              </w:rPr>
              <w:t>C.10.2.5.2</w:t>
            </w:r>
          </w:p>
        </w:tc>
      </w:tr>
      <w:tr w:rsidR="00F974D7" w:rsidRPr="00452489" w14:paraId="5F2B0509" w14:textId="77777777" w:rsidTr="003818E8">
        <w:trPr>
          <w:trHeight w:val="621"/>
        </w:trPr>
        <w:tc>
          <w:tcPr>
            <w:tcW w:w="562" w:type="dxa"/>
            <w:vAlign w:val="center"/>
          </w:tcPr>
          <w:p w14:paraId="181B9964" w14:textId="77777777" w:rsidR="00F974D7" w:rsidRPr="00452489" w:rsidRDefault="002B264E">
            <w:pPr>
              <w:pStyle w:val="TableParagraph"/>
              <w:ind w:left="138"/>
              <w:rPr>
                <w:sz w:val="18"/>
                <w:lang w:val="nb-NO"/>
              </w:rPr>
            </w:pPr>
            <w:r w:rsidRPr="00452489">
              <w:rPr>
                <w:spacing w:val="-5"/>
                <w:sz w:val="18"/>
                <w:lang w:val="nb-NO" w:bidi="nb-NO"/>
              </w:rPr>
              <w:t>71</w:t>
            </w:r>
          </w:p>
        </w:tc>
        <w:tc>
          <w:tcPr>
            <w:tcW w:w="2696" w:type="dxa"/>
            <w:vAlign w:val="center"/>
          </w:tcPr>
          <w:p w14:paraId="040B2D91" w14:textId="77777777" w:rsidR="00F974D7" w:rsidRPr="00452489" w:rsidRDefault="002B264E">
            <w:pPr>
              <w:pStyle w:val="TableParagraph"/>
              <w:rPr>
                <w:sz w:val="18"/>
                <w:lang w:val="nb-NO"/>
              </w:rPr>
            </w:pPr>
            <w:r w:rsidRPr="00452489">
              <w:rPr>
                <w:sz w:val="18"/>
                <w:lang w:val="nb-NO" w:bidi="nb-NO"/>
              </w:rPr>
              <w:t>10.2.5.3 Ledetekst i</w:t>
            </w:r>
            <w:r w:rsidRPr="00452489">
              <w:rPr>
                <w:spacing w:val="-4"/>
                <w:sz w:val="18"/>
                <w:lang w:val="nb-NO" w:bidi="nb-NO"/>
              </w:rPr>
              <w:t xml:space="preserve"> navn</w:t>
            </w:r>
          </w:p>
        </w:tc>
        <w:tc>
          <w:tcPr>
            <w:tcW w:w="459" w:type="dxa"/>
            <w:vAlign w:val="center"/>
          </w:tcPr>
          <w:p w14:paraId="3BDFB445"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5A58790C"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F28A445"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2532958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39530422"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40D253FC"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4"/>
                <w:sz w:val="18"/>
                <w:lang w:val="nb-NO" w:bidi="nb-NO"/>
              </w:rPr>
              <w:t>skjemaene</w:t>
            </w:r>
          </w:p>
          <w:p w14:paraId="5FECB6E6"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5F126149" w14:textId="77777777" w:rsidR="00F974D7" w:rsidRPr="00452489" w:rsidRDefault="002B264E">
            <w:pPr>
              <w:pStyle w:val="TableParagraph"/>
              <w:ind w:left="24"/>
              <w:rPr>
                <w:sz w:val="18"/>
                <w:lang w:val="nb-NO"/>
              </w:rPr>
            </w:pPr>
            <w:r w:rsidRPr="00452489">
              <w:rPr>
                <w:spacing w:val="-2"/>
                <w:sz w:val="18"/>
                <w:lang w:val="nb-NO" w:bidi="nb-NO"/>
              </w:rPr>
              <w:t>C.10.2.5.3</w:t>
            </w:r>
          </w:p>
        </w:tc>
      </w:tr>
      <w:tr w:rsidR="00F974D7" w:rsidRPr="00452489" w14:paraId="21AEBCE0" w14:textId="77777777" w:rsidTr="003818E8">
        <w:trPr>
          <w:trHeight w:val="621"/>
        </w:trPr>
        <w:tc>
          <w:tcPr>
            <w:tcW w:w="562" w:type="dxa"/>
            <w:vAlign w:val="center"/>
          </w:tcPr>
          <w:p w14:paraId="42296D7F" w14:textId="77777777" w:rsidR="00F974D7" w:rsidRPr="00452489" w:rsidRDefault="002B264E">
            <w:pPr>
              <w:pStyle w:val="TableParagraph"/>
              <w:ind w:left="138"/>
              <w:rPr>
                <w:sz w:val="18"/>
                <w:lang w:val="nb-NO"/>
              </w:rPr>
            </w:pPr>
            <w:r w:rsidRPr="00452489">
              <w:rPr>
                <w:spacing w:val="-5"/>
                <w:sz w:val="18"/>
                <w:lang w:val="nb-NO" w:bidi="nb-NO"/>
              </w:rPr>
              <w:t>72</w:t>
            </w:r>
          </w:p>
        </w:tc>
        <w:tc>
          <w:tcPr>
            <w:tcW w:w="2696" w:type="dxa"/>
            <w:vAlign w:val="center"/>
          </w:tcPr>
          <w:p w14:paraId="0E71405F" w14:textId="77777777" w:rsidR="00F974D7" w:rsidRPr="00452489" w:rsidRDefault="002B264E">
            <w:pPr>
              <w:pStyle w:val="TableParagraph"/>
              <w:rPr>
                <w:sz w:val="18"/>
                <w:lang w:val="nb-NO"/>
              </w:rPr>
            </w:pPr>
            <w:r w:rsidRPr="00452489">
              <w:rPr>
                <w:sz w:val="18"/>
                <w:lang w:val="nb-NO" w:bidi="nb-NO"/>
              </w:rPr>
              <w:t xml:space="preserve">10.2.5.4 </w:t>
            </w:r>
            <w:r w:rsidRPr="00452489">
              <w:rPr>
                <w:spacing w:val="-2"/>
                <w:sz w:val="18"/>
                <w:lang w:val="nb-NO" w:bidi="nb-NO"/>
              </w:rPr>
              <w:t>Bevegelsesaktivering</w:t>
            </w:r>
          </w:p>
        </w:tc>
        <w:tc>
          <w:tcPr>
            <w:tcW w:w="459" w:type="dxa"/>
            <w:vAlign w:val="center"/>
          </w:tcPr>
          <w:p w14:paraId="29BF3B14"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42D73B56"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60C318D"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2CD5C9D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8EC5ED0"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2EFE28C8"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4"/>
                <w:sz w:val="18"/>
                <w:lang w:val="nb-NO" w:bidi="nb-NO"/>
              </w:rPr>
              <w:t>skjemaene</w:t>
            </w:r>
          </w:p>
          <w:p w14:paraId="676F449D"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79829583" w14:textId="77777777" w:rsidR="00F974D7" w:rsidRPr="00452489" w:rsidRDefault="002B264E">
            <w:pPr>
              <w:pStyle w:val="TableParagraph"/>
              <w:ind w:left="24"/>
              <w:rPr>
                <w:sz w:val="18"/>
                <w:lang w:val="nb-NO"/>
              </w:rPr>
            </w:pPr>
            <w:r w:rsidRPr="00452489">
              <w:rPr>
                <w:spacing w:val="-2"/>
                <w:sz w:val="18"/>
                <w:lang w:val="nb-NO" w:bidi="nb-NO"/>
              </w:rPr>
              <w:t>C.10.2.5.4</w:t>
            </w:r>
          </w:p>
        </w:tc>
      </w:tr>
      <w:tr w:rsidR="00F974D7" w:rsidRPr="00452489" w14:paraId="32FFC097" w14:textId="77777777" w:rsidTr="003818E8">
        <w:trPr>
          <w:trHeight w:val="621"/>
        </w:trPr>
        <w:tc>
          <w:tcPr>
            <w:tcW w:w="562" w:type="dxa"/>
            <w:vAlign w:val="center"/>
          </w:tcPr>
          <w:p w14:paraId="1295AFE7" w14:textId="77777777" w:rsidR="00F974D7" w:rsidRPr="00452489" w:rsidRDefault="002B264E">
            <w:pPr>
              <w:pStyle w:val="TableParagraph"/>
              <w:spacing w:before="1"/>
              <w:ind w:left="138"/>
              <w:rPr>
                <w:sz w:val="18"/>
                <w:lang w:val="nb-NO"/>
              </w:rPr>
            </w:pPr>
            <w:r w:rsidRPr="00452489">
              <w:rPr>
                <w:spacing w:val="-5"/>
                <w:sz w:val="18"/>
                <w:lang w:val="nb-NO" w:bidi="nb-NO"/>
              </w:rPr>
              <w:t>73</w:t>
            </w:r>
          </w:p>
        </w:tc>
        <w:tc>
          <w:tcPr>
            <w:tcW w:w="2696" w:type="dxa"/>
            <w:vAlign w:val="center"/>
          </w:tcPr>
          <w:p w14:paraId="2B9E8D47" w14:textId="77777777" w:rsidR="00F974D7" w:rsidRPr="00452489" w:rsidRDefault="002B264E">
            <w:pPr>
              <w:pStyle w:val="TableParagraph"/>
              <w:spacing w:before="1"/>
              <w:rPr>
                <w:sz w:val="18"/>
                <w:lang w:val="nb-NO"/>
              </w:rPr>
            </w:pPr>
            <w:r w:rsidRPr="00452489">
              <w:rPr>
                <w:sz w:val="18"/>
                <w:lang w:val="nb-NO" w:bidi="nb-NO"/>
              </w:rPr>
              <w:t xml:space="preserve">10.3.1.1 Språk i </w:t>
            </w:r>
            <w:r w:rsidRPr="00452489">
              <w:rPr>
                <w:spacing w:val="-2"/>
                <w:sz w:val="18"/>
                <w:lang w:val="nb-NO" w:bidi="nb-NO"/>
              </w:rPr>
              <w:t>dokumentet</w:t>
            </w:r>
          </w:p>
        </w:tc>
        <w:tc>
          <w:tcPr>
            <w:tcW w:w="459" w:type="dxa"/>
            <w:vAlign w:val="center"/>
          </w:tcPr>
          <w:p w14:paraId="7C9EB953"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7038B1DD"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5A3C63E1"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9D093E4"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5598292"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75F2D51B"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7FE6643E"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5E4FB5D6" w14:textId="77777777" w:rsidR="00F974D7" w:rsidRPr="00452489" w:rsidRDefault="002B264E">
            <w:pPr>
              <w:pStyle w:val="TableParagraph"/>
              <w:spacing w:before="1"/>
              <w:ind w:left="24"/>
              <w:rPr>
                <w:sz w:val="18"/>
                <w:lang w:val="nb-NO"/>
              </w:rPr>
            </w:pPr>
            <w:r w:rsidRPr="00452489">
              <w:rPr>
                <w:spacing w:val="-2"/>
                <w:sz w:val="18"/>
                <w:lang w:val="nb-NO" w:bidi="nb-NO"/>
              </w:rPr>
              <w:t>C.10.3.1.1</w:t>
            </w:r>
          </w:p>
        </w:tc>
      </w:tr>
      <w:tr w:rsidR="00F974D7" w:rsidRPr="00452489" w14:paraId="1F6C716A" w14:textId="77777777" w:rsidTr="003818E8">
        <w:trPr>
          <w:trHeight w:val="621"/>
        </w:trPr>
        <w:tc>
          <w:tcPr>
            <w:tcW w:w="562" w:type="dxa"/>
            <w:vAlign w:val="center"/>
          </w:tcPr>
          <w:p w14:paraId="52987FAB" w14:textId="77777777" w:rsidR="00F974D7" w:rsidRPr="00452489" w:rsidRDefault="002B264E">
            <w:pPr>
              <w:pStyle w:val="TableParagraph"/>
              <w:spacing w:before="1"/>
              <w:ind w:left="138"/>
              <w:rPr>
                <w:sz w:val="18"/>
                <w:lang w:val="nb-NO"/>
              </w:rPr>
            </w:pPr>
            <w:r w:rsidRPr="00452489">
              <w:rPr>
                <w:spacing w:val="-5"/>
                <w:sz w:val="18"/>
                <w:lang w:val="nb-NO" w:bidi="nb-NO"/>
              </w:rPr>
              <w:t>74</w:t>
            </w:r>
          </w:p>
        </w:tc>
        <w:tc>
          <w:tcPr>
            <w:tcW w:w="2696" w:type="dxa"/>
            <w:vAlign w:val="center"/>
          </w:tcPr>
          <w:p w14:paraId="6060C6DD" w14:textId="77777777" w:rsidR="00F974D7" w:rsidRPr="00452489" w:rsidRDefault="002B264E">
            <w:pPr>
              <w:pStyle w:val="TableParagraph"/>
              <w:spacing w:before="1"/>
              <w:rPr>
                <w:sz w:val="18"/>
                <w:lang w:val="nb-NO"/>
              </w:rPr>
            </w:pPr>
            <w:r w:rsidRPr="00452489">
              <w:rPr>
                <w:sz w:val="18"/>
                <w:lang w:val="nb-NO" w:bidi="nb-NO"/>
              </w:rPr>
              <w:t xml:space="preserve">10.3.1.2 Språk på deler av </w:t>
            </w:r>
            <w:r w:rsidRPr="00452489">
              <w:rPr>
                <w:spacing w:val="-2"/>
                <w:sz w:val="18"/>
                <w:lang w:val="nb-NO" w:bidi="nb-NO"/>
              </w:rPr>
              <w:t>innhold</w:t>
            </w:r>
          </w:p>
        </w:tc>
        <w:tc>
          <w:tcPr>
            <w:tcW w:w="459" w:type="dxa"/>
            <w:vAlign w:val="center"/>
          </w:tcPr>
          <w:p w14:paraId="7BB9EEF6"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27115C0A"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2E24B227"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0D3545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16251399"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276DA2F5"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34116AB2"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25FE14B0" w14:textId="77777777" w:rsidR="00F974D7" w:rsidRPr="00452489" w:rsidRDefault="002B264E">
            <w:pPr>
              <w:pStyle w:val="TableParagraph"/>
              <w:spacing w:before="1"/>
              <w:ind w:left="24"/>
              <w:rPr>
                <w:sz w:val="18"/>
                <w:lang w:val="nb-NO"/>
              </w:rPr>
            </w:pPr>
            <w:r w:rsidRPr="00452489">
              <w:rPr>
                <w:spacing w:val="-2"/>
                <w:sz w:val="18"/>
                <w:lang w:val="nb-NO" w:bidi="nb-NO"/>
              </w:rPr>
              <w:t>C.10.3.1.2</w:t>
            </w:r>
          </w:p>
        </w:tc>
      </w:tr>
      <w:tr w:rsidR="00F974D7" w:rsidRPr="00452489" w14:paraId="7498A960" w14:textId="77777777" w:rsidTr="003818E8">
        <w:trPr>
          <w:trHeight w:val="621"/>
        </w:trPr>
        <w:tc>
          <w:tcPr>
            <w:tcW w:w="562" w:type="dxa"/>
            <w:vAlign w:val="center"/>
          </w:tcPr>
          <w:p w14:paraId="41F5F929" w14:textId="77777777" w:rsidR="00F974D7" w:rsidRPr="00452489" w:rsidRDefault="002B264E">
            <w:pPr>
              <w:pStyle w:val="TableParagraph"/>
              <w:spacing w:before="1"/>
              <w:ind w:left="138"/>
              <w:rPr>
                <w:sz w:val="18"/>
                <w:lang w:val="nb-NO"/>
              </w:rPr>
            </w:pPr>
            <w:r w:rsidRPr="00452489">
              <w:rPr>
                <w:spacing w:val="-5"/>
                <w:sz w:val="18"/>
                <w:lang w:val="nb-NO" w:bidi="nb-NO"/>
              </w:rPr>
              <w:t>75</w:t>
            </w:r>
          </w:p>
        </w:tc>
        <w:tc>
          <w:tcPr>
            <w:tcW w:w="2696" w:type="dxa"/>
            <w:vAlign w:val="center"/>
          </w:tcPr>
          <w:p w14:paraId="6D373F47" w14:textId="083DD5FB" w:rsidR="00F974D7" w:rsidRPr="00452489" w:rsidRDefault="002B264E">
            <w:pPr>
              <w:pStyle w:val="TableParagraph"/>
              <w:spacing w:before="1"/>
              <w:rPr>
                <w:sz w:val="18"/>
                <w:lang w:val="nb-NO"/>
              </w:rPr>
            </w:pPr>
            <w:r w:rsidRPr="00452489">
              <w:rPr>
                <w:sz w:val="18"/>
                <w:lang w:val="nb-NO" w:bidi="nb-NO"/>
              </w:rPr>
              <w:t xml:space="preserve">10.3.2.1 </w:t>
            </w:r>
            <w:r w:rsidR="00D4561B" w:rsidRPr="00452489">
              <w:rPr>
                <w:spacing w:val="-2"/>
                <w:sz w:val="18"/>
                <w:lang w:val="nb-NO" w:bidi="nb-NO"/>
              </w:rPr>
              <w:t>F</w:t>
            </w:r>
            <w:r w:rsidRPr="00452489">
              <w:rPr>
                <w:spacing w:val="-2"/>
                <w:sz w:val="18"/>
                <w:lang w:val="nb-NO" w:bidi="nb-NO"/>
              </w:rPr>
              <w:t>okus</w:t>
            </w:r>
          </w:p>
        </w:tc>
        <w:tc>
          <w:tcPr>
            <w:tcW w:w="459" w:type="dxa"/>
            <w:vAlign w:val="center"/>
          </w:tcPr>
          <w:p w14:paraId="7B836AAB"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7BA02744"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48FDF3C5"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17DB65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585173F"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5DD976D2"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54A90E5B" w14:textId="77777777" w:rsidR="00F974D7" w:rsidRPr="00452489" w:rsidRDefault="002B264E">
            <w:pPr>
              <w:pStyle w:val="TableParagraph"/>
              <w:spacing w:before="1"/>
              <w:ind w:left="24"/>
              <w:rPr>
                <w:sz w:val="18"/>
                <w:lang w:val="nb-NO"/>
              </w:rPr>
            </w:pPr>
            <w:r w:rsidRPr="00452489">
              <w:rPr>
                <w:spacing w:val="-2"/>
                <w:sz w:val="18"/>
                <w:lang w:val="nb-NO" w:bidi="nb-NO"/>
              </w:rPr>
              <w:t>C.10.3.2.1</w:t>
            </w:r>
          </w:p>
        </w:tc>
      </w:tr>
    </w:tbl>
    <w:p w14:paraId="1FA6AC6E"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2976"/>
        <w:gridCol w:w="1418"/>
      </w:tblGrid>
      <w:tr w:rsidR="00F974D7" w:rsidRPr="00452489" w14:paraId="6CF0E299" w14:textId="77777777">
        <w:trPr>
          <w:trHeight w:val="205"/>
        </w:trPr>
        <w:tc>
          <w:tcPr>
            <w:tcW w:w="5101" w:type="dxa"/>
            <w:gridSpan w:val="6"/>
          </w:tcPr>
          <w:p w14:paraId="773FE445" w14:textId="77777777" w:rsidR="00F974D7" w:rsidRPr="00452489" w:rsidRDefault="002B264E">
            <w:pPr>
              <w:pStyle w:val="TableParagraph"/>
              <w:spacing w:line="186" w:lineRule="exact"/>
              <w:ind w:left="1948" w:right="2019"/>
              <w:jc w:val="center"/>
              <w:rPr>
                <w:b/>
                <w:sz w:val="18"/>
                <w:lang w:val="nb-NO"/>
              </w:rPr>
            </w:pPr>
            <w:r w:rsidRPr="00452489">
              <w:rPr>
                <w:b/>
                <w:spacing w:val="-2"/>
                <w:sz w:val="18"/>
                <w:lang w:val="nb-NO" w:bidi="nb-NO"/>
              </w:rPr>
              <w:lastRenderedPageBreak/>
              <w:t>Krav</w:t>
            </w:r>
          </w:p>
        </w:tc>
        <w:tc>
          <w:tcPr>
            <w:tcW w:w="3545" w:type="dxa"/>
            <w:gridSpan w:val="2"/>
          </w:tcPr>
          <w:p w14:paraId="69251DC8" w14:textId="77777777" w:rsidR="00F974D7" w:rsidRPr="00452489" w:rsidRDefault="002B264E">
            <w:pPr>
              <w:pStyle w:val="TableParagraph"/>
              <w:spacing w:line="186" w:lineRule="exact"/>
              <w:ind w:left="568"/>
              <w:rPr>
                <w:b/>
                <w:sz w:val="18"/>
                <w:lang w:val="nb-NO"/>
              </w:rPr>
            </w:pPr>
            <w:r w:rsidRPr="00452489">
              <w:rPr>
                <w:b/>
                <w:spacing w:val="-2"/>
                <w:sz w:val="18"/>
                <w:lang w:val="nb-NO" w:bidi="nb-NO"/>
              </w:rPr>
              <w:t>Vilkår til krav</w:t>
            </w:r>
          </w:p>
        </w:tc>
        <w:tc>
          <w:tcPr>
            <w:tcW w:w="1418" w:type="dxa"/>
          </w:tcPr>
          <w:p w14:paraId="4FF45F17" w14:textId="77777777" w:rsidR="00F974D7" w:rsidRPr="00452489" w:rsidRDefault="002B264E">
            <w:pPr>
              <w:pStyle w:val="TableParagraph"/>
              <w:spacing w:line="186" w:lineRule="exact"/>
              <w:ind w:left="135"/>
              <w:rPr>
                <w:b/>
                <w:sz w:val="18"/>
                <w:lang w:val="nb-NO"/>
              </w:rPr>
            </w:pPr>
            <w:r w:rsidRPr="00452489">
              <w:rPr>
                <w:b/>
                <w:spacing w:val="-2"/>
                <w:sz w:val="18"/>
                <w:lang w:val="nb-NO" w:bidi="nb-NO"/>
              </w:rPr>
              <w:t>Vurdering</w:t>
            </w:r>
          </w:p>
        </w:tc>
      </w:tr>
      <w:tr w:rsidR="00F974D7" w:rsidRPr="00452489" w14:paraId="5BF6FF78" w14:textId="77777777" w:rsidTr="00033535">
        <w:trPr>
          <w:trHeight w:val="621"/>
        </w:trPr>
        <w:tc>
          <w:tcPr>
            <w:tcW w:w="562" w:type="dxa"/>
            <w:vMerge w:val="restart"/>
            <w:vAlign w:val="center"/>
          </w:tcPr>
          <w:p w14:paraId="4778E928" w14:textId="77777777" w:rsidR="00F974D7" w:rsidRPr="00452489" w:rsidRDefault="002B264E" w:rsidP="00033535">
            <w:pPr>
              <w:pStyle w:val="TableParagraph"/>
              <w:spacing w:before="116"/>
              <w:ind w:left="93"/>
              <w:jc w:val="center"/>
              <w:rPr>
                <w:b/>
                <w:sz w:val="18"/>
                <w:lang w:val="nb-NO"/>
              </w:rPr>
            </w:pPr>
            <w:r w:rsidRPr="00452489">
              <w:rPr>
                <w:b/>
                <w:spacing w:val="-5"/>
                <w:sz w:val="18"/>
                <w:lang w:val="nb-NO" w:bidi="nb-NO"/>
              </w:rPr>
              <w:t>Nr.</w:t>
            </w:r>
          </w:p>
        </w:tc>
        <w:tc>
          <w:tcPr>
            <w:tcW w:w="2696" w:type="dxa"/>
            <w:vMerge w:val="restart"/>
            <w:vAlign w:val="center"/>
          </w:tcPr>
          <w:p w14:paraId="70245BA7" w14:textId="77777777" w:rsidR="00F974D7" w:rsidRPr="00452489" w:rsidRDefault="002B264E" w:rsidP="00033535">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3DDD1306"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652FA2AC" w14:textId="77777777" w:rsidR="00F974D7" w:rsidRPr="00452489" w:rsidRDefault="002B264E">
            <w:pPr>
              <w:pStyle w:val="TableParagraph"/>
              <w:spacing w:line="206" w:lineRule="exact"/>
              <w:ind w:left="47" w:right="120" w:hanging="4"/>
              <w:jc w:val="center"/>
              <w:rPr>
                <w:b/>
                <w:sz w:val="18"/>
                <w:lang w:val="nb-NO"/>
              </w:rPr>
            </w:pPr>
            <w:r w:rsidRPr="00452489">
              <w:rPr>
                <w:b/>
                <w:sz w:val="18"/>
                <w:lang w:val="nb-NO" w:bidi="nb-NO"/>
              </w:rPr>
              <w:t>krav i direktiv 2016/2102</w:t>
            </w:r>
          </w:p>
        </w:tc>
        <w:tc>
          <w:tcPr>
            <w:tcW w:w="569" w:type="dxa"/>
            <w:vMerge w:val="restart"/>
            <w:textDirection w:val="btLr"/>
          </w:tcPr>
          <w:p w14:paraId="6F8083FD" w14:textId="77777777" w:rsidR="00F974D7" w:rsidRPr="00452489" w:rsidRDefault="002B264E">
            <w:pPr>
              <w:pStyle w:val="TableParagraph"/>
              <w:spacing w:before="30" w:line="247"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2976" w:type="dxa"/>
            <w:vMerge w:val="restart"/>
            <w:vAlign w:val="center"/>
          </w:tcPr>
          <w:p w14:paraId="27602EFB" w14:textId="77777777" w:rsidR="00F974D7" w:rsidRPr="00452489" w:rsidRDefault="002B264E">
            <w:pPr>
              <w:pStyle w:val="TableParagraph"/>
              <w:spacing w:before="116"/>
              <w:ind w:left="1015" w:right="1088"/>
              <w:jc w:val="center"/>
              <w:rPr>
                <w:b/>
                <w:sz w:val="18"/>
                <w:lang w:val="nb-NO"/>
              </w:rPr>
            </w:pPr>
            <w:r w:rsidRPr="00452489">
              <w:rPr>
                <w:b/>
                <w:spacing w:val="-2"/>
                <w:sz w:val="18"/>
                <w:lang w:val="nb-NO" w:bidi="nb-NO"/>
              </w:rPr>
              <w:t>Vilkår</w:t>
            </w:r>
          </w:p>
        </w:tc>
        <w:tc>
          <w:tcPr>
            <w:tcW w:w="1418" w:type="dxa"/>
            <w:vMerge w:val="restart"/>
            <w:vAlign w:val="center"/>
          </w:tcPr>
          <w:p w14:paraId="401E0D74" w14:textId="77777777" w:rsidR="00F974D7" w:rsidRPr="00452489" w:rsidRDefault="002B264E">
            <w:pPr>
              <w:pStyle w:val="TableParagraph"/>
              <w:spacing w:before="139"/>
              <w:ind w:left="98" w:right="175"/>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5194B3A5" w14:textId="77777777">
        <w:trPr>
          <w:trHeight w:val="1648"/>
        </w:trPr>
        <w:tc>
          <w:tcPr>
            <w:tcW w:w="562" w:type="dxa"/>
            <w:vMerge/>
            <w:tcBorders>
              <w:top w:val="nil"/>
            </w:tcBorders>
          </w:tcPr>
          <w:p w14:paraId="2DB380C0" w14:textId="77777777" w:rsidR="00F974D7" w:rsidRPr="00452489" w:rsidRDefault="00F974D7">
            <w:pPr>
              <w:rPr>
                <w:sz w:val="2"/>
                <w:szCs w:val="2"/>
                <w:lang w:val="nb-NO"/>
              </w:rPr>
            </w:pPr>
          </w:p>
        </w:tc>
        <w:tc>
          <w:tcPr>
            <w:tcW w:w="2696" w:type="dxa"/>
            <w:vMerge/>
            <w:tcBorders>
              <w:top w:val="nil"/>
            </w:tcBorders>
          </w:tcPr>
          <w:p w14:paraId="5A5F1DA4" w14:textId="77777777" w:rsidR="00F974D7" w:rsidRPr="00452489" w:rsidRDefault="00F974D7">
            <w:pPr>
              <w:rPr>
                <w:sz w:val="2"/>
                <w:szCs w:val="2"/>
                <w:lang w:val="nb-NO"/>
              </w:rPr>
            </w:pPr>
          </w:p>
        </w:tc>
        <w:tc>
          <w:tcPr>
            <w:tcW w:w="459" w:type="dxa"/>
            <w:textDirection w:val="btLr"/>
          </w:tcPr>
          <w:p w14:paraId="0E00F8E5" w14:textId="77777777" w:rsidR="00F974D7" w:rsidRPr="00452489" w:rsidRDefault="002B264E" w:rsidP="0048164A">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56591446" w14:textId="77777777" w:rsidR="00F974D7" w:rsidRPr="00452489" w:rsidRDefault="002B264E" w:rsidP="0048164A">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326BAC47" w14:textId="77777777" w:rsidR="00F974D7" w:rsidRPr="00452489" w:rsidRDefault="002B264E" w:rsidP="0048164A">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67BCFA61" w14:textId="77777777" w:rsidR="00F974D7" w:rsidRPr="00452489" w:rsidRDefault="002B264E" w:rsidP="0048164A">
            <w:pPr>
              <w:pStyle w:val="TableParagraph"/>
              <w:ind w:left="513"/>
              <w:rPr>
                <w:b/>
                <w:spacing w:val="-2"/>
                <w:sz w:val="18"/>
                <w:lang w:val="nb-NO" w:bidi="nb-NO"/>
              </w:rPr>
            </w:pPr>
            <w:r w:rsidRPr="00452489">
              <w:rPr>
                <w:b/>
                <w:spacing w:val="-2"/>
                <w:sz w:val="18"/>
                <w:lang w:val="nb-NO" w:bidi="nb-NO"/>
              </w:rPr>
              <w:t>Robust</w:t>
            </w:r>
          </w:p>
        </w:tc>
        <w:tc>
          <w:tcPr>
            <w:tcW w:w="569" w:type="dxa"/>
            <w:vMerge/>
            <w:tcBorders>
              <w:top w:val="nil"/>
            </w:tcBorders>
            <w:textDirection w:val="btLr"/>
          </w:tcPr>
          <w:p w14:paraId="57DE4C3B" w14:textId="77777777" w:rsidR="00F974D7" w:rsidRPr="00452489" w:rsidRDefault="00F974D7">
            <w:pPr>
              <w:rPr>
                <w:sz w:val="2"/>
                <w:szCs w:val="2"/>
                <w:lang w:val="nb-NO"/>
              </w:rPr>
            </w:pPr>
          </w:p>
        </w:tc>
        <w:tc>
          <w:tcPr>
            <w:tcW w:w="2976" w:type="dxa"/>
            <w:vMerge/>
            <w:tcBorders>
              <w:top w:val="nil"/>
            </w:tcBorders>
          </w:tcPr>
          <w:p w14:paraId="061F49FB" w14:textId="77777777" w:rsidR="00F974D7" w:rsidRPr="00452489" w:rsidRDefault="00F974D7">
            <w:pPr>
              <w:rPr>
                <w:sz w:val="2"/>
                <w:szCs w:val="2"/>
                <w:lang w:val="nb-NO"/>
              </w:rPr>
            </w:pPr>
          </w:p>
        </w:tc>
        <w:tc>
          <w:tcPr>
            <w:tcW w:w="1418" w:type="dxa"/>
            <w:vMerge/>
            <w:tcBorders>
              <w:top w:val="nil"/>
            </w:tcBorders>
          </w:tcPr>
          <w:p w14:paraId="7965CDCA" w14:textId="77777777" w:rsidR="00F974D7" w:rsidRPr="00452489" w:rsidRDefault="00F974D7">
            <w:pPr>
              <w:rPr>
                <w:sz w:val="2"/>
                <w:szCs w:val="2"/>
                <w:lang w:val="nb-NO"/>
              </w:rPr>
            </w:pPr>
          </w:p>
        </w:tc>
      </w:tr>
      <w:tr w:rsidR="00F974D7" w:rsidRPr="00452489" w14:paraId="4CAA2442" w14:textId="77777777" w:rsidTr="003818E8">
        <w:trPr>
          <w:trHeight w:val="621"/>
        </w:trPr>
        <w:tc>
          <w:tcPr>
            <w:tcW w:w="562" w:type="dxa"/>
            <w:vAlign w:val="center"/>
          </w:tcPr>
          <w:p w14:paraId="70176A7A" w14:textId="77777777" w:rsidR="00F974D7" w:rsidRPr="00452489" w:rsidRDefault="002B264E">
            <w:pPr>
              <w:pStyle w:val="TableParagraph"/>
              <w:spacing w:before="1"/>
              <w:ind w:left="138"/>
              <w:rPr>
                <w:sz w:val="18"/>
                <w:lang w:val="nb-NO"/>
              </w:rPr>
            </w:pPr>
            <w:r w:rsidRPr="00452489">
              <w:rPr>
                <w:spacing w:val="-5"/>
                <w:sz w:val="18"/>
                <w:lang w:val="nb-NO" w:bidi="nb-NO"/>
              </w:rPr>
              <w:t>76</w:t>
            </w:r>
          </w:p>
        </w:tc>
        <w:tc>
          <w:tcPr>
            <w:tcW w:w="2696" w:type="dxa"/>
            <w:vAlign w:val="center"/>
          </w:tcPr>
          <w:p w14:paraId="7CC3BD8F" w14:textId="7E037319" w:rsidR="00F974D7" w:rsidRPr="00452489" w:rsidRDefault="002B264E">
            <w:pPr>
              <w:pStyle w:val="TableParagraph"/>
              <w:spacing w:before="1"/>
              <w:rPr>
                <w:sz w:val="18"/>
                <w:lang w:val="nb-NO"/>
              </w:rPr>
            </w:pPr>
            <w:r w:rsidRPr="00452489">
              <w:rPr>
                <w:sz w:val="18"/>
                <w:lang w:val="nb-NO" w:bidi="nb-NO"/>
              </w:rPr>
              <w:t xml:space="preserve">10.3.2.2 </w:t>
            </w:r>
            <w:r w:rsidR="00D4561B" w:rsidRPr="00452489">
              <w:rPr>
                <w:spacing w:val="-2"/>
                <w:sz w:val="18"/>
                <w:lang w:val="nb-NO" w:bidi="nb-NO"/>
              </w:rPr>
              <w:t>I</w:t>
            </w:r>
            <w:r w:rsidRPr="00452489">
              <w:rPr>
                <w:spacing w:val="-2"/>
                <w:sz w:val="18"/>
                <w:lang w:val="nb-NO" w:bidi="nb-NO"/>
              </w:rPr>
              <w:t>nndata</w:t>
            </w:r>
          </w:p>
        </w:tc>
        <w:tc>
          <w:tcPr>
            <w:tcW w:w="459" w:type="dxa"/>
            <w:vAlign w:val="center"/>
          </w:tcPr>
          <w:p w14:paraId="7C4C1CC5"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0EF89B4B"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2D05A38"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3E2209A9"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0655779"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0AD9935A"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2C8D8814" w14:textId="77777777" w:rsidR="00F974D7" w:rsidRPr="00452489" w:rsidRDefault="002B264E">
            <w:pPr>
              <w:pStyle w:val="TableParagraph"/>
              <w:spacing w:before="1"/>
              <w:ind w:left="24"/>
              <w:rPr>
                <w:sz w:val="18"/>
                <w:lang w:val="nb-NO"/>
              </w:rPr>
            </w:pPr>
            <w:r w:rsidRPr="00452489">
              <w:rPr>
                <w:spacing w:val="-2"/>
                <w:sz w:val="18"/>
                <w:lang w:val="nb-NO" w:bidi="nb-NO"/>
              </w:rPr>
              <w:t>C.10.3.2.2</w:t>
            </w:r>
          </w:p>
        </w:tc>
      </w:tr>
      <w:tr w:rsidR="00F974D7" w:rsidRPr="00452489" w14:paraId="25D78487" w14:textId="77777777" w:rsidTr="003818E8">
        <w:trPr>
          <w:trHeight w:val="619"/>
        </w:trPr>
        <w:tc>
          <w:tcPr>
            <w:tcW w:w="562" w:type="dxa"/>
            <w:vAlign w:val="center"/>
          </w:tcPr>
          <w:p w14:paraId="7BD25A2A" w14:textId="77777777" w:rsidR="00F974D7" w:rsidRPr="00452489" w:rsidRDefault="002B264E">
            <w:pPr>
              <w:pStyle w:val="TableParagraph"/>
              <w:ind w:left="138"/>
              <w:rPr>
                <w:sz w:val="18"/>
                <w:lang w:val="nb-NO"/>
              </w:rPr>
            </w:pPr>
            <w:r w:rsidRPr="00452489">
              <w:rPr>
                <w:spacing w:val="-5"/>
                <w:sz w:val="18"/>
                <w:lang w:val="nb-NO" w:bidi="nb-NO"/>
              </w:rPr>
              <w:t>77</w:t>
            </w:r>
          </w:p>
        </w:tc>
        <w:tc>
          <w:tcPr>
            <w:tcW w:w="2696" w:type="dxa"/>
            <w:vAlign w:val="center"/>
          </w:tcPr>
          <w:p w14:paraId="78816DC0" w14:textId="77777777" w:rsidR="00F974D7" w:rsidRPr="00452489" w:rsidRDefault="002B264E">
            <w:pPr>
              <w:pStyle w:val="TableParagraph"/>
              <w:rPr>
                <w:sz w:val="18"/>
                <w:lang w:val="nb-NO"/>
              </w:rPr>
            </w:pPr>
            <w:r w:rsidRPr="00452489">
              <w:rPr>
                <w:sz w:val="18"/>
                <w:lang w:val="nb-NO" w:bidi="nb-NO"/>
              </w:rPr>
              <w:t xml:space="preserve">10.3.3.1 Identifikasjon av </w:t>
            </w:r>
            <w:r w:rsidRPr="00452489">
              <w:rPr>
                <w:spacing w:val="-2"/>
                <w:sz w:val="18"/>
                <w:lang w:val="nb-NO" w:bidi="nb-NO"/>
              </w:rPr>
              <w:t>feil</w:t>
            </w:r>
          </w:p>
        </w:tc>
        <w:tc>
          <w:tcPr>
            <w:tcW w:w="459" w:type="dxa"/>
            <w:vAlign w:val="center"/>
          </w:tcPr>
          <w:p w14:paraId="185C4FE5"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2871C275"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2E79163"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38C18724"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C4434D7"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6FABFE55"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4"/>
                <w:sz w:val="18"/>
                <w:lang w:val="nb-NO" w:bidi="nb-NO"/>
              </w:rPr>
              <w:t>skjemaene</w:t>
            </w:r>
          </w:p>
          <w:p w14:paraId="3449081A"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5C8CEFC7" w14:textId="77777777" w:rsidR="00F974D7" w:rsidRPr="00452489" w:rsidRDefault="002B264E">
            <w:pPr>
              <w:pStyle w:val="TableParagraph"/>
              <w:ind w:left="24"/>
              <w:rPr>
                <w:sz w:val="18"/>
                <w:lang w:val="nb-NO"/>
              </w:rPr>
            </w:pPr>
            <w:r w:rsidRPr="00452489">
              <w:rPr>
                <w:spacing w:val="-2"/>
                <w:sz w:val="18"/>
                <w:lang w:val="nb-NO" w:bidi="nb-NO"/>
              </w:rPr>
              <w:t>C.10.3.3.1</w:t>
            </w:r>
          </w:p>
        </w:tc>
      </w:tr>
      <w:tr w:rsidR="00F974D7" w:rsidRPr="00452489" w14:paraId="6D79A486" w14:textId="77777777" w:rsidTr="003818E8">
        <w:trPr>
          <w:trHeight w:val="621"/>
        </w:trPr>
        <w:tc>
          <w:tcPr>
            <w:tcW w:w="562" w:type="dxa"/>
            <w:vAlign w:val="center"/>
          </w:tcPr>
          <w:p w14:paraId="2D0F40B3" w14:textId="77777777" w:rsidR="00F974D7" w:rsidRPr="00452489" w:rsidRDefault="002B264E">
            <w:pPr>
              <w:pStyle w:val="TableParagraph"/>
              <w:ind w:left="138"/>
              <w:rPr>
                <w:sz w:val="18"/>
                <w:lang w:val="nb-NO"/>
              </w:rPr>
            </w:pPr>
            <w:r w:rsidRPr="00452489">
              <w:rPr>
                <w:spacing w:val="-5"/>
                <w:sz w:val="18"/>
                <w:lang w:val="nb-NO" w:bidi="nb-NO"/>
              </w:rPr>
              <w:t>78</w:t>
            </w:r>
          </w:p>
        </w:tc>
        <w:tc>
          <w:tcPr>
            <w:tcW w:w="2696" w:type="dxa"/>
            <w:vAlign w:val="center"/>
          </w:tcPr>
          <w:p w14:paraId="3BE65A06" w14:textId="77777777" w:rsidR="00F974D7" w:rsidRPr="00452489" w:rsidRDefault="002B264E">
            <w:pPr>
              <w:pStyle w:val="TableParagraph"/>
              <w:rPr>
                <w:sz w:val="18"/>
                <w:lang w:val="nb-NO"/>
              </w:rPr>
            </w:pPr>
            <w:r w:rsidRPr="00452489">
              <w:rPr>
                <w:sz w:val="18"/>
                <w:lang w:val="nb-NO" w:bidi="nb-NO"/>
              </w:rPr>
              <w:t xml:space="preserve">10.3.3.2 Ledetekster eller </w:t>
            </w:r>
            <w:r w:rsidRPr="00452489">
              <w:rPr>
                <w:spacing w:val="-2"/>
                <w:sz w:val="18"/>
                <w:lang w:val="nb-NO" w:bidi="nb-NO"/>
              </w:rPr>
              <w:t>instruksjoner</w:t>
            </w:r>
          </w:p>
        </w:tc>
        <w:tc>
          <w:tcPr>
            <w:tcW w:w="459" w:type="dxa"/>
            <w:vAlign w:val="center"/>
          </w:tcPr>
          <w:p w14:paraId="0F1870C0"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37AA1DB0"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38C90A40"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139B1A83"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E12781D"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7596971F" w14:textId="77777777" w:rsidR="00F974D7" w:rsidRPr="00452489" w:rsidRDefault="002B264E">
            <w:pPr>
              <w:pStyle w:val="TableParagraph"/>
              <w:spacing w:line="206" w:lineRule="exact"/>
              <w:ind w:left="24" w:right="140"/>
              <w:rPr>
                <w:sz w:val="18"/>
                <w:lang w:val="nb-NO"/>
              </w:rPr>
            </w:pPr>
            <w:r w:rsidRPr="00452489">
              <w:rPr>
                <w:sz w:val="18"/>
                <w:lang w:val="nb-NO" w:bidi="nb-NO"/>
              </w:rPr>
              <w:t>Når dokumentene og skjemaene finnes i eller leveres av mobilapplikasjonene</w:t>
            </w:r>
          </w:p>
        </w:tc>
        <w:tc>
          <w:tcPr>
            <w:tcW w:w="1418" w:type="dxa"/>
            <w:vAlign w:val="center"/>
          </w:tcPr>
          <w:p w14:paraId="361F6530" w14:textId="77777777" w:rsidR="00F974D7" w:rsidRPr="00452489" w:rsidRDefault="002B264E">
            <w:pPr>
              <w:pStyle w:val="TableParagraph"/>
              <w:ind w:left="24"/>
              <w:rPr>
                <w:sz w:val="18"/>
                <w:lang w:val="nb-NO"/>
              </w:rPr>
            </w:pPr>
            <w:r w:rsidRPr="00452489">
              <w:rPr>
                <w:spacing w:val="-2"/>
                <w:sz w:val="18"/>
                <w:lang w:val="nb-NO" w:bidi="nb-NO"/>
              </w:rPr>
              <w:t>C.10.3.3.2</w:t>
            </w:r>
          </w:p>
        </w:tc>
      </w:tr>
      <w:tr w:rsidR="00F974D7" w:rsidRPr="00452489" w14:paraId="10AB2550" w14:textId="77777777" w:rsidTr="003818E8">
        <w:trPr>
          <w:trHeight w:val="621"/>
        </w:trPr>
        <w:tc>
          <w:tcPr>
            <w:tcW w:w="562" w:type="dxa"/>
            <w:vAlign w:val="center"/>
          </w:tcPr>
          <w:p w14:paraId="7931AC5A" w14:textId="77777777" w:rsidR="00F974D7" w:rsidRPr="00452489" w:rsidRDefault="002B264E">
            <w:pPr>
              <w:pStyle w:val="TableParagraph"/>
              <w:ind w:left="138"/>
              <w:rPr>
                <w:sz w:val="18"/>
                <w:lang w:val="nb-NO"/>
              </w:rPr>
            </w:pPr>
            <w:r w:rsidRPr="00452489">
              <w:rPr>
                <w:spacing w:val="-5"/>
                <w:sz w:val="18"/>
                <w:lang w:val="nb-NO" w:bidi="nb-NO"/>
              </w:rPr>
              <w:t>79</w:t>
            </w:r>
          </w:p>
        </w:tc>
        <w:tc>
          <w:tcPr>
            <w:tcW w:w="2696" w:type="dxa"/>
            <w:vAlign w:val="center"/>
          </w:tcPr>
          <w:p w14:paraId="08F62F88" w14:textId="77777777" w:rsidR="00F974D7" w:rsidRPr="00452489" w:rsidRDefault="002B264E">
            <w:pPr>
              <w:pStyle w:val="TableParagraph"/>
              <w:rPr>
                <w:sz w:val="18"/>
                <w:lang w:val="nb-NO"/>
              </w:rPr>
            </w:pPr>
            <w:r w:rsidRPr="00452489">
              <w:rPr>
                <w:sz w:val="18"/>
                <w:lang w:val="nb-NO" w:bidi="nb-NO"/>
              </w:rPr>
              <w:t xml:space="preserve">10.3.3.3 Forslag ved </w:t>
            </w:r>
            <w:r w:rsidRPr="00452489">
              <w:rPr>
                <w:spacing w:val="-2"/>
                <w:sz w:val="18"/>
                <w:lang w:val="nb-NO" w:bidi="nb-NO"/>
              </w:rPr>
              <w:t>feil</w:t>
            </w:r>
          </w:p>
        </w:tc>
        <w:tc>
          <w:tcPr>
            <w:tcW w:w="459" w:type="dxa"/>
            <w:vAlign w:val="center"/>
          </w:tcPr>
          <w:p w14:paraId="678A275C"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3A14D2AC"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5BDF7CD7"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7C52524"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2AA6F64"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5F7FF4CA"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4"/>
                <w:sz w:val="18"/>
                <w:lang w:val="nb-NO" w:bidi="nb-NO"/>
              </w:rPr>
              <w:t>skjemaene</w:t>
            </w:r>
          </w:p>
          <w:p w14:paraId="4ADEE2B2"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485C1C01" w14:textId="77777777" w:rsidR="00F974D7" w:rsidRPr="00452489" w:rsidRDefault="002B264E">
            <w:pPr>
              <w:pStyle w:val="TableParagraph"/>
              <w:ind w:left="24"/>
              <w:rPr>
                <w:sz w:val="18"/>
                <w:lang w:val="nb-NO"/>
              </w:rPr>
            </w:pPr>
            <w:r w:rsidRPr="00452489">
              <w:rPr>
                <w:spacing w:val="-2"/>
                <w:sz w:val="18"/>
                <w:lang w:val="nb-NO" w:bidi="nb-NO"/>
              </w:rPr>
              <w:t>C.10.3.3.3</w:t>
            </w:r>
          </w:p>
        </w:tc>
      </w:tr>
      <w:tr w:rsidR="00F974D7" w:rsidRPr="00452489" w14:paraId="3B1FDD2E" w14:textId="77777777" w:rsidTr="003818E8">
        <w:trPr>
          <w:trHeight w:val="621"/>
        </w:trPr>
        <w:tc>
          <w:tcPr>
            <w:tcW w:w="562" w:type="dxa"/>
            <w:vAlign w:val="center"/>
          </w:tcPr>
          <w:p w14:paraId="295A97C3" w14:textId="77777777" w:rsidR="00F974D7" w:rsidRPr="00452489" w:rsidRDefault="002B264E">
            <w:pPr>
              <w:pStyle w:val="TableParagraph"/>
              <w:ind w:left="138"/>
              <w:rPr>
                <w:sz w:val="18"/>
                <w:lang w:val="nb-NO"/>
              </w:rPr>
            </w:pPr>
            <w:r w:rsidRPr="00452489">
              <w:rPr>
                <w:spacing w:val="-5"/>
                <w:sz w:val="18"/>
                <w:lang w:val="nb-NO" w:bidi="nb-NO"/>
              </w:rPr>
              <w:t>80</w:t>
            </w:r>
          </w:p>
        </w:tc>
        <w:tc>
          <w:tcPr>
            <w:tcW w:w="2696" w:type="dxa"/>
            <w:vAlign w:val="center"/>
          </w:tcPr>
          <w:p w14:paraId="137CE5F7" w14:textId="77777777" w:rsidR="00F974D7" w:rsidRPr="00452489" w:rsidRDefault="002B264E">
            <w:pPr>
              <w:pStyle w:val="TableParagraph"/>
              <w:spacing w:before="102"/>
              <w:rPr>
                <w:sz w:val="18"/>
                <w:lang w:val="nb-NO"/>
              </w:rPr>
            </w:pPr>
            <w:r w:rsidRPr="00452489">
              <w:rPr>
                <w:sz w:val="18"/>
                <w:lang w:val="nb-NO" w:bidi="nb-NO"/>
              </w:rPr>
              <w:t>10.3.3.4 Forhindring av feil (juridiske feil, økonomiske feil, datafeil)</w:t>
            </w:r>
          </w:p>
        </w:tc>
        <w:tc>
          <w:tcPr>
            <w:tcW w:w="459" w:type="dxa"/>
            <w:vAlign w:val="center"/>
          </w:tcPr>
          <w:p w14:paraId="398EEB34"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3AE205C1"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EFCB4BE"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3FAEDBBA"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23CAB79"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6C8B0391" w14:textId="77777777" w:rsidR="00F974D7" w:rsidRPr="00452489" w:rsidRDefault="002B264E">
            <w:pPr>
              <w:pStyle w:val="TableParagraph"/>
              <w:spacing w:line="206" w:lineRule="exact"/>
              <w:ind w:left="24"/>
              <w:rPr>
                <w:sz w:val="18"/>
                <w:lang w:val="nb-NO"/>
              </w:rPr>
            </w:pPr>
            <w:r w:rsidRPr="00452489">
              <w:rPr>
                <w:sz w:val="18"/>
                <w:lang w:val="nb-NO" w:bidi="nb-NO"/>
              </w:rPr>
              <w:t xml:space="preserve">Når dokumentene og </w:t>
            </w:r>
            <w:r w:rsidRPr="00452489">
              <w:rPr>
                <w:spacing w:val="-4"/>
                <w:sz w:val="18"/>
                <w:lang w:val="nb-NO" w:bidi="nb-NO"/>
              </w:rPr>
              <w:t>skjemaene</w:t>
            </w:r>
          </w:p>
          <w:p w14:paraId="2C14BDE0" w14:textId="77777777" w:rsidR="00F974D7" w:rsidRPr="00452489" w:rsidRDefault="002B264E">
            <w:pPr>
              <w:pStyle w:val="TableParagraph"/>
              <w:spacing w:line="206" w:lineRule="exact"/>
              <w:ind w:left="24"/>
              <w:rPr>
                <w:sz w:val="18"/>
                <w:lang w:val="nb-NO"/>
              </w:rPr>
            </w:pPr>
            <w:r w:rsidRPr="00452489">
              <w:rPr>
                <w:sz w:val="18"/>
                <w:lang w:val="nb-NO" w:bidi="nb-NO"/>
              </w:rPr>
              <w:t>finnes i eller leveres av mobilapplikasjonene</w:t>
            </w:r>
          </w:p>
        </w:tc>
        <w:tc>
          <w:tcPr>
            <w:tcW w:w="1418" w:type="dxa"/>
            <w:vAlign w:val="center"/>
          </w:tcPr>
          <w:p w14:paraId="4D045AE5" w14:textId="77777777" w:rsidR="00F974D7" w:rsidRPr="00452489" w:rsidRDefault="002B264E">
            <w:pPr>
              <w:pStyle w:val="TableParagraph"/>
              <w:ind w:left="24"/>
              <w:rPr>
                <w:sz w:val="18"/>
                <w:lang w:val="nb-NO"/>
              </w:rPr>
            </w:pPr>
            <w:r w:rsidRPr="00452489">
              <w:rPr>
                <w:spacing w:val="-2"/>
                <w:sz w:val="18"/>
                <w:lang w:val="nb-NO" w:bidi="nb-NO"/>
              </w:rPr>
              <w:t>C.10.3.3.4</w:t>
            </w:r>
          </w:p>
        </w:tc>
      </w:tr>
      <w:tr w:rsidR="00F974D7" w:rsidRPr="00452489" w14:paraId="4B5D8E91" w14:textId="77777777" w:rsidTr="003818E8">
        <w:trPr>
          <w:trHeight w:val="621"/>
        </w:trPr>
        <w:tc>
          <w:tcPr>
            <w:tcW w:w="562" w:type="dxa"/>
            <w:vAlign w:val="center"/>
          </w:tcPr>
          <w:p w14:paraId="358CD3F0" w14:textId="77777777" w:rsidR="00F974D7" w:rsidRPr="00452489" w:rsidRDefault="002B264E">
            <w:pPr>
              <w:pStyle w:val="TableParagraph"/>
              <w:spacing w:before="1"/>
              <w:ind w:left="138"/>
              <w:rPr>
                <w:sz w:val="18"/>
                <w:lang w:val="nb-NO"/>
              </w:rPr>
            </w:pPr>
            <w:r w:rsidRPr="00452489">
              <w:rPr>
                <w:spacing w:val="-5"/>
                <w:sz w:val="18"/>
                <w:lang w:val="nb-NO" w:bidi="nb-NO"/>
              </w:rPr>
              <w:t>81</w:t>
            </w:r>
          </w:p>
        </w:tc>
        <w:tc>
          <w:tcPr>
            <w:tcW w:w="2696" w:type="dxa"/>
            <w:vAlign w:val="center"/>
          </w:tcPr>
          <w:p w14:paraId="2987A8F8" w14:textId="4CA8D816" w:rsidR="00F974D7" w:rsidRPr="00452489" w:rsidRDefault="002B264E">
            <w:pPr>
              <w:pStyle w:val="TableParagraph"/>
              <w:spacing w:before="1"/>
              <w:rPr>
                <w:sz w:val="18"/>
                <w:lang w:val="nb-NO"/>
              </w:rPr>
            </w:pPr>
            <w:r w:rsidRPr="00452489">
              <w:rPr>
                <w:sz w:val="18"/>
                <w:lang w:val="nb-NO" w:bidi="nb-NO"/>
              </w:rPr>
              <w:t xml:space="preserve">10.4.1.1 </w:t>
            </w:r>
            <w:r w:rsidR="00D4561B" w:rsidRPr="00452489">
              <w:rPr>
                <w:spacing w:val="-2"/>
                <w:sz w:val="18"/>
                <w:lang w:val="nb-NO" w:bidi="nb-NO"/>
              </w:rPr>
              <w:t>Parsing</w:t>
            </w:r>
            <w:r w:rsidR="003B55EF" w:rsidRPr="00452489">
              <w:rPr>
                <w:spacing w:val="-2"/>
                <w:sz w:val="18"/>
                <w:lang w:val="nb-NO" w:bidi="nb-NO"/>
              </w:rPr>
              <w:t xml:space="preserve"> </w:t>
            </w:r>
            <w:r w:rsidR="00D4561B" w:rsidRPr="00452489">
              <w:rPr>
                <w:spacing w:val="-2"/>
                <w:sz w:val="18"/>
                <w:lang w:val="nb-NO" w:bidi="nb-NO"/>
              </w:rPr>
              <w:t>(o</w:t>
            </w:r>
            <w:r w:rsidRPr="00452489">
              <w:rPr>
                <w:spacing w:val="-2"/>
                <w:sz w:val="18"/>
                <w:lang w:val="nb-NO" w:bidi="nb-NO"/>
              </w:rPr>
              <w:t>ppdeling</w:t>
            </w:r>
            <w:r w:rsidR="00D4561B" w:rsidRPr="00452489">
              <w:rPr>
                <w:spacing w:val="-2"/>
                <w:sz w:val="18"/>
                <w:lang w:val="nb-NO" w:bidi="nb-NO"/>
              </w:rPr>
              <w:t>)</w:t>
            </w:r>
          </w:p>
        </w:tc>
        <w:tc>
          <w:tcPr>
            <w:tcW w:w="459" w:type="dxa"/>
            <w:vAlign w:val="center"/>
          </w:tcPr>
          <w:p w14:paraId="5469FB4C"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00DA7E36"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59288ACC"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539A7D5D" w14:textId="77777777" w:rsidR="00F974D7" w:rsidRPr="00452489" w:rsidRDefault="002B264E" w:rsidP="003818E8">
            <w:pPr>
              <w:pStyle w:val="TableParagraph"/>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67220991"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1FD5E31C"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6B765E12"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253DB536" w14:textId="77777777" w:rsidR="00F974D7" w:rsidRPr="00452489" w:rsidRDefault="002B264E">
            <w:pPr>
              <w:pStyle w:val="TableParagraph"/>
              <w:spacing w:before="1"/>
              <w:ind w:left="24"/>
              <w:rPr>
                <w:sz w:val="18"/>
                <w:lang w:val="nb-NO"/>
              </w:rPr>
            </w:pPr>
            <w:r w:rsidRPr="00452489">
              <w:rPr>
                <w:spacing w:val="-2"/>
                <w:sz w:val="18"/>
                <w:lang w:val="nb-NO" w:bidi="nb-NO"/>
              </w:rPr>
              <w:t>C.10.4.1.1</w:t>
            </w:r>
          </w:p>
        </w:tc>
      </w:tr>
      <w:tr w:rsidR="00F974D7" w:rsidRPr="00452489" w14:paraId="066AD687" w14:textId="77777777" w:rsidTr="003818E8">
        <w:trPr>
          <w:trHeight w:val="621"/>
        </w:trPr>
        <w:tc>
          <w:tcPr>
            <w:tcW w:w="562" w:type="dxa"/>
            <w:vAlign w:val="center"/>
          </w:tcPr>
          <w:p w14:paraId="47B0EA1C" w14:textId="77777777" w:rsidR="00F974D7" w:rsidRPr="00452489" w:rsidRDefault="002B264E">
            <w:pPr>
              <w:pStyle w:val="TableParagraph"/>
              <w:spacing w:before="1"/>
              <w:ind w:left="138"/>
              <w:rPr>
                <w:sz w:val="18"/>
                <w:lang w:val="nb-NO"/>
              </w:rPr>
            </w:pPr>
            <w:r w:rsidRPr="00452489">
              <w:rPr>
                <w:spacing w:val="-5"/>
                <w:sz w:val="18"/>
                <w:lang w:val="nb-NO" w:bidi="nb-NO"/>
              </w:rPr>
              <w:t>82</w:t>
            </w:r>
          </w:p>
        </w:tc>
        <w:tc>
          <w:tcPr>
            <w:tcW w:w="2696" w:type="dxa"/>
            <w:vAlign w:val="center"/>
          </w:tcPr>
          <w:p w14:paraId="74CD1977" w14:textId="77777777" w:rsidR="00F974D7" w:rsidRPr="00452489" w:rsidRDefault="002B264E">
            <w:pPr>
              <w:pStyle w:val="TableParagraph"/>
              <w:spacing w:before="1"/>
              <w:rPr>
                <w:sz w:val="18"/>
                <w:lang w:val="nb-NO"/>
              </w:rPr>
            </w:pPr>
            <w:r w:rsidRPr="00452489">
              <w:rPr>
                <w:sz w:val="18"/>
                <w:lang w:val="nb-NO" w:bidi="nb-NO"/>
              </w:rPr>
              <w:t xml:space="preserve">10.4.1.2 Navn, rolle, </w:t>
            </w:r>
            <w:r w:rsidRPr="00452489">
              <w:rPr>
                <w:spacing w:val="-2"/>
                <w:sz w:val="18"/>
                <w:lang w:val="nb-NO" w:bidi="nb-NO"/>
              </w:rPr>
              <w:t>verdi</w:t>
            </w:r>
          </w:p>
        </w:tc>
        <w:tc>
          <w:tcPr>
            <w:tcW w:w="459" w:type="dxa"/>
            <w:vAlign w:val="center"/>
          </w:tcPr>
          <w:p w14:paraId="7B56E722"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4FEDFBC3"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7E03DC8"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05EA1255" w14:textId="77777777" w:rsidR="00F974D7" w:rsidRPr="00452489" w:rsidRDefault="002B264E" w:rsidP="003818E8">
            <w:pPr>
              <w:pStyle w:val="TableParagraph"/>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197AE438" w14:textId="77777777" w:rsidR="00F974D7" w:rsidRPr="00452489" w:rsidRDefault="002B264E">
            <w:pPr>
              <w:pStyle w:val="TableParagraph"/>
              <w:spacing w:before="1"/>
              <w:ind w:left="0" w:right="72"/>
              <w:jc w:val="center"/>
              <w:rPr>
                <w:sz w:val="18"/>
                <w:lang w:val="nb-NO"/>
              </w:rPr>
            </w:pPr>
            <w:r w:rsidRPr="00452489">
              <w:rPr>
                <w:w w:val="99"/>
                <w:sz w:val="18"/>
                <w:lang w:val="nb-NO" w:bidi="nb-NO"/>
              </w:rPr>
              <w:t>V</w:t>
            </w:r>
          </w:p>
        </w:tc>
        <w:tc>
          <w:tcPr>
            <w:tcW w:w="2976" w:type="dxa"/>
            <w:vAlign w:val="center"/>
          </w:tcPr>
          <w:p w14:paraId="1A91FE68"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6DD988E3"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43469910" w14:textId="77777777" w:rsidR="00F974D7" w:rsidRPr="00452489" w:rsidRDefault="002B264E">
            <w:pPr>
              <w:pStyle w:val="TableParagraph"/>
              <w:spacing w:before="1"/>
              <w:ind w:left="24"/>
              <w:rPr>
                <w:sz w:val="18"/>
                <w:lang w:val="nb-NO"/>
              </w:rPr>
            </w:pPr>
            <w:r w:rsidRPr="00452489">
              <w:rPr>
                <w:spacing w:val="-2"/>
                <w:sz w:val="18"/>
                <w:lang w:val="nb-NO" w:bidi="nb-NO"/>
              </w:rPr>
              <w:t>C.10.4.1.2</w:t>
            </w:r>
          </w:p>
        </w:tc>
      </w:tr>
      <w:tr w:rsidR="00F974D7" w:rsidRPr="00452489" w14:paraId="54BAABF2" w14:textId="77777777" w:rsidTr="003818E8">
        <w:trPr>
          <w:trHeight w:val="621"/>
        </w:trPr>
        <w:tc>
          <w:tcPr>
            <w:tcW w:w="562" w:type="dxa"/>
            <w:vAlign w:val="center"/>
          </w:tcPr>
          <w:p w14:paraId="6F2E2642" w14:textId="77777777" w:rsidR="00F974D7" w:rsidRPr="00452489" w:rsidRDefault="002B264E">
            <w:pPr>
              <w:pStyle w:val="TableParagraph"/>
              <w:ind w:left="138"/>
              <w:rPr>
                <w:sz w:val="18"/>
                <w:lang w:val="nb-NO"/>
              </w:rPr>
            </w:pPr>
            <w:r w:rsidRPr="00452489">
              <w:rPr>
                <w:spacing w:val="-5"/>
                <w:sz w:val="18"/>
                <w:lang w:val="nb-NO" w:bidi="nb-NO"/>
              </w:rPr>
              <w:t>83</w:t>
            </w:r>
          </w:p>
        </w:tc>
        <w:tc>
          <w:tcPr>
            <w:tcW w:w="2696" w:type="dxa"/>
            <w:vAlign w:val="center"/>
          </w:tcPr>
          <w:p w14:paraId="0F302457" w14:textId="35433A5B" w:rsidR="00F974D7" w:rsidRPr="00452489" w:rsidRDefault="002B264E">
            <w:pPr>
              <w:pStyle w:val="TableParagraph"/>
              <w:rPr>
                <w:sz w:val="18"/>
                <w:lang w:val="nb-NO"/>
              </w:rPr>
            </w:pPr>
            <w:r w:rsidRPr="00452489">
              <w:rPr>
                <w:sz w:val="18"/>
                <w:lang w:val="nb-NO" w:bidi="nb-NO"/>
              </w:rPr>
              <w:t xml:space="preserve">10.4.1.3 </w:t>
            </w:r>
            <w:r w:rsidRPr="00452489">
              <w:rPr>
                <w:spacing w:val="-2"/>
                <w:sz w:val="18"/>
                <w:lang w:val="nb-NO" w:bidi="nb-NO"/>
              </w:rPr>
              <w:t>Status</w:t>
            </w:r>
            <w:r w:rsidR="00D4561B" w:rsidRPr="00452489">
              <w:rPr>
                <w:spacing w:val="-2"/>
                <w:sz w:val="18"/>
                <w:lang w:val="nb-NO" w:bidi="nb-NO"/>
              </w:rPr>
              <w:t>beskjeder</w:t>
            </w:r>
          </w:p>
        </w:tc>
        <w:tc>
          <w:tcPr>
            <w:tcW w:w="459" w:type="dxa"/>
            <w:vAlign w:val="center"/>
          </w:tcPr>
          <w:p w14:paraId="1B19AA4F"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969B1C5"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98F79A4" w14:textId="77777777" w:rsidR="00F974D7" w:rsidRPr="00452489" w:rsidRDefault="002B264E" w:rsidP="003818E8">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ADB94AD" w14:textId="77777777" w:rsidR="00F974D7" w:rsidRPr="00452489" w:rsidRDefault="002B264E" w:rsidP="003818E8">
            <w:pPr>
              <w:pStyle w:val="TableParagraph"/>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431C4F5C"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301D4794" w14:textId="77777777" w:rsidR="00F974D7" w:rsidRPr="00452489" w:rsidRDefault="002B264E">
            <w:pPr>
              <w:pStyle w:val="TableParagraph"/>
              <w:ind w:left="24" w:right="140"/>
              <w:rPr>
                <w:sz w:val="18"/>
                <w:lang w:val="nb-NO"/>
              </w:rPr>
            </w:pPr>
            <w:r w:rsidRPr="00452489">
              <w:rPr>
                <w:sz w:val="18"/>
                <w:lang w:val="nb-NO" w:bidi="nb-NO"/>
              </w:rPr>
              <w:t>Når dokumentene og skjemaene finnes i eller leveres av</w:t>
            </w:r>
          </w:p>
          <w:p w14:paraId="6E4FB35B" w14:textId="77777777" w:rsidR="00F974D7" w:rsidRPr="00452489" w:rsidRDefault="002B264E">
            <w:pPr>
              <w:pStyle w:val="TableParagraph"/>
              <w:spacing w:line="187" w:lineRule="exact"/>
              <w:ind w:left="24"/>
              <w:rPr>
                <w:sz w:val="18"/>
                <w:lang w:val="nb-NO"/>
              </w:rPr>
            </w:pPr>
            <w:r w:rsidRPr="00452489">
              <w:rPr>
                <w:spacing w:val="-2"/>
                <w:sz w:val="18"/>
                <w:lang w:val="nb-NO" w:bidi="nb-NO"/>
              </w:rPr>
              <w:t>mobilapplikasjoner</w:t>
            </w:r>
          </w:p>
        </w:tc>
        <w:tc>
          <w:tcPr>
            <w:tcW w:w="1418" w:type="dxa"/>
            <w:vAlign w:val="center"/>
          </w:tcPr>
          <w:p w14:paraId="68EFDB3D" w14:textId="77777777" w:rsidR="00F974D7" w:rsidRPr="00452489" w:rsidRDefault="002B264E">
            <w:pPr>
              <w:pStyle w:val="TableParagraph"/>
              <w:ind w:left="24"/>
              <w:rPr>
                <w:sz w:val="18"/>
                <w:lang w:val="nb-NO"/>
              </w:rPr>
            </w:pPr>
            <w:r w:rsidRPr="00452489">
              <w:rPr>
                <w:spacing w:val="-2"/>
                <w:sz w:val="18"/>
                <w:lang w:val="nb-NO" w:bidi="nb-NO"/>
              </w:rPr>
              <w:t>C.10.4.1.3</w:t>
            </w:r>
          </w:p>
        </w:tc>
      </w:tr>
      <w:tr w:rsidR="00F974D7" w:rsidRPr="00452489" w14:paraId="1EBA9F9E" w14:textId="77777777" w:rsidTr="003818E8">
        <w:trPr>
          <w:trHeight w:val="827"/>
        </w:trPr>
        <w:tc>
          <w:tcPr>
            <w:tcW w:w="562" w:type="dxa"/>
            <w:vAlign w:val="center"/>
          </w:tcPr>
          <w:p w14:paraId="34718F04" w14:textId="77777777" w:rsidR="00F974D7" w:rsidRPr="00452489" w:rsidRDefault="002B264E">
            <w:pPr>
              <w:pStyle w:val="TableParagraph"/>
              <w:ind w:left="138"/>
              <w:rPr>
                <w:sz w:val="18"/>
                <w:lang w:val="nb-NO"/>
              </w:rPr>
            </w:pPr>
            <w:r w:rsidRPr="00452489">
              <w:rPr>
                <w:spacing w:val="-5"/>
                <w:sz w:val="18"/>
                <w:lang w:val="nb-NO" w:bidi="nb-NO"/>
              </w:rPr>
              <w:t>84</w:t>
            </w:r>
          </w:p>
        </w:tc>
        <w:tc>
          <w:tcPr>
            <w:tcW w:w="2696" w:type="dxa"/>
            <w:vAlign w:val="center"/>
          </w:tcPr>
          <w:p w14:paraId="215C0D58" w14:textId="77777777" w:rsidR="00F974D7" w:rsidRPr="00452489" w:rsidRDefault="002B264E">
            <w:pPr>
              <w:pStyle w:val="TableParagraph"/>
              <w:spacing w:before="1"/>
              <w:ind w:right="210"/>
              <w:rPr>
                <w:sz w:val="18"/>
                <w:lang w:val="nb-NO"/>
              </w:rPr>
            </w:pPr>
            <w:r w:rsidRPr="00452489">
              <w:rPr>
                <w:sz w:val="18"/>
                <w:lang w:val="nb-NO" w:bidi="nb-NO"/>
              </w:rPr>
              <w:t>11.1.1.1.1 Ikke-tekstlig innhold (åpen funksjonalitet)</w:t>
            </w:r>
          </w:p>
        </w:tc>
        <w:tc>
          <w:tcPr>
            <w:tcW w:w="459" w:type="dxa"/>
            <w:vAlign w:val="center"/>
          </w:tcPr>
          <w:p w14:paraId="28B70951"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0ED2712"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5008B51"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30EDA1F4"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C252102"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477032B3" w14:textId="77777777" w:rsidR="00F974D7" w:rsidRPr="00452489" w:rsidRDefault="002B264E">
            <w:pPr>
              <w:pStyle w:val="TableParagraph"/>
              <w:ind w:left="24" w:right="196"/>
              <w:rPr>
                <w:sz w:val="18"/>
                <w:lang w:val="nb-NO"/>
              </w:rPr>
            </w:pPr>
            <w:r w:rsidRPr="00452489">
              <w:rPr>
                <w:sz w:val="18"/>
                <w:lang w:val="nb-NO" w:bidi="nb-NO"/>
              </w:rPr>
              <w:t>Når en IKT-løsning er en ikke-nettbasert programvare som tilbyr et brukergrensesnitt, og som støtter tilgang til hjelpe-</w:t>
            </w:r>
          </w:p>
          <w:p w14:paraId="3655E93A" w14:textId="77777777" w:rsidR="00F974D7" w:rsidRPr="00452489" w:rsidRDefault="002B264E">
            <w:pPr>
              <w:pStyle w:val="TableParagraph"/>
              <w:spacing w:line="187" w:lineRule="exact"/>
              <w:ind w:left="24"/>
              <w:rPr>
                <w:sz w:val="18"/>
                <w:lang w:val="nb-NO"/>
              </w:rPr>
            </w:pPr>
            <w:r w:rsidRPr="00452489">
              <w:rPr>
                <w:sz w:val="18"/>
                <w:lang w:val="nb-NO" w:bidi="nb-NO"/>
              </w:rPr>
              <w:t xml:space="preserve">teknologier for </w:t>
            </w:r>
            <w:r w:rsidRPr="00452489">
              <w:rPr>
                <w:spacing w:val="-2"/>
                <w:sz w:val="18"/>
                <w:lang w:val="nb-NO" w:bidi="nb-NO"/>
              </w:rPr>
              <w:t>skjermlesing</w:t>
            </w:r>
          </w:p>
        </w:tc>
        <w:tc>
          <w:tcPr>
            <w:tcW w:w="1418" w:type="dxa"/>
            <w:vAlign w:val="center"/>
          </w:tcPr>
          <w:p w14:paraId="0DE17E65" w14:textId="77777777" w:rsidR="00F974D7" w:rsidRPr="00452489" w:rsidRDefault="002B264E">
            <w:pPr>
              <w:pStyle w:val="TableParagraph"/>
              <w:ind w:left="24"/>
              <w:rPr>
                <w:sz w:val="18"/>
                <w:lang w:val="nb-NO"/>
              </w:rPr>
            </w:pPr>
            <w:r w:rsidRPr="00452489">
              <w:rPr>
                <w:spacing w:val="-2"/>
                <w:sz w:val="18"/>
                <w:lang w:val="nb-NO" w:bidi="nb-NO"/>
              </w:rPr>
              <w:t>C.11.1.1.1.1</w:t>
            </w:r>
          </w:p>
        </w:tc>
      </w:tr>
      <w:tr w:rsidR="00F974D7" w:rsidRPr="00452489" w14:paraId="4963E0FE" w14:textId="77777777" w:rsidTr="003818E8">
        <w:trPr>
          <w:trHeight w:val="827"/>
        </w:trPr>
        <w:tc>
          <w:tcPr>
            <w:tcW w:w="562" w:type="dxa"/>
            <w:vAlign w:val="center"/>
          </w:tcPr>
          <w:p w14:paraId="6760F09B" w14:textId="77777777" w:rsidR="00F974D7" w:rsidRPr="00452489" w:rsidRDefault="002B264E">
            <w:pPr>
              <w:pStyle w:val="TableParagraph"/>
              <w:ind w:left="138"/>
              <w:rPr>
                <w:sz w:val="18"/>
                <w:lang w:val="nb-NO"/>
              </w:rPr>
            </w:pPr>
            <w:r w:rsidRPr="00452489">
              <w:rPr>
                <w:spacing w:val="-5"/>
                <w:sz w:val="18"/>
                <w:lang w:val="nb-NO" w:bidi="nb-NO"/>
              </w:rPr>
              <w:t>85</w:t>
            </w:r>
          </w:p>
        </w:tc>
        <w:tc>
          <w:tcPr>
            <w:tcW w:w="2696" w:type="dxa"/>
            <w:vAlign w:val="center"/>
          </w:tcPr>
          <w:p w14:paraId="1F4CADA6" w14:textId="77777777" w:rsidR="00F974D7" w:rsidRPr="00452489" w:rsidRDefault="002B264E">
            <w:pPr>
              <w:pStyle w:val="TableParagraph"/>
              <w:spacing w:before="1"/>
              <w:rPr>
                <w:sz w:val="18"/>
                <w:lang w:val="nb-NO"/>
              </w:rPr>
            </w:pPr>
            <w:r w:rsidRPr="00452489">
              <w:rPr>
                <w:sz w:val="18"/>
                <w:lang w:val="nb-NO" w:bidi="nb-NO"/>
              </w:rPr>
              <w:t>11.1.1.1.2 Ikke-tekstlig innhold (lukket funksjonalitet)</w:t>
            </w:r>
          </w:p>
        </w:tc>
        <w:tc>
          <w:tcPr>
            <w:tcW w:w="459" w:type="dxa"/>
            <w:vAlign w:val="center"/>
          </w:tcPr>
          <w:p w14:paraId="524D0FC0"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1622BC3"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5E35D113"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51A29BD8"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7CE7BCBC"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61407FC4" w14:textId="77777777" w:rsidR="00F974D7" w:rsidRPr="00452489" w:rsidRDefault="002B264E">
            <w:pPr>
              <w:pStyle w:val="TableParagraph"/>
              <w:ind w:left="24" w:right="111"/>
              <w:rPr>
                <w:sz w:val="18"/>
                <w:lang w:val="nb-NO"/>
              </w:rPr>
            </w:pPr>
            <w:r w:rsidRPr="00452489">
              <w:rPr>
                <w:sz w:val="18"/>
                <w:lang w:val="nb-NO" w:bidi="nb-NO"/>
              </w:rPr>
              <w:t>Når en IKT-løsning er en ikke-nettbasert programvare som tilbyr et brukergrensesnitt som er lukket for tekniske hjelpemidler</w:t>
            </w:r>
          </w:p>
          <w:p w14:paraId="02726BA2" w14:textId="77777777" w:rsidR="00F974D7" w:rsidRPr="00452489" w:rsidRDefault="002B264E">
            <w:pPr>
              <w:pStyle w:val="TableParagraph"/>
              <w:spacing w:line="187" w:lineRule="exact"/>
              <w:ind w:left="24"/>
              <w:rPr>
                <w:sz w:val="18"/>
                <w:lang w:val="nb-NO"/>
              </w:rPr>
            </w:pPr>
            <w:r w:rsidRPr="00452489">
              <w:rPr>
                <w:sz w:val="18"/>
                <w:lang w:val="nb-NO" w:bidi="nb-NO"/>
              </w:rPr>
              <w:t xml:space="preserve">for </w:t>
            </w:r>
            <w:r w:rsidRPr="00452489">
              <w:rPr>
                <w:spacing w:val="-2"/>
                <w:sz w:val="18"/>
                <w:lang w:val="nb-NO" w:bidi="nb-NO"/>
              </w:rPr>
              <w:t>skjermlesing</w:t>
            </w:r>
          </w:p>
        </w:tc>
        <w:tc>
          <w:tcPr>
            <w:tcW w:w="1418" w:type="dxa"/>
            <w:vAlign w:val="center"/>
          </w:tcPr>
          <w:p w14:paraId="2BFDF9C6" w14:textId="77777777" w:rsidR="00F974D7" w:rsidRPr="00452489" w:rsidRDefault="002B264E">
            <w:pPr>
              <w:pStyle w:val="TableParagraph"/>
              <w:ind w:left="24"/>
              <w:rPr>
                <w:sz w:val="18"/>
                <w:lang w:val="nb-NO"/>
              </w:rPr>
            </w:pPr>
            <w:r w:rsidRPr="00452489">
              <w:rPr>
                <w:spacing w:val="-2"/>
                <w:sz w:val="18"/>
                <w:lang w:val="nb-NO" w:bidi="nb-NO"/>
              </w:rPr>
              <w:t>C.11.1.1.1.2</w:t>
            </w:r>
          </w:p>
        </w:tc>
      </w:tr>
      <w:tr w:rsidR="00F974D7" w:rsidRPr="00452489" w14:paraId="68776800" w14:textId="77777777" w:rsidTr="003818E8">
        <w:trPr>
          <w:trHeight w:val="827"/>
        </w:trPr>
        <w:tc>
          <w:tcPr>
            <w:tcW w:w="562" w:type="dxa"/>
            <w:vAlign w:val="center"/>
          </w:tcPr>
          <w:p w14:paraId="08D4982A" w14:textId="77777777" w:rsidR="00F974D7" w:rsidRPr="00452489" w:rsidRDefault="002B264E">
            <w:pPr>
              <w:pStyle w:val="TableParagraph"/>
              <w:ind w:left="138"/>
              <w:rPr>
                <w:sz w:val="18"/>
                <w:lang w:val="nb-NO"/>
              </w:rPr>
            </w:pPr>
            <w:r w:rsidRPr="00452489">
              <w:rPr>
                <w:spacing w:val="-5"/>
                <w:sz w:val="18"/>
                <w:lang w:val="nb-NO" w:bidi="nb-NO"/>
              </w:rPr>
              <w:t>86</w:t>
            </w:r>
          </w:p>
        </w:tc>
        <w:tc>
          <w:tcPr>
            <w:tcW w:w="2696" w:type="dxa"/>
            <w:vAlign w:val="center"/>
          </w:tcPr>
          <w:p w14:paraId="5EDE43B2" w14:textId="55A656A0" w:rsidR="00F974D7" w:rsidRPr="00452489" w:rsidRDefault="002B264E">
            <w:pPr>
              <w:pStyle w:val="TableParagraph"/>
              <w:spacing w:before="102"/>
              <w:ind w:right="135"/>
              <w:rPr>
                <w:sz w:val="18"/>
                <w:lang w:val="nb-NO"/>
              </w:rPr>
            </w:pPr>
            <w:r w:rsidRPr="00452489">
              <w:rPr>
                <w:sz w:val="18"/>
                <w:lang w:val="nb-NO" w:bidi="nb-NO"/>
              </w:rPr>
              <w:t>11.1</w:t>
            </w:r>
            <w:r w:rsidR="00D4561B" w:rsidRPr="00452489">
              <w:rPr>
                <w:sz w:val="18"/>
                <w:lang w:val="nb-NO" w:bidi="nb-NO"/>
              </w:rPr>
              <w:t>.</w:t>
            </w:r>
            <w:r w:rsidRPr="00452489">
              <w:rPr>
                <w:sz w:val="18"/>
                <w:lang w:val="nb-NO" w:bidi="nb-NO"/>
              </w:rPr>
              <w:t xml:space="preserve">2.1.1 Bare lyd og bare video (forhåndsinnspilt – åpen </w:t>
            </w:r>
            <w:r w:rsidRPr="00452489">
              <w:rPr>
                <w:spacing w:val="-2"/>
                <w:sz w:val="18"/>
                <w:lang w:val="nb-NO" w:bidi="nb-NO"/>
              </w:rPr>
              <w:t>funksjonalitet)</w:t>
            </w:r>
          </w:p>
        </w:tc>
        <w:tc>
          <w:tcPr>
            <w:tcW w:w="459" w:type="dxa"/>
            <w:vAlign w:val="center"/>
          </w:tcPr>
          <w:p w14:paraId="688FE191"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2CD6059"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4BF62D05"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3E29E7DE"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8A68A86"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581D1BAF" w14:textId="77777777" w:rsidR="00F974D7" w:rsidRPr="00452489" w:rsidRDefault="002B264E">
            <w:pPr>
              <w:pStyle w:val="TableParagraph"/>
              <w:ind w:left="24" w:right="196"/>
              <w:rPr>
                <w:sz w:val="18"/>
                <w:lang w:val="nb-NO"/>
              </w:rPr>
            </w:pPr>
            <w:r w:rsidRPr="00452489">
              <w:rPr>
                <w:sz w:val="18"/>
                <w:lang w:val="nb-NO" w:bidi="nb-NO"/>
              </w:rPr>
              <w:t>Når en IKT-løsning er en ikke-nettbasert programvare som tilbyr et brukergrensesnitt, og som støtter tilgang til hjelpe-</w:t>
            </w:r>
          </w:p>
          <w:p w14:paraId="6FBBDCB7" w14:textId="77777777" w:rsidR="00F974D7" w:rsidRPr="00452489" w:rsidRDefault="002B264E">
            <w:pPr>
              <w:pStyle w:val="TableParagraph"/>
              <w:spacing w:line="187" w:lineRule="exact"/>
              <w:ind w:left="24"/>
              <w:rPr>
                <w:sz w:val="18"/>
                <w:lang w:val="nb-NO"/>
              </w:rPr>
            </w:pPr>
            <w:r w:rsidRPr="00452489">
              <w:rPr>
                <w:sz w:val="18"/>
                <w:lang w:val="nb-NO" w:bidi="nb-NO"/>
              </w:rPr>
              <w:t xml:space="preserve">teknologier for </w:t>
            </w:r>
            <w:r w:rsidRPr="00452489">
              <w:rPr>
                <w:spacing w:val="-2"/>
                <w:sz w:val="18"/>
                <w:lang w:val="nb-NO" w:bidi="nb-NO"/>
              </w:rPr>
              <w:t>skjermlesing</w:t>
            </w:r>
          </w:p>
        </w:tc>
        <w:tc>
          <w:tcPr>
            <w:tcW w:w="1418" w:type="dxa"/>
            <w:vAlign w:val="center"/>
          </w:tcPr>
          <w:p w14:paraId="08B02490" w14:textId="77777777" w:rsidR="00F974D7" w:rsidRPr="00452489" w:rsidRDefault="002B264E">
            <w:pPr>
              <w:pStyle w:val="TableParagraph"/>
              <w:ind w:left="24"/>
              <w:rPr>
                <w:sz w:val="18"/>
                <w:lang w:val="nb-NO"/>
              </w:rPr>
            </w:pPr>
            <w:r w:rsidRPr="00452489">
              <w:rPr>
                <w:spacing w:val="-2"/>
                <w:sz w:val="18"/>
                <w:lang w:val="nb-NO" w:bidi="nb-NO"/>
              </w:rPr>
              <w:t>C.11.1.2.1.1</w:t>
            </w:r>
          </w:p>
        </w:tc>
      </w:tr>
      <w:tr w:rsidR="00F974D7" w:rsidRPr="00452489" w14:paraId="24981E36" w14:textId="77777777" w:rsidTr="003818E8">
        <w:trPr>
          <w:trHeight w:val="828"/>
        </w:trPr>
        <w:tc>
          <w:tcPr>
            <w:tcW w:w="562" w:type="dxa"/>
            <w:vAlign w:val="center"/>
          </w:tcPr>
          <w:p w14:paraId="1EDB2CA8" w14:textId="77777777" w:rsidR="00F974D7" w:rsidRPr="00452489" w:rsidRDefault="002B264E">
            <w:pPr>
              <w:pStyle w:val="TableParagraph"/>
              <w:ind w:left="138"/>
              <w:rPr>
                <w:sz w:val="18"/>
                <w:lang w:val="nb-NO"/>
              </w:rPr>
            </w:pPr>
            <w:r w:rsidRPr="00452489">
              <w:rPr>
                <w:spacing w:val="-5"/>
                <w:sz w:val="18"/>
                <w:lang w:val="nb-NO" w:bidi="nb-NO"/>
              </w:rPr>
              <w:t>87</w:t>
            </w:r>
          </w:p>
        </w:tc>
        <w:tc>
          <w:tcPr>
            <w:tcW w:w="2696" w:type="dxa"/>
            <w:vAlign w:val="center"/>
          </w:tcPr>
          <w:p w14:paraId="594CE798" w14:textId="1938DD1A" w:rsidR="00F974D7" w:rsidRPr="00452489" w:rsidRDefault="002B264E" w:rsidP="003B55EF">
            <w:pPr>
              <w:pStyle w:val="TableParagraph"/>
              <w:spacing w:before="102"/>
              <w:ind w:right="581"/>
              <w:rPr>
                <w:sz w:val="18"/>
                <w:lang w:val="nb-NO"/>
              </w:rPr>
            </w:pPr>
            <w:r w:rsidRPr="00452489">
              <w:rPr>
                <w:sz w:val="18"/>
                <w:lang w:val="nb-NO" w:bidi="nb-NO"/>
              </w:rPr>
              <w:t>11.1.2.1.2 Bare lyd og bare</w:t>
            </w:r>
            <w:r w:rsidR="003B55EF" w:rsidRPr="00452489">
              <w:rPr>
                <w:sz w:val="18"/>
                <w:lang w:val="nb-NO" w:bidi="nb-NO"/>
              </w:rPr>
              <w:t xml:space="preserve"> </w:t>
            </w:r>
            <w:r w:rsidRPr="00452489">
              <w:rPr>
                <w:sz w:val="18"/>
                <w:lang w:val="nb-NO" w:bidi="nb-NO"/>
              </w:rPr>
              <w:t>video (forhåndsinnspilt – lukket funksjonalitet)</w:t>
            </w:r>
          </w:p>
        </w:tc>
        <w:tc>
          <w:tcPr>
            <w:tcW w:w="459" w:type="dxa"/>
            <w:vAlign w:val="center"/>
          </w:tcPr>
          <w:p w14:paraId="01ACE0C4"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0377839"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4B0C0551"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2734C068"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26C2E7E"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2B406D6B" w14:textId="77777777" w:rsidR="00F974D7" w:rsidRPr="00452489" w:rsidRDefault="002B264E">
            <w:pPr>
              <w:pStyle w:val="TableParagraph"/>
              <w:ind w:left="24" w:right="110"/>
              <w:rPr>
                <w:sz w:val="18"/>
                <w:lang w:val="nb-NO"/>
              </w:rPr>
            </w:pPr>
            <w:r w:rsidRPr="00452489">
              <w:rPr>
                <w:sz w:val="18"/>
                <w:lang w:val="nb-NO" w:bidi="nb-NO"/>
              </w:rPr>
              <w:t>Når en IKT-løsning er en ikke-nettbasert programvare som tilbyr et brukergrensesnitt som</w:t>
            </w:r>
          </w:p>
          <w:p w14:paraId="61B26CF3" w14:textId="77777777" w:rsidR="00F974D7" w:rsidRPr="00452489" w:rsidRDefault="002B264E">
            <w:pPr>
              <w:pStyle w:val="TableParagraph"/>
              <w:spacing w:line="206" w:lineRule="exact"/>
              <w:ind w:left="24" w:right="196"/>
              <w:rPr>
                <w:sz w:val="18"/>
                <w:lang w:val="nb-NO"/>
              </w:rPr>
            </w:pPr>
            <w:r w:rsidRPr="00452489">
              <w:rPr>
                <w:sz w:val="18"/>
                <w:lang w:val="nb-NO" w:bidi="nb-NO"/>
              </w:rPr>
              <w:t>er lukket for tekniske hjelpemidler for skjermlesing</w:t>
            </w:r>
          </w:p>
        </w:tc>
        <w:tc>
          <w:tcPr>
            <w:tcW w:w="1418" w:type="dxa"/>
            <w:vAlign w:val="center"/>
          </w:tcPr>
          <w:p w14:paraId="4EE79050" w14:textId="77777777" w:rsidR="00F974D7" w:rsidRPr="00452489" w:rsidRDefault="002B264E">
            <w:pPr>
              <w:pStyle w:val="TableParagraph"/>
              <w:ind w:left="24"/>
              <w:rPr>
                <w:sz w:val="18"/>
                <w:lang w:val="nb-NO"/>
              </w:rPr>
            </w:pPr>
            <w:r w:rsidRPr="00452489">
              <w:rPr>
                <w:spacing w:val="-2"/>
                <w:sz w:val="18"/>
                <w:lang w:val="nb-NO" w:bidi="nb-NO"/>
              </w:rPr>
              <w:t>C.11.1.2.1.2</w:t>
            </w:r>
          </w:p>
        </w:tc>
      </w:tr>
      <w:tr w:rsidR="00F974D7" w:rsidRPr="00452489" w14:paraId="09009CF4" w14:textId="77777777" w:rsidTr="003818E8">
        <w:trPr>
          <w:trHeight w:val="414"/>
        </w:trPr>
        <w:tc>
          <w:tcPr>
            <w:tcW w:w="562" w:type="dxa"/>
            <w:vAlign w:val="center"/>
          </w:tcPr>
          <w:p w14:paraId="7ACBCC97" w14:textId="77777777" w:rsidR="00F974D7" w:rsidRPr="00452489" w:rsidRDefault="002B264E">
            <w:pPr>
              <w:pStyle w:val="TableParagraph"/>
              <w:spacing w:before="104"/>
              <w:ind w:left="138"/>
              <w:rPr>
                <w:sz w:val="18"/>
                <w:lang w:val="nb-NO"/>
              </w:rPr>
            </w:pPr>
            <w:r w:rsidRPr="00452489">
              <w:rPr>
                <w:spacing w:val="-5"/>
                <w:sz w:val="18"/>
                <w:lang w:val="nb-NO" w:bidi="nb-NO"/>
              </w:rPr>
              <w:t>88</w:t>
            </w:r>
          </w:p>
        </w:tc>
        <w:tc>
          <w:tcPr>
            <w:tcW w:w="2696" w:type="dxa"/>
            <w:vAlign w:val="center"/>
          </w:tcPr>
          <w:p w14:paraId="7774A7ED" w14:textId="77777777" w:rsidR="00F974D7" w:rsidRPr="00452489" w:rsidRDefault="002B264E">
            <w:pPr>
              <w:pStyle w:val="TableParagraph"/>
              <w:spacing w:line="208" w:lineRule="exact"/>
              <w:ind w:right="210"/>
              <w:rPr>
                <w:sz w:val="18"/>
                <w:lang w:val="nb-NO"/>
              </w:rPr>
            </w:pPr>
            <w:r w:rsidRPr="00452489">
              <w:rPr>
                <w:sz w:val="18"/>
                <w:lang w:val="nb-NO" w:bidi="nb-NO"/>
              </w:rPr>
              <w:t>11.1.2.2 Teksting (</w:t>
            </w:r>
            <w:r w:rsidRPr="00452489">
              <w:rPr>
                <w:spacing w:val="-2"/>
                <w:sz w:val="18"/>
                <w:lang w:val="nb-NO" w:bidi="nb-NO"/>
              </w:rPr>
              <w:t>forhåndsinnspilt)</w:t>
            </w:r>
          </w:p>
        </w:tc>
        <w:tc>
          <w:tcPr>
            <w:tcW w:w="459" w:type="dxa"/>
            <w:vAlign w:val="center"/>
          </w:tcPr>
          <w:p w14:paraId="515B1EAA"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FB44B6E"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32BE957A"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54792CFB"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7BF73D9"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16CC1D6F" w14:textId="77777777" w:rsidR="00F974D7" w:rsidRPr="00452489" w:rsidRDefault="002B264E">
            <w:pPr>
              <w:pStyle w:val="TableParagraph"/>
              <w:spacing w:line="208"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2F91D762" w14:textId="77777777" w:rsidR="00F974D7" w:rsidRPr="00452489" w:rsidRDefault="002B264E">
            <w:pPr>
              <w:pStyle w:val="TableParagraph"/>
              <w:spacing w:before="104"/>
              <w:ind w:left="24"/>
              <w:rPr>
                <w:sz w:val="18"/>
                <w:lang w:val="nb-NO"/>
              </w:rPr>
            </w:pPr>
            <w:r w:rsidRPr="00452489">
              <w:rPr>
                <w:spacing w:val="-2"/>
                <w:sz w:val="18"/>
                <w:lang w:val="nb-NO" w:bidi="nb-NO"/>
              </w:rPr>
              <w:t>C.11.1.2.2</w:t>
            </w:r>
          </w:p>
        </w:tc>
      </w:tr>
      <w:tr w:rsidR="00F974D7" w:rsidRPr="00452489" w14:paraId="48550483" w14:textId="77777777" w:rsidTr="003818E8">
        <w:trPr>
          <w:trHeight w:val="826"/>
        </w:trPr>
        <w:tc>
          <w:tcPr>
            <w:tcW w:w="562" w:type="dxa"/>
            <w:vAlign w:val="center"/>
          </w:tcPr>
          <w:p w14:paraId="328AB988" w14:textId="77777777" w:rsidR="00F974D7" w:rsidRPr="00452489" w:rsidRDefault="002B264E">
            <w:pPr>
              <w:pStyle w:val="TableParagraph"/>
              <w:ind w:left="138"/>
              <w:rPr>
                <w:sz w:val="18"/>
                <w:lang w:val="nb-NO"/>
              </w:rPr>
            </w:pPr>
            <w:r w:rsidRPr="00452489">
              <w:rPr>
                <w:spacing w:val="-5"/>
                <w:sz w:val="18"/>
                <w:lang w:val="nb-NO" w:bidi="nb-NO"/>
              </w:rPr>
              <w:t>89</w:t>
            </w:r>
          </w:p>
        </w:tc>
        <w:tc>
          <w:tcPr>
            <w:tcW w:w="2696" w:type="dxa"/>
            <w:vAlign w:val="center"/>
          </w:tcPr>
          <w:p w14:paraId="0EFC659C" w14:textId="77777777" w:rsidR="00F974D7" w:rsidRPr="00452489" w:rsidRDefault="002B264E">
            <w:pPr>
              <w:pStyle w:val="TableParagraph"/>
              <w:spacing w:before="101"/>
              <w:rPr>
                <w:sz w:val="18"/>
                <w:lang w:val="nb-NO"/>
              </w:rPr>
            </w:pPr>
            <w:r w:rsidRPr="00452489">
              <w:rPr>
                <w:sz w:val="18"/>
                <w:lang w:val="nb-NO" w:bidi="nb-NO"/>
              </w:rPr>
              <w:t>11.1.2.3.1 Synstolking eller mediealternativ (forhåndsinnspilt</w:t>
            </w:r>
          </w:p>
          <w:p w14:paraId="03D2C4ED" w14:textId="77777777" w:rsidR="00F974D7" w:rsidRPr="00452489" w:rsidRDefault="002B264E">
            <w:pPr>
              <w:pStyle w:val="TableParagraph"/>
              <w:spacing w:before="1"/>
              <w:rPr>
                <w:sz w:val="18"/>
                <w:lang w:val="nb-NO"/>
              </w:rPr>
            </w:pPr>
            <w:r w:rsidRPr="00452489">
              <w:rPr>
                <w:sz w:val="18"/>
                <w:lang w:val="nb-NO" w:bidi="nb-NO"/>
              </w:rPr>
              <w:t xml:space="preserve">– åpen </w:t>
            </w:r>
            <w:r w:rsidRPr="00452489">
              <w:rPr>
                <w:spacing w:val="-2"/>
                <w:sz w:val="18"/>
                <w:lang w:val="nb-NO" w:bidi="nb-NO"/>
              </w:rPr>
              <w:t>funksjonalitet)</w:t>
            </w:r>
          </w:p>
        </w:tc>
        <w:tc>
          <w:tcPr>
            <w:tcW w:w="459" w:type="dxa"/>
            <w:vAlign w:val="center"/>
          </w:tcPr>
          <w:p w14:paraId="7C652809"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FBDD4BC"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409706B1"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7CE87855"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02E5D09"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0DB3D73F" w14:textId="77777777" w:rsidR="00F974D7" w:rsidRPr="00452489" w:rsidRDefault="002B264E">
            <w:pPr>
              <w:pStyle w:val="TableParagraph"/>
              <w:ind w:left="24" w:right="196"/>
              <w:rPr>
                <w:sz w:val="18"/>
                <w:lang w:val="nb-NO"/>
              </w:rPr>
            </w:pPr>
            <w:r w:rsidRPr="00452489">
              <w:rPr>
                <w:sz w:val="18"/>
                <w:lang w:val="nb-NO" w:bidi="nb-NO"/>
              </w:rPr>
              <w:t>Når en IKT-løsning er en ikke-nettbasert programvare som tilbyr et brukergrensesnitt og</w:t>
            </w:r>
          </w:p>
          <w:p w14:paraId="47554F79" w14:textId="77777777" w:rsidR="00F974D7" w:rsidRPr="00452489" w:rsidRDefault="002B264E">
            <w:pPr>
              <w:pStyle w:val="TableParagraph"/>
              <w:spacing w:line="206" w:lineRule="exact"/>
              <w:ind w:left="24"/>
              <w:rPr>
                <w:sz w:val="18"/>
                <w:lang w:val="nb-NO"/>
              </w:rPr>
            </w:pPr>
            <w:r w:rsidRPr="00452489">
              <w:rPr>
                <w:sz w:val="18"/>
                <w:lang w:val="nb-NO" w:bidi="nb-NO"/>
              </w:rPr>
              <w:t>er kompatibel med tilgang til tekniske hjelpemidler for skjermlesing</w:t>
            </w:r>
          </w:p>
        </w:tc>
        <w:tc>
          <w:tcPr>
            <w:tcW w:w="1418" w:type="dxa"/>
            <w:vAlign w:val="center"/>
          </w:tcPr>
          <w:p w14:paraId="7E38139A" w14:textId="77777777" w:rsidR="00F974D7" w:rsidRPr="00452489" w:rsidRDefault="002B264E">
            <w:pPr>
              <w:pStyle w:val="TableParagraph"/>
              <w:ind w:left="24"/>
              <w:rPr>
                <w:sz w:val="18"/>
                <w:lang w:val="nb-NO"/>
              </w:rPr>
            </w:pPr>
            <w:r w:rsidRPr="00452489">
              <w:rPr>
                <w:spacing w:val="-2"/>
                <w:sz w:val="18"/>
                <w:lang w:val="nb-NO" w:bidi="nb-NO"/>
              </w:rPr>
              <w:t>C.11.1.2.3.1</w:t>
            </w:r>
          </w:p>
        </w:tc>
      </w:tr>
      <w:tr w:rsidR="00F974D7" w:rsidRPr="00452489" w14:paraId="77994756" w14:textId="77777777" w:rsidTr="003818E8">
        <w:trPr>
          <w:trHeight w:val="827"/>
        </w:trPr>
        <w:tc>
          <w:tcPr>
            <w:tcW w:w="562" w:type="dxa"/>
            <w:vAlign w:val="center"/>
          </w:tcPr>
          <w:p w14:paraId="55B4800B" w14:textId="77777777" w:rsidR="00F974D7" w:rsidRPr="00452489" w:rsidRDefault="002B264E">
            <w:pPr>
              <w:pStyle w:val="TableParagraph"/>
              <w:ind w:left="138"/>
              <w:rPr>
                <w:sz w:val="18"/>
                <w:lang w:val="nb-NO"/>
              </w:rPr>
            </w:pPr>
            <w:r w:rsidRPr="00452489">
              <w:rPr>
                <w:spacing w:val="-5"/>
                <w:sz w:val="18"/>
                <w:lang w:val="nb-NO" w:bidi="nb-NO"/>
              </w:rPr>
              <w:t>90</w:t>
            </w:r>
          </w:p>
        </w:tc>
        <w:tc>
          <w:tcPr>
            <w:tcW w:w="2696" w:type="dxa"/>
            <w:vAlign w:val="center"/>
          </w:tcPr>
          <w:p w14:paraId="08A0FCB1" w14:textId="77777777" w:rsidR="00F974D7" w:rsidRPr="00452489" w:rsidRDefault="002B264E">
            <w:pPr>
              <w:pStyle w:val="TableParagraph"/>
              <w:spacing w:before="102"/>
              <w:rPr>
                <w:sz w:val="18"/>
                <w:lang w:val="nb-NO"/>
              </w:rPr>
            </w:pPr>
            <w:r w:rsidRPr="00452489">
              <w:rPr>
                <w:sz w:val="18"/>
                <w:lang w:val="nb-NO" w:bidi="nb-NO"/>
              </w:rPr>
              <w:t>11.1.2.3.2 Synstolking eller mediealternativ (forhåndsinnspilt</w:t>
            </w:r>
          </w:p>
          <w:p w14:paraId="230AD750" w14:textId="77777777" w:rsidR="00F974D7" w:rsidRPr="00452489" w:rsidRDefault="002B264E">
            <w:pPr>
              <w:pStyle w:val="TableParagraph"/>
              <w:spacing w:before="1"/>
              <w:rPr>
                <w:sz w:val="18"/>
                <w:lang w:val="nb-NO"/>
              </w:rPr>
            </w:pPr>
            <w:r w:rsidRPr="00452489">
              <w:rPr>
                <w:sz w:val="18"/>
                <w:lang w:val="nb-NO" w:bidi="nb-NO"/>
              </w:rPr>
              <w:t xml:space="preserve">– lukket </w:t>
            </w:r>
            <w:r w:rsidRPr="00452489">
              <w:rPr>
                <w:spacing w:val="-2"/>
                <w:sz w:val="18"/>
                <w:lang w:val="nb-NO" w:bidi="nb-NO"/>
              </w:rPr>
              <w:t>funksjonalitet)</w:t>
            </w:r>
          </w:p>
        </w:tc>
        <w:tc>
          <w:tcPr>
            <w:tcW w:w="459" w:type="dxa"/>
            <w:vAlign w:val="center"/>
          </w:tcPr>
          <w:p w14:paraId="0C238B8A"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AACE002"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651A9360"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4794C43C"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724FB71A"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77305E2C" w14:textId="77777777" w:rsidR="00F974D7" w:rsidRPr="00452489" w:rsidRDefault="002B264E">
            <w:pPr>
              <w:pStyle w:val="TableParagraph"/>
              <w:ind w:left="24" w:right="110"/>
              <w:rPr>
                <w:sz w:val="18"/>
                <w:lang w:val="nb-NO"/>
              </w:rPr>
            </w:pPr>
            <w:r w:rsidRPr="00452489">
              <w:rPr>
                <w:sz w:val="18"/>
                <w:lang w:val="nb-NO" w:bidi="nb-NO"/>
              </w:rPr>
              <w:t>Når en IKT-løsning er en ikke-nettbasert programvare som tilbyr et brukergrensesnitt som</w:t>
            </w:r>
          </w:p>
          <w:p w14:paraId="1599B666" w14:textId="77777777" w:rsidR="00F974D7" w:rsidRPr="00452489" w:rsidRDefault="002B264E">
            <w:pPr>
              <w:pStyle w:val="TableParagraph"/>
              <w:spacing w:line="206" w:lineRule="exact"/>
              <w:ind w:left="24" w:right="196"/>
              <w:rPr>
                <w:sz w:val="18"/>
                <w:lang w:val="nb-NO"/>
              </w:rPr>
            </w:pPr>
            <w:r w:rsidRPr="00452489">
              <w:rPr>
                <w:sz w:val="18"/>
                <w:lang w:val="nb-NO" w:bidi="nb-NO"/>
              </w:rPr>
              <w:t>er lukket for tekniske hjelpemidler for skjermlesing</w:t>
            </w:r>
          </w:p>
        </w:tc>
        <w:tc>
          <w:tcPr>
            <w:tcW w:w="1418" w:type="dxa"/>
            <w:vAlign w:val="center"/>
          </w:tcPr>
          <w:p w14:paraId="562C2BCD" w14:textId="77777777" w:rsidR="00F974D7" w:rsidRPr="00452489" w:rsidRDefault="002B264E">
            <w:pPr>
              <w:pStyle w:val="TableParagraph"/>
              <w:ind w:left="24"/>
              <w:rPr>
                <w:sz w:val="18"/>
                <w:lang w:val="nb-NO"/>
              </w:rPr>
            </w:pPr>
            <w:r w:rsidRPr="00452489">
              <w:rPr>
                <w:spacing w:val="-2"/>
                <w:sz w:val="18"/>
                <w:lang w:val="nb-NO" w:bidi="nb-NO"/>
              </w:rPr>
              <w:t>C.11.1.2.3.2</w:t>
            </w:r>
          </w:p>
        </w:tc>
      </w:tr>
      <w:tr w:rsidR="00F974D7" w:rsidRPr="00452489" w14:paraId="50BFAC74" w14:textId="77777777" w:rsidTr="003818E8">
        <w:trPr>
          <w:trHeight w:val="414"/>
        </w:trPr>
        <w:tc>
          <w:tcPr>
            <w:tcW w:w="562" w:type="dxa"/>
            <w:vAlign w:val="center"/>
          </w:tcPr>
          <w:p w14:paraId="4E52B5B6" w14:textId="77777777" w:rsidR="00F974D7" w:rsidRPr="00452489" w:rsidRDefault="002B264E">
            <w:pPr>
              <w:pStyle w:val="TableParagraph"/>
              <w:spacing w:before="104"/>
              <w:ind w:left="138"/>
              <w:rPr>
                <w:sz w:val="18"/>
                <w:lang w:val="nb-NO"/>
              </w:rPr>
            </w:pPr>
            <w:r w:rsidRPr="00452489">
              <w:rPr>
                <w:spacing w:val="-5"/>
                <w:sz w:val="18"/>
                <w:lang w:val="nb-NO" w:bidi="nb-NO"/>
              </w:rPr>
              <w:lastRenderedPageBreak/>
              <w:t>91</w:t>
            </w:r>
          </w:p>
        </w:tc>
        <w:tc>
          <w:tcPr>
            <w:tcW w:w="2696" w:type="dxa"/>
            <w:vAlign w:val="center"/>
          </w:tcPr>
          <w:p w14:paraId="5611F08A" w14:textId="77777777" w:rsidR="00F974D7" w:rsidRPr="00452489" w:rsidRDefault="002B264E">
            <w:pPr>
              <w:pStyle w:val="TableParagraph"/>
              <w:spacing w:line="208" w:lineRule="exact"/>
              <w:rPr>
                <w:sz w:val="18"/>
                <w:lang w:val="nb-NO"/>
              </w:rPr>
            </w:pPr>
            <w:r w:rsidRPr="00452489">
              <w:rPr>
                <w:sz w:val="18"/>
                <w:lang w:val="nb-NO" w:bidi="nb-NO"/>
              </w:rPr>
              <w:t>11.1.2.5 Synstolking (</w:t>
            </w:r>
            <w:r w:rsidRPr="00452489">
              <w:rPr>
                <w:spacing w:val="-2"/>
                <w:sz w:val="18"/>
                <w:lang w:val="nb-NO" w:bidi="nb-NO"/>
              </w:rPr>
              <w:t>forhåndsinnspilt)</w:t>
            </w:r>
          </w:p>
        </w:tc>
        <w:tc>
          <w:tcPr>
            <w:tcW w:w="459" w:type="dxa"/>
            <w:vAlign w:val="center"/>
          </w:tcPr>
          <w:p w14:paraId="0945CDC8"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5F4177E"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10363290"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0A3E8679"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1BB9805D"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367E304D" w14:textId="77777777" w:rsidR="00F974D7" w:rsidRPr="00452489" w:rsidRDefault="002B264E">
            <w:pPr>
              <w:pStyle w:val="TableParagraph"/>
              <w:spacing w:line="208"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220FBC83" w14:textId="77777777" w:rsidR="00F974D7" w:rsidRPr="00452489" w:rsidRDefault="002B264E">
            <w:pPr>
              <w:pStyle w:val="TableParagraph"/>
              <w:spacing w:before="104"/>
              <w:ind w:left="24"/>
              <w:rPr>
                <w:sz w:val="18"/>
                <w:lang w:val="nb-NO"/>
              </w:rPr>
            </w:pPr>
            <w:r w:rsidRPr="00452489">
              <w:rPr>
                <w:spacing w:val="-2"/>
                <w:sz w:val="18"/>
                <w:lang w:val="nb-NO" w:bidi="nb-NO"/>
              </w:rPr>
              <w:t>C.11.1.2.5</w:t>
            </w:r>
          </w:p>
        </w:tc>
      </w:tr>
    </w:tbl>
    <w:p w14:paraId="6447C730"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2976"/>
        <w:gridCol w:w="1418"/>
      </w:tblGrid>
      <w:tr w:rsidR="00F974D7" w:rsidRPr="00452489" w14:paraId="6B86D962" w14:textId="77777777">
        <w:trPr>
          <w:trHeight w:val="205"/>
        </w:trPr>
        <w:tc>
          <w:tcPr>
            <w:tcW w:w="5101" w:type="dxa"/>
            <w:gridSpan w:val="6"/>
          </w:tcPr>
          <w:p w14:paraId="20524786" w14:textId="77777777" w:rsidR="00F974D7" w:rsidRPr="00452489" w:rsidRDefault="002B264E">
            <w:pPr>
              <w:pStyle w:val="TableParagraph"/>
              <w:spacing w:line="186" w:lineRule="exact"/>
              <w:ind w:left="1948" w:right="2019"/>
              <w:jc w:val="center"/>
              <w:rPr>
                <w:b/>
                <w:sz w:val="18"/>
                <w:lang w:val="nb-NO"/>
              </w:rPr>
            </w:pPr>
            <w:r w:rsidRPr="00452489">
              <w:rPr>
                <w:b/>
                <w:spacing w:val="-2"/>
                <w:sz w:val="18"/>
                <w:lang w:val="nb-NO" w:bidi="nb-NO"/>
              </w:rPr>
              <w:lastRenderedPageBreak/>
              <w:t>Krav</w:t>
            </w:r>
          </w:p>
        </w:tc>
        <w:tc>
          <w:tcPr>
            <w:tcW w:w="3545" w:type="dxa"/>
            <w:gridSpan w:val="2"/>
          </w:tcPr>
          <w:p w14:paraId="0F8EAA63" w14:textId="77777777" w:rsidR="00F974D7" w:rsidRPr="00452489" w:rsidRDefault="002B264E">
            <w:pPr>
              <w:pStyle w:val="TableParagraph"/>
              <w:spacing w:line="186" w:lineRule="exact"/>
              <w:ind w:left="568"/>
              <w:rPr>
                <w:b/>
                <w:sz w:val="18"/>
                <w:lang w:val="nb-NO"/>
              </w:rPr>
            </w:pPr>
            <w:r w:rsidRPr="00452489">
              <w:rPr>
                <w:b/>
                <w:spacing w:val="-2"/>
                <w:sz w:val="18"/>
                <w:lang w:val="nb-NO" w:bidi="nb-NO"/>
              </w:rPr>
              <w:t>Vilkår til krav</w:t>
            </w:r>
          </w:p>
        </w:tc>
        <w:tc>
          <w:tcPr>
            <w:tcW w:w="1418" w:type="dxa"/>
          </w:tcPr>
          <w:p w14:paraId="6F2B4F1C" w14:textId="77777777" w:rsidR="00F974D7" w:rsidRPr="00452489" w:rsidRDefault="002B264E">
            <w:pPr>
              <w:pStyle w:val="TableParagraph"/>
              <w:spacing w:line="186" w:lineRule="exact"/>
              <w:ind w:left="135"/>
              <w:rPr>
                <w:b/>
                <w:sz w:val="18"/>
                <w:lang w:val="nb-NO"/>
              </w:rPr>
            </w:pPr>
            <w:r w:rsidRPr="00452489">
              <w:rPr>
                <w:b/>
                <w:spacing w:val="-2"/>
                <w:sz w:val="18"/>
                <w:lang w:val="nb-NO" w:bidi="nb-NO"/>
              </w:rPr>
              <w:t>Vurdering</w:t>
            </w:r>
          </w:p>
        </w:tc>
      </w:tr>
      <w:tr w:rsidR="00F974D7" w:rsidRPr="00452489" w14:paraId="747E93A4" w14:textId="77777777" w:rsidTr="00033535">
        <w:trPr>
          <w:trHeight w:val="621"/>
        </w:trPr>
        <w:tc>
          <w:tcPr>
            <w:tcW w:w="562" w:type="dxa"/>
            <w:vMerge w:val="restart"/>
            <w:vAlign w:val="center"/>
          </w:tcPr>
          <w:p w14:paraId="0AF9E52A" w14:textId="77777777" w:rsidR="00F974D7" w:rsidRPr="00452489" w:rsidRDefault="002B264E" w:rsidP="00033535">
            <w:pPr>
              <w:pStyle w:val="TableParagraph"/>
              <w:spacing w:before="116"/>
              <w:ind w:left="93"/>
              <w:jc w:val="center"/>
              <w:rPr>
                <w:b/>
                <w:sz w:val="18"/>
                <w:lang w:val="nb-NO"/>
              </w:rPr>
            </w:pPr>
            <w:r w:rsidRPr="00452489">
              <w:rPr>
                <w:b/>
                <w:spacing w:val="-5"/>
                <w:sz w:val="18"/>
                <w:lang w:val="nb-NO" w:bidi="nb-NO"/>
              </w:rPr>
              <w:t>Nr.</w:t>
            </w:r>
          </w:p>
        </w:tc>
        <w:tc>
          <w:tcPr>
            <w:tcW w:w="2696" w:type="dxa"/>
            <w:vMerge w:val="restart"/>
            <w:vAlign w:val="center"/>
          </w:tcPr>
          <w:p w14:paraId="05FC10D1" w14:textId="77777777" w:rsidR="00F974D7" w:rsidRPr="00452489" w:rsidRDefault="002B264E" w:rsidP="00033535">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321DC6CB"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3B601B4F" w14:textId="77777777" w:rsidR="00F974D7" w:rsidRPr="00452489" w:rsidRDefault="002B264E">
            <w:pPr>
              <w:pStyle w:val="TableParagraph"/>
              <w:spacing w:line="206" w:lineRule="exact"/>
              <w:ind w:left="47" w:right="120" w:hanging="4"/>
              <w:jc w:val="center"/>
              <w:rPr>
                <w:b/>
                <w:sz w:val="18"/>
                <w:lang w:val="nb-NO"/>
              </w:rPr>
            </w:pPr>
            <w:r w:rsidRPr="00452489">
              <w:rPr>
                <w:b/>
                <w:sz w:val="18"/>
                <w:lang w:val="nb-NO" w:bidi="nb-NO"/>
              </w:rPr>
              <w:t>krav i direktiv 2016/2102</w:t>
            </w:r>
          </w:p>
        </w:tc>
        <w:tc>
          <w:tcPr>
            <w:tcW w:w="569" w:type="dxa"/>
            <w:vMerge w:val="restart"/>
            <w:textDirection w:val="btLr"/>
          </w:tcPr>
          <w:p w14:paraId="71047D10" w14:textId="77777777" w:rsidR="00F974D7" w:rsidRPr="00452489" w:rsidRDefault="002B264E">
            <w:pPr>
              <w:pStyle w:val="TableParagraph"/>
              <w:spacing w:before="30" w:line="247"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2976" w:type="dxa"/>
            <w:vMerge w:val="restart"/>
            <w:vAlign w:val="center"/>
          </w:tcPr>
          <w:p w14:paraId="3419100E" w14:textId="77777777" w:rsidR="00F974D7" w:rsidRPr="00452489" w:rsidRDefault="002B264E">
            <w:pPr>
              <w:pStyle w:val="TableParagraph"/>
              <w:spacing w:before="116"/>
              <w:ind w:left="1015" w:right="1088"/>
              <w:jc w:val="center"/>
              <w:rPr>
                <w:b/>
                <w:sz w:val="18"/>
                <w:lang w:val="nb-NO"/>
              </w:rPr>
            </w:pPr>
            <w:r w:rsidRPr="00452489">
              <w:rPr>
                <w:b/>
                <w:spacing w:val="-2"/>
                <w:sz w:val="18"/>
                <w:lang w:val="nb-NO" w:bidi="nb-NO"/>
              </w:rPr>
              <w:t>Vilkår</w:t>
            </w:r>
          </w:p>
        </w:tc>
        <w:tc>
          <w:tcPr>
            <w:tcW w:w="1418" w:type="dxa"/>
            <w:vMerge w:val="restart"/>
            <w:vAlign w:val="center"/>
          </w:tcPr>
          <w:p w14:paraId="17CB7CC7" w14:textId="77777777" w:rsidR="00F974D7" w:rsidRPr="00452489" w:rsidRDefault="002B264E">
            <w:pPr>
              <w:pStyle w:val="TableParagraph"/>
              <w:spacing w:before="139"/>
              <w:ind w:left="98" w:right="175"/>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1543AA97" w14:textId="77777777">
        <w:trPr>
          <w:trHeight w:val="1648"/>
        </w:trPr>
        <w:tc>
          <w:tcPr>
            <w:tcW w:w="562" w:type="dxa"/>
            <w:vMerge/>
            <w:tcBorders>
              <w:top w:val="nil"/>
            </w:tcBorders>
          </w:tcPr>
          <w:p w14:paraId="36F2E102" w14:textId="77777777" w:rsidR="00F974D7" w:rsidRPr="00452489" w:rsidRDefault="00F974D7">
            <w:pPr>
              <w:rPr>
                <w:sz w:val="2"/>
                <w:szCs w:val="2"/>
                <w:lang w:val="nb-NO"/>
              </w:rPr>
            </w:pPr>
          </w:p>
        </w:tc>
        <w:tc>
          <w:tcPr>
            <w:tcW w:w="2696" w:type="dxa"/>
            <w:vMerge/>
            <w:tcBorders>
              <w:top w:val="nil"/>
            </w:tcBorders>
          </w:tcPr>
          <w:p w14:paraId="1EAEC8E5" w14:textId="77777777" w:rsidR="00F974D7" w:rsidRPr="00452489" w:rsidRDefault="00F974D7">
            <w:pPr>
              <w:rPr>
                <w:sz w:val="2"/>
                <w:szCs w:val="2"/>
                <w:lang w:val="nb-NO"/>
              </w:rPr>
            </w:pPr>
          </w:p>
        </w:tc>
        <w:tc>
          <w:tcPr>
            <w:tcW w:w="459" w:type="dxa"/>
            <w:textDirection w:val="btLr"/>
          </w:tcPr>
          <w:p w14:paraId="325DB164" w14:textId="77777777" w:rsidR="00F974D7" w:rsidRPr="00452489" w:rsidRDefault="002B264E" w:rsidP="0048164A">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4F6B05A5" w14:textId="77777777" w:rsidR="00F974D7" w:rsidRPr="00452489" w:rsidRDefault="002B264E" w:rsidP="0048164A">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57C46D3F" w14:textId="77777777" w:rsidR="00F974D7" w:rsidRPr="00452489" w:rsidRDefault="002B264E" w:rsidP="0048164A">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259FEFB7" w14:textId="77777777" w:rsidR="00F974D7" w:rsidRPr="00452489" w:rsidRDefault="002B264E" w:rsidP="0048164A">
            <w:pPr>
              <w:pStyle w:val="TableParagraph"/>
              <w:ind w:left="513"/>
              <w:rPr>
                <w:b/>
                <w:spacing w:val="-2"/>
                <w:sz w:val="18"/>
                <w:lang w:val="nb-NO" w:bidi="nb-NO"/>
              </w:rPr>
            </w:pPr>
            <w:r w:rsidRPr="00452489">
              <w:rPr>
                <w:b/>
                <w:spacing w:val="-2"/>
                <w:sz w:val="18"/>
                <w:lang w:val="nb-NO" w:bidi="nb-NO"/>
              </w:rPr>
              <w:t>Robust</w:t>
            </w:r>
          </w:p>
        </w:tc>
        <w:tc>
          <w:tcPr>
            <w:tcW w:w="569" w:type="dxa"/>
            <w:vMerge/>
            <w:tcBorders>
              <w:top w:val="nil"/>
            </w:tcBorders>
            <w:textDirection w:val="btLr"/>
          </w:tcPr>
          <w:p w14:paraId="03BC138E" w14:textId="77777777" w:rsidR="00F974D7" w:rsidRPr="00452489" w:rsidRDefault="00F974D7">
            <w:pPr>
              <w:rPr>
                <w:sz w:val="2"/>
                <w:szCs w:val="2"/>
                <w:lang w:val="nb-NO"/>
              </w:rPr>
            </w:pPr>
          </w:p>
        </w:tc>
        <w:tc>
          <w:tcPr>
            <w:tcW w:w="2976" w:type="dxa"/>
            <w:vMerge/>
            <w:tcBorders>
              <w:top w:val="nil"/>
            </w:tcBorders>
          </w:tcPr>
          <w:p w14:paraId="6146DA6B" w14:textId="77777777" w:rsidR="00F974D7" w:rsidRPr="00452489" w:rsidRDefault="00F974D7">
            <w:pPr>
              <w:rPr>
                <w:sz w:val="2"/>
                <w:szCs w:val="2"/>
                <w:lang w:val="nb-NO"/>
              </w:rPr>
            </w:pPr>
          </w:p>
        </w:tc>
        <w:tc>
          <w:tcPr>
            <w:tcW w:w="1418" w:type="dxa"/>
            <w:vMerge/>
            <w:tcBorders>
              <w:top w:val="nil"/>
            </w:tcBorders>
          </w:tcPr>
          <w:p w14:paraId="76361EAC" w14:textId="77777777" w:rsidR="00F974D7" w:rsidRPr="00452489" w:rsidRDefault="00F974D7">
            <w:pPr>
              <w:rPr>
                <w:sz w:val="2"/>
                <w:szCs w:val="2"/>
                <w:lang w:val="nb-NO"/>
              </w:rPr>
            </w:pPr>
          </w:p>
        </w:tc>
      </w:tr>
      <w:tr w:rsidR="00F974D7" w:rsidRPr="00452489" w14:paraId="35D53167" w14:textId="77777777" w:rsidTr="003818E8">
        <w:trPr>
          <w:trHeight w:val="827"/>
        </w:trPr>
        <w:tc>
          <w:tcPr>
            <w:tcW w:w="562" w:type="dxa"/>
            <w:vAlign w:val="center"/>
          </w:tcPr>
          <w:p w14:paraId="36145DFF" w14:textId="77777777" w:rsidR="00F974D7" w:rsidRPr="00452489" w:rsidRDefault="002B264E">
            <w:pPr>
              <w:pStyle w:val="TableParagraph"/>
              <w:ind w:left="138"/>
              <w:rPr>
                <w:sz w:val="18"/>
                <w:lang w:val="nb-NO"/>
              </w:rPr>
            </w:pPr>
            <w:r w:rsidRPr="00452489">
              <w:rPr>
                <w:spacing w:val="-5"/>
                <w:sz w:val="18"/>
                <w:lang w:val="nb-NO" w:bidi="nb-NO"/>
              </w:rPr>
              <w:t>92</w:t>
            </w:r>
          </w:p>
        </w:tc>
        <w:tc>
          <w:tcPr>
            <w:tcW w:w="2696" w:type="dxa"/>
            <w:vAlign w:val="center"/>
          </w:tcPr>
          <w:p w14:paraId="4666BF40" w14:textId="6E200B6B" w:rsidR="00F974D7" w:rsidRPr="00452489" w:rsidRDefault="002B264E" w:rsidP="006945E1">
            <w:pPr>
              <w:pStyle w:val="TableParagraph"/>
              <w:ind w:left="24" w:right="196"/>
              <w:rPr>
                <w:sz w:val="18"/>
                <w:lang w:val="nb-NO" w:bidi="nb-NO"/>
              </w:rPr>
            </w:pPr>
            <w:r w:rsidRPr="00452489">
              <w:rPr>
                <w:sz w:val="18"/>
                <w:lang w:val="nb-NO" w:bidi="nb-NO"/>
              </w:rPr>
              <w:t>11.1.3.1.1 Informasjon og relasjoner (åpen funksjonalitet)</w:t>
            </w:r>
          </w:p>
        </w:tc>
        <w:tc>
          <w:tcPr>
            <w:tcW w:w="459" w:type="dxa"/>
            <w:vAlign w:val="center"/>
          </w:tcPr>
          <w:p w14:paraId="6AE599EE"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54F2418"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48285E19"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4FAEB375"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0EFB66E7"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5DA7672F" w14:textId="77777777" w:rsidR="00F974D7" w:rsidRPr="00452489" w:rsidRDefault="002B264E">
            <w:pPr>
              <w:pStyle w:val="TableParagraph"/>
              <w:ind w:left="24" w:right="196"/>
              <w:rPr>
                <w:sz w:val="18"/>
                <w:lang w:val="nb-NO"/>
              </w:rPr>
            </w:pPr>
            <w:r w:rsidRPr="00452489">
              <w:rPr>
                <w:sz w:val="18"/>
                <w:lang w:val="nb-NO" w:bidi="nb-NO"/>
              </w:rPr>
              <w:t>Når en IKT-løsning er en ikke-nettbasert programvare som tilbyr et brukergrensesnitt, og som støtter tilgang til hjelpe-</w:t>
            </w:r>
          </w:p>
          <w:p w14:paraId="7A2E69E9" w14:textId="77777777" w:rsidR="00F974D7" w:rsidRPr="00452489" w:rsidRDefault="002B264E">
            <w:pPr>
              <w:pStyle w:val="TableParagraph"/>
              <w:spacing w:line="187" w:lineRule="exact"/>
              <w:ind w:left="24"/>
              <w:rPr>
                <w:sz w:val="18"/>
                <w:lang w:val="nb-NO"/>
              </w:rPr>
            </w:pPr>
            <w:r w:rsidRPr="00452489">
              <w:rPr>
                <w:sz w:val="18"/>
                <w:lang w:val="nb-NO" w:bidi="nb-NO"/>
              </w:rPr>
              <w:t xml:space="preserve">teknologier for </w:t>
            </w:r>
            <w:r w:rsidRPr="00452489">
              <w:rPr>
                <w:spacing w:val="-2"/>
                <w:sz w:val="18"/>
                <w:lang w:val="nb-NO" w:bidi="nb-NO"/>
              </w:rPr>
              <w:t>skjermlesing</w:t>
            </w:r>
          </w:p>
        </w:tc>
        <w:tc>
          <w:tcPr>
            <w:tcW w:w="1418" w:type="dxa"/>
            <w:vAlign w:val="center"/>
          </w:tcPr>
          <w:p w14:paraId="203895BD" w14:textId="77777777" w:rsidR="00F974D7" w:rsidRPr="00452489" w:rsidRDefault="002B264E">
            <w:pPr>
              <w:pStyle w:val="TableParagraph"/>
              <w:ind w:left="24"/>
              <w:rPr>
                <w:sz w:val="18"/>
                <w:lang w:val="nb-NO"/>
              </w:rPr>
            </w:pPr>
            <w:r w:rsidRPr="00452489">
              <w:rPr>
                <w:spacing w:val="-2"/>
                <w:sz w:val="18"/>
                <w:lang w:val="nb-NO" w:bidi="nb-NO"/>
              </w:rPr>
              <w:t>C.11.1.3.1.1</w:t>
            </w:r>
          </w:p>
        </w:tc>
      </w:tr>
      <w:tr w:rsidR="00F974D7" w:rsidRPr="00452489" w14:paraId="092F4D66" w14:textId="77777777" w:rsidTr="003818E8">
        <w:trPr>
          <w:trHeight w:val="828"/>
        </w:trPr>
        <w:tc>
          <w:tcPr>
            <w:tcW w:w="562" w:type="dxa"/>
            <w:vAlign w:val="center"/>
          </w:tcPr>
          <w:p w14:paraId="5DE0C960" w14:textId="77777777" w:rsidR="00F974D7" w:rsidRPr="00452489" w:rsidRDefault="002B264E">
            <w:pPr>
              <w:pStyle w:val="TableParagraph"/>
              <w:ind w:left="138"/>
              <w:rPr>
                <w:sz w:val="18"/>
                <w:lang w:val="nb-NO"/>
              </w:rPr>
            </w:pPr>
            <w:r w:rsidRPr="00452489">
              <w:rPr>
                <w:spacing w:val="-5"/>
                <w:sz w:val="18"/>
                <w:lang w:val="nb-NO" w:bidi="nb-NO"/>
              </w:rPr>
              <w:t>93</w:t>
            </w:r>
          </w:p>
        </w:tc>
        <w:tc>
          <w:tcPr>
            <w:tcW w:w="2696" w:type="dxa"/>
            <w:vAlign w:val="center"/>
          </w:tcPr>
          <w:p w14:paraId="200B98D4" w14:textId="77A1F60D" w:rsidR="00F974D7" w:rsidRPr="00452489" w:rsidRDefault="002B264E" w:rsidP="006945E1">
            <w:pPr>
              <w:pStyle w:val="TableParagraph"/>
              <w:ind w:left="24" w:right="196"/>
              <w:rPr>
                <w:sz w:val="18"/>
                <w:lang w:val="nb-NO" w:bidi="nb-NO"/>
              </w:rPr>
            </w:pPr>
            <w:r w:rsidRPr="00452489">
              <w:rPr>
                <w:sz w:val="18"/>
                <w:lang w:val="nb-NO" w:bidi="nb-NO"/>
              </w:rPr>
              <w:t>11.1.3.2.1 Meningsfylt rekkefølge (åpen funksjonalitet)</w:t>
            </w:r>
          </w:p>
        </w:tc>
        <w:tc>
          <w:tcPr>
            <w:tcW w:w="459" w:type="dxa"/>
            <w:vAlign w:val="center"/>
          </w:tcPr>
          <w:p w14:paraId="34BA1FD3"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363BAE4"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0405A37C"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675D79A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EE9579D"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48D2F967" w14:textId="77777777" w:rsidR="00F974D7" w:rsidRPr="00452489" w:rsidRDefault="002B264E">
            <w:pPr>
              <w:pStyle w:val="TableParagraph"/>
              <w:ind w:left="24" w:right="196"/>
              <w:rPr>
                <w:sz w:val="18"/>
                <w:lang w:val="nb-NO"/>
              </w:rPr>
            </w:pPr>
            <w:r w:rsidRPr="00452489">
              <w:rPr>
                <w:sz w:val="18"/>
                <w:lang w:val="nb-NO" w:bidi="nb-NO"/>
              </w:rPr>
              <w:t>Når en IKT-løsning er en ikke-nettbasert programvare som tilbyr et brukergrensesnitt, og som støtter tilgang til hjelpe-</w:t>
            </w:r>
          </w:p>
          <w:p w14:paraId="60B6B650" w14:textId="77777777" w:rsidR="00F974D7" w:rsidRPr="00452489" w:rsidRDefault="002B264E">
            <w:pPr>
              <w:pStyle w:val="TableParagraph"/>
              <w:spacing w:line="187" w:lineRule="exact"/>
              <w:ind w:left="24"/>
              <w:rPr>
                <w:sz w:val="18"/>
                <w:lang w:val="nb-NO"/>
              </w:rPr>
            </w:pPr>
            <w:r w:rsidRPr="00452489">
              <w:rPr>
                <w:sz w:val="18"/>
                <w:lang w:val="nb-NO" w:bidi="nb-NO"/>
              </w:rPr>
              <w:t xml:space="preserve">teknologier for </w:t>
            </w:r>
            <w:r w:rsidRPr="00452489">
              <w:rPr>
                <w:spacing w:val="-2"/>
                <w:sz w:val="18"/>
                <w:lang w:val="nb-NO" w:bidi="nb-NO"/>
              </w:rPr>
              <w:t>skjermlesing</w:t>
            </w:r>
          </w:p>
        </w:tc>
        <w:tc>
          <w:tcPr>
            <w:tcW w:w="1418" w:type="dxa"/>
            <w:vAlign w:val="center"/>
          </w:tcPr>
          <w:p w14:paraId="43DCD049" w14:textId="77777777" w:rsidR="00F974D7" w:rsidRPr="00452489" w:rsidRDefault="002B264E">
            <w:pPr>
              <w:pStyle w:val="TableParagraph"/>
              <w:ind w:left="24"/>
              <w:rPr>
                <w:sz w:val="18"/>
                <w:lang w:val="nb-NO"/>
              </w:rPr>
            </w:pPr>
            <w:r w:rsidRPr="00452489">
              <w:rPr>
                <w:spacing w:val="-2"/>
                <w:sz w:val="18"/>
                <w:lang w:val="nb-NO" w:bidi="nb-NO"/>
              </w:rPr>
              <w:t>C.11.1.3.2.1</w:t>
            </w:r>
          </w:p>
        </w:tc>
      </w:tr>
      <w:tr w:rsidR="00F974D7" w:rsidRPr="00452489" w14:paraId="00C18883" w14:textId="77777777" w:rsidTr="003818E8">
        <w:trPr>
          <w:trHeight w:val="414"/>
        </w:trPr>
        <w:tc>
          <w:tcPr>
            <w:tcW w:w="562" w:type="dxa"/>
            <w:vAlign w:val="center"/>
          </w:tcPr>
          <w:p w14:paraId="76B90377" w14:textId="77777777" w:rsidR="00F974D7" w:rsidRPr="00452489" w:rsidRDefault="002B264E">
            <w:pPr>
              <w:pStyle w:val="TableParagraph"/>
              <w:spacing w:before="102"/>
              <w:ind w:left="138"/>
              <w:rPr>
                <w:sz w:val="18"/>
                <w:lang w:val="nb-NO"/>
              </w:rPr>
            </w:pPr>
            <w:r w:rsidRPr="00452489">
              <w:rPr>
                <w:spacing w:val="-5"/>
                <w:sz w:val="18"/>
                <w:lang w:val="nb-NO" w:bidi="nb-NO"/>
              </w:rPr>
              <w:t>94</w:t>
            </w:r>
          </w:p>
        </w:tc>
        <w:tc>
          <w:tcPr>
            <w:tcW w:w="2696" w:type="dxa"/>
            <w:vAlign w:val="center"/>
          </w:tcPr>
          <w:p w14:paraId="32C6DC06" w14:textId="77777777" w:rsidR="00F974D7" w:rsidRPr="00452489" w:rsidRDefault="002B264E" w:rsidP="00CD621B">
            <w:pPr>
              <w:pStyle w:val="TableParagraph"/>
              <w:ind w:left="24" w:right="196"/>
              <w:rPr>
                <w:sz w:val="18"/>
                <w:lang w:val="nb-NO"/>
              </w:rPr>
            </w:pPr>
            <w:r w:rsidRPr="00452489">
              <w:rPr>
                <w:sz w:val="18"/>
                <w:lang w:val="nb-NO" w:bidi="nb-NO"/>
              </w:rPr>
              <w:t>11.1.3.3 Sensoriske egenskaper</w:t>
            </w:r>
          </w:p>
        </w:tc>
        <w:tc>
          <w:tcPr>
            <w:tcW w:w="459" w:type="dxa"/>
            <w:vAlign w:val="center"/>
          </w:tcPr>
          <w:p w14:paraId="11F3AC52"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C268CF8"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DFAF55C"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FA3C083"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81D1F41"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4044ED42"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2F4EE55A" w14:textId="77777777" w:rsidR="00F974D7" w:rsidRPr="00452489" w:rsidRDefault="002B264E">
            <w:pPr>
              <w:pStyle w:val="TableParagraph"/>
              <w:spacing w:before="102"/>
              <w:ind w:left="24"/>
              <w:rPr>
                <w:sz w:val="18"/>
                <w:lang w:val="nb-NO"/>
              </w:rPr>
            </w:pPr>
            <w:r w:rsidRPr="00452489">
              <w:rPr>
                <w:spacing w:val="-2"/>
                <w:sz w:val="18"/>
                <w:lang w:val="nb-NO" w:bidi="nb-NO"/>
              </w:rPr>
              <w:t>C.11.1.3.3</w:t>
            </w:r>
          </w:p>
        </w:tc>
      </w:tr>
      <w:tr w:rsidR="00F974D7" w:rsidRPr="00452489" w14:paraId="5BED6F5F" w14:textId="77777777" w:rsidTr="003818E8">
        <w:trPr>
          <w:trHeight w:val="412"/>
        </w:trPr>
        <w:tc>
          <w:tcPr>
            <w:tcW w:w="562" w:type="dxa"/>
            <w:vAlign w:val="center"/>
          </w:tcPr>
          <w:p w14:paraId="1B9EC2C3" w14:textId="77777777" w:rsidR="00F974D7" w:rsidRPr="00452489" w:rsidRDefault="002B264E">
            <w:pPr>
              <w:pStyle w:val="TableParagraph"/>
              <w:spacing w:before="102"/>
              <w:ind w:left="138"/>
              <w:rPr>
                <w:sz w:val="18"/>
                <w:lang w:val="nb-NO"/>
              </w:rPr>
            </w:pPr>
            <w:r w:rsidRPr="00452489">
              <w:rPr>
                <w:spacing w:val="-5"/>
                <w:sz w:val="18"/>
                <w:lang w:val="nb-NO" w:bidi="nb-NO"/>
              </w:rPr>
              <w:t>95</w:t>
            </w:r>
          </w:p>
        </w:tc>
        <w:tc>
          <w:tcPr>
            <w:tcW w:w="2696" w:type="dxa"/>
            <w:vAlign w:val="center"/>
          </w:tcPr>
          <w:p w14:paraId="34A27D05" w14:textId="77777777" w:rsidR="00F974D7" w:rsidRPr="00452489" w:rsidRDefault="002B264E">
            <w:pPr>
              <w:pStyle w:val="TableParagraph"/>
              <w:spacing w:before="102"/>
              <w:rPr>
                <w:sz w:val="18"/>
                <w:lang w:val="nb-NO"/>
              </w:rPr>
            </w:pPr>
            <w:r w:rsidRPr="00452489">
              <w:rPr>
                <w:sz w:val="18"/>
                <w:lang w:val="nb-NO" w:bidi="nb-NO"/>
              </w:rPr>
              <w:t xml:space="preserve">11.1.3.4 </w:t>
            </w:r>
            <w:r w:rsidRPr="00452489">
              <w:rPr>
                <w:spacing w:val="-2"/>
                <w:sz w:val="18"/>
                <w:lang w:val="nb-NO" w:bidi="nb-NO"/>
              </w:rPr>
              <w:t>Visningsretning</w:t>
            </w:r>
          </w:p>
        </w:tc>
        <w:tc>
          <w:tcPr>
            <w:tcW w:w="459" w:type="dxa"/>
            <w:vAlign w:val="center"/>
          </w:tcPr>
          <w:p w14:paraId="58A3076A" w14:textId="77777777" w:rsidR="00F974D7" w:rsidRPr="00452489" w:rsidRDefault="002B264E">
            <w:pPr>
              <w:pStyle w:val="TableParagraph"/>
              <w:spacing w:before="104"/>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160407F" w14:textId="77777777" w:rsidR="00F974D7" w:rsidRPr="00452489" w:rsidRDefault="002B264E" w:rsidP="003818E8">
            <w:pPr>
              <w:pStyle w:val="TableParagraph"/>
              <w:spacing w:before="104"/>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496EECC"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0D53FDD4"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6A3D544D"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4DD80735"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7399520B" w14:textId="77777777" w:rsidR="00F974D7" w:rsidRPr="00452489" w:rsidRDefault="002B264E">
            <w:pPr>
              <w:pStyle w:val="TableParagraph"/>
              <w:spacing w:before="102"/>
              <w:ind w:left="24"/>
              <w:rPr>
                <w:sz w:val="18"/>
                <w:lang w:val="nb-NO"/>
              </w:rPr>
            </w:pPr>
            <w:r w:rsidRPr="00452489">
              <w:rPr>
                <w:spacing w:val="-2"/>
                <w:sz w:val="18"/>
                <w:lang w:val="nb-NO" w:bidi="nb-NO"/>
              </w:rPr>
              <w:t>C.11.1.3.4</w:t>
            </w:r>
          </w:p>
        </w:tc>
      </w:tr>
      <w:tr w:rsidR="00F974D7" w:rsidRPr="00452489" w14:paraId="7434D583" w14:textId="77777777" w:rsidTr="003818E8">
        <w:trPr>
          <w:trHeight w:val="827"/>
        </w:trPr>
        <w:tc>
          <w:tcPr>
            <w:tcW w:w="562" w:type="dxa"/>
            <w:vAlign w:val="center"/>
          </w:tcPr>
          <w:p w14:paraId="471DBF1F" w14:textId="77777777" w:rsidR="00F974D7" w:rsidRPr="00452489" w:rsidRDefault="002B264E">
            <w:pPr>
              <w:pStyle w:val="TableParagraph"/>
              <w:ind w:left="138"/>
              <w:rPr>
                <w:sz w:val="18"/>
                <w:lang w:val="nb-NO"/>
              </w:rPr>
            </w:pPr>
            <w:r w:rsidRPr="00452489">
              <w:rPr>
                <w:spacing w:val="-5"/>
                <w:sz w:val="18"/>
                <w:lang w:val="nb-NO" w:bidi="nb-NO"/>
              </w:rPr>
              <w:t>96</w:t>
            </w:r>
          </w:p>
        </w:tc>
        <w:tc>
          <w:tcPr>
            <w:tcW w:w="2696" w:type="dxa"/>
            <w:vAlign w:val="center"/>
          </w:tcPr>
          <w:p w14:paraId="54482C46" w14:textId="77777777" w:rsidR="00F974D7" w:rsidRPr="00452489" w:rsidRDefault="002B264E">
            <w:pPr>
              <w:pStyle w:val="TableParagraph"/>
              <w:ind w:right="210"/>
              <w:rPr>
                <w:sz w:val="18"/>
                <w:lang w:val="nb-NO"/>
              </w:rPr>
            </w:pPr>
            <w:r w:rsidRPr="00452489">
              <w:rPr>
                <w:sz w:val="18"/>
                <w:lang w:val="nb-NO" w:bidi="nb-NO"/>
              </w:rPr>
              <w:t>11.1.3.5.1 Identifiser formål med inndata (åpen funksjonalitet)</w:t>
            </w:r>
          </w:p>
        </w:tc>
        <w:tc>
          <w:tcPr>
            <w:tcW w:w="459" w:type="dxa"/>
            <w:vAlign w:val="center"/>
          </w:tcPr>
          <w:p w14:paraId="35C72B87"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4DDB096"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37CC3C77"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31387022"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764F13F8"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52BDF559" w14:textId="77777777" w:rsidR="00F974D7" w:rsidRPr="00452489" w:rsidRDefault="002B264E">
            <w:pPr>
              <w:pStyle w:val="TableParagraph"/>
              <w:ind w:left="24" w:right="196"/>
              <w:rPr>
                <w:sz w:val="18"/>
                <w:lang w:val="nb-NO"/>
              </w:rPr>
            </w:pPr>
            <w:r w:rsidRPr="00452489">
              <w:rPr>
                <w:sz w:val="18"/>
                <w:lang w:val="nb-NO" w:bidi="nb-NO"/>
              </w:rPr>
              <w:t>Når en IKT-løsning er en ikke-nettbasert programvare som tilbyr et brukergrensesnitt og</w:t>
            </w:r>
          </w:p>
          <w:p w14:paraId="5C7A32AB" w14:textId="77777777" w:rsidR="00F974D7" w:rsidRPr="00452489" w:rsidRDefault="002B264E">
            <w:pPr>
              <w:pStyle w:val="TableParagraph"/>
              <w:spacing w:line="206" w:lineRule="exact"/>
              <w:ind w:left="24"/>
              <w:rPr>
                <w:sz w:val="18"/>
                <w:lang w:val="nb-NO"/>
              </w:rPr>
            </w:pPr>
            <w:r w:rsidRPr="00452489">
              <w:rPr>
                <w:sz w:val="18"/>
                <w:lang w:val="nb-NO" w:bidi="nb-NO"/>
              </w:rPr>
              <w:t>er kompatibel med tilgang til tekniske hjelpemidler for skjermlesing</w:t>
            </w:r>
          </w:p>
        </w:tc>
        <w:tc>
          <w:tcPr>
            <w:tcW w:w="1418" w:type="dxa"/>
            <w:vAlign w:val="center"/>
          </w:tcPr>
          <w:p w14:paraId="5166EA3C" w14:textId="77777777" w:rsidR="00F974D7" w:rsidRPr="00452489" w:rsidRDefault="002B264E">
            <w:pPr>
              <w:pStyle w:val="TableParagraph"/>
              <w:ind w:left="24"/>
              <w:rPr>
                <w:sz w:val="18"/>
                <w:lang w:val="nb-NO"/>
              </w:rPr>
            </w:pPr>
            <w:r w:rsidRPr="00452489">
              <w:rPr>
                <w:spacing w:val="-2"/>
                <w:sz w:val="18"/>
                <w:lang w:val="nb-NO" w:bidi="nb-NO"/>
              </w:rPr>
              <w:t>C.11.1.3.5.1</w:t>
            </w:r>
          </w:p>
        </w:tc>
      </w:tr>
      <w:tr w:rsidR="00F974D7" w:rsidRPr="00452489" w14:paraId="3777E1AE" w14:textId="77777777" w:rsidTr="003818E8">
        <w:trPr>
          <w:trHeight w:val="827"/>
        </w:trPr>
        <w:tc>
          <w:tcPr>
            <w:tcW w:w="562" w:type="dxa"/>
            <w:vAlign w:val="center"/>
          </w:tcPr>
          <w:p w14:paraId="767D04F1" w14:textId="77777777" w:rsidR="00F974D7" w:rsidRPr="00452489" w:rsidRDefault="002B264E">
            <w:pPr>
              <w:pStyle w:val="TableParagraph"/>
              <w:ind w:left="138"/>
              <w:rPr>
                <w:sz w:val="18"/>
                <w:lang w:val="nb-NO"/>
              </w:rPr>
            </w:pPr>
            <w:r w:rsidRPr="00452489">
              <w:rPr>
                <w:spacing w:val="-5"/>
                <w:sz w:val="18"/>
                <w:lang w:val="nb-NO" w:bidi="nb-NO"/>
              </w:rPr>
              <w:t>97</w:t>
            </w:r>
          </w:p>
        </w:tc>
        <w:tc>
          <w:tcPr>
            <w:tcW w:w="2696" w:type="dxa"/>
            <w:vAlign w:val="center"/>
          </w:tcPr>
          <w:p w14:paraId="12A2B685" w14:textId="77777777" w:rsidR="00F974D7" w:rsidRPr="00452489" w:rsidRDefault="002B264E">
            <w:pPr>
              <w:pStyle w:val="TableParagraph"/>
              <w:ind w:right="210"/>
              <w:rPr>
                <w:sz w:val="18"/>
                <w:lang w:val="nb-NO"/>
              </w:rPr>
            </w:pPr>
            <w:r w:rsidRPr="00452489">
              <w:rPr>
                <w:sz w:val="18"/>
                <w:lang w:val="nb-NO" w:bidi="nb-NO"/>
              </w:rPr>
              <w:t>11.1.3.5.2 Identifiser formål med inndata (lukket funksjonalitet)</w:t>
            </w:r>
          </w:p>
        </w:tc>
        <w:tc>
          <w:tcPr>
            <w:tcW w:w="459" w:type="dxa"/>
            <w:vAlign w:val="center"/>
          </w:tcPr>
          <w:p w14:paraId="5D381BD1"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C901151"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4DF53BF3"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5409A5DA"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75621EC7"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5043B74C" w14:textId="77777777" w:rsidR="00F974D7" w:rsidRPr="00452489" w:rsidRDefault="002B264E">
            <w:pPr>
              <w:pStyle w:val="TableParagraph"/>
              <w:ind w:left="24" w:right="110"/>
              <w:rPr>
                <w:sz w:val="18"/>
                <w:lang w:val="nb-NO"/>
              </w:rPr>
            </w:pPr>
            <w:r w:rsidRPr="00452489">
              <w:rPr>
                <w:sz w:val="18"/>
                <w:lang w:val="nb-NO" w:bidi="nb-NO"/>
              </w:rPr>
              <w:t>Når en IKT-løsning er en ikke-nettbasert programvare som tilbyr et brukergrensesnitt som</w:t>
            </w:r>
          </w:p>
          <w:p w14:paraId="50DBB3F4" w14:textId="77777777" w:rsidR="00F974D7" w:rsidRPr="00452489" w:rsidRDefault="002B264E">
            <w:pPr>
              <w:pStyle w:val="TableParagraph"/>
              <w:spacing w:line="206" w:lineRule="exact"/>
              <w:ind w:left="24" w:right="196"/>
              <w:rPr>
                <w:sz w:val="18"/>
                <w:lang w:val="nb-NO"/>
              </w:rPr>
            </w:pPr>
            <w:r w:rsidRPr="00452489">
              <w:rPr>
                <w:sz w:val="18"/>
                <w:lang w:val="nb-NO" w:bidi="nb-NO"/>
              </w:rPr>
              <w:t>er lukket for tekniske hjelpemidler for skjermlesing</w:t>
            </w:r>
          </w:p>
        </w:tc>
        <w:tc>
          <w:tcPr>
            <w:tcW w:w="1418" w:type="dxa"/>
            <w:vAlign w:val="center"/>
          </w:tcPr>
          <w:p w14:paraId="0DD174BB" w14:textId="77777777" w:rsidR="00F974D7" w:rsidRPr="00452489" w:rsidRDefault="002B264E">
            <w:pPr>
              <w:pStyle w:val="TableParagraph"/>
              <w:ind w:left="24"/>
              <w:rPr>
                <w:sz w:val="18"/>
                <w:lang w:val="nb-NO"/>
              </w:rPr>
            </w:pPr>
            <w:r w:rsidRPr="00452489">
              <w:rPr>
                <w:spacing w:val="-2"/>
                <w:sz w:val="18"/>
                <w:lang w:val="nb-NO" w:bidi="nb-NO"/>
              </w:rPr>
              <w:t>C.11.1.3.5.2</w:t>
            </w:r>
          </w:p>
        </w:tc>
      </w:tr>
      <w:tr w:rsidR="00F974D7" w:rsidRPr="00452489" w14:paraId="622F93AF" w14:textId="77777777" w:rsidTr="003818E8">
        <w:trPr>
          <w:trHeight w:val="415"/>
        </w:trPr>
        <w:tc>
          <w:tcPr>
            <w:tcW w:w="562" w:type="dxa"/>
            <w:vAlign w:val="center"/>
          </w:tcPr>
          <w:p w14:paraId="0D19AF73" w14:textId="77777777" w:rsidR="00F974D7" w:rsidRPr="00452489" w:rsidRDefault="002B264E">
            <w:pPr>
              <w:pStyle w:val="TableParagraph"/>
              <w:spacing w:before="105"/>
              <w:ind w:left="138"/>
              <w:rPr>
                <w:sz w:val="18"/>
                <w:lang w:val="nb-NO"/>
              </w:rPr>
            </w:pPr>
            <w:r w:rsidRPr="00452489">
              <w:rPr>
                <w:spacing w:val="-5"/>
                <w:sz w:val="18"/>
                <w:lang w:val="nb-NO" w:bidi="nb-NO"/>
              </w:rPr>
              <w:t>98</w:t>
            </w:r>
          </w:p>
        </w:tc>
        <w:tc>
          <w:tcPr>
            <w:tcW w:w="2696" w:type="dxa"/>
            <w:vAlign w:val="center"/>
          </w:tcPr>
          <w:p w14:paraId="2D6C7D16" w14:textId="77777777" w:rsidR="00F974D7" w:rsidRPr="00452489" w:rsidRDefault="002B264E">
            <w:pPr>
              <w:pStyle w:val="TableParagraph"/>
              <w:spacing w:before="105"/>
              <w:rPr>
                <w:sz w:val="18"/>
                <w:lang w:val="nb-NO"/>
              </w:rPr>
            </w:pPr>
            <w:r w:rsidRPr="00452489">
              <w:rPr>
                <w:sz w:val="18"/>
                <w:lang w:val="nb-NO" w:bidi="nb-NO"/>
              </w:rPr>
              <w:t xml:space="preserve">11.1.4.1 Bruk av </w:t>
            </w:r>
            <w:r w:rsidRPr="00452489">
              <w:rPr>
                <w:spacing w:val="-2"/>
                <w:sz w:val="18"/>
                <w:lang w:val="nb-NO" w:bidi="nb-NO"/>
              </w:rPr>
              <w:t>farge</w:t>
            </w:r>
          </w:p>
        </w:tc>
        <w:tc>
          <w:tcPr>
            <w:tcW w:w="459" w:type="dxa"/>
            <w:vAlign w:val="center"/>
          </w:tcPr>
          <w:p w14:paraId="36077236" w14:textId="77777777" w:rsidR="00F974D7" w:rsidRPr="00452489" w:rsidRDefault="002B264E">
            <w:pPr>
              <w:pStyle w:val="TableParagraph"/>
              <w:spacing w:before="107"/>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6B54474"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030FF0E2"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598C04E"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0163EA4" w14:textId="77777777" w:rsidR="00F974D7" w:rsidRPr="00452489" w:rsidRDefault="002B264E">
            <w:pPr>
              <w:pStyle w:val="TableParagraph"/>
              <w:spacing w:before="105"/>
              <w:ind w:left="0" w:right="72"/>
              <w:jc w:val="center"/>
              <w:rPr>
                <w:sz w:val="18"/>
                <w:lang w:val="nb-NO"/>
              </w:rPr>
            </w:pPr>
            <w:r w:rsidRPr="00452489">
              <w:rPr>
                <w:w w:val="99"/>
                <w:sz w:val="18"/>
                <w:lang w:val="nb-NO" w:bidi="nb-NO"/>
              </w:rPr>
              <w:t>V</w:t>
            </w:r>
          </w:p>
        </w:tc>
        <w:tc>
          <w:tcPr>
            <w:tcW w:w="2976" w:type="dxa"/>
            <w:vAlign w:val="center"/>
          </w:tcPr>
          <w:p w14:paraId="106DDCF1" w14:textId="77777777" w:rsidR="00F974D7" w:rsidRPr="00452489" w:rsidRDefault="002B264E">
            <w:pPr>
              <w:pStyle w:val="TableParagraph"/>
              <w:spacing w:line="200" w:lineRule="atLeas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61C1C857" w14:textId="77777777" w:rsidR="00F974D7" w:rsidRPr="00452489" w:rsidRDefault="002B264E">
            <w:pPr>
              <w:pStyle w:val="TableParagraph"/>
              <w:spacing w:before="105"/>
              <w:ind w:left="24"/>
              <w:rPr>
                <w:sz w:val="18"/>
                <w:lang w:val="nb-NO"/>
              </w:rPr>
            </w:pPr>
            <w:r w:rsidRPr="00452489">
              <w:rPr>
                <w:spacing w:val="-2"/>
                <w:sz w:val="18"/>
                <w:lang w:val="nb-NO" w:bidi="nb-NO"/>
              </w:rPr>
              <w:t>C.11.1.4.1</w:t>
            </w:r>
          </w:p>
        </w:tc>
      </w:tr>
      <w:tr w:rsidR="00F974D7" w:rsidRPr="00452489" w14:paraId="23B1EDB5" w14:textId="77777777" w:rsidTr="003818E8">
        <w:trPr>
          <w:trHeight w:val="414"/>
        </w:trPr>
        <w:tc>
          <w:tcPr>
            <w:tcW w:w="562" w:type="dxa"/>
            <w:vAlign w:val="center"/>
          </w:tcPr>
          <w:p w14:paraId="564197DC" w14:textId="77777777" w:rsidR="00F974D7" w:rsidRPr="00452489" w:rsidRDefault="002B264E">
            <w:pPr>
              <w:pStyle w:val="TableParagraph"/>
              <w:spacing w:before="102"/>
              <w:ind w:left="138"/>
              <w:rPr>
                <w:sz w:val="18"/>
                <w:lang w:val="nb-NO"/>
              </w:rPr>
            </w:pPr>
            <w:r w:rsidRPr="00452489">
              <w:rPr>
                <w:spacing w:val="-5"/>
                <w:sz w:val="18"/>
                <w:lang w:val="nb-NO" w:bidi="nb-NO"/>
              </w:rPr>
              <w:t>99</w:t>
            </w:r>
          </w:p>
        </w:tc>
        <w:tc>
          <w:tcPr>
            <w:tcW w:w="2696" w:type="dxa"/>
            <w:vAlign w:val="center"/>
          </w:tcPr>
          <w:p w14:paraId="2D6BB35B" w14:textId="0476AF98" w:rsidR="00F974D7" w:rsidRPr="00452489" w:rsidRDefault="002B264E">
            <w:pPr>
              <w:pStyle w:val="TableParagraph"/>
              <w:spacing w:before="102"/>
              <w:rPr>
                <w:sz w:val="18"/>
                <w:lang w:val="nb-NO"/>
              </w:rPr>
            </w:pPr>
            <w:r w:rsidRPr="00452489">
              <w:rPr>
                <w:sz w:val="18"/>
                <w:lang w:val="nb-NO" w:bidi="nb-NO"/>
              </w:rPr>
              <w:t xml:space="preserve">11.1.4.2 </w:t>
            </w:r>
            <w:r w:rsidR="00194109" w:rsidRPr="00452489">
              <w:rPr>
                <w:spacing w:val="-2"/>
                <w:sz w:val="18"/>
                <w:lang w:val="nb-NO" w:bidi="nb-NO"/>
              </w:rPr>
              <w:t>Styring av lyd</w:t>
            </w:r>
          </w:p>
        </w:tc>
        <w:tc>
          <w:tcPr>
            <w:tcW w:w="459" w:type="dxa"/>
            <w:vAlign w:val="center"/>
          </w:tcPr>
          <w:p w14:paraId="17CC7B22"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A9C8F5C"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03348542"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0E8D75F"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F9B194D"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0C267BE3" w14:textId="77777777" w:rsidR="00F974D7" w:rsidRPr="00452489" w:rsidRDefault="002B264E">
            <w:pPr>
              <w:pStyle w:val="TableParagraph"/>
              <w:spacing w:line="208"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3B6B6FEF" w14:textId="77777777" w:rsidR="00F974D7" w:rsidRPr="00452489" w:rsidRDefault="002B264E">
            <w:pPr>
              <w:pStyle w:val="TableParagraph"/>
              <w:spacing w:before="102"/>
              <w:ind w:left="24"/>
              <w:rPr>
                <w:sz w:val="18"/>
                <w:lang w:val="nb-NO"/>
              </w:rPr>
            </w:pPr>
            <w:r w:rsidRPr="00452489">
              <w:rPr>
                <w:spacing w:val="-2"/>
                <w:sz w:val="18"/>
                <w:lang w:val="nb-NO" w:bidi="nb-NO"/>
              </w:rPr>
              <w:t>C.11.1.4.2</w:t>
            </w:r>
          </w:p>
        </w:tc>
      </w:tr>
      <w:tr w:rsidR="00F974D7" w:rsidRPr="00452489" w14:paraId="79A3A540" w14:textId="77777777" w:rsidTr="003818E8">
        <w:trPr>
          <w:trHeight w:val="411"/>
        </w:trPr>
        <w:tc>
          <w:tcPr>
            <w:tcW w:w="562" w:type="dxa"/>
            <w:vAlign w:val="center"/>
          </w:tcPr>
          <w:p w14:paraId="7BF8EFF9" w14:textId="77777777" w:rsidR="00F974D7" w:rsidRPr="00452489" w:rsidRDefault="002B264E">
            <w:pPr>
              <w:pStyle w:val="TableParagraph"/>
              <w:spacing w:before="101"/>
              <w:ind w:left="88"/>
              <w:rPr>
                <w:sz w:val="18"/>
                <w:lang w:val="nb-NO"/>
              </w:rPr>
            </w:pPr>
            <w:r w:rsidRPr="00452489">
              <w:rPr>
                <w:spacing w:val="-5"/>
                <w:sz w:val="18"/>
                <w:lang w:val="nb-NO" w:bidi="nb-NO"/>
              </w:rPr>
              <w:t>100</w:t>
            </w:r>
          </w:p>
        </w:tc>
        <w:tc>
          <w:tcPr>
            <w:tcW w:w="2696" w:type="dxa"/>
            <w:vAlign w:val="center"/>
          </w:tcPr>
          <w:p w14:paraId="181B1EA4" w14:textId="77777777" w:rsidR="00F974D7" w:rsidRPr="00452489" w:rsidRDefault="002B264E">
            <w:pPr>
              <w:pStyle w:val="TableParagraph"/>
              <w:spacing w:before="101"/>
              <w:rPr>
                <w:sz w:val="18"/>
                <w:lang w:val="nb-NO"/>
              </w:rPr>
            </w:pPr>
            <w:r w:rsidRPr="00452489">
              <w:rPr>
                <w:sz w:val="18"/>
                <w:lang w:val="nb-NO" w:bidi="nb-NO"/>
              </w:rPr>
              <w:t xml:space="preserve">11.1.4.3 Kontrast </w:t>
            </w:r>
            <w:r w:rsidRPr="00452489">
              <w:rPr>
                <w:spacing w:val="-2"/>
                <w:sz w:val="18"/>
                <w:lang w:val="nb-NO" w:bidi="nb-NO"/>
              </w:rPr>
              <w:t>(minimum)</w:t>
            </w:r>
          </w:p>
        </w:tc>
        <w:tc>
          <w:tcPr>
            <w:tcW w:w="459" w:type="dxa"/>
            <w:vAlign w:val="center"/>
          </w:tcPr>
          <w:p w14:paraId="637344BB" w14:textId="77777777" w:rsidR="00F974D7" w:rsidRPr="00452489" w:rsidRDefault="002B264E">
            <w:pPr>
              <w:pStyle w:val="TableParagraph"/>
              <w:spacing w:before="105"/>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8209AE4"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5E2F850"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F5D0CF3"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FC691BB" w14:textId="77777777" w:rsidR="00F974D7" w:rsidRPr="00452489" w:rsidRDefault="002B264E">
            <w:pPr>
              <w:pStyle w:val="TableParagraph"/>
              <w:spacing w:before="101"/>
              <w:ind w:left="0" w:right="72"/>
              <w:jc w:val="center"/>
              <w:rPr>
                <w:sz w:val="18"/>
                <w:lang w:val="nb-NO"/>
              </w:rPr>
            </w:pPr>
            <w:r w:rsidRPr="00452489">
              <w:rPr>
                <w:w w:val="99"/>
                <w:sz w:val="18"/>
                <w:lang w:val="nb-NO" w:bidi="nb-NO"/>
              </w:rPr>
              <w:t>V</w:t>
            </w:r>
          </w:p>
        </w:tc>
        <w:tc>
          <w:tcPr>
            <w:tcW w:w="2976" w:type="dxa"/>
            <w:vAlign w:val="center"/>
          </w:tcPr>
          <w:p w14:paraId="0FD18967"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7490FF6B" w14:textId="77777777" w:rsidR="00F974D7" w:rsidRPr="00452489" w:rsidRDefault="002B264E">
            <w:pPr>
              <w:pStyle w:val="TableParagraph"/>
              <w:spacing w:before="101"/>
              <w:ind w:left="24"/>
              <w:rPr>
                <w:sz w:val="18"/>
                <w:lang w:val="nb-NO"/>
              </w:rPr>
            </w:pPr>
            <w:r w:rsidRPr="00452489">
              <w:rPr>
                <w:spacing w:val="-2"/>
                <w:sz w:val="18"/>
                <w:lang w:val="nb-NO" w:bidi="nb-NO"/>
              </w:rPr>
              <w:t>C.11.1.4.3</w:t>
            </w:r>
          </w:p>
        </w:tc>
      </w:tr>
      <w:tr w:rsidR="00F974D7" w:rsidRPr="00452489" w14:paraId="283E6B44" w14:textId="77777777" w:rsidTr="003818E8">
        <w:trPr>
          <w:trHeight w:val="829"/>
        </w:trPr>
        <w:tc>
          <w:tcPr>
            <w:tcW w:w="562" w:type="dxa"/>
            <w:vAlign w:val="center"/>
          </w:tcPr>
          <w:p w14:paraId="3B860AD1" w14:textId="77777777" w:rsidR="00F974D7" w:rsidRPr="00452489" w:rsidRDefault="002B264E">
            <w:pPr>
              <w:pStyle w:val="TableParagraph"/>
              <w:ind w:left="88"/>
              <w:rPr>
                <w:sz w:val="18"/>
                <w:lang w:val="nb-NO"/>
              </w:rPr>
            </w:pPr>
            <w:r w:rsidRPr="00452489">
              <w:rPr>
                <w:spacing w:val="-5"/>
                <w:sz w:val="18"/>
                <w:lang w:val="nb-NO" w:bidi="nb-NO"/>
              </w:rPr>
              <w:t>101</w:t>
            </w:r>
          </w:p>
        </w:tc>
        <w:tc>
          <w:tcPr>
            <w:tcW w:w="2696" w:type="dxa"/>
            <w:vAlign w:val="center"/>
          </w:tcPr>
          <w:p w14:paraId="30294A86" w14:textId="77777777" w:rsidR="00F974D7" w:rsidRPr="00452489" w:rsidRDefault="002B264E">
            <w:pPr>
              <w:pStyle w:val="TableParagraph"/>
              <w:rPr>
                <w:sz w:val="18"/>
                <w:lang w:val="nb-NO"/>
              </w:rPr>
            </w:pPr>
            <w:r w:rsidRPr="00452489">
              <w:rPr>
                <w:sz w:val="18"/>
                <w:lang w:val="nb-NO" w:bidi="nb-NO"/>
              </w:rPr>
              <w:t xml:space="preserve">11.1.4.4.1 Endring av tekststørrelse (åpen </w:t>
            </w:r>
            <w:r w:rsidRPr="00452489">
              <w:rPr>
                <w:spacing w:val="-2"/>
                <w:sz w:val="18"/>
                <w:lang w:val="nb-NO" w:bidi="nb-NO"/>
              </w:rPr>
              <w:t>funksjonalitet)</w:t>
            </w:r>
          </w:p>
        </w:tc>
        <w:tc>
          <w:tcPr>
            <w:tcW w:w="459" w:type="dxa"/>
            <w:vAlign w:val="center"/>
          </w:tcPr>
          <w:p w14:paraId="58BDCF6A" w14:textId="77777777" w:rsidR="00F974D7" w:rsidRPr="00452489" w:rsidRDefault="002B264E">
            <w:pPr>
              <w:pStyle w:val="TableParagraph"/>
              <w:spacing w:before="1"/>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4CAF2DF"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8D414EC"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7B339F9C"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57760FC6"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67480EDF"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 og som støtter tilgang til tekniske hjelpemidler for skjermlesing</w:t>
            </w:r>
          </w:p>
        </w:tc>
        <w:tc>
          <w:tcPr>
            <w:tcW w:w="1418" w:type="dxa"/>
            <w:vAlign w:val="center"/>
          </w:tcPr>
          <w:p w14:paraId="171F564C" w14:textId="77777777" w:rsidR="00F974D7" w:rsidRPr="00452489" w:rsidRDefault="002B264E">
            <w:pPr>
              <w:pStyle w:val="TableParagraph"/>
              <w:ind w:left="24"/>
              <w:rPr>
                <w:sz w:val="18"/>
                <w:lang w:val="nb-NO"/>
              </w:rPr>
            </w:pPr>
            <w:r w:rsidRPr="00452489">
              <w:rPr>
                <w:spacing w:val="-2"/>
                <w:sz w:val="18"/>
                <w:lang w:val="nb-NO" w:bidi="nb-NO"/>
              </w:rPr>
              <w:t>C.11.1.4.4.1</w:t>
            </w:r>
          </w:p>
        </w:tc>
      </w:tr>
      <w:tr w:rsidR="00F974D7" w:rsidRPr="00452489" w14:paraId="2B0C77AC" w14:textId="77777777" w:rsidTr="003818E8">
        <w:trPr>
          <w:trHeight w:val="827"/>
        </w:trPr>
        <w:tc>
          <w:tcPr>
            <w:tcW w:w="562" w:type="dxa"/>
            <w:vAlign w:val="center"/>
          </w:tcPr>
          <w:p w14:paraId="5E6B08C8" w14:textId="77777777" w:rsidR="00F974D7" w:rsidRPr="00452489" w:rsidRDefault="002B264E">
            <w:pPr>
              <w:pStyle w:val="TableParagraph"/>
              <w:ind w:left="88"/>
              <w:rPr>
                <w:sz w:val="18"/>
                <w:lang w:val="nb-NO"/>
              </w:rPr>
            </w:pPr>
            <w:r w:rsidRPr="00452489">
              <w:rPr>
                <w:spacing w:val="-5"/>
                <w:sz w:val="18"/>
                <w:lang w:val="nb-NO" w:bidi="nb-NO"/>
              </w:rPr>
              <w:t>102</w:t>
            </w:r>
          </w:p>
        </w:tc>
        <w:tc>
          <w:tcPr>
            <w:tcW w:w="2696" w:type="dxa"/>
            <w:vAlign w:val="center"/>
          </w:tcPr>
          <w:p w14:paraId="772F84C0" w14:textId="77777777" w:rsidR="00F974D7" w:rsidRPr="00452489" w:rsidRDefault="002B264E">
            <w:pPr>
              <w:pStyle w:val="TableParagraph"/>
              <w:spacing w:before="1"/>
              <w:rPr>
                <w:sz w:val="18"/>
                <w:lang w:val="nb-NO"/>
              </w:rPr>
            </w:pPr>
            <w:r w:rsidRPr="00452489">
              <w:rPr>
                <w:sz w:val="18"/>
                <w:lang w:val="nb-NO" w:bidi="nb-NO"/>
              </w:rPr>
              <w:t xml:space="preserve">11.1.4.4.2 Endring av tekststørrelse (lukket </w:t>
            </w:r>
            <w:r w:rsidRPr="00452489">
              <w:rPr>
                <w:spacing w:val="-2"/>
                <w:sz w:val="18"/>
                <w:lang w:val="nb-NO" w:bidi="nb-NO"/>
              </w:rPr>
              <w:t>funksjonalitet)</w:t>
            </w:r>
          </w:p>
        </w:tc>
        <w:tc>
          <w:tcPr>
            <w:tcW w:w="459" w:type="dxa"/>
            <w:vAlign w:val="center"/>
          </w:tcPr>
          <w:p w14:paraId="4EC3B564"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45129AC4"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75C81815"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850D764"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05F4763"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22427137" w14:textId="77777777" w:rsidR="00F974D7" w:rsidRPr="00452489" w:rsidRDefault="002B264E">
            <w:pPr>
              <w:pStyle w:val="TableParagraph"/>
              <w:spacing w:line="206" w:lineRule="exact"/>
              <w:ind w:left="24" w:right="110"/>
              <w:rPr>
                <w:sz w:val="18"/>
                <w:lang w:val="nb-NO"/>
              </w:rPr>
            </w:pPr>
            <w:r w:rsidRPr="00452489">
              <w:rPr>
                <w:sz w:val="18"/>
                <w:lang w:val="nb-NO" w:bidi="nb-NO"/>
              </w:rPr>
              <w:t>Når en IKT-løsning er en ikke-nettbasert programvare som tilbyr et brukergrensesnitt som er lukket for tekniske hjelpemidler for skjermlesing</w:t>
            </w:r>
          </w:p>
        </w:tc>
        <w:tc>
          <w:tcPr>
            <w:tcW w:w="1418" w:type="dxa"/>
            <w:vAlign w:val="center"/>
          </w:tcPr>
          <w:p w14:paraId="532E1C9C" w14:textId="77777777" w:rsidR="00F974D7" w:rsidRPr="00452489" w:rsidRDefault="002B264E">
            <w:pPr>
              <w:pStyle w:val="TableParagraph"/>
              <w:ind w:left="24"/>
              <w:rPr>
                <w:sz w:val="18"/>
                <w:lang w:val="nb-NO"/>
              </w:rPr>
            </w:pPr>
            <w:r w:rsidRPr="00452489">
              <w:rPr>
                <w:spacing w:val="-2"/>
                <w:sz w:val="18"/>
                <w:lang w:val="nb-NO" w:bidi="nb-NO"/>
              </w:rPr>
              <w:t>C.11.1.4.4.2</w:t>
            </w:r>
          </w:p>
        </w:tc>
      </w:tr>
      <w:tr w:rsidR="00F974D7" w:rsidRPr="00452489" w14:paraId="0A568509" w14:textId="77777777" w:rsidTr="003818E8">
        <w:trPr>
          <w:trHeight w:val="825"/>
        </w:trPr>
        <w:tc>
          <w:tcPr>
            <w:tcW w:w="562" w:type="dxa"/>
            <w:tcBorders>
              <w:bottom w:val="single" w:sz="6" w:space="0" w:color="000000"/>
            </w:tcBorders>
            <w:vAlign w:val="center"/>
          </w:tcPr>
          <w:p w14:paraId="1857C3A6" w14:textId="77777777" w:rsidR="00F974D7" w:rsidRPr="00452489" w:rsidRDefault="00F974D7">
            <w:pPr>
              <w:pStyle w:val="TableParagraph"/>
              <w:spacing w:before="9"/>
              <w:ind w:left="0"/>
              <w:rPr>
                <w:b/>
                <w:sz w:val="26"/>
                <w:lang w:val="nb-NO"/>
              </w:rPr>
            </w:pPr>
          </w:p>
          <w:p w14:paraId="79F979B0" w14:textId="77777777" w:rsidR="00F974D7" w:rsidRPr="00452489" w:rsidRDefault="002B264E">
            <w:pPr>
              <w:pStyle w:val="TableParagraph"/>
              <w:ind w:left="88"/>
              <w:rPr>
                <w:sz w:val="18"/>
                <w:lang w:val="nb-NO"/>
              </w:rPr>
            </w:pPr>
            <w:r w:rsidRPr="00452489">
              <w:rPr>
                <w:spacing w:val="-5"/>
                <w:sz w:val="18"/>
                <w:lang w:val="nb-NO" w:bidi="nb-NO"/>
              </w:rPr>
              <w:t>103</w:t>
            </w:r>
          </w:p>
        </w:tc>
        <w:tc>
          <w:tcPr>
            <w:tcW w:w="2696" w:type="dxa"/>
            <w:tcBorders>
              <w:bottom w:val="single" w:sz="6" w:space="0" w:color="000000"/>
            </w:tcBorders>
            <w:vAlign w:val="center"/>
          </w:tcPr>
          <w:p w14:paraId="72BE5297" w14:textId="77777777" w:rsidR="00F974D7" w:rsidRPr="00452489" w:rsidRDefault="00F974D7">
            <w:pPr>
              <w:pStyle w:val="TableParagraph"/>
              <w:spacing w:before="9"/>
              <w:ind w:left="0"/>
              <w:rPr>
                <w:b/>
                <w:sz w:val="17"/>
                <w:lang w:val="nb-NO"/>
              </w:rPr>
            </w:pPr>
          </w:p>
          <w:p w14:paraId="0A735C3A" w14:textId="77777777" w:rsidR="00F974D7" w:rsidRPr="00452489" w:rsidRDefault="002B264E">
            <w:pPr>
              <w:pStyle w:val="TableParagraph"/>
              <w:spacing w:before="1"/>
              <w:rPr>
                <w:sz w:val="18"/>
                <w:lang w:val="nb-NO"/>
              </w:rPr>
            </w:pPr>
            <w:r w:rsidRPr="00452489">
              <w:rPr>
                <w:sz w:val="18"/>
                <w:lang w:val="nb-NO" w:bidi="nb-NO"/>
              </w:rPr>
              <w:t xml:space="preserve">11.1.4.5.1 Bilder av tekst (åpen </w:t>
            </w:r>
            <w:r w:rsidRPr="00452489">
              <w:rPr>
                <w:spacing w:val="-2"/>
                <w:sz w:val="18"/>
                <w:lang w:val="nb-NO" w:bidi="nb-NO"/>
              </w:rPr>
              <w:t>funksjonalitet)</w:t>
            </w:r>
          </w:p>
        </w:tc>
        <w:tc>
          <w:tcPr>
            <w:tcW w:w="459" w:type="dxa"/>
            <w:tcBorders>
              <w:bottom w:val="single" w:sz="6" w:space="0" w:color="000000"/>
            </w:tcBorders>
            <w:vAlign w:val="center"/>
          </w:tcPr>
          <w:p w14:paraId="213BA82C"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tcBorders>
              <w:bottom w:val="single" w:sz="6" w:space="0" w:color="000000"/>
            </w:tcBorders>
            <w:vAlign w:val="center"/>
          </w:tcPr>
          <w:p w14:paraId="08AF6CA4" w14:textId="77777777" w:rsidR="00F974D7" w:rsidRPr="00452489" w:rsidRDefault="00F974D7" w:rsidP="003818E8">
            <w:pPr>
              <w:pStyle w:val="TableParagraph"/>
              <w:ind w:left="0"/>
              <w:jc w:val="center"/>
              <w:rPr>
                <w:rFonts w:ascii="Times New Roman"/>
                <w:sz w:val="18"/>
                <w:lang w:val="nb-NO"/>
              </w:rPr>
            </w:pPr>
          </w:p>
        </w:tc>
        <w:tc>
          <w:tcPr>
            <w:tcW w:w="459" w:type="dxa"/>
            <w:tcBorders>
              <w:bottom w:val="single" w:sz="6" w:space="0" w:color="000000"/>
            </w:tcBorders>
            <w:vAlign w:val="center"/>
          </w:tcPr>
          <w:p w14:paraId="4CE77C16" w14:textId="77777777" w:rsidR="00F974D7" w:rsidRPr="00452489" w:rsidRDefault="00F974D7" w:rsidP="003818E8">
            <w:pPr>
              <w:pStyle w:val="TableParagraph"/>
              <w:ind w:left="0"/>
              <w:jc w:val="center"/>
              <w:rPr>
                <w:rFonts w:ascii="Times New Roman"/>
                <w:sz w:val="18"/>
                <w:lang w:val="nb-NO"/>
              </w:rPr>
            </w:pPr>
          </w:p>
        </w:tc>
        <w:tc>
          <w:tcPr>
            <w:tcW w:w="461" w:type="dxa"/>
            <w:tcBorders>
              <w:bottom w:val="single" w:sz="6" w:space="0" w:color="000000"/>
            </w:tcBorders>
            <w:vAlign w:val="center"/>
          </w:tcPr>
          <w:p w14:paraId="67902DC8" w14:textId="77777777" w:rsidR="00F974D7" w:rsidRPr="00452489" w:rsidRDefault="00F974D7" w:rsidP="003818E8">
            <w:pPr>
              <w:pStyle w:val="TableParagraph"/>
              <w:ind w:left="0"/>
              <w:jc w:val="center"/>
              <w:rPr>
                <w:rFonts w:ascii="Times New Roman"/>
                <w:sz w:val="18"/>
                <w:lang w:val="nb-NO"/>
              </w:rPr>
            </w:pPr>
          </w:p>
        </w:tc>
        <w:tc>
          <w:tcPr>
            <w:tcW w:w="569" w:type="dxa"/>
            <w:tcBorders>
              <w:bottom w:val="single" w:sz="6" w:space="0" w:color="000000"/>
            </w:tcBorders>
            <w:vAlign w:val="center"/>
          </w:tcPr>
          <w:p w14:paraId="2EE69805"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tcBorders>
              <w:bottom w:val="single" w:sz="6" w:space="0" w:color="000000"/>
            </w:tcBorders>
            <w:vAlign w:val="center"/>
          </w:tcPr>
          <w:p w14:paraId="5F62B1CF" w14:textId="77777777" w:rsidR="00F974D7" w:rsidRPr="00452489" w:rsidRDefault="002B264E">
            <w:pPr>
              <w:pStyle w:val="TableParagraph"/>
              <w:ind w:left="24" w:right="196"/>
              <w:rPr>
                <w:sz w:val="18"/>
                <w:lang w:val="nb-NO"/>
              </w:rPr>
            </w:pPr>
            <w:r w:rsidRPr="00452489">
              <w:rPr>
                <w:sz w:val="18"/>
                <w:lang w:val="nb-NO" w:bidi="nb-NO"/>
              </w:rPr>
              <w:t>Når en IKT-løsning er en ikke-nettbasert programvare som tilbyr et brukergrensesnitt, og som støtter tilgang til hjelpe-</w:t>
            </w:r>
          </w:p>
          <w:p w14:paraId="684C42AA" w14:textId="77777777" w:rsidR="00F974D7" w:rsidRPr="00452489" w:rsidRDefault="002B264E">
            <w:pPr>
              <w:pStyle w:val="TableParagraph"/>
              <w:spacing w:line="185" w:lineRule="exact"/>
              <w:ind w:left="24"/>
              <w:rPr>
                <w:sz w:val="18"/>
                <w:lang w:val="nb-NO"/>
              </w:rPr>
            </w:pPr>
            <w:r w:rsidRPr="00452489">
              <w:rPr>
                <w:sz w:val="18"/>
                <w:lang w:val="nb-NO" w:bidi="nb-NO"/>
              </w:rPr>
              <w:t xml:space="preserve">teknologier for </w:t>
            </w:r>
            <w:r w:rsidRPr="00452489">
              <w:rPr>
                <w:spacing w:val="-2"/>
                <w:sz w:val="18"/>
                <w:lang w:val="nb-NO" w:bidi="nb-NO"/>
              </w:rPr>
              <w:t>skjermlesing</w:t>
            </w:r>
          </w:p>
        </w:tc>
        <w:tc>
          <w:tcPr>
            <w:tcW w:w="1418" w:type="dxa"/>
            <w:tcBorders>
              <w:bottom w:val="single" w:sz="6" w:space="0" w:color="000000"/>
            </w:tcBorders>
            <w:vAlign w:val="center"/>
          </w:tcPr>
          <w:p w14:paraId="50A6663F" w14:textId="77777777" w:rsidR="00F974D7" w:rsidRPr="00452489" w:rsidRDefault="00F974D7">
            <w:pPr>
              <w:pStyle w:val="TableParagraph"/>
              <w:spacing w:before="9"/>
              <w:ind w:left="0"/>
              <w:rPr>
                <w:b/>
                <w:sz w:val="26"/>
                <w:lang w:val="nb-NO"/>
              </w:rPr>
            </w:pPr>
          </w:p>
          <w:p w14:paraId="1AAD6DB5" w14:textId="77777777" w:rsidR="00F974D7" w:rsidRPr="00452489" w:rsidRDefault="002B264E">
            <w:pPr>
              <w:pStyle w:val="TableParagraph"/>
              <w:ind w:left="24"/>
              <w:rPr>
                <w:sz w:val="18"/>
                <w:lang w:val="nb-NO"/>
              </w:rPr>
            </w:pPr>
            <w:r w:rsidRPr="00452489">
              <w:rPr>
                <w:spacing w:val="-2"/>
                <w:sz w:val="18"/>
                <w:lang w:val="nb-NO" w:bidi="nb-NO"/>
              </w:rPr>
              <w:t>C.11.1.4.5.1</w:t>
            </w:r>
          </w:p>
        </w:tc>
      </w:tr>
      <w:tr w:rsidR="00F974D7" w:rsidRPr="00452489" w14:paraId="401C3E3C" w14:textId="77777777" w:rsidTr="003818E8">
        <w:trPr>
          <w:trHeight w:val="825"/>
        </w:trPr>
        <w:tc>
          <w:tcPr>
            <w:tcW w:w="562" w:type="dxa"/>
            <w:tcBorders>
              <w:top w:val="single" w:sz="6" w:space="0" w:color="000000"/>
            </w:tcBorders>
            <w:vAlign w:val="center"/>
          </w:tcPr>
          <w:p w14:paraId="343A5A4D" w14:textId="77777777" w:rsidR="00F974D7" w:rsidRPr="00452489" w:rsidRDefault="00F974D7">
            <w:pPr>
              <w:pStyle w:val="TableParagraph"/>
              <w:spacing w:before="7"/>
              <w:ind w:left="0"/>
              <w:rPr>
                <w:b/>
                <w:sz w:val="26"/>
                <w:lang w:val="nb-NO"/>
              </w:rPr>
            </w:pPr>
          </w:p>
          <w:p w14:paraId="3DA70002" w14:textId="77777777" w:rsidR="00F974D7" w:rsidRPr="00452489" w:rsidRDefault="002B264E">
            <w:pPr>
              <w:pStyle w:val="TableParagraph"/>
              <w:ind w:left="88"/>
              <w:rPr>
                <w:sz w:val="18"/>
                <w:lang w:val="nb-NO"/>
              </w:rPr>
            </w:pPr>
            <w:r w:rsidRPr="00452489">
              <w:rPr>
                <w:spacing w:val="-5"/>
                <w:sz w:val="18"/>
                <w:lang w:val="nb-NO" w:bidi="nb-NO"/>
              </w:rPr>
              <w:t>104</w:t>
            </w:r>
          </w:p>
        </w:tc>
        <w:tc>
          <w:tcPr>
            <w:tcW w:w="2696" w:type="dxa"/>
            <w:tcBorders>
              <w:top w:val="single" w:sz="6" w:space="0" w:color="000000"/>
            </w:tcBorders>
            <w:vAlign w:val="center"/>
          </w:tcPr>
          <w:p w14:paraId="1544DF02" w14:textId="77777777" w:rsidR="00F974D7" w:rsidRPr="00452489" w:rsidRDefault="002B264E">
            <w:pPr>
              <w:pStyle w:val="TableParagraph"/>
              <w:ind w:right="210"/>
              <w:rPr>
                <w:sz w:val="18"/>
                <w:lang w:val="nb-NO"/>
              </w:rPr>
            </w:pPr>
            <w:r w:rsidRPr="00452489">
              <w:rPr>
                <w:sz w:val="18"/>
                <w:lang w:val="nb-NO" w:bidi="nb-NO"/>
              </w:rPr>
              <w:t>11.1.4.5.2 Bilder av tekst (lukket funksjonalitet)</w:t>
            </w:r>
          </w:p>
        </w:tc>
        <w:tc>
          <w:tcPr>
            <w:tcW w:w="459" w:type="dxa"/>
            <w:tcBorders>
              <w:top w:val="single" w:sz="6" w:space="0" w:color="000000"/>
            </w:tcBorders>
            <w:vAlign w:val="center"/>
          </w:tcPr>
          <w:p w14:paraId="48AEFD22"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tcBorders>
              <w:top w:val="single" w:sz="6" w:space="0" w:color="000000"/>
            </w:tcBorders>
            <w:vAlign w:val="center"/>
          </w:tcPr>
          <w:p w14:paraId="7C31D8CA" w14:textId="77777777" w:rsidR="00F974D7" w:rsidRPr="00452489" w:rsidRDefault="00F974D7" w:rsidP="003818E8">
            <w:pPr>
              <w:pStyle w:val="TableParagraph"/>
              <w:ind w:left="0"/>
              <w:jc w:val="center"/>
              <w:rPr>
                <w:rFonts w:ascii="Times New Roman"/>
                <w:sz w:val="18"/>
                <w:lang w:val="nb-NO"/>
              </w:rPr>
            </w:pPr>
          </w:p>
        </w:tc>
        <w:tc>
          <w:tcPr>
            <w:tcW w:w="459" w:type="dxa"/>
            <w:tcBorders>
              <w:top w:val="single" w:sz="6" w:space="0" w:color="000000"/>
            </w:tcBorders>
            <w:vAlign w:val="center"/>
          </w:tcPr>
          <w:p w14:paraId="1F56BC9D" w14:textId="77777777" w:rsidR="00F974D7" w:rsidRPr="00452489" w:rsidRDefault="00F974D7" w:rsidP="003818E8">
            <w:pPr>
              <w:pStyle w:val="TableParagraph"/>
              <w:ind w:left="0"/>
              <w:jc w:val="center"/>
              <w:rPr>
                <w:rFonts w:ascii="Times New Roman"/>
                <w:sz w:val="18"/>
                <w:lang w:val="nb-NO"/>
              </w:rPr>
            </w:pPr>
          </w:p>
        </w:tc>
        <w:tc>
          <w:tcPr>
            <w:tcW w:w="461" w:type="dxa"/>
            <w:tcBorders>
              <w:top w:val="single" w:sz="6" w:space="0" w:color="000000"/>
            </w:tcBorders>
            <w:vAlign w:val="center"/>
          </w:tcPr>
          <w:p w14:paraId="5D8E96FE" w14:textId="77777777" w:rsidR="00F974D7" w:rsidRPr="00452489" w:rsidRDefault="00F974D7" w:rsidP="003818E8">
            <w:pPr>
              <w:pStyle w:val="TableParagraph"/>
              <w:ind w:left="0"/>
              <w:jc w:val="center"/>
              <w:rPr>
                <w:rFonts w:ascii="Times New Roman"/>
                <w:sz w:val="18"/>
                <w:lang w:val="nb-NO"/>
              </w:rPr>
            </w:pPr>
          </w:p>
        </w:tc>
        <w:tc>
          <w:tcPr>
            <w:tcW w:w="569" w:type="dxa"/>
            <w:tcBorders>
              <w:top w:val="single" w:sz="6" w:space="0" w:color="000000"/>
            </w:tcBorders>
            <w:vAlign w:val="center"/>
          </w:tcPr>
          <w:p w14:paraId="334AE0AD"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tcBorders>
              <w:top w:val="single" w:sz="6" w:space="0" w:color="000000"/>
            </w:tcBorders>
            <w:vAlign w:val="center"/>
          </w:tcPr>
          <w:p w14:paraId="5A9A20C4" w14:textId="77777777" w:rsidR="00F974D7" w:rsidRPr="00452489" w:rsidRDefault="002B264E">
            <w:pPr>
              <w:pStyle w:val="TableParagraph"/>
              <w:ind w:left="24" w:right="113"/>
              <w:rPr>
                <w:sz w:val="18"/>
                <w:lang w:val="nb-NO"/>
              </w:rPr>
            </w:pPr>
            <w:r w:rsidRPr="00452489">
              <w:rPr>
                <w:sz w:val="18"/>
                <w:lang w:val="nb-NO" w:bidi="nb-NO"/>
              </w:rPr>
              <w:t>Når en IKT-løsning er en ikke-nettbasert programvare som tilbyr et brukergrensesnitt som er lukket for tekniske hjelpemidler</w:t>
            </w:r>
          </w:p>
          <w:p w14:paraId="65E7E9D3" w14:textId="77777777" w:rsidR="00F974D7" w:rsidRPr="00452489" w:rsidRDefault="002B264E">
            <w:pPr>
              <w:pStyle w:val="TableParagraph"/>
              <w:spacing w:line="187" w:lineRule="exact"/>
              <w:ind w:left="24"/>
              <w:rPr>
                <w:sz w:val="18"/>
                <w:lang w:val="nb-NO"/>
              </w:rPr>
            </w:pPr>
            <w:r w:rsidRPr="00452489">
              <w:rPr>
                <w:sz w:val="18"/>
                <w:lang w:val="nb-NO" w:bidi="nb-NO"/>
              </w:rPr>
              <w:t xml:space="preserve">for </w:t>
            </w:r>
            <w:r w:rsidRPr="00452489">
              <w:rPr>
                <w:spacing w:val="-2"/>
                <w:sz w:val="18"/>
                <w:lang w:val="nb-NO" w:bidi="nb-NO"/>
              </w:rPr>
              <w:t>skjermlesing</w:t>
            </w:r>
          </w:p>
        </w:tc>
        <w:tc>
          <w:tcPr>
            <w:tcW w:w="1418" w:type="dxa"/>
            <w:tcBorders>
              <w:top w:val="single" w:sz="6" w:space="0" w:color="000000"/>
            </w:tcBorders>
            <w:vAlign w:val="center"/>
          </w:tcPr>
          <w:p w14:paraId="27ECBD05" w14:textId="77777777" w:rsidR="00F974D7" w:rsidRPr="00452489" w:rsidRDefault="002B264E">
            <w:pPr>
              <w:pStyle w:val="TableParagraph"/>
              <w:ind w:left="24"/>
              <w:rPr>
                <w:sz w:val="18"/>
                <w:lang w:val="nb-NO"/>
              </w:rPr>
            </w:pPr>
            <w:r w:rsidRPr="00452489">
              <w:rPr>
                <w:spacing w:val="-2"/>
                <w:sz w:val="18"/>
                <w:lang w:val="nb-NO" w:bidi="nb-NO"/>
              </w:rPr>
              <w:t>C.11.1.4.5.2</w:t>
            </w:r>
          </w:p>
        </w:tc>
      </w:tr>
      <w:tr w:rsidR="00F974D7" w:rsidRPr="00452489" w14:paraId="1E6A9675" w14:textId="77777777" w:rsidTr="003818E8">
        <w:trPr>
          <w:trHeight w:val="414"/>
        </w:trPr>
        <w:tc>
          <w:tcPr>
            <w:tcW w:w="562" w:type="dxa"/>
            <w:vAlign w:val="center"/>
          </w:tcPr>
          <w:p w14:paraId="168C6056" w14:textId="77777777" w:rsidR="00F974D7" w:rsidRPr="00452489" w:rsidRDefault="002B264E">
            <w:pPr>
              <w:pStyle w:val="TableParagraph"/>
              <w:spacing w:before="102"/>
              <w:ind w:left="88"/>
              <w:rPr>
                <w:sz w:val="18"/>
                <w:lang w:val="nb-NO"/>
              </w:rPr>
            </w:pPr>
            <w:r w:rsidRPr="00452489">
              <w:rPr>
                <w:spacing w:val="-5"/>
                <w:sz w:val="18"/>
                <w:lang w:val="nb-NO" w:bidi="nb-NO"/>
              </w:rPr>
              <w:t>105</w:t>
            </w:r>
          </w:p>
        </w:tc>
        <w:tc>
          <w:tcPr>
            <w:tcW w:w="2696" w:type="dxa"/>
            <w:vAlign w:val="center"/>
          </w:tcPr>
          <w:p w14:paraId="2258833C" w14:textId="77777777" w:rsidR="00F974D7" w:rsidRPr="00452489" w:rsidRDefault="002B264E">
            <w:pPr>
              <w:pStyle w:val="TableParagraph"/>
              <w:spacing w:before="102"/>
              <w:rPr>
                <w:sz w:val="18"/>
                <w:lang w:val="nb-NO"/>
              </w:rPr>
            </w:pPr>
            <w:r w:rsidRPr="00452489">
              <w:rPr>
                <w:sz w:val="18"/>
                <w:lang w:val="nb-NO" w:bidi="nb-NO"/>
              </w:rPr>
              <w:t xml:space="preserve">11.1.4.10 </w:t>
            </w:r>
            <w:r w:rsidRPr="00452489">
              <w:rPr>
                <w:spacing w:val="-2"/>
                <w:sz w:val="18"/>
                <w:lang w:val="nb-NO" w:bidi="nb-NO"/>
              </w:rPr>
              <w:t>Dynamisk tilpasning</w:t>
            </w:r>
          </w:p>
        </w:tc>
        <w:tc>
          <w:tcPr>
            <w:tcW w:w="459" w:type="dxa"/>
            <w:vAlign w:val="center"/>
          </w:tcPr>
          <w:p w14:paraId="38AF4CEB"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826AF16"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3F179F0E"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083DC18B"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4436A2B9"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7F0D7A01"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430E80A8" w14:textId="77777777" w:rsidR="00F974D7" w:rsidRPr="00452489" w:rsidRDefault="002B264E">
            <w:pPr>
              <w:pStyle w:val="TableParagraph"/>
              <w:spacing w:before="102"/>
              <w:ind w:left="24"/>
              <w:rPr>
                <w:sz w:val="18"/>
                <w:lang w:val="nb-NO"/>
              </w:rPr>
            </w:pPr>
            <w:r w:rsidRPr="00452489">
              <w:rPr>
                <w:spacing w:val="-2"/>
                <w:sz w:val="18"/>
                <w:lang w:val="nb-NO" w:bidi="nb-NO"/>
              </w:rPr>
              <w:t>C.11.1.4.10</w:t>
            </w:r>
          </w:p>
        </w:tc>
      </w:tr>
      <w:tr w:rsidR="00F974D7" w:rsidRPr="00452489" w14:paraId="5A054AA3" w14:textId="77777777" w:rsidTr="003818E8">
        <w:trPr>
          <w:trHeight w:val="412"/>
        </w:trPr>
        <w:tc>
          <w:tcPr>
            <w:tcW w:w="562" w:type="dxa"/>
            <w:vAlign w:val="center"/>
          </w:tcPr>
          <w:p w14:paraId="7A1ACFC8" w14:textId="77777777" w:rsidR="00F974D7" w:rsidRPr="00452489" w:rsidRDefault="002B264E">
            <w:pPr>
              <w:pStyle w:val="TableParagraph"/>
              <w:spacing w:before="102"/>
              <w:ind w:left="88"/>
              <w:rPr>
                <w:sz w:val="18"/>
                <w:lang w:val="nb-NO"/>
              </w:rPr>
            </w:pPr>
            <w:r w:rsidRPr="00452489">
              <w:rPr>
                <w:spacing w:val="-5"/>
                <w:sz w:val="18"/>
                <w:lang w:val="nb-NO" w:bidi="nb-NO"/>
              </w:rPr>
              <w:lastRenderedPageBreak/>
              <w:t>106</w:t>
            </w:r>
          </w:p>
        </w:tc>
        <w:tc>
          <w:tcPr>
            <w:tcW w:w="2696" w:type="dxa"/>
            <w:vAlign w:val="center"/>
          </w:tcPr>
          <w:p w14:paraId="71A21E38" w14:textId="77777777" w:rsidR="00F974D7" w:rsidRPr="00452489" w:rsidRDefault="002B264E">
            <w:pPr>
              <w:pStyle w:val="TableParagraph"/>
              <w:spacing w:before="102"/>
              <w:rPr>
                <w:sz w:val="18"/>
                <w:lang w:val="nb-NO"/>
              </w:rPr>
            </w:pPr>
            <w:r w:rsidRPr="00452489">
              <w:rPr>
                <w:sz w:val="18"/>
                <w:lang w:val="nb-NO" w:bidi="nb-NO"/>
              </w:rPr>
              <w:t xml:space="preserve">11.1.4.11 Kontrast for ikke-tekstlig </w:t>
            </w:r>
            <w:r w:rsidRPr="00452489">
              <w:rPr>
                <w:spacing w:val="-2"/>
                <w:sz w:val="18"/>
                <w:lang w:val="nb-NO" w:bidi="nb-NO"/>
              </w:rPr>
              <w:t>innhold</w:t>
            </w:r>
          </w:p>
        </w:tc>
        <w:tc>
          <w:tcPr>
            <w:tcW w:w="459" w:type="dxa"/>
            <w:vAlign w:val="center"/>
          </w:tcPr>
          <w:p w14:paraId="736E4034" w14:textId="77777777" w:rsidR="00F974D7" w:rsidRPr="00452489" w:rsidRDefault="002B264E">
            <w:pPr>
              <w:pStyle w:val="TableParagraph"/>
              <w:spacing w:before="104"/>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7A20073" w14:textId="77777777" w:rsidR="00F974D7" w:rsidRPr="00452489" w:rsidRDefault="00F974D7" w:rsidP="003818E8">
            <w:pPr>
              <w:pStyle w:val="TableParagraph"/>
              <w:ind w:left="0"/>
              <w:jc w:val="center"/>
              <w:rPr>
                <w:rFonts w:ascii="Times New Roman"/>
                <w:sz w:val="18"/>
                <w:lang w:val="nb-NO"/>
              </w:rPr>
            </w:pPr>
          </w:p>
        </w:tc>
        <w:tc>
          <w:tcPr>
            <w:tcW w:w="459" w:type="dxa"/>
            <w:vAlign w:val="center"/>
          </w:tcPr>
          <w:p w14:paraId="4CF83BD4"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6A1C1E1D"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53BC202A"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732ADF18"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4EBD94E1" w14:textId="77777777" w:rsidR="00F974D7" w:rsidRPr="00452489" w:rsidRDefault="002B264E">
            <w:pPr>
              <w:pStyle w:val="TableParagraph"/>
              <w:spacing w:before="102"/>
              <w:ind w:left="24"/>
              <w:rPr>
                <w:sz w:val="18"/>
                <w:lang w:val="nb-NO"/>
              </w:rPr>
            </w:pPr>
            <w:r w:rsidRPr="00452489">
              <w:rPr>
                <w:spacing w:val="-2"/>
                <w:sz w:val="18"/>
                <w:lang w:val="nb-NO" w:bidi="nb-NO"/>
              </w:rPr>
              <w:t>C.11.1.4.11</w:t>
            </w:r>
          </w:p>
        </w:tc>
      </w:tr>
      <w:tr w:rsidR="00F974D7" w:rsidRPr="00452489" w14:paraId="7632F16C" w14:textId="77777777" w:rsidTr="003818E8">
        <w:trPr>
          <w:trHeight w:val="414"/>
        </w:trPr>
        <w:tc>
          <w:tcPr>
            <w:tcW w:w="562" w:type="dxa"/>
            <w:vAlign w:val="center"/>
          </w:tcPr>
          <w:p w14:paraId="180D3352" w14:textId="77777777" w:rsidR="00F974D7" w:rsidRPr="00452489" w:rsidRDefault="002B264E">
            <w:pPr>
              <w:pStyle w:val="TableParagraph"/>
              <w:spacing w:before="104"/>
              <w:ind w:left="88"/>
              <w:rPr>
                <w:sz w:val="18"/>
                <w:lang w:val="nb-NO"/>
              </w:rPr>
            </w:pPr>
            <w:r w:rsidRPr="00452489">
              <w:rPr>
                <w:spacing w:val="-5"/>
                <w:sz w:val="18"/>
                <w:lang w:val="nb-NO" w:bidi="nb-NO"/>
              </w:rPr>
              <w:t>107</w:t>
            </w:r>
          </w:p>
        </w:tc>
        <w:tc>
          <w:tcPr>
            <w:tcW w:w="2696" w:type="dxa"/>
            <w:vAlign w:val="center"/>
          </w:tcPr>
          <w:p w14:paraId="4D769E0A" w14:textId="77777777" w:rsidR="00F974D7" w:rsidRPr="00452489" w:rsidRDefault="002B264E">
            <w:pPr>
              <w:pStyle w:val="TableParagraph"/>
              <w:spacing w:before="104"/>
              <w:rPr>
                <w:sz w:val="18"/>
                <w:lang w:val="nb-NO"/>
              </w:rPr>
            </w:pPr>
            <w:r w:rsidRPr="00452489">
              <w:rPr>
                <w:sz w:val="18"/>
                <w:lang w:val="nb-NO" w:bidi="nb-NO"/>
              </w:rPr>
              <w:t xml:space="preserve">11.1.4.12 </w:t>
            </w:r>
            <w:r w:rsidRPr="00452489">
              <w:rPr>
                <w:spacing w:val="-2"/>
                <w:sz w:val="18"/>
                <w:lang w:val="nb-NO" w:bidi="nb-NO"/>
              </w:rPr>
              <w:t>Tekstavstand</w:t>
            </w:r>
          </w:p>
        </w:tc>
        <w:tc>
          <w:tcPr>
            <w:tcW w:w="459" w:type="dxa"/>
            <w:vAlign w:val="center"/>
          </w:tcPr>
          <w:p w14:paraId="5A99C9E3"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8E2E4A7" w14:textId="77777777" w:rsidR="00F974D7" w:rsidRPr="00452489" w:rsidRDefault="002B264E" w:rsidP="003818E8">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36AB6AF"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7FEF0D25"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10D83FC7"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5313682B" w14:textId="77777777" w:rsidR="00F974D7" w:rsidRPr="00452489" w:rsidRDefault="002B264E">
            <w:pPr>
              <w:pStyle w:val="TableParagraph"/>
              <w:spacing w:line="208"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2A902046" w14:textId="77777777" w:rsidR="00F974D7" w:rsidRPr="00452489" w:rsidRDefault="002B264E">
            <w:pPr>
              <w:pStyle w:val="TableParagraph"/>
              <w:spacing w:before="104"/>
              <w:ind w:left="24"/>
              <w:rPr>
                <w:sz w:val="18"/>
                <w:lang w:val="nb-NO"/>
              </w:rPr>
            </w:pPr>
            <w:r w:rsidRPr="00452489">
              <w:rPr>
                <w:spacing w:val="-2"/>
                <w:sz w:val="18"/>
                <w:lang w:val="nb-NO" w:bidi="nb-NO"/>
              </w:rPr>
              <w:t>C.11.1.4.12</w:t>
            </w:r>
          </w:p>
        </w:tc>
      </w:tr>
      <w:tr w:rsidR="00F974D7" w:rsidRPr="00452489" w14:paraId="407E9928" w14:textId="77777777" w:rsidTr="003818E8">
        <w:trPr>
          <w:trHeight w:val="413"/>
        </w:trPr>
        <w:tc>
          <w:tcPr>
            <w:tcW w:w="562" w:type="dxa"/>
            <w:vAlign w:val="center"/>
          </w:tcPr>
          <w:p w14:paraId="1B64ADD4" w14:textId="77777777" w:rsidR="00F974D7" w:rsidRPr="00452489" w:rsidRDefault="002B264E">
            <w:pPr>
              <w:pStyle w:val="TableParagraph"/>
              <w:spacing w:before="101"/>
              <w:ind w:left="88"/>
              <w:rPr>
                <w:sz w:val="18"/>
                <w:lang w:val="nb-NO"/>
              </w:rPr>
            </w:pPr>
            <w:r w:rsidRPr="00452489">
              <w:rPr>
                <w:spacing w:val="-5"/>
                <w:sz w:val="18"/>
                <w:lang w:val="nb-NO" w:bidi="nb-NO"/>
              </w:rPr>
              <w:t>108</w:t>
            </w:r>
          </w:p>
        </w:tc>
        <w:tc>
          <w:tcPr>
            <w:tcW w:w="2696" w:type="dxa"/>
            <w:vAlign w:val="center"/>
          </w:tcPr>
          <w:p w14:paraId="006D5F95" w14:textId="77777777" w:rsidR="00F974D7" w:rsidRPr="00452489" w:rsidRDefault="002B264E">
            <w:pPr>
              <w:pStyle w:val="TableParagraph"/>
              <w:spacing w:line="206" w:lineRule="exact"/>
              <w:rPr>
                <w:sz w:val="18"/>
                <w:lang w:val="nb-NO"/>
              </w:rPr>
            </w:pPr>
            <w:r w:rsidRPr="00452489">
              <w:rPr>
                <w:sz w:val="18"/>
                <w:lang w:val="nb-NO" w:bidi="nb-NO"/>
              </w:rPr>
              <w:t xml:space="preserve">11.1.4.13 Pekerfølsomt innhold eller innhold ved </w:t>
            </w:r>
            <w:r w:rsidRPr="00452489">
              <w:rPr>
                <w:spacing w:val="-2"/>
                <w:sz w:val="18"/>
                <w:lang w:val="nb-NO" w:bidi="nb-NO"/>
              </w:rPr>
              <w:t>tastaturfokus</w:t>
            </w:r>
          </w:p>
        </w:tc>
        <w:tc>
          <w:tcPr>
            <w:tcW w:w="459" w:type="dxa"/>
            <w:vAlign w:val="center"/>
          </w:tcPr>
          <w:p w14:paraId="7EF88821" w14:textId="77777777" w:rsidR="00F974D7" w:rsidRPr="00452489" w:rsidRDefault="002B264E">
            <w:pPr>
              <w:pStyle w:val="TableParagraph"/>
              <w:spacing w:before="105"/>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F8B5240" w14:textId="77777777" w:rsidR="00F974D7" w:rsidRPr="00452489" w:rsidRDefault="002B264E" w:rsidP="003818E8">
            <w:pPr>
              <w:pStyle w:val="TableParagraph"/>
              <w:spacing w:before="105"/>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3EDF34CC"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13F93DE5"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5BC82E1E" w14:textId="77777777" w:rsidR="00F974D7" w:rsidRPr="00452489" w:rsidRDefault="002B264E">
            <w:pPr>
              <w:pStyle w:val="TableParagraph"/>
              <w:spacing w:before="101"/>
              <w:ind w:left="0" w:right="72"/>
              <w:jc w:val="center"/>
              <w:rPr>
                <w:sz w:val="18"/>
                <w:lang w:val="nb-NO"/>
              </w:rPr>
            </w:pPr>
            <w:r w:rsidRPr="00452489">
              <w:rPr>
                <w:w w:val="99"/>
                <w:sz w:val="18"/>
                <w:lang w:val="nb-NO" w:bidi="nb-NO"/>
              </w:rPr>
              <w:t>V</w:t>
            </w:r>
          </w:p>
        </w:tc>
        <w:tc>
          <w:tcPr>
            <w:tcW w:w="2976" w:type="dxa"/>
            <w:vAlign w:val="center"/>
          </w:tcPr>
          <w:p w14:paraId="299E0A05"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2EF3227B" w14:textId="77777777" w:rsidR="00F974D7" w:rsidRPr="00452489" w:rsidRDefault="002B264E">
            <w:pPr>
              <w:pStyle w:val="TableParagraph"/>
              <w:spacing w:before="101"/>
              <w:ind w:left="24"/>
              <w:rPr>
                <w:sz w:val="18"/>
                <w:lang w:val="nb-NO"/>
              </w:rPr>
            </w:pPr>
            <w:r w:rsidRPr="00452489">
              <w:rPr>
                <w:spacing w:val="-2"/>
                <w:sz w:val="18"/>
                <w:lang w:val="nb-NO" w:bidi="nb-NO"/>
              </w:rPr>
              <w:t>C.11.1.4.13</w:t>
            </w:r>
          </w:p>
        </w:tc>
      </w:tr>
      <w:tr w:rsidR="00F974D7" w:rsidRPr="00452489" w14:paraId="02872CA1" w14:textId="77777777" w:rsidTr="003818E8">
        <w:trPr>
          <w:trHeight w:val="827"/>
        </w:trPr>
        <w:tc>
          <w:tcPr>
            <w:tcW w:w="562" w:type="dxa"/>
            <w:vAlign w:val="center"/>
          </w:tcPr>
          <w:p w14:paraId="7ED761C0" w14:textId="77777777" w:rsidR="00F974D7" w:rsidRPr="00452489" w:rsidRDefault="002B264E">
            <w:pPr>
              <w:pStyle w:val="TableParagraph"/>
              <w:ind w:left="88"/>
              <w:rPr>
                <w:sz w:val="18"/>
                <w:lang w:val="nb-NO"/>
              </w:rPr>
            </w:pPr>
            <w:r w:rsidRPr="00452489">
              <w:rPr>
                <w:spacing w:val="-5"/>
                <w:sz w:val="18"/>
                <w:lang w:val="nb-NO" w:bidi="nb-NO"/>
              </w:rPr>
              <w:t>109</w:t>
            </w:r>
          </w:p>
        </w:tc>
        <w:tc>
          <w:tcPr>
            <w:tcW w:w="2696" w:type="dxa"/>
            <w:vAlign w:val="center"/>
          </w:tcPr>
          <w:p w14:paraId="2251BF0D" w14:textId="77777777" w:rsidR="00F974D7" w:rsidRPr="00452489" w:rsidRDefault="002B264E">
            <w:pPr>
              <w:pStyle w:val="TableParagraph"/>
              <w:spacing w:before="1"/>
              <w:rPr>
                <w:sz w:val="18"/>
                <w:lang w:val="nb-NO"/>
              </w:rPr>
            </w:pPr>
            <w:r w:rsidRPr="00452489">
              <w:rPr>
                <w:sz w:val="18"/>
                <w:lang w:val="nb-NO" w:bidi="nb-NO"/>
              </w:rPr>
              <w:t xml:space="preserve">11.2.1.1.1 Tastatur (åpen </w:t>
            </w:r>
            <w:r w:rsidRPr="00452489">
              <w:rPr>
                <w:spacing w:val="-2"/>
                <w:sz w:val="18"/>
                <w:lang w:val="nb-NO" w:bidi="nb-NO"/>
              </w:rPr>
              <w:t>funksjonalitet)</w:t>
            </w:r>
          </w:p>
        </w:tc>
        <w:tc>
          <w:tcPr>
            <w:tcW w:w="459" w:type="dxa"/>
            <w:vAlign w:val="center"/>
          </w:tcPr>
          <w:p w14:paraId="351B07A0" w14:textId="77777777" w:rsidR="00F974D7" w:rsidRPr="00452489" w:rsidRDefault="00F974D7" w:rsidP="003818E8">
            <w:pPr>
              <w:pStyle w:val="TableParagraph"/>
              <w:ind w:left="0"/>
              <w:jc w:val="center"/>
              <w:rPr>
                <w:rFonts w:ascii="Times New Roman"/>
                <w:sz w:val="18"/>
                <w:lang w:val="nb-NO"/>
              </w:rPr>
            </w:pPr>
          </w:p>
        </w:tc>
        <w:tc>
          <w:tcPr>
            <w:tcW w:w="464" w:type="dxa"/>
            <w:vAlign w:val="center"/>
          </w:tcPr>
          <w:p w14:paraId="4E1FBD36" w14:textId="77777777" w:rsidR="00F974D7" w:rsidRPr="00452489" w:rsidRDefault="002B264E" w:rsidP="003818E8">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32AAAD57" w14:textId="77777777" w:rsidR="00F974D7" w:rsidRPr="00452489" w:rsidRDefault="00F974D7" w:rsidP="003818E8">
            <w:pPr>
              <w:pStyle w:val="TableParagraph"/>
              <w:ind w:left="0"/>
              <w:jc w:val="center"/>
              <w:rPr>
                <w:rFonts w:ascii="Times New Roman"/>
                <w:sz w:val="18"/>
                <w:lang w:val="nb-NO"/>
              </w:rPr>
            </w:pPr>
          </w:p>
        </w:tc>
        <w:tc>
          <w:tcPr>
            <w:tcW w:w="461" w:type="dxa"/>
            <w:vAlign w:val="center"/>
          </w:tcPr>
          <w:p w14:paraId="58C8AB96" w14:textId="77777777" w:rsidR="00F974D7" w:rsidRPr="00452489" w:rsidRDefault="00F974D7" w:rsidP="003818E8">
            <w:pPr>
              <w:pStyle w:val="TableParagraph"/>
              <w:ind w:left="0"/>
              <w:jc w:val="center"/>
              <w:rPr>
                <w:rFonts w:ascii="Times New Roman"/>
                <w:sz w:val="18"/>
                <w:lang w:val="nb-NO"/>
              </w:rPr>
            </w:pPr>
          </w:p>
        </w:tc>
        <w:tc>
          <w:tcPr>
            <w:tcW w:w="569" w:type="dxa"/>
            <w:vAlign w:val="center"/>
          </w:tcPr>
          <w:p w14:paraId="25BB9AFC"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29357C35"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 og som støtter tilgang til tekniske hjelpemidler for skjermlesing</w:t>
            </w:r>
          </w:p>
        </w:tc>
        <w:tc>
          <w:tcPr>
            <w:tcW w:w="1418" w:type="dxa"/>
            <w:vAlign w:val="center"/>
          </w:tcPr>
          <w:p w14:paraId="5F315498" w14:textId="77777777" w:rsidR="00F974D7" w:rsidRPr="00452489" w:rsidRDefault="002B264E">
            <w:pPr>
              <w:pStyle w:val="TableParagraph"/>
              <w:ind w:left="24"/>
              <w:rPr>
                <w:sz w:val="18"/>
                <w:lang w:val="nb-NO"/>
              </w:rPr>
            </w:pPr>
            <w:r w:rsidRPr="00452489">
              <w:rPr>
                <w:spacing w:val="-2"/>
                <w:sz w:val="18"/>
                <w:lang w:val="nb-NO" w:bidi="nb-NO"/>
              </w:rPr>
              <w:t>C.11.2.1.1.1</w:t>
            </w:r>
          </w:p>
        </w:tc>
      </w:tr>
    </w:tbl>
    <w:p w14:paraId="16C7D510"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2976"/>
        <w:gridCol w:w="1418"/>
      </w:tblGrid>
      <w:tr w:rsidR="00F974D7" w:rsidRPr="00452489" w14:paraId="2ECDA0B8" w14:textId="77777777">
        <w:trPr>
          <w:trHeight w:val="205"/>
        </w:trPr>
        <w:tc>
          <w:tcPr>
            <w:tcW w:w="5101" w:type="dxa"/>
            <w:gridSpan w:val="6"/>
          </w:tcPr>
          <w:p w14:paraId="41ABA9E0" w14:textId="77777777" w:rsidR="00F974D7" w:rsidRPr="00452489" w:rsidRDefault="002B264E">
            <w:pPr>
              <w:pStyle w:val="TableParagraph"/>
              <w:spacing w:line="186" w:lineRule="exact"/>
              <w:ind w:left="1948" w:right="2019"/>
              <w:jc w:val="center"/>
              <w:rPr>
                <w:b/>
                <w:sz w:val="18"/>
                <w:lang w:val="nb-NO"/>
              </w:rPr>
            </w:pPr>
            <w:r w:rsidRPr="00452489">
              <w:rPr>
                <w:b/>
                <w:spacing w:val="-2"/>
                <w:sz w:val="18"/>
                <w:lang w:val="nb-NO" w:bidi="nb-NO"/>
              </w:rPr>
              <w:lastRenderedPageBreak/>
              <w:t>Krav</w:t>
            </w:r>
          </w:p>
        </w:tc>
        <w:tc>
          <w:tcPr>
            <w:tcW w:w="3545" w:type="dxa"/>
            <w:gridSpan w:val="2"/>
          </w:tcPr>
          <w:p w14:paraId="71A0D48F" w14:textId="77777777" w:rsidR="00F974D7" w:rsidRPr="00452489" w:rsidRDefault="002B264E">
            <w:pPr>
              <w:pStyle w:val="TableParagraph"/>
              <w:spacing w:line="186" w:lineRule="exact"/>
              <w:ind w:left="568"/>
              <w:rPr>
                <w:b/>
                <w:sz w:val="18"/>
                <w:lang w:val="nb-NO"/>
              </w:rPr>
            </w:pPr>
            <w:r w:rsidRPr="00452489">
              <w:rPr>
                <w:b/>
                <w:spacing w:val="-2"/>
                <w:sz w:val="18"/>
                <w:lang w:val="nb-NO" w:bidi="nb-NO"/>
              </w:rPr>
              <w:t>Vilkår til krav</w:t>
            </w:r>
          </w:p>
        </w:tc>
        <w:tc>
          <w:tcPr>
            <w:tcW w:w="1418" w:type="dxa"/>
          </w:tcPr>
          <w:p w14:paraId="42075827" w14:textId="77777777" w:rsidR="00F974D7" w:rsidRPr="00452489" w:rsidRDefault="002B264E">
            <w:pPr>
              <w:pStyle w:val="TableParagraph"/>
              <w:spacing w:line="186" w:lineRule="exact"/>
              <w:ind w:left="135"/>
              <w:rPr>
                <w:b/>
                <w:sz w:val="18"/>
                <w:lang w:val="nb-NO"/>
              </w:rPr>
            </w:pPr>
            <w:r w:rsidRPr="00452489">
              <w:rPr>
                <w:b/>
                <w:spacing w:val="-2"/>
                <w:sz w:val="18"/>
                <w:lang w:val="nb-NO" w:bidi="nb-NO"/>
              </w:rPr>
              <w:t>Vurdering</w:t>
            </w:r>
          </w:p>
        </w:tc>
      </w:tr>
      <w:tr w:rsidR="00F974D7" w:rsidRPr="00452489" w14:paraId="5FEA4A35" w14:textId="77777777" w:rsidTr="00033535">
        <w:trPr>
          <w:trHeight w:val="621"/>
        </w:trPr>
        <w:tc>
          <w:tcPr>
            <w:tcW w:w="562" w:type="dxa"/>
            <w:vMerge w:val="restart"/>
            <w:vAlign w:val="center"/>
          </w:tcPr>
          <w:p w14:paraId="386F6875" w14:textId="77777777" w:rsidR="00F974D7" w:rsidRPr="00452489" w:rsidRDefault="002B264E" w:rsidP="00033535">
            <w:pPr>
              <w:pStyle w:val="TableParagraph"/>
              <w:spacing w:before="116"/>
              <w:ind w:left="93"/>
              <w:jc w:val="center"/>
              <w:rPr>
                <w:b/>
                <w:sz w:val="18"/>
                <w:lang w:val="nb-NO"/>
              </w:rPr>
            </w:pPr>
            <w:r w:rsidRPr="00452489">
              <w:rPr>
                <w:b/>
                <w:spacing w:val="-5"/>
                <w:sz w:val="18"/>
                <w:lang w:val="nb-NO" w:bidi="nb-NO"/>
              </w:rPr>
              <w:t>Nr.</w:t>
            </w:r>
          </w:p>
        </w:tc>
        <w:tc>
          <w:tcPr>
            <w:tcW w:w="2696" w:type="dxa"/>
            <w:vMerge w:val="restart"/>
            <w:vAlign w:val="center"/>
          </w:tcPr>
          <w:p w14:paraId="29AECF0C" w14:textId="77777777" w:rsidR="00F974D7" w:rsidRPr="00452489" w:rsidRDefault="002B264E" w:rsidP="00033535">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3249C80A"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538C08D0" w14:textId="77777777" w:rsidR="00F974D7" w:rsidRPr="00452489" w:rsidRDefault="002B264E">
            <w:pPr>
              <w:pStyle w:val="TableParagraph"/>
              <w:spacing w:line="206" w:lineRule="exact"/>
              <w:ind w:left="47" w:right="120" w:hanging="4"/>
              <w:jc w:val="center"/>
              <w:rPr>
                <w:b/>
                <w:sz w:val="18"/>
                <w:lang w:val="nb-NO"/>
              </w:rPr>
            </w:pPr>
            <w:r w:rsidRPr="00452489">
              <w:rPr>
                <w:b/>
                <w:sz w:val="18"/>
                <w:lang w:val="nb-NO" w:bidi="nb-NO"/>
              </w:rPr>
              <w:t>krav i direktiv 2016/2102</w:t>
            </w:r>
          </w:p>
        </w:tc>
        <w:tc>
          <w:tcPr>
            <w:tcW w:w="569" w:type="dxa"/>
            <w:vMerge w:val="restart"/>
            <w:textDirection w:val="btLr"/>
          </w:tcPr>
          <w:p w14:paraId="3E3B03F5" w14:textId="77777777" w:rsidR="00F974D7" w:rsidRPr="00452489" w:rsidRDefault="002B264E">
            <w:pPr>
              <w:pStyle w:val="TableParagraph"/>
              <w:spacing w:before="30" w:line="247"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2976" w:type="dxa"/>
            <w:vMerge w:val="restart"/>
            <w:vAlign w:val="center"/>
          </w:tcPr>
          <w:p w14:paraId="400FBFED" w14:textId="77777777" w:rsidR="00F974D7" w:rsidRPr="00452489" w:rsidRDefault="002B264E">
            <w:pPr>
              <w:pStyle w:val="TableParagraph"/>
              <w:spacing w:before="116"/>
              <w:ind w:left="1015" w:right="1088"/>
              <w:jc w:val="center"/>
              <w:rPr>
                <w:b/>
                <w:sz w:val="18"/>
                <w:lang w:val="nb-NO"/>
              </w:rPr>
            </w:pPr>
            <w:r w:rsidRPr="00452489">
              <w:rPr>
                <w:b/>
                <w:spacing w:val="-2"/>
                <w:sz w:val="18"/>
                <w:lang w:val="nb-NO" w:bidi="nb-NO"/>
              </w:rPr>
              <w:t>Vilkår</w:t>
            </w:r>
          </w:p>
        </w:tc>
        <w:tc>
          <w:tcPr>
            <w:tcW w:w="1418" w:type="dxa"/>
            <w:vMerge w:val="restart"/>
            <w:vAlign w:val="center"/>
          </w:tcPr>
          <w:p w14:paraId="2F72BDDB" w14:textId="77777777" w:rsidR="00F974D7" w:rsidRPr="00452489" w:rsidRDefault="002B264E">
            <w:pPr>
              <w:pStyle w:val="TableParagraph"/>
              <w:spacing w:before="139"/>
              <w:ind w:left="98" w:right="175"/>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0F6788ED" w14:textId="77777777">
        <w:trPr>
          <w:trHeight w:val="1648"/>
        </w:trPr>
        <w:tc>
          <w:tcPr>
            <w:tcW w:w="562" w:type="dxa"/>
            <w:vMerge/>
            <w:tcBorders>
              <w:top w:val="nil"/>
            </w:tcBorders>
          </w:tcPr>
          <w:p w14:paraId="3A2DB051" w14:textId="77777777" w:rsidR="00F974D7" w:rsidRPr="00452489" w:rsidRDefault="00F974D7">
            <w:pPr>
              <w:rPr>
                <w:sz w:val="2"/>
                <w:szCs w:val="2"/>
                <w:lang w:val="nb-NO"/>
              </w:rPr>
            </w:pPr>
          </w:p>
        </w:tc>
        <w:tc>
          <w:tcPr>
            <w:tcW w:w="2696" w:type="dxa"/>
            <w:vMerge/>
            <w:tcBorders>
              <w:top w:val="nil"/>
            </w:tcBorders>
          </w:tcPr>
          <w:p w14:paraId="05D1DDD5" w14:textId="77777777" w:rsidR="00F974D7" w:rsidRPr="00452489" w:rsidRDefault="00F974D7">
            <w:pPr>
              <w:rPr>
                <w:sz w:val="2"/>
                <w:szCs w:val="2"/>
                <w:lang w:val="nb-NO"/>
              </w:rPr>
            </w:pPr>
          </w:p>
        </w:tc>
        <w:tc>
          <w:tcPr>
            <w:tcW w:w="459" w:type="dxa"/>
            <w:textDirection w:val="btLr"/>
          </w:tcPr>
          <w:p w14:paraId="5F37F604" w14:textId="77777777" w:rsidR="00F974D7" w:rsidRPr="00452489" w:rsidRDefault="002B264E" w:rsidP="0048164A">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00E5D5CB" w14:textId="77777777" w:rsidR="00F974D7" w:rsidRPr="00452489" w:rsidRDefault="002B264E" w:rsidP="0048164A">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0C477429" w14:textId="77777777" w:rsidR="00F974D7" w:rsidRPr="00452489" w:rsidRDefault="002B264E" w:rsidP="0048164A">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2C401134" w14:textId="77777777" w:rsidR="00F974D7" w:rsidRPr="00452489" w:rsidRDefault="002B264E" w:rsidP="0048164A">
            <w:pPr>
              <w:pStyle w:val="TableParagraph"/>
              <w:ind w:left="513"/>
              <w:rPr>
                <w:b/>
                <w:spacing w:val="-2"/>
                <w:sz w:val="18"/>
                <w:lang w:val="nb-NO" w:bidi="nb-NO"/>
              </w:rPr>
            </w:pPr>
            <w:r w:rsidRPr="00452489">
              <w:rPr>
                <w:b/>
                <w:spacing w:val="-2"/>
                <w:sz w:val="18"/>
                <w:lang w:val="nb-NO" w:bidi="nb-NO"/>
              </w:rPr>
              <w:t>Robust</w:t>
            </w:r>
          </w:p>
        </w:tc>
        <w:tc>
          <w:tcPr>
            <w:tcW w:w="569" w:type="dxa"/>
            <w:vMerge/>
            <w:tcBorders>
              <w:top w:val="nil"/>
            </w:tcBorders>
            <w:textDirection w:val="btLr"/>
          </w:tcPr>
          <w:p w14:paraId="30E0C1BC" w14:textId="77777777" w:rsidR="00F974D7" w:rsidRPr="00452489" w:rsidRDefault="00F974D7">
            <w:pPr>
              <w:rPr>
                <w:sz w:val="2"/>
                <w:szCs w:val="2"/>
                <w:lang w:val="nb-NO"/>
              </w:rPr>
            </w:pPr>
          </w:p>
        </w:tc>
        <w:tc>
          <w:tcPr>
            <w:tcW w:w="2976" w:type="dxa"/>
            <w:vMerge/>
            <w:tcBorders>
              <w:top w:val="nil"/>
            </w:tcBorders>
          </w:tcPr>
          <w:p w14:paraId="39751038" w14:textId="77777777" w:rsidR="00F974D7" w:rsidRPr="00452489" w:rsidRDefault="00F974D7">
            <w:pPr>
              <w:rPr>
                <w:sz w:val="2"/>
                <w:szCs w:val="2"/>
                <w:lang w:val="nb-NO"/>
              </w:rPr>
            </w:pPr>
          </w:p>
        </w:tc>
        <w:tc>
          <w:tcPr>
            <w:tcW w:w="1418" w:type="dxa"/>
            <w:vMerge/>
            <w:tcBorders>
              <w:top w:val="nil"/>
            </w:tcBorders>
          </w:tcPr>
          <w:p w14:paraId="5AFBF80A" w14:textId="77777777" w:rsidR="00F974D7" w:rsidRPr="00452489" w:rsidRDefault="00F974D7">
            <w:pPr>
              <w:rPr>
                <w:sz w:val="2"/>
                <w:szCs w:val="2"/>
                <w:lang w:val="nb-NO"/>
              </w:rPr>
            </w:pPr>
          </w:p>
        </w:tc>
      </w:tr>
      <w:tr w:rsidR="00F974D7" w:rsidRPr="00452489" w14:paraId="31BF4BD2" w14:textId="77777777" w:rsidTr="00573846">
        <w:trPr>
          <w:trHeight w:val="827"/>
        </w:trPr>
        <w:tc>
          <w:tcPr>
            <w:tcW w:w="562" w:type="dxa"/>
            <w:vAlign w:val="center"/>
          </w:tcPr>
          <w:p w14:paraId="273171A8" w14:textId="77777777" w:rsidR="00F974D7" w:rsidRPr="00452489" w:rsidRDefault="002B264E" w:rsidP="00707E41">
            <w:pPr>
              <w:pStyle w:val="TableParagraph"/>
              <w:ind w:left="88"/>
              <w:jc w:val="center"/>
              <w:rPr>
                <w:sz w:val="18"/>
                <w:lang w:val="nb-NO"/>
              </w:rPr>
            </w:pPr>
            <w:r w:rsidRPr="00452489">
              <w:rPr>
                <w:spacing w:val="-5"/>
                <w:sz w:val="18"/>
                <w:lang w:val="nb-NO" w:bidi="nb-NO"/>
              </w:rPr>
              <w:t>110</w:t>
            </w:r>
          </w:p>
        </w:tc>
        <w:tc>
          <w:tcPr>
            <w:tcW w:w="2696" w:type="dxa"/>
            <w:vAlign w:val="center"/>
          </w:tcPr>
          <w:p w14:paraId="30B6F3FB" w14:textId="77777777" w:rsidR="00F974D7" w:rsidRPr="00452489" w:rsidRDefault="002B264E">
            <w:pPr>
              <w:pStyle w:val="TableParagraph"/>
              <w:spacing w:before="1"/>
              <w:rPr>
                <w:sz w:val="18"/>
                <w:lang w:val="nb-NO"/>
              </w:rPr>
            </w:pPr>
            <w:r w:rsidRPr="00452489">
              <w:rPr>
                <w:sz w:val="18"/>
                <w:lang w:val="nb-NO" w:bidi="nb-NO"/>
              </w:rPr>
              <w:t xml:space="preserve">11.2.1.1.2 Tastatur (lukket </w:t>
            </w:r>
            <w:r w:rsidRPr="00452489">
              <w:rPr>
                <w:spacing w:val="-2"/>
                <w:sz w:val="18"/>
                <w:lang w:val="nb-NO" w:bidi="nb-NO"/>
              </w:rPr>
              <w:t>funksjonalitet)</w:t>
            </w:r>
          </w:p>
        </w:tc>
        <w:tc>
          <w:tcPr>
            <w:tcW w:w="459" w:type="dxa"/>
            <w:vAlign w:val="center"/>
          </w:tcPr>
          <w:p w14:paraId="75BAABBD"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6D1B4069" w14:textId="77777777" w:rsidR="00F974D7" w:rsidRPr="00452489" w:rsidRDefault="002B264E" w:rsidP="00707E41">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982EFFC"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3F3D697E"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0099D3AB"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2859F2E2" w14:textId="77777777" w:rsidR="00F974D7" w:rsidRPr="00452489" w:rsidRDefault="002B264E">
            <w:pPr>
              <w:pStyle w:val="TableParagraph"/>
              <w:ind w:left="24" w:right="113"/>
              <w:rPr>
                <w:sz w:val="18"/>
                <w:lang w:val="nb-NO"/>
              </w:rPr>
            </w:pPr>
            <w:r w:rsidRPr="00452489">
              <w:rPr>
                <w:sz w:val="18"/>
                <w:lang w:val="nb-NO" w:bidi="nb-NO"/>
              </w:rPr>
              <w:t>Når en IKT-løsning er en ikke-nettbasert programvare som tilbyr et brukergrensesnitt som er lukket for tekniske hjelpemidler</w:t>
            </w:r>
          </w:p>
          <w:p w14:paraId="1DC77E94" w14:textId="77777777" w:rsidR="00F974D7" w:rsidRPr="00452489" w:rsidRDefault="002B264E">
            <w:pPr>
              <w:pStyle w:val="TableParagraph"/>
              <w:spacing w:line="187" w:lineRule="exact"/>
              <w:ind w:left="24"/>
              <w:rPr>
                <w:sz w:val="18"/>
                <w:lang w:val="nb-NO"/>
              </w:rPr>
            </w:pPr>
            <w:r w:rsidRPr="00452489">
              <w:rPr>
                <w:sz w:val="18"/>
                <w:lang w:val="nb-NO" w:bidi="nb-NO"/>
              </w:rPr>
              <w:t xml:space="preserve">for </w:t>
            </w:r>
            <w:r w:rsidRPr="00452489">
              <w:rPr>
                <w:spacing w:val="-2"/>
                <w:sz w:val="18"/>
                <w:lang w:val="nb-NO" w:bidi="nb-NO"/>
              </w:rPr>
              <w:t>skjermlesing</w:t>
            </w:r>
          </w:p>
        </w:tc>
        <w:tc>
          <w:tcPr>
            <w:tcW w:w="1418" w:type="dxa"/>
            <w:vAlign w:val="center"/>
          </w:tcPr>
          <w:p w14:paraId="51D69FDA" w14:textId="77777777" w:rsidR="00F974D7" w:rsidRPr="00452489" w:rsidRDefault="002B264E">
            <w:pPr>
              <w:pStyle w:val="TableParagraph"/>
              <w:ind w:left="24"/>
              <w:rPr>
                <w:sz w:val="18"/>
                <w:lang w:val="nb-NO"/>
              </w:rPr>
            </w:pPr>
            <w:r w:rsidRPr="00452489">
              <w:rPr>
                <w:spacing w:val="-2"/>
                <w:sz w:val="18"/>
                <w:lang w:val="nb-NO" w:bidi="nb-NO"/>
              </w:rPr>
              <w:t>C.11.2.1.1.2</w:t>
            </w:r>
          </w:p>
        </w:tc>
      </w:tr>
      <w:tr w:rsidR="00F974D7" w:rsidRPr="00452489" w14:paraId="73838A19" w14:textId="77777777" w:rsidTr="00573846">
        <w:trPr>
          <w:trHeight w:val="412"/>
        </w:trPr>
        <w:tc>
          <w:tcPr>
            <w:tcW w:w="562" w:type="dxa"/>
            <w:vAlign w:val="center"/>
          </w:tcPr>
          <w:p w14:paraId="12CC7C60" w14:textId="77777777" w:rsidR="00F974D7" w:rsidRPr="00452489" w:rsidRDefault="002B264E" w:rsidP="00707E41">
            <w:pPr>
              <w:pStyle w:val="TableParagraph"/>
              <w:spacing w:before="102"/>
              <w:ind w:left="88"/>
              <w:jc w:val="center"/>
              <w:rPr>
                <w:sz w:val="18"/>
                <w:lang w:val="nb-NO"/>
              </w:rPr>
            </w:pPr>
            <w:r w:rsidRPr="00452489">
              <w:rPr>
                <w:spacing w:val="-5"/>
                <w:sz w:val="18"/>
                <w:lang w:val="nb-NO" w:bidi="nb-NO"/>
              </w:rPr>
              <w:t>111</w:t>
            </w:r>
          </w:p>
        </w:tc>
        <w:tc>
          <w:tcPr>
            <w:tcW w:w="2696" w:type="dxa"/>
            <w:vAlign w:val="center"/>
          </w:tcPr>
          <w:p w14:paraId="49CC347C" w14:textId="77777777" w:rsidR="00F974D7" w:rsidRPr="00452489" w:rsidRDefault="002B264E">
            <w:pPr>
              <w:pStyle w:val="TableParagraph"/>
              <w:spacing w:before="102"/>
              <w:rPr>
                <w:sz w:val="18"/>
                <w:lang w:val="nb-NO"/>
              </w:rPr>
            </w:pPr>
            <w:r w:rsidRPr="00452489">
              <w:rPr>
                <w:sz w:val="18"/>
                <w:lang w:val="nb-NO" w:bidi="nb-NO"/>
              </w:rPr>
              <w:t xml:space="preserve">11.2.1.2 Ingen </w:t>
            </w:r>
            <w:r w:rsidRPr="00452489">
              <w:rPr>
                <w:spacing w:val="-4"/>
                <w:sz w:val="18"/>
                <w:lang w:val="nb-NO" w:bidi="nb-NO"/>
              </w:rPr>
              <w:t>tastaturfelle</w:t>
            </w:r>
          </w:p>
        </w:tc>
        <w:tc>
          <w:tcPr>
            <w:tcW w:w="459" w:type="dxa"/>
            <w:vAlign w:val="center"/>
          </w:tcPr>
          <w:p w14:paraId="3A064912"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1E2E1115" w14:textId="77777777" w:rsidR="00F974D7" w:rsidRPr="00452489" w:rsidRDefault="002B264E" w:rsidP="00707E41">
            <w:pPr>
              <w:pStyle w:val="TableParagraph"/>
              <w:spacing w:before="107"/>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852086D"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2E1A2779"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3C6919AF"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270B286A"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721A3C2D" w14:textId="77777777" w:rsidR="00F974D7" w:rsidRPr="00452489" w:rsidRDefault="002B264E">
            <w:pPr>
              <w:pStyle w:val="TableParagraph"/>
              <w:spacing w:before="102"/>
              <w:ind w:left="24"/>
              <w:rPr>
                <w:sz w:val="18"/>
                <w:lang w:val="nb-NO"/>
              </w:rPr>
            </w:pPr>
            <w:r w:rsidRPr="00452489">
              <w:rPr>
                <w:spacing w:val="-2"/>
                <w:sz w:val="18"/>
                <w:lang w:val="nb-NO" w:bidi="nb-NO"/>
              </w:rPr>
              <w:t>C.11.2.1.2</w:t>
            </w:r>
          </w:p>
        </w:tc>
      </w:tr>
      <w:tr w:rsidR="00F974D7" w:rsidRPr="00452489" w14:paraId="27CE5123" w14:textId="77777777" w:rsidTr="00573846">
        <w:trPr>
          <w:trHeight w:val="830"/>
        </w:trPr>
        <w:tc>
          <w:tcPr>
            <w:tcW w:w="562" w:type="dxa"/>
            <w:vAlign w:val="center"/>
          </w:tcPr>
          <w:p w14:paraId="2FF5D32F" w14:textId="77777777" w:rsidR="00F974D7" w:rsidRPr="00452489" w:rsidRDefault="002B264E" w:rsidP="00707E41">
            <w:pPr>
              <w:pStyle w:val="TableParagraph"/>
              <w:ind w:left="88"/>
              <w:jc w:val="center"/>
              <w:rPr>
                <w:sz w:val="18"/>
                <w:lang w:val="nb-NO"/>
              </w:rPr>
            </w:pPr>
            <w:r w:rsidRPr="00452489">
              <w:rPr>
                <w:spacing w:val="-5"/>
                <w:sz w:val="18"/>
                <w:lang w:val="nb-NO" w:bidi="nb-NO"/>
              </w:rPr>
              <w:t>112</w:t>
            </w:r>
          </w:p>
        </w:tc>
        <w:tc>
          <w:tcPr>
            <w:tcW w:w="2696" w:type="dxa"/>
            <w:vAlign w:val="center"/>
          </w:tcPr>
          <w:p w14:paraId="7564D4B0" w14:textId="77777777" w:rsidR="00F974D7" w:rsidRPr="00452489" w:rsidRDefault="002B264E">
            <w:pPr>
              <w:pStyle w:val="TableParagraph"/>
              <w:rPr>
                <w:sz w:val="18"/>
                <w:lang w:val="nb-NO"/>
              </w:rPr>
            </w:pPr>
            <w:r w:rsidRPr="00452489">
              <w:rPr>
                <w:sz w:val="18"/>
                <w:lang w:val="nb-NO" w:bidi="nb-NO"/>
              </w:rPr>
              <w:t>11.2.1.4.1 Hurtigtaster som består av ett tegn (åpen funksjonalitet)</w:t>
            </w:r>
          </w:p>
        </w:tc>
        <w:tc>
          <w:tcPr>
            <w:tcW w:w="459" w:type="dxa"/>
            <w:vAlign w:val="center"/>
          </w:tcPr>
          <w:p w14:paraId="38405BAC"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481EC33C" w14:textId="77777777" w:rsidR="00F974D7" w:rsidRPr="00452489" w:rsidRDefault="002B264E" w:rsidP="00707E41">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F34BD2C"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054A1BCD"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6ED1C41E"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005DAC5D"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 og som støtter tilgang til tekniske hjelpemidler for skjermlesing</w:t>
            </w:r>
          </w:p>
        </w:tc>
        <w:tc>
          <w:tcPr>
            <w:tcW w:w="1418" w:type="dxa"/>
            <w:vAlign w:val="center"/>
          </w:tcPr>
          <w:p w14:paraId="2A480401" w14:textId="77777777" w:rsidR="00F974D7" w:rsidRPr="00452489" w:rsidRDefault="002B264E">
            <w:pPr>
              <w:pStyle w:val="TableParagraph"/>
              <w:ind w:left="24"/>
              <w:rPr>
                <w:sz w:val="18"/>
                <w:lang w:val="nb-NO"/>
              </w:rPr>
            </w:pPr>
            <w:r w:rsidRPr="00452489">
              <w:rPr>
                <w:spacing w:val="-2"/>
                <w:sz w:val="18"/>
                <w:lang w:val="nb-NO" w:bidi="nb-NO"/>
              </w:rPr>
              <w:t>C.11.2.1.4.1</w:t>
            </w:r>
          </w:p>
        </w:tc>
      </w:tr>
      <w:tr w:rsidR="00F974D7" w:rsidRPr="00452489" w14:paraId="35EB80FC" w14:textId="77777777" w:rsidTr="00573846">
        <w:trPr>
          <w:trHeight w:val="827"/>
        </w:trPr>
        <w:tc>
          <w:tcPr>
            <w:tcW w:w="562" w:type="dxa"/>
            <w:vAlign w:val="center"/>
          </w:tcPr>
          <w:p w14:paraId="20CA98E0" w14:textId="77777777" w:rsidR="00F974D7" w:rsidRPr="00452489" w:rsidRDefault="002B264E" w:rsidP="00707E41">
            <w:pPr>
              <w:pStyle w:val="TableParagraph"/>
              <w:ind w:left="88"/>
              <w:jc w:val="center"/>
              <w:rPr>
                <w:sz w:val="18"/>
                <w:lang w:val="nb-NO"/>
              </w:rPr>
            </w:pPr>
            <w:r w:rsidRPr="00452489">
              <w:rPr>
                <w:spacing w:val="-5"/>
                <w:sz w:val="18"/>
                <w:lang w:val="nb-NO" w:bidi="nb-NO"/>
              </w:rPr>
              <w:t>113</w:t>
            </w:r>
          </w:p>
        </w:tc>
        <w:tc>
          <w:tcPr>
            <w:tcW w:w="2696" w:type="dxa"/>
            <w:vAlign w:val="center"/>
          </w:tcPr>
          <w:p w14:paraId="13186077" w14:textId="77777777" w:rsidR="00F974D7" w:rsidRPr="00452489" w:rsidRDefault="002B264E">
            <w:pPr>
              <w:pStyle w:val="TableParagraph"/>
              <w:spacing w:before="1"/>
              <w:rPr>
                <w:sz w:val="18"/>
                <w:lang w:val="nb-NO"/>
              </w:rPr>
            </w:pPr>
            <w:r w:rsidRPr="00452489">
              <w:rPr>
                <w:sz w:val="18"/>
                <w:lang w:val="nb-NO" w:bidi="nb-NO"/>
              </w:rPr>
              <w:t>11.2.1.4.2 Hurtigtaster som består av ett tegn (lukket funksjonalitet)</w:t>
            </w:r>
          </w:p>
        </w:tc>
        <w:tc>
          <w:tcPr>
            <w:tcW w:w="459" w:type="dxa"/>
            <w:vAlign w:val="center"/>
          </w:tcPr>
          <w:p w14:paraId="293968EF"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0913A1AA" w14:textId="77777777" w:rsidR="00F974D7" w:rsidRPr="00452489" w:rsidRDefault="002B264E" w:rsidP="00707E41">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12D9FBE"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5E562393"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6AC89262"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2BA4A606" w14:textId="77777777" w:rsidR="00F974D7" w:rsidRPr="00452489" w:rsidRDefault="002B264E">
            <w:pPr>
              <w:pStyle w:val="TableParagraph"/>
              <w:spacing w:line="206" w:lineRule="exact"/>
              <w:ind w:left="24" w:right="113"/>
              <w:rPr>
                <w:sz w:val="18"/>
                <w:lang w:val="nb-NO"/>
              </w:rPr>
            </w:pPr>
            <w:r w:rsidRPr="00452489">
              <w:rPr>
                <w:sz w:val="18"/>
                <w:lang w:val="nb-NO" w:bidi="nb-NO"/>
              </w:rPr>
              <w:t>Når en IKT-løsning er en ikke-nettbasert programvare som tilbyr et brukergrensesnitt som er lukket for tekniske hjelpemidler for skjermlesing</w:t>
            </w:r>
          </w:p>
        </w:tc>
        <w:tc>
          <w:tcPr>
            <w:tcW w:w="1418" w:type="dxa"/>
            <w:vAlign w:val="center"/>
          </w:tcPr>
          <w:p w14:paraId="256F325B" w14:textId="77777777" w:rsidR="00F974D7" w:rsidRPr="00452489" w:rsidRDefault="002B264E">
            <w:pPr>
              <w:pStyle w:val="TableParagraph"/>
              <w:ind w:left="24"/>
              <w:rPr>
                <w:sz w:val="18"/>
                <w:lang w:val="nb-NO"/>
              </w:rPr>
            </w:pPr>
            <w:r w:rsidRPr="00452489">
              <w:rPr>
                <w:spacing w:val="-2"/>
                <w:sz w:val="18"/>
                <w:lang w:val="nb-NO" w:bidi="nb-NO"/>
              </w:rPr>
              <w:t>C.11.2.1.4.2</w:t>
            </w:r>
          </w:p>
        </w:tc>
      </w:tr>
      <w:tr w:rsidR="00F974D7" w:rsidRPr="00452489" w14:paraId="30CC03F0" w14:textId="77777777" w:rsidTr="00573846">
        <w:trPr>
          <w:trHeight w:val="412"/>
        </w:trPr>
        <w:tc>
          <w:tcPr>
            <w:tcW w:w="562" w:type="dxa"/>
            <w:vAlign w:val="center"/>
          </w:tcPr>
          <w:p w14:paraId="26C018AB" w14:textId="77777777" w:rsidR="00F974D7" w:rsidRPr="00452489" w:rsidRDefault="002B264E" w:rsidP="00707E41">
            <w:pPr>
              <w:pStyle w:val="TableParagraph"/>
              <w:spacing w:before="102"/>
              <w:ind w:left="88"/>
              <w:jc w:val="center"/>
              <w:rPr>
                <w:sz w:val="18"/>
                <w:lang w:val="nb-NO"/>
              </w:rPr>
            </w:pPr>
            <w:r w:rsidRPr="00452489">
              <w:rPr>
                <w:spacing w:val="-5"/>
                <w:sz w:val="18"/>
                <w:lang w:val="nb-NO" w:bidi="nb-NO"/>
              </w:rPr>
              <w:t>114</w:t>
            </w:r>
          </w:p>
        </w:tc>
        <w:tc>
          <w:tcPr>
            <w:tcW w:w="2696" w:type="dxa"/>
            <w:vAlign w:val="center"/>
          </w:tcPr>
          <w:p w14:paraId="327F18C9" w14:textId="77777777" w:rsidR="00F974D7" w:rsidRPr="00452489" w:rsidRDefault="002B264E">
            <w:pPr>
              <w:pStyle w:val="TableParagraph"/>
              <w:spacing w:before="102"/>
              <w:rPr>
                <w:sz w:val="18"/>
                <w:lang w:val="nb-NO"/>
              </w:rPr>
            </w:pPr>
            <w:r w:rsidRPr="00452489">
              <w:rPr>
                <w:sz w:val="18"/>
                <w:lang w:val="nb-NO" w:bidi="nb-NO"/>
              </w:rPr>
              <w:t xml:space="preserve">11.2.2.1 Justerbar </w:t>
            </w:r>
            <w:r w:rsidRPr="00452489">
              <w:rPr>
                <w:spacing w:val="-2"/>
                <w:sz w:val="18"/>
                <w:lang w:val="nb-NO" w:bidi="nb-NO"/>
              </w:rPr>
              <w:t>hastighet</w:t>
            </w:r>
          </w:p>
        </w:tc>
        <w:tc>
          <w:tcPr>
            <w:tcW w:w="459" w:type="dxa"/>
            <w:vAlign w:val="center"/>
          </w:tcPr>
          <w:p w14:paraId="50E6A77E"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3BB469C3" w14:textId="77777777" w:rsidR="00F974D7" w:rsidRPr="00452489" w:rsidRDefault="002B264E" w:rsidP="00707E41">
            <w:pPr>
              <w:pStyle w:val="TableParagraph"/>
              <w:spacing w:before="104"/>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34A2147"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1DEB668E"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6ACA0D2E"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6468955F"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1B373A80" w14:textId="77777777" w:rsidR="00F974D7" w:rsidRPr="00452489" w:rsidRDefault="002B264E">
            <w:pPr>
              <w:pStyle w:val="TableParagraph"/>
              <w:spacing w:before="102"/>
              <w:ind w:left="24"/>
              <w:rPr>
                <w:sz w:val="18"/>
                <w:lang w:val="nb-NO"/>
              </w:rPr>
            </w:pPr>
            <w:r w:rsidRPr="00452489">
              <w:rPr>
                <w:spacing w:val="-2"/>
                <w:sz w:val="18"/>
                <w:lang w:val="nb-NO" w:bidi="nb-NO"/>
              </w:rPr>
              <w:t>C.11.2.2.1</w:t>
            </w:r>
          </w:p>
        </w:tc>
      </w:tr>
      <w:tr w:rsidR="00F974D7" w:rsidRPr="00452489" w14:paraId="2FAA900E" w14:textId="77777777" w:rsidTr="00573846">
        <w:trPr>
          <w:trHeight w:val="414"/>
        </w:trPr>
        <w:tc>
          <w:tcPr>
            <w:tcW w:w="562" w:type="dxa"/>
            <w:vAlign w:val="center"/>
          </w:tcPr>
          <w:p w14:paraId="1DBFD3F3" w14:textId="77777777" w:rsidR="00F974D7" w:rsidRPr="00452489" w:rsidRDefault="002B264E" w:rsidP="00707E41">
            <w:pPr>
              <w:pStyle w:val="TableParagraph"/>
              <w:spacing w:before="104"/>
              <w:ind w:left="88"/>
              <w:jc w:val="center"/>
              <w:rPr>
                <w:sz w:val="18"/>
                <w:lang w:val="nb-NO"/>
              </w:rPr>
            </w:pPr>
            <w:r w:rsidRPr="00452489">
              <w:rPr>
                <w:spacing w:val="-5"/>
                <w:sz w:val="18"/>
                <w:lang w:val="nb-NO" w:bidi="nb-NO"/>
              </w:rPr>
              <w:t>115</w:t>
            </w:r>
          </w:p>
        </w:tc>
        <w:tc>
          <w:tcPr>
            <w:tcW w:w="2696" w:type="dxa"/>
            <w:vAlign w:val="center"/>
          </w:tcPr>
          <w:p w14:paraId="6332C8DF" w14:textId="4BD6723C" w:rsidR="00F974D7" w:rsidRPr="00452489" w:rsidRDefault="002B264E">
            <w:pPr>
              <w:pStyle w:val="TableParagraph"/>
              <w:spacing w:before="104"/>
              <w:rPr>
                <w:sz w:val="18"/>
                <w:lang w:val="nb-NO"/>
              </w:rPr>
            </w:pPr>
            <w:r w:rsidRPr="00452489">
              <w:rPr>
                <w:sz w:val="18"/>
                <w:lang w:val="nb-NO" w:bidi="nb-NO"/>
              </w:rPr>
              <w:t>11.2.2.2 Paus</w:t>
            </w:r>
            <w:r w:rsidR="00194109" w:rsidRPr="00452489">
              <w:rPr>
                <w:sz w:val="18"/>
                <w:lang w:val="nb-NO" w:bidi="nb-NO"/>
              </w:rPr>
              <w:t>e</w:t>
            </w:r>
            <w:r w:rsidRPr="00452489">
              <w:rPr>
                <w:sz w:val="18"/>
                <w:lang w:val="nb-NO" w:bidi="nb-NO"/>
              </w:rPr>
              <w:t>, stopp,</w:t>
            </w:r>
            <w:r w:rsidRPr="00452489">
              <w:rPr>
                <w:spacing w:val="-4"/>
                <w:sz w:val="18"/>
                <w:lang w:val="nb-NO" w:bidi="nb-NO"/>
              </w:rPr>
              <w:t xml:space="preserve"> skjul</w:t>
            </w:r>
          </w:p>
        </w:tc>
        <w:tc>
          <w:tcPr>
            <w:tcW w:w="459" w:type="dxa"/>
            <w:vAlign w:val="center"/>
          </w:tcPr>
          <w:p w14:paraId="2E510AAC"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76134564" w14:textId="77777777" w:rsidR="00F974D7" w:rsidRPr="00452489" w:rsidRDefault="002B264E" w:rsidP="00707E41">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C5A1685"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071EDCA3"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46031768"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7FA5C17A" w14:textId="77777777" w:rsidR="00F974D7" w:rsidRPr="00452489" w:rsidRDefault="002B264E">
            <w:pPr>
              <w:pStyle w:val="TableParagraph"/>
              <w:spacing w:line="208"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14FC5737" w14:textId="77777777" w:rsidR="00F974D7" w:rsidRPr="00452489" w:rsidRDefault="002B264E">
            <w:pPr>
              <w:pStyle w:val="TableParagraph"/>
              <w:spacing w:before="104"/>
              <w:ind w:left="24"/>
              <w:rPr>
                <w:sz w:val="18"/>
                <w:lang w:val="nb-NO"/>
              </w:rPr>
            </w:pPr>
            <w:r w:rsidRPr="00452489">
              <w:rPr>
                <w:spacing w:val="-2"/>
                <w:sz w:val="18"/>
                <w:lang w:val="nb-NO" w:bidi="nb-NO"/>
              </w:rPr>
              <w:t>C.11.2.2.2</w:t>
            </w:r>
          </w:p>
        </w:tc>
      </w:tr>
      <w:tr w:rsidR="00F974D7" w:rsidRPr="00452489" w14:paraId="324EF653" w14:textId="77777777" w:rsidTr="00573846">
        <w:trPr>
          <w:trHeight w:val="413"/>
        </w:trPr>
        <w:tc>
          <w:tcPr>
            <w:tcW w:w="562" w:type="dxa"/>
            <w:vAlign w:val="center"/>
          </w:tcPr>
          <w:p w14:paraId="3D652FF8" w14:textId="77777777" w:rsidR="00F974D7" w:rsidRPr="00452489" w:rsidRDefault="002B264E" w:rsidP="00707E41">
            <w:pPr>
              <w:pStyle w:val="TableParagraph"/>
              <w:spacing w:before="101"/>
              <w:ind w:left="88"/>
              <w:jc w:val="center"/>
              <w:rPr>
                <w:sz w:val="18"/>
                <w:lang w:val="nb-NO"/>
              </w:rPr>
            </w:pPr>
            <w:r w:rsidRPr="00452489">
              <w:rPr>
                <w:spacing w:val="-5"/>
                <w:sz w:val="18"/>
                <w:lang w:val="nb-NO" w:bidi="nb-NO"/>
              </w:rPr>
              <w:t>116</w:t>
            </w:r>
          </w:p>
        </w:tc>
        <w:tc>
          <w:tcPr>
            <w:tcW w:w="2696" w:type="dxa"/>
            <w:vAlign w:val="center"/>
          </w:tcPr>
          <w:p w14:paraId="6DEE107D" w14:textId="77777777" w:rsidR="00F974D7" w:rsidRPr="00452489" w:rsidRDefault="002B264E">
            <w:pPr>
              <w:pStyle w:val="TableParagraph"/>
              <w:spacing w:line="206" w:lineRule="exact"/>
              <w:rPr>
                <w:sz w:val="18"/>
                <w:lang w:val="nb-NO"/>
              </w:rPr>
            </w:pPr>
            <w:r w:rsidRPr="00452489">
              <w:rPr>
                <w:sz w:val="18"/>
                <w:lang w:val="nb-NO" w:bidi="nb-NO"/>
              </w:rPr>
              <w:t xml:space="preserve">11.2.3.1 Terskelverdi på maksimalt </w:t>
            </w:r>
            <w:r w:rsidRPr="00452489">
              <w:rPr>
                <w:spacing w:val="-2"/>
                <w:sz w:val="18"/>
                <w:lang w:val="nb-NO" w:bidi="nb-NO"/>
              </w:rPr>
              <w:t>tre glimt</w:t>
            </w:r>
          </w:p>
        </w:tc>
        <w:tc>
          <w:tcPr>
            <w:tcW w:w="459" w:type="dxa"/>
            <w:vAlign w:val="center"/>
          </w:tcPr>
          <w:p w14:paraId="60FB6B9E"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285C6EEE" w14:textId="77777777" w:rsidR="00F974D7" w:rsidRPr="00452489" w:rsidRDefault="002B264E" w:rsidP="00707E41">
            <w:pPr>
              <w:pStyle w:val="TableParagraph"/>
              <w:spacing w:before="105"/>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D1874D4"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2E46D716"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6EB63A63" w14:textId="77777777" w:rsidR="00F974D7" w:rsidRPr="00452489" w:rsidRDefault="002B264E">
            <w:pPr>
              <w:pStyle w:val="TableParagraph"/>
              <w:spacing w:before="101"/>
              <w:ind w:left="0" w:right="72"/>
              <w:jc w:val="center"/>
              <w:rPr>
                <w:sz w:val="18"/>
                <w:lang w:val="nb-NO"/>
              </w:rPr>
            </w:pPr>
            <w:r w:rsidRPr="00452489">
              <w:rPr>
                <w:w w:val="99"/>
                <w:sz w:val="18"/>
                <w:lang w:val="nb-NO" w:bidi="nb-NO"/>
              </w:rPr>
              <w:t>V</w:t>
            </w:r>
          </w:p>
        </w:tc>
        <w:tc>
          <w:tcPr>
            <w:tcW w:w="2976" w:type="dxa"/>
            <w:vAlign w:val="center"/>
          </w:tcPr>
          <w:p w14:paraId="5FEAC82C"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4D0E2284" w14:textId="77777777" w:rsidR="00F974D7" w:rsidRPr="00452489" w:rsidRDefault="002B264E">
            <w:pPr>
              <w:pStyle w:val="TableParagraph"/>
              <w:spacing w:before="101"/>
              <w:ind w:left="24"/>
              <w:rPr>
                <w:sz w:val="18"/>
                <w:lang w:val="nb-NO"/>
              </w:rPr>
            </w:pPr>
            <w:r w:rsidRPr="00452489">
              <w:rPr>
                <w:spacing w:val="-2"/>
                <w:sz w:val="18"/>
                <w:lang w:val="nb-NO" w:bidi="nb-NO"/>
              </w:rPr>
              <w:t>C.11.2.3.1</w:t>
            </w:r>
          </w:p>
        </w:tc>
      </w:tr>
      <w:tr w:rsidR="00F974D7" w:rsidRPr="00452489" w14:paraId="71DB0838" w14:textId="77777777" w:rsidTr="00573846">
        <w:trPr>
          <w:trHeight w:val="412"/>
        </w:trPr>
        <w:tc>
          <w:tcPr>
            <w:tcW w:w="562" w:type="dxa"/>
            <w:vAlign w:val="center"/>
          </w:tcPr>
          <w:p w14:paraId="1A4C95DD" w14:textId="77777777" w:rsidR="00F974D7" w:rsidRPr="00452489" w:rsidRDefault="002B264E" w:rsidP="00707E41">
            <w:pPr>
              <w:pStyle w:val="TableParagraph"/>
              <w:spacing w:before="102"/>
              <w:ind w:left="88"/>
              <w:jc w:val="center"/>
              <w:rPr>
                <w:sz w:val="18"/>
                <w:lang w:val="nb-NO"/>
              </w:rPr>
            </w:pPr>
            <w:r w:rsidRPr="00452489">
              <w:rPr>
                <w:spacing w:val="-5"/>
                <w:sz w:val="18"/>
                <w:lang w:val="nb-NO" w:bidi="nb-NO"/>
              </w:rPr>
              <w:t>117</w:t>
            </w:r>
          </w:p>
        </w:tc>
        <w:tc>
          <w:tcPr>
            <w:tcW w:w="2696" w:type="dxa"/>
            <w:vAlign w:val="center"/>
          </w:tcPr>
          <w:p w14:paraId="071DEC3F" w14:textId="77777777" w:rsidR="00F974D7" w:rsidRPr="00452489" w:rsidRDefault="002B264E">
            <w:pPr>
              <w:pStyle w:val="TableParagraph"/>
              <w:spacing w:before="102"/>
              <w:rPr>
                <w:sz w:val="18"/>
                <w:lang w:val="nb-NO"/>
              </w:rPr>
            </w:pPr>
            <w:r w:rsidRPr="00452489">
              <w:rPr>
                <w:sz w:val="18"/>
                <w:lang w:val="nb-NO" w:bidi="nb-NO"/>
              </w:rPr>
              <w:t xml:space="preserve">11.2.4.3 </w:t>
            </w:r>
            <w:r w:rsidRPr="00452489">
              <w:rPr>
                <w:spacing w:val="-4"/>
                <w:sz w:val="18"/>
                <w:lang w:val="nb-NO" w:bidi="nb-NO"/>
              </w:rPr>
              <w:t>Fokusrekkefølge</w:t>
            </w:r>
          </w:p>
        </w:tc>
        <w:tc>
          <w:tcPr>
            <w:tcW w:w="459" w:type="dxa"/>
            <w:vAlign w:val="center"/>
          </w:tcPr>
          <w:p w14:paraId="21FCDFC4"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7D21227D" w14:textId="77777777" w:rsidR="00F974D7" w:rsidRPr="00452489" w:rsidRDefault="002B264E" w:rsidP="00707E41">
            <w:pPr>
              <w:pStyle w:val="TableParagraph"/>
              <w:spacing w:before="104"/>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B350FC4"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3DAAC3DF"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5B290A9E"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5089299D"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390E3A30" w14:textId="77777777" w:rsidR="00F974D7" w:rsidRPr="00452489" w:rsidRDefault="002B264E">
            <w:pPr>
              <w:pStyle w:val="TableParagraph"/>
              <w:spacing w:before="102"/>
              <w:ind w:left="24"/>
              <w:rPr>
                <w:sz w:val="18"/>
                <w:lang w:val="nb-NO"/>
              </w:rPr>
            </w:pPr>
            <w:r w:rsidRPr="00452489">
              <w:rPr>
                <w:spacing w:val="-2"/>
                <w:sz w:val="18"/>
                <w:lang w:val="nb-NO" w:bidi="nb-NO"/>
              </w:rPr>
              <w:t>C.11.2.4.3</w:t>
            </w:r>
          </w:p>
        </w:tc>
      </w:tr>
      <w:tr w:rsidR="00F974D7" w:rsidRPr="00452489" w14:paraId="0B8491F5" w14:textId="77777777" w:rsidTr="00573846">
        <w:trPr>
          <w:trHeight w:val="414"/>
        </w:trPr>
        <w:tc>
          <w:tcPr>
            <w:tcW w:w="562" w:type="dxa"/>
            <w:vAlign w:val="center"/>
          </w:tcPr>
          <w:p w14:paraId="7AD742CD" w14:textId="77777777" w:rsidR="00F974D7" w:rsidRPr="00452489" w:rsidRDefault="002B264E" w:rsidP="00707E41">
            <w:pPr>
              <w:pStyle w:val="TableParagraph"/>
              <w:spacing w:before="104"/>
              <w:ind w:left="88"/>
              <w:jc w:val="center"/>
              <w:rPr>
                <w:sz w:val="18"/>
                <w:lang w:val="nb-NO"/>
              </w:rPr>
            </w:pPr>
            <w:r w:rsidRPr="00452489">
              <w:rPr>
                <w:spacing w:val="-5"/>
                <w:sz w:val="18"/>
                <w:lang w:val="nb-NO" w:bidi="nb-NO"/>
              </w:rPr>
              <w:t>118</w:t>
            </w:r>
          </w:p>
        </w:tc>
        <w:tc>
          <w:tcPr>
            <w:tcW w:w="2696" w:type="dxa"/>
            <w:vAlign w:val="center"/>
          </w:tcPr>
          <w:p w14:paraId="2F2AB96B" w14:textId="77777777" w:rsidR="00F974D7" w:rsidRPr="00452489" w:rsidRDefault="002B264E">
            <w:pPr>
              <w:pStyle w:val="TableParagraph"/>
              <w:spacing w:line="208" w:lineRule="exact"/>
              <w:ind w:right="210"/>
              <w:rPr>
                <w:sz w:val="18"/>
                <w:lang w:val="nb-NO"/>
              </w:rPr>
            </w:pPr>
            <w:r w:rsidRPr="00452489">
              <w:rPr>
                <w:sz w:val="18"/>
                <w:lang w:val="nb-NO" w:bidi="nb-NO"/>
              </w:rPr>
              <w:t xml:space="preserve">11.2.4.4 Formål med lenke (i </w:t>
            </w:r>
            <w:r w:rsidRPr="00452489">
              <w:rPr>
                <w:spacing w:val="-2"/>
                <w:sz w:val="18"/>
                <w:lang w:val="nb-NO" w:bidi="nb-NO"/>
              </w:rPr>
              <w:t>kontekst)</w:t>
            </w:r>
          </w:p>
        </w:tc>
        <w:tc>
          <w:tcPr>
            <w:tcW w:w="459" w:type="dxa"/>
            <w:vAlign w:val="center"/>
          </w:tcPr>
          <w:p w14:paraId="15181CF5"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591BA9BC" w14:textId="77777777" w:rsidR="00F974D7" w:rsidRPr="00452489" w:rsidRDefault="002B264E" w:rsidP="00707E41">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54B7D1F"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0C0BD05A"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3C44C81D"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35BDDBF3" w14:textId="77777777" w:rsidR="00F974D7" w:rsidRPr="00452489" w:rsidRDefault="002B264E">
            <w:pPr>
              <w:pStyle w:val="TableParagraph"/>
              <w:spacing w:line="208"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4FABC3D5" w14:textId="77777777" w:rsidR="00F974D7" w:rsidRPr="00452489" w:rsidRDefault="002B264E">
            <w:pPr>
              <w:pStyle w:val="TableParagraph"/>
              <w:spacing w:before="104"/>
              <w:ind w:left="24"/>
              <w:rPr>
                <w:sz w:val="18"/>
                <w:lang w:val="nb-NO"/>
              </w:rPr>
            </w:pPr>
            <w:r w:rsidRPr="00452489">
              <w:rPr>
                <w:spacing w:val="-2"/>
                <w:sz w:val="18"/>
                <w:lang w:val="nb-NO" w:bidi="nb-NO"/>
              </w:rPr>
              <w:t>C.11.2.4.4</w:t>
            </w:r>
          </w:p>
        </w:tc>
      </w:tr>
      <w:tr w:rsidR="00F974D7" w:rsidRPr="00452489" w14:paraId="335C4DDB" w14:textId="77777777" w:rsidTr="00573846">
        <w:trPr>
          <w:trHeight w:val="413"/>
        </w:trPr>
        <w:tc>
          <w:tcPr>
            <w:tcW w:w="562" w:type="dxa"/>
            <w:vAlign w:val="center"/>
          </w:tcPr>
          <w:p w14:paraId="77E013BB" w14:textId="77777777" w:rsidR="00F974D7" w:rsidRPr="00452489" w:rsidRDefault="002B264E" w:rsidP="00707E41">
            <w:pPr>
              <w:pStyle w:val="TableParagraph"/>
              <w:spacing w:before="101"/>
              <w:ind w:left="88"/>
              <w:jc w:val="center"/>
              <w:rPr>
                <w:sz w:val="18"/>
                <w:lang w:val="nb-NO"/>
              </w:rPr>
            </w:pPr>
            <w:r w:rsidRPr="00452489">
              <w:rPr>
                <w:spacing w:val="-5"/>
                <w:sz w:val="18"/>
                <w:lang w:val="nb-NO" w:bidi="nb-NO"/>
              </w:rPr>
              <w:t>119</w:t>
            </w:r>
          </w:p>
        </w:tc>
        <w:tc>
          <w:tcPr>
            <w:tcW w:w="2696" w:type="dxa"/>
            <w:vAlign w:val="center"/>
          </w:tcPr>
          <w:p w14:paraId="6A61E1D2" w14:textId="77777777" w:rsidR="00F974D7" w:rsidRPr="00452489" w:rsidRDefault="002B264E">
            <w:pPr>
              <w:pStyle w:val="TableParagraph"/>
              <w:spacing w:before="101"/>
              <w:rPr>
                <w:sz w:val="18"/>
                <w:lang w:val="nb-NO"/>
              </w:rPr>
            </w:pPr>
            <w:r w:rsidRPr="00452489">
              <w:rPr>
                <w:sz w:val="18"/>
                <w:lang w:val="nb-NO" w:bidi="nb-NO"/>
              </w:rPr>
              <w:t xml:space="preserve">11.2.4.6 Overskrifter og </w:t>
            </w:r>
            <w:r w:rsidRPr="00452489">
              <w:rPr>
                <w:spacing w:val="-2"/>
                <w:sz w:val="18"/>
                <w:lang w:val="nb-NO" w:bidi="nb-NO"/>
              </w:rPr>
              <w:t>ledetekster</w:t>
            </w:r>
          </w:p>
        </w:tc>
        <w:tc>
          <w:tcPr>
            <w:tcW w:w="459" w:type="dxa"/>
            <w:vAlign w:val="center"/>
          </w:tcPr>
          <w:p w14:paraId="48211CEA"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395F1EDD" w14:textId="77777777" w:rsidR="00F974D7" w:rsidRPr="00452489" w:rsidRDefault="002B264E" w:rsidP="00707E41">
            <w:pPr>
              <w:pStyle w:val="TableParagraph"/>
              <w:spacing w:before="105"/>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12FE6AB"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75B0F48D"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20A2BB89" w14:textId="77777777" w:rsidR="00F974D7" w:rsidRPr="00452489" w:rsidRDefault="002B264E">
            <w:pPr>
              <w:pStyle w:val="TableParagraph"/>
              <w:spacing w:before="101"/>
              <w:ind w:left="0" w:right="72"/>
              <w:jc w:val="center"/>
              <w:rPr>
                <w:sz w:val="18"/>
                <w:lang w:val="nb-NO"/>
              </w:rPr>
            </w:pPr>
            <w:r w:rsidRPr="00452489">
              <w:rPr>
                <w:w w:val="99"/>
                <w:sz w:val="18"/>
                <w:lang w:val="nb-NO" w:bidi="nb-NO"/>
              </w:rPr>
              <w:t>V</w:t>
            </w:r>
          </w:p>
        </w:tc>
        <w:tc>
          <w:tcPr>
            <w:tcW w:w="2976" w:type="dxa"/>
            <w:vAlign w:val="center"/>
          </w:tcPr>
          <w:p w14:paraId="1E01496B"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326A4EC3" w14:textId="77777777" w:rsidR="00F974D7" w:rsidRPr="00452489" w:rsidRDefault="002B264E">
            <w:pPr>
              <w:pStyle w:val="TableParagraph"/>
              <w:spacing w:before="101"/>
              <w:ind w:left="24"/>
              <w:rPr>
                <w:sz w:val="18"/>
                <w:lang w:val="nb-NO"/>
              </w:rPr>
            </w:pPr>
            <w:r w:rsidRPr="00452489">
              <w:rPr>
                <w:spacing w:val="-2"/>
                <w:sz w:val="18"/>
                <w:lang w:val="nb-NO" w:bidi="nb-NO"/>
              </w:rPr>
              <w:t>C.11.2.4.6</w:t>
            </w:r>
          </w:p>
        </w:tc>
      </w:tr>
      <w:tr w:rsidR="00F974D7" w:rsidRPr="00452489" w14:paraId="277898EE" w14:textId="77777777" w:rsidTr="00573846">
        <w:trPr>
          <w:trHeight w:val="412"/>
        </w:trPr>
        <w:tc>
          <w:tcPr>
            <w:tcW w:w="562" w:type="dxa"/>
            <w:vAlign w:val="center"/>
          </w:tcPr>
          <w:p w14:paraId="77239B2E" w14:textId="77777777" w:rsidR="00F974D7" w:rsidRPr="00452489" w:rsidRDefault="002B264E" w:rsidP="00707E41">
            <w:pPr>
              <w:pStyle w:val="TableParagraph"/>
              <w:spacing w:before="102"/>
              <w:ind w:left="88"/>
              <w:jc w:val="center"/>
              <w:rPr>
                <w:sz w:val="18"/>
                <w:lang w:val="nb-NO"/>
              </w:rPr>
            </w:pPr>
            <w:r w:rsidRPr="00452489">
              <w:rPr>
                <w:spacing w:val="-5"/>
                <w:sz w:val="18"/>
                <w:lang w:val="nb-NO" w:bidi="nb-NO"/>
              </w:rPr>
              <w:t>120</w:t>
            </w:r>
          </w:p>
        </w:tc>
        <w:tc>
          <w:tcPr>
            <w:tcW w:w="2696" w:type="dxa"/>
            <w:vAlign w:val="center"/>
          </w:tcPr>
          <w:p w14:paraId="2C051EA3" w14:textId="77777777" w:rsidR="00F974D7" w:rsidRPr="00452489" w:rsidRDefault="002B264E">
            <w:pPr>
              <w:pStyle w:val="TableParagraph"/>
              <w:spacing w:before="102"/>
              <w:rPr>
                <w:sz w:val="18"/>
                <w:lang w:val="nb-NO"/>
              </w:rPr>
            </w:pPr>
            <w:r w:rsidRPr="00452489">
              <w:rPr>
                <w:sz w:val="18"/>
                <w:lang w:val="nb-NO" w:bidi="nb-NO"/>
              </w:rPr>
              <w:t xml:space="preserve">11.2.4.7 Synlig </w:t>
            </w:r>
            <w:r w:rsidRPr="00452489">
              <w:rPr>
                <w:spacing w:val="-2"/>
                <w:sz w:val="18"/>
                <w:lang w:val="nb-NO" w:bidi="nb-NO"/>
              </w:rPr>
              <w:t>fokus</w:t>
            </w:r>
          </w:p>
        </w:tc>
        <w:tc>
          <w:tcPr>
            <w:tcW w:w="459" w:type="dxa"/>
            <w:vAlign w:val="center"/>
          </w:tcPr>
          <w:p w14:paraId="5B750E7B"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34B97886" w14:textId="77777777" w:rsidR="00F974D7" w:rsidRPr="00452489" w:rsidRDefault="002B264E" w:rsidP="00707E41">
            <w:pPr>
              <w:pStyle w:val="TableParagraph"/>
              <w:spacing w:before="104"/>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A517F7A"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33943A25"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58877A93"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60765123"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36138F98" w14:textId="77777777" w:rsidR="00F974D7" w:rsidRPr="00452489" w:rsidRDefault="002B264E">
            <w:pPr>
              <w:pStyle w:val="TableParagraph"/>
              <w:spacing w:before="102"/>
              <w:ind w:left="24"/>
              <w:rPr>
                <w:sz w:val="18"/>
                <w:lang w:val="nb-NO"/>
              </w:rPr>
            </w:pPr>
            <w:r w:rsidRPr="00452489">
              <w:rPr>
                <w:spacing w:val="-2"/>
                <w:sz w:val="18"/>
                <w:lang w:val="nb-NO" w:bidi="nb-NO"/>
              </w:rPr>
              <w:t>C.11.2.4.7</w:t>
            </w:r>
          </w:p>
        </w:tc>
      </w:tr>
      <w:tr w:rsidR="00F974D7" w:rsidRPr="00452489" w14:paraId="1E34B2C2" w14:textId="77777777" w:rsidTr="00573846">
        <w:trPr>
          <w:trHeight w:val="414"/>
        </w:trPr>
        <w:tc>
          <w:tcPr>
            <w:tcW w:w="562" w:type="dxa"/>
            <w:vAlign w:val="center"/>
          </w:tcPr>
          <w:p w14:paraId="588FACB7" w14:textId="77777777" w:rsidR="00F974D7" w:rsidRPr="00452489" w:rsidRDefault="002B264E" w:rsidP="00707E41">
            <w:pPr>
              <w:pStyle w:val="TableParagraph"/>
              <w:spacing w:before="104"/>
              <w:ind w:left="88"/>
              <w:jc w:val="center"/>
              <w:rPr>
                <w:sz w:val="18"/>
                <w:lang w:val="nb-NO"/>
              </w:rPr>
            </w:pPr>
            <w:r w:rsidRPr="00452489">
              <w:rPr>
                <w:spacing w:val="-5"/>
                <w:sz w:val="18"/>
                <w:lang w:val="nb-NO" w:bidi="nb-NO"/>
              </w:rPr>
              <w:t>121</w:t>
            </w:r>
          </w:p>
        </w:tc>
        <w:tc>
          <w:tcPr>
            <w:tcW w:w="2696" w:type="dxa"/>
            <w:vAlign w:val="center"/>
          </w:tcPr>
          <w:p w14:paraId="1AE1C28C" w14:textId="77777777" w:rsidR="00F974D7" w:rsidRPr="00452489" w:rsidRDefault="002B264E">
            <w:pPr>
              <w:pStyle w:val="TableParagraph"/>
              <w:spacing w:before="104"/>
              <w:rPr>
                <w:sz w:val="18"/>
                <w:lang w:val="nb-NO"/>
              </w:rPr>
            </w:pPr>
            <w:r w:rsidRPr="00452489">
              <w:rPr>
                <w:sz w:val="18"/>
                <w:lang w:val="nb-NO" w:bidi="nb-NO"/>
              </w:rPr>
              <w:t xml:space="preserve">11.2.5.1 </w:t>
            </w:r>
            <w:r w:rsidRPr="00452489">
              <w:rPr>
                <w:spacing w:val="-2"/>
                <w:sz w:val="18"/>
                <w:lang w:val="nb-NO" w:bidi="nb-NO"/>
              </w:rPr>
              <w:t>Pekerbevegelser</w:t>
            </w:r>
          </w:p>
        </w:tc>
        <w:tc>
          <w:tcPr>
            <w:tcW w:w="459" w:type="dxa"/>
            <w:vAlign w:val="center"/>
          </w:tcPr>
          <w:p w14:paraId="61F13512"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7D8DE6ED" w14:textId="77777777" w:rsidR="00F974D7" w:rsidRPr="00452489" w:rsidRDefault="002B264E" w:rsidP="00707E41">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7E107CF"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1EF577D4"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4A02BB82"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65E04C9B" w14:textId="77777777" w:rsidR="00F974D7" w:rsidRPr="00452489" w:rsidRDefault="002B264E">
            <w:pPr>
              <w:pStyle w:val="TableParagraph"/>
              <w:spacing w:line="208"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68E7C31A" w14:textId="77777777" w:rsidR="00F974D7" w:rsidRPr="00452489" w:rsidRDefault="002B264E">
            <w:pPr>
              <w:pStyle w:val="TableParagraph"/>
              <w:spacing w:before="104"/>
              <w:ind w:left="24"/>
              <w:rPr>
                <w:sz w:val="18"/>
                <w:lang w:val="nb-NO"/>
              </w:rPr>
            </w:pPr>
            <w:r w:rsidRPr="00452489">
              <w:rPr>
                <w:spacing w:val="-2"/>
                <w:sz w:val="18"/>
                <w:lang w:val="nb-NO" w:bidi="nb-NO"/>
              </w:rPr>
              <w:t>C.11.2.5.1</w:t>
            </w:r>
          </w:p>
        </w:tc>
      </w:tr>
      <w:tr w:rsidR="00F974D7" w:rsidRPr="00452489" w14:paraId="456C581D" w14:textId="77777777" w:rsidTr="00573846">
        <w:trPr>
          <w:trHeight w:val="413"/>
        </w:trPr>
        <w:tc>
          <w:tcPr>
            <w:tcW w:w="562" w:type="dxa"/>
            <w:vAlign w:val="center"/>
          </w:tcPr>
          <w:p w14:paraId="66BA8F0C" w14:textId="77777777" w:rsidR="00F974D7" w:rsidRPr="00452489" w:rsidRDefault="002B264E" w:rsidP="00707E41">
            <w:pPr>
              <w:pStyle w:val="TableParagraph"/>
              <w:spacing w:before="101"/>
              <w:ind w:left="88"/>
              <w:jc w:val="center"/>
              <w:rPr>
                <w:sz w:val="18"/>
                <w:lang w:val="nb-NO"/>
              </w:rPr>
            </w:pPr>
            <w:r w:rsidRPr="00452489">
              <w:rPr>
                <w:spacing w:val="-5"/>
                <w:sz w:val="18"/>
                <w:lang w:val="nb-NO" w:bidi="nb-NO"/>
              </w:rPr>
              <w:t>122</w:t>
            </w:r>
          </w:p>
        </w:tc>
        <w:tc>
          <w:tcPr>
            <w:tcW w:w="2696" w:type="dxa"/>
            <w:vAlign w:val="center"/>
          </w:tcPr>
          <w:p w14:paraId="1E0E9FA5" w14:textId="77777777" w:rsidR="00F974D7" w:rsidRPr="00452489" w:rsidRDefault="002B264E">
            <w:pPr>
              <w:pStyle w:val="TableParagraph"/>
              <w:spacing w:before="101"/>
              <w:rPr>
                <w:sz w:val="18"/>
                <w:lang w:val="nb-NO"/>
              </w:rPr>
            </w:pPr>
            <w:r w:rsidRPr="00452489">
              <w:rPr>
                <w:sz w:val="18"/>
                <w:lang w:val="nb-NO" w:bidi="nb-NO"/>
              </w:rPr>
              <w:t xml:space="preserve">11.2.5.2 </w:t>
            </w:r>
            <w:r w:rsidRPr="00452489">
              <w:rPr>
                <w:spacing w:val="-2"/>
                <w:sz w:val="18"/>
                <w:lang w:val="nb-NO" w:bidi="nb-NO"/>
              </w:rPr>
              <w:t>Pekeravbrytelse</w:t>
            </w:r>
          </w:p>
        </w:tc>
        <w:tc>
          <w:tcPr>
            <w:tcW w:w="459" w:type="dxa"/>
            <w:vAlign w:val="center"/>
          </w:tcPr>
          <w:p w14:paraId="320F4014"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0E1A0F84" w14:textId="77777777" w:rsidR="00F974D7" w:rsidRPr="00452489" w:rsidRDefault="002B264E" w:rsidP="00707E41">
            <w:pPr>
              <w:pStyle w:val="TableParagraph"/>
              <w:spacing w:before="105"/>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8D20309"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4BCB4011"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4F65B72C" w14:textId="77777777" w:rsidR="00F974D7" w:rsidRPr="00452489" w:rsidRDefault="002B264E">
            <w:pPr>
              <w:pStyle w:val="TableParagraph"/>
              <w:spacing w:before="101"/>
              <w:ind w:left="0" w:right="72"/>
              <w:jc w:val="center"/>
              <w:rPr>
                <w:sz w:val="18"/>
                <w:lang w:val="nb-NO"/>
              </w:rPr>
            </w:pPr>
            <w:r w:rsidRPr="00452489">
              <w:rPr>
                <w:w w:val="99"/>
                <w:sz w:val="18"/>
                <w:lang w:val="nb-NO" w:bidi="nb-NO"/>
              </w:rPr>
              <w:t>V</w:t>
            </w:r>
          </w:p>
        </w:tc>
        <w:tc>
          <w:tcPr>
            <w:tcW w:w="2976" w:type="dxa"/>
            <w:vAlign w:val="center"/>
          </w:tcPr>
          <w:p w14:paraId="0C30FB83"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4E2D92FA" w14:textId="77777777" w:rsidR="00F974D7" w:rsidRPr="00452489" w:rsidRDefault="002B264E">
            <w:pPr>
              <w:pStyle w:val="TableParagraph"/>
              <w:spacing w:before="101"/>
              <w:ind w:left="24"/>
              <w:rPr>
                <w:sz w:val="18"/>
                <w:lang w:val="nb-NO"/>
              </w:rPr>
            </w:pPr>
            <w:r w:rsidRPr="00452489">
              <w:rPr>
                <w:spacing w:val="-2"/>
                <w:sz w:val="18"/>
                <w:lang w:val="nb-NO" w:bidi="nb-NO"/>
              </w:rPr>
              <w:t>C.11.2.5.2</w:t>
            </w:r>
          </w:p>
        </w:tc>
      </w:tr>
      <w:tr w:rsidR="00F974D7" w:rsidRPr="00452489" w14:paraId="7E1FD554" w14:textId="77777777" w:rsidTr="00573846">
        <w:trPr>
          <w:trHeight w:val="827"/>
        </w:trPr>
        <w:tc>
          <w:tcPr>
            <w:tcW w:w="562" w:type="dxa"/>
            <w:vAlign w:val="center"/>
          </w:tcPr>
          <w:p w14:paraId="687D1B76" w14:textId="77777777" w:rsidR="00F974D7" w:rsidRPr="00452489" w:rsidRDefault="00F974D7" w:rsidP="00707E41">
            <w:pPr>
              <w:pStyle w:val="TableParagraph"/>
              <w:spacing w:before="9"/>
              <w:ind w:left="0"/>
              <w:jc w:val="center"/>
              <w:rPr>
                <w:b/>
                <w:sz w:val="26"/>
                <w:lang w:val="nb-NO"/>
              </w:rPr>
            </w:pPr>
          </w:p>
          <w:p w14:paraId="22937049" w14:textId="77777777" w:rsidR="00F974D7" w:rsidRPr="00452489" w:rsidRDefault="002B264E" w:rsidP="00707E41">
            <w:pPr>
              <w:pStyle w:val="TableParagraph"/>
              <w:ind w:left="88"/>
              <w:jc w:val="center"/>
              <w:rPr>
                <w:sz w:val="18"/>
                <w:lang w:val="nb-NO"/>
              </w:rPr>
            </w:pPr>
            <w:r w:rsidRPr="00452489">
              <w:rPr>
                <w:spacing w:val="-5"/>
                <w:sz w:val="18"/>
                <w:lang w:val="nb-NO" w:bidi="nb-NO"/>
              </w:rPr>
              <w:t>123</w:t>
            </w:r>
          </w:p>
        </w:tc>
        <w:tc>
          <w:tcPr>
            <w:tcW w:w="2696" w:type="dxa"/>
            <w:vAlign w:val="center"/>
          </w:tcPr>
          <w:p w14:paraId="0D476203" w14:textId="77777777" w:rsidR="00F974D7" w:rsidRPr="00452489" w:rsidRDefault="00F974D7">
            <w:pPr>
              <w:pStyle w:val="TableParagraph"/>
              <w:spacing w:before="9"/>
              <w:ind w:left="0"/>
              <w:rPr>
                <w:b/>
                <w:sz w:val="17"/>
                <w:lang w:val="nb-NO"/>
              </w:rPr>
            </w:pPr>
          </w:p>
          <w:p w14:paraId="0687B721" w14:textId="77777777" w:rsidR="00F974D7" w:rsidRPr="00452489" w:rsidRDefault="002B264E">
            <w:pPr>
              <w:pStyle w:val="TableParagraph"/>
              <w:spacing w:before="1"/>
              <w:rPr>
                <w:sz w:val="18"/>
                <w:lang w:val="nb-NO"/>
              </w:rPr>
            </w:pPr>
            <w:r w:rsidRPr="00452489">
              <w:rPr>
                <w:sz w:val="18"/>
                <w:lang w:val="nb-NO" w:bidi="nb-NO"/>
              </w:rPr>
              <w:t xml:space="preserve">11.2.5.3.1 Ledetekst i navn (åpen </w:t>
            </w:r>
            <w:r w:rsidRPr="00452489">
              <w:rPr>
                <w:spacing w:val="-2"/>
                <w:sz w:val="18"/>
                <w:lang w:val="nb-NO" w:bidi="nb-NO"/>
              </w:rPr>
              <w:t>funksjonalitet)</w:t>
            </w:r>
          </w:p>
        </w:tc>
        <w:tc>
          <w:tcPr>
            <w:tcW w:w="459" w:type="dxa"/>
            <w:vAlign w:val="center"/>
          </w:tcPr>
          <w:p w14:paraId="1F891CA5"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6A1CAD7F" w14:textId="77777777" w:rsidR="00F974D7" w:rsidRPr="00452489" w:rsidRDefault="00F974D7" w:rsidP="00707E41">
            <w:pPr>
              <w:pStyle w:val="TableParagraph"/>
              <w:spacing w:before="2"/>
              <w:ind w:left="0"/>
              <w:jc w:val="center"/>
              <w:rPr>
                <w:b/>
                <w:sz w:val="27"/>
                <w:lang w:val="nb-NO"/>
              </w:rPr>
            </w:pPr>
          </w:p>
          <w:p w14:paraId="6938CCE2" w14:textId="77777777" w:rsidR="00F974D7" w:rsidRPr="00452489" w:rsidRDefault="002B264E" w:rsidP="00707E41">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318DB95"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2BACC908"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1EA912F2" w14:textId="77777777" w:rsidR="00F974D7" w:rsidRPr="00452489" w:rsidRDefault="00F974D7" w:rsidP="00707E41">
            <w:pPr>
              <w:pStyle w:val="TableParagraph"/>
              <w:spacing w:before="9"/>
              <w:ind w:left="0"/>
              <w:jc w:val="center"/>
              <w:rPr>
                <w:b/>
                <w:sz w:val="26"/>
                <w:lang w:val="nb-NO"/>
              </w:rPr>
            </w:pPr>
          </w:p>
          <w:p w14:paraId="57489BFD"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17951D18"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 og som støtter tilgang til tekniske hjelpemidler for skjermlesing</w:t>
            </w:r>
          </w:p>
        </w:tc>
        <w:tc>
          <w:tcPr>
            <w:tcW w:w="1418" w:type="dxa"/>
            <w:vAlign w:val="center"/>
          </w:tcPr>
          <w:p w14:paraId="17ED1A8A" w14:textId="77777777" w:rsidR="00F974D7" w:rsidRPr="00452489" w:rsidRDefault="002B264E">
            <w:pPr>
              <w:pStyle w:val="TableParagraph"/>
              <w:ind w:left="24"/>
              <w:rPr>
                <w:sz w:val="18"/>
                <w:lang w:val="nb-NO"/>
              </w:rPr>
            </w:pPr>
            <w:r w:rsidRPr="00452489">
              <w:rPr>
                <w:spacing w:val="-2"/>
                <w:sz w:val="18"/>
                <w:lang w:val="nb-NO" w:bidi="nb-NO"/>
              </w:rPr>
              <w:t>C.11.2.5.3.1</w:t>
            </w:r>
          </w:p>
        </w:tc>
      </w:tr>
      <w:tr w:rsidR="00F974D7" w:rsidRPr="00452489" w14:paraId="17745EF7" w14:textId="77777777" w:rsidTr="00573846">
        <w:trPr>
          <w:trHeight w:val="413"/>
        </w:trPr>
        <w:tc>
          <w:tcPr>
            <w:tcW w:w="562" w:type="dxa"/>
            <w:vAlign w:val="center"/>
          </w:tcPr>
          <w:p w14:paraId="2647F65F" w14:textId="77777777" w:rsidR="00F974D7" w:rsidRPr="00452489" w:rsidRDefault="002B264E" w:rsidP="00707E41">
            <w:pPr>
              <w:pStyle w:val="TableParagraph"/>
              <w:spacing w:before="102"/>
              <w:ind w:left="88"/>
              <w:jc w:val="center"/>
              <w:rPr>
                <w:sz w:val="18"/>
                <w:lang w:val="nb-NO"/>
              </w:rPr>
            </w:pPr>
            <w:r w:rsidRPr="00452489">
              <w:rPr>
                <w:spacing w:val="-5"/>
                <w:sz w:val="18"/>
                <w:lang w:val="nb-NO" w:bidi="nb-NO"/>
              </w:rPr>
              <w:t>124</w:t>
            </w:r>
          </w:p>
        </w:tc>
        <w:tc>
          <w:tcPr>
            <w:tcW w:w="2696" w:type="dxa"/>
            <w:vAlign w:val="center"/>
          </w:tcPr>
          <w:p w14:paraId="31C361EB" w14:textId="77777777" w:rsidR="00F974D7" w:rsidRPr="00452489" w:rsidRDefault="002B264E">
            <w:pPr>
              <w:pStyle w:val="TableParagraph"/>
              <w:spacing w:before="102"/>
              <w:rPr>
                <w:sz w:val="18"/>
                <w:lang w:val="nb-NO"/>
              </w:rPr>
            </w:pPr>
            <w:r w:rsidRPr="00452489">
              <w:rPr>
                <w:sz w:val="18"/>
                <w:lang w:val="nb-NO" w:bidi="nb-NO"/>
              </w:rPr>
              <w:t xml:space="preserve">11.2.5.4 </w:t>
            </w:r>
            <w:r w:rsidRPr="00452489">
              <w:rPr>
                <w:spacing w:val="-2"/>
                <w:sz w:val="18"/>
                <w:lang w:val="nb-NO" w:bidi="nb-NO"/>
              </w:rPr>
              <w:t>Bevegelsesaktivering</w:t>
            </w:r>
          </w:p>
        </w:tc>
        <w:tc>
          <w:tcPr>
            <w:tcW w:w="459" w:type="dxa"/>
            <w:vAlign w:val="center"/>
          </w:tcPr>
          <w:p w14:paraId="2F90522F"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4EAD986F" w14:textId="77777777" w:rsidR="00F974D7" w:rsidRPr="00452489" w:rsidRDefault="002B264E" w:rsidP="00707E41">
            <w:pPr>
              <w:pStyle w:val="TableParagraph"/>
              <w:spacing w:before="104"/>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4BDBF79"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2E678D67"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55A8796A"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3B46BEE9"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2416BD99" w14:textId="77777777" w:rsidR="00F974D7" w:rsidRPr="00452489" w:rsidRDefault="002B264E">
            <w:pPr>
              <w:pStyle w:val="TableParagraph"/>
              <w:spacing w:before="102"/>
              <w:ind w:left="24"/>
              <w:rPr>
                <w:sz w:val="18"/>
                <w:lang w:val="nb-NO"/>
              </w:rPr>
            </w:pPr>
            <w:r w:rsidRPr="00452489">
              <w:rPr>
                <w:spacing w:val="-2"/>
                <w:sz w:val="18"/>
                <w:lang w:val="nb-NO" w:bidi="nb-NO"/>
              </w:rPr>
              <w:t>C.11.2.5.4</w:t>
            </w:r>
          </w:p>
        </w:tc>
      </w:tr>
      <w:tr w:rsidR="00F974D7" w:rsidRPr="00452489" w14:paraId="1106F1A3" w14:textId="77777777" w:rsidTr="00573846">
        <w:trPr>
          <w:trHeight w:val="827"/>
        </w:trPr>
        <w:tc>
          <w:tcPr>
            <w:tcW w:w="562" w:type="dxa"/>
            <w:vAlign w:val="center"/>
          </w:tcPr>
          <w:p w14:paraId="55BE2D25" w14:textId="77777777" w:rsidR="00F974D7" w:rsidRPr="00452489" w:rsidRDefault="002B264E" w:rsidP="00707E41">
            <w:pPr>
              <w:pStyle w:val="TableParagraph"/>
              <w:ind w:left="88"/>
              <w:jc w:val="center"/>
              <w:rPr>
                <w:sz w:val="18"/>
                <w:lang w:val="nb-NO"/>
              </w:rPr>
            </w:pPr>
            <w:r w:rsidRPr="00452489">
              <w:rPr>
                <w:spacing w:val="-5"/>
                <w:sz w:val="18"/>
                <w:lang w:val="nb-NO" w:bidi="nb-NO"/>
              </w:rPr>
              <w:t>125</w:t>
            </w:r>
          </w:p>
        </w:tc>
        <w:tc>
          <w:tcPr>
            <w:tcW w:w="2696" w:type="dxa"/>
            <w:vAlign w:val="center"/>
          </w:tcPr>
          <w:p w14:paraId="7ABB85E4" w14:textId="0E062065" w:rsidR="00F974D7" w:rsidRPr="00BF68FC" w:rsidRDefault="002B264E" w:rsidP="00D947FF">
            <w:pPr>
              <w:pStyle w:val="TableParagraph"/>
              <w:spacing w:before="102"/>
              <w:rPr>
                <w:sz w:val="18"/>
                <w:lang w:val="nn-NO"/>
              </w:rPr>
            </w:pPr>
            <w:r w:rsidRPr="00BF68FC">
              <w:rPr>
                <w:sz w:val="18"/>
                <w:lang w:val="nn-NO" w:bidi="nb-NO"/>
              </w:rPr>
              <w:t>11.3.1.1.1 S</w:t>
            </w:r>
            <w:r w:rsidR="002D6A29" w:rsidRPr="00BF68FC">
              <w:rPr>
                <w:sz w:val="18"/>
                <w:lang w:val="nn-NO" w:bidi="nb-NO"/>
              </w:rPr>
              <w:t>å</w:t>
            </w:r>
            <w:r w:rsidRPr="00BF68FC">
              <w:rPr>
                <w:sz w:val="18"/>
                <w:lang w:val="nn-NO" w:bidi="nb-NO"/>
              </w:rPr>
              <w:t>råk i programvaren (åpen funksjonalitet)</w:t>
            </w:r>
          </w:p>
        </w:tc>
        <w:tc>
          <w:tcPr>
            <w:tcW w:w="459" w:type="dxa"/>
            <w:vAlign w:val="center"/>
          </w:tcPr>
          <w:p w14:paraId="070C73F1" w14:textId="77777777" w:rsidR="00F974D7" w:rsidRPr="00BF68FC" w:rsidRDefault="00F974D7" w:rsidP="00707E41">
            <w:pPr>
              <w:pStyle w:val="TableParagraph"/>
              <w:ind w:left="0"/>
              <w:jc w:val="center"/>
              <w:rPr>
                <w:rFonts w:ascii="Times New Roman"/>
                <w:sz w:val="18"/>
                <w:lang w:val="nn-NO"/>
              </w:rPr>
            </w:pPr>
          </w:p>
        </w:tc>
        <w:tc>
          <w:tcPr>
            <w:tcW w:w="464" w:type="dxa"/>
            <w:vAlign w:val="center"/>
          </w:tcPr>
          <w:p w14:paraId="03C89EA0" w14:textId="77777777" w:rsidR="00F974D7" w:rsidRPr="00BF68FC" w:rsidRDefault="00F974D7" w:rsidP="00707E41">
            <w:pPr>
              <w:pStyle w:val="TableParagraph"/>
              <w:ind w:left="0"/>
              <w:jc w:val="center"/>
              <w:rPr>
                <w:rFonts w:ascii="Times New Roman"/>
                <w:sz w:val="18"/>
                <w:lang w:val="nn-NO"/>
              </w:rPr>
            </w:pPr>
          </w:p>
        </w:tc>
        <w:tc>
          <w:tcPr>
            <w:tcW w:w="459" w:type="dxa"/>
            <w:vAlign w:val="center"/>
          </w:tcPr>
          <w:p w14:paraId="5EFE7BBF" w14:textId="77777777" w:rsidR="00F974D7" w:rsidRPr="00452489" w:rsidRDefault="002B264E" w:rsidP="00707E41">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3DE3D94"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2C9ED741"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64B49E85" w14:textId="77777777" w:rsidR="00F974D7" w:rsidRPr="00452489" w:rsidRDefault="002B264E">
            <w:pPr>
              <w:pStyle w:val="TableParagraph"/>
              <w:ind w:left="24" w:right="196"/>
              <w:rPr>
                <w:sz w:val="18"/>
                <w:lang w:val="nb-NO"/>
              </w:rPr>
            </w:pPr>
            <w:r w:rsidRPr="00452489">
              <w:rPr>
                <w:sz w:val="18"/>
                <w:lang w:val="nb-NO" w:bidi="nb-NO"/>
              </w:rPr>
              <w:t>Når en IKT-løsning er en ikke-nettbasert programvare som tilbyr et brukergrensesnitt og</w:t>
            </w:r>
          </w:p>
          <w:p w14:paraId="00324038" w14:textId="77777777" w:rsidR="00F974D7" w:rsidRPr="00452489" w:rsidRDefault="002B264E">
            <w:pPr>
              <w:pStyle w:val="TableParagraph"/>
              <w:spacing w:line="206" w:lineRule="exact"/>
              <w:ind w:left="24"/>
              <w:rPr>
                <w:sz w:val="18"/>
                <w:lang w:val="nb-NO"/>
              </w:rPr>
            </w:pPr>
            <w:r w:rsidRPr="00452489">
              <w:rPr>
                <w:sz w:val="18"/>
                <w:lang w:val="nb-NO" w:bidi="nb-NO"/>
              </w:rPr>
              <w:t>er kompatibel med tilgang til tekniske hjelpemidler for skjermlesing</w:t>
            </w:r>
          </w:p>
        </w:tc>
        <w:tc>
          <w:tcPr>
            <w:tcW w:w="1418" w:type="dxa"/>
            <w:vAlign w:val="center"/>
          </w:tcPr>
          <w:p w14:paraId="117001EF" w14:textId="77777777" w:rsidR="00F974D7" w:rsidRPr="00452489" w:rsidRDefault="002B264E">
            <w:pPr>
              <w:pStyle w:val="TableParagraph"/>
              <w:ind w:left="24"/>
              <w:rPr>
                <w:sz w:val="18"/>
                <w:lang w:val="nb-NO"/>
              </w:rPr>
            </w:pPr>
            <w:r w:rsidRPr="00452489">
              <w:rPr>
                <w:spacing w:val="-2"/>
                <w:sz w:val="18"/>
                <w:lang w:val="nb-NO" w:bidi="nb-NO"/>
              </w:rPr>
              <w:t>C.11.3.1.1.1</w:t>
            </w:r>
          </w:p>
        </w:tc>
      </w:tr>
      <w:tr w:rsidR="00F974D7" w:rsidRPr="00452489" w14:paraId="663FD581" w14:textId="77777777" w:rsidTr="00573846">
        <w:trPr>
          <w:trHeight w:val="830"/>
        </w:trPr>
        <w:tc>
          <w:tcPr>
            <w:tcW w:w="562" w:type="dxa"/>
            <w:vAlign w:val="center"/>
          </w:tcPr>
          <w:p w14:paraId="49FA777F" w14:textId="77777777" w:rsidR="00F974D7" w:rsidRPr="00452489" w:rsidRDefault="002B264E" w:rsidP="00707E41">
            <w:pPr>
              <w:pStyle w:val="TableParagraph"/>
              <w:ind w:left="88"/>
              <w:jc w:val="center"/>
              <w:rPr>
                <w:sz w:val="18"/>
                <w:lang w:val="nb-NO"/>
              </w:rPr>
            </w:pPr>
            <w:r w:rsidRPr="00452489">
              <w:rPr>
                <w:spacing w:val="-5"/>
                <w:sz w:val="18"/>
                <w:lang w:val="nb-NO" w:bidi="nb-NO"/>
              </w:rPr>
              <w:lastRenderedPageBreak/>
              <w:t>126</w:t>
            </w:r>
          </w:p>
        </w:tc>
        <w:tc>
          <w:tcPr>
            <w:tcW w:w="2696" w:type="dxa"/>
            <w:vAlign w:val="center"/>
          </w:tcPr>
          <w:p w14:paraId="78AFA000" w14:textId="77777777" w:rsidR="00F974D7" w:rsidRPr="00BF68FC" w:rsidRDefault="002B264E" w:rsidP="00D947FF">
            <w:pPr>
              <w:pStyle w:val="TableParagraph"/>
              <w:spacing w:before="102"/>
              <w:rPr>
                <w:sz w:val="18"/>
                <w:lang w:val="nn-NO"/>
              </w:rPr>
            </w:pPr>
            <w:r w:rsidRPr="00BF68FC">
              <w:rPr>
                <w:sz w:val="18"/>
                <w:lang w:val="nn-NO" w:bidi="nb-NO"/>
              </w:rPr>
              <w:t>11.3.1.1.2 Språk i programvaren (lukket funksjonalitet)</w:t>
            </w:r>
          </w:p>
        </w:tc>
        <w:tc>
          <w:tcPr>
            <w:tcW w:w="459" w:type="dxa"/>
            <w:vAlign w:val="center"/>
          </w:tcPr>
          <w:p w14:paraId="049A0EE6" w14:textId="77777777" w:rsidR="00F974D7" w:rsidRPr="00BF68FC" w:rsidRDefault="00F974D7" w:rsidP="00707E41">
            <w:pPr>
              <w:pStyle w:val="TableParagraph"/>
              <w:ind w:left="0"/>
              <w:jc w:val="center"/>
              <w:rPr>
                <w:rFonts w:ascii="Times New Roman"/>
                <w:sz w:val="18"/>
                <w:lang w:val="nn-NO"/>
              </w:rPr>
            </w:pPr>
          </w:p>
        </w:tc>
        <w:tc>
          <w:tcPr>
            <w:tcW w:w="464" w:type="dxa"/>
            <w:vAlign w:val="center"/>
          </w:tcPr>
          <w:p w14:paraId="253A3A70" w14:textId="77777777" w:rsidR="00F974D7" w:rsidRPr="00BF68FC" w:rsidRDefault="00F974D7" w:rsidP="00707E41">
            <w:pPr>
              <w:pStyle w:val="TableParagraph"/>
              <w:ind w:left="0"/>
              <w:jc w:val="center"/>
              <w:rPr>
                <w:rFonts w:ascii="Times New Roman"/>
                <w:sz w:val="18"/>
                <w:lang w:val="nn-NO"/>
              </w:rPr>
            </w:pPr>
          </w:p>
        </w:tc>
        <w:tc>
          <w:tcPr>
            <w:tcW w:w="459" w:type="dxa"/>
            <w:vAlign w:val="center"/>
          </w:tcPr>
          <w:p w14:paraId="57581DC7" w14:textId="77777777" w:rsidR="00F974D7" w:rsidRPr="00452489" w:rsidRDefault="002B264E" w:rsidP="00707E41">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A7B2EE9"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745509A4"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7D5FD46E" w14:textId="77777777" w:rsidR="00F974D7" w:rsidRPr="00452489" w:rsidRDefault="002B264E">
            <w:pPr>
              <w:pStyle w:val="TableParagraph"/>
              <w:spacing w:line="206" w:lineRule="exact"/>
              <w:ind w:left="24" w:right="113"/>
              <w:rPr>
                <w:sz w:val="18"/>
                <w:lang w:val="nb-NO"/>
              </w:rPr>
            </w:pPr>
            <w:r w:rsidRPr="00452489">
              <w:rPr>
                <w:sz w:val="18"/>
                <w:lang w:val="nb-NO" w:bidi="nb-NO"/>
              </w:rPr>
              <w:t>Når en IKT-løsning er en ikke-nettbasert programvare som tilbyr et brukergrensesnitt som er lukket for tekniske hjelpemidler for skjermlesing</w:t>
            </w:r>
          </w:p>
        </w:tc>
        <w:tc>
          <w:tcPr>
            <w:tcW w:w="1418" w:type="dxa"/>
            <w:vAlign w:val="center"/>
          </w:tcPr>
          <w:p w14:paraId="32684C32" w14:textId="77777777" w:rsidR="00F974D7" w:rsidRPr="00452489" w:rsidRDefault="002B264E">
            <w:pPr>
              <w:pStyle w:val="TableParagraph"/>
              <w:ind w:left="24"/>
              <w:rPr>
                <w:sz w:val="18"/>
                <w:lang w:val="nb-NO"/>
              </w:rPr>
            </w:pPr>
            <w:r w:rsidRPr="00452489">
              <w:rPr>
                <w:spacing w:val="-2"/>
                <w:sz w:val="18"/>
                <w:lang w:val="nb-NO" w:bidi="nb-NO"/>
              </w:rPr>
              <w:t>C.11.3.1.1.2</w:t>
            </w:r>
          </w:p>
        </w:tc>
      </w:tr>
      <w:tr w:rsidR="00F974D7" w:rsidRPr="00452489" w14:paraId="4EC13D5D" w14:textId="77777777" w:rsidTr="00573846">
        <w:trPr>
          <w:trHeight w:val="412"/>
        </w:trPr>
        <w:tc>
          <w:tcPr>
            <w:tcW w:w="562" w:type="dxa"/>
            <w:vAlign w:val="center"/>
          </w:tcPr>
          <w:p w14:paraId="39EEB0AC" w14:textId="77777777" w:rsidR="00F974D7" w:rsidRPr="00452489" w:rsidRDefault="002B264E" w:rsidP="00707E41">
            <w:pPr>
              <w:pStyle w:val="TableParagraph"/>
              <w:spacing w:before="102"/>
              <w:ind w:left="88"/>
              <w:jc w:val="center"/>
              <w:rPr>
                <w:sz w:val="18"/>
                <w:lang w:val="nb-NO"/>
              </w:rPr>
            </w:pPr>
            <w:r w:rsidRPr="00452489">
              <w:rPr>
                <w:spacing w:val="-5"/>
                <w:sz w:val="18"/>
                <w:lang w:val="nb-NO" w:bidi="nb-NO"/>
              </w:rPr>
              <w:t>127</w:t>
            </w:r>
          </w:p>
        </w:tc>
        <w:tc>
          <w:tcPr>
            <w:tcW w:w="2696" w:type="dxa"/>
            <w:vAlign w:val="center"/>
          </w:tcPr>
          <w:p w14:paraId="14FC8529" w14:textId="71B34E3A" w:rsidR="00F974D7" w:rsidRPr="00452489" w:rsidRDefault="002B264E">
            <w:pPr>
              <w:pStyle w:val="TableParagraph"/>
              <w:spacing w:before="102"/>
              <w:rPr>
                <w:sz w:val="18"/>
                <w:lang w:val="nb-NO"/>
              </w:rPr>
            </w:pPr>
            <w:r w:rsidRPr="00452489">
              <w:rPr>
                <w:sz w:val="18"/>
                <w:lang w:val="nb-NO" w:bidi="nb-NO"/>
              </w:rPr>
              <w:t xml:space="preserve">11.3.2.1 </w:t>
            </w:r>
            <w:r w:rsidR="00194109" w:rsidRPr="00452489">
              <w:rPr>
                <w:spacing w:val="-2"/>
                <w:sz w:val="18"/>
                <w:lang w:val="nb-NO" w:bidi="nb-NO"/>
              </w:rPr>
              <w:t>F</w:t>
            </w:r>
            <w:r w:rsidRPr="00452489">
              <w:rPr>
                <w:spacing w:val="-2"/>
                <w:sz w:val="18"/>
                <w:lang w:val="nb-NO" w:bidi="nb-NO"/>
              </w:rPr>
              <w:t>okus</w:t>
            </w:r>
          </w:p>
        </w:tc>
        <w:tc>
          <w:tcPr>
            <w:tcW w:w="459" w:type="dxa"/>
            <w:vAlign w:val="center"/>
          </w:tcPr>
          <w:p w14:paraId="368D4518"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64A08355"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7CDB3701" w14:textId="77777777" w:rsidR="00F974D7" w:rsidRPr="00452489" w:rsidRDefault="002B264E" w:rsidP="00707E41">
            <w:pPr>
              <w:pStyle w:val="TableParagraph"/>
              <w:spacing w:before="104"/>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0DA2D7C"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4D0F94EF"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69D17914"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241EDAEB" w14:textId="77777777" w:rsidR="00F974D7" w:rsidRPr="00452489" w:rsidRDefault="002B264E">
            <w:pPr>
              <w:pStyle w:val="TableParagraph"/>
              <w:spacing w:before="102"/>
              <w:ind w:left="24"/>
              <w:rPr>
                <w:sz w:val="18"/>
                <w:lang w:val="nb-NO"/>
              </w:rPr>
            </w:pPr>
            <w:r w:rsidRPr="00452489">
              <w:rPr>
                <w:spacing w:val="-2"/>
                <w:sz w:val="18"/>
                <w:lang w:val="nb-NO" w:bidi="nb-NO"/>
              </w:rPr>
              <w:t>C.11.3.2.1</w:t>
            </w:r>
          </w:p>
        </w:tc>
      </w:tr>
      <w:tr w:rsidR="00F974D7" w:rsidRPr="00452489" w14:paraId="23487FD1" w14:textId="77777777" w:rsidTr="00573846">
        <w:trPr>
          <w:trHeight w:val="414"/>
        </w:trPr>
        <w:tc>
          <w:tcPr>
            <w:tcW w:w="562" w:type="dxa"/>
            <w:vAlign w:val="center"/>
          </w:tcPr>
          <w:p w14:paraId="665C0A60" w14:textId="77777777" w:rsidR="00F974D7" w:rsidRPr="00452489" w:rsidRDefault="002B264E" w:rsidP="00707E41">
            <w:pPr>
              <w:pStyle w:val="TableParagraph"/>
              <w:spacing w:before="104"/>
              <w:ind w:left="88"/>
              <w:jc w:val="center"/>
              <w:rPr>
                <w:sz w:val="18"/>
                <w:lang w:val="nb-NO"/>
              </w:rPr>
            </w:pPr>
            <w:r w:rsidRPr="00452489">
              <w:rPr>
                <w:spacing w:val="-5"/>
                <w:sz w:val="18"/>
                <w:lang w:val="nb-NO" w:bidi="nb-NO"/>
              </w:rPr>
              <w:t>128</w:t>
            </w:r>
          </w:p>
        </w:tc>
        <w:tc>
          <w:tcPr>
            <w:tcW w:w="2696" w:type="dxa"/>
            <w:vAlign w:val="center"/>
          </w:tcPr>
          <w:p w14:paraId="7406ECCC" w14:textId="00721337" w:rsidR="00F974D7" w:rsidRPr="00452489" w:rsidRDefault="002B264E">
            <w:pPr>
              <w:pStyle w:val="TableParagraph"/>
              <w:spacing w:before="104"/>
              <w:rPr>
                <w:sz w:val="18"/>
                <w:lang w:val="nb-NO"/>
              </w:rPr>
            </w:pPr>
            <w:r w:rsidRPr="00452489">
              <w:rPr>
                <w:sz w:val="18"/>
                <w:lang w:val="nb-NO" w:bidi="nb-NO"/>
              </w:rPr>
              <w:t xml:space="preserve">11.3.2.2 </w:t>
            </w:r>
            <w:r w:rsidR="00194109" w:rsidRPr="00452489">
              <w:rPr>
                <w:spacing w:val="-2"/>
                <w:sz w:val="18"/>
                <w:lang w:val="nb-NO" w:bidi="nb-NO"/>
              </w:rPr>
              <w:t>I</w:t>
            </w:r>
            <w:r w:rsidRPr="00452489">
              <w:rPr>
                <w:spacing w:val="-2"/>
                <w:sz w:val="18"/>
                <w:lang w:val="nb-NO" w:bidi="nb-NO"/>
              </w:rPr>
              <w:t>nndata</w:t>
            </w:r>
          </w:p>
        </w:tc>
        <w:tc>
          <w:tcPr>
            <w:tcW w:w="459" w:type="dxa"/>
            <w:vAlign w:val="center"/>
          </w:tcPr>
          <w:p w14:paraId="48B74BD7"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3AE54927"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0934330A"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3296C041"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5C5A4B3D"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0F0543E5" w14:textId="77777777" w:rsidR="00F974D7" w:rsidRPr="00452489" w:rsidRDefault="002B264E">
            <w:pPr>
              <w:pStyle w:val="TableParagraph"/>
              <w:spacing w:line="208"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580A6EC6" w14:textId="77777777" w:rsidR="00F974D7" w:rsidRPr="00452489" w:rsidRDefault="002B264E">
            <w:pPr>
              <w:pStyle w:val="TableParagraph"/>
              <w:spacing w:before="104"/>
              <w:ind w:left="24"/>
              <w:rPr>
                <w:sz w:val="18"/>
                <w:lang w:val="nb-NO"/>
              </w:rPr>
            </w:pPr>
            <w:r w:rsidRPr="00452489">
              <w:rPr>
                <w:spacing w:val="-2"/>
                <w:sz w:val="18"/>
                <w:lang w:val="nb-NO" w:bidi="nb-NO"/>
              </w:rPr>
              <w:t>C.11.3.2.2</w:t>
            </w:r>
          </w:p>
        </w:tc>
      </w:tr>
      <w:tr w:rsidR="00F974D7" w:rsidRPr="00452489" w14:paraId="482A9412" w14:textId="77777777" w:rsidTr="00573846">
        <w:trPr>
          <w:trHeight w:val="826"/>
        </w:trPr>
        <w:tc>
          <w:tcPr>
            <w:tcW w:w="562" w:type="dxa"/>
            <w:vAlign w:val="center"/>
          </w:tcPr>
          <w:p w14:paraId="00F381A6" w14:textId="77777777" w:rsidR="00F974D7" w:rsidRPr="00452489" w:rsidRDefault="002B264E" w:rsidP="00707E41">
            <w:pPr>
              <w:pStyle w:val="TableParagraph"/>
              <w:ind w:left="88"/>
              <w:jc w:val="center"/>
              <w:rPr>
                <w:sz w:val="18"/>
                <w:lang w:val="nb-NO"/>
              </w:rPr>
            </w:pPr>
            <w:r w:rsidRPr="00452489">
              <w:rPr>
                <w:spacing w:val="-5"/>
                <w:sz w:val="18"/>
                <w:lang w:val="nb-NO" w:bidi="nb-NO"/>
              </w:rPr>
              <w:t>129</w:t>
            </w:r>
          </w:p>
        </w:tc>
        <w:tc>
          <w:tcPr>
            <w:tcW w:w="2696" w:type="dxa"/>
            <w:vAlign w:val="center"/>
          </w:tcPr>
          <w:p w14:paraId="515B0B75" w14:textId="77777777" w:rsidR="00F974D7" w:rsidRPr="00452489" w:rsidRDefault="002B264E">
            <w:pPr>
              <w:pStyle w:val="TableParagraph"/>
              <w:rPr>
                <w:sz w:val="18"/>
                <w:lang w:val="nb-NO"/>
              </w:rPr>
            </w:pPr>
            <w:r w:rsidRPr="00452489">
              <w:rPr>
                <w:sz w:val="18"/>
                <w:lang w:val="nb-NO" w:bidi="nb-NO"/>
              </w:rPr>
              <w:t>11.3.3.1.1 Identifikasjon av feil (åpen funksjonalitet)</w:t>
            </w:r>
          </w:p>
        </w:tc>
        <w:tc>
          <w:tcPr>
            <w:tcW w:w="459" w:type="dxa"/>
            <w:vAlign w:val="center"/>
          </w:tcPr>
          <w:p w14:paraId="2CD35ED6"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43E9F2F0"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50432E95" w14:textId="77777777" w:rsidR="00F974D7" w:rsidRPr="00452489" w:rsidRDefault="002B264E" w:rsidP="00707E41">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3C5ED895"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40948F6D"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1E4F19E6" w14:textId="77777777" w:rsidR="00F974D7" w:rsidRPr="00452489" w:rsidRDefault="002B264E">
            <w:pPr>
              <w:pStyle w:val="TableParagraph"/>
              <w:ind w:left="24" w:right="196"/>
              <w:rPr>
                <w:sz w:val="18"/>
                <w:lang w:val="nb-NO"/>
              </w:rPr>
            </w:pPr>
            <w:r w:rsidRPr="00452489">
              <w:rPr>
                <w:sz w:val="18"/>
                <w:lang w:val="nb-NO" w:bidi="nb-NO"/>
              </w:rPr>
              <w:t>Når en IKT-løsning er en ikke-nettbasert programvare som tilbyr et brukergrensesnitt, og som støtter tilgang til hjelpe-</w:t>
            </w:r>
          </w:p>
          <w:p w14:paraId="5BA1431A" w14:textId="77777777" w:rsidR="00F974D7" w:rsidRPr="00452489" w:rsidRDefault="002B264E">
            <w:pPr>
              <w:pStyle w:val="TableParagraph"/>
              <w:spacing w:line="187" w:lineRule="exact"/>
              <w:ind w:left="24"/>
              <w:rPr>
                <w:sz w:val="18"/>
                <w:lang w:val="nb-NO"/>
              </w:rPr>
            </w:pPr>
            <w:r w:rsidRPr="00452489">
              <w:rPr>
                <w:sz w:val="18"/>
                <w:lang w:val="nb-NO" w:bidi="nb-NO"/>
              </w:rPr>
              <w:t xml:space="preserve">teknologier for </w:t>
            </w:r>
            <w:r w:rsidRPr="00452489">
              <w:rPr>
                <w:spacing w:val="-2"/>
                <w:sz w:val="18"/>
                <w:lang w:val="nb-NO" w:bidi="nb-NO"/>
              </w:rPr>
              <w:t>skjermlesing</w:t>
            </w:r>
          </w:p>
        </w:tc>
        <w:tc>
          <w:tcPr>
            <w:tcW w:w="1418" w:type="dxa"/>
            <w:vAlign w:val="center"/>
          </w:tcPr>
          <w:p w14:paraId="6AF4B0AC" w14:textId="77777777" w:rsidR="00F974D7" w:rsidRPr="00452489" w:rsidRDefault="002B264E">
            <w:pPr>
              <w:pStyle w:val="TableParagraph"/>
              <w:ind w:left="24"/>
              <w:rPr>
                <w:sz w:val="18"/>
                <w:lang w:val="nb-NO"/>
              </w:rPr>
            </w:pPr>
            <w:r w:rsidRPr="00452489">
              <w:rPr>
                <w:spacing w:val="-2"/>
                <w:sz w:val="18"/>
                <w:lang w:val="nb-NO" w:bidi="nb-NO"/>
              </w:rPr>
              <w:t>C.11.3.3.1.1</w:t>
            </w:r>
          </w:p>
        </w:tc>
      </w:tr>
    </w:tbl>
    <w:p w14:paraId="247F4B6F"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2976"/>
        <w:gridCol w:w="1418"/>
      </w:tblGrid>
      <w:tr w:rsidR="00F974D7" w:rsidRPr="00452489" w14:paraId="768429BB" w14:textId="77777777">
        <w:trPr>
          <w:trHeight w:val="205"/>
        </w:trPr>
        <w:tc>
          <w:tcPr>
            <w:tcW w:w="5101" w:type="dxa"/>
            <w:gridSpan w:val="6"/>
          </w:tcPr>
          <w:p w14:paraId="44C46EAF" w14:textId="77777777" w:rsidR="00F974D7" w:rsidRPr="00452489" w:rsidRDefault="002B264E">
            <w:pPr>
              <w:pStyle w:val="TableParagraph"/>
              <w:spacing w:line="186" w:lineRule="exact"/>
              <w:ind w:left="1948" w:right="2019"/>
              <w:jc w:val="center"/>
              <w:rPr>
                <w:b/>
                <w:sz w:val="18"/>
                <w:lang w:val="nb-NO"/>
              </w:rPr>
            </w:pPr>
            <w:r w:rsidRPr="00452489">
              <w:rPr>
                <w:b/>
                <w:spacing w:val="-2"/>
                <w:sz w:val="18"/>
                <w:lang w:val="nb-NO" w:bidi="nb-NO"/>
              </w:rPr>
              <w:lastRenderedPageBreak/>
              <w:t>Krav</w:t>
            </w:r>
          </w:p>
        </w:tc>
        <w:tc>
          <w:tcPr>
            <w:tcW w:w="3545" w:type="dxa"/>
            <w:gridSpan w:val="2"/>
          </w:tcPr>
          <w:p w14:paraId="3ED71ACC" w14:textId="77777777" w:rsidR="00F974D7" w:rsidRPr="00452489" w:rsidRDefault="002B264E">
            <w:pPr>
              <w:pStyle w:val="TableParagraph"/>
              <w:spacing w:line="186" w:lineRule="exact"/>
              <w:ind w:left="568"/>
              <w:rPr>
                <w:b/>
                <w:sz w:val="18"/>
                <w:lang w:val="nb-NO"/>
              </w:rPr>
            </w:pPr>
            <w:r w:rsidRPr="00452489">
              <w:rPr>
                <w:b/>
                <w:spacing w:val="-2"/>
                <w:sz w:val="18"/>
                <w:lang w:val="nb-NO" w:bidi="nb-NO"/>
              </w:rPr>
              <w:t>Vilkår til krav</w:t>
            </w:r>
          </w:p>
        </w:tc>
        <w:tc>
          <w:tcPr>
            <w:tcW w:w="1418" w:type="dxa"/>
          </w:tcPr>
          <w:p w14:paraId="5D2BDB2D" w14:textId="77777777" w:rsidR="00F974D7" w:rsidRPr="00452489" w:rsidRDefault="002B264E">
            <w:pPr>
              <w:pStyle w:val="TableParagraph"/>
              <w:spacing w:line="186" w:lineRule="exact"/>
              <w:ind w:left="135"/>
              <w:rPr>
                <w:b/>
                <w:sz w:val="18"/>
                <w:lang w:val="nb-NO"/>
              </w:rPr>
            </w:pPr>
            <w:r w:rsidRPr="00452489">
              <w:rPr>
                <w:b/>
                <w:spacing w:val="-2"/>
                <w:sz w:val="18"/>
                <w:lang w:val="nb-NO" w:bidi="nb-NO"/>
              </w:rPr>
              <w:t>Vurdering</w:t>
            </w:r>
          </w:p>
        </w:tc>
      </w:tr>
      <w:tr w:rsidR="00F974D7" w:rsidRPr="00452489" w14:paraId="7CF1F804" w14:textId="77777777" w:rsidTr="00033535">
        <w:trPr>
          <w:trHeight w:val="621"/>
        </w:trPr>
        <w:tc>
          <w:tcPr>
            <w:tcW w:w="562" w:type="dxa"/>
            <w:vMerge w:val="restart"/>
            <w:vAlign w:val="center"/>
          </w:tcPr>
          <w:p w14:paraId="12B05F44" w14:textId="77777777" w:rsidR="00F974D7" w:rsidRPr="00452489" w:rsidRDefault="002B264E" w:rsidP="00033535">
            <w:pPr>
              <w:pStyle w:val="TableParagraph"/>
              <w:spacing w:before="116"/>
              <w:ind w:left="93"/>
              <w:jc w:val="center"/>
              <w:rPr>
                <w:b/>
                <w:sz w:val="18"/>
                <w:lang w:val="nb-NO"/>
              </w:rPr>
            </w:pPr>
            <w:r w:rsidRPr="00452489">
              <w:rPr>
                <w:b/>
                <w:spacing w:val="-5"/>
                <w:sz w:val="18"/>
                <w:lang w:val="nb-NO" w:bidi="nb-NO"/>
              </w:rPr>
              <w:t>Nr.</w:t>
            </w:r>
          </w:p>
        </w:tc>
        <w:tc>
          <w:tcPr>
            <w:tcW w:w="2696" w:type="dxa"/>
            <w:vMerge w:val="restart"/>
            <w:vAlign w:val="center"/>
          </w:tcPr>
          <w:p w14:paraId="335BBFBC" w14:textId="77777777" w:rsidR="00F974D7" w:rsidRPr="00452489" w:rsidRDefault="002B264E" w:rsidP="00033535">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61D75A13"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1DA76F62" w14:textId="77777777" w:rsidR="00F974D7" w:rsidRPr="00452489" w:rsidRDefault="002B264E">
            <w:pPr>
              <w:pStyle w:val="TableParagraph"/>
              <w:spacing w:line="206" w:lineRule="exact"/>
              <w:ind w:left="47" w:right="120" w:hanging="4"/>
              <w:jc w:val="center"/>
              <w:rPr>
                <w:b/>
                <w:sz w:val="18"/>
                <w:lang w:val="nb-NO"/>
              </w:rPr>
            </w:pPr>
            <w:r w:rsidRPr="00452489">
              <w:rPr>
                <w:b/>
                <w:sz w:val="18"/>
                <w:lang w:val="nb-NO" w:bidi="nb-NO"/>
              </w:rPr>
              <w:t>krav i direktiv 2016/2102</w:t>
            </w:r>
          </w:p>
        </w:tc>
        <w:tc>
          <w:tcPr>
            <w:tcW w:w="569" w:type="dxa"/>
            <w:vMerge w:val="restart"/>
            <w:textDirection w:val="btLr"/>
          </w:tcPr>
          <w:p w14:paraId="3B68CC55" w14:textId="77777777" w:rsidR="00F974D7" w:rsidRPr="00452489" w:rsidRDefault="002B264E">
            <w:pPr>
              <w:pStyle w:val="TableParagraph"/>
              <w:spacing w:before="30" w:line="247"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2976" w:type="dxa"/>
            <w:vMerge w:val="restart"/>
            <w:vAlign w:val="center"/>
          </w:tcPr>
          <w:p w14:paraId="1741B49B" w14:textId="77777777" w:rsidR="00F974D7" w:rsidRPr="00452489" w:rsidRDefault="002B264E">
            <w:pPr>
              <w:pStyle w:val="TableParagraph"/>
              <w:spacing w:before="116"/>
              <w:ind w:left="1015" w:right="1088"/>
              <w:jc w:val="center"/>
              <w:rPr>
                <w:b/>
                <w:sz w:val="18"/>
                <w:lang w:val="nb-NO"/>
              </w:rPr>
            </w:pPr>
            <w:r w:rsidRPr="00452489">
              <w:rPr>
                <w:b/>
                <w:spacing w:val="-2"/>
                <w:sz w:val="18"/>
                <w:lang w:val="nb-NO" w:bidi="nb-NO"/>
              </w:rPr>
              <w:t>Vilkår</w:t>
            </w:r>
          </w:p>
        </w:tc>
        <w:tc>
          <w:tcPr>
            <w:tcW w:w="1418" w:type="dxa"/>
            <w:vMerge w:val="restart"/>
            <w:vAlign w:val="center"/>
          </w:tcPr>
          <w:p w14:paraId="149D988C" w14:textId="77777777" w:rsidR="00F974D7" w:rsidRPr="00452489" w:rsidRDefault="002B264E">
            <w:pPr>
              <w:pStyle w:val="TableParagraph"/>
              <w:spacing w:before="139"/>
              <w:ind w:left="98" w:right="175"/>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4AA11F07" w14:textId="77777777">
        <w:trPr>
          <w:trHeight w:val="1648"/>
        </w:trPr>
        <w:tc>
          <w:tcPr>
            <w:tcW w:w="562" w:type="dxa"/>
            <w:vMerge/>
            <w:tcBorders>
              <w:top w:val="nil"/>
            </w:tcBorders>
          </w:tcPr>
          <w:p w14:paraId="69C4A464" w14:textId="77777777" w:rsidR="00F974D7" w:rsidRPr="00452489" w:rsidRDefault="00F974D7">
            <w:pPr>
              <w:rPr>
                <w:sz w:val="2"/>
                <w:szCs w:val="2"/>
                <w:lang w:val="nb-NO"/>
              </w:rPr>
            </w:pPr>
          </w:p>
        </w:tc>
        <w:tc>
          <w:tcPr>
            <w:tcW w:w="2696" w:type="dxa"/>
            <w:vMerge/>
            <w:tcBorders>
              <w:top w:val="nil"/>
            </w:tcBorders>
          </w:tcPr>
          <w:p w14:paraId="37E382BF" w14:textId="77777777" w:rsidR="00F974D7" w:rsidRPr="00452489" w:rsidRDefault="00F974D7">
            <w:pPr>
              <w:rPr>
                <w:sz w:val="2"/>
                <w:szCs w:val="2"/>
                <w:lang w:val="nb-NO"/>
              </w:rPr>
            </w:pPr>
          </w:p>
        </w:tc>
        <w:tc>
          <w:tcPr>
            <w:tcW w:w="459" w:type="dxa"/>
            <w:textDirection w:val="btLr"/>
          </w:tcPr>
          <w:p w14:paraId="2E1B9AE0" w14:textId="77777777" w:rsidR="00F974D7" w:rsidRPr="00452489" w:rsidRDefault="002B264E" w:rsidP="0048164A">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741153C5" w14:textId="77777777" w:rsidR="00F974D7" w:rsidRPr="00452489" w:rsidRDefault="002B264E" w:rsidP="0048164A">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57C7A8F2" w14:textId="77777777" w:rsidR="00F974D7" w:rsidRPr="00452489" w:rsidRDefault="002B264E" w:rsidP="0048164A">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21A939D6" w14:textId="77777777" w:rsidR="00F974D7" w:rsidRPr="00452489" w:rsidRDefault="002B264E" w:rsidP="0048164A">
            <w:pPr>
              <w:pStyle w:val="TableParagraph"/>
              <w:ind w:left="513"/>
              <w:rPr>
                <w:b/>
                <w:spacing w:val="-2"/>
                <w:sz w:val="18"/>
                <w:lang w:val="nb-NO" w:bidi="nb-NO"/>
              </w:rPr>
            </w:pPr>
            <w:r w:rsidRPr="00452489">
              <w:rPr>
                <w:b/>
                <w:spacing w:val="-2"/>
                <w:sz w:val="18"/>
                <w:lang w:val="nb-NO" w:bidi="nb-NO"/>
              </w:rPr>
              <w:t>Robust</w:t>
            </w:r>
          </w:p>
        </w:tc>
        <w:tc>
          <w:tcPr>
            <w:tcW w:w="569" w:type="dxa"/>
            <w:vMerge/>
            <w:tcBorders>
              <w:top w:val="nil"/>
            </w:tcBorders>
            <w:textDirection w:val="btLr"/>
          </w:tcPr>
          <w:p w14:paraId="741C8C1F" w14:textId="77777777" w:rsidR="00F974D7" w:rsidRPr="00452489" w:rsidRDefault="00F974D7">
            <w:pPr>
              <w:rPr>
                <w:sz w:val="2"/>
                <w:szCs w:val="2"/>
                <w:lang w:val="nb-NO"/>
              </w:rPr>
            </w:pPr>
          </w:p>
        </w:tc>
        <w:tc>
          <w:tcPr>
            <w:tcW w:w="2976" w:type="dxa"/>
            <w:vMerge/>
            <w:tcBorders>
              <w:top w:val="nil"/>
            </w:tcBorders>
          </w:tcPr>
          <w:p w14:paraId="0638891C" w14:textId="77777777" w:rsidR="00F974D7" w:rsidRPr="00452489" w:rsidRDefault="00F974D7">
            <w:pPr>
              <w:rPr>
                <w:sz w:val="2"/>
                <w:szCs w:val="2"/>
                <w:lang w:val="nb-NO"/>
              </w:rPr>
            </w:pPr>
          </w:p>
        </w:tc>
        <w:tc>
          <w:tcPr>
            <w:tcW w:w="1418" w:type="dxa"/>
            <w:vMerge/>
            <w:tcBorders>
              <w:top w:val="nil"/>
            </w:tcBorders>
          </w:tcPr>
          <w:p w14:paraId="41F0B6C9" w14:textId="77777777" w:rsidR="00F974D7" w:rsidRPr="00452489" w:rsidRDefault="00F974D7">
            <w:pPr>
              <w:rPr>
                <w:sz w:val="2"/>
                <w:szCs w:val="2"/>
                <w:lang w:val="nb-NO"/>
              </w:rPr>
            </w:pPr>
          </w:p>
        </w:tc>
      </w:tr>
      <w:tr w:rsidR="00F974D7" w:rsidRPr="00452489" w14:paraId="4412802D" w14:textId="77777777" w:rsidTr="00707E41">
        <w:trPr>
          <w:trHeight w:val="827"/>
        </w:trPr>
        <w:tc>
          <w:tcPr>
            <w:tcW w:w="562" w:type="dxa"/>
            <w:vAlign w:val="center"/>
          </w:tcPr>
          <w:p w14:paraId="2A4F01B1" w14:textId="77777777" w:rsidR="00F974D7" w:rsidRPr="00452489" w:rsidRDefault="002B264E">
            <w:pPr>
              <w:pStyle w:val="TableParagraph"/>
              <w:ind w:left="88"/>
              <w:rPr>
                <w:sz w:val="18"/>
                <w:lang w:val="nb-NO"/>
              </w:rPr>
            </w:pPr>
            <w:r w:rsidRPr="00452489">
              <w:rPr>
                <w:spacing w:val="-5"/>
                <w:sz w:val="18"/>
                <w:lang w:val="nb-NO" w:bidi="nb-NO"/>
              </w:rPr>
              <w:t>130</w:t>
            </w:r>
          </w:p>
        </w:tc>
        <w:tc>
          <w:tcPr>
            <w:tcW w:w="2696" w:type="dxa"/>
            <w:vAlign w:val="center"/>
          </w:tcPr>
          <w:p w14:paraId="1A062F88" w14:textId="77777777" w:rsidR="00F974D7" w:rsidRPr="00452489" w:rsidRDefault="002B264E">
            <w:pPr>
              <w:pStyle w:val="TableParagraph"/>
              <w:spacing w:before="1"/>
              <w:rPr>
                <w:sz w:val="18"/>
                <w:lang w:val="nb-NO"/>
              </w:rPr>
            </w:pPr>
            <w:r w:rsidRPr="00452489">
              <w:rPr>
                <w:sz w:val="18"/>
                <w:lang w:val="nb-NO" w:bidi="nb-NO"/>
              </w:rPr>
              <w:t>11.3.3.1.2 Identifikasjon av feil (lukket funksjonalitet)</w:t>
            </w:r>
          </w:p>
        </w:tc>
        <w:tc>
          <w:tcPr>
            <w:tcW w:w="459" w:type="dxa"/>
            <w:vAlign w:val="center"/>
          </w:tcPr>
          <w:p w14:paraId="7A5A2B7A"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7042D490"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3EB35C90" w14:textId="77777777" w:rsidR="00F974D7" w:rsidRPr="00452489" w:rsidRDefault="002B264E" w:rsidP="00707E41">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1F2E193"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53E493AC"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03021171" w14:textId="77777777" w:rsidR="00F974D7" w:rsidRPr="00452489" w:rsidRDefault="002B264E">
            <w:pPr>
              <w:pStyle w:val="TableParagraph"/>
              <w:ind w:left="24" w:right="113"/>
              <w:rPr>
                <w:sz w:val="18"/>
                <w:lang w:val="nb-NO"/>
              </w:rPr>
            </w:pPr>
            <w:r w:rsidRPr="00452489">
              <w:rPr>
                <w:sz w:val="18"/>
                <w:lang w:val="nb-NO" w:bidi="nb-NO"/>
              </w:rPr>
              <w:t>Når en IKT-løsning er en ikke-nettbasert programvare som tilbyr et brukergrensesnitt som er lukket for tekniske hjelpemidler</w:t>
            </w:r>
          </w:p>
          <w:p w14:paraId="0163DB5F" w14:textId="77777777" w:rsidR="00F974D7" w:rsidRPr="00452489" w:rsidRDefault="002B264E">
            <w:pPr>
              <w:pStyle w:val="TableParagraph"/>
              <w:spacing w:line="187" w:lineRule="exact"/>
              <w:ind w:left="24"/>
              <w:rPr>
                <w:sz w:val="18"/>
                <w:lang w:val="nb-NO"/>
              </w:rPr>
            </w:pPr>
            <w:r w:rsidRPr="00452489">
              <w:rPr>
                <w:sz w:val="18"/>
                <w:lang w:val="nb-NO" w:bidi="nb-NO"/>
              </w:rPr>
              <w:t xml:space="preserve">for </w:t>
            </w:r>
            <w:r w:rsidRPr="00452489">
              <w:rPr>
                <w:spacing w:val="-2"/>
                <w:sz w:val="18"/>
                <w:lang w:val="nb-NO" w:bidi="nb-NO"/>
              </w:rPr>
              <w:t>skjermlesing</w:t>
            </w:r>
          </w:p>
        </w:tc>
        <w:tc>
          <w:tcPr>
            <w:tcW w:w="1418" w:type="dxa"/>
            <w:vAlign w:val="center"/>
          </w:tcPr>
          <w:p w14:paraId="25979A98" w14:textId="77777777" w:rsidR="00F974D7" w:rsidRPr="00452489" w:rsidRDefault="002B264E">
            <w:pPr>
              <w:pStyle w:val="TableParagraph"/>
              <w:ind w:left="24"/>
              <w:rPr>
                <w:sz w:val="18"/>
                <w:lang w:val="nb-NO"/>
              </w:rPr>
            </w:pPr>
            <w:r w:rsidRPr="00452489">
              <w:rPr>
                <w:spacing w:val="-2"/>
                <w:sz w:val="18"/>
                <w:lang w:val="nb-NO" w:bidi="nb-NO"/>
              </w:rPr>
              <w:t>C.11.3.3.1.2</w:t>
            </w:r>
          </w:p>
        </w:tc>
      </w:tr>
      <w:tr w:rsidR="00F974D7" w:rsidRPr="00452489" w14:paraId="6A76EA2D" w14:textId="77777777" w:rsidTr="00707E41">
        <w:trPr>
          <w:trHeight w:val="412"/>
        </w:trPr>
        <w:tc>
          <w:tcPr>
            <w:tcW w:w="562" w:type="dxa"/>
            <w:vAlign w:val="center"/>
          </w:tcPr>
          <w:p w14:paraId="14CC18B7" w14:textId="77777777" w:rsidR="00F974D7" w:rsidRPr="00452489" w:rsidRDefault="002B264E">
            <w:pPr>
              <w:pStyle w:val="TableParagraph"/>
              <w:spacing w:before="102"/>
              <w:ind w:left="88"/>
              <w:rPr>
                <w:sz w:val="18"/>
                <w:lang w:val="nb-NO"/>
              </w:rPr>
            </w:pPr>
            <w:r w:rsidRPr="00452489">
              <w:rPr>
                <w:spacing w:val="-5"/>
                <w:sz w:val="18"/>
                <w:lang w:val="nb-NO" w:bidi="nb-NO"/>
              </w:rPr>
              <w:t>131</w:t>
            </w:r>
          </w:p>
        </w:tc>
        <w:tc>
          <w:tcPr>
            <w:tcW w:w="2696" w:type="dxa"/>
            <w:vAlign w:val="center"/>
          </w:tcPr>
          <w:p w14:paraId="74DCDA33" w14:textId="77777777" w:rsidR="00F974D7" w:rsidRPr="00452489" w:rsidRDefault="002B264E">
            <w:pPr>
              <w:pStyle w:val="TableParagraph"/>
              <w:spacing w:before="102"/>
              <w:rPr>
                <w:sz w:val="18"/>
                <w:lang w:val="nb-NO"/>
              </w:rPr>
            </w:pPr>
            <w:r w:rsidRPr="00452489">
              <w:rPr>
                <w:sz w:val="18"/>
                <w:lang w:val="nb-NO" w:bidi="nb-NO"/>
              </w:rPr>
              <w:t xml:space="preserve">11.3.3.2 Ledetekster eller </w:t>
            </w:r>
            <w:r w:rsidRPr="00452489">
              <w:rPr>
                <w:spacing w:val="-2"/>
                <w:sz w:val="18"/>
                <w:lang w:val="nb-NO" w:bidi="nb-NO"/>
              </w:rPr>
              <w:t>instruksjoner</w:t>
            </w:r>
          </w:p>
        </w:tc>
        <w:tc>
          <w:tcPr>
            <w:tcW w:w="459" w:type="dxa"/>
            <w:vAlign w:val="center"/>
          </w:tcPr>
          <w:p w14:paraId="57ABDFCB"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77B565F4"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05154179" w14:textId="77777777" w:rsidR="00F974D7" w:rsidRPr="00452489" w:rsidRDefault="002B264E" w:rsidP="00707E41">
            <w:pPr>
              <w:pStyle w:val="TableParagraph"/>
              <w:spacing w:before="107"/>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1B7D6DF1"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35EF65C2"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3C1F8796"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20A1639B" w14:textId="77777777" w:rsidR="00F974D7" w:rsidRPr="00452489" w:rsidRDefault="002B264E">
            <w:pPr>
              <w:pStyle w:val="TableParagraph"/>
              <w:spacing w:before="102"/>
              <w:ind w:left="24"/>
              <w:rPr>
                <w:sz w:val="18"/>
                <w:lang w:val="nb-NO"/>
              </w:rPr>
            </w:pPr>
            <w:r w:rsidRPr="00452489">
              <w:rPr>
                <w:spacing w:val="-2"/>
                <w:sz w:val="18"/>
                <w:lang w:val="nb-NO" w:bidi="nb-NO"/>
              </w:rPr>
              <w:t>C.11.3.3.2</w:t>
            </w:r>
          </w:p>
        </w:tc>
      </w:tr>
      <w:tr w:rsidR="00F974D7" w:rsidRPr="00452489" w14:paraId="3A6AA1A5" w14:textId="77777777" w:rsidTr="00707E41">
        <w:trPr>
          <w:trHeight w:val="414"/>
        </w:trPr>
        <w:tc>
          <w:tcPr>
            <w:tcW w:w="562" w:type="dxa"/>
            <w:vAlign w:val="center"/>
          </w:tcPr>
          <w:p w14:paraId="6F02BB61" w14:textId="77777777" w:rsidR="00F974D7" w:rsidRPr="00452489" w:rsidRDefault="002B264E">
            <w:pPr>
              <w:pStyle w:val="TableParagraph"/>
              <w:spacing w:before="104"/>
              <w:ind w:left="88"/>
              <w:rPr>
                <w:sz w:val="18"/>
                <w:lang w:val="nb-NO"/>
              </w:rPr>
            </w:pPr>
            <w:r w:rsidRPr="00452489">
              <w:rPr>
                <w:spacing w:val="-5"/>
                <w:sz w:val="18"/>
                <w:lang w:val="nb-NO" w:bidi="nb-NO"/>
              </w:rPr>
              <w:t>132</w:t>
            </w:r>
          </w:p>
        </w:tc>
        <w:tc>
          <w:tcPr>
            <w:tcW w:w="2696" w:type="dxa"/>
            <w:vAlign w:val="center"/>
          </w:tcPr>
          <w:p w14:paraId="56DB5BD1" w14:textId="77777777" w:rsidR="00F974D7" w:rsidRPr="00452489" w:rsidRDefault="002B264E">
            <w:pPr>
              <w:pStyle w:val="TableParagraph"/>
              <w:spacing w:before="104"/>
              <w:rPr>
                <w:sz w:val="18"/>
                <w:lang w:val="nb-NO"/>
              </w:rPr>
            </w:pPr>
            <w:r w:rsidRPr="00452489">
              <w:rPr>
                <w:sz w:val="18"/>
                <w:lang w:val="nb-NO" w:bidi="nb-NO"/>
              </w:rPr>
              <w:t xml:space="preserve">11.3.3.3 Forslag ved </w:t>
            </w:r>
            <w:r w:rsidRPr="00452489">
              <w:rPr>
                <w:spacing w:val="-2"/>
                <w:sz w:val="18"/>
                <w:lang w:val="nb-NO" w:bidi="nb-NO"/>
              </w:rPr>
              <w:t>feil</w:t>
            </w:r>
          </w:p>
        </w:tc>
        <w:tc>
          <w:tcPr>
            <w:tcW w:w="459" w:type="dxa"/>
            <w:vAlign w:val="center"/>
          </w:tcPr>
          <w:p w14:paraId="385E4A33"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1451683D"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12189A3F"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4E20B32"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7ED472B9"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3742232F"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7F4CA533" w14:textId="77777777" w:rsidR="00F974D7" w:rsidRPr="00452489" w:rsidRDefault="002B264E">
            <w:pPr>
              <w:pStyle w:val="TableParagraph"/>
              <w:spacing w:before="104"/>
              <w:ind w:left="24"/>
              <w:rPr>
                <w:sz w:val="18"/>
                <w:lang w:val="nb-NO"/>
              </w:rPr>
            </w:pPr>
            <w:r w:rsidRPr="00452489">
              <w:rPr>
                <w:spacing w:val="-2"/>
                <w:sz w:val="18"/>
                <w:lang w:val="nb-NO" w:bidi="nb-NO"/>
              </w:rPr>
              <w:t>C.11.3.3.3</w:t>
            </w:r>
          </w:p>
        </w:tc>
      </w:tr>
      <w:tr w:rsidR="00F974D7" w:rsidRPr="00452489" w14:paraId="3D11FDDA" w14:textId="77777777" w:rsidTr="00707E41">
        <w:trPr>
          <w:trHeight w:val="414"/>
        </w:trPr>
        <w:tc>
          <w:tcPr>
            <w:tcW w:w="562" w:type="dxa"/>
            <w:vAlign w:val="center"/>
          </w:tcPr>
          <w:p w14:paraId="27C80432" w14:textId="77777777" w:rsidR="00F974D7" w:rsidRPr="00452489" w:rsidRDefault="002B264E">
            <w:pPr>
              <w:pStyle w:val="TableParagraph"/>
              <w:spacing w:before="102"/>
              <w:ind w:left="88"/>
              <w:rPr>
                <w:sz w:val="18"/>
                <w:lang w:val="nb-NO"/>
              </w:rPr>
            </w:pPr>
            <w:r w:rsidRPr="00452489">
              <w:rPr>
                <w:spacing w:val="-5"/>
                <w:sz w:val="18"/>
                <w:lang w:val="nb-NO" w:bidi="nb-NO"/>
              </w:rPr>
              <w:t>133</w:t>
            </w:r>
          </w:p>
        </w:tc>
        <w:tc>
          <w:tcPr>
            <w:tcW w:w="2696" w:type="dxa"/>
            <w:vAlign w:val="center"/>
          </w:tcPr>
          <w:p w14:paraId="3F55B00E" w14:textId="77777777" w:rsidR="00F974D7" w:rsidRPr="00452489" w:rsidRDefault="002B264E">
            <w:pPr>
              <w:pStyle w:val="TableParagraph"/>
              <w:spacing w:line="206" w:lineRule="exact"/>
              <w:rPr>
                <w:sz w:val="18"/>
                <w:lang w:val="nb-NO"/>
              </w:rPr>
            </w:pPr>
            <w:r w:rsidRPr="00452489">
              <w:rPr>
                <w:sz w:val="18"/>
                <w:lang w:val="nb-NO" w:bidi="nb-NO"/>
              </w:rPr>
              <w:t>11.3.3.4 Forhindring av feil (juridiske feil, økonomiske feil, datafeil)</w:t>
            </w:r>
          </w:p>
        </w:tc>
        <w:tc>
          <w:tcPr>
            <w:tcW w:w="459" w:type="dxa"/>
            <w:vAlign w:val="center"/>
          </w:tcPr>
          <w:p w14:paraId="554FE446"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74F52D70"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7CDD23FC"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4ABA75F4"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6E4BF1C5"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7287147D"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4329FE6A" w14:textId="77777777" w:rsidR="00F974D7" w:rsidRPr="00452489" w:rsidRDefault="002B264E">
            <w:pPr>
              <w:pStyle w:val="TableParagraph"/>
              <w:spacing w:before="102"/>
              <w:ind w:left="24"/>
              <w:rPr>
                <w:sz w:val="18"/>
                <w:lang w:val="nb-NO"/>
              </w:rPr>
            </w:pPr>
            <w:r w:rsidRPr="00452489">
              <w:rPr>
                <w:spacing w:val="-2"/>
                <w:sz w:val="18"/>
                <w:lang w:val="nb-NO" w:bidi="nb-NO"/>
              </w:rPr>
              <w:t>C.11.3.3.4</w:t>
            </w:r>
          </w:p>
        </w:tc>
      </w:tr>
      <w:tr w:rsidR="00F974D7" w:rsidRPr="00452489" w14:paraId="7C229D09" w14:textId="77777777" w:rsidTr="00707E41">
        <w:trPr>
          <w:trHeight w:val="827"/>
        </w:trPr>
        <w:tc>
          <w:tcPr>
            <w:tcW w:w="562" w:type="dxa"/>
            <w:vAlign w:val="center"/>
          </w:tcPr>
          <w:p w14:paraId="399A4850" w14:textId="77777777" w:rsidR="00F974D7" w:rsidRPr="00452489" w:rsidRDefault="002B264E">
            <w:pPr>
              <w:pStyle w:val="TableParagraph"/>
              <w:ind w:left="88"/>
              <w:rPr>
                <w:sz w:val="18"/>
                <w:lang w:val="nb-NO"/>
              </w:rPr>
            </w:pPr>
            <w:r w:rsidRPr="00452489">
              <w:rPr>
                <w:spacing w:val="-5"/>
                <w:sz w:val="18"/>
                <w:lang w:val="nb-NO" w:bidi="nb-NO"/>
              </w:rPr>
              <w:t>134</w:t>
            </w:r>
          </w:p>
        </w:tc>
        <w:tc>
          <w:tcPr>
            <w:tcW w:w="2696" w:type="dxa"/>
            <w:vAlign w:val="center"/>
          </w:tcPr>
          <w:p w14:paraId="7CEA6E16" w14:textId="40B6B0BD" w:rsidR="00F974D7" w:rsidRPr="00452489" w:rsidRDefault="002B264E">
            <w:pPr>
              <w:pStyle w:val="TableParagraph"/>
              <w:spacing w:before="1"/>
              <w:rPr>
                <w:sz w:val="18"/>
                <w:lang w:val="nb-NO"/>
              </w:rPr>
            </w:pPr>
            <w:r w:rsidRPr="00452489">
              <w:rPr>
                <w:sz w:val="18"/>
                <w:lang w:val="nb-NO" w:bidi="nb-NO"/>
              </w:rPr>
              <w:t xml:space="preserve">11.4.1.1.1 </w:t>
            </w:r>
            <w:r w:rsidR="002C51C9" w:rsidRPr="00452489">
              <w:rPr>
                <w:sz w:val="18"/>
                <w:lang w:val="nb-NO" w:bidi="nb-NO"/>
              </w:rPr>
              <w:t>Parsing (o</w:t>
            </w:r>
            <w:r w:rsidRPr="00452489">
              <w:rPr>
                <w:sz w:val="18"/>
                <w:lang w:val="nb-NO" w:bidi="nb-NO"/>
              </w:rPr>
              <w:t>ppdeling</w:t>
            </w:r>
            <w:r w:rsidR="002C51C9" w:rsidRPr="00452489">
              <w:rPr>
                <w:sz w:val="18"/>
                <w:lang w:val="nb-NO" w:bidi="nb-NO"/>
              </w:rPr>
              <w:t xml:space="preserve">) </w:t>
            </w:r>
            <w:r w:rsidRPr="00452489">
              <w:rPr>
                <w:sz w:val="18"/>
                <w:lang w:val="nb-NO" w:bidi="nb-NO"/>
              </w:rPr>
              <w:t xml:space="preserve"> (åpen </w:t>
            </w:r>
            <w:r w:rsidRPr="00452489">
              <w:rPr>
                <w:spacing w:val="-2"/>
                <w:sz w:val="18"/>
                <w:lang w:val="nb-NO" w:bidi="nb-NO"/>
              </w:rPr>
              <w:t>funksjonalitet)</w:t>
            </w:r>
          </w:p>
        </w:tc>
        <w:tc>
          <w:tcPr>
            <w:tcW w:w="459" w:type="dxa"/>
            <w:vAlign w:val="center"/>
          </w:tcPr>
          <w:p w14:paraId="488E38E7"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1329D9F3"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479B058F"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75BE75F6" w14:textId="77777777" w:rsidR="00F974D7" w:rsidRPr="00452489" w:rsidRDefault="002B264E" w:rsidP="00707E41">
            <w:pPr>
              <w:pStyle w:val="TableParagraph"/>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3DD34EF5"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6E88E711" w14:textId="77777777" w:rsidR="00F974D7" w:rsidRPr="00452489" w:rsidRDefault="002B264E">
            <w:pPr>
              <w:pStyle w:val="TableParagraph"/>
              <w:ind w:left="24" w:right="196"/>
              <w:rPr>
                <w:sz w:val="18"/>
                <w:lang w:val="nb-NO"/>
              </w:rPr>
            </w:pPr>
            <w:r w:rsidRPr="00452489">
              <w:rPr>
                <w:sz w:val="18"/>
                <w:lang w:val="nb-NO" w:bidi="nb-NO"/>
              </w:rPr>
              <w:t>Når en IKT-løsning er en ikke-nettbasert programvare som tilbyr et brukergrensesnitt, og som støtter tilgang til hjelpe-</w:t>
            </w:r>
          </w:p>
          <w:p w14:paraId="15155DC1" w14:textId="77777777" w:rsidR="00F974D7" w:rsidRPr="00452489" w:rsidRDefault="002B264E">
            <w:pPr>
              <w:pStyle w:val="TableParagraph"/>
              <w:spacing w:line="187" w:lineRule="exact"/>
              <w:ind w:left="24"/>
              <w:rPr>
                <w:sz w:val="18"/>
                <w:lang w:val="nb-NO"/>
              </w:rPr>
            </w:pPr>
            <w:r w:rsidRPr="00452489">
              <w:rPr>
                <w:sz w:val="18"/>
                <w:lang w:val="nb-NO" w:bidi="nb-NO"/>
              </w:rPr>
              <w:t xml:space="preserve">teknologier for </w:t>
            </w:r>
            <w:r w:rsidRPr="00452489">
              <w:rPr>
                <w:spacing w:val="-2"/>
                <w:sz w:val="18"/>
                <w:lang w:val="nb-NO" w:bidi="nb-NO"/>
              </w:rPr>
              <w:t>skjermlesing</w:t>
            </w:r>
          </w:p>
        </w:tc>
        <w:tc>
          <w:tcPr>
            <w:tcW w:w="1418" w:type="dxa"/>
            <w:vAlign w:val="center"/>
          </w:tcPr>
          <w:p w14:paraId="61224E4C" w14:textId="77777777" w:rsidR="00F974D7" w:rsidRPr="00452489" w:rsidRDefault="002B264E">
            <w:pPr>
              <w:pStyle w:val="TableParagraph"/>
              <w:ind w:left="24"/>
              <w:rPr>
                <w:sz w:val="18"/>
                <w:lang w:val="nb-NO"/>
              </w:rPr>
            </w:pPr>
            <w:r w:rsidRPr="00452489">
              <w:rPr>
                <w:spacing w:val="-2"/>
                <w:sz w:val="18"/>
                <w:lang w:val="nb-NO" w:bidi="nb-NO"/>
              </w:rPr>
              <w:t>C.11.4.1.1.1</w:t>
            </w:r>
          </w:p>
        </w:tc>
      </w:tr>
      <w:tr w:rsidR="00F974D7" w:rsidRPr="00452489" w14:paraId="493183A9" w14:textId="77777777" w:rsidTr="00707E41">
        <w:trPr>
          <w:trHeight w:val="827"/>
        </w:trPr>
        <w:tc>
          <w:tcPr>
            <w:tcW w:w="562" w:type="dxa"/>
            <w:vAlign w:val="center"/>
          </w:tcPr>
          <w:p w14:paraId="38D82B53" w14:textId="77777777" w:rsidR="00F974D7" w:rsidRPr="00452489" w:rsidRDefault="002B264E">
            <w:pPr>
              <w:pStyle w:val="TableParagraph"/>
              <w:ind w:left="88"/>
              <w:rPr>
                <w:sz w:val="18"/>
                <w:lang w:val="nb-NO"/>
              </w:rPr>
            </w:pPr>
            <w:r w:rsidRPr="00452489">
              <w:rPr>
                <w:spacing w:val="-5"/>
                <w:sz w:val="18"/>
                <w:lang w:val="nb-NO" w:bidi="nb-NO"/>
              </w:rPr>
              <w:t>135</w:t>
            </w:r>
          </w:p>
        </w:tc>
        <w:tc>
          <w:tcPr>
            <w:tcW w:w="2696" w:type="dxa"/>
            <w:vAlign w:val="center"/>
          </w:tcPr>
          <w:p w14:paraId="7EBA7798" w14:textId="77777777" w:rsidR="00F974D7" w:rsidRPr="00452489" w:rsidRDefault="002B264E">
            <w:pPr>
              <w:pStyle w:val="TableParagraph"/>
              <w:spacing w:before="1"/>
              <w:rPr>
                <w:sz w:val="18"/>
                <w:lang w:val="nb-NO"/>
              </w:rPr>
            </w:pPr>
            <w:r w:rsidRPr="00452489">
              <w:rPr>
                <w:sz w:val="18"/>
                <w:lang w:val="nb-NO" w:bidi="nb-NO"/>
              </w:rPr>
              <w:t>11.4.1.2.1 Navn, rolle, verdi (åpen funksjonalitet)</w:t>
            </w:r>
          </w:p>
        </w:tc>
        <w:tc>
          <w:tcPr>
            <w:tcW w:w="459" w:type="dxa"/>
            <w:vAlign w:val="center"/>
          </w:tcPr>
          <w:p w14:paraId="528AFEE6"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3961A0FC"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7169BECF"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5DC3329A" w14:textId="77777777" w:rsidR="00F974D7" w:rsidRPr="00452489" w:rsidRDefault="002B264E" w:rsidP="00707E41">
            <w:pPr>
              <w:pStyle w:val="TableParagraph"/>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54F132E3"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443A114C" w14:textId="77777777" w:rsidR="00F974D7" w:rsidRPr="00452489" w:rsidRDefault="002B264E">
            <w:pPr>
              <w:pStyle w:val="TableParagraph"/>
              <w:ind w:left="24" w:right="196"/>
              <w:rPr>
                <w:sz w:val="18"/>
                <w:lang w:val="nb-NO"/>
              </w:rPr>
            </w:pPr>
            <w:r w:rsidRPr="00452489">
              <w:rPr>
                <w:sz w:val="18"/>
                <w:lang w:val="nb-NO" w:bidi="nb-NO"/>
              </w:rPr>
              <w:t>Når en IKT-løsning er en ikke-nettbasert programvare som tilbyr et brukergrensesnitt, og som støtter tilgang til hjelpe-</w:t>
            </w:r>
          </w:p>
          <w:p w14:paraId="02B65A7E" w14:textId="77777777" w:rsidR="00F974D7" w:rsidRPr="00452489" w:rsidRDefault="002B264E">
            <w:pPr>
              <w:pStyle w:val="TableParagraph"/>
              <w:spacing w:line="187" w:lineRule="exact"/>
              <w:ind w:left="24"/>
              <w:rPr>
                <w:sz w:val="18"/>
                <w:lang w:val="nb-NO"/>
              </w:rPr>
            </w:pPr>
            <w:r w:rsidRPr="00452489">
              <w:rPr>
                <w:sz w:val="18"/>
                <w:lang w:val="nb-NO" w:bidi="nb-NO"/>
              </w:rPr>
              <w:t xml:space="preserve">teknologier for </w:t>
            </w:r>
            <w:r w:rsidRPr="00452489">
              <w:rPr>
                <w:spacing w:val="-2"/>
                <w:sz w:val="18"/>
                <w:lang w:val="nb-NO" w:bidi="nb-NO"/>
              </w:rPr>
              <w:t>skjermlesing</w:t>
            </w:r>
          </w:p>
        </w:tc>
        <w:tc>
          <w:tcPr>
            <w:tcW w:w="1418" w:type="dxa"/>
            <w:vAlign w:val="center"/>
          </w:tcPr>
          <w:p w14:paraId="0DDBED76" w14:textId="77777777" w:rsidR="00F974D7" w:rsidRPr="00452489" w:rsidRDefault="002B264E">
            <w:pPr>
              <w:pStyle w:val="TableParagraph"/>
              <w:ind w:left="24"/>
              <w:rPr>
                <w:sz w:val="18"/>
                <w:lang w:val="nb-NO"/>
              </w:rPr>
            </w:pPr>
            <w:r w:rsidRPr="00452489">
              <w:rPr>
                <w:spacing w:val="-2"/>
                <w:sz w:val="18"/>
                <w:lang w:val="nb-NO" w:bidi="nb-NO"/>
              </w:rPr>
              <w:t>C.11.4.1.2.1</w:t>
            </w:r>
          </w:p>
        </w:tc>
      </w:tr>
      <w:tr w:rsidR="00F974D7" w:rsidRPr="00452489" w14:paraId="09DC12C0" w14:textId="77777777" w:rsidTr="00707E41">
        <w:trPr>
          <w:trHeight w:val="827"/>
        </w:trPr>
        <w:tc>
          <w:tcPr>
            <w:tcW w:w="562" w:type="dxa"/>
            <w:vAlign w:val="center"/>
          </w:tcPr>
          <w:p w14:paraId="64EE46D4" w14:textId="77777777" w:rsidR="00F974D7" w:rsidRPr="00452489" w:rsidRDefault="002B264E">
            <w:pPr>
              <w:pStyle w:val="TableParagraph"/>
              <w:ind w:left="88"/>
              <w:rPr>
                <w:sz w:val="18"/>
                <w:lang w:val="nb-NO"/>
              </w:rPr>
            </w:pPr>
            <w:r w:rsidRPr="00452489">
              <w:rPr>
                <w:spacing w:val="-5"/>
                <w:sz w:val="18"/>
                <w:lang w:val="nb-NO" w:bidi="nb-NO"/>
              </w:rPr>
              <w:t>136</w:t>
            </w:r>
          </w:p>
        </w:tc>
        <w:tc>
          <w:tcPr>
            <w:tcW w:w="2696" w:type="dxa"/>
            <w:vAlign w:val="center"/>
          </w:tcPr>
          <w:p w14:paraId="0117CB81" w14:textId="13176208" w:rsidR="00F974D7" w:rsidRPr="00452489" w:rsidRDefault="002B264E">
            <w:pPr>
              <w:pStyle w:val="TableParagraph"/>
              <w:spacing w:before="1"/>
              <w:ind w:right="210"/>
              <w:rPr>
                <w:sz w:val="18"/>
                <w:lang w:val="nb-NO"/>
              </w:rPr>
            </w:pPr>
            <w:r w:rsidRPr="00452489">
              <w:rPr>
                <w:sz w:val="18"/>
                <w:lang w:val="nb-NO" w:bidi="nb-NO"/>
              </w:rPr>
              <w:t>11.4.1.3.1 Status</w:t>
            </w:r>
            <w:r w:rsidR="002C51C9" w:rsidRPr="00452489">
              <w:rPr>
                <w:sz w:val="18"/>
                <w:lang w:val="nb-NO" w:bidi="nb-NO"/>
              </w:rPr>
              <w:t>beskjeder</w:t>
            </w:r>
            <w:r w:rsidR="00D947FF" w:rsidRPr="00452489">
              <w:rPr>
                <w:sz w:val="18"/>
                <w:lang w:val="nb-NO" w:bidi="nb-NO"/>
              </w:rPr>
              <w:t xml:space="preserve"> </w:t>
            </w:r>
            <w:r w:rsidRPr="00452489">
              <w:rPr>
                <w:sz w:val="18"/>
                <w:lang w:val="nb-NO" w:bidi="nb-NO"/>
              </w:rPr>
              <w:t>(åpen funksjonalitet)</w:t>
            </w:r>
          </w:p>
        </w:tc>
        <w:tc>
          <w:tcPr>
            <w:tcW w:w="459" w:type="dxa"/>
            <w:vAlign w:val="center"/>
          </w:tcPr>
          <w:p w14:paraId="08E6C818"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1896E4FD"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6FDB7997"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5ED1F5AB" w14:textId="77777777" w:rsidR="00F974D7" w:rsidRPr="00452489" w:rsidRDefault="002B264E" w:rsidP="00707E41">
            <w:pPr>
              <w:pStyle w:val="TableParagraph"/>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6FEA095F"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00766805" w14:textId="77777777" w:rsidR="00F974D7" w:rsidRPr="00452489" w:rsidRDefault="002B264E">
            <w:pPr>
              <w:pStyle w:val="TableParagraph"/>
              <w:ind w:left="24" w:right="196"/>
              <w:rPr>
                <w:sz w:val="18"/>
                <w:lang w:val="nb-NO"/>
              </w:rPr>
            </w:pPr>
            <w:r w:rsidRPr="00452489">
              <w:rPr>
                <w:sz w:val="18"/>
                <w:lang w:val="nb-NO" w:bidi="nb-NO"/>
              </w:rPr>
              <w:t>Når en IKT-løsning er en ikke-nettbasert programvare som tilbyr et brukergrensesnitt, og som støtter tilgang til hjelpe-</w:t>
            </w:r>
          </w:p>
          <w:p w14:paraId="59812783" w14:textId="77777777" w:rsidR="00F974D7" w:rsidRPr="00452489" w:rsidRDefault="002B264E">
            <w:pPr>
              <w:pStyle w:val="TableParagraph"/>
              <w:spacing w:line="187" w:lineRule="exact"/>
              <w:ind w:left="24"/>
              <w:rPr>
                <w:sz w:val="18"/>
                <w:lang w:val="nb-NO"/>
              </w:rPr>
            </w:pPr>
            <w:r w:rsidRPr="00452489">
              <w:rPr>
                <w:sz w:val="18"/>
                <w:lang w:val="nb-NO" w:bidi="nb-NO"/>
              </w:rPr>
              <w:t xml:space="preserve">teknologier for </w:t>
            </w:r>
            <w:r w:rsidRPr="00452489">
              <w:rPr>
                <w:spacing w:val="-2"/>
                <w:sz w:val="18"/>
                <w:lang w:val="nb-NO" w:bidi="nb-NO"/>
              </w:rPr>
              <w:t>skjermlesing</w:t>
            </w:r>
          </w:p>
        </w:tc>
        <w:tc>
          <w:tcPr>
            <w:tcW w:w="1418" w:type="dxa"/>
            <w:vAlign w:val="center"/>
          </w:tcPr>
          <w:p w14:paraId="006A5218" w14:textId="77777777" w:rsidR="00F974D7" w:rsidRPr="00452489" w:rsidRDefault="002B264E">
            <w:pPr>
              <w:pStyle w:val="TableParagraph"/>
              <w:ind w:left="24"/>
              <w:rPr>
                <w:sz w:val="18"/>
                <w:lang w:val="nb-NO"/>
              </w:rPr>
            </w:pPr>
            <w:r w:rsidRPr="00452489">
              <w:rPr>
                <w:spacing w:val="-2"/>
                <w:sz w:val="18"/>
                <w:lang w:val="nb-NO" w:bidi="nb-NO"/>
              </w:rPr>
              <w:t>C.11.4.1.3.1</w:t>
            </w:r>
          </w:p>
        </w:tc>
      </w:tr>
      <w:tr w:rsidR="00F974D7" w:rsidRPr="00452489" w14:paraId="0F385146" w14:textId="77777777" w:rsidTr="00707E41">
        <w:trPr>
          <w:trHeight w:val="414"/>
        </w:trPr>
        <w:tc>
          <w:tcPr>
            <w:tcW w:w="562" w:type="dxa"/>
            <w:vAlign w:val="center"/>
          </w:tcPr>
          <w:p w14:paraId="5AC813C9" w14:textId="77777777" w:rsidR="00F974D7" w:rsidRPr="00452489" w:rsidRDefault="002B264E">
            <w:pPr>
              <w:pStyle w:val="TableParagraph"/>
              <w:spacing w:before="102"/>
              <w:ind w:left="88"/>
              <w:rPr>
                <w:sz w:val="18"/>
                <w:lang w:val="nb-NO"/>
              </w:rPr>
            </w:pPr>
            <w:r w:rsidRPr="00452489">
              <w:rPr>
                <w:spacing w:val="-5"/>
                <w:sz w:val="18"/>
                <w:lang w:val="nb-NO" w:bidi="nb-NO"/>
              </w:rPr>
              <w:t>137</w:t>
            </w:r>
          </w:p>
        </w:tc>
        <w:tc>
          <w:tcPr>
            <w:tcW w:w="2696" w:type="dxa"/>
            <w:vAlign w:val="center"/>
          </w:tcPr>
          <w:p w14:paraId="48ABE8AA" w14:textId="77777777" w:rsidR="00F974D7" w:rsidRPr="00452489" w:rsidRDefault="002B264E">
            <w:pPr>
              <w:pStyle w:val="TableParagraph"/>
              <w:spacing w:line="208" w:lineRule="exact"/>
              <w:rPr>
                <w:sz w:val="18"/>
                <w:lang w:val="nb-NO"/>
              </w:rPr>
            </w:pPr>
            <w:r w:rsidRPr="00452489">
              <w:rPr>
                <w:sz w:val="18"/>
                <w:lang w:val="nb-NO" w:bidi="nb-NO"/>
              </w:rPr>
              <w:t xml:space="preserve">11.5.2.3 Bruk av </w:t>
            </w:r>
            <w:r w:rsidRPr="00452489">
              <w:rPr>
                <w:spacing w:val="-2"/>
                <w:sz w:val="18"/>
                <w:lang w:val="nb-NO" w:bidi="nb-NO"/>
              </w:rPr>
              <w:t>tilgjengelighetstjenester</w:t>
            </w:r>
          </w:p>
        </w:tc>
        <w:tc>
          <w:tcPr>
            <w:tcW w:w="459" w:type="dxa"/>
            <w:vAlign w:val="center"/>
          </w:tcPr>
          <w:p w14:paraId="06098D70"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783C6B3" w14:textId="77777777" w:rsidR="00F974D7" w:rsidRPr="00452489" w:rsidRDefault="002B264E" w:rsidP="00707E41">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56A7FAB"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71B09743" w14:textId="77777777" w:rsidR="00F974D7" w:rsidRPr="00452489" w:rsidRDefault="002B264E" w:rsidP="00707E41">
            <w:pPr>
              <w:pStyle w:val="TableParagraph"/>
              <w:spacing w:before="106"/>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1EA7E4DF"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2A03F87C" w14:textId="77777777" w:rsidR="00F974D7" w:rsidRPr="00452489" w:rsidRDefault="002B264E">
            <w:pPr>
              <w:pStyle w:val="TableParagraph"/>
              <w:spacing w:line="208"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75606CBC" w14:textId="77777777" w:rsidR="00F974D7" w:rsidRPr="00452489" w:rsidRDefault="002B264E">
            <w:pPr>
              <w:pStyle w:val="TableParagraph"/>
              <w:spacing w:before="102"/>
              <w:ind w:left="24"/>
              <w:rPr>
                <w:sz w:val="18"/>
                <w:lang w:val="nb-NO"/>
              </w:rPr>
            </w:pPr>
            <w:r w:rsidRPr="00452489">
              <w:rPr>
                <w:spacing w:val="-2"/>
                <w:sz w:val="18"/>
                <w:lang w:val="nb-NO" w:bidi="nb-NO"/>
              </w:rPr>
              <w:t>C.11.5.2.3</w:t>
            </w:r>
          </w:p>
        </w:tc>
      </w:tr>
      <w:tr w:rsidR="00F974D7" w:rsidRPr="00452489" w14:paraId="5DA5ABE8" w14:textId="77777777" w:rsidTr="00707E41">
        <w:trPr>
          <w:trHeight w:val="411"/>
        </w:trPr>
        <w:tc>
          <w:tcPr>
            <w:tcW w:w="562" w:type="dxa"/>
            <w:vAlign w:val="center"/>
          </w:tcPr>
          <w:p w14:paraId="7E92B056" w14:textId="77777777" w:rsidR="00F974D7" w:rsidRPr="00452489" w:rsidRDefault="002B264E">
            <w:pPr>
              <w:pStyle w:val="TableParagraph"/>
              <w:spacing w:before="101"/>
              <w:ind w:left="88"/>
              <w:rPr>
                <w:sz w:val="18"/>
                <w:lang w:val="nb-NO"/>
              </w:rPr>
            </w:pPr>
            <w:r w:rsidRPr="00452489">
              <w:rPr>
                <w:spacing w:val="-5"/>
                <w:sz w:val="18"/>
                <w:lang w:val="nb-NO" w:bidi="nb-NO"/>
              </w:rPr>
              <w:t>138</w:t>
            </w:r>
          </w:p>
        </w:tc>
        <w:tc>
          <w:tcPr>
            <w:tcW w:w="2696" w:type="dxa"/>
            <w:vAlign w:val="center"/>
          </w:tcPr>
          <w:p w14:paraId="5C83BF23" w14:textId="031885DB" w:rsidR="00F974D7" w:rsidRPr="00452489" w:rsidRDefault="002B264E">
            <w:pPr>
              <w:pStyle w:val="TableParagraph"/>
              <w:spacing w:before="101"/>
              <w:rPr>
                <w:sz w:val="18"/>
                <w:lang w:val="nb-NO"/>
              </w:rPr>
            </w:pPr>
            <w:r w:rsidRPr="00452489">
              <w:rPr>
                <w:sz w:val="18"/>
                <w:lang w:val="nb-NO" w:bidi="nb-NO"/>
              </w:rPr>
              <w:t xml:space="preserve">11.5.2.5 Informasjon om </w:t>
            </w:r>
            <w:r w:rsidR="002C51C9" w:rsidRPr="00452489">
              <w:rPr>
                <w:spacing w:val="-2"/>
                <w:sz w:val="18"/>
                <w:lang w:val="nb-NO" w:bidi="nb-NO"/>
              </w:rPr>
              <w:t xml:space="preserve">objektet </w:t>
            </w:r>
          </w:p>
        </w:tc>
        <w:tc>
          <w:tcPr>
            <w:tcW w:w="459" w:type="dxa"/>
            <w:vAlign w:val="center"/>
          </w:tcPr>
          <w:p w14:paraId="45489122" w14:textId="77777777" w:rsidR="00F974D7" w:rsidRPr="00452489" w:rsidRDefault="002B264E">
            <w:pPr>
              <w:pStyle w:val="TableParagraph"/>
              <w:spacing w:before="105"/>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BF4A304"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431E85E1" w14:textId="77777777" w:rsidR="00F974D7" w:rsidRPr="00452489" w:rsidRDefault="002B264E" w:rsidP="00707E41">
            <w:pPr>
              <w:pStyle w:val="TableParagraph"/>
              <w:spacing w:before="105"/>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502CFC6"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57E999E6" w14:textId="77777777" w:rsidR="00F974D7" w:rsidRPr="00452489" w:rsidRDefault="002B264E">
            <w:pPr>
              <w:pStyle w:val="TableParagraph"/>
              <w:spacing w:before="101"/>
              <w:ind w:left="0" w:right="72"/>
              <w:jc w:val="center"/>
              <w:rPr>
                <w:sz w:val="18"/>
                <w:lang w:val="nb-NO"/>
              </w:rPr>
            </w:pPr>
            <w:r w:rsidRPr="00452489">
              <w:rPr>
                <w:w w:val="99"/>
                <w:sz w:val="18"/>
                <w:lang w:val="nb-NO" w:bidi="nb-NO"/>
              </w:rPr>
              <w:t>V</w:t>
            </w:r>
          </w:p>
        </w:tc>
        <w:tc>
          <w:tcPr>
            <w:tcW w:w="2976" w:type="dxa"/>
            <w:vAlign w:val="center"/>
          </w:tcPr>
          <w:p w14:paraId="37C1E485"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2468A599" w14:textId="77777777" w:rsidR="00F974D7" w:rsidRPr="00452489" w:rsidRDefault="002B264E">
            <w:pPr>
              <w:pStyle w:val="TableParagraph"/>
              <w:spacing w:before="101"/>
              <w:ind w:left="24"/>
              <w:rPr>
                <w:sz w:val="18"/>
                <w:lang w:val="nb-NO"/>
              </w:rPr>
            </w:pPr>
            <w:r w:rsidRPr="00452489">
              <w:rPr>
                <w:spacing w:val="-2"/>
                <w:sz w:val="18"/>
                <w:lang w:val="nb-NO" w:bidi="nb-NO"/>
              </w:rPr>
              <w:t>C.11.5.2.5</w:t>
            </w:r>
          </w:p>
        </w:tc>
      </w:tr>
      <w:tr w:rsidR="00F974D7" w:rsidRPr="00452489" w14:paraId="0CECF732" w14:textId="77777777" w:rsidTr="00707E41">
        <w:trPr>
          <w:trHeight w:val="413"/>
        </w:trPr>
        <w:tc>
          <w:tcPr>
            <w:tcW w:w="562" w:type="dxa"/>
            <w:vAlign w:val="center"/>
          </w:tcPr>
          <w:p w14:paraId="37C0CE81" w14:textId="77777777" w:rsidR="00F974D7" w:rsidRPr="00452489" w:rsidRDefault="002B264E">
            <w:pPr>
              <w:pStyle w:val="TableParagraph"/>
              <w:spacing w:before="103"/>
              <w:ind w:left="88"/>
              <w:rPr>
                <w:sz w:val="18"/>
                <w:lang w:val="nb-NO"/>
              </w:rPr>
            </w:pPr>
            <w:r w:rsidRPr="00452489">
              <w:rPr>
                <w:spacing w:val="-5"/>
                <w:sz w:val="18"/>
                <w:lang w:val="nb-NO" w:bidi="nb-NO"/>
              </w:rPr>
              <w:t>139</w:t>
            </w:r>
          </w:p>
        </w:tc>
        <w:tc>
          <w:tcPr>
            <w:tcW w:w="2696" w:type="dxa"/>
            <w:vAlign w:val="center"/>
          </w:tcPr>
          <w:p w14:paraId="7ABF01ED" w14:textId="77777777" w:rsidR="00F974D7" w:rsidRPr="00452489" w:rsidRDefault="002B264E">
            <w:pPr>
              <w:pStyle w:val="TableParagraph"/>
              <w:spacing w:line="206" w:lineRule="exact"/>
              <w:rPr>
                <w:sz w:val="18"/>
                <w:lang w:val="nb-NO"/>
              </w:rPr>
            </w:pPr>
            <w:r w:rsidRPr="00452489">
              <w:rPr>
                <w:sz w:val="18"/>
                <w:lang w:val="nb-NO" w:bidi="nb-NO"/>
              </w:rPr>
              <w:t xml:space="preserve">11.5.2.6 Rad, kolonne og </w:t>
            </w:r>
            <w:r w:rsidRPr="00452489">
              <w:rPr>
                <w:spacing w:val="-2"/>
                <w:sz w:val="18"/>
                <w:lang w:val="nb-NO" w:bidi="nb-NO"/>
              </w:rPr>
              <w:t>overskrifter</w:t>
            </w:r>
          </w:p>
        </w:tc>
        <w:tc>
          <w:tcPr>
            <w:tcW w:w="459" w:type="dxa"/>
            <w:vAlign w:val="center"/>
          </w:tcPr>
          <w:p w14:paraId="0CB9E3DA"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266D452"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4DEC3B7C"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7AB2DAE3"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3A84244F" w14:textId="77777777" w:rsidR="00F974D7" w:rsidRPr="00452489" w:rsidRDefault="002B264E">
            <w:pPr>
              <w:pStyle w:val="TableParagraph"/>
              <w:spacing w:before="103"/>
              <w:ind w:left="0" w:right="72"/>
              <w:jc w:val="center"/>
              <w:rPr>
                <w:sz w:val="18"/>
                <w:lang w:val="nb-NO"/>
              </w:rPr>
            </w:pPr>
            <w:r w:rsidRPr="00452489">
              <w:rPr>
                <w:w w:val="99"/>
                <w:sz w:val="18"/>
                <w:lang w:val="nb-NO" w:bidi="nb-NO"/>
              </w:rPr>
              <w:t>V</w:t>
            </w:r>
          </w:p>
        </w:tc>
        <w:tc>
          <w:tcPr>
            <w:tcW w:w="2976" w:type="dxa"/>
            <w:vAlign w:val="center"/>
          </w:tcPr>
          <w:p w14:paraId="7A71CFA0"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7B3720A9" w14:textId="77777777" w:rsidR="00F974D7" w:rsidRPr="00452489" w:rsidRDefault="002B264E">
            <w:pPr>
              <w:pStyle w:val="TableParagraph"/>
              <w:spacing w:before="103"/>
              <w:ind w:left="24"/>
              <w:rPr>
                <w:sz w:val="18"/>
                <w:lang w:val="nb-NO"/>
              </w:rPr>
            </w:pPr>
            <w:r w:rsidRPr="00452489">
              <w:rPr>
                <w:spacing w:val="-2"/>
                <w:sz w:val="18"/>
                <w:lang w:val="nb-NO" w:bidi="nb-NO"/>
              </w:rPr>
              <w:t>C.11.5.2.6</w:t>
            </w:r>
          </w:p>
        </w:tc>
      </w:tr>
      <w:tr w:rsidR="00F974D7" w:rsidRPr="00452489" w14:paraId="2A8705F3" w14:textId="77777777" w:rsidTr="00707E41">
        <w:trPr>
          <w:trHeight w:val="414"/>
        </w:trPr>
        <w:tc>
          <w:tcPr>
            <w:tcW w:w="562" w:type="dxa"/>
            <w:vAlign w:val="center"/>
          </w:tcPr>
          <w:p w14:paraId="79D4001E" w14:textId="77777777" w:rsidR="00F974D7" w:rsidRPr="00452489" w:rsidRDefault="002B264E">
            <w:pPr>
              <w:pStyle w:val="TableParagraph"/>
              <w:spacing w:before="102"/>
              <w:ind w:left="88"/>
              <w:rPr>
                <w:sz w:val="18"/>
                <w:lang w:val="nb-NO"/>
              </w:rPr>
            </w:pPr>
            <w:r w:rsidRPr="00452489">
              <w:rPr>
                <w:spacing w:val="-5"/>
                <w:sz w:val="18"/>
                <w:lang w:val="nb-NO" w:bidi="nb-NO"/>
              </w:rPr>
              <w:t>140</w:t>
            </w:r>
          </w:p>
        </w:tc>
        <w:tc>
          <w:tcPr>
            <w:tcW w:w="2696" w:type="dxa"/>
            <w:vAlign w:val="center"/>
          </w:tcPr>
          <w:p w14:paraId="55157FA0" w14:textId="77777777" w:rsidR="00F974D7" w:rsidRPr="00452489" w:rsidRDefault="002B264E">
            <w:pPr>
              <w:pStyle w:val="TableParagraph"/>
              <w:spacing w:before="102"/>
              <w:rPr>
                <w:sz w:val="18"/>
                <w:lang w:val="nb-NO"/>
              </w:rPr>
            </w:pPr>
            <w:r w:rsidRPr="00452489">
              <w:rPr>
                <w:sz w:val="18"/>
                <w:lang w:val="nb-NO" w:bidi="nb-NO"/>
              </w:rPr>
              <w:t xml:space="preserve">11.5.2.7 </w:t>
            </w:r>
            <w:r w:rsidRPr="00452489">
              <w:rPr>
                <w:spacing w:val="-2"/>
                <w:sz w:val="18"/>
                <w:lang w:val="nb-NO" w:bidi="nb-NO"/>
              </w:rPr>
              <w:t>Verdier</w:t>
            </w:r>
          </w:p>
        </w:tc>
        <w:tc>
          <w:tcPr>
            <w:tcW w:w="459" w:type="dxa"/>
            <w:vAlign w:val="center"/>
          </w:tcPr>
          <w:p w14:paraId="34CDF95D"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CE42F43"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38F60C4F"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2430CE9"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71533B28"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211158AE"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3183DB76" w14:textId="77777777" w:rsidR="00F974D7" w:rsidRPr="00452489" w:rsidRDefault="002B264E">
            <w:pPr>
              <w:pStyle w:val="TableParagraph"/>
              <w:spacing w:before="102"/>
              <w:ind w:left="24"/>
              <w:rPr>
                <w:sz w:val="18"/>
                <w:lang w:val="nb-NO"/>
              </w:rPr>
            </w:pPr>
            <w:r w:rsidRPr="00452489">
              <w:rPr>
                <w:spacing w:val="-2"/>
                <w:sz w:val="18"/>
                <w:lang w:val="nb-NO" w:bidi="nb-NO"/>
              </w:rPr>
              <w:t>C.11.5.2.7</w:t>
            </w:r>
          </w:p>
        </w:tc>
      </w:tr>
      <w:tr w:rsidR="00F974D7" w:rsidRPr="00452489" w14:paraId="357B6C9F" w14:textId="77777777" w:rsidTr="00707E41">
        <w:trPr>
          <w:trHeight w:val="412"/>
        </w:trPr>
        <w:tc>
          <w:tcPr>
            <w:tcW w:w="562" w:type="dxa"/>
            <w:vAlign w:val="center"/>
          </w:tcPr>
          <w:p w14:paraId="18FC0B14" w14:textId="77777777" w:rsidR="00F974D7" w:rsidRPr="00452489" w:rsidRDefault="002B264E">
            <w:pPr>
              <w:pStyle w:val="TableParagraph"/>
              <w:spacing w:before="102"/>
              <w:ind w:left="88"/>
              <w:rPr>
                <w:sz w:val="18"/>
                <w:lang w:val="nb-NO"/>
              </w:rPr>
            </w:pPr>
            <w:r w:rsidRPr="00452489">
              <w:rPr>
                <w:spacing w:val="-5"/>
                <w:sz w:val="18"/>
                <w:lang w:val="nb-NO" w:bidi="nb-NO"/>
              </w:rPr>
              <w:t>141</w:t>
            </w:r>
          </w:p>
        </w:tc>
        <w:tc>
          <w:tcPr>
            <w:tcW w:w="2696" w:type="dxa"/>
            <w:vAlign w:val="center"/>
          </w:tcPr>
          <w:p w14:paraId="1841C2E7" w14:textId="77777777" w:rsidR="00F974D7" w:rsidRPr="00452489" w:rsidRDefault="002B264E">
            <w:pPr>
              <w:pStyle w:val="TableParagraph"/>
              <w:spacing w:before="102"/>
              <w:rPr>
                <w:sz w:val="18"/>
                <w:lang w:val="nb-NO"/>
              </w:rPr>
            </w:pPr>
            <w:r w:rsidRPr="00452489">
              <w:rPr>
                <w:sz w:val="18"/>
                <w:lang w:val="nb-NO" w:bidi="nb-NO"/>
              </w:rPr>
              <w:t xml:space="preserve">11.5.2.8 </w:t>
            </w:r>
            <w:r w:rsidRPr="00452489">
              <w:rPr>
                <w:spacing w:val="-2"/>
                <w:sz w:val="18"/>
                <w:lang w:val="nb-NO" w:bidi="nb-NO"/>
              </w:rPr>
              <w:t>Ledetekstrelasjoner</w:t>
            </w:r>
          </w:p>
        </w:tc>
        <w:tc>
          <w:tcPr>
            <w:tcW w:w="459" w:type="dxa"/>
            <w:vAlign w:val="center"/>
          </w:tcPr>
          <w:p w14:paraId="2DDEDA15"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9611A04"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7D2FE2BE"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311A8451"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6152E37A"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43EDA72C"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0F331363" w14:textId="77777777" w:rsidR="00F974D7" w:rsidRPr="00452489" w:rsidRDefault="002B264E">
            <w:pPr>
              <w:pStyle w:val="TableParagraph"/>
              <w:spacing w:before="102"/>
              <w:ind w:left="24"/>
              <w:rPr>
                <w:sz w:val="18"/>
                <w:lang w:val="nb-NO"/>
              </w:rPr>
            </w:pPr>
            <w:r w:rsidRPr="00452489">
              <w:rPr>
                <w:spacing w:val="-2"/>
                <w:sz w:val="18"/>
                <w:lang w:val="nb-NO" w:bidi="nb-NO"/>
              </w:rPr>
              <w:t>C.11.5.2.8</w:t>
            </w:r>
          </w:p>
        </w:tc>
      </w:tr>
      <w:tr w:rsidR="00F974D7" w:rsidRPr="00452489" w14:paraId="2B78DFE5" w14:textId="77777777" w:rsidTr="00707E41">
        <w:trPr>
          <w:trHeight w:val="414"/>
        </w:trPr>
        <w:tc>
          <w:tcPr>
            <w:tcW w:w="562" w:type="dxa"/>
            <w:vAlign w:val="center"/>
          </w:tcPr>
          <w:p w14:paraId="5B02D751" w14:textId="77777777" w:rsidR="00F974D7" w:rsidRPr="00452489" w:rsidRDefault="002B264E">
            <w:pPr>
              <w:pStyle w:val="TableParagraph"/>
              <w:spacing w:before="104"/>
              <w:ind w:left="88"/>
              <w:rPr>
                <w:sz w:val="18"/>
                <w:lang w:val="nb-NO"/>
              </w:rPr>
            </w:pPr>
            <w:r w:rsidRPr="00452489">
              <w:rPr>
                <w:spacing w:val="-5"/>
                <w:sz w:val="18"/>
                <w:lang w:val="nb-NO" w:bidi="nb-NO"/>
              </w:rPr>
              <w:t>142</w:t>
            </w:r>
          </w:p>
        </w:tc>
        <w:tc>
          <w:tcPr>
            <w:tcW w:w="2696" w:type="dxa"/>
            <w:vAlign w:val="center"/>
          </w:tcPr>
          <w:p w14:paraId="170B2A2D" w14:textId="662DBE5D" w:rsidR="00F974D7" w:rsidRPr="00452489" w:rsidRDefault="002B264E" w:rsidP="002E3CBC">
            <w:pPr>
              <w:pStyle w:val="TableParagraph"/>
              <w:spacing w:line="206" w:lineRule="exact"/>
              <w:rPr>
                <w:sz w:val="18"/>
                <w:lang w:val="nb-NO"/>
              </w:rPr>
            </w:pPr>
            <w:r w:rsidRPr="00452489">
              <w:rPr>
                <w:sz w:val="18"/>
                <w:lang w:val="nb-NO" w:bidi="nb-NO"/>
              </w:rPr>
              <w:t>11.5.2.9 Overordnet/underordnet-relasjoner</w:t>
            </w:r>
          </w:p>
        </w:tc>
        <w:tc>
          <w:tcPr>
            <w:tcW w:w="459" w:type="dxa"/>
            <w:vAlign w:val="center"/>
          </w:tcPr>
          <w:p w14:paraId="225DBB78"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0EDAA23"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38A4B564"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1CF8B68"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3223DE10"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250AD804"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2C0DE0E1" w14:textId="77777777" w:rsidR="00F974D7" w:rsidRPr="00452489" w:rsidRDefault="002B264E">
            <w:pPr>
              <w:pStyle w:val="TableParagraph"/>
              <w:spacing w:before="104"/>
              <w:ind w:left="24"/>
              <w:rPr>
                <w:sz w:val="18"/>
                <w:lang w:val="nb-NO"/>
              </w:rPr>
            </w:pPr>
            <w:r w:rsidRPr="00452489">
              <w:rPr>
                <w:spacing w:val="-2"/>
                <w:sz w:val="18"/>
                <w:lang w:val="nb-NO" w:bidi="nb-NO"/>
              </w:rPr>
              <w:t>C.11.5.2.9</w:t>
            </w:r>
          </w:p>
        </w:tc>
      </w:tr>
      <w:tr w:rsidR="00F974D7" w:rsidRPr="00452489" w14:paraId="1A641F4C" w14:textId="77777777" w:rsidTr="00707E41">
        <w:trPr>
          <w:trHeight w:val="414"/>
        </w:trPr>
        <w:tc>
          <w:tcPr>
            <w:tcW w:w="562" w:type="dxa"/>
            <w:vAlign w:val="center"/>
          </w:tcPr>
          <w:p w14:paraId="57322AF5" w14:textId="77777777" w:rsidR="00F974D7" w:rsidRPr="00452489" w:rsidRDefault="002B264E">
            <w:pPr>
              <w:pStyle w:val="TableParagraph"/>
              <w:spacing w:before="102"/>
              <w:ind w:left="88"/>
              <w:rPr>
                <w:sz w:val="18"/>
                <w:lang w:val="nb-NO"/>
              </w:rPr>
            </w:pPr>
            <w:r w:rsidRPr="00452489">
              <w:rPr>
                <w:spacing w:val="-5"/>
                <w:sz w:val="18"/>
                <w:lang w:val="nb-NO" w:bidi="nb-NO"/>
              </w:rPr>
              <w:t>143</w:t>
            </w:r>
          </w:p>
        </w:tc>
        <w:tc>
          <w:tcPr>
            <w:tcW w:w="2696" w:type="dxa"/>
            <w:vAlign w:val="center"/>
          </w:tcPr>
          <w:p w14:paraId="3AA6DFE2" w14:textId="77777777" w:rsidR="00F974D7" w:rsidRPr="00452489" w:rsidRDefault="002B264E">
            <w:pPr>
              <w:pStyle w:val="TableParagraph"/>
              <w:spacing w:before="102"/>
              <w:rPr>
                <w:sz w:val="18"/>
                <w:lang w:val="nb-NO"/>
              </w:rPr>
            </w:pPr>
            <w:r w:rsidRPr="00452489">
              <w:rPr>
                <w:sz w:val="18"/>
                <w:lang w:val="nb-NO" w:bidi="nb-NO"/>
              </w:rPr>
              <w:t xml:space="preserve">11.5.2.10 </w:t>
            </w:r>
            <w:r w:rsidRPr="00452489">
              <w:rPr>
                <w:spacing w:val="-4"/>
                <w:sz w:val="18"/>
                <w:lang w:val="nb-NO" w:bidi="nb-NO"/>
              </w:rPr>
              <w:t>Tekst</w:t>
            </w:r>
          </w:p>
        </w:tc>
        <w:tc>
          <w:tcPr>
            <w:tcW w:w="459" w:type="dxa"/>
            <w:vAlign w:val="center"/>
          </w:tcPr>
          <w:p w14:paraId="2EE7A3A4"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77D8972" w14:textId="77777777" w:rsidR="00F974D7" w:rsidRPr="00452489" w:rsidRDefault="00F974D7" w:rsidP="00707E41">
            <w:pPr>
              <w:pStyle w:val="TableParagraph"/>
              <w:ind w:left="0"/>
              <w:jc w:val="center"/>
              <w:rPr>
                <w:rFonts w:ascii="Times New Roman"/>
                <w:sz w:val="18"/>
                <w:lang w:val="nb-NO"/>
              </w:rPr>
            </w:pPr>
          </w:p>
        </w:tc>
        <w:tc>
          <w:tcPr>
            <w:tcW w:w="459" w:type="dxa"/>
            <w:vAlign w:val="center"/>
          </w:tcPr>
          <w:p w14:paraId="760E9D19"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9ADBB40"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08F540C6"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43C29A16"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1B9E13A3" w14:textId="77777777" w:rsidR="00F974D7" w:rsidRPr="00452489" w:rsidRDefault="002B264E">
            <w:pPr>
              <w:pStyle w:val="TableParagraph"/>
              <w:spacing w:before="102"/>
              <w:ind w:left="24"/>
              <w:rPr>
                <w:sz w:val="18"/>
                <w:lang w:val="nb-NO"/>
              </w:rPr>
            </w:pPr>
            <w:r w:rsidRPr="00452489">
              <w:rPr>
                <w:spacing w:val="-2"/>
                <w:sz w:val="18"/>
                <w:lang w:val="nb-NO" w:bidi="nb-NO"/>
              </w:rPr>
              <w:t>C.11.5.2.10</w:t>
            </w:r>
          </w:p>
        </w:tc>
      </w:tr>
      <w:tr w:rsidR="00F974D7" w:rsidRPr="00452489" w14:paraId="35709D65" w14:textId="77777777" w:rsidTr="00707E41">
        <w:trPr>
          <w:trHeight w:val="413"/>
        </w:trPr>
        <w:tc>
          <w:tcPr>
            <w:tcW w:w="562" w:type="dxa"/>
            <w:vAlign w:val="center"/>
          </w:tcPr>
          <w:p w14:paraId="0E115A3D" w14:textId="77777777" w:rsidR="00F974D7" w:rsidRPr="00452489" w:rsidRDefault="002B264E">
            <w:pPr>
              <w:pStyle w:val="TableParagraph"/>
              <w:spacing w:before="102"/>
              <w:ind w:left="88"/>
              <w:rPr>
                <w:sz w:val="18"/>
                <w:lang w:val="nb-NO"/>
              </w:rPr>
            </w:pPr>
            <w:r w:rsidRPr="00452489">
              <w:rPr>
                <w:spacing w:val="-5"/>
                <w:sz w:val="18"/>
                <w:lang w:val="nb-NO" w:bidi="nb-NO"/>
              </w:rPr>
              <w:t>144</w:t>
            </w:r>
          </w:p>
        </w:tc>
        <w:tc>
          <w:tcPr>
            <w:tcW w:w="2696" w:type="dxa"/>
            <w:vAlign w:val="center"/>
          </w:tcPr>
          <w:p w14:paraId="4ABF8F68" w14:textId="5ED3D7D5" w:rsidR="00F974D7" w:rsidRPr="00452489" w:rsidRDefault="002B264E">
            <w:pPr>
              <w:pStyle w:val="TableParagraph"/>
              <w:spacing w:line="206" w:lineRule="exact"/>
              <w:ind w:right="210"/>
              <w:rPr>
                <w:sz w:val="18"/>
                <w:lang w:val="nb-NO"/>
              </w:rPr>
            </w:pPr>
            <w:r w:rsidRPr="00452489">
              <w:rPr>
                <w:sz w:val="18"/>
                <w:lang w:val="nb-NO" w:bidi="nb-NO"/>
              </w:rPr>
              <w:t xml:space="preserve">11.5.2.11 Liste over </w:t>
            </w:r>
            <w:r w:rsidR="002C51C9" w:rsidRPr="00452489">
              <w:rPr>
                <w:sz w:val="18"/>
                <w:lang w:val="nb-NO" w:bidi="nb-NO"/>
              </w:rPr>
              <w:t xml:space="preserve">mulige </w:t>
            </w:r>
            <w:r w:rsidRPr="00452489">
              <w:rPr>
                <w:spacing w:val="-2"/>
                <w:sz w:val="18"/>
                <w:lang w:val="nb-NO" w:bidi="nb-NO"/>
              </w:rPr>
              <w:t>handlinger</w:t>
            </w:r>
          </w:p>
        </w:tc>
        <w:tc>
          <w:tcPr>
            <w:tcW w:w="459" w:type="dxa"/>
            <w:vAlign w:val="center"/>
          </w:tcPr>
          <w:p w14:paraId="31ED59EE"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799FCE6F" w14:textId="77777777" w:rsidR="00F974D7" w:rsidRPr="00452489" w:rsidRDefault="002B264E" w:rsidP="00707E41">
            <w:pPr>
              <w:pStyle w:val="TableParagraph"/>
              <w:spacing w:before="104"/>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2BF6367"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03550943"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70511493"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718F35F1"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1E156280" w14:textId="77777777" w:rsidR="00F974D7" w:rsidRPr="00452489" w:rsidRDefault="002B264E">
            <w:pPr>
              <w:pStyle w:val="TableParagraph"/>
              <w:spacing w:before="102"/>
              <w:ind w:left="24"/>
              <w:rPr>
                <w:sz w:val="18"/>
                <w:lang w:val="nb-NO"/>
              </w:rPr>
            </w:pPr>
            <w:r w:rsidRPr="00452489">
              <w:rPr>
                <w:spacing w:val="-2"/>
                <w:sz w:val="18"/>
                <w:lang w:val="nb-NO" w:bidi="nb-NO"/>
              </w:rPr>
              <w:t>C.11.5.2.11</w:t>
            </w:r>
          </w:p>
        </w:tc>
      </w:tr>
      <w:tr w:rsidR="00F974D7" w:rsidRPr="00452489" w14:paraId="2B59831E" w14:textId="77777777" w:rsidTr="00707E41">
        <w:trPr>
          <w:trHeight w:val="414"/>
        </w:trPr>
        <w:tc>
          <w:tcPr>
            <w:tcW w:w="562" w:type="dxa"/>
            <w:vAlign w:val="center"/>
          </w:tcPr>
          <w:p w14:paraId="3C52FDD0" w14:textId="77777777" w:rsidR="00F974D7" w:rsidRPr="00452489" w:rsidRDefault="002B264E">
            <w:pPr>
              <w:pStyle w:val="TableParagraph"/>
              <w:spacing w:before="104"/>
              <w:ind w:left="88"/>
              <w:rPr>
                <w:sz w:val="18"/>
                <w:lang w:val="nb-NO"/>
              </w:rPr>
            </w:pPr>
            <w:r w:rsidRPr="00452489">
              <w:rPr>
                <w:spacing w:val="-5"/>
                <w:sz w:val="18"/>
                <w:lang w:val="nb-NO" w:bidi="nb-NO"/>
              </w:rPr>
              <w:t>145</w:t>
            </w:r>
          </w:p>
        </w:tc>
        <w:tc>
          <w:tcPr>
            <w:tcW w:w="2696" w:type="dxa"/>
            <w:vAlign w:val="center"/>
          </w:tcPr>
          <w:p w14:paraId="56DFF166" w14:textId="000BE5D8" w:rsidR="00F974D7" w:rsidRPr="00452489" w:rsidRDefault="002B264E">
            <w:pPr>
              <w:pStyle w:val="TableParagraph"/>
              <w:spacing w:line="208" w:lineRule="exact"/>
              <w:rPr>
                <w:sz w:val="18"/>
                <w:lang w:val="nb-NO"/>
              </w:rPr>
            </w:pPr>
            <w:r w:rsidRPr="00452489">
              <w:rPr>
                <w:sz w:val="18"/>
                <w:lang w:val="nb-NO" w:bidi="nb-NO"/>
              </w:rPr>
              <w:t xml:space="preserve">11.5.2.12 Utførelse av </w:t>
            </w:r>
            <w:r w:rsidR="002C51C9" w:rsidRPr="00452489">
              <w:rPr>
                <w:sz w:val="18"/>
                <w:lang w:val="nb-NO" w:bidi="nb-NO"/>
              </w:rPr>
              <w:t xml:space="preserve">mulige </w:t>
            </w:r>
            <w:r w:rsidRPr="00452489">
              <w:rPr>
                <w:spacing w:val="-2"/>
                <w:sz w:val="18"/>
                <w:lang w:val="nb-NO" w:bidi="nb-NO"/>
              </w:rPr>
              <w:t>handlinger</w:t>
            </w:r>
          </w:p>
        </w:tc>
        <w:tc>
          <w:tcPr>
            <w:tcW w:w="459" w:type="dxa"/>
            <w:vAlign w:val="center"/>
          </w:tcPr>
          <w:p w14:paraId="683CB1EA"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7B82525E" w14:textId="77777777" w:rsidR="00F974D7" w:rsidRPr="00452489" w:rsidRDefault="002B264E" w:rsidP="00707E41">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19EE3B9"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5793088C"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3EBBC29E"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4426067C" w14:textId="77777777" w:rsidR="00F974D7" w:rsidRPr="00452489" w:rsidRDefault="002B264E">
            <w:pPr>
              <w:pStyle w:val="TableParagraph"/>
              <w:spacing w:line="208"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01D389C9" w14:textId="77777777" w:rsidR="00F974D7" w:rsidRPr="00452489" w:rsidRDefault="002B264E">
            <w:pPr>
              <w:pStyle w:val="TableParagraph"/>
              <w:spacing w:before="104"/>
              <w:ind w:left="24"/>
              <w:rPr>
                <w:sz w:val="18"/>
                <w:lang w:val="nb-NO"/>
              </w:rPr>
            </w:pPr>
            <w:r w:rsidRPr="00452489">
              <w:rPr>
                <w:spacing w:val="-2"/>
                <w:sz w:val="18"/>
                <w:lang w:val="nb-NO" w:bidi="nb-NO"/>
              </w:rPr>
              <w:t>C.11.5.2.12</w:t>
            </w:r>
          </w:p>
        </w:tc>
      </w:tr>
      <w:tr w:rsidR="00F974D7" w:rsidRPr="00452489" w14:paraId="7291B4CB" w14:textId="77777777" w:rsidTr="00707E41">
        <w:trPr>
          <w:trHeight w:val="413"/>
        </w:trPr>
        <w:tc>
          <w:tcPr>
            <w:tcW w:w="562" w:type="dxa"/>
            <w:vAlign w:val="center"/>
          </w:tcPr>
          <w:p w14:paraId="2407D7FD" w14:textId="77777777" w:rsidR="00F974D7" w:rsidRPr="00452489" w:rsidRDefault="002B264E">
            <w:pPr>
              <w:pStyle w:val="TableParagraph"/>
              <w:spacing w:before="101"/>
              <w:ind w:left="88"/>
              <w:rPr>
                <w:sz w:val="18"/>
                <w:lang w:val="nb-NO"/>
              </w:rPr>
            </w:pPr>
            <w:r w:rsidRPr="00452489">
              <w:rPr>
                <w:spacing w:val="-5"/>
                <w:sz w:val="18"/>
                <w:lang w:val="nb-NO" w:bidi="nb-NO"/>
              </w:rPr>
              <w:t>146</w:t>
            </w:r>
          </w:p>
        </w:tc>
        <w:tc>
          <w:tcPr>
            <w:tcW w:w="2696" w:type="dxa"/>
            <w:vAlign w:val="center"/>
          </w:tcPr>
          <w:p w14:paraId="5BF5D754" w14:textId="77777777" w:rsidR="00F974D7" w:rsidRPr="00452489" w:rsidRDefault="002B264E">
            <w:pPr>
              <w:pStyle w:val="TableParagraph"/>
              <w:spacing w:line="206" w:lineRule="exact"/>
              <w:rPr>
                <w:sz w:val="18"/>
                <w:lang w:val="nb-NO"/>
              </w:rPr>
            </w:pPr>
            <w:r w:rsidRPr="00452489">
              <w:rPr>
                <w:sz w:val="18"/>
                <w:lang w:val="nb-NO" w:bidi="nb-NO"/>
              </w:rPr>
              <w:t>11.5.2.13 Sporing av fokus og valgattributter</w:t>
            </w:r>
          </w:p>
        </w:tc>
        <w:tc>
          <w:tcPr>
            <w:tcW w:w="459" w:type="dxa"/>
            <w:vAlign w:val="center"/>
          </w:tcPr>
          <w:p w14:paraId="0152AA3B"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5B593E72" w14:textId="77777777" w:rsidR="00F974D7" w:rsidRPr="00452489" w:rsidRDefault="002B264E" w:rsidP="00707E41">
            <w:pPr>
              <w:pStyle w:val="TableParagraph"/>
              <w:spacing w:before="105"/>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9BD9148"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487B2B62"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383C193B" w14:textId="77777777" w:rsidR="00F974D7" w:rsidRPr="00452489" w:rsidRDefault="002B264E">
            <w:pPr>
              <w:pStyle w:val="TableParagraph"/>
              <w:spacing w:before="101"/>
              <w:ind w:left="0" w:right="72"/>
              <w:jc w:val="center"/>
              <w:rPr>
                <w:sz w:val="18"/>
                <w:lang w:val="nb-NO"/>
              </w:rPr>
            </w:pPr>
            <w:r w:rsidRPr="00452489">
              <w:rPr>
                <w:w w:val="99"/>
                <w:sz w:val="18"/>
                <w:lang w:val="nb-NO" w:bidi="nb-NO"/>
              </w:rPr>
              <w:t>V</w:t>
            </w:r>
          </w:p>
        </w:tc>
        <w:tc>
          <w:tcPr>
            <w:tcW w:w="2976" w:type="dxa"/>
            <w:vAlign w:val="center"/>
          </w:tcPr>
          <w:p w14:paraId="74A0C2F9"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5664C2CA" w14:textId="77777777" w:rsidR="00F974D7" w:rsidRPr="00452489" w:rsidRDefault="002B264E">
            <w:pPr>
              <w:pStyle w:val="TableParagraph"/>
              <w:spacing w:before="101"/>
              <w:ind w:left="24"/>
              <w:rPr>
                <w:sz w:val="18"/>
                <w:lang w:val="nb-NO"/>
              </w:rPr>
            </w:pPr>
            <w:r w:rsidRPr="00452489">
              <w:rPr>
                <w:spacing w:val="-2"/>
                <w:sz w:val="18"/>
                <w:lang w:val="nb-NO" w:bidi="nb-NO"/>
              </w:rPr>
              <w:t>C.11.5.2.13</w:t>
            </w:r>
          </w:p>
        </w:tc>
      </w:tr>
      <w:tr w:rsidR="00F974D7" w:rsidRPr="00452489" w14:paraId="522DFC12" w14:textId="77777777" w:rsidTr="00707E41">
        <w:trPr>
          <w:trHeight w:val="412"/>
        </w:trPr>
        <w:tc>
          <w:tcPr>
            <w:tcW w:w="562" w:type="dxa"/>
            <w:vAlign w:val="center"/>
          </w:tcPr>
          <w:p w14:paraId="5AD1C1C9" w14:textId="77777777" w:rsidR="00F974D7" w:rsidRPr="00452489" w:rsidRDefault="002B264E">
            <w:pPr>
              <w:pStyle w:val="TableParagraph"/>
              <w:spacing w:before="102"/>
              <w:ind w:left="88"/>
              <w:rPr>
                <w:sz w:val="18"/>
                <w:lang w:val="nb-NO"/>
              </w:rPr>
            </w:pPr>
            <w:r w:rsidRPr="00452489">
              <w:rPr>
                <w:spacing w:val="-5"/>
                <w:sz w:val="18"/>
                <w:lang w:val="nb-NO" w:bidi="nb-NO"/>
              </w:rPr>
              <w:lastRenderedPageBreak/>
              <w:t>147</w:t>
            </w:r>
          </w:p>
        </w:tc>
        <w:tc>
          <w:tcPr>
            <w:tcW w:w="2696" w:type="dxa"/>
            <w:vAlign w:val="center"/>
          </w:tcPr>
          <w:p w14:paraId="3C04278B" w14:textId="77777777" w:rsidR="00F974D7" w:rsidRPr="00452489" w:rsidRDefault="002B264E">
            <w:pPr>
              <w:pStyle w:val="TableParagraph"/>
              <w:spacing w:line="206" w:lineRule="exact"/>
              <w:rPr>
                <w:sz w:val="18"/>
                <w:lang w:val="nb-NO"/>
              </w:rPr>
            </w:pPr>
            <w:r w:rsidRPr="00452489">
              <w:rPr>
                <w:sz w:val="18"/>
                <w:lang w:val="nb-NO" w:bidi="nb-NO"/>
              </w:rPr>
              <w:t>11.5.2.14 Endring av fokus og valgattributter</w:t>
            </w:r>
          </w:p>
        </w:tc>
        <w:tc>
          <w:tcPr>
            <w:tcW w:w="459" w:type="dxa"/>
            <w:vAlign w:val="center"/>
          </w:tcPr>
          <w:p w14:paraId="066DCC14"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3D3AC0CE" w14:textId="77777777" w:rsidR="00F974D7" w:rsidRPr="00452489" w:rsidRDefault="002B264E" w:rsidP="00707E41">
            <w:pPr>
              <w:pStyle w:val="TableParagraph"/>
              <w:spacing w:before="104"/>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120378C1"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2A3C3664"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62FF6F98"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7C690F2E"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6578464E" w14:textId="77777777" w:rsidR="00F974D7" w:rsidRPr="00452489" w:rsidRDefault="002B264E">
            <w:pPr>
              <w:pStyle w:val="TableParagraph"/>
              <w:spacing w:before="102"/>
              <w:ind w:left="24"/>
              <w:rPr>
                <w:sz w:val="18"/>
                <w:lang w:val="nb-NO"/>
              </w:rPr>
            </w:pPr>
            <w:r w:rsidRPr="00452489">
              <w:rPr>
                <w:spacing w:val="-2"/>
                <w:sz w:val="18"/>
                <w:lang w:val="nb-NO" w:bidi="nb-NO"/>
              </w:rPr>
              <w:t>C.11.5.2.14</w:t>
            </w:r>
          </w:p>
        </w:tc>
      </w:tr>
      <w:tr w:rsidR="00F974D7" w:rsidRPr="00452489" w14:paraId="3036E09D" w14:textId="77777777" w:rsidTr="00707E41">
        <w:trPr>
          <w:trHeight w:val="414"/>
        </w:trPr>
        <w:tc>
          <w:tcPr>
            <w:tcW w:w="562" w:type="dxa"/>
            <w:vAlign w:val="center"/>
          </w:tcPr>
          <w:p w14:paraId="492C214B" w14:textId="77777777" w:rsidR="00F974D7" w:rsidRPr="00452489" w:rsidRDefault="002B264E">
            <w:pPr>
              <w:pStyle w:val="TableParagraph"/>
              <w:spacing w:before="104"/>
              <w:ind w:left="88"/>
              <w:rPr>
                <w:sz w:val="18"/>
                <w:lang w:val="nb-NO"/>
              </w:rPr>
            </w:pPr>
            <w:r w:rsidRPr="00452489">
              <w:rPr>
                <w:spacing w:val="-5"/>
                <w:sz w:val="18"/>
                <w:lang w:val="nb-NO" w:bidi="nb-NO"/>
              </w:rPr>
              <w:t>148</w:t>
            </w:r>
          </w:p>
        </w:tc>
        <w:tc>
          <w:tcPr>
            <w:tcW w:w="2696" w:type="dxa"/>
            <w:vAlign w:val="center"/>
          </w:tcPr>
          <w:p w14:paraId="3D062385" w14:textId="77777777" w:rsidR="00F974D7" w:rsidRPr="00452489" w:rsidRDefault="002B264E">
            <w:pPr>
              <w:pStyle w:val="TableParagraph"/>
              <w:spacing w:before="104"/>
              <w:rPr>
                <w:sz w:val="18"/>
                <w:lang w:val="nb-NO"/>
              </w:rPr>
            </w:pPr>
            <w:r w:rsidRPr="00452489">
              <w:rPr>
                <w:sz w:val="18"/>
                <w:lang w:val="nb-NO" w:bidi="nb-NO"/>
              </w:rPr>
              <w:t xml:space="preserve">11.5.2.15 Informasjon om </w:t>
            </w:r>
            <w:r w:rsidRPr="00452489">
              <w:rPr>
                <w:spacing w:val="-2"/>
                <w:sz w:val="18"/>
                <w:lang w:val="nb-NO" w:bidi="nb-NO"/>
              </w:rPr>
              <w:t>endringer</w:t>
            </w:r>
          </w:p>
        </w:tc>
        <w:tc>
          <w:tcPr>
            <w:tcW w:w="459" w:type="dxa"/>
            <w:vAlign w:val="center"/>
          </w:tcPr>
          <w:p w14:paraId="2F8D8706"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6381C59F" w14:textId="77777777" w:rsidR="00F974D7" w:rsidRPr="00452489" w:rsidRDefault="002B264E" w:rsidP="00707E41">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48759CE"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78CDCAC"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51FA8C19"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13DD7E37" w14:textId="77777777" w:rsidR="00F974D7" w:rsidRPr="00452489" w:rsidRDefault="002B264E">
            <w:pPr>
              <w:pStyle w:val="TableParagraph"/>
              <w:spacing w:line="208"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333FC35F" w14:textId="77777777" w:rsidR="00F974D7" w:rsidRPr="00452489" w:rsidRDefault="002B264E">
            <w:pPr>
              <w:pStyle w:val="TableParagraph"/>
              <w:spacing w:before="104"/>
              <w:ind w:left="24"/>
              <w:rPr>
                <w:sz w:val="18"/>
                <w:lang w:val="nb-NO"/>
              </w:rPr>
            </w:pPr>
            <w:r w:rsidRPr="00452489">
              <w:rPr>
                <w:spacing w:val="-2"/>
                <w:sz w:val="18"/>
                <w:lang w:val="nb-NO" w:bidi="nb-NO"/>
              </w:rPr>
              <w:t>C.11.5.2.15</w:t>
            </w:r>
          </w:p>
        </w:tc>
      </w:tr>
      <w:tr w:rsidR="00F974D7" w:rsidRPr="00452489" w14:paraId="051A564D" w14:textId="77777777" w:rsidTr="00707E41">
        <w:trPr>
          <w:trHeight w:val="413"/>
        </w:trPr>
        <w:tc>
          <w:tcPr>
            <w:tcW w:w="562" w:type="dxa"/>
            <w:vAlign w:val="center"/>
          </w:tcPr>
          <w:p w14:paraId="4453BD5A" w14:textId="77777777" w:rsidR="00F974D7" w:rsidRPr="00452489" w:rsidRDefault="002B264E">
            <w:pPr>
              <w:pStyle w:val="TableParagraph"/>
              <w:spacing w:before="101"/>
              <w:ind w:left="88"/>
              <w:rPr>
                <w:sz w:val="18"/>
                <w:lang w:val="nb-NO"/>
              </w:rPr>
            </w:pPr>
            <w:r w:rsidRPr="00452489">
              <w:rPr>
                <w:spacing w:val="-5"/>
                <w:sz w:val="18"/>
                <w:lang w:val="nb-NO" w:bidi="nb-NO"/>
              </w:rPr>
              <w:t>149</w:t>
            </w:r>
          </w:p>
        </w:tc>
        <w:tc>
          <w:tcPr>
            <w:tcW w:w="2696" w:type="dxa"/>
            <w:vAlign w:val="center"/>
          </w:tcPr>
          <w:p w14:paraId="5B940920" w14:textId="77777777" w:rsidR="00F974D7" w:rsidRPr="00452489" w:rsidRDefault="002B264E">
            <w:pPr>
              <w:pStyle w:val="TableParagraph"/>
              <w:spacing w:line="206" w:lineRule="exact"/>
              <w:ind w:right="210"/>
              <w:rPr>
                <w:sz w:val="18"/>
                <w:lang w:val="nb-NO"/>
              </w:rPr>
            </w:pPr>
            <w:r w:rsidRPr="00452489">
              <w:rPr>
                <w:sz w:val="18"/>
                <w:lang w:val="nb-NO" w:bidi="nb-NO"/>
              </w:rPr>
              <w:t>11.5.2.16 Endringer av tilstander og egenskaper</w:t>
            </w:r>
          </w:p>
        </w:tc>
        <w:tc>
          <w:tcPr>
            <w:tcW w:w="459" w:type="dxa"/>
            <w:vAlign w:val="center"/>
          </w:tcPr>
          <w:p w14:paraId="592EEBE3"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781C4671" w14:textId="77777777" w:rsidR="00F974D7" w:rsidRPr="00452489" w:rsidRDefault="002B264E" w:rsidP="00707E41">
            <w:pPr>
              <w:pStyle w:val="TableParagraph"/>
              <w:spacing w:before="105"/>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FC75B3A"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4E03BBC7"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004796F1" w14:textId="77777777" w:rsidR="00F974D7" w:rsidRPr="00452489" w:rsidRDefault="002B264E">
            <w:pPr>
              <w:pStyle w:val="TableParagraph"/>
              <w:spacing w:before="101"/>
              <w:ind w:left="0" w:right="72"/>
              <w:jc w:val="center"/>
              <w:rPr>
                <w:sz w:val="18"/>
                <w:lang w:val="nb-NO"/>
              </w:rPr>
            </w:pPr>
            <w:r w:rsidRPr="00452489">
              <w:rPr>
                <w:w w:val="99"/>
                <w:sz w:val="18"/>
                <w:lang w:val="nb-NO" w:bidi="nb-NO"/>
              </w:rPr>
              <w:t>V</w:t>
            </w:r>
          </w:p>
        </w:tc>
        <w:tc>
          <w:tcPr>
            <w:tcW w:w="2976" w:type="dxa"/>
            <w:vAlign w:val="center"/>
          </w:tcPr>
          <w:p w14:paraId="55764044"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348C4AB2" w14:textId="77777777" w:rsidR="00F974D7" w:rsidRPr="00452489" w:rsidRDefault="002B264E">
            <w:pPr>
              <w:pStyle w:val="TableParagraph"/>
              <w:spacing w:before="101"/>
              <w:ind w:left="24"/>
              <w:rPr>
                <w:sz w:val="18"/>
                <w:lang w:val="nb-NO"/>
              </w:rPr>
            </w:pPr>
            <w:r w:rsidRPr="00452489">
              <w:rPr>
                <w:spacing w:val="-2"/>
                <w:sz w:val="18"/>
                <w:lang w:val="nb-NO" w:bidi="nb-NO"/>
              </w:rPr>
              <w:t>C.11.5.2.16</w:t>
            </w:r>
          </w:p>
        </w:tc>
      </w:tr>
      <w:tr w:rsidR="00F974D7" w:rsidRPr="00452489" w14:paraId="13851E42" w14:textId="77777777" w:rsidTr="00707E41">
        <w:trPr>
          <w:trHeight w:val="412"/>
        </w:trPr>
        <w:tc>
          <w:tcPr>
            <w:tcW w:w="562" w:type="dxa"/>
            <w:vAlign w:val="center"/>
          </w:tcPr>
          <w:p w14:paraId="5E6D6DF6" w14:textId="77777777" w:rsidR="00F974D7" w:rsidRPr="00452489" w:rsidRDefault="002B264E">
            <w:pPr>
              <w:pStyle w:val="TableParagraph"/>
              <w:spacing w:before="102"/>
              <w:ind w:left="88"/>
              <w:rPr>
                <w:sz w:val="18"/>
                <w:lang w:val="nb-NO"/>
              </w:rPr>
            </w:pPr>
            <w:r w:rsidRPr="00452489">
              <w:rPr>
                <w:spacing w:val="-5"/>
                <w:sz w:val="18"/>
                <w:lang w:val="nb-NO" w:bidi="nb-NO"/>
              </w:rPr>
              <w:t>150</w:t>
            </w:r>
          </w:p>
        </w:tc>
        <w:tc>
          <w:tcPr>
            <w:tcW w:w="2696" w:type="dxa"/>
            <w:vAlign w:val="center"/>
          </w:tcPr>
          <w:p w14:paraId="272053BB" w14:textId="77777777" w:rsidR="00F974D7" w:rsidRPr="00452489" w:rsidRDefault="002B264E">
            <w:pPr>
              <w:pStyle w:val="TableParagraph"/>
              <w:spacing w:line="206" w:lineRule="exact"/>
              <w:ind w:right="210"/>
              <w:rPr>
                <w:sz w:val="18"/>
                <w:lang w:val="nb-NO"/>
              </w:rPr>
            </w:pPr>
            <w:r w:rsidRPr="00452489">
              <w:rPr>
                <w:sz w:val="18"/>
                <w:lang w:val="nb-NO" w:bidi="nb-NO"/>
              </w:rPr>
              <w:t>11.5.2.17 Endringer av verdier og tekst</w:t>
            </w:r>
          </w:p>
        </w:tc>
        <w:tc>
          <w:tcPr>
            <w:tcW w:w="459" w:type="dxa"/>
            <w:vAlign w:val="center"/>
          </w:tcPr>
          <w:p w14:paraId="1E38ECDA" w14:textId="77777777" w:rsidR="00F974D7" w:rsidRPr="00452489" w:rsidRDefault="00F974D7" w:rsidP="00707E41">
            <w:pPr>
              <w:pStyle w:val="TableParagraph"/>
              <w:ind w:left="0"/>
              <w:jc w:val="center"/>
              <w:rPr>
                <w:rFonts w:ascii="Times New Roman"/>
                <w:sz w:val="18"/>
                <w:lang w:val="nb-NO"/>
              </w:rPr>
            </w:pPr>
          </w:p>
        </w:tc>
        <w:tc>
          <w:tcPr>
            <w:tcW w:w="464" w:type="dxa"/>
            <w:vAlign w:val="center"/>
          </w:tcPr>
          <w:p w14:paraId="08E3185A" w14:textId="77777777" w:rsidR="00F974D7" w:rsidRPr="00452489" w:rsidRDefault="002B264E" w:rsidP="00707E41">
            <w:pPr>
              <w:pStyle w:val="TableParagraph"/>
              <w:spacing w:before="104"/>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B29EE2B" w14:textId="77777777" w:rsidR="00F974D7" w:rsidRPr="00452489" w:rsidRDefault="00F974D7" w:rsidP="00707E41">
            <w:pPr>
              <w:pStyle w:val="TableParagraph"/>
              <w:ind w:left="0"/>
              <w:jc w:val="center"/>
              <w:rPr>
                <w:rFonts w:ascii="Times New Roman"/>
                <w:sz w:val="18"/>
                <w:lang w:val="nb-NO"/>
              </w:rPr>
            </w:pPr>
          </w:p>
        </w:tc>
        <w:tc>
          <w:tcPr>
            <w:tcW w:w="461" w:type="dxa"/>
            <w:vAlign w:val="center"/>
          </w:tcPr>
          <w:p w14:paraId="62A2A74F" w14:textId="77777777" w:rsidR="00F974D7" w:rsidRPr="00452489" w:rsidRDefault="00F974D7" w:rsidP="00707E41">
            <w:pPr>
              <w:pStyle w:val="TableParagraph"/>
              <w:ind w:left="0"/>
              <w:jc w:val="center"/>
              <w:rPr>
                <w:rFonts w:ascii="Times New Roman"/>
                <w:sz w:val="18"/>
                <w:lang w:val="nb-NO"/>
              </w:rPr>
            </w:pPr>
          </w:p>
        </w:tc>
        <w:tc>
          <w:tcPr>
            <w:tcW w:w="569" w:type="dxa"/>
            <w:vAlign w:val="center"/>
          </w:tcPr>
          <w:p w14:paraId="14F96AAD"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3F7E34AE" w14:textId="77777777" w:rsidR="00F974D7" w:rsidRPr="00452489" w:rsidRDefault="002B264E">
            <w:pPr>
              <w:pStyle w:val="TableParagraph"/>
              <w:spacing w:line="206"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67B7DC23" w14:textId="77777777" w:rsidR="00F974D7" w:rsidRPr="00452489" w:rsidRDefault="002B264E">
            <w:pPr>
              <w:pStyle w:val="TableParagraph"/>
              <w:spacing w:before="102"/>
              <w:ind w:left="24"/>
              <w:rPr>
                <w:sz w:val="18"/>
                <w:lang w:val="nb-NO"/>
              </w:rPr>
            </w:pPr>
            <w:r w:rsidRPr="00452489">
              <w:rPr>
                <w:spacing w:val="-2"/>
                <w:sz w:val="18"/>
                <w:lang w:val="nb-NO" w:bidi="nb-NO"/>
              </w:rPr>
              <w:t>C.11.5.2.17</w:t>
            </w:r>
          </w:p>
        </w:tc>
      </w:tr>
      <w:tr w:rsidR="00F974D7" w:rsidRPr="00452489" w14:paraId="6E6DB9FF" w14:textId="77777777" w:rsidTr="00707E41">
        <w:trPr>
          <w:trHeight w:val="414"/>
        </w:trPr>
        <w:tc>
          <w:tcPr>
            <w:tcW w:w="562" w:type="dxa"/>
            <w:vAlign w:val="center"/>
          </w:tcPr>
          <w:p w14:paraId="74E680E5" w14:textId="77777777" w:rsidR="00F974D7" w:rsidRPr="00452489" w:rsidRDefault="002B264E">
            <w:pPr>
              <w:pStyle w:val="TableParagraph"/>
              <w:spacing w:before="104"/>
              <w:ind w:left="88"/>
              <w:rPr>
                <w:sz w:val="18"/>
                <w:lang w:val="nb-NO"/>
              </w:rPr>
            </w:pPr>
            <w:r w:rsidRPr="00452489">
              <w:rPr>
                <w:spacing w:val="-5"/>
                <w:sz w:val="18"/>
                <w:lang w:val="nb-NO" w:bidi="nb-NO"/>
              </w:rPr>
              <w:t>151</w:t>
            </w:r>
          </w:p>
        </w:tc>
        <w:tc>
          <w:tcPr>
            <w:tcW w:w="2696" w:type="dxa"/>
            <w:vAlign w:val="center"/>
          </w:tcPr>
          <w:p w14:paraId="49EBD6DD" w14:textId="637D4351" w:rsidR="00F974D7" w:rsidRPr="00452489" w:rsidRDefault="002B264E">
            <w:pPr>
              <w:pStyle w:val="TableParagraph"/>
              <w:spacing w:line="208" w:lineRule="exact"/>
              <w:rPr>
                <w:sz w:val="18"/>
                <w:lang w:val="nb-NO"/>
              </w:rPr>
            </w:pPr>
            <w:r w:rsidRPr="00452489">
              <w:rPr>
                <w:sz w:val="18"/>
                <w:lang w:val="nb-NO" w:bidi="nb-NO"/>
              </w:rPr>
              <w:t xml:space="preserve">11.6.2 </w:t>
            </w:r>
            <w:r w:rsidR="00456838" w:rsidRPr="00452489">
              <w:rPr>
                <w:sz w:val="18"/>
                <w:lang w:val="nb-NO" w:bidi="nb-NO"/>
              </w:rPr>
              <w:t xml:space="preserve">Ingen forstyrrelse av tilgjengelighetsegenskaper </w:t>
            </w:r>
          </w:p>
        </w:tc>
        <w:tc>
          <w:tcPr>
            <w:tcW w:w="459" w:type="dxa"/>
            <w:vAlign w:val="center"/>
          </w:tcPr>
          <w:p w14:paraId="779EB7EB"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F02B832" w14:textId="77777777" w:rsidR="00F974D7" w:rsidRPr="00452489" w:rsidRDefault="002B264E" w:rsidP="00707E41">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6611986"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161D0ED6" w14:textId="77777777" w:rsidR="00F974D7" w:rsidRPr="00452489" w:rsidRDefault="002B264E" w:rsidP="00707E41">
            <w:pPr>
              <w:pStyle w:val="TableParagraph"/>
              <w:spacing w:before="106"/>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73CEE375"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62F8F6CA" w14:textId="77777777" w:rsidR="00F974D7" w:rsidRPr="00452489" w:rsidRDefault="002B264E">
            <w:pPr>
              <w:pStyle w:val="TableParagraph"/>
              <w:spacing w:line="208" w:lineRule="exact"/>
              <w:ind w:left="24" w:right="196"/>
              <w:rPr>
                <w:sz w:val="18"/>
                <w:lang w:val="nb-NO"/>
              </w:rPr>
            </w:pPr>
            <w:r w:rsidRPr="00452489">
              <w:rPr>
                <w:sz w:val="18"/>
                <w:lang w:val="nb-NO" w:bidi="nb-NO"/>
              </w:rPr>
              <w:t>Når en IKT-løsning er en ikke-nettbasert programvare som tilbyr et brukergrensesnitt</w:t>
            </w:r>
          </w:p>
        </w:tc>
        <w:tc>
          <w:tcPr>
            <w:tcW w:w="1418" w:type="dxa"/>
            <w:vAlign w:val="center"/>
          </w:tcPr>
          <w:p w14:paraId="042083D2" w14:textId="77777777" w:rsidR="00F974D7" w:rsidRPr="00452489" w:rsidRDefault="002B264E">
            <w:pPr>
              <w:pStyle w:val="TableParagraph"/>
              <w:spacing w:before="104"/>
              <w:ind w:left="24"/>
              <w:rPr>
                <w:sz w:val="18"/>
                <w:lang w:val="nb-NO"/>
              </w:rPr>
            </w:pPr>
            <w:r w:rsidRPr="00452489">
              <w:rPr>
                <w:spacing w:val="-2"/>
                <w:sz w:val="18"/>
                <w:lang w:val="nb-NO" w:bidi="nb-NO"/>
              </w:rPr>
              <w:t>C.11.6.2</w:t>
            </w:r>
          </w:p>
        </w:tc>
      </w:tr>
    </w:tbl>
    <w:p w14:paraId="02855A03"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696"/>
        <w:gridCol w:w="459"/>
        <w:gridCol w:w="464"/>
        <w:gridCol w:w="459"/>
        <w:gridCol w:w="461"/>
        <w:gridCol w:w="569"/>
        <w:gridCol w:w="2976"/>
        <w:gridCol w:w="1418"/>
      </w:tblGrid>
      <w:tr w:rsidR="00F974D7" w:rsidRPr="00452489" w14:paraId="2FECAC14" w14:textId="77777777">
        <w:trPr>
          <w:trHeight w:val="205"/>
        </w:trPr>
        <w:tc>
          <w:tcPr>
            <w:tcW w:w="5101" w:type="dxa"/>
            <w:gridSpan w:val="6"/>
          </w:tcPr>
          <w:p w14:paraId="493B690E" w14:textId="77777777" w:rsidR="00F974D7" w:rsidRPr="00452489" w:rsidRDefault="002B264E">
            <w:pPr>
              <w:pStyle w:val="TableParagraph"/>
              <w:spacing w:line="186" w:lineRule="exact"/>
              <w:ind w:left="1948" w:right="2019"/>
              <w:jc w:val="center"/>
              <w:rPr>
                <w:b/>
                <w:sz w:val="18"/>
                <w:lang w:val="nb-NO"/>
              </w:rPr>
            </w:pPr>
            <w:r w:rsidRPr="00452489">
              <w:rPr>
                <w:b/>
                <w:spacing w:val="-2"/>
                <w:sz w:val="18"/>
                <w:lang w:val="nb-NO" w:bidi="nb-NO"/>
              </w:rPr>
              <w:lastRenderedPageBreak/>
              <w:t>Krav</w:t>
            </w:r>
          </w:p>
        </w:tc>
        <w:tc>
          <w:tcPr>
            <w:tcW w:w="3545" w:type="dxa"/>
            <w:gridSpan w:val="2"/>
          </w:tcPr>
          <w:p w14:paraId="073A0EF0" w14:textId="77777777" w:rsidR="00F974D7" w:rsidRPr="00452489" w:rsidRDefault="002B264E">
            <w:pPr>
              <w:pStyle w:val="TableParagraph"/>
              <w:spacing w:line="186" w:lineRule="exact"/>
              <w:ind w:left="568"/>
              <w:rPr>
                <w:b/>
                <w:sz w:val="18"/>
                <w:lang w:val="nb-NO"/>
              </w:rPr>
            </w:pPr>
            <w:r w:rsidRPr="00452489">
              <w:rPr>
                <w:b/>
                <w:spacing w:val="-2"/>
                <w:sz w:val="18"/>
                <w:lang w:val="nb-NO" w:bidi="nb-NO"/>
              </w:rPr>
              <w:t>Vilkår til krav</w:t>
            </w:r>
          </w:p>
        </w:tc>
        <w:tc>
          <w:tcPr>
            <w:tcW w:w="1418" w:type="dxa"/>
          </w:tcPr>
          <w:p w14:paraId="595BC04A" w14:textId="77777777" w:rsidR="00F974D7" w:rsidRPr="00452489" w:rsidRDefault="002B264E">
            <w:pPr>
              <w:pStyle w:val="TableParagraph"/>
              <w:spacing w:line="186" w:lineRule="exact"/>
              <w:ind w:left="135"/>
              <w:rPr>
                <w:b/>
                <w:sz w:val="18"/>
                <w:lang w:val="nb-NO"/>
              </w:rPr>
            </w:pPr>
            <w:r w:rsidRPr="00452489">
              <w:rPr>
                <w:b/>
                <w:spacing w:val="-2"/>
                <w:sz w:val="18"/>
                <w:lang w:val="nb-NO" w:bidi="nb-NO"/>
              </w:rPr>
              <w:t>Vurdering</w:t>
            </w:r>
          </w:p>
        </w:tc>
      </w:tr>
      <w:tr w:rsidR="00F974D7" w:rsidRPr="00452489" w14:paraId="407D5DC1" w14:textId="77777777" w:rsidTr="00033535">
        <w:trPr>
          <w:trHeight w:val="621"/>
        </w:trPr>
        <w:tc>
          <w:tcPr>
            <w:tcW w:w="562" w:type="dxa"/>
            <w:vMerge w:val="restart"/>
            <w:vAlign w:val="center"/>
          </w:tcPr>
          <w:p w14:paraId="1B42F7D2" w14:textId="77777777" w:rsidR="00F974D7" w:rsidRPr="00452489" w:rsidRDefault="002B264E" w:rsidP="00033535">
            <w:pPr>
              <w:pStyle w:val="TableParagraph"/>
              <w:spacing w:before="116"/>
              <w:ind w:left="93"/>
              <w:jc w:val="center"/>
              <w:rPr>
                <w:b/>
                <w:sz w:val="18"/>
                <w:lang w:val="nb-NO"/>
              </w:rPr>
            </w:pPr>
            <w:r w:rsidRPr="00452489">
              <w:rPr>
                <w:b/>
                <w:spacing w:val="-5"/>
                <w:sz w:val="18"/>
                <w:lang w:val="nb-NO" w:bidi="nb-NO"/>
              </w:rPr>
              <w:t>Nr.</w:t>
            </w:r>
          </w:p>
        </w:tc>
        <w:tc>
          <w:tcPr>
            <w:tcW w:w="2696" w:type="dxa"/>
            <w:vMerge w:val="restart"/>
            <w:vAlign w:val="center"/>
          </w:tcPr>
          <w:p w14:paraId="550953A5" w14:textId="77777777" w:rsidR="00F974D7" w:rsidRPr="00452489" w:rsidRDefault="002B264E" w:rsidP="00033535">
            <w:pPr>
              <w:pStyle w:val="TableParagraph"/>
              <w:ind w:left="878" w:hanging="488"/>
              <w:jc w:val="center"/>
              <w:rPr>
                <w:b/>
                <w:sz w:val="18"/>
                <w:lang w:val="nb-NO"/>
              </w:rPr>
            </w:pPr>
            <w:r w:rsidRPr="00452489">
              <w:rPr>
                <w:b/>
                <w:sz w:val="18"/>
                <w:lang w:val="nb-NO" w:bidi="nb-NO"/>
              </w:rPr>
              <w:t xml:space="preserve">Punkt i dette </w:t>
            </w:r>
            <w:r w:rsidRPr="00452489">
              <w:rPr>
                <w:b/>
                <w:spacing w:val="-2"/>
                <w:sz w:val="18"/>
                <w:lang w:val="nb-NO" w:bidi="nb-NO"/>
              </w:rPr>
              <w:t>dokumentet</w:t>
            </w:r>
          </w:p>
        </w:tc>
        <w:tc>
          <w:tcPr>
            <w:tcW w:w="1843" w:type="dxa"/>
            <w:gridSpan w:val="4"/>
          </w:tcPr>
          <w:p w14:paraId="61DAB143" w14:textId="77777777" w:rsidR="00F974D7" w:rsidRPr="00452489" w:rsidRDefault="002B264E">
            <w:pPr>
              <w:pStyle w:val="TableParagraph"/>
              <w:spacing w:line="206" w:lineRule="exact"/>
              <w:ind w:left="40" w:right="116"/>
              <w:jc w:val="center"/>
              <w:rPr>
                <w:b/>
                <w:sz w:val="18"/>
                <w:lang w:val="nb-NO"/>
              </w:rPr>
            </w:pPr>
            <w:r w:rsidRPr="00452489">
              <w:rPr>
                <w:b/>
                <w:spacing w:val="-2"/>
                <w:sz w:val="18"/>
                <w:lang w:val="nb-NO" w:bidi="nb-NO"/>
              </w:rPr>
              <w:t>Nødvendig</w:t>
            </w:r>
          </w:p>
          <w:p w14:paraId="1DCF4CC1" w14:textId="77777777" w:rsidR="00F974D7" w:rsidRPr="00452489" w:rsidRDefault="002B264E">
            <w:pPr>
              <w:pStyle w:val="TableParagraph"/>
              <w:spacing w:line="206" w:lineRule="exact"/>
              <w:ind w:left="47" w:right="120" w:hanging="4"/>
              <w:jc w:val="center"/>
              <w:rPr>
                <w:b/>
                <w:sz w:val="18"/>
                <w:lang w:val="nb-NO"/>
              </w:rPr>
            </w:pPr>
            <w:r w:rsidRPr="00452489">
              <w:rPr>
                <w:b/>
                <w:sz w:val="18"/>
                <w:lang w:val="nb-NO" w:bidi="nb-NO"/>
              </w:rPr>
              <w:t>krav i direktiv 2016/2102</w:t>
            </w:r>
          </w:p>
        </w:tc>
        <w:tc>
          <w:tcPr>
            <w:tcW w:w="569" w:type="dxa"/>
            <w:vMerge w:val="restart"/>
            <w:textDirection w:val="btLr"/>
          </w:tcPr>
          <w:p w14:paraId="34C053CB" w14:textId="77777777" w:rsidR="00F974D7" w:rsidRPr="00452489" w:rsidRDefault="002B264E">
            <w:pPr>
              <w:pStyle w:val="TableParagraph"/>
              <w:spacing w:before="30" w:line="247" w:lineRule="auto"/>
              <w:ind w:left="537" w:right="525" w:hanging="10"/>
              <w:rPr>
                <w:b/>
                <w:sz w:val="18"/>
                <w:lang w:val="nb-NO"/>
              </w:rPr>
            </w:pPr>
            <w:r w:rsidRPr="00452489">
              <w:rPr>
                <w:b/>
                <w:sz w:val="18"/>
                <w:lang w:val="nb-NO" w:bidi="nb-NO"/>
              </w:rPr>
              <w:t xml:space="preserve">Med eller </w:t>
            </w:r>
            <w:r w:rsidRPr="00452489">
              <w:rPr>
                <w:b/>
                <w:spacing w:val="-2"/>
                <w:sz w:val="18"/>
                <w:lang w:val="nb-NO" w:bidi="nb-NO"/>
              </w:rPr>
              <w:t>uten vilkår</w:t>
            </w:r>
          </w:p>
        </w:tc>
        <w:tc>
          <w:tcPr>
            <w:tcW w:w="2976" w:type="dxa"/>
            <w:vMerge w:val="restart"/>
            <w:vAlign w:val="center"/>
          </w:tcPr>
          <w:p w14:paraId="0FBE6E95" w14:textId="77777777" w:rsidR="00F974D7" w:rsidRPr="00452489" w:rsidRDefault="002B264E">
            <w:pPr>
              <w:pStyle w:val="TableParagraph"/>
              <w:spacing w:before="116"/>
              <w:ind w:left="1015" w:right="1088"/>
              <w:jc w:val="center"/>
              <w:rPr>
                <w:b/>
                <w:sz w:val="18"/>
                <w:lang w:val="nb-NO"/>
              </w:rPr>
            </w:pPr>
            <w:r w:rsidRPr="00452489">
              <w:rPr>
                <w:b/>
                <w:spacing w:val="-2"/>
                <w:sz w:val="18"/>
                <w:lang w:val="nb-NO" w:bidi="nb-NO"/>
              </w:rPr>
              <w:t>Vilkår</w:t>
            </w:r>
          </w:p>
        </w:tc>
        <w:tc>
          <w:tcPr>
            <w:tcW w:w="1418" w:type="dxa"/>
            <w:vMerge w:val="restart"/>
            <w:vAlign w:val="center"/>
          </w:tcPr>
          <w:p w14:paraId="316D12F7" w14:textId="77777777" w:rsidR="00F974D7" w:rsidRPr="00452489" w:rsidRDefault="002B264E">
            <w:pPr>
              <w:pStyle w:val="TableParagraph"/>
              <w:spacing w:before="139"/>
              <w:ind w:left="98" w:right="175"/>
              <w:jc w:val="center"/>
              <w:rPr>
                <w:b/>
                <w:sz w:val="18"/>
                <w:lang w:val="nb-NO"/>
              </w:rPr>
            </w:pPr>
            <w:r w:rsidRPr="00452489">
              <w:rPr>
                <w:b/>
                <w:sz w:val="18"/>
                <w:lang w:val="nb-NO" w:bidi="nb-NO"/>
              </w:rPr>
              <w:t xml:space="preserve">Punkt i dette </w:t>
            </w:r>
            <w:r w:rsidRPr="00452489">
              <w:rPr>
                <w:b/>
                <w:spacing w:val="-2"/>
                <w:sz w:val="18"/>
                <w:lang w:val="nb-NO" w:bidi="nb-NO"/>
              </w:rPr>
              <w:t>dokumentet</w:t>
            </w:r>
          </w:p>
        </w:tc>
      </w:tr>
      <w:tr w:rsidR="00F974D7" w:rsidRPr="00452489" w14:paraId="26CBCFEB" w14:textId="77777777">
        <w:trPr>
          <w:trHeight w:val="1648"/>
        </w:trPr>
        <w:tc>
          <w:tcPr>
            <w:tcW w:w="562" w:type="dxa"/>
            <w:vMerge/>
            <w:tcBorders>
              <w:top w:val="nil"/>
            </w:tcBorders>
          </w:tcPr>
          <w:p w14:paraId="24828EA8" w14:textId="77777777" w:rsidR="00F974D7" w:rsidRPr="00452489" w:rsidRDefault="00F974D7">
            <w:pPr>
              <w:rPr>
                <w:sz w:val="2"/>
                <w:szCs w:val="2"/>
                <w:lang w:val="nb-NO"/>
              </w:rPr>
            </w:pPr>
          </w:p>
        </w:tc>
        <w:tc>
          <w:tcPr>
            <w:tcW w:w="2696" w:type="dxa"/>
            <w:vMerge/>
            <w:tcBorders>
              <w:top w:val="nil"/>
            </w:tcBorders>
          </w:tcPr>
          <w:p w14:paraId="3FA778D5" w14:textId="77777777" w:rsidR="00F974D7" w:rsidRPr="00452489" w:rsidRDefault="00F974D7">
            <w:pPr>
              <w:rPr>
                <w:sz w:val="2"/>
                <w:szCs w:val="2"/>
                <w:lang w:val="nb-NO"/>
              </w:rPr>
            </w:pPr>
          </w:p>
        </w:tc>
        <w:tc>
          <w:tcPr>
            <w:tcW w:w="459" w:type="dxa"/>
            <w:textDirection w:val="btLr"/>
          </w:tcPr>
          <w:p w14:paraId="16D346E4" w14:textId="77777777" w:rsidR="00F974D7" w:rsidRPr="00452489" w:rsidRDefault="002B264E" w:rsidP="0048164A">
            <w:pPr>
              <w:pStyle w:val="TableParagraph"/>
              <w:ind w:left="321"/>
              <w:rPr>
                <w:b/>
                <w:spacing w:val="-2"/>
                <w:sz w:val="18"/>
                <w:lang w:val="nb-NO" w:bidi="nb-NO"/>
              </w:rPr>
            </w:pPr>
            <w:r w:rsidRPr="00452489">
              <w:rPr>
                <w:b/>
                <w:spacing w:val="-2"/>
                <w:sz w:val="18"/>
                <w:lang w:val="nb-NO" w:bidi="nb-NO"/>
              </w:rPr>
              <w:t>Mulig å oppfatte</w:t>
            </w:r>
          </w:p>
        </w:tc>
        <w:tc>
          <w:tcPr>
            <w:tcW w:w="464" w:type="dxa"/>
            <w:textDirection w:val="btLr"/>
          </w:tcPr>
          <w:p w14:paraId="4253658E" w14:textId="77777777" w:rsidR="00F974D7" w:rsidRPr="00452489" w:rsidRDefault="002B264E" w:rsidP="0048164A">
            <w:pPr>
              <w:pStyle w:val="TableParagraph"/>
              <w:ind w:left="431"/>
              <w:rPr>
                <w:b/>
                <w:spacing w:val="-2"/>
                <w:sz w:val="18"/>
                <w:lang w:val="nb-NO" w:bidi="nb-NO"/>
              </w:rPr>
            </w:pPr>
            <w:r w:rsidRPr="00452489">
              <w:rPr>
                <w:b/>
                <w:spacing w:val="-2"/>
                <w:sz w:val="18"/>
                <w:lang w:val="nb-NO" w:bidi="nb-NO"/>
              </w:rPr>
              <w:t>Mulig å betjene</w:t>
            </w:r>
          </w:p>
        </w:tc>
        <w:tc>
          <w:tcPr>
            <w:tcW w:w="459" w:type="dxa"/>
            <w:textDirection w:val="btLr"/>
          </w:tcPr>
          <w:p w14:paraId="146BD26E" w14:textId="77777777" w:rsidR="00F974D7" w:rsidRPr="00452489" w:rsidRDefault="002B264E" w:rsidP="0048164A">
            <w:pPr>
              <w:pStyle w:val="TableParagraph"/>
              <w:ind w:left="141"/>
              <w:rPr>
                <w:b/>
                <w:spacing w:val="-2"/>
                <w:sz w:val="18"/>
                <w:lang w:val="nb-NO" w:bidi="nb-NO"/>
              </w:rPr>
            </w:pPr>
            <w:r w:rsidRPr="00452489">
              <w:rPr>
                <w:b/>
                <w:spacing w:val="-2"/>
                <w:sz w:val="18"/>
                <w:lang w:val="nb-NO" w:bidi="nb-NO"/>
              </w:rPr>
              <w:t>Forståelig</w:t>
            </w:r>
          </w:p>
        </w:tc>
        <w:tc>
          <w:tcPr>
            <w:tcW w:w="461" w:type="dxa"/>
            <w:textDirection w:val="btLr"/>
          </w:tcPr>
          <w:p w14:paraId="07747146" w14:textId="77777777" w:rsidR="00F974D7" w:rsidRPr="00452489" w:rsidRDefault="002B264E" w:rsidP="0048164A">
            <w:pPr>
              <w:pStyle w:val="TableParagraph"/>
              <w:ind w:left="513"/>
              <w:rPr>
                <w:b/>
                <w:spacing w:val="-2"/>
                <w:sz w:val="18"/>
                <w:lang w:val="nb-NO" w:bidi="nb-NO"/>
              </w:rPr>
            </w:pPr>
            <w:r w:rsidRPr="00452489">
              <w:rPr>
                <w:b/>
                <w:spacing w:val="-2"/>
                <w:sz w:val="18"/>
                <w:lang w:val="nb-NO" w:bidi="nb-NO"/>
              </w:rPr>
              <w:t>Robust</w:t>
            </w:r>
          </w:p>
        </w:tc>
        <w:tc>
          <w:tcPr>
            <w:tcW w:w="569" w:type="dxa"/>
            <w:vMerge/>
            <w:tcBorders>
              <w:top w:val="nil"/>
            </w:tcBorders>
            <w:textDirection w:val="btLr"/>
          </w:tcPr>
          <w:p w14:paraId="192A3D75" w14:textId="77777777" w:rsidR="00F974D7" w:rsidRPr="00452489" w:rsidRDefault="00F974D7">
            <w:pPr>
              <w:rPr>
                <w:sz w:val="2"/>
                <w:szCs w:val="2"/>
                <w:lang w:val="nb-NO"/>
              </w:rPr>
            </w:pPr>
          </w:p>
        </w:tc>
        <w:tc>
          <w:tcPr>
            <w:tcW w:w="2976" w:type="dxa"/>
            <w:vMerge/>
            <w:tcBorders>
              <w:top w:val="nil"/>
            </w:tcBorders>
          </w:tcPr>
          <w:p w14:paraId="04847FBC" w14:textId="77777777" w:rsidR="00F974D7" w:rsidRPr="00452489" w:rsidRDefault="00F974D7">
            <w:pPr>
              <w:rPr>
                <w:sz w:val="2"/>
                <w:szCs w:val="2"/>
                <w:lang w:val="nb-NO"/>
              </w:rPr>
            </w:pPr>
          </w:p>
        </w:tc>
        <w:tc>
          <w:tcPr>
            <w:tcW w:w="1418" w:type="dxa"/>
            <w:vMerge/>
            <w:tcBorders>
              <w:top w:val="nil"/>
            </w:tcBorders>
          </w:tcPr>
          <w:p w14:paraId="6A24F4AF" w14:textId="77777777" w:rsidR="00F974D7" w:rsidRPr="00452489" w:rsidRDefault="00F974D7">
            <w:pPr>
              <w:rPr>
                <w:sz w:val="2"/>
                <w:szCs w:val="2"/>
                <w:lang w:val="nb-NO"/>
              </w:rPr>
            </w:pPr>
          </w:p>
        </w:tc>
      </w:tr>
      <w:tr w:rsidR="00F974D7" w:rsidRPr="00452489" w14:paraId="51AD721F" w14:textId="77777777" w:rsidTr="00707E41">
        <w:trPr>
          <w:trHeight w:val="827"/>
        </w:trPr>
        <w:tc>
          <w:tcPr>
            <w:tcW w:w="562" w:type="dxa"/>
            <w:vAlign w:val="center"/>
          </w:tcPr>
          <w:p w14:paraId="78381358" w14:textId="77777777" w:rsidR="00F974D7" w:rsidRPr="00452489" w:rsidRDefault="002B264E">
            <w:pPr>
              <w:pStyle w:val="TableParagraph"/>
              <w:ind w:left="88"/>
              <w:rPr>
                <w:sz w:val="18"/>
                <w:lang w:val="nb-NO"/>
              </w:rPr>
            </w:pPr>
            <w:r w:rsidRPr="00452489">
              <w:rPr>
                <w:spacing w:val="-5"/>
                <w:sz w:val="18"/>
                <w:lang w:val="nb-NO" w:bidi="nb-NO"/>
              </w:rPr>
              <w:t>152</w:t>
            </w:r>
          </w:p>
        </w:tc>
        <w:tc>
          <w:tcPr>
            <w:tcW w:w="2696" w:type="dxa"/>
            <w:vAlign w:val="center"/>
          </w:tcPr>
          <w:p w14:paraId="4D23CBF9" w14:textId="77777777" w:rsidR="00F974D7" w:rsidRPr="00452489" w:rsidRDefault="002B264E">
            <w:pPr>
              <w:pStyle w:val="TableParagraph"/>
              <w:rPr>
                <w:sz w:val="18"/>
                <w:lang w:val="nb-NO"/>
              </w:rPr>
            </w:pPr>
            <w:r w:rsidRPr="00452489">
              <w:rPr>
                <w:sz w:val="18"/>
                <w:lang w:val="nb-NO" w:bidi="nb-NO"/>
              </w:rPr>
              <w:t xml:space="preserve">11.7 </w:t>
            </w:r>
            <w:r w:rsidRPr="00452489">
              <w:rPr>
                <w:spacing w:val="-2"/>
                <w:sz w:val="18"/>
                <w:lang w:val="nb-NO" w:bidi="nb-NO"/>
              </w:rPr>
              <w:t>Brukerpreferanser</w:t>
            </w:r>
          </w:p>
        </w:tc>
        <w:tc>
          <w:tcPr>
            <w:tcW w:w="459" w:type="dxa"/>
            <w:vAlign w:val="center"/>
          </w:tcPr>
          <w:p w14:paraId="6297EDFE"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611CD37" w14:textId="77777777" w:rsidR="00F974D7" w:rsidRPr="00452489" w:rsidRDefault="002B264E" w:rsidP="00707E41">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332E4C0" w14:textId="77777777" w:rsidR="00F974D7" w:rsidRPr="00452489" w:rsidRDefault="002B264E" w:rsidP="00707E41">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3D639D22" w14:textId="77777777" w:rsidR="00F974D7" w:rsidRPr="00452489" w:rsidRDefault="002B264E" w:rsidP="00707E41">
            <w:pPr>
              <w:pStyle w:val="TableParagraph"/>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7A9EC43D"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37DB4F4C" w14:textId="77777777" w:rsidR="00F974D7" w:rsidRPr="00452489" w:rsidRDefault="002B264E">
            <w:pPr>
              <w:pStyle w:val="TableParagraph"/>
              <w:ind w:left="24" w:right="140"/>
              <w:rPr>
                <w:sz w:val="18"/>
                <w:lang w:val="nb-NO"/>
              </w:rPr>
            </w:pPr>
            <w:r w:rsidRPr="00452489">
              <w:rPr>
                <w:sz w:val="18"/>
                <w:lang w:val="nb-NO" w:bidi="nb-NO"/>
              </w:rPr>
              <w:t>Når en IKT-løsning er ikke-nettbasert programvare som ikke er utviklet for å være atskilt fra sin plattform, og som tilbyr</w:t>
            </w:r>
          </w:p>
          <w:p w14:paraId="737DE941" w14:textId="77777777" w:rsidR="00F974D7" w:rsidRPr="00452489" w:rsidRDefault="002B264E">
            <w:pPr>
              <w:pStyle w:val="TableParagraph"/>
              <w:spacing w:line="187" w:lineRule="exact"/>
              <w:ind w:left="24"/>
              <w:rPr>
                <w:sz w:val="18"/>
                <w:lang w:val="nb-NO"/>
              </w:rPr>
            </w:pPr>
            <w:r w:rsidRPr="00452489">
              <w:rPr>
                <w:sz w:val="18"/>
                <w:lang w:val="nb-NO" w:bidi="nb-NO"/>
              </w:rPr>
              <w:t xml:space="preserve">et </w:t>
            </w:r>
            <w:r w:rsidRPr="00452489">
              <w:rPr>
                <w:spacing w:val="-2"/>
                <w:sz w:val="18"/>
                <w:lang w:val="nb-NO" w:bidi="nb-NO"/>
              </w:rPr>
              <w:t>brukergrensesnitt</w:t>
            </w:r>
          </w:p>
        </w:tc>
        <w:tc>
          <w:tcPr>
            <w:tcW w:w="1418" w:type="dxa"/>
            <w:vAlign w:val="center"/>
          </w:tcPr>
          <w:p w14:paraId="48A088D0" w14:textId="77777777" w:rsidR="00F974D7" w:rsidRPr="00452489" w:rsidRDefault="002B264E">
            <w:pPr>
              <w:pStyle w:val="TableParagraph"/>
              <w:ind w:left="24"/>
              <w:rPr>
                <w:sz w:val="18"/>
                <w:lang w:val="nb-NO"/>
              </w:rPr>
            </w:pPr>
            <w:r w:rsidRPr="00452489">
              <w:rPr>
                <w:spacing w:val="-2"/>
                <w:sz w:val="18"/>
                <w:lang w:val="nb-NO" w:bidi="nb-NO"/>
              </w:rPr>
              <w:t>C.11.7</w:t>
            </w:r>
          </w:p>
        </w:tc>
      </w:tr>
      <w:tr w:rsidR="00F974D7" w:rsidRPr="00452489" w14:paraId="3768D678" w14:textId="77777777" w:rsidTr="00707E41">
        <w:trPr>
          <w:trHeight w:val="206"/>
        </w:trPr>
        <w:tc>
          <w:tcPr>
            <w:tcW w:w="562" w:type="dxa"/>
            <w:vAlign w:val="center"/>
          </w:tcPr>
          <w:p w14:paraId="05FFF1F2" w14:textId="77777777" w:rsidR="00F974D7" w:rsidRPr="00452489" w:rsidRDefault="002B264E">
            <w:pPr>
              <w:pStyle w:val="TableParagraph"/>
              <w:spacing w:line="187" w:lineRule="exact"/>
              <w:ind w:left="88"/>
              <w:rPr>
                <w:sz w:val="18"/>
                <w:lang w:val="nb-NO"/>
              </w:rPr>
            </w:pPr>
            <w:r w:rsidRPr="00452489">
              <w:rPr>
                <w:spacing w:val="-5"/>
                <w:sz w:val="18"/>
                <w:lang w:val="nb-NO" w:bidi="nb-NO"/>
              </w:rPr>
              <w:t>153</w:t>
            </w:r>
          </w:p>
        </w:tc>
        <w:tc>
          <w:tcPr>
            <w:tcW w:w="2696" w:type="dxa"/>
            <w:vAlign w:val="center"/>
          </w:tcPr>
          <w:p w14:paraId="46F18CDB" w14:textId="77777777" w:rsidR="00F974D7" w:rsidRPr="00452489" w:rsidRDefault="002B264E">
            <w:pPr>
              <w:pStyle w:val="TableParagraph"/>
              <w:spacing w:line="187" w:lineRule="exact"/>
              <w:rPr>
                <w:sz w:val="18"/>
                <w:lang w:val="nb-NO"/>
              </w:rPr>
            </w:pPr>
            <w:r w:rsidRPr="00452489">
              <w:rPr>
                <w:sz w:val="18"/>
                <w:lang w:val="nb-NO" w:bidi="nb-NO"/>
              </w:rPr>
              <w:t xml:space="preserve">11.8.1 </w:t>
            </w:r>
            <w:r w:rsidRPr="00452489">
              <w:rPr>
                <w:spacing w:val="-2"/>
                <w:sz w:val="18"/>
                <w:lang w:val="nb-NO" w:bidi="nb-NO"/>
              </w:rPr>
              <w:t>Innholdsteknologi</w:t>
            </w:r>
          </w:p>
        </w:tc>
        <w:tc>
          <w:tcPr>
            <w:tcW w:w="459" w:type="dxa"/>
            <w:vAlign w:val="center"/>
          </w:tcPr>
          <w:p w14:paraId="3BB59363" w14:textId="77777777" w:rsidR="00F974D7" w:rsidRPr="00452489" w:rsidRDefault="002B264E">
            <w:pPr>
              <w:pStyle w:val="TableParagraph"/>
              <w:spacing w:before="1" w:line="185" w:lineRule="exact"/>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3FE41109" w14:textId="77777777" w:rsidR="00F974D7" w:rsidRPr="00452489" w:rsidRDefault="002B264E" w:rsidP="00707E41">
            <w:pPr>
              <w:pStyle w:val="TableParagraph"/>
              <w:spacing w:before="1" w:line="185" w:lineRule="exact"/>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2B6E5878" w14:textId="77777777" w:rsidR="00F974D7" w:rsidRPr="00452489" w:rsidRDefault="002B264E" w:rsidP="00707E41">
            <w:pPr>
              <w:pStyle w:val="TableParagraph"/>
              <w:spacing w:before="1" w:line="185" w:lineRule="exact"/>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4344B109" w14:textId="77777777" w:rsidR="00F974D7" w:rsidRPr="00452489" w:rsidRDefault="002B264E" w:rsidP="00707E41">
            <w:pPr>
              <w:pStyle w:val="TableParagraph"/>
              <w:spacing w:before="1" w:line="185" w:lineRule="exact"/>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3D487E03" w14:textId="77777777" w:rsidR="00F974D7" w:rsidRPr="00452489" w:rsidRDefault="002B264E">
            <w:pPr>
              <w:pStyle w:val="TableParagraph"/>
              <w:spacing w:line="187" w:lineRule="exact"/>
              <w:ind w:left="0" w:right="72"/>
              <w:jc w:val="center"/>
              <w:rPr>
                <w:sz w:val="18"/>
                <w:lang w:val="nb-NO"/>
              </w:rPr>
            </w:pPr>
            <w:r w:rsidRPr="00452489">
              <w:rPr>
                <w:w w:val="99"/>
                <w:sz w:val="18"/>
                <w:lang w:val="nb-NO" w:bidi="nb-NO"/>
              </w:rPr>
              <w:t>V</w:t>
            </w:r>
          </w:p>
        </w:tc>
        <w:tc>
          <w:tcPr>
            <w:tcW w:w="2976" w:type="dxa"/>
            <w:vAlign w:val="center"/>
          </w:tcPr>
          <w:p w14:paraId="21170778" w14:textId="77777777" w:rsidR="00F974D7" w:rsidRPr="00452489" w:rsidRDefault="002B264E">
            <w:pPr>
              <w:pStyle w:val="TableParagraph"/>
              <w:spacing w:line="187" w:lineRule="exact"/>
              <w:ind w:left="24"/>
              <w:rPr>
                <w:sz w:val="18"/>
                <w:lang w:val="nb-NO"/>
              </w:rPr>
            </w:pPr>
            <w:r w:rsidRPr="00452489">
              <w:rPr>
                <w:sz w:val="18"/>
                <w:lang w:val="nb-NO" w:bidi="nb-NO"/>
              </w:rPr>
              <w:t xml:space="preserve">Når en IKT-løsning er et </w:t>
            </w:r>
            <w:r w:rsidRPr="00452489">
              <w:rPr>
                <w:spacing w:val="-4"/>
                <w:sz w:val="18"/>
                <w:lang w:val="nb-NO" w:bidi="nb-NO"/>
              </w:rPr>
              <w:t>publiseringsverktøy</w:t>
            </w:r>
          </w:p>
        </w:tc>
        <w:tc>
          <w:tcPr>
            <w:tcW w:w="1418" w:type="dxa"/>
            <w:vAlign w:val="center"/>
          </w:tcPr>
          <w:p w14:paraId="0B8639EC" w14:textId="77777777" w:rsidR="00F974D7" w:rsidRPr="00452489" w:rsidRDefault="002B264E">
            <w:pPr>
              <w:pStyle w:val="TableParagraph"/>
              <w:spacing w:line="187" w:lineRule="exact"/>
              <w:ind w:left="24"/>
              <w:rPr>
                <w:sz w:val="18"/>
                <w:lang w:val="nb-NO"/>
              </w:rPr>
            </w:pPr>
            <w:r w:rsidRPr="00452489">
              <w:rPr>
                <w:spacing w:val="-2"/>
                <w:sz w:val="18"/>
                <w:lang w:val="nb-NO" w:bidi="nb-NO"/>
              </w:rPr>
              <w:t>C.11.8.1</w:t>
            </w:r>
          </w:p>
        </w:tc>
      </w:tr>
      <w:tr w:rsidR="00F974D7" w:rsidRPr="00452489" w14:paraId="0F584B52" w14:textId="77777777" w:rsidTr="00707E41">
        <w:trPr>
          <w:trHeight w:val="414"/>
        </w:trPr>
        <w:tc>
          <w:tcPr>
            <w:tcW w:w="562" w:type="dxa"/>
            <w:vAlign w:val="center"/>
          </w:tcPr>
          <w:p w14:paraId="4BF89B3A" w14:textId="77777777" w:rsidR="00F974D7" w:rsidRPr="00452489" w:rsidRDefault="002B264E">
            <w:pPr>
              <w:pStyle w:val="TableParagraph"/>
              <w:spacing w:before="102"/>
              <w:ind w:left="88"/>
              <w:rPr>
                <w:sz w:val="18"/>
                <w:lang w:val="nb-NO"/>
              </w:rPr>
            </w:pPr>
            <w:r w:rsidRPr="00452489">
              <w:rPr>
                <w:spacing w:val="-5"/>
                <w:sz w:val="18"/>
                <w:lang w:val="nb-NO" w:bidi="nb-NO"/>
              </w:rPr>
              <w:t>154</w:t>
            </w:r>
          </w:p>
        </w:tc>
        <w:tc>
          <w:tcPr>
            <w:tcW w:w="2696" w:type="dxa"/>
            <w:vAlign w:val="center"/>
          </w:tcPr>
          <w:p w14:paraId="1B67CD8C" w14:textId="77777777" w:rsidR="00F974D7" w:rsidRPr="00452489" w:rsidRDefault="002B264E">
            <w:pPr>
              <w:pStyle w:val="TableParagraph"/>
              <w:spacing w:line="208" w:lineRule="exact"/>
              <w:ind w:right="210"/>
              <w:rPr>
                <w:sz w:val="18"/>
                <w:lang w:val="nb-NO"/>
              </w:rPr>
            </w:pPr>
            <w:r w:rsidRPr="00452489">
              <w:rPr>
                <w:sz w:val="18"/>
                <w:lang w:val="nb-NO" w:bidi="nb-NO"/>
              </w:rPr>
              <w:t xml:space="preserve">11.8.2 Opprettelse av tilgjengelig </w:t>
            </w:r>
            <w:r w:rsidRPr="00452489">
              <w:rPr>
                <w:spacing w:val="-2"/>
                <w:sz w:val="18"/>
                <w:lang w:val="nb-NO" w:bidi="nb-NO"/>
              </w:rPr>
              <w:t>innhold</w:t>
            </w:r>
          </w:p>
        </w:tc>
        <w:tc>
          <w:tcPr>
            <w:tcW w:w="459" w:type="dxa"/>
            <w:vAlign w:val="center"/>
          </w:tcPr>
          <w:p w14:paraId="784546A7"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14B469DC" w14:textId="77777777" w:rsidR="00F974D7" w:rsidRPr="00452489" w:rsidRDefault="002B264E" w:rsidP="00707E41">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84DD3B1"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0CBF250A" w14:textId="77777777" w:rsidR="00F974D7" w:rsidRPr="00452489" w:rsidRDefault="002B264E" w:rsidP="00707E41">
            <w:pPr>
              <w:pStyle w:val="TableParagraph"/>
              <w:spacing w:before="106"/>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1BFCAE27"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V</w:t>
            </w:r>
          </w:p>
        </w:tc>
        <w:tc>
          <w:tcPr>
            <w:tcW w:w="2976" w:type="dxa"/>
            <w:vAlign w:val="center"/>
          </w:tcPr>
          <w:p w14:paraId="47B1C684" w14:textId="77777777" w:rsidR="00F974D7" w:rsidRPr="00452489" w:rsidRDefault="002B264E">
            <w:pPr>
              <w:pStyle w:val="TableParagraph"/>
              <w:spacing w:before="102"/>
              <w:ind w:left="24"/>
              <w:rPr>
                <w:sz w:val="18"/>
                <w:lang w:val="nb-NO"/>
              </w:rPr>
            </w:pPr>
            <w:r w:rsidRPr="00452489">
              <w:rPr>
                <w:sz w:val="18"/>
                <w:lang w:val="nb-NO" w:bidi="nb-NO"/>
              </w:rPr>
              <w:t xml:space="preserve">Når en IKT-løsning er et </w:t>
            </w:r>
            <w:r w:rsidRPr="00452489">
              <w:rPr>
                <w:spacing w:val="-4"/>
                <w:sz w:val="18"/>
                <w:lang w:val="nb-NO" w:bidi="nb-NO"/>
              </w:rPr>
              <w:t>publiseringsverktøy</w:t>
            </w:r>
          </w:p>
        </w:tc>
        <w:tc>
          <w:tcPr>
            <w:tcW w:w="1418" w:type="dxa"/>
            <w:vAlign w:val="center"/>
          </w:tcPr>
          <w:p w14:paraId="0A198036" w14:textId="77777777" w:rsidR="00F974D7" w:rsidRPr="00452489" w:rsidRDefault="002B264E">
            <w:pPr>
              <w:pStyle w:val="TableParagraph"/>
              <w:spacing w:before="102"/>
              <w:ind w:left="24"/>
              <w:rPr>
                <w:sz w:val="18"/>
                <w:lang w:val="nb-NO"/>
              </w:rPr>
            </w:pPr>
            <w:r w:rsidRPr="00452489">
              <w:rPr>
                <w:spacing w:val="-2"/>
                <w:sz w:val="18"/>
                <w:lang w:val="nb-NO" w:bidi="nb-NO"/>
              </w:rPr>
              <w:t>C.11.8.2</w:t>
            </w:r>
          </w:p>
        </w:tc>
      </w:tr>
      <w:tr w:rsidR="00F974D7" w:rsidRPr="00452489" w14:paraId="3A5D9EAA" w14:textId="77777777" w:rsidTr="00707E41">
        <w:trPr>
          <w:trHeight w:val="826"/>
        </w:trPr>
        <w:tc>
          <w:tcPr>
            <w:tcW w:w="562" w:type="dxa"/>
            <w:vAlign w:val="center"/>
          </w:tcPr>
          <w:p w14:paraId="5B537863" w14:textId="77777777" w:rsidR="00F974D7" w:rsidRPr="00452489" w:rsidRDefault="002B264E">
            <w:pPr>
              <w:pStyle w:val="TableParagraph"/>
              <w:ind w:left="88"/>
              <w:rPr>
                <w:sz w:val="18"/>
                <w:lang w:val="nb-NO"/>
              </w:rPr>
            </w:pPr>
            <w:r w:rsidRPr="00452489">
              <w:rPr>
                <w:spacing w:val="-5"/>
                <w:sz w:val="18"/>
                <w:lang w:val="nb-NO" w:bidi="nb-NO"/>
              </w:rPr>
              <w:t>155</w:t>
            </w:r>
          </w:p>
        </w:tc>
        <w:tc>
          <w:tcPr>
            <w:tcW w:w="2696" w:type="dxa"/>
            <w:vAlign w:val="center"/>
          </w:tcPr>
          <w:p w14:paraId="2C3E63AE" w14:textId="77777777" w:rsidR="00F974D7" w:rsidRPr="00452489" w:rsidRDefault="002B264E" w:rsidP="00707E41">
            <w:pPr>
              <w:pStyle w:val="TableParagraph"/>
              <w:spacing w:line="189" w:lineRule="exact"/>
              <w:rPr>
                <w:sz w:val="18"/>
                <w:lang w:val="nb-NO" w:bidi="nb-NO"/>
              </w:rPr>
            </w:pPr>
            <w:r w:rsidRPr="00452489">
              <w:rPr>
                <w:sz w:val="18"/>
                <w:lang w:val="nb-NO" w:bidi="nb-NO"/>
              </w:rPr>
              <w:t>11.8.3 Bevaring av informasjon om universell utforming under transformasjoner</w:t>
            </w:r>
          </w:p>
        </w:tc>
        <w:tc>
          <w:tcPr>
            <w:tcW w:w="459" w:type="dxa"/>
            <w:vAlign w:val="center"/>
          </w:tcPr>
          <w:p w14:paraId="64C1E2F1"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08CA504" w14:textId="77777777" w:rsidR="00F974D7" w:rsidRPr="00452489" w:rsidRDefault="002B264E" w:rsidP="00707E41">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6BB8F505" w14:textId="77777777" w:rsidR="00F974D7" w:rsidRPr="00452489" w:rsidRDefault="002B264E" w:rsidP="00707E41">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5CDECC0" w14:textId="77777777" w:rsidR="00F974D7" w:rsidRPr="00452489" w:rsidRDefault="002B264E" w:rsidP="00707E41">
            <w:pPr>
              <w:pStyle w:val="TableParagraph"/>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349AB56E" w14:textId="77777777" w:rsidR="00F974D7" w:rsidRPr="00452489" w:rsidRDefault="002B264E">
            <w:pPr>
              <w:pStyle w:val="TableParagraph"/>
              <w:ind w:left="0" w:right="72"/>
              <w:jc w:val="center"/>
              <w:rPr>
                <w:sz w:val="18"/>
                <w:lang w:val="nb-NO"/>
              </w:rPr>
            </w:pPr>
            <w:r w:rsidRPr="00452489">
              <w:rPr>
                <w:w w:val="99"/>
                <w:sz w:val="18"/>
                <w:lang w:val="nb-NO" w:bidi="nb-NO"/>
              </w:rPr>
              <w:t>V</w:t>
            </w:r>
          </w:p>
        </w:tc>
        <w:tc>
          <w:tcPr>
            <w:tcW w:w="2976" w:type="dxa"/>
            <w:vAlign w:val="center"/>
          </w:tcPr>
          <w:p w14:paraId="2E2EFE26" w14:textId="77777777" w:rsidR="00F974D7" w:rsidRPr="00452489" w:rsidRDefault="002B264E">
            <w:pPr>
              <w:pStyle w:val="TableParagraph"/>
              <w:ind w:left="24"/>
              <w:rPr>
                <w:sz w:val="18"/>
                <w:lang w:val="nb-NO"/>
              </w:rPr>
            </w:pPr>
            <w:r w:rsidRPr="00452489">
              <w:rPr>
                <w:sz w:val="18"/>
                <w:lang w:val="nb-NO" w:bidi="nb-NO"/>
              </w:rPr>
              <w:t>Når en IKT-løsning er et publiseringsverktøy som tilbyr restrukturerings- eller omkodings-</w:t>
            </w:r>
          </w:p>
          <w:p w14:paraId="5BD8D2B1" w14:textId="77777777" w:rsidR="00F974D7" w:rsidRPr="00452489" w:rsidRDefault="002B264E">
            <w:pPr>
              <w:pStyle w:val="TableParagraph"/>
              <w:spacing w:line="187" w:lineRule="exact"/>
              <w:ind w:left="24"/>
              <w:rPr>
                <w:sz w:val="18"/>
                <w:lang w:val="nb-NO"/>
              </w:rPr>
            </w:pPr>
            <w:r w:rsidRPr="00452489">
              <w:rPr>
                <w:spacing w:val="-2"/>
                <w:sz w:val="18"/>
                <w:lang w:val="nb-NO" w:bidi="nb-NO"/>
              </w:rPr>
              <w:t>transformasjoner</w:t>
            </w:r>
          </w:p>
        </w:tc>
        <w:tc>
          <w:tcPr>
            <w:tcW w:w="1418" w:type="dxa"/>
            <w:vAlign w:val="center"/>
          </w:tcPr>
          <w:p w14:paraId="30CCC2E5" w14:textId="77777777" w:rsidR="00F974D7" w:rsidRPr="00452489" w:rsidRDefault="002B264E">
            <w:pPr>
              <w:pStyle w:val="TableParagraph"/>
              <w:ind w:left="24"/>
              <w:rPr>
                <w:sz w:val="18"/>
                <w:lang w:val="nb-NO"/>
              </w:rPr>
            </w:pPr>
            <w:r w:rsidRPr="00452489">
              <w:rPr>
                <w:spacing w:val="-2"/>
                <w:sz w:val="18"/>
                <w:lang w:val="nb-NO" w:bidi="nb-NO"/>
              </w:rPr>
              <w:t>C.11.8.3</w:t>
            </w:r>
          </w:p>
        </w:tc>
      </w:tr>
      <w:tr w:rsidR="00F974D7" w:rsidRPr="00452489" w14:paraId="24E108BC" w14:textId="77777777" w:rsidTr="00707E41">
        <w:trPr>
          <w:trHeight w:val="206"/>
        </w:trPr>
        <w:tc>
          <w:tcPr>
            <w:tcW w:w="562" w:type="dxa"/>
            <w:vAlign w:val="center"/>
          </w:tcPr>
          <w:p w14:paraId="349CA092" w14:textId="77777777" w:rsidR="00F974D7" w:rsidRPr="00452489" w:rsidRDefault="002B264E">
            <w:pPr>
              <w:pStyle w:val="TableParagraph"/>
              <w:spacing w:line="186" w:lineRule="exact"/>
              <w:ind w:left="88"/>
              <w:rPr>
                <w:sz w:val="18"/>
                <w:lang w:val="nb-NO"/>
              </w:rPr>
            </w:pPr>
            <w:r w:rsidRPr="00452489">
              <w:rPr>
                <w:spacing w:val="-5"/>
                <w:sz w:val="18"/>
                <w:lang w:val="nb-NO" w:bidi="nb-NO"/>
              </w:rPr>
              <w:t>156</w:t>
            </w:r>
          </w:p>
        </w:tc>
        <w:tc>
          <w:tcPr>
            <w:tcW w:w="2696" w:type="dxa"/>
            <w:vAlign w:val="center"/>
          </w:tcPr>
          <w:p w14:paraId="77C8DF72" w14:textId="77777777" w:rsidR="00F974D7" w:rsidRPr="00452489" w:rsidRDefault="002B264E" w:rsidP="00707E41">
            <w:pPr>
              <w:pStyle w:val="TableParagraph"/>
              <w:spacing w:line="189" w:lineRule="exact"/>
              <w:rPr>
                <w:sz w:val="18"/>
                <w:lang w:val="nb-NO" w:bidi="nb-NO"/>
              </w:rPr>
            </w:pPr>
            <w:r w:rsidRPr="00452489">
              <w:rPr>
                <w:sz w:val="18"/>
                <w:lang w:val="nb-NO" w:bidi="nb-NO"/>
              </w:rPr>
              <w:t>11.8.4 Reparasjonstjeneste</w:t>
            </w:r>
          </w:p>
        </w:tc>
        <w:tc>
          <w:tcPr>
            <w:tcW w:w="459" w:type="dxa"/>
            <w:vAlign w:val="center"/>
          </w:tcPr>
          <w:p w14:paraId="70311385" w14:textId="77777777" w:rsidR="00F974D7" w:rsidRPr="00452489" w:rsidRDefault="002B264E">
            <w:pPr>
              <w:pStyle w:val="TableParagraph"/>
              <w:spacing w:before="3" w:line="182" w:lineRule="exact"/>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25C6BFF1" w14:textId="77777777" w:rsidR="00F974D7" w:rsidRPr="00452489" w:rsidRDefault="002B264E" w:rsidP="00707E41">
            <w:pPr>
              <w:pStyle w:val="TableParagraph"/>
              <w:spacing w:before="3" w:line="182" w:lineRule="exact"/>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4BE464F" w14:textId="77777777" w:rsidR="00F974D7" w:rsidRPr="00452489" w:rsidRDefault="002B264E" w:rsidP="00707E41">
            <w:pPr>
              <w:pStyle w:val="TableParagraph"/>
              <w:spacing w:before="3" w:line="182" w:lineRule="exact"/>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229C22A9" w14:textId="77777777" w:rsidR="00F974D7" w:rsidRPr="00452489" w:rsidRDefault="002B264E" w:rsidP="00707E41">
            <w:pPr>
              <w:pStyle w:val="TableParagraph"/>
              <w:spacing w:before="3" w:line="182" w:lineRule="exact"/>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5AEA7EB1" w14:textId="77777777" w:rsidR="00F974D7" w:rsidRPr="00452489" w:rsidRDefault="002B264E">
            <w:pPr>
              <w:pStyle w:val="TableParagraph"/>
              <w:spacing w:line="186" w:lineRule="exact"/>
              <w:ind w:left="0" w:right="72"/>
              <w:jc w:val="center"/>
              <w:rPr>
                <w:sz w:val="18"/>
                <w:lang w:val="nb-NO"/>
              </w:rPr>
            </w:pPr>
            <w:r w:rsidRPr="00452489">
              <w:rPr>
                <w:w w:val="99"/>
                <w:sz w:val="18"/>
                <w:lang w:val="nb-NO" w:bidi="nb-NO"/>
              </w:rPr>
              <w:t>V</w:t>
            </w:r>
          </w:p>
        </w:tc>
        <w:tc>
          <w:tcPr>
            <w:tcW w:w="2976" w:type="dxa"/>
            <w:vAlign w:val="center"/>
          </w:tcPr>
          <w:p w14:paraId="710B2936" w14:textId="77777777" w:rsidR="00F974D7" w:rsidRPr="00452489" w:rsidRDefault="002B264E">
            <w:pPr>
              <w:pStyle w:val="TableParagraph"/>
              <w:spacing w:line="186" w:lineRule="exact"/>
              <w:ind w:left="24"/>
              <w:rPr>
                <w:sz w:val="18"/>
                <w:lang w:val="nb-NO"/>
              </w:rPr>
            </w:pPr>
            <w:r w:rsidRPr="00452489">
              <w:rPr>
                <w:sz w:val="18"/>
                <w:lang w:val="nb-NO" w:bidi="nb-NO"/>
              </w:rPr>
              <w:t xml:space="preserve">Når en IKT-løsning er et </w:t>
            </w:r>
            <w:r w:rsidRPr="00452489">
              <w:rPr>
                <w:spacing w:val="-4"/>
                <w:sz w:val="18"/>
                <w:lang w:val="nb-NO" w:bidi="nb-NO"/>
              </w:rPr>
              <w:t>publiseringsverktøy</w:t>
            </w:r>
          </w:p>
        </w:tc>
        <w:tc>
          <w:tcPr>
            <w:tcW w:w="1418" w:type="dxa"/>
            <w:vAlign w:val="center"/>
          </w:tcPr>
          <w:p w14:paraId="5438DF72" w14:textId="77777777" w:rsidR="00F974D7" w:rsidRPr="00452489" w:rsidRDefault="002B264E">
            <w:pPr>
              <w:pStyle w:val="TableParagraph"/>
              <w:spacing w:line="186" w:lineRule="exact"/>
              <w:ind w:left="24"/>
              <w:rPr>
                <w:sz w:val="18"/>
                <w:lang w:val="nb-NO"/>
              </w:rPr>
            </w:pPr>
            <w:r w:rsidRPr="00452489">
              <w:rPr>
                <w:spacing w:val="-2"/>
                <w:sz w:val="18"/>
                <w:lang w:val="nb-NO" w:bidi="nb-NO"/>
              </w:rPr>
              <w:t>C.11.8.4</w:t>
            </w:r>
          </w:p>
        </w:tc>
      </w:tr>
      <w:tr w:rsidR="00F974D7" w:rsidRPr="00452489" w14:paraId="2369407B" w14:textId="77777777" w:rsidTr="00707E41">
        <w:trPr>
          <w:trHeight w:val="414"/>
        </w:trPr>
        <w:tc>
          <w:tcPr>
            <w:tcW w:w="562" w:type="dxa"/>
            <w:vAlign w:val="center"/>
          </w:tcPr>
          <w:p w14:paraId="6818D27C" w14:textId="77777777" w:rsidR="00F974D7" w:rsidRPr="00452489" w:rsidRDefault="002B264E">
            <w:pPr>
              <w:pStyle w:val="TableParagraph"/>
              <w:spacing w:before="104"/>
              <w:ind w:left="88"/>
              <w:rPr>
                <w:sz w:val="18"/>
                <w:lang w:val="nb-NO"/>
              </w:rPr>
            </w:pPr>
            <w:r w:rsidRPr="00452489">
              <w:rPr>
                <w:spacing w:val="-5"/>
                <w:sz w:val="18"/>
                <w:lang w:val="nb-NO" w:bidi="nb-NO"/>
              </w:rPr>
              <w:t>157</w:t>
            </w:r>
          </w:p>
        </w:tc>
        <w:tc>
          <w:tcPr>
            <w:tcW w:w="2696" w:type="dxa"/>
            <w:vAlign w:val="center"/>
          </w:tcPr>
          <w:p w14:paraId="1B4FD61C" w14:textId="77777777" w:rsidR="00F974D7" w:rsidRPr="00452489" w:rsidRDefault="002B264E" w:rsidP="00707E41">
            <w:pPr>
              <w:pStyle w:val="TableParagraph"/>
              <w:spacing w:line="189" w:lineRule="exact"/>
              <w:rPr>
                <w:sz w:val="18"/>
                <w:lang w:val="nb-NO" w:bidi="nb-NO"/>
              </w:rPr>
            </w:pPr>
            <w:r w:rsidRPr="00452489">
              <w:rPr>
                <w:sz w:val="18"/>
                <w:lang w:val="nb-NO" w:bidi="nb-NO"/>
              </w:rPr>
              <w:t>11.8.5 Maler</w:t>
            </w:r>
          </w:p>
        </w:tc>
        <w:tc>
          <w:tcPr>
            <w:tcW w:w="459" w:type="dxa"/>
            <w:vAlign w:val="center"/>
          </w:tcPr>
          <w:p w14:paraId="60D5BBB3"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28E9F78" w14:textId="77777777" w:rsidR="00F974D7" w:rsidRPr="00452489" w:rsidRDefault="002B264E" w:rsidP="00707E41">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34885F1D"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6EB5AEEE" w14:textId="77777777" w:rsidR="00F974D7" w:rsidRPr="00452489" w:rsidRDefault="002B264E" w:rsidP="00707E41">
            <w:pPr>
              <w:pStyle w:val="TableParagraph"/>
              <w:spacing w:before="106"/>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4B04D7AC" w14:textId="77777777" w:rsidR="00F974D7" w:rsidRPr="00452489" w:rsidRDefault="002B264E">
            <w:pPr>
              <w:pStyle w:val="TableParagraph"/>
              <w:spacing w:before="104"/>
              <w:ind w:left="0" w:right="72"/>
              <w:jc w:val="center"/>
              <w:rPr>
                <w:sz w:val="18"/>
                <w:lang w:val="nb-NO"/>
              </w:rPr>
            </w:pPr>
            <w:r w:rsidRPr="00452489">
              <w:rPr>
                <w:w w:val="99"/>
                <w:sz w:val="18"/>
                <w:lang w:val="nb-NO" w:bidi="nb-NO"/>
              </w:rPr>
              <w:t>V</w:t>
            </w:r>
          </w:p>
        </w:tc>
        <w:tc>
          <w:tcPr>
            <w:tcW w:w="2976" w:type="dxa"/>
            <w:vAlign w:val="center"/>
          </w:tcPr>
          <w:p w14:paraId="13D2BB07" w14:textId="77777777" w:rsidR="00F974D7" w:rsidRPr="00452489" w:rsidRDefault="002B264E">
            <w:pPr>
              <w:pStyle w:val="TableParagraph"/>
              <w:spacing w:line="206" w:lineRule="exact"/>
              <w:ind w:left="24"/>
              <w:rPr>
                <w:sz w:val="18"/>
                <w:lang w:val="nb-NO"/>
              </w:rPr>
            </w:pPr>
            <w:r w:rsidRPr="00452489">
              <w:rPr>
                <w:sz w:val="18"/>
                <w:lang w:val="nb-NO" w:bidi="nb-NO"/>
              </w:rPr>
              <w:t>Når en IKT-løsning er et publiseringsverktøy som tilbyr maler</w:t>
            </w:r>
          </w:p>
        </w:tc>
        <w:tc>
          <w:tcPr>
            <w:tcW w:w="1418" w:type="dxa"/>
            <w:vAlign w:val="center"/>
          </w:tcPr>
          <w:p w14:paraId="165DB158" w14:textId="77777777" w:rsidR="00F974D7" w:rsidRPr="00452489" w:rsidRDefault="002B264E">
            <w:pPr>
              <w:pStyle w:val="TableParagraph"/>
              <w:spacing w:before="104"/>
              <w:ind w:left="24"/>
              <w:rPr>
                <w:sz w:val="18"/>
                <w:lang w:val="nb-NO"/>
              </w:rPr>
            </w:pPr>
            <w:r w:rsidRPr="00452489">
              <w:rPr>
                <w:spacing w:val="-2"/>
                <w:sz w:val="18"/>
                <w:lang w:val="nb-NO" w:bidi="nb-NO"/>
              </w:rPr>
              <w:t>C.11.8.5</w:t>
            </w:r>
          </w:p>
        </w:tc>
      </w:tr>
      <w:tr w:rsidR="00F974D7" w:rsidRPr="00452489" w14:paraId="1EF07AA3" w14:textId="77777777" w:rsidTr="00707E41">
        <w:trPr>
          <w:trHeight w:val="414"/>
        </w:trPr>
        <w:tc>
          <w:tcPr>
            <w:tcW w:w="562" w:type="dxa"/>
            <w:vAlign w:val="center"/>
          </w:tcPr>
          <w:p w14:paraId="17DB7B6A" w14:textId="77777777" w:rsidR="00F974D7" w:rsidRPr="00452489" w:rsidRDefault="002B264E">
            <w:pPr>
              <w:pStyle w:val="TableParagraph"/>
              <w:spacing w:before="102"/>
              <w:ind w:left="88"/>
              <w:rPr>
                <w:sz w:val="18"/>
                <w:lang w:val="nb-NO"/>
              </w:rPr>
            </w:pPr>
            <w:r w:rsidRPr="00452489">
              <w:rPr>
                <w:spacing w:val="-5"/>
                <w:sz w:val="18"/>
                <w:lang w:val="nb-NO" w:bidi="nb-NO"/>
              </w:rPr>
              <w:t>158</w:t>
            </w:r>
          </w:p>
        </w:tc>
        <w:tc>
          <w:tcPr>
            <w:tcW w:w="2696" w:type="dxa"/>
            <w:vAlign w:val="center"/>
          </w:tcPr>
          <w:p w14:paraId="5A1A44FB" w14:textId="578C6EF1" w:rsidR="00F974D7" w:rsidRPr="00452489" w:rsidRDefault="002B264E" w:rsidP="00707E41">
            <w:pPr>
              <w:pStyle w:val="TableParagraph"/>
              <w:spacing w:line="189" w:lineRule="exact"/>
              <w:rPr>
                <w:sz w:val="18"/>
                <w:lang w:val="nb-NO" w:bidi="nb-NO"/>
              </w:rPr>
            </w:pPr>
            <w:r w:rsidRPr="00452489">
              <w:rPr>
                <w:sz w:val="18"/>
                <w:lang w:val="nb-NO" w:bidi="nb-NO"/>
              </w:rPr>
              <w:t>12.1.1 Tilgjengelighets- og kompatibilitets</w:t>
            </w:r>
            <w:r w:rsidR="00456838" w:rsidRPr="00452489">
              <w:rPr>
                <w:sz w:val="18"/>
                <w:lang w:val="nb-NO" w:bidi="nb-NO"/>
              </w:rPr>
              <w:t>egenskaper</w:t>
            </w:r>
          </w:p>
        </w:tc>
        <w:tc>
          <w:tcPr>
            <w:tcW w:w="459" w:type="dxa"/>
            <w:vAlign w:val="center"/>
          </w:tcPr>
          <w:p w14:paraId="3CD54938" w14:textId="77777777" w:rsidR="00F974D7" w:rsidRPr="00452489" w:rsidRDefault="002B264E">
            <w:pPr>
              <w:pStyle w:val="TableParagraph"/>
              <w:spacing w:before="106"/>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5D66C2BB" w14:textId="77777777" w:rsidR="00F974D7" w:rsidRPr="00452489" w:rsidRDefault="002B264E" w:rsidP="00707E41">
            <w:pPr>
              <w:pStyle w:val="TableParagraph"/>
              <w:spacing w:before="106"/>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4A497486" w14:textId="77777777" w:rsidR="00F974D7" w:rsidRPr="00452489" w:rsidRDefault="002B264E" w:rsidP="00707E41">
            <w:pPr>
              <w:pStyle w:val="TableParagraph"/>
              <w:spacing w:before="106"/>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7F08046E" w14:textId="77777777" w:rsidR="00F974D7" w:rsidRPr="00452489" w:rsidRDefault="002B264E" w:rsidP="00707E41">
            <w:pPr>
              <w:pStyle w:val="TableParagraph"/>
              <w:spacing w:before="106"/>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719EE24C"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U</w:t>
            </w:r>
          </w:p>
        </w:tc>
        <w:tc>
          <w:tcPr>
            <w:tcW w:w="2976" w:type="dxa"/>
            <w:vAlign w:val="center"/>
          </w:tcPr>
          <w:p w14:paraId="775C8500" w14:textId="77777777" w:rsidR="00F974D7" w:rsidRPr="00452489" w:rsidRDefault="00F974D7">
            <w:pPr>
              <w:pStyle w:val="TableParagraph"/>
              <w:ind w:left="0"/>
              <w:rPr>
                <w:rFonts w:ascii="Times New Roman"/>
                <w:sz w:val="18"/>
                <w:lang w:val="nb-NO"/>
              </w:rPr>
            </w:pPr>
          </w:p>
        </w:tc>
        <w:tc>
          <w:tcPr>
            <w:tcW w:w="1418" w:type="dxa"/>
            <w:vAlign w:val="center"/>
          </w:tcPr>
          <w:p w14:paraId="336759E5" w14:textId="77777777" w:rsidR="00F974D7" w:rsidRPr="00452489" w:rsidRDefault="002B264E">
            <w:pPr>
              <w:pStyle w:val="TableParagraph"/>
              <w:spacing w:before="102"/>
              <w:ind w:left="24"/>
              <w:rPr>
                <w:sz w:val="18"/>
                <w:lang w:val="nb-NO"/>
              </w:rPr>
            </w:pPr>
            <w:r w:rsidRPr="00452489">
              <w:rPr>
                <w:spacing w:val="-2"/>
                <w:sz w:val="18"/>
                <w:lang w:val="nb-NO" w:bidi="nb-NO"/>
              </w:rPr>
              <w:t>C.12.1.1</w:t>
            </w:r>
          </w:p>
        </w:tc>
      </w:tr>
      <w:tr w:rsidR="00F974D7" w:rsidRPr="00452489" w14:paraId="0D1E5DD4" w14:textId="77777777" w:rsidTr="00707E41">
        <w:trPr>
          <w:trHeight w:val="412"/>
        </w:trPr>
        <w:tc>
          <w:tcPr>
            <w:tcW w:w="562" w:type="dxa"/>
            <w:vAlign w:val="center"/>
          </w:tcPr>
          <w:p w14:paraId="0A9D8DE5" w14:textId="77777777" w:rsidR="00F974D7" w:rsidRPr="00452489" w:rsidRDefault="002B264E">
            <w:pPr>
              <w:pStyle w:val="TableParagraph"/>
              <w:spacing w:before="102"/>
              <w:ind w:left="88"/>
              <w:rPr>
                <w:sz w:val="18"/>
                <w:lang w:val="nb-NO"/>
              </w:rPr>
            </w:pPr>
            <w:r w:rsidRPr="00452489">
              <w:rPr>
                <w:spacing w:val="-5"/>
                <w:sz w:val="18"/>
                <w:lang w:val="nb-NO" w:bidi="nb-NO"/>
              </w:rPr>
              <w:t>159</w:t>
            </w:r>
          </w:p>
        </w:tc>
        <w:tc>
          <w:tcPr>
            <w:tcW w:w="2696" w:type="dxa"/>
            <w:vAlign w:val="center"/>
          </w:tcPr>
          <w:p w14:paraId="59593307" w14:textId="77777777" w:rsidR="00F974D7" w:rsidRPr="00452489" w:rsidRDefault="002B264E" w:rsidP="00707E41">
            <w:pPr>
              <w:pStyle w:val="TableParagraph"/>
              <w:spacing w:line="189" w:lineRule="exact"/>
              <w:rPr>
                <w:sz w:val="18"/>
                <w:lang w:val="nb-NO" w:bidi="nb-NO"/>
              </w:rPr>
            </w:pPr>
            <w:r w:rsidRPr="00452489">
              <w:rPr>
                <w:sz w:val="18"/>
                <w:lang w:val="nb-NO" w:bidi="nb-NO"/>
              </w:rPr>
              <w:t>12.1.2 Tilgjengelig dokumentasjon</w:t>
            </w:r>
          </w:p>
        </w:tc>
        <w:tc>
          <w:tcPr>
            <w:tcW w:w="459" w:type="dxa"/>
            <w:vAlign w:val="center"/>
          </w:tcPr>
          <w:p w14:paraId="4E076D28" w14:textId="77777777" w:rsidR="00F974D7" w:rsidRPr="00452489" w:rsidRDefault="002B264E">
            <w:pPr>
              <w:pStyle w:val="TableParagraph"/>
              <w:spacing w:before="104"/>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0DF37AAA" w14:textId="77777777" w:rsidR="00F974D7" w:rsidRPr="00452489" w:rsidRDefault="002B264E" w:rsidP="00707E41">
            <w:pPr>
              <w:pStyle w:val="TableParagraph"/>
              <w:spacing w:before="104"/>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50B58B25" w14:textId="77777777" w:rsidR="00F974D7" w:rsidRPr="00452489" w:rsidRDefault="002B264E" w:rsidP="00707E41">
            <w:pPr>
              <w:pStyle w:val="TableParagraph"/>
              <w:spacing w:before="104"/>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FA7FDE7" w14:textId="77777777" w:rsidR="00F974D7" w:rsidRPr="00452489" w:rsidRDefault="002B264E" w:rsidP="00707E41">
            <w:pPr>
              <w:pStyle w:val="TableParagraph"/>
              <w:spacing w:before="104"/>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4AC48399"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U</w:t>
            </w:r>
          </w:p>
        </w:tc>
        <w:tc>
          <w:tcPr>
            <w:tcW w:w="2976" w:type="dxa"/>
            <w:vAlign w:val="center"/>
          </w:tcPr>
          <w:p w14:paraId="6FF96802" w14:textId="77777777" w:rsidR="00F974D7" w:rsidRPr="00452489" w:rsidRDefault="00F974D7">
            <w:pPr>
              <w:pStyle w:val="TableParagraph"/>
              <w:ind w:left="0"/>
              <w:rPr>
                <w:rFonts w:ascii="Times New Roman"/>
                <w:sz w:val="18"/>
                <w:lang w:val="nb-NO"/>
              </w:rPr>
            </w:pPr>
          </w:p>
        </w:tc>
        <w:tc>
          <w:tcPr>
            <w:tcW w:w="1418" w:type="dxa"/>
            <w:vAlign w:val="center"/>
          </w:tcPr>
          <w:p w14:paraId="4E18165A" w14:textId="77777777" w:rsidR="00F974D7" w:rsidRPr="00452489" w:rsidRDefault="002B264E">
            <w:pPr>
              <w:pStyle w:val="TableParagraph"/>
              <w:spacing w:before="102"/>
              <w:ind w:left="24"/>
              <w:rPr>
                <w:sz w:val="18"/>
                <w:lang w:val="nb-NO"/>
              </w:rPr>
            </w:pPr>
            <w:r w:rsidRPr="00452489">
              <w:rPr>
                <w:spacing w:val="-2"/>
                <w:sz w:val="18"/>
                <w:lang w:val="nb-NO" w:bidi="nb-NO"/>
              </w:rPr>
              <w:t>C.12.1.2</w:t>
            </w:r>
          </w:p>
        </w:tc>
      </w:tr>
      <w:tr w:rsidR="00F974D7" w:rsidRPr="00452489" w14:paraId="2B1F1317" w14:textId="77777777" w:rsidTr="00707E41">
        <w:trPr>
          <w:trHeight w:val="621"/>
        </w:trPr>
        <w:tc>
          <w:tcPr>
            <w:tcW w:w="562" w:type="dxa"/>
            <w:vAlign w:val="center"/>
          </w:tcPr>
          <w:p w14:paraId="30605BE2" w14:textId="77777777" w:rsidR="00F974D7" w:rsidRPr="00452489" w:rsidRDefault="002B264E">
            <w:pPr>
              <w:pStyle w:val="TableParagraph"/>
              <w:ind w:left="88"/>
              <w:rPr>
                <w:sz w:val="18"/>
                <w:lang w:val="nb-NO"/>
              </w:rPr>
            </w:pPr>
            <w:r w:rsidRPr="00452489">
              <w:rPr>
                <w:spacing w:val="-5"/>
                <w:sz w:val="18"/>
                <w:lang w:val="nb-NO" w:bidi="nb-NO"/>
              </w:rPr>
              <w:t>160</w:t>
            </w:r>
          </w:p>
        </w:tc>
        <w:tc>
          <w:tcPr>
            <w:tcW w:w="2696" w:type="dxa"/>
            <w:vAlign w:val="center"/>
          </w:tcPr>
          <w:p w14:paraId="7BB1C36A" w14:textId="77777777" w:rsidR="00F974D7" w:rsidRPr="00452489" w:rsidRDefault="002B264E" w:rsidP="00707E41">
            <w:pPr>
              <w:pStyle w:val="TableParagraph"/>
              <w:spacing w:line="189" w:lineRule="exact"/>
              <w:rPr>
                <w:sz w:val="18"/>
                <w:lang w:val="nb-NO" w:bidi="nb-NO"/>
              </w:rPr>
            </w:pPr>
            <w:r w:rsidRPr="00452489">
              <w:rPr>
                <w:sz w:val="18"/>
                <w:lang w:val="nb-NO" w:bidi="nb-NO"/>
              </w:rPr>
              <w:t>12.2.2 Informasjon om</w:t>
            </w:r>
          </w:p>
          <w:p w14:paraId="6DA2C34C" w14:textId="4188E5F9" w:rsidR="00F974D7" w:rsidRPr="00452489" w:rsidRDefault="002B264E" w:rsidP="00707E41">
            <w:pPr>
              <w:pStyle w:val="TableParagraph"/>
              <w:spacing w:line="189" w:lineRule="exact"/>
              <w:rPr>
                <w:sz w:val="18"/>
                <w:lang w:val="nb-NO" w:bidi="nb-NO"/>
              </w:rPr>
            </w:pPr>
            <w:r w:rsidRPr="00452489">
              <w:rPr>
                <w:sz w:val="18"/>
                <w:lang w:val="nb-NO" w:bidi="nb-NO"/>
              </w:rPr>
              <w:t>tilgjengelighets- og kompatibilitets</w:t>
            </w:r>
            <w:r w:rsidR="00456838" w:rsidRPr="00452489">
              <w:rPr>
                <w:sz w:val="18"/>
                <w:lang w:val="nb-NO" w:bidi="nb-NO"/>
              </w:rPr>
              <w:t>egenskaper</w:t>
            </w:r>
          </w:p>
        </w:tc>
        <w:tc>
          <w:tcPr>
            <w:tcW w:w="459" w:type="dxa"/>
            <w:vAlign w:val="center"/>
          </w:tcPr>
          <w:p w14:paraId="4DB58CB9" w14:textId="77777777" w:rsidR="00F974D7" w:rsidRPr="00452489" w:rsidRDefault="002B264E">
            <w:pPr>
              <w:pStyle w:val="TableParagraph"/>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EA48F9B" w14:textId="77777777" w:rsidR="00F974D7" w:rsidRPr="00452489" w:rsidRDefault="002B264E" w:rsidP="00707E41">
            <w:pPr>
              <w:pStyle w:val="TableParagraph"/>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74903910" w14:textId="77777777" w:rsidR="00F974D7" w:rsidRPr="00452489" w:rsidRDefault="002B264E" w:rsidP="00707E41">
            <w:pPr>
              <w:pStyle w:val="TableParagraph"/>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3CF0733C" w14:textId="77777777" w:rsidR="00F974D7" w:rsidRPr="00452489" w:rsidRDefault="002B264E" w:rsidP="00707E41">
            <w:pPr>
              <w:pStyle w:val="TableParagraph"/>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5B2B3F53" w14:textId="77777777" w:rsidR="00F974D7" w:rsidRPr="00452489" w:rsidRDefault="002B264E">
            <w:pPr>
              <w:pStyle w:val="TableParagraph"/>
              <w:ind w:left="0" w:right="72"/>
              <w:jc w:val="center"/>
              <w:rPr>
                <w:sz w:val="18"/>
                <w:lang w:val="nb-NO"/>
              </w:rPr>
            </w:pPr>
            <w:r w:rsidRPr="00452489">
              <w:rPr>
                <w:w w:val="99"/>
                <w:sz w:val="18"/>
                <w:lang w:val="nb-NO" w:bidi="nb-NO"/>
              </w:rPr>
              <w:t>U</w:t>
            </w:r>
          </w:p>
        </w:tc>
        <w:tc>
          <w:tcPr>
            <w:tcW w:w="2976" w:type="dxa"/>
            <w:vAlign w:val="center"/>
          </w:tcPr>
          <w:p w14:paraId="25293B3B" w14:textId="77777777" w:rsidR="00F974D7" w:rsidRPr="00452489" w:rsidRDefault="00F974D7">
            <w:pPr>
              <w:pStyle w:val="TableParagraph"/>
              <w:ind w:left="0"/>
              <w:rPr>
                <w:rFonts w:ascii="Times New Roman"/>
                <w:sz w:val="18"/>
                <w:lang w:val="nb-NO"/>
              </w:rPr>
            </w:pPr>
          </w:p>
        </w:tc>
        <w:tc>
          <w:tcPr>
            <w:tcW w:w="1418" w:type="dxa"/>
            <w:vAlign w:val="center"/>
          </w:tcPr>
          <w:p w14:paraId="4924FD87" w14:textId="77777777" w:rsidR="00F974D7" w:rsidRPr="00452489" w:rsidRDefault="002B264E">
            <w:pPr>
              <w:pStyle w:val="TableParagraph"/>
              <w:ind w:left="24"/>
              <w:rPr>
                <w:sz w:val="18"/>
                <w:lang w:val="nb-NO"/>
              </w:rPr>
            </w:pPr>
            <w:r w:rsidRPr="00452489">
              <w:rPr>
                <w:spacing w:val="-2"/>
                <w:sz w:val="18"/>
                <w:lang w:val="nb-NO" w:bidi="nb-NO"/>
              </w:rPr>
              <w:t>C.12.2.2</w:t>
            </w:r>
          </w:p>
        </w:tc>
      </w:tr>
      <w:tr w:rsidR="00F974D7" w:rsidRPr="00452489" w14:paraId="1FEB2EA4" w14:textId="77777777" w:rsidTr="00707E41">
        <w:trPr>
          <w:trHeight w:val="208"/>
        </w:trPr>
        <w:tc>
          <w:tcPr>
            <w:tcW w:w="562" w:type="dxa"/>
            <w:vAlign w:val="center"/>
          </w:tcPr>
          <w:p w14:paraId="622C142C" w14:textId="77777777" w:rsidR="00F974D7" w:rsidRPr="00452489" w:rsidRDefault="002B264E">
            <w:pPr>
              <w:pStyle w:val="TableParagraph"/>
              <w:spacing w:line="189" w:lineRule="exact"/>
              <w:ind w:left="88"/>
              <w:rPr>
                <w:sz w:val="18"/>
                <w:lang w:val="nb-NO"/>
              </w:rPr>
            </w:pPr>
            <w:r w:rsidRPr="00452489">
              <w:rPr>
                <w:spacing w:val="-5"/>
                <w:sz w:val="18"/>
                <w:lang w:val="nb-NO" w:bidi="nb-NO"/>
              </w:rPr>
              <w:t>161</w:t>
            </w:r>
          </w:p>
        </w:tc>
        <w:tc>
          <w:tcPr>
            <w:tcW w:w="2696" w:type="dxa"/>
            <w:vAlign w:val="center"/>
          </w:tcPr>
          <w:p w14:paraId="500ECC60" w14:textId="77777777" w:rsidR="00F974D7" w:rsidRPr="00452489" w:rsidRDefault="002B264E">
            <w:pPr>
              <w:pStyle w:val="TableParagraph"/>
              <w:spacing w:line="189" w:lineRule="exact"/>
              <w:rPr>
                <w:sz w:val="18"/>
                <w:lang w:val="nb-NO" w:bidi="nb-NO"/>
              </w:rPr>
            </w:pPr>
            <w:r w:rsidRPr="00452489">
              <w:rPr>
                <w:sz w:val="18"/>
                <w:lang w:val="nb-NO" w:bidi="nb-NO"/>
              </w:rPr>
              <w:t>12.2.3 Effektiv kommunikasjon</w:t>
            </w:r>
          </w:p>
        </w:tc>
        <w:tc>
          <w:tcPr>
            <w:tcW w:w="459" w:type="dxa"/>
            <w:vAlign w:val="center"/>
          </w:tcPr>
          <w:p w14:paraId="62C36A65" w14:textId="77777777" w:rsidR="00F974D7" w:rsidRPr="00452489" w:rsidRDefault="002B264E">
            <w:pPr>
              <w:pStyle w:val="TableParagraph"/>
              <w:spacing w:before="4" w:line="185" w:lineRule="exact"/>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7DD597A1" w14:textId="77777777" w:rsidR="00F974D7" w:rsidRPr="00452489" w:rsidRDefault="00F974D7" w:rsidP="00707E41">
            <w:pPr>
              <w:pStyle w:val="TableParagraph"/>
              <w:ind w:left="0"/>
              <w:jc w:val="center"/>
              <w:rPr>
                <w:rFonts w:ascii="Times New Roman"/>
                <w:sz w:val="14"/>
                <w:lang w:val="nb-NO"/>
              </w:rPr>
            </w:pPr>
          </w:p>
        </w:tc>
        <w:tc>
          <w:tcPr>
            <w:tcW w:w="459" w:type="dxa"/>
            <w:vAlign w:val="center"/>
          </w:tcPr>
          <w:p w14:paraId="0626EDC2" w14:textId="77777777" w:rsidR="00F974D7" w:rsidRPr="00452489" w:rsidRDefault="002B264E" w:rsidP="00707E41">
            <w:pPr>
              <w:pStyle w:val="TableParagraph"/>
              <w:spacing w:before="4" w:line="185" w:lineRule="exact"/>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1E7BDF1B" w14:textId="77777777" w:rsidR="00F974D7" w:rsidRPr="00452489" w:rsidRDefault="00F974D7" w:rsidP="00707E41">
            <w:pPr>
              <w:pStyle w:val="TableParagraph"/>
              <w:ind w:left="0"/>
              <w:jc w:val="center"/>
              <w:rPr>
                <w:rFonts w:ascii="Times New Roman"/>
                <w:sz w:val="14"/>
                <w:lang w:val="nb-NO"/>
              </w:rPr>
            </w:pPr>
          </w:p>
        </w:tc>
        <w:tc>
          <w:tcPr>
            <w:tcW w:w="569" w:type="dxa"/>
            <w:vAlign w:val="center"/>
          </w:tcPr>
          <w:p w14:paraId="112AC80F" w14:textId="77777777" w:rsidR="00F974D7" w:rsidRPr="00452489" w:rsidRDefault="002B264E">
            <w:pPr>
              <w:pStyle w:val="TableParagraph"/>
              <w:spacing w:line="189" w:lineRule="exact"/>
              <w:ind w:left="0" w:right="72"/>
              <w:jc w:val="center"/>
              <w:rPr>
                <w:sz w:val="18"/>
                <w:lang w:val="nb-NO"/>
              </w:rPr>
            </w:pPr>
            <w:r w:rsidRPr="00452489">
              <w:rPr>
                <w:w w:val="99"/>
                <w:sz w:val="18"/>
                <w:lang w:val="nb-NO" w:bidi="nb-NO"/>
              </w:rPr>
              <w:t>U</w:t>
            </w:r>
          </w:p>
        </w:tc>
        <w:tc>
          <w:tcPr>
            <w:tcW w:w="2976" w:type="dxa"/>
            <w:vAlign w:val="center"/>
          </w:tcPr>
          <w:p w14:paraId="3149923C" w14:textId="77777777" w:rsidR="00F974D7" w:rsidRPr="00452489" w:rsidRDefault="00F974D7">
            <w:pPr>
              <w:pStyle w:val="TableParagraph"/>
              <w:ind w:left="0"/>
              <w:rPr>
                <w:rFonts w:ascii="Times New Roman"/>
                <w:sz w:val="14"/>
                <w:lang w:val="nb-NO"/>
              </w:rPr>
            </w:pPr>
          </w:p>
        </w:tc>
        <w:tc>
          <w:tcPr>
            <w:tcW w:w="1418" w:type="dxa"/>
            <w:vAlign w:val="center"/>
          </w:tcPr>
          <w:p w14:paraId="6E7BD6C5" w14:textId="77777777" w:rsidR="00F974D7" w:rsidRPr="00452489" w:rsidRDefault="002B264E">
            <w:pPr>
              <w:pStyle w:val="TableParagraph"/>
              <w:spacing w:line="189" w:lineRule="exact"/>
              <w:ind w:left="24"/>
              <w:rPr>
                <w:sz w:val="18"/>
                <w:lang w:val="nb-NO"/>
              </w:rPr>
            </w:pPr>
            <w:r w:rsidRPr="00452489">
              <w:rPr>
                <w:spacing w:val="-2"/>
                <w:sz w:val="18"/>
                <w:lang w:val="nb-NO" w:bidi="nb-NO"/>
              </w:rPr>
              <w:t>C.12.2.3</w:t>
            </w:r>
          </w:p>
        </w:tc>
      </w:tr>
      <w:tr w:rsidR="00F974D7" w:rsidRPr="00452489" w14:paraId="4AB9D661" w14:textId="77777777" w:rsidTr="00707E41">
        <w:trPr>
          <w:trHeight w:val="412"/>
        </w:trPr>
        <w:tc>
          <w:tcPr>
            <w:tcW w:w="562" w:type="dxa"/>
            <w:vAlign w:val="center"/>
          </w:tcPr>
          <w:p w14:paraId="1C6912C9" w14:textId="77777777" w:rsidR="00F974D7" w:rsidRPr="00452489" w:rsidRDefault="002B264E">
            <w:pPr>
              <w:pStyle w:val="TableParagraph"/>
              <w:spacing w:before="102"/>
              <w:ind w:left="88"/>
              <w:rPr>
                <w:sz w:val="18"/>
                <w:lang w:val="nb-NO"/>
              </w:rPr>
            </w:pPr>
            <w:r w:rsidRPr="00452489">
              <w:rPr>
                <w:spacing w:val="-5"/>
                <w:sz w:val="18"/>
                <w:lang w:val="nb-NO" w:bidi="nb-NO"/>
              </w:rPr>
              <w:t>162</w:t>
            </w:r>
          </w:p>
        </w:tc>
        <w:tc>
          <w:tcPr>
            <w:tcW w:w="2696" w:type="dxa"/>
            <w:vAlign w:val="center"/>
          </w:tcPr>
          <w:p w14:paraId="06026E42" w14:textId="77777777" w:rsidR="00F974D7" w:rsidRPr="00452489" w:rsidRDefault="002B264E" w:rsidP="00707E41">
            <w:pPr>
              <w:pStyle w:val="TableParagraph"/>
              <w:spacing w:line="189" w:lineRule="exact"/>
              <w:rPr>
                <w:sz w:val="18"/>
                <w:lang w:val="nb-NO" w:bidi="nb-NO"/>
              </w:rPr>
            </w:pPr>
            <w:r w:rsidRPr="00452489">
              <w:rPr>
                <w:sz w:val="18"/>
                <w:lang w:val="nb-NO" w:bidi="nb-NO"/>
              </w:rPr>
              <w:t>12.2.4 Tilgjengelig dokumentasjon</w:t>
            </w:r>
          </w:p>
        </w:tc>
        <w:tc>
          <w:tcPr>
            <w:tcW w:w="459" w:type="dxa"/>
            <w:vAlign w:val="center"/>
          </w:tcPr>
          <w:p w14:paraId="264C8729" w14:textId="77777777" w:rsidR="00F974D7" w:rsidRPr="00452489" w:rsidRDefault="002B264E">
            <w:pPr>
              <w:pStyle w:val="TableParagraph"/>
              <w:spacing w:before="104"/>
              <w:ind w:left="0" w:right="71"/>
              <w:jc w:val="center"/>
              <w:rPr>
                <w:rFonts w:ascii="Wingdings" w:hAnsi="Wingdings"/>
                <w:sz w:val="18"/>
                <w:lang w:val="nb-NO"/>
              </w:rPr>
            </w:pPr>
            <w:r w:rsidRPr="00452489">
              <w:rPr>
                <w:rFonts w:ascii="Wingdings" w:eastAsia="Wingdings" w:hAnsi="Wingdings" w:cs="Wingdings"/>
                <w:sz w:val="18"/>
                <w:lang w:val="nb-NO" w:bidi="nb-NO"/>
              </w:rPr>
              <w:t></w:t>
            </w:r>
          </w:p>
        </w:tc>
        <w:tc>
          <w:tcPr>
            <w:tcW w:w="464" w:type="dxa"/>
            <w:vAlign w:val="center"/>
          </w:tcPr>
          <w:p w14:paraId="60E9F7AD" w14:textId="77777777" w:rsidR="00F974D7" w:rsidRPr="00452489" w:rsidRDefault="002B264E" w:rsidP="00707E41">
            <w:pPr>
              <w:pStyle w:val="TableParagraph"/>
              <w:spacing w:before="104"/>
              <w:ind w:left="118"/>
              <w:jc w:val="center"/>
              <w:rPr>
                <w:rFonts w:ascii="Wingdings" w:hAnsi="Wingdings"/>
                <w:sz w:val="18"/>
                <w:lang w:val="nb-NO"/>
              </w:rPr>
            </w:pPr>
            <w:r w:rsidRPr="00452489">
              <w:rPr>
                <w:rFonts w:ascii="Wingdings" w:eastAsia="Wingdings" w:hAnsi="Wingdings" w:cs="Wingdings"/>
                <w:sz w:val="18"/>
                <w:lang w:val="nb-NO" w:bidi="nb-NO"/>
              </w:rPr>
              <w:t></w:t>
            </w:r>
          </w:p>
        </w:tc>
        <w:tc>
          <w:tcPr>
            <w:tcW w:w="459" w:type="dxa"/>
            <w:vAlign w:val="center"/>
          </w:tcPr>
          <w:p w14:paraId="0ACF8224" w14:textId="77777777" w:rsidR="00F974D7" w:rsidRPr="00452489" w:rsidRDefault="002B264E" w:rsidP="00707E41">
            <w:pPr>
              <w:pStyle w:val="TableParagraph"/>
              <w:spacing w:before="104"/>
              <w:ind w:left="115"/>
              <w:jc w:val="center"/>
              <w:rPr>
                <w:rFonts w:ascii="Wingdings" w:hAnsi="Wingdings"/>
                <w:sz w:val="18"/>
                <w:lang w:val="nb-NO"/>
              </w:rPr>
            </w:pPr>
            <w:r w:rsidRPr="00452489">
              <w:rPr>
                <w:rFonts w:ascii="Wingdings" w:eastAsia="Wingdings" w:hAnsi="Wingdings" w:cs="Wingdings"/>
                <w:sz w:val="18"/>
                <w:lang w:val="nb-NO" w:bidi="nb-NO"/>
              </w:rPr>
              <w:t></w:t>
            </w:r>
          </w:p>
        </w:tc>
        <w:tc>
          <w:tcPr>
            <w:tcW w:w="461" w:type="dxa"/>
            <w:vAlign w:val="center"/>
          </w:tcPr>
          <w:p w14:paraId="55C04DD5" w14:textId="77777777" w:rsidR="00F974D7" w:rsidRPr="00452489" w:rsidRDefault="002B264E" w:rsidP="00707E41">
            <w:pPr>
              <w:pStyle w:val="TableParagraph"/>
              <w:spacing w:before="104"/>
              <w:ind w:left="117"/>
              <w:jc w:val="center"/>
              <w:rPr>
                <w:rFonts w:ascii="Wingdings" w:hAnsi="Wingdings"/>
                <w:sz w:val="18"/>
                <w:lang w:val="nb-NO"/>
              </w:rPr>
            </w:pPr>
            <w:r w:rsidRPr="00452489">
              <w:rPr>
                <w:rFonts w:ascii="Wingdings" w:eastAsia="Wingdings" w:hAnsi="Wingdings" w:cs="Wingdings"/>
                <w:sz w:val="18"/>
                <w:lang w:val="nb-NO" w:bidi="nb-NO"/>
              </w:rPr>
              <w:t></w:t>
            </w:r>
          </w:p>
        </w:tc>
        <w:tc>
          <w:tcPr>
            <w:tcW w:w="569" w:type="dxa"/>
            <w:vAlign w:val="center"/>
          </w:tcPr>
          <w:p w14:paraId="4D76CB68"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U</w:t>
            </w:r>
          </w:p>
        </w:tc>
        <w:tc>
          <w:tcPr>
            <w:tcW w:w="2976" w:type="dxa"/>
            <w:vAlign w:val="center"/>
          </w:tcPr>
          <w:p w14:paraId="61662541" w14:textId="77777777" w:rsidR="00F974D7" w:rsidRPr="00452489" w:rsidRDefault="00F974D7">
            <w:pPr>
              <w:pStyle w:val="TableParagraph"/>
              <w:ind w:left="0"/>
              <w:rPr>
                <w:rFonts w:ascii="Times New Roman"/>
                <w:sz w:val="18"/>
                <w:lang w:val="nb-NO"/>
              </w:rPr>
            </w:pPr>
          </w:p>
        </w:tc>
        <w:tc>
          <w:tcPr>
            <w:tcW w:w="1418" w:type="dxa"/>
            <w:vAlign w:val="center"/>
          </w:tcPr>
          <w:p w14:paraId="26B00B9A" w14:textId="77777777" w:rsidR="00F974D7" w:rsidRPr="00452489" w:rsidRDefault="002B264E">
            <w:pPr>
              <w:pStyle w:val="TableParagraph"/>
              <w:spacing w:before="102"/>
              <w:ind w:left="24"/>
              <w:rPr>
                <w:sz w:val="18"/>
                <w:lang w:val="nb-NO"/>
              </w:rPr>
            </w:pPr>
            <w:r w:rsidRPr="00452489">
              <w:rPr>
                <w:spacing w:val="-2"/>
                <w:sz w:val="18"/>
                <w:lang w:val="nb-NO" w:bidi="nb-NO"/>
              </w:rPr>
              <w:t>C.12.2.4</w:t>
            </w:r>
          </w:p>
        </w:tc>
      </w:tr>
    </w:tbl>
    <w:p w14:paraId="5662335C"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p w14:paraId="10592E63" w14:textId="77777777" w:rsidR="00F974D7" w:rsidRPr="00452489" w:rsidRDefault="00F974D7">
      <w:pPr>
        <w:rPr>
          <w:b/>
          <w:sz w:val="20"/>
          <w:lang w:val="nb-NO"/>
        </w:rPr>
      </w:pPr>
    </w:p>
    <w:p w14:paraId="485536E6" w14:textId="77777777" w:rsidR="00F974D7" w:rsidRPr="00452489" w:rsidRDefault="00F974D7">
      <w:pPr>
        <w:rPr>
          <w:b/>
          <w:sz w:val="20"/>
          <w:lang w:val="nb-NO"/>
        </w:rPr>
      </w:pPr>
    </w:p>
    <w:p w14:paraId="0827F278" w14:textId="77777777" w:rsidR="00F974D7" w:rsidRPr="00452489" w:rsidRDefault="00F974D7">
      <w:pPr>
        <w:spacing w:before="2"/>
        <w:rPr>
          <w:b/>
          <w:sz w:val="25"/>
          <w:lang w:val="nb-NO"/>
        </w:rPr>
      </w:pPr>
    </w:p>
    <w:p w14:paraId="7F8DA20F" w14:textId="3C4475B7" w:rsidR="00F974D7" w:rsidRPr="00452489" w:rsidRDefault="004C6748">
      <w:pPr>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175B18EA" wp14:editId="481A3EC4">
                <wp:extent cx="6158230" cy="18415"/>
                <wp:effectExtent l="0" t="0" r="4445" b="635"/>
                <wp:docPr id="58" name="docshapegroup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59" name="docshape57"/>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D66AEEF" id="docshapegroup56"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">
                <v:rect id="docshape57"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" fillcolor="black" stroked="f"/>
                <w10:anchorlock/>
              </v:group>
            </w:pict>
          </mc:Fallback>
        </mc:AlternateContent>
      </w:r>
    </w:p>
    <w:p w14:paraId="4573A909" w14:textId="43082200" w:rsidR="00F974D7" w:rsidRPr="00452489" w:rsidRDefault="002B264E" w:rsidP="00BF68FC">
      <w:pPr>
        <w:pStyle w:val="Overskrift1"/>
        <w:rPr>
          <w:lang w:val="nb-NO"/>
        </w:rPr>
      </w:pPr>
      <w:bookmarkStart w:id="1832" w:name="Annex_B_(informative):_Relationship_betw"/>
      <w:bookmarkStart w:id="1833" w:name="_Toc67328166"/>
      <w:bookmarkStart w:id="1834" w:name="_Toc101781236"/>
      <w:bookmarkEnd w:id="1832"/>
      <w:r w:rsidRPr="00452489">
        <w:rPr>
          <w:lang w:val="nb-NO" w:bidi="nb-NO"/>
        </w:rPr>
        <w:t>Tillegg B (informativt):</w:t>
      </w:r>
      <w:r w:rsidR="00BF68FC">
        <w:rPr>
          <w:lang w:val="nb-NO" w:bidi="nb-NO"/>
        </w:rPr>
        <w:br/>
      </w:r>
      <w:r w:rsidRPr="00452489">
        <w:rPr>
          <w:lang w:val="nb-NO" w:bidi="nb-NO"/>
        </w:rPr>
        <w:t>Forhold mellom krav og erklæringer om funksjonell ytelsesevne</w:t>
      </w:r>
      <w:bookmarkEnd w:id="1833"/>
      <w:bookmarkEnd w:id="1834"/>
    </w:p>
    <w:p w14:paraId="0128A11B" w14:textId="78351FF8" w:rsidR="00F974D7" w:rsidRPr="00452489" w:rsidRDefault="004C6748">
      <w:pPr>
        <w:spacing w:before="6"/>
        <w:rPr>
          <w:sz w:val="29"/>
          <w:lang w:val="nb-NO"/>
        </w:rPr>
      </w:pPr>
      <w:bookmarkStart w:id="1835" w:name="_Toc59242298"/>
      <w:bookmarkStart w:id="1836" w:name="_Toc67328167"/>
      <w:r w:rsidRPr="00452489">
        <w:rPr>
          <w:noProof/>
          <w:color w:val="2B579A"/>
          <w:shd w:val="clear" w:color="auto" w:fill="E6E6E6"/>
          <w:lang w:val="nb-NO" w:bidi="nb-NO"/>
        </w:rPr>
        <mc:AlternateContent>
          <mc:Choice Requires="wps">
            <w:drawing>
              <wp:anchor distT="0" distB="0" distL="0" distR="0" simplePos="0" relativeHeight="251658250" behindDoc="1" locked="0" layoutInCell="1" allowOverlap="1" wp14:anchorId="1CD7809B" wp14:editId="31E6BDC5">
                <wp:simplePos x="0" y="0"/>
                <wp:positionH relativeFrom="page">
                  <wp:posOffset>701040</wp:posOffset>
                </wp:positionH>
                <wp:positionV relativeFrom="paragraph">
                  <wp:posOffset>231140</wp:posOffset>
                </wp:positionV>
                <wp:extent cx="6158230" cy="18415"/>
                <wp:effectExtent l="0" t="0" r="0" b="0"/>
                <wp:wrapTopAndBottom/>
                <wp:docPr id="57" name="docshape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B4F0F" id="docshape58" o:spid="_x0000_s1026" alt="&quot;&quot;" style="position:absolute;margin-left:55.2pt;margin-top:18.2pt;width:484.9pt;height:1.45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" fillcolor="black" stroked="f">
                <w10:wrap type="topAndBottom" anchorx="page"/>
              </v:rect>
            </w:pict>
          </mc:Fallback>
        </mc:AlternateContent>
      </w:r>
    </w:p>
    <w:p w14:paraId="0EB92C54" w14:textId="256305EA" w:rsidR="00F974D7" w:rsidRPr="00452489" w:rsidRDefault="002B264E">
      <w:pPr>
        <w:pStyle w:val="Overskrift2"/>
        <w:numPr>
          <w:ilvl w:val="1"/>
          <w:numId w:val="202"/>
        </w:numPr>
        <w:tabs>
          <w:tab w:val="left" w:pos="1685"/>
          <w:tab w:val="left" w:pos="1686"/>
        </w:tabs>
        <w:spacing w:before="19"/>
        <w:ind w:right="861"/>
        <w:rPr>
          <w:lang w:val="nb-NO"/>
        </w:rPr>
      </w:pPr>
      <w:bookmarkStart w:id="1837" w:name="B.1_Relationships_between_clauses_5_to_1"/>
      <w:bookmarkStart w:id="1838" w:name="_Toc101781237"/>
      <w:bookmarkEnd w:id="1837"/>
      <w:r w:rsidRPr="00452489">
        <w:rPr>
          <w:lang w:val="nb-NO" w:bidi="nb-NO"/>
        </w:rPr>
        <w:t>Forhold mellom punkt 5</w:t>
      </w:r>
      <w:r w:rsidR="004B4206" w:rsidRPr="00452489">
        <w:rPr>
          <w:lang w:val="nb-NO" w:bidi="nb-NO"/>
        </w:rPr>
        <w:t xml:space="preserve"> til </w:t>
      </w:r>
      <w:r w:rsidRPr="00452489">
        <w:rPr>
          <w:lang w:val="nb-NO" w:bidi="nb-NO"/>
        </w:rPr>
        <w:t>13 og erklæringene om funksjonell ytelsesevne</w:t>
      </w:r>
      <w:bookmarkEnd w:id="1835"/>
      <w:bookmarkEnd w:id="1836"/>
      <w:bookmarkEnd w:id="1838"/>
    </w:p>
    <w:p w14:paraId="70E649BC" w14:textId="430BF21A" w:rsidR="00F974D7" w:rsidRPr="00452489" w:rsidRDefault="002B264E">
      <w:pPr>
        <w:pStyle w:val="Brdtekst"/>
        <w:spacing w:before="179"/>
        <w:ind w:left="552" w:right="975"/>
        <w:rPr>
          <w:lang w:val="nb-NO" w:bidi="nb-NO"/>
        </w:rPr>
      </w:pPr>
      <w:r w:rsidRPr="00452489">
        <w:rPr>
          <w:lang w:val="nb-NO" w:bidi="nb-NO"/>
        </w:rPr>
        <w:t>Tabell </w:t>
      </w:r>
      <w:r w:rsidR="00150A8D">
        <w:rPr>
          <w:lang w:val="nb-NO" w:bidi="nb-NO"/>
        </w:rPr>
        <w:t xml:space="preserve">B.2 </w:t>
      </w:r>
      <w:r w:rsidRPr="00452489">
        <w:rPr>
          <w:lang w:val="nb-NO" w:bidi="nb-NO"/>
        </w:rPr>
        <w:t>viser hvilke av kravene i punkt 5</w:t>
      </w:r>
      <w:r w:rsidR="004B4206" w:rsidRPr="00452489">
        <w:rPr>
          <w:lang w:val="nb-NO" w:bidi="nb-NO"/>
        </w:rPr>
        <w:t xml:space="preserve"> til </w:t>
      </w:r>
      <w:r w:rsidRPr="00452489">
        <w:rPr>
          <w:lang w:val="nb-NO" w:bidi="nb-NO"/>
        </w:rPr>
        <w:t xml:space="preserve">13 som </w:t>
      </w:r>
      <w:r w:rsidR="009F0D5D" w:rsidRPr="00452489">
        <w:rPr>
          <w:lang w:val="nb-NO" w:bidi="nb-NO"/>
        </w:rPr>
        <w:t>støttes av</w:t>
      </w:r>
      <w:r w:rsidRPr="00452489">
        <w:rPr>
          <w:lang w:val="nb-NO" w:bidi="nb-NO"/>
        </w:rPr>
        <w:t xml:space="preserve"> hver av erklæringene om funksjonell ytelsesevne </w:t>
      </w:r>
      <w:r w:rsidR="008403D7" w:rsidRPr="00452489">
        <w:rPr>
          <w:lang w:val="nb-NO" w:bidi="nb-NO"/>
        </w:rPr>
        <w:t xml:space="preserve">beskrevet </w:t>
      </w:r>
      <w:r w:rsidRPr="00452489">
        <w:rPr>
          <w:lang w:val="nb-NO" w:bidi="nb-NO"/>
        </w:rPr>
        <w:t>i punkt 4.2.</w:t>
      </w:r>
    </w:p>
    <w:p w14:paraId="4DA7B7FB" w14:textId="59C3A9FB" w:rsidR="00F974D7" w:rsidRPr="00452489" w:rsidRDefault="002B264E">
      <w:pPr>
        <w:pStyle w:val="Brdtekst"/>
        <w:spacing w:before="181"/>
        <w:ind w:left="552" w:right="975"/>
        <w:rPr>
          <w:lang w:val="nb-NO"/>
        </w:rPr>
      </w:pPr>
      <w:r w:rsidRPr="00452489">
        <w:rPr>
          <w:lang w:val="nb-NO" w:bidi="nb-NO"/>
        </w:rPr>
        <w:t>For å få tabell B.2 til å passe på siden er forkortelsene i tabell B.1 brukt i kolonneoverskriftene i tabell B.2.</w:t>
      </w:r>
    </w:p>
    <w:p w14:paraId="3E0C0196" w14:textId="77777777" w:rsidR="00F974D7" w:rsidRPr="00452489" w:rsidRDefault="00F974D7">
      <w:pPr>
        <w:spacing w:before="6"/>
        <w:rPr>
          <w:b/>
          <w:sz w:val="15"/>
          <w:lang w:val="nb-NO"/>
        </w:rPr>
      </w:pPr>
    </w:p>
    <w:p w14:paraId="41D77EDA" w14:textId="5F288DBB" w:rsidR="00723562" w:rsidRPr="00452489" w:rsidRDefault="00723562" w:rsidP="00B15A37">
      <w:pPr>
        <w:pStyle w:val="Bilettekst"/>
        <w:keepNext/>
        <w:jc w:val="center"/>
        <w:rPr>
          <w:lang w:val="nb-NO"/>
        </w:rPr>
      </w:pPr>
      <w:r w:rsidRPr="00452489">
        <w:rPr>
          <w:lang w:val="nb-NO"/>
        </w:rPr>
        <w:t>Tabell B.1: Forklaringsnøkkel til betegnelsene på kolonneoverskriftene som brukes i tabell B.2</w:t>
      </w: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
        <w:gridCol w:w="1558"/>
        <w:gridCol w:w="3829"/>
      </w:tblGrid>
      <w:tr w:rsidR="00F974D7" w:rsidRPr="00452489" w14:paraId="12D16AB5" w14:textId="77777777" w:rsidTr="00723562">
        <w:trPr>
          <w:trHeight w:val="414"/>
        </w:trPr>
        <w:tc>
          <w:tcPr>
            <w:tcW w:w="1006" w:type="dxa"/>
          </w:tcPr>
          <w:p w14:paraId="6DA5A5B7" w14:textId="37DA0CF1" w:rsidR="00F974D7" w:rsidRPr="00452489" w:rsidRDefault="002B264E">
            <w:pPr>
              <w:pStyle w:val="TableParagraph"/>
              <w:spacing w:line="206" w:lineRule="exact"/>
              <w:ind w:left="69" w:right="135" w:firstLine="33"/>
              <w:rPr>
                <w:b/>
                <w:sz w:val="18"/>
                <w:lang w:val="nb-NO"/>
              </w:rPr>
            </w:pPr>
            <w:r w:rsidRPr="00452489">
              <w:rPr>
                <w:b/>
                <w:spacing w:val="-2"/>
                <w:sz w:val="18"/>
                <w:lang w:val="nb-NO" w:bidi="nb-NO"/>
              </w:rPr>
              <w:t>Punkt</w:t>
            </w:r>
            <w:r w:rsidR="00723562" w:rsidRPr="00452489">
              <w:rPr>
                <w:b/>
                <w:spacing w:val="-2"/>
                <w:sz w:val="18"/>
                <w:lang w:val="nb-NO" w:bidi="nb-NO"/>
              </w:rPr>
              <w:t>-</w:t>
            </w:r>
            <w:r w:rsidRPr="00452489">
              <w:rPr>
                <w:b/>
                <w:spacing w:val="-2"/>
                <w:sz w:val="18"/>
                <w:lang w:val="nb-NO" w:bidi="nb-NO"/>
              </w:rPr>
              <w:t>nummer</w:t>
            </w:r>
          </w:p>
        </w:tc>
        <w:tc>
          <w:tcPr>
            <w:tcW w:w="1558" w:type="dxa"/>
          </w:tcPr>
          <w:p w14:paraId="06D34F9A" w14:textId="432F43F4" w:rsidR="00F974D7" w:rsidRPr="00452489" w:rsidRDefault="002B264E">
            <w:pPr>
              <w:pStyle w:val="TableParagraph"/>
              <w:spacing w:line="206" w:lineRule="exact"/>
              <w:ind w:left="202" w:right="149" w:hanging="121"/>
              <w:rPr>
                <w:b/>
                <w:sz w:val="18"/>
                <w:lang w:val="nb-NO"/>
              </w:rPr>
            </w:pPr>
            <w:r w:rsidRPr="00452489">
              <w:rPr>
                <w:b/>
                <w:sz w:val="18"/>
                <w:lang w:val="nb-NO" w:bidi="nb-NO"/>
              </w:rPr>
              <w:t xml:space="preserve">Forkortelse av </w:t>
            </w:r>
            <w:r w:rsidRPr="00452489">
              <w:rPr>
                <w:b/>
                <w:spacing w:val="-2"/>
                <w:sz w:val="18"/>
                <w:lang w:val="nb-NO" w:bidi="nb-NO"/>
              </w:rPr>
              <w:t>kolonne</w:t>
            </w:r>
            <w:r w:rsidR="00723562" w:rsidRPr="00452489">
              <w:rPr>
                <w:b/>
                <w:spacing w:val="-2"/>
                <w:sz w:val="18"/>
                <w:lang w:val="nb-NO" w:bidi="nb-NO"/>
              </w:rPr>
              <w:t>-</w:t>
            </w:r>
            <w:r w:rsidRPr="00452489">
              <w:rPr>
                <w:b/>
                <w:spacing w:val="-2"/>
                <w:sz w:val="18"/>
                <w:lang w:val="nb-NO" w:bidi="nb-NO"/>
              </w:rPr>
              <w:t>overskrift</w:t>
            </w:r>
          </w:p>
        </w:tc>
        <w:tc>
          <w:tcPr>
            <w:tcW w:w="3829" w:type="dxa"/>
          </w:tcPr>
          <w:p w14:paraId="73A16CA2" w14:textId="77777777" w:rsidR="00F974D7" w:rsidRPr="00452489" w:rsidRDefault="002B264E">
            <w:pPr>
              <w:pStyle w:val="TableParagraph"/>
              <w:spacing w:before="1"/>
              <w:ind w:left="398"/>
              <w:rPr>
                <w:b/>
                <w:sz w:val="18"/>
                <w:lang w:val="nb-NO"/>
              </w:rPr>
            </w:pPr>
            <w:r w:rsidRPr="00452489">
              <w:rPr>
                <w:b/>
                <w:sz w:val="18"/>
                <w:lang w:val="nb-NO" w:bidi="nb-NO"/>
              </w:rPr>
              <w:t xml:space="preserve">Erklæring om funksjonell </w:t>
            </w:r>
            <w:r w:rsidRPr="00452489">
              <w:rPr>
                <w:b/>
                <w:spacing w:val="-2"/>
                <w:sz w:val="18"/>
                <w:lang w:val="nb-NO" w:bidi="nb-NO"/>
              </w:rPr>
              <w:t>ytelsesevne</w:t>
            </w:r>
          </w:p>
        </w:tc>
      </w:tr>
      <w:tr w:rsidR="00F974D7" w:rsidRPr="00452489" w14:paraId="1E42249D" w14:textId="77777777" w:rsidTr="00723562">
        <w:trPr>
          <w:trHeight w:val="208"/>
        </w:trPr>
        <w:tc>
          <w:tcPr>
            <w:tcW w:w="1006" w:type="dxa"/>
          </w:tcPr>
          <w:p w14:paraId="06F74BF1" w14:textId="77777777" w:rsidR="00F974D7" w:rsidRPr="00452489" w:rsidRDefault="002B264E">
            <w:pPr>
              <w:pStyle w:val="TableParagraph"/>
              <w:spacing w:line="188" w:lineRule="exact"/>
              <w:ind w:left="26"/>
              <w:rPr>
                <w:sz w:val="18"/>
                <w:lang w:val="nb-NO"/>
              </w:rPr>
            </w:pPr>
            <w:r w:rsidRPr="00452489">
              <w:rPr>
                <w:spacing w:val="-2"/>
                <w:sz w:val="18"/>
                <w:lang w:val="nb-NO" w:bidi="nb-NO"/>
              </w:rPr>
              <w:t>4.2.1</w:t>
            </w:r>
          </w:p>
        </w:tc>
        <w:tc>
          <w:tcPr>
            <w:tcW w:w="1558" w:type="dxa"/>
          </w:tcPr>
          <w:p w14:paraId="58291A24" w14:textId="77777777" w:rsidR="00F974D7" w:rsidRPr="00452489" w:rsidRDefault="002B264E">
            <w:pPr>
              <w:pStyle w:val="TableParagraph"/>
              <w:spacing w:line="188" w:lineRule="exact"/>
              <w:ind w:left="26"/>
              <w:rPr>
                <w:sz w:val="18"/>
                <w:lang w:val="nb-NO"/>
              </w:rPr>
            </w:pPr>
            <w:r w:rsidRPr="00452489">
              <w:rPr>
                <w:spacing w:val="-5"/>
                <w:sz w:val="18"/>
                <w:lang w:val="nb-NO" w:bidi="nb-NO"/>
              </w:rPr>
              <w:t>US</w:t>
            </w:r>
          </w:p>
        </w:tc>
        <w:tc>
          <w:tcPr>
            <w:tcW w:w="3829" w:type="dxa"/>
          </w:tcPr>
          <w:p w14:paraId="3BDCBCC2" w14:textId="77777777" w:rsidR="00F974D7" w:rsidRPr="00452489" w:rsidRDefault="002B264E">
            <w:pPr>
              <w:pStyle w:val="TableParagraph"/>
              <w:spacing w:line="188" w:lineRule="exact"/>
              <w:rPr>
                <w:sz w:val="18"/>
                <w:lang w:val="nb-NO"/>
              </w:rPr>
            </w:pPr>
            <w:r w:rsidRPr="00452489">
              <w:rPr>
                <w:sz w:val="18"/>
                <w:lang w:val="nb-NO" w:bidi="nb-NO"/>
              </w:rPr>
              <w:t xml:space="preserve">Bruk uten </w:t>
            </w:r>
            <w:r w:rsidRPr="00452489">
              <w:rPr>
                <w:spacing w:val="-2"/>
                <w:sz w:val="18"/>
                <w:lang w:val="nb-NO" w:bidi="nb-NO"/>
              </w:rPr>
              <w:t>syn</w:t>
            </w:r>
          </w:p>
        </w:tc>
      </w:tr>
      <w:tr w:rsidR="00F974D7" w:rsidRPr="00452489" w14:paraId="746F9DC7" w14:textId="77777777" w:rsidTr="00723562">
        <w:trPr>
          <w:trHeight w:val="206"/>
        </w:trPr>
        <w:tc>
          <w:tcPr>
            <w:tcW w:w="1006" w:type="dxa"/>
          </w:tcPr>
          <w:p w14:paraId="6A834F1C" w14:textId="77777777" w:rsidR="00F974D7" w:rsidRPr="00452489" w:rsidRDefault="002B264E">
            <w:pPr>
              <w:pStyle w:val="TableParagraph"/>
              <w:spacing w:line="186" w:lineRule="exact"/>
              <w:ind w:left="26"/>
              <w:rPr>
                <w:sz w:val="18"/>
                <w:lang w:val="nb-NO"/>
              </w:rPr>
            </w:pPr>
            <w:r w:rsidRPr="00452489">
              <w:rPr>
                <w:spacing w:val="-2"/>
                <w:sz w:val="18"/>
                <w:lang w:val="nb-NO" w:bidi="nb-NO"/>
              </w:rPr>
              <w:t>4.2.2</w:t>
            </w:r>
          </w:p>
        </w:tc>
        <w:tc>
          <w:tcPr>
            <w:tcW w:w="1558" w:type="dxa"/>
          </w:tcPr>
          <w:p w14:paraId="4A7EC83A" w14:textId="77777777" w:rsidR="00F974D7" w:rsidRPr="00452489" w:rsidRDefault="002B264E">
            <w:pPr>
              <w:pStyle w:val="TableParagraph"/>
              <w:spacing w:line="186" w:lineRule="exact"/>
              <w:ind w:left="26"/>
              <w:rPr>
                <w:sz w:val="18"/>
                <w:lang w:val="nb-NO"/>
              </w:rPr>
            </w:pPr>
            <w:r w:rsidRPr="00452489">
              <w:rPr>
                <w:spacing w:val="-5"/>
                <w:sz w:val="18"/>
                <w:lang w:val="nb-NO" w:bidi="nb-NO"/>
              </w:rPr>
              <w:t>NS</w:t>
            </w:r>
          </w:p>
        </w:tc>
        <w:tc>
          <w:tcPr>
            <w:tcW w:w="3829" w:type="dxa"/>
          </w:tcPr>
          <w:p w14:paraId="7CD437DA" w14:textId="77777777" w:rsidR="00F974D7" w:rsidRPr="00452489" w:rsidRDefault="002B264E">
            <w:pPr>
              <w:pStyle w:val="TableParagraph"/>
              <w:spacing w:line="186" w:lineRule="exact"/>
              <w:rPr>
                <w:sz w:val="18"/>
                <w:lang w:val="nb-NO"/>
              </w:rPr>
            </w:pPr>
            <w:r w:rsidRPr="00452489">
              <w:rPr>
                <w:sz w:val="18"/>
                <w:lang w:val="nb-NO" w:bidi="nb-NO"/>
              </w:rPr>
              <w:t xml:space="preserve">Bruk med nedsatt </w:t>
            </w:r>
            <w:r w:rsidRPr="00452489">
              <w:rPr>
                <w:spacing w:val="-2"/>
                <w:sz w:val="18"/>
                <w:lang w:val="nb-NO" w:bidi="nb-NO"/>
              </w:rPr>
              <w:t>syn</w:t>
            </w:r>
          </w:p>
        </w:tc>
      </w:tr>
      <w:tr w:rsidR="00F974D7" w:rsidRPr="00452489" w14:paraId="1F36BC4D" w14:textId="77777777" w:rsidTr="00723562">
        <w:trPr>
          <w:trHeight w:val="206"/>
        </w:trPr>
        <w:tc>
          <w:tcPr>
            <w:tcW w:w="1006" w:type="dxa"/>
          </w:tcPr>
          <w:p w14:paraId="7904D799" w14:textId="77777777" w:rsidR="00F974D7" w:rsidRPr="00452489" w:rsidRDefault="002B264E">
            <w:pPr>
              <w:pStyle w:val="TableParagraph"/>
              <w:spacing w:line="186" w:lineRule="exact"/>
              <w:ind w:left="26"/>
              <w:rPr>
                <w:sz w:val="18"/>
                <w:lang w:val="nb-NO"/>
              </w:rPr>
            </w:pPr>
            <w:r w:rsidRPr="00452489">
              <w:rPr>
                <w:spacing w:val="-2"/>
                <w:sz w:val="18"/>
                <w:lang w:val="nb-NO" w:bidi="nb-NO"/>
              </w:rPr>
              <w:t>4.2.3</w:t>
            </w:r>
          </w:p>
        </w:tc>
        <w:tc>
          <w:tcPr>
            <w:tcW w:w="1558" w:type="dxa"/>
          </w:tcPr>
          <w:p w14:paraId="49CFEF9C" w14:textId="77777777" w:rsidR="00F974D7" w:rsidRPr="00452489" w:rsidRDefault="002B264E">
            <w:pPr>
              <w:pStyle w:val="TableParagraph"/>
              <w:spacing w:line="186" w:lineRule="exact"/>
              <w:ind w:left="26"/>
              <w:rPr>
                <w:sz w:val="18"/>
                <w:lang w:val="nb-NO"/>
              </w:rPr>
            </w:pPr>
            <w:r w:rsidRPr="00452489">
              <w:rPr>
                <w:spacing w:val="-5"/>
                <w:sz w:val="18"/>
                <w:lang w:val="nb-NO" w:bidi="nb-NO"/>
              </w:rPr>
              <w:t>UFS</w:t>
            </w:r>
          </w:p>
        </w:tc>
        <w:tc>
          <w:tcPr>
            <w:tcW w:w="3829" w:type="dxa"/>
          </w:tcPr>
          <w:p w14:paraId="49280438" w14:textId="77777777" w:rsidR="00F974D7" w:rsidRPr="00452489" w:rsidRDefault="002B264E">
            <w:pPr>
              <w:pStyle w:val="TableParagraph"/>
              <w:spacing w:line="186" w:lineRule="exact"/>
              <w:rPr>
                <w:sz w:val="18"/>
                <w:lang w:val="nb-NO"/>
              </w:rPr>
            </w:pPr>
            <w:r w:rsidRPr="00452489">
              <w:rPr>
                <w:sz w:val="18"/>
                <w:lang w:val="nb-NO" w:bidi="nb-NO"/>
              </w:rPr>
              <w:t xml:space="preserve">Bruk uten </w:t>
            </w:r>
            <w:r w:rsidRPr="00452489">
              <w:rPr>
                <w:spacing w:val="-2"/>
                <w:sz w:val="18"/>
                <w:lang w:val="nb-NO" w:bidi="nb-NO"/>
              </w:rPr>
              <w:t>fargesyn</w:t>
            </w:r>
          </w:p>
        </w:tc>
      </w:tr>
      <w:tr w:rsidR="00F974D7" w:rsidRPr="00452489" w14:paraId="61DE42E2" w14:textId="77777777" w:rsidTr="00723562">
        <w:trPr>
          <w:trHeight w:val="208"/>
        </w:trPr>
        <w:tc>
          <w:tcPr>
            <w:tcW w:w="1006" w:type="dxa"/>
          </w:tcPr>
          <w:p w14:paraId="11E2954A" w14:textId="77777777" w:rsidR="00F974D7" w:rsidRPr="00452489" w:rsidRDefault="002B264E">
            <w:pPr>
              <w:pStyle w:val="TableParagraph"/>
              <w:spacing w:line="188" w:lineRule="exact"/>
              <w:ind w:left="26"/>
              <w:rPr>
                <w:sz w:val="18"/>
                <w:lang w:val="nb-NO"/>
              </w:rPr>
            </w:pPr>
            <w:r w:rsidRPr="00452489">
              <w:rPr>
                <w:spacing w:val="-2"/>
                <w:sz w:val="18"/>
                <w:lang w:val="nb-NO" w:bidi="nb-NO"/>
              </w:rPr>
              <w:t>4.2.4</w:t>
            </w:r>
          </w:p>
        </w:tc>
        <w:tc>
          <w:tcPr>
            <w:tcW w:w="1558" w:type="dxa"/>
          </w:tcPr>
          <w:p w14:paraId="3C85FE04" w14:textId="77777777" w:rsidR="00F974D7" w:rsidRPr="00452489" w:rsidRDefault="002B264E">
            <w:pPr>
              <w:pStyle w:val="TableParagraph"/>
              <w:spacing w:line="188" w:lineRule="exact"/>
              <w:ind w:left="26"/>
              <w:rPr>
                <w:sz w:val="18"/>
                <w:lang w:val="nb-NO"/>
              </w:rPr>
            </w:pPr>
            <w:r w:rsidRPr="00452489">
              <w:rPr>
                <w:spacing w:val="-5"/>
                <w:sz w:val="18"/>
                <w:lang w:val="nb-NO" w:bidi="nb-NO"/>
              </w:rPr>
              <w:t>UH</w:t>
            </w:r>
          </w:p>
        </w:tc>
        <w:tc>
          <w:tcPr>
            <w:tcW w:w="3829" w:type="dxa"/>
          </w:tcPr>
          <w:p w14:paraId="7B6EB9E3" w14:textId="77777777" w:rsidR="00F974D7" w:rsidRPr="00452489" w:rsidRDefault="002B264E">
            <w:pPr>
              <w:pStyle w:val="TableParagraph"/>
              <w:spacing w:line="188" w:lineRule="exact"/>
              <w:rPr>
                <w:sz w:val="18"/>
                <w:lang w:val="nb-NO"/>
              </w:rPr>
            </w:pPr>
            <w:r w:rsidRPr="00452489">
              <w:rPr>
                <w:sz w:val="18"/>
                <w:lang w:val="nb-NO" w:bidi="nb-NO"/>
              </w:rPr>
              <w:t xml:space="preserve">Bruk uten </w:t>
            </w:r>
            <w:r w:rsidRPr="00452489">
              <w:rPr>
                <w:spacing w:val="-2"/>
                <w:sz w:val="18"/>
                <w:lang w:val="nb-NO" w:bidi="nb-NO"/>
              </w:rPr>
              <w:t>hørsel</w:t>
            </w:r>
          </w:p>
        </w:tc>
      </w:tr>
      <w:tr w:rsidR="00F974D7" w:rsidRPr="00452489" w14:paraId="38B54B19" w14:textId="77777777" w:rsidTr="00723562">
        <w:trPr>
          <w:trHeight w:val="206"/>
        </w:trPr>
        <w:tc>
          <w:tcPr>
            <w:tcW w:w="1006" w:type="dxa"/>
          </w:tcPr>
          <w:p w14:paraId="26B8B70A" w14:textId="77777777" w:rsidR="00F974D7" w:rsidRPr="00452489" w:rsidRDefault="002B264E">
            <w:pPr>
              <w:pStyle w:val="TableParagraph"/>
              <w:spacing w:line="186" w:lineRule="exact"/>
              <w:ind w:left="26"/>
              <w:rPr>
                <w:sz w:val="18"/>
                <w:lang w:val="nb-NO"/>
              </w:rPr>
            </w:pPr>
            <w:r w:rsidRPr="00452489">
              <w:rPr>
                <w:spacing w:val="-2"/>
                <w:sz w:val="18"/>
                <w:lang w:val="nb-NO" w:bidi="nb-NO"/>
              </w:rPr>
              <w:t>4.2.5</w:t>
            </w:r>
          </w:p>
        </w:tc>
        <w:tc>
          <w:tcPr>
            <w:tcW w:w="1558" w:type="dxa"/>
          </w:tcPr>
          <w:p w14:paraId="1752B36E" w14:textId="77777777" w:rsidR="00F974D7" w:rsidRPr="00452489" w:rsidRDefault="002B264E">
            <w:pPr>
              <w:pStyle w:val="TableParagraph"/>
              <w:spacing w:line="186" w:lineRule="exact"/>
              <w:ind w:left="26"/>
              <w:rPr>
                <w:sz w:val="18"/>
                <w:lang w:val="nb-NO"/>
              </w:rPr>
            </w:pPr>
            <w:r w:rsidRPr="00452489">
              <w:rPr>
                <w:spacing w:val="-5"/>
                <w:sz w:val="18"/>
                <w:lang w:val="nb-NO" w:bidi="nb-NO"/>
              </w:rPr>
              <w:t>NH</w:t>
            </w:r>
          </w:p>
        </w:tc>
        <w:tc>
          <w:tcPr>
            <w:tcW w:w="3829" w:type="dxa"/>
          </w:tcPr>
          <w:p w14:paraId="5ABA50A9" w14:textId="77777777" w:rsidR="00F974D7" w:rsidRPr="00452489" w:rsidRDefault="002B264E">
            <w:pPr>
              <w:pStyle w:val="TableParagraph"/>
              <w:spacing w:line="186" w:lineRule="exact"/>
              <w:rPr>
                <w:sz w:val="18"/>
                <w:lang w:val="nb-NO"/>
              </w:rPr>
            </w:pPr>
            <w:r w:rsidRPr="00452489">
              <w:rPr>
                <w:sz w:val="18"/>
                <w:lang w:val="nb-NO" w:bidi="nb-NO"/>
              </w:rPr>
              <w:t xml:space="preserve">Bruk med nedsatt </w:t>
            </w:r>
            <w:r w:rsidRPr="00452489">
              <w:rPr>
                <w:spacing w:val="-2"/>
                <w:sz w:val="18"/>
                <w:lang w:val="nb-NO" w:bidi="nb-NO"/>
              </w:rPr>
              <w:t>hørsel</w:t>
            </w:r>
          </w:p>
        </w:tc>
      </w:tr>
      <w:tr w:rsidR="00F974D7" w:rsidRPr="00452489" w14:paraId="07AA13F3" w14:textId="77777777" w:rsidTr="00723562">
        <w:trPr>
          <w:trHeight w:val="208"/>
        </w:trPr>
        <w:tc>
          <w:tcPr>
            <w:tcW w:w="1006" w:type="dxa"/>
          </w:tcPr>
          <w:p w14:paraId="1E0EC08C" w14:textId="77777777" w:rsidR="00F974D7" w:rsidRPr="00452489" w:rsidRDefault="002B264E">
            <w:pPr>
              <w:pStyle w:val="TableParagraph"/>
              <w:spacing w:line="188" w:lineRule="exact"/>
              <w:ind w:left="26"/>
              <w:rPr>
                <w:sz w:val="18"/>
                <w:lang w:val="nb-NO"/>
              </w:rPr>
            </w:pPr>
            <w:r w:rsidRPr="00452489">
              <w:rPr>
                <w:spacing w:val="-2"/>
                <w:sz w:val="18"/>
                <w:lang w:val="nb-NO" w:bidi="nb-NO"/>
              </w:rPr>
              <w:t>4.2.6</w:t>
            </w:r>
          </w:p>
        </w:tc>
        <w:tc>
          <w:tcPr>
            <w:tcW w:w="1558" w:type="dxa"/>
          </w:tcPr>
          <w:p w14:paraId="36FD72C2" w14:textId="77777777" w:rsidR="00F974D7" w:rsidRPr="00452489" w:rsidRDefault="002B264E">
            <w:pPr>
              <w:pStyle w:val="TableParagraph"/>
              <w:spacing w:line="188" w:lineRule="exact"/>
              <w:ind w:left="26"/>
              <w:rPr>
                <w:sz w:val="18"/>
                <w:lang w:val="nb-NO"/>
              </w:rPr>
            </w:pPr>
            <w:r w:rsidRPr="00452489">
              <w:rPr>
                <w:spacing w:val="-5"/>
                <w:sz w:val="18"/>
                <w:lang w:val="nb-NO" w:bidi="nb-NO"/>
              </w:rPr>
              <w:t>UTE</w:t>
            </w:r>
          </w:p>
        </w:tc>
        <w:tc>
          <w:tcPr>
            <w:tcW w:w="3829" w:type="dxa"/>
          </w:tcPr>
          <w:p w14:paraId="34284349" w14:textId="77777777" w:rsidR="00F974D7" w:rsidRPr="00452489" w:rsidRDefault="002B264E">
            <w:pPr>
              <w:pStyle w:val="TableParagraph"/>
              <w:spacing w:line="188" w:lineRule="exact"/>
              <w:rPr>
                <w:sz w:val="18"/>
                <w:lang w:val="nb-NO"/>
              </w:rPr>
            </w:pPr>
            <w:r w:rsidRPr="00452489">
              <w:rPr>
                <w:sz w:val="18"/>
                <w:lang w:val="nb-NO" w:bidi="nb-NO"/>
              </w:rPr>
              <w:t xml:space="preserve">Bruk uten </w:t>
            </w:r>
            <w:r w:rsidRPr="00452489">
              <w:rPr>
                <w:spacing w:val="-2"/>
                <w:sz w:val="18"/>
                <w:lang w:val="nb-NO" w:bidi="nb-NO"/>
              </w:rPr>
              <w:t>taleevne</w:t>
            </w:r>
          </w:p>
        </w:tc>
      </w:tr>
      <w:tr w:rsidR="00F974D7" w:rsidRPr="00951ACA" w14:paraId="2CAEF7C2" w14:textId="77777777" w:rsidTr="00723562">
        <w:trPr>
          <w:trHeight w:val="206"/>
        </w:trPr>
        <w:tc>
          <w:tcPr>
            <w:tcW w:w="1006" w:type="dxa"/>
          </w:tcPr>
          <w:p w14:paraId="22CC0F3F" w14:textId="77777777" w:rsidR="00F974D7" w:rsidRPr="00452489" w:rsidRDefault="002B264E">
            <w:pPr>
              <w:pStyle w:val="TableParagraph"/>
              <w:spacing w:line="186" w:lineRule="exact"/>
              <w:ind w:left="26"/>
              <w:rPr>
                <w:sz w:val="18"/>
                <w:lang w:val="nb-NO"/>
              </w:rPr>
            </w:pPr>
            <w:r w:rsidRPr="00452489">
              <w:rPr>
                <w:spacing w:val="-2"/>
                <w:sz w:val="18"/>
                <w:lang w:val="nb-NO" w:bidi="nb-NO"/>
              </w:rPr>
              <w:t>4.2.7</w:t>
            </w:r>
          </w:p>
        </w:tc>
        <w:tc>
          <w:tcPr>
            <w:tcW w:w="1558" w:type="dxa"/>
          </w:tcPr>
          <w:p w14:paraId="09719FAF" w14:textId="77777777" w:rsidR="00F974D7" w:rsidRPr="00452489" w:rsidRDefault="002B264E">
            <w:pPr>
              <w:pStyle w:val="TableParagraph"/>
              <w:spacing w:line="186" w:lineRule="exact"/>
              <w:ind w:left="26"/>
              <w:rPr>
                <w:sz w:val="18"/>
                <w:lang w:val="nb-NO"/>
              </w:rPr>
            </w:pPr>
            <w:r w:rsidRPr="00452489">
              <w:rPr>
                <w:spacing w:val="-5"/>
                <w:sz w:val="18"/>
                <w:lang w:val="nb-NO" w:bidi="nb-NO"/>
              </w:rPr>
              <w:t>NBS</w:t>
            </w:r>
          </w:p>
        </w:tc>
        <w:tc>
          <w:tcPr>
            <w:tcW w:w="3829" w:type="dxa"/>
          </w:tcPr>
          <w:p w14:paraId="6707AE1A" w14:textId="77777777" w:rsidR="00F974D7" w:rsidRPr="00452489" w:rsidRDefault="002B264E">
            <w:pPr>
              <w:pStyle w:val="TableParagraph"/>
              <w:spacing w:line="186" w:lineRule="exact"/>
              <w:rPr>
                <w:sz w:val="18"/>
                <w:lang w:val="nb-NO"/>
              </w:rPr>
            </w:pPr>
            <w:r w:rsidRPr="00452489">
              <w:rPr>
                <w:sz w:val="18"/>
                <w:lang w:val="nb-NO" w:bidi="nb-NO"/>
              </w:rPr>
              <w:t xml:space="preserve">Bruk med nedsatt bevegelsesevne eller </w:t>
            </w:r>
            <w:r w:rsidRPr="00452489">
              <w:rPr>
                <w:spacing w:val="-2"/>
                <w:sz w:val="18"/>
                <w:lang w:val="nb-NO" w:bidi="nb-NO"/>
              </w:rPr>
              <w:t>styrke</w:t>
            </w:r>
          </w:p>
        </w:tc>
      </w:tr>
      <w:tr w:rsidR="00F974D7" w:rsidRPr="00452489" w14:paraId="0036B17A" w14:textId="77777777" w:rsidTr="00723562">
        <w:trPr>
          <w:trHeight w:val="205"/>
        </w:trPr>
        <w:tc>
          <w:tcPr>
            <w:tcW w:w="1006" w:type="dxa"/>
          </w:tcPr>
          <w:p w14:paraId="4F639EEC" w14:textId="77777777" w:rsidR="00F974D7" w:rsidRPr="00452489" w:rsidRDefault="002B264E">
            <w:pPr>
              <w:pStyle w:val="TableParagraph"/>
              <w:spacing w:line="186" w:lineRule="exact"/>
              <w:ind w:left="26"/>
              <w:rPr>
                <w:sz w:val="18"/>
                <w:lang w:val="nb-NO"/>
              </w:rPr>
            </w:pPr>
            <w:r w:rsidRPr="00452489">
              <w:rPr>
                <w:spacing w:val="-2"/>
                <w:sz w:val="18"/>
                <w:lang w:val="nb-NO" w:bidi="nb-NO"/>
              </w:rPr>
              <w:t>4.2.8</w:t>
            </w:r>
          </w:p>
        </w:tc>
        <w:tc>
          <w:tcPr>
            <w:tcW w:w="1558" w:type="dxa"/>
          </w:tcPr>
          <w:p w14:paraId="3BD4AE95" w14:textId="77777777" w:rsidR="00F974D7" w:rsidRPr="00452489" w:rsidRDefault="002B264E">
            <w:pPr>
              <w:pStyle w:val="TableParagraph"/>
              <w:spacing w:line="186" w:lineRule="exact"/>
              <w:ind w:left="26"/>
              <w:rPr>
                <w:sz w:val="18"/>
                <w:lang w:val="nb-NO"/>
              </w:rPr>
            </w:pPr>
            <w:r w:rsidRPr="00452489">
              <w:rPr>
                <w:spacing w:val="-5"/>
                <w:sz w:val="18"/>
                <w:lang w:val="nb-NO" w:bidi="nb-NO"/>
              </w:rPr>
              <w:t>BR</w:t>
            </w:r>
          </w:p>
        </w:tc>
        <w:tc>
          <w:tcPr>
            <w:tcW w:w="3829" w:type="dxa"/>
          </w:tcPr>
          <w:p w14:paraId="693A64B7" w14:textId="77777777" w:rsidR="00F974D7" w:rsidRPr="00452489" w:rsidRDefault="002B264E">
            <w:pPr>
              <w:pStyle w:val="TableParagraph"/>
              <w:spacing w:line="186" w:lineRule="exact"/>
              <w:rPr>
                <w:sz w:val="18"/>
                <w:lang w:val="nb-NO"/>
              </w:rPr>
            </w:pPr>
            <w:r w:rsidRPr="00452489">
              <w:rPr>
                <w:sz w:val="18"/>
                <w:lang w:val="nb-NO" w:bidi="nb-NO"/>
              </w:rPr>
              <w:t xml:space="preserve">Bruk med begrenset </w:t>
            </w:r>
            <w:r w:rsidRPr="00452489">
              <w:rPr>
                <w:spacing w:val="-4"/>
                <w:sz w:val="18"/>
                <w:lang w:val="nb-NO" w:bidi="nb-NO"/>
              </w:rPr>
              <w:t>rekkevidde</w:t>
            </w:r>
          </w:p>
        </w:tc>
      </w:tr>
      <w:tr w:rsidR="00F974D7" w:rsidRPr="00951ACA" w14:paraId="6A8B25D4" w14:textId="77777777" w:rsidTr="00723562">
        <w:trPr>
          <w:trHeight w:val="208"/>
        </w:trPr>
        <w:tc>
          <w:tcPr>
            <w:tcW w:w="1006" w:type="dxa"/>
          </w:tcPr>
          <w:p w14:paraId="4D434580" w14:textId="77777777" w:rsidR="00F974D7" w:rsidRPr="00452489" w:rsidRDefault="002B264E">
            <w:pPr>
              <w:pStyle w:val="TableParagraph"/>
              <w:spacing w:before="1" w:line="187" w:lineRule="exact"/>
              <w:ind w:left="26"/>
              <w:rPr>
                <w:sz w:val="18"/>
                <w:lang w:val="nb-NO"/>
              </w:rPr>
            </w:pPr>
            <w:r w:rsidRPr="00452489">
              <w:rPr>
                <w:spacing w:val="-2"/>
                <w:sz w:val="18"/>
                <w:lang w:val="nb-NO" w:bidi="nb-NO"/>
              </w:rPr>
              <w:t>4.2.9</w:t>
            </w:r>
          </w:p>
        </w:tc>
        <w:tc>
          <w:tcPr>
            <w:tcW w:w="1558" w:type="dxa"/>
          </w:tcPr>
          <w:p w14:paraId="28CE117A" w14:textId="4ABC76F2" w:rsidR="00F974D7" w:rsidRPr="00452489" w:rsidRDefault="002B264E">
            <w:pPr>
              <w:pStyle w:val="TableParagraph"/>
              <w:spacing w:before="1" w:line="187" w:lineRule="exact"/>
              <w:ind w:left="26"/>
              <w:rPr>
                <w:sz w:val="18"/>
                <w:lang w:val="nb-NO"/>
              </w:rPr>
            </w:pPr>
            <w:r w:rsidRPr="00452489">
              <w:rPr>
                <w:spacing w:val="-5"/>
                <w:sz w:val="18"/>
                <w:lang w:val="nb-NO" w:bidi="nb-NO"/>
              </w:rPr>
              <w:t>A</w:t>
            </w:r>
            <w:r w:rsidR="001E4AD2" w:rsidRPr="00452489">
              <w:rPr>
                <w:spacing w:val="-5"/>
                <w:sz w:val="18"/>
                <w:lang w:val="nb-NO" w:bidi="nb-NO"/>
              </w:rPr>
              <w:t>L</w:t>
            </w:r>
            <w:r w:rsidRPr="00452489">
              <w:rPr>
                <w:spacing w:val="-5"/>
                <w:sz w:val="18"/>
                <w:lang w:val="nb-NO" w:bidi="nb-NO"/>
              </w:rPr>
              <w:t>F</w:t>
            </w:r>
          </w:p>
        </w:tc>
        <w:tc>
          <w:tcPr>
            <w:tcW w:w="3829" w:type="dxa"/>
          </w:tcPr>
          <w:p w14:paraId="04812C3F" w14:textId="77777777" w:rsidR="00F974D7" w:rsidRPr="00452489" w:rsidRDefault="002B264E">
            <w:pPr>
              <w:pStyle w:val="TableParagraph"/>
              <w:spacing w:before="1" w:line="187" w:lineRule="exact"/>
              <w:rPr>
                <w:sz w:val="18"/>
                <w:lang w:val="nb-NO"/>
              </w:rPr>
            </w:pPr>
            <w:r w:rsidRPr="00452489">
              <w:rPr>
                <w:spacing w:val="-2"/>
                <w:sz w:val="18"/>
                <w:lang w:val="nb-NO" w:bidi="nb-NO"/>
              </w:rPr>
              <w:t>Begrensning av anfall på grunn av lysfølsomhet</w:t>
            </w:r>
          </w:p>
        </w:tc>
      </w:tr>
      <w:tr w:rsidR="00F974D7" w:rsidRPr="00452489" w14:paraId="6BF24F4D" w14:textId="77777777" w:rsidTr="00723562">
        <w:trPr>
          <w:trHeight w:val="206"/>
        </w:trPr>
        <w:tc>
          <w:tcPr>
            <w:tcW w:w="1006" w:type="dxa"/>
          </w:tcPr>
          <w:p w14:paraId="77373803" w14:textId="77777777" w:rsidR="00F974D7" w:rsidRPr="00452489" w:rsidRDefault="002B264E">
            <w:pPr>
              <w:pStyle w:val="TableParagraph"/>
              <w:spacing w:line="186" w:lineRule="exact"/>
              <w:ind w:left="26"/>
              <w:rPr>
                <w:sz w:val="18"/>
                <w:lang w:val="nb-NO"/>
              </w:rPr>
            </w:pPr>
            <w:r w:rsidRPr="00452489">
              <w:rPr>
                <w:spacing w:val="-2"/>
                <w:sz w:val="18"/>
                <w:lang w:val="nb-NO" w:bidi="nb-NO"/>
              </w:rPr>
              <w:t>4.2.10</w:t>
            </w:r>
          </w:p>
        </w:tc>
        <w:tc>
          <w:tcPr>
            <w:tcW w:w="1558" w:type="dxa"/>
          </w:tcPr>
          <w:p w14:paraId="1C6CD0EA" w14:textId="77777777" w:rsidR="00F974D7" w:rsidRPr="00452489" w:rsidRDefault="002B264E">
            <w:pPr>
              <w:pStyle w:val="TableParagraph"/>
              <w:spacing w:line="186" w:lineRule="exact"/>
              <w:ind w:left="26"/>
              <w:rPr>
                <w:sz w:val="18"/>
                <w:lang w:val="nb-NO"/>
              </w:rPr>
            </w:pPr>
            <w:r w:rsidRPr="00452489">
              <w:rPr>
                <w:spacing w:val="-5"/>
                <w:sz w:val="18"/>
                <w:lang w:val="nb-NO" w:bidi="nb-NO"/>
              </w:rPr>
              <w:t>NK</w:t>
            </w:r>
          </w:p>
        </w:tc>
        <w:tc>
          <w:tcPr>
            <w:tcW w:w="3829" w:type="dxa"/>
          </w:tcPr>
          <w:p w14:paraId="1597645F" w14:textId="77777777" w:rsidR="00F974D7" w:rsidRPr="00452489" w:rsidRDefault="002B264E">
            <w:pPr>
              <w:pStyle w:val="TableParagraph"/>
              <w:spacing w:line="186" w:lineRule="exact"/>
              <w:rPr>
                <w:sz w:val="18"/>
                <w:lang w:val="nb-NO"/>
              </w:rPr>
            </w:pPr>
            <w:r w:rsidRPr="00452489">
              <w:rPr>
                <w:sz w:val="18"/>
                <w:lang w:val="nb-NO" w:bidi="nb-NO"/>
              </w:rPr>
              <w:t xml:space="preserve">Bruk med nedsatt </w:t>
            </w:r>
            <w:r w:rsidRPr="00452489">
              <w:rPr>
                <w:spacing w:val="-2"/>
                <w:sz w:val="18"/>
                <w:lang w:val="nb-NO" w:bidi="nb-NO"/>
              </w:rPr>
              <w:t>kognisjon</w:t>
            </w:r>
          </w:p>
        </w:tc>
      </w:tr>
      <w:tr w:rsidR="00F974D7" w:rsidRPr="00452489" w14:paraId="47BE0DDC" w14:textId="77777777" w:rsidTr="00723562">
        <w:trPr>
          <w:trHeight w:val="208"/>
        </w:trPr>
        <w:tc>
          <w:tcPr>
            <w:tcW w:w="1006" w:type="dxa"/>
          </w:tcPr>
          <w:p w14:paraId="49D91F0E" w14:textId="77777777" w:rsidR="00F974D7" w:rsidRPr="00452489" w:rsidRDefault="002B264E">
            <w:pPr>
              <w:pStyle w:val="TableParagraph"/>
              <w:spacing w:line="188" w:lineRule="exact"/>
              <w:ind w:left="26"/>
              <w:rPr>
                <w:sz w:val="18"/>
                <w:lang w:val="nb-NO"/>
              </w:rPr>
            </w:pPr>
            <w:r w:rsidRPr="00452489">
              <w:rPr>
                <w:spacing w:val="-2"/>
                <w:sz w:val="18"/>
                <w:lang w:val="nb-NO" w:bidi="nb-NO"/>
              </w:rPr>
              <w:t>4.2.11</w:t>
            </w:r>
          </w:p>
        </w:tc>
        <w:tc>
          <w:tcPr>
            <w:tcW w:w="1558" w:type="dxa"/>
          </w:tcPr>
          <w:p w14:paraId="29892D16" w14:textId="77777777" w:rsidR="00F974D7" w:rsidRPr="00452489" w:rsidRDefault="002B264E">
            <w:pPr>
              <w:pStyle w:val="TableParagraph"/>
              <w:spacing w:line="188" w:lineRule="exact"/>
              <w:ind w:left="26"/>
              <w:rPr>
                <w:sz w:val="18"/>
                <w:lang w:val="nb-NO"/>
              </w:rPr>
            </w:pPr>
            <w:r w:rsidRPr="00452489">
              <w:rPr>
                <w:sz w:val="18"/>
                <w:lang w:val="nb-NO" w:bidi="nb-NO"/>
              </w:rPr>
              <w:t>P</w:t>
            </w:r>
          </w:p>
        </w:tc>
        <w:tc>
          <w:tcPr>
            <w:tcW w:w="3829" w:type="dxa"/>
          </w:tcPr>
          <w:p w14:paraId="0E936609" w14:textId="77777777" w:rsidR="00F974D7" w:rsidRPr="00452489" w:rsidRDefault="002B264E">
            <w:pPr>
              <w:pStyle w:val="TableParagraph"/>
              <w:spacing w:line="188" w:lineRule="exact"/>
              <w:rPr>
                <w:sz w:val="18"/>
                <w:lang w:val="nb-NO"/>
              </w:rPr>
            </w:pPr>
            <w:r w:rsidRPr="00452489">
              <w:rPr>
                <w:spacing w:val="-2"/>
                <w:sz w:val="18"/>
                <w:lang w:val="nb-NO" w:bidi="nb-NO"/>
              </w:rPr>
              <w:t>Personvern</w:t>
            </w:r>
          </w:p>
        </w:tc>
      </w:tr>
    </w:tbl>
    <w:p w14:paraId="6126794D" w14:textId="3BEB53CE" w:rsidR="00F974D7" w:rsidRPr="00452489" w:rsidRDefault="002B264E">
      <w:pPr>
        <w:pStyle w:val="Brdtekst"/>
        <w:spacing w:before="102"/>
        <w:ind w:left="552" w:right="501"/>
        <w:rPr>
          <w:lang w:val="nb-NO"/>
        </w:rPr>
      </w:pPr>
      <w:r w:rsidRPr="00452489">
        <w:rPr>
          <w:lang w:val="nb-NO" w:bidi="nb-NO"/>
        </w:rPr>
        <w:t>Følgende forkortelser er brukt til å representere forholdet mellom kravene i punkt 5</w:t>
      </w:r>
      <w:r w:rsidR="00456838" w:rsidRPr="00452489">
        <w:rPr>
          <w:lang w:val="nb-NO" w:bidi="nb-NO"/>
        </w:rPr>
        <w:t xml:space="preserve"> til</w:t>
      </w:r>
      <w:r w:rsidRPr="00452489">
        <w:rPr>
          <w:lang w:val="nb-NO" w:bidi="nb-NO"/>
        </w:rPr>
        <w:t>13 og erklæringene om funksjonell ytelsesevne:</w:t>
      </w:r>
    </w:p>
    <w:p w14:paraId="1C086AA6" w14:textId="5A7CEAC5" w:rsidR="00F974D7" w:rsidRPr="00452489" w:rsidRDefault="002B264E" w:rsidP="3613CFBC">
      <w:pPr>
        <w:pStyle w:val="Listeavsnitt"/>
        <w:numPr>
          <w:ilvl w:val="2"/>
          <w:numId w:val="202"/>
        </w:numPr>
        <w:tabs>
          <w:tab w:val="left" w:pos="1289"/>
          <w:tab w:val="left" w:pos="1291"/>
        </w:tabs>
        <w:spacing w:before="181"/>
        <w:ind w:hanging="455"/>
        <w:rPr>
          <w:rFonts w:ascii="Times New Roman" w:eastAsia="Times New Roman" w:hAnsi="Times New Roman" w:cs="Times New Roman"/>
          <w:sz w:val="20"/>
          <w:szCs w:val="20"/>
          <w:lang w:val="nb-NO" w:bidi="nb-NO"/>
        </w:rPr>
      </w:pPr>
      <w:r w:rsidRPr="00452489">
        <w:rPr>
          <w:rFonts w:ascii="Times New Roman" w:eastAsia="Times New Roman" w:hAnsi="Times New Roman" w:cs="Times New Roman"/>
          <w:sz w:val="20"/>
          <w:szCs w:val="20"/>
          <w:lang w:val="nb-NO" w:bidi="nb-NO"/>
        </w:rPr>
        <w:t xml:space="preserve">P = Primær relasjon. Kravet </w:t>
      </w:r>
      <w:r w:rsidR="00C625B8" w:rsidRPr="00452489">
        <w:rPr>
          <w:rFonts w:ascii="Times New Roman" w:eastAsia="Times New Roman" w:hAnsi="Times New Roman" w:cs="Times New Roman"/>
          <w:sz w:val="20"/>
          <w:szCs w:val="20"/>
          <w:lang w:val="nb-NO" w:bidi="nb-NO"/>
        </w:rPr>
        <w:t>støtter</w:t>
      </w:r>
      <w:r w:rsidRPr="00452489">
        <w:rPr>
          <w:rFonts w:ascii="Times New Roman" w:eastAsia="Times New Roman" w:hAnsi="Times New Roman" w:cs="Times New Roman"/>
          <w:sz w:val="20"/>
          <w:szCs w:val="20"/>
          <w:lang w:val="nb-NO" w:bidi="nb-NO"/>
        </w:rPr>
        <w:t xml:space="preserve"> erklæringen om funksjonell ytelsesevne.</w:t>
      </w:r>
    </w:p>
    <w:p w14:paraId="09F01675" w14:textId="05B5DEA5" w:rsidR="00F974D7" w:rsidRPr="00452489" w:rsidRDefault="002B264E" w:rsidP="00C7089D">
      <w:pPr>
        <w:pStyle w:val="Listeavsnitt"/>
        <w:numPr>
          <w:ilvl w:val="2"/>
          <w:numId w:val="202"/>
        </w:numPr>
        <w:tabs>
          <w:tab w:val="left" w:pos="1289"/>
          <w:tab w:val="left" w:pos="1291"/>
        </w:tabs>
        <w:spacing w:before="181"/>
        <w:ind w:hanging="455"/>
        <w:rPr>
          <w:rFonts w:ascii="Times New Roman" w:hAnsi="Times New Roman"/>
          <w:sz w:val="20"/>
          <w:szCs w:val="20"/>
          <w:lang w:val="nb-NO"/>
        </w:rPr>
      </w:pPr>
      <w:r w:rsidRPr="00452489">
        <w:rPr>
          <w:rFonts w:ascii="Times New Roman" w:eastAsia="Times New Roman" w:hAnsi="Times New Roman" w:cs="Times New Roman"/>
          <w:sz w:val="20"/>
          <w:szCs w:val="20"/>
          <w:lang w:val="nb-NO" w:bidi="nb-NO"/>
        </w:rPr>
        <w:t xml:space="preserve">S = Sekundær relasjon. Kravet </w:t>
      </w:r>
      <w:r w:rsidR="00C625B8" w:rsidRPr="00452489">
        <w:rPr>
          <w:rFonts w:ascii="Times New Roman" w:eastAsia="Times New Roman" w:hAnsi="Times New Roman" w:cs="Times New Roman"/>
          <w:sz w:val="20"/>
          <w:szCs w:val="20"/>
          <w:lang w:val="nb-NO" w:bidi="nb-NO"/>
        </w:rPr>
        <w:t>støtter</w:t>
      </w:r>
      <w:r w:rsidRPr="00452489">
        <w:rPr>
          <w:rFonts w:ascii="Times New Roman" w:eastAsia="Times New Roman" w:hAnsi="Times New Roman" w:cs="Times New Roman"/>
          <w:sz w:val="20"/>
          <w:szCs w:val="20"/>
          <w:lang w:val="nb-NO" w:bidi="nb-NO"/>
        </w:rPr>
        <w:t xml:space="preserve"> delvis erklæringen om funksjonell ytelsesevne fordi noen brukere kan bruke funksjonen i bestemte situasjoner.</w:t>
      </w:r>
    </w:p>
    <w:p w14:paraId="0A68BA56" w14:textId="77777777" w:rsidR="00F974D7" w:rsidRPr="00452489" w:rsidRDefault="00F974D7">
      <w:pPr>
        <w:spacing w:before="9"/>
        <w:rPr>
          <w:b/>
          <w:sz w:val="15"/>
          <w:lang w:val="nb-NO"/>
        </w:rPr>
      </w:pPr>
    </w:p>
    <w:p w14:paraId="17321CD8" w14:textId="7FD552A3" w:rsidR="00723562" w:rsidRPr="00452489" w:rsidRDefault="00723562" w:rsidP="00B15A37">
      <w:pPr>
        <w:pStyle w:val="Bilettekst"/>
        <w:keepNext/>
        <w:jc w:val="center"/>
        <w:rPr>
          <w:lang w:val="nb-NO"/>
        </w:rPr>
      </w:pPr>
      <w:r w:rsidRPr="00452489">
        <w:rPr>
          <w:lang w:val="nb-NO"/>
        </w:rPr>
        <w:t>Tabell B.2: Krav i punkt 5 til 13 som støtter tilgjengelighetsbehovene som er uttrykt i erklæringene om funksjonell ytelsesevne</w:t>
      </w: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F974D7" w:rsidRPr="00452489" w14:paraId="77AA52DB" w14:textId="77777777" w:rsidTr="3613CFBC">
        <w:trPr>
          <w:trHeight w:val="414"/>
        </w:trPr>
        <w:tc>
          <w:tcPr>
            <w:tcW w:w="2540" w:type="dxa"/>
          </w:tcPr>
          <w:p w14:paraId="6EC1215F" w14:textId="77777777" w:rsidR="00F974D7" w:rsidRPr="00452489" w:rsidRDefault="002B264E">
            <w:pPr>
              <w:pStyle w:val="TableParagraph"/>
              <w:spacing w:before="102"/>
              <w:ind w:left="629"/>
              <w:rPr>
                <w:b/>
                <w:sz w:val="18"/>
                <w:lang w:val="nb-NO"/>
              </w:rPr>
            </w:pPr>
            <w:r w:rsidRPr="00452489">
              <w:rPr>
                <w:b/>
                <w:spacing w:val="-2"/>
                <w:sz w:val="18"/>
                <w:lang w:val="nb-NO" w:bidi="nb-NO"/>
              </w:rPr>
              <w:t>Krav</w:t>
            </w:r>
          </w:p>
        </w:tc>
        <w:tc>
          <w:tcPr>
            <w:tcW w:w="618" w:type="dxa"/>
          </w:tcPr>
          <w:p w14:paraId="022A3932"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4.2.1</w:t>
            </w:r>
          </w:p>
          <w:p w14:paraId="28E0D40F" w14:textId="77777777" w:rsidR="00F974D7" w:rsidRPr="00452489" w:rsidRDefault="002B264E">
            <w:pPr>
              <w:pStyle w:val="TableParagraph"/>
              <w:spacing w:before="2" w:line="187" w:lineRule="exact"/>
              <w:ind w:left="121"/>
              <w:rPr>
                <w:b/>
                <w:sz w:val="18"/>
                <w:lang w:val="nb-NO"/>
              </w:rPr>
            </w:pPr>
            <w:r w:rsidRPr="00452489">
              <w:rPr>
                <w:b/>
                <w:spacing w:val="-5"/>
                <w:sz w:val="18"/>
                <w:lang w:val="nb-NO" w:bidi="nb-NO"/>
              </w:rPr>
              <w:t>US</w:t>
            </w:r>
          </w:p>
        </w:tc>
        <w:tc>
          <w:tcPr>
            <w:tcW w:w="617" w:type="dxa"/>
          </w:tcPr>
          <w:p w14:paraId="54341353"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4.2.2</w:t>
            </w:r>
          </w:p>
          <w:p w14:paraId="6CD639C1" w14:textId="77777777" w:rsidR="00F974D7" w:rsidRPr="00452489" w:rsidRDefault="002B264E">
            <w:pPr>
              <w:pStyle w:val="TableParagraph"/>
              <w:spacing w:before="2" w:line="187" w:lineRule="exact"/>
              <w:ind w:left="152"/>
              <w:rPr>
                <w:b/>
                <w:sz w:val="18"/>
                <w:lang w:val="nb-NO"/>
              </w:rPr>
            </w:pPr>
            <w:r w:rsidRPr="00452489">
              <w:rPr>
                <w:b/>
                <w:spacing w:val="-5"/>
                <w:sz w:val="18"/>
                <w:lang w:val="nb-NO" w:bidi="nb-NO"/>
              </w:rPr>
              <w:t>NS</w:t>
            </w:r>
          </w:p>
        </w:tc>
        <w:tc>
          <w:tcPr>
            <w:tcW w:w="617" w:type="dxa"/>
          </w:tcPr>
          <w:p w14:paraId="7172A2D0"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4.2.3</w:t>
            </w:r>
          </w:p>
          <w:p w14:paraId="55DCEF96" w14:textId="77777777" w:rsidR="00F974D7" w:rsidRPr="00452489" w:rsidRDefault="002B264E">
            <w:pPr>
              <w:pStyle w:val="TableParagraph"/>
              <w:spacing w:before="2" w:line="187" w:lineRule="exact"/>
              <w:ind w:left="56"/>
              <w:rPr>
                <w:b/>
                <w:sz w:val="18"/>
                <w:lang w:val="nb-NO"/>
              </w:rPr>
            </w:pPr>
            <w:r w:rsidRPr="00452489">
              <w:rPr>
                <w:b/>
                <w:spacing w:val="-5"/>
                <w:sz w:val="18"/>
                <w:lang w:val="nb-NO" w:bidi="nb-NO"/>
              </w:rPr>
              <w:t>UFS</w:t>
            </w:r>
          </w:p>
        </w:tc>
        <w:tc>
          <w:tcPr>
            <w:tcW w:w="617" w:type="dxa"/>
          </w:tcPr>
          <w:p w14:paraId="17E0283C"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4.2.4</w:t>
            </w:r>
          </w:p>
          <w:p w14:paraId="0D743801" w14:textId="77777777" w:rsidR="00F974D7" w:rsidRPr="00452489" w:rsidRDefault="002B264E">
            <w:pPr>
              <w:pStyle w:val="TableParagraph"/>
              <w:spacing w:before="2" w:line="187" w:lineRule="exact"/>
              <w:ind w:left="116"/>
              <w:rPr>
                <w:b/>
                <w:sz w:val="18"/>
                <w:lang w:val="nb-NO"/>
              </w:rPr>
            </w:pPr>
            <w:r w:rsidRPr="00452489">
              <w:rPr>
                <w:b/>
                <w:spacing w:val="-5"/>
                <w:sz w:val="18"/>
                <w:lang w:val="nb-NO" w:bidi="nb-NO"/>
              </w:rPr>
              <w:t>UH</w:t>
            </w:r>
          </w:p>
        </w:tc>
        <w:tc>
          <w:tcPr>
            <w:tcW w:w="617" w:type="dxa"/>
          </w:tcPr>
          <w:p w14:paraId="3E95264D"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4.2.5</w:t>
            </w:r>
          </w:p>
          <w:p w14:paraId="7AEB2AB1" w14:textId="77777777" w:rsidR="00F974D7" w:rsidRPr="00452489" w:rsidRDefault="002B264E">
            <w:pPr>
              <w:pStyle w:val="TableParagraph"/>
              <w:spacing w:before="2" w:line="187" w:lineRule="exact"/>
              <w:ind w:left="147"/>
              <w:rPr>
                <w:b/>
                <w:sz w:val="18"/>
                <w:lang w:val="nb-NO"/>
              </w:rPr>
            </w:pPr>
            <w:r w:rsidRPr="00452489">
              <w:rPr>
                <w:b/>
                <w:spacing w:val="-5"/>
                <w:sz w:val="18"/>
                <w:lang w:val="nb-NO" w:bidi="nb-NO"/>
              </w:rPr>
              <w:t>NH</w:t>
            </w:r>
          </w:p>
        </w:tc>
        <w:tc>
          <w:tcPr>
            <w:tcW w:w="619" w:type="dxa"/>
          </w:tcPr>
          <w:p w14:paraId="2AD1B686"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4.2.6</w:t>
            </w:r>
          </w:p>
          <w:p w14:paraId="4A53EDA6" w14:textId="77777777" w:rsidR="00F974D7" w:rsidRPr="00452489" w:rsidRDefault="002B264E">
            <w:pPr>
              <w:pStyle w:val="TableParagraph"/>
              <w:spacing w:before="2" w:line="187" w:lineRule="exact"/>
              <w:ind w:left="56"/>
              <w:rPr>
                <w:b/>
                <w:sz w:val="18"/>
                <w:lang w:val="nb-NO"/>
              </w:rPr>
            </w:pPr>
            <w:r w:rsidRPr="00452489">
              <w:rPr>
                <w:b/>
                <w:spacing w:val="-5"/>
                <w:sz w:val="18"/>
                <w:lang w:val="nb-NO" w:bidi="nb-NO"/>
              </w:rPr>
              <w:t>UTE</w:t>
            </w:r>
          </w:p>
        </w:tc>
        <w:tc>
          <w:tcPr>
            <w:tcW w:w="617" w:type="dxa"/>
          </w:tcPr>
          <w:p w14:paraId="10D0D146" w14:textId="77777777" w:rsidR="00F974D7" w:rsidRPr="00452489" w:rsidRDefault="002B264E">
            <w:pPr>
              <w:pStyle w:val="TableParagraph"/>
              <w:spacing w:line="206" w:lineRule="exact"/>
              <w:ind w:left="63"/>
              <w:rPr>
                <w:b/>
                <w:sz w:val="18"/>
                <w:lang w:val="nb-NO"/>
              </w:rPr>
            </w:pPr>
            <w:r w:rsidRPr="00452489">
              <w:rPr>
                <w:b/>
                <w:spacing w:val="-2"/>
                <w:sz w:val="18"/>
                <w:lang w:val="nb-NO" w:bidi="nb-NO"/>
              </w:rPr>
              <w:t>4.2.7</w:t>
            </w:r>
          </w:p>
          <w:p w14:paraId="35F92759" w14:textId="77777777" w:rsidR="00F974D7" w:rsidRPr="00452489" w:rsidRDefault="002B264E">
            <w:pPr>
              <w:pStyle w:val="TableParagraph"/>
              <w:spacing w:before="2" w:line="187" w:lineRule="exact"/>
              <w:ind w:left="75"/>
              <w:rPr>
                <w:b/>
                <w:sz w:val="18"/>
                <w:lang w:val="nb-NO"/>
              </w:rPr>
            </w:pPr>
            <w:r w:rsidRPr="00452489">
              <w:rPr>
                <w:b/>
                <w:spacing w:val="-5"/>
                <w:sz w:val="18"/>
                <w:lang w:val="nb-NO" w:bidi="nb-NO"/>
              </w:rPr>
              <w:t>NBS</w:t>
            </w:r>
          </w:p>
        </w:tc>
        <w:tc>
          <w:tcPr>
            <w:tcW w:w="617" w:type="dxa"/>
          </w:tcPr>
          <w:p w14:paraId="32674EA9"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4.2.8</w:t>
            </w:r>
          </w:p>
          <w:p w14:paraId="40416E41" w14:textId="77777777" w:rsidR="00F974D7" w:rsidRPr="00452489" w:rsidRDefault="002B264E">
            <w:pPr>
              <w:pStyle w:val="TableParagraph"/>
              <w:spacing w:before="2" w:line="187" w:lineRule="exact"/>
              <w:ind w:left="147"/>
              <w:rPr>
                <w:b/>
                <w:sz w:val="18"/>
                <w:lang w:val="nb-NO"/>
              </w:rPr>
            </w:pPr>
            <w:r w:rsidRPr="00452489">
              <w:rPr>
                <w:b/>
                <w:spacing w:val="-5"/>
                <w:sz w:val="18"/>
                <w:lang w:val="nb-NO" w:bidi="nb-NO"/>
              </w:rPr>
              <w:t>BR</w:t>
            </w:r>
          </w:p>
        </w:tc>
        <w:tc>
          <w:tcPr>
            <w:tcW w:w="618" w:type="dxa"/>
          </w:tcPr>
          <w:p w14:paraId="292F8AAF"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4.2.9</w:t>
            </w:r>
          </w:p>
          <w:p w14:paraId="1FE8119A" w14:textId="2D1CD63E" w:rsidR="00F974D7" w:rsidRPr="00452489" w:rsidRDefault="002B264E">
            <w:pPr>
              <w:pStyle w:val="TableParagraph"/>
              <w:spacing w:before="2" w:line="187" w:lineRule="exact"/>
              <w:ind w:left="91"/>
              <w:rPr>
                <w:b/>
                <w:sz w:val="18"/>
                <w:lang w:val="nb-NO"/>
              </w:rPr>
            </w:pPr>
            <w:r w:rsidRPr="00452489">
              <w:rPr>
                <w:b/>
                <w:spacing w:val="-5"/>
                <w:sz w:val="18"/>
                <w:lang w:val="nb-NO" w:bidi="nb-NO"/>
              </w:rPr>
              <w:t>A</w:t>
            </w:r>
            <w:r w:rsidR="001E4AD2" w:rsidRPr="00452489">
              <w:rPr>
                <w:b/>
                <w:spacing w:val="-5"/>
                <w:sz w:val="18"/>
                <w:lang w:val="nb-NO" w:bidi="nb-NO"/>
              </w:rPr>
              <w:t>L</w:t>
            </w:r>
            <w:r w:rsidRPr="00452489">
              <w:rPr>
                <w:b/>
                <w:spacing w:val="-5"/>
                <w:sz w:val="18"/>
                <w:lang w:val="nb-NO" w:bidi="nb-NO"/>
              </w:rPr>
              <w:t>F</w:t>
            </w:r>
          </w:p>
        </w:tc>
        <w:tc>
          <w:tcPr>
            <w:tcW w:w="718" w:type="dxa"/>
          </w:tcPr>
          <w:p w14:paraId="24F7F300" w14:textId="77777777" w:rsidR="00F974D7" w:rsidRPr="00452489" w:rsidRDefault="002B264E">
            <w:pPr>
              <w:pStyle w:val="TableParagraph"/>
              <w:spacing w:line="206" w:lineRule="exact"/>
              <w:ind w:left="53" w:right="126"/>
              <w:jc w:val="center"/>
              <w:rPr>
                <w:b/>
                <w:sz w:val="18"/>
                <w:lang w:val="nb-NO"/>
              </w:rPr>
            </w:pPr>
            <w:r w:rsidRPr="00452489">
              <w:rPr>
                <w:b/>
                <w:spacing w:val="-2"/>
                <w:sz w:val="18"/>
                <w:lang w:val="nb-NO" w:bidi="nb-NO"/>
              </w:rPr>
              <w:t>4.2.10</w:t>
            </w:r>
          </w:p>
          <w:p w14:paraId="5732075D" w14:textId="77777777" w:rsidR="00F974D7" w:rsidRPr="00452489" w:rsidRDefault="002B264E">
            <w:pPr>
              <w:pStyle w:val="TableParagraph"/>
              <w:spacing w:before="2" w:line="187" w:lineRule="exact"/>
              <w:ind w:left="53" w:right="124"/>
              <w:jc w:val="center"/>
              <w:rPr>
                <w:b/>
                <w:sz w:val="18"/>
                <w:lang w:val="nb-NO"/>
              </w:rPr>
            </w:pPr>
            <w:r w:rsidRPr="00452489">
              <w:rPr>
                <w:b/>
                <w:spacing w:val="-5"/>
                <w:sz w:val="18"/>
                <w:lang w:val="nb-NO" w:bidi="nb-NO"/>
              </w:rPr>
              <w:t>NK</w:t>
            </w:r>
          </w:p>
        </w:tc>
        <w:tc>
          <w:tcPr>
            <w:tcW w:w="797" w:type="dxa"/>
          </w:tcPr>
          <w:p w14:paraId="355155C0" w14:textId="77777777" w:rsidR="00F974D7" w:rsidRPr="00452489" w:rsidRDefault="002B264E">
            <w:pPr>
              <w:pStyle w:val="TableParagraph"/>
              <w:spacing w:line="206" w:lineRule="exact"/>
              <w:ind w:left="91" w:right="167"/>
              <w:jc w:val="center"/>
              <w:rPr>
                <w:b/>
                <w:sz w:val="18"/>
                <w:lang w:val="nb-NO"/>
              </w:rPr>
            </w:pPr>
            <w:r w:rsidRPr="00452489">
              <w:rPr>
                <w:b/>
                <w:spacing w:val="-2"/>
                <w:sz w:val="18"/>
                <w:lang w:val="nb-NO" w:bidi="nb-NO"/>
              </w:rPr>
              <w:t>4.2.11</w:t>
            </w:r>
          </w:p>
          <w:p w14:paraId="0C536DDC" w14:textId="77777777" w:rsidR="00F974D7" w:rsidRPr="00452489" w:rsidRDefault="002B264E">
            <w:pPr>
              <w:pStyle w:val="TableParagraph"/>
              <w:spacing w:before="2" w:line="187" w:lineRule="exact"/>
              <w:ind w:left="0" w:right="80"/>
              <w:jc w:val="center"/>
              <w:rPr>
                <w:b/>
                <w:sz w:val="18"/>
                <w:lang w:val="nb-NO"/>
              </w:rPr>
            </w:pPr>
            <w:r w:rsidRPr="00452489">
              <w:rPr>
                <w:b/>
                <w:sz w:val="18"/>
                <w:lang w:val="nb-NO" w:bidi="nb-NO"/>
              </w:rPr>
              <w:t>P</w:t>
            </w:r>
          </w:p>
        </w:tc>
      </w:tr>
      <w:tr w:rsidR="00F974D7" w:rsidRPr="00452489" w14:paraId="37204FB6" w14:textId="77777777" w:rsidTr="3613CFBC">
        <w:trPr>
          <w:trHeight w:val="205"/>
        </w:trPr>
        <w:tc>
          <w:tcPr>
            <w:tcW w:w="2540" w:type="dxa"/>
          </w:tcPr>
          <w:p w14:paraId="5C3995C4" w14:textId="77777777" w:rsidR="00F974D7" w:rsidRPr="00452489" w:rsidRDefault="002B264E">
            <w:pPr>
              <w:pStyle w:val="TableParagraph"/>
              <w:spacing w:line="186" w:lineRule="exact"/>
              <w:rPr>
                <w:sz w:val="18"/>
                <w:lang w:val="nb-NO"/>
              </w:rPr>
            </w:pPr>
            <w:r w:rsidRPr="00452489">
              <w:rPr>
                <w:sz w:val="18"/>
                <w:lang w:val="nb-NO" w:bidi="nb-NO"/>
              </w:rPr>
              <w:t xml:space="preserve">5.1.2.1 Lukket </w:t>
            </w:r>
            <w:r w:rsidRPr="00452489">
              <w:rPr>
                <w:spacing w:val="-2"/>
                <w:sz w:val="18"/>
                <w:lang w:val="nb-NO" w:bidi="nb-NO"/>
              </w:rPr>
              <w:t>funksjonalitet</w:t>
            </w:r>
          </w:p>
        </w:tc>
        <w:tc>
          <w:tcPr>
            <w:tcW w:w="618" w:type="dxa"/>
          </w:tcPr>
          <w:p w14:paraId="283363EF"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568D9899"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1123F815"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2BF0F095"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554A4B62"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1E3AE4D7"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5469D7B5"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7B851F28"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3D092AA8"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718" w:type="dxa"/>
          </w:tcPr>
          <w:p w14:paraId="23B642E1"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22306F08" w14:textId="77777777" w:rsidR="00F974D7" w:rsidRPr="00452489" w:rsidRDefault="002B264E">
            <w:pPr>
              <w:pStyle w:val="TableParagraph"/>
              <w:spacing w:line="186" w:lineRule="exact"/>
              <w:ind w:left="292"/>
              <w:rPr>
                <w:sz w:val="18"/>
                <w:lang w:val="nb-NO"/>
              </w:rPr>
            </w:pPr>
            <w:r w:rsidRPr="00452489">
              <w:rPr>
                <w:sz w:val="18"/>
                <w:lang w:val="nb-NO" w:bidi="nb-NO"/>
              </w:rPr>
              <w:t>P</w:t>
            </w:r>
          </w:p>
        </w:tc>
      </w:tr>
      <w:tr w:rsidR="00F974D7" w:rsidRPr="00452489" w14:paraId="4EC28CED" w14:textId="77777777" w:rsidTr="3613CFBC">
        <w:trPr>
          <w:trHeight w:val="209"/>
        </w:trPr>
        <w:tc>
          <w:tcPr>
            <w:tcW w:w="2540" w:type="dxa"/>
          </w:tcPr>
          <w:p w14:paraId="6D9ECFBB" w14:textId="5C60D647" w:rsidR="00F974D7" w:rsidRPr="00452489" w:rsidRDefault="002B264E" w:rsidP="3613CFBC">
            <w:pPr>
              <w:pStyle w:val="TableParagraph"/>
              <w:spacing w:line="189" w:lineRule="exact"/>
              <w:rPr>
                <w:sz w:val="18"/>
                <w:szCs w:val="18"/>
                <w:lang w:val="nb-NO"/>
              </w:rPr>
            </w:pPr>
            <w:r w:rsidRPr="00452489">
              <w:rPr>
                <w:sz w:val="18"/>
                <w:szCs w:val="18"/>
                <w:lang w:val="nb-NO" w:bidi="nb-NO"/>
              </w:rPr>
              <w:t xml:space="preserve">5.1.2.2 Hjelpemiddelteknologi </w:t>
            </w:r>
          </w:p>
        </w:tc>
        <w:tc>
          <w:tcPr>
            <w:tcW w:w="618" w:type="dxa"/>
          </w:tcPr>
          <w:p w14:paraId="0094383E" w14:textId="77777777" w:rsidR="00F974D7" w:rsidRPr="00452489" w:rsidRDefault="002B264E">
            <w:pPr>
              <w:pStyle w:val="TableParagraph"/>
              <w:spacing w:line="189" w:lineRule="exact"/>
              <w:ind w:left="237"/>
              <w:rPr>
                <w:sz w:val="18"/>
                <w:lang w:val="nb-NO"/>
              </w:rPr>
            </w:pPr>
            <w:r w:rsidRPr="00452489">
              <w:rPr>
                <w:w w:val="99"/>
                <w:sz w:val="18"/>
                <w:lang w:val="nb-NO" w:bidi="nb-NO"/>
              </w:rPr>
              <w:t>–</w:t>
            </w:r>
          </w:p>
        </w:tc>
        <w:tc>
          <w:tcPr>
            <w:tcW w:w="617" w:type="dxa"/>
          </w:tcPr>
          <w:p w14:paraId="513E4703"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7" w:type="dxa"/>
          </w:tcPr>
          <w:p w14:paraId="5D372989"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7" w:type="dxa"/>
          </w:tcPr>
          <w:p w14:paraId="28416435"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7" w:type="dxa"/>
          </w:tcPr>
          <w:p w14:paraId="6FAE0D42"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9" w:type="dxa"/>
          </w:tcPr>
          <w:p w14:paraId="033F8C2D"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7" w:type="dxa"/>
          </w:tcPr>
          <w:p w14:paraId="37F13CBE" w14:textId="77777777" w:rsidR="00F974D7" w:rsidRPr="00452489" w:rsidRDefault="002B264E">
            <w:pPr>
              <w:pStyle w:val="TableParagraph"/>
              <w:spacing w:line="189" w:lineRule="exact"/>
              <w:ind w:left="233"/>
              <w:rPr>
                <w:sz w:val="18"/>
                <w:lang w:val="nb-NO"/>
              </w:rPr>
            </w:pPr>
            <w:r w:rsidRPr="00452489">
              <w:rPr>
                <w:w w:val="99"/>
                <w:sz w:val="18"/>
                <w:lang w:val="nb-NO" w:bidi="nb-NO"/>
              </w:rPr>
              <w:t>–</w:t>
            </w:r>
          </w:p>
        </w:tc>
        <w:tc>
          <w:tcPr>
            <w:tcW w:w="617" w:type="dxa"/>
          </w:tcPr>
          <w:p w14:paraId="3CB406D0"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8" w:type="dxa"/>
          </w:tcPr>
          <w:p w14:paraId="61763679" w14:textId="77777777" w:rsidR="00F974D7" w:rsidRPr="00452489" w:rsidRDefault="002B264E">
            <w:pPr>
              <w:pStyle w:val="TableParagraph"/>
              <w:spacing w:line="189" w:lineRule="exact"/>
              <w:ind w:left="235"/>
              <w:rPr>
                <w:sz w:val="18"/>
                <w:lang w:val="nb-NO"/>
              </w:rPr>
            </w:pPr>
            <w:r w:rsidRPr="00452489">
              <w:rPr>
                <w:w w:val="99"/>
                <w:sz w:val="18"/>
                <w:lang w:val="nb-NO" w:bidi="nb-NO"/>
              </w:rPr>
              <w:t>–</w:t>
            </w:r>
          </w:p>
        </w:tc>
        <w:tc>
          <w:tcPr>
            <w:tcW w:w="718" w:type="dxa"/>
          </w:tcPr>
          <w:p w14:paraId="0F14A2CA" w14:textId="77777777" w:rsidR="00F974D7" w:rsidRPr="00452489" w:rsidRDefault="002B264E">
            <w:pPr>
              <w:pStyle w:val="TableParagraph"/>
              <w:spacing w:line="189" w:lineRule="exact"/>
              <w:ind w:left="285"/>
              <w:rPr>
                <w:sz w:val="18"/>
                <w:lang w:val="nb-NO"/>
              </w:rPr>
            </w:pPr>
            <w:r w:rsidRPr="00452489">
              <w:rPr>
                <w:w w:val="99"/>
                <w:sz w:val="18"/>
                <w:lang w:val="nb-NO" w:bidi="nb-NO"/>
              </w:rPr>
              <w:t>–</w:t>
            </w:r>
          </w:p>
        </w:tc>
        <w:tc>
          <w:tcPr>
            <w:tcW w:w="797" w:type="dxa"/>
          </w:tcPr>
          <w:p w14:paraId="25B5E944" w14:textId="77777777" w:rsidR="00F974D7" w:rsidRPr="00452489" w:rsidRDefault="002B264E">
            <w:pPr>
              <w:pStyle w:val="TableParagraph"/>
              <w:spacing w:line="189" w:lineRule="exact"/>
              <w:ind w:left="292"/>
              <w:rPr>
                <w:sz w:val="18"/>
                <w:lang w:val="nb-NO"/>
              </w:rPr>
            </w:pPr>
            <w:r w:rsidRPr="00452489">
              <w:rPr>
                <w:sz w:val="18"/>
                <w:lang w:val="nb-NO" w:bidi="nb-NO"/>
              </w:rPr>
              <w:t>S</w:t>
            </w:r>
          </w:p>
        </w:tc>
      </w:tr>
      <w:tr w:rsidR="00F974D7" w:rsidRPr="00452489" w14:paraId="72D4515C" w14:textId="77777777" w:rsidTr="3613CFBC">
        <w:trPr>
          <w:trHeight w:val="412"/>
        </w:trPr>
        <w:tc>
          <w:tcPr>
            <w:tcW w:w="2540" w:type="dxa"/>
          </w:tcPr>
          <w:p w14:paraId="18A534EB" w14:textId="77777777" w:rsidR="00F974D7" w:rsidRPr="00452489" w:rsidRDefault="002B264E">
            <w:pPr>
              <w:pStyle w:val="TableParagraph"/>
              <w:spacing w:line="206" w:lineRule="exact"/>
              <w:rPr>
                <w:sz w:val="18"/>
                <w:lang w:val="nb-NO"/>
              </w:rPr>
            </w:pPr>
            <w:r w:rsidRPr="00452489">
              <w:rPr>
                <w:sz w:val="18"/>
                <w:lang w:val="nb-NO" w:bidi="nb-NO"/>
              </w:rPr>
              <w:t xml:space="preserve">5.1.3.1 Generelt </w:t>
            </w:r>
            <w:r w:rsidRPr="00452489">
              <w:rPr>
                <w:spacing w:val="-5"/>
                <w:sz w:val="18"/>
                <w:lang w:val="nb-NO" w:bidi="nb-NO"/>
              </w:rPr>
              <w:t>(tilhører</w:t>
            </w:r>
          </w:p>
          <w:p w14:paraId="14EBE687" w14:textId="77777777" w:rsidR="00F974D7" w:rsidRPr="00452489" w:rsidRDefault="002B264E">
            <w:pPr>
              <w:pStyle w:val="TableParagraph"/>
              <w:spacing w:line="187" w:lineRule="exact"/>
              <w:rPr>
                <w:sz w:val="18"/>
                <w:lang w:val="nb-NO"/>
              </w:rPr>
            </w:pPr>
            <w:r w:rsidRPr="00452489">
              <w:rPr>
                <w:sz w:val="18"/>
                <w:lang w:val="nb-NO" w:bidi="nb-NO"/>
              </w:rPr>
              <w:t xml:space="preserve">5.1.3 Ikke-visuell </w:t>
            </w:r>
            <w:r w:rsidRPr="00452489">
              <w:rPr>
                <w:spacing w:val="-2"/>
                <w:sz w:val="18"/>
                <w:lang w:val="nb-NO" w:bidi="nb-NO"/>
              </w:rPr>
              <w:t>tilgang)</w:t>
            </w:r>
          </w:p>
        </w:tc>
        <w:tc>
          <w:tcPr>
            <w:tcW w:w="618" w:type="dxa"/>
          </w:tcPr>
          <w:p w14:paraId="38F783A3"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0A81DFB5"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336FCDE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33B557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64A665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1F44BC3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AF68FFC"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4FFE7AE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70BCFCC0"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1D394AFD"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39FE7B7E"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1F7EC2C7" w14:textId="77777777" w:rsidTr="3613CFBC">
        <w:trPr>
          <w:trHeight w:val="414"/>
        </w:trPr>
        <w:tc>
          <w:tcPr>
            <w:tcW w:w="2540" w:type="dxa"/>
          </w:tcPr>
          <w:p w14:paraId="5642264A" w14:textId="77777777" w:rsidR="00F974D7" w:rsidRPr="00452489" w:rsidRDefault="002B264E" w:rsidP="00D6331B">
            <w:pPr>
              <w:pStyle w:val="TableParagraph"/>
              <w:spacing w:line="189" w:lineRule="exact"/>
              <w:rPr>
                <w:sz w:val="18"/>
                <w:szCs w:val="18"/>
                <w:lang w:val="nb-NO" w:bidi="nb-NO"/>
              </w:rPr>
            </w:pPr>
            <w:r w:rsidRPr="00452489">
              <w:rPr>
                <w:sz w:val="18"/>
                <w:szCs w:val="18"/>
                <w:lang w:val="nb-NO" w:bidi="nb-NO"/>
              </w:rPr>
              <w:t>5.1.3.2 Levering av auditive utdata, herunder tale</w:t>
            </w:r>
          </w:p>
        </w:tc>
        <w:tc>
          <w:tcPr>
            <w:tcW w:w="618" w:type="dxa"/>
          </w:tcPr>
          <w:p w14:paraId="42C3C611"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6B924434" w14:textId="77777777" w:rsidR="00F974D7" w:rsidRPr="00452489" w:rsidRDefault="002B264E">
            <w:pPr>
              <w:pStyle w:val="TableParagraph"/>
              <w:spacing w:before="104"/>
              <w:ind w:left="207"/>
              <w:rPr>
                <w:sz w:val="18"/>
                <w:lang w:val="nb-NO"/>
              </w:rPr>
            </w:pPr>
            <w:r w:rsidRPr="00452489">
              <w:rPr>
                <w:sz w:val="18"/>
                <w:lang w:val="nb-NO" w:bidi="nb-NO"/>
              </w:rPr>
              <w:t>S</w:t>
            </w:r>
          </w:p>
        </w:tc>
        <w:tc>
          <w:tcPr>
            <w:tcW w:w="617" w:type="dxa"/>
          </w:tcPr>
          <w:p w14:paraId="654F6A6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2B2312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7914C4C3"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2CCD68FF"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F41D7BA"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7BFDD348"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539F73C1"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2728A408"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5D29967B"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2AD01F36" w14:textId="77777777" w:rsidTr="3613CFBC">
        <w:trPr>
          <w:trHeight w:val="413"/>
        </w:trPr>
        <w:tc>
          <w:tcPr>
            <w:tcW w:w="2540" w:type="dxa"/>
          </w:tcPr>
          <w:p w14:paraId="5D031AD1" w14:textId="77777777" w:rsidR="00F974D7" w:rsidRPr="00452489" w:rsidRDefault="002B264E" w:rsidP="00D6331B">
            <w:pPr>
              <w:pStyle w:val="TableParagraph"/>
              <w:spacing w:line="189" w:lineRule="exact"/>
              <w:rPr>
                <w:sz w:val="18"/>
                <w:szCs w:val="18"/>
                <w:lang w:val="nb-NO" w:bidi="nb-NO"/>
              </w:rPr>
            </w:pPr>
            <w:r w:rsidRPr="00452489">
              <w:rPr>
                <w:sz w:val="18"/>
                <w:szCs w:val="18"/>
                <w:lang w:val="nb-NO" w:bidi="nb-NO"/>
              </w:rPr>
              <w:t>5.1.3.3 Korrelasjon med auditive utdata</w:t>
            </w:r>
          </w:p>
        </w:tc>
        <w:tc>
          <w:tcPr>
            <w:tcW w:w="618" w:type="dxa"/>
          </w:tcPr>
          <w:p w14:paraId="5B28AB8D" w14:textId="77777777" w:rsidR="00F974D7" w:rsidRPr="00452489" w:rsidRDefault="002B264E">
            <w:pPr>
              <w:pStyle w:val="TableParagraph"/>
              <w:spacing w:before="101"/>
              <w:ind w:left="237"/>
              <w:rPr>
                <w:sz w:val="18"/>
                <w:lang w:val="nb-NO"/>
              </w:rPr>
            </w:pPr>
            <w:r w:rsidRPr="00452489">
              <w:rPr>
                <w:w w:val="99"/>
                <w:sz w:val="18"/>
                <w:lang w:val="nb-NO" w:bidi="nb-NO"/>
              </w:rPr>
              <w:t>–</w:t>
            </w:r>
          </w:p>
        </w:tc>
        <w:tc>
          <w:tcPr>
            <w:tcW w:w="617" w:type="dxa"/>
          </w:tcPr>
          <w:p w14:paraId="424A2214" w14:textId="77777777" w:rsidR="00F974D7" w:rsidRPr="00452489" w:rsidRDefault="002B264E">
            <w:pPr>
              <w:pStyle w:val="TableParagraph"/>
              <w:spacing w:before="101"/>
              <w:ind w:left="207"/>
              <w:rPr>
                <w:sz w:val="18"/>
                <w:lang w:val="nb-NO"/>
              </w:rPr>
            </w:pPr>
            <w:r w:rsidRPr="00452489">
              <w:rPr>
                <w:sz w:val="18"/>
                <w:lang w:val="nb-NO" w:bidi="nb-NO"/>
              </w:rPr>
              <w:t>P</w:t>
            </w:r>
          </w:p>
        </w:tc>
        <w:tc>
          <w:tcPr>
            <w:tcW w:w="617" w:type="dxa"/>
          </w:tcPr>
          <w:p w14:paraId="310A3BA6"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709F15BC"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2211C39C"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9" w:type="dxa"/>
          </w:tcPr>
          <w:p w14:paraId="1E8A0A52"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30BAACAE" w14:textId="77777777" w:rsidR="00F974D7" w:rsidRPr="00452489" w:rsidRDefault="002B264E">
            <w:pPr>
              <w:pStyle w:val="TableParagraph"/>
              <w:spacing w:before="101"/>
              <w:ind w:left="233"/>
              <w:rPr>
                <w:sz w:val="18"/>
                <w:lang w:val="nb-NO"/>
              </w:rPr>
            </w:pPr>
            <w:r w:rsidRPr="00452489">
              <w:rPr>
                <w:w w:val="99"/>
                <w:sz w:val="18"/>
                <w:lang w:val="nb-NO" w:bidi="nb-NO"/>
              </w:rPr>
              <w:t>–</w:t>
            </w:r>
          </w:p>
        </w:tc>
        <w:tc>
          <w:tcPr>
            <w:tcW w:w="617" w:type="dxa"/>
          </w:tcPr>
          <w:p w14:paraId="047F4E3B"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8" w:type="dxa"/>
          </w:tcPr>
          <w:p w14:paraId="22E8D7B2" w14:textId="77777777" w:rsidR="00F974D7" w:rsidRPr="00452489" w:rsidRDefault="002B264E">
            <w:pPr>
              <w:pStyle w:val="TableParagraph"/>
              <w:spacing w:before="101"/>
              <w:ind w:left="235"/>
              <w:rPr>
                <w:sz w:val="18"/>
                <w:lang w:val="nb-NO"/>
              </w:rPr>
            </w:pPr>
            <w:r w:rsidRPr="00452489">
              <w:rPr>
                <w:w w:val="99"/>
                <w:sz w:val="18"/>
                <w:lang w:val="nb-NO" w:bidi="nb-NO"/>
              </w:rPr>
              <w:t>–</w:t>
            </w:r>
          </w:p>
        </w:tc>
        <w:tc>
          <w:tcPr>
            <w:tcW w:w="718" w:type="dxa"/>
          </w:tcPr>
          <w:p w14:paraId="59A78C39" w14:textId="77777777" w:rsidR="00F974D7" w:rsidRPr="00452489" w:rsidRDefault="002B264E">
            <w:pPr>
              <w:pStyle w:val="TableParagraph"/>
              <w:spacing w:before="101"/>
              <w:ind w:left="256"/>
              <w:rPr>
                <w:sz w:val="18"/>
                <w:lang w:val="nb-NO"/>
              </w:rPr>
            </w:pPr>
            <w:r w:rsidRPr="00452489">
              <w:rPr>
                <w:sz w:val="18"/>
                <w:lang w:val="nb-NO" w:bidi="nb-NO"/>
              </w:rPr>
              <w:t>S</w:t>
            </w:r>
          </w:p>
        </w:tc>
        <w:tc>
          <w:tcPr>
            <w:tcW w:w="797" w:type="dxa"/>
          </w:tcPr>
          <w:p w14:paraId="0BBB4844" w14:textId="77777777" w:rsidR="00F974D7" w:rsidRPr="00452489" w:rsidRDefault="002B264E">
            <w:pPr>
              <w:pStyle w:val="TableParagraph"/>
              <w:spacing w:before="101"/>
              <w:ind w:left="323"/>
              <w:rPr>
                <w:sz w:val="18"/>
                <w:lang w:val="nb-NO"/>
              </w:rPr>
            </w:pPr>
            <w:r w:rsidRPr="00452489">
              <w:rPr>
                <w:w w:val="99"/>
                <w:sz w:val="18"/>
                <w:lang w:val="nb-NO" w:bidi="nb-NO"/>
              </w:rPr>
              <w:t>–</w:t>
            </w:r>
          </w:p>
        </w:tc>
      </w:tr>
      <w:tr w:rsidR="00F974D7" w:rsidRPr="00452489" w14:paraId="536E5507" w14:textId="77777777" w:rsidTr="3613CFBC">
        <w:trPr>
          <w:trHeight w:val="412"/>
        </w:trPr>
        <w:tc>
          <w:tcPr>
            <w:tcW w:w="2540" w:type="dxa"/>
          </w:tcPr>
          <w:p w14:paraId="0D4A318A" w14:textId="77777777" w:rsidR="00F974D7" w:rsidRPr="00452489" w:rsidRDefault="002B264E" w:rsidP="00D6331B">
            <w:pPr>
              <w:pStyle w:val="TableParagraph"/>
              <w:spacing w:line="189" w:lineRule="exact"/>
              <w:rPr>
                <w:sz w:val="18"/>
                <w:szCs w:val="18"/>
                <w:lang w:val="nb-NO" w:bidi="nb-NO"/>
              </w:rPr>
            </w:pPr>
            <w:r w:rsidRPr="00452489">
              <w:rPr>
                <w:sz w:val="18"/>
                <w:szCs w:val="18"/>
                <w:lang w:val="nb-NO" w:bidi="nb-NO"/>
              </w:rPr>
              <w:t>5.1.3.4 Brukerkontroll av talebaserte utdata</w:t>
            </w:r>
          </w:p>
        </w:tc>
        <w:tc>
          <w:tcPr>
            <w:tcW w:w="618" w:type="dxa"/>
          </w:tcPr>
          <w:p w14:paraId="725B2337"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2D62FC01"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496A722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3A9259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B1313C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05E9920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C94ECBD"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284AFDB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5FF3C3B9"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25A8682D"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48B14344"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42AF8A34" w14:textId="77777777" w:rsidTr="3613CFBC">
        <w:trPr>
          <w:trHeight w:val="414"/>
        </w:trPr>
        <w:tc>
          <w:tcPr>
            <w:tcW w:w="2540" w:type="dxa"/>
          </w:tcPr>
          <w:p w14:paraId="4AC0D8C4" w14:textId="77777777" w:rsidR="00F974D7" w:rsidRPr="00452489" w:rsidRDefault="002B264E" w:rsidP="00D6331B">
            <w:pPr>
              <w:pStyle w:val="TableParagraph"/>
              <w:spacing w:line="189" w:lineRule="exact"/>
              <w:rPr>
                <w:sz w:val="18"/>
                <w:szCs w:val="18"/>
                <w:lang w:val="nb-NO" w:bidi="nb-NO"/>
              </w:rPr>
            </w:pPr>
            <w:r w:rsidRPr="00452489">
              <w:rPr>
                <w:sz w:val="18"/>
                <w:szCs w:val="18"/>
                <w:lang w:val="nb-NO" w:bidi="nb-NO"/>
              </w:rPr>
              <w:t>5.1.3.5 Automatisk avbrytelse av talebaserte utdata</w:t>
            </w:r>
          </w:p>
        </w:tc>
        <w:tc>
          <w:tcPr>
            <w:tcW w:w="618" w:type="dxa"/>
          </w:tcPr>
          <w:p w14:paraId="6348AE45"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76526973" w14:textId="77777777" w:rsidR="00F974D7" w:rsidRPr="00452489" w:rsidRDefault="002B264E">
            <w:pPr>
              <w:pStyle w:val="TableParagraph"/>
              <w:spacing w:before="104"/>
              <w:ind w:left="207"/>
              <w:rPr>
                <w:sz w:val="18"/>
                <w:lang w:val="nb-NO"/>
              </w:rPr>
            </w:pPr>
            <w:r w:rsidRPr="00452489">
              <w:rPr>
                <w:sz w:val="18"/>
                <w:lang w:val="nb-NO" w:bidi="nb-NO"/>
              </w:rPr>
              <w:t>S</w:t>
            </w:r>
          </w:p>
        </w:tc>
        <w:tc>
          <w:tcPr>
            <w:tcW w:w="617" w:type="dxa"/>
          </w:tcPr>
          <w:p w14:paraId="52A45F8E"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6F2B151"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789250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535E44A6"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627C7C9A"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5CC51A2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10892DD3"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79AFC174"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669D7C1E"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306E7DA1" w14:textId="77777777" w:rsidTr="3613CFBC">
        <w:trPr>
          <w:trHeight w:val="413"/>
        </w:trPr>
        <w:tc>
          <w:tcPr>
            <w:tcW w:w="2540" w:type="dxa"/>
          </w:tcPr>
          <w:p w14:paraId="6355B7AB" w14:textId="77777777" w:rsidR="00F974D7" w:rsidRPr="00452489" w:rsidRDefault="002B264E" w:rsidP="00D6331B">
            <w:pPr>
              <w:pStyle w:val="TableParagraph"/>
              <w:spacing w:line="189" w:lineRule="exact"/>
              <w:rPr>
                <w:sz w:val="18"/>
                <w:szCs w:val="18"/>
                <w:lang w:val="nb-NO" w:bidi="nb-NO"/>
              </w:rPr>
            </w:pPr>
            <w:r w:rsidRPr="00452489">
              <w:rPr>
                <w:sz w:val="18"/>
                <w:szCs w:val="18"/>
                <w:lang w:val="nb-NO" w:bidi="nb-NO"/>
              </w:rPr>
              <w:t>5.1.3.6 Talebaserte utdata for ikke-tekstlig innhold</w:t>
            </w:r>
          </w:p>
        </w:tc>
        <w:tc>
          <w:tcPr>
            <w:tcW w:w="618" w:type="dxa"/>
          </w:tcPr>
          <w:p w14:paraId="6A73FF99" w14:textId="77777777" w:rsidR="00F974D7" w:rsidRPr="00452489" w:rsidRDefault="002B264E">
            <w:pPr>
              <w:pStyle w:val="TableParagraph"/>
              <w:spacing w:before="101"/>
              <w:ind w:left="208"/>
              <w:rPr>
                <w:sz w:val="18"/>
                <w:lang w:val="nb-NO"/>
              </w:rPr>
            </w:pPr>
            <w:r w:rsidRPr="00452489">
              <w:rPr>
                <w:sz w:val="18"/>
                <w:lang w:val="nb-NO" w:bidi="nb-NO"/>
              </w:rPr>
              <w:t>P</w:t>
            </w:r>
          </w:p>
        </w:tc>
        <w:tc>
          <w:tcPr>
            <w:tcW w:w="617" w:type="dxa"/>
          </w:tcPr>
          <w:p w14:paraId="7F2180AC" w14:textId="77777777" w:rsidR="00F974D7" w:rsidRPr="00452489" w:rsidRDefault="002B264E">
            <w:pPr>
              <w:pStyle w:val="TableParagraph"/>
              <w:spacing w:before="101"/>
              <w:ind w:left="207"/>
              <w:rPr>
                <w:sz w:val="18"/>
                <w:lang w:val="nb-NO"/>
              </w:rPr>
            </w:pPr>
            <w:r w:rsidRPr="00452489">
              <w:rPr>
                <w:sz w:val="18"/>
                <w:lang w:val="nb-NO" w:bidi="nb-NO"/>
              </w:rPr>
              <w:t>S</w:t>
            </w:r>
          </w:p>
        </w:tc>
        <w:tc>
          <w:tcPr>
            <w:tcW w:w="617" w:type="dxa"/>
          </w:tcPr>
          <w:p w14:paraId="43523C7F"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44E7B146"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07889BCE"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9" w:type="dxa"/>
          </w:tcPr>
          <w:p w14:paraId="1ECDEB5B"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5CCABA67" w14:textId="77777777" w:rsidR="00F974D7" w:rsidRPr="00452489" w:rsidRDefault="002B264E">
            <w:pPr>
              <w:pStyle w:val="TableParagraph"/>
              <w:spacing w:before="101"/>
              <w:ind w:left="233"/>
              <w:rPr>
                <w:sz w:val="18"/>
                <w:lang w:val="nb-NO"/>
              </w:rPr>
            </w:pPr>
            <w:r w:rsidRPr="00452489">
              <w:rPr>
                <w:w w:val="99"/>
                <w:sz w:val="18"/>
                <w:lang w:val="nb-NO" w:bidi="nb-NO"/>
              </w:rPr>
              <w:t>–</w:t>
            </w:r>
          </w:p>
        </w:tc>
        <w:tc>
          <w:tcPr>
            <w:tcW w:w="617" w:type="dxa"/>
          </w:tcPr>
          <w:p w14:paraId="685DF208"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8" w:type="dxa"/>
          </w:tcPr>
          <w:p w14:paraId="771B1D55" w14:textId="77777777" w:rsidR="00F974D7" w:rsidRPr="00452489" w:rsidRDefault="002B264E">
            <w:pPr>
              <w:pStyle w:val="TableParagraph"/>
              <w:spacing w:before="101"/>
              <w:ind w:left="235"/>
              <w:rPr>
                <w:sz w:val="18"/>
                <w:lang w:val="nb-NO"/>
              </w:rPr>
            </w:pPr>
            <w:r w:rsidRPr="00452489">
              <w:rPr>
                <w:w w:val="99"/>
                <w:sz w:val="18"/>
                <w:lang w:val="nb-NO" w:bidi="nb-NO"/>
              </w:rPr>
              <w:t>–</w:t>
            </w:r>
          </w:p>
        </w:tc>
        <w:tc>
          <w:tcPr>
            <w:tcW w:w="718" w:type="dxa"/>
          </w:tcPr>
          <w:p w14:paraId="66412C74" w14:textId="77777777" w:rsidR="00F974D7" w:rsidRPr="00452489" w:rsidRDefault="002B264E">
            <w:pPr>
              <w:pStyle w:val="TableParagraph"/>
              <w:spacing w:before="101"/>
              <w:ind w:left="256"/>
              <w:rPr>
                <w:sz w:val="18"/>
                <w:lang w:val="nb-NO"/>
              </w:rPr>
            </w:pPr>
            <w:r w:rsidRPr="00452489">
              <w:rPr>
                <w:sz w:val="18"/>
                <w:lang w:val="nb-NO" w:bidi="nb-NO"/>
              </w:rPr>
              <w:t>S</w:t>
            </w:r>
          </w:p>
        </w:tc>
        <w:tc>
          <w:tcPr>
            <w:tcW w:w="797" w:type="dxa"/>
          </w:tcPr>
          <w:p w14:paraId="6D53519A" w14:textId="77777777" w:rsidR="00F974D7" w:rsidRPr="00452489" w:rsidRDefault="002B264E">
            <w:pPr>
              <w:pStyle w:val="TableParagraph"/>
              <w:spacing w:before="101"/>
              <w:ind w:left="323"/>
              <w:rPr>
                <w:sz w:val="18"/>
                <w:lang w:val="nb-NO"/>
              </w:rPr>
            </w:pPr>
            <w:r w:rsidRPr="00452489">
              <w:rPr>
                <w:w w:val="99"/>
                <w:sz w:val="18"/>
                <w:lang w:val="nb-NO" w:bidi="nb-NO"/>
              </w:rPr>
              <w:t>–</w:t>
            </w:r>
          </w:p>
        </w:tc>
      </w:tr>
      <w:tr w:rsidR="00F974D7" w:rsidRPr="00452489" w14:paraId="6C7A6158" w14:textId="77777777" w:rsidTr="3613CFBC">
        <w:trPr>
          <w:trHeight w:val="412"/>
        </w:trPr>
        <w:tc>
          <w:tcPr>
            <w:tcW w:w="2540" w:type="dxa"/>
          </w:tcPr>
          <w:p w14:paraId="19D6468F" w14:textId="77777777" w:rsidR="00F974D7" w:rsidRPr="00452489" w:rsidRDefault="002B264E" w:rsidP="00D6331B">
            <w:pPr>
              <w:pStyle w:val="TableParagraph"/>
              <w:spacing w:line="189" w:lineRule="exact"/>
              <w:rPr>
                <w:sz w:val="18"/>
                <w:szCs w:val="18"/>
                <w:lang w:val="nb-NO" w:bidi="nb-NO"/>
              </w:rPr>
            </w:pPr>
            <w:r w:rsidRPr="00452489">
              <w:rPr>
                <w:sz w:val="18"/>
                <w:szCs w:val="18"/>
                <w:lang w:val="nb-NO" w:bidi="nb-NO"/>
              </w:rPr>
              <w:t>5.1.3.7 Talebaserte utdata for videoinformasjon</w:t>
            </w:r>
          </w:p>
        </w:tc>
        <w:tc>
          <w:tcPr>
            <w:tcW w:w="618" w:type="dxa"/>
          </w:tcPr>
          <w:p w14:paraId="4C5D90D9"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3C8AB7D0"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30BA7E6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D8F249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77B3DB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4DFAC04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7AF9CA5"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17191D8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398F086E"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3F4340DF"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121C8DD8"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1AA0D104" w14:textId="77777777" w:rsidTr="3613CFBC">
        <w:trPr>
          <w:trHeight w:val="208"/>
        </w:trPr>
        <w:tc>
          <w:tcPr>
            <w:tcW w:w="2540" w:type="dxa"/>
          </w:tcPr>
          <w:p w14:paraId="2DF570EB" w14:textId="0A4528AF" w:rsidR="00F974D7" w:rsidRPr="00452489" w:rsidRDefault="002B264E" w:rsidP="3613CFBC">
            <w:pPr>
              <w:pStyle w:val="TableParagraph"/>
              <w:spacing w:line="188" w:lineRule="exact"/>
              <w:rPr>
                <w:sz w:val="18"/>
                <w:szCs w:val="18"/>
                <w:lang w:val="nb-NO"/>
              </w:rPr>
            </w:pPr>
            <w:r w:rsidRPr="00452489">
              <w:rPr>
                <w:sz w:val="18"/>
                <w:szCs w:val="18"/>
                <w:lang w:val="nb-NO" w:bidi="nb-NO"/>
              </w:rPr>
              <w:t>5.1.3.8 Maskert dataangivelse</w:t>
            </w:r>
          </w:p>
        </w:tc>
        <w:tc>
          <w:tcPr>
            <w:tcW w:w="618" w:type="dxa"/>
          </w:tcPr>
          <w:p w14:paraId="3BF9BC44"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76B84ED2"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17B4D17E"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0ED5845A"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0431F4D"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1A14A61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25338C88" w14:textId="7777777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45A2F348"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175BDBA3"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3A05C4D2" w14:textId="77777777" w:rsidR="00F974D7" w:rsidRPr="00452489" w:rsidRDefault="002B264E">
            <w:pPr>
              <w:pStyle w:val="TableParagraph"/>
              <w:spacing w:line="188" w:lineRule="exact"/>
              <w:ind w:left="256"/>
              <w:rPr>
                <w:sz w:val="18"/>
                <w:lang w:val="nb-NO"/>
              </w:rPr>
            </w:pPr>
            <w:r w:rsidRPr="00452489">
              <w:rPr>
                <w:sz w:val="18"/>
                <w:lang w:val="nb-NO" w:bidi="nb-NO"/>
              </w:rPr>
              <w:t>S</w:t>
            </w:r>
          </w:p>
        </w:tc>
        <w:tc>
          <w:tcPr>
            <w:tcW w:w="797" w:type="dxa"/>
          </w:tcPr>
          <w:p w14:paraId="0A5C8682" w14:textId="77777777" w:rsidR="00F974D7" w:rsidRPr="00452489" w:rsidRDefault="002B264E">
            <w:pPr>
              <w:pStyle w:val="TableParagraph"/>
              <w:spacing w:line="188" w:lineRule="exact"/>
              <w:ind w:left="292"/>
              <w:rPr>
                <w:sz w:val="18"/>
                <w:lang w:val="nb-NO"/>
              </w:rPr>
            </w:pPr>
            <w:r w:rsidRPr="00452489">
              <w:rPr>
                <w:sz w:val="18"/>
                <w:lang w:val="nb-NO" w:bidi="nb-NO"/>
              </w:rPr>
              <w:t>P</w:t>
            </w:r>
          </w:p>
        </w:tc>
      </w:tr>
    </w:tbl>
    <w:p w14:paraId="267F4B3D" w14:textId="77777777" w:rsidR="00F974D7" w:rsidRPr="00452489" w:rsidRDefault="00F974D7">
      <w:pPr>
        <w:spacing w:line="188" w:lineRule="exact"/>
        <w:rPr>
          <w:sz w:val="18"/>
          <w:lang w:val="nb-NO"/>
        </w:rPr>
        <w:sectPr w:rsidR="00F974D7" w:rsidRPr="00452489">
          <w:pgSz w:w="11910" w:h="16850"/>
          <w:pgMar w:top="1040" w:right="700" w:bottom="740" w:left="580" w:header="780" w:footer="546" w:gutter="0"/>
          <w:cols w:space="720"/>
        </w:sect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F974D7" w:rsidRPr="00452489" w14:paraId="5C54EB7F" w14:textId="77777777" w:rsidTr="0E2BE325">
        <w:trPr>
          <w:trHeight w:val="414"/>
        </w:trPr>
        <w:tc>
          <w:tcPr>
            <w:tcW w:w="2540" w:type="dxa"/>
          </w:tcPr>
          <w:p w14:paraId="3E63B23E" w14:textId="77777777" w:rsidR="00F974D7" w:rsidRPr="00452489" w:rsidRDefault="002B264E">
            <w:pPr>
              <w:pStyle w:val="TableParagraph"/>
              <w:spacing w:before="102"/>
              <w:ind w:left="629"/>
              <w:rPr>
                <w:b/>
                <w:sz w:val="18"/>
                <w:lang w:val="nb-NO"/>
              </w:rPr>
            </w:pPr>
            <w:r w:rsidRPr="00452489">
              <w:rPr>
                <w:b/>
                <w:spacing w:val="-2"/>
                <w:sz w:val="18"/>
                <w:lang w:val="nb-NO" w:bidi="nb-NO"/>
              </w:rPr>
              <w:lastRenderedPageBreak/>
              <w:t>Krav</w:t>
            </w:r>
          </w:p>
        </w:tc>
        <w:tc>
          <w:tcPr>
            <w:tcW w:w="618" w:type="dxa"/>
          </w:tcPr>
          <w:p w14:paraId="11B9BDBB"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4.2.1</w:t>
            </w:r>
          </w:p>
          <w:p w14:paraId="1DB0742B" w14:textId="77777777" w:rsidR="00F974D7" w:rsidRPr="00452489" w:rsidRDefault="002B264E">
            <w:pPr>
              <w:pStyle w:val="TableParagraph"/>
              <w:spacing w:line="189" w:lineRule="exact"/>
              <w:ind w:left="121"/>
              <w:rPr>
                <w:b/>
                <w:sz w:val="18"/>
                <w:lang w:val="nb-NO"/>
              </w:rPr>
            </w:pPr>
            <w:r w:rsidRPr="00452489">
              <w:rPr>
                <w:b/>
                <w:spacing w:val="-5"/>
                <w:sz w:val="18"/>
                <w:lang w:val="nb-NO" w:bidi="nb-NO"/>
              </w:rPr>
              <w:t>US</w:t>
            </w:r>
          </w:p>
        </w:tc>
        <w:tc>
          <w:tcPr>
            <w:tcW w:w="617" w:type="dxa"/>
          </w:tcPr>
          <w:p w14:paraId="1565692B"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4.2.2</w:t>
            </w:r>
          </w:p>
          <w:p w14:paraId="6E805E66" w14:textId="77777777" w:rsidR="00F974D7" w:rsidRPr="00452489" w:rsidRDefault="002B264E">
            <w:pPr>
              <w:pStyle w:val="TableParagraph"/>
              <w:spacing w:line="189" w:lineRule="exact"/>
              <w:ind w:left="152"/>
              <w:rPr>
                <w:b/>
                <w:sz w:val="18"/>
                <w:lang w:val="nb-NO"/>
              </w:rPr>
            </w:pPr>
            <w:r w:rsidRPr="00452489">
              <w:rPr>
                <w:b/>
                <w:spacing w:val="-5"/>
                <w:sz w:val="18"/>
                <w:lang w:val="nb-NO" w:bidi="nb-NO"/>
              </w:rPr>
              <w:t>NS</w:t>
            </w:r>
          </w:p>
        </w:tc>
        <w:tc>
          <w:tcPr>
            <w:tcW w:w="617" w:type="dxa"/>
          </w:tcPr>
          <w:p w14:paraId="4DB26FB5"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4.2.3</w:t>
            </w:r>
          </w:p>
          <w:p w14:paraId="517447F2"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UFS</w:t>
            </w:r>
          </w:p>
        </w:tc>
        <w:tc>
          <w:tcPr>
            <w:tcW w:w="617" w:type="dxa"/>
          </w:tcPr>
          <w:p w14:paraId="74F8FCE8"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4.2.4</w:t>
            </w:r>
          </w:p>
          <w:p w14:paraId="0F0B4300" w14:textId="77777777" w:rsidR="00F974D7" w:rsidRPr="00452489" w:rsidRDefault="002B264E">
            <w:pPr>
              <w:pStyle w:val="TableParagraph"/>
              <w:spacing w:line="189" w:lineRule="exact"/>
              <w:ind w:left="116"/>
              <w:rPr>
                <w:b/>
                <w:sz w:val="18"/>
                <w:lang w:val="nb-NO"/>
              </w:rPr>
            </w:pPr>
            <w:r w:rsidRPr="00452489">
              <w:rPr>
                <w:b/>
                <w:spacing w:val="-5"/>
                <w:sz w:val="18"/>
                <w:lang w:val="nb-NO" w:bidi="nb-NO"/>
              </w:rPr>
              <w:t>UH</w:t>
            </w:r>
          </w:p>
        </w:tc>
        <w:tc>
          <w:tcPr>
            <w:tcW w:w="617" w:type="dxa"/>
          </w:tcPr>
          <w:p w14:paraId="3E160E13"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4.2.5</w:t>
            </w:r>
          </w:p>
          <w:p w14:paraId="6F26B5C8"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NH</w:t>
            </w:r>
          </w:p>
        </w:tc>
        <w:tc>
          <w:tcPr>
            <w:tcW w:w="619" w:type="dxa"/>
          </w:tcPr>
          <w:p w14:paraId="3B18B36A"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4.2.6</w:t>
            </w:r>
          </w:p>
          <w:p w14:paraId="3DA7C9CB"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UTE</w:t>
            </w:r>
          </w:p>
        </w:tc>
        <w:tc>
          <w:tcPr>
            <w:tcW w:w="617" w:type="dxa"/>
          </w:tcPr>
          <w:p w14:paraId="68F533E1" w14:textId="77777777" w:rsidR="00F974D7" w:rsidRPr="00452489" w:rsidRDefault="002B264E">
            <w:pPr>
              <w:pStyle w:val="TableParagraph"/>
              <w:spacing w:line="206" w:lineRule="exact"/>
              <w:ind w:left="63"/>
              <w:rPr>
                <w:b/>
                <w:sz w:val="18"/>
                <w:lang w:val="nb-NO"/>
              </w:rPr>
            </w:pPr>
            <w:r w:rsidRPr="00452489">
              <w:rPr>
                <w:b/>
                <w:spacing w:val="-2"/>
                <w:sz w:val="18"/>
                <w:lang w:val="nb-NO" w:bidi="nb-NO"/>
              </w:rPr>
              <w:t>4.2.7</w:t>
            </w:r>
          </w:p>
          <w:p w14:paraId="21D4355A" w14:textId="77777777" w:rsidR="00F974D7" w:rsidRPr="00452489" w:rsidRDefault="002B264E">
            <w:pPr>
              <w:pStyle w:val="TableParagraph"/>
              <w:spacing w:line="189" w:lineRule="exact"/>
              <w:ind w:left="75"/>
              <w:rPr>
                <w:b/>
                <w:sz w:val="18"/>
                <w:lang w:val="nb-NO"/>
              </w:rPr>
            </w:pPr>
            <w:r w:rsidRPr="00452489">
              <w:rPr>
                <w:b/>
                <w:spacing w:val="-5"/>
                <w:sz w:val="18"/>
                <w:lang w:val="nb-NO" w:bidi="nb-NO"/>
              </w:rPr>
              <w:t>NBS</w:t>
            </w:r>
          </w:p>
        </w:tc>
        <w:tc>
          <w:tcPr>
            <w:tcW w:w="617" w:type="dxa"/>
          </w:tcPr>
          <w:p w14:paraId="650F85C6"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4.2.8</w:t>
            </w:r>
          </w:p>
          <w:p w14:paraId="1F8BF318"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BR</w:t>
            </w:r>
          </w:p>
        </w:tc>
        <w:tc>
          <w:tcPr>
            <w:tcW w:w="618" w:type="dxa"/>
          </w:tcPr>
          <w:p w14:paraId="56F9A45A"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4.2.9</w:t>
            </w:r>
          </w:p>
          <w:p w14:paraId="4222F938" w14:textId="07878CEA" w:rsidR="00F974D7" w:rsidRPr="00452489" w:rsidRDefault="001E4AD2">
            <w:pPr>
              <w:pStyle w:val="TableParagraph"/>
              <w:spacing w:line="189" w:lineRule="exact"/>
              <w:ind w:left="91"/>
              <w:rPr>
                <w:b/>
                <w:sz w:val="18"/>
                <w:lang w:val="nb-NO"/>
              </w:rPr>
            </w:pPr>
            <w:r w:rsidRPr="00452489">
              <w:rPr>
                <w:b/>
                <w:spacing w:val="-5"/>
                <w:sz w:val="18"/>
                <w:lang w:val="nb-NO" w:bidi="nb-NO"/>
              </w:rPr>
              <w:t>ALF</w:t>
            </w:r>
          </w:p>
        </w:tc>
        <w:tc>
          <w:tcPr>
            <w:tcW w:w="718" w:type="dxa"/>
          </w:tcPr>
          <w:p w14:paraId="52BFC218" w14:textId="77777777" w:rsidR="00F974D7" w:rsidRPr="00452489" w:rsidRDefault="002B264E">
            <w:pPr>
              <w:pStyle w:val="TableParagraph"/>
              <w:spacing w:line="206" w:lineRule="exact"/>
              <w:ind w:left="53" w:right="126"/>
              <w:jc w:val="center"/>
              <w:rPr>
                <w:b/>
                <w:sz w:val="18"/>
                <w:lang w:val="nb-NO"/>
              </w:rPr>
            </w:pPr>
            <w:r w:rsidRPr="00452489">
              <w:rPr>
                <w:b/>
                <w:spacing w:val="-2"/>
                <w:sz w:val="18"/>
                <w:lang w:val="nb-NO" w:bidi="nb-NO"/>
              </w:rPr>
              <w:t>4.2.10</w:t>
            </w:r>
          </w:p>
          <w:p w14:paraId="2185EA03" w14:textId="77777777" w:rsidR="00F974D7" w:rsidRPr="00452489" w:rsidRDefault="002B264E">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tcPr>
          <w:p w14:paraId="296F4005" w14:textId="77777777" w:rsidR="00F974D7" w:rsidRPr="00452489" w:rsidRDefault="002B264E">
            <w:pPr>
              <w:pStyle w:val="TableParagraph"/>
              <w:spacing w:line="206" w:lineRule="exact"/>
              <w:ind w:left="91" w:right="167"/>
              <w:jc w:val="center"/>
              <w:rPr>
                <w:b/>
                <w:sz w:val="18"/>
                <w:lang w:val="nb-NO"/>
              </w:rPr>
            </w:pPr>
            <w:r w:rsidRPr="00452489">
              <w:rPr>
                <w:b/>
                <w:spacing w:val="-2"/>
                <w:sz w:val="18"/>
                <w:lang w:val="nb-NO" w:bidi="nb-NO"/>
              </w:rPr>
              <w:t>4.2.11</w:t>
            </w:r>
          </w:p>
          <w:p w14:paraId="2BF7CBDF" w14:textId="77777777" w:rsidR="00F974D7" w:rsidRPr="00452489" w:rsidRDefault="002B264E">
            <w:pPr>
              <w:pStyle w:val="TableParagraph"/>
              <w:spacing w:line="189" w:lineRule="exact"/>
              <w:ind w:left="0" w:right="80"/>
              <w:jc w:val="center"/>
              <w:rPr>
                <w:b/>
                <w:sz w:val="18"/>
                <w:lang w:val="nb-NO"/>
              </w:rPr>
            </w:pPr>
            <w:r w:rsidRPr="00452489">
              <w:rPr>
                <w:b/>
                <w:sz w:val="18"/>
                <w:lang w:val="nb-NO" w:bidi="nb-NO"/>
              </w:rPr>
              <w:t>P</w:t>
            </w:r>
          </w:p>
        </w:tc>
      </w:tr>
      <w:tr w:rsidR="00F974D7" w:rsidRPr="00452489" w14:paraId="1D09DFEC" w14:textId="77777777" w:rsidTr="0E2BE325">
        <w:trPr>
          <w:trHeight w:val="412"/>
        </w:trPr>
        <w:tc>
          <w:tcPr>
            <w:tcW w:w="2540" w:type="dxa"/>
          </w:tcPr>
          <w:p w14:paraId="40DB5DE6" w14:textId="77777777" w:rsidR="00F974D7" w:rsidRPr="00452489" w:rsidRDefault="002B264E">
            <w:pPr>
              <w:pStyle w:val="TableParagraph"/>
              <w:spacing w:line="206" w:lineRule="exact"/>
              <w:rPr>
                <w:sz w:val="18"/>
                <w:lang w:val="nb-NO"/>
              </w:rPr>
            </w:pPr>
            <w:r w:rsidRPr="00452489">
              <w:rPr>
                <w:sz w:val="18"/>
                <w:lang w:val="nb-NO" w:bidi="nb-NO"/>
              </w:rPr>
              <w:t>5.1.3.9 Privat tilgang til personlige data</w:t>
            </w:r>
          </w:p>
        </w:tc>
        <w:tc>
          <w:tcPr>
            <w:tcW w:w="618" w:type="dxa"/>
          </w:tcPr>
          <w:p w14:paraId="3AAE1693"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43A4CCF5"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2457BEC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53DAD3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A2B965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35333C4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99C643C"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4FBE0F9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4969CE41"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7B1A73BE"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40D741F3" w14:textId="77777777" w:rsidR="00F974D7" w:rsidRPr="00452489" w:rsidRDefault="002B264E">
            <w:pPr>
              <w:pStyle w:val="TableParagraph"/>
              <w:spacing w:before="102"/>
              <w:ind w:left="292"/>
              <w:rPr>
                <w:sz w:val="18"/>
                <w:lang w:val="nb-NO"/>
              </w:rPr>
            </w:pPr>
            <w:r w:rsidRPr="00452489">
              <w:rPr>
                <w:sz w:val="18"/>
                <w:lang w:val="nb-NO" w:bidi="nb-NO"/>
              </w:rPr>
              <w:t>P</w:t>
            </w:r>
          </w:p>
        </w:tc>
      </w:tr>
      <w:tr w:rsidR="00F974D7" w:rsidRPr="00452489" w14:paraId="17C43599" w14:textId="77777777" w:rsidTr="0E2BE325">
        <w:trPr>
          <w:trHeight w:val="414"/>
        </w:trPr>
        <w:tc>
          <w:tcPr>
            <w:tcW w:w="2540" w:type="dxa"/>
          </w:tcPr>
          <w:p w14:paraId="1EE00FA4" w14:textId="77777777" w:rsidR="00F974D7" w:rsidRPr="00452489" w:rsidRDefault="002B264E">
            <w:pPr>
              <w:pStyle w:val="TableParagraph"/>
              <w:spacing w:line="208" w:lineRule="exact"/>
              <w:rPr>
                <w:sz w:val="18"/>
                <w:lang w:val="nb-NO"/>
              </w:rPr>
            </w:pPr>
            <w:r w:rsidRPr="00452489">
              <w:rPr>
                <w:sz w:val="18"/>
                <w:lang w:val="nb-NO" w:bidi="nb-NO"/>
              </w:rPr>
              <w:t xml:space="preserve">5.1.3.10 Auditive utdata uten </w:t>
            </w:r>
            <w:r w:rsidRPr="00452489">
              <w:rPr>
                <w:spacing w:val="-2"/>
                <w:sz w:val="18"/>
                <w:lang w:val="nb-NO" w:bidi="nb-NO"/>
              </w:rPr>
              <w:t>interferens</w:t>
            </w:r>
          </w:p>
        </w:tc>
        <w:tc>
          <w:tcPr>
            <w:tcW w:w="618" w:type="dxa"/>
          </w:tcPr>
          <w:p w14:paraId="14C4D52E"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5E330DF1"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67AAB44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AD3374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3FC61B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743D181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6D24B86"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2CA848C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4EFD69EA"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6AD50B80"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0A271102"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6787591E" w14:textId="77777777" w:rsidTr="0E2BE325">
        <w:trPr>
          <w:trHeight w:val="411"/>
        </w:trPr>
        <w:tc>
          <w:tcPr>
            <w:tcW w:w="2540" w:type="dxa"/>
          </w:tcPr>
          <w:p w14:paraId="5D48E714" w14:textId="77777777" w:rsidR="00F974D7" w:rsidRPr="00452489" w:rsidRDefault="002B264E">
            <w:pPr>
              <w:pStyle w:val="TableParagraph"/>
              <w:spacing w:line="206" w:lineRule="exact"/>
              <w:ind w:right="478"/>
              <w:rPr>
                <w:sz w:val="18"/>
                <w:lang w:val="nb-NO"/>
              </w:rPr>
            </w:pPr>
            <w:r w:rsidRPr="00452489">
              <w:rPr>
                <w:sz w:val="18"/>
                <w:lang w:val="nb-NO" w:bidi="nb-NO"/>
              </w:rPr>
              <w:t xml:space="preserve">5.1.3.11 Volum for </w:t>
            </w:r>
            <w:r w:rsidRPr="00452489">
              <w:rPr>
                <w:spacing w:val="-2"/>
                <w:sz w:val="18"/>
                <w:lang w:val="nb-NO" w:bidi="nb-NO"/>
              </w:rPr>
              <w:t>privat lytting</w:t>
            </w:r>
          </w:p>
        </w:tc>
        <w:tc>
          <w:tcPr>
            <w:tcW w:w="618" w:type="dxa"/>
          </w:tcPr>
          <w:p w14:paraId="50D5C275" w14:textId="77777777" w:rsidR="00F974D7" w:rsidRPr="00452489" w:rsidRDefault="002B264E">
            <w:pPr>
              <w:pStyle w:val="TableParagraph"/>
              <w:spacing w:before="101"/>
              <w:ind w:left="208"/>
              <w:rPr>
                <w:sz w:val="18"/>
                <w:lang w:val="nb-NO"/>
              </w:rPr>
            </w:pPr>
            <w:r w:rsidRPr="00452489">
              <w:rPr>
                <w:sz w:val="18"/>
                <w:lang w:val="nb-NO" w:bidi="nb-NO"/>
              </w:rPr>
              <w:t>P</w:t>
            </w:r>
          </w:p>
        </w:tc>
        <w:tc>
          <w:tcPr>
            <w:tcW w:w="617" w:type="dxa"/>
          </w:tcPr>
          <w:p w14:paraId="3391D454" w14:textId="77777777" w:rsidR="00F974D7" w:rsidRPr="00452489" w:rsidRDefault="002B264E">
            <w:pPr>
              <w:pStyle w:val="TableParagraph"/>
              <w:spacing w:before="101"/>
              <w:ind w:left="207"/>
              <w:rPr>
                <w:sz w:val="18"/>
                <w:lang w:val="nb-NO"/>
              </w:rPr>
            </w:pPr>
            <w:r w:rsidRPr="00452489">
              <w:rPr>
                <w:sz w:val="18"/>
                <w:lang w:val="nb-NO" w:bidi="nb-NO"/>
              </w:rPr>
              <w:t>S</w:t>
            </w:r>
          </w:p>
        </w:tc>
        <w:tc>
          <w:tcPr>
            <w:tcW w:w="617" w:type="dxa"/>
          </w:tcPr>
          <w:p w14:paraId="7C8B5B7A"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094143AC"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27CDC3C6" w14:textId="77777777" w:rsidR="00F974D7" w:rsidRPr="00452489" w:rsidRDefault="002B264E">
            <w:pPr>
              <w:pStyle w:val="TableParagraph"/>
              <w:spacing w:before="101"/>
              <w:ind w:left="207"/>
              <w:rPr>
                <w:sz w:val="18"/>
                <w:lang w:val="nb-NO"/>
              </w:rPr>
            </w:pPr>
            <w:r w:rsidRPr="00452489">
              <w:rPr>
                <w:sz w:val="18"/>
                <w:lang w:val="nb-NO" w:bidi="nb-NO"/>
              </w:rPr>
              <w:t>S</w:t>
            </w:r>
          </w:p>
        </w:tc>
        <w:tc>
          <w:tcPr>
            <w:tcW w:w="619" w:type="dxa"/>
          </w:tcPr>
          <w:p w14:paraId="1BDC55CE"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6ED46F43" w14:textId="77777777" w:rsidR="00F974D7" w:rsidRPr="00452489" w:rsidRDefault="002B264E">
            <w:pPr>
              <w:pStyle w:val="TableParagraph"/>
              <w:spacing w:before="101"/>
              <w:ind w:left="233"/>
              <w:rPr>
                <w:sz w:val="18"/>
                <w:lang w:val="nb-NO"/>
              </w:rPr>
            </w:pPr>
            <w:r w:rsidRPr="00452489">
              <w:rPr>
                <w:w w:val="99"/>
                <w:sz w:val="18"/>
                <w:lang w:val="nb-NO" w:bidi="nb-NO"/>
              </w:rPr>
              <w:t>–</w:t>
            </w:r>
          </w:p>
        </w:tc>
        <w:tc>
          <w:tcPr>
            <w:tcW w:w="617" w:type="dxa"/>
          </w:tcPr>
          <w:p w14:paraId="66BD5CB7"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8" w:type="dxa"/>
          </w:tcPr>
          <w:p w14:paraId="099AD098" w14:textId="77777777" w:rsidR="00F974D7" w:rsidRPr="00452489" w:rsidRDefault="002B264E">
            <w:pPr>
              <w:pStyle w:val="TableParagraph"/>
              <w:spacing w:before="101"/>
              <w:ind w:left="235"/>
              <w:rPr>
                <w:sz w:val="18"/>
                <w:lang w:val="nb-NO"/>
              </w:rPr>
            </w:pPr>
            <w:r w:rsidRPr="00452489">
              <w:rPr>
                <w:w w:val="99"/>
                <w:sz w:val="18"/>
                <w:lang w:val="nb-NO" w:bidi="nb-NO"/>
              </w:rPr>
              <w:t>–</w:t>
            </w:r>
          </w:p>
        </w:tc>
        <w:tc>
          <w:tcPr>
            <w:tcW w:w="718" w:type="dxa"/>
          </w:tcPr>
          <w:p w14:paraId="13411137" w14:textId="77777777" w:rsidR="00F974D7" w:rsidRPr="00452489" w:rsidRDefault="002B264E">
            <w:pPr>
              <w:pStyle w:val="TableParagraph"/>
              <w:spacing w:before="101"/>
              <w:ind w:left="256"/>
              <w:rPr>
                <w:sz w:val="18"/>
                <w:lang w:val="nb-NO"/>
              </w:rPr>
            </w:pPr>
            <w:r w:rsidRPr="00452489">
              <w:rPr>
                <w:sz w:val="18"/>
                <w:lang w:val="nb-NO" w:bidi="nb-NO"/>
              </w:rPr>
              <w:t>S</w:t>
            </w:r>
          </w:p>
        </w:tc>
        <w:tc>
          <w:tcPr>
            <w:tcW w:w="797" w:type="dxa"/>
          </w:tcPr>
          <w:p w14:paraId="423E3516" w14:textId="77777777" w:rsidR="00F974D7" w:rsidRPr="00452489" w:rsidRDefault="002B264E">
            <w:pPr>
              <w:pStyle w:val="TableParagraph"/>
              <w:spacing w:before="101"/>
              <w:ind w:left="292"/>
              <w:rPr>
                <w:sz w:val="18"/>
                <w:lang w:val="nb-NO"/>
              </w:rPr>
            </w:pPr>
            <w:r w:rsidRPr="00452489">
              <w:rPr>
                <w:sz w:val="18"/>
                <w:lang w:val="nb-NO" w:bidi="nb-NO"/>
              </w:rPr>
              <w:t>S</w:t>
            </w:r>
          </w:p>
        </w:tc>
      </w:tr>
      <w:tr w:rsidR="00F974D7" w:rsidRPr="00452489" w14:paraId="1AF82AEC" w14:textId="77777777" w:rsidTr="0E2BE325">
        <w:trPr>
          <w:trHeight w:val="207"/>
        </w:trPr>
        <w:tc>
          <w:tcPr>
            <w:tcW w:w="2540" w:type="dxa"/>
          </w:tcPr>
          <w:p w14:paraId="4E72C2B8" w14:textId="77777777" w:rsidR="00F974D7" w:rsidRPr="00452489" w:rsidRDefault="002B264E">
            <w:pPr>
              <w:pStyle w:val="TableParagraph"/>
              <w:spacing w:line="187" w:lineRule="exact"/>
              <w:rPr>
                <w:sz w:val="18"/>
                <w:lang w:val="nb-NO"/>
              </w:rPr>
            </w:pPr>
            <w:r w:rsidRPr="00452489">
              <w:rPr>
                <w:sz w:val="18"/>
                <w:lang w:val="nb-NO" w:bidi="nb-NO"/>
              </w:rPr>
              <w:t xml:space="preserve">5.1.3.12 </w:t>
            </w:r>
            <w:r w:rsidRPr="00452489">
              <w:rPr>
                <w:spacing w:val="-2"/>
                <w:sz w:val="18"/>
                <w:lang w:val="nb-NO" w:bidi="nb-NO"/>
              </w:rPr>
              <w:t>Høyttalervolum</w:t>
            </w:r>
          </w:p>
        </w:tc>
        <w:tc>
          <w:tcPr>
            <w:tcW w:w="618" w:type="dxa"/>
          </w:tcPr>
          <w:p w14:paraId="23A4D91F" w14:textId="77777777" w:rsidR="00F974D7" w:rsidRPr="00452489" w:rsidRDefault="002B264E">
            <w:pPr>
              <w:pStyle w:val="TableParagraph"/>
              <w:spacing w:line="187" w:lineRule="exact"/>
              <w:ind w:left="208"/>
              <w:rPr>
                <w:sz w:val="18"/>
                <w:lang w:val="nb-NO"/>
              </w:rPr>
            </w:pPr>
            <w:r w:rsidRPr="00452489">
              <w:rPr>
                <w:sz w:val="18"/>
                <w:lang w:val="nb-NO" w:bidi="nb-NO"/>
              </w:rPr>
              <w:t>P</w:t>
            </w:r>
          </w:p>
        </w:tc>
        <w:tc>
          <w:tcPr>
            <w:tcW w:w="617" w:type="dxa"/>
          </w:tcPr>
          <w:p w14:paraId="062A50A8" w14:textId="77777777" w:rsidR="00F974D7" w:rsidRPr="00452489" w:rsidRDefault="002B264E">
            <w:pPr>
              <w:pStyle w:val="TableParagraph"/>
              <w:spacing w:line="187" w:lineRule="exact"/>
              <w:ind w:left="207"/>
              <w:rPr>
                <w:sz w:val="18"/>
                <w:lang w:val="nb-NO"/>
              </w:rPr>
            </w:pPr>
            <w:r w:rsidRPr="00452489">
              <w:rPr>
                <w:sz w:val="18"/>
                <w:lang w:val="nb-NO" w:bidi="nb-NO"/>
              </w:rPr>
              <w:t>S</w:t>
            </w:r>
          </w:p>
        </w:tc>
        <w:tc>
          <w:tcPr>
            <w:tcW w:w="617" w:type="dxa"/>
          </w:tcPr>
          <w:p w14:paraId="20650112" w14:textId="77777777" w:rsidR="00F974D7" w:rsidRPr="00452489" w:rsidRDefault="002B264E">
            <w:pPr>
              <w:pStyle w:val="TableParagraph"/>
              <w:spacing w:line="187" w:lineRule="exact"/>
              <w:ind w:left="236"/>
              <w:rPr>
                <w:sz w:val="18"/>
                <w:lang w:val="nb-NO"/>
              </w:rPr>
            </w:pPr>
            <w:r w:rsidRPr="00452489">
              <w:rPr>
                <w:w w:val="99"/>
                <w:sz w:val="18"/>
                <w:lang w:val="nb-NO" w:bidi="nb-NO"/>
              </w:rPr>
              <w:t>–</w:t>
            </w:r>
          </w:p>
        </w:tc>
        <w:tc>
          <w:tcPr>
            <w:tcW w:w="617" w:type="dxa"/>
          </w:tcPr>
          <w:p w14:paraId="5DE6C051" w14:textId="77777777" w:rsidR="00F974D7" w:rsidRPr="00452489" w:rsidRDefault="002B264E">
            <w:pPr>
              <w:pStyle w:val="TableParagraph"/>
              <w:spacing w:line="187" w:lineRule="exact"/>
              <w:ind w:left="236"/>
              <w:rPr>
                <w:sz w:val="18"/>
                <w:lang w:val="nb-NO"/>
              </w:rPr>
            </w:pPr>
            <w:r w:rsidRPr="00452489">
              <w:rPr>
                <w:w w:val="99"/>
                <w:sz w:val="18"/>
                <w:lang w:val="nb-NO" w:bidi="nb-NO"/>
              </w:rPr>
              <w:t>–</w:t>
            </w:r>
          </w:p>
        </w:tc>
        <w:tc>
          <w:tcPr>
            <w:tcW w:w="617" w:type="dxa"/>
          </w:tcPr>
          <w:p w14:paraId="786CC6C7" w14:textId="77777777" w:rsidR="00F974D7" w:rsidRPr="00452489" w:rsidRDefault="002B264E">
            <w:pPr>
              <w:pStyle w:val="TableParagraph"/>
              <w:spacing w:line="187" w:lineRule="exact"/>
              <w:ind w:left="207"/>
              <w:rPr>
                <w:sz w:val="18"/>
                <w:lang w:val="nb-NO"/>
              </w:rPr>
            </w:pPr>
            <w:r w:rsidRPr="00452489">
              <w:rPr>
                <w:sz w:val="18"/>
                <w:lang w:val="nb-NO" w:bidi="nb-NO"/>
              </w:rPr>
              <w:t>S</w:t>
            </w:r>
          </w:p>
        </w:tc>
        <w:tc>
          <w:tcPr>
            <w:tcW w:w="619" w:type="dxa"/>
          </w:tcPr>
          <w:p w14:paraId="0012BAF4" w14:textId="77777777" w:rsidR="00F974D7" w:rsidRPr="00452489" w:rsidRDefault="002B264E">
            <w:pPr>
              <w:pStyle w:val="TableParagraph"/>
              <w:spacing w:line="187" w:lineRule="exact"/>
              <w:ind w:left="236"/>
              <w:rPr>
                <w:sz w:val="18"/>
                <w:lang w:val="nb-NO"/>
              </w:rPr>
            </w:pPr>
            <w:r w:rsidRPr="00452489">
              <w:rPr>
                <w:w w:val="99"/>
                <w:sz w:val="18"/>
                <w:lang w:val="nb-NO" w:bidi="nb-NO"/>
              </w:rPr>
              <w:t>–</w:t>
            </w:r>
          </w:p>
        </w:tc>
        <w:tc>
          <w:tcPr>
            <w:tcW w:w="617" w:type="dxa"/>
          </w:tcPr>
          <w:p w14:paraId="699AE374" w14:textId="77777777" w:rsidR="00F974D7" w:rsidRPr="00452489" w:rsidRDefault="002B264E">
            <w:pPr>
              <w:pStyle w:val="TableParagraph"/>
              <w:spacing w:line="187" w:lineRule="exact"/>
              <w:ind w:left="233"/>
              <w:rPr>
                <w:sz w:val="18"/>
                <w:lang w:val="nb-NO"/>
              </w:rPr>
            </w:pPr>
            <w:r w:rsidRPr="00452489">
              <w:rPr>
                <w:w w:val="99"/>
                <w:sz w:val="18"/>
                <w:lang w:val="nb-NO" w:bidi="nb-NO"/>
              </w:rPr>
              <w:t>–</w:t>
            </w:r>
          </w:p>
        </w:tc>
        <w:tc>
          <w:tcPr>
            <w:tcW w:w="617" w:type="dxa"/>
          </w:tcPr>
          <w:p w14:paraId="7614B78C" w14:textId="77777777" w:rsidR="00F974D7" w:rsidRPr="00452489" w:rsidRDefault="002B264E">
            <w:pPr>
              <w:pStyle w:val="TableParagraph"/>
              <w:spacing w:line="187" w:lineRule="exact"/>
              <w:ind w:left="236"/>
              <w:rPr>
                <w:sz w:val="18"/>
                <w:lang w:val="nb-NO"/>
              </w:rPr>
            </w:pPr>
            <w:r w:rsidRPr="00452489">
              <w:rPr>
                <w:w w:val="99"/>
                <w:sz w:val="18"/>
                <w:lang w:val="nb-NO" w:bidi="nb-NO"/>
              </w:rPr>
              <w:t>–</w:t>
            </w:r>
          </w:p>
        </w:tc>
        <w:tc>
          <w:tcPr>
            <w:tcW w:w="618" w:type="dxa"/>
          </w:tcPr>
          <w:p w14:paraId="13D27E9B" w14:textId="77777777" w:rsidR="00F974D7" w:rsidRPr="00452489" w:rsidRDefault="002B264E">
            <w:pPr>
              <w:pStyle w:val="TableParagraph"/>
              <w:spacing w:line="187" w:lineRule="exact"/>
              <w:ind w:left="235"/>
              <w:rPr>
                <w:sz w:val="18"/>
                <w:lang w:val="nb-NO"/>
              </w:rPr>
            </w:pPr>
            <w:r w:rsidRPr="00452489">
              <w:rPr>
                <w:w w:val="99"/>
                <w:sz w:val="18"/>
                <w:lang w:val="nb-NO" w:bidi="nb-NO"/>
              </w:rPr>
              <w:t>–</w:t>
            </w:r>
          </w:p>
        </w:tc>
        <w:tc>
          <w:tcPr>
            <w:tcW w:w="718" w:type="dxa"/>
          </w:tcPr>
          <w:p w14:paraId="0D4FC6D2" w14:textId="77777777" w:rsidR="00F974D7" w:rsidRPr="00452489" w:rsidRDefault="002B264E">
            <w:pPr>
              <w:pStyle w:val="TableParagraph"/>
              <w:spacing w:line="187" w:lineRule="exact"/>
              <w:ind w:left="256"/>
              <w:rPr>
                <w:sz w:val="18"/>
                <w:lang w:val="nb-NO"/>
              </w:rPr>
            </w:pPr>
            <w:r w:rsidRPr="00452489">
              <w:rPr>
                <w:sz w:val="18"/>
                <w:lang w:val="nb-NO" w:bidi="nb-NO"/>
              </w:rPr>
              <w:t>S</w:t>
            </w:r>
          </w:p>
        </w:tc>
        <w:tc>
          <w:tcPr>
            <w:tcW w:w="797" w:type="dxa"/>
          </w:tcPr>
          <w:p w14:paraId="488B16D8" w14:textId="77777777" w:rsidR="00F974D7" w:rsidRPr="00452489" w:rsidRDefault="002B264E">
            <w:pPr>
              <w:pStyle w:val="TableParagraph"/>
              <w:spacing w:line="187" w:lineRule="exact"/>
              <w:ind w:left="323"/>
              <w:rPr>
                <w:sz w:val="18"/>
                <w:lang w:val="nb-NO"/>
              </w:rPr>
            </w:pPr>
            <w:r w:rsidRPr="00452489">
              <w:rPr>
                <w:w w:val="99"/>
                <w:sz w:val="18"/>
                <w:lang w:val="nb-NO" w:bidi="nb-NO"/>
              </w:rPr>
              <w:t>–</w:t>
            </w:r>
          </w:p>
        </w:tc>
      </w:tr>
      <w:tr w:rsidR="00F974D7" w:rsidRPr="00452489" w14:paraId="09A84ED6" w14:textId="77777777" w:rsidTr="0E2BE325">
        <w:trPr>
          <w:trHeight w:val="205"/>
        </w:trPr>
        <w:tc>
          <w:tcPr>
            <w:tcW w:w="2540" w:type="dxa"/>
          </w:tcPr>
          <w:p w14:paraId="3D935A07" w14:textId="77777777" w:rsidR="00F974D7" w:rsidRPr="00452489" w:rsidRDefault="002B264E">
            <w:pPr>
              <w:pStyle w:val="TableParagraph"/>
              <w:spacing w:line="186" w:lineRule="exact"/>
              <w:rPr>
                <w:sz w:val="18"/>
                <w:lang w:val="nb-NO"/>
              </w:rPr>
            </w:pPr>
            <w:r w:rsidRPr="00452489">
              <w:rPr>
                <w:sz w:val="18"/>
                <w:lang w:val="nb-NO" w:bidi="nb-NO"/>
              </w:rPr>
              <w:t>5.1.3.13 Tilbakestilling av</w:t>
            </w:r>
            <w:r w:rsidRPr="00452489">
              <w:rPr>
                <w:spacing w:val="-4"/>
                <w:sz w:val="18"/>
                <w:lang w:val="nb-NO" w:bidi="nb-NO"/>
              </w:rPr>
              <w:t xml:space="preserve"> volum</w:t>
            </w:r>
          </w:p>
        </w:tc>
        <w:tc>
          <w:tcPr>
            <w:tcW w:w="618" w:type="dxa"/>
          </w:tcPr>
          <w:p w14:paraId="58F1A485"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49416453"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6CB28E1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902865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0E96EA3"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9" w:type="dxa"/>
          </w:tcPr>
          <w:p w14:paraId="6646165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9D2F69F"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1D4BF96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06AB640C"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829D75B"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7837A455"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6E9AD3E2" w14:textId="77777777" w:rsidTr="0E2BE325">
        <w:trPr>
          <w:trHeight w:val="208"/>
        </w:trPr>
        <w:tc>
          <w:tcPr>
            <w:tcW w:w="2540" w:type="dxa"/>
          </w:tcPr>
          <w:p w14:paraId="18E52842" w14:textId="77777777" w:rsidR="00F974D7" w:rsidRPr="00452489" w:rsidRDefault="002B264E">
            <w:pPr>
              <w:pStyle w:val="TableParagraph"/>
              <w:spacing w:line="188" w:lineRule="exact"/>
              <w:rPr>
                <w:sz w:val="18"/>
                <w:lang w:val="nb-NO"/>
              </w:rPr>
            </w:pPr>
            <w:r w:rsidRPr="00452489">
              <w:rPr>
                <w:sz w:val="18"/>
                <w:lang w:val="nb-NO" w:bidi="nb-NO"/>
              </w:rPr>
              <w:t xml:space="preserve">5.1.3.14 Talte </w:t>
            </w:r>
            <w:r w:rsidRPr="00452489">
              <w:rPr>
                <w:spacing w:val="-2"/>
                <w:sz w:val="18"/>
                <w:lang w:val="nb-NO" w:bidi="nb-NO"/>
              </w:rPr>
              <w:t>språk</w:t>
            </w:r>
          </w:p>
        </w:tc>
        <w:tc>
          <w:tcPr>
            <w:tcW w:w="618" w:type="dxa"/>
          </w:tcPr>
          <w:p w14:paraId="2A462E84"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61733CD1"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1CF106FA"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5A5719F"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1704C192"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2C82CB97"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0C9399F" w14:textId="7777777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32B45377"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4AF2D9BE"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61981BDF" w14:textId="77777777" w:rsidR="00F974D7" w:rsidRPr="00452489" w:rsidRDefault="002B264E">
            <w:pPr>
              <w:pStyle w:val="TableParagraph"/>
              <w:spacing w:line="188" w:lineRule="exact"/>
              <w:ind w:left="256"/>
              <w:rPr>
                <w:sz w:val="18"/>
                <w:lang w:val="nb-NO"/>
              </w:rPr>
            </w:pPr>
            <w:r w:rsidRPr="00452489">
              <w:rPr>
                <w:sz w:val="18"/>
                <w:lang w:val="nb-NO" w:bidi="nb-NO"/>
              </w:rPr>
              <w:t>S</w:t>
            </w:r>
          </w:p>
        </w:tc>
        <w:tc>
          <w:tcPr>
            <w:tcW w:w="797" w:type="dxa"/>
          </w:tcPr>
          <w:p w14:paraId="23722FA7"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3E458214" w14:textId="77777777" w:rsidTr="0E2BE325">
        <w:trPr>
          <w:trHeight w:val="412"/>
        </w:trPr>
        <w:tc>
          <w:tcPr>
            <w:tcW w:w="2540" w:type="dxa"/>
          </w:tcPr>
          <w:p w14:paraId="44BF8A79" w14:textId="77777777" w:rsidR="00F974D7" w:rsidRPr="00452489" w:rsidRDefault="002B264E">
            <w:pPr>
              <w:pStyle w:val="TableParagraph"/>
              <w:spacing w:line="206" w:lineRule="exact"/>
              <w:rPr>
                <w:sz w:val="18"/>
                <w:lang w:val="nb-NO"/>
              </w:rPr>
            </w:pPr>
            <w:r w:rsidRPr="00452489">
              <w:rPr>
                <w:sz w:val="18"/>
                <w:lang w:val="nb-NO" w:bidi="nb-NO"/>
              </w:rPr>
              <w:t xml:space="preserve">5.1.3.15 Ikke-visuell identifikasjon av </w:t>
            </w:r>
            <w:r w:rsidRPr="00452489">
              <w:rPr>
                <w:spacing w:val="-2"/>
                <w:sz w:val="18"/>
                <w:lang w:val="nb-NO" w:bidi="nb-NO"/>
              </w:rPr>
              <w:t>feil</w:t>
            </w:r>
          </w:p>
        </w:tc>
        <w:tc>
          <w:tcPr>
            <w:tcW w:w="618" w:type="dxa"/>
          </w:tcPr>
          <w:p w14:paraId="03302A17"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69CB5792"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38EB641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96CA8D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896270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536533F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C86F8BF"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1101A0D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068314EC"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6DC64E8A"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6BBFF5CC"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37784154" w14:textId="77777777" w:rsidTr="0E2BE325">
        <w:trPr>
          <w:trHeight w:val="414"/>
        </w:trPr>
        <w:tc>
          <w:tcPr>
            <w:tcW w:w="2540" w:type="dxa"/>
          </w:tcPr>
          <w:p w14:paraId="0B9C138F" w14:textId="77777777" w:rsidR="00F974D7" w:rsidRPr="00452489" w:rsidRDefault="002B264E">
            <w:pPr>
              <w:pStyle w:val="TableParagraph"/>
              <w:spacing w:line="206" w:lineRule="exact"/>
              <w:ind w:right="187"/>
              <w:rPr>
                <w:sz w:val="18"/>
                <w:lang w:val="nb-NO"/>
              </w:rPr>
            </w:pPr>
            <w:r w:rsidRPr="00452489">
              <w:rPr>
                <w:sz w:val="18"/>
                <w:lang w:val="nb-NO" w:bidi="nb-NO"/>
              </w:rPr>
              <w:t>5.1.3.16 Kvitteringer, billetter og transaksjonsutdata</w:t>
            </w:r>
          </w:p>
        </w:tc>
        <w:tc>
          <w:tcPr>
            <w:tcW w:w="618" w:type="dxa"/>
          </w:tcPr>
          <w:p w14:paraId="7DA703B3"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0B45F76C" w14:textId="77777777" w:rsidR="00F974D7" w:rsidRPr="00452489" w:rsidRDefault="002B264E">
            <w:pPr>
              <w:pStyle w:val="TableParagraph"/>
              <w:spacing w:before="104"/>
              <w:ind w:left="207"/>
              <w:rPr>
                <w:sz w:val="18"/>
                <w:lang w:val="nb-NO"/>
              </w:rPr>
            </w:pPr>
            <w:r w:rsidRPr="00452489">
              <w:rPr>
                <w:sz w:val="18"/>
                <w:lang w:val="nb-NO" w:bidi="nb-NO"/>
              </w:rPr>
              <w:t>S</w:t>
            </w:r>
          </w:p>
        </w:tc>
        <w:tc>
          <w:tcPr>
            <w:tcW w:w="617" w:type="dxa"/>
          </w:tcPr>
          <w:p w14:paraId="1631946C"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717B0D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2E77455"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7466A702"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121F888"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2F48362D"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00531BBE"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0F5BEEC4"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54E38528"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13B6887B" w14:textId="77777777" w:rsidTr="0E2BE325">
        <w:trPr>
          <w:trHeight w:val="415"/>
        </w:trPr>
        <w:tc>
          <w:tcPr>
            <w:tcW w:w="2540" w:type="dxa"/>
          </w:tcPr>
          <w:p w14:paraId="1B6F11DA" w14:textId="77777777" w:rsidR="00F974D7" w:rsidRPr="00452489" w:rsidRDefault="002B264E">
            <w:pPr>
              <w:pStyle w:val="TableParagraph"/>
              <w:spacing w:line="206" w:lineRule="exact"/>
              <w:ind w:right="187"/>
              <w:rPr>
                <w:sz w:val="18"/>
                <w:lang w:val="nb-NO"/>
              </w:rPr>
            </w:pPr>
            <w:r w:rsidRPr="00452489">
              <w:rPr>
                <w:sz w:val="18"/>
                <w:lang w:val="nb-NO" w:bidi="nb-NO"/>
              </w:rPr>
              <w:t>5.14 Funksjonalitet lukket for tekstforstørrelse</w:t>
            </w:r>
          </w:p>
        </w:tc>
        <w:tc>
          <w:tcPr>
            <w:tcW w:w="618" w:type="dxa"/>
          </w:tcPr>
          <w:p w14:paraId="0F0CA5F9"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734809C3"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2DAB628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2F04D2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7CBD4A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61A94F6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757E255"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4192AE6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33393887"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353A52BC"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1984B8E9"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311226EE" w14:textId="77777777" w:rsidTr="0E2BE325">
        <w:trPr>
          <w:trHeight w:val="412"/>
        </w:trPr>
        <w:tc>
          <w:tcPr>
            <w:tcW w:w="2540" w:type="dxa"/>
          </w:tcPr>
          <w:p w14:paraId="5C9E953F" w14:textId="77777777" w:rsidR="00F974D7" w:rsidRPr="00452489" w:rsidRDefault="002B264E">
            <w:pPr>
              <w:pStyle w:val="TableParagraph"/>
              <w:spacing w:line="206" w:lineRule="exact"/>
              <w:ind w:right="478"/>
              <w:rPr>
                <w:sz w:val="18"/>
                <w:lang w:val="nb-NO"/>
              </w:rPr>
            </w:pPr>
            <w:r w:rsidRPr="00452489">
              <w:rPr>
                <w:sz w:val="18"/>
                <w:lang w:val="nb-NO" w:bidi="nb-NO"/>
              </w:rPr>
              <w:t>5.1.5 Visuelle utdata for lydinformasjon</w:t>
            </w:r>
          </w:p>
        </w:tc>
        <w:tc>
          <w:tcPr>
            <w:tcW w:w="618" w:type="dxa"/>
          </w:tcPr>
          <w:p w14:paraId="4AD0856D"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3C9B83E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51F546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DF61BC9"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3594A71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22DBED1C"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A242263"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07481A4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7425590E"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57D65590"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549D494E"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405B205A" w14:textId="77777777" w:rsidTr="0E2BE325">
        <w:trPr>
          <w:trHeight w:val="621"/>
        </w:trPr>
        <w:tc>
          <w:tcPr>
            <w:tcW w:w="2540" w:type="dxa"/>
          </w:tcPr>
          <w:p w14:paraId="206C3A07" w14:textId="77777777" w:rsidR="00F974D7" w:rsidRPr="00452489" w:rsidRDefault="002B264E">
            <w:pPr>
              <w:pStyle w:val="TableParagraph"/>
              <w:spacing w:line="206" w:lineRule="exact"/>
              <w:rPr>
                <w:sz w:val="18"/>
                <w:lang w:val="nb-NO"/>
              </w:rPr>
            </w:pPr>
            <w:r w:rsidRPr="00452489">
              <w:rPr>
                <w:sz w:val="18"/>
                <w:lang w:val="nb-NO" w:bidi="nb-NO"/>
              </w:rPr>
              <w:t xml:space="preserve">5.1.6.1 Betjening </w:t>
            </w:r>
            <w:r w:rsidRPr="00452489">
              <w:rPr>
                <w:spacing w:val="-2"/>
                <w:sz w:val="18"/>
                <w:lang w:val="nb-NO" w:bidi="nb-NO"/>
              </w:rPr>
              <w:t>uten</w:t>
            </w:r>
          </w:p>
          <w:p w14:paraId="72FACF8B" w14:textId="77777777" w:rsidR="00F974D7" w:rsidRPr="00452489" w:rsidRDefault="002B264E">
            <w:pPr>
              <w:pStyle w:val="TableParagraph"/>
              <w:spacing w:line="206" w:lineRule="exact"/>
              <w:rPr>
                <w:sz w:val="18"/>
                <w:lang w:val="nb-NO"/>
              </w:rPr>
            </w:pPr>
            <w:r w:rsidRPr="00452489">
              <w:rPr>
                <w:sz w:val="18"/>
                <w:lang w:val="nb-NO" w:bidi="nb-NO"/>
              </w:rPr>
              <w:t xml:space="preserve">tastaturgrensesnitt (lukket </w:t>
            </w:r>
            <w:r w:rsidRPr="00452489">
              <w:rPr>
                <w:spacing w:val="-2"/>
                <w:sz w:val="18"/>
                <w:lang w:val="nb-NO" w:bidi="nb-NO"/>
              </w:rPr>
              <w:t>funksjonalitet)</w:t>
            </w:r>
          </w:p>
        </w:tc>
        <w:tc>
          <w:tcPr>
            <w:tcW w:w="618" w:type="dxa"/>
          </w:tcPr>
          <w:p w14:paraId="1AF8FFC2" w14:textId="77777777" w:rsidR="00F974D7" w:rsidRPr="00452489" w:rsidRDefault="00F974D7">
            <w:pPr>
              <w:pStyle w:val="TableParagraph"/>
              <w:ind w:left="0"/>
              <w:rPr>
                <w:b/>
                <w:sz w:val="18"/>
                <w:lang w:val="nb-NO"/>
              </w:rPr>
            </w:pPr>
          </w:p>
          <w:p w14:paraId="5D787D7B" w14:textId="77777777" w:rsidR="00F974D7" w:rsidRPr="00452489" w:rsidRDefault="002B264E">
            <w:pPr>
              <w:pStyle w:val="TableParagraph"/>
              <w:ind w:left="208"/>
              <w:rPr>
                <w:sz w:val="18"/>
                <w:lang w:val="nb-NO"/>
              </w:rPr>
            </w:pPr>
            <w:r w:rsidRPr="00452489">
              <w:rPr>
                <w:sz w:val="18"/>
                <w:lang w:val="nb-NO" w:bidi="nb-NO"/>
              </w:rPr>
              <w:t>P</w:t>
            </w:r>
          </w:p>
        </w:tc>
        <w:tc>
          <w:tcPr>
            <w:tcW w:w="617" w:type="dxa"/>
          </w:tcPr>
          <w:p w14:paraId="7272C6E0" w14:textId="77777777" w:rsidR="00F974D7" w:rsidRPr="00452489" w:rsidRDefault="00F974D7">
            <w:pPr>
              <w:pStyle w:val="TableParagraph"/>
              <w:ind w:left="0"/>
              <w:rPr>
                <w:b/>
                <w:sz w:val="18"/>
                <w:lang w:val="nb-NO"/>
              </w:rPr>
            </w:pPr>
          </w:p>
          <w:p w14:paraId="38446E7F"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344FC000" w14:textId="77777777" w:rsidR="00F974D7" w:rsidRPr="00452489" w:rsidRDefault="00F974D7">
            <w:pPr>
              <w:pStyle w:val="TableParagraph"/>
              <w:ind w:left="0"/>
              <w:rPr>
                <w:b/>
                <w:sz w:val="18"/>
                <w:lang w:val="nb-NO"/>
              </w:rPr>
            </w:pPr>
          </w:p>
          <w:p w14:paraId="72858CE0"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087A5528" w14:textId="77777777" w:rsidR="00F974D7" w:rsidRPr="00452489" w:rsidRDefault="00F974D7">
            <w:pPr>
              <w:pStyle w:val="TableParagraph"/>
              <w:ind w:left="0"/>
              <w:rPr>
                <w:b/>
                <w:sz w:val="18"/>
                <w:lang w:val="nb-NO"/>
              </w:rPr>
            </w:pPr>
          </w:p>
          <w:p w14:paraId="582182AC"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189EE198" w14:textId="77777777" w:rsidR="00F974D7" w:rsidRPr="00452489" w:rsidRDefault="00F974D7">
            <w:pPr>
              <w:pStyle w:val="TableParagraph"/>
              <w:ind w:left="0"/>
              <w:rPr>
                <w:b/>
                <w:sz w:val="18"/>
                <w:lang w:val="nb-NO"/>
              </w:rPr>
            </w:pPr>
          </w:p>
          <w:p w14:paraId="22414748" w14:textId="77777777" w:rsidR="00F974D7" w:rsidRPr="00452489" w:rsidRDefault="002B264E">
            <w:pPr>
              <w:pStyle w:val="TableParagraph"/>
              <w:ind w:left="236"/>
              <w:rPr>
                <w:sz w:val="18"/>
                <w:lang w:val="nb-NO"/>
              </w:rPr>
            </w:pPr>
            <w:r w:rsidRPr="00452489">
              <w:rPr>
                <w:w w:val="99"/>
                <w:sz w:val="18"/>
                <w:lang w:val="nb-NO" w:bidi="nb-NO"/>
              </w:rPr>
              <w:t>–</w:t>
            </w:r>
          </w:p>
        </w:tc>
        <w:tc>
          <w:tcPr>
            <w:tcW w:w="619" w:type="dxa"/>
          </w:tcPr>
          <w:p w14:paraId="3D585E70" w14:textId="77777777" w:rsidR="00F974D7" w:rsidRPr="00452489" w:rsidRDefault="00F974D7">
            <w:pPr>
              <w:pStyle w:val="TableParagraph"/>
              <w:ind w:left="0"/>
              <w:rPr>
                <w:b/>
                <w:sz w:val="18"/>
                <w:lang w:val="nb-NO"/>
              </w:rPr>
            </w:pPr>
          </w:p>
          <w:p w14:paraId="022BBAE5" w14:textId="77777777" w:rsidR="00F974D7" w:rsidRPr="00452489" w:rsidRDefault="002B264E">
            <w:pPr>
              <w:pStyle w:val="TableParagraph"/>
              <w:ind w:left="207"/>
              <w:rPr>
                <w:sz w:val="18"/>
                <w:lang w:val="nb-NO"/>
              </w:rPr>
            </w:pPr>
            <w:r w:rsidRPr="00452489">
              <w:rPr>
                <w:sz w:val="18"/>
                <w:lang w:val="nb-NO" w:bidi="nb-NO"/>
              </w:rPr>
              <w:t>S</w:t>
            </w:r>
          </w:p>
        </w:tc>
        <w:tc>
          <w:tcPr>
            <w:tcW w:w="617" w:type="dxa"/>
          </w:tcPr>
          <w:p w14:paraId="62AD8C40" w14:textId="77777777" w:rsidR="00F974D7" w:rsidRPr="00452489" w:rsidRDefault="00F974D7">
            <w:pPr>
              <w:pStyle w:val="TableParagraph"/>
              <w:ind w:left="0"/>
              <w:rPr>
                <w:b/>
                <w:sz w:val="18"/>
                <w:lang w:val="nb-NO"/>
              </w:rPr>
            </w:pPr>
          </w:p>
          <w:p w14:paraId="36EA61C6" w14:textId="77777777" w:rsidR="00F974D7" w:rsidRPr="00452489" w:rsidRDefault="002B264E">
            <w:pPr>
              <w:pStyle w:val="TableParagraph"/>
              <w:ind w:left="205"/>
              <w:rPr>
                <w:sz w:val="18"/>
                <w:lang w:val="nb-NO"/>
              </w:rPr>
            </w:pPr>
            <w:r w:rsidRPr="00452489">
              <w:rPr>
                <w:sz w:val="18"/>
                <w:lang w:val="nb-NO" w:bidi="nb-NO"/>
              </w:rPr>
              <w:t>P</w:t>
            </w:r>
          </w:p>
        </w:tc>
        <w:tc>
          <w:tcPr>
            <w:tcW w:w="617" w:type="dxa"/>
          </w:tcPr>
          <w:p w14:paraId="58B5B056" w14:textId="77777777" w:rsidR="00F974D7" w:rsidRPr="00452489" w:rsidRDefault="00F974D7">
            <w:pPr>
              <w:pStyle w:val="TableParagraph"/>
              <w:ind w:left="0"/>
              <w:rPr>
                <w:b/>
                <w:sz w:val="18"/>
                <w:lang w:val="nb-NO"/>
              </w:rPr>
            </w:pPr>
          </w:p>
          <w:p w14:paraId="4D3AB10D" w14:textId="77777777" w:rsidR="00F974D7" w:rsidRPr="00452489" w:rsidRDefault="002B264E">
            <w:pPr>
              <w:pStyle w:val="TableParagraph"/>
              <w:ind w:left="236"/>
              <w:rPr>
                <w:sz w:val="18"/>
                <w:lang w:val="nb-NO"/>
              </w:rPr>
            </w:pPr>
            <w:r w:rsidRPr="00452489">
              <w:rPr>
                <w:w w:val="99"/>
                <w:sz w:val="18"/>
                <w:lang w:val="nb-NO" w:bidi="nb-NO"/>
              </w:rPr>
              <w:t>–</w:t>
            </w:r>
          </w:p>
        </w:tc>
        <w:tc>
          <w:tcPr>
            <w:tcW w:w="618" w:type="dxa"/>
          </w:tcPr>
          <w:p w14:paraId="5FA72972" w14:textId="77777777" w:rsidR="00F974D7" w:rsidRPr="00452489" w:rsidRDefault="00F974D7">
            <w:pPr>
              <w:pStyle w:val="TableParagraph"/>
              <w:ind w:left="0"/>
              <w:rPr>
                <w:b/>
                <w:sz w:val="18"/>
                <w:lang w:val="nb-NO"/>
              </w:rPr>
            </w:pPr>
          </w:p>
          <w:p w14:paraId="2AEDDF92" w14:textId="77777777" w:rsidR="00F974D7" w:rsidRPr="00452489" w:rsidRDefault="002B264E">
            <w:pPr>
              <w:pStyle w:val="TableParagraph"/>
              <w:ind w:left="235"/>
              <w:rPr>
                <w:sz w:val="18"/>
                <w:lang w:val="nb-NO"/>
              </w:rPr>
            </w:pPr>
            <w:r w:rsidRPr="00452489">
              <w:rPr>
                <w:w w:val="99"/>
                <w:sz w:val="18"/>
                <w:lang w:val="nb-NO" w:bidi="nb-NO"/>
              </w:rPr>
              <w:t>–</w:t>
            </w:r>
          </w:p>
        </w:tc>
        <w:tc>
          <w:tcPr>
            <w:tcW w:w="718" w:type="dxa"/>
          </w:tcPr>
          <w:p w14:paraId="02A69FC3" w14:textId="77777777" w:rsidR="00F974D7" w:rsidRPr="00452489" w:rsidRDefault="00F974D7">
            <w:pPr>
              <w:pStyle w:val="TableParagraph"/>
              <w:ind w:left="0"/>
              <w:rPr>
                <w:b/>
                <w:sz w:val="18"/>
                <w:lang w:val="nb-NO"/>
              </w:rPr>
            </w:pPr>
          </w:p>
          <w:p w14:paraId="4D4BA666" w14:textId="77777777" w:rsidR="00F974D7" w:rsidRPr="00452489" w:rsidRDefault="002B264E">
            <w:pPr>
              <w:pStyle w:val="TableParagraph"/>
              <w:ind w:left="285"/>
              <w:rPr>
                <w:sz w:val="18"/>
                <w:lang w:val="nb-NO"/>
              </w:rPr>
            </w:pPr>
            <w:r w:rsidRPr="00452489">
              <w:rPr>
                <w:w w:val="99"/>
                <w:sz w:val="18"/>
                <w:lang w:val="nb-NO" w:bidi="nb-NO"/>
              </w:rPr>
              <w:t>–</w:t>
            </w:r>
          </w:p>
        </w:tc>
        <w:tc>
          <w:tcPr>
            <w:tcW w:w="797" w:type="dxa"/>
          </w:tcPr>
          <w:p w14:paraId="6A3B777D" w14:textId="77777777" w:rsidR="00F974D7" w:rsidRPr="00452489" w:rsidRDefault="00F974D7">
            <w:pPr>
              <w:pStyle w:val="TableParagraph"/>
              <w:ind w:left="0"/>
              <w:rPr>
                <w:b/>
                <w:sz w:val="18"/>
                <w:lang w:val="nb-NO"/>
              </w:rPr>
            </w:pPr>
          </w:p>
          <w:p w14:paraId="0663DE7D" w14:textId="77777777" w:rsidR="00F974D7" w:rsidRPr="00452489" w:rsidRDefault="002B264E">
            <w:pPr>
              <w:pStyle w:val="TableParagraph"/>
              <w:ind w:left="323"/>
              <w:rPr>
                <w:sz w:val="18"/>
                <w:lang w:val="nb-NO"/>
              </w:rPr>
            </w:pPr>
            <w:r w:rsidRPr="00452489">
              <w:rPr>
                <w:w w:val="99"/>
                <w:sz w:val="18"/>
                <w:lang w:val="nb-NO" w:bidi="nb-NO"/>
              </w:rPr>
              <w:t>–</w:t>
            </w:r>
          </w:p>
        </w:tc>
      </w:tr>
      <w:tr w:rsidR="00F974D7" w:rsidRPr="00452489" w14:paraId="11C4BD54" w14:textId="77777777" w:rsidTr="0E2BE325">
        <w:trPr>
          <w:trHeight w:val="621"/>
        </w:trPr>
        <w:tc>
          <w:tcPr>
            <w:tcW w:w="2540" w:type="dxa"/>
          </w:tcPr>
          <w:p w14:paraId="02F4E65B" w14:textId="77777777" w:rsidR="00F974D7" w:rsidRPr="00452489" w:rsidRDefault="002B264E">
            <w:pPr>
              <w:pStyle w:val="TableParagraph"/>
              <w:spacing w:line="206" w:lineRule="exact"/>
              <w:rPr>
                <w:sz w:val="18"/>
                <w:lang w:val="nb-NO"/>
              </w:rPr>
            </w:pPr>
            <w:r w:rsidRPr="00452489">
              <w:rPr>
                <w:sz w:val="18"/>
                <w:lang w:val="nb-NO" w:bidi="nb-NO"/>
              </w:rPr>
              <w:t xml:space="preserve">5.1.6.2 Betjening </w:t>
            </w:r>
            <w:r w:rsidRPr="00452489">
              <w:rPr>
                <w:spacing w:val="-2"/>
                <w:sz w:val="18"/>
                <w:lang w:val="nb-NO" w:bidi="nb-NO"/>
              </w:rPr>
              <w:t>uten</w:t>
            </w:r>
          </w:p>
          <w:p w14:paraId="0835D361" w14:textId="77777777" w:rsidR="00F974D7" w:rsidRPr="00452489" w:rsidRDefault="002B264E">
            <w:pPr>
              <w:pStyle w:val="TableParagraph"/>
              <w:spacing w:line="206" w:lineRule="exact"/>
              <w:ind w:right="478"/>
              <w:rPr>
                <w:sz w:val="18"/>
                <w:lang w:val="nb-NO"/>
              </w:rPr>
            </w:pPr>
            <w:r w:rsidRPr="00452489">
              <w:rPr>
                <w:sz w:val="18"/>
                <w:lang w:val="nb-NO" w:bidi="nb-NO"/>
              </w:rPr>
              <w:t>tastaturgrensesnitt (</w:t>
            </w:r>
            <w:r w:rsidRPr="00452489">
              <w:rPr>
                <w:spacing w:val="-2"/>
                <w:sz w:val="18"/>
                <w:lang w:val="nb-NO" w:bidi="nb-NO"/>
              </w:rPr>
              <w:t>inndatafokus)</w:t>
            </w:r>
          </w:p>
        </w:tc>
        <w:tc>
          <w:tcPr>
            <w:tcW w:w="618" w:type="dxa"/>
          </w:tcPr>
          <w:p w14:paraId="13FAEB10" w14:textId="77777777" w:rsidR="00F974D7" w:rsidRPr="00452489" w:rsidRDefault="00F974D7">
            <w:pPr>
              <w:pStyle w:val="TableParagraph"/>
              <w:ind w:left="0"/>
              <w:rPr>
                <w:b/>
                <w:sz w:val="18"/>
                <w:lang w:val="nb-NO"/>
              </w:rPr>
            </w:pPr>
          </w:p>
          <w:p w14:paraId="1C187F79" w14:textId="77777777" w:rsidR="00F974D7" w:rsidRPr="00452489" w:rsidRDefault="002B264E">
            <w:pPr>
              <w:pStyle w:val="TableParagraph"/>
              <w:ind w:left="208"/>
              <w:rPr>
                <w:sz w:val="18"/>
                <w:lang w:val="nb-NO"/>
              </w:rPr>
            </w:pPr>
            <w:r w:rsidRPr="00452489">
              <w:rPr>
                <w:sz w:val="18"/>
                <w:lang w:val="nb-NO" w:bidi="nb-NO"/>
              </w:rPr>
              <w:t>P</w:t>
            </w:r>
          </w:p>
        </w:tc>
        <w:tc>
          <w:tcPr>
            <w:tcW w:w="617" w:type="dxa"/>
          </w:tcPr>
          <w:p w14:paraId="72DF182A" w14:textId="77777777" w:rsidR="00F974D7" w:rsidRPr="00452489" w:rsidRDefault="00F974D7">
            <w:pPr>
              <w:pStyle w:val="TableParagraph"/>
              <w:ind w:left="0"/>
              <w:rPr>
                <w:b/>
                <w:sz w:val="18"/>
                <w:lang w:val="nb-NO"/>
              </w:rPr>
            </w:pPr>
          </w:p>
          <w:p w14:paraId="73AEE539"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179CBBC3" w14:textId="77777777" w:rsidR="00F974D7" w:rsidRPr="00452489" w:rsidRDefault="00F974D7">
            <w:pPr>
              <w:pStyle w:val="TableParagraph"/>
              <w:ind w:left="0"/>
              <w:rPr>
                <w:b/>
                <w:sz w:val="18"/>
                <w:lang w:val="nb-NO"/>
              </w:rPr>
            </w:pPr>
          </w:p>
          <w:p w14:paraId="72DBEBA6"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79EC27E7" w14:textId="77777777" w:rsidR="00F974D7" w:rsidRPr="00452489" w:rsidRDefault="00F974D7">
            <w:pPr>
              <w:pStyle w:val="TableParagraph"/>
              <w:ind w:left="0"/>
              <w:rPr>
                <w:b/>
                <w:sz w:val="18"/>
                <w:lang w:val="nb-NO"/>
              </w:rPr>
            </w:pPr>
          </w:p>
          <w:p w14:paraId="73C3B8A2"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368F1876" w14:textId="77777777" w:rsidR="00F974D7" w:rsidRPr="00452489" w:rsidRDefault="00F974D7">
            <w:pPr>
              <w:pStyle w:val="TableParagraph"/>
              <w:ind w:left="0"/>
              <w:rPr>
                <w:b/>
                <w:sz w:val="18"/>
                <w:lang w:val="nb-NO"/>
              </w:rPr>
            </w:pPr>
          </w:p>
          <w:p w14:paraId="2AAA3937" w14:textId="77777777" w:rsidR="00F974D7" w:rsidRPr="00452489" w:rsidRDefault="002B264E">
            <w:pPr>
              <w:pStyle w:val="TableParagraph"/>
              <w:ind w:left="236"/>
              <w:rPr>
                <w:sz w:val="18"/>
                <w:lang w:val="nb-NO"/>
              </w:rPr>
            </w:pPr>
            <w:r w:rsidRPr="00452489">
              <w:rPr>
                <w:w w:val="99"/>
                <w:sz w:val="18"/>
                <w:lang w:val="nb-NO" w:bidi="nb-NO"/>
              </w:rPr>
              <w:t>–</w:t>
            </w:r>
          </w:p>
        </w:tc>
        <w:tc>
          <w:tcPr>
            <w:tcW w:w="619" w:type="dxa"/>
          </w:tcPr>
          <w:p w14:paraId="5F61BE5B" w14:textId="77777777" w:rsidR="00F974D7" w:rsidRPr="00452489" w:rsidRDefault="00F974D7">
            <w:pPr>
              <w:pStyle w:val="TableParagraph"/>
              <w:ind w:left="0"/>
              <w:rPr>
                <w:b/>
                <w:sz w:val="18"/>
                <w:lang w:val="nb-NO"/>
              </w:rPr>
            </w:pPr>
          </w:p>
          <w:p w14:paraId="43D09EEC" w14:textId="77777777" w:rsidR="00F974D7" w:rsidRPr="00452489" w:rsidRDefault="002B264E">
            <w:pPr>
              <w:pStyle w:val="TableParagraph"/>
              <w:ind w:left="207"/>
              <w:rPr>
                <w:sz w:val="18"/>
                <w:lang w:val="nb-NO"/>
              </w:rPr>
            </w:pPr>
            <w:r w:rsidRPr="00452489">
              <w:rPr>
                <w:sz w:val="18"/>
                <w:lang w:val="nb-NO" w:bidi="nb-NO"/>
              </w:rPr>
              <w:t>S</w:t>
            </w:r>
          </w:p>
        </w:tc>
        <w:tc>
          <w:tcPr>
            <w:tcW w:w="617" w:type="dxa"/>
          </w:tcPr>
          <w:p w14:paraId="356D92DC" w14:textId="77777777" w:rsidR="00F974D7" w:rsidRPr="00452489" w:rsidRDefault="00F974D7">
            <w:pPr>
              <w:pStyle w:val="TableParagraph"/>
              <w:ind w:left="0"/>
              <w:rPr>
                <w:b/>
                <w:sz w:val="18"/>
                <w:lang w:val="nb-NO"/>
              </w:rPr>
            </w:pPr>
          </w:p>
          <w:p w14:paraId="47A7D491" w14:textId="77777777" w:rsidR="00F974D7" w:rsidRPr="00452489" w:rsidRDefault="002B264E">
            <w:pPr>
              <w:pStyle w:val="TableParagraph"/>
              <w:ind w:left="205"/>
              <w:rPr>
                <w:sz w:val="18"/>
                <w:lang w:val="nb-NO"/>
              </w:rPr>
            </w:pPr>
            <w:r w:rsidRPr="00452489">
              <w:rPr>
                <w:sz w:val="18"/>
                <w:lang w:val="nb-NO" w:bidi="nb-NO"/>
              </w:rPr>
              <w:t>P</w:t>
            </w:r>
          </w:p>
        </w:tc>
        <w:tc>
          <w:tcPr>
            <w:tcW w:w="617" w:type="dxa"/>
          </w:tcPr>
          <w:p w14:paraId="0C92A5EE" w14:textId="77777777" w:rsidR="00F974D7" w:rsidRPr="00452489" w:rsidRDefault="00F974D7">
            <w:pPr>
              <w:pStyle w:val="TableParagraph"/>
              <w:ind w:left="0"/>
              <w:rPr>
                <w:b/>
                <w:sz w:val="18"/>
                <w:lang w:val="nb-NO"/>
              </w:rPr>
            </w:pPr>
          </w:p>
          <w:p w14:paraId="70F45A79" w14:textId="77777777" w:rsidR="00F974D7" w:rsidRPr="00452489" w:rsidRDefault="002B264E">
            <w:pPr>
              <w:pStyle w:val="TableParagraph"/>
              <w:ind w:left="236"/>
              <w:rPr>
                <w:sz w:val="18"/>
                <w:lang w:val="nb-NO"/>
              </w:rPr>
            </w:pPr>
            <w:r w:rsidRPr="00452489">
              <w:rPr>
                <w:w w:val="99"/>
                <w:sz w:val="18"/>
                <w:lang w:val="nb-NO" w:bidi="nb-NO"/>
              </w:rPr>
              <w:t>–</w:t>
            </w:r>
          </w:p>
        </w:tc>
        <w:tc>
          <w:tcPr>
            <w:tcW w:w="618" w:type="dxa"/>
          </w:tcPr>
          <w:p w14:paraId="693FCAF1" w14:textId="77777777" w:rsidR="00F974D7" w:rsidRPr="00452489" w:rsidRDefault="00F974D7">
            <w:pPr>
              <w:pStyle w:val="TableParagraph"/>
              <w:ind w:left="0"/>
              <w:rPr>
                <w:b/>
                <w:sz w:val="18"/>
                <w:lang w:val="nb-NO"/>
              </w:rPr>
            </w:pPr>
          </w:p>
          <w:p w14:paraId="4F596A79" w14:textId="77777777" w:rsidR="00F974D7" w:rsidRPr="00452489" w:rsidRDefault="002B264E">
            <w:pPr>
              <w:pStyle w:val="TableParagraph"/>
              <w:ind w:left="235"/>
              <w:rPr>
                <w:sz w:val="18"/>
                <w:lang w:val="nb-NO"/>
              </w:rPr>
            </w:pPr>
            <w:r w:rsidRPr="00452489">
              <w:rPr>
                <w:w w:val="99"/>
                <w:sz w:val="18"/>
                <w:lang w:val="nb-NO" w:bidi="nb-NO"/>
              </w:rPr>
              <w:t>–</w:t>
            </w:r>
          </w:p>
        </w:tc>
        <w:tc>
          <w:tcPr>
            <w:tcW w:w="718" w:type="dxa"/>
          </w:tcPr>
          <w:p w14:paraId="34568584" w14:textId="77777777" w:rsidR="00F974D7" w:rsidRPr="00452489" w:rsidRDefault="00F974D7">
            <w:pPr>
              <w:pStyle w:val="TableParagraph"/>
              <w:ind w:left="0"/>
              <w:rPr>
                <w:b/>
                <w:sz w:val="18"/>
                <w:lang w:val="nb-NO"/>
              </w:rPr>
            </w:pPr>
          </w:p>
          <w:p w14:paraId="764CDF75" w14:textId="77777777" w:rsidR="00F974D7" w:rsidRPr="00452489" w:rsidRDefault="002B264E">
            <w:pPr>
              <w:pStyle w:val="TableParagraph"/>
              <w:ind w:left="285"/>
              <w:rPr>
                <w:sz w:val="18"/>
                <w:lang w:val="nb-NO"/>
              </w:rPr>
            </w:pPr>
            <w:r w:rsidRPr="00452489">
              <w:rPr>
                <w:w w:val="99"/>
                <w:sz w:val="18"/>
                <w:lang w:val="nb-NO" w:bidi="nb-NO"/>
              </w:rPr>
              <w:t>–</w:t>
            </w:r>
          </w:p>
        </w:tc>
        <w:tc>
          <w:tcPr>
            <w:tcW w:w="797" w:type="dxa"/>
          </w:tcPr>
          <w:p w14:paraId="7E2588C8" w14:textId="77777777" w:rsidR="00F974D7" w:rsidRPr="00452489" w:rsidRDefault="00F974D7">
            <w:pPr>
              <w:pStyle w:val="TableParagraph"/>
              <w:ind w:left="0"/>
              <w:rPr>
                <w:b/>
                <w:sz w:val="18"/>
                <w:lang w:val="nb-NO"/>
              </w:rPr>
            </w:pPr>
          </w:p>
          <w:p w14:paraId="00FD5579" w14:textId="77777777" w:rsidR="00F974D7" w:rsidRPr="00452489" w:rsidRDefault="002B264E">
            <w:pPr>
              <w:pStyle w:val="TableParagraph"/>
              <w:ind w:left="323"/>
              <w:rPr>
                <w:sz w:val="18"/>
                <w:lang w:val="nb-NO"/>
              </w:rPr>
            </w:pPr>
            <w:r w:rsidRPr="00452489">
              <w:rPr>
                <w:w w:val="99"/>
                <w:sz w:val="18"/>
                <w:lang w:val="nb-NO" w:bidi="nb-NO"/>
              </w:rPr>
              <w:t>–</w:t>
            </w:r>
          </w:p>
        </w:tc>
      </w:tr>
      <w:tr w:rsidR="00F974D7" w:rsidRPr="00452489" w14:paraId="3CDE505C" w14:textId="77777777" w:rsidTr="0E2BE325">
        <w:trPr>
          <w:trHeight w:val="208"/>
        </w:trPr>
        <w:tc>
          <w:tcPr>
            <w:tcW w:w="2540" w:type="dxa"/>
          </w:tcPr>
          <w:p w14:paraId="43A00619" w14:textId="77777777" w:rsidR="00F974D7" w:rsidRPr="00452489" w:rsidRDefault="002B264E">
            <w:pPr>
              <w:pStyle w:val="TableParagraph"/>
              <w:spacing w:line="188" w:lineRule="exact"/>
              <w:rPr>
                <w:sz w:val="18"/>
                <w:lang w:val="nb-NO"/>
              </w:rPr>
            </w:pPr>
            <w:r w:rsidRPr="00452489">
              <w:rPr>
                <w:sz w:val="18"/>
                <w:lang w:val="nb-NO" w:bidi="nb-NO"/>
              </w:rPr>
              <w:t xml:space="preserve">5.1.7 Tilgang uten </w:t>
            </w:r>
            <w:r w:rsidRPr="00452489">
              <w:rPr>
                <w:spacing w:val="-2"/>
                <w:sz w:val="18"/>
                <w:lang w:val="nb-NO" w:bidi="nb-NO"/>
              </w:rPr>
              <w:t>tale</w:t>
            </w:r>
          </w:p>
        </w:tc>
        <w:tc>
          <w:tcPr>
            <w:tcW w:w="618" w:type="dxa"/>
          </w:tcPr>
          <w:p w14:paraId="6D16D677"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202E929C"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5BB3C6B"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B09B53A"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E7A6289"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68231455"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24CFF6BE" w14:textId="7777777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5939A626"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13A7D274"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28416D08" w14:textId="77777777" w:rsidR="00F974D7" w:rsidRPr="00452489" w:rsidRDefault="002B264E">
            <w:pPr>
              <w:pStyle w:val="TableParagraph"/>
              <w:spacing w:line="188" w:lineRule="exact"/>
              <w:ind w:left="285"/>
              <w:rPr>
                <w:sz w:val="18"/>
                <w:lang w:val="nb-NO"/>
              </w:rPr>
            </w:pPr>
            <w:r w:rsidRPr="00452489">
              <w:rPr>
                <w:w w:val="99"/>
                <w:sz w:val="18"/>
                <w:lang w:val="nb-NO" w:bidi="nb-NO"/>
              </w:rPr>
              <w:t>–</w:t>
            </w:r>
          </w:p>
        </w:tc>
        <w:tc>
          <w:tcPr>
            <w:tcW w:w="797" w:type="dxa"/>
          </w:tcPr>
          <w:p w14:paraId="71008AEB"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43A06620" w14:textId="77777777" w:rsidTr="0E2BE325">
        <w:trPr>
          <w:trHeight w:val="412"/>
        </w:trPr>
        <w:tc>
          <w:tcPr>
            <w:tcW w:w="2540" w:type="dxa"/>
          </w:tcPr>
          <w:p w14:paraId="37BD9DFB" w14:textId="77777777" w:rsidR="00F974D7" w:rsidRPr="00452489" w:rsidRDefault="002B264E">
            <w:pPr>
              <w:pStyle w:val="TableParagraph"/>
              <w:spacing w:line="206" w:lineRule="exact"/>
              <w:rPr>
                <w:sz w:val="18"/>
                <w:lang w:val="nb-NO"/>
              </w:rPr>
            </w:pPr>
            <w:r w:rsidRPr="00452489">
              <w:rPr>
                <w:sz w:val="18"/>
                <w:lang w:val="nb-NO" w:bidi="nb-NO"/>
              </w:rPr>
              <w:t xml:space="preserve">5.2 Aktivering av </w:t>
            </w:r>
            <w:r w:rsidRPr="00452489">
              <w:rPr>
                <w:spacing w:val="-2"/>
                <w:sz w:val="18"/>
                <w:lang w:val="nb-NO" w:bidi="nb-NO"/>
              </w:rPr>
              <w:t>tilgjengelighetsfunksjoner</w:t>
            </w:r>
          </w:p>
        </w:tc>
        <w:tc>
          <w:tcPr>
            <w:tcW w:w="618" w:type="dxa"/>
          </w:tcPr>
          <w:p w14:paraId="006287BF"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5EFE4A88"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5C7E1A53"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6CC4BEFC"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52DFCBC5"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6E99391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72F9F6B"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490375C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24C95B8F"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5BCA4CBF"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7AEF2662"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6A5B9F11" w14:textId="77777777" w:rsidTr="0E2BE325">
        <w:trPr>
          <w:trHeight w:val="208"/>
        </w:trPr>
        <w:tc>
          <w:tcPr>
            <w:tcW w:w="2540" w:type="dxa"/>
          </w:tcPr>
          <w:p w14:paraId="7B7AC272" w14:textId="77777777" w:rsidR="00F974D7" w:rsidRPr="00452489" w:rsidRDefault="002B264E">
            <w:pPr>
              <w:pStyle w:val="TableParagraph"/>
              <w:spacing w:line="188" w:lineRule="exact"/>
              <w:rPr>
                <w:sz w:val="18"/>
                <w:lang w:val="nb-NO"/>
              </w:rPr>
            </w:pPr>
            <w:r w:rsidRPr="00452489">
              <w:rPr>
                <w:sz w:val="18"/>
                <w:lang w:val="nb-NO" w:bidi="nb-NO"/>
              </w:rPr>
              <w:t xml:space="preserve">5.3 </w:t>
            </w:r>
            <w:r w:rsidRPr="00452489">
              <w:rPr>
                <w:spacing w:val="-2"/>
                <w:sz w:val="18"/>
                <w:lang w:val="nb-NO" w:bidi="nb-NO"/>
              </w:rPr>
              <w:t>Biometri</w:t>
            </w:r>
          </w:p>
        </w:tc>
        <w:tc>
          <w:tcPr>
            <w:tcW w:w="618" w:type="dxa"/>
          </w:tcPr>
          <w:p w14:paraId="2F82940A"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3F760A97"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2E811D38"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2A4AC96F"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121E63DF"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32EA0C7F"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57EE3D9A"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69BE1223"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8" w:type="dxa"/>
          </w:tcPr>
          <w:p w14:paraId="3BCAB6B6"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6AD03078" w14:textId="77777777" w:rsidR="00F974D7" w:rsidRPr="00452489" w:rsidRDefault="002B264E">
            <w:pPr>
              <w:pStyle w:val="TableParagraph"/>
              <w:spacing w:line="188" w:lineRule="exact"/>
              <w:ind w:left="285"/>
              <w:rPr>
                <w:sz w:val="18"/>
                <w:lang w:val="nb-NO"/>
              </w:rPr>
            </w:pPr>
            <w:r w:rsidRPr="00452489">
              <w:rPr>
                <w:w w:val="99"/>
                <w:sz w:val="18"/>
                <w:lang w:val="nb-NO" w:bidi="nb-NO"/>
              </w:rPr>
              <w:t>–</w:t>
            </w:r>
          </w:p>
        </w:tc>
        <w:tc>
          <w:tcPr>
            <w:tcW w:w="797" w:type="dxa"/>
          </w:tcPr>
          <w:p w14:paraId="4FE048F4" w14:textId="77777777" w:rsidR="00F974D7" w:rsidRPr="00452489" w:rsidRDefault="002B264E">
            <w:pPr>
              <w:pStyle w:val="TableParagraph"/>
              <w:spacing w:line="188" w:lineRule="exact"/>
              <w:ind w:left="292"/>
              <w:rPr>
                <w:sz w:val="18"/>
                <w:lang w:val="nb-NO"/>
              </w:rPr>
            </w:pPr>
            <w:r w:rsidRPr="00452489">
              <w:rPr>
                <w:sz w:val="18"/>
                <w:lang w:val="nb-NO" w:bidi="nb-NO"/>
              </w:rPr>
              <w:t>P</w:t>
            </w:r>
          </w:p>
        </w:tc>
      </w:tr>
      <w:tr w:rsidR="00F974D7" w:rsidRPr="00452489" w14:paraId="4A518563" w14:textId="77777777" w:rsidTr="0E2BE325">
        <w:trPr>
          <w:trHeight w:val="618"/>
        </w:trPr>
        <w:tc>
          <w:tcPr>
            <w:tcW w:w="2540" w:type="dxa"/>
          </w:tcPr>
          <w:p w14:paraId="57F234A1" w14:textId="77777777" w:rsidR="00F974D7" w:rsidRPr="00452489" w:rsidRDefault="002B264E">
            <w:pPr>
              <w:pStyle w:val="TableParagraph"/>
              <w:spacing w:line="206" w:lineRule="exact"/>
              <w:ind w:right="594"/>
              <w:rPr>
                <w:sz w:val="18"/>
                <w:lang w:val="nb-NO"/>
              </w:rPr>
            </w:pPr>
            <w:r w:rsidRPr="00452489">
              <w:rPr>
                <w:sz w:val="18"/>
                <w:lang w:val="nb-NO" w:bidi="nb-NO"/>
              </w:rPr>
              <w:t>5.4 Bevaring av informasjon om universell utforming under konvertering</w:t>
            </w:r>
          </w:p>
        </w:tc>
        <w:tc>
          <w:tcPr>
            <w:tcW w:w="618" w:type="dxa"/>
          </w:tcPr>
          <w:p w14:paraId="01D9DC15" w14:textId="77777777" w:rsidR="00F974D7" w:rsidRPr="00452489" w:rsidRDefault="00F974D7">
            <w:pPr>
              <w:pStyle w:val="TableParagraph"/>
              <w:spacing w:before="9"/>
              <w:ind w:left="0"/>
              <w:rPr>
                <w:b/>
                <w:sz w:val="17"/>
                <w:lang w:val="nb-NO"/>
              </w:rPr>
            </w:pPr>
          </w:p>
          <w:p w14:paraId="1DDCD212" w14:textId="77777777" w:rsidR="00F974D7" w:rsidRPr="00452489" w:rsidRDefault="002B264E">
            <w:pPr>
              <w:pStyle w:val="TableParagraph"/>
              <w:spacing w:before="1"/>
              <w:ind w:left="208"/>
              <w:rPr>
                <w:sz w:val="18"/>
                <w:lang w:val="nb-NO"/>
              </w:rPr>
            </w:pPr>
            <w:r w:rsidRPr="00452489">
              <w:rPr>
                <w:sz w:val="18"/>
                <w:lang w:val="nb-NO" w:bidi="nb-NO"/>
              </w:rPr>
              <w:t>P</w:t>
            </w:r>
          </w:p>
        </w:tc>
        <w:tc>
          <w:tcPr>
            <w:tcW w:w="617" w:type="dxa"/>
          </w:tcPr>
          <w:p w14:paraId="3B73B81C" w14:textId="77777777" w:rsidR="00F974D7" w:rsidRPr="00452489" w:rsidRDefault="00F974D7">
            <w:pPr>
              <w:pStyle w:val="TableParagraph"/>
              <w:spacing w:before="9"/>
              <w:ind w:left="0"/>
              <w:rPr>
                <w:b/>
                <w:sz w:val="17"/>
                <w:lang w:val="nb-NO"/>
              </w:rPr>
            </w:pPr>
          </w:p>
          <w:p w14:paraId="616AE429" w14:textId="77777777" w:rsidR="00F974D7" w:rsidRPr="00452489" w:rsidRDefault="002B264E">
            <w:pPr>
              <w:pStyle w:val="TableParagraph"/>
              <w:spacing w:before="1"/>
              <w:ind w:left="207"/>
              <w:rPr>
                <w:sz w:val="18"/>
                <w:lang w:val="nb-NO"/>
              </w:rPr>
            </w:pPr>
            <w:r w:rsidRPr="00452489">
              <w:rPr>
                <w:sz w:val="18"/>
                <w:lang w:val="nb-NO" w:bidi="nb-NO"/>
              </w:rPr>
              <w:t>P</w:t>
            </w:r>
          </w:p>
        </w:tc>
        <w:tc>
          <w:tcPr>
            <w:tcW w:w="617" w:type="dxa"/>
          </w:tcPr>
          <w:p w14:paraId="5CBFD880" w14:textId="77777777" w:rsidR="00F974D7" w:rsidRPr="00452489" w:rsidRDefault="00F974D7">
            <w:pPr>
              <w:pStyle w:val="TableParagraph"/>
              <w:spacing w:before="9"/>
              <w:ind w:left="0"/>
              <w:rPr>
                <w:b/>
                <w:sz w:val="17"/>
                <w:lang w:val="nb-NO"/>
              </w:rPr>
            </w:pPr>
          </w:p>
          <w:p w14:paraId="46E19E03"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5877A810" w14:textId="77777777" w:rsidR="00F974D7" w:rsidRPr="00452489" w:rsidRDefault="00F974D7">
            <w:pPr>
              <w:pStyle w:val="TableParagraph"/>
              <w:spacing w:before="9"/>
              <w:ind w:left="0"/>
              <w:rPr>
                <w:b/>
                <w:sz w:val="17"/>
                <w:lang w:val="nb-NO"/>
              </w:rPr>
            </w:pPr>
          </w:p>
          <w:p w14:paraId="017758E4" w14:textId="77777777" w:rsidR="00F974D7" w:rsidRPr="00452489" w:rsidRDefault="002B264E">
            <w:pPr>
              <w:pStyle w:val="TableParagraph"/>
              <w:spacing w:before="1"/>
              <w:ind w:left="207"/>
              <w:rPr>
                <w:sz w:val="18"/>
                <w:lang w:val="nb-NO"/>
              </w:rPr>
            </w:pPr>
            <w:r w:rsidRPr="00452489">
              <w:rPr>
                <w:sz w:val="18"/>
                <w:lang w:val="nb-NO" w:bidi="nb-NO"/>
              </w:rPr>
              <w:t>P</w:t>
            </w:r>
          </w:p>
        </w:tc>
        <w:tc>
          <w:tcPr>
            <w:tcW w:w="617" w:type="dxa"/>
          </w:tcPr>
          <w:p w14:paraId="5A99C598" w14:textId="77777777" w:rsidR="00F974D7" w:rsidRPr="00452489" w:rsidRDefault="00F974D7">
            <w:pPr>
              <w:pStyle w:val="TableParagraph"/>
              <w:spacing w:before="9"/>
              <w:ind w:left="0"/>
              <w:rPr>
                <w:b/>
                <w:sz w:val="17"/>
                <w:lang w:val="nb-NO"/>
              </w:rPr>
            </w:pPr>
          </w:p>
          <w:p w14:paraId="583E3CD9" w14:textId="77777777" w:rsidR="00F974D7" w:rsidRPr="00452489" w:rsidRDefault="002B264E">
            <w:pPr>
              <w:pStyle w:val="TableParagraph"/>
              <w:spacing w:before="1"/>
              <w:ind w:left="207"/>
              <w:rPr>
                <w:sz w:val="18"/>
                <w:lang w:val="nb-NO"/>
              </w:rPr>
            </w:pPr>
            <w:r w:rsidRPr="00452489">
              <w:rPr>
                <w:sz w:val="18"/>
                <w:lang w:val="nb-NO" w:bidi="nb-NO"/>
              </w:rPr>
              <w:t>P</w:t>
            </w:r>
          </w:p>
        </w:tc>
        <w:tc>
          <w:tcPr>
            <w:tcW w:w="619" w:type="dxa"/>
          </w:tcPr>
          <w:p w14:paraId="66B133F6" w14:textId="77777777" w:rsidR="00F974D7" w:rsidRPr="00452489" w:rsidRDefault="00F974D7">
            <w:pPr>
              <w:pStyle w:val="TableParagraph"/>
              <w:spacing w:before="9"/>
              <w:ind w:left="0"/>
              <w:rPr>
                <w:b/>
                <w:sz w:val="17"/>
                <w:lang w:val="nb-NO"/>
              </w:rPr>
            </w:pPr>
          </w:p>
          <w:p w14:paraId="37234A1F"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5FDF545C" w14:textId="77777777" w:rsidR="00F974D7" w:rsidRPr="00452489" w:rsidRDefault="00F974D7">
            <w:pPr>
              <w:pStyle w:val="TableParagraph"/>
              <w:spacing w:before="9"/>
              <w:ind w:left="0"/>
              <w:rPr>
                <w:b/>
                <w:sz w:val="17"/>
                <w:lang w:val="nb-NO"/>
              </w:rPr>
            </w:pPr>
          </w:p>
          <w:p w14:paraId="15B44A1B" w14:textId="77777777" w:rsidR="00F974D7" w:rsidRPr="00452489" w:rsidRDefault="002B264E">
            <w:pPr>
              <w:pStyle w:val="TableParagraph"/>
              <w:spacing w:before="1"/>
              <w:ind w:left="233"/>
              <w:rPr>
                <w:sz w:val="18"/>
                <w:lang w:val="nb-NO"/>
              </w:rPr>
            </w:pPr>
            <w:r w:rsidRPr="00452489">
              <w:rPr>
                <w:w w:val="99"/>
                <w:sz w:val="18"/>
                <w:lang w:val="nb-NO" w:bidi="nb-NO"/>
              </w:rPr>
              <w:t>–</w:t>
            </w:r>
          </w:p>
        </w:tc>
        <w:tc>
          <w:tcPr>
            <w:tcW w:w="617" w:type="dxa"/>
          </w:tcPr>
          <w:p w14:paraId="408BAAE0" w14:textId="77777777" w:rsidR="00F974D7" w:rsidRPr="00452489" w:rsidRDefault="00F974D7">
            <w:pPr>
              <w:pStyle w:val="TableParagraph"/>
              <w:spacing w:before="9"/>
              <w:ind w:left="0"/>
              <w:rPr>
                <w:b/>
                <w:sz w:val="17"/>
                <w:lang w:val="nb-NO"/>
              </w:rPr>
            </w:pPr>
          </w:p>
          <w:p w14:paraId="49272EA3"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8" w:type="dxa"/>
          </w:tcPr>
          <w:p w14:paraId="7F350631" w14:textId="77777777" w:rsidR="00F974D7" w:rsidRPr="00452489" w:rsidRDefault="00F974D7">
            <w:pPr>
              <w:pStyle w:val="TableParagraph"/>
              <w:spacing w:before="9"/>
              <w:ind w:left="0"/>
              <w:rPr>
                <w:b/>
                <w:sz w:val="17"/>
                <w:lang w:val="nb-NO"/>
              </w:rPr>
            </w:pPr>
          </w:p>
          <w:p w14:paraId="303B83FB" w14:textId="77777777" w:rsidR="00F974D7" w:rsidRPr="00452489" w:rsidRDefault="002B264E">
            <w:pPr>
              <w:pStyle w:val="TableParagraph"/>
              <w:spacing w:before="1"/>
              <w:ind w:left="235"/>
              <w:rPr>
                <w:sz w:val="18"/>
                <w:lang w:val="nb-NO"/>
              </w:rPr>
            </w:pPr>
            <w:r w:rsidRPr="00452489">
              <w:rPr>
                <w:w w:val="99"/>
                <w:sz w:val="18"/>
                <w:lang w:val="nb-NO" w:bidi="nb-NO"/>
              </w:rPr>
              <w:t>–</w:t>
            </w:r>
          </w:p>
        </w:tc>
        <w:tc>
          <w:tcPr>
            <w:tcW w:w="718" w:type="dxa"/>
          </w:tcPr>
          <w:p w14:paraId="76430986" w14:textId="77777777" w:rsidR="00F974D7" w:rsidRPr="00452489" w:rsidRDefault="00F974D7">
            <w:pPr>
              <w:pStyle w:val="TableParagraph"/>
              <w:spacing w:before="9"/>
              <w:ind w:left="0"/>
              <w:rPr>
                <w:b/>
                <w:sz w:val="17"/>
                <w:lang w:val="nb-NO"/>
              </w:rPr>
            </w:pPr>
          </w:p>
          <w:p w14:paraId="04D1559D" w14:textId="77777777" w:rsidR="00F974D7" w:rsidRPr="00452489" w:rsidRDefault="002B264E">
            <w:pPr>
              <w:pStyle w:val="TableParagraph"/>
              <w:spacing w:before="1"/>
              <w:ind w:left="256"/>
              <w:rPr>
                <w:sz w:val="18"/>
                <w:lang w:val="nb-NO"/>
              </w:rPr>
            </w:pPr>
            <w:r w:rsidRPr="00452489">
              <w:rPr>
                <w:sz w:val="18"/>
                <w:lang w:val="nb-NO" w:bidi="nb-NO"/>
              </w:rPr>
              <w:t>S</w:t>
            </w:r>
          </w:p>
        </w:tc>
        <w:tc>
          <w:tcPr>
            <w:tcW w:w="797" w:type="dxa"/>
          </w:tcPr>
          <w:p w14:paraId="6DCE2C4B" w14:textId="77777777" w:rsidR="00F974D7" w:rsidRPr="00452489" w:rsidRDefault="00F974D7">
            <w:pPr>
              <w:pStyle w:val="TableParagraph"/>
              <w:spacing w:before="9"/>
              <w:ind w:left="0"/>
              <w:rPr>
                <w:b/>
                <w:sz w:val="17"/>
                <w:lang w:val="nb-NO"/>
              </w:rPr>
            </w:pPr>
          </w:p>
          <w:p w14:paraId="1986254C" w14:textId="77777777" w:rsidR="00F974D7" w:rsidRPr="00452489" w:rsidRDefault="002B264E">
            <w:pPr>
              <w:pStyle w:val="TableParagraph"/>
              <w:spacing w:before="1"/>
              <w:ind w:left="323"/>
              <w:rPr>
                <w:sz w:val="18"/>
                <w:lang w:val="nb-NO"/>
              </w:rPr>
            </w:pPr>
            <w:r w:rsidRPr="00452489">
              <w:rPr>
                <w:w w:val="99"/>
                <w:sz w:val="18"/>
                <w:lang w:val="nb-NO" w:bidi="nb-NO"/>
              </w:rPr>
              <w:t>–</w:t>
            </w:r>
          </w:p>
        </w:tc>
      </w:tr>
      <w:tr w:rsidR="00F974D7" w:rsidRPr="00452489" w14:paraId="53D301BB" w14:textId="77777777" w:rsidTr="0E2BE325">
        <w:trPr>
          <w:trHeight w:val="208"/>
        </w:trPr>
        <w:tc>
          <w:tcPr>
            <w:tcW w:w="2540" w:type="dxa"/>
          </w:tcPr>
          <w:p w14:paraId="34770A52" w14:textId="77777777" w:rsidR="00F974D7" w:rsidRPr="00452489" w:rsidRDefault="002B264E">
            <w:pPr>
              <w:pStyle w:val="TableParagraph"/>
              <w:spacing w:before="1" w:line="187" w:lineRule="exact"/>
              <w:rPr>
                <w:sz w:val="18"/>
                <w:lang w:val="nb-NO"/>
              </w:rPr>
            </w:pPr>
            <w:r w:rsidRPr="00452489">
              <w:rPr>
                <w:sz w:val="18"/>
                <w:lang w:val="nb-NO" w:bidi="nb-NO"/>
              </w:rPr>
              <w:t xml:space="preserve">5.5.1 </w:t>
            </w:r>
            <w:r w:rsidRPr="00452489">
              <w:rPr>
                <w:spacing w:val="-2"/>
                <w:sz w:val="18"/>
                <w:lang w:val="nb-NO" w:bidi="nb-NO"/>
              </w:rPr>
              <w:t>Betjeningsmåte</w:t>
            </w:r>
          </w:p>
        </w:tc>
        <w:tc>
          <w:tcPr>
            <w:tcW w:w="618" w:type="dxa"/>
          </w:tcPr>
          <w:p w14:paraId="55D3C015" w14:textId="77777777" w:rsidR="00F974D7" w:rsidRPr="00452489" w:rsidRDefault="002B264E">
            <w:pPr>
              <w:pStyle w:val="TableParagraph"/>
              <w:spacing w:before="1" w:line="187" w:lineRule="exact"/>
              <w:ind w:left="237"/>
              <w:rPr>
                <w:sz w:val="18"/>
                <w:lang w:val="nb-NO"/>
              </w:rPr>
            </w:pPr>
            <w:r w:rsidRPr="00452489">
              <w:rPr>
                <w:w w:val="99"/>
                <w:sz w:val="18"/>
                <w:lang w:val="nb-NO" w:bidi="nb-NO"/>
              </w:rPr>
              <w:t>–</w:t>
            </w:r>
          </w:p>
        </w:tc>
        <w:tc>
          <w:tcPr>
            <w:tcW w:w="617" w:type="dxa"/>
          </w:tcPr>
          <w:p w14:paraId="377CCCBB"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49C6F960"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7159B0BD"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18DE2CD6"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1E6AD00E"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02BC796A" w14:textId="77777777" w:rsidR="00F974D7" w:rsidRPr="00452489" w:rsidRDefault="002B264E">
            <w:pPr>
              <w:pStyle w:val="TableParagraph"/>
              <w:spacing w:before="1" w:line="187" w:lineRule="exact"/>
              <w:ind w:left="205"/>
              <w:rPr>
                <w:sz w:val="18"/>
                <w:lang w:val="nb-NO"/>
              </w:rPr>
            </w:pPr>
            <w:r w:rsidRPr="00452489">
              <w:rPr>
                <w:sz w:val="18"/>
                <w:lang w:val="nb-NO" w:bidi="nb-NO"/>
              </w:rPr>
              <w:t>P</w:t>
            </w:r>
          </w:p>
        </w:tc>
        <w:tc>
          <w:tcPr>
            <w:tcW w:w="617" w:type="dxa"/>
          </w:tcPr>
          <w:p w14:paraId="138A8032"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4364C9D8"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0CA03F7C" w14:textId="77777777" w:rsidR="00F974D7" w:rsidRPr="00452489" w:rsidRDefault="002B264E">
            <w:pPr>
              <w:pStyle w:val="TableParagraph"/>
              <w:spacing w:before="1" w:line="187" w:lineRule="exact"/>
              <w:ind w:left="285"/>
              <w:rPr>
                <w:sz w:val="18"/>
                <w:lang w:val="nb-NO"/>
              </w:rPr>
            </w:pPr>
            <w:r w:rsidRPr="00452489">
              <w:rPr>
                <w:w w:val="99"/>
                <w:sz w:val="18"/>
                <w:lang w:val="nb-NO" w:bidi="nb-NO"/>
              </w:rPr>
              <w:t>–</w:t>
            </w:r>
          </w:p>
        </w:tc>
        <w:tc>
          <w:tcPr>
            <w:tcW w:w="797" w:type="dxa"/>
          </w:tcPr>
          <w:p w14:paraId="7AB02D9E"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78FE4D19" w14:textId="77777777" w:rsidTr="0E2BE325">
        <w:trPr>
          <w:trHeight w:val="414"/>
        </w:trPr>
        <w:tc>
          <w:tcPr>
            <w:tcW w:w="2540" w:type="dxa"/>
          </w:tcPr>
          <w:p w14:paraId="60F63C2C" w14:textId="77777777" w:rsidR="00F974D7" w:rsidRPr="00452489" w:rsidRDefault="002B264E">
            <w:pPr>
              <w:pStyle w:val="TableParagraph"/>
              <w:spacing w:line="206" w:lineRule="exact"/>
              <w:ind w:right="478"/>
              <w:rPr>
                <w:sz w:val="18"/>
                <w:lang w:val="nb-NO"/>
              </w:rPr>
            </w:pPr>
            <w:r w:rsidRPr="00452489">
              <w:rPr>
                <w:sz w:val="18"/>
                <w:lang w:val="nb-NO" w:bidi="nb-NO"/>
              </w:rPr>
              <w:t xml:space="preserve">5.5.2 Mulighet for å identifisere </w:t>
            </w:r>
            <w:r w:rsidRPr="00452489">
              <w:rPr>
                <w:spacing w:val="-2"/>
                <w:sz w:val="18"/>
                <w:lang w:val="nb-NO" w:bidi="nb-NO"/>
              </w:rPr>
              <w:t>betjenbare deler</w:t>
            </w:r>
          </w:p>
        </w:tc>
        <w:tc>
          <w:tcPr>
            <w:tcW w:w="618" w:type="dxa"/>
          </w:tcPr>
          <w:p w14:paraId="616F4AA2"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058F2337"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5F4699D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288DB6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755890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3777D65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B66DC44"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041CDE9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62932D8D"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43476200"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2487636F"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71241550" w14:textId="77777777" w:rsidTr="0E2BE325">
        <w:trPr>
          <w:trHeight w:val="412"/>
        </w:trPr>
        <w:tc>
          <w:tcPr>
            <w:tcW w:w="2540" w:type="dxa"/>
          </w:tcPr>
          <w:p w14:paraId="4EE0A5A0" w14:textId="77777777" w:rsidR="00F974D7" w:rsidRPr="00452489" w:rsidRDefault="002B264E">
            <w:pPr>
              <w:pStyle w:val="TableParagraph"/>
              <w:spacing w:line="206" w:lineRule="exact"/>
              <w:ind w:right="478"/>
              <w:rPr>
                <w:sz w:val="18"/>
                <w:lang w:val="nb-NO"/>
              </w:rPr>
            </w:pPr>
            <w:r w:rsidRPr="00452489">
              <w:rPr>
                <w:sz w:val="18"/>
                <w:lang w:val="nb-NO" w:bidi="nb-NO"/>
              </w:rPr>
              <w:t xml:space="preserve">5.6.1 Taktil eller auditiv </w:t>
            </w:r>
            <w:r w:rsidRPr="00452489">
              <w:rPr>
                <w:spacing w:val="-2"/>
                <w:sz w:val="18"/>
                <w:lang w:val="nb-NO" w:bidi="nb-NO"/>
              </w:rPr>
              <w:t>status</w:t>
            </w:r>
          </w:p>
        </w:tc>
        <w:tc>
          <w:tcPr>
            <w:tcW w:w="618" w:type="dxa"/>
          </w:tcPr>
          <w:p w14:paraId="1B3EDA8C"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5552E428"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6807AE5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9B746D3"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5724C79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390AF6B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4A820D9"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7101188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5216918A"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46DA3246"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3BC78AC9"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5EFAC58D" w14:textId="77777777" w:rsidTr="0E2BE325">
        <w:trPr>
          <w:trHeight w:val="208"/>
        </w:trPr>
        <w:tc>
          <w:tcPr>
            <w:tcW w:w="2540" w:type="dxa"/>
          </w:tcPr>
          <w:p w14:paraId="1052852B" w14:textId="77777777" w:rsidR="00F974D7" w:rsidRPr="00452489" w:rsidRDefault="002B264E">
            <w:pPr>
              <w:pStyle w:val="TableParagraph"/>
              <w:spacing w:line="188" w:lineRule="exact"/>
              <w:rPr>
                <w:sz w:val="18"/>
                <w:lang w:val="nb-NO"/>
              </w:rPr>
            </w:pPr>
            <w:r w:rsidRPr="00452489">
              <w:rPr>
                <w:sz w:val="18"/>
                <w:lang w:val="nb-NO" w:bidi="nb-NO"/>
              </w:rPr>
              <w:t xml:space="preserve">5.6.2 Visuell </w:t>
            </w:r>
            <w:r w:rsidRPr="00452489">
              <w:rPr>
                <w:spacing w:val="-2"/>
                <w:sz w:val="18"/>
                <w:lang w:val="nb-NO" w:bidi="nb-NO"/>
              </w:rPr>
              <w:t>status</w:t>
            </w:r>
          </w:p>
        </w:tc>
        <w:tc>
          <w:tcPr>
            <w:tcW w:w="618" w:type="dxa"/>
          </w:tcPr>
          <w:p w14:paraId="48CB73B3"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402272E5"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049E7F0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4F7B0B99"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3E78DC4D"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9" w:type="dxa"/>
          </w:tcPr>
          <w:p w14:paraId="3DA84925"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7C0ADBBE"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479CF6EB"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8" w:type="dxa"/>
          </w:tcPr>
          <w:p w14:paraId="6BB9689D"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42EF47AB" w14:textId="77777777" w:rsidR="00F974D7" w:rsidRPr="00452489" w:rsidRDefault="002B264E">
            <w:pPr>
              <w:pStyle w:val="TableParagraph"/>
              <w:spacing w:line="188" w:lineRule="exact"/>
              <w:ind w:left="256"/>
              <w:rPr>
                <w:sz w:val="18"/>
                <w:lang w:val="nb-NO"/>
              </w:rPr>
            </w:pPr>
            <w:r w:rsidRPr="00452489">
              <w:rPr>
                <w:sz w:val="18"/>
                <w:lang w:val="nb-NO" w:bidi="nb-NO"/>
              </w:rPr>
              <w:t>S</w:t>
            </w:r>
          </w:p>
        </w:tc>
        <w:tc>
          <w:tcPr>
            <w:tcW w:w="797" w:type="dxa"/>
          </w:tcPr>
          <w:p w14:paraId="709D560B"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3A701CD2" w14:textId="77777777" w:rsidTr="0E2BE325">
        <w:trPr>
          <w:trHeight w:val="206"/>
        </w:trPr>
        <w:tc>
          <w:tcPr>
            <w:tcW w:w="2540" w:type="dxa"/>
          </w:tcPr>
          <w:p w14:paraId="55799F3E" w14:textId="77777777" w:rsidR="00F974D7" w:rsidRPr="00452489" w:rsidRDefault="002B264E">
            <w:pPr>
              <w:pStyle w:val="TableParagraph"/>
              <w:spacing w:line="186" w:lineRule="exact"/>
              <w:rPr>
                <w:sz w:val="18"/>
                <w:lang w:val="nb-NO"/>
              </w:rPr>
            </w:pPr>
            <w:r w:rsidRPr="00452489">
              <w:rPr>
                <w:sz w:val="18"/>
                <w:lang w:val="nb-NO" w:bidi="nb-NO"/>
              </w:rPr>
              <w:t xml:space="preserve">5.7 </w:t>
            </w:r>
            <w:r w:rsidRPr="00452489">
              <w:rPr>
                <w:spacing w:val="-2"/>
                <w:sz w:val="18"/>
                <w:lang w:val="nb-NO" w:bidi="nb-NO"/>
              </w:rPr>
              <w:t>Tastegjentakelse</w:t>
            </w:r>
          </w:p>
        </w:tc>
        <w:tc>
          <w:tcPr>
            <w:tcW w:w="618" w:type="dxa"/>
          </w:tcPr>
          <w:p w14:paraId="35DEF261"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45053972"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479ABD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AC1763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AE147F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5F91BD4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517D0DE"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2DB4C0B2"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0A5143CF"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6AA31930"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0E0A4119"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5A0F1901" w14:textId="77777777" w:rsidTr="0E2BE325">
        <w:trPr>
          <w:trHeight w:val="414"/>
        </w:trPr>
        <w:tc>
          <w:tcPr>
            <w:tcW w:w="2540" w:type="dxa"/>
          </w:tcPr>
          <w:p w14:paraId="7A0E7BBA" w14:textId="77777777" w:rsidR="00F974D7" w:rsidRPr="00452489" w:rsidRDefault="002B264E">
            <w:pPr>
              <w:pStyle w:val="TableParagraph"/>
              <w:spacing w:line="206" w:lineRule="exact"/>
              <w:rPr>
                <w:sz w:val="18"/>
                <w:lang w:val="nb-NO"/>
              </w:rPr>
            </w:pPr>
            <w:r w:rsidRPr="00452489">
              <w:rPr>
                <w:sz w:val="18"/>
                <w:lang w:val="nb-NO" w:bidi="nb-NO"/>
              </w:rPr>
              <w:t xml:space="preserve">5.8 Aksept av dobbelt </w:t>
            </w:r>
            <w:r w:rsidRPr="00452489">
              <w:rPr>
                <w:spacing w:val="-2"/>
                <w:sz w:val="18"/>
                <w:lang w:val="nb-NO" w:bidi="nb-NO"/>
              </w:rPr>
              <w:t>tastetrykk</w:t>
            </w:r>
          </w:p>
        </w:tc>
        <w:tc>
          <w:tcPr>
            <w:tcW w:w="618" w:type="dxa"/>
          </w:tcPr>
          <w:p w14:paraId="18AD8DCD"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5525B56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2AE338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FFA769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6A538F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5B86D34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E639D63"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2E99B5F5"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59E64D6C"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733504C5"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5404DFEB"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7DDE9DA1" w14:textId="77777777" w:rsidTr="0E2BE325">
        <w:trPr>
          <w:trHeight w:val="412"/>
        </w:trPr>
        <w:tc>
          <w:tcPr>
            <w:tcW w:w="2540" w:type="dxa"/>
          </w:tcPr>
          <w:p w14:paraId="103F2504" w14:textId="77777777" w:rsidR="00F974D7" w:rsidRPr="00452489" w:rsidRDefault="002B264E">
            <w:pPr>
              <w:pStyle w:val="TableParagraph"/>
              <w:spacing w:line="206" w:lineRule="exact"/>
              <w:ind w:right="478"/>
              <w:rPr>
                <w:sz w:val="18"/>
                <w:lang w:val="nb-NO"/>
              </w:rPr>
            </w:pPr>
            <w:r w:rsidRPr="00452489">
              <w:rPr>
                <w:sz w:val="18"/>
                <w:lang w:val="nb-NO" w:bidi="nb-NO"/>
              </w:rPr>
              <w:t xml:space="preserve">5.9 Samtidige </w:t>
            </w:r>
            <w:r w:rsidRPr="00452489">
              <w:rPr>
                <w:spacing w:val="-2"/>
                <w:sz w:val="18"/>
                <w:lang w:val="nb-NO" w:bidi="nb-NO"/>
              </w:rPr>
              <w:t>brukerhandlinger</w:t>
            </w:r>
          </w:p>
        </w:tc>
        <w:tc>
          <w:tcPr>
            <w:tcW w:w="618" w:type="dxa"/>
          </w:tcPr>
          <w:p w14:paraId="617BC246"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63D8DDA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1BB606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C6E0D0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4F5EB6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6954BAE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2937D72"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1F406179"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03E81788"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79DB7533"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732C1997"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0DDFD78F" w14:textId="77777777" w:rsidTr="0E2BE325">
        <w:trPr>
          <w:trHeight w:val="621"/>
        </w:trPr>
        <w:tc>
          <w:tcPr>
            <w:tcW w:w="2540" w:type="dxa"/>
          </w:tcPr>
          <w:p w14:paraId="6052195B" w14:textId="77777777" w:rsidR="00F974D7" w:rsidRPr="00452489" w:rsidRDefault="002B264E">
            <w:pPr>
              <w:pStyle w:val="TableParagraph"/>
              <w:spacing w:line="206" w:lineRule="exact"/>
              <w:rPr>
                <w:sz w:val="18"/>
                <w:lang w:val="nb-NO"/>
              </w:rPr>
            </w:pPr>
            <w:r w:rsidRPr="00452489">
              <w:rPr>
                <w:sz w:val="18"/>
                <w:lang w:val="nb-NO" w:bidi="nb-NO"/>
              </w:rPr>
              <w:t xml:space="preserve">6.1 Lydbåndbredde </w:t>
            </w:r>
            <w:r w:rsidRPr="00452489">
              <w:rPr>
                <w:spacing w:val="-5"/>
                <w:sz w:val="18"/>
                <w:lang w:val="nb-NO" w:bidi="nb-NO"/>
              </w:rPr>
              <w:t>for</w:t>
            </w:r>
          </w:p>
          <w:p w14:paraId="48A3993E" w14:textId="77777777" w:rsidR="00F974D7" w:rsidRPr="00452489" w:rsidRDefault="002B264E">
            <w:pPr>
              <w:pStyle w:val="TableParagraph"/>
              <w:spacing w:line="206" w:lineRule="exact"/>
              <w:ind w:right="924"/>
              <w:rPr>
                <w:sz w:val="18"/>
                <w:lang w:val="nb-NO"/>
              </w:rPr>
            </w:pPr>
            <w:r w:rsidRPr="00452489">
              <w:rPr>
                <w:sz w:val="18"/>
                <w:lang w:val="nb-NO" w:bidi="nb-NO"/>
              </w:rPr>
              <w:t xml:space="preserve">tale (informativ </w:t>
            </w:r>
            <w:r w:rsidRPr="00452489">
              <w:rPr>
                <w:spacing w:val="-2"/>
                <w:sz w:val="18"/>
                <w:lang w:val="nb-NO" w:bidi="nb-NO"/>
              </w:rPr>
              <w:t>anbefaling)</w:t>
            </w:r>
          </w:p>
        </w:tc>
        <w:tc>
          <w:tcPr>
            <w:tcW w:w="618" w:type="dxa"/>
          </w:tcPr>
          <w:p w14:paraId="473AA98D" w14:textId="77777777" w:rsidR="00F974D7" w:rsidRPr="00452489" w:rsidRDefault="00F974D7">
            <w:pPr>
              <w:pStyle w:val="TableParagraph"/>
              <w:ind w:left="0"/>
              <w:rPr>
                <w:b/>
                <w:sz w:val="18"/>
                <w:lang w:val="nb-NO"/>
              </w:rPr>
            </w:pPr>
          </w:p>
          <w:p w14:paraId="308771BF" w14:textId="77777777" w:rsidR="00F974D7" w:rsidRPr="00452489" w:rsidRDefault="002B264E">
            <w:pPr>
              <w:pStyle w:val="TableParagraph"/>
              <w:ind w:left="237"/>
              <w:rPr>
                <w:sz w:val="18"/>
                <w:lang w:val="nb-NO"/>
              </w:rPr>
            </w:pPr>
            <w:r w:rsidRPr="00452489">
              <w:rPr>
                <w:w w:val="99"/>
                <w:sz w:val="18"/>
                <w:lang w:val="nb-NO" w:bidi="nb-NO"/>
              </w:rPr>
              <w:t>–</w:t>
            </w:r>
          </w:p>
        </w:tc>
        <w:tc>
          <w:tcPr>
            <w:tcW w:w="617" w:type="dxa"/>
          </w:tcPr>
          <w:p w14:paraId="572378F6" w14:textId="77777777" w:rsidR="00F974D7" w:rsidRPr="00452489" w:rsidRDefault="00F974D7">
            <w:pPr>
              <w:pStyle w:val="TableParagraph"/>
              <w:ind w:left="0"/>
              <w:rPr>
                <w:b/>
                <w:sz w:val="18"/>
                <w:lang w:val="nb-NO"/>
              </w:rPr>
            </w:pPr>
          </w:p>
          <w:p w14:paraId="06E467A3"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03688BC5" w14:textId="77777777" w:rsidR="00F974D7" w:rsidRPr="00452489" w:rsidRDefault="00F974D7">
            <w:pPr>
              <w:pStyle w:val="TableParagraph"/>
              <w:ind w:left="0"/>
              <w:rPr>
                <w:b/>
                <w:sz w:val="18"/>
                <w:lang w:val="nb-NO"/>
              </w:rPr>
            </w:pPr>
          </w:p>
          <w:p w14:paraId="5CC6B6D8"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4E6151BD" w14:textId="77777777" w:rsidR="00F974D7" w:rsidRPr="00452489" w:rsidRDefault="00F974D7">
            <w:pPr>
              <w:pStyle w:val="TableParagraph"/>
              <w:ind w:left="0"/>
              <w:rPr>
                <w:b/>
                <w:sz w:val="18"/>
                <w:lang w:val="nb-NO"/>
              </w:rPr>
            </w:pPr>
          </w:p>
          <w:p w14:paraId="06898E44"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66236892" w14:textId="77777777" w:rsidR="00F974D7" w:rsidRPr="00452489" w:rsidRDefault="00F974D7">
            <w:pPr>
              <w:pStyle w:val="TableParagraph"/>
              <w:ind w:left="0"/>
              <w:rPr>
                <w:b/>
                <w:sz w:val="18"/>
                <w:lang w:val="nb-NO"/>
              </w:rPr>
            </w:pPr>
          </w:p>
          <w:p w14:paraId="776F86C5" w14:textId="77777777" w:rsidR="00F974D7" w:rsidRPr="00452489" w:rsidRDefault="002B264E">
            <w:pPr>
              <w:pStyle w:val="TableParagraph"/>
              <w:ind w:left="207"/>
              <w:rPr>
                <w:sz w:val="18"/>
                <w:lang w:val="nb-NO"/>
              </w:rPr>
            </w:pPr>
            <w:r w:rsidRPr="00452489">
              <w:rPr>
                <w:sz w:val="18"/>
                <w:lang w:val="nb-NO" w:bidi="nb-NO"/>
              </w:rPr>
              <w:t>P</w:t>
            </w:r>
          </w:p>
        </w:tc>
        <w:tc>
          <w:tcPr>
            <w:tcW w:w="619" w:type="dxa"/>
          </w:tcPr>
          <w:p w14:paraId="0C923CB0" w14:textId="77777777" w:rsidR="00F974D7" w:rsidRPr="00452489" w:rsidRDefault="00F974D7">
            <w:pPr>
              <w:pStyle w:val="TableParagraph"/>
              <w:ind w:left="0"/>
              <w:rPr>
                <w:b/>
                <w:sz w:val="18"/>
                <w:lang w:val="nb-NO"/>
              </w:rPr>
            </w:pPr>
          </w:p>
          <w:p w14:paraId="612EEEFF"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60939C47" w14:textId="77777777" w:rsidR="00F974D7" w:rsidRPr="00452489" w:rsidRDefault="00F974D7">
            <w:pPr>
              <w:pStyle w:val="TableParagraph"/>
              <w:ind w:left="0"/>
              <w:rPr>
                <w:b/>
                <w:sz w:val="18"/>
                <w:lang w:val="nb-NO"/>
              </w:rPr>
            </w:pPr>
          </w:p>
          <w:p w14:paraId="19DF425C" w14:textId="77777777" w:rsidR="00F974D7" w:rsidRPr="00452489" w:rsidRDefault="002B264E">
            <w:pPr>
              <w:pStyle w:val="TableParagraph"/>
              <w:ind w:left="233"/>
              <w:rPr>
                <w:sz w:val="18"/>
                <w:lang w:val="nb-NO"/>
              </w:rPr>
            </w:pPr>
            <w:r w:rsidRPr="00452489">
              <w:rPr>
                <w:w w:val="99"/>
                <w:sz w:val="18"/>
                <w:lang w:val="nb-NO" w:bidi="nb-NO"/>
              </w:rPr>
              <w:t>–</w:t>
            </w:r>
          </w:p>
        </w:tc>
        <w:tc>
          <w:tcPr>
            <w:tcW w:w="617" w:type="dxa"/>
          </w:tcPr>
          <w:p w14:paraId="250192D9" w14:textId="77777777" w:rsidR="00F974D7" w:rsidRPr="00452489" w:rsidRDefault="00F974D7">
            <w:pPr>
              <w:pStyle w:val="TableParagraph"/>
              <w:ind w:left="0"/>
              <w:rPr>
                <w:b/>
                <w:sz w:val="18"/>
                <w:lang w:val="nb-NO"/>
              </w:rPr>
            </w:pPr>
          </w:p>
          <w:p w14:paraId="486B56FD" w14:textId="77777777" w:rsidR="00F974D7" w:rsidRPr="00452489" w:rsidRDefault="002B264E">
            <w:pPr>
              <w:pStyle w:val="TableParagraph"/>
              <w:ind w:left="236"/>
              <w:rPr>
                <w:sz w:val="18"/>
                <w:lang w:val="nb-NO"/>
              </w:rPr>
            </w:pPr>
            <w:r w:rsidRPr="00452489">
              <w:rPr>
                <w:w w:val="99"/>
                <w:sz w:val="18"/>
                <w:lang w:val="nb-NO" w:bidi="nb-NO"/>
              </w:rPr>
              <w:t>–</w:t>
            </w:r>
          </w:p>
        </w:tc>
        <w:tc>
          <w:tcPr>
            <w:tcW w:w="618" w:type="dxa"/>
          </w:tcPr>
          <w:p w14:paraId="58F4FEAD" w14:textId="77777777" w:rsidR="00F974D7" w:rsidRPr="00452489" w:rsidRDefault="00F974D7">
            <w:pPr>
              <w:pStyle w:val="TableParagraph"/>
              <w:ind w:left="0"/>
              <w:rPr>
                <w:b/>
                <w:sz w:val="18"/>
                <w:lang w:val="nb-NO"/>
              </w:rPr>
            </w:pPr>
          </w:p>
          <w:p w14:paraId="49DB19B9" w14:textId="77777777" w:rsidR="00F974D7" w:rsidRPr="00452489" w:rsidRDefault="002B264E">
            <w:pPr>
              <w:pStyle w:val="TableParagraph"/>
              <w:ind w:left="235"/>
              <w:rPr>
                <w:sz w:val="18"/>
                <w:lang w:val="nb-NO"/>
              </w:rPr>
            </w:pPr>
            <w:r w:rsidRPr="00452489">
              <w:rPr>
                <w:w w:val="99"/>
                <w:sz w:val="18"/>
                <w:lang w:val="nb-NO" w:bidi="nb-NO"/>
              </w:rPr>
              <w:t>–</w:t>
            </w:r>
          </w:p>
        </w:tc>
        <w:tc>
          <w:tcPr>
            <w:tcW w:w="718" w:type="dxa"/>
          </w:tcPr>
          <w:p w14:paraId="7576B71B" w14:textId="77777777" w:rsidR="00F974D7" w:rsidRPr="00452489" w:rsidRDefault="00F974D7">
            <w:pPr>
              <w:pStyle w:val="TableParagraph"/>
              <w:ind w:left="0"/>
              <w:rPr>
                <w:b/>
                <w:sz w:val="18"/>
                <w:lang w:val="nb-NO"/>
              </w:rPr>
            </w:pPr>
          </w:p>
          <w:p w14:paraId="665B6C09" w14:textId="77777777" w:rsidR="00F974D7" w:rsidRPr="00452489" w:rsidRDefault="002B264E">
            <w:pPr>
              <w:pStyle w:val="TableParagraph"/>
              <w:ind w:left="285"/>
              <w:rPr>
                <w:sz w:val="18"/>
                <w:lang w:val="nb-NO"/>
              </w:rPr>
            </w:pPr>
            <w:r w:rsidRPr="00452489">
              <w:rPr>
                <w:w w:val="99"/>
                <w:sz w:val="18"/>
                <w:lang w:val="nb-NO" w:bidi="nb-NO"/>
              </w:rPr>
              <w:t>–</w:t>
            </w:r>
          </w:p>
        </w:tc>
        <w:tc>
          <w:tcPr>
            <w:tcW w:w="797" w:type="dxa"/>
          </w:tcPr>
          <w:p w14:paraId="5C4C7E64" w14:textId="77777777" w:rsidR="00F974D7" w:rsidRPr="00452489" w:rsidRDefault="00F974D7">
            <w:pPr>
              <w:pStyle w:val="TableParagraph"/>
              <w:ind w:left="0"/>
              <w:rPr>
                <w:b/>
                <w:sz w:val="18"/>
                <w:lang w:val="nb-NO"/>
              </w:rPr>
            </w:pPr>
          </w:p>
          <w:p w14:paraId="7D99BC75" w14:textId="77777777" w:rsidR="00F974D7" w:rsidRPr="00452489" w:rsidRDefault="002B264E">
            <w:pPr>
              <w:pStyle w:val="TableParagraph"/>
              <w:ind w:left="323"/>
              <w:rPr>
                <w:sz w:val="18"/>
                <w:lang w:val="nb-NO"/>
              </w:rPr>
            </w:pPr>
            <w:r w:rsidRPr="00452489">
              <w:rPr>
                <w:w w:val="99"/>
                <w:sz w:val="18"/>
                <w:lang w:val="nb-NO" w:bidi="nb-NO"/>
              </w:rPr>
              <w:t>–</w:t>
            </w:r>
          </w:p>
        </w:tc>
      </w:tr>
      <w:tr w:rsidR="00F974D7" w:rsidRPr="00452489" w14:paraId="65316AD6" w14:textId="77777777" w:rsidTr="0E2BE325">
        <w:trPr>
          <w:trHeight w:val="208"/>
        </w:trPr>
        <w:tc>
          <w:tcPr>
            <w:tcW w:w="2540" w:type="dxa"/>
          </w:tcPr>
          <w:p w14:paraId="5F5D3096" w14:textId="77777777" w:rsidR="00F974D7" w:rsidRPr="00452489" w:rsidRDefault="002B264E">
            <w:pPr>
              <w:pStyle w:val="TableParagraph"/>
              <w:spacing w:line="188" w:lineRule="exact"/>
              <w:rPr>
                <w:sz w:val="18"/>
                <w:lang w:val="nb-NO"/>
              </w:rPr>
            </w:pPr>
            <w:r w:rsidRPr="00452489">
              <w:rPr>
                <w:sz w:val="18"/>
                <w:lang w:val="nb-NO" w:bidi="nb-NO"/>
              </w:rPr>
              <w:t>6.2.1.1 Kommunikasjon via</w:t>
            </w:r>
            <w:r w:rsidRPr="00452489">
              <w:rPr>
                <w:spacing w:val="-2"/>
                <w:sz w:val="18"/>
                <w:lang w:val="nb-NO" w:bidi="nb-NO"/>
              </w:rPr>
              <w:t xml:space="preserve"> sanntidstekst</w:t>
            </w:r>
          </w:p>
        </w:tc>
        <w:tc>
          <w:tcPr>
            <w:tcW w:w="618" w:type="dxa"/>
          </w:tcPr>
          <w:p w14:paraId="151DC7B5"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32831CBB"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AF211B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39D9262"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2F05A6C6"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9" w:type="dxa"/>
          </w:tcPr>
          <w:p w14:paraId="06DBC65C"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38557563" w14:textId="7777777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4185391F"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2EED3227"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5CA9DE7A" w14:textId="77777777" w:rsidR="00F974D7" w:rsidRPr="00452489" w:rsidRDefault="002B264E">
            <w:pPr>
              <w:pStyle w:val="TableParagraph"/>
              <w:spacing w:line="188" w:lineRule="exact"/>
              <w:ind w:left="285"/>
              <w:rPr>
                <w:sz w:val="18"/>
                <w:lang w:val="nb-NO"/>
              </w:rPr>
            </w:pPr>
            <w:r w:rsidRPr="00452489">
              <w:rPr>
                <w:w w:val="99"/>
                <w:sz w:val="18"/>
                <w:lang w:val="nb-NO" w:bidi="nb-NO"/>
              </w:rPr>
              <w:t>–</w:t>
            </w:r>
          </w:p>
        </w:tc>
        <w:tc>
          <w:tcPr>
            <w:tcW w:w="797" w:type="dxa"/>
          </w:tcPr>
          <w:p w14:paraId="7BC8E621"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2BC78B8B" w14:textId="77777777" w:rsidTr="0E2BE325">
        <w:trPr>
          <w:trHeight w:val="412"/>
        </w:trPr>
        <w:tc>
          <w:tcPr>
            <w:tcW w:w="2540" w:type="dxa"/>
          </w:tcPr>
          <w:p w14:paraId="33DC6E7B" w14:textId="77777777" w:rsidR="00F974D7" w:rsidRPr="00452489" w:rsidRDefault="002B264E">
            <w:pPr>
              <w:pStyle w:val="TableParagraph"/>
              <w:spacing w:line="206" w:lineRule="exact"/>
              <w:rPr>
                <w:sz w:val="18"/>
                <w:lang w:val="nb-NO"/>
              </w:rPr>
            </w:pPr>
            <w:r w:rsidRPr="00452489">
              <w:rPr>
                <w:sz w:val="18"/>
                <w:lang w:val="nb-NO" w:bidi="nb-NO"/>
              </w:rPr>
              <w:t xml:space="preserve">6.2.1.2 Samtidig tale og </w:t>
            </w:r>
            <w:r w:rsidRPr="00452489">
              <w:rPr>
                <w:spacing w:val="-4"/>
                <w:sz w:val="18"/>
                <w:lang w:val="nb-NO" w:bidi="nb-NO"/>
              </w:rPr>
              <w:t>tekst</w:t>
            </w:r>
          </w:p>
        </w:tc>
        <w:tc>
          <w:tcPr>
            <w:tcW w:w="618" w:type="dxa"/>
          </w:tcPr>
          <w:p w14:paraId="2A873D40"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21458E8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47A89F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C0AD0C5"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75F7F6D2"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44C4CDCD"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4D180086"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2CD8E05C"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1723EE6F"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587ED6F7"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150995E1"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5774F349" w14:textId="77777777" w:rsidTr="0E2BE325">
        <w:trPr>
          <w:trHeight w:val="415"/>
        </w:trPr>
        <w:tc>
          <w:tcPr>
            <w:tcW w:w="2540" w:type="dxa"/>
          </w:tcPr>
          <w:p w14:paraId="21410CD2" w14:textId="77777777" w:rsidR="00F974D7" w:rsidRPr="00452489" w:rsidRDefault="002B264E">
            <w:pPr>
              <w:pStyle w:val="TableParagraph"/>
              <w:spacing w:line="208" w:lineRule="exact"/>
              <w:ind w:right="693"/>
              <w:rPr>
                <w:sz w:val="18"/>
                <w:lang w:val="nb-NO"/>
              </w:rPr>
            </w:pPr>
            <w:r w:rsidRPr="00452489">
              <w:rPr>
                <w:sz w:val="18"/>
                <w:lang w:val="nb-NO" w:bidi="nb-NO"/>
              </w:rPr>
              <w:t>6.2.2.1 Visuelt forskjellig visning</w:t>
            </w:r>
          </w:p>
        </w:tc>
        <w:tc>
          <w:tcPr>
            <w:tcW w:w="618" w:type="dxa"/>
          </w:tcPr>
          <w:p w14:paraId="5795860A" w14:textId="77777777" w:rsidR="00F974D7" w:rsidRPr="00452489" w:rsidRDefault="002B264E">
            <w:pPr>
              <w:pStyle w:val="TableParagraph"/>
              <w:spacing w:before="105"/>
              <w:ind w:left="237"/>
              <w:rPr>
                <w:sz w:val="18"/>
                <w:lang w:val="nb-NO"/>
              </w:rPr>
            </w:pPr>
            <w:r w:rsidRPr="00452489">
              <w:rPr>
                <w:w w:val="99"/>
                <w:sz w:val="18"/>
                <w:lang w:val="nb-NO" w:bidi="nb-NO"/>
              </w:rPr>
              <w:t>–</w:t>
            </w:r>
          </w:p>
        </w:tc>
        <w:tc>
          <w:tcPr>
            <w:tcW w:w="617" w:type="dxa"/>
          </w:tcPr>
          <w:p w14:paraId="1E441EDA" w14:textId="77777777" w:rsidR="00F974D7" w:rsidRPr="00452489" w:rsidRDefault="002B264E">
            <w:pPr>
              <w:pStyle w:val="TableParagraph"/>
              <w:spacing w:before="105"/>
              <w:ind w:left="236"/>
              <w:rPr>
                <w:sz w:val="18"/>
                <w:lang w:val="nb-NO"/>
              </w:rPr>
            </w:pPr>
            <w:r w:rsidRPr="00452489">
              <w:rPr>
                <w:w w:val="99"/>
                <w:sz w:val="18"/>
                <w:lang w:val="nb-NO" w:bidi="nb-NO"/>
              </w:rPr>
              <w:t>–</w:t>
            </w:r>
          </w:p>
        </w:tc>
        <w:tc>
          <w:tcPr>
            <w:tcW w:w="617" w:type="dxa"/>
          </w:tcPr>
          <w:p w14:paraId="36605648" w14:textId="77777777" w:rsidR="00F974D7" w:rsidRPr="00452489" w:rsidRDefault="002B264E">
            <w:pPr>
              <w:pStyle w:val="TableParagraph"/>
              <w:spacing w:before="105"/>
              <w:ind w:left="236"/>
              <w:rPr>
                <w:sz w:val="18"/>
                <w:lang w:val="nb-NO"/>
              </w:rPr>
            </w:pPr>
            <w:r w:rsidRPr="00452489">
              <w:rPr>
                <w:w w:val="99"/>
                <w:sz w:val="18"/>
                <w:lang w:val="nb-NO" w:bidi="nb-NO"/>
              </w:rPr>
              <w:t>–</w:t>
            </w:r>
          </w:p>
        </w:tc>
        <w:tc>
          <w:tcPr>
            <w:tcW w:w="617" w:type="dxa"/>
          </w:tcPr>
          <w:p w14:paraId="28DACDC4" w14:textId="77777777" w:rsidR="00F974D7" w:rsidRPr="00452489" w:rsidRDefault="002B264E">
            <w:pPr>
              <w:pStyle w:val="TableParagraph"/>
              <w:spacing w:before="105"/>
              <w:ind w:left="207"/>
              <w:rPr>
                <w:sz w:val="18"/>
                <w:lang w:val="nb-NO"/>
              </w:rPr>
            </w:pPr>
            <w:r w:rsidRPr="00452489">
              <w:rPr>
                <w:sz w:val="18"/>
                <w:lang w:val="nb-NO" w:bidi="nb-NO"/>
              </w:rPr>
              <w:t>P</w:t>
            </w:r>
          </w:p>
        </w:tc>
        <w:tc>
          <w:tcPr>
            <w:tcW w:w="617" w:type="dxa"/>
          </w:tcPr>
          <w:p w14:paraId="6D14A839" w14:textId="77777777" w:rsidR="00F974D7" w:rsidRPr="00452489" w:rsidRDefault="002B264E">
            <w:pPr>
              <w:pStyle w:val="TableParagraph"/>
              <w:spacing w:before="105"/>
              <w:ind w:left="207"/>
              <w:rPr>
                <w:sz w:val="18"/>
                <w:lang w:val="nb-NO"/>
              </w:rPr>
            </w:pPr>
            <w:r w:rsidRPr="00452489">
              <w:rPr>
                <w:sz w:val="18"/>
                <w:lang w:val="nb-NO" w:bidi="nb-NO"/>
              </w:rPr>
              <w:t>S</w:t>
            </w:r>
          </w:p>
        </w:tc>
        <w:tc>
          <w:tcPr>
            <w:tcW w:w="619" w:type="dxa"/>
          </w:tcPr>
          <w:p w14:paraId="4C86929C" w14:textId="77777777" w:rsidR="00F974D7" w:rsidRPr="00452489" w:rsidRDefault="002B264E">
            <w:pPr>
              <w:pStyle w:val="TableParagraph"/>
              <w:spacing w:before="105"/>
              <w:ind w:left="207"/>
              <w:rPr>
                <w:sz w:val="18"/>
                <w:lang w:val="nb-NO"/>
              </w:rPr>
            </w:pPr>
            <w:r w:rsidRPr="00452489">
              <w:rPr>
                <w:sz w:val="18"/>
                <w:lang w:val="nb-NO" w:bidi="nb-NO"/>
              </w:rPr>
              <w:t>S</w:t>
            </w:r>
          </w:p>
        </w:tc>
        <w:tc>
          <w:tcPr>
            <w:tcW w:w="617" w:type="dxa"/>
          </w:tcPr>
          <w:p w14:paraId="61B346E8" w14:textId="77777777" w:rsidR="00F974D7" w:rsidRPr="00452489" w:rsidRDefault="002B264E">
            <w:pPr>
              <w:pStyle w:val="TableParagraph"/>
              <w:spacing w:before="105"/>
              <w:ind w:left="233"/>
              <w:rPr>
                <w:sz w:val="18"/>
                <w:lang w:val="nb-NO"/>
              </w:rPr>
            </w:pPr>
            <w:r w:rsidRPr="00452489">
              <w:rPr>
                <w:w w:val="99"/>
                <w:sz w:val="18"/>
                <w:lang w:val="nb-NO" w:bidi="nb-NO"/>
              </w:rPr>
              <w:t>–</w:t>
            </w:r>
          </w:p>
        </w:tc>
        <w:tc>
          <w:tcPr>
            <w:tcW w:w="617" w:type="dxa"/>
          </w:tcPr>
          <w:p w14:paraId="35B42320" w14:textId="77777777" w:rsidR="00F974D7" w:rsidRPr="00452489" w:rsidRDefault="002B264E">
            <w:pPr>
              <w:pStyle w:val="TableParagraph"/>
              <w:spacing w:before="105"/>
              <w:ind w:left="236"/>
              <w:rPr>
                <w:sz w:val="18"/>
                <w:lang w:val="nb-NO"/>
              </w:rPr>
            </w:pPr>
            <w:r w:rsidRPr="00452489">
              <w:rPr>
                <w:w w:val="99"/>
                <w:sz w:val="18"/>
                <w:lang w:val="nb-NO" w:bidi="nb-NO"/>
              </w:rPr>
              <w:t>–</w:t>
            </w:r>
          </w:p>
        </w:tc>
        <w:tc>
          <w:tcPr>
            <w:tcW w:w="618" w:type="dxa"/>
          </w:tcPr>
          <w:p w14:paraId="5AB44B3B" w14:textId="77777777" w:rsidR="00F974D7" w:rsidRPr="00452489" w:rsidRDefault="002B264E">
            <w:pPr>
              <w:pStyle w:val="TableParagraph"/>
              <w:spacing w:before="105"/>
              <w:ind w:left="235"/>
              <w:rPr>
                <w:sz w:val="18"/>
                <w:lang w:val="nb-NO"/>
              </w:rPr>
            </w:pPr>
            <w:r w:rsidRPr="00452489">
              <w:rPr>
                <w:w w:val="99"/>
                <w:sz w:val="18"/>
                <w:lang w:val="nb-NO" w:bidi="nb-NO"/>
              </w:rPr>
              <w:t>–</w:t>
            </w:r>
          </w:p>
        </w:tc>
        <w:tc>
          <w:tcPr>
            <w:tcW w:w="718" w:type="dxa"/>
          </w:tcPr>
          <w:p w14:paraId="51B6F0A6" w14:textId="77777777" w:rsidR="00F974D7" w:rsidRPr="00452489" w:rsidRDefault="002B264E">
            <w:pPr>
              <w:pStyle w:val="TableParagraph"/>
              <w:spacing w:before="105"/>
              <w:ind w:left="285"/>
              <w:rPr>
                <w:sz w:val="18"/>
                <w:lang w:val="nb-NO"/>
              </w:rPr>
            </w:pPr>
            <w:r w:rsidRPr="00452489">
              <w:rPr>
                <w:w w:val="99"/>
                <w:sz w:val="18"/>
                <w:lang w:val="nb-NO" w:bidi="nb-NO"/>
              </w:rPr>
              <w:t>–</w:t>
            </w:r>
          </w:p>
        </w:tc>
        <w:tc>
          <w:tcPr>
            <w:tcW w:w="797" w:type="dxa"/>
          </w:tcPr>
          <w:p w14:paraId="723ADE74" w14:textId="77777777" w:rsidR="00F974D7" w:rsidRPr="00452489" w:rsidRDefault="002B264E">
            <w:pPr>
              <w:pStyle w:val="TableParagraph"/>
              <w:spacing w:before="105"/>
              <w:ind w:left="323"/>
              <w:rPr>
                <w:sz w:val="18"/>
                <w:lang w:val="nb-NO"/>
              </w:rPr>
            </w:pPr>
            <w:r w:rsidRPr="00452489">
              <w:rPr>
                <w:w w:val="99"/>
                <w:sz w:val="18"/>
                <w:lang w:val="nb-NO" w:bidi="nb-NO"/>
              </w:rPr>
              <w:t>–</w:t>
            </w:r>
          </w:p>
        </w:tc>
      </w:tr>
      <w:tr w:rsidR="00F974D7" w:rsidRPr="00452489" w14:paraId="7530C829" w14:textId="77777777" w:rsidTr="0E2BE325">
        <w:trPr>
          <w:trHeight w:val="620"/>
        </w:trPr>
        <w:tc>
          <w:tcPr>
            <w:tcW w:w="2540" w:type="dxa"/>
          </w:tcPr>
          <w:p w14:paraId="4E44966F" w14:textId="5514CF23" w:rsidR="00F974D7" w:rsidRPr="00452489" w:rsidRDefault="002B264E" w:rsidP="3613CFBC">
            <w:pPr>
              <w:pStyle w:val="TableParagraph"/>
              <w:spacing w:line="187" w:lineRule="exact"/>
              <w:rPr>
                <w:sz w:val="18"/>
                <w:szCs w:val="18"/>
                <w:lang w:val="nb-NO"/>
              </w:rPr>
            </w:pPr>
            <w:r w:rsidRPr="00452489">
              <w:rPr>
                <w:sz w:val="18"/>
                <w:szCs w:val="18"/>
                <w:lang w:val="nb-NO" w:bidi="nb-NO"/>
              </w:rPr>
              <w:t xml:space="preserve">6.2.2.2 Bestembar retning for sending og mottak </w:t>
            </w:r>
          </w:p>
        </w:tc>
        <w:tc>
          <w:tcPr>
            <w:tcW w:w="618" w:type="dxa"/>
          </w:tcPr>
          <w:p w14:paraId="384BF020" w14:textId="77777777" w:rsidR="00F974D7" w:rsidRPr="00452489" w:rsidRDefault="00F974D7">
            <w:pPr>
              <w:pStyle w:val="TableParagraph"/>
              <w:spacing w:before="9"/>
              <w:ind w:left="0"/>
              <w:rPr>
                <w:b/>
                <w:sz w:val="17"/>
                <w:lang w:val="nb-NO"/>
              </w:rPr>
            </w:pPr>
          </w:p>
          <w:p w14:paraId="5447C042" w14:textId="77777777" w:rsidR="00F974D7" w:rsidRPr="00452489" w:rsidRDefault="002B264E">
            <w:pPr>
              <w:pStyle w:val="TableParagraph"/>
              <w:ind w:left="237"/>
              <w:rPr>
                <w:sz w:val="18"/>
                <w:lang w:val="nb-NO"/>
              </w:rPr>
            </w:pPr>
            <w:r w:rsidRPr="00452489">
              <w:rPr>
                <w:w w:val="99"/>
                <w:sz w:val="18"/>
                <w:lang w:val="nb-NO" w:bidi="nb-NO"/>
              </w:rPr>
              <w:t>–</w:t>
            </w:r>
          </w:p>
        </w:tc>
        <w:tc>
          <w:tcPr>
            <w:tcW w:w="617" w:type="dxa"/>
          </w:tcPr>
          <w:p w14:paraId="5FA78C80" w14:textId="77777777" w:rsidR="00F974D7" w:rsidRPr="00452489" w:rsidRDefault="00F974D7">
            <w:pPr>
              <w:pStyle w:val="TableParagraph"/>
              <w:spacing w:before="9"/>
              <w:ind w:left="0"/>
              <w:rPr>
                <w:b/>
                <w:sz w:val="17"/>
                <w:lang w:val="nb-NO"/>
              </w:rPr>
            </w:pPr>
          </w:p>
          <w:p w14:paraId="39C5F340"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7A11B58A" w14:textId="77777777" w:rsidR="00F974D7" w:rsidRPr="00452489" w:rsidRDefault="00F974D7">
            <w:pPr>
              <w:pStyle w:val="TableParagraph"/>
              <w:spacing w:before="9"/>
              <w:ind w:left="0"/>
              <w:rPr>
                <w:b/>
                <w:sz w:val="17"/>
                <w:lang w:val="nb-NO"/>
              </w:rPr>
            </w:pPr>
          </w:p>
          <w:p w14:paraId="146E606D"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697601A6" w14:textId="77777777" w:rsidR="00F974D7" w:rsidRPr="00452489" w:rsidRDefault="00F974D7">
            <w:pPr>
              <w:pStyle w:val="TableParagraph"/>
              <w:spacing w:before="9"/>
              <w:ind w:left="0"/>
              <w:rPr>
                <w:b/>
                <w:sz w:val="17"/>
                <w:lang w:val="nb-NO"/>
              </w:rPr>
            </w:pPr>
          </w:p>
          <w:p w14:paraId="6F2A2527"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3EE03FEE" w14:textId="77777777" w:rsidR="00F974D7" w:rsidRPr="00452489" w:rsidRDefault="00F974D7">
            <w:pPr>
              <w:pStyle w:val="TableParagraph"/>
              <w:spacing w:before="9"/>
              <w:ind w:left="0"/>
              <w:rPr>
                <w:b/>
                <w:sz w:val="17"/>
                <w:lang w:val="nb-NO"/>
              </w:rPr>
            </w:pPr>
          </w:p>
          <w:p w14:paraId="3C01638E" w14:textId="77777777" w:rsidR="00F974D7" w:rsidRPr="00452489" w:rsidRDefault="002B264E">
            <w:pPr>
              <w:pStyle w:val="TableParagraph"/>
              <w:ind w:left="207"/>
              <w:rPr>
                <w:sz w:val="18"/>
                <w:lang w:val="nb-NO"/>
              </w:rPr>
            </w:pPr>
            <w:r w:rsidRPr="00452489">
              <w:rPr>
                <w:sz w:val="18"/>
                <w:lang w:val="nb-NO" w:bidi="nb-NO"/>
              </w:rPr>
              <w:t>S</w:t>
            </w:r>
          </w:p>
        </w:tc>
        <w:tc>
          <w:tcPr>
            <w:tcW w:w="619" w:type="dxa"/>
          </w:tcPr>
          <w:p w14:paraId="1C550D1D" w14:textId="77777777" w:rsidR="00F974D7" w:rsidRPr="00452489" w:rsidRDefault="00F974D7">
            <w:pPr>
              <w:pStyle w:val="TableParagraph"/>
              <w:spacing w:before="9"/>
              <w:ind w:left="0"/>
              <w:rPr>
                <w:b/>
                <w:sz w:val="17"/>
                <w:lang w:val="nb-NO"/>
              </w:rPr>
            </w:pPr>
          </w:p>
          <w:p w14:paraId="05E4D2CD" w14:textId="77777777" w:rsidR="00F974D7" w:rsidRPr="00452489" w:rsidRDefault="002B264E">
            <w:pPr>
              <w:pStyle w:val="TableParagraph"/>
              <w:ind w:left="207"/>
              <w:rPr>
                <w:sz w:val="18"/>
                <w:lang w:val="nb-NO"/>
              </w:rPr>
            </w:pPr>
            <w:r w:rsidRPr="00452489">
              <w:rPr>
                <w:sz w:val="18"/>
                <w:lang w:val="nb-NO" w:bidi="nb-NO"/>
              </w:rPr>
              <w:t>S</w:t>
            </w:r>
          </w:p>
        </w:tc>
        <w:tc>
          <w:tcPr>
            <w:tcW w:w="617" w:type="dxa"/>
          </w:tcPr>
          <w:p w14:paraId="3677BDF7" w14:textId="77777777" w:rsidR="00F974D7" w:rsidRPr="00452489" w:rsidRDefault="00F974D7">
            <w:pPr>
              <w:pStyle w:val="TableParagraph"/>
              <w:spacing w:before="9"/>
              <w:ind w:left="0"/>
              <w:rPr>
                <w:b/>
                <w:sz w:val="17"/>
                <w:lang w:val="nb-NO"/>
              </w:rPr>
            </w:pPr>
          </w:p>
          <w:p w14:paraId="2ABF8F1D" w14:textId="77777777" w:rsidR="00F974D7" w:rsidRPr="00452489" w:rsidRDefault="002B264E">
            <w:pPr>
              <w:pStyle w:val="TableParagraph"/>
              <w:ind w:left="233"/>
              <w:rPr>
                <w:sz w:val="18"/>
                <w:lang w:val="nb-NO"/>
              </w:rPr>
            </w:pPr>
            <w:r w:rsidRPr="00452489">
              <w:rPr>
                <w:w w:val="99"/>
                <w:sz w:val="18"/>
                <w:lang w:val="nb-NO" w:bidi="nb-NO"/>
              </w:rPr>
              <w:t>–</w:t>
            </w:r>
          </w:p>
        </w:tc>
        <w:tc>
          <w:tcPr>
            <w:tcW w:w="617" w:type="dxa"/>
          </w:tcPr>
          <w:p w14:paraId="11E211F9" w14:textId="77777777" w:rsidR="00F974D7" w:rsidRPr="00452489" w:rsidRDefault="00F974D7">
            <w:pPr>
              <w:pStyle w:val="TableParagraph"/>
              <w:spacing w:before="9"/>
              <w:ind w:left="0"/>
              <w:rPr>
                <w:b/>
                <w:sz w:val="17"/>
                <w:lang w:val="nb-NO"/>
              </w:rPr>
            </w:pPr>
          </w:p>
          <w:p w14:paraId="28D8270B" w14:textId="77777777" w:rsidR="00F974D7" w:rsidRPr="00452489" w:rsidRDefault="002B264E">
            <w:pPr>
              <w:pStyle w:val="TableParagraph"/>
              <w:ind w:left="236"/>
              <w:rPr>
                <w:sz w:val="18"/>
                <w:lang w:val="nb-NO"/>
              </w:rPr>
            </w:pPr>
            <w:r w:rsidRPr="00452489">
              <w:rPr>
                <w:w w:val="99"/>
                <w:sz w:val="18"/>
                <w:lang w:val="nb-NO" w:bidi="nb-NO"/>
              </w:rPr>
              <w:t>–</w:t>
            </w:r>
          </w:p>
        </w:tc>
        <w:tc>
          <w:tcPr>
            <w:tcW w:w="618" w:type="dxa"/>
          </w:tcPr>
          <w:p w14:paraId="075EA392" w14:textId="77777777" w:rsidR="00F974D7" w:rsidRPr="00452489" w:rsidRDefault="00F974D7">
            <w:pPr>
              <w:pStyle w:val="TableParagraph"/>
              <w:spacing w:before="9"/>
              <w:ind w:left="0"/>
              <w:rPr>
                <w:b/>
                <w:sz w:val="17"/>
                <w:lang w:val="nb-NO"/>
              </w:rPr>
            </w:pPr>
          </w:p>
          <w:p w14:paraId="54B5D1F5" w14:textId="77777777" w:rsidR="00F974D7" w:rsidRPr="00452489" w:rsidRDefault="002B264E">
            <w:pPr>
              <w:pStyle w:val="TableParagraph"/>
              <w:ind w:left="235"/>
              <w:rPr>
                <w:sz w:val="18"/>
                <w:lang w:val="nb-NO"/>
              </w:rPr>
            </w:pPr>
            <w:r w:rsidRPr="00452489">
              <w:rPr>
                <w:w w:val="99"/>
                <w:sz w:val="18"/>
                <w:lang w:val="nb-NO" w:bidi="nb-NO"/>
              </w:rPr>
              <w:t>–</w:t>
            </w:r>
          </w:p>
        </w:tc>
        <w:tc>
          <w:tcPr>
            <w:tcW w:w="718" w:type="dxa"/>
          </w:tcPr>
          <w:p w14:paraId="5E448D80" w14:textId="77777777" w:rsidR="00F974D7" w:rsidRPr="00452489" w:rsidRDefault="00F974D7">
            <w:pPr>
              <w:pStyle w:val="TableParagraph"/>
              <w:spacing w:before="9"/>
              <w:ind w:left="0"/>
              <w:rPr>
                <w:b/>
                <w:sz w:val="17"/>
                <w:lang w:val="nb-NO"/>
              </w:rPr>
            </w:pPr>
          </w:p>
          <w:p w14:paraId="06F55E1E" w14:textId="77777777" w:rsidR="00F974D7" w:rsidRPr="00452489" w:rsidRDefault="002B264E">
            <w:pPr>
              <w:pStyle w:val="TableParagraph"/>
              <w:ind w:left="285"/>
              <w:rPr>
                <w:sz w:val="18"/>
                <w:lang w:val="nb-NO"/>
              </w:rPr>
            </w:pPr>
            <w:r w:rsidRPr="00452489">
              <w:rPr>
                <w:w w:val="99"/>
                <w:sz w:val="18"/>
                <w:lang w:val="nb-NO" w:bidi="nb-NO"/>
              </w:rPr>
              <w:t>–</w:t>
            </w:r>
          </w:p>
        </w:tc>
        <w:tc>
          <w:tcPr>
            <w:tcW w:w="797" w:type="dxa"/>
          </w:tcPr>
          <w:p w14:paraId="0E28469F" w14:textId="77777777" w:rsidR="00F974D7" w:rsidRPr="00452489" w:rsidRDefault="00F974D7">
            <w:pPr>
              <w:pStyle w:val="TableParagraph"/>
              <w:spacing w:before="9"/>
              <w:ind w:left="0"/>
              <w:rPr>
                <w:b/>
                <w:sz w:val="17"/>
                <w:lang w:val="nb-NO"/>
              </w:rPr>
            </w:pPr>
          </w:p>
          <w:p w14:paraId="3A29EB33" w14:textId="77777777" w:rsidR="00F974D7" w:rsidRPr="00452489" w:rsidRDefault="002B264E">
            <w:pPr>
              <w:pStyle w:val="TableParagraph"/>
              <w:ind w:left="323"/>
              <w:rPr>
                <w:sz w:val="18"/>
                <w:lang w:val="nb-NO"/>
              </w:rPr>
            </w:pPr>
            <w:r w:rsidRPr="00452489">
              <w:rPr>
                <w:w w:val="99"/>
                <w:sz w:val="18"/>
                <w:lang w:val="nb-NO" w:bidi="nb-NO"/>
              </w:rPr>
              <w:t>–</w:t>
            </w:r>
          </w:p>
        </w:tc>
      </w:tr>
      <w:tr w:rsidR="00F974D7" w:rsidRPr="00452489" w14:paraId="60505F0F" w14:textId="77777777" w:rsidTr="0E2BE325">
        <w:trPr>
          <w:trHeight w:val="206"/>
        </w:trPr>
        <w:tc>
          <w:tcPr>
            <w:tcW w:w="2540" w:type="dxa"/>
          </w:tcPr>
          <w:p w14:paraId="6B7BB56B" w14:textId="77777777" w:rsidR="00F974D7" w:rsidRPr="00452489" w:rsidRDefault="002B264E">
            <w:pPr>
              <w:pStyle w:val="TableParagraph"/>
              <w:spacing w:line="186" w:lineRule="exact"/>
              <w:rPr>
                <w:sz w:val="18"/>
                <w:lang w:val="nb-NO"/>
              </w:rPr>
            </w:pPr>
            <w:r w:rsidRPr="00452489">
              <w:rPr>
                <w:sz w:val="18"/>
                <w:lang w:val="nb-NO" w:bidi="nb-NO"/>
              </w:rPr>
              <w:t xml:space="preserve">6.2.2.3 </w:t>
            </w:r>
            <w:r w:rsidRPr="00452489">
              <w:rPr>
                <w:spacing w:val="-2"/>
                <w:sz w:val="18"/>
                <w:lang w:val="nb-NO" w:bidi="nb-NO"/>
              </w:rPr>
              <w:t>Taleridentifikasjon</w:t>
            </w:r>
          </w:p>
        </w:tc>
        <w:tc>
          <w:tcPr>
            <w:tcW w:w="618" w:type="dxa"/>
          </w:tcPr>
          <w:p w14:paraId="03EBB2B3"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0433350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B850EC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A94B098"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3547C249"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1CF54928"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090446D2"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041D9E1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7F477E5F"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4C7F96C"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36B88844"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2EF9EDB5" w14:textId="77777777" w:rsidTr="0E2BE325">
        <w:trPr>
          <w:trHeight w:val="414"/>
        </w:trPr>
        <w:tc>
          <w:tcPr>
            <w:tcW w:w="2540" w:type="dxa"/>
          </w:tcPr>
          <w:p w14:paraId="065BB1CC" w14:textId="77777777" w:rsidR="00F974D7" w:rsidRPr="00452489" w:rsidRDefault="002B264E">
            <w:pPr>
              <w:pStyle w:val="TableParagraph"/>
              <w:spacing w:line="208" w:lineRule="exact"/>
              <w:ind w:right="187"/>
              <w:rPr>
                <w:sz w:val="18"/>
                <w:lang w:val="nb-NO"/>
              </w:rPr>
            </w:pPr>
            <w:r w:rsidRPr="00452489">
              <w:rPr>
                <w:sz w:val="18"/>
                <w:lang w:val="nb-NO" w:bidi="nb-NO"/>
              </w:rPr>
              <w:t>6.2.2.4 Visuell indikator for lyd med sanntidstekst</w:t>
            </w:r>
          </w:p>
        </w:tc>
        <w:tc>
          <w:tcPr>
            <w:tcW w:w="618" w:type="dxa"/>
          </w:tcPr>
          <w:p w14:paraId="06C08F71"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244B9B9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39D033E"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9922004"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35E2FFA9"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9" w:type="dxa"/>
          </w:tcPr>
          <w:p w14:paraId="6076D7CD" w14:textId="77777777" w:rsidR="00F974D7" w:rsidRPr="00452489" w:rsidRDefault="002B264E">
            <w:pPr>
              <w:pStyle w:val="TableParagraph"/>
              <w:spacing w:before="104"/>
              <w:ind w:left="207"/>
              <w:rPr>
                <w:sz w:val="18"/>
                <w:lang w:val="nb-NO"/>
              </w:rPr>
            </w:pPr>
            <w:r w:rsidRPr="00452489">
              <w:rPr>
                <w:sz w:val="18"/>
                <w:lang w:val="nb-NO" w:bidi="nb-NO"/>
              </w:rPr>
              <w:t>S</w:t>
            </w:r>
          </w:p>
        </w:tc>
        <w:tc>
          <w:tcPr>
            <w:tcW w:w="617" w:type="dxa"/>
          </w:tcPr>
          <w:p w14:paraId="4A41B268"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55661EF0"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49BDD140"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12116BF4"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4167321A"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7BE542FE" w14:textId="77777777" w:rsidTr="0E2BE325">
        <w:trPr>
          <w:trHeight w:val="204"/>
        </w:trPr>
        <w:tc>
          <w:tcPr>
            <w:tcW w:w="2540" w:type="dxa"/>
          </w:tcPr>
          <w:p w14:paraId="4520FF90" w14:textId="77777777" w:rsidR="00F974D7" w:rsidRPr="00452489" w:rsidRDefault="002B264E">
            <w:pPr>
              <w:pStyle w:val="TableParagraph"/>
              <w:spacing w:line="185" w:lineRule="exact"/>
              <w:rPr>
                <w:sz w:val="18"/>
                <w:lang w:val="nb-NO"/>
              </w:rPr>
            </w:pPr>
            <w:r w:rsidRPr="00452489">
              <w:rPr>
                <w:sz w:val="18"/>
                <w:lang w:val="nb-NO" w:bidi="nb-NO"/>
              </w:rPr>
              <w:t xml:space="preserve">6.2.3 </w:t>
            </w:r>
            <w:r w:rsidRPr="00452489">
              <w:rPr>
                <w:spacing w:val="-2"/>
                <w:sz w:val="18"/>
                <w:lang w:val="nb-NO" w:bidi="nb-NO"/>
              </w:rPr>
              <w:t>Interoperabilitet</w:t>
            </w:r>
          </w:p>
        </w:tc>
        <w:tc>
          <w:tcPr>
            <w:tcW w:w="618" w:type="dxa"/>
          </w:tcPr>
          <w:p w14:paraId="1DF903BE" w14:textId="77777777" w:rsidR="00F974D7" w:rsidRPr="00452489" w:rsidRDefault="002B264E">
            <w:pPr>
              <w:pStyle w:val="TableParagraph"/>
              <w:spacing w:line="185" w:lineRule="exact"/>
              <w:ind w:left="237"/>
              <w:rPr>
                <w:sz w:val="18"/>
                <w:lang w:val="nb-NO"/>
              </w:rPr>
            </w:pPr>
            <w:r w:rsidRPr="00452489">
              <w:rPr>
                <w:w w:val="99"/>
                <w:sz w:val="18"/>
                <w:lang w:val="nb-NO" w:bidi="nb-NO"/>
              </w:rPr>
              <w:t>–</w:t>
            </w:r>
          </w:p>
        </w:tc>
        <w:tc>
          <w:tcPr>
            <w:tcW w:w="617" w:type="dxa"/>
          </w:tcPr>
          <w:p w14:paraId="75114DFC"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33E9C511"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2A39F538" w14:textId="77777777" w:rsidR="00F974D7" w:rsidRPr="00452489" w:rsidRDefault="002B264E">
            <w:pPr>
              <w:pStyle w:val="TableParagraph"/>
              <w:spacing w:line="185" w:lineRule="exact"/>
              <w:ind w:left="207"/>
              <w:rPr>
                <w:sz w:val="18"/>
                <w:lang w:val="nb-NO"/>
              </w:rPr>
            </w:pPr>
            <w:r w:rsidRPr="00452489">
              <w:rPr>
                <w:sz w:val="18"/>
                <w:lang w:val="nb-NO" w:bidi="nb-NO"/>
              </w:rPr>
              <w:t>P</w:t>
            </w:r>
          </w:p>
        </w:tc>
        <w:tc>
          <w:tcPr>
            <w:tcW w:w="617" w:type="dxa"/>
          </w:tcPr>
          <w:p w14:paraId="0C81293B" w14:textId="77777777" w:rsidR="00F974D7" w:rsidRPr="00452489" w:rsidRDefault="002B264E">
            <w:pPr>
              <w:pStyle w:val="TableParagraph"/>
              <w:spacing w:line="185" w:lineRule="exact"/>
              <w:ind w:left="207"/>
              <w:rPr>
                <w:sz w:val="18"/>
                <w:lang w:val="nb-NO"/>
              </w:rPr>
            </w:pPr>
            <w:r w:rsidRPr="00452489">
              <w:rPr>
                <w:sz w:val="18"/>
                <w:lang w:val="nb-NO" w:bidi="nb-NO"/>
              </w:rPr>
              <w:t>S</w:t>
            </w:r>
          </w:p>
        </w:tc>
        <w:tc>
          <w:tcPr>
            <w:tcW w:w="619" w:type="dxa"/>
          </w:tcPr>
          <w:p w14:paraId="521785A3" w14:textId="77777777" w:rsidR="00F974D7" w:rsidRPr="00452489" w:rsidRDefault="002B264E">
            <w:pPr>
              <w:pStyle w:val="TableParagraph"/>
              <w:spacing w:line="185" w:lineRule="exact"/>
              <w:ind w:left="207"/>
              <w:rPr>
                <w:sz w:val="18"/>
                <w:lang w:val="nb-NO"/>
              </w:rPr>
            </w:pPr>
            <w:r w:rsidRPr="00452489">
              <w:rPr>
                <w:sz w:val="18"/>
                <w:lang w:val="nb-NO" w:bidi="nb-NO"/>
              </w:rPr>
              <w:t>S</w:t>
            </w:r>
          </w:p>
        </w:tc>
        <w:tc>
          <w:tcPr>
            <w:tcW w:w="617" w:type="dxa"/>
          </w:tcPr>
          <w:p w14:paraId="6B6EA9CF" w14:textId="77777777" w:rsidR="00F974D7" w:rsidRPr="00452489" w:rsidRDefault="002B264E">
            <w:pPr>
              <w:pStyle w:val="TableParagraph"/>
              <w:spacing w:line="185" w:lineRule="exact"/>
              <w:ind w:left="233"/>
              <w:rPr>
                <w:sz w:val="18"/>
                <w:lang w:val="nb-NO"/>
              </w:rPr>
            </w:pPr>
            <w:r w:rsidRPr="00452489">
              <w:rPr>
                <w:w w:val="99"/>
                <w:sz w:val="18"/>
                <w:lang w:val="nb-NO" w:bidi="nb-NO"/>
              </w:rPr>
              <w:t>–</w:t>
            </w:r>
          </w:p>
        </w:tc>
        <w:tc>
          <w:tcPr>
            <w:tcW w:w="617" w:type="dxa"/>
          </w:tcPr>
          <w:p w14:paraId="0F75641C"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8" w:type="dxa"/>
          </w:tcPr>
          <w:p w14:paraId="258E4E08" w14:textId="77777777" w:rsidR="00F974D7" w:rsidRPr="00452489" w:rsidRDefault="002B264E">
            <w:pPr>
              <w:pStyle w:val="TableParagraph"/>
              <w:spacing w:line="185" w:lineRule="exact"/>
              <w:ind w:left="235"/>
              <w:rPr>
                <w:sz w:val="18"/>
                <w:lang w:val="nb-NO"/>
              </w:rPr>
            </w:pPr>
            <w:r w:rsidRPr="00452489">
              <w:rPr>
                <w:w w:val="99"/>
                <w:sz w:val="18"/>
                <w:lang w:val="nb-NO" w:bidi="nb-NO"/>
              </w:rPr>
              <w:t>–</w:t>
            </w:r>
          </w:p>
        </w:tc>
        <w:tc>
          <w:tcPr>
            <w:tcW w:w="718" w:type="dxa"/>
          </w:tcPr>
          <w:p w14:paraId="5F5443CC" w14:textId="77777777" w:rsidR="00F974D7" w:rsidRPr="00452489" w:rsidRDefault="002B264E">
            <w:pPr>
              <w:pStyle w:val="TableParagraph"/>
              <w:spacing w:line="185" w:lineRule="exact"/>
              <w:ind w:left="285"/>
              <w:rPr>
                <w:sz w:val="18"/>
                <w:lang w:val="nb-NO"/>
              </w:rPr>
            </w:pPr>
            <w:r w:rsidRPr="00452489">
              <w:rPr>
                <w:w w:val="99"/>
                <w:sz w:val="18"/>
                <w:lang w:val="nb-NO" w:bidi="nb-NO"/>
              </w:rPr>
              <w:t>–</w:t>
            </w:r>
          </w:p>
        </w:tc>
        <w:tc>
          <w:tcPr>
            <w:tcW w:w="797" w:type="dxa"/>
          </w:tcPr>
          <w:p w14:paraId="3EB9E078" w14:textId="77777777" w:rsidR="00F974D7" w:rsidRPr="00452489" w:rsidRDefault="002B264E">
            <w:pPr>
              <w:pStyle w:val="TableParagraph"/>
              <w:spacing w:line="185" w:lineRule="exact"/>
              <w:ind w:left="323"/>
              <w:rPr>
                <w:sz w:val="18"/>
                <w:lang w:val="nb-NO"/>
              </w:rPr>
            </w:pPr>
            <w:r w:rsidRPr="00452489">
              <w:rPr>
                <w:w w:val="99"/>
                <w:sz w:val="18"/>
                <w:lang w:val="nb-NO" w:bidi="nb-NO"/>
              </w:rPr>
              <w:t>–</w:t>
            </w:r>
          </w:p>
        </w:tc>
      </w:tr>
      <w:tr w:rsidR="00F974D7" w:rsidRPr="00452489" w14:paraId="080C87A5" w14:textId="77777777" w:rsidTr="0E2BE325">
        <w:trPr>
          <w:trHeight w:val="208"/>
        </w:trPr>
        <w:tc>
          <w:tcPr>
            <w:tcW w:w="2540" w:type="dxa"/>
          </w:tcPr>
          <w:p w14:paraId="2547FD97" w14:textId="77777777" w:rsidR="00F974D7" w:rsidRPr="00452489" w:rsidRDefault="002B264E">
            <w:pPr>
              <w:pStyle w:val="TableParagraph"/>
              <w:spacing w:line="188" w:lineRule="exact"/>
              <w:rPr>
                <w:sz w:val="18"/>
                <w:lang w:val="nb-NO"/>
              </w:rPr>
            </w:pPr>
            <w:r w:rsidRPr="00452489">
              <w:rPr>
                <w:sz w:val="18"/>
                <w:lang w:val="nb-NO" w:bidi="nb-NO"/>
              </w:rPr>
              <w:t xml:space="preserve">6.2.4 Responstid for </w:t>
            </w:r>
            <w:r w:rsidRPr="00452489">
              <w:rPr>
                <w:spacing w:val="-2"/>
                <w:sz w:val="18"/>
                <w:lang w:val="nb-NO" w:bidi="nb-NO"/>
              </w:rPr>
              <w:t>sanntidstekst</w:t>
            </w:r>
          </w:p>
        </w:tc>
        <w:tc>
          <w:tcPr>
            <w:tcW w:w="618" w:type="dxa"/>
          </w:tcPr>
          <w:p w14:paraId="55D8524F"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66DA9356"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A5346FF"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17D78F0A"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43972369"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9" w:type="dxa"/>
          </w:tcPr>
          <w:p w14:paraId="18365681"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77A140CB" w14:textId="7777777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003F92DA"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21F16647"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44ED644C" w14:textId="77777777" w:rsidR="00F974D7" w:rsidRPr="00452489" w:rsidRDefault="002B264E">
            <w:pPr>
              <w:pStyle w:val="TableParagraph"/>
              <w:spacing w:line="188" w:lineRule="exact"/>
              <w:ind w:left="285"/>
              <w:rPr>
                <w:sz w:val="18"/>
                <w:lang w:val="nb-NO"/>
              </w:rPr>
            </w:pPr>
            <w:r w:rsidRPr="00452489">
              <w:rPr>
                <w:w w:val="99"/>
                <w:sz w:val="18"/>
                <w:lang w:val="nb-NO" w:bidi="nb-NO"/>
              </w:rPr>
              <w:t>–</w:t>
            </w:r>
          </w:p>
        </w:tc>
        <w:tc>
          <w:tcPr>
            <w:tcW w:w="797" w:type="dxa"/>
          </w:tcPr>
          <w:p w14:paraId="622D89CE"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5C0E8628" w14:textId="77777777" w:rsidTr="0E2BE325">
        <w:trPr>
          <w:trHeight w:val="205"/>
        </w:trPr>
        <w:tc>
          <w:tcPr>
            <w:tcW w:w="2540" w:type="dxa"/>
          </w:tcPr>
          <w:p w14:paraId="63BC7651" w14:textId="4045D8E3" w:rsidR="00F974D7" w:rsidRPr="00452489" w:rsidRDefault="3A5E72D0" w:rsidP="3613CFBC">
            <w:pPr>
              <w:pStyle w:val="TableParagraph"/>
              <w:spacing w:line="186" w:lineRule="exact"/>
              <w:rPr>
                <w:sz w:val="18"/>
                <w:szCs w:val="18"/>
                <w:lang w:val="nb-NO"/>
              </w:rPr>
            </w:pPr>
            <w:r w:rsidRPr="00452489">
              <w:rPr>
                <w:sz w:val="18"/>
                <w:szCs w:val="18"/>
                <w:lang w:val="nb-NO" w:bidi="nb-NO"/>
              </w:rPr>
              <w:t>6.3 Innringers identitet (nummervisning)</w:t>
            </w:r>
          </w:p>
        </w:tc>
        <w:tc>
          <w:tcPr>
            <w:tcW w:w="618" w:type="dxa"/>
          </w:tcPr>
          <w:p w14:paraId="5013F62A"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28D782F3"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6EC7680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2EE1CB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3D0B2C2"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6866965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2A17319"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46C95F7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3660732F"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2D2F9DD4"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16C699FF"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7D79FB23" w14:textId="77777777" w:rsidTr="0E2BE325">
        <w:trPr>
          <w:trHeight w:val="414"/>
        </w:trPr>
        <w:tc>
          <w:tcPr>
            <w:tcW w:w="2540" w:type="dxa"/>
          </w:tcPr>
          <w:p w14:paraId="343D810D" w14:textId="77777777" w:rsidR="00F974D7" w:rsidRPr="00452489" w:rsidRDefault="002B264E">
            <w:pPr>
              <w:pStyle w:val="TableParagraph"/>
              <w:spacing w:line="208" w:lineRule="exact"/>
              <w:ind w:right="478"/>
              <w:rPr>
                <w:sz w:val="18"/>
                <w:lang w:val="nb-NO"/>
              </w:rPr>
            </w:pPr>
            <w:r w:rsidRPr="00452489">
              <w:rPr>
                <w:sz w:val="18"/>
                <w:lang w:val="nb-NO" w:bidi="nb-NO"/>
              </w:rPr>
              <w:t>6.4 Alternativer til talebaserte tjenester</w:t>
            </w:r>
          </w:p>
        </w:tc>
        <w:tc>
          <w:tcPr>
            <w:tcW w:w="618" w:type="dxa"/>
          </w:tcPr>
          <w:p w14:paraId="368CA55E"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4CB0D23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67DD50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4638010"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48349099"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239C0C8F"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349A8EA9"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285FB28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7A50A34E"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0295E55F"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4B8D0EB4"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3ABB8494" w14:textId="77777777" w:rsidTr="0E2BE325">
        <w:trPr>
          <w:trHeight w:val="204"/>
        </w:trPr>
        <w:tc>
          <w:tcPr>
            <w:tcW w:w="2540" w:type="dxa"/>
          </w:tcPr>
          <w:p w14:paraId="4BA46633" w14:textId="77777777" w:rsidR="00F974D7" w:rsidRPr="00452489" w:rsidRDefault="002B264E">
            <w:pPr>
              <w:pStyle w:val="TableParagraph"/>
              <w:spacing w:line="185" w:lineRule="exact"/>
              <w:rPr>
                <w:sz w:val="18"/>
                <w:lang w:val="nb-NO"/>
              </w:rPr>
            </w:pPr>
            <w:r w:rsidRPr="00452489">
              <w:rPr>
                <w:sz w:val="18"/>
                <w:lang w:val="nb-NO" w:bidi="nb-NO"/>
              </w:rPr>
              <w:t xml:space="preserve">6.5.2 </w:t>
            </w:r>
            <w:r w:rsidRPr="00452489">
              <w:rPr>
                <w:spacing w:val="-2"/>
                <w:sz w:val="18"/>
                <w:lang w:val="nb-NO" w:bidi="nb-NO"/>
              </w:rPr>
              <w:t>Oppløsning</w:t>
            </w:r>
          </w:p>
        </w:tc>
        <w:tc>
          <w:tcPr>
            <w:tcW w:w="618" w:type="dxa"/>
          </w:tcPr>
          <w:p w14:paraId="7CF18F5C" w14:textId="77777777" w:rsidR="00F974D7" w:rsidRPr="00452489" w:rsidRDefault="002B264E">
            <w:pPr>
              <w:pStyle w:val="TableParagraph"/>
              <w:spacing w:line="185" w:lineRule="exact"/>
              <w:ind w:left="237"/>
              <w:rPr>
                <w:sz w:val="18"/>
                <w:lang w:val="nb-NO"/>
              </w:rPr>
            </w:pPr>
            <w:r w:rsidRPr="00452489">
              <w:rPr>
                <w:w w:val="99"/>
                <w:sz w:val="18"/>
                <w:lang w:val="nb-NO" w:bidi="nb-NO"/>
              </w:rPr>
              <w:t>–</w:t>
            </w:r>
          </w:p>
        </w:tc>
        <w:tc>
          <w:tcPr>
            <w:tcW w:w="617" w:type="dxa"/>
          </w:tcPr>
          <w:p w14:paraId="5A15BEA5"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0F3FB475"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19FAB14A" w14:textId="77777777" w:rsidR="00F974D7" w:rsidRPr="00452489" w:rsidRDefault="002B264E">
            <w:pPr>
              <w:pStyle w:val="TableParagraph"/>
              <w:spacing w:line="185" w:lineRule="exact"/>
              <w:ind w:left="207"/>
              <w:rPr>
                <w:sz w:val="18"/>
                <w:lang w:val="nb-NO"/>
              </w:rPr>
            </w:pPr>
            <w:r w:rsidRPr="00452489">
              <w:rPr>
                <w:sz w:val="18"/>
                <w:lang w:val="nb-NO" w:bidi="nb-NO"/>
              </w:rPr>
              <w:t>P</w:t>
            </w:r>
          </w:p>
        </w:tc>
        <w:tc>
          <w:tcPr>
            <w:tcW w:w="617" w:type="dxa"/>
          </w:tcPr>
          <w:p w14:paraId="417033FB" w14:textId="77777777" w:rsidR="00F974D7" w:rsidRPr="00452489" w:rsidRDefault="002B264E">
            <w:pPr>
              <w:pStyle w:val="TableParagraph"/>
              <w:spacing w:line="185" w:lineRule="exact"/>
              <w:ind w:left="207"/>
              <w:rPr>
                <w:sz w:val="18"/>
                <w:lang w:val="nb-NO"/>
              </w:rPr>
            </w:pPr>
            <w:r w:rsidRPr="00452489">
              <w:rPr>
                <w:sz w:val="18"/>
                <w:lang w:val="nb-NO" w:bidi="nb-NO"/>
              </w:rPr>
              <w:t>P</w:t>
            </w:r>
          </w:p>
        </w:tc>
        <w:tc>
          <w:tcPr>
            <w:tcW w:w="619" w:type="dxa"/>
          </w:tcPr>
          <w:p w14:paraId="088704B2" w14:textId="77777777" w:rsidR="00F974D7" w:rsidRPr="00452489" w:rsidRDefault="002B264E">
            <w:pPr>
              <w:pStyle w:val="TableParagraph"/>
              <w:spacing w:line="185" w:lineRule="exact"/>
              <w:ind w:left="207"/>
              <w:rPr>
                <w:sz w:val="18"/>
                <w:lang w:val="nb-NO"/>
              </w:rPr>
            </w:pPr>
            <w:r w:rsidRPr="00452489">
              <w:rPr>
                <w:sz w:val="18"/>
                <w:lang w:val="nb-NO" w:bidi="nb-NO"/>
              </w:rPr>
              <w:t>S</w:t>
            </w:r>
          </w:p>
        </w:tc>
        <w:tc>
          <w:tcPr>
            <w:tcW w:w="617" w:type="dxa"/>
          </w:tcPr>
          <w:p w14:paraId="3ECBD258" w14:textId="77777777" w:rsidR="00F974D7" w:rsidRPr="00452489" w:rsidRDefault="002B264E">
            <w:pPr>
              <w:pStyle w:val="TableParagraph"/>
              <w:spacing w:line="185" w:lineRule="exact"/>
              <w:ind w:left="233"/>
              <w:rPr>
                <w:sz w:val="18"/>
                <w:lang w:val="nb-NO"/>
              </w:rPr>
            </w:pPr>
            <w:r w:rsidRPr="00452489">
              <w:rPr>
                <w:w w:val="99"/>
                <w:sz w:val="18"/>
                <w:lang w:val="nb-NO" w:bidi="nb-NO"/>
              </w:rPr>
              <w:t>–</w:t>
            </w:r>
          </w:p>
        </w:tc>
        <w:tc>
          <w:tcPr>
            <w:tcW w:w="617" w:type="dxa"/>
          </w:tcPr>
          <w:p w14:paraId="2C513DDB"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8" w:type="dxa"/>
          </w:tcPr>
          <w:p w14:paraId="43BEC3C3" w14:textId="77777777" w:rsidR="00F974D7" w:rsidRPr="00452489" w:rsidRDefault="002B264E">
            <w:pPr>
              <w:pStyle w:val="TableParagraph"/>
              <w:spacing w:line="185" w:lineRule="exact"/>
              <w:ind w:left="235"/>
              <w:rPr>
                <w:sz w:val="18"/>
                <w:lang w:val="nb-NO"/>
              </w:rPr>
            </w:pPr>
            <w:r w:rsidRPr="00452489">
              <w:rPr>
                <w:w w:val="99"/>
                <w:sz w:val="18"/>
                <w:lang w:val="nb-NO" w:bidi="nb-NO"/>
              </w:rPr>
              <w:t>–</w:t>
            </w:r>
          </w:p>
        </w:tc>
        <w:tc>
          <w:tcPr>
            <w:tcW w:w="718" w:type="dxa"/>
          </w:tcPr>
          <w:p w14:paraId="0868FB71" w14:textId="77777777" w:rsidR="00F974D7" w:rsidRPr="00452489" w:rsidRDefault="002B264E">
            <w:pPr>
              <w:pStyle w:val="TableParagraph"/>
              <w:spacing w:line="185" w:lineRule="exact"/>
              <w:ind w:left="285"/>
              <w:rPr>
                <w:sz w:val="18"/>
                <w:lang w:val="nb-NO"/>
              </w:rPr>
            </w:pPr>
            <w:r w:rsidRPr="00452489">
              <w:rPr>
                <w:w w:val="99"/>
                <w:sz w:val="18"/>
                <w:lang w:val="nb-NO" w:bidi="nb-NO"/>
              </w:rPr>
              <w:t>–</w:t>
            </w:r>
          </w:p>
        </w:tc>
        <w:tc>
          <w:tcPr>
            <w:tcW w:w="797" w:type="dxa"/>
          </w:tcPr>
          <w:p w14:paraId="3E82CB3C" w14:textId="77777777" w:rsidR="00F974D7" w:rsidRPr="00452489" w:rsidRDefault="002B264E">
            <w:pPr>
              <w:pStyle w:val="TableParagraph"/>
              <w:spacing w:line="185" w:lineRule="exact"/>
              <w:ind w:left="323"/>
              <w:rPr>
                <w:sz w:val="18"/>
                <w:lang w:val="nb-NO"/>
              </w:rPr>
            </w:pPr>
            <w:r w:rsidRPr="00452489">
              <w:rPr>
                <w:w w:val="99"/>
                <w:sz w:val="18"/>
                <w:lang w:val="nb-NO" w:bidi="nb-NO"/>
              </w:rPr>
              <w:t>–</w:t>
            </w:r>
          </w:p>
        </w:tc>
      </w:tr>
      <w:tr w:rsidR="00F974D7" w:rsidRPr="00452489" w14:paraId="41702FC4" w14:textId="77777777" w:rsidTr="0E2BE325">
        <w:trPr>
          <w:trHeight w:val="208"/>
        </w:trPr>
        <w:tc>
          <w:tcPr>
            <w:tcW w:w="2540" w:type="dxa"/>
          </w:tcPr>
          <w:p w14:paraId="46D9FC0E" w14:textId="77777777" w:rsidR="00F974D7" w:rsidRPr="00452489" w:rsidRDefault="002B264E">
            <w:pPr>
              <w:pStyle w:val="TableParagraph"/>
              <w:spacing w:line="188" w:lineRule="exact"/>
              <w:rPr>
                <w:sz w:val="18"/>
                <w:lang w:val="nb-NO"/>
              </w:rPr>
            </w:pPr>
            <w:r w:rsidRPr="00452489">
              <w:rPr>
                <w:sz w:val="18"/>
                <w:lang w:val="nb-NO" w:bidi="nb-NO"/>
              </w:rPr>
              <w:t xml:space="preserve">6.5.3 </w:t>
            </w:r>
            <w:r w:rsidRPr="00452489">
              <w:rPr>
                <w:spacing w:val="-4"/>
                <w:sz w:val="18"/>
                <w:lang w:val="nb-NO" w:bidi="nb-NO"/>
              </w:rPr>
              <w:t>Bildefrekvens</w:t>
            </w:r>
          </w:p>
        </w:tc>
        <w:tc>
          <w:tcPr>
            <w:tcW w:w="618" w:type="dxa"/>
          </w:tcPr>
          <w:p w14:paraId="33A77A35"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3B0803EB"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D8B1ED8"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1D2B2175"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1AAF48F1"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9" w:type="dxa"/>
          </w:tcPr>
          <w:p w14:paraId="518E0B4F"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5154B3A9" w14:textId="7777777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397D2BB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12020237"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721BB472" w14:textId="77777777" w:rsidR="00F974D7" w:rsidRPr="00452489" w:rsidRDefault="002B264E">
            <w:pPr>
              <w:pStyle w:val="TableParagraph"/>
              <w:spacing w:line="188" w:lineRule="exact"/>
              <w:ind w:left="285"/>
              <w:rPr>
                <w:sz w:val="18"/>
                <w:lang w:val="nb-NO"/>
              </w:rPr>
            </w:pPr>
            <w:r w:rsidRPr="00452489">
              <w:rPr>
                <w:w w:val="99"/>
                <w:sz w:val="18"/>
                <w:lang w:val="nb-NO" w:bidi="nb-NO"/>
              </w:rPr>
              <w:t>–</w:t>
            </w:r>
          </w:p>
        </w:tc>
        <w:tc>
          <w:tcPr>
            <w:tcW w:w="797" w:type="dxa"/>
          </w:tcPr>
          <w:p w14:paraId="2BE669A9"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bl>
    <w:p w14:paraId="07E554F6" w14:textId="77777777" w:rsidR="00F974D7" w:rsidRPr="00452489" w:rsidRDefault="00F974D7">
      <w:pPr>
        <w:spacing w:line="188" w:lineRule="exact"/>
        <w:rPr>
          <w:sz w:val="18"/>
          <w:lang w:val="nb-NO"/>
        </w:rPr>
        <w:sectPr w:rsidR="00F974D7" w:rsidRPr="00452489">
          <w:pgSz w:w="11910" w:h="16850"/>
          <w:pgMar w:top="1040" w:right="700" w:bottom="740" w:left="580" w:header="780" w:footer="546" w:gutter="0"/>
          <w:cols w:space="720"/>
        </w:sect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F974D7" w:rsidRPr="00452489" w14:paraId="35CBBE84" w14:textId="77777777" w:rsidTr="77A346CB">
        <w:trPr>
          <w:trHeight w:val="414"/>
        </w:trPr>
        <w:tc>
          <w:tcPr>
            <w:tcW w:w="2540" w:type="dxa"/>
          </w:tcPr>
          <w:p w14:paraId="77C3ED96" w14:textId="77777777" w:rsidR="00F974D7" w:rsidRPr="00452489" w:rsidRDefault="002B264E">
            <w:pPr>
              <w:pStyle w:val="TableParagraph"/>
              <w:spacing w:before="102"/>
              <w:ind w:left="629"/>
              <w:rPr>
                <w:b/>
                <w:sz w:val="18"/>
                <w:lang w:val="nb-NO"/>
              </w:rPr>
            </w:pPr>
            <w:r w:rsidRPr="00452489">
              <w:rPr>
                <w:b/>
                <w:spacing w:val="-2"/>
                <w:sz w:val="18"/>
                <w:lang w:val="nb-NO" w:bidi="nb-NO"/>
              </w:rPr>
              <w:lastRenderedPageBreak/>
              <w:t>Krav</w:t>
            </w:r>
          </w:p>
        </w:tc>
        <w:tc>
          <w:tcPr>
            <w:tcW w:w="618" w:type="dxa"/>
          </w:tcPr>
          <w:p w14:paraId="327E890E"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4.2.1</w:t>
            </w:r>
          </w:p>
          <w:p w14:paraId="3B5CB7C7" w14:textId="77777777" w:rsidR="00F974D7" w:rsidRPr="00452489" w:rsidRDefault="002B264E">
            <w:pPr>
              <w:pStyle w:val="TableParagraph"/>
              <w:spacing w:line="189" w:lineRule="exact"/>
              <w:ind w:left="121"/>
              <w:rPr>
                <w:b/>
                <w:sz w:val="18"/>
                <w:lang w:val="nb-NO"/>
              </w:rPr>
            </w:pPr>
            <w:r w:rsidRPr="00452489">
              <w:rPr>
                <w:b/>
                <w:spacing w:val="-5"/>
                <w:sz w:val="18"/>
                <w:lang w:val="nb-NO" w:bidi="nb-NO"/>
              </w:rPr>
              <w:t>US</w:t>
            </w:r>
          </w:p>
        </w:tc>
        <w:tc>
          <w:tcPr>
            <w:tcW w:w="617" w:type="dxa"/>
          </w:tcPr>
          <w:p w14:paraId="6F031107"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4.2.2</w:t>
            </w:r>
          </w:p>
          <w:p w14:paraId="63B11B2C" w14:textId="77777777" w:rsidR="00F974D7" w:rsidRPr="00452489" w:rsidRDefault="002B264E">
            <w:pPr>
              <w:pStyle w:val="TableParagraph"/>
              <w:spacing w:line="189" w:lineRule="exact"/>
              <w:ind w:left="152"/>
              <w:rPr>
                <w:b/>
                <w:sz w:val="18"/>
                <w:lang w:val="nb-NO"/>
              </w:rPr>
            </w:pPr>
            <w:r w:rsidRPr="00452489">
              <w:rPr>
                <w:b/>
                <w:spacing w:val="-5"/>
                <w:sz w:val="18"/>
                <w:lang w:val="nb-NO" w:bidi="nb-NO"/>
              </w:rPr>
              <w:t>NS</w:t>
            </w:r>
          </w:p>
        </w:tc>
        <w:tc>
          <w:tcPr>
            <w:tcW w:w="617" w:type="dxa"/>
          </w:tcPr>
          <w:p w14:paraId="1C6C5AE7"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4.2.3</w:t>
            </w:r>
          </w:p>
          <w:p w14:paraId="03E80353"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UFS</w:t>
            </w:r>
          </w:p>
        </w:tc>
        <w:tc>
          <w:tcPr>
            <w:tcW w:w="617" w:type="dxa"/>
          </w:tcPr>
          <w:p w14:paraId="76D42B7D"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4.2.4</w:t>
            </w:r>
          </w:p>
          <w:p w14:paraId="44955E49" w14:textId="77777777" w:rsidR="00F974D7" w:rsidRPr="00452489" w:rsidRDefault="002B264E">
            <w:pPr>
              <w:pStyle w:val="TableParagraph"/>
              <w:spacing w:line="189" w:lineRule="exact"/>
              <w:ind w:left="116"/>
              <w:rPr>
                <w:b/>
                <w:sz w:val="18"/>
                <w:lang w:val="nb-NO"/>
              </w:rPr>
            </w:pPr>
            <w:r w:rsidRPr="00452489">
              <w:rPr>
                <w:b/>
                <w:spacing w:val="-5"/>
                <w:sz w:val="18"/>
                <w:lang w:val="nb-NO" w:bidi="nb-NO"/>
              </w:rPr>
              <w:t>UH</w:t>
            </w:r>
          </w:p>
        </w:tc>
        <w:tc>
          <w:tcPr>
            <w:tcW w:w="617" w:type="dxa"/>
          </w:tcPr>
          <w:p w14:paraId="314EE45F"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4.2.5</w:t>
            </w:r>
          </w:p>
          <w:p w14:paraId="3A9BDFC9"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NH</w:t>
            </w:r>
          </w:p>
        </w:tc>
        <w:tc>
          <w:tcPr>
            <w:tcW w:w="619" w:type="dxa"/>
          </w:tcPr>
          <w:p w14:paraId="08E5029B"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4.2.6</w:t>
            </w:r>
          </w:p>
          <w:p w14:paraId="54A1ACF4"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UTE</w:t>
            </w:r>
          </w:p>
        </w:tc>
        <w:tc>
          <w:tcPr>
            <w:tcW w:w="617" w:type="dxa"/>
          </w:tcPr>
          <w:p w14:paraId="5974F2C4" w14:textId="77777777" w:rsidR="00F974D7" w:rsidRPr="00452489" w:rsidRDefault="002B264E">
            <w:pPr>
              <w:pStyle w:val="TableParagraph"/>
              <w:spacing w:line="206" w:lineRule="exact"/>
              <w:ind w:left="63"/>
              <w:rPr>
                <w:b/>
                <w:sz w:val="18"/>
                <w:lang w:val="nb-NO"/>
              </w:rPr>
            </w:pPr>
            <w:r w:rsidRPr="00452489">
              <w:rPr>
                <w:b/>
                <w:spacing w:val="-2"/>
                <w:sz w:val="18"/>
                <w:lang w:val="nb-NO" w:bidi="nb-NO"/>
              </w:rPr>
              <w:t>4.2.7</w:t>
            </w:r>
          </w:p>
          <w:p w14:paraId="76923925" w14:textId="77777777" w:rsidR="00F974D7" w:rsidRPr="00452489" w:rsidRDefault="002B264E">
            <w:pPr>
              <w:pStyle w:val="TableParagraph"/>
              <w:spacing w:line="189" w:lineRule="exact"/>
              <w:ind w:left="75"/>
              <w:rPr>
                <w:b/>
                <w:sz w:val="18"/>
                <w:lang w:val="nb-NO"/>
              </w:rPr>
            </w:pPr>
            <w:r w:rsidRPr="00452489">
              <w:rPr>
                <w:b/>
                <w:spacing w:val="-5"/>
                <w:sz w:val="18"/>
                <w:lang w:val="nb-NO" w:bidi="nb-NO"/>
              </w:rPr>
              <w:t>NBS</w:t>
            </w:r>
          </w:p>
        </w:tc>
        <w:tc>
          <w:tcPr>
            <w:tcW w:w="617" w:type="dxa"/>
          </w:tcPr>
          <w:p w14:paraId="62A72884"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4.2.8</w:t>
            </w:r>
          </w:p>
          <w:p w14:paraId="41CA3555"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BR</w:t>
            </w:r>
          </w:p>
        </w:tc>
        <w:tc>
          <w:tcPr>
            <w:tcW w:w="618" w:type="dxa"/>
          </w:tcPr>
          <w:p w14:paraId="056CCE81"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4.2.9</w:t>
            </w:r>
          </w:p>
          <w:p w14:paraId="3A3AEF6C" w14:textId="030F9E93" w:rsidR="00F974D7" w:rsidRPr="00452489" w:rsidRDefault="001E4AD2">
            <w:pPr>
              <w:pStyle w:val="TableParagraph"/>
              <w:spacing w:line="189" w:lineRule="exact"/>
              <w:ind w:left="91"/>
              <w:rPr>
                <w:b/>
                <w:sz w:val="18"/>
                <w:lang w:val="nb-NO"/>
              </w:rPr>
            </w:pPr>
            <w:r w:rsidRPr="00452489">
              <w:rPr>
                <w:b/>
                <w:spacing w:val="-5"/>
                <w:sz w:val="18"/>
                <w:lang w:val="nb-NO" w:bidi="nb-NO"/>
              </w:rPr>
              <w:t>ALF</w:t>
            </w:r>
          </w:p>
        </w:tc>
        <w:tc>
          <w:tcPr>
            <w:tcW w:w="718" w:type="dxa"/>
          </w:tcPr>
          <w:p w14:paraId="01FFE3CC" w14:textId="77777777" w:rsidR="00F974D7" w:rsidRPr="00452489" w:rsidRDefault="002B264E">
            <w:pPr>
              <w:pStyle w:val="TableParagraph"/>
              <w:spacing w:line="206" w:lineRule="exact"/>
              <w:ind w:left="53" w:right="126"/>
              <w:jc w:val="center"/>
              <w:rPr>
                <w:b/>
                <w:sz w:val="18"/>
                <w:lang w:val="nb-NO"/>
              </w:rPr>
            </w:pPr>
            <w:r w:rsidRPr="00452489">
              <w:rPr>
                <w:b/>
                <w:spacing w:val="-2"/>
                <w:sz w:val="18"/>
                <w:lang w:val="nb-NO" w:bidi="nb-NO"/>
              </w:rPr>
              <w:t>4.2.10</w:t>
            </w:r>
          </w:p>
          <w:p w14:paraId="50D2A941" w14:textId="77777777" w:rsidR="00F974D7" w:rsidRPr="00452489" w:rsidRDefault="002B264E">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tcPr>
          <w:p w14:paraId="3CB3F988" w14:textId="77777777" w:rsidR="00F974D7" w:rsidRPr="00452489" w:rsidRDefault="002B264E">
            <w:pPr>
              <w:pStyle w:val="TableParagraph"/>
              <w:spacing w:line="206" w:lineRule="exact"/>
              <w:ind w:left="91" w:right="167"/>
              <w:jc w:val="center"/>
              <w:rPr>
                <w:b/>
                <w:sz w:val="18"/>
                <w:lang w:val="nb-NO"/>
              </w:rPr>
            </w:pPr>
            <w:r w:rsidRPr="00452489">
              <w:rPr>
                <w:b/>
                <w:spacing w:val="-2"/>
                <w:sz w:val="18"/>
                <w:lang w:val="nb-NO" w:bidi="nb-NO"/>
              </w:rPr>
              <w:t>4.2.11</w:t>
            </w:r>
          </w:p>
          <w:p w14:paraId="5F78BBDC" w14:textId="77777777" w:rsidR="00F974D7" w:rsidRPr="00452489" w:rsidRDefault="002B264E">
            <w:pPr>
              <w:pStyle w:val="TableParagraph"/>
              <w:spacing w:line="189" w:lineRule="exact"/>
              <w:ind w:left="0" w:right="80"/>
              <w:jc w:val="center"/>
              <w:rPr>
                <w:b/>
                <w:sz w:val="18"/>
                <w:lang w:val="nb-NO"/>
              </w:rPr>
            </w:pPr>
            <w:r w:rsidRPr="00452489">
              <w:rPr>
                <w:b/>
                <w:sz w:val="18"/>
                <w:lang w:val="nb-NO" w:bidi="nb-NO"/>
              </w:rPr>
              <w:t>P</w:t>
            </w:r>
          </w:p>
        </w:tc>
      </w:tr>
      <w:tr w:rsidR="00F974D7" w:rsidRPr="00452489" w14:paraId="484A1B67" w14:textId="77777777" w:rsidTr="77A346CB">
        <w:trPr>
          <w:trHeight w:val="412"/>
        </w:trPr>
        <w:tc>
          <w:tcPr>
            <w:tcW w:w="2540" w:type="dxa"/>
          </w:tcPr>
          <w:p w14:paraId="64588E64" w14:textId="1A5B5705" w:rsidR="00F974D7" w:rsidRPr="00452489" w:rsidRDefault="002B264E">
            <w:pPr>
              <w:pStyle w:val="TableParagraph"/>
              <w:spacing w:line="206" w:lineRule="exact"/>
              <w:ind w:right="478"/>
              <w:rPr>
                <w:sz w:val="18"/>
                <w:lang w:val="nb-NO"/>
              </w:rPr>
            </w:pPr>
            <w:r w:rsidRPr="00452489">
              <w:rPr>
                <w:sz w:val="18"/>
                <w:lang w:val="nb-NO" w:bidi="nb-NO"/>
              </w:rPr>
              <w:t>6.5.4 Synkronisering mellom lyd og video</w:t>
            </w:r>
          </w:p>
        </w:tc>
        <w:tc>
          <w:tcPr>
            <w:tcW w:w="618" w:type="dxa"/>
          </w:tcPr>
          <w:p w14:paraId="345B7443" w14:textId="3D262479"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3387F154" w14:textId="7B51FEA2"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141E5D5" w14:textId="13A29466"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81AC656"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1637C6A9"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74CCF22C" w14:textId="5F23D728"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75736556" w14:textId="7D020C05"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67038F0C" w14:textId="52940AA2"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0E93B47A" w14:textId="1468DB92"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537F5C20" w14:textId="15BC270A"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57FE0D1E" w14:textId="6E326A8B"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018C51F6" w14:textId="77777777" w:rsidTr="77A346CB">
        <w:trPr>
          <w:trHeight w:val="414"/>
        </w:trPr>
        <w:tc>
          <w:tcPr>
            <w:tcW w:w="2540" w:type="dxa"/>
          </w:tcPr>
          <w:p w14:paraId="5E0A20A6" w14:textId="1F2E5461" w:rsidR="00F974D7" w:rsidRPr="00452489" w:rsidRDefault="002B264E">
            <w:pPr>
              <w:pStyle w:val="TableParagraph"/>
              <w:spacing w:line="208" w:lineRule="exact"/>
              <w:rPr>
                <w:sz w:val="18"/>
                <w:lang w:val="nb-NO"/>
              </w:rPr>
            </w:pPr>
            <w:r w:rsidRPr="00452489">
              <w:rPr>
                <w:sz w:val="18"/>
                <w:lang w:val="nb-NO" w:bidi="nb-NO"/>
              </w:rPr>
              <w:t>6.5.5 Visuell indikator for lyd med video</w:t>
            </w:r>
          </w:p>
        </w:tc>
        <w:tc>
          <w:tcPr>
            <w:tcW w:w="618" w:type="dxa"/>
          </w:tcPr>
          <w:p w14:paraId="45935F2A"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41B6A67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71C5B9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5F2E3E9" w14:textId="4F67C6B5"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421E27A1" w14:textId="5B3EF3CE"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19E317FE" w14:textId="191C0ED0"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381C3035"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2C723F4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35F2D226"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3F74D498"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000CAE6E" w14:textId="64710765"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0B883210" w14:textId="77777777" w:rsidTr="77A346CB">
        <w:trPr>
          <w:trHeight w:val="620"/>
        </w:trPr>
        <w:tc>
          <w:tcPr>
            <w:tcW w:w="2540" w:type="dxa"/>
          </w:tcPr>
          <w:p w14:paraId="7F30ECFB" w14:textId="67D2E6E3" w:rsidR="00F974D7" w:rsidRPr="00452489" w:rsidRDefault="002B264E" w:rsidP="77A346CB">
            <w:pPr>
              <w:pStyle w:val="TableParagraph"/>
              <w:spacing w:line="206" w:lineRule="exact"/>
              <w:ind w:right="187"/>
              <w:rPr>
                <w:sz w:val="18"/>
                <w:szCs w:val="18"/>
                <w:lang w:val="nb-NO"/>
              </w:rPr>
            </w:pPr>
            <w:r w:rsidRPr="00452489">
              <w:rPr>
                <w:sz w:val="18"/>
                <w:szCs w:val="18"/>
                <w:lang w:val="nb-NO" w:bidi="nb-NO"/>
              </w:rPr>
              <w:t>6.5.6 Taleridentifikasjon ved kommunikasjon via video (tegnspråk)</w:t>
            </w:r>
          </w:p>
        </w:tc>
        <w:tc>
          <w:tcPr>
            <w:tcW w:w="618" w:type="dxa"/>
          </w:tcPr>
          <w:p w14:paraId="130063E6" w14:textId="20F0785F" w:rsidR="00F974D7" w:rsidRPr="00452489" w:rsidRDefault="00F974D7">
            <w:pPr>
              <w:pStyle w:val="TableParagraph"/>
              <w:spacing w:before="8"/>
              <w:ind w:left="0"/>
              <w:rPr>
                <w:b/>
                <w:sz w:val="17"/>
                <w:lang w:val="nb-NO"/>
              </w:rPr>
            </w:pPr>
          </w:p>
          <w:p w14:paraId="11051718" w14:textId="77777777" w:rsidR="00F974D7" w:rsidRPr="00452489" w:rsidRDefault="002B264E">
            <w:pPr>
              <w:pStyle w:val="TableParagraph"/>
              <w:ind w:left="237"/>
              <w:rPr>
                <w:sz w:val="18"/>
                <w:lang w:val="nb-NO"/>
              </w:rPr>
            </w:pPr>
            <w:r w:rsidRPr="00452489">
              <w:rPr>
                <w:w w:val="99"/>
                <w:sz w:val="18"/>
                <w:lang w:val="nb-NO" w:bidi="nb-NO"/>
              </w:rPr>
              <w:t>–</w:t>
            </w:r>
          </w:p>
        </w:tc>
        <w:tc>
          <w:tcPr>
            <w:tcW w:w="617" w:type="dxa"/>
          </w:tcPr>
          <w:p w14:paraId="0B53B177" w14:textId="44468930" w:rsidR="00F974D7" w:rsidRPr="00452489" w:rsidRDefault="00F974D7">
            <w:pPr>
              <w:pStyle w:val="TableParagraph"/>
              <w:spacing w:before="8"/>
              <w:ind w:left="0"/>
              <w:rPr>
                <w:b/>
                <w:sz w:val="17"/>
                <w:lang w:val="nb-NO"/>
              </w:rPr>
            </w:pPr>
          </w:p>
          <w:p w14:paraId="24CBC91F"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38EF6827" w14:textId="77777777" w:rsidR="00F974D7" w:rsidRPr="00452489" w:rsidRDefault="00F974D7">
            <w:pPr>
              <w:pStyle w:val="TableParagraph"/>
              <w:spacing w:before="8"/>
              <w:ind w:left="0"/>
              <w:rPr>
                <w:b/>
                <w:sz w:val="17"/>
                <w:lang w:val="nb-NO"/>
              </w:rPr>
            </w:pPr>
          </w:p>
          <w:p w14:paraId="537B7B5B"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43382E12" w14:textId="6109C483" w:rsidR="00F974D7" w:rsidRPr="00452489" w:rsidRDefault="00F974D7">
            <w:pPr>
              <w:pStyle w:val="TableParagraph"/>
              <w:spacing w:before="8"/>
              <w:ind w:left="0"/>
              <w:rPr>
                <w:b/>
                <w:sz w:val="17"/>
                <w:lang w:val="nb-NO"/>
              </w:rPr>
            </w:pPr>
          </w:p>
          <w:p w14:paraId="5D4C447A"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51EBD14A" w14:textId="4EC4B9C5" w:rsidR="00F974D7" w:rsidRPr="00452489" w:rsidRDefault="00F974D7">
            <w:pPr>
              <w:pStyle w:val="TableParagraph"/>
              <w:spacing w:before="8"/>
              <w:ind w:left="0"/>
              <w:rPr>
                <w:b/>
                <w:sz w:val="17"/>
                <w:lang w:val="nb-NO"/>
              </w:rPr>
            </w:pPr>
          </w:p>
          <w:p w14:paraId="5EC8DCF9" w14:textId="77777777" w:rsidR="00F974D7" w:rsidRPr="00452489" w:rsidRDefault="002B264E">
            <w:pPr>
              <w:pStyle w:val="TableParagraph"/>
              <w:ind w:left="207"/>
              <w:rPr>
                <w:sz w:val="18"/>
                <w:lang w:val="nb-NO"/>
              </w:rPr>
            </w:pPr>
            <w:r w:rsidRPr="00452489">
              <w:rPr>
                <w:sz w:val="18"/>
                <w:lang w:val="nb-NO" w:bidi="nb-NO"/>
              </w:rPr>
              <w:t>P</w:t>
            </w:r>
          </w:p>
        </w:tc>
        <w:tc>
          <w:tcPr>
            <w:tcW w:w="619" w:type="dxa"/>
          </w:tcPr>
          <w:p w14:paraId="5AD2152C" w14:textId="6C178EC9" w:rsidR="00F974D7" w:rsidRPr="00452489" w:rsidRDefault="00F974D7">
            <w:pPr>
              <w:pStyle w:val="TableParagraph"/>
              <w:spacing w:before="8"/>
              <w:ind w:left="0"/>
              <w:rPr>
                <w:b/>
                <w:sz w:val="17"/>
                <w:lang w:val="nb-NO"/>
              </w:rPr>
            </w:pPr>
          </w:p>
          <w:p w14:paraId="48831539" w14:textId="77777777" w:rsidR="00F974D7" w:rsidRPr="00452489" w:rsidRDefault="002B264E">
            <w:pPr>
              <w:pStyle w:val="TableParagraph"/>
              <w:ind w:left="207"/>
              <w:rPr>
                <w:sz w:val="18"/>
                <w:lang w:val="nb-NO"/>
              </w:rPr>
            </w:pPr>
            <w:r w:rsidRPr="00452489">
              <w:rPr>
                <w:sz w:val="18"/>
                <w:lang w:val="nb-NO" w:bidi="nb-NO"/>
              </w:rPr>
              <w:t>S</w:t>
            </w:r>
          </w:p>
        </w:tc>
        <w:tc>
          <w:tcPr>
            <w:tcW w:w="617" w:type="dxa"/>
          </w:tcPr>
          <w:p w14:paraId="67D1F62F" w14:textId="77777777" w:rsidR="00F974D7" w:rsidRPr="00452489" w:rsidRDefault="00F974D7">
            <w:pPr>
              <w:pStyle w:val="TableParagraph"/>
              <w:spacing w:before="8"/>
              <w:ind w:left="0"/>
              <w:rPr>
                <w:b/>
                <w:sz w:val="17"/>
                <w:lang w:val="nb-NO"/>
              </w:rPr>
            </w:pPr>
          </w:p>
          <w:p w14:paraId="7CDE580A" w14:textId="77777777" w:rsidR="00F974D7" w:rsidRPr="00452489" w:rsidRDefault="002B264E">
            <w:pPr>
              <w:pStyle w:val="TableParagraph"/>
              <w:ind w:left="233"/>
              <w:rPr>
                <w:sz w:val="18"/>
                <w:lang w:val="nb-NO"/>
              </w:rPr>
            </w:pPr>
            <w:r w:rsidRPr="00452489">
              <w:rPr>
                <w:w w:val="99"/>
                <w:sz w:val="18"/>
                <w:lang w:val="nb-NO" w:bidi="nb-NO"/>
              </w:rPr>
              <w:t>–</w:t>
            </w:r>
          </w:p>
        </w:tc>
        <w:tc>
          <w:tcPr>
            <w:tcW w:w="617" w:type="dxa"/>
          </w:tcPr>
          <w:p w14:paraId="78E47835" w14:textId="77777777" w:rsidR="00F974D7" w:rsidRPr="00452489" w:rsidRDefault="00F974D7">
            <w:pPr>
              <w:pStyle w:val="TableParagraph"/>
              <w:spacing w:before="8"/>
              <w:ind w:left="0"/>
              <w:rPr>
                <w:b/>
                <w:sz w:val="17"/>
                <w:lang w:val="nb-NO"/>
              </w:rPr>
            </w:pPr>
          </w:p>
          <w:p w14:paraId="6FE47DC4" w14:textId="77777777" w:rsidR="00F974D7" w:rsidRPr="00452489" w:rsidRDefault="002B264E">
            <w:pPr>
              <w:pStyle w:val="TableParagraph"/>
              <w:ind w:left="236"/>
              <w:rPr>
                <w:sz w:val="18"/>
                <w:lang w:val="nb-NO"/>
              </w:rPr>
            </w:pPr>
            <w:r w:rsidRPr="00452489">
              <w:rPr>
                <w:w w:val="99"/>
                <w:sz w:val="18"/>
                <w:lang w:val="nb-NO" w:bidi="nb-NO"/>
              </w:rPr>
              <w:t>–</w:t>
            </w:r>
          </w:p>
        </w:tc>
        <w:tc>
          <w:tcPr>
            <w:tcW w:w="618" w:type="dxa"/>
          </w:tcPr>
          <w:p w14:paraId="2BB9B36D" w14:textId="77777777" w:rsidR="00F974D7" w:rsidRPr="00452489" w:rsidRDefault="00F974D7">
            <w:pPr>
              <w:pStyle w:val="TableParagraph"/>
              <w:spacing w:before="8"/>
              <w:ind w:left="0"/>
              <w:rPr>
                <w:b/>
                <w:sz w:val="17"/>
                <w:lang w:val="nb-NO"/>
              </w:rPr>
            </w:pPr>
          </w:p>
          <w:p w14:paraId="0E2533BE" w14:textId="77777777" w:rsidR="00F974D7" w:rsidRPr="00452489" w:rsidRDefault="002B264E">
            <w:pPr>
              <w:pStyle w:val="TableParagraph"/>
              <w:ind w:left="235"/>
              <w:rPr>
                <w:sz w:val="18"/>
                <w:lang w:val="nb-NO"/>
              </w:rPr>
            </w:pPr>
            <w:r w:rsidRPr="00452489">
              <w:rPr>
                <w:w w:val="99"/>
                <w:sz w:val="18"/>
                <w:lang w:val="nb-NO" w:bidi="nb-NO"/>
              </w:rPr>
              <w:t>–</w:t>
            </w:r>
          </w:p>
        </w:tc>
        <w:tc>
          <w:tcPr>
            <w:tcW w:w="718" w:type="dxa"/>
          </w:tcPr>
          <w:p w14:paraId="443EBD04" w14:textId="5ECD9527" w:rsidR="00F974D7" w:rsidRPr="00452489" w:rsidRDefault="00F974D7">
            <w:pPr>
              <w:pStyle w:val="TableParagraph"/>
              <w:spacing w:before="8"/>
              <w:ind w:left="0"/>
              <w:rPr>
                <w:b/>
                <w:sz w:val="17"/>
                <w:lang w:val="nb-NO"/>
              </w:rPr>
            </w:pPr>
          </w:p>
          <w:p w14:paraId="35E616C0" w14:textId="77777777" w:rsidR="00F974D7" w:rsidRPr="00452489" w:rsidRDefault="002B264E">
            <w:pPr>
              <w:pStyle w:val="TableParagraph"/>
              <w:ind w:left="285"/>
              <w:rPr>
                <w:sz w:val="18"/>
                <w:lang w:val="nb-NO"/>
              </w:rPr>
            </w:pPr>
            <w:r w:rsidRPr="00452489">
              <w:rPr>
                <w:w w:val="99"/>
                <w:sz w:val="18"/>
                <w:lang w:val="nb-NO" w:bidi="nb-NO"/>
              </w:rPr>
              <w:t>–</w:t>
            </w:r>
          </w:p>
        </w:tc>
        <w:tc>
          <w:tcPr>
            <w:tcW w:w="797" w:type="dxa"/>
          </w:tcPr>
          <w:p w14:paraId="5703847D" w14:textId="77777777" w:rsidR="00F974D7" w:rsidRPr="00452489" w:rsidRDefault="00F974D7">
            <w:pPr>
              <w:pStyle w:val="TableParagraph"/>
              <w:spacing w:before="8"/>
              <w:ind w:left="0"/>
              <w:rPr>
                <w:b/>
                <w:sz w:val="17"/>
                <w:lang w:val="nb-NO"/>
              </w:rPr>
            </w:pPr>
          </w:p>
          <w:p w14:paraId="3CFE86DA" w14:textId="77777777" w:rsidR="00F974D7" w:rsidRPr="00452489" w:rsidRDefault="002B264E">
            <w:pPr>
              <w:pStyle w:val="TableParagraph"/>
              <w:ind w:left="323"/>
              <w:rPr>
                <w:sz w:val="18"/>
                <w:lang w:val="nb-NO"/>
              </w:rPr>
            </w:pPr>
            <w:r w:rsidRPr="00452489">
              <w:rPr>
                <w:w w:val="99"/>
                <w:sz w:val="18"/>
                <w:lang w:val="nb-NO" w:bidi="nb-NO"/>
              </w:rPr>
              <w:t>–</w:t>
            </w:r>
          </w:p>
        </w:tc>
      </w:tr>
      <w:tr w:rsidR="00F974D7" w:rsidRPr="00452489" w14:paraId="7B6C3C6D" w14:textId="77777777" w:rsidTr="77A346CB">
        <w:trPr>
          <w:trHeight w:val="412"/>
        </w:trPr>
        <w:tc>
          <w:tcPr>
            <w:tcW w:w="2540" w:type="dxa"/>
          </w:tcPr>
          <w:p w14:paraId="02F553A0" w14:textId="0FDFD4CF" w:rsidR="00F974D7" w:rsidRPr="00452489" w:rsidRDefault="002B264E">
            <w:pPr>
              <w:pStyle w:val="TableParagraph"/>
              <w:spacing w:line="206" w:lineRule="exact"/>
              <w:ind w:right="478"/>
              <w:rPr>
                <w:sz w:val="18"/>
                <w:lang w:val="nb-NO"/>
              </w:rPr>
            </w:pPr>
            <w:r w:rsidRPr="00452489">
              <w:rPr>
                <w:sz w:val="18"/>
                <w:lang w:val="nb-NO" w:bidi="nb-NO"/>
              </w:rPr>
              <w:t>6,6 Alternativer til videobaserte tjenester</w:t>
            </w:r>
          </w:p>
        </w:tc>
        <w:tc>
          <w:tcPr>
            <w:tcW w:w="618" w:type="dxa"/>
          </w:tcPr>
          <w:p w14:paraId="1895E35D"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49403024"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3E83BF4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F4CE2D9" w14:textId="18F3C24C"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23A78E8D" w14:textId="5A71A0D2"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6E148A64" w14:textId="54336F81"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250E0FFF"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2788723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38938EBD"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0FD7B6D0" w14:textId="54499230"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618D0E58"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7C9D8619" w14:textId="77777777" w:rsidTr="77A346CB">
        <w:trPr>
          <w:trHeight w:val="208"/>
        </w:trPr>
        <w:tc>
          <w:tcPr>
            <w:tcW w:w="2540" w:type="dxa"/>
          </w:tcPr>
          <w:p w14:paraId="02572879" w14:textId="257A0B9D" w:rsidR="00F974D7" w:rsidRPr="00452489" w:rsidRDefault="002B264E">
            <w:pPr>
              <w:pStyle w:val="TableParagraph"/>
              <w:spacing w:before="1" w:line="187" w:lineRule="exact"/>
              <w:rPr>
                <w:sz w:val="18"/>
                <w:lang w:val="nb-NO"/>
              </w:rPr>
            </w:pPr>
            <w:r w:rsidRPr="00452489">
              <w:rPr>
                <w:sz w:val="18"/>
                <w:lang w:val="nb-NO" w:bidi="nb-NO"/>
              </w:rPr>
              <w:t xml:space="preserve">7.1.1 Avspilling av </w:t>
            </w:r>
            <w:r w:rsidRPr="00452489">
              <w:rPr>
                <w:spacing w:val="-2"/>
                <w:sz w:val="18"/>
                <w:lang w:val="nb-NO" w:bidi="nb-NO"/>
              </w:rPr>
              <w:t>teksting</w:t>
            </w:r>
          </w:p>
        </w:tc>
        <w:tc>
          <w:tcPr>
            <w:tcW w:w="618" w:type="dxa"/>
          </w:tcPr>
          <w:p w14:paraId="64B85BA2" w14:textId="77777777" w:rsidR="00F974D7" w:rsidRPr="00452489" w:rsidRDefault="002B264E">
            <w:pPr>
              <w:pStyle w:val="TableParagraph"/>
              <w:spacing w:before="1" w:line="187" w:lineRule="exact"/>
              <w:ind w:left="237"/>
              <w:rPr>
                <w:sz w:val="18"/>
                <w:lang w:val="nb-NO"/>
              </w:rPr>
            </w:pPr>
            <w:r w:rsidRPr="00452489">
              <w:rPr>
                <w:w w:val="99"/>
                <w:sz w:val="18"/>
                <w:lang w:val="nb-NO" w:bidi="nb-NO"/>
              </w:rPr>
              <w:t>–</w:t>
            </w:r>
          </w:p>
        </w:tc>
        <w:tc>
          <w:tcPr>
            <w:tcW w:w="617" w:type="dxa"/>
          </w:tcPr>
          <w:p w14:paraId="0FA0401B" w14:textId="561C4726"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11C805A8"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418DBA33" w14:textId="15E250BA"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752D0AE5" w14:textId="263FB3D5"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9" w:type="dxa"/>
          </w:tcPr>
          <w:p w14:paraId="5C07E142"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35599ABC"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4991FE81"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00DD7D66"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4C20600F" w14:textId="77777777" w:rsidR="00F974D7" w:rsidRPr="00452489" w:rsidRDefault="002B264E">
            <w:pPr>
              <w:pStyle w:val="TableParagraph"/>
              <w:spacing w:before="1" w:line="187" w:lineRule="exact"/>
              <w:ind w:left="256"/>
              <w:rPr>
                <w:sz w:val="18"/>
                <w:lang w:val="nb-NO"/>
              </w:rPr>
            </w:pPr>
            <w:r w:rsidRPr="00452489">
              <w:rPr>
                <w:sz w:val="18"/>
                <w:lang w:val="nb-NO" w:bidi="nb-NO"/>
              </w:rPr>
              <w:t>S</w:t>
            </w:r>
          </w:p>
        </w:tc>
        <w:tc>
          <w:tcPr>
            <w:tcW w:w="797" w:type="dxa"/>
          </w:tcPr>
          <w:p w14:paraId="11120D86"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4C7ED877" w14:textId="77777777" w:rsidTr="77A346CB">
        <w:trPr>
          <w:trHeight w:val="412"/>
        </w:trPr>
        <w:tc>
          <w:tcPr>
            <w:tcW w:w="2540" w:type="dxa"/>
          </w:tcPr>
          <w:p w14:paraId="422E64AB" w14:textId="74E2B80F" w:rsidR="00F974D7" w:rsidRPr="00452489" w:rsidRDefault="002B264E">
            <w:pPr>
              <w:pStyle w:val="TableParagraph"/>
              <w:spacing w:line="206" w:lineRule="exact"/>
              <w:ind w:right="1184"/>
              <w:rPr>
                <w:sz w:val="18"/>
                <w:lang w:val="nb-NO"/>
              </w:rPr>
            </w:pPr>
            <w:r w:rsidRPr="00452489">
              <w:rPr>
                <w:sz w:val="18"/>
                <w:lang w:val="nb-NO" w:bidi="nb-NO"/>
              </w:rPr>
              <w:t xml:space="preserve">7.1.2 Synkronisering av </w:t>
            </w:r>
            <w:r w:rsidRPr="00452489">
              <w:rPr>
                <w:spacing w:val="-2"/>
                <w:sz w:val="18"/>
                <w:lang w:val="nb-NO" w:bidi="nb-NO"/>
              </w:rPr>
              <w:t>teksting</w:t>
            </w:r>
          </w:p>
        </w:tc>
        <w:tc>
          <w:tcPr>
            <w:tcW w:w="618" w:type="dxa"/>
          </w:tcPr>
          <w:p w14:paraId="08D8CA11" w14:textId="38BC14CE"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7FCCAEC3" w14:textId="2276F855"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A595EB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19326F1" w14:textId="49219205"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05498F38" w14:textId="27EBAC0D"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72081C8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C3A58F0"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2572C22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3E8E6F1D"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7949806D"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13D0CE16"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0D4EE7D7" w14:textId="77777777" w:rsidTr="77A346CB">
        <w:trPr>
          <w:trHeight w:val="414"/>
        </w:trPr>
        <w:tc>
          <w:tcPr>
            <w:tcW w:w="2540" w:type="dxa"/>
          </w:tcPr>
          <w:p w14:paraId="39432918" w14:textId="17342739" w:rsidR="00F974D7" w:rsidRPr="00452489" w:rsidRDefault="002B264E">
            <w:pPr>
              <w:pStyle w:val="TableParagraph"/>
              <w:spacing w:line="206" w:lineRule="exact"/>
              <w:ind w:right="478"/>
              <w:rPr>
                <w:sz w:val="18"/>
                <w:lang w:val="nb-NO"/>
              </w:rPr>
            </w:pPr>
            <w:r w:rsidRPr="00452489">
              <w:rPr>
                <w:sz w:val="18"/>
                <w:lang w:val="nb-NO" w:bidi="nb-NO"/>
              </w:rPr>
              <w:t xml:space="preserve">7.1.3 Bevaring av </w:t>
            </w:r>
            <w:r w:rsidRPr="00452489">
              <w:rPr>
                <w:spacing w:val="-2"/>
                <w:sz w:val="18"/>
                <w:lang w:val="nb-NO" w:bidi="nb-NO"/>
              </w:rPr>
              <w:t>teksting</w:t>
            </w:r>
          </w:p>
        </w:tc>
        <w:tc>
          <w:tcPr>
            <w:tcW w:w="618" w:type="dxa"/>
          </w:tcPr>
          <w:p w14:paraId="608C4BB8" w14:textId="46D16789"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0141AF0F" w14:textId="6A7DC49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FE5846D"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316295C" w14:textId="75EBBC2E"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743D729B" w14:textId="6F9F1D0E" w:rsidR="00F974D7" w:rsidRPr="00452489" w:rsidRDefault="002B264E">
            <w:pPr>
              <w:pStyle w:val="TableParagraph"/>
              <w:spacing w:before="104"/>
              <w:ind w:left="207"/>
              <w:rPr>
                <w:sz w:val="18"/>
                <w:lang w:val="nb-NO"/>
              </w:rPr>
            </w:pPr>
            <w:r w:rsidRPr="00452489">
              <w:rPr>
                <w:sz w:val="18"/>
                <w:lang w:val="nb-NO" w:bidi="nb-NO"/>
              </w:rPr>
              <w:t>P</w:t>
            </w:r>
          </w:p>
        </w:tc>
        <w:tc>
          <w:tcPr>
            <w:tcW w:w="619" w:type="dxa"/>
          </w:tcPr>
          <w:p w14:paraId="74628962"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33D7628"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67EA9241"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2CF9AA86"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010F982C"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4E4D7A05"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771E19A7" w14:textId="77777777" w:rsidTr="77A346CB">
        <w:trPr>
          <w:trHeight w:val="209"/>
        </w:trPr>
        <w:tc>
          <w:tcPr>
            <w:tcW w:w="2540" w:type="dxa"/>
          </w:tcPr>
          <w:p w14:paraId="2720CFC4" w14:textId="462A951A" w:rsidR="00F974D7" w:rsidRPr="00452489" w:rsidRDefault="002B264E">
            <w:pPr>
              <w:pStyle w:val="TableParagraph"/>
              <w:spacing w:line="189" w:lineRule="exact"/>
              <w:rPr>
                <w:sz w:val="18"/>
                <w:lang w:val="nb-NO"/>
              </w:rPr>
            </w:pPr>
            <w:r w:rsidRPr="00452489">
              <w:rPr>
                <w:sz w:val="18"/>
                <w:lang w:val="nb-NO" w:bidi="nb-NO"/>
              </w:rPr>
              <w:t xml:space="preserve">7.1.4 Egenskaper ved </w:t>
            </w:r>
            <w:r w:rsidRPr="00452489">
              <w:rPr>
                <w:spacing w:val="-2"/>
                <w:sz w:val="18"/>
                <w:lang w:val="nb-NO" w:bidi="nb-NO"/>
              </w:rPr>
              <w:t>teksting</w:t>
            </w:r>
          </w:p>
        </w:tc>
        <w:tc>
          <w:tcPr>
            <w:tcW w:w="618" w:type="dxa"/>
          </w:tcPr>
          <w:p w14:paraId="30CF4F92" w14:textId="6AA6D963" w:rsidR="00F974D7" w:rsidRPr="00452489" w:rsidRDefault="002B264E">
            <w:pPr>
              <w:pStyle w:val="TableParagraph"/>
              <w:spacing w:line="189" w:lineRule="exact"/>
              <w:ind w:left="237"/>
              <w:rPr>
                <w:sz w:val="18"/>
                <w:lang w:val="nb-NO"/>
              </w:rPr>
            </w:pPr>
            <w:r w:rsidRPr="00452489">
              <w:rPr>
                <w:w w:val="99"/>
                <w:sz w:val="18"/>
                <w:lang w:val="nb-NO" w:bidi="nb-NO"/>
              </w:rPr>
              <w:t>–</w:t>
            </w:r>
          </w:p>
        </w:tc>
        <w:tc>
          <w:tcPr>
            <w:tcW w:w="617" w:type="dxa"/>
          </w:tcPr>
          <w:p w14:paraId="1C2C64D0" w14:textId="77777777" w:rsidR="00F974D7" w:rsidRPr="00452489" w:rsidRDefault="002B264E">
            <w:pPr>
              <w:pStyle w:val="TableParagraph"/>
              <w:spacing w:line="189" w:lineRule="exact"/>
              <w:ind w:left="207"/>
              <w:rPr>
                <w:sz w:val="18"/>
                <w:lang w:val="nb-NO"/>
              </w:rPr>
            </w:pPr>
            <w:r w:rsidRPr="00452489">
              <w:rPr>
                <w:sz w:val="18"/>
                <w:lang w:val="nb-NO" w:bidi="nb-NO"/>
              </w:rPr>
              <w:t>S</w:t>
            </w:r>
          </w:p>
        </w:tc>
        <w:tc>
          <w:tcPr>
            <w:tcW w:w="617" w:type="dxa"/>
          </w:tcPr>
          <w:p w14:paraId="6E24520E" w14:textId="1DEEAE17" w:rsidR="00F974D7" w:rsidRPr="00452489" w:rsidRDefault="002B264E">
            <w:pPr>
              <w:pStyle w:val="TableParagraph"/>
              <w:spacing w:line="189" w:lineRule="exact"/>
              <w:ind w:left="207"/>
              <w:rPr>
                <w:sz w:val="18"/>
                <w:lang w:val="nb-NO"/>
              </w:rPr>
            </w:pPr>
            <w:r w:rsidRPr="00452489">
              <w:rPr>
                <w:sz w:val="18"/>
                <w:lang w:val="nb-NO" w:bidi="nb-NO"/>
              </w:rPr>
              <w:t>S</w:t>
            </w:r>
          </w:p>
        </w:tc>
        <w:tc>
          <w:tcPr>
            <w:tcW w:w="617" w:type="dxa"/>
          </w:tcPr>
          <w:p w14:paraId="026CE2C5" w14:textId="68997D3F" w:rsidR="00F974D7" w:rsidRPr="00452489" w:rsidRDefault="002B264E">
            <w:pPr>
              <w:pStyle w:val="TableParagraph"/>
              <w:spacing w:line="189" w:lineRule="exact"/>
              <w:ind w:left="207"/>
              <w:rPr>
                <w:sz w:val="18"/>
                <w:lang w:val="nb-NO"/>
              </w:rPr>
            </w:pPr>
            <w:r w:rsidRPr="00452489">
              <w:rPr>
                <w:sz w:val="18"/>
                <w:lang w:val="nb-NO" w:bidi="nb-NO"/>
              </w:rPr>
              <w:t>P</w:t>
            </w:r>
          </w:p>
        </w:tc>
        <w:tc>
          <w:tcPr>
            <w:tcW w:w="617" w:type="dxa"/>
          </w:tcPr>
          <w:p w14:paraId="26444076" w14:textId="6366D25F" w:rsidR="00F974D7" w:rsidRPr="00452489" w:rsidRDefault="002B264E">
            <w:pPr>
              <w:pStyle w:val="TableParagraph"/>
              <w:spacing w:line="189" w:lineRule="exact"/>
              <w:ind w:left="207"/>
              <w:rPr>
                <w:sz w:val="18"/>
                <w:lang w:val="nb-NO"/>
              </w:rPr>
            </w:pPr>
            <w:r w:rsidRPr="00452489">
              <w:rPr>
                <w:sz w:val="18"/>
                <w:lang w:val="nb-NO" w:bidi="nb-NO"/>
              </w:rPr>
              <w:t>P</w:t>
            </w:r>
          </w:p>
        </w:tc>
        <w:tc>
          <w:tcPr>
            <w:tcW w:w="619" w:type="dxa"/>
          </w:tcPr>
          <w:p w14:paraId="2369BEBF"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7" w:type="dxa"/>
          </w:tcPr>
          <w:p w14:paraId="2AC761A1" w14:textId="77777777" w:rsidR="00F974D7" w:rsidRPr="00452489" w:rsidRDefault="002B264E">
            <w:pPr>
              <w:pStyle w:val="TableParagraph"/>
              <w:spacing w:line="189" w:lineRule="exact"/>
              <w:ind w:left="233"/>
              <w:rPr>
                <w:sz w:val="18"/>
                <w:lang w:val="nb-NO"/>
              </w:rPr>
            </w:pPr>
            <w:r w:rsidRPr="00452489">
              <w:rPr>
                <w:w w:val="99"/>
                <w:sz w:val="18"/>
                <w:lang w:val="nb-NO" w:bidi="nb-NO"/>
              </w:rPr>
              <w:t>–</w:t>
            </w:r>
          </w:p>
        </w:tc>
        <w:tc>
          <w:tcPr>
            <w:tcW w:w="617" w:type="dxa"/>
          </w:tcPr>
          <w:p w14:paraId="3DF938D4"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8" w:type="dxa"/>
          </w:tcPr>
          <w:p w14:paraId="1D05E09A" w14:textId="77777777" w:rsidR="00F974D7" w:rsidRPr="00452489" w:rsidRDefault="002B264E">
            <w:pPr>
              <w:pStyle w:val="TableParagraph"/>
              <w:spacing w:line="189" w:lineRule="exact"/>
              <w:ind w:left="235"/>
              <w:rPr>
                <w:sz w:val="18"/>
                <w:lang w:val="nb-NO"/>
              </w:rPr>
            </w:pPr>
            <w:r w:rsidRPr="00452489">
              <w:rPr>
                <w:w w:val="99"/>
                <w:sz w:val="18"/>
                <w:lang w:val="nb-NO" w:bidi="nb-NO"/>
              </w:rPr>
              <w:t>–</w:t>
            </w:r>
          </w:p>
        </w:tc>
        <w:tc>
          <w:tcPr>
            <w:tcW w:w="718" w:type="dxa"/>
          </w:tcPr>
          <w:p w14:paraId="058647A5" w14:textId="77777777" w:rsidR="00F974D7" w:rsidRPr="00452489" w:rsidRDefault="002B264E">
            <w:pPr>
              <w:pStyle w:val="TableParagraph"/>
              <w:spacing w:line="189" w:lineRule="exact"/>
              <w:ind w:left="256"/>
              <w:rPr>
                <w:sz w:val="18"/>
                <w:lang w:val="nb-NO"/>
              </w:rPr>
            </w:pPr>
            <w:r w:rsidRPr="00452489">
              <w:rPr>
                <w:sz w:val="18"/>
                <w:lang w:val="nb-NO" w:bidi="nb-NO"/>
              </w:rPr>
              <w:t>S</w:t>
            </w:r>
          </w:p>
        </w:tc>
        <w:tc>
          <w:tcPr>
            <w:tcW w:w="797" w:type="dxa"/>
          </w:tcPr>
          <w:p w14:paraId="0B77344D" w14:textId="77777777" w:rsidR="00F974D7" w:rsidRPr="00452489" w:rsidRDefault="002B264E">
            <w:pPr>
              <w:pStyle w:val="TableParagraph"/>
              <w:spacing w:line="189" w:lineRule="exact"/>
              <w:ind w:left="323"/>
              <w:rPr>
                <w:sz w:val="18"/>
                <w:lang w:val="nb-NO"/>
              </w:rPr>
            </w:pPr>
            <w:r w:rsidRPr="00452489">
              <w:rPr>
                <w:w w:val="99"/>
                <w:sz w:val="18"/>
                <w:lang w:val="nb-NO" w:bidi="nb-NO"/>
              </w:rPr>
              <w:t>–</w:t>
            </w:r>
          </w:p>
        </w:tc>
      </w:tr>
      <w:tr w:rsidR="00F974D7" w:rsidRPr="00452489" w14:paraId="45D10F67" w14:textId="77777777" w:rsidTr="77A346CB">
        <w:trPr>
          <w:trHeight w:val="205"/>
        </w:trPr>
        <w:tc>
          <w:tcPr>
            <w:tcW w:w="2540" w:type="dxa"/>
          </w:tcPr>
          <w:p w14:paraId="58CB17E6" w14:textId="7AA16358" w:rsidR="00F974D7" w:rsidRPr="00452489" w:rsidRDefault="002B264E">
            <w:pPr>
              <w:pStyle w:val="TableParagraph"/>
              <w:spacing w:line="186" w:lineRule="exact"/>
              <w:rPr>
                <w:sz w:val="18"/>
                <w:lang w:val="nb-NO"/>
              </w:rPr>
            </w:pPr>
            <w:r w:rsidRPr="00452489">
              <w:rPr>
                <w:sz w:val="18"/>
                <w:lang w:val="nb-NO" w:bidi="nb-NO"/>
              </w:rPr>
              <w:t xml:space="preserve">7.1.5 Talte </w:t>
            </w:r>
            <w:r w:rsidRPr="00452489">
              <w:rPr>
                <w:spacing w:val="-2"/>
                <w:sz w:val="18"/>
                <w:lang w:val="nb-NO" w:bidi="nb-NO"/>
              </w:rPr>
              <w:t>undertekster</w:t>
            </w:r>
          </w:p>
        </w:tc>
        <w:tc>
          <w:tcPr>
            <w:tcW w:w="618" w:type="dxa"/>
          </w:tcPr>
          <w:p w14:paraId="0260B2B1"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52B3E580" w14:textId="1C6D2932"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5A7837FE" w14:textId="22D23151"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5108E99C"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DF6D372"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611AAB1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7222955"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5498808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79870B3C"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CC70158"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098B7340"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3C3FA3B9" w14:textId="77777777" w:rsidTr="77A346CB">
        <w:trPr>
          <w:trHeight w:val="414"/>
        </w:trPr>
        <w:tc>
          <w:tcPr>
            <w:tcW w:w="2540" w:type="dxa"/>
          </w:tcPr>
          <w:p w14:paraId="0048C241" w14:textId="74BAB535" w:rsidR="00F974D7" w:rsidRPr="00452489" w:rsidRDefault="002B264E">
            <w:pPr>
              <w:pStyle w:val="TableParagraph"/>
              <w:spacing w:line="206" w:lineRule="exact"/>
              <w:ind w:right="478"/>
              <w:rPr>
                <w:sz w:val="18"/>
                <w:lang w:val="nb-NO"/>
              </w:rPr>
            </w:pPr>
            <w:r w:rsidRPr="00452489">
              <w:rPr>
                <w:sz w:val="18"/>
                <w:lang w:val="nb-NO" w:bidi="nb-NO"/>
              </w:rPr>
              <w:t xml:space="preserve">7.2.1 Avspilling av </w:t>
            </w:r>
            <w:r w:rsidRPr="00452489">
              <w:rPr>
                <w:spacing w:val="-2"/>
                <w:sz w:val="18"/>
                <w:lang w:val="nb-NO" w:bidi="nb-NO"/>
              </w:rPr>
              <w:t>synstolking</w:t>
            </w:r>
          </w:p>
        </w:tc>
        <w:tc>
          <w:tcPr>
            <w:tcW w:w="618" w:type="dxa"/>
          </w:tcPr>
          <w:p w14:paraId="0250F74E"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772C2DF2" w14:textId="39C6A8B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74EB977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D1F505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559901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57F9999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D85605D"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20CE9FF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31DB617B"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48377F9A"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14272192" w14:textId="15435511"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5AEF7C35" w14:textId="77777777" w:rsidTr="77A346CB">
        <w:trPr>
          <w:trHeight w:val="412"/>
        </w:trPr>
        <w:tc>
          <w:tcPr>
            <w:tcW w:w="2540" w:type="dxa"/>
          </w:tcPr>
          <w:p w14:paraId="7078C732" w14:textId="532325D2" w:rsidR="00F974D7" w:rsidRPr="00452489" w:rsidRDefault="002B264E">
            <w:pPr>
              <w:pStyle w:val="TableParagraph"/>
              <w:spacing w:line="206" w:lineRule="exact"/>
              <w:rPr>
                <w:sz w:val="18"/>
                <w:lang w:val="nb-NO"/>
              </w:rPr>
            </w:pPr>
            <w:r w:rsidRPr="00452489">
              <w:rPr>
                <w:sz w:val="18"/>
                <w:lang w:val="nb-NO" w:bidi="nb-NO"/>
              </w:rPr>
              <w:t xml:space="preserve">7.2.2 Synkronisering av </w:t>
            </w:r>
            <w:r w:rsidRPr="00452489">
              <w:rPr>
                <w:spacing w:val="-2"/>
                <w:sz w:val="18"/>
                <w:lang w:val="nb-NO" w:bidi="nb-NO"/>
              </w:rPr>
              <w:t>synstolking</w:t>
            </w:r>
          </w:p>
        </w:tc>
        <w:tc>
          <w:tcPr>
            <w:tcW w:w="618" w:type="dxa"/>
          </w:tcPr>
          <w:p w14:paraId="647EC4F2"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6E565473" w14:textId="066ECF6C"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00F2A62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7DC1E9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28FA36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6B7CDCD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03215CE"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0C7B3BB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6EAE473F"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2EF03A71"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50FED2F2" w14:textId="64180573"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3255C1D5" w14:textId="77777777" w:rsidTr="77A346CB">
        <w:trPr>
          <w:trHeight w:val="414"/>
        </w:trPr>
        <w:tc>
          <w:tcPr>
            <w:tcW w:w="2540" w:type="dxa"/>
          </w:tcPr>
          <w:p w14:paraId="307CE57B" w14:textId="0895F4DB" w:rsidR="00F974D7" w:rsidRPr="00452489" w:rsidRDefault="002B264E">
            <w:pPr>
              <w:pStyle w:val="TableParagraph"/>
              <w:spacing w:line="208" w:lineRule="exact"/>
              <w:rPr>
                <w:sz w:val="18"/>
                <w:lang w:val="nb-NO"/>
              </w:rPr>
            </w:pPr>
            <w:r w:rsidRPr="00452489">
              <w:rPr>
                <w:sz w:val="18"/>
                <w:lang w:val="nb-NO" w:bidi="nb-NO"/>
              </w:rPr>
              <w:t xml:space="preserve">7.2.3 Bevaring av </w:t>
            </w:r>
            <w:r w:rsidRPr="00452489">
              <w:rPr>
                <w:spacing w:val="-2"/>
                <w:sz w:val="18"/>
                <w:lang w:val="nb-NO" w:bidi="nb-NO"/>
              </w:rPr>
              <w:t>synstolking</w:t>
            </w:r>
          </w:p>
        </w:tc>
        <w:tc>
          <w:tcPr>
            <w:tcW w:w="618" w:type="dxa"/>
          </w:tcPr>
          <w:p w14:paraId="427C6C8F"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3A5D91BA" w14:textId="7BDF347F"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32AC5600"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186C182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5E6E44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05CFA740"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A4FEB9D"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370EA3B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47AAF6AC"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04C60CDD"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3CE82EBC"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1AC81571" w14:textId="77777777" w:rsidTr="77A346CB">
        <w:trPr>
          <w:trHeight w:val="413"/>
        </w:trPr>
        <w:tc>
          <w:tcPr>
            <w:tcW w:w="2540" w:type="dxa"/>
          </w:tcPr>
          <w:p w14:paraId="1EF9D28F" w14:textId="0C23B34A" w:rsidR="00F974D7" w:rsidRPr="00452489" w:rsidRDefault="002B264E" w:rsidP="77A346CB">
            <w:pPr>
              <w:pStyle w:val="TableParagraph"/>
              <w:spacing w:line="206" w:lineRule="exact"/>
              <w:rPr>
                <w:sz w:val="18"/>
                <w:szCs w:val="18"/>
                <w:lang w:val="nb-NO" w:bidi="nb-NO"/>
              </w:rPr>
            </w:pPr>
            <w:r w:rsidRPr="00452489">
              <w:rPr>
                <w:sz w:val="18"/>
                <w:szCs w:val="18"/>
                <w:lang w:val="nb-NO" w:bidi="nb-NO"/>
              </w:rPr>
              <w:t xml:space="preserve">7.3 Betjeningskontroller for teksting og synstolking </w:t>
            </w:r>
          </w:p>
        </w:tc>
        <w:tc>
          <w:tcPr>
            <w:tcW w:w="618" w:type="dxa"/>
          </w:tcPr>
          <w:p w14:paraId="710F8B0B" w14:textId="77777777" w:rsidR="00F974D7" w:rsidRPr="00452489" w:rsidRDefault="002B264E">
            <w:pPr>
              <w:pStyle w:val="TableParagraph"/>
              <w:spacing w:before="101"/>
              <w:ind w:left="208"/>
              <w:rPr>
                <w:sz w:val="18"/>
                <w:lang w:val="nb-NO"/>
              </w:rPr>
            </w:pPr>
            <w:r w:rsidRPr="00452489">
              <w:rPr>
                <w:sz w:val="18"/>
                <w:lang w:val="nb-NO" w:bidi="nb-NO"/>
              </w:rPr>
              <w:t>P</w:t>
            </w:r>
          </w:p>
        </w:tc>
        <w:tc>
          <w:tcPr>
            <w:tcW w:w="617" w:type="dxa"/>
          </w:tcPr>
          <w:p w14:paraId="7C560FB1" w14:textId="50A1DFAB" w:rsidR="00F974D7" w:rsidRPr="00452489" w:rsidRDefault="002B264E">
            <w:pPr>
              <w:pStyle w:val="TableParagraph"/>
              <w:spacing w:before="101"/>
              <w:ind w:left="207"/>
              <w:rPr>
                <w:sz w:val="18"/>
                <w:lang w:val="nb-NO"/>
              </w:rPr>
            </w:pPr>
            <w:r w:rsidRPr="00452489">
              <w:rPr>
                <w:sz w:val="18"/>
                <w:lang w:val="nb-NO" w:bidi="nb-NO"/>
              </w:rPr>
              <w:t>P</w:t>
            </w:r>
          </w:p>
        </w:tc>
        <w:tc>
          <w:tcPr>
            <w:tcW w:w="617" w:type="dxa"/>
          </w:tcPr>
          <w:p w14:paraId="0CA4EC52"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2E0AB25F" w14:textId="6D0E8F64" w:rsidR="00F974D7" w:rsidRPr="00452489" w:rsidRDefault="002B264E">
            <w:pPr>
              <w:pStyle w:val="TableParagraph"/>
              <w:spacing w:before="101"/>
              <w:ind w:left="207"/>
              <w:rPr>
                <w:sz w:val="18"/>
                <w:lang w:val="nb-NO"/>
              </w:rPr>
            </w:pPr>
            <w:r w:rsidRPr="00452489">
              <w:rPr>
                <w:sz w:val="18"/>
                <w:lang w:val="nb-NO" w:bidi="nb-NO"/>
              </w:rPr>
              <w:t>P</w:t>
            </w:r>
          </w:p>
        </w:tc>
        <w:tc>
          <w:tcPr>
            <w:tcW w:w="617" w:type="dxa"/>
          </w:tcPr>
          <w:p w14:paraId="6B69C345" w14:textId="629FDB39" w:rsidR="00F974D7" w:rsidRPr="00452489" w:rsidRDefault="002B264E">
            <w:pPr>
              <w:pStyle w:val="TableParagraph"/>
              <w:spacing w:before="101"/>
              <w:ind w:left="207"/>
              <w:rPr>
                <w:sz w:val="18"/>
                <w:lang w:val="nb-NO"/>
              </w:rPr>
            </w:pPr>
            <w:r w:rsidRPr="00452489">
              <w:rPr>
                <w:sz w:val="18"/>
                <w:lang w:val="nb-NO" w:bidi="nb-NO"/>
              </w:rPr>
              <w:t>P</w:t>
            </w:r>
          </w:p>
        </w:tc>
        <w:tc>
          <w:tcPr>
            <w:tcW w:w="619" w:type="dxa"/>
          </w:tcPr>
          <w:p w14:paraId="53752953"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50BF2759" w14:textId="77777777" w:rsidR="00F974D7" w:rsidRPr="00452489" w:rsidRDefault="002B264E">
            <w:pPr>
              <w:pStyle w:val="TableParagraph"/>
              <w:spacing w:before="101"/>
              <w:ind w:left="233"/>
              <w:rPr>
                <w:sz w:val="18"/>
                <w:lang w:val="nb-NO"/>
              </w:rPr>
            </w:pPr>
            <w:r w:rsidRPr="00452489">
              <w:rPr>
                <w:w w:val="99"/>
                <w:sz w:val="18"/>
                <w:lang w:val="nb-NO" w:bidi="nb-NO"/>
              </w:rPr>
              <w:t>–</w:t>
            </w:r>
          </w:p>
        </w:tc>
        <w:tc>
          <w:tcPr>
            <w:tcW w:w="617" w:type="dxa"/>
          </w:tcPr>
          <w:p w14:paraId="50556523"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8" w:type="dxa"/>
          </w:tcPr>
          <w:p w14:paraId="7715C774" w14:textId="77777777" w:rsidR="00F974D7" w:rsidRPr="00452489" w:rsidRDefault="002B264E">
            <w:pPr>
              <w:pStyle w:val="TableParagraph"/>
              <w:spacing w:before="101"/>
              <w:ind w:left="235"/>
              <w:rPr>
                <w:sz w:val="18"/>
                <w:lang w:val="nb-NO"/>
              </w:rPr>
            </w:pPr>
            <w:r w:rsidRPr="00452489">
              <w:rPr>
                <w:w w:val="99"/>
                <w:sz w:val="18"/>
                <w:lang w:val="nb-NO" w:bidi="nb-NO"/>
              </w:rPr>
              <w:t>–</w:t>
            </w:r>
          </w:p>
        </w:tc>
        <w:tc>
          <w:tcPr>
            <w:tcW w:w="718" w:type="dxa"/>
          </w:tcPr>
          <w:p w14:paraId="1991A1E2" w14:textId="77777777" w:rsidR="00F974D7" w:rsidRPr="00452489" w:rsidRDefault="002B264E">
            <w:pPr>
              <w:pStyle w:val="TableParagraph"/>
              <w:spacing w:before="101"/>
              <w:ind w:left="256"/>
              <w:rPr>
                <w:sz w:val="18"/>
                <w:lang w:val="nb-NO"/>
              </w:rPr>
            </w:pPr>
            <w:r w:rsidRPr="00452489">
              <w:rPr>
                <w:sz w:val="18"/>
                <w:lang w:val="nb-NO" w:bidi="nb-NO"/>
              </w:rPr>
              <w:t>S</w:t>
            </w:r>
          </w:p>
        </w:tc>
        <w:tc>
          <w:tcPr>
            <w:tcW w:w="797" w:type="dxa"/>
          </w:tcPr>
          <w:p w14:paraId="02FC0E95" w14:textId="29AA0921" w:rsidR="00F974D7" w:rsidRPr="00452489" w:rsidRDefault="002B264E">
            <w:pPr>
              <w:pStyle w:val="TableParagraph"/>
              <w:spacing w:before="101"/>
              <w:ind w:left="323"/>
              <w:rPr>
                <w:sz w:val="18"/>
                <w:lang w:val="nb-NO"/>
              </w:rPr>
            </w:pPr>
            <w:r w:rsidRPr="00452489">
              <w:rPr>
                <w:w w:val="99"/>
                <w:sz w:val="18"/>
                <w:lang w:val="nb-NO" w:bidi="nb-NO"/>
              </w:rPr>
              <w:t>–</w:t>
            </w:r>
          </w:p>
        </w:tc>
      </w:tr>
      <w:tr w:rsidR="00F974D7" w:rsidRPr="00452489" w14:paraId="0C4FF334" w14:textId="77777777" w:rsidTr="77A346CB">
        <w:trPr>
          <w:trHeight w:val="205"/>
        </w:trPr>
        <w:tc>
          <w:tcPr>
            <w:tcW w:w="2540" w:type="dxa"/>
          </w:tcPr>
          <w:p w14:paraId="08EB4315" w14:textId="4DFAD137" w:rsidR="00F974D7" w:rsidRPr="00452489" w:rsidRDefault="002B264E">
            <w:pPr>
              <w:pStyle w:val="TableParagraph"/>
              <w:spacing w:line="186" w:lineRule="exact"/>
              <w:rPr>
                <w:sz w:val="18"/>
                <w:lang w:val="nb-NO"/>
              </w:rPr>
            </w:pPr>
            <w:r w:rsidRPr="00452489">
              <w:rPr>
                <w:sz w:val="18"/>
                <w:lang w:val="nb-NO" w:bidi="nb-NO"/>
              </w:rPr>
              <w:t xml:space="preserve">8.1.2 </w:t>
            </w:r>
            <w:r w:rsidRPr="00452489">
              <w:rPr>
                <w:spacing w:val="-2"/>
                <w:sz w:val="18"/>
                <w:lang w:val="nb-NO" w:bidi="nb-NO"/>
              </w:rPr>
              <w:t>Standardtil</w:t>
            </w:r>
            <w:r w:rsidR="00132709" w:rsidRPr="00452489">
              <w:rPr>
                <w:spacing w:val="-2"/>
                <w:sz w:val="18"/>
                <w:lang w:val="nb-NO" w:bidi="nb-NO"/>
              </w:rPr>
              <w:t>kobl</w:t>
            </w:r>
            <w:r w:rsidRPr="00452489">
              <w:rPr>
                <w:spacing w:val="-2"/>
                <w:sz w:val="18"/>
                <w:lang w:val="nb-NO" w:bidi="nb-NO"/>
              </w:rPr>
              <w:t>inger</w:t>
            </w:r>
          </w:p>
        </w:tc>
        <w:tc>
          <w:tcPr>
            <w:tcW w:w="618" w:type="dxa"/>
          </w:tcPr>
          <w:p w14:paraId="44793B7E"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79EC39D2" w14:textId="6F0297CE"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7673207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9B0E30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20231C6" w14:textId="5186A223"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393C558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AAA7C74" w14:textId="3506EC90"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59754881" w14:textId="65AE0D9A"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036B58F4"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840452F" w14:textId="614CBD1C"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64AAECEC"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487E949E" w14:textId="77777777" w:rsidTr="77A346CB">
        <w:trPr>
          <w:trHeight w:val="206"/>
        </w:trPr>
        <w:tc>
          <w:tcPr>
            <w:tcW w:w="2540" w:type="dxa"/>
          </w:tcPr>
          <w:p w14:paraId="7231C0B8" w14:textId="57FFD827" w:rsidR="00F974D7" w:rsidRPr="00452489" w:rsidRDefault="002B264E">
            <w:pPr>
              <w:pStyle w:val="TableParagraph"/>
              <w:spacing w:line="186" w:lineRule="exact"/>
              <w:rPr>
                <w:sz w:val="18"/>
                <w:lang w:val="nb-NO"/>
              </w:rPr>
            </w:pPr>
            <w:r w:rsidRPr="00452489">
              <w:rPr>
                <w:sz w:val="18"/>
                <w:lang w:val="nb-NO" w:bidi="nb-NO"/>
              </w:rPr>
              <w:t xml:space="preserve">8.1.3 </w:t>
            </w:r>
            <w:r w:rsidRPr="00452489">
              <w:rPr>
                <w:spacing w:val="-2"/>
                <w:sz w:val="18"/>
                <w:lang w:val="nb-NO" w:bidi="nb-NO"/>
              </w:rPr>
              <w:t>Farge</w:t>
            </w:r>
          </w:p>
        </w:tc>
        <w:tc>
          <w:tcPr>
            <w:tcW w:w="618" w:type="dxa"/>
          </w:tcPr>
          <w:p w14:paraId="79BB40D6" w14:textId="0D14291C"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1FB34476"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3B5619F1" w14:textId="5979E1F3"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712DF96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BC6EAB9" w14:textId="33DE0BC2"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6927752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9C53620"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0DBA39E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3C4B0E75"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26766E4E"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28726AF9"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1B64FED2" w14:textId="77777777" w:rsidTr="77A346CB">
        <w:trPr>
          <w:trHeight w:val="208"/>
        </w:trPr>
        <w:tc>
          <w:tcPr>
            <w:tcW w:w="2540" w:type="dxa"/>
          </w:tcPr>
          <w:p w14:paraId="3B185A26" w14:textId="6875DB34" w:rsidR="00F974D7" w:rsidRPr="00452489" w:rsidRDefault="002B264E">
            <w:pPr>
              <w:pStyle w:val="TableParagraph"/>
              <w:spacing w:before="1" w:line="187" w:lineRule="exact"/>
              <w:rPr>
                <w:sz w:val="18"/>
                <w:lang w:val="nb-NO"/>
              </w:rPr>
            </w:pPr>
            <w:r w:rsidRPr="00452489">
              <w:rPr>
                <w:sz w:val="18"/>
                <w:lang w:val="nb-NO" w:bidi="nb-NO"/>
              </w:rPr>
              <w:t xml:space="preserve">8.2.1.1 </w:t>
            </w:r>
            <w:r w:rsidRPr="00452489">
              <w:rPr>
                <w:spacing w:val="-4"/>
                <w:sz w:val="18"/>
                <w:lang w:val="nb-NO" w:bidi="nb-NO"/>
              </w:rPr>
              <w:t>Talevolumintervall</w:t>
            </w:r>
          </w:p>
        </w:tc>
        <w:tc>
          <w:tcPr>
            <w:tcW w:w="618" w:type="dxa"/>
          </w:tcPr>
          <w:p w14:paraId="30473B19" w14:textId="0C674FE8" w:rsidR="00F974D7" w:rsidRPr="00452489" w:rsidRDefault="002B264E">
            <w:pPr>
              <w:pStyle w:val="TableParagraph"/>
              <w:spacing w:before="1" w:line="187" w:lineRule="exact"/>
              <w:ind w:left="237"/>
              <w:rPr>
                <w:sz w:val="18"/>
                <w:lang w:val="nb-NO"/>
              </w:rPr>
            </w:pPr>
            <w:r w:rsidRPr="00452489">
              <w:rPr>
                <w:w w:val="99"/>
                <w:sz w:val="18"/>
                <w:lang w:val="nb-NO" w:bidi="nb-NO"/>
              </w:rPr>
              <w:t>–</w:t>
            </w:r>
          </w:p>
        </w:tc>
        <w:tc>
          <w:tcPr>
            <w:tcW w:w="617" w:type="dxa"/>
          </w:tcPr>
          <w:p w14:paraId="37B2F903" w14:textId="72712DFA"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6807B424"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0A96B0EF"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520E6ADC" w14:textId="7AFDC096"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9" w:type="dxa"/>
          </w:tcPr>
          <w:p w14:paraId="0E264FF1"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6ED5981B"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13392F8F"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13E23C38"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692CFDD1" w14:textId="73D22291" w:rsidR="00F974D7" w:rsidRPr="00452489" w:rsidRDefault="002B264E">
            <w:pPr>
              <w:pStyle w:val="TableParagraph"/>
              <w:spacing w:before="1" w:line="187" w:lineRule="exact"/>
              <w:ind w:left="285"/>
              <w:rPr>
                <w:sz w:val="18"/>
                <w:lang w:val="nb-NO"/>
              </w:rPr>
            </w:pPr>
            <w:r w:rsidRPr="00452489">
              <w:rPr>
                <w:w w:val="99"/>
                <w:sz w:val="18"/>
                <w:lang w:val="nb-NO" w:bidi="nb-NO"/>
              </w:rPr>
              <w:t>–</w:t>
            </w:r>
          </w:p>
        </w:tc>
        <w:tc>
          <w:tcPr>
            <w:tcW w:w="797" w:type="dxa"/>
          </w:tcPr>
          <w:p w14:paraId="7E123415"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570A2EB7" w14:textId="77777777" w:rsidTr="77A346CB">
        <w:trPr>
          <w:trHeight w:val="412"/>
        </w:trPr>
        <w:tc>
          <w:tcPr>
            <w:tcW w:w="2540" w:type="dxa"/>
          </w:tcPr>
          <w:p w14:paraId="0C907511" w14:textId="5F84FA0D" w:rsidR="00F974D7" w:rsidRPr="00452489" w:rsidRDefault="002B264E">
            <w:pPr>
              <w:pStyle w:val="TableParagraph"/>
              <w:spacing w:line="206" w:lineRule="exact"/>
              <w:rPr>
                <w:sz w:val="18"/>
                <w:lang w:val="nb-NO"/>
              </w:rPr>
            </w:pPr>
            <w:r w:rsidRPr="00452489">
              <w:rPr>
                <w:sz w:val="18"/>
                <w:lang w:val="nb-NO" w:bidi="nb-NO"/>
              </w:rPr>
              <w:t xml:space="preserve">8.2.1.2 Trinnvis </w:t>
            </w:r>
            <w:r w:rsidRPr="00452489">
              <w:rPr>
                <w:spacing w:val="-2"/>
                <w:sz w:val="18"/>
                <w:lang w:val="nb-NO" w:bidi="nb-NO"/>
              </w:rPr>
              <w:t>volumkontroll</w:t>
            </w:r>
          </w:p>
        </w:tc>
        <w:tc>
          <w:tcPr>
            <w:tcW w:w="618" w:type="dxa"/>
          </w:tcPr>
          <w:p w14:paraId="1CE7B830" w14:textId="0B79BBCA"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0091C6F5" w14:textId="5825D98C"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38A5D5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E2C0FF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B6CC2F5" w14:textId="3F17AD4C"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367FF72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638D427"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2D2FBF3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1BC7CC7E"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5AFCCEFF" w14:textId="0A60037F"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2F9DE295"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660B4F7C" w14:textId="77777777" w:rsidTr="77A346CB">
        <w:trPr>
          <w:trHeight w:val="208"/>
        </w:trPr>
        <w:tc>
          <w:tcPr>
            <w:tcW w:w="2540" w:type="dxa"/>
          </w:tcPr>
          <w:p w14:paraId="3CAF1259" w14:textId="2072CC2C" w:rsidR="00F974D7" w:rsidRPr="00452489" w:rsidRDefault="002B264E">
            <w:pPr>
              <w:pStyle w:val="TableParagraph"/>
              <w:spacing w:before="1" w:line="187" w:lineRule="exact"/>
              <w:rPr>
                <w:sz w:val="18"/>
                <w:lang w:val="nb-NO"/>
              </w:rPr>
            </w:pPr>
            <w:r w:rsidRPr="00452489">
              <w:rPr>
                <w:sz w:val="18"/>
                <w:lang w:val="nb-NO" w:bidi="nb-NO"/>
              </w:rPr>
              <w:t xml:space="preserve">8.2.2.1 </w:t>
            </w:r>
            <w:r w:rsidRPr="00452489">
              <w:rPr>
                <w:spacing w:val="-2"/>
                <w:sz w:val="18"/>
                <w:lang w:val="nb-NO" w:bidi="nb-NO"/>
              </w:rPr>
              <w:t>Fastlinjeutstyr</w:t>
            </w:r>
          </w:p>
        </w:tc>
        <w:tc>
          <w:tcPr>
            <w:tcW w:w="618" w:type="dxa"/>
          </w:tcPr>
          <w:p w14:paraId="235FC171" w14:textId="6F0F6DD4" w:rsidR="00F974D7" w:rsidRPr="00452489" w:rsidRDefault="002B264E">
            <w:pPr>
              <w:pStyle w:val="TableParagraph"/>
              <w:spacing w:before="1" w:line="187" w:lineRule="exact"/>
              <w:ind w:left="237"/>
              <w:rPr>
                <w:sz w:val="18"/>
                <w:lang w:val="nb-NO"/>
              </w:rPr>
            </w:pPr>
            <w:r w:rsidRPr="00452489">
              <w:rPr>
                <w:w w:val="99"/>
                <w:sz w:val="18"/>
                <w:lang w:val="nb-NO" w:bidi="nb-NO"/>
              </w:rPr>
              <w:t>–</w:t>
            </w:r>
          </w:p>
        </w:tc>
        <w:tc>
          <w:tcPr>
            <w:tcW w:w="617" w:type="dxa"/>
          </w:tcPr>
          <w:p w14:paraId="2B8CCF1D" w14:textId="3DF5408C"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53F254D0"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12ACA222"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03D49B6B" w14:textId="04BA0F4F"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9" w:type="dxa"/>
          </w:tcPr>
          <w:p w14:paraId="0E5AF9AB"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5328C586"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5E2E8C8E"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3AD30C7C"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4D92D646" w14:textId="77777777" w:rsidR="00F974D7" w:rsidRPr="00452489" w:rsidRDefault="002B264E">
            <w:pPr>
              <w:pStyle w:val="TableParagraph"/>
              <w:spacing w:before="1" w:line="187" w:lineRule="exact"/>
              <w:ind w:left="285"/>
              <w:rPr>
                <w:sz w:val="18"/>
                <w:lang w:val="nb-NO"/>
              </w:rPr>
            </w:pPr>
            <w:r w:rsidRPr="00452489">
              <w:rPr>
                <w:w w:val="99"/>
                <w:sz w:val="18"/>
                <w:lang w:val="nb-NO" w:bidi="nb-NO"/>
              </w:rPr>
              <w:t>–</w:t>
            </w:r>
          </w:p>
        </w:tc>
        <w:tc>
          <w:tcPr>
            <w:tcW w:w="797" w:type="dxa"/>
          </w:tcPr>
          <w:p w14:paraId="1533247B"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4F84B33C" w14:textId="77777777" w:rsidTr="77A346CB">
        <w:trPr>
          <w:trHeight w:val="412"/>
        </w:trPr>
        <w:tc>
          <w:tcPr>
            <w:tcW w:w="2540" w:type="dxa"/>
          </w:tcPr>
          <w:p w14:paraId="5AF528DA" w14:textId="70E9F202" w:rsidR="00F974D7" w:rsidRPr="00452489" w:rsidRDefault="002B264E">
            <w:pPr>
              <w:pStyle w:val="TableParagraph"/>
              <w:spacing w:line="206" w:lineRule="exact"/>
              <w:ind w:right="624"/>
              <w:rPr>
                <w:sz w:val="18"/>
                <w:lang w:val="nb-NO"/>
              </w:rPr>
            </w:pPr>
            <w:r w:rsidRPr="00452489">
              <w:rPr>
                <w:sz w:val="18"/>
                <w:lang w:val="nb-NO" w:bidi="nb-NO"/>
              </w:rPr>
              <w:t>8.2.2.2 Trådløst kommunikasjonsutstyr</w:t>
            </w:r>
          </w:p>
        </w:tc>
        <w:tc>
          <w:tcPr>
            <w:tcW w:w="618" w:type="dxa"/>
          </w:tcPr>
          <w:p w14:paraId="0A2D271D"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014236F1" w14:textId="59F62C4A"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4425FE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1658B5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F9F61EC" w14:textId="540DEC92"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707C61F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EC81D25"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0E13069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0AEF6801"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1D75AFDA"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46E80E98"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7AB91CF3" w14:textId="77777777" w:rsidTr="77A346CB">
        <w:trPr>
          <w:trHeight w:val="414"/>
        </w:trPr>
        <w:tc>
          <w:tcPr>
            <w:tcW w:w="2540" w:type="dxa"/>
          </w:tcPr>
          <w:p w14:paraId="30DCF2B8" w14:textId="35398723" w:rsidR="00F974D7" w:rsidRPr="00452489" w:rsidRDefault="002B264E">
            <w:pPr>
              <w:pStyle w:val="TableParagraph"/>
              <w:spacing w:line="206" w:lineRule="exact"/>
              <w:ind w:right="104"/>
              <w:rPr>
                <w:sz w:val="18"/>
                <w:lang w:val="nb-NO"/>
              </w:rPr>
            </w:pPr>
            <w:r w:rsidRPr="00452489">
              <w:rPr>
                <w:sz w:val="18"/>
                <w:lang w:val="nb-NO" w:bidi="nb-NO"/>
              </w:rPr>
              <w:t>8.3.0 Stasjonær IKT-løsning, generell (informativ anbefaling)</w:t>
            </w:r>
          </w:p>
        </w:tc>
        <w:tc>
          <w:tcPr>
            <w:tcW w:w="618" w:type="dxa"/>
          </w:tcPr>
          <w:p w14:paraId="2758423B"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7FF18C8C"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70A9E31F"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07B1DAA" w14:textId="7B022B58"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E2DD0E8" w14:textId="1D45C2CF"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4EB43F6E"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73F22F0E"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2D0432F5" w14:textId="184F5226" w:rsidR="00F974D7" w:rsidRPr="00452489" w:rsidRDefault="002B264E">
            <w:pPr>
              <w:pStyle w:val="TableParagraph"/>
              <w:spacing w:before="104"/>
              <w:ind w:left="207"/>
              <w:rPr>
                <w:sz w:val="18"/>
                <w:lang w:val="nb-NO"/>
              </w:rPr>
            </w:pPr>
            <w:r w:rsidRPr="00452489">
              <w:rPr>
                <w:sz w:val="18"/>
                <w:lang w:val="nb-NO" w:bidi="nb-NO"/>
              </w:rPr>
              <w:t>P</w:t>
            </w:r>
          </w:p>
        </w:tc>
        <w:tc>
          <w:tcPr>
            <w:tcW w:w="618" w:type="dxa"/>
          </w:tcPr>
          <w:p w14:paraId="1523B90C"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167EC53F" w14:textId="360F3234"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1861CB18"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47FC8344" w14:textId="77777777" w:rsidTr="77A346CB">
        <w:trPr>
          <w:trHeight w:val="208"/>
        </w:trPr>
        <w:tc>
          <w:tcPr>
            <w:tcW w:w="2540" w:type="dxa"/>
          </w:tcPr>
          <w:p w14:paraId="2A989030" w14:textId="0005C9CA" w:rsidR="00F974D7" w:rsidRPr="00452489" w:rsidRDefault="002B264E">
            <w:pPr>
              <w:pStyle w:val="TableParagraph"/>
              <w:spacing w:line="188" w:lineRule="exact"/>
              <w:rPr>
                <w:sz w:val="18"/>
                <w:lang w:val="nb-NO"/>
              </w:rPr>
            </w:pPr>
            <w:r w:rsidRPr="00452489">
              <w:rPr>
                <w:sz w:val="18"/>
                <w:lang w:val="nb-NO" w:bidi="nb-NO"/>
              </w:rPr>
              <w:t xml:space="preserve">8.3.1 Forlengs rekkevidde eller rekkevidde til </w:t>
            </w:r>
            <w:r w:rsidRPr="00452489">
              <w:rPr>
                <w:spacing w:val="-4"/>
                <w:sz w:val="18"/>
                <w:lang w:val="nb-NO" w:bidi="nb-NO"/>
              </w:rPr>
              <w:t>siden</w:t>
            </w:r>
          </w:p>
        </w:tc>
        <w:tc>
          <w:tcPr>
            <w:tcW w:w="618" w:type="dxa"/>
          </w:tcPr>
          <w:p w14:paraId="39E0494B" w14:textId="791AF623"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6C68A380" w14:textId="1A619FEB"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05555CDD"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6D84B66"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22D15BFA"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54C24A14" w14:textId="2E40BDBC"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CA0CD50" w14:textId="04BB941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7FF14D0D" w14:textId="2B2CF213" w:rsidR="00F974D7" w:rsidRPr="00452489" w:rsidRDefault="002B264E">
            <w:pPr>
              <w:pStyle w:val="TableParagraph"/>
              <w:spacing w:line="188" w:lineRule="exact"/>
              <w:ind w:left="207"/>
              <w:rPr>
                <w:sz w:val="18"/>
                <w:lang w:val="nb-NO"/>
              </w:rPr>
            </w:pPr>
            <w:r w:rsidRPr="00452489">
              <w:rPr>
                <w:sz w:val="18"/>
                <w:lang w:val="nb-NO" w:bidi="nb-NO"/>
              </w:rPr>
              <w:t>P</w:t>
            </w:r>
          </w:p>
        </w:tc>
        <w:tc>
          <w:tcPr>
            <w:tcW w:w="618" w:type="dxa"/>
          </w:tcPr>
          <w:p w14:paraId="6725E781"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342F1C67" w14:textId="77777777" w:rsidR="00F974D7" w:rsidRPr="00452489" w:rsidRDefault="002B264E">
            <w:pPr>
              <w:pStyle w:val="TableParagraph"/>
              <w:spacing w:line="188" w:lineRule="exact"/>
              <w:ind w:left="285"/>
              <w:rPr>
                <w:sz w:val="18"/>
                <w:lang w:val="nb-NO"/>
              </w:rPr>
            </w:pPr>
            <w:r w:rsidRPr="00452489">
              <w:rPr>
                <w:w w:val="99"/>
                <w:sz w:val="18"/>
                <w:lang w:val="nb-NO" w:bidi="nb-NO"/>
              </w:rPr>
              <w:t>–</w:t>
            </w:r>
          </w:p>
        </w:tc>
        <w:tc>
          <w:tcPr>
            <w:tcW w:w="797" w:type="dxa"/>
          </w:tcPr>
          <w:p w14:paraId="0E615B69"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3E926784" w14:textId="77777777" w:rsidTr="77A346CB">
        <w:trPr>
          <w:trHeight w:val="412"/>
        </w:trPr>
        <w:tc>
          <w:tcPr>
            <w:tcW w:w="2540" w:type="dxa"/>
          </w:tcPr>
          <w:p w14:paraId="3D44A36A" w14:textId="764F93D2" w:rsidR="00F974D7" w:rsidRPr="00452489" w:rsidRDefault="002B264E">
            <w:pPr>
              <w:pStyle w:val="TableParagraph"/>
              <w:spacing w:line="206" w:lineRule="exact"/>
              <w:rPr>
                <w:sz w:val="18"/>
                <w:lang w:val="nb-NO"/>
              </w:rPr>
            </w:pPr>
            <w:r w:rsidRPr="00452489">
              <w:rPr>
                <w:sz w:val="18"/>
                <w:lang w:val="nb-NO" w:bidi="nb-NO"/>
              </w:rPr>
              <w:t>8.3.2.1 Uhindret øvre forlengs rekkevidde</w:t>
            </w:r>
          </w:p>
        </w:tc>
        <w:tc>
          <w:tcPr>
            <w:tcW w:w="618" w:type="dxa"/>
          </w:tcPr>
          <w:p w14:paraId="0D3DFFF0" w14:textId="65E6E615"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1E905948" w14:textId="6615AB23"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2BDD06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6F0266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5FE1F5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210582AF" w14:textId="6853530D"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B7335E2" w14:textId="5FA604CB"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3DE715CA" w14:textId="7F12CF3C"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653BB56E"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3EAC2F01"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6E93FE5F"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61B6BC8C" w14:textId="77777777" w:rsidTr="77A346CB">
        <w:trPr>
          <w:trHeight w:val="414"/>
        </w:trPr>
        <w:tc>
          <w:tcPr>
            <w:tcW w:w="2540" w:type="dxa"/>
          </w:tcPr>
          <w:p w14:paraId="119A071A" w14:textId="0FA53BCB" w:rsidR="00F974D7" w:rsidRPr="00452489" w:rsidRDefault="002B264E">
            <w:pPr>
              <w:pStyle w:val="TableParagraph"/>
              <w:spacing w:line="208" w:lineRule="exact"/>
              <w:rPr>
                <w:sz w:val="18"/>
                <w:lang w:val="nb-NO"/>
              </w:rPr>
            </w:pPr>
            <w:r w:rsidRPr="00452489">
              <w:rPr>
                <w:sz w:val="18"/>
                <w:lang w:val="nb-NO" w:bidi="nb-NO"/>
              </w:rPr>
              <w:t>8.3.2.2 Uhindret nedre forlengs rekkevidde</w:t>
            </w:r>
          </w:p>
        </w:tc>
        <w:tc>
          <w:tcPr>
            <w:tcW w:w="618" w:type="dxa"/>
          </w:tcPr>
          <w:p w14:paraId="5D0F233F" w14:textId="50F38C20"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28C80792" w14:textId="2A537600"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CD74428" w14:textId="5EE2B7B0"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95E7D63" w14:textId="3AADC509"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8FD040D" w14:textId="376CCBE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6D912C5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55E88E6" w14:textId="63D72A64"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46B6DF75" w14:textId="5082377D"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70A767BD"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6143AE80"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7C8A539E"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4ABE1430" w14:textId="77777777" w:rsidTr="77A346CB">
        <w:trPr>
          <w:trHeight w:val="411"/>
        </w:trPr>
        <w:tc>
          <w:tcPr>
            <w:tcW w:w="2540" w:type="dxa"/>
          </w:tcPr>
          <w:p w14:paraId="3A6C3348" w14:textId="2E97853C" w:rsidR="00F974D7" w:rsidRPr="00452489" w:rsidRDefault="002B264E">
            <w:pPr>
              <w:pStyle w:val="TableParagraph"/>
              <w:spacing w:line="206" w:lineRule="exact"/>
              <w:rPr>
                <w:sz w:val="18"/>
                <w:lang w:val="nb-NO"/>
              </w:rPr>
            </w:pPr>
            <w:r w:rsidRPr="00452489">
              <w:rPr>
                <w:sz w:val="18"/>
                <w:lang w:val="nb-NO" w:bidi="nb-NO"/>
              </w:rPr>
              <w:t>8.3.2.3.1 Hindret forlengs rekkevidde – ledig plass</w:t>
            </w:r>
          </w:p>
        </w:tc>
        <w:tc>
          <w:tcPr>
            <w:tcW w:w="618" w:type="dxa"/>
          </w:tcPr>
          <w:p w14:paraId="63F824A0" w14:textId="05DF2BF0" w:rsidR="00F974D7" w:rsidRPr="00452489" w:rsidRDefault="002B264E">
            <w:pPr>
              <w:pStyle w:val="TableParagraph"/>
              <w:spacing w:before="101"/>
              <w:ind w:left="237"/>
              <w:rPr>
                <w:sz w:val="18"/>
                <w:lang w:val="nb-NO"/>
              </w:rPr>
            </w:pPr>
            <w:r w:rsidRPr="00452489">
              <w:rPr>
                <w:w w:val="99"/>
                <w:sz w:val="18"/>
                <w:lang w:val="nb-NO" w:bidi="nb-NO"/>
              </w:rPr>
              <w:t>–</w:t>
            </w:r>
          </w:p>
        </w:tc>
        <w:tc>
          <w:tcPr>
            <w:tcW w:w="617" w:type="dxa"/>
          </w:tcPr>
          <w:p w14:paraId="41A1F54D" w14:textId="5DA54132"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7D4C6961"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7773A958" w14:textId="27C2FF0C"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2B347F98"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9" w:type="dxa"/>
          </w:tcPr>
          <w:p w14:paraId="180FAFFB" w14:textId="7EBF27B4"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2CDEE7C8" w14:textId="06631503" w:rsidR="00F974D7" w:rsidRPr="00452489" w:rsidRDefault="002B264E">
            <w:pPr>
              <w:pStyle w:val="TableParagraph"/>
              <w:spacing w:before="101"/>
              <w:ind w:left="233"/>
              <w:rPr>
                <w:sz w:val="18"/>
                <w:lang w:val="nb-NO"/>
              </w:rPr>
            </w:pPr>
            <w:r w:rsidRPr="00452489">
              <w:rPr>
                <w:w w:val="99"/>
                <w:sz w:val="18"/>
                <w:lang w:val="nb-NO" w:bidi="nb-NO"/>
              </w:rPr>
              <w:t>–</w:t>
            </w:r>
          </w:p>
        </w:tc>
        <w:tc>
          <w:tcPr>
            <w:tcW w:w="617" w:type="dxa"/>
          </w:tcPr>
          <w:p w14:paraId="7E6EB4F3" w14:textId="77777777" w:rsidR="00F974D7" w:rsidRPr="00452489" w:rsidRDefault="002B264E">
            <w:pPr>
              <w:pStyle w:val="TableParagraph"/>
              <w:spacing w:before="101"/>
              <w:ind w:left="207"/>
              <w:rPr>
                <w:sz w:val="18"/>
                <w:lang w:val="nb-NO"/>
              </w:rPr>
            </w:pPr>
            <w:r w:rsidRPr="00452489">
              <w:rPr>
                <w:sz w:val="18"/>
                <w:lang w:val="nb-NO" w:bidi="nb-NO"/>
              </w:rPr>
              <w:t>P</w:t>
            </w:r>
          </w:p>
        </w:tc>
        <w:tc>
          <w:tcPr>
            <w:tcW w:w="618" w:type="dxa"/>
          </w:tcPr>
          <w:p w14:paraId="7820D18C" w14:textId="77777777" w:rsidR="00F974D7" w:rsidRPr="00452489" w:rsidRDefault="002B264E">
            <w:pPr>
              <w:pStyle w:val="TableParagraph"/>
              <w:spacing w:before="101"/>
              <w:ind w:left="235"/>
              <w:rPr>
                <w:sz w:val="18"/>
                <w:lang w:val="nb-NO"/>
              </w:rPr>
            </w:pPr>
            <w:r w:rsidRPr="00452489">
              <w:rPr>
                <w:w w:val="99"/>
                <w:sz w:val="18"/>
                <w:lang w:val="nb-NO" w:bidi="nb-NO"/>
              </w:rPr>
              <w:t>–</w:t>
            </w:r>
          </w:p>
        </w:tc>
        <w:tc>
          <w:tcPr>
            <w:tcW w:w="718" w:type="dxa"/>
          </w:tcPr>
          <w:p w14:paraId="1E13F10E" w14:textId="77777777" w:rsidR="00F974D7" w:rsidRPr="00452489" w:rsidRDefault="002B264E">
            <w:pPr>
              <w:pStyle w:val="TableParagraph"/>
              <w:spacing w:before="101"/>
              <w:ind w:left="285"/>
              <w:rPr>
                <w:sz w:val="18"/>
                <w:lang w:val="nb-NO"/>
              </w:rPr>
            </w:pPr>
            <w:r w:rsidRPr="00452489">
              <w:rPr>
                <w:w w:val="99"/>
                <w:sz w:val="18"/>
                <w:lang w:val="nb-NO" w:bidi="nb-NO"/>
              </w:rPr>
              <w:t>–</w:t>
            </w:r>
          </w:p>
        </w:tc>
        <w:tc>
          <w:tcPr>
            <w:tcW w:w="797" w:type="dxa"/>
          </w:tcPr>
          <w:p w14:paraId="7E137009" w14:textId="2229C7DE" w:rsidR="00F974D7" w:rsidRPr="00452489" w:rsidRDefault="002B264E">
            <w:pPr>
              <w:pStyle w:val="TableParagraph"/>
              <w:spacing w:before="101"/>
              <w:ind w:left="323"/>
              <w:rPr>
                <w:sz w:val="18"/>
                <w:lang w:val="nb-NO"/>
              </w:rPr>
            </w:pPr>
            <w:r w:rsidRPr="00452489">
              <w:rPr>
                <w:w w:val="99"/>
                <w:sz w:val="18"/>
                <w:lang w:val="nb-NO" w:bidi="nb-NO"/>
              </w:rPr>
              <w:t>–</w:t>
            </w:r>
          </w:p>
        </w:tc>
      </w:tr>
      <w:tr w:rsidR="00F974D7" w:rsidRPr="00452489" w14:paraId="77B7BAD2" w14:textId="77777777" w:rsidTr="77A346CB">
        <w:trPr>
          <w:trHeight w:val="413"/>
        </w:trPr>
        <w:tc>
          <w:tcPr>
            <w:tcW w:w="2540" w:type="dxa"/>
          </w:tcPr>
          <w:p w14:paraId="79194648" w14:textId="37E556D5" w:rsidR="00F974D7" w:rsidRPr="00452489" w:rsidRDefault="002B264E">
            <w:pPr>
              <w:pStyle w:val="TableParagraph"/>
              <w:spacing w:line="207" w:lineRule="exact"/>
              <w:rPr>
                <w:sz w:val="18"/>
                <w:lang w:val="nb-NO"/>
              </w:rPr>
            </w:pPr>
            <w:r w:rsidRPr="00452489">
              <w:rPr>
                <w:sz w:val="18"/>
                <w:lang w:val="nb-NO" w:bidi="nb-NO"/>
              </w:rPr>
              <w:t xml:space="preserve">8.3.2.3.2 </w:t>
            </w:r>
            <w:r w:rsidRPr="00452489">
              <w:rPr>
                <w:spacing w:val="-2"/>
                <w:sz w:val="18"/>
                <w:lang w:val="nb-NO" w:bidi="nb-NO"/>
              </w:rPr>
              <w:t>Hindret</w:t>
            </w:r>
          </w:p>
          <w:p w14:paraId="59AA37FC" w14:textId="77777777" w:rsidR="00F974D7" w:rsidRPr="00452489" w:rsidRDefault="002B264E">
            <w:pPr>
              <w:pStyle w:val="TableParagraph"/>
              <w:spacing w:line="187" w:lineRule="exact"/>
              <w:rPr>
                <w:sz w:val="18"/>
                <w:lang w:val="nb-NO"/>
              </w:rPr>
            </w:pPr>
            <w:r w:rsidRPr="00452489">
              <w:rPr>
                <w:sz w:val="18"/>
                <w:lang w:val="nb-NO" w:bidi="nb-NO"/>
              </w:rPr>
              <w:t xml:space="preserve">(&lt; 510 mm) forlengs </w:t>
            </w:r>
            <w:r w:rsidRPr="00452489">
              <w:rPr>
                <w:spacing w:val="-4"/>
                <w:sz w:val="18"/>
                <w:lang w:val="nb-NO" w:bidi="nb-NO"/>
              </w:rPr>
              <w:t>rekkevidde</w:t>
            </w:r>
          </w:p>
        </w:tc>
        <w:tc>
          <w:tcPr>
            <w:tcW w:w="618" w:type="dxa"/>
          </w:tcPr>
          <w:p w14:paraId="723293E3" w14:textId="7440F248" w:rsidR="00F974D7" w:rsidRPr="00452489" w:rsidRDefault="002B264E">
            <w:pPr>
              <w:pStyle w:val="TableParagraph"/>
              <w:spacing w:before="103"/>
              <w:ind w:left="237"/>
              <w:rPr>
                <w:sz w:val="18"/>
                <w:lang w:val="nb-NO"/>
              </w:rPr>
            </w:pPr>
            <w:r w:rsidRPr="00452489">
              <w:rPr>
                <w:w w:val="99"/>
                <w:sz w:val="18"/>
                <w:lang w:val="nb-NO" w:bidi="nb-NO"/>
              </w:rPr>
              <w:t>–</w:t>
            </w:r>
          </w:p>
        </w:tc>
        <w:tc>
          <w:tcPr>
            <w:tcW w:w="617" w:type="dxa"/>
          </w:tcPr>
          <w:p w14:paraId="19606766" w14:textId="7A9BAA3D" w:rsidR="00F974D7" w:rsidRPr="00452489" w:rsidRDefault="002B264E">
            <w:pPr>
              <w:pStyle w:val="TableParagraph"/>
              <w:spacing w:before="103"/>
              <w:ind w:left="236"/>
              <w:rPr>
                <w:sz w:val="18"/>
                <w:lang w:val="nb-NO"/>
              </w:rPr>
            </w:pPr>
            <w:r w:rsidRPr="00452489">
              <w:rPr>
                <w:w w:val="99"/>
                <w:sz w:val="18"/>
                <w:lang w:val="nb-NO" w:bidi="nb-NO"/>
              </w:rPr>
              <w:t>–</w:t>
            </w:r>
          </w:p>
        </w:tc>
        <w:tc>
          <w:tcPr>
            <w:tcW w:w="617" w:type="dxa"/>
          </w:tcPr>
          <w:p w14:paraId="226B7851" w14:textId="77777777" w:rsidR="00F974D7" w:rsidRPr="00452489" w:rsidRDefault="002B264E">
            <w:pPr>
              <w:pStyle w:val="TableParagraph"/>
              <w:spacing w:before="103"/>
              <w:ind w:left="236"/>
              <w:rPr>
                <w:sz w:val="18"/>
                <w:lang w:val="nb-NO"/>
              </w:rPr>
            </w:pPr>
            <w:r w:rsidRPr="00452489">
              <w:rPr>
                <w:w w:val="99"/>
                <w:sz w:val="18"/>
                <w:lang w:val="nb-NO" w:bidi="nb-NO"/>
              </w:rPr>
              <w:t>–</w:t>
            </w:r>
          </w:p>
        </w:tc>
        <w:tc>
          <w:tcPr>
            <w:tcW w:w="617" w:type="dxa"/>
          </w:tcPr>
          <w:p w14:paraId="0FF3811D" w14:textId="40DEF08E" w:rsidR="00F974D7" w:rsidRPr="00452489" w:rsidRDefault="002B264E">
            <w:pPr>
              <w:pStyle w:val="TableParagraph"/>
              <w:spacing w:before="103"/>
              <w:ind w:left="236"/>
              <w:rPr>
                <w:sz w:val="18"/>
                <w:lang w:val="nb-NO"/>
              </w:rPr>
            </w:pPr>
            <w:r w:rsidRPr="00452489">
              <w:rPr>
                <w:w w:val="99"/>
                <w:sz w:val="18"/>
                <w:lang w:val="nb-NO" w:bidi="nb-NO"/>
              </w:rPr>
              <w:t>–</w:t>
            </w:r>
          </w:p>
        </w:tc>
        <w:tc>
          <w:tcPr>
            <w:tcW w:w="617" w:type="dxa"/>
          </w:tcPr>
          <w:p w14:paraId="0BACE62B" w14:textId="43BF3DF2" w:rsidR="00F974D7" w:rsidRPr="00452489" w:rsidRDefault="002B264E">
            <w:pPr>
              <w:pStyle w:val="TableParagraph"/>
              <w:spacing w:before="103"/>
              <w:ind w:left="236"/>
              <w:rPr>
                <w:sz w:val="18"/>
                <w:lang w:val="nb-NO"/>
              </w:rPr>
            </w:pPr>
            <w:r w:rsidRPr="00452489">
              <w:rPr>
                <w:w w:val="99"/>
                <w:sz w:val="18"/>
                <w:lang w:val="nb-NO" w:bidi="nb-NO"/>
              </w:rPr>
              <w:t>–</w:t>
            </w:r>
          </w:p>
        </w:tc>
        <w:tc>
          <w:tcPr>
            <w:tcW w:w="619" w:type="dxa"/>
          </w:tcPr>
          <w:p w14:paraId="0306AEAE" w14:textId="77777777" w:rsidR="00F974D7" w:rsidRPr="00452489" w:rsidRDefault="002B264E">
            <w:pPr>
              <w:pStyle w:val="TableParagraph"/>
              <w:spacing w:before="103"/>
              <w:ind w:left="236"/>
              <w:rPr>
                <w:sz w:val="18"/>
                <w:lang w:val="nb-NO"/>
              </w:rPr>
            </w:pPr>
            <w:r w:rsidRPr="00452489">
              <w:rPr>
                <w:w w:val="99"/>
                <w:sz w:val="18"/>
                <w:lang w:val="nb-NO" w:bidi="nb-NO"/>
              </w:rPr>
              <w:t>–</w:t>
            </w:r>
          </w:p>
        </w:tc>
        <w:tc>
          <w:tcPr>
            <w:tcW w:w="617" w:type="dxa"/>
          </w:tcPr>
          <w:p w14:paraId="3267FF63" w14:textId="77777777" w:rsidR="00F974D7" w:rsidRPr="00452489" w:rsidRDefault="002B264E">
            <w:pPr>
              <w:pStyle w:val="TableParagraph"/>
              <w:spacing w:before="103"/>
              <w:ind w:left="233"/>
              <w:rPr>
                <w:sz w:val="18"/>
                <w:lang w:val="nb-NO"/>
              </w:rPr>
            </w:pPr>
            <w:r w:rsidRPr="00452489">
              <w:rPr>
                <w:w w:val="99"/>
                <w:sz w:val="18"/>
                <w:lang w:val="nb-NO" w:bidi="nb-NO"/>
              </w:rPr>
              <w:t>–</w:t>
            </w:r>
          </w:p>
        </w:tc>
        <w:tc>
          <w:tcPr>
            <w:tcW w:w="617" w:type="dxa"/>
          </w:tcPr>
          <w:p w14:paraId="5ABD38F4" w14:textId="1AB835E6" w:rsidR="00F974D7" w:rsidRPr="00452489" w:rsidRDefault="002B264E">
            <w:pPr>
              <w:pStyle w:val="TableParagraph"/>
              <w:spacing w:before="103"/>
              <w:ind w:left="207"/>
              <w:rPr>
                <w:sz w:val="18"/>
                <w:lang w:val="nb-NO"/>
              </w:rPr>
            </w:pPr>
            <w:r w:rsidRPr="00452489">
              <w:rPr>
                <w:sz w:val="18"/>
                <w:lang w:val="nb-NO" w:bidi="nb-NO"/>
              </w:rPr>
              <w:t>P</w:t>
            </w:r>
          </w:p>
        </w:tc>
        <w:tc>
          <w:tcPr>
            <w:tcW w:w="618" w:type="dxa"/>
          </w:tcPr>
          <w:p w14:paraId="283EDE21" w14:textId="77777777" w:rsidR="00F974D7" w:rsidRPr="00452489" w:rsidRDefault="002B264E">
            <w:pPr>
              <w:pStyle w:val="TableParagraph"/>
              <w:spacing w:before="103"/>
              <w:ind w:left="235"/>
              <w:rPr>
                <w:sz w:val="18"/>
                <w:lang w:val="nb-NO"/>
              </w:rPr>
            </w:pPr>
            <w:r w:rsidRPr="00452489">
              <w:rPr>
                <w:w w:val="99"/>
                <w:sz w:val="18"/>
                <w:lang w:val="nb-NO" w:bidi="nb-NO"/>
              </w:rPr>
              <w:t>–</w:t>
            </w:r>
          </w:p>
        </w:tc>
        <w:tc>
          <w:tcPr>
            <w:tcW w:w="718" w:type="dxa"/>
          </w:tcPr>
          <w:p w14:paraId="0EDC6AA3" w14:textId="27F868E3" w:rsidR="00F974D7" w:rsidRPr="00452489" w:rsidRDefault="002B264E">
            <w:pPr>
              <w:pStyle w:val="TableParagraph"/>
              <w:spacing w:before="103"/>
              <w:ind w:left="285"/>
              <w:rPr>
                <w:sz w:val="18"/>
                <w:lang w:val="nb-NO"/>
              </w:rPr>
            </w:pPr>
            <w:r w:rsidRPr="00452489">
              <w:rPr>
                <w:w w:val="99"/>
                <w:sz w:val="18"/>
                <w:lang w:val="nb-NO" w:bidi="nb-NO"/>
              </w:rPr>
              <w:t>–</w:t>
            </w:r>
          </w:p>
        </w:tc>
        <w:tc>
          <w:tcPr>
            <w:tcW w:w="797" w:type="dxa"/>
          </w:tcPr>
          <w:p w14:paraId="38F3B01A" w14:textId="77777777" w:rsidR="00F974D7" w:rsidRPr="00452489" w:rsidRDefault="002B264E">
            <w:pPr>
              <w:pStyle w:val="TableParagraph"/>
              <w:spacing w:before="103"/>
              <w:ind w:left="323"/>
              <w:rPr>
                <w:sz w:val="18"/>
                <w:lang w:val="nb-NO"/>
              </w:rPr>
            </w:pPr>
            <w:r w:rsidRPr="00452489">
              <w:rPr>
                <w:w w:val="99"/>
                <w:sz w:val="18"/>
                <w:lang w:val="nb-NO" w:bidi="nb-NO"/>
              </w:rPr>
              <w:t>–</w:t>
            </w:r>
          </w:p>
        </w:tc>
      </w:tr>
      <w:tr w:rsidR="00F974D7" w:rsidRPr="00452489" w14:paraId="38E40ED8" w14:textId="77777777" w:rsidTr="77A346CB">
        <w:trPr>
          <w:trHeight w:val="414"/>
        </w:trPr>
        <w:tc>
          <w:tcPr>
            <w:tcW w:w="2540" w:type="dxa"/>
          </w:tcPr>
          <w:p w14:paraId="5E870146" w14:textId="7FDC8602" w:rsidR="00F974D7" w:rsidRPr="00452489" w:rsidRDefault="002B264E">
            <w:pPr>
              <w:pStyle w:val="TableParagraph"/>
              <w:spacing w:line="206" w:lineRule="exact"/>
              <w:rPr>
                <w:sz w:val="18"/>
                <w:lang w:val="nb-NO"/>
              </w:rPr>
            </w:pPr>
            <w:r w:rsidRPr="00452489">
              <w:rPr>
                <w:sz w:val="18"/>
                <w:lang w:val="nb-NO" w:bidi="nb-NO"/>
              </w:rPr>
              <w:t xml:space="preserve">8.3.2.3.3 </w:t>
            </w:r>
            <w:r w:rsidRPr="00452489">
              <w:rPr>
                <w:spacing w:val="-2"/>
                <w:sz w:val="18"/>
                <w:lang w:val="nb-NO" w:bidi="nb-NO"/>
              </w:rPr>
              <w:t>Hindret</w:t>
            </w:r>
          </w:p>
          <w:p w14:paraId="7C48C559" w14:textId="77777777" w:rsidR="00F974D7" w:rsidRPr="00452489" w:rsidRDefault="002B264E">
            <w:pPr>
              <w:pStyle w:val="TableParagraph"/>
              <w:spacing w:before="2" w:line="187" w:lineRule="exact"/>
              <w:rPr>
                <w:sz w:val="18"/>
                <w:lang w:val="nb-NO"/>
              </w:rPr>
            </w:pPr>
            <w:r w:rsidRPr="00452489">
              <w:rPr>
                <w:sz w:val="18"/>
                <w:lang w:val="nb-NO" w:bidi="nb-NO"/>
              </w:rPr>
              <w:t xml:space="preserve">(&lt; 635 mm) forlengs </w:t>
            </w:r>
            <w:r w:rsidRPr="00452489">
              <w:rPr>
                <w:spacing w:val="-4"/>
                <w:sz w:val="18"/>
                <w:lang w:val="nb-NO" w:bidi="nb-NO"/>
              </w:rPr>
              <w:t>rekkevidde</w:t>
            </w:r>
          </w:p>
        </w:tc>
        <w:tc>
          <w:tcPr>
            <w:tcW w:w="618" w:type="dxa"/>
          </w:tcPr>
          <w:p w14:paraId="0EC7EF41"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2732574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14AD6E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F23E1F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E9FBBF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30FA84F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5CACA59" w14:textId="4A0DE7BF"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1FC18609" w14:textId="12806F51"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5E3FC89B"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4FFFCB22"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2320B59D"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279EDBED" w14:textId="77777777" w:rsidTr="77A346CB">
        <w:trPr>
          <w:trHeight w:val="412"/>
        </w:trPr>
        <w:tc>
          <w:tcPr>
            <w:tcW w:w="2540" w:type="dxa"/>
          </w:tcPr>
          <w:p w14:paraId="201A40E6" w14:textId="643B439A" w:rsidR="00F974D7" w:rsidRPr="00452489" w:rsidRDefault="002B264E">
            <w:pPr>
              <w:pStyle w:val="TableParagraph"/>
              <w:spacing w:line="206" w:lineRule="exact"/>
              <w:ind w:right="478"/>
              <w:rPr>
                <w:sz w:val="18"/>
                <w:lang w:val="nb-NO"/>
              </w:rPr>
            </w:pPr>
            <w:r w:rsidRPr="00452489">
              <w:rPr>
                <w:sz w:val="18"/>
                <w:lang w:val="nb-NO" w:bidi="nb-NO"/>
              </w:rPr>
              <w:t>8.3.2.4 Ledig plass til knærne og tærne i bredden</w:t>
            </w:r>
          </w:p>
        </w:tc>
        <w:tc>
          <w:tcPr>
            <w:tcW w:w="618" w:type="dxa"/>
          </w:tcPr>
          <w:p w14:paraId="2A387586" w14:textId="509D483B"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53015179" w14:textId="3CE8DEBE"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49F66D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2396F2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069AFE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418D825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CCD11A6"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122AFE4D" w14:textId="4CB5FAA9"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166A8028"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0EC32A25"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703475FA"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5DFC6719" w14:textId="77777777" w:rsidTr="77A346CB">
        <w:trPr>
          <w:trHeight w:val="209"/>
        </w:trPr>
        <w:tc>
          <w:tcPr>
            <w:tcW w:w="2540" w:type="dxa"/>
          </w:tcPr>
          <w:p w14:paraId="1467E05A" w14:textId="7C5E04DA" w:rsidR="00F974D7" w:rsidRPr="00452489" w:rsidRDefault="002B264E">
            <w:pPr>
              <w:pStyle w:val="TableParagraph"/>
              <w:spacing w:before="2" w:line="187" w:lineRule="exact"/>
              <w:rPr>
                <w:sz w:val="18"/>
                <w:lang w:val="nb-NO"/>
              </w:rPr>
            </w:pPr>
            <w:r w:rsidRPr="00452489">
              <w:rPr>
                <w:sz w:val="18"/>
                <w:lang w:val="nb-NO" w:bidi="nb-NO"/>
              </w:rPr>
              <w:t>8.3.2.5 Ledig plass til</w:t>
            </w:r>
            <w:r w:rsidRPr="00452489">
              <w:rPr>
                <w:spacing w:val="-2"/>
                <w:sz w:val="18"/>
                <w:lang w:val="nb-NO" w:bidi="nb-NO"/>
              </w:rPr>
              <w:t xml:space="preserve"> tærne</w:t>
            </w:r>
          </w:p>
        </w:tc>
        <w:tc>
          <w:tcPr>
            <w:tcW w:w="618" w:type="dxa"/>
          </w:tcPr>
          <w:p w14:paraId="70169A95" w14:textId="3DED08C5" w:rsidR="00F974D7" w:rsidRPr="00452489" w:rsidRDefault="002B264E">
            <w:pPr>
              <w:pStyle w:val="TableParagraph"/>
              <w:spacing w:before="2" w:line="187" w:lineRule="exact"/>
              <w:ind w:left="237"/>
              <w:rPr>
                <w:sz w:val="18"/>
                <w:lang w:val="nb-NO"/>
              </w:rPr>
            </w:pPr>
            <w:r w:rsidRPr="00452489">
              <w:rPr>
                <w:w w:val="99"/>
                <w:sz w:val="18"/>
                <w:lang w:val="nb-NO" w:bidi="nb-NO"/>
              </w:rPr>
              <w:t>–</w:t>
            </w:r>
          </w:p>
        </w:tc>
        <w:tc>
          <w:tcPr>
            <w:tcW w:w="617" w:type="dxa"/>
          </w:tcPr>
          <w:p w14:paraId="2E3547AE" w14:textId="497644DC" w:rsidR="00F974D7" w:rsidRPr="00452489" w:rsidRDefault="002B264E">
            <w:pPr>
              <w:pStyle w:val="TableParagraph"/>
              <w:spacing w:before="2" w:line="187" w:lineRule="exact"/>
              <w:ind w:left="236"/>
              <w:rPr>
                <w:sz w:val="18"/>
                <w:lang w:val="nb-NO"/>
              </w:rPr>
            </w:pPr>
            <w:r w:rsidRPr="00452489">
              <w:rPr>
                <w:w w:val="99"/>
                <w:sz w:val="18"/>
                <w:lang w:val="nb-NO" w:bidi="nb-NO"/>
              </w:rPr>
              <w:t>–</w:t>
            </w:r>
          </w:p>
        </w:tc>
        <w:tc>
          <w:tcPr>
            <w:tcW w:w="617" w:type="dxa"/>
          </w:tcPr>
          <w:p w14:paraId="4D0BBA4C" w14:textId="77777777" w:rsidR="00F974D7" w:rsidRPr="00452489" w:rsidRDefault="002B264E">
            <w:pPr>
              <w:pStyle w:val="TableParagraph"/>
              <w:spacing w:before="2" w:line="187" w:lineRule="exact"/>
              <w:ind w:left="236"/>
              <w:rPr>
                <w:sz w:val="18"/>
                <w:lang w:val="nb-NO"/>
              </w:rPr>
            </w:pPr>
            <w:r w:rsidRPr="00452489">
              <w:rPr>
                <w:w w:val="99"/>
                <w:sz w:val="18"/>
                <w:lang w:val="nb-NO" w:bidi="nb-NO"/>
              </w:rPr>
              <w:t>–</w:t>
            </w:r>
          </w:p>
        </w:tc>
        <w:tc>
          <w:tcPr>
            <w:tcW w:w="617" w:type="dxa"/>
          </w:tcPr>
          <w:p w14:paraId="55F6D884" w14:textId="77777777" w:rsidR="00F974D7" w:rsidRPr="00452489" w:rsidRDefault="002B264E">
            <w:pPr>
              <w:pStyle w:val="TableParagraph"/>
              <w:spacing w:before="2" w:line="187" w:lineRule="exact"/>
              <w:ind w:left="236"/>
              <w:rPr>
                <w:sz w:val="18"/>
                <w:lang w:val="nb-NO"/>
              </w:rPr>
            </w:pPr>
            <w:r w:rsidRPr="00452489">
              <w:rPr>
                <w:w w:val="99"/>
                <w:sz w:val="18"/>
                <w:lang w:val="nb-NO" w:bidi="nb-NO"/>
              </w:rPr>
              <w:t>–</w:t>
            </w:r>
          </w:p>
        </w:tc>
        <w:tc>
          <w:tcPr>
            <w:tcW w:w="617" w:type="dxa"/>
          </w:tcPr>
          <w:p w14:paraId="79DD10CC" w14:textId="77777777" w:rsidR="00F974D7" w:rsidRPr="00452489" w:rsidRDefault="002B264E">
            <w:pPr>
              <w:pStyle w:val="TableParagraph"/>
              <w:spacing w:before="2" w:line="187" w:lineRule="exact"/>
              <w:ind w:left="236"/>
              <w:rPr>
                <w:sz w:val="18"/>
                <w:lang w:val="nb-NO"/>
              </w:rPr>
            </w:pPr>
            <w:r w:rsidRPr="00452489">
              <w:rPr>
                <w:w w:val="99"/>
                <w:sz w:val="18"/>
                <w:lang w:val="nb-NO" w:bidi="nb-NO"/>
              </w:rPr>
              <w:t>–</w:t>
            </w:r>
          </w:p>
        </w:tc>
        <w:tc>
          <w:tcPr>
            <w:tcW w:w="619" w:type="dxa"/>
          </w:tcPr>
          <w:p w14:paraId="30DA61F0" w14:textId="77777777" w:rsidR="00F974D7" w:rsidRPr="00452489" w:rsidRDefault="002B264E">
            <w:pPr>
              <w:pStyle w:val="TableParagraph"/>
              <w:spacing w:before="2" w:line="187" w:lineRule="exact"/>
              <w:ind w:left="236"/>
              <w:rPr>
                <w:sz w:val="18"/>
                <w:lang w:val="nb-NO"/>
              </w:rPr>
            </w:pPr>
            <w:r w:rsidRPr="00452489">
              <w:rPr>
                <w:w w:val="99"/>
                <w:sz w:val="18"/>
                <w:lang w:val="nb-NO" w:bidi="nb-NO"/>
              </w:rPr>
              <w:t>–</w:t>
            </w:r>
          </w:p>
        </w:tc>
        <w:tc>
          <w:tcPr>
            <w:tcW w:w="617" w:type="dxa"/>
          </w:tcPr>
          <w:p w14:paraId="44EC0988" w14:textId="77777777" w:rsidR="00F974D7" w:rsidRPr="00452489" w:rsidRDefault="002B264E">
            <w:pPr>
              <w:pStyle w:val="TableParagraph"/>
              <w:spacing w:before="2" w:line="187" w:lineRule="exact"/>
              <w:ind w:left="233"/>
              <w:rPr>
                <w:sz w:val="18"/>
                <w:lang w:val="nb-NO"/>
              </w:rPr>
            </w:pPr>
            <w:r w:rsidRPr="00452489">
              <w:rPr>
                <w:w w:val="99"/>
                <w:sz w:val="18"/>
                <w:lang w:val="nb-NO" w:bidi="nb-NO"/>
              </w:rPr>
              <w:t>–</w:t>
            </w:r>
          </w:p>
        </w:tc>
        <w:tc>
          <w:tcPr>
            <w:tcW w:w="617" w:type="dxa"/>
          </w:tcPr>
          <w:p w14:paraId="2E367BFA" w14:textId="593C76D9" w:rsidR="00F974D7" w:rsidRPr="00452489" w:rsidRDefault="002B264E">
            <w:pPr>
              <w:pStyle w:val="TableParagraph"/>
              <w:spacing w:before="2" w:line="187" w:lineRule="exact"/>
              <w:ind w:left="207"/>
              <w:rPr>
                <w:sz w:val="18"/>
                <w:lang w:val="nb-NO"/>
              </w:rPr>
            </w:pPr>
            <w:r w:rsidRPr="00452489">
              <w:rPr>
                <w:sz w:val="18"/>
                <w:lang w:val="nb-NO" w:bidi="nb-NO"/>
              </w:rPr>
              <w:t>P</w:t>
            </w:r>
          </w:p>
        </w:tc>
        <w:tc>
          <w:tcPr>
            <w:tcW w:w="618" w:type="dxa"/>
          </w:tcPr>
          <w:p w14:paraId="7B3EE9ED" w14:textId="77777777" w:rsidR="00F974D7" w:rsidRPr="00452489" w:rsidRDefault="002B264E">
            <w:pPr>
              <w:pStyle w:val="TableParagraph"/>
              <w:spacing w:before="2" w:line="187" w:lineRule="exact"/>
              <w:ind w:left="235"/>
              <w:rPr>
                <w:sz w:val="18"/>
                <w:lang w:val="nb-NO"/>
              </w:rPr>
            </w:pPr>
            <w:r w:rsidRPr="00452489">
              <w:rPr>
                <w:w w:val="99"/>
                <w:sz w:val="18"/>
                <w:lang w:val="nb-NO" w:bidi="nb-NO"/>
              </w:rPr>
              <w:t>–</w:t>
            </w:r>
          </w:p>
        </w:tc>
        <w:tc>
          <w:tcPr>
            <w:tcW w:w="718" w:type="dxa"/>
          </w:tcPr>
          <w:p w14:paraId="37A12D92" w14:textId="7FA8553E" w:rsidR="00F974D7" w:rsidRPr="00452489" w:rsidRDefault="002B264E">
            <w:pPr>
              <w:pStyle w:val="TableParagraph"/>
              <w:spacing w:before="2" w:line="187" w:lineRule="exact"/>
              <w:ind w:left="285"/>
              <w:rPr>
                <w:sz w:val="18"/>
                <w:lang w:val="nb-NO"/>
              </w:rPr>
            </w:pPr>
            <w:r w:rsidRPr="00452489">
              <w:rPr>
                <w:w w:val="99"/>
                <w:sz w:val="18"/>
                <w:lang w:val="nb-NO" w:bidi="nb-NO"/>
              </w:rPr>
              <w:t>–</w:t>
            </w:r>
          </w:p>
        </w:tc>
        <w:tc>
          <w:tcPr>
            <w:tcW w:w="797" w:type="dxa"/>
          </w:tcPr>
          <w:p w14:paraId="3D5E1946" w14:textId="77777777" w:rsidR="00F974D7" w:rsidRPr="00452489" w:rsidRDefault="002B264E">
            <w:pPr>
              <w:pStyle w:val="TableParagraph"/>
              <w:spacing w:before="2" w:line="187" w:lineRule="exact"/>
              <w:ind w:left="323"/>
              <w:rPr>
                <w:sz w:val="18"/>
                <w:lang w:val="nb-NO"/>
              </w:rPr>
            </w:pPr>
            <w:r w:rsidRPr="00452489">
              <w:rPr>
                <w:w w:val="99"/>
                <w:sz w:val="18"/>
                <w:lang w:val="nb-NO" w:bidi="nb-NO"/>
              </w:rPr>
              <w:t>–</w:t>
            </w:r>
          </w:p>
        </w:tc>
      </w:tr>
      <w:tr w:rsidR="00F974D7" w:rsidRPr="00452489" w14:paraId="6512AF1D" w14:textId="77777777" w:rsidTr="77A346CB">
        <w:trPr>
          <w:trHeight w:val="205"/>
        </w:trPr>
        <w:tc>
          <w:tcPr>
            <w:tcW w:w="2540" w:type="dxa"/>
          </w:tcPr>
          <w:p w14:paraId="370C0DAA" w14:textId="77DB39BC" w:rsidR="00F974D7" w:rsidRPr="00452489" w:rsidRDefault="002B264E">
            <w:pPr>
              <w:pStyle w:val="TableParagraph"/>
              <w:spacing w:line="186" w:lineRule="exact"/>
              <w:rPr>
                <w:sz w:val="18"/>
                <w:lang w:val="nb-NO"/>
              </w:rPr>
            </w:pPr>
            <w:r w:rsidRPr="00452489">
              <w:rPr>
                <w:sz w:val="18"/>
                <w:lang w:val="nb-NO" w:bidi="nb-NO"/>
              </w:rPr>
              <w:t>8.3.2.6 Ledig plass til</w:t>
            </w:r>
            <w:r w:rsidRPr="00452489">
              <w:rPr>
                <w:spacing w:val="-2"/>
                <w:sz w:val="18"/>
                <w:lang w:val="nb-NO" w:bidi="nb-NO"/>
              </w:rPr>
              <w:t xml:space="preserve"> knærne</w:t>
            </w:r>
          </w:p>
        </w:tc>
        <w:tc>
          <w:tcPr>
            <w:tcW w:w="618" w:type="dxa"/>
          </w:tcPr>
          <w:p w14:paraId="6474F598"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75FEA2F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4BE6992"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7E4D47D" w14:textId="3042D836"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0B8A012" w14:textId="0F6D4D49"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45E1922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9B0C42C" w14:textId="6F3AAFCD"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0D62C7C5"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219686BE"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26BBE704" w14:textId="397733D9"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119A3C94"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22032A31" w14:textId="77777777" w:rsidTr="77A346CB">
        <w:trPr>
          <w:trHeight w:val="414"/>
        </w:trPr>
        <w:tc>
          <w:tcPr>
            <w:tcW w:w="2540" w:type="dxa"/>
          </w:tcPr>
          <w:p w14:paraId="18D4D1F7" w14:textId="2D0CE6B9" w:rsidR="00F974D7" w:rsidRPr="00452489" w:rsidRDefault="002B264E">
            <w:pPr>
              <w:pStyle w:val="TableParagraph"/>
              <w:spacing w:line="208" w:lineRule="exact"/>
              <w:ind w:right="187"/>
              <w:rPr>
                <w:sz w:val="18"/>
                <w:lang w:val="nb-NO"/>
              </w:rPr>
            </w:pPr>
            <w:r w:rsidRPr="00452489">
              <w:rPr>
                <w:sz w:val="18"/>
                <w:lang w:val="nb-NO" w:bidi="nb-NO"/>
              </w:rPr>
              <w:t>8.3.3.1 Uhindret øvre rekkevidde til siden</w:t>
            </w:r>
          </w:p>
        </w:tc>
        <w:tc>
          <w:tcPr>
            <w:tcW w:w="618" w:type="dxa"/>
          </w:tcPr>
          <w:p w14:paraId="3787AFD2"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6B70E2E1"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64BCB88A"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7006811"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5A5172A"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49766892"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E96795C" w14:textId="62FC0758"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4DBAB3D6" w14:textId="79B2A763" w:rsidR="00F974D7" w:rsidRPr="00452489" w:rsidRDefault="002B264E">
            <w:pPr>
              <w:pStyle w:val="TableParagraph"/>
              <w:spacing w:before="104"/>
              <w:ind w:left="207"/>
              <w:rPr>
                <w:sz w:val="18"/>
                <w:lang w:val="nb-NO"/>
              </w:rPr>
            </w:pPr>
            <w:r w:rsidRPr="00452489">
              <w:rPr>
                <w:sz w:val="18"/>
                <w:lang w:val="nb-NO" w:bidi="nb-NO"/>
              </w:rPr>
              <w:t>P</w:t>
            </w:r>
          </w:p>
        </w:tc>
        <w:tc>
          <w:tcPr>
            <w:tcW w:w="618" w:type="dxa"/>
          </w:tcPr>
          <w:p w14:paraId="0E91E46C"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0DF4C83F" w14:textId="55CC7ACC"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02B2D788"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6B24E674" w14:textId="77777777" w:rsidTr="77A346CB">
        <w:trPr>
          <w:trHeight w:val="413"/>
        </w:trPr>
        <w:tc>
          <w:tcPr>
            <w:tcW w:w="2540" w:type="dxa"/>
          </w:tcPr>
          <w:p w14:paraId="6E764C9A" w14:textId="208FCB70" w:rsidR="00F974D7" w:rsidRPr="00452489" w:rsidRDefault="002B264E">
            <w:pPr>
              <w:pStyle w:val="TableParagraph"/>
              <w:spacing w:line="206" w:lineRule="exact"/>
              <w:rPr>
                <w:sz w:val="18"/>
                <w:lang w:val="nb-NO"/>
              </w:rPr>
            </w:pPr>
            <w:r w:rsidRPr="00452489">
              <w:rPr>
                <w:sz w:val="18"/>
                <w:lang w:val="nb-NO" w:bidi="nb-NO"/>
              </w:rPr>
              <w:t xml:space="preserve">8.3.3.2 Uhindret nedre rekkevidde til </w:t>
            </w:r>
            <w:r w:rsidRPr="00452489">
              <w:rPr>
                <w:spacing w:val="-2"/>
                <w:sz w:val="18"/>
                <w:lang w:val="nb-NO" w:bidi="nb-NO"/>
              </w:rPr>
              <w:t>siden</w:t>
            </w:r>
          </w:p>
        </w:tc>
        <w:tc>
          <w:tcPr>
            <w:tcW w:w="618" w:type="dxa"/>
          </w:tcPr>
          <w:p w14:paraId="4B65A6A2" w14:textId="77777777" w:rsidR="00F974D7" w:rsidRPr="00452489" w:rsidRDefault="002B264E">
            <w:pPr>
              <w:pStyle w:val="TableParagraph"/>
              <w:spacing w:before="101"/>
              <w:ind w:left="237"/>
              <w:rPr>
                <w:sz w:val="18"/>
                <w:lang w:val="nb-NO"/>
              </w:rPr>
            </w:pPr>
            <w:r w:rsidRPr="00452489">
              <w:rPr>
                <w:w w:val="99"/>
                <w:sz w:val="18"/>
                <w:lang w:val="nb-NO" w:bidi="nb-NO"/>
              </w:rPr>
              <w:t>–</w:t>
            </w:r>
          </w:p>
        </w:tc>
        <w:tc>
          <w:tcPr>
            <w:tcW w:w="617" w:type="dxa"/>
          </w:tcPr>
          <w:p w14:paraId="15B663E7"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11236099"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153D9298"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762D8FDB"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9" w:type="dxa"/>
          </w:tcPr>
          <w:p w14:paraId="4CF4BF11"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6452C86A" w14:textId="477C4DAC" w:rsidR="00F974D7" w:rsidRPr="00452489" w:rsidRDefault="002B264E">
            <w:pPr>
              <w:pStyle w:val="TableParagraph"/>
              <w:spacing w:before="101"/>
              <w:ind w:left="233"/>
              <w:rPr>
                <w:sz w:val="18"/>
                <w:lang w:val="nb-NO"/>
              </w:rPr>
            </w:pPr>
            <w:r w:rsidRPr="00452489">
              <w:rPr>
                <w:w w:val="99"/>
                <w:sz w:val="18"/>
                <w:lang w:val="nb-NO" w:bidi="nb-NO"/>
              </w:rPr>
              <w:t>–</w:t>
            </w:r>
          </w:p>
        </w:tc>
        <w:tc>
          <w:tcPr>
            <w:tcW w:w="617" w:type="dxa"/>
          </w:tcPr>
          <w:p w14:paraId="56DF7129" w14:textId="77777777" w:rsidR="00F974D7" w:rsidRPr="00452489" w:rsidRDefault="002B264E">
            <w:pPr>
              <w:pStyle w:val="TableParagraph"/>
              <w:spacing w:before="101"/>
              <w:ind w:left="207"/>
              <w:rPr>
                <w:sz w:val="18"/>
                <w:lang w:val="nb-NO"/>
              </w:rPr>
            </w:pPr>
            <w:r w:rsidRPr="00452489">
              <w:rPr>
                <w:sz w:val="18"/>
                <w:lang w:val="nb-NO" w:bidi="nb-NO"/>
              </w:rPr>
              <w:t>P</w:t>
            </w:r>
          </w:p>
        </w:tc>
        <w:tc>
          <w:tcPr>
            <w:tcW w:w="618" w:type="dxa"/>
          </w:tcPr>
          <w:p w14:paraId="550505E3" w14:textId="77777777" w:rsidR="00F974D7" w:rsidRPr="00452489" w:rsidRDefault="002B264E">
            <w:pPr>
              <w:pStyle w:val="TableParagraph"/>
              <w:spacing w:before="101"/>
              <w:ind w:left="235"/>
              <w:rPr>
                <w:sz w:val="18"/>
                <w:lang w:val="nb-NO"/>
              </w:rPr>
            </w:pPr>
            <w:r w:rsidRPr="00452489">
              <w:rPr>
                <w:w w:val="99"/>
                <w:sz w:val="18"/>
                <w:lang w:val="nb-NO" w:bidi="nb-NO"/>
              </w:rPr>
              <w:t>–</w:t>
            </w:r>
          </w:p>
        </w:tc>
        <w:tc>
          <w:tcPr>
            <w:tcW w:w="718" w:type="dxa"/>
          </w:tcPr>
          <w:p w14:paraId="3CBFC70F" w14:textId="06BC8BFD" w:rsidR="00F974D7" w:rsidRPr="00452489" w:rsidRDefault="002B264E">
            <w:pPr>
              <w:pStyle w:val="TableParagraph"/>
              <w:spacing w:before="101"/>
              <w:ind w:left="285"/>
              <w:rPr>
                <w:sz w:val="18"/>
                <w:lang w:val="nb-NO"/>
              </w:rPr>
            </w:pPr>
            <w:r w:rsidRPr="00452489">
              <w:rPr>
                <w:w w:val="99"/>
                <w:sz w:val="18"/>
                <w:lang w:val="nb-NO" w:bidi="nb-NO"/>
              </w:rPr>
              <w:t>–</w:t>
            </w:r>
          </w:p>
        </w:tc>
        <w:tc>
          <w:tcPr>
            <w:tcW w:w="797" w:type="dxa"/>
          </w:tcPr>
          <w:p w14:paraId="24444C03" w14:textId="77777777" w:rsidR="00F974D7" w:rsidRPr="00452489" w:rsidRDefault="002B264E">
            <w:pPr>
              <w:pStyle w:val="TableParagraph"/>
              <w:spacing w:before="101"/>
              <w:ind w:left="323"/>
              <w:rPr>
                <w:sz w:val="18"/>
                <w:lang w:val="nb-NO"/>
              </w:rPr>
            </w:pPr>
            <w:r w:rsidRPr="00452489">
              <w:rPr>
                <w:w w:val="99"/>
                <w:sz w:val="18"/>
                <w:lang w:val="nb-NO" w:bidi="nb-NO"/>
              </w:rPr>
              <w:t>–</w:t>
            </w:r>
          </w:p>
        </w:tc>
      </w:tr>
      <w:tr w:rsidR="00F974D7" w:rsidRPr="00452489" w14:paraId="2BC91251" w14:textId="77777777" w:rsidTr="77A346CB">
        <w:trPr>
          <w:trHeight w:val="412"/>
        </w:trPr>
        <w:tc>
          <w:tcPr>
            <w:tcW w:w="2540" w:type="dxa"/>
          </w:tcPr>
          <w:p w14:paraId="01A9E868" w14:textId="0A532DD9" w:rsidR="00F974D7" w:rsidRPr="00452489" w:rsidRDefault="002B264E">
            <w:pPr>
              <w:pStyle w:val="TableParagraph"/>
              <w:spacing w:line="206" w:lineRule="exact"/>
              <w:ind w:right="700"/>
              <w:rPr>
                <w:sz w:val="18"/>
                <w:lang w:val="nb-NO"/>
              </w:rPr>
            </w:pPr>
            <w:r w:rsidRPr="00452489">
              <w:rPr>
                <w:sz w:val="18"/>
                <w:lang w:val="nb-NO" w:bidi="nb-NO"/>
              </w:rPr>
              <w:t>8.3.3.3.1 Hindret (≤ 255 mm) rekkevidde til siden</w:t>
            </w:r>
          </w:p>
        </w:tc>
        <w:tc>
          <w:tcPr>
            <w:tcW w:w="618" w:type="dxa"/>
          </w:tcPr>
          <w:p w14:paraId="6E457F6C"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7B36416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B78ED4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932BDC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AA7CCD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226B3C5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6F77BDA" w14:textId="34129581"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5F571949"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2B71DD1D"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4A3C61F9" w14:textId="47FE4E21"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09876F64"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7247A98E" w14:textId="77777777" w:rsidTr="77A346CB">
        <w:trPr>
          <w:trHeight w:val="414"/>
        </w:trPr>
        <w:tc>
          <w:tcPr>
            <w:tcW w:w="2540" w:type="dxa"/>
          </w:tcPr>
          <w:p w14:paraId="5BD06FBC" w14:textId="020820C8" w:rsidR="00F974D7" w:rsidRPr="00452489" w:rsidRDefault="002B264E">
            <w:pPr>
              <w:pStyle w:val="TableParagraph"/>
              <w:spacing w:line="208" w:lineRule="exact"/>
              <w:ind w:right="700"/>
              <w:rPr>
                <w:sz w:val="18"/>
                <w:lang w:val="nb-NO"/>
              </w:rPr>
            </w:pPr>
            <w:r w:rsidRPr="00452489">
              <w:rPr>
                <w:sz w:val="18"/>
                <w:lang w:val="nb-NO" w:bidi="nb-NO"/>
              </w:rPr>
              <w:t>8.3.3.3.2 Hindret (≤ 610 mm) rekkevidde til siden</w:t>
            </w:r>
          </w:p>
        </w:tc>
        <w:tc>
          <w:tcPr>
            <w:tcW w:w="618" w:type="dxa"/>
          </w:tcPr>
          <w:p w14:paraId="665B75FB"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5DCA1398"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C5EA043"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536EF5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67890E55" w14:textId="0CDE5580"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0FF7CD6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08F2821"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7F0359AB" w14:textId="4882D5DC" w:rsidR="00F974D7" w:rsidRPr="00452489" w:rsidRDefault="002B264E">
            <w:pPr>
              <w:pStyle w:val="TableParagraph"/>
              <w:spacing w:before="104"/>
              <w:ind w:left="207"/>
              <w:rPr>
                <w:sz w:val="18"/>
                <w:lang w:val="nb-NO"/>
              </w:rPr>
            </w:pPr>
            <w:r w:rsidRPr="00452489">
              <w:rPr>
                <w:sz w:val="18"/>
                <w:lang w:val="nb-NO" w:bidi="nb-NO"/>
              </w:rPr>
              <w:t>P</w:t>
            </w:r>
          </w:p>
        </w:tc>
        <w:tc>
          <w:tcPr>
            <w:tcW w:w="618" w:type="dxa"/>
          </w:tcPr>
          <w:p w14:paraId="3E93F39A"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4CF525CC"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73B7EE8E"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7FF16112" w14:textId="77777777" w:rsidTr="77A346CB">
        <w:trPr>
          <w:trHeight w:val="205"/>
        </w:trPr>
        <w:tc>
          <w:tcPr>
            <w:tcW w:w="2540" w:type="dxa"/>
          </w:tcPr>
          <w:p w14:paraId="4240A30C" w14:textId="5E5338E5" w:rsidR="00F974D7" w:rsidRPr="00452489" w:rsidRDefault="002B264E">
            <w:pPr>
              <w:pStyle w:val="TableParagraph"/>
              <w:spacing w:line="185" w:lineRule="exact"/>
              <w:rPr>
                <w:sz w:val="18"/>
                <w:lang w:val="nb-NO"/>
              </w:rPr>
            </w:pPr>
            <w:r w:rsidRPr="00452489">
              <w:rPr>
                <w:sz w:val="18"/>
                <w:lang w:val="nb-NO" w:bidi="nb-NO"/>
              </w:rPr>
              <w:t xml:space="preserve">8.3.4.1 </w:t>
            </w:r>
            <w:r w:rsidRPr="00452489">
              <w:rPr>
                <w:spacing w:val="-4"/>
                <w:sz w:val="18"/>
                <w:lang w:val="nb-NO" w:bidi="nb-NO"/>
              </w:rPr>
              <w:t>Nivåendring</w:t>
            </w:r>
          </w:p>
        </w:tc>
        <w:tc>
          <w:tcPr>
            <w:tcW w:w="618" w:type="dxa"/>
          </w:tcPr>
          <w:p w14:paraId="44BBE3F1" w14:textId="77777777" w:rsidR="00F974D7" w:rsidRPr="00452489" w:rsidRDefault="002B264E">
            <w:pPr>
              <w:pStyle w:val="TableParagraph"/>
              <w:spacing w:line="185" w:lineRule="exact"/>
              <w:ind w:left="237"/>
              <w:rPr>
                <w:sz w:val="18"/>
                <w:lang w:val="nb-NO"/>
              </w:rPr>
            </w:pPr>
            <w:r w:rsidRPr="00452489">
              <w:rPr>
                <w:w w:val="99"/>
                <w:sz w:val="18"/>
                <w:lang w:val="nb-NO" w:bidi="nb-NO"/>
              </w:rPr>
              <w:t>–</w:t>
            </w:r>
          </w:p>
        </w:tc>
        <w:tc>
          <w:tcPr>
            <w:tcW w:w="617" w:type="dxa"/>
          </w:tcPr>
          <w:p w14:paraId="7724738F"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4C721B13"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508597EB" w14:textId="39BA8DE5"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3022016B" w14:textId="44E268D3"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9" w:type="dxa"/>
          </w:tcPr>
          <w:p w14:paraId="239D20B1" w14:textId="3CDC504D"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5DFBF054" w14:textId="77777777" w:rsidR="00F974D7" w:rsidRPr="00452489" w:rsidRDefault="002B264E">
            <w:pPr>
              <w:pStyle w:val="TableParagraph"/>
              <w:spacing w:line="185" w:lineRule="exact"/>
              <w:ind w:left="233"/>
              <w:rPr>
                <w:sz w:val="18"/>
                <w:lang w:val="nb-NO"/>
              </w:rPr>
            </w:pPr>
            <w:r w:rsidRPr="00452489">
              <w:rPr>
                <w:w w:val="99"/>
                <w:sz w:val="18"/>
                <w:lang w:val="nb-NO" w:bidi="nb-NO"/>
              </w:rPr>
              <w:t>–</w:t>
            </w:r>
          </w:p>
        </w:tc>
        <w:tc>
          <w:tcPr>
            <w:tcW w:w="617" w:type="dxa"/>
          </w:tcPr>
          <w:p w14:paraId="253FB20A" w14:textId="6B017828" w:rsidR="00F974D7" w:rsidRPr="00452489" w:rsidRDefault="002B264E">
            <w:pPr>
              <w:pStyle w:val="TableParagraph"/>
              <w:spacing w:line="185" w:lineRule="exact"/>
              <w:ind w:left="207"/>
              <w:rPr>
                <w:sz w:val="18"/>
                <w:lang w:val="nb-NO"/>
              </w:rPr>
            </w:pPr>
            <w:r w:rsidRPr="00452489">
              <w:rPr>
                <w:sz w:val="18"/>
                <w:lang w:val="nb-NO" w:bidi="nb-NO"/>
              </w:rPr>
              <w:t>P</w:t>
            </w:r>
          </w:p>
        </w:tc>
        <w:tc>
          <w:tcPr>
            <w:tcW w:w="618" w:type="dxa"/>
          </w:tcPr>
          <w:p w14:paraId="179DF636" w14:textId="77777777" w:rsidR="00F974D7" w:rsidRPr="00452489" w:rsidRDefault="002B264E">
            <w:pPr>
              <w:pStyle w:val="TableParagraph"/>
              <w:spacing w:line="185" w:lineRule="exact"/>
              <w:ind w:left="235"/>
              <w:rPr>
                <w:sz w:val="18"/>
                <w:lang w:val="nb-NO"/>
              </w:rPr>
            </w:pPr>
            <w:r w:rsidRPr="00452489">
              <w:rPr>
                <w:w w:val="99"/>
                <w:sz w:val="18"/>
                <w:lang w:val="nb-NO" w:bidi="nb-NO"/>
              </w:rPr>
              <w:t>–</w:t>
            </w:r>
          </w:p>
        </w:tc>
        <w:tc>
          <w:tcPr>
            <w:tcW w:w="718" w:type="dxa"/>
          </w:tcPr>
          <w:p w14:paraId="21FB4186" w14:textId="77777777" w:rsidR="00F974D7" w:rsidRPr="00452489" w:rsidRDefault="002B264E">
            <w:pPr>
              <w:pStyle w:val="TableParagraph"/>
              <w:spacing w:line="185" w:lineRule="exact"/>
              <w:ind w:left="285"/>
              <w:rPr>
                <w:sz w:val="18"/>
                <w:lang w:val="nb-NO"/>
              </w:rPr>
            </w:pPr>
            <w:r w:rsidRPr="00452489">
              <w:rPr>
                <w:w w:val="99"/>
                <w:sz w:val="18"/>
                <w:lang w:val="nb-NO" w:bidi="nb-NO"/>
              </w:rPr>
              <w:t>–</w:t>
            </w:r>
          </w:p>
        </w:tc>
        <w:tc>
          <w:tcPr>
            <w:tcW w:w="797" w:type="dxa"/>
          </w:tcPr>
          <w:p w14:paraId="3F0D653B" w14:textId="77777777" w:rsidR="00F974D7" w:rsidRPr="00452489" w:rsidRDefault="002B264E">
            <w:pPr>
              <w:pStyle w:val="TableParagraph"/>
              <w:spacing w:line="185" w:lineRule="exact"/>
              <w:ind w:left="323"/>
              <w:rPr>
                <w:sz w:val="18"/>
                <w:lang w:val="nb-NO"/>
              </w:rPr>
            </w:pPr>
            <w:r w:rsidRPr="00452489">
              <w:rPr>
                <w:w w:val="99"/>
                <w:sz w:val="18"/>
                <w:lang w:val="nb-NO" w:bidi="nb-NO"/>
              </w:rPr>
              <w:t>–</w:t>
            </w:r>
          </w:p>
        </w:tc>
      </w:tr>
      <w:tr w:rsidR="00F974D7" w:rsidRPr="00452489" w14:paraId="211477F7" w14:textId="77777777" w:rsidTr="77A346CB">
        <w:trPr>
          <w:trHeight w:val="414"/>
        </w:trPr>
        <w:tc>
          <w:tcPr>
            <w:tcW w:w="2540" w:type="dxa"/>
          </w:tcPr>
          <w:p w14:paraId="6A25EB2B" w14:textId="326B7CBC" w:rsidR="00F974D7" w:rsidRPr="00452489" w:rsidRDefault="002B264E">
            <w:pPr>
              <w:pStyle w:val="TableParagraph"/>
              <w:spacing w:line="208" w:lineRule="exact"/>
              <w:rPr>
                <w:sz w:val="18"/>
                <w:lang w:val="nb-NO"/>
              </w:rPr>
            </w:pPr>
            <w:r w:rsidRPr="00452489">
              <w:rPr>
                <w:sz w:val="18"/>
                <w:lang w:val="nb-NO" w:bidi="nb-NO"/>
              </w:rPr>
              <w:t xml:space="preserve">8.3.4.2 Fritt </w:t>
            </w:r>
            <w:r w:rsidRPr="00452489">
              <w:rPr>
                <w:spacing w:val="-2"/>
                <w:sz w:val="18"/>
                <w:lang w:val="nb-NO" w:bidi="nb-NO"/>
              </w:rPr>
              <w:t>areal</w:t>
            </w:r>
          </w:p>
        </w:tc>
        <w:tc>
          <w:tcPr>
            <w:tcW w:w="618" w:type="dxa"/>
          </w:tcPr>
          <w:p w14:paraId="4BBBC5BC"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7D9D9376"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12F11BA"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5C7C9CA" w14:textId="609D08D8"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7C950D37" w14:textId="03692A6D"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7D28F814" w14:textId="748D56E9"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7C21645"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5BDD2A69" w14:textId="6D4C1523" w:rsidR="00F974D7" w:rsidRPr="00452489" w:rsidRDefault="002B264E">
            <w:pPr>
              <w:pStyle w:val="TableParagraph"/>
              <w:spacing w:before="104"/>
              <w:ind w:left="207"/>
              <w:rPr>
                <w:sz w:val="18"/>
                <w:lang w:val="nb-NO"/>
              </w:rPr>
            </w:pPr>
            <w:r w:rsidRPr="00452489">
              <w:rPr>
                <w:sz w:val="18"/>
                <w:lang w:val="nb-NO" w:bidi="nb-NO"/>
              </w:rPr>
              <w:t>P</w:t>
            </w:r>
          </w:p>
        </w:tc>
        <w:tc>
          <w:tcPr>
            <w:tcW w:w="618" w:type="dxa"/>
          </w:tcPr>
          <w:p w14:paraId="4EB0D3B6"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70B6D796"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317999F7"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2ADBBBC5" w14:textId="77777777" w:rsidTr="77A346CB">
        <w:trPr>
          <w:trHeight w:val="205"/>
        </w:trPr>
        <w:tc>
          <w:tcPr>
            <w:tcW w:w="2540" w:type="dxa"/>
          </w:tcPr>
          <w:p w14:paraId="294B1367" w14:textId="1AD3E085" w:rsidR="00F974D7" w:rsidRPr="00452489" w:rsidRDefault="002B264E">
            <w:pPr>
              <w:pStyle w:val="TableParagraph"/>
              <w:spacing w:line="185" w:lineRule="exact"/>
              <w:rPr>
                <w:sz w:val="18"/>
                <w:lang w:val="nb-NO"/>
              </w:rPr>
            </w:pPr>
            <w:r w:rsidRPr="00452489">
              <w:rPr>
                <w:sz w:val="18"/>
                <w:lang w:val="nb-NO" w:bidi="nb-NO"/>
              </w:rPr>
              <w:t>8.3.4.3.1 Atkomst –</w:t>
            </w:r>
            <w:r w:rsidRPr="00452489">
              <w:rPr>
                <w:spacing w:val="-2"/>
                <w:sz w:val="18"/>
                <w:lang w:val="nb-NO" w:bidi="nb-NO"/>
              </w:rPr>
              <w:t xml:space="preserve"> generelt</w:t>
            </w:r>
          </w:p>
        </w:tc>
        <w:tc>
          <w:tcPr>
            <w:tcW w:w="618" w:type="dxa"/>
          </w:tcPr>
          <w:p w14:paraId="403413A2" w14:textId="77777777" w:rsidR="00F974D7" w:rsidRPr="00452489" w:rsidRDefault="002B264E">
            <w:pPr>
              <w:pStyle w:val="TableParagraph"/>
              <w:spacing w:line="185" w:lineRule="exact"/>
              <w:ind w:left="237"/>
              <w:rPr>
                <w:sz w:val="18"/>
                <w:lang w:val="nb-NO"/>
              </w:rPr>
            </w:pPr>
            <w:r w:rsidRPr="00452489">
              <w:rPr>
                <w:w w:val="99"/>
                <w:sz w:val="18"/>
                <w:lang w:val="nb-NO" w:bidi="nb-NO"/>
              </w:rPr>
              <w:t>–</w:t>
            </w:r>
          </w:p>
        </w:tc>
        <w:tc>
          <w:tcPr>
            <w:tcW w:w="617" w:type="dxa"/>
          </w:tcPr>
          <w:p w14:paraId="28E2170D"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049B2877"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4F6C0F6F" w14:textId="4D590B15"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7F98E39F" w14:textId="6C0B0A61"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9" w:type="dxa"/>
          </w:tcPr>
          <w:p w14:paraId="276143D9" w14:textId="7E9A1EB3"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5974A3B0" w14:textId="77777777" w:rsidR="00F974D7" w:rsidRPr="00452489" w:rsidRDefault="002B264E">
            <w:pPr>
              <w:pStyle w:val="TableParagraph"/>
              <w:spacing w:line="185" w:lineRule="exact"/>
              <w:ind w:left="233"/>
              <w:rPr>
                <w:sz w:val="18"/>
                <w:lang w:val="nb-NO"/>
              </w:rPr>
            </w:pPr>
            <w:r w:rsidRPr="00452489">
              <w:rPr>
                <w:w w:val="99"/>
                <w:sz w:val="18"/>
                <w:lang w:val="nb-NO" w:bidi="nb-NO"/>
              </w:rPr>
              <w:t>–</w:t>
            </w:r>
          </w:p>
        </w:tc>
        <w:tc>
          <w:tcPr>
            <w:tcW w:w="617" w:type="dxa"/>
          </w:tcPr>
          <w:p w14:paraId="6AB87831" w14:textId="7998B5C8" w:rsidR="00F974D7" w:rsidRPr="00452489" w:rsidRDefault="002B264E">
            <w:pPr>
              <w:pStyle w:val="TableParagraph"/>
              <w:spacing w:line="185" w:lineRule="exact"/>
              <w:ind w:left="207"/>
              <w:rPr>
                <w:sz w:val="18"/>
                <w:lang w:val="nb-NO"/>
              </w:rPr>
            </w:pPr>
            <w:r w:rsidRPr="00452489">
              <w:rPr>
                <w:sz w:val="18"/>
                <w:lang w:val="nb-NO" w:bidi="nb-NO"/>
              </w:rPr>
              <w:t>P</w:t>
            </w:r>
          </w:p>
        </w:tc>
        <w:tc>
          <w:tcPr>
            <w:tcW w:w="618" w:type="dxa"/>
          </w:tcPr>
          <w:p w14:paraId="41E7E729" w14:textId="77777777" w:rsidR="00F974D7" w:rsidRPr="00452489" w:rsidRDefault="002B264E">
            <w:pPr>
              <w:pStyle w:val="TableParagraph"/>
              <w:spacing w:line="185" w:lineRule="exact"/>
              <w:ind w:left="235"/>
              <w:rPr>
                <w:sz w:val="18"/>
                <w:lang w:val="nb-NO"/>
              </w:rPr>
            </w:pPr>
            <w:r w:rsidRPr="00452489">
              <w:rPr>
                <w:w w:val="99"/>
                <w:sz w:val="18"/>
                <w:lang w:val="nb-NO" w:bidi="nb-NO"/>
              </w:rPr>
              <w:t>–</w:t>
            </w:r>
          </w:p>
        </w:tc>
        <w:tc>
          <w:tcPr>
            <w:tcW w:w="718" w:type="dxa"/>
          </w:tcPr>
          <w:p w14:paraId="789BF74B" w14:textId="77777777" w:rsidR="00F974D7" w:rsidRPr="00452489" w:rsidRDefault="002B264E">
            <w:pPr>
              <w:pStyle w:val="TableParagraph"/>
              <w:spacing w:line="185" w:lineRule="exact"/>
              <w:ind w:left="285"/>
              <w:rPr>
                <w:sz w:val="18"/>
                <w:lang w:val="nb-NO"/>
              </w:rPr>
            </w:pPr>
            <w:r w:rsidRPr="00452489">
              <w:rPr>
                <w:w w:val="99"/>
                <w:sz w:val="18"/>
                <w:lang w:val="nb-NO" w:bidi="nb-NO"/>
              </w:rPr>
              <w:t>–</w:t>
            </w:r>
          </w:p>
        </w:tc>
        <w:tc>
          <w:tcPr>
            <w:tcW w:w="797" w:type="dxa"/>
          </w:tcPr>
          <w:p w14:paraId="126AEB90" w14:textId="77777777" w:rsidR="00F974D7" w:rsidRPr="00452489" w:rsidRDefault="002B264E">
            <w:pPr>
              <w:pStyle w:val="TableParagraph"/>
              <w:spacing w:line="185" w:lineRule="exact"/>
              <w:ind w:left="323"/>
              <w:rPr>
                <w:sz w:val="18"/>
                <w:lang w:val="nb-NO"/>
              </w:rPr>
            </w:pPr>
            <w:r w:rsidRPr="00452489">
              <w:rPr>
                <w:w w:val="99"/>
                <w:sz w:val="18"/>
                <w:lang w:val="nb-NO" w:bidi="nb-NO"/>
              </w:rPr>
              <w:t>–</w:t>
            </w:r>
          </w:p>
        </w:tc>
      </w:tr>
      <w:tr w:rsidR="00F974D7" w:rsidRPr="00452489" w14:paraId="092E049B" w14:textId="77777777" w:rsidTr="77A346CB">
        <w:trPr>
          <w:trHeight w:val="208"/>
        </w:trPr>
        <w:tc>
          <w:tcPr>
            <w:tcW w:w="2540" w:type="dxa"/>
          </w:tcPr>
          <w:p w14:paraId="4ABF40D8" w14:textId="7282A420" w:rsidR="00F974D7" w:rsidRPr="00452489" w:rsidRDefault="002B264E">
            <w:pPr>
              <w:pStyle w:val="TableParagraph"/>
              <w:spacing w:before="1" w:line="187" w:lineRule="exact"/>
              <w:rPr>
                <w:sz w:val="18"/>
                <w:lang w:val="nb-NO"/>
              </w:rPr>
            </w:pPr>
            <w:r w:rsidRPr="00452489">
              <w:rPr>
                <w:sz w:val="18"/>
                <w:lang w:val="nb-NO" w:bidi="nb-NO"/>
              </w:rPr>
              <w:t xml:space="preserve">8.3.4.3.2 Forlengs </w:t>
            </w:r>
            <w:r w:rsidRPr="00452489">
              <w:rPr>
                <w:spacing w:val="-2"/>
                <w:sz w:val="18"/>
                <w:lang w:val="nb-NO" w:bidi="nb-NO"/>
              </w:rPr>
              <w:t>atkomst</w:t>
            </w:r>
          </w:p>
        </w:tc>
        <w:tc>
          <w:tcPr>
            <w:tcW w:w="618" w:type="dxa"/>
          </w:tcPr>
          <w:p w14:paraId="262774DD" w14:textId="77777777" w:rsidR="00F974D7" w:rsidRPr="00452489" w:rsidRDefault="002B264E">
            <w:pPr>
              <w:pStyle w:val="TableParagraph"/>
              <w:spacing w:before="1" w:line="187" w:lineRule="exact"/>
              <w:ind w:left="237"/>
              <w:rPr>
                <w:sz w:val="18"/>
                <w:lang w:val="nb-NO"/>
              </w:rPr>
            </w:pPr>
            <w:r w:rsidRPr="00452489">
              <w:rPr>
                <w:w w:val="99"/>
                <w:sz w:val="18"/>
                <w:lang w:val="nb-NO" w:bidi="nb-NO"/>
              </w:rPr>
              <w:t>–</w:t>
            </w:r>
          </w:p>
        </w:tc>
        <w:tc>
          <w:tcPr>
            <w:tcW w:w="617" w:type="dxa"/>
          </w:tcPr>
          <w:p w14:paraId="52BB0652"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6BEE4EEE"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3056E3D1" w14:textId="18DF642D"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106E9D60" w14:textId="4D12D243"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7E98142F" w14:textId="66192BDB"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2B4B44A3"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0194FAE8" w14:textId="6EB45064"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8" w:type="dxa"/>
          </w:tcPr>
          <w:p w14:paraId="4B6A5A04"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4A0C2D16" w14:textId="77777777" w:rsidR="00F974D7" w:rsidRPr="00452489" w:rsidRDefault="002B264E">
            <w:pPr>
              <w:pStyle w:val="TableParagraph"/>
              <w:spacing w:before="1" w:line="187" w:lineRule="exact"/>
              <w:ind w:left="285"/>
              <w:rPr>
                <w:sz w:val="18"/>
                <w:lang w:val="nb-NO"/>
              </w:rPr>
            </w:pPr>
            <w:r w:rsidRPr="00452489">
              <w:rPr>
                <w:w w:val="99"/>
                <w:sz w:val="18"/>
                <w:lang w:val="nb-NO" w:bidi="nb-NO"/>
              </w:rPr>
              <w:t>–</w:t>
            </w:r>
          </w:p>
        </w:tc>
        <w:tc>
          <w:tcPr>
            <w:tcW w:w="797" w:type="dxa"/>
          </w:tcPr>
          <w:p w14:paraId="502A7DEE"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14D3432C" w14:textId="77777777" w:rsidTr="77A346CB">
        <w:trPr>
          <w:trHeight w:val="206"/>
        </w:trPr>
        <w:tc>
          <w:tcPr>
            <w:tcW w:w="2540" w:type="dxa"/>
          </w:tcPr>
          <w:p w14:paraId="45736C6D" w14:textId="167CF262" w:rsidR="00F974D7" w:rsidRPr="00452489" w:rsidRDefault="002B264E">
            <w:pPr>
              <w:pStyle w:val="TableParagraph"/>
              <w:spacing w:line="186" w:lineRule="exact"/>
              <w:rPr>
                <w:sz w:val="18"/>
                <w:lang w:val="nb-NO"/>
              </w:rPr>
            </w:pPr>
            <w:r w:rsidRPr="00452489">
              <w:rPr>
                <w:sz w:val="18"/>
                <w:lang w:val="nb-NO" w:bidi="nb-NO"/>
              </w:rPr>
              <w:t xml:space="preserve">8.3.4.3.3 Sidelengs </w:t>
            </w:r>
            <w:r w:rsidRPr="00452489">
              <w:rPr>
                <w:spacing w:val="-2"/>
                <w:sz w:val="18"/>
                <w:lang w:val="nb-NO" w:bidi="nb-NO"/>
              </w:rPr>
              <w:t>atkomst</w:t>
            </w:r>
          </w:p>
        </w:tc>
        <w:tc>
          <w:tcPr>
            <w:tcW w:w="618" w:type="dxa"/>
          </w:tcPr>
          <w:p w14:paraId="78135B53"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19A3752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ED2A96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2B95910" w14:textId="526B5C5D"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B9A9EB0" w14:textId="7BC32F8D"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75C6CB02" w14:textId="0A04374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666FC57"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17EB961C" w14:textId="5EC9466E"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43EA775B"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14F1A6F7"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159F2175"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bl>
    <w:p w14:paraId="07C4B545" w14:textId="77777777" w:rsidR="00F974D7" w:rsidRPr="00452489" w:rsidRDefault="00F974D7">
      <w:pPr>
        <w:spacing w:line="186" w:lineRule="exact"/>
        <w:rPr>
          <w:sz w:val="18"/>
          <w:lang w:val="nb-NO"/>
        </w:rPr>
        <w:sectPr w:rsidR="00F974D7" w:rsidRPr="00452489">
          <w:pgSz w:w="11910" w:h="16850"/>
          <w:pgMar w:top="1040" w:right="700" w:bottom="740" w:left="580" w:header="780" w:footer="546" w:gutter="0"/>
          <w:cols w:space="720"/>
        </w:sect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F974D7" w:rsidRPr="00452489" w14:paraId="3C4172E1" w14:textId="77777777">
        <w:trPr>
          <w:trHeight w:val="414"/>
        </w:trPr>
        <w:tc>
          <w:tcPr>
            <w:tcW w:w="2540" w:type="dxa"/>
          </w:tcPr>
          <w:p w14:paraId="2EAD94A7" w14:textId="77777777" w:rsidR="00F974D7" w:rsidRPr="00452489" w:rsidRDefault="002B264E">
            <w:pPr>
              <w:pStyle w:val="TableParagraph"/>
              <w:spacing w:before="102"/>
              <w:ind w:left="629"/>
              <w:rPr>
                <w:b/>
                <w:sz w:val="18"/>
                <w:lang w:val="nb-NO"/>
              </w:rPr>
            </w:pPr>
            <w:r w:rsidRPr="00452489">
              <w:rPr>
                <w:b/>
                <w:spacing w:val="-2"/>
                <w:sz w:val="18"/>
                <w:lang w:val="nb-NO" w:bidi="nb-NO"/>
              </w:rPr>
              <w:lastRenderedPageBreak/>
              <w:t>Krav</w:t>
            </w:r>
          </w:p>
        </w:tc>
        <w:tc>
          <w:tcPr>
            <w:tcW w:w="618" w:type="dxa"/>
          </w:tcPr>
          <w:p w14:paraId="542C9DC3"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4.2.1</w:t>
            </w:r>
          </w:p>
          <w:p w14:paraId="4EAD2C8A" w14:textId="77777777" w:rsidR="00F974D7" w:rsidRPr="00452489" w:rsidRDefault="002B264E">
            <w:pPr>
              <w:pStyle w:val="TableParagraph"/>
              <w:spacing w:line="189" w:lineRule="exact"/>
              <w:ind w:left="121"/>
              <w:rPr>
                <w:b/>
                <w:sz w:val="18"/>
                <w:lang w:val="nb-NO"/>
              </w:rPr>
            </w:pPr>
            <w:r w:rsidRPr="00452489">
              <w:rPr>
                <w:b/>
                <w:spacing w:val="-5"/>
                <w:sz w:val="18"/>
                <w:lang w:val="nb-NO" w:bidi="nb-NO"/>
              </w:rPr>
              <w:t>US</w:t>
            </w:r>
          </w:p>
        </w:tc>
        <w:tc>
          <w:tcPr>
            <w:tcW w:w="617" w:type="dxa"/>
          </w:tcPr>
          <w:p w14:paraId="649276C8"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4.2.2</w:t>
            </w:r>
          </w:p>
          <w:p w14:paraId="61E3CFE3" w14:textId="77777777" w:rsidR="00F974D7" w:rsidRPr="00452489" w:rsidRDefault="002B264E">
            <w:pPr>
              <w:pStyle w:val="TableParagraph"/>
              <w:spacing w:line="189" w:lineRule="exact"/>
              <w:ind w:left="152"/>
              <w:rPr>
                <w:b/>
                <w:sz w:val="18"/>
                <w:lang w:val="nb-NO"/>
              </w:rPr>
            </w:pPr>
            <w:r w:rsidRPr="00452489">
              <w:rPr>
                <w:b/>
                <w:spacing w:val="-5"/>
                <w:sz w:val="18"/>
                <w:lang w:val="nb-NO" w:bidi="nb-NO"/>
              </w:rPr>
              <w:t>NS</w:t>
            </w:r>
          </w:p>
        </w:tc>
        <w:tc>
          <w:tcPr>
            <w:tcW w:w="617" w:type="dxa"/>
          </w:tcPr>
          <w:p w14:paraId="7BAB339E"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4.2.3</w:t>
            </w:r>
          </w:p>
          <w:p w14:paraId="71E833C6"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UFS</w:t>
            </w:r>
          </w:p>
        </w:tc>
        <w:tc>
          <w:tcPr>
            <w:tcW w:w="617" w:type="dxa"/>
          </w:tcPr>
          <w:p w14:paraId="74172B09"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4.2.4</w:t>
            </w:r>
          </w:p>
          <w:p w14:paraId="37DAFF11" w14:textId="77777777" w:rsidR="00F974D7" w:rsidRPr="00452489" w:rsidRDefault="002B264E">
            <w:pPr>
              <w:pStyle w:val="TableParagraph"/>
              <w:spacing w:line="189" w:lineRule="exact"/>
              <w:ind w:left="116"/>
              <w:rPr>
                <w:b/>
                <w:sz w:val="18"/>
                <w:lang w:val="nb-NO"/>
              </w:rPr>
            </w:pPr>
            <w:r w:rsidRPr="00452489">
              <w:rPr>
                <w:b/>
                <w:spacing w:val="-5"/>
                <w:sz w:val="18"/>
                <w:lang w:val="nb-NO" w:bidi="nb-NO"/>
              </w:rPr>
              <w:t>UH</w:t>
            </w:r>
          </w:p>
        </w:tc>
        <w:tc>
          <w:tcPr>
            <w:tcW w:w="617" w:type="dxa"/>
          </w:tcPr>
          <w:p w14:paraId="67780052"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4.2.5</w:t>
            </w:r>
          </w:p>
          <w:p w14:paraId="01B13F22"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NH</w:t>
            </w:r>
          </w:p>
        </w:tc>
        <w:tc>
          <w:tcPr>
            <w:tcW w:w="619" w:type="dxa"/>
          </w:tcPr>
          <w:p w14:paraId="07CF99B4"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4.2.6</w:t>
            </w:r>
          </w:p>
          <w:p w14:paraId="42483129"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UTE</w:t>
            </w:r>
          </w:p>
        </w:tc>
        <w:tc>
          <w:tcPr>
            <w:tcW w:w="617" w:type="dxa"/>
          </w:tcPr>
          <w:p w14:paraId="6692C727" w14:textId="77777777" w:rsidR="00F974D7" w:rsidRPr="00452489" w:rsidRDefault="002B264E">
            <w:pPr>
              <w:pStyle w:val="TableParagraph"/>
              <w:spacing w:line="206" w:lineRule="exact"/>
              <w:ind w:left="63"/>
              <w:rPr>
                <w:b/>
                <w:sz w:val="18"/>
                <w:lang w:val="nb-NO"/>
              </w:rPr>
            </w:pPr>
            <w:r w:rsidRPr="00452489">
              <w:rPr>
                <w:b/>
                <w:spacing w:val="-2"/>
                <w:sz w:val="18"/>
                <w:lang w:val="nb-NO" w:bidi="nb-NO"/>
              </w:rPr>
              <w:t>4.2.7</w:t>
            </w:r>
          </w:p>
          <w:p w14:paraId="27EF08D9" w14:textId="77777777" w:rsidR="00F974D7" w:rsidRPr="00452489" w:rsidRDefault="002B264E">
            <w:pPr>
              <w:pStyle w:val="TableParagraph"/>
              <w:spacing w:line="189" w:lineRule="exact"/>
              <w:ind w:left="75"/>
              <w:rPr>
                <w:b/>
                <w:sz w:val="18"/>
                <w:lang w:val="nb-NO"/>
              </w:rPr>
            </w:pPr>
            <w:r w:rsidRPr="00452489">
              <w:rPr>
                <w:b/>
                <w:spacing w:val="-5"/>
                <w:sz w:val="18"/>
                <w:lang w:val="nb-NO" w:bidi="nb-NO"/>
              </w:rPr>
              <w:t>NBS</w:t>
            </w:r>
          </w:p>
        </w:tc>
        <w:tc>
          <w:tcPr>
            <w:tcW w:w="617" w:type="dxa"/>
          </w:tcPr>
          <w:p w14:paraId="183332F8"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4.2.8</w:t>
            </w:r>
          </w:p>
          <w:p w14:paraId="7F37082A"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BR</w:t>
            </w:r>
          </w:p>
        </w:tc>
        <w:tc>
          <w:tcPr>
            <w:tcW w:w="618" w:type="dxa"/>
          </w:tcPr>
          <w:p w14:paraId="7D413CAC"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4.2.9</w:t>
            </w:r>
          </w:p>
          <w:p w14:paraId="4AC197C8" w14:textId="7098DAAB" w:rsidR="00F974D7" w:rsidRPr="00452489" w:rsidRDefault="001E4AD2">
            <w:pPr>
              <w:pStyle w:val="TableParagraph"/>
              <w:spacing w:line="189" w:lineRule="exact"/>
              <w:ind w:left="91"/>
              <w:rPr>
                <w:b/>
                <w:sz w:val="18"/>
                <w:lang w:val="nb-NO"/>
              </w:rPr>
            </w:pPr>
            <w:r w:rsidRPr="00452489">
              <w:rPr>
                <w:b/>
                <w:spacing w:val="-5"/>
                <w:sz w:val="18"/>
                <w:lang w:val="nb-NO" w:bidi="nb-NO"/>
              </w:rPr>
              <w:t>ALF</w:t>
            </w:r>
          </w:p>
        </w:tc>
        <w:tc>
          <w:tcPr>
            <w:tcW w:w="718" w:type="dxa"/>
          </w:tcPr>
          <w:p w14:paraId="7FE8B2E3" w14:textId="77777777" w:rsidR="00F974D7" w:rsidRPr="00452489" w:rsidRDefault="002B264E">
            <w:pPr>
              <w:pStyle w:val="TableParagraph"/>
              <w:spacing w:line="206" w:lineRule="exact"/>
              <w:ind w:left="53" w:right="126"/>
              <w:jc w:val="center"/>
              <w:rPr>
                <w:b/>
                <w:sz w:val="18"/>
                <w:lang w:val="nb-NO"/>
              </w:rPr>
            </w:pPr>
            <w:r w:rsidRPr="00452489">
              <w:rPr>
                <w:b/>
                <w:spacing w:val="-2"/>
                <w:sz w:val="18"/>
                <w:lang w:val="nb-NO" w:bidi="nb-NO"/>
              </w:rPr>
              <w:t>4.2.10</w:t>
            </w:r>
          </w:p>
          <w:p w14:paraId="1D23A980" w14:textId="77777777" w:rsidR="00F974D7" w:rsidRPr="00452489" w:rsidRDefault="002B264E">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tcPr>
          <w:p w14:paraId="7C2A50DD" w14:textId="77777777" w:rsidR="00F974D7" w:rsidRPr="00452489" w:rsidRDefault="002B264E">
            <w:pPr>
              <w:pStyle w:val="TableParagraph"/>
              <w:spacing w:line="206" w:lineRule="exact"/>
              <w:ind w:left="91" w:right="167"/>
              <w:jc w:val="center"/>
              <w:rPr>
                <w:b/>
                <w:sz w:val="18"/>
                <w:lang w:val="nb-NO"/>
              </w:rPr>
            </w:pPr>
            <w:r w:rsidRPr="00452489">
              <w:rPr>
                <w:b/>
                <w:spacing w:val="-2"/>
                <w:sz w:val="18"/>
                <w:lang w:val="nb-NO" w:bidi="nb-NO"/>
              </w:rPr>
              <w:t>4.2.11</w:t>
            </w:r>
          </w:p>
          <w:p w14:paraId="7E6D256B" w14:textId="77777777" w:rsidR="00F974D7" w:rsidRPr="00452489" w:rsidRDefault="002B264E">
            <w:pPr>
              <w:pStyle w:val="TableParagraph"/>
              <w:spacing w:line="189" w:lineRule="exact"/>
              <w:ind w:left="0" w:right="80"/>
              <w:jc w:val="center"/>
              <w:rPr>
                <w:b/>
                <w:sz w:val="18"/>
                <w:lang w:val="nb-NO"/>
              </w:rPr>
            </w:pPr>
            <w:r w:rsidRPr="00452489">
              <w:rPr>
                <w:b/>
                <w:sz w:val="18"/>
                <w:lang w:val="nb-NO" w:bidi="nb-NO"/>
              </w:rPr>
              <w:t>P</w:t>
            </w:r>
          </w:p>
        </w:tc>
      </w:tr>
      <w:tr w:rsidR="00F974D7" w:rsidRPr="00452489" w14:paraId="26C06CC3" w14:textId="77777777">
        <w:trPr>
          <w:trHeight w:val="206"/>
        </w:trPr>
        <w:tc>
          <w:tcPr>
            <w:tcW w:w="2540" w:type="dxa"/>
          </w:tcPr>
          <w:p w14:paraId="35E10911" w14:textId="77777777" w:rsidR="00F974D7" w:rsidRPr="00452489" w:rsidRDefault="002B264E">
            <w:pPr>
              <w:pStyle w:val="TableParagraph"/>
              <w:spacing w:line="186" w:lineRule="exact"/>
              <w:rPr>
                <w:sz w:val="18"/>
                <w:lang w:val="nb-NO" w:bidi="nb-NO"/>
              </w:rPr>
            </w:pPr>
            <w:r w:rsidRPr="00452489">
              <w:rPr>
                <w:sz w:val="18"/>
                <w:lang w:val="nb-NO" w:bidi="nb-NO"/>
              </w:rPr>
              <w:t>8.3.5 Synlighet</w:t>
            </w:r>
          </w:p>
        </w:tc>
        <w:tc>
          <w:tcPr>
            <w:tcW w:w="618" w:type="dxa"/>
          </w:tcPr>
          <w:p w14:paraId="15259729"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5E24CC6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4C229F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7D1ACF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1E4982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69AEF58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80D12C7"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28964FFC"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29873B68"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3FEDBD9"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2344F038"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19C2A557" w14:textId="77777777">
        <w:trPr>
          <w:trHeight w:val="205"/>
        </w:trPr>
        <w:tc>
          <w:tcPr>
            <w:tcW w:w="2540" w:type="dxa"/>
          </w:tcPr>
          <w:p w14:paraId="3F193534" w14:textId="77777777" w:rsidR="00F974D7" w:rsidRPr="00452489" w:rsidRDefault="002B264E">
            <w:pPr>
              <w:pStyle w:val="TableParagraph"/>
              <w:spacing w:line="186" w:lineRule="exact"/>
              <w:rPr>
                <w:sz w:val="18"/>
                <w:lang w:val="nb-NO" w:bidi="nb-NO"/>
              </w:rPr>
            </w:pPr>
            <w:r w:rsidRPr="00452489">
              <w:rPr>
                <w:sz w:val="18"/>
                <w:lang w:val="nb-NO" w:bidi="nb-NO"/>
              </w:rPr>
              <w:t>8.3.6 Installasjonsanvisning</w:t>
            </w:r>
          </w:p>
        </w:tc>
        <w:tc>
          <w:tcPr>
            <w:tcW w:w="618" w:type="dxa"/>
          </w:tcPr>
          <w:p w14:paraId="451AE6DB"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341726A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733300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1C7834C"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E04B7F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7612C29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8C02AB8"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0F33A518"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4B5151CD"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09BBF546"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0ABD4311"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7D99AFC0" w14:textId="77777777">
        <w:trPr>
          <w:trHeight w:val="208"/>
        </w:trPr>
        <w:tc>
          <w:tcPr>
            <w:tcW w:w="2540" w:type="dxa"/>
          </w:tcPr>
          <w:p w14:paraId="5B4DBCFE" w14:textId="77777777" w:rsidR="00F974D7" w:rsidRPr="00452489" w:rsidRDefault="002B264E" w:rsidP="003E31B2">
            <w:pPr>
              <w:pStyle w:val="TableParagraph"/>
              <w:spacing w:line="186" w:lineRule="exact"/>
              <w:rPr>
                <w:sz w:val="18"/>
                <w:lang w:val="nb-NO" w:bidi="nb-NO"/>
              </w:rPr>
            </w:pPr>
            <w:r w:rsidRPr="00452489">
              <w:rPr>
                <w:sz w:val="18"/>
                <w:lang w:val="nb-NO" w:bidi="nb-NO"/>
              </w:rPr>
              <w:t>8.4.1 Talltaster</w:t>
            </w:r>
          </w:p>
        </w:tc>
        <w:tc>
          <w:tcPr>
            <w:tcW w:w="618" w:type="dxa"/>
          </w:tcPr>
          <w:p w14:paraId="50583390"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62BF0C9A"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5653625C"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57F14B45"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5EE18CD4"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0DE47709"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10B75BD4"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654A9966"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79EBBF88"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641FD0AC" w14:textId="77777777" w:rsidR="00F974D7" w:rsidRPr="00452489" w:rsidRDefault="002B264E">
            <w:pPr>
              <w:pStyle w:val="TableParagraph"/>
              <w:spacing w:before="1" w:line="187" w:lineRule="exact"/>
              <w:ind w:left="285"/>
              <w:rPr>
                <w:sz w:val="18"/>
                <w:lang w:val="nb-NO"/>
              </w:rPr>
            </w:pPr>
            <w:r w:rsidRPr="00452489">
              <w:rPr>
                <w:w w:val="99"/>
                <w:sz w:val="18"/>
                <w:lang w:val="nb-NO" w:bidi="nb-NO"/>
              </w:rPr>
              <w:t>–</w:t>
            </w:r>
          </w:p>
        </w:tc>
        <w:tc>
          <w:tcPr>
            <w:tcW w:w="797" w:type="dxa"/>
          </w:tcPr>
          <w:p w14:paraId="33953186"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4F5DBD75" w14:textId="77777777">
        <w:trPr>
          <w:trHeight w:val="412"/>
        </w:trPr>
        <w:tc>
          <w:tcPr>
            <w:tcW w:w="2540" w:type="dxa"/>
          </w:tcPr>
          <w:p w14:paraId="0BF8634C" w14:textId="77777777" w:rsidR="00F974D7" w:rsidRPr="00452489" w:rsidRDefault="002B264E" w:rsidP="003E31B2">
            <w:pPr>
              <w:pStyle w:val="TableParagraph"/>
              <w:spacing w:line="186" w:lineRule="exact"/>
              <w:rPr>
                <w:sz w:val="18"/>
                <w:lang w:val="nb-NO" w:bidi="nb-NO"/>
              </w:rPr>
            </w:pPr>
            <w:r w:rsidRPr="00452489">
              <w:rPr>
                <w:sz w:val="18"/>
                <w:lang w:val="nb-NO" w:bidi="nb-NO"/>
              </w:rPr>
              <w:t>8.4.2.1 Betjeningsmåte for mekaniske deler</w:t>
            </w:r>
          </w:p>
        </w:tc>
        <w:tc>
          <w:tcPr>
            <w:tcW w:w="618" w:type="dxa"/>
          </w:tcPr>
          <w:p w14:paraId="5306088A"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29827D3C"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E0B3E3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05F830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B32675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67B3D04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84ABCF6"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664022E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4587C35F"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045EE9FC"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48430D30"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64E2A626" w14:textId="77777777">
        <w:trPr>
          <w:trHeight w:val="414"/>
        </w:trPr>
        <w:tc>
          <w:tcPr>
            <w:tcW w:w="2540" w:type="dxa"/>
          </w:tcPr>
          <w:p w14:paraId="5A3A153B" w14:textId="77777777" w:rsidR="00F974D7" w:rsidRPr="00452489" w:rsidRDefault="002B264E" w:rsidP="003E31B2">
            <w:pPr>
              <w:pStyle w:val="TableParagraph"/>
              <w:spacing w:line="186" w:lineRule="exact"/>
              <w:rPr>
                <w:sz w:val="18"/>
                <w:lang w:val="nb-NO" w:bidi="nb-NO"/>
              </w:rPr>
            </w:pPr>
            <w:r w:rsidRPr="00452489">
              <w:rPr>
                <w:sz w:val="18"/>
                <w:lang w:val="nb-NO" w:bidi="nb-NO"/>
              </w:rPr>
              <w:t>8.4.2.2 Betjeningsstyrke for mekaniske deler</w:t>
            </w:r>
          </w:p>
        </w:tc>
        <w:tc>
          <w:tcPr>
            <w:tcW w:w="618" w:type="dxa"/>
          </w:tcPr>
          <w:p w14:paraId="014D6F93"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12BE068A"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1F0D8F16"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663711C0"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69B0D145"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3F593668"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C8914AA" w14:textId="77777777" w:rsidR="00F974D7" w:rsidRPr="00452489" w:rsidRDefault="002B264E">
            <w:pPr>
              <w:pStyle w:val="TableParagraph"/>
              <w:spacing w:before="104"/>
              <w:ind w:left="205"/>
              <w:rPr>
                <w:sz w:val="18"/>
                <w:lang w:val="nb-NO"/>
              </w:rPr>
            </w:pPr>
            <w:r w:rsidRPr="00452489">
              <w:rPr>
                <w:sz w:val="18"/>
                <w:lang w:val="nb-NO" w:bidi="nb-NO"/>
              </w:rPr>
              <w:t>P</w:t>
            </w:r>
          </w:p>
        </w:tc>
        <w:tc>
          <w:tcPr>
            <w:tcW w:w="617" w:type="dxa"/>
          </w:tcPr>
          <w:p w14:paraId="11EA9248"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6EFA836F"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1B912AC5"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2B227B58"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66B1FC41" w14:textId="77777777">
        <w:trPr>
          <w:trHeight w:val="414"/>
        </w:trPr>
        <w:tc>
          <w:tcPr>
            <w:tcW w:w="2540" w:type="dxa"/>
          </w:tcPr>
          <w:p w14:paraId="660CEF12" w14:textId="77777777" w:rsidR="00F974D7" w:rsidRPr="00452489" w:rsidRDefault="002B264E" w:rsidP="003E31B2">
            <w:pPr>
              <w:pStyle w:val="TableParagraph"/>
              <w:spacing w:line="186" w:lineRule="exact"/>
              <w:rPr>
                <w:sz w:val="18"/>
                <w:lang w:val="nb-NO" w:bidi="nb-NO"/>
              </w:rPr>
            </w:pPr>
            <w:r w:rsidRPr="00452489">
              <w:rPr>
                <w:sz w:val="18"/>
                <w:lang w:val="nb-NO" w:bidi="nb-NO"/>
              </w:rPr>
              <w:t>8.4.3 Nøkler, billetter og reisekort</w:t>
            </w:r>
          </w:p>
        </w:tc>
        <w:tc>
          <w:tcPr>
            <w:tcW w:w="618" w:type="dxa"/>
          </w:tcPr>
          <w:p w14:paraId="193C7BA1"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405F8D28"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2CB6FDD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333FCF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C7B5DF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23D2058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B2B39F3"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545B0FA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4474FEA5"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5759CC84"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2B07D638"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10DD3DD1" w14:textId="77777777">
        <w:trPr>
          <w:trHeight w:val="412"/>
        </w:trPr>
        <w:tc>
          <w:tcPr>
            <w:tcW w:w="2540" w:type="dxa"/>
          </w:tcPr>
          <w:p w14:paraId="5527489E" w14:textId="77777777" w:rsidR="00F974D7" w:rsidRPr="00452489" w:rsidRDefault="002B264E" w:rsidP="003E31B2">
            <w:pPr>
              <w:pStyle w:val="TableParagraph"/>
              <w:spacing w:line="186" w:lineRule="exact"/>
              <w:rPr>
                <w:sz w:val="18"/>
                <w:lang w:val="nb-NO" w:bidi="nb-NO"/>
              </w:rPr>
            </w:pPr>
            <w:r w:rsidRPr="00452489">
              <w:rPr>
                <w:sz w:val="18"/>
                <w:lang w:val="nb-NO" w:bidi="nb-NO"/>
              </w:rPr>
              <w:t>8.5 Taktil angivelse av talebasert bruksmåte</w:t>
            </w:r>
          </w:p>
        </w:tc>
        <w:tc>
          <w:tcPr>
            <w:tcW w:w="618" w:type="dxa"/>
          </w:tcPr>
          <w:p w14:paraId="5F19AAAA"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76B530B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01AF17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4AD336C"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39A98F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1CEC0B3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675EBC8"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14E32C1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6A1FB01E"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5CB46476"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0F7EDC7C"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31AAAE2A" w14:textId="77777777">
        <w:trPr>
          <w:trHeight w:val="208"/>
        </w:trPr>
        <w:tc>
          <w:tcPr>
            <w:tcW w:w="2540" w:type="dxa"/>
          </w:tcPr>
          <w:p w14:paraId="12993A51" w14:textId="77777777" w:rsidR="00F974D7" w:rsidRPr="00452489" w:rsidRDefault="002B264E" w:rsidP="003E31B2">
            <w:pPr>
              <w:pStyle w:val="TableParagraph"/>
              <w:spacing w:line="186" w:lineRule="exact"/>
              <w:rPr>
                <w:sz w:val="18"/>
                <w:lang w:val="nb-NO" w:bidi="nb-NO"/>
              </w:rPr>
            </w:pPr>
            <w:r w:rsidRPr="00452489">
              <w:rPr>
                <w:sz w:val="18"/>
                <w:lang w:val="nb-NO" w:bidi="nb-NO"/>
              </w:rPr>
              <w:t>9.1.1.1 Ikke-tekstlig innhold</w:t>
            </w:r>
          </w:p>
        </w:tc>
        <w:tc>
          <w:tcPr>
            <w:tcW w:w="618" w:type="dxa"/>
          </w:tcPr>
          <w:p w14:paraId="1B5F0288"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26F0CB5D"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7EB66BD9"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37546575"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3BC51CA2"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9" w:type="dxa"/>
          </w:tcPr>
          <w:p w14:paraId="13E8589B"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539BFF69"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22A23577"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43E9D34C"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7C5BE5DE" w14:textId="77777777" w:rsidR="00F974D7" w:rsidRPr="00452489" w:rsidRDefault="002B264E">
            <w:pPr>
              <w:pStyle w:val="TableParagraph"/>
              <w:spacing w:before="1" w:line="187" w:lineRule="exact"/>
              <w:ind w:left="256"/>
              <w:rPr>
                <w:sz w:val="18"/>
                <w:lang w:val="nb-NO"/>
              </w:rPr>
            </w:pPr>
            <w:r w:rsidRPr="00452489">
              <w:rPr>
                <w:sz w:val="18"/>
                <w:lang w:val="nb-NO" w:bidi="nb-NO"/>
              </w:rPr>
              <w:t>S</w:t>
            </w:r>
          </w:p>
        </w:tc>
        <w:tc>
          <w:tcPr>
            <w:tcW w:w="797" w:type="dxa"/>
          </w:tcPr>
          <w:p w14:paraId="6C8E7EFD" w14:textId="77777777" w:rsidR="00F974D7" w:rsidRPr="00452489" w:rsidRDefault="002B264E">
            <w:pPr>
              <w:pStyle w:val="TableParagraph"/>
              <w:spacing w:before="1" w:line="187" w:lineRule="exact"/>
              <w:ind w:left="292"/>
              <w:rPr>
                <w:sz w:val="18"/>
                <w:lang w:val="nb-NO"/>
              </w:rPr>
            </w:pPr>
            <w:r w:rsidRPr="00452489">
              <w:rPr>
                <w:sz w:val="18"/>
                <w:lang w:val="nb-NO" w:bidi="nb-NO"/>
              </w:rPr>
              <w:t>S</w:t>
            </w:r>
          </w:p>
        </w:tc>
      </w:tr>
      <w:tr w:rsidR="00F974D7" w:rsidRPr="00452489" w14:paraId="45D2384E" w14:textId="77777777">
        <w:trPr>
          <w:trHeight w:val="412"/>
        </w:trPr>
        <w:tc>
          <w:tcPr>
            <w:tcW w:w="2540" w:type="dxa"/>
          </w:tcPr>
          <w:p w14:paraId="7BE85DA4" w14:textId="77777777" w:rsidR="00F974D7" w:rsidRPr="00452489" w:rsidRDefault="002B264E" w:rsidP="003E31B2">
            <w:pPr>
              <w:pStyle w:val="TableParagraph"/>
              <w:spacing w:line="186" w:lineRule="exact"/>
              <w:rPr>
                <w:sz w:val="18"/>
                <w:lang w:val="nb-NO" w:bidi="nb-NO"/>
              </w:rPr>
            </w:pPr>
            <w:r w:rsidRPr="00452489">
              <w:rPr>
                <w:sz w:val="18"/>
                <w:lang w:val="nb-NO" w:bidi="nb-NO"/>
              </w:rPr>
              <w:t>9.1.2.1 Bare lyd og bare video (forhåndsinnspilt)</w:t>
            </w:r>
          </w:p>
        </w:tc>
        <w:tc>
          <w:tcPr>
            <w:tcW w:w="618" w:type="dxa"/>
          </w:tcPr>
          <w:p w14:paraId="1C5D5B5C"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448698C9"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7AA031F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EAA57A7"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17F18A0C"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2849A2E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BFA9E9B"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48A3665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3F9AF79E"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371A4F93"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076B98D1"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6A994016" w14:textId="77777777">
        <w:trPr>
          <w:trHeight w:val="415"/>
        </w:trPr>
        <w:tc>
          <w:tcPr>
            <w:tcW w:w="2540" w:type="dxa"/>
          </w:tcPr>
          <w:p w14:paraId="2CC6F2E3" w14:textId="77777777" w:rsidR="00F974D7" w:rsidRPr="00452489" w:rsidRDefault="002B264E" w:rsidP="00D6331B">
            <w:pPr>
              <w:pStyle w:val="TableParagraph"/>
              <w:spacing w:line="186" w:lineRule="exact"/>
              <w:rPr>
                <w:sz w:val="18"/>
                <w:lang w:val="nb-NO" w:bidi="nb-NO"/>
              </w:rPr>
            </w:pPr>
            <w:r w:rsidRPr="00452489">
              <w:rPr>
                <w:sz w:val="18"/>
                <w:lang w:val="nb-NO" w:bidi="nb-NO"/>
              </w:rPr>
              <w:t>9.1.2.2 Teksting (forhåndsinnspilt)</w:t>
            </w:r>
          </w:p>
        </w:tc>
        <w:tc>
          <w:tcPr>
            <w:tcW w:w="618" w:type="dxa"/>
          </w:tcPr>
          <w:p w14:paraId="6760AD2E" w14:textId="77777777" w:rsidR="00F974D7" w:rsidRPr="00452489" w:rsidRDefault="002B264E">
            <w:pPr>
              <w:pStyle w:val="TableParagraph"/>
              <w:spacing w:before="105"/>
              <w:ind w:left="237"/>
              <w:rPr>
                <w:sz w:val="18"/>
                <w:lang w:val="nb-NO"/>
              </w:rPr>
            </w:pPr>
            <w:r w:rsidRPr="00452489">
              <w:rPr>
                <w:w w:val="99"/>
                <w:sz w:val="18"/>
                <w:lang w:val="nb-NO" w:bidi="nb-NO"/>
              </w:rPr>
              <w:t>–</w:t>
            </w:r>
          </w:p>
        </w:tc>
        <w:tc>
          <w:tcPr>
            <w:tcW w:w="617" w:type="dxa"/>
          </w:tcPr>
          <w:p w14:paraId="02E098D4" w14:textId="77777777" w:rsidR="00F974D7" w:rsidRPr="00452489" w:rsidRDefault="002B264E">
            <w:pPr>
              <w:pStyle w:val="TableParagraph"/>
              <w:spacing w:before="105"/>
              <w:ind w:left="236"/>
              <w:rPr>
                <w:sz w:val="18"/>
                <w:lang w:val="nb-NO"/>
              </w:rPr>
            </w:pPr>
            <w:r w:rsidRPr="00452489">
              <w:rPr>
                <w:w w:val="99"/>
                <w:sz w:val="18"/>
                <w:lang w:val="nb-NO" w:bidi="nb-NO"/>
              </w:rPr>
              <w:t>–</w:t>
            </w:r>
          </w:p>
        </w:tc>
        <w:tc>
          <w:tcPr>
            <w:tcW w:w="617" w:type="dxa"/>
          </w:tcPr>
          <w:p w14:paraId="7D53ABB1" w14:textId="77777777" w:rsidR="00F974D7" w:rsidRPr="00452489" w:rsidRDefault="002B264E">
            <w:pPr>
              <w:pStyle w:val="TableParagraph"/>
              <w:spacing w:before="105"/>
              <w:ind w:left="236"/>
              <w:rPr>
                <w:sz w:val="18"/>
                <w:lang w:val="nb-NO"/>
              </w:rPr>
            </w:pPr>
            <w:r w:rsidRPr="00452489">
              <w:rPr>
                <w:w w:val="99"/>
                <w:sz w:val="18"/>
                <w:lang w:val="nb-NO" w:bidi="nb-NO"/>
              </w:rPr>
              <w:t>–</w:t>
            </w:r>
          </w:p>
        </w:tc>
        <w:tc>
          <w:tcPr>
            <w:tcW w:w="617" w:type="dxa"/>
          </w:tcPr>
          <w:p w14:paraId="0DEEABBA" w14:textId="77777777" w:rsidR="00F974D7" w:rsidRPr="00452489" w:rsidRDefault="002B264E">
            <w:pPr>
              <w:pStyle w:val="TableParagraph"/>
              <w:spacing w:before="105"/>
              <w:ind w:left="207"/>
              <w:rPr>
                <w:sz w:val="18"/>
                <w:lang w:val="nb-NO"/>
              </w:rPr>
            </w:pPr>
            <w:r w:rsidRPr="00452489">
              <w:rPr>
                <w:sz w:val="18"/>
                <w:lang w:val="nb-NO" w:bidi="nb-NO"/>
              </w:rPr>
              <w:t>P</w:t>
            </w:r>
          </w:p>
        </w:tc>
        <w:tc>
          <w:tcPr>
            <w:tcW w:w="617" w:type="dxa"/>
          </w:tcPr>
          <w:p w14:paraId="183EC3E2" w14:textId="77777777" w:rsidR="00F974D7" w:rsidRPr="00452489" w:rsidRDefault="002B264E">
            <w:pPr>
              <w:pStyle w:val="TableParagraph"/>
              <w:spacing w:before="105"/>
              <w:ind w:left="207"/>
              <w:rPr>
                <w:sz w:val="18"/>
                <w:lang w:val="nb-NO"/>
              </w:rPr>
            </w:pPr>
            <w:r w:rsidRPr="00452489">
              <w:rPr>
                <w:sz w:val="18"/>
                <w:lang w:val="nb-NO" w:bidi="nb-NO"/>
              </w:rPr>
              <w:t>P</w:t>
            </w:r>
          </w:p>
        </w:tc>
        <w:tc>
          <w:tcPr>
            <w:tcW w:w="619" w:type="dxa"/>
          </w:tcPr>
          <w:p w14:paraId="3AED6941" w14:textId="77777777" w:rsidR="00F974D7" w:rsidRPr="00452489" w:rsidRDefault="002B264E">
            <w:pPr>
              <w:pStyle w:val="TableParagraph"/>
              <w:spacing w:before="105"/>
              <w:ind w:left="236"/>
              <w:rPr>
                <w:sz w:val="18"/>
                <w:lang w:val="nb-NO"/>
              </w:rPr>
            </w:pPr>
            <w:r w:rsidRPr="00452489">
              <w:rPr>
                <w:w w:val="99"/>
                <w:sz w:val="18"/>
                <w:lang w:val="nb-NO" w:bidi="nb-NO"/>
              </w:rPr>
              <w:t>–</w:t>
            </w:r>
          </w:p>
        </w:tc>
        <w:tc>
          <w:tcPr>
            <w:tcW w:w="617" w:type="dxa"/>
          </w:tcPr>
          <w:p w14:paraId="40EBA646" w14:textId="77777777" w:rsidR="00F974D7" w:rsidRPr="00452489" w:rsidRDefault="002B264E">
            <w:pPr>
              <w:pStyle w:val="TableParagraph"/>
              <w:spacing w:before="105"/>
              <w:ind w:left="233"/>
              <w:rPr>
                <w:sz w:val="18"/>
                <w:lang w:val="nb-NO"/>
              </w:rPr>
            </w:pPr>
            <w:r w:rsidRPr="00452489">
              <w:rPr>
                <w:w w:val="99"/>
                <w:sz w:val="18"/>
                <w:lang w:val="nb-NO" w:bidi="nb-NO"/>
              </w:rPr>
              <w:t>–</w:t>
            </w:r>
          </w:p>
        </w:tc>
        <w:tc>
          <w:tcPr>
            <w:tcW w:w="617" w:type="dxa"/>
          </w:tcPr>
          <w:p w14:paraId="2B56A618" w14:textId="77777777" w:rsidR="00F974D7" w:rsidRPr="00452489" w:rsidRDefault="002B264E">
            <w:pPr>
              <w:pStyle w:val="TableParagraph"/>
              <w:spacing w:before="105"/>
              <w:ind w:left="236"/>
              <w:rPr>
                <w:sz w:val="18"/>
                <w:lang w:val="nb-NO"/>
              </w:rPr>
            </w:pPr>
            <w:r w:rsidRPr="00452489">
              <w:rPr>
                <w:w w:val="99"/>
                <w:sz w:val="18"/>
                <w:lang w:val="nb-NO" w:bidi="nb-NO"/>
              </w:rPr>
              <w:t>–</w:t>
            </w:r>
          </w:p>
        </w:tc>
        <w:tc>
          <w:tcPr>
            <w:tcW w:w="618" w:type="dxa"/>
          </w:tcPr>
          <w:p w14:paraId="362EB851" w14:textId="77777777" w:rsidR="00F974D7" w:rsidRPr="00452489" w:rsidRDefault="002B264E">
            <w:pPr>
              <w:pStyle w:val="TableParagraph"/>
              <w:spacing w:before="105"/>
              <w:ind w:left="235"/>
              <w:rPr>
                <w:sz w:val="18"/>
                <w:lang w:val="nb-NO"/>
              </w:rPr>
            </w:pPr>
            <w:r w:rsidRPr="00452489">
              <w:rPr>
                <w:w w:val="99"/>
                <w:sz w:val="18"/>
                <w:lang w:val="nb-NO" w:bidi="nb-NO"/>
              </w:rPr>
              <w:t>–</w:t>
            </w:r>
          </w:p>
        </w:tc>
        <w:tc>
          <w:tcPr>
            <w:tcW w:w="718" w:type="dxa"/>
          </w:tcPr>
          <w:p w14:paraId="3961CDD9" w14:textId="77777777" w:rsidR="00F974D7" w:rsidRPr="00452489" w:rsidRDefault="002B264E">
            <w:pPr>
              <w:pStyle w:val="TableParagraph"/>
              <w:spacing w:before="105"/>
              <w:ind w:left="256"/>
              <w:rPr>
                <w:sz w:val="18"/>
                <w:lang w:val="nb-NO"/>
              </w:rPr>
            </w:pPr>
            <w:r w:rsidRPr="00452489">
              <w:rPr>
                <w:sz w:val="18"/>
                <w:lang w:val="nb-NO" w:bidi="nb-NO"/>
              </w:rPr>
              <w:t>S</w:t>
            </w:r>
          </w:p>
        </w:tc>
        <w:tc>
          <w:tcPr>
            <w:tcW w:w="797" w:type="dxa"/>
          </w:tcPr>
          <w:p w14:paraId="7822D02D" w14:textId="77777777" w:rsidR="00F974D7" w:rsidRPr="00452489" w:rsidRDefault="002B264E">
            <w:pPr>
              <w:pStyle w:val="TableParagraph"/>
              <w:spacing w:before="105"/>
              <w:ind w:left="323"/>
              <w:rPr>
                <w:sz w:val="18"/>
                <w:lang w:val="nb-NO"/>
              </w:rPr>
            </w:pPr>
            <w:r w:rsidRPr="00452489">
              <w:rPr>
                <w:w w:val="99"/>
                <w:sz w:val="18"/>
                <w:lang w:val="nb-NO" w:bidi="nb-NO"/>
              </w:rPr>
              <w:t>–</w:t>
            </w:r>
          </w:p>
        </w:tc>
      </w:tr>
      <w:tr w:rsidR="00F974D7" w:rsidRPr="00452489" w14:paraId="73408054" w14:textId="77777777">
        <w:trPr>
          <w:trHeight w:val="621"/>
        </w:trPr>
        <w:tc>
          <w:tcPr>
            <w:tcW w:w="2540" w:type="dxa"/>
          </w:tcPr>
          <w:p w14:paraId="143C8202" w14:textId="77777777" w:rsidR="00F974D7" w:rsidRPr="00452489" w:rsidRDefault="002B264E" w:rsidP="00D6331B">
            <w:pPr>
              <w:pStyle w:val="TableParagraph"/>
              <w:spacing w:line="186" w:lineRule="exact"/>
              <w:rPr>
                <w:sz w:val="18"/>
                <w:lang w:val="nb-NO" w:bidi="nb-NO"/>
              </w:rPr>
            </w:pPr>
            <w:r w:rsidRPr="00452489">
              <w:rPr>
                <w:sz w:val="18"/>
                <w:lang w:val="nb-NO" w:bidi="nb-NO"/>
              </w:rPr>
              <w:t>9.1.2.3 Synstolking eller mediealternativ</w:t>
            </w:r>
          </w:p>
          <w:p w14:paraId="70543D6C" w14:textId="77777777" w:rsidR="00F974D7" w:rsidRPr="00452489" w:rsidRDefault="002B264E" w:rsidP="00D6331B">
            <w:pPr>
              <w:pStyle w:val="TableParagraph"/>
              <w:spacing w:line="186" w:lineRule="exact"/>
              <w:rPr>
                <w:sz w:val="18"/>
                <w:lang w:val="nb-NO" w:bidi="nb-NO"/>
              </w:rPr>
            </w:pPr>
            <w:r w:rsidRPr="00452489">
              <w:rPr>
                <w:sz w:val="18"/>
                <w:lang w:val="nb-NO" w:bidi="nb-NO"/>
              </w:rPr>
              <w:t>(forhåndsinnspilt)</w:t>
            </w:r>
          </w:p>
        </w:tc>
        <w:tc>
          <w:tcPr>
            <w:tcW w:w="618" w:type="dxa"/>
          </w:tcPr>
          <w:p w14:paraId="6AC54900" w14:textId="77777777" w:rsidR="00F974D7" w:rsidRPr="00452489" w:rsidRDefault="00F974D7">
            <w:pPr>
              <w:pStyle w:val="TableParagraph"/>
              <w:spacing w:before="9"/>
              <w:ind w:left="0"/>
              <w:rPr>
                <w:b/>
                <w:sz w:val="17"/>
                <w:lang w:val="nb-NO"/>
              </w:rPr>
            </w:pPr>
          </w:p>
          <w:p w14:paraId="2D8E6D14" w14:textId="77777777" w:rsidR="00F974D7" w:rsidRPr="00452489" w:rsidRDefault="002B264E">
            <w:pPr>
              <w:pStyle w:val="TableParagraph"/>
              <w:spacing w:before="1"/>
              <w:ind w:left="208"/>
              <w:rPr>
                <w:sz w:val="18"/>
                <w:lang w:val="nb-NO"/>
              </w:rPr>
            </w:pPr>
            <w:r w:rsidRPr="00452489">
              <w:rPr>
                <w:sz w:val="18"/>
                <w:lang w:val="nb-NO" w:bidi="nb-NO"/>
              </w:rPr>
              <w:t>P</w:t>
            </w:r>
          </w:p>
        </w:tc>
        <w:tc>
          <w:tcPr>
            <w:tcW w:w="617" w:type="dxa"/>
          </w:tcPr>
          <w:p w14:paraId="4BFB5748" w14:textId="77777777" w:rsidR="00F974D7" w:rsidRPr="00452489" w:rsidRDefault="00F974D7">
            <w:pPr>
              <w:pStyle w:val="TableParagraph"/>
              <w:spacing w:before="9"/>
              <w:ind w:left="0"/>
              <w:rPr>
                <w:b/>
                <w:sz w:val="17"/>
                <w:lang w:val="nb-NO"/>
              </w:rPr>
            </w:pPr>
          </w:p>
          <w:p w14:paraId="045035C8" w14:textId="77777777" w:rsidR="00F974D7" w:rsidRPr="00452489" w:rsidRDefault="002B264E">
            <w:pPr>
              <w:pStyle w:val="TableParagraph"/>
              <w:spacing w:before="1"/>
              <w:ind w:left="207"/>
              <w:rPr>
                <w:sz w:val="18"/>
                <w:lang w:val="nb-NO"/>
              </w:rPr>
            </w:pPr>
            <w:r w:rsidRPr="00452489">
              <w:rPr>
                <w:sz w:val="18"/>
                <w:lang w:val="nb-NO" w:bidi="nb-NO"/>
              </w:rPr>
              <w:t>S</w:t>
            </w:r>
          </w:p>
        </w:tc>
        <w:tc>
          <w:tcPr>
            <w:tcW w:w="617" w:type="dxa"/>
          </w:tcPr>
          <w:p w14:paraId="142BFE38" w14:textId="77777777" w:rsidR="00F974D7" w:rsidRPr="00452489" w:rsidRDefault="00F974D7">
            <w:pPr>
              <w:pStyle w:val="TableParagraph"/>
              <w:spacing w:before="9"/>
              <w:ind w:left="0"/>
              <w:rPr>
                <w:b/>
                <w:sz w:val="17"/>
                <w:lang w:val="nb-NO"/>
              </w:rPr>
            </w:pPr>
          </w:p>
          <w:p w14:paraId="76C46589"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677825A3" w14:textId="77777777" w:rsidR="00F974D7" w:rsidRPr="00452489" w:rsidRDefault="00F974D7">
            <w:pPr>
              <w:pStyle w:val="TableParagraph"/>
              <w:spacing w:before="9"/>
              <w:ind w:left="0"/>
              <w:rPr>
                <w:b/>
                <w:sz w:val="17"/>
                <w:lang w:val="nb-NO"/>
              </w:rPr>
            </w:pPr>
          </w:p>
          <w:p w14:paraId="0748DB93"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111C4576" w14:textId="77777777" w:rsidR="00F974D7" w:rsidRPr="00452489" w:rsidRDefault="00F974D7">
            <w:pPr>
              <w:pStyle w:val="TableParagraph"/>
              <w:spacing w:before="9"/>
              <w:ind w:left="0"/>
              <w:rPr>
                <w:b/>
                <w:sz w:val="17"/>
                <w:lang w:val="nb-NO"/>
              </w:rPr>
            </w:pPr>
          </w:p>
          <w:p w14:paraId="04A1760B"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9" w:type="dxa"/>
          </w:tcPr>
          <w:p w14:paraId="413A43FC" w14:textId="77777777" w:rsidR="00F974D7" w:rsidRPr="00452489" w:rsidRDefault="00F974D7">
            <w:pPr>
              <w:pStyle w:val="TableParagraph"/>
              <w:spacing w:before="9"/>
              <w:ind w:left="0"/>
              <w:rPr>
                <w:b/>
                <w:sz w:val="17"/>
                <w:lang w:val="nb-NO"/>
              </w:rPr>
            </w:pPr>
          </w:p>
          <w:p w14:paraId="734EF907"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37B4839F" w14:textId="77777777" w:rsidR="00F974D7" w:rsidRPr="00452489" w:rsidRDefault="00F974D7">
            <w:pPr>
              <w:pStyle w:val="TableParagraph"/>
              <w:spacing w:before="9"/>
              <w:ind w:left="0"/>
              <w:rPr>
                <w:b/>
                <w:sz w:val="17"/>
                <w:lang w:val="nb-NO"/>
              </w:rPr>
            </w:pPr>
          </w:p>
          <w:p w14:paraId="232A2AD4" w14:textId="77777777" w:rsidR="00F974D7" w:rsidRPr="00452489" w:rsidRDefault="002B264E">
            <w:pPr>
              <w:pStyle w:val="TableParagraph"/>
              <w:spacing w:before="1"/>
              <w:ind w:left="233"/>
              <w:rPr>
                <w:sz w:val="18"/>
                <w:lang w:val="nb-NO"/>
              </w:rPr>
            </w:pPr>
            <w:r w:rsidRPr="00452489">
              <w:rPr>
                <w:w w:val="99"/>
                <w:sz w:val="18"/>
                <w:lang w:val="nb-NO" w:bidi="nb-NO"/>
              </w:rPr>
              <w:t>–</w:t>
            </w:r>
          </w:p>
        </w:tc>
        <w:tc>
          <w:tcPr>
            <w:tcW w:w="617" w:type="dxa"/>
          </w:tcPr>
          <w:p w14:paraId="23B9C61B" w14:textId="77777777" w:rsidR="00F974D7" w:rsidRPr="00452489" w:rsidRDefault="00F974D7">
            <w:pPr>
              <w:pStyle w:val="TableParagraph"/>
              <w:spacing w:before="9"/>
              <w:ind w:left="0"/>
              <w:rPr>
                <w:b/>
                <w:sz w:val="17"/>
                <w:lang w:val="nb-NO"/>
              </w:rPr>
            </w:pPr>
          </w:p>
          <w:p w14:paraId="28F1D167"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8" w:type="dxa"/>
          </w:tcPr>
          <w:p w14:paraId="5FFB1CDB" w14:textId="77777777" w:rsidR="00F974D7" w:rsidRPr="00452489" w:rsidRDefault="00F974D7">
            <w:pPr>
              <w:pStyle w:val="TableParagraph"/>
              <w:spacing w:before="9"/>
              <w:ind w:left="0"/>
              <w:rPr>
                <w:b/>
                <w:sz w:val="17"/>
                <w:lang w:val="nb-NO"/>
              </w:rPr>
            </w:pPr>
          </w:p>
          <w:p w14:paraId="3F8EDF7D" w14:textId="77777777" w:rsidR="00F974D7" w:rsidRPr="00452489" w:rsidRDefault="002B264E">
            <w:pPr>
              <w:pStyle w:val="TableParagraph"/>
              <w:spacing w:before="1"/>
              <w:ind w:left="235"/>
              <w:rPr>
                <w:sz w:val="18"/>
                <w:lang w:val="nb-NO"/>
              </w:rPr>
            </w:pPr>
            <w:r w:rsidRPr="00452489">
              <w:rPr>
                <w:w w:val="99"/>
                <w:sz w:val="18"/>
                <w:lang w:val="nb-NO" w:bidi="nb-NO"/>
              </w:rPr>
              <w:t>–</w:t>
            </w:r>
          </w:p>
        </w:tc>
        <w:tc>
          <w:tcPr>
            <w:tcW w:w="718" w:type="dxa"/>
          </w:tcPr>
          <w:p w14:paraId="6720A7C2" w14:textId="77777777" w:rsidR="00F974D7" w:rsidRPr="00452489" w:rsidRDefault="00F974D7">
            <w:pPr>
              <w:pStyle w:val="TableParagraph"/>
              <w:spacing w:before="9"/>
              <w:ind w:left="0"/>
              <w:rPr>
                <w:b/>
                <w:sz w:val="17"/>
                <w:lang w:val="nb-NO"/>
              </w:rPr>
            </w:pPr>
          </w:p>
          <w:p w14:paraId="6AD0A626" w14:textId="77777777" w:rsidR="00F974D7" w:rsidRPr="00452489" w:rsidRDefault="002B264E">
            <w:pPr>
              <w:pStyle w:val="TableParagraph"/>
              <w:spacing w:before="1"/>
              <w:ind w:left="256"/>
              <w:rPr>
                <w:sz w:val="18"/>
                <w:lang w:val="nb-NO"/>
              </w:rPr>
            </w:pPr>
            <w:r w:rsidRPr="00452489">
              <w:rPr>
                <w:sz w:val="18"/>
                <w:lang w:val="nb-NO" w:bidi="nb-NO"/>
              </w:rPr>
              <w:t>S</w:t>
            </w:r>
          </w:p>
        </w:tc>
        <w:tc>
          <w:tcPr>
            <w:tcW w:w="797" w:type="dxa"/>
          </w:tcPr>
          <w:p w14:paraId="6182F67D" w14:textId="77777777" w:rsidR="00F974D7" w:rsidRPr="00452489" w:rsidRDefault="00F974D7">
            <w:pPr>
              <w:pStyle w:val="TableParagraph"/>
              <w:spacing w:before="9"/>
              <w:ind w:left="0"/>
              <w:rPr>
                <w:b/>
                <w:sz w:val="17"/>
                <w:lang w:val="nb-NO"/>
              </w:rPr>
            </w:pPr>
          </w:p>
          <w:p w14:paraId="78370ED2" w14:textId="77777777" w:rsidR="00F974D7" w:rsidRPr="00452489" w:rsidRDefault="002B264E">
            <w:pPr>
              <w:pStyle w:val="TableParagraph"/>
              <w:spacing w:before="1"/>
              <w:ind w:left="323"/>
              <w:rPr>
                <w:sz w:val="18"/>
                <w:lang w:val="nb-NO"/>
              </w:rPr>
            </w:pPr>
            <w:r w:rsidRPr="00452489">
              <w:rPr>
                <w:w w:val="99"/>
                <w:sz w:val="18"/>
                <w:lang w:val="nb-NO" w:bidi="nb-NO"/>
              </w:rPr>
              <w:t>–</w:t>
            </w:r>
          </w:p>
        </w:tc>
      </w:tr>
      <w:tr w:rsidR="00F974D7" w:rsidRPr="00452489" w14:paraId="0D0B95E5" w14:textId="77777777">
        <w:trPr>
          <w:trHeight w:val="206"/>
        </w:trPr>
        <w:tc>
          <w:tcPr>
            <w:tcW w:w="2540" w:type="dxa"/>
          </w:tcPr>
          <w:p w14:paraId="0C88020B" w14:textId="77777777" w:rsidR="00F974D7" w:rsidRPr="00452489" w:rsidRDefault="002B264E">
            <w:pPr>
              <w:pStyle w:val="TableParagraph"/>
              <w:spacing w:line="186" w:lineRule="exact"/>
              <w:rPr>
                <w:sz w:val="18"/>
                <w:lang w:val="nb-NO" w:bidi="nb-NO"/>
              </w:rPr>
            </w:pPr>
            <w:r w:rsidRPr="00452489">
              <w:rPr>
                <w:sz w:val="18"/>
                <w:lang w:val="nb-NO" w:bidi="nb-NO"/>
              </w:rPr>
              <w:t>9.1.2.4 Teksting (direkte)</w:t>
            </w:r>
          </w:p>
        </w:tc>
        <w:tc>
          <w:tcPr>
            <w:tcW w:w="618" w:type="dxa"/>
          </w:tcPr>
          <w:p w14:paraId="58C30649"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4CD4F16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03D5F2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D770146"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0978D28B"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7B31D89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24E03C0"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45F2A4E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08AD2F0D"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6F2C63C"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5AABD4B2"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283B9FE8" w14:textId="77777777">
        <w:trPr>
          <w:trHeight w:val="414"/>
        </w:trPr>
        <w:tc>
          <w:tcPr>
            <w:tcW w:w="2540" w:type="dxa"/>
          </w:tcPr>
          <w:p w14:paraId="108234E1" w14:textId="77777777" w:rsidR="00F974D7" w:rsidRPr="00452489" w:rsidRDefault="002B264E" w:rsidP="00D6331B">
            <w:pPr>
              <w:pStyle w:val="TableParagraph"/>
              <w:spacing w:line="186" w:lineRule="exact"/>
              <w:rPr>
                <w:sz w:val="18"/>
                <w:lang w:val="nb-NO" w:bidi="nb-NO"/>
              </w:rPr>
            </w:pPr>
            <w:r w:rsidRPr="00452489">
              <w:rPr>
                <w:sz w:val="18"/>
                <w:lang w:val="nb-NO" w:bidi="nb-NO"/>
              </w:rPr>
              <w:t>9.1.2.5 Synstolking (forhåndsinnspilt)</w:t>
            </w:r>
          </w:p>
        </w:tc>
        <w:tc>
          <w:tcPr>
            <w:tcW w:w="618" w:type="dxa"/>
          </w:tcPr>
          <w:p w14:paraId="6E33688A"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453E56F1" w14:textId="77777777" w:rsidR="00F974D7" w:rsidRPr="00452489" w:rsidRDefault="002B264E">
            <w:pPr>
              <w:pStyle w:val="TableParagraph"/>
              <w:spacing w:before="104"/>
              <w:ind w:left="207"/>
              <w:rPr>
                <w:sz w:val="18"/>
                <w:lang w:val="nb-NO"/>
              </w:rPr>
            </w:pPr>
            <w:r w:rsidRPr="00452489">
              <w:rPr>
                <w:sz w:val="18"/>
                <w:lang w:val="nb-NO" w:bidi="nb-NO"/>
              </w:rPr>
              <w:t>S</w:t>
            </w:r>
          </w:p>
        </w:tc>
        <w:tc>
          <w:tcPr>
            <w:tcW w:w="617" w:type="dxa"/>
          </w:tcPr>
          <w:p w14:paraId="039A291B"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C27A436"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7D37653"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766F054C"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1C2B28D3"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3EC9F600"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64EF458D"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4A4C0D1C"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629FD1AC"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163E3163" w14:textId="77777777">
        <w:trPr>
          <w:trHeight w:val="206"/>
        </w:trPr>
        <w:tc>
          <w:tcPr>
            <w:tcW w:w="2540" w:type="dxa"/>
          </w:tcPr>
          <w:p w14:paraId="12725AC1" w14:textId="77777777" w:rsidR="00F974D7" w:rsidRPr="00452489" w:rsidRDefault="002B264E">
            <w:pPr>
              <w:pStyle w:val="TableParagraph"/>
              <w:spacing w:line="186" w:lineRule="exact"/>
              <w:rPr>
                <w:sz w:val="18"/>
                <w:lang w:val="nb-NO" w:bidi="nb-NO"/>
              </w:rPr>
            </w:pPr>
            <w:r w:rsidRPr="00452489">
              <w:rPr>
                <w:sz w:val="18"/>
                <w:lang w:val="nb-NO" w:bidi="nb-NO"/>
              </w:rPr>
              <w:t>9.1.3.1 Informasjon og relasjoner</w:t>
            </w:r>
          </w:p>
        </w:tc>
        <w:tc>
          <w:tcPr>
            <w:tcW w:w="618" w:type="dxa"/>
          </w:tcPr>
          <w:p w14:paraId="48105EED"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37168882"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767FB7F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CC18FA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8B06BC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3324A6E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0231F45"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7E735482"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297DF324"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5FE585EA"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034F5A0C"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0A854C1B" w14:textId="77777777">
        <w:trPr>
          <w:trHeight w:val="208"/>
        </w:trPr>
        <w:tc>
          <w:tcPr>
            <w:tcW w:w="2540" w:type="dxa"/>
          </w:tcPr>
          <w:p w14:paraId="6AF97131" w14:textId="77777777" w:rsidR="00F974D7" w:rsidRPr="00452489" w:rsidRDefault="002B264E" w:rsidP="00D6331B">
            <w:pPr>
              <w:pStyle w:val="TableParagraph"/>
              <w:spacing w:line="186" w:lineRule="exact"/>
              <w:rPr>
                <w:sz w:val="18"/>
                <w:lang w:val="nb-NO" w:bidi="nb-NO"/>
              </w:rPr>
            </w:pPr>
            <w:r w:rsidRPr="00452489">
              <w:rPr>
                <w:sz w:val="18"/>
                <w:lang w:val="nb-NO" w:bidi="nb-NO"/>
              </w:rPr>
              <w:t>9.1.3.2 Meningsfylt rekkefølge</w:t>
            </w:r>
          </w:p>
        </w:tc>
        <w:tc>
          <w:tcPr>
            <w:tcW w:w="618" w:type="dxa"/>
          </w:tcPr>
          <w:p w14:paraId="7E78478E"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675DFC02"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1B99C872"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75AB9095"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51D695CB"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303D7BB7"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41BFF5B2"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7C417BD0"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7737C5B5"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31A8A75E" w14:textId="77777777" w:rsidR="00F974D7" w:rsidRPr="00452489" w:rsidRDefault="002B264E">
            <w:pPr>
              <w:pStyle w:val="TableParagraph"/>
              <w:spacing w:before="1" w:line="187" w:lineRule="exact"/>
              <w:ind w:left="256"/>
              <w:rPr>
                <w:sz w:val="18"/>
                <w:lang w:val="nb-NO"/>
              </w:rPr>
            </w:pPr>
            <w:r w:rsidRPr="00452489">
              <w:rPr>
                <w:sz w:val="18"/>
                <w:lang w:val="nb-NO" w:bidi="nb-NO"/>
              </w:rPr>
              <w:t>S</w:t>
            </w:r>
          </w:p>
        </w:tc>
        <w:tc>
          <w:tcPr>
            <w:tcW w:w="797" w:type="dxa"/>
          </w:tcPr>
          <w:p w14:paraId="2E29894E"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3F738A64" w14:textId="77777777" w:rsidTr="00BC5BE1">
        <w:trPr>
          <w:trHeight w:val="250"/>
        </w:trPr>
        <w:tc>
          <w:tcPr>
            <w:tcW w:w="2540" w:type="dxa"/>
          </w:tcPr>
          <w:p w14:paraId="36C56853" w14:textId="77777777" w:rsidR="00F974D7" w:rsidRPr="00452489" w:rsidRDefault="002B264E" w:rsidP="00D6331B">
            <w:pPr>
              <w:pStyle w:val="TableParagraph"/>
              <w:spacing w:line="186" w:lineRule="exact"/>
              <w:rPr>
                <w:sz w:val="18"/>
                <w:lang w:val="nb-NO" w:bidi="nb-NO"/>
              </w:rPr>
            </w:pPr>
            <w:r w:rsidRPr="00452489">
              <w:rPr>
                <w:sz w:val="18"/>
                <w:lang w:val="nb-NO" w:bidi="nb-NO"/>
              </w:rPr>
              <w:t>9.1.3.3 Sensoriske egenskaper</w:t>
            </w:r>
          </w:p>
        </w:tc>
        <w:tc>
          <w:tcPr>
            <w:tcW w:w="618" w:type="dxa"/>
            <w:vAlign w:val="center"/>
          </w:tcPr>
          <w:p w14:paraId="4E3FFAB0"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vAlign w:val="center"/>
          </w:tcPr>
          <w:p w14:paraId="0781172B"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vAlign w:val="center"/>
          </w:tcPr>
          <w:p w14:paraId="7E628F4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vAlign w:val="center"/>
          </w:tcPr>
          <w:p w14:paraId="26209681"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vAlign w:val="center"/>
          </w:tcPr>
          <w:p w14:paraId="4B3A8D62"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vAlign w:val="center"/>
          </w:tcPr>
          <w:p w14:paraId="204EBD1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vAlign w:val="center"/>
          </w:tcPr>
          <w:p w14:paraId="07BA23E9"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vAlign w:val="center"/>
          </w:tcPr>
          <w:p w14:paraId="0B00465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vAlign w:val="center"/>
          </w:tcPr>
          <w:p w14:paraId="2498116A"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vAlign w:val="center"/>
          </w:tcPr>
          <w:p w14:paraId="78E0C8C0"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vAlign w:val="center"/>
          </w:tcPr>
          <w:p w14:paraId="62826542"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4AB7837B" w14:textId="77777777">
        <w:trPr>
          <w:trHeight w:val="206"/>
        </w:trPr>
        <w:tc>
          <w:tcPr>
            <w:tcW w:w="2540" w:type="dxa"/>
          </w:tcPr>
          <w:p w14:paraId="4E90EA01" w14:textId="77777777" w:rsidR="00F974D7" w:rsidRPr="00452489" w:rsidRDefault="002B264E">
            <w:pPr>
              <w:pStyle w:val="TableParagraph"/>
              <w:spacing w:line="186" w:lineRule="exact"/>
              <w:rPr>
                <w:sz w:val="18"/>
                <w:lang w:val="nb-NO" w:bidi="nb-NO"/>
              </w:rPr>
            </w:pPr>
            <w:r w:rsidRPr="00452489">
              <w:rPr>
                <w:sz w:val="18"/>
                <w:lang w:val="nb-NO" w:bidi="nb-NO"/>
              </w:rPr>
              <w:t>9.1.3.4 Visningsretning</w:t>
            </w:r>
          </w:p>
        </w:tc>
        <w:tc>
          <w:tcPr>
            <w:tcW w:w="618" w:type="dxa"/>
          </w:tcPr>
          <w:p w14:paraId="286E13BD"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21F7F84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0FD761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6A9361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48BE37F"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75A3574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6572378"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27F877C1"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0216F3B2"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58F9934"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30F539CF"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1E7F4038" w14:textId="77777777">
        <w:trPr>
          <w:trHeight w:val="205"/>
        </w:trPr>
        <w:tc>
          <w:tcPr>
            <w:tcW w:w="2540" w:type="dxa"/>
          </w:tcPr>
          <w:p w14:paraId="7D3BD1E2" w14:textId="77777777" w:rsidR="00F974D7" w:rsidRPr="00452489" w:rsidRDefault="002B264E">
            <w:pPr>
              <w:pStyle w:val="TableParagraph"/>
              <w:spacing w:line="186" w:lineRule="exact"/>
              <w:rPr>
                <w:sz w:val="18"/>
                <w:lang w:val="nb-NO" w:bidi="nb-NO"/>
              </w:rPr>
            </w:pPr>
            <w:r w:rsidRPr="00452489">
              <w:rPr>
                <w:sz w:val="18"/>
                <w:lang w:val="nb-NO" w:bidi="nb-NO"/>
              </w:rPr>
              <w:t>9.1.3.5 Identifiser formål med inndata</w:t>
            </w:r>
          </w:p>
        </w:tc>
        <w:tc>
          <w:tcPr>
            <w:tcW w:w="618" w:type="dxa"/>
          </w:tcPr>
          <w:p w14:paraId="7AEFC0E3"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5AC7B2FC"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3A2A446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28E77D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E9724F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7772706C"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C4FDBC3"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1EAEC3D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319C26FC"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E907281"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16859A5B"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4CD6BA32" w14:textId="77777777">
        <w:trPr>
          <w:trHeight w:val="208"/>
        </w:trPr>
        <w:tc>
          <w:tcPr>
            <w:tcW w:w="2540" w:type="dxa"/>
          </w:tcPr>
          <w:p w14:paraId="12CF6FCD" w14:textId="77777777" w:rsidR="00F974D7" w:rsidRPr="00452489" w:rsidRDefault="002B264E" w:rsidP="003E31B2">
            <w:pPr>
              <w:pStyle w:val="TableParagraph"/>
              <w:spacing w:line="186" w:lineRule="exact"/>
              <w:rPr>
                <w:sz w:val="18"/>
                <w:lang w:val="nb-NO" w:bidi="nb-NO"/>
              </w:rPr>
            </w:pPr>
            <w:r w:rsidRPr="00452489">
              <w:rPr>
                <w:sz w:val="18"/>
                <w:lang w:val="nb-NO" w:bidi="nb-NO"/>
              </w:rPr>
              <w:t>9.1.4.1 Bruk av farge</w:t>
            </w:r>
          </w:p>
        </w:tc>
        <w:tc>
          <w:tcPr>
            <w:tcW w:w="618" w:type="dxa"/>
          </w:tcPr>
          <w:p w14:paraId="3B00BB94"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2628E7C5"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0A504397"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443DB539"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0E5E1C7C"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4B776D2E"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3FA45707"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1EAB6ECD"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31C67E59"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26E9E7F0" w14:textId="77777777" w:rsidR="00F974D7" w:rsidRPr="00452489" w:rsidRDefault="002B264E">
            <w:pPr>
              <w:pStyle w:val="TableParagraph"/>
              <w:spacing w:before="1" w:line="187" w:lineRule="exact"/>
              <w:ind w:left="256"/>
              <w:rPr>
                <w:sz w:val="18"/>
                <w:lang w:val="nb-NO"/>
              </w:rPr>
            </w:pPr>
            <w:r w:rsidRPr="00452489">
              <w:rPr>
                <w:sz w:val="18"/>
                <w:lang w:val="nb-NO" w:bidi="nb-NO"/>
              </w:rPr>
              <w:t>S</w:t>
            </w:r>
          </w:p>
        </w:tc>
        <w:tc>
          <w:tcPr>
            <w:tcW w:w="797" w:type="dxa"/>
          </w:tcPr>
          <w:p w14:paraId="7673A03A"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47E01404" w14:textId="77777777">
        <w:trPr>
          <w:trHeight w:val="205"/>
        </w:trPr>
        <w:tc>
          <w:tcPr>
            <w:tcW w:w="2540" w:type="dxa"/>
          </w:tcPr>
          <w:p w14:paraId="64B1E402" w14:textId="2A38FA7B" w:rsidR="00F974D7" w:rsidRPr="00452489" w:rsidRDefault="002B264E">
            <w:pPr>
              <w:pStyle w:val="TableParagraph"/>
              <w:spacing w:line="186" w:lineRule="exact"/>
              <w:rPr>
                <w:sz w:val="18"/>
                <w:lang w:val="nb-NO" w:bidi="nb-NO"/>
              </w:rPr>
            </w:pPr>
            <w:r w:rsidRPr="00452489">
              <w:rPr>
                <w:sz w:val="18"/>
                <w:lang w:val="nb-NO" w:bidi="nb-NO"/>
              </w:rPr>
              <w:t xml:space="preserve">9.1.4.2 </w:t>
            </w:r>
            <w:r w:rsidR="006B6DCC" w:rsidRPr="00452489">
              <w:rPr>
                <w:sz w:val="18"/>
                <w:lang w:val="nb-NO" w:bidi="nb-NO"/>
              </w:rPr>
              <w:t>Styring av lyd</w:t>
            </w:r>
          </w:p>
        </w:tc>
        <w:tc>
          <w:tcPr>
            <w:tcW w:w="618" w:type="dxa"/>
          </w:tcPr>
          <w:p w14:paraId="17850462"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6505ED6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F71856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11772FF"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BA36B6A"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775CA5FC"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858A4B7"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3BB3D72C"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7D5292E4"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63DA21D9"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425166C3"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5FD72BE1" w14:textId="77777777">
        <w:trPr>
          <w:trHeight w:val="208"/>
        </w:trPr>
        <w:tc>
          <w:tcPr>
            <w:tcW w:w="2540" w:type="dxa"/>
          </w:tcPr>
          <w:p w14:paraId="7A6CBABC" w14:textId="77777777" w:rsidR="00F974D7" w:rsidRPr="00452489" w:rsidRDefault="002B264E" w:rsidP="003E31B2">
            <w:pPr>
              <w:pStyle w:val="TableParagraph"/>
              <w:spacing w:line="186" w:lineRule="exact"/>
              <w:rPr>
                <w:sz w:val="18"/>
                <w:lang w:val="nb-NO" w:bidi="nb-NO"/>
              </w:rPr>
            </w:pPr>
            <w:r w:rsidRPr="00452489">
              <w:rPr>
                <w:sz w:val="18"/>
                <w:lang w:val="nb-NO" w:bidi="nb-NO"/>
              </w:rPr>
              <w:t>9.1.4.3 Kontrast (minimum)</w:t>
            </w:r>
          </w:p>
        </w:tc>
        <w:tc>
          <w:tcPr>
            <w:tcW w:w="618" w:type="dxa"/>
          </w:tcPr>
          <w:p w14:paraId="3844C3F8" w14:textId="77777777" w:rsidR="00F974D7" w:rsidRPr="00452489" w:rsidRDefault="002B264E">
            <w:pPr>
              <w:pStyle w:val="TableParagraph"/>
              <w:spacing w:line="189" w:lineRule="exact"/>
              <w:ind w:left="237"/>
              <w:rPr>
                <w:sz w:val="18"/>
                <w:lang w:val="nb-NO"/>
              </w:rPr>
            </w:pPr>
            <w:r w:rsidRPr="00452489">
              <w:rPr>
                <w:w w:val="99"/>
                <w:sz w:val="18"/>
                <w:lang w:val="nb-NO" w:bidi="nb-NO"/>
              </w:rPr>
              <w:t>–</w:t>
            </w:r>
          </w:p>
        </w:tc>
        <w:tc>
          <w:tcPr>
            <w:tcW w:w="617" w:type="dxa"/>
          </w:tcPr>
          <w:p w14:paraId="411EDCBB" w14:textId="77777777" w:rsidR="00F974D7" w:rsidRPr="00452489" w:rsidRDefault="002B264E">
            <w:pPr>
              <w:pStyle w:val="TableParagraph"/>
              <w:spacing w:line="189" w:lineRule="exact"/>
              <w:ind w:left="207"/>
              <w:rPr>
                <w:sz w:val="18"/>
                <w:lang w:val="nb-NO"/>
              </w:rPr>
            </w:pPr>
            <w:r w:rsidRPr="00452489">
              <w:rPr>
                <w:sz w:val="18"/>
                <w:lang w:val="nb-NO" w:bidi="nb-NO"/>
              </w:rPr>
              <w:t>P</w:t>
            </w:r>
          </w:p>
        </w:tc>
        <w:tc>
          <w:tcPr>
            <w:tcW w:w="617" w:type="dxa"/>
          </w:tcPr>
          <w:p w14:paraId="5806D164" w14:textId="77777777" w:rsidR="00F974D7" w:rsidRPr="00452489" w:rsidRDefault="002B264E">
            <w:pPr>
              <w:pStyle w:val="TableParagraph"/>
              <w:spacing w:line="189" w:lineRule="exact"/>
              <w:ind w:left="207"/>
              <w:rPr>
                <w:sz w:val="18"/>
                <w:lang w:val="nb-NO"/>
              </w:rPr>
            </w:pPr>
            <w:r w:rsidRPr="00452489">
              <w:rPr>
                <w:sz w:val="18"/>
                <w:lang w:val="nb-NO" w:bidi="nb-NO"/>
              </w:rPr>
              <w:t>P</w:t>
            </w:r>
          </w:p>
        </w:tc>
        <w:tc>
          <w:tcPr>
            <w:tcW w:w="617" w:type="dxa"/>
          </w:tcPr>
          <w:p w14:paraId="189BD2E8"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7" w:type="dxa"/>
          </w:tcPr>
          <w:p w14:paraId="2CF6BF23"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9" w:type="dxa"/>
          </w:tcPr>
          <w:p w14:paraId="110F65AE"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7" w:type="dxa"/>
          </w:tcPr>
          <w:p w14:paraId="16BC6E06" w14:textId="77777777" w:rsidR="00F974D7" w:rsidRPr="00452489" w:rsidRDefault="002B264E">
            <w:pPr>
              <w:pStyle w:val="TableParagraph"/>
              <w:spacing w:line="189" w:lineRule="exact"/>
              <w:ind w:left="233"/>
              <w:rPr>
                <w:sz w:val="18"/>
                <w:lang w:val="nb-NO"/>
              </w:rPr>
            </w:pPr>
            <w:r w:rsidRPr="00452489">
              <w:rPr>
                <w:w w:val="99"/>
                <w:sz w:val="18"/>
                <w:lang w:val="nb-NO" w:bidi="nb-NO"/>
              </w:rPr>
              <w:t>–</w:t>
            </w:r>
          </w:p>
        </w:tc>
        <w:tc>
          <w:tcPr>
            <w:tcW w:w="617" w:type="dxa"/>
          </w:tcPr>
          <w:p w14:paraId="55D59D4B"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8" w:type="dxa"/>
          </w:tcPr>
          <w:p w14:paraId="7F001A2A" w14:textId="77777777" w:rsidR="00F974D7" w:rsidRPr="00452489" w:rsidRDefault="002B264E">
            <w:pPr>
              <w:pStyle w:val="TableParagraph"/>
              <w:spacing w:line="189" w:lineRule="exact"/>
              <w:ind w:left="235"/>
              <w:rPr>
                <w:sz w:val="18"/>
                <w:lang w:val="nb-NO"/>
              </w:rPr>
            </w:pPr>
            <w:r w:rsidRPr="00452489">
              <w:rPr>
                <w:w w:val="99"/>
                <w:sz w:val="18"/>
                <w:lang w:val="nb-NO" w:bidi="nb-NO"/>
              </w:rPr>
              <w:t>–</w:t>
            </w:r>
          </w:p>
        </w:tc>
        <w:tc>
          <w:tcPr>
            <w:tcW w:w="718" w:type="dxa"/>
          </w:tcPr>
          <w:p w14:paraId="41F8A7E2" w14:textId="77777777" w:rsidR="00F974D7" w:rsidRPr="00452489" w:rsidRDefault="002B264E">
            <w:pPr>
              <w:pStyle w:val="TableParagraph"/>
              <w:spacing w:line="189" w:lineRule="exact"/>
              <w:ind w:left="256"/>
              <w:rPr>
                <w:sz w:val="18"/>
                <w:lang w:val="nb-NO"/>
              </w:rPr>
            </w:pPr>
            <w:r w:rsidRPr="00452489">
              <w:rPr>
                <w:sz w:val="18"/>
                <w:lang w:val="nb-NO" w:bidi="nb-NO"/>
              </w:rPr>
              <w:t>S</w:t>
            </w:r>
          </w:p>
        </w:tc>
        <w:tc>
          <w:tcPr>
            <w:tcW w:w="797" w:type="dxa"/>
          </w:tcPr>
          <w:p w14:paraId="7B4D4EDB" w14:textId="77777777" w:rsidR="00F974D7" w:rsidRPr="00452489" w:rsidRDefault="002B264E">
            <w:pPr>
              <w:pStyle w:val="TableParagraph"/>
              <w:spacing w:line="189" w:lineRule="exact"/>
              <w:ind w:left="323"/>
              <w:rPr>
                <w:sz w:val="18"/>
                <w:lang w:val="nb-NO"/>
              </w:rPr>
            </w:pPr>
            <w:r w:rsidRPr="00452489">
              <w:rPr>
                <w:w w:val="99"/>
                <w:sz w:val="18"/>
                <w:lang w:val="nb-NO" w:bidi="nb-NO"/>
              </w:rPr>
              <w:t>–</w:t>
            </w:r>
          </w:p>
        </w:tc>
      </w:tr>
      <w:tr w:rsidR="00F974D7" w:rsidRPr="00452489" w14:paraId="35204385" w14:textId="77777777">
        <w:trPr>
          <w:trHeight w:val="206"/>
        </w:trPr>
        <w:tc>
          <w:tcPr>
            <w:tcW w:w="2540" w:type="dxa"/>
          </w:tcPr>
          <w:p w14:paraId="5CBB4E8C" w14:textId="77777777" w:rsidR="00F974D7" w:rsidRPr="00452489" w:rsidRDefault="002B264E">
            <w:pPr>
              <w:pStyle w:val="TableParagraph"/>
              <w:spacing w:line="186" w:lineRule="exact"/>
              <w:rPr>
                <w:sz w:val="18"/>
                <w:lang w:val="nb-NO" w:bidi="nb-NO"/>
              </w:rPr>
            </w:pPr>
            <w:r w:rsidRPr="00452489">
              <w:rPr>
                <w:sz w:val="18"/>
                <w:lang w:val="nb-NO" w:bidi="nb-NO"/>
              </w:rPr>
              <w:t>9.1.4.4 Endring av tekststørrelse</w:t>
            </w:r>
          </w:p>
        </w:tc>
        <w:tc>
          <w:tcPr>
            <w:tcW w:w="618" w:type="dxa"/>
          </w:tcPr>
          <w:p w14:paraId="18C13BB6"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481C6958"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05021F9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D83072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6B5289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4EE3447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FC706C9"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115C40A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1B286B2F"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8A4A5DD"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5F7C0D8A"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2B2EC3E9" w14:textId="77777777">
        <w:trPr>
          <w:trHeight w:val="206"/>
        </w:trPr>
        <w:tc>
          <w:tcPr>
            <w:tcW w:w="2540" w:type="dxa"/>
          </w:tcPr>
          <w:p w14:paraId="31CB1DBC" w14:textId="77777777" w:rsidR="00F974D7" w:rsidRPr="00452489" w:rsidRDefault="002B264E">
            <w:pPr>
              <w:pStyle w:val="TableParagraph"/>
              <w:spacing w:line="186" w:lineRule="exact"/>
              <w:rPr>
                <w:sz w:val="18"/>
                <w:lang w:val="nb-NO" w:bidi="nb-NO"/>
              </w:rPr>
            </w:pPr>
            <w:r w:rsidRPr="00452489">
              <w:rPr>
                <w:sz w:val="18"/>
                <w:lang w:val="nb-NO" w:bidi="nb-NO"/>
              </w:rPr>
              <w:t>9.1.4.5 Bilder av tekst</w:t>
            </w:r>
          </w:p>
        </w:tc>
        <w:tc>
          <w:tcPr>
            <w:tcW w:w="618" w:type="dxa"/>
          </w:tcPr>
          <w:p w14:paraId="584075A9"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3BEEAF5C"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4ECA2387"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3BC1DA5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6E235D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7F37503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80D3E27"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7F160E7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0C36FE0C"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34BCD905"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4BDE534E"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1D515383" w14:textId="77777777">
        <w:trPr>
          <w:trHeight w:val="208"/>
        </w:trPr>
        <w:tc>
          <w:tcPr>
            <w:tcW w:w="2540" w:type="dxa"/>
          </w:tcPr>
          <w:p w14:paraId="3C1E7CB0" w14:textId="77777777" w:rsidR="00F974D7" w:rsidRPr="00452489" w:rsidRDefault="002B264E" w:rsidP="003E31B2">
            <w:pPr>
              <w:pStyle w:val="TableParagraph"/>
              <w:spacing w:line="186" w:lineRule="exact"/>
              <w:rPr>
                <w:sz w:val="18"/>
                <w:lang w:val="nb-NO" w:bidi="nb-NO"/>
              </w:rPr>
            </w:pPr>
            <w:r w:rsidRPr="00452489">
              <w:rPr>
                <w:sz w:val="18"/>
                <w:lang w:val="nb-NO" w:bidi="nb-NO"/>
              </w:rPr>
              <w:t>9.1.4.10 Dynamisk tilpasning</w:t>
            </w:r>
          </w:p>
        </w:tc>
        <w:tc>
          <w:tcPr>
            <w:tcW w:w="618" w:type="dxa"/>
          </w:tcPr>
          <w:p w14:paraId="78A24ADE" w14:textId="77777777" w:rsidR="00F974D7" w:rsidRPr="00452489" w:rsidRDefault="002B264E">
            <w:pPr>
              <w:pStyle w:val="TableParagraph"/>
              <w:spacing w:before="1" w:line="187" w:lineRule="exact"/>
              <w:ind w:left="237"/>
              <w:rPr>
                <w:sz w:val="18"/>
                <w:lang w:val="nb-NO"/>
              </w:rPr>
            </w:pPr>
            <w:r w:rsidRPr="00452489">
              <w:rPr>
                <w:w w:val="99"/>
                <w:sz w:val="18"/>
                <w:lang w:val="nb-NO" w:bidi="nb-NO"/>
              </w:rPr>
              <w:t>–</w:t>
            </w:r>
          </w:p>
        </w:tc>
        <w:tc>
          <w:tcPr>
            <w:tcW w:w="617" w:type="dxa"/>
          </w:tcPr>
          <w:p w14:paraId="051F2C2D"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17EE61D6"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2F2C1E05"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4A886009"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6CD91847"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5F8541EB"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163EC464"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0100F903"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1D5DA2E9" w14:textId="77777777" w:rsidR="00F974D7" w:rsidRPr="00452489" w:rsidRDefault="002B264E">
            <w:pPr>
              <w:pStyle w:val="TableParagraph"/>
              <w:spacing w:before="1" w:line="187" w:lineRule="exact"/>
              <w:ind w:left="285"/>
              <w:rPr>
                <w:sz w:val="18"/>
                <w:lang w:val="nb-NO"/>
              </w:rPr>
            </w:pPr>
            <w:r w:rsidRPr="00452489">
              <w:rPr>
                <w:w w:val="99"/>
                <w:sz w:val="18"/>
                <w:lang w:val="nb-NO" w:bidi="nb-NO"/>
              </w:rPr>
              <w:t>–</w:t>
            </w:r>
          </w:p>
        </w:tc>
        <w:tc>
          <w:tcPr>
            <w:tcW w:w="797" w:type="dxa"/>
          </w:tcPr>
          <w:p w14:paraId="2C3F8EAD"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6B72535D" w14:textId="77777777">
        <w:trPr>
          <w:trHeight w:val="206"/>
        </w:trPr>
        <w:tc>
          <w:tcPr>
            <w:tcW w:w="2540" w:type="dxa"/>
          </w:tcPr>
          <w:p w14:paraId="53FD7D73" w14:textId="77777777" w:rsidR="00F974D7" w:rsidRPr="00452489" w:rsidRDefault="002B264E">
            <w:pPr>
              <w:pStyle w:val="TableParagraph"/>
              <w:spacing w:line="186" w:lineRule="exact"/>
              <w:rPr>
                <w:sz w:val="18"/>
                <w:lang w:val="nb-NO" w:bidi="nb-NO"/>
              </w:rPr>
            </w:pPr>
            <w:r w:rsidRPr="00452489">
              <w:rPr>
                <w:sz w:val="18"/>
                <w:lang w:val="nb-NO" w:bidi="nb-NO"/>
              </w:rPr>
              <w:t>9.1.4.11 Kontrast for ikke-tekstlig innhold</w:t>
            </w:r>
          </w:p>
        </w:tc>
        <w:tc>
          <w:tcPr>
            <w:tcW w:w="618" w:type="dxa"/>
          </w:tcPr>
          <w:p w14:paraId="3EC29775"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4A392A3C"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0E162B9F"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039434D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7BC4A9D" w14:textId="77777777" w:rsidR="00F974D7" w:rsidRPr="00452489" w:rsidRDefault="00F974D7">
            <w:pPr>
              <w:pStyle w:val="TableParagraph"/>
              <w:ind w:left="0"/>
              <w:rPr>
                <w:rFonts w:ascii="Times New Roman"/>
                <w:sz w:val="14"/>
                <w:lang w:val="nb-NO"/>
              </w:rPr>
            </w:pPr>
          </w:p>
        </w:tc>
        <w:tc>
          <w:tcPr>
            <w:tcW w:w="619" w:type="dxa"/>
          </w:tcPr>
          <w:p w14:paraId="3D87447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959BA56"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524E1E7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19F31E3C"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1EDBB253"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6D54DB6A"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3D5B1BB4" w14:textId="77777777">
        <w:trPr>
          <w:trHeight w:val="208"/>
        </w:trPr>
        <w:tc>
          <w:tcPr>
            <w:tcW w:w="2540" w:type="dxa"/>
          </w:tcPr>
          <w:p w14:paraId="1BF4F952" w14:textId="77777777" w:rsidR="00F974D7" w:rsidRPr="00452489" w:rsidRDefault="002B264E" w:rsidP="003E31B2">
            <w:pPr>
              <w:pStyle w:val="TableParagraph"/>
              <w:spacing w:line="186" w:lineRule="exact"/>
              <w:rPr>
                <w:sz w:val="18"/>
                <w:lang w:val="nb-NO" w:bidi="nb-NO"/>
              </w:rPr>
            </w:pPr>
            <w:r w:rsidRPr="00452489">
              <w:rPr>
                <w:sz w:val="18"/>
                <w:lang w:val="nb-NO" w:bidi="nb-NO"/>
              </w:rPr>
              <w:t>9.1.4.12 Tekstavstand</w:t>
            </w:r>
          </w:p>
        </w:tc>
        <w:tc>
          <w:tcPr>
            <w:tcW w:w="618" w:type="dxa"/>
          </w:tcPr>
          <w:p w14:paraId="200D6CDF"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3E1675B0"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7EADB022"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84B0854"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218B61A6"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7B2DDCB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297865C4" w14:textId="7777777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0AE4E699"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0A6F3F9F"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68E8678A"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36D8FC7D"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425ED278" w14:textId="77777777">
        <w:trPr>
          <w:trHeight w:val="412"/>
        </w:trPr>
        <w:tc>
          <w:tcPr>
            <w:tcW w:w="2540" w:type="dxa"/>
          </w:tcPr>
          <w:p w14:paraId="6B42AF7D" w14:textId="77777777" w:rsidR="00F974D7" w:rsidRPr="00452489" w:rsidRDefault="002B264E" w:rsidP="003E31B2">
            <w:pPr>
              <w:pStyle w:val="TableParagraph"/>
              <w:spacing w:line="186" w:lineRule="exact"/>
              <w:rPr>
                <w:sz w:val="18"/>
                <w:lang w:val="nb-NO" w:bidi="nb-NO"/>
              </w:rPr>
            </w:pPr>
            <w:r w:rsidRPr="00452489">
              <w:rPr>
                <w:sz w:val="18"/>
                <w:lang w:val="nb-NO" w:bidi="nb-NO"/>
              </w:rPr>
              <w:t>9.1.4.13 Pekerfølsomt innhold eller innhold ved tastaturfokus</w:t>
            </w:r>
          </w:p>
        </w:tc>
        <w:tc>
          <w:tcPr>
            <w:tcW w:w="618" w:type="dxa"/>
          </w:tcPr>
          <w:p w14:paraId="78534C36"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2E9FB2EC"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3F9FD29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15EAFF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890762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3911D2F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BD83AC7"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3153E2B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7A2CB0FC"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1F8EAA16"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3F1FCF41"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5A36A89B" w14:textId="77777777">
        <w:trPr>
          <w:trHeight w:val="208"/>
        </w:trPr>
        <w:tc>
          <w:tcPr>
            <w:tcW w:w="2540" w:type="dxa"/>
          </w:tcPr>
          <w:p w14:paraId="4ABD27F9" w14:textId="77777777" w:rsidR="00F974D7" w:rsidRPr="00452489" w:rsidRDefault="002B264E" w:rsidP="003E31B2">
            <w:pPr>
              <w:pStyle w:val="TableParagraph"/>
              <w:spacing w:line="186" w:lineRule="exact"/>
              <w:rPr>
                <w:sz w:val="18"/>
                <w:lang w:val="nb-NO" w:bidi="nb-NO"/>
              </w:rPr>
            </w:pPr>
            <w:r w:rsidRPr="00452489">
              <w:rPr>
                <w:sz w:val="18"/>
                <w:lang w:val="nb-NO" w:bidi="nb-NO"/>
              </w:rPr>
              <w:t>9.2.1.1 Tastatur</w:t>
            </w:r>
          </w:p>
        </w:tc>
        <w:tc>
          <w:tcPr>
            <w:tcW w:w="618" w:type="dxa"/>
          </w:tcPr>
          <w:p w14:paraId="55B36840"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5EB3558F"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20E647E3"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D608963"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B835E1A"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39BDDBB2"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43A203BF"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39768630"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1306A413"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00D12F11" w14:textId="77777777" w:rsidR="00F974D7" w:rsidRPr="00452489" w:rsidRDefault="002B264E">
            <w:pPr>
              <w:pStyle w:val="TableParagraph"/>
              <w:spacing w:line="188" w:lineRule="exact"/>
              <w:ind w:left="285"/>
              <w:rPr>
                <w:sz w:val="18"/>
                <w:lang w:val="nb-NO"/>
              </w:rPr>
            </w:pPr>
            <w:r w:rsidRPr="00452489">
              <w:rPr>
                <w:w w:val="99"/>
                <w:sz w:val="18"/>
                <w:lang w:val="nb-NO" w:bidi="nb-NO"/>
              </w:rPr>
              <w:t>–</w:t>
            </w:r>
          </w:p>
        </w:tc>
        <w:tc>
          <w:tcPr>
            <w:tcW w:w="797" w:type="dxa"/>
          </w:tcPr>
          <w:p w14:paraId="7407618F"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571FD859" w14:textId="77777777">
        <w:trPr>
          <w:trHeight w:val="205"/>
        </w:trPr>
        <w:tc>
          <w:tcPr>
            <w:tcW w:w="2540" w:type="dxa"/>
          </w:tcPr>
          <w:p w14:paraId="7DEF18D9" w14:textId="77777777" w:rsidR="00F974D7" w:rsidRPr="00452489" w:rsidRDefault="002B264E">
            <w:pPr>
              <w:pStyle w:val="TableParagraph"/>
              <w:spacing w:line="186" w:lineRule="exact"/>
              <w:rPr>
                <w:sz w:val="18"/>
                <w:lang w:val="nb-NO" w:bidi="nb-NO"/>
              </w:rPr>
            </w:pPr>
            <w:r w:rsidRPr="00452489">
              <w:rPr>
                <w:sz w:val="18"/>
                <w:lang w:val="nb-NO" w:bidi="nb-NO"/>
              </w:rPr>
              <w:t>9.2.1.2 Ingen tastaturfelle</w:t>
            </w:r>
          </w:p>
        </w:tc>
        <w:tc>
          <w:tcPr>
            <w:tcW w:w="618" w:type="dxa"/>
          </w:tcPr>
          <w:p w14:paraId="5899352A"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089981AD"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04106F2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585634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93E0CB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0C7A4FE7"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4B5803B8"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0A93898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590FD828"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FE467BF"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086CF5D6"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22A68903" w14:textId="77777777">
        <w:trPr>
          <w:trHeight w:val="414"/>
        </w:trPr>
        <w:tc>
          <w:tcPr>
            <w:tcW w:w="2540" w:type="dxa"/>
          </w:tcPr>
          <w:p w14:paraId="7BBBC4B7" w14:textId="77777777" w:rsidR="00F974D7" w:rsidRPr="00452489" w:rsidRDefault="002B264E" w:rsidP="003E31B2">
            <w:pPr>
              <w:pStyle w:val="TableParagraph"/>
              <w:spacing w:line="186" w:lineRule="exact"/>
              <w:rPr>
                <w:sz w:val="18"/>
                <w:lang w:val="nb-NO" w:bidi="nb-NO"/>
              </w:rPr>
            </w:pPr>
            <w:r w:rsidRPr="00452489">
              <w:rPr>
                <w:sz w:val="18"/>
                <w:lang w:val="nb-NO" w:bidi="nb-NO"/>
              </w:rPr>
              <w:t>9.2.1.4 Hurtigtaster som består av ett tegn</w:t>
            </w:r>
          </w:p>
        </w:tc>
        <w:tc>
          <w:tcPr>
            <w:tcW w:w="618" w:type="dxa"/>
          </w:tcPr>
          <w:p w14:paraId="6D76A061"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7AF3ABD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11421A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C5C200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546232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4EBEA0B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228BD17"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6FEAD3B3"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1EC86AA6"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09B02D03"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46BB833D"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3D9F5EE0" w14:textId="77777777">
        <w:trPr>
          <w:trHeight w:val="206"/>
        </w:trPr>
        <w:tc>
          <w:tcPr>
            <w:tcW w:w="2540" w:type="dxa"/>
          </w:tcPr>
          <w:p w14:paraId="69E3075D" w14:textId="77777777" w:rsidR="00F974D7" w:rsidRPr="00452489" w:rsidRDefault="002B264E">
            <w:pPr>
              <w:pStyle w:val="TableParagraph"/>
              <w:spacing w:line="186" w:lineRule="exact"/>
              <w:rPr>
                <w:sz w:val="18"/>
                <w:lang w:val="nb-NO" w:bidi="nb-NO"/>
              </w:rPr>
            </w:pPr>
            <w:r w:rsidRPr="00452489">
              <w:rPr>
                <w:sz w:val="18"/>
                <w:lang w:val="nb-NO" w:bidi="nb-NO"/>
              </w:rPr>
              <w:t>9.2.2.1 Justerbar hastighet</w:t>
            </w:r>
          </w:p>
        </w:tc>
        <w:tc>
          <w:tcPr>
            <w:tcW w:w="618" w:type="dxa"/>
          </w:tcPr>
          <w:p w14:paraId="459E5B5E"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67240428"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6BC058A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D1614F9"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632F7CAE"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2FCF127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603AD8E"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4625EA0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378F7598"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159F0F67"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121EAB54"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51E28504" w14:textId="77777777">
        <w:trPr>
          <w:trHeight w:val="208"/>
        </w:trPr>
        <w:tc>
          <w:tcPr>
            <w:tcW w:w="2540" w:type="dxa"/>
          </w:tcPr>
          <w:p w14:paraId="26079B68" w14:textId="77777777" w:rsidR="00F974D7" w:rsidRPr="00452489" w:rsidRDefault="002B264E" w:rsidP="003E31B2">
            <w:pPr>
              <w:pStyle w:val="TableParagraph"/>
              <w:spacing w:line="186" w:lineRule="exact"/>
              <w:rPr>
                <w:sz w:val="18"/>
                <w:lang w:val="nb-NO" w:bidi="nb-NO"/>
              </w:rPr>
            </w:pPr>
            <w:r w:rsidRPr="00452489">
              <w:rPr>
                <w:sz w:val="18"/>
                <w:lang w:val="nb-NO" w:bidi="nb-NO"/>
              </w:rPr>
              <w:t>9.2.2.2 Pause, stopp, skjul</w:t>
            </w:r>
          </w:p>
        </w:tc>
        <w:tc>
          <w:tcPr>
            <w:tcW w:w="618" w:type="dxa"/>
          </w:tcPr>
          <w:p w14:paraId="0CE1AB11"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486C6D30"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02A5A54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27C167C9"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41B75433"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9" w:type="dxa"/>
          </w:tcPr>
          <w:p w14:paraId="312612A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1CA565C2"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103D90F5"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24EEB370"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74669E82"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1FDBE4BA"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796AD267" w14:textId="77777777">
        <w:trPr>
          <w:trHeight w:val="412"/>
        </w:trPr>
        <w:tc>
          <w:tcPr>
            <w:tcW w:w="2540" w:type="dxa"/>
          </w:tcPr>
          <w:p w14:paraId="7A15D54C" w14:textId="77777777" w:rsidR="00F974D7" w:rsidRPr="00452489" w:rsidRDefault="002B264E" w:rsidP="003E31B2">
            <w:pPr>
              <w:pStyle w:val="TableParagraph"/>
              <w:spacing w:line="186" w:lineRule="exact"/>
              <w:rPr>
                <w:sz w:val="18"/>
                <w:lang w:val="nb-NO" w:bidi="nb-NO"/>
              </w:rPr>
            </w:pPr>
            <w:r w:rsidRPr="00452489">
              <w:rPr>
                <w:sz w:val="18"/>
                <w:lang w:val="nb-NO" w:bidi="nb-NO"/>
              </w:rPr>
              <w:t>9.2.3.1 Terskelverdi på maksimalt tre glimt</w:t>
            </w:r>
          </w:p>
        </w:tc>
        <w:tc>
          <w:tcPr>
            <w:tcW w:w="618" w:type="dxa"/>
          </w:tcPr>
          <w:p w14:paraId="32A4C590"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763BF00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473A6F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3D91F9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B9D667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30713DD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35F6EE7"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7F2E540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2F5B8982" w14:textId="77777777" w:rsidR="00F974D7" w:rsidRPr="00452489" w:rsidRDefault="002B264E">
            <w:pPr>
              <w:pStyle w:val="TableParagraph"/>
              <w:spacing w:before="102"/>
              <w:ind w:left="207"/>
              <w:rPr>
                <w:sz w:val="18"/>
                <w:lang w:val="nb-NO"/>
              </w:rPr>
            </w:pPr>
            <w:r w:rsidRPr="00452489">
              <w:rPr>
                <w:sz w:val="18"/>
                <w:lang w:val="nb-NO" w:bidi="nb-NO"/>
              </w:rPr>
              <w:t>P</w:t>
            </w:r>
          </w:p>
        </w:tc>
        <w:tc>
          <w:tcPr>
            <w:tcW w:w="718" w:type="dxa"/>
          </w:tcPr>
          <w:p w14:paraId="65B713C5"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3B7E5AB6"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6BC121C9" w14:textId="77777777">
        <w:trPr>
          <w:trHeight w:val="209"/>
        </w:trPr>
        <w:tc>
          <w:tcPr>
            <w:tcW w:w="2540" w:type="dxa"/>
          </w:tcPr>
          <w:p w14:paraId="1216B4E7" w14:textId="77777777" w:rsidR="00F974D7" w:rsidRPr="00452489" w:rsidRDefault="002B264E" w:rsidP="003E31B2">
            <w:pPr>
              <w:pStyle w:val="TableParagraph"/>
              <w:spacing w:line="186" w:lineRule="exact"/>
              <w:rPr>
                <w:sz w:val="18"/>
                <w:lang w:val="nb-NO" w:bidi="nb-NO"/>
              </w:rPr>
            </w:pPr>
            <w:r w:rsidRPr="00452489">
              <w:rPr>
                <w:sz w:val="18"/>
                <w:lang w:val="nb-NO" w:bidi="nb-NO"/>
              </w:rPr>
              <w:t>9.2.4.1 Hoppe over blokker</w:t>
            </w:r>
          </w:p>
        </w:tc>
        <w:tc>
          <w:tcPr>
            <w:tcW w:w="618" w:type="dxa"/>
          </w:tcPr>
          <w:p w14:paraId="0C26C296" w14:textId="77777777" w:rsidR="00F974D7" w:rsidRPr="00452489" w:rsidRDefault="002B264E">
            <w:pPr>
              <w:pStyle w:val="TableParagraph"/>
              <w:spacing w:line="189" w:lineRule="exact"/>
              <w:ind w:left="208"/>
              <w:rPr>
                <w:sz w:val="18"/>
                <w:lang w:val="nb-NO"/>
              </w:rPr>
            </w:pPr>
            <w:r w:rsidRPr="00452489">
              <w:rPr>
                <w:sz w:val="18"/>
                <w:lang w:val="nb-NO" w:bidi="nb-NO"/>
              </w:rPr>
              <w:t>P</w:t>
            </w:r>
          </w:p>
        </w:tc>
        <w:tc>
          <w:tcPr>
            <w:tcW w:w="617" w:type="dxa"/>
          </w:tcPr>
          <w:p w14:paraId="46039E9A" w14:textId="77777777" w:rsidR="00F974D7" w:rsidRPr="00452489" w:rsidRDefault="002B264E">
            <w:pPr>
              <w:pStyle w:val="TableParagraph"/>
              <w:spacing w:line="189" w:lineRule="exact"/>
              <w:ind w:left="207"/>
              <w:rPr>
                <w:sz w:val="18"/>
                <w:lang w:val="nb-NO"/>
              </w:rPr>
            </w:pPr>
            <w:r w:rsidRPr="00452489">
              <w:rPr>
                <w:sz w:val="18"/>
                <w:lang w:val="nb-NO" w:bidi="nb-NO"/>
              </w:rPr>
              <w:t>P</w:t>
            </w:r>
          </w:p>
        </w:tc>
        <w:tc>
          <w:tcPr>
            <w:tcW w:w="617" w:type="dxa"/>
          </w:tcPr>
          <w:p w14:paraId="13E856EF"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7" w:type="dxa"/>
          </w:tcPr>
          <w:p w14:paraId="535BD242"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7" w:type="dxa"/>
          </w:tcPr>
          <w:p w14:paraId="049E1A1A"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9" w:type="dxa"/>
          </w:tcPr>
          <w:p w14:paraId="405C0F0B" w14:textId="77777777" w:rsidR="00F974D7" w:rsidRPr="00452489" w:rsidRDefault="002B264E">
            <w:pPr>
              <w:pStyle w:val="TableParagraph"/>
              <w:spacing w:line="189" w:lineRule="exact"/>
              <w:ind w:left="207"/>
              <w:rPr>
                <w:sz w:val="18"/>
                <w:lang w:val="nb-NO"/>
              </w:rPr>
            </w:pPr>
            <w:r w:rsidRPr="00452489">
              <w:rPr>
                <w:sz w:val="18"/>
                <w:lang w:val="nb-NO" w:bidi="nb-NO"/>
              </w:rPr>
              <w:t>S</w:t>
            </w:r>
          </w:p>
        </w:tc>
        <w:tc>
          <w:tcPr>
            <w:tcW w:w="617" w:type="dxa"/>
          </w:tcPr>
          <w:p w14:paraId="26B9EA4C" w14:textId="77777777" w:rsidR="00F974D7" w:rsidRPr="00452489" w:rsidRDefault="002B264E">
            <w:pPr>
              <w:pStyle w:val="TableParagraph"/>
              <w:spacing w:line="189" w:lineRule="exact"/>
              <w:ind w:left="205"/>
              <w:rPr>
                <w:sz w:val="18"/>
                <w:lang w:val="nb-NO"/>
              </w:rPr>
            </w:pPr>
            <w:r w:rsidRPr="00452489">
              <w:rPr>
                <w:sz w:val="18"/>
                <w:lang w:val="nb-NO" w:bidi="nb-NO"/>
              </w:rPr>
              <w:t>P</w:t>
            </w:r>
          </w:p>
        </w:tc>
        <w:tc>
          <w:tcPr>
            <w:tcW w:w="617" w:type="dxa"/>
          </w:tcPr>
          <w:p w14:paraId="455E1C28" w14:textId="77777777" w:rsidR="00F974D7" w:rsidRPr="00452489" w:rsidRDefault="002B264E">
            <w:pPr>
              <w:pStyle w:val="TableParagraph"/>
              <w:spacing w:line="189" w:lineRule="exact"/>
              <w:ind w:left="236"/>
              <w:rPr>
                <w:sz w:val="18"/>
                <w:lang w:val="nb-NO"/>
              </w:rPr>
            </w:pPr>
            <w:r w:rsidRPr="00452489">
              <w:rPr>
                <w:w w:val="99"/>
                <w:sz w:val="18"/>
                <w:lang w:val="nb-NO" w:bidi="nb-NO"/>
              </w:rPr>
              <w:t>–</w:t>
            </w:r>
          </w:p>
        </w:tc>
        <w:tc>
          <w:tcPr>
            <w:tcW w:w="618" w:type="dxa"/>
          </w:tcPr>
          <w:p w14:paraId="466B0D5D" w14:textId="77777777" w:rsidR="00F974D7" w:rsidRPr="00452489" w:rsidRDefault="002B264E">
            <w:pPr>
              <w:pStyle w:val="TableParagraph"/>
              <w:spacing w:line="189" w:lineRule="exact"/>
              <w:ind w:left="235"/>
              <w:rPr>
                <w:sz w:val="18"/>
                <w:lang w:val="nb-NO"/>
              </w:rPr>
            </w:pPr>
            <w:r w:rsidRPr="00452489">
              <w:rPr>
                <w:w w:val="99"/>
                <w:sz w:val="18"/>
                <w:lang w:val="nb-NO" w:bidi="nb-NO"/>
              </w:rPr>
              <w:t>–</w:t>
            </w:r>
          </w:p>
        </w:tc>
        <w:tc>
          <w:tcPr>
            <w:tcW w:w="718" w:type="dxa"/>
          </w:tcPr>
          <w:p w14:paraId="13EC72AB" w14:textId="77777777" w:rsidR="00F974D7" w:rsidRPr="00452489" w:rsidRDefault="002B264E">
            <w:pPr>
              <w:pStyle w:val="TableParagraph"/>
              <w:spacing w:line="189" w:lineRule="exact"/>
              <w:ind w:left="256"/>
              <w:rPr>
                <w:sz w:val="18"/>
                <w:lang w:val="nb-NO"/>
              </w:rPr>
            </w:pPr>
            <w:r w:rsidRPr="00452489">
              <w:rPr>
                <w:sz w:val="18"/>
                <w:lang w:val="nb-NO" w:bidi="nb-NO"/>
              </w:rPr>
              <w:t>P</w:t>
            </w:r>
          </w:p>
        </w:tc>
        <w:tc>
          <w:tcPr>
            <w:tcW w:w="797" w:type="dxa"/>
          </w:tcPr>
          <w:p w14:paraId="70F7C157" w14:textId="77777777" w:rsidR="00F974D7" w:rsidRPr="00452489" w:rsidRDefault="002B264E">
            <w:pPr>
              <w:pStyle w:val="TableParagraph"/>
              <w:spacing w:line="189" w:lineRule="exact"/>
              <w:ind w:left="323"/>
              <w:rPr>
                <w:sz w:val="18"/>
                <w:lang w:val="nb-NO"/>
              </w:rPr>
            </w:pPr>
            <w:r w:rsidRPr="00452489">
              <w:rPr>
                <w:w w:val="99"/>
                <w:sz w:val="18"/>
                <w:lang w:val="nb-NO" w:bidi="nb-NO"/>
              </w:rPr>
              <w:t>–</w:t>
            </w:r>
          </w:p>
        </w:tc>
      </w:tr>
      <w:tr w:rsidR="00F974D7" w:rsidRPr="00452489" w14:paraId="1B0E575D" w14:textId="77777777">
        <w:trPr>
          <w:trHeight w:val="206"/>
        </w:trPr>
        <w:tc>
          <w:tcPr>
            <w:tcW w:w="2540" w:type="dxa"/>
          </w:tcPr>
          <w:p w14:paraId="6B3A0D89" w14:textId="77777777" w:rsidR="00F974D7" w:rsidRPr="00452489" w:rsidRDefault="002B264E">
            <w:pPr>
              <w:pStyle w:val="TableParagraph"/>
              <w:spacing w:line="186" w:lineRule="exact"/>
              <w:rPr>
                <w:sz w:val="18"/>
                <w:lang w:val="nb-NO" w:bidi="nb-NO"/>
              </w:rPr>
            </w:pPr>
            <w:r w:rsidRPr="00452489">
              <w:rPr>
                <w:sz w:val="18"/>
                <w:lang w:val="nb-NO" w:bidi="nb-NO"/>
              </w:rPr>
              <w:t>9.2.4.2 Sidetitler</w:t>
            </w:r>
          </w:p>
        </w:tc>
        <w:tc>
          <w:tcPr>
            <w:tcW w:w="618" w:type="dxa"/>
          </w:tcPr>
          <w:p w14:paraId="2D2621CE"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2AEB9801"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2B3332BC"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62E1E0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241DFB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042F15D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D64B337"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3B3C18F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0B96FA0D"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3A038649"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344375E3"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02BCB2B7" w14:textId="77777777">
        <w:trPr>
          <w:trHeight w:val="205"/>
        </w:trPr>
        <w:tc>
          <w:tcPr>
            <w:tcW w:w="2540" w:type="dxa"/>
          </w:tcPr>
          <w:p w14:paraId="103A52B8" w14:textId="77777777" w:rsidR="00F974D7" w:rsidRPr="00452489" w:rsidRDefault="002B264E">
            <w:pPr>
              <w:pStyle w:val="TableParagraph"/>
              <w:spacing w:line="186" w:lineRule="exact"/>
              <w:rPr>
                <w:sz w:val="18"/>
                <w:lang w:val="nb-NO" w:bidi="nb-NO"/>
              </w:rPr>
            </w:pPr>
            <w:r w:rsidRPr="00452489">
              <w:rPr>
                <w:sz w:val="18"/>
                <w:lang w:val="nb-NO" w:bidi="nb-NO"/>
              </w:rPr>
              <w:t>9.2.4.3 Fokusrekkefølge</w:t>
            </w:r>
          </w:p>
        </w:tc>
        <w:tc>
          <w:tcPr>
            <w:tcW w:w="618" w:type="dxa"/>
          </w:tcPr>
          <w:p w14:paraId="28841EB5"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6F9AD2A1"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218F524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253C43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29B065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004FE0D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371AE1D"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0B315AB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7F72E273"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5664759"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6FCC1133"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4F6EF569" w14:textId="77777777">
        <w:trPr>
          <w:trHeight w:val="414"/>
        </w:trPr>
        <w:tc>
          <w:tcPr>
            <w:tcW w:w="2540" w:type="dxa"/>
          </w:tcPr>
          <w:p w14:paraId="1C20BA39" w14:textId="77777777" w:rsidR="00F974D7" w:rsidRPr="00452489" w:rsidRDefault="002B264E" w:rsidP="003E31B2">
            <w:pPr>
              <w:pStyle w:val="TableParagraph"/>
              <w:spacing w:line="186" w:lineRule="exact"/>
              <w:rPr>
                <w:sz w:val="18"/>
                <w:lang w:val="nb-NO" w:bidi="nb-NO"/>
              </w:rPr>
            </w:pPr>
            <w:r w:rsidRPr="00452489">
              <w:rPr>
                <w:sz w:val="18"/>
                <w:lang w:val="nb-NO" w:bidi="nb-NO"/>
              </w:rPr>
              <w:t>9.2.4.4 Formål med lenke (i kontekst)</w:t>
            </w:r>
          </w:p>
        </w:tc>
        <w:tc>
          <w:tcPr>
            <w:tcW w:w="618" w:type="dxa"/>
          </w:tcPr>
          <w:p w14:paraId="2E94E8D7"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21B53934"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4060431A"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7FB13A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62E24B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33437705" w14:textId="77777777" w:rsidR="00F974D7" w:rsidRPr="00452489" w:rsidRDefault="002B264E">
            <w:pPr>
              <w:pStyle w:val="TableParagraph"/>
              <w:spacing w:before="104"/>
              <w:ind w:left="207"/>
              <w:rPr>
                <w:sz w:val="18"/>
                <w:lang w:val="nb-NO"/>
              </w:rPr>
            </w:pPr>
            <w:r w:rsidRPr="00452489">
              <w:rPr>
                <w:sz w:val="18"/>
                <w:lang w:val="nb-NO" w:bidi="nb-NO"/>
              </w:rPr>
              <w:t>S</w:t>
            </w:r>
          </w:p>
        </w:tc>
        <w:tc>
          <w:tcPr>
            <w:tcW w:w="617" w:type="dxa"/>
          </w:tcPr>
          <w:p w14:paraId="3E39BBEE" w14:textId="77777777" w:rsidR="00F974D7" w:rsidRPr="00452489" w:rsidRDefault="002B264E">
            <w:pPr>
              <w:pStyle w:val="TableParagraph"/>
              <w:spacing w:before="104"/>
              <w:ind w:left="205"/>
              <w:rPr>
                <w:sz w:val="18"/>
                <w:lang w:val="nb-NO"/>
              </w:rPr>
            </w:pPr>
            <w:r w:rsidRPr="00452489">
              <w:rPr>
                <w:sz w:val="18"/>
                <w:lang w:val="nb-NO" w:bidi="nb-NO"/>
              </w:rPr>
              <w:t>P</w:t>
            </w:r>
          </w:p>
        </w:tc>
        <w:tc>
          <w:tcPr>
            <w:tcW w:w="617" w:type="dxa"/>
          </w:tcPr>
          <w:p w14:paraId="47EB6D61"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2DD00CDD"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218A3FF8" w14:textId="77777777" w:rsidR="00F974D7" w:rsidRPr="00452489" w:rsidRDefault="002B264E">
            <w:pPr>
              <w:pStyle w:val="TableParagraph"/>
              <w:spacing w:before="104"/>
              <w:ind w:left="256"/>
              <w:rPr>
                <w:sz w:val="18"/>
                <w:lang w:val="nb-NO"/>
              </w:rPr>
            </w:pPr>
            <w:r w:rsidRPr="00452489">
              <w:rPr>
                <w:sz w:val="18"/>
                <w:lang w:val="nb-NO" w:bidi="nb-NO"/>
              </w:rPr>
              <w:t>P</w:t>
            </w:r>
          </w:p>
        </w:tc>
        <w:tc>
          <w:tcPr>
            <w:tcW w:w="797" w:type="dxa"/>
          </w:tcPr>
          <w:p w14:paraId="4FC4E416"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10AE2419" w14:textId="77777777">
        <w:trPr>
          <w:trHeight w:val="206"/>
        </w:trPr>
        <w:tc>
          <w:tcPr>
            <w:tcW w:w="2540" w:type="dxa"/>
          </w:tcPr>
          <w:p w14:paraId="6EC999AE" w14:textId="77777777" w:rsidR="00F974D7" w:rsidRPr="00452489" w:rsidRDefault="002B264E">
            <w:pPr>
              <w:pStyle w:val="TableParagraph"/>
              <w:spacing w:line="186" w:lineRule="exact"/>
              <w:rPr>
                <w:sz w:val="18"/>
                <w:lang w:val="nb-NO" w:bidi="nb-NO"/>
              </w:rPr>
            </w:pPr>
            <w:r w:rsidRPr="00452489">
              <w:rPr>
                <w:sz w:val="18"/>
                <w:lang w:val="nb-NO" w:bidi="nb-NO"/>
              </w:rPr>
              <w:t>9.2.4.5 Flere måter</w:t>
            </w:r>
          </w:p>
        </w:tc>
        <w:tc>
          <w:tcPr>
            <w:tcW w:w="618" w:type="dxa"/>
          </w:tcPr>
          <w:p w14:paraId="47198E90"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3A7F08F3"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3687159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753137F"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91FD55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65483B27"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1F122B20"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170D29F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6F0EC8AE"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2535BC04"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197AA239"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4282569D" w14:textId="77777777">
        <w:trPr>
          <w:trHeight w:val="208"/>
        </w:trPr>
        <w:tc>
          <w:tcPr>
            <w:tcW w:w="2540" w:type="dxa"/>
          </w:tcPr>
          <w:p w14:paraId="03ABA030" w14:textId="77777777" w:rsidR="00F974D7" w:rsidRPr="00452489" w:rsidRDefault="002B264E" w:rsidP="003E31B2">
            <w:pPr>
              <w:pStyle w:val="TableParagraph"/>
              <w:spacing w:line="186" w:lineRule="exact"/>
              <w:rPr>
                <w:sz w:val="18"/>
                <w:lang w:val="nb-NO" w:bidi="nb-NO"/>
              </w:rPr>
            </w:pPr>
            <w:r w:rsidRPr="00452489">
              <w:rPr>
                <w:sz w:val="18"/>
                <w:lang w:val="nb-NO" w:bidi="nb-NO"/>
              </w:rPr>
              <w:t>9.2.4.6 Overskrifter og ledetekster</w:t>
            </w:r>
          </w:p>
        </w:tc>
        <w:tc>
          <w:tcPr>
            <w:tcW w:w="618" w:type="dxa"/>
          </w:tcPr>
          <w:p w14:paraId="6A2D0164"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5B9B3CC2"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6D76B9BD"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7EC06AA3"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36C7ED78"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2EEDF0FB"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7942A599" w14:textId="77777777" w:rsidR="00F974D7" w:rsidRPr="00452489" w:rsidRDefault="002B264E">
            <w:pPr>
              <w:pStyle w:val="TableParagraph"/>
              <w:spacing w:before="1" w:line="187" w:lineRule="exact"/>
              <w:ind w:left="205"/>
              <w:rPr>
                <w:sz w:val="18"/>
                <w:lang w:val="nb-NO"/>
              </w:rPr>
            </w:pPr>
            <w:r w:rsidRPr="00452489">
              <w:rPr>
                <w:sz w:val="18"/>
                <w:lang w:val="nb-NO" w:bidi="nb-NO"/>
              </w:rPr>
              <w:t>P</w:t>
            </w:r>
          </w:p>
        </w:tc>
        <w:tc>
          <w:tcPr>
            <w:tcW w:w="617" w:type="dxa"/>
          </w:tcPr>
          <w:p w14:paraId="0CD7C550"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4CB942BD"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7A421ABB" w14:textId="77777777" w:rsidR="00F974D7" w:rsidRPr="00452489" w:rsidRDefault="002B264E">
            <w:pPr>
              <w:pStyle w:val="TableParagraph"/>
              <w:spacing w:before="1" w:line="187" w:lineRule="exact"/>
              <w:ind w:left="256"/>
              <w:rPr>
                <w:sz w:val="18"/>
                <w:lang w:val="nb-NO"/>
              </w:rPr>
            </w:pPr>
            <w:r w:rsidRPr="00452489">
              <w:rPr>
                <w:sz w:val="18"/>
                <w:lang w:val="nb-NO" w:bidi="nb-NO"/>
              </w:rPr>
              <w:t>P</w:t>
            </w:r>
          </w:p>
        </w:tc>
        <w:tc>
          <w:tcPr>
            <w:tcW w:w="797" w:type="dxa"/>
          </w:tcPr>
          <w:p w14:paraId="5508827A"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377C92EC" w14:textId="77777777">
        <w:trPr>
          <w:trHeight w:val="205"/>
        </w:trPr>
        <w:tc>
          <w:tcPr>
            <w:tcW w:w="2540" w:type="dxa"/>
          </w:tcPr>
          <w:p w14:paraId="1D41AC24" w14:textId="77777777" w:rsidR="00F974D7" w:rsidRPr="00452489" w:rsidRDefault="002B264E">
            <w:pPr>
              <w:pStyle w:val="TableParagraph"/>
              <w:spacing w:line="186" w:lineRule="exact"/>
              <w:rPr>
                <w:sz w:val="18"/>
                <w:lang w:val="nb-NO" w:bidi="nb-NO"/>
              </w:rPr>
            </w:pPr>
            <w:r w:rsidRPr="00452489">
              <w:rPr>
                <w:sz w:val="18"/>
                <w:lang w:val="nb-NO" w:bidi="nb-NO"/>
              </w:rPr>
              <w:t>9.2.4.7 Synlig fokus</w:t>
            </w:r>
          </w:p>
        </w:tc>
        <w:tc>
          <w:tcPr>
            <w:tcW w:w="618" w:type="dxa"/>
          </w:tcPr>
          <w:p w14:paraId="7B759227"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6874E165"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66F7CA0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B0DCBA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B49A09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02A307DE"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437193E9"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7744175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0A3FDF84"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F6E70F1"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5AEFAAE9"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5703154F" w14:textId="77777777">
        <w:trPr>
          <w:trHeight w:val="208"/>
        </w:trPr>
        <w:tc>
          <w:tcPr>
            <w:tcW w:w="2540" w:type="dxa"/>
          </w:tcPr>
          <w:p w14:paraId="411D3F40" w14:textId="77777777" w:rsidR="00F974D7" w:rsidRPr="00452489" w:rsidRDefault="002B264E" w:rsidP="003E31B2">
            <w:pPr>
              <w:pStyle w:val="TableParagraph"/>
              <w:spacing w:line="186" w:lineRule="exact"/>
              <w:rPr>
                <w:sz w:val="18"/>
                <w:lang w:val="nb-NO" w:bidi="nb-NO"/>
              </w:rPr>
            </w:pPr>
            <w:r w:rsidRPr="00452489">
              <w:rPr>
                <w:sz w:val="18"/>
                <w:lang w:val="nb-NO" w:bidi="nb-NO"/>
              </w:rPr>
              <w:t>9.2.5.1 Pekerbevegelser</w:t>
            </w:r>
          </w:p>
        </w:tc>
        <w:tc>
          <w:tcPr>
            <w:tcW w:w="618" w:type="dxa"/>
          </w:tcPr>
          <w:p w14:paraId="1A105A16"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005CBDAF"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00E5A53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04FEE847"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4221925E"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1CF9038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18084029"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0F9225A3"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8" w:type="dxa"/>
          </w:tcPr>
          <w:p w14:paraId="74BA8F4A"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3418091D"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1922617F"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6B4BBC34" w14:textId="77777777">
        <w:trPr>
          <w:trHeight w:val="206"/>
        </w:trPr>
        <w:tc>
          <w:tcPr>
            <w:tcW w:w="2540" w:type="dxa"/>
          </w:tcPr>
          <w:p w14:paraId="2C555F2D" w14:textId="77777777" w:rsidR="00F974D7" w:rsidRPr="00452489" w:rsidRDefault="002B264E">
            <w:pPr>
              <w:pStyle w:val="TableParagraph"/>
              <w:spacing w:line="186" w:lineRule="exact"/>
              <w:rPr>
                <w:sz w:val="18"/>
                <w:lang w:val="nb-NO" w:bidi="nb-NO"/>
              </w:rPr>
            </w:pPr>
            <w:r w:rsidRPr="00452489">
              <w:rPr>
                <w:sz w:val="18"/>
                <w:lang w:val="nb-NO" w:bidi="nb-NO"/>
              </w:rPr>
              <w:t>9.2.5.2 Pekeravbrytelse</w:t>
            </w:r>
          </w:p>
        </w:tc>
        <w:tc>
          <w:tcPr>
            <w:tcW w:w="618" w:type="dxa"/>
          </w:tcPr>
          <w:p w14:paraId="62311544"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1009BC54"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608AA83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263838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EB95AB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27DABAD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D3E63CF"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2D87BB4A"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4B28DD79"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9C551C1"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21DE6169"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5DE9FD71" w14:textId="77777777">
        <w:trPr>
          <w:trHeight w:val="208"/>
        </w:trPr>
        <w:tc>
          <w:tcPr>
            <w:tcW w:w="2540" w:type="dxa"/>
          </w:tcPr>
          <w:p w14:paraId="53800688" w14:textId="77777777" w:rsidR="00F974D7" w:rsidRPr="00452489" w:rsidRDefault="002B264E" w:rsidP="003E31B2">
            <w:pPr>
              <w:pStyle w:val="TableParagraph"/>
              <w:spacing w:line="186" w:lineRule="exact"/>
              <w:rPr>
                <w:sz w:val="18"/>
                <w:lang w:val="nb-NO" w:bidi="nb-NO"/>
              </w:rPr>
            </w:pPr>
            <w:r w:rsidRPr="00452489">
              <w:rPr>
                <w:sz w:val="18"/>
                <w:lang w:val="nb-NO" w:bidi="nb-NO"/>
              </w:rPr>
              <w:t>9.2.5.3 Ledetekst i navn</w:t>
            </w:r>
          </w:p>
        </w:tc>
        <w:tc>
          <w:tcPr>
            <w:tcW w:w="618" w:type="dxa"/>
          </w:tcPr>
          <w:p w14:paraId="7187821E"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7697BC9F"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62C063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51F644F7"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FC0964A"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4A527790"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58C1B1B1"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19CAC019"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8" w:type="dxa"/>
          </w:tcPr>
          <w:p w14:paraId="12384F09"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153CB87B" w14:textId="77777777" w:rsidR="00F974D7" w:rsidRPr="00452489" w:rsidRDefault="002B264E">
            <w:pPr>
              <w:pStyle w:val="TableParagraph"/>
              <w:spacing w:line="188" w:lineRule="exact"/>
              <w:ind w:left="256"/>
              <w:rPr>
                <w:sz w:val="18"/>
                <w:lang w:val="nb-NO"/>
              </w:rPr>
            </w:pPr>
            <w:r w:rsidRPr="00452489">
              <w:rPr>
                <w:sz w:val="18"/>
                <w:lang w:val="nb-NO" w:bidi="nb-NO"/>
              </w:rPr>
              <w:t>S</w:t>
            </w:r>
          </w:p>
        </w:tc>
        <w:tc>
          <w:tcPr>
            <w:tcW w:w="797" w:type="dxa"/>
          </w:tcPr>
          <w:p w14:paraId="557E009A"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014BCB4A" w14:textId="77777777">
        <w:trPr>
          <w:trHeight w:val="205"/>
        </w:trPr>
        <w:tc>
          <w:tcPr>
            <w:tcW w:w="2540" w:type="dxa"/>
          </w:tcPr>
          <w:p w14:paraId="74ACCEA9" w14:textId="77777777" w:rsidR="00F974D7" w:rsidRPr="00452489" w:rsidRDefault="002B264E">
            <w:pPr>
              <w:pStyle w:val="TableParagraph"/>
              <w:spacing w:line="186" w:lineRule="exact"/>
              <w:rPr>
                <w:sz w:val="18"/>
                <w:lang w:val="nb-NO" w:bidi="nb-NO"/>
              </w:rPr>
            </w:pPr>
            <w:r w:rsidRPr="00452489">
              <w:rPr>
                <w:sz w:val="18"/>
                <w:lang w:val="nb-NO" w:bidi="nb-NO"/>
              </w:rPr>
              <w:t>9.2.5.4 Bevegelsesaktivering</w:t>
            </w:r>
          </w:p>
        </w:tc>
        <w:tc>
          <w:tcPr>
            <w:tcW w:w="618" w:type="dxa"/>
          </w:tcPr>
          <w:p w14:paraId="248117D7" w14:textId="77777777" w:rsidR="00F974D7" w:rsidRPr="00452489" w:rsidRDefault="002B264E">
            <w:pPr>
              <w:pStyle w:val="TableParagraph"/>
              <w:spacing w:line="186" w:lineRule="exact"/>
              <w:ind w:left="208"/>
              <w:rPr>
                <w:sz w:val="18"/>
                <w:lang w:val="nb-NO"/>
              </w:rPr>
            </w:pPr>
            <w:r w:rsidRPr="00452489">
              <w:rPr>
                <w:sz w:val="18"/>
                <w:lang w:val="nb-NO" w:bidi="nb-NO"/>
              </w:rPr>
              <w:t>S</w:t>
            </w:r>
          </w:p>
        </w:tc>
        <w:tc>
          <w:tcPr>
            <w:tcW w:w="617" w:type="dxa"/>
          </w:tcPr>
          <w:p w14:paraId="077C630F"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49F0E2A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934275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0D5119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290F919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5500964"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7A85377D"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63AEA168"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3D72FB4F"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7F1FC815"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74681F4C" w14:textId="77777777">
        <w:trPr>
          <w:trHeight w:val="205"/>
        </w:trPr>
        <w:tc>
          <w:tcPr>
            <w:tcW w:w="2540" w:type="dxa"/>
          </w:tcPr>
          <w:p w14:paraId="53C27A86" w14:textId="77777777" w:rsidR="00F974D7" w:rsidRPr="00452489" w:rsidRDefault="002B264E">
            <w:pPr>
              <w:pStyle w:val="TableParagraph"/>
              <w:spacing w:line="186" w:lineRule="exact"/>
              <w:rPr>
                <w:sz w:val="18"/>
                <w:lang w:val="nb-NO" w:bidi="nb-NO"/>
              </w:rPr>
            </w:pPr>
            <w:r w:rsidRPr="00452489">
              <w:rPr>
                <w:sz w:val="18"/>
                <w:lang w:val="nb-NO" w:bidi="nb-NO"/>
              </w:rPr>
              <w:t>9.3.1.1 Språk på siden</w:t>
            </w:r>
          </w:p>
        </w:tc>
        <w:tc>
          <w:tcPr>
            <w:tcW w:w="618" w:type="dxa"/>
          </w:tcPr>
          <w:p w14:paraId="66E339B3"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36297739"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6FCF8E7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8992D05"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7760DEDF"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9" w:type="dxa"/>
          </w:tcPr>
          <w:p w14:paraId="5A530AD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ED3E7CC"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6270431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07CABC39"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07A39BA5"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2A96C09D"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0DF91CB2" w14:textId="77777777">
        <w:trPr>
          <w:trHeight w:val="208"/>
        </w:trPr>
        <w:tc>
          <w:tcPr>
            <w:tcW w:w="2540" w:type="dxa"/>
          </w:tcPr>
          <w:p w14:paraId="5985A5C3" w14:textId="77777777" w:rsidR="00F974D7" w:rsidRPr="00452489" w:rsidRDefault="002B264E" w:rsidP="003E31B2">
            <w:pPr>
              <w:pStyle w:val="TableParagraph"/>
              <w:spacing w:line="186" w:lineRule="exact"/>
              <w:rPr>
                <w:sz w:val="18"/>
                <w:lang w:val="nb-NO" w:bidi="nb-NO"/>
              </w:rPr>
            </w:pPr>
            <w:r w:rsidRPr="00452489">
              <w:rPr>
                <w:sz w:val="18"/>
                <w:lang w:val="nb-NO" w:bidi="nb-NO"/>
              </w:rPr>
              <w:t>9.3.1.2 Språk på deler av innhold</w:t>
            </w:r>
          </w:p>
        </w:tc>
        <w:tc>
          <w:tcPr>
            <w:tcW w:w="618" w:type="dxa"/>
          </w:tcPr>
          <w:p w14:paraId="77350D1E"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49452B96"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7DA604B6"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650FB78C"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27015266"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9" w:type="dxa"/>
          </w:tcPr>
          <w:p w14:paraId="78C2D30A"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65272B7B"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2ABBE979"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05F88DFE"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2B6C043E" w14:textId="77777777" w:rsidR="00F974D7" w:rsidRPr="00452489" w:rsidRDefault="002B264E">
            <w:pPr>
              <w:pStyle w:val="TableParagraph"/>
              <w:spacing w:before="1" w:line="187" w:lineRule="exact"/>
              <w:ind w:left="256"/>
              <w:rPr>
                <w:sz w:val="18"/>
                <w:lang w:val="nb-NO"/>
              </w:rPr>
            </w:pPr>
            <w:r w:rsidRPr="00452489">
              <w:rPr>
                <w:sz w:val="18"/>
                <w:lang w:val="nb-NO" w:bidi="nb-NO"/>
              </w:rPr>
              <w:t>S</w:t>
            </w:r>
          </w:p>
        </w:tc>
        <w:tc>
          <w:tcPr>
            <w:tcW w:w="797" w:type="dxa"/>
          </w:tcPr>
          <w:p w14:paraId="69EB967D"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6D23A177" w14:textId="77777777">
        <w:trPr>
          <w:trHeight w:val="205"/>
        </w:trPr>
        <w:tc>
          <w:tcPr>
            <w:tcW w:w="2540" w:type="dxa"/>
          </w:tcPr>
          <w:p w14:paraId="28CE7FA1" w14:textId="55E14AD8" w:rsidR="00F974D7" w:rsidRPr="00452489" w:rsidRDefault="002B264E">
            <w:pPr>
              <w:pStyle w:val="TableParagraph"/>
              <w:spacing w:line="186" w:lineRule="exact"/>
              <w:rPr>
                <w:sz w:val="18"/>
                <w:lang w:val="nb-NO" w:bidi="nb-NO"/>
              </w:rPr>
            </w:pPr>
            <w:r w:rsidRPr="00452489">
              <w:rPr>
                <w:sz w:val="18"/>
                <w:lang w:val="nb-NO" w:bidi="nb-NO"/>
              </w:rPr>
              <w:t xml:space="preserve">9.3.2.1 </w:t>
            </w:r>
            <w:r w:rsidR="006B6DCC" w:rsidRPr="00452489">
              <w:rPr>
                <w:sz w:val="18"/>
                <w:lang w:val="nb-NO" w:bidi="nb-NO"/>
              </w:rPr>
              <w:t>F</w:t>
            </w:r>
            <w:r w:rsidRPr="00452489">
              <w:rPr>
                <w:sz w:val="18"/>
                <w:lang w:val="nb-NO" w:bidi="nb-NO"/>
              </w:rPr>
              <w:t>okus</w:t>
            </w:r>
          </w:p>
        </w:tc>
        <w:tc>
          <w:tcPr>
            <w:tcW w:w="618" w:type="dxa"/>
          </w:tcPr>
          <w:p w14:paraId="1503085A"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30641566"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0A95C672"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EEAB57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D407CF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2E069DF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EE6FA5A"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0E1F1E92"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5AE492A4"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0DDA81FC"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12B96350"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03E55928" w14:textId="77777777">
        <w:trPr>
          <w:trHeight w:val="208"/>
        </w:trPr>
        <w:tc>
          <w:tcPr>
            <w:tcW w:w="2540" w:type="dxa"/>
          </w:tcPr>
          <w:p w14:paraId="0AF65549" w14:textId="2A5DA339" w:rsidR="00F974D7" w:rsidRPr="00452489" w:rsidRDefault="002B264E" w:rsidP="003E31B2">
            <w:pPr>
              <w:pStyle w:val="TableParagraph"/>
              <w:spacing w:line="186" w:lineRule="exact"/>
              <w:rPr>
                <w:sz w:val="18"/>
                <w:lang w:val="nb-NO" w:bidi="nb-NO"/>
              </w:rPr>
            </w:pPr>
            <w:r w:rsidRPr="00452489">
              <w:rPr>
                <w:sz w:val="18"/>
                <w:lang w:val="nb-NO" w:bidi="nb-NO"/>
              </w:rPr>
              <w:t xml:space="preserve">9.3.2.2 </w:t>
            </w:r>
            <w:r w:rsidR="006B6DCC" w:rsidRPr="00452489">
              <w:rPr>
                <w:sz w:val="18"/>
                <w:lang w:val="nb-NO" w:bidi="nb-NO"/>
              </w:rPr>
              <w:t>I</w:t>
            </w:r>
            <w:r w:rsidRPr="00452489">
              <w:rPr>
                <w:sz w:val="18"/>
                <w:lang w:val="nb-NO" w:bidi="nb-NO"/>
              </w:rPr>
              <w:t>nndata</w:t>
            </w:r>
          </w:p>
        </w:tc>
        <w:tc>
          <w:tcPr>
            <w:tcW w:w="618" w:type="dxa"/>
          </w:tcPr>
          <w:p w14:paraId="27327929"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565ED0BE"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0E7AE15E"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1B248C8C"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4308F94"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36010DDD"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17D9CBE"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2AF30D7A"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4958BCBD"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6C4D7A12"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7350F574"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bl>
    <w:p w14:paraId="109A0A4F" w14:textId="77777777" w:rsidR="00F974D7" w:rsidRPr="00452489" w:rsidRDefault="00F974D7">
      <w:pPr>
        <w:spacing w:line="188" w:lineRule="exact"/>
        <w:rPr>
          <w:sz w:val="18"/>
          <w:lang w:val="nb-NO"/>
        </w:rPr>
        <w:sectPr w:rsidR="00F974D7" w:rsidRPr="00452489">
          <w:pgSz w:w="11910" w:h="16850"/>
          <w:pgMar w:top="1040" w:right="700" w:bottom="740" w:left="580" w:header="780" w:footer="546" w:gutter="0"/>
          <w:cols w:space="720"/>
        </w:sect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F974D7" w:rsidRPr="00452489" w14:paraId="2CFB83D8" w14:textId="77777777">
        <w:trPr>
          <w:trHeight w:val="414"/>
        </w:trPr>
        <w:tc>
          <w:tcPr>
            <w:tcW w:w="2540" w:type="dxa"/>
          </w:tcPr>
          <w:p w14:paraId="5BCAE507" w14:textId="77777777" w:rsidR="00F974D7" w:rsidRPr="00452489" w:rsidRDefault="002B264E">
            <w:pPr>
              <w:pStyle w:val="TableParagraph"/>
              <w:spacing w:before="102"/>
              <w:ind w:left="629"/>
              <w:rPr>
                <w:b/>
                <w:sz w:val="18"/>
                <w:lang w:val="nb-NO"/>
              </w:rPr>
            </w:pPr>
            <w:r w:rsidRPr="00452489">
              <w:rPr>
                <w:b/>
                <w:spacing w:val="-2"/>
                <w:sz w:val="18"/>
                <w:lang w:val="nb-NO" w:bidi="nb-NO"/>
              </w:rPr>
              <w:lastRenderedPageBreak/>
              <w:t>Krav</w:t>
            </w:r>
          </w:p>
        </w:tc>
        <w:tc>
          <w:tcPr>
            <w:tcW w:w="618" w:type="dxa"/>
          </w:tcPr>
          <w:p w14:paraId="11C135F5"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4.2.1</w:t>
            </w:r>
          </w:p>
          <w:p w14:paraId="3C3FA782" w14:textId="77777777" w:rsidR="00F974D7" w:rsidRPr="00452489" w:rsidRDefault="002B264E">
            <w:pPr>
              <w:pStyle w:val="TableParagraph"/>
              <w:spacing w:line="189" w:lineRule="exact"/>
              <w:ind w:left="121"/>
              <w:rPr>
                <w:b/>
                <w:sz w:val="18"/>
                <w:lang w:val="nb-NO"/>
              </w:rPr>
            </w:pPr>
            <w:r w:rsidRPr="00452489">
              <w:rPr>
                <w:b/>
                <w:spacing w:val="-5"/>
                <w:sz w:val="18"/>
                <w:lang w:val="nb-NO" w:bidi="nb-NO"/>
              </w:rPr>
              <w:t>US</w:t>
            </w:r>
          </w:p>
        </w:tc>
        <w:tc>
          <w:tcPr>
            <w:tcW w:w="617" w:type="dxa"/>
          </w:tcPr>
          <w:p w14:paraId="710A0635"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4.2.2</w:t>
            </w:r>
          </w:p>
          <w:p w14:paraId="289D133F" w14:textId="77777777" w:rsidR="00F974D7" w:rsidRPr="00452489" w:rsidRDefault="002B264E">
            <w:pPr>
              <w:pStyle w:val="TableParagraph"/>
              <w:spacing w:line="189" w:lineRule="exact"/>
              <w:ind w:left="152"/>
              <w:rPr>
                <w:b/>
                <w:sz w:val="18"/>
                <w:lang w:val="nb-NO"/>
              </w:rPr>
            </w:pPr>
            <w:r w:rsidRPr="00452489">
              <w:rPr>
                <w:b/>
                <w:spacing w:val="-5"/>
                <w:sz w:val="18"/>
                <w:lang w:val="nb-NO" w:bidi="nb-NO"/>
              </w:rPr>
              <w:t>NS</w:t>
            </w:r>
          </w:p>
        </w:tc>
        <w:tc>
          <w:tcPr>
            <w:tcW w:w="617" w:type="dxa"/>
          </w:tcPr>
          <w:p w14:paraId="2CF81242"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4.2.3</w:t>
            </w:r>
          </w:p>
          <w:p w14:paraId="43E1348F"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UFS</w:t>
            </w:r>
          </w:p>
        </w:tc>
        <w:tc>
          <w:tcPr>
            <w:tcW w:w="617" w:type="dxa"/>
          </w:tcPr>
          <w:p w14:paraId="31AA2FD6"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4.2.4</w:t>
            </w:r>
          </w:p>
          <w:p w14:paraId="68F9EF12" w14:textId="77777777" w:rsidR="00F974D7" w:rsidRPr="00452489" w:rsidRDefault="002B264E">
            <w:pPr>
              <w:pStyle w:val="TableParagraph"/>
              <w:spacing w:line="189" w:lineRule="exact"/>
              <w:ind w:left="116"/>
              <w:rPr>
                <w:b/>
                <w:sz w:val="18"/>
                <w:lang w:val="nb-NO"/>
              </w:rPr>
            </w:pPr>
            <w:r w:rsidRPr="00452489">
              <w:rPr>
                <w:b/>
                <w:spacing w:val="-5"/>
                <w:sz w:val="18"/>
                <w:lang w:val="nb-NO" w:bidi="nb-NO"/>
              </w:rPr>
              <w:t>UH</w:t>
            </w:r>
          </w:p>
        </w:tc>
        <w:tc>
          <w:tcPr>
            <w:tcW w:w="617" w:type="dxa"/>
          </w:tcPr>
          <w:p w14:paraId="57556692"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4.2.5</w:t>
            </w:r>
          </w:p>
          <w:p w14:paraId="024CD180"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NH</w:t>
            </w:r>
          </w:p>
        </w:tc>
        <w:tc>
          <w:tcPr>
            <w:tcW w:w="619" w:type="dxa"/>
          </w:tcPr>
          <w:p w14:paraId="580DC289"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4.2.6</w:t>
            </w:r>
          </w:p>
          <w:p w14:paraId="22ECF3F7"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UTE</w:t>
            </w:r>
          </w:p>
        </w:tc>
        <w:tc>
          <w:tcPr>
            <w:tcW w:w="617" w:type="dxa"/>
          </w:tcPr>
          <w:p w14:paraId="77580E50" w14:textId="77777777" w:rsidR="00F974D7" w:rsidRPr="00452489" w:rsidRDefault="002B264E">
            <w:pPr>
              <w:pStyle w:val="TableParagraph"/>
              <w:spacing w:line="206" w:lineRule="exact"/>
              <w:ind w:left="63"/>
              <w:rPr>
                <w:b/>
                <w:sz w:val="18"/>
                <w:lang w:val="nb-NO"/>
              </w:rPr>
            </w:pPr>
            <w:r w:rsidRPr="00452489">
              <w:rPr>
                <w:b/>
                <w:spacing w:val="-2"/>
                <w:sz w:val="18"/>
                <w:lang w:val="nb-NO" w:bidi="nb-NO"/>
              </w:rPr>
              <w:t>4.2.7</w:t>
            </w:r>
          </w:p>
          <w:p w14:paraId="082A0D20" w14:textId="77777777" w:rsidR="00F974D7" w:rsidRPr="00452489" w:rsidRDefault="002B264E">
            <w:pPr>
              <w:pStyle w:val="TableParagraph"/>
              <w:spacing w:line="189" w:lineRule="exact"/>
              <w:ind w:left="75"/>
              <w:rPr>
                <w:b/>
                <w:sz w:val="18"/>
                <w:lang w:val="nb-NO"/>
              </w:rPr>
            </w:pPr>
            <w:r w:rsidRPr="00452489">
              <w:rPr>
                <w:b/>
                <w:spacing w:val="-5"/>
                <w:sz w:val="18"/>
                <w:lang w:val="nb-NO" w:bidi="nb-NO"/>
              </w:rPr>
              <w:t>NBS</w:t>
            </w:r>
          </w:p>
        </w:tc>
        <w:tc>
          <w:tcPr>
            <w:tcW w:w="617" w:type="dxa"/>
          </w:tcPr>
          <w:p w14:paraId="5046340E"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4.2.8</w:t>
            </w:r>
          </w:p>
          <w:p w14:paraId="3047D61A"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BR</w:t>
            </w:r>
          </w:p>
        </w:tc>
        <w:tc>
          <w:tcPr>
            <w:tcW w:w="618" w:type="dxa"/>
          </w:tcPr>
          <w:p w14:paraId="4EED7531"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4.2.9</w:t>
            </w:r>
          </w:p>
          <w:p w14:paraId="06B5B92A" w14:textId="170D7B8C" w:rsidR="00F974D7" w:rsidRPr="00452489" w:rsidRDefault="001E4AD2">
            <w:pPr>
              <w:pStyle w:val="TableParagraph"/>
              <w:spacing w:line="189" w:lineRule="exact"/>
              <w:ind w:left="91"/>
              <w:rPr>
                <w:b/>
                <w:sz w:val="18"/>
                <w:lang w:val="nb-NO"/>
              </w:rPr>
            </w:pPr>
            <w:r w:rsidRPr="00452489">
              <w:rPr>
                <w:b/>
                <w:spacing w:val="-5"/>
                <w:sz w:val="18"/>
                <w:lang w:val="nb-NO" w:bidi="nb-NO"/>
              </w:rPr>
              <w:t>ALF</w:t>
            </w:r>
          </w:p>
        </w:tc>
        <w:tc>
          <w:tcPr>
            <w:tcW w:w="718" w:type="dxa"/>
          </w:tcPr>
          <w:p w14:paraId="048D2401" w14:textId="77777777" w:rsidR="00F974D7" w:rsidRPr="00452489" w:rsidRDefault="002B264E">
            <w:pPr>
              <w:pStyle w:val="TableParagraph"/>
              <w:spacing w:line="206" w:lineRule="exact"/>
              <w:ind w:left="53" w:right="126"/>
              <w:jc w:val="center"/>
              <w:rPr>
                <w:b/>
                <w:sz w:val="18"/>
                <w:lang w:val="nb-NO"/>
              </w:rPr>
            </w:pPr>
            <w:r w:rsidRPr="00452489">
              <w:rPr>
                <w:b/>
                <w:spacing w:val="-2"/>
                <w:sz w:val="18"/>
                <w:lang w:val="nb-NO" w:bidi="nb-NO"/>
              </w:rPr>
              <w:t>4.2.10</w:t>
            </w:r>
          </w:p>
          <w:p w14:paraId="35AAE021" w14:textId="77777777" w:rsidR="00F974D7" w:rsidRPr="00452489" w:rsidRDefault="002B264E">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tcPr>
          <w:p w14:paraId="77651A71" w14:textId="77777777" w:rsidR="00F974D7" w:rsidRPr="00452489" w:rsidRDefault="002B264E">
            <w:pPr>
              <w:pStyle w:val="TableParagraph"/>
              <w:spacing w:line="206" w:lineRule="exact"/>
              <w:ind w:left="91" w:right="167"/>
              <w:jc w:val="center"/>
              <w:rPr>
                <w:b/>
                <w:sz w:val="18"/>
                <w:lang w:val="nb-NO"/>
              </w:rPr>
            </w:pPr>
            <w:r w:rsidRPr="00452489">
              <w:rPr>
                <w:b/>
                <w:spacing w:val="-2"/>
                <w:sz w:val="18"/>
                <w:lang w:val="nb-NO" w:bidi="nb-NO"/>
              </w:rPr>
              <w:t>4.2.11</w:t>
            </w:r>
          </w:p>
          <w:p w14:paraId="7CB453B0" w14:textId="77777777" w:rsidR="00F974D7" w:rsidRPr="00452489" w:rsidRDefault="002B264E">
            <w:pPr>
              <w:pStyle w:val="TableParagraph"/>
              <w:spacing w:line="189" w:lineRule="exact"/>
              <w:ind w:left="0" w:right="80"/>
              <w:jc w:val="center"/>
              <w:rPr>
                <w:b/>
                <w:sz w:val="18"/>
                <w:lang w:val="nb-NO"/>
              </w:rPr>
            </w:pPr>
            <w:r w:rsidRPr="00452489">
              <w:rPr>
                <w:b/>
                <w:sz w:val="18"/>
                <w:lang w:val="nb-NO" w:bidi="nb-NO"/>
              </w:rPr>
              <w:t>P</w:t>
            </w:r>
          </w:p>
        </w:tc>
      </w:tr>
      <w:tr w:rsidR="00F974D7" w:rsidRPr="00452489" w14:paraId="6532E417" w14:textId="77777777">
        <w:trPr>
          <w:trHeight w:val="206"/>
        </w:trPr>
        <w:tc>
          <w:tcPr>
            <w:tcW w:w="2540" w:type="dxa"/>
          </w:tcPr>
          <w:p w14:paraId="47FDC784" w14:textId="77777777" w:rsidR="00F974D7" w:rsidRPr="00452489" w:rsidRDefault="002B264E" w:rsidP="00BC5BE1">
            <w:pPr>
              <w:pStyle w:val="TableParagraph"/>
              <w:spacing w:line="206" w:lineRule="exact"/>
              <w:rPr>
                <w:sz w:val="18"/>
                <w:lang w:val="nb-NO" w:bidi="nb-NO"/>
              </w:rPr>
            </w:pPr>
            <w:r w:rsidRPr="00452489">
              <w:rPr>
                <w:sz w:val="18"/>
                <w:lang w:val="nb-NO" w:bidi="nb-NO"/>
              </w:rPr>
              <w:t>9.3.2.3 Konsekvent navigering</w:t>
            </w:r>
          </w:p>
        </w:tc>
        <w:tc>
          <w:tcPr>
            <w:tcW w:w="618" w:type="dxa"/>
          </w:tcPr>
          <w:p w14:paraId="6DDBE8D2"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287FA046"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43346B2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CFEB8B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30020C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16F5B71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B7E2740"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61B4B50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6C9224F6"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3DA0D386"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5DDF93B8"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6B0C7695" w14:textId="77777777">
        <w:trPr>
          <w:trHeight w:val="414"/>
        </w:trPr>
        <w:tc>
          <w:tcPr>
            <w:tcW w:w="2540" w:type="dxa"/>
          </w:tcPr>
          <w:p w14:paraId="6C6535EC" w14:textId="77777777" w:rsidR="00F974D7" w:rsidRPr="00452489" w:rsidRDefault="002B264E" w:rsidP="00BC5BE1">
            <w:pPr>
              <w:pStyle w:val="TableParagraph"/>
              <w:spacing w:line="206" w:lineRule="exact"/>
              <w:rPr>
                <w:sz w:val="18"/>
                <w:lang w:val="nb-NO" w:bidi="nb-NO"/>
              </w:rPr>
            </w:pPr>
            <w:r w:rsidRPr="00452489">
              <w:rPr>
                <w:sz w:val="18"/>
                <w:lang w:val="nb-NO" w:bidi="nb-NO"/>
              </w:rPr>
              <w:t>9.3.2.4 Konsekvent identifikasjon</w:t>
            </w:r>
          </w:p>
        </w:tc>
        <w:tc>
          <w:tcPr>
            <w:tcW w:w="618" w:type="dxa"/>
          </w:tcPr>
          <w:p w14:paraId="01D28A56" w14:textId="77777777" w:rsidR="00F974D7" w:rsidRPr="00452489" w:rsidRDefault="002B264E">
            <w:pPr>
              <w:pStyle w:val="TableParagraph"/>
              <w:spacing w:before="102"/>
              <w:ind w:left="208"/>
              <w:rPr>
                <w:sz w:val="18"/>
                <w:lang w:val="nb-NO"/>
              </w:rPr>
            </w:pPr>
            <w:r w:rsidRPr="00452489">
              <w:rPr>
                <w:sz w:val="18"/>
                <w:lang w:val="nb-NO" w:bidi="nb-NO"/>
              </w:rPr>
              <w:t>S</w:t>
            </w:r>
          </w:p>
        </w:tc>
        <w:tc>
          <w:tcPr>
            <w:tcW w:w="617" w:type="dxa"/>
          </w:tcPr>
          <w:p w14:paraId="0511B26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12F6C76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04BC58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5E5627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1C00051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7D094AB"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27E43AA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79A9EDD4"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0715D8D4"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6C2BE566"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35B0AEA4" w14:textId="77777777">
        <w:trPr>
          <w:trHeight w:val="205"/>
        </w:trPr>
        <w:tc>
          <w:tcPr>
            <w:tcW w:w="2540" w:type="dxa"/>
          </w:tcPr>
          <w:p w14:paraId="582E2E22" w14:textId="77777777" w:rsidR="00F974D7" w:rsidRPr="00452489" w:rsidRDefault="002B264E" w:rsidP="00BC5BE1">
            <w:pPr>
              <w:pStyle w:val="TableParagraph"/>
              <w:spacing w:line="206" w:lineRule="exact"/>
              <w:rPr>
                <w:sz w:val="18"/>
                <w:lang w:val="nb-NO" w:bidi="nb-NO"/>
              </w:rPr>
            </w:pPr>
            <w:r w:rsidRPr="00452489">
              <w:rPr>
                <w:sz w:val="18"/>
                <w:lang w:val="nb-NO" w:bidi="nb-NO"/>
              </w:rPr>
              <w:t>9.3.3.1 Identifikasjon av feil</w:t>
            </w:r>
          </w:p>
        </w:tc>
        <w:tc>
          <w:tcPr>
            <w:tcW w:w="618" w:type="dxa"/>
          </w:tcPr>
          <w:p w14:paraId="7EACBFDD"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4449889B"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540A7DF2"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318E8C6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4AC021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15D8DD3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BAB2494"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2FA711F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37680BAA"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2D944CAE"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2D4E7379"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06EDEF83" w14:textId="77777777">
        <w:trPr>
          <w:trHeight w:val="206"/>
        </w:trPr>
        <w:tc>
          <w:tcPr>
            <w:tcW w:w="2540" w:type="dxa"/>
          </w:tcPr>
          <w:p w14:paraId="5628A092" w14:textId="77777777" w:rsidR="00F974D7" w:rsidRPr="00452489" w:rsidRDefault="002B264E" w:rsidP="00BC5BE1">
            <w:pPr>
              <w:pStyle w:val="TableParagraph"/>
              <w:spacing w:line="206" w:lineRule="exact"/>
              <w:rPr>
                <w:sz w:val="18"/>
                <w:lang w:val="nb-NO" w:bidi="nb-NO"/>
              </w:rPr>
            </w:pPr>
            <w:r w:rsidRPr="00452489">
              <w:rPr>
                <w:sz w:val="18"/>
                <w:lang w:val="nb-NO" w:bidi="nb-NO"/>
              </w:rPr>
              <w:t>9.3.3.2 Ledetekster eller instruksjoner</w:t>
            </w:r>
          </w:p>
        </w:tc>
        <w:tc>
          <w:tcPr>
            <w:tcW w:w="618" w:type="dxa"/>
          </w:tcPr>
          <w:p w14:paraId="6FA4D674"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21C4230B"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7C811D0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044ADE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5D04EA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036677C6"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0D0DA8A5" w14:textId="77777777" w:rsidR="00F974D7" w:rsidRPr="00452489" w:rsidRDefault="002B264E">
            <w:pPr>
              <w:pStyle w:val="TableParagraph"/>
              <w:spacing w:line="186" w:lineRule="exact"/>
              <w:ind w:left="205"/>
              <w:rPr>
                <w:sz w:val="18"/>
                <w:lang w:val="nb-NO"/>
              </w:rPr>
            </w:pPr>
            <w:r w:rsidRPr="00452489">
              <w:rPr>
                <w:sz w:val="18"/>
                <w:lang w:val="nb-NO" w:bidi="nb-NO"/>
              </w:rPr>
              <w:t>S</w:t>
            </w:r>
          </w:p>
        </w:tc>
        <w:tc>
          <w:tcPr>
            <w:tcW w:w="617" w:type="dxa"/>
          </w:tcPr>
          <w:p w14:paraId="600B80E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345C27C2"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E6E0628"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6DEF0DB6"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43DFD6A0" w14:textId="77777777">
        <w:trPr>
          <w:trHeight w:val="208"/>
        </w:trPr>
        <w:tc>
          <w:tcPr>
            <w:tcW w:w="2540" w:type="dxa"/>
          </w:tcPr>
          <w:p w14:paraId="710A39BF" w14:textId="77777777" w:rsidR="00F974D7" w:rsidRPr="00452489" w:rsidRDefault="002B264E" w:rsidP="00BC5BE1">
            <w:pPr>
              <w:pStyle w:val="TableParagraph"/>
              <w:spacing w:line="206" w:lineRule="exact"/>
              <w:rPr>
                <w:sz w:val="18"/>
                <w:lang w:val="nb-NO" w:bidi="nb-NO"/>
              </w:rPr>
            </w:pPr>
            <w:r w:rsidRPr="00452489">
              <w:rPr>
                <w:sz w:val="18"/>
                <w:lang w:val="nb-NO" w:bidi="nb-NO"/>
              </w:rPr>
              <w:t>9.3.3.3 Forslag ved feil</w:t>
            </w:r>
          </w:p>
        </w:tc>
        <w:tc>
          <w:tcPr>
            <w:tcW w:w="618" w:type="dxa"/>
          </w:tcPr>
          <w:p w14:paraId="30564754"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78FB2D91"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570FFB86"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1B313A98"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4AA196CF"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342368E1"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4D7B45DF" w14:textId="77777777" w:rsidR="00F974D7" w:rsidRPr="00452489" w:rsidRDefault="002B264E">
            <w:pPr>
              <w:pStyle w:val="TableParagraph"/>
              <w:spacing w:before="1" w:line="187" w:lineRule="exact"/>
              <w:ind w:left="205"/>
              <w:rPr>
                <w:sz w:val="18"/>
                <w:lang w:val="nb-NO"/>
              </w:rPr>
            </w:pPr>
            <w:r w:rsidRPr="00452489">
              <w:rPr>
                <w:sz w:val="18"/>
                <w:lang w:val="nb-NO" w:bidi="nb-NO"/>
              </w:rPr>
              <w:t>S</w:t>
            </w:r>
          </w:p>
        </w:tc>
        <w:tc>
          <w:tcPr>
            <w:tcW w:w="617" w:type="dxa"/>
          </w:tcPr>
          <w:p w14:paraId="0D345674"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2BE55CD6"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1927362A" w14:textId="77777777" w:rsidR="00F974D7" w:rsidRPr="00452489" w:rsidRDefault="002B264E">
            <w:pPr>
              <w:pStyle w:val="TableParagraph"/>
              <w:spacing w:before="1" w:line="187" w:lineRule="exact"/>
              <w:ind w:left="256"/>
              <w:rPr>
                <w:sz w:val="18"/>
                <w:lang w:val="nb-NO"/>
              </w:rPr>
            </w:pPr>
            <w:r w:rsidRPr="00452489">
              <w:rPr>
                <w:sz w:val="18"/>
                <w:lang w:val="nb-NO" w:bidi="nb-NO"/>
              </w:rPr>
              <w:t>P</w:t>
            </w:r>
          </w:p>
        </w:tc>
        <w:tc>
          <w:tcPr>
            <w:tcW w:w="797" w:type="dxa"/>
          </w:tcPr>
          <w:p w14:paraId="1055BA7C"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1F3FF462" w14:textId="77777777">
        <w:trPr>
          <w:trHeight w:val="412"/>
        </w:trPr>
        <w:tc>
          <w:tcPr>
            <w:tcW w:w="2540" w:type="dxa"/>
          </w:tcPr>
          <w:p w14:paraId="7D399F13" w14:textId="77777777" w:rsidR="00F974D7" w:rsidRPr="00452489" w:rsidRDefault="002B264E" w:rsidP="00BC5BE1">
            <w:pPr>
              <w:pStyle w:val="TableParagraph"/>
              <w:spacing w:line="206" w:lineRule="exact"/>
              <w:rPr>
                <w:sz w:val="18"/>
                <w:lang w:val="nb-NO" w:bidi="nb-NO"/>
              </w:rPr>
            </w:pPr>
            <w:r w:rsidRPr="00452489">
              <w:rPr>
                <w:sz w:val="18"/>
                <w:lang w:val="nb-NO" w:bidi="nb-NO"/>
              </w:rPr>
              <w:t>9.3.3.4 Forhindring av feil (juridiske feil, økonomiske feil, datafeil)</w:t>
            </w:r>
          </w:p>
        </w:tc>
        <w:tc>
          <w:tcPr>
            <w:tcW w:w="618" w:type="dxa"/>
          </w:tcPr>
          <w:p w14:paraId="26988BC6"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4536E5C0"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6618C0C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EA87DD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0EF878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002E2BC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651D81F" w14:textId="77777777" w:rsidR="00F974D7" w:rsidRPr="00452489" w:rsidRDefault="002B264E">
            <w:pPr>
              <w:pStyle w:val="TableParagraph"/>
              <w:spacing w:before="102"/>
              <w:ind w:left="205"/>
              <w:rPr>
                <w:sz w:val="18"/>
                <w:lang w:val="nb-NO"/>
              </w:rPr>
            </w:pPr>
            <w:r w:rsidRPr="00452489">
              <w:rPr>
                <w:sz w:val="18"/>
                <w:lang w:val="nb-NO" w:bidi="nb-NO"/>
              </w:rPr>
              <w:t>S</w:t>
            </w:r>
          </w:p>
        </w:tc>
        <w:tc>
          <w:tcPr>
            <w:tcW w:w="617" w:type="dxa"/>
          </w:tcPr>
          <w:p w14:paraId="0CDCDB0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0FCBDE6E"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1B20DEF9"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5716C2E7"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7BE74E99" w14:textId="77777777">
        <w:trPr>
          <w:trHeight w:val="208"/>
        </w:trPr>
        <w:tc>
          <w:tcPr>
            <w:tcW w:w="2540" w:type="dxa"/>
          </w:tcPr>
          <w:p w14:paraId="738F0C9F" w14:textId="654B9254" w:rsidR="00F974D7" w:rsidRPr="00452489" w:rsidRDefault="002B264E" w:rsidP="00BC5BE1">
            <w:pPr>
              <w:pStyle w:val="TableParagraph"/>
              <w:spacing w:line="206" w:lineRule="exact"/>
              <w:rPr>
                <w:sz w:val="18"/>
                <w:lang w:val="nb-NO" w:bidi="nb-NO"/>
              </w:rPr>
            </w:pPr>
            <w:r w:rsidRPr="00452489">
              <w:rPr>
                <w:sz w:val="18"/>
                <w:lang w:val="nb-NO" w:bidi="nb-NO"/>
              </w:rPr>
              <w:t xml:space="preserve">9.4.1.1 </w:t>
            </w:r>
            <w:r w:rsidR="006B6DCC" w:rsidRPr="00452489">
              <w:rPr>
                <w:sz w:val="18"/>
                <w:lang w:val="nb-NO" w:bidi="nb-NO"/>
              </w:rPr>
              <w:t>Parsing (o</w:t>
            </w:r>
            <w:r w:rsidRPr="00452489">
              <w:rPr>
                <w:sz w:val="18"/>
                <w:lang w:val="nb-NO" w:bidi="nb-NO"/>
              </w:rPr>
              <w:t>ppdeling</w:t>
            </w:r>
            <w:r w:rsidR="006B6DCC" w:rsidRPr="00452489">
              <w:rPr>
                <w:sz w:val="18"/>
                <w:lang w:val="nb-NO" w:bidi="nb-NO"/>
              </w:rPr>
              <w:t>)</w:t>
            </w:r>
          </w:p>
        </w:tc>
        <w:tc>
          <w:tcPr>
            <w:tcW w:w="618" w:type="dxa"/>
          </w:tcPr>
          <w:p w14:paraId="51E4125E"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35A17B7D"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0F0B2E00"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3AF06355"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331F8999"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5BEE84A1"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6862EA5B"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35C5850B"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758DC49E"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5ABCE87E" w14:textId="77777777" w:rsidR="00F974D7" w:rsidRPr="00452489" w:rsidRDefault="002B264E">
            <w:pPr>
              <w:pStyle w:val="TableParagraph"/>
              <w:spacing w:before="1" w:line="187" w:lineRule="exact"/>
              <w:ind w:left="285"/>
              <w:rPr>
                <w:sz w:val="18"/>
                <w:lang w:val="nb-NO"/>
              </w:rPr>
            </w:pPr>
            <w:r w:rsidRPr="00452489">
              <w:rPr>
                <w:w w:val="99"/>
                <w:sz w:val="18"/>
                <w:lang w:val="nb-NO" w:bidi="nb-NO"/>
              </w:rPr>
              <w:t>–</w:t>
            </w:r>
          </w:p>
        </w:tc>
        <w:tc>
          <w:tcPr>
            <w:tcW w:w="797" w:type="dxa"/>
          </w:tcPr>
          <w:p w14:paraId="1C3016CC"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44146343" w14:textId="77777777">
        <w:trPr>
          <w:trHeight w:val="206"/>
        </w:trPr>
        <w:tc>
          <w:tcPr>
            <w:tcW w:w="2540" w:type="dxa"/>
          </w:tcPr>
          <w:p w14:paraId="73BF3026" w14:textId="77777777" w:rsidR="00F974D7" w:rsidRPr="00452489" w:rsidRDefault="002B264E" w:rsidP="00BC5BE1">
            <w:pPr>
              <w:pStyle w:val="TableParagraph"/>
              <w:spacing w:line="206" w:lineRule="exact"/>
              <w:rPr>
                <w:sz w:val="18"/>
                <w:lang w:val="nb-NO" w:bidi="nb-NO"/>
              </w:rPr>
            </w:pPr>
            <w:r w:rsidRPr="00452489">
              <w:rPr>
                <w:sz w:val="18"/>
                <w:lang w:val="nb-NO" w:bidi="nb-NO"/>
              </w:rPr>
              <w:t>9.4.1.2 Navn, rolle, verdi</w:t>
            </w:r>
          </w:p>
        </w:tc>
        <w:tc>
          <w:tcPr>
            <w:tcW w:w="618" w:type="dxa"/>
          </w:tcPr>
          <w:p w14:paraId="08A729A7"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0FF5AB49"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5EB8CB2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256D43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818002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1BCB68D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5818CD7" w14:textId="77777777" w:rsidR="00F974D7" w:rsidRPr="00452489" w:rsidRDefault="002B264E">
            <w:pPr>
              <w:pStyle w:val="TableParagraph"/>
              <w:spacing w:line="186" w:lineRule="exact"/>
              <w:ind w:left="205"/>
              <w:rPr>
                <w:sz w:val="18"/>
                <w:lang w:val="nb-NO"/>
              </w:rPr>
            </w:pPr>
            <w:r w:rsidRPr="00452489">
              <w:rPr>
                <w:sz w:val="18"/>
                <w:lang w:val="nb-NO" w:bidi="nb-NO"/>
              </w:rPr>
              <w:t>S</w:t>
            </w:r>
          </w:p>
        </w:tc>
        <w:tc>
          <w:tcPr>
            <w:tcW w:w="617" w:type="dxa"/>
          </w:tcPr>
          <w:p w14:paraId="36050FA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7B36B463"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CB32CAD"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00C5ECA7"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4A4597F0" w14:textId="77777777">
        <w:trPr>
          <w:trHeight w:val="208"/>
        </w:trPr>
        <w:tc>
          <w:tcPr>
            <w:tcW w:w="2540" w:type="dxa"/>
          </w:tcPr>
          <w:p w14:paraId="5D30DBB4" w14:textId="77777777" w:rsidR="00F974D7" w:rsidRPr="00452489" w:rsidRDefault="002B264E" w:rsidP="00BC5BE1">
            <w:pPr>
              <w:pStyle w:val="TableParagraph"/>
              <w:spacing w:line="206" w:lineRule="exact"/>
              <w:rPr>
                <w:sz w:val="18"/>
                <w:lang w:val="nb-NO" w:bidi="nb-NO"/>
              </w:rPr>
            </w:pPr>
            <w:r w:rsidRPr="00452489">
              <w:rPr>
                <w:sz w:val="18"/>
                <w:lang w:val="nb-NO" w:bidi="nb-NO"/>
              </w:rPr>
              <w:t>9.4.1.3 Statusmeldinger</w:t>
            </w:r>
          </w:p>
        </w:tc>
        <w:tc>
          <w:tcPr>
            <w:tcW w:w="618" w:type="dxa"/>
          </w:tcPr>
          <w:p w14:paraId="36696FF1"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05F84B71"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2172EE31"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512893DC"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1CBD3265"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9" w:type="dxa"/>
          </w:tcPr>
          <w:p w14:paraId="21430D82"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2469EC46"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0E9A0E2D"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8" w:type="dxa"/>
          </w:tcPr>
          <w:p w14:paraId="471E9888"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718" w:type="dxa"/>
          </w:tcPr>
          <w:p w14:paraId="7BCE7E7B"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3BD73629"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7DE6A9D3" w14:textId="77777777">
        <w:trPr>
          <w:trHeight w:val="412"/>
        </w:trPr>
        <w:tc>
          <w:tcPr>
            <w:tcW w:w="2540" w:type="dxa"/>
          </w:tcPr>
          <w:p w14:paraId="6AE2B23E" w14:textId="7DA7293E" w:rsidR="00F974D7" w:rsidRPr="00452489" w:rsidRDefault="002B264E">
            <w:pPr>
              <w:pStyle w:val="TableParagraph"/>
              <w:spacing w:line="206" w:lineRule="exact"/>
              <w:rPr>
                <w:sz w:val="18"/>
                <w:lang w:val="nb-NO" w:bidi="nb-NO"/>
              </w:rPr>
            </w:pPr>
            <w:r w:rsidRPr="00452489">
              <w:rPr>
                <w:sz w:val="18"/>
                <w:lang w:val="nb-NO" w:bidi="nb-NO"/>
              </w:rPr>
              <w:t xml:space="preserve">9.6 Forutsetning for </w:t>
            </w:r>
            <w:r w:rsidR="006B6DCC" w:rsidRPr="00452489">
              <w:rPr>
                <w:sz w:val="18"/>
                <w:lang w:val="nb-NO" w:bidi="nb-NO"/>
              </w:rPr>
              <w:t xml:space="preserve">samsvar med </w:t>
            </w:r>
            <w:r w:rsidRPr="00452489">
              <w:rPr>
                <w:sz w:val="18"/>
                <w:lang w:val="nb-NO" w:bidi="nb-NO"/>
              </w:rPr>
              <w:t>krav i WCAG</w:t>
            </w:r>
          </w:p>
        </w:tc>
        <w:tc>
          <w:tcPr>
            <w:tcW w:w="618" w:type="dxa"/>
          </w:tcPr>
          <w:p w14:paraId="15DCEF7C"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57DC1E5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3285F070"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5765CEE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77C05CEB"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29B9A91F"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5299C694"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7063FE12"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4716DE5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718" w:type="dxa"/>
          </w:tcPr>
          <w:p w14:paraId="535D904B"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47756669" w14:textId="77777777" w:rsidR="00F974D7" w:rsidRPr="00452489" w:rsidRDefault="002B264E">
            <w:pPr>
              <w:pStyle w:val="TableParagraph"/>
              <w:spacing w:before="102"/>
              <w:ind w:left="292"/>
              <w:rPr>
                <w:sz w:val="18"/>
                <w:lang w:val="nb-NO"/>
              </w:rPr>
            </w:pPr>
            <w:r w:rsidRPr="00452489">
              <w:rPr>
                <w:sz w:val="18"/>
                <w:lang w:val="nb-NO" w:bidi="nb-NO"/>
              </w:rPr>
              <w:t>S</w:t>
            </w:r>
          </w:p>
        </w:tc>
      </w:tr>
      <w:tr w:rsidR="00F974D7" w:rsidRPr="00452489" w14:paraId="3CF3BEE7" w14:textId="77777777">
        <w:trPr>
          <w:trHeight w:val="208"/>
        </w:trPr>
        <w:tc>
          <w:tcPr>
            <w:tcW w:w="2540" w:type="dxa"/>
          </w:tcPr>
          <w:p w14:paraId="150E0222" w14:textId="77777777" w:rsidR="00F974D7" w:rsidRPr="00452489" w:rsidRDefault="002B264E" w:rsidP="00BC5BE1">
            <w:pPr>
              <w:pStyle w:val="TableParagraph"/>
              <w:spacing w:line="206" w:lineRule="exact"/>
              <w:rPr>
                <w:sz w:val="18"/>
                <w:lang w:val="nb-NO" w:bidi="nb-NO"/>
              </w:rPr>
            </w:pPr>
            <w:r w:rsidRPr="00452489">
              <w:rPr>
                <w:sz w:val="18"/>
                <w:lang w:val="nb-NO" w:bidi="nb-NO"/>
              </w:rPr>
              <w:t>10.1.1.1 Ikke-tekstlig innhold</w:t>
            </w:r>
          </w:p>
        </w:tc>
        <w:tc>
          <w:tcPr>
            <w:tcW w:w="618" w:type="dxa"/>
          </w:tcPr>
          <w:p w14:paraId="55749D34"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75BFBF56"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581C3236"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4CBF3814"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5ED737C6"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9" w:type="dxa"/>
          </w:tcPr>
          <w:p w14:paraId="01837EF9"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2CAADA58"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31872B2D"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29902E16"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1B44BDD3" w14:textId="77777777" w:rsidR="00F974D7" w:rsidRPr="00452489" w:rsidRDefault="002B264E">
            <w:pPr>
              <w:pStyle w:val="TableParagraph"/>
              <w:spacing w:before="1" w:line="187" w:lineRule="exact"/>
              <w:ind w:left="256"/>
              <w:rPr>
                <w:sz w:val="18"/>
                <w:lang w:val="nb-NO"/>
              </w:rPr>
            </w:pPr>
            <w:r w:rsidRPr="00452489">
              <w:rPr>
                <w:sz w:val="18"/>
                <w:lang w:val="nb-NO" w:bidi="nb-NO"/>
              </w:rPr>
              <w:t>S</w:t>
            </w:r>
          </w:p>
        </w:tc>
        <w:tc>
          <w:tcPr>
            <w:tcW w:w="797" w:type="dxa"/>
          </w:tcPr>
          <w:p w14:paraId="37330FD9" w14:textId="77777777" w:rsidR="00F974D7" w:rsidRPr="00452489" w:rsidRDefault="002B264E">
            <w:pPr>
              <w:pStyle w:val="TableParagraph"/>
              <w:spacing w:before="1" w:line="187" w:lineRule="exact"/>
              <w:ind w:left="292"/>
              <w:rPr>
                <w:sz w:val="18"/>
                <w:lang w:val="nb-NO"/>
              </w:rPr>
            </w:pPr>
            <w:r w:rsidRPr="00452489">
              <w:rPr>
                <w:sz w:val="18"/>
                <w:lang w:val="nb-NO" w:bidi="nb-NO"/>
              </w:rPr>
              <w:t>S</w:t>
            </w:r>
          </w:p>
        </w:tc>
      </w:tr>
      <w:tr w:rsidR="00F974D7" w:rsidRPr="00452489" w14:paraId="75497836" w14:textId="77777777">
        <w:trPr>
          <w:trHeight w:val="412"/>
        </w:trPr>
        <w:tc>
          <w:tcPr>
            <w:tcW w:w="2540" w:type="dxa"/>
          </w:tcPr>
          <w:p w14:paraId="6DEF7596" w14:textId="77777777" w:rsidR="00F974D7" w:rsidRPr="00452489" w:rsidRDefault="002B264E" w:rsidP="00BC5BE1">
            <w:pPr>
              <w:pStyle w:val="TableParagraph"/>
              <w:spacing w:line="206" w:lineRule="exact"/>
              <w:rPr>
                <w:sz w:val="18"/>
                <w:lang w:val="nb-NO" w:bidi="nb-NO"/>
              </w:rPr>
            </w:pPr>
            <w:r w:rsidRPr="00452489">
              <w:rPr>
                <w:sz w:val="18"/>
                <w:lang w:val="nb-NO" w:bidi="nb-NO"/>
              </w:rPr>
              <w:t>10.1.2.1 Bare lyd og bare video (forhåndsinnspilt)</w:t>
            </w:r>
          </w:p>
        </w:tc>
        <w:tc>
          <w:tcPr>
            <w:tcW w:w="618" w:type="dxa"/>
          </w:tcPr>
          <w:p w14:paraId="167EFB3F"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20796E30"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6D84FA2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17DBEC1"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700BAD14"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0AFBD69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A6468A5"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790F839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633734CE"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57F1A8AA"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6CE055D3"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193FF2AD" w14:textId="77777777">
        <w:trPr>
          <w:trHeight w:val="414"/>
        </w:trPr>
        <w:tc>
          <w:tcPr>
            <w:tcW w:w="2540" w:type="dxa"/>
          </w:tcPr>
          <w:p w14:paraId="1E959380" w14:textId="77777777" w:rsidR="00F974D7" w:rsidRPr="00452489" w:rsidRDefault="002B264E" w:rsidP="00BC5BE1">
            <w:pPr>
              <w:pStyle w:val="TableParagraph"/>
              <w:spacing w:line="206" w:lineRule="exact"/>
              <w:rPr>
                <w:sz w:val="18"/>
                <w:lang w:val="nb-NO" w:bidi="nb-NO"/>
              </w:rPr>
            </w:pPr>
            <w:r w:rsidRPr="00452489">
              <w:rPr>
                <w:sz w:val="18"/>
                <w:lang w:val="nb-NO" w:bidi="nb-NO"/>
              </w:rPr>
              <w:t>10.1.2.2 Teksting (forhåndsinnspilt)</w:t>
            </w:r>
          </w:p>
        </w:tc>
        <w:tc>
          <w:tcPr>
            <w:tcW w:w="618" w:type="dxa"/>
          </w:tcPr>
          <w:p w14:paraId="6B484DEB"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4FE227F5"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223B7F3"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1F54A5DE"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0D6BFF28"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9" w:type="dxa"/>
          </w:tcPr>
          <w:p w14:paraId="03285C4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E68D2DB"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566DE4D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50F0EF4F"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4619966C"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5EAC7637"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6D6772A8" w14:textId="77777777">
        <w:trPr>
          <w:trHeight w:val="621"/>
        </w:trPr>
        <w:tc>
          <w:tcPr>
            <w:tcW w:w="2540" w:type="dxa"/>
          </w:tcPr>
          <w:p w14:paraId="454D9065" w14:textId="77777777" w:rsidR="00F974D7" w:rsidRPr="00452489" w:rsidRDefault="002B264E" w:rsidP="00BC5BE1">
            <w:pPr>
              <w:pStyle w:val="TableParagraph"/>
              <w:spacing w:line="206" w:lineRule="exact"/>
              <w:rPr>
                <w:sz w:val="18"/>
                <w:lang w:val="nb-NO" w:bidi="nb-NO"/>
              </w:rPr>
            </w:pPr>
            <w:r w:rsidRPr="00452489">
              <w:rPr>
                <w:sz w:val="18"/>
                <w:lang w:val="nb-NO" w:bidi="nb-NO"/>
              </w:rPr>
              <w:t>10.1.2.3 Synstolking eller mediealternativ</w:t>
            </w:r>
          </w:p>
          <w:p w14:paraId="4BA93959" w14:textId="77777777" w:rsidR="00F974D7" w:rsidRPr="00452489" w:rsidRDefault="002B264E" w:rsidP="00BC5BE1">
            <w:pPr>
              <w:pStyle w:val="TableParagraph"/>
              <w:spacing w:line="206" w:lineRule="exact"/>
              <w:rPr>
                <w:sz w:val="18"/>
                <w:lang w:val="nb-NO" w:bidi="nb-NO"/>
              </w:rPr>
            </w:pPr>
            <w:r w:rsidRPr="00452489">
              <w:rPr>
                <w:sz w:val="18"/>
                <w:lang w:val="nb-NO" w:bidi="nb-NO"/>
              </w:rPr>
              <w:t>(forhåndsinnspilt)</w:t>
            </w:r>
          </w:p>
        </w:tc>
        <w:tc>
          <w:tcPr>
            <w:tcW w:w="618" w:type="dxa"/>
          </w:tcPr>
          <w:p w14:paraId="3609F030" w14:textId="77777777" w:rsidR="00F974D7" w:rsidRPr="00452489" w:rsidRDefault="00F974D7">
            <w:pPr>
              <w:pStyle w:val="TableParagraph"/>
              <w:spacing w:before="9"/>
              <w:ind w:left="0"/>
              <w:rPr>
                <w:b/>
                <w:sz w:val="17"/>
                <w:lang w:val="nb-NO"/>
              </w:rPr>
            </w:pPr>
          </w:p>
          <w:p w14:paraId="365027A5" w14:textId="77777777" w:rsidR="00F974D7" w:rsidRPr="00452489" w:rsidRDefault="002B264E">
            <w:pPr>
              <w:pStyle w:val="TableParagraph"/>
              <w:spacing w:before="1"/>
              <w:ind w:left="208"/>
              <w:rPr>
                <w:sz w:val="18"/>
                <w:lang w:val="nb-NO"/>
              </w:rPr>
            </w:pPr>
            <w:r w:rsidRPr="00452489">
              <w:rPr>
                <w:sz w:val="18"/>
                <w:lang w:val="nb-NO" w:bidi="nb-NO"/>
              </w:rPr>
              <w:t>P</w:t>
            </w:r>
          </w:p>
        </w:tc>
        <w:tc>
          <w:tcPr>
            <w:tcW w:w="617" w:type="dxa"/>
          </w:tcPr>
          <w:p w14:paraId="3C0DC659" w14:textId="77777777" w:rsidR="00F974D7" w:rsidRPr="00452489" w:rsidRDefault="00F974D7">
            <w:pPr>
              <w:pStyle w:val="TableParagraph"/>
              <w:spacing w:before="9"/>
              <w:ind w:left="0"/>
              <w:rPr>
                <w:b/>
                <w:sz w:val="17"/>
                <w:lang w:val="nb-NO"/>
              </w:rPr>
            </w:pPr>
          </w:p>
          <w:p w14:paraId="777F2343" w14:textId="77777777" w:rsidR="00F974D7" w:rsidRPr="00452489" w:rsidRDefault="002B264E">
            <w:pPr>
              <w:pStyle w:val="TableParagraph"/>
              <w:spacing w:before="1"/>
              <w:ind w:left="207"/>
              <w:rPr>
                <w:sz w:val="18"/>
                <w:lang w:val="nb-NO"/>
              </w:rPr>
            </w:pPr>
            <w:r w:rsidRPr="00452489">
              <w:rPr>
                <w:sz w:val="18"/>
                <w:lang w:val="nb-NO" w:bidi="nb-NO"/>
              </w:rPr>
              <w:t>S</w:t>
            </w:r>
          </w:p>
        </w:tc>
        <w:tc>
          <w:tcPr>
            <w:tcW w:w="617" w:type="dxa"/>
          </w:tcPr>
          <w:p w14:paraId="6378C6DC" w14:textId="77777777" w:rsidR="00F974D7" w:rsidRPr="00452489" w:rsidRDefault="00F974D7">
            <w:pPr>
              <w:pStyle w:val="TableParagraph"/>
              <w:spacing w:before="9"/>
              <w:ind w:left="0"/>
              <w:rPr>
                <w:b/>
                <w:sz w:val="17"/>
                <w:lang w:val="nb-NO"/>
              </w:rPr>
            </w:pPr>
          </w:p>
          <w:p w14:paraId="2B71DA23"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49CA3FFD" w14:textId="77777777" w:rsidR="00F974D7" w:rsidRPr="00452489" w:rsidRDefault="00F974D7">
            <w:pPr>
              <w:pStyle w:val="TableParagraph"/>
              <w:spacing w:before="9"/>
              <w:ind w:left="0"/>
              <w:rPr>
                <w:b/>
                <w:sz w:val="17"/>
                <w:lang w:val="nb-NO"/>
              </w:rPr>
            </w:pPr>
          </w:p>
          <w:p w14:paraId="6F05AD7D"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47DD99C8" w14:textId="77777777" w:rsidR="00F974D7" w:rsidRPr="00452489" w:rsidRDefault="00F974D7">
            <w:pPr>
              <w:pStyle w:val="TableParagraph"/>
              <w:spacing w:before="9"/>
              <w:ind w:left="0"/>
              <w:rPr>
                <w:b/>
                <w:sz w:val="17"/>
                <w:lang w:val="nb-NO"/>
              </w:rPr>
            </w:pPr>
          </w:p>
          <w:p w14:paraId="1B6173C9"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9" w:type="dxa"/>
          </w:tcPr>
          <w:p w14:paraId="04A3AF9A" w14:textId="77777777" w:rsidR="00F974D7" w:rsidRPr="00452489" w:rsidRDefault="00F974D7">
            <w:pPr>
              <w:pStyle w:val="TableParagraph"/>
              <w:spacing w:before="9"/>
              <w:ind w:left="0"/>
              <w:rPr>
                <w:b/>
                <w:sz w:val="17"/>
                <w:lang w:val="nb-NO"/>
              </w:rPr>
            </w:pPr>
          </w:p>
          <w:p w14:paraId="169468A9"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567FDA55" w14:textId="77777777" w:rsidR="00F974D7" w:rsidRPr="00452489" w:rsidRDefault="00F974D7">
            <w:pPr>
              <w:pStyle w:val="TableParagraph"/>
              <w:spacing w:before="9"/>
              <w:ind w:left="0"/>
              <w:rPr>
                <w:b/>
                <w:sz w:val="17"/>
                <w:lang w:val="nb-NO"/>
              </w:rPr>
            </w:pPr>
          </w:p>
          <w:p w14:paraId="01E7DEE7" w14:textId="77777777" w:rsidR="00F974D7" w:rsidRPr="00452489" w:rsidRDefault="002B264E">
            <w:pPr>
              <w:pStyle w:val="TableParagraph"/>
              <w:spacing w:before="1"/>
              <w:ind w:left="233"/>
              <w:rPr>
                <w:sz w:val="18"/>
                <w:lang w:val="nb-NO"/>
              </w:rPr>
            </w:pPr>
            <w:r w:rsidRPr="00452489">
              <w:rPr>
                <w:w w:val="99"/>
                <w:sz w:val="18"/>
                <w:lang w:val="nb-NO" w:bidi="nb-NO"/>
              </w:rPr>
              <w:t>–</w:t>
            </w:r>
          </w:p>
        </w:tc>
        <w:tc>
          <w:tcPr>
            <w:tcW w:w="617" w:type="dxa"/>
          </w:tcPr>
          <w:p w14:paraId="375EE63C" w14:textId="77777777" w:rsidR="00F974D7" w:rsidRPr="00452489" w:rsidRDefault="00F974D7">
            <w:pPr>
              <w:pStyle w:val="TableParagraph"/>
              <w:spacing w:before="9"/>
              <w:ind w:left="0"/>
              <w:rPr>
                <w:b/>
                <w:sz w:val="17"/>
                <w:lang w:val="nb-NO"/>
              </w:rPr>
            </w:pPr>
          </w:p>
          <w:p w14:paraId="4EB36CFB"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8" w:type="dxa"/>
          </w:tcPr>
          <w:p w14:paraId="5468BA37" w14:textId="77777777" w:rsidR="00F974D7" w:rsidRPr="00452489" w:rsidRDefault="00F974D7">
            <w:pPr>
              <w:pStyle w:val="TableParagraph"/>
              <w:spacing w:before="9"/>
              <w:ind w:left="0"/>
              <w:rPr>
                <w:b/>
                <w:sz w:val="17"/>
                <w:lang w:val="nb-NO"/>
              </w:rPr>
            </w:pPr>
          </w:p>
          <w:p w14:paraId="50BCB270" w14:textId="77777777" w:rsidR="00F974D7" w:rsidRPr="00452489" w:rsidRDefault="002B264E">
            <w:pPr>
              <w:pStyle w:val="TableParagraph"/>
              <w:spacing w:before="1"/>
              <w:ind w:left="235"/>
              <w:rPr>
                <w:sz w:val="18"/>
                <w:lang w:val="nb-NO"/>
              </w:rPr>
            </w:pPr>
            <w:r w:rsidRPr="00452489">
              <w:rPr>
                <w:w w:val="99"/>
                <w:sz w:val="18"/>
                <w:lang w:val="nb-NO" w:bidi="nb-NO"/>
              </w:rPr>
              <w:t>–</w:t>
            </w:r>
          </w:p>
        </w:tc>
        <w:tc>
          <w:tcPr>
            <w:tcW w:w="718" w:type="dxa"/>
          </w:tcPr>
          <w:p w14:paraId="72164016" w14:textId="77777777" w:rsidR="00F974D7" w:rsidRPr="00452489" w:rsidRDefault="00F974D7">
            <w:pPr>
              <w:pStyle w:val="TableParagraph"/>
              <w:spacing w:before="9"/>
              <w:ind w:left="0"/>
              <w:rPr>
                <w:b/>
                <w:sz w:val="17"/>
                <w:lang w:val="nb-NO"/>
              </w:rPr>
            </w:pPr>
          </w:p>
          <w:p w14:paraId="5AA57E2E" w14:textId="77777777" w:rsidR="00F974D7" w:rsidRPr="00452489" w:rsidRDefault="002B264E">
            <w:pPr>
              <w:pStyle w:val="TableParagraph"/>
              <w:spacing w:before="1"/>
              <w:ind w:left="256"/>
              <w:rPr>
                <w:sz w:val="18"/>
                <w:lang w:val="nb-NO"/>
              </w:rPr>
            </w:pPr>
            <w:r w:rsidRPr="00452489">
              <w:rPr>
                <w:sz w:val="18"/>
                <w:lang w:val="nb-NO" w:bidi="nb-NO"/>
              </w:rPr>
              <w:t>S</w:t>
            </w:r>
          </w:p>
        </w:tc>
        <w:tc>
          <w:tcPr>
            <w:tcW w:w="797" w:type="dxa"/>
          </w:tcPr>
          <w:p w14:paraId="19E6A406" w14:textId="77777777" w:rsidR="00F974D7" w:rsidRPr="00452489" w:rsidRDefault="00F974D7">
            <w:pPr>
              <w:pStyle w:val="TableParagraph"/>
              <w:spacing w:before="9"/>
              <w:ind w:left="0"/>
              <w:rPr>
                <w:b/>
                <w:sz w:val="17"/>
                <w:lang w:val="nb-NO"/>
              </w:rPr>
            </w:pPr>
          </w:p>
          <w:p w14:paraId="402F3094" w14:textId="77777777" w:rsidR="00F974D7" w:rsidRPr="00452489" w:rsidRDefault="002B264E">
            <w:pPr>
              <w:pStyle w:val="TableParagraph"/>
              <w:spacing w:before="1"/>
              <w:ind w:left="323"/>
              <w:rPr>
                <w:sz w:val="18"/>
                <w:lang w:val="nb-NO"/>
              </w:rPr>
            </w:pPr>
            <w:r w:rsidRPr="00452489">
              <w:rPr>
                <w:w w:val="99"/>
                <w:sz w:val="18"/>
                <w:lang w:val="nb-NO" w:bidi="nb-NO"/>
              </w:rPr>
              <w:t>–</w:t>
            </w:r>
          </w:p>
        </w:tc>
      </w:tr>
      <w:tr w:rsidR="00F974D7" w:rsidRPr="00452489" w14:paraId="1A970356" w14:textId="77777777">
        <w:trPr>
          <w:trHeight w:val="205"/>
        </w:trPr>
        <w:tc>
          <w:tcPr>
            <w:tcW w:w="2540" w:type="dxa"/>
          </w:tcPr>
          <w:p w14:paraId="34A68F84" w14:textId="77777777" w:rsidR="00F974D7" w:rsidRPr="00452489" w:rsidRDefault="002B264E" w:rsidP="00BC5BE1">
            <w:pPr>
              <w:pStyle w:val="TableParagraph"/>
              <w:spacing w:line="206" w:lineRule="exact"/>
              <w:rPr>
                <w:sz w:val="18"/>
                <w:lang w:val="nb-NO" w:bidi="nb-NO"/>
              </w:rPr>
            </w:pPr>
            <w:r w:rsidRPr="00452489">
              <w:rPr>
                <w:sz w:val="18"/>
                <w:lang w:val="nb-NO" w:bidi="nb-NO"/>
              </w:rPr>
              <w:t>10.1.2.4 Teksting (direkte)</w:t>
            </w:r>
          </w:p>
        </w:tc>
        <w:tc>
          <w:tcPr>
            <w:tcW w:w="618" w:type="dxa"/>
          </w:tcPr>
          <w:p w14:paraId="74DC97C9"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4DB7FC3F"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654CB0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DFE036B"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34D5EFF8"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0E63DD9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83934FD"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35B291CC"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1E900851"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169BD0AA"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72A0B6F0"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38ABDA34" w14:textId="77777777">
        <w:trPr>
          <w:trHeight w:val="414"/>
        </w:trPr>
        <w:tc>
          <w:tcPr>
            <w:tcW w:w="2540" w:type="dxa"/>
          </w:tcPr>
          <w:p w14:paraId="2E67AE52" w14:textId="77777777" w:rsidR="00F974D7" w:rsidRPr="00452489" w:rsidRDefault="002B264E" w:rsidP="00BC5BE1">
            <w:pPr>
              <w:pStyle w:val="TableParagraph"/>
              <w:spacing w:line="206" w:lineRule="exact"/>
              <w:rPr>
                <w:sz w:val="18"/>
                <w:lang w:val="nb-NO" w:bidi="nb-NO"/>
              </w:rPr>
            </w:pPr>
            <w:r w:rsidRPr="00452489">
              <w:rPr>
                <w:sz w:val="18"/>
                <w:lang w:val="nb-NO" w:bidi="nb-NO"/>
              </w:rPr>
              <w:t>10.1.2.5 Synstolking (forhåndsinnspilt)</w:t>
            </w:r>
          </w:p>
        </w:tc>
        <w:tc>
          <w:tcPr>
            <w:tcW w:w="618" w:type="dxa"/>
          </w:tcPr>
          <w:p w14:paraId="5A973C7B"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76F81977" w14:textId="77777777" w:rsidR="00F974D7" w:rsidRPr="00452489" w:rsidRDefault="002B264E">
            <w:pPr>
              <w:pStyle w:val="TableParagraph"/>
              <w:spacing w:before="104"/>
              <w:ind w:left="207"/>
              <w:rPr>
                <w:sz w:val="18"/>
                <w:lang w:val="nb-NO"/>
              </w:rPr>
            </w:pPr>
            <w:r w:rsidRPr="00452489">
              <w:rPr>
                <w:sz w:val="18"/>
                <w:lang w:val="nb-NO" w:bidi="nb-NO"/>
              </w:rPr>
              <w:t>S</w:t>
            </w:r>
          </w:p>
        </w:tc>
        <w:tc>
          <w:tcPr>
            <w:tcW w:w="617" w:type="dxa"/>
          </w:tcPr>
          <w:p w14:paraId="26F5E1D1"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1E4E4DE"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52CFF9B"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2A56807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38A9CE2"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07B17388"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3DA9CB53"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35E9FB5B"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6C5CA17B"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2DF27FE2" w14:textId="77777777">
        <w:trPr>
          <w:trHeight w:val="414"/>
        </w:trPr>
        <w:tc>
          <w:tcPr>
            <w:tcW w:w="2540" w:type="dxa"/>
          </w:tcPr>
          <w:p w14:paraId="33DED3BC" w14:textId="77777777" w:rsidR="00F974D7" w:rsidRPr="00452489" w:rsidRDefault="002B264E" w:rsidP="00BC5BE1">
            <w:pPr>
              <w:pStyle w:val="TableParagraph"/>
              <w:spacing w:line="206" w:lineRule="exact"/>
              <w:rPr>
                <w:sz w:val="18"/>
                <w:lang w:val="nb-NO" w:bidi="nb-NO"/>
              </w:rPr>
            </w:pPr>
            <w:r w:rsidRPr="00452489">
              <w:rPr>
                <w:sz w:val="18"/>
                <w:lang w:val="nb-NO" w:bidi="nb-NO"/>
              </w:rPr>
              <w:t>10.1.3.1 Informasjon og relasjoner</w:t>
            </w:r>
          </w:p>
        </w:tc>
        <w:tc>
          <w:tcPr>
            <w:tcW w:w="618" w:type="dxa"/>
          </w:tcPr>
          <w:p w14:paraId="066D9AC8"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35D7A913"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2D7DFD2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565339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6799FD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22F6EA5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5887AD2"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0FDCB01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205D430C"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34E1D629"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56E1C294"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6B486BE6" w14:textId="77777777" w:rsidTr="00F53D64">
        <w:trPr>
          <w:trHeight w:val="288"/>
        </w:trPr>
        <w:tc>
          <w:tcPr>
            <w:tcW w:w="2540" w:type="dxa"/>
          </w:tcPr>
          <w:p w14:paraId="4B20CBF4" w14:textId="77777777" w:rsidR="00F974D7" w:rsidRPr="00452489" w:rsidRDefault="002B264E" w:rsidP="00BC5BE1">
            <w:pPr>
              <w:pStyle w:val="TableParagraph"/>
              <w:spacing w:line="206" w:lineRule="exact"/>
              <w:rPr>
                <w:sz w:val="18"/>
                <w:lang w:val="nb-NO" w:bidi="nb-NO"/>
              </w:rPr>
            </w:pPr>
            <w:r w:rsidRPr="00452489">
              <w:rPr>
                <w:sz w:val="18"/>
                <w:lang w:val="nb-NO" w:bidi="nb-NO"/>
              </w:rPr>
              <w:t>10.1.3.2 Meningsfylt rekkefølge</w:t>
            </w:r>
          </w:p>
        </w:tc>
        <w:tc>
          <w:tcPr>
            <w:tcW w:w="618" w:type="dxa"/>
          </w:tcPr>
          <w:p w14:paraId="443D3B16"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7C10A6F6"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25E221C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F35C2A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C795CD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56EB1B0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4792960"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0734FA1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166A9F92"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13785066"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09B120EA"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1B12065A" w14:textId="77777777">
        <w:trPr>
          <w:trHeight w:val="414"/>
        </w:trPr>
        <w:tc>
          <w:tcPr>
            <w:tcW w:w="2540" w:type="dxa"/>
          </w:tcPr>
          <w:p w14:paraId="54604DEA" w14:textId="77777777" w:rsidR="00F974D7" w:rsidRPr="00452489" w:rsidRDefault="002B264E" w:rsidP="00BC5BE1">
            <w:pPr>
              <w:pStyle w:val="TableParagraph"/>
              <w:spacing w:line="206" w:lineRule="exact"/>
              <w:rPr>
                <w:sz w:val="18"/>
                <w:lang w:val="nb-NO" w:bidi="nb-NO"/>
              </w:rPr>
            </w:pPr>
            <w:r w:rsidRPr="00452489">
              <w:rPr>
                <w:sz w:val="18"/>
                <w:lang w:val="nb-NO" w:bidi="nb-NO"/>
              </w:rPr>
              <w:t>10.1.3.3 Sensoriske egenskaper</w:t>
            </w:r>
          </w:p>
        </w:tc>
        <w:tc>
          <w:tcPr>
            <w:tcW w:w="618" w:type="dxa"/>
          </w:tcPr>
          <w:p w14:paraId="0D99F17D"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65D1F5F7"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42D5EF5B"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244C3BBE"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1B9CBF05"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9" w:type="dxa"/>
          </w:tcPr>
          <w:p w14:paraId="6758D1DF"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578348C"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7F84C535"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238E871B"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2DE1CC3C"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4A64E0D4"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272FDB1A" w14:textId="77777777">
        <w:trPr>
          <w:trHeight w:val="206"/>
        </w:trPr>
        <w:tc>
          <w:tcPr>
            <w:tcW w:w="2540" w:type="dxa"/>
          </w:tcPr>
          <w:p w14:paraId="1D8A5C4D" w14:textId="77777777" w:rsidR="00F974D7" w:rsidRPr="00452489" w:rsidRDefault="002B264E" w:rsidP="00BC5BE1">
            <w:pPr>
              <w:pStyle w:val="TableParagraph"/>
              <w:spacing w:line="206" w:lineRule="exact"/>
              <w:rPr>
                <w:sz w:val="18"/>
                <w:lang w:val="nb-NO" w:bidi="nb-NO"/>
              </w:rPr>
            </w:pPr>
            <w:r w:rsidRPr="00452489">
              <w:rPr>
                <w:sz w:val="18"/>
                <w:lang w:val="nb-NO" w:bidi="nb-NO"/>
              </w:rPr>
              <w:t>10.1.3.4 Visningsretning</w:t>
            </w:r>
          </w:p>
        </w:tc>
        <w:tc>
          <w:tcPr>
            <w:tcW w:w="618" w:type="dxa"/>
          </w:tcPr>
          <w:p w14:paraId="6003B2E3"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08F2A22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F439D6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FF9DC6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F88EB1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72AF36A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6D197F0"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71BEAD39"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3B085825"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A2A67C5"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57DBD2B9"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5DCBC9F5" w14:textId="77777777">
        <w:trPr>
          <w:trHeight w:val="414"/>
        </w:trPr>
        <w:tc>
          <w:tcPr>
            <w:tcW w:w="2540" w:type="dxa"/>
          </w:tcPr>
          <w:p w14:paraId="71F52A64" w14:textId="77777777" w:rsidR="00F974D7" w:rsidRPr="00452489" w:rsidRDefault="002B264E" w:rsidP="00BC5BE1">
            <w:pPr>
              <w:pStyle w:val="TableParagraph"/>
              <w:spacing w:line="206" w:lineRule="exact"/>
              <w:rPr>
                <w:sz w:val="18"/>
                <w:lang w:val="nb-NO" w:bidi="nb-NO"/>
              </w:rPr>
            </w:pPr>
            <w:r w:rsidRPr="00452489">
              <w:rPr>
                <w:sz w:val="18"/>
                <w:lang w:val="nb-NO" w:bidi="nb-NO"/>
              </w:rPr>
              <w:t>10.1.3.5 Identifiser formål med inndata</w:t>
            </w:r>
          </w:p>
        </w:tc>
        <w:tc>
          <w:tcPr>
            <w:tcW w:w="618" w:type="dxa"/>
          </w:tcPr>
          <w:p w14:paraId="65683623"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69F1C7A3"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7B8499C5"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90C0770"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D862AAE"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2F202AA1"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0103F07"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0A4EAF8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07B0D2E5"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25975E33"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3B0584FE"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04149745" w14:textId="77777777">
        <w:trPr>
          <w:trHeight w:val="205"/>
        </w:trPr>
        <w:tc>
          <w:tcPr>
            <w:tcW w:w="2540" w:type="dxa"/>
          </w:tcPr>
          <w:p w14:paraId="6E0F92FE" w14:textId="77777777" w:rsidR="00F974D7" w:rsidRPr="00452489" w:rsidRDefault="002B264E" w:rsidP="00BC5BE1">
            <w:pPr>
              <w:pStyle w:val="TableParagraph"/>
              <w:spacing w:line="206" w:lineRule="exact"/>
              <w:rPr>
                <w:sz w:val="18"/>
                <w:lang w:val="nb-NO" w:bidi="nb-NO"/>
              </w:rPr>
            </w:pPr>
            <w:r w:rsidRPr="00452489">
              <w:rPr>
                <w:sz w:val="18"/>
                <w:lang w:val="nb-NO" w:bidi="nb-NO"/>
              </w:rPr>
              <w:t>10.1.4.1 Bruk av farge</w:t>
            </w:r>
          </w:p>
        </w:tc>
        <w:tc>
          <w:tcPr>
            <w:tcW w:w="618" w:type="dxa"/>
          </w:tcPr>
          <w:p w14:paraId="6687160E"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6765F39F"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4D40011D"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2B77940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5765F8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493BA47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021750D"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6E9424F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445A6514"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5AE49232"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0DC97184"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62914DF0" w14:textId="77777777">
        <w:trPr>
          <w:trHeight w:val="208"/>
        </w:trPr>
        <w:tc>
          <w:tcPr>
            <w:tcW w:w="2540" w:type="dxa"/>
          </w:tcPr>
          <w:p w14:paraId="24FBDC07" w14:textId="10E61C66" w:rsidR="00F974D7" w:rsidRPr="00452489" w:rsidRDefault="002B264E" w:rsidP="00BC5BE1">
            <w:pPr>
              <w:pStyle w:val="TableParagraph"/>
              <w:spacing w:line="206" w:lineRule="exact"/>
              <w:rPr>
                <w:sz w:val="18"/>
                <w:lang w:val="nb-NO" w:bidi="nb-NO"/>
              </w:rPr>
            </w:pPr>
            <w:r w:rsidRPr="00452489">
              <w:rPr>
                <w:sz w:val="18"/>
                <w:lang w:val="nb-NO" w:bidi="nb-NO"/>
              </w:rPr>
              <w:t xml:space="preserve">10.1.4.2 </w:t>
            </w:r>
            <w:r w:rsidR="006B6DCC" w:rsidRPr="00452489">
              <w:rPr>
                <w:sz w:val="18"/>
                <w:lang w:val="nb-NO" w:bidi="nb-NO"/>
              </w:rPr>
              <w:t>Styring av lyd</w:t>
            </w:r>
          </w:p>
        </w:tc>
        <w:tc>
          <w:tcPr>
            <w:tcW w:w="618" w:type="dxa"/>
          </w:tcPr>
          <w:p w14:paraId="6D34C797"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1CD9DDE6"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6D2285B6"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60708A0E"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586D2D80"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9" w:type="dxa"/>
          </w:tcPr>
          <w:p w14:paraId="6F776F59"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53F7A018"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5DC58ECF"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7F049015"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6D18839E" w14:textId="77777777" w:rsidR="00F974D7" w:rsidRPr="00452489" w:rsidRDefault="002B264E">
            <w:pPr>
              <w:pStyle w:val="TableParagraph"/>
              <w:spacing w:before="1" w:line="187" w:lineRule="exact"/>
              <w:ind w:left="256"/>
              <w:rPr>
                <w:sz w:val="18"/>
                <w:lang w:val="nb-NO"/>
              </w:rPr>
            </w:pPr>
            <w:r w:rsidRPr="00452489">
              <w:rPr>
                <w:sz w:val="18"/>
                <w:lang w:val="nb-NO" w:bidi="nb-NO"/>
              </w:rPr>
              <w:t>S</w:t>
            </w:r>
          </w:p>
        </w:tc>
        <w:tc>
          <w:tcPr>
            <w:tcW w:w="797" w:type="dxa"/>
          </w:tcPr>
          <w:p w14:paraId="607E2654"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22E821A2" w14:textId="77777777">
        <w:trPr>
          <w:trHeight w:val="205"/>
        </w:trPr>
        <w:tc>
          <w:tcPr>
            <w:tcW w:w="2540" w:type="dxa"/>
          </w:tcPr>
          <w:p w14:paraId="7B67DFD4" w14:textId="77777777" w:rsidR="00F974D7" w:rsidRPr="00452489" w:rsidRDefault="002B264E" w:rsidP="00BC5BE1">
            <w:pPr>
              <w:pStyle w:val="TableParagraph"/>
              <w:spacing w:line="206" w:lineRule="exact"/>
              <w:rPr>
                <w:sz w:val="18"/>
                <w:lang w:val="nb-NO" w:bidi="nb-NO"/>
              </w:rPr>
            </w:pPr>
            <w:r w:rsidRPr="00452489">
              <w:rPr>
                <w:sz w:val="18"/>
                <w:lang w:val="nb-NO" w:bidi="nb-NO"/>
              </w:rPr>
              <w:t>10.1.4.3 Kontrast (minimum)</w:t>
            </w:r>
          </w:p>
        </w:tc>
        <w:tc>
          <w:tcPr>
            <w:tcW w:w="618" w:type="dxa"/>
          </w:tcPr>
          <w:p w14:paraId="5B02BA94"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12BCB5A2"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6C90B09C"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05D449AF"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C1B7F8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05F8971F"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CCA2667"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6230025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66D714BA"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64432232"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7E83D750"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6E056203" w14:textId="77777777">
        <w:trPr>
          <w:trHeight w:val="208"/>
        </w:trPr>
        <w:tc>
          <w:tcPr>
            <w:tcW w:w="2540" w:type="dxa"/>
          </w:tcPr>
          <w:p w14:paraId="3E5F0A36" w14:textId="77777777" w:rsidR="00F974D7" w:rsidRPr="00452489" w:rsidRDefault="002B264E" w:rsidP="00BC5BE1">
            <w:pPr>
              <w:pStyle w:val="TableParagraph"/>
              <w:spacing w:line="206" w:lineRule="exact"/>
              <w:rPr>
                <w:sz w:val="18"/>
                <w:lang w:val="nb-NO" w:bidi="nb-NO"/>
              </w:rPr>
            </w:pPr>
            <w:r w:rsidRPr="00452489">
              <w:rPr>
                <w:sz w:val="18"/>
                <w:lang w:val="nb-NO" w:bidi="nb-NO"/>
              </w:rPr>
              <w:t>10.1.4.4 Endring av tekststørrelse</w:t>
            </w:r>
          </w:p>
        </w:tc>
        <w:tc>
          <w:tcPr>
            <w:tcW w:w="618" w:type="dxa"/>
          </w:tcPr>
          <w:p w14:paraId="5F178299"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23F9FE47"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489CA356"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C330743"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0CAA7A32"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031E9660"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477B9BEB" w14:textId="7777777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6C19654E"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25505780"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16398E36" w14:textId="77777777" w:rsidR="00F974D7" w:rsidRPr="00452489" w:rsidRDefault="002B264E">
            <w:pPr>
              <w:pStyle w:val="TableParagraph"/>
              <w:spacing w:line="188" w:lineRule="exact"/>
              <w:ind w:left="285"/>
              <w:rPr>
                <w:sz w:val="18"/>
                <w:lang w:val="nb-NO"/>
              </w:rPr>
            </w:pPr>
            <w:r w:rsidRPr="00452489">
              <w:rPr>
                <w:w w:val="99"/>
                <w:sz w:val="18"/>
                <w:lang w:val="nb-NO" w:bidi="nb-NO"/>
              </w:rPr>
              <w:t>–</w:t>
            </w:r>
          </w:p>
        </w:tc>
        <w:tc>
          <w:tcPr>
            <w:tcW w:w="797" w:type="dxa"/>
          </w:tcPr>
          <w:p w14:paraId="391176BF"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5D0DD9B2" w14:textId="77777777">
        <w:trPr>
          <w:trHeight w:val="206"/>
        </w:trPr>
        <w:tc>
          <w:tcPr>
            <w:tcW w:w="2540" w:type="dxa"/>
          </w:tcPr>
          <w:p w14:paraId="5F8E0B1E" w14:textId="77777777" w:rsidR="00F974D7" w:rsidRPr="00452489" w:rsidRDefault="002B264E" w:rsidP="00BC5BE1">
            <w:pPr>
              <w:pStyle w:val="TableParagraph"/>
              <w:spacing w:line="206" w:lineRule="exact"/>
              <w:rPr>
                <w:sz w:val="18"/>
                <w:lang w:val="nb-NO" w:bidi="nb-NO"/>
              </w:rPr>
            </w:pPr>
            <w:r w:rsidRPr="00452489">
              <w:rPr>
                <w:sz w:val="18"/>
                <w:lang w:val="nb-NO" w:bidi="nb-NO"/>
              </w:rPr>
              <w:t>10.1.4.5 Bilder av tekst</w:t>
            </w:r>
          </w:p>
        </w:tc>
        <w:tc>
          <w:tcPr>
            <w:tcW w:w="618" w:type="dxa"/>
          </w:tcPr>
          <w:p w14:paraId="674D6BD1"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202E1CAD"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240ED3F8"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67E690A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34771E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36E905E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4945319"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6944BA4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0CABFC1C"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3CF3735F"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629DDC00"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1B0857E7" w14:textId="77777777">
        <w:trPr>
          <w:trHeight w:val="208"/>
        </w:trPr>
        <w:tc>
          <w:tcPr>
            <w:tcW w:w="2540" w:type="dxa"/>
          </w:tcPr>
          <w:p w14:paraId="77655881" w14:textId="77777777" w:rsidR="00F974D7" w:rsidRPr="00452489" w:rsidRDefault="002B264E" w:rsidP="00BC5BE1">
            <w:pPr>
              <w:pStyle w:val="TableParagraph"/>
              <w:spacing w:line="206" w:lineRule="exact"/>
              <w:rPr>
                <w:sz w:val="18"/>
                <w:lang w:val="nb-NO" w:bidi="nb-NO"/>
              </w:rPr>
            </w:pPr>
            <w:r w:rsidRPr="00452489">
              <w:rPr>
                <w:sz w:val="18"/>
                <w:lang w:val="nb-NO" w:bidi="nb-NO"/>
              </w:rPr>
              <w:t>10.1.4.10 Dynamisk tilpasning</w:t>
            </w:r>
          </w:p>
        </w:tc>
        <w:tc>
          <w:tcPr>
            <w:tcW w:w="618" w:type="dxa"/>
          </w:tcPr>
          <w:p w14:paraId="06013AB6"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783616AE"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4E1104C0"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7DF0172F"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7EB6535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33A74456"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2F55F19" w14:textId="7777777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0A4E2358"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72AE919A"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2E14A859" w14:textId="77777777" w:rsidR="00F974D7" w:rsidRPr="00452489" w:rsidRDefault="002B264E">
            <w:pPr>
              <w:pStyle w:val="TableParagraph"/>
              <w:spacing w:line="188" w:lineRule="exact"/>
              <w:ind w:left="285"/>
              <w:rPr>
                <w:sz w:val="18"/>
                <w:lang w:val="nb-NO"/>
              </w:rPr>
            </w:pPr>
            <w:r w:rsidRPr="00452489">
              <w:rPr>
                <w:w w:val="99"/>
                <w:sz w:val="18"/>
                <w:lang w:val="nb-NO" w:bidi="nb-NO"/>
              </w:rPr>
              <w:t>–</w:t>
            </w:r>
          </w:p>
        </w:tc>
        <w:tc>
          <w:tcPr>
            <w:tcW w:w="797" w:type="dxa"/>
          </w:tcPr>
          <w:p w14:paraId="698B2B48"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0F50DBE3" w14:textId="77777777">
        <w:trPr>
          <w:trHeight w:val="205"/>
        </w:trPr>
        <w:tc>
          <w:tcPr>
            <w:tcW w:w="2540" w:type="dxa"/>
          </w:tcPr>
          <w:p w14:paraId="2A20FE3A" w14:textId="77777777" w:rsidR="00F974D7" w:rsidRPr="00452489" w:rsidRDefault="002B264E" w:rsidP="00BC5BE1">
            <w:pPr>
              <w:pStyle w:val="TableParagraph"/>
              <w:spacing w:line="206" w:lineRule="exact"/>
              <w:rPr>
                <w:sz w:val="18"/>
                <w:lang w:val="nb-NO" w:bidi="nb-NO"/>
              </w:rPr>
            </w:pPr>
            <w:r w:rsidRPr="00452489">
              <w:rPr>
                <w:sz w:val="18"/>
                <w:lang w:val="nb-NO" w:bidi="nb-NO"/>
              </w:rPr>
              <w:t>10.1.4.11 Kontrast for ikke-tekstlig innhold</w:t>
            </w:r>
          </w:p>
        </w:tc>
        <w:tc>
          <w:tcPr>
            <w:tcW w:w="618" w:type="dxa"/>
          </w:tcPr>
          <w:p w14:paraId="4EC5D195"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16062B28"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05B251D6"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24FA29F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C292E3E" w14:textId="77777777" w:rsidR="00F974D7" w:rsidRPr="00452489" w:rsidRDefault="00F974D7">
            <w:pPr>
              <w:pStyle w:val="TableParagraph"/>
              <w:ind w:left="0"/>
              <w:rPr>
                <w:rFonts w:ascii="Times New Roman"/>
                <w:sz w:val="14"/>
                <w:lang w:val="nb-NO"/>
              </w:rPr>
            </w:pPr>
          </w:p>
        </w:tc>
        <w:tc>
          <w:tcPr>
            <w:tcW w:w="619" w:type="dxa"/>
          </w:tcPr>
          <w:p w14:paraId="42DFD2DF"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FA98064"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44AF4BD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13FCD325"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653CDEB9"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6B394675"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22D5190E" w14:textId="77777777">
        <w:trPr>
          <w:trHeight w:val="206"/>
        </w:trPr>
        <w:tc>
          <w:tcPr>
            <w:tcW w:w="2540" w:type="dxa"/>
          </w:tcPr>
          <w:p w14:paraId="2C103DCD" w14:textId="77777777" w:rsidR="00F974D7" w:rsidRPr="00452489" w:rsidRDefault="002B264E" w:rsidP="00BC5BE1">
            <w:pPr>
              <w:pStyle w:val="TableParagraph"/>
              <w:spacing w:line="206" w:lineRule="exact"/>
              <w:rPr>
                <w:sz w:val="18"/>
                <w:lang w:val="nb-NO" w:bidi="nb-NO"/>
              </w:rPr>
            </w:pPr>
            <w:r w:rsidRPr="00452489">
              <w:rPr>
                <w:sz w:val="18"/>
                <w:lang w:val="nb-NO" w:bidi="nb-NO"/>
              </w:rPr>
              <w:t>10.1.4.12 Tekstavstand</w:t>
            </w:r>
          </w:p>
        </w:tc>
        <w:tc>
          <w:tcPr>
            <w:tcW w:w="618" w:type="dxa"/>
          </w:tcPr>
          <w:p w14:paraId="061FAD01"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083CB670"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1C2FAD92"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C228D6F"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498BB8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725F32EF"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931F58E"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1CA636CF"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2F915E18"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6D38FB7"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2D3D46E2"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1AF6A67D" w14:textId="77777777">
        <w:trPr>
          <w:trHeight w:val="414"/>
        </w:trPr>
        <w:tc>
          <w:tcPr>
            <w:tcW w:w="2540" w:type="dxa"/>
          </w:tcPr>
          <w:p w14:paraId="642EF677" w14:textId="77777777" w:rsidR="00F974D7" w:rsidRPr="00452489" w:rsidRDefault="002B264E" w:rsidP="00BC5BE1">
            <w:pPr>
              <w:pStyle w:val="TableParagraph"/>
              <w:spacing w:line="206" w:lineRule="exact"/>
              <w:rPr>
                <w:sz w:val="18"/>
                <w:lang w:val="nb-NO" w:bidi="nb-NO"/>
              </w:rPr>
            </w:pPr>
            <w:r w:rsidRPr="00452489">
              <w:rPr>
                <w:sz w:val="18"/>
                <w:lang w:val="nb-NO" w:bidi="nb-NO"/>
              </w:rPr>
              <w:t>10.1.4.13 Pekerfølsomt innhold eller innhold ved tastaturfokus</w:t>
            </w:r>
          </w:p>
        </w:tc>
        <w:tc>
          <w:tcPr>
            <w:tcW w:w="618" w:type="dxa"/>
          </w:tcPr>
          <w:p w14:paraId="78B21EE6"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64585E6E"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2D2B8BFC"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7AA61D35"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1BB723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1F197A7B"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F7C73A3"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546CFB7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73F820D4"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111056FC" w14:textId="77777777" w:rsidR="00F974D7" w:rsidRPr="00452489" w:rsidRDefault="002B264E">
            <w:pPr>
              <w:pStyle w:val="TableParagraph"/>
              <w:spacing w:before="104"/>
              <w:ind w:left="256"/>
              <w:rPr>
                <w:sz w:val="18"/>
                <w:lang w:val="nb-NO"/>
              </w:rPr>
            </w:pPr>
            <w:r w:rsidRPr="00452489">
              <w:rPr>
                <w:sz w:val="18"/>
                <w:lang w:val="nb-NO" w:bidi="nb-NO"/>
              </w:rPr>
              <w:t>P</w:t>
            </w:r>
          </w:p>
        </w:tc>
        <w:tc>
          <w:tcPr>
            <w:tcW w:w="797" w:type="dxa"/>
          </w:tcPr>
          <w:p w14:paraId="3AE5BFAA"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7CCFA164" w14:textId="77777777">
        <w:trPr>
          <w:trHeight w:val="204"/>
        </w:trPr>
        <w:tc>
          <w:tcPr>
            <w:tcW w:w="2540" w:type="dxa"/>
          </w:tcPr>
          <w:p w14:paraId="035DD910" w14:textId="77777777" w:rsidR="00F974D7" w:rsidRPr="00452489" w:rsidRDefault="002B264E" w:rsidP="00BC5BE1">
            <w:pPr>
              <w:pStyle w:val="TableParagraph"/>
              <w:spacing w:line="206" w:lineRule="exact"/>
              <w:rPr>
                <w:sz w:val="18"/>
                <w:lang w:val="nb-NO" w:bidi="nb-NO"/>
              </w:rPr>
            </w:pPr>
            <w:r w:rsidRPr="00452489">
              <w:rPr>
                <w:sz w:val="18"/>
                <w:lang w:val="nb-NO" w:bidi="nb-NO"/>
              </w:rPr>
              <w:t>10.2.1.1 Tastatur</w:t>
            </w:r>
          </w:p>
        </w:tc>
        <w:tc>
          <w:tcPr>
            <w:tcW w:w="618" w:type="dxa"/>
          </w:tcPr>
          <w:p w14:paraId="425CF183" w14:textId="77777777" w:rsidR="00F974D7" w:rsidRPr="00452489" w:rsidRDefault="002B264E">
            <w:pPr>
              <w:pStyle w:val="TableParagraph"/>
              <w:spacing w:line="185" w:lineRule="exact"/>
              <w:ind w:left="208"/>
              <w:rPr>
                <w:sz w:val="18"/>
                <w:lang w:val="nb-NO"/>
              </w:rPr>
            </w:pPr>
            <w:r w:rsidRPr="00452489">
              <w:rPr>
                <w:sz w:val="18"/>
                <w:lang w:val="nb-NO" w:bidi="nb-NO"/>
              </w:rPr>
              <w:t>P</w:t>
            </w:r>
          </w:p>
        </w:tc>
        <w:tc>
          <w:tcPr>
            <w:tcW w:w="617" w:type="dxa"/>
          </w:tcPr>
          <w:p w14:paraId="02A9F8FF" w14:textId="77777777" w:rsidR="00F974D7" w:rsidRPr="00452489" w:rsidRDefault="002B264E">
            <w:pPr>
              <w:pStyle w:val="TableParagraph"/>
              <w:spacing w:line="185" w:lineRule="exact"/>
              <w:ind w:left="207"/>
              <w:rPr>
                <w:sz w:val="18"/>
                <w:lang w:val="nb-NO"/>
              </w:rPr>
            </w:pPr>
            <w:r w:rsidRPr="00452489">
              <w:rPr>
                <w:sz w:val="18"/>
                <w:lang w:val="nb-NO" w:bidi="nb-NO"/>
              </w:rPr>
              <w:t>P</w:t>
            </w:r>
          </w:p>
        </w:tc>
        <w:tc>
          <w:tcPr>
            <w:tcW w:w="617" w:type="dxa"/>
          </w:tcPr>
          <w:p w14:paraId="4DC21046"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28F72BC5"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2D56E2FC"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9" w:type="dxa"/>
          </w:tcPr>
          <w:p w14:paraId="794E9CC8" w14:textId="77777777" w:rsidR="00F974D7" w:rsidRPr="00452489" w:rsidRDefault="002B264E">
            <w:pPr>
              <w:pStyle w:val="TableParagraph"/>
              <w:spacing w:line="185" w:lineRule="exact"/>
              <w:ind w:left="207"/>
              <w:rPr>
                <w:sz w:val="18"/>
                <w:lang w:val="nb-NO"/>
              </w:rPr>
            </w:pPr>
            <w:r w:rsidRPr="00452489">
              <w:rPr>
                <w:sz w:val="18"/>
                <w:lang w:val="nb-NO" w:bidi="nb-NO"/>
              </w:rPr>
              <w:t>S</w:t>
            </w:r>
          </w:p>
        </w:tc>
        <w:tc>
          <w:tcPr>
            <w:tcW w:w="617" w:type="dxa"/>
          </w:tcPr>
          <w:p w14:paraId="57E1B08C" w14:textId="77777777" w:rsidR="00F974D7" w:rsidRPr="00452489" w:rsidRDefault="002B264E">
            <w:pPr>
              <w:pStyle w:val="TableParagraph"/>
              <w:spacing w:line="185" w:lineRule="exact"/>
              <w:ind w:left="205"/>
              <w:rPr>
                <w:sz w:val="18"/>
                <w:lang w:val="nb-NO"/>
              </w:rPr>
            </w:pPr>
            <w:r w:rsidRPr="00452489">
              <w:rPr>
                <w:sz w:val="18"/>
                <w:lang w:val="nb-NO" w:bidi="nb-NO"/>
              </w:rPr>
              <w:t>P</w:t>
            </w:r>
          </w:p>
        </w:tc>
        <w:tc>
          <w:tcPr>
            <w:tcW w:w="617" w:type="dxa"/>
          </w:tcPr>
          <w:p w14:paraId="083EC97F"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8" w:type="dxa"/>
          </w:tcPr>
          <w:p w14:paraId="6BC4D06C" w14:textId="77777777" w:rsidR="00F974D7" w:rsidRPr="00452489" w:rsidRDefault="002B264E">
            <w:pPr>
              <w:pStyle w:val="TableParagraph"/>
              <w:spacing w:line="185" w:lineRule="exact"/>
              <w:ind w:left="235"/>
              <w:rPr>
                <w:sz w:val="18"/>
                <w:lang w:val="nb-NO"/>
              </w:rPr>
            </w:pPr>
            <w:r w:rsidRPr="00452489">
              <w:rPr>
                <w:w w:val="99"/>
                <w:sz w:val="18"/>
                <w:lang w:val="nb-NO" w:bidi="nb-NO"/>
              </w:rPr>
              <w:t>–</w:t>
            </w:r>
          </w:p>
        </w:tc>
        <w:tc>
          <w:tcPr>
            <w:tcW w:w="718" w:type="dxa"/>
          </w:tcPr>
          <w:p w14:paraId="787C9D6B" w14:textId="77777777" w:rsidR="00F974D7" w:rsidRPr="00452489" w:rsidRDefault="002B264E">
            <w:pPr>
              <w:pStyle w:val="TableParagraph"/>
              <w:spacing w:line="185" w:lineRule="exact"/>
              <w:ind w:left="285"/>
              <w:rPr>
                <w:sz w:val="18"/>
                <w:lang w:val="nb-NO"/>
              </w:rPr>
            </w:pPr>
            <w:r w:rsidRPr="00452489">
              <w:rPr>
                <w:w w:val="99"/>
                <w:sz w:val="18"/>
                <w:lang w:val="nb-NO" w:bidi="nb-NO"/>
              </w:rPr>
              <w:t>–</w:t>
            </w:r>
          </w:p>
        </w:tc>
        <w:tc>
          <w:tcPr>
            <w:tcW w:w="797" w:type="dxa"/>
          </w:tcPr>
          <w:p w14:paraId="5FAFF826" w14:textId="77777777" w:rsidR="00F974D7" w:rsidRPr="00452489" w:rsidRDefault="002B264E">
            <w:pPr>
              <w:pStyle w:val="TableParagraph"/>
              <w:spacing w:line="185" w:lineRule="exact"/>
              <w:ind w:left="323"/>
              <w:rPr>
                <w:sz w:val="18"/>
                <w:lang w:val="nb-NO"/>
              </w:rPr>
            </w:pPr>
            <w:r w:rsidRPr="00452489">
              <w:rPr>
                <w:w w:val="99"/>
                <w:sz w:val="18"/>
                <w:lang w:val="nb-NO" w:bidi="nb-NO"/>
              </w:rPr>
              <w:t>–</w:t>
            </w:r>
          </w:p>
        </w:tc>
      </w:tr>
      <w:tr w:rsidR="00F974D7" w:rsidRPr="00452489" w14:paraId="0CED3C4F" w14:textId="77777777">
        <w:trPr>
          <w:trHeight w:val="208"/>
        </w:trPr>
        <w:tc>
          <w:tcPr>
            <w:tcW w:w="2540" w:type="dxa"/>
          </w:tcPr>
          <w:p w14:paraId="446F867E" w14:textId="77777777" w:rsidR="00F974D7" w:rsidRPr="00452489" w:rsidRDefault="002B264E" w:rsidP="00BC5BE1">
            <w:pPr>
              <w:pStyle w:val="TableParagraph"/>
              <w:spacing w:line="206" w:lineRule="exact"/>
              <w:rPr>
                <w:sz w:val="18"/>
                <w:lang w:val="nb-NO" w:bidi="nb-NO"/>
              </w:rPr>
            </w:pPr>
            <w:r w:rsidRPr="00452489">
              <w:rPr>
                <w:sz w:val="18"/>
                <w:lang w:val="nb-NO" w:bidi="nb-NO"/>
              </w:rPr>
              <w:t>10.2.1.2 Ingen tastaturfelle</w:t>
            </w:r>
          </w:p>
        </w:tc>
        <w:tc>
          <w:tcPr>
            <w:tcW w:w="618" w:type="dxa"/>
          </w:tcPr>
          <w:p w14:paraId="058771B5"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3821EFBE"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08F70E57"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08EDC992"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255A8EBA"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1E224140"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232DF943" w14:textId="77777777" w:rsidR="00F974D7" w:rsidRPr="00452489" w:rsidRDefault="002B264E">
            <w:pPr>
              <w:pStyle w:val="TableParagraph"/>
              <w:spacing w:before="1" w:line="187" w:lineRule="exact"/>
              <w:ind w:left="205"/>
              <w:rPr>
                <w:sz w:val="18"/>
                <w:lang w:val="nb-NO"/>
              </w:rPr>
            </w:pPr>
            <w:r w:rsidRPr="00452489">
              <w:rPr>
                <w:sz w:val="18"/>
                <w:lang w:val="nb-NO" w:bidi="nb-NO"/>
              </w:rPr>
              <w:t>P</w:t>
            </w:r>
          </w:p>
        </w:tc>
        <w:tc>
          <w:tcPr>
            <w:tcW w:w="617" w:type="dxa"/>
          </w:tcPr>
          <w:p w14:paraId="35C03DFB"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2B169A54"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1D2B61AF" w14:textId="77777777" w:rsidR="00F974D7" w:rsidRPr="00452489" w:rsidRDefault="002B264E">
            <w:pPr>
              <w:pStyle w:val="TableParagraph"/>
              <w:spacing w:before="1" w:line="187" w:lineRule="exact"/>
              <w:ind w:left="285"/>
              <w:rPr>
                <w:sz w:val="18"/>
                <w:lang w:val="nb-NO"/>
              </w:rPr>
            </w:pPr>
            <w:r w:rsidRPr="00452489">
              <w:rPr>
                <w:w w:val="99"/>
                <w:sz w:val="18"/>
                <w:lang w:val="nb-NO" w:bidi="nb-NO"/>
              </w:rPr>
              <w:t>–</w:t>
            </w:r>
          </w:p>
        </w:tc>
        <w:tc>
          <w:tcPr>
            <w:tcW w:w="797" w:type="dxa"/>
          </w:tcPr>
          <w:p w14:paraId="244F2FE5"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57C2CF38" w14:textId="77777777">
        <w:trPr>
          <w:trHeight w:val="412"/>
        </w:trPr>
        <w:tc>
          <w:tcPr>
            <w:tcW w:w="2540" w:type="dxa"/>
          </w:tcPr>
          <w:p w14:paraId="042F6D8E" w14:textId="77777777" w:rsidR="00F974D7" w:rsidRPr="00452489" w:rsidRDefault="002B264E" w:rsidP="00BC5BE1">
            <w:pPr>
              <w:pStyle w:val="TableParagraph"/>
              <w:spacing w:line="206" w:lineRule="exact"/>
              <w:rPr>
                <w:sz w:val="18"/>
                <w:lang w:val="nb-NO" w:bidi="nb-NO"/>
              </w:rPr>
            </w:pPr>
            <w:r w:rsidRPr="00452489">
              <w:rPr>
                <w:sz w:val="18"/>
                <w:lang w:val="nb-NO" w:bidi="nb-NO"/>
              </w:rPr>
              <w:t>10.2.1.4 Hurtigtaster som består av ett tegn</w:t>
            </w:r>
          </w:p>
        </w:tc>
        <w:tc>
          <w:tcPr>
            <w:tcW w:w="618" w:type="dxa"/>
          </w:tcPr>
          <w:p w14:paraId="2A8AA5AC"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24027D1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E85D1B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ECC3F9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CAF537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2D2232D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404E21C"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1A62FFA6"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62F654FA"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1F26D436"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2FA7E9D8"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39C2D671" w14:textId="77777777">
        <w:trPr>
          <w:trHeight w:val="209"/>
        </w:trPr>
        <w:tc>
          <w:tcPr>
            <w:tcW w:w="2540" w:type="dxa"/>
          </w:tcPr>
          <w:p w14:paraId="679489AF" w14:textId="77777777" w:rsidR="00F974D7" w:rsidRPr="00452489" w:rsidRDefault="002B264E" w:rsidP="00BC5BE1">
            <w:pPr>
              <w:pStyle w:val="TableParagraph"/>
              <w:spacing w:line="206" w:lineRule="exact"/>
              <w:rPr>
                <w:sz w:val="18"/>
                <w:lang w:val="nb-NO" w:bidi="nb-NO"/>
              </w:rPr>
            </w:pPr>
            <w:r w:rsidRPr="00452489">
              <w:rPr>
                <w:sz w:val="18"/>
                <w:lang w:val="nb-NO" w:bidi="nb-NO"/>
              </w:rPr>
              <w:t>10.2.2.1 Justerbar hastighet</w:t>
            </w:r>
          </w:p>
        </w:tc>
        <w:tc>
          <w:tcPr>
            <w:tcW w:w="618" w:type="dxa"/>
          </w:tcPr>
          <w:p w14:paraId="4872DF75" w14:textId="77777777" w:rsidR="00F974D7" w:rsidRPr="00452489" w:rsidRDefault="002B264E">
            <w:pPr>
              <w:pStyle w:val="TableParagraph"/>
              <w:spacing w:before="2" w:line="187" w:lineRule="exact"/>
              <w:ind w:left="208"/>
              <w:rPr>
                <w:sz w:val="18"/>
                <w:lang w:val="nb-NO"/>
              </w:rPr>
            </w:pPr>
            <w:r w:rsidRPr="00452489">
              <w:rPr>
                <w:sz w:val="18"/>
                <w:lang w:val="nb-NO" w:bidi="nb-NO"/>
              </w:rPr>
              <w:t>P</w:t>
            </w:r>
          </w:p>
        </w:tc>
        <w:tc>
          <w:tcPr>
            <w:tcW w:w="617" w:type="dxa"/>
          </w:tcPr>
          <w:p w14:paraId="79F36005" w14:textId="77777777" w:rsidR="00F974D7" w:rsidRPr="00452489" w:rsidRDefault="002B264E">
            <w:pPr>
              <w:pStyle w:val="TableParagraph"/>
              <w:spacing w:before="2" w:line="187" w:lineRule="exact"/>
              <w:ind w:left="207"/>
              <w:rPr>
                <w:sz w:val="18"/>
                <w:lang w:val="nb-NO"/>
              </w:rPr>
            </w:pPr>
            <w:r w:rsidRPr="00452489">
              <w:rPr>
                <w:sz w:val="18"/>
                <w:lang w:val="nb-NO" w:bidi="nb-NO"/>
              </w:rPr>
              <w:t>P</w:t>
            </w:r>
          </w:p>
        </w:tc>
        <w:tc>
          <w:tcPr>
            <w:tcW w:w="617" w:type="dxa"/>
          </w:tcPr>
          <w:p w14:paraId="08B79BD4" w14:textId="77777777" w:rsidR="00F974D7" w:rsidRPr="00452489" w:rsidRDefault="002B264E">
            <w:pPr>
              <w:pStyle w:val="TableParagraph"/>
              <w:spacing w:before="2" w:line="187" w:lineRule="exact"/>
              <w:ind w:left="236"/>
              <w:rPr>
                <w:sz w:val="18"/>
                <w:lang w:val="nb-NO"/>
              </w:rPr>
            </w:pPr>
            <w:r w:rsidRPr="00452489">
              <w:rPr>
                <w:w w:val="99"/>
                <w:sz w:val="18"/>
                <w:lang w:val="nb-NO" w:bidi="nb-NO"/>
              </w:rPr>
              <w:t>–</w:t>
            </w:r>
          </w:p>
        </w:tc>
        <w:tc>
          <w:tcPr>
            <w:tcW w:w="617" w:type="dxa"/>
          </w:tcPr>
          <w:p w14:paraId="06E1B8CF" w14:textId="77777777" w:rsidR="00F974D7" w:rsidRPr="00452489" w:rsidRDefault="002B264E">
            <w:pPr>
              <w:pStyle w:val="TableParagraph"/>
              <w:spacing w:before="2" w:line="187" w:lineRule="exact"/>
              <w:ind w:left="207"/>
              <w:rPr>
                <w:sz w:val="18"/>
                <w:lang w:val="nb-NO"/>
              </w:rPr>
            </w:pPr>
            <w:r w:rsidRPr="00452489">
              <w:rPr>
                <w:sz w:val="18"/>
                <w:lang w:val="nb-NO" w:bidi="nb-NO"/>
              </w:rPr>
              <w:t>P</w:t>
            </w:r>
          </w:p>
        </w:tc>
        <w:tc>
          <w:tcPr>
            <w:tcW w:w="617" w:type="dxa"/>
          </w:tcPr>
          <w:p w14:paraId="1C7B97CC" w14:textId="77777777" w:rsidR="00F974D7" w:rsidRPr="00452489" w:rsidRDefault="002B264E">
            <w:pPr>
              <w:pStyle w:val="TableParagraph"/>
              <w:spacing w:before="2" w:line="187" w:lineRule="exact"/>
              <w:ind w:left="207"/>
              <w:rPr>
                <w:sz w:val="18"/>
                <w:lang w:val="nb-NO"/>
              </w:rPr>
            </w:pPr>
            <w:r w:rsidRPr="00452489">
              <w:rPr>
                <w:sz w:val="18"/>
                <w:lang w:val="nb-NO" w:bidi="nb-NO"/>
              </w:rPr>
              <w:t>P</w:t>
            </w:r>
          </w:p>
        </w:tc>
        <w:tc>
          <w:tcPr>
            <w:tcW w:w="619" w:type="dxa"/>
          </w:tcPr>
          <w:p w14:paraId="4C7B223C" w14:textId="77777777" w:rsidR="00F974D7" w:rsidRPr="00452489" w:rsidRDefault="002B264E">
            <w:pPr>
              <w:pStyle w:val="TableParagraph"/>
              <w:spacing w:before="2" w:line="187" w:lineRule="exact"/>
              <w:ind w:left="236"/>
              <w:rPr>
                <w:sz w:val="18"/>
                <w:lang w:val="nb-NO"/>
              </w:rPr>
            </w:pPr>
            <w:r w:rsidRPr="00452489">
              <w:rPr>
                <w:w w:val="99"/>
                <w:sz w:val="18"/>
                <w:lang w:val="nb-NO" w:bidi="nb-NO"/>
              </w:rPr>
              <w:t>–</w:t>
            </w:r>
          </w:p>
        </w:tc>
        <w:tc>
          <w:tcPr>
            <w:tcW w:w="617" w:type="dxa"/>
          </w:tcPr>
          <w:p w14:paraId="2ADD2952" w14:textId="77777777" w:rsidR="00F974D7" w:rsidRPr="00452489" w:rsidRDefault="002B264E">
            <w:pPr>
              <w:pStyle w:val="TableParagraph"/>
              <w:spacing w:before="2" w:line="187" w:lineRule="exact"/>
              <w:ind w:left="205"/>
              <w:rPr>
                <w:sz w:val="18"/>
                <w:lang w:val="nb-NO"/>
              </w:rPr>
            </w:pPr>
            <w:r w:rsidRPr="00452489">
              <w:rPr>
                <w:sz w:val="18"/>
                <w:lang w:val="nb-NO" w:bidi="nb-NO"/>
              </w:rPr>
              <w:t>P</w:t>
            </w:r>
          </w:p>
        </w:tc>
        <w:tc>
          <w:tcPr>
            <w:tcW w:w="617" w:type="dxa"/>
          </w:tcPr>
          <w:p w14:paraId="0186FA3F" w14:textId="77777777" w:rsidR="00F974D7" w:rsidRPr="00452489" w:rsidRDefault="002B264E">
            <w:pPr>
              <w:pStyle w:val="TableParagraph"/>
              <w:spacing w:before="2" w:line="187" w:lineRule="exact"/>
              <w:ind w:left="236"/>
              <w:rPr>
                <w:sz w:val="18"/>
                <w:lang w:val="nb-NO"/>
              </w:rPr>
            </w:pPr>
            <w:r w:rsidRPr="00452489">
              <w:rPr>
                <w:w w:val="99"/>
                <w:sz w:val="18"/>
                <w:lang w:val="nb-NO" w:bidi="nb-NO"/>
              </w:rPr>
              <w:t>–</w:t>
            </w:r>
          </w:p>
        </w:tc>
        <w:tc>
          <w:tcPr>
            <w:tcW w:w="618" w:type="dxa"/>
          </w:tcPr>
          <w:p w14:paraId="323AF2FE" w14:textId="77777777" w:rsidR="00F974D7" w:rsidRPr="00452489" w:rsidRDefault="002B264E">
            <w:pPr>
              <w:pStyle w:val="TableParagraph"/>
              <w:spacing w:before="2" w:line="187" w:lineRule="exact"/>
              <w:ind w:left="235"/>
              <w:rPr>
                <w:sz w:val="18"/>
                <w:lang w:val="nb-NO"/>
              </w:rPr>
            </w:pPr>
            <w:r w:rsidRPr="00452489">
              <w:rPr>
                <w:w w:val="99"/>
                <w:sz w:val="18"/>
                <w:lang w:val="nb-NO" w:bidi="nb-NO"/>
              </w:rPr>
              <w:t>–</w:t>
            </w:r>
          </w:p>
        </w:tc>
        <w:tc>
          <w:tcPr>
            <w:tcW w:w="718" w:type="dxa"/>
          </w:tcPr>
          <w:p w14:paraId="1A88C548" w14:textId="77777777" w:rsidR="00F974D7" w:rsidRPr="00452489" w:rsidRDefault="002B264E">
            <w:pPr>
              <w:pStyle w:val="TableParagraph"/>
              <w:spacing w:before="2" w:line="187" w:lineRule="exact"/>
              <w:ind w:left="256"/>
              <w:rPr>
                <w:sz w:val="18"/>
                <w:lang w:val="nb-NO"/>
              </w:rPr>
            </w:pPr>
            <w:r w:rsidRPr="00452489">
              <w:rPr>
                <w:sz w:val="18"/>
                <w:lang w:val="nb-NO" w:bidi="nb-NO"/>
              </w:rPr>
              <w:t>P</w:t>
            </w:r>
          </w:p>
        </w:tc>
        <w:tc>
          <w:tcPr>
            <w:tcW w:w="797" w:type="dxa"/>
          </w:tcPr>
          <w:p w14:paraId="0C051352" w14:textId="77777777" w:rsidR="00F974D7" w:rsidRPr="00452489" w:rsidRDefault="002B264E">
            <w:pPr>
              <w:pStyle w:val="TableParagraph"/>
              <w:spacing w:before="2" w:line="187" w:lineRule="exact"/>
              <w:ind w:left="323"/>
              <w:rPr>
                <w:sz w:val="18"/>
                <w:lang w:val="nb-NO"/>
              </w:rPr>
            </w:pPr>
            <w:r w:rsidRPr="00452489">
              <w:rPr>
                <w:w w:val="99"/>
                <w:sz w:val="18"/>
                <w:lang w:val="nb-NO" w:bidi="nb-NO"/>
              </w:rPr>
              <w:t>–</w:t>
            </w:r>
          </w:p>
        </w:tc>
      </w:tr>
      <w:tr w:rsidR="00F974D7" w:rsidRPr="00452489" w14:paraId="12E0A2DC" w14:textId="77777777">
        <w:trPr>
          <w:trHeight w:val="205"/>
        </w:trPr>
        <w:tc>
          <w:tcPr>
            <w:tcW w:w="2540" w:type="dxa"/>
          </w:tcPr>
          <w:p w14:paraId="02A97E3D" w14:textId="77777777" w:rsidR="00F974D7" w:rsidRPr="00452489" w:rsidRDefault="002B264E" w:rsidP="00BC5BE1">
            <w:pPr>
              <w:pStyle w:val="TableParagraph"/>
              <w:spacing w:line="206" w:lineRule="exact"/>
              <w:rPr>
                <w:sz w:val="18"/>
                <w:lang w:val="nb-NO" w:bidi="nb-NO"/>
              </w:rPr>
            </w:pPr>
            <w:r w:rsidRPr="00452489">
              <w:rPr>
                <w:sz w:val="18"/>
                <w:lang w:val="nb-NO" w:bidi="nb-NO"/>
              </w:rPr>
              <w:t>10.2.2.2 Pause, stopp, skjul</w:t>
            </w:r>
          </w:p>
        </w:tc>
        <w:tc>
          <w:tcPr>
            <w:tcW w:w="618" w:type="dxa"/>
          </w:tcPr>
          <w:p w14:paraId="3B5CA966"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6CDB9395"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3EB9B0B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4BC4FFD"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77558701"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2729395C"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38A4BF8"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1B91693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347E7A90"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330AB65"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2D2C2DAA"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65AFB01C" w14:textId="77777777">
        <w:trPr>
          <w:trHeight w:val="414"/>
        </w:trPr>
        <w:tc>
          <w:tcPr>
            <w:tcW w:w="2540" w:type="dxa"/>
          </w:tcPr>
          <w:p w14:paraId="4ED48C11" w14:textId="77777777" w:rsidR="00F974D7" w:rsidRPr="00452489" w:rsidRDefault="002B264E" w:rsidP="00BC5BE1">
            <w:pPr>
              <w:pStyle w:val="TableParagraph"/>
              <w:spacing w:line="206" w:lineRule="exact"/>
              <w:rPr>
                <w:sz w:val="18"/>
                <w:lang w:val="nb-NO" w:bidi="nb-NO"/>
              </w:rPr>
            </w:pPr>
            <w:r w:rsidRPr="00452489">
              <w:rPr>
                <w:sz w:val="18"/>
                <w:lang w:val="nb-NO" w:bidi="nb-NO"/>
              </w:rPr>
              <w:t>10.2.3.1 Terskelverdi på maksimalt tre glimt</w:t>
            </w:r>
          </w:p>
        </w:tc>
        <w:tc>
          <w:tcPr>
            <w:tcW w:w="618" w:type="dxa"/>
          </w:tcPr>
          <w:p w14:paraId="4B0E4037"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7CC2683A"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92568A3"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B2C20E3"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6F67EFB"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597226D8"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B490723"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0BA374F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18CA60B4" w14:textId="77777777" w:rsidR="00F974D7" w:rsidRPr="00452489" w:rsidRDefault="002B264E">
            <w:pPr>
              <w:pStyle w:val="TableParagraph"/>
              <w:spacing w:before="104"/>
              <w:ind w:left="207"/>
              <w:rPr>
                <w:sz w:val="18"/>
                <w:lang w:val="nb-NO"/>
              </w:rPr>
            </w:pPr>
            <w:r w:rsidRPr="00452489">
              <w:rPr>
                <w:sz w:val="18"/>
                <w:lang w:val="nb-NO" w:bidi="nb-NO"/>
              </w:rPr>
              <w:t>P</w:t>
            </w:r>
          </w:p>
        </w:tc>
        <w:tc>
          <w:tcPr>
            <w:tcW w:w="718" w:type="dxa"/>
          </w:tcPr>
          <w:p w14:paraId="26EC8560"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5AC57F40"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45E19F5D" w14:textId="77777777">
        <w:trPr>
          <w:trHeight w:val="204"/>
        </w:trPr>
        <w:tc>
          <w:tcPr>
            <w:tcW w:w="2540" w:type="dxa"/>
          </w:tcPr>
          <w:p w14:paraId="200417A9" w14:textId="77777777" w:rsidR="00F974D7" w:rsidRPr="00452489" w:rsidRDefault="002B264E" w:rsidP="00BC5BE1">
            <w:pPr>
              <w:pStyle w:val="TableParagraph"/>
              <w:spacing w:line="206" w:lineRule="exact"/>
              <w:rPr>
                <w:sz w:val="18"/>
                <w:lang w:val="nb-NO" w:bidi="nb-NO"/>
              </w:rPr>
            </w:pPr>
            <w:r w:rsidRPr="00452489">
              <w:rPr>
                <w:sz w:val="18"/>
                <w:lang w:val="nb-NO" w:bidi="nb-NO"/>
              </w:rPr>
              <w:t>10.2.4.2 Dokumenttitler</w:t>
            </w:r>
          </w:p>
        </w:tc>
        <w:tc>
          <w:tcPr>
            <w:tcW w:w="618" w:type="dxa"/>
          </w:tcPr>
          <w:p w14:paraId="580C810A" w14:textId="77777777" w:rsidR="00F974D7" w:rsidRPr="00452489" w:rsidRDefault="002B264E">
            <w:pPr>
              <w:pStyle w:val="TableParagraph"/>
              <w:spacing w:line="185" w:lineRule="exact"/>
              <w:ind w:left="208"/>
              <w:rPr>
                <w:sz w:val="18"/>
                <w:lang w:val="nb-NO"/>
              </w:rPr>
            </w:pPr>
            <w:r w:rsidRPr="00452489">
              <w:rPr>
                <w:sz w:val="18"/>
                <w:lang w:val="nb-NO" w:bidi="nb-NO"/>
              </w:rPr>
              <w:t>P</w:t>
            </w:r>
          </w:p>
        </w:tc>
        <w:tc>
          <w:tcPr>
            <w:tcW w:w="617" w:type="dxa"/>
          </w:tcPr>
          <w:p w14:paraId="72BF43E2" w14:textId="77777777" w:rsidR="00F974D7" w:rsidRPr="00452489" w:rsidRDefault="002B264E">
            <w:pPr>
              <w:pStyle w:val="TableParagraph"/>
              <w:spacing w:line="185" w:lineRule="exact"/>
              <w:ind w:left="207"/>
              <w:rPr>
                <w:sz w:val="18"/>
                <w:lang w:val="nb-NO"/>
              </w:rPr>
            </w:pPr>
            <w:r w:rsidRPr="00452489">
              <w:rPr>
                <w:sz w:val="18"/>
                <w:lang w:val="nb-NO" w:bidi="nb-NO"/>
              </w:rPr>
              <w:t>P</w:t>
            </w:r>
          </w:p>
        </w:tc>
        <w:tc>
          <w:tcPr>
            <w:tcW w:w="617" w:type="dxa"/>
          </w:tcPr>
          <w:p w14:paraId="2E9C1A7B"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35B0B162"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5691C821"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9" w:type="dxa"/>
          </w:tcPr>
          <w:p w14:paraId="31B7776D"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666D577A" w14:textId="77777777" w:rsidR="00F974D7" w:rsidRPr="00452489" w:rsidRDefault="002B264E">
            <w:pPr>
              <w:pStyle w:val="TableParagraph"/>
              <w:spacing w:line="185" w:lineRule="exact"/>
              <w:ind w:left="205"/>
              <w:rPr>
                <w:sz w:val="18"/>
                <w:lang w:val="nb-NO"/>
              </w:rPr>
            </w:pPr>
            <w:r w:rsidRPr="00452489">
              <w:rPr>
                <w:sz w:val="18"/>
                <w:lang w:val="nb-NO" w:bidi="nb-NO"/>
              </w:rPr>
              <w:t>P</w:t>
            </w:r>
          </w:p>
        </w:tc>
        <w:tc>
          <w:tcPr>
            <w:tcW w:w="617" w:type="dxa"/>
          </w:tcPr>
          <w:p w14:paraId="0BC1DD15"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8" w:type="dxa"/>
          </w:tcPr>
          <w:p w14:paraId="274B287A" w14:textId="77777777" w:rsidR="00F974D7" w:rsidRPr="00452489" w:rsidRDefault="002B264E">
            <w:pPr>
              <w:pStyle w:val="TableParagraph"/>
              <w:spacing w:line="185" w:lineRule="exact"/>
              <w:ind w:left="235"/>
              <w:rPr>
                <w:sz w:val="18"/>
                <w:lang w:val="nb-NO"/>
              </w:rPr>
            </w:pPr>
            <w:r w:rsidRPr="00452489">
              <w:rPr>
                <w:w w:val="99"/>
                <w:sz w:val="18"/>
                <w:lang w:val="nb-NO" w:bidi="nb-NO"/>
              </w:rPr>
              <w:t>–</w:t>
            </w:r>
          </w:p>
        </w:tc>
        <w:tc>
          <w:tcPr>
            <w:tcW w:w="718" w:type="dxa"/>
          </w:tcPr>
          <w:p w14:paraId="095C8C7E" w14:textId="77777777" w:rsidR="00F974D7" w:rsidRPr="00452489" w:rsidRDefault="002B264E">
            <w:pPr>
              <w:pStyle w:val="TableParagraph"/>
              <w:spacing w:line="185" w:lineRule="exact"/>
              <w:ind w:left="256"/>
              <w:rPr>
                <w:sz w:val="18"/>
                <w:lang w:val="nb-NO"/>
              </w:rPr>
            </w:pPr>
            <w:r w:rsidRPr="00452489">
              <w:rPr>
                <w:sz w:val="18"/>
                <w:lang w:val="nb-NO" w:bidi="nb-NO"/>
              </w:rPr>
              <w:t>P</w:t>
            </w:r>
          </w:p>
        </w:tc>
        <w:tc>
          <w:tcPr>
            <w:tcW w:w="797" w:type="dxa"/>
          </w:tcPr>
          <w:p w14:paraId="3E866BC8" w14:textId="77777777" w:rsidR="00F974D7" w:rsidRPr="00452489" w:rsidRDefault="002B264E">
            <w:pPr>
              <w:pStyle w:val="TableParagraph"/>
              <w:spacing w:line="185" w:lineRule="exact"/>
              <w:ind w:left="323"/>
              <w:rPr>
                <w:sz w:val="18"/>
                <w:lang w:val="nb-NO"/>
              </w:rPr>
            </w:pPr>
            <w:r w:rsidRPr="00452489">
              <w:rPr>
                <w:w w:val="99"/>
                <w:sz w:val="18"/>
                <w:lang w:val="nb-NO" w:bidi="nb-NO"/>
              </w:rPr>
              <w:t>–</w:t>
            </w:r>
          </w:p>
        </w:tc>
      </w:tr>
      <w:tr w:rsidR="00F974D7" w:rsidRPr="00452489" w14:paraId="3EADB749" w14:textId="77777777">
        <w:trPr>
          <w:trHeight w:val="208"/>
        </w:trPr>
        <w:tc>
          <w:tcPr>
            <w:tcW w:w="2540" w:type="dxa"/>
          </w:tcPr>
          <w:p w14:paraId="7BAB861A" w14:textId="77777777" w:rsidR="00F974D7" w:rsidRPr="00452489" w:rsidRDefault="002B264E" w:rsidP="00BC5BE1">
            <w:pPr>
              <w:pStyle w:val="TableParagraph"/>
              <w:spacing w:line="206" w:lineRule="exact"/>
              <w:rPr>
                <w:sz w:val="18"/>
                <w:lang w:val="nb-NO" w:bidi="nb-NO"/>
              </w:rPr>
            </w:pPr>
            <w:r w:rsidRPr="00452489">
              <w:rPr>
                <w:sz w:val="18"/>
                <w:lang w:val="nb-NO" w:bidi="nb-NO"/>
              </w:rPr>
              <w:t>10.2.4.3 Fokusrekkefølge</w:t>
            </w:r>
          </w:p>
        </w:tc>
        <w:tc>
          <w:tcPr>
            <w:tcW w:w="618" w:type="dxa"/>
          </w:tcPr>
          <w:p w14:paraId="7E44930B"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27CA1A16"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0F579909"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2E9695FC"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204A25C"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66D59E0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2C1B6C7F"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331E1FB3"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25B2EE85"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5C752BA6"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16185626"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45384955" w14:textId="77777777">
        <w:trPr>
          <w:trHeight w:val="412"/>
        </w:trPr>
        <w:tc>
          <w:tcPr>
            <w:tcW w:w="2540" w:type="dxa"/>
          </w:tcPr>
          <w:p w14:paraId="295D504D" w14:textId="77777777" w:rsidR="00F974D7" w:rsidRPr="00452489" w:rsidRDefault="002B264E" w:rsidP="00BC5BE1">
            <w:pPr>
              <w:pStyle w:val="TableParagraph"/>
              <w:spacing w:line="206" w:lineRule="exact"/>
              <w:rPr>
                <w:sz w:val="18"/>
                <w:lang w:val="nb-NO" w:bidi="nb-NO"/>
              </w:rPr>
            </w:pPr>
            <w:r w:rsidRPr="00452489">
              <w:rPr>
                <w:sz w:val="18"/>
                <w:lang w:val="nb-NO" w:bidi="nb-NO"/>
              </w:rPr>
              <w:t>10.2.4.4 Formål med lenke (i kontekst)</w:t>
            </w:r>
          </w:p>
        </w:tc>
        <w:tc>
          <w:tcPr>
            <w:tcW w:w="618" w:type="dxa"/>
          </w:tcPr>
          <w:p w14:paraId="7BDE5935"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1C115226"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5F89341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D9FA68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0C54D6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0C3774FD"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468FB818"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129654A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2C3B302A"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75B38163"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0277B3C5"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2173557E" w14:textId="77777777">
        <w:trPr>
          <w:trHeight w:val="208"/>
        </w:trPr>
        <w:tc>
          <w:tcPr>
            <w:tcW w:w="2540" w:type="dxa"/>
          </w:tcPr>
          <w:p w14:paraId="1B6227A3" w14:textId="77777777" w:rsidR="00F974D7" w:rsidRPr="00452489" w:rsidRDefault="002B264E" w:rsidP="00BC5BE1">
            <w:pPr>
              <w:pStyle w:val="TableParagraph"/>
              <w:spacing w:line="206" w:lineRule="exact"/>
              <w:rPr>
                <w:sz w:val="18"/>
                <w:lang w:val="nb-NO" w:bidi="nb-NO"/>
              </w:rPr>
            </w:pPr>
            <w:r w:rsidRPr="00452489">
              <w:rPr>
                <w:sz w:val="18"/>
                <w:lang w:val="nb-NO" w:bidi="nb-NO"/>
              </w:rPr>
              <w:t>10.2.4.6 Overskrifter og ledetekster</w:t>
            </w:r>
          </w:p>
        </w:tc>
        <w:tc>
          <w:tcPr>
            <w:tcW w:w="618" w:type="dxa"/>
          </w:tcPr>
          <w:p w14:paraId="1F9755F5"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0BC96542"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483E52DE"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19FDE9D7"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3D0092C1"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5A0AD20D"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6C2911B0" w14:textId="77777777" w:rsidR="00F974D7" w:rsidRPr="00452489" w:rsidRDefault="002B264E">
            <w:pPr>
              <w:pStyle w:val="TableParagraph"/>
              <w:spacing w:before="1" w:line="187" w:lineRule="exact"/>
              <w:ind w:left="205"/>
              <w:rPr>
                <w:sz w:val="18"/>
                <w:lang w:val="nb-NO"/>
              </w:rPr>
            </w:pPr>
            <w:r w:rsidRPr="00452489">
              <w:rPr>
                <w:sz w:val="18"/>
                <w:lang w:val="nb-NO" w:bidi="nb-NO"/>
              </w:rPr>
              <w:t>P</w:t>
            </w:r>
          </w:p>
        </w:tc>
        <w:tc>
          <w:tcPr>
            <w:tcW w:w="617" w:type="dxa"/>
          </w:tcPr>
          <w:p w14:paraId="7E988C63"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3D4EB11E"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0EEDAF2F" w14:textId="77777777" w:rsidR="00F974D7" w:rsidRPr="00452489" w:rsidRDefault="002B264E">
            <w:pPr>
              <w:pStyle w:val="TableParagraph"/>
              <w:spacing w:before="1" w:line="187" w:lineRule="exact"/>
              <w:ind w:left="256"/>
              <w:rPr>
                <w:sz w:val="18"/>
                <w:lang w:val="nb-NO"/>
              </w:rPr>
            </w:pPr>
            <w:r w:rsidRPr="00452489">
              <w:rPr>
                <w:sz w:val="18"/>
                <w:lang w:val="nb-NO" w:bidi="nb-NO"/>
              </w:rPr>
              <w:t>P</w:t>
            </w:r>
          </w:p>
        </w:tc>
        <w:tc>
          <w:tcPr>
            <w:tcW w:w="797" w:type="dxa"/>
          </w:tcPr>
          <w:p w14:paraId="4F664509"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5E422C7C" w14:textId="77777777">
        <w:trPr>
          <w:trHeight w:val="205"/>
        </w:trPr>
        <w:tc>
          <w:tcPr>
            <w:tcW w:w="2540" w:type="dxa"/>
          </w:tcPr>
          <w:p w14:paraId="60A399D7" w14:textId="77777777" w:rsidR="00F974D7" w:rsidRPr="00452489" w:rsidRDefault="002B264E" w:rsidP="00BC5BE1">
            <w:pPr>
              <w:pStyle w:val="TableParagraph"/>
              <w:spacing w:line="206" w:lineRule="exact"/>
              <w:rPr>
                <w:sz w:val="18"/>
                <w:lang w:val="nb-NO" w:bidi="nb-NO"/>
              </w:rPr>
            </w:pPr>
            <w:r w:rsidRPr="00452489">
              <w:rPr>
                <w:sz w:val="18"/>
                <w:lang w:val="nb-NO" w:bidi="nb-NO"/>
              </w:rPr>
              <w:t>10.2.4.7 Synlig fokus</w:t>
            </w:r>
          </w:p>
        </w:tc>
        <w:tc>
          <w:tcPr>
            <w:tcW w:w="618" w:type="dxa"/>
          </w:tcPr>
          <w:p w14:paraId="7F51A97D"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7AE01F30"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03195B2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ECB354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4C872B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28E49ED5"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65AE2380"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6494C25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39F0391B"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FCB8ECF"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4F327869"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23A98EEF" w14:textId="77777777">
        <w:trPr>
          <w:trHeight w:val="208"/>
        </w:trPr>
        <w:tc>
          <w:tcPr>
            <w:tcW w:w="2540" w:type="dxa"/>
          </w:tcPr>
          <w:p w14:paraId="2BB170CF" w14:textId="77777777" w:rsidR="00F974D7" w:rsidRPr="00452489" w:rsidRDefault="002B264E" w:rsidP="00BC5BE1">
            <w:pPr>
              <w:pStyle w:val="TableParagraph"/>
              <w:spacing w:line="206" w:lineRule="exact"/>
              <w:rPr>
                <w:sz w:val="18"/>
                <w:lang w:val="nb-NO" w:bidi="nb-NO"/>
              </w:rPr>
            </w:pPr>
            <w:r w:rsidRPr="00452489">
              <w:rPr>
                <w:sz w:val="18"/>
                <w:lang w:val="nb-NO" w:bidi="nb-NO"/>
              </w:rPr>
              <w:t>10.2.5.1 Pekerbevegelser</w:t>
            </w:r>
          </w:p>
        </w:tc>
        <w:tc>
          <w:tcPr>
            <w:tcW w:w="618" w:type="dxa"/>
          </w:tcPr>
          <w:p w14:paraId="51416DEB"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5622BD77"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0DCB6A0E"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4FB05D2C"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BF342C4"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7E55349D"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25D05BF4"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45646F4A"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8" w:type="dxa"/>
          </w:tcPr>
          <w:p w14:paraId="390E46F2"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73C47C51"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53E2176D"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3F3CAC29" w14:textId="77777777">
        <w:trPr>
          <w:trHeight w:val="205"/>
        </w:trPr>
        <w:tc>
          <w:tcPr>
            <w:tcW w:w="2540" w:type="dxa"/>
          </w:tcPr>
          <w:p w14:paraId="3ADD349A" w14:textId="77777777" w:rsidR="00F974D7" w:rsidRPr="00452489" w:rsidRDefault="002B264E" w:rsidP="00BC5BE1">
            <w:pPr>
              <w:pStyle w:val="TableParagraph"/>
              <w:spacing w:line="206" w:lineRule="exact"/>
              <w:rPr>
                <w:sz w:val="18"/>
                <w:lang w:val="nb-NO" w:bidi="nb-NO"/>
              </w:rPr>
            </w:pPr>
            <w:r w:rsidRPr="00452489">
              <w:rPr>
                <w:sz w:val="18"/>
                <w:lang w:val="nb-NO" w:bidi="nb-NO"/>
              </w:rPr>
              <w:t>10.2.5.2 Pekeravbrytelse</w:t>
            </w:r>
          </w:p>
        </w:tc>
        <w:tc>
          <w:tcPr>
            <w:tcW w:w="618" w:type="dxa"/>
          </w:tcPr>
          <w:p w14:paraId="5337C040"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1CD73BF5"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0823DE4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3130D1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CE9967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583D9FF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F2F30BB"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606D59E3"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5E1E3F24"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9693493"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6412C5D7"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50D1E49D" w14:textId="77777777">
        <w:trPr>
          <w:trHeight w:val="205"/>
        </w:trPr>
        <w:tc>
          <w:tcPr>
            <w:tcW w:w="2540" w:type="dxa"/>
          </w:tcPr>
          <w:p w14:paraId="15A57FAF" w14:textId="77777777" w:rsidR="00F974D7" w:rsidRPr="00452489" w:rsidRDefault="002B264E" w:rsidP="00BC5BE1">
            <w:pPr>
              <w:pStyle w:val="TableParagraph"/>
              <w:spacing w:line="206" w:lineRule="exact"/>
              <w:rPr>
                <w:sz w:val="18"/>
                <w:lang w:val="nb-NO" w:bidi="nb-NO"/>
              </w:rPr>
            </w:pPr>
            <w:r w:rsidRPr="00452489">
              <w:rPr>
                <w:sz w:val="18"/>
                <w:lang w:val="nb-NO" w:bidi="nb-NO"/>
              </w:rPr>
              <w:t>10.2.5.3 Ledetekst i navn</w:t>
            </w:r>
          </w:p>
        </w:tc>
        <w:tc>
          <w:tcPr>
            <w:tcW w:w="618" w:type="dxa"/>
          </w:tcPr>
          <w:p w14:paraId="09200770"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2CCA034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CEC2EA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BC6AC8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FD5E4E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0BBA4EC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56DD7C2"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61FAD350"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6E8999D9"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2FE0085A"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40AD3B8A"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42ED6B0C" w14:textId="77777777">
        <w:trPr>
          <w:trHeight w:val="208"/>
        </w:trPr>
        <w:tc>
          <w:tcPr>
            <w:tcW w:w="2540" w:type="dxa"/>
          </w:tcPr>
          <w:p w14:paraId="1F3C3FD1" w14:textId="77777777" w:rsidR="00F974D7" w:rsidRPr="00452489" w:rsidRDefault="002B264E" w:rsidP="00BC5BE1">
            <w:pPr>
              <w:pStyle w:val="TableParagraph"/>
              <w:spacing w:line="206" w:lineRule="exact"/>
              <w:rPr>
                <w:sz w:val="18"/>
                <w:lang w:val="nb-NO" w:bidi="nb-NO"/>
              </w:rPr>
            </w:pPr>
            <w:r w:rsidRPr="00452489">
              <w:rPr>
                <w:sz w:val="18"/>
                <w:lang w:val="nb-NO" w:bidi="nb-NO"/>
              </w:rPr>
              <w:t>10.2.5.4 Bevegelsesaktivering</w:t>
            </w:r>
          </w:p>
        </w:tc>
        <w:tc>
          <w:tcPr>
            <w:tcW w:w="618" w:type="dxa"/>
          </w:tcPr>
          <w:p w14:paraId="6568F42A" w14:textId="77777777" w:rsidR="00F974D7" w:rsidRPr="00452489" w:rsidRDefault="002B264E">
            <w:pPr>
              <w:pStyle w:val="TableParagraph"/>
              <w:spacing w:before="1" w:line="187" w:lineRule="exact"/>
              <w:ind w:left="208"/>
              <w:rPr>
                <w:sz w:val="18"/>
                <w:lang w:val="nb-NO"/>
              </w:rPr>
            </w:pPr>
            <w:r w:rsidRPr="00452489">
              <w:rPr>
                <w:sz w:val="18"/>
                <w:lang w:val="nb-NO" w:bidi="nb-NO"/>
              </w:rPr>
              <w:t>S</w:t>
            </w:r>
          </w:p>
        </w:tc>
        <w:tc>
          <w:tcPr>
            <w:tcW w:w="617" w:type="dxa"/>
          </w:tcPr>
          <w:p w14:paraId="066BD4CA"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71CF0194"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2D7C6D73"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197F90CC"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4DE2A88B"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0B68AC73" w14:textId="77777777" w:rsidR="00F974D7" w:rsidRPr="00452489" w:rsidRDefault="002B264E">
            <w:pPr>
              <w:pStyle w:val="TableParagraph"/>
              <w:spacing w:before="1" w:line="187" w:lineRule="exact"/>
              <w:ind w:left="205"/>
              <w:rPr>
                <w:sz w:val="18"/>
                <w:lang w:val="nb-NO"/>
              </w:rPr>
            </w:pPr>
            <w:r w:rsidRPr="00452489">
              <w:rPr>
                <w:sz w:val="18"/>
                <w:lang w:val="nb-NO" w:bidi="nb-NO"/>
              </w:rPr>
              <w:t>P</w:t>
            </w:r>
          </w:p>
        </w:tc>
        <w:tc>
          <w:tcPr>
            <w:tcW w:w="617" w:type="dxa"/>
          </w:tcPr>
          <w:p w14:paraId="49AC63FC"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8" w:type="dxa"/>
          </w:tcPr>
          <w:p w14:paraId="75849AD4"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7B34A083" w14:textId="77777777" w:rsidR="00F974D7" w:rsidRPr="00452489" w:rsidRDefault="002B264E">
            <w:pPr>
              <w:pStyle w:val="TableParagraph"/>
              <w:spacing w:before="1" w:line="187" w:lineRule="exact"/>
              <w:ind w:left="256"/>
              <w:rPr>
                <w:sz w:val="18"/>
                <w:lang w:val="nb-NO"/>
              </w:rPr>
            </w:pPr>
            <w:r w:rsidRPr="00452489">
              <w:rPr>
                <w:sz w:val="18"/>
                <w:lang w:val="nb-NO" w:bidi="nb-NO"/>
              </w:rPr>
              <w:t>S</w:t>
            </w:r>
          </w:p>
        </w:tc>
        <w:tc>
          <w:tcPr>
            <w:tcW w:w="797" w:type="dxa"/>
          </w:tcPr>
          <w:p w14:paraId="2CFEB834"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5E94EA29" w14:textId="77777777">
        <w:trPr>
          <w:trHeight w:val="205"/>
        </w:trPr>
        <w:tc>
          <w:tcPr>
            <w:tcW w:w="2540" w:type="dxa"/>
          </w:tcPr>
          <w:p w14:paraId="29308221" w14:textId="269E7FFF" w:rsidR="00F974D7" w:rsidRPr="00452489" w:rsidRDefault="002B264E" w:rsidP="00BC5BE1">
            <w:pPr>
              <w:pStyle w:val="TableParagraph"/>
              <w:spacing w:line="206" w:lineRule="exact"/>
              <w:rPr>
                <w:sz w:val="18"/>
                <w:lang w:val="nb-NO" w:bidi="nb-NO"/>
              </w:rPr>
            </w:pPr>
            <w:r w:rsidRPr="00452489">
              <w:rPr>
                <w:sz w:val="18"/>
                <w:lang w:val="nb-NO" w:bidi="nb-NO"/>
              </w:rPr>
              <w:t xml:space="preserve">10.3.1.1 Språk </w:t>
            </w:r>
            <w:r w:rsidR="00BD02D1" w:rsidRPr="00452489">
              <w:rPr>
                <w:sz w:val="18"/>
                <w:lang w:val="nb-NO" w:bidi="nb-NO"/>
              </w:rPr>
              <w:t xml:space="preserve">i dokumentet </w:t>
            </w:r>
          </w:p>
        </w:tc>
        <w:tc>
          <w:tcPr>
            <w:tcW w:w="618" w:type="dxa"/>
          </w:tcPr>
          <w:p w14:paraId="44FCEC80"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3609D367"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31FFD54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EA61435"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0462020F"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9" w:type="dxa"/>
          </w:tcPr>
          <w:p w14:paraId="3EF5B3E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30325BD"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5ACBC3C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5622E73C"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140DD43F"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71943A7E"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bl>
    <w:p w14:paraId="11E80070" w14:textId="77777777" w:rsidR="00F974D7" w:rsidRPr="00452489" w:rsidRDefault="00F974D7">
      <w:pPr>
        <w:spacing w:line="186" w:lineRule="exact"/>
        <w:rPr>
          <w:sz w:val="18"/>
          <w:lang w:val="nb-NO"/>
        </w:rPr>
        <w:sectPr w:rsidR="00F974D7" w:rsidRPr="00452489">
          <w:pgSz w:w="11910" w:h="16850"/>
          <w:pgMar w:top="1040" w:right="700" w:bottom="740" w:left="580" w:header="780" w:footer="546" w:gutter="0"/>
          <w:cols w:space="720"/>
        </w:sect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F974D7" w:rsidRPr="00452489" w14:paraId="075E69BF" w14:textId="77777777">
        <w:trPr>
          <w:trHeight w:val="414"/>
        </w:trPr>
        <w:tc>
          <w:tcPr>
            <w:tcW w:w="2540" w:type="dxa"/>
          </w:tcPr>
          <w:p w14:paraId="12052EB6" w14:textId="77777777" w:rsidR="00F974D7" w:rsidRPr="00452489" w:rsidRDefault="002B264E">
            <w:pPr>
              <w:pStyle w:val="TableParagraph"/>
              <w:spacing w:before="102"/>
              <w:ind w:left="629"/>
              <w:rPr>
                <w:b/>
                <w:sz w:val="18"/>
                <w:lang w:val="nb-NO"/>
              </w:rPr>
            </w:pPr>
            <w:r w:rsidRPr="00452489">
              <w:rPr>
                <w:b/>
                <w:spacing w:val="-2"/>
                <w:sz w:val="18"/>
                <w:lang w:val="nb-NO" w:bidi="nb-NO"/>
              </w:rPr>
              <w:lastRenderedPageBreak/>
              <w:t>Krav</w:t>
            </w:r>
          </w:p>
        </w:tc>
        <w:tc>
          <w:tcPr>
            <w:tcW w:w="618" w:type="dxa"/>
          </w:tcPr>
          <w:p w14:paraId="6BDDA76C"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4.2.1</w:t>
            </w:r>
          </w:p>
          <w:p w14:paraId="316CD9FD" w14:textId="77777777" w:rsidR="00F974D7" w:rsidRPr="00452489" w:rsidRDefault="002B264E">
            <w:pPr>
              <w:pStyle w:val="TableParagraph"/>
              <w:spacing w:line="189" w:lineRule="exact"/>
              <w:ind w:left="121"/>
              <w:rPr>
                <w:b/>
                <w:sz w:val="18"/>
                <w:lang w:val="nb-NO"/>
              </w:rPr>
            </w:pPr>
            <w:r w:rsidRPr="00452489">
              <w:rPr>
                <w:b/>
                <w:spacing w:val="-5"/>
                <w:sz w:val="18"/>
                <w:lang w:val="nb-NO" w:bidi="nb-NO"/>
              </w:rPr>
              <w:t>US</w:t>
            </w:r>
          </w:p>
        </w:tc>
        <w:tc>
          <w:tcPr>
            <w:tcW w:w="617" w:type="dxa"/>
          </w:tcPr>
          <w:p w14:paraId="37F38D36"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4.2.2</w:t>
            </w:r>
          </w:p>
          <w:p w14:paraId="157D2357" w14:textId="77777777" w:rsidR="00F974D7" w:rsidRPr="00452489" w:rsidRDefault="002B264E">
            <w:pPr>
              <w:pStyle w:val="TableParagraph"/>
              <w:spacing w:line="189" w:lineRule="exact"/>
              <w:ind w:left="152"/>
              <w:rPr>
                <w:b/>
                <w:sz w:val="18"/>
                <w:lang w:val="nb-NO"/>
              </w:rPr>
            </w:pPr>
            <w:r w:rsidRPr="00452489">
              <w:rPr>
                <w:b/>
                <w:spacing w:val="-5"/>
                <w:sz w:val="18"/>
                <w:lang w:val="nb-NO" w:bidi="nb-NO"/>
              </w:rPr>
              <w:t>NS</w:t>
            </w:r>
          </w:p>
        </w:tc>
        <w:tc>
          <w:tcPr>
            <w:tcW w:w="617" w:type="dxa"/>
          </w:tcPr>
          <w:p w14:paraId="7CC18875"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4.2.3</w:t>
            </w:r>
          </w:p>
          <w:p w14:paraId="279CF820"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UFS</w:t>
            </w:r>
          </w:p>
        </w:tc>
        <w:tc>
          <w:tcPr>
            <w:tcW w:w="617" w:type="dxa"/>
          </w:tcPr>
          <w:p w14:paraId="4BE7B4C6"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4.2.4</w:t>
            </w:r>
          </w:p>
          <w:p w14:paraId="130EDEE8" w14:textId="77777777" w:rsidR="00F974D7" w:rsidRPr="00452489" w:rsidRDefault="002B264E">
            <w:pPr>
              <w:pStyle w:val="TableParagraph"/>
              <w:spacing w:line="189" w:lineRule="exact"/>
              <w:ind w:left="116"/>
              <w:rPr>
                <w:b/>
                <w:sz w:val="18"/>
                <w:lang w:val="nb-NO"/>
              </w:rPr>
            </w:pPr>
            <w:r w:rsidRPr="00452489">
              <w:rPr>
                <w:b/>
                <w:spacing w:val="-5"/>
                <w:sz w:val="18"/>
                <w:lang w:val="nb-NO" w:bidi="nb-NO"/>
              </w:rPr>
              <w:t>UH</w:t>
            </w:r>
          </w:p>
        </w:tc>
        <w:tc>
          <w:tcPr>
            <w:tcW w:w="617" w:type="dxa"/>
          </w:tcPr>
          <w:p w14:paraId="3C8A2EFE"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4.2.5</w:t>
            </w:r>
          </w:p>
          <w:p w14:paraId="1C398F68"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NH</w:t>
            </w:r>
          </w:p>
        </w:tc>
        <w:tc>
          <w:tcPr>
            <w:tcW w:w="619" w:type="dxa"/>
          </w:tcPr>
          <w:p w14:paraId="673F470B"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4.2.6</w:t>
            </w:r>
          </w:p>
          <w:p w14:paraId="01956F08"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UTE</w:t>
            </w:r>
          </w:p>
        </w:tc>
        <w:tc>
          <w:tcPr>
            <w:tcW w:w="617" w:type="dxa"/>
          </w:tcPr>
          <w:p w14:paraId="5CD126F3" w14:textId="77777777" w:rsidR="00F974D7" w:rsidRPr="00452489" w:rsidRDefault="002B264E">
            <w:pPr>
              <w:pStyle w:val="TableParagraph"/>
              <w:spacing w:line="206" w:lineRule="exact"/>
              <w:ind w:left="63"/>
              <w:rPr>
                <w:b/>
                <w:sz w:val="18"/>
                <w:lang w:val="nb-NO"/>
              </w:rPr>
            </w:pPr>
            <w:r w:rsidRPr="00452489">
              <w:rPr>
                <w:b/>
                <w:spacing w:val="-2"/>
                <w:sz w:val="18"/>
                <w:lang w:val="nb-NO" w:bidi="nb-NO"/>
              </w:rPr>
              <w:t>4.2.7</w:t>
            </w:r>
          </w:p>
          <w:p w14:paraId="5ED01616" w14:textId="77777777" w:rsidR="00F974D7" w:rsidRPr="00452489" w:rsidRDefault="002B264E">
            <w:pPr>
              <w:pStyle w:val="TableParagraph"/>
              <w:spacing w:line="189" w:lineRule="exact"/>
              <w:ind w:left="75"/>
              <w:rPr>
                <w:b/>
                <w:sz w:val="18"/>
                <w:lang w:val="nb-NO"/>
              </w:rPr>
            </w:pPr>
            <w:r w:rsidRPr="00452489">
              <w:rPr>
                <w:b/>
                <w:spacing w:val="-5"/>
                <w:sz w:val="18"/>
                <w:lang w:val="nb-NO" w:bidi="nb-NO"/>
              </w:rPr>
              <w:t>NBS</w:t>
            </w:r>
          </w:p>
        </w:tc>
        <w:tc>
          <w:tcPr>
            <w:tcW w:w="617" w:type="dxa"/>
          </w:tcPr>
          <w:p w14:paraId="6FEC3F2D"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4.2.8</w:t>
            </w:r>
          </w:p>
          <w:p w14:paraId="5540A4D9"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BR</w:t>
            </w:r>
          </w:p>
        </w:tc>
        <w:tc>
          <w:tcPr>
            <w:tcW w:w="618" w:type="dxa"/>
          </w:tcPr>
          <w:p w14:paraId="2C00EA48"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4.2.9</w:t>
            </w:r>
          </w:p>
          <w:p w14:paraId="3A2890A4" w14:textId="4B6B7CF0" w:rsidR="00F974D7" w:rsidRPr="00452489" w:rsidRDefault="001E4AD2">
            <w:pPr>
              <w:pStyle w:val="TableParagraph"/>
              <w:spacing w:line="189" w:lineRule="exact"/>
              <w:ind w:left="91"/>
              <w:rPr>
                <w:b/>
                <w:sz w:val="18"/>
                <w:lang w:val="nb-NO"/>
              </w:rPr>
            </w:pPr>
            <w:r w:rsidRPr="00452489">
              <w:rPr>
                <w:b/>
                <w:spacing w:val="-5"/>
                <w:sz w:val="18"/>
                <w:lang w:val="nb-NO" w:bidi="nb-NO"/>
              </w:rPr>
              <w:t>ALF</w:t>
            </w:r>
          </w:p>
        </w:tc>
        <w:tc>
          <w:tcPr>
            <w:tcW w:w="718" w:type="dxa"/>
          </w:tcPr>
          <w:p w14:paraId="4141BE2B" w14:textId="77777777" w:rsidR="00F974D7" w:rsidRPr="00452489" w:rsidRDefault="002B264E">
            <w:pPr>
              <w:pStyle w:val="TableParagraph"/>
              <w:spacing w:line="206" w:lineRule="exact"/>
              <w:ind w:left="53" w:right="126"/>
              <w:jc w:val="center"/>
              <w:rPr>
                <w:b/>
                <w:sz w:val="18"/>
                <w:lang w:val="nb-NO"/>
              </w:rPr>
            </w:pPr>
            <w:r w:rsidRPr="00452489">
              <w:rPr>
                <w:b/>
                <w:spacing w:val="-2"/>
                <w:sz w:val="18"/>
                <w:lang w:val="nb-NO" w:bidi="nb-NO"/>
              </w:rPr>
              <w:t>4.2.10</w:t>
            </w:r>
          </w:p>
          <w:p w14:paraId="12294241" w14:textId="77777777" w:rsidR="00F974D7" w:rsidRPr="00452489" w:rsidRDefault="002B264E">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tcPr>
          <w:p w14:paraId="53DF67CB" w14:textId="77777777" w:rsidR="00F974D7" w:rsidRPr="00452489" w:rsidRDefault="002B264E">
            <w:pPr>
              <w:pStyle w:val="TableParagraph"/>
              <w:spacing w:line="206" w:lineRule="exact"/>
              <w:ind w:left="91" w:right="167"/>
              <w:jc w:val="center"/>
              <w:rPr>
                <w:b/>
                <w:sz w:val="18"/>
                <w:lang w:val="nb-NO"/>
              </w:rPr>
            </w:pPr>
            <w:r w:rsidRPr="00452489">
              <w:rPr>
                <w:b/>
                <w:spacing w:val="-2"/>
                <w:sz w:val="18"/>
                <w:lang w:val="nb-NO" w:bidi="nb-NO"/>
              </w:rPr>
              <w:t>4.2.11</w:t>
            </w:r>
          </w:p>
          <w:p w14:paraId="3C9DA8B8" w14:textId="77777777" w:rsidR="00F974D7" w:rsidRPr="00452489" w:rsidRDefault="002B264E">
            <w:pPr>
              <w:pStyle w:val="TableParagraph"/>
              <w:spacing w:line="189" w:lineRule="exact"/>
              <w:ind w:left="0" w:right="80"/>
              <w:jc w:val="center"/>
              <w:rPr>
                <w:b/>
                <w:sz w:val="18"/>
                <w:lang w:val="nb-NO"/>
              </w:rPr>
            </w:pPr>
            <w:r w:rsidRPr="00452489">
              <w:rPr>
                <w:b/>
                <w:sz w:val="18"/>
                <w:lang w:val="nb-NO" w:bidi="nb-NO"/>
              </w:rPr>
              <w:t>P</w:t>
            </w:r>
          </w:p>
        </w:tc>
      </w:tr>
      <w:tr w:rsidR="00F974D7" w:rsidRPr="00452489" w14:paraId="652F12FA" w14:textId="77777777">
        <w:trPr>
          <w:trHeight w:val="206"/>
        </w:trPr>
        <w:tc>
          <w:tcPr>
            <w:tcW w:w="2540" w:type="dxa"/>
          </w:tcPr>
          <w:p w14:paraId="4C0B8221" w14:textId="77777777" w:rsidR="00F974D7" w:rsidRPr="00452489" w:rsidRDefault="002B264E">
            <w:pPr>
              <w:pStyle w:val="TableParagraph"/>
              <w:spacing w:line="186" w:lineRule="exact"/>
              <w:rPr>
                <w:sz w:val="18"/>
                <w:lang w:val="nb-NO"/>
              </w:rPr>
            </w:pPr>
            <w:r w:rsidRPr="00452489">
              <w:rPr>
                <w:sz w:val="18"/>
                <w:lang w:val="nb-NO" w:bidi="nb-NO"/>
              </w:rPr>
              <w:t xml:space="preserve">10.3.1.2 Språk på deler av </w:t>
            </w:r>
            <w:r w:rsidRPr="00452489">
              <w:rPr>
                <w:spacing w:val="-2"/>
                <w:sz w:val="18"/>
                <w:lang w:val="nb-NO" w:bidi="nb-NO"/>
              </w:rPr>
              <w:t>innhold</w:t>
            </w:r>
          </w:p>
        </w:tc>
        <w:tc>
          <w:tcPr>
            <w:tcW w:w="618" w:type="dxa"/>
          </w:tcPr>
          <w:p w14:paraId="708BF93D"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44E57D6A"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330926D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124166C"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607CDA90"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9" w:type="dxa"/>
          </w:tcPr>
          <w:p w14:paraId="30D9C26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D037A34"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7973EAB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6F014A4C"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1F8C2658"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5EA7C4A0"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01BD3AC3" w14:textId="77777777">
        <w:trPr>
          <w:trHeight w:val="205"/>
        </w:trPr>
        <w:tc>
          <w:tcPr>
            <w:tcW w:w="2540" w:type="dxa"/>
          </w:tcPr>
          <w:p w14:paraId="59F7ED64" w14:textId="26EAC0E2" w:rsidR="00F974D7" w:rsidRPr="00452489" w:rsidRDefault="002B264E">
            <w:pPr>
              <w:pStyle w:val="TableParagraph"/>
              <w:spacing w:line="186" w:lineRule="exact"/>
              <w:rPr>
                <w:sz w:val="18"/>
                <w:lang w:val="nb-NO"/>
              </w:rPr>
            </w:pPr>
            <w:r w:rsidRPr="00452489">
              <w:rPr>
                <w:sz w:val="18"/>
                <w:lang w:val="nb-NO" w:bidi="nb-NO"/>
              </w:rPr>
              <w:t xml:space="preserve">10.3.2.1 </w:t>
            </w:r>
            <w:r w:rsidR="00BD02D1" w:rsidRPr="00452489">
              <w:rPr>
                <w:spacing w:val="-2"/>
                <w:sz w:val="18"/>
                <w:lang w:val="nb-NO" w:bidi="nb-NO"/>
              </w:rPr>
              <w:t>F</w:t>
            </w:r>
            <w:r w:rsidRPr="00452489">
              <w:rPr>
                <w:spacing w:val="-2"/>
                <w:sz w:val="18"/>
                <w:lang w:val="nb-NO" w:bidi="nb-NO"/>
              </w:rPr>
              <w:t>okus</w:t>
            </w:r>
          </w:p>
        </w:tc>
        <w:tc>
          <w:tcPr>
            <w:tcW w:w="618" w:type="dxa"/>
          </w:tcPr>
          <w:p w14:paraId="175AF6BD"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17B8693C"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18A9DB9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75A23E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820D612"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4EC1595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A8E230B"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69E34A2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4FA1200C"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35750B0"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77BF5217"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248E7FAC" w14:textId="77777777">
        <w:trPr>
          <w:trHeight w:val="208"/>
        </w:trPr>
        <w:tc>
          <w:tcPr>
            <w:tcW w:w="2540" w:type="dxa"/>
          </w:tcPr>
          <w:p w14:paraId="53840ECD" w14:textId="1BACA2A1" w:rsidR="00F974D7" w:rsidRPr="00452489" w:rsidRDefault="002B264E">
            <w:pPr>
              <w:pStyle w:val="TableParagraph"/>
              <w:spacing w:before="1" w:line="187" w:lineRule="exact"/>
              <w:rPr>
                <w:sz w:val="18"/>
                <w:lang w:val="nb-NO"/>
              </w:rPr>
            </w:pPr>
            <w:r w:rsidRPr="00452489">
              <w:rPr>
                <w:sz w:val="18"/>
                <w:lang w:val="nb-NO" w:bidi="nb-NO"/>
              </w:rPr>
              <w:t xml:space="preserve">10.3.2.2 </w:t>
            </w:r>
            <w:r w:rsidR="00BD02D1" w:rsidRPr="00452489">
              <w:rPr>
                <w:spacing w:val="-2"/>
                <w:sz w:val="18"/>
                <w:lang w:val="nb-NO" w:bidi="nb-NO"/>
              </w:rPr>
              <w:t>I</w:t>
            </w:r>
            <w:r w:rsidRPr="00452489">
              <w:rPr>
                <w:spacing w:val="-2"/>
                <w:sz w:val="18"/>
                <w:lang w:val="nb-NO" w:bidi="nb-NO"/>
              </w:rPr>
              <w:t>nndata</w:t>
            </w:r>
          </w:p>
        </w:tc>
        <w:tc>
          <w:tcPr>
            <w:tcW w:w="618" w:type="dxa"/>
          </w:tcPr>
          <w:p w14:paraId="0C389EA7"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732B1E6B"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583AE016"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65B39783"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35C86F88"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656B804F"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6826309C" w14:textId="77777777" w:rsidR="00F974D7" w:rsidRPr="00452489" w:rsidRDefault="002B264E">
            <w:pPr>
              <w:pStyle w:val="TableParagraph"/>
              <w:spacing w:before="1" w:line="187" w:lineRule="exact"/>
              <w:ind w:left="205"/>
              <w:rPr>
                <w:sz w:val="18"/>
                <w:lang w:val="nb-NO"/>
              </w:rPr>
            </w:pPr>
            <w:r w:rsidRPr="00452489">
              <w:rPr>
                <w:sz w:val="18"/>
                <w:lang w:val="nb-NO" w:bidi="nb-NO"/>
              </w:rPr>
              <w:t>P</w:t>
            </w:r>
          </w:p>
        </w:tc>
        <w:tc>
          <w:tcPr>
            <w:tcW w:w="617" w:type="dxa"/>
          </w:tcPr>
          <w:p w14:paraId="1C23CFAE"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24E2F51E"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31E24E80" w14:textId="77777777" w:rsidR="00F974D7" w:rsidRPr="00452489" w:rsidRDefault="002B264E">
            <w:pPr>
              <w:pStyle w:val="TableParagraph"/>
              <w:spacing w:before="1" w:line="187" w:lineRule="exact"/>
              <w:ind w:left="256"/>
              <w:rPr>
                <w:sz w:val="18"/>
                <w:lang w:val="nb-NO"/>
              </w:rPr>
            </w:pPr>
            <w:r w:rsidRPr="00452489">
              <w:rPr>
                <w:sz w:val="18"/>
                <w:lang w:val="nb-NO" w:bidi="nb-NO"/>
              </w:rPr>
              <w:t>P</w:t>
            </w:r>
          </w:p>
        </w:tc>
        <w:tc>
          <w:tcPr>
            <w:tcW w:w="797" w:type="dxa"/>
          </w:tcPr>
          <w:p w14:paraId="51EA4CBB"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4E467BD0" w14:textId="77777777">
        <w:trPr>
          <w:trHeight w:val="206"/>
        </w:trPr>
        <w:tc>
          <w:tcPr>
            <w:tcW w:w="2540" w:type="dxa"/>
          </w:tcPr>
          <w:p w14:paraId="09C4A5E1" w14:textId="77777777" w:rsidR="00F974D7" w:rsidRPr="00452489" w:rsidRDefault="002B264E">
            <w:pPr>
              <w:pStyle w:val="TableParagraph"/>
              <w:spacing w:line="186" w:lineRule="exact"/>
              <w:rPr>
                <w:sz w:val="18"/>
                <w:lang w:val="nb-NO"/>
              </w:rPr>
            </w:pPr>
            <w:r w:rsidRPr="00452489">
              <w:rPr>
                <w:sz w:val="18"/>
                <w:lang w:val="nb-NO" w:bidi="nb-NO"/>
              </w:rPr>
              <w:t xml:space="preserve">10.3.3.1 Identifikasjon av </w:t>
            </w:r>
            <w:r w:rsidRPr="00452489">
              <w:rPr>
                <w:spacing w:val="-2"/>
                <w:sz w:val="18"/>
                <w:lang w:val="nb-NO" w:bidi="nb-NO"/>
              </w:rPr>
              <w:t>feil</w:t>
            </w:r>
          </w:p>
        </w:tc>
        <w:tc>
          <w:tcPr>
            <w:tcW w:w="618" w:type="dxa"/>
          </w:tcPr>
          <w:p w14:paraId="581C6BA6"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555AA103"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10DFC48A"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73838A7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863069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2A018EB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8CD394F"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141C46F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1BDB6592"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AD464D6"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512D3491"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36F19878" w14:textId="77777777">
        <w:trPr>
          <w:trHeight w:val="208"/>
        </w:trPr>
        <w:tc>
          <w:tcPr>
            <w:tcW w:w="2540" w:type="dxa"/>
          </w:tcPr>
          <w:p w14:paraId="0108ABF0" w14:textId="77777777" w:rsidR="00F974D7" w:rsidRPr="00452489" w:rsidRDefault="002B264E">
            <w:pPr>
              <w:pStyle w:val="TableParagraph"/>
              <w:spacing w:line="188" w:lineRule="exact"/>
              <w:rPr>
                <w:sz w:val="18"/>
                <w:lang w:val="nb-NO"/>
              </w:rPr>
            </w:pPr>
            <w:r w:rsidRPr="00452489">
              <w:rPr>
                <w:sz w:val="18"/>
                <w:lang w:val="nb-NO" w:bidi="nb-NO"/>
              </w:rPr>
              <w:t xml:space="preserve">10.3.3.2 Ledetekster eller </w:t>
            </w:r>
            <w:r w:rsidRPr="00452489">
              <w:rPr>
                <w:spacing w:val="-2"/>
                <w:sz w:val="18"/>
                <w:lang w:val="nb-NO" w:bidi="nb-NO"/>
              </w:rPr>
              <w:t>instruksjoner</w:t>
            </w:r>
          </w:p>
        </w:tc>
        <w:tc>
          <w:tcPr>
            <w:tcW w:w="618" w:type="dxa"/>
          </w:tcPr>
          <w:p w14:paraId="44B8D3B4"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019E7F1B"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387EDE2A"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761DC34D"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EDA68AA"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4BEE4029"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0E204F39" w14:textId="77777777" w:rsidR="00F974D7" w:rsidRPr="00452489" w:rsidRDefault="002B264E">
            <w:pPr>
              <w:pStyle w:val="TableParagraph"/>
              <w:spacing w:line="188" w:lineRule="exact"/>
              <w:ind w:left="205"/>
              <w:rPr>
                <w:sz w:val="18"/>
                <w:lang w:val="nb-NO"/>
              </w:rPr>
            </w:pPr>
            <w:r w:rsidRPr="00452489">
              <w:rPr>
                <w:sz w:val="18"/>
                <w:lang w:val="nb-NO" w:bidi="nb-NO"/>
              </w:rPr>
              <w:t>S</w:t>
            </w:r>
          </w:p>
        </w:tc>
        <w:tc>
          <w:tcPr>
            <w:tcW w:w="617" w:type="dxa"/>
          </w:tcPr>
          <w:p w14:paraId="088BE785"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7A3D9A6D"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285A41E2"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299E3F5D"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0393BB65" w14:textId="77777777">
        <w:trPr>
          <w:trHeight w:val="206"/>
        </w:trPr>
        <w:tc>
          <w:tcPr>
            <w:tcW w:w="2540" w:type="dxa"/>
          </w:tcPr>
          <w:p w14:paraId="6D730A95" w14:textId="77777777" w:rsidR="00F974D7" w:rsidRPr="00452489" w:rsidRDefault="002B264E">
            <w:pPr>
              <w:pStyle w:val="TableParagraph"/>
              <w:spacing w:line="186" w:lineRule="exact"/>
              <w:rPr>
                <w:sz w:val="18"/>
                <w:lang w:val="nb-NO"/>
              </w:rPr>
            </w:pPr>
            <w:r w:rsidRPr="00452489">
              <w:rPr>
                <w:sz w:val="18"/>
                <w:lang w:val="nb-NO" w:bidi="nb-NO"/>
              </w:rPr>
              <w:t xml:space="preserve">10.3.3.3 Forslag ved </w:t>
            </w:r>
            <w:r w:rsidRPr="00452489">
              <w:rPr>
                <w:spacing w:val="-2"/>
                <w:sz w:val="18"/>
                <w:lang w:val="nb-NO" w:bidi="nb-NO"/>
              </w:rPr>
              <w:t>feil</w:t>
            </w:r>
          </w:p>
        </w:tc>
        <w:tc>
          <w:tcPr>
            <w:tcW w:w="618" w:type="dxa"/>
          </w:tcPr>
          <w:p w14:paraId="7169F1E8"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0872542F"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25144F2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72CD72C"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E47643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03DC526C"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3652B4CE" w14:textId="77777777" w:rsidR="00F974D7" w:rsidRPr="00452489" w:rsidRDefault="002B264E">
            <w:pPr>
              <w:pStyle w:val="TableParagraph"/>
              <w:spacing w:line="186" w:lineRule="exact"/>
              <w:ind w:left="205"/>
              <w:rPr>
                <w:sz w:val="18"/>
                <w:lang w:val="nb-NO"/>
              </w:rPr>
            </w:pPr>
            <w:r w:rsidRPr="00452489">
              <w:rPr>
                <w:sz w:val="18"/>
                <w:lang w:val="nb-NO" w:bidi="nb-NO"/>
              </w:rPr>
              <w:t>S</w:t>
            </w:r>
          </w:p>
        </w:tc>
        <w:tc>
          <w:tcPr>
            <w:tcW w:w="617" w:type="dxa"/>
          </w:tcPr>
          <w:p w14:paraId="1DEF05D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75BF31F6"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2ECA10E"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0AEB6524"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6D83AA13" w14:textId="77777777">
        <w:trPr>
          <w:trHeight w:val="414"/>
        </w:trPr>
        <w:tc>
          <w:tcPr>
            <w:tcW w:w="2540" w:type="dxa"/>
          </w:tcPr>
          <w:p w14:paraId="5588D6B3" w14:textId="77777777" w:rsidR="00F974D7" w:rsidRPr="00452489" w:rsidRDefault="002B264E">
            <w:pPr>
              <w:pStyle w:val="TableParagraph"/>
              <w:spacing w:line="206" w:lineRule="exact"/>
              <w:ind w:right="478"/>
              <w:rPr>
                <w:sz w:val="18"/>
                <w:lang w:val="nb-NO"/>
              </w:rPr>
            </w:pPr>
            <w:r w:rsidRPr="00452489">
              <w:rPr>
                <w:sz w:val="18"/>
                <w:lang w:val="nb-NO" w:bidi="nb-NO"/>
              </w:rPr>
              <w:t>10.3.3.4 Forhindring av feil (juridiske feil, økonomiske feil, datafeil)</w:t>
            </w:r>
          </w:p>
        </w:tc>
        <w:tc>
          <w:tcPr>
            <w:tcW w:w="618" w:type="dxa"/>
          </w:tcPr>
          <w:p w14:paraId="7DA17607"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3639E50D"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6614FCF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E39500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7BFA3D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5DFC2DC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E75864F" w14:textId="77777777" w:rsidR="00F974D7" w:rsidRPr="00452489" w:rsidRDefault="002B264E">
            <w:pPr>
              <w:pStyle w:val="TableParagraph"/>
              <w:spacing w:before="102"/>
              <w:ind w:left="205"/>
              <w:rPr>
                <w:sz w:val="18"/>
                <w:lang w:val="nb-NO"/>
              </w:rPr>
            </w:pPr>
            <w:r w:rsidRPr="00452489">
              <w:rPr>
                <w:sz w:val="18"/>
                <w:lang w:val="nb-NO" w:bidi="nb-NO"/>
              </w:rPr>
              <w:t>S</w:t>
            </w:r>
          </w:p>
        </w:tc>
        <w:tc>
          <w:tcPr>
            <w:tcW w:w="617" w:type="dxa"/>
          </w:tcPr>
          <w:p w14:paraId="6DAE5C1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550ECA12"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336B02E9"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2B5B6D7A"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553C06DA" w14:textId="77777777">
        <w:trPr>
          <w:trHeight w:val="205"/>
        </w:trPr>
        <w:tc>
          <w:tcPr>
            <w:tcW w:w="2540" w:type="dxa"/>
          </w:tcPr>
          <w:p w14:paraId="6F20830D" w14:textId="48E7BB87" w:rsidR="00F974D7" w:rsidRPr="00452489" w:rsidRDefault="002B264E">
            <w:pPr>
              <w:pStyle w:val="TableParagraph"/>
              <w:spacing w:line="186" w:lineRule="exact"/>
              <w:rPr>
                <w:sz w:val="18"/>
                <w:lang w:val="nb-NO"/>
              </w:rPr>
            </w:pPr>
            <w:r w:rsidRPr="00452489">
              <w:rPr>
                <w:sz w:val="18"/>
                <w:lang w:val="nb-NO" w:bidi="nb-NO"/>
              </w:rPr>
              <w:t xml:space="preserve">10.4.1.1 </w:t>
            </w:r>
            <w:r w:rsidR="00BD02D1" w:rsidRPr="00452489">
              <w:rPr>
                <w:spacing w:val="-2"/>
                <w:sz w:val="18"/>
                <w:lang w:val="nb-NO" w:bidi="nb-NO"/>
              </w:rPr>
              <w:t>Parsing (o</w:t>
            </w:r>
            <w:r w:rsidRPr="00452489">
              <w:rPr>
                <w:spacing w:val="-2"/>
                <w:sz w:val="18"/>
                <w:lang w:val="nb-NO" w:bidi="nb-NO"/>
              </w:rPr>
              <w:t>ppdeling</w:t>
            </w:r>
            <w:r w:rsidR="00BD02D1" w:rsidRPr="00452489">
              <w:rPr>
                <w:spacing w:val="-2"/>
                <w:sz w:val="18"/>
                <w:lang w:val="nb-NO" w:bidi="nb-NO"/>
              </w:rPr>
              <w:t>)</w:t>
            </w:r>
          </w:p>
        </w:tc>
        <w:tc>
          <w:tcPr>
            <w:tcW w:w="618" w:type="dxa"/>
          </w:tcPr>
          <w:p w14:paraId="4D507625"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22D13CFD"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501D7DB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66BC99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0217AF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5F77897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7E22A86"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0A860D4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53B92CC5"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01F76DB1"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0C37D6E7"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429BCD71" w14:textId="77777777">
        <w:trPr>
          <w:trHeight w:val="206"/>
        </w:trPr>
        <w:tc>
          <w:tcPr>
            <w:tcW w:w="2540" w:type="dxa"/>
          </w:tcPr>
          <w:p w14:paraId="7ADFCD19" w14:textId="77777777" w:rsidR="00F974D7" w:rsidRPr="00452489" w:rsidRDefault="002B264E">
            <w:pPr>
              <w:pStyle w:val="TableParagraph"/>
              <w:spacing w:line="186" w:lineRule="exact"/>
              <w:rPr>
                <w:sz w:val="18"/>
                <w:lang w:val="nb-NO"/>
              </w:rPr>
            </w:pPr>
            <w:r w:rsidRPr="00452489">
              <w:rPr>
                <w:sz w:val="18"/>
                <w:lang w:val="nb-NO" w:bidi="nb-NO"/>
              </w:rPr>
              <w:t xml:space="preserve">10.4.1.2 Navn, rolle, </w:t>
            </w:r>
            <w:r w:rsidRPr="00452489">
              <w:rPr>
                <w:spacing w:val="-2"/>
                <w:sz w:val="18"/>
                <w:lang w:val="nb-NO" w:bidi="nb-NO"/>
              </w:rPr>
              <w:t>verdi</w:t>
            </w:r>
          </w:p>
        </w:tc>
        <w:tc>
          <w:tcPr>
            <w:tcW w:w="618" w:type="dxa"/>
          </w:tcPr>
          <w:p w14:paraId="76CC28EC"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114AD4DB"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7ED4976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CC1D71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366351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330FD77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1C928D4" w14:textId="77777777" w:rsidR="00F974D7" w:rsidRPr="00452489" w:rsidRDefault="002B264E">
            <w:pPr>
              <w:pStyle w:val="TableParagraph"/>
              <w:spacing w:line="186" w:lineRule="exact"/>
              <w:ind w:left="205"/>
              <w:rPr>
                <w:sz w:val="18"/>
                <w:lang w:val="nb-NO"/>
              </w:rPr>
            </w:pPr>
            <w:r w:rsidRPr="00452489">
              <w:rPr>
                <w:sz w:val="18"/>
                <w:lang w:val="nb-NO" w:bidi="nb-NO"/>
              </w:rPr>
              <w:t>S</w:t>
            </w:r>
          </w:p>
        </w:tc>
        <w:tc>
          <w:tcPr>
            <w:tcW w:w="617" w:type="dxa"/>
          </w:tcPr>
          <w:p w14:paraId="1D2FFC8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54F75A4D"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3050209A"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0CFF8B9D"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6EF292CC" w14:textId="77777777">
        <w:trPr>
          <w:trHeight w:val="208"/>
        </w:trPr>
        <w:tc>
          <w:tcPr>
            <w:tcW w:w="2540" w:type="dxa"/>
          </w:tcPr>
          <w:p w14:paraId="6E2545DC" w14:textId="7D120DFE" w:rsidR="00F974D7" w:rsidRPr="00452489" w:rsidRDefault="002B264E">
            <w:pPr>
              <w:pStyle w:val="TableParagraph"/>
              <w:spacing w:before="1" w:line="187" w:lineRule="exact"/>
              <w:rPr>
                <w:sz w:val="18"/>
                <w:lang w:val="nb-NO"/>
              </w:rPr>
            </w:pPr>
            <w:r w:rsidRPr="00452489">
              <w:rPr>
                <w:sz w:val="18"/>
                <w:lang w:val="nb-NO" w:bidi="nb-NO"/>
              </w:rPr>
              <w:t xml:space="preserve">10.4.1.3 </w:t>
            </w:r>
            <w:r w:rsidRPr="00452489">
              <w:rPr>
                <w:spacing w:val="-2"/>
                <w:sz w:val="18"/>
                <w:lang w:val="nb-NO" w:bidi="nb-NO"/>
              </w:rPr>
              <w:t>Status</w:t>
            </w:r>
            <w:r w:rsidR="00BD02D1" w:rsidRPr="00452489">
              <w:rPr>
                <w:spacing w:val="-2"/>
                <w:sz w:val="18"/>
                <w:lang w:val="nb-NO" w:bidi="nb-NO"/>
              </w:rPr>
              <w:t>beskjeder</w:t>
            </w:r>
          </w:p>
        </w:tc>
        <w:tc>
          <w:tcPr>
            <w:tcW w:w="618" w:type="dxa"/>
          </w:tcPr>
          <w:p w14:paraId="26F5F2A6"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446A892B"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461D1FAC"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6654D649"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5FAD8F53"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9" w:type="dxa"/>
          </w:tcPr>
          <w:p w14:paraId="20605712"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2AF900F1" w14:textId="77777777" w:rsidR="00F974D7" w:rsidRPr="00452489" w:rsidRDefault="002B264E">
            <w:pPr>
              <w:pStyle w:val="TableParagraph"/>
              <w:spacing w:before="1" w:line="187" w:lineRule="exact"/>
              <w:ind w:left="205"/>
              <w:rPr>
                <w:sz w:val="18"/>
                <w:lang w:val="nb-NO"/>
              </w:rPr>
            </w:pPr>
            <w:r w:rsidRPr="00452489">
              <w:rPr>
                <w:sz w:val="18"/>
                <w:lang w:val="nb-NO" w:bidi="nb-NO"/>
              </w:rPr>
              <w:t>P</w:t>
            </w:r>
          </w:p>
        </w:tc>
        <w:tc>
          <w:tcPr>
            <w:tcW w:w="617" w:type="dxa"/>
          </w:tcPr>
          <w:p w14:paraId="2DA5E841"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8" w:type="dxa"/>
          </w:tcPr>
          <w:p w14:paraId="50CBE320"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718" w:type="dxa"/>
          </w:tcPr>
          <w:p w14:paraId="38D5107A" w14:textId="77777777" w:rsidR="00F974D7" w:rsidRPr="00452489" w:rsidRDefault="002B264E">
            <w:pPr>
              <w:pStyle w:val="TableParagraph"/>
              <w:spacing w:before="1" w:line="187" w:lineRule="exact"/>
              <w:ind w:left="256"/>
              <w:rPr>
                <w:sz w:val="18"/>
                <w:lang w:val="nb-NO"/>
              </w:rPr>
            </w:pPr>
            <w:r w:rsidRPr="00452489">
              <w:rPr>
                <w:sz w:val="18"/>
                <w:lang w:val="nb-NO" w:bidi="nb-NO"/>
              </w:rPr>
              <w:t>P</w:t>
            </w:r>
          </w:p>
        </w:tc>
        <w:tc>
          <w:tcPr>
            <w:tcW w:w="797" w:type="dxa"/>
          </w:tcPr>
          <w:p w14:paraId="60E5E798"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69E962E7" w14:textId="77777777">
        <w:trPr>
          <w:trHeight w:val="206"/>
        </w:trPr>
        <w:tc>
          <w:tcPr>
            <w:tcW w:w="2540" w:type="dxa"/>
          </w:tcPr>
          <w:p w14:paraId="6AF6A17B" w14:textId="77777777" w:rsidR="00F974D7" w:rsidRPr="00452489" w:rsidRDefault="002B264E">
            <w:pPr>
              <w:pStyle w:val="TableParagraph"/>
              <w:spacing w:line="186" w:lineRule="exact"/>
              <w:rPr>
                <w:sz w:val="18"/>
                <w:lang w:val="nb-NO"/>
              </w:rPr>
            </w:pPr>
            <w:r w:rsidRPr="00452489">
              <w:rPr>
                <w:sz w:val="18"/>
                <w:lang w:val="nb-NO" w:bidi="nb-NO"/>
              </w:rPr>
              <w:t xml:space="preserve">10.5 Plassering av </w:t>
            </w:r>
            <w:r w:rsidRPr="00452489">
              <w:rPr>
                <w:spacing w:val="-2"/>
                <w:sz w:val="18"/>
                <w:lang w:val="nb-NO" w:bidi="nb-NO"/>
              </w:rPr>
              <w:t>teksting</w:t>
            </w:r>
          </w:p>
        </w:tc>
        <w:tc>
          <w:tcPr>
            <w:tcW w:w="618" w:type="dxa"/>
          </w:tcPr>
          <w:p w14:paraId="129DD1D0"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4B86E23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0A1470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62E925D"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13B1C3D1"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25B1EE1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6078E92"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5AF542F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0E15F178"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ADD3ADE"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14285248"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46C8E9A1" w14:textId="77777777">
        <w:trPr>
          <w:trHeight w:val="208"/>
        </w:trPr>
        <w:tc>
          <w:tcPr>
            <w:tcW w:w="2540" w:type="dxa"/>
          </w:tcPr>
          <w:p w14:paraId="39843473" w14:textId="77777777" w:rsidR="00F974D7" w:rsidRPr="00452489" w:rsidRDefault="002B264E">
            <w:pPr>
              <w:pStyle w:val="TableParagraph"/>
              <w:spacing w:line="188" w:lineRule="exact"/>
              <w:rPr>
                <w:sz w:val="18"/>
                <w:lang w:val="nb-NO"/>
              </w:rPr>
            </w:pPr>
            <w:r w:rsidRPr="00452489">
              <w:rPr>
                <w:sz w:val="18"/>
                <w:lang w:val="nb-NO" w:bidi="nb-NO"/>
              </w:rPr>
              <w:t xml:space="preserve">10.6 Synkronisering av </w:t>
            </w:r>
            <w:r w:rsidRPr="00452489">
              <w:rPr>
                <w:spacing w:val="-2"/>
                <w:sz w:val="18"/>
                <w:lang w:val="nb-NO" w:bidi="nb-NO"/>
              </w:rPr>
              <w:t>synstolking</w:t>
            </w:r>
          </w:p>
        </w:tc>
        <w:tc>
          <w:tcPr>
            <w:tcW w:w="618" w:type="dxa"/>
          </w:tcPr>
          <w:p w14:paraId="1FDCF546"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7ABA3B91"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558C3245"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7E715FFF"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5E7CBF28"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72BE55BE"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0AEC4FAA" w14:textId="7777777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26B8E72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1E87A393"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549AF5EC" w14:textId="77777777" w:rsidR="00F974D7" w:rsidRPr="00452489" w:rsidRDefault="002B264E">
            <w:pPr>
              <w:pStyle w:val="TableParagraph"/>
              <w:spacing w:line="188" w:lineRule="exact"/>
              <w:ind w:left="256"/>
              <w:rPr>
                <w:sz w:val="18"/>
                <w:lang w:val="nb-NO"/>
              </w:rPr>
            </w:pPr>
            <w:r w:rsidRPr="00452489">
              <w:rPr>
                <w:sz w:val="18"/>
                <w:lang w:val="nb-NO" w:bidi="nb-NO"/>
              </w:rPr>
              <w:t>S</w:t>
            </w:r>
          </w:p>
        </w:tc>
        <w:tc>
          <w:tcPr>
            <w:tcW w:w="797" w:type="dxa"/>
          </w:tcPr>
          <w:p w14:paraId="57D94F6D"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5D5F8ABA" w14:textId="77777777">
        <w:trPr>
          <w:trHeight w:val="412"/>
        </w:trPr>
        <w:tc>
          <w:tcPr>
            <w:tcW w:w="2540" w:type="dxa"/>
          </w:tcPr>
          <w:p w14:paraId="24B7A7F2" w14:textId="77777777" w:rsidR="00F974D7" w:rsidRPr="00452489" w:rsidRDefault="002B264E">
            <w:pPr>
              <w:pStyle w:val="TableParagraph"/>
              <w:spacing w:line="208" w:lineRule="exact"/>
              <w:rPr>
                <w:sz w:val="18"/>
                <w:lang w:val="nb-NO"/>
              </w:rPr>
            </w:pPr>
            <w:r w:rsidRPr="00452489">
              <w:rPr>
                <w:sz w:val="18"/>
                <w:lang w:val="nb-NO" w:bidi="nb-NO"/>
              </w:rPr>
              <w:t>11.1.1.1.1 Ikke-tekstlig innhold (åpen funksjonalitet)</w:t>
            </w:r>
          </w:p>
        </w:tc>
        <w:tc>
          <w:tcPr>
            <w:tcW w:w="618" w:type="dxa"/>
          </w:tcPr>
          <w:p w14:paraId="34B2BC51"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47EF3B41"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3FC0FF8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A18EDB5"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59643402"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9" w:type="dxa"/>
          </w:tcPr>
          <w:p w14:paraId="742C293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D35D974"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75E4131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49BCBB3C"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6867C609"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70252DEB" w14:textId="77777777" w:rsidR="00F974D7" w:rsidRPr="00452489" w:rsidRDefault="002B264E">
            <w:pPr>
              <w:pStyle w:val="TableParagraph"/>
              <w:spacing w:before="102"/>
              <w:ind w:left="292"/>
              <w:rPr>
                <w:sz w:val="18"/>
                <w:lang w:val="nb-NO"/>
              </w:rPr>
            </w:pPr>
            <w:r w:rsidRPr="00452489">
              <w:rPr>
                <w:sz w:val="18"/>
                <w:lang w:val="nb-NO" w:bidi="nb-NO"/>
              </w:rPr>
              <w:t>S</w:t>
            </w:r>
          </w:p>
        </w:tc>
      </w:tr>
      <w:tr w:rsidR="00F974D7" w:rsidRPr="00452489" w14:paraId="0BDF305B" w14:textId="77777777">
        <w:trPr>
          <w:trHeight w:val="411"/>
        </w:trPr>
        <w:tc>
          <w:tcPr>
            <w:tcW w:w="2540" w:type="dxa"/>
          </w:tcPr>
          <w:p w14:paraId="3559F33D" w14:textId="67B1E4EE" w:rsidR="00F974D7" w:rsidRPr="00452489" w:rsidRDefault="002B264E">
            <w:pPr>
              <w:pStyle w:val="TableParagraph"/>
              <w:spacing w:line="206" w:lineRule="exact"/>
              <w:rPr>
                <w:sz w:val="18"/>
                <w:lang w:val="nb-NO"/>
              </w:rPr>
            </w:pPr>
            <w:r w:rsidRPr="00452489">
              <w:rPr>
                <w:sz w:val="18"/>
                <w:lang w:val="nb-NO" w:bidi="nb-NO"/>
              </w:rPr>
              <w:t>11.1.1.1.2 Ikke-tekstlig innhold (lukket funksjonalitet</w:t>
            </w:r>
            <w:r w:rsidR="00BD02D1" w:rsidRPr="00452489">
              <w:rPr>
                <w:sz w:val="18"/>
                <w:lang w:val="nb-NO" w:bidi="nb-NO"/>
              </w:rPr>
              <w:t>)</w:t>
            </w:r>
          </w:p>
        </w:tc>
        <w:tc>
          <w:tcPr>
            <w:tcW w:w="618" w:type="dxa"/>
          </w:tcPr>
          <w:p w14:paraId="56D533B1" w14:textId="77777777" w:rsidR="00F974D7" w:rsidRPr="00452489" w:rsidRDefault="002B264E">
            <w:pPr>
              <w:pStyle w:val="TableParagraph"/>
              <w:spacing w:before="101"/>
              <w:ind w:left="208"/>
              <w:rPr>
                <w:sz w:val="18"/>
                <w:lang w:val="nb-NO"/>
              </w:rPr>
            </w:pPr>
            <w:r w:rsidRPr="00452489">
              <w:rPr>
                <w:sz w:val="18"/>
                <w:lang w:val="nb-NO" w:bidi="nb-NO"/>
              </w:rPr>
              <w:t>P</w:t>
            </w:r>
          </w:p>
        </w:tc>
        <w:tc>
          <w:tcPr>
            <w:tcW w:w="617" w:type="dxa"/>
          </w:tcPr>
          <w:p w14:paraId="4C2CE08C" w14:textId="77777777" w:rsidR="00F974D7" w:rsidRPr="00452489" w:rsidRDefault="002B264E">
            <w:pPr>
              <w:pStyle w:val="TableParagraph"/>
              <w:spacing w:before="101"/>
              <w:ind w:left="207"/>
              <w:rPr>
                <w:sz w:val="18"/>
                <w:lang w:val="nb-NO"/>
              </w:rPr>
            </w:pPr>
            <w:r w:rsidRPr="00452489">
              <w:rPr>
                <w:sz w:val="18"/>
                <w:lang w:val="nb-NO" w:bidi="nb-NO"/>
              </w:rPr>
              <w:t>P</w:t>
            </w:r>
          </w:p>
        </w:tc>
        <w:tc>
          <w:tcPr>
            <w:tcW w:w="617" w:type="dxa"/>
          </w:tcPr>
          <w:p w14:paraId="70AF2D21"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0B6335C4" w14:textId="77777777" w:rsidR="00F974D7" w:rsidRPr="00452489" w:rsidRDefault="002B264E">
            <w:pPr>
              <w:pStyle w:val="TableParagraph"/>
              <w:spacing w:before="101"/>
              <w:ind w:left="207"/>
              <w:rPr>
                <w:sz w:val="18"/>
                <w:lang w:val="nb-NO"/>
              </w:rPr>
            </w:pPr>
            <w:r w:rsidRPr="00452489">
              <w:rPr>
                <w:sz w:val="18"/>
                <w:lang w:val="nb-NO" w:bidi="nb-NO"/>
              </w:rPr>
              <w:t>P</w:t>
            </w:r>
          </w:p>
        </w:tc>
        <w:tc>
          <w:tcPr>
            <w:tcW w:w="617" w:type="dxa"/>
          </w:tcPr>
          <w:p w14:paraId="78124D88" w14:textId="77777777" w:rsidR="00F974D7" w:rsidRPr="00452489" w:rsidRDefault="002B264E">
            <w:pPr>
              <w:pStyle w:val="TableParagraph"/>
              <w:spacing w:before="101"/>
              <w:ind w:left="207"/>
              <w:rPr>
                <w:sz w:val="18"/>
                <w:lang w:val="nb-NO"/>
              </w:rPr>
            </w:pPr>
            <w:r w:rsidRPr="00452489">
              <w:rPr>
                <w:sz w:val="18"/>
                <w:lang w:val="nb-NO" w:bidi="nb-NO"/>
              </w:rPr>
              <w:t>S</w:t>
            </w:r>
          </w:p>
        </w:tc>
        <w:tc>
          <w:tcPr>
            <w:tcW w:w="619" w:type="dxa"/>
          </w:tcPr>
          <w:p w14:paraId="7135567C"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2643CB75" w14:textId="77777777" w:rsidR="00F974D7" w:rsidRPr="00452489" w:rsidRDefault="002B264E">
            <w:pPr>
              <w:pStyle w:val="TableParagraph"/>
              <w:spacing w:before="101"/>
              <w:ind w:left="233"/>
              <w:rPr>
                <w:sz w:val="18"/>
                <w:lang w:val="nb-NO"/>
              </w:rPr>
            </w:pPr>
            <w:r w:rsidRPr="00452489">
              <w:rPr>
                <w:w w:val="99"/>
                <w:sz w:val="18"/>
                <w:lang w:val="nb-NO" w:bidi="nb-NO"/>
              </w:rPr>
              <w:t>–</w:t>
            </w:r>
          </w:p>
        </w:tc>
        <w:tc>
          <w:tcPr>
            <w:tcW w:w="617" w:type="dxa"/>
          </w:tcPr>
          <w:p w14:paraId="11E11D73"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8" w:type="dxa"/>
          </w:tcPr>
          <w:p w14:paraId="0433855F" w14:textId="77777777" w:rsidR="00F974D7" w:rsidRPr="00452489" w:rsidRDefault="002B264E">
            <w:pPr>
              <w:pStyle w:val="TableParagraph"/>
              <w:spacing w:before="101"/>
              <w:ind w:left="235"/>
              <w:rPr>
                <w:sz w:val="18"/>
                <w:lang w:val="nb-NO"/>
              </w:rPr>
            </w:pPr>
            <w:r w:rsidRPr="00452489">
              <w:rPr>
                <w:w w:val="99"/>
                <w:sz w:val="18"/>
                <w:lang w:val="nb-NO" w:bidi="nb-NO"/>
              </w:rPr>
              <w:t>–</w:t>
            </w:r>
          </w:p>
        </w:tc>
        <w:tc>
          <w:tcPr>
            <w:tcW w:w="718" w:type="dxa"/>
          </w:tcPr>
          <w:p w14:paraId="479030A7" w14:textId="77777777" w:rsidR="00F974D7" w:rsidRPr="00452489" w:rsidRDefault="002B264E">
            <w:pPr>
              <w:pStyle w:val="TableParagraph"/>
              <w:spacing w:before="101"/>
              <w:ind w:left="256"/>
              <w:rPr>
                <w:sz w:val="18"/>
                <w:lang w:val="nb-NO"/>
              </w:rPr>
            </w:pPr>
            <w:r w:rsidRPr="00452489">
              <w:rPr>
                <w:sz w:val="18"/>
                <w:lang w:val="nb-NO" w:bidi="nb-NO"/>
              </w:rPr>
              <w:t>S</w:t>
            </w:r>
          </w:p>
        </w:tc>
        <w:tc>
          <w:tcPr>
            <w:tcW w:w="797" w:type="dxa"/>
          </w:tcPr>
          <w:p w14:paraId="01A757C7" w14:textId="77777777" w:rsidR="00F974D7" w:rsidRPr="00452489" w:rsidRDefault="002B264E">
            <w:pPr>
              <w:pStyle w:val="TableParagraph"/>
              <w:spacing w:before="101"/>
              <w:ind w:left="292"/>
              <w:rPr>
                <w:sz w:val="18"/>
                <w:lang w:val="nb-NO"/>
              </w:rPr>
            </w:pPr>
            <w:r w:rsidRPr="00452489">
              <w:rPr>
                <w:sz w:val="18"/>
                <w:lang w:val="nb-NO" w:bidi="nb-NO"/>
              </w:rPr>
              <w:t>S</w:t>
            </w:r>
          </w:p>
        </w:tc>
      </w:tr>
      <w:tr w:rsidR="00F974D7" w:rsidRPr="00452489" w14:paraId="766F35FB" w14:textId="77777777">
        <w:trPr>
          <w:trHeight w:val="621"/>
        </w:trPr>
        <w:tc>
          <w:tcPr>
            <w:tcW w:w="2540" w:type="dxa"/>
          </w:tcPr>
          <w:p w14:paraId="0C4EDC58" w14:textId="77777777" w:rsidR="00F974D7" w:rsidRPr="00452489" w:rsidRDefault="002B264E" w:rsidP="00B06337">
            <w:pPr>
              <w:pStyle w:val="TableParagraph"/>
              <w:spacing w:line="206" w:lineRule="exact"/>
              <w:rPr>
                <w:sz w:val="18"/>
                <w:lang w:val="nb-NO" w:bidi="nb-NO"/>
              </w:rPr>
            </w:pPr>
            <w:r w:rsidRPr="00452489">
              <w:rPr>
                <w:sz w:val="18"/>
                <w:lang w:val="nb-NO" w:bidi="nb-NO"/>
              </w:rPr>
              <w:t>11.1.2.1.1 Bare lyd og bare video (forhåndsinnspilt –</w:t>
            </w:r>
          </w:p>
          <w:p w14:paraId="4867CD4F" w14:textId="77777777" w:rsidR="00F974D7" w:rsidRPr="00452489" w:rsidRDefault="002B264E" w:rsidP="00B06337">
            <w:pPr>
              <w:pStyle w:val="TableParagraph"/>
              <w:spacing w:line="206" w:lineRule="exact"/>
              <w:rPr>
                <w:sz w:val="18"/>
                <w:lang w:val="nb-NO" w:bidi="nb-NO"/>
              </w:rPr>
            </w:pPr>
            <w:r w:rsidRPr="00452489">
              <w:rPr>
                <w:sz w:val="18"/>
                <w:lang w:val="nb-NO" w:bidi="nb-NO"/>
              </w:rPr>
              <w:t>åpen funksjonalitet)</w:t>
            </w:r>
          </w:p>
        </w:tc>
        <w:tc>
          <w:tcPr>
            <w:tcW w:w="618" w:type="dxa"/>
          </w:tcPr>
          <w:p w14:paraId="513C2DC5" w14:textId="77777777" w:rsidR="00F974D7" w:rsidRPr="00452489" w:rsidRDefault="00F974D7">
            <w:pPr>
              <w:pStyle w:val="TableParagraph"/>
              <w:spacing w:before="9"/>
              <w:ind w:left="0"/>
              <w:rPr>
                <w:b/>
                <w:sz w:val="17"/>
                <w:lang w:val="nb-NO"/>
              </w:rPr>
            </w:pPr>
          </w:p>
          <w:p w14:paraId="0CB4CD77" w14:textId="77777777" w:rsidR="00F974D7" w:rsidRPr="00452489" w:rsidRDefault="002B264E">
            <w:pPr>
              <w:pStyle w:val="TableParagraph"/>
              <w:ind w:left="208"/>
              <w:rPr>
                <w:sz w:val="18"/>
                <w:lang w:val="nb-NO"/>
              </w:rPr>
            </w:pPr>
            <w:r w:rsidRPr="00452489">
              <w:rPr>
                <w:sz w:val="18"/>
                <w:lang w:val="nb-NO" w:bidi="nb-NO"/>
              </w:rPr>
              <w:t>P</w:t>
            </w:r>
          </w:p>
        </w:tc>
        <w:tc>
          <w:tcPr>
            <w:tcW w:w="617" w:type="dxa"/>
          </w:tcPr>
          <w:p w14:paraId="0F3AFB1E" w14:textId="77777777" w:rsidR="00F974D7" w:rsidRPr="00452489" w:rsidRDefault="00F974D7">
            <w:pPr>
              <w:pStyle w:val="TableParagraph"/>
              <w:spacing w:before="9"/>
              <w:ind w:left="0"/>
              <w:rPr>
                <w:b/>
                <w:sz w:val="17"/>
                <w:lang w:val="nb-NO"/>
              </w:rPr>
            </w:pPr>
          </w:p>
          <w:p w14:paraId="64C059CE"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42421E9C" w14:textId="77777777" w:rsidR="00F974D7" w:rsidRPr="00452489" w:rsidRDefault="00F974D7">
            <w:pPr>
              <w:pStyle w:val="TableParagraph"/>
              <w:spacing w:before="9"/>
              <w:ind w:left="0"/>
              <w:rPr>
                <w:b/>
                <w:sz w:val="17"/>
                <w:lang w:val="nb-NO"/>
              </w:rPr>
            </w:pPr>
          </w:p>
          <w:p w14:paraId="7D9D1A4A"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0F067E00" w14:textId="77777777" w:rsidR="00F974D7" w:rsidRPr="00452489" w:rsidRDefault="00F974D7">
            <w:pPr>
              <w:pStyle w:val="TableParagraph"/>
              <w:spacing w:before="9"/>
              <w:ind w:left="0"/>
              <w:rPr>
                <w:b/>
                <w:sz w:val="17"/>
                <w:lang w:val="nb-NO"/>
              </w:rPr>
            </w:pPr>
          </w:p>
          <w:p w14:paraId="071C75E2"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69E31533" w14:textId="77777777" w:rsidR="00F974D7" w:rsidRPr="00452489" w:rsidRDefault="00F974D7">
            <w:pPr>
              <w:pStyle w:val="TableParagraph"/>
              <w:spacing w:before="9"/>
              <w:ind w:left="0"/>
              <w:rPr>
                <w:b/>
                <w:sz w:val="17"/>
                <w:lang w:val="nb-NO"/>
              </w:rPr>
            </w:pPr>
          </w:p>
          <w:p w14:paraId="47B124E9" w14:textId="77777777" w:rsidR="00F974D7" w:rsidRPr="00452489" w:rsidRDefault="002B264E">
            <w:pPr>
              <w:pStyle w:val="TableParagraph"/>
              <w:ind w:left="207"/>
              <w:rPr>
                <w:sz w:val="18"/>
                <w:lang w:val="nb-NO"/>
              </w:rPr>
            </w:pPr>
            <w:r w:rsidRPr="00452489">
              <w:rPr>
                <w:sz w:val="18"/>
                <w:lang w:val="nb-NO" w:bidi="nb-NO"/>
              </w:rPr>
              <w:t>P</w:t>
            </w:r>
          </w:p>
        </w:tc>
        <w:tc>
          <w:tcPr>
            <w:tcW w:w="619" w:type="dxa"/>
          </w:tcPr>
          <w:p w14:paraId="71E1E13F" w14:textId="77777777" w:rsidR="00F974D7" w:rsidRPr="00452489" w:rsidRDefault="00F974D7">
            <w:pPr>
              <w:pStyle w:val="TableParagraph"/>
              <w:spacing w:before="9"/>
              <w:ind w:left="0"/>
              <w:rPr>
                <w:b/>
                <w:sz w:val="17"/>
                <w:lang w:val="nb-NO"/>
              </w:rPr>
            </w:pPr>
          </w:p>
          <w:p w14:paraId="018B2F97"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53AD7784" w14:textId="77777777" w:rsidR="00F974D7" w:rsidRPr="00452489" w:rsidRDefault="00F974D7">
            <w:pPr>
              <w:pStyle w:val="TableParagraph"/>
              <w:spacing w:before="9"/>
              <w:ind w:left="0"/>
              <w:rPr>
                <w:b/>
                <w:sz w:val="17"/>
                <w:lang w:val="nb-NO"/>
              </w:rPr>
            </w:pPr>
          </w:p>
          <w:p w14:paraId="40CEDD9E" w14:textId="77777777" w:rsidR="00F974D7" w:rsidRPr="00452489" w:rsidRDefault="002B264E">
            <w:pPr>
              <w:pStyle w:val="TableParagraph"/>
              <w:ind w:left="233"/>
              <w:rPr>
                <w:sz w:val="18"/>
                <w:lang w:val="nb-NO"/>
              </w:rPr>
            </w:pPr>
            <w:r w:rsidRPr="00452489">
              <w:rPr>
                <w:w w:val="99"/>
                <w:sz w:val="18"/>
                <w:lang w:val="nb-NO" w:bidi="nb-NO"/>
              </w:rPr>
              <w:t>–</w:t>
            </w:r>
          </w:p>
        </w:tc>
        <w:tc>
          <w:tcPr>
            <w:tcW w:w="617" w:type="dxa"/>
          </w:tcPr>
          <w:p w14:paraId="5B18D375" w14:textId="77777777" w:rsidR="00F974D7" w:rsidRPr="00452489" w:rsidRDefault="00F974D7">
            <w:pPr>
              <w:pStyle w:val="TableParagraph"/>
              <w:spacing w:before="9"/>
              <w:ind w:left="0"/>
              <w:rPr>
                <w:b/>
                <w:sz w:val="17"/>
                <w:lang w:val="nb-NO"/>
              </w:rPr>
            </w:pPr>
          </w:p>
          <w:p w14:paraId="62752045" w14:textId="77777777" w:rsidR="00F974D7" w:rsidRPr="00452489" w:rsidRDefault="002B264E">
            <w:pPr>
              <w:pStyle w:val="TableParagraph"/>
              <w:ind w:left="236"/>
              <w:rPr>
                <w:sz w:val="18"/>
                <w:lang w:val="nb-NO"/>
              </w:rPr>
            </w:pPr>
            <w:r w:rsidRPr="00452489">
              <w:rPr>
                <w:w w:val="99"/>
                <w:sz w:val="18"/>
                <w:lang w:val="nb-NO" w:bidi="nb-NO"/>
              </w:rPr>
              <w:t>–</w:t>
            </w:r>
          </w:p>
        </w:tc>
        <w:tc>
          <w:tcPr>
            <w:tcW w:w="618" w:type="dxa"/>
          </w:tcPr>
          <w:p w14:paraId="4263DF11" w14:textId="77777777" w:rsidR="00F974D7" w:rsidRPr="00452489" w:rsidRDefault="00F974D7">
            <w:pPr>
              <w:pStyle w:val="TableParagraph"/>
              <w:spacing w:before="9"/>
              <w:ind w:left="0"/>
              <w:rPr>
                <w:b/>
                <w:sz w:val="17"/>
                <w:lang w:val="nb-NO"/>
              </w:rPr>
            </w:pPr>
          </w:p>
          <w:p w14:paraId="0C716D84" w14:textId="77777777" w:rsidR="00F974D7" w:rsidRPr="00452489" w:rsidRDefault="002B264E">
            <w:pPr>
              <w:pStyle w:val="TableParagraph"/>
              <w:ind w:left="235"/>
              <w:rPr>
                <w:sz w:val="18"/>
                <w:lang w:val="nb-NO"/>
              </w:rPr>
            </w:pPr>
            <w:r w:rsidRPr="00452489">
              <w:rPr>
                <w:w w:val="99"/>
                <w:sz w:val="18"/>
                <w:lang w:val="nb-NO" w:bidi="nb-NO"/>
              </w:rPr>
              <w:t>–</w:t>
            </w:r>
          </w:p>
        </w:tc>
        <w:tc>
          <w:tcPr>
            <w:tcW w:w="718" w:type="dxa"/>
          </w:tcPr>
          <w:p w14:paraId="7683085D" w14:textId="77777777" w:rsidR="00F974D7" w:rsidRPr="00452489" w:rsidRDefault="00F974D7">
            <w:pPr>
              <w:pStyle w:val="TableParagraph"/>
              <w:spacing w:before="9"/>
              <w:ind w:left="0"/>
              <w:rPr>
                <w:b/>
                <w:sz w:val="17"/>
                <w:lang w:val="nb-NO"/>
              </w:rPr>
            </w:pPr>
          </w:p>
          <w:p w14:paraId="1BE4C675" w14:textId="77777777" w:rsidR="00F974D7" w:rsidRPr="00452489" w:rsidRDefault="002B264E">
            <w:pPr>
              <w:pStyle w:val="TableParagraph"/>
              <w:ind w:left="256"/>
              <w:rPr>
                <w:sz w:val="18"/>
                <w:lang w:val="nb-NO"/>
              </w:rPr>
            </w:pPr>
            <w:r w:rsidRPr="00452489">
              <w:rPr>
                <w:sz w:val="18"/>
                <w:lang w:val="nb-NO" w:bidi="nb-NO"/>
              </w:rPr>
              <w:t>S</w:t>
            </w:r>
          </w:p>
        </w:tc>
        <w:tc>
          <w:tcPr>
            <w:tcW w:w="797" w:type="dxa"/>
          </w:tcPr>
          <w:p w14:paraId="329E34EC" w14:textId="77777777" w:rsidR="00F974D7" w:rsidRPr="00452489" w:rsidRDefault="00F974D7">
            <w:pPr>
              <w:pStyle w:val="TableParagraph"/>
              <w:spacing w:before="9"/>
              <w:ind w:left="0"/>
              <w:rPr>
                <w:b/>
                <w:sz w:val="17"/>
                <w:lang w:val="nb-NO"/>
              </w:rPr>
            </w:pPr>
          </w:p>
          <w:p w14:paraId="7A6100F8" w14:textId="77777777" w:rsidR="00F974D7" w:rsidRPr="00452489" w:rsidRDefault="002B264E">
            <w:pPr>
              <w:pStyle w:val="TableParagraph"/>
              <w:ind w:left="323"/>
              <w:rPr>
                <w:sz w:val="18"/>
                <w:lang w:val="nb-NO"/>
              </w:rPr>
            </w:pPr>
            <w:r w:rsidRPr="00452489">
              <w:rPr>
                <w:w w:val="99"/>
                <w:sz w:val="18"/>
                <w:lang w:val="nb-NO" w:bidi="nb-NO"/>
              </w:rPr>
              <w:t>–</w:t>
            </w:r>
          </w:p>
        </w:tc>
      </w:tr>
      <w:tr w:rsidR="00F974D7" w:rsidRPr="00452489" w14:paraId="4858FB1C" w14:textId="77777777">
        <w:trPr>
          <w:trHeight w:val="621"/>
        </w:trPr>
        <w:tc>
          <w:tcPr>
            <w:tcW w:w="2540" w:type="dxa"/>
          </w:tcPr>
          <w:p w14:paraId="2376E32F" w14:textId="77777777" w:rsidR="00F974D7" w:rsidRPr="00452489" w:rsidRDefault="002B264E" w:rsidP="00B06337">
            <w:pPr>
              <w:pStyle w:val="TableParagraph"/>
              <w:spacing w:line="206" w:lineRule="exact"/>
              <w:rPr>
                <w:sz w:val="18"/>
                <w:lang w:val="nb-NO" w:bidi="nb-NO"/>
              </w:rPr>
            </w:pPr>
            <w:r w:rsidRPr="00452489">
              <w:rPr>
                <w:sz w:val="18"/>
                <w:lang w:val="nb-NO" w:bidi="nb-NO"/>
              </w:rPr>
              <w:t>11.1.2.1.2.1 Bare lyd (forhåndsinnspilt – lukket</w:t>
            </w:r>
          </w:p>
          <w:p w14:paraId="22F64570" w14:textId="77777777" w:rsidR="00F974D7" w:rsidRPr="00452489" w:rsidRDefault="002B264E" w:rsidP="00B06337">
            <w:pPr>
              <w:pStyle w:val="TableParagraph"/>
              <w:spacing w:line="206" w:lineRule="exact"/>
              <w:rPr>
                <w:sz w:val="18"/>
                <w:lang w:val="nb-NO" w:bidi="nb-NO"/>
              </w:rPr>
            </w:pPr>
            <w:r w:rsidRPr="00452489">
              <w:rPr>
                <w:sz w:val="18"/>
                <w:lang w:val="nb-NO" w:bidi="nb-NO"/>
              </w:rPr>
              <w:t>funksjonalitet)</w:t>
            </w:r>
          </w:p>
        </w:tc>
        <w:tc>
          <w:tcPr>
            <w:tcW w:w="618" w:type="dxa"/>
          </w:tcPr>
          <w:p w14:paraId="5CD2987A" w14:textId="77777777" w:rsidR="00F974D7" w:rsidRPr="00452489" w:rsidRDefault="00F974D7">
            <w:pPr>
              <w:pStyle w:val="TableParagraph"/>
              <w:spacing w:before="9"/>
              <w:ind w:left="0"/>
              <w:rPr>
                <w:b/>
                <w:sz w:val="17"/>
                <w:lang w:val="nb-NO"/>
              </w:rPr>
            </w:pPr>
          </w:p>
          <w:p w14:paraId="16306268" w14:textId="77777777" w:rsidR="00F974D7" w:rsidRPr="00452489" w:rsidRDefault="002B264E">
            <w:pPr>
              <w:pStyle w:val="TableParagraph"/>
              <w:spacing w:before="1"/>
              <w:ind w:left="237"/>
              <w:rPr>
                <w:sz w:val="18"/>
                <w:lang w:val="nb-NO"/>
              </w:rPr>
            </w:pPr>
            <w:r w:rsidRPr="00452489">
              <w:rPr>
                <w:w w:val="99"/>
                <w:sz w:val="18"/>
                <w:lang w:val="nb-NO" w:bidi="nb-NO"/>
              </w:rPr>
              <w:t>–</w:t>
            </w:r>
          </w:p>
        </w:tc>
        <w:tc>
          <w:tcPr>
            <w:tcW w:w="617" w:type="dxa"/>
          </w:tcPr>
          <w:p w14:paraId="593BDA57" w14:textId="77777777" w:rsidR="00F974D7" w:rsidRPr="00452489" w:rsidRDefault="00F974D7">
            <w:pPr>
              <w:pStyle w:val="TableParagraph"/>
              <w:spacing w:before="9"/>
              <w:ind w:left="0"/>
              <w:rPr>
                <w:b/>
                <w:sz w:val="17"/>
                <w:lang w:val="nb-NO"/>
              </w:rPr>
            </w:pPr>
          </w:p>
          <w:p w14:paraId="68341C09"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32247CB5" w14:textId="77777777" w:rsidR="00F974D7" w:rsidRPr="00452489" w:rsidRDefault="00F974D7">
            <w:pPr>
              <w:pStyle w:val="TableParagraph"/>
              <w:spacing w:before="9"/>
              <w:ind w:left="0"/>
              <w:rPr>
                <w:b/>
                <w:sz w:val="17"/>
                <w:lang w:val="nb-NO"/>
              </w:rPr>
            </w:pPr>
          </w:p>
          <w:p w14:paraId="3CD0F3C3"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372448AC" w14:textId="77777777" w:rsidR="00F974D7" w:rsidRPr="00452489" w:rsidRDefault="00F974D7">
            <w:pPr>
              <w:pStyle w:val="TableParagraph"/>
              <w:spacing w:before="9"/>
              <w:ind w:left="0"/>
              <w:rPr>
                <w:b/>
                <w:sz w:val="17"/>
                <w:lang w:val="nb-NO"/>
              </w:rPr>
            </w:pPr>
          </w:p>
          <w:p w14:paraId="0604B73E" w14:textId="77777777" w:rsidR="00F974D7" w:rsidRPr="00452489" w:rsidRDefault="002B264E">
            <w:pPr>
              <w:pStyle w:val="TableParagraph"/>
              <w:spacing w:before="1"/>
              <w:ind w:left="207"/>
              <w:rPr>
                <w:sz w:val="18"/>
                <w:lang w:val="nb-NO"/>
              </w:rPr>
            </w:pPr>
            <w:r w:rsidRPr="00452489">
              <w:rPr>
                <w:sz w:val="18"/>
                <w:lang w:val="nb-NO" w:bidi="nb-NO"/>
              </w:rPr>
              <w:t>P</w:t>
            </w:r>
          </w:p>
        </w:tc>
        <w:tc>
          <w:tcPr>
            <w:tcW w:w="617" w:type="dxa"/>
          </w:tcPr>
          <w:p w14:paraId="7DF6874F" w14:textId="77777777" w:rsidR="00F974D7" w:rsidRPr="00452489" w:rsidRDefault="00F974D7">
            <w:pPr>
              <w:pStyle w:val="TableParagraph"/>
              <w:spacing w:before="9"/>
              <w:ind w:left="0"/>
              <w:rPr>
                <w:b/>
                <w:sz w:val="17"/>
                <w:lang w:val="nb-NO"/>
              </w:rPr>
            </w:pPr>
          </w:p>
          <w:p w14:paraId="75B1CDF8" w14:textId="77777777" w:rsidR="00F974D7" w:rsidRPr="00452489" w:rsidRDefault="002B264E">
            <w:pPr>
              <w:pStyle w:val="TableParagraph"/>
              <w:spacing w:before="1"/>
              <w:ind w:left="207"/>
              <w:rPr>
                <w:sz w:val="18"/>
                <w:lang w:val="nb-NO"/>
              </w:rPr>
            </w:pPr>
            <w:r w:rsidRPr="00452489">
              <w:rPr>
                <w:sz w:val="18"/>
                <w:lang w:val="nb-NO" w:bidi="nb-NO"/>
              </w:rPr>
              <w:t>P</w:t>
            </w:r>
          </w:p>
        </w:tc>
        <w:tc>
          <w:tcPr>
            <w:tcW w:w="619" w:type="dxa"/>
          </w:tcPr>
          <w:p w14:paraId="41378F11" w14:textId="77777777" w:rsidR="00F974D7" w:rsidRPr="00452489" w:rsidRDefault="00F974D7">
            <w:pPr>
              <w:pStyle w:val="TableParagraph"/>
              <w:spacing w:before="9"/>
              <w:ind w:left="0"/>
              <w:rPr>
                <w:b/>
                <w:sz w:val="17"/>
                <w:lang w:val="nb-NO"/>
              </w:rPr>
            </w:pPr>
          </w:p>
          <w:p w14:paraId="0B784F47"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218610F1" w14:textId="77777777" w:rsidR="00F974D7" w:rsidRPr="00452489" w:rsidRDefault="00F974D7">
            <w:pPr>
              <w:pStyle w:val="TableParagraph"/>
              <w:spacing w:before="9"/>
              <w:ind w:left="0"/>
              <w:rPr>
                <w:b/>
                <w:sz w:val="17"/>
                <w:lang w:val="nb-NO"/>
              </w:rPr>
            </w:pPr>
          </w:p>
          <w:p w14:paraId="2F449F3B" w14:textId="77777777" w:rsidR="00F974D7" w:rsidRPr="00452489" w:rsidRDefault="002B264E">
            <w:pPr>
              <w:pStyle w:val="TableParagraph"/>
              <w:spacing w:before="1"/>
              <w:ind w:left="233"/>
              <w:rPr>
                <w:sz w:val="18"/>
                <w:lang w:val="nb-NO"/>
              </w:rPr>
            </w:pPr>
            <w:r w:rsidRPr="00452489">
              <w:rPr>
                <w:w w:val="99"/>
                <w:sz w:val="18"/>
                <w:lang w:val="nb-NO" w:bidi="nb-NO"/>
              </w:rPr>
              <w:t>–</w:t>
            </w:r>
          </w:p>
        </w:tc>
        <w:tc>
          <w:tcPr>
            <w:tcW w:w="617" w:type="dxa"/>
          </w:tcPr>
          <w:p w14:paraId="769D5E51" w14:textId="77777777" w:rsidR="00F974D7" w:rsidRPr="00452489" w:rsidRDefault="00F974D7">
            <w:pPr>
              <w:pStyle w:val="TableParagraph"/>
              <w:spacing w:before="9"/>
              <w:ind w:left="0"/>
              <w:rPr>
                <w:b/>
                <w:sz w:val="17"/>
                <w:lang w:val="nb-NO"/>
              </w:rPr>
            </w:pPr>
          </w:p>
          <w:p w14:paraId="0E3838FF"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8" w:type="dxa"/>
          </w:tcPr>
          <w:p w14:paraId="1DEF53F3" w14:textId="77777777" w:rsidR="00F974D7" w:rsidRPr="00452489" w:rsidRDefault="00F974D7">
            <w:pPr>
              <w:pStyle w:val="TableParagraph"/>
              <w:spacing w:before="9"/>
              <w:ind w:left="0"/>
              <w:rPr>
                <w:b/>
                <w:sz w:val="17"/>
                <w:lang w:val="nb-NO"/>
              </w:rPr>
            </w:pPr>
          </w:p>
          <w:p w14:paraId="0174456E" w14:textId="77777777" w:rsidR="00F974D7" w:rsidRPr="00452489" w:rsidRDefault="002B264E">
            <w:pPr>
              <w:pStyle w:val="TableParagraph"/>
              <w:spacing w:before="1"/>
              <w:ind w:left="235"/>
              <w:rPr>
                <w:sz w:val="18"/>
                <w:lang w:val="nb-NO"/>
              </w:rPr>
            </w:pPr>
            <w:r w:rsidRPr="00452489">
              <w:rPr>
                <w:w w:val="99"/>
                <w:sz w:val="18"/>
                <w:lang w:val="nb-NO" w:bidi="nb-NO"/>
              </w:rPr>
              <w:t>–</w:t>
            </w:r>
          </w:p>
        </w:tc>
        <w:tc>
          <w:tcPr>
            <w:tcW w:w="718" w:type="dxa"/>
          </w:tcPr>
          <w:p w14:paraId="6498509F" w14:textId="77777777" w:rsidR="00F974D7" w:rsidRPr="00452489" w:rsidRDefault="00F974D7">
            <w:pPr>
              <w:pStyle w:val="TableParagraph"/>
              <w:spacing w:before="9"/>
              <w:ind w:left="0"/>
              <w:rPr>
                <w:b/>
                <w:sz w:val="17"/>
                <w:lang w:val="nb-NO"/>
              </w:rPr>
            </w:pPr>
          </w:p>
          <w:p w14:paraId="4259BE6D" w14:textId="77777777" w:rsidR="00F974D7" w:rsidRPr="00452489" w:rsidRDefault="002B264E">
            <w:pPr>
              <w:pStyle w:val="TableParagraph"/>
              <w:spacing w:before="1"/>
              <w:ind w:left="256"/>
              <w:rPr>
                <w:sz w:val="18"/>
                <w:lang w:val="nb-NO"/>
              </w:rPr>
            </w:pPr>
            <w:r w:rsidRPr="00452489">
              <w:rPr>
                <w:sz w:val="18"/>
                <w:lang w:val="nb-NO" w:bidi="nb-NO"/>
              </w:rPr>
              <w:t>S</w:t>
            </w:r>
          </w:p>
        </w:tc>
        <w:tc>
          <w:tcPr>
            <w:tcW w:w="797" w:type="dxa"/>
          </w:tcPr>
          <w:p w14:paraId="07EB38AA" w14:textId="77777777" w:rsidR="00F974D7" w:rsidRPr="00452489" w:rsidRDefault="00F974D7">
            <w:pPr>
              <w:pStyle w:val="TableParagraph"/>
              <w:spacing w:before="9"/>
              <w:ind w:left="0"/>
              <w:rPr>
                <w:b/>
                <w:sz w:val="17"/>
                <w:lang w:val="nb-NO"/>
              </w:rPr>
            </w:pPr>
          </w:p>
          <w:p w14:paraId="65E975CC" w14:textId="77777777" w:rsidR="00F974D7" w:rsidRPr="00452489" w:rsidRDefault="002B264E">
            <w:pPr>
              <w:pStyle w:val="TableParagraph"/>
              <w:spacing w:before="1"/>
              <w:ind w:left="323"/>
              <w:rPr>
                <w:sz w:val="18"/>
                <w:lang w:val="nb-NO"/>
              </w:rPr>
            </w:pPr>
            <w:r w:rsidRPr="00452489">
              <w:rPr>
                <w:w w:val="99"/>
                <w:sz w:val="18"/>
                <w:lang w:val="nb-NO" w:bidi="nb-NO"/>
              </w:rPr>
              <w:t>–</w:t>
            </w:r>
          </w:p>
        </w:tc>
      </w:tr>
      <w:tr w:rsidR="00F974D7" w:rsidRPr="00452489" w14:paraId="45EE9BB7" w14:textId="77777777">
        <w:trPr>
          <w:trHeight w:val="621"/>
        </w:trPr>
        <w:tc>
          <w:tcPr>
            <w:tcW w:w="2540" w:type="dxa"/>
          </w:tcPr>
          <w:p w14:paraId="18A63F82" w14:textId="77777777" w:rsidR="00F974D7" w:rsidRPr="00452489" w:rsidRDefault="002B264E" w:rsidP="00B06337">
            <w:pPr>
              <w:pStyle w:val="TableParagraph"/>
              <w:spacing w:line="206" w:lineRule="exact"/>
              <w:rPr>
                <w:sz w:val="18"/>
                <w:lang w:val="nb-NO" w:bidi="nb-NO"/>
              </w:rPr>
            </w:pPr>
            <w:r w:rsidRPr="00452489">
              <w:rPr>
                <w:sz w:val="18"/>
                <w:lang w:val="nb-NO" w:bidi="nb-NO"/>
              </w:rPr>
              <w:t>11.1.2.1.2.2 Bare video (forhåndsinnspilt – lukket funksjonalitet)</w:t>
            </w:r>
          </w:p>
        </w:tc>
        <w:tc>
          <w:tcPr>
            <w:tcW w:w="618" w:type="dxa"/>
          </w:tcPr>
          <w:p w14:paraId="3CDF2C01" w14:textId="77777777" w:rsidR="00F974D7" w:rsidRPr="00452489" w:rsidRDefault="00F974D7">
            <w:pPr>
              <w:pStyle w:val="TableParagraph"/>
              <w:spacing w:before="9"/>
              <w:ind w:left="0"/>
              <w:rPr>
                <w:b/>
                <w:sz w:val="17"/>
                <w:lang w:val="nb-NO"/>
              </w:rPr>
            </w:pPr>
          </w:p>
          <w:p w14:paraId="58A7EAAB" w14:textId="77777777" w:rsidR="00F974D7" w:rsidRPr="00452489" w:rsidRDefault="002B264E">
            <w:pPr>
              <w:pStyle w:val="TableParagraph"/>
              <w:spacing w:before="1"/>
              <w:ind w:left="208"/>
              <w:rPr>
                <w:sz w:val="18"/>
                <w:lang w:val="nb-NO"/>
              </w:rPr>
            </w:pPr>
            <w:r w:rsidRPr="00452489">
              <w:rPr>
                <w:sz w:val="18"/>
                <w:lang w:val="nb-NO" w:bidi="nb-NO"/>
              </w:rPr>
              <w:t>P</w:t>
            </w:r>
          </w:p>
        </w:tc>
        <w:tc>
          <w:tcPr>
            <w:tcW w:w="617" w:type="dxa"/>
          </w:tcPr>
          <w:p w14:paraId="3CE286D3" w14:textId="77777777" w:rsidR="00F974D7" w:rsidRPr="00452489" w:rsidRDefault="00F974D7">
            <w:pPr>
              <w:pStyle w:val="TableParagraph"/>
              <w:spacing w:before="9"/>
              <w:ind w:left="0"/>
              <w:rPr>
                <w:b/>
                <w:sz w:val="17"/>
                <w:lang w:val="nb-NO"/>
              </w:rPr>
            </w:pPr>
          </w:p>
          <w:p w14:paraId="595B2B49" w14:textId="77777777" w:rsidR="00F974D7" w:rsidRPr="00452489" w:rsidRDefault="002B264E">
            <w:pPr>
              <w:pStyle w:val="TableParagraph"/>
              <w:spacing w:before="1"/>
              <w:ind w:left="207"/>
              <w:rPr>
                <w:sz w:val="18"/>
                <w:lang w:val="nb-NO"/>
              </w:rPr>
            </w:pPr>
            <w:r w:rsidRPr="00452489">
              <w:rPr>
                <w:sz w:val="18"/>
                <w:lang w:val="nb-NO" w:bidi="nb-NO"/>
              </w:rPr>
              <w:t>S</w:t>
            </w:r>
          </w:p>
        </w:tc>
        <w:tc>
          <w:tcPr>
            <w:tcW w:w="617" w:type="dxa"/>
          </w:tcPr>
          <w:p w14:paraId="1998792C" w14:textId="77777777" w:rsidR="00F974D7" w:rsidRPr="00452489" w:rsidRDefault="00F974D7">
            <w:pPr>
              <w:pStyle w:val="TableParagraph"/>
              <w:spacing w:before="9"/>
              <w:ind w:left="0"/>
              <w:rPr>
                <w:b/>
                <w:sz w:val="17"/>
                <w:lang w:val="nb-NO"/>
              </w:rPr>
            </w:pPr>
          </w:p>
          <w:p w14:paraId="096D44CF"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3FF5790A" w14:textId="77777777" w:rsidR="00F974D7" w:rsidRPr="00452489" w:rsidRDefault="00F974D7">
            <w:pPr>
              <w:pStyle w:val="TableParagraph"/>
              <w:spacing w:before="9"/>
              <w:ind w:left="0"/>
              <w:rPr>
                <w:b/>
                <w:sz w:val="17"/>
                <w:lang w:val="nb-NO"/>
              </w:rPr>
            </w:pPr>
          </w:p>
          <w:p w14:paraId="4731452E"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4837D9AA" w14:textId="77777777" w:rsidR="00F974D7" w:rsidRPr="00452489" w:rsidRDefault="00F974D7">
            <w:pPr>
              <w:pStyle w:val="TableParagraph"/>
              <w:spacing w:before="9"/>
              <w:ind w:left="0"/>
              <w:rPr>
                <w:b/>
                <w:sz w:val="17"/>
                <w:lang w:val="nb-NO"/>
              </w:rPr>
            </w:pPr>
          </w:p>
          <w:p w14:paraId="21A63470"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9" w:type="dxa"/>
          </w:tcPr>
          <w:p w14:paraId="003672D3" w14:textId="77777777" w:rsidR="00F974D7" w:rsidRPr="00452489" w:rsidRDefault="00F974D7">
            <w:pPr>
              <w:pStyle w:val="TableParagraph"/>
              <w:spacing w:before="9"/>
              <w:ind w:left="0"/>
              <w:rPr>
                <w:b/>
                <w:sz w:val="17"/>
                <w:lang w:val="nb-NO"/>
              </w:rPr>
            </w:pPr>
          </w:p>
          <w:p w14:paraId="43DFBCBA"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79580EA0" w14:textId="77777777" w:rsidR="00F974D7" w:rsidRPr="00452489" w:rsidRDefault="00F974D7">
            <w:pPr>
              <w:pStyle w:val="TableParagraph"/>
              <w:spacing w:before="9"/>
              <w:ind w:left="0"/>
              <w:rPr>
                <w:b/>
                <w:sz w:val="17"/>
                <w:lang w:val="nb-NO"/>
              </w:rPr>
            </w:pPr>
          </w:p>
          <w:p w14:paraId="4235FD4C" w14:textId="77777777" w:rsidR="00F974D7" w:rsidRPr="00452489" w:rsidRDefault="002B264E">
            <w:pPr>
              <w:pStyle w:val="TableParagraph"/>
              <w:spacing w:before="1"/>
              <w:ind w:left="233"/>
              <w:rPr>
                <w:sz w:val="18"/>
                <w:lang w:val="nb-NO"/>
              </w:rPr>
            </w:pPr>
            <w:r w:rsidRPr="00452489">
              <w:rPr>
                <w:w w:val="99"/>
                <w:sz w:val="18"/>
                <w:lang w:val="nb-NO" w:bidi="nb-NO"/>
              </w:rPr>
              <w:t>–</w:t>
            </w:r>
          </w:p>
        </w:tc>
        <w:tc>
          <w:tcPr>
            <w:tcW w:w="617" w:type="dxa"/>
          </w:tcPr>
          <w:p w14:paraId="2C43191D" w14:textId="77777777" w:rsidR="00F974D7" w:rsidRPr="00452489" w:rsidRDefault="00F974D7">
            <w:pPr>
              <w:pStyle w:val="TableParagraph"/>
              <w:spacing w:before="9"/>
              <w:ind w:left="0"/>
              <w:rPr>
                <w:b/>
                <w:sz w:val="17"/>
                <w:lang w:val="nb-NO"/>
              </w:rPr>
            </w:pPr>
          </w:p>
          <w:p w14:paraId="25273279"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8" w:type="dxa"/>
          </w:tcPr>
          <w:p w14:paraId="6BC803A0" w14:textId="77777777" w:rsidR="00F974D7" w:rsidRPr="00452489" w:rsidRDefault="00F974D7">
            <w:pPr>
              <w:pStyle w:val="TableParagraph"/>
              <w:spacing w:before="9"/>
              <w:ind w:left="0"/>
              <w:rPr>
                <w:b/>
                <w:sz w:val="17"/>
                <w:lang w:val="nb-NO"/>
              </w:rPr>
            </w:pPr>
          </w:p>
          <w:p w14:paraId="73400FC0" w14:textId="77777777" w:rsidR="00F974D7" w:rsidRPr="00452489" w:rsidRDefault="002B264E">
            <w:pPr>
              <w:pStyle w:val="TableParagraph"/>
              <w:spacing w:before="1"/>
              <w:ind w:left="235"/>
              <w:rPr>
                <w:sz w:val="18"/>
                <w:lang w:val="nb-NO"/>
              </w:rPr>
            </w:pPr>
            <w:r w:rsidRPr="00452489">
              <w:rPr>
                <w:w w:val="99"/>
                <w:sz w:val="18"/>
                <w:lang w:val="nb-NO" w:bidi="nb-NO"/>
              </w:rPr>
              <w:t>–</w:t>
            </w:r>
          </w:p>
        </w:tc>
        <w:tc>
          <w:tcPr>
            <w:tcW w:w="718" w:type="dxa"/>
          </w:tcPr>
          <w:p w14:paraId="7BA9380D" w14:textId="77777777" w:rsidR="00F974D7" w:rsidRPr="00452489" w:rsidRDefault="00F974D7">
            <w:pPr>
              <w:pStyle w:val="TableParagraph"/>
              <w:spacing w:before="9"/>
              <w:ind w:left="0"/>
              <w:rPr>
                <w:b/>
                <w:sz w:val="17"/>
                <w:lang w:val="nb-NO"/>
              </w:rPr>
            </w:pPr>
          </w:p>
          <w:p w14:paraId="25D83BF1" w14:textId="77777777" w:rsidR="00F974D7" w:rsidRPr="00452489" w:rsidRDefault="002B264E">
            <w:pPr>
              <w:pStyle w:val="TableParagraph"/>
              <w:spacing w:before="1"/>
              <w:ind w:left="256"/>
              <w:rPr>
                <w:sz w:val="18"/>
                <w:lang w:val="nb-NO"/>
              </w:rPr>
            </w:pPr>
            <w:r w:rsidRPr="00452489">
              <w:rPr>
                <w:sz w:val="18"/>
                <w:lang w:val="nb-NO" w:bidi="nb-NO"/>
              </w:rPr>
              <w:t>S</w:t>
            </w:r>
          </w:p>
        </w:tc>
        <w:tc>
          <w:tcPr>
            <w:tcW w:w="797" w:type="dxa"/>
          </w:tcPr>
          <w:p w14:paraId="738051B5" w14:textId="77777777" w:rsidR="00F974D7" w:rsidRPr="00452489" w:rsidRDefault="00F974D7">
            <w:pPr>
              <w:pStyle w:val="TableParagraph"/>
              <w:spacing w:before="9"/>
              <w:ind w:left="0"/>
              <w:rPr>
                <w:b/>
                <w:sz w:val="17"/>
                <w:lang w:val="nb-NO"/>
              </w:rPr>
            </w:pPr>
          </w:p>
          <w:p w14:paraId="1CCB7FB2" w14:textId="77777777" w:rsidR="00F974D7" w:rsidRPr="00452489" w:rsidRDefault="002B264E">
            <w:pPr>
              <w:pStyle w:val="TableParagraph"/>
              <w:spacing w:before="1"/>
              <w:ind w:left="323"/>
              <w:rPr>
                <w:sz w:val="18"/>
                <w:lang w:val="nb-NO"/>
              </w:rPr>
            </w:pPr>
            <w:r w:rsidRPr="00452489">
              <w:rPr>
                <w:w w:val="99"/>
                <w:sz w:val="18"/>
                <w:lang w:val="nb-NO" w:bidi="nb-NO"/>
              </w:rPr>
              <w:t>–</w:t>
            </w:r>
          </w:p>
        </w:tc>
      </w:tr>
      <w:tr w:rsidR="00F974D7" w:rsidRPr="00452489" w14:paraId="7ECD89F9" w14:textId="77777777">
        <w:trPr>
          <w:trHeight w:val="412"/>
        </w:trPr>
        <w:tc>
          <w:tcPr>
            <w:tcW w:w="2540" w:type="dxa"/>
          </w:tcPr>
          <w:p w14:paraId="6DD8A354" w14:textId="77777777" w:rsidR="00F974D7" w:rsidRPr="00452489" w:rsidRDefault="002B264E" w:rsidP="00B06337">
            <w:pPr>
              <w:pStyle w:val="TableParagraph"/>
              <w:spacing w:line="206" w:lineRule="exact"/>
              <w:rPr>
                <w:sz w:val="18"/>
                <w:lang w:val="nb-NO" w:bidi="nb-NO"/>
              </w:rPr>
            </w:pPr>
            <w:r w:rsidRPr="00452489">
              <w:rPr>
                <w:sz w:val="18"/>
                <w:lang w:val="nb-NO" w:bidi="nb-NO"/>
              </w:rPr>
              <w:t>11.1.2.2 Teksting (forhåndsinnspilt)</w:t>
            </w:r>
          </w:p>
        </w:tc>
        <w:tc>
          <w:tcPr>
            <w:tcW w:w="618" w:type="dxa"/>
          </w:tcPr>
          <w:p w14:paraId="2AFEC447"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0ABCADE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367ABF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B3DF089"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524199A0"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39AF718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AA24EA9"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5FB0795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102BF78B"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01C4496B"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62415101"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0D26FFEC" w14:textId="77777777">
        <w:trPr>
          <w:trHeight w:val="828"/>
        </w:trPr>
        <w:tc>
          <w:tcPr>
            <w:tcW w:w="2540" w:type="dxa"/>
          </w:tcPr>
          <w:p w14:paraId="2E331AE8" w14:textId="77777777" w:rsidR="00F974D7" w:rsidRPr="00452489" w:rsidRDefault="002B264E" w:rsidP="00B06337">
            <w:pPr>
              <w:pStyle w:val="TableParagraph"/>
              <w:spacing w:line="206" w:lineRule="exact"/>
              <w:rPr>
                <w:sz w:val="18"/>
                <w:lang w:val="nb-NO" w:bidi="nb-NO"/>
              </w:rPr>
            </w:pPr>
            <w:r w:rsidRPr="00452489">
              <w:rPr>
                <w:sz w:val="18"/>
                <w:lang w:val="nb-NO" w:bidi="nb-NO"/>
              </w:rPr>
              <w:t>11.1.2.3.1 Synstolking eller mediealternativ</w:t>
            </w:r>
          </w:p>
          <w:p w14:paraId="799BFD16" w14:textId="77777777" w:rsidR="00F974D7" w:rsidRPr="00452489" w:rsidRDefault="002B264E">
            <w:pPr>
              <w:pStyle w:val="TableParagraph"/>
              <w:spacing w:line="206" w:lineRule="exact"/>
              <w:rPr>
                <w:sz w:val="18"/>
                <w:lang w:val="nb-NO" w:bidi="nb-NO"/>
              </w:rPr>
            </w:pPr>
            <w:r w:rsidRPr="00452489">
              <w:rPr>
                <w:sz w:val="18"/>
                <w:lang w:val="nb-NO" w:bidi="nb-NO"/>
              </w:rPr>
              <w:t>(forhåndsinnspilt – åpen funksjonalitet)</w:t>
            </w:r>
          </w:p>
        </w:tc>
        <w:tc>
          <w:tcPr>
            <w:tcW w:w="618" w:type="dxa"/>
          </w:tcPr>
          <w:p w14:paraId="704927C8" w14:textId="77777777" w:rsidR="00F974D7" w:rsidRPr="00452489" w:rsidRDefault="00F974D7">
            <w:pPr>
              <w:pStyle w:val="TableParagraph"/>
              <w:ind w:left="0"/>
              <w:rPr>
                <w:b/>
                <w:sz w:val="27"/>
                <w:lang w:val="nb-NO"/>
              </w:rPr>
            </w:pPr>
          </w:p>
          <w:p w14:paraId="418807FC" w14:textId="77777777" w:rsidR="00F974D7" w:rsidRPr="00452489" w:rsidRDefault="002B264E">
            <w:pPr>
              <w:pStyle w:val="TableParagraph"/>
              <w:ind w:left="208"/>
              <w:rPr>
                <w:sz w:val="18"/>
                <w:lang w:val="nb-NO"/>
              </w:rPr>
            </w:pPr>
            <w:r w:rsidRPr="00452489">
              <w:rPr>
                <w:sz w:val="18"/>
                <w:lang w:val="nb-NO" w:bidi="nb-NO"/>
              </w:rPr>
              <w:t>P</w:t>
            </w:r>
          </w:p>
        </w:tc>
        <w:tc>
          <w:tcPr>
            <w:tcW w:w="617" w:type="dxa"/>
          </w:tcPr>
          <w:p w14:paraId="1AA730C8" w14:textId="77777777" w:rsidR="00F974D7" w:rsidRPr="00452489" w:rsidRDefault="00F974D7">
            <w:pPr>
              <w:pStyle w:val="TableParagraph"/>
              <w:ind w:left="0"/>
              <w:rPr>
                <w:b/>
                <w:sz w:val="27"/>
                <w:lang w:val="nb-NO"/>
              </w:rPr>
            </w:pPr>
          </w:p>
          <w:p w14:paraId="1B072128" w14:textId="77777777" w:rsidR="00F974D7" w:rsidRPr="00452489" w:rsidRDefault="002B264E">
            <w:pPr>
              <w:pStyle w:val="TableParagraph"/>
              <w:ind w:left="207"/>
              <w:rPr>
                <w:sz w:val="18"/>
                <w:lang w:val="nb-NO"/>
              </w:rPr>
            </w:pPr>
            <w:r w:rsidRPr="00452489">
              <w:rPr>
                <w:sz w:val="18"/>
                <w:lang w:val="nb-NO" w:bidi="nb-NO"/>
              </w:rPr>
              <w:t>S</w:t>
            </w:r>
          </w:p>
        </w:tc>
        <w:tc>
          <w:tcPr>
            <w:tcW w:w="617" w:type="dxa"/>
          </w:tcPr>
          <w:p w14:paraId="7B8FAD5B" w14:textId="77777777" w:rsidR="00F974D7" w:rsidRPr="00452489" w:rsidRDefault="00F974D7">
            <w:pPr>
              <w:pStyle w:val="TableParagraph"/>
              <w:ind w:left="0"/>
              <w:rPr>
                <w:b/>
                <w:sz w:val="27"/>
                <w:lang w:val="nb-NO"/>
              </w:rPr>
            </w:pPr>
          </w:p>
          <w:p w14:paraId="51FA743E"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104A55DA" w14:textId="77777777" w:rsidR="00F974D7" w:rsidRPr="00452489" w:rsidRDefault="00F974D7">
            <w:pPr>
              <w:pStyle w:val="TableParagraph"/>
              <w:ind w:left="0"/>
              <w:rPr>
                <w:b/>
                <w:sz w:val="27"/>
                <w:lang w:val="nb-NO"/>
              </w:rPr>
            </w:pPr>
          </w:p>
          <w:p w14:paraId="0ECC522F"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4F797B36" w14:textId="77777777" w:rsidR="00F974D7" w:rsidRPr="00452489" w:rsidRDefault="00F974D7">
            <w:pPr>
              <w:pStyle w:val="TableParagraph"/>
              <w:ind w:left="0"/>
              <w:rPr>
                <w:b/>
                <w:sz w:val="27"/>
                <w:lang w:val="nb-NO"/>
              </w:rPr>
            </w:pPr>
          </w:p>
          <w:p w14:paraId="0278B1EB" w14:textId="77777777" w:rsidR="00F974D7" w:rsidRPr="00452489" w:rsidRDefault="002B264E">
            <w:pPr>
              <w:pStyle w:val="TableParagraph"/>
              <w:ind w:left="236"/>
              <w:rPr>
                <w:sz w:val="18"/>
                <w:lang w:val="nb-NO"/>
              </w:rPr>
            </w:pPr>
            <w:r w:rsidRPr="00452489">
              <w:rPr>
                <w:w w:val="99"/>
                <w:sz w:val="18"/>
                <w:lang w:val="nb-NO" w:bidi="nb-NO"/>
              </w:rPr>
              <w:t>–</w:t>
            </w:r>
          </w:p>
        </w:tc>
        <w:tc>
          <w:tcPr>
            <w:tcW w:w="619" w:type="dxa"/>
          </w:tcPr>
          <w:p w14:paraId="6B4E3C0A" w14:textId="77777777" w:rsidR="00F974D7" w:rsidRPr="00452489" w:rsidRDefault="00F974D7">
            <w:pPr>
              <w:pStyle w:val="TableParagraph"/>
              <w:ind w:left="0"/>
              <w:rPr>
                <w:b/>
                <w:sz w:val="27"/>
                <w:lang w:val="nb-NO"/>
              </w:rPr>
            </w:pPr>
          </w:p>
          <w:p w14:paraId="33624A44"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5CC7DC35" w14:textId="77777777" w:rsidR="00F974D7" w:rsidRPr="00452489" w:rsidRDefault="00F974D7">
            <w:pPr>
              <w:pStyle w:val="TableParagraph"/>
              <w:ind w:left="0"/>
              <w:rPr>
                <w:b/>
                <w:sz w:val="27"/>
                <w:lang w:val="nb-NO"/>
              </w:rPr>
            </w:pPr>
          </w:p>
          <w:p w14:paraId="7A57BE5C" w14:textId="77777777" w:rsidR="00F974D7" w:rsidRPr="00452489" w:rsidRDefault="002B264E">
            <w:pPr>
              <w:pStyle w:val="TableParagraph"/>
              <w:ind w:left="233"/>
              <w:rPr>
                <w:sz w:val="18"/>
                <w:lang w:val="nb-NO"/>
              </w:rPr>
            </w:pPr>
            <w:r w:rsidRPr="00452489">
              <w:rPr>
                <w:w w:val="99"/>
                <w:sz w:val="18"/>
                <w:lang w:val="nb-NO" w:bidi="nb-NO"/>
              </w:rPr>
              <w:t>–</w:t>
            </w:r>
          </w:p>
        </w:tc>
        <w:tc>
          <w:tcPr>
            <w:tcW w:w="617" w:type="dxa"/>
          </w:tcPr>
          <w:p w14:paraId="132EB8D9" w14:textId="77777777" w:rsidR="00F974D7" w:rsidRPr="00452489" w:rsidRDefault="00F974D7">
            <w:pPr>
              <w:pStyle w:val="TableParagraph"/>
              <w:ind w:left="0"/>
              <w:rPr>
                <w:b/>
                <w:sz w:val="27"/>
                <w:lang w:val="nb-NO"/>
              </w:rPr>
            </w:pPr>
          </w:p>
          <w:p w14:paraId="02762631" w14:textId="77777777" w:rsidR="00F974D7" w:rsidRPr="00452489" w:rsidRDefault="002B264E">
            <w:pPr>
              <w:pStyle w:val="TableParagraph"/>
              <w:ind w:left="236"/>
              <w:rPr>
                <w:sz w:val="18"/>
                <w:lang w:val="nb-NO"/>
              </w:rPr>
            </w:pPr>
            <w:r w:rsidRPr="00452489">
              <w:rPr>
                <w:w w:val="99"/>
                <w:sz w:val="18"/>
                <w:lang w:val="nb-NO" w:bidi="nb-NO"/>
              </w:rPr>
              <w:t>–</w:t>
            </w:r>
          </w:p>
        </w:tc>
        <w:tc>
          <w:tcPr>
            <w:tcW w:w="618" w:type="dxa"/>
          </w:tcPr>
          <w:p w14:paraId="09A3D29D" w14:textId="77777777" w:rsidR="00F974D7" w:rsidRPr="00452489" w:rsidRDefault="00F974D7">
            <w:pPr>
              <w:pStyle w:val="TableParagraph"/>
              <w:ind w:left="0"/>
              <w:rPr>
                <w:b/>
                <w:sz w:val="27"/>
                <w:lang w:val="nb-NO"/>
              </w:rPr>
            </w:pPr>
          </w:p>
          <w:p w14:paraId="6CD375FA" w14:textId="77777777" w:rsidR="00F974D7" w:rsidRPr="00452489" w:rsidRDefault="002B264E">
            <w:pPr>
              <w:pStyle w:val="TableParagraph"/>
              <w:ind w:left="235"/>
              <w:rPr>
                <w:sz w:val="18"/>
                <w:lang w:val="nb-NO"/>
              </w:rPr>
            </w:pPr>
            <w:r w:rsidRPr="00452489">
              <w:rPr>
                <w:w w:val="99"/>
                <w:sz w:val="18"/>
                <w:lang w:val="nb-NO" w:bidi="nb-NO"/>
              </w:rPr>
              <w:t>–</w:t>
            </w:r>
          </w:p>
        </w:tc>
        <w:tc>
          <w:tcPr>
            <w:tcW w:w="718" w:type="dxa"/>
          </w:tcPr>
          <w:p w14:paraId="0761D759" w14:textId="77777777" w:rsidR="00F974D7" w:rsidRPr="00452489" w:rsidRDefault="00F974D7">
            <w:pPr>
              <w:pStyle w:val="TableParagraph"/>
              <w:ind w:left="0"/>
              <w:rPr>
                <w:b/>
                <w:sz w:val="27"/>
                <w:lang w:val="nb-NO"/>
              </w:rPr>
            </w:pPr>
          </w:p>
          <w:p w14:paraId="4F8F2C4D" w14:textId="77777777" w:rsidR="00F974D7" w:rsidRPr="00452489" w:rsidRDefault="002B264E">
            <w:pPr>
              <w:pStyle w:val="TableParagraph"/>
              <w:ind w:left="256"/>
              <w:rPr>
                <w:sz w:val="18"/>
                <w:lang w:val="nb-NO"/>
              </w:rPr>
            </w:pPr>
            <w:r w:rsidRPr="00452489">
              <w:rPr>
                <w:sz w:val="18"/>
                <w:lang w:val="nb-NO" w:bidi="nb-NO"/>
              </w:rPr>
              <w:t>S</w:t>
            </w:r>
          </w:p>
        </w:tc>
        <w:tc>
          <w:tcPr>
            <w:tcW w:w="797" w:type="dxa"/>
          </w:tcPr>
          <w:p w14:paraId="42A35DF0" w14:textId="77777777" w:rsidR="00F974D7" w:rsidRPr="00452489" w:rsidRDefault="00F974D7">
            <w:pPr>
              <w:pStyle w:val="TableParagraph"/>
              <w:ind w:left="0"/>
              <w:rPr>
                <w:b/>
                <w:sz w:val="27"/>
                <w:lang w:val="nb-NO"/>
              </w:rPr>
            </w:pPr>
          </w:p>
          <w:p w14:paraId="1057A379" w14:textId="77777777" w:rsidR="00F974D7" w:rsidRPr="00452489" w:rsidRDefault="002B264E">
            <w:pPr>
              <w:pStyle w:val="TableParagraph"/>
              <w:ind w:left="323"/>
              <w:rPr>
                <w:sz w:val="18"/>
                <w:lang w:val="nb-NO"/>
              </w:rPr>
            </w:pPr>
            <w:r w:rsidRPr="00452489">
              <w:rPr>
                <w:w w:val="99"/>
                <w:sz w:val="18"/>
                <w:lang w:val="nb-NO" w:bidi="nb-NO"/>
              </w:rPr>
              <w:t>–</w:t>
            </w:r>
          </w:p>
        </w:tc>
      </w:tr>
      <w:tr w:rsidR="00F974D7" w:rsidRPr="00452489" w14:paraId="171FB4BE" w14:textId="77777777">
        <w:trPr>
          <w:trHeight w:val="830"/>
        </w:trPr>
        <w:tc>
          <w:tcPr>
            <w:tcW w:w="2540" w:type="dxa"/>
          </w:tcPr>
          <w:p w14:paraId="2C34C598" w14:textId="77777777" w:rsidR="00F974D7" w:rsidRPr="00452489" w:rsidRDefault="002B264E" w:rsidP="00B06337">
            <w:pPr>
              <w:pStyle w:val="TableParagraph"/>
              <w:spacing w:line="206" w:lineRule="exact"/>
              <w:rPr>
                <w:sz w:val="18"/>
                <w:lang w:val="nb-NO" w:bidi="nb-NO"/>
              </w:rPr>
            </w:pPr>
            <w:r w:rsidRPr="00452489">
              <w:rPr>
                <w:sz w:val="18"/>
                <w:lang w:val="nb-NO" w:bidi="nb-NO"/>
              </w:rPr>
              <w:t>11.1.2.3.2 Synstolking eller mediealternativ</w:t>
            </w:r>
          </w:p>
          <w:p w14:paraId="7F8D2F48" w14:textId="77777777" w:rsidR="00F974D7" w:rsidRPr="00452489" w:rsidRDefault="002B264E">
            <w:pPr>
              <w:pStyle w:val="TableParagraph"/>
              <w:spacing w:line="206" w:lineRule="exact"/>
              <w:rPr>
                <w:sz w:val="18"/>
                <w:lang w:val="nb-NO" w:bidi="nb-NO"/>
              </w:rPr>
            </w:pPr>
            <w:r w:rsidRPr="00452489">
              <w:rPr>
                <w:sz w:val="18"/>
                <w:lang w:val="nb-NO" w:bidi="nb-NO"/>
              </w:rPr>
              <w:t>(forhåndsinnspilt – lukket funksjonalitet)</w:t>
            </w:r>
          </w:p>
        </w:tc>
        <w:tc>
          <w:tcPr>
            <w:tcW w:w="618" w:type="dxa"/>
          </w:tcPr>
          <w:p w14:paraId="665BDFE7" w14:textId="77777777" w:rsidR="00F974D7" w:rsidRPr="00452489" w:rsidRDefault="00F974D7">
            <w:pPr>
              <w:pStyle w:val="TableParagraph"/>
              <w:ind w:left="0"/>
              <w:rPr>
                <w:b/>
                <w:sz w:val="27"/>
                <w:lang w:val="nb-NO"/>
              </w:rPr>
            </w:pPr>
          </w:p>
          <w:p w14:paraId="6DA99FC5" w14:textId="77777777" w:rsidR="00F974D7" w:rsidRPr="00452489" w:rsidRDefault="002B264E">
            <w:pPr>
              <w:pStyle w:val="TableParagraph"/>
              <w:ind w:left="208"/>
              <w:rPr>
                <w:sz w:val="18"/>
                <w:lang w:val="nb-NO"/>
              </w:rPr>
            </w:pPr>
            <w:r w:rsidRPr="00452489">
              <w:rPr>
                <w:sz w:val="18"/>
                <w:lang w:val="nb-NO" w:bidi="nb-NO"/>
              </w:rPr>
              <w:t>P</w:t>
            </w:r>
          </w:p>
        </w:tc>
        <w:tc>
          <w:tcPr>
            <w:tcW w:w="617" w:type="dxa"/>
          </w:tcPr>
          <w:p w14:paraId="1F633644" w14:textId="77777777" w:rsidR="00F974D7" w:rsidRPr="00452489" w:rsidRDefault="00F974D7">
            <w:pPr>
              <w:pStyle w:val="TableParagraph"/>
              <w:ind w:left="0"/>
              <w:rPr>
                <w:b/>
                <w:sz w:val="27"/>
                <w:lang w:val="nb-NO"/>
              </w:rPr>
            </w:pPr>
          </w:p>
          <w:p w14:paraId="3C257F2F" w14:textId="77777777" w:rsidR="00F974D7" w:rsidRPr="00452489" w:rsidRDefault="002B264E">
            <w:pPr>
              <w:pStyle w:val="TableParagraph"/>
              <w:ind w:left="207"/>
              <w:rPr>
                <w:sz w:val="18"/>
                <w:lang w:val="nb-NO"/>
              </w:rPr>
            </w:pPr>
            <w:r w:rsidRPr="00452489">
              <w:rPr>
                <w:sz w:val="18"/>
                <w:lang w:val="nb-NO" w:bidi="nb-NO"/>
              </w:rPr>
              <w:t>S</w:t>
            </w:r>
          </w:p>
        </w:tc>
        <w:tc>
          <w:tcPr>
            <w:tcW w:w="617" w:type="dxa"/>
          </w:tcPr>
          <w:p w14:paraId="058CF58F" w14:textId="77777777" w:rsidR="00F974D7" w:rsidRPr="00452489" w:rsidRDefault="00F974D7">
            <w:pPr>
              <w:pStyle w:val="TableParagraph"/>
              <w:ind w:left="0"/>
              <w:rPr>
                <w:b/>
                <w:sz w:val="27"/>
                <w:lang w:val="nb-NO"/>
              </w:rPr>
            </w:pPr>
          </w:p>
          <w:p w14:paraId="0BB52D5E"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409A2E63" w14:textId="77777777" w:rsidR="00F974D7" w:rsidRPr="00452489" w:rsidRDefault="00F974D7">
            <w:pPr>
              <w:pStyle w:val="TableParagraph"/>
              <w:ind w:left="0"/>
              <w:rPr>
                <w:b/>
                <w:sz w:val="27"/>
                <w:lang w:val="nb-NO"/>
              </w:rPr>
            </w:pPr>
          </w:p>
          <w:p w14:paraId="75F2717D"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70F8CD55" w14:textId="77777777" w:rsidR="00F974D7" w:rsidRPr="00452489" w:rsidRDefault="00F974D7">
            <w:pPr>
              <w:pStyle w:val="TableParagraph"/>
              <w:ind w:left="0"/>
              <w:rPr>
                <w:b/>
                <w:sz w:val="27"/>
                <w:lang w:val="nb-NO"/>
              </w:rPr>
            </w:pPr>
          </w:p>
          <w:p w14:paraId="13EA18B6" w14:textId="77777777" w:rsidR="00F974D7" w:rsidRPr="00452489" w:rsidRDefault="002B264E">
            <w:pPr>
              <w:pStyle w:val="TableParagraph"/>
              <w:ind w:left="236"/>
              <w:rPr>
                <w:sz w:val="18"/>
                <w:lang w:val="nb-NO"/>
              </w:rPr>
            </w:pPr>
            <w:r w:rsidRPr="00452489">
              <w:rPr>
                <w:w w:val="99"/>
                <w:sz w:val="18"/>
                <w:lang w:val="nb-NO" w:bidi="nb-NO"/>
              </w:rPr>
              <w:t>–</w:t>
            </w:r>
          </w:p>
        </w:tc>
        <w:tc>
          <w:tcPr>
            <w:tcW w:w="619" w:type="dxa"/>
          </w:tcPr>
          <w:p w14:paraId="16C2C813" w14:textId="77777777" w:rsidR="00F974D7" w:rsidRPr="00452489" w:rsidRDefault="00F974D7">
            <w:pPr>
              <w:pStyle w:val="TableParagraph"/>
              <w:ind w:left="0"/>
              <w:rPr>
                <w:b/>
                <w:sz w:val="27"/>
                <w:lang w:val="nb-NO"/>
              </w:rPr>
            </w:pPr>
          </w:p>
          <w:p w14:paraId="49823F18"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24BB4C6B" w14:textId="77777777" w:rsidR="00F974D7" w:rsidRPr="00452489" w:rsidRDefault="00F974D7">
            <w:pPr>
              <w:pStyle w:val="TableParagraph"/>
              <w:ind w:left="0"/>
              <w:rPr>
                <w:b/>
                <w:sz w:val="27"/>
                <w:lang w:val="nb-NO"/>
              </w:rPr>
            </w:pPr>
          </w:p>
          <w:p w14:paraId="406F7066" w14:textId="77777777" w:rsidR="00F974D7" w:rsidRPr="00452489" w:rsidRDefault="002B264E">
            <w:pPr>
              <w:pStyle w:val="TableParagraph"/>
              <w:ind w:left="233"/>
              <w:rPr>
                <w:sz w:val="18"/>
                <w:lang w:val="nb-NO"/>
              </w:rPr>
            </w:pPr>
            <w:r w:rsidRPr="00452489">
              <w:rPr>
                <w:w w:val="99"/>
                <w:sz w:val="18"/>
                <w:lang w:val="nb-NO" w:bidi="nb-NO"/>
              </w:rPr>
              <w:t>–</w:t>
            </w:r>
          </w:p>
        </w:tc>
        <w:tc>
          <w:tcPr>
            <w:tcW w:w="617" w:type="dxa"/>
          </w:tcPr>
          <w:p w14:paraId="0E37D67E" w14:textId="77777777" w:rsidR="00F974D7" w:rsidRPr="00452489" w:rsidRDefault="00F974D7">
            <w:pPr>
              <w:pStyle w:val="TableParagraph"/>
              <w:ind w:left="0"/>
              <w:rPr>
                <w:b/>
                <w:sz w:val="27"/>
                <w:lang w:val="nb-NO"/>
              </w:rPr>
            </w:pPr>
          </w:p>
          <w:p w14:paraId="0F2C66A9" w14:textId="77777777" w:rsidR="00F974D7" w:rsidRPr="00452489" w:rsidRDefault="002B264E">
            <w:pPr>
              <w:pStyle w:val="TableParagraph"/>
              <w:ind w:left="236"/>
              <w:rPr>
                <w:sz w:val="18"/>
                <w:lang w:val="nb-NO"/>
              </w:rPr>
            </w:pPr>
            <w:r w:rsidRPr="00452489">
              <w:rPr>
                <w:w w:val="99"/>
                <w:sz w:val="18"/>
                <w:lang w:val="nb-NO" w:bidi="nb-NO"/>
              </w:rPr>
              <w:t>–</w:t>
            </w:r>
          </w:p>
        </w:tc>
        <w:tc>
          <w:tcPr>
            <w:tcW w:w="618" w:type="dxa"/>
          </w:tcPr>
          <w:p w14:paraId="356B0E6D" w14:textId="77777777" w:rsidR="00F974D7" w:rsidRPr="00452489" w:rsidRDefault="00F974D7">
            <w:pPr>
              <w:pStyle w:val="TableParagraph"/>
              <w:ind w:left="0"/>
              <w:rPr>
                <w:b/>
                <w:sz w:val="27"/>
                <w:lang w:val="nb-NO"/>
              </w:rPr>
            </w:pPr>
          </w:p>
          <w:p w14:paraId="67154BCE" w14:textId="77777777" w:rsidR="00F974D7" w:rsidRPr="00452489" w:rsidRDefault="002B264E">
            <w:pPr>
              <w:pStyle w:val="TableParagraph"/>
              <w:ind w:left="235"/>
              <w:rPr>
                <w:sz w:val="18"/>
                <w:lang w:val="nb-NO"/>
              </w:rPr>
            </w:pPr>
            <w:r w:rsidRPr="00452489">
              <w:rPr>
                <w:w w:val="99"/>
                <w:sz w:val="18"/>
                <w:lang w:val="nb-NO" w:bidi="nb-NO"/>
              </w:rPr>
              <w:t>–</w:t>
            </w:r>
          </w:p>
        </w:tc>
        <w:tc>
          <w:tcPr>
            <w:tcW w:w="718" w:type="dxa"/>
          </w:tcPr>
          <w:p w14:paraId="370A005E" w14:textId="77777777" w:rsidR="00F974D7" w:rsidRPr="00452489" w:rsidRDefault="00F974D7">
            <w:pPr>
              <w:pStyle w:val="TableParagraph"/>
              <w:ind w:left="0"/>
              <w:rPr>
                <w:b/>
                <w:sz w:val="27"/>
                <w:lang w:val="nb-NO"/>
              </w:rPr>
            </w:pPr>
          </w:p>
          <w:p w14:paraId="15BCEA85" w14:textId="77777777" w:rsidR="00F974D7" w:rsidRPr="00452489" w:rsidRDefault="002B264E">
            <w:pPr>
              <w:pStyle w:val="TableParagraph"/>
              <w:ind w:left="256"/>
              <w:rPr>
                <w:sz w:val="18"/>
                <w:lang w:val="nb-NO"/>
              </w:rPr>
            </w:pPr>
            <w:r w:rsidRPr="00452489">
              <w:rPr>
                <w:sz w:val="18"/>
                <w:lang w:val="nb-NO" w:bidi="nb-NO"/>
              </w:rPr>
              <w:t>S</w:t>
            </w:r>
          </w:p>
        </w:tc>
        <w:tc>
          <w:tcPr>
            <w:tcW w:w="797" w:type="dxa"/>
          </w:tcPr>
          <w:p w14:paraId="0B7DB807" w14:textId="77777777" w:rsidR="00F974D7" w:rsidRPr="00452489" w:rsidRDefault="00F974D7">
            <w:pPr>
              <w:pStyle w:val="TableParagraph"/>
              <w:ind w:left="0"/>
              <w:rPr>
                <w:b/>
                <w:sz w:val="27"/>
                <w:lang w:val="nb-NO"/>
              </w:rPr>
            </w:pPr>
          </w:p>
          <w:p w14:paraId="7109917F" w14:textId="77777777" w:rsidR="00F974D7" w:rsidRPr="00452489" w:rsidRDefault="002B264E">
            <w:pPr>
              <w:pStyle w:val="TableParagraph"/>
              <w:ind w:left="323"/>
              <w:rPr>
                <w:sz w:val="18"/>
                <w:lang w:val="nb-NO"/>
              </w:rPr>
            </w:pPr>
            <w:r w:rsidRPr="00452489">
              <w:rPr>
                <w:w w:val="99"/>
                <w:sz w:val="18"/>
                <w:lang w:val="nb-NO" w:bidi="nb-NO"/>
              </w:rPr>
              <w:t>–</w:t>
            </w:r>
          </w:p>
        </w:tc>
      </w:tr>
      <w:tr w:rsidR="00F974D7" w:rsidRPr="00452489" w14:paraId="6632091A" w14:textId="77777777">
        <w:trPr>
          <w:trHeight w:val="206"/>
        </w:trPr>
        <w:tc>
          <w:tcPr>
            <w:tcW w:w="2540" w:type="dxa"/>
          </w:tcPr>
          <w:p w14:paraId="36659D63" w14:textId="77777777" w:rsidR="00F974D7" w:rsidRPr="00452489" w:rsidRDefault="002B264E" w:rsidP="00B06337">
            <w:pPr>
              <w:pStyle w:val="TableParagraph"/>
              <w:spacing w:line="206" w:lineRule="exact"/>
              <w:rPr>
                <w:sz w:val="18"/>
                <w:lang w:val="nb-NO" w:bidi="nb-NO"/>
              </w:rPr>
            </w:pPr>
            <w:r w:rsidRPr="00452489">
              <w:rPr>
                <w:sz w:val="18"/>
                <w:lang w:val="nb-NO" w:bidi="nb-NO"/>
              </w:rPr>
              <w:t>11.1.2.4 Teksting (direkte)</w:t>
            </w:r>
          </w:p>
        </w:tc>
        <w:tc>
          <w:tcPr>
            <w:tcW w:w="618" w:type="dxa"/>
          </w:tcPr>
          <w:p w14:paraId="7353B9ED"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6E10A69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FD2F10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A765A9D"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197EF92D"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3729F96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051DE40"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3FC8246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7C2A4801"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D194978"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4E246B37"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069667E7" w14:textId="77777777">
        <w:trPr>
          <w:trHeight w:val="414"/>
        </w:trPr>
        <w:tc>
          <w:tcPr>
            <w:tcW w:w="2540" w:type="dxa"/>
          </w:tcPr>
          <w:p w14:paraId="28940868" w14:textId="77777777" w:rsidR="00F974D7" w:rsidRPr="00452489" w:rsidRDefault="002B264E" w:rsidP="00B06337">
            <w:pPr>
              <w:pStyle w:val="TableParagraph"/>
              <w:spacing w:line="206" w:lineRule="exact"/>
              <w:rPr>
                <w:sz w:val="18"/>
                <w:lang w:val="nb-NO" w:bidi="nb-NO"/>
              </w:rPr>
            </w:pPr>
            <w:r w:rsidRPr="00452489">
              <w:rPr>
                <w:sz w:val="18"/>
                <w:lang w:val="nb-NO" w:bidi="nb-NO"/>
              </w:rPr>
              <w:t>11.1.2.5 Synstolking (forhåndsinnspilt)</w:t>
            </w:r>
          </w:p>
        </w:tc>
        <w:tc>
          <w:tcPr>
            <w:tcW w:w="618" w:type="dxa"/>
          </w:tcPr>
          <w:p w14:paraId="52134F14"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49CD8F2D"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6DFA942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113729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21FE89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3D2ACB9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DD208F3"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6DAE0D9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494D6135"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3896FD01"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1374E589"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378F7919" w14:textId="77777777" w:rsidTr="00663A99">
        <w:trPr>
          <w:trHeight w:val="359"/>
        </w:trPr>
        <w:tc>
          <w:tcPr>
            <w:tcW w:w="2540" w:type="dxa"/>
          </w:tcPr>
          <w:p w14:paraId="531CC60F" w14:textId="77777777" w:rsidR="00F974D7" w:rsidRPr="00452489" w:rsidRDefault="002B264E" w:rsidP="00B06337">
            <w:pPr>
              <w:pStyle w:val="TableParagraph"/>
              <w:spacing w:line="206" w:lineRule="exact"/>
              <w:rPr>
                <w:sz w:val="18"/>
                <w:lang w:val="nb-NO" w:bidi="nb-NO"/>
              </w:rPr>
            </w:pPr>
            <w:r w:rsidRPr="00452489">
              <w:rPr>
                <w:sz w:val="18"/>
                <w:lang w:val="nb-NO" w:bidi="nb-NO"/>
              </w:rPr>
              <w:t>11.1.3.1.1 Informasjon og relasjoner (åpen funksjonalitet)</w:t>
            </w:r>
          </w:p>
        </w:tc>
        <w:tc>
          <w:tcPr>
            <w:tcW w:w="618" w:type="dxa"/>
          </w:tcPr>
          <w:p w14:paraId="11E70FAF" w14:textId="77777777" w:rsidR="00F974D7" w:rsidRPr="00452489" w:rsidRDefault="00F974D7">
            <w:pPr>
              <w:pStyle w:val="TableParagraph"/>
              <w:spacing w:before="9"/>
              <w:ind w:left="0"/>
              <w:rPr>
                <w:sz w:val="18"/>
                <w:lang w:val="nb-NO" w:bidi="nb-NO"/>
              </w:rPr>
            </w:pPr>
          </w:p>
          <w:p w14:paraId="68516511" w14:textId="77777777" w:rsidR="00F974D7" w:rsidRPr="00452489" w:rsidRDefault="002B264E">
            <w:pPr>
              <w:pStyle w:val="TableParagraph"/>
              <w:spacing w:before="1"/>
              <w:ind w:left="208"/>
              <w:rPr>
                <w:sz w:val="18"/>
                <w:lang w:val="nb-NO" w:bidi="nb-NO"/>
              </w:rPr>
            </w:pPr>
            <w:r w:rsidRPr="00452489">
              <w:rPr>
                <w:sz w:val="18"/>
                <w:lang w:val="nb-NO" w:bidi="nb-NO"/>
              </w:rPr>
              <w:t>P</w:t>
            </w:r>
          </w:p>
        </w:tc>
        <w:tc>
          <w:tcPr>
            <w:tcW w:w="617" w:type="dxa"/>
          </w:tcPr>
          <w:p w14:paraId="159F3BBC" w14:textId="77777777" w:rsidR="00F974D7" w:rsidRPr="00452489" w:rsidRDefault="00F974D7">
            <w:pPr>
              <w:pStyle w:val="TableParagraph"/>
              <w:spacing w:before="9"/>
              <w:ind w:left="0"/>
              <w:rPr>
                <w:sz w:val="18"/>
                <w:lang w:val="nb-NO" w:bidi="nb-NO"/>
              </w:rPr>
            </w:pPr>
          </w:p>
          <w:p w14:paraId="18C346C2" w14:textId="77777777" w:rsidR="00F974D7" w:rsidRPr="00452489" w:rsidRDefault="002B264E">
            <w:pPr>
              <w:pStyle w:val="TableParagraph"/>
              <w:spacing w:before="1"/>
              <w:ind w:left="207"/>
              <w:rPr>
                <w:sz w:val="18"/>
                <w:lang w:val="nb-NO" w:bidi="nb-NO"/>
              </w:rPr>
            </w:pPr>
            <w:r w:rsidRPr="00452489">
              <w:rPr>
                <w:sz w:val="18"/>
                <w:lang w:val="nb-NO" w:bidi="nb-NO"/>
              </w:rPr>
              <w:t>S</w:t>
            </w:r>
          </w:p>
        </w:tc>
        <w:tc>
          <w:tcPr>
            <w:tcW w:w="617" w:type="dxa"/>
          </w:tcPr>
          <w:p w14:paraId="167E4171" w14:textId="77777777" w:rsidR="00F974D7" w:rsidRPr="00452489" w:rsidRDefault="00F974D7">
            <w:pPr>
              <w:pStyle w:val="TableParagraph"/>
              <w:spacing w:before="9"/>
              <w:ind w:left="0"/>
              <w:rPr>
                <w:sz w:val="18"/>
                <w:lang w:val="nb-NO" w:bidi="nb-NO"/>
              </w:rPr>
            </w:pPr>
          </w:p>
          <w:p w14:paraId="04A1520A" w14:textId="77777777" w:rsidR="00F974D7" w:rsidRPr="00452489" w:rsidRDefault="002B264E">
            <w:pPr>
              <w:pStyle w:val="TableParagraph"/>
              <w:spacing w:before="1"/>
              <w:ind w:left="236"/>
              <w:rPr>
                <w:sz w:val="18"/>
                <w:lang w:val="nb-NO" w:bidi="nb-NO"/>
              </w:rPr>
            </w:pPr>
            <w:r w:rsidRPr="00452489">
              <w:rPr>
                <w:sz w:val="18"/>
                <w:lang w:val="nb-NO" w:bidi="nb-NO"/>
              </w:rPr>
              <w:t>–</w:t>
            </w:r>
          </w:p>
        </w:tc>
        <w:tc>
          <w:tcPr>
            <w:tcW w:w="617" w:type="dxa"/>
          </w:tcPr>
          <w:p w14:paraId="3BD4EFC6" w14:textId="77777777" w:rsidR="00F974D7" w:rsidRPr="00452489" w:rsidRDefault="00F974D7">
            <w:pPr>
              <w:pStyle w:val="TableParagraph"/>
              <w:spacing w:before="9"/>
              <w:ind w:left="0"/>
              <w:rPr>
                <w:sz w:val="18"/>
                <w:lang w:val="nb-NO" w:bidi="nb-NO"/>
              </w:rPr>
            </w:pPr>
          </w:p>
          <w:p w14:paraId="72FF43DC" w14:textId="77777777" w:rsidR="00F974D7" w:rsidRPr="00452489" w:rsidRDefault="002B264E">
            <w:pPr>
              <w:pStyle w:val="TableParagraph"/>
              <w:spacing w:before="1"/>
              <w:ind w:left="236"/>
              <w:rPr>
                <w:sz w:val="18"/>
                <w:lang w:val="nb-NO" w:bidi="nb-NO"/>
              </w:rPr>
            </w:pPr>
            <w:r w:rsidRPr="00452489">
              <w:rPr>
                <w:sz w:val="18"/>
                <w:lang w:val="nb-NO" w:bidi="nb-NO"/>
              </w:rPr>
              <w:t>–</w:t>
            </w:r>
          </w:p>
        </w:tc>
        <w:tc>
          <w:tcPr>
            <w:tcW w:w="617" w:type="dxa"/>
          </w:tcPr>
          <w:p w14:paraId="45DB5352" w14:textId="77777777" w:rsidR="00F974D7" w:rsidRPr="00452489" w:rsidRDefault="00F974D7">
            <w:pPr>
              <w:pStyle w:val="TableParagraph"/>
              <w:spacing w:before="9"/>
              <w:ind w:left="0"/>
              <w:rPr>
                <w:sz w:val="18"/>
                <w:lang w:val="nb-NO" w:bidi="nb-NO"/>
              </w:rPr>
            </w:pPr>
          </w:p>
          <w:p w14:paraId="0A184922" w14:textId="77777777" w:rsidR="00F974D7" w:rsidRPr="00452489" w:rsidRDefault="002B264E">
            <w:pPr>
              <w:pStyle w:val="TableParagraph"/>
              <w:spacing w:before="1"/>
              <w:ind w:left="236"/>
              <w:rPr>
                <w:sz w:val="18"/>
                <w:lang w:val="nb-NO" w:bidi="nb-NO"/>
              </w:rPr>
            </w:pPr>
            <w:r w:rsidRPr="00452489">
              <w:rPr>
                <w:sz w:val="18"/>
                <w:lang w:val="nb-NO" w:bidi="nb-NO"/>
              </w:rPr>
              <w:t>–</w:t>
            </w:r>
          </w:p>
        </w:tc>
        <w:tc>
          <w:tcPr>
            <w:tcW w:w="619" w:type="dxa"/>
          </w:tcPr>
          <w:p w14:paraId="60BA56BF" w14:textId="77777777" w:rsidR="00F974D7" w:rsidRPr="00452489" w:rsidRDefault="00F974D7">
            <w:pPr>
              <w:pStyle w:val="TableParagraph"/>
              <w:spacing w:before="9"/>
              <w:ind w:left="0"/>
              <w:rPr>
                <w:sz w:val="18"/>
                <w:lang w:val="nb-NO" w:bidi="nb-NO"/>
              </w:rPr>
            </w:pPr>
          </w:p>
          <w:p w14:paraId="679EBC78" w14:textId="77777777" w:rsidR="00F974D7" w:rsidRPr="00452489" w:rsidRDefault="002B264E">
            <w:pPr>
              <w:pStyle w:val="TableParagraph"/>
              <w:spacing w:before="1"/>
              <w:ind w:left="236"/>
              <w:rPr>
                <w:sz w:val="18"/>
                <w:lang w:val="nb-NO" w:bidi="nb-NO"/>
              </w:rPr>
            </w:pPr>
            <w:r w:rsidRPr="00452489">
              <w:rPr>
                <w:sz w:val="18"/>
                <w:lang w:val="nb-NO" w:bidi="nb-NO"/>
              </w:rPr>
              <w:t>–</w:t>
            </w:r>
          </w:p>
        </w:tc>
        <w:tc>
          <w:tcPr>
            <w:tcW w:w="617" w:type="dxa"/>
          </w:tcPr>
          <w:p w14:paraId="4FB134B0" w14:textId="77777777" w:rsidR="00F974D7" w:rsidRPr="00452489" w:rsidRDefault="00F974D7">
            <w:pPr>
              <w:pStyle w:val="TableParagraph"/>
              <w:spacing w:before="9"/>
              <w:ind w:left="0"/>
              <w:rPr>
                <w:sz w:val="18"/>
                <w:lang w:val="nb-NO" w:bidi="nb-NO"/>
              </w:rPr>
            </w:pPr>
          </w:p>
          <w:p w14:paraId="5C3F2FC2" w14:textId="77777777" w:rsidR="00F974D7" w:rsidRPr="00452489" w:rsidRDefault="002B264E">
            <w:pPr>
              <w:pStyle w:val="TableParagraph"/>
              <w:spacing w:before="1"/>
              <w:ind w:left="233"/>
              <w:rPr>
                <w:sz w:val="18"/>
                <w:lang w:val="nb-NO" w:bidi="nb-NO"/>
              </w:rPr>
            </w:pPr>
            <w:r w:rsidRPr="00452489">
              <w:rPr>
                <w:sz w:val="18"/>
                <w:lang w:val="nb-NO" w:bidi="nb-NO"/>
              </w:rPr>
              <w:t>–</w:t>
            </w:r>
          </w:p>
        </w:tc>
        <w:tc>
          <w:tcPr>
            <w:tcW w:w="617" w:type="dxa"/>
          </w:tcPr>
          <w:p w14:paraId="7F180DEC" w14:textId="77777777" w:rsidR="00F974D7" w:rsidRPr="00452489" w:rsidRDefault="00F974D7">
            <w:pPr>
              <w:pStyle w:val="TableParagraph"/>
              <w:spacing w:before="9"/>
              <w:ind w:left="0"/>
              <w:rPr>
                <w:sz w:val="18"/>
                <w:lang w:val="nb-NO" w:bidi="nb-NO"/>
              </w:rPr>
            </w:pPr>
          </w:p>
          <w:p w14:paraId="58DB1EE1" w14:textId="77777777" w:rsidR="00F974D7" w:rsidRPr="00452489" w:rsidRDefault="002B264E">
            <w:pPr>
              <w:pStyle w:val="TableParagraph"/>
              <w:spacing w:before="1"/>
              <w:ind w:left="236"/>
              <w:rPr>
                <w:sz w:val="18"/>
                <w:lang w:val="nb-NO" w:bidi="nb-NO"/>
              </w:rPr>
            </w:pPr>
            <w:r w:rsidRPr="00452489">
              <w:rPr>
                <w:sz w:val="18"/>
                <w:lang w:val="nb-NO" w:bidi="nb-NO"/>
              </w:rPr>
              <w:t>–</w:t>
            </w:r>
          </w:p>
        </w:tc>
        <w:tc>
          <w:tcPr>
            <w:tcW w:w="618" w:type="dxa"/>
          </w:tcPr>
          <w:p w14:paraId="693C7939" w14:textId="77777777" w:rsidR="00F974D7" w:rsidRPr="00452489" w:rsidRDefault="00F974D7">
            <w:pPr>
              <w:pStyle w:val="TableParagraph"/>
              <w:spacing w:before="9"/>
              <w:ind w:left="0"/>
              <w:rPr>
                <w:sz w:val="18"/>
                <w:lang w:val="nb-NO" w:bidi="nb-NO"/>
              </w:rPr>
            </w:pPr>
          </w:p>
          <w:p w14:paraId="50037797" w14:textId="77777777" w:rsidR="00F974D7" w:rsidRPr="00452489" w:rsidRDefault="002B264E">
            <w:pPr>
              <w:pStyle w:val="TableParagraph"/>
              <w:spacing w:before="1"/>
              <w:ind w:left="235"/>
              <w:rPr>
                <w:sz w:val="18"/>
                <w:lang w:val="nb-NO" w:bidi="nb-NO"/>
              </w:rPr>
            </w:pPr>
            <w:r w:rsidRPr="00452489">
              <w:rPr>
                <w:sz w:val="18"/>
                <w:lang w:val="nb-NO" w:bidi="nb-NO"/>
              </w:rPr>
              <w:t>–</w:t>
            </w:r>
          </w:p>
        </w:tc>
        <w:tc>
          <w:tcPr>
            <w:tcW w:w="718" w:type="dxa"/>
          </w:tcPr>
          <w:p w14:paraId="300FCDAC" w14:textId="77777777" w:rsidR="00F974D7" w:rsidRPr="00452489" w:rsidRDefault="00F974D7">
            <w:pPr>
              <w:pStyle w:val="TableParagraph"/>
              <w:spacing w:before="9"/>
              <w:ind w:left="0"/>
              <w:rPr>
                <w:sz w:val="18"/>
                <w:lang w:val="nb-NO" w:bidi="nb-NO"/>
              </w:rPr>
            </w:pPr>
          </w:p>
          <w:p w14:paraId="695215F3" w14:textId="77777777" w:rsidR="00F974D7" w:rsidRPr="00452489" w:rsidRDefault="002B264E">
            <w:pPr>
              <w:pStyle w:val="TableParagraph"/>
              <w:spacing w:before="1"/>
              <w:ind w:left="256"/>
              <w:rPr>
                <w:sz w:val="18"/>
                <w:lang w:val="nb-NO" w:bidi="nb-NO"/>
              </w:rPr>
            </w:pPr>
            <w:r w:rsidRPr="00452489">
              <w:rPr>
                <w:sz w:val="18"/>
                <w:lang w:val="nb-NO" w:bidi="nb-NO"/>
              </w:rPr>
              <w:t>S</w:t>
            </w:r>
          </w:p>
        </w:tc>
        <w:tc>
          <w:tcPr>
            <w:tcW w:w="797" w:type="dxa"/>
          </w:tcPr>
          <w:p w14:paraId="0D20FCA6" w14:textId="77777777" w:rsidR="00F974D7" w:rsidRPr="00452489" w:rsidRDefault="00F974D7">
            <w:pPr>
              <w:pStyle w:val="TableParagraph"/>
              <w:spacing w:before="9"/>
              <w:ind w:left="0"/>
              <w:rPr>
                <w:sz w:val="18"/>
                <w:lang w:val="nb-NO" w:bidi="nb-NO"/>
              </w:rPr>
            </w:pPr>
          </w:p>
          <w:p w14:paraId="458918F6" w14:textId="77777777" w:rsidR="00F974D7" w:rsidRPr="00452489" w:rsidRDefault="002B264E">
            <w:pPr>
              <w:pStyle w:val="TableParagraph"/>
              <w:spacing w:before="1"/>
              <w:ind w:left="323"/>
              <w:rPr>
                <w:sz w:val="18"/>
                <w:lang w:val="nb-NO" w:bidi="nb-NO"/>
              </w:rPr>
            </w:pPr>
            <w:r w:rsidRPr="00452489">
              <w:rPr>
                <w:sz w:val="18"/>
                <w:lang w:val="nb-NO" w:bidi="nb-NO"/>
              </w:rPr>
              <w:t>–</w:t>
            </w:r>
          </w:p>
        </w:tc>
      </w:tr>
      <w:tr w:rsidR="00F974D7" w:rsidRPr="00452489" w14:paraId="544DC4B2" w14:textId="77777777">
        <w:trPr>
          <w:trHeight w:val="618"/>
        </w:trPr>
        <w:tc>
          <w:tcPr>
            <w:tcW w:w="2540" w:type="dxa"/>
          </w:tcPr>
          <w:p w14:paraId="162584DC" w14:textId="77777777" w:rsidR="00F974D7" w:rsidRPr="00452489" w:rsidRDefault="002B264E" w:rsidP="00B06337">
            <w:pPr>
              <w:pStyle w:val="TableParagraph"/>
              <w:spacing w:line="208" w:lineRule="exact"/>
              <w:rPr>
                <w:sz w:val="18"/>
                <w:lang w:val="nb-NO" w:bidi="nb-NO"/>
              </w:rPr>
            </w:pPr>
            <w:r w:rsidRPr="00452489">
              <w:rPr>
                <w:sz w:val="18"/>
                <w:lang w:val="nb-NO" w:bidi="nb-NO"/>
              </w:rPr>
              <w:t>11.1.3.1.2 Informasjon og relasjoner (lukket funksjonalitet)</w:t>
            </w:r>
          </w:p>
        </w:tc>
        <w:tc>
          <w:tcPr>
            <w:tcW w:w="618" w:type="dxa"/>
          </w:tcPr>
          <w:p w14:paraId="3866980E" w14:textId="77777777" w:rsidR="00F974D7" w:rsidRPr="00452489" w:rsidRDefault="00F974D7">
            <w:pPr>
              <w:pStyle w:val="TableParagraph"/>
              <w:spacing w:before="9"/>
              <w:ind w:left="0"/>
              <w:rPr>
                <w:b/>
                <w:sz w:val="17"/>
                <w:lang w:val="nb-NO"/>
              </w:rPr>
            </w:pPr>
          </w:p>
          <w:p w14:paraId="52E42A66" w14:textId="77777777" w:rsidR="00F974D7" w:rsidRPr="00452489" w:rsidRDefault="002B264E">
            <w:pPr>
              <w:pStyle w:val="TableParagraph"/>
              <w:spacing w:before="1"/>
              <w:ind w:left="208"/>
              <w:rPr>
                <w:sz w:val="18"/>
                <w:lang w:val="nb-NO"/>
              </w:rPr>
            </w:pPr>
            <w:r w:rsidRPr="00452489">
              <w:rPr>
                <w:sz w:val="18"/>
                <w:lang w:val="nb-NO" w:bidi="nb-NO"/>
              </w:rPr>
              <w:t>P</w:t>
            </w:r>
          </w:p>
        </w:tc>
        <w:tc>
          <w:tcPr>
            <w:tcW w:w="617" w:type="dxa"/>
          </w:tcPr>
          <w:p w14:paraId="163B78AD" w14:textId="77777777" w:rsidR="00F974D7" w:rsidRPr="00452489" w:rsidRDefault="00F974D7">
            <w:pPr>
              <w:pStyle w:val="TableParagraph"/>
              <w:spacing w:before="9"/>
              <w:ind w:left="0"/>
              <w:rPr>
                <w:b/>
                <w:sz w:val="17"/>
                <w:lang w:val="nb-NO"/>
              </w:rPr>
            </w:pPr>
          </w:p>
          <w:p w14:paraId="029154BA" w14:textId="77777777" w:rsidR="00F974D7" w:rsidRPr="00452489" w:rsidRDefault="002B264E">
            <w:pPr>
              <w:pStyle w:val="TableParagraph"/>
              <w:spacing w:before="1"/>
              <w:ind w:left="207"/>
              <w:rPr>
                <w:sz w:val="18"/>
                <w:lang w:val="nb-NO"/>
              </w:rPr>
            </w:pPr>
            <w:r w:rsidRPr="00452489">
              <w:rPr>
                <w:sz w:val="18"/>
                <w:lang w:val="nb-NO" w:bidi="nb-NO"/>
              </w:rPr>
              <w:t>S</w:t>
            </w:r>
          </w:p>
        </w:tc>
        <w:tc>
          <w:tcPr>
            <w:tcW w:w="617" w:type="dxa"/>
          </w:tcPr>
          <w:p w14:paraId="1C6C08D0" w14:textId="77777777" w:rsidR="00F974D7" w:rsidRPr="00452489" w:rsidRDefault="00F974D7">
            <w:pPr>
              <w:pStyle w:val="TableParagraph"/>
              <w:spacing w:before="9"/>
              <w:ind w:left="0"/>
              <w:rPr>
                <w:b/>
                <w:sz w:val="17"/>
                <w:lang w:val="nb-NO"/>
              </w:rPr>
            </w:pPr>
          </w:p>
          <w:p w14:paraId="779AD19A"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09680114" w14:textId="77777777" w:rsidR="00F974D7" w:rsidRPr="00452489" w:rsidRDefault="00F974D7">
            <w:pPr>
              <w:pStyle w:val="TableParagraph"/>
              <w:spacing w:before="9"/>
              <w:ind w:left="0"/>
              <w:rPr>
                <w:b/>
                <w:sz w:val="17"/>
                <w:lang w:val="nb-NO"/>
              </w:rPr>
            </w:pPr>
          </w:p>
          <w:p w14:paraId="75FE00C1"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2C6FD790" w14:textId="77777777" w:rsidR="00F974D7" w:rsidRPr="00452489" w:rsidRDefault="00F974D7">
            <w:pPr>
              <w:pStyle w:val="TableParagraph"/>
              <w:spacing w:before="9"/>
              <w:ind w:left="0"/>
              <w:rPr>
                <w:b/>
                <w:sz w:val="17"/>
                <w:lang w:val="nb-NO"/>
              </w:rPr>
            </w:pPr>
          </w:p>
          <w:p w14:paraId="59AD7512"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9" w:type="dxa"/>
          </w:tcPr>
          <w:p w14:paraId="6E71117F" w14:textId="77777777" w:rsidR="00F974D7" w:rsidRPr="00452489" w:rsidRDefault="00F974D7">
            <w:pPr>
              <w:pStyle w:val="TableParagraph"/>
              <w:spacing w:before="9"/>
              <w:ind w:left="0"/>
              <w:rPr>
                <w:b/>
                <w:sz w:val="17"/>
                <w:lang w:val="nb-NO"/>
              </w:rPr>
            </w:pPr>
          </w:p>
          <w:p w14:paraId="02B92CCD"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14F86B19" w14:textId="77777777" w:rsidR="00F974D7" w:rsidRPr="00452489" w:rsidRDefault="00F974D7">
            <w:pPr>
              <w:pStyle w:val="TableParagraph"/>
              <w:spacing w:before="9"/>
              <w:ind w:left="0"/>
              <w:rPr>
                <w:b/>
                <w:sz w:val="17"/>
                <w:lang w:val="nb-NO"/>
              </w:rPr>
            </w:pPr>
          </w:p>
          <w:p w14:paraId="19316186" w14:textId="77777777" w:rsidR="00F974D7" w:rsidRPr="00452489" w:rsidRDefault="002B264E">
            <w:pPr>
              <w:pStyle w:val="TableParagraph"/>
              <w:spacing w:before="1"/>
              <w:ind w:left="233"/>
              <w:rPr>
                <w:sz w:val="18"/>
                <w:lang w:val="nb-NO"/>
              </w:rPr>
            </w:pPr>
            <w:r w:rsidRPr="00452489">
              <w:rPr>
                <w:w w:val="99"/>
                <w:sz w:val="18"/>
                <w:lang w:val="nb-NO" w:bidi="nb-NO"/>
              </w:rPr>
              <w:t>–</w:t>
            </w:r>
          </w:p>
        </w:tc>
        <w:tc>
          <w:tcPr>
            <w:tcW w:w="617" w:type="dxa"/>
          </w:tcPr>
          <w:p w14:paraId="16770815" w14:textId="77777777" w:rsidR="00F974D7" w:rsidRPr="00452489" w:rsidRDefault="00F974D7">
            <w:pPr>
              <w:pStyle w:val="TableParagraph"/>
              <w:spacing w:before="9"/>
              <w:ind w:left="0"/>
              <w:rPr>
                <w:b/>
                <w:sz w:val="17"/>
                <w:lang w:val="nb-NO"/>
              </w:rPr>
            </w:pPr>
          </w:p>
          <w:p w14:paraId="6F7DBC28"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8" w:type="dxa"/>
          </w:tcPr>
          <w:p w14:paraId="45A84304" w14:textId="77777777" w:rsidR="00F974D7" w:rsidRPr="00452489" w:rsidRDefault="00F974D7">
            <w:pPr>
              <w:pStyle w:val="TableParagraph"/>
              <w:spacing w:before="9"/>
              <w:ind w:left="0"/>
              <w:rPr>
                <w:b/>
                <w:sz w:val="17"/>
                <w:lang w:val="nb-NO"/>
              </w:rPr>
            </w:pPr>
          </w:p>
          <w:p w14:paraId="631FCD4A" w14:textId="77777777" w:rsidR="00F974D7" w:rsidRPr="00452489" w:rsidRDefault="002B264E">
            <w:pPr>
              <w:pStyle w:val="TableParagraph"/>
              <w:spacing w:before="1"/>
              <w:ind w:left="235"/>
              <w:rPr>
                <w:sz w:val="18"/>
                <w:lang w:val="nb-NO"/>
              </w:rPr>
            </w:pPr>
            <w:r w:rsidRPr="00452489">
              <w:rPr>
                <w:w w:val="99"/>
                <w:sz w:val="18"/>
                <w:lang w:val="nb-NO" w:bidi="nb-NO"/>
              </w:rPr>
              <w:t>–</w:t>
            </w:r>
          </w:p>
        </w:tc>
        <w:tc>
          <w:tcPr>
            <w:tcW w:w="718" w:type="dxa"/>
          </w:tcPr>
          <w:p w14:paraId="56136BBE" w14:textId="77777777" w:rsidR="00F974D7" w:rsidRPr="00452489" w:rsidRDefault="00F974D7">
            <w:pPr>
              <w:pStyle w:val="TableParagraph"/>
              <w:spacing w:before="9"/>
              <w:ind w:left="0"/>
              <w:rPr>
                <w:b/>
                <w:sz w:val="17"/>
                <w:lang w:val="nb-NO"/>
              </w:rPr>
            </w:pPr>
          </w:p>
          <w:p w14:paraId="42194C63" w14:textId="77777777" w:rsidR="00F974D7" w:rsidRPr="00452489" w:rsidRDefault="002B264E">
            <w:pPr>
              <w:pStyle w:val="TableParagraph"/>
              <w:spacing w:before="1"/>
              <w:ind w:left="256"/>
              <w:rPr>
                <w:sz w:val="18"/>
                <w:lang w:val="nb-NO"/>
              </w:rPr>
            </w:pPr>
            <w:r w:rsidRPr="00452489">
              <w:rPr>
                <w:sz w:val="18"/>
                <w:lang w:val="nb-NO" w:bidi="nb-NO"/>
              </w:rPr>
              <w:t>S</w:t>
            </w:r>
          </w:p>
        </w:tc>
        <w:tc>
          <w:tcPr>
            <w:tcW w:w="797" w:type="dxa"/>
          </w:tcPr>
          <w:p w14:paraId="5F944F2D" w14:textId="77777777" w:rsidR="00F974D7" w:rsidRPr="00452489" w:rsidRDefault="00F974D7">
            <w:pPr>
              <w:pStyle w:val="TableParagraph"/>
              <w:spacing w:before="9"/>
              <w:ind w:left="0"/>
              <w:rPr>
                <w:b/>
                <w:sz w:val="17"/>
                <w:lang w:val="nb-NO"/>
              </w:rPr>
            </w:pPr>
          </w:p>
          <w:p w14:paraId="57AE49B0" w14:textId="77777777" w:rsidR="00F974D7" w:rsidRPr="00452489" w:rsidRDefault="002B264E">
            <w:pPr>
              <w:pStyle w:val="TableParagraph"/>
              <w:spacing w:before="1"/>
              <w:ind w:left="323"/>
              <w:rPr>
                <w:sz w:val="18"/>
                <w:lang w:val="nb-NO"/>
              </w:rPr>
            </w:pPr>
            <w:r w:rsidRPr="00452489">
              <w:rPr>
                <w:w w:val="99"/>
                <w:sz w:val="18"/>
                <w:lang w:val="nb-NO" w:bidi="nb-NO"/>
              </w:rPr>
              <w:t>–</w:t>
            </w:r>
          </w:p>
        </w:tc>
      </w:tr>
      <w:tr w:rsidR="00F974D7" w:rsidRPr="00452489" w14:paraId="60358879" w14:textId="77777777">
        <w:trPr>
          <w:trHeight w:val="414"/>
        </w:trPr>
        <w:tc>
          <w:tcPr>
            <w:tcW w:w="2540" w:type="dxa"/>
          </w:tcPr>
          <w:p w14:paraId="467FBFBF" w14:textId="77777777" w:rsidR="00F974D7" w:rsidRPr="00452489" w:rsidRDefault="002B264E" w:rsidP="00B06337">
            <w:pPr>
              <w:pStyle w:val="TableParagraph"/>
              <w:spacing w:line="208" w:lineRule="exact"/>
              <w:rPr>
                <w:sz w:val="18"/>
                <w:lang w:val="nb-NO" w:bidi="nb-NO"/>
              </w:rPr>
            </w:pPr>
            <w:r w:rsidRPr="00452489">
              <w:rPr>
                <w:sz w:val="18"/>
                <w:lang w:val="nb-NO" w:bidi="nb-NO"/>
              </w:rPr>
              <w:t>11.1.3.2.1 Meningsfylt rekkefølge (åpen funksjonalitet)</w:t>
            </w:r>
          </w:p>
        </w:tc>
        <w:tc>
          <w:tcPr>
            <w:tcW w:w="618" w:type="dxa"/>
          </w:tcPr>
          <w:p w14:paraId="2DEBEF7C"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4F4F2D81" w14:textId="77777777" w:rsidR="00F974D7" w:rsidRPr="00452489" w:rsidRDefault="002B264E">
            <w:pPr>
              <w:pStyle w:val="TableParagraph"/>
              <w:spacing w:before="104"/>
              <w:ind w:left="207"/>
              <w:rPr>
                <w:sz w:val="18"/>
                <w:lang w:val="nb-NO"/>
              </w:rPr>
            </w:pPr>
            <w:r w:rsidRPr="00452489">
              <w:rPr>
                <w:sz w:val="18"/>
                <w:lang w:val="nb-NO" w:bidi="nb-NO"/>
              </w:rPr>
              <w:t>S</w:t>
            </w:r>
          </w:p>
        </w:tc>
        <w:tc>
          <w:tcPr>
            <w:tcW w:w="617" w:type="dxa"/>
          </w:tcPr>
          <w:p w14:paraId="2B919651"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B405CD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F36A5E2"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2E8699A8"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7CC1919A"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28FBBD6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5C9DE704"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30B4730C"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15AE7119"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484C1E4B" w14:textId="77777777">
        <w:trPr>
          <w:trHeight w:val="621"/>
        </w:trPr>
        <w:tc>
          <w:tcPr>
            <w:tcW w:w="2540" w:type="dxa"/>
          </w:tcPr>
          <w:p w14:paraId="186E8025" w14:textId="4C92F643" w:rsidR="00F974D7" w:rsidRPr="00452489" w:rsidRDefault="002B264E" w:rsidP="00B06337">
            <w:pPr>
              <w:pStyle w:val="TableParagraph"/>
              <w:spacing w:line="208" w:lineRule="exact"/>
              <w:rPr>
                <w:sz w:val="18"/>
                <w:lang w:val="nb-NO" w:bidi="nb-NO"/>
              </w:rPr>
            </w:pPr>
            <w:r w:rsidRPr="00452489">
              <w:rPr>
                <w:sz w:val="18"/>
                <w:lang w:val="nb-NO" w:bidi="nb-NO"/>
              </w:rPr>
              <w:t>11.1.3.2.2 Meningsfylt</w:t>
            </w:r>
            <w:r w:rsidR="00B06337" w:rsidRPr="00452489">
              <w:rPr>
                <w:sz w:val="18"/>
                <w:lang w:val="nb-NO" w:bidi="nb-NO"/>
              </w:rPr>
              <w:t xml:space="preserve"> </w:t>
            </w:r>
            <w:r w:rsidRPr="00452489">
              <w:rPr>
                <w:sz w:val="18"/>
                <w:lang w:val="nb-NO" w:bidi="nb-NO"/>
              </w:rPr>
              <w:t>rekkefølge (lukket funksjonalitet)</w:t>
            </w:r>
          </w:p>
        </w:tc>
        <w:tc>
          <w:tcPr>
            <w:tcW w:w="618" w:type="dxa"/>
          </w:tcPr>
          <w:p w14:paraId="6236B986" w14:textId="77777777" w:rsidR="00F974D7" w:rsidRPr="00452489" w:rsidRDefault="00F974D7">
            <w:pPr>
              <w:pStyle w:val="TableParagraph"/>
              <w:spacing w:before="1"/>
              <w:ind w:left="0"/>
              <w:rPr>
                <w:b/>
                <w:sz w:val="18"/>
                <w:lang w:val="nb-NO"/>
              </w:rPr>
            </w:pPr>
          </w:p>
          <w:p w14:paraId="687823DB" w14:textId="77777777" w:rsidR="00F974D7" w:rsidRPr="00452489" w:rsidRDefault="002B264E">
            <w:pPr>
              <w:pStyle w:val="TableParagraph"/>
              <w:ind w:left="208"/>
              <w:rPr>
                <w:sz w:val="18"/>
                <w:lang w:val="nb-NO"/>
              </w:rPr>
            </w:pPr>
            <w:r w:rsidRPr="00452489">
              <w:rPr>
                <w:sz w:val="18"/>
                <w:lang w:val="nb-NO" w:bidi="nb-NO"/>
              </w:rPr>
              <w:t>P</w:t>
            </w:r>
          </w:p>
        </w:tc>
        <w:tc>
          <w:tcPr>
            <w:tcW w:w="617" w:type="dxa"/>
          </w:tcPr>
          <w:p w14:paraId="6404665E" w14:textId="77777777" w:rsidR="00F974D7" w:rsidRPr="00452489" w:rsidRDefault="00F974D7">
            <w:pPr>
              <w:pStyle w:val="TableParagraph"/>
              <w:spacing w:before="1"/>
              <w:ind w:left="0"/>
              <w:rPr>
                <w:b/>
                <w:sz w:val="18"/>
                <w:lang w:val="nb-NO"/>
              </w:rPr>
            </w:pPr>
          </w:p>
          <w:p w14:paraId="17D80DE0" w14:textId="77777777" w:rsidR="00F974D7" w:rsidRPr="00452489" w:rsidRDefault="002B264E">
            <w:pPr>
              <w:pStyle w:val="TableParagraph"/>
              <w:ind w:left="207"/>
              <w:rPr>
                <w:sz w:val="18"/>
                <w:lang w:val="nb-NO"/>
              </w:rPr>
            </w:pPr>
            <w:r w:rsidRPr="00452489">
              <w:rPr>
                <w:sz w:val="18"/>
                <w:lang w:val="nb-NO" w:bidi="nb-NO"/>
              </w:rPr>
              <w:t>S</w:t>
            </w:r>
          </w:p>
        </w:tc>
        <w:tc>
          <w:tcPr>
            <w:tcW w:w="617" w:type="dxa"/>
          </w:tcPr>
          <w:p w14:paraId="5699092A" w14:textId="77777777" w:rsidR="00F974D7" w:rsidRPr="00452489" w:rsidRDefault="00F974D7">
            <w:pPr>
              <w:pStyle w:val="TableParagraph"/>
              <w:spacing w:before="1"/>
              <w:ind w:left="0"/>
              <w:rPr>
                <w:b/>
                <w:sz w:val="18"/>
                <w:lang w:val="nb-NO"/>
              </w:rPr>
            </w:pPr>
          </w:p>
          <w:p w14:paraId="48017257"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7A8C4486" w14:textId="77777777" w:rsidR="00F974D7" w:rsidRPr="00452489" w:rsidRDefault="00F974D7">
            <w:pPr>
              <w:pStyle w:val="TableParagraph"/>
              <w:spacing w:before="1"/>
              <w:ind w:left="0"/>
              <w:rPr>
                <w:b/>
                <w:sz w:val="18"/>
                <w:lang w:val="nb-NO"/>
              </w:rPr>
            </w:pPr>
          </w:p>
          <w:p w14:paraId="722DCF79"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627D4C77" w14:textId="77777777" w:rsidR="00F974D7" w:rsidRPr="00452489" w:rsidRDefault="00F974D7">
            <w:pPr>
              <w:pStyle w:val="TableParagraph"/>
              <w:spacing w:before="1"/>
              <w:ind w:left="0"/>
              <w:rPr>
                <w:b/>
                <w:sz w:val="18"/>
                <w:lang w:val="nb-NO"/>
              </w:rPr>
            </w:pPr>
          </w:p>
          <w:p w14:paraId="7BEB66A4" w14:textId="77777777" w:rsidR="00F974D7" w:rsidRPr="00452489" w:rsidRDefault="002B264E">
            <w:pPr>
              <w:pStyle w:val="TableParagraph"/>
              <w:ind w:left="236"/>
              <w:rPr>
                <w:sz w:val="18"/>
                <w:lang w:val="nb-NO"/>
              </w:rPr>
            </w:pPr>
            <w:r w:rsidRPr="00452489">
              <w:rPr>
                <w:w w:val="99"/>
                <w:sz w:val="18"/>
                <w:lang w:val="nb-NO" w:bidi="nb-NO"/>
              </w:rPr>
              <w:t>–</w:t>
            </w:r>
          </w:p>
        </w:tc>
        <w:tc>
          <w:tcPr>
            <w:tcW w:w="619" w:type="dxa"/>
          </w:tcPr>
          <w:p w14:paraId="10CD939F" w14:textId="77777777" w:rsidR="00F974D7" w:rsidRPr="00452489" w:rsidRDefault="00F974D7">
            <w:pPr>
              <w:pStyle w:val="TableParagraph"/>
              <w:spacing w:before="1"/>
              <w:ind w:left="0"/>
              <w:rPr>
                <w:b/>
                <w:sz w:val="18"/>
                <w:lang w:val="nb-NO"/>
              </w:rPr>
            </w:pPr>
          </w:p>
          <w:p w14:paraId="39A4FFEC"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09FACD51" w14:textId="77777777" w:rsidR="00F974D7" w:rsidRPr="00452489" w:rsidRDefault="00F974D7">
            <w:pPr>
              <w:pStyle w:val="TableParagraph"/>
              <w:spacing w:before="1"/>
              <w:ind w:left="0"/>
              <w:rPr>
                <w:b/>
                <w:sz w:val="18"/>
                <w:lang w:val="nb-NO"/>
              </w:rPr>
            </w:pPr>
          </w:p>
          <w:p w14:paraId="75A341F6" w14:textId="77777777" w:rsidR="00F974D7" w:rsidRPr="00452489" w:rsidRDefault="002B264E">
            <w:pPr>
              <w:pStyle w:val="TableParagraph"/>
              <w:ind w:left="233"/>
              <w:rPr>
                <w:sz w:val="18"/>
                <w:lang w:val="nb-NO"/>
              </w:rPr>
            </w:pPr>
            <w:r w:rsidRPr="00452489">
              <w:rPr>
                <w:w w:val="99"/>
                <w:sz w:val="18"/>
                <w:lang w:val="nb-NO" w:bidi="nb-NO"/>
              </w:rPr>
              <w:t>–</w:t>
            </w:r>
          </w:p>
        </w:tc>
        <w:tc>
          <w:tcPr>
            <w:tcW w:w="617" w:type="dxa"/>
          </w:tcPr>
          <w:p w14:paraId="13267AA6" w14:textId="77777777" w:rsidR="00F974D7" w:rsidRPr="00452489" w:rsidRDefault="00F974D7">
            <w:pPr>
              <w:pStyle w:val="TableParagraph"/>
              <w:spacing w:before="1"/>
              <w:ind w:left="0"/>
              <w:rPr>
                <w:b/>
                <w:sz w:val="18"/>
                <w:lang w:val="nb-NO"/>
              </w:rPr>
            </w:pPr>
          </w:p>
          <w:p w14:paraId="463BE495" w14:textId="77777777" w:rsidR="00F974D7" w:rsidRPr="00452489" w:rsidRDefault="002B264E">
            <w:pPr>
              <w:pStyle w:val="TableParagraph"/>
              <w:ind w:left="236"/>
              <w:rPr>
                <w:sz w:val="18"/>
                <w:lang w:val="nb-NO"/>
              </w:rPr>
            </w:pPr>
            <w:r w:rsidRPr="00452489">
              <w:rPr>
                <w:w w:val="99"/>
                <w:sz w:val="18"/>
                <w:lang w:val="nb-NO" w:bidi="nb-NO"/>
              </w:rPr>
              <w:t>–</w:t>
            </w:r>
          </w:p>
        </w:tc>
        <w:tc>
          <w:tcPr>
            <w:tcW w:w="618" w:type="dxa"/>
          </w:tcPr>
          <w:p w14:paraId="02BCFD67" w14:textId="77777777" w:rsidR="00F974D7" w:rsidRPr="00452489" w:rsidRDefault="00F974D7">
            <w:pPr>
              <w:pStyle w:val="TableParagraph"/>
              <w:spacing w:before="1"/>
              <w:ind w:left="0"/>
              <w:rPr>
                <w:b/>
                <w:sz w:val="18"/>
                <w:lang w:val="nb-NO"/>
              </w:rPr>
            </w:pPr>
          </w:p>
          <w:p w14:paraId="275200A8" w14:textId="77777777" w:rsidR="00F974D7" w:rsidRPr="00452489" w:rsidRDefault="002B264E">
            <w:pPr>
              <w:pStyle w:val="TableParagraph"/>
              <w:ind w:left="235"/>
              <w:rPr>
                <w:sz w:val="18"/>
                <w:lang w:val="nb-NO"/>
              </w:rPr>
            </w:pPr>
            <w:r w:rsidRPr="00452489">
              <w:rPr>
                <w:w w:val="99"/>
                <w:sz w:val="18"/>
                <w:lang w:val="nb-NO" w:bidi="nb-NO"/>
              </w:rPr>
              <w:t>–</w:t>
            </w:r>
          </w:p>
        </w:tc>
        <w:tc>
          <w:tcPr>
            <w:tcW w:w="718" w:type="dxa"/>
          </w:tcPr>
          <w:p w14:paraId="0FEFF545" w14:textId="77777777" w:rsidR="00F974D7" w:rsidRPr="00452489" w:rsidRDefault="00F974D7">
            <w:pPr>
              <w:pStyle w:val="TableParagraph"/>
              <w:spacing w:before="1"/>
              <w:ind w:left="0"/>
              <w:rPr>
                <w:b/>
                <w:sz w:val="18"/>
                <w:lang w:val="nb-NO"/>
              </w:rPr>
            </w:pPr>
          </w:p>
          <w:p w14:paraId="03A10015" w14:textId="77777777" w:rsidR="00F974D7" w:rsidRPr="00452489" w:rsidRDefault="002B264E">
            <w:pPr>
              <w:pStyle w:val="TableParagraph"/>
              <w:ind w:left="256"/>
              <w:rPr>
                <w:sz w:val="18"/>
                <w:lang w:val="nb-NO"/>
              </w:rPr>
            </w:pPr>
            <w:r w:rsidRPr="00452489">
              <w:rPr>
                <w:sz w:val="18"/>
                <w:lang w:val="nb-NO" w:bidi="nb-NO"/>
              </w:rPr>
              <w:t>S</w:t>
            </w:r>
          </w:p>
        </w:tc>
        <w:tc>
          <w:tcPr>
            <w:tcW w:w="797" w:type="dxa"/>
          </w:tcPr>
          <w:p w14:paraId="528CD8F4" w14:textId="77777777" w:rsidR="00F974D7" w:rsidRPr="00452489" w:rsidRDefault="00F974D7">
            <w:pPr>
              <w:pStyle w:val="TableParagraph"/>
              <w:spacing w:before="1"/>
              <w:ind w:left="0"/>
              <w:rPr>
                <w:b/>
                <w:sz w:val="18"/>
                <w:lang w:val="nb-NO"/>
              </w:rPr>
            </w:pPr>
          </w:p>
          <w:p w14:paraId="006BF2BE" w14:textId="77777777" w:rsidR="00F974D7" w:rsidRPr="00452489" w:rsidRDefault="002B264E">
            <w:pPr>
              <w:pStyle w:val="TableParagraph"/>
              <w:ind w:left="323"/>
              <w:rPr>
                <w:sz w:val="18"/>
                <w:lang w:val="nb-NO"/>
              </w:rPr>
            </w:pPr>
            <w:r w:rsidRPr="00452489">
              <w:rPr>
                <w:w w:val="99"/>
                <w:sz w:val="18"/>
                <w:lang w:val="nb-NO" w:bidi="nb-NO"/>
              </w:rPr>
              <w:t>–</w:t>
            </w:r>
          </w:p>
        </w:tc>
      </w:tr>
      <w:tr w:rsidR="00F974D7" w:rsidRPr="00452489" w14:paraId="3A2BBCC5" w14:textId="77777777">
        <w:trPr>
          <w:trHeight w:val="414"/>
        </w:trPr>
        <w:tc>
          <w:tcPr>
            <w:tcW w:w="2540" w:type="dxa"/>
          </w:tcPr>
          <w:p w14:paraId="2B32F0BA" w14:textId="77777777" w:rsidR="00F974D7" w:rsidRPr="00452489" w:rsidRDefault="002B264E" w:rsidP="00B06337">
            <w:pPr>
              <w:pStyle w:val="TableParagraph"/>
              <w:spacing w:line="208" w:lineRule="exact"/>
              <w:rPr>
                <w:sz w:val="18"/>
                <w:lang w:val="nb-NO" w:bidi="nb-NO"/>
              </w:rPr>
            </w:pPr>
            <w:r w:rsidRPr="00452489">
              <w:rPr>
                <w:sz w:val="18"/>
                <w:lang w:val="nb-NO" w:bidi="nb-NO"/>
              </w:rPr>
              <w:t>11.1.3.3 Sensoriske egenskaper</w:t>
            </w:r>
          </w:p>
        </w:tc>
        <w:tc>
          <w:tcPr>
            <w:tcW w:w="618" w:type="dxa"/>
          </w:tcPr>
          <w:p w14:paraId="5C49C777"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15760D67"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6CECF4D8"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5979E6CC"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34980257"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469EA27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ECB876C"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71170C0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1C365C6A"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6C841490"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2215D226"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2E5BE931" w14:textId="77777777">
        <w:trPr>
          <w:trHeight w:val="205"/>
        </w:trPr>
        <w:tc>
          <w:tcPr>
            <w:tcW w:w="2540" w:type="dxa"/>
          </w:tcPr>
          <w:p w14:paraId="3AF5978D" w14:textId="77777777" w:rsidR="00F974D7" w:rsidRPr="00452489" w:rsidRDefault="002B264E" w:rsidP="00B06337">
            <w:pPr>
              <w:pStyle w:val="TableParagraph"/>
              <w:spacing w:line="208" w:lineRule="exact"/>
              <w:rPr>
                <w:sz w:val="18"/>
                <w:lang w:val="nb-NO" w:bidi="nb-NO"/>
              </w:rPr>
            </w:pPr>
            <w:r w:rsidRPr="00452489">
              <w:rPr>
                <w:sz w:val="18"/>
                <w:lang w:val="nb-NO" w:bidi="nb-NO"/>
              </w:rPr>
              <w:t>11.1.3.4 Visningsretning</w:t>
            </w:r>
          </w:p>
        </w:tc>
        <w:tc>
          <w:tcPr>
            <w:tcW w:w="618" w:type="dxa"/>
          </w:tcPr>
          <w:p w14:paraId="7AC3C8B9"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43F84C8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79BCEE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F5D25D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380C21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0DA25C7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8C25451"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42297068"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4ACA1C79"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6B32DDD"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62F3644E"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128A815B" w14:textId="77777777">
        <w:trPr>
          <w:trHeight w:val="414"/>
        </w:trPr>
        <w:tc>
          <w:tcPr>
            <w:tcW w:w="2540" w:type="dxa"/>
          </w:tcPr>
          <w:p w14:paraId="170DC303" w14:textId="77777777" w:rsidR="00F974D7" w:rsidRPr="00452489" w:rsidRDefault="002B264E" w:rsidP="00B06337">
            <w:pPr>
              <w:pStyle w:val="TableParagraph"/>
              <w:spacing w:line="208" w:lineRule="exact"/>
              <w:rPr>
                <w:sz w:val="18"/>
                <w:lang w:val="nb-NO" w:bidi="nb-NO"/>
              </w:rPr>
            </w:pPr>
            <w:r w:rsidRPr="00452489">
              <w:rPr>
                <w:sz w:val="18"/>
                <w:lang w:val="nb-NO" w:bidi="nb-NO"/>
              </w:rPr>
              <w:t>11.1.3.5.1 Identifiser formål med inndata (åpen funksjonalitet)</w:t>
            </w:r>
          </w:p>
        </w:tc>
        <w:tc>
          <w:tcPr>
            <w:tcW w:w="618" w:type="dxa"/>
          </w:tcPr>
          <w:p w14:paraId="05FF0523"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2374C84A"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523477A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1E01BE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D9BA15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668995C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7446B01"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26C9F28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2C6A3E33"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02E0E87F"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09440BEF"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641E00F4" w14:textId="77777777">
        <w:trPr>
          <w:trHeight w:val="412"/>
        </w:trPr>
        <w:tc>
          <w:tcPr>
            <w:tcW w:w="2540" w:type="dxa"/>
          </w:tcPr>
          <w:p w14:paraId="66914D00" w14:textId="77777777" w:rsidR="00F974D7" w:rsidRPr="00452489" w:rsidRDefault="002B264E" w:rsidP="00B06337">
            <w:pPr>
              <w:pStyle w:val="TableParagraph"/>
              <w:spacing w:line="208" w:lineRule="exact"/>
              <w:rPr>
                <w:sz w:val="18"/>
                <w:lang w:val="nb-NO" w:bidi="nb-NO"/>
              </w:rPr>
            </w:pPr>
            <w:r w:rsidRPr="00452489">
              <w:rPr>
                <w:sz w:val="18"/>
                <w:lang w:val="nb-NO" w:bidi="nb-NO"/>
              </w:rPr>
              <w:t>11.1.3.5.2 Identifiser formål med inndata (lukket funksjonalitet)</w:t>
            </w:r>
          </w:p>
        </w:tc>
        <w:tc>
          <w:tcPr>
            <w:tcW w:w="618" w:type="dxa"/>
          </w:tcPr>
          <w:p w14:paraId="6F43D87E"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18D55A0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4BEC7D5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A922E0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4FD9DA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7097312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3461C5B"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63BAB1E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0C4741C9"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24B37A36"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14643A51"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2987D4EC" w14:textId="77777777">
        <w:trPr>
          <w:trHeight w:val="208"/>
        </w:trPr>
        <w:tc>
          <w:tcPr>
            <w:tcW w:w="2540" w:type="dxa"/>
          </w:tcPr>
          <w:p w14:paraId="6E176E13" w14:textId="77777777" w:rsidR="00F974D7" w:rsidRPr="00452489" w:rsidRDefault="002B264E" w:rsidP="00B06337">
            <w:pPr>
              <w:pStyle w:val="TableParagraph"/>
              <w:spacing w:line="206" w:lineRule="exact"/>
              <w:rPr>
                <w:sz w:val="18"/>
                <w:lang w:val="nb-NO" w:bidi="nb-NO"/>
              </w:rPr>
            </w:pPr>
            <w:r w:rsidRPr="00452489">
              <w:rPr>
                <w:sz w:val="18"/>
                <w:lang w:val="nb-NO" w:bidi="nb-NO"/>
              </w:rPr>
              <w:t>11.1.4.1 Bruk av farge</w:t>
            </w:r>
          </w:p>
        </w:tc>
        <w:tc>
          <w:tcPr>
            <w:tcW w:w="618" w:type="dxa"/>
          </w:tcPr>
          <w:p w14:paraId="13E6BC27"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15CCD15A"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6D883179"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1CDEEF9D"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2F9B08DE"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69AFF447"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1E3B3A83" w14:textId="77777777" w:rsidR="00F974D7" w:rsidRPr="00452489" w:rsidRDefault="002B264E">
            <w:pPr>
              <w:pStyle w:val="TableParagraph"/>
              <w:spacing w:before="1" w:line="187" w:lineRule="exact"/>
              <w:ind w:left="233"/>
              <w:rPr>
                <w:sz w:val="18"/>
                <w:lang w:val="nb-NO"/>
              </w:rPr>
            </w:pPr>
            <w:r w:rsidRPr="00452489">
              <w:rPr>
                <w:w w:val="99"/>
                <w:sz w:val="18"/>
                <w:lang w:val="nb-NO" w:bidi="nb-NO"/>
              </w:rPr>
              <w:t>–</w:t>
            </w:r>
          </w:p>
        </w:tc>
        <w:tc>
          <w:tcPr>
            <w:tcW w:w="617" w:type="dxa"/>
          </w:tcPr>
          <w:p w14:paraId="61406A96"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7F45E2C4"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37197715" w14:textId="77777777" w:rsidR="00F974D7" w:rsidRPr="00452489" w:rsidRDefault="002B264E">
            <w:pPr>
              <w:pStyle w:val="TableParagraph"/>
              <w:spacing w:before="1" w:line="187" w:lineRule="exact"/>
              <w:ind w:left="256"/>
              <w:rPr>
                <w:sz w:val="18"/>
                <w:lang w:val="nb-NO"/>
              </w:rPr>
            </w:pPr>
            <w:r w:rsidRPr="00452489">
              <w:rPr>
                <w:sz w:val="18"/>
                <w:lang w:val="nb-NO" w:bidi="nb-NO"/>
              </w:rPr>
              <w:t>S</w:t>
            </w:r>
          </w:p>
        </w:tc>
        <w:tc>
          <w:tcPr>
            <w:tcW w:w="797" w:type="dxa"/>
          </w:tcPr>
          <w:p w14:paraId="66FA4076"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4418247F" w14:textId="77777777">
        <w:trPr>
          <w:trHeight w:val="205"/>
        </w:trPr>
        <w:tc>
          <w:tcPr>
            <w:tcW w:w="2540" w:type="dxa"/>
          </w:tcPr>
          <w:p w14:paraId="5B002458" w14:textId="38AFD551" w:rsidR="00F974D7" w:rsidRPr="00452489" w:rsidRDefault="002B264E">
            <w:pPr>
              <w:pStyle w:val="TableParagraph"/>
              <w:spacing w:line="186" w:lineRule="exact"/>
              <w:rPr>
                <w:sz w:val="18"/>
                <w:lang w:val="nb-NO"/>
              </w:rPr>
            </w:pPr>
            <w:r w:rsidRPr="00452489">
              <w:rPr>
                <w:sz w:val="18"/>
                <w:lang w:val="nb-NO" w:bidi="nb-NO"/>
              </w:rPr>
              <w:t xml:space="preserve">11.1.4.2 </w:t>
            </w:r>
            <w:r w:rsidR="00E60C9B" w:rsidRPr="00452489">
              <w:rPr>
                <w:spacing w:val="-2"/>
                <w:sz w:val="18"/>
                <w:lang w:val="nb-NO" w:bidi="nb-NO"/>
              </w:rPr>
              <w:t>Styring av lyd</w:t>
            </w:r>
          </w:p>
        </w:tc>
        <w:tc>
          <w:tcPr>
            <w:tcW w:w="618" w:type="dxa"/>
          </w:tcPr>
          <w:p w14:paraId="2F7F302B"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3D67A03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B791E9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0984A5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D680B18"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4B7E99B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2DC12EA"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5FCE8A80"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11A43522"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63970AA7"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34809670"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16560B9B" w14:textId="77777777">
        <w:trPr>
          <w:trHeight w:val="208"/>
        </w:trPr>
        <w:tc>
          <w:tcPr>
            <w:tcW w:w="2540" w:type="dxa"/>
          </w:tcPr>
          <w:p w14:paraId="6D3D05DC" w14:textId="77777777" w:rsidR="00F974D7" w:rsidRPr="00452489" w:rsidRDefault="002B264E">
            <w:pPr>
              <w:pStyle w:val="TableParagraph"/>
              <w:spacing w:line="188" w:lineRule="exact"/>
              <w:rPr>
                <w:sz w:val="18"/>
                <w:lang w:val="nb-NO"/>
              </w:rPr>
            </w:pPr>
            <w:r w:rsidRPr="00452489">
              <w:rPr>
                <w:sz w:val="18"/>
                <w:lang w:val="nb-NO" w:bidi="nb-NO"/>
              </w:rPr>
              <w:t xml:space="preserve">11.1.4.3 Kontrast </w:t>
            </w:r>
            <w:r w:rsidRPr="00452489">
              <w:rPr>
                <w:spacing w:val="-2"/>
                <w:sz w:val="18"/>
                <w:lang w:val="nb-NO" w:bidi="nb-NO"/>
              </w:rPr>
              <w:t>(minimum)</w:t>
            </w:r>
          </w:p>
        </w:tc>
        <w:tc>
          <w:tcPr>
            <w:tcW w:w="618" w:type="dxa"/>
          </w:tcPr>
          <w:p w14:paraId="5916AE13"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5620F122"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48CF8436"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5C0FE3CE"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8A34E05"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5BF4FD24"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0A03A6C" w14:textId="7777777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7DEE3419"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36518E61"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71CFFD45" w14:textId="77777777" w:rsidR="00F974D7" w:rsidRPr="00452489" w:rsidRDefault="002B264E">
            <w:pPr>
              <w:pStyle w:val="TableParagraph"/>
              <w:spacing w:line="188" w:lineRule="exact"/>
              <w:ind w:left="256"/>
              <w:rPr>
                <w:sz w:val="18"/>
                <w:lang w:val="nb-NO"/>
              </w:rPr>
            </w:pPr>
            <w:r w:rsidRPr="00452489">
              <w:rPr>
                <w:sz w:val="18"/>
                <w:lang w:val="nb-NO" w:bidi="nb-NO"/>
              </w:rPr>
              <w:t>S</w:t>
            </w:r>
          </w:p>
        </w:tc>
        <w:tc>
          <w:tcPr>
            <w:tcW w:w="797" w:type="dxa"/>
          </w:tcPr>
          <w:p w14:paraId="53343EB2"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2B878232" w14:textId="77777777">
        <w:trPr>
          <w:trHeight w:val="412"/>
        </w:trPr>
        <w:tc>
          <w:tcPr>
            <w:tcW w:w="2540" w:type="dxa"/>
          </w:tcPr>
          <w:p w14:paraId="7E080415" w14:textId="77777777" w:rsidR="00F974D7" w:rsidRPr="00452489" w:rsidRDefault="002B264E">
            <w:pPr>
              <w:pStyle w:val="TableParagraph"/>
              <w:spacing w:line="206" w:lineRule="exact"/>
              <w:rPr>
                <w:sz w:val="18"/>
                <w:lang w:val="nb-NO"/>
              </w:rPr>
            </w:pPr>
            <w:r w:rsidRPr="00452489">
              <w:rPr>
                <w:sz w:val="18"/>
                <w:lang w:val="nb-NO" w:bidi="nb-NO"/>
              </w:rPr>
              <w:t xml:space="preserve">11.1.4.4.1 Endring av tekststørrelse (åpen </w:t>
            </w:r>
            <w:r w:rsidRPr="00452489">
              <w:rPr>
                <w:spacing w:val="-2"/>
                <w:sz w:val="18"/>
                <w:lang w:val="nb-NO" w:bidi="nb-NO"/>
              </w:rPr>
              <w:t>funksjonalitet)</w:t>
            </w:r>
          </w:p>
        </w:tc>
        <w:tc>
          <w:tcPr>
            <w:tcW w:w="618" w:type="dxa"/>
          </w:tcPr>
          <w:p w14:paraId="1491A479"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325F7FC3"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14B5327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65D8B7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DBB5F3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283FBF4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099F6E3"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1DA1321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4C0C5F98"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11BC3AFD"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7D2FBD8B" w14:textId="77777777" w:rsidR="00F974D7" w:rsidRPr="00452489" w:rsidRDefault="002B264E">
            <w:pPr>
              <w:pStyle w:val="TableParagraph"/>
              <w:spacing w:before="102"/>
              <w:ind w:left="323"/>
              <w:rPr>
                <w:sz w:val="18"/>
                <w:lang w:val="nb-NO"/>
              </w:rPr>
            </w:pPr>
            <w:r w:rsidRPr="00452489">
              <w:rPr>
                <w:w w:val="99"/>
                <w:sz w:val="18"/>
                <w:lang w:val="nb-NO" w:bidi="nb-NO"/>
              </w:rPr>
              <w:t>–</w:t>
            </w:r>
          </w:p>
        </w:tc>
      </w:tr>
    </w:tbl>
    <w:p w14:paraId="089A8605" w14:textId="77777777" w:rsidR="00F974D7" w:rsidRPr="00452489" w:rsidRDefault="00F974D7">
      <w:pPr>
        <w:rPr>
          <w:sz w:val="18"/>
          <w:lang w:val="nb-NO"/>
        </w:rPr>
        <w:sectPr w:rsidR="00F974D7" w:rsidRPr="00452489">
          <w:pgSz w:w="11910" w:h="16850"/>
          <w:pgMar w:top="1040" w:right="700" w:bottom="740" w:left="580" w:header="780" w:footer="546" w:gutter="0"/>
          <w:cols w:space="720"/>
        </w:sect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F974D7" w:rsidRPr="00452489" w14:paraId="42303987" w14:textId="77777777">
        <w:trPr>
          <w:trHeight w:val="414"/>
        </w:trPr>
        <w:tc>
          <w:tcPr>
            <w:tcW w:w="2540" w:type="dxa"/>
          </w:tcPr>
          <w:p w14:paraId="0B5D4D7A" w14:textId="77777777" w:rsidR="00F974D7" w:rsidRPr="00452489" w:rsidRDefault="002B264E">
            <w:pPr>
              <w:pStyle w:val="TableParagraph"/>
              <w:spacing w:before="102"/>
              <w:ind w:left="629"/>
              <w:rPr>
                <w:b/>
                <w:sz w:val="18"/>
                <w:lang w:val="nb-NO"/>
              </w:rPr>
            </w:pPr>
            <w:r w:rsidRPr="00452489">
              <w:rPr>
                <w:b/>
                <w:spacing w:val="-2"/>
                <w:sz w:val="18"/>
                <w:lang w:val="nb-NO" w:bidi="nb-NO"/>
              </w:rPr>
              <w:lastRenderedPageBreak/>
              <w:t>Krav</w:t>
            </w:r>
          </w:p>
        </w:tc>
        <w:tc>
          <w:tcPr>
            <w:tcW w:w="618" w:type="dxa"/>
          </w:tcPr>
          <w:p w14:paraId="15720AE7"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4.2.1</w:t>
            </w:r>
          </w:p>
          <w:p w14:paraId="531901A1" w14:textId="77777777" w:rsidR="00F974D7" w:rsidRPr="00452489" w:rsidRDefault="002B264E">
            <w:pPr>
              <w:pStyle w:val="TableParagraph"/>
              <w:spacing w:line="189" w:lineRule="exact"/>
              <w:ind w:left="121"/>
              <w:rPr>
                <w:b/>
                <w:sz w:val="18"/>
                <w:lang w:val="nb-NO"/>
              </w:rPr>
            </w:pPr>
            <w:r w:rsidRPr="00452489">
              <w:rPr>
                <w:b/>
                <w:spacing w:val="-5"/>
                <w:sz w:val="18"/>
                <w:lang w:val="nb-NO" w:bidi="nb-NO"/>
              </w:rPr>
              <w:t>US</w:t>
            </w:r>
          </w:p>
        </w:tc>
        <w:tc>
          <w:tcPr>
            <w:tcW w:w="617" w:type="dxa"/>
          </w:tcPr>
          <w:p w14:paraId="016062CC"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4.2.2</w:t>
            </w:r>
          </w:p>
          <w:p w14:paraId="69BACF66" w14:textId="77777777" w:rsidR="00F974D7" w:rsidRPr="00452489" w:rsidRDefault="002B264E">
            <w:pPr>
              <w:pStyle w:val="TableParagraph"/>
              <w:spacing w:line="189" w:lineRule="exact"/>
              <w:ind w:left="152"/>
              <w:rPr>
                <w:b/>
                <w:sz w:val="18"/>
                <w:lang w:val="nb-NO"/>
              </w:rPr>
            </w:pPr>
            <w:r w:rsidRPr="00452489">
              <w:rPr>
                <w:b/>
                <w:spacing w:val="-5"/>
                <w:sz w:val="18"/>
                <w:lang w:val="nb-NO" w:bidi="nb-NO"/>
              </w:rPr>
              <w:t>NS</w:t>
            </w:r>
          </w:p>
        </w:tc>
        <w:tc>
          <w:tcPr>
            <w:tcW w:w="617" w:type="dxa"/>
          </w:tcPr>
          <w:p w14:paraId="3EB36B1A"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4.2.3</w:t>
            </w:r>
          </w:p>
          <w:p w14:paraId="04208ABB"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UFS</w:t>
            </w:r>
          </w:p>
        </w:tc>
        <w:tc>
          <w:tcPr>
            <w:tcW w:w="617" w:type="dxa"/>
          </w:tcPr>
          <w:p w14:paraId="6F76E9F1"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4.2.4</w:t>
            </w:r>
          </w:p>
          <w:p w14:paraId="3FF9C3BA" w14:textId="77777777" w:rsidR="00F974D7" w:rsidRPr="00452489" w:rsidRDefault="002B264E">
            <w:pPr>
              <w:pStyle w:val="TableParagraph"/>
              <w:spacing w:line="189" w:lineRule="exact"/>
              <w:ind w:left="116"/>
              <w:rPr>
                <w:b/>
                <w:sz w:val="18"/>
                <w:lang w:val="nb-NO"/>
              </w:rPr>
            </w:pPr>
            <w:r w:rsidRPr="00452489">
              <w:rPr>
                <w:b/>
                <w:spacing w:val="-5"/>
                <w:sz w:val="18"/>
                <w:lang w:val="nb-NO" w:bidi="nb-NO"/>
              </w:rPr>
              <w:t>UH</w:t>
            </w:r>
          </w:p>
        </w:tc>
        <w:tc>
          <w:tcPr>
            <w:tcW w:w="617" w:type="dxa"/>
          </w:tcPr>
          <w:p w14:paraId="6BD6961A"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4.2.5</w:t>
            </w:r>
          </w:p>
          <w:p w14:paraId="224953FD"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NH</w:t>
            </w:r>
          </w:p>
        </w:tc>
        <w:tc>
          <w:tcPr>
            <w:tcW w:w="619" w:type="dxa"/>
          </w:tcPr>
          <w:p w14:paraId="7227E427"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4.2.6</w:t>
            </w:r>
          </w:p>
          <w:p w14:paraId="7F68A4CD"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UTE</w:t>
            </w:r>
          </w:p>
        </w:tc>
        <w:tc>
          <w:tcPr>
            <w:tcW w:w="617" w:type="dxa"/>
          </w:tcPr>
          <w:p w14:paraId="6C873765" w14:textId="77777777" w:rsidR="00F974D7" w:rsidRPr="00452489" w:rsidRDefault="002B264E">
            <w:pPr>
              <w:pStyle w:val="TableParagraph"/>
              <w:spacing w:line="206" w:lineRule="exact"/>
              <w:ind w:left="63"/>
              <w:rPr>
                <w:b/>
                <w:sz w:val="18"/>
                <w:lang w:val="nb-NO"/>
              </w:rPr>
            </w:pPr>
            <w:r w:rsidRPr="00452489">
              <w:rPr>
                <w:b/>
                <w:spacing w:val="-2"/>
                <w:sz w:val="18"/>
                <w:lang w:val="nb-NO" w:bidi="nb-NO"/>
              </w:rPr>
              <w:t>4.2.7</w:t>
            </w:r>
          </w:p>
          <w:p w14:paraId="1A64FF53" w14:textId="77777777" w:rsidR="00F974D7" w:rsidRPr="00452489" w:rsidRDefault="002B264E">
            <w:pPr>
              <w:pStyle w:val="TableParagraph"/>
              <w:spacing w:line="189" w:lineRule="exact"/>
              <w:ind w:left="75"/>
              <w:rPr>
                <w:b/>
                <w:sz w:val="18"/>
                <w:lang w:val="nb-NO"/>
              </w:rPr>
            </w:pPr>
            <w:r w:rsidRPr="00452489">
              <w:rPr>
                <w:b/>
                <w:spacing w:val="-5"/>
                <w:sz w:val="18"/>
                <w:lang w:val="nb-NO" w:bidi="nb-NO"/>
              </w:rPr>
              <w:t>NBS</w:t>
            </w:r>
          </w:p>
        </w:tc>
        <w:tc>
          <w:tcPr>
            <w:tcW w:w="617" w:type="dxa"/>
          </w:tcPr>
          <w:p w14:paraId="2FA3E0B4"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4.2.8</w:t>
            </w:r>
          </w:p>
          <w:p w14:paraId="3CF03328"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BR</w:t>
            </w:r>
          </w:p>
        </w:tc>
        <w:tc>
          <w:tcPr>
            <w:tcW w:w="618" w:type="dxa"/>
          </w:tcPr>
          <w:p w14:paraId="65E7503C"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4.2.9</w:t>
            </w:r>
          </w:p>
          <w:p w14:paraId="75FDEB4E" w14:textId="4E7001DB" w:rsidR="00F974D7" w:rsidRPr="00452489" w:rsidRDefault="001E4AD2">
            <w:pPr>
              <w:pStyle w:val="TableParagraph"/>
              <w:spacing w:line="189" w:lineRule="exact"/>
              <w:ind w:left="91"/>
              <w:rPr>
                <w:b/>
                <w:sz w:val="18"/>
                <w:lang w:val="nb-NO"/>
              </w:rPr>
            </w:pPr>
            <w:r w:rsidRPr="00452489">
              <w:rPr>
                <w:b/>
                <w:spacing w:val="-5"/>
                <w:sz w:val="18"/>
                <w:lang w:val="nb-NO" w:bidi="nb-NO"/>
              </w:rPr>
              <w:t>ALF</w:t>
            </w:r>
          </w:p>
        </w:tc>
        <w:tc>
          <w:tcPr>
            <w:tcW w:w="718" w:type="dxa"/>
          </w:tcPr>
          <w:p w14:paraId="2939038D" w14:textId="77777777" w:rsidR="00F974D7" w:rsidRPr="00452489" w:rsidRDefault="002B264E">
            <w:pPr>
              <w:pStyle w:val="TableParagraph"/>
              <w:spacing w:line="206" w:lineRule="exact"/>
              <w:ind w:left="53" w:right="126"/>
              <w:jc w:val="center"/>
              <w:rPr>
                <w:b/>
                <w:sz w:val="18"/>
                <w:lang w:val="nb-NO"/>
              </w:rPr>
            </w:pPr>
            <w:r w:rsidRPr="00452489">
              <w:rPr>
                <w:b/>
                <w:spacing w:val="-2"/>
                <w:sz w:val="18"/>
                <w:lang w:val="nb-NO" w:bidi="nb-NO"/>
              </w:rPr>
              <w:t>4.2.10</w:t>
            </w:r>
          </w:p>
          <w:p w14:paraId="0B4A0793" w14:textId="77777777" w:rsidR="00F974D7" w:rsidRPr="00452489" w:rsidRDefault="002B264E">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tcPr>
          <w:p w14:paraId="32115397" w14:textId="77777777" w:rsidR="00F974D7" w:rsidRPr="00452489" w:rsidRDefault="002B264E">
            <w:pPr>
              <w:pStyle w:val="TableParagraph"/>
              <w:spacing w:line="206" w:lineRule="exact"/>
              <w:ind w:left="91" w:right="167"/>
              <w:jc w:val="center"/>
              <w:rPr>
                <w:b/>
                <w:sz w:val="18"/>
                <w:lang w:val="nb-NO"/>
              </w:rPr>
            </w:pPr>
            <w:r w:rsidRPr="00452489">
              <w:rPr>
                <w:b/>
                <w:spacing w:val="-2"/>
                <w:sz w:val="18"/>
                <w:lang w:val="nb-NO" w:bidi="nb-NO"/>
              </w:rPr>
              <w:t>4.2.11</w:t>
            </w:r>
          </w:p>
          <w:p w14:paraId="5DC0A2BE" w14:textId="77777777" w:rsidR="00F974D7" w:rsidRPr="00452489" w:rsidRDefault="002B264E">
            <w:pPr>
              <w:pStyle w:val="TableParagraph"/>
              <w:spacing w:line="189" w:lineRule="exact"/>
              <w:ind w:left="0" w:right="80"/>
              <w:jc w:val="center"/>
              <w:rPr>
                <w:b/>
                <w:sz w:val="18"/>
                <w:lang w:val="nb-NO"/>
              </w:rPr>
            </w:pPr>
            <w:r w:rsidRPr="00452489">
              <w:rPr>
                <w:b/>
                <w:sz w:val="18"/>
                <w:lang w:val="nb-NO" w:bidi="nb-NO"/>
              </w:rPr>
              <w:t>P</w:t>
            </w:r>
          </w:p>
        </w:tc>
      </w:tr>
      <w:tr w:rsidR="00F974D7" w:rsidRPr="00452489" w14:paraId="1BACF691" w14:textId="77777777">
        <w:trPr>
          <w:trHeight w:val="412"/>
        </w:trPr>
        <w:tc>
          <w:tcPr>
            <w:tcW w:w="2540" w:type="dxa"/>
          </w:tcPr>
          <w:p w14:paraId="4F1BB61A" w14:textId="77777777" w:rsidR="00F974D7" w:rsidRPr="00452489" w:rsidRDefault="002B264E" w:rsidP="00663A99">
            <w:pPr>
              <w:pStyle w:val="TableParagraph"/>
              <w:spacing w:line="187" w:lineRule="exact"/>
              <w:rPr>
                <w:sz w:val="18"/>
                <w:lang w:val="nb-NO" w:bidi="nb-NO"/>
              </w:rPr>
            </w:pPr>
            <w:r w:rsidRPr="00452489">
              <w:rPr>
                <w:sz w:val="18"/>
                <w:lang w:val="nb-NO" w:bidi="nb-NO"/>
              </w:rPr>
              <w:t>11.1.4.4.2 Endring av tekststørrelse (lukket funksjonalitet)</w:t>
            </w:r>
          </w:p>
        </w:tc>
        <w:tc>
          <w:tcPr>
            <w:tcW w:w="618" w:type="dxa"/>
          </w:tcPr>
          <w:p w14:paraId="7525D6EA"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47B2B62F"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2E04078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BA2D4A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0C53DD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09E186D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BFDDE7D"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454D1DB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3A7A4AE0"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00975935"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4945F3F6"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227050E3" w14:textId="77777777">
        <w:trPr>
          <w:trHeight w:val="414"/>
        </w:trPr>
        <w:tc>
          <w:tcPr>
            <w:tcW w:w="2540" w:type="dxa"/>
          </w:tcPr>
          <w:p w14:paraId="557BE194" w14:textId="77777777" w:rsidR="00F974D7" w:rsidRPr="00452489" w:rsidRDefault="002B264E" w:rsidP="00663A99">
            <w:pPr>
              <w:pStyle w:val="TableParagraph"/>
              <w:spacing w:line="187" w:lineRule="exact"/>
              <w:rPr>
                <w:sz w:val="18"/>
                <w:lang w:val="nb-NO" w:bidi="nb-NO"/>
              </w:rPr>
            </w:pPr>
            <w:r w:rsidRPr="00452489">
              <w:rPr>
                <w:sz w:val="18"/>
                <w:lang w:val="nb-NO" w:bidi="nb-NO"/>
              </w:rPr>
              <w:t>11.1.4.5.1 Bilder av tekst (åpen funksjonalitet)</w:t>
            </w:r>
          </w:p>
        </w:tc>
        <w:tc>
          <w:tcPr>
            <w:tcW w:w="618" w:type="dxa"/>
          </w:tcPr>
          <w:p w14:paraId="0C89E0DB"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2083EF3A"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007D4A5B"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619A471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6A5585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403B5FB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0D2F1D3"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7794146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06DF8AB7"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48D9331F"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4F8AFF48"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6C639DA9" w14:textId="77777777">
        <w:trPr>
          <w:trHeight w:val="411"/>
        </w:trPr>
        <w:tc>
          <w:tcPr>
            <w:tcW w:w="2540" w:type="dxa"/>
          </w:tcPr>
          <w:p w14:paraId="49DBE53D" w14:textId="77777777" w:rsidR="00F974D7" w:rsidRPr="00452489" w:rsidRDefault="002B264E" w:rsidP="00663A99">
            <w:pPr>
              <w:pStyle w:val="TableParagraph"/>
              <w:spacing w:line="187" w:lineRule="exact"/>
              <w:rPr>
                <w:sz w:val="18"/>
                <w:lang w:val="nb-NO" w:bidi="nb-NO"/>
              </w:rPr>
            </w:pPr>
            <w:r w:rsidRPr="00452489">
              <w:rPr>
                <w:sz w:val="18"/>
                <w:lang w:val="nb-NO" w:bidi="nb-NO"/>
              </w:rPr>
              <w:t>11.1.4.5.2 Bilder av tekst (lukket funksjonalitet)</w:t>
            </w:r>
          </w:p>
        </w:tc>
        <w:tc>
          <w:tcPr>
            <w:tcW w:w="618" w:type="dxa"/>
          </w:tcPr>
          <w:p w14:paraId="13F627A9" w14:textId="77777777" w:rsidR="00F974D7" w:rsidRPr="00452489" w:rsidRDefault="002B264E">
            <w:pPr>
              <w:pStyle w:val="TableParagraph"/>
              <w:spacing w:before="101"/>
              <w:ind w:left="237"/>
              <w:rPr>
                <w:sz w:val="18"/>
                <w:lang w:val="nb-NO"/>
              </w:rPr>
            </w:pPr>
            <w:r w:rsidRPr="00452489">
              <w:rPr>
                <w:w w:val="99"/>
                <w:sz w:val="18"/>
                <w:lang w:val="nb-NO" w:bidi="nb-NO"/>
              </w:rPr>
              <w:t>–</w:t>
            </w:r>
          </w:p>
        </w:tc>
        <w:tc>
          <w:tcPr>
            <w:tcW w:w="617" w:type="dxa"/>
          </w:tcPr>
          <w:p w14:paraId="655C3158"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1CDDEA97"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087D72BC"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4FA73B89"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9" w:type="dxa"/>
          </w:tcPr>
          <w:p w14:paraId="5DA3DB2C"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721C101B" w14:textId="77777777" w:rsidR="00F974D7" w:rsidRPr="00452489" w:rsidRDefault="002B264E">
            <w:pPr>
              <w:pStyle w:val="TableParagraph"/>
              <w:spacing w:before="101"/>
              <w:ind w:left="233"/>
              <w:rPr>
                <w:sz w:val="18"/>
                <w:lang w:val="nb-NO"/>
              </w:rPr>
            </w:pPr>
            <w:r w:rsidRPr="00452489">
              <w:rPr>
                <w:w w:val="99"/>
                <w:sz w:val="18"/>
                <w:lang w:val="nb-NO" w:bidi="nb-NO"/>
              </w:rPr>
              <w:t>–</w:t>
            </w:r>
          </w:p>
        </w:tc>
        <w:tc>
          <w:tcPr>
            <w:tcW w:w="617" w:type="dxa"/>
          </w:tcPr>
          <w:p w14:paraId="39A2D5F1"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8" w:type="dxa"/>
          </w:tcPr>
          <w:p w14:paraId="36F65B63" w14:textId="77777777" w:rsidR="00F974D7" w:rsidRPr="00452489" w:rsidRDefault="002B264E">
            <w:pPr>
              <w:pStyle w:val="TableParagraph"/>
              <w:spacing w:before="101"/>
              <w:ind w:left="235"/>
              <w:rPr>
                <w:sz w:val="18"/>
                <w:lang w:val="nb-NO"/>
              </w:rPr>
            </w:pPr>
            <w:r w:rsidRPr="00452489">
              <w:rPr>
                <w:w w:val="99"/>
                <w:sz w:val="18"/>
                <w:lang w:val="nb-NO" w:bidi="nb-NO"/>
              </w:rPr>
              <w:t>–</w:t>
            </w:r>
          </w:p>
        </w:tc>
        <w:tc>
          <w:tcPr>
            <w:tcW w:w="718" w:type="dxa"/>
          </w:tcPr>
          <w:p w14:paraId="241CC0D4" w14:textId="77777777" w:rsidR="00F974D7" w:rsidRPr="00452489" w:rsidRDefault="002B264E">
            <w:pPr>
              <w:pStyle w:val="TableParagraph"/>
              <w:spacing w:before="101"/>
              <w:ind w:left="285"/>
              <w:rPr>
                <w:sz w:val="18"/>
                <w:lang w:val="nb-NO"/>
              </w:rPr>
            </w:pPr>
            <w:r w:rsidRPr="00452489">
              <w:rPr>
                <w:w w:val="99"/>
                <w:sz w:val="18"/>
                <w:lang w:val="nb-NO" w:bidi="nb-NO"/>
              </w:rPr>
              <w:t>–</w:t>
            </w:r>
          </w:p>
        </w:tc>
        <w:tc>
          <w:tcPr>
            <w:tcW w:w="797" w:type="dxa"/>
          </w:tcPr>
          <w:p w14:paraId="7E1E5303" w14:textId="77777777" w:rsidR="00F974D7" w:rsidRPr="00452489" w:rsidRDefault="002B264E">
            <w:pPr>
              <w:pStyle w:val="TableParagraph"/>
              <w:spacing w:before="101"/>
              <w:ind w:left="323"/>
              <w:rPr>
                <w:sz w:val="18"/>
                <w:lang w:val="nb-NO"/>
              </w:rPr>
            </w:pPr>
            <w:r w:rsidRPr="00452489">
              <w:rPr>
                <w:w w:val="99"/>
                <w:sz w:val="18"/>
                <w:lang w:val="nb-NO" w:bidi="nb-NO"/>
              </w:rPr>
              <w:t>–</w:t>
            </w:r>
          </w:p>
        </w:tc>
      </w:tr>
      <w:tr w:rsidR="00F974D7" w:rsidRPr="00452489" w14:paraId="7A7D1B11" w14:textId="77777777">
        <w:trPr>
          <w:trHeight w:val="207"/>
        </w:trPr>
        <w:tc>
          <w:tcPr>
            <w:tcW w:w="2540" w:type="dxa"/>
          </w:tcPr>
          <w:p w14:paraId="44A45B19" w14:textId="77777777" w:rsidR="00F974D7" w:rsidRPr="00452489" w:rsidRDefault="002B264E">
            <w:pPr>
              <w:pStyle w:val="TableParagraph"/>
              <w:spacing w:line="187" w:lineRule="exact"/>
              <w:rPr>
                <w:sz w:val="18"/>
                <w:lang w:val="nb-NO" w:bidi="nb-NO"/>
              </w:rPr>
            </w:pPr>
            <w:r w:rsidRPr="00452489">
              <w:rPr>
                <w:sz w:val="18"/>
                <w:lang w:val="nb-NO" w:bidi="nb-NO"/>
              </w:rPr>
              <w:t>11.1.4.10 Dynamisk tilpasning</w:t>
            </w:r>
          </w:p>
        </w:tc>
        <w:tc>
          <w:tcPr>
            <w:tcW w:w="618" w:type="dxa"/>
          </w:tcPr>
          <w:p w14:paraId="7047ADEA" w14:textId="77777777" w:rsidR="00F974D7" w:rsidRPr="00452489" w:rsidRDefault="002B264E">
            <w:pPr>
              <w:pStyle w:val="TableParagraph"/>
              <w:spacing w:line="187" w:lineRule="exact"/>
              <w:ind w:left="237"/>
              <w:rPr>
                <w:sz w:val="18"/>
                <w:lang w:val="nb-NO"/>
              </w:rPr>
            </w:pPr>
            <w:r w:rsidRPr="00452489">
              <w:rPr>
                <w:w w:val="99"/>
                <w:sz w:val="18"/>
                <w:lang w:val="nb-NO" w:bidi="nb-NO"/>
              </w:rPr>
              <w:t>–</w:t>
            </w:r>
          </w:p>
        </w:tc>
        <w:tc>
          <w:tcPr>
            <w:tcW w:w="617" w:type="dxa"/>
          </w:tcPr>
          <w:p w14:paraId="08E7D010" w14:textId="77777777" w:rsidR="00F974D7" w:rsidRPr="00452489" w:rsidRDefault="002B264E">
            <w:pPr>
              <w:pStyle w:val="TableParagraph"/>
              <w:spacing w:line="187" w:lineRule="exact"/>
              <w:ind w:left="207"/>
              <w:rPr>
                <w:sz w:val="18"/>
                <w:lang w:val="nb-NO"/>
              </w:rPr>
            </w:pPr>
            <w:r w:rsidRPr="00452489">
              <w:rPr>
                <w:sz w:val="18"/>
                <w:lang w:val="nb-NO" w:bidi="nb-NO"/>
              </w:rPr>
              <w:t>P</w:t>
            </w:r>
          </w:p>
        </w:tc>
        <w:tc>
          <w:tcPr>
            <w:tcW w:w="617" w:type="dxa"/>
          </w:tcPr>
          <w:p w14:paraId="4025B893" w14:textId="77777777" w:rsidR="00F974D7" w:rsidRPr="00452489" w:rsidRDefault="002B264E">
            <w:pPr>
              <w:pStyle w:val="TableParagraph"/>
              <w:spacing w:line="187" w:lineRule="exact"/>
              <w:ind w:left="236"/>
              <w:rPr>
                <w:sz w:val="18"/>
                <w:lang w:val="nb-NO"/>
              </w:rPr>
            </w:pPr>
            <w:r w:rsidRPr="00452489">
              <w:rPr>
                <w:w w:val="99"/>
                <w:sz w:val="18"/>
                <w:lang w:val="nb-NO" w:bidi="nb-NO"/>
              </w:rPr>
              <w:t>–</w:t>
            </w:r>
          </w:p>
        </w:tc>
        <w:tc>
          <w:tcPr>
            <w:tcW w:w="617" w:type="dxa"/>
          </w:tcPr>
          <w:p w14:paraId="0226B32D" w14:textId="77777777" w:rsidR="00F974D7" w:rsidRPr="00452489" w:rsidRDefault="002B264E">
            <w:pPr>
              <w:pStyle w:val="TableParagraph"/>
              <w:spacing w:line="187" w:lineRule="exact"/>
              <w:ind w:left="236"/>
              <w:rPr>
                <w:sz w:val="18"/>
                <w:lang w:val="nb-NO"/>
              </w:rPr>
            </w:pPr>
            <w:r w:rsidRPr="00452489">
              <w:rPr>
                <w:w w:val="99"/>
                <w:sz w:val="18"/>
                <w:lang w:val="nb-NO" w:bidi="nb-NO"/>
              </w:rPr>
              <w:t>–</w:t>
            </w:r>
          </w:p>
        </w:tc>
        <w:tc>
          <w:tcPr>
            <w:tcW w:w="617" w:type="dxa"/>
          </w:tcPr>
          <w:p w14:paraId="21B47BAC" w14:textId="77777777" w:rsidR="00F974D7" w:rsidRPr="00452489" w:rsidRDefault="002B264E">
            <w:pPr>
              <w:pStyle w:val="TableParagraph"/>
              <w:spacing w:line="187" w:lineRule="exact"/>
              <w:ind w:left="236"/>
              <w:rPr>
                <w:sz w:val="18"/>
                <w:lang w:val="nb-NO"/>
              </w:rPr>
            </w:pPr>
            <w:r w:rsidRPr="00452489">
              <w:rPr>
                <w:w w:val="99"/>
                <w:sz w:val="18"/>
                <w:lang w:val="nb-NO" w:bidi="nb-NO"/>
              </w:rPr>
              <w:t>–</w:t>
            </w:r>
          </w:p>
        </w:tc>
        <w:tc>
          <w:tcPr>
            <w:tcW w:w="619" w:type="dxa"/>
          </w:tcPr>
          <w:p w14:paraId="23F9436A" w14:textId="77777777" w:rsidR="00F974D7" w:rsidRPr="00452489" w:rsidRDefault="002B264E">
            <w:pPr>
              <w:pStyle w:val="TableParagraph"/>
              <w:spacing w:line="187" w:lineRule="exact"/>
              <w:ind w:left="236"/>
              <w:rPr>
                <w:sz w:val="18"/>
                <w:lang w:val="nb-NO"/>
              </w:rPr>
            </w:pPr>
            <w:r w:rsidRPr="00452489">
              <w:rPr>
                <w:w w:val="99"/>
                <w:sz w:val="18"/>
                <w:lang w:val="nb-NO" w:bidi="nb-NO"/>
              </w:rPr>
              <w:t>–</w:t>
            </w:r>
          </w:p>
        </w:tc>
        <w:tc>
          <w:tcPr>
            <w:tcW w:w="617" w:type="dxa"/>
          </w:tcPr>
          <w:p w14:paraId="2C9C0064" w14:textId="77777777" w:rsidR="00F974D7" w:rsidRPr="00452489" w:rsidRDefault="002B264E">
            <w:pPr>
              <w:pStyle w:val="TableParagraph"/>
              <w:spacing w:line="187" w:lineRule="exact"/>
              <w:ind w:left="233"/>
              <w:rPr>
                <w:sz w:val="18"/>
                <w:lang w:val="nb-NO"/>
              </w:rPr>
            </w:pPr>
            <w:r w:rsidRPr="00452489">
              <w:rPr>
                <w:w w:val="99"/>
                <w:sz w:val="18"/>
                <w:lang w:val="nb-NO" w:bidi="nb-NO"/>
              </w:rPr>
              <w:t>–</w:t>
            </w:r>
          </w:p>
        </w:tc>
        <w:tc>
          <w:tcPr>
            <w:tcW w:w="617" w:type="dxa"/>
          </w:tcPr>
          <w:p w14:paraId="77C7CFB8" w14:textId="77777777" w:rsidR="00F974D7" w:rsidRPr="00452489" w:rsidRDefault="002B264E">
            <w:pPr>
              <w:pStyle w:val="TableParagraph"/>
              <w:spacing w:line="187" w:lineRule="exact"/>
              <w:ind w:left="236"/>
              <w:rPr>
                <w:sz w:val="18"/>
                <w:lang w:val="nb-NO"/>
              </w:rPr>
            </w:pPr>
            <w:r w:rsidRPr="00452489">
              <w:rPr>
                <w:w w:val="99"/>
                <w:sz w:val="18"/>
                <w:lang w:val="nb-NO" w:bidi="nb-NO"/>
              </w:rPr>
              <w:t>–</w:t>
            </w:r>
          </w:p>
        </w:tc>
        <w:tc>
          <w:tcPr>
            <w:tcW w:w="618" w:type="dxa"/>
          </w:tcPr>
          <w:p w14:paraId="4778CC6A" w14:textId="77777777" w:rsidR="00F974D7" w:rsidRPr="00452489" w:rsidRDefault="002B264E">
            <w:pPr>
              <w:pStyle w:val="TableParagraph"/>
              <w:spacing w:line="187" w:lineRule="exact"/>
              <w:ind w:left="235"/>
              <w:rPr>
                <w:sz w:val="18"/>
                <w:lang w:val="nb-NO"/>
              </w:rPr>
            </w:pPr>
            <w:r w:rsidRPr="00452489">
              <w:rPr>
                <w:w w:val="99"/>
                <w:sz w:val="18"/>
                <w:lang w:val="nb-NO" w:bidi="nb-NO"/>
              </w:rPr>
              <w:t>–</w:t>
            </w:r>
          </w:p>
        </w:tc>
        <w:tc>
          <w:tcPr>
            <w:tcW w:w="718" w:type="dxa"/>
          </w:tcPr>
          <w:p w14:paraId="0046E10B" w14:textId="77777777" w:rsidR="00F974D7" w:rsidRPr="00452489" w:rsidRDefault="002B264E">
            <w:pPr>
              <w:pStyle w:val="TableParagraph"/>
              <w:spacing w:line="187" w:lineRule="exact"/>
              <w:ind w:left="285"/>
              <w:rPr>
                <w:sz w:val="18"/>
                <w:lang w:val="nb-NO"/>
              </w:rPr>
            </w:pPr>
            <w:r w:rsidRPr="00452489">
              <w:rPr>
                <w:w w:val="99"/>
                <w:sz w:val="18"/>
                <w:lang w:val="nb-NO" w:bidi="nb-NO"/>
              </w:rPr>
              <w:t>–</w:t>
            </w:r>
          </w:p>
        </w:tc>
        <w:tc>
          <w:tcPr>
            <w:tcW w:w="797" w:type="dxa"/>
          </w:tcPr>
          <w:p w14:paraId="3A341101" w14:textId="77777777" w:rsidR="00F974D7" w:rsidRPr="00452489" w:rsidRDefault="002B264E">
            <w:pPr>
              <w:pStyle w:val="TableParagraph"/>
              <w:spacing w:line="187" w:lineRule="exact"/>
              <w:ind w:left="323"/>
              <w:rPr>
                <w:sz w:val="18"/>
                <w:lang w:val="nb-NO"/>
              </w:rPr>
            </w:pPr>
            <w:r w:rsidRPr="00452489">
              <w:rPr>
                <w:w w:val="99"/>
                <w:sz w:val="18"/>
                <w:lang w:val="nb-NO" w:bidi="nb-NO"/>
              </w:rPr>
              <w:t>–</w:t>
            </w:r>
          </w:p>
        </w:tc>
      </w:tr>
      <w:tr w:rsidR="00F974D7" w:rsidRPr="00452489" w14:paraId="7A643B56" w14:textId="77777777">
        <w:trPr>
          <w:trHeight w:val="205"/>
        </w:trPr>
        <w:tc>
          <w:tcPr>
            <w:tcW w:w="2540" w:type="dxa"/>
          </w:tcPr>
          <w:p w14:paraId="2C84633F" w14:textId="77777777" w:rsidR="00F974D7" w:rsidRPr="00452489" w:rsidRDefault="002B264E" w:rsidP="00663A99">
            <w:pPr>
              <w:pStyle w:val="TableParagraph"/>
              <w:spacing w:line="187" w:lineRule="exact"/>
              <w:rPr>
                <w:sz w:val="18"/>
                <w:lang w:val="nb-NO" w:bidi="nb-NO"/>
              </w:rPr>
            </w:pPr>
            <w:r w:rsidRPr="00452489">
              <w:rPr>
                <w:sz w:val="18"/>
                <w:lang w:val="nb-NO" w:bidi="nb-NO"/>
              </w:rPr>
              <w:t>11.1.4.11 Kontrast for ikke-tekstlig innhold</w:t>
            </w:r>
          </w:p>
        </w:tc>
        <w:tc>
          <w:tcPr>
            <w:tcW w:w="618" w:type="dxa"/>
          </w:tcPr>
          <w:p w14:paraId="6DE03C54"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4E77578E"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5366B1EF"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25C5056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26C0EC4" w14:textId="77777777" w:rsidR="00F974D7" w:rsidRPr="00452489" w:rsidRDefault="00F974D7">
            <w:pPr>
              <w:pStyle w:val="TableParagraph"/>
              <w:ind w:left="0"/>
              <w:rPr>
                <w:rFonts w:ascii="Times New Roman"/>
                <w:sz w:val="14"/>
                <w:lang w:val="nb-NO"/>
              </w:rPr>
            </w:pPr>
          </w:p>
        </w:tc>
        <w:tc>
          <w:tcPr>
            <w:tcW w:w="619" w:type="dxa"/>
          </w:tcPr>
          <w:p w14:paraId="567F355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92E3706"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2D01DB04"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3B3BE944"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0470B41E"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72BA9147"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6F744B0B" w14:textId="77777777">
        <w:trPr>
          <w:trHeight w:val="208"/>
        </w:trPr>
        <w:tc>
          <w:tcPr>
            <w:tcW w:w="2540" w:type="dxa"/>
          </w:tcPr>
          <w:p w14:paraId="72455DD5" w14:textId="77777777" w:rsidR="00F974D7" w:rsidRPr="00452489" w:rsidRDefault="002B264E" w:rsidP="00663A99">
            <w:pPr>
              <w:pStyle w:val="TableParagraph"/>
              <w:spacing w:line="187" w:lineRule="exact"/>
              <w:rPr>
                <w:sz w:val="18"/>
                <w:lang w:val="nb-NO" w:bidi="nb-NO"/>
              </w:rPr>
            </w:pPr>
            <w:r w:rsidRPr="00452489">
              <w:rPr>
                <w:sz w:val="18"/>
                <w:lang w:val="nb-NO" w:bidi="nb-NO"/>
              </w:rPr>
              <w:t>11.1.4.12 Tekstavstand</w:t>
            </w:r>
          </w:p>
        </w:tc>
        <w:tc>
          <w:tcPr>
            <w:tcW w:w="618" w:type="dxa"/>
          </w:tcPr>
          <w:p w14:paraId="6A2D9D80" w14:textId="77777777" w:rsidR="00F974D7" w:rsidRPr="00452489" w:rsidRDefault="002B264E">
            <w:pPr>
              <w:pStyle w:val="TableParagraph"/>
              <w:spacing w:line="188" w:lineRule="exact"/>
              <w:ind w:left="237"/>
              <w:rPr>
                <w:sz w:val="18"/>
                <w:lang w:val="nb-NO"/>
              </w:rPr>
            </w:pPr>
            <w:r w:rsidRPr="00452489">
              <w:rPr>
                <w:w w:val="99"/>
                <w:sz w:val="18"/>
                <w:lang w:val="nb-NO" w:bidi="nb-NO"/>
              </w:rPr>
              <w:t>–</w:t>
            </w:r>
          </w:p>
        </w:tc>
        <w:tc>
          <w:tcPr>
            <w:tcW w:w="617" w:type="dxa"/>
          </w:tcPr>
          <w:p w14:paraId="730031B5"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697FD068"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76B1619"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123BA1A4"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14B4BAEA"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74736E88" w14:textId="77777777" w:rsidR="00F974D7" w:rsidRPr="00452489" w:rsidRDefault="002B264E">
            <w:pPr>
              <w:pStyle w:val="TableParagraph"/>
              <w:spacing w:line="188" w:lineRule="exact"/>
              <w:ind w:left="233"/>
              <w:rPr>
                <w:sz w:val="18"/>
                <w:lang w:val="nb-NO"/>
              </w:rPr>
            </w:pPr>
            <w:r w:rsidRPr="00452489">
              <w:rPr>
                <w:w w:val="99"/>
                <w:sz w:val="18"/>
                <w:lang w:val="nb-NO" w:bidi="nb-NO"/>
              </w:rPr>
              <w:t>–</w:t>
            </w:r>
          </w:p>
        </w:tc>
        <w:tc>
          <w:tcPr>
            <w:tcW w:w="617" w:type="dxa"/>
          </w:tcPr>
          <w:p w14:paraId="0B645B35"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240BC737"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72E63CFA"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05BE4546"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7F6A790C" w14:textId="77777777">
        <w:trPr>
          <w:trHeight w:val="412"/>
        </w:trPr>
        <w:tc>
          <w:tcPr>
            <w:tcW w:w="2540" w:type="dxa"/>
          </w:tcPr>
          <w:p w14:paraId="5B6FE32D" w14:textId="77777777" w:rsidR="00F974D7" w:rsidRPr="00452489" w:rsidRDefault="002B264E" w:rsidP="00663A99">
            <w:pPr>
              <w:pStyle w:val="TableParagraph"/>
              <w:spacing w:line="187" w:lineRule="exact"/>
              <w:rPr>
                <w:sz w:val="18"/>
                <w:lang w:val="nb-NO" w:bidi="nb-NO"/>
              </w:rPr>
            </w:pPr>
            <w:r w:rsidRPr="00452489">
              <w:rPr>
                <w:sz w:val="18"/>
                <w:lang w:val="nb-NO" w:bidi="nb-NO"/>
              </w:rPr>
              <w:t>11.1.4.13 Pekerfølsomt innhold eller innhold ved tastaturfokus</w:t>
            </w:r>
          </w:p>
        </w:tc>
        <w:tc>
          <w:tcPr>
            <w:tcW w:w="618" w:type="dxa"/>
          </w:tcPr>
          <w:p w14:paraId="6E6B0AB0"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1B85FDDF"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7E69184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0D4FB1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5B25EA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46E6F63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57FFD30"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3A20DB2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198524CB"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23E13240"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11518510"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14E5FD94" w14:textId="77777777">
        <w:trPr>
          <w:trHeight w:val="414"/>
        </w:trPr>
        <w:tc>
          <w:tcPr>
            <w:tcW w:w="2540" w:type="dxa"/>
          </w:tcPr>
          <w:p w14:paraId="32B2B114" w14:textId="77777777" w:rsidR="00F974D7" w:rsidRPr="00452489" w:rsidRDefault="002B264E" w:rsidP="00663A99">
            <w:pPr>
              <w:pStyle w:val="TableParagraph"/>
              <w:spacing w:line="187" w:lineRule="exact"/>
              <w:rPr>
                <w:sz w:val="18"/>
                <w:lang w:val="nb-NO" w:bidi="nb-NO"/>
              </w:rPr>
            </w:pPr>
            <w:r w:rsidRPr="00452489">
              <w:rPr>
                <w:sz w:val="18"/>
                <w:lang w:val="nb-NO" w:bidi="nb-NO"/>
              </w:rPr>
              <w:t>11.2.1.1.1 Tastatur (åpen funksjonalitet)</w:t>
            </w:r>
          </w:p>
        </w:tc>
        <w:tc>
          <w:tcPr>
            <w:tcW w:w="618" w:type="dxa"/>
          </w:tcPr>
          <w:p w14:paraId="0C401F84"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1305B6DD"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5D4500B1"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B38804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19E3F46"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2EEE103C" w14:textId="77777777" w:rsidR="00F974D7" w:rsidRPr="00452489" w:rsidRDefault="002B264E">
            <w:pPr>
              <w:pStyle w:val="TableParagraph"/>
              <w:spacing w:before="104"/>
              <w:ind w:left="207"/>
              <w:rPr>
                <w:sz w:val="18"/>
                <w:lang w:val="nb-NO"/>
              </w:rPr>
            </w:pPr>
            <w:r w:rsidRPr="00452489">
              <w:rPr>
                <w:sz w:val="18"/>
                <w:lang w:val="nb-NO" w:bidi="nb-NO"/>
              </w:rPr>
              <w:t>S</w:t>
            </w:r>
          </w:p>
        </w:tc>
        <w:tc>
          <w:tcPr>
            <w:tcW w:w="617" w:type="dxa"/>
          </w:tcPr>
          <w:p w14:paraId="7DF1A34A" w14:textId="77777777" w:rsidR="00F974D7" w:rsidRPr="00452489" w:rsidRDefault="002B264E">
            <w:pPr>
              <w:pStyle w:val="TableParagraph"/>
              <w:spacing w:before="104"/>
              <w:ind w:left="205"/>
              <w:rPr>
                <w:sz w:val="18"/>
                <w:lang w:val="nb-NO"/>
              </w:rPr>
            </w:pPr>
            <w:r w:rsidRPr="00452489">
              <w:rPr>
                <w:sz w:val="18"/>
                <w:lang w:val="nb-NO" w:bidi="nb-NO"/>
              </w:rPr>
              <w:t>P</w:t>
            </w:r>
          </w:p>
        </w:tc>
        <w:tc>
          <w:tcPr>
            <w:tcW w:w="617" w:type="dxa"/>
          </w:tcPr>
          <w:p w14:paraId="3A123CE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68B6C161"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46259C2D"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2BE54071"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063E6A7C" w14:textId="77777777">
        <w:trPr>
          <w:trHeight w:val="415"/>
        </w:trPr>
        <w:tc>
          <w:tcPr>
            <w:tcW w:w="2540" w:type="dxa"/>
          </w:tcPr>
          <w:p w14:paraId="563DD807" w14:textId="77777777" w:rsidR="00F974D7" w:rsidRPr="00452489" w:rsidRDefault="002B264E" w:rsidP="00663A99">
            <w:pPr>
              <w:pStyle w:val="TableParagraph"/>
              <w:spacing w:line="187" w:lineRule="exact"/>
              <w:rPr>
                <w:sz w:val="18"/>
                <w:lang w:val="nb-NO" w:bidi="nb-NO"/>
              </w:rPr>
            </w:pPr>
            <w:r w:rsidRPr="00452489">
              <w:rPr>
                <w:sz w:val="18"/>
                <w:lang w:val="nb-NO" w:bidi="nb-NO"/>
              </w:rPr>
              <w:t>11.2.1.1.2 Tastatur (lukket funksjonalitet)</w:t>
            </w:r>
          </w:p>
        </w:tc>
        <w:tc>
          <w:tcPr>
            <w:tcW w:w="618" w:type="dxa"/>
          </w:tcPr>
          <w:p w14:paraId="1D956667"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07863970"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4356441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F80293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2B9CF3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3D4E44B9"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7EAF3057"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21DE703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6D83DC7F"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76AEF144"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306AA4BB"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79E9E6A5" w14:textId="77777777">
        <w:trPr>
          <w:trHeight w:val="205"/>
        </w:trPr>
        <w:tc>
          <w:tcPr>
            <w:tcW w:w="2540" w:type="dxa"/>
          </w:tcPr>
          <w:p w14:paraId="2387D4A4" w14:textId="77777777" w:rsidR="00F974D7" w:rsidRPr="00452489" w:rsidRDefault="002B264E" w:rsidP="00663A99">
            <w:pPr>
              <w:pStyle w:val="TableParagraph"/>
              <w:spacing w:line="187" w:lineRule="exact"/>
              <w:rPr>
                <w:sz w:val="18"/>
                <w:lang w:val="nb-NO" w:bidi="nb-NO"/>
              </w:rPr>
            </w:pPr>
            <w:r w:rsidRPr="00452489">
              <w:rPr>
                <w:sz w:val="18"/>
                <w:lang w:val="nb-NO" w:bidi="nb-NO"/>
              </w:rPr>
              <w:t>11.2.1.2 Ingen tastaturfelle</w:t>
            </w:r>
          </w:p>
        </w:tc>
        <w:tc>
          <w:tcPr>
            <w:tcW w:w="618" w:type="dxa"/>
          </w:tcPr>
          <w:p w14:paraId="2CF556E5"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5B135553"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0FBD2B9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73E22E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5CE236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6032042E"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79D75504"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54E5616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7ED69C6F"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0A3C3D5F"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440B207B"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58A7E2D0" w14:textId="77777777">
        <w:trPr>
          <w:trHeight w:val="414"/>
        </w:trPr>
        <w:tc>
          <w:tcPr>
            <w:tcW w:w="2540" w:type="dxa"/>
          </w:tcPr>
          <w:p w14:paraId="1D425196" w14:textId="77777777" w:rsidR="00F974D7" w:rsidRPr="00452489" w:rsidRDefault="002B264E" w:rsidP="00663A99">
            <w:pPr>
              <w:pStyle w:val="TableParagraph"/>
              <w:spacing w:line="187" w:lineRule="exact"/>
              <w:rPr>
                <w:sz w:val="18"/>
                <w:lang w:val="nb-NO" w:bidi="nb-NO"/>
              </w:rPr>
            </w:pPr>
            <w:r w:rsidRPr="00452489">
              <w:rPr>
                <w:sz w:val="18"/>
                <w:lang w:val="nb-NO" w:bidi="nb-NO"/>
              </w:rPr>
              <w:t>11.2.1.4.1 Hurtigtaster som består av ett tegn (åpen funksjonalitet)</w:t>
            </w:r>
          </w:p>
        </w:tc>
        <w:tc>
          <w:tcPr>
            <w:tcW w:w="618" w:type="dxa"/>
          </w:tcPr>
          <w:p w14:paraId="1440B4E5"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1168810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12A6FC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40E689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7CFB0F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35C5B9F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D7C33AF"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20D7C38D"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1075BF2F"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10342214"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3B0C0EFD"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15668DD1" w14:textId="77777777">
        <w:trPr>
          <w:trHeight w:val="621"/>
        </w:trPr>
        <w:tc>
          <w:tcPr>
            <w:tcW w:w="2540" w:type="dxa"/>
          </w:tcPr>
          <w:p w14:paraId="3BB53CC6" w14:textId="77777777" w:rsidR="00F974D7" w:rsidRPr="00452489" w:rsidRDefault="002B264E" w:rsidP="00663A99">
            <w:pPr>
              <w:pStyle w:val="TableParagraph"/>
              <w:spacing w:line="187" w:lineRule="exact"/>
              <w:rPr>
                <w:sz w:val="18"/>
                <w:lang w:val="nb-NO" w:bidi="nb-NO"/>
              </w:rPr>
            </w:pPr>
            <w:r w:rsidRPr="00452489">
              <w:rPr>
                <w:sz w:val="18"/>
                <w:lang w:val="nb-NO" w:bidi="nb-NO"/>
              </w:rPr>
              <w:t>11.2.1.4.2 Hurtigtaster som består av ett tegn (lukket funksjonalitet)</w:t>
            </w:r>
          </w:p>
        </w:tc>
        <w:tc>
          <w:tcPr>
            <w:tcW w:w="618" w:type="dxa"/>
          </w:tcPr>
          <w:p w14:paraId="32E95165" w14:textId="77777777" w:rsidR="00F974D7" w:rsidRPr="00452489" w:rsidRDefault="00F974D7">
            <w:pPr>
              <w:pStyle w:val="TableParagraph"/>
              <w:spacing w:before="9"/>
              <w:ind w:left="0"/>
              <w:rPr>
                <w:b/>
                <w:sz w:val="17"/>
                <w:lang w:val="nb-NO"/>
              </w:rPr>
            </w:pPr>
          </w:p>
          <w:p w14:paraId="3BE464E3" w14:textId="77777777" w:rsidR="00F974D7" w:rsidRPr="00452489" w:rsidRDefault="002B264E">
            <w:pPr>
              <w:pStyle w:val="TableParagraph"/>
              <w:spacing w:before="1"/>
              <w:ind w:left="237"/>
              <w:rPr>
                <w:sz w:val="18"/>
                <w:lang w:val="nb-NO"/>
              </w:rPr>
            </w:pPr>
            <w:r w:rsidRPr="00452489">
              <w:rPr>
                <w:w w:val="99"/>
                <w:sz w:val="18"/>
                <w:lang w:val="nb-NO" w:bidi="nb-NO"/>
              </w:rPr>
              <w:t>–</w:t>
            </w:r>
          </w:p>
        </w:tc>
        <w:tc>
          <w:tcPr>
            <w:tcW w:w="617" w:type="dxa"/>
          </w:tcPr>
          <w:p w14:paraId="43FF2019" w14:textId="77777777" w:rsidR="00F974D7" w:rsidRPr="00452489" w:rsidRDefault="00F974D7">
            <w:pPr>
              <w:pStyle w:val="TableParagraph"/>
              <w:spacing w:before="9"/>
              <w:ind w:left="0"/>
              <w:rPr>
                <w:b/>
                <w:sz w:val="17"/>
                <w:lang w:val="nb-NO"/>
              </w:rPr>
            </w:pPr>
          </w:p>
          <w:p w14:paraId="2D7F2B6F"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02B21EB0" w14:textId="77777777" w:rsidR="00F974D7" w:rsidRPr="00452489" w:rsidRDefault="00F974D7">
            <w:pPr>
              <w:pStyle w:val="TableParagraph"/>
              <w:spacing w:before="9"/>
              <w:ind w:left="0"/>
              <w:rPr>
                <w:b/>
                <w:sz w:val="17"/>
                <w:lang w:val="nb-NO"/>
              </w:rPr>
            </w:pPr>
          </w:p>
          <w:p w14:paraId="065005DB"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46FD53B7" w14:textId="77777777" w:rsidR="00F974D7" w:rsidRPr="00452489" w:rsidRDefault="00F974D7">
            <w:pPr>
              <w:pStyle w:val="TableParagraph"/>
              <w:spacing w:before="9"/>
              <w:ind w:left="0"/>
              <w:rPr>
                <w:b/>
                <w:sz w:val="17"/>
                <w:lang w:val="nb-NO"/>
              </w:rPr>
            </w:pPr>
          </w:p>
          <w:p w14:paraId="7F8163F1"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21E4089E" w14:textId="77777777" w:rsidR="00F974D7" w:rsidRPr="00452489" w:rsidRDefault="00F974D7">
            <w:pPr>
              <w:pStyle w:val="TableParagraph"/>
              <w:spacing w:before="9"/>
              <w:ind w:left="0"/>
              <w:rPr>
                <w:b/>
                <w:sz w:val="17"/>
                <w:lang w:val="nb-NO"/>
              </w:rPr>
            </w:pPr>
          </w:p>
          <w:p w14:paraId="442B56D0"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9" w:type="dxa"/>
          </w:tcPr>
          <w:p w14:paraId="4DAE32FE" w14:textId="77777777" w:rsidR="00F974D7" w:rsidRPr="00452489" w:rsidRDefault="00F974D7">
            <w:pPr>
              <w:pStyle w:val="TableParagraph"/>
              <w:spacing w:before="9"/>
              <w:ind w:left="0"/>
              <w:rPr>
                <w:b/>
                <w:sz w:val="17"/>
                <w:lang w:val="nb-NO"/>
              </w:rPr>
            </w:pPr>
          </w:p>
          <w:p w14:paraId="2EE7146A"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7206EDB0" w14:textId="77777777" w:rsidR="00F974D7" w:rsidRPr="00452489" w:rsidRDefault="00F974D7">
            <w:pPr>
              <w:pStyle w:val="TableParagraph"/>
              <w:spacing w:before="9"/>
              <w:ind w:left="0"/>
              <w:rPr>
                <w:b/>
                <w:sz w:val="17"/>
                <w:lang w:val="nb-NO"/>
              </w:rPr>
            </w:pPr>
          </w:p>
          <w:p w14:paraId="0ED96836" w14:textId="77777777" w:rsidR="00F974D7" w:rsidRPr="00452489" w:rsidRDefault="002B264E">
            <w:pPr>
              <w:pStyle w:val="TableParagraph"/>
              <w:spacing w:before="1"/>
              <w:ind w:left="205"/>
              <w:rPr>
                <w:sz w:val="18"/>
                <w:lang w:val="nb-NO"/>
              </w:rPr>
            </w:pPr>
            <w:r w:rsidRPr="00452489">
              <w:rPr>
                <w:sz w:val="18"/>
                <w:lang w:val="nb-NO" w:bidi="nb-NO"/>
              </w:rPr>
              <w:t>P</w:t>
            </w:r>
          </w:p>
        </w:tc>
        <w:tc>
          <w:tcPr>
            <w:tcW w:w="617" w:type="dxa"/>
          </w:tcPr>
          <w:p w14:paraId="457F890D" w14:textId="77777777" w:rsidR="00F974D7" w:rsidRPr="00452489" w:rsidRDefault="00F974D7">
            <w:pPr>
              <w:pStyle w:val="TableParagraph"/>
              <w:spacing w:before="9"/>
              <w:ind w:left="0"/>
              <w:rPr>
                <w:b/>
                <w:sz w:val="17"/>
                <w:lang w:val="nb-NO"/>
              </w:rPr>
            </w:pPr>
          </w:p>
          <w:p w14:paraId="48B9A2B8" w14:textId="77777777" w:rsidR="00F974D7" w:rsidRPr="00452489" w:rsidRDefault="002B264E">
            <w:pPr>
              <w:pStyle w:val="TableParagraph"/>
              <w:spacing w:before="1"/>
              <w:ind w:left="207"/>
              <w:rPr>
                <w:sz w:val="18"/>
                <w:lang w:val="nb-NO"/>
              </w:rPr>
            </w:pPr>
            <w:r w:rsidRPr="00452489">
              <w:rPr>
                <w:sz w:val="18"/>
                <w:lang w:val="nb-NO" w:bidi="nb-NO"/>
              </w:rPr>
              <w:t>P</w:t>
            </w:r>
          </w:p>
        </w:tc>
        <w:tc>
          <w:tcPr>
            <w:tcW w:w="618" w:type="dxa"/>
          </w:tcPr>
          <w:p w14:paraId="14A4555F" w14:textId="77777777" w:rsidR="00F974D7" w:rsidRPr="00452489" w:rsidRDefault="00F974D7">
            <w:pPr>
              <w:pStyle w:val="TableParagraph"/>
              <w:spacing w:before="9"/>
              <w:ind w:left="0"/>
              <w:rPr>
                <w:b/>
                <w:sz w:val="17"/>
                <w:lang w:val="nb-NO"/>
              </w:rPr>
            </w:pPr>
          </w:p>
          <w:p w14:paraId="7F6BDFE5" w14:textId="77777777" w:rsidR="00F974D7" w:rsidRPr="00452489" w:rsidRDefault="002B264E">
            <w:pPr>
              <w:pStyle w:val="TableParagraph"/>
              <w:spacing w:before="1"/>
              <w:ind w:left="235"/>
              <w:rPr>
                <w:sz w:val="18"/>
                <w:lang w:val="nb-NO"/>
              </w:rPr>
            </w:pPr>
            <w:r w:rsidRPr="00452489">
              <w:rPr>
                <w:w w:val="99"/>
                <w:sz w:val="18"/>
                <w:lang w:val="nb-NO" w:bidi="nb-NO"/>
              </w:rPr>
              <w:t>–</w:t>
            </w:r>
          </w:p>
        </w:tc>
        <w:tc>
          <w:tcPr>
            <w:tcW w:w="718" w:type="dxa"/>
          </w:tcPr>
          <w:p w14:paraId="687951D8" w14:textId="77777777" w:rsidR="00F974D7" w:rsidRPr="00452489" w:rsidRDefault="00F974D7">
            <w:pPr>
              <w:pStyle w:val="TableParagraph"/>
              <w:spacing w:before="9"/>
              <w:ind w:left="0"/>
              <w:rPr>
                <w:b/>
                <w:sz w:val="17"/>
                <w:lang w:val="nb-NO"/>
              </w:rPr>
            </w:pPr>
          </w:p>
          <w:p w14:paraId="1145BCD7" w14:textId="77777777" w:rsidR="00F974D7" w:rsidRPr="00452489" w:rsidRDefault="002B264E">
            <w:pPr>
              <w:pStyle w:val="TableParagraph"/>
              <w:spacing w:before="1"/>
              <w:ind w:left="256"/>
              <w:rPr>
                <w:sz w:val="18"/>
                <w:lang w:val="nb-NO"/>
              </w:rPr>
            </w:pPr>
            <w:r w:rsidRPr="00452489">
              <w:rPr>
                <w:sz w:val="18"/>
                <w:lang w:val="nb-NO" w:bidi="nb-NO"/>
              </w:rPr>
              <w:t>S</w:t>
            </w:r>
          </w:p>
        </w:tc>
        <w:tc>
          <w:tcPr>
            <w:tcW w:w="797" w:type="dxa"/>
          </w:tcPr>
          <w:p w14:paraId="3B6A30C3" w14:textId="77777777" w:rsidR="00F974D7" w:rsidRPr="00452489" w:rsidRDefault="00F974D7">
            <w:pPr>
              <w:pStyle w:val="TableParagraph"/>
              <w:spacing w:before="9"/>
              <w:ind w:left="0"/>
              <w:rPr>
                <w:b/>
                <w:sz w:val="17"/>
                <w:lang w:val="nb-NO"/>
              </w:rPr>
            </w:pPr>
          </w:p>
          <w:p w14:paraId="73DD8C91" w14:textId="77777777" w:rsidR="00F974D7" w:rsidRPr="00452489" w:rsidRDefault="002B264E">
            <w:pPr>
              <w:pStyle w:val="TableParagraph"/>
              <w:spacing w:before="1"/>
              <w:ind w:left="323"/>
              <w:rPr>
                <w:sz w:val="18"/>
                <w:lang w:val="nb-NO"/>
              </w:rPr>
            </w:pPr>
            <w:r w:rsidRPr="00452489">
              <w:rPr>
                <w:w w:val="99"/>
                <w:sz w:val="18"/>
                <w:lang w:val="nb-NO" w:bidi="nb-NO"/>
              </w:rPr>
              <w:t>–</w:t>
            </w:r>
          </w:p>
        </w:tc>
      </w:tr>
      <w:tr w:rsidR="00F974D7" w:rsidRPr="00452489" w14:paraId="068B589D" w14:textId="77777777">
        <w:trPr>
          <w:trHeight w:val="205"/>
        </w:trPr>
        <w:tc>
          <w:tcPr>
            <w:tcW w:w="2540" w:type="dxa"/>
          </w:tcPr>
          <w:p w14:paraId="1A5B3736" w14:textId="77777777" w:rsidR="00F974D7" w:rsidRPr="00452489" w:rsidRDefault="002B264E" w:rsidP="00663A99">
            <w:pPr>
              <w:pStyle w:val="TableParagraph"/>
              <w:spacing w:line="187" w:lineRule="exact"/>
              <w:rPr>
                <w:sz w:val="18"/>
                <w:lang w:val="nb-NO" w:bidi="nb-NO"/>
              </w:rPr>
            </w:pPr>
            <w:r w:rsidRPr="00452489">
              <w:rPr>
                <w:sz w:val="18"/>
                <w:lang w:val="nb-NO" w:bidi="nb-NO"/>
              </w:rPr>
              <w:t>11.2.2.1 Justerbar hastighet</w:t>
            </w:r>
          </w:p>
        </w:tc>
        <w:tc>
          <w:tcPr>
            <w:tcW w:w="618" w:type="dxa"/>
          </w:tcPr>
          <w:p w14:paraId="3861D382"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1BFBE13E"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28FCD826"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6FCEE5E"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30514758"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392AC17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84D3C3D"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060CBE9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31F94755"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4332477E"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7AED8EC7"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6AF16A1E" w14:textId="77777777">
        <w:trPr>
          <w:trHeight w:val="206"/>
        </w:trPr>
        <w:tc>
          <w:tcPr>
            <w:tcW w:w="2540" w:type="dxa"/>
          </w:tcPr>
          <w:p w14:paraId="2AD33D4D" w14:textId="1EDD6FA5" w:rsidR="00F974D7" w:rsidRPr="00452489" w:rsidRDefault="002B264E" w:rsidP="00663A99">
            <w:pPr>
              <w:pStyle w:val="TableParagraph"/>
              <w:spacing w:line="187" w:lineRule="exact"/>
              <w:rPr>
                <w:sz w:val="18"/>
                <w:lang w:val="nb-NO" w:bidi="nb-NO"/>
              </w:rPr>
            </w:pPr>
            <w:r w:rsidRPr="00452489">
              <w:rPr>
                <w:sz w:val="18"/>
                <w:lang w:val="nb-NO" w:bidi="nb-NO"/>
              </w:rPr>
              <w:t>11.2.2.2 Paus</w:t>
            </w:r>
            <w:r w:rsidR="00E60C9B" w:rsidRPr="00452489">
              <w:rPr>
                <w:sz w:val="18"/>
                <w:lang w:val="nb-NO" w:bidi="nb-NO"/>
              </w:rPr>
              <w:t>e</w:t>
            </w:r>
            <w:r w:rsidRPr="00452489">
              <w:rPr>
                <w:sz w:val="18"/>
                <w:lang w:val="nb-NO" w:bidi="nb-NO"/>
              </w:rPr>
              <w:t>, stopp, skjul</w:t>
            </w:r>
          </w:p>
        </w:tc>
        <w:tc>
          <w:tcPr>
            <w:tcW w:w="618" w:type="dxa"/>
          </w:tcPr>
          <w:p w14:paraId="04E38AA5"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284A7CFD"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4CA9AD5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246C65C9"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6D898ECF"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51387D48"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7F2B0426"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304B3392"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500634FD"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192BBCA8"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3DF13E57"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19B36E39" w14:textId="77777777">
        <w:trPr>
          <w:trHeight w:val="414"/>
        </w:trPr>
        <w:tc>
          <w:tcPr>
            <w:tcW w:w="2540" w:type="dxa"/>
          </w:tcPr>
          <w:p w14:paraId="4A80EAEC" w14:textId="77777777" w:rsidR="00F974D7" w:rsidRPr="00452489" w:rsidRDefault="002B264E" w:rsidP="00663A99">
            <w:pPr>
              <w:pStyle w:val="TableParagraph"/>
              <w:spacing w:line="187" w:lineRule="exact"/>
              <w:rPr>
                <w:sz w:val="18"/>
                <w:lang w:val="nb-NO" w:bidi="nb-NO"/>
              </w:rPr>
            </w:pPr>
            <w:r w:rsidRPr="00452489">
              <w:rPr>
                <w:sz w:val="18"/>
                <w:lang w:val="nb-NO" w:bidi="nb-NO"/>
              </w:rPr>
              <w:t>11.2.3.1 Terskelverdi på maksimalt tre glimt</w:t>
            </w:r>
          </w:p>
        </w:tc>
        <w:tc>
          <w:tcPr>
            <w:tcW w:w="618" w:type="dxa"/>
          </w:tcPr>
          <w:p w14:paraId="4EC13A79"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65ED0C85"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2063EFB"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4AAF5E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DA88D23"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063B58FA"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DD11975"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49CA5E8B"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7399C772" w14:textId="77777777" w:rsidR="00F974D7" w:rsidRPr="00452489" w:rsidRDefault="002B264E">
            <w:pPr>
              <w:pStyle w:val="TableParagraph"/>
              <w:spacing w:before="104"/>
              <w:ind w:left="207"/>
              <w:rPr>
                <w:sz w:val="18"/>
                <w:lang w:val="nb-NO"/>
              </w:rPr>
            </w:pPr>
            <w:r w:rsidRPr="00452489">
              <w:rPr>
                <w:sz w:val="18"/>
                <w:lang w:val="nb-NO" w:bidi="nb-NO"/>
              </w:rPr>
              <w:t>P</w:t>
            </w:r>
          </w:p>
        </w:tc>
        <w:tc>
          <w:tcPr>
            <w:tcW w:w="718" w:type="dxa"/>
          </w:tcPr>
          <w:p w14:paraId="6D854F28"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2E3A9D5B"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2FFD0062" w14:textId="77777777">
        <w:trPr>
          <w:trHeight w:val="208"/>
        </w:trPr>
        <w:tc>
          <w:tcPr>
            <w:tcW w:w="2540" w:type="dxa"/>
          </w:tcPr>
          <w:p w14:paraId="13984319" w14:textId="77777777" w:rsidR="00F974D7" w:rsidRPr="00452489" w:rsidRDefault="002B264E" w:rsidP="00663A99">
            <w:pPr>
              <w:pStyle w:val="TableParagraph"/>
              <w:spacing w:line="187" w:lineRule="exact"/>
              <w:rPr>
                <w:sz w:val="18"/>
                <w:lang w:val="nb-NO" w:bidi="nb-NO"/>
              </w:rPr>
            </w:pPr>
            <w:r w:rsidRPr="00452489">
              <w:rPr>
                <w:sz w:val="18"/>
                <w:lang w:val="nb-NO" w:bidi="nb-NO"/>
              </w:rPr>
              <w:t>11.2.4.3 Fokusrekkefølge</w:t>
            </w:r>
          </w:p>
        </w:tc>
        <w:tc>
          <w:tcPr>
            <w:tcW w:w="618" w:type="dxa"/>
          </w:tcPr>
          <w:p w14:paraId="5352C702"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29A98905"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67FA50DE"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08FD3C81"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7606CAE5"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7DA2AF92"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653661F5"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7258DFD3"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568F8A1A"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5BB1E960"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5352F139"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4AE2214D" w14:textId="77777777">
        <w:trPr>
          <w:trHeight w:val="412"/>
        </w:trPr>
        <w:tc>
          <w:tcPr>
            <w:tcW w:w="2540" w:type="dxa"/>
          </w:tcPr>
          <w:p w14:paraId="18047FED" w14:textId="77777777" w:rsidR="00F974D7" w:rsidRPr="00452489" w:rsidRDefault="002B264E" w:rsidP="00663A99">
            <w:pPr>
              <w:pStyle w:val="TableParagraph"/>
              <w:spacing w:line="187" w:lineRule="exact"/>
              <w:rPr>
                <w:sz w:val="18"/>
                <w:lang w:val="nb-NO" w:bidi="nb-NO"/>
              </w:rPr>
            </w:pPr>
            <w:r w:rsidRPr="00452489">
              <w:rPr>
                <w:sz w:val="18"/>
                <w:lang w:val="nb-NO" w:bidi="nb-NO"/>
              </w:rPr>
              <w:t>11.2.4.4 Formål med lenke (i kontekst)</w:t>
            </w:r>
          </w:p>
        </w:tc>
        <w:tc>
          <w:tcPr>
            <w:tcW w:w="618" w:type="dxa"/>
          </w:tcPr>
          <w:p w14:paraId="7FAC7625"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163D5B7C"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4AEB693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42FE2D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C1DD14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1EF29113"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5AB4382E"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4EDC11F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6BAA98C8"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0AB41F41"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3B1FB7FC"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5799A505" w14:textId="77777777">
        <w:trPr>
          <w:trHeight w:val="208"/>
        </w:trPr>
        <w:tc>
          <w:tcPr>
            <w:tcW w:w="2540" w:type="dxa"/>
          </w:tcPr>
          <w:p w14:paraId="6024703F" w14:textId="77777777" w:rsidR="00F974D7" w:rsidRPr="00452489" w:rsidRDefault="002B264E" w:rsidP="00663A99">
            <w:pPr>
              <w:pStyle w:val="TableParagraph"/>
              <w:spacing w:line="187" w:lineRule="exact"/>
              <w:rPr>
                <w:sz w:val="18"/>
                <w:lang w:val="nb-NO" w:bidi="nb-NO"/>
              </w:rPr>
            </w:pPr>
            <w:r w:rsidRPr="00452489">
              <w:rPr>
                <w:sz w:val="18"/>
                <w:lang w:val="nb-NO" w:bidi="nb-NO"/>
              </w:rPr>
              <w:t>11.2.4.6 Overskrifter og ledetekster</w:t>
            </w:r>
          </w:p>
        </w:tc>
        <w:tc>
          <w:tcPr>
            <w:tcW w:w="618" w:type="dxa"/>
          </w:tcPr>
          <w:p w14:paraId="70F30297"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35B755AA"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555E2982"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186B3666"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6412962F"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38186C94"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1C0A4C00"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5212547F"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24406454"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5555BC56"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55271691"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519F7327" w14:textId="77777777">
        <w:trPr>
          <w:trHeight w:val="206"/>
        </w:trPr>
        <w:tc>
          <w:tcPr>
            <w:tcW w:w="2540" w:type="dxa"/>
          </w:tcPr>
          <w:p w14:paraId="3C5CA3AF" w14:textId="77777777" w:rsidR="00F974D7" w:rsidRPr="00452489" w:rsidRDefault="002B264E" w:rsidP="00663A99">
            <w:pPr>
              <w:pStyle w:val="TableParagraph"/>
              <w:spacing w:line="187" w:lineRule="exact"/>
              <w:rPr>
                <w:sz w:val="18"/>
                <w:lang w:val="nb-NO" w:bidi="nb-NO"/>
              </w:rPr>
            </w:pPr>
            <w:r w:rsidRPr="00452489">
              <w:rPr>
                <w:sz w:val="18"/>
                <w:lang w:val="nb-NO" w:bidi="nb-NO"/>
              </w:rPr>
              <w:t>11.2.4.7 Synlig fokus</w:t>
            </w:r>
          </w:p>
        </w:tc>
        <w:tc>
          <w:tcPr>
            <w:tcW w:w="618" w:type="dxa"/>
          </w:tcPr>
          <w:p w14:paraId="49003582"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28119A43"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4657D49B"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284171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076FD4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3FDFC63E"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06C50182"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4ED7888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3D9E8F7F"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06F3C1CC"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505E6D99"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06D8F2F4" w14:textId="77777777">
        <w:trPr>
          <w:trHeight w:val="206"/>
        </w:trPr>
        <w:tc>
          <w:tcPr>
            <w:tcW w:w="2540" w:type="dxa"/>
          </w:tcPr>
          <w:p w14:paraId="6D118093" w14:textId="77777777" w:rsidR="00F974D7" w:rsidRPr="00452489" w:rsidRDefault="002B264E" w:rsidP="00663A99">
            <w:pPr>
              <w:pStyle w:val="TableParagraph"/>
              <w:spacing w:line="187" w:lineRule="exact"/>
              <w:rPr>
                <w:sz w:val="18"/>
                <w:lang w:val="nb-NO" w:bidi="nb-NO"/>
              </w:rPr>
            </w:pPr>
            <w:r w:rsidRPr="00452489">
              <w:rPr>
                <w:sz w:val="18"/>
                <w:lang w:val="nb-NO" w:bidi="nb-NO"/>
              </w:rPr>
              <w:t>11.2.5.1 Pekerbevegelser</w:t>
            </w:r>
          </w:p>
        </w:tc>
        <w:tc>
          <w:tcPr>
            <w:tcW w:w="618" w:type="dxa"/>
          </w:tcPr>
          <w:p w14:paraId="537E6656"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3328D07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FD2ACF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043497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067299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10B4206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94C34B6"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2B8F06C9"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290422D0"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1EB85E94"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22112584"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7DE7609F" w14:textId="77777777">
        <w:trPr>
          <w:trHeight w:val="208"/>
        </w:trPr>
        <w:tc>
          <w:tcPr>
            <w:tcW w:w="2540" w:type="dxa"/>
          </w:tcPr>
          <w:p w14:paraId="4BED1E62" w14:textId="77777777" w:rsidR="00F974D7" w:rsidRPr="00452489" w:rsidRDefault="002B264E" w:rsidP="00663A99">
            <w:pPr>
              <w:pStyle w:val="TableParagraph"/>
              <w:spacing w:line="187" w:lineRule="exact"/>
              <w:rPr>
                <w:sz w:val="18"/>
                <w:lang w:val="nb-NO" w:bidi="nb-NO"/>
              </w:rPr>
            </w:pPr>
            <w:r w:rsidRPr="00452489">
              <w:rPr>
                <w:sz w:val="18"/>
                <w:lang w:val="nb-NO" w:bidi="nb-NO"/>
              </w:rPr>
              <w:t>11.2.5.2 Pekeravbrytelse</w:t>
            </w:r>
          </w:p>
        </w:tc>
        <w:tc>
          <w:tcPr>
            <w:tcW w:w="618" w:type="dxa"/>
          </w:tcPr>
          <w:p w14:paraId="62B361BA" w14:textId="77777777" w:rsidR="00F974D7" w:rsidRPr="00452489" w:rsidRDefault="002B264E">
            <w:pPr>
              <w:pStyle w:val="TableParagraph"/>
              <w:spacing w:before="1" w:line="187" w:lineRule="exact"/>
              <w:ind w:left="237"/>
              <w:rPr>
                <w:sz w:val="18"/>
                <w:lang w:val="nb-NO"/>
              </w:rPr>
            </w:pPr>
            <w:r w:rsidRPr="00452489">
              <w:rPr>
                <w:w w:val="99"/>
                <w:sz w:val="18"/>
                <w:lang w:val="nb-NO" w:bidi="nb-NO"/>
              </w:rPr>
              <w:t>–</w:t>
            </w:r>
          </w:p>
        </w:tc>
        <w:tc>
          <w:tcPr>
            <w:tcW w:w="617" w:type="dxa"/>
          </w:tcPr>
          <w:p w14:paraId="16B90B64"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53F6C79B"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3D545BB4"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684ECC6C"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320548BE"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0FC45E05" w14:textId="77777777" w:rsidR="00F974D7" w:rsidRPr="00452489" w:rsidRDefault="002B264E">
            <w:pPr>
              <w:pStyle w:val="TableParagraph"/>
              <w:spacing w:before="1" w:line="187" w:lineRule="exact"/>
              <w:ind w:left="205"/>
              <w:rPr>
                <w:sz w:val="18"/>
                <w:lang w:val="nb-NO"/>
              </w:rPr>
            </w:pPr>
            <w:r w:rsidRPr="00452489">
              <w:rPr>
                <w:sz w:val="18"/>
                <w:lang w:val="nb-NO" w:bidi="nb-NO"/>
              </w:rPr>
              <w:t>P</w:t>
            </w:r>
          </w:p>
        </w:tc>
        <w:tc>
          <w:tcPr>
            <w:tcW w:w="617" w:type="dxa"/>
          </w:tcPr>
          <w:p w14:paraId="7B5793BF"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8" w:type="dxa"/>
          </w:tcPr>
          <w:p w14:paraId="69CBED7C"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4F62ABDA" w14:textId="77777777" w:rsidR="00F974D7" w:rsidRPr="00452489" w:rsidRDefault="002B264E">
            <w:pPr>
              <w:pStyle w:val="TableParagraph"/>
              <w:spacing w:before="1" w:line="187" w:lineRule="exact"/>
              <w:ind w:left="256"/>
              <w:rPr>
                <w:sz w:val="18"/>
                <w:lang w:val="nb-NO"/>
              </w:rPr>
            </w:pPr>
            <w:r w:rsidRPr="00452489">
              <w:rPr>
                <w:sz w:val="18"/>
                <w:lang w:val="nb-NO" w:bidi="nb-NO"/>
              </w:rPr>
              <w:t>P</w:t>
            </w:r>
          </w:p>
        </w:tc>
        <w:tc>
          <w:tcPr>
            <w:tcW w:w="797" w:type="dxa"/>
          </w:tcPr>
          <w:p w14:paraId="1767A310"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1739B77A" w14:textId="77777777">
        <w:trPr>
          <w:trHeight w:val="412"/>
        </w:trPr>
        <w:tc>
          <w:tcPr>
            <w:tcW w:w="2540" w:type="dxa"/>
          </w:tcPr>
          <w:p w14:paraId="30729C5D" w14:textId="77777777" w:rsidR="00F974D7" w:rsidRPr="00452489" w:rsidRDefault="002B264E" w:rsidP="00663A99">
            <w:pPr>
              <w:pStyle w:val="TableParagraph"/>
              <w:spacing w:line="187" w:lineRule="exact"/>
              <w:rPr>
                <w:sz w:val="18"/>
                <w:lang w:val="nb-NO" w:bidi="nb-NO"/>
              </w:rPr>
            </w:pPr>
            <w:r w:rsidRPr="00452489">
              <w:rPr>
                <w:sz w:val="18"/>
                <w:lang w:val="nb-NO" w:bidi="nb-NO"/>
              </w:rPr>
              <w:t>11.2.5.3.1 Ledetekst i navn (åpen funksjonalitet)</w:t>
            </w:r>
          </w:p>
        </w:tc>
        <w:tc>
          <w:tcPr>
            <w:tcW w:w="618" w:type="dxa"/>
          </w:tcPr>
          <w:p w14:paraId="37E56524"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7665E93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EB2078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ED89B3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6C6810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6850449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A64B317"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34376FD1"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4DC9856F"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4710CB5D"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6A569908"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2B27E168" w14:textId="77777777">
        <w:trPr>
          <w:trHeight w:val="414"/>
        </w:trPr>
        <w:tc>
          <w:tcPr>
            <w:tcW w:w="2540" w:type="dxa"/>
          </w:tcPr>
          <w:p w14:paraId="1C40888E" w14:textId="77777777" w:rsidR="00F974D7" w:rsidRPr="00452489" w:rsidRDefault="002B264E" w:rsidP="00663A99">
            <w:pPr>
              <w:pStyle w:val="TableParagraph"/>
              <w:spacing w:line="187" w:lineRule="exact"/>
              <w:rPr>
                <w:sz w:val="18"/>
                <w:lang w:val="nb-NO" w:bidi="nb-NO"/>
              </w:rPr>
            </w:pPr>
            <w:r w:rsidRPr="00452489">
              <w:rPr>
                <w:sz w:val="18"/>
                <w:lang w:val="nb-NO" w:bidi="nb-NO"/>
              </w:rPr>
              <w:t>11.2.5.3.2 Ledetekst i navn (lukket funksjonalitet)</w:t>
            </w:r>
          </w:p>
        </w:tc>
        <w:tc>
          <w:tcPr>
            <w:tcW w:w="618" w:type="dxa"/>
          </w:tcPr>
          <w:p w14:paraId="72C38321"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518A7722"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8092DCA"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32E8171"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A28847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0F6EE72F"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CA7A5A8" w14:textId="77777777" w:rsidR="00F974D7" w:rsidRPr="00452489" w:rsidRDefault="002B264E">
            <w:pPr>
              <w:pStyle w:val="TableParagraph"/>
              <w:spacing w:before="104"/>
              <w:ind w:left="205"/>
              <w:rPr>
                <w:sz w:val="18"/>
                <w:lang w:val="nb-NO"/>
              </w:rPr>
            </w:pPr>
            <w:r w:rsidRPr="00452489">
              <w:rPr>
                <w:sz w:val="18"/>
                <w:lang w:val="nb-NO" w:bidi="nb-NO"/>
              </w:rPr>
              <w:t>P</w:t>
            </w:r>
          </w:p>
        </w:tc>
        <w:tc>
          <w:tcPr>
            <w:tcW w:w="617" w:type="dxa"/>
          </w:tcPr>
          <w:p w14:paraId="368ADE9F"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8" w:type="dxa"/>
          </w:tcPr>
          <w:p w14:paraId="088B4345"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61A068CF"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61E1B69F"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6805C14B" w14:textId="77777777">
        <w:trPr>
          <w:trHeight w:val="208"/>
        </w:trPr>
        <w:tc>
          <w:tcPr>
            <w:tcW w:w="2540" w:type="dxa"/>
          </w:tcPr>
          <w:p w14:paraId="33FF1EFC" w14:textId="77777777" w:rsidR="00F974D7" w:rsidRPr="00452489" w:rsidRDefault="002B264E" w:rsidP="00663A99">
            <w:pPr>
              <w:pStyle w:val="TableParagraph"/>
              <w:spacing w:line="187" w:lineRule="exact"/>
              <w:rPr>
                <w:sz w:val="18"/>
                <w:lang w:val="nb-NO" w:bidi="nb-NO"/>
              </w:rPr>
            </w:pPr>
            <w:r w:rsidRPr="00452489">
              <w:rPr>
                <w:sz w:val="18"/>
                <w:lang w:val="nb-NO" w:bidi="nb-NO"/>
              </w:rPr>
              <w:t>11.2.5.4 Bevegelsesaktivering</w:t>
            </w:r>
          </w:p>
        </w:tc>
        <w:tc>
          <w:tcPr>
            <w:tcW w:w="618" w:type="dxa"/>
          </w:tcPr>
          <w:p w14:paraId="5D5478F8" w14:textId="77777777" w:rsidR="00F974D7" w:rsidRPr="00452489" w:rsidRDefault="002B264E">
            <w:pPr>
              <w:pStyle w:val="TableParagraph"/>
              <w:spacing w:line="188" w:lineRule="exact"/>
              <w:ind w:left="208"/>
              <w:rPr>
                <w:sz w:val="18"/>
                <w:lang w:val="nb-NO"/>
              </w:rPr>
            </w:pPr>
            <w:r w:rsidRPr="00452489">
              <w:rPr>
                <w:sz w:val="18"/>
                <w:lang w:val="nb-NO" w:bidi="nb-NO"/>
              </w:rPr>
              <w:t>S</w:t>
            </w:r>
          </w:p>
        </w:tc>
        <w:tc>
          <w:tcPr>
            <w:tcW w:w="617" w:type="dxa"/>
          </w:tcPr>
          <w:p w14:paraId="0CB1B09E"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17D14DCE"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53A29859"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1FBB773C"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75D9F7A9"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45FEF772"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61679D5D"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8" w:type="dxa"/>
          </w:tcPr>
          <w:p w14:paraId="5F0CE787"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0D1B11B8" w14:textId="77777777" w:rsidR="00F974D7" w:rsidRPr="00452489" w:rsidRDefault="002B264E">
            <w:pPr>
              <w:pStyle w:val="TableParagraph"/>
              <w:spacing w:line="188" w:lineRule="exact"/>
              <w:ind w:left="256"/>
              <w:rPr>
                <w:sz w:val="18"/>
                <w:lang w:val="nb-NO"/>
              </w:rPr>
            </w:pPr>
            <w:r w:rsidRPr="00452489">
              <w:rPr>
                <w:sz w:val="18"/>
                <w:lang w:val="nb-NO" w:bidi="nb-NO"/>
              </w:rPr>
              <w:t>S</w:t>
            </w:r>
          </w:p>
        </w:tc>
        <w:tc>
          <w:tcPr>
            <w:tcW w:w="797" w:type="dxa"/>
          </w:tcPr>
          <w:p w14:paraId="628373FE"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1C2C2221" w14:textId="77777777">
        <w:trPr>
          <w:trHeight w:val="412"/>
        </w:trPr>
        <w:tc>
          <w:tcPr>
            <w:tcW w:w="2540" w:type="dxa"/>
          </w:tcPr>
          <w:p w14:paraId="3FD55B46" w14:textId="77777777" w:rsidR="00F974D7" w:rsidRPr="00BF68FC" w:rsidRDefault="002B264E" w:rsidP="00663A99">
            <w:pPr>
              <w:pStyle w:val="TableParagraph"/>
              <w:spacing w:line="187" w:lineRule="exact"/>
              <w:rPr>
                <w:sz w:val="18"/>
                <w:lang w:val="nn-NO" w:bidi="nb-NO"/>
              </w:rPr>
            </w:pPr>
            <w:r w:rsidRPr="00BF68FC">
              <w:rPr>
                <w:sz w:val="18"/>
                <w:lang w:val="nn-NO" w:bidi="nb-NO"/>
              </w:rPr>
              <w:t>11.3.1.1.1 Språk i programvaren (åpen funksjonalitet)</w:t>
            </w:r>
          </w:p>
        </w:tc>
        <w:tc>
          <w:tcPr>
            <w:tcW w:w="618" w:type="dxa"/>
          </w:tcPr>
          <w:p w14:paraId="771B5E06"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6FF304F6"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59124A1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DB0ACB8"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6DDEE54F"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9" w:type="dxa"/>
          </w:tcPr>
          <w:p w14:paraId="1B0FF911"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ED2D445"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092645C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1C4F3CDB"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26DE706E"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3E8C01C1"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53E6479E" w14:textId="77777777">
        <w:trPr>
          <w:trHeight w:val="414"/>
        </w:trPr>
        <w:tc>
          <w:tcPr>
            <w:tcW w:w="2540" w:type="dxa"/>
          </w:tcPr>
          <w:p w14:paraId="64261DBC" w14:textId="77777777" w:rsidR="00F974D7" w:rsidRPr="00BF68FC" w:rsidRDefault="002B264E" w:rsidP="00663A99">
            <w:pPr>
              <w:pStyle w:val="TableParagraph"/>
              <w:spacing w:line="187" w:lineRule="exact"/>
              <w:rPr>
                <w:sz w:val="18"/>
                <w:lang w:val="nn-NO" w:bidi="nb-NO"/>
              </w:rPr>
            </w:pPr>
            <w:r w:rsidRPr="00BF68FC">
              <w:rPr>
                <w:sz w:val="18"/>
                <w:lang w:val="nn-NO" w:bidi="nb-NO"/>
              </w:rPr>
              <w:t>11.3.1.1.2 Språk i programvaren (lukket funksjonalitet)</w:t>
            </w:r>
          </w:p>
        </w:tc>
        <w:tc>
          <w:tcPr>
            <w:tcW w:w="618" w:type="dxa"/>
          </w:tcPr>
          <w:p w14:paraId="254F95A8"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792D1822"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5203C2D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556A0EC"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17687061"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9" w:type="dxa"/>
          </w:tcPr>
          <w:p w14:paraId="1CABE96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A267FD9"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0203505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542F0A40"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2BA92CDE"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142B158C"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6DC3BF79" w14:textId="77777777">
        <w:trPr>
          <w:trHeight w:val="205"/>
        </w:trPr>
        <w:tc>
          <w:tcPr>
            <w:tcW w:w="2540" w:type="dxa"/>
          </w:tcPr>
          <w:p w14:paraId="4456553C" w14:textId="63170A42" w:rsidR="00F974D7" w:rsidRPr="00452489" w:rsidRDefault="002B264E" w:rsidP="00663A99">
            <w:pPr>
              <w:pStyle w:val="TableParagraph"/>
              <w:spacing w:line="187" w:lineRule="exact"/>
              <w:rPr>
                <w:sz w:val="18"/>
                <w:lang w:val="nb-NO" w:bidi="nb-NO"/>
              </w:rPr>
            </w:pPr>
            <w:r w:rsidRPr="00452489">
              <w:rPr>
                <w:sz w:val="18"/>
                <w:lang w:val="nb-NO" w:bidi="nb-NO"/>
              </w:rPr>
              <w:t xml:space="preserve">11.3.2.1 </w:t>
            </w:r>
            <w:r w:rsidR="00E60C9B" w:rsidRPr="00452489">
              <w:rPr>
                <w:sz w:val="18"/>
                <w:lang w:val="nb-NO" w:bidi="nb-NO"/>
              </w:rPr>
              <w:t>F</w:t>
            </w:r>
            <w:r w:rsidRPr="00452489">
              <w:rPr>
                <w:sz w:val="18"/>
                <w:lang w:val="nb-NO" w:bidi="nb-NO"/>
              </w:rPr>
              <w:t>okus</w:t>
            </w:r>
          </w:p>
        </w:tc>
        <w:tc>
          <w:tcPr>
            <w:tcW w:w="618" w:type="dxa"/>
          </w:tcPr>
          <w:p w14:paraId="3F10BAA9" w14:textId="77777777" w:rsidR="00F974D7" w:rsidRPr="00452489" w:rsidRDefault="002B264E">
            <w:pPr>
              <w:pStyle w:val="TableParagraph"/>
              <w:spacing w:line="185" w:lineRule="exact"/>
              <w:ind w:left="208"/>
              <w:rPr>
                <w:sz w:val="18"/>
                <w:lang w:val="nb-NO"/>
              </w:rPr>
            </w:pPr>
            <w:r w:rsidRPr="00452489">
              <w:rPr>
                <w:sz w:val="18"/>
                <w:lang w:val="nb-NO" w:bidi="nb-NO"/>
              </w:rPr>
              <w:t>P</w:t>
            </w:r>
          </w:p>
        </w:tc>
        <w:tc>
          <w:tcPr>
            <w:tcW w:w="617" w:type="dxa"/>
          </w:tcPr>
          <w:p w14:paraId="7FD5B364" w14:textId="77777777" w:rsidR="00F974D7" w:rsidRPr="00452489" w:rsidRDefault="002B264E">
            <w:pPr>
              <w:pStyle w:val="TableParagraph"/>
              <w:spacing w:line="185" w:lineRule="exact"/>
              <w:ind w:left="207"/>
              <w:rPr>
                <w:sz w:val="18"/>
                <w:lang w:val="nb-NO"/>
              </w:rPr>
            </w:pPr>
            <w:r w:rsidRPr="00452489">
              <w:rPr>
                <w:sz w:val="18"/>
                <w:lang w:val="nb-NO" w:bidi="nb-NO"/>
              </w:rPr>
              <w:t>P</w:t>
            </w:r>
          </w:p>
        </w:tc>
        <w:tc>
          <w:tcPr>
            <w:tcW w:w="617" w:type="dxa"/>
          </w:tcPr>
          <w:p w14:paraId="445006E7"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4D25A442"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381B57BC"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9" w:type="dxa"/>
          </w:tcPr>
          <w:p w14:paraId="0C01A662"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3658C456" w14:textId="77777777" w:rsidR="00F974D7" w:rsidRPr="00452489" w:rsidRDefault="002B264E">
            <w:pPr>
              <w:pStyle w:val="TableParagraph"/>
              <w:spacing w:line="185" w:lineRule="exact"/>
              <w:ind w:left="205"/>
              <w:rPr>
                <w:sz w:val="18"/>
                <w:lang w:val="nb-NO"/>
              </w:rPr>
            </w:pPr>
            <w:r w:rsidRPr="00452489">
              <w:rPr>
                <w:sz w:val="18"/>
                <w:lang w:val="nb-NO" w:bidi="nb-NO"/>
              </w:rPr>
              <w:t>P</w:t>
            </w:r>
          </w:p>
        </w:tc>
        <w:tc>
          <w:tcPr>
            <w:tcW w:w="617" w:type="dxa"/>
          </w:tcPr>
          <w:p w14:paraId="0670DCB4"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8" w:type="dxa"/>
          </w:tcPr>
          <w:p w14:paraId="32CFA77A" w14:textId="77777777" w:rsidR="00F974D7" w:rsidRPr="00452489" w:rsidRDefault="002B264E">
            <w:pPr>
              <w:pStyle w:val="TableParagraph"/>
              <w:spacing w:line="185" w:lineRule="exact"/>
              <w:ind w:left="235"/>
              <w:rPr>
                <w:sz w:val="18"/>
                <w:lang w:val="nb-NO"/>
              </w:rPr>
            </w:pPr>
            <w:r w:rsidRPr="00452489">
              <w:rPr>
                <w:w w:val="99"/>
                <w:sz w:val="18"/>
                <w:lang w:val="nb-NO" w:bidi="nb-NO"/>
              </w:rPr>
              <w:t>–</w:t>
            </w:r>
          </w:p>
        </w:tc>
        <w:tc>
          <w:tcPr>
            <w:tcW w:w="718" w:type="dxa"/>
          </w:tcPr>
          <w:p w14:paraId="6358D51A" w14:textId="77777777" w:rsidR="00F974D7" w:rsidRPr="00452489" w:rsidRDefault="002B264E">
            <w:pPr>
              <w:pStyle w:val="TableParagraph"/>
              <w:spacing w:line="185" w:lineRule="exact"/>
              <w:ind w:left="256"/>
              <w:rPr>
                <w:sz w:val="18"/>
                <w:lang w:val="nb-NO"/>
              </w:rPr>
            </w:pPr>
            <w:r w:rsidRPr="00452489">
              <w:rPr>
                <w:sz w:val="18"/>
                <w:lang w:val="nb-NO" w:bidi="nb-NO"/>
              </w:rPr>
              <w:t>P</w:t>
            </w:r>
          </w:p>
        </w:tc>
        <w:tc>
          <w:tcPr>
            <w:tcW w:w="797" w:type="dxa"/>
          </w:tcPr>
          <w:p w14:paraId="61F421DB" w14:textId="77777777" w:rsidR="00F974D7" w:rsidRPr="00452489" w:rsidRDefault="002B264E">
            <w:pPr>
              <w:pStyle w:val="TableParagraph"/>
              <w:spacing w:line="185" w:lineRule="exact"/>
              <w:ind w:left="323"/>
              <w:rPr>
                <w:sz w:val="18"/>
                <w:lang w:val="nb-NO"/>
              </w:rPr>
            </w:pPr>
            <w:r w:rsidRPr="00452489">
              <w:rPr>
                <w:w w:val="99"/>
                <w:sz w:val="18"/>
                <w:lang w:val="nb-NO" w:bidi="nb-NO"/>
              </w:rPr>
              <w:t>–</w:t>
            </w:r>
          </w:p>
        </w:tc>
      </w:tr>
      <w:tr w:rsidR="00F974D7" w:rsidRPr="00452489" w14:paraId="2147282C" w14:textId="77777777">
        <w:trPr>
          <w:trHeight w:val="208"/>
        </w:trPr>
        <w:tc>
          <w:tcPr>
            <w:tcW w:w="2540" w:type="dxa"/>
          </w:tcPr>
          <w:p w14:paraId="09957AE6" w14:textId="4386A17F" w:rsidR="00F974D7" w:rsidRPr="00452489" w:rsidRDefault="002B264E" w:rsidP="00663A99">
            <w:pPr>
              <w:pStyle w:val="TableParagraph"/>
              <w:spacing w:line="187" w:lineRule="exact"/>
              <w:rPr>
                <w:sz w:val="18"/>
                <w:lang w:val="nb-NO" w:bidi="nb-NO"/>
              </w:rPr>
            </w:pPr>
            <w:r w:rsidRPr="00452489">
              <w:rPr>
                <w:sz w:val="18"/>
                <w:lang w:val="nb-NO" w:bidi="nb-NO"/>
              </w:rPr>
              <w:t xml:space="preserve">11.3.2.2 </w:t>
            </w:r>
            <w:r w:rsidR="00E60C9B" w:rsidRPr="00452489">
              <w:rPr>
                <w:sz w:val="18"/>
                <w:lang w:val="nb-NO" w:bidi="nb-NO"/>
              </w:rPr>
              <w:t>I</w:t>
            </w:r>
            <w:r w:rsidRPr="00452489">
              <w:rPr>
                <w:sz w:val="18"/>
                <w:lang w:val="nb-NO" w:bidi="nb-NO"/>
              </w:rPr>
              <w:t>nndata</w:t>
            </w:r>
          </w:p>
        </w:tc>
        <w:tc>
          <w:tcPr>
            <w:tcW w:w="618" w:type="dxa"/>
          </w:tcPr>
          <w:p w14:paraId="4698796F"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627773C9"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1BA1C568"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281EE306"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43F83884"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9" w:type="dxa"/>
          </w:tcPr>
          <w:p w14:paraId="249D09E7"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7" w:type="dxa"/>
          </w:tcPr>
          <w:p w14:paraId="3791B69D"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6C177AC0" w14:textId="77777777" w:rsidR="00F974D7" w:rsidRPr="00452489" w:rsidRDefault="002B264E">
            <w:pPr>
              <w:pStyle w:val="TableParagraph"/>
              <w:spacing w:line="188" w:lineRule="exact"/>
              <w:ind w:left="236"/>
              <w:rPr>
                <w:sz w:val="18"/>
                <w:lang w:val="nb-NO"/>
              </w:rPr>
            </w:pPr>
            <w:r w:rsidRPr="00452489">
              <w:rPr>
                <w:w w:val="99"/>
                <w:sz w:val="18"/>
                <w:lang w:val="nb-NO" w:bidi="nb-NO"/>
              </w:rPr>
              <w:t>–</w:t>
            </w:r>
          </w:p>
        </w:tc>
        <w:tc>
          <w:tcPr>
            <w:tcW w:w="618" w:type="dxa"/>
          </w:tcPr>
          <w:p w14:paraId="5BCD1029" w14:textId="77777777" w:rsidR="00F974D7" w:rsidRPr="00452489" w:rsidRDefault="002B264E">
            <w:pPr>
              <w:pStyle w:val="TableParagraph"/>
              <w:spacing w:line="188" w:lineRule="exact"/>
              <w:ind w:left="235"/>
              <w:rPr>
                <w:sz w:val="18"/>
                <w:lang w:val="nb-NO"/>
              </w:rPr>
            </w:pPr>
            <w:r w:rsidRPr="00452489">
              <w:rPr>
                <w:w w:val="99"/>
                <w:sz w:val="18"/>
                <w:lang w:val="nb-NO" w:bidi="nb-NO"/>
              </w:rPr>
              <w:t>–</w:t>
            </w:r>
          </w:p>
        </w:tc>
        <w:tc>
          <w:tcPr>
            <w:tcW w:w="718" w:type="dxa"/>
          </w:tcPr>
          <w:p w14:paraId="64F1CAD6"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2AFF5AB2" w14:textId="77777777" w:rsidR="00F974D7" w:rsidRPr="00452489" w:rsidRDefault="002B264E">
            <w:pPr>
              <w:pStyle w:val="TableParagraph"/>
              <w:spacing w:line="188" w:lineRule="exact"/>
              <w:ind w:left="323"/>
              <w:rPr>
                <w:sz w:val="18"/>
                <w:lang w:val="nb-NO"/>
              </w:rPr>
            </w:pPr>
            <w:r w:rsidRPr="00452489">
              <w:rPr>
                <w:w w:val="99"/>
                <w:sz w:val="18"/>
                <w:lang w:val="nb-NO" w:bidi="nb-NO"/>
              </w:rPr>
              <w:t>–</w:t>
            </w:r>
          </w:p>
        </w:tc>
      </w:tr>
      <w:tr w:rsidR="00F974D7" w:rsidRPr="00452489" w14:paraId="0CED0B43" w14:textId="77777777">
        <w:trPr>
          <w:trHeight w:val="412"/>
        </w:trPr>
        <w:tc>
          <w:tcPr>
            <w:tcW w:w="2540" w:type="dxa"/>
          </w:tcPr>
          <w:p w14:paraId="41DCDABA" w14:textId="77777777" w:rsidR="00F974D7" w:rsidRPr="00452489" w:rsidRDefault="002B264E" w:rsidP="00663A99">
            <w:pPr>
              <w:pStyle w:val="TableParagraph"/>
              <w:spacing w:line="187" w:lineRule="exact"/>
              <w:rPr>
                <w:sz w:val="18"/>
                <w:lang w:val="nb-NO" w:bidi="nb-NO"/>
              </w:rPr>
            </w:pPr>
            <w:r w:rsidRPr="00452489">
              <w:rPr>
                <w:sz w:val="18"/>
                <w:lang w:val="nb-NO" w:bidi="nb-NO"/>
              </w:rPr>
              <w:t>11.3.3.1.1 Identifikasjon av feil (åpen funksjonalitet)</w:t>
            </w:r>
          </w:p>
        </w:tc>
        <w:tc>
          <w:tcPr>
            <w:tcW w:w="618" w:type="dxa"/>
          </w:tcPr>
          <w:p w14:paraId="50BFFAFE"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700CD1EA"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36DDF093"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7B6306E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10C9B0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7BA4C7A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B8BC5D3"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3C313B8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47C62221"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171835A4"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16CE8C67"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075B326C" w14:textId="77777777">
        <w:trPr>
          <w:trHeight w:val="414"/>
        </w:trPr>
        <w:tc>
          <w:tcPr>
            <w:tcW w:w="2540" w:type="dxa"/>
          </w:tcPr>
          <w:p w14:paraId="7CD5B385" w14:textId="77777777" w:rsidR="00F974D7" w:rsidRPr="00452489" w:rsidRDefault="002B264E" w:rsidP="00663A99">
            <w:pPr>
              <w:pStyle w:val="TableParagraph"/>
              <w:spacing w:line="187" w:lineRule="exact"/>
              <w:rPr>
                <w:sz w:val="18"/>
                <w:lang w:val="nb-NO" w:bidi="nb-NO"/>
              </w:rPr>
            </w:pPr>
            <w:r w:rsidRPr="00452489">
              <w:rPr>
                <w:sz w:val="18"/>
                <w:lang w:val="nb-NO" w:bidi="nb-NO"/>
              </w:rPr>
              <w:t>11.3.3.1.2 Identifikasjon av feil (lukket funksjonalitet)</w:t>
            </w:r>
          </w:p>
        </w:tc>
        <w:tc>
          <w:tcPr>
            <w:tcW w:w="618" w:type="dxa"/>
          </w:tcPr>
          <w:p w14:paraId="2D54FFA3"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30DFCFAE"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152F1A49"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4B100E5A"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2037680"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19E5E43E"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371ECE7"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649A0D3E"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04FAEDA0"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297ACE65" w14:textId="77777777" w:rsidR="00F974D7" w:rsidRPr="00452489" w:rsidRDefault="002B264E">
            <w:pPr>
              <w:pStyle w:val="TableParagraph"/>
              <w:spacing w:before="104"/>
              <w:ind w:left="256"/>
              <w:rPr>
                <w:sz w:val="18"/>
                <w:lang w:val="nb-NO"/>
              </w:rPr>
            </w:pPr>
            <w:r w:rsidRPr="00452489">
              <w:rPr>
                <w:sz w:val="18"/>
                <w:lang w:val="nb-NO" w:bidi="nb-NO"/>
              </w:rPr>
              <w:t>P</w:t>
            </w:r>
          </w:p>
        </w:tc>
        <w:tc>
          <w:tcPr>
            <w:tcW w:w="797" w:type="dxa"/>
          </w:tcPr>
          <w:p w14:paraId="674CC62A"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2E9517E7" w14:textId="77777777">
        <w:trPr>
          <w:trHeight w:val="205"/>
        </w:trPr>
        <w:tc>
          <w:tcPr>
            <w:tcW w:w="2540" w:type="dxa"/>
          </w:tcPr>
          <w:p w14:paraId="50AA01B2" w14:textId="77777777" w:rsidR="00F974D7" w:rsidRPr="00452489" w:rsidRDefault="002B264E" w:rsidP="00663A99">
            <w:pPr>
              <w:pStyle w:val="TableParagraph"/>
              <w:spacing w:line="187" w:lineRule="exact"/>
              <w:rPr>
                <w:sz w:val="18"/>
                <w:lang w:val="nb-NO" w:bidi="nb-NO"/>
              </w:rPr>
            </w:pPr>
            <w:r w:rsidRPr="00452489">
              <w:rPr>
                <w:sz w:val="18"/>
                <w:lang w:val="nb-NO" w:bidi="nb-NO"/>
              </w:rPr>
              <w:t>11.3.3.2 Ledetekster eller instruksjoner</w:t>
            </w:r>
          </w:p>
        </w:tc>
        <w:tc>
          <w:tcPr>
            <w:tcW w:w="618" w:type="dxa"/>
          </w:tcPr>
          <w:p w14:paraId="250FE6CD" w14:textId="77777777" w:rsidR="00F974D7" w:rsidRPr="00452489" w:rsidRDefault="002B264E">
            <w:pPr>
              <w:pStyle w:val="TableParagraph"/>
              <w:spacing w:line="185" w:lineRule="exact"/>
              <w:ind w:left="208"/>
              <w:rPr>
                <w:sz w:val="18"/>
                <w:lang w:val="nb-NO"/>
              </w:rPr>
            </w:pPr>
            <w:r w:rsidRPr="00452489">
              <w:rPr>
                <w:sz w:val="18"/>
                <w:lang w:val="nb-NO" w:bidi="nb-NO"/>
              </w:rPr>
              <w:t>P</w:t>
            </w:r>
          </w:p>
        </w:tc>
        <w:tc>
          <w:tcPr>
            <w:tcW w:w="617" w:type="dxa"/>
          </w:tcPr>
          <w:p w14:paraId="6E1617D8" w14:textId="77777777" w:rsidR="00F974D7" w:rsidRPr="00452489" w:rsidRDefault="002B264E">
            <w:pPr>
              <w:pStyle w:val="TableParagraph"/>
              <w:spacing w:line="185" w:lineRule="exact"/>
              <w:ind w:left="207"/>
              <w:rPr>
                <w:sz w:val="18"/>
                <w:lang w:val="nb-NO"/>
              </w:rPr>
            </w:pPr>
            <w:r w:rsidRPr="00452489">
              <w:rPr>
                <w:sz w:val="18"/>
                <w:lang w:val="nb-NO" w:bidi="nb-NO"/>
              </w:rPr>
              <w:t>P</w:t>
            </w:r>
          </w:p>
        </w:tc>
        <w:tc>
          <w:tcPr>
            <w:tcW w:w="617" w:type="dxa"/>
          </w:tcPr>
          <w:p w14:paraId="609D9D59"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19AA3E1E"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331DD61F"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9" w:type="dxa"/>
          </w:tcPr>
          <w:p w14:paraId="1AAC3935" w14:textId="77777777" w:rsidR="00F974D7" w:rsidRPr="00452489" w:rsidRDefault="002B264E">
            <w:pPr>
              <w:pStyle w:val="TableParagraph"/>
              <w:spacing w:line="185" w:lineRule="exact"/>
              <w:ind w:left="207"/>
              <w:rPr>
                <w:sz w:val="18"/>
                <w:lang w:val="nb-NO"/>
              </w:rPr>
            </w:pPr>
            <w:r w:rsidRPr="00452489">
              <w:rPr>
                <w:sz w:val="18"/>
                <w:lang w:val="nb-NO" w:bidi="nb-NO"/>
              </w:rPr>
              <w:t>S</w:t>
            </w:r>
          </w:p>
        </w:tc>
        <w:tc>
          <w:tcPr>
            <w:tcW w:w="617" w:type="dxa"/>
          </w:tcPr>
          <w:p w14:paraId="5C1B66D7" w14:textId="77777777" w:rsidR="00F974D7" w:rsidRPr="00452489" w:rsidRDefault="002B264E">
            <w:pPr>
              <w:pStyle w:val="TableParagraph"/>
              <w:spacing w:line="185" w:lineRule="exact"/>
              <w:ind w:left="205"/>
              <w:rPr>
                <w:sz w:val="18"/>
                <w:lang w:val="nb-NO"/>
              </w:rPr>
            </w:pPr>
            <w:r w:rsidRPr="00452489">
              <w:rPr>
                <w:sz w:val="18"/>
                <w:lang w:val="nb-NO" w:bidi="nb-NO"/>
              </w:rPr>
              <w:t>S</w:t>
            </w:r>
          </w:p>
        </w:tc>
        <w:tc>
          <w:tcPr>
            <w:tcW w:w="617" w:type="dxa"/>
          </w:tcPr>
          <w:p w14:paraId="224535FA"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8" w:type="dxa"/>
          </w:tcPr>
          <w:p w14:paraId="54347290" w14:textId="77777777" w:rsidR="00F974D7" w:rsidRPr="00452489" w:rsidRDefault="002B264E">
            <w:pPr>
              <w:pStyle w:val="TableParagraph"/>
              <w:spacing w:line="185" w:lineRule="exact"/>
              <w:ind w:left="235"/>
              <w:rPr>
                <w:sz w:val="18"/>
                <w:lang w:val="nb-NO"/>
              </w:rPr>
            </w:pPr>
            <w:r w:rsidRPr="00452489">
              <w:rPr>
                <w:w w:val="99"/>
                <w:sz w:val="18"/>
                <w:lang w:val="nb-NO" w:bidi="nb-NO"/>
              </w:rPr>
              <w:t>–</w:t>
            </w:r>
          </w:p>
        </w:tc>
        <w:tc>
          <w:tcPr>
            <w:tcW w:w="718" w:type="dxa"/>
          </w:tcPr>
          <w:p w14:paraId="7B1BE7BC" w14:textId="77777777" w:rsidR="00F974D7" w:rsidRPr="00452489" w:rsidRDefault="002B264E">
            <w:pPr>
              <w:pStyle w:val="TableParagraph"/>
              <w:spacing w:line="185" w:lineRule="exact"/>
              <w:ind w:left="256"/>
              <w:rPr>
                <w:sz w:val="18"/>
                <w:lang w:val="nb-NO"/>
              </w:rPr>
            </w:pPr>
            <w:r w:rsidRPr="00452489">
              <w:rPr>
                <w:sz w:val="18"/>
                <w:lang w:val="nb-NO" w:bidi="nb-NO"/>
              </w:rPr>
              <w:t>P</w:t>
            </w:r>
          </w:p>
        </w:tc>
        <w:tc>
          <w:tcPr>
            <w:tcW w:w="797" w:type="dxa"/>
          </w:tcPr>
          <w:p w14:paraId="789606F0" w14:textId="77777777" w:rsidR="00F974D7" w:rsidRPr="00452489" w:rsidRDefault="002B264E">
            <w:pPr>
              <w:pStyle w:val="TableParagraph"/>
              <w:spacing w:line="185" w:lineRule="exact"/>
              <w:ind w:left="323"/>
              <w:rPr>
                <w:sz w:val="18"/>
                <w:lang w:val="nb-NO"/>
              </w:rPr>
            </w:pPr>
            <w:r w:rsidRPr="00452489">
              <w:rPr>
                <w:w w:val="99"/>
                <w:sz w:val="18"/>
                <w:lang w:val="nb-NO" w:bidi="nb-NO"/>
              </w:rPr>
              <w:t>–</w:t>
            </w:r>
          </w:p>
        </w:tc>
      </w:tr>
      <w:tr w:rsidR="00F974D7" w:rsidRPr="00452489" w14:paraId="1A4EEBA3" w14:textId="77777777">
        <w:trPr>
          <w:trHeight w:val="208"/>
        </w:trPr>
        <w:tc>
          <w:tcPr>
            <w:tcW w:w="2540" w:type="dxa"/>
          </w:tcPr>
          <w:p w14:paraId="28C2D65B" w14:textId="77777777" w:rsidR="00F974D7" w:rsidRPr="00452489" w:rsidRDefault="002B264E" w:rsidP="00663A99">
            <w:pPr>
              <w:pStyle w:val="TableParagraph"/>
              <w:spacing w:line="187" w:lineRule="exact"/>
              <w:rPr>
                <w:sz w:val="18"/>
                <w:lang w:val="nb-NO" w:bidi="nb-NO"/>
              </w:rPr>
            </w:pPr>
            <w:r w:rsidRPr="00452489">
              <w:rPr>
                <w:sz w:val="18"/>
                <w:lang w:val="nb-NO" w:bidi="nb-NO"/>
              </w:rPr>
              <w:t>11.3.3.3 Forslag ved feil</w:t>
            </w:r>
          </w:p>
        </w:tc>
        <w:tc>
          <w:tcPr>
            <w:tcW w:w="618" w:type="dxa"/>
          </w:tcPr>
          <w:p w14:paraId="55A627F1"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62571BF2"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42D7F31F"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7196CECA"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4188161E"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1CC544C2"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56EB815E" w14:textId="77777777" w:rsidR="00F974D7" w:rsidRPr="00452489" w:rsidRDefault="002B264E">
            <w:pPr>
              <w:pStyle w:val="TableParagraph"/>
              <w:spacing w:before="1" w:line="187" w:lineRule="exact"/>
              <w:ind w:left="205"/>
              <w:rPr>
                <w:sz w:val="18"/>
                <w:lang w:val="nb-NO"/>
              </w:rPr>
            </w:pPr>
            <w:r w:rsidRPr="00452489">
              <w:rPr>
                <w:sz w:val="18"/>
                <w:lang w:val="nb-NO" w:bidi="nb-NO"/>
              </w:rPr>
              <w:t>S</w:t>
            </w:r>
          </w:p>
        </w:tc>
        <w:tc>
          <w:tcPr>
            <w:tcW w:w="617" w:type="dxa"/>
          </w:tcPr>
          <w:p w14:paraId="23CEEA83"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540764A0"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3AAC4171" w14:textId="77777777" w:rsidR="00F974D7" w:rsidRPr="00452489" w:rsidRDefault="002B264E">
            <w:pPr>
              <w:pStyle w:val="TableParagraph"/>
              <w:spacing w:before="1" w:line="187" w:lineRule="exact"/>
              <w:ind w:left="256"/>
              <w:rPr>
                <w:sz w:val="18"/>
                <w:lang w:val="nb-NO"/>
              </w:rPr>
            </w:pPr>
            <w:r w:rsidRPr="00452489">
              <w:rPr>
                <w:sz w:val="18"/>
                <w:lang w:val="nb-NO" w:bidi="nb-NO"/>
              </w:rPr>
              <w:t>P</w:t>
            </w:r>
          </w:p>
        </w:tc>
        <w:tc>
          <w:tcPr>
            <w:tcW w:w="797" w:type="dxa"/>
          </w:tcPr>
          <w:p w14:paraId="7D57546E"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4E101D1A" w14:textId="77777777">
        <w:trPr>
          <w:trHeight w:val="412"/>
        </w:trPr>
        <w:tc>
          <w:tcPr>
            <w:tcW w:w="2540" w:type="dxa"/>
          </w:tcPr>
          <w:p w14:paraId="60B28070" w14:textId="77777777" w:rsidR="00F974D7" w:rsidRPr="00452489" w:rsidRDefault="002B264E" w:rsidP="00663A99">
            <w:pPr>
              <w:pStyle w:val="TableParagraph"/>
              <w:spacing w:line="187" w:lineRule="exact"/>
              <w:rPr>
                <w:sz w:val="18"/>
                <w:lang w:val="nb-NO" w:bidi="nb-NO"/>
              </w:rPr>
            </w:pPr>
            <w:r w:rsidRPr="00452489">
              <w:rPr>
                <w:sz w:val="18"/>
                <w:lang w:val="nb-NO" w:bidi="nb-NO"/>
              </w:rPr>
              <w:t>11.3.3.4 Forhindring av feil (juridiske feil, økonomiske feil, datafeil)</w:t>
            </w:r>
          </w:p>
        </w:tc>
        <w:tc>
          <w:tcPr>
            <w:tcW w:w="618" w:type="dxa"/>
          </w:tcPr>
          <w:p w14:paraId="3AF639AE"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130F9EC2"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594A241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C572EE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7AEC4F0"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56C5D21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E190727" w14:textId="77777777" w:rsidR="00F974D7" w:rsidRPr="00452489" w:rsidRDefault="002B264E">
            <w:pPr>
              <w:pStyle w:val="TableParagraph"/>
              <w:spacing w:before="102"/>
              <w:ind w:left="205"/>
              <w:rPr>
                <w:sz w:val="18"/>
                <w:lang w:val="nb-NO"/>
              </w:rPr>
            </w:pPr>
            <w:r w:rsidRPr="00452489">
              <w:rPr>
                <w:sz w:val="18"/>
                <w:lang w:val="nb-NO" w:bidi="nb-NO"/>
              </w:rPr>
              <w:t>S</w:t>
            </w:r>
          </w:p>
        </w:tc>
        <w:tc>
          <w:tcPr>
            <w:tcW w:w="617" w:type="dxa"/>
          </w:tcPr>
          <w:p w14:paraId="213464B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7208C2EE"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552B075E"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6EC671FE"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0C496070" w14:textId="77777777">
        <w:trPr>
          <w:trHeight w:val="414"/>
        </w:trPr>
        <w:tc>
          <w:tcPr>
            <w:tcW w:w="2540" w:type="dxa"/>
          </w:tcPr>
          <w:p w14:paraId="5B3943CA" w14:textId="1EEE6F80" w:rsidR="00F974D7" w:rsidRPr="00452489" w:rsidRDefault="002B264E" w:rsidP="00663A99">
            <w:pPr>
              <w:pStyle w:val="TableParagraph"/>
              <w:spacing w:line="187" w:lineRule="exact"/>
              <w:rPr>
                <w:sz w:val="18"/>
                <w:lang w:val="nb-NO" w:bidi="nb-NO"/>
              </w:rPr>
            </w:pPr>
            <w:r w:rsidRPr="00452489">
              <w:rPr>
                <w:sz w:val="18"/>
                <w:lang w:val="nb-NO" w:bidi="nb-NO"/>
              </w:rPr>
              <w:t xml:space="preserve">11.4.1.1.1 </w:t>
            </w:r>
            <w:r w:rsidR="002F0713" w:rsidRPr="00452489">
              <w:rPr>
                <w:sz w:val="18"/>
                <w:lang w:val="nb-NO" w:bidi="nb-NO"/>
              </w:rPr>
              <w:t>Parsing (o</w:t>
            </w:r>
            <w:r w:rsidRPr="00452489">
              <w:rPr>
                <w:sz w:val="18"/>
                <w:lang w:val="nb-NO" w:bidi="nb-NO"/>
              </w:rPr>
              <w:t>ppdeling</w:t>
            </w:r>
            <w:r w:rsidR="002F0713" w:rsidRPr="00452489">
              <w:rPr>
                <w:sz w:val="18"/>
                <w:lang w:val="nb-NO" w:bidi="nb-NO"/>
              </w:rPr>
              <w:t>)</w:t>
            </w:r>
            <w:r w:rsidRPr="00452489">
              <w:rPr>
                <w:sz w:val="18"/>
                <w:lang w:val="nb-NO" w:bidi="nb-NO"/>
              </w:rPr>
              <w:t xml:space="preserve"> (åpen funksjonalitet)</w:t>
            </w:r>
          </w:p>
        </w:tc>
        <w:tc>
          <w:tcPr>
            <w:tcW w:w="618" w:type="dxa"/>
          </w:tcPr>
          <w:p w14:paraId="3EEA71F4"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432261C0" w14:textId="77777777" w:rsidR="00F974D7" w:rsidRPr="00452489" w:rsidRDefault="002B264E">
            <w:pPr>
              <w:pStyle w:val="TableParagraph"/>
              <w:spacing w:before="104"/>
              <w:ind w:left="207"/>
              <w:rPr>
                <w:sz w:val="18"/>
                <w:lang w:val="nb-NO"/>
              </w:rPr>
            </w:pPr>
            <w:r w:rsidRPr="00452489">
              <w:rPr>
                <w:sz w:val="18"/>
                <w:lang w:val="nb-NO" w:bidi="nb-NO"/>
              </w:rPr>
              <w:t>S</w:t>
            </w:r>
          </w:p>
        </w:tc>
        <w:tc>
          <w:tcPr>
            <w:tcW w:w="617" w:type="dxa"/>
          </w:tcPr>
          <w:p w14:paraId="190CE0DD"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1E1B3728"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151FCE3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00365E1C"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0C51B02"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64A9F67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67611A2E"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13364695"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243E7CE0"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41688B93" w14:textId="77777777">
        <w:trPr>
          <w:trHeight w:val="414"/>
        </w:trPr>
        <w:tc>
          <w:tcPr>
            <w:tcW w:w="2540" w:type="dxa"/>
          </w:tcPr>
          <w:p w14:paraId="760571F7" w14:textId="3C3841F0" w:rsidR="00F974D7" w:rsidRPr="00452489" w:rsidRDefault="002B264E" w:rsidP="00663A99">
            <w:pPr>
              <w:pStyle w:val="TableParagraph"/>
              <w:spacing w:line="187" w:lineRule="exact"/>
              <w:rPr>
                <w:sz w:val="18"/>
                <w:lang w:val="nb-NO" w:bidi="nb-NO"/>
              </w:rPr>
            </w:pPr>
            <w:r w:rsidRPr="00452489">
              <w:rPr>
                <w:sz w:val="18"/>
                <w:lang w:val="nb-NO" w:bidi="nb-NO"/>
              </w:rPr>
              <w:t xml:space="preserve">11.4.1.1.2 </w:t>
            </w:r>
            <w:r w:rsidR="002F0713" w:rsidRPr="00452489">
              <w:rPr>
                <w:sz w:val="18"/>
                <w:lang w:val="nb-NO" w:bidi="nb-NO"/>
              </w:rPr>
              <w:t>Parsing (o</w:t>
            </w:r>
            <w:r w:rsidRPr="00452489">
              <w:rPr>
                <w:sz w:val="18"/>
                <w:lang w:val="nb-NO" w:bidi="nb-NO"/>
              </w:rPr>
              <w:t>ppdeling</w:t>
            </w:r>
            <w:r w:rsidR="002F0713" w:rsidRPr="00452489">
              <w:rPr>
                <w:sz w:val="18"/>
                <w:lang w:val="nb-NO" w:bidi="nb-NO"/>
              </w:rPr>
              <w:t>)</w:t>
            </w:r>
            <w:r w:rsidRPr="00452489">
              <w:rPr>
                <w:sz w:val="18"/>
                <w:lang w:val="nb-NO" w:bidi="nb-NO"/>
              </w:rPr>
              <w:t xml:space="preserve"> (lukket funksjonalitet)</w:t>
            </w:r>
          </w:p>
        </w:tc>
        <w:tc>
          <w:tcPr>
            <w:tcW w:w="618" w:type="dxa"/>
          </w:tcPr>
          <w:p w14:paraId="49F2034C"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64754A1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02A8E34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424AD4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E177DD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564483A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D7BFEAE"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38E61E9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6F308EB3"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34DF4EEE"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75E3DB7F"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7252492F" w14:textId="77777777">
        <w:trPr>
          <w:trHeight w:val="412"/>
        </w:trPr>
        <w:tc>
          <w:tcPr>
            <w:tcW w:w="2540" w:type="dxa"/>
          </w:tcPr>
          <w:p w14:paraId="62BF6ABB" w14:textId="77777777" w:rsidR="00F974D7" w:rsidRPr="00452489" w:rsidRDefault="002B264E" w:rsidP="00663A99">
            <w:pPr>
              <w:pStyle w:val="TableParagraph"/>
              <w:spacing w:line="187" w:lineRule="exact"/>
              <w:rPr>
                <w:sz w:val="18"/>
                <w:lang w:val="nb-NO" w:bidi="nb-NO"/>
              </w:rPr>
            </w:pPr>
            <w:r w:rsidRPr="00452489">
              <w:rPr>
                <w:sz w:val="18"/>
                <w:lang w:val="nb-NO" w:bidi="nb-NO"/>
              </w:rPr>
              <w:t>11.4.1.2.1 Navn, rolle, verdi (åpen funksjonalitet)</w:t>
            </w:r>
          </w:p>
        </w:tc>
        <w:tc>
          <w:tcPr>
            <w:tcW w:w="618" w:type="dxa"/>
          </w:tcPr>
          <w:p w14:paraId="646E6A16"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7AE8CC3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4FF0693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5009AF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3462D4F"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0644E3EE"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BE8C5BB" w14:textId="77777777" w:rsidR="00F974D7" w:rsidRPr="00452489" w:rsidRDefault="002B264E">
            <w:pPr>
              <w:pStyle w:val="TableParagraph"/>
              <w:spacing w:before="102"/>
              <w:ind w:left="205"/>
              <w:rPr>
                <w:sz w:val="18"/>
                <w:lang w:val="nb-NO"/>
              </w:rPr>
            </w:pPr>
            <w:r w:rsidRPr="00452489">
              <w:rPr>
                <w:sz w:val="18"/>
                <w:lang w:val="nb-NO" w:bidi="nb-NO"/>
              </w:rPr>
              <w:t>S</w:t>
            </w:r>
          </w:p>
        </w:tc>
        <w:tc>
          <w:tcPr>
            <w:tcW w:w="617" w:type="dxa"/>
          </w:tcPr>
          <w:p w14:paraId="4BF6471D"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4212F582"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6C614B20"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6B8BEEBA"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4DC9F76C" w14:textId="77777777">
        <w:trPr>
          <w:trHeight w:val="414"/>
        </w:trPr>
        <w:tc>
          <w:tcPr>
            <w:tcW w:w="2540" w:type="dxa"/>
          </w:tcPr>
          <w:p w14:paraId="59CE7467" w14:textId="77777777" w:rsidR="00F974D7" w:rsidRPr="00452489" w:rsidRDefault="002B264E" w:rsidP="00663A99">
            <w:pPr>
              <w:pStyle w:val="TableParagraph"/>
              <w:spacing w:line="187" w:lineRule="exact"/>
              <w:rPr>
                <w:sz w:val="18"/>
                <w:lang w:val="nb-NO" w:bidi="nb-NO"/>
              </w:rPr>
            </w:pPr>
            <w:r w:rsidRPr="00452489">
              <w:rPr>
                <w:sz w:val="18"/>
                <w:lang w:val="nb-NO" w:bidi="nb-NO"/>
              </w:rPr>
              <w:t>11.4.1.2.2 Navn, rolle, verdi (lukket funksjonalitet)</w:t>
            </w:r>
          </w:p>
        </w:tc>
        <w:tc>
          <w:tcPr>
            <w:tcW w:w="618" w:type="dxa"/>
          </w:tcPr>
          <w:p w14:paraId="605475A6"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2332402A"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9D46372"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3F8049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1CD548E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3D5AD8A1"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613564FD"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58702935"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61E9B44A"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5DB65326"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36A0B198"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6FEA082E" w14:textId="77777777">
        <w:trPr>
          <w:trHeight w:val="414"/>
        </w:trPr>
        <w:tc>
          <w:tcPr>
            <w:tcW w:w="2540" w:type="dxa"/>
          </w:tcPr>
          <w:p w14:paraId="5825D6F4" w14:textId="5546761E" w:rsidR="00F974D7" w:rsidRPr="00452489" w:rsidRDefault="002B264E" w:rsidP="00663A99">
            <w:pPr>
              <w:pStyle w:val="TableParagraph"/>
              <w:spacing w:line="187" w:lineRule="exact"/>
              <w:rPr>
                <w:sz w:val="18"/>
                <w:lang w:val="nb-NO" w:bidi="nb-NO"/>
              </w:rPr>
            </w:pPr>
            <w:r w:rsidRPr="00452489">
              <w:rPr>
                <w:sz w:val="18"/>
                <w:lang w:val="nb-NO" w:bidi="nb-NO"/>
              </w:rPr>
              <w:t>11.4.1.3.1 Status</w:t>
            </w:r>
            <w:r w:rsidR="002F0713" w:rsidRPr="00452489">
              <w:rPr>
                <w:sz w:val="18"/>
                <w:lang w:val="nb-NO" w:bidi="nb-NO"/>
              </w:rPr>
              <w:t xml:space="preserve">beskjeder </w:t>
            </w:r>
            <w:r w:rsidRPr="00452489">
              <w:rPr>
                <w:sz w:val="18"/>
                <w:lang w:val="nb-NO" w:bidi="nb-NO"/>
              </w:rPr>
              <w:t xml:space="preserve"> (åpen funksjonalitet)</w:t>
            </w:r>
          </w:p>
        </w:tc>
        <w:tc>
          <w:tcPr>
            <w:tcW w:w="618" w:type="dxa"/>
          </w:tcPr>
          <w:p w14:paraId="3EB43DFC"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23BAC33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4EE0DB11"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23410833"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10E44B05"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211EC507"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34795896"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2E48516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2768A1C2" w14:textId="77777777" w:rsidR="00F974D7" w:rsidRPr="00452489" w:rsidRDefault="002B264E">
            <w:pPr>
              <w:pStyle w:val="TableParagraph"/>
              <w:spacing w:before="102"/>
              <w:ind w:left="207"/>
              <w:rPr>
                <w:sz w:val="18"/>
                <w:lang w:val="nb-NO"/>
              </w:rPr>
            </w:pPr>
            <w:r w:rsidRPr="00452489">
              <w:rPr>
                <w:sz w:val="18"/>
                <w:lang w:val="nb-NO" w:bidi="nb-NO"/>
              </w:rPr>
              <w:t>P</w:t>
            </w:r>
          </w:p>
        </w:tc>
        <w:tc>
          <w:tcPr>
            <w:tcW w:w="718" w:type="dxa"/>
          </w:tcPr>
          <w:p w14:paraId="74125D2D"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7F8D6F0B"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67A41032" w14:textId="77777777">
        <w:trPr>
          <w:trHeight w:val="206"/>
        </w:trPr>
        <w:tc>
          <w:tcPr>
            <w:tcW w:w="2540" w:type="dxa"/>
          </w:tcPr>
          <w:p w14:paraId="0048D16A" w14:textId="77777777" w:rsidR="00F974D7" w:rsidRPr="00452489" w:rsidRDefault="002B264E">
            <w:pPr>
              <w:pStyle w:val="TableParagraph"/>
              <w:spacing w:line="186" w:lineRule="exact"/>
              <w:rPr>
                <w:sz w:val="18"/>
                <w:lang w:val="nb-NO"/>
              </w:rPr>
            </w:pPr>
            <w:r w:rsidRPr="00452489">
              <w:rPr>
                <w:sz w:val="18"/>
                <w:lang w:val="nb-NO" w:bidi="nb-NO"/>
              </w:rPr>
              <w:t xml:space="preserve">11.5.1 Lukket </w:t>
            </w:r>
            <w:r w:rsidRPr="00452489">
              <w:rPr>
                <w:spacing w:val="-2"/>
                <w:sz w:val="18"/>
                <w:lang w:val="nb-NO" w:bidi="nb-NO"/>
              </w:rPr>
              <w:t>funksjonalitet</w:t>
            </w:r>
          </w:p>
        </w:tc>
        <w:tc>
          <w:tcPr>
            <w:tcW w:w="618" w:type="dxa"/>
          </w:tcPr>
          <w:p w14:paraId="04967700"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1B5FE3E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48B75099"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B9BE74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704109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21FD587C"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F38488B"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7D43B883"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2A0A6663"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6C06B3E9"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5830EA94"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bl>
    <w:p w14:paraId="1C0E459A" w14:textId="77777777" w:rsidR="00F974D7" w:rsidRPr="00452489" w:rsidRDefault="00F974D7">
      <w:pPr>
        <w:spacing w:line="186" w:lineRule="exact"/>
        <w:rPr>
          <w:sz w:val="18"/>
          <w:lang w:val="nb-NO"/>
        </w:rPr>
        <w:sectPr w:rsidR="00F974D7" w:rsidRPr="00452489">
          <w:pgSz w:w="11910" w:h="16850"/>
          <w:pgMar w:top="1040" w:right="700" w:bottom="740" w:left="580" w:header="780" w:footer="546" w:gutter="0"/>
          <w:cols w:space="720"/>
        </w:sect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F974D7" w:rsidRPr="00452489" w14:paraId="1401503C" w14:textId="77777777">
        <w:trPr>
          <w:trHeight w:val="414"/>
        </w:trPr>
        <w:tc>
          <w:tcPr>
            <w:tcW w:w="2540" w:type="dxa"/>
          </w:tcPr>
          <w:p w14:paraId="0CC7AD45" w14:textId="77777777" w:rsidR="00F974D7" w:rsidRPr="00452489" w:rsidRDefault="002B264E">
            <w:pPr>
              <w:pStyle w:val="TableParagraph"/>
              <w:spacing w:before="102"/>
              <w:ind w:left="629"/>
              <w:rPr>
                <w:b/>
                <w:sz w:val="18"/>
                <w:lang w:val="nb-NO"/>
              </w:rPr>
            </w:pPr>
            <w:r w:rsidRPr="00452489">
              <w:rPr>
                <w:b/>
                <w:spacing w:val="-2"/>
                <w:sz w:val="18"/>
                <w:lang w:val="nb-NO" w:bidi="nb-NO"/>
              </w:rPr>
              <w:lastRenderedPageBreak/>
              <w:t>Krav</w:t>
            </w:r>
          </w:p>
        </w:tc>
        <w:tc>
          <w:tcPr>
            <w:tcW w:w="618" w:type="dxa"/>
          </w:tcPr>
          <w:p w14:paraId="634EF5F9"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4.2.1</w:t>
            </w:r>
          </w:p>
          <w:p w14:paraId="673F3D5A" w14:textId="77777777" w:rsidR="00F974D7" w:rsidRPr="00452489" w:rsidRDefault="002B264E">
            <w:pPr>
              <w:pStyle w:val="TableParagraph"/>
              <w:spacing w:line="189" w:lineRule="exact"/>
              <w:ind w:left="121"/>
              <w:rPr>
                <w:b/>
                <w:sz w:val="18"/>
                <w:lang w:val="nb-NO"/>
              </w:rPr>
            </w:pPr>
            <w:r w:rsidRPr="00452489">
              <w:rPr>
                <w:b/>
                <w:spacing w:val="-5"/>
                <w:sz w:val="18"/>
                <w:lang w:val="nb-NO" w:bidi="nb-NO"/>
              </w:rPr>
              <w:t>US</w:t>
            </w:r>
          </w:p>
        </w:tc>
        <w:tc>
          <w:tcPr>
            <w:tcW w:w="617" w:type="dxa"/>
          </w:tcPr>
          <w:p w14:paraId="0021951E"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4.2.2</w:t>
            </w:r>
          </w:p>
          <w:p w14:paraId="23625733" w14:textId="77777777" w:rsidR="00F974D7" w:rsidRPr="00452489" w:rsidRDefault="002B264E">
            <w:pPr>
              <w:pStyle w:val="TableParagraph"/>
              <w:spacing w:line="189" w:lineRule="exact"/>
              <w:ind w:left="152"/>
              <w:rPr>
                <w:b/>
                <w:sz w:val="18"/>
                <w:lang w:val="nb-NO"/>
              </w:rPr>
            </w:pPr>
            <w:r w:rsidRPr="00452489">
              <w:rPr>
                <w:b/>
                <w:spacing w:val="-5"/>
                <w:sz w:val="18"/>
                <w:lang w:val="nb-NO" w:bidi="nb-NO"/>
              </w:rPr>
              <w:t>NS</w:t>
            </w:r>
          </w:p>
        </w:tc>
        <w:tc>
          <w:tcPr>
            <w:tcW w:w="617" w:type="dxa"/>
          </w:tcPr>
          <w:p w14:paraId="0EB7F4F5"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4.2.3</w:t>
            </w:r>
          </w:p>
          <w:p w14:paraId="423D0A0F"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UFS</w:t>
            </w:r>
          </w:p>
        </w:tc>
        <w:tc>
          <w:tcPr>
            <w:tcW w:w="617" w:type="dxa"/>
          </w:tcPr>
          <w:p w14:paraId="3AB7BDFC"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4.2.4</w:t>
            </w:r>
          </w:p>
          <w:p w14:paraId="360052E6" w14:textId="77777777" w:rsidR="00F974D7" w:rsidRPr="00452489" w:rsidRDefault="002B264E">
            <w:pPr>
              <w:pStyle w:val="TableParagraph"/>
              <w:spacing w:line="189" w:lineRule="exact"/>
              <w:ind w:left="116"/>
              <w:rPr>
                <w:b/>
                <w:sz w:val="18"/>
                <w:lang w:val="nb-NO"/>
              </w:rPr>
            </w:pPr>
            <w:r w:rsidRPr="00452489">
              <w:rPr>
                <w:b/>
                <w:spacing w:val="-5"/>
                <w:sz w:val="18"/>
                <w:lang w:val="nb-NO" w:bidi="nb-NO"/>
              </w:rPr>
              <w:t>UH</w:t>
            </w:r>
          </w:p>
        </w:tc>
        <w:tc>
          <w:tcPr>
            <w:tcW w:w="617" w:type="dxa"/>
          </w:tcPr>
          <w:p w14:paraId="4579200A"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4.2.5</w:t>
            </w:r>
          </w:p>
          <w:p w14:paraId="52CEFB58"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NH</w:t>
            </w:r>
          </w:p>
        </w:tc>
        <w:tc>
          <w:tcPr>
            <w:tcW w:w="619" w:type="dxa"/>
          </w:tcPr>
          <w:p w14:paraId="698D4565"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4.2.6</w:t>
            </w:r>
          </w:p>
          <w:p w14:paraId="6BAC1924"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UTE</w:t>
            </w:r>
          </w:p>
        </w:tc>
        <w:tc>
          <w:tcPr>
            <w:tcW w:w="617" w:type="dxa"/>
          </w:tcPr>
          <w:p w14:paraId="444D7808" w14:textId="77777777" w:rsidR="00F974D7" w:rsidRPr="00452489" w:rsidRDefault="002B264E">
            <w:pPr>
              <w:pStyle w:val="TableParagraph"/>
              <w:spacing w:line="206" w:lineRule="exact"/>
              <w:ind w:left="63"/>
              <w:rPr>
                <w:b/>
                <w:sz w:val="18"/>
                <w:lang w:val="nb-NO"/>
              </w:rPr>
            </w:pPr>
            <w:r w:rsidRPr="00452489">
              <w:rPr>
                <w:b/>
                <w:spacing w:val="-2"/>
                <w:sz w:val="18"/>
                <w:lang w:val="nb-NO" w:bidi="nb-NO"/>
              </w:rPr>
              <w:t>4.2.7</w:t>
            </w:r>
          </w:p>
          <w:p w14:paraId="6B02B1C8" w14:textId="77777777" w:rsidR="00F974D7" w:rsidRPr="00452489" w:rsidRDefault="002B264E">
            <w:pPr>
              <w:pStyle w:val="TableParagraph"/>
              <w:spacing w:line="189" w:lineRule="exact"/>
              <w:ind w:left="75"/>
              <w:rPr>
                <w:b/>
                <w:sz w:val="18"/>
                <w:lang w:val="nb-NO"/>
              </w:rPr>
            </w:pPr>
            <w:r w:rsidRPr="00452489">
              <w:rPr>
                <w:b/>
                <w:spacing w:val="-5"/>
                <w:sz w:val="18"/>
                <w:lang w:val="nb-NO" w:bidi="nb-NO"/>
              </w:rPr>
              <w:t>NBS</w:t>
            </w:r>
          </w:p>
        </w:tc>
        <w:tc>
          <w:tcPr>
            <w:tcW w:w="617" w:type="dxa"/>
          </w:tcPr>
          <w:p w14:paraId="616B2E8E"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4.2.8</w:t>
            </w:r>
          </w:p>
          <w:p w14:paraId="67E5E2D0"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BR</w:t>
            </w:r>
          </w:p>
        </w:tc>
        <w:tc>
          <w:tcPr>
            <w:tcW w:w="618" w:type="dxa"/>
          </w:tcPr>
          <w:p w14:paraId="793B2E9C"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4.2.9</w:t>
            </w:r>
          </w:p>
          <w:p w14:paraId="6E7809D6" w14:textId="5DB58536" w:rsidR="00F974D7" w:rsidRPr="00452489" w:rsidRDefault="002F1363">
            <w:pPr>
              <w:pStyle w:val="TableParagraph"/>
              <w:spacing w:line="189" w:lineRule="exact"/>
              <w:ind w:left="91"/>
              <w:rPr>
                <w:b/>
                <w:sz w:val="18"/>
                <w:lang w:val="nb-NO"/>
              </w:rPr>
            </w:pPr>
            <w:r w:rsidRPr="00452489">
              <w:rPr>
                <w:b/>
                <w:spacing w:val="-5"/>
                <w:sz w:val="18"/>
                <w:lang w:val="nb-NO" w:bidi="nb-NO"/>
              </w:rPr>
              <w:t>ALF</w:t>
            </w:r>
          </w:p>
        </w:tc>
        <w:tc>
          <w:tcPr>
            <w:tcW w:w="718" w:type="dxa"/>
          </w:tcPr>
          <w:p w14:paraId="0E1E37A1" w14:textId="77777777" w:rsidR="00F974D7" w:rsidRPr="00452489" w:rsidRDefault="002B264E">
            <w:pPr>
              <w:pStyle w:val="TableParagraph"/>
              <w:spacing w:line="206" w:lineRule="exact"/>
              <w:ind w:left="53" w:right="126"/>
              <w:jc w:val="center"/>
              <w:rPr>
                <w:b/>
                <w:sz w:val="18"/>
                <w:lang w:val="nb-NO"/>
              </w:rPr>
            </w:pPr>
            <w:r w:rsidRPr="00452489">
              <w:rPr>
                <w:b/>
                <w:spacing w:val="-2"/>
                <w:sz w:val="18"/>
                <w:lang w:val="nb-NO" w:bidi="nb-NO"/>
              </w:rPr>
              <w:t>4.2.10</w:t>
            </w:r>
          </w:p>
          <w:p w14:paraId="3848C9B8" w14:textId="77777777" w:rsidR="00F974D7" w:rsidRPr="00452489" w:rsidRDefault="002B264E">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tcPr>
          <w:p w14:paraId="5B6F7474" w14:textId="77777777" w:rsidR="00F974D7" w:rsidRPr="00452489" w:rsidRDefault="002B264E">
            <w:pPr>
              <w:pStyle w:val="TableParagraph"/>
              <w:spacing w:line="206" w:lineRule="exact"/>
              <w:ind w:left="91" w:right="167"/>
              <w:jc w:val="center"/>
              <w:rPr>
                <w:b/>
                <w:sz w:val="18"/>
                <w:lang w:val="nb-NO"/>
              </w:rPr>
            </w:pPr>
            <w:r w:rsidRPr="00452489">
              <w:rPr>
                <w:b/>
                <w:spacing w:val="-2"/>
                <w:sz w:val="18"/>
                <w:lang w:val="nb-NO" w:bidi="nb-NO"/>
              </w:rPr>
              <w:t>4.2.11</w:t>
            </w:r>
          </w:p>
          <w:p w14:paraId="5DD37376" w14:textId="77777777" w:rsidR="00F974D7" w:rsidRPr="00452489" w:rsidRDefault="002B264E">
            <w:pPr>
              <w:pStyle w:val="TableParagraph"/>
              <w:spacing w:line="189" w:lineRule="exact"/>
              <w:ind w:left="0" w:right="80"/>
              <w:jc w:val="center"/>
              <w:rPr>
                <w:b/>
                <w:sz w:val="18"/>
                <w:lang w:val="nb-NO"/>
              </w:rPr>
            </w:pPr>
            <w:r w:rsidRPr="00452489">
              <w:rPr>
                <w:b/>
                <w:sz w:val="18"/>
                <w:lang w:val="nb-NO" w:bidi="nb-NO"/>
              </w:rPr>
              <w:t>P</w:t>
            </w:r>
          </w:p>
        </w:tc>
      </w:tr>
      <w:tr w:rsidR="00F974D7" w:rsidRPr="00452489" w14:paraId="3951D5ED" w14:textId="77777777">
        <w:trPr>
          <w:trHeight w:val="618"/>
        </w:trPr>
        <w:tc>
          <w:tcPr>
            <w:tcW w:w="2540" w:type="dxa"/>
          </w:tcPr>
          <w:p w14:paraId="116FC386" w14:textId="0B2E4640" w:rsidR="00F974D7" w:rsidRPr="00452489" w:rsidRDefault="002B264E">
            <w:pPr>
              <w:pStyle w:val="TableParagraph"/>
              <w:spacing w:line="206" w:lineRule="exact"/>
              <w:ind w:right="104"/>
              <w:rPr>
                <w:sz w:val="18"/>
                <w:lang w:val="nb-NO"/>
              </w:rPr>
            </w:pPr>
            <w:r w:rsidRPr="00452489">
              <w:rPr>
                <w:sz w:val="18"/>
                <w:lang w:val="nb-NO" w:bidi="nb-NO"/>
              </w:rPr>
              <w:t xml:space="preserve">11.5.2.1 </w:t>
            </w:r>
            <w:r w:rsidR="002F0713" w:rsidRPr="00452489">
              <w:rPr>
                <w:sz w:val="18"/>
                <w:lang w:val="nb-NO" w:bidi="nb-NO"/>
              </w:rPr>
              <w:t xml:space="preserve">Plattformens tilgjengelighetstjenestestøtte for programvare som tilbyr ett brukergrensesnitt </w:t>
            </w:r>
          </w:p>
        </w:tc>
        <w:tc>
          <w:tcPr>
            <w:tcW w:w="618" w:type="dxa"/>
          </w:tcPr>
          <w:p w14:paraId="07ACA83A" w14:textId="77777777" w:rsidR="00F974D7" w:rsidRPr="00452489" w:rsidRDefault="00F974D7">
            <w:pPr>
              <w:pStyle w:val="TableParagraph"/>
              <w:spacing w:before="9"/>
              <w:ind w:left="0"/>
              <w:rPr>
                <w:b/>
                <w:sz w:val="17"/>
                <w:lang w:val="nb-NO"/>
              </w:rPr>
            </w:pPr>
          </w:p>
          <w:p w14:paraId="05BE638F" w14:textId="77777777" w:rsidR="00F974D7" w:rsidRPr="00452489" w:rsidRDefault="002B264E">
            <w:pPr>
              <w:pStyle w:val="TableParagraph"/>
              <w:spacing w:before="1"/>
              <w:ind w:left="208"/>
              <w:rPr>
                <w:sz w:val="18"/>
                <w:lang w:val="nb-NO"/>
              </w:rPr>
            </w:pPr>
            <w:r w:rsidRPr="00452489">
              <w:rPr>
                <w:sz w:val="18"/>
                <w:lang w:val="nb-NO" w:bidi="nb-NO"/>
              </w:rPr>
              <w:t>P</w:t>
            </w:r>
          </w:p>
        </w:tc>
        <w:tc>
          <w:tcPr>
            <w:tcW w:w="617" w:type="dxa"/>
          </w:tcPr>
          <w:p w14:paraId="73FE180C" w14:textId="77777777" w:rsidR="00F974D7" w:rsidRPr="00452489" w:rsidRDefault="00F974D7">
            <w:pPr>
              <w:pStyle w:val="TableParagraph"/>
              <w:spacing w:before="9"/>
              <w:ind w:left="0"/>
              <w:rPr>
                <w:b/>
                <w:sz w:val="17"/>
                <w:lang w:val="nb-NO"/>
              </w:rPr>
            </w:pPr>
          </w:p>
          <w:p w14:paraId="75ED7FEA" w14:textId="77777777" w:rsidR="00F974D7" w:rsidRPr="00452489" w:rsidRDefault="002B264E">
            <w:pPr>
              <w:pStyle w:val="TableParagraph"/>
              <w:spacing w:before="1"/>
              <w:ind w:left="207"/>
              <w:rPr>
                <w:sz w:val="18"/>
                <w:lang w:val="nb-NO"/>
              </w:rPr>
            </w:pPr>
            <w:r w:rsidRPr="00452489">
              <w:rPr>
                <w:sz w:val="18"/>
                <w:lang w:val="nb-NO" w:bidi="nb-NO"/>
              </w:rPr>
              <w:t>P</w:t>
            </w:r>
          </w:p>
        </w:tc>
        <w:tc>
          <w:tcPr>
            <w:tcW w:w="617" w:type="dxa"/>
          </w:tcPr>
          <w:p w14:paraId="33512214" w14:textId="77777777" w:rsidR="00F974D7" w:rsidRPr="00452489" w:rsidRDefault="00F974D7">
            <w:pPr>
              <w:pStyle w:val="TableParagraph"/>
              <w:spacing w:before="9"/>
              <w:ind w:left="0"/>
              <w:rPr>
                <w:b/>
                <w:sz w:val="17"/>
                <w:lang w:val="nb-NO"/>
              </w:rPr>
            </w:pPr>
          </w:p>
          <w:p w14:paraId="4A952CA9"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57DF2F9A" w14:textId="77777777" w:rsidR="00F974D7" w:rsidRPr="00452489" w:rsidRDefault="00F974D7">
            <w:pPr>
              <w:pStyle w:val="TableParagraph"/>
              <w:spacing w:before="9"/>
              <w:ind w:left="0"/>
              <w:rPr>
                <w:b/>
                <w:sz w:val="17"/>
                <w:lang w:val="nb-NO"/>
              </w:rPr>
            </w:pPr>
          </w:p>
          <w:p w14:paraId="2832097A"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22A261B1" w14:textId="77777777" w:rsidR="00F974D7" w:rsidRPr="00452489" w:rsidRDefault="00F974D7">
            <w:pPr>
              <w:pStyle w:val="TableParagraph"/>
              <w:spacing w:before="9"/>
              <w:ind w:left="0"/>
              <w:rPr>
                <w:b/>
                <w:sz w:val="17"/>
                <w:lang w:val="nb-NO"/>
              </w:rPr>
            </w:pPr>
          </w:p>
          <w:p w14:paraId="4A8A8B02"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9" w:type="dxa"/>
          </w:tcPr>
          <w:p w14:paraId="40039F0C" w14:textId="77777777" w:rsidR="00F974D7" w:rsidRPr="00452489" w:rsidRDefault="00F974D7">
            <w:pPr>
              <w:pStyle w:val="TableParagraph"/>
              <w:spacing w:before="9"/>
              <w:ind w:left="0"/>
              <w:rPr>
                <w:b/>
                <w:sz w:val="17"/>
                <w:lang w:val="nb-NO"/>
              </w:rPr>
            </w:pPr>
          </w:p>
          <w:p w14:paraId="65F96899"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7" w:type="dxa"/>
          </w:tcPr>
          <w:p w14:paraId="2C2E9C3C" w14:textId="77777777" w:rsidR="00F974D7" w:rsidRPr="00452489" w:rsidRDefault="00F974D7">
            <w:pPr>
              <w:pStyle w:val="TableParagraph"/>
              <w:spacing w:before="9"/>
              <w:ind w:left="0"/>
              <w:rPr>
                <w:b/>
                <w:sz w:val="17"/>
                <w:lang w:val="nb-NO"/>
              </w:rPr>
            </w:pPr>
          </w:p>
          <w:p w14:paraId="132C7DCB" w14:textId="77777777" w:rsidR="00F974D7" w:rsidRPr="00452489" w:rsidRDefault="002B264E">
            <w:pPr>
              <w:pStyle w:val="TableParagraph"/>
              <w:spacing w:before="1"/>
              <w:ind w:left="205"/>
              <w:rPr>
                <w:sz w:val="18"/>
                <w:lang w:val="nb-NO"/>
              </w:rPr>
            </w:pPr>
            <w:r w:rsidRPr="00452489">
              <w:rPr>
                <w:sz w:val="18"/>
                <w:lang w:val="nb-NO" w:bidi="nb-NO"/>
              </w:rPr>
              <w:t>P</w:t>
            </w:r>
          </w:p>
        </w:tc>
        <w:tc>
          <w:tcPr>
            <w:tcW w:w="617" w:type="dxa"/>
          </w:tcPr>
          <w:p w14:paraId="2CE29FFA" w14:textId="77777777" w:rsidR="00F974D7" w:rsidRPr="00452489" w:rsidRDefault="00F974D7">
            <w:pPr>
              <w:pStyle w:val="TableParagraph"/>
              <w:spacing w:before="9"/>
              <w:ind w:left="0"/>
              <w:rPr>
                <w:b/>
                <w:sz w:val="17"/>
                <w:lang w:val="nb-NO"/>
              </w:rPr>
            </w:pPr>
          </w:p>
          <w:p w14:paraId="0D1FFB63" w14:textId="77777777" w:rsidR="00F974D7" w:rsidRPr="00452489" w:rsidRDefault="002B264E">
            <w:pPr>
              <w:pStyle w:val="TableParagraph"/>
              <w:spacing w:before="1"/>
              <w:ind w:left="236"/>
              <w:rPr>
                <w:sz w:val="18"/>
                <w:lang w:val="nb-NO"/>
              </w:rPr>
            </w:pPr>
            <w:r w:rsidRPr="00452489">
              <w:rPr>
                <w:w w:val="99"/>
                <w:sz w:val="18"/>
                <w:lang w:val="nb-NO" w:bidi="nb-NO"/>
              </w:rPr>
              <w:t>–</w:t>
            </w:r>
          </w:p>
        </w:tc>
        <w:tc>
          <w:tcPr>
            <w:tcW w:w="618" w:type="dxa"/>
          </w:tcPr>
          <w:p w14:paraId="1EFBB5F8" w14:textId="77777777" w:rsidR="00F974D7" w:rsidRPr="00452489" w:rsidRDefault="00F974D7">
            <w:pPr>
              <w:pStyle w:val="TableParagraph"/>
              <w:spacing w:before="9"/>
              <w:ind w:left="0"/>
              <w:rPr>
                <w:b/>
                <w:sz w:val="17"/>
                <w:lang w:val="nb-NO"/>
              </w:rPr>
            </w:pPr>
          </w:p>
          <w:p w14:paraId="3980BCFE" w14:textId="77777777" w:rsidR="00F974D7" w:rsidRPr="00452489" w:rsidRDefault="002B264E">
            <w:pPr>
              <w:pStyle w:val="TableParagraph"/>
              <w:spacing w:before="1"/>
              <w:ind w:left="235"/>
              <w:rPr>
                <w:sz w:val="18"/>
                <w:lang w:val="nb-NO"/>
              </w:rPr>
            </w:pPr>
            <w:r w:rsidRPr="00452489">
              <w:rPr>
                <w:w w:val="99"/>
                <w:sz w:val="18"/>
                <w:lang w:val="nb-NO" w:bidi="nb-NO"/>
              </w:rPr>
              <w:t>–</w:t>
            </w:r>
          </w:p>
        </w:tc>
        <w:tc>
          <w:tcPr>
            <w:tcW w:w="718" w:type="dxa"/>
          </w:tcPr>
          <w:p w14:paraId="1ADF2435" w14:textId="77777777" w:rsidR="00F974D7" w:rsidRPr="00452489" w:rsidRDefault="00F974D7">
            <w:pPr>
              <w:pStyle w:val="TableParagraph"/>
              <w:spacing w:before="9"/>
              <w:ind w:left="0"/>
              <w:rPr>
                <w:b/>
                <w:sz w:val="17"/>
                <w:lang w:val="nb-NO"/>
              </w:rPr>
            </w:pPr>
          </w:p>
          <w:p w14:paraId="7D7CC71D" w14:textId="77777777" w:rsidR="00F974D7" w:rsidRPr="00452489" w:rsidRDefault="002B264E">
            <w:pPr>
              <w:pStyle w:val="TableParagraph"/>
              <w:spacing w:before="1"/>
              <w:ind w:left="256"/>
              <w:rPr>
                <w:sz w:val="18"/>
                <w:lang w:val="nb-NO"/>
              </w:rPr>
            </w:pPr>
            <w:r w:rsidRPr="00452489">
              <w:rPr>
                <w:sz w:val="18"/>
                <w:lang w:val="nb-NO" w:bidi="nb-NO"/>
              </w:rPr>
              <w:t>S</w:t>
            </w:r>
          </w:p>
        </w:tc>
        <w:tc>
          <w:tcPr>
            <w:tcW w:w="797" w:type="dxa"/>
          </w:tcPr>
          <w:p w14:paraId="36EF96C7" w14:textId="77777777" w:rsidR="00F974D7" w:rsidRPr="00452489" w:rsidRDefault="00F974D7">
            <w:pPr>
              <w:pStyle w:val="TableParagraph"/>
              <w:spacing w:before="9"/>
              <w:ind w:left="0"/>
              <w:rPr>
                <w:b/>
                <w:sz w:val="17"/>
                <w:lang w:val="nb-NO"/>
              </w:rPr>
            </w:pPr>
          </w:p>
          <w:p w14:paraId="207811DC" w14:textId="77777777" w:rsidR="00F974D7" w:rsidRPr="00452489" w:rsidRDefault="002B264E">
            <w:pPr>
              <w:pStyle w:val="TableParagraph"/>
              <w:spacing w:before="1"/>
              <w:ind w:left="323"/>
              <w:rPr>
                <w:sz w:val="18"/>
                <w:lang w:val="nb-NO"/>
              </w:rPr>
            </w:pPr>
            <w:r w:rsidRPr="00452489">
              <w:rPr>
                <w:w w:val="99"/>
                <w:sz w:val="18"/>
                <w:lang w:val="nb-NO" w:bidi="nb-NO"/>
              </w:rPr>
              <w:t>–</w:t>
            </w:r>
          </w:p>
        </w:tc>
      </w:tr>
      <w:tr w:rsidR="00F974D7" w:rsidRPr="00452489" w14:paraId="5EC67606" w14:textId="77777777">
        <w:trPr>
          <w:trHeight w:val="621"/>
        </w:trPr>
        <w:tc>
          <w:tcPr>
            <w:tcW w:w="2540" w:type="dxa"/>
          </w:tcPr>
          <w:p w14:paraId="1388B6FF" w14:textId="6E79AFA2" w:rsidR="00F974D7" w:rsidRPr="00452489" w:rsidRDefault="002B264E">
            <w:pPr>
              <w:pStyle w:val="TableParagraph"/>
              <w:spacing w:line="206" w:lineRule="exact"/>
              <w:rPr>
                <w:sz w:val="18"/>
                <w:lang w:val="nb-NO"/>
              </w:rPr>
            </w:pPr>
            <w:r w:rsidRPr="00452489">
              <w:rPr>
                <w:sz w:val="18"/>
                <w:lang w:val="nb-NO" w:bidi="nb-NO"/>
              </w:rPr>
              <w:t xml:space="preserve">11.5.2.2 </w:t>
            </w:r>
            <w:r w:rsidR="002F0713" w:rsidRPr="00452489">
              <w:rPr>
                <w:sz w:val="18"/>
                <w:lang w:val="nb-NO" w:bidi="nb-NO"/>
              </w:rPr>
              <w:t xml:space="preserve">Plattformens tilgjengelighetstjenestestøtte for hjelpemiddelteknologi </w:t>
            </w:r>
          </w:p>
        </w:tc>
        <w:tc>
          <w:tcPr>
            <w:tcW w:w="618" w:type="dxa"/>
          </w:tcPr>
          <w:p w14:paraId="7EE11C90" w14:textId="77777777" w:rsidR="00F974D7" w:rsidRPr="00452489" w:rsidRDefault="00F974D7">
            <w:pPr>
              <w:pStyle w:val="TableParagraph"/>
              <w:ind w:left="0"/>
              <w:rPr>
                <w:b/>
                <w:sz w:val="18"/>
                <w:lang w:val="nb-NO"/>
              </w:rPr>
            </w:pPr>
          </w:p>
          <w:p w14:paraId="1D11CEE7" w14:textId="77777777" w:rsidR="00F974D7" w:rsidRPr="00452489" w:rsidRDefault="002B264E">
            <w:pPr>
              <w:pStyle w:val="TableParagraph"/>
              <w:ind w:left="208"/>
              <w:rPr>
                <w:sz w:val="18"/>
                <w:lang w:val="nb-NO"/>
              </w:rPr>
            </w:pPr>
            <w:r w:rsidRPr="00452489">
              <w:rPr>
                <w:sz w:val="18"/>
                <w:lang w:val="nb-NO" w:bidi="nb-NO"/>
              </w:rPr>
              <w:t>P</w:t>
            </w:r>
          </w:p>
        </w:tc>
        <w:tc>
          <w:tcPr>
            <w:tcW w:w="617" w:type="dxa"/>
          </w:tcPr>
          <w:p w14:paraId="4F3B40DE" w14:textId="77777777" w:rsidR="00F974D7" w:rsidRPr="00452489" w:rsidRDefault="00F974D7">
            <w:pPr>
              <w:pStyle w:val="TableParagraph"/>
              <w:ind w:left="0"/>
              <w:rPr>
                <w:b/>
                <w:sz w:val="18"/>
                <w:lang w:val="nb-NO"/>
              </w:rPr>
            </w:pPr>
          </w:p>
          <w:p w14:paraId="2F347365"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0A3BAF01" w14:textId="77777777" w:rsidR="00F974D7" w:rsidRPr="00452489" w:rsidRDefault="00F974D7">
            <w:pPr>
              <w:pStyle w:val="TableParagraph"/>
              <w:ind w:left="0"/>
              <w:rPr>
                <w:b/>
                <w:sz w:val="18"/>
                <w:lang w:val="nb-NO"/>
              </w:rPr>
            </w:pPr>
          </w:p>
          <w:p w14:paraId="2EB56D84"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0137249E" w14:textId="77777777" w:rsidR="00F974D7" w:rsidRPr="00452489" w:rsidRDefault="00F974D7">
            <w:pPr>
              <w:pStyle w:val="TableParagraph"/>
              <w:ind w:left="0"/>
              <w:rPr>
                <w:b/>
                <w:sz w:val="18"/>
                <w:lang w:val="nb-NO"/>
              </w:rPr>
            </w:pPr>
          </w:p>
          <w:p w14:paraId="3B8475B3"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63A425A0" w14:textId="77777777" w:rsidR="00F974D7" w:rsidRPr="00452489" w:rsidRDefault="00F974D7">
            <w:pPr>
              <w:pStyle w:val="TableParagraph"/>
              <w:ind w:left="0"/>
              <w:rPr>
                <w:b/>
                <w:sz w:val="18"/>
                <w:lang w:val="nb-NO"/>
              </w:rPr>
            </w:pPr>
          </w:p>
          <w:p w14:paraId="2B444903" w14:textId="77777777" w:rsidR="00F974D7" w:rsidRPr="00452489" w:rsidRDefault="002B264E">
            <w:pPr>
              <w:pStyle w:val="TableParagraph"/>
              <w:ind w:left="236"/>
              <w:rPr>
                <w:sz w:val="18"/>
                <w:lang w:val="nb-NO"/>
              </w:rPr>
            </w:pPr>
            <w:r w:rsidRPr="00452489">
              <w:rPr>
                <w:w w:val="99"/>
                <w:sz w:val="18"/>
                <w:lang w:val="nb-NO" w:bidi="nb-NO"/>
              </w:rPr>
              <w:t>–</w:t>
            </w:r>
          </w:p>
        </w:tc>
        <w:tc>
          <w:tcPr>
            <w:tcW w:w="619" w:type="dxa"/>
          </w:tcPr>
          <w:p w14:paraId="75B1C26A" w14:textId="77777777" w:rsidR="00F974D7" w:rsidRPr="00452489" w:rsidRDefault="00F974D7">
            <w:pPr>
              <w:pStyle w:val="TableParagraph"/>
              <w:ind w:left="0"/>
              <w:rPr>
                <w:b/>
                <w:sz w:val="18"/>
                <w:lang w:val="nb-NO"/>
              </w:rPr>
            </w:pPr>
          </w:p>
          <w:p w14:paraId="3F7C63E7"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22117773" w14:textId="77777777" w:rsidR="00F974D7" w:rsidRPr="00452489" w:rsidRDefault="00F974D7">
            <w:pPr>
              <w:pStyle w:val="TableParagraph"/>
              <w:ind w:left="0"/>
              <w:rPr>
                <w:b/>
                <w:sz w:val="18"/>
                <w:lang w:val="nb-NO"/>
              </w:rPr>
            </w:pPr>
          </w:p>
          <w:p w14:paraId="13204B26" w14:textId="77777777" w:rsidR="00F974D7" w:rsidRPr="00452489" w:rsidRDefault="002B264E">
            <w:pPr>
              <w:pStyle w:val="TableParagraph"/>
              <w:ind w:left="205"/>
              <w:rPr>
                <w:sz w:val="18"/>
                <w:lang w:val="nb-NO"/>
              </w:rPr>
            </w:pPr>
            <w:r w:rsidRPr="00452489">
              <w:rPr>
                <w:sz w:val="18"/>
                <w:lang w:val="nb-NO" w:bidi="nb-NO"/>
              </w:rPr>
              <w:t>P</w:t>
            </w:r>
          </w:p>
        </w:tc>
        <w:tc>
          <w:tcPr>
            <w:tcW w:w="617" w:type="dxa"/>
          </w:tcPr>
          <w:p w14:paraId="58EFB883" w14:textId="77777777" w:rsidR="00F974D7" w:rsidRPr="00452489" w:rsidRDefault="00F974D7">
            <w:pPr>
              <w:pStyle w:val="TableParagraph"/>
              <w:ind w:left="0"/>
              <w:rPr>
                <w:b/>
                <w:sz w:val="18"/>
                <w:lang w:val="nb-NO"/>
              </w:rPr>
            </w:pPr>
          </w:p>
          <w:p w14:paraId="7F864CE8" w14:textId="77777777" w:rsidR="00F974D7" w:rsidRPr="00452489" w:rsidRDefault="002B264E">
            <w:pPr>
              <w:pStyle w:val="TableParagraph"/>
              <w:ind w:left="236"/>
              <w:rPr>
                <w:sz w:val="18"/>
                <w:lang w:val="nb-NO"/>
              </w:rPr>
            </w:pPr>
            <w:r w:rsidRPr="00452489">
              <w:rPr>
                <w:w w:val="99"/>
                <w:sz w:val="18"/>
                <w:lang w:val="nb-NO" w:bidi="nb-NO"/>
              </w:rPr>
              <w:t>–</w:t>
            </w:r>
          </w:p>
        </w:tc>
        <w:tc>
          <w:tcPr>
            <w:tcW w:w="618" w:type="dxa"/>
          </w:tcPr>
          <w:p w14:paraId="5E415FE2" w14:textId="77777777" w:rsidR="00F974D7" w:rsidRPr="00452489" w:rsidRDefault="00F974D7">
            <w:pPr>
              <w:pStyle w:val="TableParagraph"/>
              <w:ind w:left="0"/>
              <w:rPr>
                <w:b/>
                <w:sz w:val="18"/>
                <w:lang w:val="nb-NO"/>
              </w:rPr>
            </w:pPr>
          </w:p>
          <w:p w14:paraId="0D0847D5" w14:textId="77777777" w:rsidR="00F974D7" w:rsidRPr="00452489" w:rsidRDefault="002B264E">
            <w:pPr>
              <w:pStyle w:val="TableParagraph"/>
              <w:ind w:left="235"/>
              <w:rPr>
                <w:sz w:val="18"/>
                <w:lang w:val="nb-NO"/>
              </w:rPr>
            </w:pPr>
            <w:r w:rsidRPr="00452489">
              <w:rPr>
                <w:w w:val="99"/>
                <w:sz w:val="18"/>
                <w:lang w:val="nb-NO" w:bidi="nb-NO"/>
              </w:rPr>
              <w:t>–</w:t>
            </w:r>
          </w:p>
        </w:tc>
        <w:tc>
          <w:tcPr>
            <w:tcW w:w="718" w:type="dxa"/>
          </w:tcPr>
          <w:p w14:paraId="11B86AFB" w14:textId="77777777" w:rsidR="00F974D7" w:rsidRPr="00452489" w:rsidRDefault="00F974D7">
            <w:pPr>
              <w:pStyle w:val="TableParagraph"/>
              <w:ind w:left="0"/>
              <w:rPr>
                <w:b/>
                <w:sz w:val="18"/>
                <w:lang w:val="nb-NO"/>
              </w:rPr>
            </w:pPr>
          </w:p>
          <w:p w14:paraId="6AECE64A" w14:textId="77777777" w:rsidR="00F974D7" w:rsidRPr="00452489" w:rsidRDefault="002B264E">
            <w:pPr>
              <w:pStyle w:val="TableParagraph"/>
              <w:ind w:left="256"/>
              <w:rPr>
                <w:sz w:val="18"/>
                <w:lang w:val="nb-NO"/>
              </w:rPr>
            </w:pPr>
            <w:r w:rsidRPr="00452489">
              <w:rPr>
                <w:sz w:val="18"/>
                <w:lang w:val="nb-NO" w:bidi="nb-NO"/>
              </w:rPr>
              <w:t>S</w:t>
            </w:r>
          </w:p>
        </w:tc>
        <w:tc>
          <w:tcPr>
            <w:tcW w:w="797" w:type="dxa"/>
          </w:tcPr>
          <w:p w14:paraId="1D4B8D2F" w14:textId="77777777" w:rsidR="00F974D7" w:rsidRPr="00452489" w:rsidRDefault="00F974D7">
            <w:pPr>
              <w:pStyle w:val="TableParagraph"/>
              <w:ind w:left="0"/>
              <w:rPr>
                <w:b/>
                <w:sz w:val="18"/>
                <w:lang w:val="nb-NO"/>
              </w:rPr>
            </w:pPr>
          </w:p>
          <w:p w14:paraId="767417EA" w14:textId="77777777" w:rsidR="00F974D7" w:rsidRPr="00452489" w:rsidRDefault="002B264E">
            <w:pPr>
              <w:pStyle w:val="TableParagraph"/>
              <w:ind w:left="323"/>
              <w:rPr>
                <w:sz w:val="18"/>
                <w:lang w:val="nb-NO"/>
              </w:rPr>
            </w:pPr>
            <w:r w:rsidRPr="00452489">
              <w:rPr>
                <w:w w:val="99"/>
                <w:sz w:val="18"/>
                <w:lang w:val="nb-NO" w:bidi="nb-NO"/>
              </w:rPr>
              <w:t>–</w:t>
            </w:r>
          </w:p>
        </w:tc>
      </w:tr>
      <w:tr w:rsidR="00F974D7" w:rsidRPr="00452489" w14:paraId="19E5F36F" w14:textId="77777777">
        <w:trPr>
          <w:trHeight w:val="414"/>
        </w:trPr>
        <w:tc>
          <w:tcPr>
            <w:tcW w:w="2540" w:type="dxa"/>
          </w:tcPr>
          <w:p w14:paraId="7EAAB47E" w14:textId="77777777" w:rsidR="00F974D7" w:rsidRPr="00452489" w:rsidRDefault="002B264E">
            <w:pPr>
              <w:pStyle w:val="TableParagraph"/>
              <w:spacing w:line="208" w:lineRule="exact"/>
              <w:rPr>
                <w:sz w:val="18"/>
                <w:lang w:val="nb-NO"/>
              </w:rPr>
            </w:pPr>
            <w:r w:rsidRPr="00452489">
              <w:rPr>
                <w:sz w:val="18"/>
                <w:lang w:val="nb-NO" w:bidi="nb-NO"/>
              </w:rPr>
              <w:t xml:space="preserve">11.5.2.3 Bruk av </w:t>
            </w:r>
            <w:r w:rsidRPr="00452489">
              <w:rPr>
                <w:spacing w:val="-2"/>
                <w:sz w:val="18"/>
                <w:lang w:val="nb-NO" w:bidi="nb-NO"/>
              </w:rPr>
              <w:t>tilgjengelighetstjenester</w:t>
            </w:r>
          </w:p>
        </w:tc>
        <w:tc>
          <w:tcPr>
            <w:tcW w:w="618" w:type="dxa"/>
          </w:tcPr>
          <w:p w14:paraId="75DB50B0"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79B36725"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7288F65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B5F6A36"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667A3DCE"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7AA1FDC5"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3916B06" w14:textId="77777777" w:rsidR="00F974D7" w:rsidRPr="00452489" w:rsidRDefault="002B264E">
            <w:pPr>
              <w:pStyle w:val="TableParagraph"/>
              <w:spacing w:before="104"/>
              <w:ind w:left="205"/>
              <w:rPr>
                <w:sz w:val="18"/>
                <w:lang w:val="nb-NO"/>
              </w:rPr>
            </w:pPr>
            <w:r w:rsidRPr="00452489">
              <w:rPr>
                <w:sz w:val="18"/>
                <w:lang w:val="nb-NO" w:bidi="nb-NO"/>
              </w:rPr>
              <w:t>P</w:t>
            </w:r>
          </w:p>
        </w:tc>
        <w:tc>
          <w:tcPr>
            <w:tcW w:w="617" w:type="dxa"/>
          </w:tcPr>
          <w:p w14:paraId="6CC393C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260927E4"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484C0D33"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28A34049"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02BC70E1" w14:textId="77777777">
        <w:trPr>
          <w:trHeight w:val="205"/>
        </w:trPr>
        <w:tc>
          <w:tcPr>
            <w:tcW w:w="2540" w:type="dxa"/>
          </w:tcPr>
          <w:p w14:paraId="25B8A4AB" w14:textId="23432F75" w:rsidR="00F974D7" w:rsidRPr="00452489" w:rsidRDefault="002B264E">
            <w:pPr>
              <w:pStyle w:val="TableParagraph"/>
              <w:spacing w:line="185" w:lineRule="exact"/>
              <w:rPr>
                <w:sz w:val="18"/>
                <w:lang w:val="nb-NO"/>
              </w:rPr>
            </w:pPr>
            <w:r w:rsidRPr="00452489">
              <w:rPr>
                <w:sz w:val="18"/>
                <w:lang w:val="nb-NO" w:bidi="nb-NO"/>
              </w:rPr>
              <w:t xml:space="preserve">11.5.2.4 </w:t>
            </w:r>
            <w:r w:rsidR="002F0713" w:rsidRPr="00452489">
              <w:rPr>
                <w:sz w:val="18"/>
                <w:lang w:val="nb-NO" w:bidi="nb-NO"/>
              </w:rPr>
              <w:t>Hjelpemiddelteknologi</w:t>
            </w:r>
          </w:p>
        </w:tc>
        <w:tc>
          <w:tcPr>
            <w:tcW w:w="618" w:type="dxa"/>
          </w:tcPr>
          <w:p w14:paraId="37920891" w14:textId="77777777" w:rsidR="00F974D7" w:rsidRPr="00452489" w:rsidRDefault="002B264E">
            <w:pPr>
              <w:pStyle w:val="TableParagraph"/>
              <w:spacing w:line="185" w:lineRule="exact"/>
              <w:ind w:left="208"/>
              <w:rPr>
                <w:sz w:val="18"/>
                <w:lang w:val="nb-NO"/>
              </w:rPr>
            </w:pPr>
            <w:r w:rsidRPr="00452489">
              <w:rPr>
                <w:sz w:val="18"/>
                <w:lang w:val="nb-NO" w:bidi="nb-NO"/>
              </w:rPr>
              <w:t>P</w:t>
            </w:r>
          </w:p>
        </w:tc>
        <w:tc>
          <w:tcPr>
            <w:tcW w:w="617" w:type="dxa"/>
          </w:tcPr>
          <w:p w14:paraId="785F7159" w14:textId="77777777" w:rsidR="00F974D7" w:rsidRPr="00452489" w:rsidRDefault="002B264E">
            <w:pPr>
              <w:pStyle w:val="TableParagraph"/>
              <w:spacing w:line="185" w:lineRule="exact"/>
              <w:ind w:left="207"/>
              <w:rPr>
                <w:sz w:val="18"/>
                <w:lang w:val="nb-NO"/>
              </w:rPr>
            </w:pPr>
            <w:r w:rsidRPr="00452489">
              <w:rPr>
                <w:sz w:val="18"/>
                <w:lang w:val="nb-NO" w:bidi="nb-NO"/>
              </w:rPr>
              <w:t>P</w:t>
            </w:r>
          </w:p>
        </w:tc>
        <w:tc>
          <w:tcPr>
            <w:tcW w:w="617" w:type="dxa"/>
          </w:tcPr>
          <w:p w14:paraId="008C58E6"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233B22E2"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2EB5FBD7"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9" w:type="dxa"/>
          </w:tcPr>
          <w:p w14:paraId="168B2DE1"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746BC67F" w14:textId="77777777" w:rsidR="00F974D7" w:rsidRPr="00452489" w:rsidRDefault="002B264E">
            <w:pPr>
              <w:pStyle w:val="TableParagraph"/>
              <w:spacing w:line="185" w:lineRule="exact"/>
              <w:ind w:left="205"/>
              <w:rPr>
                <w:sz w:val="18"/>
                <w:lang w:val="nb-NO"/>
              </w:rPr>
            </w:pPr>
            <w:r w:rsidRPr="00452489">
              <w:rPr>
                <w:sz w:val="18"/>
                <w:lang w:val="nb-NO" w:bidi="nb-NO"/>
              </w:rPr>
              <w:t>P</w:t>
            </w:r>
          </w:p>
        </w:tc>
        <w:tc>
          <w:tcPr>
            <w:tcW w:w="617" w:type="dxa"/>
          </w:tcPr>
          <w:p w14:paraId="65AAEFB5"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8" w:type="dxa"/>
          </w:tcPr>
          <w:p w14:paraId="69BAD4D5" w14:textId="77777777" w:rsidR="00F974D7" w:rsidRPr="00452489" w:rsidRDefault="002B264E">
            <w:pPr>
              <w:pStyle w:val="TableParagraph"/>
              <w:spacing w:line="185" w:lineRule="exact"/>
              <w:ind w:left="235"/>
              <w:rPr>
                <w:sz w:val="18"/>
                <w:lang w:val="nb-NO"/>
              </w:rPr>
            </w:pPr>
            <w:r w:rsidRPr="00452489">
              <w:rPr>
                <w:w w:val="99"/>
                <w:sz w:val="18"/>
                <w:lang w:val="nb-NO" w:bidi="nb-NO"/>
              </w:rPr>
              <w:t>–</w:t>
            </w:r>
          </w:p>
        </w:tc>
        <w:tc>
          <w:tcPr>
            <w:tcW w:w="718" w:type="dxa"/>
          </w:tcPr>
          <w:p w14:paraId="3F83E6AA" w14:textId="77777777" w:rsidR="00F974D7" w:rsidRPr="00452489" w:rsidRDefault="002B264E">
            <w:pPr>
              <w:pStyle w:val="TableParagraph"/>
              <w:spacing w:line="185" w:lineRule="exact"/>
              <w:ind w:left="256"/>
              <w:rPr>
                <w:sz w:val="18"/>
                <w:lang w:val="nb-NO"/>
              </w:rPr>
            </w:pPr>
            <w:r w:rsidRPr="00452489">
              <w:rPr>
                <w:sz w:val="18"/>
                <w:lang w:val="nb-NO" w:bidi="nb-NO"/>
              </w:rPr>
              <w:t>S</w:t>
            </w:r>
          </w:p>
        </w:tc>
        <w:tc>
          <w:tcPr>
            <w:tcW w:w="797" w:type="dxa"/>
          </w:tcPr>
          <w:p w14:paraId="4234E831" w14:textId="77777777" w:rsidR="00F974D7" w:rsidRPr="00452489" w:rsidRDefault="002B264E">
            <w:pPr>
              <w:pStyle w:val="TableParagraph"/>
              <w:spacing w:line="185" w:lineRule="exact"/>
              <w:ind w:left="323"/>
              <w:rPr>
                <w:sz w:val="18"/>
                <w:lang w:val="nb-NO"/>
              </w:rPr>
            </w:pPr>
            <w:r w:rsidRPr="00452489">
              <w:rPr>
                <w:w w:val="99"/>
                <w:sz w:val="18"/>
                <w:lang w:val="nb-NO" w:bidi="nb-NO"/>
              </w:rPr>
              <w:t>–</w:t>
            </w:r>
          </w:p>
        </w:tc>
      </w:tr>
      <w:tr w:rsidR="00F974D7" w:rsidRPr="00452489" w14:paraId="31AC95CA" w14:textId="77777777">
        <w:trPr>
          <w:trHeight w:val="208"/>
        </w:trPr>
        <w:tc>
          <w:tcPr>
            <w:tcW w:w="2540" w:type="dxa"/>
          </w:tcPr>
          <w:p w14:paraId="12430962" w14:textId="6380677B" w:rsidR="00F974D7" w:rsidRPr="00452489" w:rsidRDefault="002B264E">
            <w:pPr>
              <w:pStyle w:val="TableParagraph"/>
              <w:spacing w:before="1" w:line="187" w:lineRule="exact"/>
              <w:rPr>
                <w:sz w:val="18"/>
                <w:lang w:val="nb-NO"/>
              </w:rPr>
            </w:pPr>
            <w:r w:rsidRPr="00452489">
              <w:rPr>
                <w:sz w:val="18"/>
                <w:lang w:val="nb-NO" w:bidi="nb-NO"/>
              </w:rPr>
              <w:t xml:space="preserve">11.5.2.5 Informasjon om </w:t>
            </w:r>
            <w:r w:rsidR="002F0713" w:rsidRPr="00452489">
              <w:rPr>
                <w:spacing w:val="-2"/>
                <w:sz w:val="18"/>
                <w:lang w:val="nb-NO" w:bidi="nb-NO"/>
              </w:rPr>
              <w:t xml:space="preserve">objektet </w:t>
            </w:r>
          </w:p>
        </w:tc>
        <w:tc>
          <w:tcPr>
            <w:tcW w:w="618" w:type="dxa"/>
          </w:tcPr>
          <w:p w14:paraId="30CBBD6F"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132F2B16"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1394A3B7"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48596A36"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294C8571"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77A80222"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0366DA80" w14:textId="77777777" w:rsidR="00F974D7" w:rsidRPr="00452489" w:rsidRDefault="002B264E">
            <w:pPr>
              <w:pStyle w:val="TableParagraph"/>
              <w:spacing w:before="1" w:line="187" w:lineRule="exact"/>
              <w:ind w:left="205"/>
              <w:rPr>
                <w:sz w:val="18"/>
                <w:lang w:val="nb-NO"/>
              </w:rPr>
            </w:pPr>
            <w:r w:rsidRPr="00452489">
              <w:rPr>
                <w:sz w:val="18"/>
                <w:lang w:val="nb-NO" w:bidi="nb-NO"/>
              </w:rPr>
              <w:t>P</w:t>
            </w:r>
          </w:p>
        </w:tc>
        <w:tc>
          <w:tcPr>
            <w:tcW w:w="617" w:type="dxa"/>
          </w:tcPr>
          <w:p w14:paraId="1BD915A0"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721F6CA5"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3A97E7C2" w14:textId="77777777" w:rsidR="00F974D7" w:rsidRPr="00452489" w:rsidRDefault="002B264E">
            <w:pPr>
              <w:pStyle w:val="TableParagraph"/>
              <w:spacing w:before="1" w:line="187" w:lineRule="exact"/>
              <w:ind w:left="256"/>
              <w:rPr>
                <w:sz w:val="18"/>
                <w:lang w:val="nb-NO"/>
              </w:rPr>
            </w:pPr>
            <w:r w:rsidRPr="00452489">
              <w:rPr>
                <w:sz w:val="18"/>
                <w:lang w:val="nb-NO" w:bidi="nb-NO"/>
              </w:rPr>
              <w:t>S</w:t>
            </w:r>
          </w:p>
        </w:tc>
        <w:tc>
          <w:tcPr>
            <w:tcW w:w="797" w:type="dxa"/>
          </w:tcPr>
          <w:p w14:paraId="70A2D404"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757711BA" w14:textId="77777777">
        <w:trPr>
          <w:trHeight w:val="412"/>
        </w:trPr>
        <w:tc>
          <w:tcPr>
            <w:tcW w:w="2540" w:type="dxa"/>
          </w:tcPr>
          <w:p w14:paraId="44FB356F" w14:textId="77777777" w:rsidR="00F974D7" w:rsidRPr="00452489" w:rsidRDefault="002B264E">
            <w:pPr>
              <w:pStyle w:val="TableParagraph"/>
              <w:spacing w:line="206" w:lineRule="exact"/>
              <w:rPr>
                <w:sz w:val="18"/>
                <w:lang w:val="nb-NO"/>
              </w:rPr>
            </w:pPr>
            <w:r w:rsidRPr="00452489">
              <w:rPr>
                <w:sz w:val="18"/>
                <w:lang w:val="nb-NO" w:bidi="nb-NO"/>
              </w:rPr>
              <w:t xml:space="preserve">11.5.2.6 Rad, kolonne og </w:t>
            </w:r>
            <w:r w:rsidRPr="00452489">
              <w:rPr>
                <w:spacing w:val="-2"/>
                <w:sz w:val="18"/>
                <w:lang w:val="nb-NO" w:bidi="nb-NO"/>
              </w:rPr>
              <w:t>overskrifter</w:t>
            </w:r>
          </w:p>
        </w:tc>
        <w:tc>
          <w:tcPr>
            <w:tcW w:w="618" w:type="dxa"/>
          </w:tcPr>
          <w:p w14:paraId="743DAF00"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7D6F7E5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394FE79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974670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1A1ED0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0C0E41A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9F9EBBB"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23D517A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40F9871C"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3FC11969"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6DF89B9F"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49D8D715" w14:textId="77777777">
        <w:trPr>
          <w:trHeight w:val="208"/>
        </w:trPr>
        <w:tc>
          <w:tcPr>
            <w:tcW w:w="2540" w:type="dxa"/>
          </w:tcPr>
          <w:p w14:paraId="73F00D38" w14:textId="77777777" w:rsidR="00F974D7" w:rsidRPr="00452489" w:rsidRDefault="002B264E">
            <w:pPr>
              <w:pStyle w:val="TableParagraph"/>
              <w:spacing w:before="1" w:line="187" w:lineRule="exact"/>
              <w:rPr>
                <w:sz w:val="18"/>
                <w:lang w:val="nb-NO"/>
              </w:rPr>
            </w:pPr>
            <w:r w:rsidRPr="00452489">
              <w:rPr>
                <w:sz w:val="18"/>
                <w:lang w:val="nb-NO" w:bidi="nb-NO"/>
              </w:rPr>
              <w:t xml:space="preserve">11.5.2.7 </w:t>
            </w:r>
            <w:r w:rsidRPr="00452489">
              <w:rPr>
                <w:spacing w:val="-2"/>
                <w:sz w:val="18"/>
                <w:lang w:val="nb-NO" w:bidi="nb-NO"/>
              </w:rPr>
              <w:t>Verdier</w:t>
            </w:r>
          </w:p>
        </w:tc>
        <w:tc>
          <w:tcPr>
            <w:tcW w:w="618" w:type="dxa"/>
          </w:tcPr>
          <w:p w14:paraId="5B3818E6"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12201DA1"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751D5671"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018A2CA8"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2CDFE965"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9" w:type="dxa"/>
          </w:tcPr>
          <w:p w14:paraId="2509A2A8"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7" w:type="dxa"/>
          </w:tcPr>
          <w:p w14:paraId="7DB1D9A3" w14:textId="77777777" w:rsidR="00F974D7" w:rsidRPr="00452489" w:rsidRDefault="002B264E">
            <w:pPr>
              <w:pStyle w:val="TableParagraph"/>
              <w:spacing w:before="1" w:line="187" w:lineRule="exact"/>
              <w:ind w:left="205"/>
              <w:rPr>
                <w:sz w:val="18"/>
                <w:lang w:val="nb-NO"/>
              </w:rPr>
            </w:pPr>
            <w:r w:rsidRPr="00452489">
              <w:rPr>
                <w:sz w:val="18"/>
                <w:lang w:val="nb-NO" w:bidi="nb-NO"/>
              </w:rPr>
              <w:t>P</w:t>
            </w:r>
          </w:p>
        </w:tc>
        <w:tc>
          <w:tcPr>
            <w:tcW w:w="617" w:type="dxa"/>
          </w:tcPr>
          <w:p w14:paraId="2AF7392A" w14:textId="77777777" w:rsidR="00F974D7" w:rsidRPr="00452489" w:rsidRDefault="002B264E">
            <w:pPr>
              <w:pStyle w:val="TableParagraph"/>
              <w:spacing w:before="1" w:line="187" w:lineRule="exact"/>
              <w:ind w:left="236"/>
              <w:rPr>
                <w:sz w:val="18"/>
                <w:lang w:val="nb-NO"/>
              </w:rPr>
            </w:pPr>
            <w:r w:rsidRPr="00452489">
              <w:rPr>
                <w:w w:val="99"/>
                <w:sz w:val="18"/>
                <w:lang w:val="nb-NO" w:bidi="nb-NO"/>
              </w:rPr>
              <w:t>–</w:t>
            </w:r>
          </w:p>
        </w:tc>
        <w:tc>
          <w:tcPr>
            <w:tcW w:w="618" w:type="dxa"/>
          </w:tcPr>
          <w:p w14:paraId="6958D48D" w14:textId="77777777" w:rsidR="00F974D7" w:rsidRPr="00452489" w:rsidRDefault="002B264E">
            <w:pPr>
              <w:pStyle w:val="TableParagraph"/>
              <w:spacing w:before="1" w:line="187" w:lineRule="exact"/>
              <w:ind w:left="235"/>
              <w:rPr>
                <w:sz w:val="18"/>
                <w:lang w:val="nb-NO"/>
              </w:rPr>
            </w:pPr>
            <w:r w:rsidRPr="00452489">
              <w:rPr>
                <w:w w:val="99"/>
                <w:sz w:val="18"/>
                <w:lang w:val="nb-NO" w:bidi="nb-NO"/>
              </w:rPr>
              <w:t>–</w:t>
            </w:r>
          </w:p>
        </w:tc>
        <w:tc>
          <w:tcPr>
            <w:tcW w:w="718" w:type="dxa"/>
          </w:tcPr>
          <w:p w14:paraId="0FDF0C54" w14:textId="77777777" w:rsidR="00F974D7" w:rsidRPr="00452489" w:rsidRDefault="002B264E">
            <w:pPr>
              <w:pStyle w:val="TableParagraph"/>
              <w:spacing w:before="1" w:line="187" w:lineRule="exact"/>
              <w:ind w:left="256"/>
              <w:rPr>
                <w:sz w:val="18"/>
                <w:lang w:val="nb-NO"/>
              </w:rPr>
            </w:pPr>
            <w:r w:rsidRPr="00452489">
              <w:rPr>
                <w:sz w:val="18"/>
                <w:lang w:val="nb-NO" w:bidi="nb-NO"/>
              </w:rPr>
              <w:t>S</w:t>
            </w:r>
          </w:p>
        </w:tc>
        <w:tc>
          <w:tcPr>
            <w:tcW w:w="797" w:type="dxa"/>
          </w:tcPr>
          <w:p w14:paraId="7AE8A397" w14:textId="77777777" w:rsidR="00F974D7" w:rsidRPr="00452489" w:rsidRDefault="002B264E">
            <w:pPr>
              <w:pStyle w:val="TableParagraph"/>
              <w:spacing w:before="1" w:line="187" w:lineRule="exact"/>
              <w:ind w:left="323"/>
              <w:rPr>
                <w:sz w:val="18"/>
                <w:lang w:val="nb-NO"/>
              </w:rPr>
            </w:pPr>
            <w:r w:rsidRPr="00452489">
              <w:rPr>
                <w:w w:val="99"/>
                <w:sz w:val="18"/>
                <w:lang w:val="nb-NO" w:bidi="nb-NO"/>
              </w:rPr>
              <w:t>–</w:t>
            </w:r>
          </w:p>
        </w:tc>
      </w:tr>
      <w:tr w:rsidR="00F974D7" w:rsidRPr="00452489" w14:paraId="55C7348D" w14:textId="77777777">
        <w:trPr>
          <w:trHeight w:val="206"/>
        </w:trPr>
        <w:tc>
          <w:tcPr>
            <w:tcW w:w="2540" w:type="dxa"/>
          </w:tcPr>
          <w:p w14:paraId="1EC02AF4" w14:textId="77777777" w:rsidR="00F974D7" w:rsidRPr="00452489" w:rsidRDefault="002B264E">
            <w:pPr>
              <w:pStyle w:val="TableParagraph"/>
              <w:spacing w:line="186" w:lineRule="exact"/>
              <w:rPr>
                <w:sz w:val="18"/>
                <w:lang w:val="nb-NO"/>
              </w:rPr>
            </w:pPr>
            <w:r w:rsidRPr="00452489">
              <w:rPr>
                <w:sz w:val="18"/>
                <w:lang w:val="nb-NO" w:bidi="nb-NO"/>
              </w:rPr>
              <w:t xml:space="preserve">11.5.2.8 </w:t>
            </w:r>
            <w:r w:rsidRPr="00452489">
              <w:rPr>
                <w:spacing w:val="-2"/>
                <w:sz w:val="18"/>
                <w:lang w:val="nb-NO" w:bidi="nb-NO"/>
              </w:rPr>
              <w:t>Ledetekstrelasjoner</w:t>
            </w:r>
          </w:p>
        </w:tc>
        <w:tc>
          <w:tcPr>
            <w:tcW w:w="618" w:type="dxa"/>
          </w:tcPr>
          <w:p w14:paraId="4D3CA2D0"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2A3EED0A"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4B186C8D"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030947D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6161585"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9" w:type="dxa"/>
          </w:tcPr>
          <w:p w14:paraId="68443FF2"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1D561356"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0A309DB7"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061F364C"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7672B9A7"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2A4936C7"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14193FA2" w14:textId="77777777">
        <w:trPr>
          <w:trHeight w:val="415"/>
        </w:trPr>
        <w:tc>
          <w:tcPr>
            <w:tcW w:w="2540" w:type="dxa"/>
          </w:tcPr>
          <w:p w14:paraId="5637F145"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11.5.2.9 Overordnet/underordnet-relasjoner</w:t>
            </w:r>
          </w:p>
        </w:tc>
        <w:tc>
          <w:tcPr>
            <w:tcW w:w="618" w:type="dxa"/>
          </w:tcPr>
          <w:p w14:paraId="3B2FBB0F" w14:textId="77777777" w:rsidR="00F974D7" w:rsidRPr="00452489" w:rsidRDefault="002B264E">
            <w:pPr>
              <w:pStyle w:val="TableParagraph"/>
              <w:spacing w:before="105"/>
              <w:ind w:left="208"/>
              <w:rPr>
                <w:sz w:val="18"/>
                <w:lang w:val="nb-NO"/>
              </w:rPr>
            </w:pPr>
            <w:r w:rsidRPr="00452489">
              <w:rPr>
                <w:sz w:val="18"/>
                <w:lang w:val="nb-NO" w:bidi="nb-NO"/>
              </w:rPr>
              <w:t>P</w:t>
            </w:r>
          </w:p>
        </w:tc>
        <w:tc>
          <w:tcPr>
            <w:tcW w:w="617" w:type="dxa"/>
          </w:tcPr>
          <w:p w14:paraId="312803DE" w14:textId="77777777" w:rsidR="00F974D7" w:rsidRPr="00452489" w:rsidRDefault="002B264E">
            <w:pPr>
              <w:pStyle w:val="TableParagraph"/>
              <w:spacing w:before="105"/>
              <w:ind w:left="207"/>
              <w:rPr>
                <w:sz w:val="18"/>
                <w:lang w:val="nb-NO"/>
              </w:rPr>
            </w:pPr>
            <w:r w:rsidRPr="00452489">
              <w:rPr>
                <w:sz w:val="18"/>
                <w:lang w:val="nb-NO" w:bidi="nb-NO"/>
              </w:rPr>
              <w:t>P</w:t>
            </w:r>
          </w:p>
        </w:tc>
        <w:tc>
          <w:tcPr>
            <w:tcW w:w="617" w:type="dxa"/>
          </w:tcPr>
          <w:p w14:paraId="6729382F" w14:textId="77777777" w:rsidR="00F974D7" w:rsidRPr="00452489" w:rsidRDefault="002B264E">
            <w:pPr>
              <w:pStyle w:val="TableParagraph"/>
              <w:spacing w:before="105"/>
              <w:ind w:left="236"/>
              <w:rPr>
                <w:sz w:val="18"/>
                <w:lang w:val="nb-NO"/>
              </w:rPr>
            </w:pPr>
            <w:r w:rsidRPr="00452489">
              <w:rPr>
                <w:w w:val="99"/>
                <w:sz w:val="18"/>
                <w:lang w:val="nb-NO" w:bidi="nb-NO"/>
              </w:rPr>
              <w:t>–</w:t>
            </w:r>
          </w:p>
        </w:tc>
        <w:tc>
          <w:tcPr>
            <w:tcW w:w="617" w:type="dxa"/>
          </w:tcPr>
          <w:p w14:paraId="335D496D" w14:textId="77777777" w:rsidR="00F974D7" w:rsidRPr="00452489" w:rsidRDefault="002B264E">
            <w:pPr>
              <w:pStyle w:val="TableParagraph"/>
              <w:spacing w:before="105"/>
              <w:ind w:left="236"/>
              <w:rPr>
                <w:sz w:val="18"/>
                <w:lang w:val="nb-NO"/>
              </w:rPr>
            </w:pPr>
            <w:r w:rsidRPr="00452489">
              <w:rPr>
                <w:w w:val="99"/>
                <w:sz w:val="18"/>
                <w:lang w:val="nb-NO" w:bidi="nb-NO"/>
              </w:rPr>
              <w:t>–</w:t>
            </w:r>
          </w:p>
        </w:tc>
        <w:tc>
          <w:tcPr>
            <w:tcW w:w="617" w:type="dxa"/>
          </w:tcPr>
          <w:p w14:paraId="1CD6B916" w14:textId="77777777" w:rsidR="00F974D7" w:rsidRPr="00452489" w:rsidRDefault="002B264E">
            <w:pPr>
              <w:pStyle w:val="TableParagraph"/>
              <w:spacing w:before="105"/>
              <w:ind w:left="236"/>
              <w:rPr>
                <w:sz w:val="18"/>
                <w:lang w:val="nb-NO"/>
              </w:rPr>
            </w:pPr>
            <w:r w:rsidRPr="00452489">
              <w:rPr>
                <w:w w:val="99"/>
                <w:sz w:val="18"/>
                <w:lang w:val="nb-NO" w:bidi="nb-NO"/>
              </w:rPr>
              <w:t>–</w:t>
            </w:r>
          </w:p>
        </w:tc>
        <w:tc>
          <w:tcPr>
            <w:tcW w:w="619" w:type="dxa"/>
          </w:tcPr>
          <w:p w14:paraId="74873657" w14:textId="77777777" w:rsidR="00F974D7" w:rsidRPr="00452489" w:rsidRDefault="002B264E">
            <w:pPr>
              <w:pStyle w:val="TableParagraph"/>
              <w:spacing w:before="105"/>
              <w:ind w:left="236"/>
              <w:rPr>
                <w:sz w:val="18"/>
                <w:lang w:val="nb-NO"/>
              </w:rPr>
            </w:pPr>
            <w:r w:rsidRPr="00452489">
              <w:rPr>
                <w:w w:val="99"/>
                <w:sz w:val="18"/>
                <w:lang w:val="nb-NO" w:bidi="nb-NO"/>
              </w:rPr>
              <w:t>–</w:t>
            </w:r>
          </w:p>
        </w:tc>
        <w:tc>
          <w:tcPr>
            <w:tcW w:w="617" w:type="dxa"/>
          </w:tcPr>
          <w:p w14:paraId="023C8E09" w14:textId="77777777" w:rsidR="00F974D7" w:rsidRPr="00452489" w:rsidRDefault="002B264E">
            <w:pPr>
              <w:pStyle w:val="TableParagraph"/>
              <w:spacing w:before="105"/>
              <w:ind w:left="205"/>
              <w:rPr>
                <w:sz w:val="18"/>
                <w:lang w:val="nb-NO"/>
              </w:rPr>
            </w:pPr>
            <w:r w:rsidRPr="00452489">
              <w:rPr>
                <w:sz w:val="18"/>
                <w:lang w:val="nb-NO" w:bidi="nb-NO"/>
              </w:rPr>
              <w:t>P</w:t>
            </w:r>
          </w:p>
        </w:tc>
        <w:tc>
          <w:tcPr>
            <w:tcW w:w="617" w:type="dxa"/>
          </w:tcPr>
          <w:p w14:paraId="6821AE6F" w14:textId="77777777" w:rsidR="00F974D7" w:rsidRPr="00452489" w:rsidRDefault="002B264E">
            <w:pPr>
              <w:pStyle w:val="TableParagraph"/>
              <w:spacing w:before="105"/>
              <w:ind w:left="236"/>
              <w:rPr>
                <w:sz w:val="18"/>
                <w:lang w:val="nb-NO"/>
              </w:rPr>
            </w:pPr>
            <w:r w:rsidRPr="00452489">
              <w:rPr>
                <w:w w:val="99"/>
                <w:sz w:val="18"/>
                <w:lang w:val="nb-NO" w:bidi="nb-NO"/>
              </w:rPr>
              <w:t>–</w:t>
            </w:r>
          </w:p>
        </w:tc>
        <w:tc>
          <w:tcPr>
            <w:tcW w:w="618" w:type="dxa"/>
          </w:tcPr>
          <w:p w14:paraId="6F2DB6E2" w14:textId="77777777" w:rsidR="00F974D7" w:rsidRPr="00452489" w:rsidRDefault="002B264E">
            <w:pPr>
              <w:pStyle w:val="TableParagraph"/>
              <w:spacing w:before="105"/>
              <w:ind w:left="235"/>
              <w:rPr>
                <w:sz w:val="18"/>
                <w:lang w:val="nb-NO"/>
              </w:rPr>
            </w:pPr>
            <w:r w:rsidRPr="00452489">
              <w:rPr>
                <w:w w:val="99"/>
                <w:sz w:val="18"/>
                <w:lang w:val="nb-NO" w:bidi="nb-NO"/>
              </w:rPr>
              <w:t>–</w:t>
            </w:r>
          </w:p>
        </w:tc>
        <w:tc>
          <w:tcPr>
            <w:tcW w:w="718" w:type="dxa"/>
          </w:tcPr>
          <w:p w14:paraId="47CDF5C9" w14:textId="77777777" w:rsidR="00F974D7" w:rsidRPr="00452489" w:rsidRDefault="002B264E">
            <w:pPr>
              <w:pStyle w:val="TableParagraph"/>
              <w:spacing w:before="105"/>
              <w:ind w:left="256"/>
              <w:rPr>
                <w:sz w:val="18"/>
                <w:lang w:val="nb-NO"/>
              </w:rPr>
            </w:pPr>
            <w:r w:rsidRPr="00452489">
              <w:rPr>
                <w:sz w:val="18"/>
                <w:lang w:val="nb-NO" w:bidi="nb-NO"/>
              </w:rPr>
              <w:t>S</w:t>
            </w:r>
          </w:p>
        </w:tc>
        <w:tc>
          <w:tcPr>
            <w:tcW w:w="797" w:type="dxa"/>
          </w:tcPr>
          <w:p w14:paraId="435AF942" w14:textId="77777777" w:rsidR="00F974D7" w:rsidRPr="00452489" w:rsidRDefault="002B264E">
            <w:pPr>
              <w:pStyle w:val="TableParagraph"/>
              <w:spacing w:before="105"/>
              <w:ind w:left="323"/>
              <w:rPr>
                <w:sz w:val="18"/>
                <w:lang w:val="nb-NO"/>
              </w:rPr>
            </w:pPr>
            <w:r w:rsidRPr="00452489">
              <w:rPr>
                <w:w w:val="99"/>
                <w:sz w:val="18"/>
                <w:lang w:val="nb-NO" w:bidi="nb-NO"/>
              </w:rPr>
              <w:t>–</w:t>
            </w:r>
          </w:p>
        </w:tc>
      </w:tr>
      <w:tr w:rsidR="00F974D7" w:rsidRPr="00452489" w14:paraId="496F22CE" w14:textId="77777777">
        <w:trPr>
          <w:trHeight w:val="204"/>
        </w:trPr>
        <w:tc>
          <w:tcPr>
            <w:tcW w:w="2540" w:type="dxa"/>
          </w:tcPr>
          <w:p w14:paraId="27AAD77C"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11.5.2.10 Tekst</w:t>
            </w:r>
          </w:p>
        </w:tc>
        <w:tc>
          <w:tcPr>
            <w:tcW w:w="618" w:type="dxa"/>
          </w:tcPr>
          <w:p w14:paraId="60197B46" w14:textId="77777777" w:rsidR="00F974D7" w:rsidRPr="00452489" w:rsidRDefault="002B264E">
            <w:pPr>
              <w:pStyle w:val="TableParagraph"/>
              <w:spacing w:line="185" w:lineRule="exact"/>
              <w:ind w:left="208"/>
              <w:rPr>
                <w:sz w:val="18"/>
                <w:lang w:val="nb-NO"/>
              </w:rPr>
            </w:pPr>
            <w:r w:rsidRPr="00452489">
              <w:rPr>
                <w:sz w:val="18"/>
                <w:lang w:val="nb-NO" w:bidi="nb-NO"/>
              </w:rPr>
              <w:t>P</w:t>
            </w:r>
          </w:p>
        </w:tc>
        <w:tc>
          <w:tcPr>
            <w:tcW w:w="617" w:type="dxa"/>
          </w:tcPr>
          <w:p w14:paraId="4C9B145B" w14:textId="77777777" w:rsidR="00F974D7" w:rsidRPr="00452489" w:rsidRDefault="002B264E">
            <w:pPr>
              <w:pStyle w:val="TableParagraph"/>
              <w:spacing w:line="185" w:lineRule="exact"/>
              <w:ind w:left="207"/>
              <w:rPr>
                <w:sz w:val="18"/>
                <w:lang w:val="nb-NO"/>
              </w:rPr>
            </w:pPr>
            <w:r w:rsidRPr="00452489">
              <w:rPr>
                <w:sz w:val="18"/>
                <w:lang w:val="nb-NO" w:bidi="nb-NO"/>
              </w:rPr>
              <w:t>P</w:t>
            </w:r>
          </w:p>
        </w:tc>
        <w:tc>
          <w:tcPr>
            <w:tcW w:w="617" w:type="dxa"/>
          </w:tcPr>
          <w:p w14:paraId="7468BE6C"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715E2D7E"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45042925"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9" w:type="dxa"/>
          </w:tcPr>
          <w:p w14:paraId="4BAB3959"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02C3DB0F" w14:textId="77777777" w:rsidR="00F974D7" w:rsidRPr="00452489" w:rsidRDefault="002B264E">
            <w:pPr>
              <w:pStyle w:val="TableParagraph"/>
              <w:spacing w:line="185" w:lineRule="exact"/>
              <w:ind w:left="205"/>
              <w:rPr>
                <w:sz w:val="18"/>
                <w:lang w:val="nb-NO"/>
              </w:rPr>
            </w:pPr>
            <w:r w:rsidRPr="00452489">
              <w:rPr>
                <w:sz w:val="18"/>
                <w:lang w:val="nb-NO" w:bidi="nb-NO"/>
              </w:rPr>
              <w:t>P</w:t>
            </w:r>
          </w:p>
        </w:tc>
        <w:tc>
          <w:tcPr>
            <w:tcW w:w="617" w:type="dxa"/>
          </w:tcPr>
          <w:p w14:paraId="2EB78C1E"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8" w:type="dxa"/>
          </w:tcPr>
          <w:p w14:paraId="5287212F" w14:textId="77777777" w:rsidR="00F974D7" w:rsidRPr="00452489" w:rsidRDefault="002B264E">
            <w:pPr>
              <w:pStyle w:val="TableParagraph"/>
              <w:spacing w:line="185" w:lineRule="exact"/>
              <w:ind w:left="235"/>
              <w:rPr>
                <w:sz w:val="18"/>
                <w:lang w:val="nb-NO"/>
              </w:rPr>
            </w:pPr>
            <w:r w:rsidRPr="00452489">
              <w:rPr>
                <w:w w:val="99"/>
                <w:sz w:val="18"/>
                <w:lang w:val="nb-NO" w:bidi="nb-NO"/>
              </w:rPr>
              <w:t>–</w:t>
            </w:r>
          </w:p>
        </w:tc>
        <w:tc>
          <w:tcPr>
            <w:tcW w:w="718" w:type="dxa"/>
          </w:tcPr>
          <w:p w14:paraId="2510E117" w14:textId="77777777" w:rsidR="00F974D7" w:rsidRPr="00452489" w:rsidRDefault="002B264E">
            <w:pPr>
              <w:pStyle w:val="TableParagraph"/>
              <w:spacing w:line="185" w:lineRule="exact"/>
              <w:ind w:left="256"/>
              <w:rPr>
                <w:sz w:val="18"/>
                <w:lang w:val="nb-NO"/>
              </w:rPr>
            </w:pPr>
            <w:r w:rsidRPr="00452489">
              <w:rPr>
                <w:sz w:val="18"/>
                <w:lang w:val="nb-NO" w:bidi="nb-NO"/>
              </w:rPr>
              <w:t>S</w:t>
            </w:r>
          </w:p>
        </w:tc>
        <w:tc>
          <w:tcPr>
            <w:tcW w:w="797" w:type="dxa"/>
          </w:tcPr>
          <w:p w14:paraId="1398011B" w14:textId="77777777" w:rsidR="00F974D7" w:rsidRPr="00452489" w:rsidRDefault="002B264E">
            <w:pPr>
              <w:pStyle w:val="TableParagraph"/>
              <w:spacing w:line="185" w:lineRule="exact"/>
              <w:ind w:left="323"/>
              <w:rPr>
                <w:sz w:val="18"/>
                <w:lang w:val="nb-NO"/>
              </w:rPr>
            </w:pPr>
            <w:r w:rsidRPr="00452489">
              <w:rPr>
                <w:w w:val="99"/>
                <w:sz w:val="18"/>
                <w:lang w:val="nb-NO" w:bidi="nb-NO"/>
              </w:rPr>
              <w:t>–</w:t>
            </w:r>
          </w:p>
        </w:tc>
      </w:tr>
      <w:tr w:rsidR="00F974D7" w:rsidRPr="00452489" w14:paraId="73CC611E" w14:textId="77777777">
        <w:trPr>
          <w:trHeight w:val="414"/>
        </w:trPr>
        <w:tc>
          <w:tcPr>
            <w:tcW w:w="2540" w:type="dxa"/>
          </w:tcPr>
          <w:p w14:paraId="479702F1" w14:textId="500EBA91" w:rsidR="00F974D7" w:rsidRPr="00452489" w:rsidRDefault="002B264E" w:rsidP="00663A99">
            <w:pPr>
              <w:pStyle w:val="TableParagraph"/>
              <w:spacing w:line="206" w:lineRule="exact"/>
              <w:ind w:right="104"/>
              <w:rPr>
                <w:sz w:val="18"/>
                <w:lang w:val="nb-NO" w:bidi="nb-NO"/>
              </w:rPr>
            </w:pPr>
            <w:r w:rsidRPr="00452489">
              <w:rPr>
                <w:sz w:val="18"/>
                <w:lang w:val="nb-NO" w:bidi="nb-NO"/>
              </w:rPr>
              <w:t xml:space="preserve">11.5.2.11 Liste over </w:t>
            </w:r>
            <w:r w:rsidR="002F0713" w:rsidRPr="00452489">
              <w:rPr>
                <w:sz w:val="18"/>
                <w:lang w:val="nb-NO" w:bidi="nb-NO"/>
              </w:rPr>
              <w:t xml:space="preserve">mulige </w:t>
            </w:r>
            <w:r w:rsidRPr="00452489">
              <w:rPr>
                <w:sz w:val="18"/>
                <w:lang w:val="nb-NO" w:bidi="nb-NO"/>
              </w:rPr>
              <w:t>handlinger</w:t>
            </w:r>
          </w:p>
        </w:tc>
        <w:tc>
          <w:tcPr>
            <w:tcW w:w="618" w:type="dxa"/>
          </w:tcPr>
          <w:p w14:paraId="0758A3AF"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6E8C12AA"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0EB4F66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F5D7D9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0A8288E"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5E289E7C"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754DF26" w14:textId="77777777" w:rsidR="00F974D7" w:rsidRPr="00452489" w:rsidRDefault="002B264E">
            <w:pPr>
              <w:pStyle w:val="TableParagraph"/>
              <w:spacing w:before="104"/>
              <w:ind w:left="205"/>
              <w:rPr>
                <w:sz w:val="18"/>
                <w:lang w:val="nb-NO"/>
              </w:rPr>
            </w:pPr>
            <w:r w:rsidRPr="00452489">
              <w:rPr>
                <w:sz w:val="18"/>
                <w:lang w:val="nb-NO" w:bidi="nb-NO"/>
              </w:rPr>
              <w:t>P</w:t>
            </w:r>
          </w:p>
        </w:tc>
        <w:tc>
          <w:tcPr>
            <w:tcW w:w="617" w:type="dxa"/>
          </w:tcPr>
          <w:p w14:paraId="6E01A86B"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50A6F520"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3016A7F7"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70367250"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43717207" w14:textId="77777777">
        <w:trPr>
          <w:trHeight w:val="413"/>
        </w:trPr>
        <w:tc>
          <w:tcPr>
            <w:tcW w:w="2540" w:type="dxa"/>
          </w:tcPr>
          <w:p w14:paraId="02B6B80F" w14:textId="60182131" w:rsidR="00F974D7" w:rsidRPr="00452489" w:rsidRDefault="002B264E" w:rsidP="00663A99">
            <w:pPr>
              <w:pStyle w:val="TableParagraph"/>
              <w:spacing w:line="206" w:lineRule="exact"/>
              <w:ind w:right="104"/>
              <w:rPr>
                <w:sz w:val="18"/>
                <w:lang w:val="nb-NO" w:bidi="nb-NO"/>
              </w:rPr>
            </w:pPr>
            <w:r w:rsidRPr="00452489">
              <w:rPr>
                <w:sz w:val="18"/>
                <w:lang w:val="nb-NO" w:bidi="nb-NO"/>
              </w:rPr>
              <w:t xml:space="preserve">11.5.2.12 Utførelse av </w:t>
            </w:r>
            <w:r w:rsidR="002F0713" w:rsidRPr="00452489">
              <w:rPr>
                <w:sz w:val="18"/>
                <w:lang w:val="nb-NO" w:bidi="nb-NO"/>
              </w:rPr>
              <w:t xml:space="preserve">mulige </w:t>
            </w:r>
            <w:r w:rsidRPr="00452489">
              <w:rPr>
                <w:sz w:val="18"/>
                <w:lang w:val="nb-NO" w:bidi="nb-NO"/>
              </w:rPr>
              <w:t>handlinger</w:t>
            </w:r>
          </w:p>
        </w:tc>
        <w:tc>
          <w:tcPr>
            <w:tcW w:w="618" w:type="dxa"/>
          </w:tcPr>
          <w:p w14:paraId="36BFCA2D" w14:textId="77777777" w:rsidR="00F974D7" w:rsidRPr="00452489" w:rsidRDefault="002B264E">
            <w:pPr>
              <w:pStyle w:val="TableParagraph"/>
              <w:spacing w:before="101"/>
              <w:ind w:left="208"/>
              <w:rPr>
                <w:sz w:val="18"/>
                <w:lang w:val="nb-NO"/>
              </w:rPr>
            </w:pPr>
            <w:r w:rsidRPr="00452489">
              <w:rPr>
                <w:sz w:val="18"/>
                <w:lang w:val="nb-NO" w:bidi="nb-NO"/>
              </w:rPr>
              <w:t>P</w:t>
            </w:r>
          </w:p>
        </w:tc>
        <w:tc>
          <w:tcPr>
            <w:tcW w:w="617" w:type="dxa"/>
          </w:tcPr>
          <w:p w14:paraId="76BBF910" w14:textId="77777777" w:rsidR="00F974D7" w:rsidRPr="00452489" w:rsidRDefault="002B264E">
            <w:pPr>
              <w:pStyle w:val="TableParagraph"/>
              <w:spacing w:before="101"/>
              <w:ind w:left="207"/>
              <w:rPr>
                <w:sz w:val="18"/>
                <w:lang w:val="nb-NO"/>
              </w:rPr>
            </w:pPr>
            <w:r w:rsidRPr="00452489">
              <w:rPr>
                <w:sz w:val="18"/>
                <w:lang w:val="nb-NO" w:bidi="nb-NO"/>
              </w:rPr>
              <w:t>P</w:t>
            </w:r>
          </w:p>
        </w:tc>
        <w:tc>
          <w:tcPr>
            <w:tcW w:w="617" w:type="dxa"/>
          </w:tcPr>
          <w:p w14:paraId="244ECE0E"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7E43B0A5"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05DCA7AD"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9" w:type="dxa"/>
          </w:tcPr>
          <w:p w14:paraId="7D194387"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4D408E46" w14:textId="77777777" w:rsidR="00F974D7" w:rsidRPr="00452489" w:rsidRDefault="002B264E">
            <w:pPr>
              <w:pStyle w:val="TableParagraph"/>
              <w:spacing w:before="101"/>
              <w:ind w:left="205"/>
              <w:rPr>
                <w:sz w:val="18"/>
                <w:lang w:val="nb-NO"/>
              </w:rPr>
            </w:pPr>
            <w:r w:rsidRPr="00452489">
              <w:rPr>
                <w:sz w:val="18"/>
                <w:lang w:val="nb-NO" w:bidi="nb-NO"/>
              </w:rPr>
              <w:t>P</w:t>
            </w:r>
          </w:p>
        </w:tc>
        <w:tc>
          <w:tcPr>
            <w:tcW w:w="617" w:type="dxa"/>
          </w:tcPr>
          <w:p w14:paraId="409EF390"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8" w:type="dxa"/>
          </w:tcPr>
          <w:p w14:paraId="2CF2B6E0" w14:textId="77777777" w:rsidR="00F974D7" w:rsidRPr="00452489" w:rsidRDefault="002B264E">
            <w:pPr>
              <w:pStyle w:val="TableParagraph"/>
              <w:spacing w:before="101"/>
              <w:ind w:left="235"/>
              <w:rPr>
                <w:sz w:val="18"/>
                <w:lang w:val="nb-NO"/>
              </w:rPr>
            </w:pPr>
            <w:r w:rsidRPr="00452489">
              <w:rPr>
                <w:w w:val="99"/>
                <w:sz w:val="18"/>
                <w:lang w:val="nb-NO" w:bidi="nb-NO"/>
              </w:rPr>
              <w:t>–</w:t>
            </w:r>
          </w:p>
        </w:tc>
        <w:tc>
          <w:tcPr>
            <w:tcW w:w="718" w:type="dxa"/>
          </w:tcPr>
          <w:p w14:paraId="765E87DD" w14:textId="77777777" w:rsidR="00F974D7" w:rsidRPr="00452489" w:rsidRDefault="002B264E">
            <w:pPr>
              <w:pStyle w:val="TableParagraph"/>
              <w:spacing w:before="101"/>
              <w:ind w:left="256"/>
              <w:rPr>
                <w:sz w:val="18"/>
                <w:lang w:val="nb-NO"/>
              </w:rPr>
            </w:pPr>
            <w:r w:rsidRPr="00452489">
              <w:rPr>
                <w:sz w:val="18"/>
                <w:lang w:val="nb-NO" w:bidi="nb-NO"/>
              </w:rPr>
              <w:t>S</w:t>
            </w:r>
          </w:p>
        </w:tc>
        <w:tc>
          <w:tcPr>
            <w:tcW w:w="797" w:type="dxa"/>
          </w:tcPr>
          <w:p w14:paraId="238F16FB" w14:textId="77777777" w:rsidR="00F974D7" w:rsidRPr="00452489" w:rsidRDefault="002B264E">
            <w:pPr>
              <w:pStyle w:val="TableParagraph"/>
              <w:spacing w:before="101"/>
              <w:ind w:left="323"/>
              <w:rPr>
                <w:sz w:val="18"/>
                <w:lang w:val="nb-NO"/>
              </w:rPr>
            </w:pPr>
            <w:r w:rsidRPr="00452489">
              <w:rPr>
                <w:w w:val="99"/>
                <w:sz w:val="18"/>
                <w:lang w:val="nb-NO" w:bidi="nb-NO"/>
              </w:rPr>
              <w:t>–</w:t>
            </w:r>
          </w:p>
        </w:tc>
      </w:tr>
      <w:tr w:rsidR="00F974D7" w:rsidRPr="00452489" w14:paraId="1BE9E354" w14:textId="77777777">
        <w:trPr>
          <w:trHeight w:val="412"/>
        </w:trPr>
        <w:tc>
          <w:tcPr>
            <w:tcW w:w="2540" w:type="dxa"/>
          </w:tcPr>
          <w:p w14:paraId="72303E06"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11.5.2.13 Sporing av fokus og valgattributter</w:t>
            </w:r>
          </w:p>
        </w:tc>
        <w:tc>
          <w:tcPr>
            <w:tcW w:w="618" w:type="dxa"/>
          </w:tcPr>
          <w:p w14:paraId="3FC850F5"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02D6ACB0"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00AB7BB6"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DB5A93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4D28B6DA"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2DFBB22C"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2BEF07D2"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0C0BC1DC"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3A18BBBC"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61E6F895"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74DB4B6F"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4EF9F6F7" w14:textId="77777777">
        <w:trPr>
          <w:trHeight w:val="414"/>
        </w:trPr>
        <w:tc>
          <w:tcPr>
            <w:tcW w:w="2540" w:type="dxa"/>
          </w:tcPr>
          <w:p w14:paraId="76C2C6AF"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11.5.2.14 Endring av fokus og valgattributter</w:t>
            </w:r>
          </w:p>
        </w:tc>
        <w:tc>
          <w:tcPr>
            <w:tcW w:w="618" w:type="dxa"/>
          </w:tcPr>
          <w:p w14:paraId="294D181E"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0DA30A26"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42C8FFB6"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406D3E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04FBA57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4506FB8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7EC4036" w14:textId="77777777" w:rsidR="00F974D7" w:rsidRPr="00452489" w:rsidRDefault="002B264E">
            <w:pPr>
              <w:pStyle w:val="TableParagraph"/>
              <w:spacing w:before="104"/>
              <w:ind w:left="205"/>
              <w:rPr>
                <w:sz w:val="18"/>
                <w:lang w:val="nb-NO"/>
              </w:rPr>
            </w:pPr>
            <w:r w:rsidRPr="00452489">
              <w:rPr>
                <w:sz w:val="18"/>
                <w:lang w:val="nb-NO" w:bidi="nb-NO"/>
              </w:rPr>
              <w:t>P</w:t>
            </w:r>
          </w:p>
        </w:tc>
        <w:tc>
          <w:tcPr>
            <w:tcW w:w="617" w:type="dxa"/>
          </w:tcPr>
          <w:p w14:paraId="7D682D1B"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20976EAE"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6C7DC514"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2FFE6F20"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037852F8" w14:textId="77777777">
        <w:trPr>
          <w:trHeight w:val="205"/>
        </w:trPr>
        <w:tc>
          <w:tcPr>
            <w:tcW w:w="2540" w:type="dxa"/>
          </w:tcPr>
          <w:p w14:paraId="6684417D"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11.5.2.15 Informasjon om endringer</w:t>
            </w:r>
          </w:p>
        </w:tc>
        <w:tc>
          <w:tcPr>
            <w:tcW w:w="618" w:type="dxa"/>
          </w:tcPr>
          <w:p w14:paraId="7AD1377E" w14:textId="77777777" w:rsidR="00F974D7" w:rsidRPr="00452489" w:rsidRDefault="002B264E">
            <w:pPr>
              <w:pStyle w:val="TableParagraph"/>
              <w:spacing w:line="185" w:lineRule="exact"/>
              <w:ind w:left="208"/>
              <w:rPr>
                <w:sz w:val="18"/>
                <w:lang w:val="nb-NO"/>
              </w:rPr>
            </w:pPr>
            <w:r w:rsidRPr="00452489">
              <w:rPr>
                <w:sz w:val="18"/>
                <w:lang w:val="nb-NO" w:bidi="nb-NO"/>
              </w:rPr>
              <w:t>P</w:t>
            </w:r>
          </w:p>
        </w:tc>
        <w:tc>
          <w:tcPr>
            <w:tcW w:w="617" w:type="dxa"/>
          </w:tcPr>
          <w:p w14:paraId="474AC9DE" w14:textId="77777777" w:rsidR="00F974D7" w:rsidRPr="00452489" w:rsidRDefault="002B264E">
            <w:pPr>
              <w:pStyle w:val="TableParagraph"/>
              <w:spacing w:line="185" w:lineRule="exact"/>
              <w:ind w:left="207"/>
              <w:rPr>
                <w:sz w:val="18"/>
                <w:lang w:val="nb-NO"/>
              </w:rPr>
            </w:pPr>
            <w:r w:rsidRPr="00452489">
              <w:rPr>
                <w:sz w:val="18"/>
                <w:lang w:val="nb-NO" w:bidi="nb-NO"/>
              </w:rPr>
              <w:t>P</w:t>
            </w:r>
          </w:p>
        </w:tc>
        <w:tc>
          <w:tcPr>
            <w:tcW w:w="617" w:type="dxa"/>
          </w:tcPr>
          <w:p w14:paraId="1B2F3579"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7D23250A"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4850F8C7"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9" w:type="dxa"/>
          </w:tcPr>
          <w:p w14:paraId="6564C5C7"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66045B2D" w14:textId="77777777" w:rsidR="00F974D7" w:rsidRPr="00452489" w:rsidRDefault="002B264E">
            <w:pPr>
              <w:pStyle w:val="TableParagraph"/>
              <w:spacing w:line="185" w:lineRule="exact"/>
              <w:ind w:left="205"/>
              <w:rPr>
                <w:sz w:val="18"/>
                <w:lang w:val="nb-NO"/>
              </w:rPr>
            </w:pPr>
            <w:r w:rsidRPr="00452489">
              <w:rPr>
                <w:sz w:val="18"/>
                <w:lang w:val="nb-NO" w:bidi="nb-NO"/>
              </w:rPr>
              <w:t>P</w:t>
            </w:r>
          </w:p>
        </w:tc>
        <w:tc>
          <w:tcPr>
            <w:tcW w:w="617" w:type="dxa"/>
          </w:tcPr>
          <w:p w14:paraId="502ABF2A"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8" w:type="dxa"/>
          </w:tcPr>
          <w:p w14:paraId="12F484BA" w14:textId="77777777" w:rsidR="00F974D7" w:rsidRPr="00452489" w:rsidRDefault="002B264E">
            <w:pPr>
              <w:pStyle w:val="TableParagraph"/>
              <w:spacing w:line="185" w:lineRule="exact"/>
              <w:ind w:left="235"/>
              <w:rPr>
                <w:sz w:val="18"/>
                <w:lang w:val="nb-NO"/>
              </w:rPr>
            </w:pPr>
            <w:r w:rsidRPr="00452489">
              <w:rPr>
                <w:w w:val="99"/>
                <w:sz w:val="18"/>
                <w:lang w:val="nb-NO" w:bidi="nb-NO"/>
              </w:rPr>
              <w:t>–</w:t>
            </w:r>
          </w:p>
        </w:tc>
        <w:tc>
          <w:tcPr>
            <w:tcW w:w="718" w:type="dxa"/>
          </w:tcPr>
          <w:p w14:paraId="49949E93" w14:textId="77777777" w:rsidR="00F974D7" w:rsidRPr="00452489" w:rsidRDefault="002B264E">
            <w:pPr>
              <w:pStyle w:val="TableParagraph"/>
              <w:spacing w:line="185" w:lineRule="exact"/>
              <w:ind w:left="256"/>
              <w:rPr>
                <w:sz w:val="18"/>
                <w:lang w:val="nb-NO"/>
              </w:rPr>
            </w:pPr>
            <w:r w:rsidRPr="00452489">
              <w:rPr>
                <w:sz w:val="18"/>
                <w:lang w:val="nb-NO" w:bidi="nb-NO"/>
              </w:rPr>
              <w:t>S</w:t>
            </w:r>
          </w:p>
        </w:tc>
        <w:tc>
          <w:tcPr>
            <w:tcW w:w="797" w:type="dxa"/>
          </w:tcPr>
          <w:p w14:paraId="6594406C" w14:textId="77777777" w:rsidR="00F974D7" w:rsidRPr="00452489" w:rsidRDefault="002B264E">
            <w:pPr>
              <w:pStyle w:val="TableParagraph"/>
              <w:spacing w:line="185" w:lineRule="exact"/>
              <w:ind w:left="323"/>
              <w:rPr>
                <w:sz w:val="18"/>
                <w:lang w:val="nb-NO"/>
              </w:rPr>
            </w:pPr>
            <w:r w:rsidRPr="00452489">
              <w:rPr>
                <w:w w:val="99"/>
                <w:sz w:val="18"/>
                <w:lang w:val="nb-NO" w:bidi="nb-NO"/>
              </w:rPr>
              <w:t>–</w:t>
            </w:r>
          </w:p>
        </w:tc>
      </w:tr>
      <w:tr w:rsidR="00F974D7" w:rsidRPr="00452489" w14:paraId="66EF362A" w14:textId="77777777">
        <w:trPr>
          <w:trHeight w:val="414"/>
        </w:trPr>
        <w:tc>
          <w:tcPr>
            <w:tcW w:w="2540" w:type="dxa"/>
          </w:tcPr>
          <w:p w14:paraId="3A139E81"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11.5.2.16 Endringer av tilstander og egenskaper</w:t>
            </w:r>
          </w:p>
        </w:tc>
        <w:tc>
          <w:tcPr>
            <w:tcW w:w="618" w:type="dxa"/>
          </w:tcPr>
          <w:p w14:paraId="1DB48D5D"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329FDBBD"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39BDA8EB"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3C060F3F"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4F83AF7D"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9" w:type="dxa"/>
          </w:tcPr>
          <w:p w14:paraId="09F032D1"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EDA3EAF" w14:textId="77777777" w:rsidR="00F974D7" w:rsidRPr="00452489" w:rsidRDefault="002B264E">
            <w:pPr>
              <w:pStyle w:val="TableParagraph"/>
              <w:spacing w:before="104"/>
              <w:ind w:left="205"/>
              <w:rPr>
                <w:sz w:val="18"/>
                <w:lang w:val="nb-NO"/>
              </w:rPr>
            </w:pPr>
            <w:r w:rsidRPr="00452489">
              <w:rPr>
                <w:sz w:val="18"/>
                <w:lang w:val="nb-NO" w:bidi="nb-NO"/>
              </w:rPr>
              <w:t>P</w:t>
            </w:r>
          </w:p>
        </w:tc>
        <w:tc>
          <w:tcPr>
            <w:tcW w:w="617" w:type="dxa"/>
          </w:tcPr>
          <w:p w14:paraId="75A3B9B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25183171"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2C2D8A0D"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6A15F1EE"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75CDE2C1" w14:textId="77777777">
        <w:trPr>
          <w:trHeight w:val="414"/>
        </w:trPr>
        <w:tc>
          <w:tcPr>
            <w:tcW w:w="2540" w:type="dxa"/>
          </w:tcPr>
          <w:p w14:paraId="01FDC905"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11.5.2.17 Endringer av verdier og tekst</w:t>
            </w:r>
          </w:p>
        </w:tc>
        <w:tc>
          <w:tcPr>
            <w:tcW w:w="618" w:type="dxa"/>
          </w:tcPr>
          <w:p w14:paraId="00157D8B"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537DDDD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1EB56A1B"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30B45C4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124430A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9" w:type="dxa"/>
          </w:tcPr>
          <w:p w14:paraId="5D0A9CD4"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B2F5305"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6190D722"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0C9A17FC"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0E96CFDA"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4AB0A59A"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5A00730A" w14:textId="77777777">
        <w:trPr>
          <w:trHeight w:val="412"/>
        </w:trPr>
        <w:tc>
          <w:tcPr>
            <w:tcW w:w="2540" w:type="dxa"/>
          </w:tcPr>
          <w:p w14:paraId="7680EFD6" w14:textId="18BE50CF" w:rsidR="00F974D7" w:rsidRPr="00452489" w:rsidRDefault="002B264E" w:rsidP="00663A99">
            <w:pPr>
              <w:pStyle w:val="TableParagraph"/>
              <w:spacing w:line="206" w:lineRule="exact"/>
              <w:ind w:right="104"/>
              <w:rPr>
                <w:sz w:val="18"/>
                <w:lang w:val="nb-NO" w:bidi="nb-NO"/>
              </w:rPr>
            </w:pPr>
            <w:r w:rsidRPr="00452489">
              <w:rPr>
                <w:sz w:val="18"/>
                <w:lang w:val="nb-NO" w:bidi="nb-NO"/>
              </w:rPr>
              <w:t>11.6.1 Brukerkontroll av tilgjengelighets</w:t>
            </w:r>
            <w:r w:rsidR="00E94073" w:rsidRPr="00452489">
              <w:rPr>
                <w:sz w:val="18"/>
                <w:lang w:val="nb-NO" w:bidi="nb-NO"/>
              </w:rPr>
              <w:t>egenskaper</w:t>
            </w:r>
          </w:p>
        </w:tc>
        <w:tc>
          <w:tcPr>
            <w:tcW w:w="618" w:type="dxa"/>
          </w:tcPr>
          <w:p w14:paraId="4B7DC9F8"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33BA1838"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053FF01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00EB653A"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619709A1"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7A596218"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2151AA5"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0EAC036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780A9F77"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4A948267"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3E5B9218"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3F8FE7AA" w14:textId="77777777">
        <w:trPr>
          <w:trHeight w:val="414"/>
        </w:trPr>
        <w:tc>
          <w:tcPr>
            <w:tcW w:w="2540" w:type="dxa"/>
          </w:tcPr>
          <w:p w14:paraId="5E4A3C0B" w14:textId="582EE047" w:rsidR="00F974D7" w:rsidRPr="00452489" w:rsidRDefault="002B264E" w:rsidP="00663A99">
            <w:pPr>
              <w:pStyle w:val="TableParagraph"/>
              <w:spacing w:line="206" w:lineRule="exact"/>
              <w:ind w:right="104"/>
              <w:rPr>
                <w:sz w:val="18"/>
                <w:lang w:val="nb-NO" w:bidi="nb-NO"/>
              </w:rPr>
            </w:pPr>
            <w:r w:rsidRPr="00452489">
              <w:rPr>
                <w:sz w:val="18"/>
                <w:lang w:val="nb-NO" w:bidi="nb-NO"/>
              </w:rPr>
              <w:t xml:space="preserve">11.6.2 </w:t>
            </w:r>
            <w:r w:rsidR="00E94073" w:rsidRPr="00452489">
              <w:rPr>
                <w:sz w:val="18"/>
                <w:lang w:val="nb-NO" w:bidi="nb-NO"/>
              </w:rPr>
              <w:t>Ingen forstyrrelse av tilgjengelighetsegenskaper</w:t>
            </w:r>
          </w:p>
        </w:tc>
        <w:tc>
          <w:tcPr>
            <w:tcW w:w="618" w:type="dxa"/>
          </w:tcPr>
          <w:p w14:paraId="60EE6409" w14:textId="77777777" w:rsidR="00F974D7" w:rsidRPr="00452489" w:rsidRDefault="002B264E">
            <w:pPr>
              <w:pStyle w:val="TableParagraph"/>
              <w:spacing w:before="104"/>
              <w:ind w:left="208"/>
              <w:rPr>
                <w:sz w:val="18"/>
                <w:lang w:val="nb-NO"/>
              </w:rPr>
            </w:pPr>
            <w:r w:rsidRPr="00452489">
              <w:rPr>
                <w:sz w:val="18"/>
                <w:lang w:val="nb-NO" w:bidi="nb-NO"/>
              </w:rPr>
              <w:t>P</w:t>
            </w:r>
          </w:p>
        </w:tc>
        <w:tc>
          <w:tcPr>
            <w:tcW w:w="617" w:type="dxa"/>
          </w:tcPr>
          <w:p w14:paraId="348098A5"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446CB095"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18BF1847"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76130E97"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9" w:type="dxa"/>
          </w:tcPr>
          <w:p w14:paraId="5423BCE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7A12C21B" w14:textId="77777777" w:rsidR="00F974D7" w:rsidRPr="00452489" w:rsidRDefault="002B264E">
            <w:pPr>
              <w:pStyle w:val="TableParagraph"/>
              <w:spacing w:before="104"/>
              <w:ind w:left="205"/>
              <w:rPr>
                <w:sz w:val="18"/>
                <w:lang w:val="nb-NO"/>
              </w:rPr>
            </w:pPr>
            <w:r w:rsidRPr="00452489">
              <w:rPr>
                <w:sz w:val="18"/>
                <w:lang w:val="nb-NO" w:bidi="nb-NO"/>
              </w:rPr>
              <w:t>P</w:t>
            </w:r>
          </w:p>
        </w:tc>
        <w:tc>
          <w:tcPr>
            <w:tcW w:w="617" w:type="dxa"/>
          </w:tcPr>
          <w:p w14:paraId="3CAD7DFE"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66C76099"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09D1B9EF"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4DD6ABF6"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3153DA5E" w14:textId="77777777">
        <w:trPr>
          <w:trHeight w:val="205"/>
        </w:trPr>
        <w:tc>
          <w:tcPr>
            <w:tcW w:w="2540" w:type="dxa"/>
          </w:tcPr>
          <w:p w14:paraId="0EB742CC"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11.7 Brukerpreferanser</w:t>
            </w:r>
          </w:p>
        </w:tc>
        <w:tc>
          <w:tcPr>
            <w:tcW w:w="618" w:type="dxa"/>
          </w:tcPr>
          <w:p w14:paraId="278A3E03" w14:textId="77777777" w:rsidR="00F974D7" w:rsidRPr="00452489" w:rsidRDefault="002B264E">
            <w:pPr>
              <w:pStyle w:val="TableParagraph"/>
              <w:spacing w:line="185" w:lineRule="exact"/>
              <w:ind w:left="237"/>
              <w:rPr>
                <w:sz w:val="18"/>
                <w:lang w:val="nb-NO"/>
              </w:rPr>
            </w:pPr>
            <w:r w:rsidRPr="00452489">
              <w:rPr>
                <w:w w:val="99"/>
                <w:sz w:val="18"/>
                <w:lang w:val="nb-NO" w:bidi="nb-NO"/>
              </w:rPr>
              <w:t>–</w:t>
            </w:r>
          </w:p>
        </w:tc>
        <w:tc>
          <w:tcPr>
            <w:tcW w:w="617" w:type="dxa"/>
          </w:tcPr>
          <w:p w14:paraId="7D79D1E0" w14:textId="77777777" w:rsidR="00F974D7" w:rsidRPr="00452489" w:rsidRDefault="002B264E">
            <w:pPr>
              <w:pStyle w:val="TableParagraph"/>
              <w:spacing w:line="185" w:lineRule="exact"/>
              <w:ind w:left="207"/>
              <w:rPr>
                <w:sz w:val="18"/>
                <w:lang w:val="nb-NO"/>
              </w:rPr>
            </w:pPr>
            <w:r w:rsidRPr="00452489">
              <w:rPr>
                <w:sz w:val="18"/>
                <w:lang w:val="nb-NO" w:bidi="nb-NO"/>
              </w:rPr>
              <w:t>P</w:t>
            </w:r>
          </w:p>
        </w:tc>
        <w:tc>
          <w:tcPr>
            <w:tcW w:w="617" w:type="dxa"/>
          </w:tcPr>
          <w:p w14:paraId="457587F1" w14:textId="77777777" w:rsidR="00F974D7" w:rsidRPr="00452489" w:rsidRDefault="002B264E">
            <w:pPr>
              <w:pStyle w:val="TableParagraph"/>
              <w:spacing w:line="185" w:lineRule="exact"/>
              <w:ind w:left="207"/>
              <w:rPr>
                <w:sz w:val="18"/>
                <w:lang w:val="nb-NO"/>
              </w:rPr>
            </w:pPr>
            <w:r w:rsidRPr="00452489">
              <w:rPr>
                <w:sz w:val="18"/>
                <w:lang w:val="nb-NO" w:bidi="nb-NO"/>
              </w:rPr>
              <w:t>P</w:t>
            </w:r>
          </w:p>
        </w:tc>
        <w:tc>
          <w:tcPr>
            <w:tcW w:w="617" w:type="dxa"/>
          </w:tcPr>
          <w:p w14:paraId="48ED1546"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4A55E769"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9" w:type="dxa"/>
          </w:tcPr>
          <w:p w14:paraId="5C9B7DD6"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7" w:type="dxa"/>
          </w:tcPr>
          <w:p w14:paraId="54375AA6" w14:textId="77777777" w:rsidR="00F974D7" w:rsidRPr="00452489" w:rsidRDefault="002B264E">
            <w:pPr>
              <w:pStyle w:val="TableParagraph"/>
              <w:spacing w:line="185" w:lineRule="exact"/>
              <w:ind w:left="233"/>
              <w:rPr>
                <w:sz w:val="18"/>
                <w:lang w:val="nb-NO"/>
              </w:rPr>
            </w:pPr>
            <w:r w:rsidRPr="00452489">
              <w:rPr>
                <w:w w:val="99"/>
                <w:sz w:val="18"/>
                <w:lang w:val="nb-NO" w:bidi="nb-NO"/>
              </w:rPr>
              <w:t>–</w:t>
            </w:r>
          </w:p>
        </w:tc>
        <w:tc>
          <w:tcPr>
            <w:tcW w:w="617" w:type="dxa"/>
          </w:tcPr>
          <w:p w14:paraId="6A9D7F53" w14:textId="77777777" w:rsidR="00F974D7" w:rsidRPr="00452489" w:rsidRDefault="002B264E">
            <w:pPr>
              <w:pStyle w:val="TableParagraph"/>
              <w:spacing w:line="185" w:lineRule="exact"/>
              <w:ind w:left="236"/>
              <w:rPr>
                <w:sz w:val="18"/>
                <w:lang w:val="nb-NO"/>
              </w:rPr>
            </w:pPr>
            <w:r w:rsidRPr="00452489">
              <w:rPr>
                <w:w w:val="99"/>
                <w:sz w:val="18"/>
                <w:lang w:val="nb-NO" w:bidi="nb-NO"/>
              </w:rPr>
              <w:t>–</w:t>
            </w:r>
          </w:p>
        </w:tc>
        <w:tc>
          <w:tcPr>
            <w:tcW w:w="618" w:type="dxa"/>
          </w:tcPr>
          <w:p w14:paraId="372A7802" w14:textId="77777777" w:rsidR="00F974D7" w:rsidRPr="00452489" w:rsidRDefault="002B264E">
            <w:pPr>
              <w:pStyle w:val="TableParagraph"/>
              <w:spacing w:line="185" w:lineRule="exact"/>
              <w:ind w:left="235"/>
              <w:rPr>
                <w:sz w:val="18"/>
                <w:lang w:val="nb-NO"/>
              </w:rPr>
            </w:pPr>
            <w:r w:rsidRPr="00452489">
              <w:rPr>
                <w:w w:val="99"/>
                <w:sz w:val="18"/>
                <w:lang w:val="nb-NO" w:bidi="nb-NO"/>
              </w:rPr>
              <w:t>–</w:t>
            </w:r>
          </w:p>
        </w:tc>
        <w:tc>
          <w:tcPr>
            <w:tcW w:w="718" w:type="dxa"/>
          </w:tcPr>
          <w:p w14:paraId="734AAAEE" w14:textId="77777777" w:rsidR="00F974D7" w:rsidRPr="00452489" w:rsidRDefault="002B264E">
            <w:pPr>
              <w:pStyle w:val="TableParagraph"/>
              <w:spacing w:line="185" w:lineRule="exact"/>
              <w:ind w:left="256"/>
              <w:rPr>
                <w:sz w:val="18"/>
                <w:lang w:val="nb-NO"/>
              </w:rPr>
            </w:pPr>
            <w:r w:rsidRPr="00452489">
              <w:rPr>
                <w:sz w:val="18"/>
                <w:lang w:val="nb-NO" w:bidi="nb-NO"/>
              </w:rPr>
              <w:t>S</w:t>
            </w:r>
          </w:p>
        </w:tc>
        <w:tc>
          <w:tcPr>
            <w:tcW w:w="797" w:type="dxa"/>
          </w:tcPr>
          <w:p w14:paraId="128C743C" w14:textId="77777777" w:rsidR="00F974D7" w:rsidRPr="00452489" w:rsidRDefault="002B264E">
            <w:pPr>
              <w:pStyle w:val="TableParagraph"/>
              <w:spacing w:line="185" w:lineRule="exact"/>
              <w:ind w:left="323"/>
              <w:rPr>
                <w:sz w:val="18"/>
                <w:lang w:val="nb-NO"/>
              </w:rPr>
            </w:pPr>
            <w:r w:rsidRPr="00452489">
              <w:rPr>
                <w:w w:val="99"/>
                <w:sz w:val="18"/>
                <w:lang w:val="nb-NO" w:bidi="nb-NO"/>
              </w:rPr>
              <w:t>–</w:t>
            </w:r>
          </w:p>
        </w:tc>
      </w:tr>
      <w:tr w:rsidR="00F974D7" w:rsidRPr="00452489" w14:paraId="6A951036" w14:textId="77777777">
        <w:trPr>
          <w:trHeight w:val="208"/>
        </w:trPr>
        <w:tc>
          <w:tcPr>
            <w:tcW w:w="2540" w:type="dxa"/>
          </w:tcPr>
          <w:p w14:paraId="78ED274E"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11.8.1 Innholdsteknologi</w:t>
            </w:r>
          </w:p>
        </w:tc>
        <w:tc>
          <w:tcPr>
            <w:tcW w:w="618" w:type="dxa"/>
          </w:tcPr>
          <w:p w14:paraId="3D09CF66" w14:textId="77777777" w:rsidR="00F974D7" w:rsidRPr="00452489" w:rsidRDefault="002B264E">
            <w:pPr>
              <w:pStyle w:val="TableParagraph"/>
              <w:spacing w:before="1" w:line="187" w:lineRule="exact"/>
              <w:ind w:left="208"/>
              <w:rPr>
                <w:sz w:val="18"/>
                <w:lang w:val="nb-NO"/>
              </w:rPr>
            </w:pPr>
            <w:r w:rsidRPr="00452489">
              <w:rPr>
                <w:sz w:val="18"/>
                <w:lang w:val="nb-NO" w:bidi="nb-NO"/>
              </w:rPr>
              <w:t>P</w:t>
            </w:r>
          </w:p>
        </w:tc>
        <w:tc>
          <w:tcPr>
            <w:tcW w:w="617" w:type="dxa"/>
          </w:tcPr>
          <w:p w14:paraId="3C6663D5"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3F10ABCF"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7D9BFE56"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7" w:type="dxa"/>
          </w:tcPr>
          <w:p w14:paraId="647916C9"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9" w:type="dxa"/>
          </w:tcPr>
          <w:p w14:paraId="146C0C71" w14:textId="77777777" w:rsidR="00F974D7" w:rsidRPr="00452489" w:rsidRDefault="002B264E">
            <w:pPr>
              <w:pStyle w:val="TableParagraph"/>
              <w:spacing w:before="1" w:line="187" w:lineRule="exact"/>
              <w:ind w:left="207"/>
              <w:rPr>
                <w:sz w:val="18"/>
                <w:lang w:val="nb-NO"/>
              </w:rPr>
            </w:pPr>
            <w:r w:rsidRPr="00452489">
              <w:rPr>
                <w:sz w:val="18"/>
                <w:lang w:val="nb-NO" w:bidi="nb-NO"/>
              </w:rPr>
              <w:t>S</w:t>
            </w:r>
          </w:p>
        </w:tc>
        <w:tc>
          <w:tcPr>
            <w:tcW w:w="617" w:type="dxa"/>
          </w:tcPr>
          <w:p w14:paraId="1026025A" w14:textId="77777777" w:rsidR="00F974D7" w:rsidRPr="00452489" w:rsidRDefault="002B264E">
            <w:pPr>
              <w:pStyle w:val="TableParagraph"/>
              <w:spacing w:before="1" w:line="187" w:lineRule="exact"/>
              <w:ind w:left="205"/>
              <w:rPr>
                <w:sz w:val="18"/>
                <w:lang w:val="nb-NO"/>
              </w:rPr>
            </w:pPr>
            <w:r w:rsidRPr="00452489">
              <w:rPr>
                <w:sz w:val="18"/>
                <w:lang w:val="nb-NO" w:bidi="nb-NO"/>
              </w:rPr>
              <w:t>P</w:t>
            </w:r>
          </w:p>
        </w:tc>
        <w:tc>
          <w:tcPr>
            <w:tcW w:w="617" w:type="dxa"/>
          </w:tcPr>
          <w:p w14:paraId="1D34EC1F"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618" w:type="dxa"/>
          </w:tcPr>
          <w:p w14:paraId="1253284C" w14:textId="77777777" w:rsidR="00F974D7" w:rsidRPr="00452489" w:rsidRDefault="002B264E">
            <w:pPr>
              <w:pStyle w:val="TableParagraph"/>
              <w:spacing w:before="1" w:line="187" w:lineRule="exact"/>
              <w:ind w:left="207"/>
              <w:rPr>
                <w:sz w:val="18"/>
                <w:lang w:val="nb-NO"/>
              </w:rPr>
            </w:pPr>
            <w:r w:rsidRPr="00452489">
              <w:rPr>
                <w:sz w:val="18"/>
                <w:lang w:val="nb-NO" w:bidi="nb-NO"/>
              </w:rPr>
              <w:t>P</w:t>
            </w:r>
          </w:p>
        </w:tc>
        <w:tc>
          <w:tcPr>
            <w:tcW w:w="718" w:type="dxa"/>
          </w:tcPr>
          <w:p w14:paraId="1B3DA695" w14:textId="77777777" w:rsidR="00F974D7" w:rsidRPr="00452489" w:rsidRDefault="002B264E">
            <w:pPr>
              <w:pStyle w:val="TableParagraph"/>
              <w:spacing w:before="1" w:line="187" w:lineRule="exact"/>
              <w:ind w:left="256"/>
              <w:rPr>
                <w:sz w:val="18"/>
                <w:lang w:val="nb-NO"/>
              </w:rPr>
            </w:pPr>
            <w:r w:rsidRPr="00452489">
              <w:rPr>
                <w:sz w:val="18"/>
                <w:lang w:val="nb-NO" w:bidi="nb-NO"/>
              </w:rPr>
              <w:t>P</w:t>
            </w:r>
          </w:p>
        </w:tc>
        <w:tc>
          <w:tcPr>
            <w:tcW w:w="797" w:type="dxa"/>
          </w:tcPr>
          <w:p w14:paraId="272C53BC" w14:textId="77777777" w:rsidR="00F974D7" w:rsidRPr="00452489" w:rsidRDefault="002B264E">
            <w:pPr>
              <w:pStyle w:val="TableParagraph"/>
              <w:spacing w:before="1" w:line="187" w:lineRule="exact"/>
              <w:ind w:left="292"/>
              <w:rPr>
                <w:sz w:val="18"/>
                <w:lang w:val="nb-NO"/>
              </w:rPr>
            </w:pPr>
            <w:r w:rsidRPr="00452489">
              <w:rPr>
                <w:sz w:val="18"/>
                <w:lang w:val="nb-NO" w:bidi="nb-NO"/>
              </w:rPr>
              <w:t>S</w:t>
            </w:r>
          </w:p>
        </w:tc>
      </w:tr>
      <w:tr w:rsidR="00F974D7" w:rsidRPr="00452489" w14:paraId="43500878" w14:textId="77777777">
        <w:trPr>
          <w:trHeight w:val="412"/>
        </w:trPr>
        <w:tc>
          <w:tcPr>
            <w:tcW w:w="2540" w:type="dxa"/>
          </w:tcPr>
          <w:p w14:paraId="739BDB4E"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11.8.2 Opprettelse av tilgjengelig innhold</w:t>
            </w:r>
          </w:p>
        </w:tc>
        <w:tc>
          <w:tcPr>
            <w:tcW w:w="618" w:type="dxa"/>
          </w:tcPr>
          <w:p w14:paraId="3D392A8F"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55228717"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28A560B6"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6B7BFA69"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0E427540"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2698C954"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4E707461"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4B2D9769"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2F167FBF" w14:textId="77777777" w:rsidR="00F974D7" w:rsidRPr="00452489" w:rsidRDefault="002B264E">
            <w:pPr>
              <w:pStyle w:val="TableParagraph"/>
              <w:spacing w:before="102"/>
              <w:ind w:left="207"/>
              <w:rPr>
                <w:sz w:val="18"/>
                <w:lang w:val="nb-NO"/>
              </w:rPr>
            </w:pPr>
            <w:r w:rsidRPr="00452489">
              <w:rPr>
                <w:sz w:val="18"/>
                <w:lang w:val="nb-NO" w:bidi="nb-NO"/>
              </w:rPr>
              <w:t>P</w:t>
            </w:r>
          </w:p>
        </w:tc>
        <w:tc>
          <w:tcPr>
            <w:tcW w:w="718" w:type="dxa"/>
          </w:tcPr>
          <w:p w14:paraId="0D2F8BBF"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7410CB31" w14:textId="77777777" w:rsidR="00F974D7" w:rsidRPr="00452489" w:rsidRDefault="002B264E">
            <w:pPr>
              <w:pStyle w:val="TableParagraph"/>
              <w:spacing w:before="102"/>
              <w:ind w:left="292"/>
              <w:rPr>
                <w:sz w:val="18"/>
                <w:lang w:val="nb-NO"/>
              </w:rPr>
            </w:pPr>
            <w:r w:rsidRPr="00452489">
              <w:rPr>
                <w:sz w:val="18"/>
                <w:lang w:val="nb-NO" w:bidi="nb-NO"/>
              </w:rPr>
              <w:t>S</w:t>
            </w:r>
          </w:p>
        </w:tc>
      </w:tr>
      <w:tr w:rsidR="00F974D7" w:rsidRPr="00452489" w14:paraId="15453775" w14:textId="77777777">
        <w:trPr>
          <w:trHeight w:val="621"/>
        </w:trPr>
        <w:tc>
          <w:tcPr>
            <w:tcW w:w="2540" w:type="dxa"/>
          </w:tcPr>
          <w:p w14:paraId="7061AC32"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11.8.3 Bevaring av informasjon om universell utforming under transformasjoner</w:t>
            </w:r>
          </w:p>
        </w:tc>
        <w:tc>
          <w:tcPr>
            <w:tcW w:w="618" w:type="dxa"/>
          </w:tcPr>
          <w:p w14:paraId="6E17FABD" w14:textId="77777777" w:rsidR="00F974D7" w:rsidRPr="00452489" w:rsidRDefault="00F974D7">
            <w:pPr>
              <w:pStyle w:val="TableParagraph"/>
              <w:ind w:left="0"/>
              <w:rPr>
                <w:b/>
                <w:sz w:val="18"/>
                <w:lang w:val="nb-NO"/>
              </w:rPr>
            </w:pPr>
          </w:p>
          <w:p w14:paraId="28FB192D" w14:textId="77777777" w:rsidR="00F974D7" w:rsidRPr="00452489" w:rsidRDefault="002B264E">
            <w:pPr>
              <w:pStyle w:val="TableParagraph"/>
              <w:ind w:left="208"/>
              <w:rPr>
                <w:sz w:val="18"/>
                <w:lang w:val="nb-NO"/>
              </w:rPr>
            </w:pPr>
            <w:r w:rsidRPr="00452489">
              <w:rPr>
                <w:sz w:val="18"/>
                <w:lang w:val="nb-NO" w:bidi="nb-NO"/>
              </w:rPr>
              <w:t>P</w:t>
            </w:r>
          </w:p>
        </w:tc>
        <w:tc>
          <w:tcPr>
            <w:tcW w:w="617" w:type="dxa"/>
          </w:tcPr>
          <w:p w14:paraId="44019835" w14:textId="77777777" w:rsidR="00F974D7" w:rsidRPr="00452489" w:rsidRDefault="00F974D7">
            <w:pPr>
              <w:pStyle w:val="TableParagraph"/>
              <w:ind w:left="0"/>
              <w:rPr>
                <w:b/>
                <w:sz w:val="18"/>
                <w:lang w:val="nb-NO"/>
              </w:rPr>
            </w:pPr>
          </w:p>
          <w:p w14:paraId="0C390053"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01CE262E" w14:textId="77777777" w:rsidR="00F974D7" w:rsidRPr="00452489" w:rsidRDefault="00F974D7">
            <w:pPr>
              <w:pStyle w:val="TableParagraph"/>
              <w:ind w:left="0"/>
              <w:rPr>
                <w:b/>
                <w:sz w:val="18"/>
                <w:lang w:val="nb-NO"/>
              </w:rPr>
            </w:pPr>
          </w:p>
          <w:p w14:paraId="5C9B64C3"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50757391" w14:textId="77777777" w:rsidR="00F974D7" w:rsidRPr="00452489" w:rsidRDefault="00F974D7">
            <w:pPr>
              <w:pStyle w:val="TableParagraph"/>
              <w:ind w:left="0"/>
              <w:rPr>
                <w:b/>
                <w:sz w:val="18"/>
                <w:lang w:val="nb-NO"/>
              </w:rPr>
            </w:pPr>
          </w:p>
          <w:p w14:paraId="44DF73A4"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4B643EFB" w14:textId="77777777" w:rsidR="00F974D7" w:rsidRPr="00452489" w:rsidRDefault="00F974D7">
            <w:pPr>
              <w:pStyle w:val="TableParagraph"/>
              <w:ind w:left="0"/>
              <w:rPr>
                <w:b/>
                <w:sz w:val="18"/>
                <w:lang w:val="nb-NO"/>
              </w:rPr>
            </w:pPr>
          </w:p>
          <w:p w14:paraId="5FD10C4E" w14:textId="77777777" w:rsidR="00F974D7" w:rsidRPr="00452489" w:rsidRDefault="002B264E">
            <w:pPr>
              <w:pStyle w:val="TableParagraph"/>
              <w:ind w:left="207"/>
              <w:rPr>
                <w:sz w:val="18"/>
                <w:lang w:val="nb-NO"/>
              </w:rPr>
            </w:pPr>
            <w:r w:rsidRPr="00452489">
              <w:rPr>
                <w:sz w:val="18"/>
                <w:lang w:val="nb-NO" w:bidi="nb-NO"/>
              </w:rPr>
              <w:t>P</w:t>
            </w:r>
          </w:p>
        </w:tc>
        <w:tc>
          <w:tcPr>
            <w:tcW w:w="619" w:type="dxa"/>
          </w:tcPr>
          <w:p w14:paraId="71D20677" w14:textId="77777777" w:rsidR="00F974D7" w:rsidRPr="00452489" w:rsidRDefault="00F974D7">
            <w:pPr>
              <w:pStyle w:val="TableParagraph"/>
              <w:ind w:left="0"/>
              <w:rPr>
                <w:b/>
                <w:sz w:val="18"/>
                <w:lang w:val="nb-NO"/>
              </w:rPr>
            </w:pPr>
          </w:p>
          <w:p w14:paraId="214F0648" w14:textId="77777777" w:rsidR="00F974D7" w:rsidRPr="00452489" w:rsidRDefault="002B264E">
            <w:pPr>
              <w:pStyle w:val="TableParagraph"/>
              <w:ind w:left="207"/>
              <w:rPr>
                <w:sz w:val="18"/>
                <w:lang w:val="nb-NO"/>
              </w:rPr>
            </w:pPr>
            <w:r w:rsidRPr="00452489">
              <w:rPr>
                <w:sz w:val="18"/>
                <w:lang w:val="nb-NO" w:bidi="nb-NO"/>
              </w:rPr>
              <w:t>S</w:t>
            </w:r>
          </w:p>
        </w:tc>
        <w:tc>
          <w:tcPr>
            <w:tcW w:w="617" w:type="dxa"/>
          </w:tcPr>
          <w:p w14:paraId="6FB0C627" w14:textId="77777777" w:rsidR="00F974D7" w:rsidRPr="00452489" w:rsidRDefault="00F974D7">
            <w:pPr>
              <w:pStyle w:val="TableParagraph"/>
              <w:ind w:left="0"/>
              <w:rPr>
                <w:b/>
                <w:sz w:val="18"/>
                <w:lang w:val="nb-NO"/>
              </w:rPr>
            </w:pPr>
          </w:p>
          <w:p w14:paraId="6BAEC9BD" w14:textId="77777777" w:rsidR="00F974D7" w:rsidRPr="00452489" w:rsidRDefault="002B264E">
            <w:pPr>
              <w:pStyle w:val="TableParagraph"/>
              <w:ind w:left="205"/>
              <w:rPr>
                <w:sz w:val="18"/>
                <w:lang w:val="nb-NO"/>
              </w:rPr>
            </w:pPr>
            <w:r w:rsidRPr="00452489">
              <w:rPr>
                <w:sz w:val="18"/>
                <w:lang w:val="nb-NO" w:bidi="nb-NO"/>
              </w:rPr>
              <w:t>P</w:t>
            </w:r>
          </w:p>
        </w:tc>
        <w:tc>
          <w:tcPr>
            <w:tcW w:w="617" w:type="dxa"/>
          </w:tcPr>
          <w:p w14:paraId="2B7E565E" w14:textId="77777777" w:rsidR="00F974D7" w:rsidRPr="00452489" w:rsidRDefault="00F974D7">
            <w:pPr>
              <w:pStyle w:val="TableParagraph"/>
              <w:ind w:left="0"/>
              <w:rPr>
                <w:b/>
                <w:sz w:val="18"/>
                <w:lang w:val="nb-NO"/>
              </w:rPr>
            </w:pPr>
          </w:p>
          <w:p w14:paraId="28C40D9F" w14:textId="77777777" w:rsidR="00F974D7" w:rsidRPr="00452489" w:rsidRDefault="002B264E">
            <w:pPr>
              <w:pStyle w:val="TableParagraph"/>
              <w:ind w:left="207"/>
              <w:rPr>
                <w:sz w:val="18"/>
                <w:lang w:val="nb-NO"/>
              </w:rPr>
            </w:pPr>
            <w:r w:rsidRPr="00452489">
              <w:rPr>
                <w:sz w:val="18"/>
                <w:lang w:val="nb-NO" w:bidi="nb-NO"/>
              </w:rPr>
              <w:t>P</w:t>
            </w:r>
          </w:p>
        </w:tc>
        <w:tc>
          <w:tcPr>
            <w:tcW w:w="618" w:type="dxa"/>
          </w:tcPr>
          <w:p w14:paraId="044B4C74" w14:textId="77777777" w:rsidR="00F974D7" w:rsidRPr="00452489" w:rsidRDefault="00F974D7">
            <w:pPr>
              <w:pStyle w:val="TableParagraph"/>
              <w:ind w:left="0"/>
              <w:rPr>
                <w:b/>
                <w:sz w:val="18"/>
                <w:lang w:val="nb-NO"/>
              </w:rPr>
            </w:pPr>
          </w:p>
          <w:p w14:paraId="57C0C0C0" w14:textId="77777777" w:rsidR="00F974D7" w:rsidRPr="00452489" w:rsidRDefault="002B264E">
            <w:pPr>
              <w:pStyle w:val="TableParagraph"/>
              <w:ind w:left="207"/>
              <w:rPr>
                <w:sz w:val="18"/>
                <w:lang w:val="nb-NO"/>
              </w:rPr>
            </w:pPr>
            <w:r w:rsidRPr="00452489">
              <w:rPr>
                <w:sz w:val="18"/>
                <w:lang w:val="nb-NO" w:bidi="nb-NO"/>
              </w:rPr>
              <w:t>P</w:t>
            </w:r>
          </w:p>
        </w:tc>
        <w:tc>
          <w:tcPr>
            <w:tcW w:w="718" w:type="dxa"/>
          </w:tcPr>
          <w:p w14:paraId="18AF71F3" w14:textId="77777777" w:rsidR="00F974D7" w:rsidRPr="00452489" w:rsidRDefault="00F974D7">
            <w:pPr>
              <w:pStyle w:val="TableParagraph"/>
              <w:ind w:left="0"/>
              <w:rPr>
                <w:b/>
                <w:sz w:val="18"/>
                <w:lang w:val="nb-NO"/>
              </w:rPr>
            </w:pPr>
          </w:p>
          <w:p w14:paraId="1DB335D8" w14:textId="77777777" w:rsidR="00F974D7" w:rsidRPr="00452489" w:rsidRDefault="002B264E">
            <w:pPr>
              <w:pStyle w:val="TableParagraph"/>
              <w:ind w:left="256"/>
              <w:rPr>
                <w:sz w:val="18"/>
                <w:lang w:val="nb-NO"/>
              </w:rPr>
            </w:pPr>
            <w:r w:rsidRPr="00452489">
              <w:rPr>
                <w:sz w:val="18"/>
                <w:lang w:val="nb-NO" w:bidi="nb-NO"/>
              </w:rPr>
              <w:t>P</w:t>
            </w:r>
          </w:p>
        </w:tc>
        <w:tc>
          <w:tcPr>
            <w:tcW w:w="797" w:type="dxa"/>
          </w:tcPr>
          <w:p w14:paraId="7F256CA4" w14:textId="77777777" w:rsidR="00F974D7" w:rsidRPr="00452489" w:rsidRDefault="00F974D7">
            <w:pPr>
              <w:pStyle w:val="TableParagraph"/>
              <w:ind w:left="0"/>
              <w:rPr>
                <w:b/>
                <w:sz w:val="18"/>
                <w:lang w:val="nb-NO"/>
              </w:rPr>
            </w:pPr>
          </w:p>
          <w:p w14:paraId="59C5D33A" w14:textId="77777777" w:rsidR="00F974D7" w:rsidRPr="00452489" w:rsidRDefault="002B264E">
            <w:pPr>
              <w:pStyle w:val="TableParagraph"/>
              <w:ind w:left="292"/>
              <w:rPr>
                <w:sz w:val="18"/>
                <w:lang w:val="nb-NO"/>
              </w:rPr>
            </w:pPr>
            <w:r w:rsidRPr="00452489">
              <w:rPr>
                <w:sz w:val="18"/>
                <w:lang w:val="nb-NO" w:bidi="nb-NO"/>
              </w:rPr>
              <w:t>S</w:t>
            </w:r>
          </w:p>
        </w:tc>
      </w:tr>
      <w:tr w:rsidR="00F974D7" w:rsidRPr="00452489" w14:paraId="32400773" w14:textId="77777777">
        <w:trPr>
          <w:trHeight w:val="208"/>
        </w:trPr>
        <w:tc>
          <w:tcPr>
            <w:tcW w:w="2540" w:type="dxa"/>
          </w:tcPr>
          <w:p w14:paraId="1B6D3FC0"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11.8.4 Reparasjonstjeneste</w:t>
            </w:r>
          </w:p>
        </w:tc>
        <w:tc>
          <w:tcPr>
            <w:tcW w:w="618" w:type="dxa"/>
          </w:tcPr>
          <w:p w14:paraId="49335DB9" w14:textId="77777777" w:rsidR="00F974D7" w:rsidRPr="00452489" w:rsidRDefault="002B264E">
            <w:pPr>
              <w:pStyle w:val="TableParagraph"/>
              <w:spacing w:line="188" w:lineRule="exact"/>
              <w:ind w:left="208"/>
              <w:rPr>
                <w:sz w:val="18"/>
                <w:lang w:val="nb-NO"/>
              </w:rPr>
            </w:pPr>
            <w:r w:rsidRPr="00452489">
              <w:rPr>
                <w:sz w:val="18"/>
                <w:lang w:val="nb-NO" w:bidi="nb-NO"/>
              </w:rPr>
              <w:t>P</w:t>
            </w:r>
          </w:p>
        </w:tc>
        <w:tc>
          <w:tcPr>
            <w:tcW w:w="617" w:type="dxa"/>
          </w:tcPr>
          <w:p w14:paraId="529F6C28"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49050E3A"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61FF9CC9"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7" w:type="dxa"/>
          </w:tcPr>
          <w:p w14:paraId="262EC36E"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9" w:type="dxa"/>
          </w:tcPr>
          <w:p w14:paraId="6B0C28D4" w14:textId="77777777" w:rsidR="00F974D7" w:rsidRPr="00452489" w:rsidRDefault="002B264E">
            <w:pPr>
              <w:pStyle w:val="TableParagraph"/>
              <w:spacing w:line="188" w:lineRule="exact"/>
              <w:ind w:left="207"/>
              <w:rPr>
                <w:sz w:val="18"/>
                <w:lang w:val="nb-NO"/>
              </w:rPr>
            </w:pPr>
            <w:r w:rsidRPr="00452489">
              <w:rPr>
                <w:sz w:val="18"/>
                <w:lang w:val="nb-NO" w:bidi="nb-NO"/>
              </w:rPr>
              <w:t>S</w:t>
            </w:r>
          </w:p>
        </w:tc>
        <w:tc>
          <w:tcPr>
            <w:tcW w:w="617" w:type="dxa"/>
          </w:tcPr>
          <w:p w14:paraId="4C872D00" w14:textId="77777777" w:rsidR="00F974D7" w:rsidRPr="00452489" w:rsidRDefault="002B264E">
            <w:pPr>
              <w:pStyle w:val="TableParagraph"/>
              <w:spacing w:line="188" w:lineRule="exact"/>
              <w:ind w:left="205"/>
              <w:rPr>
                <w:sz w:val="18"/>
                <w:lang w:val="nb-NO"/>
              </w:rPr>
            </w:pPr>
            <w:r w:rsidRPr="00452489">
              <w:rPr>
                <w:sz w:val="18"/>
                <w:lang w:val="nb-NO" w:bidi="nb-NO"/>
              </w:rPr>
              <w:t>P</w:t>
            </w:r>
          </w:p>
        </w:tc>
        <w:tc>
          <w:tcPr>
            <w:tcW w:w="617" w:type="dxa"/>
          </w:tcPr>
          <w:p w14:paraId="78D626B3"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618" w:type="dxa"/>
          </w:tcPr>
          <w:p w14:paraId="4A9788BA" w14:textId="77777777" w:rsidR="00F974D7" w:rsidRPr="00452489" w:rsidRDefault="002B264E">
            <w:pPr>
              <w:pStyle w:val="TableParagraph"/>
              <w:spacing w:line="188" w:lineRule="exact"/>
              <w:ind w:left="207"/>
              <w:rPr>
                <w:sz w:val="18"/>
                <w:lang w:val="nb-NO"/>
              </w:rPr>
            </w:pPr>
            <w:r w:rsidRPr="00452489">
              <w:rPr>
                <w:sz w:val="18"/>
                <w:lang w:val="nb-NO" w:bidi="nb-NO"/>
              </w:rPr>
              <w:t>P</w:t>
            </w:r>
          </w:p>
        </w:tc>
        <w:tc>
          <w:tcPr>
            <w:tcW w:w="718" w:type="dxa"/>
          </w:tcPr>
          <w:p w14:paraId="32653065" w14:textId="77777777" w:rsidR="00F974D7" w:rsidRPr="00452489" w:rsidRDefault="002B264E">
            <w:pPr>
              <w:pStyle w:val="TableParagraph"/>
              <w:spacing w:line="188" w:lineRule="exact"/>
              <w:ind w:left="256"/>
              <w:rPr>
                <w:sz w:val="18"/>
                <w:lang w:val="nb-NO"/>
              </w:rPr>
            </w:pPr>
            <w:r w:rsidRPr="00452489">
              <w:rPr>
                <w:sz w:val="18"/>
                <w:lang w:val="nb-NO" w:bidi="nb-NO"/>
              </w:rPr>
              <w:t>P</w:t>
            </w:r>
          </w:p>
        </w:tc>
        <w:tc>
          <w:tcPr>
            <w:tcW w:w="797" w:type="dxa"/>
          </w:tcPr>
          <w:p w14:paraId="6EFE70F3" w14:textId="77777777" w:rsidR="00F974D7" w:rsidRPr="00452489" w:rsidRDefault="002B264E">
            <w:pPr>
              <w:pStyle w:val="TableParagraph"/>
              <w:spacing w:line="188" w:lineRule="exact"/>
              <w:ind w:left="292"/>
              <w:rPr>
                <w:sz w:val="18"/>
                <w:lang w:val="nb-NO"/>
              </w:rPr>
            </w:pPr>
            <w:r w:rsidRPr="00452489">
              <w:rPr>
                <w:sz w:val="18"/>
                <w:lang w:val="nb-NO" w:bidi="nb-NO"/>
              </w:rPr>
              <w:t>S</w:t>
            </w:r>
          </w:p>
        </w:tc>
      </w:tr>
      <w:tr w:rsidR="00F974D7" w:rsidRPr="00452489" w14:paraId="1AC6B49D" w14:textId="77777777">
        <w:trPr>
          <w:trHeight w:val="206"/>
        </w:trPr>
        <w:tc>
          <w:tcPr>
            <w:tcW w:w="2540" w:type="dxa"/>
          </w:tcPr>
          <w:p w14:paraId="5D6A9347"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11.8.5 Maler</w:t>
            </w:r>
          </w:p>
        </w:tc>
        <w:tc>
          <w:tcPr>
            <w:tcW w:w="618" w:type="dxa"/>
          </w:tcPr>
          <w:p w14:paraId="5CA0F617" w14:textId="77777777" w:rsidR="00F974D7" w:rsidRPr="00452489" w:rsidRDefault="002B264E">
            <w:pPr>
              <w:pStyle w:val="TableParagraph"/>
              <w:spacing w:line="186" w:lineRule="exact"/>
              <w:ind w:left="208"/>
              <w:rPr>
                <w:sz w:val="18"/>
                <w:lang w:val="nb-NO"/>
              </w:rPr>
            </w:pPr>
            <w:r w:rsidRPr="00452489">
              <w:rPr>
                <w:sz w:val="18"/>
                <w:lang w:val="nb-NO" w:bidi="nb-NO"/>
              </w:rPr>
              <w:t>P</w:t>
            </w:r>
          </w:p>
        </w:tc>
        <w:tc>
          <w:tcPr>
            <w:tcW w:w="617" w:type="dxa"/>
          </w:tcPr>
          <w:p w14:paraId="260DAE64"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75E80A97"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61EB4202"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19502A02"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33685C0E" w14:textId="77777777" w:rsidR="00F974D7" w:rsidRPr="00452489" w:rsidRDefault="002B264E">
            <w:pPr>
              <w:pStyle w:val="TableParagraph"/>
              <w:spacing w:line="186" w:lineRule="exact"/>
              <w:ind w:left="207"/>
              <w:rPr>
                <w:sz w:val="18"/>
                <w:lang w:val="nb-NO"/>
              </w:rPr>
            </w:pPr>
            <w:r w:rsidRPr="00452489">
              <w:rPr>
                <w:sz w:val="18"/>
                <w:lang w:val="nb-NO" w:bidi="nb-NO"/>
              </w:rPr>
              <w:t>S</w:t>
            </w:r>
          </w:p>
        </w:tc>
        <w:tc>
          <w:tcPr>
            <w:tcW w:w="617" w:type="dxa"/>
          </w:tcPr>
          <w:p w14:paraId="45A049F2" w14:textId="77777777" w:rsidR="00F974D7" w:rsidRPr="00452489" w:rsidRDefault="002B264E">
            <w:pPr>
              <w:pStyle w:val="TableParagraph"/>
              <w:spacing w:line="186" w:lineRule="exact"/>
              <w:ind w:left="205"/>
              <w:rPr>
                <w:sz w:val="18"/>
                <w:lang w:val="nb-NO"/>
              </w:rPr>
            </w:pPr>
            <w:r w:rsidRPr="00452489">
              <w:rPr>
                <w:sz w:val="18"/>
                <w:lang w:val="nb-NO" w:bidi="nb-NO"/>
              </w:rPr>
              <w:t>P</w:t>
            </w:r>
          </w:p>
        </w:tc>
        <w:tc>
          <w:tcPr>
            <w:tcW w:w="617" w:type="dxa"/>
          </w:tcPr>
          <w:p w14:paraId="31419FFB"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8" w:type="dxa"/>
          </w:tcPr>
          <w:p w14:paraId="3DA33C92"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718" w:type="dxa"/>
          </w:tcPr>
          <w:p w14:paraId="3A578575" w14:textId="77777777" w:rsidR="00F974D7" w:rsidRPr="00452489" w:rsidRDefault="002B264E">
            <w:pPr>
              <w:pStyle w:val="TableParagraph"/>
              <w:spacing w:line="186" w:lineRule="exact"/>
              <w:ind w:left="256"/>
              <w:rPr>
                <w:sz w:val="18"/>
                <w:lang w:val="nb-NO"/>
              </w:rPr>
            </w:pPr>
            <w:r w:rsidRPr="00452489">
              <w:rPr>
                <w:sz w:val="18"/>
                <w:lang w:val="nb-NO" w:bidi="nb-NO"/>
              </w:rPr>
              <w:t>P</w:t>
            </w:r>
          </w:p>
        </w:tc>
        <w:tc>
          <w:tcPr>
            <w:tcW w:w="797" w:type="dxa"/>
          </w:tcPr>
          <w:p w14:paraId="4AA799DE" w14:textId="77777777" w:rsidR="00F974D7" w:rsidRPr="00452489" w:rsidRDefault="002B264E">
            <w:pPr>
              <w:pStyle w:val="TableParagraph"/>
              <w:spacing w:line="186" w:lineRule="exact"/>
              <w:ind w:left="292"/>
              <w:rPr>
                <w:sz w:val="18"/>
                <w:lang w:val="nb-NO"/>
              </w:rPr>
            </w:pPr>
            <w:r w:rsidRPr="00452489">
              <w:rPr>
                <w:sz w:val="18"/>
                <w:lang w:val="nb-NO" w:bidi="nb-NO"/>
              </w:rPr>
              <w:t>S</w:t>
            </w:r>
          </w:p>
        </w:tc>
      </w:tr>
      <w:tr w:rsidR="00F974D7" w:rsidRPr="00452489" w14:paraId="2818CC8D" w14:textId="77777777">
        <w:trPr>
          <w:trHeight w:val="414"/>
        </w:trPr>
        <w:tc>
          <w:tcPr>
            <w:tcW w:w="2540" w:type="dxa"/>
          </w:tcPr>
          <w:p w14:paraId="540BB224" w14:textId="195EDDC9" w:rsidR="00F974D7" w:rsidRPr="00452489" w:rsidRDefault="002B264E" w:rsidP="00663A99">
            <w:pPr>
              <w:pStyle w:val="TableParagraph"/>
              <w:spacing w:line="206" w:lineRule="exact"/>
              <w:ind w:right="104"/>
              <w:rPr>
                <w:sz w:val="18"/>
                <w:lang w:val="nb-NO" w:bidi="nb-NO"/>
              </w:rPr>
            </w:pPr>
            <w:r w:rsidRPr="00452489">
              <w:rPr>
                <w:sz w:val="18"/>
                <w:lang w:val="nb-NO" w:bidi="nb-NO"/>
              </w:rPr>
              <w:t>12.1.1 Tilgjengelighets- og kompatibilitets</w:t>
            </w:r>
            <w:r w:rsidR="00E94073" w:rsidRPr="00452489">
              <w:rPr>
                <w:sz w:val="18"/>
                <w:lang w:val="nb-NO" w:bidi="nb-NO"/>
              </w:rPr>
              <w:t>egenskaper</w:t>
            </w:r>
          </w:p>
        </w:tc>
        <w:tc>
          <w:tcPr>
            <w:tcW w:w="618" w:type="dxa"/>
          </w:tcPr>
          <w:p w14:paraId="5FBDF760"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15C81816"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3850C149"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0D13D754"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4D3861C5"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070B9B83"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63599501"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7EB62BD7"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2DBCC733"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3E32BF2D" w14:textId="77777777" w:rsidR="00F974D7" w:rsidRPr="00452489" w:rsidRDefault="002B264E">
            <w:pPr>
              <w:pStyle w:val="TableParagraph"/>
              <w:spacing w:before="102"/>
              <w:ind w:left="256"/>
              <w:rPr>
                <w:sz w:val="18"/>
                <w:lang w:val="nb-NO"/>
              </w:rPr>
            </w:pPr>
            <w:r w:rsidRPr="00452489">
              <w:rPr>
                <w:sz w:val="18"/>
                <w:lang w:val="nb-NO" w:bidi="nb-NO"/>
              </w:rPr>
              <w:t>S</w:t>
            </w:r>
          </w:p>
        </w:tc>
        <w:tc>
          <w:tcPr>
            <w:tcW w:w="797" w:type="dxa"/>
          </w:tcPr>
          <w:p w14:paraId="3BDCFE69"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0546F3AE" w14:textId="77777777">
        <w:trPr>
          <w:trHeight w:val="411"/>
        </w:trPr>
        <w:tc>
          <w:tcPr>
            <w:tcW w:w="2540" w:type="dxa"/>
          </w:tcPr>
          <w:p w14:paraId="5A6BFEDC"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12.1.2 Tilgjengelig dokumentasjon</w:t>
            </w:r>
          </w:p>
        </w:tc>
        <w:tc>
          <w:tcPr>
            <w:tcW w:w="618" w:type="dxa"/>
          </w:tcPr>
          <w:p w14:paraId="7C1D1C41" w14:textId="77777777" w:rsidR="00F974D7" w:rsidRPr="00452489" w:rsidRDefault="002B264E">
            <w:pPr>
              <w:pStyle w:val="TableParagraph"/>
              <w:spacing w:before="101"/>
              <w:ind w:left="208"/>
              <w:rPr>
                <w:sz w:val="18"/>
                <w:lang w:val="nb-NO"/>
              </w:rPr>
            </w:pPr>
            <w:r w:rsidRPr="00452489">
              <w:rPr>
                <w:sz w:val="18"/>
                <w:lang w:val="nb-NO" w:bidi="nb-NO"/>
              </w:rPr>
              <w:t>P</w:t>
            </w:r>
          </w:p>
        </w:tc>
        <w:tc>
          <w:tcPr>
            <w:tcW w:w="617" w:type="dxa"/>
          </w:tcPr>
          <w:p w14:paraId="03D1DDC2" w14:textId="77777777" w:rsidR="00F974D7" w:rsidRPr="00452489" w:rsidRDefault="002B264E">
            <w:pPr>
              <w:pStyle w:val="TableParagraph"/>
              <w:spacing w:before="101"/>
              <w:ind w:left="207"/>
              <w:rPr>
                <w:sz w:val="18"/>
                <w:lang w:val="nb-NO"/>
              </w:rPr>
            </w:pPr>
            <w:r w:rsidRPr="00452489">
              <w:rPr>
                <w:sz w:val="18"/>
                <w:lang w:val="nb-NO" w:bidi="nb-NO"/>
              </w:rPr>
              <w:t>P</w:t>
            </w:r>
          </w:p>
        </w:tc>
        <w:tc>
          <w:tcPr>
            <w:tcW w:w="617" w:type="dxa"/>
          </w:tcPr>
          <w:p w14:paraId="2534FD92" w14:textId="77777777" w:rsidR="00F974D7" w:rsidRPr="00452489" w:rsidRDefault="002B264E">
            <w:pPr>
              <w:pStyle w:val="TableParagraph"/>
              <w:spacing w:before="101"/>
              <w:ind w:left="207"/>
              <w:rPr>
                <w:sz w:val="18"/>
                <w:lang w:val="nb-NO"/>
              </w:rPr>
            </w:pPr>
            <w:r w:rsidRPr="00452489">
              <w:rPr>
                <w:sz w:val="18"/>
                <w:lang w:val="nb-NO" w:bidi="nb-NO"/>
              </w:rPr>
              <w:t>P</w:t>
            </w:r>
          </w:p>
        </w:tc>
        <w:tc>
          <w:tcPr>
            <w:tcW w:w="617" w:type="dxa"/>
          </w:tcPr>
          <w:p w14:paraId="7CF09650" w14:textId="77777777" w:rsidR="00F974D7" w:rsidRPr="00452489" w:rsidRDefault="002B264E">
            <w:pPr>
              <w:pStyle w:val="TableParagraph"/>
              <w:spacing w:before="101"/>
              <w:ind w:left="207"/>
              <w:rPr>
                <w:sz w:val="18"/>
                <w:lang w:val="nb-NO"/>
              </w:rPr>
            </w:pPr>
            <w:r w:rsidRPr="00452489">
              <w:rPr>
                <w:sz w:val="18"/>
                <w:lang w:val="nb-NO" w:bidi="nb-NO"/>
              </w:rPr>
              <w:t>P</w:t>
            </w:r>
          </w:p>
        </w:tc>
        <w:tc>
          <w:tcPr>
            <w:tcW w:w="617" w:type="dxa"/>
          </w:tcPr>
          <w:p w14:paraId="34C377D2" w14:textId="77777777" w:rsidR="00F974D7" w:rsidRPr="00452489" w:rsidRDefault="002B264E">
            <w:pPr>
              <w:pStyle w:val="TableParagraph"/>
              <w:spacing w:before="101"/>
              <w:ind w:left="207"/>
              <w:rPr>
                <w:sz w:val="18"/>
                <w:lang w:val="nb-NO"/>
              </w:rPr>
            </w:pPr>
            <w:r w:rsidRPr="00452489">
              <w:rPr>
                <w:sz w:val="18"/>
                <w:lang w:val="nb-NO" w:bidi="nb-NO"/>
              </w:rPr>
              <w:t>P</w:t>
            </w:r>
          </w:p>
        </w:tc>
        <w:tc>
          <w:tcPr>
            <w:tcW w:w="619" w:type="dxa"/>
          </w:tcPr>
          <w:p w14:paraId="49D87766" w14:textId="77777777" w:rsidR="00F974D7" w:rsidRPr="00452489" w:rsidRDefault="002B264E">
            <w:pPr>
              <w:pStyle w:val="TableParagraph"/>
              <w:spacing w:before="101"/>
              <w:ind w:left="207"/>
              <w:rPr>
                <w:sz w:val="18"/>
                <w:lang w:val="nb-NO"/>
              </w:rPr>
            </w:pPr>
            <w:r w:rsidRPr="00452489">
              <w:rPr>
                <w:sz w:val="18"/>
                <w:lang w:val="nb-NO" w:bidi="nb-NO"/>
              </w:rPr>
              <w:t>S</w:t>
            </w:r>
          </w:p>
        </w:tc>
        <w:tc>
          <w:tcPr>
            <w:tcW w:w="617" w:type="dxa"/>
          </w:tcPr>
          <w:p w14:paraId="1069622B" w14:textId="77777777" w:rsidR="00F974D7" w:rsidRPr="00452489" w:rsidRDefault="002B264E">
            <w:pPr>
              <w:pStyle w:val="TableParagraph"/>
              <w:spacing w:before="101"/>
              <w:ind w:left="205"/>
              <w:rPr>
                <w:sz w:val="18"/>
                <w:lang w:val="nb-NO"/>
              </w:rPr>
            </w:pPr>
            <w:r w:rsidRPr="00452489">
              <w:rPr>
                <w:sz w:val="18"/>
                <w:lang w:val="nb-NO" w:bidi="nb-NO"/>
              </w:rPr>
              <w:t>P</w:t>
            </w:r>
          </w:p>
        </w:tc>
        <w:tc>
          <w:tcPr>
            <w:tcW w:w="617" w:type="dxa"/>
          </w:tcPr>
          <w:p w14:paraId="35E7C47E" w14:textId="77777777" w:rsidR="00F974D7" w:rsidRPr="00452489" w:rsidRDefault="002B264E">
            <w:pPr>
              <w:pStyle w:val="TableParagraph"/>
              <w:spacing w:before="101"/>
              <w:ind w:left="207"/>
              <w:rPr>
                <w:sz w:val="18"/>
                <w:lang w:val="nb-NO"/>
              </w:rPr>
            </w:pPr>
            <w:r w:rsidRPr="00452489">
              <w:rPr>
                <w:sz w:val="18"/>
                <w:lang w:val="nb-NO" w:bidi="nb-NO"/>
              </w:rPr>
              <w:t>P</w:t>
            </w:r>
          </w:p>
        </w:tc>
        <w:tc>
          <w:tcPr>
            <w:tcW w:w="618" w:type="dxa"/>
          </w:tcPr>
          <w:p w14:paraId="1769EA72" w14:textId="77777777" w:rsidR="00F974D7" w:rsidRPr="00452489" w:rsidRDefault="002B264E">
            <w:pPr>
              <w:pStyle w:val="TableParagraph"/>
              <w:spacing w:before="101"/>
              <w:ind w:left="207"/>
              <w:rPr>
                <w:sz w:val="18"/>
                <w:lang w:val="nb-NO"/>
              </w:rPr>
            </w:pPr>
            <w:r w:rsidRPr="00452489">
              <w:rPr>
                <w:sz w:val="18"/>
                <w:lang w:val="nb-NO" w:bidi="nb-NO"/>
              </w:rPr>
              <w:t>P</w:t>
            </w:r>
          </w:p>
        </w:tc>
        <w:tc>
          <w:tcPr>
            <w:tcW w:w="718" w:type="dxa"/>
          </w:tcPr>
          <w:p w14:paraId="5553D4A1" w14:textId="77777777" w:rsidR="00F974D7" w:rsidRPr="00452489" w:rsidRDefault="002B264E">
            <w:pPr>
              <w:pStyle w:val="TableParagraph"/>
              <w:spacing w:before="101"/>
              <w:ind w:left="256"/>
              <w:rPr>
                <w:sz w:val="18"/>
                <w:lang w:val="nb-NO"/>
              </w:rPr>
            </w:pPr>
            <w:r w:rsidRPr="00452489">
              <w:rPr>
                <w:sz w:val="18"/>
                <w:lang w:val="nb-NO" w:bidi="nb-NO"/>
              </w:rPr>
              <w:t>P</w:t>
            </w:r>
          </w:p>
        </w:tc>
        <w:tc>
          <w:tcPr>
            <w:tcW w:w="797" w:type="dxa"/>
          </w:tcPr>
          <w:p w14:paraId="0C110DB1" w14:textId="77777777" w:rsidR="00F974D7" w:rsidRPr="00452489" w:rsidRDefault="002B264E">
            <w:pPr>
              <w:pStyle w:val="TableParagraph"/>
              <w:spacing w:before="101"/>
              <w:ind w:left="292"/>
              <w:rPr>
                <w:sz w:val="18"/>
                <w:lang w:val="nb-NO"/>
              </w:rPr>
            </w:pPr>
            <w:r w:rsidRPr="00452489">
              <w:rPr>
                <w:sz w:val="18"/>
                <w:lang w:val="nb-NO" w:bidi="nb-NO"/>
              </w:rPr>
              <w:t>S</w:t>
            </w:r>
          </w:p>
        </w:tc>
      </w:tr>
      <w:tr w:rsidR="00F974D7" w:rsidRPr="00452489" w14:paraId="048EB380" w14:textId="77777777">
        <w:trPr>
          <w:trHeight w:val="620"/>
        </w:trPr>
        <w:tc>
          <w:tcPr>
            <w:tcW w:w="2540" w:type="dxa"/>
          </w:tcPr>
          <w:p w14:paraId="0DFF0C6B" w14:textId="676F2143" w:rsidR="00F974D7" w:rsidRPr="00452489" w:rsidRDefault="002B264E" w:rsidP="00663A99">
            <w:pPr>
              <w:pStyle w:val="TableParagraph"/>
              <w:spacing w:line="206" w:lineRule="exact"/>
              <w:ind w:right="104"/>
              <w:rPr>
                <w:sz w:val="18"/>
                <w:lang w:val="nb-NO" w:bidi="nb-NO"/>
              </w:rPr>
            </w:pPr>
            <w:r w:rsidRPr="00452489">
              <w:rPr>
                <w:sz w:val="18"/>
                <w:lang w:val="nb-NO" w:bidi="nb-NO"/>
              </w:rPr>
              <w:t>12.2.2 Informasjon om tilgjengelighets- og kompatibilitets</w:t>
            </w:r>
            <w:r w:rsidR="00E94073" w:rsidRPr="00452489">
              <w:rPr>
                <w:sz w:val="18"/>
                <w:lang w:val="nb-NO" w:bidi="nb-NO"/>
              </w:rPr>
              <w:t>egenskaper</w:t>
            </w:r>
          </w:p>
        </w:tc>
        <w:tc>
          <w:tcPr>
            <w:tcW w:w="618" w:type="dxa"/>
          </w:tcPr>
          <w:p w14:paraId="0C8C0CD0" w14:textId="77777777" w:rsidR="00F974D7" w:rsidRPr="00452489" w:rsidRDefault="00F974D7">
            <w:pPr>
              <w:pStyle w:val="TableParagraph"/>
              <w:ind w:left="0"/>
              <w:rPr>
                <w:b/>
                <w:sz w:val="18"/>
                <w:lang w:val="nb-NO"/>
              </w:rPr>
            </w:pPr>
          </w:p>
          <w:p w14:paraId="73D433EB" w14:textId="77777777" w:rsidR="00F974D7" w:rsidRPr="00452489" w:rsidRDefault="002B264E">
            <w:pPr>
              <w:pStyle w:val="TableParagraph"/>
              <w:ind w:left="208"/>
              <w:rPr>
                <w:sz w:val="18"/>
                <w:lang w:val="nb-NO"/>
              </w:rPr>
            </w:pPr>
            <w:r w:rsidRPr="00452489">
              <w:rPr>
                <w:sz w:val="18"/>
                <w:lang w:val="nb-NO" w:bidi="nb-NO"/>
              </w:rPr>
              <w:t>P</w:t>
            </w:r>
          </w:p>
        </w:tc>
        <w:tc>
          <w:tcPr>
            <w:tcW w:w="617" w:type="dxa"/>
          </w:tcPr>
          <w:p w14:paraId="2ED8AC98" w14:textId="77777777" w:rsidR="00F974D7" w:rsidRPr="00452489" w:rsidRDefault="00F974D7">
            <w:pPr>
              <w:pStyle w:val="TableParagraph"/>
              <w:ind w:left="0"/>
              <w:rPr>
                <w:b/>
                <w:sz w:val="18"/>
                <w:lang w:val="nb-NO"/>
              </w:rPr>
            </w:pPr>
          </w:p>
          <w:p w14:paraId="4961FE30"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4F614F67" w14:textId="77777777" w:rsidR="00F974D7" w:rsidRPr="00452489" w:rsidRDefault="00F974D7">
            <w:pPr>
              <w:pStyle w:val="TableParagraph"/>
              <w:ind w:left="0"/>
              <w:rPr>
                <w:b/>
                <w:sz w:val="18"/>
                <w:lang w:val="nb-NO"/>
              </w:rPr>
            </w:pPr>
          </w:p>
          <w:p w14:paraId="633005B2"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4457715A" w14:textId="77777777" w:rsidR="00F974D7" w:rsidRPr="00452489" w:rsidRDefault="00F974D7">
            <w:pPr>
              <w:pStyle w:val="TableParagraph"/>
              <w:ind w:left="0"/>
              <w:rPr>
                <w:b/>
                <w:sz w:val="18"/>
                <w:lang w:val="nb-NO"/>
              </w:rPr>
            </w:pPr>
          </w:p>
          <w:p w14:paraId="69A474EA" w14:textId="77777777" w:rsidR="00F974D7" w:rsidRPr="00452489" w:rsidRDefault="002B264E">
            <w:pPr>
              <w:pStyle w:val="TableParagraph"/>
              <w:ind w:left="207"/>
              <w:rPr>
                <w:sz w:val="18"/>
                <w:lang w:val="nb-NO"/>
              </w:rPr>
            </w:pPr>
            <w:r w:rsidRPr="00452489">
              <w:rPr>
                <w:sz w:val="18"/>
                <w:lang w:val="nb-NO" w:bidi="nb-NO"/>
              </w:rPr>
              <w:t>P</w:t>
            </w:r>
          </w:p>
        </w:tc>
        <w:tc>
          <w:tcPr>
            <w:tcW w:w="617" w:type="dxa"/>
          </w:tcPr>
          <w:p w14:paraId="65263270" w14:textId="77777777" w:rsidR="00F974D7" w:rsidRPr="00452489" w:rsidRDefault="00F974D7">
            <w:pPr>
              <w:pStyle w:val="TableParagraph"/>
              <w:ind w:left="0"/>
              <w:rPr>
                <w:b/>
                <w:sz w:val="18"/>
                <w:lang w:val="nb-NO"/>
              </w:rPr>
            </w:pPr>
          </w:p>
          <w:p w14:paraId="0569CF14" w14:textId="77777777" w:rsidR="00F974D7" w:rsidRPr="00452489" w:rsidRDefault="002B264E">
            <w:pPr>
              <w:pStyle w:val="TableParagraph"/>
              <w:ind w:left="207"/>
              <w:rPr>
                <w:sz w:val="18"/>
                <w:lang w:val="nb-NO"/>
              </w:rPr>
            </w:pPr>
            <w:r w:rsidRPr="00452489">
              <w:rPr>
                <w:sz w:val="18"/>
                <w:lang w:val="nb-NO" w:bidi="nb-NO"/>
              </w:rPr>
              <w:t>P</w:t>
            </w:r>
          </w:p>
        </w:tc>
        <w:tc>
          <w:tcPr>
            <w:tcW w:w="619" w:type="dxa"/>
          </w:tcPr>
          <w:p w14:paraId="4739E451" w14:textId="77777777" w:rsidR="00F974D7" w:rsidRPr="00452489" w:rsidRDefault="00F974D7">
            <w:pPr>
              <w:pStyle w:val="TableParagraph"/>
              <w:ind w:left="0"/>
              <w:rPr>
                <w:b/>
                <w:sz w:val="18"/>
                <w:lang w:val="nb-NO"/>
              </w:rPr>
            </w:pPr>
          </w:p>
          <w:p w14:paraId="12F8DE28" w14:textId="77777777" w:rsidR="00F974D7" w:rsidRPr="00452489" w:rsidRDefault="002B264E">
            <w:pPr>
              <w:pStyle w:val="TableParagraph"/>
              <w:ind w:left="236"/>
              <w:rPr>
                <w:sz w:val="18"/>
                <w:lang w:val="nb-NO"/>
              </w:rPr>
            </w:pPr>
            <w:r w:rsidRPr="00452489">
              <w:rPr>
                <w:w w:val="99"/>
                <w:sz w:val="18"/>
                <w:lang w:val="nb-NO" w:bidi="nb-NO"/>
              </w:rPr>
              <w:t>–</w:t>
            </w:r>
          </w:p>
        </w:tc>
        <w:tc>
          <w:tcPr>
            <w:tcW w:w="617" w:type="dxa"/>
          </w:tcPr>
          <w:p w14:paraId="706F5921" w14:textId="77777777" w:rsidR="00F974D7" w:rsidRPr="00452489" w:rsidRDefault="00F974D7">
            <w:pPr>
              <w:pStyle w:val="TableParagraph"/>
              <w:ind w:left="0"/>
              <w:rPr>
                <w:b/>
                <w:sz w:val="18"/>
                <w:lang w:val="nb-NO"/>
              </w:rPr>
            </w:pPr>
          </w:p>
          <w:p w14:paraId="7ABB3475" w14:textId="77777777" w:rsidR="00F974D7" w:rsidRPr="00452489" w:rsidRDefault="002B264E">
            <w:pPr>
              <w:pStyle w:val="TableParagraph"/>
              <w:ind w:left="205"/>
              <w:rPr>
                <w:sz w:val="18"/>
                <w:lang w:val="nb-NO"/>
              </w:rPr>
            </w:pPr>
            <w:r w:rsidRPr="00452489">
              <w:rPr>
                <w:sz w:val="18"/>
                <w:lang w:val="nb-NO" w:bidi="nb-NO"/>
              </w:rPr>
              <w:t>P</w:t>
            </w:r>
          </w:p>
        </w:tc>
        <w:tc>
          <w:tcPr>
            <w:tcW w:w="617" w:type="dxa"/>
          </w:tcPr>
          <w:p w14:paraId="7AD854E0" w14:textId="77777777" w:rsidR="00F974D7" w:rsidRPr="00452489" w:rsidRDefault="00F974D7">
            <w:pPr>
              <w:pStyle w:val="TableParagraph"/>
              <w:ind w:left="0"/>
              <w:rPr>
                <w:b/>
                <w:sz w:val="18"/>
                <w:lang w:val="nb-NO"/>
              </w:rPr>
            </w:pPr>
          </w:p>
          <w:p w14:paraId="583D16A0" w14:textId="77777777" w:rsidR="00F974D7" w:rsidRPr="00452489" w:rsidRDefault="002B264E">
            <w:pPr>
              <w:pStyle w:val="TableParagraph"/>
              <w:ind w:left="236"/>
              <w:rPr>
                <w:sz w:val="18"/>
                <w:lang w:val="nb-NO"/>
              </w:rPr>
            </w:pPr>
            <w:r w:rsidRPr="00452489">
              <w:rPr>
                <w:w w:val="99"/>
                <w:sz w:val="18"/>
                <w:lang w:val="nb-NO" w:bidi="nb-NO"/>
              </w:rPr>
              <w:t>–</w:t>
            </w:r>
          </w:p>
        </w:tc>
        <w:tc>
          <w:tcPr>
            <w:tcW w:w="618" w:type="dxa"/>
          </w:tcPr>
          <w:p w14:paraId="3A99DEB4" w14:textId="77777777" w:rsidR="00F974D7" w:rsidRPr="00452489" w:rsidRDefault="00F974D7">
            <w:pPr>
              <w:pStyle w:val="TableParagraph"/>
              <w:ind w:left="0"/>
              <w:rPr>
                <w:b/>
                <w:sz w:val="18"/>
                <w:lang w:val="nb-NO"/>
              </w:rPr>
            </w:pPr>
          </w:p>
          <w:p w14:paraId="3C016C6B" w14:textId="77777777" w:rsidR="00F974D7" w:rsidRPr="00452489" w:rsidRDefault="002B264E">
            <w:pPr>
              <w:pStyle w:val="TableParagraph"/>
              <w:ind w:left="235"/>
              <w:rPr>
                <w:sz w:val="18"/>
                <w:lang w:val="nb-NO"/>
              </w:rPr>
            </w:pPr>
            <w:r w:rsidRPr="00452489">
              <w:rPr>
                <w:w w:val="99"/>
                <w:sz w:val="18"/>
                <w:lang w:val="nb-NO" w:bidi="nb-NO"/>
              </w:rPr>
              <w:t>–</w:t>
            </w:r>
          </w:p>
        </w:tc>
        <w:tc>
          <w:tcPr>
            <w:tcW w:w="718" w:type="dxa"/>
          </w:tcPr>
          <w:p w14:paraId="1DA91439" w14:textId="77777777" w:rsidR="00F974D7" w:rsidRPr="00452489" w:rsidRDefault="00F974D7">
            <w:pPr>
              <w:pStyle w:val="TableParagraph"/>
              <w:ind w:left="0"/>
              <w:rPr>
                <w:b/>
                <w:sz w:val="18"/>
                <w:lang w:val="nb-NO"/>
              </w:rPr>
            </w:pPr>
          </w:p>
          <w:p w14:paraId="7A798FE4" w14:textId="77777777" w:rsidR="00F974D7" w:rsidRPr="00452489" w:rsidRDefault="002B264E">
            <w:pPr>
              <w:pStyle w:val="TableParagraph"/>
              <w:ind w:left="256"/>
              <w:rPr>
                <w:sz w:val="18"/>
                <w:lang w:val="nb-NO"/>
              </w:rPr>
            </w:pPr>
            <w:r w:rsidRPr="00452489">
              <w:rPr>
                <w:sz w:val="18"/>
                <w:lang w:val="nb-NO" w:bidi="nb-NO"/>
              </w:rPr>
              <w:t>S</w:t>
            </w:r>
          </w:p>
        </w:tc>
        <w:tc>
          <w:tcPr>
            <w:tcW w:w="797" w:type="dxa"/>
          </w:tcPr>
          <w:p w14:paraId="24921F15" w14:textId="77777777" w:rsidR="00F974D7" w:rsidRPr="00452489" w:rsidRDefault="00F974D7">
            <w:pPr>
              <w:pStyle w:val="TableParagraph"/>
              <w:ind w:left="0"/>
              <w:rPr>
                <w:b/>
                <w:sz w:val="18"/>
                <w:lang w:val="nb-NO"/>
              </w:rPr>
            </w:pPr>
          </w:p>
          <w:p w14:paraId="14BF28D8" w14:textId="77777777" w:rsidR="00F974D7" w:rsidRPr="00452489" w:rsidRDefault="002B264E">
            <w:pPr>
              <w:pStyle w:val="TableParagraph"/>
              <w:ind w:left="323"/>
              <w:rPr>
                <w:sz w:val="18"/>
                <w:lang w:val="nb-NO"/>
              </w:rPr>
            </w:pPr>
            <w:r w:rsidRPr="00452489">
              <w:rPr>
                <w:w w:val="99"/>
                <w:sz w:val="18"/>
                <w:lang w:val="nb-NO" w:bidi="nb-NO"/>
              </w:rPr>
              <w:t>–</w:t>
            </w:r>
          </w:p>
        </w:tc>
      </w:tr>
      <w:tr w:rsidR="00F974D7" w:rsidRPr="00452489" w14:paraId="37A18CD4" w14:textId="77777777">
        <w:trPr>
          <w:trHeight w:val="414"/>
        </w:trPr>
        <w:tc>
          <w:tcPr>
            <w:tcW w:w="2540" w:type="dxa"/>
          </w:tcPr>
          <w:p w14:paraId="7188DE7C" w14:textId="60F1FD3A" w:rsidR="00F974D7" w:rsidRPr="00452489" w:rsidRDefault="002B264E" w:rsidP="00663A99">
            <w:pPr>
              <w:pStyle w:val="TableParagraph"/>
              <w:spacing w:line="206" w:lineRule="exact"/>
              <w:ind w:right="104"/>
              <w:rPr>
                <w:sz w:val="18"/>
                <w:lang w:val="nb-NO" w:bidi="nb-NO"/>
              </w:rPr>
            </w:pPr>
            <w:r w:rsidRPr="00452489">
              <w:rPr>
                <w:sz w:val="18"/>
                <w:lang w:val="nb-NO" w:bidi="nb-NO"/>
              </w:rPr>
              <w:t>12.2.3 Effektiv kommunikasjon</w:t>
            </w:r>
          </w:p>
        </w:tc>
        <w:tc>
          <w:tcPr>
            <w:tcW w:w="618" w:type="dxa"/>
          </w:tcPr>
          <w:p w14:paraId="2ACC2299"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7458229E"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7434FBD6"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2FAE2513"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46D105C5"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9" w:type="dxa"/>
          </w:tcPr>
          <w:p w14:paraId="5BD7356D"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6A296EC9"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528C0D34"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61E36B37"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6C950953" w14:textId="77777777" w:rsidR="00F974D7" w:rsidRPr="00452489" w:rsidRDefault="002B264E">
            <w:pPr>
              <w:pStyle w:val="TableParagraph"/>
              <w:spacing w:before="104"/>
              <w:ind w:left="256"/>
              <w:rPr>
                <w:sz w:val="18"/>
                <w:lang w:val="nb-NO"/>
              </w:rPr>
            </w:pPr>
            <w:r w:rsidRPr="00452489">
              <w:rPr>
                <w:sz w:val="18"/>
                <w:lang w:val="nb-NO" w:bidi="nb-NO"/>
              </w:rPr>
              <w:t>S</w:t>
            </w:r>
          </w:p>
        </w:tc>
        <w:tc>
          <w:tcPr>
            <w:tcW w:w="797" w:type="dxa"/>
          </w:tcPr>
          <w:p w14:paraId="2C93A805"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6C7A3F5E" w14:textId="77777777">
        <w:trPr>
          <w:trHeight w:val="414"/>
        </w:trPr>
        <w:tc>
          <w:tcPr>
            <w:tcW w:w="2540" w:type="dxa"/>
          </w:tcPr>
          <w:p w14:paraId="4BA45FA8"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12.2.4 Tilgjengelig dokumentasjon</w:t>
            </w:r>
          </w:p>
        </w:tc>
        <w:tc>
          <w:tcPr>
            <w:tcW w:w="618" w:type="dxa"/>
          </w:tcPr>
          <w:p w14:paraId="7BF6842C" w14:textId="77777777" w:rsidR="00F974D7" w:rsidRPr="00452489" w:rsidRDefault="002B264E">
            <w:pPr>
              <w:pStyle w:val="TableParagraph"/>
              <w:spacing w:before="102"/>
              <w:ind w:left="208"/>
              <w:rPr>
                <w:sz w:val="18"/>
                <w:lang w:val="nb-NO"/>
              </w:rPr>
            </w:pPr>
            <w:r w:rsidRPr="00452489">
              <w:rPr>
                <w:sz w:val="18"/>
                <w:lang w:val="nb-NO" w:bidi="nb-NO"/>
              </w:rPr>
              <w:t>P</w:t>
            </w:r>
          </w:p>
        </w:tc>
        <w:tc>
          <w:tcPr>
            <w:tcW w:w="617" w:type="dxa"/>
          </w:tcPr>
          <w:p w14:paraId="3B398B83"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29AA006D"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79DF1549"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7E407A7E"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0AA8200C" w14:textId="77777777" w:rsidR="00F974D7" w:rsidRPr="00452489" w:rsidRDefault="002B264E">
            <w:pPr>
              <w:pStyle w:val="TableParagraph"/>
              <w:spacing w:before="102"/>
              <w:ind w:left="207"/>
              <w:rPr>
                <w:sz w:val="18"/>
                <w:lang w:val="nb-NO"/>
              </w:rPr>
            </w:pPr>
            <w:r w:rsidRPr="00452489">
              <w:rPr>
                <w:sz w:val="18"/>
                <w:lang w:val="nb-NO" w:bidi="nb-NO"/>
              </w:rPr>
              <w:t>S</w:t>
            </w:r>
          </w:p>
        </w:tc>
        <w:tc>
          <w:tcPr>
            <w:tcW w:w="617" w:type="dxa"/>
          </w:tcPr>
          <w:p w14:paraId="6EE231F7" w14:textId="77777777" w:rsidR="00F974D7" w:rsidRPr="00452489" w:rsidRDefault="002B264E">
            <w:pPr>
              <w:pStyle w:val="TableParagraph"/>
              <w:spacing w:before="102"/>
              <w:ind w:left="205"/>
              <w:rPr>
                <w:sz w:val="18"/>
                <w:lang w:val="nb-NO"/>
              </w:rPr>
            </w:pPr>
            <w:r w:rsidRPr="00452489">
              <w:rPr>
                <w:sz w:val="18"/>
                <w:lang w:val="nb-NO" w:bidi="nb-NO"/>
              </w:rPr>
              <w:t>P</w:t>
            </w:r>
          </w:p>
        </w:tc>
        <w:tc>
          <w:tcPr>
            <w:tcW w:w="617" w:type="dxa"/>
          </w:tcPr>
          <w:p w14:paraId="76A3C71D"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8" w:type="dxa"/>
          </w:tcPr>
          <w:p w14:paraId="041AA371" w14:textId="77777777" w:rsidR="00F974D7" w:rsidRPr="00452489" w:rsidRDefault="002B264E">
            <w:pPr>
              <w:pStyle w:val="TableParagraph"/>
              <w:spacing w:before="102"/>
              <w:ind w:left="207"/>
              <w:rPr>
                <w:sz w:val="18"/>
                <w:lang w:val="nb-NO"/>
              </w:rPr>
            </w:pPr>
            <w:r w:rsidRPr="00452489">
              <w:rPr>
                <w:sz w:val="18"/>
                <w:lang w:val="nb-NO" w:bidi="nb-NO"/>
              </w:rPr>
              <w:t>P</w:t>
            </w:r>
          </w:p>
        </w:tc>
        <w:tc>
          <w:tcPr>
            <w:tcW w:w="718" w:type="dxa"/>
          </w:tcPr>
          <w:p w14:paraId="0CFCDBED" w14:textId="77777777" w:rsidR="00F974D7" w:rsidRPr="00452489" w:rsidRDefault="002B264E">
            <w:pPr>
              <w:pStyle w:val="TableParagraph"/>
              <w:spacing w:before="102"/>
              <w:ind w:left="256"/>
              <w:rPr>
                <w:sz w:val="18"/>
                <w:lang w:val="nb-NO"/>
              </w:rPr>
            </w:pPr>
            <w:r w:rsidRPr="00452489">
              <w:rPr>
                <w:sz w:val="18"/>
                <w:lang w:val="nb-NO" w:bidi="nb-NO"/>
              </w:rPr>
              <w:t>P</w:t>
            </w:r>
          </w:p>
        </w:tc>
        <w:tc>
          <w:tcPr>
            <w:tcW w:w="797" w:type="dxa"/>
          </w:tcPr>
          <w:p w14:paraId="5B8DDD93" w14:textId="77777777" w:rsidR="00F974D7" w:rsidRPr="00452489" w:rsidRDefault="002B264E">
            <w:pPr>
              <w:pStyle w:val="TableParagraph"/>
              <w:spacing w:before="102"/>
              <w:ind w:left="292"/>
              <w:rPr>
                <w:sz w:val="18"/>
                <w:lang w:val="nb-NO"/>
              </w:rPr>
            </w:pPr>
            <w:r w:rsidRPr="00452489">
              <w:rPr>
                <w:sz w:val="18"/>
                <w:lang w:val="nb-NO" w:bidi="nb-NO"/>
              </w:rPr>
              <w:t>S</w:t>
            </w:r>
          </w:p>
        </w:tc>
      </w:tr>
      <w:tr w:rsidR="00F974D7" w:rsidRPr="00452489" w14:paraId="232725BD" w14:textId="77777777">
        <w:trPr>
          <w:trHeight w:val="206"/>
        </w:trPr>
        <w:tc>
          <w:tcPr>
            <w:tcW w:w="2540" w:type="dxa"/>
          </w:tcPr>
          <w:p w14:paraId="28DDF9BA" w14:textId="0A1CD6ED" w:rsidR="00F974D7" w:rsidRPr="00452489" w:rsidRDefault="002B264E" w:rsidP="00663A99">
            <w:pPr>
              <w:pStyle w:val="TableParagraph"/>
              <w:spacing w:line="206" w:lineRule="exact"/>
              <w:ind w:right="104"/>
              <w:rPr>
                <w:sz w:val="18"/>
                <w:lang w:val="nb-NO" w:bidi="nb-NO"/>
              </w:rPr>
            </w:pPr>
            <w:r w:rsidRPr="00452489">
              <w:rPr>
                <w:sz w:val="18"/>
                <w:lang w:val="nb-NO" w:bidi="nb-NO"/>
              </w:rPr>
              <w:t xml:space="preserve">13.1.2 </w:t>
            </w:r>
            <w:r w:rsidR="00E94073" w:rsidRPr="00452489">
              <w:rPr>
                <w:sz w:val="18"/>
                <w:lang w:val="nb-NO" w:bidi="nb-NO"/>
              </w:rPr>
              <w:t>Skrivetolk</w:t>
            </w:r>
            <w:r w:rsidRPr="00452489">
              <w:rPr>
                <w:sz w:val="18"/>
                <w:lang w:val="nb-NO" w:bidi="nb-NO"/>
              </w:rPr>
              <w:t>formidlings</w:t>
            </w:r>
            <w:r w:rsidR="0051047D" w:rsidRPr="00452489">
              <w:rPr>
                <w:sz w:val="18"/>
                <w:lang w:val="nb-NO" w:bidi="nb-NO"/>
              </w:rPr>
              <w:t>-</w:t>
            </w:r>
            <w:r w:rsidRPr="00452489">
              <w:rPr>
                <w:sz w:val="18"/>
                <w:lang w:val="nb-NO" w:bidi="nb-NO"/>
              </w:rPr>
              <w:t>tjenester</w:t>
            </w:r>
          </w:p>
        </w:tc>
        <w:tc>
          <w:tcPr>
            <w:tcW w:w="618" w:type="dxa"/>
          </w:tcPr>
          <w:p w14:paraId="66C222B8"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40BAD7FE"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AFCFB5F"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36444C05"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752533DB"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2F4342CF"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4266C88E"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7C28C2C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42C457C8"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01685C44" w14:textId="77777777" w:rsidR="00F974D7" w:rsidRPr="00452489" w:rsidRDefault="002B264E">
            <w:pPr>
              <w:pStyle w:val="TableParagraph"/>
              <w:spacing w:line="186" w:lineRule="exact"/>
              <w:ind w:left="256"/>
              <w:rPr>
                <w:sz w:val="18"/>
                <w:lang w:val="nb-NO"/>
              </w:rPr>
            </w:pPr>
            <w:r w:rsidRPr="00452489">
              <w:rPr>
                <w:sz w:val="18"/>
                <w:lang w:val="nb-NO" w:bidi="nb-NO"/>
              </w:rPr>
              <w:t>S</w:t>
            </w:r>
          </w:p>
        </w:tc>
        <w:tc>
          <w:tcPr>
            <w:tcW w:w="797" w:type="dxa"/>
          </w:tcPr>
          <w:p w14:paraId="1BA8508E"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56FE1E10" w14:textId="77777777">
        <w:trPr>
          <w:trHeight w:val="205"/>
        </w:trPr>
        <w:tc>
          <w:tcPr>
            <w:tcW w:w="2540" w:type="dxa"/>
          </w:tcPr>
          <w:p w14:paraId="2FDF93F2" w14:textId="1032165C" w:rsidR="00F974D7" w:rsidRPr="00452489" w:rsidRDefault="002B264E" w:rsidP="00663A99">
            <w:pPr>
              <w:pStyle w:val="TableParagraph"/>
              <w:spacing w:line="206" w:lineRule="exact"/>
              <w:ind w:right="104"/>
              <w:rPr>
                <w:sz w:val="18"/>
                <w:lang w:val="nb-NO" w:bidi="nb-NO"/>
              </w:rPr>
            </w:pPr>
            <w:r w:rsidRPr="00452489">
              <w:rPr>
                <w:sz w:val="18"/>
                <w:lang w:val="nb-NO" w:bidi="nb-NO"/>
              </w:rPr>
              <w:t xml:space="preserve">13.1.3 </w:t>
            </w:r>
            <w:r w:rsidR="00E94073" w:rsidRPr="00452489">
              <w:rPr>
                <w:sz w:val="18"/>
                <w:lang w:val="nb-NO" w:bidi="nb-NO"/>
              </w:rPr>
              <w:t>Tegnspråk</w:t>
            </w:r>
            <w:r w:rsidRPr="00452489">
              <w:rPr>
                <w:sz w:val="18"/>
                <w:lang w:val="nb-NO" w:bidi="nb-NO"/>
              </w:rPr>
              <w:t>formidlings</w:t>
            </w:r>
            <w:r w:rsidR="00663A99" w:rsidRPr="00452489">
              <w:rPr>
                <w:sz w:val="18"/>
                <w:lang w:val="nb-NO" w:bidi="nb-NO"/>
              </w:rPr>
              <w:t>-</w:t>
            </w:r>
            <w:r w:rsidRPr="00452489">
              <w:rPr>
                <w:sz w:val="18"/>
                <w:lang w:val="nb-NO" w:bidi="nb-NO"/>
              </w:rPr>
              <w:t>tjenester</w:t>
            </w:r>
          </w:p>
        </w:tc>
        <w:tc>
          <w:tcPr>
            <w:tcW w:w="618" w:type="dxa"/>
          </w:tcPr>
          <w:p w14:paraId="2F3B89AA" w14:textId="77777777" w:rsidR="00F974D7" w:rsidRPr="00452489" w:rsidRDefault="002B264E">
            <w:pPr>
              <w:pStyle w:val="TableParagraph"/>
              <w:spacing w:line="186" w:lineRule="exact"/>
              <w:ind w:left="237"/>
              <w:rPr>
                <w:sz w:val="18"/>
                <w:lang w:val="nb-NO"/>
              </w:rPr>
            </w:pPr>
            <w:r w:rsidRPr="00452489">
              <w:rPr>
                <w:w w:val="99"/>
                <w:sz w:val="18"/>
                <w:lang w:val="nb-NO" w:bidi="nb-NO"/>
              </w:rPr>
              <w:t>–</w:t>
            </w:r>
          </w:p>
        </w:tc>
        <w:tc>
          <w:tcPr>
            <w:tcW w:w="617" w:type="dxa"/>
          </w:tcPr>
          <w:p w14:paraId="1A1CF951"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64955D3F"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7" w:type="dxa"/>
          </w:tcPr>
          <w:p w14:paraId="512720A6"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651C71E5"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9" w:type="dxa"/>
          </w:tcPr>
          <w:p w14:paraId="0F4A461F" w14:textId="77777777" w:rsidR="00F974D7" w:rsidRPr="00452489" w:rsidRDefault="002B264E">
            <w:pPr>
              <w:pStyle w:val="TableParagraph"/>
              <w:spacing w:line="186" w:lineRule="exact"/>
              <w:ind w:left="207"/>
              <w:rPr>
                <w:sz w:val="18"/>
                <w:lang w:val="nb-NO"/>
              </w:rPr>
            </w:pPr>
            <w:r w:rsidRPr="00452489">
              <w:rPr>
                <w:sz w:val="18"/>
                <w:lang w:val="nb-NO" w:bidi="nb-NO"/>
              </w:rPr>
              <w:t>P</w:t>
            </w:r>
          </w:p>
        </w:tc>
        <w:tc>
          <w:tcPr>
            <w:tcW w:w="617" w:type="dxa"/>
          </w:tcPr>
          <w:p w14:paraId="2F70C444" w14:textId="77777777" w:rsidR="00F974D7" w:rsidRPr="00452489" w:rsidRDefault="002B264E">
            <w:pPr>
              <w:pStyle w:val="TableParagraph"/>
              <w:spacing w:line="186" w:lineRule="exact"/>
              <w:ind w:left="233"/>
              <w:rPr>
                <w:sz w:val="18"/>
                <w:lang w:val="nb-NO"/>
              </w:rPr>
            </w:pPr>
            <w:r w:rsidRPr="00452489">
              <w:rPr>
                <w:w w:val="99"/>
                <w:sz w:val="18"/>
                <w:lang w:val="nb-NO" w:bidi="nb-NO"/>
              </w:rPr>
              <w:t>–</w:t>
            </w:r>
          </w:p>
        </w:tc>
        <w:tc>
          <w:tcPr>
            <w:tcW w:w="617" w:type="dxa"/>
          </w:tcPr>
          <w:p w14:paraId="1426369A" w14:textId="77777777" w:rsidR="00F974D7" w:rsidRPr="00452489" w:rsidRDefault="002B264E">
            <w:pPr>
              <w:pStyle w:val="TableParagraph"/>
              <w:spacing w:line="186" w:lineRule="exact"/>
              <w:ind w:left="236"/>
              <w:rPr>
                <w:sz w:val="18"/>
                <w:lang w:val="nb-NO"/>
              </w:rPr>
            </w:pPr>
            <w:r w:rsidRPr="00452489">
              <w:rPr>
                <w:w w:val="99"/>
                <w:sz w:val="18"/>
                <w:lang w:val="nb-NO" w:bidi="nb-NO"/>
              </w:rPr>
              <w:t>–</w:t>
            </w:r>
          </w:p>
        </w:tc>
        <w:tc>
          <w:tcPr>
            <w:tcW w:w="618" w:type="dxa"/>
          </w:tcPr>
          <w:p w14:paraId="190979E1" w14:textId="77777777" w:rsidR="00F974D7" w:rsidRPr="00452489" w:rsidRDefault="002B264E">
            <w:pPr>
              <w:pStyle w:val="TableParagraph"/>
              <w:spacing w:line="186" w:lineRule="exact"/>
              <w:ind w:left="235"/>
              <w:rPr>
                <w:sz w:val="18"/>
                <w:lang w:val="nb-NO"/>
              </w:rPr>
            </w:pPr>
            <w:r w:rsidRPr="00452489">
              <w:rPr>
                <w:w w:val="99"/>
                <w:sz w:val="18"/>
                <w:lang w:val="nb-NO" w:bidi="nb-NO"/>
              </w:rPr>
              <w:t>–</w:t>
            </w:r>
          </w:p>
        </w:tc>
        <w:tc>
          <w:tcPr>
            <w:tcW w:w="718" w:type="dxa"/>
          </w:tcPr>
          <w:p w14:paraId="1B956E9A" w14:textId="77777777" w:rsidR="00F974D7" w:rsidRPr="00452489" w:rsidRDefault="002B264E">
            <w:pPr>
              <w:pStyle w:val="TableParagraph"/>
              <w:spacing w:line="186" w:lineRule="exact"/>
              <w:ind w:left="285"/>
              <w:rPr>
                <w:sz w:val="18"/>
                <w:lang w:val="nb-NO"/>
              </w:rPr>
            </w:pPr>
            <w:r w:rsidRPr="00452489">
              <w:rPr>
                <w:w w:val="99"/>
                <w:sz w:val="18"/>
                <w:lang w:val="nb-NO" w:bidi="nb-NO"/>
              </w:rPr>
              <w:t>–</w:t>
            </w:r>
          </w:p>
        </w:tc>
        <w:tc>
          <w:tcPr>
            <w:tcW w:w="797" w:type="dxa"/>
          </w:tcPr>
          <w:p w14:paraId="4EC0D6D2" w14:textId="77777777" w:rsidR="00F974D7" w:rsidRPr="00452489" w:rsidRDefault="002B264E">
            <w:pPr>
              <w:pStyle w:val="TableParagraph"/>
              <w:spacing w:line="186" w:lineRule="exact"/>
              <w:ind w:left="323"/>
              <w:rPr>
                <w:sz w:val="18"/>
                <w:lang w:val="nb-NO"/>
              </w:rPr>
            </w:pPr>
            <w:r w:rsidRPr="00452489">
              <w:rPr>
                <w:w w:val="99"/>
                <w:sz w:val="18"/>
                <w:lang w:val="nb-NO" w:bidi="nb-NO"/>
              </w:rPr>
              <w:t>–</w:t>
            </w:r>
          </w:p>
        </w:tc>
      </w:tr>
      <w:tr w:rsidR="00F974D7" w:rsidRPr="00452489" w14:paraId="6E752BCA" w14:textId="77777777">
        <w:trPr>
          <w:trHeight w:val="414"/>
        </w:trPr>
        <w:tc>
          <w:tcPr>
            <w:tcW w:w="2540" w:type="dxa"/>
          </w:tcPr>
          <w:p w14:paraId="6DD43B9A" w14:textId="27A5D3C5" w:rsidR="00F974D7" w:rsidRPr="00452489" w:rsidRDefault="002B264E" w:rsidP="00663A99">
            <w:pPr>
              <w:pStyle w:val="TableParagraph"/>
              <w:spacing w:line="206" w:lineRule="exact"/>
              <w:ind w:right="104"/>
              <w:rPr>
                <w:sz w:val="18"/>
                <w:lang w:val="nb-NO" w:bidi="nb-NO"/>
              </w:rPr>
            </w:pPr>
            <w:r w:rsidRPr="00452489">
              <w:rPr>
                <w:sz w:val="18"/>
                <w:lang w:val="nb-NO" w:bidi="nb-NO"/>
              </w:rPr>
              <w:t>13.1.4 Munnavlesnings</w:t>
            </w:r>
            <w:r w:rsidR="0051047D" w:rsidRPr="00452489">
              <w:rPr>
                <w:sz w:val="18"/>
                <w:lang w:val="nb-NO" w:bidi="nb-NO"/>
              </w:rPr>
              <w:t>-</w:t>
            </w:r>
            <w:r w:rsidRPr="00452489">
              <w:rPr>
                <w:sz w:val="18"/>
                <w:lang w:val="nb-NO" w:bidi="nb-NO"/>
              </w:rPr>
              <w:t>formidlingstjenester</w:t>
            </w:r>
          </w:p>
        </w:tc>
        <w:tc>
          <w:tcPr>
            <w:tcW w:w="618" w:type="dxa"/>
          </w:tcPr>
          <w:p w14:paraId="01FF8374" w14:textId="77777777" w:rsidR="00F974D7" w:rsidRPr="00452489" w:rsidRDefault="002B264E">
            <w:pPr>
              <w:pStyle w:val="TableParagraph"/>
              <w:spacing w:before="104"/>
              <w:ind w:left="237"/>
              <w:rPr>
                <w:sz w:val="18"/>
                <w:lang w:val="nb-NO"/>
              </w:rPr>
            </w:pPr>
            <w:r w:rsidRPr="00452489">
              <w:rPr>
                <w:w w:val="99"/>
                <w:sz w:val="18"/>
                <w:lang w:val="nb-NO" w:bidi="nb-NO"/>
              </w:rPr>
              <w:t>–</w:t>
            </w:r>
          </w:p>
        </w:tc>
        <w:tc>
          <w:tcPr>
            <w:tcW w:w="617" w:type="dxa"/>
          </w:tcPr>
          <w:p w14:paraId="42629A09"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BBC1B25"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7" w:type="dxa"/>
          </w:tcPr>
          <w:p w14:paraId="5A6A3D0C"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38B4D0B3"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9" w:type="dxa"/>
          </w:tcPr>
          <w:p w14:paraId="0BB7269E" w14:textId="77777777" w:rsidR="00F974D7" w:rsidRPr="00452489" w:rsidRDefault="002B264E">
            <w:pPr>
              <w:pStyle w:val="TableParagraph"/>
              <w:spacing w:before="104"/>
              <w:ind w:left="207"/>
              <w:rPr>
                <w:sz w:val="18"/>
                <w:lang w:val="nb-NO"/>
              </w:rPr>
            </w:pPr>
            <w:r w:rsidRPr="00452489">
              <w:rPr>
                <w:sz w:val="18"/>
                <w:lang w:val="nb-NO" w:bidi="nb-NO"/>
              </w:rPr>
              <w:t>P</w:t>
            </w:r>
          </w:p>
        </w:tc>
        <w:tc>
          <w:tcPr>
            <w:tcW w:w="617" w:type="dxa"/>
          </w:tcPr>
          <w:p w14:paraId="0C5128BC" w14:textId="77777777" w:rsidR="00F974D7" w:rsidRPr="00452489" w:rsidRDefault="002B264E">
            <w:pPr>
              <w:pStyle w:val="TableParagraph"/>
              <w:spacing w:before="104"/>
              <w:ind w:left="233"/>
              <w:rPr>
                <w:sz w:val="18"/>
                <w:lang w:val="nb-NO"/>
              </w:rPr>
            </w:pPr>
            <w:r w:rsidRPr="00452489">
              <w:rPr>
                <w:w w:val="99"/>
                <w:sz w:val="18"/>
                <w:lang w:val="nb-NO" w:bidi="nb-NO"/>
              </w:rPr>
              <w:t>–</w:t>
            </w:r>
          </w:p>
        </w:tc>
        <w:tc>
          <w:tcPr>
            <w:tcW w:w="617" w:type="dxa"/>
          </w:tcPr>
          <w:p w14:paraId="209463A7" w14:textId="77777777" w:rsidR="00F974D7" w:rsidRPr="00452489" w:rsidRDefault="002B264E">
            <w:pPr>
              <w:pStyle w:val="TableParagraph"/>
              <w:spacing w:before="104"/>
              <w:ind w:left="236"/>
              <w:rPr>
                <w:sz w:val="18"/>
                <w:lang w:val="nb-NO"/>
              </w:rPr>
            </w:pPr>
            <w:r w:rsidRPr="00452489">
              <w:rPr>
                <w:w w:val="99"/>
                <w:sz w:val="18"/>
                <w:lang w:val="nb-NO" w:bidi="nb-NO"/>
              </w:rPr>
              <w:t>–</w:t>
            </w:r>
          </w:p>
        </w:tc>
        <w:tc>
          <w:tcPr>
            <w:tcW w:w="618" w:type="dxa"/>
          </w:tcPr>
          <w:p w14:paraId="77BFCFB6" w14:textId="77777777" w:rsidR="00F974D7" w:rsidRPr="00452489" w:rsidRDefault="002B264E">
            <w:pPr>
              <w:pStyle w:val="TableParagraph"/>
              <w:spacing w:before="104"/>
              <w:ind w:left="235"/>
              <w:rPr>
                <w:sz w:val="18"/>
                <w:lang w:val="nb-NO"/>
              </w:rPr>
            </w:pPr>
            <w:r w:rsidRPr="00452489">
              <w:rPr>
                <w:w w:val="99"/>
                <w:sz w:val="18"/>
                <w:lang w:val="nb-NO" w:bidi="nb-NO"/>
              </w:rPr>
              <w:t>–</w:t>
            </w:r>
          </w:p>
        </w:tc>
        <w:tc>
          <w:tcPr>
            <w:tcW w:w="718" w:type="dxa"/>
          </w:tcPr>
          <w:p w14:paraId="1490755A" w14:textId="77777777" w:rsidR="00F974D7" w:rsidRPr="00452489" w:rsidRDefault="002B264E">
            <w:pPr>
              <w:pStyle w:val="TableParagraph"/>
              <w:spacing w:before="104"/>
              <w:ind w:left="285"/>
              <w:rPr>
                <w:sz w:val="18"/>
                <w:lang w:val="nb-NO"/>
              </w:rPr>
            </w:pPr>
            <w:r w:rsidRPr="00452489">
              <w:rPr>
                <w:w w:val="99"/>
                <w:sz w:val="18"/>
                <w:lang w:val="nb-NO" w:bidi="nb-NO"/>
              </w:rPr>
              <w:t>–</w:t>
            </w:r>
          </w:p>
        </w:tc>
        <w:tc>
          <w:tcPr>
            <w:tcW w:w="797" w:type="dxa"/>
          </w:tcPr>
          <w:p w14:paraId="04F2B778" w14:textId="77777777" w:rsidR="00F974D7" w:rsidRPr="00452489" w:rsidRDefault="002B264E">
            <w:pPr>
              <w:pStyle w:val="TableParagraph"/>
              <w:spacing w:before="104"/>
              <w:ind w:left="323"/>
              <w:rPr>
                <w:sz w:val="18"/>
                <w:lang w:val="nb-NO"/>
              </w:rPr>
            </w:pPr>
            <w:r w:rsidRPr="00452489">
              <w:rPr>
                <w:w w:val="99"/>
                <w:sz w:val="18"/>
                <w:lang w:val="nb-NO" w:bidi="nb-NO"/>
              </w:rPr>
              <w:t>–</w:t>
            </w:r>
          </w:p>
        </w:tc>
      </w:tr>
      <w:tr w:rsidR="00F974D7" w:rsidRPr="00452489" w14:paraId="6E7BF7F6" w14:textId="77777777">
        <w:trPr>
          <w:trHeight w:val="414"/>
        </w:trPr>
        <w:tc>
          <w:tcPr>
            <w:tcW w:w="2540" w:type="dxa"/>
          </w:tcPr>
          <w:p w14:paraId="201DE33D"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t>13.1.5 Telefontjenester med teksting</w:t>
            </w:r>
          </w:p>
        </w:tc>
        <w:tc>
          <w:tcPr>
            <w:tcW w:w="618" w:type="dxa"/>
          </w:tcPr>
          <w:p w14:paraId="35A36291" w14:textId="77777777" w:rsidR="00F974D7" w:rsidRPr="00452489" w:rsidRDefault="002B264E">
            <w:pPr>
              <w:pStyle w:val="TableParagraph"/>
              <w:spacing w:before="102"/>
              <w:ind w:left="237"/>
              <w:rPr>
                <w:sz w:val="18"/>
                <w:lang w:val="nb-NO"/>
              </w:rPr>
            </w:pPr>
            <w:r w:rsidRPr="00452489">
              <w:rPr>
                <w:w w:val="99"/>
                <w:sz w:val="18"/>
                <w:lang w:val="nb-NO" w:bidi="nb-NO"/>
              </w:rPr>
              <w:t>–</w:t>
            </w:r>
          </w:p>
        </w:tc>
        <w:tc>
          <w:tcPr>
            <w:tcW w:w="617" w:type="dxa"/>
          </w:tcPr>
          <w:p w14:paraId="5809327C"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73E2A8C5"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7" w:type="dxa"/>
          </w:tcPr>
          <w:p w14:paraId="597172B8"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704ADF12"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9" w:type="dxa"/>
          </w:tcPr>
          <w:p w14:paraId="035CBAC4" w14:textId="77777777" w:rsidR="00F974D7" w:rsidRPr="00452489" w:rsidRDefault="002B264E">
            <w:pPr>
              <w:pStyle w:val="TableParagraph"/>
              <w:spacing w:before="102"/>
              <w:ind w:left="207"/>
              <w:rPr>
                <w:sz w:val="18"/>
                <w:lang w:val="nb-NO"/>
              </w:rPr>
            </w:pPr>
            <w:r w:rsidRPr="00452489">
              <w:rPr>
                <w:sz w:val="18"/>
                <w:lang w:val="nb-NO" w:bidi="nb-NO"/>
              </w:rPr>
              <w:t>P</w:t>
            </w:r>
          </w:p>
        </w:tc>
        <w:tc>
          <w:tcPr>
            <w:tcW w:w="617" w:type="dxa"/>
          </w:tcPr>
          <w:p w14:paraId="1775A32F" w14:textId="77777777" w:rsidR="00F974D7" w:rsidRPr="00452489" w:rsidRDefault="002B264E">
            <w:pPr>
              <w:pStyle w:val="TableParagraph"/>
              <w:spacing w:before="102"/>
              <w:ind w:left="233"/>
              <w:rPr>
                <w:sz w:val="18"/>
                <w:lang w:val="nb-NO"/>
              </w:rPr>
            </w:pPr>
            <w:r w:rsidRPr="00452489">
              <w:rPr>
                <w:w w:val="99"/>
                <w:sz w:val="18"/>
                <w:lang w:val="nb-NO" w:bidi="nb-NO"/>
              </w:rPr>
              <w:t>–</w:t>
            </w:r>
          </w:p>
        </w:tc>
        <w:tc>
          <w:tcPr>
            <w:tcW w:w="617" w:type="dxa"/>
          </w:tcPr>
          <w:p w14:paraId="1701FB79" w14:textId="77777777" w:rsidR="00F974D7" w:rsidRPr="00452489" w:rsidRDefault="002B264E">
            <w:pPr>
              <w:pStyle w:val="TableParagraph"/>
              <w:spacing w:before="102"/>
              <w:ind w:left="236"/>
              <w:rPr>
                <w:sz w:val="18"/>
                <w:lang w:val="nb-NO"/>
              </w:rPr>
            </w:pPr>
            <w:r w:rsidRPr="00452489">
              <w:rPr>
                <w:w w:val="99"/>
                <w:sz w:val="18"/>
                <w:lang w:val="nb-NO" w:bidi="nb-NO"/>
              </w:rPr>
              <w:t>–</w:t>
            </w:r>
          </w:p>
        </w:tc>
        <w:tc>
          <w:tcPr>
            <w:tcW w:w="618" w:type="dxa"/>
          </w:tcPr>
          <w:p w14:paraId="421909AE" w14:textId="77777777" w:rsidR="00F974D7" w:rsidRPr="00452489" w:rsidRDefault="002B264E">
            <w:pPr>
              <w:pStyle w:val="TableParagraph"/>
              <w:spacing w:before="102"/>
              <w:ind w:left="235"/>
              <w:rPr>
                <w:sz w:val="18"/>
                <w:lang w:val="nb-NO"/>
              </w:rPr>
            </w:pPr>
            <w:r w:rsidRPr="00452489">
              <w:rPr>
                <w:w w:val="99"/>
                <w:sz w:val="18"/>
                <w:lang w:val="nb-NO" w:bidi="nb-NO"/>
              </w:rPr>
              <w:t>–</w:t>
            </w:r>
          </w:p>
        </w:tc>
        <w:tc>
          <w:tcPr>
            <w:tcW w:w="718" w:type="dxa"/>
          </w:tcPr>
          <w:p w14:paraId="55951EF1" w14:textId="77777777" w:rsidR="00F974D7" w:rsidRPr="00452489" w:rsidRDefault="002B264E">
            <w:pPr>
              <w:pStyle w:val="TableParagraph"/>
              <w:spacing w:before="102"/>
              <w:ind w:left="285"/>
              <w:rPr>
                <w:sz w:val="18"/>
                <w:lang w:val="nb-NO"/>
              </w:rPr>
            </w:pPr>
            <w:r w:rsidRPr="00452489">
              <w:rPr>
                <w:w w:val="99"/>
                <w:sz w:val="18"/>
                <w:lang w:val="nb-NO" w:bidi="nb-NO"/>
              </w:rPr>
              <w:t>–</w:t>
            </w:r>
          </w:p>
        </w:tc>
        <w:tc>
          <w:tcPr>
            <w:tcW w:w="797" w:type="dxa"/>
          </w:tcPr>
          <w:p w14:paraId="54D0EF5F" w14:textId="77777777" w:rsidR="00F974D7" w:rsidRPr="00452489" w:rsidRDefault="002B264E">
            <w:pPr>
              <w:pStyle w:val="TableParagraph"/>
              <w:spacing w:before="102"/>
              <w:ind w:left="323"/>
              <w:rPr>
                <w:sz w:val="18"/>
                <w:lang w:val="nb-NO"/>
              </w:rPr>
            </w:pPr>
            <w:r w:rsidRPr="00452489">
              <w:rPr>
                <w:w w:val="99"/>
                <w:sz w:val="18"/>
                <w:lang w:val="nb-NO" w:bidi="nb-NO"/>
              </w:rPr>
              <w:t>–</w:t>
            </w:r>
          </w:p>
        </w:tc>
      </w:tr>
      <w:tr w:rsidR="00F974D7" w:rsidRPr="00452489" w14:paraId="1ABDA21A" w14:textId="77777777">
        <w:trPr>
          <w:trHeight w:val="411"/>
        </w:trPr>
        <w:tc>
          <w:tcPr>
            <w:tcW w:w="2540" w:type="dxa"/>
          </w:tcPr>
          <w:p w14:paraId="24E47A27" w14:textId="44751CB2" w:rsidR="00F974D7" w:rsidRPr="00452489" w:rsidRDefault="002B264E" w:rsidP="00663A99">
            <w:pPr>
              <w:pStyle w:val="TableParagraph"/>
              <w:spacing w:line="206" w:lineRule="exact"/>
              <w:ind w:right="104"/>
              <w:rPr>
                <w:sz w:val="18"/>
                <w:lang w:val="nb-NO" w:bidi="nb-NO"/>
              </w:rPr>
            </w:pPr>
            <w:r w:rsidRPr="00452489">
              <w:rPr>
                <w:sz w:val="18"/>
                <w:lang w:val="nb-NO" w:bidi="nb-NO"/>
              </w:rPr>
              <w:t>13.1.6 Tale</w:t>
            </w:r>
            <w:r w:rsidR="00E94073" w:rsidRPr="00452489">
              <w:rPr>
                <w:sz w:val="18"/>
                <w:lang w:val="nb-NO" w:bidi="nb-NO"/>
              </w:rPr>
              <w:t>-til-tale</w:t>
            </w:r>
            <w:r w:rsidR="00552777" w:rsidRPr="00452489">
              <w:rPr>
                <w:sz w:val="18"/>
                <w:lang w:val="nb-NO" w:bidi="nb-NO"/>
              </w:rPr>
              <w:t>-</w:t>
            </w:r>
            <w:r w:rsidRPr="00452489">
              <w:rPr>
                <w:sz w:val="18"/>
                <w:lang w:val="nb-NO" w:bidi="nb-NO"/>
              </w:rPr>
              <w:t>formidlingstjenester</w:t>
            </w:r>
          </w:p>
        </w:tc>
        <w:tc>
          <w:tcPr>
            <w:tcW w:w="618" w:type="dxa"/>
          </w:tcPr>
          <w:p w14:paraId="6C2EDF4A" w14:textId="77777777" w:rsidR="00F974D7" w:rsidRPr="00452489" w:rsidRDefault="002B264E">
            <w:pPr>
              <w:pStyle w:val="TableParagraph"/>
              <w:spacing w:before="101"/>
              <w:ind w:left="237"/>
              <w:rPr>
                <w:sz w:val="18"/>
                <w:lang w:val="nb-NO"/>
              </w:rPr>
            </w:pPr>
            <w:r w:rsidRPr="00452489">
              <w:rPr>
                <w:w w:val="99"/>
                <w:sz w:val="18"/>
                <w:lang w:val="nb-NO" w:bidi="nb-NO"/>
              </w:rPr>
              <w:t>–</w:t>
            </w:r>
          </w:p>
        </w:tc>
        <w:tc>
          <w:tcPr>
            <w:tcW w:w="617" w:type="dxa"/>
          </w:tcPr>
          <w:p w14:paraId="5D3911C4"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716B7E04"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43CE5C49"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5EB727AC"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9" w:type="dxa"/>
          </w:tcPr>
          <w:p w14:paraId="3379D271"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7" w:type="dxa"/>
          </w:tcPr>
          <w:p w14:paraId="638B1489" w14:textId="77777777" w:rsidR="00F974D7" w:rsidRPr="00452489" w:rsidRDefault="002B264E">
            <w:pPr>
              <w:pStyle w:val="TableParagraph"/>
              <w:spacing w:before="101"/>
              <w:ind w:left="233"/>
              <w:rPr>
                <w:sz w:val="18"/>
                <w:lang w:val="nb-NO"/>
              </w:rPr>
            </w:pPr>
            <w:r w:rsidRPr="00452489">
              <w:rPr>
                <w:w w:val="99"/>
                <w:sz w:val="18"/>
                <w:lang w:val="nb-NO" w:bidi="nb-NO"/>
              </w:rPr>
              <w:t>–</w:t>
            </w:r>
          </w:p>
        </w:tc>
        <w:tc>
          <w:tcPr>
            <w:tcW w:w="617" w:type="dxa"/>
          </w:tcPr>
          <w:p w14:paraId="699FC3A7" w14:textId="77777777" w:rsidR="00F974D7" w:rsidRPr="00452489" w:rsidRDefault="002B264E">
            <w:pPr>
              <w:pStyle w:val="TableParagraph"/>
              <w:spacing w:before="101"/>
              <w:ind w:left="236"/>
              <w:rPr>
                <w:sz w:val="18"/>
                <w:lang w:val="nb-NO"/>
              </w:rPr>
            </w:pPr>
            <w:r w:rsidRPr="00452489">
              <w:rPr>
                <w:w w:val="99"/>
                <w:sz w:val="18"/>
                <w:lang w:val="nb-NO" w:bidi="nb-NO"/>
              </w:rPr>
              <w:t>–</w:t>
            </w:r>
          </w:p>
        </w:tc>
        <w:tc>
          <w:tcPr>
            <w:tcW w:w="618" w:type="dxa"/>
          </w:tcPr>
          <w:p w14:paraId="3121CF7C" w14:textId="77777777" w:rsidR="00F974D7" w:rsidRPr="00452489" w:rsidRDefault="002B264E">
            <w:pPr>
              <w:pStyle w:val="TableParagraph"/>
              <w:spacing w:before="101"/>
              <w:ind w:left="235"/>
              <w:rPr>
                <w:sz w:val="18"/>
                <w:lang w:val="nb-NO"/>
              </w:rPr>
            </w:pPr>
            <w:r w:rsidRPr="00452489">
              <w:rPr>
                <w:w w:val="99"/>
                <w:sz w:val="18"/>
                <w:lang w:val="nb-NO" w:bidi="nb-NO"/>
              </w:rPr>
              <w:t>–</w:t>
            </w:r>
          </w:p>
        </w:tc>
        <w:tc>
          <w:tcPr>
            <w:tcW w:w="718" w:type="dxa"/>
          </w:tcPr>
          <w:p w14:paraId="79219E83" w14:textId="77777777" w:rsidR="00F974D7" w:rsidRPr="00452489" w:rsidRDefault="002B264E">
            <w:pPr>
              <w:pStyle w:val="TableParagraph"/>
              <w:spacing w:before="101"/>
              <w:ind w:left="256"/>
              <w:rPr>
                <w:sz w:val="18"/>
                <w:lang w:val="nb-NO"/>
              </w:rPr>
            </w:pPr>
            <w:r w:rsidRPr="00452489">
              <w:rPr>
                <w:sz w:val="18"/>
                <w:lang w:val="nb-NO" w:bidi="nb-NO"/>
              </w:rPr>
              <w:t>P</w:t>
            </w:r>
          </w:p>
        </w:tc>
        <w:tc>
          <w:tcPr>
            <w:tcW w:w="797" w:type="dxa"/>
          </w:tcPr>
          <w:p w14:paraId="19CAF8F6" w14:textId="77777777" w:rsidR="00F974D7" w:rsidRPr="00452489" w:rsidRDefault="002B264E">
            <w:pPr>
              <w:pStyle w:val="TableParagraph"/>
              <w:spacing w:before="101"/>
              <w:ind w:left="323"/>
              <w:rPr>
                <w:sz w:val="18"/>
                <w:lang w:val="nb-NO"/>
              </w:rPr>
            </w:pPr>
            <w:r w:rsidRPr="00452489">
              <w:rPr>
                <w:w w:val="99"/>
                <w:sz w:val="18"/>
                <w:lang w:val="nb-NO" w:bidi="nb-NO"/>
              </w:rPr>
              <w:t>–</w:t>
            </w:r>
          </w:p>
        </w:tc>
      </w:tr>
      <w:tr w:rsidR="00F974D7" w:rsidRPr="00452489" w14:paraId="2BD643C9" w14:textId="77777777" w:rsidTr="00D72F3B">
        <w:trPr>
          <w:trHeight w:val="207"/>
        </w:trPr>
        <w:tc>
          <w:tcPr>
            <w:tcW w:w="2540" w:type="dxa"/>
          </w:tcPr>
          <w:p w14:paraId="780083C7" w14:textId="77777777" w:rsidR="00F974D7" w:rsidRPr="00452489" w:rsidRDefault="002B264E" w:rsidP="00663A99">
            <w:pPr>
              <w:pStyle w:val="TableParagraph"/>
              <w:spacing w:line="206" w:lineRule="exact"/>
              <w:ind w:right="104"/>
              <w:rPr>
                <w:sz w:val="18"/>
                <w:lang w:val="nb-NO" w:bidi="nb-NO"/>
              </w:rPr>
            </w:pPr>
            <w:r w:rsidRPr="00452489">
              <w:rPr>
                <w:sz w:val="18"/>
                <w:lang w:val="nb-NO" w:bidi="nb-NO"/>
              </w:rPr>
              <w:lastRenderedPageBreak/>
              <w:t>13.2 Tilgang til formidlingstjenester</w:t>
            </w:r>
          </w:p>
        </w:tc>
        <w:tc>
          <w:tcPr>
            <w:tcW w:w="618" w:type="dxa"/>
            <w:vAlign w:val="center"/>
          </w:tcPr>
          <w:p w14:paraId="46CC5C4F" w14:textId="77777777" w:rsidR="00F974D7" w:rsidRPr="00452489" w:rsidRDefault="002B264E">
            <w:pPr>
              <w:pStyle w:val="TableParagraph"/>
              <w:spacing w:line="187" w:lineRule="exact"/>
              <w:ind w:left="237"/>
              <w:rPr>
                <w:sz w:val="18"/>
                <w:lang w:val="nb-NO"/>
              </w:rPr>
            </w:pPr>
            <w:r w:rsidRPr="00452489">
              <w:rPr>
                <w:w w:val="99"/>
                <w:sz w:val="18"/>
                <w:lang w:val="nb-NO" w:bidi="nb-NO"/>
              </w:rPr>
              <w:t>–</w:t>
            </w:r>
          </w:p>
        </w:tc>
        <w:tc>
          <w:tcPr>
            <w:tcW w:w="617" w:type="dxa"/>
            <w:vAlign w:val="center"/>
          </w:tcPr>
          <w:p w14:paraId="28FE15A6" w14:textId="77777777" w:rsidR="00F974D7" w:rsidRPr="00452489" w:rsidRDefault="002B264E">
            <w:pPr>
              <w:pStyle w:val="TableParagraph"/>
              <w:spacing w:line="187" w:lineRule="exact"/>
              <w:ind w:left="236"/>
              <w:rPr>
                <w:sz w:val="18"/>
                <w:lang w:val="nb-NO"/>
              </w:rPr>
            </w:pPr>
            <w:r w:rsidRPr="00452489">
              <w:rPr>
                <w:w w:val="99"/>
                <w:sz w:val="18"/>
                <w:lang w:val="nb-NO" w:bidi="nb-NO"/>
              </w:rPr>
              <w:t>–</w:t>
            </w:r>
          </w:p>
        </w:tc>
        <w:tc>
          <w:tcPr>
            <w:tcW w:w="617" w:type="dxa"/>
            <w:vAlign w:val="center"/>
          </w:tcPr>
          <w:p w14:paraId="369137B4" w14:textId="77777777" w:rsidR="00F974D7" w:rsidRPr="00452489" w:rsidRDefault="002B264E">
            <w:pPr>
              <w:pStyle w:val="TableParagraph"/>
              <w:spacing w:line="187" w:lineRule="exact"/>
              <w:ind w:left="236"/>
              <w:rPr>
                <w:sz w:val="18"/>
                <w:lang w:val="nb-NO"/>
              </w:rPr>
            </w:pPr>
            <w:r w:rsidRPr="00452489">
              <w:rPr>
                <w:w w:val="99"/>
                <w:sz w:val="18"/>
                <w:lang w:val="nb-NO" w:bidi="nb-NO"/>
              </w:rPr>
              <w:t>–</w:t>
            </w:r>
          </w:p>
        </w:tc>
        <w:tc>
          <w:tcPr>
            <w:tcW w:w="617" w:type="dxa"/>
            <w:vAlign w:val="center"/>
          </w:tcPr>
          <w:p w14:paraId="7C12C948" w14:textId="77777777" w:rsidR="00F974D7" w:rsidRPr="00452489" w:rsidRDefault="002B264E">
            <w:pPr>
              <w:pStyle w:val="TableParagraph"/>
              <w:spacing w:line="187" w:lineRule="exact"/>
              <w:ind w:left="207"/>
              <w:rPr>
                <w:sz w:val="18"/>
                <w:lang w:val="nb-NO"/>
              </w:rPr>
            </w:pPr>
            <w:r w:rsidRPr="00452489">
              <w:rPr>
                <w:sz w:val="18"/>
                <w:lang w:val="nb-NO" w:bidi="nb-NO"/>
              </w:rPr>
              <w:t>P</w:t>
            </w:r>
          </w:p>
        </w:tc>
        <w:tc>
          <w:tcPr>
            <w:tcW w:w="617" w:type="dxa"/>
            <w:vAlign w:val="center"/>
          </w:tcPr>
          <w:p w14:paraId="77C0C7A3" w14:textId="77777777" w:rsidR="00F974D7" w:rsidRPr="00452489" w:rsidRDefault="002B264E">
            <w:pPr>
              <w:pStyle w:val="TableParagraph"/>
              <w:spacing w:line="187" w:lineRule="exact"/>
              <w:ind w:left="207"/>
              <w:rPr>
                <w:sz w:val="18"/>
                <w:lang w:val="nb-NO"/>
              </w:rPr>
            </w:pPr>
            <w:r w:rsidRPr="00452489">
              <w:rPr>
                <w:sz w:val="18"/>
                <w:lang w:val="nb-NO" w:bidi="nb-NO"/>
              </w:rPr>
              <w:t>P</w:t>
            </w:r>
          </w:p>
        </w:tc>
        <w:tc>
          <w:tcPr>
            <w:tcW w:w="619" w:type="dxa"/>
            <w:vAlign w:val="center"/>
          </w:tcPr>
          <w:p w14:paraId="39B7BB6A" w14:textId="77777777" w:rsidR="00F974D7" w:rsidRPr="00452489" w:rsidRDefault="002B264E">
            <w:pPr>
              <w:pStyle w:val="TableParagraph"/>
              <w:spacing w:line="187" w:lineRule="exact"/>
              <w:ind w:left="207"/>
              <w:rPr>
                <w:sz w:val="18"/>
                <w:lang w:val="nb-NO"/>
              </w:rPr>
            </w:pPr>
            <w:r w:rsidRPr="00452489">
              <w:rPr>
                <w:sz w:val="18"/>
                <w:lang w:val="nb-NO" w:bidi="nb-NO"/>
              </w:rPr>
              <w:t>P</w:t>
            </w:r>
          </w:p>
        </w:tc>
        <w:tc>
          <w:tcPr>
            <w:tcW w:w="617" w:type="dxa"/>
            <w:vAlign w:val="center"/>
          </w:tcPr>
          <w:p w14:paraId="589DAD72" w14:textId="77777777" w:rsidR="00F974D7" w:rsidRPr="00452489" w:rsidRDefault="002B264E">
            <w:pPr>
              <w:pStyle w:val="TableParagraph"/>
              <w:spacing w:line="187" w:lineRule="exact"/>
              <w:ind w:left="233"/>
              <w:rPr>
                <w:sz w:val="18"/>
                <w:lang w:val="nb-NO"/>
              </w:rPr>
            </w:pPr>
            <w:r w:rsidRPr="00452489">
              <w:rPr>
                <w:w w:val="99"/>
                <w:sz w:val="18"/>
                <w:lang w:val="nb-NO" w:bidi="nb-NO"/>
              </w:rPr>
              <w:t>–</w:t>
            </w:r>
          </w:p>
        </w:tc>
        <w:tc>
          <w:tcPr>
            <w:tcW w:w="617" w:type="dxa"/>
            <w:vAlign w:val="center"/>
          </w:tcPr>
          <w:p w14:paraId="3413C362" w14:textId="77777777" w:rsidR="00F974D7" w:rsidRPr="00452489" w:rsidRDefault="002B264E">
            <w:pPr>
              <w:pStyle w:val="TableParagraph"/>
              <w:spacing w:line="187" w:lineRule="exact"/>
              <w:ind w:left="236"/>
              <w:rPr>
                <w:sz w:val="18"/>
                <w:lang w:val="nb-NO"/>
              </w:rPr>
            </w:pPr>
            <w:r w:rsidRPr="00452489">
              <w:rPr>
                <w:w w:val="99"/>
                <w:sz w:val="18"/>
                <w:lang w:val="nb-NO" w:bidi="nb-NO"/>
              </w:rPr>
              <w:t>–</w:t>
            </w:r>
          </w:p>
        </w:tc>
        <w:tc>
          <w:tcPr>
            <w:tcW w:w="618" w:type="dxa"/>
            <w:vAlign w:val="center"/>
          </w:tcPr>
          <w:p w14:paraId="753B5FB0" w14:textId="77777777" w:rsidR="00F974D7" w:rsidRPr="00452489" w:rsidRDefault="002B264E">
            <w:pPr>
              <w:pStyle w:val="TableParagraph"/>
              <w:spacing w:line="187" w:lineRule="exact"/>
              <w:ind w:left="235"/>
              <w:rPr>
                <w:sz w:val="18"/>
                <w:lang w:val="nb-NO"/>
              </w:rPr>
            </w:pPr>
            <w:r w:rsidRPr="00452489">
              <w:rPr>
                <w:w w:val="99"/>
                <w:sz w:val="18"/>
                <w:lang w:val="nb-NO" w:bidi="nb-NO"/>
              </w:rPr>
              <w:t>–</w:t>
            </w:r>
          </w:p>
        </w:tc>
        <w:tc>
          <w:tcPr>
            <w:tcW w:w="718" w:type="dxa"/>
            <w:vAlign w:val="center"/>
          </w:tcPr>
          <w:p w14:paraId="01D2E205" w14:textId="77777777" w:rsidR="00F974D7" w:rsidRPr="00452489" w:rsidRDefault="002B264E">
            <w:pPr>
              <w:pStyle w:val="TableParagraph"/>
              <w:spacing w:line="187" w:lineRule="exact"/>
              <w:ind w:left="256"/>
              <w:rPr>
                <w:sz w:val="18"/>
                <w:lang w:val="nb-NO"/>
              </w:rPr>
            </w:pPr>
            <w:r w:rsidRPr="00452489">
              <w:rPr>
                <w:sz w:val="18"/>
                <w:lang w:val="nb-NO" w:bidi="nb-NO"/>
              </w:rPr>
              <w:t>S</w:t>
            </w:r>
          </w:p>
        </w:tc>
        <w:tc>
          <w:tcPr>
            <w:tcW w:w="797" w:type="dxa"/>
            <w:vAlign w:val="center"/>
          </w:tcPr>
          <w:p w14:paraId="12358FB1" w14:textId="77777777" w:rsidR="00F974D7" w:rsidRPr="00452489" w:rsidRDefault="002B264E">
            <w:pPr>
              <w:pStyle w:val="TableParagraph"/>
              <w:spacing w:line="187" w:lineRule="exact"/>
              <w:ind w:left="323"/>
              <w:rPr>
                <w:sz w:val="18"/>
                <w:lang w:val="nb-NO"/>
              </w:rPr>
            </w:pPr>
            <w:r w:rsidRPr="00452489">
              <w:rPr>
                <w:w w:val="99"/>
                <w:sz w:val="18"/>
                <w:lang w:val="nb-NO" w:bidi="nb-NO"/>
              </w:rPr>
              <w:t>–</w:t>
            </w:r>
          </w:p>
        </w:tc>
      </w:tr>
    </w:tbl>
    <w:p w14:paraId="21F962D8" w14:textId="77777777" w:rsidR="00F974D7" w:rsidRPr="00452489" w:rsidRDefault="00F974D7">
      <w:pPr>
        <w:spacing w:before="2"/>
        <w:rPr>
          <w:b/>
          <w:sz w:val="25"/>
          <w:lang w:val="nb-NO"/>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F974D7" w:rsidRPr="00452489" w14:paraId="37CE7DD6" w14:textId="77777777">
        <w:trPr>
          <w:trHeight w:val="414"/>
        </w:trPr>
        <w:tc>
          <w:tcPr>
            <w:tcW w:w="2540" w:type="dxa"/>
          </w:tcPr>
          <w:p w14:paraId="7751CF9B" w14:textId="77777777" w:rsidR="00F974D7" w:rsidRPr="00452489" w:rsidRDefault="002B264E">
            <w:pPr>
              <w:pStyle w:val="TableParagraph"/>
              <w:spacing w:before="102"/>
              <w:ind w:left="629"/>
              <w:rPr>
                <w:b/>
                <w:sz w:val="18"/>
                <w:lang w:val="nb-NO"/>
              </w:rPr>
            </w:pPr>
            <w:r w:rsidRPr="00452489">
              <w:rPr>
                <w:b/>
                <w:spacing w:val="-2"/>
                <w:sz w:val="18"/>
                <w:lang w:val="nb-NO" w:bidi="nb-NO"/>
              </w:rPr>
              <w:t>Krav</w:t>
            </w:r>
          </w:p>
        </w:tc>
        <w:tc>
          <w:tcPr>
            <w:tcW w:w="618" w:type="dxa"/>
          </w:tcPr>
          <w:p w14:paraId="18967708" w14:textId="77777777" w:rsidR="00F974D7" w:rsidRPr="00452489" w:rsidRDefault="002B264E">
            <w:pPr>
              <w:pStyle w:val="TableParagraph"/>
              <w:spacing w:line="206" w:lineRule="exact"/>
              <w:ind w:left="66"/>
              <w:rPr>
                <w:b/>
                <w:sz w:val="18"/>
                <w:lang w:val="nb-NO"/>
              </w:rPr>
            </w:pPr>
            <w:r w:rsidRPr="00452489">
              <w:rPr>
                <w:b/>
                <w:spacing w:val="-2"/>
                <w:sz w:val="18"/>
                <w:lang w:val="nb-NO" w:bidi="nb-NO"/>
              </w:rPr>
              <w:t>4.2.1</w:t>
            </w:r>
          </w:p>
          <w:p w14:paraId="5F611BFC" w14:textId="77777777" w:rsidR="00F974D7" w:rsidRPr="00452489" w:rsidRDefault="002B264E">
            <w:pPr>
              <w:pStyle w:val="TableParagraph"/>
              <w:spacing w:line="189" w:lineRule="exact"/>
              <w:ind w:left="121"/>
              <w:rPr>
                <w:b/>
                <w:sz w:val="18"/>
                <w:lang w:val="nb-NO"/>
              </w:rPr>
            </w:pPr>
            <w:r w:rsidRPr="00452489">
              <w:rPr>
                <w:b/>
                <w:spacing w:val="-5"/>
                <w:sz w:val="18"/>
                <w:lang w:val="nb-NO" w:bidi="nb-NO"/>
              </w:rPr>
              <w:t>US</w:t>
            </w:r>
          </w:p>
        </w:tc>
        <w:tc>
          <w:tcPr>
            <w:tcW w:w="617" w:type="dxa"/>
          </w:tcPr>
          <w:p w14:paraId="2B7B8796" w14:textId="77777777" w:rsidR="00F974D7" w:rsidRPr="00452489" w:rsidRDefault="002B264E" w:rsidP="004D0CB4">
            <w:pPr>
              <w:pStyle w:val="TableParagraph"/>
              <w:spacing w:line="206" w:lineRule="exact"/>
              <w:ind w:left="66"/>
              <w:rPr>
                <w:b/>
                <w:sz w:val="18"/>
                <w:lang w:val="nb-NO"/>
              </w:rPr>
            </w:pPr>
            <w:r w:rsidRPr="00452489">
              <w:rPr>
                <w:b/>
                <w:spacing w:val="-2"/>
                <w:sz w:val="18"/>
                <w:lang w:val="nb-NO" w:bidi="nb-NO"/>
              </w:rPr>
              <w:t>4.2.2</w:t>
            </w:r>
          </w:p>
          <w:p w14:paraId="3D0D54B1" w14:textId="77777777" w:rsidR="00F974D7" w:rsidRPr="00452489" w:rsidRDefault="002B264E">
            <w:pPr>
              <w:pStyle w:val="TableParagraph"/>
              <w:spacing w:line="189" w:lineRule="exact"/>
              <w:ind w:left="152"/>
              <w:rPr>
                <w:b/>
                <w:sz w:val="18"/>
                <w:lang w:val="nb-NO"/>
              </w:rPr>
            </w:pPr>
            <w:r w:rsidRPr="00452489">
              <w:rPr>
                <w:b/>
                <w:spacing w:val="-5"/>
                <w:sz w:val="18"/>
                <w:lang w:val="nb-NO" w:bidi="nb-NO"/>
              </w:rPr>
              <w:t>NS</w:t>
            </w:r>
          </w:p>
        </w:tc>
        <w:tc>
          <w:tcPr>
            <w:tcW w:w="617" w:type="dxa"/>
          </w:tcPr>
          <w:p w14:paraId="4376E3EA"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4.2.3</w:t>
            </w:r>
          </w:p>
          <w:p w14:paraId="43126B23" w14:textId="77777777" w:rsidR="00F974D7" w:rsidRPr="00452489" w:rsidRDefault="002B264E">
            <w:pPr>
              <w:pStyle w:val="TableParagraph"/>
              <w:spacing w:line="189" w:lineRule="exact"/>
              <w:ind w:left="56"/>
              <w:rPr>
                <w:b/>
                <w:sz w:val="18"/>
                <w:lang w:val="nb-NO"/>
              </w:rPr>
            </w:pPr>
            <w:r w:rsidRPr="00452489">
              <w:rPr>
                <w:b/>
                <w:spacing w:val="-5"/>
                <w:sz w:val="18"/>
                <w:lang w:val="nb-NO" w:bidi="nb-NO"/>
              </w:rPr>
              <w:t>UFS</w:t>
            </w:r>
          </w:p>
        </w:tc>
        <w:tc>
          <w:tcPr>
            <w:tcW w:w="617" w:type="dxa"/>
          </w:tcPr>
          <w:p w14:paraId="34A50378"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4.2.4</w:t>
            </w:r>
          </w:p>
          <w:p w14:paraId="3982DFB2" w14:textId="77777777" w:rsidR="00F974D7" w:rsidRPr="00452489" w:rsidRDefault="002B264E">
            <w:pPr>
              <w:pStyle w:val="TableParagraph"/>
              <w:spacing w:line="189" w:lineRule="exact"/>
              <w:ind w:left="115"/>
              <w:rPr>
                <w:b/>
                <w:sz w:val="18"/>
                <w:lang w:val="nb-NO"/>
              </w:rPr>
            </w:pPr>
            <w:r w:rsidRPr="00452489">
              <w:rPr>
                <w:b/>
                <w:spacing w:val="-5"/>
                <w:sz w:val="18"/>
                <w:lang w:val="nb-NO" w:bidi="nb-NO"/>
              </w:rPr>
              <w:t>UH</w:t>
            </w:r>
          </w:p>
        </w:tc>
        <w:tc>
          <w:tcPr>
            <w:tcW w:w="617" w:type="dxa"/>
          </w:tcPr>
          <w:p w14:paraId="6CCC85FB"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4.2.5</w:t>
            </w:r>
          </w:p>
          <w:p w14:paraId="7D3CD19C" w14:textId="77777777" w:rsidR="00F974D7" w:rsidRPr="00452489" w:rsidRDefault="002B264E">
            <w:pPr>
              <w:pStyle w:val="TableParagraph"/>
              <w:spacing w:line="189" w:lineRule="exact"/>
              <w:ind w:left="146"/>
              <w:rPr>
                <w:b/>
                <w:sz w:val="18"/>
                <w:lang w:val="nb-NO"/>
              </w:rPr>
            </w:pPr>
            <w:r w:rsidRPr="00452489">
              <w:rPr>
                <w:b/>
                <w:spacing w:val="-5"/>
                <w:sz w:val="18"/>
                <w:lang w:val="nb-NO" w:bidi="nb-NO"/>
              </w:rPr>
              <w:t>NH</w:t>
            </w:r>
          </w:p>
        </w:tc>
        <w:tc>
          <w:tcPr>
            <w:tcW w:w="619" w:type="dxa"/>
          </w:tcPr>
          <w:p w14:paraId="21424F60"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4.2.6</w:t>
            </w:r>
          </w:p>
          <w:p w14:paraId="07EBD98A" w14:textId="77777777" w:rsidR="00F974D7" w:rsidRPr="00452489" w:rsidRDefault="002B264E">
            <w:pPr>
              <w:pStyle w:val="TableParagraph"/>
              <w:spacing w:line="189" w:lineRule="exact"/>
              <w:ind w:left="55"/>
              <w:rPr>
                <w:b/>
                <w:sz w:val="18"/>
                <w:lang w:val="nb-NO"/>
              </w:rPr>
            </w:pPr>
            <w:r w:rsidRPr="00452489">
              <w:rPr>
                <w:b/>
                <w:spacing w:val="-5"/>
                <w:sz w:val="18"/>
                <w:lang w:val="nb-NO" w:bidi="nb-NO"/>
              </w:rPr>
              <w:t>UTE</w:t>
            </w:r>
          </w:p>
        </w:tc>
        <w:tc>
          <w:tcPr>
            <w:tcW w:w="617" w:type="dxa"/>
          </w:tcPr>
          <w:p w14:paraId="7E05376E" w14:textId="77777777" w:rsidR="00F974D7" w:rsidRPr="00452489" w:rsidRDefault="002B264E">
            <w:pPr>
              <w:pStyle w:val="TableParagraph"/>
              <w:spacing w:line="206" w:lineRule="exact"/>
              <w:ind w:left="63"/>
              <w:rPr>
                <w:b/>
                <w:sz w:val="18"/>
                <w:lang w:val="nb-NO"/>
              </w:rPr>
            </w:pPr>
            <w:r w:rsidRPr="00452489">
              <w:rPr>
                <w:b/>
                <w:spacing w:val="-2"/>
                <w:sz w:val="18"/>
                <w:lang w:val="nb-NO" w:bidi="nb-NO"/>
              </w:rPr>
              <w:t>4.2.7</w:t>
            </w:r>
          </w:p>
          <w:p w14:paraId="292C6EEC" w14:textId="77777777" w:rsidR="00F974D7" w:rsidRPr="00452489" w:rsidRDefault="002B264E">
            <w:pPr>
              <w:pStyle w:val="TableParagraph"/>
              <w:spacing w:line="189" w:lineRule="exact"/>
              <w:ind w:left="75"/>
              <w:rPr>
                <w:b/>
                <w:sz w:val="18"/>
                <w:lang w:val="nb-NO"/>
              </w:rPr>
            </w:pPr>
            <w:r w:rsidRPr="00452489">
              <w:rPr>
                <w:b/>
                <w:spacing w:val="-5"/>
                <w:sz w:val="18"/>
                <w:lang w:val="nb-NO" w:bidi="nb-NO"/>
              </w:rPr>
              <w:t>NBS</w:t>
            </w:r>
          </w:p>
        </w:tc>
        <w:tc>
          <w:tcPr>
            <w:tcW w:w="617" w:type="dxa"/>
          </w:tcPr>
          <w:p w14:paraId="28A8263B"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4.2.8</w:t>
            </w:r>
          </w:p>
          <w:p w14:paraId="55CF7EBF" w14:textId="77777777" w:rsidR="00F974D7" w:rsidRPr="00452489" w:rsidRDefault="002B264E">
            <w:pPr>
              <w:pStyle w:val="TableParagraph"/>
              <w:spacing w:line="189" w:lineRule="exact"/>
              <w:ind w:left="147"/>
              <w:rPr>
                <w:b/>
                <w:sz w:val="18"/>
                <w:lang w:val="nb-NO"/>
              </w:rPr>
            </w:pPr>
            <w:r w:rsidRPr="00452489">
              <w:rPr>
                <w:b/>
                <w:spacing w:val="-5"/>
                <w:sz w:val="18"/>
                <w:lang w:val="nb-NO" w:bidi="nb-NO"/>
              </w:rPr>
              <w:t>BR</w:t>
            </w:r>
          </w:p>
        </w:tc>
        <w:tc>
          <w:tcPr>
            <w:tcW w:w="618" w:type="dxa"/>
          </w:tcPr>
          <w:p w14:paraId="143E5303" w14:textId="77777777" w:rsidR="00F974D7" w:rsidRPr="00452489" w:rsidRDefault="002B264E">
            <w:pPr>
              <w:pStyle w:val="TableParagraph"/>
              <w:spacing w:line="206" w:lineRule="exact"/>
              <w:ind w:left="65"/>
              <w:rPr>
                <w:b/>
                <w:sz w:val="18"/>
                <w:lang w:val="nb-NO"/>
              </w:rPr>
            </w:pPr>
            <w:r w:rsidRPr="00452489">
              <w:rPr>
                <w:b/>
                <w:spacing w:val="-2"/>
                <w:sz w:val="18"/>
                <w:lang w:val="nb-NO" w:bidi="nb-NO"/>
              </w:rPr>
              <w:t>4.2.9</w:t>
            </w:r>
          </w:p>
          <w:p w14:paraId="3603439A" w14:textId="5EB7D9DD" w:rsidR="00F974D7" w:rsidRPr="00452489" w:rsidRDefault="002F1363">
            <w:pPr>
              <w:pStyle w:val="TableParagraph"/>
              <w:spacing w:line="189" w:lineRule="exact"/>
              <w:ind w:left="91"/>
              <w:rPr>
                <w:b/>
                <w:sz w:val="18"/>
                <w:lang w:val="nb-NO"/>
              </w:rPr>
            </w:pPr>
            <w:r w:rsidRPr="00452489">
              <w:rPr>
                <w:b/>
                <w:spacing w:val="-5"/>
                <w:sz w:val="18"/>
                <w:lang w:val="nb-NO" w:bidi="nb-NO"/>
              </w:rPr>
              <w:t>ALF</w:t>
            </w:r>
          </w:p>
        </w:tc>
        <w:tc>
          <w:tcPr>
            <w:tcW w:w="718" w:type="dxa"/>
          </w:tcPr>
          <w:p w14:paraId="3645368D" w14:textId="77777777" w:rsidR="00F974D7" w:rsidRPr="00452489" w:rsidRDefault="002B264E">
            <w:pPr>
              <w:pStyle w:val="TableParagraph"/>
              <w:spacing w:line="206" w:lineRule="exact"/>
              <w:ind w:left="53" w:right="126"/>
              <w:jc w:val="center"/>
              <w:rPr>
                <w:b/>
                <w:sz w:val="18"/>
                <w:lang w:val="nb-NO"/>
              </w:rPr>
            </w:pPr>
            <w:r w:rsidRPr="00452489">
              <w:rPr>
                <w:b/>
                <w:spacing w:val="-2"/>
                <w:sz w:val="18"/>
                <w:lang w:val="nb-NO" w:bidi="nb-NO"/>
              </w:rPr>
              <w:t>4.2.10</w:t>
            </w:r>
          </w:p>
          <w:p w14:paraId="184A7D44" w14:textId="77777777" w:rsidR="00F974D7" w:rsidRPr="00452489" w:rsidRDefault="002B264E">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tcPr>
          <w:p w14:paraId="7CB45C76" w14:textId="77777777" w:rsidR="00F974D7" w:rsidRPr="00452489" w:rsidRDefault="002B264E">
            <w:pPr>
              <w:pStyle w:val="TableParagraph"/>
              <w:spacing w:line="206" w:lineRule="exact"/>
              <w:ind w:left="91" w:right="167"/>
              <w:jc w:val="center"/>
              <w:rPr>
                <w:b/>
                <w:sz w:val="18"/>
                <w:lang w:val="nb-NO"/>
              </w:rPr>
            </w:pPr>
            <w:r w:rsidRPr="00452489">
              <w:rPr>
                <w:b/>
                <w:spacing w:val="-2"/>
                <w:sz w:val="18"/>
                <w:lang w:val="nb-NO" w:bidi="nb-NO"/>
              </w:rPr>
              <w:t>4.2.11</w:t>
            </w:r>
          </w:p>
          <w:p w14:paraId="2E4C1500" w14:textId="77777777" w:rsidR="00F974D7" w:rsidRPr="00452489" w:rsidRDefault="002B264E">
            <w:pPr>
              <w:pStyle w:val="TableParagraph"/>
              <w:spacing w:line="189" w:lineRule="exact"/>
              <w:ind w:left="0" w:right="80"/>
              <w:jc w:val="center"/>
              <w:rPr>
                <w:b/>
                <w:sz w:val="18"/>
                <w:lang w:val="nb-NO"/>
              </w:rPr>
            </w:pPr>
            <w:r w:rsidRPr="00452489">
              <w:rPr>
                <w:b/>
                <w:sz w:val="18"/>
                <w:lang w:val="nb-NO" w:bidi="nb-NO"/>
              </w:rPr>
              <w:t>P</w:t>
            </w:r>
          </w:p>
        </w:tc>
      </w:tr>
      <w:tr w:rsidR="00F974D7" w:rsidRPr="00452489" w14:paraId="770A74B6" w14:textId="77777777">
        <w:trPr>
          <w:trHeight w:val="412"/>
        </w:trPr>
        <w:tc>
          <w:tcPr>
            <w:tcW w:w="2540" w:type="dxa"/>
          </w:tcPr>
          <w:p w14:paraId="07BE569C" w14:textId="77777777" w:rsidR="00F974D7" w:rsidRPr="00452489" w:rsidRDefault="002B264E">
            <w:pPr>
              <w:pStyle w:val="TableParagraph"/>
              <w:spacing w:line="206" w:lineRule="exact"/>
              <w:rPr>
                <w:sz w:val="18"/>
                <w:lang w:val="nb-NO"/>
              </w:rPr>
            </w:pPr>
            <w:r w:rsidRPr="00452489">
              <w:rPr>
                <w:sz w:val="18"/>
                <w:lang w:val="nb-NO" w:bidi="nb-NO"/>
              </w:rPr>
              <w:t xml:space="preserve">13.3 Tilgang til </w:t>
            </w:r>
            <w:r w:rsidRPr="00452489">
              <w:rPr>
                <w:spacing w:val="-2"/>
                <w:sz w:val="18"/>
                <w:lang w:val="nb-NO" w:bidi="nb-NO"/>
              </w:rPr>
              <w:t>nødtjenester</w:t>
            </w:r>
          </w:p>
        </w:tc>
        <w:tc>
          <w:tcPr>
            <w:tcW w:w="618" w:type="dxa"/>
          </w:tcPr>
          <w:p w14:paraId="2C0D464F" w14:textId="77777777" w:rsidR="00F974D7" w:rsidRPr="00452489" w:rsidRDefault="002B264E">
            <w:pPr>
              <w:pStyle w:val="TableParagraph"/>
              <w:spacing w:before="102"/>
              <w:ind w:left="0" w:right="70"/>
              <w:jc w:val="center"/>
              <w:rPr>
                <w:sz w:val="18"/>
                <w:lang w:val="nb-NO"/>
              </w:rPr>
            </w:pPr>
            <w:r w:rsidRPr="00452489">
              <w:rPr>
                <w:w w:val="99"/>
                <w:sz w:val="18"/>
                <w:lang w:val="nb-NO" w:bidi="nb-NO"/>
              </w:rPr>
              <w:t>–</w:t>
            </w:r>
          </w:p>
        </w:tc>
        <w:tc>
          <w:tcPr>
            <w:tcW w:w="617" w:type="dxa"/>
          </w:tcPr>
          <w:p w14:paraId="144F21EA"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w:t>
            </w:r>
          </w:p>
        </w:tc>
        <w:tc>
          <w:tcPr>
            <w:tcW w:w="617" w:type="dxa"/>
          </w:tcPr>
          <w:p w14:paraId="3AD4BFFC" w14:textId="77777777" w:rsidR="00F974D7" w:rsidRPr="00452489" w:rsidRDefault="002B264E">
            <w:pPr>
              <w:pStyle w:val="TableParagraph"/>
              <w:spacing w:before="102"/>
              <w:ind w:left="0" w:right="72"/>
              <w:jc w:val="center"/>
              <w:rPr>
                <w:sz w:val="18"/>
                <w:lang w:val="nb-NO"/>
              </w:rPr>
            </w:pPr>
            <w:r w:rsidRPr="00452489">
              <w:rPr>
                <w:w w:val="99"/>
                <w:sz w:val="18"/>
                <w:lang w:val="nb-NO" w:bidi="nb-NO"/>
              </w:rPr>
              <w:t>–</w:t>
            </w:r>
          </w:p>
        </w:tc>
        <w:tc>
          <w:tcPr>
            <w:tcW w:w="617" w:type="dxa"/>
          </w:tcPr>
          <w:p w14:paraId="0ED6064F" w14:textId="77777777" w:rsidR="00F974D7" w:rsidRPr="00452489" w:rsidRDefault="002B264E">
            <w:pPr>
              <w:pStyle w:val="TableParagraph"/>
              <w:spacing w:before="102"/>
              <w:ind w:left="0" w:right="70"/>
              <w:jc w:val="center"/>
              <w:rPr>
                <w:sz w:val="18"/>
                <w:lang w:val="nb-NO"/>
              </w:rPr>
            </w:pPr>
            <w:r w:rsidRPr="00452489">
              <w:rPr>
                <w:sz w:val="18"/>
                <w:lang w:val="nb-NO" w:bidi="nb-NO"/>
              </w:rPr>
              <w:t>P</w:t>
            </w:r>
          </w:p>
        </w:tc>
        <w:tc>
          <w:tcPr>
            <w:tcW w:w="617" w:type="dxa"/>
          </w:tcPr>
          <w:p w14:paraId="43BCBD6C" w14:textId="77777777" w:rsidR="00F974D7" w:rsidRPr="00452489" w:rsidRDefault="002B264E">
            <w:pPr>
              <w:pStyle w:val="TableParagraph"/>
              <w:spacing w:before="102"/>
              <w:ind w:left="0" w:right="70"/>
              <w:jc w:val="center"/>
              <w:rPr>
                <w:sz w:val="18"/>
                <w:lang w:val="nb-NO"/>
              </w:rPr>
            </w:pPr>
            <w:r w:rsidRPr="00452489">
              <w:rPr>
                <w:sz w:val="18"/>
                <w:lang w:val="nb-NO" w:bidi="nb-NO"/>
              </w:rPr>
              <w:t>P</w:t>
            </w:r>
          </w:p>
        </w:tc>
        <w:tc>
          <w:tcPr>
            <w:tcW w:w="619" w:type="dxa"/>
          </w:tcPr>
          <w:p w14:paraId="3ABB9EF8" w14:textId="77777777" w:rsidR="00F974D7" w:rsidRPr="00452489" w:rsidRDefault="002B264E">
            <w:pPr>
              <w:pStyle w:val="TableParagraph"/>
              <w:spacing w:before="102"/>
              <w:ind w:left="0" w:right="72"/>
              <w:jc w:val="center"/>
              <w:rPr>
                <w:sz w:val="18"/>
                <w:lang w:val="nb-NO"/>
              </w:rPr>
            </w:pPr>
            <w:r w:rsidRPr="00452489">
              <w:rPr>
                <w:sz w:val="18"/>
                <w:lang w:val="nb-NO" w:bidi="nb-NO"/>
              </w:rPr>
              <w:t>P</w:t>
            </w:r>
          </w:p>
        </w:tc>
        <w:tc>
          <w:tcPr>
            <w:tcW w:w="617" w:type="dxa"/>
          </w:tcPr>
          <w:p w14:paraId="4ACE558D" w14:textId="77777777" w:rsidR="00F974D7" w:rsidRPr="00452489" w:rsidRDefault="002B264E">
            <w:pPr>
              <w:pStyle w:val="TableParagraph"/>
              <w:spacing w:before="102"/>
              <w:ind w:left="0" w:right="77"/>
              <w:jc w:val="center"/>
              <w:rPr>
                <w:sz w:val="18"/>
                <w:lang w:val="nb-NO"/>
              </w:rPr>
            </w:pPr>
            <w:r w:rsidRPr="00452489">
              <w:rPr>
                <w:w w:val="99"/>
                <w:sz w:val="18"/>
                <w:lang w:val="nb-NO" w:bidi="nb-NO"/>
              </w:rPr>
              <w:t>–</w:t>
            </w:r>
          </w:p>
        </w:tc>
        <w:tc>
          <w:tcPr>
            <w:tcW w:w="617" w:type="dxa"/>
          </w:tcPr>
          <w:p w14:paraId="68B4EAAC" w14:textId="77777777" w:rsidR="00F974D7" w:rsidRPr="00452489" w:rsidRDefault="002B264E">
            <w:pPr>
              <w:pStyle w:val="TableParagraph"/>
              <w:spacing w:before="102"/>
              <w:ind w:left="0" w:right="73"/>
              <w:jc w:val="center"/>
              <w:rPr>
                <w:sz w:val="18"/>
                <w:lang w:val="nb-NO"/>
              </w:rPr>
            </w:pPr>
            <w:r w:rsidRPr="00452489">
              <w:rPr>
                <w:w w:val="99"/>
                <w:sz w:val="18"/>
                <w:lang w:val="nb-NO" w:bidi="nb-NO"/>
              </w:rPr>
              <w:t>–</w:t>
            </w:r>
          </w:p>
        </w:tc>
        <w:tc>
          <w:tcPr>
            <w:tcW w:w="618" w:type="dxa"/>
          </w:tcPr>
          <w:p w14:paraId="7F9BAA43" w14:textId="77777777" w:rsidR="00F974D7" w:rsidRPr="00452489" w:rsidRDefault="002B264E">
            <w:pPr>
              <w:pStyle w:val="TableParagraph"/>
              <w:spacing w:before="102"/>
              <w:ind w:left="0" w:right="74"/>
              <w:jc w:val="center"/>
              <w:rPr>
                <w:sz w:val="18"/>
                <w:lang w:val="nb-NO"/>
              </w:rPr>
            </w:pPr>
            <w:r w:rsidRPr="00452489">
              <w:rPr>
                <w:w w:val="99"/>
                <w:sz w:val="18"/>
                <w:lang w:val="nb-NO" w:bidi="nb-NO"/>
              </w:rPr>
              <w:t>–</w:t>
            </w:r>
          </w:p>
        </w:tc>
        <w:tc>
          <w:tcPr>
            <w:tcW w:w="718" w:type="dxa"/>
          </w:tcPr>
          <w:p w14:paraId="11DFCE1E" w14:textId="77777777" w:rsidR="00F974D7" w:rsidRPr="00452489" w:rsidRDefault="002B264E">
            <w:pPr>
              <w:pStyle w:val="TableParagraph"/>
              <w:spacing w:before="102"/>
              <w:ind w:left="0" w:right="72"/>
              <w:jc w:val="center"/>
              <w:rPr>
                <w:sz w:val="18"/>
                <w:lang w:val="nb-NO"/>
              </w:rPr>
            </w:pPr>
            <w:r w:rsidRPr="00452489">
              <w:rPr>
                <w:sz w:val="18"/>
                <w:lang w:val="nb-NO" w:bidi="nb-NO"/>
              </w:rPr>
              <w:t>S</w:t>
            </w:r>
          </w:p>
        </w:tc>
        <w:tc>
          <w:tcPr>
            <w:tcW w:w="797" w:type="dxa"/>
          </w:tcPr>
          <w:p w14:paraId="51F31F74" w14:textId="77777777" w:rsidR="00F974D7" w:rsidRPr="00452489" w:rsidRDefault="002B264E">
            <w:pPr>
              <w:pStyle w:val="TableParagraph"/>
              <w:spacing w:before="102"/>
              <w:ind w:left="0" w:right="77"/>
              <w:jc w:val="center"/>
              <w:rPr>
                <w:sz w:val="18"/>
                <w:lang w:val="nb-NO"/>
              </w:rPr>
            </w:pPr>
            <w:r w:rsidRPr="00452489">
              <w:rPr>
                <w:w w:val="99"/>
                <w:sz w:val="18"/>
                <w:lang w:val="nb-NO" w:bidi="nb-NO"/>
              </w:rPr>
              <w:t>–</w:t>
            </w:r>
          </w:p>
        </w:tc>
      </w:tr>
    </w:tbl>
    <w:p w14:paraId="672C6692" w14:textId="784714F6" w:rsidR="00F974D7" w:rsidRPr="00452489" w:rsidRDefault="004C6748">
      <w:pPr>
        <w:spacing w:before="9"/>
        <w:rPr>
          <w:b/>
          <w:sz w:val="13"/>
          <w:lang w:val="nb-NO"/>
        </w:rPr>
      </w:pPr>
      <w:r w:rsidRPr="00452489">
        <w:rPr>
          <w:noProof/>
          <w:color w:val="2B579A"/>
          <w:shd w:val="clear" w:color="auto" w:fill="E6E6E6"/>
          <w:lang w:val="nb-NO" w:bidi="nb-NO"/>
        </w:rPr>
        <mc:AlternateContent>
          <mc:Choice Requires="wps">
            <w:drawing>
              <wp:anchor distT="0" distB="0" distL="0" distR="0" simplePos="0" relativeHeight="251658251" behindDoc="1" locked="0" layoutInCell="1" allowOverlap="1" wp14:anchorId="126D8B9C" wp14:editId="7C0AFCDD">
                <wp:simplePos x="0" y="0"/>
                <wp:positionH relativeFrom="page">
                  <wp:posOffset>701040</wp:posOffset>
                </wp:positionH>
                <wp:positionV relativeFrom="paragraph">
                  <wp:posOffset>116205</wp:posOffset>
                </wp:positionV>
                <wp:extent cx="6158230" cy="18415"/>
                <wp:effectExtent l="0" t="0" r="0" b="0"/>
                <wp:wrapTopAndBottom/>
                <wp:docPr id="56" name="docshape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59B54" id="docshape59" o:spid="_x0000_s1026" alt="&quot;&quot;" style="position:absolute;margin-left:55.2pt;margin-top:9.15pt;width:484.9pt;height:1.4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" fillcolor="black" stroked="f">
                <w10:wrap type="topAndBottom" anchorx="page"/>
              </v:rect>
            </w:pict>
          </mc:Fallback>
        </mc:AlternateContent>
      </w:r>
    </w:p>
    <w:p w14:paraId="2D67E401" w14:textId="77777777" w:rsidR="00F974D7" w:rsidRPr="00452489" w:rsidRDefault="002B264E">
      <w:pPr>
        <w:pStyle w:val="Overskrift2"/>
        <w:numPr>
          <w:ilvl w:val="1"/>
          <w:numId w:val="202"/>
        </w:numPr>
        <w:tabs>
          <w:tab w:val="left" w:pos="1685"/>
          <w:tab w:val="left" w:pos="1686"/>
        </w:tabs>
        <w:spacing w:before="19"/>
        <w:rPr>
          <w:lang w:val="nb-NO"/>
        </w:rPr>
      </w:pPr>
      <w:bookmarkStart w:id="1839" w:name="B.2_Interpretation_of_Table_B.2"/>
      <w:bookmarkStart w:id="1840" w:name="_Toc101781238"/>
      <w:bookmarkEnd w:id="1839"/>
      <w:r w:rsidRPr="00452489">
        <w:rPr>
          <w:lang w:val="nb-NO" w:bidi="nb-NO"/>
        </w:rPr>
        <w:t>Tolking av tabell </w:t>
      </w:r>
      <w:r w:rsidRPr="00452489">
        <w:rPr>
          <w:spacing w:val="-5"/>
          <w:lang w:val="nb-NO" w:bidi="nb-NO"/>
        </w:rPr>
        <w:t>B.2</w:t>
      </w:r>
      <w:bookmarkEnd w:id="1840"/>
    </w:p>
    <w:p w14:paraId="05A2C299" w14:textId="77777777" w:rsidR="00F974D7" w:rsidRPr="00452489" w:rsidRDefault="002B264E">
      <w:pPr>
        <w:pStyle w:val="Overskrift3"/>
        <w:numPr>
          <w:ilvl w:val="2"/>
          <w:numId w:val="201"/>
        </w:numPr>
        <w:tabs>
          <w:tab w:val="left" w:pos="1685"/>
          <w:tab w:val="left" w:pos="1686"/>
        </w:tabs>
        <w:spacing w:before="300"/>
        <w:rPr>
          <w:lang w:val="nb-NO"/>
        </w:rPr>
      </w:pPr>
      <w:bookmarkStart w:id="1841" w:name="B.2.0_General"/>
      <w:bookmarkStart w:id="1842" w:name="_Toc101781239"/>
      <w:bookmarkEnd w:id="1841"/>
      <w:r w:rsidRPr="00452489">
        <w:rPr>
          <w:spacing w:val="-2"/>
          <w:lang w:val="nb-NO" w:bidi="nb-NO"/>
        </w:rPr>
        <w:t>Generelt</w:t>
      </w:r>
      <w:bookmarkEnd w:id="1842"/>
    </w:p>
    <w:p w14:paraId="50101EF4" w14:textId="1D4EEE6D" w:rsidR="00F974D7" w:rsidRPr="00452489" w:rsidRDefault="3A5E72D0">
      <w:pPr>
        <w:pStyle w:val="Brdtekst"/>
        <w:spacing w:before="179"/>
        <w:ind w:left="552" w:right="570"/>
        <w:jc w:val="both"/>
        <w:rPr>
          <w:lang w:val="nb-NO"/>
        </w:rPr>
      </w:pPr>
      <w:r w:rsidRPr="00452489">
        <w:rPr>
          <w:lang w:val="nb-NO" w:bidi="nb-NO"/>
        </w:rPr>
        <w:t>Tabell B.2 illustrerer hvordan et spesifik</w:t>
      </w:r>
      <w:r w:rsidR="002F1363" w:rsidRPr="00452489">
        <w:rPr>
          <w:lang w:val="nb-NO" w:bidi="nb-NO"/>
        </w:rPr>
        <w:t>t</w:t>
      </w:r>
      <w:r w:rsidRPr="00452489">
        <w:rPr>
          <w:lang w:val="nb-NO" w:bidi="nb-NO"/>
        </w:rPr>
        <w:t xml:space="preserve"> tilgjengelighetsproblem kan påvirke forskjellige brukere. Den gjør dette ved å tilordne kravene i standarden med erklæringene om funksjonell ytelsesevne i punkt 4. Et krav kan være primært (P) eller sekundært (S).</w:t>
      </w:r>
    </w:p>
    <w:p w14:paraId="15805966" w14:textId="77777777" w:rsidR="00F974D7" w:rsidRPr="00452489" w:rsidRDefault="002B264E">
      <w:pPr>
        <w:pStyle w:val="Brdtekst"/>
        <w:spacing w:before="181"/>
        <w:ind w:left="552"/>
        <w:jc w:val="both"/>
        <w:rPr>
          <w:spacing w:val="-2"/>
          <w:lang w:val="nb-NO" w:bidi="nb-NO"/>
        </w:rPr>
      </w:pPr>
      <w:r w:rsidRPr="00452489">
        <w:rPr>
          <w:lang w:val="nb-NO" w:bidi="nb-NO"/>
        </w:rPr>
        <w:t>De tekniske kravene er angitt i en vertikal kolonne og erklæringene om funksjonell ytelsesevne horisontalt.</w:t>
      </w: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2F1363" w:rsidRPr="00452489" w14:paraId="7925D6F5" w14:textId="77777777" w:rsidTr="002F1363">
        <w:trPr>
          <w:trHeight w:val="414"/>
        </w:trPr>
        <w:tc>
          <w:tcPr>
            <w:tcW w:w="2540" w:type="dxa"/>
            <w:shd w:val="clear" w:color="auto" w:fill="EEECE1" w:themeFill="background2"/>
          </w:tcPr>
          <w:p w14:paraId="61356919" w14:textId="77777777" w:rsidR="0023423E" w:rsidRPr="00452489" w:rsidRDefault="0023423E" w:rsidP="001A7963">
            <w:pPr>
              <w:pStyle w:val="TableParagraph"/>
              <w:spacing w:before="102"/>
              <w:ind w:left="629"/>
              <w:rPr>
                <w:b/>
                <w:sz w:val="18"/>
                <w:lang w:val="nb-NO"/>
              </w:rPr>
            </w:pPr>
            <w:r w:rsidRPr="00452489">
              <w:rPr>
                <w:b/>
                <w:spacing w:val="-2"/>
                <w:sz w:val="18"/>
                <w:lang w:val="nb-NO" w:bidi="nb-NO"/>
              </w:rPr>
              <w:t>Krav</w:t>
            </w:r>
          </w:p>
        </w:tc>
        <w:tc>
          <w:tcPr>
            <w:tcW w:w="618" w:type="dxa"/>
            <w:shd w:val="clear" w:color="auto" w:fill="EEECE1" w:themeFill="background2"/>
          </w:tcPr>
          <w:p w14:paraId="590DD12D" w14:textId="77777777" w:rsidR="0023423E" w:rsidRPr="00452489" w:rsidRDefault="0023423E" w:rsidP="001A7963">
            <w:pPr>
              <w:pStyle w:val="TableParagraph"/>
              <w:spacing w:line="206" w:lineRule="exact"/>
              <w:ind w:left="66"/>
              <w:rPr>
                <w:b/>
                <w:sz w:val="18"/>
                <w:lang w:val="nb-NO"/>
              </w:rPr>
            </w:pPr>
            <w:r w:rsidRPr="00452489">
              <w:rPr>
                <w:b/>
                <w:spacing w:val="-2"/>
                <w:sz w:val="18"/>
                <w:lang w:val="nb-NO" w:bidi="nb-NO"/>
              </w:rPr>
              <w:t>4.2.1</w:t>
            </w:r>
          </w:p>
          <w:p w14:paraId="021E972C" w14:textId="77777777" w:rsidR="0023423E" w:rsidRPr="00452489" w:rsidRDefault="0023423E" w:rsidP="001A7963">
            <w:pPr>
              <w:pStyle w:val="TableParagraph"/>
              <w:spacing w:line="189" w:lineRule="exact"/>
              <w:ind w:left="121"/>
              <w:rPr>
                <w:b/>
                <w:sz w:val="18"/>
                <w:lang w:val="nb-NO"/>
              </w:rPr>
            </w:pPr>
            <w:r w:rsidRPr="00452489">
              <w:rPr>
                <w:b/>
                <w:spacing w:val="-5"/>
                <w:sz w:val="18"/>
                <w:lang w:val="nb-NO" w:bidi="nb-NO"/>
              </w:rPr>
              <w:t>US</w:t>
            </w:r>
          </w:p>
        </w:tc>
        <w:tc>
          <w:tcPr>
            <w:tcW w:w="617" w:type="dxa"/>
            <w:shd w:val="clear" w:color="auto" w:fill="EEECE1" w:themeFill="background2"/>
          </w:tcPr>
          <w:p w14:paraId="6A9A3512" w14:textId="77777777" w:rsidR="0023423E" w:rsidRPr="00452489" w:rsidRDefault="0023423E" w:rsidP="001A7963">
            <w:pPr>
              <w:pStyle w:val="TableParagraph"/>
              <w:spacing w:line="206" w:lineRule="exact"/>
              <w:ind w:left="66"/>
              <w:rPr>
                <w:b/>
                <w:sz w:val="18"/>
                <w:lang w:val="nb-NO"/>
              </w:rPr>
            </w:pPr>
            <w:r w:rsidRPr="00452489">
              <w:rPr>
                <w:b/>
                <w:spacing w:val="-2"/>
                <w:sz w:val="18"/>
                <w:lang w:val="nb-NO" w:bidi="nb-NO"/>
              </w:rPr>
              <w:t>4.2.2</w:t>
            </w:r>
          </w:p>
          <w:p w14:paraId="38F2D553" w14:textId="77777777" w:rsidR="0023423E" w:rsidRPr="00452489" w:rsidRDefault="0023423E" w:rsidP="001A7963">
            <w:pPr>
              <w:pStyle w:val="TableParagraph"/>
              <w:spacing w:line="189" w:lineRule="exact"/>
              <w:ind w:left="152"/>
              <w:rPr>
                <w:b/>
                <w:sz w:val="18"/>
                <w:lang w:val="nb-NO"/>
              </w:rPr>
            </w:pPr>
            <w:r w:rsidRPr="00452489">
              <w:rPr>
                <w:b/>
                <w:spacing w:val="-5"/>
                <w:sz w:val="18"/>
                <w:lang w:val="nb-NO" w:bidi="nb-NO"/>
              </w:rPr>
              <w:t>NS</w:t>
            </w:r>
          </w:p>
        </w:tc>
        <w:tc>
          <w:tcPr>
            <w:tcW w:w="617" w:type="dxa"/>
            <w:shd w:val="clear" w:color="auto" w:fill="EEECE1" w:themeFill="background2"/>
          </w:tcPr>
          <w:p w14:paraId="56EE9D34" w14:textId="77777777" w:rsidR="0023423E" w:rsidRPr="00452489" w:rsidRDefault="0023423E" w:rsidP="001A7963">
            <w:pPr>
              <w:pStyle w:val="TableParagraph"/>
              <w:spacing w:line="206" w:lineRule="exact"/>
              <w:ind w:left="65"/>
              <w:rPr>
                <w:b/>
                <w:sz w:val="18"/>
                <w:lang w:val="nb-NO"/>
              </w:rPr>
            </w:pPr>
            <w:r w:rsidRPr="00452489">
              <w:rPr>
                <w:b/>
                <w:spacing w:val="-2"/>
                <w:sz w:val="18"/>
                <w:lang w:val="nb-NO" w:bidi="nb-NO"/>
              </w:rPr>
              <w:t>4.2.3</w:t>
            </w:r>
          </w:p>
          <w:p w14:paraId="1B11BBBE" w14:textId="77777777" w:rsidR="0023423E" w:rsidRPr="00452489" w:rsidRDefault="0023423E" w:rsidP="001A7963">
            <w:pPr>
              <w:pStyle w:val="TableParagraph"/>
              <w:spacing w:line="189" w:lineRule="exact"/>
              <w:ind w:left="56"/>
              <w:rPr>
                <w:b/>
                <w:sz w:val="18"/>
                <w:lang w:val="nb-NO"/>
              </w:rPr>
            </w:pPr>
            <w:r w:rsidRPr="00452489">
              <w:rPr>
                <w:b/>
                <w:spacing w:val="-5"/>
                <w:sz w:val="18"/>
                <w:lang w:val="nb-NO" w:bidi="nb-NO"/>
              </w:rPr>
              <w:t>UFS</w:t>
            </w:r>
          </w:p>
        </w:tc>
        <w:tc>
          <w:tcPr>
            <w:tcW w:w="617" w:type="dxa"/>
            <w:shd w:val="clear" w:color="auto" w:fill="EEECE1" w:themeFill="background2"/>
          </w:tcPr>
          <w:p w14:paraId="125C386D" w14:textId="77777777" w:rsidR="0023423E" w:rsidRPr="00452489" w:rsidRDefault="0023423E" w:rsidP="001A7963">
            <w:pPr>
              <w:pStyle w:val="TableParagraph"/>
              <w:spacing w:line="206" w:lineRule="exact"/>
              <w:ind w:left="65"/>
              <w:rPr>
                <w:b/>
                <w:sz w:val="18"/>
                <w:lang w:val="nb-NO"/>
              </w:rPr>
            </w:pPr>
            <w:r w:rsidRPr="00452489">
              <w:rPr>
                <w:b/>
                <w:spacing w:val="-2"/>
                <w:sz w:val="18"/>
                <w:lang w:val="nb-NO" w:bidi="nb-NO"/>
              </w:rPr>
              <w:t>4.2.4</w:t>
            </w:r>
          </w:p>
          <w:p w14:paraId="76ED5D40" w14:textId="77777777" w:rsidR="0023423E" w:rsidRPr="00452489" w:rsidRDefault="0023423E" w:rsidP="001A7963">
            <w:pPr>
              <w:pStyle w:val="TableParagraph"/>
              <w:spacing w:line="189" w:lineRule="exact"/>
              <w:ind w:left="115"/>
              <w:rPr>
                <w:b/>
                <w:sz w:val="18"/>
                <w:lang w:val="nb-NO"/>
              </w:rPr>
            </w:pPr>
            <w:r w:rsidRPr="00452489">
              <w:rPr>
                <w:b/>
                <w:spacing w:val="-5"/>
                <w:sz w:val="18"/>
                <w:lang w:val="nb-NO" w:bidi="nb-NO"/>
              </w:rPr>
              <w:t>UH</w:t>
            </w:r>
          </w:p>
        </w:tc>
        <w:tc>
          <w:tcPr>
            <w:tcW w:w="617" w:type="dxa"/>
            <w:shd w:val="clear" w:color="auto" w:fill="EEECE1" w:themeFill="background2"/>
          </w:tcPr>
          <w:p w14:paraId="0B1F4E2C" w14:textId="77777777" w:rsidR="0023423E" w:rsidRPr="00452489" w:rsidRDefault="0023423E" w:rsidP="001A7963">
            <w:pPr>
              <w:pStyle w:val="TableParagraph"/>
              <w:spacing w:line="206" w:lineRule="exact"/>
              <w:ind w:left="65"/>
              <w:rPr>
                <w:b/>
                <w:sz w:val="18"/>
                <w:lang w:val="nb-NO"/>
              </w:rPr>
            </w:pPr>
            <w:r w:rsidRPr="00452489">
              <w:rPr>
                <w:b/>
                <w:spacing w:val="-2"/>
                <w:sz w:val="18"/>
                <w:lang w:val="nb-NO" w:bidi="nb-NO"/>
              </w:rPr>
              <w:t>4.2.5</w:t>
            </w:r>
          </w:p>
          <w:p w14:paraId="4B06B371" w14:textId="77777777" w:rsidR="0023423E" w:rsidRPr="00452489" w:rsidRDefault="0023423E" w:rsidP="001A7963">
            <w:pPr>
              <w:pStyle w:val="TableParagraph"/>
              <w:spacing w:line="189" w:lineRule="exact"/>
              <w:ind w:left="146"/>
              <w:rPr>
                <w:b/>
                <w:sz w:val="18"/>
                <w:lang w:val="nb-NO"/>
              </w:rPr>
            </w:pPr>
            <w:r w:rsidRPr="00452489">
              <w:rPr>
                <w:b/>
                <w:spacing w:val="-5"/>
                <w:sz w:val="18"/>
                <w:lang w:val="nb-NO" w:bidi="nb-NO"/>
              </w:rPr>
              <w:t>NH</w:t>
            </w:r>
          </w:p>
        </w:tc>
        <w:tc>
          <w:tcPr>
            <w:tcW w:w="619" w:type="dxa"/>
            <w:shd w:val="clear" w:color="auto" w:fill="EEECE1" w:themeFill="background2"/>
          </w:tcPr>
          <w:p w14:paraId="5B1EDE80" w14:textId="77777777" w:rsidR="0023423E" w:rsidRPr="00452489" w:rsidRDefault="0023423E" w:rsidP="001A7963">
            <w:pPr>
              <w:pStyle w:val="TableParagraph"/>
              <w:spacing w:line="206" w:lineRule="exact"/>
              <w:ind w:left="65"/>
              <w:rPr>
                <w:b/>
                <w:sz w:val="18"/>
                <w:lang w:val="nb-NO"/>
              </w:rPr>
            </w:pPr>
            <w:r w:rsidRPr="00452489">
              <w:rPr>
                <w:b/>
                <w:spacing w:val="-2"/>
                <w:sz w:val="18"/>
                <w:lang w:val="nb-NO" w:bidi="nb-NO"/>
              </w:rPr>
              <w:t>4.2.6</w:t>
            </w:r>
          </w:p>
          <w:p w14:paraId="4A4AB648" w14:textId="77777777" w:rsidR="0023423E" w:rsidRPr="00452489" w:rsidRDefault="0023423E" w:rsidP="001A7963">
            <w:pPr>
              <w:pStyle w:val="TableParagraph"/>
              <w:spacing w:line="189" w:lineRule="exact"/>
              <w:ind w:left="55"/>
              <w:rPr>
                <w:b/>
                <w:sz w:val="18"/>
                <w:lang w:val="nb-NO"/>
              </w:rPr>
            </w:pPr>
            <w:r w:rsidRPr="00452489">
              <w:rPr>
                <w:b/>
                <w:spacing w:val="-5"/>
                <w:sz w:val="18"/>
                <w:lang w:val="nb-NO" w:bidi="nb-NO"/>
              </w:rPr>
              <w:t>UTE</w:t>
            </w:r>
          </w:p>
        </w:tc>
        <w:tc>
          <w:tcPr>
            <w:tcW w:w="617" w:type="dxa"/>
            <w:shd w:val="clear" w:color="auto" w:fill="EEECE1" w:themeFill="background2"/>
          </w:tcPr>
          <w:p w14:paraId="2F3FC392" w14:textId="77777777" w:rsidR="0023423E" w:rsidRPr="00452489" w:rsidRDefault="0023423E" w:rsidP="001A7963">
            <w:pPr>
              <w:pStyle w:val="TableParagraph"/>
              <w:spacing w:line="206" w:lineRule="exact"/>
              <w:ind w:left="63"/>
              <w:rPr>
                <w:b/>
                <w:sz w:val="18"/>
                <w:lang w:val="nb-NO"/>
              </w:rPr>
            </w:pPr>
            <w:r w:rsidRPr="00452489">
              <w:rPr>
                <w:b/>
                <w:spacing w:val="-2"/>
                <w:sz w:val="18"/>
                <w:lang w:val="nb-NO" w:bidi="nb-NO"/>
              </w:rPr>
              <w:t>4.2.7</w:t>
            </w:r>
          </w:p>
          <w:p w14:paraId="3C3E8298" w14:textId="77777777" w:rsidR="0023423E" w:rsidRPr="00452489" w:rsidRDefault="0023423E" w:rsidP="001A7963">
            <w:pPr>
              <w:pStyle w:val="TableParagraph"/>
              <w:spacing w:line="189" w:lineRule="exact"/>
              <w:ind w:left="75"/>
              <w:rPr>
                <w:b/>
                <w:sz w:val="18"/>
                <w:lang w:val="nb-NO"/>
              </w:rPr>
            </w:pPr>
            <w:r w:rsidRPr="00452489">
              <w:rPr>
                <w:b/>
                <w:spacing w:val="-5"/>
                <w:sz w:val="18"/>
                <w:lang w:val="nb-NO" w:bidi="nb-NO"/>
              </w:rPr>
              <w:t>NBS</w:t>
            </w:r>
          </w:p>
        </w:tc>
        <w:tc>
          <w:tcPr>
            <w:tcW w:w="617" w:type="dxa"/>
            <w:shd w:val="clear" w:color="auto" w:fill="EEECE1" w:themeFill="background2"/>
          </w:tcPr>
          <w:p w14:paraId="4524D0CB" w14:textId="77777777" w:rsidR="0023423E" w:rsidRPr="00452489" w:rsidRDefault="0023423E" w:rsidP="001A7963">
            <w:pPr>
              <w:pStyle w:val="TableParagraph"/>
              <w:spacing w:line="206" w:lineRule="exact"/>
              <w:ind w:left="65"/>
              <w:rPr>
                <w:b/>
                <w:sz w:val="18"/>
                <w:lang w:val="nb-NO"/>
              </w:rPr>
            </w:pPr>
            <w:r w:rsidRPr="00452489">
              <w:rPr>
                <w:b/>
                <w:spacing w:val="-2"/>
                <w:sz w:val="18"/>
                <w:lang w:val="nb-NO" w:bidi="nb-NO"/>
              </w:rPr>
              <w:t>4.2.8</w:t>
            </w:r>
          </w:p>
          <w:p w14:paraId="306AD1D7" w14:textId="77777777" w:rsidR="0023423E" w:rsidRPr="00452489" w:rsidRDefault="0023423E" w:rsidP="001A7963">
            <w:pPr>
              <w:pStyle w:val="TableParagraph"/>
              <w:spacing w:line="189" w:lineRule="exact"/>
              <w:ind w:left="147"/>
              <w:rPr>
                <w:b/>
                <w:sz w:val="18"/>
                <w:lang w:val="nb-NO"/>
              </w:rPr>
            </w:pPr>
            <w:r w:rsidRPr="00452489">
              <w:rPr>
                <w:b/>
                <w:spacing w:val="-5"/>
                <w:sz w:val="18"/>
                <w:lang w:val="nb-NO" w:bidi="nb-NO"/>
              </w:rPr>
              <w:t>BR</w:t>
            </w:r>
          </w:p>
        </w:tc>
        <w:tc>
          <w:tcPr>
            <w:tcW w:w="618" w:type="dxa"/>
            <w:shd w:val="clear" w:color="auto" w:fill="EEECE1" w:themeFill="background2"/>
          </w:tcPr>
          <w:p w14:paraId="0D00F3A2" w14:textId="77777777" w:rsidR="0023423E" w:rsidRPr="00452489" w:rsidRDefault="0023423E" w:rsidP="001A7963">
            <w:pPr>
              <w:pStyle w:val="TableParagraph"/>
              <w:spacing w:line="206" w:lineRule="exact"/>
              <w:ind w:left="65"/>
              <w:rPr>
                <w:b/>
                <w:sz w:val="18"/>
                <w:lang w:val="nb-NO"/>
              </w:rPr>
            </w:pPr>
            <w:r w:rsidRPr="00452489">
              <w:rPr>
                <w:b/>
                <w:spacing w:val="-2"/>
                <w:sz w:val="18"/>
                <w:lang w:val="nb-NO" w:bidi="nb-NO"/>
              </w:rPr>
              <w:t>4.2.9</w:t>
            </w:r>
          </w:p>
          <w:p w14:paraId="788F4F1C" w14:textId="523F26F6" w:rsidR="0023423E" w:rsidRPr="00452489" w:rsidRDefault="002F1363" w:rsidP="001A7963">
            <w:pPr>
              <w:pStyle w:val="TableParagraph"/>
              <w:spacing w:line="189" w:lineRule="exact"/>
              <w:ind w:left="91"/>
              <w:rPr>
                <w:b/>
                <w:sz w:val="18"/>
                <w:lang w:val="nb-NO"/>
              </w:rPr>
            </w:pPr>
            <w:r w:rsidRPr="00452489">
              <w:rPr>
                <w:b/>
                <w:spacing w:val="-5"/>
                <w:sz w:val="18"/>
                <w:lang w:val="nb-NO" w:bidi="nb-NO"/>
              </w:rPr>
              <w:t>ALF</w:t>
            </w:r>
          </w:p>
        </w:tc>
        <w:tc>
          <w:tcPr>
            <w:tcW w:w="718" w:type="dxa"/>
            <w:shd w:val="clear" w:color="auto" w:fill="EEECE1" w:themeFill="background2"/>
          </w:tcPr>
          <w:p w14:paraId="2CDAED65" w14:textId="77777777" w:rsidR="0023423E" w:rsidRPr="00452489" w:rsidRDefault="0023423E" w:rsidP="001A7963">
            <w:pPr>
              <w:pStyle w:val="TableParagraph"/>
              <w:spacing w:line="206" w:lineRule="exact"/>
              <w:ind w:left="53" w:right="126"/>
              <w:jc w:val="center"/>
              <w:rPr>
                <w:b/>
                <w:sz w:val="18"/>
                <w:lang w:val="nb-NO"/>
              </w:rPr>
            </w:pPr>
            <w:r w:rsidRPr="00452489">
              <w:rPr>
                <w:b/>
                <w:spacing w:val="-2"/>
                <w:sz w:val="18"/>
                <w:lang w:val="nb-NO" w:bidi="nb-NO"/>
              </w:rPr>
              <w:t>4.2.10</w:t>
            </w:r>
          </w:p>
          <w:p w14:paraId="65D1F7DB" w14:textId="77777777" w:rsidR="0023423E" w:rsidRPr="00452489" w:rsidRDefault="0023423E" w:rsidP="001A7963">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shd w:val="clear" w:color="auto" w:fill="EEECE1" w:themeFill="background2"/>
          </w:tcPr>
          <w:p w14:paraId="431E874B" w14:textId="77777777" w:rsidR="0023423E" w:rsidRPr="00452489" w:rsidRDefault="0023423E" w:rsidP="001A7963">
            <w:pPr>
              <w:pStyle w:val="TableParagraph"/>
              <w:spacing w:line="206" w:lineRule="exact"/>
              <w:ind w:left="91" w:right="167"/>
              <w:jc w:val="center"/>
              <w:rPr>
                <w:b/>
                <w:sz w:val="18"/>
                <w:lang w:val="nb-NO"/>
              </w:rPr>
            </w:pPr>
            <w:r w:rsidRPr="00452489">
              <w:rPr>
                <w:b/>
                <w:spacing w:val="-2"/>
                <w:sz w:val="18"/>
                <w:lang w:val="nb-NO" w:bidi="nb-NO"/>
              </w:rPr>
              <w:t>4.2.11</w:t>
            </w:r>
          </w:p>
          <w:p w14:paraId="05390FF5" w14:textId="77777777" w:rsidR="0023423E" w:rsidRPr="00452489" w:rsidRDefault="0023423E" w:rsidP="001A7963">
            <w:pPr>
              <w:pStyle w:val="TableParagraph"/>
              <w:spacing w:line="189" w:lineRule="exact"/>
              <w:ind w:left="0" w:right="80"/>
              <w:jc w:val="center"/>
              <w:rPr>
                <w:b/>
                <w:sz w:val="18"/>
                <w:lang w:val="nb-NO"/>
              </w:rPr>
            </w:pPr>
            <w:r w:rsidRPr="00452489">
              <w:rPr>
                <w:b/>
                <w:sz w:val="18"/>
                <w:lang w:val="nb-NO" w:bidi="nb-NO"/>
              </w:rPr>
              <w:t>P</w:t>
            </w:r>
          </w:p>
        </w:tc>
      </w:tr>
    </w:tbl>
    <w:p w14:paraId="287EC570" w14:textId="77777777" w:rsidR="00F974D7" w:rsidRPr="00452489" w:rsidRDefault="002B264E">
      <w:pPr>
        <w:pStyle w:val="Brdtekst"/>
        <w:spacing w:before="188"/>
        <w:ind w:left="552" w:right="975"/>
        <w:rPr>
          <w:lang w:val="nb-NO"/>
        </w:rPr>
      </w:pPr>
      <w:r w:rsidRPr="00452489">
        <w:rPr>
          <w:lang w:val="nb-NO" w:bidi="nb-NO"/>
        </w:rPr>
        <w:t xml:space="preserve">Tabellen angir hvilke erklæringer om funksjonell ytelsesevne, og tilsvarende brukerbehov, som er omfattet av hvert </w:t>
      </w:r>
      <w:r w:rsidRPr="00452489">
        <w:rPr>
          <w:spacing w:val="-2"/>
          <w:lang w:val="nb-NO" w:bidi="nb-NO"/>
        </w:rPr>
        <w:t>krav.</w:t>
      </w:r>
    </w:p>
    <w:p w14:paraId="22692E22" w14:textId="77777777" w:rsidR="00F974D7" w:rsidRPr="00452489" w:rsidRDefault="00F974D7">
      <w:pPr>
        <w:pStyle w:val="Brdtekst"/>
        <w:rPr>
          <w:sz w:val="26"/>
          <w:lang w:val="nb-NO"/>
        </w:rPr>
      </w:pPr>
    </w:p>
    <w:p w14:paraId="1663E4BF" w14:textId="24AA1EA4" w:rsidR="00F974D7" w:rsidRPr="00452489" w:rsidRDefault="002B264E" w:rsidP="00254E21">
      <w:pPr>
        <w:pStyle w:val="Overskrift3"/>
        <w:numPr>
          <w:ilvl w:val="2"/>
          <w:numId w:val="201"/>
        </w:numPr>
        <w:tabs>
          <w:tab w:val="left" w:pos="1685"/>
          <w:tab w:val="left" w:pos="1686"/>
        </w:tabs>
        <w:spacing w:before="1"/>
        <w:rPr>
          <w:lang w:val="nb-NO"/>
        </w:rPr>
      </w:pPr>
      <w:bookmarkStart w:id="1843" w:name="B.2.1_Example"/>
      <w:bookmarkStart w:id="1844" w:name="_Toc101781240"/>
      <w:bookmarkEnd w:id="1843"/>
      <w:r w:rsidRPr="00452489">
        <w:rPr>
          <w:spacing w:val="-2"/>
          <w:lang w:val="nb-NO" w:bidi="nb-NO"/>
        </w:rPr>
        <w:t>Eksempel</w:t>
      </w:r>
      <w:bookmarkEnd w:id="1844"/>
    </w:p>
    <w:p w14:paraId="114B26A4" w14:textId="77777777" w:rsidR="00F974D7" w:rsidRPr="00452489" w:rsidRDefault="002B264E">
      <w:pPr>
        <w:pStyle w:val="Overskrift4"/>
        <w:numPr>
          <w:ilvl w:val="3"/>
          <w:numId w:val="201"/>
        </w:numPr>
        <w:tabs>
          <w:tab w:val="left" w:pos="1971"/>
          <w:tab w:val="left" w:pos="1972"/>
        </w:tabs>
        <w:ind w:hanging="1420"/>
        <w:rPr>
          <w:lang w:val="nb-NO"/>
        </w:rPr>
      </w:pPr>
      <w:bookmarkStart w:id="1845" w:name="B.2.1.1_Step_1"/>
      <w:bookmarkEnd w:id="1845"/>
      <w:r w:rsidRPr="00452489">
        <w:rPr>
          <w:lang w:val="nb-NO" w:bidi="nb-NO"/>
        </w:rPr>
        <w:t>Trinn </w:t>
      </w:r>
      <w:r w:rsidRPr="00452489">
        <w:rPr>
          <w:spacing w:val="-12"/>
          <w:lang w:val="nb-NO" w:bidi="nb-NO"/>
        </w:rPr>
        <w:t>1</w:t>
      </w:r>
    </w:p>
    <w:p w14:paraId="0B161E59" w14:textId="77777777" w:rsidR="00F974D7" w:rsidRPr="00452489" w:rsidRDefault="002B264E">
      <w:pPr>
        <w:pStyle w:val="Brdtekst"/>
        <w:spacing w:before="180"/>
        <w:ind w:left="552"/>
        <w:rPr>
          <w:lang w:val="nb-NO" w:bidi="nb-NO"/>
        </w:rPr>
      </w:pPr>
      <w:r w:rsidRPr="00452489">
        <w:rPr>
          <w:lang w:val="nb-NO" w:bidi="nb-NO"/>
        </w:rPr>
        <w:t>For krav 5.1.3.11, som er knyttet til muligheten for å endre volumet når brukeren lytter i en privat hodetelefon, kan tabellen leses slik:</w:t>
      </w: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8B3E91" w:rsidRPr="00452489" w14:paraId="78776DF8" w14:textId="77777777" w:rsidTr="001A7963">
        <w:trPr>
          <w:trHeight w:val="414"/>
        </w:trPr>
        <w:tc>
          <w:tcPr>
            <w:tcW w:w="2540" w:type="dxa"/>
            <w:shd w:val="clear" w:color="auto" w:fill="EEECE1" w:themeFill="background2"/>
          </w:tcPr>
          <w:p w14:paraId="6EB3E538" w14:textId="77777777" w:rsidR="008B3E91" w:rsidRPr="00452489" w:rsidRDefault="008B3E91" w:rsidP="001A7963">
            <w:pPr>
              <w:pStyle w:val="TableParagraph"/>
              <w:spacing w:before="102"/>
              <w:ind w:left="629"/>
              <w:rPr>
                <w:b/>
                <w:sz w:val="18"/>
                <w:lang w:val="nb-NO"/>
              </w:rPr>
            </w:pPr>
            <w:r w:rsidRPr="00452489">
              <w:rPr>
                <w:b/>
                <w:spacing w:val="-2"/>
                <w:sz w:val="18"/>
                <w:lang w:val="nb-NO" w:bidi="nb-NO"/>
              </w:rPr>
              <w:t>Krav</w:t>
            </w:r>
          </w:p>
        </w:tc>
        <w:tc>
          <w:tcPr>
            <w:tcW w:w="618" w:type="dxa"/>
            <w:shd w:val="clear" w:color="auto" w:fill="EEECE1" w:themeFill="background2"/>
          </w:tcPr>
          <w:p w14:paraId="066D76D4" w14:textId="77777777" w:rsidR="008B3E91" w:rsidRPr="00452489" w:rsidRDefault="008B3E91" w:rsidP="001A7963">
            <w:pPr>
              <w:pStyle w:val="TableParagraph"/>
              <w:spacing w:line="206" w:lineRule="exact"/>
              <w:ind w:left="66"/>
              <w:rPr>
                <w:b/>
                <w:sz w:val="18"/>
                <w:lang w:val="nb-NO"/>
              </w:rPr>
            </w:pPr>
            <w:r w:rsidRPr="00452489">
              <w:rPr>
                <w:b/>
                <w:spacing w:val="-2"/>
                <w:sz w:val="18"/>
                <w:lang w:val="nb-NO" w:bidi="nb-NO"/>
              </w:rPr>
              <w:t>4.2.1</w:t>
            </w:r>
          </w:p>
          <w:p w14:paraId="307462A2" w14:textId="77777777" w:rsidR="008B3E91" w:rsidRPr="00452489" w:rsidRDefault="008B3E91" w:rsidP="001A7963">
            <w:pPr>
              <w:pStyle w:val="TableParagraph"/>
              <w:spacing w:line="189" w:lineRule="exact"/>
              <w:ind w:left="121"/>
              <w:rPr>
                <w:b/>
                <w:sz w:val="18"/>
                <w:lang w:val="nb-NO"/>
              </w:rPr>
            </w:pPr>
            <w:r w:rsidRPr="00452489">
              <w:rPr>
                <w:b/>
                <w:spacing w:val="-5"/>
                <w:sz w:val="18"/>
                <w:lang w:val="nb-NO" w:bidi="nb-NO"/>
              </w:rPr>
              <w:t>US</w:t>
            </w:r>
          </w:p>
        </w:tc>
        <w:tc>
          <w:tcPr>
            <w:tcW w:w="617" w:type="dxa"/>
            <w:shd w:val="clear" w:color="auto" w:fill="EEECE1" w:themeFill="background2"/>
          </w:tcPr>
          <w:p w14:paraId="7BF89C7E" w14:textId="77777777" w:rsidR="008B3E91" w:rsidRPr="00452489" w:rsidRDefault="008B3E91" w:rsidP="001A7963">
            <w:pPr>
              <w:pStyle w:val="TableParagraph"/>
              <w:spacing w:line="206" w:lineRule="exact"/>
              <w:ind w:left="66"/>
              <w:rPr>
                <w:b/>
                <w:sz w:val="18"/>
                <w:lang w:val="nb-NO"/>
              </w:rPr>
            </w:pPr>
            <w:r w:rsidRPr="00452489">
              <w:rPr>
                <w:b/>
                <w:spacing w:val="-2"/>
                <w:sz w:val="18"/>
                <w:lang w:val="nb-NO" w:bidi="nb-NO"/>
              </w:rPr>
              <w:t>4.2.2</w:t>
            </w:r>
          </w:p>
          <w:p w14:paraId="0B987E18" w14:textId="77777777" w:rsidR="008B3E91" w:rsidRPr="00452489" w:rsidRDefault="008B3E91" w:rsidP="001A7963">
            <w:pPr>
              <w:pStyle w:val="TableParagraph"/>
              <w:spacing w:line="189" w:lineRule="exact"/>
              <w:ind w:left="152"/>
              <w:rPr>
                <w:b/>
                <w:sz w:val="18"/>
                <w:lang w:val="nb-NO"/>
              </w:rPr>
            </w:pPr>
            <w:r w:rsidRPr="00452489">
              <w:rPr>
                <w:b/>
                <w:spacing w:val="-5"/>
                <w:sz w:val="18"/>
                <w:lang w:val="nb-NO" w:bidi="nb-NO"/>
              </w:rPr>
              <w:t>NS</w:t>
            </w:r>
          </w:p>
        </w:tc>
        <w:tc>
          <w:tcPr>
            <w:tcW w:w="617" w:type="dxa"/>
            <w:shd w:val="clear" w:color="auto" w:fill="EEECE1" w:themeFill="background2"/>
          </w:tcPr>
          <w:p w14:paraId="742A1CFB"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4.2.3</w:t>
            </w:r>
          </w:p>
          <w:p w14:paraId="0EA6C737" w14:textId="77777777" w:rsidR="008B3E91" w:rsidRPr="00452489" w:rsidRDefault="008B3E91" w:rsidP="001A7963">
            <w:pPr>
              <w:pStyle w:val="TableParagraph"/>
              <w:spacing w:line="189" w:lineRule="exact"/>
              <w:ind w:left="56"/>
              <w:rPr>
                <w:b/>
                <w:sz w:val="18"/>
                <w:lang w:val="nb-NO"/>
              </w:rPr>
            </w:pPr>
            <w:r w:rsidRPr="00452489">
              <w:rPr>
                <w:b/>
                <w:spacing w:val="-5"/>
                <w:sz w:val="18"/>
                <w:lang w:val="nb-NO" w:bidi="nb-NO"/>
              </w:rPr>
              <w:t>UFS</w:t>
            </w:r>
          </w:p>
        </w:tc>
        <w:tc>
          <w:tcPr>
            <w:tcW w:w="617" w:type="dxa"/>
            <w:shd w:val="clear" w:color="auto" w:fill="EEECE1" w:themeFill="background2"/>
          </w:tcPr>
          <w:p w14:paraId="2F35508A"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4.2.4</w:t>
            </w:r>
          </w:p>
          <w:p w14:paraId="2B5F8385" w14:textId="77777777" w:rsidR="008B3E91" w:rsidRPr="00452489" w:rsidRDefault="008B3E91" w:rsidP="001A7963">
            <w:pPr>
              <w:pStyle w:val="TableParagraph"/>
              <w:spacing w:line="189" w:lineRule="exact"/>
              <w:ind w:left="115"/>
              <w:rPr>
                <w:b/>
                <w:sz w:val="18"/>
                <w:lang w:val="nb-NO"/>
              </w:rPr>
            </w:pPr>
            <w:r w:rsidRPr="00452489">
              <w:rPr>
                <w:b/>
                <w:spacing w:val="-5"/>
                <w:sz w:val="18"/>
                <w:lang w:val="nb-NO" w:bidi="nb-NO"/>
              </w:rPr>
              <w:t>UH</w:t>
            </w:r>
          </w:p>
        </w:tc>
        <w:tc>
          <w:tcPr>
            <w:tcW w:w="617" w:type="dxa"/>
            <w:shd w:val="clear" w:color="auto" w:fill="EEECE1" w:themeFill="background2"/>
          </w:tcPr>
          <w:p w14:paraId="0A454070"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4.2.5</w:t>
            </w:r>
          </w:p>
          <w:p w14:paraId="1DC5C83B" w14:textId="77777777" w:rsidR="008B3E91" w:rsidRPr="00452489" w:rsidRDefault="008B3E91" w:rsidP="001A7963">
            <w:pPr>
              <w:pStyle w:val="TableParagraph"/>
              <w:spacing w:line="189" w:lineRule="exact"/>
              <w:ind w:left="146"/>
              <w:rPr>
                <w:b/>
                <w:sz w:val="18"/>
                <w:lang w:val="nb-NO"/>
              </w:rPr>
            </w:pPr>
            <w:r w:rsidRPr="00452489">
              <w:rPr>
                <w:b/>
                <w:spacing w:val="-5"/>
                <w:sz w:val="18"/>
                <w:lang w:val="nb-NO" w:bidi="nb-NO"/>
              </w:rPr>
              <w:t>NH</w:t>
            </w:r>
          </w:p>
        </w:tc>
        <w:tc>
          <w:tcPr>
            <w:tcW w:w="619" w:type="dxa"/>
            <w:shd w:val="clear" w:color="auto" w:fill="EEECE1" w:themeFill="background2"/>
          </w:tcPr>
          <w:p w14:paraId="479F341C"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4.2.6</w:t>
            </w:r>
          </w:p>
          <w:p w14:paraId="419EE43F" w14:textId="77777777" w:rsidR="008B3E91" w:rsidRPr="00452489" w:rsidRDefault="008B3E91" w:rsidP="001A7963">
            <w:pPr>
              <w:pStyle w:val="TableParagraph"/>
              <w:spacing w:line="189" w:lineRule="exact"/>
              <w:ind w:left="55"/>
              <w:rPr>
                <w:b/>
                <w:sz w:val="18"/>
                <w:lang w:val="nb-NO"/>
              </w:rPr>
            </w:pPr>
            <w:r w:rsidRPr="00452489">
              <w:rPr>
                <w:b/>
                <w:spacing w:val="-5"/>
                <w:sz w:val="18"/>
                <w:lang w:val="nb-NO" w:bidi="nb-NO"/>
              </w:rPr>
              <w:t>UTE</w:t>
            </w:r>
          </w:p>
        </w:tc>
        <w:tc>
          <w:tcPr>
            <w:tcW w:w="617" w:type="dxa"/>
            <w:shd w:val="clear" w:color="auto" w:fill="EEECE1" w:themeFill="background2"/>
          </w:tcPr>
          <w:p w14:paraId="07A72912" w14:textId="77777777" w:rsidR="008B3E91" w:rsidRPr="00452489" w:rsidRDefault="008B3E91" w:rsidP="001A7963">
            <w:pPr>
              <w:pStyle w:val="TableParagraph"/>
              <w:spacing w:line="206" w:lineRule="exact"/>
              <w:ind w:left="63"/>
              <w:rPr>
                <w:b/>
                <w:sz w:val="18"/>
                <w:lang w:val="nb-NO"/>
              </w:rPr>
            </w:pPr>
            <w:r w:rsidRPr="00452489">
              <w:rPr>
                <w:b/>
                <w:spacing w:val="-2"/>
                <w:sz w:val="18"/>
                <w:lang w:val="nb-NO" w:bidi="nb-NO"/>
              </w:rPr>
              <w:t>4.2.7</w:t>
            </w:r>
          </w:p>
          <w:p w14:paraId="32DF4565" w14:textId="77777777" w:rsidR="008B3E91" w:rsidRPr="00452489" w:rsidRDefault="008B3E91" w:rsidP="001A7963">
            <w:pPr>
              <w:pStyle w:val="TableParagraph"/>
              <w:spacing w:line="189" w:lineRule="exact"/>
              <w:ind w:left="75"/>
              <w:rPr>
                <w:b/>
                <w:sz w:val="18"/>
                <w:lang w:val="nb-NO"/>
              </w:rPr>
            </w:pPr>
            <w:r w:rsidRPr="00452489">
              <w:rPr>
                <w:b/>
                <w:spacing w:val="-5"/>
                <w:sz w:val="18"/>
                <w:lang w:val="nb-NO" w:bidi="nb-NO"/>
              </w:rPr>
              <w:t>NBS</w:t>
            </w:r>
          </w:p>
        </w:tc>
        <w:tc>
          <w:tcPr>
            <w:tcW w:w="617" w:type="dxa"/>
            <w:shd w:val="clear" w:color="auto" w:fill="EEECE1" w:themeFill="background2"/>
          </w:tcPr>
          <w:p w14:paraId="3A7613D3"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4.2.8</w:t>
            </w:r>
          </w:p>
          <w:p w14:paraId="5EE36137" w14:textId="77777777" w:rsidR="008B3E91" w:rsidRPr="00452489" w:rsidRDefault="008B3E91" w:rsidP="001A7963">
            <w:pPr>
              <w:pStyle w:val="TableParagraph"/>
              <w:spacing w:line="189" w:lineRule="exact"/>
              <w:ind w:left="147"/>
              <w:rPr>
                <w:b/>
                <w:sz w:val="18"/>
                <w:lang w:val="nb-NO"/>
              </w:rPr>
            </w:pPr>
            <w:r w:rsidRPr="00452489">
              <w:rPr>
                <w:b/>
                <w:spacing w:val="-5"/>
                <w:sz w:val="18"/>
                <w:lang w:val="nb-NO" w:bidi="nb-NO"/>
              </w:rPr>
              <w:t>BR</w:t>
            </w:r>
          </w:p>
        </w:tc>
        <w:tc>
          <w:tcPr>
            <w:tcW w:w="618" w:type="dxa"/>
            <w:shd w:val="clear" w:color="auto" w:fill="EEECE1" w:themeFill="background2"/>
          </w:tcPr>
          <w:p w14:paraId="54155378"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4.2.9</w:t>
            </w:r>
          </w:p>
          <w:p w14:paraId="5130104A" w14:textId="0F348EE1" w:rsidR="008B3E91" w:rsidRPr="00452489" w:rsidRDefault="002F1363" w:rsidP="001A7963">
            <w:pPr>
              <w:pStyle w:val="TableParagraph"/>
              <w:spacing w:line="189" w:lineRule="exact"/>
              <w:ind w:left="91"/>
              <w:rPr>
                <w:b/>
                <w:sz w:val="18"/>
                <w:lang w:val="nb-NO"/>
              </w:rPr>
            </w:pPr>
            <w:r w:rsidRPr="00452489">
              <w:rPr>
                <w:b/>
                <w:spacing w:val="-5"/>
                <w:sz w:val="18"/>
                <w:lang w:val="nb-NO" w:bidi="nb-NO"/>
              </w:rPr>
              <w:t>ALF</w:t>
            </w:r>
          </w:p>
        </w:tc>
        <w:tc>
          <w:tcPr>
            <w:tcW w:w="718" w:type="dxa"/>
            <w:shd w:val="clear" w:color="auto" w:fill="EEECE1" w:themeFill="background2"/>
          </w:tcPr>
          <w:p w14:paraId="3BEDBDBA" w14:textId="77777777" w:rsidR="008B3E91" w:rsidRPr="00452489" w:rsidRDefault="008B3E91" w:rsidP="001A7963">
            <w:pPr>
              <w:pStyle w:val="TableParagraph"/>
              <w:spacing w:line="206" w:lineRule="exact"/>
              <w:ind w:left="53" w:right="126"/>
              <w:jc w:val="center"/>
              <w:rPr>
                <w:b/>
                <w:sz w:val="18"/>
                <w:lang w:val="nb-NO"/>
              </w:rPr>
            </w:pPr>
            <w:r w:rsidRPr="00452489">
              <w:rPr>
                <w:b/>
                <w:spacing w:val="-2"/>
                <w:sz w:val="18"/>
                <w:lang w:val="nb-NO" w:bidi="nb-NO"/>
              </w:rPr>
              <w:t>4.2.10</w:t>
            </w:r>
          </w:p>
          <w:p w14:paraId="2A94500E" w14:textId="77777777" w:rsidR="008B3E91" w:rsidRPr="00452489" w:rsidRDefault="008B3E91" w:rsidP="001A7963">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shd w:val="clear" w:color="auto" w:fill="EEECE1" w:themeFill="background2"/>
          </w:tcPr>
          <w:p w14:paraId="16CFE781" w14:textId="77777777" w:rsidR="008B3E91" w:rsidRPr="00452489" w:rsidRDefault="008B3E91" w:rsidP="001A7963">
            <w:pPr>
              <w:pStyle w:val="TableParagraph"/>
              <w:spacing w:line="206" w:lineRule="exact"/>
              <w:ind w:left="91" w:right="167"/>
              <w:jc w:val="center"/>
              <w:rPr>
                <w:b/>
                <w:sz w:val="18"/>
                <w:lang w:val="nb-NO"/>
              </w:rPr>
            </w:pPr>
            <w:r w:rsidRPr="00452489">
              <w:rPr>
                <w:b/>
                <w:spacing w:val="-2"/>
                <w:sz w:val="18"/>
                <w:lang w:val="nb-NO" w:bidi="nb-NO"/>
              </w:rPr>
              <w:t>4.2.11</w:t>
            </w:r>
          </w:p>
          <w:p w14:paraId="40F0FF1A" w14:textId="77777777" w:rsidR="008B3E91" w:rsidRPr="00452489" w:rsidRDefault="008B3E91" w:rsidP="001A7963">
            <w:pPr>
              <w:pStyle w:val="TableParagraph"/>
              <w:spacing w:line="189" w:lineRule="exact"/>
              <w:ind w:left="0" w:right="80"/>
              <w:jc w:val="center"/>
              <w:rPr>
                <w:b/>
                <w:sz w:val="18"/>
                <w:lang w:val="nb-NO"/>
              </w:rPr>
            </w:pPr>
            <w:r w:rsidRPr="00452489">
              <w:rPr>
                <w:b/>
                <w:sz w:val="18"/>
                <w:lang w:val="nb-NO" w:bidi="nb-NO"/>
              </w:rPr>
              <w:t>P</w:t>
            </w:r>
          </w:p>
        </w:tc>
      </w:tr>
      <w:tr w:rsidR="008B3E91" w:rsidRPr="00452489" w14:paraId="6552C443" w14:textId="77777777" w:rsidTr="001A7963">
        <w:trPr>
          <w:trHeight w:val="412"/>
        </w:trPr>
        <w:tc>
          <w:tcPr>
            <w:tcW w:w="2540" w:type="dxa"/>
          </w:tcPr>
          <w:p w14:paraId="18C2C805" w14:textId="77777777" w:rsidR="008B3E91" w:rsidRPr="00452489" w:rsidRDefault="008B3E91" w:rsidP="001A7963">
            <w:pPr>
              <w:pStyle w:val="TableParagraph"/>
              <w:spacing w:line="206" w:lineRule="exact"/>
              <w:rPr>
                <w:sz w:val="18"/>
                <w:lang w:val="nb-NO"/>
              </w:rPr>
            </w:pPr>
            <w:r w:rsidRPr="00452489">
              <w:rPr>
                <w:sz w:val="18"/>
                <w:lang w:val="nb-NO" w:bidi="nb-NO"/>
              </w:rPr>
              <w:t>5.1.3.11 Volum for privat lytting</w:t>
            </w:r>
          </w:p>
        </w:tc>
        <w:tc>
          <w:tcPr>
            <w:tcW w:w="618" w:type="dxa"/>
          </w:tcPr>
          <w:p w14:paraId="0380244A" w14:textId="77777777" w:rsidR="008B3E91" w:rsidRPr="00452489" w:rsidRDefault="008B3E91" w:rsidP="001A7963">
            <w:pPr>
              <w:pStyle w:val="TableParagraph"/>
              <w:spacing w:before="102"/>
              <w:ind w:left="0" w:right="70"/>
              <w:jc w:val="center"/>
              <w:rPr>
                <w:sz w:val="18"/>
                <w:szCs w:val="18"/>
                <w:lang w:val="nb-NO"/>
              </w:rPr>
            </w:pPr>
            <w:r w:rsidRPr="00452489">
              <w:rPr>
                <w:sz w:val="18"/>
                <w:szCs w:val="18"/>
                <w:lang w:val="nb-NO"/>
              </w:rPr>
              <w:t>P</w:t>
            </w:r>
          </w:p>
        </w:tc>
        <w:tc>
          <w:tcPr>
            <w:tcW w:w="617" w:type="dxa"/>
          </w:tcPr>
          <w:p w14:paraId="65FCCE66" w14:textId="77777777" w:rsidR="008B3E91" w:rsidRPr="00452489" w:rsidRDefault="008B3E91" w:rsidP="001A7963">
            <w:pPr>
              <w:pStyle w:val="TableParagraph"/>
              <w:spacing w:before="102"/>
              <w:ind w:left="0" w:right="72"/>
              <w:jc w:val="center"/>
              <w:rPr>
                <w:sz w:val="18"/>
                <w:szCs w:val="18"/>
                <w:lang w:val="nb-NO"/>
              </w:rPr>
            </w:pPr>
            <w:r w:rsidRPr="00452489">
              <w:rPr>
                <w:sz w:val="18"/>
                <w:szCs w:val="18"/>
                <w:lang w:val="nb-NO"/>
              </w:rPr>
              <w:t>S</w:t>
            </w:r>
          </w:p>
        </w:tc>
        <w:tc>
          <w:tcPr>
            <w:tcW w:w="617" w:type="dxa"/>
          </w:tcPr>
          <w:p w14:paraId="2E86FCA4" w14:textId="77777777" w:rsidR="008B3E91" w:rsidRPr="00452489" w:rsidRDefault="008B3E91" w:rsidP="001A7963">
            <w:pPr>
              <w:pStyle w:val="TableParagraph"/>
              <w:spacing w:before="102"/>
              <w:ind w:left="0" w:right="72"/>
              <w:jc w:val="center"/>
              <w:rPr>
                <w:sz w:val="18"/>
                <w:szCs w:val="18"/>
                <w:lang w:val="nb-NO"/>
              </w:rPr>
            </w:pPr>
            <w:r w:rsidRPr="00452489">
              <w:rPr>
                <w:sz w:val="18"/>
                <w:szCs w:val="18"/>
                <w:lang w:val="nb-NO"/>
              </w:rPr>
              <w:t>-</w:t>
            </w:r>
          </w:p>
        </w:tc>
        <w:tc>
          <w:tcPr>
            <w:tcW w:w="617" w:type="dxa"/>
          </w:tcPr>
          <w:p w14:paraId="0B96F467" w14:textId="77777777" w:rsidR="008B3E91" w:rsidRPr="00452489" w:rsidRDefault="008B3E91" w:rsidP="001A7963">
            <w:pPr>
              <w:pStyle w:val="TableParagraph"/>
              <w:spacing w:before="102"/>
              <w:ind w:left="0" w:right="70"/>
              <w:jc w:val="center"/>
              <w:rPr>
                <w:sz w:val="18"/>
                <w:szCs w:val="18"/>
                <w:lang w:val="nb-NO"/>
              </w:rPr>
            </w:pPr>
            <w:r w:rsidRPr="00452489">
              <w:rPr>
                <w:sz w:val="18"/>
                <w:szCs w:val="18"/>
                <w:lang w:val="nb-NO"/>
              </w:rPr>
              <w:t>-</w:t>
            </w:r>
          </w:p>
        </w:tc>
        <w:tc>
          <w:tcPr>
            <w:tcW w:w="617" w:type="dxa"/>
          </w:tcPr>
          <w:p w14:paraId="392AB835" w14:textId="77777777" w:rsidR="008B3E91" w:rsidRPr="00452489" w:rsidRDefault="008B3E91" w:rsidP="001A7963">
            <w:pPr>
              <w:pStyle w:val="TableParagraph"/>
              <w:spacing w:before="102"/>
              <w:ind w:left="0" w:right="70"/>
              <w:jc w:val="center"/>
              <w:rPr>
                <w:sz w:val="18"/>
                <w:szCs w:val="18"/>
                <w:lang w:val="nb-NO"/>
              </w:rPr>
            </w:pPr>
            <w:r w:rsidRPr="00452489">
              <w:rPr>
                <w:sz w:val="18"/>
                <w:szCs w:val="18"/>
                <w:lang w:val="nb-NO"/>
              </w:rPr>
              <w:t>S</w:t>
            </w:r>
          </w:p>
        </w:tc>
        <w:tc>
          <w:tcPr>
            <w:tcW w:w="619" w:type="dxa"/>
          </w:tcPr>
          <w:p w14:paraId="36E9AA36" w14:textId="77777777" w:rsidR="008B3E91" w:rsidRPr="00452489" w:rsidRDefault="008B3E91" w:rsidP="001A7963">
            <w:pPr>
              <w:pStyle w:val="TableParagraph"/>
              <w:spacing w:before="102"/>
              <w:ind w:left="0" w:right="72"/>
              <w:jc w:val="center"/>
              <w:rPr>
                <w:sz w:val="18"/>
                <w:szCs w:val="18"/>
                <w:lang w:val="nb-NO"/>
              </w:rPr>
            </w:pPr>
            <w:r w:rsidRPr="00452489">
              <w:rPr>
                <w:sz w:val="18"/>
                <w:szCs w:val="18"/>
                <w:lang w:val="nb-NO"/>
              </w:rPr>
              <w:t>-</w:t>
            </w:r>
          </w:p>
        </w:tc>
        <w:tc>
          <w:tcPr>
            <w:tcW w:w="617" w:type="dxa"/>
          </w:tcPr>
          <w:p w14:paraId="3D33B51B" w14:textId="77777777" w:rsidR="008B3E91" w:rsidRPr="00452489" w:rsidRDefault="008B3E91" w:rsidP="001A7963">
            <w:pPr>
              <w:pStyle w:val="TableParagraph"/>
              <w:spacing w:before="102"/>
              <w:ind w:left="0" w:right="77"/>
              <w:jc w:val="center"/>
              <w:rPr>
                <w:sz w:val="18"/>
                <w:szCs w:val="18"/>
                <w:lang w:val="nb-NO"/>
              </w:rPr>
            </w:pPr>
            <w:r w:rsidRPr="00452489">
              <w:rPr>
                <w:sz w:val="18"/>
                <w:szCs w:val="18"/>
                <w:lang w:val="nb-NO"/>
              </w:rPr>
              <w:t>-</w:t>
            </w:r>
          </w:p>
        </w:tc>
        <w:tc>
          <w:tcPr>
            <w:tcW w:w="617" w:type="dxa"/>
          </w:tcPr>
          <w:p w14:paraId="03B79E56" w14:textId="77777777" w:rsidR="008B3E91" w:rsidRPr="00452489" w:rsidRDefault="008B3E91" w:rsidP="001A7963">
            <w:pPr>
              <w:pStyle w:val="TableParagraph"/>
              <w:spacing w:before="102"/>
              <w:ind w:left="0" w:right="73"/>
              <w:jc w:val="center"/>
              <w:rPr>
                <w:sz w:val="18"/>
                <w:szCs w:val="18"/>
                <w:lang w:val="nb-NO"/>
              </w:rPr>
            </w:pPr>
            <w:r w:rsidRPr="00452489">
              <w:rPr>
                <w:sz w:val="18"/>
                <w:szCs w:val="18"/>
                <w:lang w:val="nb-NO"/>
              </w:rPr>
              <w:t>-</w:t>
            </w:r>
          </w:p>
        </w:tc>
        <w:tc>
          <w:tcPr>
            <w:tcW w:w="618" w:type="dxa"/>
          </w:tcPr>
          <w:p w14:paraId="3641EE55" w14:textId="77777777" w:rsidR="008B3E91" w:rsidRPr="00452489" w:rsidRDefault="008B3E91" w:rsidP="001A7963">
            <w:pPr>
              <w:pStyle w:val="TableParagraph"/>
              <w:spacing w:before="102"/>
              <w:ind w:left="0" w:right="74"/>
              <w:jc w:val="center"/>
              <w:rPr>
                <w:sz w:val="18"/>
                <w:szCs w:val="18"/>
                <w:lang w:val="nb-NO"/>
              </w:rPr>
            </w:pPr>
            <w:r w:rsidRPr="00452489">
              <w:rPr>
                <w:sz w:val="18"/>
                <w:szCs w:val="18"/>
                <w:lang w:val="nb-NO"/>
              </w:rPr>
              <w:t>-</w:t>
            </w:r>
          </w:p>
        </w:tc>
        <w:tc>
          <w:tcPr>
            <w:tcW w:w="718" w:type="dxa"/>
          </w:tcPr>
          <w:p w14:paraId="1A610959" w14:textId="77777777" w:rsidR="008B3E91" w:rsidRPr="00452489" w:rsidRDefault="008B3E91" w:rsidP="001A7963">
            <w:pPr>
              <w:pStyle w:val="TableParagraph"/>
              <w:spacing w:before="102"/>
              <w:ind w:left="0" w:right="72"/>
              <w:jc w:val="center"/>
              <w:rPr>
                <w:sz w:val="18"/>
                <w:szCs w:val="18"/>
                <w:lang w:val="nb-NO"/>
              </w:rPr>
            </w:pPr>
            <w:r w:rsidRPr="00452489">
              <w:rPr>
                <w:sz w:val="18"/>
                <w:szCs w:val="18"/>
                <w:lang w:val="nb-NO"/>
              </w:rPr>
              <w:t>S</w:t>
            </w:r>
          </w:p>
        </w:tc>
        <w:tc>
          <w:tcPr>
            <w:tcW w:w="797" w:type="dxa"/>
          </w:tcPr>
          <w:p w14:paraId="17B06657" w14:textId="77777777" w:rsidR="008B3E91" w:rsidRPr="00452489" w:rsidRDefault="008B3E91" w:rsidP="001A7963">
            <w:pPr>
              <w:pStyle w:val="TableParagraph"/>
              <w:spacing w:before="102"/>
              <w:ind w:left="0" w:right="77"/>
              <w:jc w:val="center"/>
              <w:rPr>
                <w:sz w:val="18"/>
                <w:szCs w:val="18"/>
                <w:lang w:val="nb-NO"/>
              </w:rPr>
            </w:pPr>
            <w:r w:rsidRPr="00452489">
              <w:rPr>
                <w:sz w:val="18"/>
                <w:szCs w:val="18"/>
                <w:lang w:val="nb-NO"/>
              </w:rPr>
              <w:t>S</w:t>
            </w:r>
          </w:p>
        </w:tc>
      </w:tr>
    </w:tbl>
    <w:p w14:paraId="3D43B54F" w14:textId="21AA9D7E" w:rsidR="00F974D7" w:rsidRPr="00452489" w:rsidRDefault="002B264E">
      <w:pPr>
        <w:pStyle w:val="Brdtekst"/>
        <w:spacing w:before="186"/>
        <w:ind w:left="552" w:right="454"/>
        <w:rPr>
          <w:lang w:val="nb-NO" w:bidi="nb-NO"/>
        </w:rPr>
      </w:pPr>
      <w:r w:rsidRPr="00452489">
        <w:rPr>
          <w:lang w:val="nb-NO" w:bidi="nb-NO"/>
        </w:rPr>
        <w:t>Kravet til volum for privat lytting har en «P» for primær støtte i kolonnen «US», som representerer «uten syn».</w:t>
      </w: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8B3E91" w:rsidRPr="00452489" w14:paraId="496579B4" w14:textId="77777777" w:rsidTr="001A7963">
        <w:trPr>
          <w:trHeight w:val="414"/>
        </w:trPr>
        <w:tc>
          <w:tcPr>
            <w:tcW w:w="2540" w:type="dxa"/>
            <w:shd w:val="clear" w:color="auto" w:fill="EEECE1" w:themeFill="background2"/>
          </w:tcPr>
          <w:p w14:paraId="53729F3D" w14:textId="77777777" w:rsidR="008B3E91" w:rsidRPr="00452489" w:rsidRDefault="008B3E91" w:rsidP="001A7963">
            <w:pPr>
              <w:pStyle w:val="TableParagraph"/>
              <w:spacing w:before="102"/>
              <w:ind w:left="629"/>
              <w:rPr>
                <w:b/>
                <w:sz w:val="18"/>
                <w:lang w:val="nb-NO"/>
              </w:rPr>
            </w:pPr>
            <w:r w:rsidRPr="00452489">
              <w:rPr>
                <w:b/>
                <w:spacing w:val="-2"/>
                <w:sz w:val="18"/>
                <w:lang w:val="nb-NO" w:bidi="nb-NO"/>
              </w:rPr>
              <w:t>Krav</w:t>
            </w:r>
          </w:p>
        </w:tc>
        <w:tc>
          <w:tcPr>
            <w:tcW w:w="618" w:type="dxa"/>
            <w:shd w:val="clear" w:color="auto" w:fill="EEECE1" w:themeFill="background2"/>
          </w:tcPr>
          <w:p w14:paraId="6F53D920" w14:textId="77777777" w:rsidR="008B3E91" w:rsidRPr="00452489" w:rsidRDefault="008B3E91" w:rsidP="001A7963">
            <w:pPr>
              <w:pStyle w:val="TableParagraph"/>
              <w:spacing w:line="206" w:lineRule="exact"/>
              <w:ind w:left="66"/>
              <w:rPr>
                <w:b/>
                <w:sz w:val="18"/>
                <w:lang w:val="nb-NO"/>
              </w:rPr>
            </w:pPr>
            <w:r w:rsidRPr="00452489">
              <w:rPr>
                <w:b/>
                <w:spacing w:val="-2"/>
                <w:sz w:val="18"/>
                <w:lang w:val="nb-NO" w:bidi="nb-NO"/>
              </w:rPr>
              <w:t>4.2.1</w:t>
            </w:r>
          </w:p>
          <w:p w14:paraId="7EBD8507" w14:textId="77777777" w:rsidR="008B3E91" w:rsidRPr="00452489" w:rsidRDefault="008B3E91" w:rsidP="001A7963">
            <w:pPr>
              <w:pStyle w:val="TableParagraph"/>
              <w:spacing w:line="189" w:lineRule="exact"/>
              <w:ind w:left="121"/>
              <w:rPr>
                <w:b/>
                <w:sz w:val="18"/>
                <w:lang w:val="nb-NO"/>
              </w:rPr>
            </w:pPr>
            <w:r w:rsidRPr="00452489">
              <w:rPr>
                <w:b/>
                <w:spacing w:val="-5"/>
                <w:sz w:val="18"/>
                <w:lang w:val="nb-NO" w:bidi="nb-NO"/>
              </w:rPr>
              <w:t>US</w:t>
            </w:r>
          </w:p>
        </w:tc>
        <w:tc>
          <w:tcPr>
            <w:tcW w:w="617" w:type="dxa"/>
            <w:shd w:val="clear" w:color="auto" w:fill="EEECE1" w:themeFill="background2"/>
          </w:tcPr>
          <w:p w14:paraId="47A546AB" w14:textId="77777777" w:rsidR="008B3E91" w:rsidRPr="00452489" w:rsidRDefault="008B3E91" w:rsidP="001A7963">
            <w:pPr>
              <w:pStyle w:val="TableParagraph"/>
              <w:spacing w:line="206" w:lineRule="exact"/>
              <w:ind w:left="66"/>
              <w:rPr>
                <w:b/>
                <w:sz w:val="18"/>
                <w:lang w:val="nb-NO"/>
              </w:rPr>
            </w:pPr>
            <w:r w:rsidRPr="00452489">
              <w:rPr>
                <w:b/>
                <w:spacing w:val="-2"/>
                <w:sz w:val="18"/>
                <w:lang w:val="nb-NO" w:bidi="nb-NO"/>
              </w:rPr>
              <w:t>4.2.2</w:t>
            </w:r>
          </w:p>
          <w:p w14:paraId="2A94E1F8" w14:textId="77777777" w:rsidR="008B3E91" w:rsidRPr="00452489" w:rsidRDefault="008B3E91" w:rsidP="001A7963">
            <w:pPr>
              <w:pStyle w:val="TableParagraph"/>
              <w:spacing w:line="189" w:lineRule="exact"/>
              <w:ind w:left="152"/>
              <w:rPr>
                <w:b/>
                <w:sz w:val="18"/>
                <w:lang w:val="nb-NO"/>
              </w:rPr>
            </w:pPr>
            <w:r w:rsidRPr="00452489">
              <w:rPr>
                <w:b/>
                <w:spacing w:val="-5"/>
                <w:sz w:val="18"/>
                <w:lang w:val="nb-NO" w:bidi="nb-NO"/>
              </w:rPr>
              <w:t>NS</w:t>
            </w:r>
          </w:p>
        </w:tc>
        <w:tc>
          <w:tcPr>
            <w:tcW w:w="617" w:type="dxa"/>
            <w:shd w:val="clear" w:color="auto" w:fill="EEECE1" w:themeFill="background2"/>
          </w:tcPr>
          <w:p w14:paraId="2CADA463"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4.2.3</w:t>
            </w:r>
          </w:p>
          <w:p w14:paraId="1C8833C6" w14:textId="77777777" w:rsidR="008B3E91" w:rsidRPr="00452489" w:rsidRDefault="008B3E91" w:rsidP="001A7963">
            <w:pPr>
              <w:pStyle w:val="TableParagraph"/>
              <w:spacing w:line="189" w:lineRule="exact"/>
              <w:ind w:left="56"/>
              <w:rPr>
                <w:b/>
                <w:sz w:val="18"/>
                <w:lang w:val="nb-NO"/>
              </w:rPr>
            </w:pPr>
            <w:r w:rsidRPr="00452489">
              <w:rPr>
                <w:b/>
                <w:spacing w:val="-5"/>
                <w:sz w:val="18"/>
                <w:lang w:val="nb-NO" w:bidi="nb-NO"/>
              </w:rPr>
              <w:t>UFS</w:t>
            </w:r>
          </w:p>
        </w:tc>
        <w:tc>
          <w:tcPr>
            <w:tcW w:w="617" w:type="dxa"/>
            <w:shd w:val="clear" w:color="auto" w:fill="EEECE1" w:themeFill="background2"/>
          </w:tcPr>
          <w:p w14:paraId="3036E32F"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4.2.4</w:t>
            </w:r>
          </w:p>
          <w:p w14:paraId="44B65B04" w14:textId="77777777" w:rsidR="008B3E91" w:rsidRPr="00452489" w:rsidRDefault="008B3E91" w:rsidP="001A7963">
            <w:pPr>
              <w:pStyle w:val="TableParagraph"/>
              <w:spacing w:line="189" w:lineRule="exact"/>
              <w:ind w:left="115"/>
              <w:rPr>
                <w:b/>
                <w:sz w:val="18"/>
                <w:lang w:val="nb-NO"/>
              </w:rPr>
            </w:pPr>
            <w:r w:rsidRPr="00452489">
              <w:rPr>
                <w:b/>
                <w:spacing w:val="-5"/>
                <w:sz w:val="18"/>
                <w:lang w:val="nb-NO" w:bidi="nb-NO"/>
              </w:rPr>
              <w:t>UH</w:t>
            </w:r>
          </w:p>
        </w:tc>
        <w:tc>
          <w:tcPr>
            <w:tcW w:w="617" w:type="dxa"/>
            <w:shd w:val="clear" w:color="auto" w:fill="EEECE1" w:themeFill="background2"/>
          </w:tcPr>
          <w:p w14:paraId="22CE733C"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4.2.5</w:t>
            </w:r>
          </w:p>
          <w:p w14:paraId="652782E9" w14:textId="77777777" w:rsidR="008B3E91" w:rsidRPr="00452489" w:rsidRDefault="008B3E91" w:rsidP="001A7963">
            <w:pPr>
              <w:pStyle w:val="TableParagraph"/>
              <w:spacing w:line="189" w:lineRule="exact"/>
              <w:ind w:left="146"/>
              <w:rPr>
                <w:b/>
                <w:sz w:val="18"/>
                <w:lang w:val="nb-NO"/>
              </w:rPr>
            </w:pPr>
            <w:r w:rsidRPr="00452489">
              <w:rPr>
                <w:b/>
                <w:spacing w:val="-5"/>
                <w:sz w:val="18"/>
                <w:lang w:val="nb-NO" w:bidi="nb-NO"/>
              </w:rPr>
              <w:t>NH</w:t>
            </w:r>
          </w:p>
        </w:tc>
        <w:tc>
          <w:tcPr>
            <w:tcW w:w="619" w:type="dxa"/>
            <w:shd w:val="clear" w:color="auto" w:fill="EEECE1" w:themeFill="background2"/>
          </w:tcPr>
          <w:p w14:paraId="37D614BD"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4.2.6</w:t>
            </w:r>
          </w:p>
          <w:p w14:paraId="2AE6664F" w14:textId="77777777" w:rsidR="008B3E91" w:rsidRPr="00452489" w:rsidRDefault="008B3E91" w:rsidP="001A7963">
            <w:pPr>
              <w:pStyle w:val="TableParagraph"/>
              <w:spacing w:line="189" w:lineRule="exact"/>
              <w:ind w:left="55"/>
              <w:rPr>
                <w:b/>
                <w:sz w:val="18"/>
                <w:lang w:val="nb-NO"/>
              </w:rPr>
            </w:pPr>
            <w:r w:rsidRPr="00452489">
              <w:rPr>
                <w:b/>
                <w:spacing w:val="-5"/>
                <w:sz w:val="18"/>
                <w:lang w:val="nb-NO" w:bidi="nb-NO"/>
              </w:rPr>
              <w:t>UTE</w:t>
            </w:r>
          </w:p>
        </w:tc>
        <w:tc>
          <w:tcPr>
            <w:tcW w:w="617" w:type="dxa"/>
            <w:shd w:val="clear" w:color="auto" w:fill="EEECE1" w:themeFill="background2"/>
          </w:tcPr>
          <w:p w14:paraId="63EFC1C2" w14:textId="77777777" w:rsidR="008B3E91" w:rsidRPr="00452489" w:rsidRDefault="008B3E91" w:rsidP="001A7963">
            <w:pPr>
              <w:pStyle w:val="TableParagraph"/>
              <w:spacing w:line="206" w:lineRule="exact"/>
              <w:ind w:left="63"/>
              <w:rPr>
                <w:b/>
                <w:sz w:val="18"/>
                <w:lang w:val="nb-NO"/>
              </w:rPr>
            </w:pPr>
            <w:r w:rsidRPr="00452489">
              <w:rPr>
                <w:b/>
                <w:spacing w:val="-2"/>
                <w:sz w:val="18"/>
                <w:lang w:val="nb-NO" w:bidi="nb-NO"/>
              </w:rPr>
              <w:t>4.2.7</w:t>
            </w:r>
          </w:p>
          <w:p w14:paraId="7FE9203D" w14:textId="77777777" w:rsidR="008B3E91" w:rsidRPr="00452489" w:rsidRDefault="008B3E91" w:rsidP="001A7963">
            <w:pPr>
              <w:pStyle w:val="TableParagraph"/>
              <w:spacing w:line="189" w:lineRule="exact"/>
              <w:ind w:left="75"/>
              <w:rPr>
                <w:b/>
                <w:sz w:val="18"/>
                <w:lang w:val="nb-NO"/>
              </w:rPr>
            </w:pPr>
            <w:r w:rsidRPr="00452489">
              <w:rPr>
                <w:b/>
                <w:spacing w:val="-5"/>
                <w:sz w:val="18"/>
                <w:lang w:val="nb-NO" w:bidi="nb-NO"/>
              </w:rPr>
              <w:t>NBS</w:t>
            </w:r>
          </w:p>
        </w:tc>
        <w:tc>
          <w:tcPr>
            <w:tcW w:w="617" w:type="dxa"/>
            <w:shd w:val="clear" w:color="auto" w:fill="EEECE1" w:themeFill="background2"/>
          </w:tcPr>
          <w:p w14:paraId="2D86D286"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4.2.8</w:t>
            </w:r>
          </w:p>
          <w:p w14:paraId="28473D04" w14:textId="77777777" w:rsidR="008B3E91" w:rsidRPr="00452489" w:rsidRDefault="008B3E91" w:rsidP="001A7963">
            <w:pPr>
              <w:pStyle w:val="TableParagraph"/>
              <w:spacing w:line="189" w:lineRule="exact"/>
              <w:ind w:left="147"/>
              <w:rPr>
                <w:b/>
                <w:sz w:val="18"/>
                <w:lang w:val="nb-NO"/>
              </w:rPr>
            </w:pPr>
            <w:r w:rsidRPr="00452489">
              <w:rPr>
                <w:b/>
                <w:spacing w:val="-5"/>
                <w:sz w:val="18"/>
                <w:lang w:val="nb-NO" w:bidi="nb-NO"/>
              </w:rPr>
              <w:t>BR</w:t>
            </w:r>
          </w:p>
        </w:tc>
        <w:tc>
          <w:tcPr>
            <w:tcW w:w="618" w:type="dxa"/>
            <w:shd w:val="clear" w:color="auto" w:fill="EEECE1" w:themeFill="background2"/>
          </w:tcPr>
          <w:p w14:paraId="4FFC903A"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4.2.9</w:t>
            </w:r>
          </w:p>
          <w:p w14:paraId="2735EFBE" w14:textId="0E43A8C7" w:rsidR="008B3E91" w:rsidRPr="00452489" w:rsidRDefault="002F1363" w:rsidP="001A7963">
            <w:pPr>
              <w:pStyle w:val="TableParagraph"/>
              <w:spacing w:line="189" w:lineRule="exact"/>
              <w:ind w:left="91"/>
              <w:rPr>
                <w:b/>
                <w:sz w:val="18"/>
                <w:lang w:val="nb-NO"/>
              </w:rPr>
            </w:pPr>
            <w:r w:rsidRPr="00452489">
              <w:rPr>
                <w:b/>
                <w:spacing w:val="-5"/>
                <w:sz w:val="18"/>
                <w:lang w:val="nb-NO" w:bidi="nb-NO"/>
              </w:rPr>
              <w:t>ALF</w:t>
            </w:r>
          </w:p>
        </w:tc>
        <w:tc>
          <w:tcPr>
            <w:tcW w:w="718" w:type="dxa"/>
            <w:shd w:val="clear" w:color="auto" w:fill="EEECE1" w:themeFill="background2"/>
          </w:tcPr>
          <w:p w14:paraId="5B3B0A5D" w14:textId="77777777" w:rsidR="008B3E91" w:rsidRPr="00452489" w:rsidRDefault="008B3E91" w:rsidP="001A7963">
            <w:pPr>
              <w:pStyle w:val="TableParagraph"/>
              <w:spacing w:line="206" w:lineRule="exact"/>
              <w:ind w:left="53" w:right="126"/>
              <w:jc w:val="center"/>
              <w:rPr>
                <w:b/>
                <w:sz w:val="18"/>
                <w:lang w:val="nb-NO"/>
              </w:rPr>
            </w:pPr>
            <w:r w:rsidRPr="00452489">
              <w:rPr>
                <w:b/>
                <w:spacing w:val="-2"/>
                <w:sz w:val="18"/>
                <w:lang w:val="nb-NO" w:bidi="nb-NO"/>
              </w:rPr>
              <w:t>4.2.10</w:t>
            </w:r>
          </w:p>
          <w:p w14:paraId="0309706C" w14:textId="77777777" w:rsidR="008B3E91" w:rsidRPr="00452489" w:rsidRDefault="008B3E91" w:rsidP="001A7963">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shd w:val="clear" w:color="auto" w:fill="EEECE1" w:themeFill="background2"/>
          </w:tcPr>
          <w:p w14:paraId="1C2AA286" w14:textId="77777777" w:rsidR="008B3E91" w:rsidRPr="00452489" w:rsidRDefault="008B3E91" w:rsidP="001A7963">
            <w:pPr>
              <w:pStyle w:val="TableParagraph"/>
              <w:spacing w:line="206" w:lineRule="exact"/>
              <w:ind w:left="91" w:right="167"/>
              <w:jc w:val="center"/>
              <w:rPr>
                <w:b/>
                <w:sz w:val="18"/>
                <w:lang w:val="nb-NO"/>
              </w:rPr>
            </w:pPr>
            <w:r w:rsidRPr="00452489">
              <w:rPr>
                <w:b/>
                <w:spacing w:val="-2"/>
                <w:sz w:val="18"/>
                <w:lang w:val="nb-NO" w:bidi="nb-NO"/>
              </w:rPr>
              <w:t>4.2.11</w:t>
            </w:r>
          </w:p>
          <w:p w14:paraId="2AA9A681" w14:textId="77777777" w:rsidR="008B3E91" w:rsidRPr="00452489" w:rsidRDefault="008B3E91" w:rsidP="001A7963">
            <w:pPr>
              <w:pStyle w:val="TableParagraph"/>
              <w:spacing w:line="189" w:lineRule="exact"/>
              <w:ind w:left="0" w:right="80"/>
              <w:jc w:val="center"/>
              <w:rPr>
                <w:b/>
                <w:sz w:val="18"/>
                <w:lang w:val="nb-NO"/>
              </w:rPr>
            </w:pPr>
            <w:r w:rsidRPr="00452489">
              <w:rPr>
                <w:b/>
                <w:sz w:val="18"/>
                <w:lang w:val="nb-NO" w:bidi="nb-NO"/>
              </w:rPr>
              <w:t>P</w:t>
            </w:r>
          </w:p>
        </w:tc>
      </w:tr>
      <w:tr w:rsidR="008B3E91" w:rsidRPr="00452489" w14:paraId="77E4A362" w14:textId="77777777" w:rsidTr="001A7963">
        <w:trPr>
          <w:trHeight w:val="412"/>
        </w:trPr>
        <w:tc>
          <w:tcPr>
            <w:tcW w:w="2540" w:type="dxa"/>
          </w:tcPr>
          <w:p w14:paraId="54FADC3C" w14:textId="77777777" w:rsidR="008B3E91" w:rsidRPr="00452489" w:rsidRDefault="008B3E91" w:rsidP="001A7963">
            <w:pPr>
              <w:pStyle w:val="TableParagraph"/>
              <w:spacing w:line="206" w:lineRule="exact"/>
              <w:rPr>
                <w:sz w:val="18"/>
                <w:lang w:val="nb-NO"/>
              </w:rPr>
            </w:pPr>
            <w:r w:rsidRPr="00452489">
              <w:rPr>
                <w:sz w:val="18"/>
                <w:lang w:val="nb-NO" w:bidi="nb-NO"/>
              </w:rPr>
              <w:t>5.1.3.11 Volum for privat lytting</w:t>
            </w:r>
          </w:p>
        </w:tc>
        <w:tc>
          <w:tcPr>
            <w:tcW w:w="618" w:type="dxa"/>
          </w:tcPr>
          <w:p w14:paraId="36DFCE94" w14:textId="77777777" w:rsidR="008B3E91" w:rsidRPr="00452489" w:rsidRDefault="008B3E91" w:rsidP="001A7963">
            <w:pPr>
              <w:pStyle w:val="TableParagraph"/>
              <w:spacing w:before="102"/>
              <w:ind w:left="0" w:right="70"/>
              <w:jc w:val="center"/>
              <w:rPr>
                <w:sz w:val="18"/>
                <w:szCs w:val="18"/>
                <w:lang w:val="nb-NO"/>
              </w:rPr>
            </w:pPr>
            <w:r w:rsidRPr="00452489">
              <w:rPr>
                <w:sz w:val="18"/>
                <w:szCs w:val="18"/>
                <w:lang w:val="nb-NO"/>
              </w:rPr>
              <w:t>P</w:t>
            </w:r>
          </w:p>
        </w:tc>
        <w:tc>
          <w:tcPr>
            <w:tcW w:w="617" w:type="dxa"/>
          </w:tcPr>
          <w:p w14:paraId="4304C301" w14:textId="77777777" w:rsidR="008B3E91" w:rsidRPr="00452489" w:rsidRDefault="008B3E91" w:rsidP="001A7963">
            <w:pPr>
              <w:pStyle w:val="TableParagraph"/>
              <w:spacing w:before="102"/>
              <w:ind w:left="0" w:right="72"/>
              <w:jc w:val="center"/>
              <w:rPr>
                <w:sz w:val="18"/>
                <w:szCs w:val="18"/>
                <w:lang w:val="nb-NO"/>
              </w:rPr>
            </w:pPr>
            <w:r w:rsidRPr="00452489">
              <w:rPr>
                <w:sz w:val="18"/>
                <w:szCs w:val="18"/>
                <w:lang w:val="nb-NO"/>
              </w:rPr>
              <w:t>S</w:t>
            </w:r>
          </w:p>
        </w:tc>
        <w:tc>
          <w:tcPr>
            <w:tcW w:w="617" w:type="dxa"/>
          </w:tcPr>
          <w:p w14:paraId="28B9E2E5" w14:textId="77777777" w:rsidR="008B3E91" w:rsidRPr="00452489" w:rsidRDefault="008B3E91" w:rsidP="001A7963">
            <w:pPr>
              <w:pStyle w:val="TableParagraph"/>
              <w:spacing w:before="102"/>
              <w:ind w:left="0" w:right="72"/>
              <w:jc w:val="center"/>
              <w:rPr>
                <w:sz w:val="18"/>
                <w:szCs w:val="18"/>
                <w:lang w:val="nb-NO"/>
              </w:rPr>
            </w:pPr>
            <w:r w:rsidRPr="00452489">
              <w:rPr>
                <w:sz w:val="18"/>
                <w:szCs w:val="18"/>
                <w:lang w:val="nb-NO"/>
              </w:rPr>
              <w:t>-</w:t>
            </w:r>
          </w:p>
        </w:tc>
        <w:tc>
          <w:tcPr>
            <w:tcW w:w="617" w:type="dxa"/>
          </w:tcPr>
          <w:p w14:paraId="7E422362" w14:textId="77777777" w:rsidR="008B3E91" w:rsidRPr="00452489" w:rsidRDefault="008B3E91" w:rsidP="001A7963">
            <w:pPr>
              <w:pStyle w:val="TableParagraph"/>
              <w:spacing w:before="102"/>
              <w:ind w:left="0" w:right="70"/>
              <w:jc w:val="center"/>
              <w:rPr>
                <w:sz w:val="18"/>
                <w:szCs w:val="18"/>
                <w:lang w:val="nb-NO"/>
              </w:rPr>
            </w:pPr>
            <w:r w:rsidRPr="00452489">
              <w:rPr>
                <w:sz w:val="18"/>
                <w:szCs w:val="18"/>
                <w:lang w:val="nb-NO"/>
              </w:rPr>
              <w:t>-</w:t>
            </w:r>
          </w:p>
        </w:tc>
        <w:tc>
          <w:tcPr>
            <w:tcW w:w="617" w:type="dxa"/>
          </w:tcPr>
          <w:p w14:paraId="4A546FA5" w14:textId="77777777" w:rsidR="008B3E91" w:rsidRPr="00452489" w:rsidRDefault="008B3E91" w:rsidP="001A7963">
            <w:pPr>
              <w:pStyle w:val="TableParagraph"/>
              <w:spacing w:before="102"/>
              <w:ind w:left="0" w:right="70"/>
              <w:jc w:val="center"/>
              <w:rPr>
                <w:sz w:val="18"/>
                <w:szCs w:val="18"/>
                <w:lang w:val="nb-NO"/>
              </w:rPr>
            </w:pPr>
            <w:r w:rsidRPr="00452489">
              <w:rPr>
                <w:sz w:val="18"/>
                <w:szCs w:val="18"/>
                <w:lang w:val="nb-NO"/>
              </w:rPr>
              <w:t>S</w:t>
            </w:r>
          </w:p>
        </w:tc>
        <w:tc>
          <w:tcPr>
            <w:tcW w:w="619" w:type="dxa"/>
          </w:tcPr>
          <w:p w14:paraId="244BEF53" w14:textId="77777777" w:rsidR="008B3E91" w:rsidRPr="00452489" w:rsidRDefault="008B3E91" w:rsidP="001A7963">
            <w:pPr>
              <w:pStyle w:val="TableParagraph"/>
              <w:spacing w:before="102"/>
              <w:ind w:left="0" w:right="72"/>
              <w:jc w:val="center"/>
              <w:rPr>
                <w:sz w:val="18"/>
                <w:szCs w:val="18"/>
                <w:lang w:val="nb-NO"/>
              </w:rPr>
            </w:pPr>
            <w:r w:rsidRPr="00452489">
              <w:rPr>
                <w:sz w:val="18"/>
                <w:szCs w:val="18"/>
                <w:lang w:val="nb-NO"/>
              </w:rPr>
              <w:t>-</w:t>
            </w:r>
          </w:p>
        </w:tc>
        <w:tc>
          <w:tcPr>
            <w:tcW w:w="617" w:type="dxa"/>
          </w:tcPr>
          <w:p w14:paraId="10290997" w14:textId="77777777" w:rsidR="008B3E91" w:rsidRPr="00452489" w:rsidRDefault="008B3E91" w:rsidP="001A7963">
            <w:pPr>
              <w:pStyle w:val="TableParagraph"/>
              <w:spacing w:before="102"/>
              <w:ind w:left="0" w:right="77"/>
              <w:jc w:val="center"/>
              <w:rPr>
                <w:sz w:val="18"/>
                <w:szCs w:val="18"/>
                <w:lang w:val="nb-NO"/>
              </w:rPr>
            </w:pPr>
            <w:r w:rsidRPr="00452489">
              <w:rPr>
                <w:sz w:val="18"/>
                <w:szCs w:val="18"/>
                <w:lang w:val="nb-NO"/>
              </w:rPr>
              <w:t>-</w:t>
            </w:r>
          </w:p>
        </w:tc>
        <w:tc>
          <w:tcPr>
            <w:tcW w:w="617" w:type="dxa"/>
          </w:tcPr>
          <w:p w14:paraId="11618F72" w14:textId="77777777" w:rsidR="008B3E91" w:rsidRPr="00452489" w:rsidRDefault="008B3E91" w:rsidP="001A7963">
            <w:pPr>
              <w:pStyle w:val="TableParagraph"/>
              <w:spacing w:before="102"/>
              <w:ind w:left="0" w:right="73"/>
              <w:jc w:val="center"/>
              <w:rPr>
                <w:sz w:val="18"/>
                <w:szCs w:val="18"/>
                <w:lang w:val="nb-NO"/>
              </w:rPr>
            </w:pPr>
            <w:r w:rsidRPr="00452489">
              <w:rPr>
                <w:sz w:val="18"/>
                <w:szCs w:val="18"/>
                <w:lang w:val="nb-NO"/>
              </w:rPr>
              <w:t>-</w:t>
            </w:r>
          </w:p>
        </w:tc>
        <w:tc>
          <w:tcPr>
            <w:tcW w:w="618" w:type="dxa"/>
          </w:tcPr>
          <w:p w14:paraId="66C8B49F" w14:textId="77777777" w:rsidR="008B3E91" w:rsidRPr="00452489" w:rsidRDefault="008B3E91" w:rsidP="001A7963">
            <w:pPr>
              <w:pStyle w:val="TableParagraph"/>
              <w:spacing w:before="102"/>
              <w:ind w:left="0" w:right="74"/>
              <w:jc w:val="center"/>
              <w:rPr>
                <w:sz w:val="18"/>
                <w:szCs w:val="18"/>
                <w:lang w:val="nb-NO"/>
              </w:rPr>
            </w:pPr>
            <w:r w:rsidRPr="00452489">
              <w:rPr>
                <w:sz w:val="18"/>
                <w:szCs w:val="18"/>
                <w:lang w:val="nb-NO"/>
              </w:rPr>
              <w:t>-</w:t>
            </w:r>
          </w:p>
        </w:tc>
        <w:tc>
          <w:tcPr>
            <w:tcW w:w="718" w:type="dxa"/>
          </w:tcPr>
          <w:p w14:paraId="3CC6180C" w14:textId="77777777" w:rsidR="008B3E91" w:rsidRPr="00452489" w:rsidRDefault="008B3E91" w:rsidP="001A7963">
            <w:pPr>
              <w:pStyle w:val="TableParagraph"/>
              <w:spacing w:before="102"/>
              <w:ind w:left="0" w:right="72"/>
              <w:jc w:val="center"/>
              <w:rPr>
                <w:sz w:val="18"/>
                <w:szCs w:val="18"/>
                <w:lang w:val="nb-NO"/>
              </w:rPr>
            </w:pPr>
            <w:r w:rsidRPr="00452489">
              <w:rPr>
                <w:sz w:val="18"/>
                <w:szCs w:val="18"/>
                <w:lang w:val="nb-NO"/>
              </w:rPr>
              <w:t>S</w:t>
            </w:r>
          </w:p>
        </w:tc>
        <w:tc>
          <w:tcPr>
            <w:tcW w:w="797" w:type="dxa"/>
          </w:tcPr>
          <w:p w14:paraId="1695477F" w14:textId="77777777" w:rsidR="008B3E91" w:rsidRPr="00452489" w:rsidRDefault="008B3E91" w:rsidP="001A7963">
            <w:pPr>
              <w:pStyle w:val="TableParagraph"/>
              <w:spacing w:before="102"/>
              <w:ind w:left="0" w:right="77"/>
              <w:jc w:val="center"/>
              <w:rPr>
                <w:sz w:val="18"/>
                <w:szCs w:val="18"/>
                <w:lang w:val="nb-NO"/>
              </w:rPr>
            </w:pPr>
            <w:r w:rsidRPr="00452489">
              <w:rPr>
                <w:sz w:val="18"/>
                <w:szCs w:val="18"/>
                <w:lang w:val="nb-NO"/>
              </w:rPr>
              <w:t>S</w:t>
            </w:r>
          </w:p>
        </w:tc>
      </w:tr>
    </w:tbl>
    <w:p w14:paraId="3E7C72E2" w14:textId="090B5A23" w:rsidR="00F974D7" w:rsidRPr="00452489" w:rsidRDefault="3A5E72D0">
      <w:pPr>
        <w:pStyle w:val="Brdtekst"/>
        <w:spacing w:before="177"/>
        <w:ind w:left="552" w:right="454"/>
        <w:rPr>
          <w:lang w:val="nb-NO"/>
        </w:rPr>
      </w:pPr>
      <w:r w:rsidRPr="00452489">
        <w:rPr>
          <w:lang w:val="nb-NO" w:bidi="nb-NO"/>
        </w:rPr>
        <w:t>Det betyr at volum for privat lytting støtter erklæringene om funksjonell ytelsesevne for brukere som ikke ser. Med andre ord, at brukeren kan regulere volumet når vedkommende lytter via en privat hodetelefon, er nødvendig for blinde brukere.</w:t>
      </w:r>
    </w:p>
    <w:p w14:paraId="4750235D" w14:textId="77777777" w:rsidR="00F974D7" w:rsidRPr="00452489" w:rsidRDefault="00F974D7">
      <w:pPr>
        <w:pStyle w:val="Brdtekst"/>
        <w:spacing w:before="3"/>
        <w:rPr>
          <w:sz w:val="26"/>
          <w:lang w:val="nb-NO"/>
        </w:rPr>
      </w:pPr>
    </w:p>
    <w:p w14:paraId="686989C3" w14:textId="77777777" w:rsidR="00F974D7" w:rsidRPr="00452489" w:rsidRDefault="002B264E">
      <w:pPr>
        <w:pStyle w:val="Overskrift4"/>
        <w:numPr>
          <w:ilvl w:val="3"/>
          <w:numId w:val="201"/>
        </w:numPr>
        <w:tabs>
          <w:tab w:val="left" w:pos="1971"/>
          <w:tab w:val="left" w:pos="1972"/>
        </w:tabs>
        <w:ind w:hanging="1420"/>
        <w:rPr>
          <w:lang w:val="nb-NO"/>
        </w:rPr>
      </w:pPr>
      <w:bookmarkStart w:id="1846" w:name="B.2.1.2_Step_2"/>
      <w:bookmarkEnd w:id="1846"/>
      <w:r w:rsidRPr="00452489">
        <w:rPr>
          <w:lang w:val="nb-NO" w:bidi="nb-NO"/>
        </w:rPr>
        <w:t>Trinn </w:t>
      </w:r>
      <w:r w:rsidRPr="00452489">
        <w:rPr>
          <w:spacing w:val="-12"/>
          <w:lang w:val="nb-NO" w:bidi="nb-NO"/>
        </w:rPr>
        <w:t>2</w:t>
      </w:r>
    </w:p>
    <w:p w14:paraId="33D6FC05" w14:textId="138DA47E" w:rsidR="00F974D7" w:rsidRPr="00452489" w:rsidRDefault="3A5E72D0">
      <w:pPr>
        <w:pStyle w:val="Brdtekst"/>
        <w:spacing w:before="180"/>
        <w:ind w:left="552"/>
        <w:rPr>
          <w:lang w:val="nb-NO" w:bidi="nb-NO"/>
        </w:rPr>
      </w:pPr>
      <w:r w:rsidRPr="00452489">
        <w:rPr>
          <w:lang w:val="nb-NO" w:bidi="nb-NO"/>
        </w:rPr>
        <w:t>Den tredje kolonnen viser at muligheten til å kontrolere volumet ved lytting via en privat hodetelefon for brukere med nedsatt syn ikke er like nødvendig som for blinde brukere. Det har en S for Sekundær, hvor den første kolonnen hadde en P for Primær.</w:t>
      </w: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8B3E91" w:rsidRPr="00452489" w14:paraId="128A0394" w14:textId="77777777" w:rsidTr="001A7963">
        <w:trPr>
          <w:trHeight w:val="414"/>
        </w:trPr>
        <w:tc>
          <w:tcPr>
            <w:tcW w:w="2540" w:type="dxa"/>
            <w:shd w:val="clear" w:color="auto" w:fill="EEECE1" w:themeFill="background2"/>
          </w:tcPr>
          <w:p w14:paraId="6D48282D" w14:textId="77777777" w:rsidR="008B3E91" w:rsidRPr="00452489" w:rsidRDefault="008B3E91" w:rsidP="001A7963">
            <w:pPr>
              <w:pStyle w:val="TableParagraph"/>
              <w:spacing w:before="102"/>
              <w:ind w:left="629"/>
              <w:rPr>
                <w:b/>
                <w:sz w:val="18"/>
                <w:lang w:val="nb-NO"/>
              </w:rPr>
            </w:pPr>
            <w:r w:rsidRPr="00452489">
              <w:rPr>
                <w:b/>
                <w:spacing w:val="-2"/>
                <w:sz w:val="18"/>
                <w:lang w:val="nb-NO" w:bidi="nb-NO"/>
              </w:rPr>
              <w:t>Krav</w:t>
            </w:r>
          </w:p>
        </w:tc>
        <w:tc>
          <w:tcPr>
            <w:tcW w:w="618" w:type="dxa"/>
            <w:shd w:val="clear" w:color="auto" w:fill="EEECE1" w:themeFill="background2"/>
          </w:tcPr>
          <w:p w14:paraId="043A2822" w14:textId="77777777" w:rsidR="008B3E91" w:rsidRPr="00452489" w:rsidRDefault="008B3E91" w:rsidP="001A7963">
            <w:pPr>
              <w:pStyle w:val="TableParagraph"/>
              <w:spacing w:line="206" w:lineRule="exact"/>
              <w:ind w:left="66"/>
              <w:rPr>
                <w:b/>
                <w:sz w:val="18"/>
                <w:lang w:val="nb-NO"/>
              </w:rPr>
            </w:pPr>
            <w:r w:rsidRPr="00452489">
              <w:rPr>
                <w:b/>
                <w:spacing w:val="-2"/>
                <w:sz w:val="18"/>
                <w:lang w:val="nb-NO" w:bidi="nb-NO"/>
              </w:rPr>
              <w:t>4.2.1</w:t>
            </w:r>
          </w:p>
          <w:p w14:paraId="4622557A" w14:textId="77777777" w:rsidR="008B3E91" w:rsidRPr="00452489" w:rsidRDefault="008B3E91" w:rsidP="001A7963">
            <w:pPr>
              <w:pStyle w:val="TableParagraph"/>
              <w:spacing w:line="189" w:lineRule="exact"/>
              <w:ind w:left="121"/>
              <w:rPr>
                <w:b/>
                <w:sz w:val="18"/>
                <w:lang w:val="nb-NO"/>
              </w:rPr>
            </w:pPr>
            <w:r w:rsidRPr="00452489">
              <w:rPr>
                <w:b/>
                <w:spacing w:val="-5"/>
                <w:sz w:val="18"/>
                <w:lang w:val="nb-NO" w:bidi="nb-NO"/>
              </w:rPr>
              <w:t>US</w:t>
            </w:r>
          </w:p>
        </w:tc>
        <w:tc>
          <w:tcPr>
            <w:tcW w:w="617" w:type="dxa"/>
            <w:shd w:val="clear" w:color="auto" w:fill="EEECE1" w:themeFill="background2"/>
          </w:tcPr>
          <w:p w14:paraId="2E35FAD8" w14:textId="77777777" w:rsidR="008B3E91" w:rsidRPr="00452489" w:rsidRDefault="008B3E91" w:rsidP="001A7963">
            <w:pPr>
              <w:pStyle w:val="TableParagraph"/>
              <w:spacing w:line="206" w:lineRule="exact"/>
              <w:ind w:left="66"/>
              <w:rPr>
                <w:b/>
                <w:sz w:val="18"/>
                <w:lang w:val="nb-NO"/>
              </w:rPr>
            </w:pPr>
            <w:r w:rsidRPr="00452489">
              <w:rPr>
                <w:b/>
                <w:spacing w:val="-2"/>
                <w:sz w:val="18"/>
                <w:lang w:val="nb-NO" w:bidi="nb-NO"/>
              </w:rPr>
              <w:t>4.2.2</w:t>
            </w:r>
          </w:p>
          <w:p w14:paraId="67E4FBEB" w14:textId="77777777" w:rsidR="008B3E91" w:rsidRPr="00452489" w:rsidRDefault="008B3E91" w:rsidP="001A7963">
            <w:pPr>
              <w:pStyle w:val="TableParagraph"/>
              <w:spacing w:line="189" w:lineRule="exact"/>
              <w:ind w:left="152"/>
              <w:rPr>
                <w:b/>
                <w:sz w:val="18"/>
                <w:lang w:val="nb-NO"/>
              </w:rPr>
            </w:pPr>
            <w:r w:rsidRPr="00452489">
              <w:rPr>
                <w:b/>
                <w:spacing w:val="-5"/>
                <w:sz w:val="18"/>
                <w:lang w:val="nb-NO" w:bidi="nb-NO"/>
              </w:rPr>
              <w:t>NS</w:t>
            </w:r>
          </w:p>
        </w:tc>
        <w:tc>
          <w:tcPr>
            <w:tcW w:w="617" w:type="dxa"/>
            <w:shd w:val="clear" w:color="auto" w:fill="EEECE1" w:themeFill="background2"/>
          </w:tcPr>
          <w:p w14:paraId="56A16333"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4.2.3</w:t>
            </w:r>
          </w:p>
          <w:p w14:paraId="08678CE6" w14:textId="77777777" w:rsidR="008B3E91" w:rsidRPr="00452489" w:rsidRDefault="008B3E91" w:rsidP="001A7963">
            <w:pPr>
              <w:pStyle w:val="TableParagraph"/>
              <w:spacing w:line="189" w:lineRule="exact"/>
              <w:ind w:left="56"/>
              <w:rPr>
                <w:b/>
                <w:sz w:val="18"/>
                <w:lang w:val="nb-NO"/>
              </w:rPr>
            </w:pPr>
            <w:r w:rsidRPr="00452489">
              <w:rPr>
                <w:b/>
                <w:spacing w:val="-5"/>
                <w:sz w:val="18"/>
                <w:lang w:val="nb-NO" w:bidi="nb-NO"/>
              </w:rPr>
              <w:t>UFS</w:t>
            </w:r>
          </w:p>
        </w:tc>
        <w:tc>
          <w:tcPr>
            <w:tcW w:w="617" w:type="dxa"/>
            <w:shd w:val="clear" w:color="auto" w:fill="EEECE1" w:themeFill="background2"/>
          </w:tcPr>
          <w:p w14:paraId="07950037"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4.2.4</w:t>
            </w:r>
          </w:p>
          <w:p w14:paraId="7A35FB58" w14:textId="77777777" w:rsidR="008B3E91" w:rsidRPr="00452489" w:rsidRDefault="008B3E91" w:rsidP="001A7963">
            <w:pPr>
              <w:pStyle w:val="TableParagraph"/>
              <w:spacing w:line="189" w:lineRule="exact"/>
              <w:ind w:left="115"/>
              <w:rPr>
                <w:b/>
                <w:sz w:val="18"/>
                <w:lang w:val="nb-NO"/>
              </w:rPr>
            </w:pPr>
            <w:r w:rsidRPr="00452489">
              <w:rPr>
                <w:b/>
                <w:spacing w:val="-5"/>
                <w:sz w:val="18"/>
                <w:lang w:val="nb-NO" w:bidi="nb-NO"/>
              </w:rPr>
              <w:t>UH</w:t>
            </w:r>
          </w:p>
        </w:tc>
        <w:tc>
          <w:tcPr>
            <w:tcW w:w="617" w:type="dxa"/>
            <w:shd w:val="clear" w:color="auto" w:fill="EEECE1" w:themeFill="background2"/>
          </w:tcPr>
          <w:p w14:paraId="03F8561C"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4.2.5</w:t>
            </w:r>
          </w:p>
          <w:p w14:paraId="690C1C74" w14:textId="77777777" w:rsidR="008B3E91" w:rsidRPr="00452489" w:rsidRDefault="008B3E91" w:rsidP="001A7963">
            <w:pPr>
              <w:pStyle w:val="TableParagraph"/>
              <w:spacing w:line="189" w:lineRule="exact"/>
              <w:ind w:left="146"/>
              <w:rPr>
                <w:b/>
                <w:sz w:val="18"/>
                <w:lang w:val="nb-NO"/>
              </w:rPr>
            </w:pPr>
            <w:r w:rsidRPr="00452489">
              <w:rPr>
                <w:b/>
                <w:spacing w:val="-5"/>
                <w:sz w:val="18"/>
                <w:lang w:val="nb-NO" w:bidi="nb-NO"/>
              </w:rPr>
              <w:t>NH</w:t>
            </w:r>
          </w:p>
        </w:tc>
        <w:tc>
          <w:tcPr>
            <w:tcW w:w="619" w:type="dxa"/>
            <w:shd w:val="clear" w:color="auto" w:fill="EEECE1" w:themeFill="background2"/>
          </w:tcPr>
          <w:p w14:paraId="10AC7565"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4.2.6</w:t>
            </w:r>
          </w:p>
          <w:p w14:paraId="432062B5" w14:textId="77777777" w:rsidR="008B3E91" w:rsidRPr="00452489" w:rsidRDefault="008B3E91" w:rsidP="001A7963">
            <w:pPr>
              <w:pStyle w:val="TableParagraph"/>
              <w:spacing w:line="189" w:lineRule="exact"/>
              <w:ind w:left="55"/>
              <w:rPr>
                <w:b/>
                <w:sz w:val="18"/>
                <w:lang w:val="nb-NO"/>
              </w:rPr>
            </w:pPr>
            <w:r w:rsidRPr="00452489">
              <w:rPr>
                <w:b/>
                <w:spacing w:val="-5"/>
                <w:sz w:val="18"/>
                <w:lang w:val="nb-NO" w:bidi="nb-NO"/>
              </w:rPr>
              <w:t>UTE</w:t>
            </w:r>
          </w:p>
        </w:tc>
        <w:tc>
          <w:tcPr>
            <w:tcW w:w="617" w:type="dxa"/>
            <w:shd w:val="clear" w:color="auto" w:fill="EEECE1" w:themeFill="background2"/>
          </w:tcPr>
          <w:p w14:paraId="4C778A60" w14:textId="77777777" w:rsidR="008B3E91" w:rsidRPr="00452489" w:rsidRDefault="008B3E91" w:rsidP="001A7963">
            <w:pPr>
              <w:pStyle w:val="TableParagraph"/>
              <w:spacing w:line="206" w:lineRule="exact"/>
              <w:ind w:left="63"/>
              <w:rPr>
                <w:b/>
                <w:sz w:val="18"/>
                <w:lang w:val="nb-NO"/>
              </w:rPr>
            </w:pPr>
            <w:r w:rsidRPr="00452489">
              <w:rPr>
                <w:b/>
                <w:spacing w:val="-2"/>
                <w:sz w:val="18"/>
                <w:lang w:val="nb-NO" w:bidi="nb-NO"/>
              </w:rPr>
              <w:t>4.2.7</w:t>
            </w:r>
          </w:p>
          <w:p w14:paraId="21046FCD" w14:textId="77777777" w:rsidR="008B3E91" w:rsidRPr="00452489" w:rsidRDefault="008B3E91" w:rsidP="001A7963">
            <w:pPr>
              <w:pStyle w:val="TableParagraph"/>
              <w:spacing w:line="189" w:lineRule="exact"/>
              <w:ind w:left="75"/>
              <w:rPr>
                <w:b/>
                <w:sz w:val="18"/>
                <w:lang w:val="nb-NO"/>
              </w:rPr>
            </w:pPr>
            <w:r w:rsidRPr="00452489">
              <w:rPr>
                <w:b/>
                <w:spacing w:val="-5"/>
                <w:sz w:val="18"/>
                <w:lang w:val="nb-NO" w:bidi="nb-NO"/>
              </w:rPr>
              <w:t>NBS</w:t>
            </w:r>
          </w:p>
        </w:tc>
        <w:tc>
          <w:tcPr>
            <w:tcW w:w="617" w:type="dxa"/>
            <w:shd w:val="clear" w:color="auto" w:fill="EEECE1" w:themeFill="background2"/>
          </w:tcPr>
          <w:p w14:paraId="4241C6AB"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4.2.8</w:t>
            </w:r>
          </w:p>
          <w:p w14:paraId="706F54A0" w14:textId="77777777" w:rsidR="008B3E91" w:rsidRPr="00452489" w:rsidRDefault="008B3E91" w:rsidP="001A7963">
            <w:pPr>
              <w:pStyle w:val="TableParagraph"/>
              <w:spacing w:line="189" w:lineRule="exact"/>
              <w:ind w:left="147"/>
              <w:rPr>
                <w:b/>
                <w:sz w:val="18"/>
                <w:lang w:val="nb-NO"/>
              </w:rPr>
            </w:pPr>
            <w:r w:rsidRPr="00452489">
              <w:rPr>
                <w:b/>
                <w:spacing w:val="-5"/>
                <w:sz w:val="18"/>
                <w:lang w:val="nb-NO" w:bidi="nb-NO"/>
              </w:rPr>
              <w:t>BR</w:t>
            </w:r>
          </w:p>
        </w:tc>
        <w:tc>
          <w:tcPr>
            <w:tcW w:w="618" w:type="dxa"/>
            <w:shd w:val="clear" w:color="auto" w:fill="EEECE1" w:themeFill="background2"/>
          </w:tcPr>
          <w:p w14:paraId="7A0E7B67" w14:textId="77777777" w:rsidR="008B3E91" w:rsidRPr="00452489" w:rsidRDefault="008B3E91" w:rsidP="001A7963">
            <w:pPr>
              <w:pStyle w:val="TableParagraph"/>
              <w:spacing w:line="206" w:lineRule="exact"/>
              <w:ind w:left="65"/>
              <w:rPr>
                <w:b/>
                <w:sz w:val="18"/>
                <w:lang w:val="nb-NO"/>
              </w:rPr>
            </w:pPr>
            <w:r w:rsidRPr="00452489">
              <w:rPr>
                <w:b/>
                <w:spacing w:val="-2"/>
                <w:sz w:val="18"/>
                <w:lang w:val="nb-NO" w:bidi="nb-NO"/>
              </w:rPr>
              <w:t>4.2.9</w:t>
            </w:r>
          </w:p>
          <w:p w14:paraId="18A1133C" w14:textId="46289FC2" w:rsidR="008B3E91" w:rsidRPr="00452489" w:rsidRDefault="002F1363" w:rsidP="001A7963">
            <w:pPr>
              <w:pStyle w:val="TableParagraph"/>
              <w:spacing w:line="189" w:lineRule="exact"/>
              <w:ind w:left="91"/>
              <w:rPr>
                <w:b/>
                <w:sz w:val="18"/>
                <w:lang w:val="nb-NO"/>
              </w:rPr>
            </w:pPr>
            <w:r w:rsidRPr="00452489">
              <w:rPr>
                <w:b/>
                <w:spacing w:val="-5"/>
                <w:sz w:val="18"/>
                <w:lang w:val="nb-NO" w:bidi="nb-NO"/>
              </w:rPr>
              <w:t>ALF</w:t>
            </w:r>
          </w:p>
        </w:tc>
        <w:tc>
          <w:tcPr>
            <w:tcW w:w="718" w:type="dxa"/>
            <w:shd w:val="clear" w:color="auto" w:fill="EEECE1" w:themeFill="background2"/>
          </w:tcPr>
          <w:p w14:paraId="766B9F2A" w14:textId="77777777" w:rsidR="008B3E91" w:rsidRPr="00452489" w:rsidRDefault="008B3E91" w:rsidP="001A7963">
            <w:pPr>
              <w:pStyle w:val="TableParagraph"/>
              <w:spacing w:line="206" w:lineRule="exact"/>
              <w:ind w:left="53" w:right="126"/>
              <w:jc w:val="center"/>
              <w:rPr>
                <w:b/>
                <w:sz w:val="18"/>
                <w:lang w:val="nb-NO"/>
              </w:rPr>
            </w:pPr>
            <w:r w:rsidRPr="00452489">
              <w:rPr>
                <w:b/>
                <w:spacing w:val="-2"/>
                <w:sz w:val="18"/>
                <w:lang w:val="nb-NO" w:bidi="nb-NO"/>
              </w:rPr>
              <w:t>4.2.10</w:t>
            </w:r>
          </w:p>
          <w:p w14:paraId="19C5FB35" w14:textId="77777777" w:rsidR="008B3E91" w:rsidRPr="00452489" w:rsidRDefault="008B3E91" w:rsidP="001A7963">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shd w:val="clear" w:color="auto" w:fill="EEECE1" w:themeFill="background2"/>
          </w:tcPr>
          <w:p w14:paraId="5B42D7ED" w14:textId="77777777" w:rsidR="008B3E91" w:rsidRPr="00452489" w:rsidRDefault="008B3E91" w:rsidP="001A7963">
            <w:pPr>
              <w:pStyle w:val="TableParagraph"/>
              <w:spacing w:line="206" w:lineRule="exact"/>
              <w:ind w:left="91" w:right="167"/>
              <w:jc w:val="center"/>
              <w:rPr>
                <w:b/>
                <w:sz w:val="18"/>
                <w:lang w:val="nb-NO"/>
              </w:rPr>
            </w:pPr>
            <w:r w:rsidRPr="00452489">
              <w:rPr>
                <w:b/>
                <w:spacing w:val="-2"/>
                <w:sz w:val="18"/>
                <w:lang w:val="nb-NO" w:bidi="nb-NO"/>
              </w:rPr>
              <w:t>4.2.11</w:t>
            </w:r>
          </w:p>
          <w:p w14:paraId="2E62775D" w14:textId="77777777" w:rsidR="008B3E91" w:rsidRPr="00452489" w:rsidRDefault="008B3E91" w:rsidP="001A7963">
            <w:pPr>
              <w:pStyle w:val="TableParagraph"/>
              <w:spacing w:line="189" w:lineRule="exact"/>
              <w:ind w:left="0" w:right="80"/>
              <w:jc w:val="center"/>
              <w:rPr>
                <w:b/>
                <w:sz w:val="18"/>
                <w:lang w:val="nb-NO"/>
              </w:rPr>
            </w:pPr>
            <w:r w:rsidRPr="00452489">
              <w:rPr>
                <w:b/>
                <w:sz w:val="18"/>
                <w:lang w:val="nb-NO" w:bidi="nb-NO"/>
              </w:rPr>
              <w:t>P</w:t>
            </w:r>
          </w:p>
        </w:tc>
      </w:tr>
      <w:tr w:rsidR="008B3E91" w:rsidRPr="00452489" w14:paraId="72C503F6" w14:textId="77777777" w:rsidTr="001A7963">
        <w:trPr>
          <w:trHeight w:val="412"/>
        </w:trPr>
        <w:tc>
          <w:tcPr>
            <w:tcW w:w="2540" w:type="dxa"/>
          </w:tcPr>
          <w:p w14:paraId="53B8019B" w14:textId="77777777" w:rsidR="008B3E91" w:rsidRPr="00452489" w:rsidRDefault="008B3E91" w:rsidP="001A7963">
            <w:pPr>
              <w:pStyle w:val="TableParagraph"/>
              <w:spacing w:line="206" w:lineRule="exact"/>
              <w:rPr>
                <w:sz w:val="18"/>
                <w:lang w:val="nb-NO"/>
              </w:rPr>
            </w:pPr>
            <w:r w:rsidRPr="00452489">
              <w:rPr>
                <w:sz w:val="18"/>
                <w:lang w:val="nb-NO" w:bidi="nb-NO"/>
              </w:rPr>
              <w:t>5.1.3.11 Volum for privat lytting</w:t>
            </w:r>
          </w:p>
        </w:tc>
        <w:tc>
          <w:tcPr>
            <w:tcW w:w="618" w:type="dxa"/>
          </w:tcPr>
          <w:p w14:paraId="55228407" w14:textId="77777777" w:rsidR="008B3E91" w:rsidRPr="00452489" w:rsidRDefault="008B3E91" w:rsidP="001A7963">
            <w:pPr>
              <w:pStyle w:val="TableParagraph"/>
              <w:spacing w:before="102"/>
              <w:ind w:left="0" w:right="70"/>
              <w:jc w:val="center"/>
              <w:rPr>
                <w:sz w:val="18"/>
                <w:szCs w:val="18"/>
                <w:lang w:val="nb-NO"/>
              </w:rPr>
            </w:pPr>
            <w:r w:rsidRPr="00452489">
              <w:rPr>
                <w:sz w:val="18"/>
                <w:szCs w:val="18"/>
                <w:lang w:val="nb-NO"/>
              </w:rPr>
              <w:t>P</w:t>
            </w:r>
          </w:p>
        </w:tc>
        <w:tc>
          <w:tcPr>
            <w:tcW w:w="617" w:type="dxa"/>
          </w:tcPr>
          <w:p w14:paraId="282FEFE3" w14:textId="77777777" w:rsidR="008B3E91" w:rsidRPr="00452489" w:rsidRDefault="008B3E91" w:rsidP="001A7963">
            <w:pPr>
              <w:pStyle w:val="TableParagraph"/>
              <w:spacing w:before="102"/>
              <w:ind w:left="0" w:right="72"/>
              <w:jc w:val="center"/>
              <w:rPr>
                <w:sz w:val="18"/>
                <w:szCs w:val="18"/>
                <w:lang w:val="nb-NO"/>
              </w:rPr>
            </w:pPr>
            <w:r w:rsidRPr="00452489">
              <w:rPr>
                <w:sz w:val="18"/>
                <w:szCs w:val="18"/>
                <w:lang w:val="nb-NO"/>
              </w:rPr>
              <w:t>S</w:t>
            </w:r>
          </w:p>
        </w:tc>
        <w:tc>
          <w:tcPr>
            <w:tcW w:w="617" w:type="dxa"/>
          </w:tcPr>
          <w:p w14:paraId="5212AE28" w14:textId="77777777" w:rsidR="008B3E91" w:rsidRPr="00452489" w:rsidRDefault="008B3E91" w:rsidP="001A7963">
            <w:pPr>
              <w:pStyle w:val="TableParagraph"/>
              <w:spacing w:before="102"/>
              <w:ind w:left="0" w:right="72"/>
              <w:jc w:val="center"/>
              <w:rPr>
                <w:sz w:val="18"/>
                <w:szCs w:val="18"/>
                <w:lang w:val="nb-NO"/>
              </w:rPr>
            </w:pPr>
            <w:r w:rsidRPr="00452489">
              <w:rPr>
                <w:sz w:val="18"/>
                <w:szCs w:val="18"/>
                <w:lang w:val="nb-NO"/>
              </w:rPr>
              <w:t>-</w:t>
            </w:r>
          </w:p>
        </w:tc>
        <w:tc>
          <w:tcPr>
            <w:tcW w:w="617" w:type="dxa"/>
          </w:tcPr>
          <w:p w14:paraId="31B01471" w14:textId="77777777" w:rsidR="008B3E91" w:rsidRPr="00452489" w:rsidRDefault="008B3E91" w:rsidP="001A7963">
            <w:pPr>
              <w:pStyle w:val="TableParagraph"/>
              <w:spacing w:before="102"/>
              <w:ind w:left="0" w:right="70"/>
              <w:jc w:val="center"/>
              <w:rPr>
                <w:sz w:val="18"/>
                <w:szCs w:val="18"/>
                <w:lang w:val="nb-NO"/>
              </w:rPr>
            </w:pPr>
            <w:r w:rsidRPr="00452489">
              <w:rPr>
                <w:sz w:val="18"/>
                <w:szCs w:val="18"/>
                <w:lang w:val="nb-NO"/>
              </w:rPr>
              <w:t>-</w:t>
            </w:r>
          </w:p>
        </w:tc>
        <w:tc>
          <w:tcPr>
            <w:tcW w:w="617" w:type="dxa"/>
          </w:tcPr>
          <w:p w14:paraId="4B0CF9B5" w14:textId="77777777" w:rsidR="008B3E91" w:rsidRPr="00452489" w:rsidRDefault="008B3E91" w:rsidP="001A7963">
            <w:pPr>
              <w:pStyle w:val="TableParagraph"/>
              <w:spacing w:before="102"/>
              <w:ind w:left="0" w:right="70"/>
              <w:jc w:val="center"/>
              <w:rPr>
                <w:sz w:val="18"/>
                <w:szCs w:val="18"/>
                <w:lang w:val="nb-NO"/>
              </w:rPr>
            </w:pPr>
            <w:r w:rsidRPr="00452489">
              <w:rPr>
                <w:sz w:val="18"/>
                <w:szCs w:val="18"/>
                <w:lang w:val="nb-NO"/>
              </w:rPr>
              <w:t>S</w:t>
            </w:r>
          </w:p>
        </w:tc>
        <w:tc>
          <w:tcPr>
            <w:tcW w:w="619" w:type="dxa"/>
          </w:tcPr>
          <w:p w14:paraId="4BD4799B" w14:textId="77777777" w:rsidR="008B3E91" w:rsidRPr="00452489" w:rsidRDefault="008B3E91" w:rsidP="001A7963">
            <w:pPr>
              <w:pStyle w:val="TableParagraph"/>
              <w:spacing w:before="102"/>
              <w:ind w:left="0" w:right="72"/>
              <w:jc w:val="center"/>
              <w:rPr>
                <w:sz w:val="18"/>
                <w:szCs w:val="18"/>
                <w:lang w:val="nb-NO"/>
              </w:rPr>
            </w:pPr>
            <w:r w:rsidRPr="00452489">
              <w:rPr>
                <w:sz w:val="18"/>
                <w:szCs w:val="18"/>
                <w:lang w:val="nb-NO"/>
              </w:rPr>
              <w:t>-</w:t>
            </w:r>
          </w:p>
        </w:tc>
        <w:tc>
          <w:tcPr>
            <w:tcW w:w="617" w:type="dxa"/>
          </w:tcPr>
          <w:p w14:paraId="314A1BE2" w14:textId="77777777" w:rsidR="008B3E91" w:rsidRPr="00452489" w:rsidRDefault="008B3E91" w:rsidP="001A7963">
            <w:pPr>
              <w:pStyle w:val="TableParagraph"/>
              <w:spacing w:before="102"/>
              <w:ind w:left="0" w:right="77"/>
              <w:jc w:val="center"/>
              <w:rPr>
                <w:sz w:val="18"/>
                <w:szCs w:val="18"/>
                <w:lang w:val="nb-NO"/>
              </w:rPr>
            </w:pPr>
            <w:r w:rsidRPr="00452489">
              <w:rPr>
                <w:sz w:val="18"/>
                <w:szCs w:val="18"/>
                <w:lang w:val="nb-NO"/>
              </w:rPr>
              <w:t>-</w:t>
            </w:r>
          </w:p>
        </w:tc>
        <w:tc>
          <w:tcPr>
            <w:tcW w:w="617" w:type="dxa"/>
          </w:tcPr>
          <w:p w14:paraId="031C6826" w14:textId="77777777" w:rsidR="008B3E91" w:rsidRPr="00452489" w:rsidRDefault="008B3E91" w:rsidP="001A7963">
            <w:pPr>
              <w:pStyle w:val="TableParagraph"/>
              <w:spacing w:before="102"/>
              <w:ind w:left="0" w:right="73"/>
              <w:jc w:val="center"/>
              <w:rPr>
                <w:sz w:val="18"/>
                <w:szCs w:val="18"/>
                <w:lang w:val="nb-NO"/>
              </w:rPr>
            </w:pPr>
            <w:r w:rsidRPr="00452489">
              <w:rPr>
                <w:sz w:val="18"/>
                <w:szCs w:val="18"/>
                <w:lang w:val="nb-NO"/>
              </w:rPr>
              <w:t>-</w:t>
            </w:r>
          </w:p>
        </w:tc>
        <w:tc>
          <w:tcPr>
            <w:tcW w:w="618" w:type="dxa"/>
          </w:tcPr>
          <w:p w14:paraId="73D4325F" w14:textId="77777777" w:rsidR="008B3E91" w:rsidRPr="00452489" w:rsidRDefault="008B3E91" w:rsidP="001A7963">
            <w:pPr>
              <w:pStyle w:val="TableParagraph"/>
              <w:spacing w:before="102"/>
              <w:ind w:left="0" w:right="74"/>
              <w:jc w:val="center"/>
              <w:rPr>
                <w:sz w:val="18"/>
                <w:szCs w:val="18"/>
                <w:lang w:val="nb-NO"/>
              </w:rPr>
            </w:pPr>
            <w:r w:rsidRPr="00452489">
              <w:rPr>
                <w:sz w:val="18"/>
                <w:szCs w:val="18"/>
                <w:lang w:val="nb-NO"/>
              </w:rPr>
              <w:t>-</w:t>
            </w:r>
          </w:p>
        </w:tc>
        <w:tc>
          <w:tcPr>
            <w:tcW w:w="718" w:type="dxa"/>
          </w:tcPr>
          <w:p w14:paraId="2E9D6C0A" w14:textId="77777777" w:rsidR="008B3E91" w:rsidRPr="00452489" w:rsidRDefault="008B3E91" w:rsidP="001A7963">
            <w:pPr>
              <w:pStyle w:val="TableParagraph"/>
              <w:spacing w:before="102"/>
              <w:ind w:left="0" w:right="72"/>
              <w:jc w:val="center"/>
              <w:rPr>
                <w:sz w:val="18"/>
                <w:szCs w:val="18"/>
                <w:lang w:val="nb-NO"/>
              </w:rPr>
            </w:pPr>
            <w:r w:rsidRPr="00452489">
              <w:rPr>
                <w:sz w:val="18"/>
                <w:szCs w:val="18"/>
                <w:lang w:val="nb-NO"/>
              </w:rPr>
              <w:t>S</w:t>
            </w:r>
          </w:p>
        </w:tc>
        <w:tc>
          <w:tcPr>
            <w:tcW w:w="797" w:type="dxa"/>
          </w:tcPr>
          <w:p w14:paraId="68467A0C" w14:textId="77777777" w:rsidR="008B3E91" w:rsidRPr="00452489" w:rsidRDefault="008B3E91" w:rsidP="001A7963">
            <w:pPr>
              <w:pStyle w:val="TableParagraph"/>
              <w:spacing w:before="102"/>
              <w:ind w:left="0" w:right="77"/>
              <w:jc w:val="center"/>
              <w:rPr>
                <w:sz w:val="18"/>
                <w:szCs w:val="18"/>
                <w:lang w:val="nb-NO"/>
              </w:rPr>
            </w:pPr>
            <w:r w:rsidRPr="00452489">
              <w:rPr>
                <w:sz w:val="18"/>
                <w:szCs w:val="18"/>
                <w:lang w:val="nb-NO"/>
              </w:rPr>
              <w:t>S</w:t>
            </w:r>
          </w:p>
        </w:tc>
      </w:tr>
    </w:tbl>
    <w:p w14:paraId="598F2129" w14:textId="1F85AAAC" w:rsidR="00F974D7" w:rsidRPr="00452489" w:rsidRDefault="00F974D7" w:rsidP="002F1363">
      <w:pPr>
        <w:pStyle w:val="Brdtekst"/>
        <w:spacing w:before="180"/>
        <w:rPr>
          <w:sz w:val="13"/>
          <w:szCs w:val="13"/>
          <w:lang w:val="nb-NO"/>
        </w:rPr>
      </w:pPr>
    </w:p>
    <w:p w14:paraId="62F7F776" w14:textId="77777777" w:rsidR="00F974D7" w:rsidRPr="00452489" w:rsidRDefault="00F974D7">
      <w:pPr>
        <w:pStyle w:val="Brdtekst"/>
        <w:spacing w:before="1"/>
        <w:rPr>
          <w:sz w:val="18"/>
          <w:lang w:val="nb-NO"/>
        </w:rPr>
      </w:pPr>
    </w:p>
    <w:p w14:paraId="5DDD5457" w14:textId="6FD7E1A5" w:rsidR="00F974D7" w:rsidRPr="00452489" w:rsidRDefault="3A5E72D0">
      <w:pPr>
        <w:pStyle w:val="Brdtekst"/>
        <w:spacing w:before="1"/>
        <w:ind w:left="552"/>
        <w:rPr>
          <w:lang w:val="nb-NO"/>
        </w:rPr>
      </w:pPr>
      <w:r w:rsidRPr="00452489">
        <w:rPr>
          <w:lang w:val="nb-NO" w:bidi="nb-NO"/>
        </w:rPr>
        <w:t>Sekundær støtte betyr at noen brukere i denne gruppen kan bruke tilgjengelighetsegenskapet i særskilte situasjoner.</w:t>
      </w:r>
    </w:p>
    <w:p w14:paraId="0EF96BB8" w14:textId="77777777" w:rsidR="00F974D7" w:rsidRPr="00452489" w:rsidRDefault="00F974D7">
      <w:pPr>
        <w:rPr>
          <w:lang w:val="nb-NO"/>
        </w:rPr>
        <w:sectPr w:rsidR="00F974D7" w:rsidRPr="00452489">
          <w:pgSz w:w="11910" w:h="16850"/>
          <w:pgMar w:top="1040" w:right="700" w:bottom="740" w:left="580" w:header="780" w:footer="546" w:gutter="0"/>
          <w:cols w:space="720"/>
        </w:sectPr>
      </w:pPr>
    </w:p>
    <w:p w14:paraId="11A62AB8" w14:textId="77777777" w:rsidR="00F974D7" w:rsidRPr="00452489" w:rsidRDefault="00F974D7">
      <w:pPr>
        <w:pStyle w:val="Brdtekst"/>
        <w:rPr>
          <w:lang w:val="nb-NO"/>
        </w:rPr>
      </w:pPr>
    </w:p>
    <w:p w14:paraId="2EC18327" w14:textId="77777777" w:rsidR="00F974D7" w:rsidRPr="00452489" w:rsidRDefault="00F974D7">
      <w:pPr>
        <w:pStyle w:val="Brdtekst"/>
        <w:rPr>
          <w:lang w:val="nb-NO"/>
        </w:rPr>
      </w:pPr>
    </w:p>
    <w:p w14:paraId="50D12C62" w14:textId="77777777" w:rsidR="00F974D7" w:rsidRPr="00452489" w:rsidRDefault="00F974D7">
      <w:pPr>
        <w:pStyle w:val="Brdtekst"/>
        <w:spacing w:before="2"/>
        <w:rPr>
          <w:sz w:val="17"/>
          <w:lang w:val="nb-NO"/>
        </w:rPr>
      </w:pPr>
    </w:p>
    <w:p w14:paraId="03A094CE" w14:textId="77777777" w:rsidR="00F974D7" w:rsidRPr="00452489" w:rsidRDefault="002B264E">
      <w:pPr>
        <w:pStyle w:val="Overskrift4"/>
        <w:numPr>
          <w:ilvl w:val="3"/>
          <w:numId w:val="201"/>
        </w:numPr>
        <w:tabs>
          <w:tab w:val="left" w:pos="1971"/>
          <w:tab w:val="left" w:pos="1972"/>
        </w:tabs>
        <w:spacing w:before="92"/>
        <w:ind w:hanging="1420"/>
        <w:rPr>
          <w:lang w:val="nb-NO"/>
        </w:rPr>
      </w:pPr>
      <w:bookmarkStart w:id="1847" w:name="B.2.1.3_Step_3"/>
      <w:bookmarkEnd w:id="1847"/>
      <w:r w:rsidRPr="00452489">
        <w:rPr>
          <w:lang w:val="nb-NO" w:bidi="nb-NO"/>
        </w:rPr>
        <w:t>Trinn </w:t>
      </w:r>
      <w:r w:rsidRPr="00452489">
        <w:rPr>
          <w:spacing w:val="-12"/>
          <w:lang w:val="nb-NO" w:bidi="nb-NO"/>
        </w:rPr>
        <w:t>3</w:t>
      </w:r>
    </w:p>
    <w:p w14:paraId="42795736" w14:textId="77777777" w:rsidR="00F974D7" w:rsidRPr="00452489" w:rsidRDefault="002B264E">
      <w:pPr>
        <w:pStyle w:val="Brdtekst"/>
        <w:spacing w:before="180"/>
        <w:ind w:left="552" w:right="542"/>
        <w:rPr>
          <w:lang w:val="nb-NO" w:bidi="nb-NO"/>
        </w:rPr>
      </w:pPr>
      <w:r w:rsidRPr="00452489">
        <w:rPr>
          <w:lang w:val="nb-NO" w:bidi="nb-NO"/>
        </w:rPr>
        <w:t>På denne måten er det mulig å vurdere påvirkningen på erklæringer om funksjonell ytelsesevne dersom et bestemt krav ikke er oppfylt.</w:t>
      </w: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9E2CDA" w:rsidRPr="00452489" w14:paraId="74FF20B7" w14:textId="77777777" w:rsidTr="001A7963">
        <w:trPr>
          <w:trHeight w:val="414"/>
        </w:trPr>
        <w:tc>
          <w:tcPr>
            <w:tcW w:w="2540" w:type="dxa"/>
            <w:shd w:val="clear" w:color="auto" w:fill="EEECE1" w:themeFill="background2"/>
          </w:tcPr>
          <w:p w14:paraId="6A2DE63F" w14:textId="77777777" w:rsidR="009E2CDA" w:rsidRPr="00452489" w:rsidRDefault="009E2CDA" w:rsidP="001A7963">
            <w:pPr>
              <w:pStyle w:val="TableParagraph"/>
              <w:spacing w:before="102"/>
              <w:ind w:left="629"/>
              <w:rPr>
                <w:b/>
                <w:sz w:val="18"/>
                <w:lang w:val="nb-NO"/>
              </w:rPr>
            </w:pPr>
            <w:r w:rsidRPr="00452489">
              <w:rPr>
                <w:b/>
                <w:spacing w:val="-2"/>
                <w:sz w:val="18"/>
                <w:lang w:val="nb-NO" w:bidi="nb-NO"/>
              </w:rPr>
              <w:t>Krav</w:t>
            </w:r>
          </w:p>
        </w:tc>
        <w:tc>
          <w:tcPr>
            <w:tcW w:w="618" w:type="dxa"/>
            <w:shd w:val="clear" w:color="auto" w:fill="EEECE1" w:themeFill="background2"/>
          </w:tcPr>
          <w:p w14:paraId="7DE6DBF2" w14:textId="77777777" w:rsidR="009E2CDA" w:rsidRPr="00452489" w:rsidRDefault="009E2CDA" w:rsidP="001A7963">
            <w:pPr>
              <w:pStyle w:val="TableParagraph"/>
              <w:spacing w:line="206" w:lineRule="exact"/>
              <w:ind w:left="66"/>
              <w:rPr>
                <w:b/>
                <w:sz w:val="18"/>
                <w:lang w:val="nb-NO"/>
              </w:rPr>
            </w:pPr>
            <w:r w:rsidRPr="00452489">
              <w:rPr>
                <w:b/>
                <w:spacing w:val="-2"/>
                <w:sz w:val="18"/>
                <w:lang w:val="nb-NO" w:bidi="nb-NO"/>
              </w:rPr>
              <w:t>4.2.1</w:t>
            </w:r>
          </w:p>
          <w:p w14:paraId="1C90C3AF" w14:textId="77777777" w:rsidR="009E2CDA" w:rsidRPr="00452489" w:rsidRDefault="009E2CDA" w:rsidP="001A7963">
            <w:pPr>
              <w:pStyle w:val="TableParagraph"/>
              <w:spacing w:line="189" w:lineRule="exact"/>
              <w:ind w:left="121"/>
              <w:rPr>
                <w:b/>
                <w:sz w:val="18"/>
                <w:lang w:val="nb-NO"/>
              </w:rPr>
            </w:pPr>
            <w:r w:rsidRPr="00452489">
              <w:rPr>
                <w:b/>
                <w:spacing w:val="-5"/>
                <w:sz w:val="18"/>
                <w:lang w:val="nb-NO" w:bidi="nb-NO"/>
              </w:rPr>
              <w:t>US</w:t>
            </w:r>
          </w:p>
        </w:tc>
        <w:tc>
          <w:tcPr>
            <w:tcW w:w="617" w:type="dxa"/>
            <w:shd w:val="clear" w:color="auto" w:fill="EEECE1" w:themeFill="background2"/>
          </w:tcPr>
          <w:p w14:paraId="78AFD248" w14:textId="77777777" w:rsidR="009E2CDA" w:rsidRPr="00452489" w:rsidRDefault="009E2CDA" w:rsidP="001A7963">
            <w:pPr>
              <w:pStyle w:val="TableParagraph"/>
              <w:spacing w:line="206" w:lineRule="exact"/>
              <w:ind w:left="66"/>
              <w:rPr>
                <w:b/>
                <w:sz w:val="18"/>
                <w:lang w:val="nb-NO"/>
              </w:rPr>
            </w:pPr>
            <w:r w:rsidRPr="00452489">
              <w:rPr>
                <w:b/>
                <w:spacing w:val="-2"/>
                <w:sz w:val="18"/>
                <w:lang w:val="nb-NO" w:bidi="nb-NO"/>
              </w:rPr>
              <w:t>4.2.2</w:t>
            </w:r>
          </w:p>
          <w:p w14:paraId="0C231FD3" w14:textId="77777777" w:rsidR="009E2CDA" w:rsidRPr="00452489" w:rsidRDefault="009E2CDA" w:rsidP="001A7963">
            <w:pPr>
              <w:pStyle w:val="TableParagraph"/>
              <w:spacing w:line="189" w:lineRule="exact"/>
              <w:ind w:left="152"/>
              <w:rPr>
                <w:b/>
                <w:sz w:val="18"/>
                <w:lang w:val="nb-NO"/>
              </w:rPr>
            </w:pPr>
            <w:r w:rsidRPr="00452489">
              <w:rPr>
                <w:b/>
                <w:spacing w:val="-5"/>
                <w:sz w:val="18"/>
                <w:lang w:val="nb-NO" w:bidi="nb-NO"/>
              </w:rPr>
              <w:t>NS</w:t>
            </w:r>
          </w:p>
        </w:tc>
        <w:tc>
          <w:tcPr>
            <w:tcW w:w="617" w:type="dxa"/>
            <w:shd w:val="clear" w:color="auto" w:fill="EEECE1" w:themeFill="background2"/>
          </w:tcPr>
          <w:p w14:paraId="3A88AB4F" w14:textId="77777777" w:rsidR="009E2CDA" w:rsidRPr="00452489" w:rsidRDefault="009E2CDA" w:rsidP="001A7963">
            <w:pPr>
              <w:pStyle w:val="TableParagraph"/>
              <w:spacing w:line="206" w:lineRule="exact"/>
              <w:ind w:left="65"/>
              <w:rPr>
                <w:b/>
                <w:sz w:val="18"/>
                <w:lang w:val="nb-NO"/>
              </w:rPr>
            </w:pPr>
            <w:r w:rsidRPr="00452489">
              <w:rPr>
                <w:b/>
                <w:spacing w:val="-2"/>
                <w:sz w:val="18"/>
                <w:lang w:val="nb-NO" w:bidi="nb-NO"/>
              </w:rPr>
              <w:t>4.2.3</w:t>
            </w:r>
          </w:p>
          <w:p w14:paraId="2820BE62" w14:textId="77777777" w:rsidR="009E2CDA" w:rsidRPr="00452489" w:rsidRDefault="009E2CDA" w:rsidP="001A7963">
            <w:pPr>
              <w:pStyle w:val="TableParagraph"/>
              <w:spacing w:line="189" w:lineRule="exact"/>
              <w:ind w:left="56"/>
              <w:rPr>
                <w:b/>
                <w:sz w:val="18"/>
                <w:lang w:val="nb-NO"/>
              </w:rPr>
            </w:pPr>
            <w:r w:rsidRPr="00452489">
              <w:rPr>
                <w:b/>
                <w:spacing w:val="-5"/>
                <w:sz w:val="18"/>
                <w:lang w:val="nb-NO" w:bidi="nb-NO"/>
              </w:rPr>
              <w:t>UFS</w:t>
            </w:r>
          </w:p>
        </w:tc>
        <w:tc>
          <w:tcPr>
            <w:tcW w:w="617" w:type="dxa"/>
            <w:shd w:val="clear" w:color="auto" w:fill="EEECE1" w:themeFill="background2"/>
          </w:tcPr>
          <w:p w14:paraId="0B34706C" w14:textId="77777777" w:rsidR="009E2CDA" w:rsidRPr="00452489" w:rsidRDefault="009E2CDA" w:rsidP="001A7963">
            <w:pPr>
              <w:pStyle w:val="TableParagraph"/>
              <w:spacing w:line="206" w:lineRule="exact"/>
              <w:ind w:left="65"/>
              <w:rPr>
                <w:b/>
                <w:sz w:val="18"/>
                <w:lang w:val="nb-NO"/>
              </w:rPr>
            </w:pPr>
            <w:r w:rsidRPr="00452489">
              <w:rPr>
                <w:b/>
                <w:spacing w:val="-2"/>
                <w:sz w:val="18"/>
                <w:lang w:val="nb-NO" w:bidi="nb-NO"/>
              </w:rPr>
              <w:t>4.2.4</w:t>
            </w:r>
          </w:p>
          <w:p w14:paraId="75C9A943" w14:textId="77777777" w:rsidR="009E2CDA" w:rsidRPr="00452489" w:rsidRDefault="009E2CDA" w:rsidP="001A7963">
            <w:pPr>
              <w:pStyle w:val="TableParagraph"/>
              <w:spacing w:line="189" w:lineRule="exact"/>
              <w:ind w:left="115"/>
              <w:rPr>
                <w:b/>
                <w:sz w:val="18"/>
                <w:lang w:val="nb-NO"/>
              </w:rPr>
            </w:pPr>
            <w:r w:rsidRPr="00452489">
              <w:rPr>
                <w:b/>
                <w:spacing w:val="-5"/>
                <w:sz w:val="18"/>
                <w:lang w:val="nb-NO" w:bidi="nb-NO"/>
              </w:rPr>
              <w:t>UH</w:t>
            </w:r>
          </w:p>
        </w:tc>
        <w:tc>
          <w:tcPr>
            <w:tcW w:w="617" w:type="dxa"/>
            <w:shd w:val="clear" w:color="auto" w:fill="EEECE1" w:themeFill="background2"/>
          </w:tcPr>
          <w:p w14:paraId="546F5ADC" w14:textId="77777777" w:rsidR="009E2CDA" w:rsidRPr="00452489" w:rsidRDefault="009E2CDA" w:rsidP="001A7963">
            <w:pPr>
              <w:pStyle w:val="TableParagraph"/>
              <w:spacing w:line="206" w:lineRule="exact"/>
              <w:ind w:left="65"/>
              <w:rPr>
                <w:b/>
                <w:sz w:val="18"/>
                <w:lang w:val="nb-NO"/>
              </w:rPr>
            </w:pPr>
            <w:r w:rsidRPr="00452489">
              <w:rPr>
                <w:b/>
                <w:spacing w:val="-2"/>
                <w:sz w:val="18"/>
                <w:lang w:val="nb-NO" w:bidi="nb-NO"/>
              </w:rPr>
              <w:t>4.2.5</w:t>
            </w:r>
          </w:p>
          <w:p w14:paraId="4EFD9CF0" w14:textId="77777777" w:rsidR="009E2CDA" w:rsidRPr="00452489" w:rsidRDefault="009E2CDA" w:rsidP="001A7963">
            <w:pPr>
              <w:pStyle w:val="TableParagraph"/>
              <w:spacing w:line="189" w:lineRule="exact"/>
              <w:ind w:left="146"/>
              <w:rPr>
                <w:b/>
                <w:sz w:val="18"/>
                <w:lang w:val="nb-NO"/>
              </w:rPr>
            </w:pPr>
            <w:r w:rsidRPr="00452489">
              <w:rPr>
                <w:b/>
                <w:spacing w:val="-5"/>
                <w:sz w:val="18"/>
                <w:lang w:val="nb-NO" w:bidi="nb-NO"/>
              </w:rPr>
              <w:t>NH</w:t>
            </w:r>
          </w:p>
        </w:tc>
        <w:tc>
          <w:tcPr>
            <w:tcW w:w="619" w:type="dxa"/>
            <w:shd w:val="clear" w:color="auto" w:fill="EEECE1" w:themeFill="background2"/>
          </w:tcPr>
          <w:p w14:paraId="727A760E" w14:textId="77777777" w:rsidR="009E2CDA" w:rsidRPr="00452489" w:rsidRDefault="009E2CDA" w:rsidP="001A7963">
            <w:pPr>
              <w:pStyle w:val="TableParagraph"/>
              <w:spacing w:line="206" w:lineRule="exact"/>
              <w:ind w:left="65"/>
              <w:rPr>
                <w:b/>
                <w:sz w:val="18"/>
                <w:lang w:val="nb-NO"/>
              </w:rPr>
            </w:pPr>
            <w:r w:rsidRPr="00452489">
              <w:rPr>
                <w:b/>
                <w:spacing w:val="-2"/>
                <w:sz w:val="18"/>
                <w:lang w:val="nb-NO" w:bidi="nb-NO"/>
              </w:rPr>
              <w:t>4.2.6</w:t>
            </w:r>
          </w:p>
          <w:p w14:paraId="5F0FF33E" w14:textId="77777777" w:rsidR="009E2CDA" w:rsidRPr="00452489" w:rsidRDefault="009E2CDA" w:rsidP="001A7963">
            <w:pPr>
              <w:pStyle w:val="TableParagraph"/>
              <w:spacing w:line="189" w:lineRule="exact"/>
              <w:ind w:left="55"/>
              <w:rPr>
                <w:b/>
                <w:sz w:val="18"/>
                <w:lang w:val="nb-NO"/>
              </w:rPr>
            </w:pPr>
            <w:r w:rsidRPr="00452489">
              <w:rPr>
                <w:b/>
                <w:spacing w:val="-5"/>
                <w:sz w:val="18"/>
                <w:lang w:val="nb-NO" w:bidi="nb-NO"/>
              </w:rPr>
              <w:t>UTE</w:t>
            </w:r>
          </w:p>
        </w:tc>
        <w:tc>
          <w:tcPr>
            <w:tcW w:w="617" w:type="dxa"/>
            <w:shd w:val="clear" w:color="auto" w:fill="EEECE1" w:themeFill="background2"/>
          </w:tcPr>
          <w:p w14:paraId="01F36A9E" w14:textId="77777777" w:rsidR="009E2CDA" w:rsidRPr="00452489" w:rsidRDefault="009E2CDA" w:rsidP="001A7963">
            <w:pPr>
              <w:pStyle w:val="TableParagraph"/>
              <w:spacing w:line="206" w:lineRule="exact"/>
              <w:ind w:left="63"/>
              <w:rPr>
                <w:b/>
                <w:sz w:val="18"/>
                <w:lang w:val="nb-NO"/>
              </w:rPr>
            </w:pPr>
            <w:r w:rsidRPr="00452489">
              <w:rPr>
                <w:b/>
                <w:spacing w:val="-2"/>
                <w:sz w:val="18"/>
                <w:lang w:val="nb-NO" w:bidi="nb-NO"/>
              </w:rPr>
              <w:t>4.2.7</w:t>
            </w:r>
          </w:p>
          <w:p w14:paraId="724DE1BF" w14:textId="77777777" w:rsidR="009E2CDA" w:rsidRPr="00452489" w:rsidRDefault="009E2CDA" w:rsidP="001A7963">
            <w:pPr>
              <w:pStyle w:val="TableParagraph"/>
              <w:spacing w:line="189" w:lineRule="exact"/>
              <w:ind w:left="75"/>
              <w:rPr>
                <w:b/>
                <w:sz w:val="18"/>
                <w:lang w:val="nb-NO"/>
              </w:rPr>
            </w:pPr>
            <w:r w:rsidRPr="00452489">
              <w:rPr>
                <w:b/>
                <w:spacing w:val="-5"/>
                <w:sz w:val="18"/>
                <w:lang w:val="nb-NO" w:bidi="nb-NO"/>
              </w:rPr>
              <w:t>NBS</w:t>
            </w:r>
          </w:p>
        </w:tc>
        <w:tc>
          <w:tcPr>
            <w:tcW w:w="617" w:type="dxa"/>
            <w:shd w:val="clear" w:color="auto" w:fill="EEECE1" w:themeFill="background2"/>
          </w:tcPr>
          <w:p w14:paraId="30DA5EFE" w14:textId="77777777" w:rsidR="009E2CDA" w:rsidRPr="00452489" w:rsidRDefault="009E2CDA" w:rsidP="001A7963">
            <w:pPr>
              <w:pStyle w:val="TableParagraph"/>
              <w:spacing w:line="206" w:lineRule="exact"/>
              <w:ind w:left="65"/>
              <w:rPr>
                <w:b/>
                <w:sz w:val="18"/>
                <w:lang w:val="nb-NO"/>
              </w:rPr>
            </w:pPr>
            <w:r w:rsidRPr="00452489">
              <w:rPr>
                <w:b/>
                <w:spacing w:val="-2"/>
                <w:sz w:val="18"/>
                <w:lang w:val="nb-NO" w:bidi="nb-NO"/>
              </w:rPr>
              <w:t>4.2.8</w:t>
            </w:r>
          </w:p>
          <w:p w14:paraId="447AF164" w14:textId="77777777" w:rsidR="009E2CDA" w:rsidRPr="00452489" w:rsidRDefault="009E2CDA" w:rsidP="001A7963">
            <w:pPr>
              <w:pStyle w:val="TableParagraph"/>
              <w:spacing w:line="189" w:lineRule="exact"/>
              <w:ind w:left="147"/>
              <w:rPr>
                <w:b/>
                <w:sz w:val="18"/>
                <w:lang w:val="nb-NO"/>
              </w:rPr>
            </w:pPr>
            <w:r w:rsidRPr="00452489">
              <w:rPr>
                <w:b/>
                <w:spacing w:val="-5"/>
                <w:sz w:val="18"/>
                <w:lang w:val="nb-NO" w:bidi="nb-NO"/>
              </w:rPr>
              <w:t>BR</w:t>
            </w:r>
          </w:p>
        </w:tc>
        <w:tc>
          <w:tcPr>
            <w:tcW w:w="618" w:type="dxa"/>
            <w:shd w:val="clear" w:color="auto" w:fill="EEECE1" w:themeFill="background2"/>
          </w:tcPr>
          <w:p w14:paraId="3B8B6F3B" w14:textId="77777777" w:rsidR="009E2CDA" w:rsidRPr="00452489" w:rsidRDefault="009E2CDA" w:rsidP="001A7963">
            <w:pPr>
              <w:pStyle w:val="TableParagraph"/>
              <w:spacing w:line="206" w:lineRule="exact"/>
              <w:ind w:left="65"/>
              <w:rPr>
                <w:b/>
                <w:sz w:val="18"/>
                <w:lang w:val="nb-NO"/>
              </w:rPr>
            </w:pPr>
            <w:r w:rsidRPr="00452489">
              <w:rPr>
                <w:b/>
                <w:spacing w:val="-2"/>
                <w:sz w:val="18"/>
                <w:lang w:val="nb-NO" w:bidi="nb-NO"/>
              </w:rPr>
              <w:t>4.2.9</w:t>
            </w:r>
          </w:p>
          <w:p w14:paraId="6F370578" w14:textId="75F565A3" w:rsidR="009E2CDA" w:rsidRPr="00452489" w:rsidRDefault="002F1363" w:rsidP="001A7963">
            <w:pPr>
              <w:pStyle w:val="TableParagraph"/>
              <w:spacing w:line="189" w:lineRule="exact"/>
              <w:ind w:left="91"/>
              <w:rPr>
                <w:b/>
                <w:sz w:val="18"/>
                <w:lang w:val="nb-NO"/>
              </w:rPr>
            </w:pPr>
            <w:r w:rsidRPr="00452489">
              <w:rPr>
                <w:b/>
                <w:spacing w:val="-5"/>
                <w:sz w:val="18"/>
                <w:lang w:val="nb-NO" w:bidi="nb-NO"/>
              </w:rPr>
              <w:t>ALF</w:t>
            </w:r>
          </w:p>
        </w:tc>
        <w:tc>
          <w:tcPr>
            <w:tcW w:w="718" w:type="dxa"/>
            <w:shd w:val="clear" w:color="auto" w:fill="EEECE1" w:themeFill="background2"/>
          </w:tcPr>
          <w:p w14:paraId="2CD9C109" w14:textId="77777777" w:rsidR="009E2CDA" w:rsidRPr="00452489" w:rsidRDefault="009E2CDA" w:rsidP="001A7963">
            <w:pPr>
              <w:pStyle w:val="TableParagraph"/>
              <w:spacing w:line="206" w:lineRule="exact"/>
              <w:ind w:left="53" w:right="126"/>
              <w:jc w:val="center"/>
              <w:rPr>
                <w:b/>
                <w:sz w:val="18"/>
                <w:lang w:val="nb-NO"/>
              </w:rPr>
            </w:pPr>
            <w:r w:rsidRPr="00452489">
              <w:rPr>
                <w:b/>
                <w:spacing w:val="-2"/>
                <w:sz w:val="18"/>
                <w:lang w:val="nb-NO" w:bidi="nb-NO"/>
              </w:rPr>
              <w:t>4.2.10</w:t>
            </w:r>
          </w:p>
          <w:p w14:paraId="38CF343C" w14:textId="77777777" w:rsidR="009E2CDA" w:rsidRPr="00452489" w:rsidRDefault="009E2CDA" w:rsidP="001A7963">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shd w:val="clear" w:color="auto" w:fill="EEECE1" w:themeFill="background2"/>
          </w:tcPr>
          <w:p w14:paraId="0013C3F5" w14:textId="77777777" w:rsidR="009E2CDA" w:rsidRPr="00452489" w:rsidRDefault="009E2CDA" w:rsidP="001A7963">
            <w:pPr>
              <w:pStyle w:val="TableParagraph"/>
              <w:spacing w:line="206" w:lineRule="exact"/>
              <w:ind w:left="91" w:right="167"/>
              <w:jc w:val="center"/>
              <w:rPr>
                <w:b/>
                <w:sz w:val="18"/>
                <w:lang w:val="nb-NO"/>
              </w:rPr>
            </w:pPr>
            <w:r w:rsidRPr="00452489">
              <w:rPr>
                <w:b/>
                <w:spacing w:val="-2"/>
                <w:sz w:val="18"/>
                <w:lang w:val="nb-NO" w:bidi="nb-NO"/>
              </w:rPr>
              <w:t>4.2.11</w:t>
            </w:r>
          </w:p>
          <w:p w14:paraId="11513F89" w14:textId="77777777" w:rsidR="009E2CDA" w:rsidRPr="00452489" w:rsidRDefault="009E2CDA" w:rsidP="001A7963">
            <w:pPr>
              <w:pStyle w:val="TableParagraph"/>
              <w:spacing w:line="189" w:lineRule="exact"/>
              <w:ind w:left="0" w:right="80"/>
              <w:jc w:val="center"/>
              <w:rPr>
                <w:b/>
                <w:sz w:val="18"/>
                <w:lang w:val="nb-NO"/>
              </w:rPr>
            </w:pPr>
            <w:r w:rsidRPr="00452489">
              <w:rPr>
                <w:b/>
                <w:sz w:val="18"/>
                <w:lang w:val="nb-NO" w:bidi="nb-NO"/>
              </w:rPr>
              <w:t>P</w:t>
            </w:r>
          </w:p>
        </w:tc>
      </w:tr>
      <w:tr w:rsidR="009E2CDA" w:rsidRPr="00452489" w14:paraId="1658F851" w14:textId="77777777" w:rsidTr="001A7963">
        <w:trPr>
          <w:trHeight w:val="412"/>
        </w:trPr>
        <w:tc>
          <w:tcPr>
            <w:tcW w:w="2540" w:type="dxa"/>
          </w:tcPr>
          <w:p w14:paraId="7A9711F1" w14:textId="77777777" w:rsidR="009E2CDA" w:rsidRPr="00452489" w:rsidRDefault="009E2CDA" w:rsidP="001A7963">
            <w:pPr>
              <w:pStyle w:val="TableParagraph"/>
              <w:spacing w:line="206" w:lineRule="exact"/>
              <w:rPr>
                <w:sz w:val="18"/>
                <w:lang w:val="nb-NO"/>
              </w:rPr>
            </w:pPr>
            <w:r w:rsidRPr="00452489">
              <w:rPr>
                <w:sz w:val="18"/>
                <w:lang w:val="nb-NO" w:bidi="nb-NO"/>
              </w:rPr>
              <w:t>5.1.3.11 Volum for privat lytting</w:t>
            </w:r>
          </w:p>
        </w:tc>
        <w:tc>
          <w:tcPr>
            <w:tcW w:w="618" w:type="dxa"/>
          </w:tcPr>
          <w:p w14:paraId="1098564C" w14:textId="77777777" w:rsidR="009E2CDA" w:rsidRPr="00452489" w:rsidRDefault="009E2CDA" w:rsidP="001A7963">
            <w:pPr>
              <w:pStyle w:val="TableParagraph"/>
              <w:spacing w:before="102"/>
              <w:ind w:left="0" w:right="70"/>
              <w:jc w:val="center"/>
              <w:rPr>
                <w:sz w:val="18"/>
                <w:szCs w:val="18"/>
                <w:lang w:val="nb-NO"/>
              </w:rPr>
            </w:pPr>
            <w:r w:rsidRPr="00452489">
              <w:rPr>
                <w:sz w:val="18"/>
                <w:szCs w:val="18"/>
                <w:lang w:val="nb-NO"/>
              </w:rPr>
              <w:t>P</w:t>
            </w:r>
          </w:p>
        </w:tc>
        <w:tc>
          <w:tcPr>
            <w:tcW w:w="617" w:type="dxa"/>
          </w:tcPr>
          <w:p w14:paraId="3F334BF2" w14:textId="77777777" w:rsidR="009E2CDA" w:rsidRPr="00452489" w:rsidRDefault="009E2CDA" w:rsidP="001A7963">
            <w:pPr>
              <w:pStyle w:val="TableParagraph"/>
              <w:spacing w:before="102"/>
              <w:ind w:left="0" w:right="72"/>
              <w:jc w:val="center"/>
              <w:rPr>
                <w:sz w:val="18"/>
                <w:szCs w:val="18"/>
                <w:lang w:val="nb-NO"/>
              </w:rPr>
            </w:pPr>
            <w:r w:rsidRPr="00452489">
              <w:rPr>
                <w:sz w:val="18"/>
                <w:szCs w:val="18"/>
                <w:lang w:val="nb-NO"/>
              </w:rPr>
              <w:t>S</w:t>
            </w:r>
          </w:p>
        </w:tc>
        <w:tc>
          <w:tcPr>
            <w:tcW w:w="617" w:type="dxa"/>
          </w:tcPr>
          <w:p w14:paraId="2DF54E71" w14:textId="77777777" w:rsidR="009E2CDA" w:rsidRPr="00452489" w:rsidRDefault="009E2CDA" w:rsidP="001A7963">
            <w:pPr>
              <w:pStyle w:val="TableParagraph"/>
              <w:spacing w:before="102"/>
              <w:ind w:left="0" w:right="72"/>
              <w:jc w:val="center"/>
              <w:rPr>
                <w:sz w:val="18"/>
                <w:szCs w:val="18"/>
                <w:lang w:val="nb-NO"/>
              </w:rPr>
            </w:pPr>
            <w:r w:rsidRPr="00452489">
              <w:rPr>
                <w:sz w:val="18"/>
                <w:szCs w:val="18"/>
                <w:lang w:val="nb-NO"/>
              </w:rPr>
              <w:t>-</w:t>
            </w:r>
          </w:p>
        </w:tc>
        <w:tc>
          <w:tcPr>
            <w:tcW w:w="617" w:type="dxa"/>
          </w:tcPr>
          <w:p w14:paraId="36CF227D" w14:textId="77777777" w:rsidR="009E2CDA" w:rsidRPr="00452489" w:rsidRDefault="009E2CDA" w:rsidP="001A7963">
            <w:pPr>
              <w:pStyle w:val="TableParagraph"/>
              <w:spacing w:before="102"/>
              <w:ind w:left="0" w:right="70"/>
              <w:jc w:val="center"/>
              <w:rPr>
                <w:sz w:val="18"/>
                <w:szCs w:val="18"/>
                <w:lang w:val="nb-NO"/>
              </w:rPr>
            </w:pPr>
            <w:r w:rsidRPr="00452489">
              <w:rPr>
                <w:sz w:val="18"/>
                <w:szCs w:val="18"/>
                <w:lang w:val="nb-NO"/>
              </w:rPr>
              <w:t>-</w:t>
            </w:r>
          </w:p>
        </w:tc>
        <w:tc>
          <w:tcPr>
            <w:tcW w:w="617" w:type="dxa"/>
          </w:tcPr>
          <w:p w14:paraId="436ADC4B" w14:textId="77777777" w:rsidR="009E2CDA" w:rsidRPr="00452489" w:rsidRDefault="009E2CDA" w:rsidP="001A7963">
            <w:pPr>
              <w:pStyle w:val="TableParagraph"/>
              <w:spacing w:before="102"/>
              <w:ind w:left="0" w:right="70"/>
              <w:jc w:val="center"/>
              <w:rPr>
                <w:sz w:val="18"/>
                <w:szCs w:val="18"/>
                <w:lang w:val="nb-NO"/>
              </w:rPr>
            </w:pPr>
            <w:r w:rsidRPr="00452489">
              <w:rPr>
                <w:sz w:val="18"/>
                <w:szCs w:val="18"/>
                <w:lang w:val="nb-NO"/>
              </w:rPr>
              <w:t>S</w:t>
            </w:r>
          </w:p>
        </w:tc>
        <w:tc>
          <w:tcPr>
            <w:tcW w:w="619" w:type="dxa"/>
          </w:tcPr>
          <w:p w14:paraId="7591FCA3" w14:textId="77777777" w:rsidR="009E2CDA" w:rsidRPr="00452489" w:rsidRDefault="009E2CDA" w:rsidP="001A7963">
            <w:pPr>
              <w:pStyle w:val="TableParagraph"/>
              <w:spacing w:before="102"/>
              <w:ind w:left="0" w:right="72"/>
              <w:jc w:val="center"/>
              <w:rPr>
                <w:sz w:val="18"/>
                <w:szCs w:val="18"/>
                <w:lang w:val="nb-NO"/>
              </w:rPr>
            </w:pPr>
            <w:r w:rsidRPr="00452489">
              <w:rPr>
                <w:sz w:val="18"/>
                <w:szCs w:val="18"/>
                <w:lang w:val="nb-NO"/>
              </w:rPr>
              <w:t>-</w:t>
            </w:r>
          </w:p>
        </w:tc>
        <w:tc>
          <w:tcPr>
            <w:tcW w:w="617" w:type="dxa"/>
          </w:tcPr>
          <w:p w14:paraId="7C95FFC8" w14:textId="77777777" w:rsidR="009E2CDA" w:rsidRPr="00452489" w:rsidRDefault="009E2CDA" w:rsidP="001A7963">
            <w:pPr>
              <w:pStyle w:val="TableParagraph"/>
              <w:spacing w:before="102"/>
              <w:ind w:left="0" w:right="77"/>
              <w:jc w:val="center"/>
              <w:rPr>
                <w:sz w:val="18"/>
                <w:szCs w:val="18"/>
                <w:lang w:val="nb-NO"/>
              </w:rPr>
            </w:pPr>
            <w:r w:rsidRPr="00452489">
              <w:rPr>
                <w:sz w:val="18"/>
                <w:szCs w:val="18"/>
                <w:lang w:val="nb-NO"/>
              </w:rPr>
              <w:t>-</w:t>
            </w:r>
          </w:p>
        </w:tc>
        <w:tc>
          <w:tcPr>
            <w:tcW w:w="617" w:type="dxa"/>
          </w:tcPr>
          <w:p w14:paraId="2182A48D" w14:textId="77777777" w:rsidR="009E2CDA" w:rsidRPr="00452489" w:rsidRDefault="009E2CDA" w:rsidP="001A7963">
            <w:pPr>
              <w:pStyle w:val="TableParagraph"/>
              <w:spacing w:before="102"/>
              <w:ind w:left="0" w:right="73"/>
              <w:jc w:val="center"/>
              <w:rPr>
                <w:sz w:val="18"/>
                <w:szCs w:val="18"/>
                <w:lang w:val="nb-NO"/>
              </w:rPr>
            </w:pPr>
            <w:r w:rsidRPr="00452489">
              <w:rPr>
                <w:sz w:val="18"/>
                <w:szCs w:val="18"/>
                <w:lang w:val="nb-NO"/>
              </w:rPr>
              <w:t>-</w:t>
            </w:r>
          </w:p>
        </w:tc>
        <w:tc>
          <w:tcPr>
            <w:tcW w:w="618" w:type="dxa"/>
          </w:tcPr>
          <w:p w14:paraId="2BEF89AB" w14:textId="77777777" w:rsidR="009E2CDA" w:rsidRPr="00452489" w:rsidRDefault="009E2CDA" w:rsidP="001A7963">
            <w:pPr>
              <w:pStyle w:val="TableParagraph"/>
              <w:spacing w:before="102"/>
              <w:ind w:left="0" w:right="74"/>
              <w:jc w:val="center"/>
              <w:rPr>
                <w:sz w:val="18"/>
                <w:szCs w:val="18"/>
                <w:lang w:val="nb-NO"/>
              </w:rPr>
            </w:pPr>
            <w:r w:rsidRPr="00452489">
              <w:rPr>
                <w:sz w:val="18"/>
                <w:szCs w:val="18"/>
                <w:lang w:val="nb-NO"/>
              </w:rPr>
              <w:t>-</w:t>
            </w:r>
          </w:p>
        </w:tc>
        <w:tc>
          <w:tcPr>
            <w:tcW w:w="718" w:type="dxa"/>
          </w:tcPr>
          <w:p w14:paraId="1F8133CC" w14:textId="77777777" w:rsidR="009E2CDA" w:rsidRPr="00452489" w:rsidRDefault="009E2CDA" w:rsidP="001A7963">
            <w:pPr>
              <w:pStyle w:val="TableParagraph"/>
              <w:spacing w:before="102"/>
              <w:ind w:left="0" w:right="72"/>
              <w:jc w:val="center"/>
              <w:rPr>
                <w:sz w:val="18"/>
                <w:szCs w:val="18"/>
                <w:lang w:val="nb-NO"/>
              </w:rPr>
            </w:pPr>
            <w:r w:rsidRPr="00452489">
              <w:rPr>
                <w:sz w:val="18"/>
                <w:szCs w:val="18"/>
                <w:lang w:val="nb-NO"/>
              </w:rPr>
              <w:t>S</w:t>
            </w:r>
          </w:p>
        </w:tc>
        <w:tc>
          <w:tcPr>
            <w:tcW w:w="797" w:type="dxa"/>
          </w:tcPr>
          <w:p w14:paraId="3AACE84F" w14:textId="77777777" w:rsidR="009E2CDA" w:rsidRPr="00452489" w:rsidRDefault="009E2CDA" w:rsidP="001A7963">
            <w:pPr>
              <w:pStyle w:val="TableParagraph"/>
              <w:spacing w:before="102"/>
              <w:ind w:left="0" w:right="77"/>
              <w:jc w:val="center"/>
              <w:rPr>
                <w:sz w:val="18"/>
                <w:szCs w:val="18"/>
                <w:lang w:val="nb-NO"/>
              </w:rPr>
            </w:pPr>
            <w:r w:rsidRPr="00452489">
              <w:rPr>
                <w:sz w:val="18"/>
                <w:szCs w:val="18"/>
                <w:lang w:val="nb-NO"/>
              </w:rPr>
              <w:t>S</w:t>
            </w:r>
          </w:p>
        </w:tc>
      </w:tr>
    </w:tbl>
    <w:p w14:paraId="3CCF5860" w14:textId="77777777" w:rsidR="00F974D7" w:rsidRPr="00452489" w:rsidRDefault="002B264E">
      <w:pPr>
        <w:pStyle w:val="Brdtekst"/>
        <w:spacing w:before="194"/>
        <w:ind w:left="552" w:right="454"/>
        <w:rPr>
          <w:lang w:val="nb-NO"/>
        </w:rPr>
      </w:pPr>
      <w:r w:rsidRPr="00452489">
        <w:rPr>
          <w:lang w:val="nb-NO" w:bidi="nb-NO"/>
        </w:rPr>
        <w:t>Den fjerde kolonnen gjelder brukere som er fargeblinde. Kravet til volum for privat lytting er ikke merket i det hele tatt. Muligheten til å endre volumet ved lytting i privat hodetelefon er selvsagt fin å ha for alle brukere, uansett om de er i stand til å skille mellom farger, men lyttevolumet kompenserer ikke for fargeblindhet.</w:t>
      </w:r>
    </w:p>
    <w:p w14:paraId="797E2D98" w14:textId="77777777" w:rsidR="00F974D7" w:rsidRPr="00452489" w:rsidRDefault="00F974D7">
      <w:pPr>
        <w:pStyle w:val="Brdtekst"/>
        <w:spacing w:before="3"/>
        <w:rPr>
          <w:sz w:val="26"/>
          <w:lang w:val="nb-NO"/>
        </w:rPr>
      </w:pPr>
    </w:p>
    <w:p w14:paraId="78A80E6F" w14:textId="77777777" w:rsidR="00F974D7" w:rsidRPr="00452489" w:rsidRDefault="002B264E">
      <w:pPr>
        <w:pStyle w:val="Overskrift4"/>
        <w:numPr>
          <w:ilvl w:val="3"/>
          <w:numId w:val="201"/>
        </w:numPr>
        <w:tabs>
          <w:tab w:val="left" w:pos="1971"/>
          <w:tab w:val="left" w:pos="1972"/>
        </w:tabs>
        <w:ind w:hanging="1420"/>
        <w:rPr>
          <w:lang w:val="nb-NO"/>
        </w:rPr>
      </w:pPr>
      <w:bookmarkStart w:id="1848" w:name="B.2.1.4_Step_4"/>
      <w:bookmarkEnd w:id="1848"/>
      <w:r w:rsidRPr="00452489">
        <w:rPr>
          <w:lang w:val="nb-NO" w:bidi="nb-NO"/>
        </w:rPr>
        <w:t>Trinn </w:t>
      </w:r>
      <w:r w:rsidRPr="00452489">
        <w:rPr>
          <w:spacing w:val="-12"/>
          <w:lang w:val="nb-NO" w:bidi="nb-NO"/>
        </w:rPr>
        <w:t>4</w:t>
      </w:r>
    </w:p>
    <w:p w14:paraId="623EC005" w14:textId="77777777" w:rsidR="00F974D7" w:rsidRPr="00452489" w:rsidRDefault="002B264E">
      <w:pPr>
        <w:pStyle w:val="Brdtekst"/>
        <w:spacing w:before="177"/>
        <w:ind w:left="552"/>
        <w:rPr>
          <w:lang w:val="nb-NO"/>
        </w:rPr>
      </w:pPr>
      <w:r w:rsidRPr="00452489">
        <w:rPr>
          <w:lang w:val="nb-NO" w:bidi="nb-NO"/>
        </w:rPr>
        <w:t xml:space="preserve">Tabellen kan også leses </w:t>
      </w:r>
      <w:r w:rsidRPr="00452489">
        <w:rPr>
          <w:spacing w:val="-2"/>
          <w:lang w:val="nb-NO" w:bidi="nb-NO"/>
        </w:rPr>
        <w:t>omvendt:</w:t>
      </w:r>
    </w:p>
    <w:p w14:paraId="1C5957DC" w14:textId="65354883" w:rsidR="00F974D7" w:rsidRPr="00452489" w:rsidRDefault="002B264E">
      <w:pPr>
        <w:pStyle w:val="Brdtekst"/>
        <w:spacing w:before="181"/>
        <w:ind w:left="552" w:right="454"/>
        <w:rPr>
          <w:lang w:val="nb-NO" w:bidi="nb-NO"/>
        </w:rPr>
      </w:pPr>
      <w:r w:rsidRPr="00452489">
        <w:rPr>
          <w:lang w:val="nb-NO" w:bidi="nb-NO"/>
        </w:rPr>
        <w:t xml:space="preserve">Ettersom blinde brukere ikke ser skjermen, trenger de en alternativ måte å bruke grensesnittet på. Dersom dette alternativet er lyd via privat hodetelefon, </w:t>
      </w:r>
      <w:r w:rsidR="00892D88" w:rsidRPr="00452489">
        <w:rPr>
          <w:lang w:val="nb-NO" w:bidi="nb-NO"/>
        </w:rPr>
        <w:t xml:space="preserve">trenger </w:t>
      </w:r>
      <w:r w:rsidRPr="00452489">
        <w:rPr>
          <w:lang w:val="nb-NO" w:bidi="nb-NO"/>
        </w:rPr>
        <w:t xml:space="preserve">blinde brukere </w:t>
      </w:r>
      <w:r w:rsidR="00892D88" w:rsidRPr="00452489">
        <w:rPr>
          <w:lang w:val="nb-NO" w:bidi="nb-NO"/>
        </w:rPr>
        <w:t xml:space="preserve">å </w:t>
      </w:r>
      <w:r w:rsidRPr="00452489">
        <w:rPr>
          <w:lang w:val="nb-NO" w:bidi="nb-NO"/>
        </w:rPr>
        <w:t>ha muligheten til å endre volumet.</w:t>
      </w: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833F60" w:rsidRPr="00452489" w14:paraId="54F6E1F6" w14:textId="77777777" w:rsidTr="001A7963">
        <w:trPr>
          <w:trHeight w:val="414"/>
        </w:trPr>
        <w:tc>
          <w:tcPr>
            <w:tcW w:w="2540" w:type="dxa"/>
            <w:shd w:val="clear" w:color="auto" w:fill="EEECE1" w:themeFill="background2"/>
          </w:tcPr>
          <w:p w14:paraId="19A3E4D2" w14:textId="77777777" w:rsidR="00833F60" w:rsidRPr="00452489" w:rsidRDefault="00833F60" w:rsidP="001A7963">
            <w:pPr>
              <w:pStyle w:val="TableParagraph"/>
              <w:spacing w:before="102"/>
              <w:ind w:left="629"/>
              <w:rPr>
                <w:b/>
                <w:sz w:val="18"/>
                <w:lang w:val="nb-NO"/>
              </w:rPr>
            </w:pPr>
            <w:r w:rsidRPr="00452489">
              <w:rPr>
                <w:b/>
                <w:spacing w:val="-2"/>
                <w:sz w:val="18"/>
                <w:lang w:val="nb-NO" w:bidi="nb-NO"/>
              </w:rPr>
              <w:t>Krav</w:t>
            </w:r>
          </w:p>
        </w:tc>
        <w:tc>
          <w:tcPr>
            <w:tcW w:w="618" w:type="dxa"/>
            <w:shd w:val="clear" w:color="auto" w:fill="EEECE1" w:themeFill="background2"/>
          </w:tcPr>
          <w:p w14:paraId="3F8DF8F2" w14:textId="77777777" w:rsidR="00833F60" w:rsidRPr="00452489" w:rsidRDefault="00833F60" w:rsidP="001A7963">
            <w:pPr>
              <w:pStyle w:val="TableParagraph"/>
              <w:spacing w:line="206" w:lineRule="exact"/>
              <w:ind w:left="66"/>
              <w:rPr>
                <w:b/>
                <w:sz w:val="18"/>
                <w:lang w:val="nb-NO"/>
              </w:rPr>
            </w:pPr>
            <w:r w:rsidRPr="00452489">
              <w:rPr>
                <w:b/>
                <w:spacing w:val="-2"/>
                <w:sz w:val="18"/>
                <w:lang w:val="nb-NO" w:bidi="nb-NO"/>
              </w:rPr>
              <w:t>4.2.1</w:t>
            </w:r>
          </w:p>
          <w:p w14:paraId="44943FA5" w14:textId="77777777" w:rsidR="00833F60" w:rsidRPr="00452489" w:rsidRDefault="00833F60" w:rsidP="001A7963">
            <w:pPr>
              <w:pStyle w:val="TableParagraph"/>
              <w:spacing w:line="189" w:lineRule="exact"/>
              <w:ind w:left="121"/>
              <w:rPr>
                <w:b/>
                <w:sz w:val="18"/>
                <w:lang w:val="nb-NO"/>
              </w:rPr>
            </w:pPr>
            <w:r w:rsidRPr="00452489">
              <w:rPr>
                <w:b/>
                <w:spacing w:val="-5"/>
                <w:sz w:val="18"/>
                <w:lang w:val="nb-NO" w:bidi="nb-NO"/>
              </w:rPr>
              <w:t>US</w:t>
            </w:r>
          </w:p>
        </w:tc>
        <w:tc>
          <w:tcPr>
            <w:tcW w:w="617" w:type="dxa"/>
            <w:shd w:val="clear" w:color="auto" w:fill="EEECE1" w:themeFill="background2"/>
          </w:tcPr>
          <w:p w14:paraId="065A6DB8" w14:textId="77777777" w:rsidR="00833F60" w:rsidRPr="00452489" w:rsidRDefault="00833F60" w:rsidP="001A7963">
            <w:pPr>
              <w:pStyle w:val="TableParagraph"/>
              <w:spacing w:line="206" w:lineRule="exact"/>
              <w:ind w:left="66"/>
              <w:rPr>
                <w:b/>
                <w:sz w:val="18"/>
                <w:lang w:val="nb-NO"/>
              </w:rPr>
            </w:pPr>
            <w:r w:rsidRPr="00452489">
              <w:rPr>
                <w:b/>
                <w:spacing w:val="-2"/>
                <w:sz w:val="18"/>
                <w:lang w:val="nb-NO" w:bidi="nb-NO"/>
              </w:rPr>
              <w:t>4.2.2</w:t>
            </w:r>
          </w:p>
          <w:p w14:paraId="562FD7FA" w14:textId="77777777" w:rsidR="00833F60" w:rsidRPr="00452489" w:rsidRDefault="00833F60" w:rsidP="001A7963">
            <w:pPr>
              <w:pStyle w:val="TableParagraph"/>
              <w:spacing w:line="189" w:lineRule="exact"/>
              <w:ind w:left="152"/>
              <w:rPr>
                <w:b/>
                <w:sz w:val="18"/>
                <w:lang w:val="nb-NO"/>
              </w:rPr>
            </w:pPr>
            <w:r w:rsidRPr="00452489">
              <w:rPr>
                <w:b/>
                <w:spacing w:val="-5"/>
                <w:sz w:val="18"/>
                <w:lang w:val="nb-NO" w:bidi="nb-NO"/>
              </w:rPr>
              <w:t>NS</w:t>
            </w:r>
          </w:p>
        </w:tc>
        <w:tc>
          <w:tcPr>
            <w:tcW w:w="617" w:type="dxa"/>
            <w:shd w:val="clear" w:color="auto" w:fill="EEECE1" w:themeFill="background2"/>
          </w:tcPr>
          <w:p w14:paraId="047D6B24" w14:textId="77777777" w:rsidR="00833F60" w:rsidRPr="00452489" w:rsidRDefault="00833F60" w:rsidP="001A7963">
            <w:pPr>
              <w:pStyle w:val="TableParagraph"/>
              <w:spacing w:line="206" w:lineRule="exact"/>
              <w:ind w:left="65"/>
              <w:rPr>
                <w:b/>
                <w:sz w:val="18"/>
                <w:lang w:val="nb-NO"/>
              </w:rPr>
            </w:pPr>
            <w:r w:rsidRPr="00452489">
              <w:rPr>
                <w:b/>
                <w:spacing w:val="-2"/>
                <w:sz w:val="18"/>
                <w:lang w:val="nb-NO" w:bidi="nb-NO"/>
              </w:rPr>
              <w:t>4.2.3</w:t>
            </w:r>
          </w:p>
          <w:p w14:paraId="5A83E4F8" w14:textId="77777777" w:rsidR="00833F60" w:rsidRPr="00452489" w:rsidRDefault="00833F60" w:rsidP="001A7963">
            <w:pPr>
              <w:pStyle w:val="TableParagraph"/>
              <w:spacing w:line="189" w:lineRule="exact"/>
              <w:ind w:left="56"/>
              <w:rPr>
                <w:b/>
                <w:sz w:val="18"/>
                <w:lang w:val="nb-NO"/>
              </w:rPr>
            </w:pPr>
            <w:r w:rsidRPr="00452489">
              <w:rPr>
                <w:b/>
                <w:spacing w:val="-5"/>
                <w:sz w:val="18"/>
                <w:lang w:val="nb-NO" w:bidi="nb-NO"/>
              </w:rPr>
              <w:t>UFS</w:t>
            </w:r>
          </w:p>
        </w:tc>
        <w:tc>
          <w:tcPr>
            <w:tcW w:w="617" w:type="dxa"/>
            <w:shd w:val="clear" w:color="auto" w:fill="EEECE1" w:themeFill="background2"/>
          </w:tcPr>
          <w:p w14:paraId="10F3F455" w14:textId="77777777" w:rsidR="00833F60" w:rsidRPr="00452489" w:rsidRDefault="00833F60" w:rsidP="001A7963">
            <w:pPr>
              <w:pStyle w:val="TableParagraph"/>
              <w:spacing w:line="206" w:lineRule="exact"/>
              <w:ind w:left="65"/>
              <w:rPr>
                <w:b/>
                <w:sz w:val="18"/>
                <w:lang w:val="nb-NO"/>
              </w:rPr>
            </w:pPr>
            <w:r w:rsidRPr="00452489">
              <w:rPr>
                <w:b/>
                <w:spacing w:val="-2"/>
                <w:sz w:val="18"/>
                <w:lang w:val="nb-NO" w:bidi="nb-NO"/>
              </w:rPr>
              <w:t>4.2.4</w:t>
            </w:r>
          </w:p>
          <w:p w14:paraId="79F12C7A" w14:textId="77777777" w:rsidR="00833F60" w:rsidRPr="00452489" w:rsidRDefault="00833F60" w:rsidP="001A7963">
            <w:pPr>
              <w:pStyle w:val="TableParagraph"/>
              <w:spacing w:line="189" w:lineRule="exact"/>
              <w:ind w:left="115"/>
              <w:rPr>
                <w:b/>
                <w:sz w:val="18"/>
                <w:lang w:val="nb-NO"/>
              </w:rPr>
            </w:pPr>
            <w:r w:rsidRPr="00452489">
              <w:rPr>
                <w:b/>
                <w:spacing w:val="-5"/>
                <w:sz w:val="18"/>
                <w:lang w:val="nb-NO" w:bidi="nb-NO"/>
              </w:rPr>
              <w:t>UH</w:t>
            </w:r>
          </w:p>
        </w:tc>
        <w:tc>
          <w:tcPr>
            <w:tcW w:w="617" w:type="dxa"/>
            <w:shd w:val="clear" w:color="auto" w:fill="EEECE1" w:themeFill="background2"/>
          </w:tcPr>
          <w:p w14:paraId="34444F17" w14:textId="77777777" w:rsidR="00833F60" w:rsidRPr="00452489" w:rsidRDefault="00833F60" w:rsidP="001A7963">
            <w:pPr>
              <w:pStyle w:val="TableParagraph"/>
              <w:spacing w:line="206" w:lineRule="exact"/>
              <w:ind w:left="65"/>
              <w:rPr>
                <w:b/>
                <w:sz w:val="18"/>
                <w:lang w:val="nb-NO"/>
              </w:rPr>
            </w:pPr>
            <w:r w:rsidRPr="00452489">
              <w:rPr>
                <w:b/>
                <w:spacing w:val="-2"/>
                <w:sz w:val="18"/>
                <w:lang w:val="nb-NO" w:bidi="nb-NO"/>
              </w:rPr>
              <w:t>4.2.5</w:t>
            </w:r>
          </w:p>
          <w:p w14:paraId="3B9AE81E" w14:textId="77777777" w:rsidR="00833F60" w:rsidRPr="00452489" w:rsidRDefault="00833F60" w:rsidP="001A7963">
            <w:pPr>
              <w:pStyle w:val="TableParagraph"/>
              <w:spacing w:line="189" w:lineRule="exact"/>
              <w:ind w:left="146"/>
              <w:rPr>
                <w:b/>
                <w:sz w:val="18"/>
                <w:lang w:val="nb-NO"/>
              </w:rPr>
            </w:pPr>
            <w:r w:rsidRPr="00452489">
              <w:rPr>
                <w:b/>
                <w:spacing w:val="-5"/>
                <w:sz w:val="18"/>
                <w:lang w:val="nb-NO" w:bidi="nb-NO"/>
              </w:rPr>
              <w:t>NH</w:t>
            </w:r>
          </w:p>
        </w:tc>
        <w:tc>
          <w:tcPr>
            <w:tcW w:w="619" w:type="dxa"/>
            <w:shd w:val="clear" w:color="auto" w:fill="EEECE1" w:themeFill="background2"/>
          </w:tcPr>
          <w:p w14:paraId="40C79AAB" w14:textId="77777777" w:rsidR="00833F60" w:rsidRPr="00452489" w:rsidRDefault="00833F60" w:rsidP="001A7963">
            <w:pPr>
              <w:pStyle w:val="TableParagraph"/>
              <w:spacing w:line="206" w:lineRule="exact"/>
              <w:ind w:left="65"/>
              <w:rPr>
                <w:b/>
                <w:sz w:val="18"/>
                <w:lang w:val="nb-NO"/>
              </w:rPr>
            </w:pPr>
            <w:r w:rsidRPr="00452489">
              <w:rPr>
                <w:b/>
                <w:spacing w:val="-2"/>
                <w:sz w:val="18"/>
                <w:lang w:val="nb-NO" w:bidi="nb-NO"/>
              </w:rPr>
              <w:t>4.2.6</w:t>
            </w:r>
          </w:p>
          <w:p w14:paraId="44856ECF" w14:textId="77777777" w:rsidR="00833F60" w:rsidRPr="00452489" w:rsidRDefault="00833F60" w:rsidP="001A7963">
            <w:pPr>
              <w:pStyle w:val="TableParagraph"/>
              <w:spacing w:line="189" w:lineRule="exact"/>
              <w:ind w:left="55"/>
              <w:rPr>
                <w:b/>
                <w:sz w:val="18"/>
                <w:lang w:val="nb-NO"/>
              </w:rPr>
            </w:pPr>
            <w:r w:rsidRPr="00452489">
              <w:rPr>
                <w:b/>
                <w:spacing w:val="-5"/>
                <w:sz w:val="18"/>
                <w:lang w:val="nb-NO" w:bidi="nb-NO"/>
              </w:rPr>
              <w:t>UTE</w:t>
            </w:r>
          </w:p>
        </w:tc>
        <w:tc>
          <w:tcPr>
            <w:tcW w:w="617" w:type="dxa"/>
            <w:shd w:val="clear" w:color="auto" w:fill="EEECE1" w:themeFill="background2"/>
          </w:tcPr>
          <w:p w14:paraId="4DF8C920" w14:textId="77777777" w:rsidR="00833F60" w:rsidRPr="00452489" w:rsidRDefault="00833F60" w:rsidP="001A7963">
            <w:pPr>
              <w:pStyle w:val="TableParagraph"/>
              <w:spacing w:line="206" w:lineRule="exact"/>
              <w:ind w:left="63"/>
              <w:rPr>
                <w:b/>
                <w:sz w:val="18"/>
                <w:lang w:val="nb-NO"/>
              </w:rPr>
            </w:pPr>
            <w:r w:rsidRPr="00452489">
              <w:rPr>
                <w:b/>
                <w:spacing w:val="-2"/>
                <w:sz w:val="18"/>
                <w:lang w:val="nb-NO" w:bidi="nb-NO"/>
              </w:rPr>
              <w:t>4.2.7</w:t>
            </w:r>
          </w:p>
          <w:p w14:paraId="5C48A6DE" w14:textId="77777777" w:rsidR="00833F60" w:rsidRPr="00452489" w:rsidRDefault="00833F60" w:rsidP="001A7963">
            <w:pPr>
              <w:pStyle w:val="TableParagraph"/>
              <w:spacing w:line="189" w:lineRule="exact"/>
              <w:ind w:left="75"/>
              <w:rPr>
                <w:b/>
                <w:sz w:val="18"/>
                <w:lang w:val="nb-NO"/>
              </w:rPr>
            </w:pPr>
            <w:r w:rsidRPr="00452489">
              <w:rPr>
                <w:b/>
                <w:spacing w:val="-5"/>
                <w:sz w:val="18"/>
                <w:lang w:val="nb-NO" w:bidi="nb-NO"/>
              </w:rPr>
              <w:t>NBS</w:t>
            </w:r>
          </w:p>
        </w:tc>
        <w:tc>
          <w:tcPr>
            <w:tcW w:w="617" w:type="dxa"/>
            <w:shd w:val="clear" w:color="auto" w:fill="EEECE1" w:themeFill="background2"/>
          </w:tcPr>
          <w:p w14:paraId="6A366F1C" w14:textId="77777777" w:rsidR="00833F60" w:rsidRPr="00452489" w:rsidRDefault="00833F60" w:rsidP="001A7963">
            <w:pPr>
              <w:pStyle w:val="TableParagraph"/>
              <w:spacing w:line="206" w:lineRule="exact"/>
              <w:ind w:left="65"/>
              <w:rPr>
                <w:b/>
                <w:sz w:val="18"/>
                <w:lang w:val="nb-NO"/>
              </w:rPr>
            </w:pPr>
            <w:r w:rsidRPr="00452489">
              <w:rPr>
                <w:b/>
                <w:spacing w:val="-2"/>
                <w:sz w:val="18"/>
                <w:lang w:val="nb-NO" w:bidi="nb-NO"/>
              </w:rPr>
              <w:t>4.2.8</w:t>
            </w:r>
          </w:p>
          <w:p w14:paraId="4551648E" w14:textId="77777777" w:rsidR="00833F60" w:rsidRPr="00452489" w:rsidRDefault="00833F60" w:rsidP="001A7963">
            <w:pPr>
              <w:pStyle w:val="TableParagraph"/>
              <w:spacing w:line="189" w:lineRule="exact"/>
              <w:ind w:left="147"/>
              <w:rPr>
                <w:b/>
                <w:sz w:val="18"/>
                <w:lang w:val="nb-NO"/>
              </w:rPr>
            </w:pPr>
            <w:r w:rsidRPr="00452489">
              <w:rPr>
                <w:b/>
                <w:spacing w:val="-5"/>
                <w:sz w:val="18"/>
                <w:lang w:val="nb-NO" w:bidi="nb-NO"/>
              </w:rPr>
              <w:t>BR</w:t>
            </w:r>
          </w:p>
        </w:tc>
        <w:tc>
          <w:tcPr>
            <w:tcW w:w="618" w:type="dxa"/>
            <w:shd w:val="clear" w:color="auto" w:fill="EEECE1" w:themeFill="background2"/>
          </w:tcPr>
          <w:p w14:paraId="5E8B7E31" w14:textId="77777777" w:rsidR="00833F60" w:rsidRPr="00452489" w:rsidRDefault="00833F60" w:rsidP="001A7963">
            <w:pPr>
              <w:pStyle w:val="TableParagraph"/>
              <w:spacing w:line="206" w:lineRule="exact"/>
              <w:ind w:left="65"/>
              <w:rPr>
                <w:b/>
                <w:sz w:val="18"/>
                <w:lang w:val="nb-NO"/>
              </w:rPr>
            </w:pPr>
            <w:r w:rsidRPr="00452489">
              <w:rPr>
                <w:b/>
                <w:spacing w:val="-2"/>
                <w:sz w:val="18"/>
                <w:lang w:val="nb-NO" w:bidi="nb-NO"/>
              </w:rPr>
              <w:t>4.2.9</w:t>
            </w:r>
          </w:p>
          <w:p w14:paraId="2874F924" w14:textId="26B40824" w:rsidR="00833F60" w:rsidRPr="00452489" w:rsidRDefault="002F1363" w:rsidP="001A7963">
            <w:pPr>
              <w:pStyle w:val="TableParagraph"/>
              <w:spacing w:line="189" w:lineRule="exact"/>
              <w:ind w:left="91"/>
              <w:rPr>
                <w:b/>
                <w:sz w:val="18"/>
                <w:lang w:val="nb-NO"/>
              </w:rPr>
            </w:pPr>
            <w:r w:rsidRPr="00452489">
              <w:rPr>
                <w:b/>
                <w:spacing w:val="-5"/>
                <w:sz w:val="18"/>
                <w:lang w:val="nb-NO" w:bidi="nb-NO"/>
              </w:rPr>
              <w:t>ALF</w:t>
            </w:r>
          </w:p>
        </w:tc>
        <w:tc>
          <w:tcPr>
            <w:tcW w:w="718" w:type="dxa"/>
            <w:shd w:val="clear" w:color="auto" w:fill="EEECE1" w:themeFill="background2"/>
          </w:tcPr>
          <w:p w14:paraId="2A869DAA" w14:textId="77777777" w:rsidR="00833F60" w:rsidRPr="00452489" w:rsidRDefault="00833F60" w:rsidP="001A7963">
            <w:pPr>
              <w:pStyle w:val="TableParagraph"/>
              <w:spacing w:line="206" w:lineRule="exact"/>
              <w:ind w:left="53" w:right="126"/>
              <w:jc w:val="center"/>
              <w:rPr>
                <w:b/>
                <w:sz w:val="18"/>
                <w:lang w:val="nb-NO"/>
              </w:rPr>
            </w:pPr>
            <w:r w:rsidRPr="00452489">
              <w:rPr>
                <w:b/>
                <w:spacing w:val="-2"/>
                <w:sz w:val="18"/>
                <w:lang w:val="nb-NO" w:bidi="nb-NO"/>
              </w:rPr>
              <w:t>4.2.10</w:t>
            </w:r>
          </w:p>
          <w:p w14:paraId="095B5675" w14:textId="77777777" w:rsidR="00833F60" w:rsidRPr="00452489" w:rsidRDefault="00833F60" w:rsidP="001A7963">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shd w:val="clear" w:color="auto" w:fill="EEECE1" w:themeFill="background2"/>
          </w:tcPr>
          <w:p w14:paraId="101075DD" w14:textId="77777777" w:rsidR="00833F60" w:rsidRPr="00452489" w:rsidRDefault="00833F60" w:rsidP="001A7963">
            <w:pPr>
              <w:pStyle w:val="TableParagraph"/>
              <w:spacing w:line="206" w:lineRule="exact"/>
              <w:ind w:left="91" w:right="167"/>
              <w:jc w:val="center"/>
              <w:rPr>
                <w:b/>
                <w:sz w:val="18"/>
                <w:lang w:val="nb-NO"/>
              </w:rPr>
            </w:pPr>
            <w:r w:rsidRPr="00452489">
              <w:rPr>
                <w:b/>
                <w:spacing w:val="-2"/>
                <w:sz w:val="18"/>
                <w:lang w:val="nb-NO" w:bidi="nb-NO"/>
              </w:rPr>
              <w:t>4.2.11</w:t>
            </w:r>
          </w:p>
          <w:p w14:paraId="62864AF7" w14:textId="77777777" w:rsidR="00833F60" w:rsidRPr="00452489" w:rsidRDefault="00833F60" w:rsidP="001A7963">
            <w:pPr>
              <w:pStyle w:val="TableParagraph"/>
              <w:spacing w:line="189" w:lineRule="exact"/>
              <w:ind w:left="0" w:right="80"/>
              <w:jc w:val="center"/>
              <w:rPr>
                <w:b/>
                <w:sz w:val="18"/>
                <w:lang w:val="nb-NO"/>
              </w:rPr>
            </w:pPr>
            <w:r w:rsidRPr="00452489">
              <w:rPr>
                <w:b/>
                <w:sz w:val="18"/>
                <w:lang w:val="nb-NO" w:bidi="nb-NO"/>
              </w:rPr>
              <w:t>P</w:t>
            </w:r>
          </w:p>
        </w:tc>
      </w:tr>
      <w:tr w:rsidR="00833F60" w:rsidRPr="00452489" w14:paraId="078A671F" w14:textId="77777777" w:rsidTr="001A7963">
        <w:trPr>
          <w:trHeight w:val="412"/>
        </w:trPr>
        <w:tc>
          <w:tcPr>
            <w:tcW w:w="2540" w:type="dxa"/>
          </w:tcPr>
          <w:p w14:paraId="1E477A5A" w14:textId="77777777" w:rsidR="00833F60" w:rsidRPr="00452489" w:rsidRDefault="00833F60" w:rsidP="001A7963">
            <w:pPr>
              <w:pStyle w:val="TableParagraph"/>
              <w:spacing w:line="206" w:lineRule="exact"/>
              <w:rPr>
                <w:sz w:val="18"/>
                <w:lang w:val="nb-NO"/>
              </w:rPr>
            </w:pPr>
            <w:r w:rsidRPr="00452489">
              <w:rPr>
                <w:sz w:val="18"/>
                <w:lang w:val="nb-NO" w:bidi="nb-NO"/>
              </w:rPr>
              <w:t>5.1.3.11 Volum for privat lytting</w:t>
            </w:r>
          </w:p>
        </w:tc>
        <w:tc>
          <w:tcPr>
            <w:tcW w:w="618" w:type="dxa"/>
          </w:tcPr>
          <w:p w14:paraId="372D9C52" w14:textId="77777777" w:rsidR="00833F60" w:rsidRPr="00452489" w:rsidRDefault="00833F60" w:rsidP="001A7963">
            <w:pPr>
              <w:pStyle w:val="TableParagraph"/>
              <w:spacing w:before="102"/>
              <w:ind w:left="0" w:right="70"/>
              <w:jc w:val="center"/>
              <w:rPr>
                <w:sz w:val="18"/>
                <w:szCs w:val="18"/>
                <w:lang w:val="nb-NO"/>
              </w:rPr>
            </w:pPr>
            <w:r w:rsidRPr="00452489">
              <w:rPr>
                <w:sz w:val="18"/>
                <w:szCs w:val="18"/>
                <w:lang w:val="nb-NO"/>
              </w:rPr>
              <w:t>P</w:t>
            </w:r>
          </w:p>
        </w:tc>
        <w:tc>
          <w:tcPr>
            <w:tcW w:w="617" w:type="dxa"/>
          </w:tcPr>
          <w:p w14:paraId="6BD2D685" w14:textId="77777777" w:rsidR="00833F60" w:rsidRPr="00452489" w:rsidRDefault="00833F60" w:rsidP="001A7963">
            <w:pPr>
              <w:pStyle w:val="TableParagraph"/>
              <w:spacing w:before="102"/>
              <w:ind w:left="0" w:right="72"/>
              <w:jc w:val="center"/>
              <w:rPr>
                <w:sz w:val="18"/>
                <w:szCs w:val="18"/>
                <w:lang w:val="nb-NO"/>
              </w:rPr>
            </w:pPr>
            <w:r w:rsidRPr="00452489">
              <w:rPr>
                <w:sz w:val="18"/>
                <w:szCs w:val="18"/>
                <w:lang w:val="nb-NO"/>
              </w:rPr>
              <w:t>S</w:t>
            </w:r>
          </w:p>
        </w:tc>
        <w:tc>
          <w:tcPr>
            <w:tcW w:w="617" w:type="dxa"/>
          </w:tcPr>
          <w:p w14:paraId="127C9944" w14:textId="77777777" w:rsidR="00833F60" w:rsidRPr="00452489" w:rsidRDefault="00833F60" w:rsidP="001A7963">
            <w:pPr>
              <w:pStyle w:val="TableParagraph"/>
              <w:spacing w:before="102"/>
              <w:ind w:left="0" w:right="72"/>
              <w:jc w:val="center"/>
              <w:rPr>
                <w:sz w:val="18"/>
                <w:szCs w:val="18"/>
                <w:lang w:val="nb-NO"/>
              </w:rPr>
            </w:pPr>
            <w:r w:rsidRPr="00452489">
              <w:rPr>
                <w:sz w:val="18"/>
                <w:szCs w:val="18"/>
                <w:lang w:val="nb-NO"/>
              </w:rPr>
              <w:t>-</w:t>
            </w:r>
          </w:p>
        </w:tc>
        <w:tc>
          <w:tcPr>
            <w:tcW w:w="617" w:type="dxa"/>
          </w:tcPr>
          <w:p w14:paraId="51107D60" w14:textId="77777777" w:rsidR="00833F60" w:rsidRPr="00452489" w:rsidRDefault="00833F60" w:rsidP="001A7963">
            <w:pPr>
              <w:pStyle w:val="TableParagraph"/>
              <w:spacing w:before="102"/>
              <w:ind w:left="0" w:right="70"/>
              <w:jc w:val="center"/>
              <w:rPr>
                <w:sz w:val="18"/>
                <w:szCs w:val="18"/>
                <w:lang w:val="nb-NO"/>
              </w:rPr>
            </w:pPr>
            <w:r w:rsidRPr="00452489">
              <w:rPr>
                <w:sz w:val="18"/>
                <w:szCs w:val="18"/>
                <w:lang w:val="nb-NO"/>
              </w:rPr>
              <w:t>-</w:t>
            </w:r>
          </w:p>
        </w:tc>
        <w:tc>
          <w:tcPr>
            <w:tcW w:w="617" w:type="dxa"/>
          </w:tcPr>
          <w:p w14:paraId="00A6A425" w14:textId="77777777" w:rsidR="00833F60" w:rsidRPr="00452489" w:rsidRDefault="00833F60" w:rsidP="001A7963">
            <w:pPr>
              <w:pStyle w:val="TableParagraph"/>
              <w:spacing w:before="102"/>
              <w:ind w:left="0" w:right="70"/>
              <w:jc w:val="center"/>
              <w:rPr>
                <w:sz w:val="18"/>
                <w:szCs w:val="18"/>
                <w:lang w:val="nb-NO"/>
              </w:rPr>
            </w:pPr>
            <w:r w:rsidRPr="00452489">
              <w:rPr>
                <w:sz w:val="18"/>
                <w:szCs w:val="18"/>
                <w:lang w:val="nb-NO"/>
              </w:rPr>
              <w:t>S</w:t>
            </w:r>
          </w:p>
        </w:tc>
        <w:tc>
          <w:tcPr>
            <w:tcW w:w="619" w:type="dxa"/>
          </w:tcPr>
          <w:p w14:paraId="13F3D1DF" w14:textId="77777777" w:rsidR="00833F60" w:rsidRPr="00452489" w:rsidRDefault="00833F60" w:rsidP="001A7963">
            <w:pPr>
              <w:pStyle w:val="TableParagraph"/>
              <w:spacing w:before="102"/>
              <w:ind w:left="0" w:right="72"/>
              <w:jc w:val="center"/>
              <w:rPr>
                <w:sz w:val="18"/>
                <w:szCs w:val="18"/>
                <w:lang w:val="nb-NO"/>
              </w:rPr>
            </w:pPr>
            <w:r w:rsidRPr="00452489">
              <w:rPr>
                <w:sz w:val="18"/>
                <w:szCs w:val="18"/>
                <w:lang w:val="nb-NO"/>
              </w:rPr>
              <w:t>-</w:t>
            </w:r>
          </w:p>
        </w:tc>
        <w:tc>
          <w:tcPr>
            <w:tcW w:w="617" w:type="dxa"/>
          </w:tcPr>
          <w:p w14:paraId="0BC714DC" w14:textId="77777777" w:rsidR="00833F60" w:rsidRPr="00452489" w:rsidRDefault="00833F60" w:rsidP="001A7963">
            <w:pPr>
              <w:pStyle w:val="TableParagraph"/>
              <w:spacing w:before="102"/>
              <w:ind w:left="0" w:right="77"/>
              <w:jc w:val="center"/>
              <w:rPr>
                <w:sz w:val="18"/>
                <w:szCs w:val="18"/>
                <w:lang w:val="nb-NO"/>
              </w:rPr>
            </w:pPr>
            <w:r w:rsidRPr="00452489">
              <w:rPr>
                <w:sz w:val="18"/>
                <w:szCs w:val="18"/>
                <w:lang w:val="nb-NO"/>
              </w:rPr>
              <w:t>-</w:t>
            </w:r>
          </w:p>
        </w:tc>
        <w:tc>
          <w:tcPr>
            <w:tcW w:w="617" w:type="dxa"/>
          </w:tcPr>
          <w:p w14:paraId="6F77E76A" w14:textId="77777777" w:rsidR="00833F60" w:rsidRPr="00452489" w:rsidRDefault="00833F60" w:rsidP="001A7963">
            <w:pPr>
              <w:pStyle w:val="TableParagraph"/>
              <w:spacing w:before="102"/>
              <w:ind w:left="0" w:right="73"/>
              <w:jc w:val="center"/>
              <w:rPr>
                <w:sz w:val="18"/>
                <w:szCs w:val="18"/>
                <w:lang w:val="nb-NO"/>
              </w:rPr>
            </w:pPr>
            <w:r w:rsidRPr="00452489">
              <w:rPr>
                <w:sz w:val="18"/>
                <w:szCs w:val="18"/>
                <w:lang w:val="nb-NO"/>
              </w:rPr>
              <w:t>-</w:t>
            </w:r>
          </w:p>
        </w:tc>
        <w:tc>
          <w:tcPr>
            <w:tcW w:w="618" w:type="dxa"/>
          </w:tcPr>
          <w:p w14:paraId="65F5CB7F" w14:textId="77777777" w:rsidR="00833F60" w:rsidRPr="00452489" w:rsidRDefault="00833F60" w:rsidP="001A7963">
            <w:pPr>
              <w:pStyle w:val="TableParagraph"/>
              <w:spacing w:before="102"/>
              <w:ind w:left="0" w:right="74"/>
              <w:jc w:val="center"/>
              <w:rPr>
                <w:sz w:val="18"/>
                <w:szCs w:val="18"/>
                <w:lang w:val="nb-NO"/>
              </w:rPr>
            </w:pPr>
            <w:r w:rsidRPr="00452489">
              <w:rPr>
                <w:sz w:val="18"/>
                <w:szCs w:val="18"/>
                <w:lang w:val="nb-NO"/>
              </w:rPr>
              <w:t>-</w:t>
            </w:r>
          </w:p>
        </w:tc>
        <w:tc>
          <w:tcPr>
            <w:tcW w:w="718" w:type="dxa"/>
          </w:tcPr>
          <w:p w14:paraId="218CC4A5" w14:textId="77777777" w:rsidR="00833F60" w:rsidRPr="00452489" w:rsidRDefault="00833F60" w:rsidP="001A7963">
            <w:pPr>
              <w:pStyle w:val="TableParagraph"/>
              <w:spacing w:before="102"/>
              <w:ind w:left="0" w:right="72"/>
              <w:jc w:val="center"/>
              <w:rPr>
                <w:sz w:val="18"/>
                <w:szCs w:val="18"/>
                <w:lang w:val="nb-NO"/>
              </w:rPr>
            </w:pPr>
            <w:r w:rsidRPr="00452489">
              <w:rPr>
                <w:sz w:val="18"/>
                <w:szCs w:val="18"/>
                <w:lang w:val="nb-NO"/>
              </w:rPr>
              <w:t>S</w:t>
            </w:r>
          </w:p>
        </w:tc>
        <w:tc>
          <w:tcPr>
            <w:tcW w:w="797" w:type="dxa"/>
          </w:tcPr>
          <w:p w14:paraId="3060AAEF" w14:textId="77777777" w:rsidR="00833F60" w:rsidRPr="00452489" w:rsidRDefault="00833F60" w:rsidP="001A7963">
            <w:pPr>
              <w:pStyle w:val="TableParagraph"/>
              <w:spacing w:before="102"/>
              <w:ind w:left="0" w:right="77"/>
              <w:jc w:val="center"/>
              <w:rPr>
                <w:sz w:val="18"/>
                <w:szCs w:val="18"/>
                <w:lang w:val="nb-NO"/>
              </w:rPr>
            </w:pPr>
            <w:r w:rsidRPr="00452489">
              <w:rPr>
                <w:sz w:val="18"/>
                <w:szCs w:val="18"/>
                <w:lang w:val="nb-NO"/>
              </w:rPr>
              <w:t>S</w:t>
            </w:r>
          </w:p>
        </w:tc>
      </w:tr>
    </w:tbl>
    <w:p w14:paraId="2A8C56CF" w14:textId="033BB3FE" w:rsidR="00F974D7" w:rsidRPr="00452489" w:rsidRDefault="00F974D7">
      <w:pPr>
        <w:pStyle w:val="Brdtekst"/>
        <w:spacing w:before="6"/>
        <w:rPr>
          <w:sz w:val="13"/>
          <w:lang w:val="nb-NO"/>
        </w:rPr>
      </w:pPr>
    </w:p>
    <w:p w14:paraId="64EB0C67" w14:textId="77777777" w:rsidR="00F974D7" w:rsidRPr="00452489" w:rsidRDefault="002B264E">
      <w:pPr>
        <w:pStyle w:val="Brdtekst"/>
        <w:spacing w:before="177"/>
        <w:ind w:left="552" w:right="454"/>
        <w:rPr>
          <w:lang w:val="nb-NO" w:bidi="nb-NO"/>
        </w:rPr>
      </w:pPr>
      <w:r w:rsidRPr="00452489">
        <w:rPr>
          <w:lang w:val="nb-NO" w:bidi="nb-NO"/>
        </w:rPr>
        <w:t>Noen brukere som ser, men ikke særlig godt, trenger eller foretrekke å bruke lyd som en alternativ måte å bruke grensesnittet på. Dersom dette alternativet er lyd via privat hodetelefon, vil noen brukere med nedsatt syn ha nytte av muligheten til å endre volumet.</w:t>
      </w: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0"/>
        <w:gridCol w:w="618"/>
        <w:gridCol w:w="617"/>
        <w:gridCol w:w="617"/>
        <w:gridCol w:w="617"/>
        <w:gridCol w:w="617"/>
        <w:gridCol w:w="619"/>
        <w:gridCol w:w="617"/>
        <w:gridCol w:w="617"/>
        <w:gridCol w:w="618"/>
        <w:gridCol w:w="718"/>
        <w:gridCol w:w="797"/>
      </w:tblGrid>
      <w:tr w:rsidR="00833F60" w:rsidRPr="00452489" w14:paraId="050EE882" w14:textId="77777777" w:rsidTr="001A7963">
        <w:trPr>
          <w:trHeight w:val="414"/>
        </w:trPr>
        <w:tc>
          <w:tcPr>
            <w:tcW w:w="2540" w:type="dxa"/>
            <w:shd w:val="clear" w:color="auto" w:fill="EEECE1" w:themeFill="background2"/>
          </w:tcPr>
          <w:p w14:paraId="33549B5A" w14:textId="77777777" w:rsidR="00833F60" w:rsidRPr="00452489" w:rsidRDefault="00833F60" w:rsidP="001A7963">
            <w:pPr>
              <w:pStyle w:val="TableParagraph"/>
              <w:spacing w:before="102"/>
              <w:ind w:left="629"/>
              <w:rPr>
                <w:b/>
                <w:sz w:val="18"/>
                <w:lang w:val="nb-NO"/>
              </w:rPr>
            </w:pPr>
            <w:r w:rsidRPr="00452489">
              <w:rPr>
                <w:b/>
                <w:spacing w:val="-2"/>
                <w:sz w:val="18"/>
                <w:lang w:val="nb-NO" w:bidi="nb-NO"/>
              </w:rPr>
              <w:t>Krav</w:t>
            </w:r>
          </w:p>
        </w:tc>
        <w:tc>
          <w:tcPr>
            <w:tcW w:w="618" w:type="dxa"/>
            <w:shd w:val="clear" w:color="auto" w:fill="EEECE1" w:themeFill="background2"/>
          </w:tcPr>
          <w:p w14:paraId="4FD89606" w14:textId="77777777" w:rsidR="00833F60" w:rsidRPr="00452489" w:rsidRDefault="00833F60" w:rsidP="001A7963">
            <w:pPr>
              <w:pStyle w:val="TableParagraph"/>
              <w:spacing w:line="206" w:lineRule="exact"/>
              <w:ind w:left="66"/>
              <w:rPr>
                <w:b/>
                <w:sz w:val="18"/>
                <w:lang w:val="nb-NO"/>
              </w:rPr>
            </w:pPr>
            <w:r w:rsidRPr="00452489">
              <w:rPr>
                <w:b/>
                <w:spacing w:val="-2"/>
                <w:sz w:val="18"/>
                <w:lang w:val="nb-NO" w:bidi="nb-NO"/>
              </w:rPr>
              <w:t>4.2.1</w:t>
            </w:r>
          </w:p>
          <w:p w14:paraId="43004536" w14:textId="77777777" w:rsidR="00833F60" w:rsidRPr="00452489" w:rsidRDefault="00833F60" w:rsidP="001A7963">
            <w:pPr>
              <w:pStyle w:val="TableParagraph"/>
              <w:spacing w:line="189" w:lineRule="exact"/>
              <w:ind w:left="121"/>
              <w:rPr>
                <w:b/>
                <w:sz w:val="18"/>
                <w:lang w:val="nb-NO"/>
              </w:rPr>
            </w:pPr>
            <w:r w:rsidRPr="00452489">
              <w:rPr>
                <w:b/>
                <w:spacing w:val="-5"/>
                <w:sz w:val="18"/>
                <w:lang w:val="nb-NO" w:bidi="nb-NO"/>
              </w:rPr>
              <w:t>US</w:t>
            </w:r>
          </w:p>
        </w:tc>
        <w:tc>
          <w:tcPr>
            <w:tcW w:w="617" w:type="dxa"/>
            <w:shd w:val="clear" w:color="auto" w:fill="EEECE1" w:themeFill="background2"/>
          </w:tcPr>
          <w:p w14:paraId="7C6C0B12" w14:textId="77777777" w:rsidR="00833F60" w:rsidRPr="00452489" w:rsidRDefault="00833F60" w:rsidP="001A7963">
            <w:pPr>
              <w:pStyle w:val="TableParagraph"/>
              <w:spacing w:line="206" w:lineRule="exact"/>
              <w:ind w:left="66"/>
              <w:rPr>
                <w:b/>
                <w:sz w:val="18"/>
                <w:lang w:val="nb-NO"/>
              </w:rPr>
            </w:pPr>
            <w:r w:rsidRPr="00452489">
              <w:rPr>
                <w:b/>
                <w:spacing w:val="-2"/>
                <w:sz w:val="18"/>
                <w:lang w:val="nb-NO" w:bidi="nb-NO"/>
              </w:rPr>
              <w:t>4.2.2</w:t>
            </w:r>
          </w:p>
          <w:p w14:paraId="57F1A54D" w14:textId="77777777" w:rsidR="00833F60" w:rsidRPr="00452489" w:rsidRDefault="00833F60" w:rsidP="001A7963">
            <w:pPr>
              <w:pStyle w:val="TableParagraph"/>
              <w:spacing w:line="189" w:lineRule="exact"/>
              <w:ind w:left="152"/>
              <w:rPr>
                <w:b/>
                <w:sz w:val="18"/>
                <w:lang w:val="nb-NO"/>
              </w:rPr>
            </w:pPr>
            <w:r w:rsidRPr="00452489">
              <w:rPr>
                <w:b/>
                <w:spacing w:val="-5"/>
                <w:sz w:val="18"/>
                <w:lang w:val="nb-NO" w:bidi="nb-NO"/>
              </w:rPr>
              <w:t>NS</w:t>
            </w:r>
          </w:p>
        </w:tc>
        <w:tc>
          <w:tcPr>
            <w:tcW w:w="617" w:type="dxa"/>
            <w:shd w:val="clear" w:color="auto" w:fill="EEECE1" w:themeFill="background2"/>
          </w:tcPr>
          <w:p w14:paraId="6C5F6D3C" w14:textId="77777777" w:rsidR="00833F60" w:rsidRPr="00452489" w:rsidRDefault="00833F60" w:rsidP="001A7963">
            <w:pPr>
              <w:pStyle w:val="TableParagraph"/>
              <w:spacing w:line="206" w:lineRule="exact"/>
              <w:ind w:left="65"/>
              <w:rPr>
                <w:b/>
                <w:sz w:val="18"/>
                <w:lang w:val="nb-NO"/>
              </w:rPr>
            </w:pPr>
            <w:r w:rsidRPr="00452489">
              <w:rPr>
                <w:b/>
                <w:spacing w:val="-2"/>
                <w:sz w:val="18"/>
                <w:lang w:val="nb-NO" w:bidi="nb-NO"/>
              </w:rPr>
              <w:t>4.2.3</w:t>
            </w:r>
          </w:p>
          <w:p w14:paraId="23EE9713" w14:textId="77777777" w:rsidR="00833F60" w:rsidRPr="00452489" w:rsidRDefault="00833F60" w:rsidP="001A7963">
            <w:pPr>
              <w:pStyle w:val="TableParagraph"/>
              <w:spacing w:line="189" w:lineRule="exact"/>
              <w:ind w:left="56"/>
              <w:rPr>
                <w:b/>
                <w:sz w:val="18"/>
                <w:lang w:val="nb-NO"/>
              </w:rPr>
            </w:pPr>
            <w:r w:rsidRPr="00452489">
              <w:rPr>
                <w:b/>
                <w:spacing w:val="-5"/>
                <w:sz w:val="18"/>
                <w:lang w:val="nb-NO" w:bidi="nb-NO"/>
              </w:rPr>
              <w:t>UFS</w:t>
            </w:r>
          </w:p>
        </w:tc>
        <w:tc>
          <w:tcPr>
            <w:tcW w:w="617" w:type="dxa"/>
            <w:shd w:val="clear" w:color="auto" w:fill="EEECE1" w:themeFill="background2"/>
          </w:tcPr>
          <w:p w14:paraId="13268C8C" w14:textId="77777777" w:rsidR="00833F60" w:rsidRPr="00452489" w:rsidRDefault="00833F60" w:rsidP="001A7963">
            <w:pPr>
              <w:pStyle w:val="TableParagraph"/>
              <w:spacing w:line="206" w:lineRule="exact"/>
              <w:ind w:left="65"/>
              <w:rPr>
                <w:b/>
                <w:sz w:val="18"/>
                <w:lang w:val="nb-NO"/>
              </w:rPr>
            </w:pPr>
            <w:r w:rsidRPr="00452489">
              <w:rPr>
                <w:b/>
                <w:spacing w:val="-2"/>
                <w:sz w:val="18"/>
                <w:lang w:val="nb-NO" w:bidi="nb-NO"/>
              </w:rPr>
              <w:t>4.2.4</w:t>
            </w:r>
          </w:p>
          <w:p w14:paraId="48EA85C4" w14:textId="77777777" w:rsidR="00833F60" w:rsidRPr="00452489" w:rsidRDefault="00833F60" w:rsidP="001A7963">
            <w:pPr>
              <w:pStyle w:val="TableParagraph"/>
              <w:spacing w:line="189" w:lineRule="exact"/>
              <w:ind w:left="115"/>
              <w:rPr>
                <w:b/>
                <w:sz w:val="18"/>
                <w:lang w:val="nb-NO"/>
              </w:rPr>
            </w:pPr>
            <w:r w:rsidRPr="00452489">
              <w:rPr>
                <w:b/>
                <w:spacing w:val="-5"/>
                <w:sz w:val="18"/>
                <w:lang w:val="nb-NO" w:bidi="nb-NO"/>
              </w:rPr>
              <w:t>UH</w:t>
            </w:r>
          </w:p>
        </w:tc>
        <w:tc>
          <w:tcPr>
            <w:tcW w:w="617" w:type="dxa"/>
            <w:shd w:val="clear" w:color="auto" w:fill="EEECE1" w:themeFill="background2"/>
          </w:tcPr>
          <w:p w14:paraId="681A7ECD" w14:textId="77777777" w:rsidR="00833F60" w:rsidRPr="00452489" w:rsidRDefault="00833F60" w:rsidP="001A7963">
            <w:pPr>
              <w:pStyle w:val="TableParagraph"/>
              <w:spacing w:line="206" w:lineRule="exact"/>
              <w:ind w:left="65"/>
              <w:rPr>
                <w:b/>
                <w:sz w:val="18"/>
                <w:lang w:val="nb-NO"/>
              </w:rPr>
            </w:pPr>
            <w:r w:rsidRPr="00452489">
              <w:rPr>
                <w:b/>
                <w:spacing w:val="-2"/>
                <w:sz w:val="18"/>
                <w:lang w:val="nb-NO" w:bidi="nb-NO"/>
              </w:rPr>
              <w:t>4.2.5</w:t>
            </w:r>
          </w:p>
          <w:p w14:paraId="5B7F6D11" w14:textId="77777777" w:rsidR="00833F60" w:rsidRPr="00452489" w:rsidRDefault="00833F60" w:rsidP="001A7963">
            <w:pPr>
              <w:pStyle w:val="TableParagraph"/>
              <w:spacing w:line="189" w:lineRule="exact"/>
              <w:ind w:left="146"/>
              <w:rPr>
                <w:b/>
                <w:sz w:val="18"/>
                <w:lang w:val="nb-NO"/>
              </w:rPr>
            </w:pPr>
            <w:r w:rsidRPr="00452489">
              <w:rPr>
                <w:b/>
                <w:spacing w:val="-5"/>
                <w:sz w:val="18"/>
                <w:lang w:val="nb-NO" w:bidi="nb-NO"/>
              </w:rPr>
              <w:t>NH</w:t>
            </w:r>
          </w:p>
        </w:tc>
        <w:tc>
          <w:tcPr>
            <w:tcW w:w="619" w:type="dxa"/>
            <w:shd w:val="clear" w:color="auto" w:fill="EEECE1" w:themeFill="background2"/>
          </w:tcPr>
          <w:p w14:paraId="428802E9" w14:textId="77777777" w:rsidR="00833F60" w:rsidRPr="00452489" w:rsidRDefault="00833F60" w:rsidP="001A7963">
            <w:pPr>
              <w:pStyle w:val="TableParagraph"/>
              <w:spacing w:line="206" w:lineRule="exact"/>
              <w:ind w:left="65"/>
              <w:rPr>
                <w:b/>
                <w:sz w:val="18"/>
                <w:lang w:val="nb-NO"/>
              </w:rPr>
            </w:pPr>
            <w:r w:rsidRPr="00452489">
              <w:rPr>
                <w:b/>
                <w:spacing w:val="-2"/>
                <w:sz w:val="18"/>
                <w:lang w:val="nb-NO" w:bidi="nb-NO"/>
              </w:rPr>
              <w:t>4.2.6</w:t>
            </w:r>
          </w:p>
          <w:p w14:paraId="76E48766" w14:textId="77777777" w:rsidR="00833F60" w:rsidRPr="00452489" w:rsidRDefault="00833F60" w:rsidP="001A7963">
            <w:pPr>
              <w:pStyle w:val="TableParagraph"/>
              <w:spacing w:line="189" w:lineRule="exact"/>
              <w:ind w:left="55"/>
              <w:rPr>
                <w:b/>
                <w:sz w:val="18"/>
                <w:lang w:val="nb-NO"/>
              </w:rPr>
            </w:pPr>
            <w:r w:rsidRPr="00452489">
              <w:rPr>
                <w:b/>
                <w:spacing w:val="-5"/>
                <w:sz w:val="18"/>
                <w:lang w:val="nb-NO" w:bidi="nb-NO"/>
              </w:rPr>
              <w:t>UTE</w:t>
            </w:r>
          </w:p>
        </w:tc>
        <w:tc>
          <w:tcPr>
            <w:tcW w:w="617" w:type="dxa"/>
            <w:shd w:val="clear" w:color="auto" w:fill="EEECE1" w:themeFill="background2"/>
          </w:tcPr>
          <w:p w14:paraId="382B3D54" w14:textId="77777777" w:rsidR="00833F60" w:rsidRPr="00452489" w:rsidRDefault="00833F60" w:rsidP="001A7963">
            <w:pPr>
              <w:pStyle w:val="TableParagraph"/>
              <w:spacing w:line="206" w:lineRule="exact"/>
              <w:ind w:left="63"/>
              <w:rPr>
                <w:b/>
                <w:sz w:val="18"/>
                <w:lang w:val="nb-NO"/>
              </w:rPr>
            </w:pPr>
            <w:r w:rsidRPr="00452489">
              <w:rPr>
                <w:b/>
                <w:spacing w:val="-2"/>
                <w:sz w:val="18"/>
                <w:lang w:val="nb-NO" w:bidi="nb-NO"/>
              </w:rPr>
              <w:t>4.2.7</w:t>
            </w:r>
          </w:p>
          <w:p w14:paraId="6DDCA14B" w14:textId="77777777" w:rsidR="00833F60" w:rsidRPr="00452489" w:rsidRDefault="00833F60" w:rsidP="001A7963">
            <w:pPr>
              <w:pStyle w:val="TableParagraph"/>
              <w:spacing w:line="189" w:lineRule="exact"/>
              <w:ind w:left="75"/>
              <w:rPr>
                <w:b/>
                <w:sz w:val="18"/>
                <w:lang w:val="nb-NO"/>
              </w:rPr>
            </w:pPr>
            <w:r w:rsidRPr="00452489">
              <w:rPr>
                <w:b/>
                <w:spacing w:val="-5"/>
                <w:sz w:val="18"/>
                <w:lang w:val="nb-NO" w:bidi="nb-NO"/>
              </w:rPr>
              <w:t>NBS</w:t>
            </w:r>
          </w:p>
        </w:tc>
        <w:tc>
          <w:tcPr>
            <w:tcW w:w="617" w:type="dxa"/>
            <w:shd w:val="clear" w:color="auto" w:fill="EEECE1" w:themeFill="background2"/>
          </w:tcPr>
          <w:p w14:paraId="4424BC06" w14:textId="77777777" w:rsidR="00833F60" w:rsidRPr="00452489" w:rsidRDefault="00833F60" w:rsidP="001A7963">
            <w:pPr>
              <w:pStyle w:val="TableParagraph"/>
              <w:spacing w:line="206" w:lineRule="exact"/>
              <w:ind w:left="65"/>
              <w:rPr>
                <w:b/>
                <w:sz w:val="18"/>
                <w:lang w:val="nb-NO"/>
              </w:rPr>
            </w:pPr>
            <w:r w:rsidRPr="00452489">
              <w:rPr>
                <w:b/>
                <w:spacing w:val="-2"/>
                <w:sz w:val="18"/>
                <w:lang w:val="nb-NO" w:bidi="nb-NO"/>
              </w:rPr>
              <w:t>4.2.8</w:t>
            </w:r>
          </w:p>
          <w:p w14:paraId="504DFCBC" w14:textId="77777777" w:rsidR="00833F60" w:rsidRPr="00452489" w:rsidRDefault="00833F60" w:rsidP="001A7963">
            <w:pPr>
              <w:pStyle w:val="TableParagraph"/>
              <w:spacing w:line="189" w:lineRule="exact"/>
              <w:ind w:left="147"/>
              <w:rPr>
                <w:b/>
                <w:sz w:val="18"/>
                <w:lang w:val="nb-NO"/>
              </w:rPr>
            </w:pPr>
            <w:r w:rsidRPr="00452489">
              <w:rPr>
                <w:b/>
                <w:spacing w:val="-5"/>
                <w:sz w:val="18"/>
                <w:lang w:val="nb-NO" w:bidi="nb-NO"/>
              </w:rPr>
              <w:t>BR</w:t>
            </w:r>
          </w:p>
        </w:tc>
        <w:tc>
          <w:tcPr>
            <w:tcW w:w="618" w:type="dxa"/>
            <w:shd w:val="clear" w:color="auto" w:fill="EEECE1" w:themeFill="background2"/>
          </w:tcPr>
          <w:p w14:paraId="5AE587DF" w14:textId="77777777" w:rsidR="00833F60" w:rsidRPr="00452489" w:rsidRDefault="00833F60" w:rsidP="001A7963">
            <w:pPr>
              <w:pStyle w:val="TableParagraph"/>
              <w:spacing w:line="206" w:lineRule="exact"/>
              <w:ind w:left="65"/>
              <w:rPr>
                <w:b/>
                <w:sz w:val="18"/>
                <w:lang w:val="nb-NO"/>
              </w:rPr>
            </w:pPr>
            <w:r w:rsidRPr="00452489">
              <w:rPr>
                <w:b/>
                <w:spacing w:val="-2"/>
                <w:sz w:val="18"/>
                <w:lang w:val="nb-NO" w:bidi="nb-NO"/>
              </w:rPr>
              <w:t>4.2.9</w:t>
            </w:r>
          </w:p>
          <w:p w14:paraId="329A4C1B" w14:textId="6630B1A0" w:rsidR="00833F60" w:rsidRPr="00452489" w:rsidRDefault="002F1363" w:rsidP="001A7963">
            <w:pPr>
              <w:pStyle w:val="TableParagraph"/>
              <w:spacing w:line="189" w:lineRule="exact"/>
              <w:ind w:left="91"/>
              <w:rPr>
                <w:b/>
                <w:sz w:val="18"/>
                <w:lang w:val="nb-NO"/>
              </w:rPr>
            </w:pPr>
            <w:r w:rsidRPr="00452489">
              <w:rPr>
                <w:b/>
                <w:spacing w:val="-5"/>
                <w:sz w:val="18"/>
                <w:lang w:val="nb-NO" w:bidi="nb-NO"/>
              </w:rPr>
              <w:t>ALF</w:t>
            </w:r>
          </w:p>
        </w:tc>
        <w:tc>
          <w:tcPr>
            <w:tcW w:w="718" w:type="dxa"/>
            <w:shd w:val="clear" w:color="auto" w:fill="EEECE1" w:themeFill="background2"/>
          </w:tcPr>
          <w:p w14:paraId="64667655" w14:textId="77777777" w:rsidR="00833F60" w:rsidRPr="00452489" w:rsidRDefault="00833F60" w:rsidP="001A7963">
            <w:pPr>
              <w:pStyle w:val="TableParagraph"/>
              <w:spacing w:line="206" w:lineRule="exact"/>
              <w:ind w:left="53" w:right="126"/>
              <w:jc w:val="center"/>
              <w:rPr>
                <w:b/>
                <w:sz w:val="18"/>
                <w:lang w:val="nb-NO"/>
              </w:rPr>
            </w:pPr>
            <w:r w:rsidRPr="00452489">
              <w:rPr>
                <w:b/>
                <w:spacing w:val="-2"/>
                <w:sz w:val="18"/>
                <w:lang w:val="nb-NO" w:bidi="nb-NO"/>
              </w:rPr>
              <w:t>4.2.10</w:t>
            </w:r>
          </w:p>
          <w:p w14:paraId="49D68281" w14:textId="77777777" w:rsidR="00833F60" w:rsidRPr="00452489" w:rsidRDefault="00833F60" w:rsidP="001A7963">
            <w:pPr>
              <w:pStyle w:val="TableParagraph"/>
              <w:spacing w:line="189" w:lineRule="exact"/>
              <w:ind w:left="53" w:right="124"/>
              <w:jc w:val="center"/>
              <w:rPr>
                <w:b/>
                <w:sz w:val="18"/>
                <w:lang w:val="nb-NO"/>
              </w:rPr>
            </w:pPr>
            <w:r w:rsidRPr="00452489">
              <w:rPr>
                <w:b/>
                <w:spacing w:val="-5"/>
                <w:sz w:val="18"/>
                <w:lang w:val="nb-NO" w:bidi="nb-NO"/>
              </w:rPr>
              <w:t>NK</w:t>
            </w:r>
          </w:p>
        </w:tc>
        <w:tc>
          <w:tcPr>
            <w:tcW w:w="797" w:type="dxa"/>
            <w:shd w:val="clear" w:color="auto" w:fill="EEECE1" w:themeFill="background2"/>
          </w:tcPr>
          <w:p w14:paraId="455970B8" w14:textId="77777777" w:rsidR="00833F60" w:rsidRPr="00452489" w:rsidRDefault="00833F60" w:rsidP="001A7963">
            <w:pPr>
              <w:pStyle w:val="TableParagraph"/>
              <w:spacing w:line="206" w:lineRule="exact"/>
              <w:ind w:left="91" w:right="167"/>
              <w:jc w:val="center"/>
              <w:rPr>
                <w:b/>
                <w:sz w:val="18"/>
                <w:lang w:val="nb-NO"/>
              </w:rPr>
            </w:pPr>
            <w:r w:rsidRPr="00452489">
              <w:rPr>
                <w:b/>
                <w:spacing w:val="-2"/>
                <w:sz w:val="18"/>
                <w:lang w:val="nb-NO" w:bidi="nb-NO"/>
              </w:rPr>
              <w:t>4.2.11</w:t>
            </w:r>
          </w:p>
          <w:p w14:paraId="1346253A" w14:textId="77777777" w:rsidR="00833F60" w:rsidRPr="00452489" w:rsidRDefault="00833F60" w:rsidP="001A7963">
            <w:pPr>
              <w:pStyle w:val="TableParagraph"/>
              <w:spacing w:line="189" w:lineRule="exact"/>
              <w:ind w:left="0" w:right="80"/>
              <w:jc w:val="center"/>
              <w:rPr>
                <w:b/>
                <w:sz w:val="18"/>
                <w:lang w:val="nb-NO"/>
              </w:rPr>
            </w:pPr>
            <w:r w:rsidRPr="00452489">
              <w:rPr>
                <w:b/>
                <w:sz w:val="18"/>
                <w:lang w:val="nb-NO" w:bidi="nb-NO"/>
              </w:rPr>
              <w:t>P</w:t>
            </w:r>
          </w:p>
        </w:tc>
      </w:tr>
      <w:tr w:rsidR="00833F60" w:rsidRPr="00452489" w14:paraId="02736C77" w14:textId="77777777" w:rsidTr="001A7963">
        <w:trPr>
          <w:trHeight w:val="412"/>
        </w:trPr>
        <w:tc>
          <w:tcPr>
            <w:tcW w:w="2540" w:type="dxa"/>
          </w:tcPr>
          <w:p w14:paraId="27FA6CD0" w14:textId="77777777" w:rsidR="00833F60" w:rsidRPr="00452489" w:rsidRDefault="00833F60" w:rsidP="001A7963">
            <w:pPr>
              <w:pStyle w:val="TableParagraph"/>
              <w:spacing w:line="206" w:lineRule="exact"/>
              <w:rPr>
                <w:sz w:val="18"/>
                <w:lang w:val="nb-NO"/>
              </w:rPr>
            </w:pPr>
            <w:r w:rsidRPr="00452489">
              <w:rPr>
                <w:sz w:val="18"/>
                <w:lang w:val="nb-NO" w:bidi="nb-NO"/>
              </w:rPr>
              <w:t>5.1.3.11 Volum for privat lytting</w:t>
            </w:r>
          </w:p>
        </w:tc>
        <w:tc>
          <w:tcPr>
            <w:tcW w:w="618" w:type="dxa"/>
          </w:tcPr>
          <w:p w14:paraId="4D2D3A22" w14:textId="77777777" w:rsidR="00833F60" w:rsidRPr="00452489" w:rsidRDefault="00833F60" w:rsidP="001A7963">
            <w:pPr>
              <w:pStyle w:val="TableParagraph"/>
              <w:spacing w:before="102"/>
              <w:ind w:left="0" w:right="70"/>
              <w:jc w:val="center"/>
              <w:rPr>
                <w:sz w:val="18"/>
                <w:szCs w:val="18"/>
                <w:lang w:val="nb-NO"/>
              </w:rPr>
            </w:pPr>
            <w:r w:rsidRPr="00452489">
              <w:rPr>
                <w:sz w:val="18"/>
                <w:szCs w:val="18"/>
                <w:lang w:val="nb-NO"/>
              </w:rPr>
              <w:t>P</w:t>
            </w:r>
          </w:p>
        </w:tc>
        <w:tc>
          <w:tcPr>
            <w:tcW w:w="617" w:type="dxa"/>
          </w:tcPr>
          <w:p w14:paraId="5B1C0AA2" w14:textId="77777777" w:rsidR="00833F60" w:rsidRPr="00452489" w:rsidRDefault="00833F60" w:rsidP="001A7963">
            <w:pPr>
              <w:pStyle w:val="TableParagraph"/>
              <w:spacing w:before="102"/>
              <w:ind w:left="0" w:right="72"/>
              <w:jc w:val="center"/>
              <w:rPr>
                <w:sz w:val="18"/>
                <w:szCs w:val="18"/>
                <w:lang w:val="nb-NO"/>
              </w:rPr>
            </w:pPr>
            <w:r w:rsidRPr="00452489">
              <w:rPr>
                <w:sz w:val="18"/>
                <w:szCs w:val="18"/>
                <w:lang w:val="nb-NO"/>
              </w:rPr>
              <w:t>S</w:t>
            </w:r>
          </w:p>
        </w:tc>
        <w:tc>
          <w:tcPr>
            <w:tcW w:w="617" w:type="dxa"/>
          </w:tcPr>
          <w:p w14:paraId="5DD0D259" w14:textId="77777777" w:rsidR="00833F60" w:rsidRPr="00452489" w:rsidRDefault="00833F60" w:rsidP="001A7963">
            <w:pPr>
              <w:pStyle w:val="TableParagraph"/>
              <w:spacing w:before="102"/>
              <w:ind w:left="0" w:right="72"/>
              <w:jc w:val="center"/>
              <w:rPr>
                <w:sz w:val="18"/>
                <w:szCs w:val="18"/>
                <w:lang w:val="nb-NO"/>
              </w:rPr>
            </w:pPr>
            <w:r w:rsidRPr="00452489">
              <w:rPr>
                <w:sz w:val="18"/>
                <w:szCs w:val="18"/>
                <w:lang w:val="nb-NO"/>
              </w:rPr>
              <w:t>-</w:t>
            </w:r>
          </w:p>
        </w:tc>
        <w:tc>
          <w:tcPr>
            <w:tcW w:w="617" w:type="dxa"/>
          </w:tcPr>
          <w:p w14:paraId="2F2296F2" w14:textId="77777777" w:rsidR="00833F60" w:rsidRPr="00452489" w:rsidRDefault="00833F60" w:rsidP="001A7963">
            <w:pPr>
              <w:pStyle w:val="TableParagraph"/>
              <w:spacing w:before="102"/>
              <w:ind w:left="0" w:right="70"/>
              <w:jc w:val="center"/>
              <w:rPr>
                <w:sz w:val="18"/>
                <w:szCs w:val="18"/>
                <w:lang w:val="nb-NO"/>
              </w:rPr>
            </w:pPr>
            <w:r w:rsidRPr="00452489">
              <w:rPr>
                <w:sz w:val="18"/>
                <w:szCs w:val="18"/>
                <w:lang w:val="nb-NO"/>
              </w:rPr>
              <w:t>-</w:t>
            </w:r>
          </w:p>
        </w:tc>
        <w:tc>
          <w:tcPr>
            <w:tcW w:w="617" w:type="dxa"/>
          </w:tcPr>
          <w:p w14:paraId="5D0589FE" w14:textId="77777777" w:rsidR="00833F60" w:rsidRPr="00452489" w:rsidRDefault="00833F60" w:rsidP="001A7963">
            <w:pPr>
              <w:pStyle w:val="TableParagraph"/>
              <w:spacing w:before="102"/>
              <w:ind w:left="0" w:right="70"/>
              <w:jc w:val="center"/>
              <w:rPr>
                <w:sz w:val="18"/>
                <w:szCs w:val="18"/>
                <w:lang w:val="nb-NO"/>
              </w:rPr>
            </w:pPr>
            <w:r w:rsidRPr="00452489">
              <w:rPr>
                <w:sz w:val="18"/>
                <w:szCs w:val="18"/>
                <w:lang w:val="nb-NO"/>
              </w:rPr>
              <w:t>S</w:t>
            </w:r>
          </w:p>
        </w:tc>
        <w:tc>
          <w:tcPr>
            <w:tcW w:w="619" w:type="dxa"/>
          </w:tcPr>
          <w:p w14:paraId="388BCB70" w14:textId="77777777" w:rsidR="00833F60" w:rsidRPr="00452489" w:rsidRDefault="00833F60" w:rsidP="001A7963">
            <w:pPr>
              <w:pStyle w:val="TableParagraph"/>
              <w:spacing w:before="102"/>
              <w:ind w:left="0" w:right="72"/>
              <w:jc w:val="center"/>
              <w:rPr>
                <w:sz w:val="18"/>
                <w:szCs w:val="18"/>
                <w:lang w:val="nb-NO"/>
              </w:rPr>
            </w:pPr>
            <w:r w:rsidRPr="00452489">
              <w:rPr>
                <w:sz w:val="18"/>
                <w:szCs w:val="18"/>
                <w:lang w:val="nb-NO"/>
              </w:rPr>
              <w:t>-</w:t>
            </w:r>
          </w:p>
        </w:tc>
        <w:tc>
          <w:tcPr>
            <w:tcW w:w="617" w:type="dxa"/>
          </w:tcPr>
          <w:p w14:paraId="66084C52" w14:textId="77777777" w:rsidR="00833F60" w:rsidRPr="00452489" w:rsidRDefault="00833F60" w:rsidP="001A7963">
            <w:pPr>
              <w:pStyle w:val="TableParagraph"/>
              <w:spacing w:before="102"/>
              <w:ind w:left="0" w:right="77"/>
              <w:jc w:val="center"/>
              <w:rPr>
                <w:sz w:val="18"/>
                <w:szCs w:val="18"/>
                <w:lang w:val="nb-NO"/>
              </w:rPr>
            </w:pPr>
            <w:r w:rsidRPr="00452489">
              <w:rPr>
                <w:sz w:val="18"/>
                <w:szCs w:val="18"/>
                <w:lang w:val="nb-NO"/>
              </w:rPr>
              <w:t>-</w:t>
            </w:r>
          </w:p>
        </w:tc>
        <w:tc>
          <w:tcPr>
            <w:tcW w:w="617" w:type="dxa"/>
          </w:tcPr>
          <w:p w14:paraId="6764CE50" w14:textId="77777777" w:rsidR="00833F60" w:rsidRPr="00452489" w:rsidRDefault="00833F60" w:rsidP="001A7963">
            <w:pPr>
              <w:pStyle w:val="TableParagraph"/>
              <w:spacing w:before="102"/>
              <w:ind w:left="0" w:right="73"/>
              <w:jc w:val="center"/>
              <w:rPr>
                <w:sz w:val="18"/>
                <w:szCs w:val="18"/>
                <w:lang w:val="nb-NO"/>
              </w:rPr>
            </w:pPr>
            <w:r w:rsidRPr="00452489">
              <w:rPr>
                <w:sz w:val="18"/>
                <w:szCs w:val="18"/>
                <w:lang w:val="nb-NO"/>
              </w:rPr>
              <w:t>-</w:t>
            </w:r>
          </w:p>
        </w:tc>
        <w:tc>
          <w:tcPr>
            <w:tcW w:w="618" w:type="dxa"/>
          </w:tcPr>
          <w:p w14:paraId="214BBBD0" w14:textId="77777777" w:rsidR="00833F60" w:rsidRPr="00452489" w:rsidRDefault="00833F60" w:rsidP="001A7963">
            <w:pPr>
              <w:pStyle w:val="TableParagraph"/>
              <w:spacing w:before="102"/>
              <w:ind w:left="0" w:right="74"/>
              <w:jc w:val="center"/>
              <w:rPr>
                <w:sz w:val="18"/>
                <w:szCs w:val="18"/>
                <w:lang w:val="nb-NO"/>
              </w:rPr>
            </w:pPr>
            <w:r w:rsidRPr="00452489">
              <w:rPr>
                <w:sz w:val="18"/>
                <w:szCs w:val="18"/>
                <w:lang w:val="nb-NO"/>
              </w:rPr>
              <w:t>-</w:t>
            </w:r>
          </w:p>
        </w:tc>
        <w:tc>
          <w:tcPr>
            <w:tcW w:w="718" w:type="dxa"/>
          </w:tcPr>
          <w:p w14:paraId="7170F1DA" w14:textId="77777777" w:rsidR="00833F60" w:rsidRPr="00452489" w:rsidRDefault="00833F60" w:rsidP="001A7963">
            <w:pPr>
              <w:pStyle w:val="TableParagraph"/>
              <w:spacing w:before="102"/>
              <w:ind w:left="0" w:right="72"/>
              <w:jc w:val="center"/>
              <w:rPr>
                <w:sz w:val="18"/>
                <w:szCs w:val="18"/>
                <w:lang w:val="nb-NO"/>
              </w:rPr>
            </w:pPr>
            <w:r w:rsidRPr="00452489">
              <w:rPr>
                <w:sz w:val="18"/>
                <w:szCs w:val="18"/>
                <w:lang w:val="nb-NO"/>
              </w:rPr>
              <w:t>S</w:t>
            </w:r>
          </w:p>
        </w:tc>
        <w:tc>
          <w:tcPr>
            <w:tcW w:w="797" w:type="dxa"/>
          </w:tcPr>
          <w:p w14:paraId="14FB297D" w14:textId="77777777" w:rsidR="00833F60" w:rsidRPr="00452489" w:rsidRDefault="00833F60" w:rsidP="001A7963">
            <w:pPr>
              <w:pStyle w:val="TableParagraph"/>
              <w:spacing w:before="102"/>
              <w:ind w:left="0" w:right="77"/>
              <w:jc w:val="center"/>
              <w:rPr>
                <w:sz w:val="18"/>
                <w:szCs w:val="18"/>
                <w:lang w:val="nb-NO"/>
              </w:rPr>
            </w:pPr>
            <w:r w:rsidRPr="00452489">
              <w:rPr>
                <w:sz w:val="18"/>
                <w:szCs w:val="18"/>
                <w:lang w:val="nb-NO"/>
              </w:rPr>
              <w:t>S</w:t>
            </w:r>
          </w:p>
        </w:tc>
      </w:tr>
    </w:tbl>
    <w:p w14:paraId="795CBD8C" w14:textId="77777777" w:rsidR="00833F60" w:rsidRPr="00452489" w:rsidRDefault="00833F60">
      <w:pPr>
        <w:pStyle w:val="Brdtekst"/>
        <w:spacing w:before="177"/>
        <w:ind w:left="552" w:right="454"/>
        <w:rPr>
          <w:lang w:val="nb-NO" w:bidi="nb-NO"/>
        </w:rPr>
      </w:pPr>
    </w:p>
    <w:p w14:paraId="45CF0DE3" w14:textId="77777777" w:rsidR="00833F60" w:rsidRPr="00452489" w:rsidRDefault="00833F60">
      <w:pPr>
        <w:pStyle w:val="Brdtekst"/>
        <w:spacing w:before="177"/>
        <w:ind w:left="552" w:right="454"/>
        <w:rPr>
          <w:lang w:val="nb-NO"/>
        </w:rPr>
      </w:pPr>
    </w:p>
    <w:p w14:paraId="74B78F25" w14:textId="2C58877A" w:rsidR="00E43DC5" w:rsidRPr="00452489" w:rsidRDefault="00E43DC5">
      <w:pPr>
        <w:pStyle w:val="Brdtekst"/>
        <w:spacing w:before="6"/>
        <w:rPr>
          <w:sz w:val="13"/>
          <w:lang w:val="nb-NO"/>
        </w:rPr>
      </w:pPr>
    </w:p>
    <w:p w14:paraId="6244E7FF" w14:textId="77777777" w:rsidR="00F974D7" w:rsidRPr="00452489" w:rsidRDefault="00F974D7">
      <w:pPr>
        <w:rPr>
          <w:sz w:val="13"/>
          <w:lang w:val="nb-NO"/>
        </w:rPr>
        <w:sectPr w:rsidR="00F974D7" w:rsidRPr="00452489">
          <w:pgSz w:w="11910" w:h="16850"/>
          <w:pgMar w:top="1040" w:right="700" w:bottom="740" w:left="580" w:header="780" w:footer="546" w:gutter="0"/>
          <w:cols w:space="720"/>
        </w:sectPr>
      </w:pPr>
    </w:p>
    <w:p w14:paraId="08850FC9" w14:textId="77777777" w:rsidR="00F974D7" w:rsidRPr="00452489" w:rsidRDefault="00F974D7">
      <w:pPr>
        <w:pStyle w:val="Brdtekst"/>
        <w:rPr>
          <w:lang w:val="nb-NO"/>
        </w:rPr>
      </w:pPr>
    </w:p>
    <w:p w14:paraId="73BB45F1" w14:textId="77777777" w:rsidR="00F974D7" w:rsidRPr="00452489" w:rsidRDefault="00F974D7">
      <w:pPr>
        <w:pStyle w:val="Brdtekst"/>
        <w:rPr>
          <w:lang w:val="nb-NO"/>
        </w:rPr>
      </w:pPr>
    </w:p>
    <w:p w14:paraId="72772A08" w14:textId="77777777" w:rsidR="00F974D7" w:rsidRPr="00452489" w:rsidRDefault="00F974D7">
      <w:pPr>
        <w:pStyle w:val="Brdtekst"/>
        <w:spacing w:before="2"/>
        <w:rPr>
          <w:sz w:val="25"/>
          <w:lang w:val="nb-NO"/>
        </w:rPr>
      </w:pPr>
    </w:p>
    <w:p w14:paraId="60945BEE" w14:textId="65820FAE"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757B0B98" wp14:editId="4C93A35E">
                <wp:extent cx="6158230" cy="18415"/>
                <wp:effectExtent l="0" t="0" r="4445" b="635"/>
                <wp:docPr id="54" name="docshapegroup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55" name="docshape61"/>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578CD36" id="docshapegroup60"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">
                <v:rect id="docshape61"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" fillcolor="black" stroked="f"/>
                <w10:anchorlock/>
              </v:group>
            </w:pict>
          </mc:Fallback>
        </mc:AlternateContent>
      </w:r>
    </w:p>
    <w:p w14:paraId="74561077" w14:textId="35079DE3" w:rsidR="00F974D7" w:rsidRPr="00452489" w:rsidRDefault="002B264E" w:rsidP="00BF68FC">
      <w:pPr>
        <w:pStyle w:val="Overskrift1"/>
        <w:rPr>
          <w:lang w:val="nb-NO"/>
        </w:rPr>
      </w:pPr>
      <w:bookmarkStart w:id="1849" w:name="Annex_C_(normative):_Determination_of_co"/>
      <w:bookmarkStart w:id="1850" w:name="_Toc67328168"/>
      <w:bookmarkStart w:id="1851" w:name="_Toc101781241"/>
      <w:bookmarkEnd w:id="1849"/>
      <w:r w:rsidRPr="00452489">
        <w:rPr>
          <w:lang w:val="nb-NO" w:bidi="nb-NO"/>
        </w:rPr>
        <w:t>Tillegg C (normativt):</w:t>
      </w:r>
      <w:r w:rsidR="00BF68FC">
        <w:rPr>
          <w:lang w:val="nb-NO" w:bidi="nb-NO"/>
        </w:rPr>
        <w:br/>
      </w:r>
      <w:r w:rsidRPr="00452489">
        <w:rPr>
          <w:lang w:val="nb-NO" w:bidi="nb-NO"/>
        </w:rPr>
        <w:t>Bestemmelse av samsvar</w:t>
      </w:r>
      <w:bookmarkEnd w:id="1850"/>
      <w:bookmarkEnd w:id="1851"/>
    </w:p>
    <w:p w14:paraId="24C28AE9" w14:textId="614AEADD" w:rsidR="00F974D7" w:rsidRPr="00452489" w:rsidRDefault="003A14A6" w:rsidP="428CF477">
      <w:pPr>
        <w:widowControl/>
        <w:spacing w:before="3"/>
        <w:rPr>
          <w:sz w:val="2"/>
          <w:szCs w:val="2"/>
          <w:lang w:val="nb-NO"/>
        </w:rPr>
      </w:pPr>
      <w:bookmarkStart w:id="1852" w:name="_Toc59242299"/>
      <w:bookmarkStart w:id="1853" w:name="_Toc67328169"/>
      <w:bookmarkStart w:id="1854" w:name="_Ref67394577"/>
      <w:r w:rsidRPr="00452489">
        <w:rPr>
          <w:noProof/>
          <w:lang w:val="nb-NO"/>
        </w:rPr>
        <mc:AlternateContent>
          <mc:Choice Requires="wps">
            <w:drawing>
              <wp:inline distT="0" distB="0" distL="0" distR="0" wp14:anchorId="22B93A38" wp14:editId="5D4BA7C1">
                <wp:extent cx="6158230" cy="18415"/>
                <wp:effectExtent l="0" t="0" r="0" b="0"/>
                <wp:docPr id="342936916" name="docshape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4C4F34" id="docshape62" o:spid="_x0000_s1026" alt="&quot;&quot;" style="width:484.9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" fillcolor="black" stroked="f">
                <w10:anchorlock/>
              </v:rect>
            </w:pict>
          </mc:Fallback>
        </mc:AlternateContent>
      </w:r>
    </w:p>
    <w:p w14:paraId="5657D2DA" w14:textId="77777777" w:rsidR="00F974D7" w:rsidRPr="00452489" w:rsidRDefault="002B264E">
      <w:pPr>
        <w:pStyle w:val="Overskrift2"/>
        <w:numPr>
          <w:ilvl w:val="1"/>
          <w:numId w:val="200"/>
        </w:numPr>
        <w:tabs>
          <w:tab w:val="left" w:pos="1685"/>
          <w:tab w:val="left" w:pos="1686"/>
        </w:tabs>
        <w:spacing w:before="19"/>
        <w:rPr>
          <w:lang w:val="nb-NO"/>
        </w:rPr>
      </w:pPr>
      <w:bookmarkStart w:id="1855" w:name="C.1_Introduction"/>
      <w:bookmarkStart w:id="1856" w:name="_Toc101781242"/>
      <w:bookmarkEnd w:id="1855"/>
      <w:r w:rsidRPr="00452489">
        <w:rPr>
          <w:spacing w:val="-2"/>
          <w:lang w:val="nb-NO" w:bidi="nb-NO"/>
        </w:rPr>
        <w:t>Innledning</w:t>
      </w:r>
      <w:bookmarkEnd w:id="1852"/>
      <w:bookmarkEnd w:id="1853"/>
      <w:bookmarkEnd w:id="1854"/>
      <w:bookmarkEnd w:id="1856"/>
    </w:p>
    <w:p w14:paraId="0240D69B" w14:textId="77777777" w:rsidR="00F974D7" w:rsidRPr="00452489" w:rsidRDefault="002B264E" w:rsidP="00C07D02">
      <w:pPr>
        <w:pStyle w:val="Brdtekst"/>
        <w:spacing w:before="180"/>
        <w:ind w:left="552"/>
        <w:rPr>
          <w:lang w:val="nb-NO" w:bidi="nb-NO"/>
        </w:rPr>
      </w:pPr>
      <w:r w:rsidRPr="00452489">
        <w:rPr>
          <w:lang w:val="nb-NO" w:bidi="nb-NO"/>
        </w:rPr>
        <w:t>Dette normative tillegget fastsetter metoden som er nødvendig for å bestemme samsvar med de enkelte kravene fastsatt i hoveddelen av dette dokumentet.</w:t>
      </w:r>
    </w:p>
    <w:p w14:paraId="3DE06A53" w14:textId="01582D7D" w:rsidR="00DE0B87" w:rsidRPr="00452489" w:rsidRDefault="002B264E" w:rsidP="00C07D02">
      <w:pPr>
        <w:pStyle w:val="Brdtekst"/>
        <w:spacing w:before="180"/>
        <w:ind w:left="552"/>
        <w:rPr>
          <w:lang w:val="nb-NO" w:bidi="nb-NO"/>
        </w:rPr>
      </w:pPr>
      <w:r w:rsidRPr="00452489">
        <w:rPr>
          <w:lang w:val="nb-NO" w:bidi="nb-NO"/>
        </w:rPr>
        <w:t>For å hjelpe leseren er det satt inn tomme punkter, slik at nummereringen i tillegget gjenspeiler punktnummereringen i kravene.</w:t>
      </w:r>
    </w:p>
    <w:p w14:paraId="1A0F86E7" w14:textId="480A89DA" w:rsidR="00F974D7" w:rsidRPr="00452489" w:rsidRDefault="003A14A6" w:rsidP="004D0CB4">
      <w:pPr>
        <w:pStyle w:val="Brdtekst"/>
        <w:tabs>
          <w:tab w:val="left" w:pos="1425"/>
        </w:tabs>
        <w:spacing w:before="180"/>
        <w:rPr>
          <w:sz w:val="28"/>
          <w:szCs w:val="28"/>
          <w:lang w:val="nb-NO"/>
        </w:rPr>
      </w:pPr>
      <w:bookmarkStart w:id="1857" w:name="_Toc59242300"/>
      <w:bookmarkStart w:id="1858" w:name="_Toc67328170"/>
      <w:r w:rsidRPr="00452489">
        <w:rPr>
          <w:noProof/>
          <w:lang w:val="nb-NO"/>
        </w:rPr>
        <mc:AlternateContent>
          <mc:Choice Requires="wps">
            <w:drawing>
              <wp:inline distT="0" distB="0" distL="0" distR="0" wp14:anchorId="69DF89CB" wp14:editId="3A6F7BBE">
                <wp:extent cx="6158230" cy="18415"/>
                <wp:effectExtent l="0" t="0" r="0" b="0"/>
                <wp:docPr id="1601588736" name="docshape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A60E9A" id="docshape63" o:spid="_x0000_s1026" alt="&quot;&quot;" style="width:484.9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" fillcolor="black" stroked="f">
                <w10:anchorlock/>
              </v:rect>
            </w:pict>
          </mc:Fallback>
        </mc:AlternateContent>
      </w:r>
    </w:p>
    <w:p w14:paraId="60B70A3F" w14:textId="180D4A38" w:rsidR="00F974D7" w:rsidRPr="00452489" w:rsidRDefault="002B264E">
      <w:pPr>
        <w:pStyle w:val="Overskrift2"/>
        <w:numPr>
          <w:ilvl w:val="1"/>
          <w:numId w:val="200"/>
        </w:numPr>
        <w:tabs>
          <w:tab w:val="left" w:pos="1685"/>
          <w:tab w:val="left" w:pos="1686"/>
        </w:tabs>
        <w:spacing w:before="19"/>
        <w:rPr>
          <w:lang w:val="nb-NO"/>
        </w:rPr>
      </w:pPr>
      <w:bookmarkStart w:id="1859" w:name="C.2_Empty_clause"/>
      <w:bookmarkStart w:id="1860" w:name="_Toc101781243"/>
      <w:bookmarkEnd w:id="1859"/>
      <w:r w:rsidRPr="00452489">
        <w:rPr>
          <w:lang w:val="nb-NO" w:bidi="nb-NO"/>
        </w:rPr>
        <w:t xml:space="preserve">Tomt </w:t>
      </w:r>
      <w:r w:rsidRPr="00452489">
        <w:rPr>
          <w:spacing w:val="-2"/>
          <w:lang w:val="nb-NO" w:bidi="nb-NO"/>
        </w:rPr>
        <w:t>punkt</w:t>
      </w:r>
      <w:bookmarkEnd w:id="1857"/>
      <w:bookmarkEnd w:id="1858"/>
      <w:bookmarkEnd w:id="1860"/>
    </w:p>
    <w:p w14:paraId="691108A2" w14:textId="64FFC72C" w:rsidR="00F974D7" w:rsidRPr="00452489" w:rsidRDefault="7BD6521E">
      <w:pPr>
        <w:pStyle w:val="Brdtekst"/>
        <w:spacing w:before="180"/>
        <w:ind w:left="552"/>
        <w:rPr>
          <w:lang w:val="nb-NO"/>
        </w:rPr>
      </w:pPr>
      <w:r w:rsidRPr="00452489">
        <w:rPr>
          <w:lang w:val="nb-NO" w:bidi="nb-NO"/>
        </w:rPr>
        <w:t xml:space="preserve">Dette punktet </w:t>
      </w:r>
      <w:r w:rsidRPr="00452489" w:rsidDel="002B264E">
        <w:rPr>
          <w:lang w:val="nb-NO" w:bidi="nb-NO"/>
        </w:rPr>
        <w:t>skal være tomt</w:t>
      </w:r>
      <w:r w:rsidRPr="00452489">
        <w:rPr>
          <w:spacing w:val="-2"/>
          <w:lang w:val="nb-NO" w:bidi="nb-NO"/>
        </w:rPr>
        <w:t>.</w:t>
      </w:r>
    </w:p>
    <w:p w14:paraId="4D852D08" w14:textId="6DC396EC" w:rsidR="00F974D7" w:rsidRPr="00452489" w:rsidRDefault="003A14A6" w:rsidP="428CF477">
      <w:pPr>
        <w:pStyle w:val="Brdtekst"/>
        <w:spacing w:before="5"/>
        <w:rPr>
          <w:color w:val="2B579A"/>
          <w:lang w:val="nb-NO"/>
        </w:rPr>
      </w:pPr>
      <w:bookmarkStart w:id="1861" w:name="_Toc59242301"/>
      <w:bookmarkStart w:id="1862" w:name="_Toc67328171"/>
      <w:r w:rsidRPr="00452489">
        <w:rPr>
          <w:noProof/>
          <w:lang w:val="nb-NO"/>
        </w:rPr>
        <mc:AlternateContent>
          <mc:Choice Requires="wps">
            <w:drawing>
              <wp:inline distT="0" distB="0" distL="0" distR="0" wp14:anchorId="1D3FCAD9" wp14:editId="14CD335D">
                <wp:extent cx="6158230" cy="18415"/>
                <wp:effectExtent l="0" t="0" r="0" b="0"/>
                <wp:docPr id="1143283330" name="docshape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CA6CFB" id="docshape64" o:spid="_x0000_s1026" alt="&quot;&quot;" style="width:484.9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" fillcolor="black" stroked="f">
                <w10:anchorlock/>
              </v:rect>
            </w:pict>
          </mc:Fallback>
        </mc:AlternateContent>
      </w:r>
    </w:p>
    <w:p w14:paraId="091D6141" w14:textId="6F7FC0E7" w:rsidR="00F974D7" w:rsidRPr="00452489" w:rsidRDefault="002B264E">
      <w:pPr>
        <w:pStyle w:val="Overskrift2"/>
        <w:numPr>
          <w:ilvl w:val="1"/>
          <w:numId w:val="200"/>
        </w:numPr>
        <w:tabs>
          <w:tab w:val="left" w:pos="1685"/>
          <w:tab w:val="left" w:pos="1686"/>
        </w:tabs>
        <w:spacing w:before="19"/>
        <w:rPr>
          <w:lang w:val="nb-NO"/>
        </w:rPr>
      </w:pPr>
      <w:bookmarkStart w:id="1863" w:name="C.3_Empty_clause"/>
      <w:bookmarkStart w:id="1864" w:name="_Toc101781244"/>
      <w:bookmarkEnd w:id="1863"/>
      <w:r w:rsidRPr="00452489">
        <w:rPr>
          <w:lang w:val="nb-NO" w:bidi="nb-NO"/>
        </w:rPr>
        <w:t xml:space="preserve">Tomt </w:t>
      </w:r>
      <w:r w:rsidRPr="00452489">
        <w:rPr>
          <w:spacing w:val="-2"/>
          <w:lang w:val="nb-NO" w:bidi="nb-NO"/>
        </w:rPr>
        <w:t>punkt</w:t>
      </w:r>
      <w:bookmarkEnd w:id="1861"/>
      <w:bookmarkEnd w:id="1862"/>
      <w:bookmarkEnd w:id="1864"/>
    </w:p>
    <w:p w14:paraId="4728A9D1" w14:textId="2DFDA91F" w:rsidR="00F974D7" w:rsidRPr="00452489" w:rsidRDefault="7BD6521E">
      <w:pPr>
        <w:pStyle w:val="Brdtekst"/>
        <w:spacing w:before="180"/>
        <w:ind w:left="552"/>
        <w:rPr>
          <w:lang w:val="nb-NO"/>
        </w:rPr>
      </w:pPr>
      <w:r w:rsidRPr="00452489">
        <w:rPr>
          <w:lang w:val="nb-NO" w:bidi="nb-NO"/>
        </w:rPr>
        <w:t xml:space="preserve">Dette punktet </w:t>
      </w:r>
      <w:r w:rsidRPr="00452489" w:rsidDel="002B264E">
        <w:rPr>
          <w:lang w:val="nb-NO" w:bidi="nb-NO"/>
        </w:rPr>
        <w:t>skal være tomt</w:t>
      </w:r>
      <w:r w:rsidRPr="00452489">
        <w:rPr>
          <w:spacing w:val="-2"/>
          <w:lang w:val="nb-NO" w:bidi="nb-NO"/>
        </w:rPr>
        <w:t>.</w:t>
      </w:r>
    </w:p>
    <w:p w14:paraId="7E07A165" w14:textId="38EAD17D" w:rsidR="00F974D7" w:rsidRPr="00452489" w:rsidRDefault="004C6748" w:rsidP="007F312B">
      <w:pPr>
        <w:pStyle w:val="Brdtekst"/>
        <w:spacing w:before="4"/>
        <w:rPr>
          <w:color w:val="2B579A"/>
          <w:lang w:val="nb-NO"/>
        </w:rPr>
      </w:pPr>
      <w:r w:rsidRPr="00452489">
        <w:rPr>
          <w:noProof/>
          <w:lang w:val="nb-NO"/>
        </w:rPr>
        <mc:AlternateContent>
          <mc:Choice Requires="wps">
            <w:drawing>
              <wp:inline distT="0" distB="0" distL="0" distR="0" wp14:anchorId="454190CF" wp14:editId="1F3834C1">
                <wp:extent cx="6158230" cy="18415"/>
                <wp:effectExtent l="0" t="0" r="0" b="0"/>
                <wp:docPr id="371665103" name="docshape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EE7FDD" id="docshape65" o:spid="_x0000_s1026" alt="&quot;&quot;" style="width:484.9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" fillcolor="black" stroked="f">
                <w10:anchorlock/>
              </v:rect>
            </w:pict>
          </mc:Fallback>
        </mc:AlternateContent>
      </w:r>
    </w:p>
    <w:p w14:paraId="05C7A42B" w14:textId="77777777" w:rsidR="00F974D7" w:rsidRPr="00452489" w:rsidRDefault="002B264E">
      <w:pPr>
        <w:pStyle w:val="Overskrift2"/>
        <w:numPr>
          <w:ilvl w:val="1"/>
          <w:numId w:val="200"/>
        </w:numPr>
        <w:tabs>
          <w:tab w:val="left" w:pos="1685"/>
          <w:tab w:val="left" w:pos="1686"/>
        </w:tabs>
        <w:spacing w:before="19"/>
        <w:rPr>
          <w:lang w:val="nb-NO"/>
        </w:rPr>
      </w:pPr>
      <w:bookmarkStart w:id="1865" w:name="C.4_Functional_performance"/>
      <w:bookmarkStart w:id="1866" w:name="_Toc101781245"/>
      <w:bookmarkEnd w:id="1865"/>
      <w:r w:rsidRPr="00452489">
        <w:rPr>
          <w:lang w:val="nb-NO" w:bidi="nb-NO"/>
        </w:rPr>
        <w:t xml:space="preserve">Funksjonell </w:t>
      </w:r>
      <w:r w:rsidRPr="00452489">
        <w:rPr>
          <w:spacing w:val="-2"/>
          <w:lang w:val="nb-NO" w:bidi="nb-NO"/>
        </w:rPr>
        <w:t>ytelsesevne</w:t>
      </w:r>
      <w:bookmarkEnd w:id="1866"/>
    </w:p>
    <w:p w14:paraId="56F1BE7E" w14:textId="77777777" w:rsidR="00F974D7" w:rsidRPr="00452489" w:rsidRDefault="002B264E">
      <w:pPr>
        <w:pStyle w:val="Brdtekst"/>
        <w:spacing w:before="180"/>
        <w:ind w:left="552"/>
        <w:rPr>
          <w:lang w:val="nb-NO"/>
        </w:rPr>
      </w:pPr>
      <w:r w:rsidRPr="00452489">
        <w:rPr>
          <w:lang w:val="nb-NO" w:bidi="nb-NO"/>
        </w:rPr>
        <w:t xml:space="preserve">Punkt 4 er informativt og inneholder ingen krav som krever </w:t>
      </w:r>
      <w:r w:rsidRPr="00452489">
        <w:rPr>
          <w:spacing w:val="-2"/>
          <w:lang w:val="nb-NO" w:bidi="nb-NO"/>
        </w:rPr>
        <w:t>testing.</w:t>
      </w:r>
    </w:p>
    <w:p w14:paraId="1325BC72" w14:textId="5AD96B41" w:rsidR="00F974D7" w:rsidRPr="00452489" w:rsidRDefault="004C6748">
      <w:pPr>
        <w:pStyle w:val="Brdtekst"/>
        <w:spacing w:before="4"/>
        <w:rPr>
          <w:sz w:val="29"/>
          <w:lang w:val="nb-NO"/>
        </w:rPr>
      </w:pPr>
      <w:r w:rsidRPr="00452489">
        <w:rPr>
          <w:noProof/>
          <w:color w:val="2B579A"/>
          <w:shd w:val="clear" w:color="auto" w:fill="E6E6E6"/>
          <w:lang w:val="nb-NO" w:bidi="nb-NO"/>
        </w:rPr>
        <mc:AlternateContent>
          <mc:Choice Requires="wps">
            <w:drawing>
              <wp:anchor distT="0" distB="0" distL="0" distR="0" simplePos="0" relativeHeight="251658252" behindDoc="1" locked="0" layoutInCell="1" allowOverlap="1" wp14:anchorId="36209E19" wp14:editId="4A4C8BE8">
                <wp:simplePos x="0" y="0"/>
                <wp:positionH relativeFrom="page">
                  <wp:posOffset>701040</wp:posOffset>
                </wp:positionH>
                <wp:positionV relativeFrom="paragraph">
                  <wp:posOffset>229870</wp:posOffset>
                </wp:positionV>
                <wp:extent cx="6158230" cy="18415"/>
                <wp:effectExtent l="0" t="0" r="0" b="0"/>
                <wp:wrapTopAndBottom/>
                <wp:docPr id="49" name="docshape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8F4FC" id="docshape66" o:spid="_x0000_s1026" alt="&quot;&quot;" style="position:absolute;margin-left:55.2pt;margin-top:18.1pt;width:484.9pt;height:1.45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" fillcolor="black" stroked="f">
                <w10:wrap type="topAndBottom" anchorx="page"/>
              </v:rect>
            </w:pict>
          </mc:Fallback>
        </mc:AlternateContent>
      </w:r>
    </w:p>
    <w:p w14:paraId="29BB1EA2" w14:textId="77777777" w:rsidR="00F974D7" w:rsidRPr="00452489" w:rsidRDefault="002B264E" w:rsidP="428CF477">
      <w:pPr>
        <w:pStyle w:val="Overskrift2"/>
        <w:numPr>
          <w:ilvl w:val="1"/>
          <w:numId w:val="200"/>
        </w:numPr>
        <w:tabs>
          <w:tab w:val="left" w:pos="1685"/>
          <w:tab w:val="left" w:pos="1686"/>
        </w:tabs>
        <w:spacing w:before="19"/>
        <w:rPr>
          <w:lang w:val="nb-NO" w:bidi="nb-NO"/>
        </w:rPr>
      </w:pPr>
      <w:bookmarkStart w:id="1867" w:name="C.5_Generic_requirements"/>
      <w:bookmarkStart w:id="1868" w:name="_Toc101781246"/>
      <w:bookmarkEnd w:id="1867"/>
      <w:r w:rsidRPr="00452489">
        <w:rPr>
          <w:lang w:val="nb-NO" w:bidi="nb-NO"/>
        </w:rPr>
        <w:t xml:space="preserve">Generelle </w:t>
      </w:r>
      <w:r w:rsidRPr="00452489">
        <w:rPr>
          <w:spacing w:val="-2"/>
          <w:lang w:val="nb-NO" w:bidi="nb-NO"/>
        </w:rPr>
        <w:t>krav</w:t>
      </w:r>
      <w:bookmarkEnd w:id="1868"/>
    </w:p>
    <w:p w14:paraId="0A92EFB1" w14:textId="77777777" w:rsidR="00F974D7" w:rsidRPr="00452489" w:rsidRDefault="002B264E" w:rsidP="428CF477">
      <w:pPr>
        <w:pStyle w:val="Overskrift3"/>
        <w:numPr>
          <w:ilvl w:val="2"/>
          <w:numId w:val="200"/>
        </w:numPr>
        <w:tabs>
          <w:tab w:val="left" w:pos="1685"/>
          <w:tab w:val="left" w:pos="1686"/>
        </w:tabs>
        <w:spacing w:before="298"/>
        <w:rPr>
          <w:lang w:val="nb-NO" w:bidi="nb-NO"/>
        </w:rPr>
      </w:pPr>
      <w:bookmarkStart w:id="1869" w:name="C.5.1_Closed_functionality"/>
      <w:bookmarkStart w:id="1870" w:name="_Toc101781247"/>
      <w:bookmarkEnd w:id="1869"/>
      <w:r w:rsidRPr="00452489">
        <w:rPr>
          <w:lang w:val="nb-NO" w:bidi="nb-NO"/>
        </w:rPr>
        <w:t xml:space="preserve">Lukket </w:t>
      </w:r>
      <w:r w:rsidRPr="00452489">
        <w:rPr>
          <w:spacing w:val="-2"/>
          <w:lang w:val="nb-NO" w:bidi="nb-NO"/>
        </w:rPr>
        <w:t>funksjonalitet</w:t>
      </w:r>
      <w:bookmarkEnd w:id="1870"/>
    </w:p>
    <w:p w14:paraId="42020DAD" w14:textId="77777777" w:rsidR="00F974D7" w:rsidRPr="00452489" w:rsidRDefault="00F974D7" w:rsidP="428CF477">
      <w:pPr>
        <w:spacing w:before="2"/>
        <w:rPr>
          <w:sz w:val="26"/>
          <w:szCs w:val="26"/>
          <w:lang w:val="nb-NO"/>
        </w:rPr>
      </w:pPr>
    </w:p>
    <w:p w14:paraId="63D37E69" w14:textId="10AE73F8" w:rsidR="00F974D7" w:rsidRPr="00452489" w:rsidRDefault="002B264E" w:rsidP="428CF477">
      <w:pPr>
        <w:pStyle w:val="Overskrift4"/>
        <w:numPr>
          <w:ilvl w:val="3"/>
          <w:numId w:val="200"/>
        </w:numPr>
        <w:tabs>
          <w:tab w:val="left" w:pos="1971"/>
          <w:tab w:val="left" w:pos="1972"/>
        </w:tabs>
        <w:spacing w:before="1"/>
        <w:ind w:hanging="1420"/>
        <w:rPr>
          <w:lang w:val="nb-NO" w:bidi="nb-NO"/>
        </w:rPr>
      </w:pPr>
      <w:bookmarkStart w:id="1871" w:name="C.5.1.1_Introduction"/>
      <w:bookmarkEnd w:id="1871"/>
      <w:r w:rsidRPr="00452489">
        <w:rPr>
          <w:lang w:val="nb-NO" w:bidi="nb-NO"/>
        </w:rPr>
        <w:t>Innledning (informativt)</w:t>
      </w:r>
    </w:p>
    <w:p w14:paraId="43A576CF" w14:textId="77777777" w:rsidR="00F974D7" w:rsidRPr="00452489" w:rsidRDefault="002B264E">
      <w:pPr>
        <w:pStyle w:val="Brdtekst"/>
        <w:spacing w:before="180"/>
        <w:ind w:left="552"/>
        <w:rPr>
          <w:lang w:val="nb-NO"/>
        </w:rPr>
      </w:pPr>
      <w:r w:rsidRPr="00452489">
        <w:rPr>
          <w:lang w:val="nb-NO" w:bidi="nb-NO"/>
        </w:rPr>
        <w:t xml:space="preserve">Punkt 5.1.1 er informativt og inneholder ingen krav som krever </w:t>
      </w:r>
      <w:r w:rsidRPr="00452489">
        <w:rPr>
          <w:spacing w:val="-2"/>
          <w:lang w:val="nb-NO" w:bidi="nb-NO"/>
        </w:rPr>
        <w:t>testing.</w:t>
      </w:r>
    </w:p>
    <w:p w14:paraId="3DCBB5EC" w14:textId="25DF5806" w:rsidR="00F974D7" w:rsidRPr="00452489" w:rsidRDefault="00F974D7" w:rsidP="007F312B">
      <w:pPr>
        <w:pStyle w:val="Brdtekst"/>
        <w:spacing w:before="1"/>
        <w:rPr>
          <w:lang w:val="nb-NO"/>
        </w:rPr>
      </w:pPr>
    </w:p>
    <w:p w14:paraId="4B0EE697" w14:textId="77777777" w:rsidR="00F974D7" w:rsidRPr="00452489" w:rsidRDefault="7BD6521E" w:rsidP="32F49C1F">
      <w:pPr>
        <w:pStyle w:val="Overskrift4"/>
        <w:numPr>
          <w:ilvl w:val="3"/>
          <w:numId w:val="200"/>
        </w:numPr>
        <w:tabs>
          <w:tab w:val="left" w:pos="1971"/>
          <w:tab w:val="left" w:pos="1972"/>
        </w:tabs>
        <w:ind w:hanging="1420"/>
        <w:rPr>
          <w:lang w:val="nb-NO" w:bidi="nb-NO"/>
        </w:rPr>
      </w:pPr>
      <w:bookmarkStart w:id="1872" w:name="C.5.1.2_General"/>
      <w:bookmarkEnd w:id="1872"/>
      <w:r w:rsidRPr="00452489">
        <w:rPr>
          <w:spacing w:val="-2"/>
          <w:lang w:val="nb-NO" w:bidi="nb-NO"/>
        </w:rPr>
        <w:t>Generelt</w:t>
      </w:r>
    </w:p>
    <w:p w14:paraId="15B1101E" w14:textId="77777777" w:rsidR="00F974D7" w:rsidRPr="00452489" w:rsidRDefault="00F974D7" w:rsidP="32F49C1F">
      <w:pPr>
        <w:spacing w:before="1"/>
        <w:rPr>
          <w:sz w:val="26"/>
          <w:szCs w:val="26"/>
          <w:lang w:val="nb-NO"/>
        </w:rPr>
      </w:pPr>
    </w:p>
    <w:p w14:paraId="44C3F988" w14:textId="77777777" w:rsidR="00F974D7" w:rsidRPr="002B4262" w:rsidRDefault="7BD6521E" w:rsidP="32F49C1F">
      <w:pPr>
        <w:pStyle w:val="Overskrift5"/>
        <w:numPr>
          <w:ilvl w:val="4"/>
          <w:numId w:val="200"/>
        </w:numPr>
        <w:tabs>
          <w:tab w:val="left" w:pos="2254"/>
          <w:tab w:val="left" w:pos="2255"/>
        </w:tabs>
        <w:ind w:hanging="1703"/>
        <w:rPr>
          <w:lang w:val="nb-NO" w:bidi="nb-NO"/>
        </w:rPr>
      </w:pPr>
      <w:bookmarkStart w:id="1873" w:name="C.5.1.2.1_Closed_functionality"/>
      <w:bookmarkEnd w:id="1873"/>
      <w:r w:rsidRPr="00452489">
        <w:rPr>
          <w:lang w:val="nb-NO" w:bidi="nb-NO"/>
        </w:rPr>
        <w:t xml:space="preserve">Lukket </w:t>
      </w:r>
      <w:r w:rsidRPr="00452489">
        <w:rPr>
          <w:spacing w:val="-2"/>
          <w:lang w:val="nb-NO" w:bidi="nb-NO"/>
        </w:rPr>
        <w:t>funksjonalitet</w:t>
      </w:r>
    </w:p>
    <w:p w14:paraId="2D48BDCF" w14:textId="082001CB" w:rsidR="00F974D7" w:rsidRDefault="002B264E" w:rsidP="009B647E">
      <w:pPr>
        <w:pStyle w:val="Brdtekst"/>
        <w:spacing w:before="3"/>
        <w:ind w:firstLine="551"/>
        <w:rPr>
          <w:lang w:val="nb-NO" w:bidi="nb-NO"/>
        </w:rPr>
      </w:pPr>
      <w:r w:rsidRPr="00452489">
        <w:rPr>
          <w:lang w:val="nb-NO" w:bidi="nb-NO"/>
        </w:rPr>
        <w:t>Se</w:t>
      </w:r>
      <w:r w:rsidR="7BD6521E" w:rsidRPr="00452489">
        <w:rPr>
          <w:lang w:val="nb-NO" w:bidi="nb-NO"/>
        </w:rPr>
        <w:t xml:space="preserve"> punkt </w:t>
      </w:r>
      <w:r w:rsidR="00E37D65">
        <w:rPr>
          <w:lang w:val="nb-NO" w:bidi="nb-NO"/>
        </w:rPr>
        <w:t>C.5.2</w:t>
      </w:r>
      <w:r w:rsidR="1B4C04EC" w:rsidRPr="00452489">
        <w:rPr>
          <w:lang w:val="nb-NO" w:bidi="nb-NO"/>
        </w:rPr>
        <w:t xml:space="preserve"> til</w:t>
      </w:r>
      <w:r w:rsidR="00E37D65">
        <w:rPr>
          <w:lang w:val="nb-NO" w:bidi="nb-NO"/>
        </w:rPr>
        <w:t xml:space="preserve"> C.1</w:t>
      </w:r>
      <w:r w:rsidR="00983A17">
        <w:rPr>
          <w:lang w:val="nb-NO" w:bidi="nb-NO"/>
        </w:rPr>
        <w:t>3</w:t>
      </w:r>
      <w:r w:rsidR="07DD2FEF" w:rsidRPr="00452489">
        <w:rPr>
          <w:lang w:val="nb-NO" w:bidi="nb-NO"/>
        </w:rPr>
        <w:t>,</w:t>
      </w:r>
      <w:r w:rsidR="7BD6521E" w:rsidRPr="00452489">
        <w:rPr>
          <w:lang w:val="nb-NO" w:bidi="nb-NO"/>
        </w:rPr>
        <w:t xml:space="preserve"> avhengig av hva som </w:t>
      </w:r>
      <w:r w:rsidR="2218B42C" w:rsidRPr="00452489">
        <w:rPr>
          <w:lang w:val="nb-NO" w:bidi="nb-NO"/>
        </w:rPr>
        <w:t>gjelder i den gitte sammenhengen</w:t>
      </w:r>
      <w:r w:rsidR="7BD6521E" w:rsidRPr="00452489">
        <w:rPr>
          <w:lang w:val="nb-NO" w:bidi="nb-NO"/>
        </w:rPr>
        <w:t>.</w:t>
      </w:r>
    </w:p>
    <w:p w14:paraId="4E0857AF" w14:textId="77777777" w:rsidR="007526AB" w:rsidRPr="00452489" w:rsidRDefault="007526AB" w:rsidP="009B647E">
      <w:pPr>
        <w:pStyle w:val="Brdtekst"/>
        <w:spacing w:before="3"/>
        <w:ind w:firstLine="551"/>
        <w:rPr>
          <w:lang w:val="nb-NO" w:bidi="nb-NO"/>
        </w:rPr>
      </w:pPr>
    </w:p>
    <w:p w14:paraId="43FF4FE8" w14:textId="77777777" w:rsidR="007526AB" w:rsidRPr="00452489" w:rsidRDefault="007526AB" w:rsidP="007526AB">
      <w:pPr>
        <w:pStyle w:val="Overskrift5"/>
        <w:numPr>
          <w:ilvl w:val="4"/>
          <w:numId w:val="200"/>
        </w:numPr>
        <w:tabs>
          <w:tab w:val="left" w:pos="2254"/>
          <w:tab w:val="left" w:pos="2255"/>
        </w:tabs>
        <w:ind w:hanging="1703"/>
        <w:rPr>
          <w:lang w:val="nb-NO" w:bidi="nb-NO"/>
        </w:rPr>
      </w:pPr>
      <w:r>
        <w:rPr>
          <w:spacing w:val="-2"/>
          <w:lang w:val="nb-NO" w:bidi="nb-NO"/>
        </w:rPr>
        <w:t>Hjelpemiddelteknologi</w:t>
      </w:r>
    </w:p>
    <w:p w14:paraId="0F2B9989" w14:textId="6D1CD5E8" w:rsidR="00F974D7" w:rsidRPr="00452489" w:rsidRDefault="00F974D7" w:rsidP="002B4262">
      <w:pPr>
        <w:pStyle w:val="Brdtekst"/>
        <w:spacing w:before="2"/>
        <w:rPr>
          <w:rFonts w:asciiTheme="minorHAnsi" w:eastAsiaTheme="minorEastAsia" w:hAnsiTheme="minorHAnsi" w:cstheme="minorBidi"/>
          <w:sz w:val="22"/>
          <w:szCs w:val="22"/>
          <w:lang w:val="nb-NO"/>
        </w:rPr>
      </w:pPr>
      <w:bookmarkStart w:id="1874" w:name="C.5.1.2.2_Assistive_technology"/>
      <w:bookmarkEnd w:id="1874"/>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1864A5A" w14:textId="77777777" w:rsidTr="32F49C1F">
        <w:trPr>
          <w:trHeight w:val="206"/>
        </w:trPr>
        <w:tc>
          <w:tcPr>
            <w:tcW w:w="1951" w:type="dxa"/>
          </w:tcPr>
          <w:p w14:paraId="16ADD0EC"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534B166" w14:textId="77777777" w:rsidR="00F974D7" w:rsidRPr="00452489" w:rsidRDefault="002B264E">
            <w:pPr>
              <w:pStyle w:val="TableParagraph"/>
              <w:spacing w:line="186" w:lineRule="exact"/>
              <w:rPr>
                <w:sz w:val="18"/>
                <w:lang w:val="nb-NO"/>
              </w:rPr>
            </w:pPr>
            <w:r w:rsidRPr="00452489">
              <w:rPr>
                <w:spacing w:val="-2"/>
                <w:sz w:val="18"/>
                <w:lang w:val="nb-NO" w:bidi="nb-NO"/>
              </w:rPr>
              <w:t>Testing</w:t>
            </w:r>
          </w:p>
        </w:tc>
      </w:tr>
      <w:tr w:rsidR="00F974D7" w:rsidRPr="00951ACA" w14:paraId="16A13D5C" w14:textId="77777777" w:rsidTr="32F49C1F">
        <w:trPr>
          <w:trHeight w:val="205"/>
        </w:trPr>
        <w:tc>
          <w:tcPr>
            <w:tcW w:w="1951" w:type="dxa"/>
          </w:tcPr>
          <w:p w14:paraId="47DF56A8"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5E0C3D87" w14:textId="4DAE4B30" w:rsidR="00F974D7" w:rsidRPr="00452489" w:rsidRDefault="002B264E">
            <w:pPr>
              <w:pStyle w:val="TableParagraph"/>
              <w:spacing w:line="186" w:lineRule="exact"/>
              <w:rPr>
                <w:sz w:val="18"/>
                <w:lang w:val="nb-NO"/>
              </w:rPr>
            </w:pPr>
            <w:r w:rsidRPr="00452489">
              <w:rPr>
                <w:sz w:val="18"/>
                <w:lang w:val="nb-NO" w:bidi="nb-NO"/>
              </w:rPr>
              <w:t xml:space="preserve">1. </w:t>
            </w:r>
            <w:r w:rsidR="00964788" w:rsidRPr="00452489">
              <w:rPr>
                <w:sz w:val="18"/>
                <w:lang w:val="nb-NO" w:bidi="nb-NO"/>
              </w:rPr>
              <w:t>En IKT-løsning har lukket funksjonalitet</w:t>
            </w:r>
          </w:p>
        </w:tc>
      </w:tr>
      <w:tr w:rsidR="00F974D7" w:rsidRPr="00951ACA" w14:paraId="28B7DEA0" w14:textId="77777777" w:rsidTr="32F49C1F">
        <w:trPr>
          <w:trHeight w:val="621"/>
        </w:trPr>
        <w:tc>
          <w:tcPr>
            <w:tcW w:w="1951" w:type="dxa"/>
          </w:tcPr>
          <w:p w14:paraId="42BBB9AE"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6CF1816" w14:textId="65EE1129" w:rsidR="00F974D7" w:rsidRPr="00452489" w:rsidRDefault="7BD6521E" w:rsidP="32F49C1F">
            <w:pPr>
              <w:pStyle w:val="TableParagraph"/>
              <w:numPr>
                <w:ilvl w:val="0"/>
                <w:numId w:val="199"/>
              </w:numPr>
              <w:tabs>
                <w:tab w:val="left" w:pos="230"/>
              </w:tabs>
              <w:spacing w:line="206" w:lineRule="exact"/>
              <w:rPr>
                <w:sz w:val="18"/>
                <w:szCs w:val="18"/>
                <w:lang w:val="nb-NO"/>
              </w:rPr>
            </w:pPr>
            <w:r w:rsidRPr="00452489">
              <w:rPr>
                <w:sz w:val="18"/>
                <w:szCs w:val="18"/>
                <w:lang w:val="nb-NO" w:bidi="nb-NO"/>
              </w:rPr>
              <w:t xml:space="preserve">Bestem IKT-løsningens lukkede </w:t>
            </w:r>
            <w:r w:rsidRPr="00452489">
              <w:rPr>
                <w:spacing w:val="-4"/>
                <w:sz w:val="18"/>
                <w:szCs w:val="18"/>
                <w:lang w:val="nb-NO" w:bidi="nb-NO"/>
              </w:rPr>
              <w:t>funksjoner.</w:t>
            </w:r>
          </w:p>
          <w:p w14:paraId="41DBCF98" w14:textId="05CC3ABE" w:rsidR="00F974D7" w:rsidRPr="00452489" w:rsidRDefault="7BD6521E" w:rsidP="32F49C1F">
            <w:pPr>
              <w:pStyle w:val="TableParagraph"/>
              <w:numPr>
                <w:ilvl w:val="0"/>
                <w:numId w:val="199"/>
              </w:numPr>
              <w:tabs>
                <w:tab w:val="left" w:pos="230"/>
              </w:tabs>
              <w:spacing w:line="206" w:lineRule="exact"/>
              <w:ind w:left="28" w:right="233" w:firstLine="0"/>
              <w:rPr>
                <w:sz w:val="18"/>
                <w:szCs w:val="18"/>
                <w:lang w:val="nb-NO"/>
              </w:rPr>
            </w:pPr>
            <w:r w:rsidRPr="00452489">
              <w:rPr>
                <w:sz w:val="18"/>
                <w:szCs w:val="18"/>
                <w:lang w:val="nb-NO" w:bidi="nb-NO"/>
              </w:rPr>
              <w:t>Kontroller at testene</w:t>
            </w:r>
            <w:r w:rsidR="001A2058">
              <w:rPr>
                <w:sz w:val="18"/>
                <w:szCs w:val="18"/>
                <w:lang w:val="nb-NO" w:bidi="nb-NO"/>
              </w:rPr>
              <w:t xml:space="preserve"> C</w:t>
            </w:r>
            <w:r w:rsidR="003C50EC">
              <w:rPr>
                <w:sz w:val="18"/>
                <w:szCs w:val="18"/>
                <w:lang w:val="nb-NO" w:bidi="nb-NO"/>
              </w:rPr>
              <w:t xml:space="preserve">.5.1.3 til C.5.1.6 </w:t>
            </w:r>
            <w:r w:rsidRPr="00452489">
              <w:rPr>
                <w:sz w:val="18"/>
                <w:szCs w:val="18"/>
                <w:lang w:val="nb-NO" w:bidi="nb-NO"/>
              </w:rPr>
              <w:t xml:space="preserve">kan utføres uten </w:t>
            </w:r>
            <w:r w:rsidR="07DD2FEF" w:rsidRPr="00452489">
              <w:rPr>
                <w:sz w:val="18"/>
                <w:szCs w:val="18"/>
                <w:lang w:val="nb-NO" w:bidi="nb-NO"/>
              </w:rPr>
              <w:t>til</w:t>
            </w:r>
            <w:r w:rsidR="499EE4D2" w:rsidRPr="00452489">
              <w:rPr>
                <w:sz w:val="18"/>
                <w:szCs w:val="18"/>
                <w:lang w:val="nb-NO" w:bidi="nb-NO"/>
              </w:rPr>
              <w:t>kobl</w:t>
            </w:r>
            <w:r w:rsidR="07DD2FEF" w:rsidRPr="00452489">
              <w:rPr>
                <w:sz w:val="18"/>
                <w:szCs w:val="18"/>
                <w:lang w:val="nb-NO" w:bidi="nb-NO"/>
              </w:rPr>
              <w:t>ing</w:t>
            </w:r>
            <w:r w:rsidRPr="00452489">
              <w:rPr>
                <w:sz w:val="18"/>
                <w:szCs w:val="18"/>
                <w:lang w:val="nb-NO" w:bidi="nb-NO"/>
              </w:rPr>
              <w:t xml:space="preserve"> eller installasjon av </w:t>
            </w:r>
            <w:r w:rsidR="4E35869C" w:rsidRPr="00452489">
              <w:rPr>
                <w:sz w:val="18"/>
                <w:szCs w:val="18"/>
                <w:lang w:val="nb-NO" w:bidi="nb-NO"/>
              </w:rPr>
              <w:t>hjelpemiddelteknologi</w:t>
            </w:r>
            <w:r w:rsidRPr="00452489">
              <w:rPr>
                <w:sz w:val="18"/>
                <w:szCs w:val="18"/>
                <w:lang w:val="nb-NO" w:bidi="nb-NO"/>
              </w:rPr>
              <w:t xml:space="preserve"> unntatt personlige hodetelefoner eller </w:t>
            </w:r>
            <w:r w:rsidR="130ED142" w:rsidRPr="00452489">
              <w:rPr>
                <w:sz w:val="18"/>
                <w:szCs w:val="18"/>
                <w:lang w:val="nb-NO" w:bidi="nb-NO"/>
              </w:rPr>
              <w:t>teleslynge</w:t>
            </w:r>
            <w:r w:rsidR="07DD2FEF" w:rsidRPr="00452489">
              <w:rPr>
                <w:sz w:val="18"/>
                <w:szCs w:val="18"/>
                <w:lang w:val="nb-NO" w:bidi="nb-NO"/>
              </w:rPr>
              <w:t>r</w:t>
            </w:r>
            <w:r w:rsidRPr="00452489">
              <w:rPr>
                <w:sz w:val="18"/>
                <w:szCs w:val="18"/>
                <w:lang w:val="nb-NO" w:bidi="nb-NO"/>
              </w:rPr>
              <w:t>.</w:t>
            </w:r>
          </w:p>
        </w:tc>
      </w:tr>
      <w:tr w:rsidR="00F974D7" w:rsidRPr="00951ACA" w14:paraId="6CB116F8" w14:textId="77777777" w:rsidTr="32F49C1F">
        <w:trPr>
          <w:trHeight w:val="621"/>
        </w:trPr>
        <w:tc>
          <w:tcPr>
            <w:tcW w:w="1951" w:type="dxa"/>
          </w:tcPr>
          <w:p w14:paraId="30E462E3"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35721C20" w14:textId="77777777" w:rsidR="00B260A4" w:rsidRPr="00452489" w:rsidRDefault="7BD6521E" w:rsidP="00625D4A">
            <w:pPr>
              <w:pStyle w:val="TableParagraph"/>
              <w:spacing w:line="186" w:lineRule="exact"/>
              <w:rPr>
                <w:spacing w:val="-2"/>
                <w:sz w:val="18"/>
                <w:lang w:val="nb-NO" w:bidi="nb-NO"/>
              </w:rPr>
            </w:pPr>
            <w:r w:rsidRPr="00452489">
              <w:rPr>
                <w:spacing w:val="-2"/>
                <w:sz w:val="18"/>
                <w:lang w:val="nb-NO" w:bidi="nb-NO"/>
              </w:rPr>
              <w:t>Godkjent: Kontroll 2 er sann</w:t>
            </w:r>
          </w:p>
          <w:p w14:paraId="04A50C02" w14:textId="38DCBC8C" w:rsidR="00F974D7" w:rsidRPr="00452489" w:rsidRDefault="7BD6521E" w:rsidP="00625D4A">
            <w:pPr>
              <w:pStyle w:val="TableParagraph"/>
              <w:spacing w:line="186" w:lineRule="exact"/>
              <w:rPr>
                <w:spacing w:val="-2"/>
                <w:sz w:val="18"/>
                <w:lang w:val="nb-NO" w:bidi="nb-NO"/>
              </w:rPr>
            </w:pPr>
            <w:r w:rsidRPr="00452489">
              <w:rPr>
                <w:spacing w:val="-2"/>
                <w:sz w:val="18"/>
                <w:lang w:val="nb-NO" w:bidi="nb-NO"/>
              </w:rPr>
              <w:t xml:space="preserve">Underkjent: Kontroll 2 er </w:t>
            </w:r>
            <w:r w:rsidR="08BC0D0C" w:rsidRPr="00452489">
              <w:rPr>
                <w:spacing w:val="-2"/>
                <w:sz w:val="18"/>
                <w:lang w:val="nb-NO" w:bidi="nb-NO"/>
              </w:rPr>
              <w:t>usann</w:t>
            </w:r>
          </w:p>
          <w:p w14:paraId="0CD5447D" w14:textId="2697876F" w:rsidR="00F974D7" w:rsidRPr="00452489" w:rsidRDefault="7BD6521E" w:rsidP="00625D4A">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60CB24B3" w14:textId="3A75F50A" w:rsidR="00F974D7" w:rsidRPr="00452489" w:rsidRDefault="00F974D7" w:rsidP="32F49C1F">
      <w:pPr>
        <w:spacing w:line="187" w:lineRule="exact"/>
        <w:rPr>
          <w:color w:val="2B579A"/>
          <w:lang w:val="nb-NO"/>
        </w:rPr>
        <w:sectPr w:rsidR="00F974D7" w:rsidRPr="00452489">
          <w:pgSz w:w="11910" w:h="16850"/>
          <w:pgMar w:top="1040" w:right="700" w:bottom="740" w:left="580" w:header="780" w:footer="546" w:gutter="0"/>
          <w:cols w:space="720"/>
        </w:sectPr>
      </w:pPr>
      <w:bookmarkStart w:id="1875" w:name="C.5.1.3.1_General"/>
      <w:bookmarkEnd w:id="1875"/>
    </w:p>
    <w:p w14:paraId="6C4BC390" w14:textId="77777777" w:rsidR="00F974D7" w:rsidRPr="00452489" w:rsidRDefault="00F974D7" w:rsidP="32F49C1F">
      <w:pPr>
        <w:rPr>
          <w:sz w:val="20"/>
          <w:szCs w:val="20"/>
          <w:lang w:val="nb-NO"/>
        </w:rPr>
      </w:pPr>
    </w:p>
    <w:p w14:paraId="319A51AA" w14:textId="77777777" w:rsidR="00F974D7" w:rsidRPr="00452489" w:rsidRDefault="00F974D7" w:rsidP="32F49C1F">
      <w:pPr>
        <w:rPr>
          <w:sz w:val="20"/>
          <w:szCs w:val="20"/>
          <w:lang w:val="nb-NO"/>
        </w:rPr>
      </w:pPr>
    </w:p>
    <w:p w14:paraId="083BC565" w14:textId="77777777" w:rsidR="00F974D7" w:rsidRPr="00452489" w:rsidRDefault="00F974D7" w:rsidP="32F49C1F">
      <w:pPr>
        <w:spacing w:before="2"/>
        <w:rPr>
          <w:sz w:val="17"/>
          <w:szCs w:val="17"/>
          <w:lang w:val="nb-NO"/>
        </w:rPr>
      </w:pPr>
    </w:p>
    <w:p w14:paraId="781076F9" w14:textId="77777777" w:rsidR="00F974D7" w:rsidRPr="00452489" w:rsidRDefault="7BD6521E">
      <w:pPr>
        <w:pStyle w:val="Overskrift4"/>
        <w:numPr>
          <w:ilvl w:val="3"/>
          <w:numId w:val="200"/>
        </w:numPr>
        <w:tabs>
          <w:tab w:val="left" w:pos="1971"/>
          <w:tab w:val="left" w:pos="1972"/>
        </w:tabs>
        <w:spacing w:before="92"/>
        <w:ind w:hanging="1420"/>
        <w:rPr>
          <w:lang w:val="nb-NO"/>
        </w:rPr>
      </w:pPr>
      <w:bookmarkStart w:id="1876" w:name="C.5.1.3_Non-visual_access"/>
      <w:bookmarkEnd w:id="1876"/>
      <w:r w:rsidRPr="00452489">
        <w:rPr>
          <w:lang w:val="nb-NO" w:bidi="nb-NO"/>
        </w:rPr>
        <w:t xml:space="preserve">Ikke-visuell </w:t>
      </w:r>
      <w:r w:rsidRPr="00452489">
        <w:rPr>
          <w:spacing w:val="-2"/>
          <w:lang w:val="nb-NO" w:bidi="nb-NO"/>
        </w:rPr>
        <w:t>tilgang</w:t>
      </w:r>
    </w:p>
    <w:p w14:paraId="2AB13302" w14:textId="77777777" w:rsidR="00F974D7" w:rsidRPr="00452489" w:rsidRDefault="00F974D7" w:rsidP="32F49C1F">
      <w:pPr>
        <w:spacing w:before="1"/>
        <w:rPr>
          <w:sz w:val="26"/>
          <w:szCs w:val="26"/>
          <w:lang w:val="nb-NO"/>
        </w:rPr>
      </w:pPr>
    </w:p>
    <w:p w14:paraId="6AFE93A3" w14:textId="77777777" w:rsidR="00F974D7" w:rsidRPr="00452489" w:rsidRDefault="7BD6521E">
      <w:pPr>
        <w:pStyle w:val="Overskrift5"/>
        <w:numPr>
          <w:ilvl w:val="4"/>
          <w:numId w:val="200"/>
        </w:numPr>
        <w:tabs>
          <w:tab w:val="left" w:pos="2254"/>
          <w:tab w:val="left" w:pos="2255"/>
        </w:tabs>
        <w:ind w:hanging="1703"/>
        <w:rPr>
          <w:lang w:val="nb-NO"/>
        </w:rPr>
      </w:pPr>
      <w:bookmarkStart w:id="1877" w:name="C.5.1.3.1_Audio_output_of_visual_informa"/>
      <w:bookmarkEnd w:id="1877"/>
      <w:r w:rsidRPr="00452489">
        <w:rPr>
          <w:lang w:val="nb-NO" w:bidi="nb-NO"/>
        </w:rPr>
        <w:t xml:space="preserve">Lydutgang for visuell </w:t>
      </w:r>
      <w:r w:rsidRPr="00452489">
        <w:rPr>
          <w:spacing w:val="-2"/>
          <w:lang w:val="nb-NO" w:bidi="nb-NO"/>
        </w:rPr>
        <w:t>informasjon</w:t>
      </w:r>
    </w:p>
    <w:p w14:paraId="4372D218" w14:textId="77777777" w:rsidR="00F974D7" w:rsidRPr="00452489" w:rsidRDefault="00F974D7">
      <w:pPr>
        <w:spacing w:before="6" w:after="1"/>
        <w:rPr>
          <w:sz w:val="15"/>
          <w:lang w:val="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F524368" w14:textId="77777777" w:rsidTr="32F49C1F">
        <w:trPr>
          <w:trHeight w:val="208"/>
        </w:trPr>
        <w:tc>
          <w:tcPr>
            <w:tcW w:w="1951" w:type="dxa"/>
          </w:tcPr>
          <w:p w14:paraId="26F2C28E"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A1E8146" w14:textId="77777777" w:rsidR="00F974D7" w:rsidRPr="00452489" w:rsidRDefault="002B264E">
            <w:pPr>
              <w:pStyle w:val="TableParagraph"/>
              <w:spacing w:line="188" w:lineRule="exact"/>
              <w:rPr>
                <w:sz w:val="18"/>
                <w:lang w:val="nb-NO"/>
              </w:rPr>
            </w:pPr>
            <w:r w:rsidRPr="00452489">
              <w:rPr>
                <w:spacing w:val="-2"/>
                <w:sz w:val="18"/>
                <w:lang w:val="nb-NO" w:bidi="nb-NO"/>
              </w:rPr>
              <w:t>Testing</w:t>
            </w:r>
          </w:p>
        </w:tc>
      </w:tr>
      <w:tr w:rsidR="00F974D7" w:rsidRPr="00951ACA" w14:paraId="46B471E8" w14:textId="77777777" w:rsidTr="32F49C1F">
        <w:trPr>
          <w:trHeight w:val="412"/>
        </w:trPr>
        <w:tc>
          <w:tcPr>
            <w:tcW w:w="1951" w:type="dxa"/>
          </w:tcPr>
          <w:p w14:paraId="61F0B29D"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6A0115F6" w14:textId="6CFCF25A" w:rsidR="00F974D7" w:rsidRPr="00452489" w:rsidRDefault="00964788" w:rsidP="004D0CB4">
            <w:pPr>
              <w:pStyle w:val="TableParagraph"/>
              <w:numPr>
                <w:ilvl w:val="0"/>
                <w:numId w:val="198"/>
              </w:numPr>
              <w:tabs>
                <w:tab w:val="left" w:pos="230"/>
              </w:tabs>
              <w:spacing w:before="1" w:line="207" w:lineRule="exact"/>
              <w:rPr>
                <w:sz w:val="18"/>
                <w:lang w:val="nb-NO"/>
              </w:rPr>
            </w:pPr>
            <w:r w:rsidRPr="00452489">
              <w:rPr>
                <w:sz w:val="18"/>
                <w:lang w:val="nb-NO" w:bidi="nb-NO"/>
              </w:rPr>
              <w:t>Det trengs visuell informasjon for å kunne bruke de funksjonene i en IKT-løsning som er lukket for hjelpemiddelteknologi for skjermlesing</w:t>
            </w:r>
            <w:r w:rsidRPr="00452489" w:rsidDel="00964788">
              <w:rPr>
                <w:sz w:val="18"/>
                <w:lang w:val="nb-NO" w:bidi="nb-NO"/>
              </w:rPr>
              <w:t xml:space="preserve"> </w:t>
            </w:r>
          </w:p>
        </w:tc>
      </w:tr>
      <w:tr w:rsidR="00F974D7" w:rsidRPr="00951ACA" w14:paraId="63AE3488" w14:textId="77777777" w:rsidTr="32F49C1F">
        <w:trPr>
          <w:trHeight w:val="414"/>
        </w:trPr>
        <w:tc>
          <w:tcPr>
            <w:tcW w:w="1951" w:type="dxa"/>
          </w:tcPr>
          <w:p w14:paraId="1382AE92"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176FCFFD" w14:textId="46801C18" w:rsidR="00F974D7" w:rsidRPr="00452489" w:rsidRDefault="002B264E" w:rsidP="002B4262">
            <w:pPr>
              <w:pStyle w:val="TableParagraph"/>
              <w:numPr>
                <w:ilvl w:val="0"/>
                <w:numId w:val="323"/>
              </w:numPr>
              <w:tabs>
                <w:tab w:val="left" w:pos="230"/>
              </w:tabs>
              <w:spacing w:before="1" w:line="207" w:lineRule="exact"/>
              <w:rPr>
                <w:sz w:val="18"/>
                <w:lang w:val="nb-NO"/>
              </w:rPr>
            </w:pPr>
            <w:r w:rsidRPr="00452489">
              <w:rPr>
                <w:sz w:val="18"/>
                <w:lang w:val="nb-NO" w:bidi="nb-NO"/>
              </w:rPr>
              <w:t xml:space="preserve">Bestem de funksjonene i IKT-løsningen som er lukket for </w:t>
            </w:r>
            <w:r w:rsidRPr="00452489">
              <w:rPr>
                <w:spacing w:val="-2"/>
                <w:sz w:val="18"/>
                <w:lang w:val="nb-NO" w:bidi="nb-NO"/>
              </w:rPr>
              <w:t>skjermlesing.</w:t>
            </w:r>
          </w:p>
          <w:p w14:paraId="378AD22F" w14:textId="715BA030" w:rsidR="00F974D7" w:rsidRPr="00452489" w:rsidRDefault="7BD6521E" w:rsidP="002B4262">
            <w:pPr>
              <w:pStyle w:val="TableParagraph"/>
              <w:numPr>
                <w:ilvl w:val="0"/>
                <w:numId w:val="323"/>
              </w:numPr>
              <w:tabs>
                <w:tab w:val="left" w:pos="230"/>
              </w:tabs>
              <w:spacing w:line="187" w:lineRule="exact"/>
              <w:rPr>
                <w:sz w:val="18"/>
                <w:szCs w:val="18"/>
                <w:lang w:val="nb-NO"/>
              </w:rPr>
            </w:pPr>
            <w:r w:rsidRPr="00452489">
              <w:rPr>
                <w:sz w:val="18"/>
                <w:szCs w:val="18"/>
                <w:lang w:val="nb-NO" w:bidi="nb-NO"/>
              </w:rPr>
              <w:t xml:space="preserve">Kontroller at alle er </w:t>
            </w:r>
            <w:r w:rsidR="07DD2FEF" w:rsidRPr="00452489">
              <w:rPr>
                <w:sz w:val="18"/>
                <w:szCs w:val="18"/>
                <w:lang w:val="nb-NO" w:bidi="nb-NO"/>
              </w:rPr>
              <w:t>mulige</w:t>
            </w:r>
            <w:r w:rsidRPr="00452489">
              <w:rPr>
                <w:sz w:val="18"/>
                <w:szCs w:val="18"/>
                <w:lang w:val="nb-NO" w:bidi="nb-NO"/>
              </w:rPr>
              <w:t xml:space="preserve"> å betjene ved hjelp av </w:t>
            </w:r>
            <w:r w:rsidRPr="00452489">
              <w:rPr>
                <w:spacing w:val="-2"/>
                <w:sz w:val="18"/>
                <w:szCs w:val="18"/>
                <w:lang w:val="nb-NO" w:bidi="nb-NO"/>
              </w:rPr>
              <w:t>tilgang</w:t>
            </w:r>
            <w:r w:rsidRPr="00452489">
              <w:rPr>
                <w:sz w:val="18"/>
                <w:szCs w:val="18"/>
                <w:lang w:val="nb-NO" w:bidi="nb-NO"/>
              </w:rPr>
              <w:t xml:space="preserve"> til lydutgang</w:t>
            </w:r>
            <w:r w:rsidRPr="00452489">
              <w:rPr>
                <w:spacing w:val="-2"/>
                <w:sz w:val="18"/>
                <w:szCs w:val="18"/>
                <w:lang w:val="nb-NO" w:bidi="nb-NO"/>
              </w:rPr>
              <w:t>.</w:t>
            </w:r>
          </w:p>
        </w:tc>
      </w:tr>
      <w:tr w:rsidR="00F974D7" w:rsidRPr="00951ACA" w14:paraId="49C7DA69" w14:textId="77777777" w:rsidTr="32F49C1F">
        <w:trPr>
          <w:trHeight w:val="621"/>
        </w:trPr>
        <w:tc>
          <w:tcPr>
            <w:tcW w:w="1951" w:type="dxa"/>
          </w:tcPr>
          <w:p w14:paraId="2D222EF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6B6F0A73" w14:textId="77777777" w:rsidR="00625D4A" w:rsidRPr="00452489" w:rsidRDefault="002B264E" w:rsidP="00625D4A">
            <w:pPr>
              <w:pStyle w:val="TableParagraph"/>
              <w:spacing w:line="186" w:lineRule="exact"/>
              <w:rPr>
                <w:spacing w:val="-2"/>
                <w:sz w:val="18"/>
                <w:lang w:val="nb-NO" w:bidi="nb-NO"/>
              </w:rPr>
            </w:pPr>
            <w:r w:rsidRPr="00452489">
              <w:rPr>
                <w:spacing w:val="-2"/>
                <w:sz w:val="18"/>
                <w:lang w:val="nb-NO" w:bidi="nb-NO"/>
              </w:rPr>
              <w:t xml:space="preserve">Godkjent: Kontroll 2 er sann </w:t>
            </w:r>
          </w:p>
          <w:p w14:paraId="1C5943A1" w14:textId="7BC90FC6" w:rsidR="00F974D7" w:rsidRPr="00452489" w:rsidRDefault="7BD6521E" w:rsidP="00625D4A">
            <w:pPr>
              <w:pStyle w:val="TableParagraph"/>
              <w:spacing w:line="186" w:lineRule="exact"/>
              <w:rPr>
                <w:spacing w:val="-2"/>
                <w:sz w:val="18"/>
                <w:lang w:val="nb-NO" w:bidi="nb-NO"/>
              </w:rPr>
            </w:pPr>
            <w:r w:rsidRPr="00452489">
              <w:rPr>
                <w:spacing w:val="-2"/>
                <w:sz w:val="18"/>
                <w:lang w:val="nb-NO" w:bidi="nb-NO"/>
              </w:rPr>
              <w:t xml:space="preserve">Underkjent: Kontroll 2 er </w:t>
            </w:r>
            <w:r w:rsidR="08BC0D0C" w:rsidRPr="00452489">
              <w:rPr>
                <w:spacing w:val="-2"/>
                <w:sz w:val="18"/>
                <w:lang w:val="nb-NO" w:bidi="nb-NO"/>
              </w:rPr>
              <w:t>usann</w:t>
            </w:r>
          </w:p>
          <w:p w14:paraId="77747560" w14:textId="122E2F58" w:rsidR="00F974D7" w:rsidRPr="00452489" w:rsidRDefault="7BD6521E" w:rsidP="00625D4A">
            <w:pPr>
              <w:pStyle w:val="TableParagraph"/>
              <w:spacing w:line="186" w:lineRule="exact"/>
              <w:rPr>
                <w:sz w:val="18"/>
                <w:szCs w:val="18"/>
                <w:lang w:val="nb-NO"/>
              </w:rPr>
            </w:pPr>
            <w:r w:rsidRPr="00452489">
              <w:rPr>
                <w:spacing w:val="-2"/>
                <w:sz w:val="18"/>
                <w:lang w:val="nb-NO" w:bidi="nb-NO"/>
              </w:rPr>
              <w:t>Ikke relevant: Forutsetning 1 er ikke oppfylt.</w:t>
            </w:r>
          </w:p>
        </w:tc>
      </w:tr>
    </w:tbl>
    <w:bookmarkStart w:id="1878" w:name="C.5.1.3.2_Auditory_output_delivery_inclu"/>
    <w:bookmarkEnd w:id="1878"/>
    <w:p w14:paraId="7C6D7BAA" w14:textId="77777777" w:rsidR="00123AF7" w:rsidRPr="00123AF7" w:rsidRDefault="003A14A6" w:rsidP="00123AF7">
      <w:pPr>
        <w:pStyle w:val="Overskrift5"/>
        <w:numPr>
          <w:ilvl w:val="4"/>
          <w:numId w:val="200"/>
        </w:numPr>
        <w:tabs>
          <w:tab w:val="left" w:pos="2254"/>
          <w:tab w:val="left" w:pos="2255"/>
        </w:tabs>
        <w:spacing w:before="121"/>
        <w:ind w:hanging="1703"/>
        <w:rPr>
          <w:lang w:val="nb-NO"/>
        </w:rPr>
      </w:pPr>
      <w:r w:rsidRPr="00452489">
        <w:rPr>
          <w:color w:val="2B579A"/>
          <w:lang w:val="nb-NO"/>
        </w:rPr>
        <w:fldChar w:fldCharType="begin"/>
      </w:r>
      <w:r w:rsidRPr="00452489">
        <w:rPr>
          <w:lang w:val="nb-NO"/>
        </w:rPr>
        <w:instrText xml:space="preserve"> REF _Ref67222311 \h  \* MERGEFORMAT </w:instrText>
      </w:r>
      <w:r w:rsidRPr="00452489">
        <w:rPr>
          <w:color w:val="2B579A"/>
          <w:lang w:val="nb-NO"/>
        </w:rPr>
      </w:r>
      <w:r w:rsidRPr="00452489">
        <w:rPr>
          <w:color w:val="2B579A"/>
          <w:lang w:val="nb-NO"/>
        </w:rPr>
        <w:fldChar w:fldCharType="separate"/>
      </w:r>
    </w:p>
    <w:p w14:paraId="549FC86C" w14:textId="781460A0" w:rsidR="00F974D7" w:rsidRPr="00452489" w:rsidRDefault="00123AF7" w:rsidP="32F49C1F">
      <w:pPr>
        <w:pStyle w:val="Overskrift5"/>
        <w:numPr>
          <w:ilvl w:val="4"/>
          <w:numId w:val="200"/>
        </w:numPr>
        <w:tabs>
          <w:tab w:val="left" w:pos="2254"/>
          <w:tab w:val="left" w:pos="2255"/>
        </w:tabs>
        <w:spacing w:before="121"/>
        <w:ind w:hanging="1703"/>
        <w:rPr>
          <w:lang w:val="nb-NO" w:bidi="nb-NO"/>
        </w:rPr>
      </w:pPr>
      <w:r w:rsidRPr="00452489">
        <w:rPr>
          <w:lang w:val="nb-NO"/>
        </w:rPr>
        <w:t xml:space="preserve">Levering av auditive utdata, herunder </w:t>
      </w:r>
      <w:r w:rsidRPr="00452489">
        <w:rPr>
          <w:spacing w:val="-2"/>
          <w:lang w:val="nb-NO" w:bidi="nb-NO"/>
        </w:rPr>
        <w:t>tale</w:t>
      </w:r>
      <w:r w:rsidR="003A14A6" w:rsidRPr="00452489">
        <w:rPr>
          <w:color w:val="2B579A"/>
          <w:lang w:val="nb-NO"/>
        </w:rPr>
        <w:fldChar w:fldCharType="end"/>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23AC354" w14:textId="77777777" w:rsidTr="32F49C1F">
        <w:trPr>
          <w:trHeight w:val="209"/>
        </w:trPr>
        <w:tc>
          <w:tcPr>
            <w:tcW w:w="1951" w:type="dxa"/>
          </w:tcPr>
          <w:p w14:paraId="10D8B99E" w14:textId="77777777" w:rsidR="00F974D7" w:rsidRPr="00452489" w:rsidRDefault="002B264E">
            <w:pPr>
              <w:pStyle w:val="TableParagraph"/>
              <w:spacing w:before="1"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555A8D4" w14:textId="77777777" w:rsidR="00F974D7" w:rsidRPr="00452489" w:rsidRDefault="002B264E">
            <w:pPr>
              <w:pStyle w:val="TableParagraph"/>
              <w:spacing w:before="1" w:line="188" w:lineRule="exact"/>
              <w:rPr>
                <w:sz w:val="18"/>
                <w:lang w:val="nb-NO"/>
              </w:rPr>
            </w:pPr>
            <w:r w:rsidRPr="00452489">
              <w:rPr>
                <w:spacing w:val="-2"/>
                <w:sz w:val="18"/>
                <w:lang w:val="nb-NO" w:bidi="nb-NO"/>
              </w:rPr>
              <w:t>Inspeksjon</w:t>
            </w:r>
          </w:p>
        </w:tc>
      </w:tr>
      <w:tr w:rsidR="00F974D7" w:rsidRPr="00452489" w14:paraId="0375A2EF" w14:textId="77777777" w:rsidTr="32F49C1F">
        <w:trPr>
          <w:trHeight w:val="205"/>
        </w:trPr>
        <w:tc>
          <w:tcPr>
            <w:tcW w:w="1951" w:type="dxa"/>
          </w:tcPr>
          <w:p w14:paraId="43644016"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77FB6C46" w14:textId="3E557B83" w:rsidR="00F974D7" w:rsidRPr="00452489" w:rsidRDefault="002B264E">
            <w:pPr>
              <w:pStyle w:val="TableParagraph"/>
              <w:spacing w:line="186" w:lineRule="exact"/>
              <w:rPr>
                <w:sz w:val="18"/>
                <w:lang w:val="nb-NO"/>
              </w:rPr>
            </w:pPr>
            <w:r w:rsidRPr="00452489">
              <w:rPr>
                <w:sz w:val="18"/>
                <w:lang w:val="nb-NO" w:bidi="nb-NO"/>
              </w:rPr>
              <w:t xml:space="preserve">1. </w:t>
            </w:r>
            <w:r w:rsidR="00964788" w:rsidRPr="00452489">
              <w:rPr>
                <w:sz w:val="18"/>
                <w:lang w:val="nb-NO" w:bidi="nb-NO"/>
              </w:rPr>
              <w:t>Auditive utdata tilbys som ikke-synlig tilgang til lukket funksjonalitet</w:t>
            </w:r>
            <w:r w:rsidR="00964788" w:rsidRPr="00452489">
              <w:rPr>
                <w:spacing w:val="-2"/>
                <w:sz w:val="18"/>
                <w:lang w:val="nb-NO" w:bidi="nb-NO"/>
              </w:rPr>
              <w:t>.</w:t>
            </w:r>
          </w:p>
        </w:tc>
      </w:tr>
      <w:tr w:rsidR="00F974D7" w:rsidRPr="00951ACA" w14:paraId="2E022127" w14:textId="77777777" w:rsidTr="32F49C1F">
        <w:trPr>
          <w:trHeight w:val="1036"/>
        </w:trPr>
        <w:tc>
          <w:tcPr>
            <w:tcW w:w="1951" w:type="dxa"/>
          </w:tcPr>
          <w:p w14:paraId="52F854B5"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BD69233" w14:textId="7049C5CD" w:rsidR="00F974D7" w:rsidRPr="00452489" w:rsidRDefault="7BD6521E" w:rsidP="32F49C1F">
            <w:pPr>
              <w:pStyle w:val="TableParagraph"/>
              <w:numPr>
                <w:ilvl w:val="0"/>
                <w:numId w:val="197"/>
              </w:numPr>
              <w:tabs>
                <w:tab w:val="left" w:pos="230"/>
              </w:tabs>
              <w:ind w:right="268" w:firstLine="0"/>
              <w:rPr>
                <w:sz w:val="18"/>
                <w:szCs w:val="18"/>
                <w:lang w:val="nb-NO"/>
              </w:rPr>
            </w:pPr>
            <w:r w:rsidRPr="00452489">
              <w:rPr>
                <w:sz w:val="18"/>
                <w:szCs w:val="18"/>
                <w:lang w:val="nb-NO" w:bidi="nb-NO"/>
              </w:rPr>
              <w:t>Kontroller at de auditive utdataene leveres av en mekanisme som er integrert i IKT-løsningen eller tilbys sammen med den.</w:t>
            </w:r>
          </w:p>
          <w:p w14:paraId="11B37E54" w14:textId="6550288F" w:rsidR="00F974D7" w:rsidRPr="00452489" w:rsidRDefault="7BD6521E" w:rsidP="32F49C1F">
            <w:pPr>
              <w:pStyle w:val="TableParagraph"/>
              <w:numPr>
                <w:ilvl w:val="0"/>
                <w:numId w:val="197"/>
              </w:numPr>
              <w:tabs>
                <w:tab w:val="left" w:pos="230"/>
              </w:tabs>
              <w:spacing w:line="206" w:lineRule="exact"/>
              <w:ind w:right="461" w:firstLine="0"/>
              <w:rPr>
                <w:sz w:val="18"/>
                <w:szCs w:val="18"/>
                <w:lang w:val="nb-NO"/>
              </w:rPr>
            </w:pPr>
            <w:r w:rsidRPr="00452489">
              <w:rPr>
                <w:sz w:val="18"/>
                <w:szCs w:val="18"/>
                <w:lang w:val="nb-NO" w:bidi="nb-NO"/>
              </w:rPr>
              <w:t xml:space="preserve">Kontroller at de auditive utdataene leveres via personlige hodetelefoner som kan </w:t>
            </w:r>
            <w:r w:rsidR="499EE4D2" w:rsidRPr="00452489">
              <w:rPr>
                <w:sz w:val="18"/>
                <w:szCs w:val="18"/>
                <w:lang w:val="nb-NO" w:bidi="nb-NO"/>
              </w:rPr>
              <w:t>kobl</w:t>
            </w:r>
            <w:r w:rsidR="07DD2FEF" w:rsidRPr="00452489">
              <w:rPr>
                <w:sz w:val="18"/>
                <w:szCs w:val="18"/>
                <w:lang w:val="nb-NO" w:bidi="nb-NO"/>
              </w:rPr>
              <w:t>es</w:t>
            </w:r>
            <w:r w:rsidRPr="00452489">
              <w:rPr>
                <w:sz w:val="18"/>
                <w:szCs w:val="18"/>
                <w:lang w:val="nb-NO" w:bidi="nb-NO"/>
              </w:rPr>
              <w:t xml:space="preserve"> til ved hjelp av en 3,5 mm lydkontakt, eller en </w:t>
            </w:r>
            <w:r w:rsidR="07DD2FEF" w:rsidRPr="00452489">
              <w:rPr>
                <w:sz w:val="18"/>
                <w:szCs w:val="18"/>
                <w:lang w:val="nb-NO" w:bidi="nb-NO"/>
              </w:rPr>
              <w:t>standardtil</w:t>
            </w:r>
            <w:r w:rsidR="499EE4D2" w:rsidRPr="00452489">
              <w:rPr>
                <w:sz w:val="18"/>
                <w:szCs w:val="18"/>
                <w:lang w:val="nb-NO" w:bidi="nb-NO"/>
              </w:rPr>
              <w:t>kobl</w:t>
            </w:r>
            <w:r w:rsidR="07DD2FEF" w:rsidRPr="00452489">
              <w:rPr>
                <w:sz w:val="18"/>
                <w:szCs w:val="18"/>
                <w:lang w:val="nb-NO" w:bidi="nb-NO"/>
              </w:rPr>
              <w:t>ing</w:t>
            </w:r>
            <w:r w:rsidRPr="00452489">
              <w:rPr>
                <w:sz w:val="18"/>
                <w:szCs w:val="18"/>
                <w:lang w:val="nb-NO" w:bidi="nb-NO"/>
              </w:rPr>
              <w:t>, uten at det kreves bruk av synet.</w:t>
            </w:r>
          </w:p>
        </w:tc>
      </w:tr>
      <w:tr w:rsidR="00F974D7" w:rsidRPr="00951ACA" w14:paraId="41133691" w14:textId="77777777" w:rsidTr="32F49C1F">
        <w:trPr>
          <w:trHeight w:val="621"/>
        </w:trPr>
        <w:tc>
          <w:tcPr>
            <w:tcW w:w="1951" w:type="dxa"/>
          </w:tcPr>
          <w:p w14:paraId="22BE9755"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F4A4ACB" w14:textId="77777777" w:rsidR="00625D4A" w:rsidRPr="00452489" w:rsidRDefault="002B264E" w:rsidP="00625D4A">
            <w:pPr>
              <w:pStyle w:val="TableParagraph"/>
              <w:spacing w:line="186" w:lineRule="exact"/>
              <w:rPr>
                <w:spacing w:val="-2"/>
                <w:sz w:val="18"/>
                <w:lang w:val="nb-NO" w:bidi="nb-NO"/>
              </w:rPr>
            </w:pPr>
            <w:r w:rsidRPr="00452489">
              <w:rPr>
                <w:spacing w:val="-2"/>
                <w:sz w:val="18"/>
                <w:lang w:val="nb-NO" w:bidi="nb-NO"/>
              </w:rPr>
              <w:t xml:space="preserve">Godkjent: Kontroll 1 eller 2 er sann </w:t>
            </w:r>
          </w:p>
          <w:p w14:paraId="04C05A45" w14:textId="31BA332E" w:rsidR="00F974D7" w:rsidRPr="00452489" w:rsidRDefault="7BD6521E" w:rsidP="00625D4A">
            <w:pPr>
              <w:pStyle w:val="TableParagraph"/>
              <w:spacing w:line="186" w:lineRule="exact"/>
              <w:rPr>
                <w:spacing w:val="-2"/>
                <w:sz w:val="18"/>
                <w:lang w:val="nb-NO" w:bidi="nb-NO"/>
              </w:rPr>
            </w:pPr>
            <w:r w:rsidRPr="00452489">
              <w:rPr>
                <w:spacing w:val="-2"/>
                <w:sz w:val="18"/>
                <w:lang w:val="nb-NO" w:bidi="nb-NO"/>
              </w:rPr>
              <w:t xml:space="preserve">Underkjent: Kontroll 1 og 2 er </w:t>
            </w:r>
            <w:r w:rsidR="08BC0D0C" w:rsidRPr="00452489">
              <w:rPr>
                <w:spacing w:val="-2"/>
                <w:sz w:val="18"/>
                <w:lang w:val="nb-NO" w:bidi="nb-NO"/>
              </w:rPr>
              <w:t>usann</w:t>
            </w:r>
            <w:r w:rsidR="07DD2FEF" w:rsidRPr="00452489">
              <w:rPr>
                <w:spacing w:val="-2"/>
                <w:sz w:val="18"/>
                <w:lang w:val="nb-NO" w:bidi="nb-NO"/>
              </w:rPr>
              <w:t>e</w:t>
            </w:r>
          </w:p>
          <w:p w14:paraId="6253B9FE" w14:textId="77777777" w:rsidR="00F974D7" w:rsidRPr="00452489" w:rsidRDefault="002B264E" w:rsidP="00625D4A">
            <w:pPr>
              <w:pStyle w:val="TableParagraph"/>
              <w:spacing w:line="186" w:lineRule="exact"/>
              <w:rPr>
                <w:sz w:val="18"/>
                <w:lang w:val="nb-NO"/>
              </w:rPr>
            </w:pPr>
            <w:r w:rsidRPr="00452489">
              <w:rPr>
                <w:spacing w:val="-2"/>
                <w:sz w:val="18"/>
                <w:lang w:val="nb-NO" w:bidi="nb-NO"/>
              </w:rPr>
              <w:t>Ikke relevant: Forutsetning 1 er ikke oppfylt.</w:t>
            </w:r>
          </w:p>
        </w:tc>
      </w:tr>
    </w:tbl>
    <w:p w14:paraId="36B8A6D9" w14:textId="6305F718" w:rsidR="007A51A7" w:rsidRPr="00452489" w:rsidRDefault="704820F7" w:rsidP="000C7863">
      <w:pPr>
        <w:pStyle w:val="Overskrift5"/>
        <w:rPr>
          <w:lang w:val="nb-NO"/>
        </w:rPr>
      </w:pPr>
      <w:bookmarkStart w:id="1879" w:name="C.5.1.3.3_Auditory_output_correlation"/>
      <w:bookmarkEnd w:id="1879"/>
      <w:r w:rsidRPr="00452489">
        <w:rPr>
          <w:lang w:val="nb-NO"/>
        </w:rPr>
        <w:t>C.</w:t>
      </w:r>
      <w:r w:rsidR="003A14A6" w:rsidRPr="00452489">
        <w:rPr>
          <w:color w:val="2B579A"/>
          <w:lang w:val="nb-NO"/>
        </w:rPr>
        <w:fldChar w:fldCharType="begin"/>
      </w:r>
      <w:r w:rsidR="003A14A6" w:rsidRPr="00452489">
        <w:rPr>
          <w:lang w:val="nb-NO"/>
        </w:rPr>
        <w:instrText xml:space="preserve"> REF _Ref67222328 \h  \* MERGEFORMAT </w:instrText>
      </w:r>
      <w:r w:rsidR="003A14A6" w:rsidRPr="00452489">
        <w:rPr>
          <w:color w:val="2B579A"/>
          <w:lang w:val="nb-NO"/>
        </w:rPr>
      </w:r>
      <w:r w:rsidR="003A14A6" w:rsidRPr="00452489">
        <w:rPr>
          <w:color w:val="2B579A"/>
          <w:lang w:val="nb-NO"/>
        </w:rPr>
        <w:fldChar w:fldCharType="separate"/>
      </w:r>
      <w:r w:rsidR="00123AF7" w:rsidRPr="00452489">
        <w:rPr>
          <w:lang w:val="nb-NO"/>
        </w:rPr>
        <w:t xml:space="preserve">Korrelasjon med auditive </w:t>
      </w:r>
      <w:r w:rsidR="00123AF7" w:rsidRPr="00123AF7">
        <w:rPr>
          <w:lang w:val="nb-NO"/>
        </w:rPr>
        <w:t>utdata</w:t>
      </w:r>
      <w:r w:rsidR="003A14A6" w:rsidRPr="00452489">
        <w:rPr>
          <w:color w:val="2B579A"/>
          <w:lang w:val="nb-NO"/>
        </w:rPr>
        <w:fldChar w:fldCharType="end"/>
      </w:r>
    </w:p>
    <w:p w14:paraId="278ADB6C" w14:textId="6CDD5CCE" w:rsidR="00F974D7" w:rsidRPr="00452489" w:rsidRDefault="7BD6521E" w:rsidP="00625D4A">
      <w:pPr>
        <w:pStyle w:val="Brdtekst"/>
        <w:spacing w:before="3"/>
        <w:ind w:firstLine="551"/>
        <w:rPr>
          <w:lang w:val="nb-NO" w:bidi="nb-NO"/>
        </w:rPr>
      </w:pPr>
      <w:r w:rsidRPr="00452489">
        <w:rPr>
          <w:lang w:val="nb-NO" w:bidi="nb-NO"/>
        </w:rPr>
        <w:t>Punkt 5.1.3.3 er bare informativt og inneholder ingen krav som krever testing.</w:t>
      </w:r>
    </w:p>
    <w:p w14:paraId="5062D469" w14:textId="77777777" w:rsidR="00625D4A" w:rsidRPr="00452489" w:rsidRDefault="00625D4A" w:rsidP="00625D4A">
      <w:pPr>
        <w:pStyle w:val="Brdtekst"/>
        <w:spacing w:before="3"/>
        <w:ind w:firstLine="551"/>
        <w:rPr>
          <w:lang w:val="nb-NO" w:bidi="nb-NO"/>
        </w:rPr>
      </w:pPr>
    </w:p>
    <w:p w14:paraId="2E4541DD" w14:textId="77777777" w:rsidR="00123AF7" w:rsidRPr="00123AF7" w:rsidRDefault="704820F7" w:rsidP="00123AF7">
      <w:pPr>
        <w:pStyle w:val="Overskrift5"/>
        <w:rPr>
          <w:lang w:val="nb-NO"/>
        </w:rPr>
      </w:pPr>
      <w:r w:rsidRPr="00452489">
        <w:rPr>
          <w:lang w:val="nb-NO"/>
        </w:rPr>
        <w:t>C.</w:t>
      </w:r>
      <w:r w:rsidR="003A14A6" w:rsidRPr="00452489">
        <w:rPr>
          <w:lang w:val="nb-NO"/>
        </w:rPr>
        <w:fldChar w:fldCharType="begin"/>
      </w:r>
      <w:r w:rsidR="003A14A6" w:rsidRPr="00452489">
        <w:rPr>
          <w:lang w:val="nb-NO"/>
        </w:rPr>
        <w:instrText xml:space="preserve"> REF _Ref67222339 \h  \* MERGEFORMAT </w:instrText>
      </w:r>
      <w:r w:rsidR="003A14A6" w:rsidRPr="00452489">
        <w:rPr>
          <w:lang w:val="nb-NO"/>
        </w:rPr>
      </w:r>
      <w:r w:rsidR="003A14A6" w:rsidRPr="00452489">
        <w:rPr>
          <w:lang w:val="nb-NO"/>
        </w:rPr>
        <w:fldChar w:fldCharType="separate"/>
      </w:r>
    </w:p>
    <w:p w14:paraId="64E59F08" w14:textId="41EBFE8E" w:rsidR="007A51A7" w:rsidRPr="00452489" w:rsidRDefault="00123AF7">
      <w:pPr>
        <w:pStyle w:val="Overskrift5"/>
        <w:rPr>
          <w:lang w:val="nb-NO"/>
        </w:rPr>
      </w:pPr>
      <w:r w:rsidRPr="00452489">
        <w:rPr>
          <w:lang w:val="nb-NO"/>
        </w:rPr>
        <w:t xml:space="preserve">Brukerkontroll av talebaserte </w:t>
      </w:r>
      <w:r w:rsidRPr="00123AF7">
        <w:rPr>
          <w:lang w:val="nb-NO"/>
        </w:rPr>
        <w:t>utdata</w:t>
      </w:r>
      <w:r w:rsidR="003A14A6" w:rsidRPr="00452489">
        <w:rPr>
          <w:lang w:val="nb-NO"/>
        </w:rPr>
        <w:fldChar w:fldCharType="end"/>
      </w:r>
    </w:p>
    <w:p w14:paraId="2EA6DC92" w14:textId="77777777" w:rsidR="00F974D7" w:rsidRPr="00452489" w:rsidRDefault="00F974D7">
      <w:pPr>
        <w:spacing w:before="7"/>
        <w:rPr>
          <w:sz w:val="15"/>
          <w:lang w:val="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AFBC463" w14:textId="77777777" w:rsidTr="32F49C1F">
        <w:trPr>
          <w:trHeight w:val="208"/>
        </w:trPr>
        <w:tc>
          <w:tcPr>
            <w:tcW w:w="1951" w:type="dxa"/>
          </w:tcPr>
          <w:p w14:paraId="5268926C"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0C61AB8"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452489" w14:paraId="5BAC55D9" w14:textId="77777777" w:rsidTr="32F49C1F">
        <w:trPr>
          <w:trHeight w:val="205"/>
        </w:trPr>
        <w:tc>
          <w:tcPr>
            <w:tcW w:w="1951" w:type="dxa"/>
          </w:tcPr>
          <w:p w14:paraId="47A9BEA4"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560367A7" w14:textId="70399B6D" w:rsidR="00F974D7" w:rsidRPr="00452489" w:rsidRDefault="002B264E">
            <w:pPr>
              <w:pStyle w:val="TableParagraph"/>
              <w:spacing w:line="186" w:lineRule="exact"/>
              <w:rPr>
                <w:sz w:val="18"/>
                <w:lang w:val="nb-NO"/>
              </w:rPr>
            </w:pPr>
            <w:r w:rsidRPr="00452489">
              <w:rPr>
                <w:sz w:val="18"/>
                <w:lang w:val="nb-NO" w:bidi="nb-NO"/>
              </w:rPr>
              <w:t xml:space="preserve">1. </w:t>
            </w:r>
            <w:r w:rsidR="00964788" w:rsidRPr="00452489">
              <w:rPr>
                <w:sz w:val="18"/>
                <w:lang w:val="nb-NO" w:bidi="nb-NO"/>
              </w:rPr>
              <w:t>Talebaserte utdata tilbys som ikke-synlig tilgang til lukket funksjonalitet</w:t>
            </w:r>
            <w:r w:rsidRPr="00452489">
              <w:rPr>
                <w:spacing w:val="-2"/>
                <w:sz w:val="18"/>
                <w:lang w:val="nb-NO" w:bidi="nb-NO"/>
              </w:rPr>
              <w:t>.</w:t>
            </w:r>
          </w:p>
        </w:tc>
      </w:tr>
      <w:tr w:rsidR="00F974D7" w:rsidRPr="00951ACA" w14:paraId="3E563AA0" w14:textId="77777777" w:rsidTr="32F49C1F">
        <w:trPr>
          <w:trHeight w:val="827"/>
        </w:trPr>
        <w:tc>
          <w:tcPr>
            <w:tcW w:w="1951" w:type="dxa"/>
          </w:tcPr>
          <w:p w14:paraId="7D663A0C"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5CDE4DB" w14:textId="5812EBB1" w:rsidR="00F974D7" w:rsidRPr="00452489" w:rsidRDefault="7BD6521E" w:rsidP="32F49C1F">
            <w:pPr>
              <w:pStyle w:val="TableParagraph"/>
              <w:numPr>
                <w:ilvl w:val="0"/>
                <w:numId w:val="196"/>
              </w:numPr>
              <w:tabs>
                <w:tab w:val="left" w:pos="230"/>
              </w:tabs>
              <w:ind w:right="170" w:firstLine="0"/>
              <w:rPr>
                <w:sz w:val="18"/>
                <w:szCs w:val="18"/>
                <w:lang w:val="nb-NO"/>
              </w:rPr>
            </w:pPr>
            <w:r w:rsidRPr="00452489">
              <w:rPr>
                <w:sz w:val="18"/>
                <w:szCs w:val="18"/>
                <w:lang w:val="nb-NO" w:bidi="nb-NO"/>
              </w:rPr>
              <w:t xml:space="preserve">Kontroller at de talebaserte utdataene kan avbrytes når brukeren anmoder om </w:t>
            </w:r>
            <w:r w:rsidRPr="00452489">
              <w:rPr>
                <w:spacing w:val="-2"/>
                <w:sz w:val="18"/>
                <w:szCs w:val="18"/>
                <w:lang w:val="nb-NO" w:bidi="nb-NO"/>
              </w:rPr>
              <w:t>det.</w:t>
            </w:r>
          </w:p>
          <w:p w14:paraId="56D18132" w14:textId="68E8D3D1" w:rsidR="00F974D7" w:rsidRPr="00452489" w:rsidRDefault="7BD6521E" w:rsidP="32F49C1F">
            <w:pPr>
              <w:pStyle w:val="TableParagraph"/>
              <w:numPr>
                <w:ilvl w:val="0"/>
                <w:numId w:val="196"/>
              </w:numPr>
              <w:tabs>
                <w:tab w:val="left" w:pos="230"/>
              </w:tabs>
              <w:spacing w:line="206" w:lineRule="exact"/>
              <w:ind w:right="327" w:firstLine="0"/>
              <w:rPr>
                <w:sz w:val="18"/>
                <w:szCs w:val="18"/>
                <w:lang w:val="nb-NO"/>
              </w:rPr>
            </w:pPr>
            <w:r w:rsidRPr="00452489">
              <w:rPr>
                <w:sz w:val="18"/>
                <w:szCs w:val="18"/>
                <w:lang w:val="nb-NO" w:bidi="nb-NO"/>
              </w:rPr>
              <w:t xml:space="preserve">Kontroller at de talebaserte utdataene kan gjentas når brukeren anmoder om </w:t>
            </w:r>
            <w:r w:rsidRPr="00452489">
              <w:rPr>
                <w:spacing w:val="-2"/>
                <w:sz w:val="18"/>
                <w:szCs w:val="18"/>
                <w:lang w:val="nb-NO" w:bidi="nb-NO"/>
              </w:rPr>
              <w:t>det.</w:t>
            </w:r>
          </w:p>
        </w:tc>
      </w:tr>
      <w:tr w:rsidR="00F974D7" w:rsidRPr="00951ACA" w14:paraId="5DC81430" w14:textId="77777777" w:rsidTr="32F49C1F">
        <w:trPr>
          <w:trHeight w:val="621"/>
        </w:trPr>
        <w:tc>
          <w:tcPr>
            <w:tcW w:w="1951" w:type="dxa"/>
          </w:tcPr>
          <w:p w14:paraId="0D13CF57"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33AB418C" w14:textId="77777777" w:rsidR="00461A76" w:rsidRPr="00452489" w:rsidRDefault="002B264E" w:rsidP="00625D4A">
            <w:pPr>
              <w:pStyle w:val="TableParagraph"/>
              <w:spacing w:line="186" w:lineRule="exact"/>
              <w:rPr>
                <w:spacing w:val="-2"/>
                <w:sz w:val="18"/>
                <w:lang w:val="nb-NO" w:bidi="nb-NO"/>
              </w:rPr>
            </w:pPr>
            <w:r w:rsidRPr="00452489">
              <w:rPr>
                <w:spacing w:val="-2"/>
                <w:sz w:val="18"/>
                <w:lang w:val="nb-NO" w:bidi="nb-NO"/>
              </w:rPr>
              <w:t xml:space="preserve">Godkjent: Alle kontroller er sanne </w:t>
            </w:r>
          </w:p>
          <w:p w14:paraId="4C05ED75" w14:textId="6D0CA95E" w:rsidR="00F974D7" w:rsidRPr="00452489" w:rsidRDefault="7BD6521E" w:rsidP="00625D4A">
            <w:pPr>
              <w:pStyle w:val="TableParagraph"/>
              <w:spacing w:line="186" w:lineRule="exact"/>
              <w:rPr>
                <w:spacing w:val="-2"/>
                <w:sz w:val="18"/>
                <w:lang w:val="nb-NO" w:bidi="nb-NO"/>
              </w:rPr>
            </w:pPr>
            <w:r w:rsidRPr="00452489">
              <w:rPr>
                <w:spacing w:val="-2"/>
                <w:sz w:val="18"/>
                <w:lang w:val="nb-NO" w:bidi="nb-NO"/>
              </w:rPr>
              <w:t xml:space="preserve">Underkjent: Enhver kontroll er </w:t>
            </w:r>
            <w:r w:rsidR="00DF5E9B" w:rsidRPr="00452489">
              <w:rPr>
                <w:spacing w:val="-2"/>
                <w:sz w:val="18"/>
                <w:lang w:val="nb-NO" w:bidi="nb-NO"/>
              </w:rPr>
              <w:t>usann</w:t>
            </w:r>
          </w:p>
          <w:p w14:paraId="1A738BD4" w14:textId="77777777" w:rsidR="00F974D7" w:rsidRPr="00452489" w:rsidRDefault="002B264E" w:rsidP="00625D4A">
            <w:pPr>
              <w:pStyle w:val="TableParagraph"/>
              <w:spacing w:line="186" w:lineRule="exact"/>
              <w:rPr>
                <w:sz w:val="18"/>
                <w:lang w:val="nb-NO"/>
              </w:rPr>
            </w:pPr>
            <w:r w:rsidRPr="00452489">
              <w:rPr>
                <w:spacing w:val="-2"/>
                <w:sz w:val="18"/>
                <w:lang w:val="nb-NO" w:bidi="nb-NO"/>
              </w:rPr>
              <w:t>Ikke relevant: Forutsetning 1 er ikke oppfylt.</w:t>
            </w:r>
          </w:p>
        </w:tc>
      </w:tr>
    </w:tbl>
    <w:p w14:paraId="0CA8FDD2" w14:textId="77777777" w:rsidR="00123AF7" w:rsidRPr="00123AF7" w:rsidRDefault="00AF668A" w:rsidP="00123AF7">
      <w:pPr>
        <w:pStyle w:val="Overskrift5"/>
        <w:rPr>
          <w:lang w:val="nb-NO"/>
        </w:rPr>
      </w:pPr>
      <w:bookmarkStart w:id="1880" w:name="C.5.1.3.5_Speech_output_automatic_interr"/>
      <w:bookmarkEnd w:id="1880"/>
      <w:r w:rsidRPr="00452489">
        <w:rPr>
          <w:lang w:val="nb-NO"/>
        </w:rPr>
        <w:t>C.5.1.3.5.</w:t>
      </w:r>
      <w:r w:rsidRPr="00452489">
        <w:rPr>
          <w:lang w:val="nb-NO"/>
        </w:rPr>
        <w:tab/>
      </w:r>
      <w:r w:rsidR="3FB9B302" w:rsidRPr="00452489">
        <w:rPr>
          <w:lang w:val="nb-NO"/>
        </w:rPr>
        <w:fldChar w:fldCharType="begin"/>
      </w:r>
      <w:r w:rsidR="3FB9B302" w:rsidRPr="00452489">
        <w:rPr>
          <w:lang w:val="nb-NO"/>
        </w:rPr>
        <w:instrText xml:space="preserve"> REF _Ref67222371 \h  \* MERGEFORMAT </w:instrText>
      </w:r>
      <w:r w:rsidR="3FB9B302" w:rsidRPr="00452489">
        <w:rPr>
          <w:lang w:val="nb-NO"/>
        </w:rPr>
      </w:r>
      <w:r w:rsidR="3FB9B302" w:rsidRPr="00452489">
        <w:rPr>
          <w:lang w:val="nb-NO"/>
        </w:rPr>
        <w:fldChar w:fldCharType="separate"/>
      </w:r>
    </w:p>
    <w:p w14:paraId="31E850EE" w14:textId="7F8DEF2E" w:rsidR="00F974D7" w:rsidRPr="00452489" w:rsidRDefault="00123AF7" w:rsidP="004D0CB4">
      <w:pPr>
        <w:pStyle w:val="Overskrift5"/>
        <w:rPr>
          <w:lang w:val="nb-NO"/>
        </w:rPr>
      </w:pPr>
      <w:r w:rsidRPr="00452489">
        <w:rPr>
          <w:lang w:val="nb-NO"/>
        </w:rPr>
        <w:t xml:space="preserve">Automatisk avbrytelse av talebaserte </w:t>
      </w:r>
      <w:r w:rsidRPr="00452489">
        <w:rPr>
          <w:spacing w:val="-2"/>
          <w:lang w:val="nb-NO" w:bidi="nb-NO"/>
        </w:rPr>
        <w:t>utdata</w:t>
      </w:r>
      <w:r w:rsidR="3FB9B302" w:rsidRPr="00452489">
        <w:rPr>
          <w:lang w:val="nb-NO"/>
        </w:rPr>
        <w:fldChar w:fldCharType="end"/>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FDEB5D3" w14:textId="77777777" w:rsidTr="32F49C1F">
        <w:trPr>
          <w:trHeight w:val="205"/>
        </w:trPr>
        <w:tc>
          <w:tcPr>
            <w:tcW w:w="1951" w:type="dxa"/>
          </w:tcPr>
          <w:p w14:paraId="38757EB9"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E8B44E5"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6169874F" w14:textId="77777777" w:rsidTr="32F49C1F">
        <w:trPr>
          <w:trHeight w:val="208"/>
        </w:trPr>
        <w:tc>
          <w:tcPr>
            <w:tcW w:w="1951" w:type="dxa"/>
          </w:tcPr>
          <w:p w14:paraId="6DF20EB4"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7A2B124A" w14:textId="77777777" w:rsidR="00F974D7" w:rsidRPr="00452489" w:rsidRDefault="002B264E">
            <w:pPr>
              <w:pStyle w:val="TableParagraph"/>
              <w:spacing w:line="188" w:lineRule="exact"/>
              <w:rPr>
                <w:sz w:val="18"/>
                <w:lang w:val="nb-NO"/>
              </w:rPr>
            </w:pPr>
            <w:r w:rsidRPr="00452489">
              <w:rPr>
                <w:sz w:val="18"/>
                <w:lang w:val="nb-NO" w:bidi="nb-NO"/>
              </w:rPr>
              <w:t xml:space="preserve">1. Talebaserte utdata tilbys som ikke-visuell tilgang til lukket </w:t>
            </w:r>
            <w:r w:rsidRPr="00452489">
              <w:rPr>
                <w:spacing w:val="-2"/>
                <w:sz w:val="18"/>
                <w:lang w:val="nb-NO" w:bidi="nb-NO"/>
              </w:rPr>
              <w:t>funksjonalitet.</w:t>
            </w:r>
          </w:p>
        </w:tc>
      </w:tr>
      <w:tr w:rsidR="00F974D7" w:rsidRPr="00951ACA" w14:paraId="6E9D2DEC" w14:textId="77777777" w:rsidTr="32F49C1F">
        <w:trPr>
          <w:trHeight w:val="828"/>
        </w:trPr>
        <w:tc>
          <w:tcPr>
            <w:tcW w:w="1951" w:type="dxa"/>
          </w:tcPr>
          <w:p w14:paraId="2878C73B"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C7FDAA1" w14:textId="05EB7B84" w:rsidR="00F974D7" w:rsidRPr="00452489" w:rsidRDefault="7BD6521E" w:rsidP="32F49C1F">
            <w:pPr>
              <w:pStyle w:val="TableParagraph"/>
              <w:numPr>
                <w:ilvl w:val="0"/>
                <w:numId w:val="195"/>
              </w:numPr>
              <w:tabs>
                <w:tab w:val="left" w:pos="230"/>
              </w:tabs>
              <w:spacing w:line="206" w:lineRule="exact"/>
              <w:rPr>
                <w:sz w:val="18"/>
                <w:szCs w:val="18"/>
                <w:lang w:val="nb-NO"/>
              </w:rPr>
            </w:pPr>
            <w:r w:rsidRPr="00452489">
              <w:rPr>
                <w:sz w:val="18"/>
                <w:szCs w:val="18"/>
                <w:lang w:val="nb-NO" w:bidi="nb-NO"/>
              </w:rPr>
              <w:t xml:space="preserve">Bestem IKT-løsningens lukkede </w:t>
            </w:r>
            <w:r w:rsidRPr="00452489">
              <w:rPr>
                <w:spacing w:val="-4"/>
                <w:sz w:val="18"/>
                <w:szCs w:val="18"/>
                <w:lang w:val="nb-NO" w:bidi="nb-NO"/>
              </w:rPr>
              <w:t>funksjoner.</w:t>
            </w:r>
          </w:p>
          <w:p w14:paraId="0FF3352C" w14:textId="35EE28DB" w:rsidR="00F974D7" w:rsidRPr="00452489" w:rsidRDefault="7BD6521E" w:rsidP="32F49C1F">
            <w:pPr>
              <w:pStyle w:val="TableParagraph"/>
              <w:numPr>
                <w:ilvl w:val="0"/>
                <w:numId w:val="195"/>
              </w:numPr>
              <w:tabs>
                <w:tab w:val="left" w:pos="230"/>
              </w:tabs>
              <w:spacing w:line="206" w:lineRule="exact"/>
              <w:rPr>
                <w:sz w:val="18"/>
                <w:szCs w:val="18"/>
                <w:lang w:val="nb-NO"/>
              </w:rPr>
            </w:pPr>
            <w:r w:rsidRPr="00452489">
              <w:rPr>
                <w:sz w:val="18"/>
                <w:szCs w:val="18"/>
                <w:lang w:val="nb-NO" w:bidi="nb-NO"/>
              </w:rPr>
              <w:t xml:space="preserve">Kontroller at de talebaserte utdataene for hver enkelt funksjon avbrytes når brukeren utfører en </w:t>
            </w:r>
            <w:r w:rsidRPr="00452489">
              <w:rPr>
                <w:spacing w:val="-2"/>
                <w:sz w:val="18"/>
                <w:szCs w:val="18"/>
                <w:lang w:val="nb-NO" w:bidi="nb-NO"/>
              </w:rPr>
              <w:t>handling.</w:t>
            </w:r>
          </w:p>
          <w:p w14:paraId="004B94EE" w14:textId="41E64E79" w:rsidR="00F974D7" w:rsidRPr="00452489" w:rsidRDefault="7BD6521E" w:rsidP="32F49C1F">
            <w:pPr>
              <w:pStyle w:val="TableParagraph"/>
              <w:numPr>
                <w:ilvl w:val="0"/>
                <w:numId w:val="195"/>
              </w:numPr>
              <w:tabs>
                <w:tab w:val="left" w:pos="230"/>
              </w:tabs>
              <w:spacing w:line="210" w:lineRule="exact"/>
              <w:ind w:left="28" w:right="655" w:firstLine="0"/>
              <w:rPr>
                <w:sz w:val="18"/>
                <w:szCs w:val="18"/>
                <w:lang w:val="nb-NO"/>
              </w:rPr>
            </w:pPr>
            <w:r w:rsidRPr="00452489">
              <w:rPr>
                <w:sz w:val="18"/>
                <w:szCs w:val="18"/>
                <w:lang w:val="nb-NO" w:bidi="nb-NO"/>
              </w:rPr>
              <w:t>Kontroller at de talebaserte utdataene for hver enkelt funksjon avbrytes når nye talebaserte utdata begynner.</w:t>
            </w:r>
          </w:p>
        </w:tc>
      </w:tr>
      <w:tr w:rsidR="00F974D7" w:rsidRPr="00951ACA" w14:paraId="369A99AF" w14:textId="77777777" w:rsidTr="32F49C1F">
        <w:trPr>
          <w:trHeight w:val="617"/>
        </w:trPr>
        <w:tc>
          <w:tcPr>
            <w:tcW w:w="1951" w:type="dxa"/>
          </w:tcPr>
          <w:p w14:paraId="1EF7B12C" w14:textId="77777777" w:rsidR="00F974D7" w:rsidRPr="00452489" w:rsidRDefault="002B264E">
            <w:pPr>
              <w:pStyle w:val="TableParagraph"/>
              <w:spacing w:line="202" w:lineRule="exact"/>
              <w:rPr>
                <w:sz w:val="18"/>
                <w:lang w:val="nb-NO"/>
              </w:rPr>
            </w:pPr>
            <w:r w:rsidRPr="00452489">
              <w:rPr>
                <w:spacing w:val="-2"/>
                <w:sz w:val="18"/>
                <w:lang w:val="nb-NO" w:bidi="nb-NO"/>
              </w:rPr>
              <w:t>Resultat</w:t>
            </w:r>
          </w:p>
        </w:tc>
        <w:tc>
          <w:tcPr>
            <w:tcW w:w="7089" w:type="dxa"/>
          </w:tcPr>
          <w:p w14:paraId="71E5A3A8" w14:textId="77777777" w:rsidR="00461A76" w:rsidRPr="00452489" w:rsidRDefault="002B264E" w:rsidP="00625D4A">
            <w:pPr>
              <w:pStyle w:val="TableParagraph"/>
              <w:spacing w:line="186" w:lineRule="exact"/>
              <w:rPr>
                <w:spacing w:val="-2"/>
                <w:sz w:val="18"/>
                <w:lang w:val="nb-NO" w:bidi="nb-NO"/>
              </w:rPr>
            </w:pPr>
            <w:r w:rsidRPr="00452489">
              <w:rPr>
                <w:spacing w:val="-2"/>
                <w:sz w:val="18"/>
                <w:lang w:val="nb-NO" w:bidi="nb-NO"/>
              </w:rPr>
              <w:t xml:space="preserve">Godkjent: Kontroll 2 og 3 er sanne </w:t>
            </w:r>
          </w:p>
          <w:p w14:paraId="1F549F35" w14:textId="60ABD396" w:rsidR="00F974D7" w:rsidRPr="00452489" w:rsidRDefault="7BD6521E" w:rsidP="00625D4A">
            <w:pPr>
              <w:pStyle w:val="TableParagraph"/>
              <w:spacing w:line="186" w:lineRule="exact"/>
              <w:rPr>
                <w:spacing w:val="-2"/>
                <w:sz w:val="18"/>
                <w:lang w:val="nb-NO" w:bidi="nb-NO"/>
              </w:rPr>
            </w:pPr>
            <w:r w:rsidRPr="00452489">
              <w:rPr>
                <w:spacing w:val="-2"/>
                <w:sz w:val="18"/>
                <w:lang w:val="nb-NO" w:bidi="nb-NO"/>
              </w:rPr>
              <w:t xml:space="preserve">Underkjent: Kontroll 2 eller 3 er </w:t>
            </w:r>
            <w:r w:rsidR="00DF5E9B" w:rsidRPr="00452489">
              <w:rPr>
                <w:spacing w:val="-2"/>
                <w:sz w:val="18"/>
                <w:lang w:val="nb-NO" w:bidi="nb-NO"/>
              </w:rPr>
              <w:t>usann</w:t>
            </w:r>
            <w:r w:rsidRPr="00452489">
              <w:rPr>
                <w:spacing w:val="-2"/>
                <w:sz w:val="18"/>
                <w:lang w:val="nb-NO" w:bidi="nb-NO"/>
              </w:rPr>
              <w:t>e</w:t>
            </w:r>
          </w:p>
          <w:p w14:paraId="0C6C6CE7" w14:textId="77777777" w:rsidR="00F974D7" w:rsidRPr="00452489" w:rsidRDefault="002B264E" w:rsidP="00625D4A">
            <w:pPr>
              <w:pStyle w:val="TableParagraph"/>
              <w:spacing w:line="186" w:lineRule="exact"/>
              <w:rPr>
                <w:sz w:val="18"/>
                <w:lang w:val="nb-NO"/>
              </w:rPr>
            </w:pPr>
            <w:r w:rsidRPr="00452489">
              <w:rPr>
                <w:spacing w:val="-2"/>
                <w:sz w:val="18"/>
                <w:lang w:val="nb-NO" w:bidi="nb-NO"/>
              </w:rPr>
              <w:t>Ikke relevant: Forutsetning 1 er ikke oppfylt.</w:t>
            </w:r>
          </w:p>
        </w:tc>
      </w:tr>
    </w:tbl>
    <w:p w14:paraId="5951319E" w14:textId="77777777" w:rsidR="001B79B6" w:rsidRPr="00452489" w:rsidRDefault="001B79B6" w:rsidP="001B79B6">
      <w:pPr>
        <w:spacing w:line="188" w:lineRule="exact"/>
        <w:ind w:firstLine="720"/>
        <w:rPr>
          <w:color w:val="2B579A"/>
          <w:shd w:val="clear" w:color="auto" w:fill="E6E6E6"/>
          <w:lang w:val="nb-NO"/>
        </w:rPr>
      </w:pPr>
    </w:p>
    <w:p w14:paraId="53871F3C" w14:textId="77777777" w:rsidR="00123AF7" w:rsidRPr="00123AF7" w:rsidRDefault="704820F7" w:rsidP="00123AF7">
      <w:pPr>
        <w:pStyle w:val="Overskrift5"/>
        <w:rPr>
          <w:lang w:val="nb-NO"/>
        </w:rPr>
      </w:pPr>
      <w:r w:rsidRPr="00452489">
        <w:rPr>
          <w:lang w:val="nb-NO"/>
        </w:rPr>
        <w:t>C.</w:t>
      </w:r>
      <w:r w:rsidR="003A14A6" w:rsidRPr="00452489">
        <w:rPr>
          <w:lang w:val="nb-NO"/>
        </w:rPr>
        <w:fldChar w:fldCharType="begin"/>
      </w:r>
      <w:r w:rsidR="003A14A6" w:rsidRPr="00452489">
        <w:rPr>
          <w:lang w:val="nb-NO"/>
        </w:rPr>
        <w:instrText xml:space="preserve"> REF _Ref67222377 \h  \* MERGEFORMAT </w:instrText>
      </w:r>
      <w:r w:rsidR="003A14A6" w:rsidRPr="00452489">
        <w:rPr>
          <w:lang w:val="nb-NO"/>
        </w:rPr>
      </w:r>
      <w:r w:rsidR="003A14A6" w:rsidRPr="00452489">
        <w:rPr>
          <w:lang w:val="nb-NO"/>
        </w:rPr>
        <w:fldChar w:fldCharType="separate"/>
      </w:r>
    </w:p>
    <w:p w14:paraId="64069827" w14:textId="2893E9E8" w:rsidR="0011301C" w:rsidRPr="00452489" w:rsidRDefault="00123AF7" w:rsidP="004D0CB4">
      <w:pPr>
        <w:pStyle w:val="Overskrift5"/>
        <w:rPr>
          <w:lang w:val="nb-NO"/>
        </w:rPr>
        <w:sectPr w:rsidR="0011301C" w:rsidRPr="00452489">
          <w:pgSz w:w="11910" w:h="16850"/>
          <w:pgMar w:top="1040" w:right="700" w:bottom="740" w:left="580" w:header="780" w:footer="546" w:gutter="0"/>
          <w:cols w:space="720"/>
        </w:sectPr>
      </w:pPr>
      <w:r w:rsidRPr="00452489">
        <w:rPr>
          <w:lang w:val="nb-NO"/>
        </w:rPr>
        <w:t>Talebaserte utdata for ikke-tekstlig</w:t>
      </w:r>
      <w:r w:rsidRPr="00123AF7">
        <w:rPr>
          <w:lang w:val="nb-NO"/>
        </w:rPr>
        <w:t xml:space="preserve"> innhold</w:t>
      </w:r>
      <w:r w:rsidR="003A14A6" w:rsidRPr="00452489">
        <w:rPr>
          <w:lang w:val="nb-NO"/>
        </w:rPr>
        <w:fldChar w:fldCharType="end"/>
      </w:r>
    </w:p>
    <w:p w14:paraId="5E910097" w14:textId="0372A780" w:rsidR="00F974D7" w:rsidRPr="00452489" w:rsidRDefault="00F974D7" w:rsidP="32F49C1F">
      <w:pPr>
        <w:pStyle w:val="Listeavsnitt"/>
        <w:numPr>
          <w:ilvl w:val="0"/>
          <w:numId w:val="7"/>
        </w:numPr>
        <w:spacing w:before="6" w:after="1"/>
        <w:rPr>
          <w:rFonts w:asciiTheme="minorHAnsi" w:eastAsiaTheme="minorEastAsia" w:hAnsiTheme="minorHAnsi" w:cstheme="minorBidi"/>
          <w:sz w:val="20"/>
          <w:szCs w:val="20"/>
          <w:lang w:val="nb-NO"/>
        </w:rPr>
      </w:pPr>
      <w:bookmarkStart w:id="1881" w:name="C.5.1.3.6_Speech_output_for_non-text_con"/>
      <w:bookmarkEnd w:id="1881"/>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707F571" w14:textId="77777777" w:rsidTr="32F49C1F">
        <w:trPr>
          <w:trHeight w:val="208"/>
        </w:trPr>
        <w:tc>
          <w:tcPr>
            <w:tcW w:w="1951" w:type="dxa"/>
          </w:tcPr>
          <w:p w14:paraId="7BD078D1"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7B7F393" w14:textId="77777777" w:rsidR="00F974D7" w:rsidRPr="00452489" w:rsidRDefault="002B264E">
            <w:pPr>
              <w:pStyle w:val="TableParagraph"/>
              <w:spacing w:line="188" w:lineRule="exact"/>
              <w:rPr>
                <w:sz w:val="18"/>
                <w:lang w:val="nb-NO"/>
              </w:rPr>
            </w:pPr>
            <w:r w:rsidRPr="00452489">
              <w:rPr>
                <w:spacing w:val="-2"/>
                <w:sz w:val="18"/>
                <w:lang w:val="nb-NO" w:bidi="nb-NO"/>
              </w:rPr>
              <w:t>Testing</w:t>
            </w:r>
          </w:p>
        </w:tc>
      </w:tr>
      <w:tr w:rsidR="00F974D7" w:rsidRPr="00951ACA" w14:paraId="1FC40B56" w14:textId="77777777" w:rsidTr="32F49C1F">
        <w:trPr>
          <w:trHeight w:val="205"/>
        </w:trPr>
        <w:tc>
          <w:tcPr>
            <w:tcW w:w="1951" w:type="dxa"/>
          </w:tcPr>
          <w:p w14:paraId="475FBBE1"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3EB779AF" w14:textId="77777777" w:rsidR="00F974D7" w:rsidRPr="00452489" w:rsidRDefault="002B264E">
            <w:pPr>
              <w:pStyle w:val="TableParagraph"/>
              <w:spacing w:line="186" w:lineRule="exact"/>
              <w:rPr>
                <w:sz w:val="18"/>
                <w:lang w:val="nb-NO"/>
              </w:rPr>
            </w:pPr>
            <w:r w:rsidRPr="00452489">
              <w:rPr>
                <w:sz w:val="18"/>
                <w:lang w:val="nb-NO" w:bidi="nb-NO"/>
              </w:rPr>
              <w:t xml:space="preserve">1. Ikke-tekstlig innhold presenteres for brukere via talebaserte </w:t>
            </w:r>
            <w:r w:rsidRPr="00452489">
              <w:rPr>
                <w:spacing w:val="-2"/>
                <w:sz w:val="18"/>
                <w:lang w:val="nb-NO" w:bidi="nb-NO"/>
              </w:rPr>
              <w:t>utdata.</w:t>
            </w:r>
          </w:p>
        </w:tc>
      </w:tr>
      <w:tr w:rsidR="00F974D7" w:rsidRPr="00951ACA" w14:paraId="2409409F" w14:textId="77777777" w:rsidTr="32F49C1F">
        <w:trPr>
          <w:trHeight w:val="1034"/>
        </w:trPr>
        <w:tc>
          <w:tcPr>
            <w:tcW w:w="1951" w:type="dxa"/>
          </w:tcPr>
          <w:p w14:paraId="3EF3B723"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6C58BD7" w14:textId="0FC237FB" w:rsidR="00F974D7" w:rsidRPr="00452489" w:rsidRDefault="7BD6521E" w:rsidP="002B4262">
            <w:pPr>
              <w:pStyle w:val="TableParagraph"/>
              <w:numPr>
                <w:ilvl w:val="0"/>
                <w:numId w:val="325"/>
              </w:numPr>
              <w:tabs>
                <w:tab w:val="left" w:pos="230"/>
              </w:tabs>
              <w:spacing w:line="206" w:lineRule="exact"/>
              <w:rPr>
                <w:sz w:val="18"/>
                <w:szCs w:val="18"/>
                <w:lang w:val="nb-NO"/>
              </w:rPr>
            </w:pPr>
            <w:r w:rsidRPr="00452489">
              <w:rPr>
                <w:sz w:val="18"/>
                <w:szCs w:val="18"/>
                <w:lang w:val="nb-NO" w:bidi="nb-NO"/>
              </w:rPr>
              <w:t xml:space="preserve">Kontroller at talebaserte utdata tilbys som et alternativ til ikke-tekstlig </w:t>
            </w:r>
            <w:r w:rsidRPr="00452489">
              <w:rPr>
                <w:spacing w:val="-2"/>
                <w:sz w:val="18"/>
                <w:szCs w:val="18"/>
                <w:lang w:val="nb-NO" w:bidi="nb-NO"/>
              </w:rPr>
              <w:t>innhold.</w:t>
            </w:r>
          </w:p>
          <w:p w14:paraId="03926D95" w14:textId="56A84093" w:rsidR="00F974D7" w:rsidRPr="00452489" w:rsidRDefault="7BD6521E" w:rsidP="002B4262">
            <w:pPr>
              <w:pStyle w:val="TableParagraph"/>
              <w:numPr>
                <w:ilvl w:val="0"/>
                <w:numId w:val="325"/>
              </w:numPr>
              <w:tabs>
                <w:tab w:val="left" w:pos="230"/>
              </w:tabs>
              <w:spacing w:before="2" w:line="207" w:lineRule="exact"/>
              <w:rPr>
                <w:sz w:val="18"/>
                <w:szCs w:val="18"/>
                <w:lang w:val="nb-NO"/>
              </w:rPr>
            </w:pPr>
            <w:r w:rsidRPr="00452489">
              <w:rPr>
                <w:sz w:val="18"/>
                <w:szCs w:val="18"/>
                <w:lang w:val="nb-NO" w:bidi="nb-NO"/>
              </w:rPr>
              <w:t xml:space="preserve">Kontroller at det ikke-tekstlige innholdet ikke er </w:t>
            </w:r>
            <w:r w:rsidRPr="00452489">
              <w:rPr>
                <w:spacing w:val="-2"/>
                <w:sz w:val="18"/>
                <w:szCs w:val="18"/>
                <w:lang w:val="nb-NO" w:bidi="nb-NO"/>
              </w:rPr>
              <w:t>dekorasjon.</w:t>
            </w:r>
          </w:p>
          <w:p w14:paraId="2382A2A1" w14:textId="01827D7A" w:rsidR="00F974D7" w:rsidRPr="00452489" w:rsidRDefault="7BD6521E" w:rsidP="002B4262">
            <w:pPr>
              <w:pStyle w:val="TableParagraph"/>
              <w:numPr>
                <w:ilvl w:val="0"/>
                <w:numId w:val="325"/>
              </w:numPr>
              <w:tabs>
                <w:tab w:val="left" w:pos="230"/>
              </w:tabs>
              <w:spacing w:line="206" w:lineRule="exact"/>
              <w:rPr>
                <w:sz w:val="18"/>
                <w:szCs w:val="18"/>
                <w:lang w:val="nb-NO"/>
              </w:rPr>
            </w:pPr>
            <w:r w:rsidRPr="00452489">
              <w:rPr>
                <w:sz w:val="18"/>
                <w:szCs w:val="18"/>
                <w:lang w:val="nb-NO" w:bidi="nb-NO"/>
              </w:rPr>
              <w:t xml:space="preserve">Kontroller at det ikke-tekstlige innholdet ikke bare brukes til </w:t>
            </w:r>
            <w:r w:rsidR="58F9379B" w:rsidRPr="00452489">
              <w:rPr>
                <w:sz w:val="18"/>
                <w:szCs w:val="18"/>
                <w:lang w:val="nb-NO" w:bidi="nb-NO"/>
              </w:rPr>
              <w:t xml:space="preserve">visuell </w:t>
            </w:r>
            <w:r w:rsidR="07DD2FEF" w:rsidRPr="00452489">
              <w:rPr>
                <w:sz w:val="18"/>
                <w:szCs w:val="18"/>
                <w:lang w:val="nb-NO" w:bidi="nb-NO"/>
              </w:rPr>
              <w:t>format</w:t>
            </w:r>
            <w:r w:rsidR="58F9379B" w:rsidRPr="00452489">
              <w:rPr>
                <w:sz w:val="18"/>
                <w:szCs w:val="18"/>
                <w:lang w:val="nb-NO" w:bidi="nb-NO"/>
              </w:rPr>
              <w:t>ering</w:t>
            </w:r>
            <w:r w:rsidRPr="00452489">
              <w:rPr>
                <w:spacing w:val="-2"/>
                <w:sz w:val="18"/>
                <w:szCs w:val="18"/>
                <w:lang w:val="nb-NO" w:bidi="nb-NO"/>
              </w:rPr>
              <w:t>.</w:t>
            </w:r>
          </w:p>
          <w:p w14:paraId="65A5C87D" w14:textId="0EFF4A0A" w:rsidR="00F974D7" w:rsidRPr="00452489" w:rsidRDefault="7BD6521E" w:rsidP="002B4262">
            <w:pPr>
              <w:pStyle w:val="TableParagraph"/>
              <w:numPr>
                <w:ilvl w:val="0"/>
                <w:numId w:val="325"/>
              </w:numPr>
              <w:tabs>
                <w:tab w:val="left" w:pos="230"/>
              </w:tabs>
              <w:spacing w:line="206" w:lineRule="exact"/>
              <w:ind w:right="199"/>
              <w:rPr>
                <w:sz w:val="18"/>
                <w:szCs w:val="18"/>
                <w:lang w:val="nb-NO"/>
              </w:rPr>
            </w:pPr>
            <w:r w:rsidRPr="00452489">
              <w:rPr>
                <w:sz w:val="18"/>
                <w:szCs w:val="18"/>
                <w:lang w:val="nb-NO" w:bidi="nb-NO"/>
              </w:rPr>
              <w:t>Kontroller at de talebaserte utdataene følger veiledningen for «tekstalternativ» beskrevet i suksesskriterium 1.1.1 i WCAG 2.1.</w:t>
            </w:r>
          </w:p>
        </w:tc>
      </w:tr>
      <w:tr w:rsidR="00F974D7" w:rsidRPr="00951ACA" w14:paraId="35C9EB8E" w14:textId="77777777" w:rsidTr="32F49C1F">
        <w:trPr>
          <w:trHeight w:val="830"/>
        </w:trPr>
        <w:tc>
          <w:tcPr>
            <w:tcW w:w="1951" w:type="dxa"/>
          </w:tcPr>
          <w:p w14:paraId="1200EC1B"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0CED210F" w14:textId="2D584FBF" w:rsidR="007E1A99" w:rsidRPr="00452489" w:rsidRDefault="7BD6521E" w:rsidP="00625D4A">
            <w:pPr>
              <w:pStyle w:val="TableParagraph"/>
              <w:spacing w:line="186" w:lineRule="exact"/>
              <w:rPr>
                <w:spacing w:val="-2"/>
                <w:sz w:val="18"/>
                <w:lang w:val="nb-NO" w:bidi="nb-NO"/>
              </w:rPr>
            </w:pPr>
            <w:r w:rsidRPr="00452489">
              <w:rPr>
                <w:spacing w:val="-2"/>
                <w:sz w:val="18"/>
                <w:lang w:val="nb-NO" w:bidi="nb-NO"/>
              </w:rPr>
              <w:t xml:space="preserve">Godkjent: Kontroll 1 og 2 og 3 og 4 er sanne, eller 1 og 2 er </w:t>
            </w:r>
            <w:r w:rsidR="08BC0D0C" w:rsidRPr="00452489">
              <w:rPr>
                <w:spacing w:val="-2"/>
                <w:sz w:val="18"/>
                <w:lang w:val="nb-NO" w:bidi="nb-NO"/>
              </w:rPr>
              <w:t>usann</w:t>
            </w:r>
            <w:r w:rsidR="65F2F720" w:rsidRPr="00452489">
              <w:rPr>
                <w:spacing w:val="-2"/>
                <w:sz w:val="18"/>
                <w:lang w:val="nb-NO" w:bidi="nb-NO"/>
              </w:rPr>
              <w:t>e</w:t>
            </w:r>
            <w:r w:rsidRPr="00452489">
              <w:rPr>
                <w:spacing w:val="-2"/>
                <w:sz w:val="18"/>
                <w:lang w:val="nb-NO" w:bidi="nb-NO"/>
              </w:rPr>
              <w:t xml:space="preserve">, eller 1 og 3 er </w:t>
            </w:r>
            <w:r w:rsidR="08BC0D0C" w:rsidRPr="00452489">
              <w:rPr>
                <w:spacing w:val="-2"/>
                <w:sz w:val="18"/>
                <w:lang w:val="nb-NO" w:bidi="nb-NO"/>
              </w:rPr>
              <w:t>usann</w:t>
            </w:r>
            <w:r w:rsidR="65F2F720" w:rsidRPr="00452489">
              <w:rPr>
                <w:spacing w:val="-2"/>
                <w:sz w:val="18"/>
                <w:lang w:val="nb-NO" w:bidi="nb-NO"/>
              </w:rPr>
              <w:t>e</w:t>
            </w:r>
          </w:p>
          <w:p w14:paraId="486E8134" w14:textId="28BF2538" w:rsidR="00F974D7" w:rsidRPr="00452489" w:rsidRDefault="7BD6521E" w:rsidP="00625D4A">
            <w:pPr>
              <w:pStyle w:val="TableParagraph"/>
              <w:spacing w:line="186" w:lineRule="exact"/>
              <w:rPr>
                <w:spacing w:val="-2"/>
                <w:sz w:val="18"/>
                <w:lang w:val="nb-NO" w:bidi="nb-NO"/>
              </w:rPr>
            </w:pPr>
            <w:r w:rsidRPr="00452489">
              <w:rPr>
                <w:spacing w:val="-2"/>
                <w:sz w:val="18"/>
                <w:lang w:val="nb-NO" w:bidi="nb-NO"/>
              </w:rPr>
              <w:t xml:space="preserve">Underkjent: Kontroll 1 er sann og 2 er </w:t>
            </w:r>
            <w:r w:rsidR="08BC0D0C" w:rsidRPr="00452489">
              <w:rPr>
                <w:spacing w:val="-2"/>
                <w:sz w:val="18"/>
                <w:lang w:val="nb-NO" w:bidi="nb-NO"/>
              </w:rPr>
              <w:t>usann</w:t>
            </w:r>
            <w:r w:rsidRPr="00452489">
              <w:rPr>
                <w:spacing w:val="-2"/>
                <w:sz w:val="18"/>
                <w:lang w:val="nb-NO" w:bidi="nb-NO"/>
              </w:rPr>
              <w:t xml:space="preserve">, eller 1 er sann og 3 er </w:t>
            </w:r>
            <w:r w:rsidR="08BC0D0C" w:rsidRPr="00452489">
              <w:rPr>
                <w:spacing w:val="-2"/>
                <w:sz w:val="18"/>
                <w:lang w:val="nb-NO" w:bidi="nb-NO"/>
              </w:rPr>
              <w:t>usann</w:t>
            </w:r>
            <w:r w:rsidRPr="00452489">
              <w:rPr>
                <w:spacing w:val="-2"/>
                <w:sz w:val="18"/>
                <w:lang w:val="nb-NO" w:bidi="nb-NO"/>
              </w:rPr>
              <w:t xml:space="preserve">, eller 1 og 2 og 3 er sanne og 4 er </w:t>
            </w:r>
            <w:r w:rsidR="08BC0D0C" w:rsidRPr="00452489">
              <w:rPr>
                <w:spacing w:val="-2"/>
                <w:sz w:val="18"/>
                <w:lang w:val="nb-NO" w:bidi="nb-NO"/>
              </w:rPr>
              <w:t>usann</w:t>
            </w:r>
          </w:p>
          <w:p w14:paraId="525F86F9" w14:textId="77777777" w:rsidR="00F974D7" w:rsidRPr="00452489" w:rsidRDefault="002B264E" w:rsidP="00625D4A">
            <w:pPr>
              <w:pStyle w:val="TableParagraph"/>
              <w:spacing w:line="186" w:lineRule="exact"/>
              <w:rPr>
                <w:sz w:val="18"/>
                <w:lang w:val="nb-NO"/>
              </w:rPr>
            </w:pPr>
            <w:r w:rsidRPr="00452489">
              <w:rPr>
                <w:spacing w:val="-2"/>
                <w:sz w:val="18"/>
                <w:lang w:val="nb-NO" w:bidi="nb-NO"/>
              </w:rPr>
              <w:t>Ikke relevant: Forutsetning 1 er ikke oppfylt.</w:t>
            </w:r>
          </w:p>
        </w:tc>
      </w:tr>
    </w:tbl>
    <w:p w14:paraId="7F1F6B49" w14:textId="77777777" w:rsidR="00123AF7" w:rsidRPr="00123AF7" w:rsidRDefault="704820F7" w:rsidP="00123AF7">
      <w:pPr>
        <w:pStyle w:val="Overskrift5"/>
        <w:rPr>
          <w:lang w:val="nb-NO"/>
        </w:rPr>
      </w:pPr>
      <w:bookmarkStart w:id="1882" w:name="C.5.1.3.7_Speech_output_for_video_inform"/>
      <w:bookmarkEnd w:id="1882"/>
      <w:r w:rsidRPr="00452489">
        <w:rPr>
          <w:lang w:val="nb-NO"/>
        </w:rPr>
        <w:t>C.</w:t>
      </w:r>
      <w:r w:rsidR="003A14A6" w:rsidRPr="00452489">
        <w:rPr>
          <w:color w:val="2B579A"/>
          <w:lang w:val="nb-NO"/>
        </w:rPr>
        <w:fldChar w:fldCharType="begin"/>
      </w:r>
      <w:r w:rsidR="003A14A6" w:rsidRPr="00452489">
        <w:rPr>
          <w:lang w:val="nb-NO"/>
        </w:rPr>
        <w:instrText xml:space="preserve"> REF _Ref67222383 \h  \* MERGEFORMAT </w:instrText>
      </w:r>
      <w:r w:rsidR="003A14A6" w:rsidRPr="00452489">
        <w:rPr>
          <w:color w:val="2B579A"/>
          <w:lang w:val="nb-NO"/>
        </w:rPr>
      </w:r>
      <w:r w:rsidR="003A14A6" w:rsidRPr="00452489">
        <w:rPr>
          <w:color w:val="2B579A"/>
          <w:lang w:val="nb-NO"/>
        </w:rPr>
        <w:fldChar w:fldCharType="separate"/>
      </w:r>
    </w:p>
    <w:p w14:paraId="2763CA73" w14:textId="56196A0E" w:rsidR="00F974D7" w:rsidRPr="00452489" w:rsidRDefault="00123AF7" w:rsidP="003E7D55">
      <w:pPr>
        <w:pStyle w:val="Overskrift5"/>
        <w:rPr>
          <w:lang w:val="nb-NO"/>
        </w:rPr>
      </w:pPr>
      <w:r w:rsidRPr="00452489">
        <w:rPr>
          <w:lang w:val="nb-NO"/>
        </w:rPr>
        <w:t xml:space="preserve">Talebaserte utdata for </w:t>
      </w:r>
      <w:r w:rsidRPr="00123AF7">
        <w:rPr>
          <w:lang w:val="nb-NO"/>
        </w:rPr>
        <w:t>videoinformasjon</w:t>
      </w:r>
      <w:r w:rsidR="003A14A6" w:rsidRPr="00452489">
        <w:rPr>
          <w:color w:val="2B579A"/>
          <w:lang w:val="nb-NO"/>
        </w:rPr>
        <w:fldChar w:fldCharType="end"/>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2622E51" w14:textId="77777777" w:rsidTr="32F49C1F">
        <w:trPr>
          <w:trHeight w:val="209"/>
        </w:trPr>
        <w:tc>
          <w:tcPr>
            <w:tcW w:w="1951" w:type="dxa"/>
          </w:tcPr>
          <w:p w14:paraId="3A5A5932" w14:textId="77777777" w:rsidR="00F974D7" w:rsidRPr="00452489" w:rsidRDefault="002B264E">
            <w:pPr>
              <w:pStyle w:val="TableParagraph"/>
              <w:spacing w:line="189"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71CAE94" w14:textId="77777777" w:rsidR="00F974D7" w:rsidRPr="00452489" w:rsidRDefault="002B264E">
            <w:pPr>
              <w:pStyle w:val="TableParagraph"/>
              <w:spacing w:line="189" w:lineRule="exact"/>
              <w:rPr>
                <w:sz w:val="18"/>
                <w:lang w:val="nb-NO"/>
              </w:rPr>
            </w:pPr>
            <w:r w:rsidRPr="00452489">
              <w:rPr>
                <w:spacing w:val="-2"/>
                <w:sz w:val="18"/>
                <w:lang w:val="nb-NO" w:bidi="nb-NO"/>
              </w:rPr>
              <w:t>Testing</w:t>
            </w:r>
          </w:p>
        </w:tc>
      </w:tr>
      <w:tr w:rsidR="00F974D7" w:rsidRPr="00951ACA" w14:paraId="3A0937D6" w14:textId="77777777" w:rsidTr="32F49C1F">
        <w:trPr>
          <w:trHeight w:val="621"/>
        </w:trPr>
        <w:tc>
          <w:tcPr>
            <w:tcW w:w="1951" w:type="dxa"/>
          </w:tcPr>
          <w:p w14:paraId="6B97CF5C"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39FAF8E1" w14:textId="49CB0C84" w:rsidR="00F974D7" w:rsidRPr="00452489" w:rsidRDefault="7BD6521E" w:rsidP="32F49C1F">
            <w:pPr>
              <w:pStyle w:val="TableParagraph"/>
              <w:numPr>
                <w:ilvl w:val="0"/>
                <w:numId w:val="193"/>
              </w:numPr>
              <w:tabs>
                <w:tab w:val="left" w:pos="230"/>
              </w:tabs>
              <w:spacing w:line="206" w:lineRule="exact"/>
              <w:rPr>
                <w:sz w:val="18"/>
                <w:szCs w:val="18"/>
                <w:lang w:val="nb-NO"/>
              </w:rPr>
            </w:pPr>
            <w:r w:rsidRPr="00452489">
              <w:rPr>
                <w:sz w:val="18"/>
                <w:szCs w:val="18"/>
                <w:lang w:val="nb-NO" w:bidi="nb-NO"/>
              </w:rPr>
              <w:t xml:space="preserve">Det trengs forhåndsinnspilt videoinnhold for å kunne bruke lukkede funksjoner i en </w:t>
            </w:r>
            <w:r w:rsidRPr="00452489">
              <w:rPr>
                <w:spacing w:val="-4"/>
                <w:sz w:val="18"/>
                <w:szCs w:val="18"/>
                <w:lang w:val="nb-NO" w:bidi="nb-NO"/>
              </w:rPr>
              <w:t>IKT-løsning.</w:t>
            </w:r>
          </w:p>
          <w:p w14:paraId="6C2A9E56" w14:textId="3AE11C9A" w:rsidR="00F974D7" w:rsidRPr="00452489" w:rsidRDefault="7BD6521E" w:rsidP="32F49C1F">
            <w:pPr>
              <w:pStyle w:val="TableParagraph"/>
              <w:numPr>
                <w:ilvl w:val="0"/>
                <w:numId w:val="193"/>
              </w:numPr>
              <w:tabs>
                <w:tab w:val="left" w:pos="231"/>
              </w:tabs>
              <w:spacing w:line="206" w:lineRule="exact"/>
              <w:ind w:left="28" w:right="442" w:firstLine="0"/>
              <w:rPr>
                <w:sz w:val="18"/>
                <w:szCs w:val="18"/>
                <w:lang w:val="nb-NO"/>
              </w:rPr>
            </w:pPr>
            <w:r w:rsidRPr="00452489">
              <w:rPr>
                <w:sz w:val="18"/>
                <w:szCs w:val="18"/>
                <w:lang w:val="nb-NO" w:bidi="nb-NO"/>
              </w:rPr>
              <w:t>Talebaserte utdata tilbys som ikke-</w:t>
            </w:r>
            <w:r w:rsidR="00C730CE" w:rsidRPr="00452489">
              <w:rPr>
                <w:sz w:val="18"/>
                <w:szCs w:val="18"/>
                <w:lang w:val="nb-NO" w:bidi="nb-NO"/>
              </w:rPr>
              <w:t xml:space="preserve">synsbasert </w:t>
            </w:r>
            <w:r w:rsidRPr="00452489">
              <w:rPr>
                <w:sz w:val="18"/>
                <w:szCs w:val="18"/>
                <w:lang w:val="nb-NO" w:bidi="nb-NO"/>
              </w:rPr>
              <w:t>tilgang til ikke-tekstlig innhold som vises ved lukket funksjonalitet.</w:t>
            </w:r>
          </w:p>
        </w:tc>
      </w:tr>
      <w:tr w:rsidR="00F974D7" w:rsidRPr="00951ACA" w14:paraId="13A51B2E" w14:textId="77777777" w:rsidTr="32F49C1F">
        <w:trPr>
          <w:trHeight w:val="412"/>
        </w:trPr>
        <w:tc>
          <w:tcPr>
            <w:tcW w:w="1951" w:type="dxa"/>
          </w:tcPr>
          <w:p w14:paraId="0EAFEA7B"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DC32D14" w14:textId="77777777" w:rsidR="00F974D7" w:rsidRPr="00452489" w:rsidRDefault="002B264E">
            <w:pPr>
              <w:pStyle w:val="TableParagraph"/>
              <w:spacing w:line="206" w:lineRule="exact"/>
              <w:rPr>
                <w:sz w:val="18"/>
                <w:lang w:val="nb-NO"/>
              </w:rPr>
            </w:pPr>
            <w:r w:rsidRPr="00452489">
              <w:rPr>
                <w:sz w:val="18"/>
                <w:lang w:val="nb-NO" w:bidi="nb-NO"/>
              </w:rPr>
              <w:t>1. Kontroller at de talebaserte utdataene presenterer tilsvarende informasjon for det forhåndsinnspilte videoinnholdet.</w:t>
            </w:r>
          </w:p>
        </w:tc>
      </w:tr>
      <w:tr w:rsidR="00F974D7" w:rsidRPr="00951ACA" w14:paraId="0DF9A4D5" w14:textId="77777777" w:rsidTr="32F49C1F">
        <w:trPr>
          <w:trHeight w:val="621"/>
        </w:trPr>
        <w:tc>
          <w:tcPr>
            <w:tcW w:w="1951" w:type="dxa"/>
          </w:tcPr>
          <w:p w14:paraId="40106F0E"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044A36F" w14:textId="77777777" w:rsidR="003E7D55" w:rsidRPr="00452489" w:rsidRDefault="002B264E" w:rsidP="00625D4A">
            <w:pPr>
              <w:pStyle w:val="TableParagraph"/>
              <w:spacing w:line="186" w:lineRule="exact"/>
              <w:rPr>
                <w:spacing w:val="-2"/>
                <w:sz w:val="18"/>
                <w:lang w:val="nb-NO" w:bidi="nb-NO"/>
              </w:rPr>
            </w:pPr>
            <w:r w:rsidRPr="00452489">
              <w:rPr>
                <w:spacing w:val="-2"/>
                <w:sz w:val="18"/>
                <w:lang w:val="nb-NO" w:bidi="nb-NO"/>
              </w:rPr>
              <w:t>Godkjent: Kontroll 1 er sann</w:t>
            </w:r>
            <w:r w:rsidR="7BD6521E" w:rsidRPr="00452489">
              <w:rPr>
                <w:spacing w:val="-2"/>
                <w:sz w:val="18"/>
                <w:lang w:val="nb-NO" w:bidi="nb-NO"/>
              </w:rPr>
              <w:t xml:space="preserve"> </w:t>
            </w:r>
          </w:p>
          <w:p w14:paraId="51814088" w14:textId="40A475B6" w:rsidR="00F974D7" w:rsidRPr="00452489" w:rsidRDefault="7BD6521E" w:rsidP="00625D4A">
            <w:pPr>
              <w:pStyle w:val="TableParagraph"/>
              <w:spacing w:line="186" w:lineRule="exact"/>
              <w:rPr>
                <w:spacing w:val="-2"/>
                <w:sz w:val="18"/>
                <w:lang w:val="nb-NO" w:bidi="nb-NO"/>
              </w:rPr>
            </w:pPr>
            <w:r w:rsidRPr="00452489">
              <w:rPr>
                <w:spacing w:val="-2"/>
                <w:sz w:val="18"/>
                <w:lang w:val="nb-NO" w:bidi="nb-NO"/>
              </w:rPr>
              <w:t xml:space="preserve">Underkjent: Kontroll 1 er </w:t>
            </w:r>
            <w:r w:rsidR="08BC0D0C" w:rsidRPr="00452489">
              <w:rPr>
                <w:spacing w:val="-2"/>
                <w:sz w:val="18"/>
                <w:lang w:val="nb-NO" w:bidi="nb-NO"/>
              </w:rPr>
              <w:t>usann</w:t>
            </w:r>
          </w:p>
          <w:p w14:paraId="66957014" w14:textId="77777777" w:rsidR="00F974D7" w:rsidRPr="00452489" w:rsidRDefault="002B264E" w:rsidP="00625D4A">
            <w:pPr>
              <w:pStyle w:val="TableParagraph"/>
              <w:spacing w:line="186" w:lineRule="exact"/>
              <w:rPr>
                <w:sz w:val="18"/>
                <w:lang w:val="nb-NO"/>
              </w:rPr>
            </w:pPr>
            <w:r w:rsidRPr="00452489">
              <w:rPr>
                <w:spacing w:val="-2"/>
                <w:sz w:val="18"/>
                <w:lang w:val="nb-NO" w:bidi="nb-NO"/>
              </w:rPr>
              <w:t>Ikke relevant: Forutsetning 1 eller 2 er ikke oppfylt</w:t>
            </w:r>
          </w:p>
        </w:tc>
      </w:tr>
    </w:tbl>
    <w:p w14:paraId="26D3CA51" w14:textId="77777777" w:rsidR="00123AF7" w:rsidRPr="00452489" w:rsidRDefault="704820F7" w:rsidP="00123AF7">
      <w:pPr>
        <w:pStyle w:val="Overskrift5"/>
        <w:rPr>
          <w:lang w:val="nb-NO"/>
        </w:rPr>
        <w:sectPr w:rsidR="00123AF7" w:rsidRPr="00452489">
          <w:pgSz w:w="11910" w:h="16850"/>
          <w:pgMar w:top="1040" w:right="700" w:bottom="740" w:left="580" w:header="780" w:footer="546" w:gutter="0"/>
          <w:cols w:space="720"/>
        </w:sectPr>
      </w:pPr>
      <w:bookmarkStart w:id="1883" w:name="C.5.1.3.8_Masked_entry"/>
      <w:bookmarkEnd w:id="1883"/>
      <w:r w:rsidRPr="00452489">
        <w:rPr>
          <w:lang w:val="nb-NO"/>
        </w:rPr>
        <w:t>C.</w:t>
      </w:r>
      <w:r w:rsidR="003A14A6" w:rsidRPr="00452489">
        <w:rPr>
          <w:color w:val="2B579A"/>
          <w:lang w:val="nb-NO"/>
        </w:rPr>
        <w:fldChar w:fldCharType="begin"/>
      </w:r>
      <w:r w:rsidR="003A14A6" w:rsidRPr="00452489">
        <w:rPr>
          <w:lang w:val="nb-NO"/>
        </w:rPr>
        <w:instrText xml:space="preserve"> REF _Ref67222396 \h  \* MERGEFORMAT </w:instrText>
      </w:r>
      <w:r w:rsidR="003A14A6" w:rsidRPr="00452489">
        <w:rPr>
          <w:color w:val="2B579A"/>
          <w:lang w:val="nb-NO"/>
        </w:rPr>
      </w:r>
      <w:r w:rsidR="003A14A6" w:rsidRPr="00452489">
        <w:rPr>
          <w:color w:val="2B579A"/>
          <w:lang w:val="nb-NO"/>
        </w:rPr>
        <w:fldChar w:fldCharType="separate"/>
      </w:r>
    </w:p>
    <w:p w14:paraId="260541E5" w14:textId="77777777" w:rsidR="00123AF7" w:rsidRPr="00452489" w:rsidRDefault="00123AF7" w:rsidP="00123AF7">
      <w:pPr>
        <w:pStyle w:val="Overskrift5"/>
        <w:rPr>
          <w:lang w:val="nb-NO"/>
        </w:rPr>
      </w:pPr>
    </w:p>
    <w:p w14:paraId="32BDB812" w14:textId="77777777" w:rsidR="00123AF7" w:rsidRPr="00452489" w:rsidRDefault="00123AF7" w:rsidP="00123AF7">
      <w:pPr>
        <w:pStyle w:val="Overskrift5"/>
        <w:rPr>
          <w:lang w:val="nb-NO"/>
        </w:rPr>
      </w:pPr>
    </w:p>
    <w:p w14:paraId="334B6820" w14:textId="77777777" w:rsidR="00123AF7" w:rsidRPr="00123AF7" w:rsidRDefault="00123AF7" w:rsidP="00123AF7">
      <w:pPr>
        <w:pStyle w:val="Overskrift5"/>
        <w:rPr>
          <w:lang w:val="nb-NO"/>
        </w:rPr>
      </w:pPr>
    </w:p>
    <w:p w14:paraId="4A2DD870" w14:textId="1841A892" w:rsidR="007A51A7" w:rsidRPr="00452489" w:rsidRDefault="00123AF7" w:rsidP="000C7863">
      <w:pPr>
        <w:pStyle w:val="Overskrift5"/>
        <w:rPr>
          <w:lang w:val="nb-NO"/>
        </w:rPr>
      </w:pPr>
      <w:r w:rsidRPr="00452489">
        <w:rPr>
          <w:lang w:val="nb-NO"/>
        </w:rPr>
        <w:t xml:space="preserve">Maskert </w:t>
      </w:r>
      <w:r w:rsidR="003A14A6" w:rsidRPr="00452489">
        <w:rPr>
          <w:color w:val="2B579A"/>
          <w:lang w:val="nb-NO"/>
        </w:rPr>
        <w:fldChar w:fldCharType="end"/>
      </w:r>
    </w:p>
    <w:p w14:paraId="3CE42D9E" w14:textId="77777777" w:rsidR="00F974D7" w:rsidRPr="00452489" w:rsidRDefault="00F974D7" w:rsidP="32F49C1F">
      <w:pPr>
        <w:pStyle w:val="Overskrift5"/>
        <w:tabs>
          <w:tab w:val="left" w:pos="2254"/>
          <w:tab w:val="left" w:pos="2255"/>
        </w:tabs>
        <w:spacing w:before="120"/>
        <w:ind w:left="-1512" w:firstLine="0"/>
        <w:rPr>
          <w:lang w:val="nb-NO" w:bidi="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D366A62" w14:textId="77777777" w:rsidTr="32F49C1F">
        <w:trPr>
          <w:trHeight w:val="205"/>
        </w:trPr>
        <w:tc>
          <w:tcPr>
            <w:tcW w:w="1951" w:type="dxa"/>
          </w:tcPr>
          <w:p w14:paraId="18B6EC27"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C8E6145" w14:textId="77777777" w:rsidR="00F974D7" w:rsidRPr="00452489" w:rsidRDefault="002B264E">
            <w:pPr>
              <w:pStyle w:val="TableParagraph"/>
              <w:spacing w:line="186" w:lineRule="exact"/>
              <w:rPr>
                <w:sz w:val="18"/>
                <w:lang w:val="nb-NO"/>
              </w:rPr>
            </w:pPr>
            <w:r w:rsidRPr="00452489">
              <w:rPr>
                <w:spacing w:val="-2"/>
                <w:sz w:val="18"/>
                <w:lang w:val="nb-NO" w:bidi="nb-NO"/>
              </w:rPr>
              <w:t>Testing</w:t>
            </w:r>
          </w:p>
        </w:tc>
      </w:tr>
      <w:tr w:rsidR="00F974D7" w:rsidRPr="00951ACA" w14:paraId="2EEC9FF7" w14:textId="77777777" w:rsidTr="32F49C1F">
        <w:trPr>
          <w:trHeight w:val="621"/>
        </w:trPr>
        <w:tc>
          <w:tcPr>
            <w:tcW w:w="1951" w:type="dxa"/>
          </w:tcPr>
          <w:p w14:paraId="6B9C1507"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DDFAF2B" w14:textId="5BD515A8" w:rsidR="00F974D7" w:rsidRPr="00452489" w:rsidRDefault="7BD6521E" w:rsidP="32F49C1F">
            <w:pPr>
              <w:pStyle w:val="TableParagraph"/>
              <w:numPr>
                <w:ilvl w:val="0"/>
                <w:numId w:val="192"/>
              </w:numPr>
              <w:tabs>
                <w:tab w:val="left" w:pos="231"/>
              </w:tabs>
              <w:spacing w:line="206" w:lineRule="exact"/>
              <w:ind w:hanging="203"/>
              <w:rPr>
                <w:sz w:val="18"/>
                <w:szCs w:val="18"/>
                <w:lang w:val="nb-NO"/>
              </w:rPr>
            </w:pPr>
            <w:r w:rsidRPr="00452489">
              <w:rPr>
                <w:sz w:val="18"/>
                <w:szCs w:val="18"/>
                <w:lang w:val="nb-NO" w:bidi="nb-NO"/>
              </w:rPr>
              <w:t xml:space="preserve">Auditive utdata tilbys som ikke-visuell tilgang til lukket </w:t>
            </w:r>
            <w:r w:rsidRPr="00452489">
              <w:rPr>
                <w:spacing w:val="-2"/>
                <w:sz w:val="18"/>
                <w:szCs w:val="18"/>
                <w:lang w:val="nb-NO" w:bidi="nb-NO"/>
              </w:rPr>
              <w:t>funksjonalitet.</w:t>
            </w:r>
          </w:p>
          <w:p w14:paraId="694FE7C0" w14:textId="18ACB296" w:rsidR="00F974D7" w:rsidRPr="00452489" w:rsidRDefault="7BD6521E" w:rsidP="32F49C1F">
            <w:pPr>
              <w:pStyle w:val="TableParagraph"/>
              <w:numPr>
                <w:ilvl w:val="0"/>
                <w:numId w:val="192"/>
              </w:numPr>
              <w:tabs>
                <w:tab w:val="left" w:pos="230"/>
              </w:tabs>
              <w:spacing w:line="207" w:lineRule="exact"/>
              <w:ind w:left="229"/>
              <w:rPr>
                <w:sz w:val="18"/>
                <w:szCs w:val="18"/>
                <w:lang w:val="nb-NO"/>
              </w:rPr>
            </w:pPr>
            <w:r w:rsidRPr="00452489">
              <w:rPr>
                <w:sz w:val="18"/>
                <w:szCs w:val="18"/>
                <w:lang w:val="nb-NO" w:bidi="nb-NO"/>
              </w:rPr>
              <w:t xml:space="preserve">De viste tegnene er </w:t>
            </w:r>
            <w:r w:rsidRPr="00452489">
              <w:rPr>
                <w:spacing w:val="-2"/>
                <w:sz w:val="18"/>
                <w:szCs w:val="18"/>
                <w:lang w:val="nb-NO" w:bidi="nb-NO"/>
              </w:rPr>
              <w:t>maskeringstegn.</w:t>
            </w:r>
          </w:p>
          <w:p w14:paraId="397A9681" w14:textId="6321F410" w:rsidR="00F974D7" w:rsidRPr="00452489" w:rsidRDefault="002B264E">
            <w:pPr>
              <w:pStyle w:val="TableParagraph"/>
              <w:numPr>
                <w:ilvl w:val="0"/>
                <w:numId w:val="192"/>
              </w:numPr>
              <w:tabs>
                <w:tab w:val="left" w:pos="231"/>
              </w:tabs>
              <w:spacing w:before="2" w:line="187" w:lineRule="exact"/>
              <w:ind w:hanging="203"/>
              <w:rPr>
                <w:sz w:val="18"/>
                <w:lang w:val="nb-NO"/>
              </w:rPr>
            </w:pPr>
            <w:r w:rsidRPr="00452489">
              <w:rPr>
                <w:sz w:val="18"/>
                <w:lang w:val="nb-NO" w:bidi="nb-NO"/>
              </w:rPr>
              <w:t>Et alternativ for å tillate ikke-private auditive utdata er ikke</w:t>
            </w:r>
            <w:r w:rsidRPr="00452489">
              <w:rPr>
                <w:spacing w:val="-2"/>
                <w:sz w:val="18"/>
                <w:lang w:val="nb-NO" w:bidi="nb-NO"/>
              </w:rPr>
              <w:t xml:space="preserve"> aktivert.</w:t>
            </w:r>
          </w:p>
        </w:tc>
      </w:tr>
      <w:tr w:rsidR="00F974D7" w:rsidRPr="00951ACA" w14:paraId="12BAB4ED" w14:textId="77777777" w:rsidTr="32F49C1F">
        <w:trPr>
          <w:trHeight w:val="621"/>
        </w:trPr>
        <w:tc>
          <w:tcPr>
            <w:tcW w:w="1951" w:type="dxa"/>
          </w:tcPr>
          <w:p w14:paraId="46C19D0C"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C7C4055" w14:textId="77777777" w:rsidR="003E7D55" w:rsidRPr="00452489" w:rsidRDefault="7BD6521E" w:rsidP="003E7D55">
            <w:pPr>
              <w:pStyle w:val="TableParagraph"/>
              <w:numPr>
                <w:ilvl w:val="0"/>
                <w:numId w:val="191"/>
              </w:numPr>
              <w:tabs>
                <w:tab w:val="left" w:pos="231"/>
              </w:tabs>
              <w:spacing w:line="206" w:lineRule="exact"/>
              <w:rPr>
                <w:sz w:val="18"/>
                <w:szCs w:val="18"/>
                <w:lang w:val="nb-NO"/>
              </w:rPr>
            </w:pPr>
            <w:r w:rsidRPr="00452489">
              <w:rPr>
                <w:sz w:val="18"/>
                <w:szCs w:val="18"/>
                <w:lang w:val="nb-NO" w:bidi="nb-NO"/>
              </w:rPr>
              <w:t>Kontroller at de auditive utdataene ikke er en talt versjon av de angitte</w:t>
            </w:r>
            <w:r w:rsidRPr="00452489">
              <w:rPr>
                <w:spacing w:val="-2"/>
                <w:sz w:val="18"/>
                <w:szCs w:val="18"/>
                <w:lang w:val="nb-NO" w:bidi="nb-NO"/>
              </w:rPr>
              <w:t xml:space="preserve"> tegnene.</w:t>
            </w:r>
          </w:p>
          <w:p w14:paraId="3F67F8A5" w14:textId="4ECDE94E" w:rsidR="00F974D7" w:rsidRPr="00452489" w:rsidRDefault="7BD6521E" w:rsidP="003E7D55">
            <w:pPr>
              <w:pStyle w:val="TableParagraph"/>
              <w:numPr>
                <w:ilvl w:val="0"/>
                <w:numId w:val="191"/>
              </w:numPr>
              <w:tabs>
                <w:tab w:val="left" w:pos="231"/>
              </w:tabs>
              <w:spacing w:line="206" w:lineRule="exact"/>
              <w:rPr>
                <w:sz w:val="18"/>
                <w:szCs w:val="18"/>
                <w:lang w:val="nb-NO"/>
              </w:rPr>
            </w:pPr>
            <w:r w:rsidRPr="00452489">
              <w:rPr>
                <w:sz w:val="18"/>
                <w:szCs w:val="18"/>
                <w:lang w:val="nb-NO" w:bidi="nb-NO"/>
              </w:rPr>
              <w:t>Kontroller at de auditive utdataene er kjent for å leveres bare til en mekanisme for privat lytting.</w:t>
            </w:r>
          </w:p>
        </w:tc>
      </w:tr>
      <w:tr w:rsidR="00F974D7" w:rsidRPr="00951ACA" w14:paraId="4B7EA825" w14:textId="77777777" w:rsidTr="32F49C1F">
        <w:trPr>
          <w:trHeight w:val="621"/>
        </w:trPr>
        <w:tc>
          <w:tcPr>
            <w:tcW w:w="1951" w:type="dxa"/>
          </w:tcPr>
          <w:p w14:paraId="1FBB998D"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886F31D" w14:textId="77777777" w:rsidR="00FB732A" w:rsidRPr="00452489" w:rsidRDefault="002B264E" w:rsidP="00752564">
            <w:pPr>
              <w:pStyle w:val="TableParagraph"/>
              <w:spacing w:line="186" w:lineRule="exact"/>
              <w:rPr>
                <w:spacing w:val="-2"/>
                <w:sz w:val="18"/>
                <w:lang w:val="nb-NO" w:bidi="nb-NO"/>
              </w:rPr>
            </w:pPr>
            <w:r w:rsidRPr="00452489">
              <w:rPr>
                <w:spacing w:val="-2"/>
                <w:sz w:val="18"/>
                <w:lang w:val="nb-NO" w:bidi="nb-NO"/>
              </w:rPr>
              <w:t>Godkjent: Enhver kontroll er sann</w:t>
            </w:r>
          </w:p>
          <w:p w14:paraId="7AFE8B90" w14:textId="47759782" w:rsidR="00F974D7" w:rsidRPr="00452489" w:rsidRDefault="7BD6521E" w:rsidP="00752564">
            <w:pPr>
              <w:pStyle w:val="TableParagraph"/>
              <w:spacing w:line="186" w:lineRule="exact"/>
              <w:rPr>
                <w:spacing w:val="-2"/>
                <w:sz w:val="18"/>
                <w:lang w:val="nb-NO" w:bidi="nb-NO"/>
              </w:rPr>
            </w:pPr>
            <w:r w:rsidRPr="00452489">
              <w:rPr>
                <w:spacing w:val="-2"/>
                <w:sz w:val="18"/>
                <w:lang w:val="nb-NO" w:bidi="nb-NO"/>
              </w:rPr>
              <w:t xml:space="preserve">Underkjent: Alle kontroller er </w:t>
            </w:r>
            <w:r w:rsidR="08BC0D0C" w:rsidRPr="00452489">
              <w:rPr>
                <w:spacing w:val="-2"/>
                <w:sz w:val="18"/>
                <w:lang w:val="nb-NO" w:bidi="nb-NO"/>
              </w:rPr>
              <w:t>usann</w:t>
            </w:r>
            <w:r w:rsidR="07DD2FEF" w:rsidRPr="00452489">
              <w:rPr>
                <w:spacing w:val="-2"/>
                <w:sz w:val="18"/>
                <w:lang w:val="nb-NO" w:bidi="nb-NO"/>
              </w:rPr>
              <w:t>e</w:t>
            </w:r>
          </w:p>
          <w:p w14:paraId="123D0F3F" w14:textId="77777777" w:rsidR="00F974D7" w:rsidRPr="00452489" w:rsidRDefault="002B264E" w:rsidP="00752564">
            <w:pPr>
              <w:pStyle w:val="TableParagraph"/>
              <w:spacing w:line="186" w:lineRule="exact"/>
              <w:rPr>
                <w:spacing w:val="-2"/>
                <w:sz w:val="18"/>
                <w:lang w:val="nb-NO" w:bidi="nb-NO"/>
              </w:rPr>
            </w:pPr>
            <w:r w:rsidRPr="00452489">
              <w:rPr>
                <w:spacing w:val="-2"/>
                <w:sz w:val="18"/>
                <w:lang w:val="nb-NO" w:bidi="nb-NO"/>
              </w:rPr>
              <w:t>Ikke relevant: Forutsetning 1 eller 2 er ikke oppfylt</w:t>
            </w:r>
          </w:p>
        </w:tc>
      </w:tr>
    </w:tbl>
    <w:p w14:paraId="6F7D7DB7" w14:textId="77777777" w:rsidR="00123AF7" w:rsidRPr="00123AF7" w:rsidRDefault="704820F7" w:rsidP="00123AF7">
      <w:pPr>
        <w:pStyle w:val="Overskrift4"/>
        <w:rPr>
          <w:lang w:val="nb-NO"/>
        </w:rPr>
      </w:pPr>
      <w:bookmarkStart w:id="1884" w:name="C.5.1.3.9_Private_access_to_personal_dat"/>
      <w:bookmarkEnd w:id="1884"/>
      <w:r w:rsidRPr="00452489">
        <w:rPr>
          <w:sz w:val="22"/>
          <w:szCs w:val="22"/>
          <w:lang w:val="nb-NO"/>
        </w:rPr>
        <w:t>C.</w:t>
      </w:r>
      <w:r w:rsidR="003A14A6" w:rsidRPr="00452489">
        <w:rPr>
          <w:color w:val="2B579A"/>
          <w:lang w:val="nb-NO"/>
        </w:rPr>
        <w:fldChar w:fldCharType="begin"/>
      </w:r>
      <w:r w:rsidR="003A14A6" w:rsidRPr="00452489">
        <w:rPr>
          <w:sz w:val="22"/>
          <w:szCs w:val="22"/>
          <w:lang w:val="nb-NO"/>
        </w:rPr>
        <w:instrText xml:space="preserve"> REF _Ref67223186 \h  \* MERGEFORMAT </w:instrText>
      </w:r>
      <w:r w:rsidR="003A14A6" w:rsidRPr="00452489">
        <w:rPr>
          <w:color w:val="2B579A"/>
          <w:lang w:val="nb-NO"/>
        </w:rPr>
      </w:r>
      <w:r w:rsidR="003A14A6" w:rsidRPr="00452489">
        <w:rPr>
          <w:color w:val="2B579A"/>
          <w:lang w:val="nb-NO"/>
        </w:rPr>
        <w:fldChar w:fldCharType="separate"/>
      </w:r>
    </w:p>
    <w:p w14:paraId="4EF8B567" w14:textId="6AB14C1D" w:rsidR="00F974D7" w:rsidRPr="00452489" w:rsidRDefault="00123AF7" w:rsidP="003E7D55">
      <w:pPr>
        <w:pStyle w:val="Overskrift4"/>
        <w:rPr>
          <w:lang w:val="nb-NO"/>
        </w:rPr>
      </w:pPr>
      <w:r w:rsidRPr="00452489">
        <w:rPr>
          <w:lang w:val="nb-NO"/>
        </w:rPr>
        <w:t xml:space="preserve">Privat tilgang til personlige </w:t>
      </w:r>
      <w:r w:rsidRPr="00123AF7">
        <w:rPr>
          <w:lang w:val="nb-NO"/>
        </w:rPr>
        <w:t>data</w:t>
      </w:r>
      <w:r w:rsidR="003A14A6" w:rsidRPr="00452489">
        <w:rPr>
          <w:color w:val="2B579A"/>
          <w:lang w:val="nb-NO"/>
        </w:rPr>
        <w:fldChar w:fldCharType="end"/>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066ED26" w14:textId="77777777" w:rsidTr="32F49C1F">
        <w:trPr>
          <w:trHeight w:val="208"/>
        </w:trPr>
        <w:tc>
          <w:tcPr>
            <w:tcW w:w="1951" w:type="dxa"/>
          </w:tcPr>
          <w:p w14:paraId="365405D6"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070BF47" w14:textId="77777777" w:rsidR="00F974D7" w:rsidRPr="00452489" w:rsidRDefault="002B264E">
            <w:pPr>
              <w:pStyle w:val="TableParagraph"/>
              <w:spacing w:line="188" w:lineRule="exact"/>
              <w:rPr>
                <w:sz w:val="18"/>
                <w:lang w:val="nb-NO"/>
              </w:rPr>
            </w:pPr>
            <w:r w:rsidRPr="00452489">
              <w:rPr>
                <w:spacing w:val="-2"/>
                <w:sz w:val="18"/>
                <w:lang w:val="nb-NO" w:bidi="nb-NO"/>
              </w:rPr>
              <w:t>Testing</w:t>
            </w:r>
          </w:p>
        </w:tc>
      </w:tr>
      <w:tr w:rsidR="00F974D7" w:rsidRPr="00951ACA" w14:paraId="24628882" w14:textId="77777777" w:rsidTr="32F49C1F">
        <w:trPr>
          <w:trHeight w:val="621"/>
        </w:trPr>
        <w:tc>
          <w:tcPr>
            <w:tcW w:w="1951" w:type="dxa"/>
          </w:tcPr>
          <w:p w14:paraId="57A482ED"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D3F99CF" w14:textId="0938DFF4" w:rsidR="00F974D7" w:rsidRPr="00452489" w:rsidRDefault="7BD6521E" w:rsidP="32F49C1F">
            <w:pPr>
              <w:pStyle w:val="TableParagraph"/>
              <w:numPr>
                <w:ilvl w:val="0"/>
                <w:numId w:val="190"/>
              </w:numPr>
              <w:tabs>
                <w:tab w:val="left" w:pos="231"/>
              </w:tabs>
              <w:spacing w:line="206" w:lineRule="exact"/>
              <w:ind w:hanging="203"/>
              <w:rPr>
                <w:sz w:val="18"/>
                <w:szCs w:val="18"/>
                <w:lang w:val="nb-NO"/>
              </w:rPr>
            </w:pPr>
            <w:r w:rsidRPr="00452489">
              <w:rPr>
                <w:sz w:val="18"/>
                <w:szCs w:val="18"/>
                <w:lang w:val="nb-NO" w:bidi="nb-NO"/>
              </w:rPr>
              <w:t xml:space="preserve">Auditive utdata tilbys som ikke-visuell tilgang til lukket </w:t>
            </w:r>
            <w:r w:rsidRPr="00452489">
              <w:rPr>
                <w:spacing w:val="-2"/>
                <w:sz w:val="18"/>
                <w:szCs w:val="18"/>
                <w:lang w:val="nb-NO" w:bidi="nb-NO"/>
              </w:rPr>
              <w:t>funksjonalitet.</w:t>
            </w:r>
          </w:p>
          <w:p w14:paraId="6BFC80A0" w14:textId="65F453ED" w:rsidR="00F974D7" w:rsidRPr="00452489" w:rsidRDefault="7BD6521E" w:rsidP="32F49C1F">
            <w:pPr>
              <w:pStyle w:val="TableParagraph"/>
              <w:numPr>
                <w:ilvl w:val="0"/>
                <w:numId w:val="190"/>
              </w:numPr>
              <w:tabs>
                <w:tab w:val="left" w:pos="230"/>
              </w:tabs>
              <w:spacing w:line="206" w:lineRule="exact"/>
              <w:ind w:left="229"/>
              <w:rPr>
                <w:sz w:val="18"/>
                <w:szCs w:val="18"/>
                <w:lang w:val="nb-NO"/>
              </w:rPr>
            </w:pPr>
            <w:r w:rsidRPr="00452489">
              <w:rPr>
                <w:sz w:val="18"/>
                <w:szCs w:val="18"/>
                <w:lang w:val="nb-NO" w:bidi="nb-NO"/>
              </w:rPr>
              <w:t xml:space="preserve">Utdataene inneholder </w:t>
            </w:r>
            <w:r w:rsidRPr="00452489">
              <w:rPr>
                <w:spacing w:val="-4"/>
                <w:sz w:val="18"/>
                <w:szCs w:val="18"/>
                <w:lang w:val="nb-NO" w:bidi="nb-NO"/>
              </w:rPr>
              <w:t>data.</w:t>
            </w:r>
          </w:p>
          <w:p w14:paraId="50DF5F94" w14:textId="6944A574" w:rsidR="00F974D7" w:rsidRPr="00452489" w:rsidRDefault="7BD6521E" w:rsidP="32F49C1F">
            <w:pPr>
              <w:pStyle w:val="TableParagraph"/>
              <w:numPr>
                <w:ilvl w:val="0"/>
                <w:numId w:val="190"/>
              </w:numPr>
              <w:tabs>
                <w:tab w:val="left" w:pos="230"/>
              </w:tabs>
              <w:spacing w:line="189" w:lineRule="exact"/>
              <w:ind w:left="229"/>
              <w:rPr>
                <w:sz w:val="18"/>
                <w:szCs w:val="18"/>
                <w:lang w:val="nb-NO"/>
              </w:rPr>
            </w:pPr>
            <w:r w:rsidRPr="00452489">
              <w:rPr>
                <w:sz w:val="18"/>
                <w:szCs w:val="18"/>
                <w:lang w:val="nb-NO" w:bidi="nb-NO"/>
              </w:rPr>
              <w:t xml:space="preserve">Det finnes en gjeldende personvernerklæring som regner disse dataene for å være </w:t>
            </w:r>
            <w:r w:rsidRPr="00452489">
              <w:rPr>
                <w:spacing w:val="-2"/>
                <w:sz w:val="18"/>
                <w:szCs w:val="18"/>
                <w:lang w:val="nb-NO" w:bidi="nb-NO"/>
              </w:rPr>
              <w:t>private.</w:t>
            </w:r>
          </w:p>
        </w:tc>
      </w:tr>
      <w:tr w:rsidR="00F974D7" w:rsidRPr="00452489" w14:paraId="7DD13302" w14:textId="77777777" w:rsidTr="32F49C1F">
        <w:trPr>
          <w:trHeight w:val="1034"/>
        </w:trPr>
        <w:tc>
          <w:tcPr>
            <w:tcW w:w="1951" w:type="dxa"/>
          </w:tcPr>
          <w:p w14:paraId="731BB199"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8793AA3" w14:textId="098C44BC" w:rsidR="00F974D7" w:rsidRPr="00452489" w:rsidRDefault="7BD6521E" w:rsidP="32F49C1F">
            <w:pPr>
              <w:pStyle w:val="TableParagraph"/>
              <w:numPr>
                <w:ilvl w:val="0"/>
                <w:numId w:val="189"/>
              </w:numPr>
              <w:tabs>
                <w:tab w:val="left" w:pos="230"/>
              </w:tabs>
              <w:ind w:right="475" w:firstLine="0"/>
              <w:rPr>
                <w:sz w:val="18"/>
                <w:szCs w:val="18"/>
                <w:lang w:val="nb-NO"/>
              </w:rPr>
            </w:pPr>
            <w:r w:rsidRPr="00452489">
              <w:rPr>
                <w:sz w:val="18"/>
                <w:szCs w:val="18"/>
                <w:lang w:val="nb-NO" w:bidi="nb-NO"/>
              </w:rPr>
              <w:t xml:space="preserve">Kontroller at de auditive utdataene leveres bare gjennom en mekanisme for privat </w:t>
            </w:r>
            <w:r w:rsidRPr="00452489">
              <w:rPr>
                <w:spacing w:val="-2"/>
                <w:sz w:val="18"/>
                <w:szCs w:val="18"/>
                <w:lang w:val="nb-NO" w:bidi="nb-NO"/>
              </w:rPr>
              <w:t>lytting.</w:t>
            </w:r>
          </w:p>
          <w:p w14:paraId="2DCB4307" w14:textId="7F849FA0" w:rsidR="00F974D7" w:rsidRPr="00452489" w:rsidRDefault="7BD6521E" w:rsidP="32F49C1F">
            <w:pPr>
              <w:pStyle w:val="TableParagraph"/>
              <w:numPr>
                <w:ilvl w:val="0"/>
                <w:numId w:val="189"/>
              </w:numPr>
              <w:tabs>
                <w:tab w:val="left" w:pos="230"/>
              </w:tabs>
              <w:ind w:right="318" w:firstLine="0"/>
              <w:rPr>
                <w:sz w:val="18"/>
                <w:szCs w:val="18"/>
                <w:lang w:val="nb-NO"/>
              </w:rPr>
            </w:pPr>
            <w:r w:rsidRPr="00452489">
              <w:rPr>
                <w:sz w:val="18"/>
                <w:szCs w:val="18"/>
                <w:lang w:val="nb-NO" w:bidi="nb-NO"/>
              </w:rPr>
              <w:t xml:space="preserve">Kontroller at mekanismen for privat lytting kan </w:t>
            </w:r>
            <w:r w:rsidR="499EE4D2" w:rsidRPr="00452489">
              <w:rPr>
                <w:sz w:val="18"/>
                <w:szCs w:val="18"/>
                <w:lang w:val="nb-NO" w:bidi="nb-NO"/>
              </w:rPr>
              <w:t>kobl</w:t>
            </w:r>
            <w:r w:rsidR="07DD2FEF" w:rsidRPr="00452489">
              <w:rPr>
                <w:sz w:val="18"/>
                <w:szCs w:val="18"/>
                <w:lang w:val="nb-NO" w:bidi="nb-NO"/>
              </w:rPr>
              <w:t>es</w:t>
            </w:r>
            <w:r w:rsidRPr="00452489">
              <w:rPr>
                <w:sz w:val="18"/>
                <w:szCs w:val="18"/>
                <w:lang w:val="nb-NO" w:bidi="nb-NO"/>
              </w:rPr>
              <w:t xml:space="preserve"> til uten at det kreves bruk av synet.</w:t>
            </w:r>
          </w:p>
          <w:p w14:paraId="69D725C7" w14:textId="2008873E" w:rsidR="00F974D7" w:rsidRPr="00452489" w:rsidRDefault="7BD6521E" w:rsidP="32F49C1F">
            <w:pPr>
              <w:pStyle w:val="TableParagraph"/>
              <w:numPr>
                <w:ilvl w:val="0"/>
                <w:numId w:val="189"/>
              </w:numPr>
              <w:tabs>
                <w:tab w:val="left" w:pos="231"/>
              </w:tabs>
              <w:spacing w:line="187" w:lineRule="exact"/>
              <w:ind w:left="230" w:hanging="203"/>
              <w:rPr>
                <w:sz w:val="18"/>
                <w:szCs w:val="18"/>
                <w:lang w:val="nb-NO"/>
              </w:rPr>
            </w:pPr>
            <w:r w:rsidRPr="00452489">
              <w:rPr>
                <w:sz w:val="18"/>
                <w:szCs w:val="18"/>
                <w:lang w:val="nb-NO" w:bidi="nb-NO"/>
              </w:rPr>
              <w:t xml:space="preserve">Kontroller at de auditive utdataene </w:t>
            </w:r>
            <w:r w:rsidR="07DD2FEF" w:rsidRPr="00452489">
              <w:rPr>
                <w:sz w:val="18"/>
                <w:szCs w:val="18"/>
                <w:lang w:val="nb-NO" w:bidi="nb-NO"/>
              </w:rPr>
              <w:t>tilbys</w:t>
            </w:r>
            <w:r w:rsidRPr="00452489">
              <w:rPr>
                <w:sz w:val="18"/>
                <w:szCs w:val="18"/>
                <w:lang w:val="nb-NO" w:bidi="nb-NO"/>
              </w:rPr>
              <w:t xml:space="preserve"> gjennom alle mekanismer som brukeren kan </w:t>
            </w:r>
            <w:r w:rsidRPr="00452489">
              <w:rPr>
                <w:spacing w:val="-2"/>
                <w:sz w:val="18"/>
                <w:szCs w:val="18"/>
                <w:lang w:val="nb-NO" w:bidi="nb-NO"/>
              </w:rPr>
              <w:t>velge.</w:t>
            </w:r>
          </w:p>
        </w:tc>
      </w:tr>
      <w:tr w:rsidR="00F974D7" w:rsidRPr="00951ACA" w14:paraId="73B1D691" w14:textId="77777777" w:rsidTr="32F49C1F">
        <w:trPr>
          <w:trHeight w:val="621"/>
        </w:trPr>
        <w:tc>
          <w:tcPr>
            <w:tcW w:w="1951" w:type="dxa"/>
          </w:tcPr>
          <w:p w14:paraId="5D9ECD42" w14:textId="77777777" w:rsidR="00F974D7" w:rsidRPr="00452489" w:rsidRDefault="002B264E">
            <w:pPr>
              <w:pStyle w:val="TableParagraph"/>
              <w:spacing w:line="207" w:lineRule="exact"/>
              <w:rPr>
                <w:sz w:val="18"/>
                <w:lang w:val="nb-NO"/>
              </w:rPr>
            </w:pPr>
            <w:r w:rsidRPr="00452489">
              <w:rPr>
                <w:spacing w:val="-2"/>
                <w:sz w:val="18"/>
                <w:lang w:val="nb-NO" w:bidi="nb-NO"/>
              </w:rPr>
              <w:t>Resultat</w:t>
            </w:r>
          </w:p>
        </w:tc>
        <w:tc>
          <w:tcPr>
            <w:tcW w:w="7089" w:type="dxa"/>
          </w:tcPr>
          <w:p w14:paraId="30354ECB" w14:textId="77777777" w:rsidR="00F974D7" w:rsidRPr="00452489" w:rsidRDefault="002B264E">
            <w:pPr>
              <w:pStyle w:val="TableParagraph"/>
              <w:spacing w:line="206" w:lineRule="exact"/>
              <w:rPr>
                <w:sz w:val="18"/>
                <w:lang w:val="nb-NO"/>
              </w:rPr>
            </w:pPr>
            <w:r w:rsidRPr="00452489">
              <w:rPr>
                <w:sz w:val="18"/>
                <w:lang w:val="nb-NO" w:bidi="nb-NO"/>
              </w:rPr>
              <w:t xml:space="preserve">Godkjent: Kontroll 1 og 2 eller 3 er </w:t>
            </w:r>
            <w:r w:rsidRPr="00452489">
              <w:rPr>
                <w:spacing w:val="-4"/>
                <w:sz w:val="18"/>
                <w:lang w:val="nb-NO" w:bidi="nb-NO"/>
              </w:rPr>
              <w:t>sanne</w:t>
            </w:r>
          </w:p>
          <w:p w14:paraId="081C9838" w14:textId="4A284DB8" w:rsidR="00F974D7" w:rsidRPr="00452489" w:rsidRDefault="7BD6521E" w:rsidP="32F49C1F">
            <w:pPr>
              <w:pStyle w:val="TableParagraph"/>
              <w:spacing w:line="207" w:lineRule="exact"/>
              <w:rPr>
                <w:sz w:val="18"/>
                <w:szCs w:val="18"/>
                <w:lang w:val="nb-NO" w:bidi="nb-NO"/>
              </w:rPr>
            </w:pPr>
            <w:r w:rsidRPr="00452489">
              <w:rPr>
                <w:sz w:val="18"/>
                <w:szCs w:val="18"/>
                <w:lang w:val="nb-NO" w:bidi="nb-NO"/>
              </w:rPr>
              <w:t xml:space="preserve">Underkjent: Kontroll 1 eller 2 og 3 er </w:t>
            </w:r>
            <w:r w:rsidR="08BC0D0C" w:rsidRPr="00452489">
              <w:rPr>
                <w:sz w:val="18"/>
                <w:szCs w:val="18"/>
                <w:lang w:val="nb-NO" w:bidi="nb-NO"/>
              </w:rPr>
              <w:t>usann</w:t>
            </w:r>
            <w:r w:rsidR="07DD2FEF" w:rsidRPr="00452489">
              <w:rPr>
                <w:sz w:val="18"/>
                <w:szCs w:val="18"/>
                <w:lang w:val="nb-NO" w:bidi="nb-NO"/>
              </w:rPr>
              <w:t>e</w:t>
            </w:r>
          </w:p>
          <w:p w14:paraId="4C0840FC" w14:textId="77777777" w:rsidR="00F974D7" w:rsidRPr="00452489" w:rsidRDefault="002B264E">
            <w:pPr>
              <w:pStyle w:val="TableParagraph"/>
              <w:spacing w:before="2" w:line="187" w:lineRule="exact"/>
              <w:rPr>
                <w:sz w:val="18"/>
                <w:lang w:val="nb-NO"/>
              </w:rPr>
            </w:pPr>
            <w:r w:rsidRPr="00452489">
              <w:rPr>
                <w:sz w:val="18"/>
                <w:lang w:val="nb-NO" w:bidi="nb-NO"/>
              </w:rPr>
              <w:t xml:space="preserve">Ikke relevant: Forutsetning 1 eller 3 er ikke </w:t>
            </w:r>
            <w:r w:rsidRPr="00452489">
              <w:rPr>
                <w:spacing w:val="-5"/>
                <w:sz w:val="18"/>
                <w:lang w:val="nb-NO" w:bidi="nb-NO"/>
              </w:rPr>
              <w:t>oppfylt</w:t>
            </w:r>
          </w:p>
        </w:tc>
      </w:tr>
    </w:tbl>
    <w:p w14:paraId="11C28EED" w14:textId="77777777" w:rsidR="00123AF7" w:rsidRPr="00123AF7" w:rsidRDefault="704820F7" w:rsidP="00123AF7">
      <w:pPr>
        <w:pStyle w:val="Overskrift5"/>
        <w:rPr>
          <w:lang w:val="nb-NO"/>
        </w:rPr>
      </w:pPr>
      <w:bookmarkStart w:id="1885" w:name="C.5.1.3.10_Non-interfering_audio_output"/>
      <w:bookmarkEnd w:id="1885"/>
      <w:r w:rsidRPr="00452489">
        <w:rPr>
          <w:lang w:val="nb-NO"/>
        </w:rPr>
        <w:t>C.</w:t>
      </w:r>
      <w:r w:rsidR="003A14A6" w:rsidRPr="00452489">
        <w:rPr>
          <w:color w:val="2B579A"/>
          <w:lang w:val="nb-NO"/>
        </w:rPr>
        <w:fldChar w:fldCharType="begin"/>
      </w:r>
      <w:r w:rsidR="003A14A6" w:rsidRPr="00452489">
        <w:rPr>
          <w:lang w:val="nb-NO"/>
        </w:rPr>
        <w:instrText xml:space="preserve"> REF _Ref67223225 \h  \* MERGEFORMAT </w:instrText>
      </w:r>
      <w:r w:rsidR="003A14A6" w:rsidRPr="00452489">
        <w:rPr>
          <w:color w:val="2B579A"/>
          <w:lang w:val="nb-NO"/>
        </w:rPr>
      </w:r>
      <w:r w:rsidR="003A14A6" w:rsidRPr="00452489">
        <w:rPr>
          <w:color w:val="2B579A"/>
          <w:lang w:val="nb-NO"/>
        </w:rPr>
        <w:fldChar w:fldCharType="separate"/>
      </w:r>
    </w:p>
    <w:p w14:paraId="65C2D2A0" w14:textId="2BBE62B0" w:rsidR="00F974D7" w:rsidRPr="00452489" w:rsidRDefault="00123AF7" w:rsidP="003E7D55">
      <w:pPr>
        <w:pStyle w:val="Overskrift5"/>
        <w:rPr>
          <w:lang w:val="nb-NO"/>
        </w:rPr>
      </w:pPr>
      <w:r w:rsidRPr="00452489">
        <w:rPr>
          <w:lang w:val="nb-NO"/>
        </w:rPr>
        <w:t xml:space="preserve">Auditive utdata uten </w:t>
      </w:r>
      <w:r w:rsidRPr="00123AF7">
        <w:rPr>
          <w:lang w:val="nb-NO"/>
        </w:rPr>
        <w:t>interferens</w:t>
      </w:r>
      <w:r w:rsidR="003A14A6" w:rsidRPr="00452489">
        <w:rPr>
          <w:color w:val="2B579A"/>
          <w:lang w:val="nb-NO"/>
        </w:rPr>
        <w:fldChar w:fldCharType="end"/>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AD72572" w14:textId="77777777" w:rsidTr="32F49C1F">
        <w:trPr>
          <w:trHeight w:val="208"/>
        </w:trPr>
        <w:tc>
          <w:tcPr>
            <w:tcW w:w="1951" w:type="dxa"/>
          </w:tcPr>
          <w:p w14:paraId="7E1743F3"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D96BCD5" w14:textId="77777777" w:rsidR="00F974D7" w:rsidRPr="00452489" w:rsidRDefault="002B264E">
            <w:pPr>
              <w:pStyle w:val="TableParagraph"/>
              <w:spacing w:before="1" w:line="187" w:lineRule="exact"/>
              <w:rPr>
                <w:sz w:val="18"/>
                <w:lang w:val="nb-NO"/>
              </w:rPr>
            </w:pPr>
            <w:r w:rsidRPr="00452489">
              <w:rPr>
                <w:spacing w:val="-2"/>
                <w:sz w:val="18"/>
                <w:lang w:val="nb-NO" w:bidi="nb-NO"/>
              </w:rPr>
              <w:t>Testing</w:t>
            </w:r>
          </w:p>
        </w:tc>
      </w:tr>
      <w:tr w:rsidR="00F974D7" w:rsidRPr="00452489" w14:paraId="727A0B0B" w14:textId="77777777" w:rsidTr="32F49C1F">
        <w:trPr>
          <w:trHeight w:val="414"/>
        </w:trPr>
        <w:tc>
          <w:tcPr>
            <w:tcW w:w="1951" w:type="dxa"/>
          </w:tcPr>
          <w:p w14:paraId="2AC48019"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4F731852" w14:textId="44111585" w:rsidR="00F974D7" w:rsidRPr="00452489" w:rsidRDefault="7BD6521E" w:rsidP="32F49C1F">
            <w:pPr>
              <w:pStyle w:val="TableParagraph"/>
              <w:numPr>
                <w:ilvl w:val="0"/>
                <w:numId w:val="188"/>
              </w:numPr>
              <w:tabs>
                <w:tab w:val="left" w:pos="231"/>
              </w:tabs>
              <w:spacing w:line="206" w:lineRule="exact"/>
              <w:ind w:hanging="203"/>
              <w:rPr>
                <w:sz w:val="18"/>
                <w:szCs w:val="18"/>
                <w:lang w:val="nb-NO"/>
              </w:rPr>
            </w:pPr>
            <w:r w:rsidRPr="00452489">
              <w:rPr>
                <w:sz w:val="18"/>
                <w:szCs w:val="18"/>
                <w:lang w:val="nb-NO" w:bidi="nb-NO"/>
              </w:rPr>
              <w:t xml:space="preserve">Auditive utdata tilbys som ikke-visuell tilgang til lukket </w:t>
            </w:r>
            <w:r w:rsidRPr="00452489">
              <w:rPr>
                <w:spacing w:val="-2"/>
                <w:sz w:val="18"/>
                <w:szCs w:val="18"/>
                <w:lang w:val="nb-NO" w:bidi="nb-NO"/>
              </w:rPr>
              <w:t>funksjonalitet.</w:t>
            </w:r>
          </w:p>
          <w:p w14:paraId="0D78E872" w14:textId="0DEEE5B0" w:rsidR="00F974D7" w:rsidRPr="00452489" w:rsidRDefault="7BD6521E" w:rsidP="32F49C1F">
            <w:pPr>
              <w:pStyle w:val="TableParagraph"/>
              <w:numPr>
                <w:ilvl w:val="0"/>
                <w:numId w:val="188"/>
              </w:numPr>
              <w:tabs>
                <w:tab w:val="left" w:pos="230"/>
              </w:tabs>
              <w:spacing w:line="189" w:lineRule="exact"/>
              <w:ind w:left="229"/>
              <w:rPr>
                <w:sz w:val="18"/>
                <w:szCs w:val="18"/>
                <w:lang w:val="nb-NO"/>
              </w:rPr>
            </w:pPr>
            <w:r w:rsidRPr="00452489">
              <w:rPr>
                <w:sz w:val="18"/>
                <w:szCs w:val="18"/>
                <w:lang w:val="nb-NO" w:bidi="nb-NO"/>
              </w:rPr>
              <w:t xml:space="preserve">IKT-løsningen spiller automatisk av forstyrrende </w:t>
            </w:r>
            <w:r w:rsidR="528AC3E3" w:rsidRPr="00452489">
              <w:rPr>
                <w:sz w:val="18"/>
                <w:szCs w:val="18"/>
                <w:lang w:val="nb-NO" w:bidi="nb-NO"/>
              </w:rPr>
              <w:t>auditive</w:t>
            </w:r>
            <w:r w:rsidRPr="00452489">
              <w:rPr>
                <w:spacing w:val="-2"/>
                <w:sz w:val="18"/>
                <w:szCs w:val="18"/>
                <w:lang w:val="nb-NO" w:bidi="nb-NO"/>
              </w:rPr>
              <w:t xml:space="preserve"> utdata.</w:t>
            </w:r>
          </w:p>
        </w:tc>
      </w:tr>
      <w:tr w:rsidR="00F974D7" w:rsidRPr="00951ACA" w14:paraId="0A6D403E" w14:textId="77777777" w:rsidTr="32F49C1F">
        <w:trPr>
          <w:trHeight w:val="205"/>
        </w:trPr>
        <w:tc>
          <w:tcPr>
            <w:tcW w:w="1951" w:type="dxa"/>
          </w:tcPr>
          <w:p w14:paraId="4F069696" w14:textId="77777777"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089" w:type="dxa"/>
          </w:tcPr>
          <w:p w14:paraId="4ACBE06B" w14:textId="4C273634" w:rsidR="00F974D7" w:rsidRPr="00452489" w:rsidRDefault="7BD6521E" w:rsidP="32F49C1F">
            <w:pPr>
              <w:pStyle w:val="TableParagraph"/>
              <w:spacing w:line="186" w:lineRule="exact"/>
              <w:rPr>
                <w:sz w:val="18"/>
                <w:szCs w:val="18"/>
                <w:lang w:val="nb-NO"/>
              </w:rPr>
            </w:pPr>
            <w:r w:rsidRPr="00452489">
              <w:rPr>
                <w:sz w:val="18"/>
                <w:szCs w:val="18"/>
                <w:lang w:val="nb-NO" w:bidi="nb-NO"/>
              </w:rPr>
              <w:t xml:space="preserve">1. Kontroller at de forstyrrende </w:t>
            </w:r>
            <w:r w:rsidR="528AC3E3" w:rsidRPr="00452489">
              <w:rPr>
                <w:sz w:val="18"/>
                <w:szCs w:val="18"/>
                <w:lang w:val="nb-NO" w:bidi="nb-NO"/>
              </w:rPr>
              <w:t>auditive</w:t>
            </w:r>
            <w:r w:rsidRPr="00452489">
              <w:rPr>
                <w:sz w:val="18"/>
                <w:szCs w:val="18"/>
                <w:lang w:val="nb-NO" w:bidi="nb-NO"/>
              </w:rPr>
              <w:t xml:space="preserve"> utdataene ikke varer lenger enn tre </w:t>
            </w:r>
            <w:r w:rsidRPr="00452489">
              <w:rPr>
                <w:spacing w:val="-2"/>
                <w:sz w:val="18"/>
                <w:szCs w:val="18"/>
                <w:lang w:val="nb-NO" w:bidi="nb-NO"/>
              </w:rPr>
              <w:t>sekunder.</w:t>
            </w:r>
          </w:p>
        </w:tc>
      </w:tr>
      <w:tr w:rsidR="00F974D7" w:rsidRPr="00951ACA" w14:paraId="00633C1C" w14:textId="77777777" w:rsidTr="32F49C1F">
        <w:trPr>
          <w:trHeight w:val="621"/>
        </w:trPr>
        <w:tc>
          <w:tcPr>
            <w:tcW w:w="1951" w:type="dxa"/>
          </w:tcPr>
          <w:p w14:paraId="1C46360F"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502CA09" w14:textId="77777777" w:rsidR="00752564" w:rsidRPr="00452489" w:rsidRDefault="002B264E" w:rsidP="00752564">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C94A561" w14:textId="6A0A3792" w:rsidR="00F974D7" w:rsidRPr="00452489" w:rsidRDefault="7BD6521E" w:rsidP="00752564">
            <w:pPr>
              <w:pStyle w:val="TableParagraph"/>
              <w:spacing w:line="186" w:lineRule="exact"/>
              <w:rPr>
                <w:spacing w:val="-2"/>
                <w:sz w:val="18"/>
                <w:lang w:val="nb-NO" w:bidi="nb-NO"/>
              </w:rPr>
            </w:pPr>
            <w:r w:rsidRPr="00452489">
              <w:rPr>
                <w:spacing w:val="-2"/>
                <w:sz w:val="18"/>
                <w:lang w:val="nb-NO" w:bidi="nb-NO"/>
              </w:rPr>
              <w:t xml:space="preserve">Underkjent: Kontroll 1 er </w:t>
            </w:r>
            <w:r w:rsidR="08BC0D0C" w:rsidRPr="00452489">
              <w:rPr>
                <w:spacing w:val="-2"/>
                <w:sz w:val="18"/>
                <w:lang w:val="nb-NO" w:bidi="nb-NO"/>
              </w:rPr>
              <w:t>usann</w:t>
            </w:r>
          </w:p>
          <w:p w14:paraId="7D996276" w14:textId="77777777" w:rsidR="00F974D7" w:rsidRPr="00452489" w:rsidRDefault="002B264E" w:rsidP="00752564">
            <w:pPr>
              <w:pStyle w:val="TableParagraph"/>
              <w:spacing w:line="186" w:lineRule="exact"/>
              <w:rPr>
                <w:sz w:val="18"/>
                <w:lang w:val="nb-NO"/>
              </w:rPr>
            </w:pPr>
            <w:r w:rsidRPr="00452489">
              <w:rPr>
                <w:spacing w:val="-2"/>
                <w:sz w:val="18"/>
                <w:lang w:val="nb-NO" w:bidi="nb-NO"/>
              </w:rPr>
              <w:t>Ikke relevant: Forutsetning 1 eller 2 er ikke oppfylt</w:t>
            </w:r>
          </w:p>
        </w:tc>
      </w:tr>
    </w:tbl>
    <w:p w14:paraId="4AEEA42A" w14:textId="77777777" w:rsidR="00123AF7" w:rsidRPr="00123AF7" w:rsidRDefault="704820F7" w:rsidP="00123AF7">
      <w:pPr>
        <w:pStyle w:val="Overskrift5"/>
        <w:rPr>
          <w:lang w:val="nb-NO"/>
        </w:rPr>
      </w:pPr>
      <w:r w:rsidRPr="00452489">
        <w:rPr>
          <w:lang w:val="nb-NO"/>
        </w:rPr>
        <w:t>C.</w:t>
      </w:r>
      <w:r w:rsidR="003A14A6" w:rsidRPr="00452489">
        <w:rPr>
          <w:lang w:val="nb-NO"/>
        </w:rPr>
        <w:fldChar w:fldCharType="begin"/>
      </w:r>
      <w:r w:rsidR="003A14A6" w:rsidRPr="00452489">
        <w:rPr>
          <w:lang w:val="nb-NO"/>
        </w:rPr>
        <w:instrText xml:space="preserve"> REF _Ref67223236 \h  \* MERGEFORMAT </w:instrText>
      </w:r>
      <w:r w:rsidR="003A14A6" w:rsidRPr="00452489">
        <w:rPr>
          <w:lang w:val="nb-NO"/>
        </w:rPr>
      </w:r>
      <w:r w:rsidR="003A14A6" w:rsidRPr="00452489">
        <w:rPr>
          <w:lang w:val="nb-NO"/>
        </w:rPr>
        <w:fldChar w:fldCharType="separate"/>
      </w:r>
    </w:p>
    <w:p w14:paraId="3C575250" w14:textId="28660C39" w:rsidR="007A51A7" w:rsidRPr="00452489" w:rsidRDefault="00123AF7">
      <w:pPr>
        <w:pStyle w:val="Overskrift5"/>
        <w:rPr>
          <w:lang w:val="nb-NO"/>
        </w:rPr>
      </w:pPr>
      <w:r w:rsidRPr="00452489">
        <w:rPr>
          <w:lang w:val="nb-NO"/>
        </w:rPr>
        <w:t xml:space="preserve">Volum for privat </w:t>
      </w:r>
      <w:r w:rsidRPr="00123AF7">
        <w:rPr>
          <w:lang w:val="nb-NO"/>
        </w:rPr>
        <w:t>lytting</w:t>
      </w:r>
      <w:r w:rsidR="003A14A6" w:rsidRPr="00452489">
        <w:rPr>
          <w:lang w:val="nb-NO"/>
        </w:rPr>
        <w:fldChar w:fldCharType="end"/>
      </w:r>
    </w:p>
    <w:p w14:paraId="7A05BFBB" w14:textId="77777777" w:rsidR="00F974D7" w:rsidRPr="00452489" w:rsidRDefault="00F974D7">
      <w:pPr>
        <w:spacing w:line="187" w:lineRule="exact"/>
        <w:rPr>
          <w:sz w:val="18"/>
          <w:lang w:val="nb-NO"/>
        </w:rPr>
        <w:sectPr w:rsidR="00F974D7" w:rsidRPr="00452489">
          <w:pgSz w:w="11910" w:h="16850"/>
          <w:pgMar w:top="1040" w:right="700" w:bottom="740" w:left="580" w:header="780" w:footer="546" w:gutter="0"/>
          <w:cols w:space="720"/>
        </w:sectPr>
      </w:pPr>
    </w:p>
    <w:p w14:paraId="0C409D08" w14:textId="16796150" w:rsidR="00F974D7" w:rsidRPr="00452489" w:rsidRDefault="00F974D7" w:rsidP="004D0CB4">
      <w:pPr>
        <w:pStyle w:val="Listeavsnitt"/>
        <w:numPr>
          <w:ilvl w:val="0"/>
          <w:numId w:val="6"/>
        </w:numPr>
        <w:spacing w:before="6" w:after="1"/>
        <w:rPr>
          <w:rFonts w:asciiTheme="minorHAnsi" w:eastAsiaTheme="minorEastAsia" w:hAnsiTheme="minorHAnsi" w:cstheme="minorBidi"/>
          <w:sz w:val="20"/>
          <w:szCs w:val="20"/>
          <w:lang w:val="nb-NO"/>
        </w:rPr>
      </w:pPr>
      <w:bookmarkStart w:id="1886" w:name="C.5.1.3.11_Private_listening_volume"/>
      <w:bookmarkEnd w:id="1886"/>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A026D79" w14:textId="77777777" w:rsidTr="32F49C1F">
        <w:trPr>
          <w:trHeight w:val="208"/>
        </w:trPr>
        <w:tc>
          <w:tcPr>
            <w:tcW w:w="1951" w:type="dxa"/>
          </w:tcPr>
          <w:p w14:paraId="25D4E558"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36F259A"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452489" w14:paraId="6C77C452" w14:textId="77777777" w:rsidTr="32F49C1F">
        <w:trPr>
          <w:trHeight w:val="412"/>
        </w:trPr>
        <w:tc>
          <w:tcPr>
            <w:tcW w:w="1951" w:type="dxa"/>
          </w:tcPr>
          <w:p w14:paraId="1A2E7D6C"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048E5023" w14:textId="5E0DBF8E" w:rsidR="00F974D7" w:rsidRPr="00452489" w:rsidRDefault="7BD6521E" w:rsidP="32F49C1F">
            <w:pPr>
              <w:pStyle w:val="TableParagraph"/>
              <w:numPr>
                <w:ilvl w:val="0"/>
                <w:numId w:val="187"/>
              </w:numPr>
              <w:tabs>
                <w:tab w:val="left" w:pos="230"/>
              </w:tabs>
              <w:spacing w:line="206" w:lineRule="exact"/>
              <w:rPr>
                <w:sz w:val="18"/>
                <w:szCs w:val="18"/>
                <w:lang w:val="nb-NO"/>
              </w:rPr>
            </w:pPr>
            <w:r w:rsidRPr="00452489">
              <w:rPr>
                <w:sz w:val="18"/>
                <w:szCs w:val="18"/>
                <w:lang w:val="nb-NO" w:bidi="nb-NO"/>
              </w:rPr>
              <w:t xml:space="preserve">De auditive utdataene tilbys som ikke-visuell tilgang til lukket </w:t>
            </w:r>
            <w:r w:rsidRPr="00452489">
              <w:rPr>
                <w:spacing w:val="-2"/>
                <w:sz w:val="18"/>
                <w:szCs w:val="18"/>
                <w:lang w:val="nb-NO" w:bidi="nb-NO"/>
              </w:rPr>
              <w:t>funksjonalitet.</w:t>
            </w:r>
          </w:p>
          <w:p w14:paraId="62A4EF28" w14:textId="0B19AE87" w:rsidR="00F974D7" w:rsidRPr="00452489" w:rsidRDefault="7BD6521E" w:rsidP="32F49C1F">
            <w:pPr>
              <w:pStyle w:val="TableParagraph"/>
              <w:numPr>
                <w:ilvl w:val="0"/>
                <w:numId w:val="187"/>
              </w:numPr>
              <w:tabs>
                <w:tab w:val="left" w:pos="230"/>
              </w:tabs>
              <w:spacing w:line="187" w:lineRule="exact"/>
              <w:rPr>
                <w:sz w:val="18"/>
                <w:szCs w:val="18"/>
                <w:lang w:val="nb-NO"/>
              </w:rPr>
            </w:pPr>
            <w:r w:rsidRPr="00452489">
              <w:rPr>
                <w:sz w:val="18"/>
                <w:szCs w:val="18"/>
                <w:lang w:val="nb-NO" w:bidi="nb-NO"/>
              </w:rPr>
              <w:t xml:space="preserve">De auditive utdataene leveres gjennom en mekanisme for privat </w:t>
            </w:r>
            <w:r w:rsidRPr="00452489">
              <w:rPr>
                <w:spacing w:val="-2"/>
                <w:sz w:val="18"/>
                <w:szCs w:val="18"/>
                <w:lang w:val="nb-NO" w:bidi="nb-NO"/>
              </w:rPr>
              <w:t>lytting.</w:t>
            </w:r>
          </w:p>
        </w:tc>
      </w:tr>
      <w:tr w:rsidR="00F974D7" w:rsidRPr="00452489" w14:paraId="6FF9FFD8" w14:textId="77777777" w:rsidTr="32F49C1F">
        <w:trPr>
          <w:trHeight w:val="414"/>
        </w:trPr>
        <w:tc>
          <w:tcPr>
            <w:tcW w:w="1951" w:type="dxa"/>
          </w:tcPr>
          <w:p w14:paraId="49B3621E"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01C7FB22" w14:textId="73686414" w:rsidR="00F974D7" w:rsidRPr="00452489" w:rsidRDefault="7BD6521E" w:rsidP="32F49C1F">
            <w:pPr>
              <w:pStyle w:val="TableParagraph"/>
              <w:spacing w:line="206" w:lineRule="exact"/>
              <w:ind w:right="132"/>
              <w:rPr>
                <w:sz w:val="18"/>
                <w:szCs w:val="18"/>
                <w:lang w:val="nb-NO"/>
              </w:rPr>
            </w:pPr>
            <w:r w:rsidRPr="00452489">
              <w:rPr>
                <w:sz w:val="18"/>
                <w:szCs w:val="18"/>
                <w:lang w:val="nb-NO" w:bidi="nb-NO"/>
              </w:rPr>
              <w:t>1. Kontroller at det finnes minst én ikke-</w:t>
            </w:r>
            <w:r w:rsidR="1E367C13" w:rsidRPr="00452489">
              <w:rPr>
                <w:sz w:val="18"/>
                <w:szCs w:val="18"/>
                <w:lang w:val="nb-NO" w:bidi="nb-NO"/>
              </w:rPr>
              <w:t>visuelt basert</w:t>
            </w:r>
            <w:r w:rsidRPr="00452489">
              <w:rPr>
                <w:sz w:val="18"/>
                <w:szCs w:val="18"/>
                <w:lang w:val="nb-NO" w:bidi="nb-NO"/>
              </w:rPr>
              <w:t xml:space="preserve"> bruksmåte for å styre </w:t>
            </w:r>
            <w:r w:rsidRPr="00452489">
              <w:rPr>
                <w:spacing w:val="-2"/>
                <w:sz w:val="18"/>
                <w:szCs w:val="18"/>
                <w:lang w:val="nb-NO" w:bidi="nb-NO"/>
              </w:rPr>
              <w:t>volumet.</w:t>
            </w:r>
          </w:p>
        </w:tc>
      </w:tr>
      <w:tr w:rsidR="00F974D7" w:rsidRPr="00951ACA" w14:paraId="3E5EBC15" w14:textId="77777777" w:rsidTr="32F49C1F">
        <w:trPr>
          <w:trHeight w:val="621"/>
        </w:trPr>
        <w:tc>
          <w:tcPr>
            <w:tcW w:w="1951" w:type="dxa"/>
          </w:tcPr>
          <w:p w14:paraId="64D90006"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6D45A4A" w14:textId="77777777" w:rsidR="007A51A7" w:rsidRPr="00452489" w:rsidRDefault="002B264E" w:rsidP="00752564">
            <w:pPr>
              <w:pStyle w:val="TableParagraph"/>
              <w:spacing w:line="186" w:lineRule="exact"/>
              <w:rPr>
                <w:spacing w:val="-2"/>
                <w:sz w:val="18"/>
                <w:lang w:val="nb-NO" w:bidi="nb-NO"/>
              </w:rPr>
            </w:pPr>
            <w:r w:rsidRPr="00452489">
              <w:rPr>
                <w:spacing w:val="-2"/>
                <w:sz w:val="18"/>
                <w:lang w:val="nb-NO" w:bidi="nb-NO"/>
              </w:rPr>
              <w:t>Godkjent: Kontroll 1 er sann</w:t>
            </w:r>
          </w:p>
          <w:p w14:paraId="73E2CF00" w14:textId="404134A2" w:rsidR="00F974D7" w:rsidRPr="00452489" w:rsidRDefault="7BD6521E" w:rsidP="00752564">
            <w:pPr>
              <w:pStyle w:val="TableParagraph"/>
              <w:spacing w:line="186" w:lineRule="exact"/>
              <w:rPr>
                <w:spacing w:val="-2"/>
                <w:sz w:val="18"/>
                <w:lang w:val="nb-NO" w:bidi="nb-NO"/>
              </w:rPr>
            </w:pPr>
            <w:r w:rsidRPr="00452489">
              <w:rPr>
                <w:spacing w:val="-2"/>
                <w:sz w:val="18"/>
                <w:lang w:val="nb-NO" w:bidi="nb-NO"/>
              </w:rPr>
              <w:t xml:space="preserve">Underkjent: Kontroll 1 er </w:t>
            </w:r>
            <w:r w:rsidR="08BC0D0C" w:rsidRPr="00452489">
              <w:rPr>
                <w:spacing w:val="-2"/>
                <w:sz w:val="18"/>
                <w:lang w:val="nb-NO" w:bidi="nb-NO"/>
              </w:rPr>
              <w:t>usann</w:t>
            </w:r>
          </w:p>
          <w:p w14:paraId="5F2C379F" w14:textId="77777777" w:rsidR="00F974D7" w:rsidRPr="00452489" w:rsidRDefault="002B264E" w:rsidP="00752564">
            <w:pPr>
              <w:pStyle w:val="TableParagraph"/>
              <w:spacing w:line="186" w:lineRule="exact"/>
              <w:rPr>
                <w:sz w:val="18"/>
                <w:lang w:val="nb-NO"/>
              </w:rPr>
            </w:pPr>
            <w:r w:rsidRPr="00452489">
              <w:rPr>
                <w:spacing w:val="-2"/>
                <w:sz w:val="18"/>
                <w:lang w:val="nb-NO" w:bidi="nb-NO"/>
              </w:rPr>
              <w:t>Ikke relevant: Forutsetning 1 eller 2 er ikke oppfylt</w:t>
            </w:r>
          </w:p>
        </w:tc>
      </w:tr>
    </w:tbl>
    <w:p w14:paraId="53EC5B91" w14:textId="77777777" w:rsidR="00123AF7" w:rsidRPr="00452489" w:rsidRDefault="704820F7" w:rsidP="00123AF7">
      <w:pPr>
        <w:pStyle w:val="Overskrift5"/>
        <w:rPr>
          <w:lang w:val="nb-NO"/>
        </w:rPr>
      </w:pPr>
      <w:bookmarkStart w:id="1887" w:name="C.5.1.3.12_Speaker_volume"/>
      <w:bookmarkEnd w:id="1887"/>
      <w:r w:rsidRPr="00452489">
        <w:rPr>
          <w:lang w:val="nb-NO"/>
        </w:rPr>
        <w:t>C.</w:t>
      </w:r>
      <w:r w:rsidR="003A14A6" w:rsidRPr="00452489">
        <w:rPr>
          <w:color w:val="2B579A"/>
          <w:lang w:val="nb-NO"/>
        </w:rPr>
        <w:fldChar w:fldCharType="begin"/>
      </w:r>
      <w:r w:rsidR="003A14A6" w:rsidRPr="00452489">
        <w:rPr>
          <w:lang w:val="nb-NO"/>
        </w:rPr>
        <w:instrText xml:space="preserve"> REF _Ref67223245 \h  \* MERGEFORMAT </w:instrText>
      </w:r>
      <w:r w:rsidR="003A14A6" w:rsidRPr="00452489">
        <w:rPr>
          <w:color w:val="2B579A"/>
          <w:lang w:val="nb-NO"/>
        </w:rPr>
      </w:r>
      <w:r w:rsidR="003A14A6" w:rsidRPr="00452489">
        <w:rPr>
          <w:color w:val="2B579A"/>
          <w:lang w:val="nb-NO"/>
        </w:rPr>
        <w:fldChar w:fldCharType="separate"/>
      </w:r>
    </w:p>
    <w:p w14:paraId="7D0A2B5B" w14:textId="6472EDB5" w:rsidR="00F974D7" w:rsidRPr="00452489" w:rsidRDefault="00123AF7" w:rsidP="003E7D55">
      <w:pPr>
        <w:pStyle w:val="Overskrift5"/>
        <w:rPr>
          <w:lang w:val="nb-NO"/>
        </w:rPr>
      </w:pPr>
      <w:r w:rsidRPr="00123AF7">
        <w:rPr>
          <w:lang w:val="nb-NO"/>
        </w:rPr>
        <w:t>Høyttalervolum</w:t>
      </w:r>
      <w:r w:rsidR="003A14A6" w:rsidRPr="00452489">
        <w:rPr>
          <w:color w:val="2B579A"/>
          <w:lang w:val="nb-NO"/>
        </w:rPr>
        <w:fldChar w:fldCharType="end"/>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9571740" w14:textId="77777777" w:rsidTr="32F49C1F">
        <w:trPr>
          <w:trHeight w:val="208"/>
        </w:trPr>
        <w:tc>
          <w:tcPr>
            <w:tcW w:w="1951" w:type="dxa"/>
          </w:tcPr>
          <w:p w14:paraId="0A2E4B55"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D0CA65D" w14:textId="77777777" w:rsidR="00F974D7" w:rsidRPr="00452489" w:rsidRDefault="002B264E">
            <w:pPr>
              <w:pStyle w:val="TableParagraph"/>
              <w:spacing w:before="1" w:line="187"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452489" w14:paraId="3DCBC37A" w14:textId="77777777" w:rsidTr="32F49C1F">
        <w:trPr>
          <w:trHeight w:val="414"/>
        </w:trPr>
        <w:tc>
          <w:tcPr>
            <w:tcW w:w="1951" w:type="dxa"/>
          </w:tcPr>
          <w:p w14:paraId="7D23C771"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60A7280B" w14:textId="3E018C6C" w:rsidR="00F974D7" w:rsidRPr="00452489" w:rsidRDefault="7BD6521E" w:rsidP="32F49C1F">
            <w:pPr>
              <w:pStyle w:val="TableParagraph"/>
              <w:numPr>
                <w:ilvl w:val="0"/>
                <w:numId w:val="186"/>
              </w:numPr>
              <w:tabs>
                <w:tab w:val="left" w:pos="230"/>
              </w:tabs>
              <w:spacing w:line="206" w:lineRule="exact"/>
              <w:rPr>
                <w:sz w:val="18"/>
                <w:szCs w:val="18"/>
                <w:lang w:val="nb-NO"/>
              </w:rPr>
            </w:pPr>
            <w:r w:rsidRPr="00452489">
              <w:rPr>
                <w:sz w:val="18"/>
                <w:szCs w:val="18"/>
                <w:lang w:val="nb-NO" w:bidi="nb-NO"/>
              </w:rPr>
              <w:t xml:space="preserve">De auditive utdataene tilbys som ikke-visuell tilgang til lukket </w:t>
            </w:r>
            <w:r w:rsidRPr="00452489">
              <w:rPr>
                <w:spacing w:val="-2"/>
                <w:sz w:val="18"/>
                <w:szCs w:val="18"/>
                <w:lang w:val="nb-NO" w:bidi="nb-NO"/>
              </w:rPr>
              <w:t>funksjonalitet.</w:t>
            </w:r>
          </w:p>
          <w:p w14:paraId="07B820B7" w14:textId="27DEDEFB" w:rsidR="00F974D7" w:rsidRPr="00452489" w:rsidRDefault="7BD6521E" w:rsidP="32F49C1F">
            <w:pPr>
              <w:pStyle w:val="TableParagraph"/>
              <w:numPr>
                <w:ilvl w:val="0"/>
                <w:numId w:val="186"/>
              </w:numPr>
              <w:tabs>
                <w:tab w:val="left" w:pos="230"/>
              </w:tabs>
              <w:spacing w:line="189" w:lineRule="exact"/>
              <w:rPr>
                <w:sz w:val="18"/>
                <w:szCs w:val="18"/>
                <w:lang w:val="nb-NO"/>
              </w:rPr>
            </w:pPr>
            <w:r w:rsidRPr="00452489">
              <w:rPr>
                <w:sz w:val="18"/>
                <w:szCs w:val="18"/>
                <w:lang w:val="nb-NO" w:bidi="nb-NO"/>
              </w:rPr>
              <w:t xml:space="preserve">De auditive utdataene leveres gjennom </w:t>
            </w:r>
            <w:r w:rsidRPr="00452489">
              <w:rPr>
                <w:spacing w:val="-2"/>
                <w:sz w:val="18"/>
                <w:szCs w:val="18"/>
                <w:lang w:val="nb-NO" w:bidi="nb-NO"/>
              </w:rPr>
              <w:t>høyttalere.</w:t>
            </w:r>
          </w:p>
        </w:tc>
      </w:tr>
      <w:tr w:rsidR="00F974D7" w:rsidRPr="00452489" w14:paraId="368F2310" w14:textId="77777777" w:rsidTr="32F49C1F">
        <w:trPr>
          <w:trHeight w:val="619"/>
        </w:trPr>
        <w:tc>
          <w:tcPr>
            <w:tcW w:w="1951" w:type="dxa"/>
          </w:tcPr>
          <w:p w14:paraId="4D170599" w14:textId="77777777" w:rsidR="00F974D7" w:rsidRPr="00452489" w:rsidRDefault="002B264E">
            <w:pPr>
              <w:pStyle w:val="TableParagraph"/>
              <w:spacing w:line="207" w:lineRule="exact"/>
              <w:rPr>
                <w:sz w:val="18"/>
                <w:lang w:val="nb-NO"/>
              </w:rPr>
            </w:pPr>
            <w:r w:rsidRPr="00452489">
              <w:rPr>
                <w:spacing w:val="-2"/>
                <w:sz w:val="18"/>
                <w:lang w:val="nb-NO" w:bidi="nb-NO"/>
              </w:rPr>
              <w:t>Framgangsmåte</w:t>
            </w:r>
          </w:p>
        </w:tc>
        <w:tc>
          <w:tcPr>
            <w:tcW w:w="7089" w:type="dxa"/>
          </w:tcPr>
          <w:p w14:paraId="073E961A" w14:textId="7AD06B1B" w:rsidR="00F974D7" w:rsidRPr="00452489" w:rsidRDefault="7BD6521E" w:rsidP="32F49C1F">
            <w:pPr>
              <w:pStyle w:val="TableParagraph"/>
              <w:numPr>
                <w:ilvl w:val="0"/>
                <w:numId w:val="185"/>
              </w:numPr>
              <w:tabs>
                <w:tab w:val="left" w:pos="230"/>
              </w:tabs>
              <w:spacing w:line="206" w:lineRule="exact"/>
              <w:rPr>
                <w:sz w:val="18"/>
                <w:szCs w:val="18"/>
                <w:lang w:val="nb-NO"/>
              </w:rPr>
            </w:pPr>
            <w:r w:rsidRPr="00452489">
              <w:rPr>
                <w:sz w:val="18"/>
                <w:szCs w:val="18"/>
                <w:lang w:val="nb-NO" w:bidi="nb-NO"/>
              </w:rPr>
              <w:t>Kontroller at det tilbys en ikke-</w:t>
            </w:r>
            <w:r w:rsidR="07DD2FEF" w:rsidRPr="00452489">
              <w:rPr>
                <w:sz w:val="18"/>
                <w:szCs w:val="18"/>
                <w:lang w:val="nb-NO" w:bidi="nb-NO"/>
              </w:rPr>
              <w:t>synsbasert</w:t>
            </w:r>
            <w:r w:rsidRPr="00452489">
              <w:rPr>
                <w:sz w:val="18"/>
                <w:szCs w:val="18"/>
                <w:lang w:val="nb-NO" w:bidi="nb-NO"/>
              </w:rPr>
              <w:t xml:space="preserve"> trinnvis </w:t>
            </w:r>
            <w:r w:rsidRPr="00452489">
              <w:rPr>
                <w:spacing w:val="-2"/>
                <w:sz w:val="18"/>
                <w:szCs w:val="18"/>
                <w:lang w:val="nb-NO" w:bidi="nb-NO"/>
              </w:rPr>
              <w:t>volumkontroll.</w:t>
            </w:r>
          </w:p>
          <w:p w14:paraId="07111CEB" w14:textId="5BDF1E19" w:rsidR="00F974D7" w:rsidRPr="00452489" w:rsidRDefault="7BD6521E" w:rsidP="32F49C1F">
            <w:pPr>
              <w:pStyle w:val="TableParagraph"/>
              <w:numPr>
                <w:ilvl w:val="0"/>
                <w:numId w:val="185"/>
              </w:numPr>
              <w:tabs>
                <w:tab w:val="left" w:pos="230"/>
              </w:tabs>
              <w:spacing w:line="206" w:lineRule="exact"/>
              <w:ind w:left="28" w:right="672" w:firstLine="0"/>
              <w:rPr>
                <w:sz w:val="18"/>
                <w:szCs w:val="18"/>
                <w:lang w:val="nb-NO"/>
              </w:rPr>
            </w:pPr>
            <w:r w:rsidRPr="00452489">
              <w:rPr>
                <w:sz w:val="18"/>
                <w:szCs w:val="18"/>
                <w:lang w:val="nb-NO" w:bidi="nb-NO"/>
              </w:rPr>
              <w:t>Kontroller at forsterkning av utdata opp til et nivå på minst 65 dBA (</w:t>
            </w:r>
            <w:r w:rsidR="00735E2A" w:rsidRPr="00452489">
              <w:rPr>
                <w:sz w:val="18"/>
                <w:szCs w:val="18"/>
                <w:lang w:val="nb-NO" w:bidi="nb-NO"/>
              </w:rPr>
              <w:t>-</w:t>
            </w:r>
            <w:r w:rsidRPr="00452489">
              <w:rPr>
                <w:sz w:val="18"/>
                <w:szCs w:val="18"/>
                <w:lang w:val="nb-NO" w:bidi="nb-NO"/>
              </w:rPr>
              <w:t xml:space="preserve">29 dBPaA) er </w:t>
            </w:r>
            <w:r w:rsidRPr="00452489">
              <w:rPr>
                <w:spacing w:val="-2"/>
                <w:sz w:val="18"/>
                <w:szCs w:val="18"/>
                <w:lang w:val="nb-NO" w:bidi="nb-NO"/>
              </w:rPr>
              <w:t>tilgjengelig.</w:t>
            </w:r>
          </w:p>
        </w:tc>
      </w:tr>
      <w:tr w:rsidR="00F974D7" w:rsidRPr="00951ACA" w14:paraId="15606602" w14:textId="77777777" w:rsidTr="32F49C1F">
        <w:trPr>
          <w:trHeight w:val="621"/>
        </w:trPr>
        <w:tc>
          <w:tcPr>
            <w:tcW w:w="1951" w:type="dxa"/>
          </w:tcPr>
          <w:p w14:paraId="2C40DF6D"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70AA2154" w14:textId="77777777" w:rsidR="007A51A7" w:rsidRPr="00452489" w:rsidRDefault="002B264E" w:rsidP="00735E2A">
            <w:pPr>
              <w:pStyle w:val="TableParagraph"/>
              <w:keepLines/>
              <w:widowControl/>
              <w:ind w:right="57"/>
              <w:rPr>
                <w:sz w:val="18"/>
                <w:lang w:val="nb-NO"/>
              </w:rPr>
            </w:pPr>
            <w:r w:rsidRPr="00452489">
              <w:rPr>
                <w:sz w:val="18"/>
                <w:lang w:val="nb-NO" w:bidi="nb-NO"/>
              </w:rPr>
              <w:t>Godkjent: Kontroll 1 og 2 er sanne</w:t>
            </w:r>
          </w:p>
          <w:p w14:paraId="2B14EA70" w14:textId="77777777" w:rsidR="00735E2A" w:rsidRPr="00452489" w:rsidRDefault="7BD6521E">
            <w:pPr>
              <w:pStyle w:val="TableParagraph"/>
              <w:spacing w:line="186" w:lineRule="exact"/>
              <w:rPr>
                <w:sz w:val="18"/>
                <w:szCs w:val="18"/>
                <w:lang w:val="nb-NO" w:bidi="nb-NO"/>
              </w:rPr>
            </w:pPr>
            <w:r w:rsidRPr="00452489">
              <w:rPr>
                <w:sz w:val="18"/>
                <w:szCs w:val="18"/>
                <w:lang w:val="nb-NO" w:bidi="nb-NO"/>
              </w:rPr>
              <w:t xml:space="preserve">Underkjent: Kontroll 1 eller 2 er </w:t>
            </w:r>
            <w:r w:rsidR="08BC0D0C" w:rsidRPr="00452489">
              <w:rPr>
                <w:sz w:val="18"/>
                <w:szCs w:val="18"/>
                <w:lang w:val="nb-NO" w:bidi="nb-NO"/>
              </w:rPr>
              <w:t>usann</w:t>
            </w:r>
          </w:p>
          <w:p w14:paraId="4B4446E4" w14:textId="2E130789" w:rsidR="00F974D7" w:rsidRPr="00452489" w:rsidRDefault="002B264E">
            <w:pPr>
              <w:pStyle w:val="TableParagraph"/>
              <w:spacing w:line="186" w:lineRule="exact"/>
              <w:rPr>
                <w:sz w:val="18"/>
                <w:lang w:val="nb-NO"/>
              </w:rPr>
            </w:pPr>
            <w:r w:rsidRPr="00452489">
              <w:rPr>
                <w:sz w:val="18"/>
                <w:lang w:val="nb-NO" w:bidi="nb-NO"/>
              </w:rPr>
              <w:t xml:space="preserve">Ikke relevant: Forutsetning 1 eller 2 er ikke </w:t>
            </w:r>
            <w:r w:rsidRPr="00452489">
              <w:rPr>
                <w:spacing w:val="-5"/>
                <w:sz w:val="18"/>
                <w:lang w:val="nb-NO" w:bidi="nb-NO"/>
              </w:rPr>
              <w:t>oppfylt</w:t>
            </w:r>
          </w:p>
        </w:tc>
      </w:tr>
    </w:tbl>
    <w:p w14:paraId="3607D706" w14:textId="77777777" w:rsidR="00123AF7" w:rsidRPr="00123AF7" w:rsidRDefault="704820F7" w:rsidP="00123AF7">
      <w:pPr>
        <w:pStyle w:val="Overskrift5"/>
        <w:rPr>
          <w:lang w:val="nb-NO"/>
        </w:rPr>
      </w:pPr>
      <w:bookmarkStart w:id="1888" w:name="C.5.1.3.13_Volume_reset"/>
      <w:bookmarkEnd w:id="1888"/>
      <w:r w:rsidRPr="00452489">
        <w:rPr>
          <w:lang w:val="nb-NO"/>
        </w:rPr>
        <w:t>C.</w:t>
      </w:r>
      <w:r w:rsidR="003A14A6" w:rsidRPr="00452489">
        <w:rPr>
          <w:color w:val="2B579A"/>
          <w:lang w:val="nb-NO"/>
        </w:rPr>
        <w:fldChar w:fldCharType="begin"/>
      </w:r>
      <w:r w:rsidR="003A14A6" w:rsidRPr="00452489">
        <w:rPr>
          <w:lang w:val="nb-NO"/>
        </w:rPr>
        <w:instrText xml:space="preserve"> REF _Ref67223256 \h  \* MERGEFORMAT </w:instrText>
      </w:r>
      <w:r w:rsidR="003A14A6" w:rsidRPr="00452489">
        <w:rPr>
          <w:color w:val="2B579A"/>
          <w:lang w:val="nb-NO"/>
        </w:rPr>
      </w:r>
      <w:r w:rsidR="003A14A6" w:rsidRPr="00452489">
        <w:rPr>
          <w:color w:val="2B579A"/>
          <w:lang w:val="nb-NO"/>
        </w:rPr>
        <w:fldChar w:fldCharType="separate"/>
      </w:r>
    </w:p>
    <w:p w14:paraId="6B4FEC9C" w14:textId="15D72C01" w:rsidR="00F974D7" w:rsidRPr="00452489" w:rsidRDefault="00123AF7" w:rsidP="003E7D55">
      <w:pPr>
        <w:pStyle w:val="Overskrift5"/>
        <w:rPr>
          <w:lang w:val="nb-NO"/>
        </w:rPr>
      </w:pPr>
      <w:r w:rsidRPr="00452489">
        <w:rPr>
          <w:lang w:val="nb-NO"/>
        </w:rPr>
        <w:t xml:space="preserve">Tilbakestilling av </w:t>
      </w:r>
      <w:r w:rsidRPr="00123AF7">
        <w:rPr>
          <w:lang w:val="nb-NO"/>
        </w:rPr>
        <w:t>volum</w:t>
      </w:r>
      <w:r w:rsidR="003A14A6" w:rsidRPr="00452489">
        <w:rPr>
          <w:color w:val="2B579A"/>
          <w:lang w:val="nb-NO"/>
        </w:rPr>
        <w:fldChar w:fldCharType="end"/>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B966613" w14:textId="77777777" w:rsidTr="32F49C1F">
        <w:trPr>
          <w:trHeight w:val="206"/>
        </w:trPr>
        <w:tc>
          <w:tcPr>
            <w:tcW w:w="1951" w:type="dxa"/>
          </w:tcPr>
          <w:p w14:paraId="74351EAB"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4E68C05"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05D1F81B" w14:textId="77777777" w:rsidTr="32F49C1F">
        <w:trPr>
          <w:trHeight w:val="414"/>
        </w:trPr>
        <w:tc>
          <w:tcPr>
            <w:tcW w:w="1951" w:type="dxa"/>
          </w:tcPr>
          <w:p w14:paraId="23D69A9B"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AF5EC85" w14:textId="325B8088" w:rsidR="00F974D7" w:rsidRPr="00452489" w:rsidRDefault="7BD6521E" w:rsidP="32F49C1F">
            <w:pPr>
              <w:pStyle w:val="TableParagraph"/>
              <w:numPr>
                <w:ilvl w:val="0"/>
                <w:numId w:val="184"/>
              </w:numPr>
              <w:tabs>
                <w:tab w:val="left" w:pos="231"/>
              </w:tabs>
              <w:spacing w:line="206" w:lineRule="exact"/>
              <w:ind w:hanging="203"/>
              <w:rPr>
                <w:sz w:val="18"/>
                <w:szCs w:val="18"/>
                <w:lang w:val="nb-NO"/>
              </w:rPr>
            </w:pPr>
            <w:r w:rsidRPr="00452489">
              <w:rPr>
                <w:sz w:val="18"/>
                <w:szCs w:val="18"/>
                <w:lang w:val="nb-NO" w:bidi="nb-NO"/>
              </w:rPr>
              <w:t xml:space="preserve">De auditive utdataene tilbys som ikke-visuell tilgang til lukket </w:t>
            </w:r>
            <w:r w:rsidRPr="00452489">
              <w:rPr>
                <w:spacing w:val="-2"/>
                <w:sz w:val="18"/>
                <w:szCs w:val="18"/>
                <w:lang w:val="nb-NO" w:bidi="nb-NO"/>
              </w:rPr>
              <w:t>funksjonalitet.</w:t>
            </w:r>
          </w:p>
          <w:p w14:paraId="477F9DB5" w14:textId="7B5EA4C3" w:rsidR="00F974D7" w:rsidRPr="00452489" w:rsidRDefault="7BD6521E" w:rsidP="32F49C1F">
            <w:pPr>
              <w:pStyle w:val="TableParagraph"/>
              <w:numPr>
                <w:ilvl w:val="0"/>
                <w:numId w:val="184"/>
              </w:numPr>
              <w:tabs>
                <w:tab w:val="left" w:pos="230"/>
              </w:tabs>
              <w:spacing w:before="2" w:line="187" w:lineRule="exact"/>
              <w:ind w:left="229"/>
              <w:rPr>
                <w:sz w:val="18"/>
                <w:szCs w:val="18"/>
                <w:lang w:val="nb-NO"/>
              </w:rPr>
            </w:pPr>
            <w:r w:rsidRPr="00452489">
              <w:rPr>
                <w:sz w:val="18"/>
                <w:szCs w:val="18"/>
                <w:lang w:val="nb-NO" w:bidi="nb-NO"/>
              </w:rPr>
              <w:t xml:space="preserve">IKT-løsningen er ikke forbeholdt en enkelt </w:t>
            </w:r>
            <w:r w:rsidRPr="00452489">
              <w:rPr>
                <w:spacing w:val="-4"/>
                <w:sz w:val="18"/>
                <w:szCs w:val="18"/>
                <w:lang w:val="nb-NO" w:bidi="nb-NO"/>
              </w:rPr>
              <w:t>bruker.</w:t>
            </w:r>
          </w:p>
        </w:tc>
      </w:tr>
      <w:tr w:rsidR="00F974D7" w:rsidRPr="00951ACA" w14:paraId="7ADA2C2E" w14:textId="77777777" w:rsidTr="32F49C1F">
        <w:trPr>
          <w:trHeight w:val="414"/>
        </w:trPr>
        <w:tc>
          <w:tcPr>
            <w:tcW w:w="1951" w:type="dxa"/>
          </w:tcPr>
          <w:p w14:paraId="6327E4FF"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C88E587" w14:textId="77777777" w:rsidR="00F974D7" w:rsidRPr="00452489" w:rsidRDefault="7BD6521E" w:rsidP="32F49C1F">
            <w:pPr>
              <w:pStyle w:val="TableParagraph"/>
              <w:spacing w:line="206" w:lineRule="exact"/>
              <w:ind w:right="132"/>
              <w:rPr>
                <w:sz w:val="18"/>
                <w:szCs w:val="18"/>
                <w:lang w:val="nb-NO"/>
              </w:rPr>
            </w:pPr>
            <w:r w:rsidRPr="00452489">
              <w:rPr>
                <w:sz w:val="18"/>
                <w:szCs w:val="18"/>
                <w:lang w:val="nb-NO" w:bidi="nb-NO"/>
              </w:rPr>
              <w:t>1. Kontroller at det tilbys en funksjon som automatisk tilbakestiller volumet til et nivå på høyst 65 dBA etter hver bruk.</w:t>
            </w:r>
          </w:p>
        </w:tc>
      </w:tr>
      <w:tr w:rsidR="00F974D7" w:rsidRPr="00951ACA" w14:paraId="28AB2488" w14:textId="77777777" w:rsidTr="32F49C1F">
        <w:trPr>
          <w:trHeight w:val="621"/>
        </w:trPr>
        <w:tc>
          <w:tcPr>
            <w:tcW w:w="1951" w:type="dxa"/>
          </w:tcPr>
          <w:p w14:paraId="1EDDCD22"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1EBF675" w14:textId="77777777" w:rsidR="007A51A7" w:rsidRPr="00452489" w:rsidRDefault="002B264E" w:rsidP="00752564">
            <w:pPr>
              <w:pStyle w:val="TableParagraph"/>
              <w:keepLines/>
              <w:widowControl/>
              <w:ind w:right="57"/>
              <w:rPr>
                <w:sz w:val="18"/>
                <w:lang w:val="nb-NO"/>
              </w:rPr>
            </w:pPr>
            <w:r w:rsidRPr="00452489">
              <w:rPr>
                <w:sz w:val="18"/>
                <w:lang w:val="nb-NO" w:bidi="nb-NO"/>
              </w:rPr>
              <w:t>Godkjent: Kontroll 1 er sann</w:t>
            </w:r>
          </w:p>
          <w:p w14:paraId="7D74D715" w14:textId="77777777" w:rsidR="00735E2A" w:rsidRPr="00452489" w:rsidRDefault="7BD6521E">
            <w:pPr>
              <w:pStyle w:val="TableParagraph"/>
              <w:spacing w:line="188" w:lineRule="exact"/>
              <w:rPr>
                <w:sz w:val="18"/>
                <w:szCs w:val="18"/>
                <w:lang w:val="nb-NO" w:bidi="nb-NO"/>
              </w:rPr>
            </w:pPr>
            <w:r w:rsidRPr="00452489">
              <w:rPr>
                <w:sz w:val="18"/>
                <w:szCs w:val="18"/>
                <w:lang w:val="nb-NO" w:bidi="nb-NO"/>
              </w:rPr>
              <w:t xml:space="preserve">Underkjent: Kontroll 1 er </w:t>
            </w:r>
            <w:r w:rsidR="08BC0D0C" w:rsidRPr="00452489">
              <w:rPr>
                <w:sz w:val="18"/>
                <w:szCs w:val="18"/>
                <w:lang w:val="nb-NO" w:bidi="nb-NO"/>
              </w:rPr>
              <w:t>usann</w:t>
            </w:r>
          </w:p>
          <w:p w14:paraId="09129357" w14:textId="2CD4DED2" w:rsidR="00F974D7" w:rsidRPr="00452489" w:rsidRDefault="002B264E">
            <w:pPr>
              <w:pStyle w:val="TableParagraph"/>
              <w:spacing w:line="188" w:lineRule="exact"/>
              <w:rPr>
                <w:sz w:val="18"/>
                <w:lang w:val="nb-NO"/>
              </w:rPr>
            </w:pPr>
            <w:r w:rsidRPr="00452489">
              <w:rPr>
                <w:sz w:val="18"/>
                <w:lang w:val="nb-NO" w:bidi="nb-NO"/>
              </w:rPr>
              <w:t xml:space="preserve">Ikke relevant: Forutsetning 1 eller 2 er ikke </w:t>
            </w:r>
            <w:r w:rsidRPr="00452489">
              <w:rPr>
                <w:spacing w:val="-5"/>
                <w:sz w:val="18"/>
                <w:lang w:val="nb-NO" w:bidi="nb-NO"/>
              </w:rPr>
              <w:t>oppfylt</w:t>
            </w:r>
          </w:p>
        </w:tc>
      </w:tr>
    </w:tbl>
    <w:p w14:paraId="105DB761" w14:textId="77777777" w:rsidR="00123AF7" w:rsidRPr="00452489" w:rsidRDefault="704820F7" w:rsidP="00123AF7">
      <w:pPr>
        <w:pStyle w:val="Overskrift5"/>
        <w:rPr>
          <w:lang w:val="nb-NO"/>
        </w:rPr>
        <w:sectPr w:rsidR="00123AF7" w:rsidRPr="00452489">
          <w:pgSz w:w="11910" w:h="16850"/>
          <w:pgMar w:top="1040" w:right="700" w:bottom="740" w:left="580" w:header="780" w:footer="546" w:gutter="0"/>
          <w:cols w:space="720"/>
        </w:sectPr>
      </w:pPr>
      <w:bookmarkStart w:id="1889" w:name="C.5.1.3.14_Spoken_languages"/>
      <w:bookmarkEnd w:id="1889"/>
      <w:r w:rsidRPr="00452489">
        <w:rPr>
          <w:lang w:val="nb-NO"/>
        </w:rPr>
        <w:t>C.</w:t>
      </w:r>
      <w:r w:rsidR="003A14A6" w:rsidRPr="00452489">
        <w:rPr>
          <w:color w:val="2B579A"/>
          <w:lang w:val="nb-NO"/>
        </w:rPr>
        <w:fldChar w:fldCharType="begin"/>
      </w:r>
      <w:r w:rsidR="003A14A6" w:rsidRPr="00452489">
        <w:rPr>
          <w:lang w:val="nb-NO"/>
        </w:rPr>
        <w:instrText xml:space="preserve"> REF _Ref67223286 \h  \* MERGEFORMAT </w:instrText>
      </w:r>
      <w:r w:rsidR="003A14A6" w:rsidRPr="00452489">
        <w:rPr>
          <w:color w:val="2B579A"/>
          <w:lang w:val="nb-NO"/>
        </w:rPr>
      </w:r>
      <w:r w:rsidR="003A14A6" w:rsidRPr="00452489">
        <w:rPr>
          <w:color w:val="2B579A"/>
          <w:lang w:val="nb-NO"/>
        </w:rPr>
        <w:fldChar w:fldCharType="separate"/>
      </w:r>
    </w:p>
    <w:p w14:paraId="7650BD41" w14:textId="77777777" w:rsidR="00123AF7" w:rsidRPr="00452489" w:rsidRDefault="00123AF7" w:rsidP="00123AF7">
      <w:pPr>
        <w:pStyle w:val="Overskrift5"/>
        <w:rPr>
          <w:lang w:val="nb-NO"/>
        </w:rPr>
      </w:pPr>
    </w:p>
    <w:p w14:paraId="12796F96" w14:textId="77777777" w:rsidR="00123AF7" w:rsidRPr="00452489" w:rsidRDefault="00123AF7" w:rsidP="00123AF7">
      <w:pPr>
        <w:pStyle w:val="Overskrift5"/>
        <w:rPr>
          <w:lang w:val="nb-NO"/>
        </w:rPr>
      </w:pPr>
    </w:p>
    <w:p w14:paraId="57BA8277" w14:textId="77777777" w:rsidR="00123AF7" w:rsidRPr="00123AF7" w:rsidRDefault="00123AF7" w:rsidP="00123AF7">
      <w:pPr>
        <w:pStyle w:val="Overskrift5"/>
        <w:rPr>
          <w:lang w:val="nb-NO"/>
        </w:rPr>
      </w:pPr>
    </w:p>
    <w:p w14:paraId="0828DDB6" w14:textId="17032D69" w:rsidR="00F974D7" w:rsidRPr="00452489" w:rsidRDefault="00123AF7" w:rsidP="00735E2A">
      <w:pPr>
        <w:pStyle w:val="Overskrift5"/>
        <w:rPr>
          <w:lang w:val="nb-NO"/>
        </w:rPr>
      </w:pPr>
      <w:r w:rsidRPr="00452489">
        <w:rPr>
          <w:lang w:val="nb-NO"/>
        </w:rPr>
        <w:t>Talte</w:t>
      </w:r>
      <w:r w:rsidRPr="00123AF7">
        <w:rPr>
          <w:lang w:val="nb-NO"/>
        </w:rPr>
        <w:t xml:space="preserve"> språk</w:t>
      </w:r>
      <w:r w:rsidR="003A14A6" w:rsidRPr="00452489">
        <w:rPr>
          <w:color w:val="2B579A"/>
          <w:lang w:val="nb-NO"/>
        </w:rPr>
        <w:fldChar w:fldCharType="end"/>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FF759E3" w14:textId="77777777" w:rsidTr="32F49C1F">
        <w:trPr>
          <w:trHeight w:val="206"/>
        </w:trPr>
        <w:tc>
          <w:tcPr>
            <w:tcW w:w="1951" w:type="dxa"/>
          </w:tcPr>
          <w:p w14:paraId="22CE393B"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C76430E" w14:textId="77777777" w:rsidR="00F974D7" w:rsidRPr="00452489" w:rsidRDefault="002B264E">
            <w:pPr>
              <w:pStyle w:val="TableParagraph"/>
              <w:spacing w:line="186" w:lineRule="exact"/>
              <w:rPr>
                <w:sz w:val="18"/>
                <w:lang w:val="nb-NO"/>
              </w:rPr>
            </w:pPr>
            <w:r w:rsidRPr="00452489">
              <w:rPr>
                <w:spacing w:val="-2"/>
                <w:sz w:val="18"/>
                <w:lang w:val="nb-NO" w:bidi="nb-NO"/>
              </w:rPr>
              <w:t>Testing</w:t>
            </w:r>
          </w:p>
        </w:tc>
      </w:tr>
      <w:tr w:rsidR="00F974D7" w:rsidRPr="00951ACA" w14:paraId="48944178" w14:textId="77777777" w:rsidTr="32F49C1F">
        <w:trPr>
          <w:trHeight w:val="1657"/>
        </w:trPr>
        <w:tc>
          <w:tcPr>
            <w:tcW w:w="1951" w:type="dxa"/>
          </w:tcPr>
          <w:p w14:paraId="0F401F3A"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7089" w:type="dxa"/>
          </w:tcPr>
          <w:p w14:paraId="29FAABAB" w14:textId="1175E1A9" w:rsidR="00F974D7" w:rsidRPr="00452489" w:rsidRDefault="7BD6521E" w:rsidP="32F49C1F">
            <w:pPr>
              <w:pStyle w:val="TableParagraph"/>
              <w:numPr>
                <w:ilvl w:val="0"/>
                <w:numId w:val="183"/>
              </w:numPr>
              <w:tabs>
                <w:tab w:val="left" w:pos="231"/>
              </w:tabs>
              <w:spacing w:before="1" w:line="207" w:lineRule="exact"/>
              <w:ind w:hanging="203"/>
              <w:rPr>
                <w:sz w:val="18"/>
                <w:szCs w:val="18"/>
                <w:lang w:val="nb-NO"/>
              </w:rPr>
            </w:pPr>
            <w:r w:rsidRPr="00452489">
              <w:rPr>
                <w:sz w:val="18"/>
                <w:szCs w:val="18"/>
                <w:lang w:val="nb-NO" w:bidi="nb-NO"/>
              </w:rPr>
              <w:t xml:space="preserve">De talebaserte utdataene tilbys som ikke-visuell tilgang til lukket </w:t>
            </w:r>
            <w:r w:rsidRPr="00452489">
              <w:rPr>
                <w:spacing w:val="-2"/>
                <w:sz w:val="18"/>
                <w:szCs w:val="18"/>
                <w:lang w:val="nb-NO" w:bidi="nb-NO"/>
              </w:rPr>
              <w:t>funksjonalitet.</w:t>
            </w:r>
          </w:p>
          <w:p w14:paraId="1098906C" w14:textId="725ECF42" w:rsidR="00F974D7" w:rsidRPr="00452489" w:rsidRDefault="7BD6521E" w:rsidP="32F49C1F">
            <w:pPr>
              <w:pStyle w:val="TableParagraph"/>
              <w:numPr>
                <w:ilvl w:val="0"/>
                <w:numId w:val="183"/>
              </w:numPr>
              <w:tabs>
                <w:tab w:val="left" w:pos="230"/>
              </w:tabs>
              <w:ind w:left="28" w:right="487" w:firstLine="0"/>
              <w:rPr>
                <w:sz w:val="18"/>
                <w:szCs w:val="18"/>
                <w:lang w:val="nb-NO"/>
              </w:rPr>
            </w:pPr>
            <w:r w:rsidRPr="00452489">
              <w:rPr>
                <w:sz w:val="18"/>
                <w:szCs w:val="18"/>
                <w:lang w:val="nb-NO" w:bidi="nb-NO"/>
              </w:rPr>
              <w:t xml:space="preserve">De talebaserte utdataene er ikke egennavn, tekniske termer, ord fra et ubestemt språk og ord eller uttrykk som er blitt en naturlig del av </w:t>
            </w:r>
            <w:r w:rsidR="79B80A6C" w:rsidRPr="00452489">
              <w:rPr>
                <w:sz w:val="18"/>
                <w:szCs w:val="18"/>
                <w:lang w:val="nb-NO" w:bidi="nb-NO"/>
              </w:rPr>
              <w:t xml:space="preserve">språket i </w:t>
            </w:r>
            <w:r w:rsidRPr="00452489">
              <w:rPr>
                <w:sz w:val="18"/>
                <w:szCs w:val="18"/>
                <w:lang w:val="nb-NO" w:bidi="nb-NO"/>
              </w:rPr>
              <w:t>den umiddelbart omkringliggende teksten.</w:t>
            </w:r>
          </w:p>
          <w:p w14:paraId="47E935C8" w14:textId="3A420007" w:rsidR="00F974D7" w:rsidRPr="00452489" w:rsidRDefault="7BD6521E" w:rsidP="32F49C1F">
            <w:pPr>
              <w:pStyle w:val="TableParagraph"/>
              <w:numPr>
                <w:ilvl w:val="0"/>
                <w:numId w:val="183"/>
              </w:numPr>
              <w:tabs>
                <w:tab w:val="left" w:pos="230"/>
              </w:tabs>
              <w:spacing w:line="207" w:lineRule="exact"/>
              <w:ind w:left="229"/>
              <w:rPr>
                <w:sz w:val="18"/>
                <w:szCs w:val="18"/>
                <w:lang w:val="nb-NO"/>
              </w:rPr>
            </w:pPr>
            <w:r w:rsidRPr="00452489">
              <w:rPr>
                <w:sz w:val="18"/>
                <w:szCs w:val="18"/>
                <w:lang w:val="nb-NO" w:bidi="nb-NO"/>
              </w:rPr>
              <w:t xml:space="preserve">Innholdet genereres ikke eksternt og er under kontroll av leverandøren av </w:t>
            </w:r>
            <w:r w:rsidRPr="00452489">
              <w:rPr>
                <w:spacing w:val="-2"/>
                <w:sz w:val="18"/>
                <w:szCs w:val="18"/>
                <w:lang w:val="nb-NO" w:bidi="nb-NO"/>
              </w:rPr>
              <w:t>IKT-løsningen.</w:t>
            </w:r>
          </w:p>
          <w:p w14:paraId="58C11C7C" w14:textId="1107D97F" w:rsidR="00F974D7" w:rsidRPr="00452489" w:rsidRDefault="7BD6521E" w:rsidP="32F49C1F">
            <w:pPr>
              <w:pStyle w:val="TableParagraph"/>
              <w:numPr>
                <w:ilvl w:val="0"/>
                <w:numId w:val="183"/>
              </w:numPr>
              <w:tabs>
                <w:tab w:val="left" w:pos="230"/>
              </w:tabs>
              <w:spacing w:line="206" w:lineRule="exact"/>
              <w:ind w:left="229"/>
              <w:rPr>
                <w:sz w:val="18"/>
                <w:szCs w:val="18"/>
                <w:lang w:val="nb-NO"/>
              </w:rPr>
            </w:pPr>
            <w:r w:rsidRPr="00452489">
              <w:rPr>
                <w:sz w:val="18"/>
                <w:szCs w:val="18"/>
                <w:lang w:val="nb-NO" w:bidi="nb-NO"/>
              </w:rPr>
              <w:t xml:space="preserve">De viste språkene kan velges ved hjelp av ikke-visuell </w:t>
            </w:r>
            <w:r w:rsidRPr="00452489">
              <w:rPr>
                <w:spacing w:val="-2"/>
                <w:sz w:val="18"/>
                <w:szCs w:val="18"/>
                <w:lang w:val="nb-NO" w:bidi="nb-NO"/>
              </w:rPr>
              <w:t>tilgang.</w:t>
            </w:r>
          </w:p>
          <w:p w14:paraId="036EB14B" w14:textId="752FA584" w:rsidR="00F974D7" w:rsidRPr="00452489" w:rsidRDefault="7BD6521E" w:rsidP="32F49C1F">
            <w:pPr>
              <w:pStyle w:val="TableParagraph"/>
              <w:numPr>
                <w:ilvl w:val="0"/>
                <w:numId w:val="183"/>
              </w:numPr>
              <w:tabs>
                <w:tab w:val="left" w:pos="230"/>
              </w:tabs>
              <w:spacing w:line="206" w:lineRule="exact"/>
              <w:ind w:left="28" w:right="277" w:firstLine="0"/>
              <w:rPr>
                <w:sz w:val="18"/>
                <w:szCs w:val="18"/>
                <w:lang w:val="nb-NO"/>
              </w:rPr>
            </w:pPr>
            <w:r w:rsidRPr="00452489">
              <w:rPr>
                <w:sz w:val="18"/>
                <w:szCs w:val="18"/>
                <w:lang w:val="nb-NO" w:bidi="nb-NO"/>
              </w:rPr>
              <w:t>Brukeren har ikke valgt et talt språk som er forskjellig fra språket til det viste innholdet.</w:t>
            </w:r>
          </w:p>
        </w:tc>
      </w:tr>
      <w:tr w:rsidR="00F974D7" w:rsidRPr="00951ACA" w14:paraId="41ADA26D" w14:textId="77777777" w:rsidTr="32F49C1F">
        <w:trPr>
          <w:trHeight w:val="412"/>
        </w:trPr>
        <w:tc>
          <w:tcPr>
            <w:tcW w:w="1951" w:type="dxa"/>
          </w:tcPr>
          <w:p w14:paraId="7AA06D69"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79246A8" w14:textId="52EA4E1F" w:rsidR="00F974D7" w:rsidRPr="00452489" w:rsidRDefault="7BD6521E" w:rsidP="32F49C1F">
            <w:pPr>
              <w:pStyle w:val="TableParagraph"/>
              <w:spacing w:line="206" w:lineRule="exact"/>
              <w:ind w:right="132"/>
              <w:rPr>
                <w:sz w:val="18"/>
                <w:szCs w:val="18"/>
                <w:lang w:val="nb-NO"/>
              </w:rPr>
            </w:pPr>
            <w:r w:rsidRPr="00452489">
              <w:rPr>
                <w:sz w:val="18"/>
                <w:szCs w:val="18"/>
                <w:lang w:val="nb-NO" w:bidi="nb-NO"/>
              </w:rPr>
              <w:t xml:space="preserve">1. Kontroller at de talebaserte utdataene er på samme </w:t>
            </w:r>
            <w:r w:rsidR="6D450C9A" w:rsidRPr="00452489">
              <w:rPr>
                <w:sz w:val="18"/>
                <w:szCs w:val="18"/>
                <w:lang w:val="nb-NO" w:bidi="nb-NO"/>
              </w:rPr>
              <w:t>menneskelig</w:t>
            </w:r>
            <w:r w:rsidR="07DD2FEF" w:rsidRPr="00452489">
              <w:rPr>
                <w:sz w:val="18"/>
                <w:szCs w:val="18"/>
                <w:lang w:val="nb-NO" w:bidi="nb-NO"/>
              </w:rPr>
              <w:t>e</w:t>
            </w:r>
            <w:r w:rsidRPr="00452489">
              <w:rPr>
                <w:sz w:val="18"/>
                <w:szCs w:val="18"/>
                <w:lang w:val="nb-NO" w:bidi="nb-NO"/>
              </w:rPr>
              <w:t xml:space="preserve"> språk som det viste innholdet.</w:t>
            </w:r>
          </w:p>
        </w:tc>
      </w:tr>
      <w:tr w:rsidR="00F974D7" w:rsidRPr="00951ACA" w14:paraId="3DA24262" w14:textId="77777777" w:rsidTr="32F49C1F">
        <w:trPr>
          <w:trHeight w:val="621"/>
        </w:trPr>
        <w:tc>
          <w:tcPr>
            <w:tcW w:w="1951" w:type="dxa"/>
          </w:tcPr>
          <w:p w14:paraId="3D3D1221"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6299E34" w14:textId="77777777" w:rsidR="00752564" w:rsidRPr="00452489" w:rsidRDefault="002B264E" w:rsidP="00752564">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AED505B" w14:textId="4D497566" w:rsidR="00F974D7" w:rsidRPr="00452489" w:rsidRDefault="7BD6521E" w:rsidP="00752564">
            <w:pPr>
              <w:pStyle w:val="TableParagraph"/>
              <w:spacing w:line="186" w:lineRule="exact"/>
              <w:rPr>
                <w:spacing w:val="-2"/>
                <w:sz w:val="18"/>
                <w:lang w:val="nb-NO" w:bidi="nb-NO"/>
              </w:rPr>
            </w:pPr>
            <w:r w:rsidRPr="00452489">
              <w:rPr>
                <w:spacing w:val="-2"/>
                <w:sz w:val="18"/>
                <w:lang w:val="nb-NO" w:bidi="nb-NO"/>
              </w:rPr>
              <w:t xml:space="preserve">Underkjent: Kontroll 1 er </w:t>
            </w:r>
            <w:r w:rsidR="08BC0D0C" w:rsidRPr="00452489">
              <w:rPr>
                <w:spacing w:val="-2"/>
                <w:sz w:val="18"/>
                <w:lang w:val="nb-NO" w:bidi="nb-NO"/>
              </w:rPr>
              <w:t>usann</w:t>
            </w:r>
          </w:p>
          <w:p w14:paraId="2D30A121" w14:textId="77777777" w:rsidR="00F974D7" w:rsidRPr="00452489" w:rsidRDefault="002B264E" w:rsidP="00752564">
            <w:pPr>
              <w:pStyle w:val="TableParagraph"/>
              <w:spacing w:line="186" w:lineRule="exact"/>
              <w:rPr>
                <w:sz w:val="18"/>
                <w:lang w:val="nb-NO"/>
              </w:rPr>
            </w:pPr>
            <w:r w:rsidRPr="00452489">
              <w:rPr>
                <w:spacing w:val="-2"/>
                <w:sz w:val="18"/>
                <w:lang w:val="nb-NO" w:bidi="nb-NO"/>
              </w:rPr>
              <w:t>Ikke relevant: Forutsetning 1 eller 3 er ikke oppfylt</w:t>
            </w:r>
          </w:p>
        </w:tc>
      </w:tr>
    </w:tbl>
    <w:p w14:paraId="044D036E" w14:textId="77777777" w:rsidR="00123AF7" w:rsidRPr="00123AF7" w:rsidRDefault="704820F7" w:rsidP="00123AF7">
      <w:pPr>
        <w:pStyle w:val="Overskrift5"/>
        <w:rPr>
          <w:lang w:val="nb-NO"/>
        </w:rPr>
      </w:pPr>
      <w:bookmarkStart w:id="1890" w:name="C.5.1.3.15_Non-visual_error_identificati"/>
      <w:bookmarkEnd w:id="1890"/>
      <w:r w:rsidRPr="00452489">
        <w:rPr>
          <w:lang w:val="nb-NO"/>
        </w:rPr>
        <w:t>C.</w:t>
      </w:r>
      <w:r w:rsidR="000F62E6" w:rsidRPr="00452489">
        <w:rPr>
          <w:lang w:val="nb-NO"/>
        </w:rPr>
        <w:t>5.1.3.15</w:t>
      </w:r>
      <w:r w:rsidR="000F62E6" w:rsidRPr="00452489">
        <w:rPr>
          <w:lang w:val="nb-NO"/>
        </w:rPr>
        <w:tab/>
      </w:r>
      <w:r w:rsidR="003A14A6" w:rsidRPr="00452489">
        <w:rPr>
          <w:lang w:val="nb-NO"/>
        </w:rPr>
        <w:fldChar w:fldCharType="begin"/>
      </w:r>
      <w:r w:rsidR="003A14A6" w:rsidRPr="00452489">
        <w:rPr>
          <w:lang w:val="nb-NO"/>
        </w:rPr>
        <w:instrText xml:space="preserve"> REF _Ref67223328 \h  \* MERGEFORMAT </w:instrText>
      </w:r>
      <w:r w:rsidR="003A14A6" w:rsidRPr="00452489">
        <w:rPr>
          <w:lang w:val="nb-NO"/>
        </w:rPr>
      </w:r>
      <w:r w:rsidR="003A14A6" w:rsidRPr="00452489">
        <w:rPr>
          <w:lang w:val="nb-NO"/>
        </w:rPr>
        <w:fldChar w:fldCharType="separate"/>
      </w:r>
    </w:p>
    <w:p w14:paraId="7888ACBA" w14:textId="3FED648D" w:rsidR="00F974D7" w:rsidRPr="00452489" w:rsidRDefault="00123AF7" w:rsidP="000F62E6">
      <w:pPr>
        <w:pStyle w:val="Overskrift5"/>
        <w:rPr>
          <w:lang w:val="nb-NO"/>
        </w:rPr>
      </w:pPr>
      <w:r w:rsidRPr="00452489">
        <w:rPr>
          <w:lang w:val="nb-NO"/>
        </w:rPr>
        <w:t xml:space="preserve">Ikke-visuell identifikasjon av </w:t>
      </w:r>
      <w:r w:rsidRPr="00452489">
        <w:rPr>
          <w:spacing w:val="-2"/>
          <w:lang w:val="nb-NO" w:bidi="nb-NO"/>
        </w:rPr>
        <w:t>feil</w:t>
      </w:r>
      <w:r w:rsidR="003A14A6" w:rsidRPr="00452489">
        <w:rPr>
          <w:lang w:val="nb-NO"/>
        </w:rPr>
        <w:fldChar w:fldCharType="end"/>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BD8570F" w14:textId="77777777" w:rsidTr="32F49C1F">
        <w:trPr>
          <w:trHeight w:val="205"/>
        </w:trPr>
        <w:tc>
          <w:tcPr>
            <w:tcW w:w="1951" w:type="dxa"/>
          </w:tcPr>
          <w:p w14:paraId="2E57564E"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796B631" w14:textId="77777777" w:rsidR="00F974D7" w:rsidRPr="00452489" w:rsidRDefault="002B264E">
            <w:pPr>
              <w:pStyle w:val="TableParagraph"/>
              <w:spacing w:line="186" w:lineRule="exact"/>
              <w:rPr>
                <w:sz w:val="18"/>
                <w:lang w:val="nb-NO"/>
              </w:rPr>
            </w:pPr>
            <w:r w:rsidRPr="00452489">
              <w:rPr>
                <w:spacing w:val="-2"/>
                <w:sz w:val="18"/>
                <w:lang w:val="nb-NO" w:bidi="nb-NO"/>
              </w:rPr>
              <w:t>Testing</w:t>
            </w:r>
          </w:p>
        </w:tc>
      </w:tr>
      <w:tr w:rsidR="00F974D7" w:rsidRPr="00452489" w14:paraId="1AAB991F" w14:textId="77777777" w:rsidTr="32F49C1F">
        <w:trPr>
          <w:trHeight w:val="414"/>
        </w:trPr>
        <w:tc>
          <w:tcPr>
            <w:tcW w:w="1951" w:type="dxa"/>
          </w:tcPr>
          <w:p w14:paraId="5590AB72"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A0E1BD1" w14:textId="5B0D5D87" w:rsidR="00F974D7" w:rsidRPr="00452489" w:rsidRDefault="7BD6521E" w:rsidP="32F49C1F">
            <w:pPr>
              <w:pStyle w:val="TableParagraph"/>
              <w:numPr>
                <w:ilvl w:val="0"/>
                <w:numId w:val="182"/>
              </w:numPr>
              <w:tabs>
                <w:tab w:val="left" w:pos="231"/>
              </w:tabs>
              <w:spacing w:line="206" w:lineRule="exact"/>
              <w:ind w:hanging="203"/>
              <w:rPr>
                <w:sz w:val="18"/>
                <w:szCs w:val="18"/>
                <w:lang w:val="nb-NO"/>
              </w:rPr>
            </w:pPr>
            <w:r w:rsidRPr="00452489">
              <w:rPr>
                <w:sz w:val="18"/>
                <w:szCs w:val="18"/>
                <w:lang w:val="nb-NO" w:bidi="nb-NO"/>
              </w:rPr>
              <w:t xml:space="preserve">Talebaserte utdata tilbys som ikke-visuell tilgang til lukket </w:t>
            </w:r>
            <w:r w:rsidRPr="00452489">
              <w:rPr>
                <w:spacing w:val="-2"/>
                <w:sz w:val="18"/>
                <w:szCs w:val="18"/>
                <w:lang w:val="nb-NO" w:bidi="nb-NO"/>
              </w:rPr>
              <w:t>funksjonalitet.</w:t>
            </w:r>
          </w:p>
          <w:p w14:paraId="7A4DEDE0" w14:textId="2AC9D9EA" w:rsidR="00F974D7" w:rsidRPr="00452489" w:rsidRDefault="7BD6521E" w:rsidP="32F49C1F">
            <w:pPr>
              <w:pStyle w:val="TableParagraph"/>
              <w:numPr>
                <w:ilvl w:val="0"/>
                <w:numId w:val="182"/>
              </w:numPr>
              <w:tabs>
                <w:tab w:val="left" w:pos="230"/>
              </w:tabs>
              <w:spacing w:before="2" w:line="187" w:lineRule="exact"/>
              <w:ind w:left="229"/>
              <w:rPr>
                <w:sz w:val="18"/>
                <w:szCs w:val="18"/>
                <w:lang w:val="nb-NO"/>
              </w:rPr>
            </w:pPr>
            <w:r w:rsidRPr="00452489">
              <w:rPr>
                <w:sz w:val="18"/>
                <w:szCs w:val="18"/>
                <w:lang w:val="nb-NO" w:bidi="nb-NO"/>
              </w:rPr>
              <w:t xml:space="preserve">En inndatafeil påvises </w:t>
            </w:r>
            <w:r w:rsidRPr="00452489">
              <w:rPr>
                <w:spacing w:val="-2"/>
                <w:sz w:val="18"/>
                <w:szCs w:val="18"/>
                <w:lang w:val="nb-NO" w:bidi="nb-NO"/>
              </w:rPr>
              <w:t>automatisk.</w:t>
            </w:r>
          </w:p>
        </w:tc>
      </w:tr>
      <w:tr w:rsidR="00F974D7" w:rsidRPr="00951ACA" w14:paraId="72D0B8F4" w14:textId="77777777" w:rsidTr="32F49C1F">
        <w:trPr>
          <w:trHeight w:val="412"/>
        </w:trPr>
        <w:tc>
          <w:tcPr>
            <w:tcW w:w="1951" w:type="dxa"/>
          </w:tcPr>
          <w:p w14:paraId="441DFFB8"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DE81E4B" w14:textId="1CB99FA1" w:rsidR="00F974D7" w:rsidRPr="00452489" w:rsidRDefault="7BD6521E" w:rsidP="32F49C1F">
            <w:pPr>
              <w:pStyle w:val="TableParagraph"/>
              <w:numPr>
                <w:ilvl w:val="0"/>
                <w:numId w:val="181"/>
              </w:numPr>
              <w:tabs>
                <w:tab w:val="left" w:pos="230"/>
              </w:tabs>
              <w:spacing w:line="206" w:lineRule="exact"/>
              <w:rPr>
                <w:sz w:val="18"/>
                <w:szCs w:val="18"/>
                <w:lang w:val="nb-NO"/>
              </w:rPr>
            </w:pPr>
            <w:r w:rsidRPr="00452489">
              <w:rPr>
                <w:sz w:val="18"/>
                <w:szCs w:val="18"/>
                <w:lang w:val="nb-NO" w:bidi="nb-NO"/>
              </w:rPr>
              <w:t xml:space="preserve">Kontroller at talebaserte utdata identifiserer det feilaktige </w:t>
            </w:r>
            <w:r w:rsidRPr="00452489">
              <w:rPr>
                <w:spacing w:val="-2"/>
                <w:sz w:val="18"/>
                <w:szCs w:val="18"/>
                <w:lang w:val="nb-NO" w:bidi="nb-NO"/>
              </w:rPr>
              <w:t>elementet.</w:t>
            </w:r>
          </w:p>
          <w:p w14:paraId="5CDF0507" w14:textId="182DB11E" w:rsidR="00F974D7" w:rsidRPr="00452489" w:rsidRDefault="7BD6521E" w:rsidP="32F49C1F">
            <w:pPr>
              <w:pStyle w:val="TableParagraph"/>
              <w:numPr>
                <w:ilvl w:val="0"/>
                <w:numId w:val="181"/>
              </w:numPr>
              <w:tabs>
                <w:tab w:val="left" w:pos="230"/>
              </w:tabs>
              <w:spacing w:line="187" w:lineRule="exact"/>
              <w:rPr>
                <w:sz w:val="18"/>
                <w:szCs w:val="18"/>
                <w:lang w:val="nb-NO"/>
              </w:rPr>
            </w:pPr>
            <w:r w:rsidRPr="00452489">
              <w:rPr>
                <w:sz w:val="18"/>
                <w:szCs w:val="18"/>
                <w:lang w:val="nb-NO" w:bidi="nb-NO"/>
              </w:rPr>
              <w:t xml:space="preserve">Kontroller at de talebaserte utdataene beskriver det feilaktige </w:t>
            </w:r>
            <w:r w:rsidRPr="00452489">
              <w:rPr>
                <w:spacing w:val="-2"/>
                <w:sz w:val="18"/>
                <w:szCs w:val="18"/>
                <w:lang w:val="nb-NO" w:bidi="nb-NO"/>
              </w:rPr>
              <w:t>elementet.</w:t>
            </w:r>
          </w:p>
        </w:tc>
      </w:tr>
      <w:tr w:rsidR="00F974D7" w:rsidRPr="00951ACA" w14:paraId="1D3A8859" w14:textId="77777777" w:rsidTr="32F49C1F">
        <w:trPr>
          <w:trHeight w:val="621"/>
        </w:trPr>
        <w:tc>
          <w:tcPr>
            <w:tcW w:w="1951" w:type="dxa"/>
          </w:tcPr>
          <w:p w14:paraId="4C54598F"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0AEC4E02" w14:textId="77777777" w:rsidR="00B260A4" w:rsidRPr="00452489" w:rsidRDefault="002B264E" w:rsidP="00752564">
            <w:pPr>
              <w:pStyle w:val="TableParagraph"/>
              <w:spacing w:line="186" w:lineRule="exact"/>
              <w:rPr>
                <w:spacing w:val="-2"/>
                <w:sz w:val="18"/>
                <w:lang w:val="nb-NO" w:bidi="nb-NO"/>
              </w:rPr>
            </w:pPr>
            <w:r w:rsidRPr="00452489">
              <w:rPr>
                <w:spacing w:val="-2"/>
                <w:sz w:val="18"/>
                <w:lang w:val="nb-NO" w:bidi="nb-NO"/>
              </w:rPr>
              <w:t xml:space="preserve">Godkjent: Kontroll 1 og 2 er sanne </w:t>
            </w:r>
          </w:p>
          <w:p w14:paraId="5AFC9299" w14:textId="33AB278E" w:rsidR="00F974D7" w:rsidRPr="00452489" w:rsidRDefault="7BD6521E" w:rsidP="00752564">
            <w:pPr>
              <w:pStyle w:val="TableParagraph"/>
              <w:spacing w:line="186" w:lineRule="exact"/>
              <w:rPr>
                <w:spacing w:val="-2"/>
                <w:sz w:val="18"/>
                <w:lang w:val="nb-NO" w:bidi="nb-NO"/>
              </w:rPr>
            </w:pPr>
            <w:r w:rsidRPr="00452489">
              <w:rPr>
                <w:spacing w:val="-2"/>
                <w:sz w:val="18"/>
                <w:lang w:val="nb-NO" w:bidi="nb-NO"/>
              </w:rPr>
              <w:t xml:space="preserve">Underkjent: Kontroll 1 eller kontroll 2 er </w:t>
            </w:r>
            <w:r w:rsidR="08BC0D0C" w:rsidRPr="00452489">
              <w:rPr>
                <w:spacing w:val="-2"/>
                <w:sz w:val="18"/>
                <w:lang w:val="nb-NO" w:bidi="nb-NO"/>
              </w:rPr>
              <w:t>usann</w:t>
            </w:r>
          </w:p>
          <w:p w14:paraId="2690D4A5" w14:textId="77777777" w:rsidR="00F974D7" w:rsidRPr="00452489" w:rsidRDefault="002B264E">
            <w:pPr>
              <w:pStyle w:val="TableParagraph"/>
              <w:spacing w:line="186" w:lineRule="exact"/>
              <w:rPr>
                <w:sz w:val="18"/>
                <w:lang w:val="nb-NO" w:bidi="nb-NO"/>
              </w:rPr>
            </w:pPr>
            <w:r w:rsidRPr="00452489">
              <w:rPr>
                <w:spacing w:val="-2"/>
                <w:sz w:val="18"/>
                <w:lang w:val="nb-NO" w:bidi="nb-NO"/>
              </w:rPr>
              <w:t>Ikke relevant: Forutsetning 1 eller 2 er ikke oppfylt</w:t>
            </w:r>
          </w:p>
        </w:tc>
      </w:tr>
    </w:tbl>
    <w:p w14:paraId="7A377116" w14:textId="77777777" w:rsidR="00123AF7" w:rsidRPr="00123AF7" w:rsidRDefault="704820F7" w:rsidP="00123AF7">
      <w:pPr>
        <w:pStyle w:val="Overskrift5"/>
        <w:rPr>
          <w:lang w:val="nb-NO"/>
        </w:rPr>
      </w:pPr>
      <w:r w:rsidRPr="00452489">
        <w:rPr>
          <w:lang w:val="nb-NO"/>
        </w:rPr>
        <w:t>C.</w:t>
      </w:r>
      <w:r w:rsidR="003A14A6" w:rsidRPr="00452489">
        <w:rPr>
          <w:lang w:val="nb-NO"/>
        </w:rPr>
        <w:fldChar w:fldCharType="begin"/>
      </w:r>
      <w:r w:rsidR="003A14A6" w:rsidRPr="00452489">
        <w:rPr>
          <w:lang w:val="nb-NO"/>
        </w:rPr>
        <w:instrText xml:space="preserve"> REF _Ref67223410 \h  \* MERGEFORMAT </w:instrText>
      </w:r>
      <w:r w:rsidR="003A14A6" w:rsidRPr="00452489">
        <w:rPr>
          <w:lang w:val="nb-NO"/>
        </w:rPr>
      </w:r>
      <w:r w:rsidR="003A14A6" w:rsidRPr="00452489">
        <w:rPr>
          <w:lang w:val="nb-NO"/>
        </w:rPr>
        <w:fldChar w:fldCharType="separate"/>
      </w:r>
    </w:p>
    <w:p w14:paraId="48C03496" w14:textId="0B96436F" w:rsidR="007A51A7" w:rsidRPr="00452489" w:rsidRDefault="00123AF7">
      <w:pPr>
        <w:pStyle w:val="Overskrift5"/>
        <w:rPr>
          <w:lang w:val="nb-NO"/>
        </w:rPr>
      </w:pPr>
      <w:r w:rsidRPr="00452489">
        <w:rPr>
          <w:lang w:val="nb-NO"/>
        </w:rPr>
        <w:t xml:space="preserve">Kvitteringer, billetter og </w:t>
      </w:r>
      <w:r w:rsidRPr="00123AF7">
        <w:rPr>
          <w:lang w:val="nb-NO"/>
        </w:rPr>
        <w:t>transaksjonsutdata</w:t>
      </w:r>
      <w:r w:rsidR="003A14A6" w:rsidRPr="00452489">
        <w:rPr>
          <w:lang w:val="nb-NO"/>
        </w:rPr>
        <w:fldChar w:fldCharType="end"/>
      </w:r>
    </w:p>
    <w:p w14:paraId="698D7FF8" w14:textId="77777777" w:rsidR="00F974D7" w:rsidRPr="00452489" w:rsidRDefault="00F974D7">
      <w:pPr>
        <w:spacing w:line="186" w:lineRule="exact"/>
        <w:rPr>
          <w:sz w:val="18"/>
          <w:lang w:val="nb-NO"/>
        </w:rPr>
        <w:sectPr w:rsidR="00F974D7" w:rsidRPr="00452489">
          <w:pgSz w:w="11910" w:h="16850"/>
          <w:pgMar w:top="1040" w:right="700" w:bottom="740" w:left="580" w:header="780" w:footer="546" w:gutter="0"/>
          <w:cols w:space="720"/>
        </w:sectPr>
      </w:pPr>
    </w:p>
    <w:p w14:paraId="2EA09A35" w14:textId="12564B17" w:rsidR="00F974D7" w:rsidRPr="00452489" w:rsidRDefault="00F974D7" w:rsidP="004D0CB4">
      <w:pPr>
        <w:pStyle w:val="Listeavsnitt"/>
        <w:numPr>
          <w:ilvl w:val="0"/>
          <w:numId w:val="5"/>
        </w:numPr>
        <w:spacing w:before="6" w:after="1"/>
        <w:rPr>
          <w:rFonts w:asciiTheme="minorHAnsi" w:eastAsiaTheme="minorEastAsia" w:hAnsiTheme="minorHAnsi" w:cstheme="minorBidi"/>
          <w:sz w:val="20"/>
          <w:szCs w:val="20"/>
          <w:lang w:val="nb-NO"/>
        </w:rPr>
      </w:pPr>
      <w:bookmarkStart w:id="1891" w:name="C.5.1.3.16_Receipts,_tickets_and_transac"/>
      <w:bookmarkEnd w:id="1891"/>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FFB1C3C" w14:textId="77777777" w:rsidTr="32F49C1F">
        <w:trPr>
          <w:trHeight w:val="208"/>
        </w:trPr>
        <w:tc>
          <w:tcPr>
            <w:tcW w:w="1951" w:type="dxa"/>
          </w:tcPr>
          <w:p w14:paraId="62489F45"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71306DD" w14:textId="77777777" w:rsidR="00F974D7" w:rsidRPr="00452489" w:rsidRDefault="002B264E">
            <w:pPr>
              <w:pStyle w:val="TableParagraph"/>
              <w:spacing w:line="188" w:lineRule="exact"/>
              <w:rPr>
                <w:sz w:val="18"/>
                <w:lang w:val="nb-NO"/>
              </w:rPr>
            </w:pPr>
            <w:r w:rsidRPr="00452489">
              <w:rPr>
                <w:spacing w:val="-2"/>
                <w:sz w:val="18"/>
                <w:lang w:val="nb-NO" w:bidi="nb-NO"/>
              </w:rPr>
              <w:t>Testing</w:t>
            </w:r>
          </w:p>
        </w:tc>
      </w:tr>
      <w:tr w:rsidR="00F974D7" w:rsidRPr="00951ACA" w14:paraId="7C29AADE" w14:textId="77777777" w:rsidTr="32F49C1F">
        <w:trPr>
          <w:trHeight w:val="827"/>
        </w:trPr>
        <w:tc>
          <w:tcPr>
            <w:tcW w:w="1951" w:type="dxa"/>
          </w:tcPr>
          <w:p w14:paraId="6F76FC5E"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42BC826E" w14:textId="2BF08645" w:rsidR="00F974D7" w:rsidRPr="00452489" w:rsidRDefault="7BD6521E" w:rsidP="32F49C1F">
            <w:pPr>
              <w:pStyle w:val="TableParagraph"/>
              <w:numPr>
                <w:ilvl w:val="0"/>
                <w:numId w:val="180"/>
              </w:numPr>
              <w:tabs>
                <w:tab w:val="left" w:pos="231"/>
              </w:tabs>
              <w:spacing w:line="206" w:lineRule="exact"/>
              <w:ind w:hanging="203"/>
              <w:rPr>
                <w:sz w:val="18"/>
                <w:szCs w:val="18"/>
                <w:lang w:val="nb-NO"/>
              </w:rPr>
            </w:pPr>
            <w:r w:rsidRPr="00452489">
              <w:rPr>
                <w:sz w:val="18"/>
                <w:szCs w:val="18"/>
                <w:lang w:val="nb-NO" w:bidi="nb-NO"/>
              </w:rPr>
              <w:t xml:space="preserve">IKT-løsningen er lukket for </w:t>
            </w:r>
            <w:r w:rsidR="57A29D50" w:rsidRPr="00452489">
              <w:rPr>
                <w:sz w:val="18"/>
                <w:szCs w:val="18"/>
                <w:lang w:val="nb-NO" w:bidi="nb-NO"/>
              </w:rPr>
              <w:t>visuelt basert</w:t>
            </w:r>
            <w:r w:rsidRPr="00452489">
              <w:rPr>
                <w:sz w:val="18"/>
                <w:szCs w:val="18"/>
                <w:lang w:val="nb-NO" w:bidi="nb-NO"/>
              </w:rPr>
              <w:t xml:space="preserve"> </w:t>
            </w:r>
            <w:r w:rsidRPr="00452489">
              <w:rPr>
                <w:spacing w:val="-2"/>
                <w:sz w:val="18"/>
                <w:szCs w:val="18"/>
                <w:lang w:val="nb-NO" w:bidi="nb-NO"/>
              </w:rPr>
              <w:t>tilgang.</w:t>
            </w:r>
          </w:p>
          <w:p w14:paraId="54E49F89" w14:textId="0A2A47D2" w:rsidR="00F974D7" w:rsidRPr="00452489" w:rsidRDefault="7BD6521E" w:rsidP="32F49C1F">
            <w:pPr>
              <w:pStyle w:val="TableParagraph"/>
              <w:numPr>
                <w:ilvl w:val="0"/>
                <w:numId w:val="180"/>
              </w:numPr>
              <w:tabs>
                <w:tab w:val="left" w:pos="230"/>
              </w:tabs>
              <w:ind w:left="28" w:right="624" w:firstLine="0"/>
              <w:rPr>
                <w:sz w:val="18"/>
                <w:szCs w:val="18"/>
                <w:lang w:val="nb-NO"/>
              </w:rPr>
            </w:pPr>
            <w:r w:rsidRPr="00452489">
              <w:rPr>
                <w:sz w:val="18"/>
                <w:szCs w:val="18"/>
                <w:lang w:val="nb-NO" w:bidi="nb-NO"/>
              </w:rPr>
              <w:t xml:space="preserve">IKT-løsningen tilbyr kvitteringer, billetter eller andre </w:t>
            </w:r>
            <w:r w:rsidR="0014012A" w:rsidRPr="00452489">
              <w:rPr>
                <w:sz w:val="18"/>
                <w:szCs w:val="18"/>
                <w:lang w:val="nb-NO" w:bidi="nb-NO"/>
              </w:rPr>
              <w:t xml:space="preserve">former for </w:t>
            </w:r>
            <w:r w:rsidRPr="00452489">
              <w:rPr>
                <w:sz w:val="18"/>
                <w:szCs w:val="18"/>
                <w:lang w:val="nb-NO" w:bidi="nb-NO"/>
              </w:rPr>
              <w:t xml:space="preserve">utdata som følge av en </w:t>
            </w:r>
            <w:r w:rsidRPr="00452489">
              <w:rPr>
                <w:spacing w:val="-2"/>
                <w:sz w:val="18"/>
                <w:szCs w:val="18"/>
                <w:lang w:val="nb-NO" w:bidi="nb-NO"/>
              </w:rPr>
              <w:t>selvbetjeningstransaksjon.</w:t>
            </w:r>
          </w:p>
          <w:p w14:paraId="61C921FC" w14:textId="78D9460C" w:rsidR="00F974D7" w:rsidRPr="00452489" w:rsidRDefault="7BD6521E" w:rsidP="32F49C1F">
            <w:pPr>
              <w:pStyle w:val="TableParagraph"/>
              <w:numPr>
                <w:ilvl w:val="0"/>
                <w:numId w:val="180"/>
              </w:numPr>
              <w:tabs>
                <w:tab w:val="left" w:pos="230"/>
              </w:tabs>
              <w:spacing w:before="1" w:line="187" w:lineRule="exact"/>
              <w:ind w:left="229"/>
              <w:rPr>
                <w:sz w:val="18"/>
                <w:szCs w:val="18"/>
                <w:lang w:val="nb-NO"/>
              </w:rPr>
            </w:pPr>
            <w:r w:rsidRPr="00452489">
              <w:rPr>
                <w:sz w:val="18"/>
                <w:szCs w:val="18"/>
                <w:lang w:val="nb-NO" w:bidi="nb-NO"/>
              </w:rPr>
              <w:t>Informasjonen som kontrolleres er ikke utskrifter av reiseruter og</w:t>
            </w:r>
            <w:r w:rsidRPr="00452489">
              <w:rPr>
                <w:spacing w:val="-2"/>
                <w:sz w:val="18"/>
                <w:szCs w:val="18"/>
                <w:lang w:val="nb-NO" w:bidi="nb-NO"/>
              </w:rPr>
              <w:t xml:space="preserve"> kart.</w:t>
            </w:r>
          </w:p>
        </w:tc>
      </w:tr>
      <w:tr w:rsidR="00F974D7" w:rsidRPr="00452489" w14:paraId="7CCE43E1" w14:textId="77777777" w:rsidTr="32F49C1F">
        <w:trPr>
          <w:trHeight w:val="412"/>
        </w:trPr>
        <w:tc>
          <w:tcPr>
            <w:tcW w:w="1951" w:type="dxa"/>
          </w:tcPr>
          <w:p w14:paraId="658CFD2F"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CD9DBB3" w14:textId="77777777" w:rsidR="00F974D7" w:rsidRPr="00452489" w:rsidRDefault="002B264E">
            <w:pPr>
              <w:pStyle w:val="TableParagraph"/>
              <w:spacing w:line="206" w:lineRule="exact"/>
              <w:rPr>
                <w:sz w:val="18"/>
                <w:lang w:val="nb-NO"/>
              </w:rPr>
            </w:pPr>
            <w:r w:rsidRPr="00452489">
              <w:rPr>
                <w:sz w:val="18"/>
                <w:lang w:val="nb-NO" w:bidi="nb-NO"/>
              </w:rPr>
              <w:t>1. Kontroller at det tilbys talebaserte utdata som omfatter all nødvendig informasjon for å fullføre eller verifisere transaksjonen.</w:t>
            </w:r>
          </w:p>
        </w:tc>
      </w:tr>
      <w:tr w:rsidR="00F974D7" w:rsidRPr="00951ACA" w14:paraId="73A28FB7" w14:textId="77777777" w:rsidTr="32F49C1F">
        <w:trPr>
          <w:trHeight w:val="623"/>
        </w:trPr>
        <w:tc>
          <w:tcPr>
            <w:tcW w:w="1951" w:type="dxa"/>
          </w:tcPr>
          <w:p w14:paraId="100F17A3"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504CA87D" w14:textId="77777777" w:rsidR="00752564" w:rsidRPr="00452489" w:rsidRDefault="002B264E" w:rsidP="00752564">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E0A764C" w14:textId="516CA6ED" w:rsidR="00F974D7" w:rsidRPr="00452489" w:rsidRDefault="7BD6521E" w:rsidP="00752564">
            <w:pPr>
              <w:pStyle w:val="TableParagraph"/>
              <w:spacing w:line="186" w:lineRule="exact"/>
              <w:rPr>
                <w:spacing w:val="-2"/>
                <w:sz w:val="18"/>
                <w:lang w:val="nb-NO" w:bidi="nb-NO"/>
              </w:rPr>
            </w:pPr>
            <w:r w:rsidRPr="00452489">
              <w:rPr>
                <w:spacing w:val="-2"/>
                <w:sz w:val="18"/>
                <w:lang w:val="nb-NO" w:bidi="nb-NO"/>
              </w:rPr>
              <w:t xml:space="preserve">Underkjent: Kontroll 1 er </w:t>
            </w:r>
            <w:r w:rsidR="08BC0D0C" w:rsidRPr="00452489">
              <w:rPr>
                <w:spacing w:val="-2"/>
                <w:sz w:val="18"/>
                <w:lang w:val="nb-NO" w:bidi="nb-NO"/>
              </w:rPr>
              <w:t>usann</w:t>
            </w:r>
          </w:p>
          <w:p w14:paraId="62691048" w14:textId="77777777" w:rsidR="00F974D7" w:rsidRPr="00452489" w:rsidRDefault="002B264E" w:rsidP="00752564">
            <w:pPr>
              <w:pStyle w:val="TableParagraph"/>
              <w:spacing w:line="186" w:lineRule="exact"/>
              <w:rPr>
                <w:sz w:val="18"/>
                <w:lang w:val="nb-NO"/>
              </w:rPr>
            </w:pPr>
            <w:r w:rsidRPr="00452489">
              <w:rPr>
                <w:spacing w:val="-2"/>
                <w:sz w:val="18"/>
                <w:lang w:val="nb-NO" w:bidi="nb-NO"/>
              </w:rPr>
              <w:t>Ikke relevant: Forutsetning 1, 2 eller 3 er ikke oppfylt</w:t>
            </w:r>
          </w:p>
        </w:tc>
      </w:tr>
    </w:tbl>
    <w:p w14:paraId="57F869BE" w14:textId="77777777" w:rsidR="00123AF7" w:rsidRPr="00123AF7" w:rsidRDefault="704820F7" w:rsidP="00123AF7">
      <w:pPr>
        <w:pStyle w:val="Overskrift4"/>
        <w:tabs>
          <w:tab w:val="left" w:pos="1971"/>
          <w:tab w:val="left" w:pos="1972"/>
        </w:tabs>
        <w:spacing w:before="121"/>
        <w:rPr>
          <w:lang w:val="nb-NO"/>
        </w:rPr>
      </w:pPr>
      <w:bookmarkStart w:id="1892" w:name="C.5.1.4_Functionality_closed_to_text_enl"/>
      <w:bookmarkStart w:id="1893" w:name="_Toc59242307"/>
      <w:bookmarkEnd w:id="1892"/>
      <w:r w:rsidRPr="00452489">
        <w:rPr>
          <w:lang w:val="nb-NO"/>
        </w:rPr>
        <w:t>C.</w:t>
      </w:r>
      <w:bookmarkEnd w:id="1893"/>
      <w:r w:rsidR="003A14A6" w:rsidRPr="00452489">
        <w:rPr>
          <w:lang w:val="nb-NO"/>
        </w:rPr>
        <w:fldChar w:fldCharType="begin"/>
      </w:r>
      <w:r w:rsidR="003A14A6" w:rsidRPr="00452489">
        <w:rPr>
          <w:lang w:val="nb-NO"/>
        </w:rPr>
        <w:instrText xml:space="preserve"> REF _Ref67223442 \h </w:instrText>
      </w:r>
      <w:r w:rsidR="00723562" w:rsidRPr="00452489">
        <w:rPr>
          <w:lang w:val="nb-NO"/>
        </w:rPr>
        <w:instrText xml:space="preserve"> \* MERGEFORMAT </w:instrText>
      </w:r>
      <w:r w:rsidR="003A14A6" w:rsidRPr="00452489">
        <w:rPr>
          <w:lang w:val="nb-NO"/>
        </w:rPr>
      </w:r>
      <w:r w:rsidR="003A14A6" w:rsidRPr="00452489">
        <w:rPr>
          <w:lang w:val="nb-NO"/>
        </w:rPr>
        <w:fldChar w:fldCharType="separate"/>
      </w:r>
    </w:p>
    <w:p w14:paraId="780AEEA2" w14:textId="6AA142CF" w:rsidR="00F974D7" w:rsidRPr="00452489" w:rsidRDefault="00123AF7" w:rsidP="00723562">
      <w:pPr>
        <w:pStyle w:val="Overskrift4"/>
        <w:tabs>
          <w:tab w:val="left" w:pos="1971"/>
          <w:tab w:val="left" w:pos="1972"/>
        </w:tabs>
        <w:spacing w:before="121"/>
        <w:rPr>
          <w:lang w:val="nb-NO" w:bidi="nb-NO"/>
        </w:rPr>
      </w:pPr>
      <w:r w:rsidRPr="00452489">
        <w:rPr>
          <w:lang w:val="nb-NO"/>
        </w:rPr>
        <w:t xml:space="preserve">Funksjonalitet lukket for </w:t>
      </w:r>
      <w:r w:rsidRPr="00123AF7">
        <w:rPr>
          <w:lang w:val="nb-NO"/>
        </w:rPr>
        <w:t>tekstforstørrelse</w:t>
      </w:r>
      <w:r w:rsidR="003A14A6" w:rsidRPr="00452489">
        <w:rPr>
          <w:lang w:val="nb-NO"/>
        </w:rPr>
        <w:fldChar w:fldCharType="end"/>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2150F33" w14:textId="77777777" w:rsidTr="32F49C1F">
        <w:trPr>
          <w:trHeight w:val="206"/>
        </w:trPr>
        <w:tc>
          <w:tcPr>
            <w:tcW w:w="1951" w:type="dxa"/>
          </w:tcPr>
          <w:p w14:paraId="5671A29A"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077E18F"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452489" w14:paraId="2E45D7CB" w14:textId="77777777" w:rsidTr="32F49C1F">
        <w:trPr>
          <w:trHeight w:val="621"/>
        </w:trPr>
        <w:tc>
          <w:tcPr>
            <w:tcW w:w="1951" w:type="dxa"/>
          </w:tcPr>
          <w:p w14:paraId="2CF51914" w14:textId="77777777" w:rsidR="00F974D7" w:rsidRPr="00452489" w:rsidRDefault="002B264E">
            <w:pPr>
              <w:pStyle w:val="TableParagraph"/>
              <w:spacing w:line="207" w:lineRule="exact"/>
              <w:rPr>
                <w:sz w:val="18"/>
                <w:lang w:val="nb-NO"/>
              </w:rPr>
            </w:pPr>
            <w:r w:rsidRPr="00452489">
              <w:rPr>
                <w:spacing w:val="-2"/>
                <w:sz w:val="18"/>
                <w:lang w:val="nb-NO" w:bidi="nb-NO"/>
              </w:rPr>
              <w:t>Forutsetninger</w:t>
            </w:r>
          </w:p>
        </w:tc>
        <w:tc>
          <w:tcPr>
            <w:tcW w:w="7089" w:type="dxa"/>
          </w:tcPr>
          <w:p w14:paraId="51CFF05A" w14:textId="6869072D" w:rsidR="00F974D7" w:rsidRPr="00452489" w:rsidRDefault="7BD6521E" w:rsidP="32F49C1F">
            <w:pPr>
              <w:pStyle w:val="TableParagraph"/>
              <w:numPr>
                <w:ilvl w:val="0"/>
                <w:numId w:val="179"/>
              </w:numPr>
              <w:tabs>
                <w:tab w:val="left" w:pos="231"/>
              </w:tabs>
              <w:ind w:right="341" w:firstLine="0"/>
              <w:rPr>
                <w:sz w:val="18"/>
                <w:szCs w:val="18"/>
                <w:lang w:val="nb-NO"/>
              </w:rPr>
            </w:pPr>
            <w:r w:rsidRPr="00452489">
              <w:rPr>
                <w:sz w:val="18"/>
                <w:szCs w:val="18"/>
                <w:lang w:val="nb-NO" w:bidi="nb-NO"/>
              </w:rPr>
              <w:t xml:space="preserve">En funksjonalitet i IKT-løsningen er lukket for forstørrelsesfunksjoner i en plattform eller </w:t>
            </w:r>
            <w:r w:rsidR="4E35869C" w:rsidRPr="00452489">
              <w:rPr>
                <w:sz w:val="18"/>
                <w:szCs w:val="18"/>
                <w:lang w:val="nb-NO" w:bidi="nb-NO"/>
              </w:rPr>
              <w:t>hjelpemiddelteknologi</w:t>
            </w:r>
            <w:r w:rsidRPr="00452489">
              <w:rPr>
                <w:spacing w:val="-2"/>
                <w:sz w:val="18"/>
                <w:szCs w:val="18"/>
                <w:lang w:val="nb-NO" w:bidi="nb-NO"/>
              </w:rPr>
              <w:t>.</w:t>
            </w:r>
          </w:p>
          <w:p w14:paraId="31448F9A" w14:textId="20454A14" w:rsidR="00F974D7" w:rsidRPr="00452489" w:rsidRDefault="7BD6521E" w:rsidP="32F49C1F">
            <w:pPr>
              <w:pStyle w:val="TableParagraph"/>
              <w:numPr>
                <w:ilvl w:val="0"/>
                <w:numId w:val="179"/>
              </w:numPr>
              <w:tabs>
                <w:tab w:val="left" w:pos="230"/>
              </w:tabs>
              <w:spacing w:line="187" w:lineRule="exact"/>
              <w:ind w:left="229"/>
              <w:rPr>
                <w:sz w:val="18"/>
                <w:szCs w:val="18"/>
                <w:lang w:val="nb-NO"/>
              </w:rPr>
            </w:pPr>
            <w:r w:rsidRPr="00452489">
              <w:rPr>
                <w:sz w:val="18"/>
                <w:szCs w:val="18"/>
                <w:lang w:val="nb-NO" w:bidi="nb-NO"/>
              </w:rPr>
              <w:t xml:space="preserve">Leverandøren angir en </w:t>
            </w:r>
            <w:r w:rsidRPr="00452489">
              <w:rPr>
                <w:spacing w:val="-2"/>
                <w:sz w:val="18"/>
                <w:szCs w:val="18"/>
                <w:lang w:val="nb-NO" w:bidi="nb-NO"/>
              </w:rPr>
              <w:t>visningsavstand.</w:t>
            </w:r>
          </w:p>
        </w:tc>
      </w:tr>
      <w:tr w:rsidR="00F974D7" w:rsidRPr="00951ACA" w14:paraId="3F0CBD84" w14:textId="77777777" w:rsidTr="32F49C1F">
        <w:trPr>
          <w:trHeight w:val="621"/>
        </w:trPr>
        <w:tc>
          <w:tcPr>
            <w:tcW w:w="1951" w:type="dxa"/>
          </w:tcPr>
          <w:p w14:paraId="48746036"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39BCCD0" w14:textId="1D3796FE" w:rsidR="00F974D7" w:rsidRPr="00452489" w:rsidRDefault="7BD6521E" w:rsidP="32F49C1F">
            <w:pPr>
              <w:pStyle w:val="TableParagraph"/>
              <w:numPr>
                <w:ilvl w:val="0"/>
                <w:numId w:val="178"/>
              </w:numPr>
              <w:tabs>
                <w:tab w:val="left" w:pos="230"/>
              </w:tabs>
              <w:spacing w:line="206" w:lineRule="exact"/>
              <w:rPr>
                <w:sz w:val="18"/>
                <w:szCs w:val="18"/>
                <w:lang w:val="nb-NO"/>
              </w:rPr>
            </w:pPr>
            <w:r w:rsidRPr="00452489">
              <w:rPr>
                <w:sz w:val="18"/>
                <w:szCs w:val="18"/>
                <w:lang w:val="nb-NO" w:bidi="nb-NO"/>
              </w:rPr>
              <w:t xml:space="preserve">Mål høyden på en stor </w:t>
            </w:r>
            <w:r w:rsidRPr="00452489">
              <w:rPr>
                <w:spacing w:val="-5"/>
                <w:sz w:val="18"/>
                <w:szCs w:val="18"/>
                <w:lang w:val="nb-NO" w:bidi="nb-NO"/>
              </w:rPr>
              <w:t>H.</w:t>
            </w:r>
          </w:p>
          <w:p w14:paraId="7B0D0F31" w14:textId="78A84AD0" w:rsidR="00F974D7" w:rsidRPr="00452489" w:rsidRDefault="7BD6521E" w:rsidP="32F49C1F">
            <w:pPr>
              <w:pStyle w:val="TableParagraph"/>
              <w:numPr>
                <w:ilvl w:val="0"/>
                <w:numId w:val="178"/>
              </w:numPr>
              <w:tabs>
                <w:tab w:val="left" w:pos="230"/>
              </w:tabs>
              <w:spacing w:line="208" w:lineRule="exact"/>
              <w:ind w:left="28" w:right="584" w:firstLine="0"/>
              <w:rPr>
                <w:sz w:val="18"/>
                <w:szCs w:val="18"/>
                <w:lang w:val="nb-NO"/>
              </w:rPr>
            </w:pPr>
            <w:r w:rsidRPr="00452489">
              <w:rPr>
                <w:sz w:val="18"/>
                <w:szCs w:val="18"/>
                <w:lang w:val="nb-NO" w:bidi="nb-NO"/>
              </w:rPr>
              <w:t xml:space="preserve">Kontroller at den er motstående til en vinkel på minst 0,7 grader ved visningsavstanden som er </w:t>
            </w:r>
            <w:r w:rsidRPr="00452489">
              <w:rPr>
                <w:spacing w:val="-2"/>
                <w:sz w:val="18"/>
                <w:szCs w:val="18"/>
                <w:lang w:val="nb-NO" w:bidi="nb-NO"/>
              </w:rPr>
              <w:t>fastsatt.</w:t>
            </w:r>
          </w:p>
        </w:tc>
      </w:tr>
      <w:tr w:rsidR="00F974D7" w:rsidRPr="00951ACA" w14:paraId="1248534D" w14:textId="77777777" w:rsidTr="32F49C1F">
        <w:trPr>
          <w:trHeight w:val="621"/>
        </w:trPr>
        <w:tc>
          <w:tcPr>
            <w:tcW w:w="1951" w:type="dxa"/>
          </w:tcPr>
          <w:p w14:paraId="66CF4E63"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6B4B04C5" w14:textId="77777777" w:rsidR="00B260A4" w:rsidRPr="00452489" w:rsidRDefault="002B264E" w:rsidP="00752564">
            <w:pPr>
              <w:pStyle w:val="TableParagraph"/>
              <w:spacing w:line="186" w:lineRule="exact"/>
              <w:rPr>
                <w:spacing w:val="-2"/>
                <w:sz w:val="18"/>
                <w:lang w:val="nb-NO" w:bidi="nb-NO"/>
              </w:rPr>
            </w:pPr>
            <w:r w:rsidRPr="00452489">
              <w:rPr>
                <w:spacing w:val="-2"/>
                <w:sz w:val="18"/>
                <w:lang w:val="nb-NO" w:bidi="nb-NO"/>
              </w:rPr>
              <w:t xml:space="preserve">Godkjent: Kontroll 2 er sann </w:t>
            </w:r>
          </w:p>
          <w:p w14:paraId="39FF1936" w14:textId="65294CD4" w:rsidR="00F974D7" w:rsidRPr="00452489" w:rsidRDefault="7BD6521E" w:rsidP="00752564">
            <w:pPr>
              <w:pStyle w:val="TableParagraph"/>
              <w:spacing w:line="186" w:lineRule="exact"/>
              <w:rPr>
                <w:spacing w:val="-2"/>
                <w:sz w:val="18"/>
                <w:lang w:val="nb-NO" w:bidi="nb-NO"/>
              </w:rPr>
            </w:pPr>
            <w:r w:rsidRPr="00452489">
              <w:rPr>
                <w:spacing w:val="-2"/>
                <w:sz w:val="18"/>
                <w:lang w:val="nb-NO" w:bidi="nb-NO"/>
              </w:rPr>
              <w:t xml:space="preserve">Underkjent: Kontroll 2 er </w:t>
            </w:r>
            <w:r w:rsidR="08BC0D0C" w:rsidRPr="00452489">
              <w:rPr>
                <w:spacing w:val="-2"/>
                <w:sz w:val="18"/>
                <w:lang w:val="nb-NO" w:bidi="nb-NO"/>
              </w:rPr>
              <w:t>usann</w:t>
            </w:r>
          </w:p>
          <w:p w14:paraId="0A770004" w14:textId="77777777" w:rsidR="00F974D7" w:rsidRPr="00452489" w:rsidRDefault="002B264E" w:rsidP="00752564">
            <w:pPr>
              <w:pStyle w:val="TableParagraph"/>
              <w:spacing w:line="186" w:lineRule="exact"/>
              <w:rPr>
                <w:sz w:val="18"/>
                <w:lang w:val="nb-NO"/>
              </w:rPr>
            </w:pPr>
            <w:r w:rsidRPr="00452489">
              <w:rPr>
                <w:spacing w:val="-2"/>
                <w:sz w:val="18"/>
                <w:lang w:val="nb-NO" w:bidi="nb-NO"/>
              </w:rPr>
              <w:t>Ikke relevant: Forutsetning 1 eller 2 er ikke oppfylt</w:t>
            </w:r>
          </w:p>
        </w:tc>
      </w:tr>
    </w:tbl>
    <w:p w14:paraId="18B6FFEA" w14:textId="77777777" w:rsidR="00123AF7" w:rsidRPr="00452489" w:rsidRDefault="3FB9B302">
      <w:pPr>
        <w:spacing w:before="3"/>
        <w:rPr>
          <w:b/>
          <w:sz w:val="31"/>
          <w:lang w:val="nb-NO"/>
        </w:rPr>
      </w:pPr>
      <w:bookmarkStart w:id="1894" w:name="C.5.1.5_Visual_output_for_auditory_infor"/>
      <w:bookmarkStart w:id="1895" w:name="_Toc59242308"/>
      <w:bookmarkEnd w:id="1894"/>
      <w:r w:rsidRPr="00452489">
        <w:rPr>
          <w:lang w:val="nb-NO"/>
        </w:rPr>
        <w:t>C.</w:t>
      </w:r>
      <w:bookmarkEnd w:id="1895"/>
      <w:r w:rsidRPr="00452489">
        <w:rPr>
          <w:color w:val="2B579A"/>
          <w:lang w:val="nb-NO"/>
        </w:rPr>
        <w:fldChar w:fldCharType="begin"/>
      </w:r>
      <w:r w:rsidRPr="00452489">
        <w:rPr>
          <w:lang w:val="nb-NO"/>
        </w:rPr>
        <w:instrText xml:space="preserve"> REF _Ref67223452 \h </w:instrText>
      </w:r>
      <w:r w:rsidRPr="00452489">
        <w:rPr>
          <w:color w:val="2B579A"/>
          <w:lang w:val="nb-NO"/>
        </w:rPr>
      </w:r>
      <w:r w:rsidRPr="00452489">
        <w:rPr>
          <w:color w:val="2B579A"/>
          <w:lang w:val="nb-NO"/>
        </w:rPr>
        <w:fldChar w:fldCharType="separate"/>
      </w:r>
    </w:p>
    <w:p w14:paraId="3A57D273" w14:textId="59EC7EE4" w:rsidR="00F974D7" w:rsidRPr="00452489" w:rsidRDefault="00123AF7" w:rsidP="001B79B6">
      <w:pPr>
        <w:pStyle w:val="Overskrift4"/>
        <w:tabs>
          <w:tab w:val="left" w:pos="1971"/>
          <w:tab w:val="left" w:pos="1972"/>
        </w:tabs>
        <w:spacing w:before="121"/>
        <w:rPr>
          <w:lang w:val="nb-NO" w:bidi="nb-NO"/>
        </w:rPr>
      </w:pPr>
      <w:r w:rsidRPr="00452489">
        <w:rPr>
          <w:lang w:val="nb-NO" w:bidi="nb-NO"/>
        </w:rPr>
        <w:t xml:space="preserve">Visuell utdata for </w:t>
      </w:r>
      <w:r w:rsidRPr="00452489">
        <w:rPr>
          <w:spacing w:val="-2"/>
          <w:lang w:val="nb-NO" w:bidi="nb-NO"/>
        </w:rPr>
        <w:t>lydinformasjon</w:t>
      </w:r>
      <w:r w:rsidR="3FB9B302" w:rsidRPr="00452489">
        <w:rPr>
          <w:color w:val="2B579A"/>
          <w:lang w:val="nb-NO"/>
        </w:rPr>
        <w:fldChar w:fldCharType="end"/>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10F002C" w14:textId="77777777" w:rsidTr="32F49C1F">
        <w:trPr>
          <w:trHeight w:val="205"/>
        </w:trPr>
        <w:tc>
          <w:tcPr>
            <w:tcW w:w="1951" w:type="dxa"/>
          </w:tcPr>
          <w:p w14:paraId="56314DA2"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C7C211C"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26CED433" w14:textId="77777777" w:rsidTr="32F49C1F">
        <w:trPr>
          <w:trHeight w:val="414"/>
        </w:trPr>
        <w:tc>
          <w:tcPr>
            <w:tcW w:w="1951" w:type="dxa"/>
          </w:tcPr>
          <w:p w14:paraId="37865906"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38120822" w14:textId="77777777" w:rsidR="00F974D7" w:rsidRPr="00452489" w:rsidRDefault="002B264E">
            <w:pPr>
              <w:pStyle w:val="TableParagraph"/>
              <w:spacing w:line="208" w:lineRule="exact"/>
              <w:rPr>
                <w:sz w:val="18"/>
                <w:lang w:val="nb-NO"/>
              </w:rPr>
            </w:pPr>
            <w:r w:rsidRPr="00452489">
              <w:rPr>
                <w:sz w:val="18"/>
                <w:lang w:val="nb-NO" w:bidi="nb-NO"/>
              </w:rPr>
              <w:t xml:space="preserve">1. Det trengs forhåndsinnspilt lydinformasjon for å kunne bruke lukkede funksjoner i en </w:t>
            </w:r>
            <w:r w:rsidRPr="00452489">
              <w:rPr>
                <w:spacing w:val="-4"/>
                <w:sz w:val="18"/>
                <w:lang w:val="nb-NO" w:bidi="nb-NO"/>
              </w:rPr>
              <w:t>IKT-løsning.</w:t>
            </w:r>
          </w:p>
        </w:tc>
      </w:tr>
      <w:tr w:rsidR="00F974D7" w:rsidRPr="00452489" w14:paraId="4D37B656" w14:textId="77777777" w:rsidTr="32F49C1F">
        <w:trPr>
          <w:trHeight w:val="204"/>
        </w:trPr>
        <w:tc>
          <w:tcPr>
            <w:tcW w:w="1951" w:type="dxa"/>
          </w:tcPr>
          <w:p w14:paraId="67AF65D1" w14:textId="77777777" w:rsidR="00F974D7" w:rsidRPr="00452489" w:rsidRDefault="002B264E">
            <w:pPr>
              <w:pStyle w:val="TableParagraph"/>
              <w:spacing w:line="185" w:lineRule="exact"/>
              <w:rPr>
                <w:sz w:val="18"/>
                <w:lang w:val="nb-NO"/>
              </w:rPr>
            </w:pPr>
            <w:r w:rsidRPr="00452489">
              <w:rPr>
                <w:spacing w:val="-2"/>
                <w:sz w:val="18"/>
                <w:lang w:val="nb-NO" w:bidi="nb-NO"/>
              </w:rPr>
              <w:t>Framgangsmåte</w:t>
            </w:r>
          </w:p>
        </w:tc>
        <w:tc>
          <w:tcPr>
            <w:tcW w:w="7089" w:type="dxa"/>
          </w:tcPr>
          <w:p w14:paraId="4EE1F318" w14:textId="77777777" w:rsidR="00F974D7" w:rsidRPr="00452489" w:rsidRDefault="002B264E">
            <w:pPr>
              <w:pStyle w:val="TableParagraph"/>
              <w:spacing w:line="185" w:lineRule="exact"/>
              <w:rPr>
                <w:sz w:val="18"/>
                <w:lang w:val="nb-NO"/>
              </w:rPr>
            </w:pPr>
            <w:r w:rsidRPr="00452489">
              <w:rPr>
                <w:sz w:val="18"/>
                <w:lang w:val="nb-NO" w:bidi="nb-NO"/>
              </w:rPr>
              <w:t xml:space="preserve">1. Kontroller at den visuelle informasjonen tilsvarer de forhåndsinnspilte auditive </w:t>
            </w:r>
            <w:r w:rsidRPr="00452489">
              <w:rPr>
                <w:spacing w:val="-2"/>
                <w:sz w:val="18"/>
                <w:lang w:val="nb-NO" w:bidi="nb-NO"/>
              </w:rPr>
              <w:t>utdataene.</w:t>
            </w:r>
          </w:p>
        </w:tc>
      </w:tr>
      <w:tr w:rsidR="00F974D7" w:rsidRPr="00951ACA" w14:paraId="5ADCE851" w14:textId="77777777" w:rsidTr="32F49C1F">
        <w:trPr>
          <w:trHeight w:val="621"/>
        </w:trPr>
        <w:tc>
          <w:tcPr>
            <w:tcW w:w="1951" w:type="dxa"/>
          </w:tcPr>
          <w:p w14:paraId="6D5ADA2E"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3BD22D87" w14:textId="77777777" w:rsidR="00B260A4" w:rsidRPr="00452489" w:rsidRDefault="002B264E" w:rsidP="00752564">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517107DA" w14:textId="157A8800" w:rsidR="00F974D7" w:rsidRPr="00452489" w:rsidRDefault="7BD6521E" w:rsidP="00752564">
            <w:pPr>
              <w:pStyle w:val="TableParagraph"/>
              <w:spacing w:line="186" w:lineRule="exact"/>
              <w:rPr>
                <w:spacing w:val="-2"/>
                <w:sz w:val="18"/>
                <w:lang w:val="nb-NO" w:bidi="nb-NO"/>
              </w:rPr>
            </w:pPr>
            <w:r w:rsidRPr="00452489">
              <w:rPr>
                <w:spacing w:val="-2"/>
                <w:sz w:val="18"/>
                <w:lang w:val="nb-NO" w:bidi="nb-NO"/>
              </w:rPr>
              <w:t xml:space="preserve">Underkjent: Kontroll 1 er </w:t>
            </w:r>
            <w:r w:rsidR="08BC0D0C" w:rsidRPr="00452489">
              <w:rPr>
                <w:spacing w:val="-2"/>
                <w:sz w:val="18"/>
                <w:lang w:val="nb-NO" w:bidi="nb-NO"/>
              </w:rPr>
              <w:t>usann</w:t>
            </w:r>
          </w:p>
          <w:p w14:paraId="78471AD2" w14:textId="77777777" w:rsidR="00F974D7" w:rsidRPr="00452489" w:rsidRDefault="002B264E" w:rsidP="00752564">
            <w:pPr>
              <w:pStyle w:val="TableParagraph"/>
              <w:spacing w:line="186" w:lineRule="exact"/>
              <w:rPr>
                <w:sz w:val="18"/>
                <w:lang w:val="nb-NO"/>
              </w:rPr>
            </w:pPr>
            <w:r w:rsidRPr="00452489">
              <w:rPr>
                <w:spacing w:val="-2"/>
                <w:sz w:val="18"/>
                <w:lang w:val="nb-NO" w:bidi="nb-NO"/>
              </w:rPr>
              <w:t>Ikke relevant: Forutsetning 1 er ikke oppfylt.</w:t>
            </w:r>
          </w:p>
        </w:tc>
      </w:tr>
    </w:tbl>
    <w:p w14:paraId="5E338908" w14:textId="77777777" w:rsidR="00123AF7" w:rsidRPr="00123AF7" w:rsidRDefault="704820F7" w:rsidP="00123AF7">
      <w:pPr>
        <w:pStyle w:val="Overskrift4"/>
        <w:tabs>
          <w:tab w:val="left" w:pos="1971"/>
          <w:tab w:val="left" w:pos="1972"/>
        </w:tabs>
        <w:spacing w:before="121"/>
        <w:rPr>
          <w:lang w:val="nb-NO"/>
        </w:rPr>
      </w:pPr>
      <w:bookmarkStart w:id="1896" w:name="C.5.1.6_Operation_without_keyboard_inter"/>
      <w:bookmarkStart w:id="1897" w:name="_Toc59242309"/>
      <w:bookmarkStart w:id="1898" w:name="_Ref67405547"/>
      <w:bookmarkEnd w:id="1896"/>
      <w:r w:rsidRPr="00452489">
        <w:rPr>
          <w:lang w:val="nb-NO"/>
        </w:rPr>
        <w:t>C.</w:t>
      </w:r>
      <w:bookmarkEnd w:id="1897"/>
      <w:r w:rsidR="003A14A6" w:rsidRPr="00452489">
        <w:rPr>
          <w:lang w:val="nb-NO"/>
        </w:rPr>
        <w:fldChar w:fldCharType="begin"/>
      </w:r>
      <w:r w:rsidR="003A14A6" w:rsidRPr="00452489">
        <w:rPr>
          <w:lang w:val="nb-NO"/>
        </w:rPr>
        <w:instrText xml:space="preserve"> REF _Ref67223525 \h </w:instrText>
      </w:r>
      <w:r w:rsidR="00723562" w:rsidRPr="00452489">
        <w:rPr>
          <w:lang w:val="nb-NO"/>
        </w:rPr>
        <w:instrText xml:space="preserve"> \* MERGEFORMAT </w:instrText>
      </w:r>
      <w:r w:rsidR="003A14A6" w:rsidRPr="00452489">
        <w:rPr>
          <w:lang w:val="nb-NO"/>
        </w:rPr>
      </w:r>
      <w:r w:rsidR="003A14A6" w:rsidRPr="00452489">
        <w:rPr>
          <w:lang w:val="nb-NO"/>
        </w:rPr>
        <w:fldChar w:fldCharType="separate"/>
      </w:r>
    </w:p>
    <w:p w14:paraId="4B61FE6B" w14:textId="40CC655C" w:rsidR="00DB763F" w:rsidRPr="00452489" w:rsidRDefault="00123AF7" w:rsidP="00723562">
      <w:pPr>
        <w:pStyle w:val="Overskrift4"/>
        <w:tabs>
          <w:tab w:val="left" w:pos="1971"/>
          <w:tab w:val="left" w:pos="1972"/>
        </w:tabs>
        <w:spacing w:before="121"/>
        <w:rPr>
          <w:lang w:val="nb-NO"/>
        </w:rPr>
      </w:pPr>
      <w:r w:rsidRPr="00452489">
        <w:rPr>
          <w:lang w:val="nb-NO"/>
        </w:rPr>
        <w:t xml:space="preserve">Betjening uten </w:t>
      </w:r>
      <w:r w:rsidRPr="00123AF7">
        <w:rPr>
          <w:lang w:val="nb-NO"/>
        </w:rPr>
        <w:t>tastaturgrensesnitt</w:t>
      </w:r>
      <w:r w:rsidR="003A14A6" w:rsidRPr="00452489">
        <w:rPr>
          <w:lang w:val="nb-NO"/>
        </w:rPr>
        <w:fldChar w:fldCharType="end"/>
      </w:r>
      <w:bookmarkEnd w:id="1898"/>
    </w:p>
    <w:p w14:paraId="5D861153" w14:textId="77777777" w:rsidR="00123AF7" w:rsidRPr="00452489" w:rsidRDefault="704820F7">
      <w:pPr>
        <w:spacing w:before="4"/>
        <w:rPr>
          <w:sz w:val="26"/>
          <w:lang w:val="nb-NO"/>
        </w:rPr>
      </w:pPr>
      <w:r w:rsidRPr="00452489">
        <w:rPr>
          <w:lang w:val="nb-NO"/>
        </w:rPr>
        <w:t>C.</w:t>
      </w:r>
      <w:r w:rsidR="003A14A6" w:rsidRPr="00452489">
        <w:rPr>
          <w:color w:val="2B579A"/>
          <w:lang w:val="nb-NO"/>
        </w:rPr>
        <w:fldChar w:fldCharType="begin"/>
      </w:r>
      <w:r w:rsidR="003A14A6" w:rsidRPr="00452489">
        <w:rPr>
          <w:lang w:val="nb-NO"/>
        </w:rPr>
        <w:instrText xml:space="preserve"> REF _Ref67223533 \h </w:instrText>
      </w:r>
      <w:r w:rsidR="003A14A6" w:rsidRPr="00452489">
        <w:rPr>
          <w:color w:val="2B579A"/>
          <w:lang w:val="nb-NO"/>
        </w:rPr>
      </w:r>
      <w:r w:rsidR="003A14A6" w:rsidRPr="00452489">
        <w:rPr>
          <w:color w:val="2B579A"/>
          <w:lang w:val="nb-NO"/>
        </w:rPr>
        <w:fldChar w:fldCharType="separate"/>
      </w:r>
    </w:p>
    <w:p w14:paraId="4B0CE43E" w14:textId="4FCBB49F" w:rsidR="00F974D7" w:rsidRPr="00452489" w:rsidRDefault="00123AF7" w:rsidP="000F62E6">
      <w:pPr>
        <w:pStyle w:val="Overskrift4"/>
        <w:tabs>
          <w:tab w:val="left" w:pos="1971"/>
          <w:tab w:val="left" w:pos="1972"/>
        </w:tabs>
        <w:spacing w:before="123"/>
        <w:rPr>
          <w:rFonts w:asciiTheme="minorHAnsi" w:eastAsiaTheme="minorEastAsia" w:hAnsiTheme="minorHAnsi" w:cstheme="minorBidi"/>
          <w:sz w:val="26"/>
          <w:szCs w:val="26"/>
          <w:lang w:val="nb-NO" w:bidi="nb-NO"/>
        </w:rPr>
      </w:pPr>
      <w:r w:rsidRPr="00452489">
        <w:rPr>
          <w:lang w:val="nb-NO" w:bidi="nb-NO"/>
        </w:rPr>
        <w:t xml:space="preserve">Lukket </w:t>
      </w:r>
      <w:r w:rsidRPr="00452489">
        <w:rPr>
          <w:spacing w:val="-2"/>
          <w:lang w:val="nb-NO" w:bidi="nb-NO"/>
        </w:rPr>
        <w:t>funksjonalitet</w:t>
      </w:r>
      <w:r w:rsidR="003A14A6" w:rsidRPr="00452489">
        <w:rPr>
          <w:color w:val="2B579A"/>
          <w:lang w:val="nb-NO"/>
        </w:rPr>
        <w:fldChar w:fldCharType="end"/>
      </w:r>
      <w:bookmarkStart w:id="1899" w:name="C.5.1.6.1_Closed_functionality"/>
      <w:bookmarkEnd w:id="1899"/>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gridCol w:w="20"/>
      </w:tblGrid>
      <w:tr w:rsidR="00F974D7" w:rsidRPr="00452489" w14:paraId="0BF3F6E2" w14:textId="77777777" w:rsidTr="004D0CB4">
        <w:trPr>
          <w:trHeight w:val="205"/>
        </w:trPr>
        <w:tc>
          <w:tcPr>
            <w:tcW w:w="1951" w:type="dxa"/>
          </w:tcPr>
          <w:p w14:paraId="489CFC7C" w14:textId="77777777" w:rsidR="00F974D7" w:rsidRPr="00452489" w:rsidRDefault="7BD6521E" w:rsidP="32F49C1F">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109" w:type="dxa"/>
            <w:gridSpan w:val="2"/>
          </w:tcPr>
          <w:p w14:paraId="498EF258" w14:textId="77777777" w:rsidR="00F974D7" w:rsidRPr="00452489" w:rsidRDefault="7BD6521E" w:rsidP="32F49C1F">
            <w:pPr>
              <w:pStyle w:val="TableParagraph"/>
              <w:spacing w:line="186" w:lineRule="exact"/>
              <w:rPr>
                <w:sz w:val="18"/>
                <w:szCs w:val="18"/>
                <w:lang w:val="nb-NO"/>
              </w:rPr>
            </w:pPr>
            <w:r w:rsidRPr="00452489">
              <w:rPr>
                <w:spacing w:val="-2"/>
                <w:sz w:val="18"/>
                <w:szCs w:val="18"/>
                <w:lang w:val="nb-NO" w:bidi="nb-NO"/>
              </w:rPr>
              <w:t>Inspeksjon</w:t>
            </w:r>
          </w:p>
        </w:tc>
      </w:tr>
      <w:tr w:rsidR="009D47DA" w:rsidRPr="00452489" w14:paraId="57408EF5" w14:textId="77777777" w:rsidTr="004D0CB4">
        <w:tblPrEx>
          <w:jc w:val="center"/>
          <w:tblInd w:w="0" w:type="dxa"/>
        </w:tblPrEx>
        <w:trPr>
          <w:gridAfter w:val="1"/>
          <w:wAfter w:w="20" w:type="dxa"/>
          <w:trHeight w:val="206"/>
          <w:jc w:val="center"/>
        </w:trPr>
        <w:tc>
          <w:tcPr>
            <w:tcW w:w="1951" w:type="dxa"/>
          </w:tcPr>
          <w:p w14:paraId="2952F892" w14:textId="77777777" w:rsidR="007A51A7" w:rsidRPr="00452489" w:rsidRDefault="07DD2FEF" w:rsidP="32F49C1F">
            <w:pPr>
              <w:pStyle w:val="TableParagraph"/>
              <w:keepLines/>
              <w:widowControl/>
              <w:ind w:left="57" w:right="57"/>
              <w:rPr>
                <w:sz w:val="18"/>
                <w:szCs w:val="18"/>
                <w:lang w:val="nb-NO"/>
              </w:rPr>
            </w:pPr>
            <w:r w:rsidRPr="00452489">
              <w:rPr>
                <w:sz w:val="18"/>
                <w:szCs w:val="18"/>
                <w:lang w:val="nb-NO" w:bidi="nb-NO"/>
              </w:rPr>
              <w:t>Forutsetninger</w:t>
            </w:r>
          </w:p>
        </w:tc>
        <w:tc>
          <w:tcPr>
            <w:tcW w:w="7089" w:type="dxa"/>
          </w:tcPr>
          <w:p w14:paraId="6F16C2EA" w14:textId="77777777" w:rsidR="007A51A7" w:rsidRPr="00452489" w:rsidRDefault="0A9F49C2" w:rsidP="32F49C1F">
            <w:pPr>
              <w:pStyle w:val="TableParagraph"/>
              <w:keepLines/>
              <w:widowControl/>
              <w:ind w:left="57" w:right="57"/>
              <w:rPr>
                <w:sz w:val="18"/>
                <w:szCs w:val="18"/>
                <w:lang w:val="nb-NO"/>
              </w:rPr>
            </w:pPr>
            <w:r w:rsidRPr="00452489">
              <w:rPr>
                <w:sz w:val="18"/>
                <w:szCs w:val="18"/>
                <w:lang w:val="nb-NO" w:bidi="nb-NO"/>
              </w:rPr>
              <w:t>1.</w:t>
            </w:r>
            <w:r w:rsidR="07DD2FEF" w:rsidRPr="00452489">
              <w:rPr>
                <w:sz w:val="18"/>
                <w:szCs w:val="18"/>
                <w:lang w:val="nb-NO" w:bidi="nb-NO"/>
              </w:rPr>
              <w:t xml:space="preserve"> IKT-funksjonaliteten er lukket for tastaturer eller tastaturgrensesnitt.</w:t>
            </w:r>
          </w:p>
        </w:tc>
      </w:tr>
      <w:tr w:rsidR="009D47DA" w:rsidRPr="00951ACA" w14:paraId="4FE237AF" w14:textId="77777777" w:rsidTr="004D0CB4">
        <w:tblPrEx>
          <w:jc w:val="center"/>
          <w:tblInd w:w="0" w:type="dxa"/>
        </w:tblPrEx>
        <w:trPr>
          <w:gridAfter w:val="1"/>
          <w:wAfter w:w="20" w:type="dxa"/>
          <w:trHeight w:val="208"/>
          <w:jc w:val="center"/>
        </w:trPr>
        <w:tc>
          <w:tcPr>
            <w:tcW w:w="1951" w:type="dxa"/>
          </w:tcPr>
          <w:p w14:paraId="62B921E5" w14:textId="77777777" w:rsidR="007A51A7" w:rsidRPr="00452489" w:rsidRDefault="07DD2FEF" w:rsidP="32F49C1F">
            <w:pPr>
              <w:pStyle w:val="TableParagraph"/>
              <w:keepLines/>
              <w:widowControl/>
              <w:ind w:left="57" w:right="57"/>
              <w:rPr>
                <w:sz w:val="18"/>
                <w:szCs w:val="18"/>
                <w:lang w:val="nb-NO"/>
              </w:rPr>
            </w:pPr>
            <w:r w:rsidRPr="00452489">
              <w:rPr>
                <w:sz w:val="18"/>
                <w:szCs w:val="18"/>
                <w:lang w:val="nb-NO" w:bidi="nb-NO"/>
              </w:rPr>
              <w:t>Framgangsmåte</w:t>
            </w:r>
          </w:p>
        </w:tc>
        <w:tc>
          <w:tcPr>
            <w:tcW w:w="7089" w:type="dxa"/>
          </w:tcPr>
          <w:p w14:paraId="735646AC" w14:textId="77777777" w:rsidR="007A51A7" w:rsidRPr="00452489" w:rsidRDefault="0A9F49C2" w:rsidP="32F49C1F">
            <w:pPr>
              <w:pStyle w:val="TableParagraph"/>
              <w:keepLines/>
              <w:widowControl/>
              <w:ind w:left="57" w:right="57"/>
              <w:rPr>
                <w:sz w:val="18"/>
                <w:szCs w:val="18"/>
                <w:lang w:val="nb-NO"/>
              </w:rPr>
            </w:pPr>
            <w:r w:rsidRPr="00452489">
              <w:rPr>
                <w:sz w:val="18"/>
                <w:szCs w:val="18"/>
                <w:lang w:val="nb-NO" w:bidi="nb-NO"/>
              </w:rPr>
              <w:t>1.</w:t>
            </w:r>
            <w:r w:rsidR="07DD2FEF" w:rsidRPr="00452489">
              <w:rPr>
                <w:sz w:val="18"/>
                <w:szCs w:val="18"/>
                <w:lang w:val="nb-NO" w:bidi="nb-NO"/>
              </w:rPr>
              <w:t xml:space="preserve"> Kontroller at all funksjonalitet er mulig å betjene uten syn.</w:t>
            </w:r>
          </w:p>
        </w:tc>
      </w:tr>
      <w:tr w:rsidR="009D47DA" w:rsidRPr="00951ACA" w14:paraId="55A21959" w14:textId="77777777" w:rsidTr="004D0CB4">
        <w:tblPrEx>
          <w:jc w:val="center"/>
          <w:tblInd w:w="0" w:type="dxa"/>
        </w:tblPrEx>
        <w:trPr>
          <w:gridAfter w:val="1"/>
          <w:wAfter w:w="20" w:type="dxa"/>
          <w:trHeight w:val="414"/>
          <w:jc w:val="center"/>
        </w:trPr>
        <w:tc>
          <w:tcPr>
            <w:tcW w:w="1951" w:type="dxa"/>
          </w:tcPr>
          <w:p w14:paraId="347F1083" w14:textId="77777777" w:rsidR="007A51A7" w:rsidRPr="00452489" w:rsidRDefault="07DD2FEF" w:rsidP="32F49C1F">
            <w:pPr>
              <w:pStyle w:val="TableParagraph"/>
              <w:keepLines/>
              <w:widowControl/>
              <w:ind w:left="57" w:right="57"/>
              <w:rPr>
                <w:sz w:val="18"/>
                <w:szCs w:val="18"/>
                <w:lang w:val="nb-NO"/>
              </w:rPr>
            </w:pPr>
            <w:r w:rsidRPr="00452489">
              <w:rPr>
                <w:sz w:val="18"/>
                <w:szCs w:val="18"/>
                <w:lang w:val="nb-NO" w:bidi="nb-NO"/>
              </w:rPr>
              <w:t>Resultat</w:t>
            </w:r>
          </w:p>
        </w:tc>
        <w:tc>
          <w:tcPr>
            <w:tcW w:w="7089" w:type="dxa"/>
          </w:tcPr>
          <w:p w14:paraId="09A94690" w14:textId="4E71BE35" w:rsidR="00B260A4" w:rsidRPr="00452489" w:rsidRDefault="07DD2FEF" w:rsidP="004D0CB4">
            <w:pPr>
              <w:pStyle w:val="TableParagraph"/>
              <w:keepLines/>
              <w:widowControl/>
              <w:ind w:left="0" w:right="57"/>
              <w:rPr>
                <w:sz w:val="18"/>
                <w:szCs w:val="18"/>
                <w:lang w:val="nb-NO" w:bidi="nb-NO"/>
              </w:rPr>
            </w:pPr>
            <w:r w:rsidRPr="00452489">
              <w:rPr>
                <w:sz w:val="18"/>
                <w:szCs w:val="18"/>
                <w:lang w:val="nb-NO" w:bidi="nb-NO"/>
              </w:rPr>
              <w:t xml:space="preserve">Godkjent: Kontroll 1 er sann </w:t>
            </w:r>
          </w:p>
          <w:p w14:paraId="4C3720D1" w14:textId="15056383" w:rsidR="007A51A7" w:rsidRPr="00452489" w:rsidRDefault="07DD2FEF" w:rsidP="004D0CB4">
            <w:pPr>
              <w:pStyle w:val="TableParagraph"/>
              <w:keepLines/>
              <w:widowControl/>
              <w:ind w:right="57"/>
              <w:rPr>
                <w:sz w:val="18"/>
                <w:szCs w:val="18"/>
                <w:lang w:val="nb-NO"/>
              </w:rPr>
            </w:pPr>
            <w:r w:rsidRPr="00452489">
              <w:rPr>
                <w:sz w:val="18"/>
                <w:szCs w:val="18"/>
                <w:lang w:val="nb-NO" w:bidi="nb-NO"/>
              </w:rPr>
              <w:t xml:space="preserve">Underkjent: Kontroll 1 er </w:t>
            </w:r>
            <w:r w:rsidR="08BC0D0C" w:rsidRPr="00452489">
              <w:rPr>
                <w:sz w:val="18"/>
                <w:szCs w:val="18"/>
                <w:lang w:val="nb-NO" w:bidi="nb-NO"/>
              </w:rPr>
              <w:t>usann</w:t>
            </w:r>
          </w:p>
          <w:p w14:paraId="3E04B50A" w14:textId="5C604C50" w:rsidR="007A51A7" w:rsidRPr="00452489" w:rsidRDefault="7BD6521E" w:rsidP="32F49C1F">
            <w:pPr>
              <w:pStyle w:val="TableParagraph"/>
              <w:keepLines/>
              <w:widowControl/>
              <w:spacing w:line="187" w:lineRule="exact"/>
              <w:rPr>
                <w:sz w:val="18"/>
                <w:szCs w:val="18"/>
                <w:lang w:val="nb-NO"/>
              </w:rPr>
            </w:pPr>
            <w:r w:rsidRPr="00452489">
              <w:rPr>
                <w:sz w:val="18"/>
                <w:szCs w:val="18"/>
                <w:lang w:val="nb-NO" w:bidi="nb-NO"/>
              </w:rPr>
              <w:t>Ikke relevant: Forutsetning 1 eller 2 er ikke oppfylt</w:t>
            </w:r>
          </w:p>
        </w:tc>
      </w:tr>
    </w:tbl>
    <w:p w14:paraId="74C58403" w14:textId="77777777" w:rsidR="00123AF7" w:rsidRPr="00452489" w:rsidRDefault="704820F7" w:rsidP="000C5605">
      <w:pPr>
        <w:pStyle w:val="Brdtekst"/>
        <w:spacing w:before="178"/>
        <w:ind w:left="552" w:right="454"/>
        <w:rPr>
          <w:lang w:val="nb-NO"/>
        </w:rPr>
      </w:pPr>
      <w:r w:rsidRPr="00452489">
        <w:rPr>
          <w:sz w:val="24"/>
          <w:szCs w:val="24"/>
          <w:lang w:val="nb-NO"/>
        </w:rPr>
        <w:t>C.</w:t>
      </w:r>
      <w:r w:rsidR="003A14A6" w:rsidRPr="00452489">
        <w:rPr>
          <w:sz w:val="24"/>
          <w:szCs w:val="24"/>
          <w:lang w:val="nb-NO"/>
        </w:rPr>
        <w:fldChar w:fldCharType="begin"/>
      </w:r>
      <w:r w:rsidR="003A14A6" w:rsidRPr="00452489">
        <w:rPr>
          <w:sz w:val="24"/>
          <w:szCs w:val="24"/>
          <w:lang w:val="nb-NO"/>
        </w:rPr>
        <w:instrText xml:space="preserve"> REF _Ref67223539 \h </w:instrText>
      </w:r>
      <w:r w:rsidR="003A14A6" w:rsidRPr="00452489">
        <w:rPr>
          <w:sz w:val="24"/>
          <w:szCs w:val="24"/>
          <w:lang w:val="nb-NO"/>
        </w:rPr>
      </w:r>
      <w:r w:rsidR="003A14A6" w:rsidRPr="00452489">
        <w:rPr>
          <w:sz w:val="24"/>
          <w:szCs w:val="24"/>
          <w:lang w:val="nb-NO"/>
        </w:rPr>
        <w:fldChar w:fldCharType="separate"/>
      </w:r>
    </w:p>
    <w:p w14:paraId="4965B51F" w14:textId="686ADE76" w:rsidR="00F974D7" w:rsidRPr="00452489" w:rsidRDefault="00123AF7" w:rsidP="001E7B58">
      <w:pPr>
        <w:pStyle w:val="Overskrift5"/>
        <w:rPr>
          <w:sz w:val="24"/>
          <w:szCs w:val="24"/>
          <w:lang w:val="nb-NO"/>
        </w:rPr>
      </w:pPr>
      <w:r w:rsidRPr="00452489">
        <w:rPr>
          <w:spacing w:val="-2"/>
          <w:lang w:val="nb-NO" w:bidi="nb-NO"/>
        </w:rPr>
        <w:t>Inndatafokus</w:t>
      </w:r>
      <w:r w:rsidR="003A14A6" w:rsidRPr="00452489">
        <w:rPr>
          <w:sz w:val="24"/>
          <w:szCs w:val="24"/>
          <w:lang w:val="nb-NO"/>
        </w:rPr>
        <w:fldChar w:fldCharType="end"/>
      </w:r>
      <w:bookmarkStart w:id="1900" w:name="C.5.1.6.2_Input_focus"/>
      <w:bookmarkEnd w:id="1900"/>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8E26278" w14:textId="77777777" w:rsidTr="32F49C1F">
        <w:trPr>
          <w:trHeight w:val="209"/>
        </w:trPr>
        <w:tc>
          <w:tcPr>
            <w:tcW w:w="1951" w:type="dxa"/>
          </w:tcPr>
          <w:p w14:paraId="5DE23037" w14:textId="77777777" w:rsidR="00F974D7" w:rsidRPr="00452489" w:rsidRDefault="002B264E">
            <w:pPr>
              <w:pStyle w:val="TableParagraph"/>
              <w:spacing w:before="1"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9609289" w14:textId="77777777" w:rsidR="00F974D7" w:rsidRPr="00452489" w:rsidRDefault="002B264E">
            <w:pPr>
              <w:pStyle w:val="TableParagraph"/>
              <w:spacing w:before="1" w:line="188" w:lineRule="exact"/>
              <w:rPr>
                <w:sz w:val="18"/>
                <w:lang w:val="nb-NO"/>
              </w:rPr>
            </w:pPr>
            <w:r w:rsidRPr="00452489">
              <w:rPr>
                <w:spacing w:val="-2"/>
                <w:sz w:val="18"/>
                <w:lang w:val="nb-NO" w:bidi="nb-NO"/>
              </w:rPr>
              <w:t>Inspeksjon</w:t>
            </w:r>
          </w:p>
        </w:tc>
      </w:tr>
      <w:tr w:rsidR="00F974D7" w:rsidRPr="00951ACA" w14:paraId="43534A0A" w14:textId="77777777" w:rsidTr="32F49C1F">
        <w:trPr>
          <w:trHeight w:val="412"/>
        </w:trPr>
        <w:tc>
          <w:tcPr>
            <w:tcW w:w="1951" w:type="dxa"/>
          </w:tcPr>
          <w:p w14:paraId="3FE8611F"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0E2BFB2" w14:textId="66CD7684" w:rsidR="00F974D7" w:rsidRPr="00452489" w:rsidRDefault="7BD6521E" w:rsidP="32F49C1F">
            <w:pPr>
              <w:pStyle w:val="TableParagraph"/>
              <w:numPr>
                <w:ilvl w:val="0"/>
                <w:numId w:val="177"/>
              </w:numPr>
              <w:tabs>
                <w:tab w:val="left" w:pos="230"/>
              </w:tabs>
              <w:spacing w:line="206" w:lineRule="exact"/>
              <w:rPr>
                <w:sz w:val="18"/>
                <w:szCs w:val="18"/>
                <w:lang w:val="nb-NO"/>
              </w:rPr>
            </w:pPr>
            <w:r w:rsidRPr="00452489">
              <w:rPr>
                <w:sz w:val="18"/>
                <w:szCs w:val="18"/>
                <w:lang w:val="nb-NO" w:bidi="nb-NO"/>
              </w:rPr>
              <w:t xml:space="preserve">IKT-funksjonaliteten er lukket for tastaturer eller </w:t>
            </w:r>
            <w:r w:rsidRPr="00452489">
              <w:rPr>
                <w:spacing w:val="-2"/>
                <w:sz w:val="18"/>
                <w:szCs w:val="18"/>
                <w:lang w:val="nb-NO" w:bidi="nb-NO"/>
              </w:rPr>
              <w:t>tastaturgrensesnitt.</w:t>
            </w:r>
          </w:p>
          <w:p w14:paraId="25E0FCE9" w14:textId="734894EB" w:rsidR="00F974D7" w:rsidRPr="00452489" w:rsidRDefault="7BD6521E" w:rsidP="32F49C1F">
            <w:pPr>
              <w:pStyle w:val="TableParagraph"/>
              <w:numPr>
                <w:ilvl w:val="0"/>
                <w:numId w:val="177"/>
              </w:numPr>
              <w:tabs>
                <w:tab w:val="left" w:pos="230"/>
              </w:tabs>
              <w:spacing w:line="187" w:lineRule="exact"/>
              <w:rPr>
                <w:sz w:val="18"/>
                <w:szCs w:val="18"/>
                <w:lang w:val="nb-NO"/>
              </w:rPr>
            </w:pPr>
            <w:r w:rsidRPr="00452489">
              <w:rPr>
                <w:sz w:val="18"/>
                <w:szCs w:val="18"/>
                <w:lang w:val="nb-NO" w:bidi="nb-NO"/>
              </w:rPr>
              <w:t xml:space="preserve">Inndatafokus kan flyttes til et </w:t>
            </w:r>
            <w:r w:rsidRPr="00452489">
              <w:rPr>
                <w:spacing w:val="-2"/>
                <w:sz w:val="18"/>
                <w:szCs w:val="18"/>
                <w:lang w:val="nb-NO" w:bidi="nb-NO"/>
              </w:rPr>
              <w:t>brukergrensesnittelement.</w:t>
            </w:r>
          </w:p>
        </w:tc>
      </w:tr>
      <w:tr w:rsidR="00F974D7" w:rsidRPr="00951ACA" w14:paraId="483FBCA9" w14:textId="77777777" w:rsidTr="32F49C1F">
        <w:trPr>
          <w:trHeight w:val="414"/>
        </w:trPr>
        <w:tc>
          <w:tcPr>
            <w:tcW w:w="1951" w:type="dxa"/>
          </w:tcPr>
          <w:p w14:paraId="6D4C41D7"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2186B7A3" w14:textId="77777777" w:rsidR="00F974D7" w:rsidRPr="00452489" w:rsidRDefault="7BD6521E" w:rsidP="32F49C1F">
            <w:pPr>
              <w:pStyle w:val="TableParagraph"/>
              <w:spacing w:line="206" w:lineRule="exact"/>
              <w:rPr>
                <w:sz w:val="18"/>
                <w:szCs w:val="18"/>
                <w:lang w:val="nb-NO"/>
              </w:rPr>
            </w:pPr>
            <w:r w:rsidRPr="00452489">
              <w:rPr>
                <w:sz w:val="18"/>
                <w:szCs w:val="18"/>
                <w:lang w:val="nb-NO" w:bidi="nb-NO"/>
              </w:rPr>
              <w:t>1. Kontroller at det er mulig å flytte inndatafokuset vekk fra dette elementet ved hjelp av samme mekanisme.</w:t>
            </w:r>
          </w:p>
        </w:tc>
      </w:tr>
      <w:tr w:rsidR="00F974D7" w:rsidRPr="00951ACA" w14:paraId="7EF8CB8E" w14:textId="77777777" w:rsidTr="32F49C1F">
        <w:trPr>
          <w:trHeight w:val="621"/>
        </w:trPr>
        <w:tc>
          <w:tcPr>
            <w:tcW w:w="1951" w:type="dxa"/>
          </w:tcPr>
          <w:p w14:paraId="50356E12"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285FBF3" w14:textId="77777777" w:rsidR="00B260A4" w:rsidRPr="00452489" w:rsidRDefault="002B264E" w:rsidP="00982887">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CCC77BD" w14:textId="34CFABBF" w:rsidR="00F974D7" w:rsidRPr="00452489" w:rsidRDefault="7BD6521E" w:rsidP="00982887">
            <w:pPr>
              <w:pStyle w:val="TableParagraph"/>
              <w:spacing w:line="186" w:lineRule="exact"/>
              <w:rPr>
                <w:spacing w:val="-2"/>
                <w:sz w:val="18"/>
                <w:lang w:val="nb-NO" w:bidi="nb-NO"/>
              </w:rPr>
            </w:pPr>
            <w:r w:rsidRPr="00452489">
              <w:rPr>
                <w:spacing w:val="-2"/>
                <w:sz w:val="18"/>
                <w:lang w:val="nb-NO" w:bidi="nb-NO"/>
              </w:rPr>
              <w:t xml:space="preserve">Underkjent: Kontroll 1 er </w:t>
            </w:r>
            <w:r w:rsidR="08BC0D0C" w:rsidRPr="00452489">
              <w:rPr>
                <w:spacing w:val="-2"/>
                <w:sz w:val="18"/>
                <w:lang w:val="nb-NO" w:bidi="nb-NO"/>
              </w:rPr>
              <w:t>usann</w:t>
            </w:r>
          </w:p>
          <w:p w14:paraId="3B1A6746" w14:textId="77777777" w:rsidR="00F974D7" w:rsidRPr="00452489" w:rsidRDefault="002B264E" w:rsidP="00982887">
            <w:pPr>
              <w:pStyle w:val="TableParagraph"/>
              <w:spacing w:line="186" w:lineRule="exact"/>
              <w:rPr>
                <w:spacing w:val="-2"/>
                <w:sz w:val="18"/>
                <w:lang w:val="nb-NO" w:bidi="nb-NO"/>
              </w:rPr>
            </w:pPr>
            <w:r w:rsidRPr="00452489">
              <w:rPr>
                <w:spacing w:val="-2"/>
                <w:sz w:val="18"/>
                <w:lang w:val="nb-NO" w:bidi="nb-NO"/>
              </w:rPr>
              <w:t>Ikke relevant: Forutsetning 1 eller 2 er ikke oppfylt</w:t>
            </w:r>
          </w:p>
        </w:tc>
      </w:tr>
    </w:tbl>
    <w:p w14:paraId="405983B0" w14:textId="254791F9" w:rsidR="00F974D7" w:rsidRPr="00452489" w:rsidRDefault="001E7B58" w:rsidP="001E7B58">
      <w:pPr>
        <w:pStyle w:val="Overskrift5"/>
        <w:rPr>
          <w:lang w:val="nb-NO"/>
        </w:rPr>
      </w:pPr>
      <w:bookmarkStart w:id="1901" w:name="C.5.1.7_Access_without_speech"/>
      <w:bookmarkEnd w:id="1901"/>
      <w:r w:rsidRPr="00452489">
        <w:rPr>
          <w:lang w:val="nb-NO" w:bidi="nb-NO"/>
        </w:rPr>
        <w:t>C.5.1.6.3</w:t>
      </w:r>
      <w:r w:rsidRPr="00452489">
        <w:rPr>
          <w:lang w:val="nb-NO" w:bidi="nb-NO"/>
        </w:rPr>
        <w:tab/>
      </w:r>
      <w:r w:rsidR="7BD6521E" w:rsidRPr="00452489">
        <w:rPr>
          <w:lang w:val="nb-NO" w:bidi="nb-NO"/>
        </w:rPr>
        <w:t>Tilgang uten tale</w:t>
      </w:r>
    </w:p>
    <w:p w14:paraId="451DD2E0" w14:textId="77777777" w:rsidR="00F974D7" w:rsidRPr="00452489" w:rsidRDefault="00F974D7">
      <w:pPr>
        <w:spacing w:before="7" w:after="1"/>
        <w:rPr>
          <w:sz w:val="15"/>
          <w:lang w:val="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F3B8D2A" w14:textId="77777777" w:rsidTr="32F49C1F">
        <w:trPr>
          <w:trHeight w:val="205"/>
        </w:trPr>
        <w:tc>
          <w:tcPr>
            <w:tcW w:w="1951" w:type="dxa"/>
          </w:tcPr>
          <w:p w14:paraId="242FB059"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48CF90F"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27062001" w14:textId="77777777" w:rsidTr="32F49C1F">
        <w:trPr>
          <w:trHeight w:val="208"/>
        </w:trPr>
        <w:tc>
          <w:tcPr>
            <w:tcW w:w="1951" w:type="dxa"/>
          </w:tcPr>
          <w:p w14:paraId="6AA3607E"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18B9B29E" w14:textId="246CF661" w:rsidR="00F974D7" w:rsidRPr="00452489" w:rsidRDefault="002B264E">
            <w:pPr>
              <w:pStyle w:val="TableParagraph"/>
              <w:spacing w:line="188" w:lineRule="exact"/>
              <w:rPr>
                <w:sz w:val="18"/>
                <w:lang w:val="nb-NO"/>
              </w:rPr>
            </w:pPr>
            <w:r w:rsidRPr="00452489">
              <w:rPr>
                <w:sz w:val="18"/>
                <w:lang w:val="nb-NO" w:bidi="nb-NO"/>
              </w:rPr>
              <w:t xml:space="preserve">1. </w:t>
            </w:r>
            <w:r w:rsidR="00A3086A" w:rsidRPr="00452489">
              <w:rPr>
                <w:sz w:val="18"/>
                <w:lang w:val="nb-NO" w:bidi="nb-NO"/>
              </w:rPr>
              <w:t>Tale er nødvendig for å betjene lukkede funksjoner i en IKT-løsning</w:t>
            </w:r>
            <w:r w:rsidRPr="00452489">
              <w:rPr>
                <w:spacing w:val="-4"/>
                <w:sz w:val="18"/>
                <w:lang w:val="nb-NO" w:bidi="nb-NO"/>
              </w:rPr>
              <w:t>.</w:t>
            </w:r>
          </w:p>
        </w:tc>
      </w:tr>
      <w:tr w:rsidR="00F974D7" w:rsidRPr="00951ACA" w14:paraId="6A7ACB27" w14:textId="77777777" w:rsidTr="32F49C1F">
        <w:trPr>
          <w:trHeight w:val="412"/>
        </w:trPr>
        <w:tc>
          <w:tcPr>
            <w:tcW w:w="1951" w:type="dxa"/>
          </w:tcPr>
          <w:p w14:paraId="3106A094"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64B1BEA" w14:textId="5CB5795B" w:rsidR="00F974D7" w:rsidRPr="00452489" w:rsidRDefault="002B264E">
            <w:pPr>
              <w:pStyle w:val="TableParagraph"/>
              <w:spacing w:line="206" w:lineRule="exact"/>
              <w:ind w:right="132"/>
              <w:rPr>
                <w:sz w:val="18"/>
                <w:lang w:val="nb-NO"/>
              </w:rPr>
            </w:pPr>
            <w:r w:rsidRPr="00452489">
              <w:rPr>
                <w:sz w:val="18"/>
                <w:lang w:val="nb-NO" w:bidi="nb-NO"/>
              </w:rPr>
              <w:t>1. Kontroller at de lukkede funksjonene kan aktiveres via en alternativ inndatamekanisme som ikke krever tale.</w:t>
            </w:r>
          </w:p>
        </w:tc>
      </w:tr>
      <w:tr w:rsidR="00F974D7" w:rsidRPr="00951ACA" w14:paraId="6A0EAE2B" w14:textId="77777777" w:rsidTr="32F49C1F">
        <w:trPr>
          <w:trHeight w:val="621"/>
        </w:trPr>
        <w:tc>
          <w:tcPr>
            <w:tcW w:w="1951" w:type="dxa"/>
          </w:tcPr>
          <w:p w14:paraId="03D08DA2"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7BC3EAC0" w14:textId="77777777" w:rsidR="007A51A7" w:rsidRPr="00452489" w:rsidRDefault="002B264E" w:rsidP="00982887">
            <w:pPr>
              <w:pStyle w:val="TableParagraph"/>
              <w:spacing w:line="186" w:lineRule="exact"/>
              <w:rPr>
                <w:spacing w:val="-2"/>
                <w:sz w:val="18"/>
                <w:lang w:val="nb-NO" w:bidi="nb-NO"/>
              </w:rPr>
            </w:pPr>
            <w:r w:rsidRPr="00452489">
              <w:rPr>
                <w:spacing w:val="-2"/>
                <w:sz w:val="18"/>
                <w:lang w:val="nb-NO" w:bidi="nb-NO"/>
              </w:rPr>
              <w:t>Godkjent: Kontroll 1 er sann</w:t>
            </w:r>
          </w:p>
          <w:p w14:paraId="72D639FE" w14:textId="38FD701A" w:rsidR="00F974D7" w:rsidRPr="00452489" w:rsidRDefault="7BD6521E" w:rsidP="00982887">
            <w:pPr>
              <w:pStyle w:val="TableParagraph"/>
              <w:spacing w:line="186" w:lineRule="exact"/>
              <w:rPr>
                <w:spacing w:val="-2"/>
                <w:sz w:val="18"/>
                <w:lang w:val="nb-NO" w:bidi="nb-NO"/>
              </w:rPr>
            </w:pPr>
            <w:r w:rsidRPr="00452489">
              <w:rPr>
                <w:spacing w:val="-2"/>
                <w:sz w:val="18"/>
                <w:lang w:val="nb-NO" w:bidi="nb-NO"/>
              </w:rPr>
              <w:t xml:space="preserve">Underkjent: Kontroll 1 er </w:t>
            </w:r>
            <w:r w:rsidR="08BC0D0C" w:rsidRPr="00452489">
              <w:rPr>
                <w:spacing w:val="-2"/>
                <w:sz w:val="18"/>
                <w:lang w:val="nb-NO" w:bidi="nb-NO"/>
              </w:rPr>
              <w:t>usann</w:t>
            </w:r>
          </w:p>
          <w:p w14:paraId="1F7BC3AE" w14:textId="77777777" w:rsidR="00F974D7" w:rsidRPr="00452489" w:rsidRDefault="002B264E">
            <w:pPr>
              <w:pStyle w:val="TableParagraph"/>
              <w:spacing w:line="186" w:lineRule="exact"/>
              <w:rPr>
                <w:sz w:val="18"/>
                <w:lang w:val="nb-NO"/>
              </w:rPr>
            </w:pPr>
            <w:r w:rsidRPr="00452489">
              <w:rPr>
                <w:spacing w:val="-2"/>
                <w:sz w:val="18"/>
                <w:lang w:val="nb-NO" w:bidi="nb-NO"/>
              </w:rPr>
              <w:t>Ikke relevant: Forutsetning 1 er ikke oppfylt.</w:t>
            </w:r>
          </w:p>
        </w:tc>
      </w:tr>
    </w:tbl>
    <w:p w14:paraId="503C9E28" w14:textId="77777777" w:rsidR="00F974D7" w:rsidRPr="00452489" w:rsidRDefault="7BD6521E">
      <w:pPr>
        <w:pStyle w:val="Overskrift3"/>
        <w:numPr>
          <w:ilvl w:val="2"/>
          <w:numId w:val="176"/>
        </w:numPr>
        <w:tabs>
          <w:tab w:val="left" w:pos="1685"/>
          <w:tab w:val="left" w:pos="1686"/>
        </w:tabs>
        <w:spacing w:before="120"/>
        <w:rPr>
          <w:lang w:val="nb-NO"/>
        </w:rPr>
      </w:pPr>
      <w:bookmarkStart w:id="1902" w:name="C.5.2_Activation_of_accessibility_featur"/>
      <w:bookmarkStart w:id="1903" w:name="_Toc101781248"/>
      <w:bookmarkEnd w:id="1902"/>
      <w:r w:rsidRPr="00452489">
        <w:rPr>
          <w:lang w:val="nb-NO" w:bidi="nb-NO"/>
        </w:rPr>
        <w:lastRenderedPageBreak/>
        <w:t xml:space="preserve">Aktivering av </w:t>
      </w:r>
      <w:r w:rsidRPr="00452489">
        <w:rPr>
          <w:spacing w:val="-2"/>
          <w:lang w:val="nb-NO" w:bidi="nb-NO"/>
        </w:rPr>
        <w:t>tilgjengelighetsfunksjoner</w:t>
      </w:r>
      <w:bookmarkEnd w:id="1903"/>
    </w:p>
    <w:tbl>
      <w:tblPr>
        <w:tblW w:w="0" w:type="auto"/>
        <w:tblInd w:w="8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951"/>
        <w:gridCol w:w="7089"/>
      </w:tblGrid>
      <w:tr w:rsidR="32F49C1F" w:rsidRPr="00452489" w14:paraId="0BD72ED9" w14:textId="77777777" w:rsidTr="32F49C1F">
        <w:trPr>
          <w:trHeight w:val="205"/>
        </w:trPr>
        <w:tc>
          <w:tcPr>
            <w:tcW w:w="1951" w:type="dxa"/>
          </w:tcPr>
          <w:p w14:paraId="78713BA4" w14:textId="2610B73D" w:rsidR="32F49C1F" w:rsidRPr="00452489" w:rsidRDefault="32F49C1F" w:rsidP="32F49C1F">
            <w:pPr>
              <w:pStyle w:val="TableParagraph"/>
              <w:spacing w:line="186" w:lineRule="exact"/>
              <w:rPr>
                <w:sz w:val="18"/>
                <w:szCs w:val="18"/>
                <w:lang w:val="nb-NO" w:bidi="nb-NO"/>
              </w:rPr>
            </w:pPr>
            <w:r w:rsidRPr="00452489">
              <w:rPr>
                <w:sz w:val="18"/>
                <w:szCs w:val="18"/>
                <w:lang w:val="nb-NO" w:bidi="nb-NO"/>
              </w:rPr>
              <w:t>Type vurdering</w:t>
            </w:r>
          </w:p>
        </w:tc>
        <w:tc>
          <w:tcPr>
            <w:tcW w:w="7089" w:type="dxa"/>
          </w:tcPr>
          <w:p w14:paraId="299CD3C1" w14:textId="74B159D3" w:rsidR="32F49C1F" w:rsidRPr="00452489" w:rsidRDefault="32F49C1F" w:rsidP="32F49C1F">
            <w:pPr>
              <w:pStyle w:val="TableParagraph"/>
              <w:spacing w:line="186" w:lineRule="exact"/>
              <w:rPr>
                <w:sz w:val="18"/>
                <w:szCs w:val="18"/>
                <w:lang w:val="nb-NO" w:bidi="nb-NO"/>
              </w:rPr>
            </w:pPr>
            <w:r w:rsidRPr="00452489">
              <w:rPr>
                <w:sz w:val="18"/>
                <w:szCs w:val="18"/>
                <w:lang w:val="nb-NO" w:bidi="nb-NO"/>
              </w:rPr>
              <w:t>Inspeksjon</w:t>
            </w:r>
          </w:p>
        </w:tc>
      </w:tr>
      <w:tr w:rsidR="00F974D7" w:rsidRPr="00951ACA" w14:paraId="084DEBA3" w14:textId="77777777" w:rsidTr="32F49C1F">
        <w:trPr>
          <w:trHeight w:val="205"/>
        </w:trPr>
        <w:tc>
          <w:tcPr>
            <w:tcW w:w="1951" w:type="dxa"/>
          </w:tcPr>
          <w:p w14:paraId="59A4906A" w14:textId="77777777" w:rsidR="00F974D7" w:rsidRPr="00452489" w:rsidRDefault="7BD6521E" w:rsidP="32F49C1F">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194507EE" w14:textId="77777777" w:rsidR="00F974D7" w:rsidRPr="00452489" w:rsidRDefault="7BD6521E" w:rsidP="32F49C1F">
            <w:pPr>
              <w:pStyle w:val="TableParagraph"/>
              <w:spacing w:line="186" w:lineRule="exact"/>
              <w:rPr>
                <w:sz w:val="18"/>
                <w:szCs w:val="18"/>
                <w:lang w:val="nb-NO"/>
              </w:rPr>
            </w:pPr>
            <w:r w:rsidRPr="00452489">
              <w:rPr>
                <w:sz w:val="18"/>
                <w:szCs w:val="18"/>
                <w:lang w:val="nb-NO" w:bidi="nb-NO"/>
              </w:rPr>
              <w:t xml:space="preserve">1. IKT-løsningen har dokumenterte tilgjengelighetsfunksjoner for å oppfylle et spesifikt </w:t>
            </w:r>
            <w:r w:rsidRPr="00452489">
              <w:rPr>
                <w:spacing w:val="-2"/>
                <w:sz w:val="18"/>
                <w:szCs w:val="18"/>
                <w:lang w:val="nb-NO" w:bidi="nb-NO"/>
              </w:rPr>
              <w:t>behov.</w:t>
            </w:r>
          </w:p>
        </w:tc>
      </w:tr>
      <w:tr w:rsidR="00F974D7" w:rsidRPr="00951ACA" w14:paraId="12398F97" w14:textId="77777777" w:rsidTr="32F49C1F">
        <w:trPr>
          <w:trHeight w:val="414"/>
        </w:trPr>
        <w:tc>
          <w:tcPr>
            <w:tcW w:w="1951" w:type="dxa"/>
          </w:tcPr>
          <w:p w14:paraId="30558C34" w14:textId="77777777" w:rsidR="00F974D7" w:rsidRPr="00452489" w:rsidRDefault="7BD6521E" w:rsidP="32F49C1F">
            <w:pPr>
              <w:pStyle w:val="TableParagraph"/>
              <w:spacing w:before="1"/>
              <w:rPr>
                <w:sz w:val="18"/>
                <w:szCs w:val="18"/>
                <w:lang w:val="nb-NO"/>
              </w:rPr>
            </w:pPr>
            <w:r w:rsidRPr="00452489">
              <w:rPr>
                <w:spacing w:val="-2"/>
                <w:sz w:val="18"/>
                <w:szCs w:val="18"/>
                <w:lang w:val="nb-NO" w:bidi="nb-NO"/>
              </w:rPr>
              <w:t>Framgangsmåte</w:t>
            </w:r>
          </w:p>
        </w:tc>
        <w:tc>
          <w:tcPr>
            <w:tcW w:w="7089" w:type="dxa"/>
          </w:tcPr>
          <w:p w14:paraId="5CF08560" w14:textId="77777777" w:rsidR="00F974D7" w:rsidRPr="00452489" w:rsidRDefault="7BD6521E" w:rsidP="32F49C1F">
            <w:pPr>
              <w:pStyle w:val="TableParagraph"/>
              <w:spacing w:line="206" w:lineRule="exact"/>
              <w:rPr>
                <w:sz w:val="18"/>
                <w:szCs w:val="18"/>
                <w:lang w:val="nb-NO"/>
              </w:rPr>
            </w:pPr>
            <w:r w:rsidRPr="00452489">
              <w:rPr>
                <w:sz w:val="18"/>
                <w:szCs w:val="18"/>
                <w:lang w:val="nb-NO" w:bidi="nb-NO"/>
              </w:rPr>
              <w:t>1. Kontroller at det er mulig å aktivere disse tilgjengelighetsfunksjoner uten bruk av en metode som ikke er kompatibel med dette behovet.</w:t>
            </w:r>
          </w:p>
        </w:tc>
      </w:tr>
      <w:tr w:rsidR="00F974D7" w:rsidRPr="00951ACA" w14:paraId="096AAA54" w14:textId="77777777" w:rsidTr="32F49C1F">
        <w:trPr>
          <w:trHeight w:val="621"/>
        </w:trPr>
        <w:tc>
          <w:tcPr>
            <w:tcW w:w="1951" w:type="dxa"/>
          </w:tcPr>
          <w:p w14:paraId="454653EB" w14:textId="77777777" w:rsidR="00F974D7" w:rsidRPr="00452489" w:rsidRDefault="7BD6521E" w:rsidP="32F49C1F">
            <w:pPr>
              <w:pStyle w:val="TableParagraph"/>
              <w:spacing w:line="207" w:lineRule="exact"/>
              <w:rPr>
                <w:sz w:val="18"/>
                <w:szCs w:val="18"/>
                <w:lang w:val="nb-NO"/>
              </w:rPr>
            </w:pPr>
            <w:r w:rsidRPr="00452489">
              <w:rPr>
                <w:spacing w:val="-2"/>
                <w:sz w:val="18"/>
                <w:szCs w:val="18"/>
                <w:lang w:val="nb-NO" w:bidi="nb-NO"/>
              </w:rPr>
              <w:t>Resultat</w:t>
            </w:r>
          </w:p>
        </w:tc>
        <w:tc>
          <w:tcPr>
            <w:tcW w:w="7089" w:type="dxa"/>
          </w:tcPr>
          <w:p w14:paraId="0D34FA58" w14:textId="77777777" w:rsidR="00982887" w:rsidRPr="00452489" w:rsidRDefault="7BD6521E" w:rsidP="00982887">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60E43D3" w14:textId="7A78F3FC" w:rsidR="00F974D7" w:rsidRPr="00452489" w:rsidRDefault="7BD6521E" w:rsidP="00982887">
            <w:pPr>
              <w:pStyle w:val="TableParagraph"/>
              <w:spacing w:line="186" w:lineRule="exact"/>
              <w:rPr>
                <w:spacing w:val="-2"/>
                <w:sz w:val="18"/>
                <w:lang w:val="nb-NO" w:bidi="nb-NO"/>
              </w:rPr>
            </w:pPr>
            <w:r w:rsidRPr="00452489">
              <w:rPr>
                <w:spacing w:val="-2"/>
                <w:sz w:val="18"/>
                <w:lang w:val="nb-NO" w:bidi="nb-NO"/>
              </w:rPr>
              <w:t>Underkjent: Kontroll 1 er usann</w:t>
            </w:r>
          </w:p>
          <w:p w14:paraId="5C4CCD3E" w14:textId="77777777" w:rsidR="00F974D7" w:rsidRPr="00452489" w:rsidRDefault="7BD6521E" w:rsidP="00982887">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5C151415" w14:textId="77777777" w:rsidR="00F974D7" w:rsidRPr="00452489" w:rsidRDefault="7BD6521E">
      <w:pPr>
        <w:pStyle w:val="Overskrift3"/>
        <w:numPr>
          <w:ilvl w:val="2"/>
          <w:numId w:val="176"/>
        </w:numPr>
        <w:tabs>
          <w:tab w:val="left" w:pos="1685"/>
          <w:tab w:val="left" w:pos="1686"/>
        </w:tabs>
        <w:spacing w:before="122"/>
        <w:rPr>
          <w:lang w:val="nb-NO"/>
        </w:rPr>
      </w:pPr>
      <w:bookmarkStart w:id="1904" w:name="C.5.3_Biometrics"/>
      <w:bookmarkStart w:id="1905" w:name="_Toc101781249"/>
      <w:bookmarkEnd w:id="1904"/>
      <w:r w:rsidRPr="00452489">
        <w:rPr>
          <w:spacing w:val="-2"/>
          <w:lang w:val="nb-NO" w:bidi="nb-NO"/>
        </w:rPr>
        <w:t>Biometri</w:t>
      </w:r>
      <w:bookmarkEnd w:id="1905"/>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FF126EA" w14:textId="77777777" w:rsidTr="32F49C1F">
        <w:trPr>
          <w:trHeight w:val="208"/>
        </w:trPr>
        <w:tc>
          <w:tcPr>
            <w:tcW w:w="1951" w:type="dxa"/>
          </w:tcPr>
          <w:p w14:paraId="1A6C297F"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280BD76" w14:textId="77777777" w:rsidR="00F974D7" w:rsidRPr="00452489" w:rsidRDefault="002B264E">
            <w:pPr>
              <w:pStyle w:val="TableParagraph"/>
              <w:spacing w:line="188" w:lineRule="exact"/>
              <w:rPr>
                <w:sz w:val="18"/>
                <w:lang w:val="nb-NO"/>
              </w:rPr>
            </w:pPr>
            <w:r w:rsidRPr="00452489">
              <w:rPr>
                <w:sz w:val="18"/>
                <w:lang w:val="nb-NO" w:bidi="nb-NO"/>
              </w:rPr>
              <w:t>Test </w:t>
            </w:r>
            <w:r w:rsidRPr="00452489">
              <w:rPr>
                <w:spacing w:val="-10"/>
                <w:sz w:val="18"/>
                <w:lang w:val="nb-NO" w:bidi="nb-NO"/>
              </w:rPr>
              <w:t>1</w:t>
            </w:r>
          </w:p>
        </w:tc>
      </w:tr>
      <w:tr w:rsidR="00F974D7" w:rsidRPr="00951ACA" w14:paraId="3DFA7EF0" w14:textId="77777777" w:rsidTr="32F49C1F">
        <w:trPr>
          <w:trHeight w:val="206"/>
        </w:trPr>
        <w:tc>
          <w:tcPr>
            <w:tcW w:w="1951" w:type="dxa"/>
          </w:tcPr>
          <w:p w14:paraId="416ED10D"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5356A4BB" w14:textId="23DEBD71" w:rsidR="00F974D7" w:rsidRPr="00452489" w:rsidRDefault="7BD6521E" w:rsidP="32F49C1F">
            <w:pPr>
              <w:pStyle w:val="TableParagraph"/>
              <w:spacing w:line="186" w:lineRule="exact"/>
              <w:rPr>
                <w:sz w:val="18"/>
                <w:szCs w:val="18"/>
                <w:lang w:val="nb-NO"/>
              </w:rPr>
            </w:pPr>
            <w:r w:rsidRPr="00452489">
              <w:rPr>
                <w:sz w:val="18"/>
                <w:szCs w:val="18"/>
                <w:lang w:val="nb-NO" w:bidi="nb-NO"/>
              </w:rPr>
              <w:t xml:space="preserve">1. IKT-løsningen bruker biologiske </w:t>
            </w:r>
            <w:r w:rsidR="0E39250A" w:rsidRPr="00452489">
              <w:rPr>
                <w:sz w:val="18"/>
                <w:szCs w:val="18"/>
                <w:lang w:val="nb-NO" w:bidi="nb-NO"/>
              </w:rPr>
              <w:t>kjennetegn</w:t>
            </w:r>
            <w:r w:rsidRPr="00452489">
              <w:rPr>
                <w:sz w:val="18"/>
                <w:szCs w:val="18"/>
                <w:lang w:val="nb-NO" w:bidi="nb-NO"/>
              </w:rPr>
              <w:t xml:space="preserve"> for </w:t>
            </w:r>
            <w:r w:rsidRPr="00452489">
              <w:rPr>
                <w:spacing w:val="-2"/>
                <w:sz w:val="18"/>
                <w:szCs w:val="18"/>
                <w:lang w:val="nb-NO" w:bidi="nb-NO"/>
              </w:rPr>
              <w:t>brukeridentifikasjon.</w:t>
            </w:r>
          </w:p>
        </w:tc>
      </w:tr>
      <w:tr w:rsidR="00F974D7" w:rsidRPr="00951ACA" w14:paraId="5620DCAE" w14:textId="77777777" w:rsidTr="32F49C1F">
        <w:trPr>
          <w:trHeight w:val="205"/>
        </w:trPr>
        <w:tc>
          <w:tcPr>
            <w:tcW w:w="1951" w:type="dxa"/>
          </w:tcPr>
          <w:p w14:paraId="4DE49155" w14:textId="77777777"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089" w:type="dxa"/>
          </w:tcPr>
          <w:p w14:paraId="54A8430B" w14:textId="77777777" w:rsidR="00F974D7" w:rsidRPr="00452489" w:rsidRDefault="7BD6521E" w:rsidP="32F49C1F">
            <w:pPr>
              <w:pStyle w:val="TableParagraph"/>
              <w:spacing w:line="186" w:lineRule="exact"/>
              <w:rPr>
                <w:sz w:val="18"/>
                <w:szCs w:val="18"/>
                <w:lang w:val="nb-NO"/>
              </w:rPr>
            </w:pPr>
            <w:r w:rsidRPr="00452489">
              <w:rPr>
                <w:sz w:val="18"/>
                <w:szCs w:val="18"/>
                <w:lang w:val="nb-NO" w:bidi="nb-NO"/>
              </w:rPr>
              <w:t xml:space="preserve">1. Kontroller at mer enn én måte kan brukes til </w:t>
            </w:r>
            <w:r w:rsidRPr="00452489">
              <w:rPr>
                <w:spacing w:val="-2"/>
                <w:sz w:val="18"/>
                <w:szCs w:val="18"/>
                <w:lang w:val="nb-NO" w:bidi="nb-NO"/>
              </w:rPr>
              <w:t>brukeridentifikasjon.</w:t>
            </w:r>
          </w:p>
        </w:tc>
      </w:tr>
      <w:tr w:rsidR="00F974D7" w:rsidRPr="00951ACA" w14:paraId="02556C32" w14:textId="77777777" w:rsidTr="32F49C1F">
        <w:trPr>
          <w:trHeight w:val="621"/>
        </w:trPr>
        <w:tc>
          <w:tcPr>
            <w:tcW w:w="1951" w:type="dxa"/>
          </w:tcPr>
          <w:p w14:paraId="45BED754"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33166A53" w14:textId="77777777" w:rsidR="00B260A4" w:rsidRPr="00452489" w:rsidRDefault="002B264E" w:rsidP="00C958EB">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5577C5E" w14:textId="6FDD85EE" w:rsidR="00F974D7" w:rsidRPr="00452489" w:rsidRDefault="7BD6521E" w:rsidP="00C958EB">
            <w:pPr>
              <w:pStyle w:val="TableParagraph"/>
              <w:spacing w:line="186" w:lineRule="exact"/>
              <w:rPr>
                <w:spacing w:val="-2"/>
                <w:sz w:val="18"/>
                <w:lang w:val="nb-NO" w:bidi="nb-NO"/>
              </w:rPr>
            </w:pPr>
            <w:r w:rsidRPr="00452489">
              <w:rPr>
                <w:spacing w:val="-2"/>
                <w:sz w:val="18"/>
                <w:lang w:val="nb-NO" w:bidi="nb-NO"/>
              </w:rPr>
              <w:t xml:space="preserve">Underkjent: Kontroll 1 er </w:t>
            </w:r>
            <w:r w:rsidR="08BC0D0C" w:rsidRPr="00452489">
              <w:rPr>
                <w:spacing w:val="-2"/>
                <w:sz w:val="18"/>
                <w:lang w:val="nb-NO" w:bidi="nb-NO"/>
              </w:rPr>
              <w:t>usann</w:t>
            </w:r>
          </w:p>
          <w:p w14:paraId="484B0D98" w14:textId="77777777" w:rsidR="00F974D7" w:rsidRPr="00452489" w:rsidRDefault="002B264E">
            <w:pPr>
              <w:pStyle w:val="TableParagraph"/>
              <w:spacing w:line="186" w:lineRule="exact"/>
              <w:rPr>
                <w:sz w:val="18"/>
                <w:lang w:val="nb-NO"/>
              </w:rPr>
            </w:pPr>
            <w:r w:rsidRPr="00452489">
              <w:rPr>
                <w:spacing w:val="-2"/>
                <w:sz w:val="18"/>
                <w:lang w:val="nb-NO" w:bidi="nb-NO"/>
              </w:rPr>
              <w:t>Ikke relevant: Forutsetning 1 er ikke oppfylt.</w:t>
            </w:r>
          </w:p>
        </w:tc>
      </w:tr>
      <w:tr w:rsidR="00F974D7" w:rsidRPr="00452489" w14:paraId="1CB49DF8" w14:textId="77777777" w:rsidTr="32F49C1F">
        <w:trPr>
          <w:trHeight w:val="208"/>
        </w:trPr>
        <w:tc>
          <w:tcPr>
            <w:tcW w:w="1951" w:type="dxa"/>
          </w:tcPr>
          <w:p w14:paraId="222463D4"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9166F31" w14:textId="77777777" w:rsidR="00F974D7" w:rsidRPr="00452489" w:rsidRDefault="002B264E">
            <w:pPr>
              <w:pStyle w:val="TableParagraph"/>
              <w:spacing w:before="1" w:line="187" w:lineRule="exact"/>
              <w:rPr>
                <w:sz w:val="18"/>
                <w:lang w:val="nb-NO"/>
              </w:rPr>
            </w:pPr>
            <w:r w:rsidRPr="00452489">
              <w:rPr>
                <w:sz w:val="18"/>
                <w:lang w:val="nb-NO" w:bidi="nb-NO"/>
              </w:rPr>
              <w:t>Test </w:t>
            </w:r>
            <w:r w:rsidRPr="00452489">
              <w:rPr>
                <w:spacing w:val="-10"/>
                <w:sz w:val="18"/>
                <w:lang w:val="nb-NO" w:bidi="nb-NO"/>
              </w:rPr>
              <w:t>2</w:t>
            </w:r>
          </w:p>
        </w:tc>
      </w:tr>
      <w:tr w:rsidR="00F974D7" w:rsidRPr="00951ACA" w14:paraId="4B41D757" w14:textId="77777777" w:rsidTr="32F49C1F">
        <w:trPr>
          <w:trHeight w:val="205"/>
        </w:trPr>
        <w:tc>
          <w:tcPr>
            <w:tcW w:w="1951" w:type="dxa"/>
          </w:tcPr>
          <w:p w14:paraId="581CED89"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68D194AE" w14:textId="6DC25954" w:rsidR="00F974D7" w:rsidRPr="00452489" w:rsidRDefault="002B264E">
            <w:pPr>
              <w:pStyle w:val="TableParagraph"/>
              <w:spacing w:line="186" w:lineRule="exact"/>
              <w:rPr>
                <w:sz w:val="18"/>
                <w:lang w:val="nb-NO"/>
              </w:rPr>
            </w:pPr>
            <w:r w:rsidRPr="00452489">
              <w:rPr>
                <w:sz w:val="18"/>
                <w:lang w:val="nb-NO" w:bidi="nb-NO"/>
              </w:rPr>
              <w:t xml:space="preserve">1. IKT-løsningen bruker biologiske egenskaper til å kontrollere </w:t>
            </w:r>
            <w:r w:rsidRPr="00452489">
              <w:rPr>
                <w:spacing w:val="-4"/>
                <w:sz w:val="18"/>
                <w:lang w:val="nb-NO" w:bidi="nb-NO"/>
              </w:rPr>
              <w:t>IKT-løsningen.</w:t>
            </w:r>
          </w:p>
        </w:tc>
      </w:tr>
      <w:tr w:rsidR="00F974D7" w:rsidRPr="00951ACA" w14:paraId="3FD2F078" w14:textId="77777777" w:rsidTr="32F49C1F">
        <w:trPr>
          <w:trHeight w:val="208"/>
        </w:trPr>
        <w:tc>
          <w:tcPr>
            <w:tcW w:w="1951" w:type="dxa"/>
          </w:tcPr>
          <w:p w14:paraId="37EEEF4F" w14:textId="77777777" w:rsidR="00F974D7" w:rsidRPr="00452489" w:rsidRDefault="002B264E">
            <w:pPr>
              <w:pStyle w:val="TableParagraph"/>
              <w:spacing w:line="188" w:lineRule="exact"/>
              <w:rPr>
                <w:sz w:val="18"/>
                <w:lang w:val="nb-NO"/>
              </w:rPr>
            </w:pPr>
            <w:r w:rsidRPr="00452489">
              <w:rPr>
                <w:spacing w:val="-2"/>
                <w:sz w:val="18"/>
                <w:lang w:val="nb-NO" w:bidi="nb-NO"/>
              </w:rPr>
              <w:t>Framgangsmåte</w:t>
            </w:r>
          </w:p>
        </w:tc>
        <w:tc>
          <w:tcPr>
            <w:tcW w:w="7089" w:type="dxa"/>
          </w:tcPr>
          <w:p w14:paraId="645F8735" w14:textId="77777777" w:rsidR="00F974D7" w:rsidRPr="00452489" w:rsidRDefault="002B264E">
            <w:pPr>
              <w:pStyle w:val="TableParagraph"/>
              <w:spacing w:line="188" w:lineRule="exact"/>
              <w:rPr>
                <w:sz w:val="18"/>
                <w:lang w:val="nb-NO"/>
              </w:rPr>
            </w:pPr>
            <w:r w:rsidRPr="00452489">
              <w:rPr>
                <w:sz w:val="18"/>
                <w:lang w:val="nb-NO" w:bidi="nb-NO"/>
              </w:rPr>
              <w:t xml:space="preserve">1. Kontroller at det kan brukes mer enn én måte til å kontrollere </w:t>
            </w:r>
            <w:r w:rsidRPr="00452489">
              <w:rPr>
                <w:spacing w:val="-4"/>
                <w:sz w:val="18"/>
                <w:lang w:val="nb-NO" w:bidi="nb-NO"/>
              </w:rPr>
              <w:t>IKT-løsningen.</w:t>
            </w:r>
          </w:p>
        </w:tc>
      </w:tr>
      <w:tr w:rsidR="00F974D7" w:rsidRPr="00951ACA" w14:paraId="3BC0E22E" w14:textId="77777777" w:rsidTr="32F49C1F">
        <w:trPr>
          <w:trHeight w:val="621"/>
        </w:trPr>
        <w:tc>
          <w:tcPr>
            <w:tcW w:w="1951" w:type="dxa"/>
          </w:tcPr>
          <w:p w14:paraId="1A5FFADF"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E850DA5" w14:textId="77777777" w:rsidR="00B260A4" w:rsidRPr="00452489" w:rsidRDefault="002B264E" w:rsidP="00C958EB">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F27F73A" w14:textId="201801CE" w:rsidR="00F974D7" w:rsidRPr="00452489" w:rsidRDefault="7BD6521E" w:rsidP="00C958EB">
            <w:pPr>
              <w:pStyle w:val="TableParagraph"/>
              <w:spacing w:line="186" w:lineRule="exact"/>
              <w:rPr>
                <w:spacing w:val="-2"/>
                <w:sz w:val="18"/>
                <w:lang w:val="nb-NO" w:bidi="nb-NO"/>
              </w:rPr>
            </w:pPr>
            <w:r w:rsidRPr="00452489">
              <w:rPr>
                <w:spacing w:val="-2"/>
                <w:sz w:val="18"/>
                <w:lang w:val="nb-NO" w:bidi="nb-NO"/>
              </w:rPr>
              <w:t xml:space="preserve">Underkjent: Kontroll 1 er </w:t>
            </w:r>
            <w:r w:rsidR="08BC0D0C" w:rsidRPr="00452489">
              <w:rPr>
                <w:spacing w:val="-2"/>
                <w:sz w:val="18"/>
                <w:lang w:val="nb-NO" w:bidi="nb-NO"/>
              </w:rPr>
              <w:t>usann</w:t>
            </w:r>
          </w:p>
          <w:p w14:paraId="6B447171" w14:textId="77777777" w:rsidR="00F974D7" w:rsidRPr="00452489" w:rsidRDefault="002B264E" w:rsidP="00C958EB">
            <w:pPr>
              <w:pStyle w:val="TableParagraph"/>
              <w:spacing w:line="186" w:lineRule="exact"/>
              <w:rPr>
                <w:spacing w:val="-2"/>
                <w:sz w:val="18"/>
                <w:lang w:val="nb-NO" w:bidi="nb-NO"/>
              </w:rPr>
            </w:pPr>
            <w:r w:rsidRPr="00452489">
              <w:rPr>
                <w:spacing w:val="-2"/>
                <w:sz w:val="18"/>
                <w:lang w:val="nb-NO" w:bidi="nb-NO"/>
              </w:rPr>
              <w:t>Ikke relevant: Forutsetning 1 er ikke oppfylt.</w:t>
            </w:r>
          </w:p>
        </w:tc>
      </w:tr>
    </w:tbl>
    <w:p w14:paraId="71B1C85D" w14:textId="77777777" w:rsidR="00F974D7" w:rsidRPr="00452489" w:rsidRDefault="7BD6521E">
      <w:pPr>
        <w:pStyle w:val="Overskrift3"/>
        <w:numPr>
          <w:ilvl w:val="2"/>
          <w:numId w:val="176"/>
        </w:numPr>
        <w:tabs>
          <w:tab w:val="left" w:pos="1685"/>
          <w:tab w:val="left" w:pos="1686"/>
        </w:tabs>
        <w:spacing w:before="122"/>
        <w:rPr>
          <w:lang w:val="nb-NO"/>
        </w:rPr>
      </w:pPr>
      <w:bookmarkStart w:id="1906" w:name="C.5.4_Preservation_of_accessibility_info"/>
      <w:bookmarkStart w:id="1907" w:name="_Toc101781250"/>
      <w:bookmarkEnd w:id="1906"/>
      <w:r w:rsidRPr="00452489">
        <w:rPr>
          <w:lang w:val="nb-NO" w:bidi="nb-NO"/>
        </w:rPr>
        <w:t xml:space="preserve">Bevaring av informasjon om universell utforming under </w:t>
      </w:r>
      <w:r w:rsidRPr="00452489">
        <w:rPr>
          <w:spacing w:val="-2"/>
          <w:lang w:val="nb-NO" w:bidi="nb-NO"/>
        </w:rPr>
        <w:t>konvertering</w:t>
      </w:r>
      <w:bookmarkEnd w:id="1907"/>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59DF0E3" w14:textId="77777777" w:rsidTr="32F49C1F">
        <w:trPr>
          <w:trHeight w:val="206"/>
        </w:trPr>
        <w:tc>
          <w:tcPr>
            <w:tcW w:w="1951" w:type="dxa"/>
          </w:tcPr>
          <w:p w14:paraId="2E215459" w14:textId="77777777" w:rsidR="00F974D7" w:rsidRPr="00452489" w:rsidRDefault="7BD6521E" w:rsidP="32F49C1F">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4FADB24C" w14:textId="77777777" w:rsidR="00F974D7" w:rsidRPr="00452489" w:rsidRDefault="7BD6521E" w:rsidP="32F49C1F">
            <w:pPr>
              <w:pStyle w:val="TableParagraph"/>
              <w:spacing w:line="186" w:lineRule="exact"/>
              <w:rPr>
                <w:sz w:val="18"/>
                <w:szCs w:val="18"/>
                <w:lang w:val="nb-NO"/>
              </w:rPr>
            </w:pPr>
            <w:r w:rsidRPr="00452489">
              <w:rPr>
                <w:spacing w:val="-2"/>
                <w:sz w:val="18"/>
                <w:szCs w:val="18"/>
                <w:lang w:val="nb-NO" w:bidi="nb-NO"/>
              </w:rPr>
              <w:t>Inspeksjon</w:t>
            </w:r>
          </w:p>
        </w:tc>
      </w:tr>
      <w:tr w:rsidR="00F974D7" w:rsidRPr="00452489" w14:paraId="4B41A5F0" w14:textId="77777777" w:rsidTr="32F49C1F">
        <w:trPr>
          <w:trHeight w:val="1242"/>
        </w:trPr>
        <w:tc>
          <w:tcPr>
            <w:tcW w:w="1951" w:type="dxa"/>
          </w:tcPr>
          <w:p w14:paraId="272F2828" w14:textId="77777777" w:rsidR="00F974D7" w:rsidRPr="00452489" w:rsidRDefault="7BD6521E" w:rsidP="32F49C1F">
            <w:pPr>
              <w:pStyle w:val="TableParagraph"/>
              <w:spacing w:line="206" w:lineRule="exact"/>
              <w:rPr>
                <w:sz w:val="18"/>
                <w:szCs w:val="18"/>
                <w:lang w:val="nb-NO"/>
              </w:rPr>
            </w:pPr>
            <w:r w:rsidRPr="00452489">
              <w:rPr>
                <w:spacing w:val="-2"/>
                <w:sz w:val="18"/>
                <w:szCs w:val="18"/>
                <w:lang w:val="nb-NO" w:bidi="nb-NO"/>
              </w:rPr>
              <w:t>Forutsetninger</w:t>
            </w:r>
          </w:p>
        </w:tc>
        <w:tc>
          <w:tcPr>
            <w:tcW w:w="7089" w:type="dxa"/>
          </w:tcPr>
          <w:p w14:paraId="57244B64" w14:textId="77777777" w:rsidR="00F974D7" w:rsidRPr="00452489" w:rsidRDefault="7BD6521E" w:rsidP="32F49C1F">
            <w:pPr>
              <w:pStyle w:val="TableParagraph"/>
              <w:numPr>
                <w:ilvl w:val="0"/>
                <w:numId w:val="175"/>
              </w:numPr>
              <w:tabs>
                <w:tab w:val="left" w:pos="230"/>
              </w:tabs>
              <w:spacing w:line="206" w:lineRule="exact"/>
              <w:rPr>
                <w:sz w:val="18"/>
                <w:szCs w:val="18"/>
                <w:lang w:val="nb-NO"/>
              </w:rPr>
            </w:pPr>
            <w:r w:rsidRPr="00452489">
              <w:rPr>
                <w:sz w:val="18"/>
                <w:szCs w:val="18"/>
                <w:lang w:val="nb-NO" w:bidi="nb-NO"/>
              </w:rPr>
              <w:t xml:space="preserve">Den allment tilgjengelige informasjonen som tilbys for universell utforming, </w:t>
            </w:r>
            <w:r w:rsidRPr="00452489">
              <w:rPr>
                <w:spacing w:val="-2"/>
                <w:sz w:val="18"/>
                <w:szCs w:val="18"/>
                <w:lang w:val="nb-NO" w:bidi="nb-NO"/>
              </w:rPr>
              <w:t>dokumenteres.</w:t>
            </w:r>
          </w:p>
          <w:p w14:paraId="266D1266" w14:textId="77777777" w:rsidR="00F974D7" w:rsidRPr="00452489" w:rsidRDefault="7BD6521E" w:rsidP="32F49C1F">
            <w:pPr>
              <w:pStyle w:val="TableParagraph"/>
              <w:numPr>
                <w:ilvl w:val="0"/>
                <w:numId w:val="175"/>
              </w:numPr>
              <w:tabs>
                <w:tab w:val="left" w:pos="230"/>
              </w:tabs>
              <w:spacing w:before="2" w:line="207" w:lineRule="exact"/>
              <w:rPr>
                <w:sz w:val="18"/>
                <w:szCs w:val="18"/>
                <w:lang w:val="nb-NO"/>
              </w:rPr>
            </w:pPr>
            <w:r w:rsidRPr="00452489">
              <w:rPr>
                <w:sz w:val="18"/>
                <w:szCs w:val="18"/>
                <w:lang w:val="nb-NO" w:bidi="nb-NO"/>
              </w:rPr>
              <w:t xml:space="preserve">Når en IKT-løsning konverterer informasjon eller </w:t>
            </w:r>
            <w:r w:rsidRPr="00452489">
              <w:rPr>
                <w:spacing w:val="-2"/>
                <w:sz w:val="18"/>
                <w:szCs w:val="18"/>
                <w:lang w:val="nb-NO" w:bidi="nb-NO"/>
              </w:rPr>
              <w:t>kommunikasjon.</w:t>
            </w:r>
          </w:p>
          <w:p w14:paraId="41678914" w14:textId="77777777" w:rsidR="00F974D7" w:rsidRPr="00452489" w:rsidRDefault="7BD6521E" w:rsidP="32F49C1F">
            <w:pPr>
              <w:pStyle w:val="TableParagraph"/>
              <w:numPr>
                <w:ilvl w:val="0"/>
                <w:numId w:val="175"/>
              </w:numPr>
              <w:tabs>
                <w:tab w:val="left" w:pos="230"/>
              </w:tabs>
              <w:ind w:left="28" w:right="408" w:firstLine="0"/>
              <w:rPr>
                <w:sz w:val="18"/>
                <w:szCs w:val="18"/>
                <w:lang w:val="nb-NO"/>
              </w:rPr>
            </w:pPr>
            <w:r w:rsidRPr="00452489">
              <w:rPr>
                <w:sz w:val="18"/>
                <w:szCs w:val="18"/>
                <w:lang w:val="nb-NO" w:bidi="nb-NO"/>
              </w:rPr>
              <w:t>Den allment tilgjengelige informasjonen som tilbys for universell utforming, kan finnes i målformatet.</w:t>
            </w:r>
          </w:p>
          <w:p w14:paraId="3C029CAE" w14:textId="77777777" w:rsidR="00F974D7" w:rsidRPr="00452489" w:rsidRDefault="7BD6521E" w:rsidP="32F49C1F">
            <w:pPr>
              <w:pStyle w:val="TableParagraph"/>
              <w:numPr>
                <w:ilvl w:val="0"/>
                <w:numId w:val="175"/>
              </w:numPr>
              <w:tabs>
                <w:tab w:val="left" w:pos="230"/>
              </w:tabs>
              <w:spacing w:line="208" w:lineRule="exact"/>
              <w:ind w:left="28" w:right="339" w:firstLine="0"/>
              <w:rPr>
                <w:sz w:val="18"/>
                <w:szCs w:val="18"/>
                <w:lang w:val="nb-NO"/>
              </w:rPr>
            </w:pPr>
            <w:r w:rsidRPr="00452489">
              <w:rPr>
                <w:sz w:val="18"/>
                <w:szCs w:val="18"/>
                <w:lang w:val="nb-NO" w:bidi="nb-NO"/>
              </w:rPr>
              <w:t>Den allment tilgjengelige informasjonen som tilbys for universell utforming, kan være kompatibel med målformatet.</w:t>
            </w:r>
          </w:p>
        </w:tc>
      </w:tr>
      <w:tr w:rsidR="00F974D7" w:rsidRPr="00452489" w14:paraId="070443BC" w14:textId="77777777" w:rsidTr="32F49C1F">
        <w:trPr>
          <w:trHeight w:val="412"/>
        </w:trPr>
        <w:tc>
          <w:tcPr>
            <w:tcW w:w="1951" w:type="dxa"/>
          </w:tcPr>
          <w:p w14:paraId="3087C327" w14:textId="77777777" w:rsidR="00F974D7" w:rsidRPr="00452489" w:rsidRDefault="7BD6521E" w:rsidP="32F49C1F">
            <w:pPr>
              <w:pStyle w:val="TableParagraph"/>
              <w:spacing w:line="204" w:lineRule="exact"/>
              <w:rPr>
                <w:sz w:val="18"/>
                <w:szCs w:val="18"/>
                <w:lang w:val="nb-NO"/>
              </w:rPr>
            </w:pPr>
            <w:r w:rsidRPr="00452489">
              <w:rPr>
                <w:spacing w:val="-2"/>
                <w:sz w:val="18"/>
                <w:szCs w:val="18"/>
                <w:lang w:val="nb-NO" w:bidi="nb-NO"/>
              </w:rPr>
              <w:t>Framgangsmåte</w:t>
            </w:r>
          </w:p>
        </w:tc>
        <w:tc>
          <w:tcPr>
            <w:tcW w:w="7089" w:type="dxa"/>
          </w:tcPr>
          <w:p w14:paraId="63567646" w14:textId="77777777" w:rsidR="00F974D7" w:rsidRPr="00452489" w:rsidRDefault="7BD6521E" w:rsidP="32F49C1F">
            <w:pPr>
              <w:pStyle w:val="TableParagraph"/>
              <w:spacing w:line="206" w:lineRule="exact"/>
              <w:ind w:right="132"/>
              <w:rPr>
                <w:sz w:val="18"/>
                <w:szCs w:val="18"/>
                <w:lang w:val="nb-NO"/>
              </w:rPr>
            </w:pPr>
            <w:r w:rsidRPr="00452489">
              <w:rPr>
                <w:sz w:val="18"/>
                <w:szCs w:val="18"/>
                <w:lang w:val="nb-NO" w:bidi="nb-NO"/>
              </w:rPr>
              <w:t>1. Kontroller at den allment tilgjengelige informasjonen om universell utforming ivaretas når IKT-løsningen konverterer informasjon eller kommunikasjon.</w:t>
            </w:r>
          </w:p>
        </w:tc>
      </w:tr>
      <w:tr w:rsidR="00F974D7" w:rsidRPr="00951ACA" w14:paraId="4E94ED3F" w14:textId="77777777" w:rsidTr="32F49C1F">
        <w:trPr>
          <w:trHeight w:val="621"/>
        </w:trPr>
        <w:tc>
          <w:tcPr>
            <w:tcW w:w="1951" w:type="dxa"/>
          </w:tcPr>
          <w:p w14:paraId="49A730C7" w14:textId="77777777" w:rsidR="00F974D7" w:rsidRPr="00452489" w:rsidRDefault="7BD6521E" w:rsidP="32F49C1F">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01F853A0" w14:textId="77777777" w:rsidR="00F557D9" w:rsidRPr="00452489" w:rsidRDefault="7BD6521E" w:rsidP="00F557D9">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E0725F3" w14:textId="7E3CEA60" w:rsidR="00F974D7" w:rsidRPr="00452489" w:rsidRDefault="7BD6521E" w:rsidP="00F557D9">
            <w:pPr>
              <w:pStyle w:val="TableParagraph"/>
              <w:spacing w:line="186" w:lineRule="exact"/>
              <w:rPr>
                <w:spacing w:val="-2"/>
                <w:sz w:val="18"/>
                <w:lang w:val="nb-NO" w:bidi="nb-NO"/>
              </w:rPr>
            </w:pPr>
            <w:r w:rsidRPr="00452489">
              <w:rPr>
                <w:spacing w:val="-2"/>
                <w:sz w:val="18"/>
                <w:lang w:val="nb-NO" w:bidi="nb-NO"/>
              </w:rPr>
              <w:t>Underkjent: Kontroll 1 er usann</w:t>
            </w:r>
          </w:p>
          <w:p w14:paraId="6347A514" w14:textId="77777777" w:rsidR="00F974D7" w:rsidRPr="00452489" w:rsidRDefault="7BD6521E" w:rsidP="00F557D9">
            <w:pPr>
              <w:pStyle w:val="TableParagraph"/>
              <w:spacing w:line="186" w:lineRule="exact"/>
              <w:rPr>
                <w:sz w:val="18"/>
                <w:szCs w:val="18"/>
                <w:lang w:val="nb-NO"/>
              </w:rPr>
            </w:pPr>
            <w:r w:rsidRPr="00452489">
              <w:rPr>
                <w:spacing w:val="-2"/>
                <w:sz w:val="18"/>
                <w:lang w:val="nb-NO" w:bidi="nb-NO"/>
              </w:rPr>
              <w:t>Ikke relevant: Forutsetning 1, 2, 3 eller 4 er ikke oppfylt</w:t>
            </w:r>
          </w:p>
        </w:tc>
      </w:tr>
    </w:tbl>
    <w:p w14:paraId="3A0229CB" w14:textId="781458A7" w:rsidR="00F974D7" w:rsidRPr="00452489" w:rsidRDefault="7BD6521E" w:rsidP="00723562">
      <w:pPr>
        <w:pStyle w:val="Overskrift3"/>
        <w:numPr>
          <w:ilvl w:val="2"/>
          <w:numId w:val="176"/>
        </w:numPr>
        <w:tabs>
          <w:tab w:val="left" w:pos="1685"/>
          <w:tab w:val="left" w:pos="1686"/>
        </w:tabs>
        <w:spacing w:before="121"/>
        <w:rPr>
          <w:lang w:val="nb-NO"/>
        </w:rPr>
      </w:pPr>
      <w:bookmarkStart w:id="1908" w:name="C.5.5_Operable_parts"/>
      <w:bookmarkStart w:id="1909" w:name="_Toc101781251"/>
      <w:bookmarkEnd w:id="1908"/>
      <w:r w:rsidRPr="00452489">
        <w:rPr>
          <w:lang w:val="nb-NO" w:bidi="nb-NO"/>
        </w:rPr>
        <w:t xml:space="preserve">Betjenbare </w:t>
      </w:r>
      <w:r w:rsidRPr="00452489">
        <w:rPr>
          <w:spacing w:val="-2"/>
          <w:lang w:val="nb-NO" w:bidi="nb-NO"/>
        </w:rPr>
        <w:t>deler</w:t>
      </w:r>
      <w:bookmarkEnd w:id="1909"/>
    </w:p>
    <w:p w14:paraId="000A353B" w14:textId="77777777" w:rsidR="00F974D7" w:rsidRPr="00452489" w:rsidRDefault="7BD6521E">
      <w:pPr>
        <w:pStyle w:val="Overskrift4"/>
        <w:numPr>
          <w:ilvl w:val="3"/>
          <w:numId w:val="176"/>
        </w:numPr>
        <w:tabs>
          <w:tab w:val="left" w:pos="1971"/>
          <w:tab w:val="left" w:pos="1972"/>
        </w:tabs>
        <w:ind w:hanging="1420"/>
        <w:rPr>
          <w:lang w:val="nb-NO"/>
        </w:rPr>
      </w:pPr>
      <w:bookmarkStart w:id="1910" w:name="C.5.5.1_Means_of_operation"/>
      <w:bookmarkEnd w:id="1910"/>
      <w:r w:rsidRPr="00452489">
        <w:rPr>
          <w:spacing w:val="-2"/>
          <w:lang w:val="nb-NO" w:bidi="nb-NO"/>
        </w:rPr>
        <w:t>Betjeningsmåte</w:t>
      </w:r>
    </w:p>
    <w:tbl>
      <w:tblPr>
        <w:tblW w:w="0" w:type="auto"/>
        <w:tblInd w:w="1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7"/>
        <w:gridCol w:w="6391"/>
      </w:tblGrid>
      <w:tr w:rsidR="00F974D7" w:rsidRPr="00452489" w14:paraId="1CC60C05" w14:textId="77777777" w:rsidTr="32F49C1F">
        <w:trPr>
          <w:trHeight w:val="205"/>
        </w:trPr>
        <w:tc>
          <w:tcPr>
            <w:tcW w:w="2117" w:type="dxa"/>
          </w:tcPr>
          <w:p w14:paraId="3E397720" w14:textId="77777777" w:rsidR="00F974D7" w:rsidRPr="00452489" w:rsidRDefault="7BD6521E" w:rsidP="32F49C1F">
            <w:pPr>
              <w:pStyle w:val="TableParagraph"/>
              <w:spacing w:line="186" w:lineRule="exact"/>
              <w:ind w:left="26"/>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6391" w:type="dxa"/>
          </w:tcPr>
          <w:p w14:paraId="3D9BCAF6" w14:textId="77777777" w:rsidR="00F974D7" w:rsidRPr="00452489" w:rsidRDefault="7BD6521E" w:rsidP="32F49C1F">
            <w:pPr>
              <w:pStyle w:val="TableParagraph"/>
              <w:spacing w:line="186" w:lineRule="exact"/>
              <w:ind w:left="26"/>
              <w:rPr>
                <w:sz w:val="18"/>
                <w:szCs w:val="18"/>
                <w:lang w:val="nb-NO"/>
              </w:rPr>
            </w:pPr>
            <w:r w:rsidRPr="00452489">
              <w:rPr>
                <w:spacing w:val="-2"/>
                <w:sz w:val="18"/>
                <w:szCs w:val="18"/>
                <w:lang w:val="nb-NO" w:bidi="nb-NO"/>
              </w:rPr>
              <w:t>Testing</w:t>
            </w:r>
          </w:p>
        </w:tc>
      </w:tr>
      <w:tr w:rsidR="00F974D7" w:rsidRPr="00951ACA" w14:paraId="27F4FE06" w14:textId="77777777" w:rsidTr="32F49C1F">
        <w:trPr>
          <w:trHeight w:val="414"/>
        </w:trPr>
        <w:tc>
          <w:tcPr>
            <w:tcW w:w="2117" w:type="dxa"/>
          </w:tcPr>
          <w:p w14:paraId="74C7EEAF" w14:textId="77777777" w:rsidR="00F974D7" w:rsidRPr="00452489" w:rsidRDefault="7BD6521E" w:rsidP="32F49C1F">
            <w:pPr>
              <w:pStyle w:val="TableParagraph"/>
              <w:spacing w:line="206" w:lineRule="exact"/>
              <w:ind w:left="26"/>
              <w:rPr>
                <w:sz w:val="18"/>
                <w:szCs w:val="18"/>
                <w:lang w:val="nb-NO"/>
              </w:rPr>
            </w:pPr>
            <w:r w:rsidRPr="00452489">
              <w:rPr>
                <w:spacing w:val="-2"/>
                <w:sz w:val="18"/>
                <w:szCs w:val="18"/>
                <w:lang w:val="nb-NO" w:bidi="nb-NO"/>
              </w:rPr>
              <w:t>Forutsetninger</w:t>
            </w:r>
          </w:p>
        </w:tc>
        <w:tc>
          <w:tcPr>
            <w:tcW w:w="6391" w:type="dxa"/>
          </w:tcPr>
          <w:p w14:paraId="351CABBB" w14:textId="77777777" w:rsidR="00F974D7" w:rsidRPr="00452489" w:rsidRDefault="7BD6521E" w:rsidP="32F49C1F">
            <w:pPr>
              <w:pStyle w:val="TableParagraph"/>
              <w:spacing w:line="208" w:lineRule="exact"/>
              <w:ind w:left="26" w:right="193"/>
              <w:rPr>
                <w:sz w:val="18"/>
                <w:szCs w:val="18"/>
                <w:lang w:val="nb-NO"/>
              </w:rPr>
            </w:pPr>
            <w:r w:rsidRPr="00452489">
              <w:rPr>
                <w:sz w:val="18"/>
                <w:szCs w:val="18"/>
                <w:lang w:val="nb-NO" w:bidi="nb-NO"/>
              </w:rPr>
              <w:t>1. IKT-løsningen har betjenbare deler som krever at brukeren griper, klyper eller vrir håndleddet.</w:t>
            </w:r>
          </w:p>
        </w:tc>
      </w:tr>
      <w:tr w:rsidR="00F974D7" w:rsidRPr="00951ACA" w14:paraId="2937C384" w14:textId="77777777" w:rsidTr="32F49C1F">
        <w:trPr>
          <w:trHeight w:val="411"/>
        </w:trPr>
        <w:tc>
          <w:tcPr>
            <w:tcW w:w="2117" w:type="dxa"/>
          </w:tcPr>
          <w:p w14:paraId="7CC204E4" w14:textId="77777777" w:rsidR="00F974D7" w:rsidRPr="00452489" w:rsidRDefault="7BD6521E" w:rsidP="32F49C1F">
            <w:pPr>
              <w:pStyle w:val="TableParagraph"/>
              <w:spacing w:line="205" w:lineRule="exact"/>
              <w:ind w:left="26"/>
              <w:rPr>
                <w:sz w:val="18"/>
                <w:szCs w:val="18"/>
                <w:lang w:val="nb-NO"/>
              </w:rPr>
            </w:pPr>
            <w:r w:rsidRPr="00452489">
              <w:rPr>
                <w:spacing w:val="-2"/>
                <w:sz w:val="18"/>
                <w:szCs w:val="18"/>
                <w:lang w:val="nb-NO" w:bidi="nb-NO"/>
              </w:rPr>
              <w:t>Framgangsmåte</w:t>
            </w:r>
          </w:p>
        </w:tc>
        <w:tc>
          <w:tcPr>
            <w:tcW w:w="6391" w:type="dxa"/>
          </w:tcPr>
          <w:p w14:paraId="3A42A16E" w14:textId="77777777" w:rsidR="00F974D7" w:rsidRPr="00452489" w:rsidRDefault="7BD6521E" w:rsidP="32F49C1F">
            <w:pPr>
              <w:pStyle w:val="TableParagraph"/>
              <w:spacing w:line="206" w:lineRule="exact"/>
              <w:ind w:left="26" w:right="193"/>
              <w:rPr>
                <w:sz w:val="18"/>
                <w:szCs w:val="18"/>
                <w:lang w:val="nb-NO"/>
              </w:rPr>
            </w:pPr>
            <w:r w:rsidRPr="00452489">
              <w:rPr>
                <w:sz w:val="18"/>
                <w:szCs w:val="18"/>
                <w:lang w:val="nb-NO" w:bidi="nb-NO"/>
              </w:rPr>
              <w:t>1. Kontroller at det finnes en tilgjengelig alternativ betjeningsmåte som ikke krever disse handlingene.</w:t>
            </w:r>
          </w:p>
        </w:tc>
      </w:tr>
      <w:tr w:rsidR="00F974D7" w:rsidRPr="00951ACA" w14:paraId="6CAC43C9" w14:textId="77777777" w:rsidTr="32F49C1F">
        <w:trPr>
          <w:trHeight w:val="620"/>
        </w:trPr>
        <w:tc>
          <w:tcPr>
            <w:tcW w:w="2117" w:type="dxa"/>
          </w:tcPr>
          <w:p w14:paraId="5B546E87" w14:textId="77777777" w:rsidR="00F974D7" w:rsidRPr="00452489" w:rsidRDefault="7BD6521E" w:rsidP="32F49C1F">
            <w:pPr>
              <w:pStyle w:val="TableParagraph"/>
              <w:ind w:left="26"/>
              <w:rPr>
                <w:sz w:val="18"/>
                <w:szCs w:val="18"/>
                <w:lang w:val="nb-NO"/>
              </w:rPr>
            </w:pPr>
            <w:r w:rsidRPr="00452489">
              <w:rPr>
                <w:spacing w:val="-2"/>
                <w:sz w:val="18"/>
                <w:szCs w:val="18"/>
                <w:lang w:val="nb-NO" w:bidi="nb-NO"/>
              </w:rPr>
              <w:t>Resultat</w:t>
            </w:r>
          </w:p>
        </w:tc>
        <w:tc>
          <w:tcPr>
            <w:tcW w:w="6391" w:type="dxa"/>
          </w:tcPr>
          <w:p w14:paraId="7038B514" w14:textId="77777777" w:rsidR="00F557D9" w:rsidRPr="00452489" w:rsidRDefault="7BD6521E" w:rsidP="00F557D9">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51210723" w14:textId="73C5396B" w:rsidR="00F974D7" w:rsidRPr="00452489" w:rsidRDefault="7BD6521E" w:rsidP="00F557D9">
            <w:pPr>
              <w:pStyle w:val="TableParagraph"/>
              <w:spacing w:line="186" w:lineRule="exact"/>
              <w:rPr>
                <w:spacing w:val="-2"/>
                <w:sz w:val="18"/>
                <w:lang w:val="nb-NO" w:bidi="nb-NO"/>
              </w:rPr>
            </w:pPr>
            <w:r w:rsidRPr="00452489">
              <w:rPr>
                <w:spacing w:val="-2"/>
                <w:sz w:val="18"/>
                <w:lang w:val="nb-NO" w:bidi="nb-NO"/>
              </w:rPr>
              <w:t>Underkjent: Kontroll 1 er usann</w:t>
            </w:r>
          </w:p>
          <w:p w14:paraId="7B1B983D" w14:textId="77777777" w:rsidR="00F974D7" w:rsidRPr="00452489" w:rsidRDefault="7BD6521E" w:rsidP="00F557D9">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5409F814" w14:textId="3A0EF31F" w:rsidR="007A51A7" w:rsidRPr="00452489" w:rsidRDefault="7BD6521E" w:rsidP="00723562">
      <w:pPr>
        <w:pStyle w:val="Overskrift4"/>
        <w:numPr>
          <w:ilvl w:val="3"/>
          <w:numId w:val="176"/>
        </w:numPr>
        <w:tabs>
          <w:tab w:val="left" w:pos="1971"/>
          <w:tab w:val="left" w:pos="1972"/>
        </w:tabs>
        <w:spacing w:before="92"/>
        <w:ind w:hanging="1420"/>
        <w:rPr>
          <w:lang w:val="nb-NO"/>
        </w:rPr>
      </w:pPr>
      <w:bookmarkStart w:id="1911" w:name="C.5.5.2_Operable_part_discernibility"/>
      <w:bookmarkEnd w:id="1911"/>
      <w:r w:rsidRPr="00452489">
        <w:rPr>
          <w:lang w:val="nb-NO" w:bidi="nb-NO"/>
        </w:rPr>
        <w:t>Mulighet for å identifisere betjenbare</w:t>
      </w:r>
      <w:r w:rsidRPr="00452489">
        <w:rPr>
          <w:spacing w:val="-2"/>
          <w:lang w:val="nb-NO" w:bidi="nb-NO"/>
        </w:rPr>
        <w:t xml:space="preserve"> deler</w:t>
      </w:r>
    </w:p>
    <w:tbl>
      <w:tblPr>
        <w:tblW w:w="0" w:type="auto"/>
        <w:tblInd w:w="11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117"/>
        <w:gridCol w:w="6674"/>
      </w:tblGrid>
      <w:tr w:rsidR="32F49C1F" w:rsidRPr="00452489" w14:paraId="2A37B028" w14:textId="77777777" w:rsidTr="007E18B9">
        <w:trPr>
          <w:trHeight w:val="208"/>
        </w:trPr>
        <w:tc>
          <w:tcPr>
            <w:tcW w:w="2117" w:type="dxa"/>
          </w:tcPr>
          <w:p w14:paraId="486D5E94" w14:textId="35832606" w:rsidR="7BD6521E" w:rsidRPr="00452489" w:rsidRDefault="7BD6521E" w:rsidP="32F49C1F">
            <w:pPr>
              <w:pStyle w:val="TableParagraph"/>
              <w:spacing w:line="186" w:lineRule="exact"/>
              <w:ind w:left="26"/>
              <w:rPr>
                <w:sz w:val="18"/>
                <w:szCs w:val="18"/>
                <w:lang w:val="nb-NO"/>
              </w:rPr>
            </w:pPr>
            <w:r w:rsidRPr="00452489">
              <w:rPr>
                <w:sz w:val="18"/>
                <w:szCs w:val="18"/>
                <w:lang w:val="nb-NO" w:bidi="nb-NO"/>
              </w:rPr>
              <w:t>Type vurdering</w:t>
            </w:r>
          </w:p>
        </w:tc>
        <w:tc>
          <w:tcPr>
            <w:tcW w:w="6674" w:type="dxa"/>
          </w:tcPr>
          <w:p w14:paraId="705F06B2" w14:textId="525D1FC7" w:rsidR="32F49C1F" w:rsidRPr="00452489" w:rsidRDefault="32F49C1F" w:rsidP="32F49C1F">
            <w:pPr>
              <w:pStyle w:val="TableParagraph"/>
              <w:spacing w:line="188" w:lineRule="exact"/>
              <w:rPr>
                <w:sz w:val="18"/>
                <w:szCs w:val="18"/>
                <w:lang w:val="nb-NO" w:bidi="nb-NO"/>
              </w:rPr>
            </w:pPr>
            <w:r w:rsidRPr="00452489">
              <w:rPr>
                <w:sz w:val="18"/>
                <w:szCs w:val="18"/>
                <w:lang w:val="nb-NO" w:bidi="nb-NO"/>
              </w:rPr>
              <w:t>Testing</w:t>
            </w:r>
          </w:p>
        </w:tc>
      </w:tr>
      <w:tr w:rsidR="00F974D7" w:rsidRPr="00951ACA" w14:paraId="53B2794A" w14:textId="77777777" w:rsidTr="007E18B9">
        <w:trPr>
          <w:trHeight w:val="208"/>
        </w:trPr>
        <w:tc>
          <w:tcPr>
            <w:tcW w:w="2117" w:type="dxa"/>
          </w:tcPr>
          <w:p w14:paraId="5FA81C3D" w14:textId="77777777" w:rsidR="00F974D7" w:rsidRPr="00452489" w:rsidRDefault="7BD6521E" w:rsidP="32F49C1F">
            <w:pPr>
              <w:pStyle w:val="TableParagraph"/>
              <w:spacing w:line="188" w:lineRule="exact"/>
              <w:ind w:left="26"/>
              <w:rPr>
                <w:sz w:val="18"/>
                <w:szCs w:val="18"/>
                <w:lang w:val="nb-NO"/>
              </w:rPr>
            </w:pPr>
            <w:r w:rsidRPr="00452489">
              <w:rPr>
                <w:spacing w:val="-2"/>
                <w:sz w:val="18"/>
                <w:szCs w:val="18"/>
                <w:lang w:val="nb-NO" w:bidi="nb-NO"/>
              </w:rPr>
              <w:t>Forutsetninger</w:t>
            </w:r>
          </w:p>
        </w:tc>
        <w:tc>
          <w:tcPr>
            <w:tcW w:w="6674" w:type="dxa"/>
          </w:tcPr>
          <w:p w14:paraId="4F503949" w14:textId="77777777" w:rsidR="00F974D7" w:rsidRPr="00452489" w:rsidRDefault="7BD6521E" w:rsidP="32F49C1F">
            <w:pPr>
              <w:pStyle w:val="TableParagraph"/>
              <w:spacing w:line="188" w:lineRule="exact"/>
              <w:ind w:left="26"/>
              <w:rPr>
                <w:sz w:val="18"/>
                <w:szCs w:val="18"/>
                <w:lang w:val="nb-NO"/>
              </w:rPr>
            </w:pPr>
            <w:r w:rsidRPr="00452489">
              <w:rPr>
                <w:sz w:val="18"/>
                <w:szCs w:val="18"/>
                <w:lang w:val="nb-NO" w:bidi="nb-NO"/>
              </w:rPr>
              <w:t xml:space="preserve">1. IKT-løsningen har betjenbare </w:t>
            </w:r>
            <w:r w:rsidRPr="00452489">
              <w:rPr>
                <w:spacing w:val="-2"/>
                <w:sz w:val="18"/>
                <w:szCs w:val="18"/>
                <w:lang w:val="nb-NO" w:bidi="nb-NO"/>
              </w:rPr>
              <w:t>deler.</w:t>
            </w:r>
          </w:p>
        </w:tc>
      </w:tr>
      <w:tr w:rsidR="00F974D7" w:rsidRPr="00951ACA" w14:paraId="66E83361" w14:textId="77777777" w:rsidTr="007E18B9">
        <w:trPr>
          <w:trHeight w:val="621"/>
        </w:trPr>
        <w:tc>
          <w:tcPr>
            <w:tcW w:w="2117" w:type="dxa"/>
          </w:tcPr>
          <w:p w14:paraId="00E3E893" w14:textId="77777777" w:rsidR="00F974D7" w:rsidRPr="00452489" w:rsidRDefault="7BD6521E" w:rsidP="32F49C1F">
            <w:pPr>
              <w:pStyle w:val="TableParagraph"/>
              <w:spacing w:line="206" w:lineRule="exact"/>
              <w:ind w:left="26"/>
              <w:rPr>
                <w:sz w:val="18"/>
                <w:szCs w:val="18"/>
                <w:lang w:val="nb-NO"/>
              </w:rPr>
            </w:pPr>
            <w:r w:rsidRPr="00452489">
              <w:rPr>
                <w:spacing w:val="-2"/>
                <w:sz w:val="18"/>
                <w:szCs w:val="18"/>
                <w:lang w:val="nb-NO" w:bidi="nb-NO"/>
              </w:rPr>
              <w:t>Framgangsmåte</w:t>
            </w:r>
          </w:p>
        </w:tc>
        <w:tc>
          <w:tcPr>
            <w:tcW w:w="6674" w:type="dxa"/>
          </w:tcPr>
          <w:p w14:paraId="425DF6F7" w14:textId="77777777" w:rsidR="00F974D7" w:rsidRPr="00452489" w:rsidRDefault="7BD6521E" w:rsidP="32F49C1F">
            <w:pPr>
              <w:pStyle w:val="TableParagraph"/>
              <w:numPr>
                <w:ilvl w:val="0"/>
                <w:numId w:val="174"/>
              </w:numPr>
              <w:tabs>
                <w:tab w:val="left" w:pos="228"/>
              </w:tabs>
              <w:spacing w:line="206" w:lineRule="exact"/>
              <w:rPr>
                <w:sz w:val="18"/>
                <w:szCs w:val="18"/>
                <w:lang w:val="nb-NO"/>
              </w:rPr>
            </w:pPr>
            <w:r w:rsidRPr="00452489">
              <w:rPr>
                <w:sz w:val="18"/>
                <w:szCs w:val="18"/>
                <w:lang w:val="nb-NO" w:bidi="nb-NO"/>
              </w:rPr>
              <w:t xml:space="preserve">Kontroller at det finnes en måte å identifisere hver betjenbar del uten syn </w:t>
            </w:r>
            <w:r w:rsidRPr="00452489">
              <w:rPr>
                <w:spacing w:val="-2"/>
                <w:sz w:val="18"/>
                <w:szCs w:val="18"/>
                <w:lang w:val="nb-NO" w:bidi="nb-NO"/>
              </w:rPr>
              <w:t>på.</w:t>
            </w:r>
          </w:p>
          <w:p w14:paraId="29D837FA" w14:textId="77777777" w:rsidR="00F974D7" w:rsidRPr="00452489" w:rsidRDefault="7BD6521E" w:rsidP="32F49C1F">
            <w:pPr>
              <w:pStyle w:val="TableParagraph"/>
              <w:numPr>
                <w:ilvl w:val="0"/>
                <w:numId w:val="174"/>
              </w:numPr>
              <w:tabs>
                <w:tab w:val="left" w:pos="229"/>
              </w:tabs>
              <w:spacing w:line="206" w:lineRule="exact"/>
              <w:ind w:left="26" w:right="512" w:firstLine="0"/>
              <w:rPr>
                <w:sz w:val="18"/>
                <w:szCs w:val="18"/>
                <w:lang w:val="nb-NO"/>
              </w:rPr>
            </w:pPr>
            <w:r w:rsidRPr="00452489">
              <w:rPr>
                <w:sz w:val="18"/>
                <w:szCs w:val="18"/>
                <w:lang w:val="nb-NO" w:bidi="nb-NO"/>
              </w:rPr>
              <w:t>Kontroller at handlingen knyttet til den betjenbare delen ikke er utført når metodene for å identifisere hver betjenbar del i trinn 1 brukes.</w:t>
            </w:r>
          </w:p>
        </w:tc>
      </w:tr>
      <w:tr w:rsidR="00F974D7" w:rsidRPr="00951ACA" w14:paraId="587D5EFC" w14:textId="77777777" w:rsidTr="007E18B9">
        <w:trPr>
          <w:trHeight w:val="621"/>
        </w:trPr>
        <w:tc>
          <w:tcPr>
            <w:tcW w:w="2117" w:type="dxa"/>
          </w:tcPr>
          <w:p w14:paraId="75080DF7" w14:textId="77777777" w:rsidR="00F974D7" w:rsidRPr="00452489" w:rsidRDefault="7BD6521E" w:rsidP="32F49C1F">
            <w:pPr>
              <w:pStyle w:val="TableParagraph"/>
              <w:spacing w:line="206" w:lineRule="exact"/>
              <w:ind w:left="26"/>
              <w:rPr>
                <w:sz w:val="18"/>
                <w:szCs w:val="18"/>
                <w:lang w:val="nb-NO"/>
              </w:rPr>
            </w:pPr>
            <w:r w:rsidRPr="00452489">
              <w:rPr>
                <w:spacing w:val="-2"/>
                <w:sz w:val="18"/>
                <w:szCs w:val="18"/>
                <w:lang w:val="nb-NO" w:bidi="nb-NO"/>
              </w:rPr>
              <w:t>Resultat</w:t>
            </w:r>
          </w:p>
        </w:tc>
        <w:tc>
          <w:tcPr>
            <w:tcW w:w="6674" w:type="dxa"/>
          </w:tcPr>
          <w:p w14:paraId="5FE497C6" w14:textId="77777777" w:rsidR="00D769CC" w:rsidRPr="00452489" w:rsidRDefault="7BD6521E" w:rsidP="00D769CC">
            <w:pPr>
              <w:pStyle w:val="TableParagraph"/>
              <w:spacing w:line="186" w:lineRule="exact"/>
              <w:rPr>
                <w:spacing w:val="-2"/>
                <w:sz w:val="18"/>
                <w:lang w:val="nb-NO" w:bidi="nb-NO"/>
              </w:rPr>
            </w:pPr>
            <w:r w:rsidRPr="00452489">
              <w:rPr>
                <w:spacing w:val="-2"/>
                <w:sz w:val="18"/>
                <w:lang w:val="nb-NO" w:bidi="nb-NO"/>
              </w:rPr>
              <w:t xml:space="preserve">Godkjent: Kontroll 1 og 2 er sanne </w:t>
            </w:r>
          </w:p>
          <w:p w14:paraId="510CB4FD" w14:textId="0D5062A2" w:rsidR="00F974D7" w:rsidRPr="00452489" w:rsidRDefault="7BD6521E" w:rsidP="00D769CC">
            <w:pPr>
              <w:pStyle w:val="TableParagraph"/>
              <w:spacing w:line="186" w:lineRule="exact"/>
              <w:rPr>
                <w:spacing w:val="-2"/>
                <w:sz w:val="18"/>
                <w:lang w:val="nb-NO" w:bidi="nb-NO"/>
              </w:rPr>
            </w:pPr>
            <w:r w:rsidRPr="00452489">
              <w:rPr>
                <w:spacing w:val="-2"/>
                <w:sz w:val="18"/>
                <w:lang w:val="nb-NO" w:bidi="nb-NO"/>
              </w:rPr>
              <w:t>Underkjent: Kontroll 1 eller 2 er usann</w:t>
            </w:r>
          </w:p>
          <w:p w14:paraId="6F883C47" w14:textId="77777777" w:rsidR="00F974D7" w:rsidRPr="00452489" w:rsidRDefault="7BD6521E" w:rsidP="00D769CC">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2DD1D9E9" w14:textId="2A84EA8D" w:rsidR="00F974D7" w:rsidRPr="00452489" w:rsidRDefault="7BD6521E" w:rsidP="00723562">
      <w:pPr>
        <w:pStyle w:val="Overskrift3"/>
        <w:numPr>
          <w:ilvl w:val="2"/>
          <w:numId w:val="176"/>
        </w:numPr>
        <w:tabs>
          <w:tab w:val="left" w:pos="1685"/>
          <w:tab w:val="left" w:pos="1686"/>
        </w:tabs>
        <w:spacing w:before="120"/>
        <w:rPr>
          <w:lang w:val="nb-NO" w:bidi="nb-NO"/>
        </w:rPr>
      </w:pPr>
      <w:bookmarkStart w:id="1912" w:name="C.5.6_Locking_or_toggle_controls"/>
      <w:bookmarkStart w:id="1913" w:name="_Toc101781252"/>
      <w:bookmarkEnd w:id="1912"/>
      <w:r w:rsidRPr="00452489">
        <w:rPr>
          <w:lang w:val="nb-NO" w:bidi="nb-NO"/>
        </w:rPr>
        <w:t xml:space="preserve">Låse- eller </w:t>
      </w:r>
      <w:r w:rsidRPr="00452489">
        <w:rPr>
          <w:spacing w:val="-2"/>
          <w:lang w:val="nb-NO" w:bidi="nb-NO"/>
        </w:rPr>
        <w:t>vekslekontroller</w:t>
      </w:r>
      <w:bookmarkEnd w:id="1913"/>
    </w:p>
    <w:p w14:paraId="66A1858D" w14:textId="77777777" w:rsidR="00F974D7" w:rsidRPr="00452489" w:rsidRDefault="7BD6521E">
      <w:pPr>
        <w:pStyle w:val="Overskrift4"/>
        <w:numPr>
          <w:ilvl w:val="3"/>
          <w:numId w:val="176"/>
        </w:numPr>
        <w:tabs>
          <w:tab w:val="left" w:pos="1971"/>
          <w:tab w:val="left" w:pos="1972"/>
        </w:tabs>
        <w:ind w:hanging="1420"/>
        <w:rPr>
          <w:lang w:val="nb-NO"/>
        </w:rPr>
      </w:pPr>
      <w:bookmarkStart w:id="1914" w:name="C.5.6.1_Tactile_or_auditory_status"/>
      <w:bookmarkEnd w:id="1914"/>
      <w:r w:rsidRPr="00452489">
        <w:rPr>
          <w:lang w:val="nb-NO" w:bidi="nb-NO"/>
        </w:rPr>
        <w:t xml:space="preserve">Taktil eller auditiv </w:t>
      </w:r>
      <w:r w:rsidRPr="00452489">
        <w:rPr>
          <w:spacing w:val="-2"/>
          <w:lang w:val="nb-NO" w:bidi="nb-NO"/>
        </w:rPr>
        <w:t>status</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963B8C8" w14:textId="77777777" w:rsidTr="32F49C1F">
        <w:trPr>
          <w:trHeight w:val="206"/>
        </w:trPr>
        <w:tc>
          <w:tcPr>
            <w:tcW w:w="1951" w:type="dxa"/>
          </w:tcPr>
          <w:p w14:paraId="13609452" w14:textId="77777777" w:rsidR="00F974D7" w:rsidRPr="00452489" w:rsidRDefault="002B264E">
            <w:pPr>
              <w:pStyle w:val="TableParagraph"/>
              <w:spacing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B26C515" w14:textId="77777777" w:rsidR="00F974D7" w:rsidRPr="00452489" w:rsidRDefault="002B264E">
            <w:pPr>
              <w:pStyle w:val="TableParagraph"/>
              <w:spacing w:line="187" w:lineRule="exact"/>
              <w:rPr>
                <w:sz w:val="18"/>
                <w:lang w:val="nb-NO"/>
              </w:rPr>
            </w:pPr>
            <w:r w:rsidRPr="00452489">
              <w:rPr>
                <w:spacing w:val="-2"/>
                <w:sz w:val="18"/>
                <w:lang w:val="nb-NO" w:bidi="nb-NO"/>
              </w:rPr>
              <w:t>Inspeksjon</w:t>
            </w:r>
          </w:p>
        </w:tc>
      </w:tr>
      <w:tr w:rsidR="00F974D7" w:rsidRPr="00951ACA" w14:paraId="660E7563" w14:textId="77777777" w:rsidTr="32F49C1F">
        <w:trPr>
          <w:trHeight w:val="414"/>
        </w:trPr>
        <w:tc>
          <w:tcPr>
            <w:tcW w:w="1951" w:type="dxa"/>
          </w:tcPr>
          <w:p w14:paraId="21B497C4"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82EFC24" w14:textId="553C4D2F" w:rsidR="00F974D7" w:rsidRPr="00452489" w:rsidRDefault="7BD6521E" w:rsidP="32F49C1F">
            <w:pPr>
              <w:pStyle w:val="TableParagraph"/>
              <w:widowControl/>
              <w:numPr>
                <w:ilvl w:val="0"/>
                <w:numId w:val="173"/>
              </w:numPr>
              <w:tabs>
                <w:tab w:val="left" w:pos="230"/>
              </w:tabs>
              <w:spacing w:line="206" w:lineRule="exact"/>
              <w:ind w:right="57"/>
              <w:rPr>
                <w:rFonts w:asciiTheme="minorHAnsi" w:eastAsiaTheme="minorEastAsia" w:hAnsiTheme="minorHAnsi" w:cstheme="minorBidi"/>
                <w:sz w:val="18"/>
                <w:szCs w:val="18"/>
                <w:lang w:val="nb-NO"/>
              </w:rPr>
            </w:pPr>
            <w:r w:rsidRPr="00452489">
              <w:rPr>
                <w:sz w:val="18"/>
                <w:szCs w:val="18"/>
                <w:lang w:val="nb-NO" w:bidi="nb-NO"/>
              </w:rPr>
              <w:t>IKT-løsningen har en låse-</w:t>
            </w:r>
            <w:r w:rsidRPr="00452489">
              <w:rPr>
                <w:spacing w:val="-2"/>
                <w:sz w:val="18"/>
                <w:szCs w:val="18"/>
                <w:lang w:val="nb-NO" w:bidi="nb-NO"/>
              </w:rPr>
              <w:t xml:space="preserve"> eller </w:t>
            </w:r>
            <w:r w:rsidRPr="00452489">
              <w:rPr>
                <w:sz w:val="18"/>
                <w:szCs w:val="18"/>
                <w:lang w:val="nb-NO" w:bidi="nb-NO"/>
              </w:rPr>
              <w:t>vekslekontroll.</w:t>
            </w:r>
          </w:p>
          <w:p w14:paraId="2D8BC4ED" w14:textId="0334A3A2" w:rsidR="00F974D7" w:rsidRPr="00452489" w:rsidRDefault="7BD6521E" w:rsidP="32F49C1F">
            <w:pPr>
              <w:pStyle w:val="TableParagraph"/>
              <w:widowControl/>
              <w:numPr>
                <w:ilvl w:val="0"/>
                <w:numId w:val="173"/>
              </w:numPr>
              <w:tabs>
                <w:tab w:val="left" w:pos="230"/>
              </w:tabs>
              <w:spacing w:before="2" w:line="187" w:lineRule="exact"/>
              <w:ind w:right="57"/>
              <w:rPr>
                <w:rFonts w:asciiTheme="minorHAnsi" w:eastAsiaTheme="minorEastAsia" w:hAnsiTheme="minorHAnsi" w:cstheme="minorBidi"/>
                <w:sz w:val="18"/>
                <w:szCs w:val="18"/>
                <w:lang w:val="nb-NO"/>
              </w:rPr>
            </w:pPr>
            <w:r w:rsidRPr="00452489">
              <w:rPr>
                <w:sz w:val="18"/>
                <w:szCs w:val="18"/>
                <w:lang w:val="nb-NO" w:bidi="nb-NO"/>
              </w:rPr>
              <w:t xml:space="preserve">Låse- eller vekslekontrollen </w:t>
            </w:r>
            <w:r w:rsidR="004403A5" w:rsidRPr="00452489">
              <w:rPr>
                <w:sz w:val="18"/>
                <w:szCs w:val="18"/>
                <w:lang w:val="nb-NO" w:bidi="nb-NO"/>
              </w:rPr>
              <w:t>formidles for brukeren på en måte som forutsetter syn</w:t>
            </w:r>
            <w:r w:rsidRPr="00452489">
              <w:rPr>
                <w:sz w:val="18"/>
                <w:szCs w:val="18"/>
                <w:lang w:val="nb-NO" w:bidi="nb-NO"/>
              </w:rPr>
              <w:t>.</w:t>
            </w:r>
          </w:p>
        </w:tc>
      </w:tr>
      <w:tr w:rsidR="00F974D7" w:rsidRPr="00951ACA" w14:paraId="27907C0D" w14:textId="77777777" w:rsidTr="32F49C1F">
        <w:trPr>
          <w:trHeight w:val="827"/>
        </w:trPr>
        <w:tc>
          <w:tcPr>
            <w:tcW w:w="1951" w:type="dxa"/>
          </w:tcPr>
          <w:p w14:paraId="53BA4722"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C47B9F8" w14:textId="25DF7A6F" w:rsidR="00F974D7" w:rsidRPr="00452489" w:rsidRDefault="7BD6521E" w:rsidP="32F49C1F">
            <w:pPr>
              <w:pStyle w:val="TableParagraph"/>
              <w:numPr>
                <w:ilvl w:val="0"/>
                <w:numId w:val="172"/>
              </w:numPr>
              <w:tabs>
                <w:tab w:val="left" w:pos="230"/>
              </w:tabs>
              <w:ind w:right="246" w:firstLine="0"/>
              <w:rPr>
                <w:sz w:val="18"/>
                <w:szCs w:val="18"/>
                <w:lang w:val="nb-NO"/>
              </w:rPr>
            </w:pPr>
            <w:r w:rsidRPr="00452489">
              <w:rPr>
                <w:sz w:val="18"/>
                <w:szCs w:val="18"/>
                <w:lang w:val="nb-NO" w:bidi="nb-NO"/>
              </w:rPr>
              <w:t>Kontroller at det er minst én bruksmåte der status for alle låse- eller vekslekontroller kan bestemmes med berøring uten å betjene kontrollen.</w:t>
            </w:r>
          </w:p>
          <w:p w14:paraId="56B63808" w14:textId="77777777" w:rsidR="00F974D7" w:rsidRPr="00452489" w:rsidRDefault="2992F42B" w:rsidP="013F494D">
            <w:pPr>
              <w:pStyle w:val="TableParagraph"/>
              <w:numPr>
                <w:ilvl w:val="0"/>
                <w:numId w:val="172"/>
              </w:numPr>
              <w:tabs>
                <w:tab w:val="left" w:pos="230"/>
              </w:tabs>
              <w:spacing w:line="206" w:lineRule="exact"/>
              <w:ind w:right="246" w:firstLine="0"/>
              <w:rPr>
                <w:sz w:val="18"/>
                <w:szCs w:val="18"/>
                <w:lang w:val="nb-NO"/>
              </w:rPr>
            </w:pPr>
            <w:r w:rsidRPr="00452489">
              <w:rPr>
                <w:sz w:val="18"/>
                <w:szCs w:val="18"/>
                <w:lang w:val="nb-NO" w:bidi="nb-NO"/>
              </w:rPr>
              <w:t>Kontroller at det er minst én bruksmåte der status for alle låse- eller vekslekontroller kan bestemmes med lyd uten å betjene kontrollen.</w:t>
            </w:r>
          </w:p>
        </w:tc>
      </w:tr>
      <w:tr w:rsidR="00F974D7" w:rsidRPr="00951ACA" w14:paraId="72850B63" w14:textId="77777777" w:rsidTr="32F49C1F">
        <w:trPr>
          <w:trHeight w:val="621"/>
        </w:trPr>
        <w:tc>
          <w:tcPr>
            <w:tcW w:w="1951" w:type="dxa"/>
          </w:tcPr>
          <w:p w14:paraId="6CF3BCD6"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Resultat</w:t>
            </w:r>
          </w:p>
        </w:tc>
        <w:tc>
          <w:tcPr>
            <w:tcW w:w="7089" w:type="dxa"/>
          </w:tcPr>
          <w:p w14:paraId="51DE6A25" w14:textId="44ED639B" w:rsidR="00F974D7" w:rsidRPr="00452489" w:rsidRDefault="7BD6521E" w:rsidP="32F49C1F">
            <w:pPr>
              <w:pStyle w:val="TableParagraph"/>
              <w:widowControl/>
              <w:spacing w:line="187" w:lineRule="exact"/>
              <w:ind w:left="57" w:right="57"/>
              <w:rPr>
                <w:sz w:val="18"/>
                <w:szCs w:val="18"/>
                <w:lang w:val="nb-NO"/>
              </w:rPr>
            </w:pPr>
            <w:r w:rsidRPr="00452489">
              <w:rPr>
                <w:sz w:val="18"/>
                <w:szCs w:val="18"/>
                <w:lang w:val="nb-NO" w:bidi="nb-NO"/>
              </w:rPr>
              <w:t xml:space="preserve">Godkjent: Kontroll 1 eller 2 er sann </w:t>
            </w:r>
          </w:p>
          <w:p w14:paraId="6EDF1E12" w14:textId="298F0F25" w:rsidR="00F974D7" w:rsidRPr="00452489" w:rsidRDefault="7BD6521E" w:rsidP="32F49C1F">
            <w:pPr>
              <w:pStyle w:val="TableParagraph"/>
              <w:widowControl/>
              <w:spacing w:line="187" w:lineRule="exact"/>
              <w:ind w:left="57" w:right="57"/>
              <w:rPr>
                <w:sz w:val="18"/>
                <w:szCs w:val="18"/>
                <w:lang w:val="nb-NO"/>
              </w:rPr>
            </w:pPr>
            <w:r w:rsidRPr="00452489">
              <w:rPr>
                <w:sz w:val="18"/>
                <w:szCs w:val="18"/>
                <w:lang w:val="nb-NO" w:bidi="nb-NO"/>
              </w:rPr>
              <w:t xml:space="preserve">Underkjent: Kontroll 1 og 2 er </w:t>
            </w:r>
            <w:r w:rsidR="08BC0D0C" w:rsidRPr="00452489">
              <w:rPr>
                <w:sz w:val="18"/>
                <w:szCs w:val="18"/>
                <w:lang w:val="nb-NO" w:bidi="nb-NO"/>
              </w:rPr>
              <w:t>usann</w:t>
            </w:r>
          </w:p>
          <w:p w14:paraId="69D6DA64" w14:textId="557B1A5B" w:rsidR="00F974D7" w:rsidRPr="00452489" w:rsidRDefault="7BD6521E" w:rsidP="32F49C1F">
            <w:pPr>
              <w:pStyle w:val="TableParagraph"/>
              <w:widowControl/>
              <w:spacing w:line="187" w:lineRule="exact"/>
              <w:ind w:left="57" w:right="57"/>
              <w:rPr>
                <w:sz w:val="18"/>
                <w:szCs w:val="18"/>
                <w:lang w:val="nb-NO"/>
              </w:rPr>
            </w:pPr>
            <w:r w:rsidRPr="00452489">
              <w:rPr>
                <w:sz w:val="18"/>
                <w:szCs w:val="18"/>
                <w:lang w:val="nb-NO" w:bidi="nb-NO"/>
              </w:rPr>
              <w:t>Ikke relevant: Forutsetning 1 eller 2 er ikke oppfylt</w:t>
            </w:r>
          </w:p>
        </w:tc>
      </w:tr>
    </w:tbl>
    <w:p w14:paraId="7512C5BB" w14:textId="0E1A6F68" w:rsidR="00F974D7" w:rsidRPr="00452489" w:rsidRDefault="001E7B58" w:rsidP="001E7B58">
      <w:pPr>
        <w:pStyle w:val="Overskrift4"/>
        <w:rPr>
          <w:lang w:val="nb-NO" w:bidi="nb-NO"/>
        </w:rPr>
      </w:pPr>
      <w:bookmarkStart w:id="1915" w:name="C.5.6.2_Visual_status"/>
      <w:bookmarkEnd w:id="1915"/>
      <w:r w:rsidRPr="00452489">
        <w:rPr>
          <w:lang w:val="nb-NO"/>
        </w:rPr>
        <w:t>C.5.6.2</w:t>
      </w:r>
      <w:r w:rsidRPr="00452489">
        <w:rPr>
          <w:lang w:val="nb-NO"/>
        </w:rPr>
        <w:tab/>
      </w:r>
      <w:r w:rsidRPr="00452489">
        <w:rPr>
          <w:lang w:val="nb-NO"/>
        </w:rPr>
        <w:tab/>
      </w:r>
      <w:r w:rsidR="7BD6521E" w:rsidRPr="00452489">
        <w:rPr>
          <w:lang w:val="nb-NO" w:bidi="nb-NO"/>
        </w:rPr>
        <w:t>Visuell status</w:t>
      </w:r>
    </w:p>
    <w:tbl>
      <w:tblPr>
        <w:tblW w:w="0" w:type="auto"/>
        <w:tblInd w:w="8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117"/>
        <w:gridCol w:w="6943"/>
      </w:tblGrid>
      <w:tr w:rsidR="00F974D7" w:rsidRPr="00452489" w14:paraId="2780EFC2" w14:textId="77777777" w:rsidTr="007E18B9">
        <w:trPr>
          <w:trHeight w:val="206"/>
        </w:trPr>
        <w:tc>
          <w:tcPr>
            <w:tcW w:w="2117" w:type="dxa"/>
          </w:tcPr>
          <w:p w14:paraId="4E6D551B"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6943" w:type="dxa"/>
          </w:tcPr>
          <w:p w14:paraId="5366BD81" w14:textId="003F7D13" w:rsidR="00F974D7" w:rsidRPr="00452489" w:rsidRDefault="7BD6521E" w:rsidP="32F49C1F">
            <w:pPr>
              <w:pStyle w:val="TableParagraph"/>
              <w:spacing w:line="186" w:lineRule="exact"/>
              <w:rPr>
                <w:sz w:val="18"/>
                <w:szCs w:val="18"/>
                <w:lang w:val="nb-NO"/>
              </w:rPr>
            </w:pPr>
            <w:r w:rsidRPr="00452489">
              <w:rPr>
                <w:spacing w:val="-2"/>
                <w:sz w:val="18"/>
                <w:szCs w:val="18"/>
                <w:lang w:val="nb-NO" w:bidi="nb-NO"/>
              </w:rPr>
              <w:t>Inspeksjon</w:t>
            </w:r>
          </w:p>
        </w:tc>
      </w:tr>
      <w:tr w:rsidR="00F974D7" w:rsidRPr="00951ACA" w14:paraId="377BE219" w14:textId="77777777" w:rsidTr="007E18B9">
        <w:trPr>
          <w:trHeight w:val="414"/>
        </w:trPr>
        <w:tc>
          <w:tcPr>
            <w:tcW w:w="2117" w:type="dxa"/>
          </w:tcPr>
          <w:p w14:paraId="187A9C8D"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6943" w:type="dxa"/>
          </w:tcPr>
          <w:p w14:paraId="32D4941B" w14:textId="1EADE0B3" w:rsidR="00F974D7" w:rsidRPr="00452489" w:rsidRDefault="7BD6521E" w:rsidP="32F49C1F">
            <w:pPr>
              <w:pStyle w:val="TableParagraph"/>
              <w:numPr>
                <w:ilvl w:val="0"/>
                <w:numId w:val="171"/>
              </w:numPr>
              <w:tabs>
                <w:tab w:val="left" w:pos="230"/>
              </w:tabs>
              <w:spacing w:before="1" w:line="207" w:lineRule="exact"/>
              <w:rPr>
                <w:sz w:val="18"/>
                <w:szCs w:val="18"/>
                <w:lang w:val="nb-NO"/>
              </w:rPr>
            </w:pPr>
            <w:r w:rsidRPr="00452489">
              <w:rPr>
                <w:sz w:val="18"/>
                <w:szCs w:val="18"/>
                <w:lang w:val="nb-NO" w:bidi="nb-NO"/>
              </w:rPr>
              <w:t xml:space="preserve">IKT-løsningen har en låse- eller </w:t>
            </w:r>
            <w:r w:rsidRPr="00452489">
              <w:rPr>
                <w:spacing w:val="-2"/>
                <w:sz w:val="18"/>
                <w:szCs w:val="18"/>
                <w:lang w:val="nb-NO" w:bidi="nb-NO"/>
              </w:rPr>
              <w:t>vekslekontroll.</w:t>
            </w:r>
          </w:p>
          <w:p w14:paraId="2042A335" w14:textId="0F91FF9C" w:rsidR="00F974D7" w:rsidRPr="00452489" w:rsidRDefault="2992F42B" w:rsidP="013F494D">
            <w:pPr>
              <w:pStyle w:val="TableParagraph"/>
              <w:numPr>
                <w:ilvl w:val="0"/>
                <w:numId w:val="171"/>
              </w:numPr>
              <w:tabs>
                <w:tab w:val="left" w:pos="230"/>
              </w:tabs>
              <w:spacing w:line="187" w:lineRule="exact"/>
              <w:rPr>
                <w:sz w:val="18"/>
                <w:szCs w:val="18"/>
                <w:lang w:val="nb-NO"/>
              </w:rPr>
            </w:pPr>
            <w:r w:rsidRPr="00452489">
              <w:rPr>
                <w:sz w:val="18"/>
                <w:szCs w:val="18"/>
                <w:lang w:val="nb-NO" w:bidi="nb-NO"/>
              </w:rPr>
              <w:t xml:space="preserve">Låse- eller vekslekontrollen presenteres for </w:t>
            </w:r>
            <w:r w:rsidRPr="00452489">
              <w:rPr>
                <w:spacing w:val="-4"/>
                <w:sz w:val="18"/>
                <w:szCs w:val="18"/>
                <w:lang w:val="nb-NO" w:bidi="nb-NO"/>
              </w:rPr>
              <w:t>brukeren.</w:t>
            </w:r>
          </w:p>
        </w:tc>
      </w:tr>
      <w:tr w:rsidR="32F49C1F" w:rsidRPr="00951ACA" w14:paraId="68AB0ADA" w14:textId="77777777" w:rsidTr="007E18B9">
        <w:trPr>
          <w:trHeight w:val="414"/>
        </w:trPr>
        <w:tc>
          <w:tcPr>
            <w:tcW w:w="2117" w:type="dxa"/>
          </w:tcPr>
          <w:p w14:paraId="35C95251" w14:textId="5C931C3D" w:rsidR="7BD6521E" w:rsidRPr="00452489" w:rsidRDefault="7BD6521E" w:rsidP="32F49C1F">
            <w:pPr>
              <w:pStyle w:val="TableParagraph"/>
              <w:rPr>
                <w:sz w:val="18"/>
                <w:szCs w:val="18"/>
                <w:lang w:val="nb-NO"/>
              </w:rPr>
            </w:pPr>
            <w:r w:rsidRPr="00452489">
              <w:rPr>
                <w:sz w:val="18"/>
                <w:szCs w:val="18"/>
                <w:lang w:val="nb-NO" w:bidi="nb-NO"/>
              </w:rPr>
              <w:t>Framgangsmåte</w:t>
            </w:r>
          </w:p>
        </w:tc>
        <w:tc>
          <w:tcPr>
            <w:tcW w:w="6943" w:type="dxa"/>
          </w:tcPr>
          <w:p w14:paraId="758E456C" w14:textId="752E868A" w:rsidR="7BD6521E" w:rsidRPr="00452489" w:rsidRDefault="7BD6521E" w:rsidP="00D769CC">
            <w:pPr>
              <w:pStyle w:val="TableParagraph"/>
              <w:numPr>
                <w:ilvl w:val="0"/>
                <w:numId w:val="172"/>
              </w:numPr>
              <w:tabs>
                <w:tab w:val="left" w:pos="230"/>
              </w:tabs>
              <w:ind w:right="246" w:firstLine="0"/>
              <w:rPr>
                <w:sz w:val="18"/>
                <w:szCs w:val="18"/>
                <w:lang w:val="nb-NO" w:bidi="nb-NO"/>
              </w:rPr>
            </w:pPr>
            <w:r w:rsidRPr="00452489">
              <w:rPr>
                <w:sz w:val="18"/>
                <w:szCs w:val="18"/>
                <w:lang w:val="nb-NO" w:bidi="nb-NO"/>
              </w:rPr>
              <w:t>Kontroller at det er minst én bruksmåte der status for alle låse- eller vekslekontroller kan bestemmes med synet når kontrollen presenteres.</w:t>
            </w:r>
          </w:p>
        </w:tc>
      </w:tr>
      <w:tr w:rsidR="32F49C1F" w:rsidRPr="00951ACA" w14:paraId="41EE3B1C" w14:textId="77777777" w:rsidTr="007E18B9">
        <w:trPr>
          <w:trHeight w:val="414"/>
        </w:trPr>
        <w:tc>
          <w:tcPr>
            <w:tcW w:w="2117" w:type="dxa"/>
          </w:tcPr>
          <w:p w14:paraId="203B408F" w14:textId="2018B77C" w:rsidR="32F49C1F" w:rsidRPr="00452489" w:rsidRDefault="32F49C1F" w:rsidP="32F49C1F">
            <w:pPr>
              <w:pStyle w:val="TableParagraph"/>
              <w:rPr>
                <w:sz w:val="18"/>
                <w:szCs w:val="18"/>
                <w:lang w:val="nb-NO" w:bidi="nb-NO"/>
              </w:rPr>
            </w:pPr>
            <w:r w:rsidRPr="00452489">
              <w:rPr>
                <w:sz w:val="18"/>
                <w:szCs w:val="18"/>
                <w:lang w:val="nb-NO" w:bidi="nb-NO"/>
              </w:rPr>
              <w:t>Resultat</w:t>
            </w:r>
          </w:p>
        </w:tc>
        <w:tc>
          <w:tcPr>
            <w:tcW w:w="6943" w:type="dxa"/>
          </w:tcPr>
          <w:p w14:paraId="276BCE22" w14:textId="68579A37" w:rsidR="7BD6521E" w:rsidRPr="00452489" w:rsidRDefault="7BD6521E" w:rsidP="00D769CC">
            <w:pPr>
              <w:pStyle w:val="TableParagraph"/>
              <w:spacing w:line="186" w:lineRule="exact"/>
              <w:rPr>
                <w:spacing w:val="-2"/>
                <w:sz w:val="18"/>
                <w:lang w:val="nb-NO" w:bidi="nb-NO"/>
              </w:rPr>
            </w:pPr>
            <w:r w:rsidRPr="00452489">
              <w:rPr>
                <w:spacing w:val="-2"/>
                <w:sz w:val="18"/>
                <w:lang w:val="nb-NO" w:bidi="nb-NO"/>
              </w:rPr>
              <w:t>Godkjent: Kontroll 1 er sann</w:t>
            </w:r>
          </w:p>
          <w:p w14:paraId="0AA2EABE" w14:textId="150BDA0F" w:rsidR="7BD6521E" w:rsidRPr="00452489" w:rsidRDefault="7BD6521E" w:rsidP="00D769CC">
            <w:pPr>
              <w:pStyle w:val="TableParagraph"/>
              <w:spacing w:line="186" w:lineRule="exact"/>
              <w:rPr>
                <w:spacing w:val="-2"/>
                <w:sz w:val="18"/>
                <w:lang w:val="nb-NO" w:bidi="nb-NO"/>
              </w:rPr>
            </w:pPr>
            <w:r w:rsidRPr="00452489">
              <w:rPr>
                <w:spacing w:val="-2"/>
                <w:sz w:val="18"/>
                <w:lang w:val="nb-NO" w:bidi="nb-NO"/>
              </w:rPr>
              <w:t xml:space="preserve">Underkjent: Kontroll 1 er </w:t>
            </w:r>
            <w:r w:rsidR="08BC0D0C" w:rsidRPr="00452489">
              <w:rPr>
                <w:spacing w:val="-2"/>
                <w:sz w:val="18"/>
                <w:lang w:val="nb-NO" w:bidi="nb-NO"/>
              </w:rPr>
              <w:t>usann</w:t>
            </w:r>
          </w:p>
          <w:p w14:paraId="26739498" w14:textId="77777777" w:rsidR="7BD6521E" w:rsidRPr="00452489" w:rsidRDefault="7BD6521E" w:rsidP="00D769CC">
            <w:pPr>
              <w:pStyle w:val="TableParagraph"/>
              <w:spacing w:line="186" w:lineRule="exact"/>
              <w:rPr>
                <w:sz w:val="18"/>
                <w:szCs w:val="18"/>
                <w:lang w:val="nb-NO"/>
              </w:rPr>
            </w:pPr>
            <w:r w:rsidRPr="00452489">
              <w:rPr>
                <w:spacing w:val="-2"/>
                <w:sz w:val="18"/>
                <w:lang w:val="nb-NO" w:bidi="nb-NO"/>
              </w:rPr>
              <w:t>Ikke relevant: Forutsetning 1 eller 2 er ikke oppfylt</w:t>
            </w:r>
          </w:p>
        </w:tc>
      </w:tr>
    </w:tbl>
    <w:bookmarkStart w:id="1916" w:name="C.5.7_Key_repeat"/>
    <w:bookmarkStart w:id="1917" w:name="_Toc67328180"/>
    <w:bookmarkStart w:id="1918" w:name="_Ref67329275"/>
    <w:bookmarkEnd w:id="1916"/>
    <w:p w14:paraId="18538B66" w14:textId="6DF9CD30" w:rsidR="00F974D7" w:rsidRPr="00452489" w:rsidRDefault="003A14A6" w:rsidP="00723562">
      <w:pPr>
        <w:pStyle w:val="Overskrift3"/>
        <w:numPr>
          <w:ilvl w:val="2"/>
          <w:numId w:val="176"/>
        </w:numPr>
        <w:tabs>
          <w:tab w:val="left" w:pos="1685"/>
          <w:tab w:val="left" w:pos="1686"/>
        </w:tabs>
        <w:spacing w:before="122"/>
        <w:rPr>
          <w:lang w:val="nb-NO" w:bidi="nb-NO"/>
        </w:rPr>
      </w:pPr>
      <w:r w:rsidRPr="00452489">
        <w:rPr>
          <w:lang w:val="nb-NO" w:bidi="nb-NO"/>
        </w:rPr>
        <w:fldChar w:fldCharType="begin"/>
      </w:r>
      <w:r w:rsidRPr="00452489">
        <w:rPr>
          <w:lang w:val="nb-NO" w:bidi="nb-NO"/>
        </w:rPr>
        <w:instrText xml:space="preserve"> REF _Ref67223636 \h </w:instrText>
      </w:r>
      <w:r w:rsidR="00723562" w:rsidRPr="00452489">
        <w:rPr>
          <w:lang w:val="nb-NO" w:bidi="nb-NO"/>
        </w:rPr>
        <w:instrText xml:space="preserve"> \* MERGEFORMAT </w:instrText>
      </w:r>
      <w:r w:rsidRPr="00452489">
        <w:rPr>
          <w:lang w:val="nb-NO" w:bidi="nb-NO"/>
        </w:rPr>
      </w:r>
      <w:r w:rsidRPr="00452489">
        <w:rPr>
          <w:lang w:val="nb-NO" w:bidi="nb-NO"/>
        </w:rPr>
        <w:fldChar w:fldCharType="separate"/>
      </w:r>
      <w:bookmarkStart w:id="1919" w:name="_Toc101781253"/>
      <w:r w:rsidR="00123AF7" w:rsidRPr="00452489">
        <w:rPr>
          <w:lang w:val="nb-NO" w:bidi="nb-NO"/>
        </w:rPr>
        <w:t>Tastegjentakelse</w:t>
      </w:r>
      <w:bookmarkEnd w:id="1917"/>
      <w:bookmarkEnd w:id="1919"/>
      <w:r w:rsidRPr="00452489">
        <w:rPr>
          <w:lang w:val="nb-NO" w:bidi="nb-NO"/>
        </w:rPr>
        <w:fldChar w:fldCharType="end"/>
      </w:r>
      <w:bookmarkEnd w:id="1918"/>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022B627" w14:textId="77777777" w:rsidTr="32F49C1F">
        <w:trPr>
          <w:trHeight w:val="206"/>
        </w:trPr>
        <w:tc>
          <w:tcPr>
            <w:tcW w:w="1951" w:type="dxa"/>
          </w:tcPr>
          <w:p w14:paraId="58177922"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78EE638" w14:textId="77777777" w:rsidR="00F974D7" w:rsidRPr="00452489" w:rsidRDefault="002B264E">
            <w:pPr>
              <w:pStyle w:val="TableParagraph"/>
              <w:spacing w:line="186" w:lineRule="exact"/>
              <w:rPr>
                <w:sz w:val="18"/>
                <w:lang w:val="nb-NO"/>
              </w:rPr>
            </w:pPr>
            <w:r w:rsidRPr="00452489">
              <w:rPr>
                <w:spacing w:val="-2"/>
                <w:sz w:val="18"/>
                <w:lang w:val="nb-NO" w:bidi="nb-NO"/>
              </w:rPr>
              <w:t>Testing</w:t>
            </w:r>
          </w:p>
        </w:tc>
      </w:tr>
      <w:tr w:rsidR="00F974D7" w:rsidRPr="00951ACA" w14:paraId="058C9397" w14:textId="77777777" w:rsidTr="32F49C1F">
        <w:trPr>
          <w:trHeight w:val="621"/>
        </w:trPr>
        <w:tc>
          <w:tcPr>
            <w:tcW w:w="1951" w:type="dxa"/>
          </w:tcPr>
          <w:p w14:paraId="2EB2DEC5"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7089" w:type="dxa"/>
          </w:tcPr>
          <w:p w14:paraId="1F18F4EC" w14:textId="34BFB6A5" w:rsidR="00F974D7" w:rsidRPr="00452489" w:rsidRDefault="002B264E">
            <w:pPr>
              <w:pStyle w:val="TableParagraph"/>
              <w:numPr>
                <w:ilvl w:val="0"/>
                <w:numId w:val="170"/>
              </w:numPr>
              <w:tabs>
                <w:tab w:val="left" w:pos="231"/>
              </w:tabs>
              <w:spacing w:before="1"/>
              <w:ind w:right="705" w:firstLine="0"/>
              <w:rPr>
                <w:sz w:val="18"/>
                <w:lang w:val="nb-NO"/>
              </w:rPr>
            </w:pPr>
            <w:r w:rsidRPr="00452489">
              <w:rPr>
                <w:sz w:val="18"/>
                <w:lang w:val="nb-NO" w:bidi="nb-NO"/>
              </w:rPr>
              <w:t xml:space="preserve">IKT-løsningen har en tastegjentakelsesfunksjon, eller det tilbys et tastatur med </w:t>
            </w:r>
            <w:r w:rsidRPr="00452489">
              <w:rPr>
                <w:spacing w:val="-2"/>
                <w:sz w:val="18"/>
                <w:lang w:val="nb-NO" w:bidi="nb-NO"/>
              </w:rPr>
              <w:t>tastegjentakelse.</w:t>
            </w:r>
          </w:p>
          <w:p w14:paraId="1B78D4E8" w14:textId="17EF1A0D" w:rsidR="00F974D7" w:rsidRPr="00452489" w:rsidRDefault="002B264E">
            <w:pPr>
              <w:pStyle w:val="TableParagraph"/>
              <w:numPr>
                <w:ilvl w:val="0"/>
                <w:numId w:val="170"/>
              </w:numPr>
              <w:tabs>
                <w:tab w:val="left" w:pos="230"/>
              </w:tabs>
              <w:spacing w:line="186" w:lineRule="exact"/>
              <w:ind w:left="229"/>
              <w:rPr>
                <w:sz w:val="18"/>
                <w:lang w:val="nb-NO"/>
              </w:rPr>
            </w:pPr>
            <w:r w:rsidRPr="00452489">
              <w:rPr>
                <w:sz w:val="18"/>
                <w:lang w:val="nb-NO" w:bidi="nb-NO"/>
              </w:rPr>
              <w:t xml:space="preserve">Tastegjentakelsen kan ikke slås </w:t>
            </w:r>
            <w:r w:rsidRPr="00452489">
              <w:rPr>
                <w:spacing w:val="-4"/>
                <w:sz w:val="18"/>
                <w:lang w:val="nb-NO" w:bidi="nb-NO"/>
              </w:rPr>
              <w:t>av.</w:t>
            </w:r>
          </w:p>
        </w:tc>
      </w:tr>
      <w:tr w:rsidR="00F974D7" w:rsidRPr="00951ACA" w14:paraId="72DECD4A" w14:textId="77777777" w:rsidTr="32F49C1F">
        <w:trPr>
          <w:trHeight w:val="414"/>
        </w:trPr>
        <w:tc>
          <w:tcPr>
            <w:tcW w:w="1951" w:type="dxa"/>
          </w:tcPr>
          <w:p w14:paraId="7D06AA05"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3B57B6E" w14:textId="4AC7259D" w:rsidR="00F974D7" w:rsidRPr="00452489" w:rsidRDefault="002B264E">
            <w:pPr>
              <w:pStyle w:val="TableParagraph"/>
              <w:numPr>
                <w:ilvl w:val="0"/>
                <w:numId w:val="169"/>
              </w:numPr>
              <w:tabs>
                <w:tab w:val="left" w:pos="230"/>
              </w:tabs>
              <w:spacing w:line="206" w:lineRule="exact"/>
              <w:rPr>
                <w:sz w:val="18"/>
                <w:lang w:val="nb-NO"/>
              </w:rPr>
            </w:pPr>
            <w:r w:rsidRPr="00452489">
              <w:rPr>
                <w:sz w:val="18"/>
                <w:lang w:val="nb-NO" w:bidi="nb-NO"/>
              </w:rPr>
              <w:t xml:space="preserve">Kontroller at forsinkelsen før tastegjentakelsen kan justeres til minst to </w:t>
            </w:r>
            <w:r w:rsidRPr="00452489">
              <w:rPr>
                <w:spacing w:val="-2"/>
                <w:sz w:val="18"/>
                <w:lang w:val="nb-NO" w:bidi="nb-NO"/>
              </w:rPr>
              <w:t>sekunder.</w:t>
            </w:r>
          </w:p>
          <w:p w14:paraId="644CD6F1" w14:textId="54FACE0D" w:rsidR="00F974D7" w:rsidRPr="00452489" w:rsidRDefault="002B264E">
            <w:pPr>
              <w:pStyle w:val="TableParagraph"/>
              <w:numPr>
                <w:ilvl w:val="0"/>
                <w:numId w:val="169"/>
              </w:numPr>
              <w:tabs>
                <w:tab w:val="left" w:pos="230"/>
              </w:tabs>
              <w:spacing w:before="2" w:line="187" w:lineRule="exact"/>
              <w:rPr>
                <w:sz w:val="18"/>
                <w:lang w:val="nb-NO"/>
              </w:rPr>
            </w:pPr>
            <w:r w:rsidRPr="00452489">
              <w:rPr>
                <w:sz w:val="18"/>
                <w:lang w:val="nb-NO" w:bidi="nb-NO"/>
              </w:rPr>
              <w:t xml:space="preserve">Kontroller at tastegjentakelseshastigheten kan justeres til to sekunder per </w:t>
            </w:r>
            <w:r w:rsidRPr="00452489">
              <w:rPr>
                <w:spacing w:val="-2"/>
                <w:sz w:val="18"/>
                <w:lang w:val="nb-NO" w:bidi="nb-NO"/>
              </w:rPr>
              <w:t>tegn.</w:t>
            </w:r>
          </w:p>
        </w:tc>
      </w:tr>
      <w:tr w:rsidR="00F974D7" w:rsidRPr="00951ACA" w14:paraId="725469F0" w14:textId="77777777" w:rsidTr="32F49C1F">
        <w:trPr>
          <w:trHeight w:val="621"/>
        </w:trPr>
        <w:tc>
          <w:tcPr>
            <w:tcW w:w="1951" w:type="dxa"/>
          </w:tcPr>
          <w:p w14:paraId="687685BE"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66585D43" w14:textId="77777777" w:rsidR="00B260A4" w:rsidRPr="00452489" w:rsidRDefault="002B264E" w:rsidP="00D769CC">
            <w:pPr>
              <w:pStyle w:val="TableParagraph"/>
              <w:spacing w:line="186" w:lineRule="exact"/>
              <w:rPr>
                <w:spacing w:val="-2"/>
                <w:sz w:val="18"/>
                <w:lang w:val="nb-NO" w:bidi="nb-NO"/>
              </w:rPr>
            </w:pPr>
            <w:r w:rsidRPr="00452489">
              <w:rPr>
                <w:spacing w:val="-2"/>
                <w:sz w:val="18"/>
                <w:lang w:val="nb-NO" w:bidi="nb-NO"/>
              </w:rPr>
              <w:t xml:space="preserve">Godkjent: Kontroll 1 og 2 er sanne </w:t>
            </w:r>
          </w:p>
          <w:p w14:paraId="25F5BF96" w14:textId="40F282AE" w:rsidR="00F974D7" w:rsidRPr="00452489" w:rsidRDefault="7BD6521E" w:rsidP="00D769CC">
            <w:pPr>
              <w:pStyle w:val="TableParagraph"/>
              <w:spacing w:line="186" w:lineRule="exact"/>
              <w:rPr>
                <w:spacing w:val="-2"/>
                <w:sz w:val="18"/>
                <w:lang w:val="nb-NO" w:bidi="nb-NO"/>
              </w:rPr>
            </w:pPr>
            <w:r w:rsidRPr="00452489">
              <w:rPr>
                <w:spacing w:val="-2"/>
                <w:sz w:val="18"/>
                <w:lang w:val="nb-NO" w:bidi="nb-NO"/>
              </w:rPr>
              <w:t>Underkjent: Kontroll 1 eller 2 er usann</w:t>
            </w:r>
          </w:p>
          <w:p w14:paraId="5FC3B71B" w14:textId="77777777" w:rsidR="00F974D7" w:rsidRPr="00452489" w:rsidRDefault="002B264E" w:rsidP="00D769CC">
            <w:pPr>
              <w:pStyle w:val="TableParagraph"/>
              <w:spacing w:line="186" w:lineRule="exact"/>
              <w:rPr>
                <w:sz w:val="18"/>
                <w:lang w:val="nb-NO"/>
              </w:rPr>
            </w:pPr>
            <w:r w:rsidRPr="00452489">
              <w:rPr>
                <w:spacing w:val="-2"/>
                <w:sz w:val="18"/>
                <w:lang w:val="nb-NO" w:bidi="nb-NO"/>
              </w:rPr>
              <w:t>Ikke relevant: Forutsetning 1 eller 2 er ikke oppfylt</w:t>
            </w:r>
          </w:p>
        </w:tc>
      </w:tr>
    </w:tbl>
    <w:p w14:paraId="6374B4CD" w14:textId="77777777" w:rsidR="00123AF7" w:rsidRPr="00452489" w:rsidRDefault="704820F7">
      <w:pPr>
        <w:pStyle w:val="Brdtekst"/>
        <w:spacing w:before="3"/>
        <w:rPr>
          <w:sz w:val="31"/>
          <w:lang w:val="nb-NO"/>
        </w:rPr>
      </w:pPr>
      <w:bookmarkStart w:id="1920" w:name="C.5.8_Double-strike_key_acceptance"/>
      <w:bookmarkStart w:id="1921" w:name="_Toc67328181"/>
      <w:bookmarkStart w:id="1922" w:name="_Toc101781254"/>
      <w:bookmarkStart w:id="1923" w:name="_Ref67329278"/>
      <w:bookmarkEnd w:id="1920"/>
      <w:r w:rsidRPr="00452489">
        <w:rPr>
          <w:lang w:val="nb-NO"/>
        </w:rPr>
        <w:t>C.</w:t>
      </w:r>
      <w:r w:rsidR="003A14A6" w:rsidRPr="00452489">
        <w:rPr>
          <w:color w:val="2B579A"/>
          <w:lang w:val="nb-NO"/>
        </w:rPr>
        <w:fldChar w:fldCharType="begin"/>
      </w:r>
      <w:r w:rsidR="003A14A6" w:rsidRPr="00452489">
        <w:rPr>
          <w:lang w:val="nb-NO"/>
        </w:rPr>
        <w:instrText xml:space="preserve"> REF _Ref67223644 \h </w:instrText>
      </w:r>
      <w:r w:rsidR="003A14A6" w:rsidRPr="00452489">
        <w:rPr>
          <w:color w:val="2B579A"/>
          <w:lang w:val="nb-NO"/>
        </w:rPr>
      </w:r>
      <w:r w:rsidR="003A14A6" w:rsidRPr="00452489">
        <w:rPr>
          <w:color w:val="2B579A"/>
          <w:lang w:val="nb-NO"/>
        </w:rPr>
        <w:fldChar w:fldCharType="separate"/>
      </w:r>
    </w:p>
    <w:p w14:paraId="296447CE" w14:textId="0079A612" w:rsidR="00F974D7" w:rsidRPr="00452489" w:rsidRDefault="00123AF7" w:rsidP="00051F8B">
      <w:pPr>
        <w:pStyle w:val="Overskrift3"/>
        <w:rPr>
          <w:lang w:val="nb-NO"/>
        </w:rPr>
      </w:pPr>
      <w:r w:rsidRPr="00452489">
        <w:rPr>
          <w:lang w:val="nb-NO" w:bidi="nb-NO"/>
        </w:rPr>
        <w:t xml:space="preserve">Aksept av dobbelt </w:t>
      </w:r>
      <w:r w:rsidRPr="00452489">
        <w:rPr>
          <w:spacing w:val="-2"/>
          <w:lang w:val="nb-NO" w:bidi="nb-NO"/>
        </w:rPr>
        <w:t>tastetrykk</w:t>
      </w:r>
      <w:bookmarkEnd w:id="1921"/>
      <w:bookmarkEnd w:id="1922"/>
      <w:r w:rsidR="003A14A6" w:rsidRPr="00452489">
        <w:rPr>
          <w:color w:val="2B579A"/>
          <w:lang w:val="nb-NO"/>
        </w:rPr>
        <w:fldChar w:fldCharType="end"/>
      </w:r>
      <w:bookmarkEnd w:id="1923"/>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B685F7E" w14:textId="77777777" w:rsidTr="32F49C1F">
        <w:trPr>
          <w:trHeight w:val="208"/>
        </w:trPr>
        <w:tc>
          <w:tcPr>
            <w:tcW w:w="1951" w:type="dxa"/>
          </w:tcPr>
          <w:p w14:paraId="072367BB"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44F25C1" w14:textId="77777777" w:rsidR="00F974D7" w:rsidRPr="00452489" w:rsidRDefault="002B264E">
            <w:pPr>
              <w:pStyle w:val="TableParagraph"/>
              <w:spacing w:line="188" w:lineRule="exact"/>
              <w:rPr>
                <w:sz w:val="18"/>
                <w:lang w:val="nb-NO"/>
              </w:rPr>
            </w:pPr>
            <w:r w:rsidRPr="00452489">
              <w:rPr>
                <w:spacing w:val="-2"/>
                <w:sz w:val="18"/>
                <w:lang w:val="nb-NO" w:bidi="nb-NO"/>
              </w:rPr>
              <w:t>Testing</w:t>
            </w:r>
          </w:p>
        </w:tc>
      </w:tr>
      <w:tr w:rsidR="00F974D7" w:rsidRPr="00951ACA" w14:paraId="7D866C0F" w14:textId="77777777" w:rsidTr="32F49C1F">
        <w:trPr>
          <w:trHeight w:val="206"/>
        </w:trPr>
        <w:tc>
          <w:tcPr>
            <w:tcW w:w="1951" w:type="dxa"/>
          </w:tcPr>
          <w:p w14:paraId="0E241A5A"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1A139D4E" w14:textId="1E4E71FD" w:rsidR="00F974D7" w:rsidRPr="00452489" w:rsidRDefault="002B264E">
            <w:pPr>
              <w:pStyle w:val="TableParagraph"/>
              <w:spacing w:line="186" w:lineRule="exact"/>
              <w:rPr>
                <w:sz w:val="18"/>
                <w:lang w:val="nb-NO"/>
              </w:rPr>
            </w:pPr>
            <w:r w:rsidRPr="00452489">
              <w:rPr>
                <w:sz w:val="18"/>
                <w:lang w:val="nb-NO" w:bidi="nb-NO"/>
              </w:rPr>
              <w:t xml:space="preserve">1. IKT-løsningen har et </w:t>
            </w:r>
            <w:r w:rsidRPr="00452489">
              <w:rPr>
                <w:spacing w:val="-2"/>
                <w:sz w:val="18"/>
                <w:lang w:val="nb-NO" w:bidi="nb-NO"/>
              </w:rPr>
              <w:t>tastatur.</w:t>
            </w:r>
          </w:p>
        </w:tc>
      </w:tr>
      <w:tr w:rsidR="00F974D7" w:rsidRPr="00951ACA" w14:paraId="6AEE893C" w14:textId="77777777" w:rsidTr="32F49C1F">
        <w:trPr>
          <w:trHeight w:val="1449"/>
        </w:trPr>
        <w:tc>
          <w:tcPr>
            <w:tcW w:w="1951" w:type="dxa"/>
          </w:tcPr>
          <w:p w14:paraId="28EC7A88"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3256948" w14:textId="06402D94" w:rsidR="00F974D7" w:rsidRPr="00452489" w:rsidRDefault="002B264E">
            <w:pPr>
              <w:pStyle w:val="TableParagraph"/>
              <w:numPr>
                <w:ilvl w:val="0"/>
                <w:numId w:val="168"/>
              </w:numPr>
              <w:tabs>
                <w:tab w:val="left" w:pos="230"/>
              </w:tabs>
              <w:ind w:right="264" w:firstLine="0"/>
              <w:rPr>
                <w:sz w:val="18"/>
                <w:lang w:val="nb-NO"/>
              </w:rPr>
            </w:pPr>
            <w:r w:rsidRPr="00452489">
              <w:rPr>
                <w:sz w:val="18"/>
                <w:lang w:val="nb-NO" w:bidi="nb-NO"/>
              </w:rPr>
              <w:t>Kontroller at det finnes en mekanisme som gjør det mulig å justere forsinkelsen etter et tastetrykk, der et ytterligere tastetrykk ikke aksepteres dersom det er identisk med det forrige tastetrykket.</w:t>
            </w:r>
          </w:p>
          <w:p w14:paraId="1D44B9A3" w14:textId="7EE9E388" w:rsidR="00F974D7" w:rsidRPr="00452489" w:rsidRDefault="002B264E">
            <w:pPr>
              <w:pStyle w:val="TableParagraph"/>
              <w:numPr>
                <w:ilvl w:val="0"/>
                <w:numId w:val="168"/>
              </w:numPr>
              <w:tabs>
                <w:tab w:val="left" w:pos="230"/>
              </w:tabs>
              <w:spacing w:line="207" w:lineRule="exact"/>
              <w:ind w:left="229"/>
              <w:rPr>
                <w:sz w:val="18"/>
                <w:lang w:val="nb-NO"/>
              </w:rPr>
            </w:pPr>
            <w:r w:rsidRPr="00452489">
              <w:rPr>
                <w:sz w:val="18"/>
                <w:lang w:val="nb-NO" w:bidi="nb-NO"/>
              </w:rPr>
              <w:t>Juster denne mekanismen til dens maksimale</w:t>
            </w:r>
            <w:r w:rsidRPr="00452489">
              <w:rPr>
                <w:spacing w:val="-2"/>
                <w:sz w:val="18"/>
                <w:lang w:val="nb-NO" w:bidi="nb-NO"/>
              </w:rPr>
              <w:t xml:space="preserve"> innstilling.</w:t>
            </w:r>
          </w:p>
          <w:p w14:paraId="70926AD1" w14:textId="183E1D5B" w:rsidR="00F974D7" w:rsidRPr="00452489" w:rsidRDefault="002B264E">
            <w:pPr>
              <w:pStyle w:val="TableParagraph"/>
              <w:numPr>
                <w:ilvl w:val="0"/>
                <w:numId w:val="168"/>
              </w:numPr>
              <w:tabs>
                <w:tab w:val="left" w:pos="230"/>
              </w:tabs>
              <w:spacing w:line="206" w:lineRule="exact"/>
              <w:ind w:left="229"/>
              <w:rPr>
                <w:sz w:val="18"/>
                <w:lang w:val="nb-NO"/>
              </w:rPr>
            </w:pPr>
            <w:r w:rsidRPr="00452489">
              <w:rPr>
                <w:sz w:val="18"/>
                <w:lang w:val="nb-NO" w:bidi="nb-NO"/>
              </w:rPr>
              <w:t xml:space="preserve">Trykk på hvilken som helst </w:t>
            </w:r>
            <w:r w:rsidRPr="00452489">
              <w:rPr>
                <w:spacing w:val="-4"/>
                <w:sz w:val="18"/>
                <w:lang w:val="nb-NO" w:bidi="nb-NO"/>
              </w:rPr>
              <w:t>tast.</w:t>
            </w:r>
          </w:p>
          <w:p w14:paraId="3C18D481" w14:textId="682228B5" w:rsidR="00F974D7" w:rsidRPr="00452489" w:rsidRDefault="002B264E">
            <w:pPr>
              <w:pStyle w:val="TableParagraph"/>
              <w:numPr>
                <w:ilvl w:val="0"/>
                <w:numId w:val="168"/>
              </w:numPr>
              <w:tabs>
                <w:tab w:val="left" w:pos="230"/>
              </w:tabs>
              <w:spacing w:line="207" w:lineRule="exact"/>
              <w:ind w:left="229"/>
              <w:rPr>
                <w:sz w:val="18"/>
                <w:lang w:val="nb-NO"/>
              </w:rPr>
            </w:pPr>
            <w:r w:rsidRPr="00452489">
              <w:rPr>
                <w:sz w:val="18"/>
                <w:lang w:val="nb-NO" w:bidi="nb-NO"/>
              </w:rPr>
              <w:t xml:space="preserve">Trykk på samme tast som i trinn 3 etter en forsinkelse på 0,5 </w:t>
            </w:r>
            <w:r w:rsidRPr="00452489">
              <w:rPr>
                <w:spacing w:val="-5"/>
                <w:sz w:val="18"/>
                <w:lang w:val="nb-NO" w:bidi="nb-NO"/>
              </w:rPr>
              <w:t>sekunder.</w:t>
            </w:r>
          </w:p>
          <w:p w14:paraId="1F9D2704" w14:textId="3FD4F262" w:rsidR="00F974D7" w:rsidRPr="00452489" w:rsidRDefault="002B264E">
            <w:pPr>
              <w:pStyle w:val="TableParagraph"/>
              <w:numPr>
                <w:ilvl w:val="0"/>
                <w:numId w:val="168"/>
              </w:numPr>
              <w:tabs>
                <w:tab w:val="left" w:pos="230"/>
              </w:tabs>
              <w:spacing w:before="1" w:line="187" w:lineRule="exact"/>
              <w:ind w:left="229"/>
              <w:rPr>
                <w:sz w:val="18"/>
                <w:lang w:val="nb-NO"/>
              </w:rPr>
            </w:pPr>
            <w:r w:rsidRPr="00452489">
              <w:rPr>
                <w:sz w:val="18"/>
                <w:lang w:val="nb-NO" w:bidi="nb-NO"/>
              </w:rPr>
              <w:t xml:space="preserve">Kontroller om tastetrykket i trinn 4 er </w:t>
            </w:r>
            <w:r w:rsidRPr="00452489">
              <w:rPr>
                <w:spacing w:val="-2"/>
                <w:sz w:val="18"/>
                <w:lang w:val="nb-NO" w:bidi="nb-NO"/>
              </w:rPr>
              <w:t>godtatt.</w:t>
            </w:r>
          </w:p>
        </w:tc>
      </w:tr>
      <w:tr w:rsidR="00F974D7" w:rsidRPr="00951ACA" w14:paraId="3590C1F6" w14:textId="77777777" w:rsidTr="32F49C1F">
        <w:trPr>
          <w:trHeight w:val="621"/>
        </w:trPr>
        <w:tc>
          <w:tcPr>
            <w:tcW w:w="1951" w:type="dxa"/>
          </w:tcPr>
          <w:p w14:paraId="5C13B942"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ABC7F54" w14:textId="1936D815" w:rsidR="00F974D7" w:rsidRPr="00452489" w:rsidRDefault="7BD6521E" w:rsidP="32F49C1F">
            <w:pPr>
              <w:pStyle w:val="TableParagraph"/>
              <w:widowControl/>
              <w:spacing w:line="259" w:lineRule="auto"/>
              <w:ind w:left="57" w:right="57"/>
              <w:rPr>
                <w:sz w:val="18"/>
                <w:szCs w:val="18"/>
                <w:lang w:val="nb-NO"/>
              </w:rPr>
            </w:pPr>
            <w:r w:rsidRPr="00452489">
              <w:rPr>
                <w:sz w:val="18"/>
                <w:szCs w:val="18"/>
                <w:lang w:val="nb-NO" w:bidi="nb-NO"/>
              </w:rPr>
              <w:t xml:space="preserve">Godkjent: Kontroll 1 er sann, og kontroll 5 er </w:t>
            </w:r>
            <w:r w:rsidR="32F49C1F" w:rsidRPr="00452489">
              <w:rPr>
                <w:sz w:val="18"/>
                <w:szCs w:val="18"/>
                <w:lang w:val="nb-NO" w:bidi="nb-NO"/>
              </w:rPr>
              <w:t>usann</w:t>
            </w:r>
          </w:p>
          <w:p w14:paraId="021DE849" w14:textId="67637025" w:rsidR="00F974D7" w:rsidRPr="00452489" w:rsidRDefault="7BD6521E" w:rsidP="32F49C1F">
            <w:pPr>
              <w:pStyle w:val="TableParagraph"/>
              <w:widowControl/>
              <w:spacing w:line="259" w:lineRule="auto"/>
              <w:ind w:left="57" w:right="57"/>
              <w:rPr>
                <w:sz w:val="18"/>
                <w:szCs w:val="18"/>
                <w:lang w:val="nb-NO"/>
              </w:rPr>
            </w:pPr>
            <w:r w:rsidRPr="00452489">
              <w:rPr>
                <w:sz w:val="18"/>
                <w:szCs w:val="18"/>
                <w:lang w:val="nb-NO" w:bidi="nb-NO"/>
              </w:rPr>
              <w:t xml:space="preserve">Underkjent: Kontroll 1 er </w:t>
            </w:r>
            <w:r w:rsidR="08BC0D0C" w:rsidRPr="00452489">
              <w:rPr>
                <w:sz w:val="18"/>
                <w:szCs w:val="18"/>
                <w:lang w:val="nb-NO" w:bidi="nb-NO"/>
              </w:rPr>
              <w:t xml:space="preserve">sann </w:t>
            </w:r>
            <w:r w:rsidRPr="00452489">
              <w:rPr>
                <w:sz w:val="18"/>
                <w:szCs w:val="18"/>
                <w:lang w:val="nb-NO" w:bidi="nb-NO"/>
              </w:rPr>
              <w:t xml:space="preserve">eller kontroll 5 er sann </w:t>
            </w:r>
          </w:p>
          <w:p w14:paraId="7BB6F98E" w14:textId="5C3D2DD4" w:rsidR="00F974D7" w:rsidRPr="00452489" w:rsidRDefault="7BD6521E" w:rsidP="32F49C1F">
            <w:pPr>
              <w:pStyle w:val="TableParagraph"/>
              <w:widowControl/>
              <w:spacing w:line="259" w:lineRule="auto"/>
              <w:ind w:left="57" w:right="57"/>
              <w:rPr>
                <w:sz w:val="18"/>
                <w:szCs w:val="18"/>
                <w:lang w:val="nb-NO"/>
              </w:rPr>
            </w:pPr>
            <w:r w:rsidRPr="00452489">
              <w:rPr>
                <w:sz w:val="18"/>
                <w:szCs w:val="18"/>
                <w:lang w:val="nb-NO" w:bidi="nb-NO"/>
              </w:rPr>
              <w:t>Ikke relevant: Forutsetning 1 er ikke oppfylt.</w:t>
            </w:r>
          </w:p>
        </w:tc>
      </w:tr>
    </w:tbl>
    <w:p w14:paraId="06B07004" w14:textId="77777777" w:rsidR="00123AF7" w:rsidRPr="00123AF7" w:rsidRDefault="704820F7" w:rsidP="00123AF7">
      <w:pPr>
        <w:pStyle w:val="Overskrift3"/>
        <w:rPr>
          <w:lang w:val="nb-NO"/>
        </w:rPr>
      </w:pPr>
      <w:bookmarkStart w:id="1924" w:name="_Toc67328182"/>
      <w:bookmarkStart w:id="1925" w:name="_Toc101781255"/>
      <w:bookmarkStart w:id="1926" w:name="_Ref67329282"/>
      <w:r w:rsidRPr="00452489">
        <w:rPr>
          <w:lang w:val="nb-NO"/>
        </w:rPr>
        <w:t>C.</w:t>
      </w:r>
      <w:r w:rsidR="003A14A6" w:rsidRPr="00452489">
        <w:rPr>
          <w:lang w:val="nb-NO"/>
        </w:rPr>
        <w:fldChar w:fldCharType="begin"/>
      </w:r>
      <w:r w:rsidR="003A14A6" w:rsidRPr="00452489">
        <w:rPr>
          <w:lang w:val="nb-NO"/>
        </w:rPr>
        <w:instrText xml:space="preserve"> REF _Ref67223655 \h </w:instrText>
      </w:r>
      <w:r w:rsidR="004403A5" w:rsidRPr="00452489">
        <w:rPr>
          <w:lang w:val="nb-NO"/>
        </w:rPr>
        <w:instrText xml:space="preserve"> \* MERGEFORMAT </w:instrText>
      </w:r>
      <w:r w:rsidR="003A14A6" w:rsidRPr="00452489">
        <w:rPr>
          <w:lang w:val="nb-NO"/>
        </w:rPr>
      </w:r>
      <w:r w:rsidR="003A14A6" w:rsidRPr="00452489">
        <w:rPr>
          <w:lang w:val="nb-NO"/>
        </w:rPr>
        <w:fldChar w:fldCharType="separate"/>
      </w:r>
    </w:p>
    <w:p w14:paraId="39E362A1" w14:textId="7ACD1068" w:rsidR="00F974D7" w:rsidRPr="00452489" w:rsidRDefault="00123AF7">
      <w:pPr>
        <w:pStyle w:val="Overskrift3"/>
        <w:rPr>
          <w:lang w:val="nb-NO"/>
        </w:rPr>
      </w:pPr>
      <w:r w:rsidRPr="00452489">
        <w:rPr>
          <w:lang w:val="nb-NO"/>
        </w:rPr>
        <w:t xml:space="preserve">Samtidige </w:t>
      </w:r>
      <w:r w:rsidRPr="00123AF7">
        <w:rPr>
          <w:lang w:val="nb-NO"/>
        </w:rPr>
        <w:t>brukerhandlinger</w:t>
      </w:r>
      <w:bookmarkEnd w:id="1924"/>
      <w:bookmarkEnd w:id="1925"/>
      <w:r w:rsidR="003A14A6" w:rsidRPr="00452489">
        <w:rPr>
          <w:lang w:val="nb-NO"/>
        </w:rPr>
        <w:fldChar w:fldCharType="end"/>
      </w:r>
      <w:bookmarkStart w:id="1927" w:name="C.5.9_Simultaneous_user_actions"/>
      <w:bookmarkEnd w:id="1926"/>
      <w:bookmarkEnd w:id="1927"/>
    </w:p>
    <w:tbl>
      <w:tblPr>
        <w:tblW w:w="0" w:type="auto"/>
        <w:tblInd w:w="8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E4E901D" w14:textId="77777777" w:rsidTr="2D53837D">
        <w:trPr>
          <w:trHeight w:val="206"/>
        </w:trPr>
        <w:tc>
          <w:tcPr>
            <w:tcW w:w="1951" w:type="dxa"/>
          </w:tcPr>
          <w:p w14:paraId="634B9BAB"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69FDF83"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277F939A" w14:textId="77777777" w:rsidTr="2D53837D">
        <w:trPr>
          <w:trHeight w:val="208"/>
        </w:trPr>
        <w:tc>
          <w:tcPr>
            <w:tcW w:w="1951" w:type="dxa"/>
          </w:tcPr>
          <w:p w14:paraId="46FB751D"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37C8A570" w14:textId="607996B0" w:rsidR="00F974D7" w:rsidRPr="00452489" w:rsidRDefault="002B264E">
            <w:pPr>
              <w:pStyle w:val="TableParagraph"/>
              <w:spacing w:before="1" w:line="187" w:lineRule="exact"/>
              <w:rPr>
                <w:sz w:val="18"/>
                <w:lang w:val="nb-NO"/>
              </w:rPr>
            </w:pPr>
            <w:r w:rsidRPr="00452489">
              <w:rPr>
                <w:sz w:val="18"/>
                <w:lang w:val="nb-NO" w:bidi="nb-NO"/>
              </w:rPr>
              <w:t xml:space="preserve">1. IKT-løsningen har en bruksmåte som krever samtidige </w:t>
            </w:r>
            <w:r w:rsidRPr="00452489">
              <w:rPr>
                <w:spacing w:val="-2"/>
                <w:sz w:val="18"/>
                <w:lang w:val="nb-NO" w:bidi="nb-NO"/>
              </w:rPr>
              <w:t>brukerhandlinger.</w:t>
            </w:r>
          </w:p>
        </w:tc>
      </w:tr>
      <w:tr w:rsidR="00F974D7" w:rsidRPr="00951ACA" w14:paraId="73F6EFE4" w14:textId="77777777" w:rsidTr="2D53837D">
        <w:trPr>
          <w:trHeight w:val="827"/>
        </w:trPr>
        <w:tc>
          <w:tcPr>
            <w:tcW w:w="1951" w:type="dxa"/>
          </w:tcPr>
          <w:p w14:paraId="644E5395"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BE976C3" w14:textId="3EEC5CF3" w:rsidR="00F974D7" w:rsidRPr="00452489" w:rsidRDefault="002B264E">
            <w:pPr>
              <w:pStyle w:val="TableParagraph"/>
              <w:numPr>
                <w:ilvl w:val="0"/>
                <w:numId w:val="166"/>
              </w:numPr>
              <w:tabs>
                <w:tab w:val="left" w:pos="231"/>
              </w:tabs>
              <w:ind w:right="485" w:firstLine="0"/>
              <w:rPr>
                <w:sz w:val="18"/>
                <w:lang w:val="nb-NO"/>
              </w:rPr>
            </w:pPr>
            <w:r w:rsidRPr="00452489">
              <w:rPr>
                <w:sz w:val="18"/>
                <w:lang w:val="nb-NO" w:bidi="nb-NO"/>
              </w:rPr>
              <w:t xml:space="preserve">Kontroller at det er en bruksmåte som ikke krever samtidige </w:t>
            </w:r>
            <w:r w:rsidRPr="00452489">
              <w:rPr>
                <w:spacing w:val="-2"/>
                <w:sz w:val="18"/>
                <w:lang w:val="nb-NO" w:bidi="nb-NO"/>
              </w:rPr>
              <w:t>brukerhandlinger.</w:t>
            </w:r>
          </w:p>
          <w:p w14:paraId="367DE571" w14:textId="77777777" w:rsidR="00F974D7" w:rsidRPr="00452489" w:rsidRDefault="67FE39FA" w:rsidP="013F494D">
            <w:pPr>
              <w:pStyle w:val="TableParagraph"/>
              <w:numPr>
                <w:ilvl w:val="0"/>
                <w:numId w:val="166"/>
              </w:numPr>
              <w:tabs>
                <w:tab w:val="left" w:pos="230"/>
              </w:tabs>
              <w:spacing w:line="207" w:lineRule="exact"/>
              <w:ind w:left="229"/>
              <w:rPr>
                <w:sz w:val="18"/>
                <w:szCs w:val="18"/>
                <w:lang w:val="nb-NO"/>
              </w:rPr>
            </w:pPr>
            <w:r w:rsidRPr="00452489">
              <w:rPr>
                <w:sz w:val="18"/>
                <w:szCs w:val="18"/>
                <w:lang w:val="nb-NO" w:bidi="nb-NO"/>
              </w:rPr>
              <w:t xml:space="preserve">Bestem alle de brukerstyrte funksjonene i </w:t>
            </w:r>
            <w:r w:rsidRPr="00452489">
              <w:rPr>
                <w:spacing w:val="-4"/>
                <w:sz w:val="18"/>
                <w:szCs w:val="18"/>
                <w:lang w:val="nb-NO" w:bidi="nb-NO"/>
              </w:rPr>
              <w:t>IKT-løsningen.</w:t>
            </w:r>
          </w:p>
          <w:p w14:paraId="16D7E849" w14:textId="2C331BA6" w:rsidR="00F974D7" w:rsidRPr="00452489" w:rsidRDefault="002B264E" w:rsidP="013F494D">
            <w:pPr>
              <w:pStyle w:val="TableParagraph"/>
              <w:numPr>
                <w:ilvl w:val="0"/>
                <w:numId w:val="166"/>
              </w:numPr>
              <w:tabs>
                <w:tab w:val="left" w:pos="230"/>
              </w:tabs>
              <w:spacing w:line="187" w:lineRule="exact"/>
              <w:ind w:left="229"/>
              <w:rPr>
                <w:sz w:val="18"/>
                <w:szCs w:val="18"/>
                <w:lang w:val="nb-NO"/>
              </w:rPr>
            </w:pPr>
            <w:r w:rsidRPr="00452489">
              <w:rPr>
                <w:sz w:val="18"/>
                <w:lang w:val="nb-NO" w:bidi="nb-NO"/>
              </w:rPr>
              <w:t xml:space="preserve">Kontroller at hver brukerstyrt funksjon kan betjenes med en enkelt </w:t>
            </w:r>
            <w:r w:rsidR="67FE39FA" w:rsidRPr="00452489">
              <w:rPr>
                <w:sz w:val="18"/>
                <w:szCs w:val="18"/>
                <w:lang w:val="nb-NO" w:bidi="nb-NO"/>
              </w:rPr>
              <w:t>brukerhandling</w:t>
            </w:r>
            <w:r w:rsidR="67FE39FA" w:rsidRPr="00452489">
              <w:rPr>
                <w:spacing w:val="-2"/>
                <w:sz w:val="18"/>
                <w:szCs w:val="18"/>
                <w:lang w:val="nb-NO" w:bidi="nb-NO"/>
              </w:rPr>
              <w:t>.</w:t>
            </w:r>
          </w:p>
        </w:tc>
      </w:tr>
      <w:tr w:rsidR="00F974D7" w:rsidRPr="00951ACA" w14:paraId="427725DA" w14:textId="77777777" w:rsidTr="2D53837D">
        <w:trPr>
          <w:trHeight w:val="621"/>
        </w:trPr>
        <w:tc>
          <w:tcPr>
            <w:tcW w:w="1951" w:type="dxa"/>
          </w:tcPr>
          <w:p w14:paraId="635DE095"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37D9D8E" w14:textId="77777777" w:rsidR="00F974D7" w:rsidRPr="00452489" w:rsidRDefault="002B264E" w:rsidP="004640C2">
            <w:pPr>
              <w:pStyle w:val="TableParagraph"/>
              <w:spacing w:line="186" w:lineRule="exact"/>
              <w:rPr>
                <w:spacing w:val="-2"/>
                <w:sz w:val="18"/>
                <w:lang w:val="nb-NO" w:bidi="nb-NO"/>
              </w:rPr>
            </w:pPr>
            <w:r w:rsidRPr="00452489">
              <w:rPr>
                <w:spacing w:val="-2"/>
                <w:sz w:val="18"/>
                <w:lang w:val="nb-NO" w:bidi="nb-NO"/>
              </w:rPr>
              <w:t>Godkjent: Kontroll 3 er sann</w:t>
            </w:r>
          </w:p>
          <w:p w14:paraId="1F68465D" w14:textId="3FB86D92" w:rsidR="00F974D7" w:rsidRPr="00452489" w:rsidRDefault="7BD6521E" w:rsidP="004640C2">
            <w:pPr>
              <w:pStyle w:val="TableParagraph"/>
              <w:spacing w:line="186" w:lineRule="exact"/>
              <w:rPr>
                <w:spacing w:val="-2"/>
                <w:sz w:val="18"/>
                <w:lang w:val="nb-NO" w:bidi="nb-NO"/>
              </w:rPr>
            </w:pPr>
            <w:r w:rsidRPr="00452489">
              <w:rPr>
                <w:spacing w:val="-2"/>
                <w:sz w:val="18"/>
                <w:lang w:val="nb-NO" w:bidi="nb-NO"/>
              </w:rPr>
              <w:t xml:space="preserve">Underkjent: Kontroll 3 er </w:t>
            </w:r>
            <w:r w:rsidR="08BC0D0C" w:rsidRPr="00452489">
              <w:rPr>
                <w:spacing w:val="-2"/>
                <w:sz w:val="18"/>
                <w:lang w:val="nb-NO" w:bidi="nb-NO"/>
              </w:rPr>
              <w:t>sann</w:t>
            </w:r>
            <w:r w:rsidRPr="00452489">
              <w:rPr>
                <w:spacing w:val="-2"/>
                <w:sz w:val="18"/>
                <w:lang w:val="nb-NO" w:bidi="nb-NO"/>
              </w:rPr>
              <w:t xml:space="preserve"> for alle bruksmåter</w:t>
            </w:r>
          </w:p>
          <w:p w14:paraId="251219DE" w14:textId="215051B5" w:rsidR="00F974D7" w:rsidRPr="00452489" w:rsidRDefault="7BD6521E" w:rsidP="004640C2">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15A67337" w14:textId="39F882AD" w:rsidR="32F49C1F" w:rsidRPr="00452489" w:rsidRDefault="32F49C1F">
      <w:pPr>
        <w:rPr>
          <w:lang w:val="nb-NO"/>
        </w:rPr>
      </w:pPr>
    </w:p>
    <w:p w14:paraId="6FF3EB9E" w14:textId="0D24C560" w:rsidR="00F974D7" w:rsidRPr="00452489" w:rsidRDefault="003A14A6" w:rsidP="32F49C1F">
      <w:pPr>
        <w:spacing w:before="9"/>
        <w:rPr>
          <w:lang w:val="nb-NO"/>
        </w:rPr>
      </w:pPr>
      <w:r w:rsidRPr="00452489">
        <w:rPr>
          <w:noProof/>
          <w:lang w:val="nb-NO"/>
        </w:rPr>
        <mc:AlternateContent>
          <mc:Choice Requires="wps">
            <w:drawing>
              <wp:inline distT="0" distB="0" distL="0" distR="0" wp14:anchorId="669A859F" wp14:editId="75A01B2B">
                <wp:extent cx="6158230" cy="18415"/>
                <wp:effectExtent l="0" t="0" r="0" b="0"/>
                <wp:docPr id="603344626" name="docshape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042BC4" id="docshape67" o:spid="_x0000_s1026" alt="&quot;&quot;" style="width:484.9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" fillcolor="black" stroked="f">
                <w10:anchorlock/>
              </v:rect>
            </w:pict>
          </mc:Fallback>
        </mc:AlternateContent>
      </w:r>
    </w:p>
    <w:p w14:paraId="7BA2FAEA" w14:textId="77777777" w:rsidR="00F974D7" w:rsidRPr="00452489" w:rsidRDefault="7BD6521E" w:rsidP="32F49C1F">
      <w:pPr>
        <w:pStyle w:val="Overskrift2"/>
        <w:numPr>
          <w:ilvl w:val="1"/>
          <w:numId w:val="167"/>
        </w:numPr>
        <w:tabs>
          <w:tab w:val="left" w:pos="1685"/>
          <w:tab w:val="left" w:pos="1686"/>
        </w:tabs>
        <w:spacing w:before="19"/>
        <w:rPr>
          <w:lang w:val="nb-NO" w:bidi="nb-NO"/>
        </w:rPr>
      </w:pPr>
      <w:bookmarkStart w:id="1928" w:name="C.6_ICT_with_two-way_voice_communication"/>
      <w:bookmarkStart w:id="1929" w:name="_Toc101781256"/>
      <w:bookmarkEnd w:id="1928"/>
      <w:r w:rsidRPr="00452489">
        <w:rPr>
          <w:lang w:val="nb-NO" w:bidi="nb-NO"/>
        </w:rPr>
        <w:t xml:space="preserve">IKT-løsning med toveis </w:t>
      </w:r>
      <w:r w:rsidRPr="00452489">
        <w:rPr>
          <w:spacing w:val="-2"/>
          <w:lang w:val="nb-NO" w:bidi="nb-NO"/>
        </w:rPr>
        <w:t>talekommunikasjon</w:t>
      </w:r>
      <w:bookmarkEnd w:id="1929"/>
    </w:p>
    <w:p w14:paraId="0926658A" w14:textId="6CD53ACA" w:rsidR="00F974D7" w:rsidRPr="00452489" w:rsidRDefault="7BD6521E" w:rsidP="00723562">
      <w:pPr>
        <w:pStyle w:val="Overskrift3"/>
        <w:numPr>
          <w:ilvl w:val="2"/>
          <w:numId w:val="167"/>
        </w:numPr>
        <w:tabs>
          <w:tab w:val="left" w:pos="1685"/>
          <w:tab w:val="left" w:pos="1686"/>
        </w:tabs>
        <w:spacing w:before="299"/>
        <w:rPr>
          <w:lang w:val="nb-NO" w:bidi="nb-NO"/>
        </w:rPr>
      </w:pPr>
      <w:bookmarkStart w:id="1930" w:name="C.6.1_Audio_bandwidth_for_speech"/>
      <w:bookmarkStart w:id="1931" w:name="_Toc101781257"/>
      <w:bookmarkEnd w:id="1930"/>
      <w:r w:rsidRPr="00452489">
        <w:rPr>
          <w:lang w:val="nb-NO" w:bidi="nb-NO"/>
        </w:rPr>
        <w:t xml:space="preserve">Lydbåndbredde for </w:t>
      </w:r>
      <w:r w:rsidRPr="00452489">
        <w:rPr>
          <w:spacing w:val="-2"/>
          <w:lang w:val="nb-NO" w:bidi="nb-NO"/>
        </w:rPr>
        <w:t>tale</w:t>
      </w:r>
      <w:bookmarkEnd w:id="1931"/>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6E3313B" w14:textId="77777777" w:rsidTr="32F49C1F">
        <w:trPr>
          <w:trHeight w:val="208"/>
        </w:trPr>
        <w:tc>
          <w:tcPr>
            <w:tcW w:w="1951" w:type="dxa"/>
          </w:tcPr>
          <w:p w14:paraId="21122485"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00FBD6F" w14:textId="77777777" w:rsidR="00F974D7" w:rsidRPr="00452489" w:rsidRDefault="002B264E">
            <w:pPr>
              <w:pStyle w:val="TableParagraph"/>
              <w:spacing w:before="1" w:line="187" w:lineRule="exact"/>
              <w:rPr>
                <w:sz w:val="18"/>
                <w:lang w:val="nb-NO"/>
              </w:rPr>
            </w:pPr>
            <w:r w:rsidRPr="00452489">
              <w:rPr>
                <w:spacing w:val="-2"/>
                <w:sz w:val="18"/>
                <w:lang w:val="nb-NO" w:bidi="nb-NO"/>
              </w:rPr>
              <w:t>Måling</w:t>
            </w:r>
          </w:p>
        </w:tc>
      </w:tr>
      <w:tr w:rsidR="00F974D7" w:rsidRPr="00951ACA" w14:paraId="1A423612" w14:textId="77777777" w:rsidTr="32F49C1F">
        <w:trPr>
          <w:trHeight w:val="206"/>
        </w:trPr>
        <w:tc>
          <w:tcPr>
            <w:tcW w:w="1951" w:type="dxa"/>
          </w:tcPr>
          <w:p w14:paraId="54E4591B"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573B553F" w14:textId="77777777" w:rsidR="00F974D7" w:rsidRPr="00452489" w:rsidRDefault="002B264E">
            <w:pPr>
              <w:pStyle w:val="TableParagraph"/>
              <w:spacing w:line="186" w:lineRule="exact"/>
              <w:rPr>
                <w:sz w:val="18"/>
                <w:lang w:val="nb-NO"/>
              </w:rPr>
            </w:pPr>
            <w:r w:rsidRPr="00452489">
              <w:rPr>
                <w:sz w:val="18"/>
                <w:lang w:val="nb-NO" w:bidi="nb-NO"/>
              </w:rPr>
              <w:t xml:space="preserve">1. Den testede IKT-løsningen tilbyr toveis </w:t>
            </w:r>
            <w:r w:rsidRPr="00452489">
              <w:rPr>
                <w:spacing w:val="-2"/>
                <w:sz w:val="18"/>
                <w:lang w:val="nb-NO" w:bidi="nb-NO"/>
              </w:rPr>
              <w:t>talekommunikasjon.</w:t>
            </w:r>
          </w:p>
        </w:tc>
      </w:tr>
      <w:tr w:rsidR="00F974D7" w:rsidRPr="00951ACA" w14:paraId="1512A24B" w14:textId="77777777" w:rsidTr="32F49C1F">
        <w:trPr>
          <w:trHeight w:val="414"/>
        </w:trPr>
        <w:tc>
          <w:tcPr>
            <w:tcW w:w="1951" w:type="dxa"/>
          </w:tcPr>
          <w:p w14:paraId="7920FE64"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1CC48D4" w14:textId="3B3419D1" w:rsidR="00F974D7" w:rsidRPr="00452489" w:rsidRDefault="7BD6521E" w:rsidP="32F49C1F">
            <w:pPr>
              <w:pStyle w:val="TableParagraph"/>
              <w:spacing w:line="208" w:lineRule="exact"/>
              <w:ind w:right="132"/>
              <w:rPr>
                <w:sz w:val="18"/>
                <w:szCs w:val="18"/>
                <w:lang w:val="nb-NO"/>
              </w:rPr>
            </w:pPr>
            <w:r w:rsidRPr="00452489">
              <w:rPr>
                <w:sz w:val="18"/>
                <w:szCs w:val="18"/>
                <w:lang w:val="nb-NO" w:bidi="nb-NO"/>
              </w:rPr>
              <w:t xml:space="preserve">1. Kontroller at IKT-løsningen kan kode og </w:t>
            </w:r>
            <w:r w:rsidR="2A3519F8" w:rsidRPr="00452489">
              <w:rPr>
                <w:sz w:val="18"/>
                <w:szCs w:val="18"/>
                <w:lang w:val="nb-NO" w:bidi="nb-NO"/>
              </w:rPr>
              <w:t>dekode</w:t>
            </w:r>
            <w:r w:rsidRPr="00452489">
              <w:rPr>
                <w:sz w:val="18"/>
                <w:szCs w:val="18"/>
                <w:lang w:val="nb-NO" w:bidi="nb-NO"/>
              </w:rPr>
              <w:t xml:space="preserve"> lyd med et frekvensområde med en øvre grense på minst 7 000 Hz.</w:t>
            </w:r>
          </w:p>
        </w:tc>
      </w:tr>
      <w:tr w:rsidR="00F974D7" w:rsidRPr="00951ACA" w14:paraId="4F6134DB" w14:textId="77777777" w:rsidTr="32F49C1F">
        <w:trPr>
          <w:trHeight w:val="620"/>
        </w:trPr>
        <w:tc>
          <w:tcPr>
            <w:tcW w:w="1951" w:type="dxa"/>
          </w:tcPr>
          <w:p w14:paraId="06E8D059"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2A61C3B2" w14:textId="77777777" w:rsidR="00B260A4" w:rsidRPr="00452489" w:rsidRDefault="002B264E" w:rsidP="004640C2">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C8D9A2F" w14:textId="45CB7E89" w:rsidR="00F974D7" w:rsidRPr="00452489" w:rsidRDefault="7BD6521E" w:rsidP="004640C2">
            <w:pPr>
              <w:pStyle w:val="TableParagraph"/>
              <w:spacing w:line="186" w:lineRule="exact"/>
              <w:rPr>
                <w:spacing w:val="-2"/>
                <w:sz w:val="18"/>
                <w:lang w:val="nb-NO" w:bidi="nb-NO"/>
              </w:rPr>
            </w:pPr>
            <w:r w:rsidRPr="00452489">
              <w:rPr>
                <w:spacing w:val="-2"/>
                <w:sz w:val="18"/>
                <w:lang w:val="nb-NO" w:bidi="nb-NO"/>
              </w:rPr>
              <w:t>Underkjent: Kontroll 1 er us</w:t>
            </w:r>
            <w:r w:rsidR="08BC0D0C" w:rsidRPr="00452489">
              <w:rPr>
                <w:spacing w:val="-2"/>
                <w:sz w:val="18"/>
                <w:lang w:val="nb-NO" w:bidi="nb-NO"/>
              </w:rPr>
              <w:t>ann</w:t>
            </w:r>
          </w:p>
          <w:p w14:paraId="4F60CB39" w14:textId="77777777" w:rsidR="00F974D7" w:rsidRPr="00452489" w:rsidRDefault="002B264E" w:rsidP="004640C2">
            <w:pPr>
              <w:pStyle w:val="TableParagraph"/>
              <w:spacing w:line="186" w:lineRule="exact"/>
              <w:rPr>
                <w:sz w:val="18"/>
                <w:lang w:val="nb-NO"/>
              </w:rPr>
            </w:pPr>
            <w:r w:rsidRPr="00452489">
              <w:rPr>
                <w:spacing w:val="-2"/>
                <w:sz w:val="18"/>
                <w:lang w:val="nb-NO" w:bidi="nb-NO"/>
              </w:rPr>
              <w:t>Ikke relevant: Forutsetning 1 er ikke oppfylt.</w:t>
            </w:r>
          </w:p>
        </w:tc>
      </w:tr>
    </w:tbl>
    <w:p w14:paraId="23555E8A" w14:textId="339F384C" w:rsidR="00F974D7" w:rsidRPr="00452489" w:rsidRDefault="002B264E" w:rsidP="00723562">
      <w:pPr>
        <w:pStyle w:val="Overskrift3"/>
        <w:numPr>
          <w:ilvl w:val="2"/>
          <w:numId w:val="167"/>
        </w:numPr>
        <w:tabs>
          <w:tab w:val="left" w:pos="1685"/>
          <w:tab w:val="left" w:pos="1686"/>
        </w:tabs>
        <w:spacing w:before="120"/>
        <w:rPr>
          <w:lang w:val="nb-NO"/>
        </w:rPr>
      </w:pPr>
      <w:bookmarkStart w:id="1932" w:name="C.6.2_Real-Time_Text_(RTT)_functionality"/>
      <w:bookmarkStart w:id="1933" w:name="_Toc101781258"/>
      <w:bookmarkEnd w:id="1932"/>
      <w:r w:rsidRPr="00452489">
        <w:rPr>
          <w:spacing w:val="-2"/>
          <w:lang w:val="nb-NO" w:bidi="nb-NO"/>
        </w:rPr>
        <w:t>Sanntidstekstfunksjonalitet</w:t>
      </w:r>
      <w:bookmarkEnd w:id="1933"/>
    </w:p>
    <w:p w14:paraId="5691FE3B" w14:textId="32B6CB44" w:rsidR="00F974D7" w:rsidRPr="00452489" w:rsidRDefault="002B264E" w:rsidP="00723562">
      <w:pPr>
        <w:pStyle w:val="Overskrift4"/>
        <w:numPr>
          <w:ilvl w:val="3"/>
          <w:numId w:val="167"/>
        </w:numPr>
        <w:tabs>
          <w:tab w:val="left" w:pos="1971"/>
          <w:tab w:val="left" w:pos="1972"/>
        </w:tabs>
        <w:ind w:hanging="1420"/>
        <w:rPr>
          <w:lang w:val="nb-NO"/>
        </w:rPr>
      </w:pPr>
      <w:bookmarkStart w:id="1934" w:name="C.6.2.1_RTT_provision"/>
      <w:bookmarkEnd w:id="1934"/>
      <w:r w:rsidRPr="00452489">
        <w:rPr>
          <w:lang w:val="nb-NO" w:bidi="nb-NO"/>
        </w:rPr>
        <w:t xml:space="preserve">Levering av </w:t>
      </w:r>
      <w:r w:rsidRPr="00452489">
        <w:rPr>
          <w:spacing w:val="-2"/>
          <w:lang w:val="nb-NO" w:bidi="nb-NO"/>
        </w:rPr>
        <w:t>sanntidstekst</w:t>
      </w:r>
    </w:p>
    <w:p w14:paraId="39D30D01" w14:textId="77777777" w:rsidR="00F974D7" w:rsidRPr="00452489" w:rsidRDefault="002B264E">
      <w:pPr>
        <w:pStyle w:val="Overskrift5"/>
        <w:numPr>
          <w:ilvl w:val="4"/>
          <w:numId w:val="167"/>
        </w:numPr>
        <w:tabs>
          <w:tab w:val="left" w:pos="2254"/>
          <w:tab w:val="left" w:pos="2255"/>
        </w:tabs>
        <w:ind w:hanging="1703"/>
        <w:rPr>
          <w:lang w:val="nb-NO"/>
        </w:rPr>
      </w:pPr>
      <w:bookmarkStart w:id="1935" w:name="C.6.2.1.1_RTT_communication"/>
      <w:bookmarkEnd w:id="1935"/>
      <w:r w:rsidRPr="00452489">
        <w:rPr>
          <w:lang w:val="nb-NO" w:bidi="nb-NO"/>
        </w:rPr>
        <w:t xml:space="preserve">Kommunikasjon via </w:t>
      </w:r>
      <w:r w:rsidRPr="00452489">
        <w:rPr>
          <w:spacing w:val="-2"/>
          <w:lang w:val="nb-NO" w:bidi="nb-NO"/>
        </w:rPr>
        <w:t>sanntidstekst</w:t>
      </w:r>
    </w:p>
    <w:p w14:paraId="70A6A498" w14:textId="77777777" w:rsidR="00F974D7" w:rsidRPr="00452489" w:rsidRDefault="00F974D7" w:rsidP="32F49C1F">
      <w:pPr>
        <w:spacing w:before="7" w:after="1"/>
        <w:rPr>
          <w:sz w:val="15"/>
          <w:szCs w:val="15"/>
          <w:lang w:val="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50431BA" w14:textId="77777777" w:rsidTr="6DDF4AA3">
        <w:trPr>
          <w:trHeight w:val="208"/>
        </w:trPr>
        <w:tc>
          <w:tcPr>
            <w:tcW w:w="1951" w:type="dxa"/>
          </w:tcPr>
          <w:p w14:paraId="44055521" w14:textId="77777777" w:rsidR="00F974D7" w:rsidRPr="00452489" w:rsidRDefault="7BD6521E" w:rsidP="32F49C1F">
            <w:pPr>
              <w:pStyle w:val="TableParagraph"/>
              <w:spacing w:before="1" w:line="187"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1B9F9AD9" w14:textId="77777777" w:rsidR="00F974D7" w:rsidRPr="00452489" w:rsidRDefault="7BD6521E" w:rsidP="32F49C1F">
            <w:pPr>
              <w:pStyle w:val="TableParagraph"/>
              <w:spacing w:before="1" w:line="187" w:lineRule="exact"/>
              <w:rPr>
                <w:sz w:val="18"/>
                <w:szCs w:val="18"/>
                <w:lang w:val="nb-NO"/>
              </w:rPr>
            </w:pPr>
            <w:r w:rsidRPr="00452489">
              <w:rPr>
                <w:spacing w:val="-2"/>
                <w:sz w:val="18"/>
                <w:szCs w:val="18"/>
                <w:lang w:val="nb-NO" w:bidi="nb-NO"/>
              </w:rPr>
              <w:t>Inspeksjon</w:t>
            </w:r>
          </w:p>
        </w:tc>
      </w:tr>
      <w:tr w:rsidR="00F974D7" w:rsidRPr="00951ACA" w14:paraId="718703E0" w14:textId="77777777" w:rsidTr="6DDF4AA3">
        <w:trPr>
          <w:trHeight w:val="827"/>
        </w:trPr>
        <w:tc>
          <w:tcPr>
            <w:tcW w:w="1951" w:type="dxa"/>
          </w:tcPr>
          <w:p w14:paraId="1CF47D92" w14:textId="77777777" w:rsidR="00F974D7" w:rsidRPr="00452489" w:rsidRDefault="7BD6521E" w:rsidP="32F49C1F">
            <w:pPr>
              <w:pStyle w:val="TableParagraph"/>
              <w:spacing w:line="206" w:lineRule="exact"/>
              <w:rPr>
                <w:sz w:val="18"/>
                <w:szCs w:val="18"/>
                <w:lang w:val="nb-NO"/>
              </w:rPr>
            </w:pPr>
            <w:r w:rsidRPr="00452489">
              <w:rPr>
                <w:spacing w:val="-2"/>
                <w:sz w:val="18"/>
                <w:szCs w:val="18"/>
                <w:lang w:val="nb-NO" w:bidi="nb-NO"/>
              </w:rPr>
              <w:lastRenderedPageBreak/>
              <w:t>Forutsetninger</w:t>
            </w:r>
          </w:p>
        </w:tc>
        <w:tc>
          <w:tcPr>
            <w:tcW w:w="7089" w:type="dxa"/>
          </w:tcPr>
          <w:p w14:paraId="6A820B13" w14:textId="6143A007" w:rsidR="00F974D7" w:rsidRPr="00452489" w:rsidRDefault="002B264E" w:rsidP="6DDF4AA3">
            <w:pPr>
              <w:pStyle w:val="TableParagraph"/>
              <w:numPr>
                <w:ilvl w:val="0"/>
                <w:numId w:val="165"/>
              </w:numPr>
              <w:tabs>
                <w:tab w:val="left" w:pos="230"/>
              </w:tabs>
              <w:ind w:right="1096" w:firstLine="0"/>
              <w:rPr>
                <w:sz w:val="18"/>
                <w:szCs w:val="18"/>
                <w:lang w:val="nb-NO"/>
              </w:rPr>
            </w:pPr>
            <w:r w:rsidRPr="00452489">
              <w:rPr>
                <w:sz w:val="18"/>
                <w:szCs w:val="18"/>
                <w:lang w:val="nb-NO" w:bidi="nb-NO"/>
              </w:rPr>
              <w:t>Den testede IKT-løsningen har e</w:t>
            </w:r>
            <w:r w:rsidR="00F31009" w:rsidRPr="00452489">
              <w:rPr>
                <w:sz w:val="18"/>
                <w:szCs w:val="18"/>
                <w:lang w:val="nb-NO" w:bidi="nb-NO"/>
              </w:rPr>
              <w:t xml:space="preserve">n modus </w:t>
            </w:r>
            <w:r w:rsidRPr="00452489">
              <w:rPr>
                <w:sz w:val="18"/>
                <w:szCs w:val="18"/>
                <w:lang w:val="nb-NO" w:bidi="nb-NO"/>
              </w:rPr>
              <w:t xml:space="preserve">som tilbyr en metode for toveis </w:t>
            </w:r>
            <w:r w:rsidRPr="00452489">
              <w:rPr>
                <w:spacing w:val="-2"/>
                <w:sz w:val="18"/>
                <w:szCs w:val="18"/>
                <w:lang w:val="nb-NO" w:bidi="nb-NO"/>
              </w:rPr>
              <w:t>talekommunikasjon.</w:t>
            </w:r>
          </w:p>
          <w:p w14:paraId="19EFCB38" w14:textId="7A5F166A" w:rsidR="00F974D7" w:rsidRPr="00452489" w:rsidRDefault="002B264E" w:rsidP="6DDF4AA3">
            <w:pPr>
              <w:pStyle w:val="TableParagraph"/>
              <w:numPr>
                <w:ilvl w:val="0"/>
                <w:numId w:val="165"/>
              </w:numPr>
              <w:tabs>
                <w:tab w:val="left" w:pos="230"/>
              </w:tabs>
              <w:spacing w:line="207" w:lineRule="exact"/>
              <w:ind w:left="229"/>
              <w:rPr>
                <w:sz w:val="18"/>
                <w:szCs w:val="18"/>
                <w:lang w:val="nb-NO"/>
              </w:rPr>
            </w:pPr>
            <w:r w:rsidRPr="00452489">
              <w:rPr>
                <w:sz w:val="18"/>
                <w:szCs w:val="18"/>
                <w:lang w:val="nb-NO" w:bidi="nb-NO"/>
              </w:rPr>
              <w:t xml:space="preserve">IKT-løsningen er i den </w:t>
            </w:r>
            <w:r w:rsidR="00B541C1" w:rsidRPr="00452489">
              <w:rPr>
                <w:sz w:val="18"/>
                <w:szCs w:val="18"/>
                <w:lang w:val="nb-NO" w:bidi="nb-NO"/>
              </w:rPr>
              <w:t xml:space="preserve">modus </w:t>
            </w:r>
            <w:r w:rsidRPr="00452489">
              <w:rPr>
                <w:sz w:val="18"/>
                <w:szCs w:val="18"/>
                <w:lang w:val="nb-NO" w:bidi="nb-NO"/>
              </w:rPr>
              <w:t xml:space="preserve">som tilbyr en metode for toveis </w:t>
            </w:r>
            <w:r w:rsidRPr="00452489">
              <w:rPr>
                <w:spacing w:val="-2"/>
                <w:sz w:val="18"/>
                <w:szCs w:val="18"/>
                <w:lang w:val="nb-NO" w:bidi="nb-NO"/>
              </w:rPr>
              <w:t>talekommunikasjon.</w:t>
            </w:r>
          </w:p>
          <w:p w14:paraId="1F53EBBA" w14:textId="0F47E236" w:rsidR="00F974D7" w:rsidRPr="00452489" w:rsidRDefault="7BD6521E" w:rsidP="32F49C1F">
            <w:pPr>
              <w:pStyle w:val="TableParagraph"/>
              <w:numPr>
                <w:ilvl w:val="0"/>
                <w:numId w:val="165"/>
              </w:numPr>
              <w:tabs>
                <w:tab w:val="left" w:pos="230"/>
              </w:tabs>
              <w:spacing w:line="187" w:lineRule="exact"/>
              <w:ind w:left="229"/>
              <w:rPr>
                <w:sz w:val="18"/>
                <w:szCs w:val="18"/>
                <w:lang w:val="nb-NO"/>
              </w:rPr>
            </w:pPr>
            <w:r w:rsidRPr="00452489">
              <w:rPr>
                <w:sz w:val="18"/>
                <w:szCs w:val="18"/>
                <w:lang w:val="nb-NO" w:bidi="nb-NO"/>
              </w:rPr>
              <w:t>En «referanse</w:t>
            </w:r>
            <w:r w:rsidR="002B264E" w:rsidRPr="00452489">
              <w:rPr>
                <w:sz w:val="18"/>
                <w:szCs w:val="18"/>
                <w:lang w:val="nb-NO" w:bidi="nb-NO"/>
              </w:rPr>
              <w:t>enhet</w:t>
            </w:r>
            <w:r w:rsidRPr="00452489">
              <w:rPr>
                <w:sz w:val="18"/>
                <w:szCs w:val="18"/>
                <w:lang w:val="nb-NO" w:bidi="nb-NO"/>
              </w:rPr>
              <w:t xml:space="preserve"> for sanntidstekst» er tilgjengelig.</w:t>
            </w:r>
          </w:p>
        </w:tc>
      </w:tr>
      <w:tr w:rsidR="00F974D7" w:rsidRPr="00951ACA" w14:paraId="1BBFE618" w14:textId="77777777" w:rsidTr="6DDF4AA3">
        <w:trPr>
          <w:trHeight w:val="206"/>
        </w:trPr>
        <w:tc>
          <w:tcPr>
            <w:tcW w:w="1951" w:type="dxa"/>
          </w:tcPr>
          <w:p w14:paraId="63ACA940" w14:textId="77777777" w:rsidR="00F974D7" w:rsidRPr="00452489" w:rsidRDefault="7BD6521E" w:rsidP="32F49C1F">
            <w:pPr>
              <w:pStyle w:val="TableParagraph"/>
              <w:spacing w:line="186" w:lineRule="exact"/>
              <w:rPr>
                <w:sz w:val="18"/>
                <w:szCs w:val="18"/>
                <w:lang w:val="nb-NO"/>
              </w:rPr>
            </w:pPr>
            <w:r w:rsidRPr="00452489">
              <w:rPr>
                <w:spacing w:val="-2"/>
                <w:sz w:val="18"/>
                <w:szCs w:val="18"/>
                <w:lang w:val="nb-NO" w:bidi="nb-NO"/>
              </w:rPr>
              <w:t>Framgangsmåte</w:t>
            </w:r>
          </w:p>
        </w:tc>
        <w:tc>
          <w:tcPr>
            <w:tcW w:w="7089" w:type="dxa"/>
          </w:tcPr>
          <w:p w14:paraId="71E5E645" w14:textId="77777777" w:rsidR="00F974D7" w:rsidRPr="00452489" w:rsidRDefault="002B264E">
            <w:pPr>
              <w:pStyle w:val="TableParagraph"/>
              <w:spacing w:line="186" w:lineRule="exact"/>
              <w:rPr>
                <w:sz w:val="18"/>
                <w:lang w:val="nb-NO"/>
              </w:rPr>
            </w:pPr>
            <w:r w:rsidRPr="00452489">
              <w:rPr>
                <w:sz w:val="18"/>
                <w:lang w:val="nb-NO" w:bidi="nb-NO"/>
              </w:rPr>
              <w:t>1. Kontroller at IKT-løsningen tillater toveis kommunikasjon via sanntidstekst med «referanse»-</w:t>
            </w:r>
            <w:r w:rsidRPr="00452489">
              <w:rPr>
                <w:spacing w:val="-4"/>
                <w:sz w:val="18"/>
                <w:lang w:val="nb-NO" w:bidi="nb-NO"/>
              </w:rPr>
              <w:t>IKT-løsningen.</w:t>
            </w:r>
          </w:p>
        </w:tc>
      </w:tr>
      <w:tr w:rsidR="00F974D7" w:rsidRPr="00951ACA" w14:paraId="0FDF2093" w14:textId="77777777" w:rsidTr="6DDF4AA3">
        <w:trPr>
          <w:trHeight w:val="830"/>
        </w:trPr>
        <w:tc>
          <w:tcPr>
            <w:tcW w:w="1951" w:type="dxa"/>
          </w:tcPr>
          <w:p w14:paraId="2BEAF878" w14:textId="77777777" w:rsidR="00F974D7" w:rsidRPr="00452489" w:rsidRDefault="7BD6521E" w:rsidP="32F49C1F">
            <w:pPr>
              <w:pStyle w:val="TableParagraph"/>
              <w:spacing w:before="1"/>
              <w:rPr>
                <w:sz w:val="18"/>
                <w:szCs w:val="18"/>
                <w:lang w:val="nb-NO"/>
              </w:rPr>
            </w:pPr>
            <w:r w:rsidRPr="00452489">
              <w:rPr>
                <w:spacing w:val="-2"/>
                <w:sz w:val="18"/>
                <w:szCs w:val="18"/>
                <w:lang w:val="nb-NO" w:bidi="nb-NO"/>
              </w:rPr>
              <w:t>Resultat</w:t>
            </w:r>
          </w:p>
        </w:tc>
        <w:tc>
          <w:tcPr>
            <w:tcW w:w="7089" w:type="dxa"/>
          </w:tcPr>
          <w:p w14:paraId="2FD0664E" w14:textId="239BFE68" w:rsidR="00F974D7" w:rsidRPr="00452489" w:rsidRDefault="7BD6521E" w:rsidP="004640C2">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04ACD96" w14:textId="77777777" w:rsidR="00F974D7" w:rsidRPr="00452489" w:rsidRDefault="7BD6521E" w:rsidP="004640C2">
            <w:pPr>
              <w:pStyle w:val="TableParagraph"/>
              <w:spacing w:line="186" w:lineRule="exact"/>
              <w:rPr>
                <w:spacing w:val="-2"/>
                <w:sz w:val="18"/>
                <w:lang w:val="nb-NO" w:bidi="nb-NO"/>
              </w:rPr>
            </w:pPr>
            <w:r w:rsidRPr="00452489">
              <w:rPr>
                <w:spacing w:val="-2"/>
                <w:sz w:val="18"/>
                <w:lang w:val="nb-NO" w:bidi="nb-NO"/>
              </w:rPr>
              <w:t>Underkjent: Kontroll 1 er usann</w:t>
            </w:r>
          </w:p>
          <w:p w14:paraId="51A884DF" w14:textId="3A8A3F5A" w:rsidR="00F974D7" w:rsidRPr="00452489" w:rsidRDefault="7BD6521E" w:rsidP="004640C2">
            <w:pPr>
              <w:pStyle w:val="TableParagraph"/>
              <w:spacing w:line="186" w:lineRule="exact"/>
              <w:rPr>
                <w:spacing w:val="-2"/>
                <w:sz w:val="18"/>
                <w:lang w:val="nb-NO" w:bidi="nb-NO"/>
              </w:rPr>
            </w:pPr>
            <w:r w:rsidRPr="00452489">
              <w:rPr>
                <w:spacing w:val="-2"/>
                <w:sz w:val="18"/>
                <w:lang w:val="nb-NO" w:bidi="nb-NO"/>
              </w:rPr>
              <w:t xml:space="preserve">Ikke relevant: Forutsetning 1 er ikke oppfylt </w:t>
            </w:r>
          </w:p>
          <w:p w14:paraId="00BDE3F7" w14:textId="47F439F4" w:rsidR="00F974D7" w:rsidRPr="00452489" w:rsidRDefault="7BD6521E" w:rsidP="004640C2">
            <w:pPr>
              <w:pStyle w:val="TableParagraph"/>
              <w:spacing w:line="186" w:lineRule="exact"/>
              <w:rPr>
                <w:sz w:val="18"/>
                <w:szCs w:val="18"/>
                <w:lang w:val="nb-NO"/>
              </w:rPr>
            </w:pPr>
            <w:r w:rsidRPr="00452489">
              <w:rPr>
                <w:spacing w:val="-2"/>
                <w:sz w:val="18"/>
                <w:lang w:val="nb-NO" w:bidi="nb-NO"/>
              </w:rPr>
              <w:t>Ikke testbar: Forutsetning 3 er ikke oppfylt</w:t>
            </w:r>
          </w:p>
        </w:tc>
      </w:tr>
      <w:tr w:rsidR="00F974D7" w:rsidRPr="00951ACA" w14:paraId="2DA8B8E4" w14:textId="77777777" w:rsidTr="6DDF4AA3">
        <w:trPr>
          <w:trHeight w:val="827"/>
        </w:trPr>
        <w:tc>
          <w:tcPr>
            <w:tcW w:w="9040" w:type="dxa"/>
            <w:gridSpan w:val="2"/>
          </w:tcPr>
          <w:p w14:paraId="7DF15076" w14:textId="2DA8F0F5" w:rsidR="00F974D7" w:rsidRPr="00452489" w:rsidRDefault="7BD6521E" w:rsidP="32F49C1F">
            <w:pPr>
              <w:pStyle w:val="TableParagraph"/>
              <w:tabs>
                <w:tab w:val="left" w:pos="880"/>
              </w:tabs>
              <w:spacing w:line="206" w:lineRule="exact"/>
              <w:ind w:left="880" w:right="259" w:hanging="852"/>
              <w:rPr>
                <w:sz w:val="18"/>
                <w:szCs w:val="18"/>
                <w:lang w:val="nb-NO"/>
              </w:rPr>
            </w:pPr>
            <w:r w:rsidRPr="00452489">
              <w:rPr>
                <w:sz w:val="18"/>
                <w:szCs w:val="18"/>
                <w:lang w:val="nb-NO" w:bidi="nb-NO"/>
              </w:rPr>
              <w:t>MERKNAD:</w:t>
            </w:r>
            <w:r w:rsidR="00201C81" w:rsidRPr="00452489">
              <w:rPr>
                <w:lang w:val="nb-NO"/>
              </w:rPr>
              <w:t xml:space="preserve"> </w:t>
            </w:r>
            <w:r w:rsidRPr="00452489">
              <w:rPr>
                <w:sz w:val="18"/>
                <w:szCs w:val="18"/>
                <w:lang w:val="nb-NO" w:bidi="nb-NO"/>
              </w:rPr>
              <w:t>En «referanse</w:t>
            </w:r>
            <w:r w:rsidR="002B264E" w:rsidRPr="00452489">
              <w:rPr>
                <w:sz w:val="18"/>
                <w:szCs w:val="18"/>
                <w:lang w:val="nb-NO" w:bidi="nb-NO"/>
              </w:rPr>
              <w:t>enhet</w:t>
            </w:r>
            <w:r w:rsidRPr="00452489">
              <w:rPr>
                <w:sz w:val="18"/>
                <w:szCs w:val="18"/>
                <w:lang w:val="nb-NO" w:bidi="nb-NO"/>
              </w:rPr>
              <w:t xml:space="preserve"> for sanntidstekst» er en </w:t>
            </w:r>
            <w:r w:rsidR="002B264E" w:rsidRPr="00452489">
              <w:rPr>
                <w:sz w:val="18"/>
                <w:szCs w:val="18"/>
                <w:lang w:val="nb-NO" w:bidi="nb-NO"/>
              </w:rPr>
              <w:t xml:space="preserve">enhet </w:t>
            </w:r>
            <w:r w:rsidRPr="00452489">
              <w:rPr>
                <w:sz w:val="18"/>
                <w:szCs w:val="18"/>
                <w:lang w:val="nb-NO" w:bidi="nb-NO"/>
              </w:rPr>
              <w:t>som er særskilt utviklet for testing av utstyr med sanntidstekstfunksjon på en måte som ville bekrefte dets funksjonalitet og interoperabilitet. Disse er generelt opprettet av en nasjonal eller internasjonal standardiseringsorganisasjon, slik at all testing utføres med en konsekvent «referanse</w:t>
            </w:r>
            <w:r w:rsidR="002B264E" w:rsidRPr="00452489">
              <w:rPr>
                <w:sz w:val="18"/>
                <w:szCs w:val="18"/>
                <w:lang w:val="nb-NO" w:bidi="nb-NO"/>
              </w:rPr>
              <w:t xml:space="preserve">nhet </w:t>
            </w:r>
            <w:r w:rsidRPr="00452489">
              <w:rPr>
                <w:sz w:val="18"/>
                <w:szCs w:val="18"/>
                <w:lang w:val="nb-NO" w:bidi="nb-NO"/>
              </w:rPr>
              <w:t>for sanntidstekst».</w:t>
            </w:r>
          </w:p>
        </w:tc>
      </w:tr>
    </w:tbl>
    <w:p w14:paraId="23240BD6" w14:textId="58318649" w:rsidR="00F974D7" w:rsidRPr="00452489" w:rsidRDefault="6177DCDE" w:rsidP="00723562">
      <w:pPr>
        <w:pStyle w:val="Overskrift5"/>
        <w:numPr>
          <w:ilvl w:val="4"/>
          <w:numId w:val="167"/>
        </w:numPr>
        <w:tabs>
          <w:tab w:val="left" w:pos="2254"/>
          <w:tab w:val="left" w:pos="2255"/>
        </w:tabs>
        <w:spacing w:before="121"/>
        <w:ind w:hanging="1703"/>
        <w:rPr>
          <w:lang w:val="nb-NO" w:bidi="nb-NO"/>
        </w:rPr>
      </w:pPr>
      <w:bookmarkStart w:id="1936" w:name="C.6.2.1.2_Concurrent_voice_and_text"/>
      <w:bookmarkEnd w:id="1936"/>
      <w:r w:rsidRPr="00452489">
        <w:rPr>
          <w:lang w:val="nb-NO" w:bidi="nb-NO"/>
        </w:rPr>
        <w:t xml:space="preserve">Samtidig tale og </w:t>
      </w:r>
      <w:r w:rsidRPr="00452489">
        <w:rPr>
          <w:spacing w:val="-4"/>
          <w:lang w:val="nb-NO" w:bidi="nb-NO"/>
        </w:rPr>
        <w:t>tekst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41EC3F1" w14:textId="77777777" w:rsidTr="32F49C1F">
        <w:trPr>
          <w:trHeight w:val="208"/>
        </w:trPr>
        <w:tc>
          <w:tcPr>
            <w:tcW w:w="1951" w:type="dxa"/>
          </w:tcPr>
          <w:p w14:paraId="38E6CD0F" w14:textId="77777777" w:rsidR="00F974D7" w:rsidRPr="00452489" w:rsidRDefault="7BD6521E" w:rsidP="32F49C1F">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09559AC2" w14:textId="77777777" w:rsidR="00F974D7" w:rsidRPr="00452489" w:rsidRDefault="7BD6521E" w:rsidP="32F49C1F">
            <w:pPr>
              <w:pStyle w:val="TableParagraph"/>
              <w:spacing w:line="188" w:lineRule="exact"/>
              <w:rPr>
                <w:sz w:val="18"/>
                <w:szCs w:val="18"/>
                <w:lang w:val="nb-NO"/>
              </w:rPr>
            </w:pPr>
            <w:r w:rsidRPr="00452489">
              <w:rPr>
                <w:spacing w:val="-2"/>
                <w:sz w:val="18"/>
                <w:szCs w:val="18"/>
                <w:lang w:val="nb-NO" w:bidi="nb-NO"/>
              </w:rPr>
              <w:t>Inspeksjon</w:t>
            </w:r>
          </w:p>
        </w:tc>
      </w:tr>
      <w:tr w:rsidR="00F974D7" w:rsidRPr="00951ACA" w14:paraId="067243F2" w14:textId="77777777" w:rsidTr="32F49C1F">
        <w:trPr>
          <w:trHeight w:val="412"/>
        </w:trPr>
        <w:tc>
          <w:tcPr>
            <w:tcW w:w="1951" w:type="dxa"/>
          </w:tcPr>
          <w:p w14:paraId="1B4FC89F"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ED04DF5" w14:textId="77777777" w:rsidR="00F974D7" w:rsidRPr="00452489" w:rsidRDefault="7BD6521E" w:rsidP="32F49C1F">
            <w:pPr>
              <w:pStyle w:val="TableParagraph"/>
              <w:numPr>
                <w:ilvl w:val="0"/>
                <w:numId w:val="164"/>
              </w:numPr>
              <w:tabs>
                <w:tab w:val="left" w:pos="230"/>
              </w:tabs>
              <w:spacing w:line="206" w:lineRule="exact"/>
              <w:rPr>
                <w:sz w:val="18"/>
                <w:szCs w:val="18"/>
                <w:lang w:val="nb-NO"/>
              </w:rPr>
            </w:pPr>
            <w:r w:rsidRPr="00452489">
              <w:rPr>
                <w:sz w:val="18"/>
                <w:szCs w:val="18"/>
                <w:lang w:val="nb-NO" w:bidi="nb-NO"/>
              </w:rPr>
              <w:t xml:space="preserve">IKT-løsningen tilbyr en metode for toveis </w:t>
            </w:r>
            <w:r w:rsidRPr="00452489">
              <w:rPr>
                <w:spacing w:val="-2"/>
                <w:sz w:val="18"/>
                <w:szCs w:val="18"/>
                <w:lang w:val="nb-NO" w:bidi="nb-NO"/>
              </w:rPr>
              <w:t>talekommunikasjon.</w:t>
            </w:r>
          </w:p>
          <w:p w14:paraId="784B93CE" w14:textId="77777777" w:rsidR="00F974D7" w:rsidRPr="00452489" w:rsidRDefault="7BD6521E" w:rsidP="32F49C1F">
            <w:pPr>
              <w:pStyle w:val="TableParagraph"/>
              <w:numPr>
                <w:ilvl w:val="0"/>
                <w:numId w:val="164"/>
              </w:numPr>
              <w:tabs>
                <w:tab w:val="left" w:pos="230"/>
              </w:tabs>
              <w:spacing w:line="187" w:lineRule="exact"/>
              <w:rPr>
                <w:sz w:val="18"/>
                <w:szCs w:val="18"/>
                <w:lang w:val="nb-NO"/>
              </w:rPr>
            </w:pPr>
            <w:r w:rsidRPr="00452489">
              <w:rPr>
                <w:sz w:val="18"/>
                <w:szCs w:val="18"/>
                <w:lang w:val="nb-NO" w:bidi="nb-NO"/>
              </w:rPr>
              <w:t>IKT-løsningen tilbyr en metode for toveis sanntidstekstkommunikasjon.</w:t>
            </w:r>
          </w:p>
        </w:tc>
      </w:tr>
      <w:tr w:rsidR="00F974D7" w:rsidRPr="00951ACA" w14:paraId="014C0E03" w14:textId="77777777" w:rsidTr="32F49C1F">
        <w:trPr>
          <w:trHeight w:val="414"/>
        </w:trPr>
        <w:tc>
          <w:tcPr>
            <w:tcW w:w="1951" w:type="dxa"/>
          </w:tcPr>
          <w:p w14:paraId="68A54300"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70837A9" w14:textId="3F9A0412" w:rsidR="00F974D7" w:rsidRPr="00452489" w:rsidRDefault="3A5E72D0">
            <w:pPr>
              <w:pStyle w:val="TableParagraph"/>
              <w:spacing w:line="208" w:lineRule="exact"/>
              <w:rPr>
                <w:sz w:val="18"/>
                <w:szCs w:val="18"/>
                <w:lang w:val="nb-NO"/>
              </w:rPr>
            </w:pPr>
            <w:r w:rsidRPr="00452489">
              <w:rPr>
                <w:sz w:val="18"/>
                <w:szCs w:val="18"/>
                <w:lang w:val="nb-NO" w:bidi="nb-NO"/>
              </w:rPr>
              <w:t>1. Kontroller at IKT-løsningen tillater samtidig bruk av tale og sanntidstekst gjennom</w:t>
            </w:r>
            <w:r w:rsidR="6794B180" w:rsidRPr="00452489">
              <w:rPr>
                <w:sz w:val="18"/>
                <w:szCs w:val="18"/>
                <w:lang w:val="nb-NO" w:bidi="nb-NO"/>
              </w:rPr>
              <w:t xml:space="preserve"> én brukerforbindelse</w:t>
            </w:r>
            <w:r w:rsidRPr="00452489">
              <w:rPr>
                <w:sz w:val="18"/>
                <w:szCs w:val="18"/>
                <w:lang w:val="nb-NO" w:bidi="nb-NO"/>
              </w:rPr>
              <w:t>.</w:t>
            </w:r>
          </w:p>
        </w:tc>
      </w:tr>
      <w:tr w:rsidR="00F974D7" w:rsidRPr="00951ACA" w14:paraId="0B02A4C0" w14:textId="77777777" w:rsidTr="32F49C1F">
        <w:trPr>
          <w:trHeight w:val="620"/>
        </w:trPr>
        <w:tc>
          <w:tcPr>
            <w:tcW w:w="1951" w:type="dxa"/>
          </w:tcPr>
          <w:p w14:paraId="5DC244BB"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2F2B4C60" w14:textId="2F4B0783" w:rsidR="00F974D7" w:rsidRPr="00452489" w:rsidRDefault="7BD6521E" w:rsidP="00201C81">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0D3AA42" w14:textId="129B0EEB" w:rsidR="00F974D7" w:rsidRPr="00452489" w:rsidRDefault="7BD6521E" w:rsidP="00201C81">
            <w:pPr>
              <w:pStyle w:val="TableParagraph"/>
              <w:spacing w:line="186" w:lineRule="exact"/>
              <w:rPr>
                <w:spacing w:val="-2"/>
                <w:sz w:val="18"/>
                <w:lang w:val="nb-NO" w:bidi="nb-NO"/>
              </w:rPr>
            </w:pPr>
            <w:r w:rsidRPr="00452489">
              <w:rPr>
                <w:spacing w:val="-2"/>
                <w:sz w:val="18"/>
                <w:lang w:val="nb-NO" w:bidi="nb-NO"/>
              </w:rPr>
              <w:t>Underkjent: Kontroll 1 er usann</w:t>
            </w:r>
          </w:p>
          <w:p w14:paraId="53374944" w14:textId="77777777" w:rsidR="00F974D7" w:rsidRPr="00452489" w:rsidRDefault="002B264E" w:rsidP="00201C81">
            <w:pPr>
              <w:pStyle w:val="TableParagraph"/>
              <w:spacing w:line="186" w:lineRule="exact"/>
              <w:rPr>
                <w:sz w:val="18"/>
                <w:lang w:val="nb-NO"/>
              </w:rPr>
            </w:pPr>
            <w:r w:rsidRPr="00452489">
              <w:rPr>
                <w:spacing w:val="-2"/>
                <w:sz w:val="18"/>
                <w:lang w:val="nb-NO" w:bidi="nb-NO"/>
              </w:rPr>
              <w:t>Ikke relevant: Forutsetning 1 eller 2 er ikke oppfylt</w:t>
            </w:r>
          </w:p>
        </w:tc>
      </w:tr>
    </w:tbl>
    <w:p w14:paraId="0345B56C" w14:textId="10CCA391" w:rsidR="00F974D7" w:rsidRPr="00452489" w:rsidRDefault="002B264E" w:rsidP="00723562">
      <w:pPr>
        <w:pStyle w:val="Overskrift4"/>
        <w:numPr>
          <w:ilvl w:val="3"/>
          <w:numId w:val="167"/>
        </w:numPr>
        <w:tabs>
          <w:tab w:val="left" w:pos="1971"/>
          <w:tab w:val="left" w:pos="1972"/>
        </w:tabs>
        <w:spacing w:before="92"/>
        <w:ind w:hanging="1420"/>
        <w:rPr>
          <w:lang w:val="nb-NO"/>
        </w:rPr>
      </w:pPr>
      <w:bookmarkStart w:id="1937" w:name="C.6.2.2_Display_of_RTT"/>
      <w:bookmarkEnd w:id="1937"/>
      <w:r w:rsidRPr="00452489">
        <w:rPr>
          <w:lang w:val="nb-NO" w:bidi="nb-NO"/>
        </w:rPr>
        <w:t>Visning av sanntidstekst</w:t>
      </w:r>
    </w:p>
    <w:p w14:paraId="538DF7C5" w14:textId="22A860BA" w:rsidR="00F974D7" w:rsidRPr="00452489" w:rsidRDefault="654B4EF8" w:rsidP="00723562">
      <w:pPr>
        <w:pStyle w:val="Overskrift5"/>
        <w:numPr>
          <w:ilvl w:val="4"/>
          <w:numId w:val="167"/>
        </w:numPr>
        <w:tabs>
          <w:tab w:val="left" w:pos="2254"/>
          <w:tab w:val="left" w:pos="2255"/>
        </w:tabs>
        <w:ind w:hanging="1703"/>
        <w:rPr>
          <w:lang w:val="nb-NO"/>
        </w:rPr>
      </w:pPr>
      <w:bookmarkStart w:id="1938" w:name="C.6.2.2.1_Visually_distinguishable_displ"/>
      <w:bookmarkEnd w:id="1938"/>
      <w:r w:rsidRPr="00452489">
        <w:rPr>
          <w:lang w:val="nb-NO" w:bidi="nb-NO"/>
        </w:rPr>
        <w:t xml:space="preserve">Visuelt forskjellig </w:t>
      </w:r>
      <w:r w:rsidRPr="00452489">
        <w:rPr>
          <w:spacing w:val="-2"/>
          <w:lang w:val="nb-NO" w:bidi="nb-NO"/>
        </w:rPr>
        <w:t>visning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C9BEC66" w14:textId="77777777" w:rsidTr="2D53837D">
        <w:trPr>
          <w:trHeight w:val="208"/>
        </w:trPr>
        <w:tc>
          <w:tcPr>
            <w:tcW w:w="1951" w:type="dxa"/>
          </w:tcPr>
          <w:p w14:paraId="08672C51" w14:textId="77777777" w:rsidR="00F974D7" w:rsidRPr="00452489" w:rsidRDefault="002B264E" w:rsidP="6DDF4AA3">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791BDA8B" w14:textId="77777777" w:rsidR="00F974D7" w:rsidRPr="00452489" w:rsidRDefault="002B264E" w:rsidP="6DDF4AA3">
            <w:pPr>
              <w:pStyle w:val="TableParagraph"/>
              <w:spacing w:line="188" w:lineRule="exact"/>
              <w:rPr>
                <w:sz w:val="18"/>
                <w:szCs w:val="18"/>
                <w:lang w:val="nb-NO"/>
              </w:rPr>
            </w:pPr>
            <w:r w:rsidRPr="00452489">
              <w:rPr>
                <w:spacing w:val="-2"/>
                <w:sz w:val="18"/>
                <w:szCs w:val="18"/>
                <w:lang w:val="nb-NO" w:bidi="nb-NO"/>
              </w:rPr>
              <w:t>Inspeksjon</w:t>
            </w:r>
          </w:p>
        </w:tc>
      </w:tr>
      <w:tr w:rsidR="00F974D7" w:rsidRPr="00951ACA" w14:paraId="4B2DE08F" w14:textId="77777777" w:rsidTr="2D53837D">
        <w:trPr>
          <w:trHeight w:val="621"/>
        </w:trPr>
        <w:tc>
          <w:tcPr>
            <w:tcW w:w="1951" w:type="dxa"/>
          </w:tcPr>
          <w:p w14:paraId="44C8E018" w14:textId="77777777" w:rsidR="00F974D7" w:rsidRPr="00452489" w:rsidRDefault="002B264E" w:rsidP="6DDF4AA3">
            <w:pPr>
              <w:pStyle w:val="TableParagraph"/>
              <w:spacing w:line="206" w:lineRule="exact"/>
              <w:rPr>
                <w:sz w:val="18"/>
                <w:szCs w:val="18"/>
                <w:lang w:val="nb-NO"/>
              </w:rPr>
            </w:pPr>
            <w:r w:rsidRPr="00452489">
              <w:rPr>
                <w:spacing w:val="-2"/>
                <w:sz w:val="18"/>
                <w:szCs w:val="18"/>
                <w:lang w:val="nb-NO" w:bidi="nb-NO"/>
              </w:rPr>
              <w:t>Forutsetninger</w:t>
            </w:r>
          </w:p>
        </w:tc>
        <w:tc>
          <w:tcPr>
            <w:tcW w:w="7089" w:type="dxa"/>
          </w:tcPr>
          <w:p w14:paraId="6949C6CB" w14:textId="6E216E6B" w:rsidR="00F974D7" w:rsidRPr="00452489" w:rsidRDefault="002B264E" w:rsidP="6DDF4AA3">
            <w:pPr>
              <w:pStyle w:val="TableParagraph"/>
              <w:numPr>
                <w:ilvl w:val="0"/>
                <w:numId w:val="163"/>
              </w:numPr>
              <w:tabs>
                <w:tab w:val="left" w:pos="230"/>
              </w:tabs>
              <w:spacing w:line="206" w:lineRule="exact"/>
              <w:rPr>
                <w:sz w:val="18"/>
                <w:szCs w:val="18"/>
                <w:lang w:val="nb-NO"/>
              </w:rPr>
            </w:pPr>
            <w:r w:rsidRPr="00452489">
              <w:rPr>
                <w:sz w:val="18"/>
                <w:szCs w:val="18"/>
                <w:lang w:val="nb-NO" w:bidi="nb-NO"/>
              </w:rPr>
              <w:t xml:space="preserve">Den testede IKT-løsningen har funksjoner for </w:t>
            </w:r>
            <w:r w:rsidR="00611F16" w:rsidRPr="00452489">
              <w:rPr>
                <w:sz w:val="18"/>
                <w:szCs w:val="18"/>
                <w:lang w:val="nb-NO" w:bidi="nb-NO"/>
              </w:rPr>
              <w:t>å sende og motta sanntidstekst</w:t>
            </w:r>
            <w:r w:rsidRPr="00452489">
              <w:rPr>
                <w:spacing w:val="-2"/>
                <w:sz w:val="18"/>
                <w:szCs w:val="18"/>
                <w:lang w:val="nb-NO" w:bidi="nb-NO"/>
              </w:rPr>
              <w:t>.</w:t>
            </w:r>
          </w:p>
          <w:p w14:paraId="4E5C3DED" w14:textId="77777777" w:rsidR="00F974D7" w:rsidRPr="00452489" w:rsidRDefault="002B264E" w:rsidP="6DDF4AA3">
            <w:pPr>
              <w:pStyle w:val="TableParagraph"/>
              <w:numPr>
                <w:ilvl w:val="0"/>
                <w:numId w:val="163"/>
              </w:numPr>
              <w:tabs>
                <w:tab w:val="left" w:pos="230"/>
              </w:tabs>
              <w:spacing w:line="206" w:lineRule="exact"/>
              <w:rPr>
                <w:sz w:val="18"/>
                <w:szCs w:val="18"/>
                <w:lang w:val="nb-NO"/>
              </w:rPr>
            </w:pPr>
            <w:r w:rsidRPr="00452489">
              <w:rPr>
                <w:sz w:val="18"/>
                <w:szCs w:val="18"/>
                <w:lang w:val="nb-NO" w:bidi="nb-NO"/>
              </w:rPr>
              <w:t xml:space="preserve">IKT-løsningen er kompatibel med </w:t>
            </w:r>
            <w:r w:rsidRPr="00452489">
              <w:rPr>
                <w:spacing w:val="-2"/>
                <w:sz w:val="18"/>
                <w:szCs w:val="18"/>
                <w:lang w:val="nb-NO" w:bidi="nb-NO"/>
              </w:rPr>
              <w:t>sanntidstekstmekanismen(e).</w:t>
            </w:r>
          </w:p>
          <w:p w14:paraId="43C08151" w14:textId="1E77601F" w:rsidR="00F974D7" w:rsidRPr="00452489" w:rsidRDefault="002B264E" w:rsidP="6DDF4AA3">
            <w:pPr>
              <w:pStyle w:val="TableParagraph"/>
              <w:numPr>
                <w:ilvl w:val="0"/>
                <w:numId w:val="163"/>
              </w:numPr>
              <w:tabs>
                <w:tab w:val="left" w:pos="230"/>
              </w:tabs>
              <w:spacing w:line="189" w:lineRule="exact"/>
              <w:rPr>
                <w:sz w:val="18"/>
                <w:szCs w:val="18"/>
                <w:lang w:val="nb-NO"/>
              </w:rPr>
            </w:pPr>
            <w:r w:rsidRPr="00452489">
              <w:rPr>
                <w:sz w:val="18"/>
                <w:szCs w:val="18"/>
                <w:lang w:val="nb-NO" w:bidi="nb-NO"/>
              </w:rPr>
              <w:t>En «referanseenhet for sanntidstekst» er tilgjengelig.</w:t>
            </w:r>
          </w:p>
        </w:tc>
      </w:tr>
      <w:tr w:rsidR="00F974D7" w:rsidRPr="00951ACA" w14:paraId="52388E44" w14:textId="77777777" w:rsidTr="2D53837D">
        <w:trPr>
          <w:trHeight w:val="1656"/>
        </w:trPr>
        <w:tc>
          <w:tcPr>
            <w:tcW w:w="1951" w:type="dxa"/>
          </w:tcPr>
          <w:p w14:paraId="3A0CA983" w14:textId="77777777" w:rsidR="00F974D7" w:rsidRPr="00452489" w:rsidRDefault="002B264E" w:rsidP="6DDF4AA3">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12CFDF15" w14:textId="354DCC39" w:rsidR="00F974D7" w:rsidRPr="00452489" w:rsidRDefault="002B264E" w:rsidP="6DDF4AA3">
            <w:pPr>
              <w:pStyle w:val="TableParagraph"/>
              <w:numPr>
                <w:ilvl w:val="0"/>
                <w:numId w:val="162"/>
              </w:numPr>
              <w:tabs>
                <w:tab w:val="left" w:pos="230"/>
              </w:tabs>
              <w:spacing w:line="206" w:lineRule="exact"/>
              <w:rPr>
                <w:sz w:val="18"/>
                <w:szCs w:val="18"/>
                <w:lang w:val="nb-NO"/>
              </w:rPr>
            </w:pPr>
            <w:r w:rsidRPr="00452489">
              <w:rPr>
                <w:sz w:val="18"/>
                <w:szCs w:val="18"/>
                <w:lang w:val="nb-NO" w:bidi="nb-NO"/>
              </w:rPr>
              <w:t xml:space="preserve">Den testede IKT-løsningen er </w:t>
            </w:r>
            <w:r w:rsidR="00132709" w:rsidRPr="00452489">
              <w:rPr>
                <w:sz w:val="18"/>
                <w:szCs w:val="18"/>
                <w:lang w:val="nb-NO" w:bidi="nb-NO"/>
              </w:rPr>
              <w:t>kobl</w:t>
            </w:r>
            <w:r w:rsidRPr="00452489">
              <w:rPr>
                <w:sz w:val="18"/>
                <w:szCs w:val="18"/>
                <w:lang w:val="nb-NO" w:bidi="nb-NO"/>
              </w:rPr>
              <w:t>et til «referanseenheten for sanntidstekst».</w:t>
            </w:r>
          </w:p>
          <w:p w14:paraId="4BADEFF6" w14:textId="1395F6E9" w:rsidR="00F974D7" w:rsidRPr="00452489" w:rsidRDefault="654B4EF8" w:rsidP="6DDF4AA3">
            <w:pPr>
              <w:pStyle w:val="TableParagraph"/>
              <w:numPr>
                <w:ilvl w:val="0"/>
                <w:numId w:val="162"/>
              </w:numPr>
              <w:tabs>
                <w:tab w:val="left" w:pos="230"/>
              </w:tabs>
              <w:ind w:left="28" w:right="539" w:firstLine="0"/>
              <w:rPr>
                <w:sz w:val="18"/>
                <w:szCs w:val="18"/>
                <w:lang w:val="nb-NO"/>
              </w:rPr>
            </w:pPr>
            <w:r w:rsidRPr="00452489">
              <w:rPr>
                <w:sz w:val="18"/>
                <w:szCs w:val="18"/>
                <w:lang w:val="nb-NO" w:bidi="nb-NO"/>
              </w:rPr>
              <w:t>De forskjellige elementene av IKT-løsningen er i en driftsstatus (til</w:t>
            </w:r>
            <w:r w:rsidR="3ECA580F" w:rsidRPr="00452489">
              <w:rPr>
                <w:sz w:val="18"/>
                <w:szCs w:val="18"/>
                <w:lang w:val="nb-NO" w:bidi="nb-NO"/>
              </w:rPr>
              <w:t>kobl</w:t>
            </w:r>
            <w:r w:rsidRPr="00452489">
              <w:rPr>
                <w:sz w:val="18"/>
                <w:szCs w:val="18"/>
                <w:lang w:val="nb-NO" w:bidi="nb-NO"/>
              </w:rPr>
              <w:t>ingen er aktiv, og enhetene er i relevant sanntidstekstmodus), og de to enhetene kommuniserer med hverandre.</w:t>
            </w:r>
          </w:p>
          <w:p w14:paraId="6ADB8735" w14:textId="77777777" w:rsidR="00F974D7" w:rsidRPr="00452489" w:rsidRDefault="654B4EF8" w:rsidP="6DDF4AA3">
            <w:pPr>
              <w:pStyle w:val="TableParagraph"/>
              <w:numPr>
                <w:ilvl w:val="0"/>
                <w:numId w:val="162"/>
              </w:numPr>
              <w:tabs>
                <w:tab w:val="left" w:pos="230"/>
              </w:tabs>
              <w:spacing w:line="207" w:lineRule="exact"/>
              <w:rPr>
                <w:sz w:val="18"/>
                <w:szCs w:val="18"/>
                <w:lang w:val="nb-NO"/>
              </w:rPr>
            </w:pPr>
            <w:r w:rsidRPr="00452489">
              <w:rPr>
                <w:sz w:val="18"/>
                <w:szCs w:val="18"/>
                <w:lang w:val="nb-NO" w:bidi="nb-NO"/>
              </w:rPr>
              <w:t xml:space="preserve">Den testede IKT-løsningen sender en kort </w:t>
            </w:r>
            <w:r w:rsidRPr="00452489">
              <w:rPr>
                <w:spacing w:val="-4"/>
                <w:sz w:val="18"/>
                <w:szCs w:val="18"/>
                <w:lang w:val="nb-NO" w:bidi="nb-NO"/>
              </w:rPr>
              <w:t>tekstsekvens.</w:t>
            </w:r>
          </w:p>
          <w:p w14:paraId="02DEEA1A" w14:textId="36D983B7" w:rsidR="00F974D7" w:rsidRPr="00452489" w:rsidRDefault="002B264E" w:rsidP="6DDF4AA3">
            <w:pPr>
              <w:pStyle w:val="TableParagraph"/>
              <w:numPr>
                <w:ilvl w:val="0"/>
                <w:numId w:val="162"/>
              </w:numPr>
              <w:tabs>
                <w:tab w:val="left" w:pos="230"/>
              </w:tabs>
              <w:spacing w:line="206" w:lineRule="exact"/>
              <w:rPr>
                <w:sz w:val="18"/>
                <w:szCs w:val="18"/>
                <w:lang w:val="nb-NO"/>
              </w:rPr>
            </w:pPr>
            <w:r w:rsidRPr="00452489">
              <w:rPr>
                <w:sz w:val="18"/>
                <w:szCs w:val="18"/>
                <w:lang w:val="nb-NO" w:bidi="nb-NO"/>
              </w:rPr>
              <w:t>En kort tekstsekvens sendes av «referanseenhenten for sanntidstekst».</w:t>
            </w:r>
          </w:p>
          <w:p w14:paraId="3CC7A603" w14:textId="77777777" w:rsidR="00F974D7" w:rsidRPr="00452489" w:rsidRDefault="654B4EF8" w:rsidP="6DDF4AA3">
            <w:pPr>
              <w:pStyle w:val="TableParagraph"/>
              <w:numPr>
                <w:ilvl w:val="0"/>
                <w:numId w:val="162"/>
              </w:numPr>
              <w:tabs>
                <w:tab w:val="left" w:pos="230"/>
              </w:tabs>
              <w:spacing w:line="206" w:lineRule="exact"/>
              <w:ind w:left="28" w:right="291" w:firstLine="0"/>
              <w:rPr>
                <w:sz w:val="18"/>
                <w:szCs w:val="18"/>
                <w:lang w:val="nb-NO"/>
              </w:rPr>
            </w:pPr>
            <w:r w:rsidRPr="00452489">
              <w:rPr>
                <w:sz w:val="18"/>
                <w:szCs w:val="18"/>
                <w:lang w:val="nb-NO" w:bidi="nb-NO"/>
              </w:rPr>
              <w:t>Kontroller, på den testede IKT-løsningen, at den sendte teksten som vises, er visuelt forskjellig og atskilt fra den mottatte teksten.</w:t>
            </w:r>
          </w:p>
        </w:tc>
      </w:tr>
      <w:tr w:rsidR="00F974D7" w:rsidRPr="00951ACA" w14:paraId="3FF68DE4" w14:textId="77777777" w:rsidTr="2D53837D">
        <w:trPr>
          <w:trHeight w:val="827"/>
        </w:trPr>
        <w:tc>
          <w:tcPr>
            <w:tcW w:w="1951" w:type="dxa"/>
          </w:tcPr>
          <w:p w14:paraId="5EB6BAFE" w14:textId="77777777" w:rsidR="00F974D7" w:rsidRPr="00452489" w:rsidRDefault="002B264E" w:rsidP="6DDF4AA3">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6AB9E17E" w14:textId="544EE1DA" w:rsidR="00F974D7" w:rsidRPr="00452489" w:rsidRDefault="002B264E" w:rsidP="00201C81">
            <w:pPr>
              <w:pStyle w:val="TableParagraph"/>
              <w:spacing w:line="186" w:lineRule="exact"/>
              <w:rPr>
                <w:spacing w:val="-2"/>
                <w:sz w:val="18"/>
                <w:lang w:val="nb-NO" w:bidi="nb-NO"/>
              </w:rPr>
            </w:pPr>
            <w:r w:rsidRPr="00452489">
              <w:rPr>
                <w:spacing w:val="-2"/>
                <w:sz w:val="18"/>
                <w:lang w:val="nb-NO" w:bidi="nb-NO"/>
              </w:rPr>
              <w:t xml:space="preserve">Godkjent: Kontroll 5 er sann </w:t>
            </w:r>
          </w:p>
          <w:p w14:paraId="23307885" w14:textId="77777777" w:rsidR="00F974D7" w:rsidRPr="00452489" w:rsidRDefault="002B264E" w:rsidP="00201C81">
            <w:pPr>
              <w:pStyle w:val="TableParagraph"/>
              <w:spacing w:line="186" w:lineRule="exact"/>
              <w:rPr>
                <w:spacing w:val="-2"/>
                <w:sz w:val="18"/>
                <w:lang w:val="nb-NO" w:bidi="nb-NO"/>
              </w:rPr>
            </w:pPr>
            <w:r w:rsidRPr="00452489">
              <w:rPr>
                <w:spacing w:val="-2"/>
                <w:sz w:val="18"/>
                <w:lang w:val="nb-NO" w:bidi="nb-NO"/>
              </w:rPr>
              <w:t>Underkjent: Kontroll 5 er usann</w:t>
            </w:r>
          </w:p>
          <w:p w14:paraId="32923356" w14:textId="20438096" w:rsidR="00F974D7" w:rsidRPr="00452489" w:rsidRDefault="002B264E" w:rsidP="00201C81">
            <w:pPr>
              <w:pStyle w:val="TableParagraph"/>
              <w:spacing w:line="186" w:lineRule="exact"/>
              <w:rPr>
                <w:spacing w:val="-2"/>
                <w:sz w:val="18"/>
                <w:lang w:val="nb-NO" w:bidi="nb-NO"/>
              </w:rPr>
            </w:pPr>
            <w:r w:rsidRPr="00452489">
              <w:rPr>
                <w:spacing w:val="-2"/>
                <w:sz w:val="18"/>
                <w:lang w:val="nb-NO" w:bidi="nb-NO"/>
              </w:rPr>
              <w:t xml:space="preserve">Ikke relevant: Forutsetning 1 eller 2 er ikke oppfylt </w:t>
            </w:r>
          </w:p>
          <w:p w14:paraId="158C3C6B" w14:textId="58378CE0" w:rsidR="00F974D7" w:rsidRPr="00452489" w:rsidRDefault="002B264E" w:rsidP="00201C81">
            <w:pPr>
              <w:pStyle w:val="TableParagraph"/>
              <w:spacing w:line="186" w:lineRule="exact"/>
              <w:rPr>
                <w:sz w:val="18"/>
                <w:szCs w:val="18"/>
                <w:lang w:val="nb-NO"/>
              </w:rPr>
            </w:pPr>
            <w:r w:rsidRPr="00452489">
              <w:rPr>
                <w:spacing w:val="-2"/>
                <w:sz w:val="18"/>
                <w:lang w:val="nb-NO" w:bidi="nb-NO"/>
              </w:rPr>
              <w:t>Ikke testbar: Forutsetning 3 er ikke oppfylt</w:t>
            </w:r>
          </w:p>
        </w:tc>
      </w:tr>
      <w:tr w:rsidR="00F974D7" w:rsidRPr="00951ACA" w14:paraId="31ED9C6B" w14:textId="77777777" w:rsidTr="2D53837D">
        <w:trPr>
          <w:trHeight w:val="825"/>
        </w:trPr>
        <w:tc>
          <w:tcPr>
            <w:tcW w:w="9040" w:type="dxa"/>
            <w:gridSpan w:val="2"/>
          </w:tcPr>
          <w:p w14:paraId="68D0EBA9" w14:textId="2BB6D3F9" w:rsidR="00F974D7" w:rsidRPr="00452489" w:rsidRDefault="57D4750A" w:rsidP="65A62FDF">
            <w:pPr>
              <w:pStyle w:val="TableParagraph"/>
              <w:tabs>
                <w:tab w:val="left" w:pos="880"/>
              </w:tabs>
              <w:spacing w:line="187" w:lineRule="exact"/>
              <w:ind w:left="880" w:right="259" w:hanging="852"/>
              <w:rPr>
                <w:sz w:val="18"/>
                <w:szCs w:val="18"/>
                <w:lang w:val="nb-NO"/>
              </w:rPr>
            </w:pPr>
            <w:r w:rsidRPr="00452489">
              <w:rPr>
                <w:sz w:val="18"/>
                <w:szCs w:val="18"/>
                <w:lang w:val="nb-NO" w:bidi="nb-NO"/>
              </w:rPr>
              <w:t>MERKNAD:</w:t>
            </w:r>
            <w:r w:rsidR="00201C81" w:rsidRPr="00452489">
              <w:rPr>
                <w:lang w:val="nb-NO"/>
              </w:rPr>
              <w:t xml:space="preserve"> </w:t>
            </w:r>
            <w:r w:rsidRPr="00452489">
              <w:rPr>
                <w:sz w:val="18"/>
                <w:szCs w:val="18"/>
                <w:lang w:val="nb-NO" w:bidi="nb-NO"/>
              </w:rPr>
              <w:t xml:space="preserve">En «referanseenhet for sanntidstekst» er en enhet som er særskilt utviklet for testing av utstyr med sanntidsfunksjonalitet på en måte som ville bekrefte dets funksjonalitet og interoperabilitet. Disse er generelt opprettet av en nasjonal eller internasjonal standardiseringsorganisasjon, slik at all testing utføres med en </w:t>
            </w:r>
            <w:r w:rsidR="00BB1109" w:rsidRPr="00452489">
              <w:rPr>
                <w:sz w:val="18"/>
                <w:szCs w:val="18"/>
                <w:lang w:val="nb-NO" w:bidi="nb-NO"/>
              </w:rPr>
              <w:t xml:space="preserve">konsistent </w:t>
            </w:r>
            <w:r w:rsidRPr="00452489">
              <w:rPr>
                <w:sz w:val="18"/>
                <w:szCs w:val="18"/>
                <w:lang w:val="nb-NO" w:bidi="nb-NO"/>
              </w:rPr>
              <w:t>«referanse</w:t>
            </w:r>
            <w:r w:rsidR="0025647B" w:rsidRPr="00452489">
              <w:rPr>
                <w:sz w:val="18"/>
                <w:szCs w:val="18"/>
                <w:lang w:val="nb-NO" w:bidi="nb-NO"/>
              </w:rPr>
              <w:t xml:space="preserve">enhet </w:t>
            </w:r>
            <w:r w:rsidRPr="00452489">
              <w:rPr>
                <w:sz w:val="18"/>
                <w:szCs w:val="18"/>
                <w:lang w:val="nb-NO" w:bidi="nb-NO"/>
              </w:rPr>
              <w:t>for</w:t>
            </w:r>
            <w:r w:rsidR="0025647B" w:rsidRPr="00452489">
              <w:rPr>
                <w:sz w:val="18"/>
                <w:szCs w:val="18"/>
                <w:lang w:val="nb-NO" w:bidi="nb-NO"/>
              </w:rPr>
              <w:t xml:space="preserve"> </w:t>
            </w:r>
            <w:r w:rsidRPr="00452489">
              <w:rPr>
                <w:sz w:val="18"/>
                <w:szCs w:val="18"/>
                <w:lang w:val="nb-NO" w:bidi="nb-NO"/>
              </w:rPr>
              <w:t>sanntidstekst».</w:t>
            </w:r>
          </w:p>
        </w:tc>
      </w:tr>
    </w:tbl>
    <w:p w14:paraId="420D4C5E" w14:textId="6919A12C" w:rsidR="00F974D7" w:rsidRPr="00452489" w:rsidRDefault="00A6EBFE" w:rsidP="00723562">
      <w:pPr>
        <w:pStyle w:val="Overskrift5"/>
        <w:numPr>
          <w:ilvl w:val="4"/>
          <w:numId w:val="167"/>
        </w:numPr>
        <w:tabs>
          <w:tab w:val="left" w:pos="2254"/>
          <w:tab w:val="left" w:pos="2255"/>
        </w:tabs>
        <w:spacing w:before="121" w:line="259" w:lineRule="auto"/>
        <w:ind w:hanging="1703"/>
        <w:rPr>
          <w:lang w:val="nb-NO" w:bidi="nb-NO"/>
        </w:rPr>
      </w:pPr>
      <w:bookmarkStart w:id="1939" w:name="C.6.2.2.2_Programmatically_determinable_"/>
      <w:bookmarkEnd w:id="1939"/>
      <w:r w:rsidRPr="00452489">
        <w:rPr>
          <w:lang w:val="nb-NO" w:bidi="nb-NO"/>
        </w:rPr>
        <w:t>Programmatisk bestembar retning for sending og mottak</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C534C58" w14:textId="77777777" w:rsidTr="65A62FDF">
        <w:trPr>
          <w:trHeight w:val="205"/>
        </w:trPr>
        <w:tc>
          <w:tcPr>
            <w:tcW w:w="1951" w:type="dxa"/>
          </w:tcPr>
          <w:p w14:paraId="13378493" w14:textId="77777777" w:rsidR="00F974D7" w:rsidRPr="00452489" w:rsidRDefault="002B264E">
            <w:pPr>
              <w:pStyle w:val="TableParagraph"/>
              <w:spacing w:line="186" w:lineRule="exact"/>
              <w:rPr>
                <w:sz w:val="18"/>
                <w:lang w:val="nb-NO"/>
              </w:rPr>
            </w:pPr>
            <w:r w:rsidRPr="00452489">
              <w:rPr>
                <w:sz w:val="18"/>
                <w:lang w:val="nb-NO" w:bidi="nb-NO"/>
              </w:rPr>
              <w:t xml:space="preserve">Type </w:t>
            </w:r>
            <w:r w:rsidRPr="00452489">
              <w:rPr>
                <w:spacing w:val="-2"/>
                <w:sz w:val="18"/>
                <w:lang w:val="nb-NO" w:bidi="nb-NO"/>
              </w:rPr>
              <w:t>vurdering</w:t>
            </w:r>
          </w:p>
        </w:tc>
        <w:tc>
          <w:tcPr>
            <w:tcW w:w="7089" w:type="dxa"/>
          </w:tcPr>
          <w:p w14:paraId="53E5A762"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0E21DCC7" w14:textId="77777777" w:rsidTr="65A62FDF">
        <w:trPr>
          <w:trHeight w:val="621"/>
        </w:trPr>
        <w:tc>
          <w:tcPr>
            <w:tcW w:w="1951" w:type="dxa"/>
          </w:tcPr>
          <w:p w14:paraId="12A49B79"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4FED19B8" w14:textId="26A06DDE" w:rsidR="00F974D7" w:rsidRPr="00452489" w:rsidRDefault="002B264E" w:rsidP="6DDF4AA3">
            <w:pPr>
              <w:pStyle w:val="TableParagraph"/>
              <w:numPr>
                <w:ilvl w:val="0"/>
                <w:numId w:val="161"/>
              </w:numPr>
              <w:tabs>
                <w:tab w:val="left" w:pos="230"/>
              </w:tabs>
              <w:spacing w:line="206" w:lineRule="exact"/>
              <w:rPr>
                <w:sz w:val="18"/>
                <w:szCs w:val="18"/>
                <w:lang w:val="nb-NO"/>
              </w:rPr>
            </w:pPr>
            <w:r w:rsidRPr="00452489">
              <w:rPr>
                <w:sz w:val="18"/>
                <w:szCs w:val="18"/>
                <w:lang w:val="nb-NO" w:bidi="nb-NO"/>
              </w:rPr>
              <w:t xml:space="preserve">IKT-løsningen har funksjoner for å sende </w:t>
            </w:r>
            <w:r w:rsidR="00611F16" w:rsidRPr="00452489">
              <w:rPr>
                <w:sz w:val="18"/>
                <w:szCs w:val="18"/>
                <w:lang w:val="nb-NO" w:bidi="nb-NO"/>
              </w:rPr>
              <w:t>o</w:t>
            </w:r>
            <w:r w:rsidRPr="00452489">
              <w:rPr>
                <w:sz w:val="18"/>
                <w:szCs w:val="18"/>
                <w:lang w:val="nb-NO" w:bidi="nb-NO"/>
              </w:rPr>
              <w:t>g motta sanntidstekst</w:t>
            </w:r>
            <w:r w:rsidRPr="00452489">
              <w:rPr>
                <w:spacing w:val="-2"/>
                <w:sz w:val="18"/>
                <w:szCs w:val="18"/>
                <w:lang w:val="nb-NO" w:bidi="nb-NO"/>
              </w:rPr>
              <w:t>.</w:t>
            </w:r>
          </w:p>
          <w:p w14:paraId="56007A7D" w14:textId="77777777" w:rsidR="00F974D7" w:rsidRPr="00452489" w:rsidRDefault="002B264E" w:rsidP="6DDF4AA3">
            <w:pPr>
              <w:pStyle w:val="TableParagraph"/>
              <w:numPr>
                <w:ilvl w:val="0"/>
                <w:numId w:val="161"/>
              </w:numPr>
              <w:tabs>
                <w:tab w:val="left" w:pos="230"/>
              </w:tabs>
              <w:spacing w:line="207" w:lineRule="exact"/>
              <w:rPr>
                <w:sz w:val="18"/>
                <w:szCs w:val="18"/>
                <w:lang w:val="nb-NO"/>
              </w:rPr>
            </w:pPr>
            <w:r w:rsidRPr="00452489">
              <w:rPr>
                <w:sz w:val="18"/>
                <w:szCs w:val="18"/>
                <w:lang w:val="nb-NO" w:bidi="nb-NO"/>
              </w:rPr>
              <w:t>Sanntidsteksten er åpen</w:t>
            </w:r>
            <w:r w:rsidRPr="00452489">
              <w:rPr>
                <w:spacing w:val="-2"/>
                <w:sz w:val="18"/>
                <w:szCs w:val="18"/>
                <w:lang w:val="nb-NO" w:bidi="nb-NO"/>
              </w:rPr>
              <w:t xml:space="preserve"> funksjonalitet.</w:t>
            </w:r>
          </w:p>
          <w:p w14:paraId="6B67F4A9" w14:textId="1C4A1A2D" w:rsidR="00F974D7" w:rsidRPr="00452489" w:rsidRDefault="2992F42B" w:rsidP="013F494D">
            <w:pPr>
              <w:pStyle w:val="TableParagraph"/>
              <w:numPr>
                <w:ilvl w:val="0"/>
                <w:numId w:val="161"/>
              </w:numPr>
              <w:tabs>
                <w:tab w:val="left" w:pos="230"/>
              </w:tabs>
              <w:spacing w:before="2" w:line="187" w:lineRule="exact"/>
              <w:rPr>
                <w:sz w:val="18"/>
                <w:szCs w:val="18"/>
                <w:lang w:val="nb-NO"/>
              </w:rPr>
            </w:pPr>
            <w:r w:rsidRPr="00452489">
              <w:rPr>
                <w:sz w:val="18"/>
                <w:szCs w:val="18"/>
                <w:lang w:val="nb-NO" w:bidi="nb-NO"/>
              </w:rPr>
              <w:t>En «referanseenhet for sanntidstekst» er tilgjengelig.</w:t>
            </w:r>
          </w:p>
        </w:tc>
      </w:tr>
      <w:tr w:rsidR="00F974D7" w:rsidRPr="00452489" w14:paraId="4ECAA1A4" w14:textId="77777777" w:rsidTr="65A62FDF">
        <w:trPr>
          <w:trHeight w:val="1656"/>
        </w:trPr>
        <w:tc>
          <w:tcPr>
            <w:tcW w:w="1951" w:type="dxa"/>
          </w:tcPr>
          <w:p w14:paraId="441F68A1"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3FDB405" w14:textId="6C012E2F" w:rsidR="00F974D7" w:rsidRPr="00452489" w:rsidRDefault="002B264E" w:rsidP="6DDF4AA3">
            <w:pPr>
              <w:pStyle w:val="TableParagraph"/>
              <w:numPr>
                <w:ilvl w:val="0"/>
                <w:numId w:val="160"/>
              </w:numPr>
              <w:tabs>
                <w:tab w:val="left" w:pos="230"/>
              </w:tabs>
              <w:spacing w:line="206" w:lineRule="exact"/>
              <w:rPr>
                <w:sz w:val="18"/>
                <w:szCs w:val="18"/>
                <w:lang w:val="nb-NO"/>
              </w:rPr>
            </w:pPr>
            <w:r w:rsidRPr="00452489">
              <w:rPr>
                <w:sz w:val="18"/>
                <w:szCs w:val="18"/>
                <w:lang w:val="nb-NO" w:bidi="nb-NO"/>
              </w:rPr>
              <w:t xml:space="preserve">Den testede IKT-løsningen er </w:t>
            </w:r>
            <w:r w:rsidR="00132709" w:rsidRPr="00452489">
              <w:rPr>
                <w:sz w:val="18"/>
                <w:szCs w:val="18"/>
                <w:lang w:val="nb-NO" w:bidi="nb-NO"/>
              </w:rPr>
              <w:t>kobl</w:t>
            </w:r>
            <w:r w:rsidRPr="00452489">
              <w:rPr>
                <w:sz w:val="18"/>
                <w:szCs w:val="18"/>
                <w:lang w:val="nb-NO" w:bidi="nb-NO"/>
              </w:rPr>
              <w:t xml:space="preserve">et til «referanseenheten for </w:t>
            </w:r>
            <w:r w:rsidRPr="00452489">
              <w:rPr>
                <w:spacing w:val="-2"/>
                <w:sz w:val="18"/>
                <w:szCs w:val="18"/>
                <w:lang w:val="nb-NO" w:bidi="nb-NO"/>
              </w:rPr>
              <w:t>sanntidstekst».</w:t>
            </w:r>
          </w:p>
          <w:p w14:paraId="36EFDAE4" w14:textId="66D55772" w:rsidR="00F974D7" w:rsidRPr="00452489" w:rsidRDefault="002B264E" w:rsidP="6DDF4AA3">
            <w:pPr>
              <w:pStyle w:val="TableParagraph"/>
              <w:numPr>
                <w:ilvl w:val="0"/>
                <w:numId w:val="160"/>
              </w:numPr>
              <w:tabs>
                <w:tab w:val="left" w:pos="230"/>
              </w:tabs>
              <w:ind w:left="28" w:right="539" w:firstLine="0"/>
              <w:rPr>
                <w:sz w:val="18"/>
                <w:szCs w:val="18"/>
                <w:lang w:val="nb-NO"/>
              </w:rPr>
            </w:pPr>
            <w:r w:rsidRPr="00452489">
              <w:rPr>
                <w:sz w:val="18"/>
                <w:szCs w:val="18"/>
                <w:lang w:val="nb-NO" w:bidi="nb-NO"/>
              </w:rPr>
              <w:t>De forskjellige elementene av IKT-løsningen er i en driftsstatus (til</w:t>
            </w:r>
            <w:r w:rsidR="00132709" w:rsidRPr="00452489">
              <w:rPr>
                <w:sz w:val="18"/>
                <w:szCs w:val="18"/>
                <w:lang w:val="nb-NO" w:bidi="nb-NO"/>
              </w:rPr>
              <w:t>kobl</w:t>
            </w:r>
            <w:r w:rsidRPr="00452489">
              <w:rPr>
                <w:sz w:val="18"/>
                <w:szCs w:val="18"/>
                <w:lang w:val="nb-NO" w:bidi="nb-NO"/>
              </w:rPr>
              <w:t>ingen er aktiv, og enhetene er i relevant sanntidstekstmodus), og de to enhetene kommuniserer med hverandre.</w:t>
            </w:r>
          </w:p>
          <w:p w14:paraId="2AAD23B6" w14:textId="77777777" w:rsidR="00F974D7" w:rsidRPr="00452489" w:rsidRDefault="002B264E" w:rsidP="6DDF4AA3">
            <w:pPr>
              <w:pStyle w:val="TableParagraph"/>
              <w:numPr>
                <w:ilvl w:val="0"/>
                <w:numId w:val="160"/>
              </w:numPr>
              <w:tabs>
                <w:tab w:val="left" w:pos="230"/>
              </w:tabs>
              <w:spacing w:line="207" w:lineRule="exact"/>
              <w:rPr>
                <w:sz w:val="18"/>
                <w:szCs w:val="18"/>
                <w:lang w:val="nb-NO"/>
              </w:rPr>
            </w:pPr>
            <w:r w:rsidRPr="00452489">
              <w:rPr>
                <w:sz w:val="18"/>
                <w:szCs w:val="18"/>
                <w:lang w:val="nb-NO" w:bidi="nb-NO"/>
              </w:rPr>
              <w:t xml:space="preserve">Den testede IKT-løsningen sender en kort </w:t>
            </w:r>
            <w:r w:rsidRPr="00452489">
              <w:rPr>
                <w:spacing w:val="-4"/>
                <w:sz w:val="18"/>
                <w:szCs w:val="18"/>
                <w:lang w:val="nb-NO" w:bidi="nb-NO"/>
              </w:rPr>
              <w:t>tekstsekvens.</w:t>
            </w:r>
          </w:p>
          <w:p w14:paraId="4F3FD083" w14:textId="4FBAF6FE" w:rsidR="00F974D7" w:rsidRPr="00452489" w:rsidRDefault="002B264E" w:rsidP="6DDF4AA3">
            <w:pPr>
              <w:pStyle w:val="TableParagraph"/>
              <w:numPr>
                <w:ilvl w:val="0"/>
                <w:numId w:val="160"/>
              </w:numPr>
              <w:tabs>
                <w:tab w:val="left" w:pos="231"/>
              </w:tabs>
              <w:spacing w:line="206" w:lineRule="exact"/>
              <w:ind w:left="230" w:hanging="203"/>
              <w:rPr>
                <w:sz w:val="18"/>
                <w:szCs w:val="18"/>
                <w:lang w:val="nb-NO"/>
              </w:rPr>
            </w:pPr>
            <w:r w:rsidRPr="00452489">
              <w:rPr>
                <w:sz w:val="18"/>
                <w:szCs w:val="18"/>
                <w:lang w:val="nb-NO" w:bidi="nb-NO"/>
              </w:rPr>
              <w:t xml:space="preserve">En kort tekstsekvens sendes av «referanseenheten </w:t>
            </w:r>
            <w:r w:rsidRPr="00452489">
              <w:rPr>
                <w:spacing w:val="-2"/>
                <w:sz w:val="18"/>
                <w:szCs w:val="18"/>
                <w:lang w:val="nb-NO" w:bidi="nb-NO"/>
              </w:rPr>
              <w:t>for sanntidstekst».</w:t>
            </w:r>
          </w:p>
          <w:p w14:paraId="5E2F11CC" w14:textId="24E84309" w:rsidR="00F974D7" w:rsidRPr="00452489" w:rsidRDefault="2992F42B" w:rsidP="013F494D">
            <w:pPr>
              <w:pStyle w:val="TableParagraph"/>
              <w:numPr>
                <w:ilvl w:val="0"/>
                <w:numId w:val="160"/>
              </w:numPr>
              <w:tabs>
                <w:tab w:val="left" w:pos="230"/>
              </w:tabs>
              <w:spacing w:line="208" w:lineRule="exact"/>
              <w:ind w:left="28" w:right="692" w:firstLine="0"/>
              <w:rPr>
                <w:sz w:val="18"/>
                <w:szCs w:val="18"/>
                <w:lang w:val="nb-NO"/>
              </w:rPr>
            </w:pPr>
            <w:r w:rsidRPr="00452489">
              <w:rPr>
                <w:sz w:val="18"/>
                <w:szCs w:val="18"/>
                <w:lang w:val="nb-NO" w:bidi="nb-NO"/>
              </w:rPr>
              <w:t>Kontroller at sende- og mottaksretningen for tekstsekvenser er programmatisk bestembart</w:t>
            </w:r>
            <w:r w:rsidRPr="00452489">
              <w:rPr>
                <w:spacing w:val="-2"/>
                <w:sz w:val="18"/>
                <w:szCs w:val="18"/>
                <w:lang w:val="nb-NO" w:bidi="nb-NO"/>
              </w:rPr>
              <w:t>.</w:t>
            </w:r>
          </w:p>
        </w:tc>
      </w:tr>
      <w:tr w:rsidR="00F974D7" w:rsidRPr="00951ACA" w14:paraId="580688E3" w14:textId="77777777" w:rsidTr="65A62FDF">
        <w:trPr>
          <w:trHeight w:val="827"/>
        </w:trPr>
        <w:tc>
          <w:tcPr>
            <w:tcW w:w="1951" w:type="dxa"/>
          </w:tcPr>
          <w:p w14:paraId="4EA7E4F2"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D844D6C" w14:textId="5EE096A1" w:rsidR="00F974D7" w:rsidRPr="00452489" w:rsidRDefault="002B264E" w:rsidP="00201C81">
            <w:pPr>
              <w:pStyle w:val="TableParagraph"/>
              <w:spacing w:line="186" w:lineRule="exact"/>
              <w:rPr>
                <w:spacing w:val="-2"/>
                <w:sz w:val="18"/>
                <w:lang w:val="nb-NO" w:bidi="nb-NO"/>
              </w:rPr>
            </w:pPr>
            <w:r w:rsidRPr="00452489">
              <w:rPr>
                <w:spacing w:val="-2"/>
                <w:sz w:val="18"/>
                <w:lang w:val="nb-NO" w:bidi="nb-NO"/>
              </w:rPr>
              <w:t xml:space="preserve">Godkjent: Kontroll 5 er sann </w:t>
            </w:r>
          </w:p>
          <w:p w14:paraId="1A0705FD" w14:textId="44B4970A" w:rsidR="00F974D7" w:rsidRPr="00452489" w:rsidRDefault="002B264E" w:rsidP="00201C81">
            <w:pPr>
              <w:pStyle w:val="TableParagraph"/>
              <w:spacing w:line="186" w:lineRule="exact"/>
              <w:rPr>
                <w:spacing w:val="-2"/>
                <w:sz w:val="18"/>
                <w:lang w:val="nb-NO" w:bidi="nb-NO"/>
              </w:rPr>
            </w:pPr>
            <w:r w:rsidRPr="00452489">
              <w:rPr>
                <w:spacing w:val="-2"/>
                <w:sz w:val="18"/>
                <w:lang w:val="nb-NO" w:bidi="nb-NO"/>
              </w:rPr>
              <w:t>Underkjent: Kontroll 5 er usann</w:t>
            </w:r>
          </w:p>
          <w:p w14:paraId="6E7FDB2B" w14:textId="77777777" w:rsidR="00611F16" w:rsidRPr="00452489" w:rsidRDefault="002B264E" w:rsidP="00201C81">
            <w:pPr>
              <w:pStyle w:val="TableParagraph"/>
              <w:spacing w:line="186" w:lineRule="exact"/>
              <w:rPr>
                <w:spacing w:val="-2"/>
                <w:sz w:val="18"/>
                <w:lang w:val="nb-NO" w:bidi="nb-NO"/>
              </w:rPr>
            </w:pPr>
            <w:r w:rsidRPr="00452489">
              <w:rPr>
                <w:spacing w:val="-2"/>
                <w:sz w:val="18"/>
                <w:lang w:val="nb-NO" w:bidi="nb-NO"/>
              </w:rPr>
              <w:t xml:space="preserve">Ikke relevant: Forutsetning 1 eller 2 er ikke oppfylt </w:t>
            </w:r>
          </w:p>
          <w:p w14:paraId="1A7D67DF" w14:textId="6DD70FA3" w:rsidR="00F974D7" w:rsidRPr="00452489" w:rsidRDefault="002B264E" w:rsidP="00201C81">
            <w:pPr>
              <w:pStyle w:val="TableParagraph"/>
              <w:spacing w:line="186" w:lineRule="exact"/>
              <w:rPr>
                <w:sz w:val="18"/>
                <w:lang w:val="nb-NO"/>
              </w:rPr>
            </w:pPr>
            <w:r w:rsidRPr="00452489">
              <w:rPr>
                <w:spacing w:val="-2"/>
                <w:sz w:val="18"/>
                <w:lang w:val="nb-NO" w:bidi="nb-NO"/>
              </w:rPr>
              <w:t>Ikke testbar: Forutsetning 3 er ikke oppfylt</w:t>
            </w:r>
          </w:p>
        </w:tc>
      </w:tr>
      <w:tr w:rsidR="00F974D7" w:rsidRPr="00951ACA" w14:paraId="3D5C116B" w14:textId="77777777" w:rsidTr="65A62FDF">
        <w:trPr>
          <w:trHeight w:val="827"/>
        </w:trPr>
        <w:tc>
          <w:tcPr>
            <w:tcW w:w="9040" w:type="dxa"/>
            <w:gridSpan w:val="2"/>
          </w:tcPr>
          <w:p w14:paraId="4C879FEF" w14:textId="061BE1F6" w:rsidR="002B264E" w:rsidRPr="00452489" w:rsidRDefault="57D4750A" w:rsidP="004132E4">
            <w:pPr>
              <w:pStyle w:val="TableParagraph"/>
              <w:tabs>
                <w:tab w:val="left" w:pos="880"/>
              </w:tabs>
              <w:spacing w:line="206" w:lineRule="exact"/>
              <w:ind w:left="880" w:right="259" w:hanging="852"/>
              <w:rPr>
                <w:sz w:val="18"/>
                <w:szCs w:val="18"/>
                <w:lang w:val="nb-NO"/>
              </w:rPr>
            </w:pPr>
            <w:r w:rsidRPr="00452489">
              <w:rPr>
                <w:sz w:val="18"/>
                <w:szCs w:val="18"/>
                <w:lang w:val="nb-NO" w:bidi="nb-NO"/>
              </w:rPr>
              <w:t>MERKNAD:</w:t>
            </w:r>
            <w:r w:rsidR="00611F16" w:rsidRPr="00452489">
              <w:rPr>
                <w:lang w:val="nb-NO"/>
              </w:rPr>
              <w:t xml:space="preserve"> </w:t>
            </w:r>
            <w:r w:rsidRPr="00452489">
              <w:rPr>
                <w:sz w:val="18"/>
                <w:szCs w:val="18"/>
                <w:lang w:val="nb-NO" w:bidi="nb-NO"/>
              </w:rPr>
              <w:t xml:space="preserve">En «referanseenhet for sanntidstekst» er en enhet som er særskilt utviklet for testing av utstyr med sanntidsfunksjonalitet på en måte som ville bekrefte dets funksjonalitet og interoperabilitet. Disse er generelt opprettet av en nasjonal eller internasjonal standardiseringsorganisasjon, slik at all testing utføres med en </w:t>
            </w:r>
            <w:r w:rsidR="00BD0F6B" w:rsidRPr="00452489">
              <w:rPr>
                <w:sz w:val="18"/>
                <w:szCs w:val="18"/>
                <w:lang w:val="nb-NO" w:bidi="nb-NO"/>
              </w:rPr>
              <w:t xml:space="preserve">konsistent </w:t>
            </w:r>
            <w:r w:rsidRPr="00452489">
              <w:rPr>
                <w:sz w:val="18"/>
                <w:szCs w:val="18"/>
                <w:lang w:val="nb-NO" w:bidi="nb-NO"/>
              </w:rPr>
              <w:t>«referanseenhent for</w:t>
            </w:r>
            <w:r w:rsidR="00611F16" w:rsidRPr="00452489">
              <w:rPr>
                <w:sz w:val="18"/>
                <w:szCs w:val="18"/>
                <w:lang w:val="nb-NO" w:bidi="nb-NO"/>
              </w:rPr>
              <w:t xml:space="preserve"> </w:t>
            </w:r>
            <w:r w:rsidR="002B264E" w:rsidRPr="00452489">
              <w:rPr>
                <w:sz w:val="18"/>
                <w:szCs w:val="18"/>
                <w:lang w:val="nb-NO" w:bidi="nb-NO"/>
              </w:rPr>
              <w:t>sanntidstekst».</w:t>
            </w:r>
          </w:p>
        </w:tc>
      </w:tr>
    </w:tbl>
    <w:p w14:paraId="47324AE9" w14:textId="7379813E" w:rsidR="00F974D7" w:rsidRPr="00452489" w:rsidRDefault="002B264E" w:rsidP="00723562">
      <w:pPr>
        <w:pStyle w:val="Overskrift5"/>
        <w:numPr>
          <w:ilvl w:val="4"/>
          <w:numId w:val="167"/>
        </w:numPr>
        <w:tabs>
          <w:tab w:val="left" w:pos="2254"/>
          <w:tab w:val="left" w:pos="2255"/>
        </w:tabs>
        <w:spacing w:before="94"/>
        <w:ind w:hanging="1703"/>
        <w:rPr>
          <w:lang w:val="nb-NO"/>
        </w:rPr>
      </w:pPr>
      <w:bookmarkStart w:id="1940" w:name="C.6.2.2.3_Speaker_Identification"/>
      <w:bookmarkEnd w:id="1940"/>
      <w:r w:rsidRPr="00452489">
        <w:rPr>
          <w:spacing w:val="-2"/>
          <w:lang w:val="nb-NO" w:bidi="nb-NO"/>
        </w:rPr>
        <w:t>Taleridentifikasjon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1C15E33" w14:textId="77777777" w:rsidTr="2D53837D">
        <w:trPr>
          <w:trHeight w:val="208"/>
        </w:trPr>
        <w:tc>
          <w:tcPr>
            <w:tcW w:w="1951" w:type="dxa"/>
          </w:tcPr>
          <w:p w14:paraId="6F70A522"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F7BF70C"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1473F0F7" w14:textId="77777777" w:rsidTr="2D53837D">
        <w:trPr>
          <w:trHeight w:val="621"/>
        </w:trPr>
        <w:tc>
          <w:tcPr>
            <w:tcW w:w="1951" w:type="dxa"/>
          </w:tcPr>
          <w:p w14:paraId="5247B85F"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Forutsetninger</w:t>
            </w:r>
          </w:p>
        </w:tc>
        <w:tc>
          <w:tcPr>
            <w:tcW w:w="7089" w:type="dxa"/>
          </w:tcPr>
          <w:p w14:paraId="2478F94B" w14:textId="29A3B2EF" w:rsidR="00F974D7" w:rsidRPr="00452489" w:rsidRDefault="002B264E">
            <w:pPr>
              <w:pStyle w:val="TableParagraph"/>
              <w:numPr>
                <w:ilvl w:val="0"/>
                <w:numId w:val="159"/>
              </w:numPr>
              <w:tabs>
                <w:tab w:val="left" w:pos="230"/>
              </w:tabs>
              <w:spacing w:line="206" w:lineRule="exact"/>
              <w:rPr>
                <w:sz w:val="18"/>
                <w:lang w:val="nb-NO"/>
              </w:rPr>
            </w:pPr>
            <w:r w:rsidRPr="00452489">
              <w:rPr>
                <w:sz w:val="18"/>
                <w:lang w:val="nb-NO" w:bidi="nb-NO"/>
              </w:rPr>
              <w:t xml:space="preserve">IKT-løsningen har </w:t>
            </w:r>
            <w:r w:rsidRPr="00452489">
              <w:rPr>
                <w:spacing w:val="-2"/>
                <w:sz w:val="18"/>
                <w:lang w:val="nb-NO" w:bidi="nb-NO"/>
              </w:rPr>
              <w:t>sanntidstekstfunksjoner.</w:t>
            </w:r>
          </w:p>
          <w:p w14:paraId="5000717C" w14:textId="618B8729" w:rsidR="00F974D7" w:rsidRPr="00452489" w:rsidRDefault="002B264E">
            <w:pPr>
              <w:pStyle w:val="TableParagraph"/>
              <w:numPr>
                <w:ilvl w:val="0"/>
                <w:numId w:val="159"/>
              </w:numPr>
              <w:tabs>
                <w:tab w:val="left" w:pos="230"/>
              </w:tabs>
              <w:spacing w:line="206" w:lineRule="exact"/>
              <w:rPr>
                <w:sz w:val="18"/>
                <w:lang w:val="nb-NO"/>
              </w:rPr>
            </w:pPr>
            <w:r w:rsidRPr="00452489">
              <w:rPr>
                <w:sz w:val="18"/>
                <w:lang w:val="nb-NO" w:bidi="nb-NO"/>
              </w:rPr>
              <w:t xml:space="preserve">IKT-løsningen tilbyr taleridentifikasjon for </w:t>
            </w:r>
            <w:r w:rsidRPr="00452489">
              <w:rPr>
                <w:spacing w:val="-2"/>
                <w:sz w:val="18"/>
                <w:lang w:val="nb-NO" w:bidi="nb-NO"/>
              </w:rPr>
              <w:t>tale.</w:t>
            </w:r>
          </w:p>
          <w:p w14:paraId="3C0E8793" w14:textId="77777777" w:rsidR="00F974D7" w:rsidRPr="00452489" w:rsidRDefault="67FE39FA" w:rsidP="013F494D">
            <w:pPr>
              <w:pStyle w:val="TableParagraph"/>
              <w:numPr>
                <w:ilvl w:val="0"/>
                <w:numId w:val="159"/>
              </w:numPr>
              <w:tabs>
                <w:tab w:val="left" w:pos="230"/>
              </w:tabs>
              <w:spacing w:line="189" w:lineRule="exact"/>
              <w:rPr>
                <w:sz w:val="18"/>
                <w:szCs w:val="18"/>
                <w:lang w:val="nb-NO"/>
              </w:rPr>
            </w:pPr>
            <w:r w:rsidRPr="00452489">
              <w:rPr>
                <w:sz w:val="18"/>
                <w:szCs w:val="18"/>
                <w:lang w:val="nb-NO" w:bidi="nb-NO"/>
              </w:rPr>
              <w:t>En «referanseenhet for sanntidstekst» er tilgjengelig</w:t>
            </w:r>
            <w:r w:rsidRPr="00452489">
              <w:rPr>
                <w:spacing w:val="-2"/>
                <w:sz w:val="18"/>
                <w:szCs w:val="18"/>
                <w:lang w:val="nb-NO" w:bidi="nb-NO"/>
              </w:rPr>
              <w:t>.</w:t>
            </w:r>
          </w:p>
        </w:tc>
      </w:tr>
      <w:tr w:rsidR="00F974D7" w:rsidRPr="00951ACA" w14:paraId="0F79A983" w14:textId="77777777" w:rsidTr="2D53837D">
        <w:trPr>
          <w:trHeight w:val="827"/>
        </w:trPr>
        <w:tc>
          <w:tcPr>
            <w:tcW w:w="1951" w:type="dxa"/>
          </w:tcPr>
          <w:p w14:paraId="3EEFF00C"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5D8DEAB" w14:textId="572E67CF" w:rsidR="00F974D7" w:rsidRPr="00452489" w:rsidRDefault="002B264E" w:rsidP="6DDF4AA3">
            <w:pPr>
              <w:pStyle w:val="TableParagraph"/>
              <w:numPr>
                <w:ilvl w:val="0"/>
                <w:numId w:val="158"/>
              </w:numPr>
              <w:tabs>
                <w:tab w:val="left" w:pos="230"/>
              </w:tabs>
              <w:spacing w:line="206" w:lineRule="exact"/>
              <w:rPr>
                <w:sz w:val="18"/>
                <w:szCs w:val="18"/>
                <w:lang w:val="nb-NO"/>
              </w:rPr>
            </w:pPr>
            <w:r w:rsidRPr="00452489">
              <w:rPr>
                <w:sz w:val="18"/>
                <w:szCs w:val="18"/>
                <w:lang w:val="nb-NO" w:bidi="nb-NO"/>
              </w:rPr>
              <w:t xml:space="preserve">Den testede IKT-løsningen er </w:t>
            </w:r>
            <w:r w:rsidR="00132709" w:rsidRPr="00452489">
              <w:rPr>
                <w:sz w:val="18"/>
                <w:szCs w:val="18"/>
                <w:lang w:val="nb-NO" w:bidi="nb-NO"/>
              </w:rPr>
              <w:t>kobl</w:t>
            </w:r>
            <w:r w:rsidRPr="00452489">
              <w:rPr>
                <w:sz w:val="18"/>
                <w:szCs w:val="18"/>
                <w:lang w:val="nb-NO" w:bidi="nb-NO"/>
              </w:rPr>
              <w:t>et til «referanseenheten for sanntidstekst».</w:t>
            </w:r>
          </w:p>
          <w:p w14:paraId="3BE30596" w14:textId="77777777" w:rsidR="00F974D7" w:rsidRPr="00452489" w:rsidRDefault="002B264E" w:rsidP="6DDF4AA3">
            <w:pPr>
              <w:pStyle w:val="TableParagraph"/>
              <w:numPr>
                <w:ilvl w:val="0"/>
                <w:numId w:val="158"/>
              </w:numPr>
              <w:tabs>
                <w:tab w:val="left" w:pos="230"/>
              </w:tabs>
              <w:spacing w:line="206" w:lineRule="exact"/>
              <w:rPr>
                <w:sz w:val="18"/>
                <w:szCs w:val="18"/>
                <w:lang w:val="nb-NO" w:bidi="nb-NO"/>
              </w:rPr>
            </w:pPr>
            <w:r w:rsidRPr="00452489">
              <w:rPr>
                <w:sz w:val="18"/>
                <w:szCs w:val="18"/>
                <w:lang w:val="nb-NO" w:bidi="nb-NO"/>
              </w:rPr>
              <w:t>Sanntidstekst sendes fra «referanseenheten for sanntidstekst».</w:t>
            </w:r>
          </w:p>
          <w:p w14:paraId="0F5A1F91" w14:textId="5E32F6AE" w:rsidR="00F974D7" w:rsidRPr="00452489" w:rsidRDefault="002B264E" w:rsidP="004D0CB4">
            <w:pPr>
              <w:pStyle w:val="TableParagraph"/>
              <w:tabs>
                <w:tab w:val="left" w:pos="230"/>
              </w:tabs>
              <w:spacing w:line="206" w:lineRule="exact"/>
              <w:ind w:left="0" w:right="204"/>
              <w:rPr>
                <w:sz w:val="18"/>
                <w:szCs w:val="18"/>
                <w:lang w:val="nb-NO"/>
              </w:rPr>
            </w:pPr>
            <w:r w:rsidRPr="00452489">
              <w:rPr>
                <w:sz w:val="18"/>
                <w:szCs w:val="18"/>
                <w:lang w:val="nb-NO" w:bidi="nb-NO"/>
              </w:rPr>
              <w:t xml:space="preserve">Kontroller ved observasjon om den testede IKT-løsningen tilbyr </w:t>
            </w:r>
            <w:r w:rsidR="67FE39FA" w:rsidRPr="00452489">
              <w:rPr>
                <w:sz w:val="18"/>
                <w:szCs w:val="18"/>
                <w:lang w:val="nb-NO" w:bidi="nb-NO"/>
              </w:rPr>
              <w:t>taleridentifikasjon for innkommende sanntidstekst.</w:t>
            </w:r>
          </w:p>
        </w:tc>
      </w:tr>
      <w:tr w:rsidR="00F974D7" w:rsidRPr="00951ACA" w14:paraId="753ED0E6" w14:textId="77777777" w:rsidTr="2D53837D">
        <w:trPr>
          <w:trHeight w:val="827"/>
        </w:trPr>
        <w:tc>
          <w:tcPr>
            <w:tcW w:w="1951" w:type="dxa"/>
          </w:tcPr>
          <w:p w14:paraId="4968C408"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CE3FE21" w14:textId="5B1909B7" w:rsidR="00F974D7" w:rsidRPr="00452489" w:rsidRDefault="002B264E" w:rsidP="004132E4">
            <w:pPr>
              <w:pStyle w:val="TableParagraph"/>
              <w:spacing w:line="186" w:lineRule="exact"/>
              <w:rPr>
                <w:spacing w:val="-2"/>
                <w:sz w:val="18"/>
                <w:lang w:val="nb-NO" w:bidi="nb-NO"/>
              </w:rPr>
            </w:pPr>
            <w:r w:rsidRPr="00452489">
              <w:rPr>
                <w:spacing w:val="-2"/>
                <w:sz w:val="18"/>
                <w:lang w:val="nb-NO" w:bidi="nb-NO"/>
              </w:rPr>
              <w:t xml:space="preserve">Godkjent: Kontroll 2 er sann </w:t>
            </w:r>
          </w:p>
          <w:p w14:paraId="53353EA5" w14:textId="07D79E56" w:rsidR="00F974D7" w:rsidRPr="00452489" w:rsidRDefault="002B264E" w:rsidP="004132E4">
            <w:pPr>
              <w:pStyle w:val="TableParagraph"/>
              <w:spacing w:line="186" w:lineRule="exact"/>
              <w:rPr>
                <w:spacing w:val="-2"/>
                <w:sz w:val="18"/>
                <w:lang w:val="nb-NO" w:bidi="nb-NO"/>
              </w:rPr>
            </w:pPr>
            <w:r w:rsidRPr="00452489">
              <w:rPr>
                <w:spacing w:val="-2"/>
                <w:sz w:val="18"/>
                <w:lang w:val="nb-NO" w:bidi="nb-NO"/>
              </w:rPr>
              <w:t>Underkjent: Kontroll 2 er usann</w:t>
            </w:r>
          </w:p>
          <w:p w14:paraId="496893C9" w14:textId="35DC1C62" w:rsidR="00F974D7" w:rsidRPr="00452489" w:rsidRDefault="002B264E" w:rsidP="004132E4">
            <w:pPr>
              <w:pStyle w:val="TableParagraph"/>
              <w:spacing w:line="186" w:lineRule="exact"/>
              <w:rPr>
                <w:spacing w:val="-2"/>
                <w:sz w:val="18"/>
                <w:lang w:val="nb-NO" w:bidi="nb-NO"/>
              </w:rPr>
            </w:pPr>
            <w:r w:rsidRPr="00452489">
              <w:rPr>
                <w:spacing w:val="-2"/>
                <w:sz w:val="18"/>
                <w:lang w:val="nb-NO" w:bidi="nb-NO"/>
              </w:rPr>
              <w:t xml:space="preserve">Ikke relevant: Forutsetning 1 eller 2 er ikke oppfylt </w:t>
            </w:r>
          </w:p>
          <w:p w14:paraId="3CB134AE" w14:textId="4C6D497B" w:rsidR="00F974D7" w:rsidRPr="00452489" w:rsidRDefault="002B264E" w:rsidP="004132E4">
            <w:pPr>
              <w:pStyle w:val="TableParagraph"/>
              <w:spacing w:line="186" w:lineRule="exact"/>
              <w:rPr>
                <w:spacing w:val="-2"/>
                <w:sz w:val="18"/>
                <w:lang w:val="nb-NO" w:bidi="nb-NO"/>
              </w:rPr>
            </w:pPr>
            <w:r w:rsidRPr="00452489">
              <w:rPr>
                <w:spacing w:val="-2"/>
                <w:sz w:val="18"/>
                <w:lang w:val="nb-NO" w:bidi="nb-NO"/>
              </w:rPr>
              <w:t>Ikke testbar: Forutsetning 3 er ikke oppfylt</w:t>
            </w:r>
          </w:p>
        </w:tc>
      </w:tr>
      <w:tr w:rsidR="00F974D7" w:rsidRPr="00452489" w14:paraId="16D7D874" w14:textId="77777777" w:rsidTr="2D53837D">
        <w:trPr>
          <w:trHeight w:val="826"/>
        </w:trPr>
        <w:tc>
          <w:tcPr>
            <w:tcW w:w="9040" w:type="dxa"/>
            <w:gridSpan w:val="2"/>
          </w:tcPr>
          <w:p w14:paraId="21A3754D" w14:textId="13DE98C7" w:rsidR="00F974D7" w:rsidRPr="00452489" w:rsidRDefault="57D4750A" w:rsidP="6DDF4AA3">
            <w:pPr>
              <w:pStyle w:val="TableParagraph"/>
              <w:tabs>
                <w:tab w:val="left" w:pos="880"/>
              </w:tabs>
              <w:spacing w:line="187" w:lineRule="exact"/>
              <w:ind w:left="880" w:right="259" w:hanging="852"/>
              <w:rPr>
                <w:sz w:val="18"/>
                <w:szCs w:val="18"/>
                <w:lang w:val="nb-NO"/>
              </w:rPr>
            </w:pPr>
            <w:r w:rsidRPr="00452489">
              <w:rPr>
                <w:sz w:val="18"/>
                <w:szCs w:val="18"/>
                <w:lang w:val="nb-NO" w:bidi="nb-NO"/>
              </w:rPr>
              <w:t>MERKNAD:</w:t>
            </w:r>
            <w:r w:rsidR="009B7E15" w:rsidRPr="00452489">
              <w:rPr>
                <w:lang w:val="nb-NO"/>
              </w:rPr>
              <w:t xml:space="preserve"> </w:t>
            </w:r>
            <w:r w:rsidRPr="00452489">
              <w:rPr>
                <w:sz w:val="18"/>
                <w:szCs w:val="18"/>
                <w:lang w:val="nb-NO" w:bidi="nb-NO"/>
              </w:rPr>
              <w:t xml:space="preserve">En «referanseenhet for sanntidstekst» er en enhet som er særskilt utviklet for testing av utstyr med sanntidsfunksjonalitet på en måte som ville bekrefte dets funksjonalitet og interoperabilitet. Disse er generelt opprettet av en nasjonal eller internasjonal standardiseringsorganisasjon, slik at all testing utføres med en </w:t>
            </w:r>
            <w:r w:rsidR="00BD0F6B" w:rsidRPr="00452489">
              <w:rPr>
                <w:sz w:val="18"/>
                <w:szCs w:val="18"/>
                <w:lang w:val="nb-NO" w:bidi="nb-NO"/>
              </w:rPr>
              <w:t xml:space="preserve">konsistent </w:t>
            </w:r>
            <w:r w:rsidRPr="00452489">
              <w:rPr>
                <w:sz w:val="18"/>
                <w:szCs w:val="18"/>
                <w:lang w:val="nb-NO" w:bidi="nb-NO"/>
              </w:rPr>
              <w:t>«referanseenhet for</w:t>
            </w:r>
          </w:p>
          <w:p w14:paraId="34BE50A5" w14:textId="77777777" w:rsidR="002B264E" w:rsidRPr="00452489" w:rsidRDefault="002B264E" w:rsidP="6DDF4AA3">
            <w:pPr>
              <w:pStyle w:val="TableParagraph"/>
              <w:spacing w:line="187" w:lineRule="exact"/>
              <w:ind w:left="880"/>
              <w:rPr>
                <w:sz w:val="18"/>
                <w:szCs w:val="18"/>
                <w:lang w:val="nb-NO"/>
              </w:rPr>
            </w:pPr>
            <w:r w:rsidRPr="00452489">
              <w:rPr>
                <w:sz w:val="18"/>
                <w:szCs w:val="18"/>
                <w:lang w:val="nb-NO" w:bidi="nb-NO"/>
              </w:rPr>
              <w:t>sanntidstekst».</w:t>
            </w:r>
          </w:p>
        </w:tc>
      </w:tr>
    </w:tbl>
    <w:p w14:paraId="5D12843A" w14:textId="05DD4C69" w:rsidR="00F974D7" w:rsidRPr="00452489" w:rsidRDefault="002B264E" w:rsidP="00723562">
      <w:pPr>
        <w:pStyle w:val="Overskrift5"/>
        <w:numPr>
          <w:ilvl w:val="4"/>
          <w:numId w:val="167"/>
        </w:numPr>
        <w:tabs>
          <w:tab w:val="left" w:pos="2254"/>
          <w:tab w:val="left" w:pos="2255"/>
        </w:tabs>
        <w:spacing w:before="121"/>
        <w:ind w:hanging="1703"/>
        <w:rPr>
          <w:lang w:val="nb-NO"/>
        </w:rPr>
      </w:pPr>
      <w:bookmarkStart w:id="1941" w:name="C.6.2.2.4_Visual_indicator_of_audio_with"/>
      <w:bookmarkEnd w:id="1941"/>
      <w:r w:rsidRPr="00452489">
        <w:rPr>
          <w:lang w:val="nb-NO" w:bidi="nb-NO"/>
        </w:rPr>
        <w:t xml:space="preserve">Visuell indikator for lyd med </w:t>
      </w:r>
      <w:r w:rsidRPr="00452489">
        <w:rPr>
          <w:spacing w:val="-5"/>
          <w:lang w:val="nb-NO" w:bidi="nb-NO"/>
        </w:rPr>
        <w:t>sanntidstekst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ABA6A01" w14:textId="77777777" w:rsidTr="2D53837D">
        <w:trPr>
          <w:trHeight w:val="206"/>
        </w:trPr>
        <w:tc>
          <w:tcPr>
            <w:tcW w:w="1951" w:type="dxa"/>
          </w:tcPr>
          <w:p w14:paraId="2A678235"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FFAFCA0"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29A9C3CC" w14:textId="77777777" w:rsidTr="2D53837D">
        <w:trPr>
          <w:trHeight w:val="414"/>
        </w:trPr>
        <w:tc>
          <w:tcPr>
            <w:tcW w:w="1951" w:type="dxa"/>
          </w:tcPr>
          <w:p w14:paraId="1C818713"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B8C6FFC" w14:textId="45C9C22A" w:rsidR="00A851EF" w:rsidRPr="00452489" w:rsidRDefault="002B264E" w:rsidP="6DDF4AA3">
            <w:pPr>
              <w:pStyle w:val="TableParagraph"/>
              <w:numPr>
                <w:ilvl w:val="0"/>
                <w:numId w:val="156"/>
              </w:numPr>
              <w:tabs>
                <w:tab w:val="left" w:pos="231"/>
              </w:tabs>
              <w:spacing w:line="206" w:lineRule="exact"/>
              <w:ind w:hanging="203"/>
              <w:rPr>
                <w:sz w:val="18"/>
                <w:szCs w:val="18"/>
                <w:lang w:val="nb-NO" w:bidi="nb-NO"/>
              </w:rPr>
            </w:pPr>
            <w:r w:rsidRPr="00452489">
              <w:rPr>
                <w:sz w:val="18"/>
                <w:szCs w:val="18"/>
                <w:lang w:val="nb-NO" w:bidi="nb-NO"/>
              </w:rPr>
              <w:t>IKT-løsningen tilbyr toveis talekommunikasjon.</w:t>
            </w:r>
          </w:p>
          <w:p w14:paraId="7D510E97" w14:textId="1688153D" w:rsidR="00F974D7" w:rsidRPr="00452489" w:rsidRDefault="002B264E" w:rsidP="004D0CB4">
            <w:pPr>
              <w:pStyle w:val="TableParagraph"/>
              <w:numPr>
                <w:ilvl w:val="0"/>
                <w:numId w:val="156"/>
              </w:numPr>
              <w:tabs>
                <w:tab w:val="left" w:pos="231"/>
              </w:tabs>
              <w:spacing w:line="206" w:lineRule="exact"/>
              <w:ind w:hanging="203"/>
              <w:rPr>
                <w:sz w:val="18"/>
                <w:szCs w:val="18"/>
                <w:lang w:val="nb-NO"/>
              </w:rPr>
            </w:pPr>
            <w:r w:rsidRPr="00452489">
              <w:rPr>
                <w:sz w:val="18"/>
                <w:szCs w:val="18"/>
                <w:lang w:val="nb-NO" w:bidi="nb-NO"/>
              </w:rPr>
              <w:t xml:space="preserve">IKT-løsningen har </w:t>
            </w:r>
            <w:r w:rsidR="67FE39FA" w:rsidRPr="00452489">
              <w:rPr>
                <w:sz w:val="18"/>
                <w:szCs w:val="18"/>
                <w:lang w:val="nb-NO" w:bidi="nb-NO"/>
              </w:rPr>
              <w:t>sanntidstekstfunksjoner</w:t>
            </w:r>
            <w:r w:rsidR="67FE39FA" w:rsidRPr="00452489">
              <w:rPr>
                <w:spacing w:val="-2"/>
                <w:sz w:val="18"/>
                <w:szCs w:val="18"/>
                <w:lang w:val="nb-NO" w:bidi="nb-NO"/>
              </w:rPr>
              <w:t>.</w:t>
            </w:r>
          </w:p>
        </w:tc>
      </w:tr>
      <w:tr w:rsidR="00F974D7" w:rsidRPr="00452489" w14:paraId="67A7974C" w14:textId="77777777" w:rsidTr="2D53837D">
        <w:trPr>
          <w:trHeight w:val="827"/>
        </w:trPr>
        <w:tc>
          <w:tcPr>
            <w:tcW w:w="1951" w:type="dxa"/>
          </w:tcPr>
          <w:p w14:paraId="70C93635"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2318BEF" w14:textId="0C3B99D1" w:rsidR="00F974D7" w:rsidRPr="00452489" w:rsidRDefault="002B264E">
            <w:pPr>
              <w:pStyle w:val="TableParagraph"/>
              <w:numPr>
                <w:ilvl w:val="0"/>
                <w:numId w:val="155"/>
              </w:numPr>
              <w:tabs>
                <w:tab w:val="left" w:pos="230"/>
              </w:tabs>
              <w:ind w:right="226" w:firstLine="0"/>
              <w:rPr>
                <w:sz w:val="18"/>
                <w:lang w:val="nb-NO"/>
              </w:rPr>
            </w:pPr>
            <w:r w:rsidRPr="00452489">
              <w:rPr>
                <w:sz w:val="18"/>
                <w:szCs w:val="18"/>
                <w:lang w:val="nb-NO" w:bidi="nb-NO"/>
              </w:rPr>
              <w:t xml:space="preserve">Den testede IKT-løsningen er </w:t>
            </w:r>
            <w:r w:rsidR="00132709" w:rsidRPr="00452489">
              <w:rPr>
                <w:sz w:val="18"/>
                <w:szCs w:val="18"/>
                <w:lang w:val="nb-NO" w:bidi="nb-NO"/>
              </w:rPr>
              <w:t>kobl</w:t>
            </w:r>
            <w:r w:rsidRPr="00452489">
              <w:rPr>
                <w:sz w:val="18"/>
                <w:szCs w:val="18"/>
                <w:lang w:val="nb-NO" w:bidi="nb-NO"/>
              </w:rPr>
              <w:t xml:space="preserve">et til en annen IKT-løsning som tilbyr toveis talekommunikasjon som er </w:t>
            </w:r>
            <w:r w:rsidRPr="00452489">
              <w:rPr>
                <w:sz w:val="18"/>
                <w:lang w:val="nb-NO" w:bidi="nb-NO"/>
              </w:rPr>
              <w:t>kompatibel med talekommunikasjonen på den testede IKT-løsningen.</w:t>
            </w:r>
          </w:p>
          <w:p w14:paraId="71D23340" w14:textId="77777777" w:rsidR="00F974D7" w:rsidRPr="00452489" w:rsidRDefault="002B264E">
            <w:pPr>
              <w:pStyle w:val="TableParagraph"/>
              <w:numPr>
                <w:ilvl w:val="0"/>
                <w:numId w:val="155"/>
              </w:numPr>
              <w:tabs>
                <w:tab w:val="left" w:pos="230"/>
              </w:tabs>
              <w:spacing w:line="206" w:lineRule="exact"/>
              <w:ind w:left="229"/>
              <w:rPr>
                <w:sz w:val="18"/>
                <w:lang w:val="nb-NO"/>
              </w:rPr>
            </w:pPr>
            <w:r w:rsidRPr="00452489">
              <w:rPr>
                <w:sz w:val="18"/>
                <w:lang w:val="nb-NO" w:bidi="nb-NO"/>
              </w:rPr>
              <w:t xml:space="preserve">En person snakker i den andre </w:t>
            </w:r>
            <w:r w:rsidRPr="00452489">
              <w:rPr>
                <w:spacing w:val="-4"/>
                <w:sz w:val="18"/>
                <w:lang w:val="nb-NO" w:bidi="nb-NO"/>
              </w:rPr>
              <w:t>IKT-løsningen.</w:t>
            </w:r>
          </w:p>
          <w:p w14:paraId="28051FF4" w14:textId="77777777" w:rsidR="00F974D7" w:rsidRPr="00452489" w:rsidRDefault="67FE39FA" w:rsidP="013F494D">
            <w:pPr>
              <w:pStyle w:val="TableParagraph"/>
              <w:numPr>
                <w:ilvl w:val="0"/>
                <w:numId w:val="155"/>
              </w:numPr>
              <w:tabs>
                <w:tab w:val="left" w:pos="230"/>
              </w:tabs>
              <w:spacing w:line="187" w:lineRule="exact"/>
              <w:ind w:left="229"/>
              <w:rPr>
                <w:sz w:val="18"/>
                <w:szCs w:val="18"/>
                <w:lang w:val="nb-NO"/>
              </w:rPr>
            </w:pPr>
            <w:r w:rsidRPr="00452489">
              <w:rPr>
                <w:sz w:val="18"/>
                <w:szCs w:val="18"/>
                <w:lang w:val="nb-NO" w:bidi="nb-NO"/>
              </w:rPr>
              <w:t>Kontroller ved observasjon om det finnes en visuell sanntidsindikator for lydaktivitet.</w:t>
            </w:r>
          </w:p>
        </w:tc>
      </w:tr>
      <w:tr w:rsidR="00F974D7" w:rsidRPr="00951ACA" w14:paraId="01EC67E6" w14:textId="77777777" w:rsidTr="2D53837D">
        <w:trPr>
          <w:trHeight w:val="621"/>
        </w:trPr>
        <w:tc>
          <w:tcPr>
            <w:tcW w:w="1951" w:type="dxa"/>
          </w:tcPr>
          <w:p w14:paraId="23643FA3"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6FFB5FC" w14:textId="77777777" w:rsidR="004132E4" w:rsidRPr="00452489" w:rsidRDefault="002B264E" w:rsidP="004132E4">
            <w:pPr>
              <w:pStyle w:val="TableParagraph"/>
              <w:spacing w:line="186" w:lineRule="exact"/>
              <w:rPr>
                <w:spacing w:val="-2"/>
                <w:sz w:val="18"/>
                <w:lang w:val="nb-NO" w:bidi="nb-NO"/>
              </w:rPr>
            </w:pPr>
            <w:r w:rsidRPr="00452489">
              <w:rPr>
                <w:spacing w:val="-2"/>
                <w:sz w:val="18"/>
                <w:lang w:val="nb-NO" w:bidi="nb-NO"/>
              </w:rPr>
              <w:t xml:space="preserve">Godkjent: Kontroll 3 er sann </w:t>
            </w:r>
          </w:p>
          <w:p w14:paraId="57EA21D0" w14:textId="4783667D" w:rsidR="00F974D7" w:rsidRPr="00452489" w:rsidRDefault="002B264E" w:rsidP="004132E4">
            <w:pPr>
              <w:pStyle w:val="TableParagraph"/>
              <w:spacing w:line="186" w:lineRule="exact"/>
              <w:rPr>
                <w:spacing w:val="-2"/>
                <w:sz w:val="18"/>
                <w:lang w:val="nb-NO" w:bidi="nb-NO"/>
              </w:rPr>
            </w:pPr>
            <w:r w:rsidRPr="00452489">
              <w:rPr>
                <w:spacing w:val="-2"/>
                <w:sz w:val="18"/>
                <w:lang w:val="nb-NO" w:bidi="nb-NO"/>
              </w:rPr>
              <w:t xml:space="preserve">Underkjent: Kontroll 3 er </w:t>
            </w:r>
            <w:r w:rsidR="00EC52AD" w:rsidRPr="00452489">
              <w:rPr>
                <w:spacing w:val="-2"/>
                <w:sz w:val="18"/>
                <w:lang w:val="nb-NO" w:bidi="nb-NO"/>
              </w:rPr>
              <w:t>usann</w:t>
            </w:r>
          </w:p>
          <w:p w14:paraId="4C1FFAFC" w14:textId="77777777" w:rsidR="00F974D7" w:rsidRPr="00452489" w:rsidRDefault="002B264E" w:rsidP="004132E4">
            <w:pPr>
              <w:pStyle w:val="TableParagraph"/>
              <w:spacing w:line="186" w:lineRule="exact"/>
              <w:rPr>
                <w:spacing w:val="-2"/>
                <w:sz w:val="18"/>
                <w:lang w:val="nb-NO" w:bidi="nb-NO"/>
              </w:rPr>
            </w:pPr>
            <w:r w:rsidRPr="00452489">
              <w:rPr>
                <w:spacing w:val="-2"/>
                <w:sz w:val="18"/>
                <w:lang w:val="nb-NO" w:bidi="nb-NO"/>
              </w:rPr>
              <w:t>Ikke relevant: Forutsetning 1 eller 2 er ikke oppfylt</w:t>
            </w:r>
          </w:p>
        </w:tc>
      </w:tr>
      <w:tr w:rsidR="00F974D7" w:rsidRPr="00452489" w14:paraId="5D0FBB8A" w14:textId="77777777" w:rsidTr="2D53837D">
        <w:trPr>
          <w:trHeight w:val="205"/>
        </w:trPr>
        <w:tc>
          <w:tcPr>
            <w:tcW w:w="9040" w:type="dxa"/>
            <w:gridSpan w:val="2"/>
          </w:tcPr>
          <w:p w14:paraId="655A8791" w14:textId="0E915186" w:rsidR="00F974D7" w:rsidRPr="00452489" w:rsidRDefault="002B264E">
            <w:pPr>
              <w:pStyle w:val="TableParagraph"/>
              <w:tabs>
                <w:tab w:val="left" w:pos="880"/>
              </w:tabs>
              <w:spacing w:line="186" w:lineRule="exact"/>
              <w:rPr>
                <w:sz w:val="18"/>
                <w:lang w:val="nb-NO"/>
              </w:rPr>
            </w:pPr>
            <w:r w:rsidRPr="00452489">
              <w:rPr>
                <w:spacing w:val="-4"/>
                <w:sz w:val="18"/>
                <w:lang w:val="nb-NO" w:bidi="nb-NO"/>
              </w:rPr>
              <w:t>MERKNAD:</w:t>
            </w:r>
            <w:r w:rsidR="009B7E15" w:rsidRPr="00452489">
              <w:rPr>
                <w:sz w:val="18"/>
                <w:lang w:val="nb-NO" w:bidi="nb-NO"/>
              </w:rPr>
              <w:t xml:space="preserve"> </w:t>
            </w:r>
            <w:r w:rsidRPr="00452489">
              <w:rPr>
                <w:sz w:val="18"/>
                <w:lang w:val="nb-NO" w:bidi="nb-NO"/>
              </w:rPr>
              <w:t xml:space="preserve">Indikatoren bør flimre i sanntid på en måte som gjenspeiler </w:t>
            </w:r>
            <w:r w:rsidRPr="00452489">
              <w:rPr>
                <w:spacing w:val="-2"/>
                <w:sz w:val="18"/>
                <w:lang w:val="nb-NO" w:bidi="nb-NO"/>
              </w:rPr>
              <w:t>lydaktiviteten.</w:t>
            </w:r>
          </w:p>
        </w:tc>
      </w:tr>
    </w:tbl>
    <w:p w14:paraId="25AA6AEC" w14:textId="29731495" w:rsidR="00F974D7" w:rsidRPr="00452489" w:rsidRDefault="002B264E" w:rsidP="00723562">
      <w:pPr>
        <w:pStyle w:val="Overskrift4"/>
        <w:numPr>
          <w:ilvl w:val="4"/>
          <w:numId w:val="157"/>
        </w:numPr>
        <w:tabs>
          <w:tab w:val="left" w:pos="1971"/>
          <w:tab w:val="left" w:pos="1972"/>
        </w:tabs>
        <w:spacing w:before="123"/>
        <w:ind w:hanging="1420"/>
        <w:rPr>
          <w:lang w:val="nb-NO"/>
        </w:rPr>
      </w:pPr>
      <w:bookmarkStart w:id="1942" w:name="C.6.2.3.a_Interoperability_(a)"/>
      <w:bookmarkEnd w:id="1942"/>
      <w:r w:rsidRPr="00452489">
        <w:rPr>
          <w:lang w:val="nb-NO" w:bidi="nb-NO"/>
        </w:rPr>
        <w:t xml:space="preserve">Interoperabilitet </w:t>
      </w:r>
      <w:r w:rsidRPr="00452489">
        <w:rPr>
          <w:spacing w:val="-5"/>
          <w:lang w:val="nb-NO" w:bidi="nb-NO"/>
        </w:rPr>
        <w:t>a)</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5F79780" w14:textId="77777777" w:rsidTr="2D53837D">
        <w:trPr>
          <w:trHeight w:val="208"/>
        </w:trPr>
        <w:tc>
          <w:tcPr>
            <w:tcW w:w="1951" w:type="dxa"/>
          </w:tcPr>
          <w:p w14:paraId="15D4A173"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94277B8" w14:textId="35029AD9" w:rsidR="00F974D7" w:rsidRPr="00452489" w:rsidRDefault="002B264E">
            <w:pPr>
              <w:pStyle w:val="TableParagraph"/>
              <w:spacing w:line="188" w:lineRule="exact"/>
              <w:rPr>
                <w:sz w:val="18"/>
                <w:lang w:val="nb-NO"/>
              </w:rPr>
            </w:pPr>
            <w:r w:rsidRPr="00452489">
              <w:rPr>
                <w:spacing w:val="-4"/>
                <w:sz w:val="18"/>
                <w:lang w:val="nb-NO" w:bidi="nb-NO"/>
              </w:rPr>
              <w:t>Test</w:t>
            </w:r>
          </w:p>
        </w:tc>
      </w:tr>
      <w:tr w:rsidR="00F974D7" w:rsidRPr="00951ACA" w14:paraId="3470423A" w14:textId="77777777" w:rsidTr="2D53837D">
        <w:trPr>
          <w:trHeight w:val="827"/>
        </w:trPr>
        <w:tc>
          <w:tcPr>
            <w:tcW w:w="1951" w:type="dxa"/>
          </w:tcPr>
          <w:p w14:paraId="267BD22F"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73B0FE4" w14:textId="64548E79" w:rsidR="00F974D7" w:rsidRPr="00452489" w:rsidRDefault="002B264E">
            <w:pPr>
              <w:pStyle w:val="TableParagraph"/>
              <w:numPr>
                <w:ilvl w:val="0"/>
                <w:numId w:val="154"/>
              </w:numPr>
              <w:tabs>
                <w:tab w:val="left" w:pos="230"/>
              </w:tabs>
              <w:ind w:right="785" w:firstLine="0"/>
              <w:rPr>
                <w:sz w:val="18"/>
                <w:lang w:val="nb-NO"/>
              </w:rPr>
            </w:pPr>
            <w:r w:rsidRPr="00452489">
              <w:rPr>
                <w:sz w:val="18"/>
                <w:lang w:val="nb-NO" w:bidi="nb-NO"/>
              </w:rPr>
              <w:t>IKT-løsningen tilbyr en metode for toveis talekommunikasjon over fasttelefoninettet (PSTN).</w:t>
            </w:r>
          </w:p>
          <w:p w14:paraId="2FDD8E39" w14:textId="388B3B5F" w:rsidR="00F974D7" w:rsidRPr="00452489" w:rsidRDefault="002B264E">
            <w:pPr>
              <w:pStyle w:val="TableParagraph"/>
              <w:numPr>
                <w:ilvl w:val="0"/>
                <w:numId w:val="154"/>
              </w:numPr>
              <w:tabs>
                <w:tab w:val="left" w:pos="230"/>
              </w:tabs>
              <w:spacing w:line="206" w:lineRule="exact"/>
              <w:ind w:left="229"/>
              <w:rPr>
                <w:sz w:val="18"/>
                <w:lang w:val="nb-NO"/>
              </w:rPr>
            </w:pPr>
            <w:r w:rsidRPr="00452489">
              <w:rPr>
                <w:sz w:val="18"/>
                <w:lang w:val="nb-NO" w:bidi="nb-NO"/>
              </w:rPr>
              <w:t xml:space="preserve">IKT-løsningen tilbyr en metode for toveis </w:t>
            </w:r>
            <w:r w:rsidRPr="00452489">
              <w:rPr>
                <w:spacing w:val="-2"/>
                <w:sz w:val="18"/>
                <w:lang w:val="nb-NO" w:bidi="nb-NO"/>
              </w:rPr>
              <w:t>sanntidstekstkommunikasjon.</w:t>
            </w:r>
          </w:p>
          <w:p w14:paraId="61A5E5DD" w14:textId="1C78F041" w:rsidR="00F974D7" w:rsidRPr="00452489" w:rsidRDefault="2992F42B" w:rsidP="013F494D">
            <w:pPr>
              <w:pStyle w:val="TableParagraph"/>
              <w:numPr>
                <w:ilvl w:val="0"/>
                <w:numId w:val="154"/>
              </w:numPr>
              <w:tabs>
                <w:tab w:val="left" w:pos="230"/>
              </w:tabs>
              <w:spacing w:line="187" w:lineRule="exact"/>
              <w:ind w:left="229"/>
              <w:rPr>
                <w:sz w:val="18"/>
                <w:szCs w:val="18"/>
                <w:lang w:val="nb-NO"/>
              </w:rPr>
            </w:pPr>
            <w:r w:rsidRPr="00452489">
              <w:rPr>
                <w:sz w:val="18"/>
                <w:szCs w:val="18"/>
                <w:lang w:val="nb-NO" w:bidi="nb-NO"/>
              </w:rPr>
              <w:t>En «V.18-referanseenhet» er tilgjengelig.</w:t>
            </w:r>
          </w:p>
        </w:tc>
      </w:tr>
      <w:tr w:rsidR="00F974D7" w:rsidRPr="00452489" w14:paraId="70EB9682" w14:textId="77777777" w:rsidTr="2D53837D">
        <w:trPr>
          <w:trHeight w:val="827"/>
        </w:trPr>
        <w:tc>
          <w:tcPr>
            <w:tcW w:w="1951" w:type="dxa"/>
          </w:tcPr>
          <w:p w14:paraId="51A976F9"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D46085E" w14:textId="62347748" w:rsidR="00F974D7" w:rsidRPr="00452489" w:rsidRDefault="002B264E" w:rsidP="6F283E97">
            <w:pPr>
              <w:pStyle w:val="TableParagraph"/>
              <w:rPr>
                <w:sz w:val="18"/>
                <w:szCs w:val="18"/>
                <w:lang w:val="nb-NO"/>
              </w:rPr>
            </w:pPr>
            <w:r w:rsidRPr="00452489">
              <w:rPr>
                <w:sz w:val="18"/>
                <w:szCs w:val="18"/>
                <w:lang w:val="nb-NO" w:bidi="nb-NO"/>
              </w:rPr>
              <w:t xml:space="preserve">1. Kontroller at IKT-løsningen virker via fasttelefoninett (PSTN) sammen med V.18-referanseenheten </w:t>
            </w:r>
            <w:r w:rsidR="00132709" w:rsidRPr="00452489">
              <w:rPr>
                <w:sz w:val="18"/>
                <w:szCs w:val="18"/>
                <w:lang w:val="nb-NO" w:bidi="nb-NO"/>
              </w:rPr>
              <w:t>kobl</w:t>
            </w:r>
            <w:r w:rsidRPr="00452489">
              <w:rPr>
                <w:sz w:val="18"/>
                <w:szCs w:val="18"/>
                <w:lang w:val="nb-NO" w:bidi="nb-NO"/>
              </w:rPr>
              <w:t xml:space="preserve">et til PSTN som beskrevet i anbefaling ITU-T V.18 </w:t>
            </w:r>
            <w:hyperlink w:anchor="_bookmark35" w:history="1">
              <w:r w:rsidRPr="00452489">
                <w:rPr>
                  <w:sz w:val="18"/>
                  <w:szCs w:val="18"/>
                  <w:lang w:val="nb-NO" w:bidi="nb-NO"/>
                </w:rPr>
                <w:t>[i.23]</w:t>
              </w:r>
            </w:hyperlink>
            <w:r w:rsidRPr="00452489">
              <w:rPr>
                <w:sz w:val="18"/>
                <w:szCs w:val="18"/>
                <w:lang w:val="nb-NO" w:bidi="nb-NO"/>
              </w:rPr>
              <w:t xml:space="preserve"> eller i tilhørende tillegg for teksttelefonisignaler i</w:t>
            </w:r>
          </w:p>
          <w:p w14:paraId="32BBFD27" w14:textId="08FBE93C" w:rsidR="00F974D7" w:rsidRPr="00452489" w:rsidRDefault="002B264E">
            <w:pPr>
              <w:pStyle w:val="TableParagraph"/>
              <w:spacing w:line="187" w:lineRule="exact"/>
              <w:rPr>
                <w:sz w:val="18"/>
                <w:lang w:val="nb-NO"/>
              </w:rPr>
            </w:pPr>
            <w:r w:rsidRPr="00452489">
              <w:rPr>
                <w:sz w:val="18"/>
                <w:lang w:val="nb-NO" w:bidi="nb-NO"/>
              </w:rPr>
              <w:t>PSTN-</w:t>
            </w:r>
            <w:r w:rsidRPr="00452489">
              <w:rPr>
                <w:spacing w:val="-2"/>
                <w:sz w:val="18"/>
                <w:lang w:val="nb-NO" w:bidi="nb-NO"/>
              </w:rPr>
              <w:t>grensesnittet.</w:t>
            </w:r>
          </w:p>
        </w:tc>
      </w:tr>
      <w:tr w:rsidR="00F974D7" w:rsidRPr="00951ACA" w14:paraId="7C2602F8" w14:textId="77777777" w:rsidTr="2D53837D">
        <w:trPr>
          <w:trHeight w:val="827"/>
        </w:trPr>
        <w:tc>
          <w:tcPr>
            <w:tcW w:w="1951" w:type="dxa"/>
          </w:tcPr>
          <w:p w14:paraId="18F9F529"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4061FBC" w14:textId="77777777" w:rsidR="004132E4" w:rsidRPr="00452489" w:rsidRDefault="002B264E" w:rsidP="004132E4">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83EEA27" w14:textId="1C93FAB8" w:rsidR="00F974D7" w:rsidRPr="00452489" w:rsidRDefault="002B264E" w:rsidP="004132E4">
            <w:pPr>
              <w:pStyle w:val="TableParagraph"/>
              <w:spacing w:line="18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2ED23FF7" w14:textId="2F2A2B03" w:rsidR="00F974D7" w:rsidRPr="00452489" w:rsidRDefault="002B264E" w:rsidP="004132E4">
            <w:pPr>
              <w:pStyle w:val="TableParagraph"/>
              <w:spacing w:line="186" w:lineRule="exact"/>
              <w:rPr>
                <w:spacing w:val="-2"/>
                <w:sz w:val="18"/>
                <w:lang w:val="nb-NO" w:bidi="nb-NO"/>
              </w:rPr>
            </w:pPr>
            <w:r w:rsidRPr="00452489">
              <w:rPr>
                <w:spacing w:val="-2"/>
                <w:sz w:val="18"/>
                <w:lang w:val="nb-NO" w:bidi="nb-NO"/>
              </w:rPr>
              <w:t>Ikke relevant: Forutsetning 1 eller 2 er ikke oppfylt</w:t>
            </w:r>
          </w:p>
          <w:p w14:paraId="30A9C637" w14:textId="29FC66A9" w:rsidR="00F974D7" w:rsidRPr="00452489" w:rsidRDefault="002B264E" w:rsidP="004132E4">
            <w:pPr>
              <w:pStyle w:val="TableParagraph"/>
              <w:spacing w:line="186" w:lineRule="exact"/>
              <w:rPr>
                <w:sz w:val="18"/>
                <w:szCs w:val="18"/>
                <w:lang w:val="nb-NO"/>
              </w:rPr>
            </w:pPr>
            <w:r w:rsidRPr="00452489">
              <w:rPr>
                <w:spacing w:val="-2"/>
                <w:sz w:val="18"/>
                <w:lang w:val="nb-NO" w:bidi="nb-NO"/>
              </w:rPr>
              <w:t>Ikke testbar: Forutsetning 3 er ikke oppfylt</w:t>
            </w:r>
          </w:p>
        </w:tc>
      </w:tr>
      <w:tr w:rsidR="00F974D7" w:rsidRPr="00951ACA" w14:paraId="1E398100" w14:textId="77777777" w:rsidTr="2D53837D">
        <w:trPr>
          <w:trHeight w:val="828"/>
        </w:trPr>
        <w:tc>
          <w:tcPr>
            <w:tcW w:w="9040" w:type="dxa"/>
            <w:gridSpan w:val="2"/>
          </w:tcPr>
          <w:p w14:paraId="594CDFE0" w14:textId="3A41C583" w:rsidR="00F974D7" w:rsidRPr="00452489" w:rsidRDefault="57D4750A" w:rsidP="6F283E97">
            <w:pPr>
              <w:pStyle w:val="TableParagraph"/>
              <w:tabs>
                <w:tab w:val="left" w:pos="880"/>
              </w:tabs>
              <w:ind w:left="880" w:right="320" w:hanging="852"/>
              <w:rPr>
                <w:sz w:val="18"/>
                <w:szCs w:val="18"/>
                <w:lang w:val="nb-NO"/>
              </w:rPr>
            </w:pPr>
            <w:r w:rsidRPr="00452489">
              <w:rPr>
                <w:spacing w:val="-4"/>
                <w:sz w:val="18"/>
                <w:szCs w:val="18"/>
                <w:lang w:val="nb-NO" w:bidi="nb-NO"/>
              </w:rPr>
              <w:t>MERKNAD:</w:t>
            </w:r>
            <w:r w:rsidR="009B7E15" w:rsidRPr="00452489">
              <w:rPr>
                <w:sz w:val="18"/>
                <w:lang w:val="nb-NO" w:bidi="nb-NO"/>
              </w:rPr>
              <w:t xml:space="preserve"> </w:t>
            </w:r>
            <w:r w:rsidRPr="00452489">
              <w:rPr>
                <w:sz w:val="18"/>
                <w:szCs w:val="18"/>
                <w:lang w:val="nb-NO" w:bidi="nb-NO"/>
              </w:rPr>
              <w:t>En «V.18-referanseenhet» er en enhet som er særskilt utviklet for testing av V.18-utstyr på en måte som ville bekrefte dets funksjonalitet og interoperabilitet. Disse opprettes vanligvis av en</w:t>
            </w:r>
          </w:p>
          <w:p w14:paraId="753570E9" w14:textId="47964333" w:rsidR="00F974D7" w:rsidRPr="00452489" w:rsidRDefault="57D4750A" w:rsidP="65A62FDF">
            <w:pPr>
              <w:pStyle w:val="TableParagraph"/>
              <w:spacing w:line="206" w:lineRule="exact"/>
              <w:ind w:left="880" w:right="259"/>
              <w:rPr>
                <w:sz w:val="18"/>
                <w:szCs w:val="18"/>
                <w:lang w:val="nb-NO"/>
              </w:rPr>
            </w:pPr>
            <w:r w:rsidRPr="00452489">
              <w:rPr>
                <w:sz w:val="18"/>
                <w:szCs w:val="18"/>
                <w:lang w:val="nb-NO" w:bidi="nb-NO"/>
              </w:rPr>
              <w:t xml:space="preserve">nasjonal eller internasjonal standardiseringsorganisasjon, slik at all testing utføres med en </w:t>
            </w:r>
            <w:r w:rsidR="00067646" w:rsidRPr="00452489">
              <w:rPr>
                <w:sz w:val="18"/>
                <w:szCs w:val="18"/>
                <w:lang w:val="nb-NO" w:bidi="nb-NO"/>
              </w:rPr>
              <w:t>konsistent</w:t>
            </w:r>
            <w:r w:rsidRPr="00452489">
              <w:rPr>
                <w:sz w:val="18"/>
                <w:szCs w:val="18"/>
                <w:lang w:val="nb-NO" w:bidi="nb-NO"/>
              </w:rPr>
              <w:t xml:space="preserve"> referanseenhet</w:t>
            </w:r>
            <w:r w:rsidRPr="00452489">
              <w:rPr>
                <w:spacing w:val="-2"/>
                <w:sz w:val="18"/>
                <w:szCs w:val="18"/>
                <w:lang w:val="nb-NO" w:bidi="nb-NO"/>
              </w:rPr>
              <w:t>.</w:t>
            </w:r>
          </w:p>
        </w:tc>
      </w:tr>
    </w:tbl>
    <w:p w14:paraId="7DD607F5" w14:textId="507D8DFE" w:rsidR="00F974D7" w:rsidRPr="00452489" w:rsidRDefault="002B264E" w:rsidP="00723562">
      <w:pPr>
        <w:pStyle w:val="Overskrift4"/>
        <w:numPr>
          <w:ilvl w:val="4"/>
          <w:numId w:val="157"/>
        </w:numPr>
        <w:tabs>
          <w:tab w:val="left" w:pos="1971"/>
          <w:tab w:val="left" w:pos="1972"/>
        </w:tabs>
        <w:spacing w:before="92"/>
        <w:ind w:hanging="1420"/>
        <w:rPr>
          <w:lang w:val="nb-NO"/>
        </w:rPr>
      </w:pPr>
      <w:bookmarkStart w:id="1943" w:name="C.6.2.3.b_Interoperability_(b)"/>
      <w:bookmarkEnd w:id="1943"/>
      <w:r w:rsidRPr="00452489">
        <w:rPr>
          <w:lang w:val="nb-NO" w:bidi="nb-NO"/>
        </w:rPr>
        <w:t xml:space="preserve">Interoperabilitet </w:t>
      </w:r>
      <w:r w:rsidRPr="00452489">
        <w:rPr>
          <w:spacing w:val="-5"/>
          <w:lang w:val="nb-NO" w:bidi="nb-NO"/>
        </w:rPr>
        <w:t>b)</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955B7DC" w14:textId="77777777" w:rsidTr="2D53837D">
        <w:trPr>
          <w:trHeight w:val="205"/>
        </w:trPr>
        <w:tc>
          <w:tcPr>
            <w:tcW w:w="1951" w:type="dxa"/>
          </w:tcPr>
          <w:p w14:paraId="16FC4E33"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850A84E" w14:textId="77777777" w:rsidR="00F974D7" w:rsidRPr="00452489" w:rsidRDefault="002B264E">
            <w:pPr>
              <w:pStyle w:val="TableParagraph"/>
              <w:spacing w:line="186" w:lineRule="exact"/>
              <w:rPr>
                <w:sz w:val="18"/>
                <w:lang w:val="nb-NO"/>
              </w:rPr>
            </w:pPr>
            <w:r w:rsidRPr="00452489">
              <w:rPr>
                <w:spacing w:val="-4"/>
                <w:sz w:val="18"/>
                <w:lang w:val="nb-NO" w:bidi="nb-NO"/>
              </w:rPr>
              <w:t>Test</w:t>
            </w:r>
          </w:p>
        </w:tc>
      </w:tr>
      <w:tr w:rsidR="00F974D7" w:rsidRPr="00951ACA" w14:paraId="14BD1ACF" w14:textId="77777777" w:rsidTr="2D53837D">
        <w:trPr>
          <w:trHeight w:val="827"/>
        </w:trPr>
        <w:tc>
          <w:tcPr>
            <w:tcW w:w="1951" w:type="dxa"/>
          </w:tcPr>
          <w:p w14:paraId="687B78F7"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63DC9A48" w14:textId="17935DC1" w:rsidR="00F974D7" w:rsidRPr="00452489" w:rsidRDefault="002B264E">
            <w:pPr>
              <w:pStyle w:val="TableParagraph"/>
              <w:numPr>
                <w:ilvl w:val="0"/>
                <w:numId w:val="153"/>
              </w:numPr>
              <w:tabs>
                <w:tab w:val="left" w:pos="230"/>
              </w:tabs>
              <w:ind w:right="695" w:firstLine="0"/>
              <w:rPr>
                <w:sz w:val="18"/>
                <w:lang w:val="nb-NO"/>
              </w:rPr>
            </w:pPr>
            <w:r w:rsidRPr="00452489">
              <w:rPr>
                <w:sz w:val="18"/>
                <w:lang w:val="nb-NO" w:bidi="nb-NO"/>
              </w:rPr>
              <w:t>IKT-løsningen tilbyr en metode for toveis talekommunikasjon ved hjelp av VOIP med Session Initiation Protocol (SIP).</w:t>
            </w:r>
          </w:p>
          <w:p w14:paraId="2117B458" w14:textId="74BEC9FA" w:rsidR="00F974D7" w:rsidRPr="00452489" w:rsidRDefault="002B264E">
            <w:pPr>
              <w:pStyle w:val="TableParagraph"/>
              <w:numPr>
                <w:ilvl w:val="0"/>
                <w:numId w:val="153"/>
              </w:numPr>
              <w:tabs>
                <w:tab w:val="left" w:pos="230"/>
              </w:tabs>
              <w:spacing w:line="207" w:lineRule="exact"/>
              <w:ind w:left="229"/>
              <w:rPr>
                <w:sz w:val="18"/>
                <w:lang w:val="nb-NO"/>
              </w:rPr>
            </w:pPr>
            <w:r w:rsidRPr="00452489">
              <w:rPr>
                <w:sz w:val="18"/>
                <w:lang w:val="nb-NO" w:bidi="nb-NO"/>
              </w:rPr>
              <w:t xml:space="preserve">IKT-løsningen tilbyr en metode for toveis </w:t>
            </w:r>
            <w:r w:rsidRPr="00452489">
              <w:rPr>
                <w:spacing w:val="-2"/>
                <w:sz w:val="18"/>
                <w:lang w:val="nb-NO" w:bidi="nb-NO"/>
              </w:rPr>
              <w:t>sanntidstekstkommunikasjon.</w:t>
            </w:r>
          </w:p>
          <w:p w14:paraId="256E54EF" w14:textId="77777777" w:rsidR="00F974D7" w:rsidRPr="00452489" w:rsidRDefault="67FE39FA" w:rsidP="013F494D">
            <w:pPr>
              <w:pStyle w:val="TableParagraph"/>
              <w:numPr>
                <w:ilvl w:val="0"/>
                <w:numId w:val="153"/>
              </w:numPr>
              <w:tabs>
                <w:tab w:val="left" w:pos="230"/>
              </w:tabs>
              <w:spacing w:line="187" w:lineRule="exact"/>
              <w:ind w:left="229"/>
              <w:rPr>
                <w:sz w:val="18"/>
                <w:szCs w:val="18"/>
                <w:lang w:val="nb-NO"/>
              </w:rPr>
            </w:pPr>
            <w:r w:rsidRPr="00452489">
              <w:rPr>
                <w:sz w:val="18"/>
                <w:szCs w:val="18"/>
                <w:lang w:val="nb-NO" w:bidi="nb-NO"/>
              </w:rPr>
              <w:t>En «referanseenhet for sanntidstekst» er tilgjengelig</w:t>
            </w:r>
            <w:r w:rsidRPr="00452489">
              <w:rPr>
                <w:spacing w:val="-2"/>
                <w:sz w:val="18"/>
                <w:szCs w:val="18"/>
                <w:lang w:val="nb-NO" w:bidi="nb-NO"/>
              </w:rPr>
              <w:t>.</w:t>
            </w:r>
          </w:p>
        </w:tc>
      </w:tr>
      <w:tr w:rsidR="00F974D7" w:rsidRPr="00452489" w14:paraId="6E75BE2E" w14:textId="77777777" w:rsidTr="2D53837D">
        <w:trPr>
          <w:trHeight w:val="1242"/>
        </w:trPr>
        <w:tc>
          <w:tcPr>
            <w:tcW w:w="1951" w:type="dxa"/>
          </w:tcPr>
          <w:p w14:paraId="35BA43B4"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45C41553" w14:textId="5859AE4F" w:rsidR="00F974D7" w:rsidRPr="00452489" w:rsidRDefault="002B264E">
            <w:pPr>
              <w:pStyle w:val="TableParagraph"/>
              <w:numPr>
                <w:ilvl w:val="0"/>
                <w:numId w:val="152"/>
              </w:numPr>
              <w:tabs>
                <w:tab w:val="left" w:pos="230"/>
              </w:tabs>
              <w:spacing w:before="1"/>
              <w:ind w:right="139" w:firstLine="0"/>
              <w:rPr>
                <w:sz w:val="18"/>
                <w:lang w:val="nb-NO"/>
              </w:rPr>
            </w:pPr>
            <w:r w:rsidRPr="00452489">
              <w:rPr>
                <w:sz w:val="18"/>
                <w:lang w:val="nb-NO" w:bidi="nb-NO"/>
              </w:rPr>
              <w:t xml:space="preserve">Kontroller at IKT-løsningen virker sammen med «referanseenheten for sanntidstekst» ved hjelp av VOIP med Session Initiation Protocol (SIP) og ved hjelp av sanntidstekst som samsvarer med IETF RFC 4103 </w:t>
            </w:r>
            <w:hyperlink w:anchor="_bookmark26" w:history="1">
              <w:r w:rsidRPr="00452489">
                <w:rPr>
                  <w:sz w:val="18"/>
                  <w:lang w:val="nb-NO" w:bidi="nb-NO"/>
                </w:rPr>
                <w:t>[i.13]</w:t>
              </w:r>
            </w:hyperlink>
            <w:r w:rsidRPr="00452489">
              <w:rPr>
                <w:sz w:val="18"/>
                <w:lang w:val="nb-NO" w:bidi="nb-NO"/>
              </w:rPr>
              <w:t>.</w:t>
            </w:r>
          </w:p>
          <w:p w14:paraId="0E72EF31" w14:textId="1F10F90B" w:rsidR="00F974D7" w:rsidRPr="00452489" w:rsidRDefault="002B264E">
            <w:pPr>
              <w:pStyle w:val="TableParagraph"/>
              <w:numPr>
                <w:ilvl w:val="0"/>
                <w:numId w:val="152"/>
              </w:numPr>
              <w:tabs>
                <w:tab w:val="left" w:pos="231"/>
              </w:tabs>
              <w:ind w:right="193" w:firstLine="0"/>
              <w:rPr>
                <w:sz w:val="18"/>
                <w:lang w:val="nb-NO"/>
              </w:rPr>
            </w:pPr>
            <w:r w:rsidRPr="00452489">
              <w:rPr>
                <w:sz w:val="18"/>
                <w:lang w:val="nb-NO" w:bidi="nb-NO"/>
              </w:rPr>
              <w:t xml:space="preserve">Dersom IKT-løsningen virker sammen med en annen IKT-løsning ved hjelp av IP Multimedia Sub-System (IMS) for å implementere VOIP, kontroller at den følger settet av protokoller i ETSI TS 126 114 </w:t>
            </w:r>
            <w:hyperlink w:anchor="_bookmark23" w:history="1">
              <w:r w:rsidRPr="00452489">
                <w:rPr>
                  <w:sz w:val="18"/>
                  <w:lang w:val="nb-NO" w:bidi="nb-NO"/>
                </w:rPr>
                <w:t>[i.10]</w:t>
              </w:r>
            </w:hyperlink>
            <w:r w:rsidRPr="00452489">
              <w:rPr>
                <w:sz w:val="18"/>
                <w:lang w:val="nb-NO" w:bidi="nb-NO"/>
              </w:rPr>
              <w:t xml:space="preserve">, ETSI TS 122 173 </w:t>
            </w:r>
            <w:hyperlink w:anchor="_bookmark24" w:history="1">
              <w:r w:rsidRPr="00452489">
                <w:rPr>
                  <w:sz w:val="18"/>
                  <w:lang w:val="nb-NO" w:bidi="nb-NO"/>
                </w:rPr>
                <w:t xml:space="preserve">[i.11] </w:t>
              </w:r>
            </w:hyperlink>
            <w:r w:rsidRPr="00452489">
              <w:rPr>
                <w:sz w:val="18"/>
                <w:lang w:val="nb-NO" w:bidi="nb-NO"/>
              </w:rPr>
              <w:t xml:space="preserve">og ETSI TS 134 229 </w:t>
            </w:r>
            <w:hyperlink w:anchor="_bookmark25" w:history="1">
              <w:r w:rsidRPr="00452489">
                <w:rPr>
                  <w:sz w:val="18"/>
                  <w:lang w:val="nb-NO" w:bidi="nb-NO"/>
                </w:rPr>
                <w:t xml:space="preserve">[i.12] </w:t>
              </w:r>
            </w:hyperlink>
            <w:r w:rsidRPr="00452489">
              <w:rPr>
                <w:sz w:val="18"/>
                <w:lang w:val="nb-NO" w:bidi="nb-NO"/>
              </w:rPr>
              <w:t>som angir hvordan IETF</w:t>
            </w:r>
          </w:p>
          <w:p w14:paraId="6A4EDCB3" w14:textId="3679C5CD" w:rsidR="00F974D7" w:rsidRPr="00452489" w:rsidRDefault="002B264E">
            <w:pPr>
              <w:pStyle w:val="TableParagraph"/>
              <w:spacing w:line="187" w:lineRule="exact"/>
              <w:rPr>
                <w:sz w:val="18"/>
                <w:lang w:val="nb-NO"/>
              </w:rPr>
            </w:pPr>
            <w:r w:rsidRPr="00452489">
              <w:rPr>
                <w:sz w:val="18"/>
                <w:lang w:val="nb-NO" w:bidi="nb-NO"/>
              </w:rPr>
              <w:t xml:space="preserve">RFC 4103 </w:t>
            </w:r>
            <w:hyperlink w:anchor="_bookmark26" w:history="1">
              <w:r w:rsidRPr="00452489">
                <w:rPr>
                  <w:sz w:val="18"/>
                  <w:lang w:val="nb-NO" w:bidi="nb-NO"/>
                </w:rPr>
                <w:t xml:space="preserve">[i.13] </w:t>
              </w:r>
            </w:hyperlink>
            <w:r w:rsidRPr="00452489">
              <w:rPr>
                <w:spacing w:val="-2"/>
                <w:sz w:val="18"/>
                <w:lang w:val="nb-NO" w:bidi="nb-NO"/>
              </w:rPr>
              <w:t>får anvendelse.</w:t>
            </w:r>
          </w:p>
        </w:tc>
      </w:tr>
      <w:tr w:rsidR="00F974D7" w:rsidRPr="00951ACA" w14:paraId="184FA9F0" w14:textId="77777777" w:rsidTr="2D53837D">
        <w:trPr>
          <w:trHeight w:val="1243"/>
        </w:trPr>
        <w:tc>
          <w:tcPr>
            <w:tcW w:w="1951" w:type="dxa"/>
          </w:tcPr>
          <w:p w14:paraId="360DCDE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AA176BA" w14:textId="21C7802F" w:rsidR="00F974D7" w:rsidRPr="00452489" w:rsidRDefault="002B264E" w:rsidP="004132E4">
            <w:pPr>
              <w:pStyle w:val="TableParagraph"/>
              <w:spacing w:line="186" w:lineRule="exact"/>
              <w:rPr>
                <w:spacing w:val="-2"/>
                <w:sz w:val="18"/>
                <w:lang w:val="nb-NO" w:bidi="nb-NO"/>
              </w:rPr>
            </w:pPr>
            <w:r w:rsidRPr="00452489">
              <w:rPr>
                <w:spacing w:val="-2"/>
                <w:sz w:val="18"/>
                <w:lang w:val="nb-NO" w:bidi="nb-NO"/>
              </w:rPr>
              <w:t>Godkjent: Kontroll 1 er sann, og dersom IKT-løsningen virker sammen med en annen IKT-løsning som bruker IP Multimedia Sub-System (IMS) til å implementere VOIP, er kontroll 2 sann.</w:t>
            </w:r>
          </w:p>
          <w:p w14:paraId="2F54ACEA" w14:textId="3004291E" w:rsidR="00F974D7" w:rsidRPr="00452489" w:rsidRDefault="57D4750A" w:rsidP="004132E4">
            <w:pPr>
              <w:pStyle w:val="TableParagraph"/>
              <w:spacing w:line="186" w:lineRule="exact"/>
              <w:rPr>
                <w:spacing w:val="-2"/>
                <w:sz w:val="18"/>
                <w:lang w:val="nb-NO" w:bidi="nb-NO"/>
              </w:rPr>
            </w:pPr>
            <w:r w:rsidRPr="00452489">
              <w:rPr>
                <w:spacing w:val="-2"/>
                <w:sz w:val="18"/>
                <w:lang w:val="nb-NO" w:bidi="nb-NO"/>
              </w:rPr>
              <w:t>Underkjent: Kontroll 1 er usanni, eller dersom IKT-løsningen virker sammen med en annen IKT-løsning som bruker IP Multimedia Sub-System (IMS) til å implementere VOIP, er kontroll 2 usann.</w:t>
            </w:r>
          </w:p>
          <w:p w14:paraId="41D1C166" w14:textId="73DAD58C" w:rsidR="00F974D7" w:rsidRPr="00452489" w:rsidRDefault="57D4750A" w:rsidP="004132E4">
            <w:pPr>
              <w:pStyle w:val="TableParagraph"/>
              <w:spacing w:line="186" w:lineRule="exact"/>
              <w:rPr>
                <w:spacing w:val="-2"/>
                <w:sz w:val="18"/>
                <w:lang w:val="nb-NO" w:bidi="nb-NO"/>
              </w:rPr>
            </w:pPr>
            <w:r w:rsidRPr="00452489">
              <w:rPr>
                <w:spacing w:val="-2"/>
                <w:sz w:val="18"/>
                <w:lang w:val="nb-NO" w:bidi="nb-NO"/>
              </w:rPr>
              <w:t xml:space="preserve">Ikke relevant: Forutsetning 1 eller 2 er ikke oppfylt </w:t>
            </w:r>
          </w:p>
          <w:p w14:paraId="5E7A63B3" w14:textId="74364B9D" w:rsidR="00F974D7" w:rsidRPr="00452489" w:rsidRDefault="57D4750A" w:rsidP="004132E4">
            <w:pPr>
              <w:pStyle w:val="TableParagraph"/>
              <w:spacing w:line="186" w:lineRule="exact"/>
              <w:rPr>
                <w:sz w:val="18"/>
                <w:szCs w:val="18"/>
                <w:lang w:val="nb-NO"/>
              </w:rPr>
            </w:pPr>
            <w:r w:rsidRPr="00452489">
              <w:rPr>
                <w:spacing w:val="-2"/>
                <w:sz w:val="18"/>
                <w:lang w:val="nb-NO" w:bidi="nb-NO"/>
              </w:rPr>
              <w:t>Ikke testbar: Forutsetning 3 er ikke oppfylt</w:t>
            </w:r>
          </w:p>
        </w:tc>
      </w:tr>
      <w:tr w:rsidR="00F974D7" w:rsidRPr="00452489" w14:paraId="0AE03F5D" w14:textId="77777777" w:rsidTr="2D53837D">
        <w:trPr>
          <w:trHeight w:val="827"/>
        </w:trPr>
        <w:tc>
          <w:tcPr>
            <w:tcW w:w="9040" w:type="dxa"/>
            <w:gridSpan w:val="2"/>
          </w:tcPr>
          <w:p w14:paraId="6F6F6740" w14:textId="692EF056" w:rsidR="57D4750A" w:rsidRPr="00452489" w:rsidRDefault="57D4750A" w:rsidP="65A62FDF">
            <w:pPr>
              <w:pStyle w:val="TableParagraph"/>
              <w:tabs>
                <w:tab w:val="left" w:pos="880"/>
              </w:tabs>
              <w:spacing w:line="187" w:lineRule="exact"/>
              <w:ind w:left="880" w:right="259" w:hanging="852"/>
              <w:rPr>
                <w:sz w:val="18"/>
                <w:szCs w:val="18"/>
                <w:lang w:val="nb-NO"/>
              </w:rPr>
            </w:pPr>
            <w:r w:rsidRPr="00452489">
              <w:rPr>
                <w:sz w:val="18"/>
                <w:szCs w:val="18"/>
                <w:lang w:val="nb-NO" w:bidi="nb-NO"/>
              </w:rPr>
              <w:lastRenderedPageBreak/>
              <w:t>MERKNAD:</w:t>
            </w:r>
            <w:r w:rsidR="009B7E15" w:rsidRPr="00452489">
              <w:rPr>
                <w:lang w:val="nb-NO"/>
              </w:rPr>
              <w:t xml:space="preserve"> </w:t>
            </w:r>
            <w:r w:rsidRPr="00452489">
              <w:rPr>
                <w:sz w:val="18"/>
                <w:szCs w:val="18"/>
                <w:lang w:val="nb-NO" w:bidi="nb-NO"/>
              </w:rPr>
              <w:t xml:space="preserve">En «referanseenhet for sanntidstekst» er en enhet som er særskilt utviklet for testing av utstyr med sanntidsfunksjonalitet på en måte som ville bekrefte dets funksjonalitet og interoperabilitet. Disse er generelt opprettet av en nasjonal eller internasjonal standardiseringsorganisasjon, slik at all testing utføres med en </w:t>
            </w:r>
            <w:r w:rsidR="00067646" w:rsidRPr="00452489">
              <w:rPr>
                <w:sz w:val="18"/>
                <w:szCs w:val="18"/>
                <w:lang w:val="nb-NO" w:bidi="nb-NO"/>
              </w:rPr>
              <w:t>konsistent</w:t>
            </w:r>
            <w:r w:rsidRPr="00452489">
              <w:rPr>
                <w:sz w:val="18"/>
                <w:szCs w:val="18"/>
                <w:lang w:val="nb-NO" w:bidi="nb-NO"/>
              </w:rPr>
              <w:t xml:space="preserve"> «referanseenhet for</w:t>
            </w:r>
          </w:p>
          <w:p w14:paraId="331C0C2E" w14:textId="77777777" w:rsidR="57D4750A" w:rsidRPr="00452489" w:rsidRDefault="57D4750A" w:rsidP="65A62FDF">
            <w:pPr>
              <w:pStyle w:val="TableParagraph"/>
              <w:spacing w:line="187" w:lineRule="exact"/>
              <w:ind w:left="880"/>
              <w:rPr>
                <w:sz w:val="18"/>
                <w:szCs w:val="18"/>
                <w:lang w:val="nb-NO"/>
              </w:rPr>
            </w:pPr>
            <w:r w:rsidRPr="00452489">
              <w:rPr>
                <w:sz w:val="18"/>
                <w:szCs w:val="18"/>
                <w:lang w:val="nb-NO" w:bidi="nb-NO"/>
              </w:rPr>
              <w:t>sanntidstekst».</w:t>
            </w:r>
          </w:p>
          <w:p w14:paraId="71FFD90B" w14:textId="51A34312" w:rsidR="57D4750A" w:rsidRPr="00452489" w:rsidRDefault="57D4750A" w:rsidP="65A62FDF">
            <w:pPr>
              <w:pStyle w:val="TableParagraph"/>
              <w:tabs>
                <w:tab w:val="left" w:pos="880"/>
              </w:tabs>
              <w:ind w:left="880" w:right="259" w:hanging="852"/>
              <w:rPr>
                <w:sz w:val="18"/>
                <w:szCs w:val="18"/>
                <w:lang w:val="nb-NO" w:bidi="nb-NO"/>
              </w:rPr>
            </w:pPr>
          </w:p>
        </w:tc>
      </w:tr>
    </w:tbl>
    <w:p w14:paraId="02ACDCF4" w14:textId="615ABDCD" w:rsidR="00F974D7" w:rsidRPr="00452489" w:rsidRDefault="002B264E" w:rsidP="00723562">
      <w:pPr>
        <w:pStyle w:val="Overskrift4"/>
        <w:numPr>
          <w:ilvl w:val="4"/>
          <w:numId w:val="157"/>
        </w:numPr>
        <w:tabs>
          <w:tab w:val="left" w:pos="1971"/>
          <w:tab w:val="left" w:pos="1972"/>
        </w:tabs>
        <w:spacing w:before="123"/>
        <w:ind w:hanging="1420"/>
        <w:rPr>
          <w:lang w:val="nb-NO"/>
        </w:rPr>
      </w:pPr>
      <w:bookmarkStart w:id="1944" w:name="C.6.2.3.c_Interoperability_(c)"/>
      <w:bookmarkEnd w:id="1944"/>
      <w:r w:rsidRPr="00452489">
        <w:rPr>
          <w:lang w:val="nb-NO" w:bidi="nb-NO"/>
        </w:rPr>
        <w:t xml:space="preserve">Interoperabilitet </w:t>
      </w:r>
      <w:r w:rsidRPr="00452489">
        <w:rPr>
          <w:spacing w:val="-5"/>
          <w:lang w:val="nb-NO" w:bidi="nb-NO"/>
        </w:rPr>
        <w:t>c)</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9F6EFAA" w14:textId="77777777" w:rsidTr="65A62FDF">
        <w:trPr>
          <w:trHeight w:val="206"/>
        </w:trPr>
        <w:tc>
          <w:tcPr>
            <w:tcW w:w="1951" w:type="dxa"/>
          </w:tcPr>
          <w:p w14:paraId="3CA53570"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8FFD764" w14:textId="77777777" w:rsidR="00F974D7" w:rsidRPr="00452489" w:rsidRDefault="002B264E">
            <w:pPr>
              <w:pStyle w:val="TableParagraph"/>
              <w:spacing w:line="186" w:lineRule="exact"/>
              <w:rPr>
                <w:sz w:val="18"/>
                <w:lang w:val="nb-NO"/>
              </w:rPr>
            </w:pPr>
            <w:r w:rsidRPr="00452489">
              <w:rPr>
                <w:spacing w:val="-4"/>
                <w:sz w:val="18"/>
                <w:lang w:val="nb-NO" w:bidi="nb-NO"/>
              </w:rPr>
              <w:t>Test</w:t>
            </w:r>
          </w:p>
        </w:tc>
      </w:tr>
      <w:tr w:rsidR="00F974D7" w:rsidRPr="00452489" w14:paraId="54EA3417" w14:textId="77777777" w:rsidTr="65A62FDF">
        <w:trPr>
          <w:trHeight w:val="830"/>
        </w:trPr>
        <w:tc>
          <w:tcPr>
            <w:tcW w:w="1951" w:type="dxa"/>
          </w:tcPr>
          <w:p w14:paraId="115552E2"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7089" w:type="dxa"/>
          </w:tcPr>
          <w:p w14:paraId="115960FA" w14:textId="77777777" w:rsidR="00F974D7" w:rsidRPr="00452489" w:rsidRDefault="002B264E">
            <w:pPr>
              <w:pStyle w:val="TableParagraph"/>
              <w:numPr>
                <w:ilvl w:val="0"/>
                <w:numId w:val="151"/>
              </w:numPr>
              <w:tabs>
                <w:tab w:val="left" w:pos="230"/>
              </w:tabs>
              <w:spacing w:before="1"/>
              <w:ind w:right="483" w:firstLine="0"/>
              <w:rPr>
                <w:sz w:val="18"/>
                <w:lang w:val="nb-NO"/>
              </w:rPr>
            </w:pPr>
            <w:r w:rsidRPr="00452489">
              <w:rPr>
                <w:sz w:val="18"/>
                <w:lang w:val="nb-NO" w:bidi="nb-NO"/>
              </w:rPr>
              <w:t>IKT-løsningen tilbyr en metode for toveis talekommunikasjon ved hjelp av andre teknologier enn PSTN eller VOIP med Session Initiation Protocol (SIP).</w:t>
            </w:r>
          </w:p>
          <w:p w14:paraId="2CEA0521" w14:textId="77777777" w:rsidR="00F974D7" w:rsidRPr="00452489" w:rsidRDefault="002B264E">
            <w:pPr>
              <w:pStyle w:val="TableParagraph"/>
              <w:numPr>
                <w:ilvl w:val="0"/>
                <w:numId w:val="151"/>
              </w:numPr>
              <w:tabs>
                <w:tab w:val="left" w:pos="230"/>
              </w:tabs>
              <w:spacing w:line="206" w:lineRule="exact"/>
              <w:ind w:left="229"/>
              <w:rPr>
                <w:sz w:val="18"/>
                <w:lang w:val="nb-NO"/>
              </w:rPr>
            </w:pPr>
            <w:r w:rsidRPr="00452489">
              <w:rPr>
                <w:sz w:val="18"/>
                <w:lang w:val="nb-NO" w:bidi="nb-NO"/>
              </w:rPr>
              <w:t xml:space="preserve">IKT-løsningen tilbyr en metode for toveis </w:t>
            </w:r>
            <w:r w:rsidRPr="00452489">
              <w:rPr>
                <w:spacing w:val="-2"/>
                <w:sz w:val="18"/>
                <w:lang w:val="nb-NO" w:bidi="nb-NO"/>
              </w:rPr>
              <w:t>sanntidstekstkommunikasjon.</w:t>
            </w:r>
          </w:p>
          <w:p w14:paraId="28D38035" w14:textId="77777777" w:rsidR="00F974D7" w:rsidRPr="00452489" w:rsidRDefault="002B264E">
            <w:pPr>
              <w:pStyle w:val="TableParagraph"/>
              <w:numPr>
                <w:ilvl w:val="0"/>
                <w:numId w:val="151"/>
              </w:numPr>
              <w:tabs>
                <w:tab w:val="left" w:pos="230"/>
              </w:tabs>
              <w:spacing w:line="189" w:lineRule="exact"/>
              <w:ind w:left="229"/>
              <w:rPr>
                <w:sz w:val="18"/>
                <w:lang w:val="nb-NO"/>
              </w:rPr>
            </w:pPr>
            <w:r w:rsidRPr="00452489">
              <w:rPr>
                <w:sz w:val="18"/>
                <w:lang w:val="nb-NO" w:bidi="nb-NO"/>
              </w:rPr>
              <w:t xml:space="preserve">En «referanseenhet for sanntidstekst» er tilgjengelig for den kommunikasjonsmåten via </w:t>
            </w:r>
            <w:r w:rsidRPr="00452489">
              <w:rPr>
                <w:spacing w:val="-2"/>
                <w:sz w:val="18"/>
                <w:lang w:val="nb-NO" w:bidi="nb-NO"/>
              </w:rPr>
              <w:t>sanntidstekst.</w:t>
            </w:r>
          </w:p>
        </w:tc>
      </w:tr>
      <w:tr w:rsidR="00F974D7" w:rsidRPr="00951ACA" w14:paraId="73EFFF02" w14:textId="77777777" w:rsidTr="65A62FDF">
        <w:trPr>
          <w:trHeight w:val="1034"/>
        </w:trPr>
        <w:tc>
          <w:tcPr>
            <w:tcW w:w="1951" w:type="dxa"/>
          </w:tcPr>
          <w:p w14:paraId="37DD3118"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BB13E49" w14:textId="77777777" w:rsidR="00F974D7" w:rsidRPr="00452489" w:rsidRDefault="002B264E">
            <w:pPr>
              <w:pStyle w:val="TableParagraph"/>
              <w:numPr>
                <w:ilvl w:val="0"/>
                <w:numId w:val="150"/>
              </w:numPr>
              <w:tabs>
                <w:tab w:val="left" w:pos="230"/>
              </w:tabs>
              <w:ind w:right="155" w:firstLine="0"/>
              <w:rPr>
                <w:sz w:val="18"/>
                <w:lang w:val="nb-NO"/>
              </w:rPr>
            </w:pPr>
            <w:r w:rsidRPr="00452489">
              <w:rPr>
                <w:sz w:val="18"/>
                <w:lang w:val="nb-NO" w:bidi="nb-NO"/>
              </w:rPr>
              <w:t>Kontroller at IKT-løsningen virker sammen med «referanseenheten for sanntidsdata» ved hjelp av en relevant og gjeldende felles spesifikasjon for utveksling av sanntidstekst som er publisert og tilgjengelig for miljøet hvor IKT-løsningen skal brukes.</w:t>
            </w:r>
          </w:p>
          <w:p w14:paraId="19AF44D2" w14:textId="77777777" w:rsidR="00F974D7" w:rsidRPr="00452489" w:rsidRDefault="002B264E">
            <w:pPr>
              <w:pStyle w:val="TableParagraph"/>
              <w:numPr>
                <w:ilvl w:val="0"/>
                <w:numId w:val="150"/>
              </w:numPr>
              <w:tabs>
                <w:tab w:val="left" w:pos="231"/>
              </w:tabs>
              <w:spacing w:line="208" w:lineRule="exact"/>
              <w:ind w:right="464" w:firstLine="0"/>
              <w:rPr>
                <w:sz w:val="18"/>
                <w:lang w:val="nb-NO"/>
              </w:rPr>
            </w:pPr>
            <w:r w:rsidRPr="00452489">
              <w:rPr>
                <w:sz w:val="18"/>
                <w:lang w:val="nb-NO" w:bidi="nb-NO"/>
              </w:rPr>
              <w:t>Kontroller at den felles spesifikasjonen i kontroll 1 omfatter en metode for å indikere tap eller ødeleggelse av tegn.</w:t>
            </w:r>
          </w:p>
        </w:tc>
      </w:tr>
      <w:tr w:rsidR="00F974D7" w:rsidRPr="00951ACA" w14:paraId="3EF7147A" w14:textId="77777777" w:rsidTr="65A62FDF">
        <w:trPr>
          <w:trHeight w:val="824"/>
        </w:trPr>
        <w:tc>
          <w:tcPr>
            <w:tcW w:w="1951" w:type="dxa"/>
          </w:tcPr>
          <w:p w14:paraId="5916DDF2" w14:textId="77777777" w:rsidR="00F974D7" w:rsidRPr="00452489" w:rsidRDefault="002B264E">
            <w:pPr>
              <w:pStyle w:val="TableParagraph"/>
              <w:spacing w:line="203" w:lineRule="exact"/>
              <w:rPr>
                <w:sz w:val="18"/>
                <w:lang w:val="nb-NO"/>
              </w:rPr>
            </w:pPr>
            <w:r w:rsidRPr="00452489">
              <w:rPr>
                <w:spacing w:val="-2"/>
                <w:sz w:val="18"/>
                <w:lang w:val="nb-NO" w:bidi="nb-NO"/>
              </w:rPr>
              <w:t>Resultat</w:t>
            </w:r>
          </w:p>
        </w:tc>
        <w:tc>
          <w:tcPr>
            <w:tcW w:w="7089" w:type="dxa"/>
          </w:tcPr>
          <w:p w14:paraId="66915948" w14:textId="563BC147" w:rsidR="00F974D7" w:rsidRPr="00452489" w:rsidRDefault="57D4750A" w:rsidP="004132E4">
            <w:pPr>
              <w:pStyle w:val="TableParagraph"/>
              <w:spacing w:line="186" w:lineRule="exact"/>
              <w:rPr>
                <w:spacing w:val="-2"/>
                <w:sz w:val="18"/>
                <w:lang w:val="nb-NO" w:bidi="nb-NO"/>
              </w:rPr>
            </w:pPr>
            <w:r w:rsidRPr="00452489">
              <w:rPr>
                <w:spacing w:val="-2"/>
                <w:sz w:val="18"/>
                <w:lang w:val="nb-NO" w:bidi="nb-NO"/>
              </w:rPr>
              <w:t xml:space="preserve">Godkjent: Kontroll 1 og 2 er sanne </w:t>
            </w:r>
          </w:p>
          <w:p w14:paraId="5D4D6E3F" w14:textId="79C2F1A9" w:rsidR="00F974D7" w:rsidRPr="00452489" w:rsidRDefault="57D4750A" w:rsidP="004132E4">
            <w:pPr>
              <w:pStyle w:val="TableParagraph"/>
              <w:spacing w:line="186" w:lineRule="exact"/>
              <w:rPr>
                <w:spacing w:val="-2"/>
                <w:sz w:val="18"/>
                <w:lang w:val="nb-NO" w:bidi="nb-NO"/>
              </w:rPr>
            </w:pPr>
            <w:r w:rsidRPr="00452489">
              <w:rPr>
                <w:spacing w:val="-2"/>
                <w:sz w:val="18"/>
                <w:lang w:val="nb-NO" w:bidi="nb-NO"/>
              </w:rPr>
              <w:t>Underkjent: Kontroll 1 eller 2 er usann</w:t>
            </w:r>
          </w:p>
          <w:p w14:paraId="16F314E3" w14:textId="745A41C5" w:rsidR="00F974D7" w:rsidRPr="00452489" w:rsidRDefault="57D4750A" w:rsidP="004132E4">
            <w:pPr>
              <w:pStyle w:val="TableParagraph"/>
              <w:spacing w:line="186" w:lineRule="exact"/>
              <w:rPr>
                <w:spacing w:val="-2"/>
                <w:sz w:val="18"/>
                <w:lang w:val="nb-NO" w:bidi="nb-NO"/>
              </w:rPr>
            </w:pPr>
            <w:r w:rsidRPr="00452489">
              <w:rPr>
                <w:spacing w:val="-2"/>
                <w:sz w:val="18"/>
                <w:lang w:val="nb-NO" w:bidi="nb-NO"/>
              </w:rPr>
              <w:t>Ikke relevant: Forutsetning 1 eller 2 er ikke oppfylt</w:t>
            </w:r>
          </w:p>
          <w:p w14:paraId="7E8B3ED9" w14:textId="46BDE94A" w:rsidR="00F974D7" w:rsidRPr="00452489" w:rsidRDefault="57D4750A" w:rsidP="004132E4">
            <w:pPr>
              <w:pStyle w:val="TableParagraph"/>
              <w:spacing w:line="186" w:lineRule="exact"/>
              <w:rPr>
                <w:sz w:val="18"/>
                <w:szCs w:val="18"/>
                <w:lang w:val="nb-NO"/>
              </w:rPr>
            </w:pPr>
            <w:r w:rsidRPr="00452489">
              <w:rPr>
                <w:spacing w:val="-2"/>
                <w:sz w:val="18"/>
                <w:lang w:val="nb-NO" w:bidi="nb-NO"/>
              </w:rPr>
              <w:t>Ikke testbar: Forutsetning 3 er ikke oppfylt</w:t>
            </w:r>
          </w:p>
        </w:tc>
      </w:tr>
      <w:tr w:rsidR="00F974D7" w:rsidRPr="00452489" w14:paraId="23E05E38" w14:textId="77777777" w:rsidTr="65A62FDF">
        <w:trPr>
          <w:trHeight w:val="826"/>
        </w:trPr>
        <w:tc>
          <w:tcPr>
            <w:tcW w:w="9040" w:type="dxa"/>
            <w:gridSpan w:val="2"/>
          </w:tcPr>
          <w:p w14:paraId="405F6D06" w14:textId="48C70F2C" w:rsidR="00F974D7" w:rsidRPr="00452489" w:rsidRDefault="57D4750A" w:rsidP="65A62FDF">
            <w:pPr>
              <w:pStyle w:val="TableParagraph"/>
              <w:tabs>
                <w:tab w:val="left" w:pos="880"/>
              </w:tabs>
              <w:spacing w:line="187" w:lineRule="exact"/>
              <w:ind w:left="880" w:right="259" w:hanging="852"/>
              <w:rPr>
                <w:sz w:val="18"/>
                <w:szCs w:val="18"/>
                <w:lang w:val="nb-NO"/>
              </w:rPr>
            </w:pPr>
            <w:r w:rsidRPr="00452489">
              <w:rPr>
                <w:sz w:val="18"/>
                <w:szCs w:val="18"/>
                <w:lang w:val="nb-NO" w:bidi="nb-NO"/>
              </w:rPr>
              <w:t>MERKNAD:</w:t>
            </w:r>
            <w:r w:rsidR="009B7E15" w:rsidRPr="00452489">
              <w:rPr>
                <w:lang w:val="nb-NO"/>
              </w:rPr>
              <w:t xml:space="preserve"> </w:t>
            </w:r>
            <w:r w:rsidRPr="00452489">
              <w:rPr>
                <w:sz w:val="18"/>
                <w:szCs w:val="18"/>
                <w:lang w:val="nb-NO" w:bidi="nb-NO"/>
              </w:rPr>
              <w:t xml:space="preserve">En «referanseenhet for sanntidstekst» er en enhet som er særskilt utviklet for testing av utstyr med sanntidsfunksjonalitet på en måte som ville bekrefte dets funksjonalitet og interoperabilitet. Disse er generelt opprettet av en nasjonal eller internasjonal standardiseringsorganisasjon, slik at all testing utføres med en </w:t>
            </w:r>
            <w:r w:rsidR="00067646" w:rsidRPr="00452489">
              <w:rPr>
                <w:sz w:val="18"/>
                <w:szCs w:val="18"/>
                <w:lang w:val="nb-NO" w:bidi="nb-NO"/>
              </w:rPr>
              <w:t>konsistent</w:t>
            </w:r>
            <w:r w:rsidRPr="00452489">
              <w:rPr>
                <w:sz w:val="18"/>
                <w:szCs w:val="18"/>
                <w:lang w:val="nb-NO" w:bidi="nb-NO"/>
              </w:rPr>
              <w:t xml:space="preserve"> «referanseenhet for</w:t>
            </w:r>
          </w:p>
          <w:p w14:paraId="599EDF75" w14:textId="77777777" w:rsidR="00F974D7" w:rsidRPr="00452489" w:rsidRDefault="57D4750A" w:rsidP="65A62FDF">
            <w:pPr>
              <w:pStyle w:val="TableParagraph"/>
              <w:spacing w:line="187" w:lineRule="exact"/>
              <w:ind w:left="880"/>
              <w:rPr>
                <w:sz w:val="18"/>
                <w:szCs w:val="18"/>
                <w:lang w:val="nb-NO"/>
              </w:rPr>
            </w:pPr>
            <w:r w:rsidRPr="00452489">
              <w:rPr>
                <w:sz w:val="18"/>
                <w:szCs w:val="18"/>
                <w:lang w:val="nb-NO" w:bidi="nb-NO"/>
              </w:rPr>
              <w:t>sanntidstekst».</w:t>
            </w:r>
          </w:p>
          <w:p w14:paraId="5853DA09" w14:textId="3261D6DE" w:rsidR="00F974D7" w:rsidRPr="00452489" w:rsidRDefault="00F974D7" w:rsidP="65A62FDF">
            <w:pPr>
              <w:pStyle w:val="TableParagraph"/>
              <w:spacing w:line="187" w:lineRule="exact"/>
              <w:ind w:left="880"/>
              <w:rPr>
                <w:sz w:val="18"/>
                <w:szCs w:val="18"/>
                <w:lang w:val="nb-NO" w:bidi="nb-NO"/>
              </w:rPr>
            </w:pPr>
          </w:p>
        </w:tc>
      </w:tr>
    </w:tbl>
    <w:p w14:paraId="063F8DEC" w14:textId="4330A72F" w:rsidR="00F974D7" w:rsidRPr="00452489" w:rsidRDefault="002B264E" w:rsidP="00723562">
      <w:pPr>
        <w:pStyle w:val="Overskrift4"/>
        <w:numPr>
          <w:ilvl w:val="4"/>
          <w:numId w:val="157"/>
        </w:numPr>
        <w:tabs>
          <w:tab w:val="left" w:pos="1971"/>
          <w:tab w:val="left" w:pos="1972"/>
        </w:tabs>
        <w:spacing w:before="121"/>
        <w:ind w:hanging="1420"/>
        <w:rPr>
          <w:lang w:val="nb-NO"/>
        </w:rPr>
      </w:pPr>
      <w:bookmarkStart w:id="1945" w:name="C.6.2.3.d_Interoperability_(d)"/>
      <w:bookmarkEnd w:id="1945"/>
      <w:r w:rsidRPr="00452489">
        <w:rPr>
          <w:lang w:val="nb-NO" w:bidi="nb-NO"/>
        </w:rPr>
        <w:t xml:space="preserve">Interoperabilitet </w:t>
      </w:r>
      <w:r w:rsidRPr="00452489">
        <w:rPr>
          <w:spacing w:val="-5"/>
          <w:lang w:val="nb-NO" w:bidi="nb-NO"/>
        </w:rPr>
        <w:t>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CE87E6D" w14:textId="77777777" w:rsidTr="65A62FDF">
        <w:trPr>
          <w:trHeight w:val="208"/>
        </w:trPr>
        <w:tc>
          <w:tcPr>
            <w:tcW w:w="1951" w:type="dxa"/>
          </w:tcPr>
          <w:p w14:paraId="4F344291"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2EA987B" w14:textId="77777777" w:rsidR="00F974D7" w:rsidRPr="00452489" w:rsidRDefault="002B264E">
            <w:pPr>
              <w:pStyle w:val="TableParagraph"/>
              <w:spacing w:line="188" w:lineRule="exact"/>
              <w:rPr>
                <w:sz w:val="18"/>
                <w:lang w:val="nb-NO"/>
              </w:rPr>
            </w:pPr>
            <w:r w:rsidRPr="00452489">
              <w:rPr>
                <w:spacing w:val="-4"/>
                <w:sz w:val="18"/>
                <w:lang w:val="nb-NO" w:bidi="nb-NO"/>
              </w:rPr>
              <w:t>Test</w:t>
            </w:r>
          </w:p>
        </w:tc>
      </w:tr>
      <w:tr w:rsidR="00F974D7" w:rsidRPr="00452489" w14:paraId="54E207AE" w14:textId="77777777" w:rsidTr="65A62FDF">
        <w:trPr>
          <w:trHeight w:val="621"/>
        </w:trPr>
        <w:tc>
          <w:tcPr>
            <w:tcW w:w="1951" w:type="dxa"/>
          </w:tcPr>
          <w:p w14:paraId="1E46E9FA"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18ACF26" w14:textId="77777777" w:rsidR="00F974D7" w:rsidRPr="00452489" w:rsidRDefault="002B264E">
            <w:pPr>
              <w:pStyle w:val="TableParagraph"/>
              <w:numPr>
                <w:ilvl w:val="0"/>
                <w:numId w:val="149"/>
              </w:numPr>
              <w:tabs>
                <w:tab w:val="left" w:pos="230"/>
              </w:tabs>
              <w:spacing w:line="206" w:lineRule="exact"/>
              <w:rPr>
                <w:sz w:val="18"/>
                <w:lang w:val="nb-NO"/>
              </w:rPr>
            </w:pPr>
            <w:r w:rsidRPr="00452489">
              <w:rPr>
                <w:sz w:val="18"/>
                <w:lang w:val="nb-NO" w:bidi="nb-NO"/>
              </w:rPr>
              <w:t xml:space="preserve">IKT-løsningen tilbyr en metode for toveis </w:t>
            </w:r>
            <w:r w:rsidRPr="00452489">
              <w:rPr>
                <w:spacing w:val="-2"/>
                <w:sz w:val="18"/>
                <w:lang w:val="nb-NO" w:bidi="nb-NO"/>
              </w:rPr>
              <w:t>talekommunikasjon.</w:t>
            </w:r>
          </w:p>
          <w:p w14:paraId="6539A88A" w14:textId="77777777" w:rsidR="00F974D7" w:rsidRPr="00452489" w:rsidRDefault="002B264E">
            <w:pPr>
              <w:pStyle w:val="TableParagraph"/>
              <w:numPr>
                <w:ilvl w:val="0"/>
                <w:numId w:val="149"/>
              </w:numPr>
              <w:tabs>
                <w:tab w:val="left" w:pos="230"/>
              </w:tabs>
              <w:spacing w:line="207" w:lineRule="exact"/>
              <w:rPr>
                <w:sz w:val="18"/>
                <w:lang w:val="nb-NO"/>
              </w:rPr>
            </w:pPr>
            <w:r w:rsidRPr="00452489">
              <w:rPr>
                <w:sz w:val="18"/>
                <w:lang w:val="nb-NO" w:bidi="nb-NO"/>
              </w:rPr>
              <w:t xml:space="preserve">IKT-løsningen tilbyr en metode for toveis </w:t>
            </w:r>
            <w:r w:rsidRPr="00452489">
              <w:rPr>
                <w:spacing w:val="-2"/>
                <w:sz w:val="18"/>
                <w:lang w:val="nb-NO" w:bidi="nb-NO"/>
              </w:rPr>
              <w:t>sanntidstekstkommunikasjon.</w:t>
            </w:r>
          </w:p>
          <w:p w14:paraId="700397C3" w14:textId="77777777" w:rsidR="00F974D7" w:rsidRPr="00452489" w:rsidRDefault="002B264E">
            <w:pPr>
              <w:pStyle w:val="TableParagraph"/>
              <w:numPr>
                <w:ilvl w:val="0"/>
                <w:numId w:val="149"/>
              </w:numPr>
              <w:tabs>
                <w:tab w:val="left" w:pos="230"/>
              </w:tabs>
              <w:spacing w:line="189" w:lineRule="exact"/>
              <w:rPr>
                <w:sz w:val="18"/>
                <w:lang w:val="nb-NO"/>
              </w:rPr>
            </w:pPr>
            <w:r w:rsidRPr="00452489">
              <w:rPr>
                <w:sz w:val="18"/>
                <w:lang w:val="nb-NO" w:bidi="nb-NO"/>
              </w:rPr>
              <w:t xml:space="preserve">En «referanseenhet for sanntidstekst» er tilgjengelig ved hjelp av den nye standarden for </w:t>
            </w:r>
            <w:r w:rsidRPr="00452489">
              <w:rPr>
                <w:spacing w:val="-2"/>
                <w:sz w:val="18"/>
                <w:lang w:val="nb-NO" w:bidi="nb-NO"/>
              </w:rPr>
              <w:t>sanntidstekst.</w:t>
            </w:r>
          </w:p>
        </w:tc>
      </w:tr>
      <w:tr w:rsidR="00F974D7" w:rsidRPr="00951ACA" w14:paraId="32CAA904" w14:textId="77777777" w:rsidTr="65A62FDF">
        <w:trPr>
          <w:trHeight w:val="827"/>
        </w:trPr>
        <w:tc>
          <w:tcPr>
            <w:tcW w:w="1951" w:type="dxa"/>
          </w:tcPr>
          <w:p w14:paraId="7E4D7127"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BFAE84A" w14:textId="77777777" w:rsidR="00F974D7" w:rsidRPr="00452489" w:rsidRDefault="002B264E">
            <w:pPr>
              <w:pStyle w:val="TableParagraph"/>
              <w:numPr>
                <w:ilvl w:val="0"/>
                <w:numId w:val="148"/>
              </w:numPr>
              <w:tabs>
                <w:tab w:val="left" w:pos="230"/>
              </w:tabs>
              <w:ind w:right="133" w:firstLine="0"/>
              <w:rPr>
                <w:sz w:val="18"/>
                <w:lang w:val="nb-NO"/>
              </w:rPr>
            </w:pPr>
            <w:r w:rsidRPr="00452489">
              <w:rPr>
                <w:sz w:val="18"/>
                <w:lang w:val="nb-NO" w:bidi="nb-NO"/>
              </w:rPr>
              <w:t>Kontroller at den testede IKT-løsningen virker sammen med «referanseenheten for sanntidstekst» for den nye standarden for sanntidstekst som er innført for bruk.</w:t>
            </w:r>
          </w:p>
          <w:p w14:paraId="63AE5A4A" w14:textId="77777777" w:rsidR="00F974D7" w:rsidRPr="00452489" w:rsidRDefault="002B264E">
            <w:pPr>
              <w:pStyle w:val="TableParagraph"/>
              <w:numPr>
                <w:ilvl w:val="0"/>
                <w:numId w:val="148"/>
              </w:numPr>
              <w:tabs>
                <w:tab w:val="left" w:pos="230"/>
              </w:tabs>
              <w:spacing w:line="208" w:lineRule="exact"/>
              <w:ind w:right="480" w:firstLine="0"/>
              <w:rPr>
                <w:sz w:val="18"/>
                <w:lang w:val="nb-NO"/>
              </w:rPr>
            </w:pPr>
            <w:r w:rsidRPr="00452489">
              <w:rPr>
                <w:sz w:val="18"/>
                <w:lang w:val="nb-NO" w:bidi="nb-NO"/>
              </w:rPr>
              <w:t>Kontroller at den nye standarden for sanntidstekst er kompatibel med alle de andre aktive IKT-løsningene som er kompatible med tale og sanntidstekst i samme miljø.</w:t>
            </w:r>
          </w:p>
        </w:tc>
      </w:tr>
      <w:tr w:rsidR="00F974D7" w:rsidRPr="00951ACA" w14:paraId="57A241BA" w14:textId="77777777" w:rsidTr="65A62FDF">
        <w:trPr>
          <w:trHeight w:val="825"/>
        </w:trPr>
        <w:tc>
          <w:tcPr>
            <w:tcW w:w="1951" w:type="dxa"/>
          </w:tcPr>
          <w:p w14:paraId="23C2DA04" w14:textId="77777777" w:rsidR="00F974D7" w:rsidRPr="00452489" w:rsidRDefault="002B264E">
            <w:pPr>
              <w:pStyle w:val="TableParagraph"/>
              <w:spacing w:line="204" w:lineRule="exact"/>
              <w:rPr>
                <w:sz w:val="18"/>
                <w:lang w:val="nb-NO"/>
              </w:rPr>
            </w:pPr>
            <w:r w:rsidRPr="00452489">
              <w:rPr>
                <w:spacing w:val="-2"/>
                <w:sz w:val="18"/>
                <w:lang w:val="nb-NO" w:bidi="nb-NO"/>
              </w:rPr>
              <w:t>Resultat</w:t>
            </w:r>
          </w:p>
        </w:tc>
        <w:tc>
          <w:tcPr>
            <w:tcW w:w="7089" w:type="dxa"/>
          </w:tcPr>
          <w:p w14:paraId="4A1B4CF7" w14:textId="1FCF133E" w:rsidR="00F974D7" w:rsidRPr="00452489" w:rsidRDefault="57D4750A" w:rsidP="004132E4">
            <w:pPr>
              <w:pStyle w:val="TableParagraph"/>
              <w:spacing w:line="186" w:lineRule="exact"/>
              <w:rPr>
                <w:spacing w:val="-2"/>
                <w:sz w:val="18"/>
                <w:lang w:val="nb-NO" w:bidi="nb-NO"/>
              </w:rPr>
            </w:pPr>
            <w:r w:rsidRPr="00452489">
              <w:rPr>
                <w:spacing w:val="-2"/>
                <w:sz w:val="18"/>
                <w:lang w:val="nb-NO" w:bidi="nb-NO"/>
              </w:rPr>
              <w:t>Godkjent: Kontroll 1 og kontroll 2 er sanne</w:t>
            </w:r>
          </w:p>
          <w:p w14:paraId="0532A3F3" w14:textId="2690C81A" w:rsidR="00F974D7" w:rsidRPr="00452489" w:rsidRDefault="57D4750A" w:rsidP="004132E4">
            <w:pPr>
              <w:pStyle w:val="TableParagraph"/>
              <w:spacing w:line="186" w:lineRule="exact"/>
              <w:rPr>
                <w:spacing w:val="-2"/>
                <w:sz w:val="18"/>
                <w:lang w:val="nb-NO" w:bidi="nb-NO"/>
              </w:rPr>
            </w:pPr>
            <w:r w:rsidRPr="00452489">
              <w:rPr>
                <w:spacing w:val="-2"/>
                <w:sz w:val="18"/>
                <w:lang w:val="nb-NO" w:bidi="nb-NO"/>
              </w:rPr>
              <w:t>Underkjent: Kontroll 1 eller 2 er usanne</w:t>
            </w:r>
          </w:p>
          <w:p w14:paraId="0C2F65FE" w14:textId="3016B86C" w:rsidR="00F974D7" w:rsidRPr="00452489" w:rsidRDefault="57D4750A" w:rsidP="004132E4">
            <w:pPr>
              <w:pStyle w:val="TableParagraph"/>
              <w:spacing w:line="186" w:lineRule="exact"/>
              <w:rPr>
                <w:spacing w:val="-2"/>
                <w:sz w:val="18"/>
                <w:lang w:val="nb-NO" w:bidi="nb-NO"/>
              </w:rPr>
            </w:pPr>
            <w:r w:rsidRPr="00452489">
              <w:rPr>
                <w:spacing w:val="-2"/>
                <w:sz w:val="18"/>
                <w:lang w:val="nb-NO" w:bidi="nb-NO"/>
              </w:rPr>
              <w:t xml:space="preserve">Ikke relevant: Forutsetning 1 eller 2 er ikke oppfylt </w:t>
            </w:r>
          </w:p>
          <w:p w14:paraId="02C84240" w14:textId="09C1F536" w:rsidR="00F974D7" w:rsidRPr="00452489" w:rsidRDefault="57D4750A" w:rsidP="004132E4">
            <w:pPr>
              <w:pStyle w:val="TableParagraph"/>
              <w:spacing w:line="186" w:lineRule="exact"/>
              <w:rPr>
                <w:sz w:val="18"/>
                <w:szCs w:val="18"/>
                <w:lang w:val="nb-NO"/>
              </w:rPr>
            </w:pPr>
            <w:r w:rsidRPr="00452489">
              <w:rPr>
                <w:spacing w:val="-2"/>
                <w:sz w:val="18"/>
                <w:lang w:val="nb-NO" w:bidi="nb-NO"/>
              </w:rPr>
              <w:t>Ikke testbar: Forutsetning 3 er ikke oppfylt</w:t>
            </w:r>
          </w:p>
        </w:tc>
      </w:tr>
    </w:tbl>
    <w:p w14:paraId="36C91E84" w14:textId="10ECD81D" w:rsidR="00F974D7" w:rsidRPr="00452489" w:rsidRDefault="002B264E" w:rsidP="00723562">
      <w:pPr>
        <w:pStyle w:val="Overskrift4"/>
        <w:tabs>
          <w:tab w:val="left" w:pos="1971"/>
        </w:tabs>
        <w:spacing w:before="92"/>
        <w:ind w:left="552" w:firstLine="0"/>
        <w:rPr>
          <w:lang w:val="nb-NO"/>
        </w:rPr>
      </w:pPr>
      <w:bookmarkStart w:id="1946" w:name="C.6.2.4_RTT_responsiveness"/>
      <w:bookmarkEnd w:id="1946"/>
      <w:r w:rsidRPr="00452489">
        <w:rPr>
          <w:spacing w:val="-2"/>
          <w:lang w:val="nb-NO" w:bidi="nb-NO"/>
        </w:rPr>
        <w:t>C.6.2.4</w:t>
      </w:r>
      <w:r w:rsidRPr="00452489">
        <w:rPr>
          <w:lang w:val="nb-NO" w:bidi="nb-NO"/>
        </w:rPr>
        <w:tab/>
        <w:t xml:space="preserve">Responstid </w:t>
      </w:r>
      <w:r w:rsidRPr="00452489">
        <w:rPr>
          <w:spacing w:val="-2"/>
          <w:lang w:val="nb-NO" w:bidi="nb-NO"/>
        </w:rPr>
        <w:t>for sanntidstekst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951ACA" w14:paraId="241ABFE0" w14:textId="77777777" w:rsidTr="3C0D8F0F">
        <w:trPr>
          <w:trHeight w:val="205"/>
        </w:trPr>
        <w:tc>
          <w:tcPr>
            <w:tcW w:w="1951" w:type="dxa"/>
          </w:tcPr>
          <w:p w14:paraId="5CA46E04"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B1D74E8" w14:textId="77777777" w:rsidR="00F974D7" w:rsidRPr="00BF68FC" w:rsidRDefault="002B264E" w:rsidP="004132E4">
            <w:pPr>
              <w:pStyle w:val="TableParagraph"/>
              <w:spacing w:line="188" w:lineRule="exact"/>
              <w:rPr>
                <w:sz w:val="18"/>
                <w:lang w:val="nn-NO"/>
              </w:rPr>
            </w:pPr>
            <w:r w:rsidRPr="00BF68FC">
              <w:rPr>
                <w:spacing w:val="-4"/>
                <w:sz w:val="18"/>
                <w:lang w:val="nn-NO" w:bidi="nb-NO"/>
              </w:rPr>
              <w:t>Inspeksjon av måledata eller test</w:t>
            </w:r>
          </w:p>
        </w:tc>
      </w:tr>
      <w:tr w:rsidR="00F974D7" w:rsidRPr="00951ACA" w14:paraId="52CE0616" w14:textId="77777777" w:rsidTr="3C0D8F0F">
        <w:trPr>
          <w:trHeight w:val="621"/>
        </w:trPr>
        <w:tc>
          <w:tcPr>
            <w:tcW w:w="1951" w:type="dxa"/>
          </w:tcPr>
          <w:p w14:paraId="313FB4D1"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408717E" w14:textId="4D1DC1AE" w:rsidR="00F974D7" w:rsidRPr="00452489" w:rsidRDefault="002B264E">
            <w:pPr>
              <w:pStyle w:val="TableParagraph"/>
              <w:numPr>
                <w:ilvl w:val="0"/>
                <w:numId w:val="146"/>
              </w:numPr>
              <w:tabs>
                <w:tab w:val="left" w:pos="230"/>
              </w:tabs>
              <w:spacing w:line="206" w:lineRule="exact"/>
              <w:rPr>
                <w:sz w:val="18"/>
                <w:lang w:val="nb-NO"/>
              </w:rPr>
            </w:pPr>
            <w:r w:rsidRPr="00452489">
              <w:rPr>
                <w:sz w:val="18"/>
                <w:lang w:val="nb-NO" w:bidi="nb-NO"/>
              </w:rPr>
              <w:t xml:space="preserve">Den testede IKT-løsningen bruker </w:t>
            </w:r>
            <w:r w:rsidRPr="00452489">
              <w:rPr>
                <w:spacing w:val="-2"/>
                <w:sz w:val="18"/>
                <w:lang w:val="nb-NO" w:bidi="nb-NO"/>
              </w:rPr>
              <w:t>sanntidstekstinndata.</w:t>
            </w:r>
          </w:p>
          <w:p w14:paraId="02F6D820" w14:textId="5BF77077" w:rsidR="00F974D7" w:rsidRPr="00452489" w:rsidRDefault="002B264E">
            <w:pPr>
              <w:pStyle w:val="TableParagraph"/>
              <w:numPr>
                <w:ilvl w:val="0"/>
                <w:numId w:val="146"/>
              </w:numPr>
              <w:tabs>
                <w:tab w:val="left" w:pos="230"/>
              </w:tabs>
              <w:spacing w:line="206" w:lineRule="exact"/>
              <w:ind w:left="28" w:right="401" w:firstLine="0"/>
              <w:rPr>
                <w:sz w:val="18"/>
                <w:lang w:val="nb-NO"/>
              </w:rPr>
            </w:pPr>
            <w:r w:rsidRPr="00452489">
              <w:rPr>
                <w:sz w:val="18"/>
                <w:szCs w:val="18"/>
                <w:lang w:val="nb-NO" w:bidi="nb-NO"/>
              </w:rPr>
              <w:t xml:space="preserve">Den testede IKT-løsningen er </w:t>
            </w:r>
            <w:r w:rsidR="00132709" w:rsidRPr="00452489">
              <w:rPr>
                <w:sz w:val="18"/>
                <w:szCs w:val="18"/>
                <w:lang w:val="nb-NO" w:bidi="nb-NO"/>
              </w:rPr>
              <w:t>kobl</w:t>
            </w:r>
            <w:r w:rsidRPr="00452489">
              <w:rPr>
                <w:sz w:val="18"/>
                <w:szCs w:val="18"/>
                <w:lang w:val="nb-NO" w:bidi="nb-NO"/>
              </w:rPr>
              <w:t xml:space="preserve">et til utstyr eller programvare som </w:t>
            </w:r>
            <w:r w:rsidRPr="00452489">
              <w:rPr>
                <w:sz w:val="18"/>
                <w:lang w:val="nb-NO" w:bidi="nb-NO"/>
              </w:rPr>
              <w:t>kan bestemme når tegn overføres av den testede IKT-løsningen.</w:t>
            </w:r>
          </w:p>
        </w:tc>
      </w:tr>
      <w:tr w:rsidR="00F974D7" w:rsidRPr="00951ACA" w14:paraId="5998237B" w14:textId="77777777" w:rsidTr="3C0D8F0F">
        <w:trPr>
          <w:trHeight w:val="1036"/>
        </w:trPr>
        <w:tc>
          <w:tcPr>
            <w:tcW w:w="1951" w:type="dxa"/>
          </w:tcPr>
          <w:p w14:paraId="44CC5841"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E62936C" w14:textId="25BE5B64" w:rsidR="00F974D7" w:rsidRPr="00452489" w:rsidRDefault="002B264E">
            <w:pPr>
              <w:pStyle w:val="TableParagraph"/>
              <w:numPr>
                <w:ilvl w:val="0"/>
                <w:numId w:val="145"/>
              </w:numPr>
              <w:tabs>
                <w:tab w:val="left" w:pos="231"/>
              </w:tabs>
              <w:spacing w:line="206" w:lineRule="exact"/>
              <w:ind w:hanging="203"/>
              <w:rPr>
                <w:sz w:val="18"/>
                <w:lang w:val="nb-NO"/>
              </w:rPr>
            </w:pPr>
            <w:r w:rsidRPr="00452489">
              <w:rPr>
                <w:sz w:val="18"/>
                <w:lang w:val="nb-NO" w:bidi="nb-NO"/>
              </w:rPr>
              <w:t xml:space="preserve">Angi enkelttegn på den testede </w:t>
            </w:r>
            <w:r w:rsidRPr="00452489">
              <w:rPr>
                <w:spacing w:val="-4"/>
                <w:sz w:val="18"/>
                <w:lang w:val="nb-NO" w:bidi="nb-NO"/>
              </w:rPr>
              <w:t>enheten.</w:t>
            </w:r>
          </w:p>
          <w:p w14:paraId="56BE7FF5" w14:textId="32B95457" w:rsidR="00F974D7" w:rsidRPr="00452489" w:rsidRDefault="002B264E">
            <w:pPr>
              <w:pStyle w:val="TableParagraph"/>
              <w:numPr>
                <w:ilvl w:val="0"/>
                <w:numId w:val="145"/>
              </w:numPr>
              <w:tabs>
                <w:tab w:val="left" w:pos="230"/>
              </w:tabs>
              <w:spacing w:before="2"/>
              <w:ind w:left="28" w:right="246" w:firstLine="0"/>
              <w:rPr>
                <w:sz w:val="18"/>
                <w:lang w:val="nb-NO"/>
              </w:rPr>
            </w:pPr>
            <w:r w:rsidRPr="00452489">
              <w:rPr>
                <w:sz w:val="18"/>
                <w:lang w:val="nb-NO" w:bidi="nb-NO"/>
              </w:rPr>
              <w:t>Kontroller når inndata ble angitt (f.eks. tegn vises på den lokale skjermen).</w:t>
            </w:r>
          </w:p>
          <w:p w14:paraId="653FBF3B" w14:textId="4D3072EC" w:rsidR="00F974D7" w:rsidRPr="00452489" w:rsidRDefault="002B264E">
            <w:pPr>
              <w:pStyle w:val="TableParagraph"/>
              <w:numPr>
                <w:ilvl w:val="0"/>
                <w:numId w:val="145"/>
              </w:numPr>
              <w:tabs>
                <w:tab w:val="left" w:pos="230"/>
              </w:tabs>
              <w:spacing w:line="206" w:lineRule="exact"/>
              <w:ind w:left="28" w:right="357" w:firstLine="0"/>
              <w:rPr>
                <w:sz w:val="18"/>
                <w:lang w:val="nb-NO"/>
              </w:rPr>
            </w:pPr>
            <w:r w:rsidRPr="00452489">
              <w:rPr>
                <w:sz w:val="18"/>
                <w:lang w:val="nb-NO" w:bidi="nb-NO"/>
              </w:rPr>
              <w:t>Kontroller perioden mellom angivelse av inndata i den testede IKT-løsningen og tiden for sending av teksten til IKT-nettverket eller -plattformen.</w:t>
            </w:r>
          </w:p>
        </w:tc>
      </w:tr>
      <w:tr w:rsidR="00F974D7" w:rsidRPr="00951ACA" w14:paraId="72EFCDC0" w14:textId="77777777" w:rsidTr="3C0D8F0F">
        <w:trPr>
          <w:trHeight w:val="827"/>
        </w:trPr>
        <w:tc>
          <w:tcPr>
            <w:tcW w:w="1951" w:type="dxa"/>
          </w:tcPr>
          <w:p w14:paraId="3C9618D9"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6487E26" w14:textId="0FB6E514" w:rsidR="00F974D7" w:rsidRPr="00452489" w:rsidRDefault="002B264E" w:rsidP="004132E4">
            <w:pPr>
              <w:pStyle w:val="TableParagraph"/>
              <w:spacing w:line="186" w:lineRule="exact"/>
              <w:rPr>
                <w:spacing w:val="-2"/>
                <w:sz w:val="18"/>
                <w:lang w:val="nb-NO" w:bidi="nb-NO"/>
              </w:rPr>
            </w:pPr>
            <w:r w:rsidRPr="00452489">
              <w:rPr>
                <w:spacing w:val="-2"/>
                <w:sz w:val="18"/>
                <w:lang w:val="nb-NO" w:bidi="nb-NO"/>
              </w:rPr>
              <w:t xml:space="preserve">Godkjent: Kontroll 3 er mindre enn eller </w:t>
            </w:r>
            <w:r w:rsidR="739698D4" w:rsidRPr="00452489">
              <w:rPr>
                <w:spacing w:val="-2"/>
                <w:sz w:val="18"/>
                <w:lang w:val="nb-NO" w:bidi="nb-NO"/>
              </w:rPr>
              <w:t xml:space="preserve">500 ms. </w:t>
            </w:r>
          </w:p>
          <w:p w14:paraId="65441DA3" w14:textId="767EF4F9" w:rsidR="00F974D7" w:rsidRPr="00452489" w:rsidRDefault="739698D4" w:rsidP="004132E4">
            <w:pPr>
              <w:pStyle w:val="TableParagraph"/>
              <w:spacing w:line="186" w:lineRule="exact"/>
              <w:rPr>
                <w:spacing w:val="-2"/>
                <w:sz w:val="18"/>
                <w:lang w:val="nb-NO" w:bidi="nb-NO"/>
              </w:rPr>
            </w:pPr>
            <w:r w:rsidRPr="00452489">
              <w:rPr>
                <w:spacing w:val="-2"/>
                <w:sz w:val="18"/>
                <w:lang w:val="nb-NO" w:bidi="nb-NO"/>
              </w:rPr>
              <w:t>Underkjent: Kontroll 3 er mer enn 500 ms.</w:t>
            </w:r>
          </w:p>
          <w:p w14:paraId="2E6AD4A0" w14:textId="740C156C" w:rsidR="00F974D7" w:rsidRPr="00452489" w:rsidRDefault="739698D4" w:rsidP="004132E4">
            <w:pPr>
              <w:pStyle w:val="TableParagraph"/>
              <w:spacing w:line="186" w:lineRule="exact"/>
              <w:rPr>
                <w:spacing w:val="-2"/>
                <w:sz w:val="18"/>
                <w:lang w:val="nb-NO" w:bidi="nb-NO"/>
              </w:rPr>
            </w:pPr>
            <w:r w:rsidRPr="00452489">
              <w:rPr>
                <w:spacing w:val="-2"/>
                <w:sz w:val="18"/>
                <w:lang w:val="nb-NO" w:bidi="nb-NO"/>
              </w:rPr>
              <w:t xml:space="preserve">Ikke relevant: Forutsetning 1 er ikke oppfylt </w:t>
            </w:r>
          </w:p>
          <w:p w14:paraId="0131EA22" w14:textId="6C644CF4" w:rsidR="00F974D7" w:rsidRPr="00452489" w:rsidRDefault="739698D4" w:rsidP="004132E4">
            <w:pPr>
              <w:pStyle w:val="TableParagraph"/>
              <w:spacing w:line="186" w:lineRule="exact"/>
              <w:rPr>
                <w:sz w:val="18"/>
                <w:szCs w:val="18"/>
                <w:lang w:val="nb-NO"/>
              </w:rPr>
            </w:pPr>
            <w:r w:rsidRPr="00452489">
              <w:rPr>
                <w:spacing w:val="-2"/>
                <w:sz w:val="18"/>
                <w:lang w:val="nb-NO" w:bidi="nb-NO"/>
              </w:rPr>
              <w:t>Ikke testbar: Forutsetning 2 er ikke oppfylt</w:t>
            </w:r>
          </w:p>
        </w:tc>
      </w:tr>
      <w:tr w:rsidR="00F974D7" w:rsidRPr="00951ACA" w14:paraId="65F84E0C" w14:textId="77777777" w:rsidTr="3C0D8F0F">
        <w:trPr>
          <w:trHeight w:val="415"/>
        </w:trPr>
        <w:tc>
          <w:tcPr>
            <w:tcW w:w="9040" w:type="dxa"/>
            <w:gridSpan w:val="2"/>
          </w:tcPr>
          <w:p w14:paraId="74B52FD1" w14:textId="1A37CAF9" w:rsidR="00F974D7" w:rsidRPr="00452489" w:rsidRDefault="002B264E">
            <w:pPr>
              <w:pStyle w:val="TableParagraph"/>
              <w:tabs>
                <w:tab w:val="left" w:pos="880"/>
              </w:tabs>
              <w:spacing w:line="206" w:lineRule="exact"/>
              <w:ind w:left="880" w:right="456" w:hanging="852"/>
              <w:rPr>
                <w:sz w:val="18"/>
                <w:lang w:val="nb-NO"/>
              </w:rPr>
            </w:pPr>
            <w:r w:rsidRPr="00452489">
              <w:rPr>
                <w:spacing w:val="-4"/>
                <w:sz w:val="18"/>
                <w:lang w:val="nb-NO" w:bidi="nb-NO"/>
              </w:rPr>
              <w:t>MERKNAD:</w:t>
            </w:r>
            <w:r w:rsidR="0023562E" w:rsidRPr="00452489">
              <w:rPr>
                <w:sz w:val="18"/>
                <w:lang w:val="nb-NO" w:bidi="nb-NO"/>
              </w:rPr>
              <w:t xml:space="preserve"> </w:t>
            </w:r>
            <w:r w:rsidRPr="00452489">
              <w:rPr>
                <w:sz w:val="18"/>
                <w:lang w:val="nb-NO" w:bidi="nb-NO"/>
              </w:rPr>
              <w:t>Som beskrevet i merknadene til punkt 6.2.4 kan identifiseringen av når inndata er angitt, avhenge av den testede typen sanntidstekstsystem.</w:t>
            </w:r>
          </w:p>
        </w:tc>
      </w:tr>
    </w:tbl>
    <w:p w14:paraId="346FCA55" w14:textId="5E38ED6E" w:rsidR="00F974D7" w:rsidRPr="00452489" w:rsidRDefault="739698D4" w:rsidP="00723562">
      <w:pPr>
        <w:pStyle w:val="Overskrift3"/>
        <w:numPr>
          <w:ilvl w:val="2"/>
          <w:numId w:val="147"/>
        </w:numPr>
        <w:tabs>
          <w:tab w:val="left" w:pos="1685"/>
          <w:tab w:val="left" w:pos="1686"/>
        </w:tabs>
        <w:spacing w:before="121"/>
        <w:rPr>
          <w:lang w:val="nb-NO" w:bidi="nb-NO"/>
        </w:rPr>
      </w:pPr>
      <w:bookmarkStart w:id="1947" w:name="C.6.3_Caller_ID"/>
      <w:bookmarkStart w:id="1948" w:name="_Toc101781259"/>
      <w:bookmarkEnd w:id="1947"/>
      <w:r w:rsidRPr="00452489">
        <w:rPr>
          <w:lang w:val="nb-NO" w:bidi="nb-NO"/>
        </w:rPr>
        <w:t>Innringers identitet (nummervisning)</w:t>
      </w:r>
      <w:bookmarkEnd w:id="1948"/>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B0EA10A" w14:textId="77777777" w:rsidTr="2D53837D">
        <w:trPr>
          <w:trHeight w:val="206"/>
        </w:trPr>
        <w:tc>
          <w:tcPr>
            <w:tcW w:w="1951" w:type="dxa"/>
          </w:tcPr>
          <w:p w14:paraId="3FB1E8B0"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7386F32"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3A3CAFA7" w14:textId="77777777" w:rsidTr="2D53837D">
        <w:trPr>
          <w:trHeight w:val="414"/>
        </w:trPr>
        <w:tc>
          <w:tcPr>
            <w:tcW w:w="1951" w:type="dxa"/>
          </w:tcPr>
          <w:p w14:paraId="3B44C83C"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8C28A33" w14:textId="179DF576" w:rsidR="00F974D7" w:rsidRPr="00452489" w:rsidRDefault="002B264E">
            <w:pPr>
              <w:pStyle w:val="TableParagraph"/>
              <w:spacing w:line="206" w:lineRule="exact"/>
              <w:rPr>
                <w:sz w:val="18"/>
                <w:lang w:val="nb-NO"/>
              </w:rPr>
            </w:pPr>
            <w:r w:rsidRPr="00452489">
              <w:rPr>
                <w:sz w:val="18"/>
                <w:lang w:val="nb-NO" w:bidi="nb-NO"/>
              </w:rPr>
              <w:t>1. IKT-løsningen tilbyr identifisering av innringer</w:t>
            </w:r>
            <w:r w:rsidR="00566B4B" w:rsidRPr="00452489">
              <w:rPr>
                <w:sz w:val="18"/>
                <w:lang w:val="nb-NO" w:bidi="nb-NO"/>
              </w:rPr>
              <w:t xml:space="preserve"> (nummervisning),</w:t>
            </w:r>
            <w:r w:rsidRPr="00452489">
              <w:rPr>
                <w:sz w:val="18"/>
                <w:lang w:val="nb-NO" w:bidi="nb-NO"/>
              </w:rPr>
              <w:t xml:space="preserve"> eller lignende telekommunikasjonsfunksjoner </w:t>
            </w:r>
            <w:r w:rsidRPr="00452489">
              <w:rPr>
                <w:spacing w:val="-2"/>
                <w:sz w:val="18"/>
                <w:lang w:val="nb-NO" w:bidi="nb-NO"/>
              </w:rPr>
              <w:t>tilbys.</w:t>
            </w:r>
          </w:p>
        </w:tc>
      </w:tr>
      <w:tr w:rsidR="00F974D7" w:rsidRPr="00951ACA" w14:paraId="6344ACB7" w14:textId="77777777" w:rsidTr="2D53837D">
        <w:trPr>
          <w:trHeight w:val="621"/>
        </w:trPr>
        <w:tc>
          <w:tcPr>
            <w:tcW w:w="1951" w:type="dxa"/>
          </w:tcPr>
          <w:p w14:paraId="452B6D70"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E123E60" w14:textId="30FAB1C5" w:rsidR="00F974D7" w:rsidRPr="00452489" w:rsidRDefault="002B264E">
            <w:pPr>
              <w:pStyle w:val="TableParagraph"/>
              <w:numPr>
                <w:ilvl w:val="0"/>
                <w:numId w:val="144"/>
              </w:numPr>
              <w:tabs>
                <w:tab w:val="left" w:pos="230"/>
              </w:tabs>
              <w:spacing w:line="206" w:lineRule="exact"/>
              <w:rPr>
                <w:sz w:val="18"/>
                <w:lang w:val="nb-NO"/>
              </w:rPr>
            </w:pPr>
            <w:r w:rsidRPr="00452489">
              <w:rPr>
                <w:sz w:val="18"/>
                <w:lang w:val="nb-NO" w:bidi="nb-NO"/>
              </w:rPr>
              <w:t xml:space="preserve">Kontroller at informasjonen som hver funksjon leverer, er tilgjengelig i </w:t>
            </w:r>
            <w:r w:rsidRPr="00452489">
              <w:rPr>
                <w:spacing w:val="-2"/>
                <w:sz w:val="18"/>
                <w:lang w:val="nb-NO" w:bidi="nb-NO"/>
              </w:rPr>
              <w:t>tekstform.</w:t>
            </w:r>
          </w:p>
          <w:p w14:paraId="0CEFB6CE" w14:textId="5BE925C8" w:rsidR="00F974D7" w:rsidRPr="00452489" w:rsidRDefault="67FE39FA" w:rsidP="013F494D">
            <w:pPr>
              <w:pStyle w:val="TableParagraph"/>
              <w:numPr>
                <w:ilvl w:val="0"/>
                <w:numId w:val="144"/>
              </w:numPr>
              <w:tabs>
                <w:tab w:val="left" w:pos="230"/>
              </w:tabs>
              <w:spacing w:line="206" w:lineRule="exact"/>
              <w:ind w:left="28" w:right="1003" w:firstLine="0"/>
              <w:rPr>
                <w:sz w:val="18"/>
                <w:szCs w:val="18"/>
                <w:lang w:val="nb-NO"/>
              </w:rPr>
            </w:pPr>
            <w:r w:rsidRPr="00452489">
              <w:rPr>
                <w:sz w:val="18"/>
                <w:szCs w:val="18"/>
                <w:lang w:val="nb-NO" w:bidi="nb-NO"/>
              </w:rPr>
              <w:t>Kontroller at informasjonen som hver funksjon leverer er programmatisk bestembart</w:t>
            </w:r>
            <w:r w:rsidRPr="00452489">
              <w:rPr>
                <w:spacing w:val="-2"/>
                <w:sz w:val="18"/>
                <w:szCs w:val="18"/>
                <w:lang w:val="nb-NO" w:bidi="nb-NO"/>
              </w:rPr>
              <w:t>.</w:t>
            </w:r>
          </w:p>
        </w:tc>
      </w:tr>
      <w:tr w:rsidR="00F974D7" w:rsidRPr="00951ACA" w14:paraId="63E4236E" w14:textId="77777777" w:rsidTr="2D53837D">
        <w:trPr>
          <w:trHeight w:val="621"/>
        </w:trPr>
        <w:tc>
          <w:tcPr>
            <w:tcW w:w="1951" w:type="dxa"/>
          </w:tcPr>
          <w:p w14:paraId="5CA2C4F1"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Resultat</w:t>
            </w:r>
          </w:p>
        </w:tc>
        <w:tc>
          <w:tcPr>
            <w:tcW w:w="7089" w:type="dxa"/>
          </w:tcPr>
          <w:p w14:paraId="6E505DCA" w14:textId="0411C2F7" w:rsidR="00F974D7" w:rsidRPr="00452489" w:rsidRDefault="002B264E" w:rsidP="0023562E">
            <w:pPr>
              <w:pStyle w:val="TableParagraph"/>
              <w:spacing w:line="186" w:lineRule="exact"/>
              <w:rPr>
                <w:spacing w:val="-2"/>
                <w:sz w:val="18"/>
                <w:lang w:val="nb-NO" w:bidi="nb-NO"/>
              </w:rPr>
            </w:pPr>
            <w:r w:rsidRPr="00452489">
              <w:rPr>
                <w:spacing w:val="-2"/>
                <w:sz w:val="18"/>
                <w:lang w:val="nb-NO" w:bidi="nb-NO"/>
              </w:rPr>
              <w:t xml:space="preserve">Godkjent: Kontroll 1 er sann, og enten er kontroll 2 </w:t>
            </w:r>
            <w:r w:rsidR="739698D4" w:rsidRPr="00452489">
              <w:rPr>
                <w:spacing w:val="-2"/>
                <w:sz w:val="18"/>
                <w:lang w:val="nb-NO" w:bidi="nb-NO"/>
              </w:rPr>
              <w:t xml:space="preserve">sann, eller funksjonaliteten er lukket </w:t>
            </w:r>
          </w:p>
          <w:p w14:paraId="6E1F84ED" w14:textId="18C24153" w:rsidR="00F974D7" w:rsidRPr="00452489" w:rsidRDefault="739698D4" w:rsidP="0023562E">
            <w:pPr>
              <w:pStyle w:val="TableParagraph"/>
              <w:spacing w:line="186" w:lineRule="exact"/>
              <w:rPr>
                <w:spacing w:val="-2"/>
                <w:sz w:val="18"/>
                <w:lang w:val="nb-NO" w:bidi="nb-NO"/>
              </w:rPr>
            </w:pPr>
            <w:r w:rsidRPr="00452489">
              <w:rPr>
                <w:spacing w:val="-2"/>
                <w:sz w:val="18"/>
                <w:lang w:val="nb-NO" w:bidi="nb-NO"/>
              </w:rPr>
              <w:t xml:space="preserve">Underkjent: Kontroll 1 er usann, eller kontroll 2 er usann når funksjonaliteten ikke er lukket </w:t>
            </w:r>
          </w:p>
          <w:p w14:paraId="6B6A30EF" w14:textId="6DBB12CF" w:rsidR="00F974D7" w:rsidRPr="00452489" w:rsidRDefault="739698D4" w:rsidP="0023562E">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48A1638F" w14:textId="774BF1D5" w:rsidR="00F974D7" w:rsidRPr="00452489" w:rsidRDefault="002B264E" w:rsidP="00723562">
      <w:pPr>
        <w:pStyle w:val="Overskrift3"/>
        <w:numPr>
          <w:ilvl w:val="2"/>
          <w:numId w:val="147"/>
        </w:numPr>
        <w:tabs>
          <w:tab w:val="left" w:pos="1685"/>
          <w:tab w:val="left" w:pos="1686"/>
        </w:tabs>
        <w:spacing w:before="119"/>
        <w:rPr>
          <w:lang w:val="nb-NO"/>
        </w:rPr>
      </w:pPr>
      <w:bookmarkStart w:id="1949" w:name="C.6.4_Alternatives_to_voice-based_servic"/>
      <w:bookmarkStart w:id="1950" w:name="_Toc101781260"/>
      <w:bookmarkEnd w:id="1949"/>
      <w:r w:rsidRPr="00452489">
        <w:rPr>
          <w:lang w:val="nb-NO" w:bidi="nb-NO"/>
        </w:rPr>
        <w:t xml:space="preserve">Alternativer til talebaserte </w:t>
      </w:r>
      <w:r w:rsidRPr="00452489">
        <w:rPr>
          <w:spacing w:val="-2"/>
          <w:lang w:val="nb-NO" w:bidi="nb-NO"/>
        </w:rPr>
        <w:t>tjenester</w:t>
      </w:r>
      <w:bookmarkEnd w:id="1950"/>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B661071" w14:textId="77777777" w:rsidTr="3C0D8F0F">
        <w:trPr>
          <w:trHeight w:val="206"/>
        </w:trPr>
        <w:tc>
          <w:tcPr>
            <w:tcW w:w="1951" w:type="dxa"/>
          </w:tcPr>
          <w:p w14:paraId="727538A4"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60AE7AA"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4696BD4E" w14:textId="77777777" w:rsidTr="3C0D8F0F">
        <w:trPr>
          <w:trHeight w:val="414"/>
        </w:trPr>
        <w:tc>
          <w:tcPr>
            <w:tcW w:w="1951" w:type="dxa"/>
          </w:tcPr>
          <w:p w14:paraId="559194EB"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4D0ADB5B" w14:textId="21DE679E" w:rsidR="00F974D7" w:rsidRPr="00452489" w:rsidRDefault="002B264E">
            <w:pPr>
              <w:pStyle w:val="TableParagraph"/>
              <w:numPr>
                <w:ilvl w:val="0"/>
                <w:numId w:val="143"/>
              </w:numPr>
              <w:tabs>
                <w:tab w:val="left" w:pos="230"/>
              </w:tabs>
              <w:spacing w:line="206" w:lineRule="exact"/>
              <w:rPr>
                <w:sz w:val="18"/>
                <w:lang w:val="nb-NO"/>
              </w:rPr>
            </w:pPr>
            <w:r w:rsidRPr="00452489">
              <w:rPr>
                <w:sz w:val="18"/>
                <w:lang w:val="nb-NO" w:bidi="nb-NO"/>
              </w:rPr>
              <w:t xml:space="preserve">IKT-løsningen tilbyr talebasert </w:t>
            </w:r>
            <w:r w:rsidRPr="00452489">
              <w:rPr>
                <w:spacing w:val="-2"/>
                <w:sz w:val="18"/>
                <w:lang w:val="nb-NO" w:bidi="nb-NO"/>
              </w:rPr>
              <w:t>kommunikasjon</w:t>
            </w:r>
            <w:r w:rsidR="00566B4B" w:rsidRPr="00452489">
              <w:rPr>
                <w:spacing w:val="-2"/>
                <w:sz w:val="18"/>
                <w:lang w:val="nb-NO" w:bidi="nb-NO"/>
              </w:rPr>
              <w:t xml:space="preserve"> i </w:t>
            </w:r>
            <w:r w:rsidR="00566B4B" w:rsidRPr="00452489">
              <w:rPr>
                <w:sz w:val="18"/>
                <w:lang w:val="nb-NO" w:bidi="nb-NO"/>
              </w:rPr>
              <w:t>sanntid</w:t>
            </w:r>
            <w:r w:rsidRPr="00452489">
              <w:rPr>
                <w:spacing w:val="-2"/>
                <w:sz w:val="18"/>
                <w:lang w:val="nb-NO" w:bidi="nb-NO"/>
              </w:rPr>
              <w:t>.</w:t>
            </w:r>
          </w:p>
          <w:p w14:paraId="348DFFAF" w14:textId="7D8A834E" w:rsidR="00F974D7" w:rsidRPr="00452489" w:rsidRDefault="002B264E">
            <w:pPr>
              <w:pStyle w:val="TableParagraph"/>
              <w:numPr>
                <w:ilvl w:val="0"/>
                <w:numId w:val="143"/>
              </w:numPr>
              <w:tabs>
                <w:tab w:val="left" w:pos="230"/>
              </w:tabs>
              <w:spacing w:before="2" w:line="187" w:lineRule="exact"/>
              <w:rPr>
                <w:sz w:val="18"/>
                <w:lang w:val="nb-NO"/>
              </w:rPr>
            </w:pPr>
            <w:r w:rsidRPr="00452489">
              <w:rPr>
                <w:sz w:val="18"/>
                <w:lang w:val="nb-NO" w:bidi="nb-NO"/>
              </w:rPr>
              <w:t xml:space="preserve">IKT-løsningen tilbyr funksjoner for telefonsvarer, automatisk assistent eller interaktivt </w:t>
            </w:r>
            <w:r w:rsidRPr="00452489">
              <w:rPr>
                <w:spacing w:val="-2"/>
                <w:sz w:val="18"/>
                <w:lang w:val="nb-NO" w:bidi="nb-NO"/>
              </w:rPr>
              <w:t>talesvar.</w:t>
            </w:r>
          </w:p>
        </w:tc>
      </w:tr>
      <w:tr w:rsidR="00F974D7" w:rsidRPr="00951ACA" w14:paraId="38D1472F" w14:textId="77777777" w:rsidTr="3C0D8F0F">
        <w:trPr>
          <w:trHeight w:val="827"/>
        </w:trPr>
        <w:tc>
          <w:tcPr>
            <w:tcW w:w="1951" w:type="dxa"/>
          </w:tcPr>
          <w:p w14:paraId="1FE94649"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33A160A" w14:textId="2EF08809" w:rsidR="00F974D7" w:rsidRPr="00452489" w:rsidRDefault="002B264E">
            <w:pPr>
              <w:pStyle w:val="TableParagraph"/>
              <w:numPr>
                <w:ilvl w:val="0"/>
                <w:numId w:val="142"/>
              </w:numPr>
              <w:tabs>
                <w:tab w:val="left" w:pos="230"/>
              </w:tabs>
              <w:ind w:right="108" w:firstLine="0"/>
              <w:rPr>
                <w:sz w:val="18"/>
                <w:lang w:val="nb-NO"/>
              </w:rPr>
            </w:pPr>
            <w:r w:rsidRPr="00452489">
              <w:rPr>
                <w:sz w:val="18"/>
                <w:lang w:val="nb-NO" w:bidi="nb-NO"/>
              </w:rPr>
              <w:t>Kontroller at IKT-løsningen tilbyr brukerne en metode for å få tilgang til informasjonen uten bruk av hørsel eller tale.</w:t>
            </w:r>
          </w:p>
          <w:p w14:paraId="766C6E52" w14:textId="70F1BFA5" w:rsidR="00F974D7" w:rsidRPr="00452489" w:rsidRDefault="002B264E">
            <w:pPr>
              <w:pStyle w:val="TableParagraph"/>
              <w:numPr>
                <w:ilvl w:val="0"/>
                <w:numId w:val="142"/>
              </w:numPr>
              <w:tabs>
                <w:tab w:val="left" w:pos="230"/>
              </w:tabs>
              <w:spacing w:line="206" w:lineRule="exact"/>
              <w:ind w:right="219" w:firstLine="0"/>
              <w:rPr>
                <w:sz w:val="18"/>
                <w:lang w:val="nb-NO"/>
              </w:rPr>
            </w:pPr>
            <w:r w:rsidRPr="00452489">
              <w:rPr>
                <w:sz w:val="18"/>
                <w:lang w:val="nb-NO" w:bidi="nb-NO"/>
              </w:rPr>
              <w:t>Kontroller at en bruker kan utføre oppgavene i systemet uten bruk av hørsel eller tale.</w:t>
            </w:r>
          </w:p>
        </w:tc>
      </w:tr>
      <w:tr w:rsidR="00F974D7" w:rsidRPr="00951ACA" w14:paraId="0245D2C5" w14:textId="77777777" w:rsidTr="3C0D8F0F">
        <w:trPr>
          <w:trHeight w:val="621"/>
        </w:trPr>
        <w:tc>
          <w:tcPr>
            <w:tcW w:w="1951" w:type="dxa"/>
          </w:tcPr>
          <w:p w14:paraId="4FA4B89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C8E96D2" w14:textId="77777777" w:rsidR="0023562E" w:rsidRPr="00452489" w:rsidRDefault="002B264E" w:rsidP="0023562E">
            <w:pPr>
              <w:pStyle w:val="TableParagraph"/>
              <w:spacing w:line="186" w:lineRule="exact"/>
              <w:rPr>
                <w:spacing w:val="-2"/>
                <w:sz w:val="18"/>
                <w:lang w:val="nb-NO" w:bidi="nb-NO"/>
              </w:rPr>
            </w:pPr>
            <w:r w:rsidRPr="00452489">
              <w:rPr>
                <w:spacing w:val="-2"/>
                <w:sz w:val="18"/>
                <w:lang w:val="nb-NO" w:bidi="nb-NO"/>
              </w:rPr>
              <w:t xml:space="preserve">Godkjent: Kontroll 1 og 2 er sanne </w:t>
            </w:r>
          </w:p>
          <w:p w14:paraId="7D4AE6AD" w14:textId="56D6768B" w:rsidR="00F974D7" w:rsidRPr="00452489" w:rsidRDefault="739698D4" w:rsidP="0023562E">
            <w:pPr>
              <w:pStyle w:val="TableParagraph"/>
              <w:spacing w:line="186" w:lineRule="exact"/>
              <w:rPr>
                <w:spacing w:val="-2"/>
                <w:sz w:val="18"/>
                <w:lang w:val="nb-NO" w:bidi="nb-NO"/>
              </w:rPr>
            </w:pPr>
            <w:r w:rsidRPr="00452489">
              <w:rPr>
                <w:spacing w:val="-2"/>
                <w:sz w:val="18"/>
                <w:lang w:val="nb-NO" w:bidi="nb-NO"/>
              </w:rPr>
              <w:t>Underkjent: Kontroll 1 eller 2 er</w:t>
            </w:r>
            <w:r w:rsidR="65633BED" w:rsidRPr="00452489">
              <w:rPr>
                <w:spacing w:val="-2"/>
                <w:sz w:val="18"/>
                <w:lang w:val="nb-NO" w:bidi="nb-NO"/>
              </w:rPr>
              <w:t xml:space="preserve"> usann</w:t>
            </w:r>
          </w:p>
          <w:p w14:paraId="3D8068EB" w14:textId="77777777" w:rsidR="00F974D7" w:rsidRPr="00452489" w:rsidRDefault="002B264E" w:rsidP="0023562E">
            <w:pPr>
              <w:pStyle w:val="TableParagraph"/>
              <w:spacing w:line="186" w:lineRule="exact"/>
              <w:rPr>
                <w:sz w:val="18"/>
                <w:lang w:val="nb-NO"/>
              </w:rPr>
            </w:pPr>
            <w:r w:rsidRPr="00452489">
              <w:rPr>
                <w:spacing w:val="-2"/>
                <w:sz w:val="18"/>
                <w:lang w:val="nb-NO" w:bidi="nb-NO"/>
              </w:rPr>
              <w:t>Ikke relevant: Forutsetning 1 eller 2 er ikke oppfylt</w:t>
            </w:r>
          </w:p>
        </w:tc>
      </w:tr>
    </w:tbl>
    <w:p w14:paraId="41AB63AE" w14:textId="401C32B9" w:rsidR="00F974D7" w:rsidRPr="00452489" w:rsidRDefault="002B264E" w:rsidP="00723562">
      <w:pPr>
        <w:pStyle w:val="Overskrift3"/>
        <w:numPr>
          <w:ilvl w:val="2"/>
          <w:numId w:val="147"/>
        </w:numPr>
        <w:tabs>
          <w:tab w:val="left" w:pos="1685"/>
          <w:tab w:val="left" w:pos="1686"/>
        </w:tabs>
        <w:spacing w:before="120"/>
        <w:rPr>
          <w:lang w:val="nb-NO"/>
        </w:rPr>
      </w:pPr>
      <w:bookmarkStart w:id="1951" w:name="C.6.5_Video_communication"/>
      <w:bookmarkStart w:id="1952" w:name="_Toc101781261"/>
      <w:bookmarkEnd w:id="1951"/>
      <w:r w:rsidRPr="00452489">
        <w:rPr>
          <w:spacing w:val="-2"/>
          <w:lang w:val="nb-NO" w:bidi="nb-NO"/>
        </w:rPr>
        <w:t>Videokommunikasjon</w:t>
      </w:r>
      <w:bookmarkEnd w:id="1952"/>
    </w:p>
    <w:p w14:paraId="671BCF38" w14:textId="77777777" w:rsidR="00F974D7" w:rsidRPr="00452489" w:rsidRDefault="002B264E">
      <w:pPr>
        <w:pStyle w:val="Overskrift4"/>
        <w:numPr>
          <w:ilvl w:val="3"/>
          <w:numId w:val="147"/>
        </w:numPr>
        <w:tabs>
          <w:tab w:val="left" w:pos="1971"/>
          <w:tab w:val="left" w:pos="1972"/>
        </w:tabs>
        <w:ind w:hanging="1420"/>
        <w:rPr>
          <w:lang w:val="nb-NO"/>
        </w:rPr>
      </w:pPr>
      <w:bookmarkStart w:id="1953" w:name="C.6.5.1_General"/>
      <w:bookmarkEnd w:id="1953"/>
      <w:r w:rsidRPr="00452489">
        <w:rPr>
          <w:spacing w:val="-2"/>
          <w:lang w:val="nb-NO" w:bidi="nb-NO"/>
        </w:rPr>
        <w:t>Generelt</w:t>
      </w:r>
    </w:p>
    <w:p w14:paraId="0854367B" w14:textId="6757A9E7" w:rsidR="00F974D7" w:rsidRPr="00452489" w:rsidRDefault="002B264E" w:rsidP="00723562">
      <w:pPr>
        <w:pStyle w:val="Brdtekst"/>
        <w:spacing w:before="180"/>
        <w:ind w:left="552"/>
        <w:rPr>
          <w:lang w:val="nb-NO"/>
        </w:rPr>
      </w:pPr>
      <w:r w:rsidRPr="00452489">
        <w:rPr>
          <w:lang w:val="nb-NO" w:bidi="nb-NO"/>
        </w:rPr>
        <w:t xml:space="preserve">Punkt 6.5.1 er bare informativt og inneholder ingen krav som krever </w:t>
      </w:r>
      <w:r w:rsidRPr="00452489">
        <w:rPr>
          <w:spacing w:val="-2"/>
          <w:lang w:val="nb-NO" w:bidi="nb-NO"/>
        </w:rPr>
        <w:t>testing.</w:t>
      </w:r>
    </w:p>
    <w:p w14:paraId="1450D7BC" w14:textId="097DD752" w:rsidR="00F974D7" w:rsidRPr="00452489" w:rsidRDefault="002B264E" w:rsidP="00723562">
      <w:pPr>
        <w:pStyle w:val="Overskrift4"/>
        <w:numPr>
          <w:ilvl w:val="3"/>
          <w:numId w:val="147"/>
        </w:numPr>
        <w:tabs>
          <w:tab w:val="left" w:pos="1971"/>
          <w:tab w:val="left" w:pos="1972"/>
        </w:tabs>
        <w:spacing w:before="1"/>
        <w:ind w:hanging="1420"/>
        <w:rPr>
          <w:lang w:val="nb-NO"/>
        </w:rPr>
      </w:pPr>
      <w:bookmarkStart w:id="1954" w:name="C.6.5.2_Resolution"/>
      <w:bookmarkEnd w:id="1954"/>
      <w:r w:rsidRPr="00452489">
        <w:rPr>
          <w:spacing w:val="-2"/>
          <w:lang w:val="nb-NO" w:bidi="nb-NO"/>
        </w:rPr>
        <w:t>Oppløsning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3141CEE" w14:textId="77777777" w:rsidTr="3C0D8F0F">
        <w:trPr>
          <w:trHeight w:val="206"/>
        </w:trPr>
        <w:tc>
          <w:tcPr>
            <w:tcW w:w="1951" w:type="dxa"/>
          </w:tcPr>
          <w:p w14:paraId="7C70F90C"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50F3294"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2AB071B2" w14:textId="77777777" w:rsidTr="3C0D8F0F">
        <w:trPr>
          <w:trHeight w:val="414"/>
        </w:trPr>
        <w:tc>
          <w:tcPr>
            <w:tcW w:w="1951" w:type="dxa"/>
          </w:tcPr>
          <w:p w14:paraId="35A67CAD"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7089" w:type="dxa"/>
          </w:tcPr>
          <w:p w14:paraId="4F09C4C0" w14:textId="06921707" w:rsidR="00F974D7" w:rsidRPr="00452489" w:rsidRDefault="002B264E">
            <w:pPr>
              <w:pStyle w:val="TableParagraph"/>
              <w:numPr>
                <w:ilvl w:val="0"/>
                <w:numId w:val="141"/>
              </w:numPr>
              <w:tabs>
                <w:tab w:val="left" w:pos="230"/>
              </w:tabs>
              <w:spacing w:before="1" w:line="207" w:lineRule="exact"/>
              <w:rPr>
                <w:sz w:val="18"/>
                <w:lang w:val="nb-NO"/>
              </w:rPr>
            </w:pPr>
            <w:r w:rsidRPr="00452489">
              <w:rPr>
                <w:sz w:val="18"/>
                <w:lang w:val="nb-NO" w:bidi="nb-NO"/>
              </w:rPr>
              <w:t xml:space="preserve">IKT-løsningen tilbyr toveis </w:t>
            </w:r>
            <w:r w:rsidRPr="00452489">
              <w:rPr>
                <w:spacing w:val="-2"/>
                <w:sz w:val="18"/>
                <w:lang w:val="nb-NO" w:bidi="nb-NO"/>
              </w:rPr>
              <w:t>talekommunikasjon.</w:t>
            </w:r>
          </w:p>
          <w:p w14:paraId="44CDEAAB" w14:textId="25F66398" w:rsidR="00F974D7" w:rsidRPr="00452489" w:rsidRDefault="002B264E">
            <w:pPr>
              <w:pStyle w:val="TableParagraph"/>
              <w:numPr>
                <w:ilvl w:val="0"/>
                <w:numId w:val="141"/>
              </w:numPr>
              <w:tabs>
                <w:tab w:val="left" w:pos="230"/>
              </w:tabs>
              <w:spacing w:line="187" w:lineRule="exact"/>
              <w:rPr>
                <w:sz w:val="18"/>
                <w:lang w:val="nb-NO"/>
              </w:rPr>
            </w:pPr>
            <w:r w:rsidRPr="00452489">
              <w:rPr>
                <w:sz w:val="18"/>
                <w:lang w:val="nb-NO" w:bidi="nb-NO"/>
              </w:rPr>
              <w:t xml:space="preserve">IKT-løsningen omfatter </w:t>
            </w:r>
            <w:r w:rsidRPr="00452489">
              <w:rPr>
                <w:spacing w:val="-2"/>
                <w:sz w:val="18"/>
                <w:lang w:val="nb-NO" w:bidi="nb-NO"/>
              </w:rPr>
              <w:t>sanntidsvideofunksjonalitet.</w:t>
            </w:r>
          </w:p>
        </w:tc>
      </w:tr>
      <w:tr w:rsidR="00F974D7" w:rsidRPr="00951ACA" w14:paraId="7C62EB9F" w14:textId="77777777" w:rsidTr="3C0D8F0F">
        <w:trPr>
          <w:trHeight w:val="208"/>
        </w:trPr>
        <w:tc>
          <w:tcPr>
            <w:tcW w:w="1951" w:type="dxa"/>
          </w:tcPr>
          <w:p w14:paraId="4E068FC2" w14:textId="77777777" w:rsidR="00F974D7" w:rsidRPr="00452489" w:rsidRDefault="002B264E">
            <w:pPr>
              <w:pStyle w:val="TableParagraph"/>
              <w:spacing w:line="188" w:lineRule="exact"/>
              <w:rPr>
                <w:sz w:val="18"/>
                <w:lang w:val="nb-NO"/>
              </w:rPr>
            </w:pPr>
            <w:r w:rsidRPr="00452489">
              <w:rPr>
                <w:spacing w:val="-2"/>
                <w:sz w:val="18"/>
                <w:lang w:val="nb-NO" w:bidi="nb-NO"/>
              </w:rPr>
              <w:t>Framgangsmåte</w:t>
            </w:r>
          </w:p>
        </w:tc>
        <w:tc>
          <w:tcPr>
            <w:tcW w:w="7089" w:type="dxa"/>
          </w:tcPr>
          <w:p w14:paraId="6CC5D400" w14:textId="50F325D5" w:rsidR="00F974D7" w:rsidRPr="00452489" w:rsidRDefault="739698D4" w:rsidP="3C0D8F0F">
            <w:pPr>
              <w:pStyle w:val="TableParagraph"/>
              <w:spacing w:line="188" w:lineRule="exact"/>
              <w:rPr>
                <w:sz w:val="18"/>
                <w:szCs w:val="18"/>
                <w:lang w:val="nb-NO"/>
              </w:rPr>
            </w:pPr>
            <w:r w:rsidRPr="00452489">
              <w:rPr>
                <w:sz w:val="18"/>
                <w:szCs w:val="18"/>
                <w:lang w:val="nb-NO" w:bidi="nb-NO"/>
              </w:rPr>
              <w:t>1. Kontroller at videokommunikasjonsoppløsningen er minst QVGA-</w:t>
            </w:r>
            <w:r w:rsidRPr="00452489">
              <w:rPr>
                <w:spacing w:val="-2"/>
                <w:sz w:val="18"/>
                <w:szCs w:val="18"/>
                <w:lang w:val="nb-NO" w:bidi="nb-NO"/>
              </w:rPr>
              <w:t>oppløsning</w:t>
            </w:r>
            <w:r w:rsidR="0F3D46F5" w:rsidRPr="00452489">
              <w:rPr>
                <w:sz w:val="18"/>
                <w:szCs w:val="18"/>
                <w:lang w:val="nb-NO" w:bidi="nb-NO"/>
              </w:rPr>
              <w:t xml:space="preserve"> eller bedre</w:t>
            </w:r>
            <w:r w:rsidRPr="00452489">
              <w:rPr>
                <w:spacing w:val="-2"/>
                <w:sz w:val="18"/>
                <w:szCs w:val="18"/>
                <w:lang w:val="nb-NO" w:bidi="nb-NO"/>
              </w:rPr>
              <w:t>.</w:t>
            </w:r>
          </w:p>
        </w:tc>
      </w:tr>
      <w:tr w:rsidR="00F974D7" w:rsidRPr="00951ACA" w14:paraId="77DD5228" w14:textId="77777777" w:rsidTr="3C0D8F0F">
        <w:trPr>
          <w:trHeight w:val="621"/>
        </w:trPr>
        <w:tc>
          <w:tcPr>
            <w:tcW w:w="1951" w:type="dxa"/>
          </w:tcPr>
          <w:p w14:paraId="79F63B0E"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626A40C" w14:textId="77777777" w:rsidR="009B7E15" w:rsidRPr="00452489" w:rsidRDefault="002B264E" w:rsidP="0023562E">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6447182" w14:textId="7BD2196F" w:rsidR="00F974D7" w:rsidRPr="00452489" w:rsidRDefault="739698D4" w:rsidP="0023562E">
            <w:pPr>
              <w:pStyle w:val="TableParagraph"/>
              <w:spacing w:line="186" w:lineRule="exact"/>
              <w:rPr>
                <w:spacing w:val="-2"/>
                <w:sz w:val="18"/>
                <w:lang w:val="nb-NO" w:bidi="nb-NO"/>
              </w:rPr>
            </w:pPr>
            <w:r w:rsidRPr="00452489">
              <w:rPr>
                <w:spacing w:val="-2"/>
                <w:sz w:val="18"/>
                <w:lang w:val="nb-NO" w:bidi="nb-NO"/>
              </w:rPr>
              <w:t>Underkjent: Kontroll 1 er u</w:t>
            </w:r>
            <w:r w:rsidR="65633BED" w:rsidRPr="00452489">
              <w:rPr>
                <w:spacing w:val="-2"/>
                <w:sz w:val="18"/>
                <w:lang w:val="nb-NO" w:bidi="nb-NO"/>
              </w:rPr>
              <w:t>sann</w:t>
            </w:r>
          </w:p>
          <w:p w14:paraId="3AC377F2" w14:textId="77777777" w:rsidR="00F974D7" w:rsidRPr="00452489" w:rsidRDefault="002B264E" w:rsidP="0023562E">
            <w:pPr>
              <w:pStyle w:val="TableParagraph"/>
              <w:spacing w:line="186" w:lineRule="exact"/>
              <w:rPr>
                <w:sz w:val="18"/>
                <w:lang w:val="nb-NO"/>
              </w:rPr>
            </w:pPr>
            <w:r w:rsidRPr="00452489">
              <w:rPr>
                <w:spacing w:val="-2"/>
                <w:sz w:val="18"/>
                <w:lang w:val="nb-NO" w:bidi="nb-NO"/>
              </w:rPr>
              <w:t>Ikke relevant: Forutsetning 1 eller 2 er ikke oppfylt</w:t>
            </w:r>
          </w:p>
        </w:tc>
      </w:tr>
    </w:tbl>
    <w:p w14:paraId="354DD767" w14:textId="17605B07" w:rsidR="00F974D7" w:rsidRPr="00452489" w:rsidRDefault="5F5EA1F8" w:rsidP="00114B7F">
      <w:pPr>
        <w:pStyle w:val="Overskrift4"/>
        <w:numPr>
          <w:ilvl w:val="3"/>
          <w:numId w:val="147"/>
        </w:numPr>
        <w:tabs>
          <w:tab w:val="left" w:pos="1971"/>
          <w:tab w:val="left" w:pos="1972"/>
        </w:tabs>
        <w:spacing w:before="92"/>
        <w:ind w:hanging="1420"/>
        <w:rPr>
          <w:lang w:val="nb-NO"/>
        </w:rPr>
      </w:pPr>
      <w:bookmarkStart w:id="1955" w:name="C.6.5.3_Frame_rate"/>
      <w:bookmarkEnd w:id="1955"/>
      <w:r w:rsidRPr="00452489">
        <w:rPr>
          <w:lang w:val="nb-NO" w:bidi="nb-NO"/>
        </w:rPr>
        <w:t>Bildefrekvens</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C059284" w14:textId="77777777" w:rsidTr="3C0D8F0F">
        <w:trPr>
          <w:trHeight w:val="205"/>
        </w:trPr>
        <w:tc>
          <w:tcPr>
            <w:tcW w:w="1951" w:type="dxa"/>
          </w:tcPr>
          <w:p w14:paraId="064D580C"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0377EBA"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7AEB1983" w14:textId="77777777" w:rsidTr="3C0D8F0F">
        <w:trPr>
          <w:trHeight w:val="414"/>
        </w:trPr>
        <w:tc>
          <w:tcPr>
            <w:tcW w:w="1951" w:type="dxa"/>
          </w:tcPr>
          <w:p w14:paraId="0CD2AFD7"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09B09570" w14:textId="56B48713" w:rsidR="00F974D7" w:rsidRPr="00452489" w:rsidRDefault="002B264E">
            <w:pPr>
              <w:pStyle w:val="TableParagraph"/>
              <w:numPr>
                <w:ilvl w:val="0"/>
                <w:numId w:val="140"/>
              </w:numPr>
              <w:tabs>
                <w:tab w:val="left" w:pos="230"/>
              </w:tabs>
              <w:spacing w:line="206" w:lineRule="exact"/>
              <w:rPr>
                <w:sz w:val="18"/>
                <w:lang w:val="nb-NO"/>
              </w:rPr>
            </w:pPr>
            <w:r w:rsidRPr="00452489">
              <w:rPr>
                <w:sz w:val="18"/>
                <w:lang w:val="nb-NO" w:bidi="nb-NO"/>
              </w:rPr>
              <w:t xml:space="preserve">IKT-løsningen tilbyr toveis </w:t>
            </w:r>
            <w:r w:rsidRPr="00452489">
              <w:rPr>
                <w:spacing w:val="-2"/>
                <w:sz w:val="18"/>
                <w:lang w:val="nb-NO" w:bidi="nb-NO"/>
              </w:rPr>
              <w:t>talekommunikasjon.</w:t>
            </w:r>
          </w:p>
          <w:p w14:paraId="5661A45B" w14:textId="5D0A61A5" w:rsidR="00F974D7" w:rsidRPr="00452489" w:rsidRDefault="002B264E">
            <w:pPr>
              <w:pStyle w:val="TableParagraph"/>
              <w:numPr>
                <w:ilvl w:val="0"/>
                <w:numId w:val="140"/>
              </w:numPr>
              <w:tabs>
                <w:tab w:val="left" w:pos="230"/>
              </w:tabs>
              <w:spacing w:before="2" w:line="187" w:lineRule="exact"/>
              <w:rPr>
                <w:sz w:val="18"/>
                <w:lang w:val="nb-NO"/>
              </w:rPr>
            </w:pPr>
            <w:r w:rsidRPr="00452489">
              <w:rPr>
                <w:sz w:val="18"/>
                <w:lang w:val="nb-NO" w:bidi="nb-NO"/>
              </w:rPr>
              <w:t xml:space="preserve">IKT-løsningen omfatter </w:t>
            </w:r>
            <w:r w:rsidRPr="00452489">
              <w:rPr>
                <w:spacing w:val="-2"/>
                <w:sz w:val="18"/>
                <w:lang w:val="nb-NO" w:bidi="nb-NO"/>
              </w:rPr>
              <w:t>sanntidsvideofunksjonalitet.</w:t>
            </w:r>
          </w:p>
        </w:tc>
      </w:tr>
      <w:tr w:rsidR="00F974D7" w:rsidRPr="00951ACA" w14:paraId="12D52749" w14:textId="77777777" w:rsidTr="3C0D8F0F">
        <w:trPr>
          <w:trHeight w:val="414"/>
        </w:trPr>
        <w:tc>
          <w:tcPr>
            <w:tcW w:w="1951" w:type="dxa"/>
          </w:tcPr>
          <w:p w14:paraId="283EAA5B"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71A30F7" w14:textId="7250E0BD" w:rsidR="00F974D7" w:rsidRPr="00452489" w:rsidRDefault="002B264E">
            <w:pPr>
              <w:pStyle w:val="TableParagraph"/>
              <w:spacing w:line="206" w:lineRule="exact"/>
              <w:ind w:right="132"/>
              <w:rPr>
                <w:sz w:val="18"/>
                <w:lang w:val="nb-NO"/>
              </w:rPr>
            </w:pPr>
            <w:r w:rsidRPr="00452489">
              <w:rPr>
                <w:sz w:val="18"/>
                <w:lang w:val="nb-NO" w:bidi="nb-NO"/>
              </w:rPr>
              <w:t>1. Kontroller at videokommunikasjonens bildefrekvens er lik eller høyere enn 20 bilder per sekund.</w:t>
            </w:r>
          </w:p>
        </w:tc>
      </w:tr>
      <w:tr w:rsidR="00F974D7" w:rsidRPr="00951ACA" w14:paraId="42E07B56" w14:textId="77777777" w:rsidTr="3C0D8F0F">
        <w:trPr>
          <w:trHeight w:val="621"/>
        </w:trPr>
        <w:tc>
          <w:tcPr>
            <w:tcW w:w="1951" w:type="dxa"/>
          </w:tcPr>
          <w:p w14:paraId="1650CDCD"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76299E2" w14:textId="77777777" w:rsidR="007A51A7" w:rsidRPr="00452489" w:rsidRDefault="002B264E" w:rsidP="00B7452C">
            <w:pPr>
              <w:pStyle w:val="TableParagraph"/>
              <w:spacing w:line="186" w:lineRule="exact"/>
              <w:rPr>
                <w:spacing w:val="-2"/>
                <w:sz w:val="18"/>
                <w:lang w:val="nb-NO" w:bidi="nb-NO"/>
              </w:rPr>
            </w:pPr>
            <w:r w:rsidRPr="00452489">
              <w:rPr>
                <w:spacing w:val="-2"/>
                <w:sz w:val="18"/>
                <w:lang w:val="nb-NO" w:bidi="nb-NO"/>
              </w:rPr>
              <w:t>Godkjent: Kontroll 1 er sann</w:t>
            </w:r>
          </w:p>
          <w:p w14:paraId="34F3E061" w14:textId="1ABDB3C3" w:rsidR="00F974D7" w:rsidRPr="00452489" w:rsidRDefault="739698D4" w:rsidP="00B7452C">
            <w:pPr>
              <w:pStyle w:val="TableParagraph"/>
              <w:spacing w:line="186" w:lineRule="exact"/>
              <w:rPr>
                <w:spacing w:val="-2"/>
                <w:sz w:val="18"/>
                <w:lang w:val="nb-NO" w:bidi="nb-NO"/>
              </w:rPr>
            </w:pPr>
            <w:r w:rsidRPr="00452489">
              <w:rPr>
                <w:spacing w:val="-2"/>
                <w:sz w:val="18"/>
                <w:lang w:val="nb-NO" w:bidi="nb-NO"/>
              </w:rPr>
              <w:t>Underkjent: Kontroll 1 er usann</w:t>
            </w:r>
          </w:p>
          <w:p w14:paraId="0AF3B7D7" w14:textId="77777777" w:rsidR="00F974D7" w:rsidRPr="00452489" w:rsidRDefault="002B264E" w:rsidP="00B7452C">
            <w:pPr>
              <w:pStyle w:val="TableParagraph"/>
              <w:spacing w:line="186" w:lineRule="exact"/>
              <w:rPr>
                <w:sz w:val="18"/>
                <w:lang w:val="nb-NO"/>
              </w:rPr>
            </w:pPr>
            <w:r w:rsidRPr="00452489">
              <w:rPr>
                <w:spacing w:val="-2"/>
                <w:sz w:val="18"/>
                <w:lang w:val="nb-NO" w:bidi="nb-NO"/>
              </w:rPr>
              <w:t>Ikke relevant: Forutsetning 1 eller 2 er ikke oppfylt</w:t>
            </w:r>
          </w:p>
        </w:tc>
      </w:tr>
    </w:tbl>
    <w:p w14:paraId="481CAC93" w14:textId="169E0E8A" w:rsidR="00F974D7" w:rsidRPr="00452489" w:rsidRDefault="5F5EA1F8" w:rsidP="00723562">
      <w:pPr>
        <w:pStyle w:val="Overskrift4"/>
        <w:numPr>
          <w:ilvl w:val="3"/>
          <w:numId w:val="147"/>
        </w:numPr>
        <w:tabs>
          <w:tab w:val="left" w:pos="1971"/>
          <w:tab w:val="left" w:pos="1972"/>
        </w:tabs>
        <w:spacing w:before="123"/>
        <w:ind w:hanging="1420"/>
        <w:rPr>
          <w:lang w:val="nb-NO"/>
        </w:rPr>
      </w:pPr>
      <w:bookmarkStart w:id="1956" w:name="C.6.5.4_Synchronization_between_audio_an"/>
      <w:bookmarkEnd w:id="1956"/>
      <w:r w:rsidRPr="00452489">
        <w:rPr>
          <w:lang w:val="nb-NO" w:bidi="nb-NO"/>
        </w:rPr>
        <w:t xml:space="preserve">Synkronisering mellom lyd og </w:t>
      </w:r>
      <w:r w:rsidRPr="00452489">
        <w:rPr>
          <w:spacing w:val="-4"/>
          <w:lang w:val="nb-NO" w:bidi="nb-NO"/>
        </w:rPr>
        <w:t>video</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75CBE07" w14:textId="77777777" w:rsidTr="3C0D8F0F">
        <w:trPr>
          <w:trHeight w:val="205"/>
        </w:trPr>
        <w:tc>
          <w:tcPr>
            <w:tcW w:w="1951" w:type="dxa"/>
          </w:tcPr>
          <w:p w14:paraId="0F156CAE" w14:textId="77777777" w:rsidR="00F974D7" w:rsidRPr="00452489" w:rsidRDefault="002B264E">
            <w:pPr>
              <w:pStyle w:val="TableParagraph"/>
              <w:spacing w:line="186" w:lineRule="exact"/>
              <w:rPr>
                <w:sz w:val="18"/>
                <w:lang w:val="nb-NO"/>
              </w:rPr>
            </w:pPr>
            <w:r w:rsidRPr="00452489">
              <w:rPr>
                <w:sz w:val="18"/>
                <w:lang w:val="nb-NO" w:bidi="nb-NO"/>
              </w:rPr>
              <w:t xml:space="preserve">Type </w:t>
            </w:r>
            <w:r w:rsidRPr="00452489">
              <w:rPr>
                <w:spacing w:val="-2"/>
                <w:sz w:val="18"/>
                <w:lang w:val="nb-NO" w:bidi="nb-NO"/>
              </w:rPr>
              <w:t>vurdering</w:t>
            </w:r>
          </w:p>
        </w:tc>
        <w:tc>
          <w:tcPr>
            <w:tcW w:w="7089" w:type="dxa"/>
          </w:tcPr>
          <w:p w14:paraId="43F70A8E" w14:textId="77777777" w:rsidR="00F974D7" w:rsidRPr="00452489" w:rsidRDefault="002B264E">
            <w:pPr>
              <w:pStyle w:val="TableParagraph"/>
              <w:spacing w:line="186" w:lineRule="exact"/>
              <w:rPr>
                <w:sz w:val="18"/>
                <w:lang w:val="nb-NO"/>
              </w:rPr>
            </w:pPr>
            <w:r w:rsidRPr="00452489">
              <w:rPr>
                <w:spacing w:val="-2"/>
                <w:sz w:val="18"/>
                <w:lang w:val="nb-NO" w:bidi="nb-NO"/>
              </w:rPr>
              <w:t>Måling</w:t>
            </w:r>
          </w:p>
        </w:tc>
      </w:tr>
      <w:tr w:rsidR="00F974D7" w:rsidRPr="00452489" w14:paraId="4120F70D" w14:textId="77777777" w:rsidTr="3C0D8F0F">
        <w:trPr>
          <w:trHeight w:val="414"/>
        </w:trPr>
        <w:tc>
          <w:tcPr>
            <w:tcW w:w="1951" w:type="dxa"/>
          </w:tcPr>
          <w:p w14:paraId="3BF30795"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576AE7A" w14:textId="2F6904A1" w:rsidR="00F974D7" w:rsidRPr="00452489" w:rsidRDefault="002B264E">
            <w:pPr>
              <w:pStyle w:val="TableParagraph"/>
              <w:numPr>
                <w:ilvl w:val="0"/>
                <w:numId w:val="139"/>
              </w:numPr>
              <w:tabs>
                <w:tab w:val="left" w:pos="230"/>
              </w:tabs>
              <w:spacing w:line="206" w:lineRule="exact"/>
              <w:rPr>
                <w:sz w:val="18"/>
                <w:lang w:val="nb-NO"/>
              </w:rPr>
            </w:pPr>
            <w:r w:rsidRPr="00452489">
              <w:rPr>
                <w:sz w:val="18"/>
                <w:lang w:val="nb-NO" w:bidi="nb-NO"/>
              </w:rPr>
              <w:t xml:space="preserve">IKT-løsningen tilbyr toveis </w:t>
            </w:r>
            <w:r w:rsidRPr="00452489">
              <w:rPr>
                <w:spacing w:val="-2"/>
                <w:sz w:val="18"/>
                <w:lang w:val="nb-NO" w:bidi="nb-NO"/>
              </w:rPr>
              <w:t>talekommunikasjon.</w:t>
            </w:r>
          </w:p>
          <w:p w14:paraId="651065DF" w14:textId="302C53C9" w:rsidR="00F974D7" w:rsidRPr="00452489" w:rsidRDefault="002B264E">
            <w:pPr>
              <w:pStyle w:val="TableParagraph"/>
              <w:numPr>
                <w:ilvl w:val="0"/>
                <w:numId w:val="139"/>
              </w:numPr>
              <w:tabs>
                <w:tab w:val="left" w:pos="230"/>
              </w:tabs>
              <w:spacing w:line="189" w:lineRule="exact"/>
              <w:rPr>
                <w:sz w:val="18"/>
                <w:lang w:val="nb-NO"/>
              </w:rPr>
            </w:pPr>
            <w:r w:rsidRPr="00452489">
              <w:rPr>
                <w:sz w:val="18"/>
                <w:lang w:val="nb-NO" w:bidi="nb-NO"/>
              </w:rPr>
              <w:t xml:space="preserve">IKT-løsningen omfatter </w:t>
            </w:r>
            <w:r w:rsidRPr="00452489">
              <w:rPr>
                <w:spacing w:val="-2"/>
                <w:sz w:val="18"/>
                <w:lang w:val="nb-NO" w:bidi="nb-NO"/>
              </w:rPr>
              <w:t>sanntidsvideofunksjonalitet.</w:t>
            </w:r>
          </w:p>
        </w:tc>
      </w:tr>
      <w:tr w:rsidR="00F974D7" w:rsidRPr="00951ACA" w14:paraId="6B575C1A" w14:textId="77777777" w:rsidTr="3C0D8F0F">
        <w:trPr>
          <w:trHeight w:val="412"/>
        </w:trPr>
        <w:tc>
          <w:tcPr>
            <w:tcW w:w="1951" w:type="dxa"/>
          </w:tcPr>
          <w:p w14:paraId="28B27BCD" w14:textId="77777777" w:rsidR="00F974D7" w:rsidRPr="00452489" w:rsidRDefault="002B264E">
            <w:pPr>
              <w:pStyle w:val="TableParagraph"/>
              <w:spacing w:line="207" w:lineRule="exact"/>
              <w:rPr>
                <w:sz w:val="18"/>
                <w:lang w:val="nb-NO"/>
              </w:rPr>
            </w:pPr>
            <w:r w:rsidRPr="00452489">
              <w:rPr>
                <w:spacing w:val="-2"/>
                <w:sz w:val="18"/>
                <w:lang w:val="nb-NO" w:bidi="nb-NO"/>
              </w:rPr>
              <w:t>Framgangsmåte</w:t>
            </w:r>
          </w:p>
        </w:tc>
        <w:tc>
          <w:tcPr>
            <w:tcW w:w="7089" w:type="dxa"/>
          </w:tcPr>
          <w:p w14:paraId="62442549" w14:textId="77777777" w:rsidR="00F974D7" w:rsidRPr="00452489" w:rsidRDefault="002B264E">
            <w:pPr>
              <w:pStyle w:val="TableParagraph"/>
              <w:spacing w:line="206" w:lineRule="exact"/>
              <w:ind w:right="157"/>
              <w:rPr>
                <w:sz w:val="18"/>
                <w:lang w:val="nb-NO"/>
              </w:rPr>
            </w:pPr>
            <w:r w:rsidRPr="00452489">
              <w:rPr>
                <w:sz w:val="18"/>
                <w:lang w:val="nb-NO" w:bidi="nb-NO"/>
              </w:rPr>
              <w:t>1. Kontroller at tidsforskjellen mellom talen og videoen som presenteres for brukeren, er lik eller mindre enn 100 ms.</w:t>
            </w:r>
          </w:p>
        </w:tc>
      </w:tr>
      <w:tr w:rsidR="00F974D7" w:rsidRPr="00951ACA" w14:paraId="53C3D6F3" w14:textId="77777777" w:rsidTr="3C0D8F0F">
        <w:trPr>
          <w:trHeight w:val="621"/>
        </w:trPr>
        <w:tc>
          <w:tcPr>
            <w:tcW w:w="1951" w:type="dxa"/>
          </w:tcPr>
          <w:p w14:paraId="11753195"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4EC77454" w14:textId="77777777" w:rsidR="00B260A4" w:rsidRPr="00452489" w:rsidRDefault="002B264E" w:rsidP="00B7452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57FBD667" w14:textId="63A8DC89" w:rsidR="00F974D7" w:rsidRPr="00452489" w:rsidRDefault="739698D4" w:rsidP="00B7452C">
            <w:pPr>
              <w:pStyle w:val="TableParagraph"/>
              <w:spacing w:before="1" w:line="186" w:lineRule="exact"/>
              <w:rPr>
                <w:spacing w:val="-2"/>
                <w:sz w:val="18"/>
                <w:lang w:val="nb-NO" w:bidi="nb-NO"/>
              </w:rPr>
            </w:pPr>
            <w:r w:rsidRPr="00452489">
              <w:rPr>
                <w:spacing w:val="-2"/>
                <w:sz w:val="18"/>
                <w:lang w:val="nb-NO" w:bidi="nb-NO"/>
              </w:rPr>
              <w:t>Underkjent: Kontroll 1 er usann</w:t>
            </w:r>
          </w:p>
          <w:p w14:paraId="735D0CE0" w14:textId="77777777" w:rsidR="00F974D7" w:rsidRPr="00452489" w:rsidRDefault="002B264E" w:rsidP="00B7452C">
            <w:pPr>
              <w:pStyle w:val="TableParagraph"/>
              <w:spacing w:line="186" w:lineRule="exact"/>
              <w:rPr>
                <w:spacing w:val="-2"/>
                <w:sz w:val="18"/>
                <w:lang w:val="nb-NO" w:bidi="nb-NO"/>
              </w:rPr>
            </w:pPr>
            <w:r w:rsidRPr="00452489">
              <w:rPr>
                <w:spacing w:val="-2"/>
                <w:sz w:val="18"/>
                <w:lang w:val="nb-NO" w:bidi="nb-NO"/>
              </w:rPr>
              <w:t>Ikke relevant: Forutsetning 1 eller 2 er ikke oppfylt</w:t>
            </w:r>
          </w:p>
        </w:tc>
      </w:tr>
    </w:tbl>
    <w:p w14:paraId="4F6E4EF7" w14:textId="424239D3" w:rsidR="00F974D7" w:rsidRPr="00452489" w:rsidRDefault="5F5EA1F8" w:rsidP="00723562">
      <w:pPr>
        <w:pStyle w:val="Overskrift4"/>
        <w:numPr>
          <w:ilvl w:val="3"/>
          <w:numId w:val="147"/>
        </w:numPr>
        <w:tabs>
          <w:tab w:val="left" w:pos="1971"/>
          <w:tab w:val="left" w:pos="1972"/>
        </w:tabs>
        <w:spacing w:before="123"/>
        <w:ind w:hanging="1420"/>
        <w:rPr>
          <w:lang w:val="nb-NO"/>
        </w:rPr>
      </w:pPr>
      <w:bookmarkStart w:id="1957" w:name="C.6.5.5_Visual_indicator_of_audio_with_v"/>
      <w:bookmarkEnd w:id="1957"/>
      <w:r w:rsidRPr="00452489">
        <w:rPr>
          <w:lang w:val="nb-NO" w:bidi="nb-NO"/>
        </w:rPr>
        <w:t xml:space="preserve">Visuell indikator for lyd med </w:t>
      </w:r>
      <w:r w:rsidRPr="00452489">
        <w:rPr>
          <w:spacing w:val="-4"/>
          <w:lang w:val="nb-NO" w:bidi="nb-NO"/>
        </w:rPr>
        <w:t>video</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8CD80A4" w14:textId="77777777" w:rsidTr="2D53837D">
        <w:trPr>
          <w:trHeight w:val="208"/>
        </w:trPr>
        <w:tc>
          <w:tcPr>
            <w:tcW w:w="1951" w:type="dxa"/>
          </w:tcPr>
          <w:p w14:paraId="55D84C25"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5EE0F4A"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452489" w14:paraId="0D49C40A" w14:textId="77777777" w:rsidTr="2D53837D">
        <w:trPr>
          <w:trHeight w:val="412"/>
        </w:trPr>
        <w:tc>
          <w:tcPr>
            <w:tcW w:w="1951" w:type="dxa"/>
          </w:tcPr>
          <w:p w14:paraId="7ECD0FF5"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1BEA17ED" w14:textId="0F4D5137" w:rsidR="00F974D7" w:rsidRPr="00452489" w:rsidRDefault="002B264E">
            <w:pPr>
              <w:pStyle w:val="TableParagraph"/>
              <w:numPr>
                <w:ilvl w:val="0"/>
                <w:numId w:val="138"/>
              </w:numPr>
              <w:tabs>
                <w:tab w:val="left" w:pos="231"/>
              </w:tabs>
              <w:spacing w:line="206" w:lineRule="exact"/>
              <w:ind w:hanging="203"/>
              <w:rPr>
                <w:sz w:val="18"/>
                <w:lang w:val="nb-NO"/>
              </w:rPr>
            </w:pPr>
            <w:r w:rsidRPr="00452489">
              <w:rPr>
                <w:sz w:val="18"/>
                <w:lang w:val="nb-NO" w:bidi="nb-NO"/>
              </w:rPr>
              <w:t xml:space="preserve">IKT-løsningen tilbyr toveis </w:t>
            </w:r>
            <w:r w:rsidRPr="00452489">
              <w:rPr>
                <w:spacing w:val="-2"/>
                <w:sz w:val="18"/>
                <w:lang w:val="nb-NO" w:bidi="nb-NO"/>
              </w:rPr>
              <w:t>talekommunikasjon.</w:t>
            </w:r>
          </w:p>
          <w:p w14:paraId="7EA4A48D" w14:textId="170CA8A4" w:rsidR="00F974D7" w:rsidRPr="00452489" w:rsidRDefault="67FE39FA" w:rsidP="013F494D">
            <w:pPr>
              <w:pStyle w:val="TableParagraph"/>
              <w:numPr>
                <w:ilvl w:val="0"/>
                <w:numId w:val="138"/>
              </w:numPr>
              <w:tabs>
                <w:tab w:val="left" w:pos="231"/>
              </w:tabs>
              <w:spacing w:line="187" w:lineRule="exact"/>
              <w:ind w:hanging="203"/>
              <w:rPr>
                <w:sz w:val="18"/>
                <w:szCs w:val="18"/>
                <w:lang w:val="nb-NO"/>
              </w:rPr>
            </w:pPr>
            <w:r w:rsidRPr="00452489">
              <w:rPr>
                <w:sz w:val="18"/>
                <w:szCs w:val="18"/>
                <w:lang w:val="nb-NO" w:bidi="nb-NO"/>
              </w:rPr>
              <w:t>IKT-løsningen har sanntidsvideofunksjoner</w:t>
            </w:r>
            <w:r w:rsidRPr="00452489">
              <w:rPr>
                <w:spacing w:val="-2"/>
                <w:sz w:val="18"/>
                <w:szCs w:val="18"/>
                <w:lang w:val="nb-NO" w:bidi="nb-NO"/>
              </w:rPr>
              <w:t>.</w:t>
            </w:r>
          </w:p>
        </w:tc>
      </w:tr>
      <w:tr w:rsidR="00F974D7" w:rsidRPr="00452489" w14:paraId="7C119C68" w14:textId="77777777" w:rsidTr="2D53837D">
        <w:trPr>
          <w:trHeight w:val="830"/>
        </w:trPr>
        <w:tc>
          <w:tcPr>
            <w:tcW w:w="1951" w:type="dxa"/>
          </w:tcPr>
          <w:p w14:paraId="61F26F33"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2CA0E0E1" w14:textId="411C9C60" w:rsidR="00F974D7" w:rsidRPr="00452489" w:rsidRDefault="739698D4" w:rsidP="3C0D8F0F">
            <w:pPr>
              <w:pStyle w:val="TableParagraph"/>
              <w:numPr>
                <w:ilvl w:val="0"/>
                <w:numId w:val="137"/>
              </w:numPr>
              <w:tabs>
                <w:tab w:val="left" w:pos="230"/>
              </w:tabs>
              <w:spacing w:before="1"/>
              <w:ind w:right="226" w:firstLine="0"/>
              <w:rPr>
                <w:sz w:val="18"/>
                <w:szCs w:val="18"/>
                <w:lang w:val="nb-NO"/>
              </w:rPr>
            </w:pPr>
            <w:r w:rsidRPr="00452489">
              <w:rPr>
                <w:sz w:val="18"/>
                <w:szCs w:val="18"/>
                <w:lang w:val="nb-NO" w:bidi="nb-NO"/>
              </w:rPr>
              <w:t xml:space="preserve">Den testede IKT-løsningen er </w:t>
            </w:r>
            <w:r w:rsidR="13FC7BD4" w:rsidRPr="00452489">
              <w:rPr>
                <w:sz w:val="18"/>
                <w:szCs w:val="18"/>
                <w:lang w:val="nb-NO" w:bidi="nb-NO"/>
              </w:rPr>
              <w:t>kobl</w:t>
            </w:r>
            <w:r w:rsidRPr="00452489">
              <w:rPr>
                <w:sz w:val="18"/>
                <w:szCs w:val="18"/>
                <w:lang w:val="nb-NO" w:bidi="nb-NO"/>
              </w:rPr>
              <w:t>et til en annen IKT-løsning som tilbyr toveis talekommunikasjon som er kompatibel med talekommunikasjonen på den testede IKT-løsningen.</w:t>
            </w:r>
          </w:p>
          <w:p w14:paraId="32DFDA0D" w14:textId="77777777" w:rsidR="00F974D7" w:rsidRPr="00452489" w:rsidRDefault="002B264E">
            <w:pPr>
              <w:pStyle w:val="TableParagraph"/>
              <w:numPr>
                <w:ilvl w:val="0"/>
                <w:numId w:val="137"/>
              </w:numPr>
              <w:tabs>
                <w:tab w:val="left" w:pos="230"/>
              </w:tabs>
              <w:spacing w:line="206" w:lineRule="exact"/>
              <w:ind w:left="229"/>
              <w:rPr>
                <w:sz w:val="18"/>
                <w:lang w:val="nb-NO"/>
              </w:rPr>
            </w:pPr>
            <w:r w:rsidRPr="00452489">
              <w:rPr>
                <w:sz w:val="18"/>
                <w:lang w:val="nb-NO" w:bidi="nb-NO"/>
              </w:rPr>
              <w:t xml:space="preserve">En person snakker i den andre </w:t>
            </w:r>
            <w:r w:rsidRPr="00452489">
              <w:rPr>
                <w:spacing w:val="-4"/>
                <w:sz w:val="18"/>
                <w:lang w:val="nb-NO" w:bidi="nb-NO"/>
              </w:rPr>
              <w:t>IKT-løsningen.</w:t>
            </w:r>
          </w:p>
          <w:p w14:paraId="50BCF50C" w14:textId="20EDEDC9" w:rsidR="00F974D7" w:rsidRPr="00452489" w:rsidRDefault="67FE39FA" w:rsidP="013F494D">
            <w:pPr>
              <w:pStyle w:val="TableParagraph"/>
              <w:numPr>
                <w:ilvl w:val="0"/>
                <w:numId w:val="137"/>
              </w:numPr>
              <w:tabs>
                <w:tab w:val="left" w:pos="230"/>
              </w:tabs>
              <w:spacing w:line="189" w:lineRule="exact"/>
              <w:ind w:left="229"/>
              <w:rPr>
                <w:sz w:val="18"/>
                <w:szCs w:val="18"/>
                <w:lang w:val="nb-NO"/>
              </w:rPr>
            </w:pPr>
            <w:r w:rsidRPr="00452489">
              <w:rPr>
                <w:sz w:val="18"/>
                <w:szCs w:val="18"/>
                <w:lang w:val="nb-NO" w:bidi="nb-NO"/>
              </w:rPr>
              <w:t>Kontroller ved observasjon om det finnes en visuell sanntidsindikator for lydaktivitet</w:t>
            </w:r>
            <w:r w:rsidRPr="00452489">
              <w:rPr>
                <w:spacing w:val="-2"/>
                <w:sz w:val="18"/>
                <w:szCs w:val="18"/>
                <w:lang w:val="nb-NO" w:bidi="nb-NO"/>
              </w:rPr>
              <w:t>.</w:t>
            </w:r>
          </w:p>
        </w:tc>
      </w:tr>
      <w:tr w:rsidR="00F974D7" w:rsidRPr="00951ACA" w14:paraId="6EF70321" w14:textId="77777777" w:rsidTr="2D53837D">
        <w:trPr>
          <w:trHeight w:val="621"/>
        </w:trPr>
        <w:tc>
          <w:tcPr>
            <w:tcW w:w="1951" w:type="dxa"/>
          </w:tcPr>
          <w:p w14:paraId="4AAA33D2"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0FD7514" w14:textId="77777777" w:rsidR="009B7E15" w:rsidRPr="00452489" w:rsidRDefault="002B264E" w:rsidP="00B7452C">
            <w:pPr>
              <w:pStyle w:val="TableParagraph"/>
              <w:spacing w:line="186" w:lineRule="exact"/>
              <w:rPr>
                <w:spacing w:val="-2"/>
                <w:sz w:val="18"/>
                <w:lang w:val="nb-NO" w:bidi="nb-NO"/>
              </w:rPr>
            </w:pPr>
            <w:r w:rsidRPr="00452489">
              <w:rPr>
                <w:spacing w:val="-2"/>
                <w:sz w:val="18"/>
                <w:lang w:val="nb-NO" w:bidi="nb-NO"/>
              </w:rPr>
              <w:t xml:space="preserve">Godkjent: Kontroll 3 er sann </w:t>
            </w:r>
          </w:p>
          <w:p w14:paraId="7E92EACF" w14:textId="47BF4D18" w:rsidR="00F974D7" w:rsidRPr="00452489" w:rsidRDefault="739698D4" w:rsidP="00B7452C">
            <w:pPr>
              <w:pStyle w:val="TableParagraph"/>
              <w:spacing w:line="186" w:lineRule="exact"/>
              <w:rPr>
                <w:spacing w:val="-2"/>
                <w:sz w:val="18"/>
                <w:lang w:val="nb-NO" w:bidi="nb-NO"/>
              </w:rPr>
            </w:pPr>
            <w:r w:rsidRPr="00452489">
              <w:rPr>
                <w:spacing w:val="-2"/>
                <w:sz w:val="18"/>
                <w:lang w:val="nb-NO" w:bidi="nb-NO"/>
              </w:rPr>
              <w:t>Underkjent: Kontroll 3 er usann</w:t>
            </w:r>
          </w:p>
          <w:p w14:paraId="6546FA23" w14:textId="77777777" w:rsidR="00F974D7" w:rsidRPr="00452489" w:rsidRDefault="002B264E" w:rsidP="00B7452C">
            <w:pPr>
              <w:pStyle w:val="TableParagraph"/>
              <w:spacing w:line="186" w:lineRule="exact"/>
              <w:rPr>
                <w:sz w:val="18"/>
                <w:lang w:val="nb-NO"/>
              </w:rPr>
            </w:pPr>
            <w:r w:rsidRPr="00452489">
              <w:rPr>
                <w:spacing w:val="-2"/>
                <w:sz w:val="18"/>
                <w:lang w:val="nb-NO" w:bidi="nb-NO"/>
              </w:rPr>
              <w:t>Ikke relevant: Forutsetning 1 eller 2 er ikke oppfylt</w:t>
            </w:r>
          </w:p>
        </w:tc>
      </w:tr>
      <w:tr w:rsidR="00F974D7" w:rsidRPr="00452489" w14:paraId="510738A7" w14:textId="77777777" w:rsidTr="2D53837D">
        <w:trPr>
          <w:trHeight w:val="206"/>
        </w:trPr>
        <w:tc>
          <w:tcPr>
            <w:tcW w:w="9040" w:type="dxa"/>
            <w:gridSpan w:val="2"/>
          </w:tcPr>
          <w:p w14:paraId="153FF0D8" w14:textId="77777777" w:rsidR="00F974D7" w:rsidRPr="00452489" w:rsidRDefault="002B264E">
            <w:pPr>
              <w:pStyle w:val="TableParagraph"/>
              <w:tabs>
                <w:tab w:val="left" w:pos="880"/>
              </w:tabs>
              <w:spacing w:line="186" w:lineRule="exact"/>
              <w:rPr>
                <w:sz w:val="18"/>
                <w:lang w:val="nb-NO"/>
              </w:rPr>
            </w:pPr>
            <w:r w:rsidRPr="00452489">
              <w:rPr>
                <w:spacing w:val="-4"/>
                <w:sz w:val="18"/>
                <w:lang w:val="nb-NO" w:bidi="nb-NO"/>
              </w:rPr>
              <w:t>MERKNAD:</w:t>
            </w:r>
            <w:r w:rsidRPr="00452489">
              <w:rPr>
                <w:sz w:val="18"/>
                <w:lang w:val="nb-NO" w:bidi="nb-NO"/>
              </w:rPr>
              <w:tab/>
              <w:t xml:space="preserve">Indikatoren bør flimre i sanntid på en måte som gjenspeiler </w:t>
            </w:r>
            <w:r w:rsidRPr="00452489">
              <w:rPr>
                <w:spacing w:val="-2"/>
                <w:sz w:val="18"/>
                <w:lang w:val="nb-NO" w:bidi="nb-NO"/>
              </w:rPr>
              <w:t>lydaktiviteten.</w:t>
            </w:r>
          </w:p>
        </w:tc>
      </w:tr>
    </w:tbl>
    <w:p w14:paraId="53A9B370" w14:textId="5A420DC2" w:rsidR="00F974D7" w:rsidRPr="00452489" w:rsidRDefault="002B264E" w:rsidP="00723562">
      <w:pPr>
        <w:pStyle w:val="Overskrift4"/>
        <w:numPr>
          <w:ilvl w:val="3"/>
          <w:numId w:val="147"/>
        </w:numPr>
        <w:tabs>
          <w:tab w:val="left" w:pos="1971"/>
          <w:tab w:val="left" w:pos="1972"/>
        </w:tabs>
        <w:spacing w:before="121"/>
        <w:ind w:hanging="1420"/>
        <w:rPr>
          <w:lang w:val="nb-NO"/>
        </w:rPr>
      </w:pPr>
      <w:bookmarkStart w:id="1958" w:name="C.6.5.6_Speaker_identification_with_vide"/>
      <w:bookmarkEnd w:id="1958"/>
      <w:r w:rsidRPr="00452489">
        <w:rPr>
          <w:lang w:val="nb-NO" w:bidi="nb-NO"/>
        </w:rPr>
        <w:t xml:space="preserve">Taleridentifikasjon med kommunikasjon via video </w:t>
      </w:r>
      <w:r w:rsidRPr="00452489">
        <w:rPr>
          <w:spacing w:val="-2"/>
          <w:lang w:val="nb-NO" w:bidi="nb-NO"/>
        </w:rPr>
        <w:t>(tegnspråk)</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87551A5" w14:textId="77777777" w:rsidTr="2D53837D">
        <w:trPr>
          <w:trHeight w:val="205"/>
        </w:trPr>
        <w:tc>
          <w:tcPr>
            <w:tcW w:w="1951" w:type="dxa"/>
          </w:tcPr>
          <w:p w14:paraId="3055BC2F"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4213183" w14:textId="44A288DE" w:rsidR="00F974D7" w:rsidRPr="00452489" w:rsidRDefault="002B264E">
            <w:pPr>
              <w:pStyle w:val="TableParagraph"/>
              <w:spacing w:line="186" w:lineRule="exact"/>
              <w:rPr>
                <w:sz w:val="18"/>
                <w:lang w:val="nb-NO"/>
              </w:rPr>
            </w:pPr>
            <w:r w:rsidRPr="00452489">
              <w:rPr>
                <w:spacing w:val="-2"/>
                <w:sz w:val="18"/>
                <w:lang w:val="nb-NO" w:bidi="nb-NO"/>
              </w:rPr>
              <w:t>Måling</w:t>
            </w:r>
          </w:p>
        </w:tc>
      </w:tr>
      <w:tr w:rsidR="00F974D7" w:rsidRPr="00452489" w14:paraId="5C402CE3" w14:textId="77777777" w:rsidTr="2D53837D">
        <w:trPr>
          <w:trHeight w:val="414"/>
        </w:trPr>
        <w:tc>
          <w:tcPr>
            <w:tcW w:w="1951" w:type="dxa"/>
          </w:tcPr>
          <w:p w14:paraId="77CA05B9"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7089" w:type="dxa"/>
          </w:tcPr>
          <w:p w14:paraId="1C4A81CC" w14:textId="0FA54ACF" w:rsidR="00F974D7" w:rsidRPr="00452489" w:rsidRDefault="002B264E">
            <w:pPr>
              <w:pStyle w:val="TableParagraph"/>
              <w:numPr>
                <w:ilvl w:val="0"/>
                <w:numId w:val="136"/>
              </w:numPr>
              <w:tabs>
                <w:tab w:val="left" w:pos="230"/>
              </w:tabs>
              <w:spacing w:before="1" w:line="207" w:lineRule="exact"/>
              <w:rPr>
                <w:sz w:val="18"/>
                <w:lang w:val="nb-NO"/>
              </w:rPr>
            </w:pPr>
            <w:r w:rsidRPr="00452489">
              <w:rPr>
                <w:sz w:val="18"/>
                <w:lang w:val="nb-NO" w:bidi="nb-NO"/>
              </w:rPr>
              <w:t xml:space="preserve">IKT-løsningen tilbyr toveis </w:t>
            </w:r>
            <w:r w:rsidRPr="00452489">
              <w:rPr>
                <w:spacing w:val="-2"/>
                <w:sz w:val="18"/>
                <w:lang w:val="nb-NO" w:bidi="nb-NO"/>
              </w:rPr>
              <w:t>talekommunikasjon.</w:t>
            </w:r>
          </w:p>
          <w:p w14:paraId="71621EB0" w14:textId="77777777" w:rsidR="00F974D7" w:rsidRPr="00452489" w:rsidRDefault="67FE39FA" w:rsidP="013F494D">
            <w:pPr>
              <w:pStyle w:val="TableParagraph"/>
              <w:numPr>
                <w:ilvl w:val="0"/>
                <w:numId w:val="136"/>
              </w:numPr>
              <w:tabs>
                <w:tab w:val="left" w:pos="231"/>
              </w:tabs>
              <w:spacing w:line="187" w:lineRule="exact"/>
              <w:ind w:left="230" w:hanging="203"/>
              <w:rPr>
                <w:sz w:val="18"/>
                <w:szCs w:val="18"/>
                <w:lang w:val="nb-NO"/>
              </w:rPr>
            </w:pPr>
            <w:r w:rsidRPr="00452489">
              <w:rPr>
                <w:sz w:val="18"/>
                <w:szCs w:val="18"/>
                <w:lang w:val="nb-NO" w:bidi="nb-NO"/>
              </w:rPr>
              <w:t>IKT-løsningen omfatter sanntidsvideo</w:t>
            </w:r>
            <w:r w:rsidRPr="00452489">
              <w:rPr>
                <w:spacing w:val="-2"/>
                <w:sz w:val="18"/>
                <w:szCs w:val="18"/>
                <w:lang w:val="nb-NO" w:bidi="nb-NO"/>
              </w:rPr>
              <w:t>.</w:t>
            </w:r>
          </w:p>
        </w:tc>
      </w:tr>
      <w:tr w:rsidR="00F974D7" w:rsidRPr="00951ACA" w14:paraId="50632B24" w14:textId="77777777" w:rsidTr="2D53837D">
        <w:trPr>
          <w:trHeight w:val="827"/>
        </w:trPr>
        <w:tc>
          <w:tcPr>
            <w:tcW w:w="1951" w:type="dxa"/>
          </w:tcPr>
          <w:p w14:paraId="2506F07C"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Framgangsmåte</w:t>
            </w:r>
          </w:p>
        </w:tc>
        <w:tc>
          <w:tcPr>
            <w:tcW w:w="7089" w:type="dxa"/>
          </w:tcPr>
          <w:p w14:paraId="16448DBB" w14:textId="781C4266" w:rsidR="00F974D7" w:rsidRPr="00452489" w:rsidRDefault="739698D4" w:rsidP="3C0D8F0F">
            <w:pPr>
              <w:pStyle w:val="TableParagraph"/>
              <w:numPr>
                <w:ilvl w:val="0"/>
                <w:numId w:val="135"/>
              </w:numPr>
              <w:tabs>
                <w:tab w:val="left" w:pos="231"/>
              </w:tabs>
              <w:ind w:right="608" w:firstLine="0"/>
              <w:rPr>
                <w:rFonts w:asciiTheme="minorHAnsi" w:eastAsiaTheme="minorEastAsia" w:hAnsiTheme="minorHAnsi" w:cstheme="minorBidi"/>
                <w:sz w:val="18"/>
                <w:szCs w:val="18"/>
                <w:lang w:val="nb-NO"/>
              </w:rPr>
            </w:pPr>
            <w:r w:rsidRPr="00452489">
              <w:rPr>
                <w:sz w:val="18"/>
                <w:szCs w:val="18"/>
                <w:lang w:val="nb-NO" w:bidi="nb-NO"/>
              </w:rPr>
              <w:t xml:space="preserve">Den testede IKT-løsningen er </w:t>
            </w:r>
            <w:r w:rsidR="13FC7BD4" w:rsidRPr="00452489">
              <w:rPr>
                <w:sz w:val="18"/>
                <w:szCs w:val="18"/>
                <w:lang w:val="nb-NO" w:bidi="nb-NO"/>
              </w:rPr>
              <w:t>kobl</w:t>
            </w:r>
            <w:r w:rsidRPr="00452489">
              <w:rPr>
                <w:sz w:val="18"/>
                <w:szCs w:val="18"/>
                <w:lang w:val="nb-NO" w:bidi="nb-NO"/>
              </w:rPr>
              <w:t>et til en kompatibel IKT-løsning som støtter video, og en person kommuniserer med tegnspråk.</w:t>
            </w:r>
          </w:p>
          <w:p w14:paraId="5EFDF9C0" w14:textId="7AA7C806" w:rsidR="00F974D7" w:rsidRPr="00452489" w:rsidRDefault="67FE39FA" w:rsidP="013F494D">
            <w:pPr>
              <w:pStyle w:val="TableParagraph"/>
              <w:numPr>
                <w:ilvl w:val="0"/>
                <w:numId w:val="135"/>
              </w:numPr>
              <w:tabs>
                <w:tab w:val="left" w:pos="230"/>
              </w:tabs>
              <w:spacing w:line="206" w:lineRule="exact"/>
              <w:ind w:right="518" w:firstLine="0"/>
              <w:rPr>
                <w:sz w:val="18"/>
                <w:szCs w:val="18"/>
                <w:lang w:val="nb-NO"/>
              </w:rPr>
            </w:pPr>
            <w:r w:rsidRPr="00452489">
              <w:rPr>
                <w:sz w:val="18"/>
                <w:szCs w:val="18"/>
                <w:lang w:val="nb-NO" w:bidi="nb-NO"/>
              </w:rPr>
              <w:t>Kontroller ved observasjon om den testede IKT-løsningen tilbyr en metode for taleridentifikasjon for tegnspråkbrukerne.</w:t>
            </w:r>
          </w:p>
        </w:tc>
      </w:tr>
      <w:tr w:rsidR="00F974D7" w:rsidRPr="00951ACA" w14:paraId="6FFE190A" w14:textId="77777777" w:rsidTr="2D53837D">
        <w:trPr>
          <w:trHeight w:val="621"/>
        </w:trPr>
        <w:tc>
          <w:tcPr>
            <w:tcW w:w="1951" w:type="dxa"/>
          </w:tcPr>
          <w:p w14:paraId="077AEF9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18C5F97" w14:textId="10945766" w:rsidR="00B260A4" w:rsidRPr="00452489" w:rsidRDefault="002B264E" w:rsidP="00B7452C">
            <w:pPr>
              <w:pStyle w:val="TableParagraph"/>
              <w:spacing w:line="186" w:lineRule="exact"/>
              <w:rPr>
                <w:spacing w:val="-2"/>
                <w:sz w:val="18"/>
                <w:lang w:val="nb-NO" w:bidi="nb-NO"/>
              </w:rPr>
            </w:pPr>
            <w:r w:rsidRPr="00452489">
              <w:rPr>
                <w:spacing w:val="-2"/>
                <w:sz w:val="18"/>
                <w:lang w:val="nb-NO" w:bidi="nb-NO"/>
              </w:rPr>
              <w:t xml:space="preserve">Godkjent: Kontroll 2 er sann </w:t>
            </w:r>
          </w:p>
          <w:p w14:paraId="1246B386" w14:textId="304E453B" w:rsidR="00F974D7" w:rsidRPr="00452489" w:rsidRDefault="739698D4" w:rsidP="00B7452C">
            <w:pPr>
              <w:pStyle w:val="TableParagraph"/>
              <w:spacing w:line="186" w:lineRule="exact"/>
              <w:rPr>
                <w:spacing w:val="-2"/>
                <w:sz w:val="18"/>
                <w:lang w:val="nb-NO" w:bidi="nb-NO"/>
              </w:rPr>
            </w:pPr>
            <w:r w:rsidRPr="00452489">
              <w:rPr>
                <w:spacing w:val="-2"/>
                <w:sz w:val="18"/>
                <w:lang w:val="nb-NO" w:bidi="nb-NO"/>
              </w:rPr>
              <w:t>Underkjent: Kontroll 2 er usann</w:t>
            </w:r>
          </w:p>
          <w:p w14:paraId="3D61E795" w14:textId="77777777" w:rsidR="00F974D7" w:rsidRPr="00452489" w:rsidRDefault="002B264E" w:rsidP="00B7452C">
            <w:pPr>
              <w:pStyle w:val="TableParagraph"/>
              <w:spacing w:line="186" w:lineRule="exact"/>
              <w:rPr>
                <w:sz w:val="18"/>
                <w:lang w:val="nb-NO"/>
              </w:rPr>
            </w:pPr>
            <w:r w:rsidRPr="00452489">
              <w:rPr>
                <w:spacing w:val="-2"/>
                <w:sz w:val="18"/>
                <w:lang w:val="nb-NO" w:bidi="nb-NO"/>
              </w:rPr>
              <w:t>Ikke relevant: Forutsetning 1 eller 2 er ikke oppfylt</w:t>
            </w:r>
          </w:p>
        </w:tc>
      </w:tr>
    </w:tbl>
    <w:p w14:paraId="021393A4" w14:textId="77777777" w:rsidR="00F974D7" w:rsidRPr="00452489" w:rsidRDefault="5F5EA1F8">
      <w:pPr>
        <w:pStyle w:val="Overskrift3"/>
        <w:numPr>
          <w:ilvl w:val="2"/>
          <w:numId w:val="147"/>
        </w:numPr>
        <w:tabs>
          <w:tab w:val="left" w:pos="1685"/>
          <w:tab w:val="left" w:pos="1686"/>
        </w:tabs>
        <w:spacing w:before="121"/>
        <w:rPr>
          <w:lang w:val="nb-NO"/>
        </w:rPr>
      </w:pPr>
      <w:bookmarkStart w:id="1959" w:name="C.6.6_Alternatives_to_video-based_servic"/>
      <w:bookmarkStart w:id="1960" w:name="_Toc101781262"/>
      <w:bookmarkEnd w:id="1959"/>
      <w:r w:rsidRPr="00452489">
        <w:rPr>
          <w:lang w:val="nb-NO" w:bidi="nb-NO"/>
        </w:rPr>
        <w:t xml:space="preserve">Alternativer til videobaserte </w:t>
      </w:r>
      <w:r w:rsidRPr="00452489">
        <w:rPr>
          <w:spacing w:val="-2"/>
          <w:lang w:val="nb-NO" w:bidi="nb-NO"/>
        </w:rPr>
        <w:t>tjenester</w:t>
      </w:r>
      <w:bookmarkEnd w:id="1960"/>
    </w:p>
    <w:p w14:paraId="4413A98F" w14:textId="77777777" w:rsidR="00F974D7" w:rsidRPr="00452489" w:rsidRDefault="739698D4">
      <w:pPr>
        <w:pStyle w:val="Brdtekst"/>
        <w:spacing w:before="182"/>
        <w:ind w:left="552"/>
        <w:rPr>
          <w:lang w:val="nb-NO"/>
        </w:rPr>
      </w:pPr>
      <w:r w:rsidRPr="00452489">
        <w:rPr>
          <w:lang w:val="nb-NO" w:bidi="nb-NO"/>
        </w:rPr>
        <w:t xml:space="preserve">Punkt 6.6 er bare rådgivende og inneholder ingen testbare </w:t>
      </w:r>
      <w:r w:rsidRPr="00452489">
        <w:rPr>
          <w:spacing w:val="-2"/>
          <w:lang w:val="nb-NO" w:bidi="nb-NO"/>
        </w:rPr>
        <w:t>krav.</w:t>
      </w:r>
    </w:p>
    <w:p w14:paraId="68EB8C6B" w14:textId="77777777" w:rsidR="00F974D7" w:rsidRPr="00452489" w:rsidRDefault="00F974D7">
      <w:pPr>
        <w:pStyle w:val="Brdtekst"/>
        <w:spacing w:before="4"/>
        <w:rPr>
          <w:sz w:val="25"/>
          <w:lang w:val="nb-NO"/>
        </w:rPr>
      </w:pPr>
    </w:p>
    <w:p w14:paraId="2F76DFD4" w14:textId="5B0941C7"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7037FE1C" wp14:editId="1A3F434C">
                <wp:extent cx="6158230" cy="18415"/>
                <wp:effectExtent l="0" t="0" r="4445" b="635"/>
                <wp:docPr id="46" name="docshapegroup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47" name="docshape69"/>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4CD7C89" id="docshapegroup68"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">
                <v:rect id="docshape69"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" fillcolor="black" stroked="f"/>
                <w10:anchorlock/>
              </v:group>
            </w:pict>
          </mc:Fallback>
        </mc:AlternateContent>
      </w:r>
    </w:p>
    <w:p w14:paraId="7E75A4A0" w14:textId="77777777" w:rsidR="00F974D7" w:rsidRPr="00452489" w:rsidRDefault="002B264E">
      <w:pPr>
        <w:pStyle w:val="Overskrift2"/>
        <w:numPr>
          <w:ilvl w:val="1"/>
          <w:numId w:val="167"/>
        </w:numPr>
        <w:tabs>
          <w:tab w:val="left" w:pos="1685"/>
          <w:tab w:val="left" w:pos="1686"/>
        </w:tabs>
        <w:spacing w:before="20"/>
        <w:rPr>
          <w:lang w:val="nb-NO"/>
        </w:rPr>
      </w:pPr>
      <w:bookmarkStart w:id="1961" w:name="C.7_ICT_with_video_capabilities"/>
      <w:bookmarkStart w:id="1962" w:name="_Toc101781263"/>
      <w:bookmarkEnd w:id="1961"/>
      <w:r w:rsidRPr="00452489">
        <w:rPr>
          <w:lang w:val="nb-NO" w:bidi="nb-NO"/>
        </w:rPr>
        <w:t xml:space="preserve">IKT-løsning med </w:t>
      </w:r>
      <w:r w:rsidRPr="00452489">
        <w:rPr>
          <w:spacing w:val="-2"/>
          <w:lang w:val="nb-NO" w:bidi="nb-NO"/>
        </w:rPr>
        <w:t>videofunksjoner</w:t>
      </w:r>
      <w:bookmarkEnd w:id="1962"/>
    </w:p>
    <w:p w14:paraId="72419EDA" w14:textId="36973178" w:rsidR="00F974D7" w:rsidRPr="00452489" w:rsidRDefault="002B264E" w:rsidP="00723562">
      <w:pPr>
        <w:pStyle w:val="Overskrift3"/>
        <w:numPr>
          <w:ilvl w:val="2"/>
          <w:numId w:val="167"/>
        </w:numPr>
        <w:tabs>
          <w:tab w:val="left" w:pos="1685"/>
          <w:tab w:val="left" w:pos="1686"/>
        </w:tabs>
        <w:spacing w:before="298"/>
        <w:rPr>
          <w:lang w:val="nb-NO"/>
        </w:rPr>
      </w:pPr>
      <w:bookmarkStart w:id="1963" w:name="C.7.1_Caption_processing_technology"/>
      <w:bookmarkStart w:id="1964" w:name="_Toc101781264"/>
      <w:bookmarkEnd w:id="1963"/>
      <w:r w:rsidRPr="00452489">
        <w:rPr>
          <w:lang w:val="nb-NO" w:bidi="nb-NO"/>
        </w:rPr>
        <w:t xml:space="preserve">Teknologi for behandling av </w:t>
      </w:r>
      <w:r w:rsidRPr="00452489">
        <w:rPr>
          <w:spacing w:val="-2"/>
          <w:lang w:val="nb-NO" w:bidi="nb-NO"/>
        </w:rPr>
        <w:t>teksting</w:t>
      </w:r>
      <w:bookmarkEnd w:id="1964"/>
    </w:p>
    <w:p w14:paraId="46E2311D" w14:textId="1518D2BE" w:rsidR="00F974D7" w:rsidRPr="00452489" w:rsidRDefault="002B264E" w:rsidP="00723562">
      <w:pPr>
        <w:pStyle w:val="Overskrift4"/>
        <w:numPr>
          <w:ilvl w:val="3"/>
          <w:numId w:val="167"/>
        </w:numPr>
        <w:tabs>
          <w:tab w:val="left" w:pos="1971"/>
          <w:tab w:val="left" w:pos="1972"/>
        </w:tabs>
        <w:ind w:hanging="1420"/>
        <w:rPr>
          <w:lang w:val="nb-NO"/>
        </w:rPr>
      </w:pPr>
      <w:bookmarkStart w:id="1965" w:name="C.7.1.1_Captioning_playback"/>
      <w:bookmarkEnd w:id="1965"/>
      <w:r w:rsidRPr="00452489">
        <w:rPr>
          <w:lang w:val="nb-NO" w:bidi="nb-NO"/>
        </w:rPr>
        <w:t xml:space="preserve">Avspilling av </w:t>
      </w:r>
      <w:r w:rsidRPr="00452489">
        <w:rPr>
          <w:spacing w:val="-2"/>
          <w:lang w:val="nb-NO" w:bidi="nb-NO"/>
        </w:rPr>
        <w:t>teksting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083C8F6" w14:textId="77777777" w:rsidTr="3C0D8F0F">
        <w:trPr>
          <w:trHeight w:val="208"/>
        </w:trPr>
        <w:tc>
          <w:tcPr>
            <w:tcW w:w="1951" w:type="dxa"/>
          </w:tcPr>
          <w:p w14:paraId="6E82F4A8"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0F0CA0B"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452489" w14:paraId="590859C6" w14:textId="77777777" w:rsidTr="3C0D8F0F">
        <w:trPr>
          <w:trHeight w:val="412"/>
        </w:trPr>
        <w:tc>
          <w:tcPr>
            <w:tcW w:w="1951" w:type="dxa"/>
          </w:tcPr>
          <w:p w14:paraId="7AC14B59"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64748832" w14:textId="02F01052" w:rsidR="00F974D7" w:rsidRPr="00452489" w:rsidRDefault="739698D4" w:rsidP="3C0D8F0F">
            <w:pPr>
              <w:pStyle w:val="TableParagraph"/>
              <w:numPr>
                <w:ilvl w:val="0"/>
                <w:numId w:val="134"/>
              </w:numPr>
              <w:tabs>
                <w:tab w:val="left" w:pos="230"/>
              </w:tabs>
              <w:spacing w:line="206" w:lineRule="exact"/>
              <w:rPr>
                <w:sz w:val="18"/>
                <w:szCs w:val="18"/>
                <w:lang w:val="nb-NO"/>
              </w:rPr>
            </w:pPr>
            <w:r w:rsidRPr="00452489">
              <w:rPr>
                <w:sz w:val="18"/>
                <w:szCs w:val="18"/>
                <w:lang w:val="nb-NO" w:bidi="nb-NO"/>
              </w:rPr>
              <w:t xml:space="preserve">IKT-løsningen viser eller behandler video med synkronisert </w:t>
            </w:r>
            <w:r w:rsidRPr="00452489">
              <w:rPr>
                <w:spacing w:val="-2"/>
                <w:sz w:val="18"/>
                <w:szCs w:val="18"/>
                <w:lang w:val="nb-NO" w:bidi="nb-NO"/>
              </w:rPr>
              <w:t>lyd.</w:t>
            </w:r>
          </w:p>
          <w:p w14:paraId="6599D189" w14:textId="77777777" w:rsidR="00F974D7" w:rsidRPr="00452489" w:rsidRDefault="055D20C1" w:rsidP="013F494D">
            <w:pPr>
              <w:pStyle w:val="TableParagraph"/>
              <w:numPr>
                <w:ilvl w:val="0"/>
                <w:numId w:val="134"/>
              </w:numPr>
              <w:tabs>
                <w:tab w:val="left" w:pos="230"/>
              </w:tabs>
              <w:spacing w:line="187" w:lineRule="exact"/>
              <w:rPr>
                <w:sz w:val="18"/>
                <w:szCs w:val="18"/>
                <w:lang w:val="nb-NO"/>
              </w:rPr>
            </w:pPr>
            <w:r w:rsidRPr="00452489">
              <w:rPr>
                <w:sz w:val="18"/>
                <w:szCs w:val="18"/>
                <w:lang w:val="nb-NO" w:bidi="nb-NO"/>
              </w:rPr>
              <w:t>Teksting tilbys i videoen.</w:t>
            </w:r>
          </w:p>
        </w:tc>
      </w:tr>
      <w:tr w:rsidR="00F974D7" w:rsidRPr="00951ACA" w14:paraId="16BF52DD" w14:textId="77777777" w:rsidTr="3C0D8F0F">
        <w:trPr>
          <w:trHeight w:val="208"/>
        </w:trPr>
        <w:tc>
          <w:tcPr>
            <w:tcW w:w="1951" w:type="dxa"/>
          </w:tcPr>
          <w:p w14:paraId="3068D513" w14:textId="77777777" w:rsidR="00F974D7" w:rsidRPr="00452489" w:rsidRDefault="739698D4" w:rsidP="3C0D8F0F">
            <w:pPr>
              <w:pStyle w:val="TableParagraph"/>
              <w:spacing w:line="188" w:lineRule="exact"/>
              <w:rPr>
                <w:sz w:val="18"/>
                <w:szCs w:val="18"/>
                <w:lang w:val="nb-NO"/>
              </w:rPr>
            </w:pPr>
            <w:r w:rsidRPr="00452489">
              <w:rPr>
                <w:spacing w:val="-2"/>
                <w:sz w:val="18"/>
                <w:szCs w:val="18"/>
                <w:lang w:val="nb-NO" w:bidi="nb-NO"/>
              </w:rPr>
              <w:t>Framgangsmåte</w:t>
            </w:r>
          </w:p>
        </w:tc>
        <w:tc>
          <w:tcPr>
            <w:tcW w:w="7089" w:type="dxa"/>
          </w:tcPr>
          <w:p w14:paraId="40C31311" w14:textId="77777777" w:rsidR="00F974D7" w:rsidRPr="00452489" w:rsidRDefault="739698D4" w:rsidP="3C0D8F0F">
            <w:pPr>
              <w:pStyle w:val="TableParagraph"/>
              <w:spacing w:line="188" w:lineRule="exact"/>
              <w:rPr>
                <w:sz w:val="18"/>
                <w:szCs w:val="18"/>
                <w:lang w:val="nb-NO"/>
              </w:rPr>
            </w:pPr>
            <w:r w:rsidRPr="00452489">
              <w:rPr>
                <w:sz w:val="18"/>
                <w:szCs w:val="18"/>
                <w:lang w:val="nb-NO" w:bidi="nb-NO"/>
              </w:rPr>
              <w:t xml:space="preserve">1. Kontroller at det finnes en mekanisme for å vise </w:t>
            </w:r>
            <w:r w:rsidRPr="00452489">
              <w:rPr>
                <w:spacing w:val="-2"/>
                <w:sz w:val="18"/>
                <w:szCs w:val="18"/>
                <w:lang w:val="nb-NO" w:bidi="nb-NO"/>
              </w:rPr>
              <w:t>tekstingen.</w:t>
            </w:r>
          </w:p>
        </w:tc>
      </w:tr>
      <w:tr w:rsidR="00F974D7" w:rsidRPr="00951ACA" w14:paraId="67A14C7E" w14:textId="77777777" w:rsidTr="3C0D8F0F">
        <w:trPr>
          <w:trHeight w:val="412"/>
        </w:trPr>
        <w:tc>
          <w:tcPr>
            <w:tcW w:w="1951" w:type="dxa"/>
          </w:tcPr>
          <w:p w14:paraId="44DA9A0A" w14:textId="77777777" w:rsidR="00F974D7" w:rsidRPr="00452489" w:rsidRDefault="739698D4" w:rsidP="3C0D8F0F">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3881C48C" w14:textId="77777777" w:rsidR="00DF5E9B" w:rsidRPr="00452489" w:rsidRDefault="739698D4" w:rsidP="00B7452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11543C7D" w14:textId="11B18552" w:rsidR="00F974D7" w:rsidRPr="00452489" w:rsidRDefault="739698D4" w:rsidP="00B7452C">
            <w:pPr>
              <w:pStyle w:val="TableParagraph"/>
              <w:spacing w:line="186" w:lineRule="exact"/>
              <w:rPr>
                <w:sz w:val="18"/>
                <w:szCs w:val="18"/>
                <w:lang w:val="nb-NO"/>
              </w:rPr>
            </w:pPr>
            <w:r w:rsidRPr="00452489">
              <w:rPr>
                <w:spacing w:val="-2"/>
                <w:sz w:val="18"/>
                <w:lang w:val="nb-NO" w:bidi="nb-NO"/>
              </w:rPr>
              <w:t xml:space="preserve">Underkjent: Kontroll 1 er </w:t>
            </w:r>
            <w:r w:rsidR="00DF5E9B" w:rsidRPr="00452489">
              <w:rPr>
                <w:spacing w:val="-2"/>
                <w:sz w:val="18"/>
                <w:lang w:val="nb-NO" w:bidi="nb-NO"/>
              </w:rPr>
              <w:t>usann</w:t>
            </w:r>
          </w:p>
        </w:tc>
      </w:tr>
      <w:tr w:rsidR="00F974D7" w:rsidRPr="00452489" w14:paraId="067B59B0" w14:textId="77777777" w:rsidTr="3C0D8F0F">
        <w:trPr>
          <w:trHeight w:val="208"/>
        </w:trPr>
        <w:tc>
          <w:tcPr>
            <w:tcW w:w="1951" w:type="dxa"/>
          </w:tcPr>
          <w:p w14:paraId="320069BF" w14:textId="77777777" w:rsidR="00F974D7" w:rsidRPr="00452489" w:rsidRDefault="739698D4" w:rsidP="3C0D8F0F">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54E59469" w14:textId="77777777" w:rsidR="00F974D7" w:rsidRPr="00452489" w:rsidRDefault="739698D4" w:rsidP="3C0D8F0F">
            <w:pPr>
              <w:pStyle w:val="TableParagraph"/>
              <w:spacing w:line="188" w:lineRule="exact"/>
              <w:rPr>
                <w:sz w:val="18"/>
                <w:szCs w:val="18"/>
                <w:lang w:val="nb-NO"/>
              </w:rPr>
            </w:pPr>
            <w:r w:rsidRPr="00452489">
              <w:rPr>
                <w:sz w:val="18"/>
                <w:szCs w:val="18"/>
                <w:lang w:val="nb-NO" w:bidi="nb-NO"/>
              </w:rPr>
              <w:t>Test </w:t>
            </w:r>
            <w:r w:rsidRPr="00452489">
              <w:rPr>
                <w:spacing w:val="-10"/>
                <w:sz w:val="18"/>
                <w:szCs w:val="18"/>
                <w:lang w:val="nb-NO" w:bidi="nb-NO"/>
              </w:rPr>
              <w:t>2</w:t>
            </w:r>
          </w:p>
        </w:tc>
      </w:tr>
      <w:tr w:rsidR="00F974D7" w:rsidRPr="00452489" w14:paraId="4F39CBF5" w14:textId="77777777" w:rsidTr="3C0D8F0F">
        <w:trPr>
          <w:trHeight w:val="412"/>
        </w:trPr>
        <w:tc>
          <w:tcPr>
            <w:tcW w:w="1951" w:type="dxa"/>
          </w:tcPr>
          <w:p w14:paraId="452C6ABC" w14:textId="77777777" w:rsidR="00F974D7" w:rsidRPr="00452489" w:rsidRDefault="739698D4" w:rsidP="3C0D8F0F">
            <w:pPr>
              <w:pStyle w:val="TableParagraph"/>
              <w:spacing w:line="207" w:lineRule="exact"/>
              <w:rPr>
                <w:sz w:val="18"/>
                <w:szCs w:val="18"/>
                <w:lang w:val="nb-NO"/>
              </w:rPr>
            </w:pPr>
            <w:r w:rsidRPr="00452489">
              <w:rPr>
                <w:spacing w:val="-2"/>
                <w:sz w:val="18"/>
                <w:szCs w:val="18"/>
                <w:lang w:val="nb-NO" w:bidi="nb-NO"/>
              </w:rPr>
              <w:t>Forutsetninger</w:t>
            </w:r>
          </w:p>
        </w:tc>
        <w:tc>
          <w:tcPr>
            <w:tcW w:w="7089" w:type="dxa"/>
          </w:tcPr>
          <w:p w14:paraId="5407982B" w14:textId="77777777" w:rsidR="00F974D7" w:rsidRPr="00452489" w:rsidRDefault="739698D4" w:rsidP="3C0D8F0F">
            <w:pPr>
              <w:pStyle w:val="TableParagraph"/>
              <w:numPr>
                <w:ilvl w:val="0"/>
                <w:numId w:val="133"/>
              </w:numPr>
              <w:tabs>
                <w:tab w:val="left" w:pos="230"/>
              </w:tabs>
              <w:spacing w:line="206" w:lineRule="exact"/>
              <w:rPr>
                <w:sz w:val="18"/>
                <w:szCs w:val="18"/>
                <w:lang w:val="nb-NO"/>
              </w:rPr>
            </w:pPr>
            <w:r w:rsidRPr="00452489">
              <w:rPr>
                <w:sz w:val="18"/>
                <w:szCs w:val="18"/>
                <w:lang w:val="nb-NO" w:bidi="nb-NO"/>
              </w:rPr>
              <w:t xml:space="preserve">IKT-løsningen viser eller behandler video med synkronisert </w:t>
            </w:r>
            <w:r w:rsidRPr="00452489">
              <w:rPr>
                <w:spacing w:val="-2"/>
                <w:sz w:val="18"/>
                <w:szCs w:val="18"/>
                <w:lang w:val="nb-NO" w:bidi="nb-NO"/>
              </w:rPr>
              <w:t>lyd.</w:t>
            </w:r>
          </w:p>
          <w:p w14:paraId="42659CB6" w14:textId="77777777" w:rsidR="00F974D7" w:rsidRPr="00452489" w:rsidRDefault="739698D4" w:rsidP="3C0D8F0F">
            <w:pPr>
              <w:pStyle w:val="TableParagraph"/>
              <w:numPr>
                <w:ilvl w:val="0"/>
                <w:numId w:val="133"/>
              </w:numPr>
              <w:tabs>
                <w:tab w:val="left" w:pos="230"/>
              </w:tabs>
              <w:spacing w:line="187" w:lineRule="exact"/>
              <w:rPr>
                <w:sz w:val="18"/>
                <w:szCs w:val="18"/>
                <w:lang w:val="nb-NO"/>
              </w:rPr>
            </w:pPr>
            <w:r w:rsidRPr="00452489">
              <w:rPr>
                <w:sz w:val="18"/>
                <w:szCs w:val="18"/>
                <w:lang w:val="nb-NO" w:bidi="nb-NO"/>
              </w:rPr>
              <w:t xml:space="preserve">Innholdet tilbyr valgfri </w:t>
            </w:r>
            <w:r w:rsidRPr="00452489">
              <w:rPr>
                <w:spacing w:val="-2"/>
                <w:sz w:val="18"/>
                <w:szCs w:val="18"/>
                <w:lang w:val="nb-NO" w:bidi="nb-NO"/>
              </w:rPr>
              <w:t>teksting.</w:t>
            </w:r>
          </w:p>
        </w:tc>
      </w:tr>
      <w:tr w:rsidR="00F974D7" w:rsidRPr="00951ACA" w14:paraId="20949F76" w14:textId="77777777" w:rsidTr="3C0D8F0F">
        <w:trPr>
          <w:trHeight w:val="208"/>
        </w:trPr>
        <w:tc>
          <w:tcPr>
            <w:tcW w:w="1951" w:type="dxa"/>
          </w:tcPr>
          <w:p w14:paraId="775247AC" w14:textId="77777777" w:rsidR="00F974D7" w:rsidRPr="00452489" w:rsidRDefault="002B264E">
            <w:pPr>
              <w:pStyle w:val="TableParagraph"/>
              <w:spacing w:before="1" w:line="187" w:lineRule="exact"/>
              <w:rPr>
                <w:sz w:val="18"/>
                <w:lang w:val="nb-NO"/>
              </w:rPr>
            </w:pPr>
            <w:r w:rsidRPr="00452489">
              <w:rPr>
                <w:spacing w:val="-2"/>
                <w:sz w:val="18"/>
                <w:lang w:val="nb-NO" w:bidi="nb-NO"/>
              </w:rPr>
              <w:t>Framgangsmåte</w:t>
            </w:r>
          </w:p>
        </w:tc>
        <w:tc>
          <w:tcPr>
            <w:tcW w:w="7089" w:type="dxa"/>
          </w:tcPr>
          <w:p w14:paraId="2A94913D" w14:textId="7ABAA09F" w:rsidR="00F974D7" w:rsidRPr="00452489" w:rsidRDefault="739698D4" w:rsidP="00B7452C">
            <w:pPr>
              <w:pStyle w:val="TableParagraph"/>
              <w:tabs>
                <w:tab w:val="left" w:pos="230"/>
              </w:tabs>
              <w:spacing w:line="206" w:lineRule="exact"/>
              <w:rPr>
                <w:sz w:val="18"/>
                <w:szCs w:val="18"/>
                <w:lang w:val="nb-NO" w:bidi="nb-NO"/>
              </w:rPr>
            </w:pPr>
            <w:r w:rsidRPr="00452489">
              <w:rPr>
                <w:sz w:val="18"/>
                <w:szCs w:val="18"/>
                <w:lang w:val="nb-NO" w:bidi="nb-NO"/>
              </w:rPr>
              <w:t>1. Kontroller at det finnes en mekanisme for å velge å vise tekstingen.</w:t>
            </w:r>
          </w:p>
        </w:tc>
      </w:tr>
      <w:tr w:rsidR="00F974D7" w:rsidRPr="00951ACA" w14:paraId="6DBF6669" w14:textId="77777777" w:rsidTr="3C0D8F0F">
        <w:trPr>
          <w:trHeight w:val="621"/>
        </w:trPr>
        <w:tc>
          <w:tcPr>
            <w:tcW w:w="1951" w:type="dxa"/>
          </w:tcPr>
          <w:p w14:paraId="00B64498"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C0AF9A7" w14:textId="7E6F209D" w:rsidR="00F974D7" w:rsidRPr="00452489" w:rsidRDefault="739698D4" w:rsidP="00B7452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B721CB6" w14:textId="778F9E18" w:rsidR="00F974D7" w:rsidRPr="00452489" w:rsidRDefault="739698D4" w:rsidP="00B7452C">
            <w:pPr>
              <w:pStyle w:val="TableParagraph"/>
              <w:spacing w:line="186" w:lineRule="exact"/>
              <w:rPr>
                <w:spacing w:val="-2"/>
                <w:sz w:val="18"/>
                <w:lang w:val="nb-NO" w:bidi="nb-NO"/>
              </w:rPr>
            </w:pPr>
            <w:r w:rsidRPr="00452489">
              <w:rPr>
                <w:spacing w:val="-2"/>
                <w:sz w:val="18"/>
                <w:lang w:val="nb-NO" w:bidi="nb-NO"/>
              </w:rPr>
              <w:t>Underkjent: Kontroll 1 er usann</w:t>
            </w:r>
          </w:p>
          <w:p w14:paraId="13C45361" w14:textId="77777777" w:rsidR="00F974D7" w:rsidRPr="00452489" w:rsidRDefault="002B264E" w:rsidP="00B7452C">
            <w:pPr>
              <w:pStyle w:val="TableParagraph"/>
              <w:spacing w:line="186" w:lineRule="exact"/>
              <w:rPr>
                <w:sz w:val="18"/>
                <w:lang w:val="nb-NO"/>
              </w:rPr>
            </w:pPr>
            <w:r w:rsidRPr="00452489">
              <w:rPr>
                <w:spacing w:val="-2"/>
                <w:sz w:val="18"/>
                <w:lang w:val="nb-NO" w:bidi="nb-NO"/>
              </w:rPr>
              <w:t>Ikke relevant: Forutsetning 1 eller 2 er ikke oppfylt</w:t>
            </w:r>
          </w:p>
        </w:tc>
      </w:tr>
    </w:tbl>
    <w:p w14:paraId="4827D6C5" w14:textId="0D908BBB" w:rsidR="00F974D7" w:rsidRPr="00452489" w:rsidRDefault="002B264E" w:rsidP="00723562">
      <w:pPr>
        <w:pStyle w:val="Overskrift4"/>
        <w:numPr>
          <w:ilvl w:val="3"/>
          <w:numId w:val="167"/>
        </w:numPr>
        <w:tabs>
          <w:tab w:val="left" w:pos="1971"/>
          <w:tab w:val="left" w:pos="1972"/>
        </w:tabs>
        <w:spacing w:before="123"/>
        <w:ind w:hanging="1420"/>
        <w:rPr>
          <w:lang w:val="nb-NO"/>
        </w:rPr>
      </w:pPr>
      <w:bookmarkStart w:id="1966" w:name="C.7.1.2_Captioning_synchronization"/>
      <w:bookmarkEnd w:id="1966"/>
      <w:r w:rsidRPr="00452489">
        <w:rPr>
          <w:lang w:val="nb-NO" w:bidi="nb-NO"/>
        </w:rPr>
        <w:t xml:space="preserve">Synkronisering av </w:t>
      </w:r>
      <w:r w:rsidRPr="00452489">
        <w:rPr>
          <w:spacing w:val="-2"/>
          <w:lang w:val="nb-NO" w:bidi="nb-NO"/>
        </w:rPr>
        <w:t>teksting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721B275" w14:textId="77777777" w:rsidTr="3C0D8F0F">
        <w:trPr>
          <w:trHeight w:val="206"/>
        </w:trPr>
        <w:tc>
          <w:tcPr>
            <w:tcW w:w="1951" w:type="dxa"/>
          </w:tcPr>
          <w:p w14:paraId="3B672D37" w14:textId="77777777" w:rsidR="00F974D7" w:rsidRPr="00452489" w:rsidRDefault="739698D4" w:rsidP="3C0D8F0F">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003E752B" w14:textId="77777777" w:rsidR="00F974D7" w:rsidRPr="00452489" w:rsidRDefault="739698D4" w:rsidP="3C0D8F0F">
            <w:pPr>
              <w:pStyle w:val="TableParagraph"/>
              <w:spacing w:line="186" w:lineRule="exact"/>
              <w:rPr>
                <w:sz w:val="18"/>
                <w:szCs w:val="18"/>
                <w:lang w:val="nb-NO"/>
              </w:rPr>
            </w:pPr>
            <w:r w:rsidRPr="00452489">
              <w:rPr>
                <w:spacing w:val="-2"/>
                <w:sz w:val="18"/>
                <w:szCs w:val="18"/>
                <w:lang w:val="nb-NO" w:bidi="nb-NO"/>
              </w:rPr>
              <w:t>Inspeksjon</w:t>
            </w:r>
          </w:p>
        </w:tc>
      </w:tr>
      <w:tr w:rsidR="00F974D7" w:rsidRPr="00951ACA" w14:paraId="288E7A96" w14:textId="77777777" w:rsidTr="3C0D8F0F">
        <w:trPr>
          <w:trHeight w:val="208"/>
        </w:trPr>
        <w:tc>
          <w:tcPr>
            <w:tcW w:w="1951" w:type="dxa"/>
          </w:tcPr>
          <w:p w14:paraId="62C8296A" w14:textId="77777777" w:rsidR="00F974D7" w:rsidRPr="00452489" w:rsidRDefault="739698D4" w:rsidP="3C0D8F0F">
            <w:pPr>
              <w:pStyle w:val="TableParagraph"/>
              <w:spacing w:line="188" w:lineRule="exact"/>
              <w:rPr>
                <w:sz w:val="18"/>
                <w:szCs w:val="18"/>
                <w:lang w:val="nb-NO"/>
              </w:rPr>
            </w:pPr>
            <w:r w:rsidRPr="00452489">
              <w:rPr>
                <w:spacing w:val="-2"/>
                <w:sz w:val="18"/>
                <w:szCs w:val="18"/>
                <w:lang w:val="nb-NO" w:bidi="nb-NO"/>
              </w:rPr>
              <w:t>Forutsetninger</w:t>
            </w:r>
          </w:p>
        </w:tc>
        <w:tc>
          <w:tcPr>
            <w:tcW w:w="7089" w:type="dxa"/>
          </w:tcPr>
          <w:p w14:paraId="33E9B9ED" w14:textId="77777777" w:rsidR="00F974D7" w:rsidRPr="00452489" w:rsidRDefault="739698D4" w:rsidP="3C0D8F0F">
            <w:pPr>
              <w:pStyle w:val="TableParagraph"/>
              <w:spacing w:line="188" w:lineRule="exact"/>
              <w:rPr>
                <w:sz w:val="18"/>
                <w:szCs w:val="18"/>
                <w:lang w:val="nb-NO"/>
              </w:rPr>
            </w:pPr>
            <w:r w:rsidRPr="00452489">
              <w:rPr>
                <w:sz w:val="18"/>
                <w:szCs w:val="18"/>
                <w:lang w:val="nb-NO" w:bidi="nb-NO"/>
              </w:rPr>
              <w:t xml:space="preserve">1. IKT-løsningen har en mekanisme for å vise </w:t>
            </w:r>
            <w:r w:rsidRPr="00452489">
              <w:rPr>
                <w:spacing w:val="-2"/>
                <w:sz w:val="18"/>
                <w:szCs w:val="18"/>
                <w:lang w:val="nb-NO" w:bidi="nb-NO"/>
              </w:rPr>
              <w:t>teksting.</w:t>
            </w:r>
          </w:p>
        </w:tc>
      </w:tr>
      <w:tr w:rsidR="00F974D7" w:rsidRPr="00951ACA" w14:paraId="2FAFC864" w14:textId="77777777" w:rsidTr="3C0D8F0F">
        <w:trPr>
          <w:trHeight w:val="621"/>
        </w:trPr>
        <w:tc>
          <w:tcPr>
            <w:tcW w:w="1951" w:type="dxa"/>
          </w:tcPr>
          <w:p w14:paraId="7D019CE3" w14:textId="77777777" w:rsidR="00F974D7" w:rsidRPr="00452489" w:rsidRDefault="739698D4" w:rsidP="3C0D8F0F">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41ECACD9" w14:textId="596E5BB7" w:rsidR="00F974D7" w:rsidRPr="00452489" w:rsidRDefault="739698D4" w:rsidP="3C0D8F0F">
            <w:pPr>
              <w:pStyle w:val="TableParagraph"/>
              <w:spacing w:line="206" w:lineRule="exact"/>
              <w:rPr>
                <w:sz w:val="18"/>
                <w:szCs w:val="18"/>
                <w:lang w:val="nb-NO"/>
              </w:rPr>
            </w:pPr>
            <w:r w:rsidRPr="00452489">
              <w:rPr>
                <w:sz w:val="18"/>
                <w:szCs w:val="18"/>
                <w:lang w:val="nb-NO" w:bidi="nb-NO"/>
              </w:rPr>
              <w:t>1. Kontroller at mekanismen for å vise tekstingen ivaretar synkroniseringen mellom lyden og tilsvarende teksting innen en tiendedel av et sekund fra tidsstempelet for tekstingen, eller tilgjengeligheten av tekstingen for spilleren dersom det er snakk om direkte teksting.</w:t>
            </w:r>
          </w:p>
        </w:tc>
      </w:tr>
      <w:tr w:rsidR="00F974D7" w:rsidRPr="00951ACA" w14:paraId="4A13C316" w14:textId="77777777" w:rsidTr="3C0D8F0F">
        <w:trPr>
          <w:trHeight w:val="621"/>
        </w:trPr>
        <w:tc>
          <w:tcPr>
            <w:tcW w:w="1951" w:type="dxa"/>
          </w:tcPr>
          <w:p w14:paraId="05A769B7" w14:textId="77777777" w:rsidR="00F974D7" w:rsidRPr="00452489" w:rsidRDefault="739698D4" w:rsidP="3C0D8F0F">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39DA956A" w14:textId="67084670" w:rsidR="00F974D7" w:rsidRPr="00452489" w:rsidRDefault="739698D4" w:rsidP="00B7452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28F4C9A" w14:textId="79C16DD1" w:rsidR="00F974D7" w:rsidRPr="00452489" w:rsidRDefault="739698D4" w:rsidP="00B7452C">
            <w:pPr>
              <w:pStyle w:val="TableParagraph"/>
              <w:spacing w:line="186" w:lineRule="exact"/>
              <w:rPr>
                <w:spacing w:val="-2"/>
                <w:sz w:val="18"/>
                <w:lang w:val="nb-NO" w:bidi="nb-NO"/>
              </w:rPr>
            </w:pPr>
            <w:r w:rsidRPr="00452489">
              <w:rPr>
                <w:spacing w:val="-2"/>
                <w:sz w:val="18"/>
                <w:lang w:val="nb-NO" w:bidi="nb-NO"/>
              </w:rPr>
              <w:t>Underkjent: Kontroll 1 er usann</w:t>
            </w:r>
          </w:p>
          <w:p w14:paraId="4E7A6F7C" w14:textId="77777777" w:rsidR="00F974D7" w:rsidRPr="00452489" w:rsidRDefault="739698D4" w:rsidP="00B7452C">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14B275A8" w14:textId="5D386504" w:rsidR="00F974D7" w:rsidRPr="00452489" w:rsidRDefault="002B264E" w:rsidP="00723562">
      <w:pPr>
        <w:pStyle w:val="Overskrift4"/>
        <w:numPr>
          <w:ilvl w:val="3"/>
          <w:numId w:val="167"/>
        </w:numPr>
        <w:tabs>
          <w:tab w:val="left" w:pos="1971"/>
          <w:tab w:val="left" w:pos="1972"/>
        </w:tabs>
        <w:spacing w:before="121"/>
        <w:ind w:hanging="1420"/>
        <w:rPr>
          <w:lang w:val="nb-NO"/>
        </w:rPr>
      </w:pPr>
      <w:bookmarkStart w:id="1967" w:name="C.7.1.3_Preservation_of_captioning"/>
      <w:bookmarkEnd w:id="1967"/>
      <w:r w:rsidRPr="00452489">
        <w:rPr>
          <w:lang w:val="nb-NO" w:bidi="nb-NO"/>
        </w:rPr>
        <w:t xml:space="preserve">Bevaring av </w:t>
      </w:r>
      <w:r w:rsidRPr="00452489">
        <w:rPr>
          <w:spacing w:val="-2"/>
          <w:lang w:val="nb-NO" w:bidi="nb-NO"/>
        </w:rPr>
        <w:t>teksting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8999CF1" w14:textId="77777777" w:rsidTr="3C0D8F0F">
        <w:trPr>
          <w:trHeight w:val="205"/>
        </w:trPr>
        <w:tc>
          <w:tcPr>
            <w:tcW w:w="1951" w:type="dxa"/>
          </w:tcPr>
          <w:p w14:paraId="1D585CB7" w14:textId="77777777" w:rsidR="00F974D7" w:rsidRPr="00452489" w:rsidRDefault="739698D4" w:rsidP="3C0D8F0F">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61E9922C" w14:textId="77777777" w:rsidR="00F974D7" w:rsidRPr="00452489" w:rsidRDefault="739698D4" w:rsidP="3C0D8F0F">
            <w:pPr>
              <w:pStyle w:val="TableParagraph"/>
              <w:spacing w:line="186" w:lineRule="exact"/>
              <w:rPr>
                <w:sz w:val="18"/>
                <w:szCs w:val="18"/>
                <w:lang w:val="nb-NO"/>
              </w:rPr>
            </w:pPr>
            <w:r w:rsidRPr="00452489">
              <w:rPr>
                <w:spacing w:val="-2"/>
                <w:sz w:val="18"/>
                <w:szCs w:val="18"/>
                <w:lang w:val="nb-NO" w:bidi="nb-NO"/>
              </w:rPr>
              <w:t>Inspeksjon</w:t>
            </w:r>
          </w:p>
        </w:tc>
      </w:tr>
      <w:tr w:rsidR="00F974D7" w:rsidRPr="00951ACA" w14:paraId="1E94F859" w14:textId="77777777" w:rsidTr="3C0D8F0F">
        <w:trPr>
          <w:trHeight w:val="206"/>
        </w:trPr>
        <w:tc>
          <w:tcPr>
            <w:tcW w:w="1951" w:type="dxa"/>
          </w:tcPr>
          <w:p w14:paraId="1826A62A" w14:textId="77777777" w:rsidR="00F974D7" w:rsidRPr="00452489" w:rsidRDefault="739698D4" w:rsidP="3C0D8F0F">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1DC16038" w14:textId="57EC5122" w:rsidR="00F974D7" w:rsidRPr="00452489" w:rsidRDefault="739698D4" w:rsidP="3C0D8F0F">
            <w:pPr>
              <w:pStyle w:val="TableParagraph"/>
              <w:spacing w:line="186" w:lineRule="exact"/>
              <w:rPr>
                <w:sz w:val="18"/>
                <w:szCs w:val="18"/>
                <w:lang w:val="nb-NO"/>
              </w:rPr>
            </w:pPr>
            <w:r w:rsidRPr="00452489">
              <w:rPr>
                <w:sz w:val="18"/>
                <w:szCs w:val="18"/>
                <w:lang w:val="nb-NO" w:bidi="nb-NO"/>
              </w:rPr>
              <w:t xml:space="preserve">1. IKT-løsningen </w:t>
            </w:r>
            <w:r w:rsidR="005A6F25" w:rsidRPr="00452489">
              <w:rPr>
                <w:sz w:val="18"/>
                <w:szCs w:val="18"/>
                <w:lang w:val="nb-NO" w:bidi="nb-NO"/>
              </w:rPr>
              <w:t>overfører</w:t>
            </w:r>
            <w:r w:rsidRPr="00452489">
              <w:rPr>
                <w:sz w:val="18"/>
                <w:szCs w:val="18"/>
                <w:lang w:val="nb-NO" w:bidi="nb-NO"/>
              </w:rPr>
              <w:t xml:space="preserve">, konverterer eller </w:t>
            </w:r>
            <w:r w:rsidR="005A6F25" w:rsidRPr="00452489">
              <w:rPr>
                <w:sz w:val="18"/>
                <w:szCs w:val="18"/>
                <w:lang w:val="nb-NO" w:bidi="nb-NO"/>
              </w:rPr>
              <w:t xml:space="preserve">tar opp </w:t>
            </w:r>
            <w:r w:rsidRPr="00452489">
              <w:rPr>
                <w:sz w:val="18"/>
                <w:szCs w:val="18"/>
                <w:lang w:val="nb-NO" w:bidi="nb-NO"/>
              </w:rPr>
              <w:t xml:space="preserve">video med synkronisert </w:t>
            </w:r>
            <w:r w:rsidRPr="00452489">
              <w:rPr>
                <w:spacing w:val="-2"/>
                <w:sz w:val="18"/>
                <w:szCs w:val="18"/>
                <w:lang w:val="nb-NO" w:bidi="nb-NO"/>
              </w:rPr>
              <w:t>lyd.</w:t>
            </w:r>
          </w:p>
        </w:tc>
      </w:tr>
      <w:tr w:rsidR="00F974D7" w:rsidRPr="00951ACA" w14:paraId="01DE5420" w14:textId="77777777" w:rsidTr="3C0D8F0F">
        <w:trPr>
          <w:trHeight w:val="414"/>
        </w:trPr>
        <w:tc>
          <w:tcPr>
            <w:tcW w:w="1951" w:type="dxa"/>
          </w:tcPr>
          <w:p w14:paraId="5408240E" w14:textId="77777777" w:rsidR="00F974D7" w:rsidRPr="00452489" w:rsidRDefault="739698D4" w:rsidP="3C0D8F0F">
            <w:pPr>
              <w:pStyle w:val="TableParagraph"/>
              <w:spacing w:before="1"/>
              <w:rPr>
                <w:sz w:val="18"/>
                <w:szCs w:val="18"/>
                <w:lang w:val="nb-NO"/>
              </w:rPr>
            </w:pPr>
            <w:r w:rsidRPr="00452489">
              <w:rPr>
                <w:spacing w:val="-2"/>
                <w:sz w:val="18"/>
                <w:szCs w:val="18"/>
                <w:lang w:val="nb-NO" w:bidi="nb-NO"/>
              </w:rPr>
              <w:t>Framgangsmåte</w:t>
            </w:r>
          </w:p>
        </w:tc>
        <w:tc>
          <w:tcPr>
            <w:tcW w:w="7089" w:type="dxa"/>
          </w:tcPr>
          <w:p w14:paraId="575C0FFD" w14:textId="77777777" w:rsidR="00F974D7" w:rsidRPr="00452489" w:rsidRDefault="739698D4" w:rsidP="3C0D8F0F">
            <w:pPr>
              <w:pStyle w:val="TableParagraph"/>
              <w:spacing w:line="206" w:lineRule="exact"/>
              <w:rPr>
                <w:sz w:val="18"/>
                <w:szCs w:val="18"/>
                <w:lang w:val="nb-NO"/>
              </w:rPr>
            </w:pPr>
            <w:r w:rsidRPr="00452489">
              <w:rPr>
                <w:sz w:val="18"/>
                <w:szCs w:val="18"/>
                <w:lang w:val="nb-NO" w:bidi="nb-NO"/>
              </w:rPr>
              <w:t>1. Kontroller at IKT-løsningen bevarer tekstingsdata, slik at de kan vises på en måte som er i samsvar med punkt 7.1.1 og 7.1.2.</w:t>
            </w:r>
          </w:p>
        </w:tc>
      </w:tr>
      <w:tr w:rsidR="00F974D7" w:rsidRPr="00951ACA" w14:paraId="70828263" w14:textId="77777777" w:rsidTr="3C0D8F0F">
        <w:trPr>
          <w:trHeight w:val="621"/>
        </w:trPr>
        <w:tc>
          <w:tcPr>
            <w:tcW w:w="1951" w:type="dxa"/>
          </w:tcPr>
          <w:p w14:paraId="494E02B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2AF4861" w14:textId="77777777" w:rsidR="00023E7F" w:rsidRPr="00452489" w:rsidRDefault="739698D4" w:rsidP="00B7452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50CB6EC4" w14:textId="39787832" w:rsidR="00F974D7" w:rsidRPr="00452489" w:rsidRDefault="739698D4" w:rsidP="00B7452C">
            <w:pPr>
              <w:pStyle w:val="TableParagraph"/>
              <w:spacing w:line="186" w:lineRule="exact"/>
              <w:rPr>
                <w:spacing w:val="-2"/>
                <w:sz w:val="18"/>
                <w:lang w:val="nb-NO" w:bidi="nb-NO"/>
              </w:rPr>
            </w:pPr>
            <w:r w:rsidRPr="00452489">
              <w:rPr>
                <w:spacing w:val="-2"/>
                <w:sz w:val="18"/>
                <w:lang w:val="nb-NO" w:bidi="nb-NO"/>
              </w:rPr>
              <w:t>Underkjent: Kontroll 1 er usann</w:t>
            </w:r>
          </w:p>
          <w:p w14:paraId="276533D7" w14:textId="77777777" w:rsidR="00F974D7" w:rsidRPr="00452489" w:rsidRDefault="002B264E" w:rsidP="00B7452C">
            <w:pPr>
              <w:pStyle w:val="TableParagraph"/>
              <w:spacing w:line="186" w:lineRule="exact"/>
              <w:rPr>
                <w:sz w:val="18"/>
                <w:lang w:val="nb-NO"/>
              </w:rPr>
            </w:pPr>
            <w:r w:rsidRPr="00452489">
              <w:rPr>
                <w:spacing w:val="-2"/>
                <w:sz w:val="18"/>
                <w:lang w:val="nb-NO" w:bidi="nb-NO"/>
              </w:rPr>
              <w:t>Ikke relevant: Forutsetning 1 er ikke oppfylt.</w:t>
            </w:r>
          </w:p>
        </w:tc>
      </w:tr>
    </w:tbl>
    <w:p w14:paraId="450CCBDE" w14:textId="762C5A18" w:rsidR="00F974D7" w:rsidRPr="00452489" w:rsidRDefault="002B264E" w:rsidP="00723562">
      <w:pPr>
        <w:pStyle w:val="Overskrift4"/>
        <w:numPr>
          <w:ilvl w:val="3"/>
          <w:numId w:val="167"/>
        </w:numPr>
        <w:tabs>
          <w:tab w:val="left" w:pos="1971"/>
          <w:tab w:val="left" w:pos="1972"/>
        </w:tabs>
        <w:spacing w:before="122"/>
        <w:ind w:hanging="1420"/>
        <w:rPr>
          <w:lang w:val="nb-NO"/>
        </w:rPr>
      </w:pPr>
      <w:bookmarkStart w:id="1968" w:name="C.7.1.4_Captions_characteristics"/>
      <w:bookmarkEnd w:id="1968"/>
      <w:r w:rsidRPr="00452489">
        <w:rPr>
          <w:lang w:val="nb-NO" w:bidi="nb-NO"/>
        </w:rPr>
        <w:t>Egenskaper</w:t>
      </w:r>
      <w:r w:rsidRPr="00452489">
        <w:rPr>
          <w:spacing w:val="-2"/>
          <w:lang w:val="nb-NO" w:bidi="nb-NO"/>
        </w:rPr>
        <w:t xml:space="preserve"> ved teksting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820EA69" w14:textId="77777777" w:rsidTr="3C0D8F0F">
        <w:trPr>
          <w:trHeight w:val="208"/>
        </w:trPr>
        <w:tc>
          <w:tcPr>
            <w:tcW w:w="1951" w:type="dxa"/>
          </w:tcPr>
          <w:p w14:paraId="16F5DB2B"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0E5BA17"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7AD19511" w14:textId="77777777" w:rsidTr="3C0D8F0F">
        <w:trPr>
          <w:trHeight w:val="412"/>
        </w:trPr>
        <w:tc>
          <w:tcPr>
            <w:tcW w:w="1951" w:type="dxa"/>
          </w:tcPr>
          <w:p w14:paraId="61CD80E7"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3D7180E" w14:textId="77777777" w:rsidR="00F974D7" w:rsidRPr="00452489" w:rsidRDefault="002B264E">
            <w:pPr>
              <w:pStyle w:val="TableParagraph"/>
              <w:numPr>
                <w:ilvl w:val="0"/>
                <w:numId w:val="132"/>
              </w:numPr>
              <w:tabs>
                <w:tab w:val="left" w:pos="230"/>
              </w:tabs>
              <w:spacing w:line="206" w:lineRule="exact"/>
              <w:rPr>
                <w:sz w:val="18"/>
                <w:lang w:val="nb-NO"/>
              </w:rPr>
            </w:pPr>
            <w:r w:rsidRPr="00452489">
              <w:rPr>
                <w:sz w:val="18"/>
                <w:lang w:val="nb-NO" w:bidi="nb-NO"/>
              </w:rPr>
              <w:t xml:space="preserve">IKT-løsningen viser </w:t>
            </w:r>
            <w:r w:rsidRPr="00452489">
              <w:rPr>
                <w:spacing w:val="-2"/>
                <w:sz w:val="18"/>
                <w:lang w:val="nb-NO" w:bidi="nb-NO"/>
              </w:rPr>
              <w:t>teksting.</w:t>
            </w:r>
          </w:p>
          <w:p w14:paraId="0DC2876A" w14:textId="77777777" w:rsidR="00F974D7" w:rsidRPr="00452489" w:rsidRDefault="002B264E">
            <w:pPr>
              <w:pStyle w:val="TableParagraph"/>
              <w:numPr>
                <w:ilvl w:val="0"/>
                <w:numId w:val="132"/>
              </w:numPr>
              <w:tabs>
                <w:tab w:val="left" w:pos="230"/>
              </w:tabs>
              <w:spacing w:line="187" w:lineRule="exact"/>
              <w:rPr>
                <w:sz w:val="18"/>
                <w:lang w:val="nb-NO"/>
              </w:rPr>
            </w:pPr>
            <w:r w:rsidRPr="00452489">
              <w:rPr>
                <w:sz w:val="18"/>
                <w:lang w:val="nb-NO" w:bidi="nb-NO"/>
              </w:rPr>
              <w:t xml:space="preserve">Tekstingen som testes, vises som modifiserbare </w:t>
            </w:r>
            <w:r w:rsidRPr="00452489">
              <w:rPr>
                <w:spacing w:val="-2"/>
                <w:sz w:val="18"/>
                <w:lang w:val="nb-NO" w:bidi="nb-NO"/>
              </w:rPr>
              <w:t>tegn.</w:t>
            </w:r>
          </w:p>
        </w:tc>
      </w:tr>
      <w:tr w:rsidR="00F974D7" w:rsidRPr="00951ACA" w14:paraId="755B5026" w14:textId="77777777" w:rsidTr="3C0D8F0F">
        <w:trPr>
          <w:trHeight w:val="415"/>
        </w:trPr>
        <w:tc>
          <w:tcPr>
            <w:tcW w:w="1951" w:type="dxa"/>
          </w:tcPr>
          <w:p w14:paraId="5550A9C8"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28E3A32" w14:textId="0EC34722" w:rsidR="00F974D7" w:rsidRPr="00452489" w:rsidRDefault="739698D4" w:rsidP="3C0D8F0F">
            <w:pPr>
              <w:pStyle w:val="TableParagraph"/>
              <w:spacing w:line="210" w:lineRule="exact"/>
              <w:ind w:right="132"/>
              <w:rPr>
                <w:sz w:val="18"/>
                <w:szCs w:val="18"/>
                <w:lang w:val="nb-NO"/>
              </w:rPr>
            </w:pPr>
            <w:r w:rsidRPr="00452489">
              <w:rPr>
                <w:sz w:val="18"/>
                <w:szCs w:val="18"/>
                <w:lang w:val="nb-NO" w:bidi="nb-NO"/>
              </w:rPr>
              <w:t>1. Kontroller at IKT-løsningen tilbyr en måte som brukeren kan tilpasse de viste egenskapene ved teksting til sine individuelle behov.</w:t>
            </w:r>
          </w:p>
        </w:tc>
      </w:tr>
      <w:tr w:rsidR="00F974D7" w:rsidRPr="00951ACA" w14:paraId="0FC06C1B" w14:textId="77777777" w:rsidTr="3C0D8F0F">
        <w:trPr>
          <w:trHeight w:val="616"/>
        </w:trPr>
        <w:tc>
          <w:tcPr>
            <w:tcW w:w="1951" w:type="dxa"/>
          </w:tcPr>
          <w:p w14:paraId="4B1EC6A7" w14:textId="77777777" w:rsidR="00F974D7" w:rsidRPr="00452489" w:rsidRDefault="002B264E">
            <w:pPr>
              <w:pStyle w:val="TableParagraph"/>
              <w:spacing w:line="201" w:lineRule="exact"/>
              <w:rPr>
                <w:sz w:val="18"/>
                <w:lang w:val="nb-NO"/>
              </w:rPr>
            </w:pPr>
            <w:r w:rsidRPr="00452489">
              <w:rPr>
                <w:spacing w:val="-2"/>
                <w:sz w:val="18"/>
                <w:lang w:val="nb-NO" w:bidi="nb-NO"/>
              </w:rPr>
              <w:t>Resultat</w:t>
            </w:r>
          </w:p>
        </w:tc>
        <w:tc>
          <w:tcPr>
            <w:tcW w:w="7089" w:type="dxa"/>
          </w:tcPr>
          <w:p w14:paraId="6F058A2B" w14:textId="77777777" w:rsidR="00023E7F" w:rsidRPr="00452489" w:rsidRDefault="739698D4" w:rsidP="00B7452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6B7D074" w14:textId="42929625" w:rsidR="00F974D7" w:rsidRPr="00452489" w:rsidRDefault="739698D4" w:rsidP="00B7452C">
            <w:pPr>
              <w:pStyle w:val="TableParagraph"/>
              <w:spacing w:line="186" w:lineRule="exact"/>
              <w:rPr>
                <w:spacing w:val="-2"/>
                <w:sz w:val="18"/>
                <w:lang w:val="nb-NO" w:bidi="nb-NO"/>
              </w:rPr>
            </w:pPr>
            <w:r w:rsidRPr="00452489">
              <w:rPr>
                <w:spacing w:val="-2"/>
                <w:sz w:val="18"/>
                <w:lang w:val="nb-NO" w:bidi="nb-NO"/>
              </w:rPr>
              <w:t>Underkjent: Kontroll 1 er usann</w:t>
            </w:r>
          </w:p>
          <w:p w14:paraId="04C4DF8A" w14:textId="77777777" w:rsidR="00F974D7" w:rsidRPr="00452489" w:rsidRDefault="002B264E" w:rsidP="00B7452C">
            <w:pPr>
              <w:pStyle w:val="TableParagraph"/>
              <w:spacing w:line="186" w:lineRule="exact"/>
              <w:rPr>
                <w:sz w:val="18"/>
                <w:lang w:val="nb-NO"/>
              </w:rPr>
            </w:pPr>
            <w:r w:rsidRPr="00452489">
              <w:rPr>
                <w:spacing w:val="-2"/>
                <w:sz w:val="18"/>
                <w:lang w:val="nb-NO" w:bidi="nb-NO"/>
              </w:rPr>
              <w:t>Ikke relevant: Forutsetning 1 eller 2 er ikke oppfylt</w:t>
            </w:r>
          </w:p>
        </w:tc>
      </w:tr>
    </w:tbl>
    <w:p w14:paraId="30858ADF" w14:textId="3E859040" w:rsidR="00F974D7" w:rsidRPr="00452489" w:rsidRDefault="002B264E" w:rsidP="00723562">
      <w:pPr>
        <w:pStyle w:val="Overskrift4"/>
        <w:numPr>
          <w:ilvl w:val="3"/>
          <w:numId w:val="167"/>
        </w:numPr>
        <w:tabs>
          <w:tab w:val="left" w:pos="1971"/>
          <w:tab w:val="left" w:pos="1972"/>
        </w:tabs>
        <w:spacing w:before="92"/>
        <w:ind w:hanging="1420"/>
        <w:rPr>
          <w:lang w:val="nb-NO"/>
        </w:rPr>
      </w:pPr>
      <w:bookmarkStart w:id="1969" w:name="C.7.1.5_Spoken_subtitles"/>
      <w:bookmarkEnd w:id="1969"/>
      <w:r w:rsidRPr="00452489">
        <w:rPr>
          <w:lang w:val="nb-NO" w:bidi="nb-NO"/>
        </w:rPr>
        <w:t>Talte</w:t>
      </w:r>
      <w:r w:rsidRPr="00452489">
        <w:rPr>
          <w:spacing w:val="-2"/>
          <w:lang w:val="nb-NO" w:bidi="nb-NO"/>
        </w:rPr>
        <w:t xml:space="preserve"> undertekster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DBB9442" w14:textId="77777777" w:rsidTr="3C0D8F0F">
        <w:trPr>
          <w:trHeight w:val="205"/>
        </w:trPr>
        <w:tc>
          <w:tcPr>
            <w:tcW w:w="1951" w:type="dxa"/>
          </w:tcPr>
          <w:p w14:paraId="0E2D6848" w14:textId="77777777" w:rsidR="00F974D7" w:rsidRPr="00452489" w:rsidRDefault="002B264E">
            <w:pPr>
              <w:pStyle w:val="TableParagraph"/>
              <w:spacing w:line="186" w:lineRule="exact"/>
              <w:rPr>
                <w:sz w:val="18"/>
                <w:lang w:val="nb-NO"/>
              </w:rPr>
            </w:pPr>
            <w:r w:rsidRPr="00452489">
              <w:rPr>
                <w:sz w:val="18"/>
                <w:lang w:val="nb-NO" w:bidi="nb-NO"/>
              </w:rPr>
              <w:t xml:space="preserve">Type </w:t>
            </w:r>
            <w:r w:rsidRPr="00452489">
              <w:rPr>
                <w:spacing w:val="-2"/>
                <w:sz w:val="18"/>
                <w:lang w:val="nb-NO" w:bidi="nb-NO"/>
              </w:rPr>
              <w:t>vurdering</w:t>
            </w:r>
          </w:p>
        </w:tc>
        <w:tc>
          <w:tcPr>
            <w:tcW w:w="7089" w:type="dxa"/>
          </w:tcPr>
          <w:p w14:paraId="7F063F69"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118E02F4" w14:textId="77777777" w:rsidTr="3C0D8F0F">
        <w:trPr>
          <w:trHeight w:val="414"/>
        </w:trPr>
        <w:tc>
          <w:tcPr>
            <w:tcW w:w="1951" w:type="dxa"/>
          </w:tcPr>
          <w:p w14:paraId="10337E39"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27E06CF" w14:textId="77777777" w:rsidR="00F974D7" w:rsidRPr="00452489" w:rsidRDefault="002B264E">
            <w:pPr>
              <w:pStyle w:val="TableParagraph"/>
              <w:numPr>
                <w:ilvl w:val="0"/>
                <w:numId w:val="131"/>
              </w:numPr>
              <w:tabs>
                <w:tab w:val="left" w:pos="230"/>
              </w:tabs>
              <w:spacing w:line="206" w:lineRule="exact"/>
              <w:rPr>
                <w:sz w:val="18"/>
                <w:lang w:val="nb-NO"/>
              </w:rPr>
            </w:pPr>
            <w:r w:rsidRPr="00452489">
              <w:rPr>
                <w:sz w:val="18"/>
                <w:lang w:val="nb-NO" w:bidi="nb-NO"/>
              </w:rPr>
              <w:t xml:space="preserve">IKT-løsningen viser video med synkronisert </w:t>
            </w:r>
            <w:r w:rsidRPr="00452489">
              <w:rPr>
                <w:spacing w:val="-2"/>
                <w:sz w:val="18"/>
                <w:lang w:val="nb-NO" w:bidi="nb-NO"/>
              </w:rPr>
              <w:t>lyd.</w:t>
            </w:r>
          </w:p>
          <w:p w14:paraId="57D7EC38" w14:textId="1606F6E6" w:rsidR="00F974D7" w:rsidRPr="00452489" w:rsidRDefault="739698D4" w:rsidP="3C0D8F0F">
            <w:pPr>
              <w:pStyle w:val="TableParagraph"/>
              <w:numPr>
                <w:ilvl w:val="0"/>
                <w:numId w:val="131"/>
              </w:numPr>
              <w:tabs>
                <w:tab w:val="left" w:pos="230"/>
              </w:tabs>
              <w:spacing w:before="2" w:line="187" w:lineRule="exact"/>
              <w:rPr>
                <w:sz w:val="18"/>
                <w:szCs w:val="18"/>
                <w:lang w:val="nb-NO"/>
              </w:rPr>
            </w:pPr>
            <w:r w:rsidRPr="00452489">
              <w:rPr>
                <w:sz w:val="18"/>
                <w:szCs w:val="18"/>
                <w:lang w:val="nb-NO" w:bidi="nb-NO"/>
              </w:rPr>
              <w:t>Innholdet i den testede tekstingen er programmatisk bestembart.</w:t>
            </w:r>
          </w:p>
        </w:tc>
      </w:tr>
      <w:tr w:rsidR="00F974D7" w:rsidRPr="00452489" w14:paraId="04057E3F" w14:textId="77777777" w:rsidTr="3C0D8F0F">
        <w:trPr>
          <w:trHeight w:val="414"/>
        </w:trPr>
        <w:tc>
          <w:tcPr>
            <w:tcW w:w="1951" w:type="dxa"/>
          </w:tcPr>
          <w:p w14:paraId="1013FF9E"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A4213FB" w14:textId="77777777" w:rsidR="00F974D7" w:rsidRPr="00452489" w:rsidRDefault="002B264E">
            <w:pPr>
              <w:pStyle w:val="TableParagraph"/>
              <w:spacing w:line="206" w:lineRule="exact"/>
              <w:rPr>
                <w:sz w:val="18"/>
                <w:lang w:val="nb-NO"/>
              </w:rPr>
            </w:pPr>
            <w:r w:rsidRPr="00452489">
              <w:rPr>
                <w:sz w:val="18"/>
                <w:lang w:val="nb-NO" w:bidi="nb-NO"/>
              </w:rPr>
              <w:t xml:space="preserve">1. Kontroller at det finnes en bruksmåte for å tilby talte utdata av den tilgjengelige </w:t>
            </w:r>
            <w:r w:rsidRPr="00452489">
              <w:rPr>
                <w:spacing w:val="-2"/>
                <w:sz w:val="18"/>
                <w:lang w:val="nb-NO" w:bidi="nb-NO"/>
              </w:rPr>
              <w:t>tekstingen.</w:t>
            </w:r>
          </w:p>
        </w:tc>
      </w:tr>
      <w:tr w:rsidR="00F974D7" w:rsidRPr="00951ACA" w14:paraId="07743C6B" w14:textId="77777777" w:rsidTr="3C0D8F0F">
        <w:trPr>
          <w:trHeight w:val="621"/>
        </w:trPr>
        <w:tc>
          <w:tcPr>
            <w:tcW w:w="1951" w:type="dxa"/>
          </w:tcPr>
          <w:p w14:paraId="61C8E63D"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Resultat</w:t>
            </w:r>
          </w:p>
        </w:tc>
        <w:tc>
          <w:tcPr>
            <w:tcW w:w="7089" w:type="dxa"/>
          </w:tcPr>
          <w:p w14:paraId="0BB646A7" w14:textId="19D202B1" w:rsidR="00F974D7" w:rsidRPr="00452489" w:rsidRDefault="739698D4" w:rsidP="00B7452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335AA91" w14:textId="243A80CA" w:rsidR="00F974D7" w:rsidRPr="00452489" w:rsidRDefault="739698D4" w:rsidP="00B7452C">
            <w:pPr>
              <w:pStyle w:val="TableParagraph"/>
              <w:spacing w:line="186" w:lineRule="exact"/>
              <w:rPr>
                <w:spacing w:val="-2"/>
                <w:sz w:val="18"/>
                <w:lang w:val="nb-NO" w:bidi="nb-NO"/>
              </w:rPr>
            </w:pPr>
            <w:r w:rsidRPr="00452489">
              <w:rPr>
                <w:spacing w:val="-2"/>
                <w:sz w:val="18"/>
                <w:lang w:val="nb-NO" w:bidi="nb-NO"/>
              </w:rPr>
              <w:t>Underkjent: Kontroll 1 er usann</w:t>
            </w:r>
          </w:p>
          <w:p w14:paraId="6CDD78E8" w14:textId="77777777" w:rsidR="00F974D7" w:rsidRPr="00452489" w:rsidRDefault="002B264E" w:rsidP="00B7452C">
            <w:pPr>
              <w:pStyle w:val="TableParagraph"/>
              <w:spacing w:line="186" w:lineRule="exact"/>
              <w:rPr>
                <w:sz w:val="18"/>
                <w:lang w:val="nb-NO"/>
              </w:rPr>
            </w:pPr>
            <w:r w:rsidRPr="00452489">
              <w:rPr>
                <w:spacing w:val="-2"/>
                <w:sz w:val="18"/>
                <w:lang w:val="nb-NO" w:bidi="nb-NO"/>
              </w:rPr>
              <w:t>Ikke relevant: Forutsetning 1 eller 2 er ikke oppfylt</w:t>
            </w:r>
          </w:p>
        </w:tc>
      </w:tr>
    </w:tbl>
    <w:p w14:paraId="27468CE7" w14:textId="043F305F" w:rsidR="00F974D7" w:rsidRPr="00452489" w:rsidRDefault="002B264E" w:rsidP="00723562">
      <w:pPr>
        <w:pStyle w:val="Overskrift3"/>
        <w:numPr>
          <w:ilvl w:val="2"/>
          <w:numId w:val="167"/>
        </w:numPr>
        <w:tabs>
          <w:tab w:val="left" w:pos="1685"/>
          <w:tab w:val="left" w:pos="1686"/>
        </w:tabs>
        <w:spacing w:before="121"/>
        <w:rPr>
          <w:lang w:val="nb-NO"/>
        </w:rPr>
      </w:pPr>
      <w:bookmarkStart w:id="1970" w:name="C.7.2_Audio_description_technology"/>
      <w:bookmarkStart w:id="1971" w:name="_Toc101781265"/>
      <w:bookmarkEnd w:id="1970"/>
      <w:r w:rsidRPr="00452489">
        <w:rPr>
          <w:lang w:val="nb-NO" w:bidi="nb-NO"/>
        </w:rPr>
        <w:t xml:space="preserve">Teknologi for </w:t>
      </w:r>
      <w:r w:rsidRPr="00452489">
        <w:rPr>
          <w:spacing w:val="-2"/>
          <w:lang w:val="nb-NO" w:bidi="nb-NO"/>
        </w:rPr>
        <w:t>synstolking</w:t>
      </w:r>
      <w:bookmarkEnd w:id="1971"/>
    </w:p>
    <w:p w14:paraId="636DF234" w14:textId="4F06E515" w:rsidR="00F974D7" w:rsidRPr="00452489" w:rsidRDefault="002B264E" w:rsidP="00723562">
      <w:pPr>
        <w:pStyle w:val="Overskrift4"/>
        <w:numPr>
          <w:ilvl w:val="3"/>
          <w:numId w:val="167"/>
        </w:numPr>
        <w:tabs>
          <w:tab w:val="left" w:pos="1971"/>
          <w:tab w:val="left" w:pos="1972"/>
        </w:tabs>
        <w:ind w:hanging="1420"/>
        <w:rPr>
          <w:lang w:val="nb-NO"/>
        </w:rPr>
      </w:pPr>
      <w:bookmarkStart w:id="1972" w:name="C.7.2.1_Audio_description_playback"/>
      <w:bookmarkEnd w:id="1972"/>
      <w:r w:rsidRPr="00452489">
        <w:rPr>
          <w:lang w:val="nb-NO" w:bidi="nb-NO"/>
        </w:rPr>
        <w:t xml:space="preserve">Avspilling av </w:t>
      </w:r>
      <w:r w:rsidRPr="00452489">
        <w:rPr>
          <w:spacing w:val="-2"/>
          <w:lang w:val="nb-NO" w:bidi="nb-NO"/>
        </w:rPr>
        <w:t>synstolking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5E5ACA4" w14:textId="77777777">
        <w:trPr>
          <w:trHeight w:val="206"/>
        </w:trPr>
        <w:tc>
          <w:tcPr>
            <w:tcW w:w="1951" w:type="dxa"/>
          </w:tcPr>
          <w:p w14:paraId="0BF19F38" w14:textId="77777777" w:rsidR="00F974D7" w:rsidRPr="00452489" w:rsidRDefault="002B264E">
            <w:pPr>
              <w:pStyle w:val="TableParagraph"/>
              <w:spacing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F75D127" w14:textId="77777777" w:rsidR="00F974D7" w:rsidRPr="00452489" w:rsidRDefault="002B264E">
            <w:pPr>
              <w:pStyle w:val="TableParagraph"/>
              <w:spacing w:line="187" w:lineRule="exact"/>
              <w:rPr>
                <w:sz w:val="18"/>
                <w:lang w:val="nb-NO"/>
              </w:rPr>
            </w:pPr>
            <w:r w:rsidRPr="00452489">
              <w:rPr>
                <w:spacing w:val="-2"/>
                <w:sz w:val="18"/>
                <w:lang w:val="nb-NO" w:bidi="nb-NO"/>
              </w:rPr>
              <w:t>Inspeksjon</w:t>
            </w:r>
          </w:p>
        </w:tc>
      </w:tr>
      <w:tr w:rsidR="00F974D7" w:rsidRPr="00951ACA" w14:paraId="06C9EB8C" w14:textId="77777777" w:rsidTr="3C0D8F0F">
        <w:trPr>
          <w:trHeight w:val="208"/>
        </w:trPr>
        <w:tc>
          <w:tcPr>
            <w:tcW w:w="1951" w:type="dxa"/>
          </w:tcPr>
          <w:p w14:paraId="071D09DD" w14:textId="2D75F4D5" w:rsidR="00F974D7" w:rsidRPr="00452489" w:rsidRDefault="739698D4" w:rsidP="3C0D8F0F">
            <w:pPr>
              <w:pStyle w:val="TableParagraph"/>
              <w:spacing w:line="188" w:lineRule="exact"/>
              <w:rPr>
                <w:sz w:val="18"/>
                <w:szCs w:val="18"/>
                <w:lang w:val="nb-NO"/>
              </w:rPr>
            </w:pPr>
            <w:r w:rsidRPr="00452489">
              <w:rPr>
                <w:spacing w:val="-2"/>
                <w:sz w:val="18"/>
                <w:szCs w:val="18"/>
                <w:lang w:val="nb-NO" w:bidi="nb-NO"/>
              </w:rPr>
              <w:t>Forutsetninger</w:t>
            </w:r>
          </w:p>
        </w:tc>
        <w:tc>
          <w:tcPr>
            <w:tcW w:w="7089" w:type="dxa"/>
          </w:tcPr>
          <w:p w14:paraId="0010278D" w14:textId="77777777" w:rsidR="00F974D7" w:rsidRPr="00452489" w:rsidRDefault="739698D4" w:rsidP="3C0D8F0F">
            <w:pPr>
              <w:pStyle w:val="TableParagraph"/>
              <w:spacing w:line="188" w:lineRule="exact"/>
              <w:rPr>
                <w:sz w:val="18"/>
                <w:szCs w:val="18"/>
                <w:lang w:val="nb-NO"/>
              </w:rPr>
            </w:pPr>
            <w:r w:rsidRPr="00452489">
              <w:rPr>
                <w:sz w:val="18"/>
                <w:szCs w:val="18"/>
                <w:lang w:val="nb-NO" w:bidi="nb-NO"/>
              </w:rPr>
              <w:t xml:space="preserve">1. IKT-løsningen viser video med synkronisert </w:t>
            </w:r>
            <w:r w:rsidRPr="00452489">
              <w:rPr>
                <w:spacing w:val="-2"/>
                <w:sz w:val="18"/>
                <w:szCs w:val="18"/>
                <w:lang w:val="nb-NO" w:bidi="nb-NO"/>
              </w:rPr>
              <w:t>lyd.</w:t>
            </w:r>
          </w:p>
        </w:tc>
      </w:tr>
      <w:tr w:rsidR="00F974D7" w:rsidRPr="00951ACA" w14:paraId="226E3507" w14:textId="77777777" w:rsidTr="3C0D8F0F">
        <w:trPr>
          <w:trHeight w:val="827"/>
        </w:trPr>
        <w:tc>
          <w:tcPr>
            <w:tcW w:w="1951" w:type="dxa"/>
          </w:tcPr>
          <w:p w14:paraId="0B5E0A7E" w14:textId="77777777" w:rsidR="00F974D7" w:rsidRPr="00452489" w:rsidRDefault="739698D4" w:rsidP="3C0D8F0F">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31C5407C" w14:textId="16F2E778" w:rsidR="00F974D7" w:rsidRPr="00452489" w:rsidRDefault="739698D4" w:rsidP="3C0D8F0F">
            <w:pPr>
              <w:pStyle w:val="TableParagraph"/>
              <w:numPr>
                <w:ilvl w:val="0"/>
                <w:numId w:val="130"/>
              </w:numPr>
              <w:tabs>
                <w:tab w:val="left" w:pos="230"/>
              </w:tabs>
              <w:spacing w:line="206" w:lineRule="exact"/>
              <w:rPr>
                <w:sz w:val="18"/>
                <w:szCs w:val="18"/>
                <w:lang w:val="nb-NO"/>
              </w:rPr>
            </w:pPr>
            <w:r w:rsidRPr="00452489">
              <w:rPr>
                <w:sz w:val="18"/>
                <w:szCs w:val="18"/>
                <w:lang w:val="nb-NO" w:bidi="nb-NO"/>
              </w:rPr>
              <w:t xml:space="preserve">Kontroller at det er en tydelig og separat mekanisme for </w:t>
            </w:r>
            <w:r w:rsidRPr="00452489">
              <w:rPr>
                <w:spacing w:val="-2"/>
                <w:sz w:val="18"/>
                <w:szCs w:val="18"/>
                <w:lang w:val="nb-NO" w:bidi="nb-NO"/>
              </w:rPr>
              <w:t>synstolking.</w:t>
            </w:r>
          </w:p>
          <w:p w14:paraId="7747ABFB" w14:textId="77777777" w:rsidR="00F974D7" w:rsidRPr="00452489" w:rsidRDefault="739698D4" w:rsidP="3C0D8F0F">
            <w:pPr>
              <w:pStyle w:val="TableParagraph"/>
              <w:numPr>
                <w:ilvl w:val="0"/>
                <w:numId w:val="130"/>
              </w:numPr>
              <w:tabs>
                <w:tab w:val="left" w:pos="230"/>
              </w:tabs>
              <w:ind w:left="28" w:right="570" w:firstLine="0"/>
              <w:rPr>
                <w:sz w:val="18"/>
                <w:szCs w:val="18"/>
                <w:lang w:val="nb-NO"/>
              </w:rPr>
            </w:pPr>
            <w:r w:rsidRPr="00452489">
              <w:rPr>
                <w:sz w:val="18"/>
                <w:szCs w:val="18"/>
                <w:lang w:val="nb-NO" w:bidi="nb-NO"/>
              </w:rPr>
              <w:t>Kontroller at det finnes en mekanisme for å velge og spille av synstolkingen til standardlydkanalen.</w:t>
            </w:r>
          </w:p>
          <w:p w14:paraId="139DA922" w14:textId="77777777" w:rsidR="00F974D7" w:rsidRPr="00452489" w:rsidRDefault="739698D4" w:rsidP="3C0D8F0F">
            <w:pPr>
              <w:pStyle w:val="TableParagraph"/>
              <w:numPr>
                <w:ilvl w:val="0"/>
                <w:numId w:val="130"/>
              </w:numPr>
              <w:tabs>
                <w:tab w:val="left" w:pos="230"/>
              </w:tabs>
              <w:spacing w:before="1" w:line="187" w:lineRule="exact"/>
              <w:rPr>
                <w:sz w:val="18"/>
                <w:szCs w:val="18"/>
                <w:lang w:val="nb-NO"/>
              </w:rPr>
            </w:pPr>
            <w:r w:rsidRPr="00452489">
              <w:rPr>
                <w:sz w:val="18"/>
                <w:szCs w:val="18"/>
                <w:lang w:val="nb-NO" w:bidi="nb-NO"/>
              </w:rPr>
              <w:t xml:space="preserve">Kontroller at IKT-løsningen gjør det mulig for brukeren å velge og spille av flere </w:t>
            </w:r>
            <w:r w:rsidRPr="00452489">
              <w:rPr>
                <w:spacing w:val="-2"/>
                <w:sz w:val="18"/>
                <w:szCs w:val="18"/>
                <w:lang w:val="nb-NO" w:bidi="nb-NO"/>
              </w:rPr>
              <w:t>lydspor.</w:t>
            </w:r>
          </w:p>
        </w:tc>
      </w:tr>
      <w:tr w:rsidR="00F974D7" w:rsidRPr="00951ACA" w14:paraId="69A1744F" w14:textId="77777777" w:rsidTr="3C0D8F0F">
        <w:trPr>
          <w:trHeight w:val="621"/>
        </w:trPr>
        <w:tc>
          <w:tcPr>
            <w:tcW w:w="1951" w:type="dxa"/>
          </w:tcPr>
          <w:p w14:paraId="78F4FF71" w14:textId="77777777" w:rsidR="00F974D7" w:rsidRPr="00452489" w:rsidRDefault="739698D4" w:rsidP="3C0D8F0F">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69F89134" w14:textId="6BD48E40" w:rsidR="00F974D7" w:rsidRPr="00452489" w:rsidRDefault="739698D4" w:rsidP="007B7B89">
            <w:pPr>
              <w:pStyle w:val="TableParagraph"/>
              <w:spacing w:line="186" w:lineRule="exact"/>
              <w:rPr>
                <w:spacing w:val="-2"/>
                <w:sz w:val="18"/>
                <w:lang w:val="nb-NO" w:bidi="nb-NO"/>
              </w:rPr>
            </w:pPr>
            <w:r w:rsidRPr="00452489">
              <w:rPr>
                <w:spacing w:val="-2"/>
                <w:sz w:val="18"/>
                <w:lang w:val="nb-NO" w:bidi="nb-NO"/>
              </w:rPr>
              <w:t>Godkjent: Kontroll 1 og 2 er sanne, eller 1 er usann, og 3 er sann</w:t>
            </w:r>
          </w:p>
          <w:p w14:paraId="50B6E290" w14:textId="6634CE2E" w:rsidR="00F974D7" w:rsidRPr="00452489" w:rsidRDefault="739698D4" w:rsidP="007B7B89">
            <w:pPr>
              <w:pStyle w:val="TableParagraph"/>
              <w:spacing w:line="186" w:lineRule="exact"/>
              <w:rPr>
                <w:spacing w:val="-2"/>
                <w:sz w:val="18"/>
                <w:lang w:val="nb-NO" w:bidi="nb-NO"/>
              </w:rPr>
            </w:pPr>
            <w:r w:rsidRPr="00452489">
              <w:rPr>
                <w:spacing w:val="-2"/>
                <w:sz w:val="18"/>
                <w:lang w:val="nb-NO" w:bidi="nb-NO"/>
              </w:rPr>
              <w:t>Underkjent: Kontroll 1 er sann, og 2 er usann, eller 1 er usann og 3 er usann</w:t>
            </w:r>
            <w:r w:rsidR="3C0D8F0F" w:rsidRPr="00452489">
              <w:rPr>
                <w:spacing w:val="-2"/>
                <w:sz w:val="18"/>
                <w:lang w:val="nb-NO" w:bidi="nb-NO"/>
              </w:rPr>
              <w:t xml:space="preserve"> </w:t>
            </w:r>
          </w:p>
          <w:p w14:paraId="7FE75B2B" w14:textId="36FDEE96" w:rsidR="00F974D7" w:rsidRPr="00452489" w:rsidRDefault="739698D4" w:rsidP="007B7B89">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4E3C65CD" w14:textId="2666DEC7" w:rsidR="00F974D7" w:rsidRPr="00452489" w:rsidRDefault="739698D4" w:rsidP="00723562">
      <w:pPr>
        <w:pStyle w:val="Overskrift4"/>
        <w:numPr>
          <w:ilvl w:val="3"/>
          <w:numId w:val="167"/>
        </w:numPr>
        <w:tabs>
          <w:tab w:val="left" w:pos="1971"/>
          <w:tab w:val="left" w:pos="1972"/>
        </w:tabs>
        <w:spacing w:before="122"/>
        <w:ind w:hanging="1420"/>
        <w:rPr>
          <w:lang w:val="nb-NO"/>
        </w:rPr>
      </w:pPr>
      <w:bookmarkStart w:id="1973" w:name="C.7.2.2_Audio_description_synchronizatio"/>
      <w:bookmarkEnd w:id="1973"/>
      <w:r w:rsidRPr="00452489">
        <w:rPr>
          <w:lang w:val="nb-NO" w:bidi="nb-NO"/>
        </w:rPr>
        <w:t xml:space="preserve">Synkronisering av </w:t>
      </w:r>
      <w:r w:rsidRPr="00452489">
        <w:rPr>
          <w:spacing w:val="-2"/>
          <w:lang w:val="nb-NO" w:bidi="nb-NO"/>
        </w:rPr>
        <w:t>synstolking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6BC5AE7" w14:textId="77777777" w:rsidTr="3C0D8F0F">
        <w:trPr>
          <w:trHeight w:val="206"/>
        </w:trPr>
        <w:tc>
          <w:tcPr>
            <w:tcW w:w="1951" w:type="dxa"/>
          </w:tcPr>
          <w:p w14:paraId="7E1A4601"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0FCA114"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2A750F1C" w14:textId="77777777" w:rsidTr="3C0D8F0F">
        <w:trPr>
          <w:trHeight w:val="208"/>
        </w:trPr>
        <w:tc>
          <w:tcPr>
            <w:tcW w:w="1951" w:type="dxa"/>
          </w:tcPr>
          <w:p w14:paraId="02F81335"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02059014" w14:textId="77777777" w:rsidR="00F974D7" w:rsidRPr="00452489" w:rsidRDefault="002B264E">
            <w:pPr>
              <w:pStyle w:val="TableParagraph"/>
              <w:spacing w:line="188" w:lineRule="exact"/>
              <w:rPr>
                <w:sz w:val="18"/>
                <w:lang w:val="nb-NO"/>
              </w:rPr>
            </w:pPr>
            <w:r w:rsidRPr="00452489">
              <w:rPr>
                <w:sz w:val="18"/>
                <w:lang w:val="nb-NO" w:bidi="nb-NO"/>
              </w:rPr>
              <w:t xml:space="preserve">1. IKT-løsningen har en mekanisme for å spille av </w:t>
            </w:r>
            <w:r w:rsidRPr="00452489">
              <w:rPr>
                <w:spacing w:val="-2"/>
                <w:sz w:val="18"/>
                <w:lang w:val="nb-NO" w:bidi="nb-NO"/>
              </w:rPr>
              <w:t>synstolking.</w:t>
            </w:r>
          </w:p>
        </w:tc>
      </w:tr>
      <w:tr w:rsidR="00F974D7" w:rsidRPr="00452489" w14:paraId="16F0769C" w14:textId="77777777" w:rsidTr="3C0D8F0F">
        <w:trPr>
          <w:trHeight w:val="412"/>
        </w:trPr>
        <w:tc>
          <w:tcPr>
            <w:tcW w:w="1951" w:type="dxa"/>
          </w:tcPr>
          <w:p w14:paraId="67D1665A"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750844D" w14:textId="77777777" w:rsidR="00F974D7" w:rsidRPr="00452489" w:rsidRDefault="002B264E">
            <w:pPr>
              <w:pStyle w:val="TableParagraph"/>
              <w:spacing w:line="206" w:lineRule="exact"/>
              <w:rPr>
                <w:sz w:val="18"/>
                <w:lang w:val="nb-NO"/>
              </w:rPr>
            </w:pPr>
            <w:r w:rsidRPr="00452489">
              <w:rPr>
                <w:sz w:val="18"/>
                <w:lang w:val="nb-NO" w:bidi="nb-NO"/>
              </w:rPr>
              <w:t>1. Kontroller at synkroniseringen mellom det auditive eller visuelle innholdet og den tilsvarende synstolkingen bevares.</w:t>
            </w:r>
          </w:p>
        </w:tc>
      </w:tr>
      <w:tr w:rsidR="00F974D7" w:rsidRPr="00951ACA" w14:paraId="141A742C" w14:textId="77777777" w:rsidTr="3C0D8F0F">
        <w:trPr>
          <w:trHeight w:val="621"/>
        </w:trPr>
        <w:tc>
          <w:tcPr>
            <w:tcW w:w="1951" w:type="dxa"/>
          </w:tcPr>
          <w:p w14:paraId="22030315"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2DE74EF" w14:textId="77777777" w:rsidR="00B260A4" w:rsidRPr="00452489" w:rsidRDefault="002B264E" w:rsidP="007B7B89">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89A103F" w14:textId="32C3C33A" w:rsidR="00F974D7" w:rsidRPr="00452489" w:rsidRDefault="739698D4" w:rsidP="007B7B89">
            <w:pPr>
              <w:pStyle w:val="TableParagraph"/>
              <w:spacing w:line="186" w:lineRule="exact"/>
              <w:rPr>
                <w:spacing w:val="-2"/>
                <w:sz w:val="18"/>
                <w:lang w:val="nb-NO" w:bidi="nb-NO"/>
              </w:rPr>
            </w:pPr>
            <w:r w:rsidRPr="00452489">
              <w:rPr>
                <w:spacing w:val="-2"/>
                <w:sz w:val="18"/>
                <w:lang w:val="nb-NO" w:bidi="nb-NO"/>
              </w:rPr>
              <w:t>Underkjent: Kontroll 1 er usann</w:t>
            </w:r>
          </w:p>
          <w:p w14:paraId="796E35FF" w14:textId="77777777" w:rsidR="00F974D7" w:rsidRPr="00452489" w:rsidRDefault="002B264E" w:rsidP="007B7B89">
            <w:pPr>
              <w:pStyle w:val="TableParagraph"/>
              <w:spacing w:line="186" w:lineRule="exact"/>
              <w:rPr>
                <w:sz w:val="18"/>
                <w:lang w:val="nb-NO"/>
              </w:rPr>
            </w:pPr>
            <w:r w:rsidRPr="00452489">
              <w:rPr>
                <w:spacing w:val="-2"/>
                <w:sz w:val="18"/>
                <w:lang w:val="nb-NO" w:bidi="nb-NO"/>
              </w:rPr>
              <w:t>Ikke relevant: Forutsetning 1 er ikke oppfylt.</w:t>
            </w:r>
          </w:p>
        </w:tc>
      </w:tr>
    </w:tbl>
    <w:p w14:paraId="2A0ADAC8" w14:textId="603F83C1" w:rsidR="00F974D7" w:rsidRPr="00452489" w:rsidRDefault="002B264E" w:rsidP="00723562">
      <w:pPr>
        <w:pStyle w:val="Overskrift4"/>
        <w:numPr>
          <w:ilvl w:val="3"/>
          <w:numId w:val="167"/>
        </w:numPr>
        <w:tabs>
          <w:tab w:val="left" w:pos="1971"/>
          <w:tab w:val="left" w:pos="1972"/>
        </w:tabs>
        <w:spacing w:before="121"/>
        <w:ind w:hanging="1420"/>
        <w:rPr>
          <w:lang w:val="nb-NO"/>
        </w:rPr>
      </w:pPr>
      <w:bookmarkStart w:id="1974" w:name="C.7.2.3_Preservation_of_audio_descriptio"/>
      <w:bookmarkEnd w:id="1974"/>
      <w:r w:rsidRPr="00452489">
        <w:rPr>
          <w:lang w:val="nb-NO" w:bidi="nb-NO"/>
        </w:rPr>
        <w:t xml:space="preserve">Bevaring av </w:t>
      </w:r>
      <w:r w:rsidRPr="00452489">
        <w:rPr>
          <w:spacing w:val="-2"/>
          <w:lang w:val="nb-NO" w:bidi="nb-NO"/>
        </w:rPr>
        <w:t>synstolking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6AFAB5F" w14:textId="77777777" w:rsidTr="3C0D8F0F">
        <w:trPr>
          <w:trHeight w:val="208"/>
        </w:trPr>
        <w:tc>
          <w:tcPr>
            <w:tcW w:w="1951" w:type="dxa"/>
          </w:tcPr>
          <w:p w14:paraId="7D7804A4"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0570D8E"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090BCF91" w14:textId="77777777" w:rsidTr="3C0D8F0F">
        <w:trPr>
          <w:trHeight w:val="205"/>
        </w:trPr>
        <w:tc>
          <w:tcPr>
            <w:tcW w:w="1951" w:type="dxa"/>
          </w:tcPr>
          <w:p w14:paraId="3C4E2A7D"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1DC0D082" w14:textId="003EC675" w:rsidR="00F974D7" w:rsidRPr="00452489" w:rsidRDefault="739698D4" w:rsidP="3C0D8F0F">
            <w:pPr>
              <w:pStyle w:val="TableParagraph"/>
              <w:spacing w:line="186" w:lineRule="exact"/>
              <w:rPr>
                <w:sz w:val="18"/>
                <w:szCs w:val="18"/>
                <w:lang w:val="nb-NO"/>
              </w:rPr>
            </w:pPr>
            <w:r w:rsidRPr="00452489">
              <w:rPr>
                <w:sz w:val="18"/>
                <w:szCs w:val="18"/>
                <w:lang w:val="nb-NO" w:bidi="nb-NO"/>
              </w:rPr>
              <w:t xml:space="preserve">1. IKT-løsningen sender, konverterer eller </w:t>
            </w:r>
            <w:r w:rsidR="3CA6F5B7" w:rsidRPr="00452489">
              <w:rPr>
                <w:sz w:val="18"/>
                <w:szCs w:val="18"/>
                <w:lang w:val="nb-NO" w:bidi="nb-NO"/>
              </w:rPr>
              <w:t>tar opp</w:t>
            </w:r>
            <w:r w:rsidRPr="00452489">
              <w:rPr>
                <w:sz w:val="18"/>
                <w:szCs w:val="18"/>
                <w:lang w:val="nb-NO" w:bidi="nb-NO"/>
              </w:rPr>
              <w:t xml:space="preserve"> video med synkronisert </w:t>
            </w:r>
            <w:r w:rsidRPr="00452489">
              <w:rPr>
                <w:spacing w:val="-2"/>
                <w:sz w:val="18"/>
                <w:szCs w:val="18"/>
                <w:lang w:val="nb-NO" w:bidi="nb-NO"/>
              </w:rPr>
              <w:t>lyd.</w:t>
            </w:r>
          </w:p>
        </w:tc>
      </w:tr>
      <w:tr w:rsidR="00F974D7" w:rsidRPr="00951ACA" w14:paraId="34D312BD" w14:textId="77777777" w:rsidTr="3C0D8F0F">
        <w:trPr>
          <w:trHeight w:val="414"/>
        </w:trPr>
        <w:tc>
          <w:tcPr>
            <w:tcW w:w="1951" w:type="dxa"/>
          </w:tcPr>
          <w:p w14:paraId="252693F7"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4073D9A" w14:textId="3DF59CF6" w:rsidR="00F974D7" w:rsidRPr="00452489" w:rsidRDefault="002B264E">
            <w:pPr>
              <w:pStyle w:val="TableParagraph"/>
              <w:spacing w:line="208" w:lineRule="exact"/>
              <w:rPr>
                <w:sz w:val="18"/>
                <w:lang w:val="nb-NO"/>
              </w:rPr>
            </w:pPr>
            <w:r w:rsidRPr="00452489">
              <w:rPr>
                <w:sz w:val="18"/>
                <w:lang w:val="nb-NO" w:bidi="nb-NO"/>
              </w:rPr>
              <w:t>1. Kontroller at IKT-løsningen bevarer synstolkingsdata slik at de kan spilles av på en måte som er i samsvar med punkt 7.2.1 og 7.2.2.</w:t>
            </w:r>
          </w:p>
        </w:tc>
      </w:tr>
      <w:tr w:rsidR="00F974D7" w:rsidRPr="00951ACA" w14:paraId="5E8759DE" w14:textId="77777777" w:rsidTr="3C0D8F0F">
        <w:trPr>
          <w:trHeight w:val="620"/>
        </w:trPr>
        <w:tc>
          <w:tcPr>
            <w:tcW w:w="1951" w:type="dxa"/>
          </w:tcPr>
          <w:p w14:paraId="2082B5AD"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3267D663" w14:textId="77777777" w:rsidR="00B260A4" w:rsidRPr="00452489" w:rsidRDefault="002B264E" w:rsidP="007B7B89">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51807F98" w14:textId="76FAF38E" w:rsidR="00F974D7" w:rsidRPr="00452489" w:rsidRDefault="739698D4" w:rsidP="007B7B89">
            <w:pPr>
              <w:pStyle w:val="TableParagraph"/>
              <w:spacing w:line="186" w:lineRule="exact"/>
              <w:rPr>
                <w:spacing w:val="-2"/>
                <w:sz w:val="18"/>
                <w:lang w:val="nb-NO" w:bidi="nb-NO"/>
              </w:rPr>
            </w:pPr>
            <w:r w:rsidRPr="00452489">
              <w:rPr>
                <w:spacing w:val="-2"/>
                <w:sz w:val="18"/>
                <w:lang w:val="nb-NO" w:bidi="nb-NO"/>
              </w:rPr>
              <w:t>Underkjent: Kontroll 1 er usann</w:t>
            </w:r>
          </w:p>
          <w:p w14:paraId="49ABCA94" w14:textId="77777777" w:rsidR="00F974D7" w:rsidRPr="00452489" w:rsidRDefault="002B264E" w:rsidP="007B7B89">
            <w:pPr>
              <w:pStyle w:val="TableParagraph"/>
              <w:spacing w:line="186" w:lineRule="exact"/>
              <w:rPr>
                <w:sz w:val="18"/>
                <w:lang w:val="nb-NO"/>
              </w:rPr>
            </w:pPr>
            <w:r w:rsidRPr="00452489">
              <w:rPr>
                <w:spacing w:val="-2"/>
                <w:sz w:val="18"/>
                <w:lang w:val="nb-NO" w:bidi="nb-NO"/>
              </w:rPr>
              <w:t>Ikke relevant: Forutsetning 1 er ikke oppfylt.</w:t>
            </w:r>
          </w:p>
        </w:tc>
      </w:tr>
    </w:tbl>
    <w:p w14:paraId="63000988" w14:textId="1B465AA9" w:rsidR="00F974D7" w:rsidRPr="00452489" w:rsidRDefault="002B264E" w:rsidP="00723562">
      <w:pPr>
        <w:pStyle w:val="Overskrift3"/>
        <w:numPr>
          <w:ilvl w:val="2"/>
          <w:numId w:val="167"/>
        </w:numPr>
        <w:tabs>
          <w:tab w:val="left" w:pos="1685"/>
          <w:tab w:val="left" w:pos="1686"/>
        </w:tabs>
        <w:spacing w:before="121"/>
        <w:rPr>
          <w:lang w:val="nb-NO"/>
        </w:rPr>
      </w:pPr>
      <w:bookmarkStart w:id="1975" w:name="C.7.3_User_controls_for_captions_and_aud"/>
      <w:bookmarkStart w:id="1976" w:name="_Toc101781266"/>
      <w:bookmarkEnd w:id="1975"/>
      <w:r w:rsidRPr="00452489">
        <w:rPr>
          <w:lang w:val="nb-NO" w:bidi="nb-NO"/>
        </w:rPr>
        <w:t xml:space="preserve">Brukerkontroller for teksting og </w:t>
      </w:r>
      <w:r w:rsidRPr="00452489">
        <w:rPr>
          <w:spacing w:val="-2"/>
          <w:lang w:val="nb-NO" w:bidi="nb-NO"/>
        </w:rPr>
        <w:t>synstolking</w:t>
      </w:r>
      <w:bookmarkEnd w:id="1976"/>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0BDAB27" w14:textId="77777777" w:rsidTr="407DB6E2">
        <w:trPr>
          <w:trHeight w:val="206"/>
        </w:trPr>
        <w:tc>
          <w:tcPr>
            <w:tcW w:w="1951" w:type="dxa"/>
          </w:tcPr>
          <w:p w14:paraId="137A990D"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14E37C0"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21FD755D" w14:textId="77777777" w:rsidTr="407DB6E2">
        <w:trPr>
          <w:trHeight w:val="208"/>
        </w:trPr>
        <w:tc>
          <w:tcPr>
            <w:tcW w:w="1951" w:type="dxa"/>
          </w:tcPr>
          <w:p w14:paraId="575BA7F2"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7246D244" w14:textId="77777777" w:rsidR="00F974D7" w:rsidRPr="00452489" w:rsidRDefault="739698D4" w:rsidP="3C0D8F0F">
            <w:pPr>
              <w:pStyle w:val="TableParagraph"/>
              <w:spacing w:before="1" w:line="187" w:lineRule="exact"/>
              <w:rPr>
                <w:sz w:val="18"/>
                <w:szCs w:val="18"/>
                <w:lang w:val="nb-NO"/>
              </w:rPr>
            </w:pPr>
            <w:r w:rsidRPr="00452489">
              <w:rPr>
                <w:sz w:val="18"/>
                <w:szCs w:val="18"/>
                <w:lang w:val="nb-NO" w:bidi="nb-NO"/>
              </w:rPr>
              <w:t xml:space="preserve">1. IKT-løsningen viser primært materiell som inneholder video med tilknyttet </w:t>
            </w:r>
            <w:r w:rsidRPr="00452489">
              <w:rPr>
                <w:spacing w:val="-2"/>
                <w:sz w:val="18"/>
                <w:szCs w:val="18"/>
                <w:lang w:val="nb-NO" w:bidi="nb-NO"/>
              </w:rPr>
              <w:t>lydinnhold.</w:t>
            </w:r>
          </w:p>
        </w:tc>
      </w:tr>
      <w:tr w:rsidR="00F974D7" w:rsidRPr="00951ACA" w14:paraId="2F951D05" w14:textId="77777777" w:rsidTr="407DB6E2">
        <w:trPr>
          <w:trHeight w:val="413"/>
        </w:trPr>
        <w:tc>
          <w:tcPr>
            <w:tcW w:w="1951" w:type="dxa"/>
          </w:tcPr>
          <w:p w14:paraId="138C319A" w14:textId="77777777" w:rsidR="00F974D7" w:rsidRPr="00452489" w:rsidRDefault="002B264E">
            <w:pPr>
              <w:pStyle w:val="TableParagraph"/>
              <w:spacing w:line="207" w:lineRule="exact"/>
              <w:rPr>
                <w:sz w:val="18"/>
                <w:lang w:val="nb-NO"/>
              </w:rPr>
            </w:pPr>
            <w:r w:rsidRPr="00452489">
              <w:rPr>
                <w:spacing w:val="-2"/>
                <w:sz w:val="18"/>
                <w:lang w:val="nb-NO" w:bidi="nb-NO"/>
              </w:rPr>
              <w:t>Framgangsmåte</w:t>
            </w:r>
          </w:p>
        </w:tc>
        <w:tc>
          <w:tcPr>
            <w:tcW w:w="7089" w:type="dxa"/>
          </w:tcPr>
          <w:p w14:paraId="045798FF" w14:textId="3BFE16B0" w:rsidR="00F974D7" w:rsidRPr="00452489" w:rsidRDefault="739698D4" w:rsidP="3C0D8F0F">
            <w:pPr>
              <w:pStyle w:val="TableParagraph"/>
              <w:spacing w:line="206" w:lineRule="exact"/>
              <w:rPr>
                <w:sz w:val="18"/>
                <w:szCs w:val="18"/>
                <w:lang w:val="nb-NO"/>
              </w:rPr>
            </w:pPr>
            <w:r w:rsidRPr="00452489">
              <w:rPr>
                <w:sz w:val="18"/>
                <w:szCs w:val="18"/>
                <w:lang w:val="nb-NO" w:bidi="nb-NO"/>
              </w:rPr>
              <w:t xml:space="preserve">1. Kontroller at det tilbys </w:t>
            </w:r>
            <w:r w:rsidR="48AC151D" w:rsidRPr="00452489">
              <w:rPr>
                <w:sz w:val="18"/>
                <w:szCs w:val="18"/>
                <w:lang w:val="nb-NO" w:bidi="nb-NO"/>
              </w:rPr>
              <w:t>betjening</w:t>
            </w:r>
            <w:r w:rsidR="3CA6F5B7" w:rsidRPr="00452489">
              <w:rPr>
                <w:sz w:val="18"/>
                <w:szCs w:val="18"/>
                <w:lang w:val="nb-NO" w:bidi="nb-NO"/>
              </w:rPr>
              <w:t>skontroller</w:t>
            </w:r>
            <w:r w:rsidRPr="00452489">
              <w:rPr>
                <w:sz w:val="18"/>
                <w:szCs w:val="18"/>
                <w:lang w:val="nb-NO" w:bidi="nb-NO"/>
              </w:rPr>
              <w:t xml:space="preserve"> for å aktivere underteksting og synstolking for brukeren på samme </w:t>
            </w:r>
            <w:r w:rsidR="65E8F927" w:rsidRPr="00452489">
              <w:rPr>
                <w:sz w:val="18"/>
                <w:szCs w:val="18"/>
                <w:lang w:val="nb-NO" w:bidi="nb-NO"/>
              </w:rPr>
              <w:t>interaksjon</w:t>
            </w:r>
            <w:r w:rsidR="497C37F7" w:rsidRPr="00452489">
              <w:rPr>
                <w:sz w:val="18"/>
                <w:szCs w:val="18"/>
                <w:lang w:val="nb-NO" w:bidi="nb-NO"/>
              </w:rPr>
              <w:t>snivå</w:t>
            </w:r>
            <w:r w:rsidRPr="00452489">
              <w:rPr>
                <w:sz w:val="18"/>
                <w:szCs w:val="18"/>
                <w:lang w:val="nb-NO" w:bidi="nb-NO"/>
              </w:rPr>
              <w:t xml:space="preserve"> som de primære mediekontrollene.</w:t>
            </w:r>
          </w:p>
        </w:tc>
      </w:tr>
      <w:tr w:rsidR="00F974D7" w:rsidRPr="00951ACA" w14:paraId="41359E48" w14:textId="77777777" w:rsidTr="407DB6E2">
        <w:trPr>
          <w:trHeight w:val="623"/>
        </w:trPr>
        <w:tc>
          <w:tcPr>
            <w:tcW w:w="1951" w:type="dxa"/>
          </w:tcPr>
          <w:p w14:paraId="06870D01"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16DC1BF2" w14:textId="77777777" w:rsidR="00B260A4" w:rsidRPr="00452489" w:rsidRDefault="002B264E" w:rsidP="007B7B89">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60A9E15" w14:textId="7759FFA9" w:rsidR="00F974D7" w:rsidRPr="00452489" w:rsidRDefault="739698D4" w:rsidP="007B7B89">
            <w:pPr>
              <w:pStyle w:val="TableParagraph"/>
              <w:spacing w:line="186" w:lineRule="exact"/>
              <w:rPr>
                <w:spacing w:val="-2"/>
                <w:sz w:val="18"/>
                <w:lang w:val="nb-NO" w:bidi="nb-NO"/>
              </w:rPr>
            </w:pPr>
            <w:r w:rsidRPr="00452489">
              <w:rPr>
                <w:spacing w:val="-2"/>
                <w:sz w:val="18"/>
                <w:lang w:val="nb-NO" w:bidi="nb-NO"/>
              </w:rPr>
              <w:t>Underkjent: Kontroll 1 er usann</w:t>
            </w:r>
          </w:p>
          <w:p w14:paraId="605F4060" w14:textId="77777777" w:rsidR="00F974D7" w:rsidRPr="00452489" w:rsidRDefault="002B264E" w:rsidP="007B7B89">
            <w:pPr>
              <w:pStyle w:val="TableParagraph"/>
              <w:spacing w:line="186" w:lineRule="exact"/>
              <w:rPr>
                <w:sz w:val="18"/>
                <w:lang w:val="nb-NO"/>
              </w:rPr>
            </w:pPr>
            <w:r w:rsidRPr="00452489">
              <w:rPr>
                <w:spacing w:val="-2"/>
                <w:sz w:val="18"/>
                <w:lang w:val="nb-NO" w:bidi="nb-NO"/>
              </w:rPr>
              <w:t>Ikke relevant: Forutsetning 1 er ikke oppfylt.</w:t>
            </w:r>
          </w:p>
        </w:tc>
      </w:tr>
    </w:tbl>
    <w:p w14:paraId="2D366AE5" w14:textId="77777777" w:rsidR="00F974D7" w:rsidRPr="00452489" w:rsidRDefault="00F974D7">
      <w:pPr>
        <w:spacing w:line="188" w:lineRule="exact"/>
        <w:rPr>
          <w:sz w:val="18"/>
          <w:lang w:val="nb-NO"/>
        </w:rPr>
      </w:pPr>
    </w:p>
    <w:p w14:paraId="41061037" w14:textId="45A24BDD" w:rsidR="00023E7F" w:rsidRPr="00452489" w:rsidRDefault="00023E7F" w:rsidP="00023E7F">
      <w:pPr>
        <w:tabs>
          <w:tab w:val="left" w:pos="1140"/>
        </w:tabs>
        <w:rPr>
          <w:sz w:val="18"/>
          <w:lang w:val="nb-NO"/>
        </w:rPr>
        <w:sectPr w:rsidR="00023E7F" w:rsidRPr="00452489">
          <w:pgSz w:w="11910" w:h="16850"/>
          <w:pgMar w:top="1040" w:right="700" w:bottom="740" w:left="580" w:header="780" w:footer="546" w:gutter="0"/>
          <w:cols w:space="720"/>
        </w:sectPr>
      </w:pPr>
      <w:r w:rsidRPr="00452489">
        <w:rPr>
          <w:sz w:val="18"/>
          <w:lang w:val="nb-NO"/>
        </w:rPr>
        <w:tab/>
      </w:r>
    </w:p>
    <w:p w14:paraId="0A08FE04" w14:textId="77777777" w:rsidR="00F974D7" w:rsidRPr="00452489" w:rsidRDefault="00F974D7" w:rsidP="00023E7F">
      <w:pPr>
        <w:rPr>
          <w:sz w:val="20"/>
          <w:lang w:val="nb-NO"/>
        </w:rPr>
      </w:pPr>
    </w:p>
    <w:p w14:paraId="1605A66A" w14:textId="77777777" w:rsidR="00F974D7" w:rsidRPr="00452489" w:rsidRDefault="00F974D7">
      <w:pPr>
        <w:spacing w:before="4"/>
        <w:rPr>
          <w:sz w:val="25"/>
          <w:lang w:val="nb-NO"/>
        </w:rPr>
      </w:pPr>
    </w:p>
    <w:p w14:paraId="71CDE481" w14:textId="7135E99A" w:rsidR="00F974D7" w:rsidRPr="00452489" w:rsidRDefault="004C6748">
      <w:pPr>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6FEFC751" wp14:editId="08058C0F">
                <wp:extent cx="6158230" cy="18415"/>
                <wp:effectExtent l="0" t="0" r="4445" b="635"/>
                <wp:docPr id="44" name="docshapegroup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45" name="docshape71"/>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FD7D589" id="docshapegroup70"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">
                <v:rect id="docshape71"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w10:anchorlock/>
              </v:group>
            </w:pict>
          </mc:Fallback>
        </mc:AlternateContent>
      </w:r>
    </w:p>
    <w:p w14:paraId="02C42B51" w14:textId="77777777" w:rsidR="00F974D7" w:rsidRPr="00452489" w:rsidRDefault="002B264E">
      <w:pPr>
        <w:pStyle w:val="Overskrift2"/>
        <w:numPr>
          <w:ilvl w:val="1"/>
          <w:numId w:val="167"/>
        </w:numPr>
        <w:tabs>
          <w:tab w:val="left" w:pos="1685"/>
          <w:tab w:val="left" w:pos="1686"/>
        </w:tabs>
        <w:spacing w:before="20"/>
        <w:rPr>
          <w:lang w:val="nb-NO"/>
        </w:rPr>
      </w:pPr>
      <w:bookmarkStart w:id="1977" w:name="C.8_Hardware"/>
      <w:bookmarkStart w:id="1978" w:name="_Toc101781267"/>
      <w:bookmarkEnd w:id="1977"/>
      <w:r w:rsidRPr="00452489">
        <w:rPr>
          <w:spacing w:val="-2"/>
          <w:lang w:val="nb-NO" w:bidi="nb-NO"/>
        </w:rPr>
        <w:t>Maskinvare</w:t>
      </w:r>
      <w:bookmarkEnd w:id="1978"/>
    </w:p>
    <w:p w14:paraId="391CA0D1" w14:textId="75F93B35" w:rsidR="00F974D7" w:rsidRPr="00452489" w:rsidRDefault="002B264E" w:rsidP="00723562">
      <w:pPr>
        <w:pStyle w:val="Overskrift3"/>
        <w:numPr>
          <w:ilvl w:val="2"/>
          <w:numId w:val="167"/>
        </w:numPr>
        <w:tabs>
          <w:tab w:val="left" w:pos="1685"/>
          <w:tab w:val="left" w:pos="1686"/>
        </w:tabs>
        <w:spacing w:before="298"/>
        <w:rPr>
          <w:lang w:val="nb-NO"/>
        </w:rPr>
      </w:pPr>
      <w:bookmarkStart w:id="1979" w:name="C.8.1_General"/>
      <w:bookmarkStart w:id="1980" w:name="_Toc101781268"/>
      <w:bookmarkEnd w:id="1979"/>
      <w:r w:rsidRPr="00452489">
        <w:rPr>
          <w:spacing w:val="-2"/>
          <w:lang w:val="nb-NO" w:bidi="nb-NO"/>
        </w:rPr>
        <w:t>Generelt</w:t>
      </w:r>
      <w:bookmarkEnd w:id="1980"/>
    </w:p>
    <w:p w14:paraId="1A5237E9" w14:textId="77777777" w:rsidR="00F974D7" w:rsidRPr="00452489" w:rsidRDefault="002B264E">
      <w:pPr>
        <w:pStyle w:val="Overskrift4"/>
        <w:numPr>
          <w:ilvl w:val="3"/>
          <w:numId w:val="167"/>
        </w:numPr>
        <w:tabs>
          <w:tab w:val="left" w:pos="1971"/>
          <w:tab w:val="left" w:pos="1972"/>
        </w:tabs>
        <w:ind w:hanging="1420"/>
        <w:rPr>
          <w:lang w:val="nb-NO"/>
        </w:rPr>
      </w:pPr>
      <w:bookmarkStart w:id="1981" w:name="C.8.1.1_Generic_requirements"/>
      <w:bookmarkEnd w:id="1981"/>
      <w:r w:rsidRPr="00452489">
        <w:rPr>
          <w:lang w:val="nb-NO" w:bidi="nb-NO"/>
        </w:rPr>
        <w:t xml:space="preserve">Generelle </w:t>
      </w:r>
      <w:r w:rsidRPr="00452489">
        <w:rPr>
          <w:spacing w:val="-2"/>
          <w:lang w:val="nb-NO" w:bidi="nb-NO"/>
        </w:rPr>
        <w:t>krav</w:t>
      </w:r>
    </w:p>
    <w:p w14:paraId="76BA20BC" w14:textId="51236169" w:rsidR="00F974D7" w:rsidRPr="00452489" w:rsidRDefault="002B264E" w:rsidP="00723562">
      <w:pPr>
        <w:pStyle w:val="Brdtekst"/>
        <w:spacing w:before="180"/>
        <w:ind w:left="552"/>
        <w:rPr>
          <w:lang w:val="nb-NO"/>
        </w:rPr>
      </w:pPr>
      <w:r w:rsidRPr="00452489">
        <w:rPr>
          <w:lang w:val="nb-NO" w:bidi="nb-NO"/>
        </w:rPr>
        <w:t xml:space="preserve">Punkt 8.1.1 er bare rådgivende og inneholder ingen testbare </w:t>
      </w:r>
      <w:r w:rsidRPr="00452489">
        <w:rPr>
          <w:spacing w:val="-2"/>
          <w:lang w:val="nb-NO" w:bidi="nb-NO"/>
        </w:rPr>
        <w:t>krav.</w:t>
      </w:r>
    </w:p>
    <w:p w14:paraId="18011502" w14:textId="1E467F79" w:rsidR="00F974D7" w:rsidRPr="00452489" w:rsidRDefault="6DC5C012" w:rsidP="00723562">
      <w:pPr>
        <w:pStyle w:val="Overskrift4"/>
        <w:numPr>
          <w:ilvl w:val="3"/>
          <w:numId w:val="167"/>
        </w:numPr>
        <w:tabs>
          <w:tab w:val="left" w:pos="1971"/>
          <w:tab w:val="left" w:pos="1972"/>
        </w:tabs>
        <w:spacing w:before="1"/>
        <w:ind w:hanging="1420"/>
        <w:rPr>
          <w:lang w:val="nb-NO"/>
        </w:rPr>
      </w:pPr>
      <w:bookmarkStart w:id="1982" w:name="C.8.1.2_Standard_connections"/>
      <w:bookmarkEnd w:id="1982"/>
      <w:r w:rsidRPr="00452489">
        <w:rPr>
          <w:lang w:val="nb-NO" w:bidi="nb-NO"/>
        </w:rPr>
        <w:t>Standardtil</w:t>
      </w:r>
      <w:r w:rsidR="472B02BB" w:rsidRPr="00452489">
        <w:rPr>
          <w:lang w:val="nb-NO" w:bidi="nb-NO"/>
        </w:rPr>
        <w:t>kobl</w:t>
      </w:r>
      <w:r w:rsidRPr="00452489">
        <w:rPr>
          <w:lang w:val="nb-NO" w:bidi="nb-NO"/>
        </w:rPr>
        <w:t>inger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E243023" w14:textId="77777777" w:rsidTr="16F8F115">
        <w:trPr>
          <w:trHeight w:val="206"/>
        </w:trPr>
        <w:tc>
          <w:tcPr>
            <w:tcW w:w="1951" w:type="dxa"/>
          </w:tcPr>
          <w:p w14:paraId="7C8FA71E"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E0B2F59"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48E957F5" w14:textId="77777777" w:rsidTr="16F8F115">
        <w:trPr>
          <w:trHeight w:val="208"/>
        </w:trPr>
        <w:tc>
          <w:tcPr>
            <w:tcW w:w="1951" w:type="dxa"/>
          </w:tcPr>
          <w:p w14:paraId="4D57A181"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35DBB631" w14:textId="3B3E4B4C" w:rsidR="00F974D7" w:rsidRPr="00452489" w:rsidRDefault="002B264E" w:rsidP="6622A877">
            <w:pPr>
              <w:pStyle w:val="TableParagraph"/>
              <w:spacing w:before="1" w:line="187" w:lineRule="exact"/>
              <w:rPr>
                <w:sz w:val="18"/>
                <w:szCs w:val="18"/>
                <w:lang w:val="nb-NO"/>
              </w:rPr>
            </w:pPr>
            <w:r w:rsidRPr="00452489">
              <w:rPr>
                <w:sz w:val="18"/>
                <w:szCs w:val="18"/>
                <w:lang w:val="nb-NO" w:bidi="nb-NO"/>
              </w:rPr>
              <w:t xml:space="preserve">1. IKT-løsningen tilbyr </w:t>
            </w:r>
            <w:r w:rsidRPr="00452489" w:rsidDel="00AC4E37">
              <w:rPr>
                <w:sz w:val="18"/>
                <w:szCs w:val="18"/>
                <w:lang w:val="nb-NO" w:bidi="nb-NO"/>
              </w:rPr>
              <w:t>til</w:t>
            </w:r>
            <w:r w:rsidRPr="00452489" w:rsidDel="00232923">
              <w:rPr>
                <w:sz w:val="18"/>
                <w:szCs w:val="18"/>
                <w:lang w:val="nb-NO" w:bidi="nb-NO"/>
              </w:rPr>
              <w:t>kobl</w:t>
            </w:r>
            <w:r w:rsidRPr="00452489" w:rsidDel="00AC4E37">
              <w:rPr>
                <w:sz w:val="18"/>
                <w:szCs w:val="18"/>
                <w:lang w:val="nb-NO" w:bidi="nb-NO"/>
              </w:rPr>
              <w:t>ingspunkter</w:t>
            </w:r>
            <w:r w:rsidRPr="00452489">
              <w:rPr>
                <w:sz w:val="18"/>
                <w:szCs w:val="18"/>
                <w:lang w:val="nb-NO" w:bidi="nb-NO"/>
              </w:rPr>
              <w:t xml:space="preserve"> for</w:t>
            </w:r>
            <w:r w:rsidR="00D20E1D" w:rsidRPr="00452489">
              <w:rPr>
                <w:sz w:val="18"/>
                <w:szCs w:val="18"/>
                <w:lang w:val="nb-NO" w:bidi="nb-NO"/>
              </w:rPr>
              <w:t xml:space="preserve"> brukerens</w:t>
            </w:r>
            <w:r w:rsidRPr="00452489">
              <w:rPr>
                <w:sz w:val="18"/>
                <w:szCs w:val="18"/>
                <w:lang w:val="nb-NO" w:bidi="nb-NO"/>
              </w:rPr>
              <w:t xml:space="preserve"> inn- eller </w:t>
            </w:r>
            <w:r w:rsidRPr="00452489">
              <w:rPr>
                <w:spacing w:val="-2"/>
                <w:sz w:val="18"/>
                <w:szCs w:val="18"/>
                <w:lang w:val="nb-NO" w:bidi="nb-NO"/>
              </w:rPr>
              <w:t>utdatautstyr.</w:t>
            </w:r>
          </w:p>
        </w:tc>
      </w:tr>
      <w:tr w:rsidR="00F974D7" w:rsidRPr="00452489" w14:paraId="0C16B18D" w14:textId="77777777" w:rsidTr="16F8F115">
        <w:trPr>
          <w:trHeight w:val="828"/>
        </w:trPr>
        <w:tc>
          <w:tcPr>
            <w:tcW w:w="1951" w:type="dxa"/>
          </w:tcPr>
          <w:p w14:paraId="3AE029E5"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4B41281" w14:textId="0654B8F3" w:rsidR="00F974D7" w:rsidRPr="00452489" w:rsidRDefault="002B264E" w:rsidP="6622A877">
            <w:pPr>
              <w:pStyle w:val="TableParagraph"/>
              <w:numPr>
                <w:ilvl w:val="0"/>
                <w:numId w:val="129"/>
              </w:numPr>
              <w:tabs>
                <w:tab w:val="left" w:pos="230"/>
              </w:tabs>
              <w:ind w:right="182" w:firstLine="0"/>
              <w:rPr>
                <w:sz w:val="18"/>
                <w:szCs w:val="18"/>
                <w:lang w:val="nb-NO"/>
              </w:rPr>
            </w:pPr>
            <w:r w:rsidRPr="00452489">
              <w:rPr>
                <w:sz w:val="18"/>
                <w:szCs w:val="18"/>
                <w:lang w:val="nb-NO" w:bidi="nb-NO"/>
              </w:rPr>
              <w:t>Kontroller at én type ti</w:t>
            </w:r>
            <w:r w:rsidR="00927C2A" w:rsidRPr="00452489">
              <w:rPr>
                <w:sz w:val="18"/>
                <w:szCs w:val="18"/>
                <w:lang w:val="nb-NO" w:bidi="nb-NO"/>
              </w:rPr>
              <w:t>l</w:t>
            </w:r>
            <w:r w:rsidR="00132709" w:rsidRPr="00452489">
              <w:rPr>
                <w:sz w:val="18"/>
                <w:szCs w:val="18"/>
                <w:lang w:val="nb-NO" w:bidi="nb-NO"/>
              </w:rPr>
              <w:t>kobl</w:t>
            </w:r>
            <w:r w:rsidRPr="00452489">
              <w:rPr>
                <w:sz w:val="18"/>
                <w:szCs w:val="18"/>
                <w:lang w:val="nb-NO" w:bidi="nb-NO"/>
              </w:rPr>
              <w:t xml:space="preserve">ing er i samsvar med et allment tilgjengelig </w:t>
            </w:r>
            <w:r w:rsidRPr="00452489">
              <w:rPr>
                <w:spacing w:val="-2"/>
                <w:sz w:val="18"/>
                <w:szCs w:val="18"/>
                <w:lang w:val="nb-NO" w:bidi="nb-NO"/>
              </w:rPr>
              <w:t>standardformat.</w:t>
            </w:r>
          </w:p>
          <w:p w14:paraId="4B36B04F" w14:textId="7B47FAD8" w:rsidR="00F974D7" w:rsidRPr="00452489" w:rsidRDefault="002B264E" w:rsidP="6622A877">
            <w:pPr>
              <w:pStyle w:val="TableParagraph"/>
              <w:numPr>
                <w:ilvl w:val="0"/>
                <w:numId w:val="129"/>
              </w:numPr>
              <w:tabs>
                <w:tab w:val="left" w:pos="230"/>
              </w:tabs>
              <w:spacing w:line="208" w:lineRule="exact"/>
              <w:ind w:right="182" w:firstLine="0"/>
              <w:rPr>
                <w:sz w:val="18"/>
                <w:szCs w:val="18"/>
                <w:lang w:val="nb-NO"/>
              </w:rPr>
            </w:pPr>
            <w:r w:rsidRPr="00452489">
              <w:rPr>
                <w:sz w:val="18"/>
                <w:szCs w:val="18"/>
                <w:lang w:val="nb-NO" w:bidi="nb-NO"/>
              </w:rPr>
              <w:t>Kontroller at én type ti</w:t>
            </w:r>
            <w:r w:rsidR="00927C2A" w:rsidRPr="00452489">
              <w:rPr>
                <w:sz w:val="18"/>
                <w:szCs w:val="18"/>
                <w:lang w:val="nb-NO" w:bidi="nb-NO"/>
              </w:rPr>
              <w:t>l</w:t>
            </w:r>
            <w:r w:rsidR="00132709" w:rsidRPr="00452489">
              <w:rPr>
                <w:sz w:val="18"/>
                <w:szCs w:val="18"/>
                <w:lang w:val="nb-NO" w:bidi="nb-NO"/>
              </w:rPr>
              <w:t>kobl</w:t>
            </w:r>
            <w:r w:rsidRPr="00452489">
              <w:rPr>
                <w:sz w:val="18"/>
                <w:szCs w:val="18"/>
                <w:lang w:val="nb-NO" w:bidi="nb-NO"/>
              </w:rPr>
              <w:t>ing er i samsvar med et allment tilgjengelig standardformat gjennom bruk av kommersielt tilgjengelige adaptere.</w:t>
            </w:r>
          </w:p>
        </w:tc>
      </w:tr>
      <w:tr w:rsidR="00F974D7" w:rsidRPr="00951ACA" w14:paraId="4043DE20" w14:textId="77777777" w:rsidTr="16F8F115">
        <w:trPr>
          <w:trHeight w:val="619"/>
        </w:trPr>
        <w:tc>
          <w:tcPr>
            <w:tcW w:w="1951" w:type="dxa"/>
          </w:tcPr>
          <w:p w14:paraId="5DA62272" w14:textId="77777777" w:rsidR="00F974D7" w:rsidRPr="00452489" w:rsidRDefault="002B264E">
            <w:pPr>
              <w:pStyle w:val="TableParagraph"/>
              <w:spacing w:line="204" w:lineRule="exact"/>
              <w:rPr>
                <w:sz w:val="18"/>
                <w:lang w:val="nb-NO"/>
              </w:rPr>
            </w:pPr>
            <w:r w:rsidRPr="00452489">
              <w:rPr>
                <w:spacing w:val="-2"/>
                <w:sz w:val="18"/>
                <w:lang w:val="nb-NO" w:bidi="nb-NO"/>
              </w:rPr>
              <w:t>Resultat</w:t>
            </w:r>
          </w:p>
        </w:tc>
        <w:tc>
          <w:tcPr>
            <w:tcW w:w="7089" w:type="dxa"/>
          </w:tcPr>
          <w:p w14:paraId="6C75036E" w14:textId="77777777" w:rsidR="00B260A4" w:rsidRPr="00452489" w:rsidRDefault="002B264E" w:rsidP="007B7B89">
            <w:pPr>
              <w:pStyle w:val="TableParagraph"/>
              <w:spacing w:line="186" w:lineRule="exact"/>
              <w:rPr>
                <w:spacing w:val="-2"/>
                <w:sz w:val="18"/>
                <w:lang w:val="nb-NO" w:bidi="nb-NO"/>
              </w:rPr>
            </w:pPr>
            <w:r w:rsidRPr="00452489">
              <w:rPr>
                <w:spacing w:val="-2"/>
                <w:sz w:val="18"/>
                <w:lang w:val="nb-NO" w:bidi="nb-NO"/>
              </w:rPr>
              <w:t xml:space="preserve">Godkjent: Kontroll 1 eller 2 er sann </w:t>
            </w:r>
          </w:p>
          <w:p w14:paraId="49846068" w14:textId="346B864F" w:rsidR="00F974D7" w:rsidRPr="00452489" w:rsidRDefault="002B264E" w:rsidP="007B7B89">
            <w:pPr>
              <w:pStyle w:val="TableParagraph"/>
              <w:spacing w:line="186" w:lineRule="exact"/>
              <w:rPr>
                <w:spacing w:val="-2"/>
                <w:sz w:val="18"/>
                <w:lang w:val="nb-NO" w:bidi="nb-NO"/>
              </w:rPr>
            </w:pPr>
            <w:r w:rsidRPr="00452489">
              <w:rPr>
                <w:spacing w:val="-2"/>
                <w:sz w:val="18"/>
                <w:lang w:val="nb-NO" w:bidi="nb-NO"/>
              </w:rPr>
              <w:t>Underkjent: Kontroll 1 og 2 er usa</w:t>
            </w:r>
            <w:r w:rsidR="00EC52AD" w:rsidRPr="00452489">
              <w:rPr>
                <w:spacing w:val="-2"/>
                <w:sz w:val="18"/>
                <w:lang w:val="nb-NO" w:bidi="nb-NO"/>
              </w:rPr>
              <w:t>nne</w:t>
            </w:r>
          </w:p>
          <w:p w14:paraId="76734C52" w14:textId="77777777" w:rsidR="00F974D7" w:rsidRPr="00452489" w:rsidRDefault="002B264E" w:rsidP="007B7B89">
            <w:pPr>
              <w:pStyle w:val="TableParagraph"/>
              <w:spacing w:line="186" w:lineRule="exact"/>
              <w:rPr>
                <w:sz w:val="18"/>
                <w:lang w:val="nb-NO"/>
              </w:rPr>
            </w:pPr>
            <w:r w:rsidRPr="00452489">
              <w:rPr>
                <w:spacing w:val="-2"/>
                <w:sz w:val="18"/>
                <w:lang w:val="nb-NO" w:bidi="nb-NO"/>
              </w:rPr>
              <w:t>Ikke relevant: Forutsetning 1 er ikke oppfylt.</w:t>
            </w:r>
          </w:p>
        </w:tc>
      </w:tr>
      <w:tr w:rsidR="00F974D7" w:rsidRPr="00951ACA" w14:paraId="3F96F887" w14:textId="77777777" w:rsidTr="16F8F115">
        <w:trPr>
          <w:trHeight w:val="205"/>
        </w:trPr>
        <w:tc>
          <w:tcPr>
            <w:tcW w:w="9040" w:type="dxa"/>
            <w:gridSpan w:val="2"/>
          </w:tcPr>
          <w:p w14:paraId="06AD40AE" w14:textId="309FA094" w:rsidR="00F974D7" w:rsidRPr="00452489" w:rsidRDefault="002B264E" w:rsidP="16F8F115">
            <w:pPr>
              <w:pStyle w:val="TableParagraph"/>
              <w:tabs>
                <w:tab w:val="left" w:pos="880"/>
              </w:tabs>
              <w:spacing w:line="186" w:lineRule="exact"/>
              <w:rPr>
                <w:sz w:val="18"/>
                <w:szCs w:val="18"/>
                <w:lang w:val="nb-NO"/>
              </w:rPr>
            </w:pPr>
            <w:r w:rsidRPr="00452489">
              <w:rPr>
                <w:spacing w:val="-4"/>
                <w:sz w:val="18"/>
                <w:szCs w:val="18"/>
                <w:lang w:val="nb-NO" w:bidi="nb-NO"/>
              </w:rPr>
              <w:t>MERKNAD:</w:t>
            </w:r>
            <w:r w:rsidR="007B7B89" w:rsidRPr="00452489">
              <w:rPr>
                <w:sz w:val="18"/>
                <w:lang w:val="nb-NO" w:bidi="nb-NO"/>
              </w:rPr>
              <w:t xml:space="preserve"> </w:t>
            </w:r>
            <w:r w:rsidRPr="00452489">
              <w:rPr>
                <w:sz w:val="18"/>
                <w:szCs w:val="18"/>
                <w:lang w:val="nb-NO" w:bidi="nb-NO"/>
              </w:rPr>
              <w:t>Til</w:t>
            </w:r>
            <w:r w:rsidR="00132709" w:rsidRPr="00452489">
              <w:rPr>
                <w:sz w:val="18"/>
                <w:szCs w:val="18"/>
                <w:lang w:val="nb-NO" w:bidi="nb-NO"/>
              </w:rPr>
              <w:t>kobl</w:t>
            </w:r>
            <w:r w:rsidRPr="00452489">
              <w:rPr>
                <w:sz w:val="18"/>
                <w:szCs w:val="18"/>
                <w:lang w:val="nb-NO" w:bidi="nb-NO"/>
              </w:rPr>
              <w:t xml:space="preserve">ingene kan være fysiske eller </w:t>
            </w:r>
            <w:r w:rsidRPr="00452489">
              <w:rPr>
                <w:spacing w:val="-2"/>
                <w:sz w:val="18"/>
                <w:szCs w:val="18"/>
                <w:lang w:val="nb-NO" w:bidi="nb-NO"/>
              </w:rPr>
              <w:t>trådløse.</w:t>
            </w:r>
          </w:p>
        </w:tc>
      </w:tr>
    </w:tbl>
    <w:bookmarkStart w:id="1983" w:name="C.8.1.3_Colour"/>
    <w:bookmarkEnd w:id="1983"/>
    <w:p w14:paraId="4E11BC2F" w14:textId="77777777" w:rsidR="00123AF7" w:rsidRPr="00452489" w:rsidRDefault="022CF9E3">
      <w:pPr>
        <w:pStyle w:val="Brdtekst"/>
        <w:rPr>
          <w:sz w:val="26"/>
          <w:lang w:val="nb-NO"/>
        </w:rPr>
      </w:pPr>
      <w:r w:rsidRPr="00452489">
        <w:rPr>
          <w:color w:val="2B579A"/>
          <w:lang w:val="nb-NO"/>
        </w:rPr>
        <w:fldChar w:fldCharType="begin"/>
      </w:r>
      <w:r w:rsidRPr="00452489">
        <w:rPr>
          <w:lang w:val="nb-NO"/>
        </w:rPr>
        <w:instrText xml:space="preserve"> REF _Ref67226294 \h </w:instrText>
      </w:r>
      <w:r w:rsidRPr="00452489">
        <w:rPr>
          <w:color w:val="2B579A"/>
          <w:lang w:val="nb-NO"/>
        </w:rPr>
      </w:r>
      <w:r w:rsidRPr="00452489">
        <w:rPr>
          <w:color w:val="2B579A"/>
          <w:lang w:val="nb-NO"/>
        </w:rPr>
        <w:fldChar w:fldCharType="separate"/>
      </w:r>
    </w:p>
    <w:p w14:paraId="46AC8FBA" w14:textId="0B67E4CA" w:rsidR="00F974D7" w:rsidRPr="00452489" w:rsidRDefault="00123AF7" w:rsidP="16F8F115">
      <w:pPr>
        <w:pStyle w:val="Overskrift4"/>
        <w:numPr>
          <w:ilvl w:val="3"/>
          <w:numId w:val="167"/>
        </w:numPr>
        <w:tabs>
          <w:tab w:val="left" w:pos="1971"/>
          <w:tab w:val="left" w:pos="1972"/>
        </w:tabs>
        <w:spacing w:before="122"/>
        <w:ind w:hanging="1420"/>
        <w:rPr>
          <w:lang w:val="nb-NO" w:bidi="nb-NO"/>
        </w:rPr>
      </w:pPr>
      <w:r w:rsidRPr="00452489">
        <w:rPr>
          <w:spacing w:val="-2"/>
          <w:lang w:val="nb-NO" w:bidi="nb-NO"/>
        </w:rPr>
        <w:t>Farge</w:t>
      </w:r>
      <w:r w:rsidR="022CF9E3" w:rsidRPr="00452489">
        <w:rPr>
          <w:color w:val="2B579A"/>
          <w:lang w:val="nb-NO"/>
        </w:rPr>
        <w:fldChar w:fldCharType="end"/>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D37009F" w14:textId="77777777" w:rsidTr="16F8F115">
        <w:trPr>
          <w:trHeight w:val="208"/>
        </w:trPr>
        <w:tc>
          <w:tcPr>
            <w:tcW w:w="1951" w:type="dxa"/>
          </w:tcPr>
          <w:p w14:paraId="6512A6B6"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79293A6"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951ACA" w14:paraId="0044D167" w14:textId="77777777" w:rsidTr="16F8F115">
        <w:trPr>
          <w:trHeight w:val="412"/>
        </w:trPr>
        <w:tc>
          <w:tcPr>
            <w:tcW w:w="1951" w:type="dxa"/>
          </w:tcPr>
          <w:p w14:paraId="721FD23D"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49D15F60" w14:textId="2D0FA1DF" w:rsidR="00F974D7" w:rsidRPr="00452489" w:rsidRDefault="002B264E">
            <w:pPr>
              <w:pStyle w:val="TableParagraph"/>
              <w:spacing w:line="206" w:lineRule="exact"/>
              <w:ind w:right="147"/>
              <w:rPr>
                <w:sz w:val="18"/>
                <w:lang w:val="nb-NO"/>
              </w:rPr>
            </w:pPr>
            <w:r w:rsidRPr="00452489">
              <w:rPr>
                <w:sz w:val="18"/>
                <w:lang w:val="nb-NO" w:bidi="nb-NO"/>
              </w:rPr>
              <w:t xml:space="preserve">1. </w:t>
            </w:r>
            <w:r w:rsidR="00D20E1D" w:rsidRPr="00452489">
              <w:rPr>
                <w:sz w:val="18"/>
                <w:lang w:val="nb-NO" w:bidi="nb-NO"/>
              </w:rPr>
              <w:t xml:space="preserve">Maskinvareelementer </w:t>
            </w:r>
            <w:r w:rsidRPr="00452489">
              <w:rPr>
                <w:sz w:val="18"/>
                <w:lang w:val="nb-NO" w:bidi="nb-NO"/>
              </w:rPr>
              <w:t>ved IKT-løsningen formidler visuell informasjon ved hjelp av fargekoding som en metode for å angi en handling, be om et svar eller identifisere et visuelt element.</w:t>
            </w:r>
          </w:p>
        </w:tc>
      </w:tr>
      <w:tr w:rsidR="00F974D7" w:rsidRPr="00452489" w14:paraId="2F7AF07D" w14:textId="77777777" w:rsidTr="16F8F115">
        <w:trPr>
          <w:trHeight w:val="208"/>
        </w:trPr>
        <w:tc>
          <w:tcPr>
            <w:tcW w:w="1951" w:type="dxa"/>
          </w:tcPr>
          <w:p w14:paraId="6B2202A1" w14:textId="77777777" w:rsidR="00F974D7" w:rsidRPr="00452489" w:rsidRDefault="002B264E">
            <w:pPr>
              <w:pStyle w:val="TableParagraph"/>
              <w:spacing w:before="1" w:line="187" w:lineRule="exact"/>
              <w:rPr>
                <w:sz w:val="18"/>
                <w:lang w:val="nb-NO"/>
              </w:rPr>
            </w:pPr>
            <w:r w:rsidRPr="00452489">
              <w:rPr>
                <w:spacing w:val="-2"/>
                <w:sz w:val="18"/>
                <w:lang w:val="nb-NO" w:bidi="nb-NO"/>
              </w:rPr>
              <w:t>Framgangsmåte</w:t>
            </w:r>
          </w:p>
        </w:tc>
        <w:tc>
          <w:tcPr>
            <w:tcW w:w="7089" w:type="dxa"/>
          </w:tcPr>
          <w:p w14:paraId="12CBCCC2" w14:textId="77777777" w:rsidR="00F974D7" w:rsidRPr="00452489" w:rsidRDefault="002B264E">
            <w:pPr>
              <w:pStyle w:val="TableParagraph"/>
              <w:spacing w:before="1" w:line="187" w:lineRule="exact"/>
              <w:rPr>
                <w:sz w:val="18"/>
                <w:lang w:val="nb-NO"/>
              </w:rPr>
            </w:pPr>
            <w:r w:rsidRPr="00452489">
              <w:rPr>
                <w:sz w:val="18"/>
                <w:lang w:val="nb-NO" w:bidi="nb-NO"/>
              </w:rPr>
              <w:t xml:space="preserve">1. Kontroller at det tilbys en alternativ form for visuell </w:t>
            </w:r>
            <w:r w:rsidRPr="00452489">
              <w:rPr>
                <w:spacing w:val="-2"/>
                <w:sz w:val="18"/>
                <w:lang w:val="nb-NO" w:bidi="nb-NO"/>
              </w:rPr>
              <w:t>koding.</w:t>
            </w:r>
          </w:p>
        </w:tc>
      </w:tr>
      <w:tr w:rsidR="00F974D7" w:rsidRPr="00951ACA" w14:paraId="72F3287C" w14:textId="77777777" w:rsidTr="16F8F115">
        <w:trPr>
          <w:trHeight w:val="621"/>
        </w:trPr>
        <w:tc>
          <w:tcPr>
            <w:tcW w:w="1951" w:type="dxa"/>
          </w:tcPr>
          <w:p w14:paraId="1A68C63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641BEF8E" w14:textId="77777777" w:rsidR="00B260A4" w:rsidRPr="00452489" w:rsidRDefault="002B264E" w:rsidP="0058749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089583E" w14:textId="14CD289D" w:rsidR="00F974D7" w:rsidRPr="00452489" w:rsidRDefault="002B264E" w:rsidP="0058749C">
            <w:pPr>
              <w:pStyle w:val="TableParagraph"/>
              <w:spacing w:line="186" w:lineRule="exact"/>
              <w:rPr>
                <w:spacing w:val="-2"/>
                <w:sz w:val="18"/>
                <w:lang w:val="nb-NO" w:bidi="nb-NO"/>
              </w:rPr>
            </w:pPr>
            <w:r w:rsidRPr="00452489">
              <w:rPr>
                <w:spacing w:val="-2"/>
                <w:sz w:val="18"/>
                <w:lang w:val="nb-NO" w:bidi="nb-NO"/>
              </w:rPr>
              <w:t>Underkjent: Kontroll 1 er usann</w:t>
            </w:r>
          </w:p>
          <w:p w14:paraId="700B0CB3" w14:textId="77777777" w:rsidR="00F974D7" w:rsidRPr="00452489" w:rsidRDefault="002B264E" w:rsidP="0058749C">
            <w:pPr>
              <w:pStyle w:val="TableParagraph"/>
              <w:spacing w:line="186" w:lineRule="exact"/>
              <w:rPr>
                <w:sz w:val="18"/>
                <w:lang w:val="nb-NO"/>
              </w:rPr>
            </w:pPr>
            <w:r w:rsidRPr="00452489">
              <w:rPr>
                <w:spacing w:val="-2"/>
                <w:sz w:val="18"/>
                <w:lang w:val="nb-NO" w:bidi="nb-NO"/>
              </w:rPr>
              <w:t>Ikke relevant: Forutsetning 1 er ikke oppfylt.</w:t>
            </w:r>
          </w:p>
        </w:tc>
      </w:tr>
    </w:tbl>
    <w:p w14:paraId="3FE9D6FC" w14:textId="7CC5D46F" w:rsidR="00F974D7" w:rsidRPr="00452489" w:rsidRDefault="002B264E" w:rsidP="00723562">
      <w:pPr>
        <w:pStyle w:val="Overskrift3"/>
        <w:numPr>
          <w:ilvl w:val="2"/>
          <w:numId w:val="167"/>
        </w:numPr>
        <w:rPr>
          <w:rFonts w:asciiTheme="minorHAnsi" w:eastAsiaTheme="minorEastAsia" w:hAnsiTheme="minorHAnsi" w:cstheme="minorBidi"/>
          <w:sz w:val="24"/>
          <w:szCs w:val="24"/>
          <w:lang w:val="nb-NO"/>
        </w:rPr>
      </w:pPr>
      <w:bookmarkStart w:id="1984" w:name="C.8.2_Hardware_products_with_speech_outp"/>
      <w:bookmarkStart w:id="1985" w:name="_Toc101781269"/>
      <w:bookmarkEnd w:id="1984"/>
      <w:r w:rsidRPr="00452489">
        <w:rPr>
          <w:lang w:val="nb-NO" w:bidi="nb-NO"/>
        </w:rPr>
        <w:t>Maskinvareprodukter med talebaserte utdata</w:t>
      </w:r>
      <w:bookmarkEnd w:id="1985"/>
    </w:p>
    <w:p w14:paraId="7AC87D9E" w14:textId="7009D4C0" w:rsidR="00F974D7" w:rsidRPr="00452489" w:rsidRDefault="002B264E" w:rsidP="00723562">
      <w:pPr>
        <w:pStyle w:val="Overskrift4"/>
        <w:numPr>
          <w:ilvl w:val="3"/>
          <w:numId w:val="167"/>
        </w:numPr>
        <w:tabs>
          <w:tab w:val="left" w:pos="1971"/>
          <w:tab w:val="left" w:pos="1972"/>
        </w:tabs>
        <w:ind w:hanging="1420"/>
        <w:rPr>
          <w:lang w:val="nb-NO"/>
        </w:rPr>
      </w:pPr>
      <w:bookmarkStart w:id="1986" w:name="C.8.2.1_Speech_volume_gain"/>
      <w:bookmarkEnd w:id="1986"/>
      <w:r w:rsidRPr="00452489">
        <w:rPr>
          <w:spacing w:val="-4"/>
          <w:lang w:val="nb-NO" w:bidi="nb-NO"/>
        </w:rPr>
        <w:t>Talevolumforsterkning</w:t>
      </w:r>
    </w:p>
    <w:p w14:paraId="16A171AA" w14:textId="3A96981D" w:rsidR="00F974D7" w:rsidRPr="00452489" w:rsidRDefault="002B264E" w:rsidP="00723562">
      <w:pPr>
        <w:pStyle w:val="Overskrift5"/>
        <w:numPr>
          <w:ilvl w:val="4"/>
          <w:numId w:val="167"/>
        </w:numPr>
        <w:tabs>
          <w:tab w:val="left" w:pos="2254"/>
          <w:tab w:val="left" w:pos="2255"/>
        </w:tabs>
        <w:ind w:hanging="1703"/>
        <w:rPr>
          <w:lang w:val="nb-NO"/>
        </w:rPr>
      </w:pPr>
      <w:bookmarkStart w:id="1987" w:name="C.8.2.1.1_Speech_volume_range"/>
      <w:bookmarkEnd w:id="1987"/>
      <w:r w:rsidRPr="00452489">
        <w:rPr>
          <w:spacing w:val="-4"/>
          <w:lang w:val="nb-NO" w:bidi="nb-NO"/>
        </w:rPr>
        <w:t>Talevolumintervall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E7E96AA" w14:textId="77777777" w:rsidTr="16F8F115">
        <w:trPr>
          <w:trHeight w:val="205"/>
        </w:trPr>
        <w:tc>
          <w:tcPr>
            <w:tcW w:w="1951" w:type="dxa"/>
          </w:tcPr>
          <w:p w14:paraId="4A92318B"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5837078" w14:textId="77777777" w:rsidR="00F974D7" w:rsidRPr="00452489" w:rsidRDefault="002B264E">
            <w:pPr>
              <w:pStyle w:val="TableParagraph"/>
              <w:spacing w:line="186" w:lineRule="exact"/>
              <w:rPr>
                <w:sz w:val="18"/>
                <w:lang w:val="nb-NO"/>
              </w:rPr>
            </w:pPr>
            <w:r w:rsidRPr="00452489">
              <w:rPr>
                <w:sz w:val="18"/>
                <w:lang w:val="nb-NO" w:bidi="nb-NO"/>
              </w:rPr>
              <w:t xml:space="preserve">Inspeksjon basert på </w:t>
            </w:r>
            <w:r w:rsidRPr="00452489">
              <w:rPr>
                <w:spacing w:val="-4"/>
                <w:sz w:val="18"/>
                <w:lang w:val="nb-NO" w:bidi="nb-NO"/>
              </w:rPr>
              <w:t>måledata</w:t>
            </w:r>
          </w:p>
        </w:tc>
      </w:tr>
      <w:tr w:rsidR="00F974D7" w:rsidRPr="00452489" w14:paraId="4BF19D67" w14:textId="77777777" w:rsidTr="16F8F115">
        <w:trPr>
          <w:trHeight w:val="206"/>
        </w:trPr>
        <w:tc>
          <w:tcPr>
            <w:tcW w:w="1951" w:type="dxa"/>
          </w:tcPr>
          <w:p w14:paraId="5966E740"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5BC266E1" w14:textId="77777777" w:rsidR="00F974D7" w:rsidRPr="00452489" w:rsidRDefault="002B264E">
            <w:pPr>
              <w:pStyle w:val="TableParagraph"/>
              <w:spacing w:line="186" w:lineRule="exact"/>
              <w:rPr>
                <w:sz w:val="18"/>
                <w:lang w:val="nb-NO"/>
              </w:rPr>
            </w:pPr>
            <w:r w:rsidRPr="00452489">
              <w:rPr>
                <w:sz w:val="18"/>
                <w:lang w:val="nb-NO" w:bidi="nb-NO"/>
              </w:rPr>
              <w:t xml:space="preserve">1. IKT-maskinvaren har talebaserte </w:t>
            </w:r>
            <w:r w:rsidRPr="00452489">
              <w:rPr>
                <w:spacing w:val="-2"/>
                <w:sz w:val="18"/>
                <w:lang w:val="nb-NO" w:bidi="nb-NO"/>
              </w:rPr>
              <w:t>utdata.</w:t>
            </w:r>
          </w:p>
        </w:tc>
      </w:tr>
      <w:tr w:rsidR="00F974D7" w:rsidRPr="00452489" w14:paraId="4E9E1938" w14:textId="77777777" w:rsidTr="16F8F115">
        <w:trPr>
          <w:trHeight w:val="827"/>
        </w:trPr>
        <w:tc>
          <w:tcPr>
            <w:tcW w:w="1951" w:type="dxa"/>
          </w:tcPr>
          <w:p w14:paraId="0F306631"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ECD1D3F" w14:textId="75B98027" w:rsidR="00F974D7" w:rsidRPr="00452489" w:rsidRDefault="002B264E" w:rsidP="16F8F115">
            <w:pPr>
              <w:pStyle w:val="TableParagraph"/>
              <w:numPr>
                <w:ilvl w:val="0"/>
                <w:numId w:val="128"/>
              </w:numPr>
              <w:tabs>
                <w:tab w:val="left" w:pos="231"/>
              </w:tabs>
              <w:spacing w:line="206" w:lineRule="exact"/>
              <w:ind w:hanging="203"/>
              <w:rPr>
                <w:sz w:val="18"/>
                <w:szCs w:val="18"/>
                <w:lang w:val="nb-NO"/>
              </w:rPr>
            </w:pPr>
            <w:r w:rsidRPr="00452489">
              <w:rPr>
                <w:sz w:val="18"/>
                <w:szCs w:val="18"/>
                <w:lang w:val="nb-NO" w:bidi="nb-NO"/>
              </w:rPr>
              <w:t xml:space="preserve">Kontroller at IKT-løsningen er sertifisert til å oppfylle ANSI/TIA-4965 </w:t>
            </w:r>
            <w:hyperlink w:anchor="_bookmark15" w:history="1">
              <w:r w:rsidRPr="00452489">
                <w:rPr>
                  <w:spacing w:val="-2"/>
                  <w:sz w:val="18"/>
                  <w:szCs w:val="18"/>
                  <w:lang w:val="nb-NO" w:bidi="nb-NO"/>
                </w:rPr>
                <w:t>[i.2]</w:t>
              </w:r>
            </w:hyperlink>
            <w:r w:rsidRPr="00452489">
              <w:rPr>
                <w:spacing w:val="-2"/>
                <w:sz w:val="18"/>
                <w:szCs w:val="18"/>
                <w:lang w:val="nb-NO" w:bidi="nb-NO"/>
              </w:rPr>
              <w:t>.</w:t>
            </w:r>
          </w:p>
          <w:p w14:paraId="2DE7E39D" w14:textId="68764EA1" w:rsidR="00F974D7" w:rsidRPr="00452489" w:rsidRDefault="002B264E" w:rsidP="16F8F115">
            <w:pPr>
              <w:pStyle w:val="TableParagraph"/>
              <w:numPr>
                <w:ilvl w:val="0"/>
                <w:numId w:val="128"/>
              </w:numPr>
              <w:tabs>
                <w:tab w:val="left" w:pos="231"/>
              </w:tabs>
              <w:spacing w:before="2" w:line="207" w:lineRule="exact"/>
              <w:ind w:hanging="203"/>
              <w:rPr>
                <w:sz w:val="18"/>
                <w:szCs w:val="18"/>
                <w:lang w:val="nb-NO"/>
              </w:rPr>
            </w:pPr>
            <w:r w:rsidRPr="00452489">
              <w:rPr>
                <w:sz w:val="18"/>
                <w:szCs w:val="18"/>
                <w:lang w:val="nb-NO" w:bidi="nb-NO"/>
              </w:rPr>
              <w:t xml:space="preserve">Mål nivået (i dB) på de talebaserte utdataene ved den laveste </w:t>
            </w:r>
            <w:r w:rsidRPr="00452489">
              <w:rPr>
                <w:spacing w:val="-2"/>
                <w:sz w:val="18"/>
                <w:szCs w:val="18"/>
                <w:lang w:val="nb-NO" w:bidi="nb-NO"/>
              </w:rPr>
              <w:t>voluminnstillingen.</w:t>
            </w:r>
          </w:p>
          <w:p w14:paraId="3413BCD3" w14:textId="1DB35713" w:rsidR="00F974D7" w:rsidRPr="00452489" w:rsidRDefault="002B264E" w:rsidP="16F8F115">
            <w:pPr>
              <w:pStyle w:val="TableParagraph"/>
              <w:numPr>
                <w:ilvl w:val="0"/>
                <w:numId w:val="128"/>
              </w:numPr>
              <w:tabs>
                <w:tab w:val="left" w:pos="230"/>
              </w:tabs>
              <w:spacing w:line="206" w:lineRule="exact"/>
              <w:ind w:left="229"/>
              <w:rPr>
                <w:sz w:val="18"/>
                <w:szCs w:val="18"/>
                <w:lang w:val="nb-NO"/>
              </w:rPr>
            </w:pPr>
            <w:r w:rsidRPr="00452489">
              <w:rPr>
                <w:sz w:val="18"/>
                <w:szCs w:val="18"/>
                <w:lang w:val="nb-NO" w:bidi="nb-NO"/>
              </w:rPr>
              <w:t xml:space="preserve">Mål nivået (i dB) på de talebaserte utdataene ved den høyeste </w:t>
            </w:r>
            <w:r w:rsidRPr="00452489">
              <w:rPr>
                <w:spacing w:val="-2"/>
                <w:sz w:val="18"/>
                <w:szCs w:val="18"/>
                <w:lang w:val="nb-NO" w:bidi="nb-NO"/>
              </w:rPr>
              <w:t>voluminnstillingen.</w:t>
            </w:r>
          </w:p>
          <w:p w14:paraId="743FCCBB" w14:textId="6159DCFC" w:rsidR="00F974D7" w:rsidRPr="00452489" w:rsidRDefault="002B264E" w:rsidP="16F8F115">
            <w:pPr>
              <w:pStyle w:val="TableParagraph"/>
              <w:numPr>
                <w:ilvl w:val="0"/>
                <w:numId w:val="128"/>
              </w:numPr>
              <w:tabs>
                <w:tab w:val="left" w:pos="230"/>
              </w:tabs>
              <w:spacing w:line="187" w:lineRule="exact"/>
              <w:ind w:left="229"/>
              <w:rPr>
                <w:sz w:val="18"/>
                <w:szCs w:val="18"/>
                <w:lang w:val="nb-NO"/>
              </w:rPr>
            </w:pPr>
            <w:r w:rsidRPr="00452489">
              <w:rPr>
                <w:sz w:val="18"/>
                <w:szCs w:val="18"/>
                <w:lang w:val="nb-NO" w:bidi="nb-NO"/>
              </w:rPr>
              <w:t>Kontroller at intervallet mellom 1 og 2 er større enn eller lik 18 </w:t>
            </w:r>
            <w:r w:rsidRPr="00452489">
              <w:rPr>
                <w:spacing w:val="-5"/>
                <w:sz w:val="18"/>
                <w:szCs w:val="18"/>
                <w:lang w:val="nb-NO" w:bidi="nb-NO"/>
              </w:rPr>
              <w:t>dB.</w:t>
            </w:r>
          </w:p>
        </w:tc>
      </w:tr>
      <w:tr w:rsidR="00F974D7" w:rsidRPr="00951ACA" w14:paraId="7846255C" w14:textId="77777777" w:rsidTr="16F8F115">
        <w:trPr>
          <w:trHeight w:val="624"/>
        </w:trPr>
        <w:tc>
          <w:tcPr>
            <w:tcW w:w="1951" w:type="dxa"/>
          </w:tcPr>
          <w:p w14:paraId="223A59C7"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4F7F9F7D" w14:textId="77777777" w:rsidR="00B260A4" w:rsidRPr="00452489" w:rsidRDefault="002B264E" w:rsidP="0058749C">
            <w:pPr>
              <w:pStyle w:val="TableParagraph"/>
              <w:spacing w:line="186" w:lineRule="exact"/>
              <w:rPr>
                <w:spacing w:val="-2"/>
                <w:sz w:val="18"/>
                <w:lang w:val="nb-NO" w:bidi="nb-NO"/>
              </w:rPr>
            </w:pPr>
            <w:r w:rsidRPr="00452489">
              <w:rPr>
                <w:spacing w:val="-2"/>
                <w:sz w:val="18"/>
                <w:lang w:val="nb-NO" w:bidi="nb-NO"/>
              </w:rPr>
              <w:t xml:space="preserve">Godkjent: Kontroll 1 eller 4 er sann </w:t>
            </w:r>
          </w:p>
          <w:p w14:paraId="3392F85E" w14:textId="22D16F79" w:rsidR="00F974D7" w:rsidRPr="00452489" w:rsidRDefault="002B264E" w:rsidP="0058749C">
            <w:pPr>
              <w:pStyle w:val="TableParagraph"/>
              <w:spacing w:before="1" w:line="186" w:lineRule="exact"/>
              <w:rPr>
                <w:spacing w:val="-2"/>
                <w:sz w:val="18"/>
                <w:lang w:val="nb-NO" w:bidi="nb-NO"/>
              </w:rPr>
            </w:pPr>
            <w:r w:rsidRPr="00452489">
              <w:rPr>
                <w:spacing w:val="-2"/>
                <w:sz w:val="18"/>
                <w:lang w:val="nb-NO" w:bidi="nb-NO"/>
              </w:rPr>
              <w:t>Underkjent: Kontroll 1 og 4 er usanne</w:t>
            </w:r>
          </w:p>
          <w:p w14:paraId="284EF628" w14:textId="77777777" w:rsidR="00F974D7" w:rsidRPr="00452489" w:rsidRDefault="002B264E" w:rsidP="0058749C">
            <w:pPr>
              <w:pStyle w:val="TableParagraph"/>
              <w:spacing w:line="186" w:lineRule="exact"/>
              <w:rPr>
                <w:spacing w:val="-2"/>
                <w:sz w:val="18"/>
                <w:lang w:val="nb-NO" w:bidi="nb-NO"/>
              </w:rPr>
            </w:pPr>
            <w:r w:rsidRPr="00452489">
              <w:rPr>
                <w:spacing w:val="-2"/>
                <w:sz w:val="18"/>
                <w:lang w:val="nb-NO" w:bidi="nb-NO"/>
              </w:rPr>
              <w:t>Ikke relevant: Forutsetning 1 er ikke oppfylt.</w:t>
            </w:r>
          </w:p>
        </w:tc>
      </w:tr>
    </w:tbl>
    <w:p w14:paraId="3E8A7B5C" w14:textId="39DA225A" w:rsidR="00F974D7" w:rsidRPr="00452489" w:rsidRDefault="002B264E" w:rsidP="00723562">
      <w:pPr>
        <w:pStyle w:val="Overskrift5"/>
        <w:numPr>
          <w:ilvl w:val="4"/>
          <w:numId w:val="167"/>
        </w:numPr>
        <w:rPr>
          <w:rFonts w:asciiTheme="minorHAnsi" w:eastAsiaTheme="minorEastAsia" w:hAnsiTheme="minorHAnsi" w:cstheme="minorBidi"/>
          <w:lang w:val="nb-NO"/>
        </w:rPr>
      </w:pPr>
      <w:bookmarkStart w:id="1988" w:name="C.8.2.1.2_Incremental_volume_control"/>
      <w:bookmarkEnd w:id="1988"/>
      <w:r w:rsidRPr="00452489">
        <w:rPr>
          <w:lang w:val="nb-NO" w:bidi="nb-NO"/>
        </w:rPr>
        <w:t>Trinnvis volumkontroll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A7B0B65" w14:textId="77777777" w:rsidTr="16F8F115">
        <w:trPr>
          <w:trHeight w:val="206"/>
        </w:trPr>
        <w:tc>
          <w:tcPr>
            <w:tcW w:w="1951" w:type="dxa"/>
          </w:tcPr>
          <w:p w14:paraId="61AB454C"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28E5C64" w14:textId="77777777" w:rsidR="00F974D7" w:rsidRPr="00452489" w:rsidRDefault="002B264E">
            <w:pPr>
              <w:pStyle w:val="TableParagraph"/>
              <w:spacing w:line="186" w:lineRule="exact"/>
              <w:rPr>
                <w:sz w:val="18"/>
                <w:lang w:val="nb-NO"/>
              </w:rPr>
            </w:pPr>
            <w:r w:rsidRPr="00452489">
              <w:rPr>
                <w:sz w:val="18"/>
                <w:lang w:val="nb-NO" w:bidi="nb-NO"/>
              </w:rPr>
              <w:t xml:space="preserve">Inspeksjon basert på </w:t>
            </w:r>
            <w:r w:rsidRPr="00452489">
              <w:rPr>
                <w:spacing w:val="-4"/>
                <w:sz w:val="18"/>
                <w:lang w:val="nb-NO" w:bidi="nb-NO"/>
              </w:rPr>
              <w:t>måledata</w:t>
            </w:r>
          </w:p>
        </w:tc>
      </w:tr>
      <w:tr w:rsidR="00F974D7" w:rsidRPr="00452489" w14:paraId="1A9EA282" w14:textId="77777777" w:rsidTr="16F8F115">
        <w:trPr>
          <w:trHeight w:val="414"/>
        </w:trPr>
        <w:tc>
          <w:tcPr>
            <w:tcW w:w="1951" w:type="dxa"/>
          </w:tcPr>
          <w:p w14:paraId="4D70FBD5"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7089" w:type="dxa"/>
          </w:tcPr>
          <w:p w14:paraId="0279F891" w14:textId="20F27B74" w:rsidR="00F974D7" w:rsidRPr="00452489" w:rsidRDefault="002B264E" w:rsidP="16F8F115">
            <w:pPr>
              <w:pStyle w:val="TableParagraph"/>
              <w:numPr>
                <w:ilvl w:val="0"/>
                <w:numId w:val="127"/>
              </w:numPr>
              <w:tabs>
                <w:tab w:val="left" w:pos="231"/>
              </w:tabs>
              <w:spacing w:before="1" w:line="207" w:lineRule="exact"/>
              <w:ind w:hanging="203"/>
              <w:rPr>
                <w:sz w:val="18"/>
                <w:szCs w:val="18"/>
                <w:lang w:val="nb-NO"/>
              </w:rPr>
            </w:pPr>
            <w:r w:rsidRPr="00452489">
              <w:rPr>
                <w:sz w:val="18"/>
                <w:szCs w:val="18"/>
                <w:lang w:val="nb-NO" w:bidi="nb-NO"/>
              </w:rPr>
              <w:t xml:space="preserve">IKT-maskinvaren har talebaserte </w:t>
            </w:r>
            <w:r w:rsidRPr="00452489">
              <w:rPr>
                <w:spacing w:val="-2"/>
                <w:sz w:val="18"/>
                <w:szCs w:val="18"/>
                <w:lang w:val="nb-NO" w:bidi="nb-NO"/>
              </w:rPr>
              <w:t>utdata.</w:t>
            </w:r>
          </w:p>
          <w:p w14:paraId="1C419284" w14:textId="1176D2EE" w:rsidR="00F974D7" w:rsidRPr="00452489" w:rsidRDefault="002B264E" w:rsidP="16F8F115">
            <w:pPr>
              <w:pStyle w:val="TableParagraph"/>
              <w:numPr>
                <w:ilvl w:val="0"/>
                <w:numId w:val="127"/>
              </w:numPr>
              <w:tabs>
                <w:tab w:val="left" w:pos="230"/>
              </w:tabs>
              <w:spacing w:line="187" w:lineRule="exact"/>
              <w:ind w:left="229"/>
              <w:rPr>
                <w:sz w:val="18"/>
                <w:szCs w:val="18"/>
                <w:lang w:val="nb-NO"/>
              </w:rPr>
            </w:pPr>
            <w:r w:rsidRPr="00452489">
              <w:rPr>
                <w:sz w:val="18"/>
                <w:szCs w:val="18"/>
                <w:lang w:val="nb-NO" w:bidi="nb-NO"/>
              </w:rPr>
              <w:t xml:space="preserve">Volumkontrollen er </w:t>
            </w:r>
            <w:r w:rsidRPr="00452489">
              <w:rPr>
                <w:spacing w:val="-2"/>
                <w:sz w:val="18"/>
                <w:szCs w:val="18"/>
                <w:lang w:val="nb-NO" w:bidi="nb-NO"/>
              </w:rPr>
              <w:t>trinnvis.</w:t>
            </w:r>
          </w:p>
        </w:tc>
      </w:tr>
      <w:tr w:rsidR="00F974D7" w:rsidRPr="00951ACA" w14:paraId="587918EC" w14:textId="77777777" w:rsidTr="16F8F115">
        <w:trPr>
          <w:trHeight w:val="621"/>
        </w:trPr>
        <w:tc>
          <w:tcPr>
            <w:tcW w:w="1951" w:type="dxa"/>
          </w:tcPr>
          <w:p w14:paraId="52CD0375"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E0A7C1E" w14:textId="1686BA5F" w:rsidR="00F974D7" w:rsidRPr="00452489" w:rsidRDefault="002B264E" w:rsidP="16F8F115">
            <w:pPr>
              <w:pStyle w:val="TableParagraph"/>
              <w:numPr>
                <w:ilvl w:val="0"/>
                <w:numId w:val="126"/>
              </w:numPr>
              <w:tabs>
                <w:tab w:val="left" w:pos="230"/>
              </w:tabs>
              <w:spacing w:line="206" w:lineRule="exact"/>
              <w:rPr>
                <w:sz w:val="18"/>
                <w:szCs w:val="18"/>
                <w:lang w:val="nb-NO"/>
              </w:rPr>
            </w:pPr>
            <w:r w:rsidRPr="00452489">
              <w:rPr>
                <w:sz w:val="18"/>
                <w:szCs w:val="18"/>
                <w:lang w:val="nb-NO" w:bidi="nb-NO"/>
              </w:rPr>
              <w:t xml:space="preserve">Mål nivået (i dB) på de talebaserte utdataene ved den laveste </w:t>
            </w:r>
            <w:r w:rsidRPr="00452489">
              <w:rPr>
                <w:spacing w:val="-2"/>
                <w:sz w:val="18"/>
                <w:szCs w:val="18"/>
                <w:lang w:val="nb-NO" w:bidi="nb-NO"/>
              </w:rPr>
              <w:t>voluminnstillingen.</w:t>
            </w:r>
          </w:p>
          <w:p w14:paraId="134851DC" w14:textId="5B9E597D" w:rsidR="00F974D7" w:rsidRPr="00452489" w:rsidRDefault="002B264E" w:rsidP="16F8F115">
            <w:pPr>
              <w:pStyle w:val="TableParagraph"/>
              <w:numPr>
                <w:ilvl w:val="0"/>
                <w:numId w:val="126"/>
              </w:numPr>
              <w:tabs>
                <w:tab w:val="left" w:pos="230"/>
              </w:tabs>
              <w:spacing w:line="208" w:lineRule="exact"/>
              <w:ind w:left="28" w:right="150" w:firstLine="0"/>
              <w:rPr>
                <w:sz w:val="18"/>
                <w:szCs w:val="18"/>
                <w:lang w:val="nb-NO"/>
              </w:rPr>
            </w:pPr>
            <w:r w:rsidRPr="00452489">
              <w:rPr>
                <w:sz w:val="18"/>
                <w:szCs w:val="18"/>
                <w:lang w:val="nb-NO" w:bidi="nb-NO"/>
              </w:rPr>
              <w:t>Kontroller om ett mellomtrinn tilbyr et nivå 12 dB over det laveste volumnivået målt i trinn 1.</w:t>
            </w:r>
          </w:p>
        </w:tc>
      </w:tr>
      <w:tr w:rsidR="00F974D7" w:rsidRPr="00951ACA" w14:paraId="1228278F" w14:textId="77777777" w:rsidTr="16F8F115">
        <w:trPr>
          <w:trHeight w:val="621"/>
        </w:trPr>
        <w:tc>
          <w:tcPr>
            <w:tcW w:w="1951" w:type="dxa"/>
          </w:tcPr>
          <w:p w14:paraId="38BDF1D2"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6344596A" w14:textId="77777777" w:rsidR="007A51A7" w:rsidRPr="00452489" w:rsidRDefault="002B264E" w:rsidP="0058749C">
            <w:pPr>
              <w:pStyle w:val="TableParagraph"/>
              <w:spacing w:line="186" w:lineRule="exact"/>
              <w:rPr>
                <w:spacing w:val="-2"/>
                <w:sz w:val="18"/>
                <w:lang w:val="nb-NO" w:bidi="nb-NO"/>
              </w:rPr>
            </w:pPr>
            <w:r w:rsidRPr="00452489">
              <w:rPr>
                <w:spacing w:val="-2"/>
                <w:sz w:val="18"/>
                <w:lang w:val="nb-NO" w:bidi="nb-NO"/>
              </w:rPr>
              <w:t>Godkjent: Kontroll 2 er sann</w:t>
            </w:r>
          </w:p>
          <w:p w14:paraId="69F2E831" w14:textId="0663EE69" w:rsidR="00F974D7" w:rsidRPr="00452489" w:rsidRDefault="002B264E" w:rsidP="0058749C">
            <w:pPr>
              <w:pStyle w:val="TableParagraph"/>
              <w:spacing w:line="186" w:lineRule="exact"/>
              <w:rPr>
                <w:spacing w:val="-2"/>
                <w:sz w:val="18"/>
                <w:lang w:val="nb-NO" w:bidi="nb-NO"/>
              </w:rPr>
            </w:pPr>
            <w:r w:rsidRPr="00452489">
              <w:rPr>
                <w:spacing w:val="-2"/>
                <w:sz w:val="18"/>
                <w:lang w:val="nb-NO" w:bidi="nb-NO"/>
              </w:rPr>
              <w:t>Underkjent: Kontroll 2 er usann</w:t>
            </w:r>
          </w:p>
          <w:p w14:paraId="26C29703" w14:textId="77777777" w:rsidR="00F974D7" w:rsidRPr="00452489" w:rsidRDefault="002B264E" w:rsidP="0058749C">
            <w:pPr>
              <w:pStyle w:val="TableParagraph"/>
              <w:spacing w:line="186" w:lineRule="exact"/>
              <w:rPr>
                <w:spacing w:val="-2"/>
                <w:sz w:val="18"/>
                <w:lang w:val="nb-NO" w:bidi="nb-NO"/>
              </w:rPr>
            </w:pPr>
            <w:r w:rsidRPr="00452489">
              <w:rPr>
                <w:spacing w:val="-2"/>
                <w:sz w:val="18"/>
                <w:lang w:val="nb-NO" w:bidi="nb-NO"/>
              </w:rPr>
              <w:t>Ikke relevant: Forutsetning 1 eller 2 er ikke oppfylt</w:t>
            </w:r>
          </w:p>
        </w:tc>
      </w:tr>
    </w:tbl>
    <w:p w14:paraId="51A065CF" w14:textId="33C4284D" w:rsidR="00F974D7" w:rsidRPr="00452489" w:rsidRDefault="002B264E">
      <w:pPr>
        <w:pStyle w:val="Overskrift4"/>
        <w:numPr>
          <w:ilvl w:val="3"/>
          <w:numId w:val="167"/>
        </w:numPr>
        <w:tabs>
          <w:tab w:val="left" w:pos="1971"/>
          <w:tab w:val="left" w:pos="1972"/>
        </w:tabs>
        <w:spacing w:before="92"/>
        <w:ind w:hanging="1420"/>
        <w:rPr>
          <w:lang w:val="nb-NO"/>
        </w:rPr>
      </w:pPr>
      <w:bookmarkStart w:id="1989" w:name="C.8.2.2_Magnetic_coupling"/>
      <w:bookmarkEnd w:id="1989"/>
      <w:r w:rsidRPr="00452489">
        <w:rPr>
          <w:lang w:val="nb-NO" w:bidi="nb-NO"/>
        </w:rPr>
        <w:t xml:space="preserve">Magnetisk </w:t>
      </w:r>
      <w:r w:rsidR="00132709" w:rsidRPr="00452489">
        <w:rPr>
          <w:lang w:val="nb-NO" w:bidi="nb-NO"/>
        </w:rPr>
        <w:t>kobl</w:t>
      </w:r>
      <w:r w:rsidRPr="00452489">
        <w:rPr>
          <w:lang w:val="nb-NO" w:bidi="nb-NO"/>
        </w:rPr>
        <w:t>ing</w:t>
      </w:r>
    </w:p>
    <w:p w14:paraId="74EA341D" w14:textId="3C81E9D2" w:rsidR="00F974D7" w:rsidRPr="00452489" w:rsidRDefault="002B264E" w:rsidP="00723562">
      <w:pPr>
        <w:pStyle w:val="Overskrift5"/>
        <w:numPr>
          <w:ilvl w:val="4"/>
          <w:numId w:val="167"/>
        </w:numPr>
        <w:tabs>
          <w:tab w:val="left" w:pos="2254"/>
          <w:tab w:val="left" w:pos="2255"/>
        </w:tabs>
        <w:ind w:hanging="1703"/>
        <w:rPr>
          <w:lang w:val="nb-NO"/>
        </w:rPr>
      </w:pPr>
      <w:bookmarkStart w:id="1990" w:name="C.8.2.2.1_Fixed-line_devices"/>
      <w:bookmarkEnd w:id="1990"/>
      <w:r w:rsidRPr="00452489">
        <w:rPr>
          <w:spacing w:val="-2"/>
          <w:lang w:val="nb-NO" w:bidi="nb-NO"/>
        </w:rPr>
        <w:t>Fastlinjeutstyr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EEB6C08" w14:textId="77777777" w:rsidTr="2D53837D">
        <w:trPr>
          <w:trHeight w:val="208"/>
        </w:trPr>
        <w:tc>
          <w:tcPr>
            <w:tcW w:w="1951" w:type="dxa"/>
          </w:tcPr>
          <w:p w14:paraId="57DE2582"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051D881" w14:textId="77777777" w:rsidR="00F974D7" w:rsidRPr="00452489" w:rsidRDefault="002B264E">
            <w:pPr>
              <w:pStyle w:val="TableParagraph"/>
              <w:spacing w:line="188" w:lineRule="exact"/>
              <w:rPr>
                <w:sz w:val="18"/>
                <w:lang w:val="nb-NO"/>
              </w:rPr>
            </w:pPr>
            <w:r w:rsidRPr="00452489">
              <w:rPr>
                <w:sz w:val="18"/>
                <w:lang w:val="nb-NO" w:bidi="nb-NO"/>
              </w:rPr>
              <w:t xml:space="preserve">Inspeksjon basert på </w:t>
            </w:r>
            <w:r w:rsidRPr="00452489">
              <w:rPr>
                <w:spacing w:val="-4"/>
                <w:sz w:val="18"/>
                <w:lang w:val="nb-NO" w:bidi="nb-NO"/>
              </w:rPr>
              <w:t>måledata</w:t>
            </w:r>
          </w:p>
        </w:tc>
      </w:tr>
      <w:tr w:rsidR="00F974D7" w:rsidRPr="00951ACA" w14:paraId="0D1EB586" w14:textId="77777777" w:rsidTr="2D53837D">
        <w:trPr>
          <w:trHeight w:val="412"/>
        </w:trPr>
        <w:tc>
          <w:tcPr>
            <w:tcW w:w="1951" w:type="dxa"/>
          </w:tcPr>
          <w:p w14:paraId="089C5E54"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1DB8232" w14:textId="136F35FE" w:rsidR="00F974D7" w:rsidRPr="00452489" w:rsidRDefault="002B264E">
            <w:pPr>
              <w:pStyle w:val="TableParagraph"/>
              <w:spacing w:line="206" w:lineRule="exact"/>
              <w:rPr>
                <w:sz w:val="18"/>
                <w:lang w:val="nb-NO"/>
              </w:rPr>
            </w:pPr>
            <w:r w:rsidRPr="00452489">
              <w:rPr>
                <w:sz w:val="18"/>
                <w:lang w:val="nb-NO" w:bidi="nb-NO"/>
              </w:rPr>
              <w:t xml:space="preserve">1. IKT-maskinvaren er fastlinjekommunikasjonsutstyr </w:t>
            </w:r>
            <w:r w:rsidR="00176FFE" w:rsidRPr="00452489">
              <w:rPr>
                <w:sz w:val="18"/>
                <w:lang w:val="nb-NO" w:bidi="nb-NO"/>
              </w:rPr>
              <w:t xml:space="preserve">med talebaserte utdata </w:t>
            </w:r>
            <w:r w:rsidRPr="00452489">
              <w:rPr>
                <w:sz w:val="18"/>
                <w:lang w:val="nb-NO" w:bidi="nb-NO"/>
              </w:rPr>
              <w:t>som vanligvis holdes inntil øret.</w:t>
            </w:r>
          </w:p>
        </w:tc>
      </w:tr>
      <w:tr w:rsidR="00F974D7" w:rsidRPr="00951ACA" w14:paraId="078894F5" w14:textId="77777777" w:rsidTr="2D53837D">
        <w:trPr>
          <w:trHeight w:val="827"/>
        </w:trPr>
        <w:tc>
          <w:tcPr>
            <w:tcW w:w="1951" w:type="dxa"/>
          </w:tcPr>
          <w:p w14:paraId="6E2684CF"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56C1DCB4" w14:textId="3D5CB6B1" w:rsidR="00F974D7" w:rsidRPr="00452489" w:rsidRDefault="002B264E">
            <w:pPr>
              <w:pStyle w:val="TableParagraph"/>
              <w:numPr>
                <w:ilvl w:val="0"/>
                <w:numId w:val="125"/>
              </w:numPr>
              <w:tabs>
                <w:tab w:val="left" w:pos="231"/>
              </w:tabs>
              <w:spacing w:before="1" w:line="207" w:lineRule="exact"/>
              <w:ind w:hanging="203"/>
              <w:rPr>
                <w:sz w:val="18"/>
                <w:lang w:val="nb-NO"/>
              </w:rPr>
            </w:pPr>
            <w:r w:rsidRPr="00452489">
              <w:rPr>
                <w:sz w:val="18"/>
                <w:lang w:val="nb-NO" w:bidi="nb-NO"/>
              </w:rPr>
              <w:t xml:space="preserve">Kontroller at IKT-løsningen er sertifisert til å oppfylle TIA-1083-A </w:t>
            </w:r>
            <w:hyperlink w:anchor="_bookmark36" w:history="1">
              <w:r w:rsidRPr="00452489">
                <w:rPr>
                  <w:spacing w:val="-2"/>
                  <w:sz w:val="18"/>
                  <w:lang w:val="nb-NO" w:bidi="nb-NO"/>
                </w:rPr>
                <w:t>[i.24]</w:t>
              </w:r>
            </w:hyperlink>
            <w:r w:rsidRPr="00452489">
              <w:rPr>
                <w:spacing w:val="-2"/>
                <w:sz w:val="18"/>
                <w:lang w:val="nb-NO" w:bidi="nb-NO"/>
              </w:rPr>
              <w:t>.</w:t>
            </w:r>
          </w:p>
          <w:p w14:paraId="663CC79F" w14:textId="3750EA99" w:rsidR="00F974D7" w:rsidRPr="00452489" w:rsidRDefault="002B264E">
            <w:pPr>
              <w:pStyle w:val="TableParagraph"/>
              <w:numPr>
                <w:ilvl w:val="0"/>
                <w:numId w:val="125"/>
              </w:numPr>
              <w:tabs>
                <w:tab w:val="left" w:pos="230"/>
              </w:tabs>
              <w:ind w:left="28" w:right="303" w:firstLine="0"/>
              <w:rPr>
                <w:sz w:val="18"/>
                <w:lang w:val="nb-NO"/>
              </w:rPr>
            </w:pPr>
            <w:r w:rsidRPr="00452489">
              <w:rPr>
                <w:sz w:val="18"/>
                <w:lang w:val="nb-NO" w:bidi="nb-NO"/>
              </w:rPr>
              <w:t xml:space="preserve">Det utføres målinger i henhold til ETSI ES 200 381-1 </w:t>
            </w:r>
            <w:hyperlink w:anchor="_bookmark9" w:history="1">
              <w:r w:rsidRPr="00452489">
                <w:rPr>
                  <w:sz w:val="18"/>
                  <w:lang w:val="nb-NO" w:bidi="nb-NO"/>
                </w:rPr>
                <w:t xml:space="preserve">[2] </w:t>
              </w:r>
            </w:hyperlink>
            <w:r w:rsidRPr="00452489">
              <w:rPr>
                <w:sz w:val="18"/>
                <w:lang w:val="nb-NO" w:bidi="nb-NO"/>
              </w:rPr>
              <w:t>som beviser at kravene definert i standarden er oppfylt.</w:t>
            </w:r>
          </w:p>
          <w:p w14:paraId="44C2FD9F" w14:textId="77777777" w:rsidR="00F974D7" w:rsidRPr="00452489" w:rsidRDefault="67FE39FA" w:rsidP="013F494D">
            <w:pPr>
              <w:pStyle w:val="TableParagraph"/>
              <w:numPr>
                <w:ilvl w:val="0"/>
                <w:numId w:val="125"/>
              </w:numPr>
              <w:tabs>
                <w:tab w:val="left" w:pos="231"/>
              </w:tabs>
              <w:spacing w:line="186" w:lineRule="exact"/>
              <w:ind w:hanging="203"/>
              <w:rPr>
                <w:sz w:val="18"/>
                <w:szCs w:val="18"/>
                <w:lang w:val="nb-NO"/>
              </w:rPr>
            </w:pPr>
            <w:r w:rsidRPr="00452489">
              <w:rPr>
                <w:sz w:val="18"/>
                <w:szCs w:val="18"/>
                <w:lang w:val="nb-NO" w:bidi="nb-NO"/>
              </w:rPr>
              <w:t xml:space="preserve">IKT-løsningen bærer «T»-symbolet som er angitt i ETSI ETS 300 381 </w:t>
            </w:r>
            <w:hyperlink w:anchor="_bookmark8" w:history="1">
              <w:r w:rsidRPr="00452489">
                <w:rPr>
                  <w:sz w:val="18"/>
                  <w:szCs w:val="18"/>
                  <w:lang w:val="nb-NO" w:bidi="nb-NO"/>
                </w:rPr>
                <w:t>[1]</w:t>
              </w:r>
            </w:hyperlink>
            <w:r w:rsidRPr="00452489">
              <w:rPr>
                <w:sz w:val="18"/>
                <w:szCs w:val="18"/>
                <w:lang w:val="nb-NO" w:bidi="nb-NO"/>
              </w:rPr>
              <w:t>.</w:t>
            </w:r>
          </w:p>
        </w:tc>
      </w:tr>
      <w:tr w:rsidR="00F974D7" w:rsidRPr="00951ACA" w14:paraId="41DF9826" w14:textId="77777777" w:rsidTr="2D53837D">
        <w:trPr>
          <w:trHeight w:val="623"/>
        </w:trPr>
        <w:tc>
          <w:tcPr>
            <w:tcW w:w="1951" w:type="dxa"/>
          </w:tcPr>
          <w:p w14:paraId="1DC72677"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09F997B1" w14:textId="77777777" w:rsidR="003045B4" w:rsidRPr="00452489" w:rsidRDefault="002B264E" w:rsidP="0058749C">
            <w:pPr>
              <w:pStyle w:val="TableParagraph"/>
              <w:spacing w:line="186" w:lineRule="exact"/>
              <w:rPr>
                <w:spacing w:val="-2"/>
                <w:sz w:val="18"/>
                <w:lang w:val="nb-NO" w:bidi="nb-NO"/>
              </w:rPr>
            </w:pPr>
            <w:r w:rsidRPr="00452489">
              <w:rPr>
                <w:spacing w:val="-2"/>
                <w:sz w:val="18"/>
                <w:lang w:val="nb-NO" w:bidi="nb-NO"/>
              </w:rPr>
              <w:t xml:space="preserve">Godkjent: Kontroll 1 er sann, og kontroll 3 er sann </w:t>
            </w:r>
          </w:p>
          <w:p w14:paraId="2BEDC3D9" w14:textId="0BEE7801" w:rsidR="00F974D7" w:rsidRPr="00452489" w:rsidRDefault="002B264E" w:rsidP="0058749C">
            <w:pPr>
              <w:pStyle w:val="TableParagraph"/>
              <w:spacing w:line="186" w:lineRule="exact"/>
              <w:rPr>
                <w:spacing w:val="-2"/>
                <w:sz w:val="18"/>
                <w:lang w:val="nb-NO" w:bidi="nb-NO"/>
              </w:rPr>
            </w:pPr>
            <w:r w:rsidRPr="00452489">
              <w:rPr>
                <w:spacing w:val="-2"/>
                <w:sz w:val="18"/>
                <w:lang w:val="nb-NO" w:bidi="nb-NO"/>
              </w:rPr>
              <w:t xml:space="preserve">Underkjent: Kontroll 1 og 2 er </w:t>
            </w:r>
            <w:r w:rsidR="00AC4E37" w:rsidRPr="00452489">
              <w:rPr>
                <w:spacing w:val="-2"/>
                <w:sz w:val="18"/>
                <w:lang w:val="nb-NO" w:bidi="nb-NO"/>
              </w:rPr>
              <w:t>usanne</w:t>
            </w:r>
            <w:r w:rsidRPr="00452489">
              <w:rPr>
                <w:spacing w:val="-2"/>
                <w:sz w:val="18"/>
                <w:lang w:val="nb-NO" w:bidi="nb-NO"/>
              </w:rPr>
              <w:t>, eller kontroll 3 er usann</w:t>
            </w:r>
          </w:p>
          <w:p w14:paraId="7C1B6431" w14:textId="3D23ED85" w:rsidR="00F974D7" w:rsidRPr="00452489" w:rsidRDefault="002B264E" w:rsidP="0058749C">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39DCB675" w14:textId="5478526E" w:rsidR="00F974D7" w:rsidRPr="00452489" w:rsidRDefault="6DC5C012">
      <w:pPr>
        <w:pStyle w:val="Overskrift5"/>
        <w:numPr>
          <w:ilvl w:val="4"/>
          <w:numId w:val="167"/>
        </w:numPr>
        <w:tabs>
          <w:tab w:val="left" w:pos="2254"/>
          <w:tab w:val="left" w:pos="2255"/>
        </w:tabs>
        <w:spacing w:before="121"/>
        <w:ind w:hanging="1703"/>
        <w:rPr>
          <w:lang w:val="nb-NO"/>
        </w:rPr>
      </w:pPr>
      <w:bookmarkStart w:id="1991" w:name="C.8.2.2.2_Wireless_communication_devices"/>
      <w:bookmarkEnd w:id="1991"/>
      <w:r w:rsidRPr="00452489">
        <w:rPr>
          <w:lang w:val="nb-NO" w:bidi="nb-NO"/>
        </w:rPr>
        <w:lastRenderedPageBreak/>
        <w:t xml:space="preserve">Trådløst </w:t>
      </w:r>
      <w:r w:rsidRPr="00452489">
        <w:rPr>
          <w:spacing w:val="-2"/>
          <w:lang w:val="nb-NO" w:bidi="nb-NO"/>
        </w:rPr>
        <w:t>kommunikasjonsutstyr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0D35A76" w14:textId="77777777" w:rsidTr="7086F9CF">
        <w:trPr>
          <w:trHeight w:val="206"/>
        </w:trPr>
        <w:tc>
          <w:tcPr>
            <w:tcW w:w="1951" w:type="dxa"/>
          </w:tcPr>
          <w:p w14:paraId="214D2DAC"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8DDD223" w14:textId="77777777" w:rsidR="00F974D7" w:rsidRPr="00452489" w:rsidRDefault="002B264E">
            <w:pPr>
              <w:pStyle w:val="TableParagraph"/>
              <w:spacing w:line="186" w:lineRule="exact"/>
              <w:rPr>
                <w:sz w:val="18"/>
                <w:lang w:val="nb-NO"/>
              </w:rPr>
            </w:pPr>
            <w:r w:rsidRPr="00452489">
              <w:rPr>
                <w:sz w:val="18"/>
                <w:lang w:val="nb-NO" w:bidi="nb-NO"/>
              </w:rPr>
              <w:t xml:space="preserve">Inspeksjon basert på </w:t>
            </w:r>
            <w:r w:rsidRPr="00452489">
              <w:rPr>
                <w:spacing w:val="-4"/>
                <w:sz w:val="18"/>
                <w:lang w:val="nb-NO" w:bidi="nb-NO"/>
              </w:rPr>
              <w:t>måledata</w:t>
            </w:r>
          </w:p>
        </w:tc>
      </w:tr>
      <w:tr w:rsidR="00F974D7" w:rsidRPr="00951ACA" w14:paraId="5E254279" w14:textId="77777777" w:rsidTr="7086F9CF">
        <w:trPr>
          <w:trHeight w:val="414"/>
        </w:trPr>
        <w:tc>
          <w:tcPr>
            <w:tcW w:w="1951" w:type="dxa"/>
          </w:tcPr>
          <w:p w14:paraId="2742413A"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7089" w:type="dxa"/>
          </w:tcPr>
          <w:p w14:paraId="33CD182D" w14:textId="77777777" w:rsidR="00F974D7" w:rsidRPr="00452489" w:rsidRDefault="002B264E">
            <w:pPr>
              <w:pStyle w:val="TableParagraph"/>
              <w:spacing w:line="206" w:lineRule="exact"/>
              <w:ind w:right="132"/>
              <w:rPr>
                <w:sz w:val="18"/>
                <w:lang w:val="nb-NO"/>
              </w:rPr>
            </w:pPr>
            <w:r w:rsidRPr="00452489">
              <w:rPr>
                <w:sz w:val="18"/>
                <w:lang w:val="nb-NO" w:bidi="nb-NO"/>
              </w:rPr>
              <w:t xml:space="preserve">1. IKT-maskinvaren er trådløst kommunikasjonsutstyr som vanligvis holdes inntil </w:t>
            </w:r>
            <w:r w:rsidRPr="00452489">
              <w:rPr>
                <w:spacing w:val="-4"/>
                <w:sz w:val="18"/>
                <w:lang w:val="nb-NO" w:bidi="nb-NO"/>
              </w:rPr>
              <w:t>øret.</w:t>
            </w:r>
          </w:p>
        </w:tc>
      </w:tr>
      <w:tr w:rsidR="00F974D7" w:rsidRPr="00951ACA" w14:paraId="6114215B" w14:textId="77777777" w:rsidTr="7086F9CF">
        <w:trPr>
          <w:trHeight w:val="621"/>
        </w:trPr>
        <w:tc>
          <w:tcPr>
            <w:tcW w:w="1951" w:type="dxa"/>
          </w:tcPr>
          <w:p w14:paraId="56740AC6"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CCE4092" w14:textId="25C6FDE3" w:rsidR="00F974D7" w:rsidRPr="00452489" w:rsidRDefault="002B264E" w:rsidP="7086F9CF">
            <w:pPr>
              <w:pStyle w:val="TableParagraph"/>
              <w:numPr>
                <w:ilvl w:val="0"/>
                <w:numId w:val="124"/>
              </w:numPr>
              <w:tabs>
                <w:tab w:val="left" w:pos="230"/>
              </w:tabs>
              <w:spacing w:line="206" w:lineRule="exact"/>
              <w:rPr>
                <w:sz w:val="18"/>
                <w:szCs w:val="18"/>
                <w:lang w:val="nb-NO"/>
              </w:rPr>
            </w:pPr>
            <w:r w:rsidRPr="00452489">
              <w:rPr>
                <w:sz w:val="18"/>
                <w:szCs w:val="18"/>
                <w:lang w:val="nb-NO" w:bidi="nb-NO"/>
              </w:rPr>
              <w:t xml:space="preserve">Kontroller at IKT-løsningen er sertifisert til å oppfylle ANSI/IEEE C63.19 </w:t>
            </w:r>
            <w:hyperlink w:anchor="_bookmark14" w:history="1">
              <w:r w:rsidRPr="00452489">
                <w:rPr>
                  <w:spacing w:val="-2"/>
                  <w:sz w:val="18"/>
                  <w:szCs w:val="18"/>
                  <w:lang w:val="nb-NO" w:bidi="nb-NO"/>
                </w:rPr>
                <w:t>[i.1]</w:t>
              </w:r>
            </w:hyperlink>
            <w:r w:rsidRPr="00452489">
              <w:rPr>
                <w:spacing w:val="-2"/>
                <w:sz w:val="18"/>
                <w:szCs w:val="18"/>
                <w:lang w:val="nb-NO" w:bidi="nb-NO"/>
              </w:rPr>
              <w:t>.</w:t>
            </w:r>
          </w:p>
          <w:p w14:paraId="4F8FF76E" w14:textId="7573AC70" w:rsidR="00F974D7" w:rsidRPr="00452489" w:rsidRDefault="002B264E" w:rsidP="7086F9CF">
            <w:pPr>
              <w:pStyle w:val="TableParagraph"/>
              <w:numPr>
                <w:ilvl w:val="0"/>
                <w:numId w:val="124"/>
              </w:numPr>
              <w:tabs>
                <w:tab w:val="left" w:pos="230"/>
              </w:tabs>
              <w:spacing w:line="208" w:lineRule="exact"/>
              <w:ind w:left="28" w:right="357" w:firstLine="0"/>
              <w:rPr>
                <w:sz w:val="18"/>
                <w:szCs w:val="18"/>
                <w:lang w:val="nb-NO"/>
              </w:rPr>
            </w:pPr>
            <w:r w:rsidRPr="00452489">
              <w:rPr>
                <w:sz w:val="18"/>
                <w:szCs w:val="18"/>
                <w:lang w:val="nb-NO" w:bidi="nb-NO"/>
              </w:rPr>
              <w:t xml:space="preserve">Kontroller at IKT-løsningen tilbyr en form for magnetisk </w:t>
            </w:r>
            <w:r w:rsidR="00132709" w:rsidRPr="00452489">
              <w:rPr>
                <w:sz w:val="18"/>
                <w:szCs w:val="18"/>
                <w:lang w:val="nb-NO" w:bidi="nb-NO"/>
              </w:rPr>
              <w:t>kobl</w:t>
            </w:r>
            <w:r w:rsidRPr="00452489">
              <w:rPr>
                <w:sz w:val="18"/>
                <w:szCs w:val="18"/>
                <w:lang w:val="nb-NO" w:bidi="nb-NO"/>
              </w:rPr>
              <w:t xml:space="preserve">ing til hørselsteknologier som oppfyller kravene i ETSI ES 200 381-2 </w:t>
            </w:r>
            <w:hyperlink w:anchor="_bookmark10" w:history="1">
              <w:r w:rsidRPr="00452489">
                <w:rPr>
                  <w:sz w:val="18"/>
                  <w:szCs w:val="18"/>
                  <w:lang w:val="nb-NO" w:bidi="nb-NO"/>
                </w:rPr>
                <w:t>[3]</w:t>
              </w:r>
            </w:hyperlink>
            <w:r w:rsidRPr="00452489">
              <w:rPr>
                <w:sz w:val="18"/>
                <w:szCs w:val="18"/>
                <w:lang w:val="nb-NO" w:bidi="nb-NO"/>
              </w:rPr>
              <w:t>.</w:t>
            </w:r>
          </w:p>
        </w:tc>
      </w:tr>
      <w:tr w:rsidR="00F974D7" w:rsidRPr="00951ACA" w14:paraId="65726D9B" w14:textId="77777777" w:rsidTr="7086F9CF">
        <w:trPr>
          <w:trHeight w:val="621"/>
        </w:trPr>
        <w:tc>
          <w:tcPr>
            <w:tcW w:w="1951" w:type="dxa"/>
          </w:tcPr>
          <w:p w14:paraId="5C509D90"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5C5FC8C0" w14:textId="77777777" w:rsidR="00B260A4" w:rsidRPr="00452489" w:rsidRDefault="002B264E" w:rsidP="0058749C">
            <w:pPr>
              <w:pStyle w:val="TableParagraph"/>
              <w:spacing w:line="186" w:lineRule="exact"/>
              <w:rPr>
                <w:spacing w:val="-2"/>
                <w:sz w:val="18"/>
                <w:lang w:val="nb-NO" w:bidi="nb-NO"/>
              </w:rPr>
            </w:pPr>
            <w:r w:rsidRPr="00452489">
              <w:rPr>
                <w:spacing w:val="-2"/>
                <w:sz w:val="18"/>
                <w:lang w:val="nb-NO" w:bidi="nb-NO"/>
              </w:rPr>
              <w:t xml:space="preserve">Godkjent: Kontroll 1 eller 2 er sann </w:t>
            </w:r>
          </w:p>
          <w:p w14:paraId="1BB980AC" w14:textId="30E7837A" w:rsidR="00F974D7" w:rsidRPr="00452489" w:rsidRDefault="002B264E" w:rsidP="0058749C">
            <w:pPr>
              <w:pStyle w:val="TableParagraph"/>
              <w:spacing w:line="186" w:lineRule="exact"/>
              <w:rPr>
                <w:spacing w:val="-2"/>
                <w:sz w:val="18"/>
                <w:lang w:val="nb-NO" w:bidi="nb-NO"/>
              </w:rPr>
            </w:pPr>
            <w:r w:rsidRPr="00452489">
              <w:rPr>
                <w:spacing w:val="-2"/>
                <w:sz w:val="18"/>
                <w:lang w:val="nb-NO" w:bidi="nb-NO"/>
              </w:rPr>
              <w:t>Underkjent: Kontroll 1 og 2 er u</w:t>
            </w:r>
            <w:r w:rsidR="00EC52AD" w:rsidRPr="00452489">
              <w:rPr>
                <w:spacing w:val="-2"/>
                <w:sz w:val="18"/>
                <w:lang w:val="nb-NO" w:bidi="nb-NO"/>
              </w:rPr>
              <w:t>sanne</w:t>
            </w:r>
          </w:p>
          <w:p w14:paraId="3689F46B" w14:textId="77777777" w:rsidR="00F974D7" w:rsidRPr="00452489" w:rsidRDefault="002B264E" w:rsidP="0058749C">
            <w:pPr>
              <w:pStyle w:val="TableParagraph"/>
              <w:spacing w:line="186" w:lineRule="exact"/>
              <w:rPr>
                <w:sz w:val="18"/>
                <w:lang w:val="nb-NO"/>
              </w:rPr>
            </w:pPr>
            <w:r w:rsidRPr="00452489">
              <w:rPr>
                <w:spacing w:val="-2"/>
                <w:sz w:val="18"/>
                <w:lang w:val="nb-NO" w:bidi="nb-NO"/>
              </w:rPr>
              <w:t>Ikke relevant: Forutsetning 1 er ikke oppfylt.</w:t>
            </w:r>
          </w:p>
        </w:tc>
      </w:tr>
    </w:tbl>
    <w:p w14:paraId="4BDA1E66" w14:textId="44379559" w:rsidR="00F974D7" w:rsidRPr="00452489" w:rsidRDefault="002B264E" w:rsidP="00723562">
      <w:pPr>
        <w:pStyle w:val="Overskrift3"/>
        <w:numPr>
          <w:ilvl w:val="2"/>
          <w:numId w:val="167"/>
        </w:numPr>
        <w:tabs>
          <w:tab w:val="left" w:pos="1685"/>
          <w:tab w:val="left" w:pos="1686"/>
        </w:tabs>
        <w:spacing w:before="119"/>
        <w:rPr>
          <w:lang w:val="nb-NO"/>
        </w:rPr>
      </w:pPr>
      <w:bookmarkStart w:id="1992" w:name="C.8.3_Stationary_ICT"/>
      <w:bookmarkStart w:id="1993" w:name="C.8.3.1_General"/>
      <w:bookmarkStart w:id="1994" w:name="_Toc101781270"/>
      <w:bookmarkEnd w:id="1992"/>
      <w:bookmarkEnd w:id="1993"/>
      <w:r w:rsidRPr="00452489">
        <w:rPr>
          <w:lang w:val="nb-NO" w:bidi="nb-NO"/>
        </w:rPr>
        <w:t>Stasjonær IKT-løsning</w:t>
      </w:r>
      <w:bookmarkEnd w:id="1994"/>
    </w:p>
    <w:p w14:paraId="09CD1962" w14:textId="77777777" w:rsidR="00F974D7" w:rsidRPr="00452489" w:rsidRDefault="002B264E">
      <w:pPr>
        <w:pStyle w:val="Overskrift4"/>
        <w:numPr>
          <w:ilvl w:val="3"/>
          <w:numId w:val="123"/>
        </w:numPr>
        <w:tabs>
          <w:tab w:val="left" w:pos="1971"/>
          <w:tab w:val="left" w:pos="1972"/>
        </w:tabs>
        <w:spacing w:before="1"/>
        <w:ind w:hanging="1420"/>
        <w:rPr>
          <w:lang w:val="nb-NO"/>
        </w:rPr>
      </w:pPr>
      <w:bookmarkStart w:id="1995" w:name="C.8.3.0_General"/>
      <w:bookmarkEnd w:id="1995"/>
      <w:r w:rsidRPr="00452489">
        <w:rPr>
          <w:spacing w:val="-2"/>
          <w:lang w:val="nb-NO" w:bidi="nb-NO"/>
        </w:rPr>
        <w:t>Generelt</w:t>
      </w:r>
    </w:p>
    <w:p w14:paraId="47BF999F" w14:textId="5D5ACE24" w:rsidR="00F974D7" w:rsidRPr="00452489" w:rsidRDefault="002B264E" w:rsidP="00723562">
      <w:pPr>
        <w:pStyle w:val="Brdtekst"/>
        <w:spacing w:before="180"/>
        <w:ind w:left="552"/>
        <w:rPr>
          <w:lang w:val="nb-NO"/>
        </w:rPr>
      </w:pPr>
      <w:r w:rsidRPr="00452489">
        <w:rPr>
          <w:lang w:val="nb-NO" w:bidi="nb-NO"/>
        </w:rPr>
        <w:t xml:space="preserve">Punkt 8.3.0 er bare rådgivende og inneholder ingen testbare </w:t>
      </w:r>
      <w:r w:rsidRPr="00452489">
        <w:rPr>
          <w:spacing w:val="-2"/>
          <w:lang w:val="nb-NO" w:bidi="nb-NO"/>
        </w:rPr>
        <w:t>krav.</w:t>
      </w:r>
      <w:bookmarkStart w:id="1996" w:name="C.8.3.2_Clear_floor_or_ground_space"/>
      <w:bookmarkStart w:id="1997" w:name="C.8.3.2.1_Change_in_level"/>
      <w:bookmarkEnd w:id="1996"/>
      <w:bookmarkEnd w:id="1997"/>
    </w:p>
    <w:p w14:paraId="58A5C9D5" w14:textId="660FCE72" w:rsidR="00F974D7" w:rsidRPr="00452489" w:rsidRDefault="002B264E" w:rsidP="00723562">
      <w:pPr>
        <w:pStyle w:val="Overskrift4"/>
        <w:numPr>
          <w:ilvl w:val="3"/>
          <w:numId w:val="123"/>
        </w:numPr>
        <w:tabs>
          <w:tab w:val="left" w:pos="1971"/>
          <w:tab w:val="left" w:pos="1972"/>
        </w:tabs>
        <w:spacing w:before="1"/>
        <w:ind w:hanging="1420"/>
        <w:rPr>
          <w:lang w:val="nb-NO"/>
        </w:rPr>
      </w:pPr>
      <w:bookmarkStart w:id="1998" w:name="C.8.3.1_Forward_or_side_reach"/>
      <w:bookmarkEnd w:id="1998"/>
      <w:r w:rsidRPr="00452489">
        <w:rPr>
          <w:lang w:val="nb-NO" w:bidi="nb-NO"/>
        </w:rPr>
        <w:t xml:space="preserve">Forlengs rekkevidde eller rekkevidde til </w:t>
      </w:r>
      <w:r w:rsidRPr="00452489">
        <w:rPr>
          <w:spacing w:val="-2"/>
          <w:lang w:val="nb-NO" w:bidi="nb-NO"/>
        </w:rPr>
        <w:t>siden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E792E5A" w14:textId="77777777" w:rsidTr="2D53837D">
        <w:trPr>
          <w:trHeight w:val="205"/>
        </w:trPr>
        <w:tc>
          <w:tcPr>
            <w:tcW w:w="1951" w:type="dxa"/>
          </w:tcPr>
          <w:p w14:paraId="6B3CDC6C"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8E11898" w14:textId="3A43CEB5"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2F921D51" w14:textId="77777777" w:rsidTr="2D53837D">
        <w:trPr>
          <w:trHeight w:val="208"/>
        </w:trPr>
        <w:tc>
          <w:tcPr>
            <w:tcW w:w="1951" w:type="dxa"/>
          </w:tcPr>
          <w:p w14:paraId="59F3EFD6"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7E44C6F8" w14:textId="565DBF55" w:rsidR="00F974D7" w:rsidRPr="00452489" w:rsidRDefault="002B264E">
            <w:pPr>
              <w:pStyle w:val="TableParagraph"/>
              <w:spacing w:before="1" w:line="187" w:lineRule="exact"/>
              <w:rPr>
                <w:sz w:val="18"/>
                <w:lang w:val="nb-NO"/>
              </w:rPr>
            </w:pPr>
            <w:r w:rsidRPr="00452489">
              <w:rPr>
                <w:sz w:val="18"/>
                <w:lang w:val="nb-NO" w:bidi="nb-NO"/>
              </w:rPr>
              <w:t xml:space="preserve">1. IKT-løsningen er en stasjonær </w:t>
            </w:r>
            <w:r w:rsidRPr="00452489">
              <w:rPr>
                <w:spacing w:val="-4"/>
                <w:sz w:val="18"/>
                <w:lang w:val="nb-NO" w:bidi="nb-NO"/>
              </w:rPr>
              <w:t>IKT-løsning.</w:t>
            </w:r>
          </w:p>
        </w:tc>
      </w:tr>
      <w:tr w:rsidR="00F974D7" w:rsidRPr="00951ACA" w14:paraId="5091B6DF" w14:textId="77777777" w:rsidTr="2D53837D">
        <w:trPr>
          <w:trHeight w:val="412"/>
        </w:trPr>
        <w:tc>
          <w:tcPr>
            <w:tcW w:w="1951" w:type="dxa"/>
          </w:tcPr>
          <w:p w14:paraId="137B84C5"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4A132F7" w14:textId="7908EC92" w:rsidR="00F974D7" w:rsidRPr="00452489" w:rsidRDefault="002B264E">
            <w:pPr>
              <w:pStyle w:val="TableParagraph"/>
              <w:numPr>
                <w:ilvl w:val="0"/>
                <w:numId w:val="122"/>
              </w:numPr>
              <w:tabs>
                <w:tab w:val="left" w:pos="230"/>
              </w:tabs>
              <w:spacing w:line="206" w:lineRule="exact"/>
              <w:rPr>
                <w:sz w:val="18"/>
                <w:lang w:val="nb-NO"/>
              </w:rPr>
            </w:pPr>
            <w:r w:rsidRPr="00452489">
              <w:rPr>
                <w:sz w:val="18"/>
                <w:lang w:val="nb-NO" w:bidi="nb-NO"/>
              </w:rPr>
              <w:t>Kontroller om IKT-løsningen er i samsvar med punkt</w:t>
            </w:r>
            <w:r w:rsidRPr="00452489">
              <w:rPr>
                <w:spacing w:val="-2"/>
                <w:sz w:val="18"/>
                <w:lang w:val="nb-NO" w:bidi="nb-NO"/>
              </w:rPr>
              <w:t> 8.3.2.2.</w:t>
            </w:r>
          </w:p>
          <w:p w14:paraId="372CE674" w14:textId="77777777" w:rsidR="00F974D7" w:rsidRPr="00452489" w:rsidRDefault="67FE39FA" w:rsidP="013F494D">
            <w:pPr>
              <w:pStyle w:val="TableParagraph"/>
              <w:numPr>
                <w:ilvl w:val="0"/>
                <w:numId w:val="122"/>
              </w:numPr>
              <w:tabs>
                <w:tab w:val="left" w:pos="230"/>
              </w:tabs>
              <w:spacing w:line="187" w:lineRule="exact"/>
              <w:rPr>
                <w:sz w:val="18"/>
                <w:szCs w:val="18"/>
                <w:lang w:val="nb-NO"/>
              </w:rPr>
            </w:pPr>
            <w:r w:rsidRPr="00452489">
              <w:rPr>
                <w:sz w:val="18"/>
                <w:szCs w:val="18"/>
                <w:lang w:val="nb-NO" w:bidi="nb-NO"/>
              </w:rPr>
              <w:t>Kontroller om IKT-løsningen er i samsvar med punkt 8.3.2.3</w:t>
            </w:r>
            <w:r w:rsidRPr="00452489">
              <w:rPr>
                <w:spacing w:val="-2"/>
                <w:sz w:val="18"/>
                <w:szCs w:val="18"/>
                <w:lang w:val="nb-NO" w:bidi="nb-NO"/>
              </w:rPr>
              <w:t>.</w:t>
            </w:r>
          </w:p>
        </w:tc>
      </w:tr>
      <w:tr w:rsidR="00F974D7" w:rsidRPr="00951ACA" w14:paraId="3A47B623" w14:textId="77777777" w:rsidTr="2D53837D">
        <w:trPr>
          <w:trHeight w:val="621"/>
        </w:trPr>
        <w:tc>
          <w:tcPr>
            <w:tcW w:w="1951" w:type="dxa"/>
          </w:tcPr>
          <w:p w14:paraId="012174D6"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46C527C6" w14:textId="534BC8F7" w:rsidR="00F974D7" w:rsidRPr="00452489" w:rsidRDefault="002B264E" w:rsidP="0058749C">
            <w:pPr>
              <w:pStyle w:val="TableParagraph"/>
              <w:spacing w:line="186" w:lineRule="exact"/>
              <w:rPr>
                <w:spacing w:val="-2"/>
                <w:sz w:val="18"/>
                <w:lang w:val="nb-NO" w:bidi="nb-NO"/>
              </w:rPr>
            </w:pPr>
            <w:r w:rsidRPr="00452489">
              <w:rPr>
                <w:spacing w:val="-2"/>
                <w:sz w:val="18"/>
                <w:lang w:val="nb-NO" w:bidi="nb-NO"/>
              </w:rPr>
              <w:t xml:space="preserve">Godkjent: Kontroll 1 eller 2 er sann </w:t>
            </w:r>
          </w:p>
          <w:p w14:paraId="7B8BF7D3" w14:textId="13E004AD" w:rsidR="00F974D7" w:rsidRPr="00452489" w:rsidRDefault="002B264E" w:rsidP="0058749C">
            <w:pPr>
              <w:pStyle w:val="TableParagraph"/>
              <w:spacing w:line="186" w:lineRule="exact"/>
              <w:rPr>
                <w:spacing w:val="-2"/>
                <w:sz w:val="18"/>
                <w:lang w:val="nb-NO" w:bidi="nb-NO"/>
              </w:rPr>
            </w:pPr>
            <w:r w:rsidRPr="00452489">
              <w:rPr>
                <w:spacing w:val="-2"/>
                <w:sz w:val="18"/>
                <w:lang w:val="nb-NO" w:bidi="nb-NO"/>
              </w:rPr>
              <w:t xml:space="preserve">Underkjent: Kontroll 1 og 2 er usanne </w:t>
            </w:r>
          </w:p>
          <w:p w14:paraId="43AF61CC" w14:textId="77777777" w:rsidR="00F974D7" w:rsidRPr="00452489" w:rsidRDefault="002B264E">
            <w:pPr>
              <w:pStyle w:val="TableParagraph"/>
              <w:spacing w:line="186" w:lineRule="exact"/>
              <w:rPr>
                <w:sz w:val="18"/>
                <w:lang w:val="nb-NO"/>
              </w:rPr>
            </w:pPr>
            <w:r w:rsidRPr="00452489">
              <w:rPr>
                <w:spacing w:val="-2"/>
                <w:sz w:val="18"/>
                <w:lang w:val="nb-NO" w:bidi="nb-NO"/>
              </w:rPr>
              <w:t>Ikke relevant: Forutsetning 1 er ikke oppfylt.</w:t>
            </w:r>
          </w:p>
        </w:tc>
      </w:tr>
    </w:tbl>
    <w:p w14:paraId="1C89676D" w14:textId="5C2C8848" w:rsidR="00F974D7" w:rsidRPr="00452489" w:rsidRDefault="002B264E" w:rsidP="00723562">
      <w:pPr>
        <w:pStyle w:val="Overskrift4"/>
        <w:numPr>
          <w:ilvl w:val="3"/>
          <w:numId w:val="123"/>
        </w:numPr>
        <w:tabs>
          <w:tab w:val="left" w:pos="1971"/>
          <w:tab w:val="left" w:pos="1972"/>
        </w:tabs>
        <w:spacing w:before="122"/>
        <w:ind w:hanging="1420"/>
        <w:rPr>
          <w:lang w:val="nb-NO"/>
        </w:rPr>
      </w:pPr>
      <w:bookmarkStart w:id="1999" w:name="C.8.3.2_Forward_reach"/>
      <w:bookmarkEnd w:id="1999"/>
      <w:r w:rsidRPr="00452489">
        <w:rPr>
          <w:lang w:val="nb-NO" w:bidi="nb-NO"/>
        </w:rPr>
        <w:t xml:space="preserve">Forlengs </w:t>
      </w:r>
      <w:r w:rsidRPr="00452489">
        <w:rPr>
          <w:spacing w:val="-2"/>
          <w:lang w:val="nb-NO" w:bidi="nb-NO"/>
        </w:rPr>
        <w:t>rekkevidde</w:t>
      </w:r>
    </w:p>
    <w:p w14:paraId="7845F2E5" w14:textId="69488E10" w:rsidR="00F974D7" w:rsidRPr="00452489" w:rsidRDefault="002B264E" w:rsidP="00723562">
      <w:pPr>
        <w:pStyle w:val="Overskrift5"/>
        <w:numPr>
          <w:ilvl w:val="4"/>
          <w:numId w:val="123"/>
        </w:numPr>
        <w:tabs>
          <w:tab w:val="left" w:pos="2254"/>
          <w:tab w:val="left" w:pos="2255"/>
        </w:tabs>
        <w:ind w:hanging="1703"/>
        <w:rPr>
          <w:lang w:val="nb-NO"/>
        </w:rPr>
      </w:pPr>
      <w:bookmarkStart w:id="2000" w:name="C.8.3.2.1_Unobstructed_high_forward_reac"/>
      <w:bookmarkEnd w:id="2000"/>
      <w:r w:rsidRPr="00452489">
        <w:rPr>
          <w:lang w:val="nb-NO" w:bidi="nb-NO"/>
        </w:rPr>
        <w:t xml:space="preserve">Uhindret øvre forlengs </w:t>
      </w:r>
      <w:r w:rsidRPr="00452489">
        <w:rPr>
          <w:spacing w:val="-2"/>
          <w:lang w:val="nb-NO" w:bidi="nb-NO"/>
        </w:rPr>
        <w:t>rekkevidde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4DEA00C" w14:textId="77777777" w:rsidTr="7086F9CF">
        <w:trPr>
          <w:trHeight w:val="206"/>
        </w:trPr>
        <w:tc>
          <w:tcPr>
            <w:tcW w:w="1951" w:type="dxa"/>
          </w:tcPr>
          <w:p w14:paraId="2E843B65" w14:textId="77777777" w:rsidR="00F974D7" w:rsidRPr="00452489" w:rsidRDefault="002B264E">
            <w:pPr>
              <w:pStyle w:val="TableParagraph"/>
              <w:spacing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1E76371" w14:textId="77777777" w:rsidR="00F974D7" w:rsidRPr="00452489" w:rsidRDefault="002B264E">
            <w:pPr>
              <w:pStyle w:val="TableParagraph"/>
              <w:spacing w:line="187"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46DE2804" w14:textId="77777777" w:rsidTr="7086F9CF">
        <w:trPr>
          <w:trHeight w:val="414"/>
        </w:trPr>
        <w:tc>
          <w:tcPr>
            <w:tcW w:w="1951" w:type="dxa"/>
          </w:tcPr>
          <w:p w14:paraId="2BAEB677"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3E8299AD" w14:textId="5B09DB93" w:rsidR="00F974D7" w:rsidRPr="00452489" w:rsidRDefault="002B264E" w:rsidP="7086F9CF">
            <w:pPr>
              <w:pStyle w:val="TableParagraph"/>
              <w:numPr>
                <w:ilvl w:val="0"/>
                <w:numId w:val="121"/>
              </w:numPr>
              <w:tabs>
                <w:tab w:val="left" w:pos="231"/>
              </w:tabs>
              <w:spacing w:line="206" w:lineRule="exact"/>
              <w:ind w:hanging="203"/>
              <w:rPr>
                <w:sz w:val="18"/>
                <w:szCs w:val="18"/>
                <w:lang w:val="nb-NO" w:bidi="nb-NO"/>
              </w:rPr>
            </w:pPr>
            <w:r w:rsidRPr="00452489">
              <w:rPr>
                <w:sz w:val="18"/>
                <w:szCs w:val="18"/>
                <w:lang w:val="nb-NO" w:bidi="nb-NO"/>
              </w:rPr>
              <w:t>IKT-løsningen er en stasjonær IKT-løsning.</w:t>
            </w:r>
          </w:p>
          <w:p w14:paraId="13ABF4E1" w14:textId="1185D20D" w:rsidR="00F974D7" w:rsidRPr="00452489" w:rsidRDefault="002B264E" w:rsidP="013F494D">
            <w:pPr>
              <w:pStyle w:val="TableParagraph"/>
              <w:numPr>
                <w:ilvl w:val="0"/>
                <w:numId w:val="121"/>
              </w:numPr>
              <w:tabs>
                <w:tab w:val="left" w:pos="230"/>
              </w:tabs>
              <w:spacing w:before="2" w:line="187" w:lineRule="exact"/>
              <w:ind w:left="229"/>
              <w:rPr>
                <w:sz w:val="18"/>
                <w:szCs w:val="18"/>
                <w:lang w:val="nb-NO"/>
              </w:rPr>
            </w:pPr>
            <w:r w:rsidRPr="00452489">
              <w:rPr>
                <w:sz w:val="18"/>
                <w:szCs w:val="18"/>
                <w:lang w:val="nb-NO" w:bidi="nb-NO"/>
              </w:rPr>
              <w:t>Ingen del av den stasjonære IKT-løsningen</w:t>
            </w:r>
            <w:r w:rsidR="055D20C1" w:rsidRPr="00452489">
              <w:rPr>
                <w:sz w:val="18"/>
                <w:szCs w:val="18"/>
                <w:lang w:val="nb-NO" w:bidi="nb-NO"/>
              </w:rPr>
              <w:t xml:space="preserve"> hindrer den forlengs</w:t>
            </w:r>
            <w:r w:rsidR="007B0079" w:rsidRPr="00452489">
              <w:rPr>
                <w:sz w:val="18"/>
                <w:szCs w:val="18"/>
                <w:lang w:val="nb-NO" w:bidi="nb-NO"/>
              </w:rPr>
              <w:t>e</w:t>
            </w:r>
            <w:r w:rsidR="055D20C1" w:rsidRPr="00452489">
              <w:rPr>
                <w:sz w:val="18"/>
                <w:szCs w:val="18"/>
                <w:lang w:val="nb-NO" w:bidi="nb-NO"/>
              </w:rPr>
              <w:t xml:space="preserve"> rekkevidden</w:t>
            </w:r>
            <w:r w:rsidR="055D20C1" w:rsidRPr="00452489">
              <w:rPr>
                <w:spacing w:val="-2"/>
                <w:sz w:val="18"/>
                <w:szCs w:val="18"/>
                <w:lang w:val="nb-NO" w:bidi="nb-NO"/>
              </w:rPr>
              <w:t>.</w:t>
            </w:r>
          </w:p>
        </w:tc>
      </w:tr>
      <w:tr w:rsidR="00F974D7" w:rsidRPr="00951ACA" w14:paraId="166732CB" w14:textId="77777777" w:rsidTr="7086F9CF">
        <w:trPr>
          <w:trHeight w:val="414"/>
        </w:trPr>
        <w:tc>
          <w:tcPr>
            <w:tcW w:w="1951" w:type="dxa"/>
          </w:tcPr>
          <w:p w14:paraId="53B1F7D8"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D7E03DD" w14:textId="25C78345" w:rsidR="00F974D7" w:rsidRPr="00452489" w:rsidRDefault="002B264E">
            <w:pPr>
              <w:pStyle w:val="TableParagraph"/>
              <w:spacing w:line="206" w:lineRule="exact"/>
              <w:ind w:right="620"/>
              <w:rPr>
                <w:sz w:val="18"/>
                <w:lang w:val="nb-NO"/>
              </w:rPr>
            </w:pPr>
            <w:r w:rsidRPr="00452489">
              <w:rPr>
                <w:sz w:val="18"/>
                <w:lang w:val="nb-NO" w:bidi="nb-NO"/>
              </w:rPr>
              <w:t>1. Kontroller at minst én av hver type betjenbar del ikke er høyere enn 1 200 mm (48 tommer) over gulvet i rommet for tilgang.</w:t>
            </w:r>
          </w:p>
        </w:tc>
      </w:tr>
      <w:tr w:rsidR="00F974D7" w:rsidRPr="00951ACA" w14:paraId="2BEA4BBE" w14:textId="77777777" w:rsidTr="7086F9CF">
        <w:trPr>
          <w:trHeight w:val="621"/>
        </w:trPr>
        <w:tc>
          <w:tcPr>
            <w:tcW w:w="1951" w:type="dxa"/>
          </w:tcPr>
          <w:p w14:paraId="101452D1"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34963421" w14:textId="77777777" w:rsidR="003045B4" w:rsidRPr="00452489" w:rsidRDefault="002B264E" w:rsidP="0058749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6B9D0D2" w14:textId="73202E1E" w:rsidR="00F974D7" w:rsidRPr="00452489" w:rsidRDefault="002B264E" w:rsidP="0058749C">
            <w:pPr>
              <w:pStyle w:val="TableParagraph"/>
              <w:spacing w:line="186" w:lineRule="exact"/>
              <w:rPr>
                <w:spacing w:val="-2"/>
                <w:sz w:val="18"/>
                <w:lang w:val="nb-NO" w:bidi="nb-NO"/>
              </w:rPr>
            </w:pPr>
            <w:r w:rsidRPr="00452489">
              <w:rPr>
                <w:spacing w:val="-2"/>
                <w:sz w:val="18"/>
                <w:lang w:val="nb-NO" w:bidi="nb-NO"/>
              </w:rPr>
              <w:t>Underkjent: Kontroll 1 er usann</w:t>
            </w:r>
          </w:p>
          <w:p w14:paraId="518D11A2" w14:textId="77777777" w:rsidR="00F974D7" w:rsidRPr="00452489" w:rsidRDefault="002B264E" w:rsidP="0058749C">
            <w:pPr>
              <w:pStyle w:val="TableParagraph"/>
              <w:spacing w:line="186" w:lineRule="exact"/>
              <w:rPr>
                <w:sz w:val="18"/>
                <w:lang w:val="nb-NO"/>
              </w:rPr>
            </w:pPr>
            <w:r w:rsidRPr="00452489">
              <w:rPr>
                <w:spacing w:val="-2"/>
                <w:sz w:val="18"/>
                <w:lang w:val="nb-NO" w:bidi="nb-NO"/>
              </w:rPr>
              <w:t>Ikke relevant: Forutsetning 1 eller 2 er ikke oppfylt</w:t>
            </w:r>
          </w:p>
        </w:tc>
      </w:tr>
    </w:tbl>
    <w:p w14:paraId="3DADEA84" w14:textId="1591C932" w:rsidR="00F974D7" w:rsidRPr="00452489" w:rsidRDefault="002B264E" w:rsidP="00723562">
      <w:pPr>
        <w:pStyle w:val="Overskrift5"/>
        <w:numPr>
          <w:ilvl w:val="4"/>
          <w:numId w:val="123"/>
        </w:numPr>
        <w:tabs>
          <w:tab w:val="left" w:pos="2254"/>
          <w:tab w:val="left" w:pos="2255"/>
        </w:tabs>
        <w:spacing w:before="94"/>
        <w:ind w:hanging="1703"/>
        <w:rPr>
          <w:lang w:val="nb-NO"/>
        </w:rPr>
      </w:pPr>
      <w:bookmarkStart w:id="2001" w:name="C.8.3.2.2_Unobstructed_low_forward_reach"/>
      <w:bookmarkEnd w:id="2001"/>
      <w:r w:rsidRPr="00452489">
        <w:rPr>
          <w:lang w:val="nb-NO" w:bidi="nb-NO"/>
        </w:rPr>
        <w:t xml:space="preserve">Uhindret nedre forlengs </w:t>
      </w:r>
      <w:r w:rsidRPr="00452489">
        <w:rPr>
          <w:spacing w:val="-4"/>
          <w:lang w:val="nb-NO" w:bidi="nb-NO"/>
        </w:rPr>
        <w:t>rekkevidde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BF601A3" w14:textId="77777777" w:rsidTr="2D53837D">
        <w:trPr>
          <w:trHeight w:val="208"/>
        </w:trPr>
        <w:tc>
          <w:tcPr>
            <w:tcW w:w="1951" w:type="dxa"/>
          </w:tcPr>
          <w:p w14:paraId="540A9C00"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60F81DE" w14:textId="77777777" w:rsidR="00F974D7" w:rsidRPr="00452489" w:rsidRDefault="002B264E">
            <w:pPr>
              <w:pStyle w:val="TableParagraph"/>
              <w:spacing w:line="188"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61FDC6E0" w14:textId="77777777" w:rsidTr="2D53837D">
        <w:trPr>
          <w:trHeight w:val="412"/>
        </w:trPr>
        <w:tc>
          <w:tcPr>
            <w:tcW w:w="1951" w:type="dxa"/>
          </w:tcPr>
          <w:p w14:paraId="77A97179"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3A73360E" w14:textId="6EDFBB23" w:rsidR="00F974D7" w:rsidRPr="00452489" w:rsidRDefault="002B264E">
            <w:pPr>
              <w:pStyle w:val="TableParagraph"/>
              <w:numPr>
                <w:ilvl w:val="0"/>
                <w:numId w:val="120"/>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70ED7DBE" w14:textId="23733822" w:rsidR="00F974D7" w:rsidRPr="00452489" w:rsidRDefault="002B264E" w:rsidP="013F494D">
            <w:pPr>
              <w:pStyle w:val="TableParagraph"/>
              <w:numPr>
                <w:ilvl w:val="0"/>
                <w:numId w:val="120"/>
              </w:numPr>
              <w:tabs>
                <w:tab w:val="left" w:pos="230"/>
              </w:tabs>
              <w:spacing w:line="187" w:lineRule="exact"/>
              <w:rPr>
                <w:sz w:val="18"/>
                <w:szCs w:val="18"/>
                <w:lang w:val="nb-NO"/>
              </w:rPr>
            </w:pPr>
            <w:r w:rsidRPr="00452489">
              <w:rPr>
                <w:sz w:val="18"/>
                <w:szCs w:val="18"/>
                <w:lang w:val="nb-NO" w:bidi="nb-NO"/>
              </w:rPr>
              <w:t>Ingen del av den stasjonære IKT-løsningen</w:t>
            </w:r>
            <w:r w:rsidR="67FE39FA" w:rsidRPr="00452489">
              <w:rPr>
                <w:sz w:val="18"/>
                <w:szCs w:val="18"/>
                <w:lang w:val="nb-NO" w:bidi="nb-NO"/>
              </w:rPr>
              <w:t xml:space="preserve"> hindrer den forlengse rekkevidden</w:t>
            </w:r>
            <w:r w:rsidR="67FE39FA" w:rsidRPr="00452489">
              <w:rPr>
                <w:spacing w:val="-2"/>
                <w:sz w:val="18"/>
                <w:szCs w:val="18"/>
                <w:lang w:val="nb-NO" w:bidi="nb-NO"/>
              </w:rPr>
              <w:t>.</w:t>
            </w:r>
          </w:p>
        </w:tc>
      </w:tr>
      <w:tr w:rsidR="00F974D7" w:rsidRPr="00951ACA" w14:paraId="6F6C7081" w14:textId="77777777" w:rsidTr="2D53837D">
        <w:trPr>
          <w:trHeight w:val="414"/>
        </w:trPr>
        <w:tc>
          <w:tcPr>
            <w:tcW w:w="1951" w:type="dxa"/>
          </w:tcPr>
          <w:p w14:paraId="5FC36C18"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6716C40F" w14:textId="0CE62EC4" w:rsidR="00F974D7" w:rsidRPr="00452489" w:rsidRDefault="504282B2" w:rsidP="12599722">
            <w:pPr>
              <w:pStyle w:val="TableParagraph"/>
              <w:spacing w:line="206" w:lineRule="exact"/>
              <w:ind w:right="620"/>
              <w:rPr>
                <w:sz w:val="18"/>
                <w:szCs w:val="18"/>
                <w:lang w:val="nb-NO"/>
              </w:rPr>
            </w:pPr>
            <w:r w:rsidRPr="00452489">
              <w:rPr>
                <w:sz w:val="18"/>
                <w:szCs w:val="18"/>
                <w:lang w:val="nb-NO" w:bidi="nb-NO"/>
              </w:rPr>
              <w:t>1. Kontroller at minst én av hver type betjenbar del er plassert ikke lavere enn 380 mm (15 tommer) over gulvet i rommet for tilgang.</w:t>
            </w:r>
          </w:p>
        </w:tc>
      </w:tr>
      <w:tr w:rsidR="00F974D7" w:rsidRPr="00951ACA" w14:paraId="1463958B" w14:textId="77777777" w:rsidTr="2D53837D">
        <w:trPr>
          <w:trHeight w:val="621"/>
        </w:trPr>
        <w:tc>
          <w:tcPr>
            <w:tcW w:w="1951" w:type="dxa"/>
          </w:tcPr>
          <w:p w14:paraId="2E24E4C6"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95BBCF8" w14:textId="77777777" w:rsidR="003045B4" w:rsidRPr="00452489" w:rsidRDefault="504282B2" w:rsidP="0058749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58694696" w14:textId="5F6D6117" w:rsidR="00F974D7" w:rsidRPr="00452489" w:rsidRDefault="504282B2" w:rsidP="0058749C">
            <w:pPr>
              <w:pStyle w:val="TableParagraph"/>
              <w:spacing w:line="186" w:lineRule="exact"/>
              <w:rPr>
                <w:spacing w:val="-2"/>
                <w:sz w:val="18"/>
                <w:lang w:val="nb-NO" w:bidi="nb-NO"/>
              </w:rPr>
            </w:pPr>
            <w:r w:rsidRPr="00452489">
              <w:rPr>
                <w:spacing w:val="-2"/>
                <w:sz w:val="18"/>
                <w:lang w:val="nb-NO" w:bidi="nb-NO"/>
              </w:rPr>
              <w:t>Underkjent: Kontroll 1 er usann</w:t>
            </w:r>
          </w:p>
          <w:p w14:paraId="59C5CD58" w14:textId="77777777" w:rsidR="00F974D7" w:rsidRPr="00452489" w:rsidRDefault="002B264E" w:rsidP="0058749C">
            <w:pPr>
              <w:pStyle w:val="TableParagraph"/>
              <w:spacing w:line="186" w:lineRule="exact"/>
              <w:rPr>
                <w:spacing w:val="-2"/>
                <w:sz w:val="18"/>
                <w:lang w:val="nb-NO" w:bidi="nb-NO"/>
              </w:rPr>
            </w:pPr>
            <w:r w:rsidRPr="00452489">
              <w:rPr>
                <w:spacing w:val="-2"/>
                <w:sz w:val="18"/>
                <w:lang w:val="nb-NO" w:bidi="nb-NO"/>
              </w:rPr>
              <w:t>Ikke relevant: Forutsetning 1 eller 2 er ikke oppfylt</w:t>
            </w:r>
          </w:p>
        </w:tc>
      </w:tr>
    </w:tbl>
    <w:p w14:paraId="23BD7D12" w14:textId="29A85FEC" w:rsidR="00F974D7" w:rsidRPr="00452489" w:rsidRDefault="002B264E" w:rsidP="00723562">
      <w:pPr>
        <w:pStyle w:val="Overskrift5"/>
        <w:numPr>
          <w:ilvl w:val="4"/>
          <w:numId w:val="123"/>
        </w:numPr>
        <w:tabs>
          <w:tab w:val="left" w:pos="2254"/>
          <w:tab w:val="left" w:pos="2255"/>
        </w:tabs>
        <w:spacing w:before="121"/>
        <w:ind w:hanging="1703"/>
        <w:rPr>
          <w:lang w:val="nb-NO"/>
        </w:rPr>
      </w:pPr>
      <w:bookmarkStart w:id="2002" w:name="C.8.3.2.3_Obstructed_forward_reach"/>
      <w:bookmarkStart w:id="2003" w:name="C.8.3.2.2_Clear_floor_or_ground_space"/>
      <w:bookmarkEnd w:id="2002"/>
      <w:bookmarkEnd w:id="2003"/>
      <w:r w:rsidRPr="00452489">
        <w:rPr>
          <w:lang w:val="nb-NO" w:bidi="nb-NO"/>
        </w:rPr>
        <w:t xml:space="preserve">Hindret forlengs </w:t>
      </w:r>
      <w:r w:rsidRPr="00452489">
        <w:rPr>
          <w:spacing w:val="-4"/>
          <w:lang w:val="nb-NO" w:bidi="nb-NO"/>
        </w:rPr>
        <w:t>rekkevidde</w:t>
      </w:r>
    </w:p>
    <w:p w14:paraId="71A5B4F1" w14:textId="7B770BC6" w:rsidR="00F974D7" w:rsidRPr="00452489" w:rsidRDefault="002B264E" w:rsidP="00723562">
      <w:pPr>
        <w:pStyle w:val="Listeavsnitt"/>
        <w:numPr>
          <w:ilvl w:val="5"/>
          <w:numId w:val="123"/>
        </w:numPr>
        <w:tabs>
          <w:tab w:val="left" w:pos="2537"/>
          <w:tab w:val="left" w:pos="2538"/>
        </w:tabs>
        <w:rPr>
          <w:sz w:val="20"/>
          <w:lang w:val="nb-NO"/>
        </w:rPr>
      </w:pPr>
      <w:bookmarkStart w:id="2004" w:name="C.8.3.2.3.1_Clear_space"/>
      <w:bookmarkEnd w:id="2004"/>
      <w:r w:rsidRPr="00452489">
        <w:rPr>
          <w:sz w:val="20"/>
          <w:lang w:val="nb-NO" w:bidi="nb-NO"/>
        </w:rPr>
        <w:t xml:space="preserve">Ledig </w:t>
      </w:r>
      <w:r w:rsidRPr="00452489">
        <w:rPr>
          <w:spacing w:val="-2"/>
          <w:sz w:val="20"/>
          <w:lang w:val="nb-NO" w:bidi="nb-NO"/>
        </w:rPr>
        <w:t>plass</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746A83D" w14:textId="77777777" w:rsidTr="2D53837D">
        <w:trPr>
          <w:trHeight w:val="208"/>
        </w:trPr>
        <w:tc>
          <w:tcPr>
            <w:tcW w:w="1951" w:type="dxa"/>
          </w:tcPr>
          <w:p w14:paraId="7D1B6940"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FA1A514" w14:textId="4EFC7852"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4153E8F4" w14:textId="77777777" w:rsidTr="2D53837D">
        <w:trPr>
          <w:trHeight w:val="621"/>
        </w:trPr>
        <w:tc>
          <w:tcPr>
            <w:tcW w:w="1951" w:type="dxa"/>
          </w:tcPr>
          <w:p w14:paraId="0CB0F9F0" w14:textId="77777777" w:rsidR="00F974D7" w:rsidRPr="00452489" w:rsidRDefault="002B264E">
            <w:pPr>
              <w:pStyle w:val="TableParagraph"/>
              <w:spacing w:line="207" w:lineRule="exact"/>
              <w:rPr>
                <w:sz w:val="18"/>
                <w:lang w:val="nb-NO"/>
              </w:rPr>
            </w:pPr>
            <w:r w:rsidRPr="00452489">
              <w:rPr>
                <w:spacing w:val="-2"/>
                <w:sz w:val="18"/>
                <w:lang w:val="nb-NO" w:bidi="nb-NO"/>
              </w:rPr>
              <w:t>Forutsetninger</w:t>
            </w:r>
          </w:p>
        </w:tc>
        <w:tc>
          <w:tcPr>
            <w:tcW w:w="7089" w:type="dxa"/>
          </w:tcPr>
          <w:p w14:paraId="7C71347D" w14:textId="219DE664" w:rsidR="00F974D7" w:rsidRPr="00452489" w:rsidRDefault="002B264E">
            <w:pPr>
              <w:pStyle w:val="TableParagraph"/>
              <w:numPr>
                <w:ilvl w:val="0"/>
                <w:numId w:val="119"/>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1DF7AA7B" w14:textId="2C771F20" w:rsidR="00F974D7" w:rsidRPr="00452489" w:rsidRDefault="67FE39FA" w:rsidP="013F494D">
            <w:pPr>
              <w:pStyle w:val="TableParagraph"/>
              <w:numPr>
                <w:ilvl w:val="0"/>
                <w:numId w:val="119"/>
              </w:numPr>
              <w:tabs>
                <w:tab w:val="left" w:pos="230"/>
              </w:tabs>
              <w:spacing w:line="206" w:lineRule="exact"/>
              <w:ind w:left="28" w:right="191" w:firstLine="0"/>
              <w:rPr>
                <w:sz w:val="18"/>
                <w:szCs w:val="18"/>
                <w:lang w:val="nb-NO"/>
              </w:rPr>
            </w:pPr>
            <w:r w:rsidRPr="00452489">
              <w:rPr>
                <w:sz w:val="18"/>
                <w:szCs w:val="18"/>
                <w:lang w:val="nb-NO" w:bidi="nb-NO"/>
              </w:rPr>
              <w:t>En integrert del av den stasjonære IKT-løsningen utgjør en hindring for en type betjenbar del.</w:t>
            </w:r>
          </w:p>
        </w:tc>
      </w:tr>
      <w:tr w:rsidR="00F974D7" w:rsidRPr="00951ACA" w14:paraId="73EFC560" w14:textId="77777777" w:rsidTr="2D53837D">
        <w:trPr>
          <w:trHeight w:val="412"/>
        </w:trPr>
        <w:tc>
          <w:tcPr>
            <w:tcW w:w="1951" w:type="dxa"/>
          </w:tcPr>
          <w:p w14:paraId="4B1CC24A"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9566F12" w14:textId="038CE111" w:rsidR="00F974D7" w:rsidRPr="00452489" w:rsidRDefault="504282B2">
            <w:pPr>
              <w:pStyle w:val="TableParagraph"/>
              <w:spacing w:line="206" w:lineRule="exact"/>
              <w:rPr>
                <w:sz w:val="18"/>
                <w:lang w:val="nb-NO"/>
              </w:rPr>
            </w:pPr>
            <w:r w:rsidRPr="00452489">
              <w:rPr>
                <w:sz w:val="18"/>
                <w:szCs w:val="18"/>
                <w:lang w:val="nb-NO" w:bidi="nb-NO"/>
              </w:rPr>
              <w:t xml:space="preserve">1. Kontroller at IKT-løsningen sikrer ledig plass som går under det hindrende elementet i en avstand på ikke mindre enn den </w:t>
            </w:r>
            <w:r w:rsidR="002B264E" w:rsidRPr="00452489">
              <w:rPr>
                <w:sz w:val="18"/>
                <w:lang w:val="nb-NO" w:bidi="nb-NO"/>
              </w:rPr>
              <w:t>nødvendige rekkeviddedybden over hindringen.</w:t>
            </w:r>
          </w:p>
        </w:tc>
      </w:tr>
      <w:tr w:rsidR="00F974D7" w:rsidRPr="00951ACA" w14:paraId="70EC30BC" w14:textId="77777777" w:rsidTr="2D53837D">
        <w:trPr>
          <w:trHeight w:val="621"/>
        </w:trPr>
        <w:tc>
          <w:tcPr>
            <w:tcW w:w="1951" w:type="dxa"/>
          </w:tcPr>
          <w:p w14:paraId="5073EAC9"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98D4C2B" w14:textId="77777777" w:rsidR="003045B4" w:rsidRPr="00452489" w:rsidRDefault="504282B2" w:rsidP="0058749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A03050D" w14:textId="1CB000F0" w:rsidR="00F974D7" w:rsidRPr="00452489" w:rsidRDefault="504282B2" w:rsidP="0058749C">
            <w:pPr>
              <w:pStyle w:val="TableParagraph"/>
              <w:spacing w:line="186" w:lineRule="exact"/>
              <w:rPr>
                <w:spacing w:val="-2"/>
                <w:sz w:val="18"/>
                <w:lang w:val="nb-NO" w:bidi="nb-NO"/>
              </w:rPr>
            </w:pPr>
            <w:r w:rsidRPr="00452489">
              <w:rPr>
                <w:spacing w:val="-2"/>
                <w:sz w:val="18"/>
                <w:lang w:val="nb-NO" w:bidi="nb-NO"/>
              </w:rPr>
              <w:t>Underkjent: Kontroll 1 er usann</w:t>
            </w:r>
          </w:p>
          <w:p w14:paraId="30E58A02" w14:textId="77777777" w:rsidR="00F974D7" w:rsidRPr="00452489" w:rsidRDefault="002B264E" w:rsidP="0058749C">
            <w:pPr>
              <w:pStyle w:val="TableParagraph"/>
              <w:spacing w:line="186" w:lineRule="exact"/>
              <w:rPr>
                <w:sz w:val="18"/>
                <w:lang w:val="nb-NO"/>
              </w:rPr>
            </w:pPr>
            <w:r w:rsidRPr="00452489">
              <w:rPr>
                <w:spacing w:val="-2"/>
                <w:sz w:val="18"/>
                <w:lang w:val="nb-NO" w:bidi="nb-NO"/>
              </w:rPr>
              <w:t>Ikke relevant: Forutsetning 1 eller 2 er ikke oppfylt</w:t>
            </w:r>
          </w:p>
        </w:tc>
      </w:tr>
    </w:tbl>
    <w:p w14:paraId="6EA40A7D" w14:textId="27CC5539" w:rsidR="00F974D7" w:rsidRPr="00452489" w:rsidRDefault="002B264E" w:rsidP="00723562">
      <w:pPr>
        <w:pStyle w:val="Listeavsnitt"/>
        <w:numPr>
          <w:ilvl w:val="5"/>
          <w:numId w:val="123"/>
        </w:numPr>
        <w:tabs>
          <w:tab w:val="left" w:pos="2537"/>
          <w:tab w:val="left" w:pos="2538"/>
        </w:tabs>
        <w:spacing w:before="121"/>
        <w:rPr>
          <w:sz w:val="20"/>
          <w:lang w:val="nb-NO"/>
        </w:rPr>
      </w:pPr>
      <w:bookmarkStart w:id="2005" w:name="C.8.3.2.3.2_Obstructed_(&lt;_510_mm)_forwar"/>
      <w:bookmarkStart w:id="2006" w:name="C.8.3.2.3.1_General"/>
      <w:bookmarkEnd w:id="2005"/>
      <w:bookmarkEnd w:id="2006"/>
      <w:r w:rsidRPr="00452489">
        <w:rPr>
          <w:sz w:val="20"/>
          <w:lang w:val="nb-NO" w:bidi="nb-NO"/>
        </w:rPr>
        <w:t xml:space="preserve">Hindret (&lt; 510 mm) forlengs </w:t>
      </w:r>
      <w:r w:rsidRPr="00452489">
        <w:rPr>
          <w:spacing w:val="-4"/>
          <w:sz w:val="20"/>
          <w:lang w:val="nb-NO" w:bidi="nb-NO"/>
        </w:rPr>
        <w:t>rekkevidde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1F242BD" w14:textId="77777777" w:rsidTr="2D53837D">
        <w:trPr>
          <w:trHeight w:val="208"/>
        </w:trPr>
        <w:tc>
          <w:tcPr>
            <w:tcW w:w="1951" w:type="dxa"/>
          </w:tcPr>
          <w:p w14:paraId="26334DF4"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9425CE3" w14:textId="77777777" w:rsidR="00F974D7" w:rsidRPr="00452489" w:rsidRDefault="002B264E">
            <w:pPr>
              <w:pStyle w:val="TableParagraph"/>
              <w:spacing w:line="188"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7653621B" w14:textId="77777777" w:rsidTr="2D53837D">
        <w:trPr>
          <w:trHeight w:val="618"/>
        </w:trPr>
        <w:tc>
          <w:tcPr>
            <w:tcW w:w="1951" w:type="dxa"/>
          </w:tcPr>
          <w:p w14:paraId="65F71111"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256B329" w14:textId="3942924C" w:rsidR="00F974D7" w:rsidRPr="00452489" w:rsidRDefault="002B264E">
            <w:pPr>
              <w:pStyle w:val="TableParagraph"/>
              <w:numPr>
                <w:ilvl w:val="0"/>
                <w:numId w:val="118"/>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6323FAA4" w14:textId="77777777" w:rsidR="00F974D7" w:rsidRPr="00452489" w:rsidRDefault="67FE39FA" w:rsidP="013F494D">
            <w:pPr>
              <w:pStyle w:val="TableParagraph"/>
              <w:numPr>
                <w:ilvl w:val="0"/>
                <w:numId w:val="118"/>
              </w:numPr>
              <w:tabs>
                <w:tab w:val="left" w:pos="230"/>
              </w:tabs>
              <w:spacing w:line="206" w:lineRule="exact"/>
              <w:ind w:left="28" w:right="112" w:firstLine="0"/>
              <w:rPr>
                <w:sz w:val="18"/>
                <w:szCs w:val="18"/>
                <w:lang w:val="nb-NO"/>
              </w:rPr>
            </w:pPr>
            <w:r w:rsidRPr="00452489">
              <w:rPr>
                <w:sz w:val="18"/>
                <w:szCs w:val="18"/>
                <w:lang w:val="nb-NO" w:bidi="nb-NO"/>
              </w:rPr>
              <w:t>En integrert del av den stasjonære IKT-løsningen utgjør en hindring som er mindre enn 510 mm (20 tommer) dyp.</w:t>
            </w:r>
          </w:p>
        </w:tc>
      </w:tr>
      <w:tr w:rsidR="00F974D7" w:rsidRPr="00951ACA" w14:paraId="6F91FE84" w14:textId="77777777" w:rsidTr="2D53837D">
        <w:trPr>
          <w:trHeight w:val="414"/>
        </w:trPr>
        <w:tc>
          <w:tcPr>
            <w:tcW w:w="1951" w:type="dxa"/>
          </w:tcPr>
          <w:p w14:paraId="77E7A1A9"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0C31DA57" w14:textId="70F1DDE5" w:rsidR="00F974D7" w:rsidRPr="00452489" w:rsidRDefault="504282B2" w:rsidP="12599722">
            <w:pPr>
              <w:pStyle w:val="TableParagraph"/>
              <w:spacing w:line="206" w:lineRule="exact"/>
              <w:ind w:right="157"/>
              <w:rPr>
                <w:sz w:val="18"/>
                <w:szCs w:val="18"/>
                <w:lang w:val="nb-NO"/>
              </w:rPr>
            </w:pPr>
            <w:r w:rsidRPr="00452489">
              <w:rPr>
                <w:sz w:val="18"/>
                <w:szCs w:val="18"/>
                <w:lang w:val="nb-NO" w:bidi="nb-NO"/>
              </w:rPr>
              <w:t xml:space="preserve">1. Kontroller at den </w:t>
            </w:r>
            <w:r w:rsidR="00633B93" w:rsidRPr="00452489">
              <w:rPr>
                <w:sz w:val="18"/>
                <w:szCs w:val="18"/>
                <w:lang w:val="nb-NO" w:bidi="nb-NO"/>
              </w:rPr>
              <w:t>forlengse</w:t>
            </w:r>
            <w:r w:rsidRPr="00452489">
              <w:rPr>
                <w:sz w:val="18"/>
                <w:szCs w:val="18"/>
                <w:lang w:val="nb-NO" w:bidi="nb-NO"/>
              </w:rPr>
              <w:t xml:space="preserve"> rekkevidden til minst én av hver type betjenbar del ikke er høyere enn 1 220 mm (48 tommer) over kontaktpunktet med gulvet i IKT-løsningen.</w:t>
            </w:r>
          </w:p>
        </w:tc>
      </w:tr>
      <w:tr w:rsidR="00F974D7" w:rsidRPr="00951ACA" w14:paraId="28373FDB" w14:textId="77777777" w:rsidTr="2D53837D">
        <w:trPr>
          <w:trHeight w:val="621"/>
        </w:trPr>
        <w:tc>
          <w:tcPr>
            <w:tcW w:w="1951" w:type="dxa"/>
          </w:tcPr>
          <w:p w14:paraId="4EDDEFA9"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602F9556" w14:textId="5AB5C079" w:rsidR="00F974D7" w:rsidRPr="00452489" w:rsidRDefault="504282B2" w:rsidP="0058749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33FFAD7" w14:textId="12B0137B" w:rsidR="00F974D7" w:rsidRPr="00452489" w:rsidRDefault="504282B2" w:rsidP="0058749C">
            <w:pPr>
              <w:pStyle w:val="TableParagraph"/>
              <w:spacing w:line="186" w:lineRule="exact"/>
              <w:rPr>
                <w:spacing w:val="-2"/>
                <w:sz w:val="18"/>
                <w:lang w:val="nb-NO" w:bidi="nb-NO"/>
              </w:rPr>
            </w:pPr>
            <w:r w:rsidRPr="00452489">
              <w:rPr>
                <w:spacing w:val="-2"/>
                <w:sz w:val="18"/>
                <w:lang w:val="nb-NO" w:bidi="nb-NO"/>
              </w:rPr>
              <w:t>Underkjent: Kontroll 1 er usann</w:t>
            </w:r>
          </w:p>
          <w:p w14:paraId="3886D8C8" w14:textId="77777777" w:rsidR="00F974D7" w:rsidRPr="00452489" w:rsidRDefault="002B264E" w:rsidP="0058749C">
            <w:pPr>
              <w:pStyle w:val="TableParagraph"/>
              <w:spacing w:line="186" w:lineRule="exact"/>
              <w:rPr>
                <w:spacing w:val="-2"/>
                <w:sz w:val="18"/>
                <w:lang w:val="nb-NO" w:bidi="nb-NO"/>
              </w:rPr>
            </w:pPr>
            <w:r w:rsidRPr="00452489">
              <w:rPr>
                <w:spacing w:val="-2"/>
                <w:sz w:val="18"/>
                <w:lang w:val="nb-NO" w:bidi="nb-NO"/>
              </w:rPr>
              <w:t>Ikke relevant: Forutsetning 1 eller 2 er ikke oppfylt</w:t>
            </w:r>
          </w:p>
        </w:tc>
      </w:tr>
    </w:tbl>
    <w:p w14:paraId="1FF0111E" w14:textId="05756CBE" w:rsidR="00F974D7" w:rsidRPr="00452489" w:rsidRDefault="002B264E" w:rsidP="00723562">
      <w:pPr>
        <w:pStyle w:val="Listeavsnitt"/>
        <w:numPr>
          <w:ilvl w:val="5"/>
          <w:numId w:val="123"/>
        </w:numPr>
        <w:tabs>
          <w:tab w:val="left" w:pos="2537"/>
          <w:tab w:val="left" w:pos="2538"/>
        </w:tabs>
        <w:spacing w:before="122"/>
        <w:rPr>
          <w:sz w:val="20"/>
          <w:lang w:val="nb-NO"/>
        </w:rPr>
      </w:pPr>
      <w:bookmarkStart w:id="2007" w:name="C.8.3.2.3.3_Obstructed_(&lt;_635_mm)_forwar"/>
      <w:bookmarkEnd w:id="2007"/>
      <w:r w:rsidRPr="00452489">
        <w:rPr>
          <w:sz w:val="20"/>
          <w:lang w:val="nb-NO" w:bidi="nb-NO"/>
        </w:rPr>
        <w:t xml:space="preserve">Hindret (&lt; 635 mm) forlengs </w:t>
      </w:r>
      <w:r w:rsidRPr="00452489">
        <w:rPr>
          <w:spacing w:val="-4"/>
          <w:sz w:val="20"/>
          <w:lang w:val="nb-NO" w:bidi="nb-NO"/>
        </w:rPr>
        <w:t>rekkevidde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BDA13DD" w14:textId="77777777" w:rsidTr="12599722">
        <w:trPr>
          <w:trHeight w:val="206"/>
        </w:trPr>
        <w:tc>
          <w:tcPr>
            <w:tcW w:w="1951" w:type="dxa"/>
          </w:tcPr>
          <w:p w14:paraId="57CD6B49"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E99C2FB"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09691B13" w14:textId="77777777" w:rsidTr="12599722">
        <w:trPr>
          <w:trHeight w:val="621"/>
        </w:trPr>
        <w:tc>
          <w:tcPr>
            <w:tcW w:w="1951" w:type="dxa"/>
          </w:tcPr>
          <w:p w14:paraId="2838E8B7" w14:textId="77777777" w:rsidR="00F974D7" w:rsidRPr="00452489" w:rsidRDefault="002B264E">
            <w:pPr>
              <w:pStyle w:val="TableParagraph"/>
              <w:spacing w:before="1"/>
              <w:rPr>
                <w:sz w:val="18"/>
                <w:lang w:val="nb-NO"/>
              </w:rPr>
            </w:pPr>
            <w:r w:rsidRPr="00452489">
              <w:rPr>
                <w:spacing w:val="-2"/>
                <w:sz w:val="18"/>
                <w:lang w:val="nb-NO" w:bidi="nb-NO"/>
              </w:rPr>
              <w:lastRenderedPageBreak/>
              <w:t>Forutsetninger</w:t>
            </w:r>
          </w:p>
        </w:tc>
        <w:tc>
          <w:tcPr>
            <w:tcW w:w="7089" w:type="dxa"/>
          </w:tcPr>
          <w:p w14:paraId="2A448FD2" w14:textId="77777777" w:rsidR="00F974D7" w:rsidRPr="00452489" w:rsidRDefault="002B264E">
            <w:pPr>
              <w:pStyle w:val="TableParagraph"/>
              <w:numPr>
                <w:ilvl w:val="0"/>
                <w:numId w:val="117"/>
              </w:numPr>
              <w:tabs>
                <w:tab w:val="left" w:pos="230"/>
              </w:tabs>
              <w:spacing w:before="1" w:line="207"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234E2EE0" w14:textId="1E4B27FA" w:rsidR="00F974D7" w:rsidRPr="00452489" w:rsidRDefault="504282B2" w:rsidP="12599722">
            <w:pPr>
              <w:pStyle w:val="TableParagraph"/>
              <w:numPr>
                <w:ilvl w:val="0"/>
                <w:numId w:val="117"/>
              </w:numPr>
              <w:tabs>
                <w:tab w:val="left" w:pos="230"/>
              </w:tabs>
              <w:spacing w:line="206" w:lineRule="exact"/>
              <w:ind w:left="28" w:right="510" w:firstLine="0"/>
              <w:rPr>
                <w:sz w:val="18"/>
                <w:szCs w:val="18"/>
                <w:lang w:val="nb-NO"/>
              </w:rPr>
            </w:pPr>
            <w:r w:rsidRPr="00452489">
              <w:rPr>
                <w:sz w:val="18"/>
                <w:szCs w:val="18"/>
                <w:lang w:val="nb-NO" w:bidi="nb-NO"/>
              </w:rPr>
              <w:t xml:space="preserve">En integrert del av den stasjonære IKT-løsningen utgjør en hindring som er ikke </w:t>
            </w:r>
            <w:r w:rsidR="00A2399C" w:rsidRPr="00452489">
              <w:rPr>
                <w:sz w:val="18"/>
                <w:szCs w:val="18"/>
                <w:lang w:val="nb-NO" w:bidi="nb-NO"/>
              </w:rPr>
              <w:t xml:space="preserve">lavere </w:t>
            </w:r>
            <w:r w:rsidRPr="00452489">
              <w:rPr>
                <w:sz w:val="18"/>
                <w:szCs w:val="18"/>
                <w:lang w:val="nb-NO" w:bidi="nb-NO"/>
              </w:rPr>
              <w:t xml:space="preserve">enn 510 mm (20 tommer), men </w:t>
            </w:r>
            <w:r w:rsidR="00A2399C" w:rsidRPr="00452489">
              <w:rPr>
                <w:sz w:val="18"/>
                <w:szCs w:val="18"/>
                <w:lang w:val="nb-NO" w:bidi="nb-NO"/>
              </w:rPr>
              <w:t xml:space="preserve">ikke høyere </w:t>
            </w:r>
            <w:r w:rsidRPr="00452489">
              <w:rPr>
                <w:sz w:val="18"/>
                <w:szCs w:val="18"/>
                <w:lang w:val="nb-NO" w:bidi="nb-NO"/>
              </w:rPr>
              <w:t>enn 635 mm (25 tommer) dyp.</w:t>
            </w:r>
          </w:p>
        </w:tc>
      </w:tr>
      <w:tr w:rsidR="00F974D7" w:rsidRPr="00951ACA" w14:paraId="0D11290D" w14:textId="77777777" w:rsidTr="12599722">
        <w:trPr>
          <w:trHeight w:val="414"/>
        </w:trPr>
        <w:tc>
          <w:tcPr>
            <w:tcW w:w="1951" w:type="dxa"/>
          </w:tcPr>
          <w:p w14:paraId="20405742"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F605105" w14:textId="0CAA04DC" w:rsidR="00F974D7" w:rsidRPr="00452489" w:rsidRDefault="504282B2" w:rsidP="12599722">
            <w:pPr>
              <w:pStyle w:val="TableParagraph"/>
              <w:spacing w:line="208" w:lineRule="exact"/>
              <w:ind w:right="157"/>
              <w:rPr>
                <w:sz w:val="18"/>
                <w:szCs w:val="18"/>
                <w:lang w:val="nb-NO"/>
              </w:rPr>
            </w:pPr>
            <w:r w:rsidRPr="00452489">
              <w:rPr>
                <w:sz w:val="18"/>
                <w:szCs w:val="18"/>
                <w:lang w:val="nb-NO" w:bidi="nb-NO"/>
              </w:rPr>
              <w:t xml:space="preserve">1. Kontroller at den </w:t>
            </w:r>
            <w:r w:rsidR="00633B93" w:rsidRPr="00452489">
              <w:rPr>
                <w:sz w:val="18"/>
                <w:szCs w:val="18"/>
                <w:lang w:val="nb-NO" w:bidi="nb-NO"/>
              </w:rPr>
              <w:t>forlengse</w:t>
            </w:r>
            <w:r w:rsidRPr="00452489">
              <w:rPr>
                <w:sz w:val="18"/>
                <w:szCs w:val="18"/>
                <w:lang w:val="nb-NO" w:bidi="nb-NO"/>
              </w:rPr>
              <w:t xml:space="preserve"> rekkevidden til minst én av hver type betjenbar del ikke er høyere enn 1 120 mm (44 tommer) over kontaktpunktet med gulvet i IKT-løsningen.</w:t>
            </w:r>
          </w:p>
        </w:tc>
      </w:tr>
      <w:tr w:rsidR="00F974D7" w:rsidRPr="00951ACA" w14:paraId="704A7C38" w14:textId="77777777" w:rsidTr="12599722">
        <w:trPr>
          <w:trHeight w:val="620"/>
        </w:trPr>
        <w:tc>
          <w:tcPr>
            <w:tcW w:w="1951" w:type="dxa"/>
          </w:tcPr>
          <w:p w14:paraId="66609157"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39F57627" w14:textId="7251873D" w:rsidR="00F974D7" w:rsidRPr="00452489" w:rsidRDefault="504282B2" w:rsidP="0058749C">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1B4AA99" w14:textId="68411476" w:rsidR="00F974D7" w:rsidRPr="00452489" w:rsidRDefault="504282B2" w:rsidP="0058749C">
            <w:pPr>
              <w:pStyle w:val="TableParagraph"/>
              <w:spacing w:line="186" w:lineRule="exact"/>
              <w:rPr>
                <w:spacing w:val="-2"/>
                <w:sz w:val="18"/>
                <w:lang w:val="nb-NO" w:bidi="nb-NO"/>
              </w:rPr>
            </w:pPr>
            <w:r w:rsidRPr="00452489">
              <w:rPr>
                <w:spacing w:val="-2"/>
                <w:sz w:val="18"/>
                <w:lang w:val="nb-NO" w:bidi="nb-NO"/>
              </w:rPr>
              <w:t>Underkjent: Kontroll 1 er usann</w:t>
            </w:r>
          </w:p>
          <w:p w14:paraId="2B0169F4" w14:textId="77777777" w:rsidR="00F974D7" w:rsidRPr="00452489" w:rsidRDefault="002B264E" w:rsidP="0058749C">
            <w:pPr>
              <w:pStyle w:val="TableParagraph"/>
              <w:spacing w:line="186" w:lineRule="exact"/>
              <w:rPr>
                <w:sz w:val="18"/>
                <w:lang w:val="nb-NO"/>
              </w:rPr>
            </w:pPr>
            <w:r w:rsidRPr="00452489">
              <w:rPr>
                <w:spacing w:val="-2"/>
                <w:sz w:val="18"/>
                <w:lang w:val="nb-NO" w:bidi="nb-NO"/>
              </w:rPr>
              <w:t>Ikke relevant: Forutsetning 1 eller 2 er ikke oppfylt</w:t>
            </w:r>
          </w:p>
        </w:tc>
      </w:tr>
    </w:tbl>
    <w:p w14:paraId="4B61B59F" w14:textId="3A7DC1C2" w:rsidR="00F974D7" w:rsidRPr="00452489" w:rsidRDefault="002B264E" w:rsidP="00723562">
      <w:pPr>
        <w:pStyle w:val="Overskrift5"/>
        <w:numPr>
          <w:ilvl w:val="4"/>
          <w:numId w:val="123"/>
        </w:numPr>
        <w:tabs>
          <w:tab w:val="left" w:pos="2254"/>
          <w:tab w:val="left" w:pos="2255"/>
        </w:tabs>
        <w:spacing w:before="121"/>
        <w:ind w:hanging="1703"/>
        <w:rPr>
          <w:lang w:val="nb-NO"/>
        </w:rPr>
      </w:pPr>
      <w:bookmarkStart w:id="2008" w:name="C.8.3.2.4_Knee_and_toe_clearance_width"/>
      <w:bookmarkEnd w:id="2008"/>
      <w:r w:rsidRPr="00452489">
        <w:rPr>
          <w:lang w:val="nb-NO" w:bidi="nb-NO"/>
        </w:rPr>
        <w:t xml:space="preserve">Ledig plass til knærne og tærne i </w:t>
      </w:r>
      <w:r w:rsidRPr="00452489">
        <w:rPr>
          <w:spacing w:val="-2"/>
          <w:lang w:val="nb-NO" w:bidi="nb-NO"/>
        </w:rPr>
        <w:t>bredden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744AD04" w14:textId="77777777" w:rsidTr="12599722">
        <w:trPr>
          <w:trHeight w:val="208"/>
        </w:trPr>
        <w:tc>
          <w:tcPr>
            <w:tcW w:w="1951" w:type="dxa"/>
          </w:tcPr>
          <w:p w14:paraId="7E817CD5"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89F030C" w14:textId="77777777" w:rsidR="00F974D7" w:rsidRPr="00452489" w:rsidRDefault="002B264E">
            <w:pPr>
              <w:pStyle w:val="TableParagraph"/>
              <w:spacing w:before="1" w:line="187"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37BC92A2" w14:textId="77777777" w:rsidTr="12599722">
        <w:trPr>
          <w:trHeight w:val="621"/>
        </w:trPr>
        <w:tc>
          <w:tcPr>
            <w:tcW w:w="1951" w:type="dxa"/>
          </w:tcPr>
          <w:p w14:paraId="40AE3B22"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71F6888" w14:textId="77777777" w:rsidR="00F974D7" w:rsidRPr="00452489" w:rsidRDefault="002B264E">
            <w:pPr>
              <w:pStyle w:val="TableParagraph"/>
              <w:numPr>
                <w:ilvl w:val="0"/>
                <w:numId w:val="116"/>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0AFA19CD" w14:textId="3ED2B82D" w:rsidR="00F974D7" w:rsidRPr="00452489" w:rsidRDefault="504282B2" w:rsidP="12599722">
            <w:pPr>
              <w:pStyle w:val="TableParagraph"/>
              <w:numPr>
                <w:ilvl w:val="0"/>
                <w:numId w:val="116"/>
              </w:numPr>
              <w:tabs>
                <w:tab w:val="left" w:pos="231"/>
              </w:tabs>
              <w:spacing w:line="206" w:lineRule="exact"/>
              <w:ind w:left="28" w:right="303" w:firstLine="0"/>
              <w:rPr>
                <w:sz w:val="18"/>
                <w:szCs w:val="18"/>
                <w:lang w:val="nb-NO"/>
              </w:rPr>
            </w:pPr>
            <w:r w:rsidRPr="00452489">
              <w:rPr>
                <w:sz w:val="18"/>
                <w:szCs w:val="18"/>
                <w:lang w:val="nb-NO" w:bidi="nb-NO"/>
              </w:rPr>
              <w:t>Rommet under en hindring som er en integrert del av IKT-løsningen, er en del av tilgangs</w:t>
            </w:r>
            <w:r w:rsidR="00A85C41" w:rsidRPr="00452489">
              <w:rPr>
                <w:sz w:val="18"/>
                <w:szCs w:val="18"/>
                <w:lang w:val="nb-NO" w:bidi="nb-NO"/>
              </w:rPr>
              <w:t>området</w:t>
            </w:r>
            <w:r w:rsidRPr="00452489">
              <w:rPr>
                <w:sz w:val="18"/>
                <w:szCs w:val="18"/>
                <w:lang w:val="nb-NO" w:bidi="nb-NO"/>
              </w:rPr>
              <w:t>.</w:t>
            </w:r>
          </w:p>
        </w:tc>
      </w:tr>
      <w:tr w:rsidR="00F974D7" w:rsidRPr="00951ACA" w14:paraId="7541E52A" w14:textId="77777777" w:rsidTr="12599722">
        <w:trPr>
          <w:trHeight w:val="412"/>
        </w:trPr>
        <w:tc>
          <w:tcPr>
            <w:tcW w:w="1951" w:type="dxa"/>
          </w:tcPr>
          <w:p w14:paraId="58521D6D"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13FD0DD" w14:textId="77777777" w:rsidR="00F974D7" w:rsidRPr="00452489" w:rsidRDefault="002B264E">
            <w:pPr>
              <w:pStyle w:val="TableParagraph"/>
              <w:numPr>
                <w:ilvl w:val="0"/>
                <w:numId w:val="115"/>
              </w:numPr>
              <w:tabs>
                <w:tab w:val="left" w:pos="230"/>
              </w:tabs>
              <w:spacing w:line="206" w:lineRule="exact"/>
              <w:rPr>
                <w:sz w:val="18"/>
                <w:lang w:val="nb-NO"/>
              </w:rPr>
            </w:pPr>
            <w:r w:rsidRPr="00452489">
              <w:rPr>
                <w:sz w:val="18"/>
                <w:lang w:val="nb-NO" w:bidi="nb-NO"/>
              </w:rPr>
              <w:t>Kontroller at bredden på den ledige plassen til knærne er større enn 760 mm (30</w:t>
            </w:r>
            <w:r w:rsidRPr="00452489">
              <w:rPr>
                <w:spacing w:val="-2"/>
                <w:sz w:val="18"/>
                <w:lang w:val="nb-NO" w:bidi="nb-NO"/>
              </w:rPr>
              <w:t> tommer).</w:t>
            </w:r>
          </w:p>
          <w:p w14:paraId="683C8832" w14:textId="77777777" w:rsidR="00F974D7" w:rsidRPr="00452489" w:rsidRDefault="002B264E">
            <w:pPr>
              <w:pStyle w:val="TableParagraph"/>
              <w:numPr>
                <w:ilvl w:val="0"/>
                <w:numId w:val="115"/>
              </w:numPr>
              <w:tabs>
                <w:tab w:val="left" w:pos="230"/>
              </w:tabs>
              <w:spacing w:line="187" w:lineRule="exact"/>
              <w:rPr>
                <w:sz w:val="18"/>
                <w:lang w:val="nb-NO"/>
              </w:rPr>
            </w:pPr>
            <w:r w:rsidRPr="00452489">
              <w:rPr>
                <w:sz w:val="18"/>
                <w:lang w:val="nb-NO" w:bidi="nb-NO"/>
              </w:rPr>
              <w:t>Kontroller at bredden på den ledige plassen til tærne er større enn 760 mm 30</w:t>
            </w:r>
            <w:r w:rsidRPr="00452489">
              <w:rPr>
                <w:spacing w:val="-2"/>
                <w:sz w:val="18"/>
                <w:lang w:val="nb-NO" w:bidi="nb-NO"/>
              </w:rPr>
              <w:t> tommer).</w:t>
            </w:r>
          </w:p>
        </w:tc>
      </w:tr>
      <w:tr w:rsidR="00F974D7" w:rsidRPr="00951ACA" w14:paraId="1C137131" w14:textId="77777777" w:rsidTr="12599722">
        <w:trPr>
          <w:trHeight w:val="621"/>
        </w:trPr>
        <w:tc>
          <w:tcPr>
            <w:tcW w:w="1951" w:type="dxa"/>
          </w:tcPr>
          <w:p w14:paraId="7C0177E3"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7D885CC2" w14:textId="013E2581" w:rsidR="00F974D7" w:rsidRPr="00452489" w:rsidRDefault="504282B2" w:rsidP="0058749C">
            <w:pPr>
              <w:pStyle w:val="TableParagraph"/>
              <w:spacing w:line="186" w:lineRule="exact"/>
              <w:rPr>
                <w:spacing w:val="-2"/>
                <w:sz w:val="18"/>
                <w:lang w:val="nb-NO" w:bidi="nb-NO"/>
              </w:rPr>
            </w:pPr>
            <w:r w:rsidRPr="00452489">
              <w:rPr>
                <w:spacing w:val="-2"/>
                <w:sz w:val="18"/>
                <w:lang w:val="nb-NO" w:bidi="nb-NO"/>
              </w:rPr>
              <w:t xml:space="preserve">Godkjent: Kontroll 1 og 2 er sanne </w:t>
            </w:r>
          </w:p>
          <w:p w14:paraId="5F613494" w14:textId="557651EF" w:rsidR="00F974D7" w:rsidRPr="00452489" w:rsidRDefault="504282B2" w:rsidP="0058749C">
            <w:pPr>
              <w:pStyle w:val="TableParagraph"/>
              <w:spacing w:line="186" w:lineRule="exact"/>
              <w:rPr>
                <w:spacing w:val="-2"/>
                <w:sz w:val="18"/>
                <w:lang w:val="nb-NO" w:bidi="nb-NO"/>
              </w:rPr>
            </w:pPr>
            <w:r w:rsidRPr="00452489">
              <w:rPr>
                <w:spacing w:val="-2"/>
                <w:sz w:val="18"/>
                <w:lang w:val="nb-NO" w:bidi="nb-NO"/>
              </w:rPr>
              <w:t>Underkjent: Kontroll 1 eller 2 er usann</w:t>
            </w:r>
          </w:p>
          <w:p w14:paraId="2F2AE802" w14:textId="77777777" w:rsidR="00F974D7" w:rsidRPr="00452489" w:rsidRDefault="002B264E">
            <w:pPr>
              <w:pStyle w:val="TableParagraph"/>
              <w:spacing w:line="186" w:lineRule="exact"/>
              <w:rPr>
                <w:sz w:val="18"/>
                <w:lang w:val="nb-NO"/>
              </w:rPr>
            </w:pPr>
            <w:r w:rsidRPr="00452489">
              <w:rPr>
                <w:spacing w:val="-2"/>
                <w:sz w:val="18"/>
                <w:lang w:val="nb-NO" w:bidi="nb-NO"/>
              </w:rPr>
              <w:t>Ikke relevant: Forutsetning 1 eller 2 er ikke oppfylt</w:t>
            </w:r>
          </w:p>
        </w:tc>
      </w:tr>
    </w:tbl>
    <w:p w14:paraId="7E14F31D" w14:textId="77777777" w:rsidR="00F974D7" w:rsidRPr="00452489" w:rsidRDefault="002B264E">
      <w:pPr>
        <w:pStyle w:val="Overskrift5"/>
        <w:numPr>
          <w:ilvl w:val="4"/>
          <w:numId w:val="123"/>
        </w:numPr>
        <w:tabs>
          <w:tab w:val="left" w:pos="2254"/>
          <w:tab w:val="left" w:pos="2255"/>
        </w:tabs>
        <w:spacing w:before="94"/>
        <w:ind w:hanging="1703"/>
        <w:rPr>
          <w:lang w:val="nb-NO"/>
        </w:rPr>
      </w:pPr>
      <w:bookmarkStart w:id="2009" w:name="C.8.3.2.5_Toe_clearance"/>
      <w:bookmarkEnd w:id="2009"/>
      <w:r w:rsidRPr="00452489">
        <w:rPr>
          <w:lang w:val="nb-NO" w:bidi="nb-NO"/>
        </w:rPr>
        <w:t>Ledig plass til</w:t>
      </w:r>
      <w:r w:rsidRPr="00452489">
        <w:rPr>
          <w:spacing w:val="-2"/>
          <w:lang w:val="nb-NO" w:bidi="nb-NO"/>
        </w:rPr>
        <w:t xml:space="preserve"> tærne</w:t>
      </w:r>
    </w:p>
    <w:p w14:paraId="47DB5656" w14:textId="29B8F611" w:rsidR="00F974D7" w:rsidRPr="00452489" w:rsidRDefault="002B264E" w:rsidP="00723562">
      <w:pPr>
        <w:pStyle w:val="Brdtekst"/>
        <w:spacing w:before="179"/>
        <w:ind w:left="552"/>
        <w:rPr>
          <w:lang w:val="nb-NO"/>
        </w:rPr>
      </w:pPr>
      <w:r w:rsidRPr="00452489">
        <w:rPr>
          <w:spacing w:val="-5"/>
          <w:lang w:val="nb-NO" w:bidi="nb-NO"/>
        </w:rPr>
        <w:t>a)</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6661FE9" w14:textId="77777777" w:rsidTr="12599722">
        <w:trPr>
          <w:trHeight w:val="208"/>
        </w:trPr>
        <w:tc>
          <w:tcPr>
            <w:tcW w:w="1951" w:type="dxa"/>
          </w:tcPr>
          <w:p w14:paraId="448BFAB5"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91DC6F2" w14:textId="77777777" w:rsidR="00F974D7" w:rsidRPr="00452489" w:rsidRDefault="002B264E">
            <w:pPr>
              <w:pStyle w:val="TableParagraph"/>
              <w:spacing w:line="188"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1C18E084" w14:textId="77777777" w:rsidTr="12599722">
        <w:trPr>
          <w:trHeight w:val="827"/>
        </w:trPr>
        <w:tc>
          <w:tcPr>
            <w:tcW w:w="1951" w:type="dxa"/>
          </w:tcPr>
          <w:p w14:paraId="66E2F9FF"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C9D8900" w14:textId="77777777" w:rsidR="00F974D7" w:rsidRPr="00452489" w:rsidRDefault="002B264E">
            <w:pPr>
              <w:pStyle w:val="TableParagraph"/>
              <w:numPr>
                <w:ilvl w:val="0"/>
                <w:numId w:val="114"/>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329D84EA" w14:textId="77777777" w:rsidR="00F974D7" w:rsidRPr="00452489" w:rsidRDefault="002B264E">
            <w:pPr>
              <w:pStyle w:val="TableParagraph"/>
              <w:numPr>
                <w:ilvl w:val="0"/>
                <w:numId w:val="114"/>
              </w:numPr>
              <w:tabs>
                <w:tab w:val="left" w:pos="230"/>
              </w:tabs>
              <w:spacing w:line="206" w:lineRule="exact"/>
              <w:rPr>
                <w:sz w:val="18"/>
                <w:lang w:val="nb-NO"/>
              </w:rPr>
            </w:pPr>
            <w:r w:rsidRPr="00452489">
              <w:rPr>
                <w:sz w:val="18"/>
                <w:lang w:val="nb-NO" w:bidi="nb-NO"/>
              </w:rPr>
              <w:t xml:space="preserve">Det er en hindring som er en integrert del av </w:t>
            </w:r>
            <w:r w:rsidRPr="00452489">
              <w:rPr>
                <w:spacing w:val="-4"/>
                <w:sz w:val="18"/>
                <w:lang w:val="nb-NO" w:bidi="nb-NO"/>
              </w:rPr>
              <w:t>IKT-løsningen.</w:t>
            </w:r>
          </w:p>
          <w:p w14:paraId="6000DC86" w14:textId="77777777" w:rsidR="00F974D7" w:rsidRPr="00452489" w:rsidRDefault="002B264E">
            <w:pPr>
              <w:pStyle w:val="TableParagraph"/>
              <w:numPr>
                <w:ilvl w:val="0"/>
                <w:numId w:val="114"/>
              </w:numPr>
              <w:tabs>
                <w:tab w:val="left" w:pos="231"/>
              </w:tabs>
              <w:spacing w:line="206" w:lineRule="exact"/>
              <w:ind w:left="28" w:right="190" w:firstLine="0"/>
              <w:rPr>
                <w:sz w:val="18"/>
                <w:lang w:val="nb-NO"/>
              </w:rPr>
            </w:pPr>
            <w:r w:rsidRPr="00452489">
              <w:rPr>
                <w:sz w:val="18"/>
                <w:lang w:val="nb-NO" w:bidi="nb-NO"/>
              </w:rPr>
              <w:t>Det er ledig plass til tærne under en hindring som er en integrert del av IKT-løsningen, og som er mindre enn 230 mm (9 tommer) over gulvet.</w:t>
            </w:r>
          </w:p>
        </w:tc>
      </w:tr>
      <w:tr w:rsidR="00F974D7" w:rsidRPr="00951ACA" w14:paraId="2CD9786C" w14:textId="77777777" w:rsidTr="12599722">
        <w:trPr>
          <w:trHeight w:val="412"/>
        </w:trPr>
        <w:tc>
          <w:tcPr>
            <w:tcW w:w="1951" w:type="dxa"/>
          </w:tcPr>
          <w:p w14:paraId="0169E7A5"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6E8678D" w14:textId="77777777" w:rsidR="00F974D7" w:rsidRPr="00452489" w:rsidRDefault="002B264E">
            <w:pPr>
              <w:pStyle w:val="TableParagraph"/>
              <w:spacing w:line="206" w:lineRule="exact"/>
              <w:ind w:right="132"/>
              <w:rPr>
                <w:sz w:val="18"/>
                <w:lang w:val="nb-NO"/>
              </w:rPr>
            </w:pPr>
            <w:r w:rsidRPr="00452489">
              <w:rPr>
                <w:sz w:val="18"/>
                <w:lang w:val="nb-NO" w:bidi="nb-NO"/>
              </w:rPr>
              <w:t>1. Kontroller at den ledige plassen til tærne ikke går mer enn 635 mm (25 tommer) under hindringen.</w:t>
            </w:r>
          </w:p>
        </w:tc>
      </w:tr>
      <w:tr w:rsidR="00F974D7" w:rsidRPr="00951ACA" w14:paraId="506B1E30" w14:textId="77777777" w:rsidTr="12599722">
        <w:trPr>
          <w:trHeight w:val="621"/>
        </w:trPr>
        <w:tc>
          <w:tcPr>
            <w:tcW w:w="1951" w:type="dxa"/>
          </w:tcPr>
          <w:p w14:paraId="2DED9144"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AE812BF" w14:textId="400498F9"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DEAA2DE" w14:textId="2BE5C48D"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Underkjent: Kontroll 1 er usann</w:t>
            </w:r>
          </w:p>
          <w:p w14:paraId="7D76C4DC" w14:textId="77777777" w:rsidR="00F974D7" w:rsidRPr="00452489" w:rsidRDefault="002B264E" w:rsidP="00132DCF">
            <w:pPr>
              <w:pStyle w:val="TableParagraph"/>
              <w:spacing w:line="186" w:lineRule="exact"/>
              <w:rPr>
                <w:sz w:val="18"/>
                <w:lang w:val="nb-NO"/>
              </w:rPr>
            </w:pPr>
            <w:r w:rsidRPr="00452489">
              <w:rPr>
                <w:spacing w:val="-2"/>
                <w:sz w:val="18"/>
                <w:lang w:val="nb-NO" w:bidi="nb-NO"/>
              </w:rPr>
              <w:t>Ikke relevant: Forutsetning 1, 2 eller 3 er ikke oppfylt</w:t>
            </w:r>
          </w:p>
        </w:tc>
      </w:tr>
    </w:tbl>
    <w:p w14:paraId="0647C236" w14:textId="5AB6CE72" w:rsidR="00F974D7" w:rsidRPr="00452489" w:rsidRDefault="002B264E" w:rsidP="00723562">
      <w:pPr>
        <w:pStyle w:val="Brdtekst"/>
        <w:spacing w:before="121"/>
        <w:ind w:left="552"/>
        <w:rPr>
          <w:lang w:val="nb-NO"/>
        </w:rPr>
      </w:pPr>
      <w:r w:rsidRPr="00452489">
        <w:rPr>
          <w:spacing w:val="-5"/>
          <w:lang w:val="nb-NO" w:bidi="nb-NO"/>
        </w:rPr>
        <w:t>b)</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F0F8967" w14:textId="77777777" w:rsidTr="12599722">
        <w:trPr>
          <w:trHeight w:val="208"/>
        </w:trPr>
        <w:tc>
          <w:tcPr>
            <w:tcW w:w="1951" w:type="dxa"/>
          </w:tcPr>
          <w:p w14:paraId="09F23C68"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D040A65" w14:textId="77777777" w:rsidR="00F974D7" w:rsidRPr="00452489" w:rsidRDefault="002B264E">
            <w:pPr>
              <w:pStyle w:val="TableParagraph"/>
              <w:spacing w:line="188"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4F07E54B" w14:textId="77777777" w:rsidTr="12599722">
        <w:trPr>
          <w:trHeight w:val="827"/>
        </w:trPr>
        <w:tc>
          <w:tcPr>
            <w:tcW w:w="1951" w:type="dxa"/>
          </w:tcPr>
          <w:p w14:paraId="6216FD8C"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709C87D" w14:textId="77777777" w:rsidR="00F974D7" w:rsidRPr="00452489" w:rsidRDefault="002B264E">
            <w:pPr>
              <w:pStyle w:val="TableParagraph"/>
              <w:numPr>
                <w:ilvl w:val="0"/>
                <w:numId w:val="113"/>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3D5D3B14" w14:textId="77777777" w:rsidR="00F974D7" w:rsidRPr="00452489" w:rsidRDefault="002B264E">
            <w:pPr>
              <w:pStyle w:val="TableParagraph"/>
              <w:numPr>
                <w:ilvl w:val="0"/>
                <w:numId w:val="113"/>
              </w:numPr>
              <w:tabs>
                <w:tab w:val="left" w:pos="230"/>
              </w:tabs>
              <w:spacing w:line="206" w:lineRule="exact"/>
              <w:rPr>
                <w:sz w:val="18"/>
                <w:lang w:val="nb-NO"/>
              </w:rPr>
            </w:pPr>
            <w:r w:rsidRPr="00452489">
              <w:rPr>
                <w:sz w:val="18"/>
                <w:lang w:val="nb-NO" w:bidi="nb-NO"/>
              </w:rPr>
              <w:t xml:space="preserve">Det er en hindring som er en integrert del av </w:t>
            </w:r>
            <w:r w:rsidRPr="00452489">
              <w:rPr>
                <w:spacing w:val="-4"/>
                <w:sz w:val="18"/>
                <w:lang w:val="nb-NO" w:bidi="nb-NO"/>
              </w:rPr>
              <w:t>IKT-løsningen.</w:t>
            </w:r>
          </w:p>
          <w:p w14:paraId="3CB035AC" w14:textId="77777777" w:rsidR="00F974D7" w:rsidRPr="00452489" w:rsidRDefault="002B264E">
            <w:pPr>
              <w:pStyle w:val="TableParagraph"/>
              <w:numPr>
                <w:ilvl w:val="0"/>
                <w:numId w:val="113"/>
              </w:numPr>
              <w:tabs>
                <w:tab w:val="left" w:pos="231"/>
              </w:tabs>
              <w:spacing w:line="208" w:lineRule="exact"/>
              <w:ind w:left="28" w:right="197" w:firstLine="0"/>
              <w:rPr>
                <w:sz w:val="18"/>
                <w:lang w:val="nb-NO"/>
              </w:rPr>
            </w:pPr>
            <w:r w:rsidRPr="00452489">
              <w:rPr>
                <w:sz w:val="18"/>
                <w:lang w:val="nb-NO" w:bidi="nb-NO"/>
              </w:rPr>
              <w:t>Det er ledig plass til tærne under en hindring som er en integrert del av IKT-løsningen, og som er mindre enn 230 mm (9 tommer) over gulvet.</w:t>
            </w:r>
          </w:p>
        </w:tc>
      </w:tr>
      <w:tr w:rsidR="00F974D7" w:rsidRPr="00951ACA" w14:paraId="5393151E" w14:textId="77777777" w:rsidTr="12599722">
        <w:trPr>
          <w:trHeight w:val="412"/>
        </w:trPr>
        <w:tc>
          <w:tcPr>
            <w:tcW w:w="1951" w:type="dxa"/>
          </w:tcPr>
          <w:p w14:paraId="7CF457F7" w14:textId="77777777" w:rsidR="00F974D7" w:rsidRPr="00452489" w:rsidRDefault="002B264E">
            <w:pPr>
              <w:pStyle w:val="TableParagraph"/>
              <w:spacing w:line="205" w:lineRule="exact"/>
              <w:rPr>
                <w:sz w:val="18"/>
                <w:lang w:val="nb-NO"/>
              </w:rPr>
            </w:pPr>
            <w:r w:rsidRPr="00452489">
              <w:rPr>
                <w:spacing w:val="-2"/>
                <w:sz w:val="18"/>
                <w:lang w:val="nb-NO" w:bidi="nb-NO"/>
              </w:rPr>
              <w:t>Framgangsmåte</w:t>
            </w:r>
          </w:p>
        </w:tc>
        <w:tc>
          <w:tcPr>
            <w:tcW w:w="7089" w:type="dxa"/>
          </w:tcPr>
          <w:p w14:paraId="44DFAA3F" w14:textId="77777777" w:rsidR="00F974D7" w:rsidRPr="00452489" w:rsidRDefault="002B264E">
            <w:pPr>
              <w:pStyle w:val="TableParagraph"/>
              <w:spacing w:line="206" w:lineRule="exact"/>
              <w:ind w:right="515"/>
              <w:rPr>
                <w:sz w:val="18"/>
                <w:lang w:val="nb-NO"/>
              </w:rPr>
            </w:pPr>
            <w:r w:rsidRPr="00452489">
              <w:rPr>
                <w:sz w:val="18"/>
                <w:lang w:val="nb-NO" w:bidi="nb-NO"/>
              </w:rPr>
              <w:t>1. Kontroller at den ledige plassen til tærne er minst 430 mm (17 tommer) dyp og 230 mm (9 tommer) over gulvet under hindringen.</w:t>
            </w:r>
          </w:p>
        </w:tc>
      </w:tr>
      <w:tr w:rsidR="00F974D7" w:rsidRPr="00951ACA" w14:paraId="501EC1E0" w14:textId="77777777" w:rsidTr="12599722">
        <w:trPr>
          <w:trHeight w:val="621"/>
        </w:trPr>
        <w:tc>
          <w:tcPr>
            <w:tcW w:w="1951" w:type="dxa"/>
          </w:tcPr>
          <w:p w14:paraId="4C9DFEC2"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18D57AD5" w14:textId="539B5AB0"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44330AA" w14:textId="08404546"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00AEE1F2" w14:textId="77777777" w:rsidR="00F974D7" w:rsidRPr="00452489" w:rsidRDefault="002B264E">
            <w:pPr>
              <w:pStyle w:val="TableParagraph"/>
              <w:spacing w:line="186" w:lineRule="exact"/>
              <w:rPr>
                <w:sz w:val="18"/>
                <w:lang w:val="nb-NO"/>
              </w:rPr>
            </w:pPr>
            <w:r w:rsidRPr="00452489">
              <w:rPr>
                <w:spacing w:val="-2"/>
                <w:sz w:val="18"/>
                <w:lang w:val="nb-NO" w:bidi="nb-NO"/>
              </w:rPr>
              <w:t>Ikke relevant: Forutsetning 1, 2 eller 3 er ikke oppfylt</w:t>
            </w:r>
          </w:p>
        </w:tc>
      </w:tr>
    </w:tbl>
    <w:p w14:paraId="7D3C832B" w14:textId="6875DD0E" w:rsidR="00F974D7" w:rsidRPr="00452489" w:rsidRDefault="002B264E" w:rsidP="00723562">
      <w:pPr>
        <w:pStyle w:val="Brdtekst"/>
        <w:spacing w:before="121"/>
        <w:ind w:left="552"/>
        <w:rPr>
          <w:lang w:val="nb-NO"/>
        </w:rPr>
      </w:pPr>
      <w:r w:rsidRPr="00452489">
        <w:rPr>
          <w:spacing w:val="-5"/>
          <w:lang w:val="nb-NO" w:bidi="nb-NO"/>
        </w:rPr>
        <w:t>c)</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6C03FA2" w14:textId="77777777" w:rsidTr="12599722">
        <w:trPr>
          <w:trHeight w:val="208"/>
        </w:trPr>
        <w:tc>
          <w:tcPr>
            <w:tcW w:w="1951" w:type="dxa"/>
          </w:tcPr>
          <w:p w14:paraId="15811244"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3A6881B" w14:textId="77777777" w:rsidR="00F974D7" w:rsidRPr="00452489" w:rsidRDefault="002B264E">
            <w:pPr>
              <w:pStyle w:val="TableParagraph"/>
              <w:spacing w:line="188"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13D73063" w14:textId="77777777" w:rsidTr="12599722">
        <w:trPr>
          <w:trHeight w:val="828"/>
        </w:trPr>
        <w:tc>
          <w:tcPr>
            <w:tcW w:w="1951" w:type="dxa"/>
          </w:tcPr>
          <w:p w14:paraId="48562329"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B8FB8BB" w14:textId="77777777" w:rsidR="00F974D7" w:rsidRPr="00452489" w:rsidRDefault="002B264E">
            <w:pPr>
              <w:pStyle w:val="TableParagraph"/>
              <w:numPr>
                <w:ilvl w:val="0"/>
                <w:numId w:val="112"/>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43AEB9CC" w14:textId="77777777" w:rsidR="00F974D7" w:rsidRPr="00452489" w:rsidRDefault="002B264E">
            <w:pPr>
              <w:pStyle w:val="TableParagraph"/>
              <w:numPr>
                <w:ilvl w:val="0"/>
                <w:numId w:val="112"/>
              </w:numPr>
              <w:tabs>
                <w:tab w:val="left" w:pos="230"/>
              </w:tabs>
              <w:spacing w:line="206" w:lineRule="exact"/>
              <w:rPr>
                <w:sz w:val="18"/>
                <w:lang w:val="nb-NO"/>
              </w:rPr>
            </w:pPr>
            <w:r w:rsidRPr="00452489">
              <w:rPr>
                <w:sz w:val="18"/>
                <w:lang w:val="nb-NO" w:bidi="nb-NO"/>
              </w:rPr>
              <w:t xml:space="preserve">Det er en hindring som er en integrert del av </w:t>
            </w:r>
            <w:r w:rsidRPr="00452489">
              <w:rPr>
                <w:spacing w:val="-4"/>
                <w:sz w:val="18"/>
                <w:lang w:val="nb-NO" w:bidi="nb-NO"/>
              </w:rPr>
              <w:t>IKT-løsningen.</w:t>
            </w:r>
          </w:p>
          <w:p w14:paraId="211A951D" w14:textId="77777777" w:rsidR="00F974D7" w:rsidRPr="00452489" w:rsidRDefault="002B264E">
            <w:pPr>
              <w:pStyle w:val="TableParagraph"/>
              <w:numPr>
                <w:ilvl w:val="0"/>
                <w:numId w:val="112"/>
              </w:numPr>
              <w:tabs>
                <w:tab w:val="left" w:pos="230"/>
              </w:tabs>
              <w:spacing w:line="210" w:lineRule="exact"/>
              <w:ind w:left="28" w:right="198" w:firstLine="0"/>
              <w:rPr>
                <w:sz w:val="18"/>
                <w:lang w:val="nb-NO"/>
              </w:rPr>
            </w:pPr>
            <w:r w:rsidRPr="00452489">
              <w:rPr>
                <w:sz w:val="18"/>
                <w:lang w:val="nb-NO" w:bidi="nb-NO"/>
              </w:rPr>
              <w:t>Det er ledig plass til tærne under en hindring som er en integrert del av IKT-løsningen, og som er mindre enn 230 mm (9 tommer) over gulvet.</w:t>
            </w:r>
          </w:p>
        </w:tc>
      </w:tr>
      <w:tr w:rsidR="00F974D7" w:rsidRPr="00951ACA" w14:paraId="7A421EC0" w14:textId="77777777" w:rsidTr="12599722">
        <w:trPr>
          <w:trHeight w:val="408"/>
        </w:trPr>
        <w:tc>
          <w:tcPr>
            <w:tcW w:w="1951" w:type="dxa"/>
          </w:tcPr>
          <w:p w14:paraId="4167F7F1" w14:textId="77777777" w:rsidR="00F974D7" w:rsidRPr="00452489" w:rsidRDefault="002B264E">
            <w:pPr>
              <w:pStyle w:val="TableParagraph"/>
              <w:spacing w:line="202" w:lineRule="exact"/>
              <w:rPr>
                <w:sz w:val="18"/>
                <w:lang w:val="nb-NO"/>
              </w:rPr>
            </w:pPr>
            <w:r w:rsidRPr="00452489">
              <w:rPr>
                <w:spacing w:val="-2"/>
                <w:sz w:val="18"/>
                <w:lang w:val="nb-NO" w:bidi="nb-NO"/>
              </w:rPr>
              <w:t>Framgangsmåte</w:t>
            </w:r>
          </w:p>
        </w:tc>
        <w:tc>
          <w:tcPr>
            <w:tcW w:w="7089" w:type="dxa"/>
          </w:tcPr>
          <w:p w14:paraId="4C9FB84F" w14:textId="77777777" w:rsidR="00F974D7" w:rsidRPr="00452489" w:rsidRDefault="002B264E">
            <w:pPr>
              <w:pStyle w:val="TableParagraph"/>
              <w:spacing w:line="202" w:lineRule="exact"/>
              <w:rPr>
                <w:sz w:val="18"/>
                <w:lang w:val="nb-NO"/>
              </w:rPr>
            </w:pPr>
            <w:r w:rsidRPr="00452489">
              <w:rPr>
                <w:sz w:val="18"/>
                <w:lang w:val="nb-NO" w:bidi="nb-NO"/>
              </w:rPr>
              <w:t xml:space="preserve">1. Kontroller at den ledige plassen til tærne går høyst 150 mm (6 tommer) forbi </w:t>
            </w:r>
            <w:r w:rsidRPr="00452489">
              <w:rPr>
                <w:spacing w:val="-5"/>
                <w:sz w:val="18"/>
                <w:lang w:val="nb-NO" w:bidi="nb-NO"/>
              </w:rPr>
              <w:t>en</w:t>
            </w:r>
          </w:p>
          <w:p w14:paraId="266E8DC9" w14:textId="77777777" w:rsidR="00F974D7" w:rsidRPr="00452489" w:rsidRDefault="002B264E">
            <w:pPr>
              <w:pStyle w:val="TableParagraph"/>
              <w:spacing w:line="187" w:lineRule="exact"/>
              <w:rPr>
                <w:sz w:val="18"/>
                <w:lang w:val="nb-NO"/>
              </w:rPr>
            </w:pPr>
            <w:r w:rsidRPr="00452489">
              <w:rPr>
                <w:sz w:val="18"/>
                <w:lang w:val="nb-NO" w:bidi="nb-NO"/>
              </w:rPr>
              <w:t xml:space="preserve">hindring 230 mm (9 tommer) over </w:t>
            </w:r>
            <w:r w:rsidRPr="00452489">
              <w:rPr>
                <w:spacing w:val="-2"/>
                <w:sz w:val="18"/>
                <w:lang w:val="nb-NO" w:bidi="nb-NO"/>
              </w:rPr>
              <w:t>gulvet.</w:t>
            </w:r>
          </w:p>
        </w:tc>
      </w:tr>
      <w:tr w:rsidR="00F974D7" w:rsidRPr="00951ACA" w14:paraId="2FFE6A1B" w14:textId="77777777" w:rsidTr="12599722">
        <w:trPr>
          <w:trHeight w:val="623"/>
        </w:trPr>
        <w:tc>
          <w:tcPr>
            <w:tcW w:w="1951" w:type="dxa"/>
          </w:tcPr>
          <w:p w14:paraId="55A29792"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03B5DCC2" w14:textId="17389F3D"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599DA490" w14:textId="0F947A53"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Underkjent: Kontroll 1 er usann</w:t>
            </w:r>
          </w:p>
          <w:p w14:paraId="0FBF1111" w14:textId="77777777" w:rsidR="00F974D7" w:rsidRPr="00452489" w:rsidRDefault="002B264E" w:rsidP="00132DCF">
            <w:pPr>
              <w:pStyle w:val="TableParagraph"/>
              <w:spacing w:line="186" w:lineRule="exact"/>
              <w:rPr>
                <w:sz w:val="18"/>
                <w:lang w:val="nb-NO"/>
              </w:rPr>
            </w:pPr>
            <w:r w:rsidRPr="00452489">
              <w:rPr>
                <w:spacing w:val="-2"/>
                <w:sz w:val="18"/>
                <w:lang w:val="nb-NO" w:bidi="nb-NO"/>
              </w:rPr>
              <w:t>Ikke relevant: Forutsetning 1, 2 eller 3 er ikke oppfylt</w:t>
            </w:r>
          </w:p>
        </w:tc>
      </w:tr>
    </w:tbl>
    <w:p w14:paraId="4E3958BD" w14:textId="77777777" w:rsidR="00F974D7" w:rsidRPr="00452489" w:rsidRDefault="002B264E">
      <w:pPr>
        <w:pStyle w:val="Overskrift5"/>
        <w:numPr>
          <w:ilvl w:val="4"/>
          <w:numId w:val="123"/>
        </w:numPr>
        <w:tabs>
          <w:tab w:val="left" w:pos="2254"/>
          <w:tab w:val="left" w:pos="2255"/>
        </w:tabs>
        <w:spacing w:before="121"/>
        <w:ind w:hanging="1703"/>
        <w:rPr>
          <w:lang w:val="nb-NO"/>
        </w:rPr>
      </w:pPr>
      <w:bookmarkStart w:id="2010" w:name="C.8.3.2.6_Knee_clearance"/>
      <w:bookmarkEnd w:id="2010"/>
      <w:r w:rsidRPr="00452489">
        <w:rPr>
          <w:lang w:val="nb-NO" w:bidi="nb-NO"/>
        </w:rPr>
        <w:t xml:space="preserve">Ledig plass til </w:t>
      </w:r>
      <w:r w:rsidRPr="00452489">
        <w:rPr>
          <w:spacing w:val="-2"/>
          <w:lang w:val="nb-NO" w:bidi="nb-NO"/>
        </w:rPr>
        <w:t>knærne</w:t>
      </w:r>
    </w:p>
    <w:p w14:paraId="7C8A2BF7" w14:textId="5DC0460C" w:rsidR="00F974D7" w:rsidRPr="00452489" w:rsidRDefault="002B264E" w:rsidP="00723562">
      <w:pPr>
        <w:pStyle w:val="Brdtekst"/>
        <w:spacing w:before="179"/>
        <w:ind w:left="552"/>
        <w:rPr>
          <w:lang w:val="nb-NO"/>
        </w:rPr>
      </w:pPr>
      <w:r w:rsidRPr="00452489">
        <w:rPr>
          <w:spacing w:val="-5"/>
          <w:lang w:val="nb-NO" w:bidi="nb-NO"/>
        </w:rPr>
        <w:t>a)</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1F7AF2C" w14:textId="77777777" w:rsidTr="12599722">
        <w:trPr>
          <w:trHeight w:val="206"/>
        </w:trPr>
        <w:tc>
          <w:tcPr>
            <w:tcW w:w="1951" w:type="dxa"/>
          </w:tcPr>
          <w:p w14:paraId="5BC5997E"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69E4CDE"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264BEFDB" w14:textId="77777777" w:rsidTr="12599722">
        <w:trPr>
          <w:trHeight w:val="827"/>
        </w:trPr>
        <w:tc>
          <w:tcPr>
            <w:tcW w:w="1951" w:type="dxa"/>
          </w:tcPr>
          <w:p w14:paraId="5608129C"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0EBECC88" w14:textId="77777777" w:rsidR="00F974D7" w:rsidRPr="00452489" w:rsidRDefault="002B264E">
            <w:pPr>
              <w:pStyle w:val="TableParagraph"/>
              <w:numPr>
                <w:ilvl w:val="0"/>
                <w:numId w:val="111"/>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48B9396C" w14:textId="77777777" w:rsidR="00F974D7" w:rsidRPr="00452489" w:rsidRDefault="002B264E">
            <w:pPr>
              <w:pStyle w:val="TableParagraph"/>
              <w:numPr>
                <w:ilvl w:val="0"/>
                <w:numId w:val="111"/>
              </w:numPr>
              <w:tabs>
                <w:tab w:val="left" w:pos="231"/>
              </w:tabs>
              <w:spacing w:before="2" w:line="207" w:lineRule="exact"/>
              <w:ind w:left="230" w:hanging="203"/>
              <w:rPr>
                <w:sz w:val="18"/>
                <w:lang w:val="nb-NO"/>
              </w:rPr>
            </w:pPr>
            <w:r w:rsidRPr="00452489">
              <w:rPr>
                <w:sz w:val="18"/>
                <w:lang w:val="nb-NO" w:bidi="nb-NO"/>
              </w:rPr>
              <w:t xml:space="preserve">Det er en hindring som er en integrert del av </w:t>
            </w:r>
            <w:r w:rsidRPr="00452489">
              <w:rPr>
                <w:spacing w:val="-4"/>
                <w:sz w:val="18"/>
                <w:lang w:val="nb-NO" w:bidi="nb-NO"/>
              </w:rPr>
              <w:t>IKT-løsningen.</w:t>
            </w:r>
          </w:p>
          <w:p w14:paraId="04DCD109" w14:textId="4E258BBB" w:rsidR="00F974D7" w:rsidRPr="00452489" w:rsidRDefault="504282B2" w:rsidP="12599722">
            <w:pPr>
              <w:pStyle w:val="TableParagraph"/>
              <w:numPr>
                <w:ilvl w:val="0"/>
                <w:numId w:val="111"/>
              </w:numPr>
              <w:tabs>
                <w:tab w:val="left" w:pos="231"/>
              </w:tabs>
              <w:spacing w:line="206" w:lineRule="exact"/>
              <w:ind w:left="28" w:right="440" w:firstLine="0"/>
              <w:rPr>
                <w:sz w:val="18"/>
                <w:szCs w:val="18"/>
                <w:lang w:val="nb-NO"/>
              </w:rPr>
            </w:pPr>
            <w:r w:rsidRPr="00452489">
              <w:rPr>
                <w:sz w:val="18"/>
                <w:szCs w:val="18"/>
                <w:lang w:val="nb-NO" w:bidi="nb-NO"/>
              </w:rPr>
              <w:t>Det er ledig plass til knærne under hindringen på mellom 230 mm (9 tommer) og 685 mm (2</w:t>
            </w:r>
            <w:r w:rsidR="00224F48" w:rsidRPr="00452489">
              <w:rPr>
                <w:sz w:val="18"/>
                <w:szCs w:val="18"/>
                <w:lang w:val="nb-NO" w:bidi="nb-NO"/>
              </w:rPr>
              <w:t>7</w:t>
            </w:r>
            <w:r w:rsidRPr="00452489">
              <w:rPr>
                <w:sz w:val="18"/>
                <w:szCs w:val="18"/>
                <w:lang w:val="nb-NO" w:bidi="nb-NO"/>
              </w:rPr>
              <w:t> tommer) over gulvet.</w:t>
            </w:r>
          </w:p>
        </w:tc>
      </w:tr>
      <w:tr w:rsidR="00F974D7" w:rsidRPr="00951ACA" w14:paraId="09D9F992" w14:textId="77777777" w:rsidTr="12599722">
        <w:trPr>
          <w:trHeight w:val="415"/>
        </w:trPr>
        <w:tc>
          <w:tcPr>
            <w:tcW w:w="1951" w:type="dxa"/>
          </w:tcPr>
          <w:p w14:paraId="4A3D7721"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3100D46" w14:textId="77777777" w:rsidR="00F974D7" w:rsidRPr="00452489" w:rsidRDefault="002B264E">
            <w:pPr>
              <w:pStyle w:val="TableParagraph"/>
              <w:spacing w:line="210" w:lineRule="exact"/>
              <w:ind w:right="132"/>
              <w:rPr>
                <w:sz w:val="18"/>
                <w:lang w:val="nb-NO"/>
              </w:rPr>
            </w:pPr>
            <w:r w:rsidRPr="00452489">
              <w:rPr>
                <w:sz w:val="18"/>
                <w:lang w:val="nb-NO" w:bidi="nb-NO"/>
              </w:rPr>
              <w:t>1. Kontroller at det er en ledig plass til knærne på høyst 635 mm (25 tommer) under hindringen i en høyde på 230 mm (9 tommer) over gulvet.</w:t>
            </w:r>
          </w:p>
        </w:tc>
      </w:tr>
      <w:tr w:rsidR="00F974D7" w:rsidRPr="00951ACA" w14:paraId="32A8713A" w14:textId="77777777" w:rsidTr="12599722">
        <w:trPr>
          <w:trHeight w:val="616"/>
        </w:trPr>
        <w:tc>
          <w:tcPr>
            <w:tcW w:w="1951" w:type="dxa"/>
          </w:tcPr>
          <w:p w14:paraId="0A47FFED" w14:textId="77777777" w:rsidR="00F974D7" w:rsidRPr="00452489" w:rsidRDefault="002B264E">
            <w:pPr>
              <w:pStyle w:val="TableParagraph"/>
              <w:spacing w:line="201" w:lineRule="exact"/>
              <w:rPr>
                <w:sz w:val="18"/>
                <w:lang w:val="nb-NO"/>
              </w:rPr>
            </w:pPr>
            <w:r w:rsidRPr="00452489">
              <w:rPr>
                <w:spacing w:val="-2"/>
                <w:sz w:val="18"/>
                <w:lang w:val="nb-NO" w:bidi="nb-NO"/>
              </w:rPr>
              <w:lastRenderedPageBreak/>
              <w:t>Resultat</w:t>
            </w:r>
          </w:p>
        </w:tc>
        <w:tc>
          <w:tcPr>
            <w:tcW w:w="7089" w:type="dxa"/>
          </w:tcPr>
          <w:p w14:paraId="117CC41C" w14:textId="0D8D9204"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731EF2F" w14:textId="116E6D03"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Underkjent: Kontroll 1 er usann</w:t>
            </w:r>
          </w:p>
          <w:p w14:paraId="21B18783" w14:textId="77777777" w:rsidR="00F974D7" w:rsidRPr="00452489" w:rsidRDefault="002B264E" w:rsidP="00132DCF">
            <w:pPr>
              <w:pStyle w:val="TableParagraph"/>
              <w:spacing w:line="186" w:lineRule="exact"/>
              <w:rPr>
                <w:sz w:val="18"/>
                <w:lang w:val="nb-NO"/>
              </w:rPr>
            </w:pPr>
            <w:r w:rsidRPr="00452489">
              <w:rPr>
                <w:spacing w:val="-2"/>
                <w:sz w:val="18"/>
                <w:lang w:val="nb-NO" w:bidi="nb-NO"/>
              </w:rPr>
              <w:t>Ikke relevant: Forutsetning 1, 2 eller 3 er ikke oppfylt</w:t>
            </w:r>
          </w:p>
        </w:tc>
      </w:tr>
    </w:tbl>
    <w:p w14:paraId="392819B6" w14:textId="054865C4" w:rsidR="00F974D7" w:rsidRPr="00452489" w:rsidRDefault="002B264E" w:rsidP="00723562">
      <w:pPr>
        <w:pStyle w:val="Brdtekst"/>
        <w:spacing w:before="91"/>
        <w:ind w:left="552"/>
        <w:rPr>
          <w:lang w:val="nb-NO"/>
        </w:rPr>
      </w:pPr>
      <w:r w:rsidRPr="00452489">
        <w:rPr>
          <w:spacing w:val="-5"/>
          <w:lang w:val="nb-NO" w:bidi="nb-NO"/>
        </w:rPr>
        <w:t>b)</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01A7A20" w14:textId="77777777" w:rsidTr="12599722">
        <w:trPr>
          <w:trHeight w:val="205"/>
        </w:trPr>
        <w:tc>
          <w:tcPr>
            <w:tcW w:w="1951" w:type="dxa"/>
          </w:tcPr>
          <w:p w14:paraId="526F2B71"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DE25D1A"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69233723" w14:textId="77777777" w:rsidTr="12599722">
        <w:trPr>
          <w:trHeight w:val="827"/>
        </w:trPr>
        <w:tc>
          <w:tcPr>
            <w:tcW w:w="1951" w:type="dxa"/>
          </w:tcPr>
          <w:p w14:paraId="52CBE2A2"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2C245DA" w14:textId="77777777" w:rsidR="00F974D7" w:rsidRPr="00452489" w:rsidRDefault="002B264E">
            <w:pPr>
              <w:pStyle w:val="TableParagraph"/>
              <w:numPr>
                <w:ilvl w:val="0"/>
                <w:numId w:val="110"/>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21FEB6B5" w14:textId="77777777" w:rsidR="00F974D7" w:rsidRPr="00452489" w:rsidRDefault="002B264E">
            <w:pPr>
              <w:pStyle w:val="TableParagraph"/>
              <w:numPr>
                <w:ilvl w:val="0"/>
                <w:numId w:val="110"/>
              </w:numPr>
              <w:tabs>
                <w:tab w:val="left" w:pos="231"/>
              </w:tabs>
              <w:spacing w:before="2" w:line="207" w:lineRule="exact"/>
              <w:ind w:left="230" w:hanging="203"/>
              <w:rPr>
                <w:sz w:val="18"/>
                <w:lang w:val="nb-NO"/>
              </w:rPr>
            </w:pPr>
            <w:r w:rsidRPr="00452489">
              <w:rPr>
                <w:sz w:val="18"/>
                <w:lang w:val="nb-NO" w:bidi="nb-NO"/>
              </w:rPr>
              <w:t xml:space="preserve">Det er en hindring som er en integrert del av </w:t>
            </w:r>
            <w:r w:rsidRPr="00452489">
              <w:rPr>
                <w:spacing w:val="-4"/>
                <w:sz w:val="18"/>
                <w:lang w:val="nb-NO" w:bidi="nb-NO"/>
              </w:rPr>
              <w:t>IKT-løsningen.</w:t>
            </w:r>
          </w:p>
          <w:p w14:paraId="43B3F0A1" w14:textId="77777777" w:rsidR="00F974D7" w:rsidRPr="00452489" w:rsidRDefault="002B264E">
            <w:pPr>
              <w:pStyle w:val="TableParagraph"/>
              <w:numPr>
                <w:ilvl w:val="0"/>
                <w:numId w:val="110"/>
              </w:numPr>
              <w:tabs>
                <w:tab w:val="left" w:pos="231"/>
              </w:tabs>
              <w:spacing w:line="206" w:lineRule="exact"/>
              <w:ind w:left="28" w:right="440" w:firstLine="0"/>
              <w:rPr>
                <w:sz w:val="18"/>
                <w:lang w:val="nb-NO"/>
              </w:rPr>
            </w:pPr>
            <w:r w:rsidRPr="00452489">
              <w:rPr>
                <w:sz w:val="18"/>
                <w:lang w:val="nb-NO" w:bidi="nb-NO"/>
              </w:rPr>
              <w:t>Det er ledig plass til knærne under hindringen på mellom 230 mm (9 tommer) og 685 mm (25 tommer) over gulvet.</w:t>
            </w:r>
          </w:p>
        </w:tc>
      </w:tr>
      <w:tr w:rsidR="00F974D7" w:rsidRPr="00951ACA" w14:paraId="642441E9" w14:textId="77777777" w:rsidTr="12599722">
        <w:trPr>
          <w:trHeight w:val="414"/>
        </w:trPr>
        <w:tc>
          <w:tcPr>
            <w:tcW w:w="1951" w:type="dxa"/>
          </w:tcPr>
          <w:p w14:paraId="07073414"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A658822" w14:textId="77777777" w:rsidR="00F974D7" w:rsidRPr="00452489" w:rsidRDefault="002B264E">
            <w:pPr>
              <w:pStyle w:val="TableParagraph"/>
              <w:spacing w:line="208" w:lineRule="exact"/>
              <w:rPr>
                <w:sz w:val="18"/>
                <w:lang w:val="nb-NO"/>
              </w:rPr>
            </w:pPr>
            <w:r w:rsidRPr="00452489">
              <w:rPr>
                <w:sz w:val="18"/>
                <w:lang w:val="nb-NO" w:bidi="nb-NO"/>
              </w:rPr>
              <w:t>1. Kontroller at det er en ledig plass til knærne på minst 280 mm (11 tommer) under hindringen i en høyde på 230 mm (9 tommer) over gulvet.</w:t>
            </w:r>
          </w:p>
        </w:tc>
      </w:tr>
      <w:tr w:rsidR="00F974D7" w:rsidRPr="00951ACA" w14:paraId="155B1426" w14:textId="77777777" w:rsidTr="12599722">
        <w:trPr>
          <w:trHeight w:val="620"/>
        </w:trPr>
        <w:tc>
          <w:tcPr>
            <w:tcW w:w="1951" w:type="dxa"/>
          </w:tcPr>
          <w:p w14:paraId="5E01855F"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2FC594D2" w14:textId="737A2A8E"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B6685C5" w14:textId="5458CB07"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Underkjent: Kontroll 1 er usann</w:t>
            </w:r>
          </w:p>
          <w:p w14:paraId="2726C4DD" w14:textId="77777777" w:rsidR="00F974D7" w:rsidRPr="00452489" w:rsidRDefault="002B264E" w:rsidP="00132DCF">
            <w:pPr>
              <w:pStyle w:val="TableParagraph"/>
              <w:spacing w:line="186" w:lineRule="exact"/>
              <w:rPr>
                <w:sz w:val="18"/>
                <w:lang w:val="nb-NO"/>
              </w:rPr>
            </w:pPr>
            <w:r w:rsidRPr="00452489">
              <w:rPr>
                <w:spacing w:val="-2"/>
                <w:sz w:val="18"/>
                <w:lang w:val="nb-NO" w:bidi="nb-NO"/>
              </w:rPr>
              <w:t>Ikke relevant: Forutsetning 1, 2 eller 3 er ikke oppfylt</w:t>
            </w:r>
          </w:p>
        </w:tc>
      </w:tr>
    </w:tbl>
    <w:p w14:paraId="1DD974FD" w14:textId="77FC7748" w:rsidR="00F974D7" w:rsidRPr="00452489" w:rsidRDefault="002B264E" w:rsidP="00723562">
      <w:pPr>
        <w:pStyle w:val="Brdtekst"/>
        <w:spacing w:before="122"/>
        <w:ind w:left="552"/>
        <w:rPr>
          <w:lang w:val="nb-NO"/>
        </w:rPr>
      </w:pPr>
      <w:r w:rsidRPr="00452489">
        <w:rPr>
          <w:spacing w:val="-5"/>
          <w:lang w:val="nb-NO" w:bidi="nb-NO"/>
        </w:rPr>
        <w:t>c)</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517AC92" w14:textId="77777777" w:rsidTr="12599722">
        <w:trPr>
          <w:trHeight w:val="205"/>
        </w:trPr>
        <w:tc>
          <w:tcPr>
            <w:tcW w:w="1951" w:type="dxa"/>
          </w:tcPr>
          <w:p w14:paraId="3A69D757" w14:textId="77777777" w:rsidR="00F974D7" w:rsidRPr="00452489" w:rsidRDefault="002B264E">
            <w:pPr>
              <w:pStyle w:val="TableParagraph"/>
              <w:spacing w:line="186" w:lineRule="exact"/>
              <w:rPr>
                <w:sz w:val="18"/>
                <w:lang w:val="nb-NO"/>
              </w:rPr>
            </w:pPr>
            <w:r w:rsidRPr="00452489">
              <w:rPr>
                <w:sz w:val="18"/>
                <w:lang w:val="nb-NO" w:bidi="nb-NO"/>
              </w:rPr>
              <w:t xml:space="preserve">Type </w:t>
            </w:r>
            <w:r w:rsidRPr="00452489">
              <w:rPr>
                <w:spacing w:val="-2"/>
                <w:sz w:val="18"/>
                <w:lang w:val="nb-NO" w:bidi="nb-NO"/>
              </w:rPr>
              <w:t>vurdering</w:t>
            </w:r>
          </w:p>
        </w:tc>
        <w:tc>
          <w:tcPr>
            <w:tcW w:w="7089" w:type="dxa"/>
          </w:tcPr>
          <w:p w14:paraId="0976FEBF"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3CBB81FF" w14:textId="77777777" w:rsidTr="12599722">
        <w:trPr>
          <w:trHeight w:val="828"/>
        </w:trPr>
        <w:tc>
          <w:tcPr>
            <w:tcW w:w="1951" w:type="dxa"/>
          </w:tcPr>
          <w:p w14:paraId="684425F1"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197084A4" w14:textId="77777777" w:rsidR="00F974D7" w:rsidRPr="00452489" w:rsidRDefault="002B264E">
            <w:pPr>
              <w:pStyle w:val="TableParagraph"/>
              <w:numPr>
                <w:ilvl w:val="0"/>
                <w:numId w:val="109"/>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0C9D453F" w14:textId="77777777" w:rsidR="00F974D7" w:rsidRPr="00452489" w:rsidRDefault="002B264E">
            <w:pPr>
              <w:pStyle w:val="TableParagraph"/>
              <w:numPr>
                <w:ilvl w:val="0"/>
                <w:numId w:val="109"/>
              </w:numPr>
              <w:tabs>
                <w:tab w:val="left" w:pos="231"/>
              </w:tabs>
              <w:spacing w:before="2" w:line="207" w:lineRule="exact"/>
              <w:ind w:left="230" w:hanging="203"/>
              <w:rPr>
                <w:sz w:val="18"/>
                <w:lang w:val="nb-NO"/>
              </w:rPr>
            </w:pPr>
            <w:r w:rsidRPr="00452489">
              <w:rPr>
                <w:sz w:val="18"/>
                <w:lang w:val="nb-NO" w:bidi="nb-NO"/>
              </w:rPr>
              <w:t xml:space="preserve">Det er en hindring som er en integrert del av </w:t>
            </w:r>
            <w:r w:rsidRPr="00452489">
              <w:rPr>
                <w:spacing w:val="-4"/>
                <w:sz w:val="18"/>
                <w:lang w:val="nb-NO" w:bidi="nb-NO"/>
              </w:rPr>
              <w:t>IKT-løsningen.</w:t>
            </w:r>
          </w:p>
          <w:p w14:paraId="0876482C" w14:textId="77777777" w:rsidR="00F974D7" w:rsidRPr="00452489" w:rsidRDefault="002B264E">
            <w:pPr>
              <w:pStyle w:val="TableParagraph"/>
              <w:numPr>
                <w:ilvl w:val="0"/>
                <w:numId w:val="109"/>
              </w:numPr>
              <w:tabs>
                <w:tab w:val="left" w:pos="231"/>
              </w:tabs>
              <w:spacing w:line="206" w:lineRule="exact"/>
              <w:ind w:left="28" w:right="440" w:firstLine="0"/>
              <w:rPr>
                <w:sz w:val="18"/>
                <w:lang w:val="nb-NO"/>
              </w:rPr>
            </w:pPr>
            <w:r w:rsidRPr="00452489">
              <w:rPr>
                <w:sz w:val="18"/>
                <w:lang w:val="nb-NO" w:bidi="nb-NO"/>
              </w:rPr>
              <w:t>Det er ledig plass til knærne under hindringen på mellom 230 mm (9 tommer) og 685 mm (25 tommer) over gulvet.</w:t>
            </w:r>
          </w:p>
        </w:tc>
      </w:tr>
      <w:tr w:rsidR="00F974D7" w:rsidRPr="00951ACA" w14:paraId="2A21743F" w14:textId="77777777" w:rsidTr="12599722">
        <w:trPr>
          <w:trHeight w:val="414"/>
        </w:trPr>
        <w:tc>
          <w:tcPr>
            <w:tcW w:w="1951" w:type="dxa"/>
          </w:tcPr>
          <w:p w14:paraId="0076EE74"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6DA6914F" w14:textId="77777777" w:rsidR="00F974D7" w:rsidRPr="00452489" w:rsidRDefault="002B264E">
            <w:pPr>
              <w:pStyle w:val="TableParagraph"/>
              <w:spacing w:line="206" w:lineRule="exact"/>
              <w:ind w:right="132"/>
              <w:rPr>
                <w:sz w:val="18"/>
                <w:lang w:val="nb-NO"/>
              </w:rPr>
            </w:pPr>
            <w:r w:rsidRPr="00452489">
              <w:rPr>
                <w:sz w:val="18"/>
                <w:lang w:val="nb-NO" w:bidi="nb-NO"/>
              </w:rPr>
              <w:t>1. Kontroller at det er en ledig plass til knærne på mer enn 205 mm (9 tommer) under hindringen i en høyde på 685 mm (25 tommer) over gulvet.</w:t>
            </w:r>
          </w:p>
        </w:tc>
      </w:tr>
      <w:tr w:rsidR="00F974D7" w:rsidRPr="00951ACA" w14:paraId="2CBB5A65" w14:textId="77777777" w:rsidTr="12599722">
        <w:trPr>
          <w:trHeight w:val="621"/>
        </w:trPr>
        <w:tc>
          <w:tcPr>
            <w:tcW w:w="1951" w:type="dxa"/>
          </w:tcPr>
          <w:p w14:paraId="60754D28"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36DC629" w14:textId="0476C4D9"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F1DE12F" w14:textId="6D71BB8F"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Underkjent: Kontroll 1 er usann</w:t>
            </w:r>
          </w:p>
          <w:p w14:paraId="08547FE6" w14:textId="77777777" w:rsidR="00F974D7" w:rsidRPr="00452489" w:rsidRDefault="002B264E" w:rsidP="00132DCF">
            <w:pPr>
              <w:pStyle w:val="TableParagraph"/>
              <w:spacing w:line="186" w:lineRule="exact"/>
              <w:rPr>
                <w:sz w:val="18"/>
                <w:lang w:val="nb-NO"/>
              </w:rPr>
            </w:pPr>
            <w:r w:rsidRPr="00452489">
              <w:rPr>
                <w:spacing w:val="-2"/>
                <w:sz w:val="18"/>
                <w:lang w:val="nb-NO" w:bidi="nb-NO"/>
              </w:rPr>
              <w:t>Ikke relevant: Forutsetning 1, 2 eller 3 er ikke oppfylt</w:t>
            </w:r>
          </w:p>
        </w:tc>
      </w:tr>
    </w:tbl>
    <w:p w14:paraId="30DAF91E" w14:textId="03733918" w:rsidR="00F974D7" w:rsidRPr="00452489" w:rsidRDefault="002B264E" w:rsidP="00723562">
      <w:pPr>
        <w:pStyle w:val="Brdtekst"/>
        <w:spacing w:before="122"/>
        <w:ind w:left="552"/>
        <w:rPr>
          <w:lang w:val="nb-NO"/>
        </w:rPr>
      </w:pPr>
      <w:r w:rsidRPr="00452489">
        <w:rPr>
          <w:spacing w:val="-5"/>
          <w:lang w:val="nb-NO" w:bidi="nb-NO"/>
        </w:rPr>
        <w:t>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F6A31FA" w14:textId="77777777" w:rsidTr="12599722">
        <w:trPr>
          <w:trHeight w:val="206"/>
        </w:trPr>
        <w:tc>
          <w:tcPr>
            <w:tcW w:w="1951" w:type="dxa"/>
          </w:tcPr>
          <w:p w14:paraId="5B93B336"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C4F0B1D"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3FA98BE5" w14:textId="77777777" w:rsidTr="12599722">
        <w:trPr>
          <w:trHeight w:val="827"/>
        </w:trPr>
        <w:tc>
          <w:tcPr>
            <w:tcW w:w="1951" w:type="dxa"/>
          </w:tcPr>
          <w:p w14:paraId="780C0082"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F7C805F" w14:textId="77777777" w:rsidR="00F974D7" w:rsidRPr="00452489" w:rsidRDefault="002B264E">
            <w:pPr>
              <w:pStyle w:val="TableParagraph"/>
              <w:numPr>
                <w:ilvl w:val="0"/>
                <w:numId w:val="108"/>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6655B42C" w14:textId="77777777" w:rsidR="00F974D7" w:rsidRPr="00452489" w:rsidRDefault="002B264E">
            <w:pPr>
              <w:pStyle w:val="TableParagraph"/>
              <w:numPr>
                <w:ilvl w:val="0"/>
                <w:numId w:val="108"/>
              </w:numPr>
              <w:tabs>
                <w:tab w:val="left" w:pos="231"/>
              </w:tabs>
              <w:spacing w:before="2" w:line="207" w:lineRule="exact"/>
              <w:ind w:left="230" w:hanging="203"/>
              <w:rPr>
                <w:sz w:val="18"/>
                <w:lang w:val="nb-NO"/>
              </w:rPr>
            </w:pPr>
            <w:r w:rsidRPr="00452489">
              <w:rPr>
                <w:sz w:val="18"/>
                <w:lang w:val="nb-NO" w:bidi="nb-NO"/>
              </w:rPr>
              <w:t xml:space="preserve">Det er en hindring som er en integrert del av </w:t>
            </w:r>
            <w:r w:rsidRPr="00452489">
              <w:rPr>
                <w:spacing w:val="-4"/>
                <w:sz w:val="18"/>
                <w:lang w:val="nb-NO" w:bidi="nb-NO"/>
              </w:rPr>
              <w:t>IKT-løsningen.</w:t>
            </w:r>
          </w:p>
          <w:p w14:paraId="00EDD8F9" w14:textId="77777777" w:rsidR="00F974D7" w:rsidRPr="00452489" w:rsidRDefault="002B264E">
            <w:pPr>
              <w:pStyle w:val="TableParagraph"/>
              <w:numPr>
                <w:ilvl w:val="0"/>
                <w:numId w:val="108"/>
              </w:numPr>
              <w:tabs>
                <w:tab w:val="left" w:pos="231"/>
              </w:tabs>
              <w:spacing w:line="206" w:lineRule="exact"/>
              <w:ind w:left="28" w:right="440" w:firstLine="0"/>
              <w:rPr>
                <w:sz w:val="18"/>
                <w:lang w:val="nb-NO"/>
              </w:rPr>
            </w:pPr>
            <w:r w:rsidRPr="00452489">
              <w:rPr>
                <w:sz w:val="18"/>
                <w:lang w:val="nb-NO" w:bidi="nb-NO"/>
              </w:rPr>
              <w:t>Det er ledig plass til knærne under hindringen på mellom 230 mm (9 tommer) og 685 mm (25 tommer) over gulvet.</w:t>
            </w:r>
          </w:p>
        </w:tc>
      </w:tr>
      <w:tr w:rsidR="00F974D7" w:rsidRPr="00951ACA" w14:paraId="1782E6AC" w14:textId="77777777" w:rsidTr="12599722">
        <w:trPr>
          <w:trHeight w:val="415"/>
        </w:trPr>
        <w:tc>
          <w:tcPr>
            <w:tcW w:w="1951" w:type="dxa"/>
          </w:tcPr>
          <w:p w14:paraId="666895F3"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554D74B3" w14:textId="77777777" w:rsidR="00F974D7" w:rsidRPr="00452489" w:rsidRDefault="002B264E">
            <w:pPr>
              <w:pStyle w:val="TableParagraph"/>
              <w:spacing w:line="200" w:lineRule="atLeast"/>
              <w:ind w:right="284"/>
              <w:rPr>
                <w:sz w:val="18"/>
                <w:lang w:val="nb-NO"/>
              </w:rPr>
            </w:pPr>
            <w:r w:rsidRPr="00452489">
              <w:rPr>
                <w:sz w:val="18"/>
                <w:lang w:val="nb-NO" w:bidi="nb-NO"/>
              </w:rPr>
              <w:t>1. Kontroller at reduksjonen i dybden på den ledige plassen til knærne er høyst 25 mm (1 tomme) for hver 150. mm (6. tomme) i høyden.</w:t>
            </w:r>
          </w:p>
        </w:tc>
      </w:tr>
      <w:tr w:rsidR="00F974D7" w:rsidRPr="00951ACA" w14:paraId="57BEF651" w14:textId="77777777" w:rsidTr="12599722">
        <w:trPr>
          <w:trHeight w:val="621"/>
        </w:trPr>
        <w:tc>
          <w:tcPr>
            <w:tcW w:w="1951" w:type="dxa"/>
          </w:tcPr>
          <w:p w14:paraId="13D820B1"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0F3D6CC" w14:textId="709D3F17"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56ACF5C" w14:textId="3F354BFE"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Underkjent: Kontroll 1 er usann</w:t>
            </w:r>
          </w:p>
          <w:p w14:paraId="4DA1EAF1" w14:textId="77777777" w:rsidR="00F974D7" w:rsidRPr="00452489" w:rsidRDefault="002B264E" w:rsidP="00132DCF">
            <w:pPr>
              <w:pStyle w:val="TableParagraph"/>
              <w:spacing w:line="186" w:lineRule="exact"/>
              <w:rPr>
                <w:sz w:val="18"/>
                <w:lang w:val="nb-NO"/>
              </w:rPr>
            </w:pPr>
            <w:r w:rsidRPr="00452489">
              <w:rPr>
                <w:spacing w:val="-2"/>
                <w:sz w:val="18"/>
                <w:lang w:val="nb-NO" w:bidi="nb-NO"/>
              </w:rPr>
              <w:t>Ikke relevant: Forutsetning 1, 2 eller 3 er ikke oppfylt</w:t>
            </w:r>
          </w:p>
        </w:tc>
      </w:tr>
    </w:tbl>
    <w:p w14:paraId="153A3AE0" w14:textId="22852A7A" w:rsidR="00F974D7" w:rsidRPr="00452489" w:rsidRDefault="002B264E" w:rsidP="00723562">
      <w:pPr>
        <w:pStyle w:val="Overskrift4"/>
        <w:numPr>
          <w:ilvl w:val="3"/>
          <w:numId w:val="123"/>
        </w:numPr>
        <w:tabs>
          <w:tab w:val="left" w:pos="1971"/>
          <w:tab w:val="left" w:pos="1972"/>
        </w:tabs>
        <w:spacing w:before="121"/>
        <w:ind w:hanging="1420"/>
        <w:rPr>
          <w:lang w:val="nb-NO"/>
        </w:rPr>
      </w:pPr>
      <w:bookmarkStart w:id="2011" w:name="C.8.3.3_Side_reach"/>
      <w:bookmarkEnd w:id="2011"/>
      <w:r w:rsidRPr="00452489">
        <w:rPr>
          <w:lang w:val="nb-NO" w:bidi="nb-NO"/>
        </w:rPr>
        <w:t xml:space="preserve">Rekkevidde til </w:t>
      </w:r>
      <w:r w:rsidRPr="00452489">
        <w:rPr>
          <w:spacing w:val="-2"/>
          <w:lang w:val="nb-NO" w:bidi="nb-NO"/>
        </w:rPr>
        <w:t>siden</w:t>
      </w:r>
    </w:p>
    <w:p w14:paraId="4852A736" w14:textId="01884651" w:rsidR="00F974D7" w:rsidRPr="00452489" w:rsidRDefault="002B264E" w:rsidP="00723562">
      <w:pPr>
        <w:pStyle w:val="Overskrift5"/>
        <w:numPr>
          <w:ilvl w:val="4"/>
          <w:numId w:val="123"/>
        </w:numPr>
        <w:tabs>
          <w:tab w:val="left" w:pos="2254"/>
          <w:tab w:val="left" w:pos="2255"/>
        </w:tabs>
        <w:ind w:hanging="1703"/>
        <w:rPr>
          <w:lang w:val="nb-NO"/>
        </w:rPr>
      </w:pPr>
      <w:bookmarkStart w:id="2012" w:name="C.8.3.3.1_Unobstructed_high_side_reach"/>
      <w:bookmarkEnd w:id="2012"/>
      <w:r w:rsidRPr="00452489">
        <w:rPr>
          <w:lang w:val="nb-NO" w:bidi="nb-NO"/>
        </w:rPr>
        <w:t xml:space="preserve">Uhindret øvre rekkevidde til </w:t>
      </w:r>
      <w:r w:rsidRPr="00452489">
        <w:rPr>
          <w:spacing w:val="-2"/>
          <w:lang w:val="nb-NO" w:bidi="nb-NO"/>
        </w:rPr>
        <w:t>siden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89AA08C" w14:textId="77777777" w:rsidTr="12599722">
        <w:trPr>
          <w:trHeight w:val="205"/>
        </w:trPr>
        <w:tc>
          <w:tcPr>
            <w:tcW w:w="1951" w:type="dxa"/>
          </w:tcPr>
          <w:p w14:paraId="25E58F92"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2C19C6B"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4482954F" w14:textId="77777777" w:rsidTr="12599722">
        <w:trPr>
          <w:trHeight w:val="621"/>
        </w:trPr>
        <w:tc>
          <w:tcPr>
            <w:tcW w:w="1951" w:type="dxa"/>
          </w:tcPr>
          <w:p w14:paraId="2F0DCF16"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3FCE499F" w14:textId="77777777" w:rsidR="00F974D7" w:rsidRPr="00452489" w:rsidRDefault="002B264E">
            <w:pPr>
              <w:pStyle w:val="TableParagraph"/>
              <w:numPr>
                <w:ilvl w:val="0"/>
                <w:numId w:val="107"/>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67EB2F4D" w14:textId="77777777" w:rsidR="00F974D7" w:rsidRPr="00452489" w:rsidRDefault="002B264E">
            <w:pPr>
              <w:pStyle w:val="TableParagraph"/>
              <w:numPr>
                <w:ilvl w:val="0"/>
                <w:numId w:val="107"/>
              </w:numPr>
              <w:tabs>
                <w:tab w:val="left" w:pos="230"/>
              </w:tabs>
              <w:spacing w:line="208" w:lineRule="exact"/>
              <w:ind w:left="28" w:right="272" w:firstLine="0"/>
              <w:rPr>
                <w:sz w:val="18"/>
                <w:lang w:val="nb-NO"/>
              </w:rPr>
            </w:pPr>
            <w:r w:rsidRPr="00452489">
              <w:rPr>
                <w:sz w:val="18"/>
                <w:lang w:val="nb-NO" w:bidi="nb-NO"/>
              </w:rPr>
              <w:t>Rekkevidden til siden er uhindret eller er hindret av et element som er en integrert del av den stasjonære IKT-løsningen som er mindre enn 510 mm (20 tommer).</w:t>
            </w:r>
          </w:p>
        </w:tc>
      </w:tr>
      <w:tr w:rsidR="00F974D7" w:rsidRPr="00951ACA" w14:paraId="054F9031" w14:textId="77777777" w:rsidTr="12599722">
        <w:trPr>
          <w:trHeight w:val="412"/>
        </w:trPr>
        <w:tc>
          <w:tcPr>
            <w:tcW w:w="1951" w:type="dxa"/>
          </w:tcPr>
          <w:p w14:paraId="60A6C699" w14:textId="77777777" w:rsidR="00F974D7" w:rsidRPr="00452489" w:rsidRDefault="002B264E">
            <w:pPr>
              <w:pStyle w:val="TableParagraph"/>
              <w:spacing w:line="205" w:lineRule="exact"/>
              <w:rPr>
                <w:sz w:val="18"/>
                <w:lang w:val="nb-NO"/>
              </w:rPr>
            </w:pPr>
            <w:r w:rsidRPr="00452489">
              <w:rPr>
                <w:spacing w:val="-2"/>
                <w:sz w:val="18"/>
                <w:lang w:val="nb-NO" w:bidi="nb-NO"/>
              </w:rPr>
              <w:t>Framgangsmåte</w:t>
            </w:r>
          </w:p>
        </w:tc>
        <w:tc>
          <w:tcPr>
            <w:tcW w:w="7089" w:type="dxa"/>
          </w:tcPr>
          <w:p w14:paraId="791DBFAF" w14:textId="77777777" w:rsidR="00F974D7" w:rsidRPr="00452489" w:rsidRDefault="002B264E">
            <w:pPr>
              <w:pStyle w:val="TableParagraph"/>
              <w:spacing w:line="206" w:lineRule="exact"/>
              <w:ind w:right="132"/>
              <w:rPr>
                <w:sz w:val="18"/>
                <w:lang w:val="nb-NO"/>
              </w:rPr>
            </w:pPr>
            <w:r w:rsidRPr="00452489">
              <w:rPr>
                <w:sz w:val="18"/>
                <w:lang w:val="nb-NO" w:bidi="nb-NO"/>
              </w:rPr>
              <w:t>1. Kontroller at øvre rekkevidde til siden til minst én av hver type betjenbar del ikke er høyere enn 1 220 mm (48 tommer) over gulvet i rommet for tilgang.</w:t>
            </w:r>
          </w:p>
        </w:tc>
      </w:tr>
      <w:tr w:rsidR="00F974D7" w:rsidRPr="00951ACA" w14:paraId="4C865860" w14:textId="77777777" w:rsidTr="12599722">
        <w:trPr>
          <w:trHeight w:val="624"/>
        </w:trPr>
        <w:tc>
          <w:tcPr>
            <w:tcW w:w="1951" w:type="dxa"/>
          </w:tcPr>
          <w:p w14:paraId="585B65C4"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4670014F" w14:textId="57D8F2E0"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55BF25C" w14:textId="7AB1309A"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Underkjent: Kontroll 1 er usann</w:t>
            </w:r>
          </w:p>
          <w:p w14:paraId="736D8B4F" w14:textId="77777777" w:rsidR="00F974D7" w:rsidRPr="00452489" w:rsidRDefault="002B264E" w:rsidP="00132DCF">
            <w:pPr>
              <w:pStyle w:val="TableParagraph"/>
              <w:spacing w:line="186" w:lineRule="exact"/>
              <w:rPr>
                <w:sz w:val="18"/>
                <w:lang w:val="nb-NO"/>
              </w:rPr>
            </w:pPr>
            <w:r w:rsidRPr="00452489">
              <w:rPr>
                <w:spacing w:val="-2"/>
                <w:sz w:val="18"/>
                <w:lang w:val="nb-NO" w:bidi="nb-NO"/>
              </w:rPr>
              <w:t>Ikke relevant: Forutsetning 1 eller 2 er ikke oppfylt</w:t>
            </w:r>
          </w:p>
        </w:tc>
      </w:tr>
    </w:tbl>
    <w:p w14:paraId="5D6CE0E6" w14:textId="7670A4C3" w:rsidR="00F974D7" w:rsidRPr="00452489" w:rsidRDefault="002B264E" w:rsidP="00723562">
      <w:pPr>
        <w:pStyle w:val="Overskrift5"/>
        <w:numPr>
          <w:ilvl w:val="4"/>
          <w:numId w:val="123"/>
        </w:numPr>
        <w:tabs>
          <w:tab w:val="left" w:pos="2254"/>
          <w:tab w:val="left" w:pos="2255"/>
        </w:tabs>
        <w:spacing w:before="94"/>
        <w:ind w:hanging="1703"/>
        <w:rPr>
          <w:lang w:val="nb-NO"/>
        </w:rPr>
      </w:pPr>
      <w:bookmarkStart w:id="2013" w:name="C.8.3.3.2_Unobstructed_low_side_reach"/>
      <w:bookmarkEnd w:id="2013"/>
      <w:r w:rsidRPr="00452489">
        <w:rPr>
          <w:lang w:val="nb-NO" w:bidi="nb-NO"/>
        </w:rPr>
        <w:t xml:space="preserve">Uhindret nedre rekkevidde til </w:t>
      </w:r>
      <w:r w:rsidRPr="00452489">
        <w:rPr>
          <w:spacing w:val="-2"/>
          <w:lang w:val="nb-NO" w:bidi="nb-NO"/>
        </w:rPr>
        <w:t>siden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B39CA27" w14:textId="77777777" w:rsidTr="12599722">
        <w:trPr>
          <w:trHeight w:val="208"/>
        </w:trPr>
        <w:tc>
          <w:tcPr>
            <w:tcW w:w="1951" w:type="dxa"/>
          </w:tcPr>
          <w:p w14:paraId="34FCCCD2"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14A5207" w14:textId="77777777" w:rsidR="00F974D7" w:rsidRPr="00452489" w:rsidRDefault="002B264E">
            <w:pPr>
              <w:pStyle w:val="TableParagraph"/>
              <w:spacing w:line="188"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2255D74B" w14:textId="77777777" w:rsidTr="12599722">
        <w:trPr>
          <w:trHeight w:val="621"/>
        </w:trPr>
        <w:tc>
          <w:tcPr>
            <w:tcW w:w="1951" w:type="dxa"/>
          </w:tcPr>
          <w:p w14:paraId="730D44C8"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F14AE5B" w14:textId="77777777" w:rsidR="00F974D7" w:rsidRPr="00452489" w:rsidRDefault="002B264E">
            <w:pPr>
              <w:pStyle w:val="TableParagraph"/>
              <w:numPr>
                <w:ilvl w:val="0"/>
                <w:numId w:val="106"/>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3771C315" w14:textId="77777777" w:rsidR="00F974D7" w:rsidRPr="00452489" w:rsidRDefault="002B264E">
            <w:pPr>
              <w:pStyle w:val="TableParagraph"/>
              <w:numPr>
                <w:ilvl w:val="0"/>
                <w:numId w:val="106"/>
              </w:numPr>
              <w:tabs>
                <w:tab w:val="left" w:pos="230"/>
              </w:tabs>
              <w:spacing w:line="206" w:lineRule="exact"/>
              <w:ind w:left="28" w:right="275" w:firstLine="0"/>
              <w:rPr>
                <w:sz w:val="18"/>
                <w:lang w:val="nb-NO"/>
              </w:rPr>
            </w:pPr>
            <w:r w:rsidRPr="00452489">
              <w:rPr>
                <w:sz w:val="18"/>
                <w:lang w:val="nb-NO" w:bidi="nb-NO"/>
              </w:rPr>
              <w:t>Rekkevidden til siden er uhindret eller er hindret av et element som er en integrert del av den stasjonære IKT-løsningen som er mindre enn 510 mm (20 tommer).</w:t>
            </w:r>
          </w:p>
        </w:tc>
      </w:tr>
      <w:tr w:rsidR="00F974D7" w:rsidRPr="00951ACA" w14:paraId="1A979E2D" w14:textId="77777777" w:rsidTr="12599722">
        <w:trPr>
          <w:trHeight w:val="412"/>
        </w:trPr>
        <w:tc>
          <w:tcPr>
            <w:tcW w:w="1951" w:type="dxa"/>
          </w:tcPr>
          <w:p w14:paraId="523129D8"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31F15E4" w14:textId="77777777" w:rsidR="00F974D7" w:rsidRPr="00452489" w:rsidRDefault="002B264E">
            <w:pPr>
              <w:pStyle w:val="TableParagraph"/>
              <w:spacing w:line="206" w:lineRule="exact"/>
              <w:rPr>
                <w:sz w:val="18"/>
                <w:lang w:val="nb-NO"/>
              </w:rPr>
            </w:pPr>
            <w:r w:rsidRPr="00452489">
              <w:rPr>
                <w:sz w:val="18"/>
                <w:lang w:val="nb-NO" w:bidi="nb-NO"/>
              </w:rPr>
              <w:t>1. Kontroller at den nedre rekkevidden til siden til minst én av hver type betjenbar del er større enn eller 380 mm (15 tommer) over gulvet i rommet for tilgang.</w:t>
            </w:r>
          </w:p>
        </w:tc>
      </w:tr>
      <w:tr w:rsidR="00F974D7" w:rsidRPr="00951ACA" w14:paraId="55D63B67" w14:textId="77777777" w:rsidTr="12599722">
        <w:trPr>
          <w:trHeight w:val="621"/>
        </w:trPr>
        <w:tc>
          <w:tcPr>
            <w:tcW w:w="1951" w:type="dxa"/>
          </w:tcPr>
          <w:p w14:paraId="459BEFB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0D22170" w14:textId="27052485"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A488213" w14:textId="7AA28245" w:rsidR="00F974D7" w:rsidRPr="00452489" w:rsidRDefault="504282B2" w:rsidP="00132DCF">
            <w:pPr>
              <w:pStyle w:val="TableParagraph"/>
              <w:spacing w:line="186" w:lineRule="exact"/>
              <w:rPr>
                <w:spacing w:val="-2"/>
                <w:sz w:val="18"/>
                <w:lang w:val="nb-NO" w:bidi="nb-NO"/>
              </w:rPr>
            </w:pPr>
            <w:r w:rsidRPr="00452489">
              <w:rPr>
                <w:spacing w:val="-2"/>
                <w:sz w:val="18"/>
                <w:lang w:val="nb-NO" w:bidi="nb-NO"/>
              </w:rPr>
              <w:t>Underkjent: Kontroll 1 er usann</w:t>
            </w:r>
          </w:p>
          <w:p w14:paraId="1AB2BBAA" w14:textId="77777777" w:rsidR="00F974D7" w:rsidRPr="00452489" w:rsidRDefault="002B264E" w:rsidP="00132DCF">
            <w:pPr>
              <w:pStyle w:val="TableParagraph"/>
              <w:spacing w:line="186" w:lineRule="exact"/>
              <w:rPr>
                <w:sz w:val="18"/>
                <w:lang w:val="nb-NO"/>
              </w:rPr>
            </w:pPr>
            <w:r w:rsidRPr="00452489">
              <w:rPr>
                <w:spacing w:val="-2"/>
                <w:sz w:val="18"/>
                <w:lang w:val="nb-NO" w:bidi="nb-NO"/>
              </w:rPr>
              <w:t>Ikke relevant: Forutsetning 1 eller 2 er ikke oppfylt</w:t>
            </w:r>
          </w:p>
        </w:tc>
      </w:tr>
    </w:tbl>
    <w:p w14:paraId="3CF91680" w14:textId="3905BF38" w:rsidR="00F974D7" w:rsidRPr="00452489" w:rsidRDefault="002B264E" w:rsidP="00723562">
      <w:pPr>
        <w:pStyle w:val="Overskrift5"/>
        <w:numPr>
          <w:ilvl w:val="4"/>
          <w:numId w:val="123"/>
        </w:numPr>
        <w:tabs>
          <w:tab w:val="left" w:pos="2254"/>
          <w:tab w:val="left" w:pos="2255"/>
        </w:tabs>
        <w:spacing w:before="121"/>
        <w:ind w:hanging="1703"/>
        <w:rPr>
          <w:lang w:val="nb-NO"/>
        </w:rPr>
      </w:pPr>
      <w:bookmarkStart w:id="2014" w:name="C.8.3.3.3_Obstructed_side_reach"/>
      <w:bookmarkEnd w:id="2014"/>
      <w:r w:rsidRPr="00452489">
        <w:rPr>
          <w:lang w:val="nb-NO" w:bidi="nb-NO"/>
        </w:rPr>
        <w:t xml:space="preserve">Hindret rekkevidde til </w:t>
      </w:r>
      <w:r w:rsidRPr="00452489">
        <w:rPr>
          <w:spacing w:val="-2"/>
          <w:lang w:val="nb-NO" w:bidi="nb-NO"/>
        </w:rPr>
        <w:t>siden</w:t>
      </w:r>
    </w:p>
    <w:p w14:paraId="645B792F" w14:textId="169CABEE" w:rsidR="00F974D7" w:rsidRPr="00452489" w:rsidRDefault="002B264E" w:rsidP="00723562">
      <w:pPr>
        <w:pStyle w:val="Listeavsnitt"/>
        <w:numPr>
          <w:ilvl w:val="5"/>
          <w:numId w:val="123"/>
        </w:numPr>
        <w:tabs>
          <w:tab w:val="left" w:pos="2537"/>
          <w:tab w:val="left" w:pos="2538"/>
        </w:tabs>
        <w:spacing w:before="1"/>
        <w:rPr>
          <w:sz w:val="20"/>
          <w:lang w:val="nb-NO"/>
        </w:rPr>
      </w:pPr>
      <w:bookmarkStart w:id="2015" w:name="C.8.3.3.3.1_Obstructed_(&lt;_255_mm)_side_r"/>
      <w:bookmarkEnd w:id="2015"/>
      <w:r w:rsidRPr="00452489">
        <w:rPr>
          <w:sz w:val="20"/>
          <w:lang w:val="nb-NO" w:bidi="nb-NO"/>
        </w:rPr>
        <w:t xml:space="preserve">Hindret (&lt; 255 mm) rekkevidde til </w:t>
      </w:r>
      <w:r w:rsidRPr="00452489">
        <w:rPr>
          <w:spacing w:val="-4"/>
          <w:sz w:val="20"/>
          <w:lang w:val="nb-NO" w:bidi="nb-NO"/>
        </w:rPr>
        <w:t>siden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AB00257" w14:textId="77777777" w:rsidTr="1C272B7D">
        <w:trPr>
          <w:trHeight w:val="206"/>
        </w:trPr>
        <w:tc>
          <w:tcPr>
            <w:tcW w:w="1951" w:type="dxa"/>
          </w:tcPr>
          <w:p w14:paraId="2444E1A2" w14:textId="77777777" w:rsidR="00F974D7" w:rsidRPr="00452489" w:rsidRDefault="002B264E">
            <w:pPr>
              <w:pStyle w:val="TableParagraph"/>
              <w:spacing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190CA5D" w14:textId="77777777" w:rsidR="00F974D7" w:rsidRPr="00452489" w:rsidRDefault="002B264E">
            <w:pPr>
              <w:pStyle w:val="TableParagraph"/>
              <w:spacing w:line="187"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7ABCCE49" w14:textId="77777777" w:rsidTr="1C272B7D">
        <w:trPr>
          <w:trHeight w:val="621"/>
        </w:trPr>
        <w:tc>
          <w:tcPr>
            <w:tcW w:w="1951" w:type="dxa"/>
          </w:tcPr>
          <w:p w14:paraId="3D56920F"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3D2E0F3F" w14:textId="77777777" w:rsidR="00F974D7" w:rsidRPr="00452489" w:rsidRDefault="002B264E">
            <w:pPr>
              <w:pStyle w:val="TableParagraph"/>
              <w:numPr>
                <w:ilvl w:val="0"/>
                <w:numId w:val="105"/>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2B0BB21D" w14:textId="17DFEC07" w:rsidR="00F974D7" w:rsidRPr="00452489" w:rsidRDefault="002B264E" w:rsidP="62C6BFF5">
            <w:pPr>
              <w:pStyle w:val="TableParagraph"/>
              <w:numPr>
                <w:ilvl w:val="0"/>
                <w:numId w:val="105"/>
              </w:numPr>
              <w:tabs>
                <w:tab w:val="left" w:pos="230"/>
              </w:tabs>
              <w:spacing w:line="208" w:lineRule="exact"/>
              <w:ind w:left="28" w:right="138" w:firstLine="0"/>
              <w:rPr>
                <w:sz w:val="18"/>
                <w:szCs w:val="18"/>
                <w:lang w:val="nb-NO"/>
              </w:rPr>
            </w:pPr>
            <w:r w:rsidRPr="00452489">
              <w:rPr>
                <w:sz w:val="18"/>
                <w:szCs w:val="18"/>
                <w:lang w:val="nb-NO" w:bidi="nb-NO"/>
              </w:rPr>
              <w:t>Det er en hindring på mindre enn eller lik 255 mm (10 tommer) dybde som er en integrert del av IKT-løsningen.</w:t>
            </w:r>
          </w:p>
        </w:tc>
      </w:tr>
      <w:tr w:rsidR="00F974D7" w:rsidRPr="00951ACA" w14:paraId="7F236318" w14:textId="77777777" w:rsidTr="1C272B7D">
        <w:trPr>
          <w:trHeight w:val="414"/>
        </w:trPr>
        <w:tc>
          <w:tcPr>
            <w:tcW w:w="1951" w:type="dxa"/>
          </w:tcPr>
          <w:p w14:paraId="3842B8DC" w14:textId="77777777" w:rsidR="00F974D7" w:rsidRPr="00452489" w:rsidRDefault="002B264E">
            <w:pPr>
              <w:pStyle w:val="TableParagraph"/>
              <w:spacing w:line="205" w:lineRule="exact"/>
              <w:rPr>
                <w:sz w:val="18"/>
                <w:lang w:val="nb-NO"/>
              </w:rPr>
            </w:pPr>
            <w:r w:rsidRPr="00452489">
              <w:rPr>
                <w:spacing w:val="-2"/>
                <w:sz w:val="18"/>
                <w:lang w:val="nb-NO" w:bidi="nb-NO"/>
              </w:rPr>
              <w:t>Framgangsmåte</w:t>
            </w:r>
          </w:p>
        </w:tc>
        <w:tc>
          <w:tcPr>
            <w:tcW w:w="7089" w:type="dxa"/>
          </w:tcPr>
          <w:p w14:paraId="72BAB0F4" w14:textId="77777777" w:rsidR="00F974D7" w:rsidRPr="00452489" w:rsidRDefault="002B264E">
            <w:pPr>
              <w:pStyle w:val="TableParagraph"/>
              <w:spacing w:line="206" w:lineRule="exact"/>
              <w:ind w:right="132"/>
              <w:rPr>
                <w:sz w:val="18"/>
                <w:lang w:val="nb-NO"/>
              </w:rPr>
            </w:pPr>
            <w:r w:rsidRPr="00452489">
              <w:rPr>
                <w:sz w:val="18"/>
                <w:lang w:val="nb-NO" w:bidi="nb-NO"/>
              </w:rPr>
              <w:t>1. Kontroller at øvre rekkevidde til siden til minst én av hver type betjenbar del ikke er høyere enn 1 220 mm (48 tommer) over gulvet i rommet for tilgang.</w:t>
            </w:r>
          </w:p>
        </w:tc>
      </w:tr>
      <w:tr w:rsidR="00F974D7" w:rsidRPr="00951ACA" w14:paraId="299873D9" w14:textId="77777777" w:rsidTr="1C272B7D">
        <w:trPr>
          <w:trHeight w:val="621"/>
        </w:trPr>
        <w:tc>
          <w:tcPr>
            <w:tcW w:w="1951" w:type="dxa"/>
          </w:tcPr>
          <w:p w14:paraId="0B9D83A3"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Resultat</w:t>
            </w:r>
          </w:p>
        </w:tc>
        <w:tc>
          <w:tcPr>
            <w:tcW w:w="7089" w:type="dxa"/>
          </w:tcPr>
          <w:p w14:paraId="2FC859CD" w14:textId="7E094D36" w:rsidR="00F974D7" w:rsidRPr="00452489" w:rsidRDefault="001E43C4" w:rsidP="00132D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4CFB7B1" w14:textId="476C9ADC" w:rsidR="00F974D7" w:rsidRPr="00452489" w:rsidRDefault="001E43C4" w:rsidP="00132DCF">
            <w:pPr>
              <w:pStyle w:val="TableParagraph"/>
              <w:spacing w:line="186" w:lineRule="exact"/>
              <w:rPr>
                <w:spacing w:val="-2"/>
                <w:sz w:val="18"/>
                <w:lang w:val="nb-NO" w:bidi="nb-NO"/>
              </w:rPr>
            </w:pPr>
            <w:r w:rsidRPr="00452489">
              <w:rPr>
                <w:spacing w:val="-2"/>
                <w:sz w:val="18"/>
                <w:lang w:val="nb-NO" w:bidi="nb-NO"/>
              </w:rPr>
              <w:t>Underkjent: Kontroll 1 er usann</w:t>
            </w:r>
          </w:p>
          <w:p w14:paraId="1FC6D2FA" w14:textId="77777777" w:rsidR="00F974D7" w:rsidRPr="00452489" w:rsidRDefault="002B264E" w:rsidP="00132DCF">
            <w:pPr>
              <w:pStyle w:val="TableParagraph"/>
              <w:spacing w:line="186" w:lineRule="exact"/>
              <w:rPr>
                <w:sz w:val="18"/>
                <w:lang w:val="nb-NO"/>
              </w:rPr>
            </w:pPr>
            <w:r w:rsidRPr="00452489">
              <w:rPr>
                <w:spacing w:val="-2"/>
                <w:sz w:val="18"/>
                <w:lang w:val="nb-NO" w:bidi="nb-NO"/>
              </w:rPr>
              <w:t>Ikke relevant: Forutsetning 1 eller 2 er ikke oppfylt</w:t>
            </w:r>
          </w:p>
        </w:tc>
      </w:tr>
    </w:tbl>
    <w:p w14:paraId="37717D34" w14:textId="6A42ED93" w:rsidR="00F974D7" w:rsidRPr="00452489" w:rsidRDefault="002B264E" w:rsidP="00723562">
      <w:pPr>
        <w:pStyle w:val="Listeavsnitt"/>
        <w:numPr>
          <w:ilvl w:val="5"/>
          <w:numId w:val="123"/>
        </w:numPr>
        <w:tabs>
          <w:tab w:val="left" w:pos="2537"/>
          <w:tab w:val="left" w:pos="2538"/>
        </w:tabs>
        <w:spacing w:before="121"/>
        <w:rPr>
          <w:sz w:val="20"/>
          <w:lang w:val="nb-NO"/>
        </w:rPr>
      </w:pPr>
      <w:bookmarkStart w:id="2016" w:name="C.8.3.3.3.2_Obstructed_(&lt;_610_mm)_side_r"/>
      <w:bookmarkEnd w:id="2016"/>
      <w:r w:rsidRPr="00452489">
        <w:rPr>
          <w:sz w:val="20"/>
          <w:lang w:val="nb-NO" w:bidi="nb-NO"/>
        </w:rPr>
        <w:t xml:space="preserve">Hindret (&lt; 610 mm) rekkevidde til </w:t>
      </w:r>
      <w:r w:rsidRPr="00452489">
        <w:rPr>
          <w:spacing w:val="-4"/>
          <w:sz w:val="20"/>
          <w:lang w:val="nb-NO" w:bidi="nb-NO"/>
        </w:rPr>
        <w:t>siden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A29DDEC" w14:textId="77777777" w:rsidTr="1C272B7D">
        <w:trPr>
          <w:trHeight w:val="208"/>
        </w:trPr>
        <w:tc>
          <w:tcPr>
            <w:tcW w:w="1951" w:type="dxa"/>
          </w:tcPr>
          <w:p w14:paraId="17DCFFDF"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450C889" w14:textId="77777777" w:rsidR="00F974D7" w:rsidRPr="00452489" w:rsidRDefault="002B264E">
            <w:pPr>
              <w:pStyle w:val="TableParagraph"/>
              <w:spacing w:before="1" w:line="187"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3DFFDCD3" w14:textId="77777777" w:rsidTr="1C272B7D">
        <w:trPr>
          <w:trHeight w:val="621"/>
        </w:trPr>
        <w:tc>
          <w:tcPr>
            <w:tcW w:w="1951" w:type="dxa"/>
          </w:tcPr>
          <w:p w14:paraId="3333A2BE"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EF71E2D" w14:textId="77777777" w:rsidR="00F974D7" w:rsidRPr="00452489" w:rsidRDefault="002B264E">
            <w:pPr>
              <w:pStyle w:val="TableParagraph"/>
              <w:numPr>
                <w:ilvl w:val="0"/>
                <w:numId w:val="104"/>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494D854E" w14:textId="77777777" w:rsidR="00F974D7" w:rsidRPr="00452489" w:rsidRDefault="002B264E">
            <w:pPr>
              <w:pStyle w:val="TableParagraph"/>
              <w:numPr>
                <w:ilvl w:val="0"/>
                <w:numId w:val="104"/>
              </w:numPr>
              <w:tabs>
                <w:tab w:val="left" w:pos="230"/>
              </w:tabs>
              <w:spacing w:line="206" w:lineRule="exact"/>
              <w:ind w:left="28" w:right="139" w:firstLine="0"/>
              <w:rPr>
                <w:sz w:val="18"/>
                <w:lang w:val="nb-NO"/>
              </w:rPr>
            </w:pPr>
            <w:r w:rsidRPr="00452489">
              <w:rPr>
                <w:sz w:val="18"/>
                <w:lang w:val="nb-NO" w:bidi="nb-NO"/>
              </w:rPr>
              <w:t>Det er en hindring på mer enn 255 mm (10 tommer) og høyst 610 mm (24 tommer) i dybden som er en integrert del av IKT-løsningen.</w:t>
            </w:r>
          </w:p>
        </w:tc>
      </w:tr>
      <w:tr w:rsidR="00F974D7" w:rsidRPr="00951ACA" w14:paraId="7A0D8FF0" w14:textId="77777777" w:rsidTr="1C272B7D">
        <w:trPr>
          <w:trHeight w:val="412"/>
        </w:trPr>
        <w:tc>
          <w:tcPr>
            <w:tcW w:w="1951" w:type="dxa"/>
          </w:tcPr>
          <w:p w14:paraId="1BC75C2D"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A27F5CD" w14:textId="77777777" w:rsidR="00F974D7" w:rsidRPr="00452489" w:rsidRDefault="002B264E">
            <w:pPr>
              <w:pStyle w:val="TableParagraph"/>
              <w:spacing w:line="206" w:lineRule="exact"/>
              <w:ind w:right="132"/>
              <w:rPr>
                <w:sz w:val="18"/>
                <w:lang w:val="nb-NO"/>
              </w:rPr>
            </w:pPr>
            <w:r w:rsidRPr="00452489">
              <w:rPr>
                <w:sz w:val="18"/>
                <w:lang w:val="nb-NO" w:bidi="nb-NO"/>
              </w:rPr>
              <w:t>1. Kontroller at øvre rekkevidde til siden til minst én av hver type betjenbar del ikke er høyere enn 1 170 mm (46 tommer) over gulvet i rommet for tilgang.</w:t>
            </w:r>
          </w:p>
        </w:tc>
      </w:tr>
      <w:tr w:rsidR="00F974D7" w:rsidRPr="00951ACA" w14:paraId="11B2312C" w14:textId="77777777" w:rsidTr="1C272B7D">
        <w:trPr>
          <w:trHeight w:val="621"/>
        </w:trPr>
        <w:tc>
          <w:tcPr>
            <w:tcW w:w="1951" w:type="dxa"/>
          </w:tcPr>
          <w:p w14:paraId="7557DB8D"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5B13CE34" w14:textId="48E7A6A1" w:rsidR="00F974D7" w:rsidRPr="00452489" w:rsidRDefault="001E43C4" w:rsidP="00132D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68EA9AE" w14:textId="2C7DC543" w:rsidR="00F974D7" w:rsidRPr="00452489" w:rsidRDefault="001E43C4" w:rsidP="00132DCF">
            <w:pPr>
              <w:pStyle w:val="TableParagraph"/>
              <w:spacing w:line="186" w:lineRule="exact"/>
              <w:rPr>
                <w:spacing w:val="-2"/>
                <w:sz w:val="18"/>
                <w:lang w:val="nb-NO" w:bidi="nb-NO"/>
              </w:rPr>
            </w:pPr>
            <w:r w:rsidRPr="00452489">
              <w:rPr>
                <w:spacing w:val="-2"/>
                <w:sz w:val="18"/>
                <w:lang w:val="nb-NO" w:bidi="nb-NO"/>
              </w:rPr>
              <w:t>Underkjent: Kontroll 1 er usann</w:t>
            </w:r>
          </w:p>
          <w:p w14:paraId="6A1062FB" w14:textId="77777777" w:rsidR="00F974D7" w:rsidRPr="00452489" w:rsidRDefault="002B264E">
            <w:pPr>
              <w:pStyle w:val="TableParagraph"/>
              <w:spacing w:line="186" w:lineRule="exact"/>
              <w:rPr>
                <w:sz w:val="18"/>
                <w:lang w:val="nb-NO"/>
              </w:rPr>
            </w:pPr>
            <w:r w:rsidRPr="00452489">
              <w:rPr>
                <w:spacing w:val="-2"/>
                <w:sz w:val="18"/>
                <w:lang w:val="nb-NO" w:bidi="nb-NO"/>
              </w:rPr>
              <w:t>Ikke relevant: Forutsetning 1 eller 2 er ikke oppfylt</w:t>
            </w:r>
          </w:p>
        </w:tc>
      </w:tr>
    </w:tbl>
    <w:p w14:paraId="4EAECBAE" w14:textId="506E4D6C" w:rsidR="00F974D7" w:rsidRPr="00452489" w:rsidRDefault="002B264E" w:rsidP="00723562">
      <w:pPr>
        <w:pStyle w:val="Overskrift4"/>
        <w:numPr>
          <w:ilvl w:val="3"/>
          <w:numId w:val="123"/>
        </w:numPr>
        <w:tabs>
          <w:tab w:val="left" w:pos="1971"/>
          <w:tab w:val="left" w:pos="1972"/>
        </w:tabs>
        <w:spacing w:before="121"/>
        <w:ind w:hanging="1420"/>
        <w:rPr>
          <w:lang w:val="nb-NO"/>
        </w:rPr>
      </w:pPr>
      <w:bookmarkStart w:id="2017" w:name="C.8.3.4_Clear_floor_or_ground_space"/>
      <w:bookmarkEnd w:id="2017"/>
      <w:r w:rsidRPr="00452489">
        <w:rPr>
          <w:lang w:val="nb-NO" w:bidi="nb-NO"/>
        </w:rPr>
        <w:t xml:space="preserve">Fritt </w:t>
      </w:r>
      <w:r w:rsidRPr="00452489">
        <w:rPr>
          <w:spacing w:val="-2"/>
          <w:lang w:val="nb-NO" w:bidi="nb-NO"/>
        </w:rPr>
        <w:t>areal</w:t>
      </w:r>
    </w:p>
    <w:p w14:paraId="06DC47A4" w14:textId="79507F26" w:rsidR="00F974D7" w:rsidRPr="00452489" w:rsidRDefault="002B264E" w:rsidP="00723562">
      <w:pPr>
        <w:pStyle w:val="Overskrift5"/>
        <w:numPr>
          <w:ilvl w:val="4"/>
          <w:numId w:val="123"/>
        </w:numPr>
        <w:tabs>
          <w:tab w:val="left" w:pos="2254"/>
          <w:tab w:val="left" w:pos="2255"/>
        </w:tabs>
        <w:ind w:hanging="1703"/>
        <w:rPr>
          <w:lang w:val="nb-NO"/>
        </w:rPr>
      </w:pPr>
      <w:bookmarkStart w:id="2018" w:name="C.8.3.4.1_Change_in_level"/>
      <w:bookmarkEnd w:id="2018"/>
      <w:r w:rsidRPr="00452489">
        <w:rPr>
          <w:spacing w:val="-2"/>
          <w:lang w:val="nb-NO" w:bidi="nb-NO"/>
        </w:rPr>
        <w:t>Nivåendring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052E3A7" w14:textId="77777777" w:rsidTr="1C272B7D">
        <w:trPr>
          <w:trHeight w:val="205"/>
        </w:trPr>
        <w:tc>
          <w:tcPr>
            <w:tcW w:w="1951" w:type="dxa"/>
          </w:tcPr>
          <w:p w14:paraId="4BB51234"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C88347F"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52200BA4" w14:textId="77777777" w:rsidTr="1C272B7D">
        <w:trPr>
          <w:trHeight w:val="621"/>
        </w:trPr>
        <w:tc>
          <w:tcPr>
            <w:tcW w:w="1951" w:type="dxa"/>
          </w:tcPr>
          <w:p w14:paraId="56F4265A"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6F703CBC" w14:textId="77777777" w:rsidR="00F974D7" w:rsidRPr="00452489" w:rsidRDefault="002B264E">
            <w:pPr>
              <w:pStyle w:val="TableParagraph"/>
              <w:numPr>
                <w:ilvl w:val="0"/>
                <w:numId w:val="103"/>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3FD6E3AB" w14:textId="24AE54DD" w:rsidR="00F974D7" w:rsidRPr="00452489" w:rsidRDefault="002B264E">
            <w:pPr>
              <w:pStyle w:val="TableParagraph"/>
              <w:numPr>
                <w:ilvl w:val="0"/>
                <w:numId w:val="103"/>
              </w:numPr>
              <w:tabs>
                <w:tab w:val="left" w:pos="230"/>
              </w:tabs>
              <w:spacing w:before="2" w:line="207" w:lineRule="exact"/>
              <w:rPr>
                <w:sz w:val="18"/>
                <w:lang w:val="nb-NO"/>
              </w:rPr>
            </w:pPr>
            <w:r w:rsidRPr="00452489">
              <w:rPr>
                <w:sz w:val="18"/>
                <w:lang w:val="nb-NO" w:bidi="nb-NO"/>
              </w:rPr>
              <w:t xml:space="preserve">Det er et gulv </w:t>
            </w:r>
            <w:r w:rsidR="002264D5" w:rsidRPr="00452489">
              <w:rPr>
                <w:sz w:val="18"/>
                <w:lang w:val="nb-NO" w:bidi="nb-NO"/>
              </w:rPr>
              <w:t xml:space="preserve">i </w:t>
            </w:r>
            <w:r w:rsidRPr="00452489">
              <w:rPr>
                <w:spacing w:val="-4"/>
                <w:sz w:val="18"/>
                <w:lang w:val="nb-NO" w:bidi="nb-NO"/>
              </w:rPr>
              <w:t>IKT-løsningen.</w:t>
            </w:r>
          </w:p>
          <w:p w14:paraId="31E8FC33" w14:textId="77777777" w:rsidR="00F974D7" w:rsidRPr="00452489" w:rsidRDefault="002B264E">
            <w:pPr>
              <w:pStyle w:val="TableParagraph"/>
              <w:spacing w:line="187" w:lineRule="exact"/>
              <w:rPr>
                <w:sz w:val="18"/>
                <w:lang w:val="nb-NO"/>
              </w:rPr>
            </w:pPr>
            <w:r w:rsidRPr="00452489">
              <w:rPr>
                <w:sz w:val="18"/>
                <w:lang w:val="nb-NO" w:bidi="nb-NO"/>
              </w:rPr>
              <w:t>2. Gulvet har en endring i</w:t>
            </w:r>
            <w:r w:rsidRPr="00452489">
              <w:rPr>
                <w:spacing w:val="-2"/>
                <w:sz w:val="18"/>
                <w:lang w:val="nb-NO" w:bidi="nb-NO"/>
              </w:rPr>
              <w:t xml:space="preserve"> nivå.</w:t>
            </w:r>
          </w:p>
        </w:tc>
      </w:tr>
      <w:tr w:rsidR="00F974D7" w:rsidRPr="00951ACA" w14:paraId="25510771" w14:textId="77777777" w:rsidTr="1C272B7D">
        <w:trPr>
          <w:trHeight w:val="1034"/>
        </w:trPr>
        <w:tc>
          <w:tcPr>
            <w:tcW w:w="1951" w:type="dxa"/>
          </w:tcPr>
          <w:p w14:paraId="326B679F"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D731ED1" w14:textId="78FD3A5D" w:rsidR="00F974D7" w:rsidRPr="00452489" w:rsidRDefault="002B264E">
            <w:pPr>
              <w:pStyle w:val="TableParagraph"/>
              <w:numPr>
                <w:ilvl w:val="0"/>
                <w:numId w:val="102"/>
              </w:numPr>
              <w:tabs>
                <w:tab w:val="left" w:pos="230"/>
              </w:tabs>
              <w:spacing w:line="206" w:lineRule="exact"/>
              <w:rPr>
                <w:sz w:val="18"/>
                <w:lang w:val="nb-NO"/>
              </w:rPr>
            </w:pPr>
            <w:r w:rsidRPr="00452489">
              <w:rPr>
                <w:sz w:val="18"/>
                <w:lang w:val="nb-NO" w:bidi="nb-NO"/>
              </w:rPr>
              <w:t xml:space="preserve">Kontroller at nivåendringen har en helling på mindre enn 1:48 dersom den er en </w:t>
            </w:r>
            <w:r w:rsidRPr="00452489">
              <w:rPr>
                <w:spacing w:val="-2"/>
                <w:sz w:val="18"/>
                <w:lang w:val="nb-NO" w:bidi="nb-NO"/>
              </w:rPr>
              <w:t>rampe.</w:t>
            </w:r>
          </w:p>
          <w:p w14:paraId="247232E3" w14:textId="77777777" w:rsidR="00F974D7" w:rsidRPr="00452489" w:rsidRDefault="002B264E">
            <w:pPr>
              <w:pStyle w:val="TableParagraph"/>
              <w:numPr>
                <w:ilvl w:val="0"/>
                <w:numId w:val="102"/>
              </w:numPr>
              <w:tabs>
                <w:tab w:val="left" w:pos="230"/>
              </w:tabs>
              <w:spacing w:before="2"/>
              <w:ind w:left="28" w:right="767" w:firstLine="0"/>
              <w:rPr>
                <w:sz w:val="18"/>
                <w:lang w:val="nb-NO"/>
              </w:rPr>
            </w:pPr>
            <w:r w:rsidRPr="00452489">
              <w:rPr>
                <w:sz w:val="18"/>
                <w:lang w:val="nb-NO" w:bidi="nb-NO"/>
              </w:rPr>
              <w:t>Kontroller at en eventuell vertikal endring av gulvnivå er mindre enn eller 6,4 mm.</w:t>
            </w:r>
          </w:p>
          <w:p w14:paraId="4C16E4B6" w14:textId="2D114D89" w:rsidR="00F974D7" w:rsidRPr="00452489" w:rsidRDefault="002B264E">
            <w:pPr>
              <w:pStyle w:val="TableParagraph"/>
              <w:numPr>
                <w:ilvl w:val="0"/>
                <w:numId w:val="102"/>
              </w:numPr>
              <w:tabs>
                <w:tab w:val="left" w:pos="230"/>
              </w:tabs>
              <w:spacing w:line="206" w:lineRule="exact"/>
              <w:ind w:left="28" w:right="716" w:firstLine="0"/>
              <w:rPr>
                <w:sz w:val="18"/>
                <w:lang w:val="nb-NO"/>
              </w:rPr>
            </w:pPr>
            <w:r w:rsidRPr="00452489">
              <w:rPr>
                <w:sz w:val="18"/>
                <w:lang w:val="nb-NO" w:bidi="nb-NO"/>
              </w:rPr>
              <w:t>Kontroller at hellingen ikke er mer enn 1:2 dersom det er en vertikal eller hellende endring i gulvnivå.</w:t>
            </w:r>
          </w:p>
        </w:tc>
      </w:tr>
      <w:tr w:rsidR="00F974D7" w:rsidRPr="00951ACA" w14:paraId="69D7AE7E" w14:textId="77777777" w:rsidTr="1C272B7D">
        <w:trPr>
          <w:trHeight w:val="623"/>
        </w:trPr>
        <w:tc>
          <w:tcPr>
            <w:tcW w:w="1951" w:type="dxa"/>
          </w:tcPr>
          <w:p w14:paraId="30972E0D"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32CE84D0" w14:textId="70055EEC" w:rsidR="00F974D7" w:rsidRPr="00452489" w:rsidRDefault="001E43C4" w:rsidP="00132DCF">
            <w:pPr>
              <w:pStyle w:val="TableParagraph"/>
              <w:spacing w:line="186" w:lineRule="exact"/>
              <w:rPr>
                <w:spacing w:val="-2"/>
                <w:sz w:val="18"/>
                <w:lang w:val="nb-NO" w:bidi="nb-NO"/>
              </w:rPr>
            </w:pPr>
            <w:r w:rsidRPr="00452489">
              <w:rPr>
                <w:spacing w:val="-2"/>
                <w:sz w:val="18"/>
                <w:lang w:val="nb-NO" w:bidi="nb-NO"/>
              </w:rPr>
              <w:t>Godkjent: Kontroll 1 eller 2 eller 3 er sann</w:t>
            </w:r>
          </w:p>
          <w:p w14:paraId="37C9DC1B" w14:textId="33384926" w:rsidR="00F974D7" w:rsidRPr="00452489" w:rsidRDefault="001E43C4" w:rsidP="00132DCF">
            <w:pPr>
              <w:pStyle w:val="TableParagraph"/>
              <w:spacing w:line="186" w:lineRule="exact"/>
              <w:rPr>
                <w:spacing w:val="-2"/>
                <w:sz w:val="18"/>
                <w:lang w:val="nb-NO" w:bidi="nb-NO"/>
              </w:rPr>
            </w:pPr>
            <w:r w:rsidRPr="00452489">
              <w:rPr>
                <w:spacing w:val="-2"/>
                <w:sz w:val="18"/>
                <w:lang w:val="nb-NO" w:bidi="nb-NO"/>
              </w:rPr>
              <w:t>Underkjent: Kontroll 1 og 2 er usanne, eller kontroll 3 er usann</w:t>
            </w:r>
          </w:p>
          <w:p w14:paraId="560DC8A8" w14:textId="77777777" w:rsidR="00F974D7" w:rsidRPr="00452489" w:rsidRDefault="002B264E" w:rsidP="00132DCF">
            <w:pPr>
              <w:pStyle w:val="TableParagraph"/>
              <w:spacing w:line="186" w:lineRule="exact"/>
              <w:rPr>
                <w:sz w:val="18"/>
                <w:lang w:val="nb-NO"/>
              </w:rPr>
            </w:pPr>
            <w:r w:rsidRPr="00452489">
              <w:rPr>
                <w:spacing w:val="-2"/>
                <w:sz w:val="18"/>
                <w:lang w:val="nb-NO" w:bidi="nb-NO"/>
              </w:rPr>
              <w:t>Ikke relevant: Forutsetning 1 eller 2 eller 3 er ikke oppfylt.</w:t>
            </w:r>
          </w:p>
        </w:tc>
      </w:tr>
    </w:tbl>
    <w:p w14:paraId="58486B82" w14:textId="3229DB0D" w:rsidR="00F974D7" w:rsidRPr="00452489" w:rsidRDefault="002B264E" w:rsidP="00723562">
      <w:pPr>
        <w:pStyle w:val="Overskrift5"/>
        <w:numPr>
          <w:ilvl w:val="4"/>
          <w:numId w:val="123"/>
        </w:numPr>
        <w:tabs>
          <w:tab w:val="left" w:pos="2254"/>
          <w:tab w:val="left" w:pos="2255"/>
        </w:tabs>
        <w:spacing w:before="122"/>
        <w:ind w:hanging="1703"/>
        <w:rPr>
          <w:lang w:val="nb-NO"/>
        </w:rPr>
      </w:pPr>
      <w:bookmarkStart w:id="2019" w:name="C.8.3.4.2_Clear_floor_or_ground_space"/>
      <w:bookmarkEnd w:id="2019"/>
      <w:r w:rsidRPr="00452489">
        <w:rPr>
          <w:lang w:val="nb-NO" w:bidi="nb-NO"/>
        </w:rPr>
        <w:t xml:space="preserve">Fritt </w:t>
      </w:r>
      <w:r w:rsidRPr="00452489">
        <w:rPr>
          <w:spacing w:val="-2"/>
          <w:lang w:val="nb-NO" w:bidi="nb-NO"/>
        </w:rPr>
        <w:t>areal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F074F12" w14:textId="77777777" w:rsidTr="1C272B7D">
        <w:trPr>
          <w:trHeight w:val="205"/>
        </w:trPr>
        <w:tc>
          <w:tcPr>
            <w:tcW w:w="1951" w:type="dxa"/>
          </w:tcPr>
          <w:p w14:paraId="6D514CF0"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30196E9"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180ECFED" w14:textId="77777777" w:rsidTr="1C272B7D">
        <w:trPr>
          <w:trHeight w:val="414"/>
        </w:trPr>
        <w:tc>
          <w:tcPr>
            <w:tcW w:w="1951" w:type="dxa"/>
          </w:tcPr>
          <w:p w14:paraId="66714AFD"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7089" w:type="dxa"/>
          </w:tcPr>
          <w:p w14:paraId="2356C9DE" w14:textId="77777777" w:rsidR="00F974D7" w:rsidRPr="00452489" w:rsidRDefault="002B264E">
            <w:pPr>
              <w:pStyle w:val="TableParagraph"/>
              <w:numPr>
                <w:ilvl w:val="0"/>
                <w:numId w:val="101"/>
              </w:numPr>
              <w:tabs>
                <w:tab w:val="left" w:pos="230"/>
              </w:tabs>
              <w:spacing w:before="1" w:line="207"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538B0A16" w14:textId="0BD857FD" w:rsidR="00F974D7" w:rsidRPr="00452489" w:rsidRDefault="002B264E">
            <w:pPr>
              <w:pStyle w:val="TableParagraph"/>
              <w:numPr>
                <w:ilvl w:val="0"/>
                <w:numId w:val="101"/>
              </w:numPr>
              <w:tabs>
                <w:tab w:val="left" w:pos="230"/>
              </w:tabs>
              <w:spacing w:line="187" w:lineRule="exact"/>
              <w:rPr>
                <w:sz w:val="18"/>
                <w:lang w:val="nb-NO"/>
              </w:rPr>
            </w:pPr>
            <w:r w:rsidRPr="00452489">
              <w:rPr>
                <w:sz w:val="18"/>
                <w:lang w:val="nb-NO" w:bidi="nb-NO"/>
              </w:rPr>
              <w:t xml:space="preserve">Det er et </w:t>
            </w:r>
            <w:r w:rsidR="00032270" w:rsidRPr="00452489">
              <w:rPr>
                <w:sz w:val="18"/>
                <w:lang w:val="nb-NO" w:bidi="nb-NO"/>
              </w:rPr>
              <w:t xml:space="preserve">betjeningsområde </w:t>
            </w:r>
            <w:r w:rsidRPr="00452489">
              <w:rPr>
                <w:sz w:val="18"/>
                <w:lang w:val="nb-NO" w:bidi="nb-NO"/>
              </w:rPr>
              <w:t xml:space="preserve">i </w:t>
            </w:r>
            <w:r w:rsidRPr="00452489">
              <w:rPr>
                <w:spacing w:val="-5"/>
                <w:sz w:val="18"/>
                <w:lang w:val="nb-NO" w:bidi="nb-NO"/>
              </w:rPr>
              <w:t>den.</w:t>
            </w:r>
          </w:p>
        </w:tc>
      </w:tr>
      <w:tr w:rsidR="00F974D7" w:rsidRPr="00951ACA" w14:paraId="6F5660A8" w14:textId="77777777" w:rsidTr="1C272B7D">
        <w:trPr>
          <w:trHeight w:val="414"/>
        </w:trPr>
        <w:tc>
          <w:tcPr>
            <w:tcW w:w="1951" w:type="dxa"/>
          </w:tcPr>
          <w:p w14:paraId="0B4B7A16"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997604D" w14:textId="77777777" w:rsidR="00F974D7" w:rsidRPr="00452489" w:rsidRDefault="002B264E">
            <w:pPr>
              <w:pStyle w:val="TableParagraph"/>
              <w:spacing w:line="206" w:lineRule="exact"/>
              <w:ind w:right="620"/>
              <w:rPr>
                <w:sz w:val="18"/>
                <w:lang w:val="nb-NO"/>
              </w:rPr>
            </w:pPr>
            <w:r w:rsidRPr="00452489">
              <w:rPr>
                <w:sz w:val="18"/>
                <w:lang w:val="nb-NO" w:bidi="nb-NO"/>
              </w:rPr>
              <w:t>1. Kontroller at det er et fritt areal med minste rektangulære dimensjoner på 760 mm på den ene kanten og 1220 mm på den andre kanten.</w:t>
            </w:r>
          </w:p>
        </w:tc>
      </w:tr>
      <w:tr w:rsidR="00F974D7" w:rsidRPr="00951ACA" w14:paraId="0334AA9E" w14:textId="77777777" w:rsidTr="1C272B7D">
        <w:trPr>
          <w:trHeight w:val="621"/>
        </w:trPr>
        <w:tc>
          <w:tcPr>
            <w:tcW w:w="1951" w:type="dxa"/>
          </w:tcPr>
          <w:p w14:paraId="5FC70271"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E52CA7B" w14:textId="66DF8BA7" w:rsidR="00F974D7" w:rsidRPr="00452489" w:rsidRDefault="001E43C4" w:rsidP="00132D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0B59B2A" w14:textId="115B088E" w:rsidR="00F974D7" w:rsidRPr="00452489" w:rsidRDefault="001E43C4" w:rsidP="00132DCF">
            <w:pPr>
              <w:pStyle w:val="TableParagraph"/>
              <w:spacing w:line="186" w:lineRule="exact"/>
              <w:rPr>
                <w:spacing w:val="-2"/>
                <w:sz w:val="18"/>
                <w:lang w:val="nb-NO" w:bidi="nb-NO"/>
              </w:rPr>
            </w:pPr>
            <w:r w:rsidRPr="00452489">
              <w:rPr>
                <w:spacing w:val="-2"/>
                <w:sz w:val="18"/>
                <w:lang w:val="nb-NO" w:bidi="nb-NO"/>
              </w:rPr>
              <w:t>Underkjent: Kontroll 1 er usann</w:t>
            </w:r>
          </w:p>
          <w:p w14:paraId="020E8C9A" w14:textId="77777777" w:rsidR="00F974D7" w:rsidRPr="00452489" w:rsidRDefault="002B264E" w:rsidP="00132DCF">
            <w:pPr>
              <w:pStyle w:val="TableParagraph"/>
              <w:spacing w:line="186" w:lineRule="exact"/>
              <w:rPr>
                <w:sz w:val="18"/>
                <w:lang w:val="nb-NO"/>
              </w:rPr>
            </w:pPr>
            <w:r w:rsidRPr="00452489">
              <w:rPr>
                <w:spacing w:val="-2"/>
                <w:sz w:val="18"/>
                <w:lang w:val="nb-NO" w:bidi="nb-NO"/>
              </w:rPr>
              <w:t>Ikke relevant: Forutsetning 1 eller 2 er ikke oppfylt</w:t>
            </w:r>
          </w:p>
        </w:tc>
      </w:tr>
    </w:tbl>
    <w:p w14:paraId="6EBE2FFB" w14:textId="2229CD9F" w:rsidR="00F974D7" w:rsidRPr="00452489" w:rsidRDefault="002B264E" w:rsidP="00723562">
      <w:pPr>
        <w:pStyle w:val="Overskrift5"/>
        <w:numPr>
          <w:ilvl w:val="4"/>
          <w:numId w:val="123"/>
        </w:numPr>
        <w:tabs>
          <w:tab w:val="left" w:pos="2254"/>
          <w:tab w:val="left" w:pos="2255"/>
        </w:tabs>
        <w:spacing w:before="94"/>
        <w:ind w:hanging="1703"/>
        <w:rPr>
          <w:lang w:val="nb-NO"/>
        </w:rPr>
      </w:pPr>
      <w:bookmarkStart w:id="2020" w:name="C.8.3.4.3_Approach"/>
      <w:bookmarkEnd w:id="2020"/>
      <w:r w:rsidRPr="00452489">
        <w:rPr>
          <w:spacing w:val="-2"/>
          <w:lang w:val="nb-NO" w:bidi="nb-NO"/>
        </w:rPr>
        <w:t>Atkomst</w:t>
      </w:r>
    </w:p>
    <w:p w14:paraId="687A29AF" w14:textId="6FB178D7" w:rsidR="00F974D7" w:rsidRPr="00452489" w:rsidRDefault="002B264E" w:rsidP="00723562">
      <w:pPr>
        <w:pStyle w:val="Listeavsnitt"/>
        <w:numPr>
          <w:ilvl w:val="5"/>
          <w:numId w:val="123"/>
        </w:numPr>
        <w:tabs>
          <w:tab w:val="left" w:pos="2537"/>
          <w:tab w:val="left" w:pos="2538"/>
        </w:tabs>
        <w:rPr>
          <w:sz w:val="20"/>
          <w:lang w:val="nb-NO"/>
        </w:rPr>
      </w:pPr>
      <w:bookmarkStart w:id="2021" w:name="C.8.3.4.3.1_General"/>
      <w:bookmarkEnd w:id="2021"/>
      <w:r w:rsidRPr="00452489">
        <w:rPr>
          <w:spacing w:val="-2"/>
          <w:sz w:val="20"/>
          <w:lang w:val="nb-NO" w:bidi="nb-NO"/>
        </w:rPr>
        <w:t>Generelt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54990B8" w14:textId="77777777" w:rsidTr="1C272B7D">
        <w:trPr>
          <w:trHeight w:val="208"/>
        </w:trPr>
        <w:tc>
          <w:tcPr>
            <w:tcW w:w="1951" w:type="dxa"/>
          </w:tcPr>
          <w:p w14:paraId="319E0DEB"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788C711"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452489" w14:paraId="4FB240D1" w14:textId="77777777" w:rsidTr="1C272B7D">
        <w:trPr>
          <w:trHeight w:val="412"/>
        </w:trPr>
        <w:tc>
          <w:tcPr>
            <w:tcW w:w="1951" w:type="dxa"/>
          </w:tcPr>
          <w:p w14:paraId="2241CFDE"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1D03636" w14:textId="77777777" w:rsidR="00F974D7" w:rsidRPr="00452489" w:rsidRDefault="002B264E">
            <w:pPr>
              <w:pStyle w:val="TableParagraph"/>
              <w:numPr>
                <w:ilvl w:val="0"/>
                <w:numId w:val="100"/>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3BBCA928" w14:textId="705C632F" w:rsidR="00F974D7" w:rsidRPr="00452489" w:rsidRDefault="002B264E">
            <w:pPr>
              <w:pStyle w:val="TableParagraph"/>
              <w:numPr>
                <w:ilvl w:val="0"/>
                <w:numId w:val="100"/>
              </w:numPr>
              <w:tabs>
                <w:tab w:val="left" w:pos="230"/>
              </w:tabs>
              <w:spacing w:line="187" w:lineRule="exact"/>
              <w:rPr>
                <w:sz w:val="18"/>
                <w:lang w:val="nb-NO"/>
              </w:rPr>
            </w:pPr>
            <w:r w:rsidRPr="00452489">
              <w:rPr>
                <w:sz w:val="18"/>
                <w:lang w:val="nb-NO" w:bidi="nb-NO"/>
              </w:rPr>
              <w:t xml:space="preserve">Det er et </w:t>
            </w:r>
            <w:r w:rsidR="00032270" w:rsidRPr="00452489">
              <w:rPr>
                <w:sz w:val="18"/>
                <w:lang w:val="nb-NO" w:bidi="nb-NO"/>
              </w:rPr>
              <w:t>tilgangsområde</w:t>
            </w:r>
            <w:r w:rsidRPr="00452489">
              <w:rPr>
                <w:sz w:val="18"/>
                <w:lang w:val="nb-NO" w:bidi="nb-NO"/>
              </w:rPr>
              <w:t xml:space="preserve"> inne i </w:t>
            </w:r>
            <w:r w:rsidRPr="00452489">
              <w:rPr>
                <w:spacing w:val="-5"/>
                <w:sz w:val="18"/>
                <w:lang w:val="nb-NO" w:bidi="nb-NO"/>
              </w:rPr>
              <w:t>den.</w:t>
            </w:r>
          </w:p>
        </w:tc>
      </w:tr>
      <w:tr w:rsidR="00F974D7" w:rsidRPr="00951ACA" w14:paraId="459E0FC8" w14:textId="77777777" w:rsidTr="1C272B7D">
        <w:trPr>
          <w:trHeight w:val="208"/>
        </w:trPr>
        <w:tc>
          <w:tcPr>
            <w:tcW w:w="1951" w:type="dxa"/>
          </w:tcPr>
          <w:p w14:paraId="046D713D" w14:textId="77777777" w:rsidR="00F974D7" w:rsidRPr="00452489" w:rsidRDefault="002B264E">
            <w:pPr>
              <w:pStyle w:val="TableParagraph"/>
              <w:spacing w:line="188" w:lineRule="exact"/>
              <w:rPr>
                <w:sz w:val="18"/>
                <w:lang w:val="nb-NO"/>
              </w:rPr>
            </w:pPr>
            <w:r w:rsidRPr="00452489">
              <w:rPr>
                <w:spacing w:val="-2"/>
                <w:sz w:val="18"/>
                <w:lang w:val="nb-NO" w:bidi="nb-NO"/>
              </w:rPr>
              <w:t>Framgangsmåte</w:t>
            </w:r>
          </w:p>
        </w:tc>
        <w:tc>
          <w:tcPr>
            <w:tcW w:w="7089" w:type="dxa"/>
          </w:tcPr>
          <w:p w14:paraId="759DE66E" w14:textId="77777777" w:rsidR="00F974D7" w:rsidRPr="00452489" w:rsidRDefault="002B264E">
            <w:pPr>
              <w:pStyle w:val="TableParagraph"/>
              <w:spacing w:line="188" w:lineRule="exact"/>
              <w:rPr>
                <w:sz w:val="18"/>
                <w:lang w:val="nb-NO"/>
              </w:rPr>
            </w:pPr>
            <w:r w:rsidRPr="00452489">
              <w:rPr>
                <w:sz w:val="18"/>
                <w:lang w:val="nb-NO" w:bidi="nb-NO"/>
              </w:rPr>
              <w:t xml:space="preserve">1. Kontroller at én full side av rommet er </w:t>
            </w:r>
            <w:r w:rsidRPr="00452489">
              <w:rPr>
                <w:spacing w:val="-2"/>
                <w:sz w:val="18"/>
                <w:lang w:val="nb-NO" w:bidi="nb-NO"/>
              </w:rPr>
              <w:t>uhindret.</w:t>
            </w:r>
          </w:p>
        </w:tc>
      </w:tr>
      <w:tr w:rsidR="00F974D7" w:rsidRPr="00951ACA" w14:paraId="4E693A11" w14:textId="77777777" w:rsidTr="1C272B7D">
        <w:trPr>
          <w:trHeight w:val="621"/>
        </w:trPr>
        <w:tc>
          <w:tcPr>
            <w:tcW w:w="1951" w:type="dxa"/>
          </w:tcPr>
          <w:p w14:paraId="5BD05561"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101B887" w14:textId="77777777" w:rsidR="00BC551F" w:rsidRPr="00452489" w:rsidRDefault="001E43C4"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2684F64" w14:textId="393A6A03" w:rsidR="00F974D7" w:rsidRPr="00452489" w:rsidRDefault="001E43C4"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56BA9168"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eller 2 er ikke oppfylt</w:t>
            </w:r>
          </w:p>
        </w:tc>
      </w:tr>
    </w:tbl>
    <w:p w14:paraId="4036F7BF" w14:textId="0E504A06" w:rsidR="00F974D7" w:rsidRPr="00452489" w:rsidRDefault="002B264E" w:rsidP="00723562">
      <w:pPr>
        <w:pStyle w:val="Listeavsnitt"/>
        <w:numPr>
          <w:ilvl w:val="5"/>
          <w:numId w:val="123"/>
        </w:numPr>
        <w:tabs>
          <w:tab w:val="left" w:pos="2537"/>
          <w:tab w:val="left" w:pos="2538"/>
        </w:tabs>
        <w:spacing w:before="120"/>
        <w:rPr>
          <w:sz w:val="20"/>
          <w:lang w:val="nb-NO"/>
        </w:rPr>
      </w:pPr>
      <w:bookmarkStart w:id="2022" w:name="C.8.3.4.3.2_Forward_Approach"/>
      <w:bookmarkEnd w:id="2022"/>
      <w:r w:rsidRPr="00452489">
        <w:rPr>
          <w:sz w:val="20"/>
          <w:lang w:val="nb-NO" w:bidi="nb-NO"/>
        </w:rPr>
        <w:t xml:space="preserve">Forlengs </w:t>
      </w:r>
      <w:r w:rsidRPr="00452489">
        <w:rPr>
          <w:spacing w:val="-2"/>
          <w:sz w:val="20"/>
          <w:lang w:val="nb-NO" w:bidi="nb-NO"/>
        </w:rPr>
        <w:t>atkomst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DBEEE70" w14:textId="77777777" w:rsidTr="2D53837D">
        <w:trPr>
          <w:trHeight w:val="208"/>
        </w:trPr>
        <w:tc>
          <w:tcPr>
            <w:tcW w:w="1951" w:type="dxa"/>
          </w:tcPr>
          <w:p w14:paraId="17CB2265"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6F34585" w14:textId="77777777" w:rsidR="00F974D7" w:rsidRPr="00452489" w:rsidRDefault="002B264E">
            <w:pPr>
              <w:pStyle w:val="TableParagraph"/>
              <w:spacing w:before="1" w:line="187"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60B3E904" w14:textId="77777777" w:rsidTr="2D53837D">
        <w:trPr>
          <w:trHeight w:val="828"/>
        </w:trPr>
        <w:tc>
          <w:tcPr>
            <w:tcW w:w="1951" w:type="dxa"/>
          </w:tcPr>
          <w:p w14:paraId="40CE007A"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39F50E3B" w14:textId="23F475AD" w:rsidR="00F974D7" w:rsidRPr="00452489" w:rsidRDefault="002B264E">
            <w:pPr>
              <w:pStyle w:val="TableParagraph"/>
              <w:numPr>
                <w:ilvl w:val="0"/>
                <w:numId w:val="99"/>
              </w:numPr>
              <w:tabs>
                <w:tab w:val="left" w:pos="230"/>
              </w:tabs>
              <w:spacing w:line="206" w:lineRule="exact"/>
              <w:rPr>
                <w:sz w:val="18"/>
                <w:lang w:val="nb-NO"/>
              </w:rPr>
            </w:pPr>
            <w:r w:rsidRPr="00452489">
              <w:rPr>
                <w:sz w:val="18"/>
                <w:lang w:val="nb-NO" w:bidi="nb-NO"/>
              </w:rPr>
              <w:t xml:space="preserve">IKT-løsningen er en stasjonær IKT-løsning som inneholder et </w:t>
            </w:r>
            <w:r w:rsidRPr="00452489">
              <w:rPr>
                <w:spacing w:val="-2"/>
                <w:sz w:val="18"/>
                <w:lang w:val="nb-NO" w:bidi="nb-NO"/>
              </w:rPr>
              <w:t>avlukke.</w:t>
            </w:r>
          </w:p>
          <w:p w14:paraId="092FB2F9" w14:textId="74532A50" w:rsidR="00F974D7" w:rsidRPr="00452489" w:rsidRDefault="67FE39FA" w:rsidP="013F494D">
            <w:pPr>
              <w:pStyle w:val="TableParagraph"/>
              <w:numPr>
                <w:ilvl w:val="0"/>
                <w:numId w:val="99"/>
              </w:numPr>
              <w:tabs>
                <w:tab w:val="left" w:pos="230"/>
              </w:tabs>
              <w:rPr>
                <w:sz w:val="18"/>
                <w:szCs w:val="18"/>
                <w:lang w:val="nb-NO"/>
              </w:rPr>
            </w:pPr>
            <w:r w:rsidRPr="00452489">
              <w:rPr>
                <w:sz w:val="18"/>
                <w:szCs w:val="18"/>
                <w:lang w:val="nb-NO" w:bidi="nb-NO"/>
              </w:rPr>
              <w:t>Betjeningsområdet er innen avlukket</w:t>
            </w:r>
            <w:r w:rsidRPr="00452489">
              <w:rPr>
                <w:spacing w:val="-2"/>
                <w:sz w:val="18"/>
                <w:szCs w:val="18"/>
                <w:lang w:val="nb-NO" w:bidi="nb-NO"/>
              </w:rPr>
              <w:t>.</w:t>
            </w:r>
          </w:p>
          <w:p w14:paraId="05F19D27" w14:textId="37A2A112" w:rsidR="00F974D7" w:rsidRPr="00452489" w:rsidRDefault="67FE39FA" w:rsidP="013F494D">
            <w:pPr>
              <w:pStyle w:val="TableParagraph"/>
              <w:numPr>
                <w:ilvl w:val="0"/>
                <w:numId w:val="99"/>
              </w:numPr>
              <w:tabs>
                <w:tab w:val="left" w:pos="231"/>
              </w:tabs>
              <w:spacing w:before="2" w:line="207" w:lineRule="exact"/>
              <w:ind w:left="230" w:hanging="203"/>
              <w:rPr>
                <w:sz w:val="18"/>
                <w:szCs w:val="18"/>
                <w:lang w:val="nb-NO"/>
              </w:rPr>
            </w:pPr>
            <w:r w:rsidRPr="00452489">
              <w:rPr>
                <w:sz w:val="18"/>
                <w:szCs w:val="18"/>
                <w:lang w:val="nb-NO" w:bidi="nb-NO"/>
              </w:rPr>
              <w:t>Dybden på avlukket er mer enn 610 </w:t>
            </w:r>
            <w:r w:rsidRPr="00452489">
              <w:rPr>
                <w:spacing w:val="-5"/>
                <w:sz w:val="18"/>
                <w:szCs w:val="18"/>
                <w:lang w:val="nb-NO" w:bidi="nb-NO"/>
              </w:rPr>
              <w:t>mm.</w:t>
            </w:r>
          </w:p>
          <w:p w14:paraId="21269878" w14:textId="1E6CB086" w:rsidR="00F974D7" w:rsidRPr="00452489" w:rsidRDefault="67FE39FA" w:rsidP="013F494D">
            <w:pPr>
              <w:pStyle w:val="TableParagraph"/>
              <w:numPr>
                <w:ilvl w:val="0"/>
                <w:numId w:val="99"/>
              </w:numPr>
              <w:tabs>
                <w:tab w:val="left" w:pos="231"/>
              </w:tabs>
              <w:spacing w:line="187" w:lineRule="exact"/>
              <w:ind w:left="230" w:hanging="203"/>
              <w:rPr>
                <w:sz w:val="18"/>
                <w:szCs w:val="18"/>
                <w:lang w:val="nb-NO"/>
              </w:rPr>
            </w:pPr>
            <w:r w:rsidRPr="00452489">
              <w:rPr>
                <w:sz w:val="18"/>
                <w:szCs w:val="18"/>
                <w:lang w:val="nb-NO" w:bidi="nb-NO"/>
              </w:rPr>
              <w:t xml:space="preserve">En forlengs atkomst er </w:t>
            </w:r>
            <w:r w:rsidRPr="00452489">
              <w:rPr>
                <w:spacing w:val="-2"/>
                <w:sz w:val="18"/>
                <w:szCs w:val="18"/>
                <w:lang w:val="nb-NO" w:bidi="nb-NO"/>
              </w:rPr>
              <w:t>nødvendig.</w:t>
            </w:r>
          </w:p>
        </w:tc>
      </w:tr>
      <w:tr w:rsidR="00F974D7" w:rsidRPr="00951ACA" w14:paraId="67CCF44C" w14:textId="77777777" w:rsidTr="2D53837D">
        <w:trPr>
          <w:trHeight w:val="206"/>
        </w:trPr>
        <w:tc>
          <w:tcPr>
            <w:tcW w:w="1951" w:type="dxa"/>
          </w:tcPr>
          <w:p w14:paraId="70FF2BD9" w14:textId="77777777"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089" w:type="dxa"/>
          </w:tcPr>
          <w:p w14:paraId="0842052B" w14:textId="77777777" w:rsidR="00F974D7" w:rsidRPr="00452489" w:rsidRDefault="002B264E">
            <w:pPr>
              <w:pStyle w:val="TableParagraph"/>
              <w:spacing w:line="186" w:lineRule="exact"/>
              <w:rPr>
                <w:sz w:val="18"/>
                <w:lang w:val="nb-NO"/>
              </w:rPr>
            </w:pPr>
            <w:r w:rsidRPr="00452489">
              <w:rPr>
                <w:sz w:val="18"/>
                <w:lang w:val="nb-NO" w:bidi="nb-NO"/>
              </w:rPr>
              <w:t>1. Kontroller at bredden på avlukket er mer enn 915 </w:t>
            </w:r>
            <w:r w:rsidRPr="00452489">
              <w:rPr>
                <w:spacing w:val="-5"/>
                <w:sz w:val="18"/>
                <w:lang w:val="nb-NO" w:bidi="nb-NO"/>
              </w:rPr>
              <w:t>mm.</w:t>
            </w:r>
          </w:p>
        </w:tc>
      </w:tr>
      <w:tr w:rsidR="00F974D7" w:rsidRPr="00951ACA" w14:paraId="5E391740" w14:textId="77777777" w:rsidTr="2D53837D">
        <w:trPr>
          <w:trHeight w:val="621"/>
        </w:trPr>
        <w:tc>
          <w:tcPr>
            <w:tcW w:w="1951" w:type="dxa"/>
          </w:tcPr>
          <w:p w14:paraId="3CC4F1DC"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2A17EC78" w14:textId="77777777" w:rsidR="00BC551F" w:rsidRPr="00452489" w:rsidRDefault="001E43C4"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A7F4E20" w14:textId="424D49E0" w:rsidR="00F974D7" w:rsidRPr="00452489" w:rsidRDefault="001E43C4"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30E50D39" w14:textId="77777777" w:rsidR="00F974D7" w:rsidRPr="00452489" w:rsidRDefault="002B264E">
            <w:pPr>
              <w:pStyle w:val="TableParagraph"/>
              <w:spacing w:line="186" w:lineRule="exact"/>
              <w:rPr>
                <w:sz w:val="18"/>
                <w:lang w:val="nb-NO"/>
              </w:rPr>
            </w:pPr>
            <w:r w:rsidRPr="00452489">
              <w:rPr>
                <w:spacing w:val="-2"/>
                <w:sz w:val="18"/>
                <w:lang w:val="nb-NO" w:bidi="nb-NO"/>
              </w:rPr>
              <w:t>Ikke relevant: Forutsetning 1, 2, 3 eller 4 er ikke oppfylt</w:t>
            </w:r>
          </w:p>
        </w:tc>
      </w:tr>
    </w:tbl>
    <w:p w14:paraId="13D65CFC" w14:textId="2E42EACF" w:rsidR="00F974D7" w:rsidRPr="00452489" w:rsidRDefault="002B264E" w:rsidP="00723562">
      <w:pPr>
        <w:pStyle w:val="Listeavsnitt"/>
        <w:numPr>
          <w:ilvl w:val="5"/>
          <w:numId w:val="123"/>
        </w:numPr>
        <w:tabs>
          <w:tab w:val="left" w:pos="2537"/>
          <w:tab w:val="left" w:pos="2538"/>
        </w:tabs>
        <w:spacing w:before="120"/>
        <w:rPr>
          <w:sz w:val="20"/>
          <w:lang w:val="nb-NO"/>
        </w:rPr>
      </w:pPr>
      <w:bookmarkStart w:id="2023" w:name="C.8.3.4.3.3_Parallel_Approach"/>
      <w:bookmarkEnd w:id="2023"/>
      <w:r w:rsidRPr="00452489">
        <w:rPr>
          <w:lang w:val="nb-NO" w:bidi="nb-NO"/>
        </w:rPr>
        <w:t xml:space="preserve">Sidelengs </w:t>
      </w:r>
      <w:r w:rsidRPr="00452489">
        <w:rPr>
          <w:spacing w:val="-2"/>
          <w:lang w:val="nb-NO" w:bidi="nb-NO"/>
        </w:rPr>
        <w:t>atkomst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9892B79" w14:textId="77777777" w:rsidTr="2D53837D">
        <w:trPr>
          <w:trHeight w:val="208"/>
        </w:trPr>
        <w:tc>
          <w:tcPr>
            <w:tcW w:w="1951" w:type="dxa"/>
          </w:tcPr>
          <w:p w14:paraId="21B9DE4E"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29216FF" w14:textId="77777777" w:rsidR="00F974D7" w:rsidRPr="00452489" w:rsidRDefault="002B264E">
            <w:pPr>
              <w:pStyle w:val="TableParagraph"/>
              <w:spacing w:line="188"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348593D3" w14:textId="77777777" w:rsidTr="2D53837D">
        <w:trPr>
          <w:trHeight w:val="827"/>
        </w:trPr>
        <w:tc>
          <w:tcPr>
            <w:tcW w:w="1951" w:type="dxa"/>
          </w:tcPr>
          <w:p w14:paraId="4E559E18"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459ED017" w14:textId="709D147D" w:rsidR="00F974D7" w:rsidRPr="00452489" w:rsidRDefault="002B264E">
            <w:pPr>
              <w:pStyle w:val="TableParagraph"/>
              <w:numPr>
                <w:ilvl w:val="0"/>
                <w:numId w:val="98"/>
              </w:numPr>
              <w:tabs>
                <w:tab w:val="left" w:pos="230"/>
              </w:tabs>
              <w:spacing w:line="206" w:lineRule="exact"/>
              <w:rPr>
                <w:sz w:val="18"/>
                <w:lang w:val="nb-NO"/>
              </w:rPr>
            </w:pPr>
            <w:r w:rsidRPr="00452489">
              <w:rPr>
                <w:sz w:val="18"/>
                <w:lang w:val="nb-NO" w:bidi="nb-NO"/>
              </w:rPr>
              <w:t xml:space="preserve">IKT-løsningen er en stasjonær IKT-løsning som inneholder et </w:t>
            </w:r>
            <w:r w:rsidRPr="00452489">
              <w:rPr>
                <w:spacing w:val="-2"/>
                <w:sz w:val="18"/>
                <w:lang w:val="nb-NO" w:bidi="nb-NO"/>
              </w:rPr>
              <w:t>avlukke.</w:t>
            </w:r>
          </w:p>
          <w:p w14:paraId="78A1E63B" w14:textId="7918EC21" w:rsidR="00F974D7" w:rsidRPr="00452489" w:rsidRDefault="67FE39FA" w:rsidP="013F494D">
            <w:pPr>
              <w:pStyle w:val="TableParagraph"/>
              <w:numPr>
                <w:ilvl w:val="0"/>
                <w:numId w:val="98"/>
              </w:numPr>
              <w:tabs>
                <w:tab w:val="left" w:pos="230"/>
              </w:tabs>
              <w:spacing w:line="206" w:lineRule="exact"/>
              <w:rPr>
                <w:sz w:val="18"/>
                <w:szCs w:val="18"/>
                <w:lang w:val="nb-NO"/>
              </w:rPr>
            </w:pPr>
            <w:r w:rsidRPr="00452489">
              <w:rPr>
                <w:sz w:val="18"/>
                <w:szCs w:val="18"/>
                <w:lang w:val="nb-NO" w:bidi="nb-NO"/>
              </w:rPr>
              <w:t>Betjeningsområdet er innen avlukket</w:t>
            </w:r>
            <w:r w:rsidRPr="00452489">
              <w:rPr>
                <w:spacing w:val="-2"/>
                <w:sz w:val="18"/>
                <w:szCs w:val="18"/>
                <w:lang w:val="nb-NO" w:bidi="nb-NO"/>
              </w:rPr>
              <w:t>.</w:t>
            </w:r>
          </w:p>
          <w:p w14:paraId="760A6A81" w14:textId="27331811" w:rsidR="00F974D7" w:rsidRPr="00452489" w:rsidRDefault="67FE39FA" w:rsidP="013F494D">
            <w:pPr>
              <w:pStyle w:val="TableParagraph"/>
              <w:numPr>
                <w:ilvl w:val="0"/>
                <w:numId w:val="98"/>
              </w:numPr>
              <w:tabs>
                <w:tab w:val="left" w:pos="231"/>
              </w:tabs>
              <w:spacing w:line="207" w:lineRule="exact"/>
              <w:ind w:left="230" w:hanging="203"/>
              <w:rPr>
                <w:sz w:val="18"/>
                <w:szCs w:val="18"/>
                <w:lang w:val="nb-NO"/>
              </w:rPr>
            </w:pPr>
            <w:r w:rsidRPr="00452489">
              <w:rPr>
                <w:sz w:val="18"/>
                <w:szCs w:val="18"/>
                <w:lang w:val="nb-NO" w:bidi="nb-NO"/>
              </w:rPr>
              <w:t>Dybden på avlukket er mer enn 380 </w:t>
            </w:r>
            <w:r w:rsidRPr="00452489">
              <w:rPr>
                <w:spacing w:val="-5"/>
                <w:sz w:val="18"/>
                <w:szCs w:val="18"/>
                <w:lang w:val="nb-NO" w:bidi="nb-NO"/>
              </w:rPr>
              <w:t>mm.</w:t>
            </w:r>
          </w:p>
          <w:p w14:paraId="08A4C77C" w14:textId="1EA28805" w:rsidR="00F974D7" w:rsidRPr="00452489" w:rsidRDefault="67FE39FA" w:rsidP="013F494D">
            <w:pPr>
              <w:pStyle w:val="TableParagraph"/>
              <w:numPr>
                <w:ilvl w:val="0"/>
                <w:numId w:val="98"/>
              </w:numPr>
              <w:tabs>
                <w:tab w:val="left" w:pos="231"/>
              </w:tabs>
              <w:spacing w:before="2" w:line="187" w:lineRule="exact"/>
              <w:ind w:left="230" w:hanging="203"/>
              <w:rPr>
                <w:sz w:val="18"/>
                <w:szCs w:val="18"/>
                <w:lang w:val="nb-NO"/>
              </w:rPr>
            </w:pPr>
            <w:r w:rsidRPr="00452489">
              <w:rPr>
                <w:sz w:val="18"/>
                <w:szCs w:val="18"/>
                <w:lang w:val="nb-NO" w:bidi="nb-NO"/>
              </w:rPr>
              <w:t>En sidelengs atkomst er</w:t>
            </w:r>
            <w:r w:rsidRPr="00452489">
              <w:rPr>
                <w:spacing w:val="-2"/>
                <w:sz w:val="18"/>
                <w:szCs w:val="18"/>
                <w:lang w:val="nb-NO" w:bidi="nb-NO"/>
              </w:rPr>
              <w:t xml:space="preserve"> mulig.</w:t>
            </w:r>
          </w:p>
        </w:tc>
      </w:tr>
      <w:tr w:rsidR="00F974D7" w:rsidRPr="00951ACA" w14:paraId="24AD0E08" w14:textId="77777777" w:rsidTr="2D53837D">
        <w:trPr>
          <w:trHeight w:val="206"/>
        </w:trPr>
        <w:tc>
          <w:tcPr>
            <w:tcW w:w="1951" w:type="dxa"/>
          </w:tcPr>
          <w:p w14:paraId="0384CCD7" w14:textId="77777777"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089" w:type="dxa"/>
          </w:tcPr>
          <w:p w14:paraId="18B2F6A6" w14:textId="5C48DB71" w:rsidR="00F974D7" w:rsidRPr="00452489" w:rsidRDefault="002B264E">
            <w:pPr>
              <w:pStyle w:val="TableParagraph"/>
              <w:spacing w:line="186" w:lineRule="exact"/>
              <w:rPr>
                <w:sz w:val="18"/>
                <w:lang w:val="nb-NO"/>
              </w:rPr>
            </w:pPr>
            <w:r w:rsidRPr="00452489">
              <w:rPr>
                <w:sz w:val="18"/>
                <w:lang w:val="nb-NO" w:bidi="nb-NO"/>
              </w:rPr>
              <w:t>1. Kontroller at bredden på rommet for tilgang er større enn 1 525 </w:t>
            </w:r>
            <w:r w:rsidRPr="00452489">
              <w:rPr>
                <w:spacing w:val="-5"/>
                <w:sz w:val="18"/>
                <w:lang w:val="nb-NO" w:bidi="nb-NO"/>
              </w:rPr>
              <w:t>mm.</w:t>
            </w:r>
          </w:p>
        </w:tc>
      </w:tr>
      <w:tr w:rsidR="00F974D7" w:rsidRPr="00951ACA" w14:paraId="46AA5518" w14:textId="77777777" w:rsidTr="2D53837D">
        <w:trPr>
          <w:trHeight w:val="621"/>
        </w:trPr>
        <w:tc>
          <w:tcPr>
            <w:tcW w:w="1951" w:type="dxa"/>
          </w:tcPr>
          <w:p w14:paraId="1E000693"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64E6FD24" w14:textId="77777777" w:rsidR="00BC551F" w:rsidRPr="00452489" w:rsidRDefault="001E43C4"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208FBB0" w14:textId="6C2F1289" w:rsidR="00F974D7" w:rsidRPr="00452489" w:rsidRDefault="001E43C4"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2DAC50F3"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Ikke relevant: Forutsetning 1, 2, 3 eller 4 er ikke oppfylt</w:t>
            </w:r>
          </w:p>
        </w:tc>
      </w:tr>
    </w:tbl>
    <w:p w14:paraId="0712974F" w14:textId="62EC7F54" w:rsidR="00F974D7" w:rsidRPr="00452489" w:rsidRDefault="002B264E" w:rsidP="00723562">
      <w:pPr>
        <w:pStyle w:val="Overskrift4"/>
        <w:numPr>
          <w:ilvl w:val="3"/>
          <w:numId w:val="123"/>
        </w:numPr>
        <w:tabs>
          <w:tab w:val="left" w:pos="1971"/>
          <w:tab w:val="left" w:pos="1972"/>
        </w:tabs>
        <w:spacing w:before="121"/>
        <w:ind w:hanging="1420"/>
        <w:rPr>
          <w:lang w:val="nb-NO"/>
        </w:rPr>
      </w:pPr>
      <w:bookmarkStart w:id="2024" w:name="C.8.3.5_Visibility"/>
      <w:bookmarkEnd w:id="2024"/>
      <w:r w:rsidRPr="00452489">
        <w:rPr>
          <w:spacing w:val="-2"/>
          <w:lang w:val="nb-NO" w:bidi="nb-NO"/>
        </w:rPr>
        <w:lastRenderedPageBreak/>
        <w:t>Synlighet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94988EB" w14:textId="77777777" w:rsidTr="2D53837D">
        <w:trPr>
          <w:trHeight w:val="208"/>
        </w:trPr>
        <w:tc>
          <w:tcPr>
            <w:tcW w:w="1951" w:type="dxa"/>
          </w:tcPr>
          <w:p w14:paraId="6F435F41"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6AA2B3D" w14:textId="77777777" w:rsidR="00F974D7" w:rsidRPr="00452489" w:rsidRDefault="002B264E">
            <w:pPr>
              <w:pStyle w:val="TableParagraph"/>
              <w:spacing w:line="188"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433704CF" w14:textId="77777777" w:rsidTr="2D53837D">
        <w:trPr>
          <w:trHeight w:val="412"/>
        </w:trPr>
        <w:tc>
          <w:tcPr>
            <w:tcW w:w="1951" w:type="dxa"/>
          </w:tcPr>
          <w:p w14:paraId="25167D55"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6AD2F72C" w14:textId="2738B188" w:rsidR="00F974D7" w:rsidRPr="00452489" w:rsidRDefault="002B264E">
            <w:pPr>
              <w:pStyle w:val="TableParagraph"/>
              <w:numPr>
                <w:ilvl w:val="0"/>
                <w:numId w:val="97"/>
              </w:numPr>
              <w:tabs>
                <w:tab w:val="left" w:pos="230"/>
              </w:tabs>
              <w:spacing w:line="206" w:lineRule="exact"/>
              <w:rPr>
                <w:sz w:val="18"/>
                <w:lang w:val="nb-NO"/>
              </w:rPr>
            </w:pPr>
            <w:r w:rsidRPr="00452489">
              <w:rPr>
                <w:sz w:val="18"/>
                <w:lang w:val="nb-NO" w:bidi="nb-NO"/>
              </w:rPr>
              <w:t xml:space="preserve">IKT-løsningen er en stasjonær </w:t>
            </w:r>
            <w:r w:rsidRPr="00452489">
              <w:rPr>
                <w:spacing w:val="-4"/>
                <w:sz w:val="18"/>
                <w:lang w:val="nb-NO" w:bidi="nb-NO"/>
              </w:rPr>
              <w:t>IKT-løsning.</w:t>
            </w:r>
          </w:p>
          <w:p w14:paraId="3A615642" w14:textId="10ECA2D3" w:rsidR="00F974D7" w:rsidRPr="00452489" w:rsidRDefault="67FE39FA" w:rsidP="013F494D">
            <w:pPr>
              <w:pStyle w:val="TableParagraph"/>
              <w:numPr>
                <w:ilvl w:val="0"/>
                <w:numId w:val="97"/>
              </w:numPr>
              <w:tabs>
                <w:tab w:val="left" w:pos="231"/>
              </w:tabs>
              <w:spacing w:line="187" w:lineRule="exact"/>
              <w:ind w:left="230" w:hanging="203"/>
              <w:rPr>
                <w:sz w:val="18"/>
                <w:szCs w:val="18"/>
                <w:lang w:val="nb-NO"/>
              </w:rPr>
            </w:pPr>
            <w:r w:rsidRPr="00452489">
              <w:rPr>
                <w:sz w:val="18"/>
                <w:szCs w:val="18"/>
                <w:lang w:val="nb-NO" w:bidi="nb-NO"/>
              </w:rPr>
              <w:t xml:space="preserve">Én eller flere </w:t>
            </w:r>
            <w:r w:rsidR="00894B10" w:rsidRPr="00452489">
              <w:rPr>
                <w:sz w:val="18"/>
                <w:szCs w:val="18"/>
                <w:lang w:val="nb-NO" w:bidi="nb-NO"/>
              </w:rPr>
              <w:t>visnings</w:t>
            </w:r>
            <w:r w:rsidRPr="00452489">
              <w:rPr>
                <w:sz w:val="18"/>
                <w:szCs w:val="18"/>
                <w:lang w:val="nb-NO" w:bidi="nb-NO"/>
              </w:rPr>
              <w:t>skjermer tilbys.</w:t>
            </w:r>
          </w:p>
        </w:tc>
      </w:tr>
      <w:tr w:rsidR="00F974D7" w:rsidRPr="00951ACA" w14:paraId="00040705" w14:textId="77777777" w:rsidTr="2D53837D">
        <w:trPr>
          <w:trHeight w:val="621"/>
        </w:trPr>
        <w:tc>
          <w:tcPr>
            <w:tcW w:w="1951" w:type="dxa"/>
          </w:tcPr>
          <w:p w14:paraId="30C04314"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5ADA33DA" w14:textId="5BC85F79" w:rsidR="00F974D7" w:rsidRPr="00452489" w:rsidRDefault="002B264E">
            <w:pPr>
              <w:pStyle w:val="TableParagraph"/>
              <w:spacing w:line="206" w:lineRule="exact"/>
              <w:ind w:right="132"/>
              <w:rPr>
                <w:sz w:val="18"/>
                <w:lang w:val="nb-NO"/>
              </w:rPr>
            </w:pPr>
            <w:r w:rsidRPr="00452489">
              <w:rPr>
                <w:sz w:val="18"/>
                <w:lang w:val="nb-NO" w:bidi="nb-NO"/>
              </w:rPr>
              <w:t>1. Kontroller at minst én av hver type bildeskjerm er plassert slik at informasjonen på skjermen kan leses fra et punkt 1015 mm (40 tommer) over midten av gulvet i betjeningsområdet.</w:t>
            </w:r>
          </w:p>
        </w:tc>
      </w:tr>
      <w:tr w:rsidR="00F974D7" w:rsidRPr="00951ACA" w14:paraId="68152B65" w14:textId="77777777" w:rsidTr="2D53837D">
        <w:trPr>
          <w:trHeight w:val="621"/>
        </w:trPr>
        <w:tc>
          <w:tcPr>
            <w:tcW w:w="1951" w:type="dxa"/>
          </w:tcPr>
          <w:p w14:paraId="358DEF9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FA25C48" w14:textId="77777777" w:rsidR="00BC551F"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12DEE45" w14:textId="03422193"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7A1A900D"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eller 2 er ikke oppfylt</w:t>
            </w:r>
          </w:p>
        </w:tc>
      </w:tr>
    </w:tbl>
    <w:p w14:paraId="0E671029" w14:textId="2CFC497D" w:rsidR="00F974D7" w:rsidRPr="00452489" w:rsidRDefault="002B264E" w:rsidP="00723562">
      <w:pPr>
        <w:pStyle w:val="Overskrift4"/>
        <w:numPr>
          <w:ilvl w:val="3"/>
          <w:numId w:val="123"/>
        </w:numPr>
        <w:tabs>
          <w:tab w:val="left" w:pos="1971"/>
          <w:tab w:val="left" w:pos="1972"/>
        </w:tabs>
        <w:spacing w:before="121"/>
        <w:ind w:hanging="1420"/>
        <w:rPr>
          <w:lang w:val="nb-NO"/>
        </w:rPr>
      </w:pPr>
      <w:bookmarkStart w:id="2025" w:name="C.8.3.6_Installation_instructions"/>
      <w:bookmarkEnd w:id="2025"/>
      <w:r w:rsidRPr="00452489">
        <w:rPr>
          <w:spacing w:val="-2"/>
          <w:lang w:val="nb-NO" w:bidi="nb-NO"/>
        </w:rPr>
        <w:t>Installasjonsanvisning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979BD2A" w14:textId="77777777" w:rsidTr="1C272B7D">
        <w:trPr>
          <w:trHeight w:val="208"/>
        </w:trPr>
        <w:tc>
          <w:tcPr>
            <w:tcW w:w="1951" w:type="dxa"/>
          </w:tcPr>
          <w:p w14:paraId="22E3BC74" w14:textId="77777777" w:rsidR="00F974D7" w:rsidRPr="00452489" w:rsidRDefault="002B264E">
            <w:pPr>
              <w:pStyle w:val="TableParagraph"/>
              <w:spacing w:before="2"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5C17387" w14:textId="77777777" w:rsidR="00F974D7" w:rsidRPr="00452489" w:rsidRDefault="002B264E">
            <w:pPr>
              <w:pStyle w:val="TableParagraph"/>
              <w:spacing w:before="2" w:line="187"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3464A3E2" w14:textId="77777777" w:rsidTr="1C272B7D">
        <w:trPr>
          <w:trHeight w:val="206"/>
        </w:trPr>
        <w:tc>
          <w:tcPr>
            <w:tcW w:w="1951" w:type="dxa"/>
          </w:tcPr>
          <w:p w14:paraId="0E5AB3CD"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48B07426" w14:textId="5FA6054D" w:rsidR="00F974D7" w:rsidRPr="00452489" w:rsidRDefault="002B264E">
            <w:pPr>
              <w:pStyle w:val="TableParagraph"/>
              <w:spacing w:line="186" w:lineRule="exact"/>
              <w:rPr>
                <w:sz w:val="18"/>
                <w:lang w:val="nb-NO"/>
              </w:rPr>
            </w:pPr>
            <w:r w:rsidRPr="00452489">
              <w:rPr>
                <w:sz w:val="18"/>
                <w:lang w:val="nb-NO" w:bidi="nb-NO"/>
              </w:rPr>
              <w:t xml:space="preserve">1. IKT-løsningen er en stasjonær </w:t>
            </w:r>
            <w:r w:rsidRPr="00452489">
              <w:rPr>
                <w:spacing w:val="-4"/>
                <w:sz w:val="18"/>
                <w:lang w:val="nb-NO" w:bidi="nb-NO"/>
              </w:rPr>
              <w:t>IKT-løsning.</w:t>
            </w:r>
          </w:p>
        </w:tc>
      </w:tr>
      <w:tr w:rsidR="00F974D7" w:rsidRPr="00452489" w14:paraId="47A3DC80" w14:textId="77777777" w:rsidTr="1C272B7D">
        <w:trPr>
          <w:trHeight w:val="1242"/>
        </w:trPr>
        <w:tc>
          <w:tcPr>
            <w:tcW w:w="1951" w:type="dxa"/>
          </w:tcPr>
          <w:p w14:paraId="13EFD2EC"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27B5596" w14:textId="7B067BBA" w:rsidR="00F974D7" w:rsidRPr="00452489" w:rsidRDefault="002B264E">
            <w:pPr>
              <w:pStyle w:val="TableParagraph"/>
              <w:numPr>
                <w:ilvl w:val="0"/>
                <w:numId w:val="96"/>
              </w:numPr>
              <w:tabs>
                <w:tab w:val="left" w:pos="231"/>
              </w:tabs>
              <w:spacing w:line="206" w:lineRule="exact"/>
              <w:ind w:hanging="203"/>
              <w:rPr>
                <w:sz w:val="18"/>
                <w:lang w:val="nb-NO"/>
              </w:rPr>
            </w:pPr>
            <w:r w:rsidRPr="00452489">
              <w:rPr>
                <w:sz w:val="18"/>
                <w:lang w:val="nb-NO" w:bidi="nb-NO"/>
              </w:rPr>
              <w:t xml:space="preserve">Kontroller at installasjonsanvisning </w:t>
            </w:r>
            <w:r w:rsidRPr="00452489">
              <w:rPr>
                <w:spacing w:val="-2"/>
                <w:sz w:val="18"/>
                <w:lang w:val="nb-NO" w:bidi="nb-NO"/>
              </w:rPr>
              <w:t>gjøres tilgjengelig.</w:t>
            </w:r>
          </w:p>
          <w:p w14:paraId="008F61FE" w14:textId="42C5887B" w:rsidR="00F974D7" w:rsidRPr="00452489" w:rsidRDefault="002B264E">
            <w:pPr>
              <w:pStyle w:val="TableParagraph"/>
              <w:numPr>
                <w:ilvl w:val="0"/>
                <w:numId w:val="96"/>
              </w:numPr>
              <w:tabs>
                <w:tab w:val="left" w:pos="231"/>
              </w:tabs>
              <w:spacing w:before="2"/>
              <w:ind w:left="28" w:right="230" w:firstLine="0"/>
              <w:rPr>
                <w:sz w:val="18"/>
                <w:lang w:val="nb-NO"/>
              </w:rPr>
            </w:pPr>
            <w:r w:rsidRPr="00452489">
              <w:rPr>
                <w:sz w:val="18"/>
                <w:lang w:val="nb-NO" w:bidi="nb-NO"/>
              </w:rPr>
              <w:t>Kontroller at instruksjonene gir veiledning i hvordan IKT-løsningen installeres på en måte som sikrer at dimensjonene på den installerte IKT-løsningen overholder punkt 8.3.2–8.3.4.</w:t>
            </w:r>
          </w:p>
          <w:p w14:paraId="17AF028D" w14:textId="4A01CE53" w:rsidR="00F974D7" w:rsidRPr="00452489" w:rsidRDefault="001E43C4" w:rsidP="1C272B7D">
            <w:pPr>
              <w:pStyle w:val="TableParagraph"/>
              <w:numPr>
                <w:ilvl w:val="0"/>
                <w:numId w:val="96"/>
              </w:numPr>
              <w:tabs>
                <w:tab w:val="left" w:pos="230"/>
              </w:tabs>
              <w:ind w:left="28" w:right="331" w:firstLine="0"/>
              <w:rPr>
                <w:sz w:val="18"/>
                <w:szCs w:val="18"/>
                <w:lang w:val="nb-NO"/>
              </w:rPr>
            </w:pPr>
            <w:r w:rsidRPr="00452489">
              <w:rPr>
                <w:sz w:val="18"/>
                <w:szCs w:val="18"/>
                <w:lang w:val="nb-NO" w:bidi="nb-NO"/>
              </w:rPr>
              <w:t>Kontroller at instruksjonene sier at installatørene bør også ta hensyn til gjeldende krav til universell utforming av det bygde miljøet slik de gjelder for</w:t>
            </w:r>
          </w:p>
          <w:p w14:paraId="30019452" w14:textId="77777777" w:rsidR="00F974D7" w:rsidRPr="00452489" w:rsidRDefault="002B264E">
            <w:pPr>
              <w:pStyle w:val="TableParagraph"/>
              <w:spacing w:line="187" w:lineRule="exact"/>
              <w:rPr>
                <w:sz w:val="18"/>
                <w:lang w:val="nb-NO"/>
              </w:rPr>
            </w:pPr>
            <w:r w:rsidRPr="00452489">
              <w:rPr>
                <w:sz w:val="18"/>
                <w:lang w:val="nb-NO" w:bidi="nb-NO"/>
              </w:rPr>
              <w:t xml:space="preserve">installasjon av </w:t>
            </w:r>
            <w:r w:rsidRPr="00452489">
              <w:rPr>
                <w:spacing w:val="-4"/>
                <w:sz w:val="18"/>
                <w:lang w:val="nb-NO" w:bidi="nb-NO"/>
              </w:rPr>
              <w:t>IKT-løsningen.</w:t>
            </w:r>
          </w:p>
        </w:tc>
      </w:tr>
      <w:tr w:rsidR="00F974D7" w:rsidRPr="00951ACA" w14:paraId="1DA9A95A" w14:textId="77777777" w:rsidTr="1C272B7D">
        <w:trPr>
          <w:trHeight w:val="621"/>
        </w:trPr>
        <w:tc>
          <w:tcPr>
            <w:tcW w:w="1951" w:type="dxa"/>
          </w:tcPr>
          <w:p w14:paraId="744F005D"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5CDDA7C" w14:textId="58C16D89"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Godkjent: Kontroll 1, 2 og 3 er sanne</w:t>
            </w:r>
          </w:p>
          <w:p w14:paraId="154393B4" w14:textId="0F940F84" w:rsidR="00F974D7" w:rsidRPr="00452489" w:rsidRDefault="001E43C4" w:rsidP="000A15CF">
            <w:pPr>
              <w:pStyle w:val="TableParagraph"/>
              <w:spacing w:line="186" w:lineRule="exact"/>
              <w:rPr>
                <w:spacing w:val="-2"/>
                <w:sz w:val="18"/>
                <w:lang w:val="nb-NO" w:bidi="nb-NO"/>
              </w:rPr>
            </w:pPr>
            <w:r w:rsidRPr="00452489">
              <w:rPr>
                <w:spacing w:val="-2"/>
                <w:sz w:val="18"/>
                <w:lang w:val="nb-NO" w:bidi="nb-NO"/>
              </w:rPr>
              <w:t>Underkjent: Kontroll 1 eller 2 er usann</w:t>
            </w:r>
          </w:p>
          <w:p w14:paraId="5C860CE6"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w:t>
            </w:r>
          </w:p>
        </w:tc>
      </w:tr>
    </w:tbl>
    <w:p w14:paraId="0DD11362" w14:textId="7E39CF6E" w:rsidR="00F974D7" w:rsidRPr="00452489" w:rsidRDefault="00F974D7" w:rsidP="00BC551F">
      <w:pPr>
        <w:tabs>
          <w:tab w:val="left" w:pos="1035"/>
        </w:tabs>
        <w:rPr>
          <w:sz w:val="17"/>
          <w:lang w:val="nb-NO"/>
        </w:rPr>
      </w:pPr>
    </w:p>
    <w:p w14:paraId="65EF326B" w14:textId="1CBCA79A" w:rsidR="00F974D7" w:rsidRPr="00452489" w:rsidRDefault="002B264E" w:rsidP="00723562">
      <w:pPr>
        <w:pStyle w:val="Overskrift3"/>
        <w:numPr>
          <w:ilvl w:val="2"/>
          <w:numId w:val="95"/>
        </w:numPr>
        <w:tabs>
          <w:tab w:val="left" w:pos="1685"/>
          <w:tab w:val="left" w:pos="1686"/>
        </w:tabs>
        <w:spacing w:before="92"/>
        <w:rPr>
          <w:lang w:val="nb-NO"/>
        </w:rPr>
      </w:pPr>
      <w:bookmarkStart w:id="2026" w:name="C.8.4_Mechanically_operable_parts"/>
      <w:bookmarkStart w:id="2027" w:name="_Toc101781271"/>
      <w:bookmarkEnd w:id="2026"/>
      <w:r w:rsidRPr="00452489">
        <w:rPr>
          <w:lang w:val="nb-NO" w:bidi="nb-NO"/>
        </w:rPr>
        <w:t xml:space="preserve">Mekanisk betjenbare </w:t>
      </w:r>
      <w:r w:rsidRPr="00452489">
        <w:rPr>
          <w:spacing w:val="-4"/>
          <w:lang w:val="nb-NO" w:bidi="nb-NO"/>
        </w:rPr>
        <w:t>deler</w:t>
      </w:r>
      <w:bookmarkEnd w:id="2027"/>
    </w:p>
    <w:p w14:paraId="30208ECE" w14:textId="42E39441" w:rsidR="00F974D7" w:rsidRPr="00452489" w:rsidRDefault="002B264E" w:rsidP="00723562">
      <w:pPr>
        <w:pStyle w:val="Overskrift4"/>
        <w:numPr>
          <w:ilvl w:val="3"/>
          <w:numId w:val="95"/>
        </w:numPr>
        <w:tabs>
          <w:tab w:val="left" w:pos="1971"/>
          <w:tab w:val="left" w:pos="1972"/>
        </w:tabs>
        <w:ind w:hanging="1420"/>
        <w:rPr>
          <w:lang w:val="nb-NO"/>
        </w:rPr>
      </w:pPr>
      <w:bookmarkStart w:id="2028" w:name="C.8.4.1_Numeric_keys"/>
      <w:bookmarkEnd w:id="2028"/>
      <w:r w:rsidRPr="00452489">
        <w:rPr>
          <w:spacing w:val="-4"/>
          <w:lang w:val="nb-NO" w:bidi="nb-NO"/>
        </w:rPr>
        <w:t>Talltaster</w:t>
      </w:r>
      <w:bookmarkStart w:id="2029" w:name="C.8.3.3_Reach_range_for_ICT"/>
      <w:bookmarkStart w:id="2030" w:name="C.8.3.3.1_Forward_reach"/>
      <w:bookmarkStart w:id="2031" w:name="C.8.3.3.1.1_Unobstructed_high_forward_re"/>
      <w:bookmarkStart w:id="2032" w:name="C.8.3.3.1.2_Unobstructed_low_forward_rea"/>
      <w:bookmarkStart w:id="2033" w:name="C.8.3.3.1.3_Obstructed_reach"/>
      <w:bookmarkStart w:id="2034" w:name="C.8.3.3.2_Side_reach"/>
      <w:bookmarkStart w:id="2035" w:name="C.8.3.3.2.1_Unobstructed_high_side_reach"/>
      <w:bookmarkStart w:id="2036" w:name="C.8.3.3.2.2_Unobstructed_low_side_reach"/>
      <w:bookmarkStart w:id="2037" w:name="C.8.3.3.2.3_Obstructed_side_reach"/>
      <w:bookmarkStart w:id="2038" w:name="C.8.3.4_Visibility"/>
      <w:bookmarkStart w:id="2039" w:name="C.8.3.5_Installation_instructions"/>
      <w:bookmarkEnd w:id="2029"/>
      <w:bookmarkEnd w:id="2030"/>
      <w:bookmarkEnd w:id="2031"/>
      <w:bookmarkEnd w:id="2032"/>
      <w:bookmarkEnd w:id="2033"/>
      <w:bookmarkEnd w:id="2034"/>
      <w:bookmarkEnd w:id="2035"/>
      <w:bookmarkEnd w:id="2036"/>
      <w:bookmarkEnd w:id="2037"/>
      <w:bookmarkEnd w:id="2038"/>
      <w:bookmarkEnd w:id="2039"/>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EBA84F8" w14:textId="77777777" w:rsidTr="4CCD0F01">
        <w:trPr>
          <w:trHeight w:val="205"/>
        </w:trPr>
        <w:tc>
          <w:tcPr>
            <w:tcW w:w="1951" w:type="dxa"/>
          </w:tcPr>
          <w:p w14:paraId="6C133280"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7854526"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2FFF32C0" w14:textId="77777777" w:rsidTr="4CCD0F01">
        <w:trPr>
          <w:trHeight w:val="208"/>
        </w:trPr>
        <w:tc>
          <w:tcPr>
            <w:tcW w:w="1951" w:type="dxa"/>
          </w:tcPr>
          <w:p w14:paraId="248BE07B"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252FA5FA" w14:textId="77777777" w:rsidR="00F974D7" w:rsidRPr="00452489" w:rsidRDefault="002B264E">
            <w:pPr>
              <w:pStyle w:val="TableParagraph"/>
              <w:spacing w:before="1" w:line="187" w:lineRule="exact"/>
              <w:rPr>
                <w:sz w:val="18"/>
                <w:lang w:val="nb-NO"/>
              </w:rPr>
            </w:pPr>
            <w:r w:rsidRPr="00452489">
              <w:rPr>
                <w:sz w:val="18"/>
                <w:lang w:val="nb-NO" w:bidi="nb-NO"/>
              </w:rPr>
              <w:t xml:space="preserve">1. IKT-løsningen har fysiske talltaster i en telefontastaturlayout med tolv </w:t>
            </w:r>
            <w:r w:rsidRPr="00452489">
              <w:rPr>
                <w:spacing w:val="-2"/>
                <w:sz w:val="18"/>
                <w:lang w:val="nb-NO" w:bidi="nb-NO"/>
              </w:rPr>
              <w:t>taster.</w:t>
            </w:r>
          </w:p>
        </w:tc>
      </w:tr>
      <w:tr w:rsidR="00F974D7" w:rsidRPr="00951ACA" w14:paraId="2B6E33B4" w14:textId="77777777" w:rsidTr="4CCD0F01">
        <w:trPr>
          <w:trHeight w:val="205"/>
        </w:trPr>
        <w:tc>
          <w:tcPr>
            <w:tcW w:w="1951" w:type="dxa"/>
          </w:tcPr>
          <w:p w14:paraId="6C4ABBCD" w14:textId="77777777"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089" w:type="dxa"/>
          </w:tcPr>
          <w:p w14:paraId="0A138F54" w14:textId="77777777" w:rsidR="00F974D7" w:rsidRPr="00452489" w:rsidRDefault="002B264E">
            <w:pPr>
              <w:pStyle w:val="TableParagraph"/>
              <w:spacing w:line="186" w:lineRule="exact"/>
              <w:rPr>
                <w:sz w:val="18"/>
                <w:lang w:val="nb-NO"/>
              </w:rPr>
            </w:pPr>
            <w:r w:rsidRPr="00452489">
              <w:rPr>
                <w:sz w:val="18"/>
                <w:lang w:val="nb-NO" w:bidi="nb-NO"/>
              </w:rPr>
              <w:t>1. Kontroller at det føles annerledes å berøre talltast fem enn de andre tastene på</w:t>
            </w:r>
            <w:r w:rsidRPr="00452489">
              <w:rPr>
                <w:spacing w:val="-2"/>
                <w:sz w:val="18"/>
                <w:lang w:val="nb-NO" w:bidi="nb-NO"/>
              </w:rPr>
              <w:t xml:space="preserve"> tastaturet.</w:t>
            </w:r>
          </w:p>
        </w:tc>
      </w:tr>
      <w:tr w:rsidR="00F974D7" w:rsidRPr="00951ACA" w14:paraId="28B5FA50" w14:textId="77777777" w:rsidTr="4CCD0F01">
        <w:trPr>
          <w:trHeight w:val="621"/>
        </w:trPr>
        <w:tc>
          <w:tcPr>
            <w:tcW w:w="1951" w:type="dxa"/>
          </w:tcPr>
          <w:p w14:paraId="3DC23DF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67EFEDE3" w14:textId="77777777" w:rsidR="00B260A4"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BB52A85" w14:textId="32D89FBE"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4CCD0F01" w:rsidRPr="00452489">
              <w:rPr>
                <w:spacing w:val="-2"/>
                <w:sz w:val="18"/>
                <w:lang w:val="nb-NO" w:bidi="nb-NO"/>
              </w:rPr>
              <w:t>usann</w:t>
            </w:r>
          </w:p>
          <w:p w14:paraId="635E036B"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w:t>
            </w:r>
          </w:p>
        </w:tc>
      </w:tr>
    </w:tbl>
    <w:p w14:paraId="750E49E5" w14:textId="0575AE1B" w:rsidR="00F974D7" w:rsidRPr="00452489" w:rsidRDefault="002B264E" w:rsidP="00723562">
      <w:pPr>
        <w:pStyle w:val="Overskrift4"/>
        <w:numPr>
          <w:ilvl w:val="3"/>
          <w:numId w:val="95"/>
        </w:numPr>
        <w:tabs>
          <w:tab w:val="left" w:pos="1971"/>
          <w:tab w:val="left" w:pos="1972"/>
        </w:tabs>
        <w:spacing w:before="122"/>
        <w:ind w:hanging="1420"/>
        <w:rPr>
          <w:lang w:val="nb-NO"/>
        </w:rPr>
      </w:pPr>
      <w:bookmarkStart w:id="2040" w:name="C.8.4.2_Operation_of_mechanical_parts"/>
      <w:bookmarkEnd w:id="2040"/>
      <w:r w:rsidRPr="00452489">
        <w:rPr>
          <w:lang w:val="nb-NO" w:bidi="nb-NO"/>
        </w:rPr>
        <w:t xml:space="preserve">Betjening av mekaniske </w:t>
      </w:r>
      <w:r w:rsidRPr="00452489">
        <w:rPr>
          <w:spacing w:val="-2"/>
          <w:lang w:val="nb-NO" w:bidi="nb-NO"/>
        </w:rPr>
        <w:t>deler</w:t>
      </w:r>
    </w:p>
    <w:p w14:paraId="6B24213C" w14:textId="5136184E" w:rsidR="00F974D7" w:rsidRPr="00452489" w:rsidRDefault="002B264E" w:rsidP="00723562">
      <w:pPr>
        <w:pStyle w:val="Overskrift5"/>
        <w:numPr>
          <w:ilvl w:val="4"/>
          <w:numId w:val="95"/>
        </w:numPr>
        <w:tabs>
          <w:tab w:val="left" w:pos="2254"/>
          <w:tab w:val="left" w:pos="2255"/>
        </w:tabs>
        <w:ind w:hanging="1703"/>
        <w:rPr>
          <w:lang w:val="nb-NO"/>
        </w:rPr>
      </w:pPr>
      <w:bookmarkStart w:id="2041" w:name="C.8.4.2.1_Means_of_operation_of_mechanic"/>
      <w:bookmarkEnd w:id="2041"/>
      <w:r w:rsidRPr="00452489">
        <w:rPr>
          <w:lang w:val="nb-NO" w:bidi="nb-NO"/>
        </w:rPr>
        <w:t xml:space="preserve">Betjeningsmåte for mekaniske </w:t>
      </w:r>
      <w:r w:rsidRPr="00452489">
        <w:rPr>
          <w:spacing w:val="-2"/>
          <w:lang w:val="nb-NO" w:bidi="nb-NO"/>
        </w:rPr>
        <w:t>deler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26FFA76" w14:textId="77777777" w:rsidTr="6BC166FC">
        <w:trPr>
          <w:trHeight w:val="205"/>
        </w:trPr>
        <w:tc>
          <w:tcPr>
            <w:tcW w:w="1951" w:type="dxa"/>
          </w:tcPr>
          <w:p w14:paraId="641BE1BF"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CB04C68"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703AEF45" w14:textId="77777777" w:rsidTr="6BC166FC">
        <w:trPr>
          <w:trHeight w:val="414"/>
        </w:trPr>
        <w:tc>
          <w:tcPr>
            <w:tcW w:w="1951" w:type="dxa"/>
          </w:tcPr>
          <w:p w14:paraId="0CE8620D"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4A0656C0" w14:textId="77777777" w:rsidR="00F974D7" w:rsidRPr="00452489" w:rsidRDefault="002B264E">
            <w:pPr>
              <w:pStyle w:val="TableParagraph"/>
              <w:spacing w:line="208" w:lineRule="exact"/>
              <w:ind w:right="184"/>
              <w:rPr>
                <w:sz w:val="18"/>
                <w:lang w:val="nb-NO"/>
              </w:rPr>
            </w:pPr>
            <w:r w:rsidRPr="00452489">
              <w:rPr>
                <w:sz w:val="18"/>
                <w:lang w:val="nb-NO" w:bidi="nb-NO"/>
              </w:rPr>
              <w:t>1. IKT-løsningen har betjenbare deler som krever at brukeren griper, klyper eller vrir håndleddet.</w:t>
            </w:r>
          </w:p>
        </w:tc>
      </w:tr>
      <w:tr w:rsidR="00F974D7" w:rsidRPr="00951ACA" w14:paraId="46463725" w14:textId="77777777" w:rsidTr="6BC166FC">
        <w:trPr>
          <w:trHeight w:val="411"/>
        </w:trPr>
        <w:tc>
          <w:tcPr>
            <w:tcW w:w="1951" w:type="dxa"/>
          </w:tcPr>
          <w:p w14:paraId="1FFA1D02" w14:textId="77777777" w:rsidR="00F974D7" w:rsidRPr="00452489" w:rsidRDefault="002B264E">
            <w:pPr>
              <w:pStyle w:val="TableParagraph"/>
              <w:spacing w:line="205" w:lineRule="exact"/>
              <w:rPr>
                <w:sz w:val="18"/>
                <w:lang w:val="nb-NO"/>
              </w:rPr>
            </w:pPr>
            <w:r w:rsidRPr="00452489">
              <w:rPr>
                <w:spacing w:val="-2"/>
                <w:sz w:val="18"/>
                <w:lang w:val="nb-NO" w:bidi="nb-NO"/>
              </w:rPr>
              <w:t>Framgangsmåte</w:t>
            </w:r>
          </w:p>
        </w:tc>
        <w:tc>
          <w:tcPr>
            <w:tcW w:w="7089" w:type="dxa"/>
          </w:tcPr>
          <w:p w14:paraId="5937A1C7" w14:textId="77777777" w:rsidR="00F974D7" w:rsidRPr="00452489" w:rsidRDefault="002B264E">
            <w:pPr>
              <w:pStyle w:val="TableParagraph"/>
              <w:spacing w:line="206" w:lineRule="exact"/>
              <w:ind w:right="157"/>
              <w:rPr>
                <w:sz w:val="18"/>
                <w:lang w:val="nb-NO"/>
              </w:rPr>
            </w:pPr>
            <w:r w:rsidRPr="00452489">
              <w:rPr>
                <w:sz w:val="18"/>
                <w:lang w:val="nb-NO" w:bidi="nb-NO"/>
              </w:rPr>
              <w:t>1. Kontroller at det finnes en tilgjengelig alternativ betjeningsmåte som ikke krever disse handlingene.</w:t>
            </w:r>
          </w:p>
        </w:tc>
      </w:tr>
      <w:tr w:rsidR="00F974D7" w:rsidRPr="00951ACA" w14:paraId="76E5E374" w14:textId="77777777" w:rsidTr="6BC166FC">
        <w:trPr>
          <w:trHeight w:val="620"/>
        </w:trPr>
        <w:tc>
          <w:tcPr>
            <w:tcW w:w="1951" w:type="dxa"/>
          </w:tcPr>
          <w:p w14:paraId="0EBE56D8" w14:textId="77777777" w:rsidR="00F974D7" w:rsidRPr="00452489" w:rsidRDefault="002B264E">
            <w:pPr>
              <w:pStyle w:val="TableParagraph"/>
              <w:rPr>
                <w:sz w:val="18"/>
                <w:lang w:val="nb-NO"/>
              </w:rPr>
            </w:pPr>
            <w:r w:rsidRPr="00452489">
              <w:rPr>
                <w:spacing w:val="-2"/>
                <w:sz w:val="18"/>
                <w:lang w:val="nb-NO" w:bidi="nb-NO"/>
              </w:rPr>
              <w:t>Resultat</w:t>
            </w:r>
          </w:p>
        </w:tc>
        <w:tc>
          <w:tcPr>
            <w:tcW w:w="7089" w:type="dxa"/>
          </w:tcPr>
          <w:p w14:paraId="2E2F7EEA" w14:textId="77777777" w:rsidR="00B260A4"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7164C20" w14:textId="6BEC5A29"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w:t>
            </w:r>
            <w:r w:rsidR="00EC52AD" w:rsidRPr="00452489">
              <w:rPr>
                <w:spacing w:val="-2"/>
                <w:sz w:val="18"/>
                <w:lang w:val="nb-NO" w:bidi="nb-NO"/>
              </w:rPr>
              <w:t>sann</w:t>
            </w:r>
          </w:p>
          <w:p w14:paraId="6D732F2E" w14:textId="77777777" w:rsidR="00F974D7" w:rsidRPr="00452489" w:rsidRDefault="002B264E">
            <w:pPr>
              <w:pStyle w:val="TableParagraph"/>
              <w:spacing w:line="186" w:lineRule="exact"/>
              <w:rPr>
                <w:sz w:val="18"/>
                <w:lang w:val="nb-NO"/>
              </w:rPr>
            </w:pPr>
            <w:r w:rsidRPr="00452489">
              <w:rPr>
                <w:spacing w:val="-2"/>
                <w:sz w:val="18"/>
                <w:lang w:val="nb-NO" w:bidi="nb-NO"/>
              </w:rPr>
              <w:t>Ikke relevant: Forutsetning 1 er ikke oppfylt.</w:t>
            </w:r>
          </w:p>
        </w:tc>
      </w:tr>
    </w:tbl>
    <w:p w14:paraId="68F0C943" w14:textId="469B7D7C" w:rsidR="00F974D7" w:rsidRPr="00452489" w:rsidRDefault="002B264E" w:rsidP="00723562">
      <w:pPr>
        <w:pStyle w:val="Overskrift5"/>
        <w:numPr>
          <w:ilvl w:val="4"/>
          <w:numId w:val="95"/>
        </w:numPr>
        <w:tabs>
          <w:tab w:val="left" w:pos="2254"/>
          <w:tab w:val="left" w:pos="2255"/>
        </w:tabs>
        <w:spacing w:before="122"/>
        <w:ind w:hanging="1703"/>
        <w:rPr>
          <w:lang w:val="nb-NO"/>
        </w:rPr>
      </w:pPr>
      <w:bookmarkStart w:id="2042" w:name="C.8.4.2.2_Force_of_operation_of_mechanic"/>
      <w:bookmarkEnd w:id="2042"/>
      <w:r w:rsidRPr="00452489">
        <w:rPr>
          <w:lang w:val="nb-NO" w:bidi="nb-NO"/>
        </w:rPr>
        <w:t xml:space="preserve">Betjeningsstyrke for mekaniske </w:t>
      </w:r>
      <w:r w:rsidRPr="00452489">
        <w:rPr>
          <w:spacing w:val="-2"/>
          <w:lang w:val="nb-NO" w:bidi="nb-NO"/>
        </w:rPr>
        <w:t>deler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725602A" w14:textId="77777777" w:rsidTr="6BC166FC">
        <w:trPr>
          <w:trHeight w:val="206"/>
        </w:trPr>
        <w:tc>
          <w:tcPr>
            <w:tcW w:w="1951" w:type="dxa"/>
          </w:tcPr>
          <w:p w14:paraId="78660F8A"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E6F192A"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179B76FD" w14:textId="77777777" w:rsidTr="6BC166FC">
        <w:trPr>
          <w:trHeight w:val="208"/>
        </w:trPr>
        <w:tc>
          <w:tcPr>
            <w:tcW w:w="1951" w:type="dxa"/>
          </w:tcPr>
          <w:p w14:paraId="3FE6E122"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17579FD5" w14:textId="77777777" w:rsidR="00F974D7" w:rsidRPr="00452489" w:rsidRDefault="002B264E">
            <w:pPr>
              <w:pStyle w:val="TableParagraph"/>
              <w:spacing w:line="188" w:lineRule="exact"/>
              <w:rPr>
                <w:sz w:val="18"/>
                <w:lang w:val="nb-NO"/>
              </w:rPr>
            </w:pPr>
            <w:r w:rsidRPr="00452489">
              <w:rPr>
                <w:sz w:val="18"/>
                <w:lang w:val="nb-NO" w:bidi="nb-NO"/>
              </w:rPr>
              <w:t>1. IKT-løsningen har en kontroll som krever en styrke på mer enn 22,2 </w:t>
            </w:r>
            <w:r w:rsidRPr="00452489">
              <w:rPr>
                <w:spacing w:val="-5"/>
                <w:sz w:val="18"/>
                <w:lang w:val="nb-NO" w:bidi="nb-NO"/>
              </w:rPr>
              <w:t>N.</w:t>
            </w:r>
          </w:p>
        </w:tc>
      </w:tr>
      <w:tr w:rsidR="00F974D7" w:rsidRPr="00951ACA" w14:paraId="3E3A960F" w14:textId="77777777" w:rsidTr="6BC166FC">
        <w:trPr>
          <w:trHeight w:val="412"/>
        </w:trPr>
        <w:tc>
          <w:tcPr>
            <w:tcW w:w="1951" w:type="dxa"/>
          </w:tcPr>
          <w:p w14:paraId="42307BC3"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908B5FD" w14:textId="1BB74739" w:rsidR="00F974D7" w:rsidRPr="00452489" w:rsidRDefault="002B264E" w:rsidP="6BC166FC">
            <w:pPr>
              <w:pStyle w:val="TableParagraph"/>
              <w:spacing w:line="206" w:lineRule="exact"/>
              <w:rPr>
                <w:sz w:val="18"/>
                <w:szCs w:val="18"/>
                <w:lang w:val="nb-NO"/>
              </w:rPr>
            </w:pPr>
            <w:r w:rsidRPr="00452489">
              <w:rPr>
                <w:sz w:val="18"/>
                <w:szCs w:val="18"/>
                <w:lang w:val="nb-NO" w:bidi="nb-NO"/>
              </w:rPr>
              <w:t>1. Kontroller at det tilbys en tilgjengelig alternativ betjeningsmåte som krever en styrke på mindre enn eller lik 22,2 N.</w:t>
            </w:r>
          </w:p>
        </w:tc>
      </w:tr>
      <w:tr w:rsidR="00F974D7" w:rsidRPr="00951ACA" w14:paraId="6CA645AF" w14:textId="77777777" w:rsidTr="6BC166FC">
        <w:trPr>
          <w:trHeight w:val="621"/>
        </w:trPr>
        <w:tc>
          <w:tcPr>
            <w:tcW w:w="1951" w:type="dxa"/>
          </w:tcPr>
          <w:p w14:paraId="689B8D8C"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6D1FD26C" w14:textId="77777777" w:rsidR="00B260A4"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292145E" w14:textId="1F1184FA"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w:t>
            </w:r>
            <w:r w:rsidR="00EC52AD" w:rsidRPr="00452489">
              <w:rPr>
                <w:spacing w:val="-2"/>
                <w:sz w:val="18"/>
                <w:lang w:val="nb-NO" w:bidi="nb-NO"/>
              </w:rPr>
              <w:t>sann</w:t>
            </w:r>
          </w:p>
          <w:p w14:paraId="29243231" w14:textId="77777777" w:rsidR="00F974D7" w:rsidRPr="00452489" w:rsidRDefault="002B264E">
            <w:pPr>
              <w:pStyle w:val="TableParagraph"/>
              <w:spacing w:line="186" w:lineRule="exact"/>
              <w:rPr>
                <w:sz w:val="18"/>
                <w:lang w:val="nb-NO"/>
              </w:rPr>
            </w:pPr>
            <w:r w:rsidRPr="00452489">
              <w:rPr>
                <w:spacing w:val="-2"/>
                <w:sz w:val="18"/>
                <w:lang w:val="nb-NO" w:bidi="nb-NO"/>
              </w:rPr>
              <w:t>Ikke relevant: Forutsetning 1 er ikke oppfylt.</w:t>
            </w:r>
          </w:p>
        </w:tc>
      </w:tr>
    </w:tbl>
    <w:p w14:paraId="52DF62C0" w14:textId="2232D436" w:rsidR="00F974D7" w:rsidRPr="00452489" w:rsidRDefault="002B264E" w:rsidP="00723562">
      <w:pPr>
        <w:pStyle w:val="Overskrift4"/>
        <w:numPr>
          <w:ilvl w:val="3"/>
          <w:numId w:val="95"/>
        </w:numPr>
        <w:tabs>
          <w:tab w:val="left" w:pos="1971"/>
          <w:tab w:val="left" w:pos="1972"/>
        </w:tabs>
        <w:spacing w:before="121"/>
        <w:ind w:hanging="1420"/>
        <w:rPr>
          <w:lang w:val="nb-NO"/>
        </w:rPr>
      </w:pPr>
      <w:bookmarkStart w:id="2043" w:name="C.8.4.3_Keys,_tickets_and_fare_cards"/>
      <w:bookmarkEnd w:id="2043"/>
      <w:r w:rsidRPr="00452489">
        <w:rPr>
          <w:lang w:val="nb-NO" w:bidi="nb-NO"/>
        </w:rPr>
        <w:t>Nøkler, billetter og</w:t>
      </w:r>
      <w:r w:rsidRPr="00452489">
        <w:rPr>
          <w:spacing w:val="-2"/>
          <w:lang w:val="nb-NO" w:bidi="nb-NO"/>
        </w:rPr>
        <w:t xml:space="preserve"> reisekort</w:t>
      </w:r>
    </w:p>
    <w:tbl>
      <w:tblPr>
        <w:tblW w:w="0" w:type="auto"/>
        <w:tblInd w:w="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7"/>
        <w:gridCol w:w="6930"/>
      </w:tblGrid>
      <w:tr w:rsidR="00F974D7" w:rsidRPr="00452489" w14:paraId="3264F873" w14:textId="77777777" w:rsidTr="6BC166FC">
        <w:trPr>
          <w:trHeight w:val="208"/>
        </w:trPr>
        <w:tc>
          <w:tcPr>
            <w:tcW w:w="1927" w:type="dxa"/>
          </w:tcPr>
          <w:p w14:paraId="5EDC3A43" w14:textId="77777777" w:rsidR="00F974D7" w:rsidRPr="00452489" w:rsidRDefault="002B264E">
            <w:pPr>
              <w:pStyle w:val="TableParagraph"/>
              <w:spacing w:before="1" w:line="187" w:lineRule="exact"/>
              <w:ind w:left="26"/>
              <w:rPr>
                <w:sz w:val="18"/>
                <w:lang w:val="nb-NO"/>
              </w:rPr>
            </w:pPr>
            <w:r w:rsidRPr="00452489">
              <w:rPr>
                <w:sz w:val="18"/>
                <w:lang w:val="nb-NO" w:bidi="nb-NO"/>
              </w:rPr>
              <w:t>Type</w:t>
            </w:r>
            <w:r w:rsidRPr="00452489">
              <w:rPr>
                <w:spacing w:val="-2"/>
                <w:sz w:val="18"/>
                <w:lang w:val="nb-NO" w:bidi="nb-NO"/>
              </w:rPr>
              <w:t xml:space="preserve"> vurdering</w:t>
            </w:r>
          </w:p>
        </w:tc>
        <w:tc>
          <w:tcPr>
            <w:tcW w:w="6930" w:type="dxa"/>
          </w:tcPr>
          <w:p w14:paraId="41B4065D" w14:textId="77777777" w:rsidR="00F974D7" w:rsidRPr="00452489" w:rsidRDefault="002B264E">
            <w:pPr>
              <w:pStyle w:val="TableParagraph"/>
              <w:spacing w:before="1" w:line="187"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951ACA" w14:paraId="70C283F4" w14:textId="77777777" w:rsidTr="6BC166FC">
        <w:trPr>
          <w:trHeight w:val="412"/>
        </w:trPr>
        <w:tc>
          <w:tcPr>
            <w:tcW w:w="1927" w:type="dxa"/>
          </w:tcPr>
          <w:p w14:paraId="669C255F" w14:textId="77777777" w:rsidR="00F974D7" w:rsidRPr="00452489" w:rsidRDefault="002B264E">
            <w:pPr>
              <w:pStyle w:val="TableParagraph"/>
              <w:spacing w:line="206" w:lineRule="exact"/>
              <w:ind w:left="26"/>
              <w:rPr>
                <w:sz w:val="18"/>
                <w:lang w:val="nb-NO"/>
              </w:rPr>
            </w:pPr>
            <w:r w:rsidRPr="00452489">
              <w:rPr>
                <w:spacing w:val="-2"/>
                <w:sz w:val="18"/>
                <w:lang w:val="nb-NO" w:bidi="nb-NO"/>
              </w:rPr>
              <w:t>Forutsetninger</w:t>
            </w:r>
          </w:p>
        </w:tc>
        <w:tc>
          <w:tcPr>
            <w:tcW w:w="6930" w:type="dxa"/>
          </w:tcPr>
          <w:p w14:paraId="0F52A64D" w14:textId="313EFA90" w:rsidR="00F974D7" w:rsidRPr="00452489" w:rsidRDefault="002B264E" w:rsidP="6BC166FC">
            <w:pPr>
              <w:pStyle w:val="TableParagraph"/>
              <w:spacing w:line="206" w:lineRule="exact"/>
              <w:ind w:right="195"/>
              <w:rPr>
                <w:sz w:val="18"/>
                <w:szCs w:val="18"/>
                <w:lang w:val="nb-NO"/>
              </w:rPr>
            </w:pPr>
            <w:r w:rsidRPr="00452489">
              <w:rPr>
                <w:sz w:val="18"/>
                <w:szCs w:val="18"/>
                <w:lang w:val="nb-NO" w:bidi="nb-NO"/>
              </w:rPr>
              <w:t>1. IKT-løsningen tilbyr nøkler, billetter eller reisekort, og po</w:t>
            </w:r>
            <w:r w:rsidR="00EF4F79" w:rsidRPr="00452489">
              <w:rPr>
                <w:sz w:val="18"/>
                <w:szCs w:val="18"/>
                <w:lang w:val="nb-NO" w:bidi="nb-NO"/>
              </w:rPr>
              <w:t xml:space="preserve">sisjonering </w:t>
            </w:r>
            <w:r w:rsidRPr="00452489">
              <w:rPr>
                <w:sz w:val="18"/>
                <w:szCs w:val="18"/>
                <w:lang w:val="nb-NO" w:bidi="nb-NO"/>
              </w:rPr>
              <w:t>er viktig for videre bruk.</w:t>
            </w:r>
          </w:p>
        </w:tc>
      </w:tr>
      <w:tr w:rsidR="00F974D7" w:rsidRPr="00951ACA" w14:paraId="10EB3864" w14:textId="77777777" w:rsidTr="6BC166FC">
        <w:trPr>
          <w:trHeight w:val="414"/>
        </w:trPr>
        <w:tc>
          <w:tcPr>
            <w:tcW w:w="1927" w:type="dxa"/>
          </w:tcPr>
          <w:p w14:paraId="714D1961" w14:textId="77777777" w:rsidR="00F974D7" w:rsidRPr="00452489" w:rsidRDefault="002B264E">
            <w:pPr>
              <w:pStyle w:val="TableParagraph"/>
              <w:spacing w:before="1"/>
              <w:ind w:left="26"/>
              <w:rPr>
                <w:sz w:val="18"/>
                <w:lang w:val="nb-NO"/>
              </w:rPr>
            </w:pPr>
            <w:r w:rsidRPr="00452489">
              <w:rPr>
                <w:spacing w:val="-2"/>
                <w:sz w:val="18"/>
                <w:lang w:val="nb-NO" w:bidi="nb-NO"/>
              </w:rPr>
              <w:t>Framgangsmåte</w:t>
            </w:r>
          </w:p>
        </w:tc>
        <w:tc>
          <w:tcPr>
            <w:tcW w:w="6930" w:type="dxa"/>
          </w:tcPr>
          <w:p w14:paraId="35D39440" w14:textId="194D1BFE" w:rsidR="00F974D7" w:rsidRPr="00452489" w:rsidRDefault="002B264E" w:rsidP="6BC166FC">
            <w:pPr>
              <w:pStyle w:val="TableParagraph"/>
              <w:spacing w:line="206" w:lineRule="exact"/>
              <w:ind w:right="195"/>
              <w:rPr>
                <w:sz w:val="18"/>
                <w:szCs w:val="18"/>
                <w:lang w:val="nb-NO" w:bidi="nb-NO"/>
              </w:rPr>
            </w:pPr>
            <w:r w:rsidRPr="00452489">
              <w:rPr>
                <w:sz w:val="18"/>
                <w:szCs w:val="18"/>
                <w:lang w:val="nb-NO" w:bidi="nb-NO"/>
              </w:rPr>
              <w:t xml:space="preserve">1. Kontroller at nøkler, billetter eller reisekort </w:t>
            </w:r>
            <w:r w:rsidR="00AC4E37" w:rsidRPr="00452489">
              <w:rPr>
                <w:sz w:val="18"/>
                <w:szCs w:val="18"/>
                <w:lang w:val="nb-NO" w:bidi="nb-NO"/>
              </w:rPr>
              <w:t xml:space="preserve">har </w:t>
            </w:r>
            <w:r w:rsidRPr="00452489">
              <w:rPr>
                <w:sz w:val="18"/>
                <w:szCs w:val="18"/>
                <w:lang w:val="nb-NO" w:bidi="nb-NO"/>
              </w:rPr>
              <w:t xml:space="preserve">en posisjonering som er </w:t>
            </w:r>
            <w:r w:rsidRPr="00452489">
              <w:rPr>
                <w:spacing w:val="-2"/>
                <w:sz w:val="18"/>
                <w:szCs w:val="18"/>
                <w:lang w:val="nb-NO" w:bidi="nb-NO"/>
              </w:rPr>
              <w:t>mulig å skille med berøring.</w:t>
            </w:r>
          </w:p>
        </w:tc>
      </w:tr>
      <w:tr w:rsidR="00F974D7" w:rsidRPr="00951ACA" w14:paraId="0CBBEBB7" w14:textId="77777777" w:rsidTr="6BC166FC">
        <w:trPr>
          <w:trHeight w:val="621"/>
        </w:trPr>
        <w:tc>
          <w:tcPr>
            <w:tcW w:w="1927" w:type="dxa"/>
          </w:tcPr>
          <w:p w14:paraId="2ADEFF57" w14:textId="77777777" w:rsidR="00F974D7" w:rsidRPr="00452489" w:rsidRDefault="002B264E">
            <w:pPr>
              <w:pStyle w:val="TableParagraph"/>
              <w:spacing w:line="206" w:lineRule="exact"/>
              <w:ind w:left="26"/>
              <w:rPr>
                <w:sz w:val="18"/>
                <w:lang w:val="nb-NO"/>
              </w:rPr>
            </w:pPr>
            <w:r w:rsidRPr="00452489">
              <w:rPr>
                <w:spacing w:val="-2"/>
                <w:sz w:val="18"/>
                <w:lang w:val="nb-NO" w:bidi="nb-NO"/>
              </w:rPr>
              <w:t>Resultat</w:t>
            </w:r>
          </w:p>
        </w:tc>
        <w:tc>
          <w:tcPr>
            <w:tcW w:w="6930" w:type="dxa"/>
          </w:tcPr>
          <w:p w14:paraId="3E37ACD3" w14:textId="77777777" w:rsidR="00B260A4"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7F66A1F" w14:textId="5BC67793"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535205F8"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w:t>
            </w:r>
          </w:p>
        </w:tc>
      </w:tr>
    </w:tbl>
    <w:p w14:paraId="7E71EE49" w14:textId="249C6128" w:rsidR="00F974D7" w:rsidRPr="00452489" w:rsidRDefault="002B264E" w:rsidP="00723562">
      <w:pPr>
        <w:pStyle w:val="Overskrift3"/>
        <w:numPr>
          <w:ilvl w:val="2"/>
          <w:numId w:val="95"/>
        </w:numPr>
        <w:tabs>
          <w:tab w:val="left" w:pos="1685"/>
          <w:tab w:val="left" w:pos="1686"/>
        </w:tabs>
        <w:spacing w:before="120"/>
        <w:rPr>
          <w:lang w:val="nb-NO"/>
        </w:rPr>
      </w:pPr>
      <w:bookmarkStart w:id="2044" w:name="C.8.5_Tactile_indication_of_speech_mode"/>
      <w:bookmarkStart w:id="2045" w:name="_Toc101781272"/>
      <w:bookmarkEnd w:id="2044"/>
      <w:r w:rsidRPr="00452489">
        <w:rPr>
          <w:lang w:val="nb-NO" w:bidi="nb-NO"/>
        </w:rPr>
        <w:t xml:space="preserve">Taktil angivelse av talebasert </w:t>
      </w:r>
      <w:r w:rsidRPr="00452489">
        <w:rPr>
          <w:spacing w:val="-4"/>
          <w:lang w:val="nb-NO" w:bidi="nb-NO"/>
        </w:rPr>
        <w:t>bruksmåte</w:t>
      </w:r>
      <w:bookmarkEnd w:id="2045"/>
    </w:p>
    <w:tbl>
      <w:tblPr>
        <w:tblW w:w="0" w:type="auto"/>
        <w:tblInd w:w="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7"/>
        <w:gridCol w:w="6930"/>
      </w:tblGrid>
      <w:tr w:rsidR="00F974D7" w:rsidRPr="00452489" w14:paraId="7A810DE5" w14:textId="77777777" w:rsidTr="6BC166FC">
        <w:trPr>
          <w:trHeight w:val="208"/>
        </w:trPr>
        <w:tc>
          <w:tcPr>
            <w:tcW w:w="1927" w:type="dxa"/>
          </w:tcPr>
          <w:p w14:paraId="73CF59E8" w14:textId="77777777" w:rsidR="00F974D7" w:rsidRPr="00452489" w:rsidRDefault="002B264E">
            <w:pPr>
              <w:pStyle w:val="TableParagraph"/>
              <w:spacing w:before="1" w:line="187" w:lineRule="exact"/>
              <w:ind w:left="26"/>
              <w:rPr>
                <w:sz w:val="18"/>
                <w:lang w:val="nb-NO"/>
              </w:rPr>
            </w:pPr>
            <w:r w:rsidRPr="00452489">
              <w:rPr>
                <w:sz w:val="18"/>
                <w:lang w:val="nb-NO" w:bidi="nb-NO"/>
              </w:rPr>
              <w:t>Type</w:t>
            </w:r>
            <w:r w:rsidRPr="00452489">
              <w:rPr>
                <w:spacing w:val="-2"/>
                <w:sz w:val="18"/>
                <w:lang w:val="nb-NO" w:bidi="nb-NO"/>
              </w:rPr>
              <w:t xml:space="preserve"> vurdering</w:t>
            </w:r>
          </w:p>
        </w:tc>
        <w:tc>
          <w:tcPr>
            <w:tcW w:w="6930" w:type="dxa"/>
          </w:tcPr>
          <w:p w14:paraId="74B90EFE" w14:textId="77777777" w:rsidR="00F974D7" w:rsidRPr="00452489" w:rsidRDefault="002B264E">
            <w:pPr>
              <w:pStyle w:val="TableParagraph"/>
              <w:spacing w:before="1" w:line="187"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452489" w14:paraId="09FE975E" w14:textId="77777777" w:rsidTr="6BC166FC">
        <w:trPr>
          <w:trHeight w:val="412"/>
        </w:trPr>
        <w:tc>
          <w:tcPr>
            <w:tcW w:w="1927" w:type="dxa"/>
          </w:tcPr>
          <w:p w14:paraId="43FF127C" w14:textId="77777777" w:rsidR="00F974D7" w:rsidRPr="00452489" w:rsidRDefault="002B264E">
            <w:pPr>
              <w:pStyle w:val="TableParagraph"/>
              <w:spacing w:line="207" w:lineRule="exact"/>
              <w:ind w:left="26"/>
              <w:rPr>
                <w:sz w:val="18"/>
                <w:lang w:val="nb-NO"/>
              </w:rPr>
            </w:pPr>
            <w:r w:rsidRPr="00452489">
              <w:rPr>
                <w:spacing w:val="-2"/>
                <w:sz w:val="18"/>
                <w:lang w:val="nb-NO" w:bidi="nb-NO"/>
              </w:rPr>
              <w:t>Forutsetninger</w:t>
            </w:r>
          </w:p>
        </w:tc>
        <w:tc>
          <w:tcPr>
            <w:tcW w:w="6930" w:type="dxa"/>
          </w:tcPr>
          <w:p w14:paraId="2B750879" w14:textId="4B8736C2" w:rsidR="00F974D7" w:rsidRPr="00452489" w:rsidRDefault="002B264E">
            <w:pPr>
              <w:pStyle w:val="TableParagraph"/>
              <w:numPr>
                <w:ilvl w:val="0"/>
                <w:numId w:val="94"/>
              </w:numPr>
              <w:tabs>
                <w:tab w:val="left" w:pos="231"/>
              </w:tabs>
              <w:spacing w:line="206" w:lineRule="exact"/>
              <w:ind w:hanging="203"/>
              <w:rPr>
                <w:sz w:val="18"/>
                <w:lang w:val="nb-NO"/>
              </w:rPr>
            </w:pPr>
            <w:r w:rsidRPr="00452489">
              <w:rPr>
                <w:sz w:val="18"/>
                <w:lang w:val="nb-NO" w:bidi="nb-NO"/>
              </w:rPr>
              <w:t xml:space="preserve">IKT-løsningen er beregnet på delt </w:t>
            </w:r>
            <w:r w:rsidRPr="00452489">
              <w:rPr>
                <w:spacing w:val="-4"/>
                <w:sz w:val="18"/>
                <w:lang w:val="nb-NO" w:bidi="nb-NO"/>
              </w:rPr>
              <w:t>bruk.</w:t>
            </w:r>
          </w:p>
          <w:p w14:paraId="43D2D33D" w14:textId="1C96D4C6" w:rsidR="00F974D7" w:rsidRPr="00452489" w:rsidRDefault="002B264E">
            <w:pPr>
              <w:pStyle w:val="TableParagraph"/>
              <w:numPr>
                <w:ilvl w:val="0"/>
                <w:numId w:val="94"/>
              </w:numPr>
              <w:tabs>
                <w:tab w:val="left" w:pos="230"/>
              </w:tabs>
              <w:spacing w:line="187" w:lineRule="exact"/>
              <w:ind w:left="229"/>
              <w:rPr>
                <w:sz w:val="18"/>
                <w:lang w:val="nb-NO"/>
              </w:rPr>
            </w:pPr>
            <w:r w:rsidRPr="00452489">
              <w:rPr>
                <w:sz w:val="18"/>
                <w:lang w:val="nb-NO" w:bidi="nb-NO"/>
              </w:rPr>
              <w:t xml:space="preserve">Talebaserte utdata er </w:t>
            </w:r>
            <w:r w:rsidRPr="00452489">
              <w:rPr>
                <w:spacing w:val="-2"/>
                <w:sz w:val="18"/>
                <w:lang w:val="nb-NO" w:bidi="nb-NO"/>
              </w:rPr>
              <w:t>tilgjengelige.</w:t>
            </w:r>
          </w:p>
        </w:tc>
      </w:tr>
      <w:tr w:rsidR="00F974D7" w:rsidRPr="00951ACA" w14:paraId="1FCD6FB3" w14:textId="77777777" w:rsidTr="6BC166FC">
        <w:trPr>
          <w:trHeight w:val="414"/>
        </w:trPr>
        <w:tc>
          <w:tcPr>
            <w:tcW w:w="1927" w:type="dxa"/>
          </w:tcPr>
          <w:p w14:paraId="07019A37" w14:textId="77777777" w:rsidR="00F974D7" w:rsidRPr="00452489" w:rsidRDefault="002B264E">
            <w:pPr>
              <w:pStyle w:val="TableParagraph"/>
              <w:spacing w:before="1"/>
              <w:ind w:left="26"/>
              <w:rPr>
                <w:sz w:val="18"/>
                <w:lang w:val="nb-NO"/>
              </w:rPr>
            </w:pPr>
            <w:r w:rsidRPr="00452489">
              <w:rPr>
                <w:spacing w:val="-2"/>
                <w:sz w:val="18"/>
                <w:lang w:val="nb-NO" w:bidi="nb-NO"/>
              </w:rPr>
              <w:lastRenderedPageBreak/>
              <w:t>Framgangsmåte</w:t>
            </w:r>
          </w:p>
        </w:tc>
        <w:tc>
          <w:tcPr>
            <w:tcW w:w="6930" w:type="dxa"/>
          </w:tcPr>
          <w:p w14:paraId="6385D1C5" w14:textId="667D207A" w:rsidR="00F974D7" w:rsidRPr="00452489" w:rsidRDefault="002B264E" w:rsidP="6BC166FC">
            <w:pPr>
              <w:pStyle w:val="TableParagraph"/>
              <w:spacing w:line="206" w:lineRule="exact"/>
              <w:ind w:right="195"/>
              <w:rPr>
                <w:sz w:val="18"/>
                <w:szCs w:val="18"/>
                <w:lang w:val="nb-NO"/>
              </w:rPr>
            </w:pPr>
            <w:r w:rsidRPr="00452489">
              <w:rPr>
                <w:sz w:val="18"/>
                <w:szCs w:val="18"/>
                <w:lang w:val="nb-NO" w:bidi="nb-NO"/>
              </w:rPr>
              <w:t>1. Kontroller at det tilbys en taktil indikasjon</w:t>
            </w:r>
            <w:r w:rsidR="001B76D9" w:rsidRPr="00452489">
              <w:rPr>
                <w:sz w:val="18"/>
                <w:szCs w:val="18"/>
                <w:lang w:val="nb-NO" w:bidi="nb-NO"/>
              </w:rPr>
              <w:t xml:space="preserve"> </w:t>
            </w:r>
            <w:r w:rsidRPr="00452489">
              <w:rPr>
                <w:sz w:val="18"/>
                <w:szCs w:val="18"/>
                <w:lang w:val="nb-NO" w:bidi="nb-NO"/>
              </w:rPr>
              <w:t>av betjeningsmåten for å starte den talebaserte bruksmåten på.</w:t>
            </w:r>
          </w:p>
        </w:tc>
      </w:tr>
      <w:tr w:rsidR="00F974D7" w:rsidRPr="00951ACA" w14:paraId="6399C666" w14:textId="77777777" w:rsidTr="6BC166FC">
        <w:trPr>
          <w:trHeight w:val="621"/>
        </w:trPr>
        <w:tc>
          <w:tcPr>
            <w:tcW w:w="1927" w:type="dxa"/>
          </w:tcPr>
          <w:p w14:paraId="2742E68B" w14:textId="77777777" w:rsidR="00F974D7" w:rsidRPr="00452489" w:rsidRDefault="002B264E">
            <w:pPr>
              <w:pStyle w:val="TableParagraph"/>
              <w:spacing w:line="206" w:lineRule="exact"/>
              <w:ind w:left="26"/>
              <w:rPr>
                <w:sz w:val="18"/>
                <w:lang w:val="nb-NO"/>
              </w:rPr>
            </w:pPr>
            <w:r w:rsidRPr="00452489">
              <w:rPr>
                <w:spacing w:val="-2"/>
                <w:sz w:val="18"/>
                <w:lang w:val="nb-NO" w:bidi="nb-NO"/>
              </w:rPr>
              <w:t>Resultat</w:t>
            </w:r>
          </w:p>
        </w:tc>
        <w:tc>
          <w:tcPr>
            <w:tcW w:w="6930" w:type="dxa"/>
          </w:tcPr>
          <w:p w14:paraId="4AB876C4" w14:textId="77777777" w:rsidR="00B260A4"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C932508" w14:textId="24F2AE75"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w:t>
            </w:r>
            <w:r w:rsidR="00EC52AD" w:rsidRPr="00452489">
              <w:rPr>
                <w:spacing w:val="-2"/>
                <w:sz w:val="18"/>
                <w:lang w:val="nb-NO" w:bidi="nb-NO"/>
              </w:rPr>
              <w:t>sann</w:t>
            </w:r>
          </w:p>
          <w:p w14:paraId="44008922"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eller 2 er ikke oppfylt.</w:t>
            </w:r>
          </w:p>
        </w:tc>
      </w:tr>
    </w:tbl>
    <w:p w14:paraId="21B25C9C" w14:textId="3AA5E227" w:rsidR="00F974D7" w:rsidRPr="00452489" w:rsidRDefault="00F974D7" w:rsidP="00AE17BC">
      <w:pPr>
        <w:tabs>
          <w:tab w:val="left" w:pos="930"/>
        </w:tabs>
        <w:rPr>
          <w:sz w:val="25"/>
          <w:lang w:val="nb-NO"/>
        </w:rPr>
      </w:pPr>
    </w:p>
    <w:p w14:paraId="52979760" w14:textId="4D640DC0" w:rsidR="00F974D7" w:rsidRPr="00452489" w:rsidRDefault="004C6748">
      <w:pPr>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0C31BBA8" wp14:editId="57DADFEF">
                <wp:extent cx="6158230" cy="18415"/>
                <wp:effectExtent l="0" t="0" r="4445" b="635"/>
                <wp:docPr id="42" name="docshapegroup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43" name="docshape73"/>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9DF7FB2" id="docshapegroup72"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">
                <v:rect id="docshape73"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w10:anchorlock/>
              </v:group>
            </w:pict>
          </mc:Fallback>
        </mc:AlternateContent>
      </w:r>
    </w:p>
    <w:p w14:paraId="1C971B63" w14:textId="77777777" w:rsidR="00F974D7" w:rsidRPr="00452489" w:rsidRDefault="002B264E">
      <w:pPr>
        <w:pStyle w:val="Overskrift2"/>
        <w:numPr>
          <w:ilvl w:val="1"/>
          <w:numId w:val="167"/>
        </w:numPr>
        <w:tabs>
          <w:tab w:val="left" w:pos="1685"/>
          <w:tab w:val="left" w:pos="1686"/>
        </w:tabs>
        <w:spacing w:before="20"/>
        <w:rPr>
          <w:lang w:val="nb-NO"/>
        </w:rPr>
      </w:pPr>
      <w:bookmarkStart w:id="2046" w:name="C.9_Web"/>
      <w:bookmarkStart w:id="2047" w:name="_Toc101781273"/>
      <w:bookmarkEnd w:id="2046"/>
      <w:r w:rsidRPr="00452489">
        <w:rPr>
          <w:spacing w:val="-5"/>
          <w:lang w:val="nb-NO" w:bidi="nb-NO"/>
        </w:rPr>
        <w:t>Nettinnhold</w:t>
      </w:r>
      <w:bookmarkEnd w:id="2047"/>
    </w:p>
    <w:p w14:paraId="6C0272D0" w14:textId="77777777" w:rsidR="00F974D7" w:rsidRPr="00452489" w:rsidRDefault="002B264E">
      <w:pPr>
        <w:pStyle w:val="Overskrift3"/>
        <w:numPr>
          <w:ilvl w:val="2"/>
          <w:numId w:val="93"/>
        </w:numPr>
        <w:tabs>
          <w:tab w:val="left" w:pos="1685"/>
          <w:tab w:val="left" w:pos="1686"/>
        </w:tabs>
        <w:spacing w:before="298"/>
        <w:rPr>
          <w:lang w:val="nb-NO"/>
        </w:rPr>
      </w:pPr>
      <w:bookmarkStart w:id="2048" w:name="C.9.0_General_(informative)"/>
      <w:bookmarkStart w:id="2049" w:name="_Toc101781274"/>
      <w:bookmarkEnd w:id="2048"/>
      <w:r w:rsidRPr="00452489">
        <w:rPr>
          <w:lang w:val="nb-NO" w:bidi="nb-NO"/>
        </w:rPr>
        <w:t xml:space="preserve">Generelt </w:t>
      </w:r>
      <w:r w:rsidRPr="00452489">
        <w:rPr>
          <w:spacing w:val="-2"/>
          <w:lang w:val="nb-NO" w:bidi="nb-NO"/>
        </w:rPr>
        <w:t>(informativt)</w:t>
      </w:r>
      <w:bookmarkEnd w:id="2049"/>
    </w:p>
    <w:p w14:paraId="31180443" w14:textId="0BAD3656" w:rsidR="00F974D7" w:rsidRPr="00452489" w:rsidRDefault="002B264E" w:rsidP="00723562">
      <w:pPr>
        <w:pStyle w:val="Brdtekst"/>
        <w:spacing w:before="181"/>
        <w:ind w:left="552"/>
        <w:rPr>
          <w:lang w:val="nb-NO"/>
        </w:rPr>
      </w:pPr>
      <w:r w:rsidRPr="00452489">
        <w:rPr>
          <w:lang w:val="nb-NO" w:bidi="nb-NO"/>
        </w:rPr>
        <w:t xml:space="preserve">Punkt 9.0 er bare informativt og inneholder ingen krav som krever </w:t>
      </w:r>
      <w:r w:rsidRPr="00452489">
        <w:rPr>
          <w:spacing w:val="-2"/>
          <w:lang w:val="nb-NO" w:bidi="nb-NO"/>
        </w:rPr>
        <w:t>testing.</w:t>
      </w:r>
    </w:p>
    <w:p w14:paraId="1828EF9F" w14:textId="7A9DF2F6" w:rsidR="00F974D7" w:rsidRPr="00452489" w:rsidRDefault="002B264E" w:rsidP="00723562">
      <w:pPr>
        <w:pStyle w:val="Overskrift3"/>
        <w:numPr>
          <w:ilvl w:val="2"/>
          <w:numId w:val="93"/>
        </w:numPr>
        <w:tabs>
          <w:tab w:val="left" w:pos="1685"/>
          <w:tab w:val="left" w:pos="1686"/>
        </w:tabs>
        <w:rPr>
          <w:lang w:val="nb-NO"/>
        </w:rPr>
      </w:pPr>
      <w:bookmarkStart w:id="2050" w:name="C.9.1_Perceivable"/>
      <w:bookmarkStart w:id="2051" w:name="_Toc101781275"/>
      <w:bookmarkEnd w:id="2050"/>
      <w:r w:rsidRPr="00452489">
        <w:rPr>
          <w:spacing w:val="-2"/>
          <w:lang w:val="nb-NO" w:bidi="nb-NO"/>
        </w:rPr>
        <w:t>Mulig å oppfatte</w:t>
      </w:r>
      <w:bookmarkEnd w:id="2051"/>
    </w:p>
    <w:p w14:paraId="68686BE3" w14:textId="0B535EE7" w:rsidR="00F974D7" w:rsidRPr="00452489" w:rsidRDefault="002B264E" w:rsidP="00723562">
      <w:pPr>
        <w:pStyle w:val="Overskrift4"/>
        <w:numPr>
          <w:ilvl w:val="3"/>
          <w:numId w:val="93"/>
        </w:numPr>
        <w:tabs>
          <w:tab w:val="left" w:pos="1971"/>
          <w:tab w:val="left" w:pos="1972"/>
        </w:tabs>
        <w:ind w:hanging="1420"/>
        <w:rPr>
          <w:lang w:val="nb-NO"/>
        </w:rPr>
      </w:pPr>
      <w:bookmarkStart w:id="2052" w:name="C.9.1.1_Text_alternatives"/>
      <w:bookmarkEnd w:id="2052"/>
      <w:r w:rsidRPr="00452489">
        <w:rPr>
          <w:spacing w:val="-2"/>
          <w:lang w:val="nb-NO" w:bidi="nb-NO"/>
        </w:rPr>
        <w:t>Tekstalternativer</w:t>
      </w:r>
    </w:p>
    <w:p w14:paraId="598F02A8" w14:textId="3342B626" w:rsidR="00F974D7" w:rsidRPr="00452489" w:rsidRDefault="002B264E" w:rsidP="00723562">
      <w:pPr>
        <w:pStyle w:val="Overskrift5"/>
        <w:numPr>
          <w:ilvl w:val="4"/>
          <w:numId w:val="93"/>
        </w:numPr>
        <w:tabs>
          <w:tab w:val="left" w:pos="2254"/>
          <w:tab w:val="left" w:pos="2255"/>
        </w:tabs>
        <w:ind w:hanging="1703"/>
        <w:rPr>
          <w:lang w:val="nb-NO"/>
        </w:rPr>
      </w:pPr>
      <w:bookmarkStart w:id="2053" w:name="C.9.1.1.1_Non-text_content"/>
      <w:bookmarkEnd w:id="2053"/>
      <w:r w:rsidRPr="00452489">
        <w:rPr>
          <w:lang w:val="nb-NO" w:bidi="nb-NO"/>
        </w:rPr>
        <w:t xml:space="preserve">Ikke-tekstlig </w:t>
      </w:r>
      <w:r w:rsidRPr="00452489">
        <w:rPr>
          <w:spacing w:val="-2"/>
          <w:lang w:val="nb-NO" w:bidi="nb-NO"/>
        </w:rPr>
        <w:t>innhold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30EB882" w14:textId="77777777" w:rsidTr="6BC166FC">
        <w:trPr>
          <w:trHeight w:val="206"/>
        </w:trPr>
        <w:tc>
          <w:tcPr>
            <w:tcW w:w="1951" w:type="dxa"/>
          </w:tcPr>
          <w:p w14:paraId="5E65D300" w14:textId="77777777" w:rsidR="00F974D7" w:rsidRPr="00452489" w:rsidRDefault="002B264E">
            <w:pPr>
              <w:pStyle w:val="TableParagraph"/>
              <w:spacing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35C9D64" w14:textId="77777777" w:rsidR="00F974D7" w:rsidRPr="00452489" w:rsidRDefault="002B264E">
            <w:pPr>
              <w:pStyle w:val="TableParagraph"/>
              <w:spacing w:line="187" w:lineRule="exact"/>
              <w:rPr>
                <w:sz w:val="18"/>
                <w:lang w:val="nb-NO"/>
              </w:rPr>
            </w:pPr>
            <w:r w:rsidRPr="00452489">
              <w:rPr>
                <w:spacing w:val="-2"/>
                <w:sz w:val="18"/>
                <w:lang w:val="nb-NO" w:bidi="nb-NO"/>
              </w:rPr>
              <w:t>Inspeksjon</w:t>
            </w:r>
          </w:p>
        </w:tc>
      </w:tr>
      <w:tr w:rsidR="00F974D7" w:rsidRPr="00951ACA" w14:paraId="227086D1" w14:textId="77777777" w:rsidTr="6BC166FC">
        <w:trPr>
          <w:trHeight w:val="206"/>
        </w:trPr>
        <w:tc>
          <w:tcPr>
            <w:tcW w:w="1951" w:type="dxa"/>
          </w:tcPr>
          <w:p w14:paraId="36C90907"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596C150D"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951ACA" w14:paraId="3D1D73BF" w14:textId="77777777" w:rsidTr="6BC166FC">
        <w:trPr>
          <w:trHeight w:val="414"/>
        </w:trPr>
        <w:tc>
          <w:tcPr>
            <w:tcW w:w="1951" w:type="dxa"/>
          </w:tcPr>
          <w:p w14:paraId="51F0B367"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1A1F4818" w14:textId="71D87B07" w:rsidR="00F974D7" w:rsidRPr="00452489" w:rsidRDefault="002B264E">
            <w:pPr>
              <w:pStyle w:val="TableParagraph"/>
              <w:spacing w:line="206" w:lineRule="exact"/>
              <w:rPr>
                <w:sz w:val="18"/>
                <w:lang w:val="nb-NO"/>
              </w:rPr>
            </w:pPr>
            <w:r w:rsidRPr="00452489">
              <w:rPr>
                <w:sz w:val="18"/>
                <w:lang w:val="nb-NO" w:bidi="nb-NO"/>
              </w:rPr>
              <w:t xml:space="preserve">1. Kontroller at nettsiden oppfyller </w:t>
            </w:r>
            <w:hyperlink r:id="rId270" w:anchor="non-text-content" w:history="1">
              <w:r w:rsidRPr="00452489">
                <w:rPr>
                  <w:rStyle w:val="Hyperkopling"/>
                  <w:sz w:val="18"/>
                  <w:lang w:val="nb-NO" w:bidi="nb-NO"/>
                </w:rPr>
                <w:t>suksesskriterium 1.1.1 Ikke-tekstlig innhold i WCAG 2.1</w:t>
              </w:r>
            </w:hyperlink>
            <w:r w:rsidRPr="00452489">
              <w:rPr>
                <w:sz w:val="18"/>
                <w:lang w:val="nb-NO" w:bidi="nb-NO"/>
              </w:rPr>
              <w:t>.</w:t>
            </w:r>
          </w:p>
        </w:tc>
      </w:tr>
      <w:tr w:rsidR="00F974D7" w:rsidRPr="00951ACA" w14:paraId="069B3D4F" w14:textId="77777777" w:rsidTr="6BC166FC">
        <w:trPr>
          <w:trHeight w:val="827"/>
        </w:trPr>
        <w:tc>
          <w:tcPr>
            <w:tcW w:w="1951" w:type="dxa"/>
          </w:tcPr>
          <w:p w14:paraId="2DEE349D"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6C21EB3" w14:textId="77777777" w:rsidR="000A15CF"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13F3AF5D" w14:textId="6A8DA364" w:rsidR="00F974D7" w:rsidRPr="00452489" w:rsidRDefault="002B264E" w:rsidP="000A15CF">
            <w:pPr>
              <w:pStyle w:val="TableParagraph"/>
              <w:spacing w:line="186" w:lineRule="exact"/>
              <w:rPr>
                <w:sz w:val="18"/>
                <w:lang w:val="nb-NO"/>
              </w:rPr>
            </w:pPr>
            <w:r w:rsidRPr="00452489">
              <w:rPr>
                <w:spacing w:val="-2"/>
                <w:sz w:val="18"/>
                <w:lang w:val="nb-NO" w:bidi="nb-NO"/>
              </w:rPr>
              <w:t>Underkjent: Kontroll 1 er usann</w:t>
            </w:r>
          </w:p>
        </w:tc>
      </w:tr>
    </w:tbl>
    <w:p w14:paraId="65998033" w14:textId="3E9B4A4F" w:rsidR="00F974D7" w:rsidRPr="00452489" w:rsidRDefault="002B264E" w:rsidP="00723562">
      <w:pPr>
        <w:pStyle w:val="Overskrift4"/>
        <w:numPr>
          <w:ilvl w:val="3"/>
          <w:numId w:val="93"/>
        </w:numPr>
        <w:tabs>
          <w:tab w:val="left" w:pos="1971"/>
          <w:tab w:val="left" w:pos="1972"/>
        </w:tabs>
        <w:spacing w:before="122"/>
        <w:ind w:hanging="1420"/>
        <w:rPr>
          <w:lang w:val="nb-NO"/>
        </w:rPr>
      </w:pPr>
      <w:bookmarkStart w:id="2054" w:name="C.9.1.2_Time-based_media"/>
      <w:bookmarkEnd w:id="2054"/>
      <w:r w:rsidRPr="00452489">
        <w:rPr>
          <w:lang w:val="nb-NO" w:bidi="nb-NO"/>
        </w:rPr>
        <w:t xml:space="preserve">Tidsbaserte </w:t>
      </w:r>
      <w:r w:rsidRPr="00452489">
        <w:rPr>
          <w:spacing w:val="-4"/>
          <w:lang w:val="nb-NO" w:bidi="nb-NO"/>
        </w:rPr>
        <w:t>medier</w:t>
      </w:r>
    </w:p>
    <w:p w14:paraId="18CFA516" w14:textId="626990EE" w:rsidR="00F974D7" w:rsidRPr="00452489" w:rsidRDefault="002B264E" w:rsidP="00723562">
      <w:pPr>
        <w:pStyle w:val="Overskrift5"/>
        <w:numPr>
          <w:ilvl w:val="4"/>
          <w:numId w:val="93"/>
        </w:numPr>
        <w:tabs>
          <w:tab w:val="left" w:pos="2254"/>
          <w:tab w:val="left" w:pos="2255"/>
        </w:tabs>
        <w:ind w:hanging="1703"/>
        <w:rPr>
          <w:lang w:val="nb-NO"/>
        </w:rPr>
      </w:pPr>
      <w:bookmarkStart w:id="2055" w:name="C.9.1.2.1_Audio-only_and_video-only_(pre"/>
      <w:bookmarkEnd w:id="2055"/>
      <w:r w:rsidRPr="00452489">
        <w:rPr>
          <w:lang w:val="nb-NO" w:bidi="nb-NO"/>
        </w:rPr>
        <w:t xml:space="preserve">Bare lyd og bare video </w:t>
      </w:r>
      <w:r w:rsidRPr="00452489">
        <w:rPr>
          <w:spacing w:val="-2"/>
          <w:lang w:val="nb-NO" w:bidi="nb-NO"/>
        </w:rPr>
        <w:t>(forhåndsinnspilt)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6ABCCC0" w14:textId="77777777" w:rsidTr="6BC166FC">
        <w:trPr>
          <w:trHeight w:val="205"/>
        </w:trPr>
        <w:tc>
          <w:tcPr>
            <w:tcW w:w="1951" w:type="dxa"/>
          </w:tcPr>
          <w:p w14:paraId="70FCF63C"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37F534F"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6BBD242B" w14:textId="77777777" w:rsidTr="6BC166FC">
        <w:trPr>
          <w:trHeight w:val="208"/>
        </w:trPr>
        <w:tc>
          <w:tcPr>
            <w:tcW w:w="1951" w:type="dxa"/>
          </w:tcPr>
          <w:p w14:paraId="77DAAD6D"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1B3C19F9" w14:textId="77777777" w:rsidR="00F974D7" w:rsidRPr="00452489" w:rsidRDefault="002B264E">
            <w:pPr>
              <w:pStyle w:val="TableParagraph"/>
              <w:spacing w:line="188"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5C0D6EAF" w14:textId="77777777" w:rsidTr="6BC166FC">
        <w:trPr>
          <w:trHeight w:val="412"/>
        </w:trPr>
        <w:tc>
          <w:tcPr>
            <w:tcW w:w="1951" w:type="dxa"/>
          </w:tcPr>
          <w:p w14:paraId="52218719"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B489F20" w14:textId="24D0D892" w:rsidR="00F974D7" w:rsidRPr="00452489" w:rsidRDefault="002B264E" w:rsidP="6BC166FC">
            <w:pPr>
              <w:pStyle w:val="TableParagraph"/>
              <w:spacing w:line="206" w:lineRule="exact"/>
              <w:rPr>
                <w:sz w:val="18"/>
                <w:szCs w:val="18"/>
                <w:lang w:val="nb-NO"/>
              </w:rPr>
            </w:pPr>
            <w:r w:rsidRPr="00452489">
              <w:rPr>
                <w:sz w:val="18"/>
                <w:szCs w:val="18"/>
                <w:lang w:val="nb-NO" w:bidi="nb-NO"/>
              </w:rPr>
              <w:t xml:space="preserve">1. Kontroller at nettsiden oppfyller </w:t>
            </w:r>
            <w:hyperlink r:id="rId271" w:anchor="audio-only-and-video-only-prerecorded">
              <w:hyperlink r:id="rId272" w:anchor="audio-only-and-video-only-prerecorded" w:history="1">
                <w:r w:rsidR="004F55FD" w:rsidRPr="00452489">
                  <w:rPr>
                    <w:rStyle w:val="Hyperkopling"/>
                    <w:sz w:val="18"/>
                    <w:szCs w:val="18"/>
                    <w:lang w:val="nb-NO" w:bidi="nb-NO"/>
                  </w:rPr>
                  <w:t>suksesskriterium 1.2.1 Bare lyd og bare video (forhåndsinnspilt) i WCAG 2.1</w:t>
                </w:r>
              </w:hyperlink>
              <w:r w:rsidR="004F55FD" w:rsidRPr="00452489">
                <w:rPr>
                  <w:sz w:val="18"/>
                  <w:szCs w:val="18"/>
                  <w:lang w:val="nb-NO" w:bidi="nb-NO"/>
                </w:rPr>
                <w:t>.</w:t>
              </w:r>
            </w:hyperlink>
          </w:p>
        </w:tc>
      </w:tr>
      <w:tr w:rsidR="00F974D7" w:rsidRPr="00951ACA" w14:paraId="4B6CECE2" w14:textId="77777777" w:rsidTr="6BC166FC">
        <w:trPr>
          <w:trHeight w:val="1036"/>
        </w:trPr>
        <w:tc>
          <w:tcPr>
            <w:tcW w:w="1951" w:type="dxa"/>
          </w:tcPr>
          <w:p w14:paraId="0A5C0452"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BF06DDE" w14:textId="77777777" w:rsidR="00B260A4"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71E81FA" w14:textId="029975DE"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386D1289"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1.2.1 Bare lyd og bare video (forhåndsinnspilt) i WCAG 2.1.</w:t>
            </w:r>
          </w:p>
        </w:tc>
      </w:tr>
    </w:tbl>
    <w:p w14:paraId="205CBE80" w14:textId="2663F850" w:rsidR="00F974D7" w:rsidRPr="00452489" w:rsidRDefault="002B264E" w:rsidP="00723562">
      <w:pPr>
        <w:pStyle w:val="Overskrift5"/>
        <w:numPr>
          <w:ilvl w:val="4"/>
          <w:numId w:val="93"/>
        </w:numPr>
        <w:tabs>
          <w:tab w:val="left" w:pos="2254"/>
          <w:tab w:val="left" w:pos="2255"/>
        </w:tabs>
        <w:spacing w:before="122"/>
        <w:ind w:hanging="1703"/>
        <w:rPr>
          <w:lang w:val="nb-NO"/>
        </w:rPr>
      </w:pPr>
      <w:bookmarkStart w:id="2056" w:name="C.9.1.2.2_Captions_(pre-recorded)"/>
      <w:bookmarkEnd w:id="2056"/>
      <w:r w:rsidRPr="00452489">
        <w:rPr>
          <w:lang w:val="nb-NO" w:bidi="nb-NO"/>
        </w:rPr>
        <w:t xml:space="preserve">Teksting </w:t>
      </w:r>
      <w:r w:rsidRPr="00452489">
        <w:rPr>
          <w:spacing w:val="-2"/>
          <w:lang w:val="nb-NO" w:bidi="nb-NO"/>
        </w:rPr>
        <w:t>(forhåndsinnspilt)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D0B15D6" w14:textId="77777777" w:rsidTr="6BC166FC">
        <w:trPr>
          <w:trHeight w:val="208"/>
        </w:trPr>
        <w:tc>
          <w:tcPr>
            <w:tcW w:w="1951" w:type="dxa"/>
          </w:tcPr>
          <w:p w14:paraId="21050919"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93ABA54"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2FBDD42C" w14:textId="77777777" w:rsidTr="6BC166FC">
        <w:trPr>
          <w:trHeight w:val="205"/>
        </w:trPr>
        <w:tc>
          <w:tcPr>
            <w:tcW w:w="1951" w:type="dxa"/>
          </w:tcPr>
          <w:p w14:paraId="6D518D1A"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6C9F20E5"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43BD1562" w14:textId="77777777" w:rsidTr="6BC166FC">
        <w:trPr>
          <w:trHeight w:val="414"/>
        </w:trPr>
        <w:tc>
          <w:tcPr>
            <w:tcW w:w="1951" w:type="dxa"/>
          </w:tcPr>
          <w:p w14:paraId="208173E1"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14734B0" w14:textId="387865E5" w:rsidR="00F974D7" w:rsidRPr="00452489" w:rsidRDefault="002B264E" w:rsidP="6BC166FC">
            <w:pPr>
              <w:pStyle w:val="TableParagraph"/>
              <w:spacing w:line="206" w:lineRule="exact"/>
              <w:rPr>
                <w:sz w:val="18"/>
                <w:szCs w:val="18"/>
                <w:lang w:val="nb-NO"/>
              </w:rPr>
            </w:pPr>
            <w:r w:rsidRPr="00452489">
              <w:rPr>
                <w:sz w:val="18"/>
                <w:szCs w:val="18"/>
                <w:lang w:val="nb-NO" w:bidi="nb-NO"/>
              </w:rPr>
              <w:t xml:space="preserve">1. Kontroller at nettsiden oppfyller </w:t>
            </w:r>
            <w:hyperlink r:id="rId273" w:anchor="captions-prerecorded">
              <w:hyperlink r:id="rId274" w:anchor="captions-prerecorded" w:history="1">
                <w:r w:rsidR="004F55FD" w:rsidRPr="00452489">
                  <w:rPr>
                    <w:rStyle w:val="Hyperkopling"/>
                    <w:spacing w:val="-2"/>
                    <w:sz w:val="18"/>
                    <w:szCs w:val="18"/>
                    <w:lang w:val="nb-NO" w:bidi="nb-NO"/>
                  </w:rPr>
                  <w:t>suksesskriterium 1.2.2 Teksting (forhåndsinnspilt) i WCAG 2.1</w:t>
                </w:r>
              </w:hyperlink>
              <w:r w:rsidR="004F55FD" w:rsidRPr="00452489">
                <w:rPr>
                  <w:spacing w:val="-2"/>
                  <w:sz w:val="18"/>
                  <w:szCs w:val="18"/>
                  <w:lang w:val="nb-NO" w:bidi="nb-NO"/>
                </w:rPr>
                <w:t>.</w:t>
              </w:r>
            </w:hyperlink>
          </w:p>
        </w:tc>
      </w:tr>
      <w:tr w:rsidR="00F974D7" w:rsidRPr="00951ACA" w14:paraId="62B675D5" w14:textId="77777777" w:rsidTr="6BC166FC">
        <w:trPr>
          <w:trHeight w:val="827"/>
        </w:trPr>
        <w:tc>
          <w:tcPr>
            <w:tcW w:w="1951" w:type="dxa"/>
          </w:tcPr>
          <w:p w14:paraId="47EA3B73"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E96AD21" w14:textId="77777777" w:rsidR="00B260A4"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FF7855D" w14:textId="7725C935"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55C431C7"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1.2.2 Teksting (forhåndsinnspilt) i WCAG 2.1.</w:t>
            </w:r>
          </w:p>
        </w:tc>
      </w:tr>
    </w:tbl>
    <w:p w14:paraId="24CB8F62" w14:textId="74D80777" w:rsidR="00F974D7" w:rsidRPr="00452489" w:rsidRDefault="002B264E" w:rsidP="00723562">
      <w:pPr>
        <w:pStyle w:val="Overskrift5"/>
        <w:numPr>
          <w:ilvl w:val="4"/>
          <w:numId w:val="93"/>
        </w:numPr>
        <w:tabs>
          <w:tab w:val="left" w:pos="2254"/>
          <w:tab w:val="left" w:pos="2255"/>
        </w:tabs>
        <w:spacing w:before="123"/>
        <w:ind w:hanging="1703"/>
        <w:rPr>
          <w:lang w:val="nb-NO"/>
        </w:rPr>
      </w:pPr>
      <w:bookmarkStart w:id="2057" w:name="C.9.1.2.3_Audio_description_or_media_alt"/>
      <w:bookmarkEnd w:id="2057"/>
      <w:r w:rsidRPr="00452489">
        <w:rPr>
          <w:lang w:val="nb-NO" w:bidi="nb-NO"/>
        </w:rPr>
        <w:t xml:space="preserve">Synstolking eller mediealternativ </w:t>
      </w:r>
      <w:r w:rsidRPr="00452489">
        <w:rPr>
          <w:spacing w:val="-2"/>
          <w:lang w:val="nb-NO" w:bidi="nb-NO"/>
        </w:rPr>
        <w:t>(forhåndsinnspilt)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6C79199" w14:textId="77777777">
        <w:trPr>
          <w:trHeight w:val="208"/>
        </w:trPr>
        <w:tc>
          <w:tcPr>
            <w:tcW w:w="1951" w:type="dxa"/>
          </w:tcPr>
          <w:p w14:paraId="30486058"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3A4DD38"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951ACA" w14:paraId="03DC23B5" w14:textId="77777777">
        <w:trPr>
          <w:trHeight w:val="205"/>
        </w:trPr>
        <w:tc>
          <w:tcPr>
            <w:tcW w:w="1951" w:type="dxa"/>
          </w:tcPr>
          <w:p w14:paraId="712975C4"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5E97E294"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36D4C14E" w14:textId="77777777">
        <w:trPr>
          <w:trHeight w:val="414"/>
        </w:trPr>
        <w:tc>
          <w:tcPr>
            <w:tcW w:w="1951" w:type="dxa"/>
          </w:tcPr>
          <w:p w14:paraId="2F52855C"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BD2F384" w14:textId="5242AB3F" w:rsidR="00F974D7" w:rsidRPr="00452489" w:rsidRDefault="002B264E">
            <w:pPr>
              <w:pStyle w:val="TableParagraph"/>
              <w:spacing w:line="208" w:lineRule="exact"/>
              <w:rPr>
                <w:sz w:val="18"/>
                <w:lang w:val="nb-NO" w:bidi="nb-NO"/>
              </w:rPr>
            </w:pPr>
            <w:r w:rsidRPr="00452489">
              <w:rPr>
                <w:sz w:val="18"/>
                <w:lang w:val="nb-NO" w:bidi="nb-NO"/>
              </w:rPr>
              <w:t xml:space="preserve">1. Kontroller at nettsiden oppfyller </w:t>
            </w:r>
            <w:hyperlink r:id="rId275" w:anchor="audio-description-or-media-alternative-prerecorded" w:history="1">
              <w:r w:rsidRPr="00452489">
                <w:rPr>
                  <w:rStyle w:val="Hyperkopling"/>
                  <w:sz w:val="18"/>
                  <w:lang w:val="nb-NO" w:bidi="nb-NO"/>
                </w:rPr>
                <w:t>suksesskriterium 1.2.3 Synstolking eller mediealternativ (forhåndsinnspilt) i WCAG 2.1</w:t>
              </w:r>
            </w:hyperlink>
            <w:r w:rsidRPr="00452489">
              <w:rPr>
                <w:sz w:val="18"/>
                <w:lang w:val="nb-NO" w:bidi="nb-NO"/>
              </w:rPr>
              <w:t>.</w:t>
            </w:r>
          </w:p>
        </w:tc>
      </w:tr>
      <w:tr w:rsidR="00F974D7" w:rsidRPr="00452489" w14:paraId="35E2D13F" w14:textId="77777777">
        <w:trPr>
          <w:trHeight w:val="1033"/>
        </w:trPr>
        <w:tc>
          <w:tcPr>
            <w:tcW w:w="1951" w:type="dxa"/>
          </w:tcPr>
          <w:p w14:paraId="1B08A993"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573F57A7" w14:textId="77777777" w:rsidR="00AE17BC"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65E36E2" w14:textId="1B0EC5F8"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576C44B5"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Ikke relevant: Forutsetning 1 er ikke oppfylt, eller nettsiden inneholder ikke innhold</w:t>
            </w:r>
          </w:p>
          <w:p w14:paraId="6F94ADF7" w14:textId="77777777" w:rsidR="00F974D7" w:rsidRPr="00452489" w:rsidRDefault="002B264E" w:rsidP="000A15CF">
            <w:pPr>
              <w:pStyle w:val="TableParagraph"/>
              <w:spacing w:line="186" w:lineRule="exact"/>
              <w:rPr>
                <w:sz w:val="18"/>
                <w:lang w:val="nb-NO"/>
              </w:rPr>
            </w:pPr>
            <w:r w:rsidRPr="00452489">
              <w:rPr>
                <w:spacing w:val="-2"/>
                <w:sz w:val="18"/>
                <w:lang w:val="nb-NO" w:bidi="nb-NO"/>
              </w:rPr>
              <w:t>som er relevant for suksesskriterium 1.2.3 Synstolking eller mediealternativ (forhåndsinnspilt) i WCAG 2.1.</w:t>
            </w:r>
          </w:p>
        </w:tc>
      </w:tr>
    </w:tbl>
    <w:p w14:paraId="1C66F41B" w14:textId="77777777" w:rsidR="00F974D7" w:rsidRPr="00452489" w:rsidRDefault="002B264E">
      <w:pPr>
        <w:pStyle w:val="Overskrift5"/>
        <w:numPr>
          <w:ilvl w:val="4"/>
          <w:numId w:val="93"/>
        </w:numPr>
        <w:tabs>
          <w:tab w:val="left" w:pos="2254"/>
          <w:tab w:val="left" w:pos="2255"/>
        </w:tabs>
        <w:spacing w:before="94"/>
        <w:ind w:hanging="1703"/>
        <w:rPr>
          <w:lang w:val="nb-NO"/>
        </w:rPr>
      </w:pPr>
      <w:bookmarkStart w:id="2058" w:name="C.9.1.2.4_Captions_(live)"/>
      <w:bookmarkEnd w:id="2058"/>
      <w:r w:rsidRPr="00452489">
        <w:rPr>
          <w:lang w:val="nb-NO" w:bidi="nb-NO"/>
        </w:rPr>
        <w:t xml:space="preserve">Teksting </w:t>
      </w:r>
      <w:r w:rsidRPr="00452489">
        <w:rPr>
          <w:spacing w:val="-2"/>
          <w:lang w:val="nb-NO" w:bidi="nb-NO"/>
        </w:rPr>
        <w:t>(direkte)</w:t>
      </w:r>
    </w:p>
    <w:p w14:paraId="34AF604A" w14:textId="32A0A801" w:rsidR="00F974D7" w:rsidRPr="00452489" w:rsidRDefault="00F974D7">
      <w:pPr>
        <w:spacing w:before="6" w:after="1"/>
        <w:rPr>
          <w:sz w:val="15"/>
          <w:lang w:val="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069ABEB" w14:textId="77777777" w:rsidTr="6BC166FC">
        <w:trPr>
          <w:trHeight w:val="208"/>
        </w:trPr>
        <w:tc>
          <w:tcPr>
            <w:tcW w:w="1951" w:type="dxa"/>
          </w:tcPr>
          <w:p w14:paraId="470DBE5D"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54CDA90"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574E0432" w14:textId="77777777" w:rsidTr="6BC166FC">
        <w:trPr>
          <w:trHeight w:val="205"/>
        </w:trPr>
        <w:tc>
          <w:tcPr>
            <w:tcW w:w="1951" w:type="dxa"/>
          </w:tcPr>
          <w:p w14:paraId="10F5158A"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25480755"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6C40344D" w14:textId="77777777" w:rsidTr="6BC166FC">
        <w:trPr>
          <w:trHeight w:val="414"/>
        </w:trPr>
        <w:tc>
          <w:tcPr>
            <w:tcW w:w="1951" w:type="dxa"/>
          </w:tcPr>
          <w:p w14:paraId="6703D478"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8FAE56D" w14:textId="6F90B311" w:rsidR="00F974D7" w:rsidRPr="00452489" w:rsidRDefault="002B264E">
            <w:pPr>
              <w:pStyle w:val="TableParagraph"/>
              <w:spacing w:line="208" w:lineRule="exact"/>
              <w:rPr>
                <w:sz w:val="18"/>
                <w:lang w:val="nb-NO" w:bidi="nb-NO"/>
              </w:rPr>
            </w:pPr>
            <w:r w:rsidRPr="00452489">
              <w:rPr>
                <w:sz w:val="18"/>
                <w:lang w:val="nb-NO" w:bidi="nb-NO"/>
              </w:rPr>
              <w:t xml:space="preserve">1. Kontroller at nettsiden oppfyller </w:t>
            </w:r>
            <w:hyperlink r:id="rId276" w:anchor="captions-live" w:history="1">
              <w:r w:rsidRPr="00452489">
                <w:rPr>
                  <w:rStyle w:val="Hyperkopling"/>
                  <w:sz w:val="18"/>
                  <w:lang w:val="nb-NO" w:bidi="nb-NO"/>
                </w:rPr>
                <w:t>suksesskriterium 1.2.4 Teksting (direkte) i WCAG 2.1</w:t>
              </w:r>
            </w:hyperlink>
            <w:r w:rsidRPr="00452489">
              <w:rPr>
                <w:sz w:val="18"/>
                <w:lang w:val="nb-NO" w:bidi="nb-NO"/>
              </w:rPr>
              <w:t>.</w:t>
            </w:r>
          </w:p>
        </w:tc>
      </w:tr>
      <w:tr w:rsidR="00F974D7" w:rsidRPr="00951ACA" w14:paraId="5BE9DF8F" w14:textId="77777777" w:rsidTr="6BC166FC">
        <w:trPr>
          <w:trHeight w:val="826"/>
        </w:trPr>
        <w:tc>
          <w:tcPr>
            <w:tcW w:w="1951" w:type="dxa"/>
          </w:tcPr>
          <w:p w14:paraId="76236688"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3B452B8F" w14:textId="77777777" w:rsidR="00B260A4"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7215349" w14:textId="3956C62A"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6484F64D"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1.2.4 Teksting (direkte) i WCAG 2.1.</w:t>
            </w:r>
          </w:p>
        </w:tc>
      </w:tr>
    </w:tbl>
    <w:p w14:paraId="41D67FC8" w14:textId="34CC5A45" w:rsidR="00F974D7" w:rsidRPr="00452489" w:rsidRDefault="002B264E" w:rsidP="00723562">
      <w:pPr>
        <w:pStyle w:val="Overskrift5"/>
        <w:numPr>
          <w:ilvl w:val="4"/>
          <w:numId w:val="93"/>
        </w:numPr>
        <w:tabs>
          <w:tab w:val="left" w:pos="2254"/>
          <w:tab w:val="left" w:pos="2255"/>
        </w:tabs>
        <w:spacing w:before="122"/>
        <w:ind w:hanging="1703"/>
        <w:rPr>
          <w:lang w:val="nb-NO"/>
        </w:rPr>
      </w:pPr>
      <w:bookmarkStart w:id="2059" w:name="C.9.1.2.5_Audio_description_(pre-recorde"/>
      <w:bookmarkEnd w:id="2059"/>
      <w:r w:rsidRPr="00452489">
        <w:rPr>
          <w:lang w:val="nb-NO" w:bidi="nb-NO"/>
        </w:rPr>
        <w:t xml:space="preserve">Synstolking </w:t>
      </w:r>
      <w:r w:rsidRPr="00452489">
        <w:rPr>
          <w:spacing w:val="-2"/>
          <w:lang w:val="nb-NO" w:bidi="nb-NO"/>
        </w:rPr>
        <w:t>(forhåndsinnstilt)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10EE46C" w14:textId="77777777" w:rsidTr="6BC166FC">
        <w:trPr>
          <w:trHeight w:val="208"/>
        </w:trPr>
        <w:tc>
          <w:tcPr>
            <w:tcW w:w="1951" w:type="dxa"/>
          </w:tcPr>
          <w:p w14:paraId="5CF0E529" w14:textId="77777777" w:rsidR="00F974D7" w:rsidRPr="00452489" w:rsidRDefault="002B264E">
            <w:pPr>
              <w:pStyle w:val="TableParagraph"/>
              <w:spacing w:before="1" w:line="187" w:lineRule="exact"/>
              <w:rPr>
                <w:sz w:val="18"/>
                <w:lang w:val="nb-NO"/>
              </w:rPr>
            </w:pPr>
            <w:r w:rsidRPr="00452489">
              <w:rPr>
                <w:sz w:val="18"/>
                <w:lang w:val="nb-NO" w:bidi="nb-NO"/>
              </w:rPr>
              <w:lastRenderedPageBreak/>
              <w:t>Type</w:t>
            </w:r>
            <w:r w:rsidRPr="00452489">
              <w:rPr>
                <w:spacing w:val="-2"/>
                <w:sz w:val="18"/>
                <w:lang w:val="nb-NO" w:bidi="nb-NO"/>
              </w:rPr>
              <w:t xml:space="preserve"> vurdering</w:t>
            </w:r>
          </w:p>
        </w:tc>
        <w:tc>
          <w:tcPr>
            <w:tcW w:w="7089" w:type="dxa"/>
          </w:tcPr>
          <w:p w14:paraId="20943701"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951ACA" w14:paraId="50FB45B7" w14:textId="77777777" w:rsidTr="6BC166FC">
        <w:trPr>
          <w:trHeight w:val="205"/>
        </w:trPr>
        <w:tc>
          <w:tcPr>
            <w:tcW w:w="1951" w:type="dxa"/>
          </w:tcPr>
          <w:p w14:paraId="635DF2E0"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263B6E18"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951ACA" w14:paraId="3905501C" w14:textId="77777777" w:rsidTr="6BC166FC">
        <w:trPr>
          <w:trHeight w:val="415"/>
        </w:trPr>
        <w:tc>
          <w:tcPr>
            <w:tcW w:w="1951" w:type="dxa"/>
          </w:tcPr>
          <w:p w14:paraId="52AE63C2"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735E0FF" w14:textId="4B19871A" w:rsidR="00F974D7" w:rsidRPr="00452489" w:rsidRDefault="002B264E">
            <w:pPr>
              <w:pStyle w:val="TableParagraph"/>
              <w:spacing w:line="210" w:lineRule="exact"/>
              <w:rPr>
                <w:sz w:val="18"/>
                <w:lang w:val="nb-NO" w:bidi="nb-NO"/>
              </w:rPr>
            </w:pPr>
            <w:r w:rsidRPr="00452489">
              <w:rPr>
                <w:sz w:val="18"/>
                <w:lang w:val="nb-NO" w:bidi="nb-NO"/>
              </w:rPr>
              <w:t xml:space="preserve">1. Kontroller at nettsiden oppfyller </w:t>
            </w:r>
            <w:hyperlink r:id="rId277" w:anchor="audio-description-prerecorded" w:history="1">
              <w:r w:rsidRPr="00452489">
                <w:rPr>
                  <w:rStyle w:val="Hyperkopling"/>
                  <w:sz w:val="18"/>
                  <w:lang w:val="nb-NO" w:bidi="nb-NO"/>
                </w:rPr>
                <w:t>suksesskriterium 1.2.5 Synstolking (forhåndsinnspilt) i WCAG 2.1</w:t>
              </w:r>
            </w:hyperlink>
            <w:r w:rsidRPr="00452489">
              <w:rPr>
                <w:sz w:val="18"/>
                <w:lang w:val="nb-NO" w:bidi="nb-NO"/>
              </w:rPr>
              <w:t>.</w:t>
            </w:r>
          </w:p>
        </w:tc>
      </w:tr>
      <w:tr w:rsidR="00F974D7" w:rsidRPr="00951ACA" w14:paraId="6ADAC8E4" w14:textId="77777777" w:rsidTr="6BC166FC">
        <w:trPr>
          <w:trHeight w:val="822"/>
        </w:trPr>
        <w:tc>
          <w:tcPr>
            <w:tcW w:w="1951" w:type="dxa"/>
          </w:tcPr>
          <w:p w14:paraId="1BDF01DD" w14:textId="77777777" w:rsidR="00F974D7" w:rsidRPr="00452489" w:rsidRDefault="002B264E">
            <w:pPr>
              <w:pStyle w:val="TableParagraph"/>
              <w:spacing w:line="201" w:lineRule="exact"/>
              <w:rPr>
                <w:sz w:val="18"/>
                <w:lang w:val="nb-NO"/>
              </w:rPr>
            </w:pPr>
            <w:r w:rsidRPr="00452489">
              <w:rPr>
                <w:spacing w:val="-2"/>
                <w:sz w:val="18"/>
                <w:lang w:val="nb-NO" w:bidi="nb-NO"/>
              </w:rPr>
              <w:t>Resultat</w:t>
            </w:r>
          </w:p>
        </w:tc>
        <w:tc>
          <w:tcPr>
            <w:tcW w:w="7089" w:type="dxa"/>
          </w:tcPr>
          <w:p w14:paraId="2B8B0DF7" w14:textId="77777777" w:rsidR="00B260A4"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55573DE5" w14:textId="6D0285A9"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0EEE6664"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1.2.5 Synstolking (forhåndsinnspilt) i WCAG 2.1.</w:t>
            </w:r>
          </w:p>
        </w:tc>
      </w:tr>
    </w:tbl>
    <w:p w14:paraId="1D1BE196" w14:textId="361F19BB" w:rsidR="00F974D7" w:rsidRPr="00452489" w:rsidRDefault="002B264E" w:rsidP="00723562">
      <w:pPr>
        <w:pStyle w:val="Overskrift4"/>
        <w:numPr>
          <w:ilvl w:val="3"/>
          <w:numId w:val="93"/>
        </w:numPr>
        <w:tabs>
          <w:tab w:val="left" w:pos="1971"/>
          <w:tab w:val="left" w:pos="1972"/>
        </w:tabs>
        <w:spacing w:before="122"/>
        <w:ind w:hanging="1420"/>
        <w:rPr>
          <w:lang w:val="nb-NO"/>
        </w:rPr>
      </w:pPr>
      <w:bookmarkStart w:id="2060" w:name="C.9.1.3_Adaptable"/>
      <w:bookmarkEnd w:id="2060"/>
      <w:r w:rsidRPr="00452489">
        <w:rPr>
          <w:spacing w:val="-2"/>
          <w:lang w:val="nb-NO" w:bidi="nb-NO"/>
        </w:rPr>
        <w:t>Mulig å tilpasse</w:t>
      </w:r>
    </w:p>
    <w:p w14:paraId="01907C46" w14:textId="078C56BA" w:rsidR="00F974D7" w:rsidRPr="00452489" w:rsidRDefault="002B264E" w:rsidP="00723562">
      <w:pPr>
        <w:pStyle w:val="Overskrift5"/>
        <w:numPr>
          <w:ilvl w:val="4"/>
          <w:numId w:val="93"/>
        </w:numPr>
        <w:tabs>
          <w:tab w:val="left" w:pos="2254"/>
          <w:tab w:val="left" w:pos="2255"/>
        </w:tabs>
        <w:ind w:hanging="1703"/>
        <w:rPr>
          <w:lang w:val="nb-NO"/>
        </w:rPr>
      </w:pPr>
      <w:bookmarkStart w:id="2061" w:name="C.9.1.3.1_Info_and_relationships"/>
      <w:bookmarkEnd w:id="2061"/>
      <w:r w:rsidRPr="00452489">
        <w:rPr>
          <w:lang w:val="nb-NO" w:bidi="nb-NO"/>
        </w:rPr>
        <w:t xml:space="preserve">Informasjon og </w:t>
      </w:r>
      <w:r w:rsidRPr="00452489">
        <w:rPr>
          <w:spacing w:val="-2"/>
          <w:lang w:val="nb-NO" w:bidi="nb-NO"/>
        </w:rPr>
        <w:t>relasjoner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950DB3C" w14:textId="77777777" w:rsidTr="6BC166FC">
        <w:trPr>
          <w:trHeight w:val="206"/>
        </w:trPr>
        <w:tc>
          <w:tcPr>
            <w:tcW w:w="1951" w:type="dxa"/>
          </w:tcPr>
          <w:p w14:paraId="1EFC4347"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EADB6F6"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245DD104" w14:textId="77777777" w:rsidTr="6BC166FC">
        <w:trPr>
          <w:trHeight w:val="206"/>
        </w:trPr>
        <w:tc>
          <w:tcPr>
            <w:tcW w:w="1951" w:type="dxa"/>
          </w:tcPr>
          <w:p w14:paraId="2DF7897B"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0C61F0C1"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424F3567" w14:textId="77777777" w:rsidTr="6BC166FC">
        <w:trPr>
          <w:trHeight w:val="414"/>
        </w:trPr>
        <w:tc>
          <w:tcPr>
            <w:tcW w:w="1951" w:type="dxa"/>
          </w:tcPr>
          <w:p w14:paraId="3E284312"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29A1E15B" w14:textId="4CEEA265" w:rsidR="00F974D7" w:rsidRPr="00452489" w:rsidRDefault="002B264E">
            <w:pPr>
              <w:pStyle w:val="TableParagraph"/>
              <w:spacing w:line="206" w:lineRule="exact"/>
              <w:rPr>
                <w:sz w:val="18"/>
                <w:lang w:val="nb-NO"/>
              </w:rPr>
            </w:pPr>
            <w:r w:rsidRPr="00452489">
              <w:rPr>
                <w:sz w:val="18"/>
                <w:lang w:val="nb-NO" w:bidi="nb-NO"/>
              </w:rPr>
              <w:t xml:space="preserve">1. Kontroller at nettsiden oppfyller </w:t>
            </w:r>
            <w:hyperlink r:id="rId278" w:anchor="info-and-relationships" w:history="1">
              <w:r w:rsidRPr="00452489">
                <w:rPr>
                  <w:rStyle w:val="Hyperkopling"/>
                  <w:sz w:val="18"/>
                  <w:lang w:val="nb-NO" w:bidi="nb-NO"/>
                </w:rPr>
                <w:t xml:space="preserve">suksesskriterium 1.3.1 </w:t>
              </w:r>
              <w:r w:rsidRPr="00452489">
                <w:rPr>
                  <w:rStyle w:val="Hyperkopling"/>
                  <w:spacing w:val="-2"/>
                  <w:sz w:val="18"/>
                  <w:lang w:val="nb-NO" w:bidi="nb-NO"/>
                </w:rPr>
                <w:t>Informasjon og relasjoner i WCAG 2.1</w:t>
              </w:r>
            </w:hyperlink>
            <w:r w:rsidRPr="00452489">
              <w:rPr>
                <w:spacing w:val="-2"/>
                <w:sz w:val="18"/>
                <w:lang w:val="nb-NO" w:bidi="nb-NO"/>
              </w:rPr>
              <w:t>.</w:t>
            </w:r>
          </w:p>
        </w:tc>
      </w:tr>
      <w:tr w:rsidR="00F974D7" w:rsidRPr="00951ACA" w14:paraId="555E8334" w14:textId="77777777" w:rsidTr="6BC166FC">
        <w:trPr>
          <w:trHeight w:val="827"/>
        </w:trPr>
        <w:tc>
          <w:tcPr>
            <w:tcW w:w="1951" w:type="dxa"/>
          </w:tcPr>
          <w:p w14:paraId="73C085FC"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0F18FFD" w14:textId="77777777" w:rsidR="00B260A4"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BE0FF05" w14:textId="682813AF"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w:t>
            </w:r>
            <w:r w:rsidR="00EC52AD" w:rsidRPr="00452489">
              <w:rPr>
                <w:spacing w:val="-2"/>
                <w:sz w:val="18"/>
                <w:lang w:val="nb-NO" w:bidi="nb-NO"/>
              </w:rPr>
              <w:t>sann</w:t>
            </w:r>
          </w:p>
          <w:p w14:paraId="41A44100"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1.3.1 Informasjon og relasjoner i WCAG 2.1.</w:t>
            </w:r>
          </w:p>
        </w:tc>
      </w:tr>
    </w:tbl>
    <w:p w14:paraId="0B87D6A5" w14:textId="03431B2A" w:rsidR="00F974D7" w:rsidRPr="00452489" w:rsidRDefault="002B264E" w:rsidP="00723562">
      <w:pPr>
        <w:pStyle w:val="Overskrift5"/>
        <w:numPr>
          <w:ilvl w:val="4"/>
          <w:numId w:val="93"/>
        </w:numPr>
        <w:tabs>
          <w:tab w:val="left" w:pos="2254"/>
          <w:tab w:val="left" w:pos="2255"/>
        </w:tabs>
        <w:spacing w:before="121"/>
        <w:ind w:hanging="1703"/>
        <w:rPr>
          <w:lang w:val="nb-NO"/>
        </w:rPr>
      </w:pPr>
      <w:bookmarkStart w:id="2062" w:name="C.9.1.3.2_Meaningful_sequence"/>
      <w:bookmarkEnd w:id="2062"/>
      <w:r w:rsidRPr="00452489">
        <w:rPr>
          <w:lang w:val="nb-NO" w:bidi="nb-NO"/>
        </w:rPr>
        <w:t xml:space="preserve">Meningsfylt </w:t>
      </w:r>
      <w:r w:rsidRPr="00452489">
        <w:rPr>
          <w:spacing w:val="-2"/>
          <w:lang w:val="nb-NO" w:bidi="nb-NO"/>
        </w:rPr>
        <w:t>rekkefølge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C20FD9C" w14:textId="77777777" w:rsidTr="6BC166FC">
        <w:trPr>
          <w:trHeight w:val="206"/>
        </w:trPr>
        <w:tc>
          <w:tcPr>
            <w:tcW w:w="1951" w:type="dxa"/>
          </w:tcPr>
          <w:p w14:paraId="75423741"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84EA51D"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60580647" w14:textId="77777777" w:rsidTr="6BC166FC">
        <w:trPr>
          <w:trHeight w:val="208"/>
        </w:trPr>
        <w:tc>
          <w:tcPr>
            <w:tcW w:w="1951" w:type="dxa"/>
          </w:tcPr>
          <w:p w14:paraId="28AE2CBB"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3CF6BA5B" w14:textId="77777777" w:rsidR="00F974D7" w:rsidRPr="00452489" w:rsidRDefault="002B264E">
            <w:pPr>
              <w:pStyle w:val="TableParagraph"/>
              <w:spacing w:line="188"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17D32EC7" w14:textId="77777777" w:rsidTr="6BC166FC">
        <w:trPr>
          <w:trHeight w:val="412"/>
        </w:trPr>
        <w:tc>
          <w:tcPr>
            <w:tcW w:w="1951" w:type="dxa"/>
          </w:tcPr>
          <w:p w14:paraId="2BF5CE1A"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FF07C09" w14:textId="3C607C7C" w:rsidR="00F974D7" w:rsidRPr="00452489" w:rsidRDefault="002B264E">
            <w:pPr>
              <w:pStyle w:val="TableParagraph"/>
              <w:spacing w:line="206" w:lineRule="exact"/>
              <w:ind w:right="620"/>
              <w:rPr>
                <w:sz w:val="18"/>
                <w:lang w:val="nb-NO"/>
              </w:rPr>
            </w:pPr>
            <w:r w:rsidRPr="00452489">
              <w:rPr>
                <w:sz w:val="18"/>
                <w:lang w:val="nb-NO" w:bidi="nb-NO"/>
              </w:rPr>
              <w:t xml:space="preserve">1. Kontroller at nettsiden oppfyller </w:t>
            </w:r>
            <w:hyperlink r:id="rId279" w:anchor="meaningful-sequence" w:history="1">
              <w:r w:rsidRPr="00452489">
                <w:rPr>
                  <w:rStyle w:val="Hyperkopling"/>
                  <w:sz w:val="18"/>
                  <w:lang w:val="nb-NO" w:bidi="nb-NO"/>
                </w:rPr>
                <w:t>suksesskriterium 1.3.2 Meningsfylt rekkefølge i WCAG 2.1</w:t>
              </w:r>
            </w:hyperlink>
            <w:r w:rsidRPr="00452489">
              <w:rPr>
                <w:sz w:val="18"/>
                <w:lang w:val="nb-NO" w:bidi="nb-NO"/>
              </w:rPr>
              <w:t>.</w:t>
            </w:r>
          </w:p>
        </w:tc>
      </w:tr>
      <w:tr w:rsidR="00F974D7" w:rsidRPr="00951ACA" w14:paraId="7EB7B21D" w14:textId="77777777" w:rsidTr="6BC166FC">
        <w:trPr>
          <w:trHeight w:val="830"/>
        </w:trPr>
        <w:tc>
          <w:tcPr>
            <w:tcW w:w="1951" w:type="dxa"/>
          </w:tcPr>
          <w:p w14:paraId="1BB6430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128E51B" w14:textId="77777777" w:rsidR="007A51A7" w:rsidRPr="00452489" w:rsidRDefault="002B264E" w:rsidP="000A15CF">
            <w:pPr>
              <w:pStyle w:val="TableParagraph"/>
              <w:spacing w:line="186" w:lineRule="exact"/>
              <w:rPr>
                <w:spacing w:val="-2"/>
                <w:sz w:val="18"/>
                <w:lang w:val="nb-NO" w:bidi="nb-NO"/>
              </w:rPr>
            </w:pPr>
            <w:r w:rsidRPr="00452489">
              <w:rPr>
                <w:spacing w:val="-2"/>
                <w:sz w:val="18"/>
                <w:lang w:val="nb-NO" w:bidi="nb-NO"/>
              </w:rPr>
              <w:t>Godkjent: Kontroll 1 er sann</w:t>
            </w:r>
          </w:p>
          <w:p w14:paraId="3A3699B2" w14:textId="038E3CDB"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5BB30AF1"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1.3.2 Meningsfylt rekkefølge i WCAG 2.1.</w:t>
            </w:r>
          </w:p>
        </w:tc>
      </w:tr>
    </w:tbl>
    <w:p w14:paraId="6C9B504E" w14:textId="0DC95FF6" w:rsidR="00F974D7" w:rsidRPr="00452489" w:rsidRDefault="002B264E" w:rsidP="00723562">
      <w:pPr>
        <w:pStyle w:val="Overskrift5"/>
        <w:numPr>
          <w:ilvl w:val="4"/>
          <w:numId w:val="93"/>
        </w:numPr>
        <w:tabs>
          <w:tab w:val="left" w:pos="2254"/>
          <w:tab w:val="left" w:pos="2255"/>
        </w:tabs>
        <w:spacing w:before="120"/>
        <w:ind w:hanging="1703"/>
        <w:rPr>
          <w:lang w:val="nb-NO"/>
        </w:rPr>
      </w:pPr>
      <w:bookmarkStart w:id="2063" w:name="C.9.1.3.3_Sensory_characteristics"/>
      <w:bookmarkEnd w:id="2063"/>
      <w:r w:rsidRPr="00452489">
        <w:rPr>
          <w:lang w:val="nb-NO" w:bidi="nb-NO"/>
        </w:rPr>
        <w:t xml:space="preserve">Sensoriske </w:t>
      </w:r>
      <w:r w:rsidRPr="00452489">
        <w:rPr>
          <w:spacing w:val="-2"/>
          <w:lang w:val="nb-NO" w:bidi="nb-NO"/>
        </w:rPr>
        <w:t>egenskaper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BCA6572" w14:textId="77777777">
        <w:trPr>
          <w:trHeight w:val="206"/>
        </w:trPr>
        <w:tc>
          <w:tcPr>
            <w:tcW w:w="1951" w:type="dxa"/>
          </w:tcPr>
          <w:p w14:paraId="1D64BD78"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CC56542"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6DB76434" w14:textId="77777777">
        <w:trPr>
          <w:trHeight w:val="208"/>
        </w:trPr>
        <w:tc>
          <w:tcPr>
            <w:tcW w:w="1951" w:type="dxa"/>
          </w:tcPr>
          <w:p w14:paraId="1EA2C9C4"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662327B6" w14:textId="77777777" w:rsidR="00F974D7" w:rsidRPr="00452489" w:rsidRDefault="002B264E">
            <w:pPr>
              <w:pStyle w:val="TableParagraph"/>
              <w:spacing w:before="1" w:line="187"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48B88E97" w14:textId="77777777" w:rsidTr="6BC166FC">
        <w:trPr>
          <w:trHeight w:val="413"/>
        </w:trPr>
        <w:tc>
          <w:tcPr>
            <w:tcW w:w="1951" w:type="dxa"/>
          </w:tcPr>
          <w:p w14:paraId="2F8C1F18" w14:textId="4ED2A67B" w:rsidR="00F974D7" w:rsidRPr="00452489" w:rsidRDefault="002B264E">
            <w:pPr>
              <w:pStyle w:val="TableParagraph"/>
              <w:spacing w:line="207" w:lineRule="exact"/>
              <w:rPr>
                <w:sz w:val="18"/>
                <w:lang w:val="nb-NO"/>
              </w:rPr>
            </w:pPr>
            <w:r w:rsidRPr="00452489">
              <w:rPr>
                <w:spacing w:val="-2"/>
                <w:sz w:val="18"/>
                <w:lang w:val="nb-NO" w:bidi="nb-NO"/>
              </w:rPr>
              <w:t>Framgangsmåte</w:t>
            </w:r>
          </w:p>
        </w:tc>
        <w:tc>
          <w:tcPr>
            <w:tcW w:w="7089" w:type="dxa"/>
          </w:tcPr>
          <w:p w14:paraId="2D91AD78" w14:textId="55D39A70" w:rsidR="00F974D7" w:rsidRPr="00452489" w:rsidRDefault="002B264E">
            <w:pPr>
              <w:pStyle w:val="TableParagraph"/>
              <w:spacing w:line="206" w:lineRule="exact"/>
              <w:rPr>
                <w:sz w:val="18"/>
                <w:lang w:val="nb-NO"/>
              </w:rPr>
            </w:pPr>
            <w:r w:rsidRPr="00452489">
              <w:rPr>
                <w:sz w:val="18"/>
                <w:lang w:val="nb-NO" w:bidi="nb-NO"/>
              </w:rPr>
              <w:t xml:space="preserve">1. Kontroller at nettsiden oppfyller </w:t>
            </w:r>
            <w:hyperlink r:id="rId280" w:anchor="sensory-characteristics" w:history="1">
              <w:r w:rsidRPr="00452489">
                <w:rPr>
                  <w:rStyle w:val="Hyperkopling"/>
                  <w:sz w:val="18"/>
                  <w:lang w:val="nb-NO" w:bidi="nb-NO"/>
                </w:rPr>
                <w:t xml:space="preserve">suksesskriterium 1.3.3 </w:t>
              </w:r>
              <w:r w:rsidRPr="00452489">
                <w:rPr>
                  <w:rStyle w:val="Hyperkopling"/>
                  <w:spacing w:val="-2"/>
                  <w:sz w:val="18"/>
                  <w:lang w:val="nb-NO" w:bidi="nb-NO"/>
                </w:rPr>
                <w:t>Sensoriske egenskaper i WCAG 2.1</w:t>
              </w:r>
            </w:hyperlink>
            <w:r w:rsidRPr="00452489">
              <w:rPr>
                <w:spacing w:val="-2"/>
                <w:sz w:val="18"/>
                <w:lang w:val="nb-NO" w:bidi="nb-NO"/>
              </w:rPr>
              <w:t>.</w:t>
            </w:r>
          </w:p>
        </w:tc>
      </w:tr>
      <w:tr w:rsidR="00F974D7" w:rsidRPr="00951ACA" w14:paraId="39A3D47F" w14:textId="77777777" w:rsidTr="6BC166FC">
        <w:trPr>
          <w:trHeight w:val="830"/>
        </w:trPr>
        <w:tc>
          <w:tcPr>
            <w:tcW w:w="1951" w:type="dxa"/>
          </w:tcPr>
          <w:p w14:paraId="6B4300F5"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0488A980" w14:textId="58366D2F"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Godkjent: Kontroll 1 er sann Underkjent: Kontroll 1 er usann</w:t>
            </w:r>
          </w:p>
          <w:p w14:paraId="09DB3599"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1.3.3 Sensoriske egenskaper i WCAG 2.1.</w:t>
            </w:r>
          </w:p>
        </w:tc>
      </w:tr>
    </w:tbl>
    <w:p w14:paraId="58FBF2D3" w14:textId="77777777" w:rsidR="00F974D7" w:rsidRPr="00452489" w:rsidRDefault="002B264E">
      <w:pPr>
        <w:pStyle w:val="Overskrift5"/>
        <w:numPr>
          <w:ilvl w:val="4"/>
          <w:numId w:val="93"/>
        </w:numPr>
        <w:tabs>
          <w:tab w:val="left" w:pos="2254"/>
          <w:tab w:val="left" w:pos="2255"/>
        </w:tabs>
        <w:spacing w:before="94"/>
        <w:ind w:hanging="1703"/>
        <w:rPr>
          <w:lang w:val="nb-NO"/>
        </w:rPr>
      </w:pPr>
      <w:bookmarkStart w:id="2064" w:name="C.9.1.3.4_Orientation"/>
      <w:bookmarkEnd w:id="2064"/>
      <w:r w:rsidRPr="00452489">
        <w:rPr>
          <w:lang w:val="nb-NO" w:bidi="nb-NO"/>
        </w:rPr>
        <w:t>Visningsretning</w:t>
      </w:r>
    </w:p>
    <w:p w14:paraId="549F6FC1" w14:textId="77777777" w:rsidR="00F974D7" w:rsidRPr="00452489" w:rsidRDefault="00F974D7">
      <w:pPr>
        <w:spacing w:before="6" w:after="1"/>
        <w:rPr>
          <w:sz w:val="15"/>
          <w:lang w:val="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FDA0BF3" w14:textId="77777777">
        <w:trPr>
          <w:trHeight w:val="208"/>
        </w:trPr>
        <w:tc>
          <w:tcPr>
            <w:tcW w:w="1951" w:type="dxa"/>
          </w:tcPr>
          <w:p w14:paraId="038F168F" w14:textId="77777777" w:rsidR="00F974D7" w:rsidRPr="00452489" w:rsidRDefault="002B264E">
            <w:pPr>
              <w:pStyle w:val="TableParagraph"/>
              <w:spacing w:line="188" w:lineRule="exact"/>
              <w:rPr>
                <w:sz w:val="18"/>
                <w:szCs w:val="18"/>
                <w:lang w:val="nb-NO"/>
              </w:rPr>
            </w:pPr>
            <w:r w:rsidRPr="00452489">
              <w:rPr>
                <w:sz w:val="18"/>
                <w:szCs w:val="18"/>
                <w:lang w:val="nb-NO" w:bidi="nb-NO"/>
              </w:rPr>
              <w:t xml:space="preserve">Type </w:t>
            </w:r>
            <w:r w:rsidRPr="00452489">
              <w:rPr>
                <w:spacing w:val="-2"/>
                <w:sz w:val="18"/>
                <w:szCs w:val="18"/>
                <w:lang w:val="nb-NO" w:bidi="nb-NO"/>
              </w:rPr>
              <w:t>vurdering</w:t>
            </w:r>
          </w:p>
        </w:tc>
        <w:tc>
          <w:tcPr>
            <w:tcW w:w="7089" w:type="dxa"/>
          </w:tcPr>
          <w:p w14:paraId="23611E74"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951ACA" w14:paraId="1C38E1E4" w14:textId="77777777">
        <w:trPr>
          <w:trHeight w:val="205"/>
        </w:trPr>
        <w:tc>
          <w:tcPr>
            <w:tcW w:w="1951" w:type="dxa"/>
          </w:tcPr>
          <w:p w14:paraId="4B0951E0"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3F96EE18"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154E9C5A" w14:textId="77777777">
        <w:trPr>
          <w:trHeight w:val="414"/>
        </w:trPr>
        <w:tc>
          <w:tcPr>
            <w:tcW w:w="1951" w:type="dxa"/>
          </w:tcPr>
          <w:p w14:paraId="4D3EB321"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796AE7E1" w14:textId="03773804" w:rsidR="00F974D7" w:rsidRPr="00452489" w:rsidRDefault="002B264E">
            <w:pPr>
              <w:pStyle w:val="TableParagraph"/>
              <w:spacing w:line="208" w:lineRule="exact"/>
              <w:ind w:right="620"/>
              <w:rPr>
                <w:sz w:val="18"/>
                <w:szCs w:val="18"/>
                <w:lang w:val="nb-NO"/>
              </w:rPr>
            </w:pPr>
            <w:r w:rsidRPr="00452489">
              <w:rPr>
                <w:sz w:val="18"/>
                <w:szCs w:val="18"/>
                <w:lang w:val="nb-NO" w:bidi="nb-NO"/>
              </w:rPr>
              <w:t xml:space="preserve">1. Kontroller at nettsiden oppfyller </w:t>
            </w:r>
            <w:hyperlink r:id="rId281" w:anchor="orientation" w:history="1">
              <w:r w:rsidRPr="00452489">
                <w:rPr>
                  <w:rStyle w:val="Hyperkopling"/>
                  <w:sz w:val="18"/>
                  <w:szCs w:val="18"/>
                  <w:lang w:val="nb-NO" w:bidi="nb-NO"/>
                </w:rPr>
                <w:t xml:space="preserve">suksesskriterium 1.3.4 </w:t>
              </w:r>
              <w:r w:rsidRPr="00452489">
                <w:rPr>
                  <w:rStyle w:val="Hyperkopling"/>
                  <w:spacing w:val="-2"/>
                  <w:sz w:val="18"/>
                  <w:szCs w:val="18"/>
                  <w:lang w:val="nb-NO" w:bidi="nb-NO"/>
                </w:rPr>
                <w:t>Visningsretning i WCAG 2.1</w:t>
              </w:r>
            </w:hyperlink>
            <w:r w:rsidRPr="00452489">
              <w:rPr>
                <w:spacing w:val="-2"/>
                <w:sz w:val="18"/>
                <w:szCs w:val="18"/>
                <w:lang w:val="nb-NO" w:bidi="nb-NO"/>
              </w:rPr>
              <w:t>.</w:t>
            </w:r>
          </w:p>
        </w:tc>
      </w:tr>
      <w:tr w:rsidR="00F974D7" w:rsidRPr="00951ACA" w14:paraId="53B89442" w14:textId="77777777">
        <w:trPr>
          <w:trHeight w:val="826"/>
        </w:trPr>
        <w:tc>
          <w:tcPr>
            <w:tcW w:w="1951" w:type="dxa"/>
          </w:tcPr>
          <w:p w14:paraId="03D0D4AF" w14:textId="77777777" w:rsidR="00F974D7" w:rsidRPr="00452489" w:rsidRDefault="002B264E">
            <w:pPr>
              <w:pStyle w:val="TableParagraph"/>
              <w:spacing w:line="205" w:lineRule="exact"/>
              <w:rPr>
                <w:sz w:val="18"/>
                <w:szCs w:val="18"/>
                <w:lang w:val="nb-NO"/>
              </w:rPr>
            </w:pPr>
            <w:r w:rsidRPr="00452489">
              <w:rPr>
                <w:spacing w:val="-2"/>
                <w:sz w:val="18"/>
                <w:szCs w:val="18"/>
                <w:lang w:val="nb-NO" w:bidi="nb-NO"/>
              </w:rPr>
              <w:t>Resultat</w:t>
            </w:r>
          </w:p>
        </w:tc>
        <w:tc>
          <w:tcPr>
            <w:tcW w:w="7089" w:type="dxa"/>
          </w:tcPr>
          <w:p w14:paraId="717466F4" w14:textId="2268687B"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D7BE296" w14:textId="20CD6C1A"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14B08A5B"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1.3.4 Visningsretning i WCAG 2.1.</w:t>
            </w:r>
          </w:p>
        </w:tc>
      </w:tr>
    </w:tbl>
    <w:p w14:paraId="3FA460FC" w14:textId="62264190" w:rsidR="00F974D7" w:rsidRPr="00452489" w:rsidRDefault="002B264E" w:rsidP="00723562">
      <w:pPr>
        <w:pStyle w:val="Overskrift5"/>
        <w:numPr>
          <w:ilvl w:val="4"/>
          <w:numId w:val="93"/>
        </w:numPr>
        <w:tabs>
          <w:tab w:val="left" w:pos="2254"/>
          <w:tab w:val="left" w:pos="2255"/>
        </w:tabs>
        <w:spacing w:before="122"/>
        <w:ind w:hanging="1703"/>
        <w:rPr>
          <w:lang w:val="nb-NO"/>
        </w:rPr>
      </w:pPr>
      <w:bookmarkStart w:id="2065" w:name="C.9.1.3.5_Identify_input_purpose"/>
      <w:bookmarkEnd w:id="2065"/>
      <w:r w:rsidRPr="00452489">
        <w:rPr>
          <w:lang w:val="nb-NO" w:bidi="nb-NO"/>
        </w:rPr>
        <w:t>Identifiser formål med inndata</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FD9451D" w14:textId="77777777">
        <w:trPr>
          <w:trHeight w:val="208"/>
        </w:trPr>
        <w:tc>
          <w:tcPr>
            <w:tcW w:w="1951" w:type="dxa"/>
          </w:tcPr>
          <w:p w14:paraId="20298960" w14:textId="77777777" w:rsidR="00F974D7" w:rsidRPr="00452489" w:rsidRDefault="002B264E">
            <w:pPr>
              <w:pStyle w:val="TableParagraph"/>
              <w:spacing w:before="1" w:line="187"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7487FBF1" w14:textId="77777777" w:rsidR="00F974D7" w:rsidRPr="00452489" w:rsidRDefault="002B264E">
            <w:pPr>
              <w:pStyle w:val="TableParagraph"/>
              <w:spacing w:before="1" w:line="187" w:lineRule="exact"/>
              <w:rPr>
                <w:sz w:val="18"/>
                <w:szCs w:val="18"/>
                <w:lang w:val="nb-NO"/>
              </w:rPr>
            </w:pPr>
            <w:r w:rsidRPr="00452489">
              <w:rPr>
                <w:spacing w:val="-2"/>
                <w:sz w:val="18"/>
                <w:szCs w:val="18"/>
                <w:lang w:val="nb-NO" w:bidi="nb-NO"/>
              </w:rPr>
              <w:t>Inspeksjon</w:t>
            </w:r>
          </w:p>
        </w:tc>
      </w:tr>
      <w:tr w:rsidR="00F974D7" w:rsidRPr="00951ACA" w14:paraId="2653F894" w14:textId="77777777">
        <w:trPr>
          <w:trHeight w:val="205"/>
        </w:trPr>
        <w:tc>
          <w:tcPr>
            <w:tcW w:w="1951" w:type="dxa"/>
          </w:tcPr>
          <w:p w14:paraId="6D3D270D"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5E0FFC6E"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40CF0A52" w14:textId="77777777">
        <w:trPr>
          <w:trHeight w:val="415"/>
        </w:trPr>
        <w:tc>
          <w:tcPr>
            <w:tcW w:w="1951" w:type="dxa"/>
          </w:tcPr>
          <w:p w14:paraId="7E741FD3"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47F5EE98" w14:textId="69674EBB" w:rsidR="00F974D7" w:rsidRPr="00452489" w:rsidRDefault="002B264E">
            <w:pPr>
              <w:pStyle w:val="TableParagraph"/>
              <w:spacing w:line="210" w:lineRule="exact"/>
              <w:ind w:right="132"/>
              <w:rPr>
                <w:sz w:val="18"/>
                <w:szCs w:val="18"/>
                <w:lang w:val="nb-NO"/>
              </w:rPr>
            </w:pPr>
            <w:r w:rsidRPr="00452489">
              <w:rPr>
                <w:sz w:val="18"/>
                <w:szCs w:val="18"/>
                <w:lang w:val="nb-NO" w:bidi="nb-NO"/>
              </w:rPr>
              <w:t xml:space="preserve">1. Kontroller at nettsiden oppfyller </w:t>
            </w:r>
            <w:hyperlink r:id="rId282" w:anchor="identify-input-purpose" w:history="1">
              <w:r w:rsidRPr="00452489">
                <w:rPr>
                  <w:rStyle w:val="Hyperkopling"/>
                  <w:sz w:val="18"/>
                  <w:szCs w:val="18"/>
                  <w:lang w:val="nb-NO" w:bidi="nb-NO"/>
                </w:rPr>
                <w:t>suksesskriterium 1.3.5 Identifiser formål med inndata i WCAG 2.1</w:t>
              </w:r>
            </w:hyperlink>
            <w:r w:rsidRPr="00452489">
              <w:rPr>
                <w:sz w:val="18"/>
                <w:szCs w:val="18"/>
                <w:lang w:val="nb-NO" w:bidi="nb-NO"/>
              </w:rPr>
              <w:t>.</w:t>
            </w:r>
          </w:p>
        </w:tc>
      </w:tr>
      <w:tr w:rsidR="00F974D7" w:rsidRPr="00951ACA" w14:paraId="463E2637" w14:textId="77777777">
        <w:trPr>
          <w:trHeight w:val="822"/>
        </w:trPr>
        <w:tc>
          <w:tcPr>
            <w:tcW w:w="1951" w:type="dxa"/>
          </w:tcPr>
          <w:p w14:paraId="61CBC21B" w14:textId="77777777" w:rsidR="00F974D7" w:rsidRPr="00452489" w:rsidRDefault="002B264E">
            <w:pPr>
              <w:pStyle w:val="TableParagraph"/>
              <w:spacing w:line="201" w:lineRule="exact"/>
              <w:rPr>
                <w:sz w:val="18"/>
                <w:lang w:val="nb-NO"/>
              </w:rPr>
            </w:pPr>
            <w:r w:rsidRPr="00452489">
              <w:rPr>
                <w:spacing w:val="-2"/>
                <w:sz w:val="18"/>
                <w:lang w:val="nb-NO" w:bidi="nb-NO"/>
              </w:rPr>
              <w:t>Resultat</w:t>
            </w:r>
          </w:p>
        </w:tc>
        <w:tc>
          <w:tcPr>
            <w:tcW w:w="7089" w:type="dxa"/>
          </w:tcPr>
          <w:p w14:paraId="0A8B72A6" w14:textId="5F9AD4FC"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0E2693D"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68EC246C"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1.3.5 Identifiser formål med inndata i WCAG 2.1.</w:t>
            </w:r>
          </w:p>
        </w:tc>
      </w:tr>
    </w:tbl>
    <w:p w14:paraId="75CBDE73" w14:textId="5AE2F1C0" w:rsidR="00F974D7" w:rsidRPr="00452489" w:rsidRDefault="002B264E" w:rsidP="00723562">
      <w:pPr>
        <w:pStyle w:val="Overskrift4"/>
        <w:numPr>
          <w:ilvl w:val="3"/>
          <w:numId w:val="93"/>
        </w:numPr>
        <w:tabs>
          <w:tab w:val="left" w:pos="1971"/>
          <w:tab w:val="left" w:pos="1972"/>
        </w:tabs>
        <w:spacing w:before="122"/>
        <w:ind w:hanging="1420"/>
        <w:rPr>
          <w:lang w:val="nb-NO"/>
        </w:rPr>
      </w:pPr>
      <w:bookmarkStart w:id="2066" w:name="C.9.1.4_Distinguishable"/>
      <w:bookmarkEnd w:id="2066"/>
      <w:r w:rsidRPr="00452489">
        <w:rPr>
          <w:spacing w:val="-2"/>
          <w:lang w:val="nb-NO" w:bidi="nb-NO"/>
        </w:rPr>
        <w:t>Mulig å skille fra hverandre</w:t>
      </w:r>
    </w:p>
    <w:p w14:paraId="13435361" w14:textId="0A82AA5F" w:rsidR="00F974D7" w:rsidRPr="00452489" w:rsidRDefault="002B264E" w:rsidP="00723562">
      <w:pPr>
        <w:pStyle w:val="Overskrift5"/>
        <w:numPr>
          <w:ilvl w:val="4"/>
          <w:numId w:val="93"/>
        </w:numPr>
        <w:tabs>
          <w:tab w:val="left" w:pos="2254"/>
          <w:tab w:val="left" w:pos="2255"/>
        </w:tabs>
        <w:ind w:hanging="1703"/>
        <w:rPr>
          <w:lang w:val="nb-NO"/>
        </w:rPr>
      </w:pPr>
      <w:bookmarkStart w:id="2067" w:name="C.9.1.4.1_Use_of_colour"/>
      <w:bookmarkEnd w:id="2067"/>
      <w:r w:rsidRPr="00452489">
        <w:rPr>
          <w:lang w:val="nb-NO" w:bidi="nb-NO"/>
        </w:rPr>
        <w:t>Bruk av farge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89275FE" w14:textId="77777777">
        <w:trPr>
          <w:trHeight w:val="206"/>
        </w:trPr>
        <w:tc>
          <w:tcPr>
            <w:tcW w:w="1951" w:type="dxa"/>
          </w:tcPr>
          <w:p w14:paraId="18E275ED"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42D2B5BA"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951ACA" w14:paraId="1EA02BB1" w14:textId="77777777">
        <w:trPr>
          <w:trHeight w:val="206"/>
        </w:trPr>
        <w:tc>
          <w:tcPr>
            <w:tcW w:w="1951" w:type="dxa"/>
          </w:tcPr>
          <w:p w14:paraId="15C54773"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4C52C6C4"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0C5B0364" w14:textId="77777777">
        <w:trPr>
          <w:trHeight w:val="414"/>
        </w:trPr>
        <w:tc>
          <w:tcPr>
            <w:tcW w:w="1951" w:type="dxa"/>
          </w:tcPr>
          <w:p w14:paraId="01B8DAA7" w14:textId="77777777" w:rsidR="00F974D7" w:rsidRPr="00452489" w:rsidRDefault="002B264E">
            <w:pPr>
              <w:pStyle w:val="TableParagraph"/>
              <w:spacing w:before="1"/>
              <w:rPr>
                <w:sz w:val="18"/>
                <w:szCs w:val="18"/>
                <w:lang w:val="nb-NO"/>
              </w:rPr>
            </w:pPr>
            <w:r w:rsidRPr="00452489">
              <w:rPr>
                <w:spacing w:val="-2"/>
                <w:sz w:val="18"/>
                <w:szCs w:val="18"/>
                <w:lang w:val="nb-NO" w:bidi="nb-NO"/>
              </w:rPr>
              <w:t>Framgangsmåte</w:t>
            </w:r>
          </w:p>
        </w:tc>
        <w:tc>
          <w:tcPr>
            <w:tcW w:w="7089" w:type="dxa"/>
          </w:tcPr>
          <w:p w14:paraId="2BA8F8BC" w14:textId="0C6EE8BE" w:rsidR="00F974D7" w:rsidRPr="00452489" w:rsidRDefault="002B264E">
            <w:pPr>
              <w:pStyle w:val="TableParagraph"/>
              <w:spacing w:line="206" w:lineRule="exact"/>
              <w:ind w:right="132"/>
              <w:rPr>
                <w:sz w:val="18"/>
                <w:szCs w:val="18"/>
                <w:lang w:val="nb-NO"/>
              </w:rPr>
            </w:pPr>
            <w:r w:rsidRPr="00452489">
              <w:rPr>
                <w:sz w:val="18"/>
                <w:szCs w:val="18"/>
                <w:lang w:val="nb-NO" w:bidi="nb-NO"/>
              </w:rPr>
              <w:t xml:space="preserve">1. Kontroller at nettsiden oppfyller </w:t>
            </w:r>
            <w:hyperlink r:id="rId283" w:anchor="use-of-color" w:history="1">
              <w:r w:rsidRPr="00452489">
                <w:rPr>
                  <w:rStyle w:val="Hyperkopling"/>
                  <w:sz w:val="18"/>
                  <w:szCs w:val="18"/>
                  <w:lang w:val="nb-NO" w:bidi="nb-NO"/>
                </w:rPr>
                <w:t xml:space="preserve">suksesskriterium 1.4.1 Bruk av </w:t>
              </w:r>
              <w:r w:rsidRPr="00452489">
                <w:rPr>
                  <w:rStyle w:val="Hyperkopling"/>
                  <w:spacing w:val="-2"/>
                  <w:sz w:val="18"/>
                  <w:szCs w:val="18"/>
                  <w:lang w:val="nb-NO" w:bidi="nb-NO"/>
                </w:rPr>
                <w:t>farge i WCAG 2.1</w:t>
              </w:r>
            </w:hyperlink>
            <w:r w:rsidRPr="00452489">
              <w:rPr>
                <w:spacing w:val="-2"/>
                <w:sz w:val="18"/>
                <w:szCs w:val="18"/>
                <w:lang w:val="nb-NO" w:bidi="nb-NO"/>
              </w:rPr>
              <w:t>.</w:t>
            </w:r>
          </w:p>
        </w:tc>
      </w:tr>
      <w:tr w:rsidR="00F974D7" w:rsidRPr="00951ACA" w14:paraId="33EFD5CA" w14:textId="77777777">
        <w:trPr>
          <w:trHeight w:val="827"/>
        </w:trPr>
        <w:tc>
          <w:tcPr>
            <w:tcW w:w="1951" w:type="dxa"/>
          </w:tcPr>
          <w:p w14:paraId="1A9DDB90"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0DF89BE6" w14:textId="4C7A8BCA"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4FCDAAF"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635E4E54"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1.4.1 Bruk av farge i WCAG 2.1.</w:t>
            </w:r>
          </w:p>
        </w:tc>
      </w:tr>
    </w:tbl>
    <w:p w14:paraId="2416AECD" w14:textId="536327E1" w:rsidR="00F974D7" w:rsidRPr="00452489" w:rsidRDefault="2E2B2DD3" w:rsidP="00723562">
      <w:pPr>
        <w:pStyle w:val="Overskrift5"/>
        <w:numPr>
          <w:ilvl w:val="4"/>
          <w:numId w:val="93"/>
        </w:numPr>
        <w:tabs>
          <w:tab w:val="left" w:pos="2254"/>
          <w:tab w:val="left" w:pos="2255"/>
        </w:tabs>
        <w:spacing w:before="121" w:line="259" w:lineRule="auto"/>
        <w:ind w:hanging="1703"/>
        <w:rPr>
          <w:rFonts w:asciiTheme="minorHAnsi" w:eastAsiaTheme="minorEastAsia" w:hAnsiTheme="minorHAnsi" w:cstheme="minorBidi"/>
          <w:lang w:val="nb-NO" w:bidi="nb-NO"/>
        </w:rPr>
      </w:pPr>
      <w:r w:rsidRPr="00452489">
        <w:rPr>
          <w:lang w:val="nb-NO" w:bidi="nb-NO"/>
        </w:rPr>
        <w:lastRenderedPageBreak/>
        <w:t>Styring av lyd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72541FA" w14:textId="77777777">
        <w:trPr>
          <w:trHeight w:val="206"/>
        </w:trPr>
        <w:tc>
          <w:tcPr>
            <w:tcW w:w="1951" w:type="dxa"/>
          </w:tcPr>
          <w:p w14:paraId="153CBD26"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6312A01"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7C973601" w14:textId="77777777">
        <w:trPr>
          <w:trHeight w:val="208"/>
        </w:trPr>
        <w:tc>
          <w:tcPr>
            <w:tcW w:w="1951" w:type="dxa"/>
          </w:tcPr>
          <w:p w14:paraId="2B60F6F4"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41EEAE08" w14:textId="77777777" w:rsidR="00F974D7" w:rsidRPr="00452489" w:rsidRDefault="002B264E">
            <w:pPr>
              <w:pStyle w:val="TableParagraph"/>
              <w:spacing w:line="188" w:lineRule="exact"/>
              <w:rPr>
                <w:sz w:val="18"/>
                <w:szCs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38067EDC" w14:textId="77777777">
        <w:trPr>
          <w:trHeight w:val="412"/>
        </w:trPr>
        <w:tc>
          <w:tcPr>
            <w:tcW w:w="1951" w:type="dxa"/>
          </w:tcPr>
          <w:p w14:paraId="4FFFC10B"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19DA66E" w14:textId="32A4F4A4"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nettsiden oppfyller </w:t>
            </w:r>
            <w:hyperlink r:id="rId284" w:anchor="audio-control" w:history="1">
              <w:r w:rsidR="00D60169" w:rsidRPr="00452489">
                <w:rPr>
                  <w:rStyle w:val="Hyperkopling"/>
                  <w:spacing w:val="-2"/>
                  <w:sz w:val="18"/>
                  <w:szCs w:val="18"/>
                  <w:lang w:val="nb-NO" w:bidi="nb-NO"/>
                </w:rPr>
                <w:t xml:space="preserve">suksesskriterium 1.4.2 </w:t>
              </w:r>
              <w:r w:rsidR="00B252C8" w:rsidRPr="00452489">
                <w:rPr>
                  <w:rStyle w:val="Hyperkopling"/>
                  <w:spacing w:val="-2"/>
                  <w:sz w:val="18"/>
                  <w:szCs w:val="18"/>
                  <w:lang w:val="nb-NO" w:bidi="nb-NO"/>
                </w:rPr>
                <w:t>Styring av lyd</w:t>
              </w:r>
              <w:r w:rsidR="00D60169" w:rsidRPr="00452489">
                <w:rPr>
                  <w:rStyle w:val="Hyperkopling"/>
                  <w:spacing w:val="-2"/>
                  <w:sz w:val="18"/>
                  <w:szCs w:val="18"/>
                  <w:lang w:val="nb-NO" w:bidi="nb-NO"/>
                </w:rPr>
                <w:t xml:space="preserve"> i WCAG 2.1</w:t>
              </w:r>
            </w:hyperlink>
            <w:r w:rsidR="00D60169" w:rsidRPr="00452489">
              <w:rPr>
                <w:spacing w:val="-2"/>
                <w:sz w:val="18"/>
                <w:szCs w:val="18"/>
                <w:lang w:val="nb-NO" w:bidi="nb-NO"/>
              </w:rPr>
              <w:t>.</w:t>
            </w:r>
          </w:p>
        </w:tc>
      </w:tr>
      <w:tr w:rsidR="00F974D7" w:rsidRPr="00951ACA" w14:paraId="5E08C325" w14:textId="77777777">
        <w:trPr>
          <w:trHeight w:val="830"/>
        </w:trPr>
        <w:tc>
          <w:tcPr>
            <w:tcW w:w="1951" w:type="dxa"/>
          </w:tcPr>
          <w:p w14:paraId="6C3DA0E6"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45232889" w14:textId="14DABAA3"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135295BD"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624722A3"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1.4.2 Styring av lyd i WCAG 2.1.</w:t>
            </w:r>
          </w:p>
        </w:tc>
      </w:tr>
    </w:tbl>
    <w:p w14:paraId="781A8B1D" w14:textId="1E126C5F" w:rsidR="00F974D7" w:rsidRPr="00452489" w:rsidRDefault="002B264E" w:rsidP="00723562">
      <w:pPr>
        <w:pStyle w:val="Overskrift5"/>
        <w:numPr>
          <w:ilvl w:val="4"/>
          <w:numId w:val="93"/>
        </w:numPr>
        <w:tabs>
          <w:tab w:val="left" w:pos="2254"/>
          <w:tab w:val="left" w:pos="2255"/>
        </w:tabs>
        <w:spacing w:before="120"/>
        <w:ind w:hanging="1703"/>
        <w:rPr>
          <w:lang w:val="nb-NO"/>
        </w:rPr>
      </w:pPr>
      <w:bookmarkStart w:id="2068" w:name="C.9.1.4.3_Contrast_(minimum)"/>
      <w:bookmarkEnd w:id="2068"/>
      <w:r w:rsidRPr="00452489">
        <w:rPr>
          <w:lang w:val="nb-NO" w:bidi="nb-NO"/>
        </w:rPr>
        <w:t>Kontrast (minimum)</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4E72144" w14:textId="77777777">
        <w:trPr>
          <w:trHeight w:val="206"/>
        </w:trPr>
        <w:tc>
          <w:tcPr>
            <w:tcW w:w="1951" w:type="dxa"/>
          </w:tcPr>
          <w:p w14:paraId="2D57DD22"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1ECB3619"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951ACA" w14:paraId="5CFA037B" w14:textId="77777777">
        <w:trPr>
          <w:trHeight w:val="208"/>
        </w:trPr>
        <w:tc>
          <w:tcPr>
            <w:tcW w:w="1951" w:type="dxa"/>
          </w:tcPr>
          <w:p w14:paraId="61F412C8" w14:textId="77777777" w:rsidR="00F974D7" w:rsidRPr="00452489" w:rsidRDefault="002B264E">
            <w:pPr>
              <w:pStyle w:val="TableParagraph"/>
              <w:spacing w:before="1" w:line="187" w:lineRule="exact"/>
              <w:rPr>
                <w:sz w:val="18"/>
                <w:szCs w:val="18"/>
                <w:lang w:val="nb-NO"/>
              </w:rPr>
            </w:pPr>
            <w:r w:rsidRPr="00452489">
              <w:rPr>
                <w:spacing w:val="-2"/>
                <w:sz w:val="18"/>
                <w:szCs w:val="18"/>
                <w:lang w:val="nb-NO" w:bidi="nb-NO"/>
              </w:rPr>
              <w:t>Forutsetninger</w:t>
            </w:r>
          </w:p>
        </w:tc>
        <w:tc>
          <w:tcPr>
            <w:tcW w:w="7089" w:type="dxa"/>
          </w:tcPr>
          <w:p w14:paraId="6B815DD7" w14:textId="77777777" w:rsidR="00F974D7" w:rsidRPr="00452489" w:rsidRDefault="002B264E">
            <w:pPr>
              <w:pStyle w:val="TableParagraph"/>
              <w:spacing w:before="1" w:line="187"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1FD7102D" w14:textId="77777777">
        <w:trPr>
          <w:trHeight w:val="413"/>
        </w:trPr>
        <w:tc>
          <w:tcPr>
            <w:tcW w:w="1951" w:type="dxa"/>
          </w:tcPr>
          <w:p w14:paraId="7E64619E" w14:textId="77777777" w:rsidR="00F974D7" w:rsidRPr="00452489" w:rsidRDefault="002B264E">
            <w:pPr>
              <w:pStyle w:val="TableParagraph"/>
              <w:spacing w:line="207" w:lineRule="exact"/>
              <w:rPr>
                <w:sz w:val="18"/>
                <w:szCs w:val="18"/>
                <w:lang w:val="nb-NO"/>
              </w:rPr>
            </w:pPr>
            <w:r w:rsidRPr="00452489">
              <w:rPr>
                <w:spacing w:val="-2"/>
                <w:sz w:val="18"/>
                <w:szCs w:val="18"/>
                <w:lang w:val="nb-NO" w:bidi="nb-NO"/>
              </w:rPr>
              <w:t>Framgangsmåte</w:t>
            </w:r>
          </w:p>
        </w:tc>
        <w:tc>
          <w:tcPr>
            <w:tcW w:w="7089" w:type="dxa"/>
          </w:tcPr>
          <w:p w14:paraId="6C01E5BA" w14:textId="7625EE76"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nettsiden oppfyller </w:t>
            </w:r>
            <w:hyperlink r:id="rId285" w:anchor="contrast-minimum" w:history="1">
              <w:r w:rsidRPr="00452489">
                <w:rPr>
                  <w:rStyle w:val="Hyperkopling"/>
                  <w:sz w:val="18"/>
                  <w:szCs w:val="18"/>
                  <w:lang w:val="nb-NO" w:bidi="nb-NO"/>
                </w:rPr>
                <w:t xml:space="preserve">suksesskriterium 1.4.3 </w:t>
              </w:r>
              <w:r w:rsidRPr="00452489">
                <w:rPr>
                  <w:rStyle w:val="Hyperkopling"/>
                  <w:spacing w:val="-2"/>
                  <w:sz w:val="18"/>
                  <w:szCs w:val="18"/>
                  <w:lang w:val="nb-NO" w:bidi="nb-NO"/>
                </w:rPr>
                <w:t>Kontrast (minimum) i WCAG 2.1</w:t>
              </w:r>
            </w:hyperlink>
            <w:r w:rsidRPr="00452489">
              <w:rPr>
                <w:spacing w:val="-2"/>
                <w:sz w:val="18"/>
                <w:szCs w:val="18"/>
                <w:lang w:val="nb-NO" w:bidi="nb-NO"/>
              </w:rPr>
              <w:t>.</w:t>
            </w:r>
          </w:p>
        </w:tc>
      </w:tr>
      <w:tr w:rsidR="00F974D7" w:rsidRPr="00951ACA" w14:paraId="00AE3F9A" w14:textId="77777777">
        <w:trPr>
          <w:trHeight w:val="830"/>
        </w:trPr>
        <w:tc>
          <w:tcPr>
            <w:tcW w:w="1951" w:type="dxa"/>
          </w:tcPr>
          <w:p w14:paraId="18944EB7" w14:textId="77777777" w:rsidR="00F974D7" w:rsidRPr="00452489" w:rsidRDefault="002B264E">
            <w:pPr>
              <w:pStyle w:val="TableParagraph"/>
              <w:spacing w:before="1"/>
              <w:rPr>
                <w:sz w:val="18"/>
                <w:szCs w:val="18"/>
                <w:lang w:val="nb-NO"/>
              </w:rPr>
            </w:pPr>
            <w:r w:rsidRPr="00452489">
              <w:rPr>
                <w:spacing w:val="-2"/>
                <w:sz w:val="18"/>
                <w:szCs w:val="18"/>
                <w:lang w:val="nb-NO" w:bidi="nb-NO"/>
              </w:rPr>
              <w:t>Resultat</w:t>
            </w:r>
          </w:p>
        </w:tc>
        <w:tc>
          <w:tcPr>
            <w:tcW w:w="7089" w:type="dxa"/>
          </w:tcPr>
          <w:p w14:paraId="256C092B" w14:textId="14DABAA3"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C9C7715"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699127BC"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1.4.3 Kontrast (minimum) i WCAG 2.1.</w:t>
            </w:r>
          </w:p>
        </w:tc>
      </w:tr>
    </w:tbl>
    <w:p w14:paraId="7412CD40" w14:textId="5C50E602" w:rsidR="00F974D7" w:rsidRPr="00452489" w:rsidRDefault="002B264E" w:rsidP="00723562">
      <w:pPr>
        <w:pStyle w:val="Overskrift5"/>
        <w:numPr>
          <w:ilvl w:val="4"/>
          <w:numId w:val="93"/>
        </w:numPr>
        <w:tabs>
          <w:tab w:val="left" w:pos="2254"/>
          <w:tab w:val="left" w:pos="2255"/>
        </w:tabs>
        <w:spacing w:before="120"/>
        <w:ind w:hanging="1703"/>
        <w:rPr>
          <w:lang w:val="nb-NO"/>
        </w:rPr>
      </w:pPr>
      <w:bookmarkStart w:id="2069" w:name="C.9.1.4.4_Resize_text"/>
      <w:bookmarkEnd w:id="2069"/>
      <w:r w:rsidRPr="00452489">
        <w:rPr>
          <w:lang w:val="nb-NO" w:bidi="nb-NO"/>
        </w:rPr>
        <w:t>Endring av tekststørrelse</w:t>
      </w:r>
    </w:p>
    <w:tbl>
      <w:tblPr>
        <w:tblW w:w="0" w:type="auto"/>
        <w:tblInd w:w="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7374"/>
      </w:tblGrid>
      <w:tr w:rsidR="00F974D7" w:rsidRPr="00452489" w14:paraId="30B2A05D" w14:textId="77777777">
        <w:trPr>
          <w:trHeight w:val="208"/>
        </w:trPr>
        <w:tc>
          <w:tcPr>
            <w:tcW w:w="1826" w:type="dxa"/>
          </w:tcPr>
          <w:p w14:paraId="10590BE3"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374" w:type="dxa"/>
          </w:tcPr>
          <w:p w14:paraId="4329ABDA"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57A11DD7" w14:textId="77777777">
        <w:trPr>
          <w:trHeight w:val="206"/>
        </w:trPr>
        <w:tc>
          <w:tcPr>
            <w:tcW w:w="1826" w:type="dxa"/>
          </w:tcPr>
          <w:p w14:paraId="4FBEE547"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374" w:type="dxa"/>
          </w:tcPr>
          <w:p w14:paraId="696EB84C"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6840958E" w14:textId="77777777">
        <w:trPr>
          <w:trHeight w:val="206"/>
        </w:trPr>
        <w:tc>
          <w:tcPr>
            <w:tcW w:w="1826" w:type="dxa"/>
          </w:tcPr>
          <w:p w14:paraId="5B029FF7" w14:textId="77777777"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374" w:type="dxa"/>
          </w:tcPr>
          <w:p w14:paraId="0EBF9EED" w14:textId="6A546B94" w:rsidR="00F974D7" w:rsidRPr="00452489" w:rsidRDefault="002B264E">
            <w:pPr>
              <w:pStyle w:val="TableParagraph"/>
              <w:spacing w:line="186" w:lineRule="exact"/>
              <w:rPr>
                <w:sz w:val="18"/>
                <w:lang w:val="nb-NO"/>
              </w:rPr>
            </w:pPr>
            <w:r w:rsidRPr="00452489">
              <w:rPr>
                <w:sz w:val="18"/>
                <w:lang w:val="nb-NO" w:bidi="nb-NO"/>
              </w:rPr>
              <w:t xml:space="preserve">1. Kontroller at nettsiden oppfyller </w:t>
            </w:r>
            <w:hyperlink r:id="rId286" w:anchor="resize-text">
              <w:r w:rsidRPr="00452489">
                <w:rPr>
                  <w:color w:val="0000FF"/>
                  <w:sz w:val="18"/>
                  <w:u w:val="single" w:color="0000FF"/>
                  <w:lang w:val="nb-NO" w:bidi="nb-NO"/>
                </w:rPr>
                <w:t xml:space="preserve">suksesskriterium 1.4.4 Endring av tekststørrelse i </w:t>
              </w:r>
              <w:r w:rsidRPr="00452489">
                <w:rPr>
                  <w:color w:val="0000FF"/>
                  <w:spacing w:val="-2"/>
                  <w:sz w:val="18"/>
                  <w:u w:val="single" w:color="0000FF"/>
                  <w:lang w:val="nb-NO" w:bidi="nb-NO"/>
                </w:rPr>
                <w:t>WCAG 2.1</w:t>
              </w:r>
              <w:r w:rsidRPr="00452489">
                <w:rPr>
                  <w:spacing w:val="-2"/>
                  <w:sz w:val="18"/>
                  <w:lang w:val="nb-NO" w:bidi="nb-NO"/>
                </w:rPr>
                <w:t>.</w:t>
              </w:r>
            </w:hyperlink>
          </w:p>
        </w:tc>
      </w:tr>
      <w:tr w:rsidR="00F974D7" w:rsidRPr="00951ACA" w14:paraId="3B21143A" w14:textId="77777777">
        <w:trPr>
          <w:trHeight w:val="829"/>
        </w:trPr>
        <w:tc>
          <w:tcPr>
            <w:tcW w:w="1826" w:type="dxa"/>
          </w:tcPr>
          <w:p w14:paraId="10B64FEA"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374" w:type="dxa"/>
          </w:tcPr>
          <w:p w14:paraId="6BFC3BEF" w14:textId="77777777" w:rsidR="000A15CF"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D2489FE" w14:textId="4F64E043"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3DCEA1C7"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1.4.4 Endring av tekststørrelse i WCAG 2.1.</w:t>
            </w:r>
          </w:p>
        </w:tc>
      </w:tr>
    </w:tbl>
    <w:p w14:paraId="69EE993F" w14:textId="471797AB" w:rsidR="00F974D7" w:rsidRPr="00452489" w:rsidRDefault="00F974D7" w:rsidP="00B252C8">
      <w:pPr>
        <w:tabs>
          <w:tab w:val="left" w:pos="1665"/>
        </w:tabs>
        <w:rPr>
          <w:sz w:val="17"/>
          <w:lang w:val="nb-NO"/>
        </w:rPr>
      </w:pPr>
    </w:p>
    <w:p w14:paraId="3D20E1E1" w14:textId="72D3F274" w:rsidR="00F974D7" w:rsidRPr="00452489" w:rsidRDefault="002B264E" w:rsidP="00723562">
      <w:pPr>
        <w:pStyle w:val="Overskrift5"/>
        <w:numPr>
          <w:ilvl w:val="4"/>
          <w:numId w:val="93"/>
        </w:numPr>
        <w:tabs>
          <w:tab w:val="left" w:pos="2254"/>
          <w:tab w:val="left" w:pos="2255"/>
        </w:tabs>
        <w:spacing w:before="94"/>
        <w:ind w:hanging="1703"/>
        <w:rPr>
          <w:lang w:val="nb-NO"/>
        </w:rPr>
      </w:pPr>
      <w:bookmarkStart w:id="2070" w:name="C.9.1.4.5_Images_of_text"/>
      <w:bookmarkEnd w:id="2070"/>
      <w:r w:rsidRPr="00452489">
        <w:rPr>
          <w:lang w:val="nb-NO" w:bidi="nb-NO"/>
        </w:rPr>
        <w:t xml:space="preserve">Bilder av </w:t>
      </w:r>
      <w:r w:rsidRPr="00452489">
        <w:rPr>
          <w:spacing w:val="-4"/>
          <w:lang w:val="nb-NO" w:bidi="nb-NO"/>
        </w:rPr>
        <w:t>tekst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1070E29" w14:textId="77777777">
        <w:trPr>
          <w:trHeight w:val="208"/>
        </w:trPr>
        <w:tc>
          <w:tcPr>
            <w:tcW w:w="1951" w:type="dxa"/>
          </w:tcPr>
          <w:p w14:paraId="31864464" w14:textId="77777777" w:rsidR="00F974D7" w:rsidRPr="00452489" w:rsidRDefault="002B264E">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06FA727E"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951ACA" w14:paraId="54CC9033" w14:textId="77777777">
        <w:trPr>
          <w:trHeight w:val="205"/>
        </w:trPr>
        <w:tc>
          <w:tcPr>
            <w:tcW w:w="1951" w:type="dxa"/>
          </w:tcPr>
          <w:p w14:paraId="16B71230"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0841865F"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0E47543C" w14:textId="77777777">
        <w:trPr>
          <w:trHeight w:val="414"/>
        </w:trPr>
        <w:tc>
          <w:tcPr>
            <w:tcW w:w="1951" w:type="dxa"/>
          </w:tcPr>
          <w:p w14:paraId="46C4DC61"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094745A4" w14:textId="2C4EDD58"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nettsiden oppfyller </w:t>
            </w:r>
            <w:hyperlink r:id="rId287" w:anchor="images-of-text" w:history="1">
              <w:r w:rsidRPr="00452489">
                <w:rPr>
                  <w:rStyle w:val="Hyperkopling"/>
                  <w:sz w:val="18"/>
                  <w:szCs w:val="18"/>
                  <w:lang w:val="nb-NO" w:bidi="nb-NO"/>
                </w:rPr>
                <w:t xml:space="preserve">suksesskriterium 1.4.5 </w:t>
              </w:r>
              <w:r w:rsidRPr="00452489">
                <w:rPr>
                  <w:rStyle w:val="Hyperkopling"/>
                  <w:spacing w:val="-2"/>
                  <w:sz w:val="18"/>
                  <w:szCs w:val="18"/>
                  <w:lang w:val="nb-NO" w:bidi="nb-NO"/>
                </w:rPr>
                <w:t>Bilder av tekst i WCAG 2.1</w:t>
              </w:r>
            </w:hyperlink>
            <w:r w:rsidRPr="00452489">
              <w:rPr>
                <w:spacing w:val="-2"/>
                <w:sz w:val="18"/>
                <w:szCs w:val="18"/>
                <w:lang w:val="nb-NO" w:bidi="nb-NO"/>
              </w:rPr>
              <w:t>.</w:t>
            </w:r>
          </w:p>
        </w:tc>
      </w:tr>
      <w:tr w:rsidR="00F974D7" w:rsidRPr="00951ACA" w14:paraId="03B5EC50" w14:textId="77777777">
        <w:trPr>
          <w:trHeight w:val="826"/>
        </w:trPr>
        <w:tc>
          <w:tcPr>
            <w:tcW w:w="1951" w:type="dxa"/>
          </w:tcPr>
          <w:p w14:paraId="6177495A" w14:textId="77777777" w:rsidR="00F974D7" w:rsidRPr="00452489" w:rsidRDefault="002B264E">
            <w:pPr>
              <w:pStyle w:val="TableParagraph"/>
              <w:spacing w:line="205" w:lineRule="exact"/>
              <w:rPr>
                <w:sz w:val="18"/>
                <w:szCs w:val="18"/>
                <w:lang w:val="nb-NO"/>
              </w:rPr>
            </w:pPr>
            <w:r w:rsidRPr="00452489">
              <w:rPr>
                <w:spacing w:val="-2"/>
                <w:sz w:val="18"/>
                <w:szCs w:val="18"/>
                <w:lang w:val="nb-NO" w:bidi="nb-NO"/>
              </w:rPr>
              <w:t>Resultat</w:t>
            </w:r>
          </w:p>
        </w:tc>
        <w:tc>
          <w:tcPr>
            <w:tcW w:w="7089" w:type="dxa"/>
          </w:tcPr>
          <w:p w14:paraId="2C376855" w14:textId="5B19544D"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845ED71"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6DB2E988"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1.4.5 Bilder av tekst i WCAG 2.1.</w:t>
            </w:r>
          </w:p>
        </w:tc>
      </w:tr>
    </w:tbl>
    <w:p w14:paraId="6A79B9BC" w14:textId="6EB4CEEC" w:rsidR="00F974D7" w:rsidRPr="00452489" w:rsidRDefault="002B264E" w:rsidP="00723562">
      <w:pPr>
        <w:pStyle w:val="Overskrift5"/>
        <w:numPr>
          <w:ilvl w:val="4"/>
          <w:numId w:val="93"/>
        </w:numPr>
        <w:tabs>
          <w:tab w:val="left" w:pos="2254"/>
          <w:tab w:val="left" w:pos="2255"/>
        </w:tabs>
        <w:spacing w:before="122"/>
        <w:ind w:hanging="1703"/>
        <w:rPr>
          <w:lang w:val="nb-NO"/>
        </w:rPr>
      </w:pPr>
      <w:bookmarkStart w:id="2071" w:name="C.9.1.4.6_Void"/>
      <w:bookmarkEnd w:id="2071"/>
      <w:r w:rsidRPr="00452489">
        <w:rPr>
          <w:spacing w:val="-4"/>
          <w:lang w:val="nb-NO" w:bidi="nb-NO"/>
        </w:rPr>
        <w:t>Tom</w:t>
      </w:r>
    </w:p>
    <w:p w14:paraId="0F96ED49" w14:textId="4EC13AAE" w:rsidR="00F974D7" w:rsidRPr="00452489" w:rsidRDefault="002B264E" w:rsidP="00723562">
      <w:pPr>
        <w:pStyle w:val="Overskrift5"/>
        <w:numPr>
          <w:ilvl w:val="4"/>
          <w:numId w:val="93"/>
        </w:numPr>
        <w:tabs>
          <w:tab w:val="left" w:pos="2254"/>
          <w:tab w:val="left" w:pos="2255"/>
        </w:tabs>
        <w:ind w:hanging="1703"/>
        <w:rPr>
          <w:lang w:val="nb-NO"/>
        </w:rPr>
      </w:pPr>
      <w:bookmarkStart w:id="2072" w:name="C.9.1.4.7_Void"/>
      <w:bookmarkEnd w:id="2072"/>
      <w:r w:rsidRPr="00452489">
        <w:rPr>
          <w:spacing w:val="-4"/>
          <w:lang w:val="nb-NO" w:bidi="nb-NO"/>
        </w:rPr>
        <w:t>Tom</w:t>
      </w:r>
    </w:p>
    <w:p w14:paraId="722997AB" w14:textId="682025CB" w:rsidR="00F974D7" w:rsidRPr="00452489" w:rsidRDefault="002B264E" w:rsidP="00723562">
      <w:pPr>
        <w:pStyle w:val="Overskrift5"/>
        <w:numPr>
          <w:ilvl w:val="4"/>
          <w:numId w:val="93"/>
        </w:numPr>
        <w:tabs>
          <w:tab w:val="left" w:pos="2254"/>
          <w:tab w:val="left" w:pos="2255"/>
        </w:tabs>
        <w:ind w:hanging="1703"/>
        <w:rPr>
          <w:lang w:val="nb-NO"/>
        </w:rPr>
      </w:pPr>
      <w:bookmarkStart w:id="2073" w:name="C.9.1.4.8_Void"/>
      <w:bookmarkEnd w:id="2073"/>
      <w:r w:rsidRPr="00452489">
        <w:rPr>
          <w:spacing w:val="-4"/>
          <w:lang w:val="nb-NO" w:bidi="nb-NO"/>
        </w:rPr>
        <w:t>Tom</w:t>
      </w:r>
    </w:p>
    <w:p w14:paraId="32C1FF62" w14:textId="2A582448" w:rsidR="00F974D7" w:rsidRPr="00452489" w:rsidRDefault="002B264E" w:rsidP="00723562">
      <w:pPr>
        <w:pStyle w:val="Overskrift5"/>
        <w:numPr>
          <w:ilvl w:val="4"/>
          <w:numId w:val="93"/>
        </w:numPr>
        <w:tabs>
          <w:tab w:val="left" w:pos="2254"/>
          <w:tab w:val="left" w:pos="2255"/>
        </w:tabs>
        <w:ind w:hanging="1703"/>
        <w:rPr>
          <w:lang w:val="nb-NO"/>
        </w:rPr>
      </w:pPr>
      <w:bookmarkStart w:id="2074" w:name="C.9.1.4.9_Void"/>
      <w:bookmarkEnd w:id="2074"/>
      <w:r w:rsidRPr="00452489">
        <w:rPr>
          <w:spacing w:val="-4"/>
          <w:lang w:val="nb-NO" w:bidi="nb-NO"/>
        </w:rPr>
        <w:t>Tom</w:t>
      </w:r>
    </w:p>
    <w:p w14:paraId="6030CF67" w14:textId="038C892F" w:rsidR="00F974D7" w:rsidRPr="00452489" w:rsidRDefault="002B264E" w:rsidP="00723562">
      <w:pPr>
        <w:pStyle w:val="Overskrift5"/>
        <w:numPr>
          <w:ilvl w:val="4"/>
          <w:numId w:val="93"/>
        </w:numPr>
        <w:tabs>
          <w:tab w:val="left" w:pos="2254"/>
          <w:tab w:val="left" w:pos="2255"/>
        </w:tabs>
        <w:ind w:hanging="1703"/>
        <w:rPr>
          <w:lang w:val="nb-NO"/>
        </w:rPr>
      </w:pPr>
      <w:bookmarkStart w:id="2075" w:name="C.9.1.4.10_Reflow"/>
      <w:bookmarkEnd w:id="2075"/>
      <w:r w:rsidRPr="00452489">
        <w:rPr>
          <w:lang w:val="nb-NO" w:bidi="nb-NO"/>
        </w:rPr>
        <w:t>Dynamisk tilpasning</w:t>
      </w:r>
      <w:r w:rsidRPr="00452489">
        <w:rPr>
          <w:spacing w:val="-2"/>
          <w:lang w:val="nb-NO" w:bidi="nb-NO"/>
        </w:rPr>
        <w:t xml:space="preserve"> </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64FB4F5" w14:textId="77777777">
        <w:trPr>
          <w:trHeight w:val="208"/>
        </w:trPr>
        <w:tc>
          <w:tcPr>
            <w:tcW w:w="1951" w:type="dxa"/>
          </w:tcPr>
          <w:p w14:paraId="4B917956"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6E8A6B2"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599444C1" w14:textId="77777777">
        <w:trPr>
          <w:trHeight w:val="206"/>
        </w:trPr>
        <w:tc>
          <w:tcPr>
            <w:tcW w:w="1951" w:type="dxa"/>
          </w:tcPr>
          <w:p w14:paraId="7ADE00FA"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31D87F31"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302C97D1" w14:textId="77777777">
        <w:trPr>
          <w:trHeight w:val="206"/>
        </w:trPr>
        <w:tc>
          <w:tcPr>
            <w:tcW w:w="1951" w:type="dxa"/>
          </w:tcPr>
          <w:p w14:paraId="281E84AB" w14:textId="77777777"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089" w:type="dxa"/>
          </w:tcPr>
          <w:p w14:paraId="35D464D2" w14:textId="0D179CEC" w:rsidR="00F974D7" w:rsidRPr="00452489" w:rsidRDefault="002B264E">
            <w:pPr>
              <w:pStyle w:val="TableParagraph"/>
              <w:spacing w:line="186" w:lineRule="exact"/>
              <w:rPr>
                <w:sz w:val="18"/>
                <w:lang w:val="nb-NO"/>
              </w:rPr>
            </w:pPr>
            <w:r w:rsidRPr="00452489">
              <w:rPr>
                <w:sz w:val="18"/>
                <w:lang w:val="nb-NO" w:bidi="nb-NO"/>
              </w:rPr>
              <w:t xml:space="preserve">1. Kontroller at nettsiden oppfyller </w:t>
            </w:r>
            <w:hyperlink r:id="rId288" w:anchor="reflow">
              <w:r w:rsidRPr="00452489">
                <w:rPr>
                  <w:color w:val="0000FF"/>
                  <w:sz w:val="18"/>
                  <w:u w:val="single" w:color="0000FF"/>
                  <w:lang w:val="nb-NO" w:bidi="nb-NO"/>
                </w:rPr>
                <w:t>suksesskriterium 1.4.10</w:t>
              </w:r>
              <w:r w:rsidRPr="00452489">
                <w:rPr>
                  <w:color w:val="0000FF"/>
                  <w:spacing w:val="-2"/>
                  <w:sz w:val="18"/>
                  <w:u w:val="single" w:color="0000FF"/>
                  <w:lang w:val="nb-NO" w:bidi="nb-NO"/>
                </w:rPr>
                <w:t xml:space="preserve"> Dynamisk tilpasning i WCAG 2.1</w:t>
              </w:r>
              <w:r w:rsidRPr="00452489">
                <w:rPr>
                  <w:spacing w:val="-2"/>
                  <w:sz w:val="18"/>
                  <w:lang w:val="nb-NO" w:bidi="nb-NO"/>
                </w:rPr>
                <w:t>.</w:t>
              </w:r>
            </w:hyperlink>
          </w:p>
        </w:tc>
      </w:tr>
      <w:tr w:rsidR="00F974D7" w:rsidRPr="00951ACA" w14:paraId="663E873C" w14:textId="77777777">
        <w:trPr>
          <w:trHeight w:val="830"/>
        </w:trPr>
        <w:tc>
          <w:tcPr>
            <w:tcW w:w="1951" w:type="dxa"/>
          </w:tcPr>
          <w:p w14:paraId="39C90A5D"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23943A54" w14:textId="77777777" w:rsidR="00983789"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09F58AA" w14:textId="03B8E3FC"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2C196B85"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1.4.10 Dynamisk tilpasning i WCAG 2.1.</w:t>
            </w:r>
          </w:p>
        </w:tc>
      </w:tr>
    </w:tbl>
    <w:p w14:paraId="5C1A1DDB" w14:textId="22152EAB" w:rsidR="00F974D7" w:rsidRPr="00452489" w:rsidRDefault="002B264E" w:rsidP="00723562">
      <w:pPr>
        <w:pStyle w:val="Overskrift5"/>
        <w:numPr>
          <w:ilvl w:val="4"/>
          <w:numId w:val="93"/>
        </w:numPr>
        <w:tabs>
          <w:tab w:val="left" w:pos="2254"/>
          <w:tab w:val="left" w:pos="2255"/>
        </w:tabs>
        <w:spacing w:before="120"/>
        <w:ind w:hanging="1703"/>
        <w:rPr>
          <w:lang w:val="nb-NO"/>
        </w:rPr>
      </w:pPr>
      <w:bookmarkStart w:id="2076" w:name="C.9.1.4.11_Non-text_contrast"/>
      <w:bookmarkEnd w:id="2076"/>
      <w:r w:rsidRPr="00452489">
        <w:rPr>
          <w:lang w:val="nb-NO" w:bidi="nb-NO"/>
        </w:rPr>
        <w:t xml:space="preserve">Kontrast for ikke-tekstlig </w:t>
      </w:r>
      <w:r w:rsidRPr="00452489">
        <w:rPr>
          <w:spacing w:val="-2"/>
          <w:lang w:val="nb-NO" w:bidi="nb-NO"/>
        </w:rPr>
        <w:t>innhold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322BEF7" w14:textId="77777777">
        <w:trPr>
          <w:trHeight w:val="206"/>
        </w:trPr>
        <w:tc>
          <w:tcPr>
            <w:tcW w:w="1951" w:type="dxa"/>
          </w:tcPr>
          <w:p w14:paraId="70F84900"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0157B2B"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0824B773" w14:textId="77777777">
        <w:trPr>
          <w:trHeight w:val="208"/>
        </w:trPr>
        <w:tc>
          <w:tcPr>
            <w:tcW w:w="1951" w:type="dxa"/>
          </w:tcPr>
          <w:p w14:paraId="7704F939"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14D9F1FA" w14:textId="77777777" w:rsidR="00F974D7" w:rsidRPr="00452489" w:rsidRDefault="002B264E">
            <w:pPr>
              <w:pStyle w:val="TableParagraph"/>
              <w:spacing w:before="1" w:line="187"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5854D07D" w14:textId="77777777">
        <w:trPr>
          <w:trHeight w:val="414"/>
        </w:trPr>
        <w:tc>
          <w:tcPr>
            <w:tcW w:w="1951" w:type="dxa"/>
          </w:tcPr>
          <w:p w14:paraId="039E7007"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03C6753" w14:textId="059FA4FF"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nettsiden oppfyller </w:t>
            </w:r>
            <w:hyperlink r:id="rId289" w:anchor="non-text-contrast" w:history="1">
              <w:r w:rsidRPr="00452489">
                <w:rPr>
                  <w:rStyle w:val="Hyperkopling"/>
                  <w:sz w:val="18"/>
                  <w:szCs w:val="18"/>
                  <w:lang w:val="nb-NO" w:bidi="nb-NO"/>
                </w:rPr>
                <w:t xml:space="preserve">suksesskriterium 1.4.11 </w:t>
              </w:r>
              <w:r w:rsidRPr="00452489">
                <w:rPr>
                  <w:rStyle w:val="Hyperkopling"/>
                  <w:spacing w:val="-2"/>
                  <w:sz w:val="18"/>
                  <w:szCs w:val="18"/>
                  <w:lang w:val="nb-NO" w:bidi="nb-NO"/>
                </w:rPr>
                <w:t>Kontrast for ikke-tekstlig innhold i WCAG 2.1</w:t>
              </w:r>
            </w:hyperlink>
            <w:r w:rsidRPr="00452489">
              <w:rPr>
                <w:spacing w:val="-2"/>
                <w:sz w:val="18"/>
                <w:szCs w:val="18"/>
                <w:lang w:val="nb-NO" w:bidi="nb-NO"/>
              </w:rPr>
              <w:t>.</w:t>
            </w:r>
          </w:p>
        </w:tc>
      </w:tr>
      <w:tr w:rsidR="00F974D7" w:rsidRPr="00951ACA" w14:paraId="483BA4E4" w14:textId="77777777">
        <w:trPr>
          <w:trHeight w:val="827"/>
        </w:trPr>
        <w:tc>
          <w:tcPr>
            <w:tcW w:w="1951" w:type="dxa"/>
          </w:tcPr>
          <w:p w14:paraId="48CF36A2"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58194F7" w14:textId="77777777" w:rsidR="00983789"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506FBBEB" w14:textId="6757E60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698902C1"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1.4.11 Kontrast for ikke-tekstlig innhold i WCAG 2.1.</w:t>
            </w:r>
          </w:p>
        </w:tc>
      </w:tr>
    </w:tbl>
    <w:p w14:paraId="12A9138D" w14:textId="3870EE01" w:rsidR="00F974D7" w:rsidRPr="00452489" w:rsidRDefault="002B264E" w:rsidP="00723562">
      <w:pPr>
        <w:pStyle w:val="Overskrift5"/>
        <w:numPr>
          <w:ilvl w:val="4"/>
          <w:numId w:val="93"/>
        </w:numPr>
        <w:tabs>
          <w:tab w:val="left" w:pos="2254"/>
          <w:tab w:val="left" w:pos="2255"/>
        </w:tabs>
        <w:spacing w:before="122"/>
        <w:ind w:hanging="1703"/>
        <w:rPr>
          <w:lang w:val="nb-NO"/>
        </w:rPr>
      </w:pPr>
      <w:bookmarkStart w:id="2077" w:name="C.9.1.4.12_Text_spacing"/>
      <w:bookmarkEnd w:id="2077"/>
      <w:r w:rsidRPr="00452489">
        <w:rPr>
          <w:lang w:val="nb-NO" w:bidi="nb-NO"/>
        </w:rPr>
        <w:t>Tekstavstand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72F72C5" w14:textId="77777777">
        <w:trPr>
          <w:trHeight w:val="208"/>
        </w:trPr>
        <w:tc>
          <w:tcPr>
            <w:tcW w:w="1951" w:type="dxa"/>
          </w:tcPr>
          <w:p w14:paraId="7B5FCF54"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5A1B1D1"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0226A737" w14:textId="77777777">
        <w:trPr>
          <w:trHeight w:val="206"/>
        </w:trPr>
        <w:tc>
          <w:tcPr>
            <w:tcW w:w="1951" w:type="dxa"/>
          </w:tcPr>
          <w:p w14:paraId="0252D33A"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3E7DFB83"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675E1A77" w14:textId="77777777">
        <w:trPr>
          <w:trHeight w:val="414"/>
        </w:trPr>
        <w:tc>
          <w:tcPr>
            <w:tcW w:w="1951" w:type="dxa"/>
          </w:tcPr>
          <w:p w14:paraId="1FE98C33"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DB4423E" w14:textId="64B40CEB"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nettsiden oppfyller </w:t>
            </w:r>
            <w:hyperlink r:id="rId290" w:anchor="text-spacing" w:history="1">
              <w:r w:rsidRPr="00452489">
                <w:rPr>
                  <w:rStyle w:val="Hyperkopling"/>
                  <w:sz w:val="18"/>
                  <w:szCs w:val="18"/>
                  <w:lang w:val="nb-NO" w:bidi="nb-NO"/>
                </w:rPr>
                <w:t xml:space="preserve">suksesskriterium 1.4.12 </w:t>
              </w:r>
              <w:r w:rsidRPr="00452489">
                <w:rPr>
                  <w:rStyle w:val="Hyperkopling"/>
                  <w:spacing w:val="-2"/>
                  <w:sz w:val="18"/>
                  <w:szCs w:val="18"/>
                  <w:lang w:val="nb-NO" w:bidi="nb-NO"/>
                </w:rPr>
                <w:t>Tekstavstand i WCAG 2.1</w:t>
              </w:r>
            </w:hyperlink>
            <w:r w:rsidRPr="00452489">
              <w:rPr>
                <w:spacing w:val="-2"/>
                <w:sz w:val="18"/>
                <w:szCs w:val="18"/>
                <w:lang w:val="nb-NO" w:bidi="nb-NO"/>
              </w:rPr>
              <w:t>.</w:t>
            </w:r>
          </w:p>
        </w:tc>
      </w:tr>
      <w:tr w:rsidR="00F974D7" w:rsidRPr="00951ACA" w14:paraId="3BD6C470" w14:textId="77777777">
        <w:trPr>
          <w:trHeight w:val="828"/>
        </w:trPr>
        <w:tc>
          <w:tcPr>
            <w:tcW w:w="1951" w:type="dxa"/>
          </w:tcPr>
          <w:p w14:paraId="202A2E2F"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Resultat</w:t>
            </w:r>
          </w:p>
        </w:tc>
        <w:tc>
          <w:tcPr>
            <w:tcW w:w="7089" w:type="dxa"/>
          </w:tcPr>
          <w:p w14:paraId="05C171B3" w14:textId="77777777" w:rsidR="00983789"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D3A8A95" w14:textId="7C15DD5E"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19E330E0"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1.4.12 Tekstavstand i WCAG 2.1.</w:t>
            </w:r>
          </w:p>
        </w:tc>
      </w:tr>
    </w:tbl>
    <w:p w14:paraId="1EC9874C" w14:textId="58E4A8CB" w:rsidR="00F974D7" w:rsidRPr="00452489" w:rsidRDefault="002B264E" w:rsidP="00723562">
      <w:pPr>
        <w:pStyle w:val="Overskrift5"/>
        <w:numPr>
          <w:ilvl w:val="4"/>
          <w:numId w:val="93"/>
        </w:numPr>
        <w:tabs>
          <w:tab w:val="left" w:pos="2254"/>
          <w:tab w:val="left" w:pos="2255"/>
        </w:tabs>
        <w:spacing w:before="121"/>
        <w:ind w:hanging="1703"/>
        <w:rPr>
          <w:lang w:val="nb-NO"/>
        </w:rPr>
      </w:pPr>
      <w:bookmarkStart w:id="2078" w:name="C.9.1.4.13_Content_on_hover_or_focus"/>
      <w:bookmarkEnd w:id="2078"/>
      <w:r w:rsidRPr="00452489">
        <w:rPr>
          <w:lang w:val="nb-NO" w:bidi="nb-NO"/>
        </w:rPr>
        <w:t xml:space="preserve">Pekerfølsomt innhold eller innhold ved </w:t>
      </w:r>
      <w:r w:rsidRPr="00452489">
        <w:rPr>
          <w:spacing w:val="-4"/>
          <w:lang w:val="nb-NO" w:bidi="nb-NO"/>
        </w:rPr>
        <w:t>tastaturfokus</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933D75E" w14:textId="77777777">
        <w:trPr>
          <w:trHeight w:val="208"/>
        </w:trPr>
        <w:tc>
          <w:tcPr>
            <w:tcW w:w="1951" w:type="dxa"/>
          </w:tcPr>
          <w:p w14:paraId="34583E09"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850A76D"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951ACA" w14:paraId="49EF2779" w14:textId="77777777">
        <w:trPr>
          <w:trHeight w:val="206"/>
        </w:trPr>
        <w:tc>
          <w:tcPr>
            <w:tcW w:w="1951" w:type="dxa"/>
          </w:tcPr>
          <w:p w14:paraId="24D9F1AA"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5818C94B" w14:textId="77777777" w:rsidR="00F974D7" w:rsidRPr="00452489" w:rsidRDefault="002B264E">
            <w:pPr>
              <w:pStyle w:val="TableParagraph"/>
              <w:spacing w:line="186" w:lineRule="exact"/>
              <w:rPr>
                <w:sz w:val="18"/>
                <w:szCs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393B96ED" w14:textId="77777777">
        <w:trPr>
          <w:trHeight w:val="414"/>
        </w:trPr>
        <w:tc>
          <w:tcPr>
            <w:tcW w:w="1951" w:type="dxa"/>
          </w:tcPr>
          <w:p w14:paraId="76CA3601"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686B787" w14:textId="3F22AD9F" w:rsidR="00F974D7" w:rsidRPr="00452489" w:rsidRDefault="002B264E">
            <w:pPr>
              <w:pStyle w:val="TableParagraph"/>
              <w:spacing w:line="208" w:lineRule="exact"/>
              <w:ind w:right="132"/>
              <w:rPr>
                <w:sz w:val="18"/>
                <w:lang w:val="nb-NO"/>
              </w:rPr>
            </w:pPr>
            <w:r w:rsidRPr="00452489">
              <w:rPr>
                <w:sz w:val="18"/>
                <w:szCs w:val="18"/>
                <w:lang w:val="nb-NO" w:bidi="nb-NO"/>
              </w:rPr>
              <w:t>1.</w:t>
            </w:r>
            <w:r w:rsidRPr="00452489">
              <w:rPr>
                <w:sz w:val="18"/>
                <w:lang w:val="nb-NO" w:bidi="nb-NO"/>
              </w:rPr>
              <w:t xml:space="preserve"> Kontroller at nettsiden oppfyller </w:t>
            </w:r>
            <w:hyperlink r:id="rId291" w:anchor="content-on-hover-or-focus" w:history="1">
              <w:r w:rsidRPr="00452489">
                <w:rPr>
                  <w:rStyle w:val="Hyperkopling"/>
                  <w:sz w:val="18"/>
                  <w:szCs w:val="18"/>
                  <w:lang w:val="nb-NO" w:bidi="nb-NO"/>
                </w:rPr>
                <w:t>suksesskriterium 1.4.13</w:t>
              </w:r>
              <w:r w:rsidRPr="00452489">
                <w:rPr>
                  <w:rStyle w:val="Hyperkopling"/>
                  <w:sz w:val="18"/>
                  <w:lang w:val="nb-NO" w:bidi="nb-NO"/>
                </w:rPr>
                <w:t xml:space="preserve"> </w:t>
              </w:r>
              <w:r w:rsidRPr="00452489">
                <w:rPr>
                  <w:rStyle w:val="Hyperkopling"/>
                  <w:sz w:val="18"/>
                  <w:szCs w:val="18"/>
                  <w:lang w:val="nb-NO" w:bidi="nb-NO"/>
                </w:rPr>
                <w:t>Pekerfølsomt innhold eller innhold ved tastaturfokus i WCAG 2.1</w:t>
              </w:r>
            </w:hyperlink>
            <w:r w:rsidRPr="00452489">
              <w:rPr>
                <w:sz w:val="18"/>
                <w:lang w:val="nb-NO" w:bidi="nb-NO"/>
              </w:rPr>
              <w:t>.</w:t>
            </w:r>
          </w:p>
        </w:tc>
      </w:tr>
      <w:tr w:rsidR="00F974D7" w:rsidRPr="00951ACA" w14:paraId="5D27C8E4" w14:textId="77777777">
        <w:trPr>
          <w:trHeight w:val="826"/>
        </w:trPr>
        <w:tc>
          <w:tcPr>
            <w:tcW w:w="1951" w:type="dxa"/>
          </w:tcPr>
          <w:p w14:paraId="3E19D69E"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5B9A9E76" w14:textId="77777777" w:rsidR="00983789"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866F2E3" w14:textId="74ABEE34"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620B0E13"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Ikke relevant: Forutsetning 1 er ikke oppfylt, eller nettsiden inneholder ikke innhold som er relevant for suksesskriterium 1.4.13 Pekerfølsomt innhold eller innhold ved tastaturfokus i WCAG 2.1.</w:t>
            </w:r>
          </w:p>
        </w:tc>
      </w:tr>
    </w:tbl>
    <w:p w14:paraId="0D61B126" w14:textId="18F9287B" w:rsidR="00F974D7" w:rsidRPr="00452489" w:rsidRDefault="002B264E" w:rsidP="00723562">
      <w:pPr>
        <w:pStyle w:val="Overskrift3"/>
        <w:numPr>
          <w:ilvl w:val="2"/>
          <w:numId w:val="92"/>
        </w:numPr>
        <w:tabs>
          <w:tab w:val="left" w:pos="1685"/>
          <w:tab w:val="left" w:pos="1686"/>
        </w:tabs>
        <w:spacing w:before="92"/>
        <w:rPr>
          <w:lang w:val="nb-NO"/>
        </w:rPr>
      </w:pPr>
      <w:bookmarkStart w:id="2079" w:name="C.9.2_Operable"/>
      <w:bookmarkStart w:id="2080" w:name="_Toc101781276"/>
      <w:bookmarkEnd w:id="2079"/>
      <w:r w:rsidRPr="00452489">
        <w:rPr>
          <w:spacing w:val="-2"/>
          <w:lang w:val="nb-NO" w:bidi="nb-NO"/>
        </w:rPr>
        <w:t>Mulig å betjene</w:t>
      </w:r>
      <w:bookmarkEnd w:id="2080"/>
    </w:p>
    <w:p w14:paraId="5DF9D0BF" w14:textId="20413294" w:rsidR="00F974D7" w:rsidRPr="00452489" w:rsidRDefault="002B264E" w:rsidP="00723562">
      <w:pPr>
        <w:pStyle w:val="Overskrift4"/>
        <w:numPr>
          <w:ilvl w:val="3"/>
          <w:numId w:val="92"/>
        </w:numPr>
        <w:tabs>
          <w:tab w:val="left" w:pos="1971"/>
          <w:tab w:val="left" w:pos="1972"/>
        </w:tabs>
        <w:ind w:hanging="1420"/>
        <w:rPr>
          <w:lang w:val="nb-NO"/>
        </w:rPr>
      </w:pPr>
      <w:bookmarkStart w:id="2081" w:name="C.9.2.1_Keyboard_accessible"/>
      <w:bookmarkEnd w:id="2081"/>
      <w:r w:rsidRPr="00452489">
        <w:rPr>
          <w:lang w:val="nb-NO" w:bidi="nb-NO"/>
        </w:rPr>
        <w:t xml:space="preserve">Tilgjengelig med </w:t>
      </w:r>
      <w:r w:rsidRPr="00452489">
        <w:rPr>
          <w:spacing w:val="-2"/>
          <w:lang w:val="nb-NO" w:bidi="nb-NO"/>
        </w:rPr>
        <w:t>tastatur</w:t>
      </w:r>
    </w:p>
    <w:p w14:paraId="0B93E7EE" w14:textId="0A3A99B9" w:rsidR="00F974D7" w:rsidRPr="00452489" w:rsidRDefault="002B264E" w:rsidP="00723562">
      <w:pPr>
        <w:pStyle w:val="Overskrift5"/>
        <w:numPr>
          <w:ilvl w:val="4"/>
          <w:numId w:val="92"/>
        </w:numPr>
        <w:tabs>
          <w:tab w:val="left" w:pos="2254"/>
          <w:tab w:val="left" w:pos="2255"/>
        </w:tabs>
        <w:ind w:hanging="1703"/>
        <w:rPr>
          <w:lang w:val="nb-NO"/>
        </w:rPr>
      </w:pPr>
      <w:bookmarkStart w:id="2082" w:name="C.9.2.1.1_Keyboard"/>
      <w:bookmarkEnd w:id="2082"/>
      <w:r w:rsidRPr="00452489">
        <w:rPr>
          <w:spacing w:val="-2"/>
          <w:lang w:val="nb-NO" w:bidi="nb-NO"/>
        </w:rPr>
        <w:t>Tastatur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4CB21D2" w14:textId="77777777">
        <w:trPr>
          <w:trHeight w:val="208"/>
        </w:trPr>
        <w:tc>
          <w:tcPr>
            <w:tcW w:w="1951" w:type="dxa"/>
          </w:tcPr>
          <w:p w14:paraId="44355E84"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E77CB9D"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951ACA" w14:paraId="1A6C0040" w14:textId="77777777">
        <w:trPr>
          <w:trHeight w:val="206"/>
        </w:trPr>
        <w:tc>
          <w:tcPr>
            <w:tcW w:w="1951" w:type="dxa"/>
          </w:tcPr>
          <w:p w14:paraId="5FDD62AF"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4B1FB4E8"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1D0AA924" w14:textId="77777777">
        <w:trPr>
          <w:trHeight w:val="208"/>
        </w:trPr>
        <w:tc>
          <w:tcPr>
            <w:tcW w:w="1951" w:type="dxa"/>
          </w:tcPr>
          <w:p w14:paraId="3C52542B" w14:textId="77777777" w:rsidR="00F974D7" w:rsidRPr="00452489" w:rsidRDefault="002B264E">
            <w:pPr>
              <w:pStyle w:val="TableParagraph"/>
              <w:spacing w:line="188" w:lineRule="exact"/>
              <w:rPr>
                <w:sz w:val="18"/>
                <w:lang w:val="nb-NO"/>
              </w:rPr>
            </w:pPr>
            <w:r w:rsidRPr="00452489">
              <w:rPr>
                <w:spacing w:val="-2"/>
                <w:sz w:val="18"/>
                <w:lang w:val="nb-NO" w:bidi="nb-NO"/>
              </w:rPr>
              <w:t>Framgangsmåte</w:t>
            </w:r>
          </w:p>
        </w:tc>
        <w:tc>
          <w:tcPr>
            <w:tcW w:w="7089" w:type="dxa"/>
          </w:tcPr>
          <w:p w14:paraId="3D73C2F3" w14:textId="6C1BF8F0" w:rsidR="00F974D7" w:rsidRPr="00452489" w:rsidRDefault="002B264E">
            <w:pPr>
              <w:pStyle w:val="TableParagraph"/>
              <w:spacing w:line="188" w:lineRule="exact"/>
              <w:rPr>
                <w:sz w:val="18"/>
                <w:szCs w:val="18"/>
                <w:lang w:val="nb-NO"/>
              </w:rPr>
            </w:pPr>
            <w:r w:rsidRPr="00452489">
              <w:rPr>
                <w:sz w:val="18"/>
                <w:szCs w:val="18"/>
                <w:lang w:val="nb-NO" w:bidi="nb-NO"/>
              </w:rPr>
              <w:t xml:space="preserve">1. Kontroller at nettsiden oppfyller </w:t>
            </w:r>
            <w:hyperlink r:id="rId292" w:anchor="keyboard">
              <w:r w:rsidRPr="00452489">
                <w:rPr>
                  <w:color w:val="0000FF"/>
                  <w:sz w:val="18"/>
                  <w:szCs w:val="18"/>
                  <w:u w:val="single" w:color="0000FF"/>
                  <w:lang w:val="nb-NO" w:bidi="nb-NO"/>
                </w:rPr>
                <w:t xml:space="preserve">suksesskriterium 2.1.1 Tastatur i </w:t>
              </w:r>
              <w:r w:rsidRPr="00452489">
                <w:rPr>
                  <w:color w:val="0000FF"/>
                  <w:spacing w:val="-2"/>
                  <w:sz w:val="18"/>
                  <w:szCs w:val="18"/>
                  <w:u w:val="single" w:color="0000FF"/>
                  <w:lang w:val="nb-NO" w:bidi="nb-NO"/>
                </w:rPr>
                <w:t>WCAG 2.1</w:t>
              </w:r>
              <w:r w:rsidRPr="00452489">
                <w:rPr>
                  <w:spacing w:val="-2"/>
                  <w:sz w:val="18"/>
                  <w:szCs w:val="18"/>
                  <w:lang w:val="nb-NO" w:bidi="nb-NO"/>
                </w:rPr>
                <w:t>.</w:t>
              </w:r>
            </w:hyperlink>
          </w:p>
        </w:tc>
      </w:tr>
      <w:tr w:rsidR="00F974D7" w:rsidRPr="00951ACA" w14:paraId="0B6C07E0" w14:textId="77777777">
        <w:trPr>
          <w:trHeight w:val="827"/>
        </w:trPr>
        <w:tc>
          <w:tcPr>
            <w:tcW w:w="1951" w:type="dxa"/>
          </w:tcPr>
          <w:p w14:paraId="3D077AC8"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369EC55" w14:textId="77777777" w:rsidR="00983789"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2FE270B" w14:textId="421051B1"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4B2CA969"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2.1.1 Tastatur i WCAG 2.1.</w:t>
            </w:r>
          </w:p>
        </w:tc>
      </w:tr>
    </w:tbl>
    <w:p w14:paraId="4B3BCDED" w14:textId="32CB0FC2" w:rsidR="00F974D7" w:rsidRPr="00452489" w:rsidRDefault="002B264E" w:rsidP="00723562">
      <w:pPr>
        <w:pStyle w:val="Overskrift5"/>
        <w:numPr>
          <w:ilvl w:val="4"/>
          <w:numId w:val="92"/>
        </w:numPr>
        <w:tabs>
          <w:tab w:val="left" w:pos="2254"/>
          <w:tab w:val="left" w:pos="2255"/>
        </w:tabs>
        <w:spacing w:before="121"/>
        <w:ind w:hanging="1703"/>
        <w:rPr>
          <w:lang w:val="nb-NO"/>
        </w:rPr>
      </w:pPr>
      <w:bookmarkStart w:id="2083" w:name="C.9.2.1.2_No_keyboard_trap"/>
      <w:bookmarkEnd w:id="2083"/>
      <w:r w:rsidRPr="00452489">
        <w:rPr>
          <w:lang w:val="nb-NO" w:bidi="nb-NO"/>
        </w:rPr>
        <w:t xml:space="preserve">Ingen </w:t>
      </w:r>
      <w:r w:rsidRPr="00452489">
        <w:rPr>
          <w:spacing w:val="-4"/>
          <w:lang w:val="nb-NO" w:bidi="nb-NO"/>
        </w:rPr>
        <w:t>tastaturfelle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4A15435" w14:textId="77777777">
        <w:trPr>
          <w:trHeight w:val="208"/>
        </w:trPr>
        <w:tc>
          <w:tcPr>
            <w:tcW w:w="1951" w:type="dxa"/>
          </w:tcPr>
          <w:p w14:paraId="5057E566" w14:textId="77777777" w:rsidR="00F974D7" w:rsidRPr="00452489" w:rsidRDefault="002B264E">
            <w:pPr>
              <w:pStyle w:val="TableParagraph"/>
              <w:spacing w:before="1" w:line="187"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57084DE6" w14:textId="77777777" w:rsidR="00F974D7" w:rsidRPr="00452489" w:rsidRDefault="002B264E">
            <w:pPr>
              <w:pStyle w:val="TableParagraph"/>
              <w:spacing w:before="1" w:line="187" w:lineRule="exact"/>
              <w:rPr>
                <w:sz w:val="18"/>
                <w:szCs w:val="18"/>
                <w:lang w:val="nb-NO"/>
              </w:rPr>
            </w:pPr>
            <w:r w:rsidRPr="00452489">
              <w:rPr>
                <w:spacing w:val="-2"/>
                <w:sz w:val="18"/>
                <w:szCs w:val="18"/>
                <w:lang w:val="nb-NO" w:bidi="nb-NO"/>
              </w:rPr>
              <w:t>Inspeksjon</w:t>
            </w:r>
          </w:p>
        </w:tc>
      </w:tr>
      <w:tr w:rsidR="00F974D7" w:rsidRPr="00951ACA" w14:paraId="5CC18214" w14:textId="77777777">
        <w:trPr>
          <w:trHeight w:val="206"/>
        </w:trPr>
        <w:tc>
          <w:tcPr>
            <w:tcW w:w="1951" w:type="dxa"/>
          </w:tcPr>
          <w:p w14:paraId="6C28656B"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64C7B6ED"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4409D7EA" w14:textId="77777777">
        <w:trPr>
          <w:trHeight w:val="414"/>
        </w:trPr>
        <w:tc>
          <w:tcPr>
            <w:tcW w:w="1951" w:type="dxa"/>
          </w:tcPr>
          <w:p w14:paraId="06A82D42"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7CDCF758" w14:textId="368127DF" w:rsidR="00F974D7" w:rsidRPr="00452489" w:rsidRDefault="002B264E">
            <w:pPr>
              <w:pStyle w:val="TableParagraph"/>
              <w:spacing w:line="208" w:lineRule="exact"/>
              <w:ind w:right="132"/>
              <w:rPr>
                <w:sz w:val="18"/>
                <w:szCs w:val="18"/>
                <w:lang w:val="nb-NO"/>
              </w:rPr>
            </w:pPr>
            <w:r w:rsidRPr="00452489">
              <w:rPr>
                <w:sz w:val="18"/>
                <w:szCs w:val="18"/>
                <w:lang w:val="nb-NO" w:bidi="nb-NO"/>
              </w:rPr>
              <w:t xml:space="preserve">1. Kontroller at nettsiden oppfyller </w:t>
            </w:r>
            <w:hyperlink r:id="rId293" w:anchor="no-keyboard-trap" w:history="1">
              <w:r w:rsidRPr="00452489">
                <w:rPr>
                  <w:rStyle w:val="Hyperkopling"/>
                  <w:sz w:val="18"/>
                  <w:szCs w:val="18"/>
                  <w:lang w:val="nb-NO" w:bidi="nb-NO"/>
                </w:rPr>
                <w:t>suksesskriterium 2.1.2 Ingen tastaturfelle i WCAG 2.1</w:t>
              </w:r>
            </w:hyperlink>
            <w:r w:rsidRPr="00452489">
              <w:rPr>
                <w:sz w:val="18"/>
                <w:szCs w:val="18"/>
                <w:lang w:val="nb-NO" w:bidi="nb-NO"/>
              </w:rPr>
              <w:t>.</w:t>
            </w:r>
          </w:p>
        </w:tc>
      </w:tr>
      <w:tr w:rsidR="00F974D7" w:rsidRPr="00951ACA" w14:paraId="24AC6C32" w14:textId="77777777">
        <w:trPr>
          <w:trHeight w:val="826"/>
        </w:trPr>
        <w:tc>
          <w:tcPr>
            <w:tcW w:w="1951" w:type="dxa"/>
          </w:tcPr>
          <w:p w14:paraId="48AD0A0B" w14:textId="77777777" w:rsidR="00F974D7" w:rsidRPr="00452489" w:rsidRDefault="002B264E">
            <w:pPr>
              <w:pStyle w:val="TableParagraph"/>
              <w:spacing w:line="205" w:lineRule="exact"/>
              <w:rPr>
                <w:sz w:val="18"/>
                <w:szCs w:val="18"/>
                <w:lang w:val="nb-NO"/>
              </w:rPr>
            </w:pPr>
            <w:r w:rsidRPr="00452489">
              <w:rPr>
                <w:spacing w:val="-2"/>
                <w:sz w:val="18"/>
                <w:szCs w:val="18"/>
                <w:lang w:val="nb-NO" w:bidi="nb-NO"/>
              </w:rPr>
              <w:t>Resultat</w:t>
            </w:r>
          </w:p>
        </w:tc>
        <w:tc>
          <w:tcPr>
            <w:tcW w:w="7089" w:type="dxa"/>
          </w:tcPr>
          <w:p w14:paraId="78118D4D" w14:textId="2EADA2B2"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1672043" w14:textId="2EADA2B2"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5C4D8321"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2.1.2 Ingen tastaturfelle i WCAG 2.1.</w:t>
            </w:r>
          </w:p>
        </w:tc>
      </w:tr>
    </w:tbl>
    <w:p w14:paraId="1EB25DAA" w14:textId="6D9C391E" w:rsidR="00F974D7" w:rsidRPr="00452489" w:rsidRDefault="002B264E" w:rsidP="00723562">
      <w:pPr>
        <w:pStyle w:val="Overskrift5"/>
        <w:numPr>
          <w:ilvl w:val="4"/>
          <w:numId w:val="92"/>
        </w:numPr>
        <w:tabs>
          <w:tab w:val="left" w:pos="2254"/>
          <w:tab w:val="left" w:pos="2255"/>
        </w:tabs>
        <w:spacing w:before="121"/>
        <w:ind w:hanging="1703"/>
        <w:rPr>
          <w:lang w:val="nb-NO"/>
        </w:rPr>
      </w:pPr>
      <w:bookmarkStart w:id="2084" w:name="C.9.2.1.3_Void"/>
      <w:bookmarkEnd w:id="2084"/>
      <w:r w:rsidRPr="00452489">
        <w:rPr>
          <w:spacing w:val="-4"/>
          <w:lang w:val="nb-NO" w:bidi="nb-NO"/>
        </w:rPr>
        <w:t>Tom</w:t>
      </w:r>
    </w:p>
    <w:p w14:paraId="4DDD72E6" w14:textId="274B4FCF" w:rsidR="00F974D7" w:rsidRPr="00452489" w:rsidRDefault="002B264E" w:rsidP="00723562">
      <w:pPr>
        <w:pStyle w:val="Overskrift5"/>
        <w:numPr>
          <w:ilvl w:val="4"/>
          <w:numId w:val="92"/>
        </w:numPr>
        <w:tabs>
          <w:tab w:val="left" w:pos="2254"/>
          <w:tab w:val="left" w:pos="2255"/>
        </w:tabs>
        <w:spacing w:before="1"/>
        <w:ind w:hanging="1703"/>
        <w:rPr>
          <w:lang w:val="nb-NO"/>
        </w:rPr>
      </w:pPr>
      <w:bookmarkStart w:id="2085" w:name="C.9.2.1.4_Character_key_shortcuts"/>
      <w:bookmarkEnd w:id="2085"/>
      <w:r w:rsidRPr="00452489">
        <w:rPr>
          <w:lang w:val="nb-NO" w:bidi="nb-NO"/>
        </w:rPr>
        <w:t xml:space="preserve">Hurtigtaster som består av </w:t>
      </w:r>
      <w:r w:rsidRPr="00452489">
        <w:rPr>
          <w:spacing w:val="-2"/>
          <w:lang w:val="nb-NO" w:bidi="nb-NO"/>
        </w:rPr>
        <w:t>ett tegn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33B2430" w14:textId="77777777">
        <w:trPr>
          <w:trHeight w:val="206"/>
        </w:trPr>
        <w:tc>
          <w:tcPr>
            <w:tcW w:w="1951" w:type="dxa"/>
          </w:tcPr>
          <w:p w14:paraId="438DCE93"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23AC242"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6719858E" w14:textId="77777777">
        <w:trPr>
          <w:trHeight w:val="208"/>
        </w:trPr>
        <w:tc>
          <w:tcPr>
            <w:tcW w:w="1951" w:type="dxa"/>
          </w:tcPr>
          <w:p w14:paraId="5EE8007B"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05674D9F" w14:textId="77777777" w:rsidR="00F974D7" w:rsidRPr="00452489" w:rsidRDefault="002B264E">
            <w:pPr>
              <w:pStyle w:val="TableParagraph"/>
              <w:spacing w:before="1" w:line="187" w:lineRule="exact"/>
              <w:rPr>
                <w:sz w:val="18"/>
                <w:szCs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951ACA" w14:paraId="3E4DA330" w14:textId="77777777">
        <w:trPr>
          <w:trHeight w:val="412"/>
        </w:trPr>
        <w:tc>
          <w:tcPr>
            <w:tcW w:w="1951" w:type="dxa"/>
          </w:tcPr>
          <w:p w14:paraId="59258CA6"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091A402" w14:textId="3B9979F9" w:rsidR="00F974D7" w:rsidRPr="00452489" w:rsidRDefault="002B264E">
            <w:pPr>
              <w:pStyle w:val="TableParagraph"/>
              <w:spacing w:line="206" w:lineRule="exact"/>
              <w:rPr>
                <w:sz w:val="18"/>
                <w:szCs w:val="18"/>
                <w:lang w:val="nb-NO"/>
              </w:rPr>
            </w:pPr>
            <w:r w:rsidRPr="00452489">
              <w:rPr>
                <w:sz w:val="18"/>
                <w:lang w:val="nb-NO" w:bidi="nb-NO"/>
              </w:rPr>
              <w:t xml:space="preserve">1. Kontroller at nettsiden oppfyller </w:t>
            </w:r>
            <w:hyperlink r:id="rId294" w:anchor="character-key-shortcuts" w:history="1">
              <w:r w:rsidRPr="00452489">
                <w:rPr>
                  <w:rStyle w:val="Hyperkopling"/>
                  <w:sz w:val="18"/>
                  <w:szCs w:val="18"/>
                  <w:lang w:val="nb-NO" w:bidi="nb-NO"/>
                </w:rPr>
                <w:t>suksesskriterium 2.1.4</w:t>
              </w:r>
              <w:r w:rsidRPr="00452489">
                <w:rPr>
                  <w:rStyle w:val="Hyperkopling"/>
                  <w:sz w:val="18"/>
                  <w:lang w:val="nb-NO" w:bidi="nb-NO"/>
                </w:rPr>
                <w:t xml:space="preserve"> </w:t>
              </w:r>
              <w:r w:rsidRPr="00452489">
                <w:rPr>
                  <w:rStyle w:val="Hyperkopling"/>
                  <w:sz w:val="18"/>
                  <w:szCs w:val="18"/>
                  <w:lang w:val="nb-NO" w:bidi="nb-NO"/>
                </w:rPr>
                <w:t>Hurtigtaster som består av ett tegn i WCAG 2.1</w:t>
              </w:r>
            </w:hyperlink>
            <w:r w:rsidRPr="00452489">
              <w:rPr>
                <w:sz w:val="18"/>
                <w:lang w:val="nb-NO" w:bidi="nb-NO"/>
              </w:rPr>
              <w:t>.</w:t>
            </w:r>
          </w:p>
        </w:tc>
      </w:tr>
      <w:tr w:rsidR="00F974D7" w:rsidRPr="00951ACA" w14:paraId="62737AF3" w14:textId="77777777">
        <w:trPr>
          <w:trHeight w:val="830"/>
        </w:trPr>
        <w:tc>
          <w:tcPr>
            <w:tcW w:w="1951" w:type="dxa"/>
          </w:tcPr>
          <w:p w14:paraId="437A46B3" w14:textId="77777777" w:rsidR="00F974D7" w:rsidRPr="00452489" w:rsidRDefault="002B264E">
            <w:pPr>
              <w:pStyle w:val="TableParagraph"/>
              <w:spacing w:before="1"/>
              <w:rPr>
                <w:sz w:val="18"/>
                <w:szCs w:val="18"/>
                <w:lang w:val="nb-NO"/>
              </w:rPr>
            </w:pPr>
            <w:r w:rsidRPr="00452489">
              <w:rPr>
                <w:spacing w:val="-2"/>
                <w:sz w:val="18"/>
                <w:szCs w:val="18"/>
                <w:lang w:val="nb-NO" w:bidi="nb-NO"/>
              </w:rPr>
              <w:t>Resultat</w:t>
            </w:r>
          </w:p>
        </w:tc>
        <w:tc>
          <w:tcPr>
            <w:tcW w:w="7089" w:type="dxa"/>
          </w:tcPr>
          <w:p w14:paraId="7924F917" w14:textId="4151BF65"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4F707D6" w14:textId="06A980DF"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53F4692B"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Ikke relevant: Forutsetning 1 er ikke oppfylt, eller nettsiden inneholder ikke innhold som er relevant for suksesskriterium 2.1.4 Hurtigtaster som består av ett tegn i WCAG 2.1.</w:t>
            </w:r>
          </w:p>
        </w:tc>
      </w:tr>
    </w:tbl>
    <w:p w14:paraId="610AE037" w14:textId="6F163D61" w:rsidR="00F974D7" w:rsidRPr="00452489" w:rsidRDefault="002B264E" w:rsidP="00723562">
      <w:pPr>
        <w:pStyle w:val="Overskrift4"/>
        <w:numPr>
          <w:ilvl w:val="3"/>
          <w:numId w:val="92"/>
        </w:numPr>
        <w:tabs>
          <w:tab w:val="left" w:pos="1971"/>
          <w:tab w:val="left" w:pos="1972"/>
        </w:tabs>
        <w:spacing w:before="121"/>
        <w:ind w:hanging="1420"/>
        <w:rPr>
          <w:lang w:val="nb-NO"/>
        </w:rPr>
      </w:pPr>
      <w:bookmarkStart w:id="2086" w:name="C.9.2.2_Enough_time"/>
      <w:bookmarkEnd w:id="2086"/>
      <w:r w:rsidRPr="00452489">
        <w:rPr>
          <w:lang w:val="nb-NO" w:bidi="nb-NO"/>
        </w:rPr>
        <w:t>Nok</w:t>
      </w:r>
      <w:r w:rsidRPr="00452489">
        <w:rPr>
          <w:spacing w:val="-4"/>
          <w:lang w:val="nb-NO" w:bidi="nb-NO"/>
        </w:rPr>
        <w:t xml:space="preserve"> tid</w:t>
      </w:r>
    </w:p>
    <w:p w14:paraId="6C8877B2" w14:textId="3D27EA99" w:rsidR="00F974D7" w:rsidRPr="00452489" w:rsidRDefault="002B264E" w:rsidP="00723562">
      <w:pPr>
        <w:pStyle w:val="Overskrift5"/>
        <w:numPr>
          <w:ilvl w:val="4"/>
          <w:numId w:val="92"/>
        </w:numPr>
        <w:tabs>
          <w:tab w:val="left" w:pos="2254"/>
          <w:tab w:val="left" w:pos="2255"/>
        </w:tabs>
        <w:spacing w:before="1"/>
        <w:ind w:hanging="1703"/>
        <w:rPr>
          <w:lang w:val="nb-NO"/>
        </w:rPr>
      </w:pPr>
      <w:bookmarkStart w:id="2087" w:name="C.9.2.2.1_Timing_adjustable"/>
      <w:bookmarkEnd w:id="2087"/>
      <w:r w:rsidRPr="00452489">
        <w:rPr>
          <w:lang w:val="nb-NO" w:bidi="nb-NO"/>
        </w:rPr>
        <w:t xml:space="preserve">Justerbar </w:t>
      </w:r>
      <w:r w:rsidRPr="00452489">
        <w:rPr>
          <w:spacing w:val="-2"/>
          <w:lang w:val="nb-NO" w:bidi="nb-NO"/>
        </w:rPr>
        <w:t>hastighet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BC3443A" w14:textId="77777777">
        <w:trPr>
          <w:trHeight w:val="208"/>
        </w:trPr>
        <w:tc>
          <w:tcPr>
            <w:tcW w:w="1951" w:type="dxa"/>
          </w:tcPr>
          <w:p w14:paraId="4A64C998" w14:textId="77777777" w:rsidR="00F974D7" w:rsidRPr="00452489" w:rsidRDefault="002B264E">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1796B5A5"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951ACA" w14:paraId="1330E6B3" w14:textId="77777777" w:rsidTr="000A15CF">
        <w:trPr>
          <w:trHeight w:val="205"/>
        </w:trPr>
        <w:tc>
          <w:tcPr>
            <w:tcW w:w="1951" w:type="dxa"/>
          </w:tcPr>
          <w:p w14:paraId="5D1D0AE8"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Borders>
              <w:bottom w:val="single" w:sz="4" w:space="0" w:color="auto"/>
            </w:tcBorders>
          </w:tcPr>
          <w:p w14:paraId="3E385C12"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951ACA" w14:paraId="31C6EDA5" w14:textId="77777777" w:rsidTr="000A15CF">
        <w:trPr>
          <w:trHeight w:val="414"/>
        </w:trPr>
        <w:tc>
          <w:tcPr>
            <w:tcW w:w="1951" w:type="dxa"/>
            <w:tcBorders>
              <w:right w:val="single" w:sz="4" w:space="0" w:color="auto"/>
            </w:tcBorders>
          </w:tcPr>
          <w:p w14:paraId="560F116E"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Borders>
              <w:top w:val="single" w:sz="4" w:space="0" w:color="auto"/>
              <w:left w:val="single" w:sz="4" w:space="0" w:color="auto"/>
              <w:bottom w:val="single" w:sz="4" w:space="0" w:color="auto"/>
              <w:right w:val="single" w:sz="4" w:space="0" w:color="auto"/>
            </w:tcBorders>
          </w:tcPr>
          <w:p w14:paraId="1B1C8FD7" w14:textId="7E5CBC03"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nettsiden oppfyller </w:t>
            </w:r>
            <w:hyperlink r:id="rId295" w:anchor="timing-adjustable" w:history="1">
              <w:r w:rsidRPr="00452489">
                <w:rPr>
                  <w:rStyle w:val="Hyperkopling"/>
                  <w:sz w:val="18"/>
                  <w:szCs w:val="18"/>
                  <w:lang w:val="nb-NO" w:bidi="nb-NO"/>
                </w:rPr>
                <w:t xml:space="preserve">suksesskriterium 2.2.1 </w:t>
              </w:r>
              <w:r w:rsidRPr="00452489">
                <w:rPr>
                  <w:rStyle w:val="Hyperkopling"/>
                  <w:spacing w:val="-2"/>
                  <w:sz w:val="18"/>
                  <w:szCs w:val="18"/>
                  <w:lang w:val="nb-NO" w:bidi="nb-NO"/>
                </w:rPr>
                <w:t>Justerbar hastighet i WCAG 2.1</w:t>
              </w:r>
            </w:hyperlink>
            <w:r w:rsidRPr="00452489">
              <w:rPr>
                <w:spacing w:val="-2"/>
                <w:sz w:val="18"/>
                <w:szCs w:val="18"/>
                <w:lang w:val="nb-NO" w:bidi="nb-NO"/>
              </w:rPr>
              <w:t>.</w:t>
            </w:r>
          </w:p>
        </w:tc>
      </w:tr>
      <w:tr w:rsidR="00F974D7" w:rsidRPr="00951ACA" w14:paraId="10A71284" w14:textId="77777777" w:rsidTr="000A15CF">
        <w:trPr>
          <w:trHeight w:val="828"/>
        </w:trPr>
        <w:tc>
          <w:tcPr>
            <w:tcW w:w="1951" w:type="dxa"/>
            <w:tcBorders>
              <w:right w:val="single" w:sz="4" w:space="0" w:color="auto"/>
            </w:tcBorders>
          </w:tcPr>
          <w:p w14:paraId="379791CF"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Borders>
              <w:top w:val="single" w:sz="4" w:space="0" w:color="auto"/>
              <w:left w:val="single" w:sz="4" w:space="0" w:color="auto"/>
              <w:bottom w:val="single" w:sz="4" w:space="0" w:color="auto"/>
              <w:right w:val="single" w:sz="4" w:space="0" w:color="auto"/>
            </w:tcBorders>
          </w:tcPr>
          <w:p w14:paraId="21C4869D" w14:textId="2EADA2B2"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CC174E3"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34ADF544"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2.2.1 Justerbar hastighet i WCAG 2.1.</w:t>
            </w:r>
          </w:p>
        </w:tc>
      </w:tr>
    </w:tbl>
    <w:p w14:paraId="1FCBB3D8" w14:textId="7CFDC445" w:rsidR="00F974D7" w:rsidRPr="00452489" w:rsidRDefault="002B264E" w:rsidP="00723562">
      <w:pPr>
        <w:pStyle w:val="Overskrift5"/>
        <w:numPr>
          <w:ilvl w:val="4"/>
          <w:numId w:val="92"/>
        </w:numPr>
        <w:tabs>
          <w:tab w:val="left" w:pos="2254"/>
          <w:tab w:val="left" w:pos="2255"/>
        </w:tabs>
        <w:spacing w:before="122"/>
        <w:ind w:hanging="1703"/>
        <w:rPr>
          <w:lang w:val="nb-NO"/>
        </w:rPr>
      </w:pPr>
      <w:bookmarkStart w:id="2088" w:name="C.9.2.2.2_Pause,_stop,_hide"/>
      <w:bookmarkEnd w:id="2088"/>
      <w:r w:rsidRPr="00452489">
        <w:rPr>
          <w:lang w:val="nb-NO" w:bidi="nb-NO"/>
        </w:rPr>
        <w:t xml:space="preserve">Pause, stopp, </w:t>
      </w:r>
      <w:r w:rsidRPr="00452489">
        <w:rPr>
          <w:spacing w:val="-4"/>
          <w:lang w:val="nb-NO" w:bidi="nb-NO"/>
        </w:rPr>
        <w:t>skjul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1A8DAC5" w14:textId="77777777">
        <w:trPr>
          <w:trHeight w:val="208"/>
        </w:trPr>
        <w:tc>
          <w:tcPr>
            <w:tcW w:w="1951" w:type="dxa"/>
          </w:tcPr>
          <w:p w14:paraId="64BF3052" w14:textId="77777777" w:rsidR="00F974D7" w:rsidRPr="00452489" w:rsidRDefault="002B264E">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15ADA53D"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951ACA" w14:paraId="1BB54FDB" w14:textId="77777777" w:rsidTr="000A15CF">
        <w:trPr>
          <w:trHeight w:val="205"/>
        </w:trPr>
        <w:tc>
          <w:tcPr>
            <w:tcW w:w="1951" w:type="dxa"/>
          </w:tcPr>
          <w:p w14:paraId="05DD8798"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Borders>
              <w:bottom w:val="single" w:sz="4" w:space="0" w:color="auto"/>
            </w:tcBorders>
          </w:tcPr>
          <w:p w14:paraId="1EA78566"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329FB58B" w14:textId="77777777" w:rsidTr="000A15CF">
        <w:trPr>
          <w:trHeight w:val="414"/>
        </w:trPr>
        <w:tc>
          <w:tcPr>
            <w:tcW w:w="1951" w:type="dxa"/>
            <w:tcBorders>
              <w:right w:val="single" w:sz="4" w:space="0" w:color="auto"/>
            </w:tcBorders>
          </w:tcPr>
          <w:p w14:paraId="15C54812"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Borders>
              <w:top w:val="single" w:sz="4" w:space="0" w:color="auto"/>
              <w:left w:val="single" w:sz="4" w:space="0" w:color="auto"/>
              <w:bottom w:val="single" w:sz="4" w:space="0" w:color="auto"/>
              <w:right w:val="single" w:sz="4" w:space="0" w:color="auto"/>
            </w:tcBorders>
          </w:tcPr>
          <w:p w14:paraId="4C6AA744" w14:textId="5F1AC836" w:rsidR="00F974D7" w:rsidRPr="00452489" w:rsidRDefault="002B264E">
            <w:pPr>
              <w:pStyle w:val="TableParagraph"/>
              <w:spacing w:line="208" w:lineRule="exact"/>
              <w:ind w:right="132"/>
              <w:rPr>
                <w:sz w:val="18"/>
                <w:szCs w:val="18"/>
                <w:lang w:val="nb-NO"/>
              </w:rPr>
            </w:pPr>
            <w:r w:rsidRPr="00452489">
              <w:rPr>
                <w:sz w:val="18"/>
                <w:szCs w:val="18"/>
                <w:lang w:val="nb-NO" w:bidi="nb-NO"/>
              </w:rPr>
              <w:t xml:space="preserve">1. Kontroller at nettsiden oppfyller </w:t>
            </w:r>
            <w:hyperlink r:id="rId296" w:anchor="pause-stop-hide" w:history="1">
              <w:r w:rsidRPr="00452489">
                <w:rPr>
                  <w:rStyle w:val="Hyperkopling"/>
                  <w:sz w:val="18"/>
                  <w:szCs w:val="18"/>
                  <w:lang w:val="nb-NO" w:bidi="nb-NO"/>
                </w:rPr>
                <w:t>suksesskriterium 2.2.2 Pause, stopp, skjul i WCAG 2.1</w:t>
              </w:r>
            </w:hyperlink>
            <w:r w:rsidRPr="00452489">
              <w:rPr>
                <w:sz w:val="18"/>
                <w:szCs w:val="18"/>
                <w:lang w:val="nb-NO" w:bidi="nb-NO"/>
              </w:rPr>
              <w:t>.</w:t>
            </w:r>
          </w:p>
        </w:tc>
      </w:tr>
      <w:tr w:rsidR="00F974D7" w:rsidRPr="00951ACA" w14:paraId="35A2722E" w14:textId="77777777" w:rsidTr="000A15CF">
        <w:trPr>
          <w:trHeight w:val="826"/>
        </w:trPr>
        <w:tc>
          <w:tcPr>
            <w:tcW w:w="1951" w:type="dxa"/>
            <w:tcBorders>
              <w:right w:val="single" w:sz="4" w:space="0" w:color="auto"/>
            </w:tcBorders>
          </w:tcPr>
          <w:p w14:paraId="3404672B"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Borders>
              <w:top w:val="single" w:sz="4" w:space="0" w:color="auto"/>
              <w:left w:val="single" w:sz="4" w:space="0" w:color="auto"/>
              <w:bottom w:val="single" w:sz="4" w:space="0" w:color="auto"/>
              <w:right w:val="single" w:sz="4" w:space="0" w:color="auto"/>
            </w:tcBorders>
          </w:tcPr>
          <w:p w14:paraId="68AFFCBD" w14:textId="2EADA2B2"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7F6B603"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3EB15F51"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2.2.2 Pause, stopp, skjul i WCAG 2.1.</w:t>
            </w:r>
          </w:p>
        </w:tc>
      </w:tr>
    </w:tbl>
    <w:p w14:paraId="60FFB1FF" w14:textId="76F445C1" w:rsidR="00F974D7" w:rsidRPr="00452489" w:rsidRDefault="002B264E" w:rsidP="00723562">
      <w:pPr>
        <w:pStyle w:val="Overskrift4"/>
        <w:numPr>
          <w:ilvl w:val="3"/>
          <w:numId w:val="92"/>
        </w:numPr>
        <w:tabs>
          <w:tab w:val="left" w:pos="1971"/>
          <w:tab w:val="left" w:pos="1972"/>
        </w:tabs>
        <w:spacing w:before="92"/>
        <w:ind w:hanging="1420"/>
        <w:rPr>
          <w:lang w:val="nb-NO"/>
        </w:rPr>
      </w:pPr>
      <w:bookmarkStart w:id="2089" w:name="C.9.2.3_Seizures_and_physical_reactions"/>
      <w:bookmarkEnd w:id="2089"/>
      <w:r w:rsidRPr="00452489">
        <w:rPr>
          <w:lang w:val="nb-NO" w:bidi="nb-NO"/>
        </w:rPr>
        <w:t xml:space="preserve">Anfall og andre fysiske </w:t>
      </w:r>
      <w:r w:rsidRPr="00452489">
        <w:rPr>
          <w:spacing w:val="-2"/>
          <w:lang w:val="nb-NO" w:bidi="nb-NO"/>
        </w:rPr>
        <w:t>reaksjoner</w:t>
      </w:r>
    </w:p>
    <w:p w14:paraId="4C5C712E" w14:textId="77777777" w:rsidR="00F974D7" w:rsidRPr="00452489" w:rsidRDefault="002B264E">
      <w:pPr>
        <w:pStyle w:val="Overskrift5"/>
        <w:numPr>
          <w:ilvl w:val="4"/>
          <w:numId w:val="92"/>
        </w:numPr>
        <w:tabs>
          <w:tab w:val="left" w:pos="2254"/>
          <w:tab w:val="left" w:pos="2255"/>
        </w:tabs>
        <w:ind w:hanging="1703"/>
        <w:rPr>
          <w:lang w:val="nb-NO"/>
        </w:rPr>
      </w:pPr>
      <w:bookmarkStart w:id="2090" w:name="C.9.2.3.1_Three_flashes_or_below_thresho"/>
      <w:bookmarkEnd w:id="2090"/>
      <w:r w:rsidRPr="00452489">
        <w:rPr>
          <w:lang w:val="nb-NO" w:bidi="nb-NO"/>
        </w:rPr>
        <w:t xml:space="preserve">Terskelverdi på maksimalt </w:t>
      </w:r>
      <w:r w:rsidRPr="00452489">
        <w:rPr>
          <w:spacing w:val="-2"/>
          <w:lang w:val="nb-NO" w:bidi="nb-NO"/>
        </w:rPr>
        <w:t>tre glimt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CD5F758" w14:textId="77777777">
        <w:trPr>
          <w:trHeight w:val="208"/>
        </w:trPr>
        <w:tc>
          <w:tcPr>
            <w:tcW w:w="1951" w:type="dxa"/>
          </w:tcPr>
          <w:p w14:paraId="65B9CCE8" w14:textId="77777777" w:rsidR="00F974D7" w:rsidRPr="00452489" w:rsidRDefault="002B264E">
            <w:pPr>
              <w:pStyle w:val="TableParagraph"/>
              <w:spacing w:line="188" w:lineRule="exact"/>
              <w:rPr>
                <w:sz w:val="18"/>
                <w:szCs w:val="18"/>
                <w:lang w:val="nb-NO"/>
              </w:rPr>
            </w:pPr>
            <w:r w:rsidRPr="00452489">
              <w:rPr>
                <w:sz w:val="18"/>
                <w:szCs w:val="18"/>
                <w:lang w:val="nb-NO" w:bidi="nb-NO"/>
              </w:rPr>
              <w:lastRenderedPageBreak/>
              <w:t>Type</w:t>
            </w:r>
            <w:r w:rsidRPr="00452489">
              <w:rPr>
                <w:spacing w:val="-2"/>
                <w:sz w:val="18"/>
                <w:szCs w:val="18"/>
                <w:lang w:val="nb-NO" w:bidi="nb-NO"/>
              </w:rPr>
              <w:t xml:space="preserve"> vurdering</w:t>
            </w:r>
          </w:p>
        </w:tc>
        <w:tc>
          <w:tcPr>
            <w:tcW w:w="7089" w:type="dxa"/>
          </w:tcPr>
          <w:p w14:paraId="23F6C450"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951ACA" w14:paraId="02772532" w14:textId="77777777" w:rsidTr="000A15CF">
        <w:trPr>
          <w:trHeight w:val="206"/>
        </w:trPr>
        <w:tc>
          <w:tcPr>
            <w:tcW w:w="1951" w:type="dxa"/>
          </w:tcPr>
          <w:p w14:paraId="477ED358"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Borders>
              <w:bottom w:val="single" w:sz="4" w:space="0" w:color="auto"/>
            </w:tcBorders>
          </w:tcPr>
          <w:p w14:paraId="677EB1C8"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5770F77E" w14:textId="77777777" w:rsidTr="000A15CF">
        <w:trPr>
          <w:trHeight w:val="414"/>
        </w:trPr>
        <w:tc>
          <w:tcPr>
            <w:tcW w:w="1951" w:type="dxa"/>
            <w:tcBorders>
              <w:right w:val="single" w:sz="4" w:space="0" w:color="auto"/>
            </w:tcBorders>
          </w:tcPr>
          <w:p w14:paraId="2FDA92FB"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Borders>
              <w:top w:val="single" w:sz="4" w:space="0" w:color="auto"/>
              <w:left w:val="single" w:sz="4" w:space="0" w:color="auto"/>
              <w:bottom w:val="single" w:sz="4" w:space="0" w:color="auto"/>
              <w:right w:val="single" w:sz="4" w:space="0" w:color="auto"/>
            </w:tcBorders>
          </w:tcPr>
          <w:p w14:paraId="6F457A47" w14:textId="78B071FA"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nettsiden oppfyller </w:t>
            </w:r>
            <w:hyperlink r:id="rId297" w:anchor="three-flashes-or-below-threshold" w:history="1">
              <w:r w:rsidRPr="00452489">
                <w:rPr>
                  <w:rStyle w:val="Hyperkopling"/>
                  <w:sz w:val="18"/>
                  <w:szCs w:val="18"/>
                  <w:lang w:val="nb-NO" w:bidi="nb-NO"/>
                </w:rPr>
                <w:t>suksesskriterium 2.3.1 Terskelverdi på maksimalt tre glimt i WCAG 2.1</w:t>
              </w:r>
            </w:hyperlink>
            <w:r w:rsidRPr="00452489">
              <w:rPr>
                <w:sz w:val="18"/>
                <w:szCs w:val="18"/>
                <w:lang w:val="nb-NO" w:bidi="nb-NO"/>
              </w:rPr>
              <w:t>.</w:t>
            </w:r>
          </w:p>
        </w:tc>
      </w:tr>
      <w:tr w:rsidR="00F974D7" w:rsidRPr="00951ACA" w14:paraId="25C3E077" w14:textId="77777777" w:rsidTr="000A15CF">
        <w:trPr>
          <w:trHeight w:val="826"/>
        </w:trPr>
        <w:tc>
          <w:tcPr>
            <w:tcW w:w="1951" w:type="dxa"/>
            <w:tcBorders>
              <w:right w:val="single" w:sz="4" w:space="0" w:color="auto"/>
            </w:tcBorders>
          </w:tcPr>
          <w:p w14:paraId="23D386CD"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Borders>
              <w:top w:val="single" w:sz="4" w:space="0" w:color="auto"/>
              <w:left w:val="single" w:sz="4" w:space="0" w:color="auto"/>
              <w:bottom w:val="single" w:sz="4" w:space="0" w:color="auto"/>
              <w:right w:val="single" w:sz="4" w:space="0" w:color="auto"/>
            </w:tcBorders>
          </w:tcPr>
          <w:p w14:paraId="40B91572" w14:textId="521DA568"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32FC0D4" w14:textId="1823D291"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6A1FDE4C" w:rsidRPr="00452489">
              <w:rPr>
                <w:spacing w:val="-2"/>
                <w:sz w:val="18"/>
                <w:lang w:val="nb-NO" w:bidi="nb-NO"/>
              </w:rPr>
              <w:t>usann</w:t>
            </w:r>
          </w:p>
          <w:p w14:paraId="30FAEF87"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2.3.1 Terskelverdi på maksimalt tre glimt i WCAG 2.1.</w:t>
            </w:r>
          </w:p>
        </w:tc>
      </w:tr>
    </w:tbl>
    <w:p w14:paraId="653A8424" w14:textId="52D1DBF5" w:rsidR="00F974D7" w:rsidRPr="00452489" w:rsidRDefault="002B264E" w:rsidP="00723562">
      <w:pPr>
        <w:pStyle w:val="Overskrift4"/>
        <w:numPr>
          <w:ilvl w:val="3"/>
          <w:numId w:val="92"/>
        </w:numPr>
        <w:tabs>
          <w:tab w:val="left" w:pos="1971"/>
          <w:tab w:val="left" w:pos="1972"/>
        </w:tabs>
        <w:spacing w:before="122"/>
        <w:ind w:hanging="1420"/>
        <w:rPr>
          <w:lang w:val="nb-NO"/>
        </w:rPr>
      </w:pPr>
      <w:bookmarkStart w:id="2091" w:name="C.9.2.4_Navigable"/>
      <w:bookmarkEnd w:id="2091"/>
      <w:r w:rsidRPr="00452489">
        <w:rPr>
          <w:spacing w:val="-2"/>
          <w:lang w:val="nb-NO" w:bidi="nb-NO"/>
        </w:rPr>
        <w:t>Navigerbar</w:t>
      </w:r>
    </w:p>
    <w:p w14:paraId="549D42AD" w14:textId="4EE328EB" w:rsidR="00F974D7" w:rsidRPr="00452489" w:rsidRDefault="002B264E" w:rsidP="00723562">
      <w:pPr>
        <w:pStyle w:val="Overskrift5"/>
        <w:numPr>
          <w:ilvl w:val="4"/>
          <w:numId w:val="92"/>
        </w:numPr>
        <w:tabs>
          <w:tab w:val="left" w:pos="2254"/>
          <w:tab w:val="left" w:pos="2255"/>
        </w:tabs>
        <w:ind w:hanging="1703"/>
        <w:rPr>
          <w:lang w:val="nb-NO"/>
        </w:rPr>
      </w:pPr>
      <w:bookmarkStart w:id="2092" w:name="C.9.2.4.1_Bypass_blocks"/>
      <w:bookmarkEnd w:id="2092"/>
      <w:r w:rsidRPr="00452489">
        <w:rPr>
          <w:lang w:val="nb-NO" w:bidi="nb-NO"/>
        </w:rPr>
        <w:t xml:space="preserve">Hoppe over </w:t>
      </w:r>
      <w:r w:rsidRPr="00452489">
        <w:rPr>
          <w:spacing w:val="-2"/>
          <w:lang w:val="nb-NO" w:bidi="nb-NO"/>
        </w:rPr>
        <w:t>blokker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3811190" w14:textId="77777777">
        <w:trPr>
          <w:trHeight w:val="208"/>
        </w:trPr>
        <w:tc>
          <w:tcPr>
            <w:tcW w:w="1951" w:type="dxa"/>
          </w:tcPr>
          <w:p w14:paraId="3013B97F" w14:textId="77777777" w:rsidR="00F974D7" w:rsidRPr="00452489" w:rsidRDefault="002B264E">
            <w:pPr>
              <w:pStyle w:val="TableParagraph"/>
              <w:spacing w:before="1" w:line="187"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7FBFFE05" w14:textId="77777777" w:rsidR="00F974D7" w:rsidRPr="00452489" w:rsidRDefault="002B264E">
            <w:pPr>
              <w:pStyle w:val="TableParagraph"/>
              <w:spacing w:before="1" w:line="187" w:lineRule="exact"/>
              <w:rPr>
                <w:sz w:val="18"/>
                <w:szCs w:val="18"/>
                <w:lang w:val="nb-NO"/>
              </w:rPr>
            </w:pPr>
            <w:r w:rsidRPr="00452489">
              <w:rPr>
                <w:spacing w:val="-2"/>
                <w:sz w:val="18"/>
                <w:szCs w:val="18"/>
                <w:lang w:val="nb-NO" w:bidi="nb-NO"/>
              </w:rPr>
              <w:t>Inspeksjon</w:t>
            </w:r>
          </w:p>
        </w:tc>
      </w:tr>
      <w:tr w:rsidR="00F974D7" w:rsidRPr="00951ACA" w14:paraId="50B3EAD0" w14:textId="77777777">
        <w:trPr>
          <w:trHeight w:val="206"/>
        </w:trPr>
        <w:tc>
          <w:tcPr>
            <w:tcW w:w="1951" w:type="dxa"/>
          </w:tcPr>
          <w:p w14:paraId="098B6BA7"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44AD8AD5"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47CB896D" w14:textId="77777777" w:rsidTr="000A15CF">
        <w:trPr>
          <w:trHeight w:val="414"/>
        </w:trPr>
        <w:tc>
          <w:tcPr>
            <w:tcW w:w="1951" w:type="dxa"/>
          </w:tcPr>
          <w:p w14:paraId="21441ACF"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Borders>
              <w:bottom w:val="single" w:sz="4" w:space="0" w:color="auto"/>
            </w:tcBorders>
          </w:tcPr>
          <w:p w14:paraId="4CC54A98" w14:textId="4209B054"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nettsiden oppfyller </w:t>
            </w:r>
            <w:hyperlink r:id="rId298" w:anchor="bypass-blocks" w:history="1">
              <w:r w:rsidRPr="00452489">
                <w:rPr>
                  <w:rStyle w:val="Hyperkopling"/>
                  <w:sz w:val="18"/>
                  <w:szCs w:val="18"/>
                  <w:lang w:val="nb-NO" w:bidi="nb-NO"/>
                </w:rPr>
                <w:t xml:space="preserve">suksesskriterium 2.4.1 </w:t>
              </w:r>
              <w:r w:rsidRPr="00452489">
                <w:rPr>
                  <w:rStyle w:val="Hyperkopling"/>
                  <w:spacing w:val="-2"/>
                  <w:sz w:val="18"/>
                  <w:szCs w:val="18"/>
                  <w:lang w:val="nb-NO" w:bidi="nb-NO"/>
                </w:rPr>
                <w:t>Hoppe over blokker i WCAG 2.1</w:t>
              </w:r>
            </w:hyperlink>
            <w:r w:rsidRPr="00452489">
              <w:rPr>
                <w:spacing w:val="-2"/>
                <w:sz w:val="18"/>
                <w:szCs w:val="18"/>
                <w:lang w:val="nb-NO" w:bidi="nb-NO"/>
              </w:rPr>
              <w:t>.</w:t>
            </w:r>
          </w:p>
        </w:tc>
      </w:tr>
      <w:tr w:rsidR="00F974D7" w:rsidRPr="00951ACA" w14:paraId="23FCD950" w14:textId="77777777" w:rsidTr="000A15CF">
        <w:trPr>
          <w:trHeight w:val="826"/>
        </w:trPr>
        <w:tc>
          <w:tcPr>
            <w:tcW w:w="1951" w:type="dxa"/>
            <w:tcBorders>
              <w:right w:val="single" w:sz="4" w:space="0" w:color="auto"/>
            </w:tcBorders>
          </w:tcPr>
          <w:p w14:paraId="6663FD20" w14:textId="77777777" w:rsidR="00F974D7" w:rsidRPr="00452489" w:rsidRDefault="002B264E">
            <w:pPr>
              <w:pStyle w:val="TableParagraph"/>
              <w:spacing w:line="205" w:lineRule="exact"/>
              <w:rPr>
                <w:sz w:val="18"/>
                <w:szCs w:val="18"/>
                <w:lang w:val="nb-NO"/>
              </w:rPr>
            </w:pPr>
            <w:r w:rsidRPr="00452489">
              <w:rPr>
                <w:spacing w:val="-2"/>
                <w:sz w:val="18"/>
                <w:szCs w:val="18"/>
                <w:lang w:val="nb-NO" w:bidi="nb-NO"/>
              </w:rPr>
              <w:t>Resultat</w:t>
            </w:r>
          </w:p>
        </w:tc>
        <w:tc>
          <w:tcPr>
            <w:tcW w:w="7089" w:type="dxa"/>
            <w:tcBorders>
              <w:top w:val="single" w:sz="4" w:space="0" w:color="auto"/>
              <w:left w:val="single" w:sz="4" w:space="0" w:color="auto"/>
              <w:bottom w:val="single" w:sz="4" w:space="0" w:color="auto"/>
              <w:right w:val="single" w:sz="4" w:space="0" w:color="auto"/>
            </w:tcBorders>
          </w:tcPr>
          <w:p w14:paraId="5EE56447" w14:textId="18F4ED34"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4F2AF5C"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0D3E2422"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2.4.1 Hoppe over blokker i WCAG 2.1.</w:t>
            </w:r>
          </w:p>
        </w:tc>
      </w:tr>
    </w:tbl>
    <w:p w14:paraId="71DDD1D6" w14:textId="35D61C5D" w:rsidR="00F974D7" w:rsidRPr="00452489" w:rsidRDefault="002B264E" w:rsidP="00723562">
      <w:pPr>
        <w:pStyle w:val="Overskrift5"/>
        <w:numPr>
          <w:ilvl w:val="4"/>
          <w:numId w:val="92"/>
        </w:numPr>
        <w:tabs>
          <w:tab w:val="left" w:pos="2254"/>
          <w:tab w:val="left" w:pos="2255"/>
        </w:tabs>
        <w:spacing w:before="121"/>
        <w:ind w:hanging="1703"/>
        <w:rPr>
          <w:lang w:val="nb-NO"/>
        </w:rPr>
      </w:pPr>
      <w:bookmarkStart w:id="2093" w:name="C.9.2.4.2_Page_titled"/>
      <w:bookmarkEnd w:id="2093"/>
      <w:r w:rsidRPr="00452489">
        <w:rPr>
          <w:spacing w:val="-2"/>
          <w:lang w:val="nb-NO" w:bidi="nb-NO"/>
        </w:rPr>
        <w:t>Sidetitler</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088"/>
      </w:tblGrid>
      <w:tr w:rsidR="00F974D7" w:rsidRPr="00452489" w14:paraId="3E30FF48" w14:textId="77777777" w:rsidTr="00446495">
        <w:trPr>
          <w:trHeight w:val="206"/>
        </w:trPr>
        <w:tc>
          <w:tcPr>
            <w:tcW w:w="1984" w:type="dxa"/>
          </w:tcPr>
          <w:p w14:paraId="65C7F919"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8" w:type="dxa"/>
          </w:tcPr>
          <w:p w14:paraId="43AC25C0"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28B127DD" w14:textId="77777777" w:rsidTr="00446495">
        <w:trPr>
          <w:trHeight w:val="205"/>
        </w:trPr>
        <w:tc>
          <w:tcPr>
            <w:tcW w:w="1984" w:type="dxa"/>
          </w:tcPr>
          <w:p w14:paraId="78BE4066"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8" w:type="dxa"/>
          </w:tcPr>
          <w:p w14:paraId="35B981B1"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056A93B9" w14:textId="77777777" w:rsidTr="00446495">
        <w:trPr>
          <w:trHeight w:val="208"/>
        </w:trPr>
        <w:tc>
          <w:tcPr>
            <w:tcW w:w="1984" w:type="dxa"/>
          </w:tcPr>
          <w:p w14:paraId="2F53047B" w14:textId="77777777" w:rsidR="00F974D7" w:rsidRPr="00452489" w:rsidRDefault="002B264E">
            <w:pPr>
              <w:pStyle w:val="TableParagraph"/>
              <w:spacing w:before="1" w:line="187" w:lineRule="exact"/>
              <w:rPr>
                <w:sz w:val="18"/>
                <w:lang w:val="nb-NO"/>
              </w:rPr>
            </w:pPr>
            <w:r w:rsidRPr="00452489">
              <w:rPr>
                <w:spacing w:val="-2"/>
                <w:sz w:val="18"/>
                <w:lang w:val="nb-NO" w:bidi="nb-NO"/>
              </w:rPr>
              <w:t>Framgangsmåte</w:t>
            </w:r>
          </w:p>
        </w:tc>
        <w:tc>
          <w:tcPr>
            <w:tcW w:w="7088" w:type="dxa"/>
            <w:tcBorders>
              <w:bottom w:val="single" w:sz="4" w:space="0" w:color="auto"/>
            </w:tcBorders>
          </w:tcPr>
          <w:p w14:paraId="1EDFA932" w14:textId="052649BC" w:rsidR="00F974D7" w:rsidRPr="00452489" w:rsidRDefault="002B264E">
            <w:pPr>
              <w:pStyle w:val="TableParagraph"/>
              <w:spacing w:before="1" w:line="187" w:lineRule="exact"/>
              <w:rPr>
                <w:sz w:val="18"/>
                <w:lang w:val="nb-NO"/>
              </w:rPr>
            </w:pPr>
            <w:r w:rsidRPr="00452489">
              <w:rPr>
                <w:sz w:val="18"/>
                <w:lang w:val="nb-NO" w:bidi="nb-NO"/>
              </w:rPr>
              <w:t xml:space="preserve">1. Kontroller at nettsiden oppfyller </w:t>
            </w:r>
            <w:hyperlink r:id="rId299" w:anchor="page-titled">
              <w:r w:rsidRPr="00452489">
                <w:rPr>
                  <w:color w:val="0000FF"/>
                  <w:sz w:val="18"/>
                  <w:u w:val="single" w:color="0000FF"/>
                  <w:lang w:val="nb-NO" w:bidi="nb-NO"/>
                </w:rPr>
                <w:t xml:space="preserve">suksesskriterium 2.4.2 Sidetitler i </w:t>
              </w:r>
              <w:r w:rsidRPr="00452489">
                <w:rPr>
                  <w:color w:val="0000FF"/>
                  <w:spacing w:val="-2"/>
                  <w:sz w:val="18"/>
                  <w:u w:val="single" w:color="0000FF"/>
                  <w:lang w:val="nb-NO" w:bidi="nb-NO"/>
                </w:rPr>
                <w:t>WCAG 2.1</w:t>
              </w:r>
              <w:r w:rsidRPr="00452489">
                <w:rPr>
                  <w:spacing w:val="-2"/>
                  <w:sz w:val="18"/>
                  <w:lang w:val="nb-NO" w:bidi="nb-NO"/>
                </w:rPr>
                <w:t>.</w:t>
              </w:r>
            </w:hyperlink>
          </w:p>
        </w:tc>
      </w:tr>
      <w:tr w:rsidR="00F974D7" w:rsidRPr="00951ACA" w14:paraId="72F47732" w14:textId="77777777" w:rsidTr="00446495">
        <w:trPr>
          <w:trHeight w:val="827"/>
        </w:trPr>
        <w:tc>
          <w:tcPr>
            <w:tcW w:w="1984" w:type="dxa"/>
            <w:tcBorders>
              <w:right w:val="single" w:sz="4" w:space="0" w:color="auto"/>
            </w:tcBorders>
          </w:tcPr>
          <w:p w14:paraId="64B1C84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8" w:type="dxa"/>
            <w:tcBorders>
              <w:top w:val="single" w:sz="4" w:space="0" w:color="auto"/>
              <w:left w:val="single" w:sz="4" w:space="0" w:color="auto"/>
              <w:bottom w:val="single" w:sz="4" w:space="0" w:color="auto"/>
              <w:right w:val="single" w:sz="4" w:space="0" w:color="auto"/>
            </w:tcBorders>
          </w:tcPr>
          <w:p w14:paraId="2B6D620B" w14:textId="77777777" w:rsidR="00983789"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135DC5E8" w14:textId="0C3C92CD"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0F7E14E6"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2.4.2 Sidetitler i WCAG 2.1.</w:t>
            </w:r>
          </w:p>
        </w:tc>
      </w:tr>
    </w:tbl>
    <w:p w14:paraId="00ABB851" w14:textId="2A5FA5A8" w:rsidR="00F974D7" w:rsidRPr="00452489" w:rsidRDefault="002B264E" w:rsidP="00723562">
      <w:pPr>
        <w:pStyle w:val="Overskrift5"/>
        <w:numPr>
          <w:ilvl w:val="4"/>
          <w:numId w:val="92"/>
        </w:numPr>
        <w:tabs>
          <w:tab w:val="left" w:pos="2254"/>
          <w:tab w:val="left" w:pos="2255"/>
        </w:tabs>
        <w:spacing w:before="122"/>
        <w:ind w:hanging="1703"/>
        <w:rPr>
          <w:lang w:val="nb-NO"/>
        </w:rPr>
      </w:pPr>
      <w:bookmarkStart w:id="2094" w:name="C.9.2.4.3_Focus_Order"/>
      <w:bookmarkEnd w:id="2094"/>
      <w:r w:rsidRPr="00452489">
        <w:rPr>
          <w:spacing w:val="-2"/>
          <w:lang w:val="nb-NO" w:bidi="nb-NO"/>
        </w:rPr>
        <w:t>Fokusrekkefølge</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3"/>
        <w:gridCol w:w="7089"/>
      </w:tblGrid>
      <w:tr w:rsidR="00F974D7" w:rsidRPr="00452489" w14:paraId="217777E2" w14:textId="77777777" w:rsidTr="00446495">
        <w:trPr>
          <w:trHeight w:val="205"/>
        </w:trPr>
        <w:tc>
          <w:tcPr>
            <w:tcW w:w="1963" w:type="dxa"/>
          </w:tcPr>
          <w:p w14:paraId="56CAACBA"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38514958"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951ACA" w14:paraId="5C79DFAC" w14:textId="77777777" w:rsidTr="00446495">
        <w:trPr>
          <w:trHeight w:val="205"/>
        </w:trPr>
        <w:tc>
          <w:tcPr>
            <w:tcW w:w="1963" w:type="dxa"/>
          </w:tcPr>
          <w:p w14:paraId="7F3ED471"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2868EDDC"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1E91CB67" w14:textId="77777777" w:rsidTr="00446495">
        <w:trPr>
          <w:trHeight w:val="465"/>
        </w:trPr>
        <w:tc>
          <w:tcPr>
            <w:tcW w:w="1963" w:type="dxa"/>
          </w:tcPr>
          <w:p w14:paraId="4A869FA7" w14:textId="77777777" w:rsidR="00F974D7" w:rsidRPr="00452489" w:rsidRDefault="002B264E">
            <w:pPr>
              <w:pStyle w:val="TableParagraph"/>
              <w:spacing w:before="1"/>
              <w:rPr>
                <w:sz w:val="18"/>
                <w:szCs w:val="18"/>
                <w:lang w:val="nb-NO"/>
              </w:rPr>
            </w:pPr>
            <w:r w:rsidRPr="00452489">
              <w:rPr>
                <w:spacing w:val="-2"/>
                <w:sz w:val="18"/>
                <w:szCs w:val="18"/>
                <w:lang w:val="nb-NO" w:bidi="nb-NO"/>
              </w:rPr>
              <w:t>Framgangsmåte</w:t>
            </w:r>
          </w:p>
        </w:tc>
        <w:tc>
          <w:tcPr>
            <w:tcW w:w="7089" w:type="dxa"/>
          </w:tcPr>
          <w:p w14:paraId="29A79F2A" w14:textId="6C61F05B" w:rsidR="00F974D7" w:rsidRPr="00452489" w:rsidRDefault="002B264E">
            <w:pPr>
              <w:pStyle w:val="TableParagraph"/>
              <w:spacing w:line="206" w:lineRule="exact"/>
              <w:ind w:right="132"/>
              <w:rPr>
                <w:sz w:val="18"/>
                <w:szCs w:val="18"/>
                <w:lang w:val="nb-NO"/>
              </w:rPr>
            </w:pPr>
            <w:r w:rsidRPr="00452489">
              <w:rPr>
                <w:sz w:val="18"/>
                <w:szCs w:val="18"/>
                <w:lang w:val="nb-NO" w:bidi="nb-NO"/>
              </w:rPr>
              <w:t xml:space="preserve">1. Kontroller at nettsiden oppfyller </w:t>
            </w:r>
            <w:hyperlink r:id="rId300" w:anchor="focus-order" w:history="1">
              <w:r w:rsidRPr="00452489">
                <w:rPr>
                  <w:rStyle w:val="Hyperkopling"/>
                  <w:sz w:val="18"/>
                  <w:szCs w:val="18"/>
                  <w:lang w:val="nb-NO" w:bidi="nb-NO"/>
                </w:rPr>
                <w:t xml:space="preserve">suksesskriterium 2.4.3 </w:t>
              </w:r>
              <w:r w:rsidRPr="00452489">
                <w:rPr>
                  <w:rStyle w:val="Hyperkopling"/>
                  <w:spacing w:val="-2"/>
                  <w:sz w:val="18"/>
                  <w:szCs w:val="18"/>
                  <w:lang w:val="nb-NO" w:bidi="nb-NO"/>
                </w:rPr>
                <w:t>Fokusrekkefølge i WCAG 2.1</w:t>
              </w:r>
            </w:hyperlink>
            <w:r w:rsidRPr="00452489">
              <w:rPr>
                <w:spacing w:val="-2"/>
                <w:sz w:val="18"/>
                <w:szCs w:val="18"/>
                <w:lang w:val="nb-NO" w:bidi="nb-NO"/>
              </w:rPr>
              <w:t>.</w:t>
            </w:r>
          </w:p>
        </w:tc>
      </w:tr>
      <w:tr w:rsidR="00F974D7" w:rsidRPr="00951ACA" w14:paraId="46D2A3C8" w14:textId="77777777" w:rsidTr="00446495">
        <w:trPr>
          <w:trHeight w:val="827"/>
        </w:trPr>
        <w:tc>
          <w:tcPr>
            <w:tcW w:w="1963" w:type="dxa"/>
          </w:tcPr>
          <w:p w14:paraId="5A34EA49"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8C96321" w14:textId="28AB48C1"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B0CD161"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75C94E6D" w14:textId="77777777" w:rsidR="00F974D7" w:rsidRPr="00452489" w:rsidRDefault="002B264E" w:rsidP="000A15CF">
            <w:pPr>
              <w:pStyle w:val="TableParagraph"/>
              <w:spacing w:line="186" w:lineRule="exact"/>
              <w:rPr>
                <w:sz w:val="18"/>
                <w:lang w:val="nb-NO"/>
              </w:rPr>
            </w:pPr>
            <w:r w:rsidRPr="00452489">
              <w:rPr>
                <w:spacing w:val="-2"/>
                <w:sz w:val="18"/>
                <w:lang w:val="nb-NO" w:bidi="nb-NO"/>
              </w:rPr>
              <w:t>Ikke relevant: Forutsetning 1 er ikke oppfylt, eller nettsiden inneholder ikke innhold som er relevant for suksesskriterium 2.4.3 Fokusrekkefølge i WCAG 2.1.</w:t>
            </w:r>
          </w:p>
        </w:tc>
      </w:tr>
    </w:tbl>
    <w:p w14:paraId="11988788" w14:textId="746433C2" w:rsidR="00F974D7" w:rsidRPr="00452489" w:rsidRDefault="002B264E" w:rsidP="00723562">
      <w:pPr>
        <w:pStyle w:val="Overskrift5"/>
        <w:numPr>
          <w:ilvl w:val="4"/>
          <w:numId w:val="92"/>
        </w:numPr>
        <w:tabs>
          <w:tab w:val="left" w:pos="2254"/>
          <w:tab w:val="left" w:pos="2255"/>
        </w:tabs>
        <w:spacing w:before="123"/>
        <w:ind w:hanging="1703"/>
        <w:rPr>
          <w:lang w:val="nb-NO"/>
        </w:rPr>
      </w:pPr>
      <w:bookmarkStart w:id="2095" w:name="C.9.2.4.4_Link_purpose_(in_context)"/>
      <w:bookmarkEnd w:id="2095"/>
      <w:r w:rsidRPr="00452489">
        <w:rPr>
          <w:lang w:val="nb-NO" w:bidi="nb-NO"/>
        </w:rPr>
        <w:t xml:space="preserve">Formål med lenke (i </w:t>
      </w:r>
      <w:r w:rsidRPr="00452489">
        <w:rPr>
          <w:spacing w:val="-2"/>
          <w:lang w:val="nb-NO" w:bidi="nb-NO"/>
        </w:rPr>
        <w:t>kontekst)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42796CD" w14:textId="77777777">
        <w:trPr>
          <w:trHeight w:val="206"/>
        </w:trPr>
        <w:tc>
          <w:tcPr>
            <w:tcW w:w="1951" w:type="dxa"/>
          </w:tcPr>
          <w:p w14:paraId="239438E9" w14:textId="77777777" w:rsidR="00F974D7" w:rsidRPr="00452489" w:rsidRDefault="002B264E">
            <w:pPr>
              <w:pStyle w:val="TableParagraph"/>
              <w:spacing w:line="187"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08580795" w14:textId="77777777" w:rsidR="00F974D7" w:rsidRPr="00452489" w:rsidRDefault="002B264E">
            <w:pPr>
              <w:pStyle w:val="TableParagraph"/>
              <w:spacing w:line="187" w:lineRule="exact"/>
              <w:rPr>
                <w:sz w:val="18"/>
                <w:szCs w:val="18"/>
                <w:lang w:val="nb-NO"/>
              </w:rPr>
            </w:pPr>
            <w:r w:rsidRPr="00452489">
              <w:rPr>
                <w:spacing w:val="-2"/>
                <w:sz w:val="18"/>
                <w:szCs w:val="18"/>
                <w:lang w:val="nb-NO" w:bidi="nb-NO"/>
              </w:rPr>
              <w:t>Inspeksjon</w:t>
            </w:r>
          </w:p>
        </w:tc>
      </w:tr>
      <w:tr w:rsidR="00F974D7" w:rsidRPr="00951ACA" w14:paraId="17EEBC0F" w14:textId="77777777">
        <w:trPr>
          <w:trHeight w:val="208"/>
        </w:trPr>
        <w:tc>
          <w:tcPr>
            <w:tcW w:w="1951" w:type="dxa"/>
          </w:tcPr>
          <w:p w14:paraId="6DD10EBC"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Forutsetninger</w:t>
            </w:r>
          </w:p>
        </w:tc>
        <w:tc>
          <w:tcPr>
            <w:tcW w:w="7089" w:type="dxa"/>
          </w:tcPr>
          <w:p w14:paraId="082F4174" w14:textId="77777777" w:rsidR="00F974D7" w:rsidRPr="00452489" w:rsidRDefault="002B264E">
            <w:pPr>
              <w:pStyle w:val="TableParagraph"/>
              <w:spacing w:line="188"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092BA23D" w14:textId="77777777">
        <w:trPr>
          <w:trHeight w:val="412"/>
        </w:trPr>
        <w:tc>
          <w:tcPr>
            <w:tcW w:w="1951" w:type="dxa"/>
          </w:tcPr>
          <w:p w14:paraId="3CB158C7"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7AA78F26" w14:textId="484B8232" w:rsidR="00F974D7" w:rsidRPr="00452489" w:rsidRDefault="002B264E">
            <w:pPr>
              <w:pStyle w:val="TableParagraph"/>
              <w:spacing w:line="206" w:lineRule="exact"/>
              <w:ind w:right="132"/>
              <w:rPr>
                <w:sz w:val="18"/>
                <w:szCs w:val="18"/>
                <w:lang w:val="nb-NO"/>
              </w:rPr>
            </w:pPr>
            <w:r w:rsidRPr="00452489">
              <w:rPr>
                <w:sz w:val="18"/>
                <w:szCs w:val="18"/>
                <w:lang w:val="nb-NO" w:bidi="nb-NO"/>
              </w:rPr>
              <w:t xml:space="preserve">1. Kontroller at nettsiden oppfyller </w:t>
            </w:r>
            <w:hyperlink r:id="rId301" w:anchor="link-purpose-in-context" w:history="1">
              <w:r w:rsidRPr="00452489">
                <w:rPr>
                  <w:rStyle w:val="Hyperkopling"/>
                  <w:sz w:val="18"/>
                  <w:szCs w:val="18"/>
                  <w:lang w:val="nb-NO" w:bidi="nb-NO"/>
                </w:rPr>
                <w:t>suksesskriterium 2.4.4 Formål med lenke (i kontekst) i WCAG 2.1</w:t>
              </w:r>
            </w:hyperlink>
            <w:r w:rsidRPr="00452489">
              <w:rPr>
                <w:sz w:val="18"/>
                <w:szCs w:val="18"/>
                <w:lang w:val="nb-NO" w:bidi="nb-NO"/>
              </w:rPr>
              <w:t>.</w:t>
            </w:r>
          </w:p>
        </w:tc>
      </w:tr>
      <w:tr w:rsidR="00F974D7" w:rsidRPr="00951ACA" w14:paraId="0EF35329" w14:textId="77777777">
        <w:trPr>
          <w:trHeight w:val="830"/>
        </w:trPr>
        <w:tc>
          <w:tcPr>
            <w:tcW w:w="1951" w:type="dxa"/>
          </w:tcPr>
          <w:p w14:paraId="69FBB455"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5B289485" w14:textId="1ED0356A"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842073A"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458B6692" w:rsidRPr="00452489">
              <w:rPr>
                <w:spacing w:val="-2"/>
                <w:sz w:val="18"/>
                <w:lang w:val="nb-NO" w:bidi="nb-NO"/>
              </w:rPr>
              <w:t>usann</w:t>
            </w:r>
          </w:p>
          <w:p w14:paraId="181C40EC"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2.4.4 Formål med lenke (i kontekst) i WCAG 2.1.</w:t>
            </w:r>
          </w:p>
        </w:tc>
      </w:tr>
    </w:tbl>
    <w:p w14:paraId="0CBB5A8A" w14:textId="431AE208" w:rsidR="00F974D7" w:rsidRPr="00452489" w:rsidRDefault="002B264E" w:rsidP="00723562">
      <w:pPr>
        <w:pStyle w:val="Overskrift5"/>
        <w:numPr>
          <w:ilvl w:val="4"/>
          <w:numId w:val="92"/>
        </w:numPr>
        <w:tabs>
          <w:tab w:val="left" w:pos="2254"/>
          <w:tab w:val="left" w:pos="2255"/>
        </w:tabs>
        <w:spacing w:before="94"/>
        <w:ind w:hanging="1703"/>
        <w:rPr>
          <w:lang w:val="nb-NO"/>
        </w:rPr>
      </w:pPr>
      <w:bookmarkStart w:id="2096" w:name="C.9.2.4.5_Multiple_ways"/>
      <w:bookmarkEnd w:id="2096"/>
      <w:r w:rsidRPr="00452489">
        <w:rPr>
          <w:lang w:val="nb-NO" w:bidi="nb-NO"/>
        </w:rPr>
        <w:t xml:space="preserve">Flere </w:t>
      </w:r>
      <w:r w:rsidRPr="00452489">
        <w:rPr>
          <w:spacing w:val="-4"/>
          <w:lang w:val="nb-NO" w:bidi="nb-NO"/>
        </w:rPr>
        <w:t>måter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349D068" w14:textId="77777777">
        <w:trPr>
          <w:trHeight w:val="208"/>
        </w:trPr>
        <w:tc>
          <w:tcPr>
            <w:tcW w:w="1951" w:type="dxa"/>
          </w:tcPr>
          <w:p w14:paraId="0A8D10D7" w14:textId="77777777" w:rsidR="00F974D7" w:rsidRPr="00452489" w:rsidRDefault="002B264E">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60CBBE21"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951ACA" w14:paraId="359E17E4" w14:textId="77777777">
        <w:trPr>
          <w:trHeight w:val="205"/>
        </w:trPr>
        <w:tc>
          <w:tcPr>
            <w:tcW w:w="1951" w:type="dxa"/>
          </w:tcPr>
          <w:p w14:paraId="41CCE625"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6CA5F467"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951ACA" w14:paraId="3DA2B144" w14:textId="77777777" w:rsidTr="000A15CF">
        <w:trPr>
          <w:trHeight w:val="414"/>
        </w:trPr>
        <w:tc>
          <w:tcPr>
            <w:tcW w:w="1951" w:type="dxa"/>
          </w:tcPr>
          <w:p w14:paraId="0D076511"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Borders>
              <w:bottom w:val="single" w:sz="4" w:space="0" w:color="auto"/>
            </w:tcBorders>
          </w:tcPr>
          <w:p w14:paraId="6FBCEB7B" w14:textId="0781F16A"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nettsiden oppfyller </w:t>
            </w:r>
            <w:hyperlink r:id="rId302" w:anchor="multiple-ways" w:history="1">
              <w:r w:rsidRPr="00452489">
                <w:rPr>
                  <w:rStyle w:val="Hyperkopling"/>
                  <w:sz w:val="18"/>
                  <w:szCs w:val="18"/>
                  <w:lang w:val="nb-NO" w:bidi="nb-NO"/>
                </w:rPr>
                <w:t xml:space="preserve">suksesskriterium 2.4.5 </w:t>
              </w:r>
              <w:r w:rsidRPr="00452489">
                <w:rPr>
                  <w:rStyle w:val="Hyperkopling"/>
                  <w:spacing w:val="-2"/>
                  <w:sz w:val="18"/>
                  <w:szCs w:val="18"/>
                  <w:lang w:val="nb-NO" w:bidi="nb-NO"/>
                </w:rPr>
                <w:t>Flere måter i WCAG 2.1</w:t>
              </w:r>
            </w:hyperlink>
            <w:r w:rsidRPr="00452489">
              <w:rPr>
                <w:spacing w:val="-2"/>
                <w:sz w:val="18"/>
                <w:szCs w:val="18"/>
                <w:lang w:val="nb-NO" w:bidi="nb-NO"/>
              </w:rPr>
              <w:t>.</w:t>
            </w:r>
          </w:p>
        </w:tc>
      </w:tr>
      <w:tr w:rsidR="00F974D7" w:rsidRPr="00951ACA" w14:paraId="083FAB59" w14:textId="77777777" w:rsidTr="000A15CF">
        <w:trPr>
          <w:trHeight w:val="826"/>
        </w:trPr>
        <w:tc>
          <w:tcPr>
            <w:tcW w:w="1951" w:type="dxa"/>
            <w:tcBorders>
              <w:right w:val="single" w:sz="4" w:space="0" w:color="auto"/>
            </w:tcBorders>
          </w:tcPr>
          <w:p w14:paraId="2577409E" w14:textId="77777777" w:rsidR="00F974D7" w:rsidRPr="00452489" w:rsidRDefault="002B264E">
            <w:pPr>
              <w:pStyle w:val="TableParagraph"/>
              <w:spacing w:line="205" w:lineRule="exact"/>
              <w:rPr>
                <w:sz w:val="18"/>
                <w:szCs w:val="18"/>
                <w:lang w:val="nb-NO"/>
              </w:rPr>
            </w:pPr>
            <w:r w:rsidRPr="00452489">
              <w:rPr>
                <w:spacing w:val="-2"/>
                <w:sz w:val="18"/>
                <w:szCs w:val="18"/>
                <w:lang w:val="nb-NO" w:bidi="nb-NO"/>
              </w:rPr>
              <w:t>Resultat</w:t>
            </w:r>
          </w:p>
        </w:tc>
        <w:tc>
          <w:tcPr>
            <w:tcW w:w="7089" w:type="dxa"/>
            <w:tcBorders>
              <w:top w:val="single" w:sz="4" w:space="0" w:color="auto"/>
              <w:left w:val="single" w:sz="4" w:space="0" w:color="auto"/>
              <w:bottom w:val="single" w:sz="4" w:space="0" w:color="auto"/>
              <w:right w:val="single" w:sz="4" w:space="0" w:color="auto"/>
            </w:tcBorders>
          </w:tcPr>
          <w:p w14:paraId="5A267FD2" w14:textId="4BBA0EAA"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AF6A8BD"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13B45578"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2.4.5 Flere måter i WCAG 2.1.</w:t>
            </w:r>
          </w:p>
        </w:tc>
      </w:tr>
    </w:tbl>
    <w:p w14:paraId="60A68535" w14:textId="18BFD99C" w:rsidR="00F974D7" w:rsidRPr="00452489" w:rsidRDefault="002B264E" w:rsidP="00723562">
      <w:pPr>
        <w:pStyle w:val="Overskrift5"/>
        <w:numPr>
          <w:ilvl w:val="4"/>
          <w:numId w:val="92"/>
        </w:numPr>
        <w:tabs>
          <w:tab w:val="left" w:pos="2254"/>
          <w:tab w:val="left" w:pos="2255"/>
        </w:tabs>
        <w:spacing w:before="122"/>
        <w:ind w:hanging="1703"/>
        <w:rPr>
          <w:lang w:val="nb-NO"/>
        </w:rPr>
      </w:pPr>
      <w:bookmarkStart w:id="2097" w:name="C.9.2.4.6_Headings_and_labels"/>
      <w:bookmarkEnd w:id="2097"/>
      <w:r w:rsidRPr="00452489">
        <w:rPr>
          <w:lang w:val="nb-NO" w:bidi="nb-NO"/>
        </w:rPr>
        <w:t xml:space="preserve">Overskrifter og </w:t>
      </w:r>
      <w:r w:rsidRPr="00452489">
        <w:rPr>
          <w:spacing w:val="-2"/>
          <w:lang w:val="nb-NO" w:bidi="nb-NO"/>
        </w:rPr>
        <w:t>ledetekster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DA4AFB1" w14:textId="77777777">
        <w:trPr>
          <w:trHeight w:val="208"/>
        </w:trPr>
        <w:tc>
          <w:tcPr>
            <w:tcW w:w="1951" w:type="dxa"/>
          </w:tcPr>
          <w:p w14:paraId="6F5125C2" w14:textId="77777777" w:rsidR="00F974D7" w:rsidRPr="00452489" w:rsidRDefault="002B264E">
            <w:pPr>
              <w:pStyle w:val="TableParagraph"/>
              <w:spacing w:before="1" w:line="187"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172265B6" w14:textId="77777777" w:rsidR="00F974D7" w:rsidRPr="00452489" w:rsidRDefault="002B264E">
            <w:pPr>
              <w:pStyle w:val="TableParagraph"/>
              <w:spacing w:before="1" w:line="187" w:lineRule="exact"/>
              <w:rPr>
                <w:sz w:val="18"/>
                <w:szCs w:val="18"/>
                <w:lang w:val="nb-NO"/>
              </w:rPr>
            </w:pPr>
            <w:r w:rsidRPr="00452489">
              <w:rPr>
                <w:spacing w:val="-2"/>
                <w:sz w:val="18"/>
                <w:szCs w:val="18"/>
                <w:lang w:val="nb-NO" w:bidi="nb-NO"/>
              </w:rPr>
              <w:t>Inspeksjon</w:t>
            </w:r>
          </w:p>
        </w:tc>
      </w:tr>
      <w:tr w:rsidR="00F974D7" w:rsidRPr="00951ACA" w14:paraId="2B389E5C" w14:textId="77777777">
        <w:trPr>
          <w:trHeight w:val="205"/>
        </w:trPr>
        <w:tc>
          <w:tcPr>
            <w:tcW w:w="1951" w:type="dxa"/>
          </w:tcPr>
          <w:p w14:paraId="51F4D218"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382CD6C9"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4DFE3B98" w14:textId="77777777">
        <w:trPr>
          <w:trHeight w:val="415"/>
        </w:trPr>
        <w:tc>
          <w:tcPr>
            <w:tcW w:w="1951" w:type="dxa"/>
          </w:tcPr>
          <w:p w14:paraId="361FF1E2"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028F495E" w14:textId="046C50D8" w:rsidR="00F974D7" w:rsidRPr="00452489" w:rsidRDefault="002B264E">
            <w:pPr>
              <w:pStyle w:val="TableParagraph"/>
              <w:spacing w:line="210" w:lineRule="exact"/>
              <w:rPr>
                <w:sz w:val="18"/>
                <w:szCs w:val="18"/>
                <w:lang w:val="nb-NO"/>
              </w:rPr>
            </w:pPr>
            <w:r w:rsidRPr="00452489">
              <w:rPr>
                <w:sz w:val="18"/>
                <w:szCs w:val="18"/>
                <w:lang w:val="nb-NO" w:bidi="nb-NO"/>
              </w:rPr>
              <w:t xml:space="preserve">1. Kontroller at nettsiden oppfyller </w:t>
            </w:r>
            <w:hyperlink r:id="rId303" w:anchor="headings-and-labels" w:history="1">
              <w:r w:rsidRPr="00452489">
                <w:rPr>
                  <w:rStyle w:val="Hyperkopling"/>
                  <w:sz w:val="18"/>
                  <w:szCs w:val="18"/>
                  <w:lang w:val="nb-NO" w:bidi="nb-NO"/>
                </w:rPr>
                <w:t>suksesskriterium 2.4.6 Overskrifter og ledetekster i WCAG 2.1</w:t>
              </w:r>
            </w:hyperlink>
            <w:r w:rsidRPr="00452489">
              <w:rPr>
                <w:sz w:val="18"/>
                <w:szCs w:val="18"/>
                <w:lang w:val="nb-NO" w:bidi="nb-NO"/>
              </w:rPr>
              <w:t>.</w:t>
            </w:r>
          </w:p>
        </w:tc>
      </w:tr>
      <w:tr w:rsidR="00F974D7" w:rsidRPr="00951ACA" w14:paraId="6D702C07" w14:textId="77777777">
        <w:trPr>
          <w:trHeight w:val="822"/>
        </w:trPr>
        <w:tc>
          <w:tcPr>
            <w:tcW w:w="1951" w:type="dxa"/>
          </w:tcPr>
          <w:p w14:paraId="2D4102A6" w14:textId="77777777" w:rsidR="00F974D7" w:rsidRPr="00452489" w:rsidRDefault="002B264E">
            <w:pPr>
              <w:pStyle w:val="TableParagraph"/>
              <w:spacing w:line="201" w:lineRule="exact"/>
              <w:rPr>
                <w:sz w:val="18"/>
                <w:szCs w:val="18"/>
                <w:lang w:val="nb-NO"/>
              </w:rPr>
            </w:pPr>
            <w:r w:rsidRPr="00452489">
              <w:rPr>
                <w:spacing w:val="-2"/>
                <w:sz w:val="18"/>
                <w:szCs w:val="18"/>
                <w:lang w:val="nb-NO" w:bidi="nb-NO"/>
              </w:rPr>
              <w:t>Resultat</w:t>
            </w:r>
          </w:p>
        </w:tc>
        <w:tc>
          <w:tcPr>
            <w:tcW w:w="7089" w:type="dxa"/>
          </w:tcPr>
          <w:p w14:paraId="5596D5A8" w14:textId="0CAB5FF8"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20F6F46"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152CA986"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2.4.6 Overskrifter og ledetekster i WCAG 2.1.</w:t>
            </w:r>
          </w:p>
        </w:tc>
      </w:tr>
    </w:tbl>
    <w:p w14:paraId="16F654FF" w14:textId="757F5EE9" w:rsidR="00F974D7" w:rsidRPr="00452489" w:rsidRDefault="002B264E" w:rsidP="00723562">
      <w:pPr>
        <w:pStyle w:val="Overskrift5"/>
        <w:numPr>
          <w:ilvl w:val="4"/>
          <w:numId w:val="92"/>
        </w:numPr>
        <w:tabs>
          <w:tab w:val="left" w:pos="2254"/>
          <w:tab w:val="left" w:pos="2255"/>
        </w:tabs>
        <w:spacing w:before="122"/>
        <w:ind w:hanging="1703"/>
        <w:rPr>
          <w:lang w:val="nb-NO"/>
        </w:rPr>
      </w:pPr>
      <w:bookmarkStart w:id="2098" w:name="C.9.2.4.7_Focus_visible"/>
      <w:bookmarkEnd w:id="2098"/>
      <w:r w:rsidRPr="00452489">
        <w:rPr>
          <w:lang w:val="nb-NO" w:bidi="nb-NO"/>
        </w:rPr>
        <w:t xml:space="preserve">Synlig </w:t>
      </w:r>
      <w:r w:rsidRPr="00452489">
        <w:rPr>
          <w:spacing w:val="-2"/>
          <w:lang w:val="nb-NO" w:bidi="nb-NO"/>
        </w:rPr>
        <w:t>fokus</w:t>
      </w:r>
    </w:p>
    <w:tbl>
      <w:tblPr>
        <w:tblW w:w="9060" w:type="dxa"/>
        <w:tblInd w:w="8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951"/>
        <w:gridCol w:w="7089"/>
        <w:gridCol w:w="20"/>
      </w:tblGrid>
      <w:tr w:rsidR="00F974D7" w:rsidRPr="00452489" w14:paraId="2DDD87A5" w14:textId="77777777" w:rsidTr="007E18B9">
        <w:trPr>
          <w:trHeight w:val="205"/>
        </w:trPr>
        <w:tc>
          <w:tcPr>
            <w:tcW w:w="1951" w:type="dxa"/>
          </w:tcPr>
          <w:p w14:paraId="03278A37"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gridSpan w:val="2"/>
          </w:tcPr>
          <w:p w14:paraId="1EEE0FB6"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3EAD3034" w14:textId="77777777" w:rsidTr="007E18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0" w:type="dxa"/>
          <w:trHeight w:val="206"/>
        </w:trPr>
        <w:tc>
          <w:tcPr>
            <w:tcW w:w="1951" w:type="dxa"/>
          </w:tcPr>
          <w:p w14:paraId="26A99D35" w14:textId="49A7872C" w:rsidR="00F974D7" w:rsidRPr="00452489" w:rsidRDefault="00D52634">
            <w:pPr>
              <w:pStyle w:val="TableParagraph"/>
              <w:spacing w:line="186" w:lineRule="exact"/>
              <w:rPr>
                <w:sz w:val="18"/>
                <w:szCs w:val="18"/>
                <w:lang w:val="nb-NO"/>
              </w:rPr>
            </w:pPr>
            <w:r w:rsidRPr="00452489">
              <w:rPr>
                <w:sz w:val="18"/>
                <w:szCs w:val="18"/>
                <w:lang w:val="nb-NO"/>
              </w:rPr>
              <w:lastRenderedPageBreak/>
              <w:t>Forutsetninger</w:t>
            </w:r>
          </w:p>
        </w:tc>
        <w:tc>
          <w:tcPr>
            <w:tcW w:w="7089" w:type="dxa"/>
          </w:tcPr>
          <w:p w14:paraId="5400D30B"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F974D7" w:rsidRPr="00452489" w14:paraId="7C8B571F" w14:textId="77777777" w:rsidTr="007E18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0" w:type="dxa"/>
          <w:trHeight w:val="414"/>
        </w:trPr>
        <w:tc>
          <w:tcPr>
            <w:tcW w:w="1951" w:type="dxa"/>
          </w:tcPr>
          <w:p w14:paraId="151F0140" w14:textId="77777777" w:rsidR="00F974D7" w:rsidRPr="00452489" w:rsidRDefault="002B264E">
            <w:pPr>
              <w:pStyle w:val="TableParagraph"/>
              <w:spacing w:before="1"/>
              <w:rPr>
                <w:sz w:val="18"/>
                <w:szCs w:val="18"/>
                <w:lang w:val="nb-NO"/>
              </w:rPr>
            </w:pPr>
            <w:r w:rsidRPr="00452489">
              <w:rPr>
                <w:spacing w:val="-2"/>
                <w:sz w:val="18"/>
                <w:szCs w:val="18"/>
                <w:lang w:val="nb-NO" w:bidi="nb-NO"/>
              </w:rPr>
              <w:t>Framgangsmåte</w:t>
            </w:r>
          </w:p>
        </w:tc>
        <w:tc>
          <w:tcPr>
            <w:tcW w:w="7089" w:type="dxa"/>
          </w:tcPr>
          <w:p w14:paraId="617FBD3A" w14:textId="4D64C53C"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nettsiden oppfyller </w:t>
            </w:r>
            <w:hyperlink r:id="rId304" w:anchor="focus-visible" w:history="1">
              <w:r w:rsidRPr="00452489">
                <w:rPr>
                  <w:rStyle w:val="Hyperkopling"/>
                  <w:sz w:val="18"/>
                  <w:szCs w:val="18"/>
                  <w:lang w:val="nb-NO" w:bidi="nb-NO"/>
                </w:rPr>
                <w:t xml:space="preserve">suksesskriterium 2.4.7 </w:t>
              </w:r>
              <w:r w:rsidRPr="00452489">
                <w:rPr>
                  <w:rStyle w:val="Hyperkopling"/>
                  <w:spacing w:val="-2"/>
                  <w:sz w:val="18"/>
                  <w:szCs w:val="18"/>
                  <w:lang w:val="nb-NO" w:bidi="nb-NO"/>
                </w:rPr>
                <w:t>Synlig fokus i WCAG 2.1</w:t>
              </w:r>
            </w:hyperlink>
            <w:r w:rsidRPr="00452489">
              <w:rPr>
                <w:spacing w:val="-2"/>
                <w:sz w:val="18"/>
                <w:szCs w:val="18"/>
                <w:lang w:val="nb-NO" w:bidi="nb-NO"/>
              </w:rPr>
              <w:t>.</w:t>
            </w:r>
          </w:p>
        </w:tc>
      </w:tr>
      <w:tr w:rsidR="00F974D7" w:rsidRPr="00951ACA" w14:paraId="44C7D659" w14:textId="77777777" w:rsidTr="007E18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0" w:type="dxa"/>
          <w:trHeight w:val="827"/>
        </w:trPr>
        <w:tc>
          <w:tcPr>
            <w:tcW w:w="1951" w:type="dxa"/>
          </w:tcPr>
          <w:p w14:paraId="089A4689"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22390356" w14:textId="0CAB5FF8"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190BC6E"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48998673"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2.4.7 Synlig fokus i WCAG 2.1.</w:t>
            </w:r>
          </w:p>
        </w:tc>
      </w:tr>
    </w:tbl>
    <w:p w14:paraId="0BBE3299" w14:textId="58541399" w:rsidR="00F974D7" w:rsidRPr="00452489" w:rsidRDefault="002B264E" w:rsidP="00723562">
      <w:pPr>
        <w:pStyle w:val="Overskrift4"/>
        <w:numPr>
          <w:ilvl w:val="3"/>
          <w:numId w:val="92"/>
        </w:numPr>
        <w:tabs>
          <w:tab w:val="left" w:pos="1971"/>
          <w:tab w:val="left" w:pos="1972"/>
        </w:tabs>
        <w:spacing w:before="123"/>
        <w:ind w:hanging="1420"/>
        <w:rPr>
          <w:lang w:val="nb-NO"/>
        </w:rPr>
      </w:pPr>
      <w:bookmarkStart w:id="2099" w:name="C.9.2.5_Input_modalities"/>
      <w:bookmarkEnd w:id="2099"/>
      <w:r w:rsidRPr="00452489">
        <w:rPr>
          <w:spacing w:val="-2"/>
          <w:lang w:val="nb-NO" w:bidi="nb-NO"/>
        </w:rPr>
        <w:t>Inndatametoder</w:t>
      </w:r>
    </w:p>
    <w:p w14:paraId="32F1E6F1" w14:textId="4CE9BC50" w:rsidR="00F974D7" w:rsidRPr="00452489" w:rsidRDefault="002B264E" w:rsidP="00723562">
      <w:pPr>
        <w:pStyle w:val="Overskrift5"/>
        <w:numPr>
          <w:ilvl w:val="4"/>
          <w:numId w:val="92"/>
        </w:numPr>
        <w:tabs>
          <w:tab w:val="left" w:pos="2254"/>
          <w:tab w:val="left" w:pos="2255"/>
        </w:tabs>
        <w:ind w:hanging="1703"/>
        <w:rPr>
          <w:lang w:val="nb-NO"/>
        </w:rPr>
      </w:pPr>
      <w:bookmarkStart w:id="2100" w:name="C.9.2.5.1_Pointer_gestures"/>
      <w:bookmarkEnd w:id="2100"/>
      <w:r w:rsidRPr="00452489">
        <w:rPr>
          <w:spacing w:val="-2"/>
          <w:lang w:val="nb-NO" w:bidi="nb-NO"/>
        </w:rPr>
        <w:t>Pekerbevegelser</w:t>
      </w:r>
    </w:p>
    <w:tbl>
      <w:tblPr>
        <w:tblW w:w="9060" w:type="dxa"/>
        <w:tblInd w:w="8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782"/>
        <w:gridCol w:w="7278"/>
      </w:tblGrid>
      <w:tr w:rsidR="00F974D7" w:rsidRPr="00452489" w14:paraId="0DFFDA25" w14:textId="77777777" w:rsidTr="007E18B9">
        <w:trPr>
          <w:trHeight w:val="206"/>
        </w:trPr>
        <w:tc>
          <w:tcPr>
            <w:tcW w:w="1782" w:type="dxa"/>
          </w:tcPr>
          <w:p w14:paraId="05356CE4"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278" w:type="dxa"/>
          </w:tcPr>
          <w:p w14:paraId="6D9F2949"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6DC33FF5" w14:textId="77777777" w:rsidTr="007E18B9">
        <w:trPr>
          <w:trHeight w:val="208"/>
        </w:trPr>
        <w:tc>
          <w:tcPr>
            <w:tcW w:w="1782" w:type="dxa"/>
          </w:tcPr>
          <w:p w14:paraId="2B608466"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278" w:type="dxa"/>
          </w:tcPr>
          <w:p w14:paraId="30C4176B" w14:textId="77777777" w:rsidR="00F974D7" w:rsidRPr="00452489" w:rsidRDefault="002B264E">
            <w:pPr>
              <w:pStyle w:val="TableParagraph"/>
              <w:spacing w:line="188"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478B6F3E" w:rsidRPr="00951ACA" w14:paraId="14230700" w14:textId="77777777" w:rsidTr="007E18B9">
        <w:trPr>
          <w:trHeight w:val="208"/>
        </w:trPr>
        <w:tc>
          <w:tcPr>
            <w:tcW w:w="1782" w:type="dxa"/>
          </w:tcPr>
          <w:p w14:paraId="561018B1" w14:textId="771D676D" w:rsidR="002B264E" w:rsidRPr="00452489" w:rsidRDefault="002B264E" w:rsidP="478B6F3E">
            <w:pPr>
              <w:pStyle w:val="TableParagraph"/>
              <w:spacing w:line="206" w:lineRule="exact"/>
              <w:rPr>
                <w:sz w:val="18"/>
                <w:szCs w:val="18"/>
                <w:lang w:val="nb-NO"/>
              </w:rPr>
            </w:pPr>
            <w:r w:rsidRPr="00452489">
              <w:rPr>
                <w:sz w:val="18"/>
                <w:szCs w:val="18"/>
                <w:lang w:val="nb-NO" w:bidi="nb-NO"/>
              </w:rPr>
              <w:t>Framgangsmåte</w:t>
            </w:r>
          </w:p>
        </w:tc>
        <w:tc>
          <w:tcPr>
            <w:tcW w:w="7278" w:type="dxa"/>
          </w:tcPr>
          <w:p w14:paraId="669292E3" w14:textId="3F87C86D" w:rsidR="002B264E" w:rsidRPr="00452489" w:rsidRDefault="002B264E" w:rsidP="478B6F3E">
            <w:pPr>
              <w:pStyle w:val="TableParagraph"/>
              <w:spacing w:line="206" w:lineRule="exact"/>
              <w:rPr>
                <w:sz w:val="18"/>
                <w:szCs w:val="18"/>
                <w:lang w:val="nb-NO"/>
              </w:rPr>
            </w:pPr>
            <w:r w:rsidRPr="00452489">
              <w:rPr>
                <w:sz w:val="18"/>
                <w:szCs w:val="18"/>
                <w:lang w:val="nb-NO" w:bidi="nb-NO"/>
              </w:rPr>
              <w:t xml:space="preserve">1. Kontroller at nettsiden oppfyller </w:t>
            </w:r>
            <w:hyperlink r:id="rId305" w:anchor="pointer-gestures" w:history="1">
              <w:r w:rsidRPr="00452489">
                <w:rPr>
                  <w:rStyle w:val="Hyperkopling"/>
                  <w:sz w:val="18"/>
                  <w:szCs w:val="18"/>
                  <w:lang w:val="nb-NO" w:bidi="nb-NO"/>
                </w:rPr>
                <w:t>suksesskriterium 2.5.1 Pekerbevegelser i WCAG 2.1</w:t>
              </w:r>
            </w:hyperlink>
            <w:r w:rsidRPr="00452489">
              <w:rPr>
                <w:sz w:val="18"/>
                <w:szCs w:val="18"/>
                <w:lang w:val="nb-NO" w:bidi="nb-NO"/>
              </w:rPr>
              <w:t>.</w:t>
            </w:r>
          </w:p>
        </w:tc>
      </w:tr>
      <w:tr w:rsidR="478B6F3E" w:rsidRPr="00951ACA" w14:paraId="401D4502" w14:textId="77777777" w:rsidTr="007E18B9">
        <w:trPr>
          <w:trHeight w:val="208"/>
        </w:trPr>
        <w:tc>
          <w:tcPr>
            <w:tcW w:w="1782" w:type="dxa"/>
          </w:tcPr>
          <w:p w14:paraId="7793C68F" w14:textId="77777777" w:rsidR="002B264E" w:rsidRPr="00452489" w:rsidRDefault="002B264E" w:rsidP="478B6F3E">
            <w:pPr>
              <w:pStyle w:val="TableParagraph"/>
              <w:spacing w:line="206" w:lineRule="exact"/>
              <w:rPr>
                <w:sz w:val="18"/>
                <w:szCs w:val="18"/>
                <w:lang w:val="nb-NO"/>
              </w:rPr>
            </w:pPr>
            <w:r w:rsidRPr="00452489">
              <w:rPr>
                <w:sz w:val="18"/>
                <w:szCs w:val="18"/>
                <w:lang w:val="nb-NO" w:bidi="nb-NO"/>
              </w:rPr>
              <w:t>Resultat</w:t>
            </w:r>
          </w:p>
        </w:tc>
        <w:tc>
          <w:tcPr>
            <w:tcW w:w="7278" w:type="dxa"/>
          </w:tcPr>
          <w:p w14:paraId="1FD2FD5C" w14:textId="38B0EEDA" w:rsidR="002B264E" w:rsidRPr="00452489" w:rsidRDefault="002B264E" w:rsidP="000A15CF">
            <w:pPr>
              <w:pStyle w:val="TableParagraph"/>
              <w:spacing w:line="186" w:lineRule="exact"/>
              <w:rPr>
                <w:spacing w:val="-2"/>
                <w:sz w:val="18"/>
                <w:lang w:val="nb-NO" w:bidi="nb-NO"/>
              </w:rPr>
            </w:pPr>
            <w:r w:rsidRPr="00452489">
              <w:rPr>
                <w:spacing w:val="-2"/>
                <w:sz w:val="18"/>
                <w:lang w:val="nb-NO" w:bidi="nb-NO"/>
              </w:rPr>
              <w:t>Godkjent: Kontroll 1 er sann Underkjent: Kontroll 1 er usann</w:t>
            </w:r>
          </w:p>
          <w:p w14:paraId="13AC293E" w14:textId="77777777" w:rsidR="002B264E"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2.5.1 Pekerbevegelser i WCAG 2.1.</w:t>
            </w:r>
          </w:p>
        </w:tc>
      </w:tr>
    </w:tbl>
    <w:p w14:paraId="57403D1C" w14:textId="5E2167CB" w:rsidR="00F974D7" w:rsidRPr="00452489" w:rsidRDefault="002B264E" w:rsidP="00723562">
      <w:pPr>
        <w:pStyle w:val="Overskrift5"/>
        <w:numPr>
          <w:ilvl w:val="4"/>
          <w:numId w:val="92"/>
        </w:numPr>
        <w:tabs>
          <w:tab w:val="left" w:pos="2254"/>
          <w:tab w:val="left" w:pos="2255"/>
        </w:tabs>
        <w:spacing w:before="120"/>
        <w:ind w:hanging="1703"/>
        <w:rPr>
          <w:lang w:val="nb-NO"/>
        </w:rPr>
      </w:pPr>
      <w:bookmarkStart w:id="2101" w:name="C.9.2.5.2_Pointer_cancellation"/>
      <w:bookmarkEnd w:id="2101"/>
      <w:r w:rsidRPr="00452489">
        <w:rPr>
          <w:spacing w:val="-2"/>
          <w:lang w:val="nb-NO" w:bidi="nb-NO"/>
        </w:rPr>
        <w:t>Pekeravbrytelse</w:t>
      </w:r>
    </w:p>
    <w:tbl>
      <w:tblPr>
        <w:tblW w:w="9060" w:type="dxa"/>
        <w:tblInd w:w="8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36C235D7" w14:textId="77777777" w:rsidTr="007E18B9">
        <w:trPr>
          <w:trHeight w:val="206"/>
        </w:trPr>
        <w:tc>
          <w:tcPr>
            <w:tcW w:w="1951" w:type="dxa"/>
          </w:tcPr>
          <w:p w14:paraId="56753755"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69D8A1C0"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0A3856E3" w14:textId="77777777" w:rsidTr="007E18B9">
        <w:trPr>
          <w:trHeight w:val="208"/>
        </w:trPr>
        <w:tc>
          <w:tcPr>
            <w:tcW w:w="1951" w:type="dxa"/>
          </w:tcPr>
          <w:p w14:paraId="539852F2"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109" w:type="dxa"/>
          </w:tcPr>
          <w:p w14:paraId="15B2DF97" w14:textId="77777777" w:rsidR="00F974D7" w:rsidRPr="00452489" w:rsidRDefault="002B264E">
            <w:pPr>
              <w:pStyle w:val="TableParagraph"/>
              <w:spacing w:before="1" w:line="187"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951ACA" w14:paraId="70C6770B" w14:textId="77777777" w:rsidTr="007E18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trPr>
        <w:tc>
          <w:tcPr>
            <w:tcW w:w="1951" w:type="dxa"/>
          </w:tcPr>
          <w:p w14:paraId="2E69EA54" w14:textId="30206C2E" w:rsidR="00F974D7" w:rsidRPr="00452489" w:rsidRDefault="002B264E">
            <w:pPr>
              <w:pStyle w:val="TableParagraph"/>
              <w:spacing w:line="207" w:lineRule="exact"/>
              <w:rPr>
                <w:sz w:val="18"/>
                <w:szCs w:val="18"/>
                <w:lang w:val="nb-NO"/>
              </w:rPr>
            </w:pPr>
            <w:r w:rsidRPr="00452489">
              <w:rPr>
                <w:spacing w:val="-2"/>
                <w:sz w:val="18"/>
                <w:szCs w:val="18"/>
                <w:lang w:val="nb-NO" w:bidi="nb-NO"/>
              </w:rPr>
              <w:t>Framgangsmåte</w:t>
            </w:r>
          </w:p>
        </w:tc>
        <w:tc>
          <w:tcPr>
            <w:tcW w:w="7109" w:type="dxa"/>
          </w:tcPr>
          <w:p w14:paraId="304F6445" w14:textId="66275C0A"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nettsiden oppfyller </w:t>
            </w:r>
            <w:hyperlink r:id="rId306" w:anchor="pointer-cancellation" w:history="1">
              <w:r w:rsidRPr="00452489">
                <w:rPr>
                  <w:rStyle w:val="Hyperkopling"/>
                  <w:sz w:val="18"/>
                  <w:szCs w:val="18"/>
                  <w:lang w:val="nb-NO" w:bidi="nb-NO"/>
                </w:rPr>
                <w:t xml:space="preserve">suksesskriterium 2.5.2 </w:t>
              </w:r>
              <w:r w:rsidRPr="00452489">
                <w:rPr>
                  <w:rStyle w:val="Hyperkopling"/>
                  <w:spacing w:val="-2"/>
                  <w:sz w:val="18"/>
                  <w:szCs w:val="18"/>
                  <w:lang w:val="nb-NO" w:bidi="nb-NO"/>
                </w:rPr>
                <w:t>Pekeravbrytelse i WCAG 2.1</w:t>
              </w:r>
            </w:hyperlink>
            <w:r w:rsidRPr="00452489">
              <w:rPr>
                <w:spacing w:val="-2"/>
                <w:sz w:val="18"/>
                <w:szCs w:val="18"/>
                <w:lang w:val="nb-NO" w:bidi="nb-NO"/>
              </w:rPr>
              <w:t>.</w:t>
            </w:r>
          </w:p>
        </w:tc>
      </w:tr>
      <w:tr w:rsidR="00F974D7" w:rsidRPr="00951ACA" w14:paraId="06EAEEBC" w14:textId="77777777" w:rsidTr="007E18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0"/>
        </w:trPr>
        <w:tc>
          <w:tcPr>
            <w:tcW w:w="1951" w:type="dxa"/>
          </w:tcPr>
          <w:p w14:paraId="08D1C1E2" w14:textId="77777777" w:rsidR="00F974D7" w:rsidRPr="00452489" w:rsidRDefault="002B264E">
            <w:pPr>
              <w:pStyle w:val="TableParagraph"/>
              <w:spacing w:before="1"/>
              <w:rPr>
                <w:sz w:val="18"/>
                <w:szCs w:val="18"/>
                <w:lang w:val="nb-NO"/>
              </w:rPr>
            </w:pPr>
            <w:r w:rsidRPr="00452489">
              <w:rPr>
                <w:spacing w:val="-2"/>
                <w:sz w:val="18"/>
                <w:szCs w:val="18"/>
                <w:lang w:val="nb-NO" w:bidi="nb-NO"/>
              </w:rPr>
              <w:t>Resultat</w:t>
            </w:r>
          </w:p>
        </w:tc>
        <w:tc>
          <w:tcPr>
            <w:tcW w:w="7109" w:type="dxa"/>
          </w:tcPr>
          <w:p w14:paraId="71760FAB" w14:textId="79CBA33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207A954"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2AF7FE7E"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2.5.2 Pekeravbrytelse i WCAG 2.1.</w:t>
            </w:r>
          </w:p>
        </w:tc>
      </w:tr>
    </w:tbl>
    <w:p w14:paraId="05CC6ABF" w14:textId="0D0CC137" w:rsidR="00F974D7" w:rsidRPr="00452489" w:rsidRDefault="002B264E" w:rsidP="00723562">
      <w:pPr>
        <w:pStyle w:val="Overskrift5"/>
        <w:numPr>
          <w:ilvl w:val="4"/>
          <w:numId w:val="92"/>
        </w:numPr>
        <w:tabs>
          <w:tab w:val="left" w:pos="2254"/>
          <w:tab w:val="left" w:pos="2255"/>
        </w:tabs>
        <w:spacing w:before="94"/>
        <w:ind w:hanging="1703"/>
        <w:rPr>
          <w:lang w:val="nb-NO"/>
        </w:rPr>
      </w:pPr>
      <w:bookmarkStart w:id="2102" w:name="C.9.2.5.3_Label_in_name"/>
      <w:bookmarkEnd w:id="2102"/>
      <w:r w:rsidRPr="00452489">
        <w:rPr>
          <w:lang w:val="nb-NO" w:bidi="nb-NO"/>
        </w:rPr>
        <w:t xml:space="preserve">Ledetekst i </w:t>
      </w:r>
      <w:r w:rsidRPr="00452489">
        <w:rPr>
          <w:spacing w:val="-4"/>
          <w:lang w:val="nb-NO" w:bidi="nb-NO"/>
        </w:rPr>
        <w:t>navn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22BD21E4" w14:textId="77777777" w:rsidTr="007E18B9">
        <w:trPr>
          <w:trHeight w:val="208"/>
        </w:trPr>
        <w:tc>
          <w:tcPr>
            <w:tcW w:w="1951" w:type="dxa"/>
          </w:tcPr>
          <w:p w14:paraId="0E27CDAC"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280A0060"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5D6B3A95" w14:textId="77777777" w:rsidTr="007E18B9">
        <w:trPr>
          <w:trHeight w:val="205"/>
        </w:trPr>
        <w:tc>
          <w:tcPr>
            <w:tcW w:w="1951" w:type="dxa"/>
          </w:tcPr>
          <w:p w14:paraId="4CC9F873"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109" w:type="dxa"/>
          </w:tcPr>
          <w:p w14:paraId="7B4D3EB2"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6E3DC2C0" w14:textId="77777777" w:rsidTr="007E18B9">
        <w:trPr>
          <w:trHeight w:val="414"/>
        </w:trPr>
        <w:tc>
          <w:tcPr>
            <w:tcW w:w="1951" w:type="dxa"/>
          </w:tcPr>
          <w:p w14:paraId="75B35326" w14:textId="1A06C812"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109" w:type="dxa"/>
          </w:tcPr>
          <w:p w14:paraId="7B89BDA8" w14:textId="5C1EE80B" w:rsidR="00F974D7" w:rsidRPr="00452489" w:rsidRDefault="002B264E">
            <w:pPr>
              <w:pStyle w:val="TableParagraph"/>
              <w:spacing w:line="208" w:lineRule="exact"/>
              <w:rPr>
                <w:sz w:val="18"/>
                <w:lang w:val="nb-NO"/>
              </w:rPr>
            </w:pPr>
            <w:r w:rsidRPr="00452489">
              <w:rPr>
                <w:sz w:val="18"/>
                <w:lang w:val="nb-NO" w:bidi="nb-NO"/>
              </w:rPr>
              <w:t xml:space="preserve">1. Kontroller at nettsiden oppfyller </w:t>
            </w:r>
            <w:hyperlink r:id="rId307" w:anchor="label-in-name" w:history="1">
              <w:r w:rsidRPr="00452489">
                <w:rPr>
                  <w:rStyle w:val="Hyperkopling"/>
                  <w:sz w:val="18"/>
                  <w:lang w:val="nb-NO" w:bidi="nb-NO"/>
                </w:rPr>
                <w:t xml:space="preserve">suksesskriterium 2.5.3 </w:t>
              </w:r>
              <w:r w:rsidRPr="00452489">
                <w:rPr>
                  <w:rStyle w:val="Hyperkopling"/>
                  <w:spacing w:val="-2"/>
                  <w:sz w:val="18"/>
                  <w:lang w:val="nb-NO" w:bidi="nb-NO"/>
                </w:rPr>
                <w:t>Ledetekst i navn i WCAG 2.1</w:t>
              </w:r>
            </w:hyperlink>
            <w:r w:rsidRPr="00452489">
              <w:rPr>
                <w:spacing w:val="-2"/>
                <w:sz w:val="18"/>
                <w:lang w:val="nb-NO" w:bidi="nb-NO"/>
              </w:rPr>
              <w:t>.</w:t>
            </w:r>
          </w:p>
        </w:tc>
      </w:tr>
      <w:tr w:rsidR="00F974D7" w:rsidRPr="00951ACA" w14:paraId="3DBA57D6" w14:textId="77777777" w:rsidTr="007E18B9">
        <w:trPr>
          <w:trHeight w:val="826"/>
        </w:trPr>
        <w:tc>
          <w:tcPr>
            <w:tcW w:w="1951" w:type="dxa"/>
          </w:tcPr>
          <w:p w14:paraId="52652F2B"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109" w:type="dxa"/>
          </w:tcPr>
          <w:p w14:paraId="35ABF1A3" w14:textId="3BBA3C73"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ECF625C" w14:textId="45BDFCE2"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44FD1FD0"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2.5.3 Ledetekst i navn i WCAG 2.1.</w:t>
            </w:r>
          </w:p>
        </w:tc>
      </w:tr>
    </w:tbl>
    <w:p w14:paraId="190DA639" w14:textId="0BDF811E" w:rsidR="00F974D7" w:rsidRPr="00452489" w:rsidRDefault="002B264E" w:rsidP="00723562">
      <w:pPr>
        <w:pStyle w:val="Overskrift5"/>
        <w:numPr>
          <w:ilvl w:val="4"/>
          <w:numId w:val="92"/>
        </w:numPr>
        <w:tabs>
          <w:tab w:val="left" w:pos="2254"/>
          <w:tab w:val="left" w:pos="2255"/>
        </w:tabs>
        <w:spacing w:before="122"/>
        <w:ind w:hanging="1703"/>
        <w:rPr>
          <w:lang w:val="nb-NO"/>
        </w:rPr>
      </w:pPr>
      <w:bookmarkStart w:id="2103" w:name="C.9.2.5.4_Motion_actuation"/>
      <w:bookmarkEnd w:id="2103"/>
      <w:r w:rsidRPr="00452489">
        <w:rPr>
          <w:lang w:val="nb-NO" w:bidi="nb-NO"/>
        </w:rPr>
        <w:t>Bevegelsesaktivering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6F487716" w14:textId="77777777" w:rsidTr="007E18B9">
        <w:trPr>
          <w:trHeight w:val="208"/>
        </w:trPr>
        <w:tc>
          <w:tcPr>
            <w:tcW w:w="1951" w:type="dxa"/>
          </w:tcPr>
          <w:p w14:paraId="3BAEA762"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365829CD"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951ACA" w14:paraId="2CDBFF6D" w14:textId="77777777" w:rsidTr="007E18B9">
        <w:trPr>
          <w:trHeight w:val="205"/>
        </w:trPr>
        <w:tc>
          <w:tcPr>
            <w:tcW w:w="1951" w:type="dxa"/>
          </w:tcPr>
          <w:p w14:paraId="4A0D6A1F"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109" w:type="dxa"/>
          </w:tcPr>
          <w:p w14:paraId="7FAD0D16"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951ACA" w14:paraId="195719BF" w14:textId="77777777" w:rsidTr="007E18B9">
        <w:trPr>
          <w:trHeight w:val="415"/>
        </w:trPr>
        <w:tc>
          <w:tcPr>
            <w:tcW w:w="1951" w:type="dxa"/>
          </w:tcPr>
          <w:p w14:paraId="0EE2CAF2" w14:textId="4CE96687" w:rsidR="00F974D7" w:rsidRPr="00452489" w:rsidRDefault="00F974D7">
            <w:pPr>
              <w:pStyle w:val="TableParagraph"/>
              <w:spacing w:line="206" w:lineRule="exact"/>
              <w:rPr>
                <w:sz w:val="18"/>
                <w:lang w:val="nb-NO"/>
              </w:rPr>
            </w:pPr>
          </w:p>
        </w:tc>
        <w:tc>
          <w:tcPr>
            <w:tcW w:w="7109" w:type="dxa"/>
          </w:tcPr>
          <w:p w14:paraId="2D90714B" w14:textId="69156F44" w:rsidR="00F974D7" w:rsidRPr="00452489" w:rsidRDefault="002B264E">
            <w:pPr>
              <w:pStyle w:val="TableParagraph"/>
              <w:spacing w:line="210" w:lineRule="exact"/>
              <w:rPr>
                <w:sz w:val="18"/>
                <w:lang w:val="nb-NO"/>
              </w:rPr>
            </w:pPr>
            <w:r w:rsidRPr="00452489">
              <w:rPr>
                <w:sz w:val="18"/>
                <w:lang w:val="nb-NO" w:bidi="nb-NO"/>
              </w:rPr>
              <w:t xml:space="preserve">1. Kontroller at nettsiden oppfyller </w:t>
            </w:r>
            <w:hyperlink r:id="rId308" w:anchor="motion-actuation" w:history="1">
              <w:r w:rsidRPr="00452489">
                <w:rPr>
                  <w:rStyle w:val="Hyperkopling"/>
                  <w:sz w:val="18"/>
                  <w:lang w:val="nb-NO" w:bidi="nb-NO"/>
                </w:rPr>
                <w:t xml:space="preserve">suksesskriterium 2.5.4 </w:t>
              </w:r>
              <w:r w:rsidRPr="00452489">
                <w:rPr>
                  <w:rStyle w:val="Hyperkopling"/>
                  <w:spacing w:val="-2"/>
                  <w:sz w:val="18"/>
                  <w:lang w:val="nb-NO" w:bidi="nb-NO"/>
                </w:rPr>
                <w:t>Bevegelsesaktivering i WCAG 2.1</w:t>
              </w:r>
            </w:hyperlink>
            <w:r w:rsidRPr="00452489">
              <w:rPr>
                <w:spacing w:val="-2"/>
                <w:sz w:val="18"/>
                <w:lang w:val="nb-NO" w:bidi="nb-NO"/>
              </w:rPr>
              <w:t>.</w:t>
            </w:r>
          </w:p>
        </w:tc>
      </w:tr>
      <w:tr w:rsidR="00F974D7" w:rsidRPr="00951ACA" w14:paraId="6B0985E3" w14:textId="77777777" w:rsidTr="007E18B9">
        <w:trPr>
          <w:trHeight w:val="822"/>
        </w:trPr>
        <w:tc>
          <w:tcPr>
            <w:tcW w:w="1951" w:type="dxa"/>
          </w:tcPr>
          <w:p w14:paraId="3D838383" w14:textId="77777777" w:rsidR="00F974D7" w:rsidRPr="00452489" w:rsidRDefault="002B264E">
            <w:pPr>
              <w:pStyle w:val="TableParagraph"/>
              <w:spacing w:line="201" w:lineRule="exact"/>
              <w:rPr>
                <w:sz w:val="18"/>
                <w:lang w:val="nb-NO"/>
              </w:rPr>
            </w:pPr>
            <w:r w:rsidRPr="00452489">
              <w:rPr>
                <w:spacing w:val="-2"/>
                <w:sz w:val="18"/>
                <w:lang w:val="nb-NO" w:bidi="nb-NO"/>
              </w:rPr>
              <w:t>Resultat</w:t>
            </w:r>
          </w:p>
        </w:tc>
        <w:tc>
          <w:tcPr>
            <w:tcW w:w="7109" w:type="dxa"/>
          </w:tcPr>
          <w:p w14:paraId="7E600911" w14:textId="3BBA3C73"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9590B3C" w14:textId="249B43CB"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6810E40C"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2.5.4 Bevegelsesaktivering i WCAG 2.1.</w:t>
            </w:r>
          </w:p>
        </w:tc>
      </w:tr>
    </w:tbl>
    <w:p w14:paraId="3D72AD03" w14:textId="533874F1" w:rsidR="00F974D7" w:rsidRPr="00452489" w:rsidRDefault="002B264E" w:rsidP="00723562">
      <w:pPr>
        <w:pStyle w:val="Overskrift3"/>
        <w:numPr>
          <w:ilvl w:val="2"/>
          <w:numId w:val="91"/>
        </w:numPr>
        <w:tabs>
          <w:tab w:val="left" w:pos="1685"/>
          <w:tab w:val="left" w:pos="1686"/>
        </w:tabs>
        <w:spacing w:before="121"/>
        <w:rPr>
          <w:lang w:val="nb-NO"/>
        </w:rPr>
      </w:pPr>
      <w:bookmarkStart w:id="2104" w:name="C.9.3_Understandable"/>
      <w:bookmarkStart w:id="2105" w:name="_Toc101781277"/>
      <w:bookmarkEnd w:id="2104"/>
      <w:r w:rsidRPr="00452489">
        <w:rPr>
          <w:spacing w:val="-2"/>
          <w:lang w:val="nb-NO" w:bidi="nb-NO"/>
        </w:rPr>
        <w:t>Forståelig</w:t>
      </w:r>
      <w:bookmarkEnd w:id="2105"/>
    </w:p>
    <w:p w14:paraId="61ABA8AD" w14:textId="1BEC45C5" w:rsidR="00F974D7" w:rsidRPr="00452489" w:rsidRDefault="002B264E" w:rsidP="00723562">
      <w:pPr>
        <w:pStyle w:val="Overskrift4"/>
        <w:numPr>
          <w:ilvl w:val="3"/>
          <w:numId w:val="91"/>
        </w:numPr>
        <w:tabs>
          <w:tab w:val="left" w:pos="1971"/>
          <w:tab w:val="left" w:pos="1972"/>
        </w:tabs>
        <w:ind w:hanging="1420"/>
        <w:rPr>
          <w:lang w:val="nb-NO"/>
        </w:rPr>
      </w:pPr>
      <w:bookmarkStart w:id="2106" w:name="C.9.3.1_Readable"/>
      <w:bookmarkEnd w:id="2106"/>
      <w:r w:rsidRPr="00452489">
        <w:rPr>
          <w:spacing w:val="-2"/>
          <w:lang w:val="nb-NO" w:bidi="nb-NO"/>
        </w:rPr>
        <w:t>Leselig</w:t>
      </w:r>
    </w:p>
    <w:p w14:paraId="01720DEF" w14:textId="292799A1" w:rsidR="00F974D7" w:rsidRPr="00452489" w:rsidRDefault="002B264E" w:rsidP="00723562">
      <w:pPr>
        <w:pStyle w:val="Overskrift5"/>
        <w:numPr>
          <w:ilvl w:val="4"/>
          <w:numId w:val="91"/>
        </w:numPr>
        <w:tabs>
          <w:tab w:val="left" w:pos="2254"/>
          <w:tab w:val="left" w:pos="2255"/>
        </w:tabs>
        <w:ind w:hanging="1703"/>
        <w:rPr>
          <w:lang w:val="nb-NO"/>
        </w:rPr>
      </w:pPr>
      <w:bookmarkStart w:id="2107" w:name="C.9.3.1.1_Language_of_page"/>
      <w:bookmarkEnd w:id="2107"/>
      <w:r w:rsidRPr="00452489">
        <w:rPr>
          <w:lang w:val="nb-NO" w:bidi="nb-NO"/>
        </w:rPr>
        <w:t xml:space="preserve">Språk på </w:t>
      </w:r>
      <w:r w:rsidRPr="00452489">
        <w:rPr>
          <w:spacing w:val="-4"/>
          <w:lang w:val="nb-NO" w:bidi="nb-NO"/>
        </w:rPr>
        <w:t>siden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4A6F1E75" w14:textId="77777777" w:rsidTr="007E18B9">
        <w:trPr>
          <w:trHeight w:val="206"/>
        </w:trPr>
        <w:tc>
          <w:tcPr>
            <w:tcW w:w="1951" w:type="dxa"/>
          </w:tcPr>
          <w:p w14:paraId="0F8D404D"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38E87F79"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74D8019D" w14:textId="77777777" w:rsidTr="007E18B9">
        <w:trPr>
          <w:trHeight w:val="208"/>
        </w:trPr>
        <w:tc>
          <w:tcPr>
            <w:tcW w:w="1951" w:type="dxa"/>
          </w:tcPr>
          <w:p w14:paraId="23F05A67"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109" w:type="dxa"/>
          </w:tcPr>
          <w:p w14:paraId="56C8EA79" w14:textId="77777777" w:rsidR="00F974D7" w:rsidRPr="00452489" w:rsidRDefault="002B264E">
            <w:pPr>
              <w:pStyle w:val="TableParagraph"/>
              <w:spacing w:line="188"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44076ACC" w14:textId="77777777" w:rsidTr="007E18B9">
        <w:trPr>
          <w:trHeight w:val="412"/>
        </w:trPr>
        <w:tc>
          <w:tcPr>
            <w:tcW w:w="1951" w:type="dxa"/>
          </w:tcPr>
          <w:p w14:paraId="1DC2E630" w14:textId="1D5E7B3A"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109" w:type="dxa"/>
          </w:tcPr>
          <w:p w14:paraId="5905868B" w14:textId="38D4481C" w:rsidR="00F974D7" w:rsidRPr="00452489" w:rsidRDefault="002B264E">
            <w:pPr>
              <w:pStyle w:val="TableParagraph"/>
              <w:spacing w:line="206" w:lineRule="exact"/>
              <w:ind w:right="132"/>
              <w:rPr>
                <w:sz w:val="18"/>
                <w:lang w:val="nb-NO"/>
              </w:rPr>
            </w:pPr>
            <w:r w:rsidRPr="00452489">
              <w:rPr>
                <w:sz w:val="18"/>
                <w:lang w:val="nb-NO" w:bidi="nb-NO"/>
              </w:rPr>
              <w:t xml:space="preserve">1. Kontroller at nettsiden oppfyller </w:t>
            </w:r>
            <w:hyperlink r:id="rId309" w:anchor="language-of-page" w:history="1">
              <w:r w:rsidRPr="00452489">
                <w:rPr>
                  <w:rStyle w:val="Hyperkopling"/>
                  <w:sz w:val="18"/>
                  <w:szCs w:val="18"/>
                  <w:lang w:val="nb-NO" w:bidi="nb-NO"/>
                </w:rPr>
                <w:t>suksesskriterium 3.1.1</w:t>
              </w:r>
              <w:r w:rsidRPr="00452489">
                <w:rPr>
                  <w:rStyle w:val="Hyperkopling"/>
                  <w:sz w:val="18"/>
                  <w:lang w:val="nb-NO" w:bidi="nb-NO"/>
                </w:rPr>
                <w:t xml:space="preserve"> </w:t>
              </w:r>
              <w:r w:rsidRPr="00452489">
                <w:rPr>
                  <w:rStyle w:val="Hyperkopling"/>
                  <w:sz w:val="18"/>
                  <w:szCs w:val="18"/>
                  <w:lang w:val="nb-NO" w:bidi="nb-NO"/>
                </w:rPr>
                <w:t>Språk på siden i WCAG 2.1</w:t>
              </w:r>
            </w:hyperlink>
            <w:r w:rsidRPr="00452489">
              <w:rPr>
                <w:sz w:val="18"/>
                <w:lang w:val="nb-NO" w:bidi="nb-NO"/>
              </w:rPr>
              <w:t>.</w:t>
            </w:r>
          </w:p>
        </w:tc>
      </w:tr>
      <w:tr w:rsidR="00F974D7" w:rsidRPr="00951ACA" w14:paraId="658568DD" w14:textId="77777777" w:rsidTr="007E18B9">
        <w:trPr>
          <w:trHeight w:val="830"/>
        </w:trPr>
        <w:tc>
          <w:tcPr>
            <w:tcW w:w="1951" w:type="dxa"/>
          </w:tcPr>
          <w:p w14:paraId="6B98E7F4"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109" w:type="dxa"/>
          </w:tcPr>
          <w:p w14:paraId="448C199B" w14:textId="1B45B37D"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4075F4B" w14:textId="7384867A"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09DFB091"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3.1.1 Språk på siden i WCAG 2.1.</w:t>
            </w:r>
          </w:p>
        </w:tc>
      </w:tr>
    </w:tbl>
    <w:p w14:paraId="1D7C6ADD" w14:textId="04F6176D" w:rsidR="00F974D7" w:rsidRPr="00452489" w:rsidRDefault="002B264E" w:rsidP="00723562">
      <w:pPr>
        <w:pStyle w:val="Overskrift5"/>
        <w:numPr>
          <w:ilvl w:val="4"/>
          <w:numId w:val="91"/>
        </w:numPr>
        <w:tabs>
          <w:tab w:val="left" w:pos="2254"/>
          <w:tab w:val="left" w:pos="2255"/>
        </w:tabs>
        <w:spacing w:before="121"/>
        <w:ind w:hanging="1703"/>
        <w:rPr>
          <w:lang w:val="nb-NO"/>
        </w:rPr>
      </w:pPr>
      <w:bookmarkStart w:id="2108" w:name="C.9.3.1.2_Language_of_parts"/>
      <w:bookmarkEnd w:id="2108"/>
      <w:r w:rsidRPr="00452489">
        <w:rPr>
          <w:lang w:val="nb-NO" w:bidi="nb-NO"/>
        </w:rPr>
        <w:t>Språk på deler av</w:t>
      </w:r>
      <w:r w:rsidRPr="00452489">
        <w:rPr>
          <w:spacing w:val="-2"/>
          <w:lang w:val="nb-NO" w:bidi="nb-NO"/>
        </w:rPr>
        <w:t xml:space="preserve"> innhold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219A22BC" w14:textId="77777777" w:rsidTr="007E18B9">
        <w:trPr>
          <w:trHeight w:val="205"/>
        </w:trPr>
        <w:tc>
          <w:tcPr>
            <w:tcW w:w="1951" w:type="dxa"/>
          </w:tcPr>
          <w:p w14:paraId="491C575B"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5F502B4D"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5ECF400A" w14:textId="77777777" w:rsidTr="007E18B9">
        <w:trPr>
          <w:trHeight w:val="208"/>
        </w:trPr>
        <w:tc>
          <w:tcPr>
            <w:tcW w:w="1951" w:type="dxa"/>
          </w:tcPr>
          <w:p w14:paraId="31334025"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109" w:type="dxa"/>
          </w:tcPr>
          <w:p w14:paraId="1630879D" w14:textId="77777777" w:rsidR="00F974D7" w:rsidRPr="00452489" w:rsidRDefault="002B264E">
            <w:pPr>
              <w:pStyle w:val="TableParagraph"/>
              <w:spacing w:before="1" w:line="187"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1CBE105C" w14:textId="77777777" w:rsidTr="007E18B9">
        <w:trPr>
          <w:trHeight w:val="412"/>
        </w:trPr>
        <w:tc>
          <w:tcPr>
            <w:tcW w:w="1951" w:type="dxa"/>
          </w:tcPr>
          <w:p w14:paraId="4FD8ADB4" w14:textId="02CFCCC9" w:rsidR="00F974D7" w:rsidRPr="00452489" w:rsidRDefault="00F974D7">
            <w:pPr>
              <w:pStyle w:val="TableParagraph"/>
              <w:spacing w:line="206" w:lineRule="exact"/>
              <w:rPr>
                <w:sz w:val="18"/>
                <w:lang w:val="nb-NO"/>
              </w:rPr>
            </w:pPr>
          </w:p>
        </w:tc>
        <w:tc>
          <w:tcPr>
            <w:tcW w:w="7109" w:type="dxa"/>
          </w:tcPr>
          <w:p w14:paraId="468CA5B6" w14:textId="351CDA37" w:rsidR="00F974D7" w:rsidRPr="00452489" w:rsidRDefault="002B264E">
            <w:pPr>
              <w:pStyle w:val="TableParagraph"/>
              <w:spacing w:line="206" w:lineRule="exact"/>
              <w:ind w:right="132"/>
              <w:rPr>
                <w:sz w:val="18"/>
                <w:lang w:val="nb-NO"/>
              </w:rPr>
            </w:pPr>
            <w:r w:rsidRPr="00452489">
              <w:rPr>
                <w:sz w:val="18"/>
                <w:lang w:val="nb-NO" w:bidi="nb-NO"/>
              </w:rPr>
              <w:t xml:space="preserve">1. Kontroller at nettsiden oppfyller </w:t>
            </w:r>
            <w:hyperlink r:id="rId310" w:anchor="language-of-parts" w:history="1">
              <w:r w:rsidRPr="00452489">
                <w:rPr>
                  <w:rStyle w:val="Hyperkopling"/>
                  <w:sz w:val="18"/>
                  <w:szCs w:val="18"/>
                  <w:lang w:val="nb-NO" w:bidi="nb-NO"/>
                </w:rPr>
                <w:t>suksesskriterium 3.1.2</w:t>
              </w:r>
              <w:r w:rsidRPr="00452489">
                <w:rPr>
                  <w:rStyle w:val="Hyperkopling"/>
                  <w:sz w:val="18"/>
                  <w:lang w:val="nb-NO" w:bidi="nb-NO"/>
                </w:rPr>
                <w:t xml:space="preserve"> </w:t>
              </w:r>
              <w:r w:rsidRPr="00452489">
                <w:rPr>
                  <w:rStyle w:val="Hyperkopling"/>
                  <w:sz w:val="18"/>
                  <w:szCs w:val="18"/>
                  <w:lang w:val="nb-NO" w:bidi="nb-NO"/>
                </w:rPr>
                <w:t>Språk på deler av innhold i WCAG 2.1</w:t>
              </w:r>
            </w:hyperlink>
            <w:r w:rsidRPr="00452489">
              <w:rPr>
                <w:sz w:val="18"/>
                <w:lang w:val="nb-NO" w:bidi="nb-NO"/>
              </w:rPr>
              <w:t>.</w:t>
            </w:r>
          </w:p>
        </w:tc>
      </w:tr>
      <w:tr w:rsidR="00F974D7" w:rsidRPr="00951ACA" w14:paraId="6C6BFEC3" w14:textId="77777777" w:rsidTr="007E18B9">
        <w:trPr>
          <w:trHeight w:val="829"/>
        </w:trPr>
        <w:tc>
          <w:tcPr>
            <w:tcW w:w="1951" w:type="dxa"/>
          </w:tcPr>
          <w:p w14:paraId="428659B6"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109" w:type="dxa"/>
          </w:tcPr>
          <w:p w14:paraId="7B84F5DC" w14:textId="734AB151"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72C6F1D" w14:textId="46BFA2DA"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3EAF76C3"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Ikke relevant: Forutsetning 1 er ikke oppfylt, eller nettsiden inneholder ikke innhold som er relevant for suksesskriterium 3.1.2 Språk på deler av innhold i WCAG 2.1.</w:t>
            </w:r>
          </w:p>
        </w:tc>
      </w:tr>
    </w:tbl>
    <w:p w14:paraId="1ACCBF17" w14:textId="6288C857" w:rsidR="00F974D7" w:rsidRPr="00452489" w:rsidRDefault="002B264E" w:rsidP="00723562">
      <w:pPr>
        <w:pStyle w:val="Overskrift4"/>
        <w:numPr>
          <w:ilvl w:val="3"/>
          <w:numId w:val="91"/>
        </w:numPr>
        <w:tabs>
          <w:tab w:val="left" w:pos="1971"/>
          <w:tab w:val="left" w:pos="1972"/>
        </w:tabs>
        <w:spacing w:before="123"/>
        <w:ind w:hanging="1420"/>
        <w:rPr>
          <w:lang w:val="nb-NO"/>
        </w:rPr>
      </w:pPr>
      <w:bookmarkStart w:id="2109" w:name="C.9.3.2_Predictable"/>
      <w:bookmarkEnd w:id="2109"/>
      <w:r w:rsidRPr="00452489">
        <w:rPr>
          <w:spacing w:val="-2"/>
          <w:lang w:val="nb-NO" w:bidi="nb-NO"/>
        </w:rPr>
        <w:t>Forutsigbar</w:t>
      </w:r>
    </w:p>
    <w:p w14:paraId="09B4CBE9" w14:textId="38A30B26" w:rsidR="00F974D7" w:rsidRPr="00452489" w:rsidRDefault="002B264E" w:rsidP="00723562">
      <w:pPr>
        <w:pStyle w:val="Overskrift5"/>
        <w:numPr>
          <w:ilvl w:val="4"/>
          <w:numId w:val="91"/>
        </w:numPr>
        <w:tabs>
          <w:tab w:val="left" w:pos="2254"/>
          <w:tab w:val="left" w:pos="2255"/>
        </w:tabs>
        <w:ind w:hanging="1703"/>
        <w:rPr>
          <w:lang w:val="nb-NO"/>
        </w:rPr>
      </w:pPr>
      <w:r w:rsidRPr="00452489">
        <w:rPr>
          <w:lang w:val="nb-NO" w:bidi="nb-NO"/>
        </w:rPr>
        <w:t>Fokus</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7360211C" w14:textId="77777777" w:rsidTr="007E18B9">
        <w:trPr>
          <w:trHeight w:val="208"/>
        </w:trPr>
        <w:tc>
          <w:tcPr>
            <w:tcW w:w="1951" w:type="dxa"/>
          </w:tcPr>
          <w:p w14:paraId="77FF50E7" w14:textId="77777777" w:rsidR="00F974D7" w:rsidRPr="00452489" w:rsidRDefault="002B264E">
            <w:pPr>
              <w:pStyle w:val="TableParagraph"/>
              <w:spacing w:line="188" w:lineRule="exact"/>
              <w:rPr>
                <w:sz w:val="18"/>
                <w:lang w:val="nb-NO"/>
              </w:rPr>
            </w:pPr>
            <w:r w:rsidRPr="00452489">
              <w:rPr>
                <w:sz w:val="18"/>
                <w:lang w:val="nb-NO" w:bidi="nb-NO"/>
              </w:rPr>
              <w:lastRenderedPageBreak/>
              <w:t>Type</w:t>
            </w:r>
            <w:r w:rsidRPr="00452489">
              <w:rPr>
                <w:spacing w:val="-2"/>
                <w:sz w:val="18"/>
                <w:lang w:val="nb-NO" w:bidi="nb-NO"/>
              </w:rPr>
              <w:t xml:space="preserve"> vurdering</w:t>
            </w:r>
          </w:p>
        </w:tc>
        <w:tc>
          <w:tcPr>
            <w:tcW w:w="7109" w:type="dxa"/>
          </w:tcPr>
          <w:p w14:paraId="18CFB504"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116F64E7" w14:textId="77777777" w:rsidTr="007E18B9">
        <w:trPr>
          <w:trHeight w:val="205"/>
        </w:trPr>
        <w:tc>
          <w:tcPr>
            <w:tcW w:w="1951" w:type="dxa"/>
          </w:tcPr>
          <w:p w14:paraId="49E31406"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109" w:type="dxa"/>
          </w:tcPr>
          <w:p w14:paraId="278416E7"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022D9AC5" w14:textId="77777777" w:rsidTr="007E18B9">
        <w:trPr>
          <w:trHeight w:val="206"/>
        </w:trPr>
        <w:tc>
          <w:tcPr>
            <w:tcW w:w="1951" w:type="dxa"/>
          </w:tcPr>
          <w:p w14:paraId="797EA23E" w14:textId="4824A483"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109" w:type="dxa"/>
          </w:tcPr>
          <w:p w14:paraId="0A232ACC" w14:textId="710704AF" w:rsidR="00F974D7" w:rsidRPr="00452489" w:rsidRDefault="002B264E">
            <w:pPr>
              <w:pStyle w:val="TableParagraph"/>
              <w:spacing w:line="186" w:lineRule="exact"/>
              <w:rPr>
                <w:sz w:val="18"/>
                <w:lang w:val="nb-NO"/>
              </w:rPr>
            </w:pPr>
            <w:r w:rsidRPr="00452489">
              <w:rPr>
                <w:sz w:val="18"/>
                <w:lang w:val="nb-NO" w:bidi="nb-NO"/>
              </w:rPr>
              <w:t xml:space="preserve">1. Kontroller at nettsiden oppfyller </w:t>
            </w:r>
            <w:hyperlink r:id="rId311" w:anchor="on-focus">
              <w:r w:rsidRPr="00452489">
                <w:rPr>
                  <w:color w:val="0000FF"/>
                  <w:sz w:val="18"/>
                  <w:u w:val="single" w:color="0000FF"/>
                  <w:lang w:val="nb-NO" w:bidi="nb-NO"/>
                </w:rPr>
                <w:t xml:space="preserve">suksesskriterium 3.2.1 Om fokus i </w:t>
              </w:r>
              <w:r w:rsidRPr="00452489">
                <w:rPr>
                  <w:color w:val="0000FF"/>
                  <w:spacing w:val="-2"/>
                  <w:sz w:val="18"/>
                  <w:u w:val="single" w:color="0000FF"/>
                  <w:lang w:val="nb-NO" w:bidi="nb-NO"/>
                </w:rPr>
                <w:t>WCAG 2.1</w:t>
              </w:r>
              <w:r w:rsidRPr="00452489">
                <w:rPr>
                  <w:spacing w:val="-2"/>
                  <w:sz w:val="18"/>
                  <w:lang w:val="nb-NO" w:bidi="nb-NO"/>
                </w:rPr>
                <w:t>.</w:t>
              </w:r>
            </w:hyperlink>
          </w:p>
        </w:tc>
      </w:tr>
      <w:tr w:rsidR="00F974D7" w:rsidRPr="00951ACA" w14:paraId="2B1730EC" w14:textId="77777777" w:rsidTr="007E18B9">
        <w:trPr>
          <w:trHeight w:val="830"/>
        </w:trPr>
        <w:tc>
          <w:tcPr>
            <w:tcW w:w="1951" w:type="dxa"/>
          </w:tcPr>
          <w:p w14:paraId="2A97360F"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109" w:type="dxa"/>
          </w:tcPr>
          <w:p w14:paraId="61C63D13" w14:textId="2FEF503C"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601A3AA" w14:textId="7AA11A8A"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07F05C72"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3.2.1 Om fokus i WCAG 2.1.</w:t>
            </w:r>
          </w:p>
        </w:tc>
      </w:tr>
    </w:tbl>
    <w:p w14:paraId="6B38AA53" w14:textId="5EBA25EE" w:rsidR="00F974D7" w:rsidRPr="00452489" w:rsidRDefault="002B264E" w:rsidP="00723562">
      <w:pPr>
        <w:pStyle w:val="Overskrift5"/>
        <w:numPr>
          <w:ilvl w:val="4"/>
          <w:numId w:val="91"/>
        </w:numPr>
        <w:tabs>
          <w:tab w:val="left" w:pos="2254"/>
          <w:tab w:val="left" w:pos="2255"/>
        </w:tabs>
        <w:spacing w:before="94"/>
        <w:ind w:hanging="1703"/>
        <w:rPr>
          <w:lang w:val="nb-NO"/>
        </w:rPr>
      </w:pPr>
      <w:r w:rsidRPr="00452489">
        <w:rPr>
          <w:spacing w:val="-2"/>
          <w:lang w:val="nb-NO" w:bidi="nb-NO"/>
        </w:rPr>
        <w:t>Inndata</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482812C1" w14:textId="77777777" w:rsidTr="007E18B9">
        <w:trPr>
          <w:trHeight w:val="208"/>
        </w:trPr>
        <w:tc>
          <w:tcPr>
            <w:tcW w:w="1951" w:type="dxa"/>
          </w:tcPr>
          <w:p w14:paraId="77EB132E"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104BD49C"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53AED5BE" w14:textId="77777777" w:rsidTr="007E18B9">
        <w:trPr>
          <w:trHeight w:val="205"/>
        </w:trPr>
        <w:tc>
          <w:tcPr>
            <w:tcW w:w="1951" w:type="dxa"/>
          </w:tcPr>
          <w:p w14:paraId="446444CA"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109" w:type="dxa"/>
          </w:tcPr>
          <w:p w14:paraId="55AFC895"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014438FD" w14:textId="77777777" w:rsidTr="007E18B9">
        <w:trPr>
          <w:trHeight w:val="208"/>
        </w:trPr>
        <w:tc>
          <w:tcPr>
            <w:tcW w:w="1951" w:type="dxa"/>
          </w:tcPr>
          <w:p w14:paraId="754ABD27" w14:textId="2D02897D" w:rsidR="00F974D7" w:rsidRPr="00452489" w:rsidRDefault="002B264E">
            <w:pPr>
              <w:pStyle w:val="TableParagraph"/>
              <w:spacing w:line="188" w:lineRule="exact"/>
              <w:rPr>
                <w:sz w:val="18"/>
                <w:lang w:val="nb-NO"/>
              </w:rPr>
            </w:pPr>
            <w:r w:rsidRPr="00452489">
              <w:rPr>
                <w:spacing w:val="-2"/>
                <w:sz w:val="18"/>
                <w:lang w:val="nb-NO" w:bidi="nb-NO"/>
              </w:rPr>
              <w:t>Framgangsmåte</w:t>
            </w:r>
          </w:p>
        </w:tc>
        <w:tc>
          <w:tcPr>
            <w:tcW w:w="7109" w:type="dxa"/>
          </w:tcPr>
          <w:p w14:paraId="4F4766EC" w14:textId="1A0E4468" w:rsidR="00F974D7" w:rsidRPr="00452489" w:rsidRDefault="002B264E">
            <w:pPr>
              <w:pStyle w:val="TableParagraph"/>
              <w:spacing w:line="188" w:lineRule="exact"/>
              <w:rPr>
                <w:sz w:val="18"/>
                <w:lang w:val="nb-NO"/>
              </w:rPr>
            </w:pPr>
            <w:r w:rsidRPr="00452489">
              <w:rPr>
                <w:sz w:val="18"/>
                <w:lang w:val="nb-NO" w:bidi="nb-NO"/>
              </w:rPr>
              <w:t xml:space="preserve">1. Kontroller at nettsiden oppfyller </w:t>
            </w:r>
            <w:hyperlink r:id="rId312" w:anchor="on-input">
              <w:r w:rsidRPr="00452489">
                <w:rPr>
                  <w:color w:val="0000FF"/>
                  <w:sz w:val="18"/>
                  <w:u w:val="single" w:color="0000FF"/>
                  <w:lang w:val="nb-NO" w:bidi="nb-NO"/>
                </w:rPr>
                <w:t xml:space="preserve">suksesskriterium 3.2.2 Om inndata i </w:t>
              </w:r>
              <w:r w:rsidRPr="00452489">
                <w:rPr>
                  <w:color w:val="0000FF"/>
                  <w:spacing w:val="-2"/>
                  <w:sz w:val="18"/>
                  <w:u w:val="single" w:color="0000FF"/>
                  <w:lang w:val="nb-NO" w:bidi="nb-NO"/>
                </w:rPr>
                <w:t>WCAG 2.1</w:t>
              </w:r>
              <w:r w:rsidRPr="00452489">
                <w:rPr>
                  <w:spacing w:val="-2"/>
                  <w:sz w:val="18"/>
                  <w:lang w:val="nb-NO" w:bidi="nb-NO"/>
                </w:rPr>
                <w:t>.</w:t>
              </w:r>
            </w:hyperlink>
          </w:p>
        </w:tc>
      </w:tr>
      <w:tr w:rsidR="00F974D7" w:rsidRPr="00951ACA" w14:paraId="0D1B26DF" w14:textId="77777777" w:rsidTr="007E18B9">
        <w:trPr>
          <w:trHeight w:val="827"/>
        </w:trPr>
        <w:tc>
          <w:tcPr>
            <w:tcW w:w="1951" w:type="dxa"/>
          </w:tcPr>
          <w:p w14:paraId="314AFFCD"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109" w:type="dxa"/>
          </w:tcPr>
          <w:p w14:paraId="300BED5E" w14:textId="3D3EA195"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54436AA" w14:textId="6402B651"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44F1D8E8"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3.2.2 Om inndata i WCAG 2.1.</w:t>
            </w:r>
          </w:p>
        </w:tc>
      </w:tr>
    </w:tbl>
    <w:p w14:paraId="0209B0B7" w14:textId="49352070" w:rsidR="00F974D7" w:rsidRPr="00452489" w:rsidRDefault="002B264E" w:rsidP="00723562">
      <w:pPr>
        <w:pStyle w:val="Overskrift5"/>
        <w:numPr>
          <w:ilvl w:val="4"/>
          <w:numId w:val="91"/>
        </w:numPr>
        <w:tabs>
          <w:tab w:val="left" w:pos="2254"/>
          <w:tab w:val="left" w:pos="2255"/>
        </w:tabs>
        <w:spacing w:before="122"/>
        <w:ind w:hanging="1703"/>
        <w:rPr>
          <w:lang w:val="nb-NO"/>
        </w:rPr>
      </w:pPr>
      <w:bookmarkStart w:id="2110" w:name="C.9.3.2.3_Consistent_navigation"/>
      <w:bookmarkEnd w:id="2110"/>
      <w:r w:rsidRPr="00452489">
        <w:rPr>
          <w:lang w:val="nb-NO" w:bidi="nb-NO"/>
        </w:rPr>
        <w:t xml:space="preserve">Konsekvent </w:t>
      </w:r>
      <w:r w:rsidRPr="00452489">
        <w:rPr>
          <w:spacing w:val="-2"/>
          <w:lang w:val="nb-NO" w:bidi="nb-NO"/>
        </w:rPr>
        <w:t>navigering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04581FFC" w14:textId="77777777" w:rsidTr="007E18B9">
        <w:trPr>
          <w:trHeight w:val="208"/>
        </w:trPr>
        <w:tc>
          <w:tcPr>
            <w:tcW w:w="1951" w:type="dxa"/>
          </w:tcPr>
          <w:p w14:paraId="48CD1C78"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7FCA0614"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05F1E457" w14:textId="77777777" w:rsidTr="007E18B9">
        <w:trPr>
          <w:trHeight w:val="206"/>
        </w:trPr>
        <w:tc>
          <w:tcPr>
            <w:tcW w:w="1951" w:type="dxa"/>
          </w:tcPr>
          <w:p w14:paraId="43CFBD9F"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109" w:type="dxa"/>
          </w:tcPr>
          <w:p w14:paraId="13AA43A6"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3A882012" w14:textId="77777777" w:rsidTr="007E18B9">
        <w:trPr>
          <w:trHeight w:val="414"/>
        </w:trPr>
        <w:tc>
          <w:tcPr>
            <w:tcW w:w="1951" w:type="dxa"/>
          </w:tcPr>
          <w:p w14:paraId="2BD19774" w14:textId="6CB13599"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109" w:type="dxa"/>
          </w:tcPr>
          <w:p w14:paraId="22ABF94F" w14:textId="5E2197F8" w:rsidR="00F974D7" w:rsidRPr="00452489" w:rsidRDefault="002B264E">
            <w:pPr>
              <w:pStyle w:val="TableParagraph"/>
              <w:spacing w:line="206" w:lineRule="exact"/>
              <w:rPr>
                <w:sz w:val="18"/>
                <w:lang w:val="nb-NO"/>
              </w:rPr>
            </w:pPr>
            <w:r w:rsidRPr="00452489">
              <w:rPr>
                <w:sz w:val="18"/>
                <w:lang w:val="nb-NO" w:bidi="nb-NO"/>
              </w:rPr>
              <w:t xml:space="preserve">1. Kontroller at nettsiden oppfyller </w:t>
            </w:r>
            <w:hyperlink r:id="rId313" w:anchor="consistent-navigation" w:history="1">
              <w:r w:rsidRPr="00452489">
                <w:rPr>
                  <w:rStyle w:val="Hyperkopling"/>
                  <w:sz w:val="18"/>
                  <w:lang w:val="nb-NO" w:bidi="nb-NO"/>
                </w:rPr>
                <w:t xml:space="preserve">suksesskriterium 3.2.3 </w:t>
              </w:r>
              <w:r w:rsidRPr="00452489">
                <w:rPr>
                  <w:rStyle w:val="Hyperkopling"/>
                  <w:spacing w:val="-2"/>
                  <w:sz w:val="18"/>
                  <w:lang w:val="nb-NO" w:bidi="nb-NO"/>
                </w:rPr>
                <w:t>Konsekvent navigering i WCAG 2.1</w:t>
              </w:r>
            </w:hyperlink>
            <w:r w:rsidRPr="00452489">
              <w:rPr>
                <w:spacing w:val="-2"/>
                <w:sz w:val="18"/>
                <w:lang w:val="nb-NO" w:bidi="nb-NO"/>
              </w:rPr>
              <w:t>.</w:t>
            </w:r>
          </w:p>
        </w:tc>
      </w:tr>
      <w:tr w:rsidR="00F974D7" w:rsidRPr="00951ACA" w14:paraId="32F8106D" w14:textId="77777777" w:rsidTr="007E18B9">
        <w:trPr>
          <w:trHeight w:val="828"/>
        </w:trPr>
        <w:tc>
          <w:tcPr>
            <w:tcW w:w="1951" w:type="dxa"/>
          </w:tcPr>
          <w:p w14:paraId="13431A40" w14:textId="77777777" w:rsidR="00F974D7" w:rsidRPr="00452489" w:rsidRDefault="002B264E">
            <w:pPr>
              <w:pStyle w:val="TableParagraph"/>
              <w:spacing w:line="207" w:lineRule="exact"/>
              <w:rPr>
                <w:sz w:val="18"/>
                <w:lang w:val="nb-NO"/>
              </w:rPr>
            </w:pPr>
            <w:r w:rsidRPr="00452489">
              <w:rPr>
                <w:spacing w:val="-2"/>
                <w:sz w:val="18"/>
                <w:lang w:val="nb-NO" w:bidi="nb-NO"/>
              </w:rPr>
              <w:t>Resultat</w:t>
            </w:r>
          </w:p>
        </w:tc>
        <w:tc>
          <w:tcPr>
            <w:tcW w:w="7109" w:type="dxa"/>
          </w:tcPr>
          <w:p w14:paraId="6EA93F3A" w14:textId="6ADC596E"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1052B636" w14:textId="4FDE765E"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5024E87E"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3.2.3 Konsekvent navigering i WCAG 2.1.</w:t>
            </w:r>
          </w:p>
        </w:tc>
      </w:tr>
    </w:tbl>
    <w:p w14:paraId="61660772" w14:textId="1B5D9AD7" w:rsidR="00F974D7" w:rsidRPr="00452489" w:rsidRDefault="002B264E" w:rsidP="00723562">
      <w:pPr>
        <w:pStyle w:val="Overskrift5"/>
        <w:numPr>
          <w:ilvl w:val="4"/>
          <w:numId w:val="91"/>
        </w:numPr>
        <w:tabs>
          <w:tab w:val="left" w:pos="2254"/>
          <w:tab w:val="left" w:pos="2255"/>
        </w:tabs>
        <w:spacing w:before="121"/>
        <w:ind w:hanging="1703"/>
        <w:rPr>
          <w:lang w:val="nb-NO"/>
        </w:rPr>
      </w:pPr>
      <w:bookmarkStart w:id="2111" w:name="C.9.3.2.4_Consistent_identification"/>
      <w:bookmarkEnd w:id="2111"/>
      <w:r w:rsidRPr="00452489">
        <w:rPr>
          <w:lang w:val="nb-NO" w:bidi="nb-NO"/>
        </w:rPr>
        <w:t xml:space="preserve">Konsekvent </w:t>
      </w:r>
      <w:r w:rsidRPr="00452489">
        <w:rPr>
          <w:spacing w:val="-2"/>
          <w:lang w:val="nb-NO" w:bidi="nb-NO"/>
        </w:rPr>
        <w:t>identifikasjon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5DA34A5A" w14:textId="77777777" w:rsidTr="007E18B9">
        <w:trPr>
          <w:trHeight w:val="208"/>
        </w:trPr>
        <w:tc>
          <w:tcPr>
            <w:tcW w:w="1951" w:type="dxa"/>
          </w:tcPr>
          <w:p w14:paraId="22388857"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6DD348F8"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951ACA" w14:paraId="37FA6B7C" w14:textId="77777777" w:rsidTr="007E18B9">
        <w:trPr>
          <w:trHeight w:val="206"/>
        </w:trPr>
        <w:tc>
          <w:tcPr>
            <w:tcW w:w="1951" w:type="dxa"/>
          </w:tcPr>
          <w:p w14:paraId="5C684D10"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109" w:type="dxa"/>
          </w:tcPr>
          <w:p w14:paraId="28614E02"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26EE8434" w14:textId="77777777" w:rsidTr="007E18B9">
        <w:trPr>
          <w:trHeight w:val="414"/>
        </w:trPr>
        <w:tc>
          <w:tcPr>
            <w:tcW w:w="1951" w:type="dxa"/>
          </w:tcPr>
          <w:p w14:paraId="1CFA35D6" w14:textId="78839CBB" w:rsidR="00F974D7" w:rsidRPr="00452489" w:rsidRDefault="00F974D7">
            <w:pPr>
              <w:pStyle w:val="TableParagraph"/>
              <w:spacing w:line="206" w:lineRule="exact"/>
              <w:rPr>
                <w:sz w:val="18"/>
                <w:lang w:val="nb-NO"/>
              </w:rPr>
            </w:pPr>
          </w:p>
        </w:tc>
        <w:tc>
          <w:tcPr>
            <w:tcW w:w="7109" w:type="dxa"/>
          </w:tcPr>
          <w:p w14:paraId="45F018A6" w14:textId="0C7A4A8D" w:rsidR="00F974D7" w:rsidRPr="00452489" w:rsidRDefault="002B264E">
            <w:pPr>
              <w:pStyle w:val="TableParagraph"/>
              <w:spacing w:line="208" w:lineRule="exact"/>
              <w:rPr>
                <w:sz w:val="18"/>
                <w:lang w:val="nb-NO"/>
              </w:rPr>
            </w:pPr>
            <w:r w:rsidRPr="00452489">
              <w:rPr>
                <w:sz w:val="18"/>
                <w:lang w:val="nb-NO" w:bidi="nb-NO"/>
              </w:rPr>
              <w:t xml:space="preserve">1. Kontroller at nettsiden oppfyller </w:t>
            </w:r>
            <w:hyperlink r:id="rId314" w:anchor="consistent-identification" w:history="1">
              <w:r w:rsidRPr="00452489">
                <w:rPr>
                  <w:rStyle w:val="Hyperkopling"/>
                  <w:sz w:val="18"/>
                  <w:lang w:val="nb-NO" w:bidi="nb-NO"/>
                </w:rPr>
                <w:t xml:space="preserve">suksesskriterium 3.2.4 </w:t>
              </w:r>
              <w:r w:rsidRPr="00452489">
                <w:rPr>
                  <w:rStyle w:val="Hyperkopling"/>
                  <w:spacing w:val="-2"/>
                  <w:sz w:val="18"/>
                  <w:lang w:val="nb-NO" w:bidi="nb-NO"/>
                </w:rPr>
                <w:t>Konsekvent identifikasjon i WCAG 2.1</w:t>
              </w:r>
            </w:hyperlink>
            <w:r w:rsidRPr="00452489">
              <w:rPr>
                <w:spacing w:val="-2"/>
                <w:sz w:val="18"/>
                <w:lang w:val="nb-NO" w:bidi="nb-NO"/>
              </w:rPr>
              <w:t>.</w:t>
            </w:r>
          </w:p>
        </w:tc>
      </w:tr>
      <w:tr w:rsidR="00F974D7" w:rsidRPr="00951ACA" w14:paraId="657721D5" w14:textId="77777777" w:rsidTr="007E18B9">
        <w:trPr>
          <w:trHeight w:val="826"/>
        </w:trPr>
        <w:tc>
          <w:tcPr>
            <w:tcW w:w="1951" w:type="dxa"/>
          </w:tcPr>
          <w:p w14:paraId="275287F3"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109" w:type="dxa"/>
          </w:tcPr>
          <w:p w14:paraId="033760F2" w14:textId="0F9C5A92"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4362C94" w14:textId="246FDF39"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4D58DF30"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3.2.4 Konsekvent identifikasjon i WCAG 2.1.</w:t>
            </w:r>
          </w:p>
        </w:tc>
      </w:tr>
    </w:tbl>
    <w:p w14:paraId="5D9C2315" w14:textId="5130A1AF" w:rsidR="00F974D7" w:rsidRPr="00452489" w:rsidRDefault="002B264E" w:rsidP="00723562">
      <w:pPr>
        <w:pStyle w:val="Overskrift4"/>
        <w:numPr>
          <w:ilvl w:val="3"/>
          <w:numId w:val="91"/>
        </w:numPr>
        <w:tabs>
          <w:tab w:val="left" w:pos="1971"/>
          <w:tab w:val="left" w:pos="1972"/>
        </w:tabs>
        <w:spacing w:before="122"/>
        <w:ind w:hanging="1420"/>
        <w:rPr>
          <w:lang w:val="nb-NO"/>
        </w:rPr>
      </w:pPr>
      <w:bookmarkStart w:id="2112" w:name="C.9.3.3_Input_assistance"/>
      <w:bookmarkEnd w:id="2112"/>
      <w:r w:rsidRPr="00452489">
        <w:rPr>
          <w:spacing w:val="-2"/>
          <w:lang w:val="nb-NO" w:bidi="nb-NO"/>
        </w:rPr>
        <w:t>Inndatahjelp</w:t>
      </w:r>
    </w:p>
    <w:p w14:paraId="33A11AF9" w14:textId="001F40DF" w:rsidR="00F974D7" w:rsidRPr="00452489" w:rsidRDefault="002B264E" w:rsidP="00723562">
      <w:pPr>
        <w:pStyle w:val="Overskrift5"/>
        <w:numPr>
          <w:ilvl w:val="4"/>
          <w:numId w:val="91"/>
        </w:numPr>
        <w:tabs>
          <w:tab w:val="left" w:pos="2254"/>
          <w:tab w:val="left" w:pos="2255"/>
        </w:tabs>
        <w:spacing w:before="1"/>
        <w:ind w:hanging="1703"/>
        <w:rPr>
          <w:lang w:val="nb-NO"/>
        </w:rPr>
      </w:pPr>
      <w:bookmarkStart w:id="2113" w:name="C.9.3.3.1_Error_identification"/>
      <w:bookmarkEnd w:id="2113"/>
      <w:r w:rsidRPr="00452489">
        <w:rPr>
          <w:spacing w:val="-2"/>
          <w:lang w:val="nb-NO" w:bidi="nb-NO"/>
        </w:rPr>
        <w:t>Identifikasjon av feil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73978F28" w14:textId="77777777" w:rsidTr="007E18B9">
        <w:trPr>
          <w:trHeight w:val="206"/>
        </w:trPr>
        <w:tc>
          <w:tcPr>
            <w:tcW w:w="1951" w:type="dxa"/>
          </w:tcPr>
          <w:p w14:paraId="46948751"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4B18057E"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2F874990" w14:textId="77777777" w:rsidTr="007E18B9">
        <w:trPr>
          <w:trHeight w:val="205"/>
        </w:trPr>
        <w:tc>
          <w:tcPr>
            <w:tcW w:w="1951" w:type="dxa"/>
          </w:tcPr>
          <w:p w14:paraId="185BF050"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109" w:type="dxa"/>
          </w:tcPr>
          <w:p w14:paraId="1A1EED6E"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1A31D8D5" w14:textId="77777777" w:rsidTr="007E18B9">
        <w:trPr>
          <w:trHeight w:val="414"/>
        </w:trPr>
        <w:tc>
          <w:tcPr>
            <w:tcW w:w="1951" w:type="dxa"/>
          </w:tcPr>
          <w:p w14:paraId="741DE06B" w14:textId="15553295" w:rsidR="00F974D7" w:rsidRPr="00452489" w:rsidRDefault="002B264E">
            <w:pPr>
              <w:pStyle w:val="TableParagraph"/>
              <w:spacing w:before="1"/>
              <w:rPr>
                <w:sz w:val="18"/>
                <w:lang w:val="nb-NO"/>
              </w:rPr>
            </w:pPr>
            <w:r w:rsidRPr="00452489">
              <w:rPr>
                <w:spacing w:val="-2"/>
                <w:sz w:val="18"/>
                <w:lang w:val="nb-NO" w:bidi="nb-NO"/>
              </w:rPr>
              <w:t>Framgangsmåte</w:t>
            </w:r>
          </w:p>
        </w:tc>
        <w:tc>
          <w:tcPr>
            <w:tcW w:w="7109" w:type="dxa"/>
          </w:tcPr>
          <w:p w14:paraId="3937512C" w14:textId="6EA5C4C9" w:rsidR="00F974D7" w:rsidRPr="00452489" w:rsidRDefault="002B264E">
            <w:pPr>
              <w:pStyle w:val="TableParagraph"/>
              <w:spacing w:line="206" w:lineRule="exact"/>
              <w:rPr>
                <w:sz w:val="18"/>
                <w:lang w:val="nb-NO"/>
              </w:rPr>
            </w:pPr>
            <w:r w:rsidRPr="00452489">
              <w:rPr>
                <w:sz w:val="18"/>
                <w:lang w:val="nb-NO" w:bidi="nb-NO"/>
              </w:rPr>
              <w:t xml:space="preserve">1. Kontroller at nettsiden oppfyller </w:t>
            </w:r>
            <w:hyperlink r:id="rId315" w:anchor="error-identification" w:history="1">
              <w:r w:rsidRPr="00452489">
                <w:rPr>
                  <w:rStyle w:val="Hyperkopling"/>
                  <w:sz w:val="18"/>
                  <w:lang w:val="nb-NO" w:bidi="nb-NO"/>
                </w:rPr>
                <w:t xml:space="preserve">suksesskriterium 3.3.1 </w:t>
              </w:r>
              <w:r w:rsidRPr="00452489">
                <w:rPr>
                  <w:rStyle w:val="Hyperkopling"/>
                  <w:spacing w:val="-2"/>
                  <w:sz w:val="18"/>
                  <w:lang w:val="nb-NO" w:bidi="nb-NO"/>
                </w:rPr>
                <w:t>Identifikasjon av feil i WCAG 2.1</w:t>
              </w:r>
            </w:hyperlink>
            <w:r w:rsidRPr="00452489">
              <w:rPr>
                <w:spacing w:val="-2"/>
                <w:sz w:val="18"/>
                <w:lang w:val="nb-NO" w:bidi="nb-NO"/>
              </w:rPr>
              <w:t>.</w:t>
            </w:r>
          </w:p>
        </w:tc>
      </w:tr>
      <w:tr w:rsidR="00F974D7" w:rsidRPr="00951ACA" w14:paraId="0D4ED071" w14:textId="77777777" w:rsidTr="007E18B9">
        <w:trPr>
          <w:trHeight w:val="827"/>
        </w:trPr>
        <w:tc>
          <w:tcPr>
            <w:tcW w:w="1951" w:type="dxa"/>
          </w:tcPr>
          <w:p w14:paraId="055820AD"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109" w:type="dxa"/>
          </w:tcPr>
          <w:p w14:paraId="05B7A647" w14:textId="4B99FB8A"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0EA304A" w14:textId="1EF9DC25"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458B6692" w:rsidRPr="00452489">
              <w:rPr>
                <w:spacing w:val="-2"/>
                <w:sz w:val="18"/>
                <w:lang w:val="nb-NO" w:bidi="nb-NO"/>
              </w:rPr>
              <w:t>usann</w:t>
            </w:r>
          </w:p>
          <w:p w14:paraId="534B5D80"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3.3.1 Identifisering ved feil i WCAG 2.1.</w:t>
            </w:r>
          </w:p>
        </w:tc>
      </w:tr>
    </w:tbl>
    <w:p w14:paraId="30E02E7F" w14:textId="7D688263" w:rsidR="00F974D7" w:rsidRPr="00452489" w:rsidRDefault="002B264E" w:rsidP="00723562">
      <w:pPr>
        <w:pStyle w:val="Overskrift5"/>
        <w:numPr>
          <w:ilvl w:val="4"/>
          <w:numId w:val="91"/>
        </w:numPr>
        <w:tabs>
          <w:tab w:val="left" w:pos="2254"/>
          <w:tab w:val="left" w:pos="2255"/>
        </w:tabs>
        <w:spacing w:before="122"/>
        <w:ind w:hanging="1703"/>
        <w:rPr>
          <w:lang w:val="nb-NO"/>
        </w:rPr>
      </w:pPr>
      <w:bookmarkStart w:id="2114" w:name="C.9.3.3.2_Labels_or_instructions"/>
      <w:bookmarkEnd w:id="2114"/>
      <w:r w:rsidRPr="00452489">
        <w:rPr>
          <w:lang w:val="nb-NO" w:bidi="nb-NO"/>
        </w:rPr>
        <w:t>Ledetekster eller</w:t>
      </w:r>
      <w:r w:rsidRPr="00452489">
        <w:rPr>
          <w:spacing w:val="-2"/>
          <w:lang w:val="nb-NO" w:bidi="nb-NO"/>
        </w:rPr>
        <w:t xml:space="preserve"> instruksjoner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0C6683AC" w14:textId="77777777" w:rsidTr="00A02DD0">
        <w:trPr>
          <w:trHeight w:val="206"/>
        </w:trPr>
        <w:tc>
          <w:tcPr>
            <w:tcW w:w="1951" w:type="dxa"/>
          </w:tcPr>
          <w:p w14:paraId="236487DE"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62BD1F4C"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79220E90" w14:textId="77777777" w:rsidTr="00A02DD0">
        <w:trPr>
          <w:trHeight w:val="208"/>
        </w:trPr>
        <w:tc>
          <w:tcPr>
            <w:tcW w:w="1951" w:type="dxa"/>
          </w:tcPr>
          <w:p w14:paraId="53D627E3"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109" w:type="dxa"/>
          </w:tcPr>
          <w:p w14:paraId="59C51777" w14:textId="77777777" w:rsidR="00F974D7" w:rsidRPr="00452489" w:rsidRDefault="002B264E">
            <w:pPr>
              <w:pStyle w:val="TableParagraph"/>
              <w:spacing w:line="188"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367409DC" w14:textId="77777777" w:rsidTr="00A02DD0">
        <w:trPr>
          <w:trHeight w:val="413"/>
        </w:trPr>
        <w:tc>
          <w:tcPr>
            <w:tcW w:w="1951" w:type="dxa"/>
          </w:tcPr>
          <w:p w14:paraId="2A959E74" w14:textId="5EAB90CD"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109" w:type="dxa"/>
          </w:tcPr>
          <w:p w14:paraId="48EC9099" w14:textId="622E2A3A"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nettsiden oppfyller </w:t>
            </w:r>
            <w:hyperlink r:id="rId316" w:anchor="labels-or-instructions" w:history="1">
              <w:r w:rsidRPr="00452489">
                <w:rPr>
                  <w:rStyle w:val="Hyperkopling"/>
                  <w:sz w:val="18"/>
                  <w:szCs w:val="18"/>
                  <w:lang w:val="nb-NO" w:bidi="nb-NO"/>
                </w:rPr>
                <w:t xml:space="preserve">suksesskriterium 3.3.2 </w:t>
              </w:r>
              <w:r w:rsidRPr="00452489">
                <w:rPr>
                  <w:rStyle w:val="Hyperkopling"/>
                  <w:spacing w:val="-2"/>
                  <w:sz w:val="18"/>
                  <w:szCs w:val="18"/>
                  <w:lang w:val="nb-NO" w:bidi="nb-NO"/>
                </w:rPr>
                <w:t>Ledetekster eller instruksjoner i WCAG 2.1</w:t>
              </w:r>
            </w:hyperlink>
            <w:r w:rsidRPr="00452489">
              <w:rPr>
                <w:spacing w:val="-2"/>
                <w:sz w:val="18"/>
                <w:szCs w:val="18"/>
                <w:lang w:val="nb-NO" w:bidi="nb-NO"/>
              </w:rPr>
              <w:t>.</w:t>
            </w:r>
          </w:p>
        </w:tc>
      </w:tr>
      <w:tr w:rsidR="00F974D7" w:rsidRPr="00951ACA" w14:paraId="5E4F9C14" w14:textId="77777777" w:rsidTr="00A02DD0">
        <w:trPr>
          <w:trHeight w:val="827"/>
        </w:trPr>
        <w:tc>
          <w:tcPr>
            <w:tcW w:w="1951" w:type="dxa"/>
          </w:tcPr>
          <w:p w14:paraId="1CAB1351" w14:textId="77777777" w:rsidR="00F974D7" w:rsidRPr="00452489" w:rsidRDefault="002B264E">
            <w:pPr>
              <w:pStyle w:val="TableParagraph"/>
              <w:spacing w:line="203" w:lineRule="exact"/>
              <w:rPr>
                <w:sz w:val="18"/>
                <w:szCs w:val="18"/>
                <w:lang w:val="nb-NO"/>
              </w:rPr>
            </w:pPr>
            <w:r w:rsidRPr="00452489">
              <w:rPr>
                <w:spacing w:val="-2"/>
                <w:sz w:val="18"/>
                <w:szCs w:val="18"/>
                <w:lang w:val="nb-NO" w:bidi="nb-NO"/>
              </w:rPr>
              <w:t>Resultat</w:t>
            </w:r>
          </w:p>
        </w:tc>
        <w:tc>
          <w:tcPr>
            <w:tcW w:w="7109" w:type="dxa"/>
          </w:tcPr>
          <w:p w14:paraId="0508FB9B" w14:textId="1EDF874C"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A10CE75"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21CD5C03"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3.3.2 Ledetekster eller instruksjoner i WCAG 2.1.</w:t>
            </w:r>
          </w:p>
        </w:tc>
      </w:tr>
    </w:tbl>
    <w:p w14:paraId="05A135D7" w14:textId="09F6051B" w:rsidR="00F974D7" w:rsidRPr="00452489" w:rsidRDefault="002B264E" w:rsidP="00723562">
      <w:pPr>
        <w:pStyle w:val="Overskrift5"/>
        <w:numPr>
          <w:ilvl w:val="4"/>
          <w:numId w:val="91"/>
        </w:numPr>
        <w:tabs>
          <w:tab w:val="left" w:pos="2254"/>
          <w:tab w:val="left" w:pos="2255"/>
        </w:tabs>
        <w:spacing w:before="120"/>
        <w:ind w:hanging="1703"/>
        <w:rPr>
          <w:lang w:val="nb-NO"/>
        </w:rPr>
      </w:pPr>
      <w:bookmarkStart w:id="2115" w:name="C.9.3.3.3_Error_suggestion"/>
      <w:bookmarkEnd w:id="2115"/>
      <w:r w:rsidRPr="00452489">
        <w:rPr>
          <w:spacing w:val="-2"/>
          <w:lang w:val="nb-NO" w:bidi="nb-NO"/>
        </w:rPr>
        <w:t>Forslag ved feil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76F2525C" w14:textId="77777777" w:rsidTr="00A02DD0">
        <w:trPr>
          <w:trHeight w:val="206"/>
        </w:trPr>
        <w:tc>
          <w:tcPr>
            <w:tcW w:w="1951" w:type="dxa"/>
          </w:tcPr>
          <w:p w14:paraId="149B2A30"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1FAE25F1"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7B3F49F0" w14:textId="77777777" w:rsidTr="00A02DD0">
        <w:trPr>
          <w:trHeight w:val="208"/>
        </w:trPr>
        <w:tc>
          <w:tcPr>
            <w:tcW w:w="1951" w:type="dxa"/>
          </w:tcPr>
          <w:p w14:paraId="494E7C06"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109" w:type="dxa"/>
          </w:tcPr>
          <w:p w14:paraId="62F8BB88" w14:textId="77777777" w:rsidR="00F974D7" w:rsidRPr="00452489" w:rsidRDefault="002B264E">
            <w:pPr>
              <w:pStyle w:val="TableParagraph"/>
              <w:spacing w:before="1" w:line="187"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5072AC79" w14:textId="77777777" w:rsidTr="00A02DD0">
        <w:trPr>
          <w:trHeight w:val="412"/>
        </w:trPr>
        <w:tc>
          <w:tcPr>
            <w:tcW w:w="1951" w:type="dxa"/>
          </w:tcPr>
          <w:p w14:paraId="46046DDB" w14:textId="38F1EAD2"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109" w:type="dxa"/>
          </w:tcPr>
          <w:p w14:paraId="32F7332A" w14:textId="38D57787"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nettsiden oppfyller </w:t>
            </w:r>
            <w:hyperlink r:id="rId317" w:anchor="error-suggestion" w:history="1">
              <w:r w:rsidRPr="00452489">
                <w:rPr>
                  <w:rStyle w:val="Hyperkopling"/>
                  <w:sz w:val="18"/>
                  <w:szCs w:val="18"/>
                  <w:lang w:val="nb-NO" w:bidi="nb-NO"/>
                </w:rPr>
                <w:t xml:space="preserve">suksesskriterium 3.3.3 </w:t>
              </w:r>
              <w:r w:rsidRPr="00452489">
                <w:rPr>
                  <w:rStyle w:val="Hyperkopling"/>
                  <w:spacing w:val="-2"/>
                  <w:sz w:val="18"/>
                  <w:szCs w:val="18"/>
                  <w:lang w:val="nb-NO" w:bidi="nb-NO"/>
                </w:rPr>
                <w:t>Forslag ved feil i WCAG 2.1</w:t>
              </w:r>
            </w:hyperlink>
            <w:r w:rsidRPr="00452489">
              <w:rPr>
                <w:spacing w:val="-2"/>
                <w:sz w:val="18"/>
                <w:szCs w:val="18"/>
                <w:lang w:val="nb-NO" w:bidi="nb-NO"/>
              </w:rPr>
              <w:t>.</w:t>
            </w:r>
          </w:p>
        </w:tc>
      </w:tr>
      <w:tr w:rsidR="00F974D7" w:rsidRPr="00951ACA" w14:paraId="79F512F3" w14:textId="77777777" w:rsidTr="00A02DD0">
        <w:trPr>
          <w:trHeight w:val="829"/>
        </w:trPr>
        <w:tc>
          <w:tcPr>
            <w:tcW w:w="1951" w:type="dxa"/>
          </w:tcPr>
          <w:p w14:paraId="5A4F6C1B" w14:textId="77777777" w:rsidR="00F974D7" w:rsidRPr="00452489" w:rsidRDefault="002B264E">
            <w:pPr>
              <w:pStyle w:val="TableParagraph"/>
              <w:spacing w:before="1"/>
              <w:rPr>
                <w:sz w:val="18"/>
                <w:szCs w:val="18"/>
                <w:lang w:val="nb-NO"/>
              </w:rPr>
            </w:pPr>
            <w:r w:rsidRPr="00452489">
              <w:rPr>
                <w:spacing w:val="-2"/>
                <w:sz w:val="18"/>
                <w:szCs w:val="18"/>
                <w:lang w:val="nb-NO" w:bidi="nb-NO"/>
              </w:rPr>
              <w:t>Resultat</w:t>
            </w:r>
          </w:p>
        </w:tc>
        <w:tc>
          <w:tcPr>
            <w:tcW w:w="7109" w:type="dxa"/>
          </w:tcPr>
          <w:p w14:paraId="4166B08C" w14:textId="09EE04D9"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3F332F5"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13F6B11B"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3.3.3 Forslag ved feil i WCAG 2.1.</w:t>
            </w:r>
          </w:p>
        </w:tc>
      </w:tr>
    </w:tbl>
    <w:p w14:paraId="0B25FF2E" w14:textId="3CC1B0C0" w:rsidR="00F974D7" w:rsidRPr="00452489" w:rsidRDefault="00F974D7" w:rsidP="00277C75">
      <w:pPr>
        <w:tabs>
          <w:tab w:val="left" w:pos="750"/>
        </w:tabs>
        <w:rPr>
          <w:sz w:val="17"/>
          <w:szCs w:val="17"/>
          <w:lang w:val="nb-NO"/>
        </w:rPr>
      </w:pPr>
    </w:p>
    <w:p w14:paraId="6A0E0445" w14:textId="53F0BE02" w:rsidR="00F974D7" w:rsidRPr="00452489" w:rsidRDefault="002B264E" w:rsidP="00723562">
      <w:pPr>
        <w:pStyle w:val="Overskrift5"/>
        <w:numPr>
          <w:ilvl w:val="4"/>
          <w:numId w:val="91"/>
        </w:numPr>
        <w:tabs>
          <w:tab w:val="left" w:pos="2254"/>
          <w:tab w:val="left" w:pos="2255"/>
        </w:tabs>
        <w:spacing w:before="94"/>
        <w:ind w:hanging="1703"/>
        <w:rPr>
          <w:lang w:val="nb-NO"/>
        </w:rPr>
      </w:pPr>
      <w:bookmarkStart w:id="2116" w:name="C.9.3.3.4_Error_prevention_(legal,_finan"/>
      <w:bookmarkEnd w:id="2116"/>
      <w:r w:rsidRPr="00452489">
        <w:rPr>
          <w:lang w:val="nb-NO" w:bidi="nb-NO"/>
        </w:rPr>
        <w:t xml:space="preserve">Forhindring av feil (juridiske feil, økonomiske feil, </w:t>
      </w:r>
      <w:r w:rsidRPr="00452489">
        <w:rPr>
          <w:spacing w:val="-4"/>
          <w:lang w:val="nb-NO" w:bidi="nb-NO"/>
        </w:rPr>
        <w:t>datafeil)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0C39F55F" w14:textId="77777777" w:rsidTr="00A02DD0">
        <w:trPr>
          <w:trHeight w:val="208"/>
        </w:trPr>
        <w:tc>
          <w:tcPr>
            <w:tcW w:w="1951" w:type="dxa"/>
          </w:tcPr>
          <w:p w14:paraId="36C6B7DD"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0088693D"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00D65B45" w14:textId="77777777" w:rsidTr="00A02DD0">
        <w:trPr>
          <w:trHeight w:val="205"/>
        </w:trPr>
        <w:tc>
          <w:tcPr>
            <w:tcW w:w="1951" w:type="dxa"/>
          </w:tcPr>
          <w:p w14:paraId="2686F76F"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109" w:type="dxa"/>
          </w:tcPr>
          <w:p w14:paraId="22CF2BF7"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760483D2" w14:textId="77777777" w:rsidTr="00A02DD0">
        <w:trPr>
          <w:trHeight w:val="414"/>
        </w:trPr>
        <w:tc>
          <w:tcPr>
            <w:tcW w:w="1951" w:type="dxa"/>
          </w:tcPr>
          <w:p w14:paraId="3A780832" w14:textId="2B19A297" w:rsidR="00F974D7" w:rsidRPr="00452489" w:rsidRDefault="00277C75">
            <w:pPr>
              <w:pStyle w:val="TableParagraph"/>
              <w:spacing w:line="206" w:lineRule="exact"/>
              <w:rPr>
                <w:sz w:val="18"/>
                <w:szCs w:val="18"/>
                <w:lang w:val="nb-NO"/>
              </w:rPr>
            </w:pPr>
            <w:r w:rsidRPr="00452489">
              <w:rPr>
                <w:spacing w:val="-2"/>
                <w:sz w:val="18"/>
                <w:szCs w:val="18"/>
                <w:lang w:val="nb-NO" w:bidi="nb-NO"/>
              </w:rPr>
              <w:lastRenderedPageBreak/>
              <w:t>Framgangsmåte</w:t>
            </w:r>
          </w:p>
        </w:tc>
        <w:tc>
          <w:tcPr>
            <w:tcW w:w="7109" w:type="dxa"/>
          </w:tcPr>
          <w:p w14:paraId="29DF491C" w14:textId="6AA8A069"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nettsiden oppfyller </w:t>
            </w:r>
            <w:hyperlink r:id="rId318" w:anchor="error-prevention-legal-financial-data" w:history="1">
              <w:r w:rsidRPr="00452489">
                <w:rPr>
                  <w:rStyle w:val="Hyperkopling"/>
                  <w:sz w:val="18"/>
                  <w:szCs w:val="18"/>
                  <w:lang w:val="nb-NO" w:bidi="nb-NO"/>
                </w:rPr>
                <w:t>suksesskriterium 3.3.4 Forhindring av feil (juridiske feil, økonomiske feil, datafeil) i WCAG 2.1</w:t>
              </w:r>
            </w:hyperlink>
            <w:r w:rsidRPr="00452489">
              <w:rPr>
                <w:sz w:val="18"/>
                <w:szCs w:val="18"/>
                <w:lang w:val="nb-NO" w:bidi="nb-NO"/>
              </w:rPr>
              <w:t>.</w:t>
            </w:r>
          </w:p>
        </w:tc>
      </w:tr>
      <w:tr w:rsidR="00F974D7" w:rsidRPr="00452489" w14:paraId="0D6909A8" w14:textId="77777777" w:rsidTr="00A02DD0">
        <w:trPr>
          <w:trHeight w:val="1032"/>
        </w:trPr>
        <w:tc>
          <w:tcPr>
            <w:tcW w:w="1951" w:type="dxa"/>
          </w:tcPr>
          <w:p w14:paraId="26420886" w14:textId="77777777" w:rsidR="00F974D7" w:rsidRPr="00452489" w:rsidRDefault="002B264E">
            <w:pPr>
              <w:pStyle w:val="TableParagraph"/>
              <w:spacing w:line="205" w:lineRule="exact"/>
              <w:rPr>
                <w:sz w:val="18"/>
                <w:szCs w:val="18"/>
                <w:lang w:val="nb-NO"/>
              </w:rPr>
            </w:pPr>
            <w:r w:rsidRPr="00452489">
              <w:rPr>
                <w:spacing w:val="-2"/>
                <w:sz w:val="18"/>
                <w:szCs w:val="18"/>
                <w:lang w:val="nb-NO" w:bidi="nb-NO"/>
              </w:rPr>
              <w:t>Resultat</w:t>
            </w:r>
          </w:p>
        </w:tc>
        <w:tc>
          <w:tcPr>
            <w:tcW w:w="7109" w:type="dxa"/>
          </w:tcPr>
          <w:p w14:paraId="296C8198" w14:textId="09EE04D9"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E4DD29F"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1A9604B7"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Ikke relevant: Forutsetning 1 er ikke oppfylt, eller nettsiden inneholder ikke innhold</w:t>
            </w:r>
          </w:p>
          <w:p w14:paraId="083FA9FD"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som er relevant for suksesskriterium 3.3.4 Forhindring av feil (juridiske feil, økonomiske feil, datafeil) i WCAG 2.1.</w:t>
            </w:r>
          </w:p>
        </w:tc>
      </w:tr>
    </w:tbl>
    <w:p w14:paraId="6395A2FF" w14:textId="1195CBB1" w:rsidR="00F974D7" w:rsidRPr="00452489" w:rsidRDefault="002B264E" w:rsidP="00723562">
      <w:pPr>
        <w:pStyle w:val="Overskrift3"/>
        <w:numPr>
          <w:ilvl w:val="2"/>
          <w:numId w:val="91"/>
        </w:numPr>
        <w:tabs>
          <w:tab w:val="left" w:pos="1685"/>
          <w:tab w:val="left" w:pos="1686"/>
        </w:tabs>
        <w:spacing w:before="121"/>
        <w:rPr>
          <w:lang w:val="nb-NO"/>
        </w:rPr>
      </w:pPr>
      <w:bookmarkStart w:id="2117" w:name="C.9.4_Robust"/>
      <w:bookmarkStart w:id="2118" w:name="_Toc101781278"/>
      <w:bookmarkEnd w:id="2117"/>
      <w:r w:rsidRPr="00452489">
        <w:rPr>
          <w:spacing w:val="-2"/>
          <w:lang w:val="nb-NO" w:bidi="nb-NO"/>
        </w:rPr>
        <w:t>Robust</w:t>
      </w:r>
      <w:bookmarkEnd w:id="2118"/>
    </w:p>
    <w:p w14:paraId="1BD6B151" w14:textId="45E99D81" w:rsidR="00F974D7" w:rsidRPr="00452489" w:rsidRDefault="002B264E" w:rsidP="00723562">
      <w:pPr>
        <w:pStyle w:val="Overskrift4"/>
        <w:numPr>
          <w:ilvl w:val="3"/>
          <w:numId w:val="91"/>
        </w:numPr>
        <w:tabs>
          <w:tab w:val="left" w:pos="1971"/>
          <w:tab w:val="left" w:pos="1972"/>
        </w:tabs>
        <w:spacing w:before="1"/>
        <w:ind w:hanging="1420"/>
        <w:rPr>
          <w:lang w:val="nb-NO"/>
        </w:rPr>
      </w:pPr>
      <w:bookmarkStart w:id="2119" w:name="C.9.4.1_Compatible"/>
      <w:bookmarkEnd w:id="2119"/>
      <w:r w:rsidRPr="00452489">
        <w:rPr>
          <w:spacing w:val="-2"/>
          <w:lang w:val="nb-NO" w:bidi="nb-NO"/>
        </w:rPr>
        <w:t>Kompatibel</w:t>
      </w:r>
    </w:p>
    <w:p w14:paraId="115082E6" w14:textId="71226503" w:rsidR="00F974D7" w:rsidRPr="00452489" w:rsidRDefault="002B264E" w:rsidP="00723562">
      <w:pPr>
        <w:pStyle w:val="Overskrift5"/>
        <w:numPr>
          <w:ilvl w:val="4"/>
          <w:numId w:val="91"/>
        </w:numPr>
        <w:tabs>
          <w:tab w:val="left" w:pos="2254"/>
          <w:tab w:val="left" w:pos="2255"/>
        </w:tabs>
        <w:ind w:hanging="1703"/>
        <w:rPr>
          <w:lang w:val="nb-NO"/>
        </w:rPr>
      </w:pPr>
      <w:r w:rsidRPr="00452489">
        <w:rPr>
          <w:lang w:val="nb-NO" w:bidi="nb-NO"/>
        </w:rPr>
        <w:t>Parsing</w:t>
      </w:r>
      <w:r w:rsidRPr="00452489">
        <w:rPr>
          <w:spacing w:val="-2"/>
          <w:lang w:val="nb-NO" w:bidi="nb-NO"/>
        </w:rPr>
        <w:t xml:space="preserve"> (oppdeling)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1998C122" w14:textId="77777777" w:rsidTr="00A02DD0">
        <w:trPr>
          <w:trHeight w:val="205"/>
        </w:trPr>
        <w:tc>
          <w:tcPr>
            <w:tcW w:w="1951" w:type="dxa"/>
          </w:tcPr>
          <w:p w14:paraId="58BA7211"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03B6DF14"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4D0ED722" w14:textId="77777777" w:rsidTr="00A02DD0">
        <w:trPr>
          <w:trHeight w:val="208"/>
        </w:trPr>
        <w:tc>
          <w:tcPr>
            <w:tcW w:w="1951" w:type="dxa"/>
          </w:tcPr>
          <w:p w14:paraId="1435F80A"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109" w:type="dxa"/>
          </w:tcPr>
          <w:p w14:paraId="7579646E" w14:textId="77777777" w:rsidR="00F974D7" w:rsidRPr="00452489" w:rsidRDefault="002B264E" w:rsidP="51841CE5">
            <w:pPr>
              <w:pStyle w:val="TableParagraph"/>
              <w:spacing w:line="188" w:lineRule="exact"/>
              <w:rPr>
                <w:sz w:val="18"/>
                <w:szCs w:val="18"/>
                <w:lang w:val="nb-NO"/>
              </w:rPr>
            </w:pPr>
            <w:r w:rsidRPr="00452489">
              <w:rPr>
                <w:sz w:val="18"/>
                <w:szCs w:val="18"/>
                <w:lang w:val="nb-NO" w:bidi="nb-NO"/>
              </w:rPr>
              <w:t xml:space="preserve">1. IKT-løsningen er en </w:t>
            </w:r>
            <w:r w:rsidRPr="00452489">
              <w:rPr>
                <w:spacing w:val="-4"/>
                <w:sz w:val="18"/>
                <w:szCs w:val="18"/>
                <w:lang w:val="nb-NO" w:bidi="nb-NO"/>
              </w:rPr>
              <w:t>nettside.</w:t>
            </w:r>
          </w:p>
        </w:tc>
      </w:tr>
      <w:tr w:rsidR="007A51A7" w:rsidRPr="00452489" w14:paraId="50BBE27F" w14:textId="77777777" w:rsidTr="00A02DD0">
        <w:tblPrEx>
          <w:jc w:val="center"/>
          <w:tblInd w:w="0" w:type="dxa"/>
        </w:tblPrEx>
        <w:trPr>
          <w:trHeight w:val="206"/>
          <w:jc w:val="center"/>
        </w:trPr>
        <w:tc>
          <w:tcPr>
            <w:tcW w:w="1951" w:type="dxa"/>
          </w:tcPr>
          <w:p w14:paraId="4C4088C8" w14:textId="68C38041" w:rsidR="007A51A7" w:rsidRPr="00452489" w:rsidRDefault="00AC4E37" w:rsidP="51841CE5">
            <w:pPr>
              <w:pStyle w:val="TableParagraph"/>
              <w:keepLines/>
              <w:widowControl/>
              <w:ind w:left="57" w:right="57"/>
              <w:rPr>
                <w:sz w:val="18"/>
                <w:szCs w:val="18"/>
                <w:lang w:val="nb-NO"/>
              </w:rPr>
            </w:pPr>
            <w:r w:rsidRPr="00452489">
              <w:rPr>
                <w:sz w:val="18"/>
                <w:szCs w:val="18"/>
                <w:lang w:val="nb-NO" w:bidi="nb-NO"/>
              </w:rPr>
              <w:t>Framgangsmåte</w:t>
            </w:r>
          </w:p>
        </w:tc>
        <w:tc>
          <w:tcPr>
            <w:tcW w:w="7109" w:type="dxa"/>
          </w:tcPr>
          <w:p w14:paraId="62CC3FE3" w14:textId="5AB6BD3E" w:rsidR="007A51A7" w:rsidRPr="00452489" w:rsidRDefault="00B10634" w:rsidP="51841CE5">
            <w:pPr>
              <w:pStyle w:val="TableParagraph"/>
              <w:keepLines/>
              <w:widowControl/>
              <w:ind w:left="57" w:right="57"/>
              <w:rPr>
                <w:sz w:val="18"/>
                <w:szCs w:val="18"/>
                <w:lang w:val="nb-NO"/>
              </w:rPr>
            </w:pPr>
            <w:r w:rsidRPr="00452489">
              <w:rPr>
                <w:sz w:val="18"/>
                <w:szCs w:val="18"/>
                <w:lang w:val="nb-NO" w:bidi="nb-NO"/>
              </w:rPr>
              <w:t xml:space="preserve">1. Kontroller at nettsiden oppfyller </w:t>
            </w:r>
            <w:hyperlink r:id="rId319" w:anchor="parsing">
              <w:r w:rsidRPr="00452489">
                <w:rPr>
                  <w:color w:val="0000FF"/>
                  <w:sz w:val="18"/>
                  <w:szCs w:val="18"/>
                  <w:u w:val="single"/>
                  <w:lang w:val="nb-NO" w:bidi="nb-NO"/>
                </w:rPr>
                <w:t>suksesskriterium 4.1.1 Parsing (oppdeling) i WCAG 2.1</w:t>
              </w:r>
              <w:r w:rsidRPr="00452489">
                <w:rPr>
                  <w:sz w:val="18"/>
                  <w:szCs w:val="18"/>
                  <w:lang w:val="nb-NO" w:bidi="nb-NO"/>
                </w:rPr>
                <w:t>.</w:t>
              </w:r>
            </w:hyperlink>
          </w:p>
        </w:tc>
      </w:tr>
      <w:tr w:rsidR="007A51A7" w:rsidRPr="00951ACA" w14:paraId="2D7831D8" w14:textId="77777777" w:rsidTr="00A02DD0">
        <w:tblPrEx>
          <w:jc w:val="center"/>
          <w:tblInd w:w="0" w:type="dxa"/>
        </w:tblPrEx>
        <w:trPr>
          <w:trHeight w:val="414"/>
          <w:jc w:val="center"/>
        </w:trPr>
        <w:tc>
          <w:tcPr>
            <w:tcW w:w="1951" w:type="dxa"/>
          </w:tcPr>
          <w:p w14:paraId="52ED05B7" w14:textId="68C38041" w:rsidR="007A51A7" w:rsidRPr="00452489" w:rsidRDefault="00AC4E37" w:rsidP="51841CE5">
            <w:pPr>
              <w:pStyle w:val="TableParagraph"/>
              <w:keepLines/>
              <w:widowControl/>
              <w:ind w:left="57" w:right="57"/>
              <w:rPr>
                <w:sz w:val="18"/>
                <w:szCs w:val="18"/>
                <w:lang w:val="nb-NO"/>
              </w:rPr>
            </w:pPr>
            <w:r w:rsidRPr="00452489">
              <w:rPr>
                <w:sz w:val="18"/>
                <w:szCs w:val="18"/>
                <w:lang w:val="nb-NO" w:bidi="nb-NO"/>
              </w:rPr>
              <w:t>Resultat</w:t>
            </w:r>
          </w:p>
        </w:tc>
        <w:tc>
          <w:tcPr>
            <w:tcW w:w="7109" w:type="dxa"/>
          </w:tcPr>
          <w:p w14:paraId="6A0126AD" w14:textId="68C38041" w:rsidR="00983789" w:rsidRPr="00452489" w:rsidRDefault="00AC4E37"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44C9C52" w14:textId="68C38041" w:rsidR="007A51A7" w:rsidRPr="00452489" w:rsidRDefault="00AC4E37" w:rsidP="000A15CF">
            <w:pPr>
              <w:pStyle w:val="TableParagraph"/>
              <w:spacing w:line="186" w:lineRule="exact"/>
              <w:rPr>
                <w:spacing w:val="-2"/>
                <w:sz w:val="18"/>
                <w:lang w:val="nb-NO" w:bidi="nb-NO"/>
              </w:rPr>
            </w:pPr>
            <w:r w:rsidRPr="00452489">
              <w:rPr>
                <w:spacing w:val="-2"/>
                <w:sz w:val="18"/>
                <w:lang w:val="nb-NO" w:bidi="nb-NO"/>
              </w:rPr>
              <w:t>Underkjent: Kontroll 1 er usann</w:t>
            </w:r>
          </w:p>
          <w:p w14:paraId="4935BBF3" w14:textId="0713B7DF" w:rsidR="007A51A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4.1.1 Parsing (oppdeling) i WCAG 2.1.</w:t>
            </w:r>
          </w:p>
        </w:tc>
      </w:tr>
    </w:tbl>
    <w:p w14:paraId="5486340B" w14:textId="1CD313BB" w:rsidR="00F974D7" w:rsidRPr="00452489" w:rsidRDefault="002B264E" w:rsidP="00723562">
      <w:pPr>
        <w:pStyle w:val="Overskrift5"/>
        <w:numPr>
          <w:ilvl w:val="4"/>
          <w:numId w:val="91"/>
        </w:numPr>
        <w:tabs>
          <w:tab w:val="left" w:pos="2254"/>
          <w:tab w:val="left" w:pos="2255"/>
        </w:tabs>
        <w:spacing w:before="122"/>
        <w:ind w:hanging="1703"/>
        <w:rPr>
          <w:lang w:val="nb-NO"/>
        </w:rPr>
      </w:pPr>
      <w:bookmarkStart w:id="2120" w:name="C.9.4.1.2_Name,_role,_value"/>
      <w:bookmarkEnd w:id="2120"/>
      <w:r w:rsidRPr="00452489">
        <w:rPr>
          <w:lang w:val="nb-NO" w:bidi="nb-NO"/>
        </w:rPr>
        <w:t xml:space="preserve">Navn, rolle, </w:t>
      </w:r>
      <w:r w:rsidRPr="00452489">
        <w:rPr>
          <w:spacing w:val="-2"/>
          <w:lang w:val="nb-NO" w:bidi="nb-NO"/>
        </w:rPr>
        <w:t>verdi</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2843CAF0" w14:textId="77777777" w:rsidTr="00A02DD0">
        <w:trPr>
          <w:trHeight w:val="206"/>
        </w:trPr>
        <w:tc>
          <w:tcPr>
            <w:tcW w:w="1951" w:type="dxa"/>
          </w:tcPr>
          <w:p w14:paraId="3B877392"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56697F41"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7C5B6C79" w14:textId="77777777" w:rsidTr="00A02DD0">
        <w:trPr>
          <w:trHeight w:val="208"/>
        </w:trPr>
        <w:tc>
          <w:tcPr>
            <w:tcW w:w="1951" w:type="dxa"/>
          </w:tcPr>
          <w:p w14:paraId="4BCD295C"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109" w:type="dxa"/>
          </w:tcPr>
          <w:p w14:paraId="18B895E7" w14:textId="77777777" w:rsidR="00F974D7" w:rsidRPr="00452489" w:rsidRDefault="002B264E">
            <w:pPr>
              <w:pStyle w:val="TableParagraph"/>
              <w:spacing w:line="188"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360A7F6D" w14:textId="77777777" w:rsidTr="00A02DD0">
        <w:trPr>
          <w:trHeight w:val="412"/>
        </w:trPr>
        <w:tc>
          <w:tcPr>
            <w:tcW w:w="1951" w:type="dxa"/>
          </w:tcPr>
          <w:p w14:paraId="5A5D4894" w14:textId="22E2A9AB" w:rsidR="00F974D7" w:rsidRPr="00452489" w:rsidRDefault="00277C75" w:rsidP="51841CE5">
            <w:pPr>
              <w:pStyle w:val="TableParagraph"/>
              <w:spacing w:line="206" w:lineRule="exact"/>
              <w:rPr>
                <w:sz w:val="18"/>
                <w:szCs w:val="18"/>
                <w:lang w:val="nb-NO"/>
              </w:rPr>
            </w:pPr>
            <w:r w:rsidRPr="00452489">
              <w:rPr>
                <w:spacing w:val="-2"/>
                <w:sz w:val="18"/>
                <w:szCs w:val="18"/>
                <w:lang w:val="nb-NO" w:bidi="nb-NO"/>
              </w:rPr>
              <w:t>Framgangsmåte</w:t>
            </w:r>
          </w:p>
        </w:tc>
        <w:tc>
          <w:tcPr>
            <w:tcW w:w="7109" w:type="dxa"/>
          </w:tcPr>
          <w:p w14:paraId="47B641E3" w14:textId="33F3ACBA" w:rsidR="00F974D7" w:rsidRPr="00452489" w:rsidRDefault="002B264E" w:rsidP="51841CE5">
            <w:pPr>
              <w:pStyle w:val="TableParagraph"/>
              <w:spacing w:line="206" w:lineRule="exact"/>
              <w:ind w:right="132"/>
              <w:rPr>
                <w:sz w:val="18"/>
                <w:szCs w:val="18"/>
                <w:lang w:val="nb-NO"/>
              </w:rPr>
            </w:pPr>
            <w:r w:rsidRPr="00452489">
              <w:rPr>
                <w:sz w:val="18"/>
                <w:szCs w:val="18"/>
                <w:lang w:val="nb-NO" w:bidi="nb-NO"/>
              </w:rPr>
              <w:t xml:space="preserve">1. Kontroller at nettsiden oppfyller </w:t>
            </w:r>
            <w:hyperlink r:id="rId320" w:anchor="name-role-value" w:history="1">
              <w:r w:rsidRPr="00452489">
                <w:rPr>
                  <w:rStyle w:val="Hyperkopling"/>
                  <w:sz w:val="18"/>
                  <w:szCs w:val="18"/>
                  <w:lang w:val="nb-NO" w:bidi="nb-NO"/>
                </w:rPr>
                <w:t>suksesskriterium 4.1.2 Navn, rolle, verdi i WCAG 2.1</w:t>
              </w:r>
            </w:hyperlink>
            <w:r w:rsidRPr="00452489">
              <w:rPr>
                <w:sz w:val="18"/>
                <w:szCs w:val="18"/>
                <w:lang w:val="nb-NO" w:bidi="nb-NO"/>
              </w:rPr>
              <w:t>.</w:t>
            </w:r>
          </w:p>
        </w:tc>
      </w:tr>
      <w:tr w:rsidR="00F974D7" w:rsidRPr="00951ACA" w14:paraId="43CDA0AC" w14:textId="77777777" w:rsidTr="00A02DD0">
        <w:trPr>
          <w:trHeight w:val="830"/>
        </w:trPr>
        <w:tc>
          <w:tcPr>
            <w:tcW w:w="1951" w:type="dxa"/>
          </w:tcPr>
          <w:p w14:paraId="4BC749E5" w14:textId="77777777" w:rsidR="00F974D7" w:rsidRPr="00452489" w:rsidRDefault="002B264E" w:rsidP="51841CE5">
            <w:pPr>
              <w:pStyle w:val="TableParagraph"/>
              <w:spacing w:line="206" w:lineRule="exact"/>
              <w:rPr>
                <w:sz w:val="18"/>
                <w:szCs w:val="18"/>
                <w:lang w:val="nb-NO"/>
              </w:rPr>
            </w:pPr>
            <w:r w:rsidRPr="00452489">
              <w:rPr>
                <w:spacing w:val="-2"/>
                <w:sz w:val="18"/>
                <w:szCs w:val="18"/>
                <w:lang w:val="nb-NO" w:bidi="nb-NO"/>
              </w:rPr>
              <w:t>Resultat</w:t>
            </w:r>
          </w:p>
        </w:tc>
        <w:tc>
          <w:tcPr>
            <w:tcW w:w="7109" w:type="dxa"/>
          </w:tcPr>
          <w:p w14:paraId="0382491A" w14:textId="190CAB95"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76AB31A" w14:textId="670EF969"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1365CF47"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Ikke relevant: Forutsetning 1 er ikke oppfylt, eller nettsiden inneholder ikke innhold som er relevant for suksesskriterium 4.1.2 Navn, rolle, verdi i WCAG 2.1.</w:t>
            </w:r>
          </w:p>
        </w:tc>
      </w:tr>
    </w:tbl>
    <w:p w14:paraId="2003BB5C" w14:textId="6891D0B7" w:rsidR="00F974D7" w:rsidRPr="00452489" w:rsidRDefault="000A23F2" w:rsidP="00723562">
      <w:pPr>
        <w:pStyle w:val="Overskrift5"/>
        <w:numPr>
          <w:ilvl w:val="4"/>
          <w:numId w:val="91"/>
        </w:numPr>
        <w:tabs>
          <w:tab w:val="left" w:pos="2254"/>
          <w:tab w:val="left" w:pos="2255"/>
        </w:tabs>
        <w:spacing w:before="121"/>
        <w:ind w:hanging="1703"/>
        <w:rPr>
          <w:lang w:val="nb-NO"/>
        </w:rPr>
      </w:pPr>
      <w:bookmarkStart w:id="2121" w:name="C.9.4.1.3_Status_messages"/>
      <w:bookmarkEnd w:id="2121"/>
      <w:r w:rsidRPr="00452489">
        <w:rPr>
          <w:lang w:val="nb-NO" w:bidi="nb-NO"/>
        </w:rPr>
        <w:t>Statusmeldinger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2385C7E9" w14:textId="77777777" w:rsidTr="00A02DD0">
        <w:trPr>
          <w:trHeight w:val="205"/>
        </w:trPr>
        <w:tc>
          <w:tcPr>
            <w:tcW w:w="1951" w:type="dxa"/>
          </w:tcPr>
          <w:p w14:paraId="4A378393"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4EBF7F5C"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6076575E" w14:textId="77777777" w:rsidTr="00A02DD0">
        <w:trPr>
          <w:trHeight w:val="208"/>
        </w:trPr>
        <w:tc>
          <w:tcPr>
            <w:tcW w:w="1951" w:type="dxa"/>
          </w:tcPr>
          <w:p w14:paraId="5E53072A"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109" w:type="dxa"/>
          </w:tcPr>
          <w:p w14:paraId="3246C813" w14:textId="77777777" w:rsidR="00F974D7" w:rsidRPr="00452489" w:rsidRDefault="002B264E">
            <w:pPr>
              <w:pStyle w:val="TableParagraph"/>
              <w:spacing w:before="1" w:line="187"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4D915830" w14:textId="77777777" w:rsidTr="00A02DD0">
        <w:trPr>
          <w:trHeight w:val="412"/>
        </w:trPr>
        <w:tc>
          <w:tcPr>
            <w:tcW w:w="1951" w:type="dxa"/>
          </w:tcPr>
          <w:p w14:paraId="3702A284" w14:textId="03C8F7E1" w:rsidR="00F974D7" w:rsidRPr="00452489" w:rsidRDefault="002B264E">
            <w:pPr>
              <w:pStyle w:val="TableParagraph"/>
              <w:spacing w:line="206" w:lineRule="exact"/>
              <w:rPr>
                <w:sz w:val="18"/>
                <w:szCs w:val="18"/>
                <w:lang w:val="nb-NO"/>
              </w:rPr>
            </w:pPr>
            <w:bookmarkStart w:id="2122" w:name="C.9.5_WCAG_2.1_conformance_requirements"/>
            <w:bookmarkEnd w:id="2122"/>
            <w:r w:rsidRPr="00452489">
              <w:rPr>
                <w:spacing w:val="-2"/>
                <w:sz w:val="18"/>
                <w:szCs w:val="18"/>
                <w:lang w:val="nb-NO" w:bidi="nb-NO"/>
              </w:rPr>
              <w:t>Framgangsmåte</w:t>
            </w:r>
          </w:p>
        </w:tc>
        <w:tc>
          <w:tcPr>
            <w:tcW w:w="7109" w:type="dxa"/>
          </w:tcPr>
          <w:p w14:paraId="7B2174F8" w14:textId="735E2E1B"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nettsiden oppfyller </w:t>
            </w:r>
            <w:hyperlink r:id="rId321" w:anchor="status-messages" w:history="1">
              <w:r w:rsidRPr="00452489">
                <w:rPr>
                  <w:rStyle w:val="Hyperkopling"/>
                  <w:sz w:val="18"/>
                  <w:szCs w:val="18"/>
                  <w:lang w:val="nb-NO" w:bidi="nb-NO"/>
                </w:rPr>
                <w:t xml:space="preserve">suksesskriterium 4.1.3 </w:t>
              </w:r>
              <w:r w:rsidRPr="00452489">
                <w:rPr>
                  <w:rStyle w:val="Hyperkopling"/>
                  <w:spacing w:val="-2"/>
                  <w:sz w:val="18"/>
                  <w:szCs w:val="18"/>
                  <w:lang w:val="nb-NO" w:bidi="nb-NO"/>
                </w:rPr>
                <w:t>Statusmeldinger i WCAG 2.1</w:t>
              </w:r>
            </w:hyperlink>
            <w:r w:rsidRPr="00452489">
              <w:rPr>
                <w:spacing w:val="-2"/>
                <w:sz w:val="18"/>
                <w:szCs w:val="18"/>
                <w:lang w:val="nb-NO" w:bidi="nb-NO"/>
              </w:rPr>
              <w:t>.</w:t>
            </w:r>
          </w:p>
        </w:tc>
      </w:tr>
      <w:tr w:rsidR="00F974D7" w:rsidRPr="00951ACA" w14:paraId="68312BA7" w14:textId="77777777" w:rsidTr="00A02DD0">
        <w:trPr>
          <w:trHeight w:val="829"/>
        </w:trPr>
        <w:tc>
          <w:tcPr>
            <w:tcW w:w="1951" w:type="dxa"/>
          </w:tcPr>
          <w:p w14:paraId="5BF0FA49" w14:textId="77777777" w:rsidR="00F974D7" w:rsidRPr="00452489" w:rsidRDefault="002B264E">
            <w:pPr>
              <w:pStyle w:val="TableParagraph"/>
              <w:spacing w:before="1"/>
              <w:rPr>
                <w:sz w:val="18"/>
                <w:szCs w:val="18"/>
                <w:lang w:val="nb-NO"/>
              </w:rPr>
            </w:pPr>
            <w:r w:rsidRPr="00452489">
              <w:rPr>
                <w:spacing w:val="-2"/>
                <w:sz w:val="18"/>
                <w:szCs w:val="18"/>
                <w:lang w:val="nb-NO" w:bidi="nb-NO"/>
              </w:rPr>
              <w:t>Resultat</w:t>
            </w:r>
          </w:p>
        </w:tc>
        <w:tc>
          <w:tcPr>
            <w:tcW w:w="7109" w:type="dxa"/>
          </w:tcPr>
          <w:p w14:paraId="2F69FB29" w14:textId="0DE62F03"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6BE9BFC"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458B6692" w:rsidRPr="00452489">
              <w:rPr>
                <w:spacing w:val="-2"/>
                <w:sz w:val="18"/>
                <w:lang w:val="nb-NO" w:bidi="nb-NO"/>
              </w:rPr>
              <w:t>usann</w:t>
            </w:r>
          </w:p>
          <w:p w14:paraId="1972E7BE"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nettsiden inneholder ikke innhold som er relevant for suksesskriterium 4.1.3 Statusmeldinger i WCAG 2.1.</w:t>
            </w:r>
          </w:p>
        </w:tc>
      </w:tr>
    </w:tbl>
    <w:p w14:paraId="41649862" w14:textId="77777777" w:rsidR="00F974D7" w:rsidRPr="00BF68FC" w:rsidRDefault="002B264E" w:rsidP="000A15CF">
      <w:pPr>
        <w:pStyle w:val="Overskrift3"/>
        <w:numPr>
          <w:ilvl w:val="2"/>
          <w:numId w:val="91"/>
        </w:numPr>
        <w:tabs>
          <w:tab w:val="left" w:pos="1685"/>
          <w:tab w:val="left" w:pos="1686"/>
        </w:tabs>
        <w:spacing w:before="121"/>
        <w:rPr>
          <w:spacing w:val="-2"/>
          <w:lang w:val="nn-NO" w:bidi="nb-NO"/>
        </w:rPr>
      </w:pPr>
      <w:bookmarkStart w:id="2123" w:name="C.9.5_WCAG_2.1_AAA_Success_Criteria_(inf"/>
      <w:bookmarkStart w:id="2124" w:name="_Toc101781279"/>
      <w:bookmarkEnd w:id="2123"/>
      <w:r w:rsidRPr="00BF68FC">
        <w:rPr>
          <w:spacing w:val="-2"/>
          <w:lang w:val="nn-NO" w:bidi="nb-NO"/>
        </w:rPr>
        <w:t>Suksesskriterier for nivå AAA i WCAG 2.1 (informativt)</w:t>
      </w:r>
      <w:bookmarkEnd w:id="2124"/>
    </w:p>
    <w:p w14:paraId="46043D4B" w14:textId="278061E3" w:rsidR="00F974D7" w:rsidRPr="00452489" w:rsidRDefault="002B264E" w:rsidP="00723562">
      <w:pPr>
        <w:pStyle w:val="Brdtekst"/>
        <w:spacing w:before="181"/>
        <w:ind w:left="552"/>
        <w:rPr>
          <w:lang w:val="nb-NO"/>
        </w:rPr>
      </w:pPr>
      <w:r w:rsidRPr="00452489">
        <w:rPr>
          <w:lang w:val="nb-NO" w:bidi="nb-NO"/>
        </w:rPr>
        <w:t xml:space="preserve">Punkt 9.5 er bare informativt og inneholder ingen krav som krever </w:t>
      </w:r>
      <w:r w:rsidRPr="00452489">
        <w:rPr>
          <w:spacing w:val="-2"/>
          <w:lang w:val="nb-NO" w:bidi="nb-NO"/>
        </w:rPr>
        <w:t>testing.</w:t>
      </w:r>
    </w:p>
    <w:p w14:paraId="25E1C349" w14:textId="6DE49FDA" w:rsidR="00F974D7" w:rsidRPr="00452489" w:rsidRDefault="002B264E" w:rsidP="00723562">
      <w:pPr>
        <w:pStyle w:val="Overskrift3"/>
        <w:numPr>
          <w:ilvl w:val="2"/>
          <w:numId w:val="91"/>
        </w:numPr>
        <w:tabs>
          <w:tab w:val="left" w:pos="1685"/>
          <w:tab w:val="left" w:pos="1686"/>
        </w:tabs>
        <w:spacing w:before="92"/>
        <w:rPr>
          <w:lang w:val="nb-NO"/>
        </w:rPr>
      </w:pPr>
      <w:bookmarkStart w:id="2125" w:name="C.9.6_WCAG_2.1_conformance_requirements"/>
      <w:bookmarkStart w:id="2126" w:name="_Toc101781280"/>
      <w:bookmarkEnd w:id="2125"/>
      <w:r w:rsidRPr="00452489">
        <w:rPr>
          <w:lang w:val="nb-NO" w:bidi="nb-NO"/>
        </w:rPr>
        <w:t xml:space="preserve">Forutsetning for samsvar med i </w:t>
      </w:r>
      <w:r w:rsidRPr="00452489">
        <w:rPr>
          <w:spacing w:val="-2"/>
          <w:lang w:val="nb-NO" w:bidi="nb-NO"/>
        </w:rPr>
        <w:t>WCAG 2.1</w:t>
      </w:r>
      <w:bookmarkEnd w:id="2126"/>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109"/>
      </w:tblGrid>
      <w:tr w:rsidR="00F974D7" w:rsidRPr="00452489" w14:paraId="1AED19F0" w14:textId="77777777" w:rsidTr="00A02DD0">
        <w:trPr>
          <w:trHeight w:val="206"/>
        </w:trPr>
        <w:tc>
          <w:tcPr>
            <w:tcW w:w="1951" w:type="dxa"/>
          </w:tcPr>
          <w:p w14:paraId="610D7DD7"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109" w:type="dxa"/>
          </w:tcPr>
          <w:p w14:paraId="5DA19565"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34AA0586" w14:textId="77777777" w:rsidTr="00A02DD0">
        <w:trPr>
          <w:trHeight w:val="208"/>
        </w:trPr>
        <w:tc>
          <w:tcPr>
            <w:tcW w:w="1951" w:type="dxa"/>
          </w:tcPr>
          <w:p w14:paraId="1508C24A"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109" w:type="dxa"/>
          </w:tcPr>
          <w:p w14:paraId="0C1249E8" w14:textId="77777777" w:rsidR="00F974D7" w:rsidRPr="00452489" w:rsidRDefault="002B264E">
            <w:pPr>
              <w:pStyle w:val="TableParagraph"/>
              <w:spacing w:before="1" w:line="187" w:lineRule="exact"/>
              <w:rPr>
                <w:sz w:val="18"/>
                <w:lang w:val="nb-NO"/>
              </w:rPr>
            </w:pPr>
            <w:r w:rsidRPr="00452489">
              <w:rPr>
                <w:sz w:val="18"/>
                <w:lang w:val="nb-NO" w:bidi="nb-NO"/>
              </w:rPr>
              <w:t xml:space="preserve">1. IKT-løsningen er en </w:t>
            </w:r>
            <w:r w:rsidRPr="00452489">
              <w:rPr>
                <w:spacing w:val="-4"/>
                <w:sz w:val="18"/>
                <w:lang w:val="nb-NO" w:bidi="nb-NO"/>
              </w:rPr>
              <w:t>nettside.</w:t>
            </w:r>
          </w:p>
        </w:tc>
      </w:tr>
      <w:tr w:rsidR="00F974D7" w:rsidRPr="00452489" w14:paraId="7299CE56" w14:textId="77777777" w:rsidTr="00A02DD0">
        <w:trPr>
          <w:trHeight w:val="2068"/>
        </w:trPr>
        <w:tc>
          <w:tcPr>
            <w:tcW w:w="1951" w:type="dxa"/>
          </w:tcPr>
          <w:p w14:paraId="79A2C104"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109" w:type="dxa"/>
          </w:tcPr>
          <w:p w14:paraId="73D3A066" w14:textId="77777777" w:rsidR="00F974D7" w:rsidRPr="00452489" w:rsidRDefault="002B264E">
            <w:pPr>
              <w:pStyle w:val="TableParagraph"/>
              <w:numPr>
                <w:ilvl w:val="0"/>
                <w:numId w:val="90"/>
              </w:numPr>
              <w:tabs>
                <w:tab w:val="left" w:pos="230"/>
              </w:tabs>
              <w:ind w:right="630" w:firstLine="0"/>
              <w:rPr>
                <w:sz w:val="18"/>
                <w:szCs w:val="18"/>
                <w:lang w:val="nb-NO"/>
              </w:rPr>
            </w:pPr>
            <w:r w:rsidRPr="00452489">
              <w:rPr>
                <w:sz w:val="18"/>
                <w:szCs w:val="18"/>
                <w:lang w:val="nb-NO" w:bidi="nb-NO"/>
              </w:rPr>
              <w:t xml:space="preserve">Kontroller at nettsiden oppfyller forutsetningen for samsvar med krav 1 i WCAG 2.1 </w:t>
            </w:r>
            <w:hyperlink w:anchor="_bookmark12" w:history="1">
              <w:r w:rsidRPr="00452489">
                <w:rPr>
                  <w:sz w:val="18"/>
                  <w:szCs w:val="18"/>
                  <w:lang w:val="nb-NO" w:bidi="nb-NO"/>
                </w:rPr>
                <w:t xml:space="preserve">[5] </w:t>
              </w:r>
            </w:hyperlink>
            <w:r w:rsidRPr="00452489">
              <w:rPr>
                <w:sz w:val="18"/>
                <w:szCs w:val="18"/>
                <w:lang w:val="nb-NO" w:bidi="nb-NO"/>
              </w:rPr>
              <w:t>: «Nivå for samsvar med krav» for nivå AA.</w:t>
            </w:r>
          </w:p>
          <w:p w14:paraId="18BD6344" w14:textId="77777777" w:rsidR="00F974D7" w:rsidRPr="00452489" w:rsidRDefault="002B264E">
            <w:pPr>
              <w:pStyle w:val="TableParagraph"/>
              <w:numPr>
                <w:ilvl w:val="0"/>
                <w:numId w:val="90"/>
              </w:numPr>
              <w:tabs>
                <w:tab w:val="left" w:pos="230"/>
              </w:tabs>
              <w:ind w:right="630" w:firstLine="0"/>
              <w:rPr>
                <w:sz w:val="18"/>
                <w:szCs w:val="18"/>
                <w:lang w:val="nb-NO"/>
              </w:rPr>
            </w:pPr>
            <w:r w:rsidRPr="00452489">
              <w:rPr>
                <w:sz w:val="18"/>
                <w:szCs w:val="18"/>
                <w:lang w:val="nb-NO" w:bidi="nb-NO"/>
              </w:rPr>
              <w:t xml:space="preserve">Kontroller at nettsiden oppfyller forutsetningen for samsvar med krav 2 i WCAG 2.1 </w:t>
            </w:r>
            <w:hyperlink w:anchor="_bookmark12" w:history="1">
              <w:r w:rsidRPr="00452489">
                <w:rPr>
                  <w:sz w:val="18"/>
                  <w:szCs w:val="18"/>
                  <w:lang w:val="nb-NO" w:bidi="nb-NO"/>
                </w:rPr>
                <w:t xml:space="preserve">[5] </w:t>
              </w:r>
            </w:hyperlink>
            <w:r w:rsidRPr="00452489">
              <w:rPr>
                <w:sz w:val="18"/>
                <w:szCs w:val="18"/>
                <w:lang w:val="nb-NO" w:bidi="nb-NO"/>
              </w:rPr>
              <w:t>: «Hele nettsider».</w:t>
            </w:r>
          </w:p>
          <w:p w14:paraId="3495E512" w14:textId="77777777" w:rsidR="00F974D7" w:rsidRPr="00452489" w:rsidRDefault="002B264E">
            <w:pPr>
              <w:pStyle w:val="TableParagraph"/>
              <w:numPr>
                <w:ilvl w:val="0"/>
                <w:numId w:val="90"/>
              </w:numPr>
              <w:tabs>
                <w:tab w:val="left" w:pos="230"/>
              </w:tabs>
              <w:ind w:right="630" w:firstLine="0"/>
              <w:rPr>
                <w:sz w:val="18"/>
                <w:szCs w:val="18"/>
                <w:lang w:val="nb-NO"/>
              </w:rPr>
            </w:pPr>
            <w:r w:rsidRPr="00452489">
              <w:rPr>
                <w:sz w:val="18"/>
                <w:szCs w:val="18"/>
                <w:lang w:val="nb-NO" w:bidi="nb-NO"/>
              </w:rPr>
              <w:t xml:space="preserve">Kontroller at nettsiden oppfyller forutsetningen for samsvar med krav 3 i WCAG 2.1 </w:t>
            </w:r>
            <w:hyperlink w:anchor="_bookmark12" w:history="1">
              <w:r w:rsidRPr="00452489">
                <w:rPr>
                  <w:sz w:val="18"/>
                  <w:szCs w:val="18"/>
                  <w:lang w:val="nb-NO" w:bidi="nb-NO"/>
                </w:rPr>
                <w:t xml:space="preserve">[5] </w:t>
              </w:r>
            </w:hyperlink>
            <w:r w:rsidRPr="00452489">
              <w:rPr>
                <w:sz w:val="18"/>
                <w:szCs w:val="18"/>
                <w:lang w:val="nb-NO" w:bidi="nb-NO"/>
              </w:rPr>
              <w:t>: «Fullstendige prosesser».</w:t>
            </w:r>
          </w:p>
          <w:p w14:paraId="7581B44F" w14:textId="3459D11A" w:rsidR="00F974D7" w:rsidRPr="00452489" w:rsidRDefault="002B264E">
            <w:pPr>
              <w:pStyle w:val="TableParagraph"/>
              <w:numPr>
                <w:ilvl w:val="0"/>
                <w:numId w:val="90"/>
              </w:numPr>
              <w:tabs>
                <w:tab w:val="left" w:pos="230"/>
              </w:tabs>
              <w:ind w:right="630" w:firstLine="0"/>
              <w:rPr>
                <w:sz w:val="18"/>
                <w:szCs w:val="18"/>
                <w:lang w:val="nb-NO"/>
              </w:rPr>
            </w:pPr>
            <w:r w:rsidRPr="00452489">
              <w:rPr>
                <w:sz w:val="18"/>
                <w:szCs w:val="18"/>
                <w:lang w:val="nb-NO" w:bidi="nb-NO"/>
              </w:rPr>
              <w:t xml:space="preserve">Kontroller at nettsiden oppfyller forutsetningen for samsvar med krav 4 i WCAG 2.1 </w:t>
            </w:r>
            <w:hyperlink w:anchor="_bookmark12" w:history="1">
              <w:r w:rsidRPr="00452489">
                <w:rPr>
                  <w:sz w:val="18"/>
                  <w:szCs w:val="18"/>
                  <w:lang w:val="nb-NO" w:bidi="nb-NO"/>
                </w:rPr>
                <w:t xml:space="preserve">[5] </w:t>
              </w:r>
            </w:hyperlink>
            <w:r w:rsidRPr="00452489">
              <w:rPr>
                <w:sz w:val="18"/>
                <w:szCs w:val="18"/>
                <w:lang w:val="nb-NO" w:bidi="nb-NO"/>
              </w:rPr>
              <w:t xml:space="preserve">: «Bruk av teknologier bare på måter som er </w:t>
            </w:r>
            <w:r w:rsidR="458B6692" w:rsidRPr="00452489">
              <w:rPr>
                <w:sz w:val="18"/>
                <w:szCs w:val="18"/>
                <w:lang w:val="nb-NO" w:bidi="nb-NO"/>
              </w:rPr>
              <w:t>støtter tilgjengelighet</w:t>
            </w:r>
            <w:r w:rsidRPr="00452489">
              <w:rPr>
                <w:sz w:val="18"/>
                <w:szCs w:val="18"/>
                <w:lang w:val="nb-NO" w:bidi="nb-NO"/>
              </w:rPr>
              <w:t>».</w:t>
            </w:r>
          </w:p>
          <w:p w14:paraId="0BEF3390" w14:textId="77777777" w:rsidR="00F974D7" w:rsidRPr="00452489" w:rsidRDefault="002B264E">
            <w:pPr>
              <w:pStyle w:val="TableParagraph"/>
              <w:numPr>
                <w:ilvl w:val="0"/>
                <w:numId w:val="90"/>
              </w:numPr>
              <w:tabs>
                <w:tab w:val="left" w:pos="230"/>
              </w:tabs>
              <w:spacing w:line="206" w:lineRule="exact"/>
              <w:ind w:right="630" w:firstLine="0"/>
              <w:rPr>
                <w:sz w:val="18"/>
                <w:szCs w:val="18"/>
                <w:lang w:val="nb-NO"/>
              </w:rPr>
            </w:pPr>
            <w:r w:rsidRPr="00452489">
              <w:rPr>
                <w:sz w:val="18"/>
                <w:szCs w:val="18"/>
                <w:lang w:val="nb-NO" w:bidi="nb-NO"/>
              </w:rPr>
              <w:t xml:space="preserve">Kontroller at nettsiden oppfyller forutsetningen for samsvar med krav 5 i WCAG 2.1 </w:t>
            </w:r>
            <w:hyperlink w:anchor="_bookmark12" w:history="1">
              <w:r w:rsidRPr="00452489">
                <w:rPr>
                  <w:sz w:val="18"/>
                  <w:szCs w:val="18"/>
                  <w:lang w:val="nb-NO" w:bidi="nb-NO"/>
                </w:rPr>
                <w:t xml:space="preserve">[5] </w:t>
              </w:r>
            </w:hyperlink>
            <w:r w:rsidRPr="00452489">
              <w:rPr>
                <w:sz w:val="18"/>
                <w:szCs w:val="18"/>
                <w:lang w:val="nb-NO" w:bidi="nb-NO"/>
              </w:rPr>
              <w:t xml:space="preserve">: </w:t>
            </w:r>
            <w:r w:rsidRPr="00452489">
              <w:rPr>
                <w:spacing w:val="-2"/>
                <w:sz w:val="18"/>
                <w:szCs w:val="18"/>
                <w:lang w:val="nb-NO" w:bidi="nb-NO"/>
              </w:rPr>
              <w:t>«Ingen interferens».</w:t>
            </w:r>
          </w:p>
        </w:tc>
      </w:tr>
      <w:tr w:rsidR="00F974D7" w:rsidRPr="00951ACA" w14:paraId="18945B67" w14:textId="77777777" w:rsidTr="00A02DD0">
        <w:trPr>
          <w:trHeight w:val="624"/>
        </w:trPr>
        <w:tc>
          <w:tcPr>
            <w:tcW w:w="1951" w:type="dxa"/>
          </w:tcPr>
          <w:p w14:paraId="118DADD5" w14:textId="77777777" w:rsidR="00F974D7" w:rsidRPr="00452489" w:rsidRDefault="002B264E">
            <w:pPr>
              <w:pStyle w:val="TableParagraph"/>
              <w:spacing w:before="1"/>
              <w:rPr>
                <w:sz w:val="18"/>
                <w:szCs w:val="18"/>
                <w:lang w:val="nb-NO"/>
              </w:rPr>
            </w:pPr>
            <w:r w:rsidRPr="00452489">
              <w:rPr>
                <w:spacing w:val="-2"/>
                <w:sz w:val="18"/>
                <w:szCs w:val="18"/>
                <w:lang w:val="nb-NO" w:bidi="nb-NO"/>
              </w:rPr>
              <w:t>Resultat</w:t>
            </w:r>
          </w:p>
        </w:tc>
        <w:tc>
          <w:tcPr>
            <w:tcW w:w="7109" w:type="dxa"/>
          </w:tcPr>
          <w:p w14:paraId="6FCD1597" w14:textId="5B099B82"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Alle kontroller er sanne </w:t>
            </w:r>
          </w:p>
          <w:p w14:paraId="03529023" w14:textId="691B7C8A"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Enhver kontroll er </w:t>
            </w:r>
            <w:r w:rsidR="458B6692" w:rsidRPr="00452489">
              <w:rPr>
                <w:spacing w:val="-2"/>
                <w:sz w:val="18"/>
                <w:lang w:val="nb-NO" w:bidi="nb-NO"/>
              </w:rPr>
              <w:t>usann</w:t>
            </w:r>
          </w:p>
          <w:p w14:paraId="11703455"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0E834395" w14:textId="2F960AE1" w:rsidR="00F974D7" w:rsidRPr="00452489" w:rsidRDefault="004C6748">
      <w:pPr>
        <w:spacing w:before="9"/>
        <w:rPr>
          <w:sz w:val="13"/>
          <w:szCs w:val="13"/>
          <w:lang w:val="nb-NO"/>
        </w:rPr>
      </w:pPr>
      <w:r w:rsidRPr="00452489">
        <w:rPr>
          <w:noProof/>
          <w:lang w:val="nb-NO"/>
        </w:rPr>
        <mc:AlternateContent>
          <mc:Choice Requires="wps">
            <w:drawing>
              <wp:inline distT="0" distB="0" distL="0" distR="0" wp14:anchorId="3C098967" wp14:editId="02CDAE6B">
                <wp:extent cx="6158230" cy="18415"/>
                <wp:effectExtent l="0" t="0" r="0" b="0"/>
                <wp:docPr id="885144453" name="docshape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E416E2" id="docshape74" o:spid="_x0000_s1026" alt="&quot;&quot;" style="width:484.9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" fillcolor="black" stroked="f">
                <w10:anchorlock/>
              </v:rect>
            </w:pict>
          </mc:Fallback>
        </mc:AlternateContent>
      </w:r>
    </w:p>
    <w:p w14:paraId="5CC45157" w14:textId="77777777" w:rsidR="00F974D7" w:rsidRPr="00452489" w:rsidRDefault="002B264E">
      <w:pPr>
        <w:pStyle w:val="Overskrift2"/>
        <w:numPr>
          <w:ilvl w:val="1"/>
          <w:numId w:val="167"/>
        </w:numPr>
        <w:tabs>
          <w:tab w:val="left" w:pos="1685"/>
          <w:tab w:val="left" w:pos="1686"/>
        </w:tabs>
        <w:spacing w:before="19"/>
        <w:rPr>
          <w:lang w:val="nb-NO"/>
        </w:rPr>
      </w:pPr>
      <w:bookmarkStart w:id="2127" w:name="C.10_Non-web_documents"/>
      <w:bookmarkStart w:id="2128" w:name="_Toc101781281"/>
      <w:bookmarkEnd w:id="2127"/>
      <w:r w:rsidRPr="00452489">
        <w:rPr>
          <w:lang w:val="nb-NO" w:bidi="nb-NO"/>
        </w:rPr>
        <w:t xml:space="preserve">Ikke-nettbaserte </w:t>
      </w:r>
      <w:r w:rsidRPr="00452489">
        <w:rPr>
          <w:spacing w:val="-2"/>
          <w:lang w:val="nb-NO" w:bidi="nb-NO"/>
        </w:rPr>
        <w:t>dokumenter</w:t>
      </w:r>
      <w:bookmarkEnd w:id="2128"/>
    </w:p>
    <w:p w14:paraId="727168DE" w14:textId="77777777" w:rsidR="00F974D7" w:rsidRPr="00452489" w:rsidRDefault="002B264E">
      <w:pPr>
        <w:pStyle w:val="Overskrift3"/>
        <w:numPr>
          <w:ilvl w:val="2"/>
          <w:numId w:val="89"/>
        </w:numPr>
        <w:tabs>
          <w:tab w:val="left" w:pos="1685"/>
          <w:tab w:val="left" w:pos="1686"/>
        </w:tabs>
        <w:spacing w:before="298"/>
        <w:rPr>
          <w:lang w:val="nb-NO"/>
        </w:rPr>
      </w:pPr>
      <w:bookmarkStart w:id="2129" w:name="C.10.0_General_(informative)"/>
      <w:bookmarkStart w:id="2130" w:name="_Toc101781282"/>
      <w:bookmarkEnd w:id="2129"/>
      <w:r w:rsidRPr="00452489">
        <w:rPr>
          <w:lang w:val="nb-NO" w:bidi="nb-NO"/>
        </w:rPr>
        <w:t xml:space="preserve">Generelt </w:t>
      </w:r>
      <w:r w:rsidRPr="00452489">
        <w:rPr>
          <w:spacing w:val="-2"/>
          <w:lang w:val="nb-NO" w:bidi="nb-NO"/>
        </w:rPr>
        <w:t>(informativt)</w:t>
      </w:r>
      <w:bookmarkEnd w:id="2130"/>
    </w:p>
    <w:p w14:paraId="05E9B8BE" w14:textId="37453F13" w:rsidR="00F974D7" w:rsidRPr="00452489" w:rsidRDefault="002B264E" w:rsidP="00723562">
      <w:pPr>
        <w:pStyle w:val="Brdtekst"/>
        <w:spacing w:before="181"/>
        <w:ind w:left="552"/>
        <w:rPr>
          <w:lang w:val="nb-NO"/>
        </w:rPr>
      </w:pPr>
      <w:r w:rsidRPr="00452489">
        <w:rPr>
          <w:lang w:val="nb-NO" w:bidi="nb-NO"/>
        </w:rPr>
        <w:t xml:space="preserve">Punkt 10.0 er bare rådgivende og inneholder ingen krav som krever </w:t>
      </w:r>
      <w:r w:rsidRPr="00452489">
        <w:rPr>
          <w:spacing w:val="-2"/>
          <w:lang w:val="nb-NO" w:bidi="nb-NO"/>
        </w:rPr>
        <w:t>testing.</w:t>
      </w:r>
    </w:p>
    <w:p w14:paraId="0E471C10" w14:textId="35BF4531" w:rsidR="00F974D7" w:rsidRPr="00452489" w:rsidRDefault="002B264E" w:rsidP="00723562">
      <w:pPr>
        <w:pStyle w:val="Overskrift3"/>
        <w:numPr>
          <w:ilvl w:val="2"/>
          <w:numId w:val="89"/>
        </w:numPr>
        <w:tabs>
          <w:tab w:val="left" w:pos="1685"/>
          <w:tab w:val="left" w:pos="1686"/>
        </w:tabs>
        <w:rPr>
          <w:lang w:val="nb-NO"/>
        </w:rPr>
      </w:pPr>
      <w:bookmarkStart w:id="2131" w:name="C.10.1_Perceivable"/>
      <w:bookmarkStart w:id="2132" w:name="_Toc101781283"/>
      <w:bookmarkEnd w:id="2131"/>
      <w:r w:rsidRPr="00452489">
        <w:rPr>
          <w:spacing w:val="-2"/>
          <w:lang w:val="nb-NO" w:bidi="nb-NO"/>
        </w:rPr>
        <w:t>Mulig å oppfatte</w:t>
      </w:r>
      <w:bookmarkEnd w:id="2132"/>
    </w:p>
    <w:p w14:paraId="49EA159A" w14:textId="24E9DAB6" w:rsidR="00F974D7" w:rsidRPr="00452489" w:rsidRDefault="002B264E" w:rsidP="00723562">
      <w:pPr>
        <w:pStyle w:val="Overskrift4"/>
        <w:numPr>
          <w:ilvl w:val="3"/>
          <w:numId w:val="89"/>
        </w:numPr>
        <w:tabs>
          <w:tab w:val="left" w:pos="1971"/>
          <w:tab w:val="left" w:pos="1972"/>
        </w:tabs>
        <w:ind w:hanging="1420"/>
        <w:rPr>
          <w:lang w:val="nb-NO"/>
        </w:rPr>
      </w:pPr>
      <w:bookmarkStart w:id="2133" w:name="C.10.1.1_Text_alternatives"/>
      <w:bookmarkEnd w:id="2133"/>
      <w:r w:rsidRPr="00452489">
        <w:rPr>
          <w:spacing w:val="-2"/>
          <w:lang w:val="nb-NO" w:bidi="nb-NO"/>
        </w:rPr>
        <w:lastRenderedPageBreak/>
        <w:t>Tekstalternativer</w:t>
      </w:r>
    </w:p>
    <w:p w14:paraId="52697E6A" w14:textId="4C3AAA1C" w:rsidR="00F974D7" w:rsidRPr="00452489" w:rsidRDefault="002B264E" w:rsidP="00723562">
      <w:pPr>
        <w:pStyle w:val="Overskrift5"/>
        <w:numPr>
          <w:ilvl w:val="4"/>
          <w:numId w:val="89"/>
        </w:numPr>
        <w:tabs>
          <w:tab w:val="left" w:pos="2254"/>
          <w:tab w:val="left" w:pos="2255"/>
        </w:tabs>
        <w:ind w:hanging="1703"/>
        <w:rPr>
          <w:lang w:val="nb-NO"/>
        </w:rPr>
      </w:pPr>
      <w:bookmarkStart w:id="2134" w:name="C.10.1.1.1_Non-text_content"/>
      <w:bookmarkEnd w:id="2134"/>
      <w:r w:rsidRPr="00452489">
        <w:rPr>
          <w:lang w:val="nb-NO" w:bidi="nb-NO"/>
        </w:rPr>
        <w:t xml:space="preserve">Ikke-tekstlig </w:t>
      </w:r>
      <w:r w:rsidRPr="00452489">
        <w:rPr>
          <w:spacing w:val="-2"/>
          <w:lang w:val="nb-NO" w:bidi="nb-NO"/>
        </w:rPr>
        <w:t>innhold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64C9769" w14:textId="77777777" w:rsidTr="5BC954C0">
        <w:trPr>
          <w:trHeight w:val="220"/>
        </w:trPr>
        <w:tc>
          <w:tcPr>
            <w:tcW w:w="1951" w:type="dxa"/>
          </w:tcPr>
          <w:p w14:paraId="342386B2"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1F31A81"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4EA3E5CA" w14:textId="77777777" w:rsidTr="5BC954C0">
        <w:trPr>
          <w:trHeight w:val="222"/>
        </w:trPr>
        <w:tc>
          <w:tcPr>
            <w:tcW w:w="1951" w:type="dxa"/>
          </w:tcPr>
          <w:p w14:paraId="73597B19" w14:textId="77777777" w:rsidR="00F974D7" w:rsidRPr="00452489" w:rsidRDefault="002B264E">
            <w:pPr>
              <w:pStyle w:val="TableParagraph"/>
              <w:spacing w:before="1" w:line="201" w:lineRule="exact"/>
              <w:rPr>
                <w:sz w:val="18"/>
                <w:lang w:val="nb-NO"/>
              </w:rPr>
            </w:pPr>
            <w:r w:rsidRPr="00452489">
              <w:rPr>
                <w:spacing w:val="-2"/>
                <w:sz w:val="18"/>
                <w:lang w:val="nb-NO" w:bidi="nb-NO"/>
              </w:rPr>
              <w:t>Forutsetninger</w:t>
            </w:r>
          </w:p>
        </w:tc>
        <w:tc>
          <w:tcPr>
            <w:tcW w:w="7089" w:type="dxa"/>
          </w:tcPr>
          <w:p w14:paraId="4AD453E9" w14:textId="77777777" w:rsidR="00F974D7" w:rsidRPr="00452489" w:rsidRDefault="002B264E">
            <w:pPr>
              <w:pStyle w:val="TableParagraph"/>
              <w:spacing w:before="1" w:line="201" w:lineRule="exact"/>
              <w:rPr>
                <w:sz w:val="18"/>
                <w:lang w:val="nb-NO"/>
              </w:rPr>
            </w:pPr>
            <w:r w:rsidRPr="00452489">
              <w:rPr>
                <w:sz w:val="18"/>
                <w:lang w:val="nb-NO" w:bidi="nb-NO"/>
              </w:rPr>
              <w:t xml:space="preserve">1. IKT-løsningen er et ikke-nettbasert </w:t>
            </w:r>
            <w:r w:rsidRPr="00452489">
              <w:rPr>
                <w:spacing w:val="-2"/>
                <w:sz w:val="18"/>
                <w:lang w:val="nb-NO" w:bidi="nb-NO"/>
              </w:rPr>
              <w:t>dokument.</w:t>
            </w:r>
          </w:p>
        </w:tc>
      </w:tr>
      <w:tr w:rsidR="00F974D7" w:rsidRPr="00452489" w14:paraId="1DA68E6E" w14:textId="77777777" w:rsidTr="5BC954C0">
        <w:trPr>
          <w:trHeight w:val="441"/>
        </w:trPr>
        <w:tc>
          <w:tcPr>
            <w:tcW w:w="1951" w:type="dxa"/>
          </w:tcPr>
          <w:p w14:paraId="00B34F8D"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BE5E59D" w14:textId="14E6846B" w:rsidR="00F974D7" w:rsidRPr="00452489" w:rsidRDefault="002B264E" w:rsidP="5BC954C0">
            <w:pPr>
              <w:pStyle w:val="TableParagraph"/>
              <w:spacing w:line="206" w:lineRule="exact"/>
              <w:rPr>
                <w:color w:val="0000FF" w:themeColor="hyperlink"/>
                <w:sz w:val="18"/>
                <w:szCs w:val="18"/>
                <w:u w:val="single"/>
                <w:lang w:val="nb-NO"/>
              </w:rPr>
            </w:pPr>
            <w:r w:rsidRPr="00452489">
              <w:rPr>
                <w:sz w:val="18"/>
                <w:szCs w:val="18"/>
                <w:lang w:val="nb-NO" w:bidi="nb-NO"/>
              </w:rPr>
              <w:t xml:space="preserve">1. Kontroller at dokumentet oppfyller </w:t>
            </w:r>
            <w:hyperlink r:id="rId322" w:anchor="non-text-content" w:history="1">
              <w:r w:rsidRPr="00452489">
                <w:rPr>
                  <w:rStyle w:val="Hyperkopling"/>
                  <w:sz w:val="18"/>
                  <w:szCs w:val="18"/>
                  <w:lang w:val="nb-NO" w:bidi="nb-NO"/>
                </w:rPr>
                <w:t>suksesskriterium 1.1.1 Ikke-</w:t>
              </w:r>
              <w:r w:rsidRPr="00452489">
                <w:rPr>
                  <w:rStyle w:val="Hyperkopling"/>
                  <w:spacing w:val="-4"/>
                  <w:sz w:val="18"/>
                  <w:szCs w:val="18"/>
                  <w:lang w:val="nb-NO" w:bidi="nb-NO"/>
                </w:rPr>
                <w:t>tekstlig</w:t>
              </w:r>
              <w:r w:rsidR="008B5441" w:rsidRPr="00452489">
                <w:rPr>
                  <w:rStyle w:val="Hyperkopling"/>
                  <w:sz w:val="18"/>
                  <w:szCs w:val="18"/>
                  <w:lang w:val="nb-NO"/>
                </w:rPr>
                <w:t xml:space="preserve"> </w:t>
              </w:r>
              <w:r w:rsidRPr="00452489">
                <w:rPr>
                  <w:rStyle w:val="Hyperkopling"/>
                  <w:spacing w:val="-2"/>
                  <w:sz w:val="18"/>
                  <w:szCs w:val="18"/>
                  <w:lang w:val="nb-NO" w:bidi="nb-NO"/>
                </w:rPr>
                <w:t>innhold i WCAG 2.1</w:t>
              </w:r>
            </w:hyperlink>
            <w:r w:rsidRPr="00452489">
              <w:rPr>
                <w:spacing w:val="-2"/>
                <w:sz w:val="18"/>
                <w:szCs w:val="18"/>
                <w:lang w:val="nb-NO" w:bidi="nb-NO"/>
              </w:rPr>
              <w:t>.</w:t>
            </w:r>
          </w:p>
        </w:tc>
      </w:tr>
      <w:tr w:rsidR="00F974D7" w:rsidRPr="00452489" w14:paraId="27973B6D" w14:textId="77777777" w:rsidTr="5BC954C0">
        <w:trPr>
          <w:trHeight w:val="868"/>
        </w:trPr>
        <w:tc>
          <w:tcPr>
            <w:tcW w:w="1951" w:type="dxa"/>
          </w:tcPr>
          <w:p w14:paraId="19B2D600"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7A97DCA" w14:textId="77777777" w:rsidR="00795FE4"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CC86EC6" w14:textId="708B3628"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304EABA6"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Ikke relevant: Forutsetning 1 er ikke oppfylt, eller det ikke-nettbaserte dokumentet inneholder ikke</w:t>
            </w:r>
          </w:p>
          <w:p w14:paraId="551BD3BF" w14:textId="77777777" w:rsidR="00F974D7" w:rsidRPr="00452489" w:rsidRDefault="002B264E" w:rsidP="000A15CF">
            <w:pPr>
              <w:pStyle w:val="TableParagraph"/>
              <w:spacing w:line="186" w:lineRule="exact"/>
              <w:rPr>
                <w:sz w:val="18"/>
                <w:lang w:val="nb-NO"/>
              </w:rPr>
            </w:pPr>
            <w:r w:rsidRPr="00452489">
              <w:rPr>
                <w:spacing w:val="-2"/>
                <w:sz w:val="18"/>
                <w:lang w:val="nb-NO" w:bidi="nb-NO"/>
              </w:rPr>
              <w:t>innhold som er relevant for suksesskriterium 1.1.1 Ikke-tekstlig innhold i WCAG 2.1.</w:t>
            </w:r>
          </w:p>
        </w:tc>
      </w:tr>
    </w:tbl>
    <w:p w14:paraId="0965D2BA" w14:textId="150DE327" w:rsidR="00F974D7" w:rsidRPr="00452489" w:rsidRDefault="002B264E" w:rsidP="00723562">
      <w:pPr>
        <w:pStyle w:val="Overskrift4"/>
        <w:numPr>
          <w:ilvl w:val="3"/>
          <w:numId w:val="89"/>
        </w:numPr>
        <w:tabs>
          <w:tab w:val="left" w:pos="1971"/>
          <w:tab w:val="left" w:pos="1972"/>
        </w:tabs>
        <w:spacing w:before="122"/>
        <w:ind w:hanging="1420"/>
        <w:rPr>
          <w:lang w:val="nb-NO"/>
        </w:rPr>
      </w:pPr>
      <w:bookmarkStart w:id="2135" w:name="C.10.1.2_Time-based_media"/>
      <w:bookmarkEnd w:id="2135"/>
      <w:r w:rsidRPr="00452489">
        <w:rPr>
          <w:lang w:val="nb-NO" w:bidi="nb-NO"/>
        </w:rPr>
        <w:t xml:space="preserve">Tidsbaserte </w:t>
      </w:r>
      <w:r w:rsidRPr="00452489">
        <w:rPr>
          <w:spacing w:val="-4"/>
          <w:lang w:val="nb-NO" w:bidi="nb-NO"/>
        </w:rPr>
        <w:t>medier</w:t>
      </w:r>
    </w:p>
    <w:p w14:paraId="3AFE56FF" w14:textId="460DE92E" w:rsidR="00F974D7" w:rsidRPr="00452489" w:rsidRDefault="002B264E" w:rsidP="00723562">
      <w:pPr>
        <w:pStyle w:val="Overskrift5"/>
        <w:numPr>
          <w:ilvl w:val="4"/>
          <w:numId w:val="89"/>
        </w:numPr>
        <w:tabs>
          <w:tab w:val="left" w:pos="2254"/>
          <w:tab w:val="left" w:pos="2255"/>
        </w:tabs>
        <w:ind w:hanging="1703"/>
        <w:rPr>
          <w:lang w:val="nb-NO"/>
        </w:rPr>
      </w:pPr>
      <w:bookmarkStart w:id="2136" w:name="C.10.1.2.1_Audio-only_and_video-only_(pr"/>
      <w:bookmarkEnd w:id="2136"/>
      <w:r w:rsidRPr="00452489">
        <w:rPr>
          <w:lang w:val="nb-NO" w:bidi="nb-NO"/>
        </w:rPr>
        <w:t xml:space="preserve">Bare lyd og bare video </w:t>
      </w:r>
      <w:r w:rsidRPr="00452489">
        <w:rPr>
          <w:spacing w:val="-2"/>
          <w:lang w:val="nb-NO" w:bidi="nb-NO"/>
        </w:rPr>
        <w:t>(forhåndsinnspilt)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281EB41" w14:textId="77777777" w:rsidTr="5BC954C0">
        <w:trPr>
          <w:trHeight w:val="220"/>
        </w:trPr>
        <w:tc>
          <w:tcPr>
            <w:tcW w:w="1951" w:type="dxa"/>
          </w:tcPr>
          <w:p w14:paraId="4A5C41BD"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052C5FA"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3B75C5DB" w14:textId="77777777" w:rsidTr="5BC954C0">
        <w:trPr>
          <w:trHeight w:val="220"/>
        </w:trPr>
        <w:tc>
          <w:tcPr>
            <w:tcW w:w="1951" w:type="dxa"/>
          </w:tcPr>
          <w:p w14:paraId="1D2AD184" w14:textId="77777777" w:rsidR="00F974D7" w:rsidRPr="00452489" w:rsidRDefault="002B264E">
            <w:pPr>
              <w:pStyle w:val="TableParagraph"/>
              <w:spacing w:line="201" w:lineRule="exact"/>
              <w:rPr>
                <w:sz w:val="18"/>
                <w:lang w:val="nb-NO"/>
              </w:rPr>
            </w:pPr>
            <w:r w:rsidRPr="00452489">
              <w:rPr>
                <w:spacing w:val="-2"/>
                <w:sz w:val="18"/>
                <w:lang w:val="nb-NO" w:bidi="nb-NO"/>
              </w:rPr>
              <w:t>Forutsetninger</w:t>
            </w:r>
          </w:p>
        </w:tc>
        <w:tc>
          <w:tcPr>
            <w:tcW w:w="7089" w:type="dxa"/>
          </w:tcPr>
          <w:p w14:paraId="0EB47193" w14:textId="77777777" w:rsidR="00F974D7" w:rsidRPr="00452489" w:rsidRDefault="002B264E">
            <w:pPr>
              <w:pStyle w:val="TableParagraph"/>
              <w:spacing w:line="201"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951ACA" w14:paraId="60914D6D" w14:textId="77777777" w:rsidTr="5BC954C0">
        <w:trPr>
          <w:trHeight w:val="441"/>
        </w:trPr>
        <w:tc>
          <w:tcPr>
            <w:tcW w:w="1951" w:type="dxa"/>
          </w:tcPr>
          <w:p w14:paraId="303437E7"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5087584" w14:textId="60B0A4FD" w:rsidR="00F974D7" w:rsidRPr="00452489" w:rsidRDefault="002B264E" w:rsidP="008B5441">
            <w:pPr>
              <w:pStyle w:val="TableParagraph"/>
              <w:spacing w:line="206" w:lineRule="exact"/>
              <w:rPr>
                <w:color w:val="0000FF" w:themeColor="hyperlink"/>
                <w:sz w:val="18"/>
                <w:szCs w:val="18"/>
                <w:u w:val="single"/>
                <w:lang w:val="nb-NO"/>
              </w:rPr>
            </w:pPr>
            <w:r w:rsidRPr="00452489">
              <w:rPr>
                <w:sz w:val="18"/>
                <w:szCs w:val="18"/>
                <w:lang w:val="nb-NO" w:bidi="nb-NO"/>
              </w:rPr>
              <w:t xml:space="preserve">1. Kontroller at dokumentet oppfyller </w:t>
            </w:r>
            <w:hyperlink r:id="rId323" w:anchor="audio-only-and-video-only-prerecorded" w:history="1">
              <w:r w:rsidRPr="00452489">
                <w:rPr>
                  <w:rStyle w:val="Hyperkopling"/>
                  <w:sz w:val="18"/>
                  <w:szCs w:val="18"/>
                  <w:lang w:val="nb-NO" w:bidi="nb-NO"/>
                </w:rPr>
                <w:t xml:space="preserve">suksesskriterium 1.2.1 Bare </w:t>
              </w:r>
              <w:r w:rsidRPr="00452489">
                <w:rPr>
                  <w:rStyle w:val="Hyperkopling"/>
                  <w:spacing w:val="-4"/>
                  <w:sz w:val="18"/>
                  <w:szCs w:val="18"/>
                  <w:lang w:val="nb-NO" w:bidi="nb-NO"/>
                </w:rPr>
                <w:t>lyd</w:t>
              </w:r>
              <w:r w:rsidR="008B5441" w:rsidRPr="00452489">
                <w:rPr>
                  <w:rStyle w:val="Hyperkopling"/>
                  <w:sz w:val="18"/>
                  <w:szCs w:val="18"/>
                  <w:lang w:val="nb-NO"/>
                </w:rPr>
                <w:t xml:space="preserve"> </w:t>
              </w:r>
              <w:r w:rsidRPr="00452489">
                <w:rPr>
                  <w:rStyle w:val="Hyperkopling"/>
                  <w:sz w:val="18"/>
                  <w:szCs w:val="18"/>
                  <w:lang w:val="nb-NO" w:bidi="nb-NO"/>
                </w:rPr>
                <w:t xml:space="preserve">og bare video </w:t>
              </w:r>
              <w:r w:rsidRPr="00452489">
                <w:rPr>
                  <w:rStyle w:val="Hyperkopling"/>
                  <w:spacing w:val="-2"/>
                  <w:sz w:val="18"/>
                  <w:szCs w:val="18"/>
                  <w:lang w:val="nb-NO" w:bidi="nb-NO"/>
                </w:rPr>
                <w:t>(forhåndsinnspilt) i WCAG 2.1</w:t>
              </w:r>
            </w:hyperlink>
            <w:r w:rsidRPr="00452489">
              <w:rPr>
                <w:spacing w:val="-2"/>
                <w:sz w:val="18"/>
                <w:szCs w:val="18"/>
                <w:lang w:val="nb-NO" w:bidi="nb-NO"/>
              </w:rPr>
              <w:t>.</w:t>
            </w:r>
          </w:p>
        </w:tc>
      </w:tr>
      <w:tr w:rsidR="00F974D7" w:rsidRPr="00951ACA" w14:paraId="758AF4B3" w14:textId="77777777" w:rsidTr="5BC954C0">
        <w:trPr>
          <w:trHeight w:val="1103"/>
        </w:trPr>
        <w:tc>
          <w:tcPr>
            <w:tcW w:w="1951" w:type="dxa"/>
          </w:tcPr>
          <w:p w14:paraId="41542DD5"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4D42B0A" w14:textId="315B2357"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556F190C" w14:textId="773A37AC"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5E301463" w14:textId="5DCDFB46"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 innhold som er relevant for suksesskriterium 1.2.1 Bare lyd og bare video (forhåndsinnspilt) i WCAG 2.1.</w:t>
            </w:r>
          </w:p>
        </w:tc>
      </w:tr>
    </w:tbl>
    <w:p w14:paraId="340EF7E6" w14:textId="48AE1BE3" w:rsidR="00F974D7" w:rsidRPr="00452489" w:rsidRDefault="002B264E" w:rsidP="00723562">
      <w:pPr>
        <w:pStyle w:val="Overskrift5"/>
        <w:numPr>
          <w:ilvl w:val="4"/>
          <w:numId w:val="89"/>
        </w:numPr>
        <w:tabs>
          <w:tab w:val="left" w:pos="2254"/>
          <w:tab w:val="left" w:pos="2255"/>
        </w:tabs>
        <w:spacing w:before="94"/>
        <w:ind w:hanging="1703"/>
        <w:rPr>
          <w:lang w:val="nb-NO"/>
        </w:rPr>
      </w:pPr>
      <w:bookmarkStart w:id="2137" w:name="C.10.1.2.2_Captions_(pre-recorded)"/>
      <w:bookmarkEnd w:id="2137"/>
      <w:r w:rsidRPr="00452489">
        <w:rPr>
          <w:lang w:val="nb-NO" w:bidi="nb-NO"/>
        </w:rPr>
        <w:t xml:space="preserve">Teksting </w:t>
      </w:r>
      <w:r w:rsidRPr="00452489">
        <w:rPr>
          <w:spacing w:val="-2"/>
          <w:lang w:val="nb-NO" w:bidi="nb-NO"/>
        </w:rPr>
        <w:t>(forhåndsinnspilt)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2D70EB5" w14:textId="77777777" w:rsidTr="5BC954C0">
        <w:trPr>
          <w:trHeight w:val="220"/>
        </w:trPr>
        <w:tc>
          <w:tcPr>
            <w:tcW w:w="1951" w:type="dxa"/>
          </w:tcPr>
          <w:p w14:paraId="3D490B58"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645122D"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5B24F1D1" w14:textId="77777777" w:rsidTr="5BC954C0">
        <w:trPr>
          <w:trHeight w:val="222"/>
        </w:trPr>
        <w:tc>
          <w:tcPr>
            <w:tcW w:w="1951" w:type="dxa"/>
          </w:tcPr>
          <w:p w14:paraId="5F5BFEBC" w14:textId="77777777" w:rsidR="00F974D7" w:rsidRPr="00452489" w:rsidRDefault="002B264E">
            <w:pPr>
              <w:pStyle w:val="TableParagraph"/>
              <w:spacing w:before="1" w:line="201" w:lineRule="exact"/>
              <w:rPr>
                <w:sz w:val="18"/>
                <w:lang w:val="nb-NO"/>
              </w:rPr>
            </w:pPr>
            <w:r w:rsidRPr="00452489">
              <w:rPr>
                <w:spacing w:val="-2"/>
                <w:sz w:val="18"/>
                <w:lang w:val="nb-NO" w:bidi="nb-NO"/>
              </w:rPr>
              <w:t>Forutsetninger</w:t>
            </w:r>
          </w:p>
        </w:tc>
        <w:tc>
          <w:tcPr>
            <w:tcW w:w="7089" w:type="dxa"/>
          </w:tcPr>
          <w:p w14:paraId="674848FD" w14:textId="77777777" w:rsidR="00F974D7" w:rsidRPr="00452489" w:rsidRDefault="002B264E">
            <w:pPr>
              <w:pStyle w:val="TableParagraph"/>
              <w:spacing w:before="1" w:line="201"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55372B56" w14:textId="77777777" w:rsidTr="5BC954C0">
        <w:trPr>
          <w:trHeight w:val="441"/>
        </w:trPr>
        <w:tc>
          <w:tcPr>
            <w:tcW w:w="1951" w:type="dxa"/>
          </w:tcPr>
          <w:p w14:paraId="335DCBF3"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07936C6" w14:textId="21399275" w:rsidR="00F974D7" w:rsidRPr="00452489" w:rsidRDefault="002B264E" w:rsidP="008B5441">
            <w:pPr>
              <w:pStyle w:val="TableParagraph"/>
              <w:spacing w:line="206" w:lineRule="exact"/>
              <w:rPr>
                <w:color w:val="0000FF" w:themeColor="hyperlink"/>
                <w:sz w:val="18"/>
                <w:szCs w:val="18"/>
                <w:u w:val="single"/>
                <w:lang w:val="nb-NO"/>
              </w:rPr>
            </w:pPr>
            <w:r w:rsidRPr="00452489">
              <w:rPr>
                <w:sz w:val="18"/>
                <w:szCs w:val="18"/>
                <w:lang w:val="nb-NO" w:bidi="nb-NO"/>
              </w:rPr>
              <w:t xml:space="preserve">1. Kontroller at dokumentet oppfyller </w:t>
            </w:r>
            <w:hyperlink r:id="rId324" w:anchor="captions-prerecorded" w:history="1">
              <w:r w:rsidRPr="00452489">
                <w:rPr>
                  <w:rStyle w:val="Hyperkopling"/>
                  <w:sz w:val="18"/>
                  <w:szCs w:val="18"/>
                  <w:lang w:val="nb-NO" w:bidi="nb-NO"/>
                </w:rPr>
                <w:t>suksesskriterium 1.2.2</w:t>
              </w:r>
              <w:r w:rsidRPr="00452489">
                <w:rPr>
                  <w:rStyle w:val="Hyperkopling"/>
                  <w:spacing w:val="-2"/>
                  <w:sz w:val="18"/>
                  <w:szCs w:val="18"/>
                  <w:lang w:val="nb-NO" w:bidi="nb-NO"/>
                </w:rPr>
                <w:t xml:space="preserve"> Teksting</w:t>
              </w:r>
              <w:r w:rsidR="008B5441" w:rsidRPr="00452489">
                <w:rPr>
                  <w:rStyle w:val="Hyperkopling"/>
                  <w:sz w:val="18"/>
                  <w:szCs w:val="18"/>
                  <w:lang w:val="nb-NO"/>
                </w:rPr>
                <w:t xml:space="preserve"> </w:t>
              </w:r>
              <w:r w:rsidRPr="00452489">
                <w:rPr>
                  <w:rStyle w:val="Hyperkopling"/>
                  <w:spacing w:val="-2"/>
                  <w:sz w:val="18"/>
                  <w:szCs w:val="18"/>
                  <w:lang w:val="nb-NO" w:bidi="nb-NO"/>
                </w:rPr>
                <w:t>(forhåndsinnspilt) i WCAG 2.1</w:t>
              </w:r>
            </w:hyperlink>
            <w:r w:rsidRPr="00452489">
              <w:rPr>
                <w:spacing w:val="-2"/>
                <w:sz w:val="18"/>
                <w:szCs w:val="18"/>
                <w:lang w:val="nb-NO" w:bidi="nb-NO"/>
              </w:rPr>
              <w:t>.</w:t>
            </w:r>
          </w:p>
        </w:tc>
      </w:tr>
      <w:tr w:rsidR="00F974D7" w:rsidRPr="00951ACA" w14:paraId="24EE03CF" w14:textId="77777777" w:rsidTr="5BC954C0">
        <w:trPr>
          <w:trHeight w:val="882"/>
        </w:trPr>
        <w:tc>
          <w:tcPr>
            <w:tcW w:w="1951" w:type="dxa"/>
          </w:tcPr>
          <w:p w14:paraId="4086612D"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0F3008E" w14:textId="2BAFEAA3"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E4ADA81" w14:textId="3F567703"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5251BDDF"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1.2.2 Teksting (forhåndsinnspilt) i WCAG 2.1.</w:t>
            </w:r>
          </w:p>
        </w:tc>
      </w:tr>
    </w:tbl>
    <w:p w14:paraId="6B7B7100" w14:textId="7172E2B1" w:rsidR="00F974D7" w:rsidRPr="00452489" w:rsidRDefault="002B264E" w:rsidP="00723562">
      <w:pPr>
        <w:pStyle w:val="Overskrift5"/>
        <w:numPr>
          <w:ilvl w:val="4"/>
          <w:numId w:val="89"/>
        </w:numPr>
        <w:tabs>
          <w:tab w:val="left" w:pos="2254"/>
          <w:tab w:val="left" w:pos="2255"/>
        </w:tabs>
        <w:spacing w:before="122"/>
        <w:ind w:hanging="1703"/>
        <w:rPr>
          <w:lang w:val="nb-NO"/>
        </w:rPr>
      </w:pPr>
      <w:bookmarkStart w:id="2138" w:name="C.10.1.2.3_Audio_description_or_media_al"/>
      <w:bookmarkEnd w:id="2138"/>
      <w:r w:rsidRPr="00452489">
        <w:rPr>
          <w:lang w:val="nb-NO" w:bidi="nb-NO"/>
        </w:rPr>
        <w:t xml:space="preserve">Synstolking eller mediealternativ </w:t>
      </w:r>
      <w:r w:rsidRPr="00452489">
        <w:rPr>
          <w:spacing w:val="-2"/>
          <w:lang w:val="nb-NO" w:bidi="nb-NO"/>
        </w:rPr>
        <w:t>(forhåndsinnspilt)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986B35C" w14:textId="77777777" w:rsidTr="5BC954C0">
        <w:trPr>
          <w:trHeight w:val="222"/>
        </w:trPr>
        <w:tc>
          <w:tcPr>
            <w:tcW w:w="1951" w:type="dxa"/>
          </w:tcPr>
          <w:p w14:paraId="79AAFC44" w14:textId="77777777" w:rsidR="00F974D7" w:rsidRPr="00452489" w:rsidRDefault="002B264E">
            <w:pPr>
              <w:pStyle w:val="TableParagraph"/>
              <w:spacing w:before="1" w:line="201"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F9CB2DE" w14:textId="77777777" w:rsidR="00F974D7" w:rsidRPr="00452489" w:rsidRDefault="002B264E">
            <w:pPr>
              <w:pStyle w:val="TableParagraph"/>
              <w:spacing w:before="1" w:line="201" w:lineRule="exact"/>
              <w:rPr>
                <w:sz w:val="18"/>
                <w:lang w:val="nb-NO"/>
              </w:rPr>
            </w:pPr>
            <w:r w:rsidRPr="00452489">
              <w:rPr>
                <w:spacing w:val="-2"/>
                <w:sz w:val="18"/>
                <w:lang w:val="nb-NO" w:bidi="nb-NO"/>
              </w:rPr>
              <w:t>Inspeksjon</w:t>
            </w:r>
          </w:p>
        </w:tc>
      </w:tr>
      <w:tr w:rsidR="00F974D7" w:rsidRPr="00951ACA" w14:paraId="6B6774DC" w14:textId="77777777" w:rsidTr="5BC954C0">
        <w:trPr>
          <w:trHeight w:val="220"/>
        </w:trPr>
        <w:tc>
          <w:tcPr>
            <w:tcW w:w="1951" w:type="dxa"/>
          </w:tcPr>
          <w:p w14:paraId="2F9B998E"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7F5E9AD9"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62FAA082" w14:textId="77777777" w:rsidTr="5BC954C0">
        <w:trPr>
          <w:trHeight w:val="441"/>
        </w:trPr>
        <w:tc>
          <w:tcPr>
            <w:tcW w:w="1951" w:type="dxa"/>
          </w:tcPr>
          <w:p w14:paraId="7AFB09D7"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987349F" w14:textId="127DF3CE" w:rsidR="00F974D7" w:rsidRPr="00452489" w:rsidRDefault="002B264E" w:rsidP="008B5441">
            <w:pPr>
              <w:pStyle w:val="TableParagraph"/>
              <w:spacing w:line="206" w:lineRule="exact"/>
              <w:rPr>
                <w:color w:val="0000FF" w:themeColor="hyperlink"/>
                <w:sz w:val="18"/>
                <w:szCs w:val="18"/>
                <w:u w:val="single"/>
                <w:lang w:val="nb-NO"/>
              </w:rPr>
            </w:pPr>
            <w:r w:rsidRPr="00452489">
              <w:rPr>
                <w:sz w:val="18"/>
                <w:szCs w:val="18"/>
                <w:lang w:val="nb-NO" w:bidi="nb-NO"/>
              </w:rPr>
              <w:t xml:space="preserve">1. Kontroller at dokumentet oppfyller </w:t>
            </w:r>
            <w:hyperlink r:id="rId325" w:anchor="audio-description-or-media-alternative-prerecorded" w:history="1">
              <w:r w:rsidRPr="00452489">
                <w:rPr>
                  <w:rStyle w:val="Hyperkopling"/>
                  <w:sz w:val="18"/>
                  <w:szCs w:val="18"/>
                  <w:lang w:val="nb-NO" w:bidi="nb-NO"/>
                </w:rPr>
                <w:t>suksesskriterium 1.2.3</w:t>
              </w:r>
              <w:r w:rsidRPr="00452489">
                <w:rPr>
                  <w:rStyle w:val="Hyperkopling"/>
                  <w:spacing w:val="-2"/>
                  <w:sz w:val="18"/>
                  <w:szCs w:val="18"/>
                  <w:lang w:val="nb-NO" w:bidi="nb-NO"/>
                </w:rPr>
                <w:t xml:space="preserve"> Synstolking</w:t>
              </w:r>
              <w:r w:rsidR="008B5441" w:rsidRPr="00452489">
                <w:rPr>
                  <w:rStyle w:val="Hyperkopling"/>
                  <w:sz w:val="18"/>
                  <w:szCs w:val="18"/>
                  <w:lang w:val="nb-NO"/>
                </w:rPr>
                <w:t xml:space="preserve"> </w:t>
              </w:r>
              <w:r w:rsidRPr="00452489">
                <w:rPr>
                  <w:rStyle w:val="Hyperkopling"/>
                  <w:sz w:val="18"/>
                  <w:szCs w:val="18"/>
                  <w:lang w:val="nb-NO" w:bidi="nb-NO"/>
                </w:rPr>
                <w:t>eller mediealternativ (forhåndsinnspilt)</w:t>
              </w:r>
              <w:r w:rsidRPr="00452489">
                <w:rPr>
                  <w:rStyle w:val="Hyperkopling"/>
                  <w:spacing w:val="-2"/>
                  <w:sz w:val="18"/>
                  <w:szCs w:val="18"/>
                  <w:lang w:val="nb-NO" w:bidi="nb-NO"/>
                </w:rPr>
                <w:t xml:space="preserve"> i WCAG 2.1</w:t>
              </w:r>
            </w:hyperlink>
            <w:r w:rsidRPr="00452489">
              <w:rPr>
                <w:spacing w:val="-2"/>
                <w:sz w:val="18"/>
                <w:szCs w:val="18"/>
                <w:lang w:val="nb-NO" w:bidi="nb-NO"/>
              </w:rPr>
              <w:t>.</w:t>
            </w:r>
          </w:p>
        </w:tc>
      </w:tr>
      <w:tr w:rsidR="00F974D7" w:rsidRPr="00951ACA" w14:paraId="5A6BDAF5" w14:textId="77777777" w:rsidTr="5BC954C0">
        <w:trPr>
          <w:trHeight w:val="1103"/>
        </w:trPr>
        <w:tc>
          <w:tcPr>
            <w:tcW w:w="1951" w:type="dxa"/>
          </w:tcPr>
          <w:p w14:paraId="43EC98E2"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B5CEECC" w14:textId="1874FD51"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6B1E107" w14:textId="61F706B5"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56C18DDA" w14:textId="5FBCDEF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 innhold som er relevant for suksesskriterium 1.2.3 Synstolking eller medie-alternativ (forhåndsinnspilt) i WCAG 2.1.</w:t>
            </w:r>
          </w:p>
        </w:tc>
      </w:tr>
    </w:tbl>
    <w:p w14:paraId="1B9C10BD" w14:textId="0205F99C" w:rsidR="00F974D7" w:rsidRPr="00452489" w:rsidRDefault="002B264E" w:rsidP="00723562">
      <w:pPr>
        <w:pStyle w:val="Overskrift5"/>
        <w:numPr>
          <w:ilvl w:val="4"/>
          <w:numId w:val="89"/>
        </w:numPr>
        <w:tabs>
          <w:tab w:val="left" w:pos="2254"/>
          <w:tab w:val="left" w:pos="2255"/>
        </w:tabs>
        <w:spacing w:before="122"/>
        <w:ind w:hanging="1703"/>
        <w:rPr>
          <w:lang w:val="nb-NO"/>
        </w:rPr>
      </w:pPr>
      <w:bookmarkStart w:id="2139" w:name="C.10.1.2.4_Captions_(live)"/>
      <w:bookmarkEnd w:id="2139"/>
      <w:r w:rsidRPr="00452489">
        <w:rPr>
          <w:lang w:val="nb-NO" w:bidi="nb-NO"/>
        </w:rPr>
        <w:t xml:space="preserve">Teksting </w:t>
      </w:r>
      <w:r w:rsidRPr="00452489">
        <w:rPr>
          <w:spacing w:val="-2"/>
          <w:lang w:val="nb-NO" w:bidi="nb-NO"/>
        </w:rPr>
        <w:t>(direkte)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E3ECB1D" w14:textId="77777777" w:rsidTr="5BC954C0">
        <w:trPr>
          <w:trHeight w:val="220"/>
        </w:trPr>
        <w:tc>
          <w:tcPr>
            <w:tcW w:w="1951" w:type="dxa"/>
          </w:tcPr>
          <w:p w14:paraId="4D3AE81E"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7E7AF59"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60BEA0F3" w14:textId="77777777" w:rsidTr="5BC954C0">
        <w:trPr>
          <w:trHeight w:val="220"/>
        </w:trPr>
        <w:tc>
          <w:tcPr>
            <w:tcW w:w="1951" w:type="dxa"/>
          </w:tcPr>
          <w:p w14:paraId="0A02F2F4"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2E2F1ED5"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09CE5DDE" w14:textId="77777777" w:rsidTr="5BC954C0">
        <w:trPr>
          <w:trHeight w:val="441"/>
        </w:trPr>
        <w:tc>
          <w:tcPr>
            <w:tcW w:w="1951" w:type="dxa"/>
          </w:tcPr>
          <w:p w14:paraId="0C3186BD"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AFB67EB" w14:textId="13711EBC" w:rsidR="00F974D7" w:rsidRPr="00452489" w:rsidRDefault="002B264E" w:rsidP="00031567">
            <w:pPr>
              <w:pStyle w:val="TableParagraph"/>
              <w:spacing w:line="206" w:lineRule="exact"/>
              <w:rPr>
                <w:sz w:val="18"/>
                <w:szCs w:val="18"/>
                <w:lang w:val="nb-NO"/>
              </w:rPr>
            </w:pPr>
            <w:r w:rsidRPr="00452489">
              <w:rPr>
                <w:sz w:val="18"/>
                <w:szCs w:val="18"/>
                <w:lang w:val="nb-NO" w:bidi="nb-NO"/>
              </w:rPr>
              <w:t xml:space="preserve">1. Kontroller at dokumentet oppfyller </w:t>
            </w:r>
            <w:hyperlink r:id="rId326" w:anchor="captions-live" w:history="1">
              <w:r w:rsidRPr="00452489">
                <w:rPr>
                  <w:rStyle w:val="Hyperkopling"/>
                  <w:sz w:val="18"/>
                  <w:szCs w:val="18"/>
                  <w:lang w:val="nb-NO" w:bidi="nb-NO"/>
                </w:rPr>
                <w:t>suksesskriterium 1.2.4</w:t>
              </w:r>
              <w:r w:rsidRPr="00452489">
                <w:rPr>
                  <w:rStyle w:val="Hyperkopling"/>
                  <w:spacing w:val="-2"/>
                  <w:sz w:val="18"/>
                  <w:szCs w:val="18"/>
                  <w:lang w:val="nb-NO" w:bidi="nb-NO"/>
                </w:rPr>
                <w:t xml:space="preserve"> Teksting</w:t>
              </w:r>
              <w:r w:rsidR="00031567" w:rsidRPr="00452489">
                <w:rPr>
                  <w:rStyle w:val="Hyperkopling"/>
                  <w:sz w:val="18"/>
                  <w:szCs w:val="18"/>
                  <w:lang w:val="nb-NO"/>
                </w:rPr>
                <w:t xml:space="preserve"> </w:t>
              </w:r>
              <w:r w:rsidRPr="00452489">
                <w:rPr>
                  <w:rStyle w:val="Hyperkopling"/>
                  <w:spacing w:val="-2"/>
                  <w:sz w:val="18"/>
                  <w:szCs w:val="18"/>
                  <w:lang w:val="nb-NO" w:bidi="nb-NO"/>
                </w:rPr>
                <w:t>(direkte) i WCAG 2.1</w:t>
              </w:r>
            </w:hyperlink>
            <w:r w:rsidRPr="00452489">
              <w:rPr>
                <w:spacing w:val="-2"/>
                <w:sz w:val="18"/>
                <w:szCs w:val="18"/>
                <w:lang w:val="nb-NO" w:bidi="nb-NO"/>
              </w:rPr>
              <w:t>.</w:t>
            </w:r>
          </w:p>
        </w:tc>
      </w:tr>
      <w:tr w:rsidR="00F974D7" w:rsidRPr="00951ACA" w14:paraId="2DA8C1E4" w14:textId="77777777" w:rsidTr="5BC954C0">
        <w:trPr>
          <w:trHeight w:val="883"/>
        </w:trPr>
        <w:tc>
          <w:tcPr>
            <w:tcW w:w="1951" w:type="dxa"/>
          </w:tcPr>
          <w:p w14:paraId="4CF3C9A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4A2326B" w14:textId="6E8595C7"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F8C6B8E" w14:textId="7DCCDEC8"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6B2CB857"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1.2.4 Teksting (direkte) i WCAG 2.1.</w:t>
            </w:r>
          </w:p>
        </w:tc>
      </w:tr>
    </w:tbl>
    <w:p w14:paraId="616B55D9" w14:textId="76A100C3" w:rsidR="00F974D7" w:rsidRPr="00452489" w:rsidRDefault="002B264E" w:rsidP="00723562">
      <w:pPr>
        <w:pStyle w:val="Overskrift5"/>
        <w:numPr>
          <w:ilvl w:val="4"/>
          <w:numId w:val="89"/>
        </w:numPr>
        <w:tabs>
          <w:tab w:val="left" w:pos="2254"/>
          <w:tab w:val="left" w:pos="2255"/>
        </w:tabs>
        <w:spacing w:before="121"/>
        <w:ind w:hanging="1703"/>
        <w:rPr>
          <w:lang w:val="nb-NO"/>
        </w:rPr>
      </w:pPr>
      <w:bookmarkStart w:id="2140" w:name="C.10.1.2.5_Audio_description_(pre-record"/>
      <w:bookmarkEnd w:id="2140"/>
      <w:r w:rsidRPr="00452489">
        <w:rPr>
          <w:lang w:val="nb-NO" w:bidi="nb-NO"/>
        </w:rPr>
        <w:t xml:space="preserve">Synstolking </w:t>
      </w:r>
      <w:r w:rsidRPr="00452489">
        <w:rPr>
          <w:spacing w:val="-2"/>
          <w:lang w:val="nb-NO" w:bidi="nb-NO"/>
        </w:rPr>
        <w:t>(forhåndsinnstilt)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EB08704" w14:textId="77777777" w:rsidTr="5BC954C0">
        <w:trPr>
          <w:trHeight w:val="220"/>
        </w:trPr>
        <w:tc>
          <w:tcPr>
            <w:tcW w:w="1951" w:type="dxa"/>
          </w:tcPr>
          <w:p w14:paraId="6DC95027"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F14DEB4"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7CD0570F" w14:textId="77777777" w:rsidTr="5BC954C0">
        <w:trPr>
          <w:trHeight w:val="220"/>
        </w:trPr>
        <w:tc>
          <w:tcPr>
            <w:tcW w:w="1951" w:type="dxa"/>
          </w:tcPr>
          <w:p w14:paraId="15388650"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34856715"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65DE07FC" w14:textId="77777777" w:rsidTr="5BC954C0">
        <w:trPr>
          <w:trHeight w:val="441"/>
        </w:trPr>
        <w:tc>
          <w:tcPr>
            <w:tcW w:w="1951" w:type="dxa"/>
          </w:tcPr>
          <w:p w14:paraId="5FA8D0C2"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422CB4D" w14:textId="699F7473" w:rsidR="00F974D7" w:rsidRPr="00452489" w:rsidRDefault="002B264E" w:rsidP="00F23EBA">
            <w:pPr>
              <w:pStyle w:val="TableParagraph"/>
              <w:spacing w:line="206" w:lineRule="exact"/>
              <w:rPr>
                <w:sz w:val="18"/>
                <w:szCs w:val="18"/>
                <w:lang w:val="nb-NO"/>
              </w:rPr>
            </w:pPr>
            <w:r w:rsidRPr="00452489">
              <w:rPr>
                <w:sz w:val="18"/>
                <w:szCs w:val="18"/>
                <w:lang w:val="nb-NO" w:bidi="nb-NO"/>
              </w:rPr>
              <w:t xml:space="preserve">1. Kontroller at dokumentet oppfyller </w:t>
            </w:r>
            <w:hyperlink r:id="rId327" w:anchor="audio-description-prerecorded" w:history="1">
              <w:r w:rsidRPr="00452489">
                <w:rPr>
                  <w:rStyle w:val="Hyperkopling"/>
                  <w:sz w:val="18"/>
                  <w:szCs w:val="18"/>
                  <w:lang w:val="nb-NO" w:bidi="nb-NO"/>
                </w:rPr>
                <w:t>suksesskriterium 1.2.5</w:t>
              </w:r>
              <w:r w:rsidRPr="00452489">
                <w:rPr>
                  <w:rStyle w:val="Hyperkopling"/>
                  <w:spacing w:val="-2"/>
                  <w:sz w:val="18"/>
                  <w:szCs w:val="18"/>
                  <w:lang w:val="nb-NO" w:bidi="nb-NO"/>
                </w:rPr>
                <w:t xml:space="preserve"> Synstolking</w:t>
              </w:r>
              <w:r w:rsidR="00C0587A" w:rsidRPr="00452489">
                <w:rPr>
                  <w:rStyle w:val="Hyperkopling"/>
                  <w:sz w:val="18"/>
                  <w:szCs w:val="18"/>
                  <w:lang w:val="nb-NO"/>
                </w:rPr>
                <w:t xml:space="preserve"> </w:t>
              </w:r>
              <w:r w:rsidRPr="00452489">
                <w:rPr>
                  <w:rStyle w:val="Hyperkopling"/>
                  <w:spacing w:val="-2"/>
                  <w:sz w:val="18"/>
                  <w:szCs w:val="18"/>
                  <w:lang w:val="nb-NO" w:bidi="nb-NO"/>
                </w:rPr>
                <w:t>(forhåndsinnspilt) i WCAG 2.1</w:t>
              </w:r>
            </w:hyperlink>
            <w:r w:rsidRPr="00452489">
              <w:rPr>
                <w:spacing w:val="-2"/>
                <w:sz w:val="18"/>
                <w:szCs w:val="18"/>
                <w:lang w:val="nb-NO" w:bidi="nb-NO"/>
              </w:rPr>
              <w:t>.</w:t>
            </w:r>
          </w:p>
        </w:tc>
      </w:tr>
      <w:tr w:rsidR="00F974D7" w:rsidRPr="00951ACA" w14:paraId="07F15F11" w14:textId="77777777" w:rsidTr="5BC954C0">
        <w:trPr>
          <w:trHeight w:val="1105"/>
        </w:trPr>
        <w:tc>
          <w:tcPr>
            <w:tcW w:w="1951" w:type="dxa"/>
          </w:tcPr>
          <w:p w14:paraId="11E54589"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53BE98C" w14:textId="419AEBE1"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3A95D55" w14:textId="2B800DC8"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27C33C69"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1.2.5 Synstolking (forhåndsinnspilt) i WCAG 2.1.</w:t>
            </w:r>
          </w:p>
        </w:tc>
      </w:tr>
    </w:tbl>
    <w:p w14:paraId="01FB6600" w14:textId="05F66EC7" w:rsidR="00F974D7" w:rsidRPr="00452489" w:rsidRDefault="002B264E" w:rsidP="00723562">
      <w:pPr>
        <w:pStyle w:val="Overskrift4"/>
        <w:numPr>
          <w:ilvl w:val="3"/>
          <w:numId w:val="89"/>
        </w:numPr>
        <w:tabs>
          <w:tab w:val="left" w:pos="1971"/>
          <w:tab w:val="left" w:pos="1972"/>
        </w:tabs>
        <w:spacing w:before="122"/>
        <w:ind w:hanging="1420"/>
        <w:rPr>
          <w:lang w:val="nb-NO"/>
        </w:rPr>
      </w:pPr>
      <w:bookmarkStart w:id="2141" w:name="C.10.1.3_Adaptable"/>
      <w:bookmarkEnd w:id="2141"/>
      <w:r w:rsidRPr="00452489">
        <w:rPr>
          <w:spacing w:val="-2"/>
          <w:lang w:val="nb-NO" w:bidi="nb-NO"/>
        </w:rPr>
        <w:t>Mulig å tilpasse</w:t>
      </w:r>
    </w:p>
    <w:p w14:paraId="15D0E20C" w14:textId="567B69FF" w:rsidR="00F974D7" w:rsidRPr="00452489" w:rsidRDefault="002B264E" w:rsidP="00723562">
      <w:pPr>
        <w:pStyle w:val="Overskrift5"/>
        <w:numPr>
          <w:ilvl w:val="4"/>
          <w:numId w:val="89"/>
        </w:numPr>
        <w:tabs>
          <w:tab w:val="left" w:pos="2254"/>
          <w:tab w:val="left" w:pos="2255"/>
        </w:tabs>
        <w:ind w:hanging="1703"/>
        <w:rPr>
          <w:lang w:val="nb-NO"/>
        </w:rPr>
      </w:pPr>
      <w:bookmarkStart w:id="2142" w:name="C.10.1.3.1_Info_and_relationships"/>
      <w:bookmarkEnd w:id="2142"/>
      <w:r w:rsidRPr="00452489">
        <w:rPr>
          <w:lang w:val="nb-NO" w:bidi="nb-NO"/>
        </w:rPr>
        <w:t xml:space="preserve">Informasjon og </w:t>
      </w:r>
      <w:r w:rsidRPr="00452489">
        <w:rPr>
          <w:spacing w:val="-2"/>
          <w:lang w:val="nb-NO" w:bidi="nb-NO"/>
        </w:rPr>
        <w:t>relasjoner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7079F83" w14:textId="77777777" w:rsidTr="5BC954C0">
        <w:trPr>
          <w:trHeight w:val="220"/>
        </w:trPr>
        <w:tc>
          <w:tcPr>
            <w:tcW w:w="1951" w:type="dxa"/>
          </w:tcPr>
          <w:p w14:paraId="097CA0F5" w14:textId="77777777" w:rsidR="00F974D7" w:rsidRPr="00452489" w:rsidRDefault="002B264E">
            <w:pPr>
              <w:pStyle w:val="TableParagraph"/>
              <w:spacing w:line="200" w:lineRule="exact"/>
              <w:rPr>
                <w:sz w:val="18"/>
                <w:lang w:val="nb-NO"/>
              </w:rPr>
            </w:pPr>
            <w:r w:rsidRPr="00452489">
              <w:rPr>
                <w:sz w:val="18"/>
                <w:lang w:val="nb-NO" w:bidi="nb-NO"/>
              </w:rPr>
              <w:lastRenderedPageBreak/>
              <w:t>Type</w:t>
            </w:r>
            <w:r w:rsidRPr="00452489">
              <w:rPr>
                <w:spacing w:val="-2"/>
                <w:sz w:val="18"/>
                <w:lang w:val="nb-NO" w:bidi="nb-NO"/>
              </w:rPr>
              <w:t xml:space="preserve"> vurdering</w:t>
            </w:r>
          </w:p>
        </w:tc>
        <w:tc>
          <w:tcPr>
            <w:tcW w:w="7089" w:type="dxa"/>
          </w:tcPr>
          <w:p w14:paraId="0D378C22"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6A165C3B" w14:textId="77777777" w:rsidTr="5BC954C0">
        <w:trPr>
          <w:trHeight w:val="220"/>
        </w:trPr>
        <w:tc>
          <w:tcPr>
            <w:tcW w:w="1951" w:type="dxa"/>
          </w:tcPr>
          <w:p w14:paraId="6A7F300A"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2C62EC77"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3C924334" w14:textId="77777777" w:rsidTr="5BC954C0">
        <w:trPr>
          <w:trHeight w:val="441"/>
        </w:trPr>
        <w:tc>
          <w:tcPr>
            <w:tcW w:w="1951" w:type="dxa"/>
          </w:tcPr>
          <w:p w14:paraId="76DD3CD0"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7135AE0" w14:textId="54E98496" w:rsidR="00F974D7" w:rsidRPr="00452489" w:rsidRDefault="002B264E" w:rsidP="0043040E">
            <w:pPr>
              <w:pStyle w:val="TableParagraph"/>
              <w:spacing w:line="206" w:lineRule="exact"/>
              <w:rPr>
                <w:sz w:val="18"/>
                <w:szCs w:val="18"/>
                <w:lang w:val="nb-NO"/>
              </w:rPr>
            </w:pPr>
            <w:r w:rsidRPr="00452489">
              <w:rPr>
                <w:sz w:val="18"/>
                <w:szCs w:val="18"/>
                <w:lang w:val="nb-NO" w:bidi="nb-NO"/>
              </w:rPr>
              <w:t xml:space="preserve">1. Kontroller at dokumentet oppfyller </w:t>
            </w:r>
            <w:hyperlink r:id="rId328" w:anchor="info-and-relationships" w:history="1">
              <w:r w:rsidRPr="00452489">
                <w:rPr>
                  <w:rStyle w:val="Hyperkopling"/>
                  <w:sz w:val="18"/>
                  <w:szCs w:val="18"/>
                  <w:lang w:val="nb-NO" w:bidi="nb-NO"/>
                </w:rPr>
                <w:t>suksesskriterium 1.3.1</w:t>
              </w:r>
              <w:r w:rsidRPr="00452489">
                <w:rPr>
                  <w:rStyle w:val="Hyperkopling"/>
                  <w:spacing w:val="-5"/>
                  <w:sz w:val="18"/>
                  <w:szCs w:val="18"/>
                  <w:lang w:val="nb-NO" w:bidi="nb-NO"/>
                </w:rPr>
                <w:t xml:space="preserve"> Informasjon og</w:t>
              </w:r>
              <w:r w:rsidR="0043040E" w:rsidRPr="00452489">
                <w:rPr>
                  <w:rStyle w:val="Hyperkopling"/>
                  <w:sz w:val="18"/>
                  <w:szCs w:val="18"/>
                  <w:lang w:val="nb-NO"/>
                </w:rPr>
                <w:t xml:space="preserve"> </w:t>
              </w:r>
              <w:r w:rsidRPr="00452489">
                <w:rPr>
                  <w:rStyle w:val="Hyperkopling"/>
                  <w:spacing w:val="-2"/>
                  <w:sz w:val="18"/>
                  <w:szCs w:val="18"/>
                  <w:lang w:val="nb-NO" w:bidi="nb-NO"/>
                </w:rPr>
                <w:t>relasjoner i WCAG 2.1</w:t>
              </w:r>
            </w:hyperlink>
            <w:r w:rsidRPr="00452489">
              <w:rPr>
                <w:spacing w:val="-2"/>
                <w:sz w:val="18"/>
                <w:szCs w:val="18"/>
                <w:lang w:val="nb-NO" w:bidi="nb-NO"/>
              </w:rPr>
              <w:t>.</w:t>
            </w:r>
          </w:p>
        </w:tc>
      </w:tr>
      <w:tr w:rsidR="00F974D7" w:rsidRPr="00951ACA" w14:paraId="003F953B" w14:textId="77777777" w:rsidTr="5BC954C0">
        <w:trPr>
          <w:trHeight w:val="885"/>
        </w:trPr>
        <w:tc>
          <w:tcPr>
            <w:tcW w:w="1951" w:type="dxa"/>
          </w:tcPr>
          <w:p w14:paraId="5228F73C"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6F1859F4" w14:textId="7919B44A"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8A18E5E" w14:textId="6BDBBC0C"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6EE27215"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1.3.1 Informasjon og relasjoner i WCAG 2.1.</w:t>
            </w:r>
          </w:p>
        </w:tc>
      </w:tr>
    </w:tbl>
    <w:p w14:paraId="1A4D02E6" w14:textId="28A0E634" w:rsidR="00F974D7" w:rsidRPr="00452489" w:rsidRDefault="002B264E" w:rsidP="00723562">
      <w:pPr>
        <w:pStyle w:val="Overskrift5"/>
        <w:numPr>
          <w:ilvl w:val="4"/>
          <w:numId w:val="89"/>
        </w:numPr>
        <w:tabs>
          <w:tab w:val="left" w:pos="2254"/>
          <w:tab w:val="left" w:pos="2255"/>
        </w:tabs>
        <w:spacing w:before="94"/>
        <w:ind w:hanging="1703"/>
        <w:rPr>
          <w:lang w:val="nb-NO"/>
        </w:rPr>
      </w:pPr>
      <w:bookmarkStart w:id="2143" w:name="C.10.1.3.2_Meaningful_sequence"/>
      <w:bookmarkEnd w:id="2143"/>
      <w:r w:rsidRPr="00452489">
        <w:rPr>
          <w:lang w:val="nb-NO" w:bidi="nb-NO"/>
        </w:rPr>
        <w:t xml:space="preserve">Meningsfylt </w:t>
      </w:r>
      <w:r w:rsidRPr="00452489">
        <w:rPr>
          <w:spacing w:val="-2"/>
          <w:lang w:val="nb-NO" w:bidi="nb-NO"/>
        </w:rPr>
        <w:t>rekkefølge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B99D045" w14:textId="77777777" w:rsidTr="5BC954C0">
        <w:trPr>
          <w:trHeight w:val="220"/>
        </w:trPr>
        <w:tc>
          <w:tcPr>
            <w:tcW w:w="1951" w:type="dxa"/>
          </w:tcPr>
          <w:p w14:paraId="1774EE8D" w14:textId="77777777" w:rsidR="00F974D7" w:rsidRPr="00452489" w:rsidRDefault="002B264E">
            <w:pPr>
              <w:pStyle w:val="TableParagraph"/>
              <w:spacing w:line="200" w:lineRule="exact"/>
              <w:rPr>
                <w:sz w:val="18"/>
                <w:lang w:val="nb-NO"/>
              </w:rPr>
            </w:pPr>
            <w:r w:rsidRPr="00452489">
              <w:rPr>
                <w:sz w:val="18"/>
                <w:lang w:val="nb-NO" w:bidi="nb-NO"/>
              </w:rPr>
              <w:t xml:space="preserve">Type </w:t>
            </w:r>
            <w:r w:rsidRPr="00452489">
              <w:rPr>
                <w:spacing w:val="-2"/>
                <w:sz w:val="18"/>
                <w:lang w:val="nb-NO" w:bidi="nb-NO"/>
              </w:rPr>
              <w:t>vurdering</w:t>
            </w:r>
          </w:p>
        </w:tc>
        <w:tc>
          <w:tcPr>
            <w:tcW w:w="7089" w:type="dxa"/>
          </w:tcPr>
          <w:p w14:paraId="7BF04526"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0AF10E88" w14:textId="77777777" w:rsidTr="5BC954C0">
        <w:trPr>
          <w:trHeight w:val="222"/>
        </w:trPr>
        <w:tc>
          <w:tcPr>
            <w:tcW w:w="1951" w:type="dxa"/>
          </w:tcPr>
          <w:p w14:paraId="66D7BE81" w14:textId="77777777" w:rsidR="00F974D7" w:rsidRPr="00452489" w:rsidRDefault="002B264E">
            <w:pPr>
              <w:pStyle w:val="TableParagraph"/>
              <w:spacing w:before="1" w:line="201" w:lineRule="exact"/>
              <w:rPr>
                <w:sz w:val="18"/>
                <w:lang w:val="nb-NO"/>
              </w:rPr>
            </w:pPr>
            <w:r w:rsidRPr="00452489">
              <w:rPr>
                <w:spacing w:val="-2"/>
                <w:sz w:val="18"/>
                <w:lang w:val="nb-NO" w:bidi="nb-NO"/>
              </w:rPr>
              <w:t>Forutsetninger</w:t>
            </w:r>
          </w:p>
        </w:tc>
        <w:tc>
          <w:tcPr>
            <w:tcW w:w="7089" w:type="dxa"/>
          </w:tcPr>
          <w:p w14:paraId="7DB45A17" w14:textId="77777777" w:rsidR="00F974D7" w:rsidRPr="00452489" w:rsidRDefault="002B264E">
            <w:pPr>
              <w:pStyle w:val="TableParagraph"/>
              <w:spacing w:before="1" w:line="201"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3CDDAA2A" w14:textId="77777777" w:rsidTr="5BC954C0">
        <w:trPr>
          <w:trHeight w:val="441"/>
        </w:trPr>
        <w:tc>
          <w:tcPr>
            <w:tcW w:w="1951" w:type="dxa"/>
          </w:tcPr>
          <w:p w14:paraId="5CC739B7"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BF1F8AB" w14:textId="4F711FD0" w:rsidR="00F974D7" w:rsidRPr="00452489" w:rsidRDefault="458B6692" w:rsidP="006A2CBA">
            <w:pPr>
              <w:pStyle w:val="TableParagraph"/>
              <w:spacing w:line="206" w:lineRule="exact"/>
              <w:rPr>
                <w:sz w:val="18"/>
                <w:szCs w:val="18"/>
                <w:lang w:val="nb-NO"/>
              </w:rPr>
            </w:pPr>
            <w:r w:rsidRPr="00452489">
              <w:rPr>
                <w:sz w:val="18"/>
                <w:szCs w:val="18"/>
                <w:lang w:val="nb-NO" w:bidi="nb-NO"/>
              </w:rPr>
              <w:t>1.</w:t>
            </w:r>
            <w:r w:rsidR="002B264E" w:rsidRPr="00452489">
              <w:rPr>
                <w:sz w:val="18"/>
                <w:szCs w:val="18"/>
                <w:lang w:val="nb-NO" w:bidi="nb-NO"/>
              </w:rPr>
              <w:t xml:space="preserve"> Kontroller at dokumentet oppfyller </w:t>
            </w:r>
            <w:hyperlink r:id="rId329" w:anchor="meaningful-sequence" w:history="1">
              <w:r w:rsidR="002B264E" w:rsidRPr="00452489">
                <w:rPr>
                  <w:rStyle w:val="Hyperkopling"/>
                  <w:sz w:val="18"/>
                  <w:szCs w:val="18"/>
                  <w:lang w:val="nb-NO" w:bidi="nb-NO"/>
                </w:rPr>
                <w:t>suksesskriterium</w:t>
              </w:r>
              <w:r w:rsidR="002B264E" w:rsidRPr="00452489">
                <w:rPr>
                  <w:rStyle w:val="Hyperkopling"/>
                  <w:spacing w:val="-2"/>
                  <w:sz w:val="18"/>
                  <w:szCs w:val="18"/>
                  <w:lang w:val="nb-NO" w:bidi="nb-NO"/>
                </w:rPr>
                <w:t xml:space="preserve"> 1.3.2</w:t>
              </w:r>
              <w:r w:rsidR="006A2CBA" w:rsidRPr="00452489">
                <w:rPr>
                  <w:rStyle w:val="Hyperkopling"/>
                  <w:sz w:val="18"/>
                  <w:szCs w:val="18"/>
                  <w:lang w:val="nb-NO"/>
                </w:rPr>
                <w:t xml:space="preserve"> </w:t>
              </w:r>
              <w:r w:rsidR="002B264E" w:rsidRPr="00452489">
                <w:rPr>
                  <w:rStyle w:val="Hyperkopling"/>
                  <w:spacing w:val="-2"/>
                  <w:sz w:val="18"/>
                  <w:szCs w:val="18"/>
                  <w:lang w:val="nb-NO" w:bidi="nb-NO"/>
                </w:rPr>
                <w:t>Meningsfylt rekkefølge i WCAG 2.1</w:t>
              </w:r>
            </w:hyperlink>
            <w:r w:rsidR="002B264E" w:rsidRPr="00452489">
              <w:rPr>
                <w:spacing w:val="-2"/>
                <w:sz w:val="18"/>
                <w:szCs w:val="18"/>
                <w:lang w:val="nb-NO" w:bidi="nb-NO"/>
              </w:rPr>
              <w:t>.</w:t>
            </w:r>
          </w:p>
        </w:tc>
      </w:tr>
      <w:tr w:rsidR="00F974D7" w:rsidRPr="00951ACA" w14:paraId="7F28D743" w14:textId="77777777" w:rsidTr="5BC954C0">
        <w:trPr>
          <w:trHeight w:val="882"/>
        </w:trPr>
        <w:tc>
          <w:tcPr>
            <w:tcW w:w="1951" w:type="dxa"/>
          </w:tcPr>
          <w:p w14:paraId="1ED5D26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615AA7FE" w14:textId="64428F97"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BF61F74" w14:textId="02B7017F"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243ACF20"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1.3.2 Meningsfylt rekkefølge i WCAG 2.1.</w:t>
            </w:r>
          </w:p>
        </w:tc>
      </w:tr>
    </w:tbl>
    <w:p w14:paraId="4418BF35" w14:textId="21F62A5A" w:rsidR="00F974D7" w:rsidRPr="00452489" w:rsidRDefault="002B264E" w:rsidP="00723562">
      <w:pPr>
        <w:pStyle w:val="Overskrift5"/>
        <w:numPr>
          <w:ilvl w:val="4"/>
          <w:numId w:val="89"/>
        </w:numPr>
        <w:tabs>
          <w:tab w:val="left" w:pos="2254"/>
          <w:tab w:val="left" w:pos="2255"/>
        </w:tabs>
        <w:spacing w:before="122"/>
        <w:ind w:hanging="1703"/>
        <w:rPr>
          <w:lang w:val="nb-NO"/>
        </w:rPr>
      </w:pPr>
      <w:bookmarkStart w:id="2144" w:name="C.10.1.3.3_Sensory_characteristics"/>
      <w:bookmarkEnd w:id="2144"/>
      <w:r w:rsidRPr="00452489">
        <w:rPr>
          <w:lang w:val="nb-NO" w:bidi="nb-NO"/>
        </w:rPr>
        <w:t xml:space="preserve">Sensoriske </w:t>
      </w:r>
      <w:r w:rsidRPr="00452489">
        <w:rPr>
          <w:spacing w:val="-2"/>
          <w:lang w:val="nb-NO" w:bidi="nb-NO"/>
        </w:rPr>
        <w:t>egenskaper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D3A3113" w14:textId="77777777" w:rsidTr="5BC954C0">
        <w:trPr>
          <w:trHeight w:val="222"/>
        </w:trPr>
        <w:tc>
          <w:tcPr>
            <w:tcW w:w="1951" w:type="dxa"/>
          </w:tcPr>
          <w:p w14:paraId="046C2A6D" w14:textId="77777777" w:rsidR="00F974D7" w:rsidRPr="00452489" w:rsidRDefault="002B264E">
            <w:pPr>
              <w:pStyle w:val="TableParagraph"/>
              <w:spacing w:before="1" w:line="201"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4A446BA" w14:textId="77777777" w:rsidR="00F974D7" w:rsidRPr="00452489" w:rsidRDefault="002B264E">
            <w:pPr>
              <w:pStyle w:val="TableParagraph"/>
              <w:spacing w:before="1" w:line="201" w:lineRule="exact"/>
              <w:rPr>
                <w:sz w:val="18"/>
                <w:lang w:val="nb-NO"/>
              </w:rPr>
            </w:pPr>
            <w:r w:rsidRPr="00452489">
              <w:rPr>
                <w:spacing w:val="-2"/>
                <w:sz w:val="18"/>
                <w:lang w:val="nb-NO" w:bidi="nb-NO"/>
              </w:rPr>
              <w:t>Inspeksjon</w:t>
            </w:r>
          </w:p>
        </w:tc>
      </w:tr>
      <w:tr w:rsidR="00F974D7" w:rsidRPr="00951ACA" w14:paraId="781C52C0" w14:textId="77777777" w:rsidTr="5BC954C0">
        <w:trPr>
          <w:trHeight w:val="220"/>
        </w:trPr>
        <w:tc>
          <w:tcPr>
            <w:tcW w:w="1951" w:type="dxa"/>
          </w:tcPr>
          <w:p w14:paraId="6C798822"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0D685F4A"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45DBC107" w14:textId="77777777" w:rsidTr="5BC954C0">
        <w:trPr>
          <w:trHeight w:val="441"/>
        </w:trPr>
        <w:tc>
          <w:tcPr>
            <w:tcW w:w="1951" w:type="dxa"/>
          </w:tcPr>
          <w:p w14:paraId="719F8AC8"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B7AECD0" w14:textId="29D809A3" w:rsidR="00F974D7" w:rsidRPr="00452489" w:rsidRDefault="002B264E" w:rsidP="00683B3C">
            <w:pPr>
              <w:pStyle w:val="TableParagraph"/>
              <w:spacing w:line="206" w:lineRule="exact"/>
              <w:rPr>
                <w:sz w:val="18"/>
                <w:szCs w:val="18"/>
                <w:lang w:val="nb-NO"/>
              </w:rPr>
            </w:pPr>
            <w:r w:rsidRPr="00452489">
              <w:rPr>
                <w:sz w:val="18"/>
                <w:szCs w:val="18"/>
                <w:lang w:val="nb-NO" w:bidi="nb-NO"/>
              </w:rPr>
              <w:t xml:space="preserve">1. Kontroller at dokumentet oppfyller </w:t>
            </w:r>
            <w:hyperlink r:id="rId330" w:anchor="sensory-characteristics" w:history="1">
              <w:r w:rsidRPr="00452489">
                <w:rPr>
                  <w:rStyle w:val="Hyperkopling"/>
                  <w:sz w:val="18"/>
                  <w:szCs w:val="18"/>
                  <w:lang w:val="nb-NO" w:bidi="nb-NO"/>
                </w:rPr>
                <w:t>suksesskriterium 1.3.3</w:t>
              </w:r>
              <w:r w:rsidRPr="00452489">
                <w:rPr>
                  <w:rStyle w:val="Hyperkopling"/>
                  <w:spacing w:val="-2"/>
                  <w:sz w:val="18"/>
                  <w:szCs w:val="18"/>
                  <w:lang w:val="nb-NO" w:bidi="nb-NO"/>
                </w:rPr>
                <w:t xml:space="preserve"> Sensoriske</w:t>
              </w:r>
              <w:r w:rsidR="00683B3C" w:rsidRPr="00452489">
                <w:rPr>
                  <w:rStyle w:val="Hyperkopling"/>
                  <w:sz w:val="18"/>
                  <w:szCs w:val="18"/>
                  <w:lang w:val="nb-NO"/>
                </w:rPr>
                <w:t xml:space="preserve"> </w:t>
              </w:r>
              <w:r w:rsidRPr="00452489">
                <w:rPr>
                  <w:rStyle w:val="Hyperkopling"/>
                  <w:spacing w:val="-2"/>
                  <w:sz w:val="18"/>
                  <w:szCs w:val="18"/>
                  <w:lang w:val="nb-NO" w:bidi="nb-NO"/>
                </w:rPr>
                <w:t>egenskaper i WCAG 2.1</w:t>
              </w:r>
            </w:hyperlink>
            <w:r w:rsidRPr="00452489">
              <w:rPr>
                <w:spacing w:val="-2"/>
                <w:sz w:val="18"/>
                <w:szCs w:val="18"/>
                <w:lang w:val="nb-NO" w:bidi="nb-NO"/>
              </w:rPr>
              <w:t>.</w:t>
            </w:r>
          </w:p>
        </w:tc>
      </w:tr>
      <w:tr w:rsidR="00F974D7" w:rsidRPr="00951ACA" w14:paraId="1CD856D5" w14:textId="77777777" w:rsidTr="5BC954C0">
        <w:trPr>
          <w:trHeight w:val="882"/>
        </w:trPr>
        <w:tc>
          <w:tcPr>
            <w:tcW w:w="1951" w:type="dxa"/>
          </w:tcPr>
          <w:p w14:paraId="1A88FEBD"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37C6F239" w14:textId="4CAF30B8" w:rsidR="00983789"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14A1604B" w14:textId="0B684546"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7AC96FF0"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1.3.3 Sensoriske egenskaper i WCAG 2.1.</w:t>
            </w:r>
          </w:p>
        </w:tc>
      </w:tr>
    </w:tbl>
    <w:p w14:paraId="20DA531D" w14:textId="1129EF06" w:rsidR="00F974D7" w:rsidRPr="00452489" w:rsidRDefault="002B264E" w:rsidP="00723562">
      <w:pPr>
        <w:pStyle w:val="Overskrift5"/>
        <w:numPr>
          <w:ilvl w:val="4"/>
          <w:numId w:val="89"/>
        </w:numPr>
        <w:tabs>
          <w:tab w:val="left" w:pos="2254"/>
          <w:tab w:val="left" w:pos="2255"/>
        </w:tabs>
        <w:spacing w:before="122"/>
        <w:ind w:hanging="1703"/>
        <w:rPr>
          <w:lang w:val="nb-NO"/>
        </w:rPr>
      </w:pPr>
      <w:bookmarkStart w:id="2145" w:name="C.10.1.3.4_Orientation"/>
      <w:bookmarkEnd w:id="2145"/>
      <w:r w:rsidRPr="00452489">
        <w:rPr>
          <w:spacing w:val="-2"/>
          <w:lang w:val="nb-NO" w:bidi="nb-NO"/>
        </w:rPr>
        <w:t>Visningsretning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5227D92" w14:textId="77777777">
        <w:trPr>
          <w:trHeight w:val="206"/>
        </w:trPr>
        <w:tc>
          <w:tcPr>
            <w:tcW w:w="1951" w:type="dxa"/>
          </w:tcPr>
          <w:p w14:paraId="72B33B1A"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0EF3DCB"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277F3D16" w14:textId="77777777">
        <w:trPr>
          <w:trHeight w:val="205"/>
        </w:trPr>
        <w:tc>
          <w:tcPr>
            <w:tcW w:w="1951" w:type="dxa"/>
          </w:tcPr>
          <w:p w14:paraId="2738284D"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306ED8C8"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1A2DD3CA" w14:textId="77777777">
        <w:trPr>
          <w:trHeight w:val="414"/>
        </w:trPr>
        <w:tc>
          <w:tcPr>
            <w:tcW w:w="1951" w:type="dxa"/>
          </w:tcPr>
          <w:p w14:paraId="575732F5"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474AC329" w14:textId="39CBD14C" w:rsidR="00F974D7" w:rsidRPr="00452489" w:rsidRDefault="458B6692">
            <w:pPr>
              <w:pStyle w:val="TableParagraph"/>
              <w:spacing w:line="206" w:lineRule="exact"/>
              <w:ind w:right="620"/>
              <w:rPr>
                <w:sz w:val="18"/>
                <w:szCs w:val="18"/>
                <w:lang w:val="nb-NO"/>
              </w:rPr>
            </w:pPr>
            <w:r w:rsidRPr="00452489">
              <w:rPr>
                <w:sz w:val="18"/>
                <w:szCs w:val="18"/>
                <w:lang w:val="nb-NO" w:bidi="nb-NO"/>
              </w:rPr>
              <w:t>1.</w:t>
            </w:r>
            <w:r w:rsidR="002B264E" w:rsidRPr="00452489">
              <w:rPr>
                <w:sz w:val="18"/>
                <w:szCs w:val="18"/>
                <w:lang w:val="nb-NO" w:bidi="nb-NO"/>
              </w:rPr>
              <w:t xml:space="preserve"> Kontroller at dokumentet oppfyller </w:t>
            </w:r>
            <w:hyperlink r:id="rId331" w:anchor="orientation" w:history="1">
              <w:r w:rsidR="002B264E" w:rsidRPr="00452489">
                <w:rPr>
                  <w:rStyle w:val="Hyperkopling"/>
                  <w:sz w:val="18"/>
                  <w:szCs w:val="18"/>
                  <w:lang w:val="nb-NO" w:bidi="nb-NO"/>
                </w:rPr>
                <w:t xml:space="preserve">suksesskriterium 1.3.4 </w:t>
              </w:r>
              <w:r w:rsidR="002B264E" w:rsidRPr="00452489">
                <w:rPr>
                  <w:rStyle w:val="Hyperkopling"/>
                  <w:spacing w:val="-2"/>
                  <w:sz w:val="18"/>
                  <w:szCs w:val="18"/>
                  <w:lang w:val="nb-NO" w:bidi="nb-NO"/>
                </w:rPr>
                <w:t>Visningsretning i WCAG 2.1</w:t>
              </w:r>
            </w:hyperlink>
            <w:r w:rsidR="002B264E" w:rsidRPr="00452489">
              <w:rPr>
                <w:spacing w:val="-2"/>
                <w:sz w:val="18"/>
                <w:szCs w:val="18"/>
                <w:lang w:val="nb-NO" w:bidi="nb-NO"/>
              </w:rPr>
              <w:t>.</w:t>
            </w:r>
          </w:p>
        </w:tc>
      </w:tr>
      <w:tr w:rsidR="00F974D7" w:rsidRPr="00951ACA" w14:paraId="79EB7175" w14:textId="77777777">
        <w:trPr>
          <w:trHeight w:val="827"/>
        </w:trPr>
        <w:tc>
          <w:tcPr>
            <w:tcW w:w="1951" w:type="dxa"/>
          </w:tcPr>
          <w:p w14:paraId="6B22A254"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997E5B9" w14:textId="32793E03"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ABA6854" w14:textId="3C1F5916"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4C412313"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 innhold som er relevant for suksesskriterium 1.3.4 Visningsretning i WCAG 2.1.</w:t>
            </w:r>
          </w:p>
        </w:tc>
      </w:tr>
    </w:tbl>
    <w:p w14:paraId="55D273DE" w14:textId="00BAE6FD" w:rsidR="00F974D7" w:rsidRPr="00452489" w:rsidRDefault="002B264E" w:rsidP="00723562">
      <w:pPr>
        <w:pStyle w:val="Overskrift5"/>
        <w:numPr>
          <w:ilvl w:val="4"/>
          <w:numId w:val="89"/>
        </w:numPr>
        <w:tabs>
          <w:tab w:val="left" w:pos="2254"/>
          <w:tab w:val="left" w:pos="2255"/>
        </w:tabs>
        <w:spacing w:before="122"/>
        <w:ind w:hanging="1703"/>
        <w:rPr>
          <w:lang w:val="nb-NO"/>
        </w:rPr>
      </w:pPr>
      <w:bookmarkStart w:id="2146" w:name="C.10.1.3.5_Identify_input_purpose"/>
      <w:bookmarkEnd w:id="2146"/>
      <w:r w:rsidRPr="00452489">
        <w:rPr>
          <w:lang w:val="nb-NO" w:bidi="nb-NO"/>
        </w:rPr>
        <w:t xml:space="preserve">Identifiser formål med </w:t>
      </w:r>
      <w:r w:rsidRPr="00452489">
        <w:rPr>
          <w:spacing w:val="-2"/>
          <w:lang w:val="nb-NO" w:bidi="nb-NO"/>
        </w:rPr>
        <w:t>inndata</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F899D78" w14:textId="77777777">
        <w:trPr>
          <w:trHeight w:val="206"/>
        </w:trPr>
        <w:tc>
          <w:tcPr>
            <w:tcW w:w="1951" w:type="dxa"/>
          </w:tcPr>
          <w:p w14:paraId="05B3E112"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0CE25B6"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49D3CA3F" w14:textId="77777777">
        <w:trPr>
          <w:trHeight w:val="208"/>
        </w:trPr>
        <w:tc>
          <w:tcPr>
            <w:tcW w:w="1951" w:type="dxa"/>
          </w:tcPr>
          <w:p w14:paraId="3D6AE314"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489651FA" w14:textId="77777777" w:rsidR="00F974D7" w:rsidRPr="00452489" w:rsidRDefault="002B264E">
            <w:pPr>
              <w:pStyle w:val="TableParagraph"/>
              <w:spacing w:line="188"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1BDB99F8" w14:textId="77777777">
        <w:trPr>
          <w:trHeight w:val="412"/>
        </w:trPr>
        <w:tc>
          <w:tcPr>
            <w:tcW w:w="1951" w:type="dxa"/>
          </w:tcPr>
          <w:p w14:paraId="5D02B857"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4C66B932" w14:textId="41BB6ACA" w:rsidR="00F974D7" w:rsidRPr="00452489" w:rsidRDefault="002B264E">
            <w:pPr>
              <w:pStyle w:val="TableParagraph"/>
              <w:spacing w:line="206" w:lineRule="exact"/>
              <w:ind w:right="132"/>
              <w:rPr>
                <w:sz w:val="18"/>
                <w:szCs w:val="18"/>
                <w:lang w:val="nb-NO"/>
              </w:rPr>
            </w:pPr>
            <w:r w:rsidRPr="00452489">
              <w:rPr>
                <w:sz w:val="18"/>
                <w:szCs w:val="18"/>
                <w:lang w:val="nb-NO" w:bidi="nb-NO"/>
              </w:rPr>
              <w:t xml:space="preserve">1. Kontroller at dokumentet oppfyller </w:t>
            </w:r>
            <w:hyperlink r:id="rId332" w:anchor="identify-input-purpose" w:history="1">
              <w:r w:rsidRPr="00452489">
                <w:rPr>
                  <w:rStyle w:val="Hyperkopling"/>
                  <w:sz w:val="18"/>
                  <w:szCs w:val="18"/>
                  <w:lang w:val="nb-NO" w:bidi="nb-NO"/>
                </w:rPr>
                <w:t>suksesskriterium 1.3.5 Identifiser formål med inndata i WCAG 2.1</w:t>
              </w:r>
            </w:hyperlink>
            <w:r w:rsidRPr="00452489">
              <w:rPr>
                <w:sz w:val="18"/>
                <w:szCs w:val="18"/>
                <w:lang w:val="nb-NO" w:bidi="nb-NO"/>
              </w:rPr>
              <w:t>.</w:t>
            </w:r>
          </w:p>
        </w:tc>
      </w:tr>
      <w:tr w:rsidR="00F974D7" w:rsidRPr="00951ACA" w14:paraId="679F5E59" w14:textId="77777777">
        <w:trPr>
          <w:trHeight w:val="829"/>
        </w:trPr>
        <w:tc>
          <w:tcPr>
            <w:tcW w:w="1951" w:type="dxa"/>
          </w:tcPr>
          <w:p w14:paraId="52AE7AA9"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2431707C" w14:textId="27A99D1E"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AA48EBF"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458B6692" w:rsidRPr="00452489">
              <w:rPr>
                <w:spacing w:val="-2"/>
                <w:sz w:val="18"/>
                <w:lang w:val="nb-NO" w:bidi="nb-NO"/>
              </w:rPr>
              <w:t>usann</w:t>
            </w:r>
          </w:p>
          <w:p w14:paraId="6604F7B2"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 innhold som er relevant for suksesskriterium 1.3.5 Identifiser formål med inndata i WCAG 2.1.</w:t>
            </w:r>
          </w:p>
        </w:tc>
      </w:tr>
    </w:tbl>
    <w:p w14:paraId="015F7812" w14:textId="6C4BFCF7" w:rsidR="00F974D7" w:rsidRPr="00452489" w:rsidRDefault="002B264E" w:rsidP="00723562">
      <w:pPr>
        <w:pStyle w:val="Overskrift4"/>
        <w:numPr>
          <w:ilvl w:val="3"/>
          <w:numId w:val="89"/>
        </w:numPr>
        <w:tabs>
          <w:tab w:val="left" w:pos="1971"/>
          <w:tab w:val="left" w:pos="1972"/>
        </w:tabs>
        <w:spacing w:before="122"/>
        <w:ind w:hanging="1420"/>
        <w:rPr>
          <w:lang w:val="nb-NO"/>
        </w:rPr>
      </w:pPr>
      <w:bookmarkStart w:id="2147" w:name="C.10.1.4_Distinguishable"/>
      <w:bookmarkEnd w:id="2147"/>
      <w:r w:rsidRPr="00452489">
        <w:rPr>
          <w:spacing w:val="-2"/>
          <w:lang w:val="nb-NO" w:bidi="nb-NO"/>
        </w:rPr>
        <w:t>Mulig å skille fra hverandre</w:t>
      </w:r>
    </w:p>
    <w:p w14:paraId="4D379514" w14:textId="2BB6E977" w:rsidR="00F974D7" w:rsidRPr="00452489" w:rsidRDefault="002B264E" w:rsidP="00723562">
      <w:pPr>
        <w:pStyle w:val="Overskrift5"/>
        <w:numPr>
          <w:ilvl w:val="4"/>
          <w:numId w:val="89"/>
        </w:numPr>
        <w:tabs>
          <w:tab w:val="left" w:pos="2254"/>
          <w:tab w:val="left" w:pos="2255"/>
        </w:tabs>
        <w:ind w:hanging="1703"/>
        <w:rPr>
          <w:lang w:val="nb-NO"/>
        </w:rPr>
      </w:pPr>
      <w:bookmarkStart w:id="2148" w:name="C.10.1.4.1_Use_of_colour"/>
      <w:bookmarkEnd w:id="2148"/>
      <w:r w:rsidRPr="00452489">
        <w:rPr>
          <w:lang w:val="nb-NO" w:bidi="nb-NO"/>
        </w:rPr>
        <w:t xml:space="preserve">Bruk av </w:t>
      </w:r>
      <w:r w:rsidRPr="00452489">
        <w:rPr>
          <w:spacing w:val="-2"/>
          <w:lang w:val="nb-NO" w:bidi="nb-NO"/>
        </w:rPr>
        <w:t>farge</w:t>
      </w:r>
    </w:p>
    <w:tbl>
      <w:tblPr>
        <w:tblW w:w="0" w:type="auto"/>
        <w:tblInd w:w="8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35FB4A8" w14:textId="77777777" w:rsidTr="5BC954C0">
        <w:trPr>
          <w:trHeight w:val="220"/>
        </w:trPr>
        <w:tc>
          <w:tcPr>
            <w:tcW w:w="1951" w:type="dxa"/>
          </w:tcPr>
          <w:p w14:paraId="685EFFDF" w14:textId="77777777" w:rsidR="00F974D7" w:rsidRPr="00452489" w:rsidRDefault="002B264E">
            <w:pPr>
              <w:pStyle w:val="TableParagraph"/>
              <w:spacing w:line="201"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1F8B0586" w14:textId="77777777" w:rsidR="00F974D7" w:rsidRPr="00452489" w:rsidRDefault="002B264E">
            <w:pPr>
              <w:pStyle w:val="TableParagraph"/>
              <w:spacing w:line="201" w:lineRule="exact"/>
              <w:rPr>
                <w:sz w:val="18"/>
                <w:szCs w:val="18"/>
                <w:lang w:val="nb-NO"/>
              </w:rPr>
            </w:pPr>
            <w:r w:rsidRPr="00452489">
              <w:rPr>
                <w:spacing w:val="-2"/>
                <w:sz w:val="18"/>
                <w:szCs w:val="18"/>
                <w:lang w:val="nb-NO" w:bidi="nb-NO"/>
              </w:rPr>
              <w:t>Inspeksjon</w:t>
            </w:r>
          </w:p>
        </w:tc>
      </w:tr>
      <w:tr w:rsidR="00F974D7" w:rsidRPr="00951ACA" w14:paraId="5D1173CC" w14:textId="77777777" w:rsidTr="5BC954C0">
        <w:trPr>
          <w:trHeight w:val="220"/>
        </w:trPr>
        <w:tc>
          <w:tcPr>
            <w:tcW w:w="1951" w:type="dxa"/>
          </w:tcPr>
          <w:p w14:paraId="79A255BD" w14:textId="77777777" w:rsidR="00F974D7" w:rsidRPr="00452489" w:rsidRDefault="002B264E">
            <w:pPr>
              <w:pStyle w:val="TableParagraph"/>
              <w:spacing w:line="200" w:lineRule="exact"/>
              <w:rPr>
                <w:sz w:val="18"/>
                <w:szCs w:val="18"/>
                <w:lang w:val="nb-NO"/>
              </w:rPr>
            </w:pPr>
            <w:r w:rsidRPr="00452489">
              <w:rPr>
                <w:spacing w:val="-2"/>
                <w:sz w:val="18"/>
                <w:szCs w:val="18"/>
                <w:lang w:val="nb-NO" w:bidi="nb-NO"/>
              </w:rPr>
              <w:t>Forutsetninger</w:t>
            </w:r>
          </w:p>
        </w:tc>
        <w:tc>
          <w:tcPr>
            <w:tcW w:w="7089" w:type="dxa"/>
          </w:tcPr>
          <w:p w14:paraId="63C02327"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288407F8" w14:textId="77777777" w:rsidTr="5BC954C0">
        <w:trPr>
          <w:trHeight w:val="146"/>
        </w:trPr>
        <w:tc>
          <w:tcPr>
            <w:tcW w:w="1951" w:type="dxa"/>
          </w:tcPr>
          <w:p w14:paraId="019430C8"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120F5D7" w14:textId="056D8BCC" w:rsidR="00F974D7" w:rsidRPr="00452489" w:rsidRDefault="002B264E" w:rsidP="0011172B">
            <w:pPr>
              <w:pStyle w:val="TableParagraph"/>
              <w:spacing w:line="206" w:lineRule="exact"/>
              <w:rPr>
                <w:color w:val="0000FF" w:themeColor="hyperlink"/>
                <w:sz w:val="18"/>
                <w:szCs w:val="18"/>
                <w:u w:val="single"/>
                <w:lang w:val="nb-NO"/>
              </w:rPr>
            </w:pPr>
            <w:r w:rsidRPr="00452489">
              <w:rPr>
                <w:sz w:val="18"/>
                <w:szCs w:val="18"/>
                <w:lang w:val="nb-NO" w:bidi="nb-NO"/>
              </w:rPr>
              <w:t xml:space="preserve">1. Kontroller at dokumentet oppfyller </w:t>
            </w:r>
            <w:hyperlink r:id="rId333" w:anchor="use-of-color" w:history="1">
              <w:r w:rsidRPr="00452489">
                <w:rPr>
                  <w:rStyle w:val="Hyperkopling"/>
                  <w:sz w:val="18"/>
                  <w:szCs w:val="18"/>
                  <w:lang w:val="nb-NO" w:bidi="nb-NO"/>
                </w:rPr>
                <w:t>suksesskriterium 1.4.1 Bruk av</w:t>
              </w:r>
              <w:r w:rsidR="0011172B" w:rsidRPr="00452489">
                <w:rPr>
                  <w:rStyle w:val="Hyperkopling"/>
                  <w:sz w:val="18"/>
                  <w:szCs w:val="18"/>
                  <w:lang w:val="nb-NO"/>
                </w:rPr>
                <w:t xml:space="preserve"> </w:t>
              </w:r>
              <w:r w:rsidRPr="00452489">
                <w:rPr>
                  <w:rStyle w:val="Hyperkopling"/>
                  <w:spacing w:val="-2"/>
                  <w:sz w:val="18"/>
                  <w:szCs w:val="18"/>
                  <w:lang w:val="nb-NO" w:bidi="nb-NO"/>
                </w:rPr>
                <w:t>farge i WCAG 2.1</w:t>
              </w:r>
            </w:hyperlink>
            <w:r w:rsidRPr="00452489">
              <w:rPr>
                <w:spacing w:val="-2"/>
                <w:sz w:val="18"/>
                <w:szCs w:val="18"/>
                <w:lang w:val="nb-NO" w:bidi="nb-NO"/>
              </w:rPr>
              <w:t>.</w:t>
            </w:r>
          </w:p>
        </w:tc>
      </w:tr>
      <w:tr w:rsidR="00F974D7" w:rsidRPr="00951ACA" w14:paraId="3318C2D4" w14:textId="77777777" w:rsidTr="5BC954C0">
        <w:trPr>
          <w:trHeight w:val="885"/>
        </w:trPr>
        <w:tc>
          <w:tcPr>
            <w:tcW w:w="1951" w:type="dxa"/>
          </w:tcPr>
          <w:p w14:paraId="6C328291"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5C7784DE" w14:textId="578167B2"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68C7EDD5" w14:textId="4531E81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55A4ECAE" w14:textId="77777777"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1.4.1 Bruk av farge i WCAG 2.1.</w:t>
            </w:r>
          </w:p>
        </w:tc>
      </w:tr>
    </w:tbl>
    <w:p w14:paraId="463C2F85" w14:textId="23D97B5D" w:rsidR="00F974D7" w:rsidRPr="00452489" w:rsidRDefault="458B6692" w:rsidP="00723562">
      <w:pPr>
        <w:pStyle w:val="Overskrift5"/>
        <w:numPr>
          <w:ilvl w:val="4"/>
          <w:numId w:val="89"/>
        </w:numPr>
        <w:tabs>
          <w:tab w:val="left" w:pos="2254"/>
          <w:tab w:val="left" w:pos="2255"/>
        </w:tabs>
        <w:spacing w:before="94"/>
        <w:ind w:hanging="1703"/>
        <w:rPr>
          <w:lang w:val="nb-NO"/>
        </w:rPr>
      </w:pPr>
      <w:bookmarkStart w:id="2149" w:name="C.10.1.4.2_Audio_control"/>
      <w:bookmarkEnd w:id="2149"/>
      <w:r w:rsidRPr="00452489">
        <w:rPr>
          <w:lang w:val="nb-NO" w:bidi="nb-NO"/>
        </w:rPr>
        <w:t>Styring av lyd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DD332EE" w14:textId="77777777">
        <w:trPr>
          <w:trHeight w:val="220"/>
        </w:trPr>
        <w:tc>
          <w:tcPr>
            <w:tcW w:w="1951" w:type="dxa"/>
          </w:tcPr>
          <w:p w14:paraId="0DF7D5EA"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7D62841"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10463759" w14:textId="77777777">
        <w:trPr>
          <w:trHeight w:val="222"/>
        </w:trPr>
        <w:tc>
          <w:tcPr>
            <w:tcW w:w="1951" w:type="dxa"/>
          </w:tcPr>
          <w:p w14:paraId="5A55D543" w14:textId="77777777" w:rsidR="00F974D7" w:rsidRPr="00452489" w:rsidRDefault="002B264E">
            <w:pPr>
              <w:pStyle w:val="TableParagraph"/>
              <w:spacing w:before="1" w:line="201" w:lineRule="exact"/>
              <w:rPr>
                <w:sz w:val="18"/>
                <w:lang w:val="nb-NO"/>
              </w:rPr>
            </w:pPr>
            <w:r w:rsidRPr="00452489">
              <w:rPr>
                <w:spacing w:val="-2"/>
                <w:sz w:val="18"/>
                <w:lang w:val="nb-NO" w:bidi="nb-NO"/>
              </w:rPr>
              <w:t>Forutsetninger</w:t>
            </w:r>
          </w:p>
        </w:tc>
        <w:tc>
          <w:tcPr>
            <w:tcW w:w="7089" w:type="dxa"/>
          </w:tcPr>
          <w:p w14:paraId="29E34E79" w14:textId="77777777" w:rsidR="00F974D7" w:rsidRPr="00452489" w:rsidRDefault="002B264E">
            <w:pPr>
              <w:pStyle w:val="TableParagraph"/>
              <w:spacing w:before="1" w:line="201"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065D9D03" w14:textId="77777777">
        <w:trPr>
          <w:trHeight w:val="220"/>
        </w:trPr>
        <w:tc>
          <w:tcPr>
            <w:tcW w:w="1951" w:type="dxa"/>
          </w:tcPr>
          <w:p w14:paraId="70C61E6E"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7B8A5EA3" w14:textId="2200D9D8"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10.1.</w:t>
            </w:r>
          </w:p>
        </w:tc>
      </w:tr>
      <w:tr w:rsidR="00F974D7" w:rsidRPr="00951ACA" w14:paraId="77A1B57C" w14:textId="77777777">
        <w:trPr>
          <w:trHeight w:val="664"/>
        </w:trPr>
        <w:tc>
          <w:tcPr>
            <w:tcW w:w="1951" w:type="dxa"/>
          </w:tcPr>
          <w:p w14:paraId="505D3110"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B9CD4C6" w14:textId="61186696"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2301CC3" w14:textId="306782B0"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2ACC3889"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001AB473" w14:textId="10D3705C" w:rsidR="00F974D7" w:rsidRPr="00452489" w:rsidRDefault="002B264E" w:rsidP="00723562">
      <w:pPr>
        <w:pStyle w:val="Overskrift5"/>
        <w:numPr>
          <w:ilvl w:val="4"/>
          <w:numId w:val="89"/>
        </w:numPr>
        <w:tabs>
          <w:tab w:val="left" w:pos="2254"/>
          <w:tab w:val="left" w:pos="2255"/>
        </w:tabs>
        <w:spacing w:before="121"/>
        <w:ind w:hanging="1703"/>
        <w:rPr>
          <w:lang w:val="nb-NO"/>
        </w:rPr>
      </w:pPr>
      <w:bookmarkStart w:id="2150" w:name="C.10.1.4.3_Contrast_(minimum)"/>
      <w:bookmarkEnd w:id="2150"/>
      <w:r w:rsidRPr="00452489">
        <w:rPr>
          <w:lang w:val="nb-NO" w:bidi="nb-NO"/>
        </w:rPr>
        <w:t xml:space="preserve">Kontrast </w:t>
      </w:r>
      <w:r w:rsidRPr="00452489">
        <w:rPr>
          <w:spacing w:val="-2"/>
          <w:lang w:val="nb-NO" w:bidi="nb-NO"/>
        </w:rPr>
        <w:t>(minimum)</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BBF592A" w14:textId="77777777" w:rsidTr="5BC954C0">
        <w:trPr>
          <w:trHeight w:val="220"/>
        </w:trPr>
        <w:tc>
          <w:tcPr>
            <w:tcW w:w="1951" w:type="dxa"/>
          </w:tcPr>
          <w:p w14:paraId="1B89605E" w14:textId="77777777" w:rsidR="00F974D7" w:rsidRPr="00452489" w:rsidRDefault="002B264E">
            <w:pPr>
              <w:pStyle w:val="TableParagraph"/>
              <w:spacing w:line="200" w:lineRule="exact"/>
              <w:rPr>
                <w:sz w:val="18"/>
                <w:lang w:val="nb-NO"/>
              </w:rPr>
            </w:pPr>
            <w:r w:rsidRPr="00452489">
              <w:rPr>
                <w:sz w:val="18"/>
                <w:lang w:val="nb-NO" w:bidi="nb-NO"/>
              </w:rPr>
              <w:lastRenderedPageBreak/>
              <w:t>Type</w:t>
            </w:r>
            <w:r w:rsidRPr="00452489">
              <w:rPr>
                <w:spacing w:val="-2"/>
                <w:sz w:val="18"/>
                <w:lang w:val="nb-NO" w:bidi="nb-NO"/>
              </w:rPr>
              <w:t xml:space="preserve"> vurdering</w:t>
            </w:r>
          </w:p>
        </w:tc>
        <w:tc>
          <w:tcPr>
            <w:tcW w:w="7089" w:type="dxa"/>
          </w:tcPr>
          <w:p w14:paraId="0042BFA9"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451B8EE8" w14:textId="77777777" w:rsidTr="5BC954C0">
        <w:trPr>
          <w:trHeight w:val="220"/>
        </w:trPr>
        <w:tc>
          <w:tcPr>
            <w:tcW w:w="1951" w:type="dxa"/>
          </w:tcPr>
          <w:p w14:paraId="16CC5E87"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395320BC" w14:textId="77777777" w:rsidR="00F974D7" w:rsidRPr="00452489" w:rsidRDefault="002B264E">
            <w:pPr>
              <w:pStyle w:val="TableParagraph"/>
              <w:spacing w:line="200" w:lineRule="exact"/>
              <w:rPr>
                <w:sz w:val="18"/>
                <w:lang w:val="nb-NO"/>
              </w:rPr>
            </w:pPr>
            <w:r w:rsidRPr="00452489">
              <w:rPr>
                <w:sz w:val="18"/>
                <w:lang w:val="nb-NO" w:bidi="nb-NO"/>
              </w:rPr>
              <w:t xml:space="preserve">1. IKT-løsningen er et ikke-nettbasert </w:t>
            </w:r>
            <w:r w:rsidRPr="00452489">
              <w:rPr>
                <w:spacing w:val="-2"/>
                <w:sz w:val="18"/>
                <w:lang w:val="nb-NO" w:bidi="nb-NO"/>
              </w:rPr>
              <w:t>dokument.</w:t>
            </w:r>
          </w:p>
        </w:tc>
      </w:tr>
      <w:tr w:rsidR="00F974D7" w:rsidRPr="00452489" w14:paraId="42DA39E2" w14:textId="77777777" w:rsidTr="5BC954C0">
        <w:trPr>
          <w:trHeight w:val="441"/>
        </w:trPr>
        <w:tc>
          <w:tcPr>
            <w:tcW w:w="1951" w:type="dxa"/>
          </w:tcPr>
          <w:p w14:paraId="4D46467A"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DF2B36D" w14:textId="586AC329" w:rsidR="00F974D7" w:rsidRPr="00452489" w:rsidRDefault="002B264E" w:rsidP="5BC954C0">
            <w:pPr>
              <w:pStyle w:val="TableParagraph"/>
              <w:spacing w:line="206" w:lineRule="exact"/>
              <w:rPr>
                <w:color w:val="0000FF" w:themeColor="hyperlink"/>
                <w:sz w:val="18"/>
                <w:szCs w:val="18"/>
                <w:u w:val="single"/>
                <w:lang w:val="nb-NO"/>
              </w:rPr>
            </w:pPr>
            <w:r w:rsidRPr="00452489">
              <w:rPr>
                <w:sz w:val="18"/>
                <w:szCs w:val="18"/>
                <w:lang w:val="nb-NO" w:bidi="nb-NO"/>
              </w:rPr>
              <w:t xml:space="preserve">1. Kontroller at dokumentet oppfyller </w:t>
            </w:r>
            <w:hyperlink r:id="rId334" w:anchor="contrast-minimum" w:history="1">
              <w:r w:rsidRPr="00452489">
                <w:rPr>
                  <w:rStyle w:val="Hyperkopling"/>
                  <w:sz w:val="18"/>
                  <w:szCs w:val="18"/>
                  <w:lang w:val="nb-NO" w:bidi="nb-NO"/>
                </w:rPr>
                <w:t>suksesskriterium 1.4.3</w:t>
              </w:r>
              <w:r w:rsidRPr="00452489">
                <w:rPr>
                  <w:rStyle w:val="Hyperkopling"/>
                  <w:spacing w:val="-2"/>
                  <w:sz w:val="18"/>
                  <w:szCs w:val="18"/>
                  <w:lang w:val="nb-NO" w:bidi="nb-NO"/>
                </w:rPr>
                <w:t xml:space="preserve"> Kontrast</w:t>
              </w:r>
              <w:r w:rsidR="006205D1" w:rsidRPr="00452489">
                <w:rPr>
                  <w:rStyle w:val="Hyperkopling"/>
                  <w:sz w:val="18"/>
                  <w:szCs w:val="18"/>
                  <w:lang w:val="nb-NO"/>
                </w:rPr>
                <w:t xml:space="preserve"> </w:t>
              </w:r>
              <w:r w:rsidRPr="00452489">
                <w:rPr>
                  <w:rStyle w:val="Hyperkopling"/>
                  <w:spacing w:val="-2"/>
                  <w:sz w:val="18"/>
                  <w:szCs w:val="18"/>
                  <w:lang w:val="nb-NO" w:bidi="nb-NO"/>
                </w:rPr>
                <w:t>(minimum) i WCAG 2.1</w:t>
              </w:r>
            </w:hyperlink>
            <w:r w:rsidRPr="00452489">
              <w:rPr>
                <w:spacing w:val="-2"/>
                <w:sz w:val="18"/>
                <w:szCs w:val="18"/>
                <w:lang w:val="nb-NO" w:bidi="nb-NO"/>
              </w:rPr>
              <w:t>.</w:t>
            </w:r>
          </w:p>
        </w:tc>
      </w:tr>
      <w:tr w:rsidR="00F974D7" w:rsidRPr="00951ACA" w14:paraId="73DAA063" w14:textId="77777777" w:rsidTr="5BC954C0">
        <w:trPr>
          <w:trHeight w:val="883"/>
        </w:trPr>
        <w:tc>
          <w:tcPr>
            <w:tcW w:w="1951" w:type="dxa"/>
          </w:tcPr>
          <w:p w14:paraId="48EB7269"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E666052" w14:textId="77777777" w:rsidR="00795FE4" w:rsidRPr="00452489" w:rsidRDefault="002B264E" w:rsidP="000A15CF">
            <w:pPr>
              <w:pStyle w:val="TableParagraph"/>
              <w:spacing w:line="186" w:lineRule="exact"/>
              <w:rPr>
                <w:spacing w:val="-2"/>
                <w:sz w:val="18"/>
                <w:lang w:val="nb-NO" w:bidi="nb-NO"/>
              </w:rPr>
            </w:pPr>
            <w:r w:rsidRPr="00452489">
              <w:rPr>
                <w:spacing w:val="-2"/>
                <w:sz w:val="18"/>
                <w:lang w:val="nb-NO" w:bidi="nb-NO"/>
              </w:rPr>
              <w:t>Godkjent: Kontroll 1 er sann</w:t>
            </w:r>
          </w:p>
          <w:p w14:paraId="0B9101C9" w14:textId="4F6E1D49"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3748831C"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1.4.3 Kontrast (minimum) i WCAG 2.1.</w:t>
            </w:r>
          </w:p>
        </w:tc>
      </w:tr>
    </w:tbl>
    <w:p w14:paraId="51744721" w14:textId="4302A268" w:rsidR="00F974D7" w:rsidRPr="00452489" w:rsidRDefault="002B264E" w:rsidP="00723562">
      <w:pPr>
        <w:pStyle w:val="Overskrift5"/>
        <w:numPr>
          <w:ilvl w:val="4"/>
          <w:numId w:val="89"/>
        </w:numPr>
        <w:tabs>
          <w:tab w:val="left" w:pos="2254"/>
          <w:tab w:val="left" w:pos="2255"/>
        </w:tabs>
        <w:spacing w:before="121"/>
        <w:ind w:hanging="1703"/>
        <w:rPr>
          <w:lang w:val="nb-NO"/>
        </w:rPr>
      </w:pPr>
      <w:bookmarkStart w:id="2151" w:name="C.10.1.4.4_Resize_text"/>
      <w:bookmarkEnd w:id="2151"/>
      <w:r w:rsidRPr="00452489">
        <w:rPr>
          <w:lang w:val="nb-NO" w:bidi="nb-NO"/>
        </w:rPr>
        <w:t xml:space="preserve">Endring av </w:t>
      </w:r>
      <w:r w:rsidRPr="00452489">
        <w:rPr>
          <w:spacing w:val="-4"/>
          <w:lang w:val="nb-NO" w:bidi="nb-NO"/>
        </w:rPr>
        <w:t>tekststørrelse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AD63D55" w14:textId="77777777" w:rsidTr="5BC954C0">
        <w:trPr>
          <w:trHeight w:val="220"/>
        </w:trPr>
        <w:tc>
          <w:tcPr>
            <w:tcW w:w="1951" w:type="dxa"/>
          </w:tcPr>
          <w:p w14:paraId="74D9AB6E"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D92911F"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76CE76BE" w14:textId="77777777" w:rsidTr="5BC954C0">
        <w:trPr>
          <w:trHeight w:val="220"/>
        </w:trPr>
        <w:tc>
          <w:tcPr>
            <w:tcW w:w="1951" w:type="dxa"/>
          </w:tcPr>
          <w:p w14:paraId="67FBD55F"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43358224"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7A7997BD" w14:textId="77777777" w:rsidTr="5BC954C0">
        <w:trPr>
          <w:trHeight w:val="441"/>
        </w:trPr>
        <w:tc>
          <w:tcPr>
            <w:tcW w:w="1951" w:type="dxa"/>
          </w:tcPr>
          <w:p w14:paraId="69AE44CB"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4BBFA2E" w14:textId="147EB1C1" w:rsidR="00F974D7" w:rsidRPr="00452489" w:rsidRDefault="002B264E" w:rsidP="006205D1">
            <w:pPr>
              <w:pStyle w:val="TableParagraph"/>
              <w:spacing w:line="206" w:lineRule="exact"/>
              <w:rPr>
                <w:color w:val="0000FF"/>
                <w:sz w:val="18"/>
                <w:szCs w:val="18"/>
                <w:u w:val="single"/>
                <w:lang w:val="nb-NO" w:bidi="nb-NO"/>
              </w:rPr>
            </w:pPr>
            <w:r w:rsidRPr="00452489">
              <w:rPr>
                <w:sz w:val="18"/>
                <w:szCs w:val="18"/>
                <w:lang w:val="nb-NO" w:bidi="nb-NO"/>
              </w:rPr>
              <w:t xml:space="preserve">1. Kontroller at dokumentet oppfyller </w:t>
            </w:r>
            <w:hyperlink r:id="rId335" w:anchor="resize-text" w:history="1">
              <w:r w:rsidRPr="00452489">
                <w:rPr>
                  <w:rStyle w:val="Hyperkopling"/>
                  <w:sz w:val="18"/>
                  <w:szCs w:val="18"/>
                  <w:lang w:val="nb-NO" w:bidi="nb-NO"/>
                </w:rPr>
                <w:t>suksesskriterium 1.4.4</w:t>
              </w:r>
              <w:r w:rsidRPr="00452489">
                <w:rPr>
                  <w:rStyle w:val="Hyperkopling"/>
                  <w:spacing w:val="-2"/>
                  <w:sz w:val="18"/>
                  <w:szCs w:val="18"/>
                  <w:lang w:val="nb-NO" w:bidi="nb-NO"/>
                </w:rPr>
                <w:t xml:space="preserve"> Endre størrelse på</w:t>
              </w:r>
              <w:r w:rsidR="006205D1" w:rsidRPr="00452489">
                <w:rPr>
                  <w:rStyle w:val="Hyperkopling"/>
                  <w:sz w:val="18"/>
                  <w:szCs w:val="18"/>
                  <w:lang w:val="nb-NO" w:bidi="nb-NO"/>
                </w:rPr>
                <w:t xml:space="preserve"> </w:t>
              </w:r>
              <w:r w:rsidRPr="00452489">
                <w:rPr>
                  <w:rStyle w:val="Hyperkopling"/>
                  <w:spacing w:val="-2"/>
                  <w:sz w:val="18"/>
                  <w:szCs w:val="18"/>
                  <w:lang w:val="nb-NO" w:bidi="nb-NO"/>
                </w:rPr>
                <w:t>tekst i WCAG 2.1</w:t>
              </w:r>
            </w:hyperlink>
            <w:r w:rsidRPr="00452489">
              <w:rPr>
                <w:spacing w:val="-2"/>
                <w:sz w:val="18"/>
                <w:szCs w:val="18"/>
                <w:lang w:val="nb-NO" w:bidi="nb-NO"/>
              </w:rPr>
              <w:t>.</w:t>
            </w:r>
          </w:p>
        </w:tc>
      </w:tr>
      <w:tr w:rsidR="00F974D7" w:rsidRPr="00951ACA" w14:paraId="3FD60AF7" w14:textId="77777777" w:rsidTr="5BC954C0">
        <w:trPr>
          <w:trHeight w:val="885"/>
        </w:trPr>
        <w:tc>
          <w:tcPr>
            <w:tcW w:w="1951" w:type="dxa"/>
          </w:tcPr>
          <w:p w14:paraId="25BF367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1D977C8" w14:textId="563B707E"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399DA3C" w14:textId="2C6C06E1"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6FB9A403"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1.4.4 Endring av tekststørrelse i WCAG 2.1.</w:t>
            </w:r>
          </w:p>
        </w:tc>
      </w:tr>
    </w:tbl>
    <w:p w14:paraId="7BB1EA66" w14:textId="1F6FA2E9" w:rsidR="00F974D7" w:rsidRPr="00452489" w:rsidRDefault="002B264E" w:rsidP="00723562">
      <w:pPr>
        <w:pStyle w:val="Overskrift5"/>
        <w:numPr>
          <w:ilvl w:val="4"/>
          <w:numId w:val="89"/>
        </w:numPr>
        <w:tabs>
          <w:tab w:val="left" w:pos="2254"/>
          <w:tab w:val="left" w:pos="2255"/>
        </w:tabs>
        <w:spacing w:before="121"/>
        <w:ind w:hanging="1703"/>
        <w:rPr>
          <w:lang w:val="nb-NO"/>
        </w:rPr>
      </w:pPr>
      <w:bookmarkStart w:id="2152" w:name="C.10.1.4.5_Images_of_text"/>
      <w:bookmarkEnd w:id="2152"/>
      <w:r w:rsidRPr="00452489">
        <w:rPr>
          <w:lang w:val="nb-NO" w:bidi="nb-NO"/>
        </w:rPr>
        <w:t xml:space="preserve">Bilder av </w:t>
      </w:r>
      <w:r w:rsidRPr="00452489">
        <w:rPr>
          <w:spacing w:val="-4"/>
          <w:lang w:val="nb-NO" w:bidi="nb-NO"/>
        </w:rPr>
        <w:t>tekst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F6B77CC" w14:textId="77777777" w:rsidTr="5BC954C0">
        <w:trPr>
          <w:trHeight w:val="220"/>
        </w:trPr>
        <w:tc>
          <w:tcPr>
            <w:tcW w:w="1951" w:type="dxa"/>
          </w:tcPr>
          <w:p w14:paraId="737A51FF"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6A8A916"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7B94C641" w14:textId="77777777" w:rsidTr="5BC954C0">
        <w:trPr>
          <w:trHeight w:val="220"/>
        </w:trPr>
        <w:tc>
          <w:tcPr>
            <w:tcW w:w="1951" w:type="dxa"/>
          </w:tcPr>
          <w:p w14:paraId="58DFBFE6"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1AD1BEE3"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79D3234C" w14:textId="77777777" w:rsidTr="5BC954C0">
        <w:trPr>
          <w:trHeight w:val="98"/>
        </w:trPr>
        <w:tc>
          <w:tcPr>
            <w:tcW w:w="1951" w:type="dxa"/>
          </w:tcPr>
          <w:p w14:paraId="1586A9DF"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C35DFAF" w14:textId="1795D333" w:rsidR="00F974D7" w:rsidRPr="00452489" w:rsidRDefault="002B264E" w:rsidP="007F0BE0">
            <w:pPr>
              <w:pStyle w:val="TableParagraph"/>
              <w:spacing w:line="206" w:lineRule="exact"/>
              <w:rPr>
                <w:color w:val="0000FF"/>
                <w:sz w:val="18"/>
                <w:szCs w:val="18"/>
                <w:u w:val="single"/>
                <w:lang w:val="nb-NO" w:bidi="nb-NO"/>
              </w:rPr>
            </w:pPr>
            <w:r w:rsidRPr="00452489">
              <w:rPr>
                <w:sz w:val="18"/>
                <w:szCs w:val="18"/>
                <w:lang w:val="nb-NO" w:bidi="nb-NO"/>
              </w:rPr>
              <w:t xml:space="preserve">1. Kontroller at dokumentet oppfyller </w:t>
            </w:r>
            <w:hyperlink r:id="rId336" w:anchor="images-of-text" w:history="1">
              <w:r w:rsidRPr="00452489">
                <w:rPr>
                  <w:rStyle w:val="Hyperkopling"/>
                  <w:sz w:val="18"/>
                  <w:szCs w:val="18"/>
                  <w:lang w:val="nb-NO" w:bidi="nb-NO"/>
                </w:rPr>
                <w:t xml:space="preserve">suksesskriterium 1.4.5 Bilder </w:t>
              </w:r>
              <w:r w:rsidRPr="00452489">
                <w:rPr>
                  <w:rStyle w:val="Hyperkopling"/>
                  <w:spacing w:val="-5"/>
                  <w:sz w:val="18"/>
                  <w:szCs w:val="18"/>
                  <w:lang w:val="nb-NO" w:bidi="nb-NO"/>
                </w:rPr>
                <w:t>av</w:t>
              </w:r>
              <w:r w:rsidR="007F0BE0" w:rsidRPr="00452489">
                <w:rPr>
                  <w:rStyle w:val="Hyperkopling"/>
                  <w:sz w:val="18"/>
                  <w:szCs w:val="18"/>
                  <w:lang w:val="nb-NO" w:bidi="nb-NO"/>
                </w:rPr>
                <w:t xml:space="preserve"> </w:t>
              </w:r>
              <w:r w:rsidRPr="00452489">
                <w:rPr>
                  <w:rStyle w:val="Hyperkopling"/>
                  <w:spacing w:val="-2"/>
                  <w:sz w:val="18"/>
                  <w:szCs w:val="18"/>
                  <w:lang w:val="nb-NO" w:bidi="nb-NO"/>
                </w:rPr>
                <w:t>tekst i WCAG 2.1</w:t>
              </w:r>
            </w:hyperlink>
            <w:r w:rsidRPr="00452489">
              <w:rPr>
                <w:spacing w:val="-2"/>
                <w:sz w:val="18"/>
                <w:szCs w:val="18"/>
                <w:lang w:val="nb-NO" w:bidi="nb-NO"/>
              </w:rPr>
              <w:t>.</w:t>
            </w:r>
          </w:p>
        </w:tc>
      </w:tr>
      <w:tr w:rsidR="00F974D7" w:rsidRPr="00951ACA" w14:paraId="7B972173" w14:textId="77777777" w:rsidTr="5BC954C0">
        <w:trPr>
          <w:trHeight w:val="885"/>
        </w:trPr>
        <w:tc>
          <w:tcPr>
            <w:tcW w:w="1951" w:type="dxa"/>
          </w:tcPr>
          <w:p w14:paraId="33FE1BF0"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439EE7BE" w14:textId="7044FCDA"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6828D72" w14:textId="1C893D95"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468BC87C"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1.4.5 Bilder av tekst i WCAG 2.1.</w:t>
            </w:r>
          </w:p>
        </w:tc>
      </w:tr>
    </w:tbl>
    <w:p w14:paraId="2A806EC4" w14:textId="18C52895" w:rsidR="00F974D7" w:rsidRPr="00452489" w:rsidRDefault="002B264E" w:rsidP="00723562">
      <w:pPr>
        <w:pStyle w:val="Overskrift5"/>
        <w:numPr>
          <w:ilvl w:val="4"/>
          <w:numId w:val="89"/>
        </w:numPr>
        <w:tabs>
          <w:tab w:val="left" w:pos="2254"/>
          <w:tab w:val="left" w:pos="2255"/>
        </w:tabs>
        <w:spacing w:before="121"/>
        <w:ind w:hanging="1703"/>
        <w:rPr>
          <w:lang w:val="nb-NO"/>
        </w:rPr>
      </w:pPr>
      <w:bookmarkStart w:id="2153" w:name="C.10.1.4.6_Void"/>
      <w:bookmarkEnd w:id="2153"/>
      <w:r w:rsidRPr="00452489">
        <w:rPr>
          <w:spacing w:val="-4"/>
          <w:lang w:val="nb-NO" w:bidi="nb-NO"/>
        </w:rPr>
        <w:t>Tom</w:t>
      </w:r>
    </w:p>
    <w:p w14:paraId="7BA33BCF" w14:textId="264D9EF9" w:rsidR="00F974D7" w:rsidRPr="00452489" w:rsidRDefault="002B264E" w:rsidP="00723562">
      <w:pPr>
        <w:pStyle w:val="Overskrift5"/>
        <w:numPr>
          <w:ilvl w:val="4"/>
          <w:numId w:val="89"/>
        </w:numPr>
        <w:tabs>
          <w:tab w:val="left" w:pos="2254"/>
          <w:tab w:val="left" w:pos="2255"/>
        </w:tabs>
        <w:ind w:hanging="1703"/>
        <w:rPr>
          <w:lang w:val="nb-NO"/>
        </w:rPr>
      </w:pPr>
      <w:bookmarkStart w:id="2154" w:name="C.10.1.4.7_Void"/>
      <w:bookmarkEnd w:id="2154"/>
      <w:r w:rsidRPr="00452489">
        <w:rPr>
          <w:spacing w:val="-4"/>
          <w:lang w:val="nb-NO" w:bidi="nb-NO"/>
        </w:rPr>
        <w:t>Tom</w:t>
      </w:r>
    </w:p>
    <w:p w14:paraId="1C76B1D7" w14:textId="3186490E" w:rsidR="00F974D7" w:rsidRPr="00452489" w:rsidRDefault="002B264E" w:rsidP="00723562">
      <w:pPr>
        <w:pStyle w:val="Overskrift5"/>
        <w:numPr>
          <w:ilvl w:val="4"/>
          <w:numId w:val="89"/>
        </w:numPr>
        <w:tabs>
          <w:tab w:val="left" w:pos="2254"/>
          <w:tab w:val="left" w:pos="2255"/>
        </w:tabs>
        <w:spacing w:before="1"/>
        <w:ind w:hanging="1703"/>
        <w:rPr>
          <w:lang w:val="nb-NO"/>
        </w:rPr>
      </w:pPr>
      <w:bookmarkStart w:id="2155" w:name="C.10.1.4.8_Void"/>
      <w:bookmarkEnd w:id="2155"/>
      <w:r w:rsidRPr="00452489">
        <w:rPr>
          <w:spacing w:val="-4"/>
          <w:lang w:val="nb-NO" w:bidi="nb-NO"/>
        </w:rPr>
        <w:t>Tom</w:t>
      </w:r>
    </w:p>
    <w:p w14:paraId="3236AFA2" w14:textId="72A58B06" w:rsidR="00F974D7" w:rsidRPr="00452489" w:rsidRDefault="002B264E" w:rsidP="00723562">
      <w:pPr>
        <w:pStyle w:val="Overskrift5"/>
        <w:numPr>
          <w:ilvl w:val="4"/>
          <w:numId w:val="89"/>
        </w:numPr>
        <w:tabs>
          <w:tab w:val="left" w:pos="2254"/>
          <w:tab w:val="left" w:pos="2255"/>
        </w:tabs>
        <w:ind w:hanging="1703"/>
        <w:rPr>
          <w:lang w:val="nb-NO"/>
        </w:rPr>
      </w:pPr>
      <w:bookmarkStart w:id="2156" w:name="C.10.1.4.9_Void"/>
      <w:bookmarkEnd w:id="2156"/>
      <w:r w:rsidRPr="00452489">
        <w:rPr>
          <w:spacing w:val="-4"/>
          <w:lang w:val="nb-NO" w:bidi="nb-NO"/>
        </w:rPr>
        <w:t>Tom</w:t>
      </w:r>
    </w:p>
    <w:p w14:paraId="557296E6" w14:textId="71FC6DC5" w:rsidR="00F974D7" w:rsidRPr="00452489" w:rsidRDefault="002B264E" w:rsidP="00723562">
      <w:pPr>
        <w:pStyle w:val="Overskrift5"/>
        <w:numPr>
          <w:ilvl w:val="4"/>
          <w:numId w:val="89"/>
        </w:numPr>
        <w:tabs>
          <w:tab w:val="left" w:pos="2254"/>
          <w:tab w:val="left" w:pos="2255"/>
        </w:tabs>
        <w:ind w:hanging="1703"/>
        <w:rPr>
          <w:lang w:val="nb-NO"/>
        </w:rPr>
      </w:pPr>
      <w:bookmarkStart w:id="2157" w:name="C.10.1.4.10_Reflow"/>
      <w:bookmarkEnd w:id="2157"/>
      <w:r w:rsidRPr="00452489">
        <w:rPr>
          <w:spacing w:val="-2"/>
          <w:lang w:val="nb-NO" w:bidi="nb-NO"/>
        </w:rPr>
        <w:t>Dynamisk tilpasning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B99FFD3" w14:textId="77777777">
        <w:trPr>
          <w:trHeight w:val="220"/>
        </w:trPr>
        <w:tc>
          <w:tcPr>
            <w:tcW w:w="1951" w:type="dxa"/>
          </w:tcPr>
          <w:p w14:paraId="2813CA27"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A3EF06B"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53B695CC" w14:textId="77777777">
        <w:trPr>
          <w:trHeight w:val="220"/>
        </w:trPr>
        <w:tc>
          <w:tcPr>
            <w:tcW w:w="1951" w:type="dxa"/>
          </w:tcPr>
          <w:p w14:paraId="5DF84261"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18175F7A"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127543D6" w14:textId="77777777">
        <w:trPr>
          <w:trHeight w:val="220"/>
        </w:trPr>
        <w:tc>
          <w:tcPr>
            <w:tcW w:w="1951" w:type="dxa"/>
          </w:tcPr>
          <w:p w14:paraId="1E9DA215"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205FB37B" w14:textId="02C00E87"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10.2.</w:t>
            </w:r>
          </w:p>
        </w:tc>
      </w:tr>
      <w:tr w:rsidR="00F974D7" w:rsidRPr="00951ACA" w14:paraId="1ED5E789" w14:textId="77777777">
        <w:trPr>
          <w:trHeight w:val="664"/>
        </w:trPr>
        <w:tc>
          <w:tcPr>
            <w:tcW w:w="1951" w:type="dxa"/>
          </w:tcPr>
          <w:p w14:paraId="37B82D87"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E050E5F" w14:textId="1E5D9B1E"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FB76425" w14:textId="2F3BD6CB"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29899996"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6782DDD6" w14:textId="6C8A3F80" w:rsidR="00F974D7" w:rsidRPr="00452489" w:rsidRDefault="002B264E" w:rsidP="00723562">
      <w:pPr>
        <w:pStyle w:val="Overskrift5"/>
        <w:numPr>
          <w:ilvl w:val="4"/>
          <w:numId w:val="89"/>
        </w:numPr>
        <w:tabs>
          <w:tab w:val="left" w:pos="2254"/>
          <w:tab w:val="left" w:pos="2255"/>
        </w:tabs>
        <w:spacing w:before="94"/>
        <w:ind w:hanging="1703"/>
        <w:rPr>
          <w:lang w:val="nb-NO"/>
        </w:rPr>
      </w:pPr>
      <w:bookmarkStart w:id="2158" w:name="C.10.1.4.11_Non-text_contrast"/>
      <w:bookmarkEnd w:id="2158"/>
      <w:r w:rsidRPr="00452489">
        <w:rPr>
          <w:lang w:val="nb-NO" w:bidi="nb-NO"/>
        </w:rPr>
        <w:t xml:space="preserve">Kontrast for ikke-tekstlig </w:t>
      </w:r>
      <w:r w:rsidRPr="00452489">
        <w:rPr>
          <w:spacing w:val="-2"/>
          <w:lang w:val="nb-NO" w:bidi="nb-NO"/>
        </w:rPr>
        <w:t>innhold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5E78FC5" w14:textId="77777777">
        <w:trPr>
          <w:trHeight w:val="220"/>
        </w:trPr>
        <w:tc>
          <w:tcPr>
            <w:tcW w:w="1951" w:type="dxa"/>
          </w:tcPr>
          <w:p w14:paraId="2285563A"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049AFBB"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0F793BB9" w14:textId="77777777">
        <w:trPr>
          <w:trHeight w:val="414"/>
        </w:trPr>
        <w:tc>
          <w:tcPr>
            <w:tcW w:w="1951" w:type="dxa"/>
          </w:tcPr>
          <w:p w14:paraId="2F8355B4"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7089" w:type="dxa"/>
          </w:tcPr>
          <w:p w14:paraId="5C7BABC3" w14:textId="77777777" w:rsidR="00F974D7" w:rsidRPr="00452489" w:rsidRDefault="002B264E">
            <w:pPr>
              <w:pStyle w:val="TableParagraph"/>
              <w:spacing w:line="206" w:lineRule="exact"/>
              <w:rPr>
                <w:sz w:val="18"/>
                <w:szCs w:val="18"/>
                <w:lang w:val="nb-NO"/>
              </w:rPr>
            </w:pPr>
            <w:r w:rsidRPr="00452489">
              <w:rPr>
                <w:sz w:val="18"/>
                <w:szCs w:val="18"/>
                <w:lang w:val="nb-NO" w:bidi="nb-NO"/>
              </w:rPr>
              <w:t>1. IKT-løsningen er et ikke-nettbasert dokument som ikke har et layoutområde for innhold med fast størrelse som er nødvendig for informasjonen som formidles.</w:t>
            </w:r>
          </w:p>
        </w:tc>
      </w:tr>
      <w:tr w:rsidR="00F974D7" w:rsidRPr="00452489" w14:paraId="26B71F2C" w14:textId="77777777">
        <w:trPr>
          <w:trHeight w:val="414"/>
        </w:trPr>
        <w:tc>
          <w:tcPr>
            <w:tcW w:w="1951" w:type="dxa"/>
          </w:tcPr>
          <w:p w14:paraId="38F4E08E"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55771D8" w14:textId="7A48A3CD"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dokumentet oppfyller </w:t>
            </w:r>
            <w:hyperlink r:id="rId337" w:anchor="non-text-contrast" w:history="1">
              <w:r w:rsidRPr="00452489">
                <w:rPr>
                  <w:rStyle w:val="Hyperkopling"/>
                  <w:sz w:val="18"/>
                  <w:szCs w:val="18"/>
                  <w:lang w:val="nb-NO" w:bidi="nb-NO"/>
                </w:rPr>
                <w:t xml:space="preserve">suksesskriterium 1.4.11 </w:t>
              </w:r>
              <w:r w:rsidRPr="00452489">
                <w:rPr>
                  <w:rStyle w:val="Hyperkopling"/>
                  <w:spacing w:val="-2"/>
                  <w:sz w:val="18"/>
                  <w:szCs w:val="18"/>
                  <w:lang w:val="nb-NO" w:bidi="nb-NO"/>
                </w:rPr>
                <w:t>Kontrast for ikke-tekstlig innhold i WCAG 2.1</w:t>
              </w:r>
            </w:hyperlink>
            <w:r w:rsidRPr="00452489">
              <w:rPr>
                <w:spacing w:val="-2"/>
                <w:sz w:val="18"/>
                <w:szCs w:val="18"/>
                <w:lang w:val="nb-NO" w:bidi="nb-NO"/>
              </w:rPr>
              <w:t>.</w:t>
            </w:r>
          </w:p>
        </w:tc>
      </w:tr>
      <w:tr w:rsidR="00F974D7" w:rsidRPr="00951ACA" w14:paraId="034C1BC4" w14:textId="77777777">
        <w:trPr>
          <w:trHeight w:val="881"/>
        </w:trPr>
        <w:tc>
          <w:tcPr>
            <w:tcW w:w="1951" w:type="dxa"/>
          </w:tcPr>
          <w:p w14:paraId="5A339B32"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2F9A07C0" w14:textId="0AEFD4AC" w:rsidR="00F974D7" w:rsidRPr="00452489" w:rsidRDefault="458B6692" w:rsidP="000A15CF">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8D5C08F" w14:textId="0A38D2FC" w:rsidR="00F974D7" w:rsidRPr="00452489" w:rsidRDefault="002B264E" w:rsidP="000A15CF">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046A7661" w14:textId="77777777" w:rsidR="00F974D7" w:rsidRPr="00452489" w:rsidRDefault="002B264E" w:rsidP="000A15CF">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1.4.11 Kontrast for ikke-tekstlig innhold i WCAG 2.1.</w:t>
            </w:r>
          </w:p>
        </w:tc>
      </w:tr>
    </w:tbl>
    <w:p w14:paraId="25B16C08" w14:textId="1EC61FFC" w:rsidR="00F974D7" w:rsidRPr="00452489" w:rsidRDefault="002B264E" w:rsidP="00723562">
      <w:pPr>
        <w:pStyle w:val="Overskrift5"/>
        <w:numPr>
          <w:ilvl w:val="4"/>
          <w:numId w:val="89"/>
        </w:numPr>
        <w:tabs>
          <w:tab w:val="left" w:pos="2254"/>
          <w:tab w:val="left" w:pos="2255"/>
        </w:tabs>
        <w:spacing w:before="122"/>
        <w:ind w:hanging="1703"/>
        <w:rPr>
          <w:lang w:val="nb-NO"/>
        </w:rPr>
      </w:pPr>
      <w:bookmarkStart w:id="2159" w:name="C.10.1.4.12_Text_spacing"/>
      <w:bookmarkEnd w:id="2159"/>
      <w:r w:rsidRPr="00452489">
        <w:rPr>
          <w:lang w:val="nb-NO" w:bidi="nb-NO"/>
        </w:rPr>
        <w:t>Tekstavstand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1D9B98C" w14:textId="77777777">
        <w:trPr>
          <w:trHeight w:val="222"/>
        </w:trPr>
        <w:tc>
          <w:tcPr>
            <w:tcW w:w="1951" w:type="dxa"/>
          </w:tcPr>
          <w:p w14:paraId="228A3305" w14:textId="77777777" w:rsidR="00F974D7" w:rsidRPr="00452489" w:rsidRDefault="002B264E">
            <w:pPr>
              <w:pStyle w:val="TableParagraph"/>
              <w:spacing w:before="1" w:line="201"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AD3FE91" w14:textId="77777777" w:rsidR="00F974D7" w:rsidRPr="00452489" w:rsidRDefault="002B264E">
            <w:pPr>
              <w:pStyle w:val="TableParagraph"/>
              <w:spacing w:before="1" w:line="201" w:lineRule="exact"/>
              <w:rPr>
                <w:sz w:val="18"/>
                <w:lang w:val="nb-NO"/>
              </w:rPr>
            </w:pPr>
            <w:r w:rsidRPr="00452489">
              <w:rPr>
                <w:spacing w:val="-2"/>
                <w:sz w:val="18"/>
                <w:lang w:val="nb-NO" w:bidi="nb-NO"/>
              </w:rPr>
              <w:t>Inspeksjon</w:t>
            </w:r>
          </w:p>
        </w:tc>
      </w:tr>
      <w:tr w:rsidR="00F974D7" w:rsidRPr="00951ACA" w14:paraId="51C7C6F6" w14:textId="77777777">
        <w:trPr>
          <w:trHeight w:val="220"/>
        </w:trPr>
        <w:tc>
          <w:tcPr>
            <w:tcW w:w="1951" w:type="dxa"/>
          </w:tcPr>
          <w:p w14:paraId="38B00487"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53AA929F"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268E5B54" w14:textId="77777777" w:rsidTr="008819E7">
        <w:trPr>
          <w:trHeight w:val="186"/>
        </w:trPr>
        <w:tc>
          <w:tcPr>
            <w:tcW w:w="1951" w:type="dxa"/>
          </w:tcPr>
          <w:p w14:paraId="7828A61A" w14:textId="77777777" w:rsidR="00F974D7" w:rsidRPr="00452489" w:rsidRDefault="002B264E">
            <w:pPr>
              <w:pStyle w:val="TableParagraph"/>
              <w:spacing w:line="207" w:lineRule="exact"/>
              <w:rPr>
                <w:sz w:val="18"/>
                <w:lang w:val="nb-NO"/>
              </w:rPr>
            </w:pPr>
            <w:r w:rsidRPr="00452489">
              <w:rPr>
                <w:spacing w:val="-2"/>
                <w:sz w:val="18"/>
                <w:lang w:val="nb-NO" w:bidi="nb-NO"/>
              </w:rPr>
              <w:t>Framgangsmåte</w:t>
            </w:r>
          </w:p>
        </w:tc>
        <w:tc>
          <w:tcPr>
            <w:tcW w:w="7089" w:type="dxa"/>
          </w:tcPr>
          <w:p w14:paraId="4A793260" w14:textId="2DF45B9D"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dokumentet oppfyller </w:t>
            </w:r>
            <w:hyperlink r:id="rId338" w:anchor="text-spacing" w:history="1">
              <w:r w:rsidRPr="00452489">
                <w:rPr>
                  <w:rStyle w:val="Hyperkopling"/>
                  <w:sz w:val="18"/>
                  <w:szCs w:val="18"/>
                  <w:lang w:val="nb-NO" w:bidi="nb-NO"/>
                </w:rPr>
                <w:t xml:space="preserve">suksesskriterium </w:t>
              </w:r>
              <w:r w:rsidR="00E935A4" w:rsidRPr="00452489">
                <w:rPr>
                  <w:rStyle w:val="Hyperkopling"/>
                  <w:sz w:val="18"/>
                  <w:szCs w:val="18"/>
                  <w:lang w:val="nb-NO" w:bidi="nb-NO"/>
                </w:rPr>
                <w:t>1.4.12 Tekstavstand</w:t>
              </w:r>
              <w:r w:rsidRPr="00452489">
                <w:rPr>
                  <w:rStyle w:val="Hyperkopling"/>
                  <w:spacing w:val="-2"/>
                  <w:sz w:val="18"/>
                  <w:szCs w:val="18"/>
                  <w:lang w:val="nb-NO" w:bidi="nb-NO"/>
                </w:rPr>
                <w:t xml:space="preserve"> i WCAG 2.1</w:t>
              </w:r>
            </w:hyperlink>
            <w:r w:rsidRPr="00452489">
              <w:rPr>
                <w:spacing w:val="-2"/>
                <w:sz w:val="18"/>
                <w:szCs w:val="18"/>
                <w:lang w:val="nb-NO" w:bidi="nb-NO"/>
              </w:rPr>
              <w:t>.</w:t>
            </w:r>
          </w:p>
        </w:tc>
      </w:tr>
      <w:tr w:rsidR="00F974D7" w:rsidRPr="00951ACA" w14:paraId="6D49B6A4" w14:textId="77777777">
        <w:trPr>
          <w:trHeight w:val="885"/>
        </w:trPr>
        <w:tc>
          <w:tcPr>
            <w:tcW w:w="1951" w:type="dxa"/>
          </w:tcPr>
          <w:p w14:paraId="3E525FCF"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5D06C6E1" w14:textId="1FF8403F" w:rsidR="00F974D7" w:rsidRPr="00452489" w:rsidRDefault="458B6692" w:rsidP="00065972">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79326E2C" w14:textId="076BF670" w:rsidR="00F974D7" w:rsidRPr="00452489" w:rsidRDefault="002B264E" w:rsidP="00065972">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50C9EB03" w14:textId="77777777" w:rsidR="00F974D7" w:rsidRPr="00452489" w:rsidRDefault="002B264E" w:rsidP="00065972">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1.4.12 Tekstavstand i WCAG 2.1.</w:t>
            </w:r>
          </w:p>
        </w:tc>
      </w:tr>
    </w:tbl>
    <w:p w14:paraId="0E82672F" w14:textId="38782E02" w:rsidR="00F974D7" w:rsidRPr="00452489" w:rsidRDefault="002B264E" w:rsidP="00723562">
      <w:pPr>
        <w:pStyle w:val="Overskrift5"/>
        <w:numPr>
          <w:ilvl w:val="4"/>
          <w:numId w:val="89"/>
        </w:numPr>
        <w:tabs>
          <w:tab w:val="left" w:pos="2254"/>
          <w:tab w:val="left" w:pos="2255"/>
        </w:tabs>
        <w:spacing w:before="122"/>
        <w:ind w:hanging="1703"/>
        <w:rPr>
          <w:lang w:val="nb-NO"/>
        </w:rPr>
      </w:pPr>
      <w:bookmarkStart w:id="2160" w:name="C.10.1.4.13_Content_on_hover_or_focus"/>
      <w:bookmarkEnd w:id="2160"/>
      <w:r w:rsidRPr="00452489">
        <w:rPr>
          <w:lang w:val="nb-NO" w:bidi="nb-NO"/>
        </w:rPr>
        <w:t xml:space="preserve">Pekerfølsomt innhold eller innhold ved </w:t>
      </w:r>
      <w:r w:rsidRPr="00452489">
        <w:rPr>
          <w:spacing w:val="-4"/>
          <w:lang w:val="nb-NO" w:bidi="nb-NO"/>
        </w:rPr>
        <w:t>tastaturfokus</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302982A" w14:textId="77777777">
        <w:trPr>
          <w:trHeight w:val="220"/>
        </w:trPr>
        <w:tc>
          <w:tcPr>
            <w:tcW w:w="1951" w:type="dxa"/>
          </w:tcPr>
          <w:p w14:paraId="3BBD341E"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48525A8"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0127D25A" w14:textId="77777777">
        <w:trPr>
          <w:trHeight w:val="220"/>
        </w:trPr>
        <w:tc>
          <w:tcPr>
            <w:tcW w:w="1951" w:type="dxa"/>
          </w:tcPr>
          <w:p w14:paraId="75945FF1"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583194D7"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0B407B36" w14:textId="77777777">
        <w:trPr>
          <w:trHeight w:val="414"/>
        </w:trPr>
        <w:tc>
          <w:tcPr>
            <w:tcW w:w="1951" w:type="dxa"/>
          </w:tcPr>
          <w:p w14:paraId="6FBD7CCA"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53695721" w14:textId="4027C3B4" w:rsidR="00F974D7" w:rsidRPr="00452489" w:rsidRDefault="002B264E">
            <w:pPr>
              <w:pStyle w:val="TableParagraph"/>
              <w:spacing w:line="206" w:lineRule="exact"/>
              <w:ind w:right="132"/>
              <w:rPr>
                <w:sz w:val="18"/>
                <w:szCs w:val="18"/>
                <w:lang w:val="nb-NO"/>
              </w:rPr>
            </w:pPr>
            <w:r w:rsidRPr="00452489">
              <w:rPr>
                <w:sz w:val="18"/>
                <w:szCs w:val="18"/>
                <w:lang w:val="nb-NO" w:bidi="nb-NO"/>
              </w:rPr>
              <w:t xml:space="preserve">1. Kontroller at dokumentet oppfyller </w:t>
            </w:r>
            <w:hyperlink r:id="rId339" w:anchor="content-on-hover-or-focus" w:history="1">
              <w:r w:rsidRPr="00452489">
                <w:rPr>
                  <w:rStyle w:val="Hyperkopling"/>
                  <w:sz w:val="18"/>
                  <w:szCs w:val="18"/>
                  <w:lang w:val="nb-NO" w:bidi="nb-NO"/>
                </w:rPr>
                <w:t>suksesskriterium 1.4.13 Pekerfølsomt innhold eller innhold ved tastaturfokus i WCAG 2.1</w:t>
              </w:r>
            </w:hyperlink>
            <w:r w:rsidRPr="00452489">
              <w:rPr>
                <w:sz w:val="18"/>
                <w:szCs w:val="18"/>
                <w:lang w:val="nb-NO" w:bidi="nb-NO"/>
              </w:rPr>
              <w:t>.</w:t>
            </w:r>
          </w:p>
        </w:tc>
      </w:tr>
      <w:tr w:rsidR="00F974D7" w:rsidRPr="00951ACA" w14:paraId="383DEDD3" w14:textId="77777777">
        <w:trPr>
          <w:trHeight w:val="883"/>
        </w:trPr>
        <w:tc>
          <w:tcPr>
            <w:tcW w:w="1951" w:type="dxa"/>
          </w:tcPr>
          <w:p w14:paraId="43C38183"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Resultat</w:t>
            </w:r>
          </w:p>
        </w:tc>
        <w:tc>
          <w:tcPr>
            <w:tcW w:w="7089" w:type="dxa"/>
          </w:tcPr>
          <w:p w14:paraId="0B18D6BF" w14:textId="26A35A05" w:rsidR="00F974D7" w:rsidRPr="00452489" w:rsidRDefault="458B6692" w:rsidP="00065972">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3E4C4F96" w14:textId="2C382F98" w:rsidR="00F974D7" w:rsidRPr="00452489" w:rsidRDefault="002B264E" w:rsidP="00065972">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68AC6224" w14:textId="77777777" w:rsidR="00F974D7" w:rsidRPr="00452489" w:rsidRDefault="002B264E" w:rsidP="00065972">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1.4.13 Pekerfølsomt innhold eller innhold ved tastaturfokus i WCAG 2.1.</w:t>
            </w:r>
          </w:p>
        </w:tc>
      </w:tr>
    </w:tbl>
    <w:p w14:paraId="449BC3E1" w14:textId="18BCF45E" w:rsidR="00F974D7" w:rsidRPr="00452489" w:rsidRDefault="002B264E" w:rsidP="00723562">
      <w:pPr>
        <w:pStyle w:val="Overskrift3"/>
        <w:numPr>
          <w:ilvl w:val="2"/>
          <w:numId w:val="88"/>
        </w:numPr>
        <w:tabs>
          <w:tab w:val="left" w:pos="1685"/>
          <w:tab w:val="left" w:pos="1686"/>
        </w:tabs>
        <w:spacing w:before="120"/>
        <w:rPr>
          <w:lang w:val="nb-NO"/>
        </w:rPr>
      </w:pPr>
      <w:bookmarkStart w:id="2161" w:name="C.10.2_Operable"/>
      <w:bookmarkStart w:id="2162" w:name="_Toc101781284"/>
      <w:bookmarkEnd w:id="2161"/>
      <w:r w:rsidRPr="00452489">
        <w:rPr>
          <w:spacing w:val="-2"/>
          <w:lang w:val="nb-NO" w:bidi="nb-NO"/>
        </w:rPr>
        <w:t>Mulig å betjene</w:t>
      </w:r>
      <w:bookmarkEnd w:id="2162"/>
    </w:p>
    <w:p w14:paraId="4143AB81" w14:textId="4C2B751F" w:rsidR="00F974D7" w:rsidRPr="00452489" w:rsidRDefault="002B264E" w:rsidP="00723562">
      <w:pPr>
        <w:pStyle w:val="Overskrift4"/>
        <w:numPr>
          <w:ilvl w:val="3"/>
          <w:numId w:val="88"/>
        </w:numPr>
        <w:tabs>
          <w:tab w:val="left" w:pos="1971"/>
          <w:tab w:val="left" w:pos="1972"/>
        </w:tabs>
        <w:spacing w:before="1"/>
        <w:ind w:hanging="1420"/>
        <w:rPr>
          <w:lang w:val="nb-NO"/>
        </w:rPr>
      </w:pPr>
      <w:bookmarkStart w:id="2163" w:name="C.10.2.1_Keyboard_accessible"/>
      <w:bookmarkEnd w:id="2163"/>
      <w:r w:rsidRPr="00452489">
        <w:rPr>
          <w:lang w:val="nb-NO" w:bidi="nb-NO"/>
        </w:rPr>
        <w:t xml:space="preserve">Tilgjengelig med </w:t>
      </w:r>
      <w:r w:rsidRPr="00452489">
        <w:rPr>
          <w:spacing w:val="-2"/>
          <w:lang w:val="nb-NO" w:bidi="nb-NO"/>
        </w:rPr>
        <w:t>tastatur</w:t>
      </w:r>
    </w:p>
    <w:p w14:paraId="03D0924B" w14:textId="7E66B44F" w:rsidR="00F974D7" w:rsidRPr="00452489" w:rsidRDefault="002B264E" w:rsidP="00723562">
      <w:pPr>
        <w:pStyle w:val="Overskrift5"/>
        <w:numPr>
          <w:ilvl w:val="4"/>
          <w:numId w:val="88"/>
        </w:numPr>
        <w:tabs>
          <w:tab w:val="left" w:pos="2254"/>
          <w:tab w:val="left" w:pos="2255"/>
        </w:tabs>
        <w:ind w:hanging="1703"/>
        <w:rPr>
          <w:lang w:val="nb-NO"/>
        </w:rPr>
      </w:pPr>
      <w:bookmarkStart w:id="2164" w:name="C.10.2.1.1_Keyboard"/>
      <w:bookmarkEnd w:id="2164"/>
      <w:r w:rsidRPr="00452489">
        <w:rPr>
          <w:spacing w:val="-2"/>
          <w:lang w:val="nb-NO" w:bidi="nb-NO"/>
        </w:rPr>
        <w:t>Tastatur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701A036" w14:textId="77777777">
        <w:trPr>
          <w:trHeight w:val="220"/>
        </w:trPr>
        <w:tc>
          <w:tcPr>
            <w:tcW w:w="1951" w:type="dxa"/>
          </w:tcPr>
          <w:p w14:paraId="7388F33A"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7E7E9CF"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0CB06C0A" w14:textId="77777777">
        <w:trPr>
          <w:trHeight w:val="220"/>
        </w:trPr>
        <w:tc>
          <w:tcPr>
            <w:tcW w:w="1951" w:type="dxa"/>
          </w:tcPr>
          <w:p w14:paraId="246C14AE"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6162219D"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2DED474D" w14:textId="77777777">
        <w:trPr>
          <w:trHeight w:val="220"/>
        </w:trPr>
        <w:tc>
          <w:tcPr>
            <w:tcW w:w="1951" w:type="dxa"/>
          </w:tcPr>
          <w:p w14:paraId="672D739A"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55B8CF15" w14:textId="1F7B9FEB" w:rsidR="00F974D7" w:rsidRPr="00452489" w:rsidRDefault="002B264E">
            <w:pPr>
              <w:pStyle w:val="TableParagraph"/>
              <w:spacing w:line="200" w:lineRule="exact"/>
              <w:rPr>
                <w:sz w:val="18"/>
                <w:lang w:val="nb-NO"/>
              </w:rPr>
            </w:pPr>
            <w:r w:rsidRPr="00452489">
              <w:rPr>
                <w:sz w:val="18"/>
                <w:lang w:val="nb-NO" w:bidi="nb-NO"/>
              </w:rPr>
              <w:t xml:space="preserve">1. Kontroller at dokumentet oppfyller </w:t>
            </w:r>
            <w:hyperlink r:id="rId340" w:anchor="keyboard">
              <w:r w:rsidRPr="00452489">
                <w:rPr>
                  <w:color w:val="0000FF"/>
                  <w:sz w:val="18"/>
                  <w:u w:val="single" w:color="0000FF"/>
                  <w:lang w:val="nb-NO" w:bidi="nb-NO"/>
                </w:rPr>
                <w:t xml:space="preserve">suksesskriterium 2.1.1 Tastatur i </w:t>
              </w:r>
              <w:r w:rsidRPr="00452489">
                <w:rPr>
                  <w:color w:val="0000FF"/>
                  <w:spacing w:val="-2"/>
                  <w:sz w:val="18"/>
                  <w:u w:val="single" w:color="0000FF"/>
                  <w:lang w:val="nb-NO" w:bidi="nb-NO"/>
                </w:rPr>
                <w:t>WCAG 2.1</w:t>
              </w:r>
              <w:r w:rsidRPr="00452489">
                <w:rPr>
                  <w:spacing w:val="-2"/>
                  <w:sz w:val="18"/>
                  <w:lang w:val="nb-NO" w:bidi="nb-NO"/>
                </w:rPr>
                <w:t>.</w:t>
              </w:r>
            </w:hyperlink>
          </w:p>
        </w:tc>
      </w:tr>
      <w:tr w:rsidR="00F974D7" w:rsidRPr="00951ACA" w14:paraId="7B12EE62" w14:textId="77777777">
        <w:trPr>
          <w:trHeight w:val="885"/>
        </w:trPr>
        <w:tc>
          <w:tcPr>
            <w:tcW w:w="1951" w:type="dxa"/>
          </w:tcPr>
          <w:p w14:paraId="02D51351"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72C640A3" w14:textId="370E5EC3" w:rsidR="00F974D7" w:rsidRPr="00452489" w:rsidRDefault="458B6692" w:rsidP="00065972">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352C2B2" w14:textId="2F574E45" w:rsidR="00F974D7" w:rsidRPr="00452489" w:rsidRDefault="002B264E" w:rsidP="00065972">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0BF2C241" w14:textId="77777777" w:rsidR="00F974D7" w:rsidRPr="00452489" w:rsidRDefault="002B264E" w:rsidP="00065972">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2.1.1 Tastatur i WCAG 2.1.</w:t>
            </w:r>
          </w:p>
        </w:tc>
      </w:tr>
    </w:tbl>
    <w:p w14:paraId="3C825046" w14:textId="36128F32" w:rsidR="00F974D7" w:rsidRPr="00452489" w:rsidRDefault="002B264E" w:rsidP="00723562">
      <w:pPr>
        <w:pStyle w:val="Overskrift5"/>
        <w:numPr>
          <w:ilvl w:val="4"/>
          <w:numId w:val="88"/>
        </w:numPr>
        <w:tabs>
          <w:tab w:val="left" w:pos="2254"/>
          <w:tab w:val="left" w:pos="2255"/>
        </w:tabs>
        <w:spacing w:before="121"/>
        <w:ind w:hanging="1703"/>
        <w:rPr>
          <w:lang w:val="nb-NO"/>
        </w:rPr>
      </w:pPr>
      <w:bookmarkStart w:id="2165" w:name="C.10.2.1.2_No_keyboard_trap"/>
      <w:bookmarkEnd w:id="2165"/>
      <w:r w:rsidRPr="00452489">
        <w:rPr>
          <w:lang w:val="nb-NO" w:bidi="nb-NO"/>
        </w:rPr>
        <w:t xml:space="preserve">Ingen </w:t>
      </w:r>
      <w:r w:rsidRPr="00452489">
        <w:rPr>
          <w:spacing w:val="-4"/>
          <w:lang w:val="nb-NO" w:bidi="nb-NO"/>
        </w:rPr>
        <w:t>tastaturfelle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B529DA9" w14:textId="77777777">
        <w:trPr>
          <w:trHeight w:val="220"/>
        </w:trPr>
        <w:tc>
          <w:tcPr>
            <w:tcW w:w="1951" w:type="dxa"/>
          </w:tcPr>
          <w:p w14:paraId="6E4E53B6"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DEE557E"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78B85581" w14:textId="77777777">
        <w:trPr>
          <w:trHeight w:val="220"/>
        </w:trPr>
        <w:tc>
          <w:tcPr>
            <w:tcW w:w="1951" w:type="dxa"/>
          </w:tcPr>
          <w:p w14:paraId="3B7742E6"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694E379C"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5ADA459C" w14:textId="77777777">
        <w:trPr>
          <w:trHeight w:val="222"/>
        </w:trPr>
        <w:tc>
          <w:tcPr>
            <w:tcW w:w="1951" w:type="dxa"/>
          </w:tcPr>
          <w:p w14:paraId="52B51D0A" w14:textId="77777777" w:rsidR="00F974D7" w:rsidRPr="00452489" w:rsidRDefault="002B264E">
            <w:pPr>
              <w:pStyle w:val="TableParagraph"/>
              <w:spacing w:before="1" w:line="201" w:lineRule="exact"/>
              <w:rPr>
                <w:sz w:val="18"/>
                <w:lang w:val="nb-NO"/>
              </w:rPr>
            </w:pPr>
            <w:r w:rsidRPr="00452489">
              <w:rPr>
                <w:spacing w:val="-2"/>
                <w:sz w:val="18"/>
                <w:lang w:val="nb-NO" w:bidi="nb-NO"/>
              </w:rPr>
              <w:t>Framgangsmåte</w:t>
            </w:r>
          </w:p>
        </w:tc>
        <w:tc>
          <w:tcPr>
            <w:tcW w:w="7089" w:type="dxa"/>
          </w:tcPr>
          <w:p w14:paraId="0927E71F" w14:textId="337FBF3E" w:rsidR="00F974D7" w:rsidRPr="00452489" w:rsidRDefault="002B264E">
            <w:pPr>
              <w:pStyle w:val="TableParagraph"/>
              <w:spacing w:before="1" w:line="201"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10.3.</w:t>
            </w:r>
          </w:p>
        </w:tc>
      </w:tr>
      <w:tr w:rsidR="00F974D7" w:rsidRPr="00951ACA" w14:paraId="519BC63A" w14:textId="77777777">
        <w:trPr>
          <w:trHeight w:val="661"/>
        </w:trPr>
        <w:tc>
          <w:tcPr>
            <w:tcW w:w="1951" w:type="dxa"/>
          </w:tcPr>
          <w:p w14:paraId="02AD581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8D80B4D" w14:textId="77777777" w:rsidR="00065972" w:rsidRPr="00452489" w:rsidRDefault="002B264E" w:rsidP="00065972">
            <w:pPr>
              <w:pStyle w:val="TableParagraph"/>
              <w:spacing w:line="186" w:lineRule="exact"/>
              <w:rPr>
                <w:spacing w:val="-2"/>
                <w:sz w:val="18"/>
                <w:lang w:val="nb-NO" w:bidi="nb-NO"/>
              </w:rPr>
            </w:pPr>
            <w:r w:rsidRPr="00452489">
              <w:rPr>
                <w:spacing w:val="-2"/>
                <w:sz w:val="18"/>
                <w:lang w:val="nb-NO" w:bidi="nb-NO"/>
              </w:rPr>
              <w:t xml:space="preserve">Godkjent: Kontroll 1 er </w:t>
            </w:r>
            <w:r w:rsidR="458B6692" w:rsidRPr="00452489">
              <w:rPr>
                <w:spacing w:val="-2"/>
                <w:sz w:val="18"/>
                <w:lang w:val="nb-NO" w:bidi="nb-NO"/>
              </w:rPr>
              <w:t>sann</w:t>
            </w:r>
          </w:p>
          <w:p w14:paraId="4F199C89" w14:textId="4000C6D1" w:rsidR="00F974D7" w:rsidRPr="00452489" w:rsidRDefault="458B6692" w:rsidP="00065972">
            <w:pPr>
              <w:pStyle w:val="TableParagraph"/>
              <w:spacing w:line="186" w:lineRule="exact"/>
              <w:rPr>
                <w:spacing w:val="-2"/>
                <w:sz w:val="18"/>
                <w:lang w:val="nb-NO" w:bidi="nb-NO"/>
              </w:rPr>
            </w:pPr>
            <w:r w:rsidRPr="00452489">
              <w:rPr>
                <w:spacing w:val="-2"/>
                <w:sz w:val="18"/>
                <w:lang w:val="nb-NO" w:bidi="nb-NO"/>
              </w:rPr>
              <w:t>Underkjent</w:t>
            </w:r>
            <w:r w:rsidR="002B264E" w:rsidRPr="00452489">
              <w:rPr>
                <w:spacing w:val="-2"/>
                <w:sz w:val="18"/>
                <w:lang w:val="nb-NO" w:bidi="nb-NO"/>
              </w:rPr>
              <w:t xml:space="preserve">: Kontroll 1 er </w:t>
            </w:r>
            <w:r w:rsidR="00EC52AD" w:rsidRPr="00452489">
              <w:rPr>
                <w:spacing w:val="-2"/>
                <w:sz w:val="18"/>
                <w:lang w:val="nb-NO" w:bidi="nb-NO"/>
              </w:rPr>
              <w:t>usann</w:t>
            </w:r>
          </w:p>
          <w:p w14:paraId="24970B5D" w14:textId="77777777" w:rsidR="00F974D7" w:rsidRPr="00452489" w:rsidRDefault="002B264E" w:rsidP="00065972">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41E1D420" w14:textId="7F2098A0" w:rsidR="00F974D7" w:rsidRPr="00452489" w:rsidRDefault="002B264E" w:rsidP="00723562">
      <w:pPr>
        <w:pStyle w:val="Overskrift5"/>
        <w:numPr>
          <w:ilvl w:val="4"/>
          <w:numId w:val="88"/>
        </w:numPr>
        <w:tabs>
          <w:tab w:val="left" w:pos="2254"/>
          <w:tab w:val="left" w:pos="2255"/>
        </w:tabs>
        <w:spacing w:before="122"/>
        <w:ind w:hanging="1703"/>
        <w:rPr>
          <w:lang w:val="nb-NO"/>
        </w:rPr>
      </w:pPr>
      <w:bookmarkStart w:id="2166" w:name="C.10.2.1.3_Void"/>
      <w:bookmarkEnd w:id="2166"/>
      <w:r w:rsidRPr="00452489">
        <w:rPr>
          <w:spacing w:val="-4"/>
          <w:lang w:val="nb-NO" w:bidi="nb-NO"/>
        </w:rPr>
        <w:t>Tom</w:t>
      </w:r>
    </w:p>
    <w:p w14:paraId="2CB124BC" w14:textId="365B3026" w:rsidR="00F974D7" w:rsidRPr="00452489" w:rsidRDefault="002B264E" w:rsidP="00723562">
      <w:pPr>
        <w:pStyle w:val="Overskrift5"/>
        <w:numPr>
          <w:ilvl w:val="4"/>
          <w:numId w:val="88"/>
        </w:numPr>
        <w:tabs>
          <w:tab w:val="left" w:pos="2254"/>
          <w:tab w:val="left" w:pos="2255"/>
        </w:tabs>
        <w:spacing w:before="94"/>
        <w:ind w:hanging="1703"/>
        <w:rPr>
          <w:lang w:val="nb-NO"/>
        </w:rPr>
      </w:pPr>
      <w:bookmarkStart w:id="2167" w:name="C.10.2.1.4_Character_key_shortcuts"/>
      <w:bookmarkEnd w:id="2167"/>
      <w:r w:rsidRPr="00452489">
        <w:rPr>
          <w:lang w:val="nb-NO" w:bidi="nb-NO"/>
        </w:rPr>
        <w:t xml:space="preserve">Hurtigtaster som består av </w:t>
      </w:r>
      <w:r w:rsidRPr="00452489">
        <w:rPr>
          <w:spacing w:val="-2"/>
          <w:lang w:val="nb-NO" w:bidi="nb-NO"/>
        </w:rPr>
        <w:t>ett tegn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ACF0300" w14:textId="77777777" w:rsidTr="5BC954C0">
        <w:trPr>
          <w:trHeight w:val="220"/>
        </w:trPr>
        <w:tc>
          <w:tcPr>
            <w:tcW w:w="1951" w:type="dxa"/>
          </w:tcPr>
          <w:p w14:paraId="22DB0B4D" w14:textId="77777777" w:rsidR="00F974D7" w:rsidRPr="00452489" w:rsidRDefault="002B264E">
            <w:pPr>
              <w:pStyle w:val="TableParagraph"/>
              <w:spacing w:line="200" w:lineRule="exact"/>
              <w:rPr>
                <w:sz w:val="18"/>
                <w:lang w:val="nb-NO"/>
              </w:rPr>
            </w:pPr>
            <w:r w:rsidRPr="00452489">
              <w:rPr>
                <w:sz w:val="18"/>
                <w:lang w:val="nb-NO" w:bidi="nb-NO"/>
              </w:rPr>
              <w:t xml:space="preserve">Type </w:t>
            </w:r>
            <w:r w:rsidRPr="00452489">
              <w:rPr>
                <w:spacing w:val="-2"/>
                <w:sz w:val="18"/>
                <w:lang w:val="nb-NO" w:bidi="nb-NO"/>
              </w:rPr>
              <w:t>vurdering</w:t>
            </w:r>
          </w:p>
        </w:tc>
        <w:tc>
          <w:tcPr>
            <w:tcW w:w="7089" w:type="dxa"/>
          </w:tcPr>
          <w:p w14:paraId="484D5BFE"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31171BEF" w14:textId="77777777" w:rsidTr="5BC954C0">
        <w:trPr>
          <w:trHeight w:val="222"/>
        </w:trPr>
        <w:tc>
          <w:tcPr>
            <w:tcW w:w="1951" w:type="dxa"/>
          </w:tcPr>
          <w:p w14:paraId="52B30E23" w14:textId="77777777" w:rsidR="00F974D7" w:rsidRPr="00452489" w:rsidRDefault="002B264E">
            <w:pPr>
              <w:pStyle w:val="TableParagraph"/>
              <w:spacing w:before="1" w:line="201" w:lineRule="exact"/>
              <w:rPr>
                <w:sz w:val="18"/>
                <w:lang w:val="nb-NO"/>
              </w:rPr>
            </w:pPr>
            <w:r w:rsidRPr="00452489">
              <w:rPr>
                <w:spacing w:val="-2"/>
                <w:sz w:val="18"/>
                <w:lang w:val="nb-NO" w:bidi="nb-NO"/>
              </w:rPr>
              <w:t>Forutsetninger</w:t>
            </w:r>
          </w:p>
        </w:tc>
        <w:tc>
          <w:tcPr>
            <w:tcW w:w="7089" w:type="dxa"/>
          </w:tcPr>
          <w:p w14:paraId="3A322736" w14:textId="77777777" w:rsidR="00F974D7" w:rsidRPr="00452489" w:rsidRDefault="002B264E">
            <w:pPr>
              <w:pStyle w:val="TableParagraph"/>
              <w:spacing w:before="1" w:line="201"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951ACA" w14:paraId="135FB9B6" w14:textId="77777777" w:rsidTr="5BC954C0">
        <w:trPr>
          <w:trHeight w:val="441"/>
        </w:trPr>
        <w:tc>
          <w:tcPr>
            <w:tcW w:w="1951" w:type="dxa"/>
          </w:tcPr>
          <w:p w14:paraId="5E976714"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3350078" w14:textId="4D109DA3" w:rsidR="00F974D7" w:rsidRPr="00452489" w:rsidRDefault="002B264E" w:rsidP="00A60FCF">
            <w:pPr>
              <w:pStyle w:val="TableParagraph"/>
              <w:spacing w:line="206" w:lineRule="exact"/>
              <w:rPr>
                <w:color w:val="0000FF"/>
                <w:sz w:val="18"/>
                <w:szCs w:val="18"/>
                <w:u w:val="single"/>
                <w:lang w:val="nb-NO" w:bidi="nb-NO"/>
              </w:rPr>
            </w:pPr>
            <w:r w:rsidRPr="00452489">
              <w:rPr>
                <w:sz w:val="18"/>
                <w:szCs w:val="18"/>
                <w:lang w:val="nb-NO" w:bidi="nb-NO"/>
              </w:rPr>
              <w:t xml:space="preserve">1. Kontroller at dokumentet oppfyller </w:t>
            </w:r>
            <w:hyperlink r:id="rId341" w:anchor="character-key-shortcuts" w:history="1">
              <w:r w:rsidRPr="00452489">
                <w:rPr>
                  <w:rStyle w:val="Hyperkopling"/>
                  <w:sz w:val="18"/>
                  <w:szCs w:val="18"/>
                  <w:lang w:val="nb-NO" w:bidi="nb-NO"/>
                </w:rPr>
                <w:t>suksesskriterium 2.1.4</w:t>
              </w:r>
              <w:r w:rsidRPr="00452489">
                <w:rPr>
                  <w:rStyle w:val="Hyperkopling"/>
                  <w:spacing w:val="-2"/>
                  <w:sz w:val="18"/>
                  <w:szCs w:val="18"/>
                  <w:lang w:val="nb-NO" w:bidi="nb-NO"/>
                </w:rPr>
                <w:t xml:space="preserve"> Hurtigtaster</w:t>
              </w:r>
              <w:r w:rsidR="00A60FCF" w:rsidRPr="00452489">
                <w:rPr>
                  <w:rStyle w:val="Hyperkopling"/>
                  <w:sz w:val="18"/>
                  <w:szCs w:val="18"/>
                  <w:lang w:val="nb-NO" w:bidi="nb-NO"/>
                </w:rPr>
                <w:t xml:space="preserve"> </w:t>
              </w:r>
              <w:r w:rsidRPr="00452489">
                <w:rPr>
                  <w:rStyle w:val="Hyperkopling"/>
                  <w:sz w:val="18"/>
                  <w:szCs w:val="18"/>
                  <w:lang w:val="nb-NO" w:bidi="nb-NO"/>
                </w:rPr>
                <w:t>som</w:t>
              </w:r>
              <w:r w:rsidRPr="00452489">
                <w:rPr>
                  <w:rStyle w:val="Hyperkopling"/>
                  <w:spacing w:val="-2"/>
                  <w:sz w:val="18"/>
                  <w:szCs w:val="18"/>
                  <w:lang w:val="nb-NO" w:bidi="nb-NO"/>
                </w:rPr>
                <w:t xml:space="preserve"> består av ett tegn i WCAG 2.1</w:t>
              </w:r>
            </w:hyperlink>
            <w:r w:rsidRPr="00452489">
              <w:rPr>
                <w:spacing w:val="-2"/>
                <w:sz w:val="18"/>
                <w:szCs w:val="18"/>
                <w:lang w:val="nb-NO" w:bidi="nb-NO"/>
              </w:rPr>
              <w:t>.</w:t>
            </w:r>
          </w:p>
        </w:tc>
      </w:tr>
      <w:tr w:rsidR="00F974D7" w:rsidRPr="00951ACA" w14:paraId="4A775D75" w14:textId="77777777" w:rsidTr="5BC954C0">
        <w:trPr>
          <w:trHeight w:val="882"/>
        </w:trPr>
        <w:tc>
          <w:tcPr>
            <w:tcW w:w="1951" w:type="dxa"/>
          </w:tcPr>
          <w:p w14:paraId="5A6444D8"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6B0377C4" w14:textId="42112119" w:rsidR="00F974D7" w:rsidRPr="00452489" w:rsidRDefault="458B6692" w:rsidP="00732BC8">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53B2087B" w14:textId="7490BCF6" w:rsidR="00F974D7" w:rsidRPr="00452489" w:rsidRDefault="002B264E" w:rsidP="00732BC8">
            <w:pPr>
              <w:pStyle w:val="TableParagraph"/>
              <w:spacing w:line="18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3959F0CB" w14:textId="77777777" w:rsidR="00F974D7" w:rsidRPr="00452489" w:rsidRDefault="002B264E" w:rsidP="00732BC8">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2.1.4 Hurtigtaster som består av ett tegn i WCAG 2.1.</w:t>
            </w:r>
          </w:p>
        </w:tc>
      </w:tr>
    </w:tbl>
    <w:p w14:paraId="73C86CDA" w14:textId="28FBF1C6" w:rsidR="00F974D7" w:rsidRPr="00452489" w:rsidRDefault="002B264E" w:rsidP="00723562">
      <w:pPr>
        <w:pStyle w:val="Overskrift4"/>
        <w:numPr>
          <w:ilvl w:val="3"/>
          <w:numId w:val="88"/>
        </w:numPr>
        <w:tabs>
          <w:tab w:val="left" w:pos="1971"/>
          <w:tab w:val="left" w:pos="1972"/>
        </w:tabs>
        <w:spacing w:before="122"/>
        <w:ind w:hanging="1420"/>
        <w:rPr>
          <w:lang w:val="nb-NO"/>
        </w:rPr>
      </w:pPr>
      <w:bookmarkStart w:id="2168" w:name="C.10.2.2_Enough_time"/>
      <w:bookmarkEnd w:id="2168"/>
      <w:r w:rsidRPr="00452489">
        <w:rPr>
          <w:lang w:val="nb-NO" w:bidi="nb-NO"/>
        </w:rPr>
        <w:t>Nok</w:t>
      </w:r>
      <w:r w:rsidRPr="00452489">
        <w:rPr>
          <w:spacing w:val="-4"/>
          <w:lang w:val="nb-NO" w:bidi="nb-NO"/>
        </w:rPr>
        <w:t xml:space="preserve"> tid</w:t>
      </w:r>
    </w:p>
    <w:p w14:paraId="339BC37E" w14:textId="7A293EDF" w:rsidR="00F974D7" w:rsidRPr="00452489" w:rsidRDefault="002B264E" w:rsidP="00723562">
      <w:pPr>
        <w:pStyle w:val="Overskrift5"/>
        <w:numPr>
          <w:ilvl w:val="4"/>
          <w:numId w:val="88"/>
        </w:numPr>
        <w:tabs>
          <w:tab w:val="left" w:pos="2254"/>
          <w:tab w:val="left" w:pos="2255"/>
        </w:tabs>
        <w:spacing w:before="1"/>
        <w:ind w:hanging="1703"/>
        <w:rPr>
          <w:lang w:val="nb-NO"/>
        </w:rPr>
      </w:pPr>
      <w:bookmarkStart w:id="2169" w:name="C.10.2.2.1_Timing_adjustable"/>
      <w:bookmarkEnd w:id="2169"/>
      <w:r w:rsidRPr="00452489">
        <w:rPr>
          <w:lang w:val="nb-NO" w:bidi="nb-NO"/>
        </w:rPr>
        <w:t xml:space="preserve">Justerbar </w:t>
      </w:r>
      <w:r w:rsidRPr="00452489">
        <w:rPr>
          <w:spacing w:val="-2"/>
          <w:lang w:val="nb-NO" w:bidi="nb-NO"/>
        </w:rPr>
        <w:t>hastighet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F2DA5EB" w14:textId="77777777">
        <w:trPr>
          <w:trHeight w:val="223"/>
        </w:trPr>
        <w:tc>
          <w:tcPr>
            <w:tcW w:w="1951" w:type="dxa"/>
          </w:tcPr>
          <w:p w14:paraId="79A790D0" w14:textId="77777777" w:rsidR="00F974D7" w:rsidRPr="00452489" w:rsidRDefault="002B264E">
            <w:pPr>
              <w:pStyle w:val="TableParagraph"/>
              <w:spacing w:before="2" w:line="201"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C6B65D0" w14:textId="77777777" w:rsidR="00F974D7" w:rsidRPr="00452489" w:rsidRDefault="002B264E">
            <w:pPr>
              <w:pStyle w:val="TableParagraph"/>
              <w:spacing w:before="2" w:line="201" w:lineRule="exact"/>
              <w:rPr>
                <w:sz w:val="18"/>
                <w:lang w:val="nb-NO"/>
              </w:rPr>
            </w:pPr>
            <w:r w:rsidRPr="00452489">
              <w:rPr>
                <w:spacing w:val="-2"/>
                <w:sz w:val="18"/>
                <w:lang w:val="nb-NO" w:bidi="nb-NO"/>
              </w:rPr>
              <w:t>Inspeksjon</w:t>
            </w:r>
          </w:p>
        </w:tc>
      </w:tr>
      <w:tr w:rsidR="00F974D7" w:rsidRPr="00951ACA" w14:paraId="4DE25701" w14:textId="77777777">
        <w:trPr>
          <w:trHeight w:val="220"/>
        </w:trPr>
        <w:tc>
          <w:tcPr>
            <w:tcW w:w="1951" w:type="dxa"/>
          </w:tcPr>
          <w:p w14:paraId="0542FB8C"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75B8CECC" w14:textId="77777777" w:rsidR="00F974D7" w:rsidRPr="00452489" w:rsidRDefault="002B264E">
            <w:pPr>
              <w:pStyle w:val="TableParagraph"/>
              <w:spacing w:line="200" w:lineRule="exact"/>
              <w:rPr>
                <w:sz w:val="18"/>
                <w:lang w:val="nb-NO"/>
              </w:rPr>
            </w:pPr>
            <w:r w:rsidRPr="00452489">
              <w:rPr>
                <w:sz w:val="18"/>
                <w:lang w:val="nb-NO" w:bidi="nb-NO"/>
              </w:rPr>
              <w:t xml:space="preserve">1. IKT-løsningen er et ikke-nettbasert </w:t>
            </w:r>
            <w:r w:rsidRPr="00452489">
              <w:rPr>
                <w:spacing w:val="-2"/>
                <w:sz w:val="18"/>
                <w:lang w:val="nb-NO" w:bidi="nb-NO"/>
              </w:rPr>
              <w:t>dokument.</w:t>
            </w:r>
          </w:p>
        </w:tc>
      </w:tr>
      <w:tr w:rsidR="00F974D7" w:rsidRPr="00452489" w14:paraId="7D2B6678" w14:textId="77777777">
        <w:trPr>
          <w:trHeight w:val="220"/>
        </w:trPr>
        <w:tc>
          <w:tcPr>
            <w:tcW w:w="1951" w:type="dxa"/>
          </w:tcPr>
          <w:p w14:paraId="7F30949B"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05C1F6F2" w14:textId="3205D9CA" w:rsidR="00F974D7" w:rsidRPr="00452489" w:rsidRDefault="002B264E">
            <w:pPr>
              <w:pStyle w:val="TableParagraph"/>
              <w:spacing w:line="200" w:lineRule="exact"/>
              <w:rPr>
                <w:sz w:val="18"/>
                <w:lang w:val="nb-NO"/>
              </w:rPr>
            </w:pPr>
            <w:r w:rsidRPr="00452489">
              <w:rPr>
                <w:sz w:val="18"/>
                <w:lang w:val="nb-NO" w:bidi="nb-NO"/>
              </w:rPr>
              <w:t>1. Kontroller at dokumentet oppfyller suksesskriteriet i tabell </w:t>
            </w:r>
            <w:r w:rsidRPr="00452489">
              <w:rPr>
                <w:spacing w:val="-2"/>
                <w:sz w:val="18"/>
                <w:lang w:val="nb-NO" w:bidi="nb-NO"/>
              </w:rPr>
              <w:t>10.4.</w:t>
            </w:r>
          </w:p>
        </w:tc>
      </w:tr>
      <w:tr w:rsidR="00F974D7" w:rsidRPr="00951ACA" w14:paraId="425CE567" w14:textId="77777777">
        <w:trPr>
          <w:trHeight w:val="661"/>
        </w:trPr>
        <w:tc>
          <w:tcPr>
            <w:tcW w:w="1951" w:type="dxa"/>
          </w:tcPr>
          <w:p w14:paraId="05071185"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B723208" w14:textId="77777777" w:rsidR="007A51A7" w:rsidRPr="00452489" w:rsidRDefault="002B264E" w:rsidP="00732BC8">
            <w:pPr>
              <w:pStyle w:val="TableParagraph"/>
              <w:spacing w:line="186" w:lineRule="exact"/>
              <w:rPr>
                <w:spacing w:val="-2"/>
                <w:sz w:val="18"/>
                <w:lang w:val="nb-NO" w:bidi="nb-NO"/>
              </w:rPr>
            </w:pPr>
            <w:r w:rsidRPr="00452489">
              <w:rPr>
                <w:spacing w:val="-2"/>
                <w:sz w:val="18"/>
                <w:lang w:val="nb-NO" w:bidi="nb-NO"/>
              </w:rPr>
              <w:t>Godkjent: Kontroll 1 er sann</w:t>
            </w:r>
          </w:p>
          <w:p w14:paraId="7B37BB9B" w14:textId="6FAE3089" w:rsidR="00F974D7" w:rsidRPr="00452489" w:rsidRDefault="002B264E" w:rsidP="00732BC8">
            <w:pPr>
              <w:pStyle w:val="TableParagraph"/>
              <w:spacing w:line="18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24253487" w14:textId="77777777" w:rsidR="00F974D7" w:rsidRPr="00452489" w:rsidRDefault="002B264E" w:rsidP="00732BC8">
            <w:pPr>
              <w:pStyle w:val="TableParagraph"/>
              <w:spacing w:line="186" w:lineRule="exact"/>
              <w:rPr>
                <w:sz w:val="18"/>
                <w:lang w:val="nb-NO"/>
              </w:rPr>
            </w:pPr>
            <w:r w:rsidRPr="00452489">
              <w:rPr>
                <w:spacing w:val="-2"/>
                <w:sz w:val="18"/>
                <w:lang w:val="nb-NO" w:bidi="nb-NO"/>
              </w:rPr>
              <w:t>Ikke relevant: Forutsetning 1 er ikke oppfylt.</w:t>
            </w:r>
          </w:p>
        </w:tc>
      </w:tr>
    </w:tbl>
    <w:p w14:paraId="2FAD44BF" w14:textId="7DAAE3BC" w:rsidR="00F974D7" w:rsidRPr="00452489" w:rsidRDefault="002B264E" w:rsidP="00723562">
      <w:pPr>
        <w:pStyle w:val="Overskrift5"/>
        <w:numPr>
          <w:ilvl w:val="4"/>
          <w:numId w:val="88"/>
        </w:numPr>
        <w:tabs>
          <w:tab w:val="left" w:pos="2254"/>
          <w:tab w:val="left" w:pos="2255"/>
        </w:tabs>
        <w:spacing w:before="122"/>
        <w:ind w:hanging="1703"/>
        <w:rPr>
          <w:lang w:val="nb-NO"/>
        </w:rPr>
      </w:pPr>
      <w:bookmarkStart w:id="2170" w:name="C.10.2.2.2_Pause,_stop,_hide"/>
      <w:bookmarkEnd w:id="2170"/>
      <w:r w:rsidRPr="00452489">
        <w:rPr>
          <w:lang w:val="nb-NO" w:bidi="nb-NO"/>
        </w:rPr>
        <w:t xml:space="preserve">Pause, stopp, </w:t>
      </w:r>
      <w:r w:rsidRPr="00452489">
        <w:rPr>
          <w:spacing w:val="-4"/>
          <w:lang w:val="nb-NO" w:bidi="nb-NO"/>
        </w:rPr>
        <w:t>skjul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9AD9EB5" w14:textId="77777777">
        <w:trPr>
          <w:trHeight w:val="220"/>
        </w:trPr>
        <w:tc>
          <w:tcPr>
            <w:tcW w:w="1951" w:type="dxa"/>
          </w:tcPr>
          <w:p w14:paraId="2533334C"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843BCC5"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05088552" w14:textId="77777777">
        <w:trPr>
          <w:trHeight w:val="220"/>
        </w:trPr>
        <w:tc>
          <w:tcPr>
            <w:tcW w:w="1951" w:type="dxa"/>
          </w:tcPr>
          <w:p w14:paraId="34AE4C56"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1DB35D21"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13A4E9C5" w14:textId="77777777">
        <w:trPr>
          <w:trHeight w:val="220"/>
        </w:trPr>
        <w:tc>
          <w:tcPr>
            <w:tcW w:w="1951" w:type="dxa"/>
          </w:tcPr>
          <w:p w14:paraId="32EF5576"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22AE4BF6" w14:textId="34A92CE8"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10.5.</w:t>
            </w:r>
          </w:p>
        </w:tc>
      </w:tr>
      <w:tr w:rsidR="00F974D7" w:rsidRPr="00951ACA" w14:paraId="0C996D9B" w14:textId="77777777">
        <w:trPr>
          <w:trHeight w:val="882"/>
        </w:trPr>
        <w:tc>
          <w:tcPr>
            <w:tcW w:w="1951" w:type="dxa"/>
          </w:tcPr>
          <w:p w14:paraId="38A8F665"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00F1DBD" w14:textId="6FFE73D1" w:rsidR="00F974D7" w:rsidRPr="00452489" w:rsidRDefault="458B6692" w:rsidP="00732BC8">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450153A3" w14:textId="0F1C6B3F" w:rsidR="00F974D7" w:rsidRPr="00452489" w:rsidRDefault="002B264E" w:rsidP="00732BC8">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15E4FBB8" w14:textId="77777777" w:rsidR="00F974D7" w:rsidRPr="00452489" w:rsidRDefault="002B264E" w:rsidP="00732BC8">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WCAG</w:t>
            </w:r>
          </w:p>
        </w:tc>
      </w:tr>
    </w:tbl>
    <w:p w14:paraId="49C89985" w14:textId="7260A8E6" w:rsidR="00F974D7" w:rsidRPr="00452489" w:rsidRDefault="002B264E" w:rsidP="00723562">
      <w:pPr>
        <w:pStyle w:val="Overskrift4"/>
        <w:numPr>
          <w:ilvl w:val="3"/>
          <w:numId w:val="88"/>
        </w:numPr>
        <w:tabs>
          <w:tab w:val="left" w:pos="1971"/>
          <w:tab w:val="left" w:pos="1972"/>
        </w:tabs>
        <w:spacing w:before="122"/>
        <w:ind w:hanging="1420"/>
        <w:rPr>
          <w:lang w:val="nb-NO"/>
        </w:rPr>
      </w:pPr>
      <w:bookmarkStart w:id="2171" w:name="C.10.2.3_Seizures_and_physical_reactions"/>
      <w:bookmarkEnd w:id="2171"/>
      <w:r w:rsidRPr="00452489">
        <w:rPr>
          <w:lang w:val="nb-NO" w:bidi="nb-NO"/>
        </w:rPr>
        <w:t xml:space="preserve">Anfall og andre fysiske </w:t>
      </w:r>
      <w:r w:rsidRPr="00452489">
        <w:rPr>
          <w:spacing w:val="-2"/>
          <w:lang w:val="nb-NO" w:bidi="nb-NO"/>
        </w:rPr>
        <w:t>reaksjoner</w:t>
      </w:r>
    </w:p>
    <w:p w14:paraId="00602D62" w14:textId="7A2664F2" w:rsidR="00F974D7" w:rsidRPr="00452489" w:rsidRDefault="002B264E" w:rsidP="00723562">
      <w:pPr>
        <w:pStyle w:val="Overskrift5"/>
        <w:numPr>
          <w:ilvl w:val="4"/>
          <w:numId w:val="88"/>
        </w:numPr>
        <w:tabs>
          <w:tab w:val="left" w:pos="2254"/>
          <w:tab w:val="left" w:pos="2255"/>
        </w:tabs>
        <w:ind w:hanging="1703"/>
        <w:rPr>
          <w:lang w:val="nb-NO"/>
        </w:rPr>
      </w:pPr>
      <w:bookmarkStart w:id="2172" w:name="C.10.2.3.1_Three_flashes_or_below_thresh"/>
      <w:bookmarkEnd w:id="2172"/>
      <w:r w:rsidRPr="00452489">
        <w:rPr>
          <w:lang w:val="nb-NO" w:bidi="nb-NO"/>
        </w:rPr>
        <w:t xml:space="preserve">Terskelverdi på maksimalt </w:t>
      </w:r>
      <w:r w:rsidRPr="00452489">
        <w:rPr>
          <w:spacing w:val="-2"/>
          <w:lang w:val="nb-NO" w:bidi="nb-NO"/>
        </w:rPr>
        <w:t>tre glimt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2AE4529" w14:textId="77777777">
        <w:trPr>
          <w:trHeight w:val="220"/>
        </w:trPr>
        <w:tc>
          <w:tcPr>
            <w:tcW w:w="1951" w:type="dxa"/>
          </w:tcPr>
          <w:p w14:paraId="04B9B257"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2FB6DC0"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39F46FE7" w14:textId="77777777">
        <w:trPr>
          <w:trHeight w:val="220"/>
        </w:trPr>
        <w:tc>
          <w:tcPr>
            <w:tcW w:w="1951" w:type="dxa"/>
          </w:tcPr>
          <w:p w14:paraId="52A02ADB"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65990227"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357B3242" w14:textId="77777777">
        <w:trPr>
          <w:trHeight w:val="220"/>
        </w:trPr>
        <w:tc>
          <w:tcPr>
            <w:tcW w:w="1951" w:type="dxa"/>
          </w:tcPr>
          <w:p w14:paraId="7175D3AC"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504656C2" w14:textId="4A876202"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10.6.</w:t>
            </w:r>
          </w:p>
        </w:tc>
      </w:tr>
      <w:tr w:rsidR="00F974D7" w:rsidRPr="00951ACA" w14:paraId="21219EF1" w14:textId="77777777">
        <w:trPr>
          <w:trHeight w:val="664"/>
        </w:trPr>
        <w:tc>
          <w:tcPr>
            <w:tcW w:w="1951" w:type="dxa"/>
          </w:tcPr>
          <w:p w14:paraId="5243E963"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D86862A" w14:textId="62816B02" w:rsidR="00F974D7" w:rsidRPr="00452489" w:rsidRDefault="458B6692" w:rsidP="00732BC8">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125D6BE3" w14:textId="1A378F39" w:rsidR="00F974D7" w:rsidRPr="00452489" w:rsidRDefault="002B264E" w:rsidP="00732BC8">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25008CAD" w14:textId="77777777" w:rsidR="00F974D7" w:rsidRPr="00452489" w:rsidRDefault="002B264E" w:rsidP="00732BC8">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75E88A86" w14:textId="6DE53B1D" w:rsidR="00F974D7" w:rsidRPr="00452489" w:rsidRDefault="002B264E" w:rsidP="00723562">
      <w:pPr>
        <w:pStyle w:val="Overskrift4"/>
        <w:numPr>
          <w:ilvl w:val="3"/>
          <w:numId w:val="88"/>
        </w:numPr>
        <w:tabs>
          <w:tab w:val="left" w:pos="1971"/>
          <w:tab w:val="left" w:pos="1972"/>
        </w:tabs>
        <w:spacing w:before="121"/>
        <w:ind w:hanging="1420"/>
        <w:rPr>
          <w:lang w:val="nb-NO"/>
        </w:rPr>
      </w:pPr>
      <w:bookmarkStart w:id="2173" w:name="C.10.2.4_Navigable"/>
      <w:bookmarkEnd w:id="2173"/>
      <w:r w:rsidRPr="00452489">
        <w:rPr>
          <w:spacing w:val="-2"/>
          <w:lang w:val="nb-NO" w:bidi="nb-NO"/>
        </w:rPr>
        <w:t>Navigerbar</w:t>
      </w:r>
    </w:p>
    <w:p w14:paraId="17D4E017" w14:textId="7045494E" w:rsidR="00F974D7" w:rsidRPr="00452489" w:rsidRDefault="002B264E" w:rsidP="00723562">
      <w:pPr>
        <w:pStyle w:val="Overskrift5"/>
        <w:numPr>
          <w:ilvl w:val="4"/>
          <w:numId w:val="88"/>
        </w:numPr>
        <w:tabs>
          <w:tab w:val="left" w:pos="2254"/>
          <w:tab w:val="left" w:pos="2255"/>
        </w:tabs>
        <w:ind w:hanging="1703"/>
        <w:rPr>
          <w:lang w:val="nb-NO"/>
        </w:rPr>
      </w:pPr>
      <w:bookmarkStart w:id="2174" w:name="C.10.2.4.1_Void"/>
      <w:bookmarkEnd w:id="2174"/>
      <w:r w:rsidRPr="00452489">
        <w:rPr>
          <w:spacing w:val="-4"/>
          <w:lang w:val="nb-NO" w:bidi="nb-NO"/>
        </w:rPr>
        <w:t>Tom</w:t>
      </w:r>
    </w:p>
    <w:p w14:paraId="543D175C" w14:textId="58F1CF96" w:rsidR="00F974D7" w:rsidRPr="00452489" w:rsidRDefault="002B264E" w:rsidP="00723562">
      <w:pPr>
        <w:pStyle w:val="Overskrift5"/>
        <w:numPr>
          <w:ilvl w:val="4"/>
          <w:numId w:val="88"/>
        </w:numPr>
        <w:tabs>
          <w:tab w:val="left" w:pos="2254"/>
          <w:tab w:val="left" w:pos="2255"/>
        </w:tabs>
        <w:spacing w:before="1"/>
        <w:ind w:hanging="1703"/>
        <w:rPr>
          <w:lang w:val="nb-NO"/>
        </w:rPr>
      </w:pPr>
      <w:bookmarkStart w:id="2175" w:name="C.10.2.4.2_Document_titled"/>
      <w:bookmarkEnd w:id="2175"/>
      <w:r w:rsidRPr="00452489">
        <w:rPr>
          <w:spacing w:val="-2"/>
          <w:lang w:val="nb-NO" w:bidi="nb-NO"/>
        </w:rPr>
        <w:t>Dokumenttitler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C32B207" w14:textId="77777777">
        <w:trPr>
          <w:trHeight w:val="222"/>
        </w:trPr>
        <w:tc>
          <w:tcPr>
            <w:tcW w:w="1951" w:type="dxa"/>
          </w:tcPr>
          <w:p w14:paraId="46B619FC" w14:textId="77777777" w:rsidR="00F974D7" w:rsidRPr="00452489" w:rsidRDefault="002B264E">
            <w:pPr>
              <w:pStyle w:val="TableParagraph"/>
              <w:spacing w:before="1" w:line="201"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30FB229" w14:textId="77777777" w:rsidR="00F974D7" w:rsidRPr="00452489" w:rsidRDefault="002B264E">
            <w:pPr>
              <w:pStyle w:val="TableParagraph"/>
              <w:spacing w:before="1" w:line="201" w:lineRule="exact"/>
              <w:rPr>
                <w:sz w:val="18"/>
                <w:lang w:val="nb-NO"/>
              </w:rPr>
            </w:pPr>
            <w:r w:rsidRPr="00452489">
              <w:rPr>
                <w:spacing w:val="-2"/>
                <w:sz w:val="18"/>
                <w:lang w:val="nb-NO" w:bidi="nb-NO"/>
              </w:rPr>
              <w:t>Inspeksjon</w:t>
            </w:r>
          </w:p>
        </w:tc>
      </w:tr>
      <w:tr w:rsidR="00F974D7" w:rsidRPr="00951ACA" w14:paraId="72E8406A" w14:textId="77777777">
        <w:trPr>
          <w:trHeight w:val="220"/>
        </w:trPr>
        <w:tc>
          <w:tcPr>
            <w:tcW w:w="1951" w:type="dxa"/>
          </w:tcPr>
          <w:p w14:paraId="5FE475EE" w14:textId="77777777" w:rsidR="00F974D7" w:rsidRPr="00452489" w:rsidRDefault="002B264E">
            <w:pPr>
              <w:pStyle w:val="TableParagraph"/>
              <w:spacing w:line="200" w:lineRule="exact"/>
              <w:rPr>
                <w:sz w:val="18"/>
                <w:lang w:val="nb-NO"/>
              </w:rPr>
            </w:pPr>
            <w:r w:rsidRPr="00452489">
              <w:rPr>
                <w:spacing w:val="-2"/>
                <w:sz w:val="18"/>
                <w:lang w:val="nb-NO" w:bidi="nb-NO"/>
              </w:rPr>
              <w:lastRenderedPageBreak/>
              <w:t>Forutsetninger</w:t>
            </w:r>
          </w:p>
        </w:tc>
        <w:tc>
          <w:tcPr>
            <w:tcW w:w="7089" w:type="dxa"/>
          </w:tcPr>
          <w:p w14:paraId="5A8D1EED"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2D9A35A1" w14:textId="77777777">
        <w:trPr>
          <w:trHeight w:val="220"/>
        </w:trPr>
        <w:tc>
          <w:tcPr>
            <w:tcW w:w="1951" w:type="dxa"/>
          </w:tcPr>
          <w:p w14:paraId="52FC05F0"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297CA387" w14:textId="19D3F1AB"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10.7.</w:t>
            </w:r>
          </w:p>
        </w:tc>
      </w:tr>
      <w:tr w:rsidR="00F974D7" w:rsidRPr="00951ACA" w14:paraId="5C7A539D" w14:textId="77777777">
        <w:trPr>
          <w:trHeight w:val="661"/>
        </w:trPr>
        <w:tc>
          <w:tcPr>
            <w:tcW w:w="1951" w:type="dxa"/>
          </w:tcPr>
          <w:p w14:paraId="10083530"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42876B1" w14:textId="081483AC" w:rsidR="00F974D7" w:rsidRPr="00452489" w:rsidRDefault="458B6692" w:rsidP="00732BC8">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5ED21CB" w14:textId="5393A46B" w:rsidR="00F974D7" w:rsidRPr="00452489" w:rsidRDefault="002B264E" w:rsidP="00732BC8">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15363ACC" w14:textId="77777777" w:rsidR="00F974D7" w:rsidRPr="00452489" w:rsidRDefault="002B264E" w:rsidP="00732BC8">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2891ADB6" w14:textId="5F73DD78" w:rsidR="00F974D7" w:rsidRPr="00452489" w:rsidRDefault="002B264E" w:rsidP="00723562">
      <w:pPr>
        <w:pStyle w:val="Overskrift5"/>
        <w:numPr>
          <w:ilvl w:val="4"/>
          <w:numId w:val="88"/>
        </w:numPr>
        <w:tabs>
          <w:tab w:val="left" w:pos="2254"/>
          <w:tab w:val="left" w:pos="2255"/>
        </w:tabs>
        <w:spacing w:before="94"/>
        <w:ind w:hanging="1703"/>
        <w:rPr>
          <w:lang w:val="nb-NO"/>
        </w:rPr>
      </w:pPr>
      <w:bookmarkStart w:id="2176" w:name="C.10.2.4.3_Focus_order"/>
      <w:bookmarkEnd w:id="2176"/>
      <w:r w:rsidRPr="00452489">
        <w:rPr>
          <w:spacing w:val="-2"/>
          <w:lang w:val="nb-NO" w:bidi="nb-NO"/>
        </w:rPr>
        <w:t>Fokusrekkefølge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74CD3DE" w14:textId="77777777">
        <w:trPr>
          <w:trHeight w:val="220"/>
        </w:trPr>
        <w:tc>
          <w:tcPr>
            <w:tcW w:w="1951" w:type="dxa"/>
          </w:tcPr>
          <w:p w14:paraId="77C1D9C8"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2CCD679"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7AB54325" w14:textId="77777777">
        <w:trPr>
          <w:trHeight w:val="222"/>
        </w:trPr>
        <w:tc>
          <w:tcPr>
            <w:tcW w:w="1951" w:type="dxa"/>
          </w:tcPr>
          <w:p w14:paraId="0968EBC8" w14:textId="77777777" w:rsidR="00F974D7" w:rsidRPr="00452489" w:rsidRDefault="002B264E">
            <w:pPr>
              <w:pStyle w:val="TableParagraph"/>
              <w:spacing w:before="1" w:line="201" w:lineRule="exact"/>
              <w:rPr>
                <w:sz w:val="18"/>
                <w:lang w:val="nb-NO"/>
              </w:rPr>
            </w:pPr>
            <w:r w:rsidRPr="00452489">
              <w:rPr>
                <w:spacing w:val="-2"/>
                <w:sz w:val="18"/>
                <w:lang w:val="nb-NO" w:bidi="nb-NO"/>
              </w:rPr>
              <w:t>Forutsetninger</w:t>
            </w:r>
          </w:p>
        </w:tc>
        <w:tc>
          <w:tcPr>
            <w:tcW w:w="7089" w:type="dxa"/>
          </w:tcPr>
          <w:p w14:paraId="1929FC00" w14:textId="77777777" w:rsidR="00F974D7" w:rsidRPr="00452489" w:rsidRDefault="002B264E">
            <w:pPr>
              <w:pStyle w:val="TableParagraph"/>
              <w:spacing w:before="1" w:line="201"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007B02CB" w14:textId="77777777">
        <w:trPr>
          <w:trHeight w:val="220"/>
        </w:trPr>
        <w:tc>
          <w:tcPr>
            <w:tcW w:w="1951" w:type="dxa"/>
          </w:tcPr>
          <w:p w14:paraId="16DDD6A8"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5780BA61" w14:textId="391816F4"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10.8.</w:t>
            </w:r>
          </w:p>
        </w:tc>
      </w:tr>
      <w:tr w:rsidR="00F974D7" w:rsidRPr="00951ACA" w14:paraId="4884A0B3" w14:textId="77777777">
        <w:trPr>
          <w:trHeight w:val="662"/>
        </w:trPr>
        <w:tc>
          <w:tcPr>
            <w:tcW w:w="1951" w:type="dxa"/>
          </w:tcPr>
          <w:p w14:paraId="0A26DA46"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069CD0C" w14:textId="73233099" w:rsidR="00F974D7" w:rsidRPr="00452489" w:rsidRDefault="458B6692" w:rsidP="00732BC8">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F906F93" w14:textId="2C57E10A" w:rsidR="00F974D7" w:rsidRPr="00452489" w:rsidRDefault="002B264E" w:rsidP="00732BC8">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3315059A" w14:textId="77777777" w:rsidR="00F974D7" w:rsidRPr="00452489" w:rsidRDefault="002B264E" w:rsidP="00732BC8">
            <w:pPr>
              <w:pStyle w:val="TableParagraph"/>
              <w:spacing w:line="186" w:lineRule="exact"/>
              <w:rPr>
                <w:sz w:val="18"/>
                <w:szCs w:val="18"/>
                <w:lang w:val="nb-NO"/>
              </w:rPr>
            </w:pPr>
            <w:r w:rsidRPr="00452489">
              <w:rPr>
                <w:spacing w:val="-2"/>
                <w:sz w:val="18"/>
                <w:lang w:val="nb-NO" w:bidi="nb-NO"/>
              </w:rPr>
              <w:t>Ikke relevant: Forutsetning 1 er ikke oppfylt.</w:t>
            </w:r>
          </w:p>
        </w:tc>
      </w:tr>
    </w:tbl>
    <w:p w14:paraId="1870AAA1" w14:textId="4F4D6734" w:rsidR="00F974D7" w:rsidRPr="00452489" w:rsidRDefault="002B264E" w:rsidP="00723562">
      <w:pPr>
        <w:pStyle w:val="Overskrift5"/>
        <w:numPr>
          <w:ilvl w:val="4"/>
          <w:numId w:val="88"/>
        </w:numPr>
        <w:tabs>
          <w:tab w:val="left" w:pos="2254"/>
          <w:tab w:val="left" w:pos="2255"/>
        </w:tabs>
        <w:spacing w:before="121"/>
        <w:ind w:hanging="1703"/>
        <w:rPr>
          <w:lang w:val="nb-NO"/>
        </w:rPr>
      </w:pPr>
      <w:bookmarkStart w:id="2177" w:name="C.10.2.4.4_Link_purpose_(in_context)"/>
      <w:bookmarkEnd w:id="2177"/>
      <w:r w:rsidRPr="00452489">
        <w:rPr>
          <w:lang w:val="nb-NO" w:bidi="nb-NO"/>
        </w:rPr>
        <w:t xml:space="preserve">Formål med lenke (i </w:t>
      </w:r>
      <w:r w:rsidRPr="00452489">
        <w:rPr>
          <w:spacing w:val="-2"/>
          <w:lang w:val="nb-NO" w:bidi="nb-NO"/>
        </w:rPr>
        <w:t>kontekst)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73E6A40" w14:textId="77777777" w:rsidTr="5BC954C0">
        <w:trPr>
          <w:trHeight w:val="222"/>
        </w:trPr>
        <w:tc>
          <w:tcPr>
            <w:tcW w:w="1951" w:type="dxa"/>
          </w:tcPr>
          <w:p w14:paraId="354EA40D" w14:textId="77777777" w:rsidR="00F974D7" w:rsidRPr="00452489" w:rsidRDefault="002B264E">
            <w:pPr>
              <w:pStyle w:val="TableParagraph"/>
              <w:spacing w:before="1" w:line="201"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4F85E17" w14:textId="77777777" w:rsidR="00F974D7" w:rsidRPr="00452489" w:rsidRDefault="002B264E">
            <w:pPr>
              <w:pStyle w:val="TableParagraph"/>
              <w:spacing w:before="1" w:line="201" w:lineRule="exact"/>
              <w:rPr>
                <w:sz w:val="18"/>
                <w:lang w:val="nb-NO"/>
              </w:rPr>
            </w:pPr>
            <w:r w:rsidRPr="00452489">
              <w:rPr>
                <w:spacing w:val="-2"/>
                <w:sz w:val="18"/>
                <w:lang w:val="nb-NO" w:bidi="nb-NO"/>
              </w:rPr>
              <w:t>Inspeksjon</w:t>
            </w:r>
          </w:p>
        </w:tc>
      </w:tr>
      <w:tr w:rsidR="00F974D7" w:rsidRPr="00951ACA" w14:paraId="3D395115" w14:textId="77777777" w:rsidTr="5BC954C0">
        <w:trPr>
          <w:trHeight w:val="220"/>
        </w:trPr>
        <w:tc>
          <w:tcPr>
            <w:tcW w:w="1951" w:type="dxa"/>
          </w:tcPr>
          <w:p w14:paraId="607F078B"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045147BA"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1DCF5FA9" w14:textId="77777777" w:rsidTr="5BC954C0">
        <w:trPr>
          <w:trHeight w:val="441"/>
        </w:trPr>
        <w:tc>
          <w:tcPr>
            <w:tcW w:w="1951" w:type="dxa"/>
          </w:tcPr>
          <w:p w14:paraId="5AE87A67"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3173EC2" w14:textId="11E2B41F" w:rsidR="00F974D7" w:rsidRPr="00452489" w:rsidRDefault="002B264E" w:rsidP="003D3199">
            <w:pPr>
              <w:pStyle w:val="TableParagraph"/>
              <w:spacing w:line="206" w:lineRule="exact"/>
              <w:rPr>
                <w:color w:val="0000FF"/>
                <w:sz w:val="18"/>
                <w:szCs w:val="18"/>
                <w:u w:val="single"/>
                <w:lang w:val="nb-NO" w:bidi="nb-NO"/>
              </w:rPr>
            </w:pPr>
            <w:r w:rsidRPr="00452489">
              <w:rPr>
                <w:sz w:val="18"/>
                <w:szCs w:val="18"/>
                <w:lang w:val="nb-NO" w:bidi="nb-NO"/>
              </w:rPr>
              <w:t xml:space="preserve">1. Kontroller at dokumentet oppfyller </w:t>
            </w:r>
            <w:hyperlink r:id="rId342" w:anchor="link-purpose-in-context" w:history="1">
              <w:r w:rsidRPr="00452489">
                <w:rPr>
                  <w:rStyle w:val="Hyperkopling"/>
                  <w:sz w:val="18"/>
                  <w:szCs w:val="18"/>
                  <w:lang w:val="nb-NO" w:bidi="nb-NO"/>
                </w:rPr>
                <w:t>suksesskriterium 2.4.4</w:t>
              </w:r>
              <w:r w:rsidRPr="00452489">
                <w:rPr>
                  <w:rStyle w:val="Hyperkopling"/>
                  <w:spacing w:val="-4"/>
                  <w:sz w:val="18"/>
                  <w:szCs w:val="18"/>
                  <w:lang w:val="nb-NO" w:bidi="nb-NO"/>
                </w:rPr>
                <w:t xml:space="preserve"> Formål med</w:t>
              </w:r>
              <w:r w:rsidR="003D3199" w:rsidRPr="00452489">
                <w:rPr>
                  <w:rStyle w:val="Hyperkopling"/>
                  <w:sz w:val="18"/>
                  <w:szCs w:val="18"/>
                  <w:lang w:val="nb-NO" w:bidi="nb-NO"/>
                </w:rPr>
                <w:t xml:space="preserve"> </w:t>
              </w:r>
              <w:r w:rsidRPr="00452489">
                <w:rPr>
                  <w:rStyle w:val="Hyperkopling"/>
                  <w:sz w:val="18"/>
                  <w:szCs w:val="18"/>
                  <w:lang w:val="nb-NO" w:bidi="nb-NO"/>
                </w:rPr>
                <w:t>lenke (i</w:t>
              </w:r>
              <w:r w:rsidR="00A64CD9" w:rsidRPr="00452489">
                <w:rPr>
                  <w:rStyle w:val="Hyperkopling"/>
                  <w:sz w:val="18"/>
                  <w:szCs w:val="18"/>
                  <w:lang w:val="nb-NO" w:bidi="nb-NO"/>
                </w:rPr>
                <w:t xml:space="preserve"> </w:t>
              </w:r>
              <w:r w:rsidRPr="00452489">
                <w:rPr>
                  <w:rStyle w:val="Hyperkopling"/>
                  <w:sz w:val="18"/>
                  <w:szCs w:val="18"/>
                  <w:lang w:val="nb-NO" w:bidi="nb-NO"/>
                </w:rPr>
                <w:t xml:space="preserve">kontekst) i </w:t>
              </w:r>
              <w:r w:rsidRPr="00452489">
                <w:rPr>
                  <w:rStyle w:val="Hyperkopling"/>
                  <w:spacing w:val="-2"/>
                  <w:sz w:val="18"/>
                  <w:szCs w:val="18"/>
                  <w:lang w:val="nb-NO" w:bidi="nb-NO"/>
                </w:rPr>
                <w:t>WCAG 2.1</w:t>
              </w:r>
            </w:hyperlink>
            <w:r w:rsidRPr="00452489">
              <w:rPr>
                <w:spacing w:val="-2"/>
                <w:sz w:val="18"/>
                <w:szCs w:val="18"/>
                <w:lang w:val="nb-NO" w:bidi="nb-NO"/>
              </w:rPr>
              <w:t>.</w:t>
            </w:r>
          </w:p>
        </w:tc>
      </w:tr>
      <w:tr w:rsidR="00F974D7" w:rsidRPr="00951ACA" w14:paraId="26F3494B" w14:textId="77777777" w:rsidTr="5BC954C0">
        <w:trPr>
          <w:trHeight w:val="883"/>
        </w:trPr>
        <w:tc>
          <w:tcPr>
            <w:tcW w:w="1951" w:type="dxa"/>
          </w:tcPr>
          <w:p w14:paraId="37959F4D"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22D66F2" w14:textId="34001BA9" w:rsidR="00F974D7" w:rsidRPr="00452489" w:rsidRDefault="458B6692" w:rsidP="00732BC8">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020D1CB3" w14:textId="0914AEBA" w:rsidR="00F974D7" w:rsidRPr="00452489" w:rsidRDefault="002B264E" w:rsidP="00732BC8">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05DDBEF4" w14:textId="77777777" w:rsidR="00F974D7" w:rsidRPr="00452489" w:rsidRDefault="002B264E" w:rsidP="00732BC8">
            <w:pPr>
              <w:pStyle w:val="TableParagraph"/>
              <w:spacing w:line="18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2.4.4 Formål med lenke (i kontekst) i WCAG 2.1.</w:t>
            </w:r>
          </w:p>
        </w:tc>
      </w:tr>
    </w:tbl>
    <w:p w14:paraId="2DED57A2" w14:textId="7F82E383" w:rsidR="00F974D7" w:rsidRPr="00452489" w:rsidRDefault="002B264E" w:rsidP="00723562">
      <w:pPr>
        <w:pStyle w:val="Overskrift5"/>
        <w:numPr>
          <w:ilvl w:val="4"/>
          <w:numId w:val="88"/>
        </w:numPr>
        <w:tabs>
          <w:tab w:val="left" w:pos="2254"/>
          <w:tab w:val="left" w:pos="2255"/>
        </w:tabs>
        <w:spacing w:before="121"/>
        <w:ind w:hanging="1703"/>
        <w:rPr>
          <w:lang w:val="nb-NO"/>
        </w:rPr>
      </w:pPr>
      <w:bookmarkStart w:id="2178" w:name="C.10.2.4.5_Void"/>
      <w:bookmarkEnd w:id="2178"/>
      <w:r w:rsidRPr="00452489">
        <w:rPr>
          <w:spacing w:val="-4"/>
          <w:lang w:val="nb-NO" w:bidi="nb-NO"/>
        </w:rPr>
        <w:t>Tom</w:t>
      </w:r>
    </w:p>
    <w:p w14:paraId="299CA222" w14:textId="68C5D0C5" w:rsidR="00F974D7" w:rsidRPr="00452489" w:rsidRDefault="002B264E" w:rsidP="00723562">
      <w:pPr>
        <w:pStyle w:val="Overskrift5"/>
        <w:numPr>
          <w:ilvl w:val="4"/>
          <w:numId w:val="88"/>
        </w:numPr>
        <w:tabs>
          <w:tab w:val="left" w:pos="2254"/>
          <w:tab w:val="left" w:pos="2255"/>
        </w:tabs>
        <w:spacing w:before="1"/>
        <w:ind w:hanging="1703"/>
        <w:rPr>
          <w:lang w:val="nb-NO"/>
        </w:rPr>
      </w:pPr>
      <w:bookmarkStart w:id="2179" w:name="C.10.2.4.6_Headings_and_labels"/>
      <w:bookmarkEnd w:id="2179"/>
      <w:r w:rsidRPr="00452489">
        <w:rPr>
          <w:lang w:val="nb-NO" w:bidi="nb-NO"/>
        </w:rPr>
        <w:t xml:space="preserve">Overskrifter og </w:t>
      </w:r>
      <w:r w:rsidRPr="00452489">
        <w:rPr>
          <w:spacing w:val="-2"/>
          <w:lang w:val="nb-NO" w:bidi="nb-NO"/>
        </w:rPr>
        <w:t>ledetekster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31815DD" w14:textId="77777777" w:rsidTr="5BC954C0">
        <w:trPr>
          <w:trHeight w:val="220"/>
        </w:trPr>
        <w:tc>
          <w:tcPr>
            <w:tcW w:w="1951" w:type="dxa"/>
          </w:tcPr>
          <w:p w14:paraId="7904BACE"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57F637A"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10FAF87B" w14:textId="77777777" w:rsidTr="5BC954C0">
        <w:trPr>
          <w:trHeight w:val="220"/>
        </w:trPr>
        <w:tc>
          <w:tcPr>
            <w:tcW w:w="1951" w:type="dxa"/>
          </w:tcPr>
          <w:p w14:paraId="0E0B9143"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6CD05FE0"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097C2C28" w14:textId="77777777" w:rsidTr="5BC954C0">
        <w:trPr>
          <w:trHeight w:val="443"/>
        </w:trPr>
        <w:tc>
          <w:tcPr>
            <w:tcW w:w="1951" w:type="dxa"/>
          </w:tcPr>
          <w:p w14:paraId="071B53F0"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645AC674" w14:textId="0BB74A1E" w:rsidR="00F974D7" w:rsidRPr="00452489" w:rsidRDefault="002B264E" w:rsidP="003D3199">
            <w:pPr>
              <w:pStyle w:val="TableParagraph"/>
              <w:spacing w:before="1"/>
              <w:rPr>
                <w:color w:val="0000FF"/>
                <w:sz w:val="18"/>
                <w:szCs w:val="18"/>
                <w:u w:val="single"/>
                <w:lang w:val="nb-NO" w:bidi="nb-NO"/>
              </w:rPr>
            </w:pPr>
            <w:r w:rsidRPr="00452489">
              <w:rPr>
                <w:sz w:val="18"/>
                <w:szCs w:val="18"/>
                <w:lang w:val="nb-NO" w:bidi="nb-NO"/>
              </w:rPr>
              <w:t xml:space="preserve">1. Kontroller at dokumentet oppfyller </w:t>
            </w:r>
            <w:hyperlink r:id="rId343" w:anchor="headings-and-labels" w:history="1">
              <w:r w:rsidRPr="00452489">
                <w:rPr>
                  <w:rStyle w:val="Hyperkopling"/>
                  <w:sz w:val="18"/>
                  <w:szCs w:val="18"/>
                  <w:lang w:val="nb-NO" w:bidi="nb-NO"/>
                </w:rPr>
                <w:t>suksesskriterium 2.4.6</w:t>
              </w:r>
              <w:r w:rsidRPr="00452489">
                <w:rPr>
                  <w:rStyle w:val="Hyperkopling"/>
                  <w:spacing w:val="-2"/>
                  <w:sz w:val="18"/>
                  <w:szCs w:val="18"/>
                  <w:lang w:val="nb-NO" w:bidi="nb-NO"/>
                </w:rPr>
                <w:t xml:space="preserve"> Overskrifter</w:t>
              </w:r>
              <w:r w:rsidR="003D3199" w:rsidRPr="00452489">
                <w:rPr>
                  <w:rStyle w:val="Hyperkopling"/>
                  <w:sz w:val="18"/>
                  <w:szCs w:val="18"/>
                  <w:lang w:val="nb-NO" w:bidi="nb-NO"/>
                </w:rPr>
                <w:t xml:space="preserve"> </w:t>
              </w:r>
              <w:r w:rsidRPr="00452489">
                <w:rPr>
                  <w:rStyle w:val="Hyperkopling"/>
                  <w:sz w:val="18"/>
                  <w:szCs w:val="18"/>
                  <w:lang w:val="nb-NO" w:bidi="nb-NO"/>
                </w:rPr>
                <w:t xml:space="preserve">og </w:t>
              </w:r>
              <w:r w:rsidRPr="00452489">
                <w:rPr>
                  <w:rStyle w:val="Hyperkopling"/>
                  <w:spacing w:val="-2"/>
                  <w:sz w:val="18"/>
                  <w:szCs w:val="18"/>
                  <w:lang w:val="nb-NO" w:bidi="nb-NO"/>
                </w:rPr>
                <w:t>ledetekster i WCAG 2.1</w:t>
              </w:r>
            </w:hyperlink>
            <w:r w:rsidRPr="00452489">
              <w:rPr>
                <w:spacing w:val="-2"/>
                <w:sz w:val="18"/>
                <w:szCs w:val="18"/>
                <w:lang w:val="nb-NO" w:bidi="nb-NO"/>
              </w:rPr>
              <w:t>.</w:t>
            </w:r>
          </w:p>
        </w:tc>
      </w:tr>
      <w:tr w:rsidR="00F974D7" w:rsidRPr="00951ACA" w14:paraId="27DF8E72" w14:textId="77777777" w:rsidTr="5BC954C0">
        <w:trPr>
          <w:trHeight w:val="883"/>
        </w:trPr>
        <w:tc>
          <w:tcPr>
            <w:tcW w:w="1951" w:type="dxa"/>
          </w:tcPr>
          <w:p w14:paraId="7BB6B01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FD90ED0" w14:textId="0D057A1D" w:rsidR="00F974D7" w:rsidRPr="00452489" w:rsidRDefault="458B6692" w:rsidP="00732BC8">
            <w:pPr>
              <w:pStyle w:val="TableParagraph"/>
              <w:spacing w:line="186" w:lineRule="exact"/>
              <w:rPr>
                <w:spacing w:val="-2"/>
                <w:sz w:val="18"/>
                <w:lang w:val="nb-NO" w:bidi="nb-NO"/>
              </w:rPr>
            </w:pPr>
            <w:r w:rsidRPr="00452489">
              <w:rPr>
                <w:spacing w:val="-2"/>
                <w:sz w:val="18"/>
                <w:lang w:val="nb-NO" w:bidi="nb-NO"/>
              </w:rPr>
              <w:t xml:space="preserve">Godkjent: Kontroll 1 er sann </w:t>
            </w:r>
          </w:p>
          <w:p w14:paraId="2A8ED0C7" w14:textId="1DD41CBB" w:rsidR="00F974D7" w:rsidRPr="00452489" w:rsidRDefault="002B264E" w:rsidP="00732BC8">
            <w:pPr>
              <w:pStyle w:val="TableParagraph"/>
              <w:spacing w:line="18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58B4B70F" w14:textId="77777777" w:rsidR="00F974D7" w:rsidRPr="00452489" w:rsidRDefault="002B264E" w:rsidP="744D03C4">
            <w:pPr>
              <w:pStyle w:val="TableParagraph"/>
              <w:spacing w:line="20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2.4.6 Overskrifter og ledetekster i WCAG 2.1.</w:t>
            </w:r>
          </w:p>
        </w:tc>
      </w:tr>
    </w:tbl>
    <w:p w14:paraId="309C5981" w14:textId="7FEDA1A3" w:rsidR="00F974D7" w:rsidRPr="00452489" w:rsidRDefault="002B264E" w:rsidP="00723562">
      <w:pPr>
        <w:pStyle w:val="Overskrift5"/>
        <w:numPr>
          <w:ilvl w:val="4"/>
          <w:numId w:val="88"/>
        </w:numPr>
        <w:tabs>
          <w:tab w:val="left" w:pos="2254"/>
          <w:tab w:val="left" w:pos="2255"/>
        </w:tabs>
        <w:spacing w:before="121"/>
        <w:ind w:hanging="1703"/>
        <w:rPr>
          <w:lang w:val="nb-NO"/>
        </w:rPr>
      </w:pPr>
      <w:bookmarkStart w:id="2180" w:name="C.10.2.4.7_Focus_visible"/>
      <w:bookmarkEnd w:id="2180"/>
      <w:r w:rsidRPr="00452489">
        <w:rPr>
          <w:lang w:val="nb-NO" w:bidi="nb-NO"/>
        </w:rPr>
        <w:t xml:space="preserve">Synlig </w:t>
      </w:r>
      <w:r w:rsidRPr="00452489">
        <w:rPr>
          <w:spacing w:val="-2"/>
          <w:lang w:val="nb-NO" w:bidi="nb-NO"/>
        </w:rPr>
        <w:t>fokus</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D6232E2" w14:textId="77777777" w:rsidTr="5BC954C0">
        <w:trPr>
          <w:trHeight w:val="220"/>
        </w:trPr>
        <w:tc>
          <w:tcPr>
            <w:tcW w:w="1951" w:type="dxa"/>
          </w:tcPr>
          <w:p w14:paraId="7922813A"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BC48655"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417DC2F0" w14:textId="77777777" w:rsidTr="5BC954C0">
        <w:trPr>
          <w:trHeight w:val="222"/>
        </w:trPr>
        <w:tc>
          <w:tcPr>
            <w:tcW w:w="1951" w:type="dxa"/>
          </w:tcPr>
          <w:p w14:paraId="3B46F74C" w14:textId="77777777" w:rsidR="00F974D7" w:rsidRPr="00452489" w:rsidRDefault="002B264E">
            <w:pPr>
              <w:pStyle w:val="TableParagraph"/>
              <w:spacing w:before="1" w:line="201" w:lineRule="exact"/>
              <w:rPr>
                <w:sz w:val="18"/>
                <w:lang w:val="nb-NO"/>
              </w:rPr>
            </w:pPr>
            <w:r w:rsidRPr="00452489">
              <w:rPr>
                <w:spacing w:val="-2"/>
                <w:sz w:val="18"/>
                <w:lang w:val="nb-NO" w:bidi="nb-NO"/>
              </w:rPr>
              <w:t>Forutsetninger</w:t>
            </w:r>
          </w:p>
        </w:tc>
        <w:tc>
          <w:tcPr>
            <w:tcW w:w="7089" w:type="dxa"/>
          </w:tcPr>
          <w:p w14:paraId="2C89E75E" w14:textId="77777777" w:rsidR="00F974D7" w:rsidRPr="00452489" w:rsidRDefault="002B264E">
            <w:pPr>
              <w:pStyle w:val="TableParagraph"/>
              <w:spacing w:before="1" w:line="201"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01A1D4CE" w14:textId="77777777" w:rsidTr="5BC954C0">
        <w:trPr>
          <w:trHeight w:val="116"/>
        </w:trPr>
        <w:tc>
          <w:tcPr>
            <w:tcW w:w="1951" w:type="dxa"/>
          </w:tcPr>
          <w:p w14:paraId="10AC3719"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88E9975" w14:textId="37B50065" w:rsidR="00F974D7" w:rsidRPr="00452489" w:rsidRDefault="002B264E" w:rsidP="003D3199">
            <w:pPr>
              <w:pStyle w:val="TableParagraph"/>
              <w:spacing w:line="206" w:lineRule="exact"/>
              <w:rPr>
                <w:color w:val="0000FF"/>
                <w:sz w:val="18"/>
                <w:szCs w:val="18"/>
                <w:u w:val="single"/>
                <w:lang w:val="nb-NO" w:bidi="nb-NO"/>
              </w:rPr>
            </w:pPr>
            <w:r w:rsidRPr="00452489">
              <w:rPr>
                <w:sz w:val="18"/>
                <w:szCs w:val="18"/>
                <w:lang w:val="nb-NO" w:bidi="nb-NO"/>
              </w:rPr>
              <w:t xml:space="preserve">1. Kontroller at dokumentet oppfyller </w:t>
            </w:r>
            <w:hyperlink r:id="rId344" w:anchor="focus-visible" w:history="1">
              <w:r w:rsidRPr="00452489">
                <w:rPr>
                  <w:rStyle w:val="Hyperkopling"/>
                  <w:sz w:val="18"/>
                  <w:szCs w:val="18"/>
                  <w:lang w:val="nb-NO" w:bidi="nb-NO"/>
                </w:rPr>
                <w:t>suksesskriterium 2.4.7</w:t>
              </w:r>
              <w:r w:rsidRPr="00452489">
                <w:rPr>
                  <w:rStyle w:val="Hyperkopling"/>
                  <w:spacing w:val="-2"/>
                  <w:sz w:val="18"/>
                  <w:szCs w:val="18"/>
                  <w:lang w:val="nb-NO" w:bidi="nb-NO"/>
                </w:rPr>
                <w:t xml:space="preserve"> Synlig</w:t>
              </w:r>
              <w:r w:rsidR="003D3199" w:rsidRPr="00452489">
                <w:rPr>
                  <w:rStyle w:val="Hyperkopling"/>
                  <w:sz w:val="18"/>
                  <w:szCs w:val="18"/>
                  <w:lang w:val="nb-NO" w:bidi="nb-NO"/>
                </w:rPr>
                <w:t xml:space="preserve"> </w:t>
              </w:r>
              <w:r w:rsidRPr="00452489">
                <w:rPr>
                  <w:rStyle w:val="Hyperkopling"/>
                  <w:spacing w:val="-2"/>
                  <w:sz w:val="18"/>
                  <w:szCs w:val="18"/>
                  <w:lang w:val="nb-NO" w:bidi="nb-NO"/>
                </w:rPr>
                <w:t>fokus i WCAG 2.1</w:t>
              </w:r>
            </w:hyperlink>
            <w:r w:rsidRPr="00452489">
              <w:rPr>
                <w:spacing w:val="-2"/>
                <w:sz w:val="18"/>
                <w:szCs w:val="18"/>
                <w:lang w:val="nb-NO" w:bidi="nb-NO"/>
              </w:rPr>
              <w:t>.</w:t>
            </w:r>
          </w:p>
        </w:tc>
      </w:tr>
      <w:tr w:rsidR="00F974D7" w:rsidRPr="00951ACA" w14:paraId="4FB15EF3" w14:textId="77777777" w:rsidTr="5BC954C0">
        <w:trPr>
          <w:trHeight w:val="882"/>
        </w:trPr>
        <w:tc>
          <w:tcPr>
            <w:tcW w:w="1951" w:type="dxa"/>
          </w:tcPr>
          <w:p w14:paraId="386D9843"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6101B4D" w14:textId="171220E6"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5F77095F" w14:textId="4EDA916A"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09279CA7" w14:textId="77777777" w:rsidR="00F974D7" w:rsidRPr="00452489" w:rsidRDefault="002B264E" w:rsidP="744D03C4">
            <w:pPr>
              <w:pStyle w:val="TableParagraph"/>
              <w:spacing w:line="20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2.4.7 Synlig fokus i WCAG 2.1.</w:t>
            </w:r>
          </w:p>
        </w:tc>
      </w:tr>
    </w:tbl>
    <w:p w14:paraId="74BA5B6B" w14:textId="7CFFDFD6" w:rsidR="00F974D7" w:rsidRPr="00452489" w:rsidRDefault="002B264E" w:rsidP="00723562">
      <w:pPr>
        <w:pStyle w:val="Overskrift4"/>
        <w:numPr>
          <w:ilvl w:val="3"/>
          <w:numId w:val="88"/>
        </w:numPr>
        <w:tabs>
          <w:tab w:val="left" w:pos="1971"/>
          <w:tab w:val="left" w:pos="1972"/>
        </w:tabs>
        <w:spacing w:before="122"/>
        <w:ind w:hanging="1420"/>
        <w:rPr>
          <w:lang w:val="nb-NO"/>
        </w:rPr>
      </w:pPr>
      <w:bookmarkStart w:id="2181" w:name="C.10.2.5_Input_modalities"/>
      <w:bookmarkEnd w:id="2181"/>
      <w:r w:rsidRPr="00452489">
        <w:rPr>
          <w:spacing w:val="-2"/>
          <w:lang w:val="nb-NO" w:bidi="nb-NO"/>
        </w:rPr>
        <w:t>Inndatametoder</w:t>
      </w:r>
    </w:p>
    <w:p w14:paraId="6310D27B" w14:textId="6EFB3795" w:rsidR="00F974D7" w:rsidRPr="00452489" w:rsidRDefault="002B264E" w:rsidP="00723562">
      <w:pPr>
        <w:pStyle w:val="Overskrift5"/>
        <w:numPr>
          <w:ilvl w:val="4"/>
          <w:numId w:val="88"/>
        </w:numPr>
        <w:tabs>
          <w:tab w:val="left" w:pos="2254"/>
          <w:tab w:val="left" w:pos="2255"/>
        </w:tabs>
        <w:spacing w:before="1"/>
        <w:ind w:hanging="1703"/>
        <w:rPr>
          <w:lang w:val="nb-NO"/>
        </w:rPr>
      </w:pPr>
      <w:bookmarkStart w:id="2182" w:name="C.10.2.5.1_Pointer_gestures"/>
      <w:bookmarkEnd w:id="2182"/>
      <w:r w:rsidRPr="00452489">
        <w:rPr>
          <w:spacing w:val="-2"/>
          <w:lang w:val="nb-NO" w:bidi="nb-NO"/>
        </w:rPr>
        <w:t>Pekerbevegelser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BA220D2" w14:textId="77777777">
        <w:trPr>
          <w:trHeight w:val="222"/>
        </w:trPr>
        <w:tc>
          <w:tcPr>
            <w:tcW w:w="1951" w:type="dxa"/>
          </w:tcPr>
          <w:p w14:paraId="17679A3E" w14:textId="77777777" w:rsidR="00F974D7" w:rsidRPr="00452489" w:rsidRDefault="002B264E">
            <w:pPr>
              <w:pStyle w:val="TableParagraph"/>
              <w:spacing w:before="1" w:line="201"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C950307" w14:textId="77777777" w:rsidR="00F974D7" w:rsidRPr="00452489" w:rsidRDefault="002B264E">
            <w:pPr>
              <w:pStyle w:val="TableParagraph"/>
              <w:spacing w:before="1" w:line="201" w:lineRule="exact"/>
              <w:rPr>
                <w:sz w:val="18"/>
                <w:lang w:val="nb-NO"/>
              </w:rPr>
            </w:pPr>
            <w:r w:rsidRPr="00452489">
              <w:rPr>
                <w:spacing w:val="-2"/>
                <w:sz w:val="18"/>
                <w:lang w:val="nb-NO" w:bidi="nb-NO"/>
              </w:rPr>
              <w:t>Inspeksjon</w:t>
            </w:r>
          </w:p>
        </w:tc>
      </w:tr>
      <w:tr w:rsidR="00F974D7" w:rsidRPr="00951ACA" w14:paraId="5614CE4B" w14:textId="77777777">
        <w:trPr>
          <w:trHeight w:val="220"/>
        </w:trPr>
        <w:tc>
          <w:tcPr>
            <w:tcW w:w="1951" w:type="dxa"/>
          </w:tcPr>
          <w:p w14:paraId="15D20D1B"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364D7F2E"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0866473F" w14:textId="77777777">
        <w:trPr>
          <w:trHeight w:val="220"/>
        </w:trPr>
        <w:tc>
          <w:tcPr>
            <w:tcW w:w="1951" w:type="dxa"/>
          </w:tcPr>
          <w:p w14:paraId="773AF121"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2B416FAF" w14:textId="24F01120"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10.9.</w:t>
            </w:r>
          </w:p>
        </w:tc>
      </w:tr>
      <w:tr w:rsidR="00F974D7" w:rsidRPr="00951ACA" w14:paraId="5C0497BC" w14:textId="77777777">
        <w:trPr>
          <w:trHeight w:val="661"/>
        </w:trPr>
        <w:tc>
          <w:tcPr>
            <w:tcW w:w="1951" w:type="dxa"/>
          </w:tcPr>
          <w:p w14:paraId="56C7F7F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CA4C7CD" w14:textId="4326F571"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50812595" w14:textId="712EAC0B"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058BB753" w14:textId="77777777"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Ikke relevant: Forutsetning 1 er ikke oppfylt.</w:t>
            </w:r>
          </w:p>
        </w:tc>
      </w:tr>
    </w:tbl>
    <w:p w14:paraId="635947E8" w14:textId="111AE352" w:rsidR="00F974D7" w:rsidRPr="00452489" w:rsidRDefault="002B264E" w:rsidP="00723562">
      <w:pPr>
        <w:pStyle w:val="Overskrift5"/>
        <w:numPr>
          <w:ilvl w:val="4"/>
          <w:numId w:val="88"/>
        </w:numPr>
        <w:tabs>
          <w:tab w:val="left" w:pos="2254"/>
          <w:tab w:val="left" w:pos="2255"/>
        </w:tabs>
        <w:spacing w:before="94"/>
        <w:ind w:hanging="1703"/>
        <w:rPr>
          <w:lang w:val="nb-NO"/>
        </w:rPr>
      </w:pPr>
      <w:bookmarkStart w:id="2183" w:name="C.10.2.5.2_Pointer_cancellation"/>
      <w:bookmarkEnd w:id="2183"/>
      <w:r w:rsidRPr="00452489">
        <w:rPr>
          <w:spacing w:val="-2"/>
          <w:lang w:val="nb-NO" w:bidi="nb-NO"/>
        </w:rPr>
        <w:t>Pekeravbrytelse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0D58609" w14:textId="77777777">
        <w:trPr>
          <w:trHeight w:val="220"/>
        </w:trPr>
        <w:tc>
          <w:tcPr>
            <w:tcW w:w="1951" w:type="dxa"/>
          </w:tcPr>
          <w:p w14:paraId="73287A6D" w14:textId="77777777" w:rsidR="00F974D7" w:rsidRPr="00452489" w:rsidRDefault="002B264E">
            <w:pPr>
              <w:pStyle w:val="TableParagraph"/>
              <w:spacing w:line="200" w:lineRule="exact"/>
              <w:rPr>
                <w:sz w:val="18"/>
                <w:lang w:val="nb-NO"/>
              </w:rPr>
            </w:pPr>
            <w:r w:rsidRPr="00452489">
              <w:rPr>
                <w:sz w:val="18"/>
                <w:lang w:val="nb-NO" w:bidi="nb-NO"/>
              </w:rPr>
              <w:t xml:space="preserve">Type </w:t>
            </w:r>
            <w:r w:rsidRPr="00452489">
              <w:rPr>
                <w:spacing w:val="-2"/>
                <w:sz w:val="18"/>
                <w:lang w:val="nb-NO" w:bidi="nb-NO"/>
              </w:rPr>
              <w:t>vurdering</w:t>
            </w:r>
          </w:p>
        </w:tc>
        <w:tc>
          <w:tcPr>
            <w:tcW w:w="7089" w:type="dxa"/>
          </w:tcPr>
          <w:p w14:paraId="72ED9E0E"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3EE3242F" w14:textId="77777777">
        <w:trPr>
          <w:trHeight w:val="222"/>
        </w:trPr>
        <w:tc>
          <w:tcPr>
            <w:tcW w:w="1951" w:type="dxa"/>
          </w:tcPr>
          <w:p w14:paraId="3A83BFFE" w14:textId="77777777" w:rsidR="00F974D7" w:rsidRPr="00452489" w:rsidRDefault="002B264E">
            <w:pPr>
              <w:pStyle w:val="TableParagraph"/>
              <w:spacing w:before="1" w:line="201" w:lineRule="exact"/>
              <w:rPr>
                <w:sz w:val="18"/>
                <w:lang w:val="nb-NO"/>
              </w:rPr>
            </w:pPr>
            <w:r w:rsidRPr="00452489">
              <w:rPr>
                <w:spacing w:val="-2"/>
                <w:sz w:val="18"/>
                <w:lang w:val="nb-NO" w:bidi="nb-NO"/>
              </w:rPr>
              <w:t>Forutsetninger</w:t>
            </w:r>
          </w:p>
        </w:tc>
        <w:tc>
          <w:tcPr>
            <w:tcW w:w="7089" w:type="dxa"/>
          </w:tcPr>
          <w:p w14:paraId="6B693A01" w14:textId="77777777" w:rsidR="00F974D7" w:rsidRPr="00452489" w:rsidRDefault="002B264E">
            <w:pPr>
              <w:pStyle w:val="TableParagraph"/>
              <w:spacing w:before="1" w:line="201"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6D82D12B" w14:textId="77777777">
        <w:trPr>
          <w:trHeight w:val="220"/>
        </w:trPr>
        <w:tc>
          <w:tcPr>
            <w:tcW w:w="1951" w:type="dxa"/>
          </w:tcPr>
          <w:p w14:paraId="2AF0079A"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55606155" w14:textId="3F5336D0"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10.10.</w:t>
            </w:r>
          </w:p>
        </w:tc>
      </w:tr>
      <w:tr w:rsidR="00F974D7" w:rsidRPr="00951ACA" w14:paraId="5CF5955F" w14:textId="77777777">
        <w:trPr>
          <w:trHeight w:val="662"/>
        </w:trPr>
        <w:tc>
          <w:tcPr>
            <w:tcW w:w="1951" w:type="dxa"/>
          </w:tcPr>
          <w:p w14:paraId="4E9F4FE9"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6FEF9AE6" w14:textId="1BBA9A9B"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50C9900F" w14:textId="069F5BA8"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5FA8774C" w14:textId="77777777"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er ikke oppfylt.</w:t>
            </w:r>
          </w:p>
        </w:tc>
      </w:tr>
    </w:tbl>
    <w:p w14:paraId="6F75AFF6" w14:textId="25E9DC39" w:rsidR="00F974D7" w:rsidRPr="00452489" w:rsidRDefault="002B264E" w:rsidP="00723562">
      <w:pPr>
        <w:pStyle w:val="Overskrift5"/>
        <w:numPr>
          <w:ilvl w:val="4"/>
          <w:numId w:val="88"/>
        </w:numPr>
        <w:tabs>
          <w:tab w:val="left" w:pos="2254"/>
          <w:tab w:val="left" w:pos="2255"/>
        </w:tabs>
        <w:spacing w:before="121"/>
        <w:ind w:hanging="1703"/>
        <w:rPr>
          <w:lang w:val="nb-NO"/>
        </w:rPr>
      </w:pPr>
      <w:bookmarkStart w:id="2184" w:name="C.10.2.5.3_Label_in_name"/>
      <w:bookmarkEnd w:id="2184"/>
      <w:r w:rsidRPr="00452489">
        <w:rPr>
          <w:lang w:val="nb-NO" w:bidi="nb-NO"/>
        </w:rPr>
        <w:t xml:space="preserve">Ledetekst i </w:t>
      </w:r>
      <w:r w:rsidRPr="00452489">
        <w:rPr>
          <w:spacing w:val="-4"/>
          <w:lang w:val="nb-NO" w:bidi="nb-NO"/>
        </w:rPr>
        <w:t>navn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C718D18" w14:textId="77777777" w:rsidTr="5BC954C0">
        <w:trPr>
          <w:trHeight w:val="222"/>
        </w:trPr>
        <w:tc>
          <w:tcPr>
            <w:tcW w:w="1951" w:type="dxa"/>
          </w:tcPr>
          <w:p w14:paraId="10EC5C1E" w14:textId="77777777" w:rsidR="00F974D7" w:rsidRPr="00452489" w:rsidRDefault="002B264E">
            <w:pPr>
              <w:pStyle w:val="TableParagraph"/>
              <w:spacing w:before="1" w:line="201"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696A62A" w14:textId="77777777" w:rsidR="00F974D7" w:rsidRPr="00452489" w:rsidRDefault="002B264E">
            <w:pPr>
              <w:pStyle w:val="TableParagraph"/>
              <w:spacing w:before="1" w:line="201" w:lineRule="exact"/>
              <w:rPr>
                <w:sz w:val="18"/>
                <w:lang w:val="nb-NO"/>
              </w:rPr>
            </w:pPr>
            <w:r w:rsidRPr="00452489">
              <w:rPr>
                <w:spacing w:val="-2"/>
                <w:sz w:val="18"/>
                <w:lang w:val="nb-NO" w:bidi="nb-NO"/>
              </w:rPr>
              <w:t>Inspeksjon</w:t>
            </w:r>
          </w:p>
        </w:tc>
      </w:tr>
      <w:tr w:rsidR="00F974D7" w:rsidRPr="00951ACA" w14:paraId="185E9952" w14:textId="77777777" w:rsidTr="5BC954C0">
        <w:trPr>
          <w:trHeight w:val="220"/>
        </w:trPr>
        <w:tc>
          <w:tcPr>
            <w:tcW w:w="1951" w:type="dxa"/>
          </w:tcPr>
          <w:p w14:paraId="5B3ECAE0"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12F9E8A4"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55E90B11" w14:textId="77777777" w:rsidTr="5BC954C0">
        <w:trPr>
          <w:trHeight w:val="441"/>
        </w:trPr>
        <w:tc>
          <w:tcPr>
            <w:tcW w:w="1951" w:type="dxa"/>
          </w:tcPr>
          <w:p w14:paraId="002CAC0B"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429E2A8" w14:textId="195905CD" w:rsidR="00F974D7" w:rsidRPr="00452489" w:rsidRDefault="002B264E" w:rsidP="00D02051">
            <w:pPr>
              <w:pStyle w:val="TableParagraph"/>
              <w:spacing w:line="206" w:lineRule="exact"/>
              <w:rPr>
                <w:color w:val="0000FF"/>
                <w:sz w:val="18"/>
                <w:szCs w:val="18"/>
                <w:u w:val="single"/>
                <w:lang w:val="nb-NO" w:bidi="nb-NO"/>
              </w:rPr>
            </w:pPr>
            <w:r w:rsidRPr="00452489">
              <w:rPr>
                <w:sz w:val="18"/>
                <w:szCs w:val="18"/>
                <w:lang w:val="nb-NO" w:bidi="nb-NO"/>
              </w:rPr>
              <w:t xml:space="preserve">1. Kontroller at dokumentet oppfyller </w:t>
            </w:r>
            <w:hyperlink r:id="rId345" w:anchor="label-in-name" w:history="1">
              <w:r w:rsidRPr="00452489">
                <w:rPr>
                  <w:rStyle w:val="Hyperkopling"/>
                  <w:sz w:val="18"/>
                  <w:szCs w:val="18"/>
                  <w:lang w:val="nb-NO" w:bidi="nb-NO"/>
                </w:rPr>
                <w:t xml:space="preserve">suksesskriterium 2.5.3 Ledetekst </w:t>
              </w:r>
              <w:r w:rsidRPr="00452489">
                <w:rPr>
                  <w:rStyle w:val="Hyperkopling"/>
                  <w:spacing w:val="-5"/>
                  <w:sz w:val="18"/>
                  <w:szCs w:val="18"/>
                  <w:lang w:val="nb-NO" w:bidi="nb-NO"/>
                </w:rPr>
                <w:t>i</w:t>
              </w:r>
              <w:r w:rsidR="00D02051" w:rsidRPr="00452489">
                <w:rPr>
                  <w:rStyle w:val="Hyperkopling"/>
                  <w:sz w:val="18"/>
                  <w:szCs w:val="18"/>
                  <w:lang w:val="nb-NO" w:bidi="nb-NO"/>
                </w:rPr>
                <w:t xml:space="preserve"> </w:t>
              </w:r>
              <w:r w:rsidRPr="00452489">
                <w:rPr>
                  <w:rStyle w:val="Hyperkopling"/>
                  <w:spacing w:val="-2"/>
                  <w:sz w:val="18"/>
                  <w:szCs w:val="18"/>
                  <w:lang w:val="nb-NO" w:bidi="nb-NO"/>
                </w:rPr>
                <w:t>navn i WCAG 2.1</w:t>
              </w:r>
            </w:hyperlink>
            <w:r w:rsidRPr="00452489">
              <w:rPr>
                <w:spacing w:val="-2"/>
                <w:sz w:val="18"/>
                <w:szCs w:val="18"/>
                <w:lang w:val="nb-NO" w:bidi="nb-NO"/>
              </w:rPr>
              <w:t>.</w:t>
            </w:r>
          </w:p>
        </w:tc>
      </w:tr>
      <w:tr w:rsidR="00F974D7" w:rsidRPr="00951ACA" w14:paraId="44A9F9A0" w14:textId="77777777" w:rsidTr="5BC954C0">
        <w:trPr>
          <w:trHeight w:val="883"/>
        </w:trPr>
        <w:tc>
          <w:tcPr>
            <w:tcW w:w="1951" w:type="dxa"/>
          </w:tcPr>
          <w:p w14:paraId="685A6251"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Resultat</w:t>
            </w:r>
          </w:p>
        </w:tc>
        <w:tc>
          <w:tcPr>
            <w:tcW w:w="7089" w:type="dxa"/>
          </w:tcPr>
          <w:p w14:paraId="4940C3F5" w14:textId="580210A0"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6E7AA0C7" w14:textId="0888EBB0"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7A6D0D73" w14:textId="77777777" w:rsidR="00F974D7" w:rsidRPr="00452489" w:rsidRDefault="002B264E" w:rsidP="744D03C4">
            <w:pPr>
              <w:pStyle w:val="TableParagraph"/>
              <w:spacing w:line="20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2.5.3 Ledetekst i navn i WCAG 2.1.</w:t>
            </w:r>
          </w:p>
        </w:tc>
      </w:tr>
    </w:tbl>
    <w:p w14:paraId="1C78BA0B" w14:textId="21AFC895" w:rsidR="00F974D7" w:rsidRPr="00452489" w:rsidRDefault="002B264E" w:rsidP="00723562">
      <w:pPr>
        <w:pStyle w:val="Overskrift5"/>
        <w:numPr>
          <w:ilvl w:val="4"/>
          <w:numId w:val="88"/>
        </w:numPr>
        <w:tabs>
          <w:tab w:val="left" w:pos="2254"/>
          <w:tab w:val="left" w:pos="2255"/>
        </w:tabs>
        <w:spacing w:before="121"/>
        <w:ind w:hanging="1703"/>
        <w:rPr>
          <w:lang w:val="nb-NO"/>
        </w:rPr>
      </w:pPr>
      <w:bookmarkStart w:id="2185" w:name="C.10.2.5.4_Motion_actuation"/>
      <w:bookmarkEnd w:id="2185"/>
      <w:r w:rsidRPr="00452489">
        <w:rPr>
          <w:lang w:val="nb-NO" w:bidi="nb-NO"/>
        </w:rPr>
        <w:t>Bevegelsesaktivering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B9B20F3" w14:textId="77777777" w:rsidTr="5BC954C0">
        <w:trPr>
          <w:trHeight w:val="220"/>
        </w:trPr>
        <w:tc>
          <w:tcPr>
            <w:tcW w:w="1951" w:type="dxa"/>
          </w:tcPr>
          <w:p w14:paraId="5E85F2F7"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3C6C5B2"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4573F2AB" w14:textId="77777777" w:rsidTr="5BC954C0">
        <w:trPr>
          <w:trHeight w:val="220"/>
        </w:trPr>
        <w:tc>
          <w:tcPr>
            <w:tcW w:w="1951" w:type="dxa"/>
          </w:tcPr>
          <w:p w14:paraId="594BB13D"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47DB5C62"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951ACA" w14:paraId="0521064E" w14:textId="77777777" w:rsidTr="5BC954C0">
        <w:trPr>
          <w:trHeight w:val="441"/>
        </w:trPr>
        <w:tc>
          <w:tcPr>
            <w:tcW w:w="1951" w:type="dxa"/>
          </w:tcPr>
          <w:p w14:paraId="0C316683"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74CB74E" w14:textId="79313C48" w:rsidR="00F974D7" w:rsidRPr="00452489" w:rsidRDefault="002B264E" w:rsidP="00D02051">
            <w:pPr>
              <w:pStyle w:val="TableParagraph"/>
              <w:spacing w:line="206" w:lineRule="exact"/>
              <w:rPr>
                <w:sz w:val="18"/>
                <w:szCs w:val="18"/>
                <w:lang w:val="nb-NO"/>
              </w:rPr>
            </w:pPr>
            <w:r w:rsidRPr="00452489">
              <w:rPr>
                <w:sz w:val="18"/>
                <w:szCs w:val="18"/>
                <w:lang w:val="nb-NO" w:bidi="nb-NO"/>
              </w:rPr>
              <w:t xml:space="preserve">1. Kontroller at dokumentet oppfyller </w:t>
            </w:r>
            <w:hyperlink r:id="rId346" w:anchor="motion-actuation" w:history="1">
              <w:r w:rsidRPr="00452489">
                <w:rPr>
                  <w:rStyle w:val="Hyperkopling"/>
                  <w:sz w:val="18"/>
                  <w:szCs w:val="18"/>
                  <w:lang w:val="nb-NO" w:bidi="nb-NO"/>
                </w:rPr>
                <w:t>suksesskriterium 2.5.4</w:t>
              </w:r>
              <w:r w:rsidRPr="00452489">
                <w:rPr>
                  <w:rStyle w:val="Hyperkopling"/>
                  <w:spacing w:val="-2"/>
                  <w:sz w:val="18"/>
                  <w:szCs w:val="18"/>
                  <w:lang w:val="nb-NO" w:bidi="nb-NO"/>
                </w:rPr>
                <w:t xml:space="preserve"> Bevegelsesaktivering i WCAG 2.1</w:t>
              </w:r>
            </w:hyperlink>
            <w:r w:rsidRPr="00452489">
              <w:rPr>
                <w:spacing w:val="-2"/>
                <w:sz w:val="18"/>
                <w:szCs w:val="18"/>
                <w:lang w:val="nb-NO" w:bidi="nb-NO"/>
              </w:rPr>
              <w:t>.</w:t>
            </w:r>
          </w:p>
        </w:tc>
      </w:tr>
      <w:tr w:rsidR="00F974D7" w:rsidRPr="00951ACA" w14:paraId="0C519723" w14:textId="77777777" w:rsidTr="5BC954C0">
        <w:trPr>
          <w:trHeight w:val="882"/>
        </w:trPr>
        <w:tc>
          <w:tcPr>
            <w:tcW w:w="1951" w:type="dxa"/>
          </w:tcPr>
          <w:p w14:paraId="5EFB7F14"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8E32EB1" w14:textId="37CE492B"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71470A90" w14:textId="7D232303"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70EB420B" w14:textId="77777777" w:rsidR="00F974D7" w:rsidRPr="00452489" w:rsidRDefault="002B264E" w:rsidP="744D03C4">
            <w:pPr>
              <w:pStyle w:val="TableParagraph"/>
              <w:spacing w:line="20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2.5.4 Bevegelsesaktivering i WCAG 2.1.</w:t>
            </w:r>
          </w:p>
        </w:tc>
      </w:tr>
    </w:tbl>
    <w:p w14:paraId="2AFBAEE4" w14:textId="570BCFF1" w:rsidR="00F974D7" w:rsidRPr="00452489" w:rsidRDefault="002B264E" w:rsidP="00723562">
      <w:pPr>
        <w:pStyle w:val="Overskrift3"/>
        <w:numPr>
          <w:ilvl w:val="2"/>
          <w:numId w:val="87"/>
        </w:numPr>
        <w:tabs>
          <w:tab w:val="left" w:pos="1685"/>
          <w:tab w:val="left" w:pos="1686"/>
        </w:tabs>
        <w:spacing w:before="120"/>
        <w:rPr>
          <w:lang w:val="nb-NO"/>
        </w:rPr>
      </w:pPr>
      <w:bookmarkStart w:id="2186" w:name="C.10.3_Understandable"/>
      <w:bookmarkStart w:id="2187" w:name="_Toc101781285"/>
      <w:bookmarkEnd w:id="2186"/>
      <w:r w:rsidRPr="00452489">
        <w:rPr>
          <w:spacing w:val="-2"/>
          <w:lang w:val="nb-NO" w:bidi="nb-NO"/>
        </w:rPr>
        <w:t>Forståelig</w:t>
      </w:r>
      <w:bookmarkEnd w:id="2187"/>
    </w:p>
    <w:p w14:paraId="52DF7217" w14:textId="0A154013" w:rsidR="00F974D7" w:rsidRPr="00452489" w:rsidRDefault="002B264E" w:rsidP="00723562">
      <w:pPr>
        <w:pStyle w:val="Overskrift4"/>
        <w:numPr>
          <w:ilvl w:val="3"/>
          <w:numId w:val="87"/>
        </w:numPr>
        <w:tabs>
          <w:tab w:val="left" w:pos="1971"/>
          <w:tab w:val="left" w:pos="1972"/>
        </w:tabs>
        <w:ind w:hanging="1420"/>
        <w:rPr>
          <w:lang w:val="nb-NO"/>
        </w:rPr>
      </w:pPr>
      <w:bookmarkStart w:id="2188" w:name="C.10.3.1_Readable"/>
      <w:bookmarkEnd w:id="2188"/>
      <w:r w:rsidRPr="00452489">
        <w:rPr>
          <w:spacing w:val="-2"/>
          <w:lang w:val="nb-NO" w:bidi="nb-NO"/>
        </w:rPr>
        <w:t>Leselig</w:t>
      </w:r>
    </w:p>
    <w:p w14:paraId="7471D059" w14:textId="0DA46198" w:rsidR="00F974D7" w:rsidRPr="00452489" w:rsidRDefault="002B264E" w:rsidP="00723562">
      <w:pPr>
        <w:pStyle w:val="Overskrift5"/>
        <w:numPr>
          <w:ilvl w:val="4"/>
          <w:numId w:val="87"/>
        </w:numPr>
        <w:tabs>
          <w:tab w:val="left" w:pos="2254"/>
          <w:tab w:val="left" w:pos="2255"/>
        </w:tabs>
        <w:spacing w:before="1"/>
        <w:ind w:hanging="1703"/>
        <w:rPr>
          <w:lang w:val="nb-NO"/>
        </w:rPr>
      </w:pPr>
      <w:bookmarkStart w:id="2189" w:name="C.10.3.1.1_Language_of_document"/>
      <w:bookmarkEnd w:id="2189"/>
      <w:r w:rsidRPr="00452489">
        <w:rPr>
          <w:lang w:val="nb-NO" w:bidi="nb-NO"/>
        </w:rPr>
        <w:t xml:space="preserve">Språk i </w:t>
      </w:r>
      <w:r w:rsidRPr="00452489">
        <w:rPr>
          <w:spacing w:val="-2"/>
          <w:lang w:val="nb-NO" w:bidi="nb-NO"/>
        </w:rPr>
        <w:t>dokumentet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A61DB85" w14:textId="77777777">
        <w:trPr>
          <w:trHeight w:val="220"/>
        </w:trPr>
        <w:tc>
          <w:tcPr>
            <w:tcW w:w="1951" w:type="dxa"/>
          </w:tcPr>
          <w:p w14:paraId="4D52D334"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D7D48E1"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5E176758" w14:textId="77777777">
        <w:trPr>
          <w:trHeight w:val="220"/>
        </w:trPr>
        <w:tc>
          <w:tcPr>
            <w:tcW w:w="1951" w:type="dxa"/>
          </w:tcPr>
          <w:p w14:paraId="272F59DB"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5E96E68C"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7BC26DAA" w14:textId="77777777">
        <w:trPr>
          <w:trHeight w:val="220"/>
        </w:trPr>
        <w:tc>
          <w:tcPr>
            <w:tcW w:w="1951" w:type="dxa"/>
          </w:tcPr>
          <w:p w14:paraId="42E476AE"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51A9D7A3" w14:textId="7B86025C"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10.11.</w:t>
            </w:r>
          </w:p>
        </w:tc>
      </w:tr>
      <w:tr w:rsidR="00F974D7" w:rsidRPr="00951ACA" w14:paraId="69E5AE15" w14:textId="77777777">
        <w:trPr>
          <w:trHeight w:val="664"/>
        </w:trPr>
        <w:tc>
          <w:tcPr>
            <w:tcW w:w="1951" w:type="dxa"/>
          </w:tcPr>
          <w:p w14:paraId="6CF610B6"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3E756F44" w14:textId="0CF326DD"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36EBFCFF" w14:textId="67ADE0BD"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16558540" w14:textId="77777777"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er ikke oppfylt.</w:t>
            </w:r>
          </w:p>
        </w:tc>
      </w:tr>
    </w:tbl>
    <w:p w14:paraId="5A3D7B20" w14:textId="39580203" w:rsidR="00F974D7" w:rsidRPr="00452489" w:rsidRDefault="002B264E" w:rsidP="00723562">
      <w:pPr>
        <w:pStyle w:val="Overskrift5"/>
        <w:numPr>
          <w:ilvl w:val="4"/>
          <w:numId w:val="87"/>
        </w:numPr>
        <w:tabs>
          <w:tab w:val="left" w:pos="2254"/>
          <w:tab w:val="left" w:pos="2255"/>
        </w:tabs>
        <w:spacing w:before="121"/>
        <w:ind w:hanging="1703"/>
        <w:rPr>
          <w:lang w:val="nb-NO"/>
        </w:rPr>
      </w:pPr>
      <w:bookmarkStart w:id="2190" w:name="C.10.3.1.2_Language_of_parts"/>
      <w:bookmarkEnd w:id="2190"/>
      <w:r w:rsidRPr="00452489">
        <w:rPr>
          <w:lang w:val="nb-NO" w:bidi="nb-NO"/>
        </w:rPr>
        <w:t>Språk på deler av</w:t>
      </w:r>
      <w:r w:rsidRPr="00452489">
        <w:rPr>
          <w:spacing w:val="-2"/>
          <w:lang w:val="nb-NO" w:bidi="nb-NO"/>
        </w:rPr>
        <w:t xml:space="preserve"> innhold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193C047" w14:textId="77777777">
        <w:trPr>
          <w:trHeight w:val="220"/>
        </w:trPr>
        <w:tc>
          <w:tcPr>
            <w:tcW w:w="1951" w:type="dxa"/>
          </w:tcPr>
          <w:p w14:paraId="03A957EA"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29E64F5"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3D6890F2" w14:textId="77777777">
        <w:trPr>
          <w:trHeight w:val="223"/>
        </w:trPr>
        <w:tc>
          <w:tcPr>
            <w:tcW w:w="1951" w:type="dxa"/>
          </w:tcPr>
          <w:p w14:paraId="7C444340" w14:textId="77777777" w:rsidR="00F974D7" w:rsidRPr="00452489" w:rsidRDefault="002B264E">
            <w:pPr>
              <w:pStyle w:val="TableParagraph"/>
              <w:spacing w:before="2" w:line="201" w:lineRule="exact"/>
              <w:rPr>
                <w:sz w:val="18"/>
                <w:lang w:val="nb-NO"/>
              </w:rPr>
            </w:pPr>
            <w:r w:rsidRPr="00452489">
              <w:rPr>
                <w:spacing w:val="-2"/>
                <w:sz w:val="18"/>
                <w:lang w:val="nb-NO" w:bidi="nb-NO"/>
              </w:rPr>
              <w:t>Forutsetninger</w:t>
            </w:r>
          </w:p>
        </w:tc>
        <w:tc>
          <w:tcPr>
            <w:tcW w:w="7089" w:type="dxa"/>
          </w:tcPr>
          <w:p w14:paraId="61D4D7D2" w14:textId="77777777" w:rsidR="00F974D7" w:rsidRPr="00452489" w:rsidRDefault="002B264E">
            <w:pPr>
              <w:pStyle w:val="TableParagraph"/>
              <w:spacing w:before="2" w:line="201"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4529E63E" w14:textId="77777777">
        <w:trPr>
          <w:trHeight w:val="220"/>
        </w:trPr>
        <w:tc>
          <w:tcPr>
            <w:tcW w:w="1951" w:type="dxa"/>
          </w:tcPr>
          <w:p w14:paraId="6F8D5ED7"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1D7C5086" w14:textId="7ECEF626"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10.12.</w:t>
            </w:r>
          </w:p>
        </w:tc>
      </w:tr>
      <w:tr w:rsidR="00F974D7" w:rsidRPr="00951ACA" w14:paraId="2496E899" w14:textId="77777777">
        <w:trPr>
          <w:trHeight w:val="661"/>
        </w:trPr>
        <w:tc>
          <w:tcPr>
            <w:tcW w:w="1951" w:type="dxa"/>
          </w:tcPr>
          <w:p w14:paraId="7372AFE3"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3A752C48" w14:textId="36D24C78"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11D28FBA" w14:textId="07C6726B"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55E09A93" w14:textId="77777777"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Ikke relevant: Forutsetning 1 er ikke oppfylt.</w:t>
            </w:r>
          </w:p>
        </w:tc>
      </w:tr>
    </w:tbl>
    <w:p w14:paraId="66447A8D" w14:textId="77777777" w:rsidR="00F974D7" w:rsidRPr="00452489" w:rsidRDefault="00F974D7" w:rsidP="00AE38BC">
      <w:pPr>
        <w:tabs>
          <w:tab w:val="left" w:pos="1042"/>
        </w:tabs>
        <w:rPr>
          <w:sz w:val="17"/>
          <w:lang w:val="nb-NO"/>
        </w:rPr>
      </w:pPr>
    </w:p>
    <w:p w14:paraId="65C65F36" w14:textId="14ADED50" w:rsidR="00F974D7" w:rsidRPr="00452489" w:rsidRDefault="002B264E" w:rsidP="00723562">
      <w:pPr>
        <w:pStyle w:val="Overskrift4"/>
        <w:numPr>
          <w:ilvl w:val="3"/>
          <w:numId w:val="87"/>
        </w:numPr>
        <w:tabs>
          <w:tab w:val="left" w:pos="1971"/>
          <w:tab w:val="left" w:pos="1972"/>
        </w:tabs>
        <w:spacing w:before="92"/>
        <w:ind w:hanging="1420"/>
        <w:rPr>
          <w:lang w:val="nb-NO"/>
        </w:rPr>
      </w:pPr>
      <w:bookmarkStart w:id="2191" w:name="C.10.3.2_Predictable"/>
      <w:bookmarkEnd w:id="2191"/>
      <w:r w:rsidRPr="00452489">
        <w:rPr>
          <w:spacing w:val="-2"/>
          <w:lang w:val="nb-NO" w:bidi="nb-NO"/>
        </w:rPr>
        <w:t>Forutsigbar</w:t>
      </w:r>
    </w:p>
    <w:p w14:paraId="4BBF7A09" w14:textId="5DB56287" w:rsidR="00F974D7" w:rsidRPr="00452489" w:rsidRDefault="458B6692" w:rsidP="00723562">
      <w:pPr>
        <w:pStyle w:val="Overskrift5"/>
        <w:numPr>
          <w:ilvl w:val="4"/>
          <w:numId w:val="87"/>
        </w:numPr>
        <w:tabs>
          <w:tab w:val="left" w:pos="2254"/>
          <w:tab w:val="left" w:pos="2255"/>
        </w:tabs>
        <w:ind w:hanging="1703"/>
        <w:rPr>
          <w:lang w:val="nb-NO"/>
        </w:rPr>
      </w:pPr>
      <w:r w:rsidRPr="00452489">
        <w:rPr>
          <w:spacing w:val="-4"/>
          <w:lang w:val="nb-NO" w:bidi="nb-NO"/>
        </w:rPr>
        <w:t>Fokus</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7386106" w14:textId="77777777">
        <w:trPr>
          <w:trHeight w:val="220"/>
        </w:trPr>
        <w:tc>
          <w:tcPr>
            <w:tcW w:w="1951" w:type="dxa"/>
          </w:tcPr>
          <w:p w14:paraId="0BB99A3E"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A5EF05F"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4B8A738B" w14:textId="77777777">
        <w:trPr>
          <w:trHeight w:val="222"/>
        </w:trPr>
        <w:tc>
          <w:tcPr>
            <w:tcW w:w="1951" w:type="dxa"/>
          </w:tcPr>
          <w:p w14:paraId="28EF0E54" w14:textId="77777777" w:rsidR="00F974D7" w:rsidRPr="00452489" w:rsidRDefault="002B264E">
            <w:pPr>
              <w:pStyle w:val="TableParagraph"/>
              <w:spacing w:before="1" w:line="201" w:lineRule="exact"/>
              <w:rPr>
                <w:sz w:val="18"/>
                <w:lang w:val="nb-NO"/>
              </w:rPr>
            </w:pPr>
            <w:r w:rsidRPr="00452489">
              <w:rPr>
                <w:spacing w:val="-2"/>
                <w:sz w:val="18"/>
                <w:lang w:val="nb-NO" w:bidi="nb-NO"/>
              </w:rPr>
              <w:t>Forutsetninger</w:t>
            </w:r>
          </w:p>
        </w:tc>
        <w:tc>
          <w:tcPr>
            <w:tcW w:w="7089" w:type="dxa"/>
          </w:tcPr>
          <w:p w14:paraId="76057C9C" w14:textId="77777777" w:rsidR="00F974D7" w:rsidRPr="00452489" w:rsidRDefault="002B264E">
            <w:pPr>
              <w:pStyle w:val="TableParagraph"/>
              <w:spacing w:before="1" w:line="201"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57183E05" w14:textId="77777777">
        <w:trPr>
          <w:trHeight w:val="220"/>
        </w:trPr>
        <w:tc>
          <w:tcPr>
            <w:tcW w:w="1951" w:type="dxa"/>
          </w:tcPr>
          <w:p w14:paraId="197F738A"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49803905" w14:textId="2B072842" w:rsidR="00F974D7" w:rsidRPr="00452489" w:rsidRDefault="002B264E">
            <w:pPr>
              <w:pStyle w:val="TableParagraph"/>
              <w:spacing w:line="200" w:lineRule="exact"/>
              <w:rPr>
                <w:sz w:val="18"/>
                <w:szCs w:val="18"/>
                <w:lang w:val="nb-NO"/>
              </w:rPr>
            </w:pPr>
            <w:r w:rsidRPr="00452489">
              <w:rPr>
                <w:sz w:val="18"/>
                <w:szCs w:val="18"/>
                <w:lang w:val="nb-NO" w:bidi="nb-NO"/>
              </w:rPr>
              <w:t xml:space="preserve">1. Kontroller at dokumentet oppfyller </w:t>
            </w:r>
            <w:hyperlink r:id="rId347" w:anchor="on-focus">
              <w:r w:rsidRPr="00452489">
                <w:rPr>
                  <w:color w:val="0000FF"/>
                  <w:sz w:val="18"/>
                  <w:szCs w:val="18"/>
                  <w:u w:val="single" w:color="0000FF"/>
                  <w:lang w:val="nb-NO" w:bidi="nb-NO"/>
                </w:rPr>
                <w:t xml:space="preserve">suksesskriterium 3.2.1 Om fokus i </w:t>
              </w:r>
              <w:r w:rsidRPr="00452489">
                <w:rPr>
                  <w:color w:val="0000FF"/>
                  <w:spacing w:val="-2"/>
                  <w:sz w:val="18"/>
                  <w:szCs w:val="18"/>
                  <w:u w:val="single" w:color="0000FF"/>
                  <w:lang w:val="nb-NO" w:bidi="nb-NO"/>
                </w:rPr>
                <w:t>WCAG 2.1</w:t>
              </w:r>
              <w:r w:rsidRPr="00452489">
                <w:rPr>
                  <w:spacing w:val="-2"/>
                  <w:sz w:val="18"/>
                  <w:szCs w:val="18"/>
                  <w:lang w:val="nb-NO" w:bidi="nb-NO"/>
                </w:rPr>
                <w:t>.</w:t>
              </w:r>
            </w:hyperlink>
          </w:p>
        </w:tc>
      </w:tr>
      <w:tr w:rsidR="00F974D7" w:rsidRPr="00951ACA" w14:paraId="2E222FB2" w14:textId="77777777">
        <w:trPr>
          <w:trHeight w:val="882"/>
        </w:trPr>
        <w:tc>
          <w:tcPr>
            <w:tcW w:w="1951" w:type="dxa"/>
          </w:tcPr>
          <w:p w14:paraId="5810316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0CB18C6" w14:textId="23BD509E"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0044830F" w14:textId="689A62F8"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2C5759F1" w14:textId="77777777" w:rsidR="00F974D7" w:rsidRPr="00452489" w:rsidRDefault="002B264E" w:rsidP="744D03C4">
            <w:pPr>
              <w:pStyle w:val="TableParagraph"/>
              <w:spacing w:line="20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 xml:space="preserve">innhold som er relevant for suksesskriterium 3.2.1 </w:t>
            </w:r>
            <w:r w:rsidR="458B6692" w:rsidRPr="00452489">
              <w:rPr>
                <w:spacing w:val="-2"/>
                <w:sz w:val="18"/>
                <w:lang w:val="nb-NO" w:bidi="nb-NO"/>
              </w:rPr>
              <w:t>Fokus</w:t>
            </w:r>
            <w:r w:rsidRPr="00452489">
              <w:rPr>
                <w:spacing w:val="-2"/>
                <w:sz w:val="18"/>
                <w:lang w:val="nb-NO" w:bidi="nb-NO"/>
              </w:rPr>
              <w:t xml:space="preserve"> i WCAG 2.1.</w:t>
            </w:r>
          </w:p>
        </w:tc>
      </w:tr>
    </w:tbl>
    <w:p w14:paraId="586BEF44" w14:textId="1945DDBA" w:rsidR="00F974D7" w:rsidRPr="00452489" w:rsidRDefault="47F52FE1" w:rsidP="00723562">
      <w:pPr>
        <w:pStyle w:val="Overskrift5"/>
        <w:numPr>
          <w:ilvl w:val="4"/>
          <w:numId w:val="87"/>
        </w:numPr>
        <w:tabs>
          <w:tab w:val="left" w:pos="2254"/>
          <w:tab w:val="left" w:pos="2255"/>
        </w:tabs>
        <w:spacing w:before="122"/>
        <w:ind w:hanging="1703"/>
        <w:rPr>
          <w:lang w:val="nb-NO"/>
        </w:rPr>
      </w:pPr>
      <w:bookmarkStart w:id="2192" w:name="C.10.3.2.2_On_input"/>
      <w:bookmarkEnd w:id="2192"/>
      <w:r w:rsidRPr="00452489">
        <w:rPr>
          <w:lang w:val="nb-NO" w:bidi="nb-NO"/>
        </w:rPr>
        <w:t>I</w:t>
      </w:r>
      <w:r w:rsidRPr="00452489">
        <w:rPr>
          <w:spacing w:val="-2"/>
          <w:lang w:val="nb-NO" w:bidi="nb-NO"/>
        </w:rPr>
        <w:t>nndata</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EBCD833" w14:textId="77777777">
        <w:trPr>
          <w:trHeight w:val="222"/>
        </w:trPr>
        <w:tc>
          <w:tcPr>
            <w:tcW w:w="1951" w:type="dxa"/>
          </w:tcPr>
          <w:p w14:paraId="3FC6DC0B" w14:textId="77777777" w:rsidR="00F974D7" w:rsidRPr="00452489" w:rsidRDefault="002B264E">
            <w:pPr>
              <w:pStyle w:val="TableParagraph"/>
              <w:spacing w:before="1" w:line="201"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AF471C1" w14:textId="77777777" w:rsidR="00F974D7" w:rsidRPr="00452489" w:rsidRDefault="002B264E">
            <w:pPr>
              <w:pStyle w:val="TableParagraph"/>
              <w:spacing w:before="1" w:line="201" w:lineRule="exact"/>
              <w:rPr>
                <w:sz w:val="18"/>
                <w:lang w:val="nb-NO"/>
              </w:rPr>
            </w:pPr>
            <w:r w:rsidRPr="00452489">
              <w:rPr>
                <w:spacing w:val="-2"/>
                <w:sz w:val="18"/>
                <w:lang w:val="nb-NO" w:bidi="nb-NO"/>
              </w:rPr>
              <w:t>Inspeksjon</w:t>
            </w:r>
          </w:p>
        </w:tc>
      </w:tr>
      <w:tr w:rsidR="00F974D7" w:rsidRPr="00951ACA" w14:paraId="2AA5E890" w14:textId="77777777">
        <w:trPr>
          <w:trHeight w:val="221"/>
        </w:trPr>
        <w:tc>
          <w:tcPr>
            <w:tcW w:w="1951" w:type="dxa"/>
          </w:tcPr>
          <w:p w14:paraId="4DBEE342" w14:textId="77777777" w:rsidR="00F974D7" w:rsidRPr="00452489" w:rsidRDefault="002B264E">
            <w:pPr>
              <w:pStyle w:val="TableParagraph"/>
              <w:spacing w:line="201" w:lineRule="exact"/>
              <w:rPr>
                <w:sz w:val="18"/>
                <w:lang w:val="nb-NO"/>
              </w:rPr>
            </w:pPr>
            <w:r w:rsidRPr="00452489">
              <w:rPr>
                <w:spacing w:val="-2"/>
                <w:sz w:val="18"/>
                <w:lang w:val="nb-NO" w:bidi="nb-NO"/>
              </w:rPr>
              <w:t>Forutsetninger</w:t>
            </w:r>
          </w:p>
        </w:tc>
        <w:tc>
          <w:tcPr>
            <w:tcW w:w="7089" w:type="dxa"/>
          </w:tcPr>
          <w:p w14:paraId="2F2146CD" w14:textId="77777777" w:rsidR="00F974D7" w:rsidRPr="00452489" w:rsidRDefault="002B264E">
            <w:pPr>
              <w:pStyle w:val="TableParagraph"/>
              <w:spacing w:line="201"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481A6CE3" w14:textId="77777777">
        <w:trPr>
          <w:trHeight w:val="220"/>
        </w:trPr>
        <w:tc>
          <w:tcPr>
            <w:tcW w:w="1951" w:type="dxa"/>
          </w:tcPr>
          <w:p w14:paraId="39D797BB"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1EE4BC59" w14:textId="39BEAE68" w:rsidR="00F974D7" w:rsidRPr="00452489" w:rsidRDefault="002B264E">
            <w:pPr>
              <w:pStyle w:val="TableParagraph"/>
              <w:spacing w:line="200" w:lineRule="exact"/>
              <w:rPr>
                <w:sz w:val="18"/>
                <w:szCs w:val="18"/>
                <w:lang w:val="nb-NO"/>
              </w:rPr>
            </w:pPr>
            <w:r w:rsidRPr="00452489">
              <w:rPr>
                <w:sz w:val="18"/>
                <w:szCs w:val="18"/>
                <w:lang w:val="nb-NO" w:bidi="nb-NO"/>
              </w:rPr>
              <w:t xml:space="preserve">1. Kontroller at dokumentet oppfyller </w:t>
            </w:r>
            <w:hyperlink r:id="rId348" w:anchor="on-input">
              <w:r w:rsidRPr="00452489">
                <w:rPr>
                  <w:color w:val="0000FF"/>
                  <w:sz w:val="18"/>
                  <w:szCs w:val="18"/>
                  <w:u w:val="single" w:color="0000FF"/>
                  <w:lang w:val="nb-NO" w:bidi="nb-NO"/>
                </w:rPr>
                <w:t xml:space="preserve">suksesskriterium 3.2.2 Om inndata i </w:t>
              </w:r>
              <w:r w:rsidRPr="00452489">
                <w:rPr>
                  <w:color w:val="0000FF"/>
                  <w:spacing w:val="-2"/>
                  <w:sz w:val="18"/>
                  <w:szCs w:val="18"/>
                  <w:u w:val="single" w:color="0000FF"/>
                  <w:lang w:val="nb-NO" w:bidi="nb-NO"/>
                </w:rPr>
                <w:t>WCAG 2.1</w:t>
              </w:r>
              <w:r w:rsidRPr="00452489">
                <w:rPr>
                  <w:spacing w:val="-2"/>
                  <w:sz w:val="18"/>
                  <w:szCs w:val="18"/>
                  <w:lang w:val="nb-NO" w:bidi="nb-NO"/>
                </w:rPr>
                <w:t>.</w:t>
              </w:r>
            </w:hyperlink>
          </w:p>
        </w:tc>
      </w:tr>
      <w:tr w:rsidR="00F974D7" w:rsidRPr="00951ACA" w14:paraId="717BE8D3" w14:textId="77777777">
        <w:trPr>
          <w:trHeight w:val="882"/>
        </w:trPr>
        <w:tc>
          <w:tcPr>
            <w:tcW w:w="1951" w:type="dxa"/>
          </w:tcPr>
          <w:p w14:paraId="38D0100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DE91AF4" w14:textId="09672983"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210425BA" w14:textId="63201E2E"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193DC359" w14:textId="77777777" w:rsidR="00F974D7" w:rsidRPr="00452489" w:rsidRDefault="002B264E" w:rsidP="744D03C4">
            <w:pPr>
              <w:pStyle w:val="TableParagraph"/>
              <w:spacing w:line="20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 xml:space="preserve">innhold som er relevant for suksesskriterium 3.2.2 </w:t>
            </w:r>
            <w:r w:rsidR="458B6692" w:rsidRPr="00452489">
              <w:rPr>
                <w:spacing w:val="-2"/>
                <w:sz w:val="18"/>
                <w:lang w:val="nb-NO" w:bidi="nb-NO"/>
              </w:rPr>
              <w:t>Inndata</w:t>
            </w:r>
            <w:r w:rsidRPr="00452489">
              <w:rPr>
                <w:spacing w:val="-2"/>
                <w:sz w:val="18"/>
                <w:lang w:val="nb-NO" w:bidi="nb-NO"/>
              </w:rPr>
              <w:t xml:space="preserve"> i WCAG 2.1.</w:t>
            </w:r>
          </w:p>
        </w:tc>
      </w:tr>
    </w:tbl>
    <w:p w14:paraId="41F024C7" w14:textId="544C6BF0" w:rsidR="00F974D7" w:rsidRPr="00452489" w:rsidRDefault="002B264E" w:rsidP="00723562">
      <w:pPr>
        <w:pStyle w:val="Overskrift5"/>
        <w:numPr>
          <w:ilvl w:val="4"/>
          <w:numId w:val="87"/>
        </w:numPr>
        <w:tabs>
          <w:tab w:val="left" w:pos="2254"/>
          <w:tab w:val="left" w:pos="2255"/>
        </w:tabs>
        <w:spacing w:before="121"/>
        <w:ind w:hanging="1703"/>
        <w:rPr>
          <w:lang w:val="nb-NO"/>
        </w:rPr>
      </w:pPr>
      <w:bookmarkStart w:id="2193" w:name="C.10.3.2.3_Void"/>
      <w:bookmarkEnd w:id="2193"/>
      <w:r w:rsidRPr="00452489">
        <w:rPr>
          <w:spacing w:val="-4"/>
          <w:lang w:val="nb-NO" w:bidi="nb-NO"/>
        </w:rPr>
        <w:t>Tom</w:t>
      </w:r>
    </w:p>
    <w:p w14:paraId="3ACA8F11" w14:textId="2244FAAE" w:rsidR="00F974D7" w:rsidRPr="00452489" w:rsidRDefault="002B264E" w:rsidP="00723562">
      <w:pPr>
        <w:pStyle w:val="Overskrift5"/>
        <w:numPr>
          <w:ilvl w:val="4"/>
          <w:numId w:val="87"/>
        </w:numPr>
        <w:tabs>
          <w:tab w:val="left" w:pos="2254"/>
          <w:tab w:val="left" w:pos="2255"/>
        </w:tabs>
        <w:ind w:hanging="1703"/>
        <w:rPr>
          <w:lang w:val="nb-NO"/>
        </w:rPr>
      </w:pPr>
      <w:bookmarkStart w:id="2194" w:name="C.10.3.2.4_Void"/>
      <w:bookmarkEnd w:id="2194"/>
      <w:r w:rsidRPr="00452489">
        <w:rPr>
          <w:spacing w:val="-4"/>
          <w:lang w:val="nb-NO" w:bidi="nb-NO"/>
        </w:rPr>
        <w:t>Tom</w:t>
      </w:r>
    </w:p>
    <w:p w14:paraId="1F6C545C" w14:textId="0323DA02" w:rsidR="00F974D7" w:rsidRPr="00452489" w:rsidRDefault="458B6692" w:rsidP="00723562">
      <w:pPr>
        <w:pStyle w:val="Overskrift4"/>
        <w:numPr>
          <w:ilvl w:val="3"/>
          <w:numId w:val="87"/>
        </w:numPr>
        <w:tabs>
          <w:tab w:val="left" w:pos="1971"/>
          <w:tab w:val="left" w:pos="1972"/>
        </w:tabs>
        <w:ind w:hanging="1420"/>
        <w:rPr>
          <w:lang w:val="nb-NO"/>
        </w:rPr>
      </w:pPr>
      <w:bookmarkStart w:id="2195" w:name="C.10.3.3_Input_assistance"/>
      <w:bookmarkEnd w:id="2195"/>
      <w:r w:rsidRPr="00452489">
        <w:rPr>
          <w:lang w:val="nb-NO" w:bidi="nb-NO"/>
        </w:rPr>
        <w:t>Inndata</w:t>
      </w:r>
      <w:r w:rsidRPr="00452489">
        <w:rPr>
          <w:spacing w:val="-2"/>
          <w:lang w:val="nb-NO" w:bidi="nb-NO"/>
        </w:rPr>
        <w:t>hjelp</w:t>
      </w:r>
    </w:p>
    <w:p w14:paraId="35819B22" w14:textId="2B4F2043" w:rsidR="00F974D7" w:rsidRPr="00452489" w:rsidRDefault="002B264E" w:rsidP="00723562">
      <w:pPr>
        <w:pStyle w:val="Overskrift5"/>
        <w:numPr>
          <w:ilvl w:val="4"/>
          <w:numId w:val="87"/>
        </w:numPr>
        <w:tabs>
          <w:tab w:val="left" w:pos="2254"/>
          <w:tab w:val="left" w:pos="2255"/>
        </w:tabs>
        <w:ind w:hanging="1703"/>
        <w:rPr>
          <w:lang w:val="nb-NO"/>
        </w:rPr>
      </w:pPr>
      <w:bookmarkStart w:id="2196" w:name="C.10.3.3.1_Error_identification"/>
      <w:bookmarkEnd w:id="2196"/>
      <w:r w:rsidRPr="00452489">
        <w:rPr>
          <w:spacing w:val="-2"/>
          <w:lang w:val="nb-NO" w:bidi="nb-NO"/>
        </w:rPr>
        <w:t>Identifikasjon av feil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86A47B2" w14:textId="77777777" w:rsidTr="5BC954C0">
        <w:trPr>
          <w:trHeight w:val="222"/>
        </w:trPr>
        <w:tc>
          <w:tcPr>
            <w:tcW w:w="1951" w:type="dxa"/>
          </w:tcPr>
          <w:p w14:paraId="4829258B" w14:textId="77777777" w:rsidR="00F974D7" w:rsidRPr="00452489" w:rsidRDefault="002B264E">
            <w:pPr>
              <w:pStyle w:val="TableParagraph"/>
              <w:spacing w:before="1" w:line="201"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D921631" w14:textId="77777777" w:rsidR="00F974D7" w:rsidRPr="00452489" w:rsidRDefault="002B264E">
            <w:pPr>
              <w:pStyle w:val="TableParagraph"/>
              <w:spacing w:before="1" w:line="201" w:lineRule="exact"/>
              <w:rPr>
                <w:sz w:val="18"/>
                <w:lang w:val="nb-NO"/>
              </w:rPr>
            </w:pPr>
            <w:r w:rsidRPr="00452489">
              <w:rPr>
                <w:spacing w:val="-2"/>
                <w:sz w:val="18"/>
                <w:lang w:val="nb-NO" w:bidi="nb-NO"/>
              </w:rPr>
              <w:t>Inspeksjon</w:t>
            </w:r>
          </w:p>
        </w:tc>
      </w:tr>
      <w:tr w:rsidR="00F974D7" w:rsidRPr="00951ACA" w14:paraId="5C54DAE4" w14:textId="77777777" w:rsidTr="5BC954C0">
        <w:trPr>
          <w:trHeight w:val="220"/>
        </w:trPr>
        <w:tc>
          <w:tcPr>
            <w:tcW w:w="1951" w:type="dxa"/>
          </w:tcPr>
          <w:p w14:paraId="404D2EBD"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6C06CF8A"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574DD660" w14:textId="77777777" w:rsidTr="5BC954C0">
        <w:trPr>
          <w:trHeight w:val="441"/>
        </w:trPr>
        <w:tc>
          <w:tcPr>
            <w:tcW w:w="1951" w:type="dxa"/>
          </w:tcPr>
          <w:p w14:paraId="3E5E3D1D"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8664ABC" w14:textId="1DD5363B" w:rsidR="00F974D7" w:rsidRPr="00452489" w:rsidRDefault="002B264E" w:rsidP="00F311DD">
            <w:pPr>
              <w:pStyle w:val="TableParagraph"/>
              <w:spacing w:line="206" w:lineRule="exact"/>
              <w:rPr>
                <w:color w:val="0000FF" w:themeColor="hyperlink"/>
                <w:sz w:val="18"/>
                <w:szCs w:val="18"/>
                <w:u w:val="single"/>
                <w:lang w:val="nb-NO" w:bidi="nb-NO"/>
              </w:rPr>
            </w:pPr>
            <w:r w:rsidRPr="00452489">
              <w:rPr>
                <w:sz w:val="18"/>
                <w:szCs w:val="18"/>
                <w:lang w:val="nb-NO" w:bidi="nb-NO"/>
              </w:rPr>
              <w:t xml:space="preserve">1. Kontroller at dokumentet oppfyller </w:t>
            </w:r>
            <w:hyperlink r:id="rId349" w:anchor="error-identification" w:history="1">
              <w:r w:rsidRPr="00452489">
                <w:rPr>
                  <w:rStyle w:val="Hyperkopling"/>
                  <w:sz w:val="18"/>
                  <w:szCs w:val="18"/>
                  <w:lang w:val="nb-NO" w:bidi="nb-NO"/>
                </w:rPr>
                <w:t>suksesskriterium 3.3.1</w:t>
              </w:r>
              <w:r w:rsidRPr="00452489">
                <w:rPr>
                  <w:rStyle w:val="Hyperkopling"/>
                  <w:spacing w:val="-2"/>
                  <w:sz w:val="18"/>
                  <w:szCs w:val="18"/>
                  <w:lang w:val="nb-NO" w:bidi="nb-NO"/>
                </w:rPr>
                <w:t xml:space="preserve"> Identifikasjon av</w:t>
              </w:r>
              <w:r w:rsidR="00F311DD" w:rsidRPr="00452489">
                <w:rPr>
                  <w:rStyle w:val="Hyperkopling"/>
                  <w:sz w:val="18"/>
                  <w:szCs w:val="18"/>
                  <w:lang w:val="nb-NO" w:bidi="nb-NO"/>
                </w:rPr>
                <w:t xml:space="preserve"> </w:t>
              </w:r>
              <w:r w:rsidRPr="00452489">
                <w:rPr>
                  <w:rStyle w:val="Hyperkopling"/>
                  <w:spacing w:val="-2"/>
                  <w:sz w:val="18"/>
                  <w:szCs w:val="18"/>
                  <w:lang w:val="nb-NO" w:bidi="nb-NO"/>
                </w:rPr>
                <w:t>feil i WCAG 2.1</w:t>
              </w:r>
            </w:hyperlink>
            <w:r w:rsidRPr="00452489">
              <w:rPr>
                <w:spacing w:val="-2"/>
                <w:sz w:val="18"/>
                <w:szCs w:val="18"/>
                <w:lang w:val="nb-NO" w:bidi="nb-NO"/>
              </w:rPr>
              <w:t>.</w:t>
            </w:r>
          </w:p>
        </w:tc>
      </w:tr>
      <w:tr w:rsidR="00F974D7" w:rsidRPr="00951ACA" w14:paraId="0B13A096" w14:textId="77777777" w:rsidTr="5BC954C0">
        <w:trPr>
          <w:trHeight w:val="882"/>
        </w:trPr>
        <w:tc>
          <w:tcPr>
            <w:tcW w:w="1951" w:type="dxa"/>
          </w:tcPr>
          <w:p w14:paraId="60261709"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81CBED2" w14:textId="65513D2F"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304E9F45" w14:textId="3FE6F38B"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7A4D85D1" w14:textId="77777777" w:rsidR="00F974D7" w:rsidRPr="00452489" w:rsidRDefault="002B264E" w:rsidP="744D03C4">
            <w:pPr>
              <w:pStyle w:val="TableParagraph"/>
              <w:spacing w:line="20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3.3.1 Identifikasjon av feil i WCAG 2.1.</w:t>
            </w:r>
          </w:p>
        </w:tc>
      </w:tr>
    </w:tbl>
    <w:p w14:paraId="3CF6CE5F" w14:textId="0FDE2CB6" w:rsidR="00F974D7" w:rsidRPr="00452489" w:rsidRDefault="002B264E" w:rsidP="00723562">
      <w:pPr>
        <w:pStyle w:val="Overskrift5"/>
        <w:numPr>
          <w:ilvl w:val="4"/>
          <w:numId w:val="87"/>
        </w:numPr>
        <w:tabs>
          <w:tab w:val="left" w:pos="2254"/>
          <w:tab w:val="left" w:pos="2255"/>
        </w:tabs>
        <w:spacing w:before="122"/>
        <w:ind w:hanging="1703"/>
        <w:rPr>
          <w:lang w:val="nb-NO"/>
        </w:rPr>
      </w:pPr>
      <w:bookmarkStart w:id="2197" w:name="C.10.3.3.2_Labels_or_instructions"/>
      <w:bookmarkEnd w:id="2197"/>
      <w:r w:rsidRPr="00452489">
        <w:rPr>
          <w:lang w:val="nb-NO" w:bidi="nb-NO"/>
        </w:rPr>
        <w:lastRenderedPageBreak/>
        <w:t>Ledetekster eller</w:t>
      </w:r>
      <w:r w:rsidRPr="00452489">
        <w:rPr>
          <w:spacing w:val="-2"/>
          <w:lang w:val="nb-NO" w:bidi="nb-NO"/>
        </w:rPr>
        <w:t xml:space="preserve"> instruksjoner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4D02B1B" w14:textId="77777777" w:rsidTr="5BC954C0">
        <w:trPr>
          <w:trHeight w:val="220"/>
        </w:trPr>
        <w:tc>
          <w:tcPr>
            <w:tcW w:w="1951" w:type="dxa"/>
          </w:tcPr>
          <w:p w14:paraId="6357F63D"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08E794C"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3B3A5BFA" w14:textId="77777777" w:rsidTr="5BC954C0">
        <w:trPr>
          <w:trHeight w:val="220"/>
        </w:trPr>
        <w:tc>
          <w:tcPr>
            <w:tcW w:w="1951" w:type="dxa"/>
          </w:tcPr>
          <w:p w14:paraId="31128420"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2E6386E2"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57159B73" w14:textId="77777777" w:rsidTr="5BC954C0">
        <w:trPr>
          <w:trHeight w:val="441"/>
        </w:trPr>
        <w:tc>
          <w:tcPr>
            <w:tcW w:w="1951" w:type="dxa"/>
          </w:tcPr>
          <w:p w14:paraId="48E7516C"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8F2D657" w14:textId="48C70947" w:rsidR="00F974D7" w:rsidRPr="00452489" w:rsidRDefault="002B264E" w:rsidP="00F311DD">
            <w:pPr>
              <w:pStyle w:val="TableParagraph"/>
              <w:spacing w:line="206" w:lineRule="exact"/>
              <w:rPr>
                <w:color w:val="0000FF"/>
                <w:sz w:val="18"/>
                <w:szCs w:val="18"/>
                <w:u w:val="single"/>
                <w:lang w:val="nb-NO" w:bidi="nb-NO"/>
              </w:rPr>
            </w:pPr>
            <w:r w:rsidRPr="00452489">
              <w:rPr>
                <w:sz w:val="18"/>
                <w:szCs w:val="18"/>
                <w:lang w:val="nb-NO" w:bidi="nb-NO"/>
              </w:rPr>
              <w:t xml:space="preserve">1. Kontroller at dokumentet oppfyller </w:t>
            </w:r>
            <w:hyperlink r:id="rId350" w:anchor="labels-or-instructions" w:history="1">
              <w:r w:rsidRPr="00452489">
                <w:rPr>
                  <w:rStyle w:val="Hyperkopling"/>
                  <w:sz w:val="18"/>
                  <w:szCs w:val="18"/>
                  <w:lang w:val="nb-NO" w:bidi="nb-NO"/>
                </w:rPr>
                <w:t xml:space="preserve">suksesskriterium 3.3.2 Ledetekster </w:t>
              </w:r>
              <w:r w:rsidRPr="00452489">
                <w:rPr>
                  <w:rStyle w:val="Hyperkopling"/>
                  <w:spacing w:val="-5"/>
                  <w:sz w:val="18"/>
                  <w:szCs w:val="18"/>
                  <w:lang w:val="nb-NO" w:bidi="nb-NO"/>
                </w:rPr>
                <w:t>eller</w:t>
              </w:r>
              <w:r w:rsidR="00F311DD" w:rsidRPr="00452489">
                <w:rPr>
                  <w:rStyle w:val="Hyperkopling"/>
                  <w:sz w:val="18"/>
                  <w:szCs w:val="18"/>
                  <w:lang w:val="nb-NO" w:bidi="nb-NO"/>
                </w:rPr>
                <w:t xml:space="preserve"> </w:t>
              </w:r>
              <w:r w:rsidRPr="00452489">
                <w:rPr>
                  <w:rStyle w:val="Hyperkopling"/>
                  <w:spacing w:val="-2"/>
                  <w:sz w:val="18"/>
                  <w:szCs w:val="18"/>
                  <w:lang w:val="nb-NO" w:bidi="nb-NO"/>
                </w:rPr>
                <w:t>instruksjoner i WCAG 2.1</w:t>
              </w:r>
            </w:hyperlink>
            <w:r w:rsidRPr="00452489">
              <w:rPr>
                <w:spacing w:val="-2"/>
                <w:sz w:val="18"/>
                <w:szCs w:val="18"/>
                <w:lang w:val="nb-NO" w:bidi="nb-NO"/>
              </w:rPr>
              <w:t>.</w:t>
            </w:r>
          </w:p>
        </w:tc>
      </w:tr>
      <w:tr w:rsidR="00F974D7" w:rsidRPr="00951ACA" w14:paraId="5ABFA4EB" w14:textId="77777777" w:rsidTr="5BC954C0">
        <w:trPr>
          <w:trHeight w:val="885"/>
        </w:trPr>
        <w:tc>
          <w:tcPr>
            <w:tcW w:w="1951" w:type="dxa"/>
          </w:tcPr>
          <w:p w14:paraId="72F96E6E"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51A27CF" w14:textId="5FF48053"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660E6220" w14:textId="059740E6"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57029B" w:rsidRPr="00452489">
              <w:rPr>
                <w:spacing w:val="-2"/>
                <w:sz w:val="18"/>
                <w:lang w:val="nb-NO" w:bidi="nb-NO"/>
              </w:rPr>
              <w:t>usann</w:t>
            </w:r>
          </w:p>
          <w:p w14:paraId="71F18D1E" w14:textId="77777777" w:rsidR="00F974D7" w:rsidRPr="00452489" w:rsidRDefault="002B264E" w:rsidP="744D03C4">
            <w:pPr>
              <w:pStyle w:val="TableParagraph"/>
              <w:spacing w:line="20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3.3.2 Ledetekster eller instruksjoner i WCAG 2.1.</w:t>
            </w:r>
          </w:p>
        </w:tc>
      </w:tr>
    </w:tbl>
    <w:p w14:paraId="38464726" w14:textId="5850E1BD" w:rsidR="00F974D7" w:rsidRPr="00452489" w:rsidRDefault="002B264E" w:rsidP="00723562">
      <w:pPr>
        <w:pStyle w:val="Overskrift5"/>
        <w:numPr>
          <w:ilvl w:val="4"/>
          <w:numId w:val="87"/>
        </w:numPr>
        <w:tabs>
          <w:tab w:val="left" w:pos="2254"/>
          <w:tab w:val="left" w:pos="2255"/>
        </w:tabs>
        <w:spacing w:before="121"/>
        <w:ind w:hanging="1703"/>
        <w:rPr>
          <w:lang w:val="nb-NO"/>
        </w:rPr>
      </w:pPr>
      <w:bookmarkStart w:id="2198" w:name="C.10.3.3.3_Error_suggestion"/>
      <w:bookmarkEnd w:id="2198"/>
      <w:r w:rsidRPr="00452489">
        <w:rPr>
          <w:spacing w:val="-2"/>
          <w:lang w:val="nb-NO" w:bidi="nb-NO"/>
        </w:rPr>
        <w:t>Forslag ved feil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8166C66" w14:textId="77777777" w:rsidTr="5BC954C0">
        <w:trPr>
          <w:trHeight w:val="220"/>
        </w:trPr>
        <w:tc>
          <w:tcPr>
            <w:tcW w:w="1951" w:type="dxa"/>
          </w:tcPr>
          <w:p w14:paraId="7B245A16"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CA103AA"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59275D74" w14:textId="77777777" w:rsidTr="5BC954C0">
        <w:trPr>
          <w:trHeight w:val="220"/>
        </w:trPr>
        <w:tc>
          <w:tcPr>
            <w:tcW w:w="1951" w:type="dxa"/>
          </w:tcPr>
          <w:p w14:paraId="5F493E26"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17E22162"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45A4591C" w14:textId="77777777" w:rsidTr="5BC954C0">
        <w:trPr>
          <w:trHeight w:val="56"/>
        </w:trPr>
        <w:tc>
          <w:tcPr>
            <w:tcW w:w="1951" w:type="dxa"/>
          </w:tcPr>
          <w:p w14:paraId="56391576"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40EC4E6" w14:textId="5E490F17" w:rsidR="00F974D7" w:rsidRPr="00452489" w:rsidRDefault="002B264E" w:rsidP="005E4253">
            <w:pPr>
              <w:pStyle w:val="TableParagraph"/>
              <w:spacing w:line="206" w:lineRule="exact"/>
              <w:rPr>
                <w:color w:val="000000" w:themeColor="text1"/>
                <w:sz w:val="18"/>
                <w:szCs w:val="18"/>
                <w:lang w:val="nb-NO" w:bidi="nb-NO"/>
              </w:rPr>
            </w:pPr>
            <w:r w:rsidRPr="00452489">
              <w:rPr>
                <w:sz w:val="18"/>
                <w:szCs w:val="18"/>
                <w:lang w:val="nb-NO" w:bidi="nb-NO"/>
              </w:rPr>
              <w:t xml:space="preserve">1. Kontroller at dokumentet oppfyller </w:t>
            </w:r>
            <w:hyperlink r:id="rId351" w:anchor="error-suggestion" w:history="1">
              <w:r w:rsidRPr="00452489">
                <w:rPr>
                  <w:rStyle w:val="Hyperkopling"/>
                  <w:sz w:val="18"/>
                  <w:szCs w:val="18"/>
                  <w:lang w:val="nb-NO" w:bidi="nb-NO"/>
                </w:rPr>
                <w:t>suksesskriterium 3.3.3</w:t>
              </w:r>
              <w:r w:rsidRPr="00452489">
                <w:rPr>
                  <w:rStyle w:val="Hyperkopling"/>
                  <w:spacing w:val="-2"/>
                  <w:sz w:val="18"/>
                  <w:szCs w:val="18"/>
                  <w:lang w:val="nb-NO" w:bidi="nb-NO"/>
                </w:rPr>
                <w:t xml:space="preserve"> Forslag ved</w:t>
              </w:r>
              <w:r w:rsidR="005E4253" w:rsidRPr="00452489">
                <w:rPr>
                  <w:rStyle w:val="Hyperkopling"/>
                  <w:spacing w:val="-2"/>
                  <w:sz w:val="18"/>
                  <w:szCs w:val="18"/>
                  <w:lang w:val="nb-NO" w:bidi="nb-NO"/>
                </w:rPr>
                <w:t xml:space="preserve"> </w:t>
              </w:r>
              <w:r w:rsidRPr="00452489">
                <w:rPr>
                  <w:rStyle w:val="Hyperkopling"/>
                  <w:spacing w:val="-2"/>
                  <w:sz w:val="18"/>
                  <w:szCs w:val="18"/>
                  <w:lang w:val="nb-NO" w:bidi="nb-NO"/>
                </w:rPr>
                <w:t>feil i WCAG 2.1</w:t>
              </w:r>
            </w:hyperlink>
            <w:r w:rsidRPr="00452489">
              <w:rPr>
                <w:spacing w:val="-2"/>
                <w:sz w:val="18"/>
                <w:szCs w:val="18"/>
                <w:lang w:val="nb-NO" w:bidi="nb-NO"/>
              </w:rPr>
              <w:t>.</w:t>
            </w:r>
          </w:p>
        </w:tc>
      </w:tr>
      <w:tr w:rsidR="00F974D7" w:rsidRPr="00951ACA" w14:paraId="543329CD" w14:textId="77777777" w:rsidTr="5BC954C0">
        <w:trPr>
          <w:trHeight w:val="882"/>
        </w:trPr>
        <w:tc>
          <w:tcPr>
            <w:tcW w:w="1951" w:type="dxa"/>
          </w:tcPr>
          <w:p w14:paraId="4CFB71C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65934B7C" w14:textId="6E46F6EB"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654964CA" w14:textId="6A9846E7"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371FA614" w14:textId="77777777" w:rsidR="00F974D7" w:rsidRPr="00452489" w:rsidRDefault="002B264E" w:rsidP="744D03C4">
            <w:pPr>
              <w:pStyle w:val="TableParagraph"/>
              <w:spacing w:line="206" w:lineRule="exact"/>
              <w:rPr>
                <w:sz w:val="18"/>
                <w:szCs w:val="18"/>
                <w:lang w:val="nb-NO"/>
              </w:rPr>
            </w:pPr>
            <w:r w:rsidRPr="00452489">
              <w:rPr>
                <w:spacing w:val="-2"/>
                <w:sz w:val="18"/>
                <w:lang w:val="nb-NO" w:bidi="nb-NO"/>
              </w:rPr>
              <w:t>Ikke relevant: Forutsetning 1 er ikke oppfylt, eller det ikke-nettbaserte dokumentet inneholder ikke</w:t>
            </w:r>
            <w:r w:rsidR="458B6692" w:rsidRPr="00452489">
              <w:rPr>
                <w:spacing w:val="-2"/>
                <w:sz w:val="18"/>
                <w:lang w:val="nb-NO" w:bidi="nb-NO"/>
              </w:rPr>
              <w:t xml:space="preserve"> </w:t>
            </w:r>
            <w:r w:rsidRPr="00452489">
              <w:rPr>
                <w:spacing w:val="-2"/>
                <w:sz w:val="18"/>
                <w:lang w:val="nb-NO" w:bidi="nb-NO"/>
              </w:rPr>
              <w:t>innhold som er relevant for suksesskriterium 3.3.3 Forslag ved feil i WCAG 2.1</w:t>
            </w:r>
          </w:p>
        </w:tc>
      </w:tr>
    </w:tbl>
    <w:p w14:paraId="1889CF72" w14:textId="32BE3E7D" w:rsidR="00F974D7" w:rsidRPr="00452489" w:rsidRDefault="002B264E" w:rsidP="00723562">
      <w:pPr>
        <w:pStyle w:val="Overskrift5"/>
        <w:numPr>
          <w:ilvl w:val="4"/>
          <w:numId w:val="87"/>
        </w:numPr>
        <w:tabs>
          <w:tab w:val="left" w:pos="2254"/>
          <w:tab w:val="left" w:pos="2255"/>
        </w:tabs>
        <w:spacing w:before="94"/>
        <w:ind w:hanging="1703"/>
        <w:rPr>
          <w:lang w:val="nb-NO"/>
        </w:rPr>
      </w:pPr>
      <w:bookmarkStart w:id="2199" w:name="C.10.3.3.4_Error_prevention_(legal,_fina"/>
      <w:bookmarkEnd w:id="2199"/>
      <w:r w:rsidRPr="00452489">
        <w:rPr>
          <w:lang w:val="nb-NO" w:bidi="nb-NO"/>
        </w:rPr>
        <w:t xml:space="preserve">Forhindring av feil (juridiske feil, økonomiske feil, </w:t>
      </w:r>
      <w:r w:rsidRPr="00452489">
        <w:rPr>
          <w:spacing w:val="-4"/>
          <w:lang w:val="nb-NO" w:bidi="nb-NO"/>
        </w:rPr>
        <w:t>datafeil)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8E89FDE" w14:textId="77777777">
        <w:trPr>
          <w:trHeight w:val="220"/>
        </w:trPr>
        <w:tc>
          <w:tcPr>
            <w:tcW w:w="1951" w:type="dxa"/>
          </w:tcPr>
          <w:p w14:paraId="79E808ED"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5AB54FF"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649510E0" w14:textId="77777777">
        <w:trPr>
          <w:trHeight w:val="222"/>
        </w:trPr>
        <w:tc>
          <w:tcPr>
            <w:tcW w:w="1951" w:type="dxa"/>
          </w:tcPr>
          <w:p w14:paraId="7F49CA55" w14:textId="77777777" w:rsidR="00F974D7" w:rsidRPr="00452489" w:rsidRDefault="002B264E">
            <w:pPr>
              <w:pStyle w:val="TableParagraph"/>
              <w:spacing w:before="1" w:line="201" w:lineRule="exact"/>
              <w:rPr>
                <w:sz w:val="18"/>
                <w:lang w:val="nb-NO"/>
              </w:rPr>
            </w:pPr>
            <w:r w:rsidRPr="00452489">
              <w:rPr>
                <w:spacing w:val="-2"/>
                <w:sz w:val="18"/>
                <w:lang w:val="nb-NO" w:bidi="nb-NO"/>
              </w:rPr>
              <w:t>Forutsetninger</w:t>
            </w:r>
          </w:p>
        </w:tc>
        <w:tc>
          <w:tcPr>
            <w:tcW w:w="7089" w:type="dxa"/>
          </w:tcPr>
          <w:p w14:paraId="4CE4120B" w14:textId="77777777" w:rsidR="00F974D7" w:rsidRPr="00452489" w:rsidRDefault="002B264E">
            <w:pPr>
              <w:pStyle w:val="TableParagraph"/>
              <w:spacing w:before="1" w:line="201"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162D0FD8" w14:textId="77777777">
        <w:trPr>
          <w:trHeight w:val="220"/>
        </w:trPr>
        <w:tc>
          <w:tcPr>
            <w:tcW w:w="1951" w:type="dxa"/>
          </w:tcPr>
          <w:p w14:paraId="45B55C42"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59A1259E" w14:textId="5EFB8D63"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10.13.</w:t>
            </w:r>
          </w:p>
        </w:tc>
      </w:tr>
      <w:tr w:rsidR="00F974D7" w:rsidRPr="00951ACA" w14:paraId="58F484BB" w14:textId="77777777">
        <w:trPr>
          <w:trHeight w:val="662"/>
        </w:trPr>
        <w:tc>
          <w:tcPr>
            <w:tcW w:w="1951" w:type="dxa"/>
          </w:tcPr>
          <w:p w14:paraId="59C58518"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2353067" w14:textId="0D94AA6F"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098FC955" w14:textId="75243E26"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6C2B6CA9" w14:textId="77777777"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er ikke oppfylt.</w:t>
            </w:r>
          </w:p>
        </w:tc>
      </w:tr>
    </w:tbl>
    <w:p w14:paraId="66280699" w14:textId="310AF2C1" w:rsidR="00F974D7" w:rsidRPr="00452489" w:rsidRDefault="002B264E" w:rsidP="00723562">
      <w:pPr>
        <w:pStyle w:val="Overskrift3"/>
        <w:numPr>
          <w:ilvl w:val="2"/>
          <w:numId w:val="87"/>
        </w:numPr>
        <w:tabs>
          <w:tab w:val="left" w:pos="1685"/>
          <w:tab w:val="left" w:pos="1686"/>
        </w:tabs>
        <w:spacing w:before="120"/>
        <w:rPr>
          <w:lang w:val="nb-NO"/>
        </w:rPr>
      </w:pPr>
      <w:bookmarkStart w:id="2200" w:name="C.10.4_Robust"/>
      <w:bookmarkStart w:id="2201" w:name="_Toc101781286"/>
      <w:bookmarkEnd w:id="2200"/>
      <w:r w:rsidRPr="00452489">
        <w:rPr>
          <w:spacing w:val="-2"/>
          <w:lang w:val="nb-NO" w:bidi="nb-NO"/>
        </w:rPr>
        <w:t>Robust</w:t>
      </w:r>
      <w:bookmarkEnd w:id="2201"/>
    </w:p>
    <w:p w14:paraId="02E2BD83" w14:textId="514139A4" w:rsidR="00F974D7" w:rsidRPr="00452489" w:rsidRDefault="002B264E" w:rsidP="00723562">
      <w:pPr>
        <w:pStyle w:val="Overskrift4"/>
        <w:numPr>
          <w:ilvl w:val="3"/>
          <w:numId w:val="87"/>
        </w:numPr>
        <w:tabs>
          <w:tab w:val="left" w:pos="1971"/>
          <w:tab w:val="left" w:pos="1972"/>
        </w:tabs>
        <w:ind w:hanging="1420"/>
        <w:rPr>
          <w:lang w:val="nb-NO"/>
        </w:rPr>
      </w:pPr>
      <w:bookmarkStart w:id="2202" w:name="C.10.4.1_Compatible"/>
      <w:bookmarkEnd w:id="2202"/>
      <w:r w:rsidRPr="00452489">
        <w:rPr>
          <w:spacing w:val="-2"/>
          <w:lang w:val="nb-NO" w:bidi="nb-NO"/>
        </w:rPr>
        <w:t>Kompatibel</w:t>
      </w:r>
    </w:p>
    <w:p w14:paraId="70EA0D9A" w14:textId="3164FFBF" w:rsidR="00F974D7" w:rsidRPr="00452489" w:rsidRDefault="47F52FE1" w:rsidP="00723562">
      <w:pPr>
        <w:pStyle w:val="Overskrift5"/>
        <w:numPr>
          <w:ilvl w:val="4"/>
          <w:numId w:val="87"/>
        </w:numPr>
        <w:tabs>
          <w:tab w:val="left" w:pos="2254"/>
          <w:tab w:val="left" w:pos="2255"/>
        </w:tabs>
        <w:spacing w:before="1"/>
        <w:ind w:hanging="1703"/>
        <w:rPr>
          <w:lang w:val="nb-NO"/>
        </w:rPr>
      </w:pPr>
      <w:bookmarkStart w:id="2203" w:name="C.10.4.1.1_Parsing"/>
      <w:bookmarkEnd w:id="2203"/>
      <w:r w:rsidRPr="00452489">
        <w:rPr>
          <w:lang w:val="nb-NO" w:bidi="nb-NO"/>
        </w:rPr>
        <w:t>Parsing</w:t>
      </w:r>
      <w:r w:rsidRPr="00452489">
        <w:rPr>
          <w:spacing w:val="-2"/>
          <w:lang w:val="nb-NO" w:bidi="nb-NO"/>
        </w:rPr>
        <w:t xml:space="preserve"> (oppdeling)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1CA417A" w14:textId="77777777">
        <w:trPr>
          <w:trHeight w:val="220"/>
        </w:trPr>
        <w:tc>
          <w:tcPr>
            <w:tcW w:w="1951" w:type="dxa"/>
          </w:tcPr>
          <w:p w14:paraId="5E18D16B"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926D51A"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421F82A2" w14:textId="77777777">
        <w:trPr>
          <w:trHeight w:val="220"/>
        </w:trPr>
        <w:tc>
          <w:tcPr>
            <w:tcW w:w="1951" w:type="dxa"/>
          </w:tcPr>
          <w:p w14:paraId="273EC90D"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2EB3C87F"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726D899C" w14:textId="77777777">
        <w:trPr>
          <w:trHeight w:val="220"/>
        </w:trPr>
        <w:tc>
          <w:tcPr>
            <w:tcW w:w="1951" w:type="dxa"/>
          </w:tcPr>
          <w:p w14:paraId="4DE35A2A"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2606EAE1" w14:textId="420AD221"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10.14.</w:t>
            </w:r>
          </w:p>
        </w:tc>
      </w:tr>
      <w:tr w:rsidR="00F974D7" w:rsidRPr="00951ACA" w14:paraId="3B63BC36" w14:textId="77777777">
        <w:trPr>
          <w:trHeight w:val="661"/>
        </w:trPr>
        <w:tc>
          <w:tcPr>
            <w:tcW w:w="1951" w:type="dxa"/>
          </w:tcPr>
          <w:p w14:paraId="6F4517A3"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2812F3D" w14:textId="7135D0DB"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48A8ACB2" w14:textId="74B6D608"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09F5F279" w14:textId="77777777"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Ikke relevant: Forutsetning 1 er ikke oppfylt.</w:t>
            </w:r>
          </w:p>
        </w:tc>
      </w:tr>
    </w:tbl>
    <w:p w14:paraId="147804BB" w14:textId="1A03C1B4" w:rsidR="00F974D7" w:rsidRPr="00452489" w:rsidRDefault="002B264E" w:rsidP="00723562">
      <w:pPr>
        <w:pStyle w:val="Overskrift5"/>
        <w:numPr>
          <w:ilvl w:val="4"/>
          <w:numId w:val="87"/>
        </w:numPr>
        <w:tabs>
          <w:tab w:val="left" w:pos="2254"/>
          <w:tab w:val="left" w:pos="2255"/>
        </w:tabs>
        <w:spacing w:before="122"/>
        <w:ind w:hanging="1703"/>
        <w:rPr>
          <w:lang w:val="nb-NO"/>
        </w:rPr>
      </w:pPr>
      <w:bookmarkStart w:id="2204" w:name="C.10.4.1.2_Name,_role,_value"/>
      <w:bookmarkEnd w:id="2204"/>
      <w:r w:rsidRPr="00452489">
        <w:rPr>
          <w:lang w:val="nb-NO" w:bidi="nb-NO"/>
        </w:rPr>
        <w:t xml:space="preserve">Navn, rolle, </w:t>
      </w:r>
      <w:r w:rsidRPr="00452489">
        <w:rPr>
          <w:spacing w:val="-2"/>
          <w:lang w:val="nb-NO" w:bidi="nb-NO"/>
        </w:rPr>
        <w:t>verdi</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91B4993" w14:textId="77777777">
        <w:trPr>
          <w:trHeight w:val="220"/>
        </w:trPr>
        <w:tc>
          <w:tcPr>
            <w:tcW w:w="1951" w:type="dxa"/>
          </w:tcPr>
          <w:p w14:paraId="5B5A3833"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F2AD432"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6914BDBD" w14:textId="77777777">
        <w:trPr>
          <w:trHeight w:val="220"/>
        </w:trPr>
        <w:tc>
          <w:tcPr>
            <w:tcW w:w="1951" w:type="dxa"/>
          </w:tcPr>
          <w:p w14:paraId="46E243D9" w14:textId="77777777" w:rsidR="00F974D7" w:rsidRPr="00452489" w:rsidRDefault="002B264E">
            <w:pPr>
              <w:pStyle w:val="TableParagraph"/>
              <w:spacing w:line="200" w:lineRule="exact"/>
              <w:rPr>
                <w:sz w:val="18"/>
                <w:lang w:val="nb-NO"/>
              </w:rPr>
            </w:pPr>
            <w:r w:rsidRPr="00452489">
              <w:rPr>
                <w:spacing w:val="-2"/>
                <w:sz w:val="18"/>
                <w:lang w:val="nb-NO" w:bidi="nb-NO"/>
              </w:rPr>
              <w:t>Forutsetninger</w:t>
            </w:r>
          </w:p>
        </w:tc>
        <w:tc>
          <w:tcPr>
            <w:tcW w:w="7089" w:type="dxa"/>
          </w:tcPr>
          <w:p w14:paraId="7151C58E" w14:textId="77777777" w:rsidR="00F974D7" w:rsidRPr="00452489" w:rsidRDefault="002B264E">
            <w:pPr>
              <w:pStyle w:val="TableParagraph"/>
              <w:spacing w:line="200"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09610222" w14:textId="77777777">
        <w:trPr>
          <w:trHeight w:val="220"/>
        </w:trPr>
        <w:tc>
          <w:tcPr>
            <w:tcW w:w="1951" w:type="dxa"/>
          </w:tcPr>
          <w:p w14:paraId="5BBFDDE4" w14:textId="77777777" w:rsidR="00F974D7" w:rsidRPr="00452489" w:rsidRDefault="002B264E">
            <w:pPr>
              <w:pStyle w:val="TableParagraph"/>
              <w:spacing w:line="200" w:lineRule="exact"/>
              <w:rPr>
                <w:sz w:val="18"/>
                <w:lang w:val="nb-NO"/>
              </w:rPr>
            </w:pPr>
            <w:r w:rsidRPr="00452489">
              <w:rPr>
                <w:spacing w:val="-2"/>
                <w:sz w:val="18"/>
                <w:lang w:val="nb-NO" w:bidi="nb-NO"/>
              </w:rPr>
              <w:t>Framgangsmåte</w:t>
            </w:r>
          </w:p>
        </w:tc>
        <w:tc>
          <w:tcPr>
            <w:tcW w:w="7089" w:type="dxa"/>
          </w:tcPr>
          <w:p w14:paraId="6AB052AF" w14:textId="5537C6D5" w:rsidR="00F974D7" w:rsidRPr="00452489" w:rsidRDefault="002B264E">
            <w:pPr>
              <w:pStyle w:val="TableParagraph"/>
              <w:spacing w:line="200" w:lineRule="exact"/>
              <w:rPr>
                <w:sz w:val="18"/>
                <w:szCs w:val="18"/>
                <w:lang w:val="nb-NO"/>
              </w:rPr>
            </w:pPr>
            <w:r w:rsidRPr="00452489">
              <w:rPr>
                <w:sz w:val="18"/>
                <w:szCs w:val="18"/>
                <w:lang w:val="nb-NO" w:bidi="nb-NO"/>
              </w:rPr>
              <w:t>1. Kontroller at dokumentet oppfyller suksesskriteriet i tabell </w:t>
            </w:r>
            <w:r w:rsidR="458B6692" w:rsidRPr="00452489">
              <w:rPr>
                <w:spacing w:val="-2"/>
                <w:sz w:val="18"/>
                <w:szCs w:val="18"/>
                <w:lang w:val="nb-NO" w:bidi="nb-NO"/>
              </w:rPr>
              <w:t>10.15.</w:t>
            </w:r>
          </w:p>
        </w:tc>
      </w:tr>
      <w:tr w:rsidR="00F974D7" w:rsidRPr="00951ACA" w14:paraId="439AF30B" w14:textId="77777777">
        <w:trPr>
          <w:trHeight w:val="664"/>
        </w:trPr>
        <w:tc>
          <w:tcPr>
            <w:tcW w:w="1951" w:type="dxa"/>
          </w:tcPr>
          <w:p w14:paraId="699B7DCF"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D9FC5D2" w14:textId="0C3D52BF" w:rsidR="00F974D7" w:rsidRPr="00452489" w:rsidRDefault="458B6692"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0D365587" w14:textId="4DB6598B"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787BE206" w14:textId="77777777"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er ikke oppfylt.</w:t>
            </w:r>
          </w:p>
        </w:tc>
      </w:tr>
    </w:tbl>
    <w:p w14:paraId="5FFB7326" w14:textId="779A7483" w:rsidR="00F974D7" w:rsidRPr="00452489" w:rsidRDefault="458B6692" w:rsidP="00723562">
      <w:pPr>
        <w:pStyle w:val="Overskrift5"/>
        <w:numPr>
          <w:ilvl w:val="4"/>
          <w:numId w:val="87"/>
        </w:numPr>
        <w:tabs>
          <w:tab w:val="left" w:pos="2254"/>
          <w:tab w:val="left" w:pos="2255"/>
        </w:tabs>
        <w:spacing w:before="121"/>
        <w:ind w:hanging="1703"/>
        <w:rPr>
          <w:lang w:val="nb-NO" w:bidi="nb-NO"/>
        </w:rPr>
      </w:pPr>
      <w:bookmarkStart w:id="2205" w:name="C.10.4.1.3_Status_messages"/>
      <w:bookmarkEnd w:id="2205"/>
      <w:r w:rsidRPr="00452489">
        <w:rPr>
          <w:lang w:val="nb-NO" w:bidi="nb-NO"/>
        </w:rPr>
        <w:t>Statusbeskjeder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C4599C2" w14:textId="77777777">
        <w:trPr>
          <w:trHeight w:val="206"/>
        </w:trPr>
        <w:tc>
          <w:tcPr>
            <w:tcW w:w="1951" w:type="dxa"/>
          </w:tcPr>
          <w:p w14:paraId="4C7D7350"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3BD9D3B"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156296F8" w14:textId="77777777">
        <w:trPr>
          <w:trHeight w:val="208"/>
        </w:trPr>
        <w:tc>
          <w:tcPr>
            <w:tcW w:w="1951" w:type="dxa"/>
          </w:tcPr>
          <w:p w14:paraId="3528593B" w14:textId="77777777" w:rsidR="00F974D7" w:rsidRPr="00452489" w:rsidRDefault="002B264E">
            <w:pPr>
              <w:pStyle w:val="TableParagraph"/>
              <w:spacing w:before="1" w:line="187" w:lineRule="exact"/>
              <w:rPr>
                <w:sz w:val="18"/>
                <w:szCs w:val="18"/>
                <w:lang w:val="nb-NO"/>
              </w:rPr>
            </w:pPr>
            <w:r w:rsidRPr="00452489">
              <w:rPr>
                <w:spacing w:val="-2"/>
                <w:sz w:val="18"/>
                <w:szCs w:val="18"/>
                <w:lang w:val="nb-NO" w:bidi="nb-NO"/>
              </w:rPr>
              <w:t>Forutsetninger</w:t>
            </w:r>
          </w:p>
        </w:tc>
        <w:tc>
          <w:tcPr>
            <w:tcW w:w="7089" w:type="dxa"/>
          </w:tcPr>
          <w:p w14:paraId="67F3F749" w14:textId="77777777" w:rsidR="00F974D7" w:rsidRPr="00452489" w:rsidRDefault="002B264E">
            <w:pPr>
              <w:pStyle w:val="TableParagraph"/>
              <w:spacing w:before="1" w:line="187" w:lineRule="exact"/>
              <w:rPr>
                <w:sz w:val="18"/>
                <w:szCs w:val="18"/>
                <w:lang w:val="nb-NO"/>
              </w:rPr>
            </w:pPr>
            <w:r w:rsidRPr="00452489">
              <w:rPr>
                <w:sz w:val="18"/>
                <w:szCs w:val="18"/>
                <w:lang w:val="nb-NO" w:bidi="nb-NO"/>
              </w:rPr>
              <w:t xml:space="preserve">1. IKT-løsningen er et ikke-nettbasert </w:t>
            </w:r>
            <w:r w:rsidRPr="00452489">
              <w:rPr>
                <w:spacing w:val="-2"/>
                <w:sz w:val="18"/>
                <w:szCs w:val="18"/>
                <w:lang w:val="nb-NO" w:bidi="nb-NO"/>
              </w:rPr>
              <w:t>dokument.</w:t>
            </w:r>
          </w:p>
        </w:tc>
      </w:tr>
      <w:tr w:rsidR="00F974D7" w:rsidRPr="00452489" w14:paraId="7B2B560C" w14:textId="77777777">
        <w:trPr>
          <w:trHeight w:val="412"/>
        </w:trPr>
        <w:tc>
          <w:tcPr>
            <w:tcW w:w="1951" w:type="dxa"/>
          </w:tcPr>
          <w:p w14:paraId="02466DB5"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62EB626A" w14:textId="48FC0D2A"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programvaren oppfyller </w:t>
            </w:r>
            <w:hyperlink r:id="rId352" w:anchor="status-messages" w:history="1">
              <w:r w:rsidRPr="00452489">
                <w:rPr>
                  <w:rStyle w:val="Hyperkopling"/>
                  <w:sz w:val="18"/>
                  <w:szCs w:val="18"/>
                  <w:lang w:val="nb-NO" w:bidi="nb-NO"/>
                </w:rPr>
                <w:t xml:space="preserve">suksesskriterium 4.1.3 Statusmeldinger i </w:t>
              </w:r>
              <w:r w:rsidRPr="00452489">
                <w:rPr>
                  <w:rStyle w:val="Hyperkopling"/>
                  <w:spacing w:val="-2"/>
                  <w:sz w:val="18"/>
                  <w:szCs w:val="18"/>
                  <w:lang w:val="nb-NO" w:bidi="nb-NO"/>
                </w:rPr>
                <w:t>WCAG 2.1</w:t>
              </w:r>
            </w:hyperlink>
            <w:r w:rsidRPr="00452489">
              <w:rPr>
                <w:spacing w:val="-2"/>
                <w:sz w:val="18"/>
                <w:szCs w:val="18"/>
                <w:lang w:val="nb-NO" w:bidi="nb-NO"/>
              </w:rPr>
              <w:t>.</w:t>
            </w:r>
          </w:p>
        </w:tc>
      </w:tr>
      <w:tr w:rsidR="00F974D7" w:rsidRPr="00951ACA" w14:paraId="55F7CC42" w14:textId="77777777">
        <w:trPr>
          <w:trHeight w:val="885"/>
        </w:trPr>
        <w:tc>
          <w:tcPr>
            <w:tcW w:w="1951" w:type="dxa"/>
          </w:tcPr>
          <w:p w14:paraId="4890FD86" w14:textId="77777777" w:rsidR="00F974D7" w:rsidRPr="00452489" w:rsidRDefault="002B264E">
            <w:pPr>
              <w:pStyle w:val="TableParagraph"/>
              <w:spacing w:before="1"/>
              <w:rPr>
                <w:sz w:val="18"/>
                <w:szCs w:val="18"/>
                <w:lang w:val="nb-NO"/>
              </w:rPr>
            </w:pPr>
            <w:r w:rsidRPr="00452489">
              <w:rPr>
                <w:spacing w:val="-2"/>
                <w:sz w:val="18"/>
                <w:szCs w:val="18"/>
                <w:lang w:val="nb-NO" w:bidi="nb-NO"/>
              </w:rPr>
              <w:t>Resultat</w:t>
            </w:r>
          </w:p>
        </w:tc>
        <w:tc>
          <w:tcPr>
            <w:tcW w:w="7089" w:type="dxa"/>
          </w:tcPr>
          <w:p w14:paraId="424ED7D0" w14:textId="0F4FB839"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7D5ADE8F" w14:textId="6232A419"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365AD706" w14:textId="2673215B"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er ikke oppfylt, eller det ikke-nettbaserte dokumentet inneholder ikke</w:t>
            </w:r>
            <w:r w:rsidR="000C47CF" w:rsidRPr="00452489">
              <w:rPr>
                <w:spacing w:val="-2"/>
                <w:sz w:val="18"/>
                <w:lang w:val="nb-NO" w:bidi="nb-NO"/>
              </w:rPr>
              <w:t xml:space="preserve"> </w:t>
            </w:r>
            <w:r w:rsidRPr="00452489">
              <w:rPr>
                <w:spacing w:val="-2"/>
                <w:sz w:val="18"/>
                <w:lang w:val="nb-NO" w:bidi="nb-NO"/>
              </w:rPr>
              <w:t>innhold som er relevant for suksesskriterium 4.1.3 Statusmeldinger i WCAG 2.1.</w:t>
            </w:r>
          </w:p>
        </w:tc>
      </w:tr>
    </w:tbl>
    <w:p w14:paraId="1E63D9F8" w14:textId="77777777" w:rsidR="00F974D7" w:rsidRPr="00452489" w:rsidRDefault="002B264E">
      <w:pPr>
        <w:pStyle w:val="Overskrift3"/>
        <w:numPr>
          <w:ilvl w:val="2"/>
          <w:numId w:val="87"/>
        </w:numPr>
        <w:tabs>
          <w:tab w:val="left" w:pos="1685"/>
          <w:tab w:val="left" w:pos="1686"/>
        </w:tabs>
        <w:spacing w:before="119"/>
        <w:rPr>
          <w:lang w:val="nb-NO"/>
        </w:rPr>
      </w:pPr>
      <w:bookmarkStart w:id="2206" w:name="C.10.5_Caption_positioning"/>
      <w:bookmarkStart w:id="2207" w:name="_Toc101781287"/>
      <w:bookmarkEnd w:id="2206"/>
      <w:r w:rsidRPr="00452489">
        <w:rPr>
          <w:lang w:val="nb-NO" w:bidi="nb-NO"/>
        </w:rPr>
        <w:t xml:space="preserve">Plassering av </w:t>
      </w:r>
      <w:r w:rsidRPr="00452489">
        <w:rPr>
          <w:spacing w:val="-2"/>
          <w:lang w:val="nb-NO" w:bidi="nb-NO"/>
        </w:rPr>
        <w:t>teksting</w:t>
      </w:r>
      <w:bookmarkEnd w:id="2207"/>
    </w:p>
    <w:p w14:paraId="5E85B2C0" w14:textId="5B3745F9" w:rsidR="00F974D7" w:rsidRPr="00452489" w:rsidRDefault="002B264E" w:rsidP="00723562">
      <w:pPr>
        <w:pStyle w:val="Brdtekst"/>
        <w:spacing w:before="181"/>
        <w:ind w:left="552"/>
        <w:rPr>
          <w:lang w:val="nb-NO"/>
        </w:rPr>
      </w:pPr>
      <w:r w:rsidRPr="00452489">
        <w:rPr>
          <w:lang w:val="nb-NO" w:bidi="nb-NO"/>
        </w:rPr>
        <w:t xml:space="preserve">Punkt 10.5 er bare rådgivende og inneholder ingen testbare </w:t>
      </w:r>
      <w:r w:rsidRPr="00452489">
        <w:rPr>
          <w:spacing w:val="-2"/>
          <w:lang w:val="nb-NO" w:bidi="nb-NO"/>
        </w:rPr>
        <w:t>krav.</w:t>
      </w:r>
    </w:p>
    <w:p w14:paraId="4A27652A" w14:textId="77777777" w:rsidR="00F974D7" w:rsidRPr="00452489" w:rsidRDefault="002B264E">
      <w:pPr>
        <w:pStyle w:val="Overskrift3"/>
        <w:numPr>
          <w:ilvl w:val="2"/>
          <w:numId w:val="87"/>
        </w:numPr>
        <w:tabs>
          <w:tab w:val="left" w:pos="1685"/>
          <w:tab w:val="left" w:pos="1686"/>
        </w:tabs>
        <w:rPr>
          <w:lang w:val="nb-NO"/>
        </w:rPr>
      </w:pPr>
      <w:bookmarkStart w:id="2208" w:name="C.10.6_Audio_description_timing"/>
      <w:bookmarkStart w:id="2209" w:name="_Toc101781288"/>
      <w:bookmarkEnd w:id="2208"/>
      <w:r w:rsidRPr="00452489">
        <w:rPr>
          <w:lang w:val="nb-NO" w:bidi="nb-NO"/>
        </w:rPr>
        <w:t xml:space="preserve">Synkronisering av </w:t>
      </w:r>
      <w:r w:rsidRPr="00452489">
        <w:rPr>
          <w:spacing w:val="-2"/>
          <w:lang w:val="nb-NO" w:bidi="nb-NO"/>
        </w:rPr>
        <w:t>synstolking</w:t>
      </w:r>
      <w:bookmarkEnd w:id="2209"/>
    </w:p>
    <w:p w14:paraId="6460C7EF" w14:textId="139F0BCF" w:rsidR="00F974D7" w:rsidRPr="00452489" w:rsidRDefault="002B264E">
      <w:pPr>
        <w:pStyle w:val="Brdtekst"/>
        <w:spacing w:before="181"/>
        <w:ind w:left="552"/>
        <w:rPr>
          <w:lang w:val="nb-NO"/>
        </w:rPr>
      </w:pPr>
      <w:r w:rsidRPr="00452489">
        <w:rPr>
          <w:lang w:val="nb-NO" w:bidi="nb-NO"/>
        </w:rPr>
        <w:t xml:space="preserve">Punkt 10.6 er bare rådgivende og inneholder ingen testbare </w:t>
      </w:r>
      <w:r w:rsidRPr="00452489">
        <w:rPr>
          <w:spacing w:val="-2"/>
          <w:lang w:val="nb-NO" w:bidi="nb-NO"/>
        </w:rPr>
        <w:t>krav.</w:t>
      </w:r>
    </w:p>
    <w:p w14:paraId="6FE30732" w14:textId="77777777" w:rsidR="00F974D7" w:rsidRPr="00452489" w:rsidRDefault="00F974D7">
      <w:pPr>
        <w:rPr>
          <w:lang w:val="nb-NO"/>
        </w:rPr>
        <w:sectPr w:rsidR="00F974D7" w:rsidRPr="00452489">
          <w:pgSz w:w="11910" w:h="16850"/>
          <w:pgMar w:top="1040" w:right="700" w:bottom="740" w:left="580" w:header="780" w:footer="546" w:gutter="0"/>
          <w:cols w:space="720"/>
        </w:sectPr>
      </w:pPr>
    </w:p>
    <w:p w14:paraId="7397EE2A" w14:textId="77777777" w:rsidR="00F974D7" w:rsidRPr="00452489" w:rsidRDefault="00F974D7">
      <w:pPr>
        <w:pStyle w:val="Brdtekst"/>
        <w:rPr>
          <w:lang w:val="nb-NO"/>
        </w:rPr>
      </w:pPr>
    </w:p>
    <w:p w14:paraId="2698BBC4" w14:textId="77777777" w:rsidR="00F974D7" w:rsidRPr="00452489" w:rsidRDefault="00F974D7">
      <w:pPr>
        <w:pStyle w:val="Brdtekst"/>
        <w:rPr>
          <w:lang w:val="nb-NO"/>
        </w:rPr>
      </w:pPr>
    </w:p>
    <w:p w14:paraId="4C682771" w14:textId="77777777" w:rsidR="00F974D7" w:rsidRPr="00452489" w:rsidRDefault="00F974D7">
      <w:pPr>
        <w:pStyle w:val="Brdtekst"/>
        <w:spacing w:before="4"/>
        <w:rPr>
          <w:sz w:val="25"/>
          <w:lang w:val="nb-NO"/>
        </w:rPr>
      </w:pPr>
    </w:p>
    <w:p w14:paraId="52BE00B4" w14:textId="3D1AC0A4"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721A0A20" wp14:editId="27A8E323">
                <wp:extent cx="6158230" cy="18415"/>
                <wp:effectExtent l="0" t="0" r="4445" b="635"/>
                <wp:docPr id="39" name="docshapegroup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40" name="docshape76"/>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BBFC58E" id="docshapegroup75"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">
                <v:rect id="docshape76"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w10:anchorlock/>
              </v:group>
            </w:pict>
          </mc:Fallback>
        </mc:AlternateContent>
      </w:r>
    </w:p>
    <w:p w14:paraId="5E2DCD62" w14:textId="77777777" w:rsidR="00F974D7" w:rsidRPr="00452489" w:rsidRDefault="002B264E">
      <w:pPr>
        <w:pStyle w:val="Overskrift2"/>
        <w:numPr>
          <w:ilvl w:val="1"/>
          <w:numId w:val="167"/>
        </w:numPr>
        <w:tabs>
          <w:tab w:val="left" w:pos="1685"/>
          <w:tab w:val="left" w:pos="1686"/>
        </w:tabs>
        <w:spacing w:before="20"/>
        <w:rPr>
          <w:lang w:val="nb-NO"/>
        </w:rPr>
      </w:pPr>
      <w:bookmarkStart w:id="2210" w:name="C.11_Software"/>
      <w:bookmarkStart w:id="2211" w:name="_Toc101781289"/>
      <w:bookmarkEnd w:id="2210"/>
      <w:r w:rsidRPr="00452489">
        <w:rPr>
          <w:spacing w:val="-2"/>
          <w:lang w:val="nb-NO" w:bidi="nb-NO"/>
        </w:rPr>
        <w:t>Programvare</w:t>
      </w:r>
      <w:bookmarkEnd w:id="2211"/>
    </w:p>
    <w:p w14:paraId="1E2D1A32" w14:textId="77777777" w:rsidR="00F974D7" w:rsidRPr="00452489" w:rsidRDefault="002B264E">
      <w:pPr>
        <w:pStyle w:val="Overskrift3"/>
        <w:numPr>
          <w:ilvl w:val="2"/>
          <w:numId w:val="86"/>
        </w:numPr>
        <w:tabs>
          <w:tab w:val="left" w:pos="1685"/>
          <w:tab w:val="left" w:pos="1686"/>
        </w:tabs>
        <w:spacing w:before="298"/>
        <w:rPr>
          <w:lang w:val="nb-NO"/>
        </w:rPr>
      </w:pPr>
      <w:bookmarkStart w:id="2212" w:name="C.11.0_General"/>
      <w:bookmarkStart w:id="2213" w:name="_Toc101781290"/>
      <w:bookmarkEnd w:id="2212"/>
      <w:r w:rsidRPr="00452489">
        <w:rPr>
          <w:spacing w:val="-2"/>
          <w:lang w:val="nb-NO" w:bidi="nb-NO"/>
        </w:rPr>
        <w:t>Generelt</w:t>
      </w:r>
      <w:bookmarkEnd w:id="2213"/>
    </w:p>
    <w:p w14:paraId="567903F0" w14:textId="10616ACE" w:rsidR="00F974D7" w:rsidRPr="00452489" w:rsidRDefault="002B264E" w:rsidP="00723562">
      <w:pPr>
        <w:pStyle w:val="Brdtekst"/>
        <w:spacing w:before="181"/>
        <w:ind w:left="552"/>
        <w:rPr>
          <w:lang w:val="nb-NO"/>
        </w:rPr>
      </w:pPr>
      <w:r w:rsidRPr="00452489">
        <w:rPr>
          <w:lang w:val="nb-NO" w:bidi="nb-NO"/>
        </w:rPr>
        <w:t xml:space="preserve">Punkt 11.0 er bare rådgivende og inneholder ingen krav som krever </w:t>
      </w:r>
      <w:r w:rsidRPr="00452489">
        <w:rPr>
          <w:spacing w:val="-2"/>
          <w:lang w:val="nb-NO" w:bidi="nb-NO"/>
        </w:rPr>
        <w:t>testing.</w:t>
      </w:r>
    </w:p>
    <w:p w14:paraId="32D973ED" w14:textId="357233A9" w:rsidR="00F974D7" w:rsidRPr="00452489" w:rsidRDefault="002B264E" w:rsidP="00723562">
      <w:pPr>
        <w:pStyle w:val="Overskrift3"/>
        <w:numPr>
          <w:ilvl w:val="2"/>
          <w:numId w:val="86"/>
        </w:numPr>
        <w:tabs>
          <w:tab w:val="left" w:pos="1685"/>
          <w:tab w:val="left" w:pos="1686"/>
        </w:tabs>
        <w:rPr>
          <w:lang w:val="nb-NO"/>
        </w:rPr>
      </w:pPr>
      <w:bookmarkStart w:id="2214" w:name="C.11.1_Perceivable"/>
      <w:bookmarkStart w:id="2215" w:name="_Toc101781291"/>
      <w:bookmarkEnd w:id="2214"/>
      <w:r w:rsidRPr="00452489">
        <w:rPr>
          <w:spacing w:val="-2"/>
          <w:lang w:val="nb-NO" w:bidi="nb-NO"/>
        </w:rPr>
        <w:t>Mulig å oppfatte</w:t>
      </w:r>
      <w:bookmarkEnd w:id="2215"/>
    </w:p>
    <w:p w14:paraId="699B063E" w14:textId="2280E4DC" w:rsidR="00F974D7" w:rsidRPr="00452489" w:rsidRDefault="002B264E" w:rsidP="00723562">
      <w:pPr>
        <w:pStyle w:val="Overskrift4"/>
        <w:numPr>
          <w:ilvl w:val="3"/>
          <w:numId w:val="86"/>
        </w:numPr>
        <w:tabs>
          <w:tab w:val="left" w:pos="1971"/>
          <w:tab w:val="left" w:pos="1972"/>
        </w:tabs>
        <w:ind w:hanging="1420"/>
        <w:rPr>
          <w:lang w:val="nb-NO"/>
        </w:rPr>
      </w:pPr>
      <w:bookmarkStart w:id="2216" w:name="C.11.1.1_Text_alternatives"/>
      <w:bookmarkEnd w:id="2216"/>
      <w:r w:rsidRPr="00452489">
        <w:rPr>
          <w:spacing w:val="-2"/>
          <w:lang w:val="nb-NO" w:bidi="nb-NO"/>
        </w:rPr>
        <w:t>Tekstalternativer</w:t>
      </w:r>
    </w:p>
    <w:p w14:paraId="15BA3368" w14:textId="7E51C728" w:rsidR="00F974D7" w:rsidRPr="00452489" w:rsidRDefault="002B264E" w:rsidP="00723562">
      <w:pPr>
        <w:pStyle w:val="Overskrift5"/>
        <w:numPr>
          <w:ilvl w:val="4"/>
          <w:numId w:val="86"/>
        </w:numPr>
        <w:tabs>
          <w:tab w:val="left" w:pos="2254"/>
          <w:tab w:val="left" w:pos="2255"/>
        </w:tabs>
        <w:ind w:hanging="1703"/>
        <w:rPr>
          <w:lang w:val="nb-NO"/>
        </w:rPr>
      </w:pPr>
      <w:bookmarkStart w:id="2217" w:name="C.11.1.1.1_Non-text_content"/>
      <w:bookmarkEnd w:id="2217"/>
      <w:r w:rsidRPr="00452489">
        <w:rPr>
          <w:lang w:val="nb-NO" w:bidi="nb-NO"/>
        </w:rPr>
        <w:t xml:space="preserve">Ikke-tekstlig </w:t>
      </w:r>
      <w:r w:rsidRPr="00452489">
        <w:rPr>
          <w:spacing w:val="-2"/>
          <w:lang w:val="nb-NO" w:bidi="nb-NO"/>
        </w:rPr>
        <w:t>innhold</w:t>
      </w:r>
    </w:p>
    <w:p w14:paraId="3B17C522" w14:textId="07083CD8" w:rsidR="00F974D7" w:rsidRPr="00452489" w:rsidRDefault="002B264E" w:rsidP="00723562">
      <w:pPr>
        <w:pStyle w:val="Listeavsnitt"/>
        <w:numPr>
          <w:ilvl w:val="5"/>
          <w:numId w:val="86"/>
        </w:numPr>
        <w:tabs>
          <w:tab w:val="left" w:pos="2537"/>
          <w:tab w:val="left" w:pos="2538"/>
        </w:tabs>
        <w:rPr>
          <w:sz w:val="20"/>
          <w:szCs w:val="20"/>
          <w:lang w:val="nb-NO"/>
        </w:rPr>
      </w:pPr>
      <w:bookmarkStart w:id="2218" w:name="C.11.1.1.1.1_Non-text_content_(screen_re"/>
      <w:bookmarkEnd w:id="2218"/>
      <w:r w:rsidRPr="00452489">
        <w:rPr>
          <w:sz w:val="20"/>
          <w:szCs w:val="20"/>
          <w:lang w:val="nb-NO" w:bidi="nb-NO"/>
        </w:rPr>
        <w:t>Ikke-tekstlig innhold (åpen funksjonalitet som støtter skjermlesing)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C7E400F" w14:textId="77777777">
        <w:trPr>
          <w:trHeight w:val="222"/>
        </w:trPr>
        <w:tc>
          <w:tcPr>
            <w:tcW w:w="1951" w:type="dxa"/>
          </w:tcPr>
          <w:p w14:paraId="19F27242" w14:textId="77777777" w:rsidR="00F974D7" w:rsidRPr="00452489" w:rsidRDefault="002B264E">
            <w:pPr>
              <w:pStyle w:val="TableParagraph"/>
              <w:spacing w:before="1" w:line="201"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5161DB4" w14:textId="77777777" w:rsidR="00F974D7" w:rsidRPr="00452489" w:rsidRDefault="002B264E">
            <w:pPr>
              <w:pStyle w:val="TableParagraph"/>
              <w:spacing w:before="1" w:line="201" w:lineRule="exact"/>
              <w:rPr>
                <w:sz w:val="18"/>
                <w:lang w:val="nb-NO"/>
              </w:rPr>
            </w:pPr>
            <w:r w:rsidRPr="00452489">
              <w:rPr>
                <w:spacing w:val="-2"/>
                <w:sz w:val="18"/>
                <w:lang w:val="nb-NO" w:bidi="nb-NO"/>
              </w:rPr>
              <w:t>Inspeksjon</w:t>
            </w:r>
          </w:p>
        </w:tc>
      </w:tr>
      <w:tr w:rsidR="00F974D7" w:rsidRPr="00452489" w14:paraId="4B3D0520" w14:textId="77777777">
        <w:trPr>
          <w:trHeight w:val="412"/>
        </w:trPr>
        <w:tc>
          <w:tcPr>
            <w:tcW w:w="1951" w:type="dxa"/>
          </w:tcPr>
          <w:p w14:paraId="526C45BB"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1EBBFF50" w14:textId="11D9B250" w:rsidR="00F974D7" w:rsidRPr="00452489" w:rsidRDefault="002B264E">
            <w:pPr>
              <w:pStyle w:val="TableParagraph"/>
              <w:numPr>
                <w:ilvl w:val="0"/>
                <w:numId w:val="85"/>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2D3E5484" w14:textId="65E0DB26" w:rsidR="00F974D7" w:rsidRPr="00452489" w:rsidRDefault="002B264E">
            <w:pPr>
              <w:pStyle w:val="TableParagraph"/>
              <w:numPr>
                <w:ilvl w:val="0"/>
                <w:numId w:val="85"/>
              </w:numPr>
              <w:tabs>
                <w:tab w:val="left" w:pos="230"/>
              </w:tabs>
              <w:spacing w:line="187" w:lineRule="exact"/>
              <w:rPr>
                <w:sz w:val="18"/>
                <w:szCs w:val="18"/>
                <w:lang w:val="nb-NO"/>
              </w:rPr>
            </w:pPr>
            <w:r w:rsidRPr="00452489">
              <w:rPr>
                <w:sz w:val="18"/>
                <w:szCs w:val="18"/>
                <w:lang w:val="nb-NO" w:bidi="nb-NO"/>
              </w:rPr>
              <w:t xml:space="preserve">Programvaren støtter hjelpemiddelteknologi for </w:t>
            </w:r>
            <w:r w:rsidRPr="00452489">
              <w:rPr>
                <w:spacing w:val="-2"/>
                <w:sz w:val="18"/>
                <w:szCs w:val="18"/>
                <w:lang w:val="nb-NO" w:bidi="nb-NO"/>
              </w:rPr>
              <w:t>skjermlesing.</w:t>
            </w:r>
          </w:p>
        </w:tc>
      </w:tr>
      <w:tr w:rsidR="00F974D7" w:rsidRPr="00452489" w14:paraId="203DF83C" w14:textId="77777777">
        <w:trPr>
          <w:trHeight w:val="414"/>
        </w:trPr>
        <w:tc>
          <w:tcPr>
            <w:tcW w:w="1951" w:type="dxa"/>
          </w:tcPr>
          <w:p w14:paraId="7EFA66CD"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746BFEE" w14:textId="51194820"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programvaren oppfyller </w:t>
            </w:r>
            <w:hyperlink r:id="rId353" w:anchor="non-text-content" w:history="1">
              <w:r w:rsidRPr="00452489">
                <w:rPr>
                  <w:rStyle w:val="Hyperkopling"/>
                  <w:sz w:val="18"/>
                  <w:szCs w:val="18"/>
                  <w:lang w:val="nb-NO" w:bidi="nb-NO"/>
                </w:rPr>
                <w:t xml:space="preserve">suksesskriterium 1.1.1 </w:t>
              </w:r>
              <w:r w:rsidRPr="00452489">
                <w:rPr>
                  <w:rStyle w:val="Hyperkopling"/>
                  <w:spacing w:val="-2"/>
                  <w:sz w:val="18"/>
                  <w:szCs w:val="18"/>
                  <w:lang w:val="nb-NO" w:bidi="nb-NO"/>
                </w:rPr>
                <w:t>Ikke-tekstlig innhold i WCAG 2.1</w:t>
              </w:r>
            </w:hyperlink>
            <w:r w:rsidRPr="00452489">
              <w:rPr>
                <w:spacing w:val="-2"/>
                <w:sz w:val="18"/>
                <w:szCs w:val="18"/>
                <w:lang w:val="nb-NO" w:bidi="nb-NO"/>
              </w:rPr>
              <w:t>.</w:t>
            </w:r>
          </w:p>
        </w:tc>
      </w:tr>
      <w:tr w:rsidR="00F974D7" w:rsidRPr="00951ACA" w14:paraId="7D0C40F3" w14:textId="77777777">
        <w:trPr>
          <w:trHeight w:val="620"/>
        </w:trPr>
        <w:tc>
          <w:tcPr>
            <w:tcW w:w="1951" w:type="dxa"/>
          </w:tcPr>
          <w:p w14:paraId="0468E96C"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41D47750" w14:textId="0E04DC7A" w:rsidR="00983789"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47CF7C9F" w14:textId="6B0C987B"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7DECB5ED" w14:textId="77777777"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eller 2 er ikke oppfylt.</w:t>
            </w:r>
          </w:p>
        </w:tc>
      </w:tr>
    </w:tbl>
    <w:p w14:paraId="4D22B19E" w14:textId="007C5D55" w:rsidR="00F974D7" w:rsidRPr="00452489" w:rsidRDefault="002B264E" w:rsidP="00723562">
      <w:pPr>
        <w:pStyle w:val="Listeavsnitt"/>
        <w:numPr>
          <w:ilvl w:val="5"/>
          <w:numId w:val="86"/>
        </w:numPr>
        <w:tabs>
          <w:tab w:val="left" w:pos="2537"/>
          <w:tab w:val="left" w:pos="2538"/>
        </w:tabs>
        <w:spacing w:before="121"/>
        <w:rPr>
          <w:sz w:val="20"/>
          <w:lang w:val="nb-NO"/>
        </w:rPr>
      </w:pPr>
      <w:bookmarkStart w:id="2219" w:name="C.11.1.1.1.2_Non-text_content_(closed_fu"/>
      <w:bookmarkEnd w:id="2219"/>
      <w:r w:rsidRPr="00452489">
        <w:rPr>
          <w:sz w:val="20"/>
          <w:lang w:val="nb-NO" w:bidi="nb-NO"/>
        </w:rPr>
        <w:t xml:space="preserve">Ikke-tekstlig innhold (lukket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EB4A849" w14:textId="77777777">
        <w:trPr>
          <w:trHeight w:val="220"/>
        </w:trPr>
        <w:tc>
          <w:tcPr>
            <w:tcW w:w="1951" w:type="dxa"/>
          </w:tcPr>
          <w:p w14:paraId="4704DC1B"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07CCC41" w14:textId="77777777" w:rsidR="00F974D7" w:rsidRPr="00452489" w:rsidRDefault="002B264E">
            <w:pPr>
              <w:pStyle w:val="TableParagraph"/>
              <w:spacing w:line="200" w:lineRule="exact"/>
              <w:rPr>
                <w:sz w:val="18"/>
                <w:lang w:val="nb-NO"/>
              </w:rPr>
            </w:pPr>
            <w:r w:rsidRPr="00452489">
              <w:rPr>
                <w:spacing w:val="-2"/>
                <w:sz w:val="18"/>
                <w:lang w:val="nb-NO" w:bidi="nb-NO"/>
              </w:rPr>
              <w:t>Testing</w:t>
            </w:r>
          </w:p>
        </w:tc>
      </w:tr>
      <w:tr w:rsidR="00F974D7" w:rsidRPr="00951ACA" w14:paraId="5B0EA689" w14:textId="77777777">
        <w:trPr>
          <w:trHeight w:val="621"/>
        </w:trPr>
        <w:tc>
          <w:tcPr>
            <w:tcW w:w="1951" w:type="dxa"/>
          </w:tcPr>
          <w:p w14:paraId="23A8EE16"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2C27552" w14:textId="5F31B96B" w:rsidR="00F974D7" w:rsidRPr="00452489" w:rsidRDefault="002B264E">
            <w:pPr>
              <w:pStyle w:val="TableParagraph"/>
              <w:numPr>
                <w:ilvl w:val="0"/>
                <w:numId w:val="84"/>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191B8E87" w14:textId="3D57DEAC" w:rsidR="00F974D7" w:rsidRPr="00452489" w:rsidRDefault="002B264E">
            <w:pPr>
              <w:pStyle w:val="TableParagraph"/>
              <w:numPr>
                <w:ilvl w:val="0"/>
                <w:numId w:val="84"/>
              </w:numPr>
              <w:tabs>
                <w:tab w:val="left" w:pos="230"/>
              </w:tabs>
              <w:spacing w:line="207" w:lineRule="exact"/>
              <w:rPr>
                <w:sz w:val="18"/>
                <w:szCs w:val="18"/>
                <w:lang w:val="nb-NO"/>
              </w:rPr>
            </w:pPr>
            <w:r w:rsidRPr="00452489">
              <w:rPr>
                <w:sz w:val="18"/>
                <w:szCs w:val="18"/>
                <w:lang w:val="nb-NO" w:bidi="nb-NO"/>
              </w:rPr>
              <w:t xml:space="preserve">Brukergrensesnittet er lukket for </w:t>
            </w:r>
            <w:r w:rsidR="00313797" w:rsidRPr="00452489">
              <w:rPr>
                <w:sz w:val="18"/>
                <w:szCs w:val="18"/>
                <w:lang w:val="nb-NO" w:bidi="nb-NO"/>
              </w:rPr>
              <w:t>hjelpemiddelteknologi</w:t>
            </w:r>
            <w:r w:rsidRPr="00452489">
              <w:rPr>
                <w:sz w:val="18"/>
                <w:szCs w:val="18"/>
                <w:lang w:val="nb-NO" w:bidi="nb-NO"/>
              </w:rPr>
              <w:t xml:space="preserve"> for </w:t>
            </w:r>
            <w:r w:rsidRPr="00452489">
              <w:rPr>
                <w:spacing w:val="-2"/>
                <w:sz w:val="18"/>
                <w:szCs w:val="18"/>
                <w:lang w:val="nb-NO" w:bidi="nb-NO"/>
              </w:rPr>
              <w:t>skjermlesing.</w:t>
            </w:r>
          </w:p>
          <w:p w14:paraId="51378C4F" w14:textId="6F063AB5" w:rsidR="00F974D7" w:rsidRPr="00452489" w:rsidRDefault="002B264E">
            <w:pPr>
              <w:pStyle w:val="TableParagraph"/>
              <w:numPr>
                <w:ilvl w:val="0"/>
                <w:numId w:val="84"/>
              </w:numPr>
              <w:tabs>
                <w:tab w:val="left" w:pos="231"/>
              </w:tabs>
              <w:spacing w:before="2" w:line="187" w:lineRule="exact"/>
              <w:ind w:left="230" w:hanging="203"/>
              <w:rPr>
                <w:sz w:val="18"/>
                <w:szCs w:val="18"/>
                <w:lang w:val="nb-NO"/>
              </w:rPr>
            </w:pPr>
            <w:r w:rsidRPr="00452489">
              <w:rPr>
                <w:sz w:val="18"/>
                <w:szCs w:val="18"/>
                <w:lang w:val="nb-NO" w:bidi="nb-NO"/>
              </w:rPr>
              <w:t xml:space="preserve">Ikke-tekstlig innhold presenteres for brukere via talebaserte </w:t>
            </w:r>
            <w:r w:rsidRPr="00452489">
              <w:rPr>
                <w:spacing w:val="-2"/>
                <w:sz w:val="18"/>
                <w:szCs w:val="18"/>
                <w:lang w:val="nb-NO" w:bidi="nb-NO"/>
              </w:rPr>
              <w:t>utdata.</w:t>
            </w:r>
          </w:p>
        </w:tc>
      </w:tr>
      <w:tr w:rsidR="00F974D7" w:rsidRPr="00951ACA" w14:paraId="33415752" w14:textId="77777777" w:rsidTr="00732BC8">
        <w:trPr>
          <w:trHeight w:val="1034"/>
        </w:trPr>
        <w:tc>
          <w:tcPr>
            <w:tcW w:w="1951" w:type="dxa"/>
          </w:tcPr>
          <w:p w14:paraId="5C17CEED"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Borders>
              <w:bottom w:val="single" w:sz="4" w:space="0" w:color="auto"/>
            </w:tcBorders>
          </w:tcPr>
          <w:p w14:paraId="186A4F4A" w14:textId="5D0723DE" w:rsidR="00F974D7" w:rsidRPr="00452489" w:rsidRDefault="002B264E">
            <w:pPr>
              <w:pStyle w:val="TableParagraph"/>
              <w:numPr>
                <w:ilvl w:val="0"/>
                <w:numId w:val="83"/>
              </w:numPr>
              <w:tabs>
                <w:tab w:val="left" w:pos="230"/>
              </w:tabs>
              <w:spacing w:line="206" w:lineRule="exact"/>
              <w:rPr>
                <w:sz w:val="18"/>
                <w:szCs w:val="18"/>
                <w:lang w:val="nb-NO"/>
              </w:rPr>
            </w:pPr>
            <w:r w:rsidRPr="00452489">
              <w:rPr>
                <w:sz w:val="18"/>
                <w:szCs w:val="18"/>
                <w:lang w:val="nb-NO" w:bidi="nb-NO"/>
              </w:rPr>
              <w:t xml:space="preserve">Kontroller at talebaserte utdata tilbys som et alternativ til ikke-tekstlig </w:t>
            </w:r>
            <w:r w:rsidRPr="00452489">
              <w:rPr>
                <w:spacing w:val="-2"/>
                <w:sz w:val="18"/>
                <w:szCs w:val="18"/>
                <w:lang w:val="nb-NO" w:bidi="nb-NO"/>
              </w:rPr>
              <w:t>innhold.</w:t>
            </w:r>
          </w:p>
          <w:p w14:paraId="417080A8" w14:textId="75F7EE10" w:rsidR="00F974D7" w:rsidRPr="00452489" w:rsidRDefault="002B264E">
            <w:pPr>
              <w:pStyle w:val="TableParagraph"/>
              <w:numPr>
                <w:ilvl w:val="0"/>
                <w:numId w:val="83"/>
              </w:numPr>
              <w:tabs>
                <w:tab w:val="left" w:pos="230"/>
              </w:tabs>
              <w:spacing w:line="206" w:lineRule="exact"/>
              <w:rPr>
                <w:sz w:val="18"/>
                <w:szCs w:val="18"/>
                <w:lang w:val="nb-NO"/>
              </w:rPr>
            </w:pPr>
            <w:r w:rsidRPr="00452489">
              <w:rPr>
                <w:sz w:val="18"/>
                <w:szCs w:val="18"/>
                <w:lang w:val="nb-NO" w:bidi="nb-NO"/>
              </w:rPr>
              <w:t xml:space="preserve">Kontroller at det ikke-tekstlige innholdet ikke er </w:t>
            </w:r>
            <w:r w:rsidRPr="00452489">
              <w:rPr>
                <w:spacing w:val="-2"/>
                <w:sz w:val="18"/>
                <w:szCs w:val="18"/>
                <w:lang w:val="nb-NO" w:bidi="nb-NO"/>
              </w:rPr>
              <w:t>dekorasjon.</w:t>
            </w:r>
          </w:p>
          <w:p w14:paraId="14047E68" w14:textId="7183214E" w:rsidR="00F974D7" w:rsidRPr="00452489" w:rsidRDefault="002B264E">
            <w:pPr>
              <w:pStyle w:val="TableParagraph"/>
              <w:numPr>
                <w:ilvl w:val="0"/>
                <w:numId w:val="83"/>
              </w:numPr>
              <w:tabs>
                <w:tab w:val="left" w:pos="230"/>
              </w:tabs>
              <w:spacing w:line="207" w:lineRule="exact"/>
              <w:rPr>
                <w:sz w:val="18"/>
                <w:szCs w:val="18"/>
                <w:lang w:val="nb-NO"/>
              </w:rPr>
            </w:pPr>
            <w:r w:rsidRPr="00452489">
              <w:rPr>
                <w:sz w:val="18"/>
                <w:szCs w:val="18"/>
                <w:lang w:val="nb-NO" w:bidi="nb-NO"/>
              </w:rPr>
              <w:t xml:space="preserve">Kontroller at det ikke-tekstlige innholdet ikke bare brukes til </w:t>
            </w:r>
            <w:r w:rsidR="00247C9A" w:rsidRPr="00452489">
              <w:rPr>
                <w:sz w:val="18"/>
                <w:szCs w:val="18"/>
                <w:lang w:val="nb-NO" w:bidi="nb-NO"/>
              </w:rPr>
              <w:t xml:space="preserve">visuell </w:t>
            </w:r>
            <w:r w:rsidR="00AC4E37" w:rsidRPr="00452489">
              <w:rPr>
                <w:sz w:val="18"/>
                <w:szCs w:val="18"/>
                <w:lang w:val="nb-NO" w:bidi="nb-NO"/>
              </w:rPr>
              <w:t>format</w:t>
            </w:r>
            <w:r w:rsidR="00247C9A" w:rsidRPr="00452489">
              <w:rPr>
                <w:sz w:val="18"/>
                <w:szCs w:val="18"/>
                <w:lang w:val="nb-NO" w:bidi="nb-NO"/>
              </w:rPr>
              <w:t>ering</w:t>
            </w:r>
            <w:r w:rsidRPr="00452489">
              <w:rPr>
                <w:spacing w:val="-2"/>
                <w:sz w:val="18"/>
                <w:szCs w:val="18"/>
                <w:lang w:val="nb-NO" w:bidi="nb-NO"/>
              </w:rPr>
              <w:t>.</w:t>
            </w:r>
          </w:p>
          <w:p w14:paraId="0B72194D" w14:textId="5F77B356" w:rsidR="00F974D7" w:rsidRPr="00452489" w:rsidRDefault="002B264E">
            <w:pPr>
              <w:pStyle w:val="TableParagraph"/>
              <w:numPr>
                <w:ilvl w:val="0"/>
                <w:numId w:val="83"/>
              </w:numPr>
              <w:tabs>
                <w:tab w:val="left" w:pos="230"/>
              </w:tabs>
              <w:spacing w:line="206" w:lineRule="exact"/>
              <w:ind w:left="28" w:right="191" w:firstLine="0"/>
              <w:rPr>
                <w:sz w:val="18"/>
                <w:szCs w:val="18"/>
                <w:lang w:val="nb-NO"/>
              </w:rPr>
            </w:pPr>
            <w:r w:rsidRPr="00452489">
              <w:rPr>
                <w:sz w:val="18"/>
                <w:szCs w:val="18"/>
                <w:lang w:val="nb-NO" w:bidi="nb-NO"/>
              </w:rPr>
              <w:t>Kontroller at de talebaserte utdataene følger veiledningen for «tekstalternativ» beskrevet i</w:t>
            </w:r>
            <w:hyperlink r:id="rId354" w:anchor="non-text-content">
              <w:r w:rsidR="007874E9" w:rsidRPr="00452489">
                <w:rPr>
                  <w:color w:val="0000FF"/>
                  <w:sz w:val="18"/>
                  <w:szCs w:val="18"/>
                  <w:lang w:val="nb-NO" w:bidi="nb-NO"/>
                </w:rPr>
                <w:t xml:space="preserve"> </w:t>
              </w:r>
              <w:r w:rsidRPr="00452489">
                <w:rPr>
                  <w:color w:val="0000FF"/>
                  <w:sz w:val="18"/>
                  <w:szCs w:val="18"/>
                  <w:u w:val="single"/>
                  <w:lang w:val="nb-NO" w:bidi="nb-NO"/>
                </w:rPr>
                <w:t>suksesskriterium 1.1.1 Ikke-tekstlig innhold i WCAG 2.1</w:t>
              </w:r>
              <w:r w:rsidRPr="00452489">
                <w:rPr>
                  <w:sz w:val="18"/>
                  <w:szCs w:val="18"/>
                  <w:lang w:val="nb-NO" w:bidi="nb-NO"/>
                </w:rPr>
                <w:t>.</w:t>
              </w:r>
            </w:hyperlink>
          </w:p>
        </w:tc>
      </w:tr>
      <w:tr w:rsidR="00F974D7" w:rsidRPr="00951ACA" w14:paraId="450F8E2B" w14:textId="77777777" w:rsidTr="00732BC8">
        <w:trPr>
          <w:trHeight w:val="827"/>
        </w:trPr>
        <w:tc>
          <w:tcPr>
            <w:tcW w:w="1951" w:type="dxa"/>
            <w:tcBorders>
              <w:right w:val="single" w:sz="4" w:space="0" w:color="auto"/>
            </w:tcBorders>
          </w:tcPr>
          <w:p w14:paraId="6CBFAF0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Borders>
              <w:top w:val="single" w:sz="4" w:space="0" w:color="auto"/>
              <w:left w:val="single" w:sz="4" w:space="0" w:color="auto"/>
              <w:bottom w:val="single" w:sz="4" w:space="0" w:color="auto"/>
              <w:right w:val="single" w:sz="4" w:space="0" w:color="auto"/>
            </w:tcBorders>
          </w:tcPr>
          <w:p w14:paraId="10AB1310" w14:textId="30D226A3" w:rsidR="00F974D7" w:rsidRPr="00452489" w:rsidRDefault="002B264E">
            <w:pPr>
              <w:pStyle w:val="TableParagraph"/>
              <w:spacing w:line="206" w:lineRule="exact"/>
              <w:rPr>
                <w:spacing w:val="-2"/>
                <w:sz w:val="18"/>
                <w:lang w:val="nb-NO" w:bidi="nb-NO"/>
              </w:rPr>
            </w:pPr>
            <w:r w:rsidRPr="00452489">
              <w:rPr>
                <w:spacing w:val="-2"/>
                <w:sz w:val="18"/>
                <w:lang w:val="nb-NO" w:bidi="nb-NO"/>
              </w:rPr>
              <w:t>Godkjent: Kontroll 1 og 2 og 3 og 4 er sanne</w:t>
            </w:r>
            <w:r w:rsidR="00AC4E37" w:rsidRPr="00452489">
              <w:rPr>
                <w:spacing w:val="-2"/>
                <w:sz w:val="18"/>
                <w:lang w:val="nb-NO" w:bidi="nb-NO"/>
              </w:rPr>
              <w:t>,</w:t>
            </w:r>
            <w:r w:rsidRPr="00452489">
              <w:rPr>
                <w:spacing w:val="-2"/>
                <w:sz w:val="18"/>
                <w:lang w:val="nb-NO" w:bidi="nb-NO"/>
              </w:rPr>
              <w:t xml:space="preserve"> eller 1 og 2 er </w:t>
            </w:r>
            <w:r w:rsidR="00EC52AD" w:rsidRPr="00452489">
              <w:rPr>
                <w:spacing w:val="-2"/>
                <w:sz w:val="18"/>
                <w:lang w:val="nb-NO" w:bidi="nb-NO"/>
              </w:rPr>
              <w:t>usann</w:t>
            </w:r>
            <w:r w:rsidR="00AC4E37" w:rsidRPr="00452489">
              <w:rPr>
                <w:spacing w:val="-2"/>
                <w:sz w:val="18"/>
                <w:lang w:val="nb-NO" w:bidi="nb-NO"/>
              </w:rPr>
              <w:t>e,</w:t>
            </w:r>
            <w:r w:rsidRPr="00452489">
              <w:rPr>
                <w:spacing w:val="-2"/>
                <w:sz w:val="18"/>
                <w:lang w:val="nb-NO" w:bidi="nb-NO"/>
              </w:rPr>
              <w:t xml:space="preserve"> eller 1 og 3 er </w:t>
            </w:r>
            <w:r w:rsidR="00EC52AD" w:rsidRPr="00452489">
              <w:rPr>
                <w:spacing w:val="-2"/>
                <w:sz w:val="18"/>
                <w:lang w:val="nb-NO" w:bidi="nb-NO"/>
              </w:rPr>
              <w:t>usann</w:t>
            </w:r>
            <w:r w:rsidR="00AC4E37" w:rsidRPr="00452489">
              <w:rPr>
                <w:spacing w:val="-2"/>
                <w:sz w:val="18"/>
                <w:lang w:val="nb-NO" w:bidi="nb-NO"/>
              </w:rPr>
              <w:t>e</w:t>
            </w:r>
          </w:p>
          <w:p w14:paraId="602F4C3D" w14:textId="268CA64E"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sann og 2 er </w:t>
            </w:r>
            <w:r w:rsidR="00EC52AD" w:rsidRPr="00452489">
              <w:rPr>
                <w:spacing w:val="-2"/>
                <w:sz w:val="18"/>
                <w:lang w:val="nb-NO" w:bidi="nb-NO"/>
              </w:rPr>
              <w:t>usann</w:t>
            </w:r>
            <w:r w:rsidRPr="00452489">
              <w:rPr>
                <w:spacing w:val="-2"/>
                <w:sz w:val="18"/>
                <w:lang w:val="nb-NO" w:bidi="nb-NO"/>
              </w:rPr>
              <w:t xml:space="preserve">, eller 1 er sann og 3 er </w:t>
            </w:r>
            <w:r w:rsidR="00EC52AD" w:rsidRPr="00452489">
              <w:rPr>
                <w:spacing w:val="-2"/>
                <w:sz w:val="18"/>
                <w:lang w:val="nb-NO" w:bidi="nb-NO"/>
              </w:rPr>
              <w:t>usann</w:t>
            </w:r>
            <w:r w:rsidRPr="00452489">
              <w:rPr>
                <w:spacing w:val="-2"/>
                <w:sz w:val="18"/>
                <w:lang w:val="nb-NO" w:bidi="nb-NO"/>
              </w:rPr>
              <w:t xml:space="preserve">, eller 1 og 2 og 3 er sanne og 4 er </w:t>
            </w:r>
            <w:r w:rsidR="00EC52AD" w:rsidRPr="00452489">
              <w:rPr>
                <w:spacing w:val="-2"/>
                <w:sz w:val="18"/>
                <w:lang w:val="nb-NO" w:bidi="nb-NO"/>
              </w:rPr>
              <w:t>usann</w:t>
            </w:r>
          </w:p>
          <w:p w14:paraId="3F915250" w14:textId="03E54622"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2 eller 3 er ikke oppfylt.</w:t>
            </w:r>
          </w:p>
        </w:tc>
      </w:tr>
    </w:tbl>
    <w:p w14:paraId="777A0493" w14:textId="73D58C64" w:rsidR="00F974D7" w:rsidRPr="00452489" w:rsidRDefault="002B264E" w:rsidP="00723562">
      <w:pPr>
        <w:pStyle w:val="Overskrift4"/>
        <w:numPr>
          <w:ilvl w:val="3"/>
          <w:numId w:val="86"/>
        </w:numPr>
        <w:tabs>
          <w:tab w:val="left" w:pos="1971"/>
          <w:tab w:val="left" w:pos="1972"/>
        </w:tabs>
        <w:spacing w:before="121"/>
        <w:ind w:hanging="1420"/>
        <w:rPr>
          <w:lang w:val="nb-NO"/>
        </w:rPr>
      </w:pPr>
      <w:bookmarkStart w:id="2220" w:name="C.11.1.2_Time-based_media"/>
      <w:bookmarkEnd w:id="2220"/>
      <w:r w:rsidRPr="00452489">
        <w:rPr>
          <w:lang w:val="nb-NO" w:bidi="nb-NO"/>
        </w:rPr>
        <w:t xml:space="preserve">Tidsbaserte </w:t>
      </w:r>
      <w:r w:rsidRPr="00452489">
        <w:rPr>
          <w:spacing w:val="-4"/>
          <w:lang w:val="nb-NO" w:bidi="nb-NO"/>
        </w:rPr>
        <w:t>medier</w:t>
      </w:r>
    </w:p>
    <w:p w14:paraId="0B215595" w14:textId="047A0E9C" w:rsidR="00F974D7" w:rsidRPr="00452489" w:rsidRDefault="002B264E" w:rsidP="00723562">
      <w:pPr>
        <w:pStyle w:val="Overskrift5"/>
        <w:numPr>
          <w:ilvl w:val="4"/>
          <w:numId w:val="86"/>
        </w:numPr>
        <w:tabs>
          <w:tab w:val="left" w:pos="2254"/>
          <w:tab w:val="left" w:pos="2255"/>
        </w:tabs>
        <w:ind w:hanging="1703"/>
        <w:rPr>
          <w:lang w:val="nb-NO"/>
        </w:rPr>
      </w:pPr>
      <w:bookmarkStart w:id="2221" w:name="C.11.1.2.1_Audio-only_and_video-only_(pr"/>
      <w:bookmarkEnd w:id="2221"/>
      <w:r w:rsidRPr="00452489">
        <w:rPr>
          <w:lang w:val="nb-NO" w:bidi="nb-NO"/>
        </w:rPr>
        <w:t xml:space="preserve">Bare lyd og bare video </w:t>
      </w:r>
      <w:r w:rsidRPr="00452489">
        <w:rPr>
          <w:spacing w:val="-2"/>
          <w:lang w:val="nb-NO" w:bidi="nb-NO"/>
        </w:rPr>
        <w:t>(forhåndsinnspilt)</w:t>
      </w:r>
    </w:p>
    <w:p w14:paraId="6D307B59" w14:textId="680C22BA" w:rsidR="00F974D7" w:rsidRPr="00452489" w:rsidRDefault="002B264E" w:rsidP="00723562">
      <w:pPr>
        <w:pStyle w:val="Listeavsnitt"/>
        <w:numPr>
          <w:ilvl w:val="5"/>
          <w:numId w:val="86"/>
        </w:numPr>
        <w:tabs>
          <w:tab w:val="left" w:pos="2537"/>
          <w:tab w:val="left" w:pos="2538"/>
        </w:tabs>
        <w:rPr>
          <w:sz w:val="20"/>
          <w:lang w:val="nb-NO"/>
        </w:rPr>
      </w:pPr>
      <w:bookmarkStart w:id="2222" w:name="C.11.1.2.1.1_Audio-only_and_video-only_("/>
      <w:bookmarkEnd w:id="2222"/>
      <w:r w:rsidRPr="00452489">
        <w:rPr>
          <w:sz w:val="20"/>
          <w:lang w:val="nb-NO" w:bidi="nb-NO"/>
        </w:rPr>
        <w:t xml:space="preserve">Bare lyd og bare video (forhåndsinnspilt – åpen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D549E49" w14:textId="77777777" w:rsidTr="5BC954C0">
        <w:trPr>
          <w:trHeight w:val="220"/>
        </w:trPr>
        <w:tc>
          <w:tcPr>
            <w:tcW w:w="1951" w:type="dxa"/>
          </w:tcPr>
          <w:p w14:paraId="77F909CD" w14:textId="77777777" w:rsidR="00F974D7" w:rsidRPr="00452489" w:rsidRDefault="002B264E">
            <w:pPr>
              <w:pStyle w:val="TableParagraph"/>
              <w:spacing w:line="200"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7FA0312"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2CBFF601" w14:textId="77777777" w:rsidTr="5BC954C0">
        <w:trPr>
          <w:trHeight w:val="882"/>
        </w:trPr>
        <w:tc>
          <w:tcPr>
            <w:tcW w:w="1951" w:type="dxa"/>
          </w:tcPr>
          <w:p w14:paraId="72491AB4"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9925077" w14:textId="0A0B847F" w:rsidR="00F974D7" w:rsidRPr="00452489" w:rsidRDefault="002B264E">
            <w:pPr>
              <w:pStyle w:val="TableParagraph"/>
              <w:numPr>
                <w:ilvl w:val="0"/>
                <w:numId w:val="82"/>
              </w:numPr>
              <w:tabs>
                <w:tab w:val="left" w:pos="230"/>
              </w:tabs>
              <w:spacing w:line="206" w:lineRule="exact"/>
              <w:rPr>
                <w:sz w:val="18"/>
                <w:lang w:val="nb-NO"/>
              </w:rPr>
            </w:pPr>
            <w:r w:rsidRPr="00452489">
              <w:rPr>
                <w:sz w:val="18"/>
                <w:lang w:val="nb-NO" w:bidi="nb-NO"/>
              </w:rPr>
              <w:t xml:space="preserve">IKT-løsningen er en ikke-nettbasert programvare som tilbyr et </w:t>
            </w:r>
            <w:r w:rsidRPr="00452489">
              <w:rPr>
                <w:spacing w:val="-2"/>
                <w:sz w:val="18"/>
                <w:lang w:val="nb-NO" w:bidi="nb-NO"/>
              </w:rPr>
              <w:t>brukergrensesnitt.</w:t>
            </w:r>
          </w:p>
          <w:p w14:paraId="7D25E6C7" w14:textId="0B3F47F6" w:rsidR="00F974D7" w:rsidRPr="00452489" w:rsidRDefault="002B264E">
            <w:pPr>
              <w:pStyle w:val="TableParagraph"/>
              <w:numPr>
                <w:ilvl w:val="0"/>
                <w:numId w:val="82"/>
              </w:numPr>
              <w:tabs>
                <w:tab w:val="left" w:pos="230"/>
              </w:tabs>
              <w:spacing w:before="14"/>
              <w:rPr>
                <w:sz w:val="18"/>
                <w:szCs w:val="18"/>
                <w:lang w:val="nb-NO"/>
              </w:rPr>
            </w:pPr>
            <w:r w:rsidRPr="00452489">
              <w:rPr>
                <w:sz w:val="18"/>
                <w:szCs w:val="18"/>
                <w:lang w:val="nb-NO" w:bidi="nb-NO"/>
              </w:rPr>
              <w:t xml:space="preserve">Programvaren </w:t>
            </w:r>
            <w:r w:rsidR="00E667AC" w:rsidRPr="00452489">
              <w:rPr>
                <w:sz w:val="18"/>
                <w:szCs w:val="18"/>
                <w:lang w:val="nb-NO" w:bidi="nb-NO"/>
              </w:rPr>
              <w:t>støtter</w:t>
            </w:r>
            <w:r w:rsidR="00AC4E37" w:rsidRPr="00452489">
              <w:rPr>
                <w:sz w:val="18"/>
                <w:szCs w:val="18"/>
                <w:lang w:val="nb-NO" w:bidi="nb-NO"/>
              </w:rPr>
              <w:t xml:space="preserve"> </w:t>
            </w:r>
            <w:r w:rsidR="00313797" w:rsidRPr="00452489">
              <w:rPr>
                <w:sz w:val="18"/>
                <w:szCs w:val="18"/>
                <w:lang w:val="nb-NO" w:bidi="nb-NO"/>
              </w:rPr>
              <w:t>hjelpemiddelteknologi</w:t>
            </w:r>
            <w:r w:rsidRPr="00452489">
              <w:rPr>
                <w:sz w:val="18"/>
                <w:szCs w:val="18"/>
                <w:lang w:val="nb-NO" w:bidi="nb-NO"/>
              </w:rPr>
              <w:t xml:space="preserve"> for </w:t>
            </w:r>
            <w:r w:rsidRPr="00452489">
              <w:rPr>
                <w:spacing w:val="-2"/>
                <w:sz w:val="18"/>
                <w:szCs w:val="18"/>
                <w:lang w:val="nb-NO" w:bidi="nb-NO"/>
              </w:rPr>
              <w:t>skjermlesing.</w:t>
            </w:r>
          </w:p>
          <w:p w14:paraId="321362BF" w14:textId="5BF0476B" w:rsidR="00F974D7" w:rsidRPr="00452489" w:rsidRDefault="002B264E">
            <w:pPr>
              <w:pStyle w:val="TableParagraph"/>
              <w:numPr>
                <w:ilvl w:val="0"/>
                <w:numId w:val="82"/>
              </w:numPr>
              <w:tabs>
                <w:tab w:val="left" w:pos="230"/>
              </w:tabs>
              <w:spacing w:line="220" w:lineRule="atLeast"/>
              <w:ind w:left="28" w:right="835" w:firstLine="0"/>
              <w:rPr>
                <w:sz w:val="18"/>
                <w:lang w:val="nb-NO"/>
              </w:rPr>
            </w:pPr>
            <w:r w:rsidRPr="00452489">
              <w:rPr>
                <w:sz w:val="18"/>
                <w:lang w:val="nb-NO" w:bidi="nb-NO"/>
              </w:rPr>
              <w:t>Det trengs ikke forhåndsinnspilt lydinformasjon for å kunne bruke lukkede funksjoner i en IKT-løsning.</w:t>
            </w:r>
          </w:p>
        </w:tc>
      </w:tr>
      <w:tr w:rsidR="00F974D7" w:rsidRPr="00951ACA" w14:paraId="4C183D24" w14:textId="77777777" w:rsidTr="5BC954C0">
        <w:trPr>
          <w:trHeight w:val="465"/>
        </w:trPr>
        <w:tc>
          <w:tcPr>
            <w:tcW w:w="1951" w:type="dxa"/>
          </w:tcPr>
          <w:p w14:paraId="5B4D5C2E"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F7EBCA7" w14:textId="4EADC9C5" w:rsidR="00F974D7" w:rsidRPr="00452489" w:rsidRDefault="002B264E" w:rsidP="5BC954C0">
            <w:pPr>
              <w:pStyle w:val="TableParagraph"/>
              <w:spacing w:line="206" w:lineRule="exact"/>
              <w:rPr>
                <w:sz w:val="18"/>
                <w:szCs w:val="18"/>
                <w:lang w:val="nb-NO"/>
              </w:rPr>
            </w:pPr>
            <w:r w:rsidRPr="00452489">
              <w:rPr>
                <w:sz w:val="18"/>
                <w:szCs w:val="18"/>
                <w:lang w:val="nb-NO" w:bidi="nb-NO"/>
              </w:rPr>
              <w:t xml:space="preserve">1. Kontroller at programvaren oppfyller </w:t>
            </w:r>
            <w:hyperlink r:id="rId355" w:anchor="audio-only-and-video-only-prerecorded" w:history="1">
              <w:r w:rsidRPr="00452489">
                <w:rPr>
                  <w:rStyle w:val="Hyperkopling"/>
                  <w:sz w:val="18"/>
                  <w:szCs w:val="18"/>
                  <w:lang w:val="nb-NO" w:bidi="nb-NO"/>
                </w:rPr>
                <w:t xml:space="preserve">suksesskriterium 1.2.1 </w:t>
              </w:r>
              <w:r w:rsidRPr="00452489">
                <w:rPr>
                  <w:rStyle w:val="Hyperkopling"/>
                  <w:spacing w:val="-4"/>
                  <w:sz w:val="18"/>
                  <w:szCs w:val="18"/>
                  <w:lang w:val="nb-NO" w:bidi="nb-NO"/>
                </w:rPr>
                <w:t>Bare lyd</w:t>
              </w:r>
              <w:r w:rsidR="00141B1D" w:rsidRPr="00452489">
                <w:rPr>
                  <w:rStyle w:val="Hyperkopling"/>
                  <w:sz w:val="18"/>
                  <w:szCs w:val="18"/>
                  <w:lang w:val="nb-NO"/>
                </w:rPr>
                <w:t xml:space="preserve"> </w:t>
              </w:r>
              <w:r w:rsidRPr="00452489">
                <w:rPr>
                  <w:rStyle w:val="Hyperkopling"/>
                  <w:sz w:val="18"/>
                  <w:szCs w:val="18"/>
                  <w:lang w:val="nb-NO" w:bidi="nb-NO"/>
                </w:rPr>
                <w:t>og bare video</w:t>
              </w:r>
              <w:r w:rsidRPr="00452489">
                <w:rPr>
                  <w:rStyle w:val="Hyperkopling"/>
                  <w:spacing w:val="-2"/>
                  <w:sz w:val="18"/>
                  <w:szCs w:val="18"/>
                  <w:lang w:val="nb-NO" w:bidi="nb-NO"/>
                </w:rPr>
                <w:t xml:space="preserve"> (forhåndsinnspilt) i WCAG 2.1</w:t>
              </w:r>
            </w:hyperlink>
            <w:r w:rsidRPr="00452489">
              <w:rPr>
                <w:rFonts w:ascii="Times New Roman" w:eastAsia="Times New Roman" w:hAnsi="Times New Roman" w:cs="Times New Roman"/>
                <w:spacing w:val="-2"/>
                <w:sz w:val="20"/>
                <w:szCs w:val="20"/>
                <w:lang w:val="nb-NO" w:bidi="nb-NO"/>
              </w:rPr>
              <w:t>.</w:t>
            </w:r>
          </w:p>
        </w:tc>
      </w:tr>
      <w:tr w:rsidR="00F974D7" w:rsidRPr="00951ACA" w14:paraId="3AB3B6C0" w14:textId="77777777" w:rsidTr="5BC954C0">
        <w:trPr>
          <w:trHeight w:val="621"/>
        </w:trPr>
        <w:tc>
          <w:tcPr>
            <w:tcW w:w="1951" w:type="dxa"/>
          </w:tcPr>
          <w:p w14:paraId="58EE6C30"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7037E521" w14:textId="77777777" w:rsidR="007A51A7" w:rsidRPr="00452489" w:rsidRDefault="002B264E" w:rsidP="00732BC8">
            <w:pPr>
              <w:pStyle w:val="TableParagraph"/>
              <w:spacing w:line="206" w:lineRule="exact"/>
              <w:rPr>
                <w:spacing w:val="-2"/>
                <w:sz w:val="18"/>
                <w:lang w:val="nb-NO" w:bidi="nb-NO"/>
              </w:rPr>
            </w:pPr>
            <w:r w:rsidRPr="00452489">
              <w:rPr>
                <w:spacing w:val="-2"/>
                <w:sz w:val="18"/>
                <w:lang w:val="nb-NO" w:bidi="nb-NO"/>
              </w:rPr>
              <w:t>Godkjent: Kontroll 1 er sann</w:t>
            </w:r>
          </w:p>
          <w:p w14:paraId="1D012FF2" w14:textId="5231864F"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58BF3727" w14:textId="3BEE2716"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2 eller 3 er ikke oppfylt.</w:t>
            </w:r>
          </w:p>
        </w:tc>
      </w:tr>
    </w:tbl>
    <w:p w14:paraId="5E842185" w14:textId="690110DD" w:rsidR="00F974D7" w:rsidRPr="00452489" w:rsidRDefault="002B264E" w:rsidP="00723562">
      <w:pPr>
        <w:pStyle w:val="Listeavsnitt"/>
        <w:numPr>
          <w:ilvl w:val="5"/>
          <w:numId w:val="86"/>
        </w:numPr>
        <w:tabs>
          <w:tab w:val="left" w:pos="2537"/>
          <w:tab w:val="left" w:pos="2538"/>
        </w:tabs>
        <w:spacing w:before="93"/>
        <w:rPr>
          <w:sz w:val="20"/>
          <w:lang w:val="nb-NO"/>
        </w:rPr>
      </w:pPr>
      <w:bookmarkStart w:id="2223" w:name="C.11.1.2.1.2_Audio-only_and_video-only_("/>
      <w:bookmarkEnd w:id="2223"/>
      <w:r w:rsidRPr="00452489">
        <w:rPr>
          <w:sz w:val="20"/>
          <w:lang w:val="nb-NO" w:bidi="nb-NO"/>
        </w:rPr>
        <w:t xml:space="preserve">Bare lyd og bare video (forhåndsinnspilt – lukket </w:t>
      </w:r>
      <w:r w:rsidRPr="00452489">
        <w:rPr>
          <w:spacing w:val="-2"/>
          <w:sz w:val="20"/>
          <w:lang w:val="nb-NO" w:bidi="nb-NO"/>
        </w:rPr>
        <w:t>funksjonalitet)</w:t>
      </w:r>
    </w:p>
    <w:p w14:paraId="35E2F467" w14:textId="1A0554F7" w:rsidR="00F974D7" w:rsidRPr="00452489" w:rsidRDefault="002B264E" w:rsidP="00723562">
      <w:pPr>
        <w:pStyle w:val="Listeavsnitt"/>
        <w:numPr>
          <w:ilvl w:val="6"/>
          <w:numId w:val="86"/>
        </w:numPr>
        <w:tabs>
          <w:tab w:val="left" w:pos="2537"/>
          <w:tab w:val="left" w:pos="2538"/>
        </w:tabs>
        <w:rPr>
          <w:sz w:val="20"/>
          <w:szCs w:val="20"/>
          <w:lang w:val="nb-NO"/>
        </w:rPr>
      </w:pPr>
      <w:bookmarkStart w:id="2224" w:name="C.11.1.2.1.2.1_Pre-recorded_audio-only_("/>
      <w:bookmarkEnd w:id="2224"/>
      <w:r w:rsidRPr="00452489">
        <w:rPr>
          <w:sz w:val="20"/>
          <w:szCs w:val="20"/>
          <w:lang w:val="nb-NO" w:bidi="nb-NO"/>
        </w:rPr>
        <w:t>Bare lyd (</w:t>
      </w:r>
      <w:r w:rsidR="00C22186" w:rsidRPr="00452489">
        <w:rPr>
          <w:sz w:val="20"/>
          <w:szCs w:val="20"/>
          <w:lang w:val="nb-NO" w:bidi="nb-NO"/>
        </w:rPr>
        <w:t>forhåndsinnspilt – l</w:t>
      </w:r>
      <w:r w:rsidRPr="00452489">
        <w:rPr>
          <w:sz w:val="20"/>
          <w:szCs w:val="20"/>
          <w:lang w:val="nb-NO" w:bidi="nb-NO"/>
        </w:rPr>
        <w:t>ukket 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661A5E2" w14:textId="77777777">
        <w:trPr>
          <w:trHeight w:val="206"/>
        </w:trPr>
        <w:tc>
          <w:tcPr>
            <w:tcW w:w="1951" w:type="dxa"/>
          </w:tcPr>
          <w:p w14:paraId="5EC6D474"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CD15975"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29374C25" w14:textId="77777777">
        <w:trPr>
          <w:trHeight w:val="827"/>
        </w:trPr>
        <w:tc>
          <w:tcPr>
            <w:tcW w:w="1951" w:type="dxa"/>
          </w:tcPr>
          <w:p w14:paraId="7B25BAC5"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17B1871" w14:textId="2025FB08" w:rsidR="00F974D7" w:rsidRPr="00452489" w:rsidRDefault="002B264E">
            <w:pPr>
              <w:pStyle w:val="TableParagraph"/>
              <w:numPr>
                <w:ilvl w:val="0"/>
                <w:numId w:val="81"/>
              </w:numPr>
              <w:tabs>
                <w:tab w:val="left" w:pos="230"/>
              </w:tabs>
              <w:spacing w:line="206" w:lineRule="exact"/>
              <w:rPr>
                <w:sz w:val="18"/>
                <w:lang w:val="nb-NO"/>
              </w:rPr>
            </w:pPr>
            <w:r w:rsidRPr="00452489">
              <w:rPr>
                <w:sz w:val="18"/>
                <w:lang w:val="nb-NO" w:bidi="nb-NO"/>
              </w:rPr>
              <w:t xml:space="preserve">IKT-løsningen er en ikke-nettbasert programvare som tilbyr et </w:t>
            </w:r>
            <w:r w:rsidRPr="00452489">
              <w:rPr>
                <w:spacing w:val="-2"/>
                <w:sz w:val="18"/>
                <w:lang w:val="nb-NO" w:bidi="nb-NO"/>
              </w:rPr>
              <w:t>brukergrensesnitt.</w:t>
            </w:r>
          </w:p>
          <w:p w14:paraId="1A659114" w14:textId="1118EC7A" w:rsidR="00F974D7" w:rsidRPr="00452489" w:rsidRDefault="002B264E">
            <w:pPr>
              <w:pStyle w:val="TableParagraph"/>
              <w:numPr>
                <w:ilvl w:val="0"/>
                <w:numId w:val="81"/>
              </w:numPr>
              <w:tabs>
                <w:tab w:val="left" w:pos="230"/>
              </w:tabs>
              <w:spacing w:line="207" w:lineRule="exact"/>
              <w:rPr>
                <w:sz w:val="18"/>
                <w:szCs w:val="18"/>
                <w:lang w:val="nb-NO"/>
              </w:rPr>
            </w:pPr>
            <w:r w:rsidRPr="00452489">
              <w:rPr>
                <w:sz w:val="18"/>
                <w:szCs w:val="18"/>
                <w:lang w:val="nb-NO" w:bidi="nb-NO"/>
              </w:rPr>
              <w:t xml:space="preserve">Brukergrensesnittet er lukket for </w:t>
            </w:r>
            <w:r w:rsidR="00313797" w:rsidRPr="00452489">
              <w:rPr>
                <w:sz w:val="18"/>
                <w:szCs w:val="18"/>
                <w:lang w:val="nb-NO" w:bidi="nb-NO"/>
              </w:rPr>
              <w:t>hjelpemiddelteknologi</w:t>
            </w:r>
            <w:r w:rsidRPr="00452489">
              <w:rPr>
                <w:sz w:val="18"/>
                <w:szCs w:val="18"/>
                <w:lang w:val="nb-NO" w:bidi="nb-NO"/>
              </w:rPr>
              <w:t xml:space="preserve"> for </w:t>
            </w:r>
            <w:r w:rsidRPr="00452489">
              <w:rPr>
                <w:spacing w:val="-2"/>
                <w:sz w:val="18"/>
                <w:szCs w:val="18"/>
                <w:lang w:val="nb-NO" w:bidi="nb-NO"/>
              </w:rPr>
              <w:t>skjermlesing.</w:t>
            </w:r>
          </w:p>
          <w:p w14:paraId="457B60A4" w14:textId="773C4A9A" w:rsidR="00F974D7" w:rsidRPr="00452489" w:rsidRDefault="002B264E">
            <w:pPr>
              <w:pStyle w:val="TableParagraph"/>
              <w:numPr>
                <w:ilvl w:val="0"/>
                <w:numId w:val="81"/>
              </w:numPr>
              <w:tabs>
                <w:tab w:val="left" w:pos="230"/>
              </w:tabs>
              <w:spacing w:line="206" w:lineRule="exact"/>
              <w:ind w:left="28" w:right="165" w:firstLine="0"/>
              <w:rPr>
                <w:sz w:val="18"/>
                <w:lang w:val="nb-NO"/>
              </w:rPr>
            </w:pPr>
            <w:r w:rsidRPr="00452489">
              <w:rPr>
                <w:sz w:val="18"/>
                <w:lang w:val="nb-NO" w:bidi="nb-NO"/>
              </w:rPr>
              <w:t xml:space="preserve">Det trengs forhåndsinnspilt lydinformasjon for å kunne bruke lukkede funksjoner i en </w:t>
            </w:r>
            <w:r w:rsidRPr="00452489">
              <w:rPr>
                <w:spacing w:val="-4"/>
                <w:sz w:val="18"/>
                <w:lang w:val="nb-NO" w:bidi="nb-NO"/>
              </w:rPr>
              <w:t>IKT-løsning.</w:t>
            </w:r>
          </w:p>
        </w:tc>
      </w:tr>
      <w:tr w:rsidR="00F974D7" w:rsidRPr="00452489" w14:paraId="73DD033D" w14:textId="77777777">
        <w:trPr>
          <w:trHeight w:val="206"/>
        </w:trPr>
        <w:tc>
          <w:tcPr>
            <w:tcW w:w="1951" w:type="dxa"/>
          </w:tcPr>
          <w:p w14:paraId="4970F5BE" w14:textId="77777777"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089" w:type="dxa"/>
          </w:tcPr>
          <w:p w14:paraId="0D904CBF" w14:textId="77777777" w:rsidR="00F974D7" w:rsidRPr="00452489" w:rsidRDefault="002B264E">
            <w:pPr>
              <w:pStyle w:val="TableParagraph"/>
              <w:spacing w:line="186" w:lineRule="exact"/>
              <w:rPr>
                <w:sz w:val="18"/>
                <w:lang w:val="nb-NO"/>
              </w:rPr>
            </w:pPr>
            <w:r w:rsidRPr="00452489">
              <w:rPr>
                <w:sz w:val="18"/>
                <w:lang w:val="nb-NO" w:bidi="nb-NO"/>
              </w:rPr>
              <w:t xml:space="preserve">1. Kontroller at den visuelle informasjonen tilsvarer de forhåndsinnspilte auditive </w:t>
            </w:r>
            <w:r w:rsidRPr="00452489">
              <w:rPr>
                <w:spacing w:val="-2"/>
                <w:sz w:val="18"/>
                <w:lang w:val="nb-NO" w:bidi="nb-NO"/>
              </w:rPr>
              <w:t>utdataene.</w:t>
            </w:r>
          </w:p>
        </w:tc>
      </w:tr>
      <w:tr w:rsidR="00F974D7" w:rsidRPr="00951ACA" w14:paraId="055FEFC7" w14:textId="77777777">
        <w:trPr>
          <w:trHeight w:val="623"/>
        </w:trPr>
        <w:tc>
          <w:tcPr>
            <w:tcW w:w="1951" w:type="dxa"/>
          </w:tcPr>
          <w:p w14:paraId="00D242C9"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4ED78DAE" w14:textId="77777777" w:rsidR="00EB7BB0"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1D58C3CE" w14:textId="2A71124B"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715C84CF" w14:textId="77777777" w:rsidR="00F974D7" w:rsidRPr="00452489" w:rsidRDefault="002B264E" w:rsidP="00732BC8">
            <w:pPr>
              <w:pStyle w:val="TableParagraph"/>
              <w:spacing w:line="206" w:lineRule="exact"/>
              <w:rPr>
                <w:sz w:val="18"/>
                <w:lang w:val="nb-NO"/>
              </w:rPr>
            </w:pPr>
            <w:r w:rsidRPr="00452489">
              <w:rPr>
                <w:spacing w:val="-2"/>
                <w:sz w:val="18"/>
                <w:lang w:val="nb-NO" w:bidi="nb-NO"/>
              </w:rPr>
              <w:t>Ikke relevant: Forutsetning 1, 2 eller 3 er ikke oppfylt.</w:t>
            </w:r>
          </w:p>
        </w:tc>
      </w:tr>
    </w:tbl>
    <w:p w14:paraId="25D5929A" w14:textId="7F82C8B5" w:rsidR="00F974D7" w:rsidRPr="00452489" w:rsidRDefault="002B264E" w:rsidP="00723562">
      <w:pPr>
        <w:pStyle w:val="Listeavsnitt"/>
        <w:numPr>
          <w:ilvl w:val="6"/>
          <w:numId w:val="86"/>
        </w:numPr>
        <w:tabs>
          <w:tab w:val="left" w:pos="2537"/>
          <w:tab w:val="left" w:pos="2538"/>
        </w:tabs>
        <w:spacing w:before="120"/>
        <w:rPr>
          <w:sz w:val="20"/>
          <w:szCs w:val="20"/>
          <w:lang w:val="nb-NO"/>
        </w:rPr>
      </w:pPr>
      <w:bookmarkStart w:id="2225" w:name="C.11.1.2.1.2.2_Pre-recorded_video-only_("/>
      <w:bookmarkEnd w:id="2225"/>
      <w:r w:rsidRPr="00452489">
        <w:rPr>
          <w:sz w:val="20"/>
          <w:szCs w:val="20"/>
          <w:lang w:val="nb-NO" w:bidi="nb-NO"/>
        </w:rPr>
        <w:t>Bare video (</w:t>
      </w:r>
      <w:r w:rsidR="00C22186" w:rsidRPr="00452489">
        <w:rPr>
          <w:sz w:val="20"/>
          <w:szCs w:val="20"/>
          <w:lang w:val="nb-NO" w:bidi="nb-NO"/>
        </w:rPr>
        <w:t xml:space="preserve">forhåndsinnspilt – </w:t>
      </w:r>
      <w:r w:rsidRPr="00452489">
        <w:rPr>
          <w:sz w:val="20"/>
          <w:szCs w:val="20"/>
          <w:lang w:val="nb-NO" w:bidi="nb-NO"/>
        </w:rPr>
        <w:t>lukket 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FFC2AF0" w14:textId="77777777">
        <w:trPr>
          <w:trHeight w:val="209"/>
        </w:trPr>
        <w:tc>
          <w:tcPr>
            <w:tcW w:w="1951" w:type="dxa"/>
          </w:tcPr>
          <w:p w14:paraId="0D65EF65" w14:textId="77777777" w:rsidR="00F974D7" w:rsidRPr="00452489" w:rsidRDefault="002B264E">
            <w:pPr>
              <w:pStyle w:val="TableParagraph"/>
              <w:spacing w:before="2"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A9DBA2E" w14:textId="77777777" w:rsidR="00F974D7" w:rsidRPr="00452489" w:rsidRDefault="002B264E">
            <w:pPr>
              <w:pStyle w:val="TableParagraph"/>
              <w:spacing w:before="2" w:line="187" w:lineRule="exact"/>
              <w:rPr>
                <w:sz w:val="18"/>
                <w:lang w:val="nb-NO"/>
              </w:rPr>
            </w:pPr>
            <w:r w:rsidRPr="00452489">
              <w:rPr>
                <w:spacing w:val="-2"/>
                <w:sz w:val="18"/>
                <w:lang w:val="nb-NO" w:bidi="nb-NO"/>
              </w:rPr>
              <w:t>Inspeksjon</w:t>
            </w:r>
          </w:p>
        </w:tc>
      </w:tr>
      <w:tr w:rsidR="00F974D7" w:rsidRPr="00452489" w14:paraId="3ACBB86C" w14:textId="77777777">
        <w:trPr>
          <w:trHeight w:val="1033"/>
        </w:trPr>
        <w:tc>
          <w:tcPr>
            <w:tcW w:w="1951" w:type="dxa"/>
          </w:tcPr>
          <w:p w14:paraId="780803D0"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Forutsetninger</w:t>
            </w:r>
          </w:p>
        </w:tc>
        <w:tc>
          <w:tcPr>
            <w:tcW w:w="7089" w:type="dxa"/>
          </w:tcPr>
          <w:p w14:paraId="66873F77" w14:textId="08C96D7A" w:rsidR="00F974D7" w:rsidRPr="00452489" w:rsidRDefault="002B264E">
            <w:pPr>
              <w:pStyle w:val="TableParagraph"/>
              <w:numPr>
                <w:ilvl w:val="0"/>
                <w:numId w:val="80"/>
              </w:numPr>
              <w:tabs>
                <w:tab w:val="left" w:pos="230"/>
              </w:tabs>
              <w:spacing w:line="206" w:lineRule="exact"/>
              <w:rPr>
                <w:sz w:val="18"/>
                <w:lang w:val="nb-NO"/>
              </w:rPr>
            </w:pPr>
            <w:r w:rsidRPr="00452489">
              <w:rPr>
                <w:sz w:val="18"/>
                <w:lang w:val="nb-NO" w:bidi="nb-NO"/>
              </w:rPr>
              <w:t xml:space="preserve">IKT-løsningen er en ikke-nettbasert programvare som tilbyr et </w:t>
            </w:r>
            <w:r w:rsidRPr="00452489">
              <w:rPr>
                <w:spacing w:val="-2"/>
                <w:sz w:val="18"/>
                <w:lang w:val="nb-NO" w:bidi="nb-NO"/>
              </w:rPr>
              <w:t>brukergrensesnitt.</w:t>
            </w:r>
          </w:p>
          <w:p w14:paraId="6D9AB0A3" w14:textId="7FC68B53" w:rsidR="00F974D7" w:rsidRPr="00452489" w:rsidRDefault="002B264E">
            <w:pPr>
              <w:pStyle w:val="TableParagraph"/>
              <w:numPr>
                <w:ilvl w:val="0"/>
                <w:numId w:val="80"/>
              </w:numPr>
              <w:tabs>
                <w:tab w:val="left" w:pos="230"/>
              </w:tabs>
              <w:spacing w:line="206" w:lineRule="exact"/>
              <w:rPr>
                <w:sz w:val="18"/>
                <w:szCs w:val="18"/>
                <w:lang w:val="nb-NO"/>
              </w:rPr>
            </w:pPr>
            <w:r w:rsidRPr="00452489">
              <w:rPr>
                <w:sz w:val="18"/>
                <w:szCs w:val="18"/>
                <w:lang w:val="nb-NO" w:bidi="nb-NO"/>
              </w:rPr>
              <w:t xml:space="preserve">Brukergrensesnittet er lukket for </w:t>
            </w:r>
            <w:r w:rsidR="00313797" w:rsidRPr="00452489">
              <w:rPr>
                <w:sz w:val="18"/>
                <w:szCs w:val="18"/>
                <w:lang w:val="nb-NO" w:bidi="nb-NO"/>
              </w:rPr>
              <w:t>hjelpemiddelteknologi</w:t>
            </w:r>
            <w:r w:rsidRPr="00452489">
              <w:rPr>
                <w:sz w:val="18"/>
                <w:szCs w:val="18"/>
                <w:lang w:val="nb-NO" w:bidi="nb-NO"/>
              </w:rPr>
              <w:t xml:space="preserve"> for </w:t>
            </w:r>
            <w:r w:rsidRPr="00452489">
              <w:rPr>
                <w:spacing w:val="-2"/>
                <w:sz w:val="18"/>
                <w:szCs w:val="18"/>
                <w:lang w:val="nb-NO" w:bidi="nb-NO"/>
              </w:rPr>
              <w:t>skjermlesing.</w:t>
            </w:r>
          </w:p>
          <w:p w14:paraId="62775972" w14:textId="58857044" w:rsidR="00F974D7" w:rsidRPr="00452489" w:rsidRDefault="002B264E">
            <w:pPr>
              <w:pStyle w:val="TableParagraph"/>
              <w:numPr>
                <w:ilvl w:val="0"/>
                <w:numId w:val="80"/>
              </w:numPr>
              <w:tabs>
                <w:tab w:val="left" w:pos="230"/>
              </w:tabs>
              <w:spacing w:line="207" w:lineRule="exact"/>
              <w:rPr>
                <w:sz w:val="18"/>
                <w:lang w:val="nb-NO"/>
              </w:rPr>
            </w:pPr>
            <w:r w:rsidRPr="00452489">
              <w:rPr>
                <w:sz w:val="18"/>
                <w:lang w:val="nb-NO" w:bidi="nb-NO"/>
              </w:rPr>
              <w:t xml:space="preserve">Det trengs forhåndsinnspilt videoinnhold for å kunne bruke lukkede funksjoner i en </w:t>
            </w:r>
            <w:r w:rsidRPr="00452489">
              <w:rPr>
                <w:spacing w:val="-4"/>
                <w:sz w:val="18"/>
                <w:lang w:val="nb-NO" w:bidi="nb-NO"/>
              </w:rPr>
              <w:t>IKT-løsning.</w:t>
            </w:r>
          </w:p>
          <w:p w14:paraId="17AF4A8D" w14:textId="76034F0A" w:rsidR="00F974D7" w:rsidRPr="00452489" w:rsidRDefault="002B264E">
            <w:pPr>
              <w:pStyle w:val="TableParagraph"/>
              <w:numPr>
                <w:ilvl w:val="0"/>
                <w:numId w:val="80"/>
              </w:numPr>
              <w:tabs>
                <w:tab w:val="left" w:pos="230"/>
              </w:tabs>
              <w:spacing w:line="206" w:lineRule="exact"/>
              <w:ind w:left="28" w:right="442" w:firstLine="0"/>
              <w:rPr>
                <w:sz w:val="18"/>
                <w:lang w:val="nb-NO"/>
              </w:rPr>
            </w:pPr>
            <w:r w:rsidRPr="00452489">
              <w:rPr>
                <w:sz w:val="18"/>
                <w:lang w:val="nb-NO" w:bidi="nb-NO"/>
              </w:rPr>
              <w:t>Talebaserte utdata tilbys som ikke-visuell tilgang til ikke-tekstlig innhold som vises ved lukket funksjonalitet.</w:t>
            </w:r>
          </w:p>
        </w:tc>
      </w:tr>
      <w:tr w:rsidR="00F974D7" w:rsidRPr="00951ACA" w14:paraId="6847D9C2" w14:textId="77777777">
        <w:trPr>
          <w:trHeight w:val="414"/>
        </w:trPr>
        <w:tc>
          <w:tcPr>
            <w:tcW w:w="1951" w:type="dxa"/>
          </w:tcPr>
          <w:p w14:paraId="346EDFBA"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C89A9E8" w14:textId="77777777" w:rsidR="00F974D7" w:rsidRPr="00452489" w:rsidRDefault="002B264E">
            <w:pPr>
              <w:pStyle w:val="TableParagraph"/>
              <w:spacing w:line="208" w:lineRule="exact"/>
              <w:rPr>
                <w:sz w:val="18"/>
                <w:lang w:val="nb-NO"/>
              </w:rPr>
            </w:pPr>
            <w:r w:rsidRPr="00452489">
              <w:rPr>
                <w:sz w:val="18"/>
                <w:lang w:val="nb-NO" w:bidi="nb-NO"/>
              </w:rPr>
              <w:t>1. Kontroller at de talebaserte utdataene presenterer tilsvarende informasjon for det forhåndsinnspilte videoinnholdet.</w:t>
            </w:r>
          </w:p>
        </w:tc>
      </w:tr>
      <w:tr w:rsidR="00F974D7" w:rsidRPr="00951ACA" w14:paraId="4CEFF052" w14:textId="77777777">
        <w:trPr>
          <w:trHeight w:val="620"/>
        </w:trPr>
        <w:tc>
          <w:tcPr>
            <w:tcW w:w="1951" w:type="dxa"/>
          </w:tcPr>
          <w:p w14:paraId="2779D553"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1AE4D4D0" w14:textId="77777777" w:rsidR="00983789"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07F98F92" w14:textId="398E4E0D"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0C059348" w14:textId="77777777"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2 eller 4 er ikke oppfylt.</w:t>
            </w:r>
          </w:p>
        </w:tc>
      </w:tr>
    </w:tbl>
    <w:p w14:paraId="4BC13103" w14:textId="11A4F9B7" w:rsidR="00F974D7" w:rsidRPr="00452489" w:rsidRDefault="002B264E" w:rsidP="00723562">
      <w:pPr>
        <w:pStyle w:val="Overskrift5"/>
        <w:numPr>
          <w:ilvl w:val="4"/>
          <w:numId w:val="86"/>
        </w:numPr>
        <w:tabs>
          <w:tab w:val="left" w:pos="2254"/>
          <w:tab w:val="left" w:pos="2255"/>
        </w:tabs>
        <w:spacing w:before="121"/>
        <w:ind w:hanging="1703"/>
        <w:rPr>
          <w:lang w:val="nb-NO"/>
        </w:rPr>
      </w:pPr>
      <w:bookmarkStart w:id="2226" w:name="C.11.1.2.2_Captions_(pre-recorded)"/>
      <w:bookmarkEnd w:id="2226"/>
      <w:r w:rsidRPr="00452489">
        <w:rPr>
          <w:lang w:val="nb-NO" w:bidi="nb-NO"/>
        </w:rPr>
        <w:t xml:space="preserve">Teksting </w:t>
      </w:r>
      <w:r w:rsidRPr="00452489">
        <w:rPr>
          <w:spacing w:val="-2"/>
          <w:lang w:val="nb-NO" w:bidi="nb-NO"/>
        </w:rPr>
        <w:t>(forhåndsinnspilt)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9C65C62" w14:textId="77777777">
        <w:trPr>
          <w:trHeight w:val="220"/>
        </w:trPr>
        <w:tc>
          <w:tcPr>
            <w:tcW w:w="1951" w:type="dxa"/>
          </w:tcPr>
          <w:p w14:paraId="4D822265" w14:textId="77777777" w:rsidR="00F974D7" w:rsidRPr="00452489" w:rsidRDefault="002B264E">
            <w:pPr>
              <w:pStyle w:val="TableParagraph"/>
              <w:spacing w:line="200" w:lineRule="exact"/>
              <w:rPr>
                <w:sz w:val="18"/>
                <w:lang w:val="nb-NO"/>
              </w:rPr>
            </w:pPr>
            <w:r w:rsidRPr="00452489">
              <w:rPr>
                <w:sz w:val="18"/>
                <w:lang w:val="nb-NO" w:bidi="nb-NO"/>
              </w:rPr>
              <w:t xml:space="preserve">Type </w:t>
            </w:r>
            <w:r w:rsidRPr="00452489">
              <w:rPr>
                <w:spacing w:val="-2"/>
                <w:sz w:val="18"/>
                <w:lang w:val="nb-NO" w:bidi="nb-NO"/>
              </w:rPr>
              <w:t>vurdering</w:t>
            </w:r>
          </w:p>
        </w:tc>
        <w:tc>
          <w:tcPr>
            <w:tcW w:w="7089" w:type="dxa"/>
          </w:tcPr>
          <w:p w14:paraId="146E6286" w14:textId="77777777" w:rsidR="00F974D7" w:rsidRPr="00452489" w:rsidRDefault="002B264E">
            <w:pPr>
              <w:pStyle w:val="TableParagraph"/>
              <w:spacing w:line="200" w:lineRule="exact"/>
              <w:rPr>
                <w:sz w:val="18"/>
                <w:lang w:val="nb-NO"/>
              </w:rPr>
            </w:pPr>
            <w:r w:rsidRPr="00452489">
              <w:rPr>
                <w:spacing w:val="-2"/>
                <w:sz w:val="18"/>
                <w:lang w:val="nb-NO" w:bidi="nb-NO"/>
              </w:rPr>
              <w:t>Inspeksjon</w:t>
            </w:r>
          </w:p>
        </w:tc>
      </w:tr>
      <w:tr w:rsidR="00F974D7" w:rsidRPr="00951ACA" w14:paraId="2CC046C5" w14:textId="77777777">
        <w:trPr>
          <w:trHeight w:val="222"/>
        </w:trPr>
        <w:tc>
          <w:tcPr>
            <w:tcW w:w="1951" w:type="dxa"/>
          </w:tcPr>
          <w:p w14:paraId="79D31428" w14:textId="77777777" w:rsidR="00F974D7" w:rsidRPr="00452489" w:rsidRDefault="002B264E">
            <w:pPr>
              <w:pStyle w:val="TableParagraph"/>
              <w:spacing w:before="1" w:line="201" w:lineRule="exact"/>
              <w:rPr>
                <w:sz w:val="18"/>
                <w:lang w:val="nb-NO"/>
              </w:rPr>
            </w:pPr>
            <w:r w:rsidRPr="00452489">
              <w:rPr>
                <w:spacing w:val="-2"/>
                <w:sz w:val="18"/>
                <w:lang w:val="nb-NO" w:bidi="nb-NO"/>
              </w:rPr>
              <w:t>Forutsetninger</w:t>
            </w:r>
          </w:p>
        </w:tc>
        <w:tc>
          <w:tcPr>
            <w:tcW w:w="7089" w:type="dxa"/>
          </w:tcPr>
          <w:p w14:paraId="31B94CB3" w14:textId="77777777" w:rsidR="00F974D7" w:rsidRPr="00452489" w:rsidRDefault="002B264E">
            <w:pPr>
              <w:pStyle w:val="TableParagraph"/>
              <w:spacing w:before="1" w:line="201"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097D5243" w14:textId="77777777">
        <w:trPr>
          <w:trHeight w:val="412"/>
        </w:trPr>
        <w:tc>
          <w:tcPr>
            <w:tcW w:w="1951" w:type="dxa"/>
          </w:tcPr>
          <w:p w14:paraId="6767C1F0"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288143E" w14:textId="07057C93"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programvaren oppfyller </w:t>
            </w:r>
            <w:hyperlink r:id="rId356" w:anchor="captions-prerecorded" w:history="1">
              <w:r w:rsidRPr="00452489">
                <w:rPr>
                  <w:rStyle w:val="Hyperkopling"/>
                  <w:sz w:val="18"/>
                  <w:szCs w:val="18"/>
                  <w:lang w:val="nb-NO" w:bidi="nb-NO"/>
                </w:rPr>
                <w:t xml:space="preserve">suksesskriterium 1.2.2 Teksting </w:t>
              </w:r>
              <w:r w:rsidRPr="00452489">
                <w:rPr>
                  <w:rStyle w:val="Hyperkopling"/>
                  <w:spacing w:val="-2"/>
                  <w:sz w:val="18"/>
                  <w:szCs w:val="18"/>
                  <w:lang w:val="nb-NO" w:bidi="nb-NO"/>
                </w:rPr>
                <w:t>(forhåndsinnspilt) i WCAG 2.1</w:t>
              </w:r>
            </w:hyperlink>
            <w:r w:rsidRPr="00452489">
              <w:rPr>
                <w:spacing w:val="-2"/>
                <w:sz w:val="18"/>
                <w:szCs w:val="18"/>
                <w:lang w:val="nb-NO" w:bidi="nb-NO"/>
              </w:rPr>
              <w:t>.</w:t>
            </w:r>
          </w:p>
        </w:tc>
      </w:tr>
      <w:tr w:rsidR="00F974D7" w:rsidRPr="00951ACA" w14:paraId="237BBFD9" w14:textId="77777777">
        <w:trPr>
          <w:trHeight w:val="830"/>
        </w:trPr>
        <w:tc>
          <w:tcPr>
            <w:tcW w:w="1951" w:type="dxa"/>
          </w:tcPr>
          <w:p w14:paraId="27C98F9C"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63876CF" w14:textId="67E376F3" w:rsidR="00983789"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7A972125" w14:textId="3C2BB394"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12DF819B" w14:textId="77777777" w:rsidR="00F974D7" w:rsidRPr="00452489" w:rsidRDefault="002B264E">
            <w:pPr>
              <w:pStyle w:val="TableParagraph"/>
              <w:spacing w:line="206" w:lineRule="exact"/>
              <w:rPr>
                <w:sz w:val="18"/>
                <w:szCs w:val="18"/>
                <w:lang w:val="nb-NO"/>
              </w:rPr>
            </w:pPr>
            <w:r w:rsidRPr="00452489">
              <w:rPr>
                <w:spacing w:val="-2"/>
                <w:sz w:val="18"/>
                <w:lang w:val="nb-NO" w:bidi="nb-NO"/>
              </w:rPr>
              <w:t>Ikke relevant: Forutsetning 1 er ikke oppfylt, eller den ikke-nettbaserte programvaren inneholder ikke innhold som er relevant for suksesskriterium 1.2.2 Teksting (forhåndsinnspilt) i WCAG 2.1.</w:t>
            </w:r>
          </w:p>
        </w:tc>
      </w:tr>
    </w:tbl>
    <w:p w14:paraId="6B8BC5A7" w14:textId="044FB2E9" w:rsidR="00F974D7" w:rsidRPr="00452489" w:rsidRDefault="002B264E" w:rsidP="00723562">
      <w:pPr>
        <w:pStyle w:val="Overskrift5"/>
        <w:numPr>
          <w:ilvl w:val="4"/>
          <w:numId w:val="86"/>
        </w:numPr>
        <w:tabs>
          <w:tab w:val="left" w:pos="2254"/>
          <w:tab w:val="left" w:pos="2255"/>
        </w:tabs>
        <w:spacing w:before="121"/>
        <w:ind w:hanging="1703"/>
        <w:rPr>
          <w:lang w:val="nb-NO"/>
        </w:rPr>
      </w:pPr>
      <w:bookmarkStart w:id="2227" w:name="C.11.1.2.3_Audio_description_or_media_al"/>
      <w:bookmarkEnd w:id="2227"/>
      <w:r w:rsidRPr="00452489">
        <w:rPr>
          <w:lang w:val="nb-NO" w:bidi="nb-NO"/>
        </w:rPr>
        <w:t xml:space="preserve">Synstolking eller mediealternativ </w:t>
      </w:r>
      <w:r w:rsidRPr="00452489">
        <w:rPr>
          <w:spacing w:val="-2"/>
          <w:lang w:val="nb-NO" w:bidi="nb-NO"/>
        </w:rPr>
        <w:t>(forhåndsinnspilt)</w:t>
      </w:r>
    </w:p>
    <w:p w14:paraId="34E0E813" w14:textId="7EC36762" w:rsidR="00F974D7" w:rsidRPr="00452489" w:rsidRDefault="002B264E" w:rsidP="00723562">
      <w:pPr>
        <w:pStyle w:val="Listeavsnitt"/>
        <w:numPr>
          <w:ilvl w:val="5"/>
          <w:numId w:val="86"/>
        </w:numPr>
        <w:tabs>
          <w:tab w:val="left" w:pos="2537"/>
          <w:tab w:val="left" w:pos="2538"/>
        </w:tabs>
        <w:rPr>
          <w:sz w:val="20"/>
          <w:lang w:val="nb-NO"/>
        </w:rPr>
      </w:pPr>
      <w:bookmarkStart w:id="2228" w:name="C.11.1.2.3.1_Audio_description_or_media_"/>
      <w:bookmarkEnd w:id="2228"/>
      <w:r w:rsidRPr="00452489">
        <w:rPr>
          <w:sz w:val="20"/>
          <w:lang w:val="nb-NO" w:bidi="nb-NO"/>
        </w:rPr>
        <w:t xml:space="preserve">Synstolking eller mediealternativ (forhåndsinnspilt – åpen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21A426B" w14:textId="77777777">
        <w:trPr>
          <w:trHeight w:val="205"/>
        </w:trPr>
        <w:tc>
          <w:tcPr>
            <w:tcW w:w="1951" w:type="dxa"/>
          </w:tcPr>
          <w:p w14:paraId="3333E490"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8D442F9"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4458B715" w14:textId="77777777">
        <w:trPr>
          <w:trHeight w:val="414"/>
        </w:trPr>
        <w:tc>
          <w:tcPr>
            <w:tcW w:w="1951" w:type="dxa"/>
          </w:tcPr>
          <w:p w14:paraId="3472D54B"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346D7098" w14:textId="22484538" w:rsidR="00F974D7" w:rsidRPr="00452489" w:rsidRDefault="002B264E">
            <w:pPr>
              <w:pStyle w:val="TableParagraph"/>
              <w:numPr>
                <w:ilvl w:val="0"/>
                <w:numId w:val="79"/>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65854298" w14:textId="3EDC0238" w:rsidR="00F974D7" w:rsidRPr="00452489" w:rsidRDefault="002B264E">
            <w:pPr>
              <w:pStyle w:val="TableParagraph"/>
              <w:numPr>
                <w:ilvl w:val="0"/>
                <w:numId w:val="79"/>
              </w:numPr>
              <w:tabs>
                <w:tab w:val="left" w:pos="231"/>
              </w:tabs>
              <w:spacing w:before="2" w:line="187" w:lineRule="exact"/>
              <w:ind w:left="230" w:hanging="203"/>
              <w:rPr>
                <w:sz w:val="18"/>
                <w:szCs w:val="18"/>
                <w:lang w:val="nb-NO"/>
              </w:rPr>
            </w:pPr>
            <w:r w:rsidRPr="00452489">
              <w:rPr>
                <w:sz w:val="18"/>
                <w:szCs w:val="18"/>
                <w:lang w:val="nb-NO" w:bidi="nb-NO"/>
              </w:rPr>
              <w:t xml:space="preserve">Programvaren </w:t>
            </w:r>
            <w:r w:rsidR="00C22186" w:rsidRPr="00452489">
              <w:rPr>
                <w:sz w:val="18"/>
                <w:szCs w:val="18"/>
                <w:lang w:val="nb-NO" w:bidi="nb-NO"/>
              </w:rPr>
              <w:t>støtter tilgang til hjelpemiddelteknologier</w:t>
            </w:r>
            <w:r w:rsidRPr="00452489">
              <w:rPr>
                <w:sz w:val="18"/>
                <w:szCs w:val="18"/>
                <w:lang w:val="nb-NO" w:bidi="nb-NO"/>
              </w:rPr>
              <w:t xml:space="preserve"> for </w:t>
            </w:r>
            <w:r w:rsidRPr="00452489">
              <w:rPr>
                <w:spacing w:val="-2"/>
                <w:sz w:val="18"/>
                <w:szCs w:val="18"/>
                <w:lang w:val="nb-NO" w:bidi="nb-NO"/>
              </w:rPr>
              <w:t>skjermlesing.</w:t>
            </w:r>
          </w:p>
        </w:tc>
      </w:tr>
      <w:tr w:rsidR="00F974D7" w:rsidRPr="00452489" w14:paraId="37E626BB" w14:textId="77777777">
        <w:trPr>
          <w:trHeight w:val="414"/>
        </w:trPr>
        <w:tc>
          <w:tcPr>
            <w:tcW w:w="1951" w:type="dxa"/>
          </w:tcPr>
          <w:p w14:paraId="1A746FC1"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FF011C1" w14:textId="65584DED" w:rsidR="00F974D7" w:rsidRPr="00452489" w:rsidRDefault="002B264E">
            <w:pPr>
              <w:pStyle w:val="TableParagraph"/>
              <w:spacing w:line="206" w:lineRule="exact"/>
              <w:rPr>
                <w:sz w:val="18"/>
                <w:lang w:val="nb-NO"/>
              </w:rPr>
            </w:pPr>
            <w:r w:rsidRPr="00452489">
              <w:rPr>
                <w:sz w:val="18"/>
                <w:lang w:val="nb-NO" w:bidi="nb-NO"/>
              </w:rPr>
              <w:t xml:space="preserve">1. Kontroller at programvaren oppfyller </w:t>
            </w:r>
            <w:hyperlink r:id="rId357" w:anchor="audio-description-or-media-alternative-prerecorded" w:history="1">
              <w:r w:rsidRPr="00452489">
                <w:rPr>
                  <w:rStyle w:val="Hyperkopling"/>
                  <w:sz w:val="18"/>
                  <w:lang w:val="nb-NO" w:bidi="nb-NO"/>
                </w:rPr>
                <w:t>suksesskriterium 1.2.3 Synstolking eller mediealternativ (forhåndsinnspilt) i WCAG 2.1</w:t>
              </w:r>
            </w:hyperlink>
            <w:r w:rsidRPr="00452489">
              <w:rPr>
                <w:sz w:val="18"/>
                <w:lang w:val="nb-NO" w:bidi="nb-NO"/>
              </w:rPr>
              <w:t>.</w:t>
            </w:r>
          </w:p>
        </w:tc>
      </w:tr>
      <w:tr w:rsidR="00F974D7" w:rsidRPr="00951ACA" w14:paraId="0AC957FD" w14:textId="77777777">
        <w:trPr>
          <w:trHeight w:val="1034"/>
        </w:trPr>
        <w:tc>
          <w:tcPr>
            <w:tcW w:w="1951" w:type="dxa"/>
          </w:tcPr>
          <w:p w14:paraId="1368931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DE004A5" w14:textId="1A496EB2"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Godkjent: Kontroll 1 er sann Underkjent: Kontroll 1 er </w:t>
            </w:r>
            <w:r w:rsidR="00EC52AD" w:rsidRPr="00452489">
              <w:rPr>
                <w:spacing w:val="-2"/>
                <w:sz w:val="18"/>
                <w:lang w:val="nb-NO" w:bidi="nb-NO"/>
              </w:rPr>
              <w:t>usann</w:t>
            </w:r>
          </w:p>
          <w:p w14:paraId="6B0DC848" w14:textId="15519426"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eller 2 er ikke oppfylt, eller den ikke-nettbaserte programvaren inneholder ikke innhold som er relevant for suksesskriterium 1.2.3 Synstolking eller mediealternativ (forhåndsinnspilt) i WCAG 2.1.</w:t>
            </w:r>
          </w:p>
        </w:tc>
      </w:tr>
    </w:tbl>
    <w:p w14:paraId="2C13FFD8" w14:textId="07B8E4D5" w:rsidR="00F974D7" w:rsidRPr="00452489" w:rsidRDefault="002B264E" w:rsidP="00723562">
      <w:pPr>
        <w:pStyle w:val="Listeavsnitt"/>
        <w:numPr>
          <w:ilvl w:val="5"/>
          <w:numId w:val="86"/>
        </w:numPr>
        <w:tabs>
          <w:tab w:val="left" w:pos="2537"/>
          <w:tab w:val="left" w:pos="2538"/>
        </w:tabs>
        <w:spacing w:before="93"/>
        <w:rPr>
          <w:sz w:val="20"/>
          <w:lang w:val="nb-NO"/>
        </w:rPr>
      </w:pPr>
      <w:bookmarkStart w:id="2229" w:name="C.11.1.2.3.2_Audio_description_or_media_"/>
      <w:bookmarkEnd w:id="2229"/>
      <w:r w:rsidRPr="00452489">
        <w:rPr>
          <w:sz w:val="20"/>
          <w:lang w:val="nb-NO" w:bidi="nb-NO"/>
        </w:rPr>
        <w:t xml:space="preserve">Synstolking eller mediealternativ (forhåndsinnspilt – lukket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6C5DA42" w14:textId="77777777">
        <w:trPr>
          <w:trHeight w:val="205"/>
        </w:trPr>
        <w:tc>
          <w:tcPr>
            <w:tcW w:w="1951" w:type="dxa"/>
          </w:tcPr>
          <w:p w14:paraId="164ACE0C"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ECF6E43"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0CF7D048" w14:textId="77777777">
        <w:trPr>
          <w:trHeight w:val="827"/>
        </w:trPr>
        <w:tc>
          <w:tcPr>
            <w:tcW w:w="1951" w:type="dxa"/>
          </w:tcPr>
          <w:p w14:paraId="6F52C840"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5D93AE1" w14:textId="6B4D9405" w:rsidR="00F974D7" w:rsidRPr="00452489" w:rsidRDefault="002B264E">
            <w:pPr>
              <w:pStyle w:val="TableParagraph"/>
              <w:numPr>
                <w:ilvl w:val="0"/>
                <w:numId w:val="78"/>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09B4BEDB" w14:textId="6C29A098" w:rsidR="00F974D7" w:rsidRPr="00452489" w:rsidRDefault="002B264E">
            <w:pPr>
              <w:pStyle w:val="TableParagraph"/>
              <w:numPr>
                <w:ilvl w:val="0"/>
                <w:numId w:val="78"/>
              </w:numPr>
              <w:tabs>
                <w:tab w:val="left" w:pos="231"/>
              </w:tabs>
              <w:spacing w:before="2" w:line="207" w:lineRule="exact"/>
              <w:ind w:left="230" w:hanging="203"/>
              <w:rPr>
                <w:sz w:val="18"/>
                <w:szCs w:val="18"/>
                <w:lang w:val="nb-NO"/>
              </w:rPr>
            </w:pPr>
            <w:r w:rsidRPr="00452489">
              <w:rPr>
                <w:sz w:val="18"/>
                <w:szCs w:val="18"/>
                <w:lang w:val="nb-NO" w:bidi="nb-NO"/>
              </w:rPr>
              <w:t xml:space="preserve">Brukergrensesnittet er lukket for </w:t>
            </w:r>
            <w:r w:rsidR="00313797" w:rsidRPr="00452489">
              <w:rPr>
                <w:sz w:val="18"/>
                <w:szCs w:val="18"/>
                <w:lang w:val="nb-NO" w:bidi="nb-NO"/>
              </w:rPr>
              <w:t>hjelpemiddelteknologi</w:t>
            </w:r>
            <w:r w:rsidRPr="00452489">
              <w:rPr>
                <w:sz w:val="18"/>
                <w:szCs w:val="18"/>
                <w:lang w:val="nb-NO" w:bidi="nb-NO"/>
              </w:rPr>
              <w:t xml:space="preserve"> for </w:t>
            </w:r>
            <w:r w:rsidRPr="00452489">
              <w:rPr>
                <w:spacing w:val="-2"/>
                <w:sz w:val="18"/>
                <w:szCs w:val="18"/>
                <w:lang w:val="nb-NO" w:bidi="nb-NO"/>
              </w:rPr>
              <w:t>skjermlesing.</w:t>
            </w:r>
          </w:p>
          <w:p w14:paraId="760A875C" w14:textId="24E9B3E2" w:rsidR="00F974D7" w:rsidRPr="00452489" w:rsidRDefault="002B264E">
            <w:pPr>
              <w:pStyle w:val="TableParagraph"/>
              <w:numPr>
                <w:ilvl w:val="0"/>
                <w:numId w:val="78"/>
              </w:numPr>
              <w:tabs>
                <w:tab w:val="left" w:pos="230"/>
              </w:tabs>
              <w:spacing w:line="206" w:lineRule="exact"/>
              <w:ind w:left="28" w:right="442" w:firstLine="0"/>
              <w:rPr>
                <w:sz w:val="18"/>
                <w:szCs w:val="18"/>
                <w:lang w:val="nb-NO"/>
              </w:rPr>
            </w:pPr>
            <w:r w:rsidRPr="00452489">
              <w:rPr>
                <w:sz w:val="18"/>
                <w:szCs w:val="18"/>
                <w:lang w:val="nb-NO" w:bidi="nb-NO"/>
              </w:rPr>
              <w:t>Talebaserte utdata tilbys som ikke-visuell tilgang til ikke-tekstlig innhold som vises ved lukket funksjonalitet.</w:t>
            </w:r>
          </w:p>
        </w:tc>
      </w:tr>
      <w:tr w:rsidR="00F974D7" w:rsidRPr="00951ACA" w14:paraId="23FDA0DB" w14:textId="77777777">
        <w:trPr>
          <w:trHeight w:val="414"/>
        </w:trPr>
        <w:tc>
          <w:tcPr>
            <w:tcW w:w="1951" w:type="dxa"/>
          </w:tcPr>
          <w:p w14:paraId="19FE1760"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3D380B6" w14:textId="77777777" w:rsidR="00F974D7" w:rsidRPr="00452489" w:rsidRDefault="002B264E">
            <w:pPr>
              <w:pStyle w:val="TableParagraph"/>
              <w:spacing w:line="208" w:lineRule="exact"/>
              <w:rPr>
                <w:sz w:val="18"/>
                <w:szCs w:val="18"/>
                <w:lang w:val="nb-NO"/>
              </w:rPr>
            </w:pPr>
            <w:r w:rsidRPr="00452489">
              <w:rPr>
                <w:sz w:val="18"/>
                <w:szCs w:val="18"/>
                <w:lang w:val="nb-NO" w:bidi="nb-NO"/>
              </w:rPr>
              <w:t>1. Kontroller at de talebaserte utdataene presenterer tilsvarende informasjon for det forhåndsinnspilte videoinnholdet.</w:t>
            </w:r>
          </w:p>
        </w:tc>
      </w:tr>
      <w:tr w:rsidR="00F974D7" w:rsidRPr="00951ACA" w14:paraId="4E699125" w14:textId="77777777">
        <w:trPr>
          <w:trHeight w:val="620"/>
        </w:trPr>
        <w:tc>
          <w:tcPr>
            <w:tcW w:w="1951" w:type="dxa"/>
          </w:tcPr>
          <w:p w14:paraId="5410CA1F"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44D7C022" w14:textId="47406DAF" w:rsidR="00983789"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2326FBED" w14:textId="22B68D82"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299B85D2" w14:textId="77777777"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2 eller 3 er ikke oppfylt</w:t>
            </w:r>
          </w:p>
        </w:tc>
      </w:tr>
    </w:tbl>
    <w:p w14:paraId="5CD0B906" w14:textId="2A11D8B3" w:rsidR="00F974D7" w:rsidRPr="00452489" w:rsidRDefault="002B264E" w:rsidP="00723562">
      <w:pPr>
        <w:pStyle w:val="Overskrift5"/>
        <w:numPr>
          <w:ilvl w:val="4"/>
          <w:numId w:val="86"/>
        </w:numPr>
        <w:tabs>
          <w:tab w:val="left" w:pos="2254"/>
          <w:tab w:val="left" w:pos="2255"/>
        </w:tabs>
        <w:spacing w:before="122"/>
        <w:ind w:hanging="1703"/>
        <w:rPr>
          <w:lang w:val="nb-NO"/>
        </w:rPr>
      </w:pPr>
      <w:bookmarkStart w:id="2230" w:name="C.11.1.2.4_Captions_(live)"/>
      <w:bookmarkEnd w:id="2230"/>
      <w:r w:rsidRPr="00452489">
        <w:rPr>
          <w:lang w:val="nb-NO" w:bidi="nb-NO"/>
        </w:rPr>
        <w:t xml:space="preserve">Teksting </w:t>
      </w:r>
      <w:r w:rsidRPr="00452489">
        <w:rPr>
          <w:spacing w:val="-2"/>
          <w:lang w:val="nb-NO" w:bidi="nb-NO"/>
        </w:rPr>
        <w:t>(direkte)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A837D02" w14:textId="77777777">
        <w:trPr>
          <w:trHeight w:val="208"/>
        </w:trPr>
        <w:tc>
          <w:tcPr>
            <w:tcW w:w="1951" w:type="dxa"/>
          </w:tcPr>
          <w:p w14:paraId="4E570295"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B0ADB14"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951ACA" w14:paraId="1B0C987C" w14:textId="77777777">
        <w:trPr>
          <w:trHeight w:val="206"/>
        </w:trPr>
        <w:tc>
          <w:tcPr>
            <w:tcW w:w="1951" w:type="dxa"/>
          </w:tcPr>
          <w:p w14:paraId="515FA18C" w14:textId="77777777" w:rsidR="00F974D7" w:rsidRPr="00452489" w:rsidRDefault="002B264E">
            <w:pPr>
              <w:pStyle w:val="TableParagraph"/>
              <w:spacing w:line="187" w:lineRule="exact"/>
              <w:rPr>
                <w:sz w:val="18"/>
                <w:lang w:val="nb-NO"/>
              </w:rPr>
            </w:pPr>
            <w:r w:rsidRPr="00452489">
              <w:rPr>
                <w:spacing w:val="-2"/>
                <w:sz w:val="18"/>
                <w:lang w:val="nb-NO" w:bidi="nb-NO"/>
              </w:rPr>
              <w:t>Forutsetninger</w:t>
            </w:r>
          </w:p>
        </w:tc>
        <w:tc>
          <w:tcPr>
            <w:tcW w:w="7089" w:type="dxa"/>
          </w:tcPr>
          <w:p w14:paraId="5CC5604F" w14:textId="77777777" w:rsidR="00F974D7" w:rsidRPr="00452489" w:rsidRDefault="002B264E">
            <w:pPr>
              <w:pStyle w:val="TableParagraph"/>
              <w:spacing w:line="187"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25AF13CA" w14:textId="77777777">
        <w:trPr>
          <w:trHeight w:val="414"/>
        </w:trPr>
        <w:tc>
          <w:tcPr>
            <w:tcW w:w="1951" w:type="dxa"/>
          </w:tcPr>
          <w:p w14:paraId="4D428218"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B85C3A4" w14:textId="67961C52"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programvaren oppfyller </w:t>
            </w:r>
            <w:hyperlink r:id="rId358" w:anchor="captions-live" w:history="1">
              <w:r w:rsidRPr="00452489">
                <w:rPr>
                  <w:rStyle w:val="Hyperkopling"/>
                  <w:sz w:val="18"/>
                  <w:szCs w:val="18"/>
                  <w:lang w:val="nb-NO" w:bidi="nb-NO"/>
                </w:rPr>
                <w:t xml:space="preserve">suksesskriterium 1.2.4 </w:t>
              </w:r>
              <w:r w:rsidRPr="00452489">
                <w:rPr>
                  <w:rStyle w:val="Hyperkopling"/>
                  <w:spacing w:val="-2"/>
                  <w:sz w:val="18"/>
                  <w:szCs w:val="18"/>
                  <w:lang w:val="nb-NO" w:bidi="nb-NO"/>
                </w:rPr>
                <w:t>Teksting (direkte) i WCAG 2.1</w:t>
              </w:r>
            </w:hyperlink>
            <w:r w:rsidRPr="00452489">
              <w:rPr>
                <w:spacing w:val="-2"/>
                <w:sz w:val="18"/>
                <w:szCs w:val="18"/>
                <w:lang w:val="nb-NO" w:bidi="nb-NO"/>
              </w:rPr>
              <w:t>.</w:t>
            </w:r>
          </w:p>
        </w:tc>
      </w:tr>
      <w:tr w:rsidR="00F974D7" w:rsidRPr="00951ACA" w14:paraId="66103893" w14:textId="77777777">
        <w:trPr>
          <w:trHeight w:val="826"/>
        </w:trPr>
        <w:tc>
          <w:tcPr>
            <w:tcW w:w="1951" w:type="dxa"/>
          </w:tcPr>
          <w:p w14:paraId="4897027A"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6F9179BC" w14:textId="33192B93" w:rsidR="00983789"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6446D0D8" w14:textId="31866BD6"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0BC6D619" w14:textId="77777777" w:rsidR="00F974D7" w:rsidRPr="00452489" w:rsidRDefault="002B264E">
            <w:pPr>
              <w:pStyle w:val="TableParagraph"/>
              <w:spacing w:line="206" w:lineRule="exact"/>
              <w:rPr>
                <w:sz w:val="18"/>
                <w:szCs w:val="18"/>
                <w:lang w:val="nb-NO"/>
              </w:rPr>
            </w:pPr>
            <w:r w:rsidRPr="00452489">
              <w:rPr>
                <w:spacing w:val="-2"/>
                <w:sz w:val="18"/>
                <w:lang w:val="nb-NO" w:bidi="nb-NO"/>
              </w:rPr>
              <w:t>Ikke relevant: Forutsetning 1 er ikke oppfylt, eller den ikke-nettbaserte programvaren inneholder ikke innhold som er relevant for suksesskriterium 1.2.4 Teksting (direkte) i WCAG 2.1.</w:t>
            </w:r>
          </w:p>
        </w:tc>
      </w:tr>
    </w:tbl>
    <w:p w14:paraId="09838275" w14:textId="794B994D" w:rsidR="00F974D7" w:rsidRPr="00452489" w:rsidRDefault="002B264E" w:rsidP="00723562">
      <w:pPr>
        <w:pStyle w:val="Overskrift5"/>
        <w:numPr>
          <w:ilvl w:val="4"/>
          <w:numId w:val="86"/>
        </w:numPr>
        <w:tabs>
          <w:tab w:val="left" w:pos="2254"/>
          <w:tab w:val="left" w:pos="2255"/>
        </w:tabs>
        <w:spacing w:before="122"/>
        <w:ind w:hanging="1703"/>
        <w:rPr>
          <w:lang w:val="nb-NO"/>
        </w:rPr>
      </w:pPr>
      <w:bookmarkStart w:id="2231" w:name="C.11.1.2.5_Audio_description_(pre-record"/>
      <w:bookmarkEnd w:id="2231"/>
      <w:r w:rsidRPr="00452489">
        <w:rPr>
          <w:lang w:val="nb-NO" w:bidi="nb-NO"/>
        </w:rPr>
        <w:t xml:space="preserve">Synstolking </w:t>
      </w:r>
      <w:r w:rsidRPr="00452489">
        <w:rPr>
          <w:spacing w:val="-2"/>
          <w:lang w:val="nb-NO" w:bidi="nb-NO"/>
        </w:rPr>
        <w:t>(forhåndsinnstilt)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0F1E461" w14:textId="77777777">
        <w:trPr>
          <w:trHeight w:val="205"/>
        </w:trPr>
        <w:tc>
          <w:tcPr>
            <w:tcW w:w="1951" w:type="dxa"/>
          </w:tcPr>
          <w:p w14:paraId="15306C18"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DAF80EC"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17036C9E" w14:textId="77777777">
        <w:trPr>
          <w:trHeight w:val="206"/>
        </w:trPr>
        <w:tc>
          <w:tcPr>
            <w:tcW w:w="1951" w:type="dxa"/>
          </w:tcPr>
          <w:p w14:paraId="6AD346CF"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465070C7"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46D384F3" w14:textId="77777777">
        <w:trPr>
          <w:trHeight w:val="414"/>
        </w:trPr>
        <w:tc>
          <w:tcPr>
            <w:tcW w:w="1951" w:type="dxa"/>
          </w:tcPr>
          <w:p w14:paraId="796AB992"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0E5DFD85" w14:textId="0A5566EB"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programvaren oppfyller </w:t>
            </w:r>
            <w:hyperlink r:id="rId359" w:anchor="audio-description-prerecorded" w:history="1">
              <w:r w:rsidRPr="00452489">
                <w:rPr>
                  <w:rStyle w:val="Hyperkopling"/>
                  <w:sz w:val="18"/>
                  <w:szCs w:val="18"/>
                  <w:lang w:val="nb-NO" w:bidi="nb-NO"/>
                </w:rPr>
                <w:t>suksesskriterium 1.2.5 Synstolking (forhåndsinnspilt) i WCAG 2.1</w:t>
              </w:r>
            </w:hyperlink>
            <w:r w:rsidRPr="00452489">
              <w:rPr>
                <w:sz w:val="18"/>
                <w:szCs w:val="18"/>
                <w:lang w:val="nb-NO" w:bidi="nb-NO"/>
              </w:rPr>
              <w:t>.</w:t>
            </w:r>
          </w:p>
        </w:tc>
      </w:tr>
      <w:tr w:rsidR="00F974D7" w:rsidRPr="00951ACA" w14:paraId="51BEACA5" w14:textId="77777777">
        <w:trPr>
          <w:trHeight w:val="1036"/>
        </w:trPr>
        <w:tc>
          <w:tcPr>
            <w:tcW w:w="1951" w:type="dxa"/>
          </w:tcPr>
          <w:p w14:paraId="3BA02982"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303CBFF3" w14:textId="01CA8AA1" w:rsidR="00983789"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0A6521CB" w14:textId="529CF29E"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64CE19BF" w14:textId="77777777"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eller 2 er ikke oppfylt, eller den ikke-nettbaserte programvaren inneholder ikke innhold som er relevant for suksesskriterium 1.2.5 Synstolking (forhåndsinnspilt) i WCAG 2.1.</w:t>
            </w:r>
          </w:p>
        </w:tc>
      </w:tr>
    </w:tbl>
    <w:p w14:paraId="5664FA05" w14:textId="254296A4" w:rsidR="00F974D7" w:rsidRPr="00452489" w:rsidRDefault="002B264E" w:rsidP="00723562">
      <w:pPr>
        <w:pStyle w:val="Overskrift4"/>
        <w:numPr>
          <w:ilvl w:val="3"/>
          <w:numId w:val="77"/>
        </w:numPr>
        <w:tabs>
          <w:tab w:val="left" w:pos="1971"/>
          <w:tab w:val="left" w:pos="1972"/>
        </w:tabs>
        <w:spacing w:before="122"/>
        <w:ind w:hanging="1420"/>
        <w:rPr>
          <w:lang w:val="nb-NO"/>
        </w:rPr>
      </w:pPr>
      <w:bookmarkStart w:id="2232" w:name="C.11.1.3_Adaptable"/>
      <w:bookmarkEnd w:id="2232"/>
      <w:r w:rsidRPr="00452489">
        <w:rPr>
          <w:spacing w:val="-2"/>
          <w:lang w:val="nb-NO" w:bidi="nb-NO"/>
        </w:rPr>
        <w:t>Mulig å tilpasse</w:t>
      </w:r>
    </w:p>
    <w:p w14:paraId="5F7551DC" w14:textId="24436407" w:rsidR="00F974D7" w:rsidRPr="00452489" w:rsidRDefault="002B264E" w:rsidP="00723562">
      <w:pPr>
        <w:pStyle w:val="Overskrift5"/>
        <w:numPr>
          <w:ilvl w:val="4"/>
          <w:numId w:val="77"/>
        </w:numPr>
        <w:tabs>
          <w:tab w:val="left" w:pos="2254"/>
          <w:tab w:val="left" w:pos="2255"/>
        </w:tabs>
        <w:ind w:hanging="1703"/>
        <w:rPr>
          <w:lang w:val="nb-NO"/>
        </w:rPr>
      </w:pPr>
      <w:bookmarkStart w:id="2233" w:name="C.11.1.3.1_Info_and_relationships"/>
      <w:bookmarkEnd w:id="2233"/>
      <w:r w:rsidRPr="00452489">
        <w:rPr>
          <w:lang w:val="nb-NO" w:bidi="nb-NO"/>
        </w:rPr>
        <w:t xml:space="preserve">Informasjon og </w:t>
      </w:r>
      <w:r w:rsidRPr="00452489">
        <w:rPr>
          <w:spacing w:val="-2"/>
          <w:lang w:val="nb-NO" w:bidi="nb-NO"/>
        </w:rPr>
        <w:t>relasjoner</w:t>
      </w:r>
    </w:p>
    <w:p w14:paraId="4A0BAA7D" w14:textId="4FEE1C36" w:rsidR="00F974D7" w:rsidRPr="00452489" w:rsidRDefault="002B264E" w:rsidP="00723562">
      <w:pPr>
        <w:pStyle w:val="Listeavsnitt"/>
        <w:numPr>
          <w:ilvl w:val="5"/>
          <w:numId w:val="77"/>
        </w:numPr>
        <w:tabs>
          <w:tab w:val="left" w:pos="2537"/>
          <w:tab w:val="left" w:pos="2538"/>
        </w:tabs>
        <w:rPr>
          <w:sz w:val="20"/>
          <w:lang w:val="nb-NO"/>
        </w:rPr>
      </w:pPr>
      <w:bookmarkStart w:id="2234" w:name="C.11.1.3.1.1_Info_and_relationships_(ope"/>
      <w:bookmarkEnd w:id="2234"/>
      <w:r w:rsidRPr="00452489">
        <w:rPr>
          <w:sz w:val="20"/>
          <w:lang w:val="nb-NO" w:bidi="nb-NO"/>
        </w:rPr>
        <w:lastRenderedPageBreak/>
        <w:t xml:space="preserve">Informasjon og relasjoner (åpen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3D15762" w14:textId="77777777">
        <w:trPr>
          <w:trHeight w:val="205"/>
        </w:trPr>
        <w:tc>
          <w:tcPr>
            <w:tcW w:w="1951" w:type="dxa"/>
          </w:tcPr>
          <w:p w14:paraId="3C9866D6"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DADE906"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32B3ADA0" w14:textId="77777777">
        <w:trPr>
          <w:trHeight w:val="414"/>
        </w:trPr>
        <w:tc>
          <w:tcPr>
            <w:tcW w:w="1951" w:type="dxa"/>
          </w:tcPr>
          <w:p w14:paraId="21121A07"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4E7D46B3" w14:textId="47B754F2" w:rsidR="00F974D7" w:rsidRPr="00452489" w:rsidRDefault="002B264E">
            <w:pPr>
              <w:pStyle w:val="TableParagraph"/>
              <w:numPr>
                <w:ilvl w:val="0"/>
                <w:numId w:val="76"/>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370E17CC" w14:textId="5893E016" w:rsidR="00F974D7" w:rsidRPr="00452489" w:rsidRDefault="002B264E">
            <w:pPr>
              <w:pStyle w:val="TableParagraph"/>
              <w:numPr>
                <w:ilvl w:val="0"/>
                <w:numId w:val="76"/>
              </w:numPr>
              <w:tabs>
                <w:tab w:val="left" w:pos="230"/>
              </w:tabs>
              <w:spacing w:before="2" w:line="187" w:lineRule="exact"/>
              <w:rPr>
                <w:sz w:val="18"/>
                <w:szCs w:val="18"/>
                <w:lang w:val="nb-NO"/>
              </w:rPr>
            </w:pPr>
            <w:r w:rsidRPr="00452489">
              <w:rPr>
                <w:sz w:val="18"/>
                <w:szCs w:val="18"/>
                <w:lang w:val="nb-NO" w:bidi="nb-NO"/>
              </w:rPr>
              <w:t xml:space="preserve">Programvaren </w:t>
            </w:r>
            <w:r w:rsidR="00E667AC" w:rsidRPr="00452489">
              <w:rPr>
                <w:sz w:val="18"/>
                <w:szCs w:val="18"/>
                <w:lang w:val="nb-NO" w:bidi="nb-NO"/>
              </w:rPr>
              <w:t>støtter</w:t>
            </w:r>
            <w:r w:rsidR="00AC4E37" w:rsidRPr="00452489">
              <w:rPr>
                <w:sz w:val="18"/>
                <w:szCs w:val="18"/>
                <w:lang w:val="nb-NO" w:bidi="nb-NO"/>
              </w:rPr>
              <w:t xml:space="preserve"> </w:t>
            </w:r>
            <w:r w:rsidR="00313797" w:rsidRPr="00452489">
              <w:rPr>
                <w:sz w:val="18"/>
                <w:szCs w:val="18"/>
                <w:lang w:val="nb-NO" w:bidi="nb-NO"/>
              </w:rPr>
              <w:t>hjelpemiddelteknologi</w:t>
            </w:r>
            <w:r w:rsidR="00D91D49" w:rsidRPr="00452489">
              <w:rPr>
                <w:sz w:val="18"/>
                <w:szCs w:val="18"/>
                <w:lang w:val="nb-NO" w:bidi="nb-NO"/>
              </w:rPr>
              <w:t>er</w:t>
            </w:r>
            <w:r w:rsidRPr="00452489">
              <w:rPr>
                <w:sz w:val="18"/>
                <w:szCs w:val="18"/>
                <w:lang w:val="nb-NO" w:bidi="nb-NO"/>
              </w:rPr>
              <w:t xml:space="preserve"> for </w:t>
            </w:r>
            <w:r w:rsidRPr="00452489">
              <w:rPr>
                <w:spacing w:val="-2"/>
                <w:sz w:val="18"/>
                <w:szCs w:val="18"/>
                <w:lang w:val="nb-NO" w:bidi="nb-NO"/>
              </w:rPr>
              <w:t>skjermlesing.</w:t>
            </w:r>
          </w:p>
        </w:tc>
      </w:tr>
      <w:tr w:rsidR="00F974D7" w:rsidRPr="00452489" w14:paraId="4AA511D0" w14:textId="77777777">
        <w:trPr>
          <w:trHeight w:val="414"/>
        </w:trPr>
        <w:tc>
          <w:tcPr>
            <w:tcW w:w="1951" w:type="dxa"/>
          </w:tcPr>
          <w:p w14:paraId="321895AA"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432599F" w14:textId="20D48936"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programvaren oppfyller </w:t>
            </w:r>
            <w:hyperlink r:id="rId360" w:anchor="info-and-relationships" w:history="1">
              <w:r w:rsidRPr="00452489">
                <w:rPr>
                  <w:rStyle w:val="Hyperkopling"/>
                  <w:sz w:val="18"/>
                  <w:szCs w:val="18"/>
                  <w:lang w:val="nb-NO" w:bidi="nb-NO"/>
                </w:rPr>
                <w:t xml:space="preserve">suksesskriterium 1.3.1 </w:t>
              </w:r>
              <w:r w:rsidRPr="00452489">
                <w:rPr>
                  <w:rStyle w:val="Hyperkopling"/>
                  <w:spacing w:val="-2"/>
                  <w:sz w:val="18"/>
                  <w:szCs w:val="18"/>
                  <w:lang w:val="nb-NO" w:bidi="nb-NO"/>
                </w:rPr>
                <w:t>Informasjon og relasjoner i WCAG 2.1</w:t>
              </w:r>
            </w:hyperlink>
            <w:r w:rsidRPr="00452489">
              <w:rPr>
                <w:spacing w:val="-2"/>
                <w:sz w:val="18"/>
                <w:szCs w:val="18"/>
                <w:lang w:val="nb-NO" w:bidi="nb-NO"/>
              </w:rPr>
              <w:t>.</w:t>
            </w:r>
          </w:p>
        </w:tc>
      </w:tr>
      <w:tr w:rsidR="00F974D7" w:rsidRPr="00951ACA" w14:paraId="4D7ACCBC" w14:textId="77777777">
        <w:trPr>
          <w:trHeight w:val="621"/>
        </w:trPr>
        <w:tc>
          <w:tcPr>
            <w:tcW w:w="1951" w:type="dxa"/>
          </w:tcPr>
          <w:p w14:paraId="39A92584"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6294702A" w14:textId="77777777" w:rsidR="00732BC8"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29110156" w14:textId="7551EA3F" w:rsidR="00F974D7" w:rsidRPr="00452489" w:rsidRDefault="002B264E" w:rsidP="00732BC8">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0C6D058E" w14:textId="77777777" w:rsidR="00F974D7" w:rsidRPr="00452489" w:rsidRDefault="002B264E" w:rsidP="00732BC8">
            <w:pPr>
              <w:pStyle w:val="TableParagraph"/>
              <w:spacing w:line="206" w:lineRule="exact"/>
              <w:rPr>
                <w:sz w:val="18"/>
                <w:szCs w:val="18"/>
                <w:lang w:val="nb-NO"/>
              </w:rPr>
            </w:pPr>
            <w:r w:rsidRPr="00452489">
              <w:rPr>
                <w:spacing w:val="-2"/>
                <w:sz w:val="18"/>
                <w:lang w:val="nb-NO" w:bidi="nb-NO"/>
              </w:rPr>
              <w:t>Ikke relevant: Forutsetning 1 eller 2 er ikke oppfylt.</w:t>
            </w:r>
          </w:p>
        </w:tc>
      </w:tr>
    </w:tbl>
    <w:p w14:paraId="7B0D3251" w14:textId="1E6E7A41" w:rsidR="00F974D7" w:rsidRPr="00452489" w:rsidRDefault="002B264E">
      <w:pPr>
        <w:pStyle w:val="Listeavsnitt"/>
        <w:numPr>
          <w:ilvl w:val="5"/>
          <w:numId w:val="77"/>
        </w:numPr>
        <w:tabs>
          <w:tab w:val="left" w:pos="2537"/>
          <w:tab w:val="left" w:pos="2538"/>
        </w:tabs>
        <w:spacing w:before="122"/>
        <w:rPr>
          <w:sz w:val="20"/>
          <w:lang w:val="nb-NO"/>
        </w:rPr>
      </w:pPr>
      <w:bookmarkStart w:id="2235" w:name="C.11.1.3.1.2_Info_and_relationships_(clo"/>
      <w:bookmarkEnd w:id="2235"/>
      <w:r w:rsidRPr="00452489">
        <w:rPr>
          <w:sz w:val="20"/>
          <w:lang w:val="nb-NO" w:bidi="nb-NO"/>
        </w:rPr>
        <w:t xml:space="preserve">Informasjon og relasjoner (lukket </w:t>
      </w:r>
      <w:r w:rsidRPr="00452489">
        <w:rPr>
          <w:spacing w:val="-2"/>
          <w:sz w:val="20"/>
          <w:lang w:val="nb-NO" w:bidi="nb-NO"/>
        </w:rPr>
        <w:t>funksjonalitet)</w:t>
      </w:r>
    </w:p>
    <w:p w14:paraId="2141579B" w14:textId="013D8021" w:rsidR="00F974D7" w:rsidRPr="00452489" w:rsidRDefault="002B264E" w:rsidP="00723562">
      <w:pPr>
        <w:pStyle w:val="Brdtekst"/>
        <w:spacing w:before="179"/>
        <w:ind w:left="552"/>
        <w:rPr>
          <w:sz w:val="17"/>
          <w:lang w:val="nb-NO"/>
        </w:rPr>
      </w:pPr>
      <w:r w:rsidRPr="00452489">
        <w:rPr>
          <w:lang w:val="nb-NO" w:bidi="nb-NO"/>
        </w:rPr>
        <w:t xml:space="preserve">Punkt 11.1.3.1.2 er bare rådgivende og inneholder ingen testbare </w:t>
      </w:r>
      <w:r w:rsidRPr="00452489">
        <w:rPr>
          <w:spacing w:val="-2"/>
          <w:lang w:val="nb-NO" w:bidi="nb-NO"/>
        </w:rPr>
        <w:t>krav.</w:t>
      </w:r>
    </w:p>
    <w:p w14:paraId="1213347C" w14:textId="63B8AE5B" w:rsidR="00F974D7" w:rsidRPr="00452489" w:rsidRDefault="002B264E" w:rsidP="00723562">
      <w:pPr>
        <w:pStyle w:val="Overskrift5"/>
        <w:numPr>
          <w:ilvl w:val="4"/>
          <w:numId w:val="77"/>
        </w:numPr>
        <w:tabs>
          <w:tab w:val="left" w:pos="2254"/>
          <w:tab w:val="left" w:pos="2255"/>
        </w:tabs>
        <w:spacing w:before="94"/>
        <w:ind w:hanging="1703"/>
        <w:rPr>
          <w:lang w:val="nb-NO"/>
        </w:rPr>
      </w:pPr>
      <w:bookmarkStart w:id="2236" w:name="C.11.1.3.2_Meaningful_sequence"/>
      <w:bookmarkEnd w:id="2236"/>
      <w:r w:rsidRPr="00452489">
        <w:rPr>
          <w:lang w:val="nb-NO" w:bidi="nb-NO"/>
        </w:rPr>
        <w:t xml:space="preserve">Meningsfylt </w:t>
      </w:r>
      <w:r w:rsidRPr="00452489">
        <w:rPr>
          <w:spacing w:val="-2"/>
          <w:lang w:val="nb-NO" w:bidi="nb-NO"/>
        </w:rPr>
        <w:t>rekkefølge</w:t>
      </w:r>
    </w:p>
    <w:p w14:paraId="4421A84D" w14:textId="06A521DE" w:rsidR="00F974D7" w:rsidRPr="00452489" w:rsidRDefault="002B264E" w:rsidP="00723562">
      <w:pPr>
        <w:pStyle w:val="Listeavsnitt"/>
        <w:numPr>
          <w:ilvl w:val="5"/>
          <w:numId w:val="77"/>
        </w:numPr>
        <w:tabs>
          <w:tab w:val="left" w:pos="2537"/>
          <w:tab w:val="left" w:pos="2538"/>
        </w:tabs>
        <w:rPr>
          <w:sz w:val="20"/>
          <w:lang w:val="nb-NO"/>
        </w:rPr>
      </w:pPr>
      <w:bookmarkStart w:id="2237" w:name="C.11.1.3.2.1_Meaningful_sequence_(open_f"/>
      <w:bookmarkEnd w:id="2237"/>
      <w:r w:rsidRPr="00452489">
        <w:rPr>
          <w:sz w:val="20"/>
          <w:lang w:val="nb-NO" w:bidi="nb-NO"/>
        </w:rPr>
        <w:t xml:space="preserve">Meningsfylt rekkefølge (åpen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BDCDF1F" w14:textId="77777777">
        <w:trPr>
          <w:trHeight w:val="208"/>
        </w:trPr>
        <w:tc>
          <w:tcPr>
            <w:tcW w:w="1951" w:type="dxa"/>
          </w:tcPr>
          <w:p w14:paraId="5A42691D"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0C760E4"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452489" w14:paraId="680D8A25" w14:textId="77777777">
        <w:trPr>
          <w:trHeight w:val="412"/>
        </w:trPr>
        <w:tc>
          <w:tcPr>
            <w:tcW w:w="1951" w:type="dxa"/>
          </w:tcPr>
          <w:p w14:paraId="23688F5D"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D50BA39" w14:textId="264306E5" w:rsidR="00F974D7" w:rsidRPr="00452489" w:rsidRDefault="002B264E">
            <w:pPr>
              <w:pStyle w:val="TableParagraph"/>
              <w:numPr>
                <w:ilvl w:val="0"/>
                <w:numId w:val="75"/>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1D051BF0" w14:textId="300B56A5" w:rsidR="00F974D7" w:rsidRPr="00452489" w:rsidRDefault="002B264E">
            <w:pPr>
              <w:pStyle w:val="TableParagraph"/>
              <w:numPr>
                <w:ilvl w:val="0"/>
                <w:numId w:val="75"/>
              </w:numPr>
              <w:tabs>
                <w:tab w:val="left" w:pos="230"/>
              </w:tabs>
              <w:spacing w:line="187" w:lineRule="exact"/>
              <w:rPr>
                <w:sz w:val="18"/>
                <w:szCs w:val="18"/>
                <w:lang w:val="nb-NO"/>
              </w:rPr>
            </w:pPr>
            <w:r w:rsidRPr="00452489">
              <w:rPr>
                <w:sz w:val="18"/>
                <w:szCs w:val="18"/>
                <w:lang w:val="nb-NO" w:bidi="nb-NO"/>
              </w:rPr>
              <w:t xml:space="preserve">Programvaren </w:t>
            </w:r>
            <w:r w:rsidR="00E667AC" w:rsidRPr="00452489">
              <w:rPr>
                <w:sz w:val="18"/>
                <w:szCs w:val="18"/>
                <w:lang w:val="nb-NO" w:bidi="nb-NO"/>
              </w:rPr>
              <w:t>støtter</w:t>
            </w:r>
            <w:r w:rsidR="00AC4E37" w:rsidRPr="00452489">
              <w:rPr>
                <w:sz w:val="18"/>
                <w:szCs w:val="18"/>
                <w:lang w:val="nb-NO" w:bidi="nb-NO"/>
              </w:rPr>
              <w:t xml:space="preserve"> </w:t>
            </w:r>
            <w:r w:rsidR="00313797" w:rsidRPr="00452489">
              <w:rPr>
                <w:sz w:val="18"/>
                <w:szCs w:val="18"/>
                <w:lang w:val="nb-NO" w:bidi="nb-NO"/>
              </w:rPr>
              <w:t>hjelpemiddelteknologi</w:t>
            </w:r>
            <w:r w:rsidR="00D91D49" w:rsidRPr="00452489">
              <w:rPr>
                <w:sz w:val="18"/>
                <w:szCs w:val="18"/>
                <w:lang w:val="nb-NO" w:bidi="nb-NO"/>
              </w:rPr>
              <w:t>er</w:t>
            </w:r>
            <w:r w:rsidRPr="00452489">
              <w:rPr>
                <w:sz w:val="18"/>
                <w:szCs w:val="18"/>
                <w:lang w:val="nb-NO" w:bidi="nb-NO"/>
              </w:rPr>
              <w:t xml:space="preserve"> for </w:t>
            </w:r>
            <w:r w:rsidRPr="00452489">
              <w:rPr>
                <w:spacing w:val="-2"/>
                <w:sz w:val="18"/>
                <w:szCs w:val="18"/>
                <w:lang w:val="nb-NO" w:bidi="nb-NO"/>
              </w:rPr>
              <w:t>skjermlesing.</w:t>
            </w:r>
          </w:p>
        </w:tc>
      </w:tr>
      <w:tr w:rsidR="00F974D7" w:rsidRPr="00452489" w14:paraId="7A305887" w14:textId="77777777">
        <w:trPr>
          <w:trHeight w:val="414"/>
        </w:trPr>
        <w:tc>
          <w:tcPr>
            <w:tcW w:w="1951" w:type="dxa"/>
          </w:tcPr>
          <w:p w14:paraId="6A79A3FA"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794954C" w14:textId="5AB3291A"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programvaren oppfyller </w:t>
            </w:r>
            <w:hyperlink r:id="rId361" w:anchor="meaningful-sequence" w:history="1">
              <w:r w:rsidRPr="00452489">
                <w:rPr>
                  <w:rStyle w:val="Hyperkopling"/>
                  <w:sz w:val="18"/>
                  <w:szCs w:val="18"/>
                  <w:lang w:val="nb-NO" w:bidi="nb-NO"/>
                </w:rPr>
                <w:t xml:space="preserve">suksesskriterium 1.3.2 </w:t>
              </w:r>
              <w:r w:rsidRPr="00452489">
                <w:rPr>
                  <w:rStyle w:val="Hyperkopling"/>
                  <w:spacing w:val="-2"/>
                  <w:sz w:val="18"/>
                  <w:szCs w:val="18"/>
                  <w:lang w:val="nb-NO" w:bidi="nb-NO"/>
                </w:rPr>
                <w:t>Meningsfylt rekkefølge i WCAG 2.1</w:t>
              </w:r>
            </w:hyperlink>
            <w:r w:rsidRPr="00452489">
              <w:rPr>
                <w:spacing w:val="-2"/>
                <w:sz w:val="18"/>
                <w:szCs w:val="18"/>
                <w:lang w:val="nb-NO" w:bidi="nb-NO"/>
              </w:rPr>
              <w:t>.</w:t>
            </w:r>
          </w:p>
        </w:tc>
      </w:tr>
      <w:tr w:rsidR="00F974D7" w:rsidRPr="00951ACA" w14:paraId="0A55A354" w14:textId="77777777">
        <w:trPr>
          <w:trHeight w:val="620"/>
        </w:trPr>
        <w:tc>
          <w:tcPr>
            <w:tcW w:w="1951" w:type="dxa"/>
          </w:tcPr>
          <w:p w14:paraId="2BC11DAB"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48693E3C" w14:textId="77777777" w:rsidR="00E87274"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2A9BEEE2" w14:textId="643E6302"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3B280BB3"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eller 2 er ikke oppfylt.</w:t>
            </w:r>
          </w:p>
        </w:tc>
      </w:tr>
    </w:tbl>
    <w:p w14:paraId="12678411" w14:textId="48FCE0C2" w:rsidR="00F974D7" w:rsidRPr="00452489" w:rsidRDefault="002B264E">
      <w:pPr>
        <w:pStyle w:val="Listeavsnitt"/>
        <w:numPr>
          <w:ilvl w:val="5"/>
          <w:numId w:val="77"/>
        </w:numPr>
        <w:tabs>
          <w:tab w:val="left" w:pos="2537"/>
          <w:tab w:val="left" w:pos="2538"/>
        </w:tabs>
        <w:spacing w:before="121"/>
        <w:rPr>
          <w:sz w:val="20"/>
          <w:lang w:val="nb-NO"/>
        </w:rPr>
      </w:pPr>
      <w:bookmarkStart w:id="2238" w:name="C.11.1.3.2.2_Meaningful_sequence_(closed"/>
      <w:bookmarkEnd w:id="2238"/>
      <w:r w:rsidRPr="00452489">
        <w:rPr>
          <w:sz w:val="20"/>
          <w:lang w:val="nb-NO" w:bidi="nb-NO"/>
        </w:rPr>
        <w:t>Meningsfylt rekkefølge (lukket</w:t>
      </w:r>
      <w:r w:rsidRPr="00452489">
        <w:rPr>
          <w:spacing w:val="-2"/>
          <w:sz w:val="20"/>
          <w:lang w:val="nb-NO" w:bidi="nb-NO"/>
        </w:rPr>
        <w:t xml:space="preserve"> funksjonalitet)</w:t>
      </w:r>
    </w:p>
    <w:p w14:paraId="101D4FD3" w14:textId="71EB13DB" w:rsidR="00F974D7" w:rsidRPr="00452489" w:rsidRDefault="002B264E" w:rsidP="00723562">
      <w:pPr>
        <w:pStyle w:val="Brdtekst"/>
        <w:spacing w:before="181"/>
        <w:ind w:left="552"/>
        <w:rPr>
          <w:lang w:val="nb-NO"/>
        </w:rPr>
      </w:pPr>
      <w:r w:rsidRPr="00452489">
        <w:rPr>
          <w:lang w:val="nb-NO" w:bidi="nb-NO"/>
        </w:rPr>
        <w:t xml:space="preserve">Punkt 11.1.3.2.2 er bare rådgivende og inneholder ingen testbare </w:t>
      </w:r>
      <w:r w:rsidRPr="00452489">
        <w:rPr>
          <w:spacing w:val="-2"/>
          <w:lang w:val="nb-NO" w:bidi="nb-NO"/>
        </w:rPr>
        <w:t>krav.</w:t>
      </w:r>
    </w:p>
    <w:p w14:paraId="4A3D4E32" w14:textId="6A08FB24" w:rsidR="00F974D7" w:rsidRPr="00452489" w:rsidRDefault="002B264E" w:rsidP="00723562">
      <w:pPr>
        <w:pStyle w:val="Overskrift5"/>
        <w:numPr>
          <w:ilvl w:val="4"/>
          <w:numId w:val="77"/>
        </w:numPr>
        <w:tabs>
          <w:tab w:val="left" w:pos="2254"/>
          <w:tab w:val="left" w:pos="2255"/>
        </w:tabs>
        <w:spacing w:before="1"/>
        <w:ind w:hanging="1703"/>
        <w:rPr>
          <w:lang w:val="nb-NO"/>
        </w:rPr>
      </w:pPr>
      <w:bookmarkStart w:id="2239" w:name="C.11.1.3.3_Sensory_characteristics"/>
      <w:bookmarkEnd w:id="2239"/>
      <w:r w:rsidRPr="00452489">
        <w:rPr>
          <w:lang w:val="nb-NO" w:bidi="nb-NO"/>
        </w:rPr>
        <w:t xml:space="preserve">Sensoriske </w:t>
      </w:r>
      <w:r w:rsidRPr="00452489">
        <w:rPr>
          <w:spacing w:val="-2"/>
          <w:lang w:val="nb-NO" w:bidi="nb-NO"/>
        </w:rPr>
        <w:t>egenskaper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FBED616" w14:textId="77777777">
        <w:trPr>
          <w:trHeight w:val="206"/>
        </w:trPr>
        <w:tc>
          <w:tcPr>
            <w:tcW w:w="1951" w:type="dxa"/>
          </w:tcPr>
          <w:p w14:paraId="2CED9F52"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305C762"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18918E45" w14:textId="77777777">
        <w:trPr>
          <w:trHeight w:val="208"/>
        </w:trPr>
        <w:tc>
          <w:tcPr>
            <w:tcW w:w="1951" w:type="dxa"/>
          </w:tcPr>
          <w:p w14:paraId="572801E0"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34DCE031" w14:textId="77777777" w:rsidR="00F974D7" w:rsidRPr="00452489" w:rsidRDefault="002B264E">
            <w:pPr>
              <w:pStyle w:val="TableParagraph"/>
              <w:spacing w:before="1" w:line="187" w:lineRule="exact"/>
              <w:rPr>
                <w:sz w:val="18"/>
                <w:lang w:val="nb-NO"/>
              </w:rPr>
            </w:pPr>
            <w:r w:rsidRPr="00452489">
              <w:rPr>
                <w:sz w:val="18"/>
                <w:lang w:val="nb-NO" w:bidi="nb-NO"/>
              </w:rPr>
              <w:t xml:space="preserve">1. IKT-løsningen er en ikke-nettbasert programvare som tilbyr et </w:t>
            </w:r>
            <w:r w:rsidRPr="00452489">
              <w:rPr>
                <w:spacing w:val="-2"/>
                <w:sz w:val="18"/>
                <w:lang w:val="nb-NO" w:bidi="nb-NO"/>
              </w:rPr>
              <w:t>brukergrensesnitt.</w:t>
            </w:r>
          </w:p>
        </w:tc>
      </w:tr>
      <w:tr w:rsidR="00F974D7" w:rsidRPr="00452489" w14:paraId="308F1AAE" w14:textId="77777777">
        <w:trPr>
          <w:trHeight w:val="412"/>
        </w:trPr>
        <w:tc>
          <w:tcPr>
            <w:tcW w:w="1951" w:type="dxa"/>
          </w:tcPr>
          <w:p w14:paraId="230BB812"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3A15D90" w14:textId="01D51A58" w:rsidR="00F974D7" w:rsidRPr="00452489" w:rsidRDefault="002B264E">
            <w:pPr>
              <w:pStyle w:val="TableParagraph"/>
              <w:spacing w:line="206" w:lineRule="exact"/>
              <w:rPr>
                <w:sz w:val="18"/>
                <w:lang w:val="nb-NO"/>
              </w:rPr>
            </w:pPr>
            <w:r w:rsidRPr="00452489">
              <w:rPr>
                <w:sz w:val="18"/>
                <w:lang w:val="nb-NO" w:bidi="nb-NO"/>
              </w:rPr>
              <w:t xml:space="preserve">1. Kontroller at programvaren oppfyller </w:t>
            </w:r>
            <w:hyperlink r:id="rId362" w:anchor="sensory-characteristics" w:history="1">
              <w:r w:rsidRPr="00452489">
                <w:rPr>
                  <w:rStyle w:val="Hyperkopling"/>
                  <w:sz w:val="18"/>
                  <w:lang w:val="nb-NO" w:bidi="nb-NO"/>
                </w:rPr>
                <w:t xml:space="preserve">suksesskriterium 1.3.3 </w:t>
              </w:r>
              <w:r w:rsidRPr="00452489">
                <w:rPr>
                  <w:rStyle w:val="Hyperkopling"/>
                  <w:spacing w:val="-2"/>
                  <w:sz w:val="18"/>
                  <w:lang w:val="nb-NO" w:bidi="nb-NO"/>
                </w:rPr>
                <w:t>Sensoriske egenskaper i WCAG 2.1</w:t>
              </w:r>
            </w:hyperlink>
            <w:r w:rsidRPr="00452489">
              <w:rPr>
                <w:spacing w:val="-2"/>
                <w:sz w:val="18"/>
                <w:lang w:val="nb-NO" w:bidi="nb-NO"/>
              </w:rPr>
              <w:t>.</w:t>
            </w:r>
          </w:p>
        </w:tc>
      </w:tr>
      <w:tr w:rsidR="00F974D7" w:rsidRPr="00951ACA" w14:paraId="2E143631" w14:textId="77777777">
        <w:trPr>
          <w:trHeight w:val="830"/>
        </w:trPr>
        <w:tc>
          <w:tcPr>
            <w:tcW w:w="1951" w:type="dxa"/>
          </w:tcPr>
          <w:p w14:paraId="7CFF55FB"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455179FE" w14:textId="59865880"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6A92770A" w14:textId="5FACC65D"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0FEDBA64" w14:textId="77777777" w:rsidR="00F974D7" w:rsidRPr="00452489" w:rsidRDefault="002B264E">
            <w:pPr>
              <w:pStyle w:val="TableParagraph"/>
              <w:spacing w:line="206" w:lineRule="exact"/>
              <w:rPr>
                <w:sz w:val="18"/>
                <w:szCs w:val="18"/>
                <w:lang w:val="nb-NO"/>
              </w:rPr>
            </w:pPr>
            <w:r w:rsidRPr="00452489">
              <w:rPr>
                <w:spacing w:val="-2"/>
                <w:sz w:val="18"/>
                <w:lang w:val="nb-NO" w:bidi="nb-NO"/>
              </w:rPr>
              <w:t>Ikke relevant: Forutsetning 1 er ikke oppfylt, eller den ikke-nettbaserte programvaren inneholder ikke innhold som er relevant for suksesskriterium 1.3.3 Sensoriske egenskaper i WCAG 2.1.</w:t>
            </w:r>
          </w:p>
        </w:tc>
      </w:tr>
    </w:tbl>
    <w:p w14:paraId="52613090" w14:textId="268F0A42" w:rsidR="00F974D7" w:rsidRPr="00452489" w:rsidRDefault="002B264E" w:rsidP="00723562">
      <w:pPr>
        <w:pStyle w:val="Overskrift5"/>
        <w:numPr>
          <w:ilvl w:val="4"/>
          <w:numId w:val="77"/>
        </w:numPr>
        <w:tabs>
          <w:tab w:val="left" w:pos="2254"/>
          <w:tab w:val="left" w:pos="2255"/>
        </w:tabs>
        <w:spacing w:before="120"/>
        <w:ind w:hanging="1703"/>
        <w:rPr>
          <w:lang w:val="nb-NO"/>
        </w:rPr>
      </w:pPr>
      <w:bookmarkStart w:id="2240" w:name="C.11.1.3.4_Orientation"/>
      <w:bookmarkEnd w:id="2240"/>
      <w:r w:rsidRPr="00452489">
        <w:rPr>
          <w:spacing w:val="-2"/>
          <w:lang w:val="nb-NO" w:bidi="nb-NO"/>
        </w:rPr>
        <w:t>Visningsretning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889A638" w14:textId="77777777">
        <w:trPr>
          <w:trHeight w:val="208"/>
        </w:trPr>
        <w:tc>
          <w:tcPr>
            <w:tcW w:w="1951" w:type="dxa"/>
          </w:tcPr>
          <w:p w14:paraId="7590E531"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2B583AF"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12ACD465" w14:textId="77777777">
        <w:trPr>
          <w:trHeight w:val="206"/>
        </w:trPr>
        <w:tc>
          <w:tcPr>
            <w:tcW w:w="1951" w:type="dxa"/>
          </w:tcPr>
          <w:p w14:paraId="73BA7D6B"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546A7239" w14:textId="77777777" w:rsidR="00F974D7" w:rsidRPr="00452489" w:rsidRDefault="002B264E" w:rsidP="25A52607">
            <w:pPr>
              <w:pStyle w:val="TableParagraph"/>
              <w:keepLines/>
              <w:widowControl/>
              <w:tabs>
                <w:tab w:val="left" w:pos="230"/>
              </w:tabs>
              <w:ind w:left="57" w:right="57"/>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038F1428" w14:textId="77777777">
        <w:trPr>
          <w:trHeight w:val="206"/>
        </w:trPr>
        <w:tc>
          <w:tcPr>
            <w:tcW w:w="1951" w:type="dxa"/>
          </w:tcPr>
          <w:p w14:paraId="0B5CD873" w14:textId="77777777"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089" w:type="dxa"/>
          </w:tcPr>
          <w:p w14:paraId="03E85845" w14:textId="7020AB3C" w:rsidR="00F974D7" w:rsidRPr="00452489" w:rsidRDefault="002B264E">
            <w:pPr>
              <w:pStyle w:val="TableParagraph"/>
              <w:spacing w:line="186" w:lineRule="exact"/>
              <w:rPr>
                <w:sz w:val="18"/>
                <w:szCs w:val="18"/>
                <w:lang w:val="nb-NO"/>
              </w:rPr>
            </w:pPr>
            <w:r w:rsidRPr="00452489">
              <w:rPr>
                <w:sz w:val="18"/>
                <w:szCs w:val="18"/>
                <w:lang w:val="nb-NO" w:bidi="nb-NO"/>
              </w:rPr>
              <w:t xml:space="preserve">1. Kontroller at programvaren oppfyller </w:t>
            </w:r>
            <w:hyperlink r:id="rId363" w:anchor="orientation" w:history="1">
              <w:r w:rsidRPr="00452489">
                <w:rPr>
                  <w:rStyle w:val="Hyperkopling"/>
                  <w:sz w:val="18"/>
                  <w:szCs w:val="18"/>
                  <w:lang w:val="nb-NO" w:bidi="nb-NO"/>
                </w:rPr>
                <w:t>suksesskriterium 1.3.4</w:t>
              </w:r>
              <w:r w:rsidR="00E87274" w:rsidRPr="00452489">
                <w:rPr>
                  <w:rStyle w:val="Hyperkopling"/>
                  <w:sz w:val="18"/>
                  <w:szCs w:val="18"/>
                  <w:lang w:val="nb-NO" w:bidi="nb-NO"/>
                </w:rPr>
                <w:t xml:space="preserve"> </w:t>
              </w:r>
              <w:r w:rsidRPr="00452489">
                <w:rPr>
                  <w:rStyle w:val="Hyperkopling"/>
                  <w:spacing w:val="-2"/>
                  <w:sz w:val="18"/>
                  <w:szCs w:val="18"/>
                  <w:lang w:val="nb-NO" w:bidi="nb-NO"/>
                </w:rPr>
                <w:t>Visningsretning i WCAG 2.1</w:t>
              </w:r>
            </w:hyperlink>
            <w:r w:rsidRPr="00452489">
              <w:rPr>
                <w:spacing w:val="-2"/>
                <w:sz w:val="18"/>
                <w:szCs w:val="18"/>
                <w:lang w:val="nb-NO" w:bidi="nb-NO"/>
              </w:rPr>
              <w:t>.</w:t>
            </w:r>
          </w:p>
        </w:tc>
      </w:tr>
      <w:tr w:rsidR="00F974D7" w:rsidRPr="00951ACA" w14:paraId="46A102E4" w14:textId="77777777">
        <w:trPr>
          <w:trHeight w:val="830"/>
        </w:trPr>
        <w:tc>
          <w:tcPr>
            <w:tcW w:w="1951" w:type="dxa"/>
          </w:tcPr>
          <w:p w14:paraId="2304E1C7"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09A07930" w14:textId="6651D4BC" w:rsidR="00983789"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0D565F52" w14:textId="0283C102"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45937FF7" w14:textId="77777777" w:rsidR="00F974D7" w:rsidRPr="00452489" w:rsidRDefault="002B264E">
            <w:pPr>
              <w:pStyle w:val="TableParagraph"/>
              <w:spacing w:line="206" w:lineRule="exact"/>
              <w:rPr>
                <w:sz w:val="18"/>
                <w:szCs w:val="18"/>
                <w:lang w:val="nb-NO"/>
              </w:rPr>
            </w:pPr>
            <w:r w:rsidRPr="00452489">
              <w:rPr>
                <w:spacing w:val="-2"/>
                <w:sz w:val="18"/>
                <w:lang w:val="nb-NO" w:bidi="nb-NO"/>
              </w:rPr>
              <w:t>Ikke relevant: Forutsetning 1 er ikke oppfylt, eller den ikke-nettbaserte programvaren inneholder ikke innhold som er relevant for suksesskriterium 1.3.4 Visningsretning i WCAG 2.1.</w:t>
            </w:r>
          </w:p>
        </w:tc>
      </w:tr>
    </w:tbl>
    <w:p w14:paraId="491E9C1E" w14:textId="67509F50" w:rsidR="00F974D7" w:rsidRPr="00452489" w:rsidRDefault="002B264E" w:rsidP="00723562">
      <w:pPr>
        <w:pStyle w:val="Overskrift5"/>
        <w:numPr>
          <w:ilvl w:val="4"/>
          <w:numId w:val="77"/>
        </w:numPr>
        <w:tabs>
          <w:tab w:val="left" w:pos="2254"/>
          <w:tab w:val="left" w:pos="2255"/>
        </w:tabs>
        <w:spacing w:before="120"/>
        <w:ind w:hanging="1703"/>
        <w:rPr>
          <w:lang w:val="nb-NO"/>
        </w:rPr>
      </w:pPr>
      <w:bookmarkStart w:id="2241" w:name="C.11.1.3.5_Identify_input_purpose"/>
      <w:bookmarkEnd w:id="2241"/>
      <w:r w:rsidRPr="00452489">
        <w:rPr>
          <w:lang w:val="nb-NO" w:bidi="nb-NO"/>
        </w:rPr>
        <w:t xml:space="preserve">Identifiser formål med </w:t>
      </w:r>
      <w:r w:rsidRPr="00452489">
        <w:rPr>
          <w:spacing w:val="-2"/>
          <w:lang w:val="nb-NO" w:bidi="nb-NO"/>
        </w:rPr>
        <w:t>inndata</w:t>
      </w:r>
    </w:p>
    <w:p w14:paraId="69BA9854" w14:textId="2120CE89" w:rsidR="00F974D7" w:rsidRPr="00452489" w:rsidRDefault="002B264E" w:rsidP="00723562">
      <w:pPr>
        <w:pStyle w:val="Listeavsnitt"/>
        <w:numPr>
          <w:ilvl w:val="5"/>
          <w:numId w:val="77"/>
        </w:numPr>
        <w:tabs>
          <w:tab w:val="left" w:pos="2537"/>
          <w:tab w:val="left" w:pos="2538"/>
        </w:tabs>
        <w:rPr>
          <w:sz w:val="20"/>
          <w:lang w:val="nb-NO"/>
        </w:rPr>
      </w:pPr>
      <w:bookmarkStart w:id="2242" w:name="C.11.1.3.5.1_Identify_input_purpose_(ope"/>
      <w:bookmarkEnd w:id="2242"/>
      <w:r w:rsidRPr="00452489">
        <w:rPr>
          <w:sz w:val="20"/>
          <w:lang w:val="nb-NO" w:bidi="nb-NO"/>
        </w:rPr>
        <w:t xml:space="preserve">Identifiser formål med inndata (åpen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6383800" w14:textId="77777777">
        <w:trPr>
          <w:trHeight w:val="205"/>
        </w:trPr>
        <w:tc>
          <w:tcPr>
            <w:tcW w:w="1951" w:type="dxa"/>
          </w:tcPr>
          <w:p w14:paraId="3672CE45" w14:textId="77777777" w:rsidR="00F974D7" w:rsidRPr="00452489" w:rsidRDefault="002B264E">
            <w:pPr>
              <w:pStyle w:val="TableParagraph"/>
              <w:spacing w:line="186" w:lineRule="exact"/>
              <w:rPr>
                <w:sz w:val="18"/>
                <w:lang w:val="nb-NO"/>
              </w:rPr>
            </w:pPr>
            <w:r w:rsidRPr="00452489">
              <w:rPr>
                <w:sz w:val="18"/>
                <w:lang w:val="nb-NO" w:bidi="nb-NO"/>
              </w:rPr>
              <w:t xml:space="preserve">Type </w:t>
            </w:r>
            <w:r w:rsidRPr="00452489">
              <w:rPr>
                <w:spacing w:val="-2"/>
                <w:sz w:val="18"/>
                <w:lang w:val="nb-NO" w:bidi="nb-NO"/>
              </w:rPr>
              <w:t>vurdering</w:t>
            </w:r>
          </w:p>
        </w:tc>
        <w:tc>
          <w:tcPr>
            <w:tcW w:w="7089" w:type="dxa"/>
          </w:tcPr>
          <w:p w14:paraId="6D5FFB4A"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6B66877D" w14:textId="77777777">
        <w:trPr>
          <w:trHeight w:val="414"/>
        </w:trPr>
        <w:tc>
          <w:tcPr>
            <w:tcW w:w="1951" w:type="dxa"/>
          </w:tcPr>
          <w:p w14:paraId="05C9240E"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1078EE94" w14:textId="1C5B12F2" w:rsidR="00F974D7" w:rsidRPr="00452489" w:rsidRDefault="002B264E">
            <w:pPr>
              <w:pStyle w:val="TableParagraph"/>
              <w:numPr>
                <w:ilvl w:val="0"/>
                <w:numId w:val="74"/>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0A654DCE" w14:textId="4A69F576" w:rsidR="00F974D7" w:rsidRPr="00452489" w:rsidRDefault="002B264E">
            <w:pPr>
              <w:pStyle w:val="TableParagraph"/>
              <w:numPr>
                <w:ilvl w:val="0"/>
                <w:numId w:val="74"/>
              </w:numPr>
              <w:tabs>
                <w:tab w:val="left" w:pos="230"/>
              </w:tabs>
              <w:spacing w:before="2" w:line="187" w:lineRule="exact"/>
              <w:rPr>
                <w:sz w:val="18"/>
                <w:szCs w:val="18"/>
                <w:lang w:val="nb-NO"/>
              </w:rPr>
            </w:pPr>
            <w:r w:rsidRPr="00452489">
              <w:rPr>
                <w:sz w:val="18"/>
                <w:szCs w:val="18"/>
                <w:lang w:val="nb-NO" w:bidi="nb-NO"/>
              </w:rPr>
              <w:t>Programvaren støtter hjelpemiddelteknologi</w:t>
            </w:r>
            <w:r w:rsidR="00D91D49" w:rsidRPr="00452489">
              <w:rPr>
                <w:sz w:val="18"/>
                <w:szCs w:val="18"/>
                <w:lang w:val="nb-NO" w:bidi="nb-NO"/>
              </w:rPr>
              <w:t>er</w:t>
            </w:r>
            <w:r w:rsidRPr="00452489">
              <w:rPr>
                <w:sz w:val="18"/>
                <w:szCs w:val="18"/>
                <w:lang w:val="nb-NO" w:bidi="nb-NO"/>
              </w:rPr>
              <w:t xml:space="preserve"> for </w:t>
            </w:r>
            <w:r w:rsidRPr="00452489">
              <w:rPr>
                <w:spacing w:val="-2"/>
                <w:sz w:val="18"/>
                <w:szCs w:val="18"/>
                <w:lang w:val="nb-NO" w:bidi="nb-NO"/>
              </w:rPr>
              <w:t>skjermlesing.</w:t>
            </w:r>
          </w:p>
        </w:tc>
      </w:tr>
      <w:tr w:rsidR="00F974D7" w:rsidRPr="00452489" w14:paraId="76C359B0" w14:textId="77777777">
        <w:trPr>
          <w:trHeight w:val="414"/>
        </w:trPr>
        <w:tc>
          <w:tcPr>
            <w:tcW w:w="1951" w:type="dxa"/>
          </w:tcPr>
          <w:p w14:paraId="5768B454"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6DAE656" w14:textId="7A878996" w:rsidR="00F974D7" w:rsidRPr="00452489" w:rsidRDefault="002B264E">
            <w:pPr>
              <w:pStyle w:val="TableParagraph"/>
              <w:spacing w:line="206" w:lineRule="exact"/>
              <w:ind w:right="157"/>
              <w:rPr>
                <w:sz w:val="18"/>
                <w:szCs w:val="18"/>
                <w:lang w:val="nb-NO"/>
              </w:rPr>
            </w:pPr>
            <w:r w:rsidRPr="00452489">
              <w:rPr>
                <w:sz w:val="18"/>
                <w:szCs w:val="18"/>
                <w:lang w:val="nb-NO" w:bidi="nb-NO"/>
              </w:rPr>
              <w:t xml:space="preserve">1. Kontroller at programvaren oppfyller </w:t>
            </w:r>
            <w:hyperlink r:id="rId364" w:anchor="identify-input-purpose" w:history="1">
              <w:r w:rsidRPr="00452489">
                <w:rPr>
                  <w:rStyle w:val="Hyperkopling"/>
                  <w:sz w:val="18"/>
                  <w:szCs w:val="18"/>
                  <w:lang w:val="nb-NO" w:bidi="nb-NO"/>
                </w:rPr>
                <w:t>suksesskriterium 1.3.5 Identifiser formål med inndata i WCAG 2.1</w:t>
              </w:r>
            </w:hyperlink>
            <w:r w:rsidRPr="00452489">
              <w:rPr>
                <w:sz w:val="18"/>
                <w:szCs w:val="18"/>
                <w:lang w:val="nb-NO" w:bidi="nb-NO"/>
              </w:rPr>
              <w:t>.</w:t>
            </w:r>
          </w:p>
        </w:tc>
      </w:tr>
      <w:tr w:rsidR="00F974D7" w:rsidRPr="00951ACA" w14:paraId="08E484B1" w14:textId="77777777">
        <w:trPr>
          <w:trHeight w:val="828"/>
        </w:trPr>
        <w:tc>
          <w:tcPr>
            <w:tcW w:w="1951" w:type="dxa"/>
          </w:tcPr>
          <w:p w14:paraId="3F54BD15"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2D134BC" w14:textId="48C13357" w:rsidR="00983789"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30E6AA1E" w14:textId="6A857013"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1C19126C"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eller 2 er ikke oppfylt, eller den ikke-nettbaserte programvaren inneholder ikke innhold som er relevant for suksesskriterium 1.3.5 Identifiser formål med inndata i WCAG 2.1.</w:t>
            </w:r>
          </w:p>
        </w:tc>
      </w:tr>
    </w:tbl>
    <w:p w14:paraId="7231E38E" w14:textId="77777777" w:rsidR="00F974D7" w:rsidRPr="00452489" w:rsidRDefault="002B264E">
      <w:pPr>
        <w:pStyle w:val="Listeavsnitt"/>
        <w:numPr>
          <w:ilvl w:val="5"/>
          <w:numId w:val="77"/>
        </w:numPr>
        <w:tabs>
          <w:tab w:val="left" w:pos="2537"/>
          <w:tab w:val="left" w:pos="2538"/>
        </w:tabs>
        <w:spacing w:before="93"/>
        <w:rPr>
          <w:sz w:val="20"/>
          <w:lang w:val="nb-NO"/>
        </w:rPr>
      </w:pPr>
      <w:bookmarkStart w:id="2243" w:name="C.11.1.3.5.2_Identify_input_purpose_(clo"/>
      <w:bookmarkEnd w:id="2243"/>
      <w:r w:rsidRPr="00452489">
        <w:rPr>
          <w:sz w:val="20"/>
          <w:lang w:val="nb-NO" w:bidi="nb-NO"/>
        </w:rPr>
        <w:t xml:space="preserve">Identifiser formål med inndata (lukket </w:t>
      </w:r>
      <w:r w:rsidRPr="00452489">
        <w:rPr>
          <w:spacing w:val="-2"/>
          <w:sz w:val="20"/>
          <w:lang w:val="nb-NO" w:bidi="nb-NO"/>
        </w:rPr>
        <w:t>funksjonalitet)</w:t>
      </w:r>
    </w:p>
    <w:p w14:paraId="7EF3B771" w14:textId="77777777" w:rsidR="00F974D7" w:rsidRPr="00452489" w:rsidRDefault="00F974D7">
      <w:pPr>
        <w:spacing w:before="8" w:after="1"/>
        <w:rPr>
          <w:sz w:val="15"/>
          <w:lang w:val="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18E5B70" w14:textId="77777777" w:rsidTr="51841CE5">
        <w:trPr>
          <w:trHeight w:val="205"/>
        </w:trPr>
        <w:tc>
          <w:tcPr>
            <w:tcW w:w="1951" w:type="dxa"/>
          </w:tcPr>
          <w:p w14:paraId="66D169CD"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AD4D224"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07AB7A24" w14:textId="77777777" w:rsidTr="51841CE5">
        <w:trPr>
          <w:trHeight w:val="621"/>
        </w:trPr>
        <w:tc>
          <w:tcPr>
            <w:tcW w:w="1951" w:type="dxa"/>
          </w:tcPr>
          <w:p w14:paraId="6D569F8B"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F3378C1" w14:textId="70B60622" w:rsidR="00F974D7" w:rsidRPr="00452489" w:rsidRDefault="002B264E">
            <w:pPr>
              <w:pStyle w:val="TableParagraph"/>
              <w:numPr>
                <w:ilvl w:val="0"/>
                <w:numId w:val="73"/>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64AC5542" w14:textId="77777777" w:rsidR="00F974D7" w:rsidRPr="00452489" w:rsidRDefault="002B264E">
            <w:pPr>
              <w:pStyle w:val="TableParagraph"/>
              <w:numPr>
                <w:ilvl w:val="0"/>
                <w:numId w:val="73"/>
              </w:numPr>
              <w:tabs>
                <w:tab w:val="left" w:pos="230"/>
              </w:tabs>
              <w:spacing w:before="2" w:line="207" w:lineRule="exact"/>
              <w:rPr>
                <w:sz w:val="18"/>
                <w:szCs w:val="18"/>
                <w:lang w:val="nb-NO"/>
              </w:rPr>
            </w:pPr>
            <w:r w:rsidRPr="00452489">
              <w:rPr>
                <w:sz w:val="18"/>
                <w:szCs w:val="18"/>
                <w:lang w:val="nb-NO" w:bidi="nb-NO"/>
              </w:rPr>
              <w:t xml:space="preserve">Programvaren støtter ikke hjelpemiddelteknologi for </w:t>
            </w:r>
            <w:r w:rsidRPr="00452489">
              <w:rPr>
                <w:spacing w:val="-2"/>
                <w:sz w:val="18"/>
                <w:szCs w:val="18"/>
                <w:lang w:val="nb-NO" w:bidi="nb-NO"/>
              </w:rPr>
              <w:t>skjermlesing.</w:t>
            </w:r>
          </w:p>
          <w:p w14:paraId="424FBA50" w14:textId="77777777" w:rsidR="00F974D7" w:rsidRPr="00452489" w:rsidRDefault="65A51F3D" w:rsidP="013F494D">
            <w:pPr>
              <w:pStyle w:val="TableParagraph"/>
              <w:numPr>
                <w:ilvl w:val="0"/>
                <w:numId w:val="73"/>
              </w:numPr>
              <w:tabs>
                <w:tab w:val="left" w:pos="230"/>
              </w:tabs>
              <w:spacing w:line="187" w:lineRule="exact"/>
              <w:rPr>
                <w:sz w:val="18"/>
                <w:szCs w:val="18"/>
                <w:lang w:val="nb-NO"/>
              </w:rPr>
            </w:pPr>
            <w:r w:rsidRPr="00452489">
              <w:rPr>
                <w:sz w:val="18"/>
                <w:szCs w:val="18"/>
                <w:lang w:val="nb-NO" w:bidi="nb-NO"/>
              </w:rPr>
              <w:t>Auditive utdata tilbys som ikke-visuell tilgang til lukket funksjonalitet.</w:t>
            </w:r>
          </w:p>
        </w:tc>
      </w:tr>
      <w:tr w:rsidR="00F974D7" w:rsidRPr="00951ACA" w14:paraId="57F7D357" w14:textId="77777777" w:rsidTr="51841CE5">
        <w:trPr>
          <w:trHeight w:val="1449"/>
        </w:trPr>
        <w:tc>
          <w:tcPr>
            <w:tcW w:w="1951" w:type="dxa"/>
          </w:tcPr>
          <w:p w14:paraId="587959D8"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Framgangsmåte</w:t>
            </w:r>
          </w:p>
        </w:tc>
        <w:tc>
          <w:tcPr>
            <w:tcW w:w="7089" w:type="dxa"/>
          </w:tcPr>
          <w:p w14:paraId="42789819" w14:textId="7BFEB42D" w:rsidR="00F974D7" w:rsidRPr="00452489" w:rsidRDefault="002B264E">
            <w:pPr>
              <w:pStyle w:val="TableParagraph"/>
              <w:numPr>
                <w:ilvl w:val="0"/>
                <w:numId w:val="72"/>
              </w:numPr>
              <w:tabs>
                <w:tab w:val="left" w:pos="230"/>
              </w:tabs>
              <w:ind w:right="268" w:firstLine="0"/>
              <w:rPr>
                <w:sz w:val="18"/>
                <w:szCs w:val="18"/>
                <w:lang w:val="nb-NO"/>
              </w:rPr>
            </w:pPr>
            <w:r w:rsidRPr="00452489">
              <w:rPr>
                <w:sz w:val="18"/>
                <w:szCs w:val="18"/>
                <w:lang w:val="nb-NO" w:bidi="nb-NO"/>
              </w:rPr>
              <w:t>Kontroller at de auditive utdataene leveres av en mekanisme som er integrert i IKT-løsningen eller tilbys sammen med den.</w:t>
            </w:r>
          </w:p>
          <w:p w14:paraId="276FCEC0" w14:textId="252986F2" w:rsidR="00F974D7" w:rsidRPr="00452489" w:rsidRDefault="002B264E">
            <w:pPr>
              <w:pStyle w:val="TableParagraph"/>
              <w:numPr>
                <w:ilvl w:val="0"/>
                <w:numId w:val="72"/>
              </w:numPr>
              <w:tabs>
                <w:tab w:val="left" w:pos="230"/>
              </w:tabs>
              <w:ind w:right="469" w:firstLine="0"/>
              <w:rPr>
                <w:sz w:val="18"/>
                <w:szCs w:val="18"/>
                <w:lang w:val="nb-NO"/>
              </w:rPr>
            </w:pPr>
            <w:r w:rsidRPr="00452489">
              <w:rPr>
                <w:sz w:val="18"/>
                <w:szCs w:val="18"/>
                <w:lang w:val="nb-NO" w:bidi="nb-NO"/>
              </w:rPr>
              <w:t xml:space="preserve">Kontroller at de auditive utdataene leveres via personlige hodetelefoner som kan </w:t>
            </w:r>
            <w:r w:rsidR="00132709" w:rsidRPr="00452489">
              <w:rPr>
                <w:sz w:val="18"/>
                <w:szCs w:val="18"/>
                <w:lang w:val="nb-NO" w:bidi="nb-NO"/>
              </w:rPr>
              <w:t>kobl</w:t>
            </w:r>
            <w:r w:rsidRPr="00452489">
              <w:rPr>
                <w:sz w:val="18"/>
                <w:szCs w:val="18"/>
                <w:lang w:val="nb-NO" w:bidi="nb-NO"/>
              </w:rPr>
              <w:t>es til ved hjelp av en 3,5 mm lydkontakt, eller en standardtil</w:t>
            </w:r>
            <w:r w:rsidR="00132709" w:rsidRPr="00452489">
              <w:rPr>
                <w:sz w:val="18"/>
                <w:szCs w:val="18"/>
                <w:lang w:val="nb-NO" w:bidi="nb-NO"/>
              </w:rPr>
              <w:t>kobl</w:t>
            </w:r>
            <w:r w:rsidRPr="00452489">
              <w:rPr>
                <w:sz w:val="18"/>
                <w:szCs w:val="18"/>
                <w:lang w:val="nb-NO" w:bidi="nb-NO"/>
              </w:rPr>
              <w:t>ing, uten at det kreves bruk av synet.</w:t>
            </w:r>
          </w:p>
          <w:p w14:paraId="075B6329" w14:textId="5A15F710" w:rsidR="00F974D7" w:rsidRPr="00452489" w:rsidRDefault="65A51F3D" w:rsidP="013F494D">
            <w:pPr>
              <w:pStyle w:val="TableParagraph"/>
              <w:numPr>
                <w:ilvl w:val="0"/>
                <w:numId w:val="72"/>
              </w:numPr>
              <w:tabs>
                <w:tab w:val="left" w:pos="230"/>
              </w:tabs>
              <w:spacing w:line="208" w:lineRule="exact"/>
              <w:ind w:right="350" w:firstLine="0"/>
              <w:rPr>
                <w:sz w:val="18"/>
                <w:szCs w:val="18"/>
                <w:lang w:val="nb-NO"/>
              </w:rPr>
            </w:pPr>
            <w:r w:rsidRPr="00452489">
              <w:rPr>
                <w:sz w:val="18"/>
                <w:szCs w:val="18"/>
                <w:lang w:val="nb-NO" w:bidi="nb-NO"/>
              </w:rPr>
              <w:t xml:space="preserve">Kontroller at de auditive utdataene består av formål fra delen </w:t>
            </w:r>
            <w:hyperlink r:id="rId365" w:anchor="input-purposes" w:history="1">
              <w:r w:rsidRPr="00452489">
                <w:rPr>
                  <w:rStyle w:val="Hyperkopling"/>
                  <w:sz w:val="18"/>
                  <w:szCs w:val="18"/>
                  <w:lang w:val="nb-NO" w:bidi="nb-NO"/>
                </w:rPr>
                <w:t>Inndataformål for brukergrensesnittkomponenter</w:t>
              </w:r>
              <w:r w:rsidRPr="00452489">
                <w:rPr>
                  <w:rStyle w:val="Hyperkopling"/>
                  <w:sz w:val="18"/>
                  <w:szCs w:val="18"/>
                  <w:u w:val="none"/>
                  <w:lang w:val="nb-NO" w:bidi="nb-NO"/>
                </w:rPr>
                <w:t>.</w:t>
              </w:r>
            </w:hyperlink>
          </w:p>
        </w:tc>
      </w:tr>
      <w:tr w:rsidR="00F974D7" w:rsidRPr="00951ACA" w14:paraId="08C06AD1" w14:textId="77777777" w:rsidTr="51841CE5">
        <w:trPr>
          <w:trHeight w:val="619"/>
        </w:trPr>
        <w:tc>
          <w:tcPr>
            <w:tcW w:w="1951" w:type="dxa"/>
          </w:tcPr>
          <w:p w14:paraId="59739A54" w14:textId="77777777" w:rsidR="00F974D7" w:rsidRPr="00452489" w:rsidRDefault="002B264E">
            <w:pPr>
              <w:pStyle w:val="TableParagraph"/>
              <w:spacing w:line="204" w:lineRule="exact"/>
              <w:rPr>
                <w:sz w:val="18"/>
                <w:lang w:val="nb-NO"/>
              </w:rPr>
            </w:pPr>
            <w:r w:rsidRPr="00452489">
              <w:rPr>
                <w:spacing w:val="-2"/>
                <w:sz w:val="18"/>
                <w:lang w:val="nb-NO" w:bidi="nb-NO"/>
              </w:rPr>
              <w:t>Resultat</w:t>
            </w:r>
          </w:p>
        </w:tc>
        <w:tc>
          <w:tcPr>
            <w:tcW w:w="7089" w:type="dxa"/>
          </w:tcPr>
          <w:p w14:paraId="4DA4F168" w14:textId="4A70DA3D"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eller 2) er sann, og 3 er sann </w:t>
            </w:r>
          </w:p>
          <w:p w14:paraId="42F46DAB" w14:textId="2F16ABC9"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og 2) er usanne eller 3 er usann</w:t>
            </w:r>
          </w:p>
          <w:p w14:paraId="36201B34"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2 eller 3 er ikke oppfylt.</w:t>
            </w:r>
          </w:p>
        </w:tc>
      </w:tr>
    </w:tbl>
    <w:p w14:paraId="072A40B7" w14:textId="6B44BC5A" w:rsidR="00F974D7" w:rsidRPr="00452489" w:rsidRDefault="002B264E" w:rsidP="00723562">
      <w:pPr>
        <w:pStyle w:val="Overskrift4"/>
        <w:numPr>
          <w:ilvl w:val="3"/>
          <w:numId w:val="77"/>
        </w:numPr>
        <w:tabs>
          <w:tab w:val="left" w:pos="1971"/>
          <w:tab w:val="left" w:pos="1972"/>
        </w:tabs>
        <w:spacing w:before="122"/>
        <w:ind w:hanging="1420"/>
        <w:rPr>
          <w:lang w:val="nb-NO"/>
        </w:rPr>
      </w:pPr>
      <w:bookmarkStart w:id="2244" w:name="C.11.1.4_Distinguishable"/>
      <w:bookmarkEnd w:id="2244"/>
      <w:r w:rsidRPr="00452489">
        <w:rPr>
          <w:spacing w:val="-2"/>
          <w:lang w:val="nb-NO" w:bidi="nb-NO"/>
        </w:rPr>
        <w:t>Mulig å skille fra hverandre</w:t>
      </w:r>
    </w:p>
    <w:p w14:paraId="7C1EEA74" w14:textId="1827E2E1" w:rsidR="00F974D7" w:rsidRPr="00452489" w:rsidRDefault="002B264E" w:rsidP="00723562">
      <w:pPr>
        <w:pStyle w:val="Overskrift5"/>
        <w:numPr>
          <w:ilvl w:val="4"/>
          <w:numId w:val="77"/>
        </w:numPr>
        <w:tabs>
          <w:tab w:val="left" w:pos="2254"/>
          <w:tab w:val="left" w:pos="2255"/>
        </w:tabs>
        <w:spacing w:before="1"/>
        <w:ind w:hanging="1703"/>
        <w:rPr>
          <w:lang w:val="nb-NO"/>
        </w:rPr>
      </w:pPr>
      <w:bookmarkStart w:id="2245" w:name="C.11.1.4.1_Use_of_colour"/>
      <w:bookmarkEnd w:id="2245"/>
      <w:r w:rsidRPr="00452489">
        <w:rPr>
          <w:lang w:val="nb-NO" w:bidi="nb-NO"/>
        </w:rPr>
        <w:t xml:space="preserve">Bruk av </w:t>
      </w:r>
      <w:r w:rsidRPr="00452489">
        <w:rPr>
          <w:spacing w:val="-2"/>
          <w:lang w:val="nb-NO" w:bidi="nb-NO"/>
        </w:rPr>
        <w:t>farge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1A9DEC4" w14:textId="77777777">
        <w:trPr>
          <w:trHeight w:val="208"/>
        </w:trPr>
        <w:tc>
          <w:tcPr>
            <w:tcW w:w="1951" w:type="dxa"/>
          </w:tcPr>
          <w:p w14:paraId="49155342"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227F333"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951ACA" w14:paraId="5337BB2C" w14:textId="77777777">
        <w:trPr>
          <w:trHeight w:val="206"/>
        </w:trPr>
        <w:tc>
          <w:tcPr>
            <w:tcW w:w="1951" w:type="dxa"/>
          </w:tcPr>
          <w:p w14:paraId="4CD3ECFA"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7937229C"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025A8CAE" w14:textId="77777777">
        <w:trPr>
          <w:trHeight w:val="414"/>
        </w:trPr>
        <w:tc>
          <w:tcPr>
            <w:tcW w:w="1951" w:type="dxa"/>
          </w:tcPr>
          <w:p w14:paraId="1C14749B"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7CA2E2E" w14:textId="28F21EF5" w:rsidR="00F974D7" w:rsidRPr="00452489" w:rsidRDefault="002B264E">
            <w:pPr>
              <w:pStyle w:val="TableParagraph"/>
              <w:spacing w:line="208" w:lineRule="exact"/>
              <w:ind w:right="157"/>
              <w:rPr>
                <w:sz w:val="18"/>
                <w:szCs w:val="18"/>
                <w:lang w:val="nb-NO"/>
              </w:rPr>
            </w:pPr>
            <w:r w:rsidRPr="00452489">
              <w:rPr>
                <w:sz w:val="18"/>
                <w:szCs w:val="18"/>
                <w:lang w:val="nb-NO" w:bidi="nb-NO"/>
              </w:rPr>
              <w:t xml:space="preserve">1. Kontroller at programvaren oppfyller </w:t>
            </w:r>
            <w:hyperlink r:id="rId366" w:anchor="use-of-color" w:history="1">
              <w:r w:rsidRPr="00452489">
                <w:rPr>
                  <w:rStyle w:val="Hyperkopling"/>
                  <w:sz w:val="18"/>
                  <w:szCs w:val="18"/>
                  <w:lang w:val="nb-NO" w:bidi="nb-NO"/>
                </w:rPr>
                <w:t xml:space="preserve">suksesskriterium 1.4.1 Bruk av </w:t>
              </w:r>
              <w:r w:rsidRPr="00452489">
                <w:rPr>
                  <w:rStyle w:val="Hyperkopling"/>
                  <w:spacing w:val="-2"/>
                  <w:sz w:val="18"/>
                  <w:szCs w:val="18"/>
                  <w:lang w:val="nb-NO" w:bidi="nb-NO"/>
                </w:rPr>
                <w:t>farge i WCAG 2.1</w:t>
              </w:r>
            </w:hyperlink>
            <w:r w:rsidRPr="00452489">
              <w:rPr>
                <w:spacing w:val="-2"/>
                <w:sz w:val="18"/>
                <w:szCs w:val="18"/>
                <w:lang w:val="nb-NO" w:bidi="nb-NO"/>
              </w:rPr>
              <w:t>.</w:t>
            </w:r>
          </w:p>
        </w:tc>
      </w:tr>
      <w:tr w:rsidR="00F974D7" w:rsidRPr="00951ACA" w14:paraId="5AF38DEC" w14:textId="77777777">
        <w:trPr>
          <w:trHeight w:val="826"/>
        </w:trPr>
        <w:tc>
          <w:tcPr>
            <w:tcW w:w="1951" w:type="dxa"/>
          </w:tcPr>
          <w:p w14:paraId="66D3AD40"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73A685CC" w14:textId="4D5B8040" w:rsidR="00983789"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61AA5960" w14:textId="5B736AE8"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5F33A2A5"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er ikke oppfylt, eller den ikke-nettbaserte programvaren inneholder ikke innhold som er relevant for suksesskriterium 1.4.1 Bruk av farge i WCAG 2.1.</w:t>
            </w:r>
          </w:p>
        </w:tc>
      </w:tr>
    </w:tbl>
    <w:p w14:paraId="1339DA01" w14:textId="18786D28" w:rsidR="00F974D7" w:rsidRPr="00452489" w:rsidRDefault="00C80FB1" w:rsidP="00723562">
      <w:pPr>
        <w:pStyle w:val="Overskrift5"/>
        <w:numPr>
          <w:ilvl w:val="4"/>
          <w:numId w:val="77"/>
        </w:numPr>
        <w:tabs>
          <w:tab w:val="left" w:pos="2254"/>
          <w:tab w:val="left" w:pos="2255"/>
        </w:tabs>
        <w:spacing w:before="121"/>
        <w:ind w:hanging="1703"/>
        <w:rPr>
          <w:lang w:val="nb-NO"/>
        </w:rPr>
      </w:pPr>
      <w:bookmarkStart w:id="2246" w:name="C.11.1.4.2_Audio_control"/>
      <w:bookmarkEnd w:id="2246"/>
      <w:r w:rsidRPr="00452489">
        <w:rPr>
          <w:lang w:val="nb-NO" w:bidi="nb-NO"/>
        </w:rPr>
        <w:t>Styring av lyd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EA59607" w14:textId="77777777">
        <w:trPr>
          <w:trHeight w:val="206"/>
        </w:trPr>
        <w:tc>
          <w:tcPr>
            <w:tcW w:w="1951" w:type="dxa"/>
          </w:tcPr>
          <w:p w14:paraId="2D6D077F"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AC55047"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3BF8A67A" w14:textId="77777777">
        <w:trPr>
          <w:trHeight w:val="206"/>
        </w:trPr>
        <w:tc>
          <w:tcPr>
            <w:tcW w:w="1951" w:type="dxa"/>
          </w:tcPr>
          <w:p w14:paraId="0179430B"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240DAED3"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42897C84" w14:textId="77777777">
        <w:trPr>
          <w:trHeight w:val="208"/>
        </w:trPr>
        <w:tc>
          <w:tcPr>
            <w:tcW w:w="1951" w:type="dxa"/>
          </w:tcPr>
          <w:p w14:paraId="4D1762C9" w14:textId="77777777" w:rsidR="00F974D7" w:rsidRPr="00452489" w:rsidRDefault="002B264E">
            <w:pPr>
              <w:pStyle w:val="TableParagraph"/>
              <w:spacing w:before="1" w:line="187" w:lineRule="exact"/>
              <w:rPr>
                <w:sz w:val="18"/>
                <w:lang w:val="nb-NO"/>
              </w:rPr>
            </w:pPr>
            <w:r w:rsidRPr="00452489">
              <w:rPr>
                <w:spacing w:val="-2"/>
                <w:sz w:val="18"/>
                <w:lang w:val="nb-NO" w:bidi="nb-NO"/>
              </w:rPr>
              <w:t>Framgangsmåte</w:t>
            </w:r>
          </w:p>
        </w:tc>
        <w:tc>
          <w:tcPr>
            <w:tcW w:w="7089" w:type="dxa"/>
          </w:tcPr>
          <w:p w14:paraId="15358DB1" w14:textId="27922157" w:rsidR="00F974D7" w:rsidRPr="00452489" w:rsidRDefault="002B264E">
            <w:pPr>
              <w:pStyle w:val="TableParagraph"/>
              <w:spacing w:before="1" w:line="187" w:lineRule="exact"/>
              <w:rPr>
                <w:sz w:val="18"/>
                <w:szCs w:val="18"/>
                <w:lang w:val="nb-NO"/>
              </w:rPr>
            </w:pPr>
            <w:r w:rsidRPr="00452489">
              <w:rPr>
                <w:sz w:val="18"/>
                <w:szCs w:val="18"/>
                <w:lang w:val="nb-NO" w:bidi="nb-NO"/>
              </w:rPr>
              <w:t>1. Kontroller at programvaren oppfyller suksesskriteriet i tabell </w:t>
            </w:r>
            <w:r w:rsidRPr="00452489">
              <w:rPr>
                <w:spacing w:val="-2"/>
                <w:sz w:val="18"/>
                <w:szCs w:val="18"/>
                <w:lang w:val="nb-NO" w:bidi="nb-NO"/>
              </w:rPr>
              <w:t>11.1.</w:t>
            </w:r>
          </w:p>
        </w:tc>
      </w:tr>
      <w:tr w:rsidR="00F974D7" w:rsidRPr="00951ACA" w14:paraId="01C67223" w14:textId="77777777">
        <w:trPr>
          <w:trHeight w:val="621"/>
        </w:trPr>
        <w:tc>
          <w:tcPr>
            <w:tcW w:w="1951" w:type="dxa"/>
          </w:tcPr>
          <w:p w14:paraId="2F7ABD27"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3E71183" w14:textId="255A604C" w:rsidR="00983789"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12B75BE9" w14:textId="6F16E984"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1F4DABD9"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er ikke oppfylt.</w:t>
            </w:r>
          </w:p>
        </w:tc>
      </w:tr>
    </w:tbl>
    <w:p w14:paraId="0E6D81C4" w14:textId="0D537590" w:rsidR="00F974D7" w:rsidRPr="00452489" w:rsidRDefault="002B264E" w:rsidP="00723562">
      <w:pPr>
        <w:pStyle w:val="Overskrift5"/>
        <w:numPr>
          <w:ilvl w:val="4"/>
          <w:numId w:val="77"/>
        </w:numPr>
        <w:tabs>
          <w:tab w:val="left" w:pos="2254"/>
          <w:tab w:val="left" w:pos="2255"/>
        </w:tabs>
        <w:spacing w:before="120"/>
        <w:ind w:hanging="1703"/>
        <w:rPr>
          <w:lang w:val="nb-NO"/>
        </w:rPr>
      </w:pPr>
      <w:bookmarkStart w:id="2247" w:name="C.11.1.4.3_Contrast_(minimum)"/>
      <w:bookmarkEnd w:id="2247"/>
      <w:r w:rsidRPr="00452489">
        <w:rPr>
          <w:lang w:val="nb-NO" w:bidi="nb-NO"/>
        </w:rPr>
        <w:t xml:space="preserve">Kontrast </w:t>
      </w:r>
      <w:r w:rsidRPr="00452489">
        <w:rPr>
          <w:spacing w:val="-2"/>
          <w:lang w:val="nb-NO" w:bidi="nb-NO"/>
        </w:rPr>
        <w:t>(minimum)</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E3D5A16" w14:textId="77777777">
        <w:trPr>
          <w:trHeight w:val="208"/>
        </w:trPr>
        <w:tc>
          <w:tcPr>
            <w:tcW w:w="1951" w:type="dxa"/>
          </w:tcPr>
          <w:p w14:paraId="1A17E7BD"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2220598"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3574ED02" w14:textId="77777777">
        <w:trPr>
          <w:trHeight w:val="206"/>
        </w:trPr>
        <w:tc>
          <w:tcPr>
            <w:tcW w:w="1951" w:type="dxa"/>
          </w:tcPr>
          <w:p w14:paraId="62B5A481"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6D74D0A3" w14:textId="77777777" w:rsidR="00F974D7" w:rsidRPr="00452489" w:rsidRDefault="002B264E" w:rsidP="25A52607">
            <w:pPr>
              <w:pStyle w:val="TableParagraph"/>
              <w:keepLines/>
              <w:widowControl/>
              <w:tabs>
                <w:tab w:val="left" w:pos="230"/>
              </w:tabs>
              <w:ind w:left="57" w:right="57"/>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585A2A48" w14:textId="77777777">
        <w:trPr>
          <w:trHeight w:val="414"/>
        </w:trPr>
        <w:tc>
          <w:tcPr>
            <w:tcW w:w="1951" w:type="dxa"/>
          </w:tcPr>
          <w:p w14:paraId="61B53FDD"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015FEED6" w14:textId="614C55F3"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programvaren oppfyller </w:t>
            </w:r>
            <w:hyperlink r:id="rId367" w:anchor="contrast-minimum" w:history="1">
              <w:r w:rsidRPr="00452489">
                <w:rPr>
                  <w:rStyle w:val="Hyperkopling"/>
                  <w:sz w:val="18"/>
                  <w:szCs w:val="18"/>
                  <w:lang w:val="nb-NO" w:bidi="nb-NO"/>
                </w:rPr>
                <w:t xml:space="preserve">suksesskriterium 1.4.3 </w:t>
              </w:r>
              <w:r w:rsidRPr="00452489">
                <w:rPr>
                  <w:rStyle w:val="Hyperkopling"/>
                  <w:spacing w:val="-2"/>
                  <w:sz w:val="18"/>
                  <w:szCs w:val="18"/>
                  <w:lang w:val="nb-NO" w:bidi="nb-NO"/>
                </w:rPr>
                <w:t>Kontrast (minimum) i WCAG 2.1</w:t>
              </w:r>
            </w:hyperlink>
            <w:r w:rsidRPr="00452489">
              <w:rPr>
                <w:spacing w:val="-2"/>
                <w:sz w:val="18"/>
                <w:szCs w:val="18"/>
                <w:lang w:val="nb-NO" w:bidi="nb-NO"/>
              </w:rPr>
              <w:t>.</w:t>
            </w:r>
          </w:p>
        </w:tc>
      </w:tr>
      <w:tr w:rsidR="00F974D7" w:rsidRPr="00951ACA" w14:paraId="60E9574B" w14:textId="77777777">
        <w:trPr>
          <w:trHeight w:val="827"/>
        </w:trPr>
        <w:tc>
          <w:tcPr>
            <w:tcW w:w="1951" w:type="dxa"/>
          </w:tcPr>
          <w:p w14:paraId="1615023F"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33B13A4C" w14:textId="483DDD0E"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3F03F404"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15B52216"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er ikke oppfylt, eller den ikke-nettbaserte programvaren inneholder ikke innhold som er relevant for suksesskriterium 1.4.3 Kontrast (minimum) i WCAG 2.1.</w:t>
            </w:r>
          </w:p>
        </w:tc>
      </w:tr>
    </w:tbl>
    <w:p w14:paraId="4EA76543" w14:textId="53CC672F" w:rsidR="00F974D7" w:rsidRPr="00452489" w:rsidRDefault="002B264E" w:rsidP="00723562">
      <w:pPr>
        <w:pStyle w:val="Overskrift5"/>
        <w:numPr>
          <w:ilvl w:val="4"/>
          <w:numId w:val="77"/>
        </w:numPr>
        <w:tabs>
          <w:tab w:val="left" w:pos="2254"/>
          <w:tab w:val="left" w:pos="2255"/>
        </w:tabs>
        <w:spacing w:before="122"/>
        <w:ind w:hanging="1703"/>
        <w:rPr>
          <w:lang w:val="nb-NO"/>
        </w:rPr>
      </w:pPr>
      <w:bookmarkStart w:id="2248" w:name="C.11.1.4.4_Resize_text"/>
      <w:bookmarkEnd w:id="2248"/>
      <w:r w:rsidRPr="00452489">
        <w:rPr>
          <w:lang w:val="nb-NO" w:bidi="nb-NO"/>
        </w:rPr>
        <w:t xml:space="preserve">Endring av </w:t>
      </w:r>
      <w:r w:rsidRPr="00452489">
        <w:rPr>
          <w:spacing w:val="-4"/>
          <w:lang w:val="nb-NO" w:bidi="nb-NO"/>
        </w:rPr>
        <w:t>tekststørrelse</w:t>
      </w:r>
    </w:p>
    <w:p w14:paraId="0C9D3BF8" w14:textId="27336C13" w:rsidR="00F974D7" w:rsidRPr="00452489" w:rsidRDefault="002B264E" w:rsidP="00723562">
      <w:pPr>
        <w:pStyle w:val="Listeavsnitt"/>
        <w:numPr>
          <w:ilvl w:val="5"/>
          <w:numId w:val="77"/>
        </w:numPr>
        <w:tabs>
          <w:tab w:val="left" w:pos="2537"/>
          <w:tab w:val="left" w:pos="2538"/>
        </w:tabs>
        <w:rPr>
          <w:sz w:val="20"/>
          <w:lang w:val="nb-NO"/>
        </w:rPr>
      </w:pPr>
      <w:bookmarkStart w:id="2249" w:name="C.11.1.4.4.1_Resize_text_(open_functiona"/>
      <w:bookmarkEnd w:id="2249"/>
      <w:r w:rsidRPr="00452489">
        <w:rPr>
          <w:sz w:val="20"/>
          <w:lang w:val="nb-NO" w:bidi="nb-NO"/>
        </w:rPr>
        <w:t xml:space="preserve">Endring av tekststørrelse (åpen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2E9F57B" w14:textId="77777777">
        <w:trPr>
          <w:trHeight w:val="208"/>
        </w:trPr>
        <w:tc>
          <w:tcPr>
            <w:tcW w:w="1951" w:type="dxa"/>
          </w:tcPr>
          <w:p w14:paraId="071254D1" w14:textId="77777777" w:rsidR="00F974D7" w:rsidRPr="00452489" w:rsidRDefault="002B264E">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654C807C"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452489" w14:paraId="3D97B37E" w14:textId="77777777">
        <w:trPr>
          <w:trHeight w:val="621"/>
        </w:trPr>
        <w:tc>
          <w:tcPr>
            <w:tcW w:w="1951" w:type="dxa"/>
          </w:tcPr>
          <w:p w14:paraId="247B40C2"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Forutsetninger</w:t>
            </w:r>
          </w:p>
        </w:tc>
        <w:tc>
          <w:tcPr>
            <w:tcW w:w="7089" w:type="dxa"/>
          </w:tcPr>
          <w:p w14:paraId="27701A7C" w14:textId="77777777" w:rsidR="00F974D7" w:rsidRPr="00452489" w:rsidRDefault="002B264E">
            <w:pPr>
              <w:pStyle w:val="TableParagraph"/>
              <w:numPr>
                <w:ilvl w:val="0"/>
                <w:numId w:val="71"/>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12B4CFE1" w14:textId="5CC450F0" w:rsidR="00F974D7" w:rsidRPr="00452489" w:rsidRDefault="002B264E">
            <w:pPr>
              <w:pStyle w:val="TableParagraph"/>
              <w:numPr>
                <w:ilvl w:val="0"/>
                <w:numId w:val="71"/>
              </w:numPr>
              <w:tabs>
                <w:tab w:val="left" w:pos="230"/>
              </w:tabs>
              <w:spacing w:line="206" w:lineRule="exact"/>
              <w:ind w:left="28" w:right="628" w:firstLine="0"/>
              <w:rPr>
                <w:sz w:val="18"/>
                <w:szCs w:val="18"/>
                <w:lang w:val="nb-NO"/>
              </w:rPr>
            </w:pPr>
            <w:r w:rsidRPr="00452489">
              <w:rPr>
                <w:sz w:val="18"/>
                <w:szCs w:val="18"/>
                <w:lang w:val="nb-NO" w:bidi="nb-NO"/>
              </w:rPr>
              <w:t xml:space="preserve">Programvaren </w:t>
            </w:r>
            <w:r w:rsidR="00C80FB1" w:rsidRPr="00452489">
              <w:rPr>
                <w:sz w:val="18"/>
                <w:szCs w:val="18"/>
                <w:lang w:val="nb-NO" w:bidi="nb-NO"/>
              </w:rPr>
              <w:t>støtter tilgang til</w:t>
            </w:r>
            <w:r w:rsidRPr="00452489">
              <w:rPr>
                <w:sz w:val="18"/>
                <w:szCs w:val="18"/>
                <w:lang w:val="nb-NO" w:bidi="nb-NO"/>
              </w:rPr>
              <w:t xml:space="preserve"> forstørrelsesfunksjoner i en plattform eller hjelpemiddelteknologi</w:t>
            </w:r>
            <w:r w:rsidRPr="00452489">
              <w:rPr>
                <w:spacing w:val="-2"/>
                <w:sz w:val="18"/>
                <w:szCs w:val="18"/>
                <w:lang w:val="nb-NO" w:bidi="nb-NO"/>
              </w:rPr>
              <w:t>.</w:t>
            </w:r>
          </w:p>
        </w:tc>
      </w:tr>
      <w:tr w:rsidR="00F974D7" w:rsidRPr="00452489" w14:paraId="21BC4456" w14:textId="77777777">
        <w:trPr>
          <w:trHeight w:val="205"/>
        </w:trPr>
        <w:tc>
          <w:tcPr>
            <w:tcW w:w="1951" w:type="dxa"/>
          </w:tcPr>
          <w:p w14:paraId="7FCDD0EC" w14:textId="77777777"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089" w:type="dxa"/>
          </w:tcPr>
          <w:p w14:paraId="15D4DA02" w14:textId="5FAB3891" w:rsidR="00F974D7" w:rsidRPr="00452489" w:rsidRDefault="002B264E">
            <w:pPr>
              <w:pStyle w:val="TableParagraph"/>
              <w:spacing w:line="186" w:lineRule="exact"/>
              <w:rPr>
                <w:sz w:val="18"/>
                <w:lang w:val="nb-NO"/>
              </w:rPr>
            </w:pPr>
            <w:r w:rsidRPr="00452489">
              <w:rPr>
                <w:sz w:val="18"/>
                <w:lang w:val="nb-NO" w:bidi="nb-NO"/>
              </w:rPr>
              <w:t xml:space="preserve">1. Kontroller at programvaren oppfyller </w:t>
            </w:r>
            <w:hyperlink r:id="rId368" w:anchor="resize-text" w:history="1">
              <w:r w:rsidRPr="00452489">
                <w:rPr>
                  <w:rStyle w:val="Hyperkopling"/>
                  <w:sz w:val="18"/>
                  <w:lang w:val="nb-NO" w:bidi="nb-NO"/>
                </w:rPr>
                <w:t>suksesskriterium 1.4.4 Endring</w:t>
              </w:r>
              <w:r w:rsidRPr="00452489">
                <w:rPr>
                  <w:rStyle w:val="Hyperkopling"/>
                  <w:spacing w:val="-2"/>
                  <w:sz w:val="18"/>
                  <w:lang w:val="nb-NO" w:bidi="nb-NO"/>
                </w:rPr>
                <w:t xml:space="preserve"> av tekststørrelse i WCAG 2.1</w:t>
              </w:r>
            </w:hyperlink>
            <w:r w:rsidRPr="00452489">
              <w:rPr>
                <w:spacing w:val="-2"/>
                <w:sz w:val="18"/>
                <w:lang w:val="nb-NO" w:bidi="nb-NO"/>
              </w:rPr>
              <w:t>.</w:t>
            </w:r>
          </w:p>
        </w:tc>
      </w:tr>
      <w:tr w:rsidR="00F974D7" w:rsidRPr="00951ACA" w14:paraId="67B7CE98" w14:textId="77777777">
        <w:trPr>
          <w:trHeight w:val="827"/>
        </w:trPr>
        <w:tc>
          <w:tcPr>
            <w:tcW w:w="1951" w:type="dxa"/>
          </w:tcPr>
          <w:p w14:paraId="4E966744"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05726A0" w14:textId="40EBD287" w:rsidR="00983789"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7B04753D" w14:textId="020716EC"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7512A7AF" w14:textId="77777777" w:rsidR="00F974D7" w:rsidRPr="00452489" w:rsidRDefault="002B264E">
            <w:pPr>
              <w:pStyle w:val="TableParagraph"/>
              <w:spacing w:line="206" w:lineRule="exact"/>
              <w:rPr>
                <w:sz w:val="18"/>
                <w:szCs w:val="18"/>
                <w:lang w:val="nb-NO"/>
              </w:rPr>
            </w:pPr>
            <w:r w:rsidRPr="00452489">
              <w:rPr>
                <w:spacing w:val="-2"/>
                <w:sz w:val="18"/>
                <w:lang w:val="nb-NO" w:bidi="nb-NO"/>
              </w:rPr>
              <w:t>Ikke relevant: Forutsetning 1 er ikke oppfylt, eller den ikke-nettbaserte programvaren inneholder ikke innhold som er relevant for suksesskriterium 1.4.4 Endring av tekststørrelse i WCAG 2.1.</w:t>
            </w:r>
          </w:p>
        </w:tc>
      </w:tr>
    </w:tbl>
    <w:p w14:paraId="1E7524DE" w14:textId="4614B5EE" w:rsidR="00F974D7" w:rsidRPr="00452489" w:rsidRDefault="002B264E" w:rsidP="00723562">
      <w:pPr>
        <w:pStyle w:val="Listeavsnitt"/>
        <w:numPr>
          <w:ilvl w:val="5"/>
          <w:numId w:val="77"/>
        </w:numPr>
        <w:tabs>
          <w:tab w:val="left" w:pos="2537"/>
          <w:tab w:val="left" w:pos="2538"/>
        </w:tabs>
        <w:spacing w:before="93"/>
        <w:rPr>
          <w:sz w:val="20"/>
          <w:lang w:val="nb-NO"/>
        </w:rPr>
      </w:pPr>
      <w:bookmarkStart w:id="2250" w:name="C.11.1.4.4.2_Resize_text_(closed_functio"/>
      <w:bookmarkEnd w:id="2250"/>
      <w:r w:rsidRPr="00452489">
        <w:rPr>
          <w:sz w:val="20"/>
          <w:lang w:val="nb-NO" w:bidi="nb-NO"/>
        </w:rPr>
        <w:t xml:space="preserve">Endring av tekststørrelse (lukket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DC4AAEB" w14:textId="77777777">
        <w:trPr>
          <w:trHeight w:val="205"/>
        </w:trPr>
        <w:tc>
          <w:tcPr>
            <w:tcW w:w="1951" w:type="dxa"/>
          </w:tcPr>
          <w:p w14:paraId="0F1429A6"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38E8658"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måling</w:t>
            </w:r>
          </w:p>
        </w:tc>
      </w:tr>
      <w:tr w:rsidR="00F974D7" w:rsidRPr="00452489" w14:paraId="7C732FBB" w14:textId="77777777">
        <w:trPr>
          <w:trHeight w:val="827"/>
        </w:trPr>
        <w:tc>
          <w:tcPr>
            <w:tcW w:w="1951" w:type="dxa"/>
          </w:tcPr>
          <w:p w14:paraId="5CDDE81D"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481E8C35" w14:textId="5392070B" w:rsidR="00F974D7" w:rsidRPr="00452489" w:rsidRDefault="002B264E">
            <w:pPr>
              <w:pStyle w:val="TableParagraph"/>
              <w:numPr>
                <w:ilvl w:val="0"/>
                <w:numId w:val="70"/>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56F5A7C4" w14:textId="3C376440" w:rsidR="00F974D7" w:rsidRPr="00452489" w:rsidRDefault="002B264E">
            <w:pPr>
              <w:pStyle w:val="TableParagraph"/>
              <w:numPr>
                <w:ilvl w:val="0"/>
                <w:numId w:val="70"/>
              </w:numPr>
              <w:tabs>
                <w:tab w:val="left" w:pos="230"/>
              </w:tabs>
              <w:spacing w:before="2"/>
              <w:ind w:left="28" w:right="844" w:firstLine="0"/>
              <w:rPr>
                <w:sz w:val="18"/>
                <w:szCs w:val="18"/>
                <w:lang w:val="nb-NO"/>
              </w:rPr>
            </w:pPr>
            <w:r w:rsidRPr="00452489">
              <w:rPr>
                <w:sz w:val="18"/>
                <w:szCs w:val="18"/>
                <w:lang w:val="nb-NO" w:bidi="nb-NO"/>
              </w:rPr>
              <w:t xml:space="preserve">Brukergrensesnittet er lukket for forstørrelsesfunksjoner i en plattform eller </w:t>
            </w:r>
            <w:r w:rsidR="00313797" w:rsidRPr="00452489">
              <w:rPr>
                <w:sz w:val="18"/>
                <w:szCs w:val="18"/>
                <w:lang w:val="nb-NO" w:bidi="nb-NO"/>
              </w:rPr>
              <w:t>hjelpemiddelteknologi</w:t>
            </w:r>
            <w:r w:rsidRPr="00452489">
              <w:rPr>
                <w:spacing w:val="-2"/>
                <w:sz w:val="18"/>
                <w:szCs w:val="18"/>
                <w:lang w:val="nb-NO" w:bidi="nb-NO"/>
              </w:rPr>
              <w:t>.</w:t>
            </w:r>
          </w:p>
          <w:p w14:paraId="2931F43A" w14:textId="340DC5EA" w:rsidR="00F974D7" w:rsidRPr="00452489" w:rsidRDefault="002B264E">
            <w:pPr>
              <w:pStyle w:val="TableParagraph"/>
              <w:numPr>
                <w:ilvl w:val="0"/>
                <w:numId w:val="70"/>
              </w:numPr>
              <w:tabs>
                <w:tab w:val="left" w:pos="230"/>
              </w:tabs>
              <w:spacing w:line="186" w:lineRule="exact"/>
              <w:rPr>
                <w:sz w:val="18"/>
                <w:szCs w:val="18"/>
                <w:lang w:val="nb-NO"/>
              </w:rPr>
            </w:pPr>
            <w:r w:rsidRPr="00452489">
              <w:rPr>
                <w:sz w:val="18"/>
                <w:szCs w:val="18"/>
                <w:lang w:val="nb-NO" w:bidi="nb-NO"/>
              </w:rPr>
              <w:t xml:space="preserve">Leverandøren angir en </w:t>
            </w:r>
            <w:r w:rsidRPr="00452489">
              <w:rPr>
                <w:spacing w:val="-2"/>
                <w:sz w:val="18"/>
                <w:szCs w:val="18"/>
                <w:lang w:val="nb-NO" w:bidi="nb-NO"/>
              </w:rPr>
              <w:t>visningsavstand.</w:t>
            </w:r>
          </w:p>
        </w:tc>
      </w:tr>
      <w:tr w:rsidR="00F974D7" w:rsidRPr="00951ACA" w14:paraId="730D04DE" w14:textId="77777777">
        <w:trPr>
          <w:trHeight w:val="621"/>
        </w:trPr>
        <w:tc>
          <w:tcPr>
            <w:tcW w:w="1951" w:type="dxa"/>
          </w:tcPr>
          <w:p w14:paraId="69FB10E4"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FC3F3B0" w14:textId="0F6E739C" w:rsidR="00F974D7" w:rsidRPr="00452489" w:rsidRDefault="002B264E">
            <w:pPr>
              <w:pStyle w:val="TableParagraph"/>
              <w:numPr>
                <w:ilvl w:val="0"/>
                <w:numId w:val="69"/>
              </w:numPr>
              <w:tabs>
                <w:tab w:val="left" w:pos="230"/>
              </w:tabs>
              <w:spacing w:line="206" w:lineRule="exact"/>
              <w:rPr>
                <w:sz w:val="18"/>
                <w:szCs w:val="18"/>
                <w:lang w:val="nb-NO"/>
              </w:rPr>
            </w:pPr>
            <w:r w:rsidRPr="00452489">
              <w:rPr>
                <w:sz w:val="18"/>
                <w:szCs w:val="18"/>
                <w:lang w:val="nb-NO" w:bidi="nb-NO"/>
              </w:rPr>
              <w:t xml:space="preserve">Mål høyden på en stor </w:t>
            </w:r>
            <w:r w:rsidRPr="00452489">
              <w:rPr>
                <w:spacing w:val="-5"/>
                <w:sz w:val="18"/>
                <w:szCs w:val="18"/>
                <w:lang w:val="nb-NO" w:bidi="nb-NO"/>
              </w:rPr>
              <w:t>H.</w:t>
            </w:r>
          </w:p>
          <w:p w14:paraId="7B688040" w14:textId="1B55D3BB" w:rsidR="00F974D7" w:rsidRPr="00452489" w:rsidRDefault="002B264E">
            <w:pPr>
              <w:pStyle w:val="TableParagraph"/>
              <w:numPr>
                <w:ilvl w:val="0"/>
                <w:numId w:val="69"/>
              </w:numPr>
              <w:tabs>
                <w:tab w:val="left" w:pos="230"/>
              </w:tabs>
              <w:spacing w:line="206" w:lineRule="exact"/>
              <w:ind w:left="28" w:right="587" w:firstLine="0"/>
              <w:rPr>
                <w:sz w:val="18"/>
                <w:szCs w:val="18"/>
                <w:lang w:val="nb-NO"/>
              </w:rPr>
            </w:pPr>
            <w:r w:rsidRPr="00452489">
              <w:rPr>
                <w:sz w:val="18"/>
                <w:szCs w:val="18"/>
                <w:lang w:val="nb-NO" w:bidi="nb-NO"/>
              </w:rPr>
              <w:t xml:space="preserve">Kontroller at den er motstående til en vinkel på minst 0,7 grader ved visningsavstanden som er </w:t>
            </w:r>
            <w:r w:rsidRPr="00452489">
              <w:rPr>
                <w:spacing w:val="-2"/>
                <w:sz w:val="18"/>
                <w:szCs w:val="18"/>
                <w:lang w:val="nb-NO" w:bidi="nb-NO"/>
              </w:rPr>
              <w:t>fastsatt.</w:t>
            </w:r>
          </w:p>
        </w:tc>
      </w:tr>
      <w:tr w:rsidR="00F974D7" w:rsidRPr="00951ACA" w14:paraId="60B636FB" w14:textId="77777777">
        <w:trPr>
          <w:trHeight w:val="621"/>
        </w:trPr>
        <w:tc>
          <w:tcPr>
            <w:tcW w:w="1951" w:type="dxa"/>
          </w:tcPr>
          <w:p w14:paraId="5580AEF6"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39651230" w14:textId="77777777" w:rsidR="00E87274"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2 er sann </w:t>
            </w:r>
          </w:p>
          <w:p w14:paraId="44C4E603" w14:textId="52664B56"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2 er </w:t>
            </w:r>
            <w:r w:rsidR="00EC52AD" w:rsidRPr="00452489">
              <w:rPr>
                <w:spacing w:val="-2"/>
                <w:sz w:val="18"/>
                <w:lang w:val="nb-NO" w:bidi="nb-NO"/>
              </w:rPr>
              <w:t>usann</w:t>
            </w:r>
          </w:p>
          <w:p w14:paraId="50B8E857"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2 eller 3 er ikke oppfylt.</w:t>
            </w:r>
          </w:p>
        </w:tc>
      </w:tr>
    </w:tbl>
    <w:p w14:paraId="3D59868B" w14:textId="36265C08" w:rsidR="00F974D7" w:rsidRPr="00452489" w:rsidRDefault="002B264E" w:rsidP="00723562">
      <w:pPr>
        <w:pStyle w:val="Overskrift5"/>
        <w:numPr>
          <w:ilvl w:val="4"/>
          <w:numId w:val="77"/>
        </w:numPr>
        <w:tabs>
          <w:tab w:val="left" w:pos="2254"/>
          <w:tab w:val="left" w:pos="2255"/>
        </w:tabs>
        <w:spacing w:before="121"/>
        <w:ind w:hanging="1703"/>
        <w:rPr>
          <w:lang w:val="nb-NO"/>
        </w:rPr>
      </w:pPr>
      <w:bookmarkStart w:id="2251" w:name="C.11.1.4.5_Images_of_text"/>
      <w:bookmarkEnd w:id="2251"/>
      <w:r w:rsidRPr="00452489">
        <w:rPr>
          <w:lang w:val="nb-NO" w:bidi="nb-NO"/>
        </w:rPr>
        <w:t xml:space="preserve">Bilder av </w:t>
      </w:r>
      <w:r w:rsidRPr="00452489">
        <w:rPr>
          <w:spacing w:val="-4"/>
          <w:lang w:val="nb-NO" w:bidi="nb-NO"/>
        </w:rPr>
        <w:t>tekst</w:t>
      </w:r>
    </w:p>
    <w:p w14:paraId="2E8B640E" w14:textId="77777777" w:rsidR="00F974D7" w:rsidRPr="00452489" w:rsidRDefault="002B264E">
      <w:pPr>
        <w:pStyle w:val="Listeavsnitt"/>
        <w:numPr>
          <w:ilvl w:val="5"/>
          <w:numId w:val="77"/>
        </w:numPr>
        <w:tabs>
          <w:tab w:val="left" w:pos="2537"/>
          <w:tab w:val="left" w:pos="2538"/>
        </w:tabs>
        <w:rPr>
          <w:sz w:val="20"/>
          <w:lang w:val="nb-NO"/>
        </w:rPr>
      </w:pPr>
      <w:bookmarkStart w:id="2252" w:name="C.11.1.4.5.1_Images_of_text_(open_functi"/>
      <w:bookmarkEnd w:id="2252"/>
      <w:r w:rsidRPr="00452489">
        <w:rPr>
          <w:sz w:val="20"/>
          <w:lang w:val="nb-NO" w:bidi="nb-NO"/>
        </w:rPr>
        <w:t xml:space="preserve">Bilder av tekst (åpen </w:t>
      </w:r>
      <w:r w:rsidRPr="00452489">
        <w:rPr>
          <w:spacing w:val="-2"/>
          <w:sz w:val="20"/>
          <w:lang w:val="nb-NO" w:bidi="nb-NO"/>
        </w:rPr>
        <w:t>funksjonalitet)</w:t>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9"/>
        <w:gridCol w:w="7070"/>
      </w:tblGrid>
      <w:tr w:rsidR="00F974D7" w:rsidRPr="00452489" w14:paraId="22B7F1EB" w14:textId="77777777">
        <w:trPr>
          <w:trHeight w:val="208"/>
        </w:trPr>
        <w:tc>
          <w:tcPr>
            <w:tcW w:w="1949" w:type="dxa"/>
          </w:tcPr>
          <w:p w14:paraId="34EA2523"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70" w:type="dxa"/>
          </w:tcPr>
          <w:p w14:paraId="159F7E2B"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452489" w14:paraId="1ADEDBC4" w14:textId="77777777">
        <w:trPr>
          <w:trHeight w:val="414"/>
        </w:trPr>
        <w:tc>
          <w:tcPr>
            <w:tcW w:w="1949" w:type="dxa"/>
          </w:tcPr>
          <w:p w14:paraId="05C883FD"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Forutsetninger</w:t>
            </w:r>
          </w:p>
        </w:tc>
        <w:tc>
          <w:tcPr>
            <w:tcW w:w="7070" w:type="dxa"/>
          </w:tcPr>
          <w:p w14:paraId="787C3C8D" w14:textId="22FBFFBE" w:rsidR="00F974D7" w:rsidRPr="00452489" w:rsidRDefault="002B264E">
            <w:pPr>
              <w:pStyle w:val="TableParagraph"/>
              <w:numPr>
                <w:ilvl w:val="0"/>
                <w:numId w:val="68"/>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512BDD8A" w14:textId="5C81333A" w:rsidR="00F974D7" w:rsidRPr="00452489" w:rsidRDefault="002B264E">
            <w:pPr>
              <w:pStyle w:val="TableParagraph"/>
              <w:numPr>
                <w:ilvl w:val="0"/>
                <w:numId w:val="68"/>
              </w:numPr>
              <w:tabs>
                <w:tab w:val="left" w:pos="230"/>
              </w:tabs>
              <w:spacing w:line="189" w:lineRule="exact"/>
              <w:rPr>
                <w:sz w:val="18"/>
                <w:szCs w:val="18"/>
                <w:lang w:val="nb-NO"/>
              </w:rPr>
            </w:pPr>
            <w:r w:rsidRPr="00452489">
              <w:rPr>
                <w:sz w:val="18"/>
                <w:szCs w:val="18"/>
                <w:lang w:val="nb-NO" w:bidi="nb-NO"/>
              </w:rPr>
              <w:t xml:space="preserve">Programvaren </w:t>
            </w:r>
            <w:r w:rsidR="00E667AC" w:rsidRPr="00452489">
              <w:rPr>
                <w:sz w:val="18"/>
                <w:szCs w:val="18"/>
                <w:lang w:val="nb-NO" w:bidi="nb-NO"/>
              </w:rPr>
              <w:t>støtter</w:t>
            </w:r>
            <w:r w:rsidR="00AC4E37" w:rsidRPr="00452489">
              <w:rPr>
                <w:sz w:val="18"/>
                <w:szCs w:val="18"/>
                <w:lang w:val="nb-NO" w:bidi="nb-NO"/>
              </w:rPr>
              <w:t xml:space="preserve"> </w:t>
            </w:r>
            <w:r w:rsidR="00313797" w:rsidRPr="00452489">
              <w:rPr>
                <w:sz w:val="18"/>
                <w:szCs w:val="18"/>
                <w:lang w:val="nb-NO" w:bidi="nb-NO"/>
              </w:rPr>
              <w:t>hjelpemiddelteknologi</w:t>
            </w:r>
            <w:r w:rsidRPr="00452489">
              <w:rPr>
                <w:sz w:val="18"/>
                <w:szCs w:val="18"/>
                <w:lang w:val="nb-NO" w:bidi="nb-NO"/>
              </w:rPr>
              <w:t xml:space="preserve"> for </w:t>
            </w:r>
            <w:r w:rsidRPr="00452489">
              <w:rPr>
                <w:spacing w:val="-2"/>
                <w:sz w:val="18"/>
                <w:szCs w:val="18"/>
                <w:lang w:val="nb-NO" w:bidi="nb-NO"/>
              </w:rPr>
              <w:t>skjermlesing.</w:t>
            </w:r>
          </w:p>
        </w:tc>
      </w:tr>
      <w:tr w:rsidR="00F974D7" w:rsidRPr="00452489" w14:paraId="33F1F5BD" w14:textId="77777777">
        <w:trPr>
          <w:trHeight w:val="412"/>
        </w:trPr>
        <w:tc>
          <w:tcPr>
            <w:tcW w:w="1949" w:type="dxa"/>
          </w:tcPr>
          <w:p w14:paraId="72A19F81"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70" w:type="dxa"/>
          </w:tcPr>
          <w:p w14:paraId="3D7105A2" w14:textId="4A97E8A5"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programvaren oppfyller </w:t>
            </w:r>
            <w:hyperlink r:id="rId369" w:anchor="images-of-text" w:history="1">
              <w:r w:rsidRPr="00452489">
                <w:rPr>
                  <w:rStyle w:val="Hyperkopling"/>
                  <w:sz w:val="18"/>
                  <w:szCs w:val="18"/>
                  <w:lang w:val="nb-NO" w:bidi="nb-NO"/>
                </w:rPr>
                <w:t xml:space="preserve">suksesskriterium 1.4.5 </w:t>
              </w:r>
              <w:r w:rsidRPr="00452489">
                <w:rPr>
                  <w:rStyle w:val="Hyperkopling"/>
                  <w:spacing w:val="-2"/>
                  <w:sz w:val="18"/>
                  <w:szCs w:val="18"/>
                  <w:lang w:val="nb-NO" w:bidi="nb-NO"/>
                </w:rPr>
                <w:t>Bilder av tekst i WCAG 2.1</w:t>
              </w:r>
            </w:hyperlink>
            <w:r w:rsidRPr="00452489">
              <w:rPr>
                <w:spacing w:val="-2"/>
                <w:sz w:val="18"/>
                <w:szCs w:val="18"/>
                <w:lang w:val="nb-NO" w:bidi="nb-NO"/>
              </w:rPr>
              <w:t>.</w:t>
            </w:r>
          </w:p>
        </w:tc>
      </w:tr>
      <w:tr w:rsidR="00F974D7" w:rsidRPr="00951ACA" w14:paraId="6DA64520" w14:textId="77777777">
        <w:trPr>
          <w:trHeight w:val="827"/>
        </w:trPr>
        <w:tc>
          <w:tcPr>
            <w:tcW w:w="1949" w:type="dxa"/>
          </w:tcPr>
          <w:p w14:paraId="646D1DFD"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70" w:type="dxa"/>
          </w:tcPr>
          <w:p w14:paraId="3D3C17E2" w14:textId="5F96527B"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492453F1" w14:textId="7D9E9C64"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11B52702"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eller 2 er ikke oppfylt, eller den ikke-nettbaserte programvaren inneholder ikke innhold som er relevant for suksesskriterium 1.4.5 Bilder av tekst i WCAG 2.1.</w:t>
            </w:r>
          </w:p>
        </w:tc>
      </w:tr>
    </w:tbl>
    <w:p w14:paraId="6628FADF" w14:textId="277565EE" w:rsidR="00F974D7" w:rsidRPr="00452489" w:rsidRDefault="002B264E" w:rsidP="00723562">
      <w:pPr>
        <w:pStyle w:val="Listeavsnitt"/>
        <w:numPr>
          <w:ilvl w:val="5"/>
          <w:numId w:val="77"/>
        </w:numPr>
        <w:tabs>
          <w:tab w:val="left" w:pos="2537"/>
          <w:tab w:val="left" w:pos="2538"/>
        </w:tabs>
        <w:spacing w:before="121"/>
        <w:rPr>
          <w:sz w:val="20"/>
          <w:lang w:val="nb-NO"/>
        </w:rPr>
      </w:pPr>
      <w:bookmarkStart w:id="2253" w:name="C.11.1.4.5.2_Images_of_text_(closed_func"/>
      <w:bookmarkStart w:id="2254" w:name="C.11.1.4.10.1_Reflow_(open_functionality"/>
      <w:bookmarkEnd w:id="2253"/>
      <w:bookmarkEnd w:id="2254"/>
      <w:r w:rsidRPr="00452489">
        <w:rPr>
          <w:sz w:val="20"/>
          <w:lang w:val="nb-NO" w:bidi="nb-NO"/>
        </w:rPr>
        <w:t xml:space="preserve">Bilder av tekst (lukket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37A91C6" w14:textId="77777777" w:rsidTr="51841CE5">
        <w:trPr>
          <w:trHeight w:val="208"/>
        </w:trPr>
        <w:tc>
          <w:tcPr>
            <w:tcW w:w="1951" w:type="dxa"/>
          </w:tcPr>
          <w:p w14:paraId="4D2D19C6" w14:textId="1B1721C1" w:rsidR="00F974D7" w:rsidRPr="00452489" w:rsidRDefault="002B264E">
            <w:pPr>
              <w:pStyle w:val="TableParagraph"/>
              <w:spacing w:line="188" w:lineRule="exact"/>
              <w:rPr>
                <w:sz w:val="18"/>
                <w:lang w:val="nb-NO"/>
              </w:rPr>
            </w:pPr>
            <w:bookmarkStart w:id="2255" w:name="C.11.1.4.10.2_Reflow_(closed_functionali"/>
            <w:bookmarkEnd w:id="2255"/>
            <w:r w:rsidRPr="00452489">
              <w:rPr>
                <w:sz w:val="18"/>
                <w:lang w:val="nb-NO" w:bidi="nb-NO"/>
              </w:rPr>
              <w:t>Type</w:t>
            </w:r>
            <w:r w:rsidRPr="00452489">
              <w:rPr>
                <w:spacing w:val="-2"/>
                <w:sz w:val="18"/>
                <w:lang w:val="nb-NO" w:bidi="nb-NO"/>
              </w:rPr>
              <w:t xml:space="preserve"> vurdering</w:t>
            </w:r>
          </w:p>
        </w:tc>
        <w:tc>
          <w:tcPr>
            <w:tcW w:w="7089" w:type="dxa"/>
          </w:tcPr>
          <w:p w14:paraId="564295D3" w14:textId="77777777" w:rsidR="00F974D7" w:rsidRPr="00452489" w:rsidRDefault="002B264E">
            <w:pPr>
              <w:pStyle w:val="TableParagraph"/>
              <w:spacing w:line="188" w:lineRule="exact"/>
              <w:rPr>
                <w:sz w:val="18"/>
                <w:lang w:val="nb-NO"/>
              </w:rPr>
            </w:pPr>
            <w:r w:rsidRPr="00452489">
              <w:rPr>
                <w:spacing w:val="-2"/>
                <w:sz w:val="18"/>
                <w:lang w:val="nb-NO" w:bidi="nb-NO"/>
              </w:rPr>
              <w:t>Testing</w:t>
            </w:r>
          </w:p>
        </w:tc>
      </w:tr>
      <w:tr w:rsidR="00F974D7" w:rsidRPr="00951ACA" w14:paraId="5F13B6C1" w14:textId="77777777" w:rsidTr="51841CE5">
        <w:trPr>
          <w:trHeight w:val="621"/>
        </w:trPr>
        <w:tc>
          <w:tcPr>
            <w:tcW w:w="1951" w:type="dxa"/>
          </w:tcPr>
          <w:p w14:paraId="203735C5"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01167C12" w14:textId="003200EF" w:rsidR="00F974D7" w:rsidRPr="00452489" w:rsidRDefault="002B264E">
            <w:pPr>
              <w:pStyle w:val="TableParagraph"/>
              <w:numPr>
                <w:ilvl w:val="0"/>
                <w:numId w:val="67"/>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56A2662D" w14:textId="3F789C52" w:rsidR="00F974D7" w:rsidRPr="00452489" w:rsidRDefault="002B264E">
            <w:pPr>
              <w:pStyle w:val="TableParagraph"/>
              <w:numPr>
                <w:ilvl w:val="0"/>
                <w:numId w:val="67"/>
              </w:numPr>
              <w:tabs>
                <w:tab w:val="left" w:pos="230"/>
              </w:tabs>
              <w:spacing w:line="207" w:lineRule="exact"/>
              <w:rPr>
                <w:sz w:val="18"/>
                <w:szCs w:val="18"/>
                <w:lang w:val="nb-NO"/>
              </w:rPr>
            </w:pPr>
            <w:r w:rsidRPr="00452489">
              <w:rPr>
                <w:sz w:val="18"/>
                <w:szCs w:val="18"/>
                <w:lang w:val="nb-NO" w:bidi="nb-NO"/>
              </w:rPr>
              <w:t xml:space="preserve">Brukergrensesnittet er lukket for </w:t>
            </w:r>
            <w:r w:rsidR="00313797" w:rsidRPr="00452489">
              <w:rPr>
                <w:sz w:val="18"/>
                <w:szCs w:val="18"/>
                <w:lang w:val="nb-NO" w:bidi="nb-NO"/>
              </w:rPr>
              <w:t>hjelpemiddelteknologi</w:t>
            </w:r>
            <w:r w:rsidRPr="00452489">
              <w:rPr>
                <w:sz w:val="18"/>
                <w:szCs w:val="18"/>
                <w:lang w:val="nb-NO" w:bidi="nb-NO"/>
              </w:rPr>
              <w:t xml:space="preserve"> for </w:t>
            </w:r>
            <w:r w:rsidRPr="00452489">
              <w:rPr>
                <w:spacing w:val="-2"/>
                <w:sz w:val="18"/>
                <w:szCs w:val="18"/>
                <w:lang w:val="nb-NO" w:bidi="nb-NO"/>
              </w:rPr>
              <w:t>skjermlesing.</w:t>
            </w:r>
          </w:p>
          <w:p w14:paraId="2F36A990" w14:textId="11F45609" w:rsidR="00F974D7" w:rsidRPr="00452489" w:rsidRDefault="002B264E" w:rsidP="25A52607">
            <w:pPr>
              <w:pStyle w:val="TableParagraph"/>
              <w:widowControl/>
              <w:numPr>
                <w:ilvl w:val="0"/>
                <w:numId w:val="54"/>
              </w:numPr>
              <w:tabs>
                <w:tab w:val="left" w:pos="231"/>
              </w:tabs>
              <w:spacing w:line="207" w:lineRule="exact"/>
              <w:ind w:right="57"/>
              <w:rPr>
                <w:rFonts w:asciiTheme="minorHAnsi" w:eastAsiaTheme="minorEastAsia" w:hAnsiTheme="minorHAnsi" w:cstheme="minorBidi"/>
                <w:sz w:val="18"/>
                <w:szCs w:val="18"/>
                <w:lang w:val="nb-NO"/>
              </w:rPr>
            </w:pPr>
            <w:r w:rsidRPr="00452489">
              <w:rPr>
                <w:sz w:val="18"/>
                <w:szCs w:val="18"/>
                <w:lang w:val="nb-NO" w:bidi="nb-NO"/>
              </w:rPr>
              <w:t>Ikke-tekstlig innhold presenteres for brukere via talebaserte utdata.</w:t>
            </w:r>
          </w:p>
        </w:tc>
      </w:tr>
      <w:tr w:rsidR="00F974D7" w:rsidRPr="00951ACA" w14:paraId="1FDCDC84" w14:textId="77777777" w:rsidTr="00E87274">
        <w:trPr>
          <w:trHeight w:val="1034"/>
        </w:trPr>
        <w:tc>
          <w:tcPr>
            <w:tcW w:w="1951" w:type="dxa"/>
          </w:tcPr>
          <w:p w14:paraId="1256E1DC"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Borders>
              <w:bottom w:val="single" w:sz="4" w:space="0" w:color="auto"/>
            </w:tcBorders>
          </w:tcPr>
          <w:p w14:paraId="2A235CEF" w14:textId="3A31737E" w:rsidR="00F974D7" w:rsidRPr="00452489" w:rsidRDefault="002B264E">
            <w:pPr>
              <w:pStyle w:val="TableParagraph"/>
              <w:numPr>
                <w:ilvl w:val="0"/>
                <w:numId w:val="66"/>
              </w:numPr>
              <w:tabs>
                <w:tab w:val="left" w:pos="230"/>
              </w:tabs>
              <w:spacing w:line="206" w:lineRule="exact"/>
              <w:rPr>
                <w:sz w:val="18"/>
                <w:szCs w:val="18"/>
                <w:lang w:val="nb-NO"/>
              </w:rPr>
            </w:pPr>
            <w:r w:rsidRPr="00452489">
              <w:rPr>
                <w:sz w:val="18"/>
                <w:szCs w:val="18"/>
                <w:lang w:val="nb-NO" w:bidi="nb-NO"/>
              </w:rPr>
              <w:t xml:space="preserve">Kontroller at talebaserte utdata tilbys som et alternativ til ikke-tekstlig </w:t>
            </w:r>
            <w:r w:rsidRPr="00452489">
              <w:rPr>
                <w:spacing w:val="-2"/>
                <w:sz w:val="18"/>
                <w:szCs w:val="18"/>
                <w:lang w:val="nb-NO" w:bidi="nb-NO"/>
              </w:rPr>
              <w:t>innhold.</w:t>
            </w:r>
          </w:p>
          <w:p w14:paraId="29B11684" w14:textId="77777777" w:rsidR="00F974D7" w:rsidRPr="00452489" w:rsidRDefault="002B264E">
            <w:pPr>
              <w:pStyle w:val="TableParagraph"/>
              <w:numPr>
                <w:ilvl w:val="0"/>
                <w:numId w:val="66"/>
              </w:numPr>
              <w:tabs>
                <w:tab w:val="left" w:pos="230"/>
              </w:tabs>
              <w:spacing w:line="206" w:lineRule="exact"/>
              <w:rPr>
                <w:sz w:val="18"/>
                <w:szCs w:val="18"/>
                <w:lang w:val="nb-NO"/>
              </w:rPr>
            </w:pPr>
            <w:r w:rsidRPr="00452489">
              <w:rPr>
                <w:sz w:val="18"/>
                <w:szCs w:val="18"/>
                <w:lang w:val="nb-NO" w:bidi="nb-NO"/>
              </w:rPr>
              <w:t xml:space="preserve">Kontroller at det ikke-tekstlige innholdet ikke er </w:t>
            </w:r>
            <w:r w:rsidRPr="00452489">
              <w:rPr>
                <w:spacing w:val="-2"/>
                <w:sz w:val="18"/>
                <w:szCs w:val="18"/>
                <w:lang w:val="nb-NO" w:bidi="nb-NO"/>
              </w:rPr>
              <w:t>dekorasjon.</w:t>
            </w:r>
          </w:p>
          <w:p w14:paraId="09B989B1" w14:textId="77777777" w:rsidR="00F974D7" w:rsidRPr="00452489" w:rsidRDefault="002B264E">
            <w:pPr>
              <w:pStyle w:val="TableParagraph"/>
              <w:numPr>
                <w:ilvl w:val="0"/>
                <w:numId w:val="66"/>
              </w:numPr>
              <w:tabs>
                <w:tab w:val="left" w:pos="230"/>
              </w:tabs>
              <w:spacing w:line="206" w:lineRule="exact"/>
              <w:rPr>
                <w:sz w:val="18"/>
                <w:szCs w:val="18"/>
                <w:lang w:val="nb-NO"/>
              </w:rPr>
            </w:pPr>
            <w:r w:rsidRPr="00452489">
              <w:rPr>
                <w:sz w:val="18"/>
                <w:szCs w:val="18"/>
                <w:lang w:val="nb-NO" w:bidi="nb-NO"/>
              </w:rPr>
              <w:t>Kontroller at det ikke-tekstlige innholdet ikke bare brukes til visuell formatering</w:t>
            </w:r>
            <w:r w:rsidRPr="00452489">
              <w:rPr>
                <w:spacing w:val="-2"/>
                <w:sz w:val="18"/>
                <w:szCs w:val="18"/>
                <w:lang w:val="nb-NO" w:bidi="nb-NO"/>
              </w:rPr>
              <w:t>.</w:t>
            </w:r>
          </w:p>
          <w:p w14:paraId="2DE40692" w14:textId="1BF87C2D" w:rsidR="00F974D7" w:rsidRPr="00452489" w:rsidRDefault="65A51F3D" w:rsidP="013F494D">
            <w:pPr>
              <w:pStyle w:val="TableParagraph"/>
              <w:numPr>
                <w:ilvl w:val="0"/>
                <w:numId w:val="66"/>
              </w:numPr>
              <w:tabs>
                <w:tab w:val="left" w:pos="230"/>
              </w:tabs>
              <w:spacing w:line="208" w:lineRule="exact"/>
              <w:ind w:left="28" w:right="191" w:firstLine="0"/>
              <w:rPr>
                <w:sz w:val="18"/>
                <w:szCs w:val="18"/>
                <w:lang w:val="nb-NO"/>
              </w:rPr>
            </w:pPr>
            <w:r w:rsidRPr="00452489">
              <w:rPr>
                <w:sz w:val="18"/>
                <w:szCs w:val="18"/>
                <w:lang w:val="nb-NO" w:bidi="nb-NO"/>
              </w:rPr>
              <w:t>Kontroller at de talebaserte utdataene følger veiledningen for «tekstalternativ» beskrevet i</w:t>
            </w:r>
            <w:r w:rsidR="00E17DB6" w:rsidRPr="00452489">
              <w:rPr>
                <w:color w:val="0000FF"/>
                <w:sz w:val="18"/>
                <w:szCs w:val="18"/>
                <w:lang w:val="nb-NO" w:bidi="nb-NO"/>
              </w:rPr>
              <w:t xml:space="preserve"> </w:t>
            </w:r>
            <w:hyperlink r:id="rId370" w:anchor="non-text-content" w:history="1">
              <w:r w:rsidRPr="00452489">
                <w:rPr>
                  <w:rStyle w:val="Hyperkopling"/>
                  <w:sz w:val="18"/>
                  <w:szCs w:val="18"/>
                  <w:lang w:val="nb-NO" w:bidi="nb-NO"/>
                </w:rPr>
                <w:t>suksesskriterium 1.1.1 Ikke-tekstlig innhold i WCAG 2.1</w:t>
              </w:r>
            </w:hyperlink>
            <w:r w:rsidRPr="00452489">
              <w:rPr>
                <w:sz w:val="18"/>
                <w:szCs w:val="18"/>
                <w:lang w:val="nb-NO" w:bidi="nb-NO"/>
              </w:rPr>
              <w:t>.</w:t>
            </w:r>
          </w:p>
        </w:tc>
      </w:tr>
      <w:tr w:rsidR="00F974D7" w:rsidRPr="00951ACA" w14:paraId="57E9A9BE" w14:textId="77777777" w:rsidTr="00E87274">
        <w:trPr>
          <w:trHeight w:val="827"/>
        </w:trPr>
        <w:tc>
          <w:tcPr>
            <w:tcW w:w="1951" w:type="dxa"/>
            <w:tcBorders>
              <w:right w:val="single" w:sz="4" w:space="0" w:color="auto"/>
            </w:tcBorders>
          </w:tcPr>
          <w:p w14:paraId="770486BF"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Borders>
              <w:top w:val="single" w:sz="4" w:space="0" w:color="auto"/>
              <w:left w:val="single" w:sz="4" w:space="0" w:color="auto"/>
              <w:bottom w:val="single" w:sz="4" w:space="0" w:color="auto"/>
              <w:right w:val="single" w:sz="4" w:space="0" w:color="auto"/>
            </w:tcBorders>
          </w:tcPr>
          <w:p w14:paraId="03B24294" w14:textId="28C34E41"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Godkjent: Kontroll (1 og 2 og 3 og 4 er sanne), eller (1 og 2 er usanne), eller (1 og 3 er usanne)</w:t>
            </w:r>
          </w:p>
          <w:p w14:paraId="68B0DE89" w14:textId="679DE86E" w:rsidR="00F974D7" w:rsidRPr="00452489" w:rsidRDefault="002B264E" w:rsidP="00E87274">
            <w:pPr>
              <w:pStyle w:val="TableParagraph"/>
              <w:spacing w:line="206" w:lineRule="exact"/>
              <w:ind w:right="132"/>
              <w:rPr>
                <w:spacing w:val="-2"/>
                <w:sz w:val="18"/>
                <w:lang w:val="nb-NO" w:bidi="nb-NO"/>
              </w:rPr>
            </w:pPr>
            <w:r w:rsidRPr="00452489">
              <w:rPr>
                <w:spacing w:val="-2"/>
                <w:sz w:val="18"/>
                <w:lang w:val="nb-NO" w:bidi="nb-NO"/>
              </w:rPr>
              <w:t>Underkjent: Kontroll 1 er sann og 2 er usann, eller 1 er sann og 3 er usann, eller 1 og 2 og 3 er sanne og 4 er usann</w:t>
            </w:r>
          </w:p>
          <w:p w14:paraId="64562581" w14:textId="77777777" w:rsidR="00F974D7" w:rsidRPr="00452489" w:rsidRDefault="002B264E" w:rsidP="00E87274">
            <w:pPr>
              <w:pStyle w:val="TableParagraph"/>
              <w:spacing w:before="1" w:line="206" w:lineRule="exact"/>
              <w:rPr>
                <w:spacing w:val="-2"/>
                <w:sz w:val="18"/>
                <w:lang w:val="nb-NO" w:bidi="nb-NO"/>
              </w:rPr>
            </w:pPr>
            <w:r w:rsidRPr="00452489">
              <w:rPr>
                <w:spacing w:val="-2"/>
                <w:sz w:val="18"/>
                <w:lang w:val="nb-NO" w:bidi="nb-NO"/>
              </w:rPr>
              <w:t>Ikke relevant: Forutsetning 1, 2 eller 3 er ikke oppfylt.</w:t>
            </w:r>
          </w:p>
        </w:tc>
      </w:tr>
    </w:tbl>
    <w:p w14:paraId="3B52428D" w14:textId="623E7910" w:rsidR="00F974D7" w:rsidRPr="00452489" w:rsidRDefault="002B264E" w:rsidP="00723562">
      <w:pPr>
        <w:pStyle w:val="Overskrift5"/>
        <w:numPr>
          <w:ilvl w:val="4"/>
          <w:numId w:val="77"/>
        </w:numPr>
        <w:tabs>
          <w:tab w:val="left" w:pos="2254"/>
          <w:tab w:val="left" w:pos="2255"/>
        </w:tabs>
        <w:spacing w:before="121"/>
        <w:ind w:hanging="1703"/>
        <w:rPr>
          <w:lang w:val="nb-NO"/>
        </w:rPr>
      </w:pPr>
      <w:bookmarkStart w:id="2256" w:name="C.11.1.4.6_Void"/>
      <w:bookmarkEnd w:id="2256"/>
      <w:r w:rsidRPr="00452489">
        <w:rPr>
          <w:spacing w:val="-4"/>
          <w:lang w:val="nb-NO" w:bidi="nb-NO"/>
        </w:rPr>
        <w:t>Tom</w:t>
      </w:r>
    </w:p>
    <w:p w14:paraId="0E01D81A" w14:textId="02DC2A94" w:rsidR="00F974D7" w:rsidRPr="00452489" w:rsidRDefault="002B264E" w:rsidP="00723562">
      <w:pPr>
        <w:pStyle w:val="Overskrift5"/>
        <w:numPr>
          <w:ilvl w:val="4"/>
          <w:numId w:val="77"/>
        </w:numPr>
        <w:tabs>
          <w:tab w:val="left" w:pos="2254"/>
          <w:tab w:val="left" w:pos="2255"/>
        </w:tabs>
        <w:ind w:hanging="1703"/>
        <w:rPr>
          <w:lang w:val="nb-NO"/>
        </w:rPr>
      </w:pPr>
      <w:bookmarkStart w:id="2257" w:name="C.11.1.4.7_Void"/>
      <w:bookmarkEnd w:id="2257"/>
      <w:r w:rsidRPr="00452489">
        <w:rPr>
          <w:spacing w:val="-4"/>
          <w:lang w:val="nb-NO" w:bidi="nb-NO"/>
        </w:rPr>
        <w:t>Tom</w:t>
      </w:r>
    </w:p>
    <w:p w14:paraId="68C67585" w14:textId="5B6EA602" w:rsidR="00F974D7" w:rsidRPr="00452489" w:rsidRDefault="002B264E" w:rsidP="00723562">
      <w:pPr>
        <w:pStyle w:val="Overskrift5"/>
        <w:numPr>
          <w:ilvl w:val="4"/>
          <w:numId w:val="77"/>
        </w:numPr>
        <w:tabs>
          <w:tab w:val="left" w:pos="2254"/>
          <w:tab w:val="left" w:pos="2255"/>
        </w:tabs>
        <w:ind w:hanging="1703"/>
        <w:rPr>
          <w:lang w:val="nb-NO"/>
        </w:rPr>
      </w:pPr>
      <w:bookmarkStart w:id="2258" w:name="C.11.1.4.8_Void"/>
      <w:bookmarkEnd w:id="2258"/>
      <w:r w:rsidRPr="00452489">
        <w:rPr>
          <w:spacing w:val="-4"/>
          <w:lang w:val="nb-NO" w:bidi="nb-NO"/>
        </w:rPr>
        <w:t>Tom</w:t>
      </w:r>
    </w:p>
    <w:p w14:paraId="56E0EC40" w14:textId="7E564475" w:rsidR="00F974D7" w:rsidRPr="00452489" w:rsidRDefault="002B264E" w:rsidP="00723562">
      <w:pPr>
        <w:pStyle w:val="Overskrift5"/>
        <w:numPr>
          <w:ilvl w:val="4"/>
          <w:numId w:val="77"/>
        </w:numPr>
        <w:tabs>
          <w:tab w:val="left" w:pos="2254"/>
          <w:tab w:val="left" w:pos="2255"/>
        </w:tabs>
        <w:ind w:hanging="1703"/>
        <w:rPr>
          <w:lang w:val="nb-NO"/>
        </w:rPr>
      </w:pPr>
      <w:bookmarkStart w:id="2259" w:name="C.11.1.4.9_Void"/>
      <w:bookmarkEnd w:id="2259"/>
      <w:r w:rsidRPr="00452489">
        <w:rPr>
          <w:spacing w:val="-4"/>
          <w:lang w:val="nb-NO" w:bidi="nb-NO"/>
        </w:rPr>
        <w:t>Tom</w:t>
      </w:r>
    </w:p>
    <w:p w14:paraId="0DD425D3" w14:textId="77777777" w:rsidR="00F974D7" w:rsidRPr="00452489" w:rsidRDefault="002B264E">
      <w:pPr>
        <w:pStyle w:val="Overskrift5"/>
        <w:numPr>
          <w:ilvl w:val="4"/>
          <w:numId w:val="77"/>
        </w:numPr>
        <w:tabs>
          <w:tab w:val="left" w:pos="2254"/>
          <w:tab w:val="left" w:pos="2255"/>
        </w:tabs>
        <w:spacing w:before="94"/>
        <w:ind w:hanging="1703"/>
        <w:rPr>
          <w:lang w:val="nb-NO"/>
        </w:rPr>
      </w:pPr>
      <w:bookmarkStart w:id="2260" w:name="C.11.1.4.10_Reflow"/>
      <w:bookmarkEnd w:id="2260"/>
      <w:r w:rsidRPr="00452489">
        <w:rPr>
          <w:spacing w:val="-2"/>
          <w:lang w:val="nb-NO" w:bidi="nb-NO"/>
        </w:rPr>
        <w:t>Dynamisk tilpasning</w:t>
      </w:r>
    </w:p>
    <w:p w14:paraId="1EBBC993" w14:textId="77777777" w:rsidR="00F974D7" w:rsidRPr="00452489" w:rsidRDefault="00F974D7">
      <w:pPr>
        <w:spacing w:before="6" w:after="1"/>
        <w:rPr>
          <w:sz w:val="15"/>
          <w:lang w:val="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C1FC4AF" w14:textId="77777777">
        <w:trPr>
          <w:trHeight w:val="208"/>
        </w:trPr>
        <w:tc>
          <w:tcPr>
            <w:tcW w:w="1951" w:type="dxa"/>
          </w:tcPr>
          <w:p w14:paraId="2530CF8A"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C96B161"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3FD173C0" w14:textId="77777777">
        <w:trPr>
          <w:trHeight w:val="205"/>
        </w:trPr>
        <w:tc>
          <w:tcPr>
            <w:tcW w:w="1951" w:type="dxa"/>
          </w:tcPr>
          <w:p w14:paraId="09C93D60"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08445083"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4BA9E4AD" w14:textId="77777777">
        <w:trPr>
          <w:trHeight w:val="208"/>
        </w:trPr>
        <w:tc>
          <w:tcPr>
            <w:tcW w:w="1951" w:type="dxa"/>
          </w:tcPr>
          <w:p w14:paraId="6152757F" w14:textId="77777777" w:rsidR="00F974D7" w:rsidRPr="00452489" w:rsidRDefault="002B264E">
            <w:pPr>
              <w:pStyle w:val="TableParagraph"/>
              <w:spacing w:line="188" w:lineRule="exact"/>
              <w:rPr>
                <w:sz w:val="18"/>
                <w:lang w:val="nb-NO"/>
              </w:rPr>
            </w:pPr>
            <w:r w:rsidRPr="00452489">
              <w:rPr>
                <w:spacing w:val="-2"/>
                <w:sz w:val="18"/>
                <w:lang w:val="nb-NO" w:bidi="nb-NO"/>
              </w:rPr>
              <w:t>Framgangsmåte</w:t>
            </w:r>
          </w:p>
        </w:tc>
        <w:tc>
          <w:tcPr>
            <w:tcW w:w="7089" w:type="dxa"/>
          </w:tcPr>
          <w:p w14:paraId="337286CB" w14:textId="4F3478AD" w:rsidR="00F974D7" w:rsidRPr="00452489" w:rsidRDefault="002B264E">
            <w:pPr>
              <w:pStyle w:val="TableParagraph"/>
              <w:spacing w:line="188" w:lineRule="exact"/>
              <w:rPr>
                <w:sz w:val="18"/>
                <w:szCs w:val="18"/>
                <w:lang w:val="nb-NO"/>
              </w:rPr>
            </w:pPr>
            <w:r w:rsidRPr="00452489">
              <w:rPr>
                <w:sz w:val="18"/>
                <w:szCs w:val="18"/>
                <w:lang w:val="nb-NO" w:bidi="nb-NO"/>
              </w:rPr>
              <w:t>1. Kontroller at programvaren oppfyller suksesskriteriet i tabell </w:t>
            </w:r>
            <w:r w:rsidRPr="00452489">
              <w:rPr>
                <w:spacing w:val="-2"/>
                <w:sz w:val="18"/>
                <w:szCs w:val="18"/>
                <w:lang w:val="nb-NO" w:bidi="nb-NO"/>
              </w:rPr>
              <w:t>11.2.</w:t>
            </w:r>
          </w:p>
        </w:tc>
      </w:tr>
      <w:tr w:rsidR="00F974D7" w:rsidRPr="00951ACA" w14:paraId="6DCE1BBA" w14:textId="77777777">
        <w:trPr>
          <w:trHeight w:val="621"/>
        </w:trPr>
        <w:tc>
          <w:tcPr>
            <w:tcW w:w="1951" w:type="dxa"/>
          </w:tcPr>
          <w:p w14:paraId="4FB68CE6"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9483B68" w14:textId="7CC38CA2"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r w:rsidRPr="00452489">
              <w:rPr>
                <w:spacing w:val="-2"/>
                <w:sz w:val="18"/>
                <w:lang w:val="nb-NO" w:bidi="nb-NO"/>
              </w:rPr>
              <w:br/>
              <w:t xml:space="preserve">Underkjent: Kontroll 1 er </w:t>
            </w:r>
            <w:r w:rsidR="00EC52AD" w:rsidRPr="00452489">
              <w:rPr>
                <w:spacing w:val="-2"/>
                <w:sz w:val="18"/>
                <w:lang w:val="nb-NO" w:bidi="nb-NO"/>
              </w:rPr>
              <w:t>usann</w:t>
            </w:r>
          </w:p>
          <w:p w14:paraId="531BD52E"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er ikke oppfylt.</w:t>
            </w:r>
          </w:p>
        </w:tc>
      </w:tr>
    </w:tbl>
    <w:p w14:paraId="0D22533C" w14:textId="28BCCD42" w:rsidR="00F974D7" w:rsidRPr="00452489" w:rsidRDefault="002B264E" w:rsidP="00723562">
      <w:pPr>
        <w:pStyle w:val="Overskrift5"/>
        <w:numPr>
          <w:ilvl w:val="4"/>
          <w:numId w:val="77"/>
        </w:numPr>
        <w:tabs>
          <w:tab w:val="left" w:pos="2254"/>
          <w:tab w:val="left" w:pos="2255"/>
        </w:tabs>
        <w:spacing w:before="121"/>
        <w:ind w:hanging="1703"/>
        <w:rPr>
          <w:lang w:val="nb-NO"/>
        </w:rPr>
      </w:pPr>
      <w:bookmarkStart w:id="2261" w:name="C.11.1.4.11_Non-text_contrast"/>
      <w:bookmarkEnd w:id="2261"/>
      <w:r w:rsidRPr="00452489">
        <w:rPr>
          <w:lang w:val="nb-NO" w:bidi="nb-NO"/>
        </w:rPr>
        <w:t xml:space="preserve">Kontrast for ikke-tekstlig </w:t>
      </w:r>
      <w:r w:rsidRPr="00452489">
        <w:rPr>
          <w:spacing w:val="-2"/>
          <w:lang w:val="nb-NO" w:bidi="nb-NO"/>
        </w:rPr>
        <w:t>innhold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A1DB297" w14:textId="77777777">
        <w:trPr>
          <w:trHeight w:val="205"/>
        </w:trPr>
        <w:tc>
          <w:tcPr>
            <w:tcW w:w="1951" w:type="dxa"/>
          </w:tcPr>
          <w:p w14:paraId="78DFE6E1"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0A94DE2"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162FDCC5" w14:textId="77777777">
        <w:trPr>
          <w:trHeight w:val="208"/>
        </w:trPr>
        <w:tc>
          <w:tcPr>
            <w:tcW w:w="1951" w:type="dxa"/>
          </w:tcPr>
          <w:p w14:paraId="20591C61"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15A280B2" w14:textId="77777777" w:rsidR="00F974D7" w:rsidRPr="00452489" w:rsidRDefault="002B264E">
            <w:pPr>
              <w:pStyle w:val="TableParagraph"/>
              <w:spacing w:before="1" w:line="187"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057AA32F" w14:textId="77777777">
        <w:trPr>
          <w:trHeight w:val="412"/>
        </w:trPr>
        <w:tc>
          <w:tcPr>
            <w:tcW w:w="1951" w:type="dxa"/>
          </w:tcPr>
          <w:p w14:paraId="45353C92"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26618010" w14:textId="3222BCA0"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programvaren oppfyller </w:t>
            </w:r>
            <w:hyperlink r:id="rId371" w:anchor="non-text-contrast" w:history="1">
              <w:r w:rsidRPr="00452489">
                <w:rPr>
                  <w:rStyle w:val="Hyperkopling"/>
                  <w:sz w:val="18"/>
                  <w:szCs w:val="18"/>
                  <w:lang w:val="nb-NO" w:bidi="nb-NO"/>
                </w:rPr>
                <w:t>suksesskriterium 1.4.11 Kontrast for ikke-tekstlig innhold i WCAG 2.1</w:t>
              </w:r>
            </w:hyperlink>
            <w:r w:rsidRPr="00452489">
              <w:rPr>
                <w:sz w:val="18"/>
                <w:szCs w:val="18"/>
                <w:lang w:val="nb-NO" w:bidi="nb-NO"/>
              </w:rPr>
              <w:t>.</w:t>
            </w:r>
          </w:p>
        </w:tc>
      </w:tr>
      <w:tr w:rsidR="00F974D7" w:rsidRPr="00951ACA" w14:paraId="164746D2" w14:textId="77777777">
        <w:trPr>
          <w:trHeight w:val="830"/>
        </w:trPr>
        <w:tc>
          <w:tcPr>
            <w:tcW w:w="1951" w:type="dxa"/>
          </w:tcPr>
          <w:p w14:paraId="4CD2EC7C"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7A74C1FD" w14:textId="05341FC0" w:rsidR="00983789"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52C7238B" w14:textId="34466950"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3CAB64D0" w14:textId="77777777" w:rsidR="00F974D7" w:rsidRPr="00452489" w:rsidRDefault="002B264E">
            <w:pPr>
              <w:pStyle w:val="TableParagraph"/>
              <w:spacing w:line="206" w:lineRule="exact"/>
              <w:rPr>
                <w:sz w:val="18"/>
                <w:szCs w:val="18"/>
                <w:lang w:val="nb-NO"/>
              </w:rPr>
            </w:pPr>
            <w:r w:rsidRPr="00452489">
              <w:rPr>
                <w:spacing w:val="-2"/>
                <w:sz w:val="18"/>
                <w:lang w:val="nb-NO" w:bidi="nb-NO"/>
              </w:rPr>
              <w:t>Ikke relevant: Forutsetning 1 er ikke oppfylt, eller den ikke-nettbaserte programvaren inneholder ikke innhold som er relevant for suksesskriterium 1.4.11 Kontrast for ikke-tekstlig innhold i WCAG 2.1.</w:t>
            </w:r>
          </w:p>
        </w:tc>
      </w:tr>
    </w:tbl>
    <w:p w14:paraId="637D34DC" w14:textId="1E1C0063" w:rsidR="00F974D7" w:rsidRPr="00452489" w:rsidRDefault="002B264E" w:rsidP="00723562">
      <w:pPr>
        <w:pStyle w:val="Overskrift5"/>
        <w:numPr>
          <w:ilvl w:val="4"/>
          <w:numId w:val="77"/>
        </w:numPr>
        <w:tabs>
          <w:tab w:val="left" w:pos="2254"/>
          <w:tab w:val="left" w:pos="2255"/>
        </w:tabs>
        <w:spacing w:before="122"/>
        <w:ind w:hanging="1703"/>
        <w:rPr>
          <w:lang w:val="nb-NO"/>
        </w:rPr>
      </w:pPr>
      <w:bookmarkStart w:id="2262" w:name="C.11.1.4.12_Text_spacing"/>
      <w:bookmarkEnd w:id="2262"/>
      <w:r w:rsidRPr="00452489">
        <w:rPr>
          <w:lang w:val="nb-NO" w:bidi="nb-NO"/>
        </w:rPr>
        <w:t>Tekstavstand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B028C90" w14:textId="77777777">
        <w:trPr>
          <w:trHeight w:val="208"/>
        </w:trPr>
        <w:tc>
          <w:tcPr>
            <w:tcW w:w="1951" w:type="dxa"/>
          </w:tcPr>
          <w:p w14:paraId="5561C053"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21C1947"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18294858" w14:textId="77777777">
        <w:trPr>
          <w:trHeight w:val="206"/>
        </w:trPr>
        <w:tc>
          <w:tcPr>
            <w:tcW w:w="1951" w:type="dxa"/>
          </w:tcPr>
          <w:p w14:paraId="1BD74D00"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2DB1C6ED" w14:textId="77777777" w:rsidR="00F974D7" w:rsidRPr="00452489" w:rsidRDefault="002B264E" w:rsidP="25A52607">
            <w:pPr>
              <w:pStyle w:val="TableParagraph"/>
              <w:keepLines/>
              <w:widowControl/>
              <w:tabs>
                <w:tab w:val="left" w:pos="230"/>
              </w:tabs>
              <w:ind w:left="57" w:right="57"/>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4AD02D8F" w14:textId="77777777">
        <w:trPr>
          <w:trHeight w:val="414"/>
        </w:trPr>
        <w:tc>
          <w:tcPr>
            <w:tcW w:w="1951" w:type="dxa"/>
          </w:tcPr>
          <w:p w14:paraId="02C90E12"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62D818E" w14:textId="25FEC4F8"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programvaren oppfyller </w:t>
            </w:r>
            <w:hyperlink r:id="rId372" w:anchor="text-spacing" w:history="1">
              <w:r w:rsidRPr="00452489">
                <w:rPr>
                  <w:rStyle w:val="Hyperkopling"/>
                  <w:sz w:val="18"/>
                  <w:szCs w:val="18"/>
                  <w:lang w:val="nb-NO" w:bidi="nb-NO"/>
                </w:rPr>
                <w:t>suksesskriterium 1.4.12 Tekstavstand i WCAG 2.1</w:t>
              </w:r>
            </w:hyperlink>
            <w:r w:rsidRPr="00452489">
              <w:rPr>
                <w:sz w:val="18"/>
                <w:szCs w:val="18"/>
                <w:lang w:val="nb-NO" w:bidi="nb-NO"/>
              </w:rPr>
              <w:t>.</w:t>
            </w:r>
          </w:p>
        </w:tc>
      </w:tr>
      <w:tr w:rsidR="00F974D7" w:rsidRPr="00951ACA" w14:paraId="60A28A3C" w14:textId="77777777">
        <w:trPr>
          <w:trHeight w:val="827"/>
        </w:trPr>
        <w:tc>
          <w:tcPr>
            <w:tcW w:w="1951" w:type="dxa"/>
          </w:tcPr>
          <w:p w14:paraId="2F709301"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CFCE1D2" w14:textId="1BD5B002" w:rsidR="007A51A7" w:rsidRPr="00452489" w:rsidRDefault="002B264E" w:rsidP="00E87274">
            <w:pPr>
              <w:pStyle w:val="TableParagraph"/>
              <w:spacing w:line="206" w:lineRule="exact"/>
              <w:rPr>
                <w:spacing w:val="-2"/>
                <w:sz w:val="18"/>
                <w:lang w:val="nb-NO" w:bidi="nb-NO"/>
              </w:rPr>
            </w:pPr>
            <w:r w:rsidRPr="00452489">
              <w:rPr>
                <w:spacing w:val="-2"/>
                <w:sz w:val="18"/>
                <w:lang w:val="nb-NO" w:bidi="nb-NO"/>
              </w:rPr>
              <w:t>Godkjent: Kontroll 1 er sann</w:t>
            </w:r>
          </w:p>
          <w:p w14:paraId="17868AF1" w14:textId="37CDEDF8"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1 er </w:t>
            </w:r>
            <w:r w:rsidR="00EC52AD" w:rsidRPr="00452489">
              <w:rPr>
                <w:spacing w:val="-2"/>
                <w:sz w:val="18"/>
                <w:lang w:val="nb-NO" w:bidi="nb-NO"/>
              </w:rPr>
              <w:t>usann</w:t>
            </w:r>
          </w:p>
          <w:p w14:paraId="6211D197" w14:textId="53B12160"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Ikke relevant: Forutsetning 1 er ikke oppfylt, eller den ikke-nettbaserte programvaren inneholder ikke innhold som er relevant for suksesskriterium 1.4.12 Tekstavstand i WCAG 2.1.</w:t>
            </w:r>
          </w:p>
        </w:tc>
      </w:tr>
    </w:tbl>
    <w:p w14:paraId="0881113B" w14:textId="3233094B" w:rsidR="00F974D7" w:rsidRPr="00452489" w:rsidRDefault="002B264E" w:rsidP="00723562">
      <w:pPr>
        <w:pStyle w:val="Overskrift5"/>
        <w:numPr>
          <w:ilvl w:val="4"/>
          <w:numId w:val="77"/>
        </w:numPr>
        <w:tabs>
          <w:tab w:val="left" w:pos="2254"/>
          <w:tab w:val="left" w:pos="2255"/>
        </w:tabs>
        <w:spacing w:before="121"/>
        <w:ind w:hanging="1703"/>
        <w:rPr>
          <w:lang w:val="nb-NO"/>
        </w:rPr>
      </w:pPr>
      <w:bookmarkStart w:id="2263" w:name="C.11.1.4.13_Content_on_hover_or_focus"/>
      <w:bookmarkEnd w:id="2263"/>
      <w:r w:rsidRPr="00452489">
        <w:rPr>
          <w:lang w:val="nb-NO" w:bidi="nb-NO"/>
        </w:rPr>
        <w:t xml:space="preserve">Pekerfølsomt innhold eller innhold ved </w:t>
      </w:r>
      <w:r w:rsidRPr="00452489">
        <w:rPr>
          <w:spacing w:val="-4"/>
          <w:lang w:val="nb-NO" w:bidi="nb-NO"/>
        </w:rPr>
        <w:t>tastaturfokus</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4FF28AA" w14:textId="77777777">
        <w:trPr>
          <w:trHeight w:val="208"/>
        </w:trPr>
        <w:tc>
          <w:tcPr>
            <w:tcW w:w="1951" w:type="dxa"/>
          </w:tcPr>
          <w:p w14:paraId="5A7EBF8D" w14:textId="77777777" w:rsidR="00F974D7" w:rsidRPr="00452489" w:rsidRDefault="002B264E">
            <w:pPr>
              <w:pStyle w:val="TableParagraph"/>
              <w:spacing w:before="1" w:line="187"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4B876A20" w14:textId="77777777" w:rsidR="00F974D7" w:rsidRPr="00452489" w:rsidRDefault="002B264E">
            <w:pPr>
              <w:pStyle w:val="TableParagraph"/>
              <w:spacing w:before="1" w:line="187" w:lineRule="exact"/>
              <w:rPr>
                <w:sz w:val="18"/>
                <w:szCs w:val="18"/>
                <w:lang w:val="nb-NO"/>
              </w:rPr>
            </w:pPr>
            <w:r w:rsidRPr="00452489">
              <w:rPr>
                <w:spacing w:val="-2"/>
                <w:sz w:val="18"/>
                <w:szCs w:val="18"/>
                <w:lang w:val="nb-NO" w:bidi="nb-NO"/>
              </w:rPr>
              <w:t>Inspeksjon</w:t>
            </w:r>
          </w:p>
        </w:tc>
      </w:tr>
      <w:tr w:rsidR="00F974D7" w:rsidRPr="00951ACA" w14:paraId="35D7FC3F" w14:textId="77777777">
        <w:trPr>
          <w:trHeight w:val="206"/>
        </w:trPr>
        <w:tc>
          <w:tcPr>
            <w:tcW w:w="1951" w:type="dxa"/>
          </w:tcPr>
          <w:p w14:paraId="6BC7CFD5"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6B7D028E"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10804F6F" w14:textId="77777777">
        <w:trPr>
          <w:trHeight w:val="414"/>
        </w:trPr>
        <w:tc>
          <w:tcPr>
            <w:tcW w:w="1951" w:type="dxa"/>
          </w:tcPr>
          <w:p w14:paraId="39F4BDB3"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7D1E5A6F" w14:textId="4F467683" w:rsidR="00F974D7" w:rsidRPr="00452489" w:rsidRDefault="002B264E">
            <w:pPr>
              <w:pStyle w:val="TableParagraph"/>
              <w:spacing w:line="208" w:lineRule="exact"/>
              <w:ind w:right="284"/>
              <w:rPr>
                <w:sz w:val="18"/>
                <w:szCs w:val="18"/>
                <w:lang w:val="nb-NO"/>
              </w:rPr>
            </w:pPr>
            <w:r w:rsidRPr="00452489">
              <w:rPr>
                <w:sz w:val="18"/>
                <w:szCs w:val="18"/>
                <w:lang w:val="nb-NO" w:bidi="nb-NO"/>
              </w:rPr>
              <w:t xml:space="preserve">1. Kontroller at programvaren oppfyller </w:t>
            </w:r>
            <w:hyperlink r:id="rId373" w:anchor="content-on-hover-or-focus" w:history="1">
              <w:r w:rsidRPr="00452489">
                <w:rPr>
                  <w:rStyle w:val="Hyperkopling"/>
                  <w:sz w:val="18"/>
                  <w:szCs w:val="18"/>
                  <w:lang w:val="nb-NO" w:bidi="nb-NO"/>
                </w:rPr>
                <w:t>suksesskriterium 1.4.13 Pekerfølsomt innhold eller innhold ved tastaturfokus i WCAG 2.1</w:t>
              </w:r>
            </w:hyperlink>
            <w:r w:rsidRPr="00452489">
              <w:rPr>
                <w:sz w:val="18"/>
                <w:szCs w:val="18"/>
                <w:lang w:val="nb-NO" w:bidi="nb-NO"/>
              </w:rPr>
              <w:t>.</w:t>
            </w:r>
          </w:p>
        </w:tc>
      </w:tr>
      <w:tr w:rsidR="00F974D7" w:rsidRPr="00951ACA" w14:paraId="780EBD18" w14:textId="77777777">
        <w:trPr>
          <w:trHeight w:val="826"/>
        </w:trPr>
        <w:tc>
          <w:tcPr>
            <w:tcW w:w="1951" w:type="dxa"/>
          </w:tcPr>
          <w:p w14:paraId="25741996" w14:textId="77777777" w:rsidR="00F974D7" w:rsidRPr="00452489" w:rsidRDefault="002B264E">
            <w:pPr>
              <w:pStyle w:val="TableParagraph"/>
              <w:spacing w:line="205" w:lineRule="exact"/>
              <w:rPr>
                <w:sz w:val="18"/>
                <w:szCs w:val="18"/>
                <w:lang w:val="nb-NO"/>
              </w:rPr>
            </w:pPr>
            <w:r w:rsidRPr="00452489">
              <w:rPr>
                <w:spacing w:val="-2"/>
                <w:sz w:val="18"/>
                <w:szCs w:val="18"/>
                <w:lang w:val="nb-NO" w:bidi="nb-NO"/>
              </w:rPr>
              <w:t>Resultat</w:t>
            </w:r>
          </w:p>
        </w:tc>
        <w:tc>
          <w:tcPr>
            <w:tcW w:w="7089" w:type="dxa"/>
          </w:tcPr>
          <w:p w14:paraId="3265B908" w14:textId="46D1B4B8"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7206552C"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77FE7656"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er ikke oppfylt, eller den ikke-nettbaserte programvaren inneholder ikke innhold som er relevant for suksesskriterium 1.4.13 Pekerfølsomt innhold eller innhold ved tastaturfokus i WCAG 2.1.</w:t>
            </w:r>
          </w:p>
        </w:tc>
      </w:tr>
    </w:tbl>
    <w:p w14:paraId="10587BAC" w14:textId="61456C6D" w:rsidR="00F974D7" w:rsidRPr="00452489" w:rsidRDefault="002B264E" w:rsidP="00723562">
      <w:pPr>
        <w:pStyle w:val="Overskrift3"/>
        <w:numPr>
          <w:ilvl w:val="2"/>
          <w:numId w:val="65"/>
        </w:numPr>
        <w:tabs>
          <w:tab w:val="left" w:pos="1685"/>
          <w:tab w:val="left" w:pos="1686"/>
        </w:tabs>
        <w:spacing w:before="120"/>
        <w:rPr>
          <w:lang w:val="nb-NO"/>
        </w:rPr>
      </w:pPr>
      <w:bookmarkStart w:id="2264" w:name="C.11.2_Operable"/>
      <w:bookmarkStart w:id="2265" w:name="_Toc101781292"/>
      <w:bookmarkEnd w:id="2264"/>
      <w:r w:rsidRPr="00452489">
        <w:rPr>
          <w:spacing w:val="-2"/>
          <w:lang w:val="nb-NO" w:bidi="nb-NO"/>
        </w:rPr>
        <w:lastRenderedPageBreak/>
        <w:t>Mulig å betjene</w:t>
      </w:r>
      <w:bookmarkEnd w:id="2265"/>
    </w:p>
    <w:p w14:paraId="1C970976" w14:textId="59AB7B1D" w:rsidR="00F974D7" w:rsidRPr="00452489" w:rsidRDefault="002B264E" w:rsidP="00723562">
      <w:pPr>
        <w:pStyle w:val="Overskrift4"/>
        <w:numPr>
          <w:ilvl w:val="3"/>
          <w:numId w:val="65"/>
        </w:numPr>
        <w:tabs>
          <w:tab w:val="left" w:pos="1971"/>
          <w:tab w:val="left" w:pos="1972"/>
        </w:tabs>
        <w:spacing w:before="1"/>
        <w:ind w:hanging="1420"/>
        <w:rPr>
          <w:lang w:val="nb-NO"/>
        </w:rPr>
      </w:pPr>
      <w:bookmarkStart w:id="2266" w:name="C.11.2.1_Keyboard_accessible"/>
      <w:bookmarkEnd w:id="2266"/>
      <w:r w:rsidRPr="00452489">
        <w:rPr>
          <w:lang w:val="nb-NO" w:bidi="nb-NO"/>
        </w:rPr>
        <w:t xml:space="preserve">Tilgjengelig med </w:t>
      </w:r>
      <w:r w:rsidRPr="00452489">
        <w:rPr>
          <w:spacing w:val="-2"/>
          <w:lang w:val="nb-NO" w:bidi="nb-NO"/>
        </w:rPr>
        <w:t>tastatur</w:t>
      </w:r>
    </w:p>
    <w:p w14:paraId="26FE1DB2" w14:textId="2CBCF98C" w:rsidR="00F974D7" w:rsidRPr="00452489" w:rsidRDefault="002B264E" w:rsidP="00723562">
      <w:pPr>
        <w:pStyle w:val="Overskrift5"/>
        <w:numPr>
          <w:ilvl w:val="4"/>
          <w:numId w:val="65"/>
        </w:numPr>
        <w:tabs>
          <w:tab w:val="left" w:pos="2254"/>
          <w:tab w:val="left" w:pos="2255"/>
        </w:tabs>
        <w:ind w:hanging="1703"/>
        <w:rPr>
          <w:lang w:val="nb-NO"/>
        </w:rPr>
      </w:pPr>
      <w:bookmarkStart w:id="2267" w:name="C.11.2.1.1_Keyboard"/>
      <w:bookmarkEnd w:id="2267"/>
      <w:r w:rsidRPr="00452489">
        <w:rPr>
          <w:spacing w:val="-2"/>
          <w:lang w:val="nb-NO" w:bidi="nb-NO"/>
        </w:rPr>
        <w:t>Tastatur</w:t>
      </w:r>
    </w:p>
    <w:p w14:paraId="3244F9ED" w14:textId="41F899C5" w:rsidR="00F974D7" w:rsidRPr="00452489" w:rsidRDefault="002B264E" w:rsidP="00723562">
      <w:pPr>
        <w:pStyle w:val="Listeavsnitt"/>
        <w:numPr>
          <w:ilvl w:val="5"/>
          <w:numId w:val="65"/>
        </w:numPr>
        <w:tabs>
          <w:tab w:val="left" w:pos="2537"/>
          <w:tab w:val="left" w:pos="2538"/>
        </w:tabs>
        <w:rPr>
          <w:sz w:val="20"/>
          <w:lang w:val="nb-NO"/>
        </w:rPr>
      </w:pPr>
      <w:bookmarkStart w:id="2268" w:name="C.11.2.1.1.1_Keyboard_(open_functionalit"/>
      <w:bookmarkEnd w:id="2268"/>
      <w:r w:rsidRPr="00452489">
        <w:rPr>
          <w:sz w:val="20"/>
          <w:lang w:val="nb-NO" w:bidi="nb-NO"/>
        </w:rPr>
        <w:t xml:space="preserve">Tastatur (åpen </w:t>
      </w:r>
      <w:r w:rsidRPr="00452489">
        <w:rPr>
          <w:spacing w:val="-2"/>
          <w:sz w:val="20"/>
          <w:lang w:val="nb-NO" w:bidi="nb-NO"/>
        </w:rPr>
        <w:t>funksjonalitet)</w:t>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9"/>
        <w:gridCol w:w="7070"/>
      </w:tblGrid>
      <w:tr w:rsidR="00F974D7" w:rsidRPr="00452489" w14:paraId="2247C1CD" w14:textId="77777777">
        <w:trPr>
          <w:trHeight w:val="206"/>
        </w:trPr>
        <w:tc>
          <w:tcPr>
            <w:tcW w:w="1949" w:type="dxa"/>
          </w:tcPr>
          <w:p w14:paraId="1B34B891"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70" w:type="dxa"/>
          </w:tcPr>
          <w:p w14:paraId="50994062"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452489" w14:paraId="59866B50" w14:textId="77777777">
        <w:trPr>
          <w:trHeight w:val="414"/>
        </w:trPr>
        <w:tc>
          <w:tcPr>
            <w:tcW w:w="1949" w:type="dxa"/>
          </w:tcPr>
          <w:p w14:paraId="35E292EA"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Forutsetninger</w:t>
            </w:r>
          </w:p>
        </w:tc>
        <w:tc>
          <w:tcPr>
            <w:tcW w:w="7070" w:type="dxa"/>
          </w:tcPr>
          <w:p w14:paraId="502AF2C0" w14:textId="77777777" w:rsidR="00F974D7" w:rsidRPr="00452489" w:rsidRDefault="002B264E">
            <w:pPr>
              <w:pStyle w:val="TableParagraph"/>
              <w:numPr>
                <w:ilvl w:val="0"/>
                <w:numId w:val="64"/>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1AAF7E21" w14:textId="7261F09C" w:rsidR="00F974D7" w:rsidRPr="00452489" w:rsidRDefault="002B264E">
            <w:pPr>
              <w:pStyle w:val="TableParagraph"/>
              <w:numPr>
                <w:ilvl w:val="0"/>
                <w:numId w:val="64"/>
              </w:numPr>
              <w:tabs>
                <w:tab w:val="left" w:pos="230"/>
              </w:tabs>
              <w:spacing w:line="189" w:lineRule="exact"/>
              <w:rPr>
                <w:sz w:val="18"/>
                <w:szCs w:val="18"/>
                <w:lang w:val="nb-NO"/>
              </w:rPr>
            </w:pPr>
            <w:r w:rsidRPr="00452489">
              <w:rPr>
                <w:sz w:val="18"/>
                <w:szCs w:val="18"/>
                <w:lang w:val="nb-NO" w:bidi="nb-NO"/>
              </w:rPr>
              <w:t xml:space="preserve">Programvaren </w:t>
            </w:r>
            <w:r w:rsidR="00C833DD" w:rsidRPr="00452489">
              <w:rPr>
                <w:sz w:val="18"/>
                <w:szCs w:val="18"/>
                <w:lang w:val="nb-NO" w:bidi="nb-NO"/>
              </w:rPr>
              <w:t>støtter tilgang til</w:t>
            </w:r>
            <w:r w:rsidRPr="00452489">
              <w:rPr>
                <w:sz w:val="18"/>
                <w:szCs w:val="18"/>
                <w:lang w:val="nb-NO" w:bidi="nb-NO"/>
              </w:rPr>
              <w:t xml:space="preserve"> tastaturer eller et </w:t>
            </w:r>
            <w:r w:rsidRPr="00452489">
              <w:rPr>
                <w:spacing w:val="-2"/>
                <w:sz w:val="18"/>
                <w:szCs w:val="18"/>
                <w:lang w:val="nb-NO" w:bidi="nb-NO"/>
              </w:rPr>
              <w:t>tastaturgrensesnitt.</w:t>
            </w:r>
          </w:p>
        </w:tc>
      </w:tr>
      <w:tr w:rsidR="00F974D7" w:rsidRPr="00452489" w14:paraId="3A3EAC85" w14:textId="77777777">
        <w:trPr>
          <w:trHeight w:val="205"/>
        </w:trPr>
        <w:tc>
          <w:tcPr>
            <w:tcW w:w="1949" w:type="dxa"/>
          </w:tcPr>
          <w:p w14:paraId="14CFC62A"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Framgangsmåte</w:t>
            </w:r>
          </w:p>
        </w:tc>
        <w:tc>
          <w:tcPr>
            <w:tcW w:w="7070" w:type="dxa"/>
          </w:tcPr>
          <w:p w14:paraId="01F1F488" w14:textId="52A6FF32" w:rsidR="00F974D7" w:rsidRPr="00452489" w:rsidRDefault="002B264E">
            <w:pPr>
              <w:pStyle w:val="TableParagraph"/>
              <w:spacing w:line="186" w:lineRule="exact"/>
              <w:rPr>
                <w:sz w:val="18"/>
                <w:szCs w:val="18"/>
                <w:lang w:val="nb-NO"/>
              </w:rPr>
            </w:pPr>
            <w:r w:rsidRPr="00452489">
              <w:rPr>
                <w:sz w:val="18"/>
                <w:szCs w:val="18"/>
                <w:lang w:val="nb-NO" w:bidi="nb-NO"/>
              </w:rPr>
              <w:t xml:space="preserve">1. Kontroller at programvaren oppfyller </w:t>
            </w:r>
            <w:hyperlink r:id="rId374" w:anchor="keyboard" w:history="1">
              <w:r w:rsidRPr="00452489">
                <w:rPr>
                  <w:rStyle w:val="Hyperkopling"/>
                  <w:sz w:val="18"/>
                  <w:szCs w:val="18"/>
                  <w:lang w:val="nb-NO" w:bidi="nb-NO"/>
                </w:rPr>
                <w:t xml:space="preserve">suksesskriterium 2.1.1 Tastatur i </w:t>
              </w:r>
              <w:r w:rsidRPr="00452489">
                <w:rPr>
                  <w:rStyle w:val="Hyperkopling"/>
                  <w:spacing w:val="-2"/>
                  <w:sz w:val="18"/>
                  <w:szCs w:val="18"/>
                  <w:lang w:val="nb-NO" w:bidi="nb-NO"/>
                </w:rPr>
                <w:t>WCAG 2.1</w:t>
              </w:r>
            </w:hyperlink>
            <w:r w:rsidRPr="00452489">
              <w:rPr>
                <w:spacing w:val="-2"/>
                <w:sz w:val="18"/>
                <w:szCs w:val="18"/>
                <w:lang w:val="nb-NO" w:bidi="nb-NO"/>
              </w:rPr>
              <w:t>.</w:t>
            </w:r>
          </w:p>
        </w:tc>
      </w:tr>
      <w:tr w:rsidR="00F974D7" w:rsidRPr="00951ACA" w14:paraId="1FF259C2" w14:textId="77777777">
        <w:trPr>
          <w:trHeight w:val="827"/>
        </w:trPr>
        <w:tc>
          <w:tcPr>
            <w:tcW w:w="1949" w:type="dxa"/>
          </w:tcPr>
          <w:p w14:paraId="116D3D1E"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70" w:type="dxa"/>
          </w:tcPr>
          <w:p w14:paraId="12CA0E4A" w14:textId="7D281EDA"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26CE675D"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57602EDB"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eller 2 er ikke oppfylt, eller den ikke-nettbaserte programvaren inneholder ikke innhold som er relevant for suksesskriterium 2.1.1 Tastatur i WCAG 2.1.</w:t>
            </w:r>
          </w:p>
        </w:tc>
      </w:tr>
    </w:tbl>
    <w:p w14:paraId="30DC5FFB" w14:textId="77777777" w:rsidR="00F974D7" w:rsidRPr="00452489" w:rsidRDefault="002B264E">
      <w:pPr>
        <w:pStyle w:val="Listeavsnitt"/>
        <w:numPr>
          <w:ilvl w:val="5"/>
          <w:numId w:val="65"/>
        </w:numPr>
        <w:tabs>
          <w:tab w:val="left" w:pos="2537"/>
          <w:tab w:val="left" w:pos="2538"/>
        </w:tabs>
        <w:spacing w:before="93"/>
        <w:rPr>
          <w:sz w:val="20"/>
          <w:lang w:val="nb-NO"/>
        </w:rPr>
      </w:pPr>
      <w:bookmarkStart w:id="2269" w:name="C.11.2.1.1.2_Keyboard_(closed_functional"/>
      <w:bookmarkEnd w:id="2269"/>
      <w:r w:rsidRPr="00452489">
        <w:rPr>
          <w:sz w:val="20"/>
          <w:lang w:val="nb-NO" w:bidi="nb-NO"/>
        </w:rPr>
        <w:t xml:space="preserve">Tastatur (lukket </w:t>
      </w:r>
      <w:r w:rsidRPr="00452489">
        <w:rPr>
          <w:spacing w:val="-2"/>
          <w:sz w:val="20"/>
          <w:lang w:val="nb-NO" w:bidi="nb-NO"/>
        </w:rPr>
        <w:t>funksjonalitet)</w:t>
      </w:r>
    </w:p>
    <w:p w14:paraId="115ADB74" w14:textId="77777777" w:rsidR="00F974D7" w:rsidRPr="00452489" w:rsidRDefault="00F974D7">
      <w:pPr>
        <w:spacing w:before="8" w:after="1"/>
        <w:rPr>
          <w:sz w:val="15"/>
          <w:lang w:val="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99AFAFD" w14:textId="77777777">
        <w:trPr>
          <w:trHeight w:val="205"/>
        </w:trPr>
        <w:tc>
          <w:tcPr>
            <w:tcW w:w="1951" w:type="dxa"/>
          </w:tcPr>
          <w:p w14:paraId="65A1BE9D"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091A8633"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452489" w14:paraId="3192F146" w14:textId="77777777">
        <w:trPr>
          <w:trHeight w:val="414"/>
        </w:trPr>
        <w:tc>
          <w:tcPr>
            <w:tcW w:w="1951" w:type="dxa"/>
          </w:tcPr>
          <w:p w14:paraId="299B990C"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Forutsetninger</w:t>
            </w:r>
          </w:p>
        </w:tc>
        <w:tc>
          <w:tcPr>
            <w:tcW w:w="7089" w:type="dxa"/>
          </w:tcPr>
          <w:p w14:paraId="514B32BB" w14:textId="77777777" w:rsidR="00F974D7" w:rsidRPr="00452489" w:rsidRDefault="002B264E">
            <w:pPr>
              <w:pStyle w:val="TableParagraph"/>
              <w:numPr>
                <w:ilvl w:val="0"/>
                <w:numId w:val="63"/>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4CE613D0" w14:textId="77777777" w:rsidR="00F974D7" w:rsidRPr="00452489" w:rsidRDefault="002B264E">
            <w:pPr>
              <w:pStyle w:val="TableParagraph"/>
              <w:numPr>
                <w:ilvl w:val="0"/>
                <w:numId w:val="63"/>
              </w:numPr>
              <w:tabs>
                <w:tab w:val="left" w:pos="230"/>
              </w:tabs>
              <w:spacing w:before="2" w:line="187" w:lineRule="exact"/>
              <w:rPr>
                <w:sz w:val="18"/>
                <w:szCs w:val="18"/>
                <w:lang w:val="nb-NO"/>
              </w:rPr>
            </w:pPr>
            <w:r w:rsidRPr="00452489">
              <w:rPr>
                <w:sz w:val="18"/>
                <w:szCs w:val="18"/>
                <w:lang w:val="nb-NO" w:bidi="nb-NO"/>
              </w:rPr>
              <w:t xml:space="preserve">Brukergrensesnittet er lukket for tastaturer eller </w:t>
            </w:r>
            <w:r w:rsidRPr="00452489">
              <w:rPr>
                <w:spacing w:val="-2"/>
                <w:sz w:val="18"/>
                <w:szCs w:val="18"/>
                <w:lang w:val="nb-NO" w:bidi="nb-NO"/>
              </w:rPr>
              <w:t>tastaturgrensesnitt.</w:t>
            </w:r>
          </w:p>
        </w:tc>
      </w:tr>
      <w:tr w:rsidR="00F974D7" w:rsidRPr="00951ACA" w14:paraId="1A01AEF2" w14:textId="77777777">
        <w:trPr>
          <w:trHeight w:val="205"/>
        </w:trPr>
        <w:tc>
          <w:tcPr>
            <w:tcW w:w="1951" w:type="dxa"/>
          </w:tcPr>
          <w:p w14:paraId="6D3ED4AE"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Framgangsmåte</w:t>
            </w:r>
          </w:p>
        </w:tc>
        <w:tc>
          <w:tcPr>
            <w:tcW w:w="7089" w:type="dxa"/>
          </w:tcPr>
          <w:p w14:paraId="1E7217A4"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Kontroller at all funksjonalitet i brukergrensesnittet er mulig å betjene uten </w:t>
            </w:r>
            <w:r w:rsidRPr="00452489">
              <w:rPr>
                <w:spacing w:val="-2"/>
                <w:sz w:val="18"/>
                <w:szCs w:val="18"/>
                <w:lang w:val="nb-NO" w:bidi="nb-NO"/>
              </w:rPr>
              <w:t>syn.</w:t>
            </w:r>
          </w:p>
        </w:tc>
      </w:tr>
      <w:tr w:rsidR="00F974D7" w:rsidRPr="00951ACA" w14:paraId="10ADF199" w14:textId="77777777">
        <w:trPr>
          <w:trHeight w:val="621"/>
        </w:trPr>
        <w:tc>
          <w:tcPr>
            <w:tcW w:w="1951" w:type="dxa"/>
          </w:tcPr>
          <w:p w14:paraId="4DA12E83"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7C652770" w14:textId="73ACE1D8"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3B824510"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0FA038C1"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eller 2 er ikke oppfylt.</w:t>
            </w:r>
          </w:p>
        </w:tc>
      </w:tr>
    </w:tbl>
    <w:p w14:paraId="14DE562F" w14:textId="738BE2EB" w:rsidR="00F974D7" w:rsidRPr="00452489" w:rsidRDefault="002B264E" w:rsidP="00723562">
      <w:pPr>
        <w:pStyle w:val="Overskrift5"/>
        <w:numPr>
          <w:ilvl w:val="4"/>
          <w:numId w:val="65"/>
        </w:numPr>
        <w:tabs>
          <w:tab w:val="left" w:pos="2254"/>
          <w:tab w:val="left" w:pos="2255"/>
        </w:tabs>
        <w:spacing w:before="122"/>
        <w:ind w:hanging="1703"/>
        <w:rPr>
          <w:lang w:val="nb-NO"/>
        </w:rPr>
      </w:pPr>
      <w:bookmarkStart w:id="2270" w:name="C.11.2.1.2_No_keyboard_trap"/>
      <w:bookmarkEnd w:id="2270"/>
      <w:r w:rsidRPr="00452489">
        <w:rPr>
          <w:lang w:val="nb-NO" w:bidi="nb-NO"/>
        </w:rPr>
        <w:t xml:space="preserve">Ingen </w:t>
      </w:r>
      <w:r w:rsidRPr="00452489">
        <w:rPr>
          <w:spacing w:val="-4"/>
          <w:lang w:val="nb-NO" w:bidi="nb-NO"/>
        </w:rPr>
        <w:t>tastaturfelle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E30912B" w14:textId="77777777">
        <w:trPr>
          <w:trHeight w:val="206"/>
        </w:trPr>
        <w:tc>
          <w:tcPr>
            <w:tcW w:w="1951" w:type="dxa"/>
          </w:tcPr>
          <w:p w14:paraId="309CF967"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118C454"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3C3E1536" w14:textId="77777777">
        <w:trPr>
          <w:trHeight w:val="205"/>
        </w:trPr>
        <w:tc>
          <w:tcPr>
            <w:tcW w:w="1951" w:type="dxa"/>
          </w:tcPr>
          <w:p w14:paraId="283E29D7"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73D7E376"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ikke-nettbasert programvare som tilbyr et </w:t>
            </w:r>
            <w:r w:rsidRPr="00452489">
              <w:rPr>
                <w:spacing w:val="-2"/>
                <w:sz w:val="18"/>
                <w:lang w:val="nb-NO" w:bidi="nb-NO"/>
              </w:rPr>
              <w:t>brukergrensesnitt.</w:t>
            </w:r>
          </w:p>
        </w:tc>
      </w:tr>
      <w:tr w:rsidR="00F974D7" w:rsidRPr="00452489" w14:paraId="4072601C" w14:textId="77777777">
        <w:trPr>
          <w:trHeight w:val="208"/>
        </w:trPr>
        <w:tc>
          <w:tcPr>
            <w:tcW w:w="1951" w:type="dxa"/>
          </w:tcPr>
          <w:p w14:paraId="34C08F76" w14:textId="77777777" w:rsidR="00F974D7" w:rsidRPr="00452489" w:rsidRDefault="002B264E">
            <w:pPr>
              <w:pStyle w:val="TableParagraph"/>
              <w:spacing w:before="1" w:line="187" w:lineRule="exact"/>
              <w:rPr>
                <w:sz w:val="18"/>
                <w:lang w:val="nb-NO"/>
              </w:rPr>
            </w:pPr>
            <w:r w:rsidRPr="00452489">
              <w:rPr>
                <w:spacing w:val="-2"/>
                <w:sz w:val="18"/>
                <w:lang w:val="nb-NO" w:bidi="nb-NO"/>
              </w:rPr>
              <w:t>Framgangsmåte</w:t>
            </w:r>
          </w:p>
        </w:tc>
        <w:tc>
          <w:tcPr>
            <w:tcW w:w="7089" w:type="dxa"/>
          </w:tcPr>
          <w:p w14:paraId="5A4C6959" w14:textId="77777777" w:rsidR="00F974D7" w:rsidRPr="00452489" w:rsidRDefault="002B264E">
            <w:pPr>
              <w:pStyle w:val="TableParagraph"/>
              <w:spacing w:before="1" w:line="187" w:lineRule="exact"/>
              <w:rPr>
                <w:sz w:val="18"/>
                <w:lang w:val="nb-NO"/>
              </w:rPr>
            </w:pPr>
            <w:r w:rsidRPr="00452489">
              <w:rPr>
                <w:sz w:val="18"/>
                <w:lang w:val="nb-NO" w:bidi="nb-NO"/>
              </w:rPr>
              <w:t>1. Kontroller at programvaren oppfyller suksesskriteriet i tabell </w:t>
            </w:r>
            <w:r w:rsidRPr="00452489">
              <w:rPr>
                <w:spacing w:val="-2"/>
                <w:sz w:val="18"/>
                <w:lang w:val="nb-NO" w:bidi="nb-NO"/>
              </w:rPr>
              <w:t>11.3.</w:t>
            </w:r>
          </w:p>
        </w:tc>
      </w:tr>
      <w:tr w:rsidR="00F974D7" w:rsidRPr="00951ACA" w14:paraId="612E3F5D" w14:textId="77777777">
        <w:trPr>
          <w:trHeight w:val="621"/>
        </w:trPr>
        <w:tc>
          <w:tcPr>
            <w:tcW w:w="1951" w:type="dxa"/>
          </w:tcPr>
          <w:p w14:paraId="7EDDF7C5"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6BBB719" w14:textId="77777777" w:rsidR="00E87274"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24774C76" w14:textId="1214E5AC"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0FBD0324" w14:textId="77777777" w:rsidR="00F974D7" w:rsidRPr="00452489" w:rsidRDefault="002B264E" w:rsidP="00E87274">
            <w:pPr>
              <w:pStyle w:val="TableParagraph"/>
              <w:spacing w:line="206" w:lineRule="exact"/>
              <w:rPr>
                <w:sz w:val="18"/>
                <w:lang w:val="nb-NO"/>
              </w:rPr>
            </w:pPr>
            <w:r w:rsidRPr="00452489">
              <w:rPr>
                <w:spacing w:val="-2"/>
                <w:sz w:val="18"/>
                <w:lang w:val="nb-NO" w:bidi="nb-NO"/>
              </w:rPr>
              <w:t>Ikke relevant: Forutsetning 1 eller 2 er ikke oppfylt.</w:t>
            </w:r>
          </w:p>
        </w:tc>
      </w:tr>
    </w:tbl>
    <w:p w14:paraId="612F004B" w14:textId="6D097E38" w:rsidR="00F974D7" w:rsidRPr="00452489" w:rsidRDefault="002B264E" w:rsidP="00723562">
      <w:pPr>
        <w:pStyle w:val="Overskrift5"/>
        <w:numPr>
          <w:ilvl w:val="4"/>
          <w:numId w:val="65"/>
        </w:numPr>
        <w:tabs>
          <w:tab w:val="left" w:pos="2254"/>
          <w:tab w:val="left" w:pos="2255"/>
        </w:tabs>
        <w:spacing w:before="122"/>
        <w:ind w:hanging="1703"/>
        <w:rPr>
          <w:lang w:val="nb-NO"/>
        </w:rPr>
      </w:pPr>
      <w:bookmarkStart w:id="2271" w:name="C.11.2.1.3_Void"/>
      <w:bookmarkEnd w:id="2271"/>
      <w:r w:rsidRPr="00452489">
        <w:rPr>
          <w:spacing w:val="-4"/>
          <w:lang w:val="nb-NO" w:bidi="nb-NO"/>
        </w:rPr>
        <w:t>Tom</w:t>
      </w:r>
    </w:p>
    <w:p w14:paraId="0B7CC67D" w14:textId="5A536B08" w:rsidR="00F974D7" w:rsidRPr="00452489" w:rsidRDefault="002B264E" w:rsidP="00723562">
      <w:pPr>
        <w:pStyle w:val="Overskrift5"/>
        <w:numPr>
          <w:ilvl w:val="4"/>
          <w:numId w:val="65"/>
        </w:numPr>
        <w:tabs>
          <w:tab w:val="left" w:pos="2254"/>
          <w:tab w:val="left" w:pos="2255"/>
        </w:tabs>
        <w:ind w:hanging="1703"/>
        <w:rPr>
          <w:lang w:val="nb-NO"/>
        </w:rPr>
      </w:pPr>
      <w:bookmarkStart w:id="2272" w:name="C.11.2.1.4_Character_key_shortcuts"/>
      <w:bookmarkEnd w:id="2272"/>
      <w:r w:rsidRPr="00452489">
        <w:rPr>
          <w:lang w:val="nb-NO" w:bidi="nb-NO"/>
        </w:rPr>
        <w:t xml:space="preserve">Hurtigtaster som består av </w:t>
      </w:r>
      <w:r w:rsidRPr="00452489">
        <w:rPr>
          <w:spacing w:val="-2"/>
          <w:lang w:val="nb-NO" w:bidi="nb-NO"/>
        </w:rPr>
        <w:t>ett tegn</w:t>
      </w:r>
    </w:p>
    <w:p w14:paraId="7ED96DB3" w14:textId="00AFDE2E" w:rsidR="00F974D7" w:rsidRPr="00452489" w:rsidRDefault="002B264E" w:rsidP="00723562">
      <w:pPr>
        <w:pStyle w:val="Listeavsnitt"/>
        <w:numPr>
          <w:ilvl w:val="5"/>
          <w:numId w:val="65"/>
        </w:numPr>
        <w:tabs>
          <w:tab w:val="left" w:pos="2537"/>
          <w:tab w:val="left" w:pos="2538"/>
        </w:tabs>
        <w:rPr>
          <w:sz w:val="20"/>
          <w:lang w:val="nb-NO"/>
        </w:rPr>
      </w:pPr>
      <w:bookmarkStart w:id="2273" w:name="C.11.2.1.4.1_Character_key_shortcuts_(op"/>
      <w:bookmarkEnd w:id="2273"/>
      <w:r w:rsidRPr="00452489">
        <w:rPr>
          <w:sz w:val="20"/>
          <w:lang w:val="nb-NO" w:bidi="nb-NO"/>
        </w:rPr>
        <w:t xml:space="preserve">Hurtigtaster som består av ett tegn (åpen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FAE4544" w14:textId="77777777">
        <w:trPr>
          <w:trHeight w:val="205"/>
        </w:trPr>
        <w:tc>
          <w:tcPr>
            <w:tcW w:w="1951" w:type="dxa"/>
          </w:tcPr>
          <w:p w14:paraId="76526CD3"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5325E425"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452489" w14:paraId="74B0794C" w14:textId="77777777">
        <w:trPr>
          <w:trHeight w:val="414"/>
        </w:trPr>
        <w:tc>
          <w:tcPr>
            <w:tcW w:w="1951" w:type="dxa"/>
          </w:tcPr>
          <w:p w14:paraId="0BA43C24"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Forutsetninger</w:t>
            </w:r>
          </w:p>
        </w:tc>
        <w:tc>
          <w:tcPr>
            <w:tcW w:w="7089" w:type="dxa"/>
          </w:tcPr>
          <w:p w14:paraId="36A3DD10" w14:textId="77777777" w:rsidR="00F974D7" w:rsidRPr="00452489" w:rsidRDefault="002B264E">
            <w:pPr>
              <w:pStyle w:val="TableParagraph"/>
              <w:numPr>
                <w:ilvl w:val="0"/>
                <w:numId w:val="62"/>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47647A31" w14:textId="77777777" w:rsidR="00F974D7" w:rsidRPr="00452489" w:rsidRDefault="002B264E">
            <w:pPr>
              <w:pStyle w:val="TableParagraph"/>
              <w:numPr>
                <w:ilvl w:val="0"/>
                <w:numId w:val="62"/>
              </w:numPr>
              <w:tabs>
                <w:tab w:val="left" w:pos="230"/>
              </w:tabs>
              <w:spacing w:line="189" w:lineRule="exact"/>
              <w:rPr>
                <w:sz w:val="18"/>
                <w:szCs w:val="18"/>
                <w:lang w:val="nb-NO"/>
              </w:rPr>
            </w:pPr>
            <w:r w:rsidRPr="00452489">
              <w:rPr>
                <w:sz w:val="18"/>
                <w:szCs w:val="18"/>
                <w:lang w:val="nb-NO" w:bidi="nb-NO"/>
              </w:rPr>
              <w:t xml:space="preserve">Programvaren er kompatibel med minst ett teknisk </w:t>
            </w:r>
            <w:r w:rsidRPr="00452489">
              <w:rPr>
                <w:spacing w:val="-2"/>
                <w:sz w:val="18"/>
                <w:szCs w:val="18"/>
                <w:lang w:val="nb-NO" w:bidi="nb-NO"/>
              </w:rPr>
              <w:t>hjelpemiddel.</w:t>
            </w:r>
          </w:p>
        </w:tc>
      </w:tr>
      <w:tr w:rsidR="00F974D7" w:rsidRPr="00452489" w14:paraId="6D80B1D2" w14:textId="77777777">
        <w:trPr>
          <w:trHeight w:val="412"/>
        </w:trPr>
        <w:tc>
          <w:tcPr>
            <w:tcW w:w="1951" w:type="dxa"/>
          </w:tcPr>
          <w:p w14:paraId="312A4E19"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3F02E7BA" w14:textId="3E0953C6" w:rsidR="00F974D7" w:rsidRPr="00452489" w:rsidRDefault="002B264E">
            <w:pPr>
              <w:pStyle w:val="TableParagraph"/>
              <w:spacing w:line="206" w:lineRule="exact"/>
              <w:ind w:right="132"/>
              <w:rPr>
                <w:sz w:val="18"/>
                <w:szCs w:val="18"/>
                <w:lang w:val="nb-NO"/>
              </w:rPr>
            </w:pPr>
            <w:r w:rsidRPr="00452489">
              <w:rPr>
                <w:sz w:val="18"/>
                <w:szCs w:val="18"/>
                <w:lang w:val="nb-NO" w:bidi="nb-NO"/>
              </w:rPr>
              <w:t xml:space="preserve">1. Kontroller at programvaren oppfyller </w:t>
            </w:r>
            <w:hyperlink r:id="rId375" w:anchor="character-key-shortcuts" w:history="1">
              <w:r w:rsidRPr="00452489">
                <w:rPr>
                  <w:rStyle w:val="Hyperkopling"/>
                  <w:sz w:val="18"/>
                  <w:szCs w:val="18"/>
                  <w:lang w:val="nb-NO" w:bidi="nb-NO"/>
                </w:rPr>
                <w:t>suksesskriterium 2.1.4 Hurtigtaster som består av ett tegn i WCAG 2.1</w:t>
              </w:r>
            </w:hyperlink>
            <w:r w:rsidRPr="00452489">
              <w:rPr>
                <w:sz w:val="18"/>
                <w:szCs w:val="18"/>
                <w:lang w:val="nb-NO" w:bidi="nb-NO"/>
              </w:rPr>
              <w:t>.</w:t>
            </w:r>
          </w:p>
        </w:tc>
      </w:tr>
      <w:tr w:rsidR="00F974D7" w:rsidRPr="00951ACA" w14:paraId="72E0A83B" w14:textId="77777777">
        <w:trPr>
          <w:trHeight w:val="1036"/>
        </w:trPr>
        <w:tc>
          <w:tcPr>
            <w:tcW w:w="1951" w:type="dxa"/>
          </w:tcPr>
          <w:p w14:paraId="7D32AAAA"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379F39C8" w14:textId="5F8C536E"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1BCA32D2"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370C6DE5"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eller 2 er ikke oppfylt, eller den ikke-nettbaserte programvaren inneholder ikke innhold som er relevant for suksesskriterium 2.1.4 Hurtigtaster som består av ett tegn i WCAG 2.1.</w:t>
            </w:r>
          </w:p>
        </w:tc>
      </w:tr>
    </w:tbl>
    <w:p w14:paraId="12F4E9CC" w14:textId="4C6EBE65" w:rsidR="00F974D7" w:rsidRPr="00452489" w:rsidRDefault="002B264E" w:rsidP="00723562">
      <w:pPr>
        <w:pStyle w:val="Listeavsnitt"/>
        <w:numPr>
          <w:ilvl w:val="5"/>
          <w:numId w:val="65"/>
        </w:numPr>
        <w:tabs>
          <w:tab w:val="left" w:pos="2537"/>
          <w:tab w:val="left" w:pos="2538"/>
        </w:tabs>
        <w:spacing w:before="122"/>
        <w:rPr>
          <w:sz w:val="20"/>
          <w:lang w:val="nb-NO"/>
        </w:rPr>
      </w:pPr>
      <w:bookmarkStart w:id="2274" w:name="C.11.2.1.4.2_Character_key_shortcuts_(cl"/>
      <w:bookmarkEnd w:id="2274"/>
      <w:r w:rsidRPr="00452489">
        <w:rPr>
          <w:sz w:val="20"/>
          <w:lang w:val="nb-NO" w:bidi="nb-NO"/>
        </w:rPr>
        <w:t xml:space="preserve">Hurtigtaster som består av ett tegn (lukket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3F0AA54" w14:textId="77777777">
        <w:trPr>
          <w:trHeight w:val="206"/>
        </w:trPr>
        <w:tc>
          <w:tcPr>
            <w:tcW w:w="1951" w:type="dxa"/>
          </w:tcPr>
          <w:p w14:paraId="58B9F466"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70E1DD38"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452489" w14:paraId="48212534" w14:textId="77777777">
        <w:trPr>
          <w:trHeight w:val="414"/>
        </w:trPr>
        <w:tc>
          <w:tcPr>
            <w:tcW w:w="1951" w:type="dxa"/>
          </w:tcPr>
          <w:p w14:paraId="62C30B17"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Forutsetninger</w:t>
            </w:r>
          </w:p>
        </w:tc>
        <w:tc>
          <w:tcPr>
            <w:tcW w:w="7089" w:type="dxa"/>
          </w:tcPr>
          <w:p w14:paraId="6F8D627F" w14:textId="77777777" w:rsidR="00F974D7" w:rsidRPr="00452489" w:rsidRDefault="002B264E">
            <w:pPr>
              <w:pStyle w:val="TableParagraph"/>
              <w:numPr>
                <w:ilvl w:val="0"/>
                <w:numId w:val="61"/>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1E08869E" w14:textId="77777777" w:rsidR="00F974D7" w:rsidRPr="00452489" w:rsidRDefault="002B264E">
            <w:pPr>
              <w:pStyle w:val="TableParagraph"/>
              <w:numPr>
                <w:ilvl w:val="0"/>
                <w:numId w:val="61"/>
              </w:numPr>
              <w:tabs>
                <w:tab w:val="left" w:pos="231"/>
              </w:tabs>
              <w:spacing w:line="189" w:lineRule="exact"/>
              <w:ind w:left="230" w:hanging="203"/>
              <w:rPr>
                <w:sz w:val="18"/>
                <w:szCs w:val="18"/>
                <w:lang w:val="nb-NO"/>
              </w:rPr>
            </w:pPr>
            <w:r w:rsidRPr="00452489">
              <w:rPr>
                <w:sz w:val="18"/>
                <w:szCs w:val="18"/>
                <w:lang w:val="nb-NO" w:bidi="nb-NO"/>
              </w:rPr>
              <w:t xml:space="preserve">IKT-funksjonaliteten er lukket for tastaturer eller </w:t>
            </w:r>
            <w:r w:rsidRPr="00452489">
              <w:rPr>
                <w:spacing w:val="-2"/>
                <w:sz w:val="18"/>
                <w:szCs w:val="18"/>
                <w:lang w:val="nb-NO" w:bidi="nb-NO"/>
              </w:rPr>
              <w:t>tastaturgrensesnitt.</w:t>
            </w:r>
          </w:p>
        </w:tc>
      </w:tr>
      <w:tr w:rsidR="00F974D7" w:rsidRPr="00951ACA" w14:paraId="2BE6E267" w14:textId="77777777">
        <w:trPr>
          <w:trHeight w:val="206"/>
        </w:trPr>
        <w:tc>
          <w:tcPr>
            <w:tcW w:w="1951" w:type="dxa"/>
          </w:tcPr>
          <w:p w14:paraId="3A9D1282"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Framgangsmåte</w:t>
            </w:r>
          </w:p>
        </w:tc>
        <w:tc>
          <w:tcPr>
            <w:tcW w:w="7089" w:type="dxa"/>
          </w:tcPr>
          <w:p w14:paraId="36DBDE2B" w14:textId="77777777" w:rsidR="00F974D7" w:rsidRPr="00452489" w:rsidRDefault="002B264E">
            <w:pPr>
              <w:pStyle w:val="TableParagraph"/>
              <w:spacing w:line="186" w:lineRule="exact"/>
              <w:rPr>
                <w:sz w:val="18"/>
                <w:szCs w:val="18"/>
                <w:lang w:val="nb-NO"/>
              </w:rPr>
            </w:pPr>
            <w:r w:rsidRPr="00452489">
              <w:rPr>
                <w:sz w:val="18"/>
                <w:szCs w:val="18"/>
                <w:lang w:val="nb-NO" w:bidi="nb-NO"/>
              </w:rPr>
              <w:t>1. Kontroller at all funksjonalitet er mulig å betjene uten</w:t>
            </w:r>
            <w:r w:rsidRPr="00452489">
              <w:rPr>
                <w:spacing w:val="-2"/>
                <w:sz w:val="18"/>
                <w:szCs w:val="18"/>
                <w:lang w:val="nb-NO" w:bidi="nb-NO"/>
              </w:rPr>
              <w:t xml:space="preserve"> syn.</w:t>
            </w:r>
          </w:p>
        </w:tc>
      </w:tr>
      <w:tr w:rsidR="00F974D7" w:rsidRPr="00951ACA" w14:paraId="287CD0DE" w14:textId="77777777">
        <w:trPr>
          <w:trHeight w:val="621"/>
        </w:trPr>
        <w:tc>
          <w:tcPr>
            <w:tcW w:w="1951" w:type="dxa"/>
          </w:tcPr>
          <w:p w14:paraId="53884788"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4DF68166" w14:textId="2DF71378"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2E2D1C80"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13AB2A27"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eller 2 er ikke oppfylt.</w:t>
            </w:r>
          </w:p>
        </w:tc>
      </w:tr>
    </w:tbl>
    <w:p w14:paraId="70939DB8" w14:textId="727D8154" w:rsidR="00F974D7" w:rsidRPr="00452489" w:rsidRDefault="002B264E" w:rsidP="00723562">
      <w:pPr>
        <w:pStyle w:val="Overskrift4"/>
        <w:numPr>
          <w:ilvl w:val="3"/>
          <w:numId w:val="65"/>
        </w:numPr>
        <w:tabs>
          <w:tab w:val="left" w:pos="1971"/>
          <w:tab w:val="left" w:pos="1972"/>
        </w:tabs>
        <w:spacing w:before="121"/>
        <w:ind w:hanging="1420"/>
        <w:rPr>
          <w:lang w:val="nb-NO"/>
        </w:rPr>
      </w:pPr>
      <w:bookmarkStart w:id="2275" w:name="C.11.2.2_Enough_time"/>
      <w:bookmarkEnd w:id="2275"/>
      <w:r w:rsidRPr="00452489">
        <w:rPr>
          <w:lang w:val="nb-NO" w:bidi="nb-NO"/>
        </w:rPr>
        <w:t>Nok</w:t>
      </w:r>
      <w:r w:rsidRPr="00452489">
        <w:rPr>
          <w:spacing w:val="-4"/>
          <w:lang w:val="nb-NO" w:bidi="nb-NO"/>
        </w:rPr>
        <w:t xml:space="preserve"> tid</w:t>
      </w:r>
    </w:p>
    <w:p w14:paraId="0119C25A" w14:textId="5C4D1FA7" w:rsidR="00F974D7" w:rsidRPr="00452489" w:rsidRDefault="002B264E" w:rsidP="00723562">
      <w:pPr>
        <w:pStyle w:val="Overskrift5"/>
        <w:numPr>
          <w:ilvl w:val="4"/>
          <w:numId w:val="65"/>
        </w:numPr>
        <w:tabs>
          <w:tab w:val="left" w:pos="2254"/>
          <w:tab w:val="left" w:pos="2255"/>
        </w:tabs>
        <w:ind w:hanging="1703"/>
        <w:rPr>
          <w:lang w:val="nb-NO"/>
        </w:rPr>
      </w:pPr>
      <w:bookmarkStart w:id="2276" w:name="C.11.2.2.1_Timing_adjustable"/>
      <w:bookmarkEnd w:id="2276"/>
      <w:r w:rsidRPr="00452489">
        <w:rPr>
          <w:lang w:val="nb-NO" w:bidi="nb-NO"/>
        </w:rPr>
        <w:t xml:space="preserve">Justerbar </w:t>
      </w:r>
      <w:r w:rsidRPr="00452489">
        <w:rPr>
          <w:spacing w:val="-2"/>
          <w:lang w:val="nb-NO" w:bidi="nb-NO"/>
        </w:rPr>
        <w:t>hastighet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E115E4E" w14:textId="77777777">
        <w:trPr>
          <w:trHeight w:val="205"/>
        </w:trPr>
        <w:tc>
          <w:tcPr>
            <w:tcW w:w="1951" w:type="dxa"/>
          </w:tcPr>
          <w:p w14:paraId="54419F9B"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494DDE4"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73964ED8" w14:textId="77777777">
        <w:trPr>
          <w:trHeight w:val="205"/>
        </w:trPr>
        <w:tc>
          <w:tcPr>
            <w:tcW w:w="1951" w:type="dxa"/>
          </w:tcPr>
          <w:p w14:paraId="4B5B8E28"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12697ABD" w14:textId="77777777" w:rsidR="00F974D7" w:rsidRPr="00452489" w:rsidRDefault="002B264E">
            <w:pPr>
              <w:pStyle w:val="TableParagraph"/>
              <w:spacing w:line="186" w:lineRule="exact"/>
              <w:rPr>
                <w:sz w:val="18"/>
                <w:lang w:val="nb-NO"/>
              </w:rPr>
            </w:pPr>
            <w:r w:rsidRPr="00452489">
              <w:rPr>
                <w:sz w:val="18"/>
                <w:lang w:val="nb-NO" w:bidi="nb-NO"/>
              </w:rPr>
              <w:t xml:space="preserve">1. IKT-løsningen er en ikke-nettbasert programvare som tilbyr et </w:t>
            </w:r>
            <w:r w:rsidRPr="00452489">
              <w:rPr>
                <w:spacing w:val="-2"/>
                <w:sz w:val="18"/>
                <w:lang w:val="nb-NO" w:bidi="nb-NO"/>
              </w:rPr>
              <w:t>brukergrensesnitt.</w:t>
            </w:r>
          </w:p>
        </w:tc>
      </w:tr>
      <w:tr w:rsidR="00F974D7" w:rsidRPr="00452489" w14:paraId="3CE032E2" w14:textId="77777777">
        <w:trPr>
          <w:trHeight w:val="208"/>
        </w:trPr>
        <w:tc>
          <w:tcPr>
            <w:tcW w:w="1951" w:type="dxa"/>
          </w:tcPr>
          <w:p w14:paraId="685B986C" w14:textId="77777777" w:rsidR="00F974D7" w:rsidRPr="00452489" w:rsidRDefault="002B264E">
            <w:pPr>
              <w:pStyle w:val="TableParagraph"/>
              <w:spacing w:before="1" w:line="187" w:lineRule="exact"/>
              <w:rPr>
                <w:sz w:val="18"/>
                <w:lang w:val="nb-NO"/>
              </w:rPr>
            </w:pPr>
            <w:r w:rsidRPr="00452489">
              <w:rPr>
                <w:spacing w:val="-2"/>
                <w:sz w:val="18"/>
                <w:lang w:val="nb-NO" w:bidi="nb-NO"/>
              </w:rPr>
              <w:t>Framgangsmåte</w:t>
            </w:r>
          </w:p>
        </w:tc>
        <w:tc>
          <w:tcPr>
            <w:tcW w:w="7089" w:type="dxa"/>
          </w:tcPr>
          <w:p w14:paraId="1CF34D10" w14:textId="77777777" w:rsidR="00F974D7" w:rsidRPr="00452489" w:rsidRDefault="002B264E">
            <w:pPr>
              <w:pStyle w:val="TableParagraph"/>
              <w:spacing w:before="1" w:line="187" w:lineRule="exact"/>
              <w:rPr>
                <w:sz w:val="18"/>
                <w:lang w:val="nb-NO"/>
              </w:rPr>
            </w:pPr>
            <w:r w:rsidRPr="00452489">
              <w:rPr>
                <w:sz w:val="18"/>
                <w:lang w:val="nb-NO" w:bidi="nb-NO"/>
              </w:rPr>
              <w:t>1. Kontroller at programvaren oppfyller suksesskriteriet i tabell </w:t>
            </w:r>
            <w:r w:rsidRPr="00452489">
              <w:rPr>
                <w:spacing w:val="-2"/>
                <w:sz w:val="18"/>
                <w:lang w:val="nb-NO" w:bidi="nb-NO"/>
              </w:rPr>
              <w:t>11.4.</w:t>
            </w:r>
          </w:p>
        </w:tc>
      </w:tr>
      <w:tr w:rsidR="00F974D7" w:rsidRPr="00951ACA" w14:paraId="1C2D0648" w14:textId="77777777">
        <w:trPr>
          <w:trHeight w:val="621"/>
        </w:trPr>
        <w:tc>
          <w:tcPr>
            <w:tcW w:w="1951" w:type="dxa"/>
          </w:tcPr>
          <w:p w14:paraId="000CDA4D"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D44A0FE" w14:textId="77777777" w:rsidR="00E87274"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081F796B" w14:textId="098CE548"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Underkjent: Kontroll 1 er </w:t>
            </w:r>
            <w:r w:rsidR="00DF5E9B" w:rsidRPr="00452489">
              <w:rPr>
                <w:spacing w:val="-2"/>
                <w:sz w:val="18"/>
                <w:lang w:val="nb-NO" w:bidi="nb-NO"/>
              </w:rPr>
              <w:t>usann</w:t>
            </w:r>
          </w:p>
          <w:p w14:paraId="3A81AF40" w14:textId="77777777" w:rsidR="00F974D7" w:rsidRPr="00452489" w:rsidRDefault="002B264E" w:rsidP="00E87274">
            <w:pPr>
              <w:pStyle w:val="TableParagraph"/>
              <w:spacing w:line="206" w:lineRule="exact"/>
              <w:rPr>
                <w:sz w:val="18"/>
                <w:lang w:val="nb-NO"/>
              </w:rPr>
            </w:pPr>
            <w:r w:rsidRPr="00452489">
              <w:rPr>
                <w:spacing w:val="-2"/>
                <w:sz w:val="18"/>
                <w:lang w:val="nb-NO" w:bidi="nb-NO"/>
              </w:rPr>
              <w:t>Ikke relevant: Forutsetning 1 er ikke oppfylt.</w:t>
            </w:r>
          </w:p>
        </w:tc>
      </w:tr>
    </w:tbl>
    <w:p w14:paraId="4AE59F44" w14:textId="1C8C5BCA" w:rsidR="00F974D7" w:rsidRPr="00452489" w:rsidRDefault="002B264E" w:rsidP="00723562">
      <w:pPr>
        <w:pStyle w:val="Overskrift5"/>
        <w:numPr>
          <w:ilvl w:val="4"/>
          <w:numId w:val="65"/>
        </w:numPr>
        <w:tabs>
          <w:tab w:val="left" w:pos="2254"/>
          <w:tab w:val="left" w:pos="2255"/>
        </w:tabs>
        <w:spacing w:before="122"/>
        <w:ind w:hanging="1703"/>
        <w:rPr>
          <w:lang w:val="nb-NO"/>
        </w:rPr>
      </w:pPr>
      <w:bookmarkStart w:id="2277" w:name="C.11.2.2.2_Pause,_stop,_hide"/>
      <w:bookmarkEnd w:id="2277"/>
      <w:r w:rsidRPr="00452489">
        <w:rPr>
          <w:lang w:val="nb-NO" w:bidi="nb-NO"/>
        </w:rPr>
        <w:t xml:space="preserve">Pause, stopp, </w:t>
      </w:r>
      <w:r w:rsidRPr="00452489">
        <w:rPr>
          <w:spacing w:val="-4"/>
          <w:lang w:val="nb-NO" w:bidi="nb-NO"/>
        </w:rPr>
        <w:t>skjul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4B29178" w14:textId="77777777">
        <w:trPr>
          <w:trHeight w:val="208"/>
        </w:trPr>
        <w:tc>
          <w:tcPr>
            <w:tcW w:w="1951" w:type="dxa"/>
          </w:tcPr>
          <w:p w14:paraId="661BD781" w14:textId="77777777" w:rsidR="00F974D7" w:rsidRPr="00452489" w:rsidRDefault="002B264E">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55276DF7"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951ACA" w14:paraId="6CA6153E" w14:textId="77777777">
        <w:trPr>
          <w:trHeight w:val="206"/>
        </w:trPr>
        <w:tc>
          <w:tcPr>
            <w:tcW w:w="1951" w:type="dxa"/>
          </w:tcPr>
          <w:p w14:paraId="31838249"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1D29EE42"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0D9073B3" w14:textId="77777777">
        <w:trPr>
          <w:trHeight w:val="208"/>
        </w:trPr>
        <w:tc>
          <w:tcPr>
            <w:tcW w:w="1951" w:type="dxa"/>
          </w:tcPr>
          <w:p w14:paraId="3A89DF5D"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Framgangsmåte</w:t>
            </w:r>
          </w:p>
        </w:tc>
        <w:tc>
          <w:tcPr>
            <w:tcW w:w="7089" w:type="dxa"/>
          </w:tcPr>
          <w:p w14:paraId="564AC5BB" w14:textId="77777777" w:rsidR="00F974D7" w:rsidRPr="00452489" w:rsidRDefault="002B264E">
            <w:pPr>
              <w:pStyle w:val="TableParagraph"/>
              <w:spacing w:line="188" w:lineRule="exact"/>
              <w:rPr>
                <w:sz w:val="18"/>
                <w:szCs w:val="18"/>
                <w:lang w:val="nb-NO"/>
              </w:rPr>
            </w:pPr>
            <w:r w:rsidRPr="00452489">
              <w:rPr>
                <w:sz w:val="18"/>
                <w:szCs w:val="18"/>
                <w:lang w:val="nb-NO" w:bidi="nb-NO"/>
              </w:rPr>
              <w:t>1. Kontroller at programvaren oppfyller suksesskriteriet i tabell </w:t>
            </w:r>
            <w:r w:rsidRPr="00452489">
              <w:rPr>
                <w:spacing w:val="-2"/>
                <w:sz w:val="18"/>
                <w:szCs w:val="18"/>
                <w:lang w:val="nb-NO" w:bidi="nb-NO"/>
              </w:rPr>
              <w:t>11.5.</w:t>
            </w:r>
          </w:p>
        </w:tc>
      </w:tr>
      <w:tr w:rsidR="00F974D7" w:rsidRPr="00951ACA" w14:paraId="5EE0D9CF" w14:textId="77777777">
        <w:trPr>
          <w:trHeight w:val="621"/>
        </w:trPr>
        <w:tc>
          <w:tcPr>
            <w:tcW w:w="1951" w:type="dxa"/>
          </w:tcPr>
          <w:p w14:paraId="79B3488E"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lastRenderedPageBreak/>
              <w:t>Resultat</w:t>
            </w:r>
          </w:p>
        </w:tc>
        <w:tc>
          <w:tcPr>
            <w:tcW w:w="7089" w:type="dxa"/>
          </w:tcPr>
          <w:p w14:paraId="0C62AC95" w14:textId="1FE4D3C3"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6DF36811"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2DEC5760"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er ikke oppfylt.</w:t>
            </w:r>
          </w:p>
        </w:tc>
      </w:tr>
    </w:tbl>
    <w:p w14:paraId="7EB11DA4" w14:textId="58E96C14" w:rsidR="00F974D7" w:rsidRPr="00452489" w:rsidRDefault="002B264E" w:rsidP="00723562">
      <w:pPr>
        <w:pStyle w:val="Overskrift4"/>
        <w:numPr>
          <w:ilvl w:val="3"/>
          <w:numId w:val="65"/>
        </w:numPr>
        <w:tabs>
          <w:tab w:val="left" w:pos="1971"/>
          <w:tab w:val="left" w:pos="1972"/>
        </w:tabs>
        <w:spacing w:before="92"/>
        <w:ind w:hanging="1420"/>
        <w:rPr>
          <w:lang w:val="nb-NO"/>
        </w:rPr>
      </w:pPr>
      <w:bookmarkStart w:id="2278" w:name="C.11.2.3_Seizures_and_physical_reactions"/>
      <w:bookmarkEnd w:id="2278"/>
      <w:r w:rsidRPr="00452489">
        <w:rPr>
          <w:lang w:val="nb-NO" w:bidi="nb-NO"/>
        </w:rPr>
        <w:t xml:space="preserve">Anfall og andre fysiske </w:t>
      </w:r>
      <w:r w:rsidRPr="00452489">
        <w:rPr>
          <w:spacing w:val="-2"/>
          <w:lang w:val="nb-NO" w:bidi="nb-NO"/>
        </w:rPr>
        <w:t>reaksjoner</w:t>
      </w:r>
    </w:p>
    <w:p w14:paraId="69A33BD5" w14:textId="6F9A4277" w:rsidR="00F974D7" w:rsidRPr="00452489" w:rsidRDefault="002B264E" w:rsidP="00723562">
      <w:pPr>
        <w:pStyle w:val="Overskrift5"/>
        <w:numPr>
          <w:ilvl w:val="4"/>
          <w:numId w:val="65"/>
        </w:numPr>
        <w:tabs>
          <w:tab w:val="left" w:pos="2254"/>
          <w:tab w:val="left" w:pos="2255"/>
        </w:tabs>
        <w:ind w:hanging="1703"/>
        <w:rPr>
          <w:lang w:val="nb-NO"/>
        </w:rPr>
      </w:pPr>
      <w:bookmarkStart w:id="2279" w:name="C.11.2.3.1_Three_flashes_or_below_thresh"/>
      <w:bookmarkEnd w:id="2279"/>
      <w:r w:rsidRPr="00452489">
        <w:rPr>
          <w:lang w:val="nb-NO" w:bidi="nb-NO"/>
        </w:rPr>
        <w:t xml:space="preserve">Terskelverdi på maksimalt </w:t>
      </w:r>
      <w:r w:rsidRPr="00452489">
        <w:rPr>
          <w:spacing w:val="-2"/>
          <w:lang w:val="nb-NO" w:bidi="nb-NO"/>
        </w:rPr>
        <w:t>tre glimt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1EAAA92" w14:textId="77777777">
        <w:trPr>
          <w:trHeight w:val="208"/>
        </w:trPr>
        <w:tc>
          <w:tcPr>
            <w:tcW w:w="1951" w:type="dxa"/>
          </w:tcPr>
          <w:p w14:paraId="363B4E72" w14:textId="77777777" w:rsidR="00F974D7" w:rsidRPr="00452489" w:rsidRDefault="002B264E">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1C3D2CC1"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951ACA" w14:paraId="3E69A5D8" w14:textId="77777777">
        <w:trPr>
          <w:trHeight w:val="206"/>
        </w:trPr>
        <w:tc>
          <w:tcPr>
            <w:tcW w:w="1951" w:type="dxa"/>
          </w:tcPr>
          <w:p w14:paraId="529EA7A9"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2B92EBB7"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4911B79F" w14:textId="77777777">
        <w:trPr>
          <w:trHeight w:val="208"/>
        </w:trPr>
        <w:tc>
          <w:tcPr>
            <w:tcW w:w="1951" w:type="dxa"/>
          </w:tcPr>
          <w:p w14:paraId="760C2B8D"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Framgangsmåte</w:t>
            </w:r>
          </w:p>
        </w:tc>
        <w:tc>
          <w:tcPr>
            <w:tcW w:w="7089" w:type="dxa"/>
          </w:tcPr>
          <w:p w14:paraId="4BEFC97E" w14:textId="77777777" w:rsidR="00F974D7" w:rsidRPr="00452489" w:rsidRDefault="002B264E">
            <w:pPr>
              <w:pStyle w:val="TableParagraph"/>
              <w:spacing w:line="188" w:lineRule="exact"/>
              <w:rPr>
                <w:sz w:val="18"/>
                <w:szCs w:val="18"/>
                <w:lang w:val="nb-NO"/>
              </w:rPr>
            </w:pPr>
            <w:r w:rsidRPr="00452489">
              <w:rPr>
                <w:sz w:val="18"/>
                <w:szCs w:val="18"/>
                <w:lang w:val="nb-NO" w:bidi="nb-NO"/>
              </w:rPr>
              <w:t>1. Kontroller at programvaren oppfyller suksesskriteriet i tabell </w:t>
            </w:r>
            <w:r w:rsidRPr="00452489">
              <w:rPr>
                <w:spacing w:val="-2"/>
                <w:sz w:val="18"/>
                <w:szCs w:val="18"/>
                <w:lang w:val="nb-NO" w:bidi="nb-NO"/>
              </w:rPr>
              <w:t>11.6.</w:t>
            </w:r>
          </w:p>
        </w:tc>
      </w:tr>
      <w:tr w:rsidR="00F974D7" w:rsidRPr="00951ACA" w14:paraId="6B0CC598" w14:textId="77777777">
        <w:trPr>
          <w:trHeight w:val="621"/>
        </w:trPr>
        <w:tc>
          <w:tcPr>
            <w:tcW w:w="1951" w:type="dxa"/>
          </w:tcPr>
          <w:p w14:paraId="47BE283A"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2499CD2D" w14:textId="4B4D6B61"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651A0E43"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33A20E56"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er ikke oppfylt.</w:t>
            </w:r>
          </w:p>
        </w:tc>
      </w:tr>
    </w:tbl>
    <w:p w14:paraId="36E55532" w14:textId="43FD2EED" w:rsidR="00F974D7" w:rsidRPr="00452489" w:rsidRDefault="002B264E" w:rsidP="00723562">
      <w:pPr>
        <w:pStyle w:val="Overskrift4"/>
        <w:numPr>
          <w:ilvl w:val="3"/>
          <w:numId w:val="65"/>
        </w:numPr>
        <w:tabs>
          <w:tab w:val="left" w:pos="1971"/>
          <w:tab w:val="left" w:pos="1972"/>
        </w:tabs>
        <w:spacing w:before="121"/>
        <w:ind w:hanging="1420"/>
        <w:rPr>
          <w:lang w:val="nb-NO"/>
        </w:rPr>
      </w:pPr>
      <w:bookmarkStart w:id="2280" w:name="C.11.2.4_Navigable"/>
      <w:bookmarkEnd w:id="2280"/>
      <w:r w:rsidRPr="00452489">
        <w:rPr>
          <w:spacing w:val="-2"/>
          <w:lang w:val="nb-NO" w:bidi="nb-NO"/>
        </w:rPr>
        <w:t>Navigerbar</w:t>
      </w:r>
    </w:p>
    <w:p w14:paraId="474F7B34" w14:textId="1AE139FB" w:rsidR="00F974D7" w:rsidRPr="00452489" w:rsidRDefault="002B264E" w:rsidP="00723562">
      <w:pPr>
        <w:pStyle w:val="Overskrift5"/>
        <w:numPr>
          <w:ilvl w:val="4"/>
          <w:numId w:val="65"/>
        </w:numPr>
        <w:tabs>
          <w:tab w:val="left" w:pos="2254"/>
          <w:tab w:val="left" w:pos="2255"/>
        </w:tabs>
        <w:ind w:hanging="1703"/>
        <w:rPr>
          <w:lang w:val="nb-NO"/>
        </w:rPr>
      </w:pPr>
      <w:bookmarkStart w:id="2281" w:name="C.11.2.4.1_Void"/>
      <w:bookmarkEnd w:id="2281"/>
      <w:r w:rsidRPr="00452489">
        <w:rPr>
          <w:spacing w:val="-4"/>
          <w:lang w:val="nb-NO" w:bidi="nb-NO"/>
        </w:rPr>
        <w:t>Tom</w:t>
      </w:r>
    </w:p>
    <w:p w14:paraId="7428483B" w14:textId="107935F1" w:rsidR="00F974D7" w:rsidRPr="00452489" w:rsidRDefault="002B264E" w:rsidP="00723562">
      <w:pPr>
        <w:pStyle w:val="Overskrift5"/>
        <w:numPr>
          <w:ilvl w:val="4"/>
          <w:numId w:val="65"/>
        </w:numPr>
        <w:tabs>
          <w:tab w:val="left" w:pos="2254"/>
          <w:tab w:val="left" w:pos="2255"/>
        </w:tabs>
        <w:ind w:hanging="1703"/>
        <w:rPr>
          <w:lang w:val="nb-NO"/>
        </w:rPr>
      </w:pPr>
      <w:bookmarkStart w:id="2282" w:name="C.11.2.4.2_Void"/>
      <w:bookmarkEnd w:id="2282"/>
      <w:r w:rsidRPr="00452489">
        <w:rPr>
          <w:spacing w:val="-4"/>
          <w:lang w:val="nb-NO" w:bidi="nb-NO"/>
        </w:rPr>
        <w:t>Tom</w:t>
      </w:r>
    </w:p>
    <w:p w14:paraId="555A297B" w14:textId="0B9BBAD5" w:rsidR="00F974D7" w:rsidRPr="00452489" w:rsidRDefault="002B264E" w:rsidP="00723562">
      <w:pPr>
        <w:pStyle w:val="Overskrift5"/>
        <w:numPr>
          <w:ilvl w:val="4"/>
          <w:numId w:val="65"/>
        </w:numPr>
        <w:tabs>
          <w:tab w:val="left" w:pos="2254"/>
          <w:tab w:val="left" w:pos="2255"/>
        </w:tabs>
        <w:ind w:hanging="1703"/>
        <w:rPr>
          <w:lang w:val="nb-NO"/>
        </w:rPr>
      </w:pPr>
      <w:bookmarkStart w:id="2283" w:name="C.11.2.4.3_Focus_order"/>
      <w:bookmarkEnd w:id="2283"/>
      <w:r w:rsidRPr="00452489">
        <w:rPr>
          <w:spacing w:val="-2"/>
          <w:lang w:val="nb-NO" w:bidi="nb-NO"/>
        </w:rPr>
        <w:t>Fokusrekkefølge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3EEA0B5" w14:textId="77777777">
        <w:trPr>
          <w:trHeight w:val="205"/>
        </w:trPr>
        <w:tc>
          <w:tcPr>
            <w:tcW w:w="1951" w:type="dxa"/>
          </w:tcPr>
          <w:p w14:paraId="7EF631F1"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45E6D7B9"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951ACA" w14:paraId="5AA43DBE" w14:textId="77777777">
        <w:trPr>
          <w:trHeight w:val="208"/>
        </w:trPr>
        <w:tc>
          <w:tcPr>
            <w:tcW w:w="1951" w:type="dxa"/>
          </w:tcPr>
          <w:p w14:paraId="34982B0D"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Forutsetninger</w:t>
            </w:r>
          </w:p>
        </w:tc>
        <w:tc>
          <w:tcPr>
            <w:tcW w:w="7089" w:type="dxa"/>
          </w:tcPr>
          <w:p w14:paraId="4CB86FC2" w14:textId="77777777" w:rsidR="00F974D7" w:rsidRPr="00452489" w:rsidRDefault="002B264E">
            <w:pPr>
              <w:pStyle w:val="TableParagraph"/>
              <w:spacing w:line="188"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235A2BED" w14:textId="77777777">
        <w:trPr>
          <w:trHeight w:val="205"/>
        </w:trPr>
        <w:tc>
          <w:tcPr>
            <w:tcW w:w="1951" w:type="dxa"/>
          </w:tcPr>
          <w:p w14:paraId="69E17AD0"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Framgangsmåte</w:t>
            </w:r>
          </w:p>
        </w:tc>
        <w:tc>
          <w:tcPr>
            <w:tcW w:w="7089" w:type="dxa"/>
          </w:tcPr>
          <w:p w14:paraId="0A3160C5" w14:textId="77777777" w:rsidR="00F974D7" w:rsidRPr="00452489" w:rsidRDefault="002B264E">
            <w:pPr>
              <w:pStyle w:val="TableParagraph"/>
              <w:spacing w:line="186" w:lineRule="exact"/>
              <w:rPr>
                <w:sz w:val="18"/>
                <w:szCs w:val="18"/>
                <w:lang w:val="nb-NO"/>
              </w:rPr>
            </w:pPr>
            <w:r w:rsidRPr="00452489">
              <w:rPr>
                <w:sz w:val="18"/>
                <w:szCs w:val="18"/>
                <w:lang w:val="nb-NO" w:bidi="nb-NO"/>
              </w:rPr>
              <w:t>1. Kontroller at programvaren oppfyller suksesskriteriet i tabell </w:t>
            </w:r>
            <w:r w:rsidRPr="00452489">
              <w:rPr>
                <w:spacing w:val="-2"/>
                <w:sz w:val="18"/>
                <w:szCs w:val="18"/>
                <w:lang w:val="nb-NO" w:bidi="nb-NO"/>
              </w:rPr>
              <w:t>11.7.</w:t>
            </w:r>
          </w:p>
        </w:tc>
      </w:tr>
      <w:tr w:rsidR="00F974D7" w:rsidRPr="00951ACA" w14:paraId="722A2EAA" w14:textId="77777777">
        <w:trPr>
          <w:trHeight w:val="621"/>
        </w:trPr>
        <w:tc>
          <w:tcPr>
            <w:tcW w:w="1951" w:type="dxa"/>
          </w:tcPr>
          <w:p w14:paraId="5553EC14"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2EF9C567" w14:textId="601233C0"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0F9491F6"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51B043E9"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er ikke oppfylt.</w:t>
            </w:r>
          </w:p>
        </w:tc>
      </w:tr>
    </w:tbl>
    <w:p w14:paraId="431C9165" w14:textId="0FE1A16C" w:rsidR="00F974D7" w:rsidRPr="00452489" w:rsidRDefault="002B264E" w:rsidP="00723562">
      <w:pPr>
        <w:pStyle w:val="Overskrift5"/>
        <w:numPr>
          <w:ilvl w:val="4"/>
          <w:numId w:val="65"/>
        </w:numPr>
        <w:tabs>
          <w:tab w:val="left" w:pos="2254"/>
          <w:tab w:val="left" w:pos="2255"/>
        </w:tabs>
        <w:spacing w:before="122"/>
        <w:ind w:hanging="1703"/>
        <w:rPr>
          <w:lang w:val="nb-NO"/>
        </w:rPr>
      </w:pPr>
      <w:bookmarkStart w:id="2284" w:name="C.11.2.4.4_Link_purpose_(in_context)"/>
      <w:bookmarkEnd w:id="2284"/>
      <w:r w:rsidRPr="00452489">
        <w:rPr>
          <w:lang w:val="nb-NO" w:bidi="nb-NO"/>
        </w:rPr>
        <w:t xml:space="preserve">Formål med lenke (i </w:t>
      </w:r>
      <w:r w:rsidRPr="00452489">
        <w:rPr>
          <w:spacing w:val="-2"/>
          <w:lang w:val="nb-NO" w:bidi="nb-NO"/>
        </w:rPr>
        <w:t>kontekst)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1A9FF42" w14:textId="77777777">
        <w:trPr>
          <w:trHeight w:val="208"/>
        </w:trPr>
        <w:tc>
          <w:tcPr>
            <w:tcW w:w="1951" w:type="dxa"/>
          </w:tcPr>
          <w:p w14:paraId="3A0298AC" w14:textId="77777777" w:rsidR="00F974D7" w:rsidRPr="00452489" w:rsidRDefault="002B264E">
            <w:pPr>
              <w:pStyle w:val="TableParagraph"/>
              <w:spacing w:before="1" w:line="187"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10A7D52E" w14:textId="77777777" w:rsidR="00F974D7" w:rsidRPr="00452489" w:rsidRDefault="002B264E">
            <w:pPr>
              <w:pStyle w:val="TableParagraph"/>
              <w:spacing w:before="1" w:line="187" w:lineRule="exact"/>
              <w:rPr>
                <w:sz w:val="18"/>
                <w:szCs w:val="18"/>
                <w:lang w:val="nb-NO"/>
              </w:rPr>
            </w:pPr>
            <w:r w:rsidRPr="00452489">
              <w:rPr>
                <w:spacing w:val="-2"/>
                <w:sz w:val="18"/>
                <w:szCs w:val="18"/>
                <w:lang w:val="nb-NO" w:bidi="nb-NO"/>
              </w:rPr>
              <w:t>Inspeksjon</w:t>
            </w:r>
          </w:p>
        </w:tc>
      </w:tr>
      <w:tr w:rsidR="00F974D7" w:rsidRPr="00951ACA" w14:paraId="26E1F9F7" w14:textId="77777777">
        <w:trPr>
          <w:trHeight w:val="206"/>
        </w:trPr>
        <w:tc>
          <w:tcPr>
            <w:tcW w:w="1951" w:type="dxa"/>
          </w:tcPr>
          <w:p w14:paraId="41B24DA2"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705924B4"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15AA9456" w14:textId="77777777">
        <w:trPr>
          <w:trHeight w:val="415"/>
        </w:trPr>
        <w:tc>
          <w:tcPr>
            <w:tcW w:w="1951" w:type="dxa"/>
          </w:tcPr>
          <w:p w14:paraId="463F33D9"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01B4F1BD" w14:textId="24D64AD4" w:rsidR="00F974D7" w:rsidRPr="00452489" w:rsidRDefault="002B264E">
            <w:pPr>
              <w:pStyle w:val="TableParagraph"/>
              <w:spacing w:line="208" w:lineRule="exact"/>
              <w:ind w:right="132"/>
              <w:rPr>
                <w:sz w:val="18"/>
                <w:szCs w:val="18"/>
                <w:lang w:val="nb-NO"/>
              </w:rPr>
            </w:pPr>
            <w:r w:rsidRPr="00452489">
              <w:rPr>
                <w:sz w:val="18"/>
                <w:szCs w:val="18"/>
                <w:lang w:val="nb-NO" w:bidi="nb-NO"/>
              </w:rPr>
              <w:t xml:space="preserve">1. Kontroller at programvaren oppfyller </w:t>
            </w:r>
            <w:hyperlink r:id="rId376" w:anchor="link-purpose-in-context" w:history="1">
              <w:r w:rsidRPr="00452489">
                <w:rPr>
                  <w:rStyle w:val="Hyperkopling"/>
                  <w:sz w:val="18"/>
                  <w:szCs w:val="18"/>
                  <w:lang w:val="nb-NO" w:bidi="nb-NO"/>
                </w:rPr>
                <w:t>suksesskriterium 2.4.4 Formål med lenke (i kontekst) i WCAG 2.1</w:t>
              </w:r>
            </w:hyperlink>
            <w:r w:rsidRPr="00452489">
              <w:rPr>
                <w:sz w:val="18"/>
                <w:szCs w:val="18"/>
                <w:lang w:val="nb-NO" w:bidi="nb-NO"/>
              </w:rPr>
              <w:t>.</w:t>
            </w:r>
          </w:p>
        </w:tc>
      </w:tr>
      <w:tr w:rsidR="00F974D7" w:rsidRPr="00951ACA" w14:paraId="5827F59C" w14:textId="77777777">
        <w:trPr>
          <w:trHeight w:val="826"/>
        </w:trPr>
        <w:tc>
          <w:tcPr>
            <w:tcW w:w="1951" w:type="dxa"/>
          </w:tcPr>
          <w:p w14:paraId="4C097552" w14:textId="77777777" w:rsidR="00F974D7" w:rsidRPr="00452489" w:rsidRDefault="002B264E">
            <w:pPr>
              <w:pStyle w:val="TableParagraph"/>
              <w:spacing w:line="205" w:lineRule="exact"/>
              <w:rPr>
                <w:sz w:val="18"/>
                <w:szCs w:val="18"/>
                <w:lang w:val="nb-NO"/>
              </w:rPr>
            </w:pPr>
            <w:r w:rsidRPr="00452489">
              <w:rPr>
                <w:spacing w:val="-2"/>
                <w:sz w:val="18"/>
                <w:szCs w:val="18"/>
                <w:lang w:val="nb-NO" w:bidi="nb-NO"/>
              </w:rPr>
              <w:t>Resultat</w:t>
            </w:r>
          </w:p>
        </w:tc>
        <w:tc>
          <w:tcPr>
            <w:tcW w:w="7089" w:type="dxa"/>
          </w:tcPr>
          <w:p w14:paraId="2AFCE6D1" w14:textId="435D7286"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21E69F9C"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2785EED4" w14:textId="77777777" w:rsidR="00F974D7" w:rsidRPr="00452489" w:rsidRDefault="002B264E">
            <w:pPr>
              <w:pStyle w:val="TableParagraph"/>
              <w:spacing w:line="206" w:lineRule="exact"/>
              <w:rPr>
                <w:sz w:val="18"/>
                <w:szCs w:val="18"/>
                <w:lang w:val="nb-NO"/>
              </w:rPr>
            </w:pPr>
            <w:r w:rsidRPr="00452489">
              <w:rPr>
                <w:spacing w:val="-2"/>
                <w:sz w:val="18"/>
                <w:lang w:val="nb-NO" w:bidi="nb-NO"/>
              </w:rPr>
              <w:t>Ikke relevant: Forutsetning 1 er ikke oppfylt, eller den ikke-nettbaserte programvaren inneholder ikke innhold som er relevant for suksesskriterium 2.4.4 Formål med lenke (i kontekst i WCAG 2.1.</w:t>
            </w:r>
          </w:p>
        </w:tc>
      </w:tr>
    </w:tbl>
    <w:p w14:paraId="5A651F6A" w14:textId="7965C51B" w:rsidR="00F974D7" w:rsidRPr="00452489" w:rsidRDefault="002B264E" w:rsidP="00723562">
      <w:pPr>
        <w:pStyle w:val="Overskrift5"/>
        <w:numPr>
          <w:ilvl w:val="4"/>
          <w:numId w:val="65"/>
        </w:numPr>
        <w:tabs>
          <w:tab w:val="left" w:pos="2254"/>
          <w:tab w:val="left" w:pos="2255"/>
        </w:tabs>
        <w:spacing w:before="121"/>
        <w:ind w:hanging="1703"/>
        <w:rPr>
          <w:lang w:val="nb-NO"/>
        </w:rPr>
      </w:pPr>
      <w:bookmarkStart w:id="2285" w:name="C.11.2.4.5_Void"/>
      <w:bookmarkEnd w:id="2285"/>
      <w:r w:rsidRPr="00452489">
        <w:rPr>
          <w:spacing w:val="-4"/>
          <w:lang w:val="nb-NO" w:bidi="nb-NO"/>
        </w:rPr>
        <w:t>Tom</w:t>
      </w:r>
    </w:p>
    <w:p w14:paraId="7E52A19E" w14:textId="6D3C4B09" w:rsidR="00F974D7" w:rsidRPr="00452489" w:rsidRDefault="002B264E" w:rsidP="00723562">
      <w:pPr>
        <w:pStyle w:val="Overskrift5"/>
        <w:numPr>
          <w:ilvl w:val="4"/>
          <w:numId w:val="65"/>
        </w:numPr>
        <w:tabs>
          <w:tab w:val="left" w:pos="2254"/>
          <w:tab w:val="left" w:pos="2255"/>
        </w:tabs>
        <w:ind w:hanging="1703"/>
        <w:rPr>
          <w:lang w:val="nb-NO"/>
        </w:rPr>
      </w:pPr>
      <w:bookmarkStart w:id="2286" w:name="C.11.2.4.6_Headings_and_labels"/>
      <w:bookmarkEnd w:id="2286"/>
      <w:r w:rsidRPr="00452489">
        <w:rPr>
          <w:lang w:val="nb-NO" w:bidi="nb-NO"/>
        </w:rPr>
        <w:t xml:space="preserve">Overskrifter og </w:t>
      </w:r>
      <w:r w:rsidRPr="00452489">
        <w:rPr>
          <w:spacing w:val="-2"/>
          <w:lang w:val="nb-NO" w:bidi="nb-NO"/>
        </w:rPr>
        <w:t>ledetekster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C307F18" w14:textId="77777777">
        <w:trPr>
          <w:trHeight w:val="206"/>
        </w:trPr>
        <w:tc>
          <w:tcPr>
            <w:tcW w:w="1951" w:type="dxa"/>
          </w:tcPr>
          <w:p w14:paraId="430F1BEA"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35AEC10A"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951ACA" w14:paraId="3CB11B48" w14:textId="77777777">
        <w:trPr>
          <w:trHeight w:val="208"/>
        </w:trPr>
        <w:tc>
          <w:tcPr>
            <w:tcW w:w="1951" w:type="dxa"/>
          </w:tcPr>
          <w:p w14:paraId="3B8862C2" w14:textId="77777777" w:rsidR="00F974D7" w:rsidRPr="00452489" w:rsidRDefault="002B264E">
            <w:pPr>
              <w:pStyle w:val="TableParagraph"/>
              <w:spacing w:before="1" w:line="187" w:lineRule="exact"/>
              <w:rPr>
                <w:sz w:val="18"/>
                <w:szCs w:val="18"/>
                <w:lang w:val="nb-NO"/>
              </w:rPr>
            </w:pPr>
            <w:r w:rsidRPr="00452489">
              <w:rPr>
                <w:spacing w:val="-2"/>
                <w:sz w:val="18"/>
                <w:szCs w:val="18"/>
                <w:lang w:val="nb-NO" w:bidi="nb-NO"/>
              </w:rPr>
              <w:t>Forutsetninger</w:t>
            </w:r>
          </w:p>
        </w:tc>
        <w:tc>
          <w:tcPr>
            <w:tcW w:w="7089" w:type="dxa"/>
          </w:tcPr>
          <w:p w14:paraId="7A41784D" w14:textId="77777777" w:rsidR="00F974D7" w:rsidRPr="00452489" w:rsidRDefault="002B264E">
            <w:pPr>
              <w:pStyle w:val="TableParagraph"/>
              <w:spacing w:before="1" w:line="187"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6E46A5DD" w14:textId="77777777">
        <w:trPr>
          <w:trHeight w:val="414"/>
        </w:trPr>
        <w:tc>
          <w:tcPr>
            <w:tcW w:w="1951" w:type="dxa"/>
          </w:tcPr>
          <w:p w14:paraId="717075FD"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026B6D24" w14:textId="22B7B69B" w:rsidR="00F974D7" w:rsidRPr="00452489" w:rsidRDefault="002B264E">
            <w:pPr>
              <w:pStyle w:val="TableParagraph"/>
              <w:spacing w:line="206" w:lineRule="exact"/>
              <w:ind w:right="132"/>
              <w:rPr>
                <w:sz w:val="18"/>
                <w:szCs w:val="18"/>
                <w:lang w:val="nb-NO"/>
              </w:rPr>
            </w:pPr>
            <w:r w:rsidRPr="00452489">
              <w:rPr>
                <w:sz w:val="18"/>
                <w:szCs w:val="18"/>
                <w:lang w:val="nb-NO" w:bidi="nb-NO"/>
              </w:rPr>
              <w:t xml:space="preserve">1. Kontroller at programvaren oppfyller </w:t>
            </w:r>
            <w:hyperlink r:id="rId377" w:anchor="headings-and-labels" w:history="1">
              <w:r w:rsidRPr="00452489">
                <w:rPr>
                  <w:rStyle w:val="Hyperkopling"/>
                  <w:sz w:val="18"/>
                  <w:szCs w:val="18"/>
                  <w:lang w:val="nb-NO" w:bidi="nb-NO"/>
                </w:rPr>
                <w:t>suksesskriterium 2.4.6 Overskrifter og ledetekster i WCAG 2.1</w:t>
              </w:r>
            </w:hyperlink>
            <w:r w:rsidRPr="00452489">
              <w:rPr>
                <w:sz w:val="18"/>
                <w:szCs w:val="18"/>
                <w:lang w:val="nb-NO" w:bidi="nb-NO"/>
              </w:rPr>
              <w:t>.</w:t>
            </w:r>
          </w:p>
        </w:tc>
      </w:tr>
      <w:tr w:rsidR="00F974D7" w:rsidRPr="00951ACA" w14:paraId="04EF8E64" w14:textId="77777777">
        <w:trPr>
          <w:trHeight w:val="828"/>
        </w:trPr>
        <w:tc>
          <w:tcPr>
            <w:tcW w:w="1951" w:type="dxa"/>
          </w:tcPr>
          <w:p w14:paraId="2755FA70"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2F5A4D14" w14:textId="4890264A"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28755B81"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39441BE9" w14:textId="3B2F5E8F" w:rsidR="003848A0" w:rsidRPr="00452489" w:rsidRDefault="002B264E" w:rsidP="003848A0">
            <w:pPr>
              <w:pStyle w:val="TableParagraph"/>
              <w:spacing w:line="206" w:lineRule="exact"/>
              <w:rPr>
                <w:sz w:val="18"/>
                <w:szCs w:val="18"/>
                <w:lang w:val="nb-NO" w:bidi="nb-NO"/>
              </w:rPr>
            </w:pPr>
            <w:r w:rsidRPr="00452489">
              <w:rPr>
                <w:spacing w:val="-2"/>
                <w:sz w:val="18"/>
                <w:lang w:val="nb-NO" w:bidi="nb-NO"/>
              </w:rPr>
              <w:t>Ikke relevant: Forutsetning 1 er ikke oppfylt, eller den ikke-nettbaserte programvaren inneholder ikke innhold som er relevant for suksesskriterium 2.4.6 Overskrifter og ledetekster i WCAG 2.1.</w:t>
            </w:r>
          </w:p>
        </w:tc>
      </w:tr>
    </w:tbl>
    <w:p w14:paraId="40A1C4AB" w14:textId="1896A969" w:rsidR="00F974D7" w:rsidRPr="00452489" w:rsidRDefault="002B264E" w:rsidP="00723562">
      <w:pPr>
        <w:pStyle w:val="Overskrift5"/>
        <w:numPr>
          <w:ilvl w:val="4"/>
          <w:numId w:val="65"/>
        </w:numPr>
        <w:tabs>
          <w:tab w:val="left" w:pos="2254"/>
          <w:tab w:val="left" w:pos="2255"/>
        </w:tabs>
        <w:spacing w:before="121"/>
        <w:ind w:hanging="1703"/>
        <w:rPr>
          <w:lang w:val="nb-NO"/>
        </w:rPr>
      </w:pPr>
      <w:bookmarkStart w:id="2287" w:name="C.11.2.4.7_Focus_visible"/>
      <w:bookmarkEnd w:id="2287"/>
      <w:r w:rsidRPr="00452489">
        <w:rPr>
          <w:lang w:val="nb-NO" w:bidi="nb-NO"/>
        </w:rPr>
        <w:t xml:space="preserve">Synlig </w:t>
      </w:r>
      <w:r w:rsidRPr="00452489">
        <w:rPr>
          <w:spacing w:val="-2"/>
          <w:lang w:val="nb-NO" w:bidi="nb-NO"/>
        </w:rPr>
        <w:t>fokus</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CDB330E" w14:textId="77777777">
        <w:trPr>
          <w:trHeight w:val="208"/>
        </w:trPr>
        <w:tc>
          <w:tcPr>
            <w:tcW w:w="1951" w:type="dxa"/>
          </w:tcPr>
          <w:p w14:paraId="1902AF50" w14:textId="77777777" w:rsidR="00F974D7" w:rsidRPr="00452489" w:rsidRDefault="002B264E">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170C45B7"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951ACA" w14:paraId="46FC5E10" w14:textId="77777777">
        <w:trPr>
          <w:trHeight w:val="205"/>
        </w:trPr>
        <w:tc>
          <w:tcPr>
            <w:tcW w:w="1951" w:type="dxa"/>
          </w:tcPr>
          <w:p w14:paraId="1042750F"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Forutsetninger</w:t>
            </w:r>
          </w:p>
        </w:tc>
        <w:tc>
          <w:tcPr>
            <w:tcW w:w="7089" w:type="dxa"/>
          </w:tcPr>
          <w:p w14:paraId="6091732D"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668FE47E" w14:textId="77777777">
        <w:trPr>
          <w:trHeight w:val="414"/>
        </w:trPr>
        <w:tc>
          <w:tcPr>
            <w:tcW w:w="1951" w:type="dxa"/>
          </w:tcPr>
          <w:p w14:paraId="5AB1680C"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62F18533" w14:textId="1EF46E43" w:rsidR="00F974D7" w:rsidRPr="00452489" w:rsidRDefault="002B264E">
            <w:pPr>
              <w:pStyle w:val="TableParagraph"/>
              <w:spacing w:line="206" w:lineRule="exact"/>
              <w:ind w:right="132"/>
              <w:rPr>
                <w:sz w:val="18"/>
                <w:szCs w:val="18"/>
                <w:lang w:val="nb-NO"/>
              </w:rPr>
            </w:pPr>
            <w:r w:rsidRPr="00452489">
              <w:rPr>
                <w:sz w:val="18"/>
                <w:szCs w:val="18"/>
                <w:lang w:val="nb-NO" w:bidi="nb-NO"/>
              </w:rPr>
              <w:t xml:space="preserve">1. Kontroller at programvaren oppfyller </w:t>
            </w:r>
            <w:hyperlink r:id="rId378" w:anchor="focus-visible" w:history="1">
              <w:r w:rsidRPr="00452489">
                <w:rPr>
                  <w:rStyle w:val="Hyperkopling"/>
                  <w:sz w:val="18"/>
                  <w:szCs w:val="18"/>
                  <w:lang w:val="nb-NO" w:bidi="nb-NO"/>
                </w:rPr>
                <w:t xml:space="preserve">suksesskriterium </w:t>
              </w:r>
              <w:r w:rsidR="0041103F" w:rsidRPr="00452489">
                <w:rPr>
                  <w:rStyle w:val="Hyperkopling"/>
                  <w:sz w:val="18"/>
                  <w:szCs w:val="18"/>
                  <w:lang w:val="nb-NO" w:bidi="nb-NO"/>
                </w:rPr>
                <w:t>2.4.7 Synlig</w:t>
              </w:r>
              <w:r w:rsidRPr="00452489">
                <w:rPr>
                  <w:rStyle w:val="Hyperkopling"/>
                  <w:spacing w:val="-2"/>
                  <w:sz w:val="18"/>
                  <w:szCs w:val="18"/>
                  <w:lang w:val="nb-NO" w:bidi="nb-NO"/>
                </w:rPr>
                <w:t xml:space="preserve"> fokus i WCAG 2.1</w:t>
              </w:r>
            </w:hyperlink>
            <w:r w:rsidRPr="00452489">
              <w:rPr>
                <w:spacing w:val="-2"/>
                <w:sz w:val="18"/>
                <w:szCs w:val="18"/>
                <w:lang w:val="nb-NO" w:bidi="nb-NO"/>
              </w:rPr>
              <w:t>.</w:t>
            </w:r>
          </w:p>
        </w:tc>
      </w:tr>
      <w:tr w:rsidR="00F974D7" w:rsidRPr="00951ACA" w14:paraId="7018AA7F" w14:textId="77777777">
        <w:trPr>
          <w:trHeight w:val="827"/>
        </w:trPr>
        <w:tc>
          <w:tcPr>
            <w:tcW w:w="1951" w:type="dxa"/>
          </w:tcPr>
          <w:p w14:paraId="393DB65A"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6766999A" w14:textId="51005C88"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0F8968D9"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2588119E"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er ikke oppfylt, eller den ikke-nettbaserte programvaren inneholder ikke innhold som er relevant for suksesskriterium 2.4.7 Synlig fokus i WCAG 2.1.</w:t>
            </w:r>
          </w:p>
        </w:tc>
      </w:tr>
    </w:tbl>
    <w:p w14:paraId="7321EE53" w14:textId="4BE552AC" w:rsidR="00F974D7" w:rsidRPr="00452489" w:rsidRDefault="002B264E" w:rsidP="00723562">
      <w:pPr>
        <w:pStyle w:val="Overskrift4"/>
        <w:numPr>
          <w:ilvl w:val="3"/>
          <w:numId w:val="65"/>
        </w:numPr>
        <w:tabs>
          <w:tab w:val="left" w:pos="1971"/>
          <w:tab w:val="left" w:pos="1972"/>
        </w:tabs>
        <w:spacing w:before="92"/>
        <w:ind w:hanging="1420"/>
        <w:rPr>
          <w:lang w:val="nb-NO"/>
        </w:rPr>
      </w:pPr>
      <w:bookmarkStart w:id="2288" w:name="C.11.2.5_Input_modalities"/>
      <w:bookmarkEnd w:id="2288"/>
      <w:r w:rsidRPr="00452489">
        <w:rPr>
          <w:spacing w:val="-2"/>
          <w:lang w:val="nb-NO" w:bidi="nb-NO"/>
        </w:rPr>
        <w:t>Inndatametoder</w:t>
      </w:r>
    </w:p>
    <w:p w14:paraId="3B16280D" w14:textId="1D05B1FE" w:rsidR="00F974D7" w:rsidRPr="00452489" w:rsidRDefault="002B264E" w:rsidP="00723562">
      <w:pPr>
        <w:pStyle w:val="Overskrift5"/>
        <w:numPr>
          <w:ilvl w:val="4"/>
          <w:numId w:val="65"/>
        </w:numPr>
        <w:tabs>
          <w:tab w:val="left" w:pos="2254"/>
          <w:tab w:val="left" w:pos="2255"/>
        </w:tabs>
        <w:ind w:hanging="1703"/>
        <w:rPr>
          <w:lang w:val="nb-NO"/>
        </w:rPr>
      </w:pPr>
      <w:bookmarkStart w:id="2289" w:name="C.11.2.5.1_Pointer_gestures"/>
      <w:bookmarkEnd w:id="2289"/>
      <w:r w:rsidRPr="00452489">
        <w:rPr>
          <w:spacing w:val="-2"/>
          <w:lang w:val="nb-NO" w:bidi="nb-NO"/>
        </w:rPr>
        <w:t>Pekerbevegelser</w:t>
      </w:r>
    </w:p>
    <w:tbl>
      <w:tblPr>
        <w:tblW w:w="0" w:type="auto"/>
        <w:tblInd w:w="8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EFF6BCF" w14:textId="77777777" w:rsidTr="25A52607">
        <w:trPr>
          <w:trHeight w:val="208"/>
        </w:trPr>
        <w:tc>
          <w:tcPr>
            <w:tcW w:w="1951" w:type="dxa"/>
          </w:tcPr>
          <w:p w14:paraId="5C0B58C2" w14:textId="77777777" w:rsidR="00F974D7" w:rsidRPr="00452489" w:rsidRDefault="002B264E">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3A58E2BE"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25A52607" w:rsidRPr="00452489" w14:paraId="7F1499A1" w14:textId="77777777" w:rsidTr="25A52607">
        <w:trPr>
          <w:trHeight w:val="208"/>
        </w:trPr>
        <w:tc>
          <w:tcPr>
            <w:tcW w:w="1951" w:type="dxa"/>
          </w:tcPr>
          <w:p w14:paraId="1A30FFB1" w14:textId="77777777" w:rsidR="002B264E" w:rsidRPr="00452489" w:rsidRDefault="002B264E" w:rsidP="25A52607">
            <w:pPr>
              <w:pStyle w:val="TableParagraph"/>
              <w:spacing w:line="206" w:lineRule="exact"/>
              <w:rPr>
                <w:sz w:val="18"/>
                <w:szCs w:val="18"/>
                <w:lang w:val="nb-NO"/>
              </w:rPr>
            </w:pPr>
            <w:r w:rsidRPr="00452489">
              <w:rPr>
                <w:sz w:val="18"/>
                <w:szCs w:val="18"/>
                <w:lang w:val="nb-NO" w:bidi="nb-NO"/>
              </w:rPr>
              <w:t>Forutsetninger</w:t>
            </w:r>
          </w:p>
        </w:tc>
        <w:tc>
          <w:tcPr>
            <w:tcW w:w="7089" w:type="dxa"/>
          </w:tcPr>
          <w:p w14:paraId="273A0EC7" w14:textId="77777777" w:rsidR="002B264E" w:rsidRPr="00452489" w:rsidRDefault="002B264E" w:rsidP="25A52607">
            <w:pPr>
              <w:pStyle w:val="TableParagraph"/>
              <w:numPr>
                <w:ilvl w:val="0"/>
                <w:numId w:val="60"/>
              </w:numPr>
              <w:tabs>
                <w:tab w:val="left" w:pos="230"/>
              </w:tabs>
              <w:spacing w:line="206" w:lineRule="exact"/>
              <w:rPr>
                <w:sz w:val="18"/>
                <w:szCs w:val="18"/>
                <w:lang w:val="nb-NO"/>
              </w:rPr>
            </w:pPr>
            <w:r w:rsidRPr="00452489">
              <w:rPr>
                <w:sz w:val="18"/>
                <w:szCs w:val="18"/>
                <w:lang w:val="nb-NO" w:bidi="nb-NO"/>
              </w:rPr>
              <w:t>IKT-løsningen er en ikke-nettbasert programvare som tilbyr et brukergrensesnitt.</w:t>
            </w:r>
          </w:p>
          <w:p w14:paraId="29EE5403" w14:textId="04B002A8" w:rsidR="002B264E" w:rsidRPr="00452489" w:rsidRDefault="002B264E" w:rsidP="25A52607">
            <w:pPr>
              <w:pStyle w:val="TableParagraph"/>
              <w:numPr>
                <w:ilvl w:val="0"/>
                <w:numId w:val="60"/>
              </w:numPr>
              <w:tabs>
                <w:tab w:val="left" w:pos="230"/>
              </w:tabs>
              <w:spacing w:line="187" w:lineRule="exact"/>
              <w:rPr>
                <w:sz w:val="18"/>
                <w:szCs w:val="18"/>
                <w:lang w:val="nb-NO"/>
              </w:rPr>
            </w:pPr>
            <w:r w:rsidRPr="00452489">
              <w:rPr>
                <w:sz w:val="18"/>
                <w:szCs w:val="18"/>
                <w:lang w:val="nb-NO" w:bidi="nb-NO"/>
              </w:rPr>
              <w:t xml:space="preserve">Programvaren er </w:t>
            </w:r>
            <w:r w:rsidR="00231A36" w:rsidRPr="00452489">
              <w:rPr>
                <w:sz w:val="18"/>
                <w:szCs w:val="18"/>
                <w:lang w:val="nb-NO" w:bidi="nb-NO"/>
              </w:rPr>
              <w:t>støtter</w:t>
            </w:r>
            <w:r w:rsidRPr="00452489">
              <w:rPr>
                <w:sz w:val="18"/>
                <w:szCs w:val="18"/>
                <w:lang w:val="nb-NO" w:bidi="nb-NO"/>
              </w:rPr>
              <w:t xml:space="preserve"> minst ett teknisk hjelpemiddel.</w:t>
            </w:r>
          </w:p>
        </w:tc>
      </w:tr>
      <w:tr w:rsidR="25A52607" w:rsidRPr="00452489" w14:paraId="3C7D7C4E" w14:textId="77777777" w:rsidTr="25A52607">
        <w:trPr>
          <w:trHeight w:val="208"/>
        </w:trPr>
        <w:tc>
          <w:tcPr>
            <w:tcW w:w="1951" w:type="dxa"/>
          </w:tcPr>
          <w:p w14:paraId="6EA80995" w14:textId="77777777" w:rsidR="002B264E" w:rsidRPr="00452489" w:rsidRDefault="002B264E" w:rsidP="25A52607">
            <w:pPr>
              <w:pStyle w:val="TableParagraph"/>
              <w:spacing w:before="1" w:line="187" w:lineRule="exact"/>
              <w:rPr>
                <w:sz w:val="18"/>
                <w:szCs w:val="18"/>
                <w:lang w:val="nb-NO"/>
              </w:rPr>
            </w:pPr>
            <w:r w:rsidRPr="00452489">
              <w:rPr>
                <w:sz w:val="18"/>
                <w:szCs w:val="18"/>
                <w:lang w:val="nb-NO" w:bidi="nb-NO"/>
              </w:rPr>
              <w:t>Framgangsmåte</w:t>
            </w:r>
          </w:p>
        </w:tc>
        <w:tc>
          <w:tcPr>
            <w:tcW w:w="7089" w:type="dxa"/>
          </w:tcPr>
          <w:p w14:paraId="64C42B09" w14:textId="77777777" w:rsidR="002B264E" w:rsidRPr="00452489" w:rsidRDefault="002B264E" w:rsidP="25A52607">
            <w:pPr>
              <w:pStyle w:val="TableParagraph"/>
              <w:spacing w:before="1" w:line="187" w:lineRule="exact"/>
              <w:rPr>
                <w:sz w:val="18"/>
                <w:szCs w:val="18"/>
                <w:lang w:val="nb-NO"/>
              </w:rPr>
            </w:pPr>
            <w:r w:rsidRPr="00452489">
              <w:rPr>
                <w:sz w:val="18"/>
                <w:szCs w:val="18"/>
                <w:lang w:val="nb-NO" w:bidi="nb-NO"/>
              </w:rPr>
              <w:t>1. Kontroller at programvaren oppfyller suksesskriteriet i tabell 11.8.</w:t>
            </w:r>
          </w:p>
        </w:tc>
      </w:tr>
      <w:tr w:rsidR="25A52607" w:rsidRPr="00951ACA" w14:paraId="422A36AD" w14:textId="77777777" w:rsidTr="25A52607">
        <w:trPr>
          <w:trHeight w:val="208"/>
        </w:trPr>
        <w:tc>
          <w:tcPr>
            <w:tcW w:w="1951" w:type="dxa"/>
          </w:tcPr>
          <w:p w14:paraId="4D750922" w14:textId="77777777" w:rsidR="002B264E" w:rsidRPr="00452489" w:rsidRDefault="002B264E" w:rsidP="25A52607">
            <w:pPr>
              <w:pStyle w:val="TableParagraph"/>
              <w:spacing w:line="206" w:lineRule="exact"/>
              <w:rPr>
                <w:sz w:val="18"/>
                <w:szCs w:val="18"/>
                <w:lang w:val="nb-NO"/>
              </w:rPr>
            </w:pPr>
            <w:r w:rsidRPr="00452489">
              <w:rPr>
                <w:sz w:val="18"/>
                <w:szCs w:val="18"/>
                <w:lang w:val="nb-NO" w:bidi="nb-NO"/>
              </w:rPr>
              <w:t>Resultat</w:t>
            </w:r>
          </w:p>
        </w:tc>
        <w:tc>
          <w:tcPr>
            <w:tcW w:w="7089" w:type="dxa"/>
          </w:tcPr>
          <w:p w14:paraId="55F53E92" w14:textId="2E39BD98" w:rsidR="002B264E"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3975A25C" w14:textId="503E95AB" w:rsidR="002B264E"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6986D7A1" w14:textId="77777777" w:rsidR="002B264E" w:rsidRPr="00452489" w:rsidRDefault="002B264E" w:rsidP="00E87274">
            <w:pPr>
              <w:pStyle w:val="TableParagraph"/>
              <w:spacing w:line="206" w:lineRule="exact"/>
              <w:rPr>
                <w:spacing w:val="-2"/>
                <w:sz w:val="18"/>
                <w:lang w:val="nb-NO" w:bidi="nb-NO"/>
              </w:rPr>
            </w:pPr>
            <w:r w:rsidRPr="00452489">
              <w:rPr>
                <w:spacing w:val="-2"/>
                <w:sz w:val="18"/>
                <w:lang w:val="nb-NO" w:bidi="nb-NO"/>
              </w:rPr>
              <w:t>Ikke relevant: Forutsetning 1 eller 2 er ikke oppfylt.</w:t>
            </w:r>
          </w:p>
        </w:tc>
      </w:tr>
    </w:tbl>
    <w:p w14:paraId="039145C9" w14:textId="027F4366" w:rsidR="00F974D7" w:rsidRPr="00452489" w:rsidRDefault="002B264E" w:rsidP="00723562">
      <w:pPr>
        <w:pStyle w:val="Overskrift5"/>
        <w:numPr>
          <w:ilvl w:val="4"/>
          <w:numId w:val="65"/>
        </w:numPr>
        <w:tabs>
          <w:tab w:val="left" w:pos="2254"/>
          <w:tab w:val="left" w:pos="2255"/>
        </w:tabs>
        <w:spacing w:before="121"/>
        <w:ind w:hanging="1703"/>
        <w:rPr>
          <w:lang w:val="nb-NO"/>
        </w:rPr>
      </w:pPr>
      <w:bookmarkStart w:id="2290" w:name="C.11.2.5.2_Pointer_cancellation"/>
      <w:bookmarkEnd w:id="2290"/>
      <w:r w:rsidRPr="00452489">
        <w:rPr>
          <w:spacing w:val="-2"/>
          <w:lang w:val="nb-NO" w:bidi="nb-NO"/>
        </w:rPr>
        <w:t>Pekeravbrytelse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B042410" w14:textId="77777777">
        <w:trPr>
          <w:trHeight w:val="208"/>
        </w:trPr>
        <w:tc>
          <w:tcPr>
            <w:tcW w:w="1951" w:type="dxa"/>
          </w:tcPr>
          <w:p w14:paraId="772EF2ED" w14:textId="77777777" w:rsidR="00F974D7" w:rsidRPr="00452489" w:rsidRDefault="002B264E">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5F2A762A"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452489" w14:paraId="3478E340" w14:textId="77777777">
        <w:trPr>
          <w:trHeight w:val="412"/>
        </w:trPr>
        <w:tc>
          <w:tcPr>
            <w:tcW w:w="1951" w:type="dxa"/>
          </w:tcPr>
          <w:p w14:paraId="68E86ED9"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lastRenderedPageBreak/>
              <w:t>Forutsetninger</w:t>
            </w:r>
          </w:p>
        </w:tc>
        <w:tc>
          <w:tcPr>
            <w:tcW w:w="7089" w:type="dxa"/>
          </w:tcPr>
          <w:p w14:paraId="37F1708C" w14:textId="77777777" w:rsidR="00F974D7" w:rsidRPr="00452489" w:rsidRDefault="002B264E">
            <w:pPr>
              <w:pStyle w:val="TableParagraph"/>
              <w:numPr>
                <w:ilvl w:val="0"/>
                <w:numId w:val="59"/>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44776C0C" w14:textId="6F62A6F1" w:rsidR="00F974D7" w:rsidRPr="00452489" w:rsidRDefault="002B264E">
            <w:pPr>
              <w:pStyle w:val="TableParagraph"/>
              <w:numPr>
                <w:ilvl w:val="0"/>
                <w:numId w:val="59"/>
              </w:numPr>
              <w:tabs>
                <w:tab w:val="left" w:pos="230"/>
              </w:tabs>
              <w:spacing w:line="187" w:lineRule="exact"/>
              <w:rPr>
                <w:sz w:val="18"/>
                <w:szCs w:val="18"/>
                <w:lang w:val="nb-NO"/>
              </w:rPr>
            </w:pPr>
            <w:r w:rsidRPr="00452489">
              <w:rPr>
                <w:sz w:val="18"/>
                <w:szCs w:val="18"/>
                <w:lang w:val="nb-NO" w:bidi="nb-NO"/>
              </w:rPr>
              <w:t xml:space="preserve">Programvaren er </w:t>
            </w:r>
            <w:r w:rsidR="00231A36" w:rsidRPr="00452489">
              <w:rPr>
                <w:sz w:val="18"/>
                <w:szCs w:val="18"/>
                <w:lang w:val="nb-NO" w:bidi="nb-NO"/>
              </w:rPr>
              <w:t>støtter</w:t>
            </w:r>
            <w:r w:rsidRPr="00452489">
              <w:rPr>
                <w:sz w:val="18"/>
                <w:szCs w:val="18"/>
                <w:lang w:val="nb-NO" w:bidi="nb-NO"/>
              </w:rPr>
              <w:t xml:space="preserve"> minst ett teknisk </w:t>
            </w:r>
            <w:r w:rsidRPr="00452489">
              <w:rPr>
                <w:spacing w:val="-2"/>
                <w:sz w:val="18"/>
                <w:szCs w:val="18"/>
                <w:lang w:val="nb-NO" w:bidi="nb-NO"/>
              </w:rPr>
              <w:t>hjelpemiddel.</w:t>
            </w:r>
          </w:p>
        </w:tc>
      </w:tr>
      <w:tr w:rsidR="00F974D7" w:rsidRPr="00452489" w14:paraId="4F76E16F" w14:textId="77777777">
        <w:trPr>
          <w:trHeight w:val="208"/>
        </w:trPr>
        <w:tc>
          <w:tcPr>
            <w:tcW w:w="1951" w:type="dxa"/>
          </w:tcPr>
          <w:p w14:paraId="1CB2CE64"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Framgangsmåte</w:t>
            </w:r>
          </w:p>
        </w:tc>
        <w:tc>
          <w:tcPr>
            <w:tcW w:w="7089" w:type="dxa"/>
          </w:tcPr>
          <w:p w14:paraId="12A49864" w14:textId="77777777" w:rsidR="00F974D7" w:rsidRPr="00452489" w:rsidRDefault="002B264E">
            <w:pPr>
              <w:pStyle w:val="TableParagraph"/>
              <w:spacing w:line="188" w:lineRule="exact"/>
              <w:rPr>
                <w:sz w:val="18"/>
                <w:szCs w:val="18"/>
                <w:lang w:val="nb-NO"/>
              </w:rPr>
            </w:pPr>
            <w:r w:rsidRPr="00452489">
              <w:rPr>
                <w:sz w:val="18"/>
                <w:szCs w:val="18"/>
                <w:lang w:val="nb-NO" w:bidi="nb-NO"/>
              </w:rPr>
              <w:t>1. Kontroller at programvaren oppfyller suksesskriteriet i tabell </w:t>
            </w:r>
            <w:r w:rsidRPr="00452489">
              <w:rPr>
                <w:spacing w:val="-2"/>
                <w:sz w:val="18"/>
                <w:szCs w:val="18"/>
                <w:lang w:val="nb-NO" w:bidi="nb-NO"/>
              </w:rPr>
              <w:t>11.9.</w:t>
            </w:r>
          </w:p>
        </w:tc>
      </w:tr>
      <w:tr w:rsidR="00F974D7" w:rsidRPr="00951ACA" w14:paraId="5503ED83" w14:textId="77777777">
        <w:trPr>
          <w:trHeight w:val="621"/>
        </w:trPr>
        <w:tc>
          <w:tcPr>
            <w:tcW w:w="1951" w:type="dxa"/>
          </w:tcPr>
          <w:p w14:paraId="1EB34681"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7A960BD0" w14:textId="70179FDA"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5EA47AE8"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670C1163"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eller 2 er ikke oppfylt.</w:t>
            </w:r>
          </w:p>
        </w:tc>
      </w:tr>
    </w:tbl>
    <w:p w14:paraId="42E93E3C" w14:textId="41B0D3E0" w:rsidR="00F974D7" w:rsidRPr="00452489" w:rsidRDefault="002B264E" w:rsidP="00723562">
      <w:pPr>
        <w:pStyle w:val="Overskrift5"/>
        <w:numPr>
          <w:ilvl w:val="4"/>
          <w:numId w:val="65"/>
        </w:numPr>
        <w:tabs>
          <w:tab w:val="left" w:pos="2254"/>
          <w:tab w:val="left" w:pos="2255"/>
        </w:tabs>
        <w:spacing w:before="121"/>
        <w:ind w:hanging="1703"/>
        <w:rPr>
          <w:lang w:val="nb-NO"/>
        </w:rPr>
      </w:pPr>
      <w:bookmarkStart w:id="2291" w:name="C.11.2.5.3_Label_in_name"/>
      <w:bookmarkEnd w:id="2291"/>
      <w:r w:rsidRPr="00452489">
        <w:rPr>
          <w:lang w:val="nb-NO" w:bidi="nb-NO"/>
        </w:rPr>
        <w:t xml:space="preserve">Ledetekst i </w:t>
      </w:r>
      <w:r w:rsidRPr="00452489">
        <w:rPr>
          <w:spacing w:val="-4"/>
          <w:lang w:val="nb-NO" w:bidi="nb-NO"/>
        </w:rPr>
        <w:t>navn</w:t>
      </w:r>
    </w:p>
    <w:p w14:paraId="2D2E102A" w14:textId="126B3BF8" w:rsidR="00F974D7" w:rsidRPr="00452489" w:rsidRDefault="002B264E" w:rsidP="00723562">
      <w:pPr>
        <w:pStyle w:val="Listeavsnitt"/>
        <w:numPr>
          <w:ilvl w:val="5"/>
          <w:numId w:val="65"/>
        </w:numPr>
        <w:tabs>
          <w:tab w:val="left" w:pos="2537"/>
          <w:tab w:val="left" w:pos="2538"/>
        </w:tabs>
        <w:rPr>
          <w:sz w:val="20"/>
          <w:lang w:val="nb-NO"/>
        </w:rPr>
      </w:pPr>
      <w:bookmarkStart w:id="2292" w:name="C.11.2.5.3.1_Label_in_name_(open_functio"/>
      <w:bookmarkEnd w:id="2292"/>
      <w:r w:rsidRPr="00452489">
        <w:rPr>
          <w:sz w:val="20"/>
          <w:lang w:val="nb-NO" w:bidi="nb-NO"/>
        </w:rPr>
        <w:t xml:space="preserve">Ledetekst i navn (åpen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C0C7E28" w14:textId="77777777">
        <w:trPr>
          <w:trHeight w:val="205"/>
        </w:trPr>
        <w:tc>
          <w:tcPr>
            <w:tcW w:w="1951" w:type="dxa"/>
          </w:tcPr>
          <w:p w14:paraId="5B2EEFDA"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32B45ACF"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452489" w14:paraId="54DDBCE0" w14:textId="77777777">
        <w:trPr>
          <w:trHeight w:val="414"/>
        </w:trPr>
        <w:tc>
          <w:tcPr>
            <w:tcW w:w="1951" w:type="dxa"/>
          </w:tcPr>
          <w:p w14:paraId="16509EE6" w14:textId="77777777" w:rsidR="00F974D7" w:rsidRPr="00452489" w:rsidRDefault="002B264E">
            <w:pPr>
              <w:pStyle w:val="TableParagraph"/>
              <w:spacing w:before="1"/>
              <w:rPr>
                <w:sz w:val="18"/>
                <w:szCs w:val="18"/>
                <w:lang w:val="nb-NO"/>
              </w:rPr>
            </w:pPr>
            <w:r w:rsidRPr="00452489">
              <w:rPr>
                <w:spacing w:val="-2"/>
                <w:sz w:val="18"/>
                <w:szCs w:val="18"/>
                <w:lang w:val="nb-NO" w:bidi="nb-NO"/>
              </w:rPr>
              <w:t>Forutsetninger</w:t>
            </w:r>
          </w:p>
        </w:tc>
        <w:tc>
          <w:tcPr>
            <w:tcW w:w="7089" w:type="dxa"/>
          </w:tcPr>
          <w:p w14:paraId="2DEC9348" w14:textId="77777777" w:rsidR="00F974D7" w:rsidRPr="00452489" w:rsidRDefault="002B264E">
            <w:pPr>
              <w:pStyle w:val="TableParagraph"/>
              <w:numPr>
                <w:ilvl w:val="0"/>
                <w:numId w:val="58"/>
              </w:numPr>
              <w:tabs>
                <w:tab w:val="left" w:pos="230"/>
              </w:tabs>
              <w:spacing w:before="1" w:line="207"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67DAEDB2" w14:textId="36AB696E" w:rsidR="00F974D7" w:rsidRPr="00452489" w:rsidRDefault="002B264E">
            <w:pPr>
              <w:pStyle w:val="TableParagraph"/>
              <w:numPr>
                <w:ilvl w:val="0"/>
                <w:numId w:val="58"/>
              </w:numPr>
              <w:tabs>
                <w:tab w:val="left" w:pos="230"/>
              </w:tabs>
              <w:spacing w:line="187" w:lineRule="exact"/>
              <w:rPr>
                <w:sz w:val="18"/>
                <w:szCs w:val="18"/>
                <w:lang w:val="nb-NO"/>
              </w:rPr>
            </w:pPr>
            <w:r w:rsidRPr="00452489">
              <w:rPr>
                <w:sz w:val="18"/>
                <w:szCs w:val="18"/>
                <w:lang w:val="nb-NO" w:bidi="nb-NO"/>
              </w:rPr>
              <w:t xml:space="preserve">Programvaren er </w:t>
            </w:r>
            <w:r w:rsidR="00231A36" w:rsidRPr="00452489">
              <w:rPr>
                <w:sz w:val="18"/>
                <w:szCs w:val="18"/>
                <w:lang w:val="nb-NO" w:bidi="nb-NO"/>
              </w:rPr>
              <w:t>støtter</w:t>
            </w:r>
            <w:r w:rsidRPr="00452489">
              <w:rPr>
                <w:sz w:val="18"/>
                <w:szCs w:val="18"/>
                <w:lang w:val="nb-NO" w:bidi="nb-NO"/>
              </w:rPr>
              <w:t xml:space="preserve"> minst ett teknisk </w:t>
            </w:r>
            <w:r w:rsidRPr="00452489">
              <w:rPr>
                <w:spacing w:val="-2"/>
                <w:sz w:val="18"/>
                <w:szCs w:val="18"/>
                <w:lang w:val="nb-NO" w:bidi="nb-NO"/>
              </w:rPr>
              <w:t>hjelpemiddel.</w:t>
            </w:r>
          </w:p>
        </w:tc>
      </w:tr>
      <w:tr w:rsidR="00F974D7" w:rsidRPr="00452489" w14:paraId="334BF09B" w14:textId="77777777">
        <w:trPr>
          <w:trHeight w:val="414"/>
        </w:trPr>
        <w:tc>
          <w:tcPr>
            <w:tcW w:w="1951" w:type="dxa"/>
          </w:tcPr>
          <w:p w14:paraId="59A3B6D7"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78AA2B4C" w14:textId="636148BF"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programvaren oppfyller </w:t>
            </w:r>
            <w:hyperlink r:id="rId379" w:anchor="label-in-name" w:history="1">
              <w:r w:rsidRPr="00452489">
                <w:rPr>
                  <w:rStyle w:val="Hyperkopling"/>
                  <w:sz w:val="18"/>
                  <w:szCs w:val="18"/>
                  <w:lang w:val="nb-NO" w:bidi="nb-NO"/>
                </w:rPr>
                <w:t xml:space="preserve">suksesskriterium 2.5.3 </w:t>
              </w:r>
              <w:r w:rsidRPr="00452489">
                <w:rPr>
                  <w:rStyle w:val="Hyperkopling"/>
                  <w:spacing w:val="-2"/>
                  <w:sz w:val="18"/>
                  <w:szCs w:val="18"/>
                  <w:lang w:val="nb-NO" w:bidi="nb-NO"/>
                </w:rPr>
                <w:t>Ledetekst i navn i WCAG 2.1</w:t>
              </w:r>
            </w:hyperlink>
            <w:r w:rsidRPr="00452489">
              <w:rPr>
                <w:spacing w:val="-2"/>
                <w:sz w:val="18"/>
                <w:szCs w:val="18"/>
                <w:lang w:val="nb-NO" w:bidi="nb-NO"/>
              </w:rPr>
              <w:t>.</w:t>
            </w:r>
          </w:p>
        </w:tc>
      </w:tr>
      <w:tr w:rsidR="00F974D7" w:rsidRPr="00951ACA" w14:paraId="0DD7DBD9" w14:textId="77777777">
        <w:trPr>
          <w:trHeight w:val="827"/>
        </w:trPr>
        <w:tc>
          <w:tcPr>
            <w:tcW w:w="1951" w:type="dxa"/>
          </w:tcPr>
          <w:p w14:paraId="035A36AA"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12FA7115" w14:textId="0C8A106E"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36EFCEC2" w14:textId="77777777" w:rsidR="00F974D7" w:rsidRPr="00452489" w:rsidRDefault="002B264E" w:rsidP="00E87274">
            <w:pPr>
              <w:pStyle w:val="TableParagraph"/>
              <w:spacing w:line="206" w:lineRule="exact"/>
              <w:rPr>
                <w:spacing w:val="-2"/>
                <w:sz w:val="18"/>
                <w:lang w:val="nb-NO" w:bidi="nb-NO"/>
              </w:rPr>
            </w:pPr>
            <w:r w:rsidRPr="00452489">
              <w:rPr>
                <w:spacing w:val="-2"/>
                <w:sz w:val="18"/>
                <w:lang w:val="nb-NO" w:bidi="nb-NO"/>
              </w:rPr>
              <w:t>Underkjent: Kontroll 1 er usann</w:t>
            </w:r>
          </w:p>
          <w:p w14:paraId="28DBA864" w14:textId="77777777" w:rsidR="00F974D7" w:rsidRPr="00452489" w:rsidRDefault="002B264E" w:rsidP="00E87274">
            <w:pPr>
              <w:pStyle w:val="TableParagraph"/>
              <w:spacing w:line="206" w:lineRule="exact"/>
              <w:rPr>
                <w:sz w:val="18"/>
                <w:szCs w:val="18"/>
                <w:lang w:val="nb-NO"/>
              </w:rPr>
            </w:pPr>
            <w:r w:rsidRPr="00452489">
              <w:rPr>
                <w:spacing w:val="-2"/>
                <w:sz w:val="18"/>
                <w:lang w:val="nb-NO" w:bidi="nb-NO"/>
              </w:rPr>
              <w:t>Ikke relevant: Forutsetning 1 eller 2 er ikke oppfylt, eller den ikke-nettbaserte programvaren inneholder ikke innhold som er relevant for suksesskriterium 2.5.3 Ledetekst i navn i WCAG 2.1.</w:t>
            </w:r>
          </w:p>
        </w:tc>
      </w:tr>
    </w:tbl>
    <w:p w14:paraId="2D19CD4E" w14:textId="77777777" w:rsidR="00F974D7" w:rsidRPr="00452489" w:rsidRDefault="002B264E">
      <w:pPr>
        <w:pStyle w:val="Listeavsnitt"/>
        <w:numPr>
          <w:ilvl w:val="5"/>
          <w:numId w:val="65"/>
        </w:numPr>
        <w:tabs>
          <w:tab w:val="left" w:pos="2537"/>
          <w:tab w:val="left" w:pos="2538"/>
        </w:tabs>
        <w:spacing w:before="123"/>
        <w:rPr>
          <w:sz w:val="20"/>
          <w:lang w:val="nb-NO"/>
        </w:rPr>
      </w:pPr>
      <w:bookmarkStart w:id="2293" w:name="C.11.2.5.3.2_Label_in_name_(closed_funct"/>
      <w:bookmarkEnd w:id="2293"/>
      <w:r w:rsidRPr="00452489">
        <w:rPr>
          <w:sz w:val="20"/>
          <w:lang w:val="nb-NO" w:bidi="nb-NO"/>
        </w:rPr>
        <w:t xml:space="preserve">Ledetekst i navn (lukket </w:t>
      </w:r>
      <w:r w:rsidRPr="00452489">
        <w:rPr>
          <w:spacing w:val="-2"/>
          <w:sz w:val="20"/>
          <w:lang w:val="nb-NO" w:bidi="nb-NO"/>
        </w:rPr>
        <w:t>funksjonalitet)</w:t>
      </w:r>
    </w:p>
    <w:p w14:paraId="7C297427" w14:textId="33F93C69" w:rsidR="00F974D7" w:rsidRPr="00452489" w:rsidRDefault="002B264E" w:rsidP="00723562">
      <w:pPr>
        <w:pStyle w:val="Brdtekst"/>
        <w:spacing w:before="181"/>
        <w:ind w:left="552"/>
        <w:rPr>
          <w:lang w:val="nb-NO"/>
        </w:rPr>
      </w:pPr>
      <w:r w:rsidRPr="00452489">
        <w:rPr>
          <w:lang w:val="nb-NO" w:bidi="nb-NO"/>
        </w:rPr>
        <w:t xml:space="preserve">Punkt 11.2.5.3.2 er bare informativt og inneholder ingen krav som krever </w:t>
      </w:r>
      <w:r w:rsidRPr="00452489">
        <w:rPr>
          <w:spacing w:val="-2"/>
          <w:lang w:val="nb-NO" w:bidi="nb-NO"/>
        </w:rPr>
        <w:t>testing.</w:t>
      </w:r>
    </w:p>
    <w:p w14:paraId="5D341CB6" w14:textId="67AB42DE" w:rsidR="00F974D7" w:rsidRPr="00452489" w:rsidRDefault="002B264E" w:rsidP="00723562">
      <w:pPr>
        <w:pStyle w:val="Overskrift5"/>
        <w:numPr>
          <w:ilvl w:val="4"/>
          <w:numId w:val="65"/>
        </w:numPr>
        <w:tabs>
          <w:tab w:val="left" w:pos="2254"/>
          <w:tab w:val="left" w:pos="2255"/>
        </w:tabs>
        <w:ind w:hanging="1703"/>
        <w:rPr>
          <w:lang w:val="nb-NO"/>
        </w:rPr>
      </w:pPr>
      <w:bookmarkStart w:id="2294" w:name="C.11.2.5.4_Motion_actuation"/>
      <w:bookmarkEnd w:id="2294"/>
      <w:r w:rsidRPr="00452489">
        <w:rPr>
          <w:lang w:val="nb-NO" w:bidi="nb-NO"/>
        </w:rPr>
        <w:t>Bevegelsesaktivering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4F4F1BC" w14:textId="77777777">
        <w:trPr>
          <w:trHeight w:val="206"/>
        </w:trPr>
        <w:tc>
          <w:tcPr>
            <w:tcW w:w="1951" w:type="dxa"/>
          </w:tcPr>
          <w:p w14:paraId="333E65A8"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7BCEBB50"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452489" w14:paraId="65B5F826" w14:textId="77777777">
        <w:trPr>
          <w:trHeight w:val="414"/>
        </w:trPr>
        <w:tc>
          <w:tcPr>
            <w:tcW w:w="1951" w:type="dxa"/>
          </w:tcPr>
          <w:p w14:paraId="03EA94F0" w14:textId="77777777" w:rsidR="00F974D7" w:rsidRPr="00452489" w:rsidRDefault="002B264E">
            <w:pPr>
              <w:pStyle w:val="TableParagraph"/>
              <w:spacing w:before="1"/>
              <w:rPr>
                <w:sz w:val="18"/>
                <w:szCs w:val="18"/>
                <w:lang w:val="nb-NO"/>
              </w:rPr>
            </w:pPr>
            <w:r w:rsidRPr="00452489">
              <w:rPr>
                <w:spacing w:val="-2"/>
                <w:sz w:val="18"/>
                <w:szCs w:val="18"/>
                <w:lang w:val="nb-NO" w:bidi="nb-NO"/>
              </w:rPr>
              <w:t>Forutsetninger</w:t>
            </w:r>
          </w:p>
        </w:tc>
        <w:tc>
          <w:tcPr>
            <w:tcW w:w="7089" w:type="dxa"/>
          </w:tcPr>
          <w:p w14:paraId="59607448" w14:textId="77777777" w:rsidR="00F974D7" w:rsidRPr="00452489" w:rsidRDefault="002B264E">
            <w:pPr>
              <w:pStyle w:val="TableParagraph"/>
              <w:numPr>
                <w:ilvl w:val="0"/>
                <w:numId w:val="57"/>
              </w:numPr>
              <w:tabs>
                <w:tab w:val="left" w:pos="230"/>
              </w:tabs>
              <w:spacing w:before="1" w:line="207"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6459D7BA" w14:textId="68F880CB" w:rsidR="00F974D7" w:rsidRPr="00452489" w:rsidRDefault="002B264E">
            <w:pPr>
              <w:pStyle w:val="TableParagraph"/>
              <w:numPr>
                <w:ilvl w:val="0"/>
                <w:numId w:val="57"/>
              </w:numPr>
              <w:tabs>
                <w:tab w:val="left" w:pos="230"/>
              </w:tabs>
              <w:spacing w:line="187" w:lineRule="exact"/>
              <w:rPr>
                <w:sz w:val="18"/>
                <w:szCs w:val="18"/>
                <w:lang w:val="nb-NO"/>
              </w:rPr>
            </w:pPr>
            <w:r w:rsidRPr="00452489">
              <w:rPr>
                <w:sz w:val="18"/>
                <w:szCs w:val="18"/>
                <w:lang w:val="nb-NO" w:bidi="nb-NO"/>
              </w:rPr>
              <w:t xml:space="preserve">Programvaren er </w:t>
            </w:r>
            <w:r w:rsidR="00231A36" w:rsidRPr="00452489">
              <w:rPr>
                <w:sz w:val="18"/>
                <w:szCs w:val="18"/>
                <w:lang w:val="nb-NO" w:bidi="nb-NO"/>
              </w:rPr>
              <w:t>støtter</w:t>
            </w:r>
            <w:r w:rsidRPr="00452489">
              <w:rPr>
                <w:sz w:val="18"/>
                <w:szCs w:val="18"/>
                <w:lang w:val="nb-NO" w:bidi="nb-NO"/>
              </w:rPr>
              <w:t xml:space="preserve"> minst ett teknisk </w:t>
            </w:r>
            <w:r w:rsidRPr="00452489">
              <w:rPr>
                <w:spacing w:val="-2"/>
                <w:sz w:val="18"/>
                <w:szCs w:val="18"/>
                <w:lang w:val="nb-NO" w:bidi="nb-NO"/>
              </w:rPr>
              <w:t>hjelpemiddel.</w:t>
            </w:r>
          </w:p>
        </w:tc>
      </w:tr>
      <w:tr w:rsidR="00F974D7" w:rsidRPr="00452489" w14:paraId="0468DA60" w14:textId="77777777">
        <w:trPr>
          <w:trHeight w:val="414"/>
        </w:trPr>
        <w:tc>
          <w:tcPr>
            <w:tcW w:w="1951" w:type="dxa"/>
          </w:tcPr>
          <w:p w14:paraId="10FDB422"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6FF42629" w14:textId="67CA6879"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programvaren oppfyller </w:t>
            </w:r>
            <w:hyperlink r:id="rId380" w:anchor="motion-actuation" w:history="1">
              <w:r w:rsidRPr="00452489">
                <w:rPr>
                  <w:rStyle w:val="Hyperkopling"/>
                  <w:sz w:val="18"/>
                  <w:szCs w:val="18"/>
                  <w:lang w:val="nb-NO" w:bidi="nb-NO"/>
                </w:rPr>
                <w:t xml:space="preserve">suksesskriterium 2.5.4 </w:t>
              </w:r>
              <w:r w:rsidRPr="00452489">
                <w:rPr>
                  <w:rStyle w:val="Hyperkopling"/>
                  <w:spacing w:val="-2"/>
                  <w:sz w:val="18"/>
                  <w:szCs w:val="18"/>
                  <w:lang w:val="nb-NO" w:bidi="nb-NO"/>
                </w:rPr>
                <w:t>Bevegelsesaktivering i WCAG 2.1</w:t>
              </w:r>
            </w:hyperlink>
            <w:r w:rsidRPr="00452489">
              <w:rPr>
                <w:spacing w:val="-2"/>
                <w:sz w:val="18"/>
                <w:szCs w:val="18"/>
                <w:lang w:val="nb-NO" w:bidi="nb-NO"/>
              </w:rPr>
              <w:t>.</w:t>
            </w:r>
          </w:p>
        </w:tc>
      </w:tr>
      <w:tr w:rsidR="00F974D7" w:rsidRPr="00951ACA" w14:paraId="3368859E" w14:textId="77777777">
        <w:trPr>
          <w:trHeight w:val="827"/>
        </w:trPr>
        <w:tc>
          <w:tcPr>
            <w:tcW w:w="1951" w:type="dxa"/>
          </w:tcPr>
          <w:p w14:paraId="458E4282" w14:textId="77777777" w:rsidR="00F974D7" w:rsidRPr="00452489" w:rsidRDefault="002B264E">
            <w:pPr>
              <w:pStyle w:val="TableParagraph"/>
              <w:spacing w:line="205" w:lineRule="exact"/>
              <w:rPr>
                <w:sz w:val="18"/>
                <w:szCs w:val="18"/>
                <w:lang w:val="nb-NO"/>
              </w:rPr>
            </w:pPr>
            <w:r w:rsidRPr="00452489">
              <w:rPr>
                <w:spacing w:val="-2"/>
                <w:sz w:val="18"/>
                <w:szCs w:val="18"/>
                <w:lang w:val="nb-NO" w:bidi="nb-NO"/>
              </w:rPr>
              <w:t>Resultat</w:t>
            </w:r>
          </w:p>
        </w:tc>
        <w:tc>
          <w:tcPr>
            <w:tcW w:w="7089" w:type="dxa"/>
          </w:tcPr>
          <w:p w14:paraId="514F43F8" w14:textId="1BFFAD0B" w:rsidR="00F974D7" w:rsidRPr="00452489" w:rsidRDefault="002B264E" w:rsidP="00A82763">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7D9A4073" w14:textId="77777777" w:rsidR="00F974D7" w:rsidRPr="00452489" w:rsidRDefault="002B264E" w:rsidP="00A82763">
            <w:pPr>
              <w:pStyle w:val="TableParagraph"/>
              <w:spacing w:line="206" w:lineRule="exact"/>
              <w:rPr>
                <w:spacing w:val="-2"/>
                <w:sz w:val="18"/>
                <w:lang w:val="nb-NO" w:bidi="nb-NO"/>
              </w:rPr>
            </w:pPr>
            <w:r w:rsidRPr="00452489">
              <w:rPr>
                <w:spacing w:val="-2"/>
                <w:sz w:val="18"/>
                <w:lang w:val="nb-NO" w:bidi="nb-NO"/>
              </w:rPr>
              <w:t>Underkjent: Kontroll 1 er usann</w:t>
            </w:r>
          </w:p>
          <w:p w14:paraId="21A78A11" w14:textId="77777777" w:rsidR="00F974D7" w:rsidRPr="00452489" w:rsidRDefault="002B264E" w:rsidP="00A82763">
            <w:pPr>
              <w:pStyle w:val="TableParagraph"/>
              <w:spacing w:line="206" w:lineRule="exact"/>
              <w:rPr>
                <w:sz w:val="18"/>
                <w:szCs w:val="18"/>
                <w:lang w:val="nb-NO"/>
              </w:rPr>
            </w:pPr>
            <w:r w:rsidRPr="00452489">
              <w:rPr>
                <w:spacing w:val="-2"/>
                <w:sz w:val="18"/>
                <w:lang w:val="nb-NO" w:bidi="nb-NO"/>
              </w:rPr>
              <w:t>Ikke relevant: Forutsetning 1 eller 2 er ikke oppfylt, eller den ikke-nettbaserte programvaren inneholder ikke innhold som er relevant for suksesskriterium 2.5.4 Bevegelsesaktivering i WCAG 2.1.</w:t>
            </w:r>
          </w:p>
        </w:tc>
      </w:tr>
    </w:tbl>
    <w:p w14:paraId="35CA0A28" w14:textId="0F2E29F0" w:rsidR="00F974D7" w:rsidRPr="00452489" w:rsidRDefault="00F974D7" w:rsidP="003848A0">
      <w:pPr>
        <w:tabs>
          <w:tab w:val="left" w:pos="1410"/>
        </w:tabs>
        <w:rPr>
          <w:sz w:val="17"/>
          <w:lang w:val="nb-NO"/>
        </w:rPr>
      </w:pPr>
    </w:p>
    <w:p w14:paraId="17078BB2" w14:textId="1CBF63F1" w:rsidR="00F974D7" w:rsidRPr="00452489" w:rsidRDefault="002B264E" w:rsidP="00723562">
      <w:pPr>
        <w:pStyle w:val="Overskrift3"/>
        <w:numPr>
          <w:ilvl w:val="2"/>
          <w:numId w:val="56"/>
        </w:numPr>
        <w:tabs>
          <w:tab w:val="left" w:pos="1685"/>
          <w:tab w:val="left" w:pos="1686"/>
        </w:tabs>
        <w:spacing w:before="92"/>
        <w:rPr>
          <w:lang w:val="nb-NO"/>
        </w:rPr>
      </w:pPr>
      <w:bookmarkStart w:id="2295" w:name="C.11.3_Understandable"/>
      <w:bookmarkStart w:id="2296" w:name="_Toc101781293"/>
      <w:bookmarkEnd w:id="2295"/>
      <w:r w:rsidRPr="00452489">
        <w:rPr>
          <w:spacing w:val="-2"/>
          <w:lang w:val="nb-NO" w:bidi="nb-NO"/>
        </w:rPr>
        <w:t>Forståelig</w:t>
      </w:r>
      <w:bookmarkEnd w:id="2296"/>
    </w:p>
    <w:p w14:paraId="2F52F569" w14:textId="5D2682B7" w:rsidR="00F974D7" w:rsidRPr="00452489" w:rsidRDefault="002B264E" w:rsidP="00723562">
      <w:pPr>
        <w:pStyle w:val="Overskrift4"/>
        <w:numPr>
          <w:ilvl w:val="3"/>
          <w:numId w:val="56"/>
        </w:numPr>
        <w:tabs>
          <w:tab w:val="left" w:pos="1971"/>
          <w:tab w:val="left" w:pos="1972"/>
        </w:tabs>
        <w:ind w:hanging="1420"/>
        <w:rPr>
          <w:lang w:val="nb-NO"/>
        </w:rPr>
      </w:pPr>
      <w:bookmarkStart w:id="2297" w:name="C.11.3.1_Readable"/>
      <w:bookmarkEnd w:id="2297"/>
      <w:r w:rsidRPr="00452489">
        <w:rPr>
          <w:spacing w:val="-2"/>
          <w:lang w:val="nb-NO" w:bidi="nb-NO"/>
        </w:rPr>
        <w:t>Leselig</w:t>
      </w:r>
    </w:p>
    <w:p w14:paraId="6393C047" w14:textId="41FC7F05" w:rsidR="00F974D7" w:rsidRPr="00452489" w:rsidRDefault="002B264E" w:rsidP="005A6388">
      <w:pPr>
        <w:pStyle w:val="Overskrift5"/>
        <w:numPr>
          <w:ilvl w:val="4"/>
          <w:numId w:val="56"/>
        </w:numPr>
        <w:tabs>
          <w:tab w:val="left" w:pos="2254"/>
          <w:tab w:val="left" w:pos="2255"/>
        </w:tabs>
        <w:ind w:hanging="1703"/>
        <w:rPr>
          <w:lang w:val="nb-NO"/>
        </w:rPr>
      </w:pPr>
      <w:bookmarkStart w:id="2298" w:name="C.11.3.1.1_Language_of_software"/>
      <w:bookmarkEnd w:id="2298"/>
      <w:r w:rsidRPr="00452489">
        <w:rPr>
          <w:lang w:val="nb-NO" w:bidi="nb-NO"/>
        </w:rPr>
        <w:t xml:space="preserve">Språk i </w:t>
      </w:r>
      <w:r w:rsidRPr="00452489">
        <w:rPr>
          <w:spacing w:val="-2"/>
          <w:lang w:val="nb-NO" w:bidi="nb-NO"/>
        </w:rPr>
        <w:t>programvaren</w:t>
      </w:r>
    </w:p>
    <w:p w14:paraId="77CE6A0A" w14:textId="63FDE413" w:rsidR="00F974D7" w:rsidRPr="00BF68FC" w:rsidRDefault="002B264E" w:rsidP="00723562">
      <w:pPr>
        <w:pStyle w:val="Listeavsnitt"/>
        <w:numPr>
          <w:ilvl w:val="5"/>
          <w:numId w:val="65"/>
        </w:numPr>
        <w:tabs>
          <w:tab w:val="left" w:pos="2537"/>
          <w:tab w:val="left" w:pos="2538"/>
        </w:tabs>
        <w:spacing w:before="123"/>
        <w:rPr>
          <w:sz w:val="20"/>
          <w:lang w:val="nn-NO" w:bidi="nb-NO"/>
        </w:rPr>
      </w:pPr>
      <w:bookmarkStart w:id="2299" w:name="C.11.3.1.1.1_Language_of_software_(open_"/>
      <w:bookmarkEnd w:id="2299"/>
      <w:r w:rsidRPr="00BF68FC">
        <w:rPr>
          <w:sz w:val="20"/>
          <w:lang w:val="nn-NO" w:bidi="nb-NO"/>
        </w:rPr>
        <w:t>Språk i programvaren (åpen 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3A576FF" w14:textId="77777777">
        <w:trPr>
          <w:trHeight w:val="208"/>
        </w:trPr>
        <w:tc>
          <w:tcPr>
            <w:tcW w:w="1951" w:type="dxa"/>
          </w:tcPr>
          <w:p w14:paraId="44C6FE2A" w14:textId="77777777" w:rsidR="00F974D7" w:rsidRPr="00452489" w:rsidRDefault="002B264E">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211166E7"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452489" w14:paraId="12C1D464" w14:textId="77777777">
        <w:trPr>
          <w:trHeight w:val="412"/>
        </w:trPr>
        <w:tc>
          <w:tcPr>
            <w:tcW w:w="1951" w:type="dxa"/>
          </w:tcPr>
          <w:p w14:paraId="6DD2EEA0"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Forutsetninger</w:t>
            </w:r>
          </w:p>
        </w:tc>
        <w:tc>
          <w:tcPr>
            <w:tcW w:w="7089" w:type="dxa"/>
          </w:tcPr>
          <w:p w14:paraId="50194FBC" w14:textId="77777777" w:rsidR="00F974D7" w:rsidRPr="00452489" w:rsidRDefault="002B264E">
            <w:pPr>
              <w:pStyle w:val="TableParagraph"/>
              <w:numPr>
                <w:ilvl w:val="0"/>
                <w:numId w:val="55"/>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7614B071" w14:textId="77777777" w:rsidR="00F974D7" w:rsidRPr="00452489" w:rsidRDefault="002B264E">
            <w:pPr>
              <w:pStyle w:val="TableParagraph"/>
              <w:numPr>
                <w:ilvl w:val="0"/>
                <w:numId w:val="55"/>
              </w:numPr>
              <w:tabs>
                <w:tab w:val="left" w:pos="230"/>
              </w:tabs>
              <w:spacing w:line="187" w:lineRule="exact"/>
              <w:rPr>
                <w:sz w:val="18"/>
                <w:szCs w:val="18"/>
                <w:lang w:val="nb-NO"/>
              </w:rPr>
            </w:pPr>
            <w:r w:rsidRPr="00452489">
              <w:rPr>
                <w:sz w:val="18"/>
                <w:szCs w:val="18"/>
                <w:lang w:val="nb-NO" w:bidi="nb-NO"/>
              </w:rPr>
              <w:t xml:space="preserve">Programvaren støtter hjelpemiddelteknologi for </w:t>
            </w:r>
            <w:r w:rsidRPr="00452489">
              <w:rPr>
                <w:spacing w:val="-2"/>
                <w:sz w:val="18"/>
                <w:szCs w:val="18"/>
                <w:lang w:val="nb-NO" w:bidi="nb-NO"/>
              </w:rPr>
              <w:t>skjermlesing.</w:t>
            </w:r>
          </w:p>
        </w:tc>
      </w:tr>
      <w:tr w:rsidR="00F974D7" w:rsidRPr="00452489" w14:paraId="3747C640" w14:textId="77777777">
        <w:trPr>
          <w:trHeight w:val="208"/>
        </w:trPr>
        <w:tc>
          <w:tcPr>
            <w:tcW w:w="1951" w:type="dxa"/>
          </w:tcPr>
          <w:p w14:paraId="30FDC530"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Framgangsmåte</w:t>
            </w:r>
          </w:p>
        </w:tc>
        <w:tc>
          <w:tcPr>
            <w:tcW w:w="7089" w:type="dxa"/>
          </w:tcPr>
          <w:p w14:paraId="12829982" w14:textId="77777777" w:rsidR="00F974D7" w:rsidRPr="00452489" w:rsidRDefault="002B264E">
            <w:pPr>
              <w:pStyle w:val="TableParagraph"/>
              <w:spacing w:line="188" w:lineRule="exact"/>
              <w:rPr>
                <w:sz w:val="18"/>
                <w:szCs w:val="18"/>
                <w:lang w:val="nb-NO"/>
              </w:rPr>
            </w:pPr>
            <w:r w:rsidRPr="00452489">
              <w:rPr>
                <w:sz w:val="18"/>
                <w:szCs w:val="18"/>
                <w:lang w:val="nb-NO" w:bidi="nb-NO"/>
              </w:rPr>
              <w:t>1. Kontroller at programvaren oppfyller suksesskriteriet i tabell </w:t>
            </w:r>
            <w:r w:rsidRPr="00452489">
              <w:rPr>
                <w:spacing w:val="-2"/>
                <w:sz w:val="18"/>
                <w:szCs w:val="18"/>
                <w:lang w:val="nb-NO" w:bidi="nb-NO"/>
              </w:rPr>
              <w:t>11.10.</w:t>
            </w:r>
          </w:p>
        </w:tc>
      </w:tr>
      <w:tr w:rsidR="00F974D7" w:rsidRPr="00951ACA" w14:paraId="33851B33" w14:textId="77777777">
        <w:trPr>
          <w:trHeight w:val="621"/>
        </w:trPr>
        <w:tc>
          <w:tcPr>
            <w:tcW w:w="1951" w:type="dxa"/>
          </w:tcPr>
          <w:p w14:paraId="578D5DAA"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4F8C186D" w14:textId="527C634C" w:rsidR="00F974D7" w:rsidRPr="00452489" w:rsidRDefault="002B264E" w:rsidP="00A82763">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654F297C" w14:textId="77777777" w:rsidR="00F974D7" w:rsidRPr="00452489" w:rsidRDefault="002B264E" w:rsidP="00A82763">
            <w:pPr>
              <w:pStyle w:val="TableParagraph"/>
              <w:spacing w:line="206" w:lineRule="exact"/>
              <w:rPr>
                <w:spacing w:val="-2"/>
                <w:sz w:val="18"/>
                <w:lang w:val="nb-NO" w:bidi="nb-NO"/>
              </w:rPr>
            </w:pPr>
            <w:r w:rsidRPr="00452489">
              <w:rPr>
                <w:spacing w:val="-2"/>
                <w:sz w:val="18"/>
                <w:lang w:val="nb-NO" w:bidi="nb-NO"/>
              </w:rPr>
              <w:t>Underkjent: Kontroll 1 er usann</w:t>
            </w:r>
          </w:p>
          <w:p w14:paraId="28F75503" w14:textId="77777777" w:rsidR="00F974D7" w:rsidRPr="00452489" w:rsidRDefault="002B264E" w:rsidP="00A82763">
            <w:pPr>
              <w:pStyle w:val="TableParagraph"/>
              <w:spacing w:line="206" w:lineRule="exact"/>
              <w:rPr>
                <w:sz w:val="18"/>
                <w:szCs w:val="18"/>
                <w:lang w:val="nb-NO"/>
              </w:rPr>
            </w:pPr>
            <w:r w:rsidRPr="00452489">
              <w:rPr>
                <w:spacing w:val="-2"/>
                <w:sz w:val="18"/>
                <w:lang w:val="nb-NO" w:bidi="nb-NO"/>
              </w:rPr>
              <w:t>Ikke relevant: Forutsetning 1 eller 2 er ikke oppfylt.</w:t>
            </w:r>
          </w:p>
        </w:tc>
      </w:tr>
    </w:tbl>
    <w:p w14:paraId="561CEA13" w14:textId="16FC7F17" w:rsidR="00F974D7" w:rsidRPr="00BF68FC" w:rsidRDefault="002B264E" w:rsidP="00723562">
      <w:pPr>
        <w:pStyle w:val="Listeavsnitt"/>
        <w:numPr>
          <w:ilvl w:val="5"/>
          <w:numId w:val="65"/>
        </w:numPr>
        <w:tabs>
          <w:tab w:val="left" w:pos="2537"/>
          <w:tab w:val="left" w:pos="2538"/>
        </w:tabs>
        <w:spacing w:before="123"/>
        <w:rPr>
          <w:sz w:val="20"/>
          <w:lang w:val="nn-NO" w:bidi="nb-NO"/>
        </w:rPr>
      </w:pPr>
      <w:bookmarkStart w:id="2300" w:name="C.11.3.1.1.2_Language_of_software_(close"/>
      <w:bookmarkEnd w:id="2300"/>
      <w:r w:rsidRPr="00BF68FC">
        <w:rPr>
          <w:sz w:val="20"/>
          <w:lang w:val="nn-NO" w:bidi="nb-NO"/>
        </w:rPr>
        <w:t>Språk i programvaren (lukket 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F48EBBB" w14:textId="77777777" w:rsidTr="51841CE5">
        <w:trPr>
          <w:trHeight w:val="205"/>
        </w:trPr>
        <w:tc>
          <w:tcPr>
            <w:tcW w:w="1951" w:type="dxa"/>
          </w:tcPr>
          <w:p w14:paraId="2E4CBE8F"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1373DC1" w14:textId="77777777" w:rsidR="00F974D7" w:rsidRPr="00452489" w:rsidRDefault="002B264E">
            <w:pPr>
              <w:pStyle w:val="TableParagraph"/>
              <w:spacing w:line="186" w:lineRule="exact"/>
              <w:rPr>
                <w:sz w:val="18"/>
                <w:lang w:val="nb-NO"/>
              </w:rPr>
            </w:pPr>
            <w:r w:rsidRPr="00452489">
              <w:rPr>
                <w:spacing w:val="-2"/>
                <w:sz w:val="18"/>
                <w:lang w:val="nb-NO" w:bidi="nb-NO"/>
              </w:rPr>
              <w:t>Testing</w:t>
            </w:r>
          </w:p>
        </w:tc>
      </w:tr>
      <w:tr w:rsidR="00F974D7" w:rsidRPr="00951ACA" w14:paraId="4492E349" w14:textId="77777777" w:rsidTr="51841CE5">
        <w:trPr>
          <w:trHeight w:val="2070"/>
        </w:trPr>
        <w:tc>
          <w:tcPr>
            <w:tcW w:w="1951" w:type="dxa"/>
          </w:tcPr>
          <w:p w14:paraId="3B883DE0"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4BA8527" w14:textId="75317D83" w:rsidR="00F974D7" w:rsidRPr="00452489" w:rsidRDefault="002B264E">
            <w:pPr>
              <w:pStyle w:val="TableParagraph"/>
              <w:numPr>
                <w:ilvl w:val="0"/>
                <w:numId w:val="54"/>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32930DA6" w14:textId="1B891CAB" w:rsidR="00F974D7" w:rsidRPr="00452489" w:rsidRDefault="002B264E">
            <w:pPr>
              <w:pStyle w:val="TableParagraph"/>
              <w:numPr>
                <w:ilvl w:val="0"/>
                <w:numId w:val="54"/>
              </w:numPr>
              <w:tabs>
                <w:tab w:val="left" w:pos="230"/>
              </w:tabs>
              <w:spacing w:line="207" w:lineRule="exact"/>
              <w:rPr>
                <w:sz w:val="18"/>
                <w:szCs w:val="18"/>
                <w:lang w:val="nb-NO"/>
              </w:rPr>
            </w:pPr>
            <w:r w:rsidRPr="00452489">
              <w:rPr>
                <w:sz w:val="18"/>
                <w:szCs w:val="18"/>
                <w:lang w:val="nb-NO" w:bidi="nb-NO"/>
              </w:rPr>
              <w:t xml:space="preserve">Brukergrensesnittet er lukket for </w:t>
            </w:r>
            <w:r w:rsidR="00313797" w:rsidRPr="00452489">
              <w:rPr>
                <w:sz w:val="18"/>
                <w:szCs w:val="18"/>
                <w:lang w:val="nb-NO" w:bidi="nb-NO"/>
              </w:rPr>
              <w:t>hjelpemiddelteknologi</w:t>
            </w:r>
            <w:r w:rsidRPr="00452489">
              <w:rPr>
                <w:sz w:val="18"/>
                <w:szCs w:val="18"/>
                <w:lang w:val="nb-NO" w:bidi="nb-NO"/>
              </w:rPr>
              <w:t xml:space="preserve"> for </w:t>
            </w:r>
            <w:r w:rsidRPr="00452489">
              <w:rPr>
                <w:spacing w:val="-2"/>
                <w:sz w:val="18"/>
                <w:szCs w:val="18"/>
                <w:lang w:val="nb-NO" w:bidi="nb-NO"/>
              </w:rPr>
              <w:t>skjermlesing.</w:t>
            </w:r>
          </w:p>
          <w:p w14:paraId="4E7F631C" w14:textId="761D939A" w:rsidR="00F974D7" w:rsidRPr="00452489" w:rsidRDefault="002B264E">
            <w:pPr>
              <w:pStyle w:val="TableParagraph"/>
              <w:numPr>
                <w:ilvl w:val="0"/>
                <w:numId w:val="54"/>
              </w:numPr>
              <w:tabs>
                <w:tab w:val="left" w:pos="231"/>
              </w:tabs>
              <w:spacing w:before="2" w:line="207" w:lineRule="exact"/>
              <w:ind w:left="230" w:hanging="203"/>
              <w:rPr>
                <w:sz w:val="18"/>
                <w:szCs w:val="18"/>
                <w:lang w:val="nb-NO"/>
              </w:rPr>
            </w:pPr>
            <w:r w:rsidRPr="00452489">
              <w:rPr>
                <w:sz w:val="18"/>
                <w:szCs w:val="18"/>
                <w:lang w:val="nb-NO" w:bidi="nb-NO"/>
              </w:rPr>
              <w:t xml:space="preserve">De talebaserte utdataene tilbys som ikke-visuell tilgang til lukket </w:t>
            </w:r>
            <w:r w:rsidRPr="00452489">
              <w:rPr>
                <w:spacing w:val="-2"/>
                <w:sz w:val="18"/>
                <w:szCs w:val="18"/>
                <w:lang w:val="nb-NO" w:bidi="nb-NO"/>
              </w:rPr>
              <w:t>funksjonalitet.</w:t>
            </w:r>
          </w:p>
          <w:p w14:paraId="0809FFCB" w14:textId="77777777" w:rsidR="00F974D7" w:rsidRPr="00452489" w:rsidRDefault="002B264E">
            <w:pPr>
              <w:pStyle w:val="TableParagraph"/>
              <w:numPr>
                <w:ilvl w:val="0"/>
                <w:numId w:val="54"/>
              </w:numPr>
              <w:tabs>
                <w:tab w:val="left" w:pos="230"/>
              </w:tabs>
              <w:ind w:left="28" w:right="436" w:firstLine="0"/>
              <w:rPr>
                <w:sz w:val="18"/>
                <w:szCs w:val="18"/>
                <w:lang w:val="nb-NO"/>
              </w:rPr>
            </w:pPr>
            <w:r w:rsidRPr="00452489">
              <w:rPr>
                <w:sz w:val="18"/>
                <w:szCs w:val="18"/>
                <w:lang w:val="nb-NO" w:bidi="nb-NO"/>
              </w:rPr>
              <w:t>De talebaserte utdataene er ikke egennavn, tekniske termer, ord fra et ubestemt språk og ord eller uttrykk som er blitt en naturlig del av den umiddelbart omkringliggende teksten.</w:t>
            </w:r>
          </w:p>
          <w:p w14:paraId="02A6C154" w14:textId="77777777" w:rsidR="00F974D7" w:rsidRPr="00452489" w:rsidRDefault="002B264E">
            <w:pPr>
              <w:pStyle w:val="TableParagraph"/>
              <w:numPr>
                <w:ilvl w:val="0"/>
                <w:numId w:val="54"/>
              </w:numPr>
              <w:tabs>
                <w:tab w:val="left" w:pos="230"/>
              </w:tabs>
              <w:spacing w:line="207" w:lineRule="exact"/>
              <w:rPr>
                <w:sz w:val="18"/>
                <w:szCs w:val="18"/>
                <w:lang w:val="nb-NO"/>
              </w:rPr>
            </w:pPr>
            <w:r w:rsidRPr="00452489">
              <w:rPr>
                <w:sz w:val="18"/>
                <w:szCs w:val="18"/>
                <w:lang w:val="nb-NO" w:bidi="nb-NO"/>
              </w:rPr>
              <w:t xml:space="preserve">Innholdet genereres ikke eksternt og er under kontroll av leverandøren av </w:t>
            </w:r>
            <w:r w:rsidRPr="00452489">
              <w:rPr>
                <w:spacing w:val="-2"/>
                <w:sz w:val="18"/>
                <w:szCs w:val="18"/>
                <w:lang w:val="nb-NO" w:bidi="nb-NO"/>
              </w:rPr>
              <w:t>IKT-løsningen.</w:t>
            </w:r>
          </w:p>
          <w:p w14:paraId="525357EE" w14:textId="77777777" w:rsidR="00F974D7" w:rsidRPr="00452489" w:rsidRDefault="002B264E">
            <w:pPr>
              <w:pStyle w:val="TableParagraph"/>
              <w:numPr>
                <w:ilvl w:val="0"/>
                <w:numId w:val="54"/>
              </w:numPr>
              <w:tabs>
                <w:tab w:val="left" w:pos="230"/>
              </w:tabs>
              <w:spacing w:line="206" w:lineRule="exact"/>
              <w:rPr>
                <w:sz w:val="18"/>
                <w:szCs w:val="18"/>
                <w:lang w:val="nb-NO"/>
              </w:rPr>
            </w:pPr>
            <w:r w:rsidRPr="00452489">
              <w:rPr>
                <w:sz w:val="18"/>
                <w:szCs w:val="18"/>
                <w:lang w:val="nb-NO" w:bidi="nb-NO"/>
              </w:rPr>
              <w:t xml:space="preserve">De viste språkene kan velges ved hjelp av ikke-visuell </w:t>
            </w:r>
            <w:r w:rsidRPr="00452489">
              <w:rPr>
                <w:spacing w:val="-2"/>
                <w:sz w:val="18"/>
                <w:szCs w:val="18"/>
                <w:lang w:val="nb-NO" w:bidi="nb-NO"/>
              </w:rPr>
              <w:t>tilgang.</w:t>
            </w:r>
          </w:p>
          <w:p w14:paraId="626129F1" w14:textId="1D0277FE" w:rsidR="00F974D7" w:rsidRPr="00452489" w:rsidRDefault="65A51F3D" w:rsidP="013F494D">
            <w:pPr>
              <w:pStyle w:val="TableParagraph"/>
              <w:numPr>
                <w:ilvl w:val="0"/>
                <w:numId w:val="54"/>
              </w:numPr>
              <w:tabs>
                <w:tab w:val="left" w:pos="230"/>
              </w:tabs>
              <w:spacing w:line="206" w:lineRule="exact"/>
              <w:ind w:left="28" w:right="274" w:firstLine="0"/>
              <w:rPr>
                <w:sz w:val="18"/>
                <w:szCs w:val="18"/>
                <w:lang w:val="nb-NO" w:bidi="nb-NO"/>
              </w:rPr>
            </w:pPr>
            <w:r w:rsidRPr="00452489">
              <w:rPr>
                <w:sz w:val="18"/>
                <w:szCs w:val="18"/>
                <w:lang w:val="nb-NO" w:bidi="nb-NO"/>
              </w:rPr>
              <w:t>Brukeren har ikke valgt et talt språk som er forskjellig fra språket til det viste innholdet.</w:t>
            </w:r>
          </w:p>
        </w:tc>
      </w:tr>
      <w:tr w:rsidR="00F974D7" w:rsidRPr="00951ACA" w14:paraId="6F127C35" w14:textId="77777777" w:rsidTr="51841CE5">
        <w:trPr>
          <w:trHeight w:val="412"/>
        </w:trPr>
        <w:tc>
          <w:tcPr>
            <w:tcW w:w="1951" w:type="dxa"/>
          </w:tcPr>
          <w:p w14:paraId="52262E1A"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DC37955" w14:textId="4D413C20" w:rsidR="00F974D7" w:rsidRPr="00452489" w:rsidRDefault="002B264E" w:rsidP="25A52607">
            <w:pPr>
              <w:pStyle w:val="TableParagraph"/>
              <w:numPr>
                <w:ilvl w:val="0"/>
                <w:numId w:val="51"/>
              </w:numPr>
              <w:tabs>
                <w:tab w:val="left" w:pos="230"/>
              </w:tabs>
              <w:spacing w:line="206" w:lineRule="exact"/>
              <w:rPr>
                <w:sz w:val="18"/>
                <w:szCs w:val="18"/>
                <w:lang w:val="nb-NO"/>
              </w:rPr>
            </w:pPr>
            <w:r w:rsidRPr="00452489">
              <w:rPr>
                <w:sz w:val="18"/>
                <w:szCs w:val="18"/>
                <w:lang w:val="nb-NO" w:bidi="nb-NO"/>
              </w:rPr>
              <w:t>Kontroller at de talebaserte utdataene er på samme menneskelige språk som det viste innholdet.</w:t>
            </w:r>
          </w:p>
        </w:tc>
      </w:tr>
      <w:tr w:rsidR="00F974D7" w:rsidRPr="00951ACA" w14:paraId="69E7AC6C" w14:textId="77777777" w:rsidTr="51841CE5">
        <w:trPr>
          <w:trHeight w:val="621"/>
        </w:trPr>
        <w:tc>
          <w:tcPr>
            <w:tcW w:w="1951" w:type="dxa"/>
          </w:tcPr>
          <w:p w14:paraId="3333DE4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56F6521" w14:textId="19774093" w:rsidR="00F974D7" w:rsidRPr="00452489" w:rsidRDefault="002B264E" w:rsidP="00A82763">
            <w:pPr>
              <w:pStyle w:val="TableParagraph"/>
              <w:spacing w:line="206" w:lineRule="exact"/>
              <w:rPr>
                <w:spacing w:val="-2"/>
                <w:sz w:val="18"/>
                <w:lang w:val="nb-NO" w:bidi="nb-NO"/>
              </w:rPr>
            </w:pPr>
            <w:r w:rsidRPr="00452489">
              <w:rPr>
                <w:spacing w:val="-2"/>
                <w:sz w:val="18"/>
                <w:lang w:val="nb-NO" w:bidi="nb-NO"/>
              </w:rPr>
              <w:t xml:space="preserve">Godkjent: Kontroll 1 er sann </w:t>
            </w:r>
          </w:p>
          <w:p w14:paraId="67E3790C" w14:textId="7C74AE52" w:rsidR="00F974D7" w:rsidRPr="00452489" w:rsidRDefault="002B264E" w:rsidP="00A82763">
            <w:pPr>
              <w:pStyle w:val="TableParagraph"/>
              <w:spacing w:line="206" w:lineRule="exact"/>
              <w:rPr>
                <w:spacing w:val="-2"/>
                <w:sz w:val="18"/>
                <w:lang w:val="nb-NO" w:bidi="nb-NO"/>
              </w:rPr>
            </w:pPr>
            <w:r w:rsidRPr="00452489">
              <w:rPr>
                <w:spacing w:val="-2"/>
                <w:sz w:val="18"/>
                <w:lang w:val="nb-NO" w:bidi="nb-NO"/>
              </w:rPr>
              <w:t xml:space="preserve">Underkjent: Kontroll 1 </w:t>
            </w:r>
            <w:r w:rsidR="00AC4E37" w:rsidRPr="00452489">
              <w:rPr>
                <w:spacing w:val="-2"/>
                <w:sz w:val="18"/>
                <w:lang w:val="nb-NO" w:bidi="nb-NO"/>
              </w:rPr>
              <w:t xml:space="preserve">er </w:t>
            </w:r>
            <w:r w:rsidR="00EC52AD" w:rsidRPr="00452489">
              <w:rPr>
                <w:spacing w:val="-2"/>
                <w:sz w:val="18"/>
                <w:lang w:val="nb-NO" w:bidi="nb-NO"/>
              </w:rPr>
              <w:t>usann</w:t>
            </w:r>
          </w:p>
          <w:p w14:paraId="1CA7BC18" w14:textId="77777777" w:rsidR="00F974D7" w:rsidRPr="00452489" w:rsidRDefault="002B264E" w:rsidP="00A82763">
            <w:pPr>
              <w:pStyle w:val="TableParagraph"/>
              <w:spacing w:line="206" w:lineRule="exact"/>
              <w:rPr>
                <w:sz w:val="18"/>
                <w:szCs w:val="18"/>
                <w:lang w:val="nb-NO"/>
              </w:rPr>
            </w:pPr>
            <w:r w:rsidRPr="00452489">
              <w:rPr>
                <w:spacing w:val="-2"/>
                <w:sz w:val="18"/>
                <w:lang w:val="nb-NO" w:bidi="nb-NO"/>
              </w:rPr>
              <w:t>Ikke relevant: Forutsetning 1, 2, 3, 4, 5, 6 eller 7 er ikke oppfylt.</w:t>
            </w:r>
          </w:p>
        </w:tc>
      </w:tr>
    </w:tbl>
    <w:p w14:paraId="4D99A49C" w14:textId="4190EE05" w:rsidR="00F974D7" w:rsidRPr="00452489" w:rsidRDefault="002B264E" w:rsidP="00723562">
      <w:pPr>
        <w:pStyle w:val="Overskrift5"/>
        <w:numPr>
          <w:ilvl w:val="4"/>
          <w:numId w:val="56"/>
        </w:numPr>
        <w:tabs>
          <w:tab w:val="left" w:pos="2254"/>
          <w:tab w:val="left" w:pos="2255"/>
        </w:tabs>
        <w:spacing w:before="122"/>
        <w:ind w:hanging="1703"/>
        <w:rPr>
          <w:lang w:val="nb-NO"/>
        </w:rPr>
      </w:pPr>
      <w:bookmarkStart w:id="2301" w:name="C.11.3.1.2_Void"/>
      <w:bookmarkEnd w:id="2301"/>
      <w:r w:rsidRPr="00452489">
        <w:rPr>
          <w:spacing w:val="-4"/>
          <w:lang w:val="nb-NO" w:bidi="nb-NO"/>
        </w:rPr>
        <w:t>Tom</w:t>
      </w:r>
    </w:p>
    <w:p w14:paraId="1189B305" w14:textId="16F0704B" w:rsidR="00F974D7" w:rsidRPr="00452489" w:rsidRDefault="002B264E" w:rsidP="00723562">
      <w:pPr>
        <w:pStyle w:val="Overskrift4"/>
        <w:numPr>
          <w:ilvl w:val="3"/>
          <w:numId w:val="56"/>
        </w:numPr>
        <w:tabs>
          <w:tab w:val="left" w:pos="1971"/>
          <w:tab w:val="left" w:pos="1972"/>
        </w:tabs>
        <w:ind w:hanging="1420"/>
        <w:rPr>
          <w:lang w:val="nb-NO"/>
        </w:rPr>
      </w:pPr>
      <w:bookmarkStart w:id="2302" w:name="C.11.3.2_Predictable"/>
      <w:bookmarkEnd w:id="2302"/>
      <w:r w:rsidRPr="00452489">
        <w:rPr>
          <w:spacing w:val="-2"/>
          <w:lang w:val="nb-NO" w:bidi="nb-NO"/>
        </w:rPr>
        <w:t>Forutsigbar</w:t>
      </w:r>
    </w:p>
    <w:p w14:paraId="6C427F08" w14:textId="71B5AE67" w:rsidR="00F974D7" w:rsidRPr="00452489" w:rsidRDefault="002B264E" w:rsidP="00723562">
      <w:pPr>
        <w:pStyle w:val="Overskrift5"/>
        <w:numPr>
          <w:ilvl w:val="4"/>
          <w:numId w:val="56"/>
        </w:numPr>
        <w:tabs>
          <w:tab w:val="left" w:pos="2254"/>
          <w:tab w:val="left" w:pos="2255"/>
        </w:tabs>
        <w:spacing w:before="1"/>
        <w:ind w:hanging="1703"/>
        <w:rPr>
          <w:lang w:val="nb-NO"/>
        </w:rPr>
      </w:pPr>
      <w:bookmarkStart w:id="2303" w:name="C.11.3.2.1_On_focus"/>
      <w:bookmarkEnd w:id="2303"/>
      <w:r w:rsidRPr="00452489">
        <w:rPr>
          <w:lang w:val="nb-NO" w:bidi="nb-NO"/>
        </w:rPr>
        <w:t>Fokus</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5209D7B" w14:textId="77777777">
        <w:trPr>
          <w:trHeight w:val="208"/>
        </w:trPr>
        <w:tc>
          <w:tcPr>
            <w:tcW w:w="1951" w:type="dxa"/>
          </w:tcPr>
          <w:p w14:paraId="4E10501D" w14:textId="77777777" w:rsidR="00F974D7" w:rsidRPr="00452489" w:rsidRDefault="002B264E">
            <w:pPr>
              <w:pStyle w:val="TableParagraph"/>
              <w:spacing w:line="188" w:lineRule="exact"/>
              <w:rPr>
                <w:sz w:val="18"/>
                <w:lang w:val="nb-NO"/>
              </w:rPr>
            </w:pPr>
            <w:r w:rsidRPr="00452489">
              <w:rPr>
                <w:sz w:val="18"/>
                <w:lang w:val="nb-NO" w:bidi="nb-NO"/>
              </w:rPr>
              <w:lastRenderedPageBreak/>
              <w:t>Type</w:t>
            </w:r>
            <w:r w:rsidRPr="00452489">
              <w:rPr>
                <w:spacing w:val="-2"/>
                <w:sz w:val="18"/>
                <w:lang w:val="nb-NO" w:bidi="nb-NO"/>
              </w:rPr>
              <w:t xml:space="preserve"> vurdering</w:t>
            </w:r>
          </w:p>
        </w:tc>
        <w:tc>
          <w:tcPr>
            <w:tcW w:w="7089" w:type="dxa"/>
          </w:tcPr>
          <w:p w14:paraId="62DE4C43"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2B6C2BC8" w14:textId="77777777">
        <w:trPr>
          <w:trHeight w:val="205"/>
        </w:trPr>
        <w:tc>
          <w:tcPr>
            <w:tcW w:w="1951" w:type="dxa"/>
          </w:tcPr>
          <w:p w14:paraId="4F4623D1"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50D8E23D"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50BC6934" w14:textId="77777777">
        <w:trPr>
          <w:trHeight w:val="205"/>
        </w:trPr>
        <w:tc>
          <w:tcPr>
            <w:tcW w:w="1951" w:type="dxa"/>
          </w:tcPr>
          <w:p w14:paraId="6FD86787" w14:textId="77777777"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089" w:type="dxa"/>
          </w:tcPr>
          <w:p w14:paraId="5C089802" w14:textId="05083FAC" w:rsidR="00F974D7" w:rsidRPr="00452489" w:rsidRDefault="002B264E">
            <w:pPr>
              <w:pStyle w:val="TableParagraph"/>
              <w:spacing w:line="186" w:lineRule="exact"/>
              <w:rPr>
                <w:sz w:val="18"/>
                <w:szCs w:val="18"/>
                <w:lang w:val="nb-NO"/>
              </w:rPr>
            </w:pPr>
            <w:r w:rsidRPr="00452489">
              <w:rPr>
                <w:sz w:val="18"/>
                <w:szCs w:val="18"/>
                <w:lang w:val="nb-NO" w:bidi="nb-NO"/>
              </w:rPr>
              <w:t xml:space="preserve">1. Kontroller at programvaren oppfyller </w:t>
            </w:r>
            <w:hyperlink r:id="rId381" w:anchor="on-focus" w:history="1">
              <w:r w:rsidRPr="00452489">
                <w:rPr>
                  <w:rStyle w:val="Hyperkopling"/>
                  <w:sz w:val="18"/>
                  <w:szCs w:val="18"/>
                  <w:lang w:val="nb-NO" w:bidi="nb-NO"/>
                </w:rPr>
                <w:t xml:space="preserve">suksesskriterium 3.2.1 Om fokus i </w:t>
              </w:r>
              <w:r w:rsidRPr="00452489">
                <w:rPr>
                  <w:rStyle w:val="Hyperkopling"/>
                  <w:spacing w:val="-2"/>
                  <w:sz w:val="18"/>
                  <w:szCs w:val="18"/>
                  <w:lang w:val="nb-NO" w:bidi="nb-NO"/>
                </w:rPr>
                <w:t>WCAG 2.1</w:t>
              </w:r>
            </w:hyperlink>
            <w:r w:rsidRPr="00452489">
              <w:rPr>
                <w:spacing w:val="-2"/>
                <w:sz w:val="18"/>
                <w:szCs w:val="18"/>
                <w:lang w:val="nb-NO" w:bidi="nb-NO"/>
              </w:rPr>
              <w:t>.</w:t>
            </w:r>
          </w:p>
        </w:tc>
      </w:tr>
      <w:tr w:rsidR="00F974D7" w:rsidRPr="00951ACA" w14:paraId="3401507A" w14:textId="77777777">
        <w:trPr>
          <w:trHeight w:val="830"/>
        </w:trPr>
        <w:tc>
          <w:tcPr>
            <w:tcW w:w="1951" w:type="dxa"/>
          </w:tcPr>
          <w:p w14:paraId="671CDFFB"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71B1134F" w14:textId="4D49AEC3" w:rsidR="00983789" w:rsidRPr="00452489" w:rsidRDefault="002B264E" w:rsidP="25A52607">
            <w:pPr>
              <w:pStyle w:val="TableParagraph"/>
              <w:widowControl/>
              <w:spacing w:before="1"/>
              <w:ind w:right="57"/>
              <w:rPr>
                <w:sz w:val="18"/>
                <w:szCs w:val="18"/>
                <w:lang w:val="nb-NO" w:bidi="nb-NO"/>
              </w:rPr>
            </w:pPr>
            <w:r w:rsidRPr="00452489">
              <w:rPr>
                <w:sz w:val="18"/>
                <w:szCs w:val="18"/>
                <w:lang w:val="nb-NO" w:bidi="nb-NO"/>
              </w:rPr>
              <w:t xml:space="preserve">Godkjent: Kontroll 1 er sann </w:t>
            </w:r>
          </w:p>
          <w:p w14:paraId="59C99632" w14:textId="3ABDB9C5" w:rsidR="00F974D7" w:rsidRPr="00452489" w:rsidRDefault="002B264E" w:rsidP="25A52607">
            <w:pPr>
              <w:pStyle w:val="TableParagraph"/>
              <w:widowControl/>
              <w:spacing w:before="1"/>
              <w:ind w:right="57"/>
              <w:rPr>
                <w:sz w:val="18"/>
                <w:szCs w:val="18"/>
                <w:lang w:val="nb-NO" w:bidi="nb-NO"/>
              </w:rPr>
            </w:pPr>
            <w:r w:rsidRPr="00452489">
              <w:rPr>
                <w:sz w:val="18"/>
                <w:szCs w:val="18"/>
                <w:lang w:val="nb-NO" w:bidi="nb-NO"/>
              </w:rPr>
              <w:t xml:space="preserve">Underkjent: Kontroll 1 er </w:t>
            </w:r>
            <w:r w:rsidR="00EC52AD" w:rsidRPr="00452489">
              <w:rPr>
                <w:sz w:val="18"/>
                <w:szCs w:val="18"/>
                <w:lang w:val="nb-NO" w:bidi="nb-NO"/>
              </w:rPr>
              <w:t>usann</w:t>
            </w:r>
          </w:p>
          <w:p w14:paraId="2593D93A" w14:textId="77777777" w:rsidR="00F974D7" w:rsidRPr="00452489" w:rsidRDefault="002B264E">
            <w:pPr>
              <w:pStyle w:val="TableParagraph"/>
              <w:spacing w:line="206" w:lineRule="exact"/>
              <w:rPr>
                <w:sz w:val="18"/>
                <w:szCs w:val="18"/>
                <w:lang w:val="nb-NO"/>
              </w:rPr>
            </w:pPr>
            <w:r w:rsidRPr="00452489">
              <w:rPr>
                <w:sz w:val="18"/>
                <w:szCs w:val="18"/>
                <w:lang w:val="nb-NO" w:bidi="nb-NO"/>
              </w:rPr>
              <w:t>Ikke relevant: Forutsetning 1 er ikke oppfylt, eller ikke-nettbasert programvare inneholder ikke innhold som er relevant for suksesskriterium 3.2.1 Om fokus i WCAG 2.1.</w:t>
            </w:r>
          </w:p>
        </w:tc>
      </w:tr>
    </w:tbl>
    <w:p w14:paraId="0DE5AA58" w14:textId="6DD10222" w:rsidR="00F974D7" w:rsidRPr="00452489" w:rsidRDefault="002B264E" w:rsidP="00723562">
      <w:pPr>
        <w:pStyle w:val="Overskrift5"/>
        <w:numPr>
          <w:ilvl w:val="4"/>
          <w:numId w:val="56"/>
        </w:numPr>
        <w:tabs>
          <w:tab w:val="left" w:pos="2254"/>
          <w:tab w:val="left" w:pos="2255"/>
        </w:tabs>
        <w:spacing w:before="122"/>
        <w:ind w:hanging="1703"/>
        <w:rPr>
          <w:lang w:val="nb-NO"/>
        </w:rPr>
      </w:pPr>
      <w:bookmarkStart w:id="2304" w:name="C.11.3.2.2_On_input"/>
      <w:bookmarkEnd w:id="2304"/>
      <w:r w:rsidRPr="00452489">
        <w:rPr>
          <w:lang w:val="nb-NO" w:bidi="nb-NO"/>
        </w:rPr>
        <w:t>Inndata</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C2504FD" w14:textId="77777777">
        <w:trPr>
          <w:trHeight w:val="206"/>
        </w:trPr>
        <w:tc>
          <w:tcPr>
            <w:tcW w:w="1951" w:type="dxa"/>
          </w:tcPr>
          <w:p w14:paraId="3EC49962"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73D0CE9"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4014C39B" w14:textId="77777777">
        <w:trPr>
          <w:trHeight w:val="208"/>
        </w:trPr>
        <w:tc>
          <w:tcPr>
            <w:tcW w:w="1951" w:type="dxa"/>
          </w:tcPr>
          <w:p w14:paraId="533D162E"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6988CC5C" w14:textId="77777777" w:rsidR="00F974D7" w:rsidRPr="00452489" w:rsidRDefault="002B264E">
            <w:pPr>
              <w:pStyle w:val="TableParagraph"/>
              <w:spacing w:before="1" w:line="187"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53847BBE" w14:textId="77777777">
        <w:trPr>
          <w:trHeight w:val="205"/>
        </w:trPr>
        <w:tc>
          <w:tcPr>
            <w:tcW w:w="1951" w:type="dxa"/>
          </w:tcPr>
          <w:p w14:paraId="77A0F782" w14:textId="77777777" w:rsidR="00F974D7" w:rsidRPr="00452489" w:rsidRDefault="002B264E">
            <w:pPr>
              <w:pStyle w:val="TableParagraph"/>
              <w:spacing w:line="186" w:lineRule="exact"/>
              <w:rPr>
                <w:sz w:val="18"/>
                <w:lang w:val="nb-NO"/>
              </w:rPr>
            </w:pPr>
            <w:r w:rsidRPr="00452489">
              <w:rPr>
                <w:spacing w:val="-2"/>
                <w:sz w:val="18"/>
                <w:lang w:val="nb-NO" w:bidi="nb-NO"/>
              </w:rPr>
              <w:t>Framgangsmåte</w:t>
            </w:r>
          </w:p>
        </w:tc>
        <w:tc>
          <w:tcPr>
            <w:tcW w:w="7089" w:type="dxa"/>
          </w:tcPr>
          <w:p w14:paraId="75442D23" w14:textId="26136679" w:rsidR="00F974D7" w:rsidRPr="00452489" w:rsidRDefault="002B264E">
            <w:pPr>
              <w:pStyle w:val="TableParagraph"/>
              <w:spacing w:line="186" w:lineRule="exact"/>
              <w:rPr>
                <w:sz w:val="18"/>
                <w:szCs w:val="18"/>
                <w:lang w:val="nb-NO"/>
              </w:rPr>
            </w:pPr>
            <w:r w:rsidRPr="00452489">
              <w:rPr>
                <w:sz w:val="18"/>
                <w:szCs w:val="18"/>
                <w:lang w:val="nb-NO" w:bidi="nb-NO"/>
              </w:rPr>
              <w:t xml:space="preserve">1. Kontroller at programvaren oppfyller </w:t>
            </w:r>
            <w:hyperlink r:id="rId382" w:anchor="on-input" w:history="1">
              <w:r w:rsidRPr="00452489">
                <w:rPr>
                  <w:rStyle w:val="Hyperkopling"/>
                  <w:sz w:val="18"/>
                  <w:szCs w:val="18"/>
                  <w:lang w:val="nb-NO" w:bidi="nb-NO"/>
                </w:rPr>
                <w:t xml:space="preserve">suksesskriterium 3.2.2 Om inndata i </w:t>
              </w:r>
              <w:r w:rsidRPr="00452489">
                <w:rPr>
                  <w:rStyle w:val="Hyperkopling"/>
                  <w:spacing w:val="-2"/>
                  <w:sz w:val="18"/>
                  <w:szCs w:val="18"/>
                  <w:lang w:val="nb-NO" w:bidi="nb-NO"/>
                </w:rPr>
                <w:t>WCAG 2.1</w:t>
              </w:r>
            </w:hyperlink>
            <w:r w:rsidRPr="00452489">
              <w:rPr>
                <w:spacing w:val="-2"/>
                <w:sz w:val="18"/>
                <w:szCs w:val="18"/>
                <w:lang w:val="nb-NO" w:bidi="nb-NO"/>
              </w:rPr>
              <w:t>.</w:t>
            </w:r>
          </w:p>
        </w:tc>
      </w:tr>
      <w:tr w:rsidR="00F974D7" w:rsidRPr="00951ACA" w14:paraId="6AA3E003" w14:textId="77777777">
        <w:trPr>
          <w:trHeight w:val="830"/>
        </w:trPr>
        <w:tc>
          <w:tcPr>
            <w:tcW w:w="1951" w:type="dxa"/>
          </w:tcPr>
          <w:p w14:paraId="1C8C14BF"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9D0B1DA" w14:textId="1AD19892" w:rsidR="00F974D7" w:rsidRPr="00452489" w:rsidRDefault="002B264E" w:rsidP="25A52607">
            <w:pPr>
              <w:pStyle w:val="TableParagraph"/>
              <w:widowControl/>
              <w:ind w:right="57"/>
              <w:rPr>
                <w:sz w:val="18"/>
                <w:szCs w:val="18"/>
                <w:lang w:val="nb-NO" w:bidi="nb-NO"/>
              </w:rPr>
            </w:pPr>
            <w:r w:rsidRPr="00452489">
              <w:rPr>
                <w:sz w:val="18"/>
                <w:szCs w:val="18"/>
                <w:lang w:val="nb-NO" w:bidi="nb-NO"/>
              </w:rPr>
              <w:t xml:space="preserve">Godkjent: Kontroll 1 er sann </w:t>
            </w:r>
          </w:p>
          <w:p w14:paraId="4504AC5E" w14:textId="109F956D" w:rsidR="00F974D7" w:rsidRPr="00452489" w:rsidRDefault="002B264E" w:rsidP="25A52607">
            <w:pPr>
              <w:pStyle w:val="TableParagraph"/>
              <w:widowControl/>
              <w:ind w:right="57"/>
              <w:rPr>
                <w:sz w:val="18"/>
                <w:szCs w:val="18"/>
                <w:lang w:val="nb-NO" w:bidi="nb-NO"/>
              </w:rPr>
            </w:pPr>
            <w:r w:rsidRPr="00452489">
              <w:rPr>
                <w:sz w:val="18"/>
                <w:szCs w:val="18"/>
                <w:lang w:val="nb-NO" w:bidi="nb-NO"/>
              </w:rPr>
              <w:t xml:space="preserve">Underkjent: Kontroll 1 er </w:t>
            </w:r>
            <w:r w:rsidR="00EC52AD" w:rsidRPr="00452489">
              <w:rPr>
                <w:sz w:val="18"/>
                <w:szCs w:val="18"/>
                <w:lang w:val="nb-NO" w:bidi="nb-NO"/>
              </w:rPr>
              <w:t>usann</w:t>
            </w:r>
          </w:p>
          <w:p w14:paraId="5F5568D7" w14:textId="77777777" w:rsidR="00F974D7" w:rsidRPr="00452489" w:rsidRDefault="002B264E">
            <w:pPr>
              <w:pStyle w:val="TableParagraph"/>
              <w:spacing w:line="206" w:lineRule="exact"/>
              <w:rPr>
                <w:sz w:val="18"/>
                <w:szCs w:val="18"/>
                <w:lang w:val="nb-NO"/>
              </w:rPr>
            </w:pPr>
            <w:r w:rsidRPr="00452489">
              <w:rPr>
                <w:sz w:val="18"/>
                <w:szCs w:val="18"/>
                <w:lang w:val="nb-NO" w:bidi="nb-NO"/>
              </w:rPr>
              <w:t>Ikke relevant: Forutsetning 1 er ikke oppfylt, eller ikke-nettbasert programvare inneholder ikke innhold som er relevant for suksesskriterium 3.2.2 Om inndata i WCAG 2.1.</w:t>
            </w:r>
          </w:p>
        </w:tc>
      </w:tr>
    </w:tbl>
    <w:p w14:paraId="3B32BD64" w14:textId="63DA5C6B" w:rsidR="00F974D7" w:rsidRPr="00452489" w:rsidRDefault="002B264E" w:rsidP="00723562">
      <w:pPr>
        <w:pStyle w:val="Overskrift5"/>
        <w:numPr>
          <w:ilvl w:val="4"/>
          <w:numId w:val="56"/>
        </w:numPr>
        <w:tabs>
          <w:tab w:val="left" w:pos="2254"/>
          <w:tab w:val="left" w:pos="2255"/>
        </w:tabs>
        <w:spacing w:before="94"/>
        <w:ind w:hanging="1703"/>
        <w:rPr>
          <w:lang w:val="nb-NO"/>
        </w:rPr>
      </w:pPr>
      <w:bookmarkStart w:id="2305" w:name="C.11.3.2.3_Void"/>
      <w:bookmarkEnd w:id="2305"/>
      <w:r w:rsidRPr="00452489">
        <w:rPr>
          <w:spacing w:val="-4"/>
          <w:lang w:val="nb-NO" w:bidi="nb-NO"/>
        </w:rPr>
        <w:t>Tom</w:t>
      </w:r>
    </w:p>
    <w:p w14:paraId="0781BB3F" w14:textId="37CE79EE" w:rsidR="00F974D7" w:rsidRPr="00452489" w:rsidRDefault="002B264E" w:rsidP="00723562">
      <w:pPr>
        <w:pStyle w:val="Overskrift5"/>
        <w:numPr>
          <w:ilvl w:val="4"/>
          <w:numId w:val="56"/>
        </w:numPr>
        <w:tabs>
          <w:tab w:val="left" w:pos="2254"/>
          <w:tab w:val="left" w:pos="2255"/>
        </w:tabs>
        <w:ind w:hanging="1703"/>
        <w:rPr>
          <w:lang w:val="nb-NO"/>
        </w:rPr>
      </w:pPr>
      <w:bookmarkStart w:id="2306" w:name="C.11.3.2.4_Void"/>
      <w:bookmarkEnd w:id="2306"/>
      <w:r w:rsidRPr="00452489">
        <w:rPr>
          <w:spacing w:val="-4"/>
          <w:lang w:val="nb-NO" w:bidi="nb-NO"/>
        </w:rPr>
        <w:t>Tom</w:t>
      </w:r>
    </w:p>
    <w:p w14:paraId="6EA78E97" w14:textId="66C88CF4" w:rsidR="00F974D7" w:rsidRPr="00452489" w:rsidRDefault="002B264E" w:rsidP="00723562">
      <w:pPr>
        <w:pStyle w:val="Overskrift4"/>
        <w:numPr>
          <w:ilvl w:val="3"/>
          <w:numId w:val="56"/>
        </w:numPr>
        <w:tabs>
          <w:tab w:val="left" w:pos="1971"/>
          <w:tab w:val="left" w:pos="1972"/>
        </w:tabs>
        <w:spacing w:before="1"/>
        <w:ind w:hanging="1420"/>
        <w:rPr>
          <w:lang w:val="nb-NO"/>
        </w:rPr>
      </w:pPr>
      <w:bookmarkStart w:id="2307" w:name="C.11.3.3_Input_assistance"/>
      <w:bookmarkEnd w:id="2307"/>
      <w:r w:rsidRPr="00452489">
        <w:rPr>
          <w:lang w:val="nb-NO" w:bidi="nb-NO"/>
        </w:rPr>
        <w:t>Inndata</w:t>
      </w:r>
      <w:r w:rsidRPr="00452489">
        <w:rPr>
          <w:spacing w:val="-2"/>
          <w:lang w:val="nb-NO" w:bidi="nb-NO"/>
        </w:rPr>
        <w:t>hjelp</w:t>
      </w:r>
    </w:p>
    <w:p w14:paraId="4570ED0B" w14:textId="0B7B0ED0" w:rsidR="00F974D7" w:rsidRPr="00452489" w:rsidRDefault="002B264E" w:rsidP="00723562">
      <w:pPr>
        <w:pStyle w:val="Overskrift5"/>
        <w:numPr>
          <w:ilvl w:val="4"/>
          <w:numId w:val="56"/>
        </w:numPr>
        <w:tabs>
          <w:tab w:val="left" w:pos="2254"/>
          <w:tab w:val="left" w:pos="2255"/>
        </w:tabs>
        <w:ind w:hanging="1703"/>
        <w:rPr>
          <w:lang w:val="nb-NO"/>
        </w:rPr>
      </w:pPr>
      <w:bookmarkStart w:id="2308" w:name="C.11.3.3.1_Error_identification"/>
      <w:bookmarkEnd w:id="2308"/>
      <w:r w:rsidRPr="00452489">
        <w:rPr>
          <w:spacing w:val="-2"/>
          <w:lang w:val="nb-NO" w:bidi="nb-NO"/>
        </w:rPr>
        <w:t>Identifikasjon av feil</w:t>
      </w:r>
    </w:p>
    <w:p w14:paraId="508BDD48" w14:textId="651EBD3A" w:rsidR="00F974D7" w:rsidRPr="00452489" w:rsidRDefault="002B264E" w:rsidP="00723562">
      <w:pPr>
        <w:pStyle w:val="Listeavsnitt"/>
        <w:numPr>
          <w:ilvl w:val="5"/>
          <w:numId w:val="56"/>
        </w:numPr>
        <w:tabs>
          <w:tab w:val="left" w:pos="2537"/>
          <w:tab w:val="left" w:pos="2538"/>
        </w:tabs>
        <w:ind w:hanging="1986"/>
        <w:rPr>
          <w:sz w:val="20"/>
          <w:lang w:val="nb-NO"/>
        </w:rPr>
      </w:pPr>
      <w:bookmarkStart w:id="2309" w:name="C.11.3.3.1.1_Error_identification_(open_"/>
      <w:bookmarkEnd w:id="2309"/>
      <w:r w:rsidRPr="00452489">
        <w:rPr>
          <w:sz w:val="20"/>
          <w:lang w:val="nb-NO" w:bidi="nb-NO"/>
        </w:rPr>
        <w:t xml:space="preserve">Identifikasjon av feil (åpen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8553462" w14:textId="77777777" w:rsidTr="51841CE5">
        <w:trPr>
          <w:trHeight w:val="205"/>
        </w:trPr>
        <w:tc>
          <w:tcPr>
            <w:tcW w:w="1951" w:type="dxa"/>
          </w:tcPr>
          <w:p w14:paraId="20B4EB6D"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7B86706"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19D499E8" w14:textId="77777777" w:rsidTr="51841CE5">
        <w:trPr>
          <w:trHeight w:val="414"/>
        </w:trPr>
        <w:tc>
          <w:tcPr>
            <w:tcW w:w="1951" w:type="dxa"/>
          </w:tcPr>
          <w:p w14:paraId="57C78052"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7089" w:type="dxa"/>
          </w:tcPr>
          <w:p w14:paraId="1B92B923" w14:textId="4DEB64D0" w:rsidR="00F974D7" w:rsidRPr="00452489" w:rsidRDefault="002B264E">
            <w:pPr>
              <w:pStyle w:val="TableParagraph"/>
              <w:numPr>
                <w:ilvl w:val="0"/>
                <w:numId w:val="53"/>
              </w:numPr>
              <w:tabs>
                <w:tab w:val="left" w:pos="230"/>
              </w:tabs>
              <w:spacing w:before="1" w:line="207"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66D5240B" w14:textId="43E1DABB" w:rsidR="00F974D7" w:rsidRPr="00452489" w:rsidRDefault="65A51F3D" w:rsidP="013F494D">
            <w:pPr>
              <w:pStyle w:val="TableParagraph"/>
              <w:numPr>
                <w:ilvl w:val="0"/>
                <w:numId w:val="53"/>
              </w:numPr>
              <w:tabs>
                <w:tab w:val="left" w:pos="230"/>
              </w:tabs>
              <w:spacing w:line="187" w:lineRule="exact"/>
              <w:rPr>
                <w:sz w:val="18"/>
                <w:szCs w:val="18"/>
                <w:lang w:val="nb-NO"/>
              </w:rPr>
            </w:pPr>
            <w:r w:rsidRPr="00452489">
              <w:rPr>
                <w:sz w:val="18"/>
                <w:szCs w:val="18"/>
                <w:lang w:val="nb-NO" w:bidi="nb-NO"/>
              </w:rPr>
              <w:t xml:space="preserve">Programvaren </w:t>
            </w:r>
            <w:r w:rsidR="488A63FE" w:rsidRPr="00452489">
              <w:rPr>
                <w:sz w:val="18"/>
                <w:szCs w:val="18"/>
                <w:lang w:val="nb-NO" w:bidi="nb-NO"/>
              </w:rPr>
              <w:t>støtter hjelpemiddelteknologi</w:t>
            </w:r>
            <w:r w:rsidR="00231A36" w:rsidRPr="00452489">
              <w:rPr>
                <w:sz w:val="18"/>
                <w:szCs w:val="18"/>
                <w:lang w:val="nb-NO" w:bidi="nb-NO"/>
              </w:rPr>
              <w:t>er</w:t>
            </w:r>
            <w:r w:rsidRPr="00452489">
              <w:rPr>
                <w:sz w:val="18"/>
                <w:szCs w:val="18"/>
                <w:lang w:val="nb-NO" w:bidi="nb-NO"/>
              </w:rPr>
              <w:t xml:space="preserve"> for skjermlesing.</w:t>
            </w:r>
          </w:p>
        </w:tc>
      </w:tr>
      <w:tr w:rsidR="00F974D7" w:rsidRPr="00452489" w14:paraId="575AAF34" w14:textId="77777777" w:rsidTr="51841CE5">
        <w:trPr>
          <w:trHeight w:val="415"/>
        </w:trPr>
        <w:tc>
          <w:tcPr>
            <w:tcW w:w="1951" w:type="dxa"/>
          </w:tcPr>
          <w:p w14:paraId="0C211FF1"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DD31F0A" w14:textId="43AB92DB"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programvaren oppfyller </w:t>
            </w:r>
            <w:hyperlink r:id="rId383" w:anchor="error-identification" w:history="1">
              <w:r w:rsidRPr="00452489">
                <w:rPr>
                  <w:rStyle w:val="Hyperkopling"/>
                  <w:sz w:val="18"/>
                  <w:szCs w:val="18"/>
                  <w:lang w:val="nb-NO" w:bidi="nb-NO"/>
                </w:rPr>
                <w:t xml:space="preserve">suksesskriterium 3.3.1 </w:t>
              </w:r>
              <w:r w:rsidRPr="00452489">
                <w:rPr>
                  <w:rStyle w:val="Hyperkopling"/>
                  <w:spacing w:val="-2"/>
                  <w:sz w:val="18"/>
                  <w:szCs w:val="18"/>
                  <w:lang w:val="nb-NO" w:bidi="nb-NO"/>
                </w:rPr>
                <w:t>Identifikasjon av feil i WCAG 2.1</w:t>
              </w:r>
            </w:hyperlink>
            <w:r w:rsidRPr="00452489">
              <w:rPr>
                <w:spacing w:val="-2"/>
                <w:sz w:val="18"/>
                <w:szCs w:val="18"/>
                <w:lang w:val="nb-NO" w:bidi="nb-NO"/>
              </w:rPr>
              <w:t>.</w:t>
            </w:r>
          </w:p>
        </w:tc>
      </w:tr>
      <w:tr w:rsidR="00F974D7" w:rsidRPr="00951ACA" w14:paraId="06415EF0" w14:textId="77777777" w:rsidTr="51841CE5">
        <w:trPr>
          <w:trHeight w:val="827"/>
        </w:trPr>
        <w:tc>
          <w:tcPr>
            <w:tcW w:w="1951" w:type="dxa"/>
          </w:tcPr>
          <w:p w14:paraId="4D003F5F"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D8C056B" w14:textId="103C5ECD" w:rsidR="00F974D7" w:rsidRPr="00452489" w:rsidRDefault="002B264E" w:rsidP="00723562">
            <w:pPr>
              <w:pStyle w:val="TableParagraph"/>
              <w:spacing w:line="206" w:lineRule="exact"/>
              <w:rPr>
                <w:spacing w:val="-2"/>
                <w:sz w:val="18"/>
                <w:lang w:val="nb-NO" w:bidi="nb-NO"/>
              </w:rPr>
            </w:pPr>
            <w:r w:rsidRPr="00452489">
              <w:rPr>
                <w:spacing w:val="-2"/>
                <w:sz w:val="18"/>
                <w:lang w:val="nb-NO" w:bidi="nb-NO"/>
              </w:rPr>
              <w:t xml:space="preserve">Godkjent: Kontroll 1 er sann Underkjent: Kontroll 1 er </w:t>
            </w:r>
            <w:r w:rsidR="00EC52AD" w:rsidRPr="00452489">
              <w:rPr>
                <w:spacing w:val="-2"/>
                <w:sz w:val="18"/>
                <w:lang w:val="nb-NO" w:bidi="nb-NO"/>
              </w:rPr>
              <w:t>usann</w:t>
            </w:r>
          </w:p>
          <w:p w14:paraId="1FB88E8C" w14:textId="77777777" w:rsidR="00F974D7" w:rsidRPr="00452489" w:rsidRDefault="002B264E" w:rsidP="00723562">
            <w:pPr>
              <w:pStyle w:val="TableParagraph"/>
              <w:spacing w:line="206" w:lineRule="exact"/>
              <w:rPr>
                <w:sz w:val="18"/>
                <w:szCs w:val="18"/>
                <w:lang w:val="nb-NO"/>
              </w:rPr>
            </w:pPr>
            <w:r w:rsidRPr="00452489">
              <w:rPr>
                <w:spacing w:val="-2"/>
                <w:sz w:val="18"/>
                <w:lang w:val="nb-NO" w:bidi="nb-NO"/>
              </w:rPr>
              <w:t>Ikke relevant: Forutsetning 1 eller 2 er ikke oppfylt, eller den ikke-nettbaserte programvaren inneholder ikke innhold som er relevant for suksesskriterium 3.3.1 Identifikasjon av feil i WCAG 2.1.</w:t>
            </w:r>
          </w:p>
        </w:tc>
      </w:tr>
    </w:tbl>
    <w:p w14:paraId="04558996" w14:textId="2482454E" w:rsidR="00F974D7" w:rsidRPr="00452489" w:rsidRDefault="002B264E" w:rsidP="00723562">
      <w:pPr>
        <w:pStyle w:val="Listeavsnitt"/>
        <w:numPr>
          <w:ilvl w:val="5"/>
          <w:numId w:val="56"/>
        </w:numPr>
        <w:tabs>
          <w:tab w:val="left" w:pos="2537"/>
          <w:tab w:val="left" w:pos="2538"/>
        </w:tabs>
        <w:spacing w:before="122"/>
        <w:ind w:hanging="1986"/>
        <w:rPr>
          <w:sz w:val="20"/>
          <w:lang w:val="nb-NO"/>
        </w:rPr>
      </w:pPr>
      <w:bookmarkStart w:id="2310" w:name="C.11.3.3.1.2_Error_Identification_(close"/>
      <w:bookmarkEnd w:id="2310"/>
      <w:r w:rsidRPr="00452489">
        <w:rPr>
          <w:sz w:val="20"/>
          <w:lang w:val="nb-NO" w:bidi="nb-NO"/>
        </w:rPr>
        <w:t xml:space="preserve">Identifikasjon av feil (lukket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43A2869" w14:textId="77777777" w:rsidTr="51841CE5">
        <w:trPr>
          <w:trHeight w:val="205"/>
        </w:trPr>
        <w:tc>
          <w:tcPr>
            <w:tcW w:w="1951" w:type="dxa"/>
          </w:tcPr>
          <w:p w14:paraId="608BF943"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4E65AE6" w14:textId="0A480781" w:rsidR="00F974D7" w:rsidRPr="00452489" w:rsidRDefault="002B264E">
            <w:pPr>
              <w:pStyle w:val="TableParagraph"/>
              <w:spacing w:line="186" w:lineRule="exact"/>
              <w:rPr>
                <w:sz w:val="18"/>
                <w:szCs w:val="18"/>
                <w:lang w:val="nb-NO"/>
              </w:rPr>
            </w:pPr>
            <w:r w:rsidRPr="00452489">
              <w:rPr>
                <w:spacing w:val="-2"/>
                <w:sz w:val="18"/>
                <w:szCs w:val="18"/>
                <w:lang w:val="nb-NO" w:bidi="nb-NO"/>
              </w:rPr>
              <w:t>Testing</w:t>
            </w:r>
          </w:p>
        </w:tc>
      </w:tr>
      <w:tr w:rsidR="00F974D7" w:rsidRPr="00452489" w14:paraId="02297C52" w14:textId="77777777" w:rsidTr="51841CE5">
        <w:trPr>
          <w:trHeight w:val="827"/>
        </w:trPr>
        <w:tc>
          <w:tcPr>
            <w:tcW w:w="1951" w:type="dxa"/>
          </w:tcPr>
          <w:p w14:paraId="062D0B8E"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0920FE09" w14:textId="0854A5B3" w:rsidR="00F974D7" w:rsidRPr="00452489" w:rsidRDefault="002B264E">
            <w:pPr>
              <w:pStyle w:val="TableParagraph"/>
              <w:numPr>
                <w:ilvl w:val="0"/>
                <w:numId w:val="52"/>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51BE62A1" w14:textId="2071D1CD" w:rsidR="00F974D7" w:rsidRPr="00452489" w:rsidRDefault="002B264E">
            <w:pPr>
              <w:pStyle w:val="TableParagraph"/>
              <w:numPr>
                <w:ilvl w:val="0"/>
                <w:numId w:val="52"/>
              </w:numPr>
              <w:tabs>
                <w:tab w:val="left" w:pos="230"/>
              </w:tabs>
              <w:spacing w:before="2" w:line="207" w:lineRule="exact"/>
              <w:rPr>
                <w:sz w:val="18"/>
                <w:szCs w:val="18"/>
                <w:lang w:val="nb-NO"/>
              </w:rPr>
            </w:pPr>
            <w:r w:rsidRPr="00452489">
              <w:rPr>
                <w:sz w:val="18"/>
                <w:szCs w:val="18"/>
                <w:lang w:val="nb-NO" w:bidi="nb-NO"/>
              </w:rPr>
              <w:t xml:space="preserve">Brukergrensesnittet er lukket for </w:t>
            </w:r>
            <w:r w:rsidR="00231A36" w:rsidRPr="00452489">
              <w:rPr>
                <w:sz w:val="18"/>
                <w:szCs w:val="18"/>
                <w:lang w:val="nb-NO" w:bidi="nb-NO"/>
              </w:rPr>
              <w:t>hjelpemiddelteknologier</w:t>
            </w:r>
            <w:r w:rsidRPr="00452489">
              <w:rPr>
                <w:sz w:val="18"/>
                <w:szCs w:val="18"/>
                <w:lang w:val="nb-NO" w:bidi="nb-NO"/>
              </w:rPr>
              <w:t xml:space="preserve"> for </w:t>
            </w:r>
            <w:r w:rsidRPr="00452489">
              <w:rPr>
                <w:spacing w:val="-2"/>
                <w:sz w:val="18"/>
                <w:szCs w:val="18"/>
                <w:lang w:val="nb-NO" w:bidi="nb-NO"/>
              </w:rPr>
              <w:t>skjermlesing.</w:t>
            </w:r>
          </w:p>
          <w:p w14:paraId="0FDA9FA5" w14:textId="77777777" w:rsidR="00F974D7" w:rsidRPr="00452489" w:rsidRDefault="002B264E">
            <w:pPr>
              <w:pStyle w:val="TableParagraph"/>
              <w:numPr>
                <w:ilvl w:val="0"/>
                <w:numId w:val="52"/>
              </w:numPr>
              <w:tabs>
                <w:tab w:val="left" w:pos="231"/>
              </w:tabs>
              <w:spacing w:line="206" w:lineRule="exact"/>
              <w:ind w:left="230" w:hanging="203"/>
              <w:rPr>
                <w:sz w:val="18"/>
                <w:szCs w:val="18"/>
                <w:lang w:val="nb-NO"/>
              </w:rPr>
            </w:pPr>
            <w:r w:rsidRPr="00452489">
              <w:rPr>
                <w:sz w:val="18"/>
                <w:szCs w:val="18"/>
                <w:lang w:val="nb-NO" w:bidi="nb-NO"/>
              </w:rPr>
              <w:t xml:space="preserve">Talebaserte utdata tilbys som ikke-visuell tilgang til lukket </w:t>
            </w:r>
            <w:r w:rsidRPr="00452489">
              <w:rPr>
                <w:spacing w:val="-2"/>
                <w:sz w:val="18"/>
                <w:szCs w:val="18"/>
                <w:lang w:val="nb-NO" w:bidi="nb-NO"/>
              </w:rPr>
              <w:t>funksjonalitet.</w:t>
            </w:r>
          </w:p>
          <w:p w14:paraId="512B38A9" w14:textId="1DAF4822" w:rsidR="00F974D7" w:rsidRPr="00452489" w:rsidRDefault="65A51F3D" w:rsidP="013F494D">
            <w:pPr>
              <w:pStyle w:val="TableParagraph"/>
              <w:numPr>
                <w:ilvl w:val="0"/>
                <w:numId w:val="52"/>
              </w:numPr>
              <w:tabs>
                <w:tab w:val="left" w:pos="230"/>
              </w:tabs>
              <w:spacing w:line="187" w:lineRule="exact"/>
              <w:rPr>
                <w:sz w:val="18"/>
                <w:szCs w:val="18"/>
                <w:lang w:val="nb-NO" w:bidi="nb-NO"/>
              </w:rPr>
            </w:pPr>
            <w:r w:rsidRPr="00452489">
              <w:rPr>
                <w:sz w:val="18"/>
                <w:szCs w:val="18"/>
                <w:lang w:val="nb-NO" w:bidi="nb-NO"/>
              </w:rPr>
              <w:t>En inndatafeil påvises automatisk.</w:t>
            </w:r>
          </w:p>
        </w:tc>
      </w:tr>
      <w:tr w:rsidR="00F974D7" w:rsidRPr="00951ACA" w14:paraId="6D033815" w14:textId="77777777" w:rsidTr="51841CE5">
        <w:trPr>
          <w:trHeight w:val="414"/>
        </w:trPr>
        <w:tc>
          <w:tcPr>
            <w:tcW w:w="1951" w:type="dxa"/>
          </w:tcPr>
          <w:p w14:paraId="0C930FDD"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0D43C00" w14:textId="77777777" w:rsidR="00F974D7" w:rsidRPr="00452489" w:rsidRDefault="002B264E">
            <w:pPr>
              <w:pStyle w:val="TableParagraph"/>
              <w:numPr>
                <w:ilvl w:val="0"/>
                <w:numId w:val="51"/>
              </w:numPr>
              <w:tabs>
                <w:tab w:val="left" w:pos="230"/>
              </w:tabs>
              <w:spacing w:line="206" w:lineRule="exact"/>
              <w:rPr>
                <w:sz w:val="18"/>
                <w:szCs w:val="18"/>
                <w:lang w:val="nb-NO"/>
              </w:rPr>
            </w:pPr>
            <w:r w:rsidRPr="00452489">
              <w:rPr>
                <w:sz w:val="18"/>
                <w:szCs w:val="18"/>
                <w:lang w:val="nb-NO" w:bidi="nb-NO"/>
              </w:rPr>
              <w:t xml:space="preserve">Kontroller at talebaserte utdata identifiserer det feilaktige </w:t>
            </w:r>
            <w:r w:rsidRPr="00452489">
              <w:rPr>
                <w:spacing w:val="-2"/>
                <w:sz w:val="18"/>
                <w:szCs w:val="18"/>
                <w:lang w:val="nb-NO" w:bidi="nb-NO"/>
              </w:rPr>
              <w:t>elementet.</w:t>
            </w:r>
          </w:p>
          <w:p w14:paraId="690E84A2" w14:textId="7B4FCE64" w:rsidR="00F974D7" w:rsidRPr="00452489" w:rsidRDefault="65A51F3D" w:rsidP="013F494D">
            <w:pPr>
              <w:pStyle w:val="TableParagraph"/>
              <w:numPr>
                <w:ilvl w:val="0"/>
                <w:numId w:val="51"/>
              </w:numPr>
              <w:tabs>
                <w:tab w:val="left" w:pos="230"/>
              </w:tabs>
              <w:spacing w:before="2" w:line="187" w:lineRule="exact"/>
              <w:rPr>
                <w:sz w:val="18"/>
                <w:szCs w:val="18"/>
                <w:lang w:val="nb-NO"/>
              </w:rPr>
            </w:pPr>
            <w:r w:rsidRPr="00452489">
              <w:rPr>
                <w:sz w:val="18"/>
                <w:szCs w:val="18"/>
                <w:lang w:val="nb-NO" w:bidi="nb-NO"/>
              </w:rPr>
              <w:t>Kontroller at de talebaserte utdataene beskriver det feilaktige elementet.</w:t>
            </w:r>
          </w:p>
        </w:tc>
      </w:tr>
      <w:tr w:rsidR="00F974D7" w:rsidRPr="00951ACA" w14:paraId="64671DF6" w14:textId="77777777" w:rsidTr="51841CE5">
        <w:trPr>
          <w:trHeight w:val="621"/>
        </w:trPr>
        <w:tc>
          <w:tcPr>
            <w:tcW w:w="1951" w:type="dxa"/>
          </w:tcPr>
          <w:p w14:paraId="2F8B7E5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EDD567B" w14:textId="3EADC7DE" w:rsidR="00F974D7" w:rsidRPr="00452489" w:rsidRDefault="002B264E" w:rsidP="00E823A3">
            <w:pPr>
              <w:pStyle w:val="TableParagraph"/>
              <w:spacing w:line="206" w:lineRule="exact"/>
              <w:rPr>
                <w:spacing w:val="-2"/>
                <w:sz w:val="18"/>
                <w:lang w:val="nb-NO" w:bidi="nb-NO"/>
              </w:rPr>
            </w:pPr>
            <w:r w:rsidRPr="00452489">
              <w:rPr>
                <w:spacing w:val="-2"/>
                <w:sz w:val="18"/>
                <w:lang w:val="nb-NO" w:bidi="nb-NO"/>
              </w:rPr>
              <w:t xml:space="preserve">Godkjent: Kontroll 1 og 2 er sanne </w:t>
            </w:r>
          </w:p>
          <w:p w14:paraId="157B454C" w14:textId="0C4788D8" w:rsidR="00F974D7" w:rsidRPr="00452489" w:rsidRDefault="002B264E" w:rsidP="00E823A3">
            <w:pPr>
              <w:pStyle w:val="TableParagraph"/>
              <w:spacing w:line="206" w:lineRule="exact"/>
              <w:rPr>
                <w:spacing w:val="-2"/>
                <w:sz w:val="18"/>
                <w:lang w:val="nb-NO" w:bidi="nb-NO"/>
              </w:rPr>
            </w:pPr>
            <w:r w:rsidRPr="00452489">
              <w:rPr>
                <w:spacing w:val="-2"/>
                <w:sz w:val="18"/>
                <w:lang w:val="nb-NO" w:bidi="nb-NO"/>
              </w:rPr>
              <w:t xml:space="preserve">Underkjent: Kontroll 1 eller kontroll 2 er </w:t>
            </w:r>
            <w:r w:rsidR="00EC52AD" w:rsidRPr="00452489">
              <w:rPr>
                <w:spacing w:val="-2"/>
                <w:sz w:val="18"/>
                <w:lang w:val="nb-NO" w:bidi="nb-NO"/>
              </w:rPr>
              <w:t>usann</w:t>
            </w:r>
          </w:p>
          <w:p w14:paraId="351E3F17" w14:textId="77777777" w:rsidR="00F974D7" w:rsidRPr="00452489" w:rsidRDefault="002B264E" w:rsidP="00E823A3">
            <w:pPr>
              <w:pStyle w:val="TableParagraph"/>
              <w:spacing w:line="206" w:lineRule="exact"/>
              <w:rPr>
                <w:sz w:val="18"/>
                <w:szCs w:val="18"/>
                <w:lang w:val="nb-NO"/>
              </w:rPr>
            </w:pPr>
            <w:r w:rsidRPr="00452489">
              <w:rPr>
                <w:spacing w:val="-2"/>
                <w:sz w:val="18"/>
                <w:lang w:val="nb-NO" w:bidi="nb-NO"/>
              </w:rPr>
              <w:t>Ikke relevant: Forutsetning 1, 2.3 eller 4 er ikke oppfylt.</w:t>
            </w:r>
          </w:p>
        </w:tc>
      </w:tr>
    </w:tbl>
    <w:p w14:paraId="75BB6247" w14:textId="159A6AD4" w:rsidR="00F974D7" w:rsidRPr="00452489" w:rsidRDefault="002B264E" w:rsidP="00723562">
      <w:pPr>
        <w:pStyle w:val="Overskrift5"/>
        <w:numPr>
          <w:ilvl w:val="4"/>
          <w:numId w:val="56"/>
        </w:numPr>
        <w:tabs>
          <w:tab w:val="left" w:pos="2254"/>
          <w:tab w:val="left" w:pos="2255"/>
        </w:tabs>
        <w:spacing w:before="122"/>
        <w:ind w:hanging="1703"/>
        <w:rPr>
          <w:lang w:val="nb-NO"/>
        </w:rPr>
      </w:pPr>
      <w:bookmarkStart w:id="2311" w:name="C.11.3.3.2_Labels_or_instructions"/>
      <w:bookmarkEnd w:id="2311"/>
      <w:r w:rsidRPr="00452489">
        <w:rPr>
          <w:lang w:val="nb-NO" w:bidi="nb-NO"/>
        </w:rPr>
        <w:t>Ledetekster eller</w:t>
      </w:r>
      <w:r w:rsidRPr="00452489">
        <w:rPr>
          <w:spacing w:val="-2"/>
          <w:lang w:val="nb-NO" w:bidi="nb-NO"/>
        </w:rPr>
        <w:t xml:space="preserve"> instruksjoner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1AD018E" w14:textId="77777777">
        <w:trPr>
          <w:trHeight w:val="208"/>
        </w:trPr>
        <w:tc>
          <w:tcPr>
            <w:tcW w:w="1951" w:type="dxa"/>
          </w:tcPr>
          <w:p w14:paraId="30B628F1"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74D75CC"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951ACA" w14:paraId="42EEDC1B" w14:textId="77777777">
        <w:trPr>
          <w:trHeight w:val="205"/>
        </w:trPr>
        <w:tc>
          <w:tcPr>
            <w:tcW w:w="1951" w:type="dxa"/>
          </w:tcPr>
          <w:p w14:paraId="75217462"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1F7ABE9A" w14:textId="77777777" w:rsidR="00F974D7" w:rsidRPr="00452489" w:rsidRDefault="002B264E" w:rsidP="25A52607">
            <w:pPr>
              <w:pStyle w:val="TableParagraph"/>
              <w:keepLines/>
              <w:widowControl/>
              <w:tabs>
                <w:tab w:val="left" w:pos="230"/>
              </w:tabs>
              <w:ind w:left="57" w:right="57"/>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1BC50674" w14:textId="77777777">
        <w:trPr>
          <w:trHeight w:val="414"/>
        </w:trPr>
        <w:tc>
          <w:tcPr>
            <w:tcW w:w="1951" w:type="dxa"/>
          </w:tcPr>
          <w:p w14:paraId="607EE08F"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E79A53D" w14:textId="22BBAF0D"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programvaren oppfyller </w:t>
            </w:r>
            <w:hyperlink r:id="rId384" w:anchor="labels-or-instructions" w:history="1">
              <w:r w:rsidRPr="00452489">
                <w:rPr>
                  <w:rStyle w:val="Hyperkopling"/>
                  <w:sz w:val="18"/>
                  <w:szCs w:val="18"/>
                  <w:lang w:val="nb-NO" w:bidi="nb-NO"/>
                </w:rPr>
                <w:t xml:space="preserve">suksesskriterium 3.3.2 Ledetekster eller </w:t>
              </w:r>
              <w:r w:rsidRPr="00452489">
                <w:rPr>
                  <w:rStyle w:val="Hyperkopling"/>
                  <w:spacing w:val="-2"/>
                  <w:sz w:val="18"/>
                  <w:szCs w:val="18"/>
                  <w:lang w:val="nb-NO" w:bidi="nb-NO"/>
                </w:rPr>
                <w:t>instruksjoner i WCAG 2.1</w:t>
              </w:r>
            </w:hyperlink>
            <w:r w:rsidRPr="00452489">
              <w:rPr>
                <w:spacing w:val="-2"/>
                <w:sz w:val="18"/>
                <w:szCs w:val="18"/>
                <w:lang w:val="nb-NO" w:bidi="nb-NO"/>
              </w:rPr>
              <w:t>.</w:t>
            </w:r>
          </w:p>
        </w:tc>
      </w:tr>
      <w:tr w:rsidR="00F974D7" w:rsidRPr="00951ACA" w14:paraId="02F17FF0" w14:textId="77777777">
        <w:trPr>
          <w:trHeight w:val="826"/>
        </w:trPr>
        <w:tc>
          <w:tcPr>
            <w:tcW w:w="1951" w:type="dxa"/>
          </w:tcPr>
          <w:p w14:paraId="70955C31"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62644860" w14:textId="42156477" w:rsidR="00983789" w:rsidRPr="00452489" w:rsidRDefault="002B264E" w:rsidP="25A52607">
            <w:pPr>
              <w:pStyle w:val="TableParagraph"/>
              <w:widowControl/>
              <w:ind w:left="57" w:right="57"/>
              <w:rPr>
                <w:sz w:val="18"/>
                <w:szCs w:val="18"/>
                <w:lang w:val="nb-NO"/>
              </w:rPr>
            </w:pPr>
            <w:r w:rsidRPr="00452489">
              <w:rPr>
                <w:sz w:val="18"/>
                <w:szCs w:val="18"/>
                <w:lang w:val="nb-NO" w:bidi="nb-NO"/>
              </w:rPr>
              <w:t xml:space="preserve">Godkjent: Kontroll 1 er sann </w:t>
            </w:r>
          </w:p>
          <w:p w14:paraId="519DC1C0" w14:textId="6CAF54B3" w:rsidR="00F974D7" w:rsidRPr="00452489" w:rsidRDefault="002B264E" w:rsidP="25A52607">
            <w:pPr>
              <w:pStyle w:val="TableParagraph"/>
              <w:widowControl/>
              <w:ind w:left="57" w:right="57"/>
              <w:rPr>
                <w:sz w:val="18"/>
                <w:szCs w:val="18"/>
                <w:lang w:val="nb-NO"/>
              </w:rPr>
            </w:pPr>
            <w:r w:rsidRPr="00452489">
              <w:rPr>
                <w:sz w:val="18"/>
                <w:szCs w:val="18"/>
                <w:lang w:val="nb-NO" w:bidi="nb-NO"/>
              </w:rPr>
              <w:t xml:space="preserve">Underkjent: Kontroll 1 er </w:t>
            </w:r>
            <w:r w:rsidR="00EC52AD" w:rsidRPr="00452489">
              <w:rPr>
                <w:sz w:val="18"/>
                <w:szCs w:val="18"/>
                <w:lang w:val="nb-NO" w:bidi="nb-NO"/>
              </w:rPr>
              <w:t>usann</w:t>
            </w:r>
          </w:p>
          <w:p w14:paraId="410BF637" w14:textId="1829C03E" w:rsidR="00F974D7" w:rsidRPr="00452489" w:rsidRDefault="002B264E" w:rsidP="25A52607">
            <w:pPr>
              <w:pStyle w:val="TableParagraph"/>
              <w:widowControl/>
              <w:ind w:left="57" w:right="57"/>
              <w:rPr>
                <w:sz w:val="18"/>
                <w:szCs w:val="18"/>
                <w:lang w:val="nb-NO"/>
              </w:rPr>
            </w:pPr>
            <w:r w:rsidRPr="00452489">
              <w:rPr>
                <w:sz w:val="18"/>
                <w:szCs w:val="18"/>
                <w:lang w:val="nb-NO" w:bidi="nb-NO"/>
              </w:rPr>
              <w:t>Ikke relevant: Forutsetning 1 er ikke oppfylt, eller den ikke-nettbaserte programvaren inneholder ikke innhold som er relevant for suksesskriterium 3.3.2 Ledetekster eller instruksjoner i WCAG 2.1.</w:t>
            </w:r>
          </w:p>
        </w:tc>
      </w:tr>
    </w:tbl>
    <w:p w14:paraId="1235F000" w14:textId="465C9598" w:rsidR="00F974D7" w:rsidRPr="00452489" w:rsidRDefault="002B264E" w:rsidP="00723562">
      <w:pPr>
        <w:pStyle w:val="Overskrift5"/>
        <w:numPr>
          <w:ilvl w:val="4"/>
          <w:numId w:val="56"/>
        </w:numPr>
        <w:tabs>
          <w:tab w:val="left" w:pos="2254"/>
          <w:tab w:val="left" w:pos="2255"/>
        </w:tabs>
        <w:spacing w:before="122"/>
        <w:ind w:hanging="1703"/>
        <w:rPr>
          <w:lang w:val="nb-NO"/>
        </w:rPr>
      </w:pPr>
      <w:bookmarkStart w:id="2312" w:name="C.11.3.3.3_Error_suggestion"/>
      <w:bookmarkStart w:id="2313" w:name="C.11.4.1.3_Void"/>
      <w:bookmarkEnd w:id="2312"/>
      <w:bookmarkEnd w:id="2313"/>
      <w:r w:rsidRPr="00452489">
        <w:rPr>
          <w:spacing w:val="-2"/>
          <w:lang w:val="nb-NO" w:bidi="nb-NO"/>
        </w:rPr>
        <w:t>Forslag ved feil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EBE13EF" w14:textId="77777777">
        <w:trPr>
          <w:trHeight w:val="205"/>
        </w:trPr>
        <w:tc>
          <w:tcPr>
            <w:tcW w:w="1951" w:type="dxa"/>
          </w:tcPr>
          <w:p w14:paraId="3A44FB12"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360AC49"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0911A2F0" w14:textId="77777777">
        <w:trPr>
          <w:trHeight w:val="205"/>
        </w:trPr>
        <w:tc>
          <w:tcPr>
            <w:tcW w:w="1951" w:type="dxa"/>
          </w:tcPr>
          <w:p w14:paraId="4D0F8021"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66B356B1" w14:textId="33FD7FC3" w:rsidR="00F974D7" w:rsidRPr="00452489" w:rsidRDefault="002B264E">
            <w:pPr>
              <w:pStyle w:val="TableParagraph"/>
              <w:spacing w:line="186"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21D17F48" w14:textId="77777777">
        <w:trPr>
          <w:trHeight w:val="415"/>
        </w:trPr>
        <w:tc>
          <w:tcPr>
            <w:tcW w:w="1951" w:type="dxa"/>
          </w:tcPr>
          <w:p w14:paraId="04A4947A" w14:textId="77777777" w:rsidR="00F974D7" w:rsidRPr="00452489" w:rsidRDefault="002B264E">
            <w:pPr>
              <w:pStyle w:val="TableParagraph"/>
              <w:spacing w:before="2"/>
              <w:rPr>
                <w:sz w:val="18"/>
                <w:lang w:val="nb-NO"/>
              </w:rPr>
            </w:pPr>
            <w:r w:rsidRPr="00452489">
              <w:rPr>
                <w:spacing w:val="-2"/>
                <w:sz w:val="18"/>
                <w:lang w:val="nb-NO" w:bidi="nb-NO"/>
              </w:rPr>
              <w:t>Framgangsmåte</w:t>
            </w:r>
          </w:p>
        </w:tc>
        <w:tc>
          <w:tcPr>
            <w:tcW w:w="7089" w:type="dxa"/>
          </w:tcPr>
          <w:p w14:paraId="38E0C425" w14:textId="20435DAE"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programvaren oppfyller </w:t>
            </w:r>
            <w:hyperlink r:id="rId385" w:anchor="error-suggestion" w:history="1">
              <w:r w:rsidRPr="00452489">
                <w:rPr>
                  <w:rStyle w:val="Hyperkopling"/>
                  <w:sz w:val="18"/>
                  <w:szCs w:val="18"/>
                  <w:lang w:val="nb-NO" w:bidi="nb-NO"/>
                </w:rPr>
                <w:t xml:space="preserve">suksesskriterium 3.3.3 </w:t>
              </w:r>
              <w:r w:rsidRPr="00452489">
                <w:rPr>
                  <w:rStyle w:val="Hyperkopling"/>
                  <w:spacing w:val="-2"/>
                  <w:sz w:val="18"/>
                  <w:szCs w:val="18"/>
                  <w:lang w:val="nb-NO" w:bidi="nb-NO"/>
                </w:rPr>
                <w:t>Forslag ved feil i WCAG 2.1</w:t>
              </w:r>
            </w:hyperlink>
            <w:r w:rsidRPr="00452489">
              <w:rPr>
                <w:spacing w:val="-2"/>
                <w:sz w:val="18"/>
                <w:szCs w:val="18"/>
                <w:lang w:val="nb-NO" w:bidi="nb-NO"/>
              </w:rPr>
              <w:t>.</w:t>
            </w:r>
          </w:p>
        </w:tc>
      </w:tr>
      <w:tr w:rsidR="00F974D7" w:rsidRPr="00951ACA" w14:paraId="22203D42" w14:textId="77777777">
        <w:trPr>
          <w:trHeight w:val="827"/>
        </w:trPr>
        <w:tc>
          <w:tcPr>
            <w:tcW w:w="1951" w:type="dxa"/>
          </w:tcPr>
          <w:p w14:paraId="7D0CBDB3"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AA939CD" w14:textId="379AD370" w:rsidR="00F974D7" w:rsidRPr="00452489" w:rsidRDefault="002B264E" w:rsidP="00723562">
            <w:pPr>
              <w:pStyle w:val="TableParagraph"/>
              <w:widowControl/>
              <w:ind w:left="57" w:right="57"/>
              <w:rPr>
                <w:sz w:val="18"/>
                <w:szCs w:val="18"/>
                <w:lang w:val="nb-NO"/>
              </w:rPr>
            </w:pPr>
            <w:r w:rsidRPr="00452489">
              <w:rPr>
                <w:sz w:val="18"/>
                <w:szCs w:val="18"/>
                <w:lang w:val="nb-NO" w:bidi="nb-NO"/>
              </w:rPr>
              <w:t xml:space="preserve">Godkjent: Kontroll 1 er sann </w:t>
            </w:r>
          </w:p>
          <w:p w14:paraId="29A2F057" w14:textId="6D8EB7EE" w:rsidR="00F974D7" w:rsidRPr="00452489" w:rsidRDefault="002B264E" w:rsidP="00723562">
            <w:pPr>
              <w:pStyle w:val="TableParagraph"/>
              <w:widowControl/>
              <w:ind w:left="57" w:right="57"/>
              <w:rPr>
                <w:sz w:val="18"/>
                <w:szCs w:val="18"/>
                <w:lang w:val="nb-NO"/>
              </w:rPr>
            </w:pPr>
            <w:r w:rsidRPr="00452489">
              <w:rPr>
                <w:sz w:val="18"/>
                <w:szCs w:val="18"/>
                <w:lang w:val="nb-NO" w:bidi="nb-NO"/>
              </w:rPr>
              <w:t>Underkjent: Kontroll 1 er usann</w:t>
            </w:r>
          </w:p>
          <w:p w14:paraId="7CECC3CB" w14:textId="77777777" w:rsidR="00F974D7" w:rsidRPr="00452489" w:rsidRDefault="002B264E" w:rsidP="00723562">
            <w:pPr>
              <w:pStyle w:val="TableParagraph"/>
              <w:widowControl/>
              <w:ind w:left="57" w:right="57"/>
              <w:rPr>
                <w:sz w:val="18"/>
                <w:szCs w:val="18"/>
                <w:lang w:val="nb-NO"/>
              </w:rPr>
            </w:pPr>
            <w:r w:rsidRPr="00452489">
              <w:rPr>
                <w:sz w:val="18"/>
                <w:szCs w:val="18"/>
                <w:lang w:val="nb-NO" w:bidi="nb-NO"/>
              </w:rPr>
              <w:t>Ikke relevant: Forutsetning 1 er ikke oppfylt, eller den ikke-nettbaserte programvaren inneholder ikke innhold som er relevant for suksesskriterium 3.3.3 Forslag ved feil i WCAG 2.1.</w:t>
            </w:r>
          </w:p>
        </w:tc>
      </w:tr>
    </w:tbl>
    <w:p w14:paraId="67FEF4D8" w14:textId="4717F728" w:rsidR="00F974D7" w:rsidRPr="00452489" w:rsidRDefault="002B264E" w:rsidP="00723562">
      <w:pPr>
        <w:pStyle w:val="Overskrift5"/>
        <w:numPr>
          <w:ilvl w:val="4"/>
          <w:numId w:val="56"/>
        </w:numPr>
        <w:tabs>
          <w:tab w:val="left" w:pos="2254"/>
          <w:tab w:val="left" w:pos="2255"/>
        </w:tabs>
        <w:spacing w:before="122"/>
        <w:ind w:hanging="1703"/>
        <w:rPr>
          <w:lang w:val="nb-NO"/>
        </w:rPr>
      </w:pPr>
      <w:bookmarkStart w:id="2314" w:name="C.11.3.3.4_Error_prevention_(legal,_fina"/>
      <w:bookmarkEnd w:id="2314"/>
      <w:r w:rsidRPr="00452489">
        <w:rPr>
          <w:lang w:val="nb-NO" w:bidi="nb-NO"/>
        </w:rPr>
        <w:t xml:space="preserve">Forhindring av feil (juridiske feil, økonomiske feil, </w:t>
      </w:r>
      <w:r w:rsidRPr="00452489">
        <w:rPr>
          <w:spacing w:val="-4"/>
          <w:lang w:val="nb-NO" w:bidi="nb-NO"/>
        </w:rPr>
        <w:t>datafeil)</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2D35E72" w14:textId="77777777">
        <w:trPr>
          <w:trHeight w:val="206"/>
        </w:trPr>
        <w:tc>
          <w:tcPr>
            <w:tcW w:w="1951" w:type="dxa"/>
          </w:tcPr>
          <w:p w14:paraId="3B03FCD4"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23071C3F"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951ACA" w14:paraId="5FC85B89" w14:textId="77777777">
        <w:trPr>
          <w:trHeight w:val="208"/>
        </w:trPr>
        <w:tc>
          <w:tcPr>
            <w:tcW w:w="1951" w:type="dxa"/>
          </w:tcPr>
          <w:p w14:paraId="61DB3924"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Forutsetninger</w:t>
            </w:r>
          </w:p>
        </w:tc>
        <w:tc>
          <w:tcPr>
            <w:tcW w:w="7089" w:type="dxa"/>
          </w:tcPr>
          <w:p w14:paraId="322C1257" w14:textId="77777777" w:rsidR="00F974D7" w:rsidRPr="00452489" w:rsidRDefault="002B264E">
            <w:pPr>
              <w:pStyle w:val="TableParagraph"/>
              <w:spacing w:line="188" w:lineRule="exact"/>
              <w:rPr>
                <w:sz w:val="18"/>
                <w:szCs w:val="18"/>
                <w:lang w:val="nb-NO"/>
              </w:rPr>
            </w:pPr>
            <w:r w:rsidRPr="00452489">
              <w:rPr>
                <w:sz w:val="18"/>
                <w:szCs w:val="18"/>
                <w:lang w:val="nb-NO" w:bidi="nb-NO"/>
              </w:rPr>
              <w:t xml:space="preserve">1. IKT-løsningen er en ikke-nettbasert programvare som tilbyr et </w:t>
            </w:r>
            <w:r w:rsidRPr="00452489">
              <w:rPr>
                <w:spacing w:val="-2"/>
                <w:sz w:val="18"/>
                <w:szCs w:val="18"/>
                <w:lang w:val="nb-NO" w:bidi="nb-NO"/>
              </w:rPr>
              <w:t>brukergrensesnitt.</w:t>
            </w:r>
          </w:p>
        </w:tc>
      </w:tr>
      <w:tr w:rsidR="00F974D7" w:rsidRPr="00452489" w14:paraId="434F8E5E" w14:textId="77777777">
        <w:trPr>
          <w:trHeight w:val="205"/>
        </w:trPr>
        <w:tc>
          <w:tcPr>
            <w:tcW w:w="1951" w:type="dxa"/>
          </w:tcPr>
          <w:p w14:paraId="246C7EFF"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lastRenderedPageBreak/>
              <w:t>Framgangsmåte</w:t>
            </w:r>
          </w:p>
        </w:tc>
        <w:tc>
          <w:tcPr>
            <w:tcW w:w="7089" w:type="dxa"/>
          </w:tcPr>
          <w:p w14:paraId="7150C983" w14:textId="77777777" w:rsidR="00F974D7" w:rsidRPr="00452489" w:rsidRDefault="002B264E">
            <w:pPr>
              <w:pStyle w:val="TableParagraph"/>
              <w:spacing w:line="186" w:lineRule="exact"/>
              <w:rPr>
                <w:sz w:val="18"/>
                <w:szCs w:val="18"/>
                <w:lang w:val="nb-NO"/>
              </w:rPr>
            </w:pPr>
            <w:r w:rsidRPr="00452489">
              <w:rPr>
                <w:sz w:val="18"/>
                <w:szCs w:val="18"/>
                <w:lang w:val="nb-NO" w:bidi="nb-NO"/>
              </w:rPr>
              <w:t>1. Kontroller at programvaren oppfyller suksesskriteriet i tabell </w:t>
            </w:r>
            <w:r w:rsidRPr="00452489">
              <w:rPr>
                <w:spacing w:val="-2"/>
                <w:sz w:val="18"/>
                <w:szCs w:val="18"/>
                <w:lang w:val="nb-NO" w:bidi="nb-NO"/>
              </w:rPr>
              <w:t>11.11.</w:t>
            </w:r>
          </w:p>
        </w:tc>
      </w:tr>
      <w:tr w:rsidR="00F974D7" w:rsidRPr="00951ACA" w14:paraId="79D13569" w14:textId="77777777">
        <w:trPr>
          <w:trHeight w:val="621"/>
        </w:trPr>
        <w:tc>
          <w:tcPr>
            <w:tcW w:w="1951" w:type="dxa"/>
          </w:tcPr>
          <w:p w14:paraId="5E1575A7"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5970A683" w14:textId="117FB244" w:rsidR="00F974D7" w:rsidRPr="00452489" w:rsidRDefault="002B264E" w:rsidP="00723562">
            <w:pPr>
              <w:pStyle w:val="TableParagraph"/>
              <w:widowControl/>
              <w:ind w:left="57" w:right="57"/>
              <w:rPr>
                <w:sz w:val="18"/>
                <w:szCs w:val="18"/>
                <w:lang w:val="nb-NO"/>
              </w:rPr>
            </w:pPr>
            <w:r w:rsidRPr="00452489">
              <w:rPr>
                <w:sz w:val="18"/>
                <w:szCs w:val="18"/>
                <w:lang w:val="nb-NO" w:bidi="nb-NO"/>
              </w:rPr>
              <w:t xml:space="preserve">Godkjent: Kontroll 1 er sann </w:t>
            </w:r>
          </w:p>
          <w:p w14:paraId="784F68C6" w14:textId="77777777" w:rsidR="00F974D7" w:rsidRPr="00452489" w:rsidRDefault="002B264E" w:rsidP="00723562">
            <w:pPr>
              <w:pStyle w:val="TableParagraph"/>
              <w:widowControl/>
              <w:ind w:left="57" w:right="57"/>
              <w:rPr>
                <w:sz w:val="18"/>
                <w:szCs w:val="18"/>
                <w:lang w:val="nb-NO"/>
              </w:rPr>
            </w:pPr>
            <w:r w:rsidRPr="00452489">
              <w:rPr>
                <w:sz w:val="18"/>
                <w:szCs w:val="18"/>
                <w:lang w:val="nb-NO" w:bidi="nb-NO"/>
              </w:rPr>
              <w:t>Underkjent: Kontroll 1 er usann</w:t>
            </w:r>
          </w:p>
          <w:p w14:paraId="19735D5B" w14:textId="77777777" w:rsidR="00F974D7" w:rsidRPr="00452489" w:rsidRDefault="002B264E" w:rsidP="00723562">
            <w:pPr>
              <w:pStyle w:val="TableParagraph"/>
              <w:widowControl/>
              <w:spacing w:line="187" w:lineRule="exact"/>
              <w:ind w:left="57" w:right="57"/>
              <w:rPr>
                <w:sz w:val="18"/>
                <w:szCs w:val="18"/>
                <w:lang w:val="nb-NO"/>
              </w:rPr>
            </w:pPr>
            <w:r w:rsidRPr="00452489">
              <w:rPr>
                <w:sz w:val="18"/>
                <w:szCs w:val="18"/>
                <w:lang w:val="nb-NO" w:bidi="nb-NO"/>
              </w:rPr>
              <w:t>Ikke relevant: Forutsetning 1 er ikke oppfylt.</w:t>
            </w:r>
          </w:p>
        </w:tc>
      </w:tr>
    </w:tbl>
    <w:p w14:paraId="79F84876" w14:textId="684A6D7E" w:rsidR="00F974D7" w:rsidRPr="00452489" w:rsidRDefault="002B264E" w:rsidP="00723562">
      <w:pPr>
        <w:pStyle w:val="Overskrift3"/>
        <w:numPr>
          <w:ilvl w:val="2"/>
          <w:numId w:val="56"/>
        </w:numPr>
        <w:tabs>
          <w:tab w:val="left" w:pos="1685"/>
          <w:tab w:val="left" w:pos="1686"/>
        </w:tabs>
        <w:spacing w:before="92"/>
        <w:rPr>
          <w:lang w:val="nb-NO"/>
        </w:rPr>
      </w:pPr>
      <w:bookmarkStart w:id="2315" w:name="C.11.4_Robust"/>
      <w:bookmarkStart w:id="2316" w:name="_Toc101781294"/>
      <w:bookmarkEnd w:id="2315"/>
      <w:r w:rsidRPr="00452489">
        <w:rPr>
          <w:spacing w:val="-2"/>
          <w:lang w:val="nb-NO" w:bidi="nb-NO"/>
        </w:rPr>
        <w:t>Robust</w:t>
      </w:r>
      <w:bookmarkEnd w:id="2316"/>
    </w:p>
    <w:p w14:paraId="4AEBCF02" w14:textId="434246F3" w:rsidR="00F974D7" w:rsidRPr="00452489" w:rsidRDefault="002B264E" w:rsidP="00723562">
      <w:pPr>
        <w:pStyle w:val="Overskrift4"/>
        <w:numPr>
          <w:ilvl w:val="3"/>
          <w:numId w:val="56"/>
        </w:numPr>
        <w:tabs>
          <w:tab w:val="left" w:pos="1971"/>
          <w:tab w:val="left" w:pos="1972"/>
        </w:tabs>
        <w:ind w:hanging="1420"/>
        <w:rPr>
          <w:lang w:val="nb-NO"/>
        </w:rPr>
      </w:pPr>
      <w:bookmarkStart w:id="2317" w:name="C.11.4.1_Compatible"/>
      <w:bookmarkEnd w:id="2317"/>
      <w:r w:rsidRPr="00452489">
        <w:rPr>
          <w:spacing w:val="-2"/>
          <w:lang w:val="nb-NO" w:bidi="nb-NO"/>
        </w:rPr>
        <w:t>Kompatibel</w:t>
      </w:r>
    </w:p>
    <w:p w14:paraId="40886A33" w14:textId="4FE7C951" w:rsidR="00F974D7" w:rsidRPr="00452489" w:rsidRDefault="002B264E" w:rsidP="00723562">
      <w:pPr>
        <w:pStyle w:val="Overskrift5"/>
        <w:numPr>
          <w:ilvl w:val="4"/>
          <w:numId w:val="56"/>
        </w:numPr>
        <w:tabs>
          <w:tab w:val="left" w:pos="2254"/>
          <w:tab w:val="left" w:pos="2255"/>
        </w:tabs>
        <w:ind w:hanging="1703"/>
        <w:rPr>
          <w:lang w:val="nb-NO"/>
        </w:rPr>
      </w:pPr>
      <w:bookmarkStart w:id="2318" w:name="C.11.4.1.1_Parsing"/>
      <w:bookmarkEnd w:id="2318"/>
      <w:r w:rsidRPr="00452489">
        <w:rPr>
          <w:lang w:val="nb-NO" w:bidi="nb-NO"/>
        </w:rPr>
        <w:t>Parsing (oppdeling</w:t>
      </w:r>
      <w:r w:rsidRPr="00452489">
        <w:rPr>
          <w:spacing w:val="-2"/>
          <w:lang w:val="nb-NO" w:bidi="nb-NO"/>
        </w:rPr>
        <w:t>)</w:t>
      </w:r>
    </w:p>
    <w:p w14:paraId="723C57BA" w14:textId="3A096CAB" w:rsidR="00F974D7" w:rsidRPr="00452489" w:rsidRDefault="002B264E" w:rsidP="00723562">
      <w:pPr>
        <w:pStyle w:val="Listeavsnitt"/>
        <w:numPr>
          <w:ilvl w:val="5"/>
          <w:numId w:val="56"/>
        </w:numPr>
        <w:tabs>
          <w:tab w:val="left" w:pos="2537"/>
          <w:tab w:val="left" w:pos="2538"/>
        </w:tabs>
        <w:ind w:hanging="1986"/>
        <w:rPr>
          <w:sz w:val="20"/>
          <w:szCs w:val="20"/>
          <w:lang w:val="nb-NO"/>
        </w:rPr>
      </w:pPr>
      <w:bookmarkStart w:id="2319" w:name="C.11.4.1.1.1_Parsing_(open_functionality"/>
      <w:bookmarkEnd w:id="2319"/>
      <w:r w:rsidRPr="00452489">
        <w:rPr>
          <w:sz w:val="20"/>
          <w:szCs w:val="20"/>
          <w:lang w:val="nb-NO" w:bidi="nb-NO"/>
        </w:rPr>
        <w:t>Parsing (oppdeling) (åpen funksjonalitet)</w:t>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9"/>
        <w:gridCol w:w="7070"/>
      </w:tblGrid>
      <w:tr w:rsidR="00F974D7" w:rsidRPr="00452489" w14:paraId="0E87B2CC" w14:textId="77777777">
        <w:trPr>
          <w:trHeight w:val="208"/>
        </w:trPr>
        <w:tc>
          <w:tcPr>
            <w:tcW w:w="1949" w:type="dxa"/>
          </w:tcPr>
          <w:p w14:paraId="0FFE5C21" w14:textId="77777777" w:rsidR="00F974D7" w:rsidRPr="00452489" w:rsidRDefault="002B264E">
            <w:pPr>
              <w:pStyle w:val="TableParagraph"/>
              <w:spacing w:line="188"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70" w:type="dxa"/>
          </w:tcPr>
          <w:p w14:paraId="2C2124A6"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452489" w14:paraId="7CF16C38" w14:textId="77777777">
        <w:trPr>
          <w:trHeight w:val="412"/>
        </w:trPr>
        <w:tc>
          <w:tcPr>
            <w:tcW w:w="1949" w:type="dxa"/>
          </w:tcPr>
          <w:p w14:paraId="06E30252"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Forutsetninger</w:t>
            </w:r>
          </w:p>
        </w:tc>
        <w:tc>
          <w:tcPr>
            <w:tcW w:w="7070" w:type="dxa"/>
          </w:tcPr>
          <w:p w14:paraId="4DDCBED5" w14:textId="77777777" w:rsidR="00F974D7" w:rsidRPr="00452489" w:rsidRDefault="002B264E">
            <w:pPr>
              <w:pStyle w:val="TableParagraph"/>
              <w:numPr>
                <w:ilvl w:val="0"/>
                <w:numId w:val="50"/>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2891D051" w14:textId="5DC7D9D3" w:rsidR="00F974D7" w:rsidRPr="00452489" w:rsidRDefault="002B264E">
            <w:pPr>
              <w:pStyle w:val="TableParagraph"/>
              <w:numPr>
                <w:ilvl w:val="0"/>
                <w:numId w:val="50"/>
              </w:numPr>
              <w:tabs>
                <w:tab w:val="left" w:pos="230"/>
              </w:tabs>
              <w:spacing w:line="187" w:lineRule="exact"/>
              <w:rPr>
                <w:sz w:val="18"/>
                <w:szCs w:val="18"/>
                <w:lang w:val="nb-NO"/>
              </w:rPr>
            </w:pPr>
            <w:r w:rsidRPr="00452489">
              <w:rPr>
                <w:sz w:val="18"/>
                <w:szCs w:val="18"/>
                <w:lang w:val="nb-NO" w:bidi="nb-NO"/>
              </w:rPr>
              <w:t>Programvaren støtter minst</w:t>
            </w:r>
            <w:r w:rsidR="00D1658D" w:rsidRPr="00452489">
              <w:rPr>
                <w:sz w:val="18"/>
                <w:szCs w:val="18"/>
                <w:lang w:val="nb-NO" w:bidi="nb-NO"/>
              </w:rPr>
              <w:t xml:space="preserve"> en form for </w:t>
            </w:r>
            <w:r w:rsidRPr="00452489">
              <w:rPr>
                <w:spacing w:val="-2"/>
                <w:sz w:val="18"/>
                <w:szCs w:val="18"/>
                <w:lang w:val="nb-NO" w:bidi="nb-NO"/>
              </w:rPr>
              <w:t>hjelpemiddel</w:t>
            </w:r>
            <w:r w:rsidR="00D1658D" w:rsidRPr="00452489">
              <w:rPr>
                <w:spacing w:val="-2"/>
                <w:sz w:val="18"/>
                <w:szCs w:val="18"/>
                <w:lang w:val="nb-NO" w:bidi="nb-NO"/>
              </w:rPr>
              <w:t>teknologi.</w:t>
            </w:r>
          </w:p>
        </w:tc>
      </w:tr>
      <w:tr w:rsidR="00F974D7" w:rsidRPr="00452489" w14:paraId="6DDAD460" w14:textId="77777777">
        <w:trPr>
          <w:trHeight w:val="208"/>
        </w:trPr>
        <w:tc>
          <w:tcPr>
            <w:tcW w:w="1949" w:type="dxa"/>
          </w:tcPr>
          <w:p w14:paraId="54D19468"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Framgangsmåte</w:t>
            </w:r>
          </w:p>
        </w:tc>
        <w:tc>
          <w:tcPr>
            <w:tcW w:w="7070" w:type="dxa"/>
          </w:tcPr>
          <w:p w14:paraId="07374190" w14:textId="77777777" w:rsidR="00F974D7" w:rsidRPr="00452489" w:rsidRDefault="002B264E">
            <w:pPr>
              <w:pStyle w:val="TableParagraph"/>
              <w:spacing w:line="188" w:lineRule="exact"/>
              <w:rPr>
                <w:sz w:val="18"/>
                <w:szCs w:val="18"/>
                <w:lang w:val="nb-NO"/>
              </w:rPr>
            </w:pPr>
            <w:r w:rsidRPr="00452489">
              <w:rPr>
                <w:sz w:val="18"/>
                <w:szCs w:val="18"/>
                <w:lang w:val="nb-NO" w:bidi="nb-NO"/>
              </w:rPr>
              <w:t>1. Kontroller at programvaren oppfyller suksesskriteriet i tabell </w:t>
            </w:r>
            <w:r w:rsidRPr="00452489">
              <w:rPr>
                <w:spacing w:val="-2"/>
                <w:sz w:val="18"/>
                <w:szCs w:val="18"/>
                <w:lang w:val="nb-NO" w:bidi="nb-NO"/>
              </w:rPr>
              <w:t>11.12.</w:t>
            </w:r>
          </w:p>
        </w:tc>
      </w:tr>
      <w:tr w:rsidR="00F974D7" w:rsidRPr="00951ACA" w14:paraId="13076991" w14:textId="77777777">
        <w:trPr>
          <w:trHeight w:val="621"/>
        </w:trPr>
        <w:tc>
          <w:tcPr>
            <w:tcW w:w="1949" w:type="dxa"/>
          </w:tcPr>
          <w:p w14:paraId="7F126760"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70" w:type="dxa"/>
          </w:tcPr>
          <w:p w14:paraId="1261860E" w14:textId="4DC0E924" w:rsidR="00F974D7" w:rsidRPr="00452489" w:rsidRDefault="002B264E" w:rsidP="00723562">
            <w:pPr>
              <w:pStyle w:val="TableParagraph"/>
              <w:widowControl/>
              <w:ind w:left="57" w:right="57"/>
              <w:rPr>
                <w:sz w:val="18"/>
                <w:szCs w:val="18"/>
                <w:lang w:val="nb-NO"/>
              </w:rPr>
            </w:pPr>
            <w:r w:rsidRPr="00452489">
              <w:rPr>
                <w:sz w:val="18"/>
                <w:szCs w:val="18"/>
                <w:lang w:val="nb-NO" w:bidi="nb-NO"/>
              </w:rPr>
              <w:t xml:space="preserve">Godkjent: Kontroll 1 er sann </w:t>
            </w:r>
          </w:p>
          <w:p w14:paraId="0014BB80" w14:textId="77777777" w:rsidR="00F974D7" w:rsidRPr="00452489" w:rsidRDefault="002B264E" w:rsidP="00723562">
            <w:pPr>
              <w:pStyle w:val="TableParagraph"/>
              <w:widowControl/>
              <w:ind w:left="57" w:right="57"/>
              <w:rPr>
                <w:sz w:val="18"/>
                <w:szCs w:val="18"/>
                <w:lang w:val="nb-NO"/>
              </w:rPr>
            </w:pPr>
            <w:r w:rsidRPr="00452489">
              <w:rPr>
                <w:sz w:val="18"/>
                <w:szCs w:val="18"/>
                <w:lang w:val="nb-NO" w:bidi="nb-NO"/>
              </w:rPr>
              <w:t>Underkjent: Kontroll 1 er usann</w:t>
            </w:r>
          </w:p>
          <w:p w14:paraId="3669C716" w14:textId="77777777" w:rsidR="00F974D7" w:rsidRPr="00452489" w:rsidRDefault="002B264E" w:rsidP="00723562">
            <w:pPr>
              <w:pStyle w:val="TableParagraph"/>
              <w:widowControl/>
              <w:ind w:left="57" w:right="57"/>
              <w:rPr>
                <w:sz w:val="18"/>
                <w:szCs w:val="18"/>
                <w:lang w:val="nb-NO"/>
              </w:rPr>
            </w:pPr>
            <w:r w:rsidRPr="00452489">
              <w:rPr>
                <w:sz w:val="18"/>
                <w:szCs w:val="18"/>
                <w:lang w:val="nb-NO" w:bidi="nb-NO"/>
              </w:rPr>
              <w:t>Ikke relevant: Forutsetning 1 eller 2 er ikke oppfylt.</w:t>
            </w:r>
          </w:p>
        </w:tc>
      </w:tr>
    </w:tbl>
    <w:p w14:paraId="1E69A73C" w14:textId="6EDE558E" w:rsidR="00F974D7" w:rsidRPr="00452489" w:rsidRDefault="002B264E">
      <w:pPr>
        <w:pStyle w:val="Listeavsnitt"/>
        <w:numPr>
          <w:ilvl w:val="5"/>
          <w:numId w:val="56"/>
        </w:numPr>
        <w:tabs>
          <w:tab w:val="left" w:pos="2537"/>
          <w:tab w:val="left" w:pos="2538"/>
        </w:tabs>
        <w:spacing w:before="121"/>
        <w:ind w:hanging="1986"/>
        <w:rPr>
          <w:sz w:val="20"/>
          <w:szCs w:val="20"/>
          <w:lang w:val="nb-NO"/>
        </w:rPr>
      </w:pPr>
      <w:bookmarkStart w:id="2320" w:name="C.11.4.1.1.2_Parsing_(closed_functionali"/>
      <w:bookmarkEnd w:id="2320"/>
      <w:r w:rsidRPr="00452489">
        <w:rPr>
          <w:sz w:val="20"/>
          <w:szCs w:val="20"/>
          <w:lang w:val="nb-NO" w:bidi="nb-NO"/>
        </w:rPr>
        <w:t>Parsing (oppdeling) (lukket funksjonalitet)</w:t>
      </w:r>
    </w:p>
    <w:p w14:paraId="272CBC32" w14:textId="414954BE" w:rsidR="00F974D7" w:rsidRPr="00452489" w:rsidRDefault="002B264E" w:rsidP="00723562">
      <w:pPr>
        <w:pStyle w:val="Brdtekst"/>
        <w:spacing w:before="181"/>
        <w:ind w:left="552"/>
        <w:rPr>
          <w:lang w:val="nb-NO"/>
        </w:rPr>
      </w:pPr>
      <w:r w:rsidRPr="00452489">
        <w:rPr>
          <w:lang w:val="nb-NO" w:bidi="nb-NO"/>
        </w:rPr>
        <w:t xml:space="preserve">Punkt 11.4.1.1.2 inneholder ingen krav som krever </w:t>
      </w:r>
      <w:r w:rsidRPr="00452489">
        <w:rPr>
          <w:spacing w:val="-4"/>
          <w:lang w:val="nb-NO" w:bidi="nb-NO"/>
        </w:rPr>
        <w:t>testing.</w:t>
      </w:r>
    </w:p>
    <w:p w14:paraId="7F7B996D" w14:textId="0CAD7B9F" w:rsidR="00F974D7" w:rsidRPr="00452489" w:rsidRDefault="002B264E" w:rsidP="00723562">
      <w:pPr>
        <w:pStyle w:val="Overskrift5"/>
        <w:numPr>
          <w:ilvl w:val="4"/>
          <w:numId w:val="56"/>
        </w:numPr>
        <w:tabs>
          <w:tab w:val="left" w:pos="2254"/>
          <w:tab w:val="left" w:pos="2255"/>
        </w:tabs>
        <w:ind w:hanging="1703"/>
        <w:rPr>
          <w:lang w:val="nb-NO"/>
        </w:rPr>
      </w:pPr>
      <w:bookmarkStart w:id="2321" w:name="C.11.4.1.2_Name,_role,_value"/>
      <w:bookmarkEnd w:id="2321"/>
      <w:r w:rsidRPr="00452489">
        <w:rPr>
          <w:lang w:val="nb-NO" w:bidi="nb-NO"/>
        </w:rPr>
        <w:t xml:space="preserve">Navn, rolle, </w:t>
      </w:r>
      <w:r w:rsidRPr="00452489">
        <w:rPr>
          <w:spacing w:val="-2"/>
          <w:lang w:val="nb-NO" w:bidi="nb-NO"/>
        </w:rPr>
        <w:t>verdi</w:t>
      </w:r>
    </w:p>
    <w:p w14:paraId="4CB12065" w14:textId="3108B44C" w:rsidR="00F974D7" w:rsidRPr="00452489" w:rsidRDefault="002B264E" w:rsidP="00723562">
      <w:pPr>
        <w:pStyle w:val="Listeavsnitt"/>
        <w:numPr>
          <w:ilvl w:val="5"/>
          <w:numId w:val="56"/>
        </w:numPr>
        <w:tabs>
          <w:tab w:val="left" w:pos="2537"/>
          <w:tab w:val="left" w:pos="2538"/>
        </w:tabs>
        <w:ind w:hanging="1986"/>
        <w:rPr>
          <w:sz w:val="20"/>
          <w:lang w:val="nb-NO"/>
        </w:rPr>
      </w:pPr>
      <w:bookmarkStart w:id="2322" w:name="C.11.4.1.2.1_Name,_role,_value_(open_fun"/>
      <w:bookmarkEnd w:id="2322"/>
      <w:r w:rsidRPr="00452489">
        <w:rPr>
          <w:sz w:val="20"/>
          <w:lang w:val="nb-NO" w:bidi="nb-NO"/>
        </w:rPr>
        <w:t xml:space="preserve">Navn, rolle, verdi (åpen </w:t>
      </w:r>
      <w:r w:rsidRPr="00452489">
        <w:rPr>
          <w:spacing w:val="-2"/>
          <w:sz w:val="20"/>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9FE8DB4" w14:textId="77777777">
        <w:trPr>
          <w:trHeight w:val="206"/>
        </w:trPr>
        <w:tc>
          <w:tcPr>
            <w:tcW w:w="1951" w:type="dxa"/>
          </w:tcPr>
          <w:p w14:paraId="423499C2"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76FB83DC"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452489" w14:paraId="4ACD0BE3" w14:textId="77777777">
        <w:trPr>
          <w:trHeight w:val="414"/>
        </w:trPr>
        <w:tc>
          <w:tcPr>
            <w:tcW w:w="1951" w:type="dxa"/>
          </w:tcPr>
          <w:p w14:paraId="258EF2C2"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Forutsetninger</w:t>
            </w:r>
          </w:p>
        </w:tc>
        <w:tc>
          <w:tcPr>
            <w:tcW w:w="7089" w:type="dxa"/>
          </w:tcPr>
          <w:p w14:paraId="7803B113" w14:textId="77777777" w:rsidR="00F974D7" w:rsidRPr="00452489" w:rsidRDefault="002B264E">
            <w:pPr>
              <w:pStyle w:val="TableParagraph"/>
              <w:numPr>
                <w:ilvl w:val="0"/>
                <w:numId w:val="49"/>
              </w:numPr>
              <w:tabs>
                <w:tab w:val="left" w:pos="230"/>
              </w:tabs>
              <w:spacing w:line="206" w:lineRule="exact"/>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40AD135F" w14:textId="29DF194F" w:rsidR="00F974D7" w:rsidRPr="00452489" w:rsidRDefault="002B264E">
            <w:pPr>
              <w:pStyle w:val="TableParagraph"/>
              <w:numPr>
                <w:ilvl w:val="0"/>
                <w:numId w:val="49"/>
              </w:numPr>
              <w:tabs>
                <w:tab w:val="left" w:pos="230"/>
              </w:tabs>
              <w:spacing w:line="189" w:lineRule="exact"/>
              <w:rPr>
                <w:sz w:val="18"/>
                <w:szCs w:val="18"/>
                <w:lang w:val="nb-NO"/>
              </w:rPr>
            </w:pPr>
            <w:r w:rsidRPr="00452489">
              <w:rPr>
                <w:sz w:val="18"/>
                <w:szCs w:val="18"/>
                <w:lang w:val="nb-NO" w:bidi="nb-NO"/>
              </w:rPr>
              <w:t xml:space="preserve">Programvaren støtter </w:t>
            </w:r>
            <w:r w:rsidR="00D1658D" w:rsidRPr="00452489">
              <w:rPr>
                <w:sz w:val="18"/>
                <w:szCs w:val="18"/>
                <w:lang w:val="nb-NO" w:bidi="nb-NO"/>
              </w:rPr>
              <w:t xml:space="preserve">minst en form for </w:t>
            </w:r>
            <w:r w:rsidR="00D1658D" w:rsidRPr="00452489">
              <w:rPr>
                <w:spacing w:val="-2"/>
                <w:sz w:val="18"/>
                <w:szCs w:val="18"/>
                <w:lang w:val="nb-NO" w:bidi="nb-NO"/>
              </w:rPr>
              <w:t>hjelpemiddelteknologi</w:t>
            </w:r>
            <w:r w:rsidRPr="00452489">
              <w:rPr>
                <w:spacing w:val="-2"/>
                <w:sz w:val="18"/>
                <w:szCs w:val="18"/>
                <w:lang w:val="nb-NO" w:bidi="nb-NO"/>
              </w:rPr>
              <w:t>.</w:t>
            </w:r>
          </w:p>
        </w:tc>
      </w:tr>
      <w:tr w:rsidR="00F974D7" w:rsidRPr="00452489" w14:paraId="7B1F45B1" w14:textId="77777777">
        <w:trPr>
          <w:trHeight w:val="206"/>
        </w:trPr>
        <w:tc>
          <w:tcPr>
            <w:tcW w:w="1951" w:type="dxa"/>
          </w:tcPr>
          <w:p w14:paraId="374DDE47"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Framgangsmåte</w:t>
            </w:r>
          </w:p>
        </w:tc>
        <w:tc>
          <w:tcPr>
            <w:tcW w:w="7089" w:type="dxa"/>
          </w:tcPr>
          <w:p w14:paraId="41552954" w14:textId="77777777" w:rsidR="00F974D7" w:rsidRPr="00452489" w:rsidRDefault="002B264E">
            <w:pPr>
              <w:pStyle w:val="TableParagraph"/>
              <w:spacing w:line="186" w:lineRule="exact"/>
              <w:rPr>
                <w:sz w:val="18"/>
                <w:szCs w:val="18"/>
                <w:lang w:val="nb-NO"/>
              </w:rPr>
            </w:pPr>
            <w:r w:rsidRPr="00452489">
              <w:rPr>
                <w:sz w:val="18"/>
                <w:szCs w:val="18"/>
                <w:lang w:val="nb-NO" w:bidi="nb-NO"/>
              </w:rPr>
              <w:t>1. Kontroller at programvaren oppfyller suksesskriteriet i tabell </w:t>
            </w:r>
            <w:r w:rsidRPr="00452489">
              <w:rPr>
                <w:spacing w:val="-2"/>
                <w:sz w:val="18"/>
                <w:szCs w:val="18"/>
                <w:lang w:val="nb-NO" w:bidi="nb-NO"/>
              </w:rPr>
              <w:t>11.13.</w:t>
            </w:r>
          </w:p>
        </w:tc>
      </w:tr>
      <w:tr w:rsidR="00F974D7" w:rsidRPr="00951ACA" w14:paraId="261A10A2" w14:textId="77777777">
        <w:trPr>
          <w:trHeight w:val="621"/>
        </w:trPr>
        <w:tc>
          <w:tcPr>
            <w:tcW w:w="1951" w:type="dxa"/>
          </w:tcPr>
          <w:p w14:paraId="79C190C2"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24899179" w14:textId="3034EF36" w:rsidR="00F974D7" w:rsidRPr="00452489" w:rsidRDefault="002B264E" w:rsidP="00723562">
            <w:pPr>
              <w:pStyle w:val="TableParagraph"/>
              <w:widowControl/>
              <w:ind w:left="57" w:right="57"/>
              <w:rPr>
                <w:sz w:val="18"/>
                <w:szCs w:val="18"/>
                <w:lang w:val="nb-NO"/>
              </w:rPr>
            </w:pPr>
            <w:r w:rsidRPr="00452489">
              <w:rPr>
                <w:sz w:val="18"/>
                <w:szCs w:val="18"/>
                <w:lang w:val="nb-NO" w:bidi="nb-NO"/>
              </w:rPr>
              <w:t xml:space="preserve">Godkjent: Kontroll 1 er sann </w:t>
            </w:r>
          </w:p>
          <w:p w14:paraId="11DB4D41" w14:textId="77777777" w:rsidR="00F974D7" w:rsidRPr="00452489" w:rsidRDefault="002B264E" w:rsidP="00723562">
            <w:pPr>
              <w:pStyle w:val="TableParagraph"/>
              <w:widowControl/>
              <w:ind w:left="57" w:right="57"/>
              <w:rPr>
                <w:sz w:val="18"/>
                <w:szCs w:val="18"/>
                <w:lang w:val="nb-NO"/>
              </w:rPr>
            </w:pPr>
            <w:r w:rsidRPr="00452489">
              <w:rPr>
                <w:sz w:val="18"/>
                <w:szCs w:val="18"/>
                <w:lang w:val="nb-NO" w:bidi="nb-NO"/>
              </w:rPr>
              <w:t>Underkjent: Kontroll 1 er usann</w:t>
            </w:r>
          </w:p>
          <w:p w14:paraId="252F63F2" w14:textId="77777777" w:rsidR="00F974D7" w:rsidRPr="00452489" w:rsidRDefault="002B264E" w:rsidP="00723562">
            <w:pPr>
              <w:pStyle w:val="TableParagraph"/>
              <w:widowControl/>
              <w:ind w:left="57" w:right="57"/>
              <w:rPr>
                <w:sz w:val="18"/>
                <w:szCs w:val="18"/>
                <w:lang w:val="nb-NO"/>
              </w:rPr>
            </w:pPr>
            <w:r w:rsidRPr="00452489">
              <w:rPr>
                <w:sz w:val="18"/>
                <w:szCs w:val="18"/>
                <w:lang w:val="nb-NO" w:bidi="nb-NO"/>
              </w:rPr>
              <w:t>Ikke relevant: Forutsetning 1 eller 2 er ikke oppfylt.</w:t>
            </w:r>
          </w:p>
        </w:tc>
      </w:tr>
    </w:tbl>
    <w:p w14:paraId="50FCE8E6" w14:textId="77777777" w:rsidR="00F974D7" w:rsidRPr="00452489" w:rsidRDefault="002B264E">
      <w:pPr>
        <w:pStyle w:val="Listeavsnitt"/>
        <w:numPr>
          <w:ilvl w:val="5"/>
          <w:numId w:val="56"/>
        </w:numPr>
        <w:tabs>
          <w:tab w:val="left" w:pos="2537"/>
          <w:tab w:val="left" w:pos="2538"/>
        </w:tabs>
        <w:spacing w:before="120"/>
        <w:ind w:hanging="1986"/>
        <w:rPr>
          <w:sz w:val="20"/>
          <w:lang w:val="nb-NO"/>
        </w:rPr>
      </w:pPr>
      <w:bookmarkStart w:id="2323" w:name="C.11.4.1.2.2_Name,_role,_value_(closed_f"/>
      <w:bookmarkEnd w:id="2323"/>
      <w:r w:rsidRPr="00452489">
        <w:rPr>
          <w:sz w:val="20"/>
          <w:lang w:val="nb-NO" w:bidi="nb-NO"/>
        </w:rPr>
        <w:t xml:space="preserve">Navn, rolle, verdi (lukket </w:t>
      </w:r>
      <w:r w:rsidRPr="00452489">
        <w:rPr>
          <w:spacing w:val="-2"/>
          <w:sz w:val="20"/>
          <w:lang w:val="nb-NO" w:bidi="nb-NO"/>
        </w:rPr>
        <w:t>funksjonalitet)</w:t>
      </w:r>
    </w:p>
    <w:p w14:paraId="66943037" w14:textId="19912B92" w:rsidR="00F974D7" w:rsidRPr="00452489" w:rsidRDefault="002B264E" w:rsidP="00723562">
      <w:pPr>
        <w:pStyle w:val="Brdtekst"/>
        <w:spacing w:before="182"/>
        <w:ind w:left="552"/>
        <w:rPr>
          <w:lang w:val="nb-NO"/>
        </w:rPr>
      </w:pPr>
      <w:r w:rsidRPr="00452489">
        <w:rPr>
          <w:lang w:val="nb-NO" w:bidi="nb-NO"/>
        </w:rPr>
        <w:t xml:space="preserve">Punkt 11.4.1.2.2 inneholder ingen testbare </w:t>
      </w:r>
      <w:r w:rsidRPr="00452489">
        <w:rPr>
          <w:spacing w:val="-2"/>
          <w:lang w:val="nb-NO" w:bidi="nb-NO"/>
        </w:rPr>
        <w:t>krav.</w:t>
      </w:r>
    </w:p>
    <w:p w14:paraId="58F487D3" w14:textId="5C7F9F5B" w:rsidR="00F974D7" w:rsidRPr="00452489" w:rsidRDefault="002B264E" w:rsidP="00723562">
      <w:pPr>
        <w:pStyle w:val="Overskrift5"/>
        <w:numPr>
          <w:ilvl w:val="4"/>
          <w:numId w:val="56"/>
        </w:numPr>
        <w:tabs>
          <w:tab w:val="left" w:pos="2254"/>
          <w:tab w:val="left" w:pos="2255"/>
        </w:tabs>
        <w:spacing w:before="1"/>
        <w:ind w:hanging="1703"/>
        <w:rPr>
          <w:lang w:val="nb-NO" w:bidi="nb-NO"/>
        </w:rPr>
      </w:pPr>
      <w:bookmarkStart w:id="2324" w:name="C.11.4.1.3_Status_messages"/>
      <w:bookmarkEnd w:id="2324"/>
      <w:r w:rsidRPr="00452489">
        <w:rPr>
          <w:lang w:val="nb-NO" w:bidi="nb-NO"/>
        </w:rPr>
        <w:t>Statusbeskjeder</w:t>
      </w:r>
    </w:p>
    <w:p w14:paraId="2F9D4978" w14:textId="1AD9C5E7" w:rsidR="00F974D7" w:rsidRPr="00452489" w:rsidRDefault="002B264E" w:rsidP="00723562">
      <w:pPr>
        <w:pStyle w:val="Listeavsnitt"/>
        <w:numPr>
          <w:ilvl w:val="5"/>
          <w:numId w:val="56"/>
        </w:numPr>
        <w:tabs>
          <w:tab w:val="left" w:pos="2537"/>
          <w:tab w:val="left" w:pos="2538"/>
        </w:tabs>
        <w:ind w:hanging="1986"/>
        <w:rPr>
          <w:sz w:val="20"/>
          <w:szCs w:val="20"/>
          <w:lang w:val="nb-NO"/>
        </w:rPr>
      </w:pPr>
      <w:bookmarkStart w:id="2325" w:name="C.11.4.1.3.1_Status_messages_(open_funct"/>
      <w:bookmarkEnd w:id="2325"/>
      <w:r w:rsidRPr="00452489">
        <w:rPr>
          <w:sz w:val="20"/>
          <w:szCs w:val="20"/>
          <w:lang w:val="nb-NO" w:bidi="nb-NO"/>
        </w:rPr>
        <w:t>Statusbeskjeder (åpen 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C98E1A9" w14:textId="77777777">
        <w:trPr>
          <w:trHeight w:val="208"/>
        </w:trPr>
        <w:tc>
          <w:tcPr>
            <w:tcW w:w="1951" w:type="dxa"/>
          </w:tcPr>
          <w:p w14:paraId="40184AEC" w14:textId="77777777" w:rsidR="00F974D7" w:rsidRPr="00452489" w:rsidRDefault="002B264E">
            <w:pPr>
              <w:pStyle w:val="TableParagraph"/>
              <w:spacing w:line="188" w:lineRule="exact"/>
              <w:rPr>
                <w:sz w:val="18"/>
                <w:szCs w:val="18"/>
                <w:lang w:val="nb-NO"/>
              </w:rPr>
            </w:pPr>
            <w:r w:rsidRPr="00452489">
              <w:rPr>
                <w:sz w:val="18"/>
                <w:szCs w:val="18"/>
                <w:lang w:val="nb-NO" w:bidi="nb-NO"/>
              </w:rPr>
              <w:t xml:space="preserve">Type </w:t>
            </w:r>
            <w:r w:rsidRPr="00452489">
              <w:rPr>
                <w:spacing w:val="-2"/>
                <w:sz w:val="18"/>
                <w:szCs w:val="18"/>
                <w:lang w:val="nb-NO" w:bidi="nb-NO"/>
              </w:rPr>
              <w:t>vurdering</w:t>
            </w:r>
          </w:p>
        </w:tc>
        <w:tc>
          <w:tcPr>
            <w:tcW w:w="7089" w:type="dxa"/>
          </w:tcPr>
          <w:p w14:paraId="7EFF20C3" w14:textId="77777777" w:rsidR="00F974D7" w:rsidRPr="00452489" w:rsidRDefault="002B264E">
            <w:pPr>
              <w:pStyle w:val="TableParagraph"/>
              <w:spacing w:line="188" w:lineRule="exact"/>
              <w:rPr>
                <w:sz w:val="18"/>
                <w:szCs w:val="18"/>
                <w:lang w:val="nb-NO"/>
              </w:rPr>
            </w:pPr>
            <w:r w:rsidRPr="00452489">
              <w:rPr>
                <w:spacing w:val="-2"/>
                <w:sz w:val="18"/>
                <w:szCs w:val="18"/>
                <w:lang w:val="nb-NO" w:bidi="nb-NO"/>
              </w:rPr>
              <w:t>Inspeksjon</w:t>
            </w:r>
          </w:p>
        </w:tc>
      </w:tr>
      <w:tr w:rsidR="00F974D7" w:rsidRPr="00452489" w14:paraId="282A4D85" w14:textId="77777777">
        <w:trPr>
          <w:trHeight w:val="412"/>
        </w:trPr>
        <w:tc>
          <w:tcPr>
            <w:tcW w:w="1951" w:type="dxa"/>
          </w:tcPr>
          <w:p w14:paraId="3015DDF2"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Forutsetninger</w:t>
            </w:r>
          </w:p>
        </w:tc>
        <w:tc>
          <w:tcPr>
            <w:tcW w:w="7089" w:type="dxa"/>
          </w:tcPr>
          <w:p w14:paraId="51F066AD" w14:textId="77777777" w:rsidR="00F974D7" w:rsidRPr="00452489" w:rsidRDefault="002B264E">
            <w:pPr>
              <w:pStyle w:val="TableParagraph"/>
              <w:numPr>
                <w:ilvl w:val="0"/>
                <w:numId w:val="48"/>
              </w:numPr>
              <w:tabs>
                <w:tab w:val="left" w:pos="231"/>
              </w:tabs>
              <w:spacing w:line="206" w:lineRule="exact"/>
              <w:ind w:hanging="203"/>
              <w:rPr>
                <w:sz w:val="18"/>
                <w:szCs w:val="18"/>
                <w:lang w:val="nb-NO"/>
              </w:rPr>
            </w:pPr>
            <w:r w:rsidRPr="00452489">
              <w:rPr>
                <w:sz w:val="18"/>
                <w:szCs w:val="18"/>
                <w:lang w:val="nb-NO" w:bidi="nb-NO"/>
              </w:rPr>
              <w:t xml:space="preserve">IKT-løsningen er en ikke-nettbasert programvare som tilbyr et </w:t>
            </w:r>
            <w:r w:rsidRPr="00452489">
              <w:rPr>
                <w:spacing w:val="-2"/>
                <w:sz w:val="18"/>
                <w:szCs w:val="18"/>
                <w:lang w:val="nb-NO" w:bidi="nb-NO"/>
              </w:rPr>
              <w:t>brukergrensesnitt.</w:t>
            </w:r>
          </w:p>
          <w:p w14:paraId="0E9FEBEB" w14:textId="77777777" w:rsidR="00F974D7" w:rsidRPr="00452489" w:rsidRDefault="002B264E">
            <w:pPr>
              <w:pStyle w:val="TableParagraph"/>
              <w:numPr>
                <w:ilvl w:val="0"/>
                <w:numId w:val="48"/>
              </w:numPr>
              <w:tabs>
                <w:tab w:val="left" w:pos="231"/>
              </w:tabs>
              <w:spacing w:line="187" w:lineRule="exact"/>
              <w:ind w:hanging="203"/>
              <w:rPr>
                <w:sz w:val="18"/>
                <w:szCs w:val="18"/>
                <w:lang w:val="nb-NO"/>
              </w:rPr>
            </w:pPr>
            <w:r w:rsidRPr="00452489">
              <w:rPr>
                <w:sz w:val="18"/>
                <w:szCs w:val="18"/>
                <w:lang w:val="nb-NO" w:bidi="nb-NO"/>
              </w:rPr>
              <w:t xml:space="preserve">Programvaren støtter hjelpemiddelteknologi for </w:t>
            </w:r>
            <w:r w:rsidRPr="00452489">
              <w:rPr>
                <w:spacing w:val="-2"/>
                <w:sz w:val="18"/>
                <w:szCs w:val="18"/>
                <w:lang w:val="nb-NO" w:bidi="nb-NO"/>
              </w:rPr>
              <w:t>skjermlesing.</w:t>
            </w:r>
          </w:p>
        </w:tc>
      </w:tr>
      <w:tr w:rsidR="00F974D7" w:rsidRPr="00452489" w14:paraId="54288EEC" w14:textId="77777777">
        <w:trPr>
          <w:trHeight w:val="414"/>
        </w:trPr>
        <w:tc>
          <w:tcPr>
            <w:tcW w:w="1951" w:type="dxa"/>
          </w:tcPr>
          <w:p w14:paraId="79ECB52A"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Framgangsmåte</w:t>
            </w:r>
          </w:p>
        </w:tc>
        <w:tc>
          <w:tcPr>
            <w:tcW w:w="7089" w:type="dxa"/>
          </w:tcPr>
          <w:p w14:paraId="08EF01E6" w14:textId="5994225E" w:rsidR="00F974D7" w:rsidRPr="00452489" w:rsidRDefault="002B264E">
            <w:pPr>
              <w:pStyle w:val="TableParagraph"/>
              <w:spacing w:line="208" w:lineRule="exact"/>
              <w:rPr>
                <w:sz w:val="18"/>
                <w:szCs w:val="18"/>
                <w:lang w:val="nb-NO"/>
              </w:rPr>
            </w:pPr>
            <w:r w:rsidRPr="00452489">
              <w:rPr>
                <w:sz w:val="18"/>
                <w:szCs w:val="18"/>
                <w:lang w:val="nb-NO" w:bidi="nb-NO"/>
              </w:rPr>
              <w:t xml:space="preserve">1. Kontroller at programvaren oppfyller </w:t>
            </w:r>
            <w:hyperlink r:id="rId386" w:anchor="status-messages" w:history="1">
              <w:r w:rsidRPr="00452489">
                <w:rPr>
                  <w:rStyle w:val="Hyperkopling"/>
                  <w:sz w:val="18"/>
                  <w:szCs w:val="18"/>
                  <w:lang w:val="nb-NO" w:bidi="nb-NO"/>
                </w:rPr>
                <w:t xml:space="preserve">suksesskriterium 4.1.3 Statusmeldinger i </w:t>
              </w:r>
              <w:r w:rsidRPr="00452489">
                <w:rPr>
                  <w:rStyle w:val="Hyperkopling"/>
                  <w:spacing w:val="-2"/>
                  <w:sz w:val="18"/>
                  <w:szCs w:val="18"/>
                  <w:lang w:val="nb-NO" w:bidi="nb-NO"/>
                </w:rPr>
                <w:t>WCAG 2.1</w:t>
              </w:r>
            </w:hyperlink>
            <w:r w:rsidRPr="00452489">
              <w:rPr>
                <w:color w:val="0000FF"/>
                <w:spacing w:val="-2"/>
                <w:sz w:val="18"/>
                <w:szCs w:val="18"/>
                <w:lang w:val="nb-NO" w:bidi="nb-NO"/>
              </w:rPr>
              <w:t>.</w:t>
            </w:r>
          </w:p>
        </w:tc>
      </w:tr>
      <w:tr w:rsidR="00F974D7" w:rsidRPr="00951ACA" w14:paraId="4AF3FB2D" w14:textId="77777777">
        <w:trPr>
          <w:trHeight w:val="827"/>
        </w:trPr>
        <w:tc>
          <w:tcPr>
            <w:tcW w:w="1951" w:type="dxa"/>
          </w:tcPr>
          <w:p w14:paraId="32FFE0AE" w14:textId="77777777" w:rsidR="00F974D7" w:rsidRPr="00452489" w:rsidRDefault="002B264E">
            <w:pPr>
              <w:pStyle w:val="TableParagraph"/>
              <w:spacing w:line="205" w:lineRule="exact"/>
              <w:rPr>
                <w:sz w:val="18"/>
                <w:szCs w:val="18"/>
                <w:lang w:val="nb-NO"/>
              </w:rPr>
            </w:pPr>
            <w:r w:rsidRPr="00452489">
              <w:rPr>
                <w:spacing w:val="-2"/>
                <w:sz w:val="18"/>
                <w:szCs w:val="18"/>
                <w:lang w:val="nb-NO" w:bidi="nb-NO"/>
              </w:rPr>
              <w:t>Resultat</w:t>
            </w:r>
          </w:p>
        </w:tc>
        <w:tc>
          <w:tcPr>
            <w:tcW w:w="7089" w:type="dxa"/>
          </w:tcPr>
          <w:p w14:paraId="68C071F9" w14:textId="24A2B047" w:rsidR="00F974D7" w:rsidRPr="00452489" w:rsidRDefault="002B264E" w:rsidP="00723562">
            <w:pPr>
              <w:pStyle w:val="TableParagraph"/>
              <w:widowControl/>
              <w:ind w:left="57" w:right="57"/>
              <w:rPr>
                <w:sz w:val="18"/>
                <w:szCs w:val="18"/>
                <w:lang w:val="nb-NO"/>
              </w:rPr>
            </w:pPr>
            <w:r w:rsidRPr="00452489">
              <w:rPr>
                <w:sz w:val="18"/>
                <w:szCs w:val="18"/>
                <w:lang w:val="nb-NO" w:bidi="nb-NO"/>
              </w:rPr>
              <w:t xml:space="preserve">Godkjent: Kontroll 1 er sann </w:t>
            </w:r>
          </w:p>
          <w:p w14:paraId="1D5B5119" w14:textId="77777777" w:rsidR="00F974D7" w:rsidRPr="00452489" w:rsidRDefault="002B264E" w:rsidP="00723562">
            <w:pPr>
              <w:pStyle w:val="TableParagraph"/>
              <w:widowControl/>
              <w:ind w:left="57" w:right="57"/>
              <w:rPr>
                <w:sz w:val="18"/>
                <w:szCs w:val="18"/>
                <w:lang w:val="nb-NO"/>
              </w:rPr>
            </w:pPr>
            <w:r w:rsidRPr="00452489">
              <w:rPr>
                <w:sz w:val="18"/>
                <w:szCs w:val="18"/>
                <w:lang w:val="nb-NO" w:bidi="nb-NO"/>
              </w:rPr>
              <w:t>Underkjent: Kontroll 1 er usann</w:t>
            </w:r>
          </w:p>
          <w:p w14:paraId="5342F669" w14:textId="77777777" w:rsidR="00F974D7" w:rsidRPr="00452489" w:rsidRDefault="002B264E" w:rsidP="00723562">
            <w:pPr>
              <w:pStyle w:val="TableParagraph"/>
              <w:widowControl/>
              <w:ind w:left="57" w:right="57"/>
              <w:rPr>
                <w:sz w:val="18"/>
                <w:szCs w:val="18"/>
                <w:lang w:val="nb-NO"/>
              </w:rPr>
            </w:pPr>
            <w:r w:rsidRPr="00452489">
              <w:rPr>
                <w:sz w:val="18"/>
                <w:szCs w:val="18"/>
                <w:lang w:val="nb-NO" w:bidi="nb-NO"/>
              </w:rPr>
              <w:t>Ikke relevant: Forutsetning 1 eller 2 er ikke oppfylt, eller den ikke-nettbaserte programvaren inneholder ikke innhold som er relevant for suksesskriterium 4.1.3 statusmeldinger i WCAG 2.1.</w:t>
            </w:r>
          </w:p>
        </w:tc>
      </w:tr>
    </w:tbl>
    <w:p w14:paraId="0CF7CFCF" w14:textId="46642838" w:rsidR="00F974D7" w:rsidRPr="00452489" w:rsidRDefault="002B264E">
      <w:pPr>
        <w:pStyle w:val="Listeavsnitt"/>
        <w:numPr>
          <w:ilvl w:val="5"/>
          <w:numId w:val="56"/>
        </w:numPr>
        <w:tabs>
          <w:tab w:val="left" w:pos="2537"/>
          <w:tab w:val="left" w:pos="2538"/>
        </w:tabs>
        <w:spacing w:before="121"/>
        <w:ind w:hanging="1986"/>
        <w:rPr>
          <w:sz w:val="20"/>
          <w:szCs w:val="20"/>
          <w:lang w:val="nb-NO"/>
        </w:rPr>
      </w:pPr>
      <w:bookmarkStart w:id="2326" w:name="C.11.4.1.3.2_Status_messages_(closed_fun"/>
      <w:bookmarkEnd w:id="2326"/>
      <w:r w:rsidRPr="00452489">
        <w:rPr>
          <w:sz w:val="20"/>
          <w:szCs w:val="20"/>
          <w:lang w:val="nb-NO" w:bidi="nb-NO"/>
        </w:rPr>
        <w:t>Statusbeskjeder (lukket funksjonalitet)</w:t>
      </w:r>
    </w:p>
    <w:p w14:paraId="6D96AAAE" w14:textId="145F31C3" w:rsidR="00F974D7" w:rsidRPr="00452489" w:rsidRDefault="002B264E" w:rsidP="00723562">
      <w:pPr>
        <w:pStyle w:val="Brdtekst"/>
        <w:spacing w:before="181"/>
        <w:ind w:left="552"/>
        <w:rPr>
          <w:lang w:val="nb-NO"/>
        </w:rPr>
      </w:pPr>
      <w:r w:rsidRPr="00452489">
        <w:rPr>
          <w:lang w:val="nb-NO" w:bidi="nb-NO"/>
        </w:rPr>
        <w:t xml:space="preserve">Punkt 11.4.1.3.2 inneholder ingen testbare </w:t>
      </w:r>
      <w:r w:rsidRPr="00452489">
        <w:rPr>
          <w:spacing w:val="-2"/>
          <w:lang w:val="nb-NO" w:bidi="nb-NO"/>
        </w:rPr>
        <w:t>krav.</w:t>
      </w:r>
    </w:p>
    <w:p w14:paraId="60C60280" w14:textId="74570B20" w:rsidR="00F974D7" w:rsidRPr="00452489" w:rsidRDefault="002B264E" w:rsidP="00723562">
      <w:pPr>
        <w:pStyle w:val="Overskrift3"/>
        <w:numPr>
          <w:ilvl w:val="2"/>
          <w:numId w:val="56"/>
        </w:numPr>
        <w:tabs>
          <w:tab w:val="left" w:pos="1685"/>
          <w:tab w:val="left" w:pos="1686"/>
        </w:tabs>
        <w:spacing w:before="92"/>
        <w:rPr>
          <w:lang w:val="nb-NO" w:bidi="nb-NO"/>
        </w:rPr>
      </w:pPr>
      <w:bookmarkStart w:id="2327" w:name="C.11.5_Interoperability_with_assistive_t"/>
      <w:bookmarkStart w:id="2328" w:name="_Toc101781295"/>
      <w:bookmarkEnd w:id="2327"/>
      <w:r w:rsidRPr="00452489">
        <w:rPr>
          <w:lang w:val="nb-NO" w:bidi="nb-NO"/>
        </w:rPr>
        <w:t>Interoperabilitet med hjelpemiddelteknologi</w:t>
      </w:r>
      <w:bookmarkEnd w:id="2328"/>
    </w:p>
    <w:p w14:paraId="602BF1C9" w14:textId="3EF45380" w:rsidR="00F974D7" w:rsidRPr="00452489" w:rsidRDefault="002B264E" w:rsidP="00723562">
      <w:pPr>
        <w:pStyle w:val="Overskrift4"/>
        <w:numPr>
          <w:ilvl w:val="3"/>
          <w:numId w:val="56"/>
        </w:numPr>
        <w:tabs>
          <w:tab w:val="left" w:pos="1971"/>
          <w:tab w:val="left" w:pos="1972"/>
        </w:tabs>
        <w:ind w:hanging="1420"/>
        <w:rPr>
          <w:lang w:val="nb-NO"/>
        </w:rPr>
      </w:pPr>
      <w:bookmarkStart w:id="2329" w:name="C.11.5.1_Closed_functionality"/>
      <w:bookmarkEnd w:id="2329"/>
      <w:r w:rsidRPr="00452489">
        <w:rPr>
          <w:lang w:val="nb-NO" w:bidi="nb-NO"/>
        </w:rPr>
        <w:t xml:space="preserve">Lukket </w:t>
      </w:r>
      <w:r w:rsidRPr="00452489">
        <w:rPr>
          <w:spacing w:val="-2"/>
          <w:lang w:val="nb-NO" w:bidi="nb-NO"/>
        </w:rPr>
        <w:t>funksjonalitet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6F4AFB1" w14:textId="77777777">
        <w:trPr>
          <w:trHeight w:val="205"/>
        </w:trPr>
        <w:tc>
          <w:tcPr>
            <w:tcW w:w="1951" w:type="dxa"/>
          </w:tcPr>
          <w:p w14:paraId="10E7893C"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1D8874C7"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Inspeksjon</w:t>
            </w:r>
          </w:p>
        </w:tc>
      </w:tr>
      <w:tr w:rsidR="00F974D7" w:rsidRPr="00452489" w14:paraId="1B823478" w14:textId="77777777">
        <w:trPr>
          <w:trHeight w:val="208"/>
        </w:trPr>
        <w:tc>
          <w:tcPr>
            <w:tcW w:w="1951" w:type="dxa"/>
          </w:tcPr>
          <w:p w14:paraId="4404D206" w14:textId="77777777" w:rsidR="00F974D7" w:rsidRPr="00452489" w:rsidRDefault="002B264E">
            <w:pPr>
              <w:pStyle w:val="TableParagraph"/>
              <w:spacing w:before="1" w:line="187" w:lineRule="exact"/>
              <w:rPr>
                <w:sz w:val="18"/>
                <w:szCs w:val="18"/>
                <w:lang w:val="nb-NO"/>
              </w:rPr>
            </w:pPr>
            <w:r w:rsidRPr="00452489">
              <w:rPr>
                <w:spacing w:val="-2"/>
                <w:sz w:val="18"/>
                <w:szCs w:val="18"/>
                <w:lang w:val="nb-NO" w:bidi="nb-NO"/>
              </w:rPr>
              <w:t>Forutsetninger</w:t>
            </w:r>
          </w:p>
        </w:tc>
        <w:tc>
          <w:tcPr>
            <w:tcW w:w="7089" w:type="dxa"/>
          </w:tcPr>
          <w:p w14:paraId="07F9F6EA" w14:textId="77777777" w:rsidR="00F974D7" w:rsidRPr="00452489" w:rsidRDefault="002B264E">
            <w:pPr>
              <w:pStyle w:val="TableParagraph"/>
              <w:spacing w:before="1" w:line="187" w:lineRule="exact"/>
              <w:rPr>
                <w:sz w:val="18"/>
                <w:szCs w:val="18"/>
                <w:lang w:val="nb-NO"/>
              </w:rPr>
            </w:pPr>
            <w:r w:rsidRPr="00452489">
              <w:rPr>
                <w:sz w:val="18"/>
                <w:szCs w:val="18"/>
                <w:lang w:val="nb-NO" w:bidi="nb-NO"/>
              </w:rPr>
              <w:t xml:space="preserve">1. Programvaren har lukket </w:t>
            </w:r>
            <w:r w:rsidRPr="00452489">
              <w:rPr>
                <w:spacing w:val="-2"/>
                <w:sz w:val="18"/>
                <w:szCs w:val="18"/>
                <w:lang w:val="nb-NO" w:bidi="nb-NO"/>
              </w:rPr>
              <w:t>funksjonalitet.</w:t>
            </w:r>
          </w:p>
        </w:tc>
      </w:tr>
      <w:tr w:rsidR="00F974D7" w:rsidRPr="00452489" w14:paraId="5E67F8C2" w14:textId="77777777">
        <w:trPr>
          <w:trHeight w:val="205"/>
        </w:trPr>
        <w:tc>
          <w:tcPr>
            <w:tcW w:w="1951" w:type="dxa"/>
          </w:tcPr>
          <w:p w14:paraId="6D23A1AE" w14:textId="77777777" w:rsidR="00F974D7" w:rsidRPr="00452489" w:rsidRDefault="002B264E">
            <w:pPr>
              <w:pStyle w:val="TableParagraph"/>
              <w:spacing w:line="186" w:lineRule="exact"/>
              <w:rPr>
                <w:sz w:val="18"/>
                <w:szCs w:val="18"/>
                <w:lang w:val="nb-NO"/>
              </w:rPr>
            </w:pPr>
            <w:r w:rsidRPr="00452489">
              <w:rPr>
                <w:spacing w:val="-2"/>
                <w:sz w:val="18"/>
                <w:szCs w:val="18"/>
                <w:lang w:val="nb-NO" w:bidi="nb-NO"/>
              </w:rPr>
              <w:t>Framgangsmåte</w:t>
            </w:r>
          </w:p>
        </w:tc>
        <w:tc>
          <w:tcPr>
            <w:tcW w:w="7089" w:type="dxa"/>
          </w:tcPr>
          <w:p w14:paraId="0AFE71FF" w14:textId="77777777" w:rsidR="00F974D7" w:rsidRPr="00452489" w:rsidRDefault="002B264E">
            <w:pPr>
              <w:pStyle w:val="TableParagraph"/>
              <w:spacing w:line="186" w:lineRule="exact"/>
              <w:rPr>
                <w:sz w:val="18"/>
                <w:szCs w:val="18"/>
                <w:lang w:val="nb-NO"/>
              </w:rPr>
            </w:pPr>
            <w:r w:rsidRPr="00452489">
              <w:rPr>
                <w:sz w:val="18"/>
                <w:szCs w:val="18"/>
                <w:lang w:val="nb-NO" w:bidi="nb-NO"/>
              </w:rPr>
              <w:t>1. Kontroller at den lukkede funksjonaliteten er i samsvar med punkt </w:t>
            </w:r>
            <w:r w:rsidRPr="00452489">
              <w:rPr>
                <w:spacing w:val="-4"/>
                <w:sz w:val="18"/>
                <w:szCs w:val="18"/>
                <w:lang w:val="nb-NO" w:bidi="nb-NO"/>
              </w:rPr>
              <w:t>5.1.</w:t>
            </w:r>
          </w:p>
        </w:tc>
      </w:tr>
      <w:tr w:rsidR="00F974D7" w:rsidRPr="00951ACA" w14:paraId="43943A7E" w14:textId="77777777">
        <w:trPr>
          <w:trHeight w:val="621"/>
        </w:trPr>
        <w:tc>
          <w:tcPr>
            <w:tcW w:w="1951" w:type="dxa"/>
          </w:tcPr>
          <w:p w14:paraId="55BF225C"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2096153D" w14:textId="77777777" w:rsidR="00F974D7" w:rsidRPr="00452489" w:rsidRDefault="002B264E" w:rsidP="00723562">
            <w:pPr>
              <w:pStyle w:val="TableParagraph"/>
              <w:widowControl/>
              <w:ind w:left="57" w:right="57"/>
              <w:rPr>
                <w:sz w:val="18"/>
                <w:szCs w:val="18"/>
                <w:lang w:val="nb-NO"/>
              </w:rPr>
            </w:pPr>
            <w:r w:rsidRPr="00452489">
              <w:rPr>
                <w:sz w:val="18"/>
                <w:szCs w:val="18"/>
                <w:lang w:val="nb-NO" w:bidi="nb-NO"/>
              </w:rPr>
              <w:t>Dersom kontroll 1 er sann, kreves det ikke at programvaren overholder punkt 11.5.2</w:t>
            </w:r>
          </w:p>
          <w:p w14:paraId="34E7D016" w14:textId="15729AE5" w:rsidR="00F974D7" w:rsidRPr="00452489" w:rsidRDefault="002B264E" w:rsidP="00723562">
            <w:pPr>
              <w:pStyle w:val="TableParagraph"/>
              <w:widowControl/>
              <w:ind w:left="57" w:right="57"/>
              <w:rPr>
                <w:sz w:val="18"/>
                <w:szCs w:val="18"/>
                <w:lang w:val="nb-NO"/>
              </w:rPr>
            </w:pPr>
            <w:r w:rsidRPr="00452489">
              <w:rPr>
                <w:sz w:val="18"/>
                <w:szCs w:val="18"/>
                <w:lang w:val="nb-NO" w:bidi="nb-NO"/>
              </w:rPr>
              <w:t xml:space="preserve">Dersom kontroll 1 er usann, er programvaren nødvendig for å overholde punkt 11.5.2 </w:t>
            </w:r>
          </w:p>
          <w:p w14:paraId="38B99BA1" w14:textId="538BF76B" w:rsidR="00F974D7" w:rsidRPr="00452489" w:rsidRDefault="002B264E" w:rsidP="00723562">
            <w:pPr>
              <w:pStyle w:val="TableParagraph"/>
              <w:widowControl/>
              <w:ind w:left="57" w:right="57"/>
              <w:rPr>
                <w:sz w:val="18"/>
                <w:szCs w:val="18"/>
                <w:lang w:val="nb-NO"/>
              </w:rPr>
            </w:pPr>
            <w:r w:rsidRPr="00452489">
              <w:rPr>
                <w:sz w:val="18"/>
                <w:szCs w:val="18"/>
                <w:lang w:val="nb-NO" w:bidi="nb-NO"/>
              </w:rPr>
              <w:t>Ikke relevant: Forutsetning 1 er ikke oppfylt.</w:t>
            </w:r>
          </w:p>
        </w:tc>
      </w:tr>
    </w:tbl>
    <w:p w14:paraId="6E9B3D79" w14:textId="2C9CBE2C" w:rsidR="00F974D7" w:rsidRPr="00452489" w:rsidRDefault="002B264E" w:rsidP="00723562">
      <w:pPr>
        <w:pStyle w:val="Overskrift4"/>
        <w:numPr>
          <w:ilvl w:val="3"/>
          <w:numId w:val="56"/>
        </w:numPr>
        <w:tabs>
          <w:tab w:val="left" w:pos="1971"/>
          <w:tab w:val="left" w:pos="1972"/>
        </w:tabs>
        <w:spacing w:before="122"/>
        <w:ind w:hanging="1420"/>
        <w:rPr>
          <w:lang w:val="nb-NO"/>
        </w:rPr>
      </w:pPr>
      <w:bookmarkStart w:id="2330" w:name="C.11.5.2_Accessibility_services"/>
      <w:bookmarkEnd w:id="2330"/>
      <w:r w:rsidRPr="00452489">
        <w:rPr>
          <w:spacing w:val="-2"/>
          <w:lang w:val="nb-NO" w:bidi="nb-NO"/>
        </w:rPr>
        <w:t>Tilgjengelighetstjenester</w:t>
      </w:r>
    </w:p>
    <w:p w14:paraId="4314A756" w14:textId="531604BA" w:rsidR="001F487F" w:rsidRPr="00C94308" w:rsidRDefault="002B264E" w:rsidP="00C94308">
      <w:pPr>
        <w:pStyle w:val="Overskrift4"/>
        <w:numPr>
          <w:ilvl w:val="4"/>
          <w:numId w:val="56"/>
        </w:numPr>
        <w:tabs>
          <w:tab w:val="left" w:pos="2254"/>
          <w:tab w:val="left" w:pos="2255"/>
        </w:tabs>
        <w:ind w:hanging="1703"/>
        <w:rPr>
          <w:lang w:val="nb-NO"/>
        </w:rPr>
      </w:pPr>
      <w:bookmarkStart w:id="2331" w:name="C.11.5.2.1_Platform_accessibility_servic"/>
      <w:bookmarkEnd w:id="2331"/>
      <w:r w:rsidRPr="00452489">
        <w:rPr>
          <w:lang w:val="nb-NO" w:bidi="nb-NO"/>
        </w:rPr>
        <w:t>Plat</w:t>
      </w:r>
      <w:r w:rsidR="003848A0" w:rsidRPr="00452489">
        <w:rPr>
          <w:lang w:val="nb-NO" w:bidi="nb-NO"/>
        </w:rPr>
        <w:t>t</w:t>
      </w:r>
      <w:r w:rsidRPr="00452489">
        <w:rPr>
          <w:lang w:val="nb-NO" w:bidi="nb-NO"/>
        </w:rPr>
        <w:t>formens tilgjengelighetstjenestestøtte for programvare som tilbyr et brukergrensesnitt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BCA94F7" w14:textId="77777777">
        <w:trPr>
          <w:trHeight w:val="206"/>
        </w:trPr>
        <w:tc>
          <w:tcPr>
            <w:tcW w:w="1951" w:type="dxa"/>
          </w:tcPr>
          <w:p w14:paraId="7406A6A5"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E33FF01"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41DB8517" w14:textId="77777777">
        <w:trPr>
          <w:trHeight w:val="208"/>
        </w:trPr>
        <w:tc>
          <w:tcPr>
            <w:tcW w:w="1951" w:type="dxa"/>
          </w:tcPr>
          <w:p w14:paraId="55C1AC22"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01F57D7B" w14:textId="77777777" w:rsidR="00F974D7" w:rsidRPr="00BF68FC" w:rsidRDefault="002B264E" w:rsidP="00723562">
            <w:pPr>
              <w:pStyle w:val="TableParagraph"/>
              <w:spacing w:before="1" w:line="187" w:lineRule="exact"/>
              <w:rPr>
                <w:sz w:val="18"/>
                <w:szCs w:val="18"/>
                <w:lang w:val="nn-NO"/>
              </w:rPr>
            </w:pPr>
            <w:r w:rsidRPr="00BF68FC">
              <w:rPr>
                <w:sz w:val="18"/>
                <w:szCs w:val="18"/>
                <w:lang w:val="nn-NO" w:bidi="nb-NO"/>
              </w:rPr>
              <w:t>1. Den evaluerte programvaren er plattformprogramvaren.</w:t>
            </w:r>
          </w:p>
        </w:tc>
      </w:tr>
      <w:tr w:rsidR="00F974D7" w:rsidRPr="00951ACA" w14:paraId="3B471346" w14:textId="77777777">
        <w:trPr>
          <w:trHeight w:val="618"/>
        </w:trPr>
        <w:tc>
          <w:tcPr>
            <w:tcW w:w="1951" w:type="dxa"/>
          </w:tcPr>
          <w:p w14:paraId="1D8DA00C"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D41AAEC" w14:textId="4FC44FB1" w:rsidR="00F974D7" w:rsidRPr="00452489" w:rsidRDefault="002B264E" w:rsidP="00723562">
            <w:pPr>
              <w:pStyle w:val="TableParagraph"/>
              <w:spacing w:before="1" w:line="187" w:lineRule="exact"/>
              <w:rPr>
                <w:sz w:val="18"/>
                <w:szCs w:val="18"/>
                <w:lang w:val="nb-NO" w:bidi="nb-NO"/>
              </w:rPr>
            </w:pPr>
            <w:r w:rsidRPr="00452489">
              <w:rPr>
                <w:sz w:val="18"/>
                <w:szCs w:val="18"/>
                <w:lang w:val="nb-NO" w:bidi="nb-NO"/>
              </w:rPr>
              <w:t xml:space="preserve">1. Kontroller at plattformprogramvarens dokumentasjon omfatter informasjon om plattformtjenester som kan brukes av programvaren som tilbyr et brukergrensesnitt for å virke sammen med </w:t>
            </w:r>
            <w:r w:rsidR="00313797" w:rsidRPr="00452489">
              <w:rPr>
                <w:sz w:val="18"/>
                <w:szCs w:val="18"/>
                <w:lang w:val="nb-NO" w:bidi="nb-NO"/>
              </w:rPr>
              <w:t>hjelpemiddelteknologi</w:t>
            </w:r>
            <w:r w:rsidR="00AC4E37" w:rsidRPr="00452489">
              <w:rPr>
                <w:sz w:val="18"/>
                <w:szCs w:val="18"/>
                <w:lang w:val="nb-NO" w:bidi="nb-NO"/>
              </w:rPr>
              <w:t>.</w:t>
            </w:r>
          </w:p>
        </w:tc>
      </w:tr>
      <w:tr w:rsidR="00F974D7" w:rsidRPr="00951ACA" w14:paraId="3910C447" w14:textId="77777777">
        <w:trPr>
          <w:trHeight w:val="621"/>
        </w:trPr>
        <w:tc>
          <w:tcPr>
            <w:tcW w:w="1951" w:type="dxa"/>
          </w:tcPr>
          <w:p w14:paraId="30BB41B7"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39321E14" w14:textId="77777777" w:rsidR="007A51A7" w:rsidRPr="00452489" w:rsidRDefault="002B264E" w:rsidP="00723562">
            <w:pPr>
              <w:pStyle w:val="TableParagraph"/>
              <w:widowControl/>
              <w:ind w:left="57" w:right="57"/>
              <w:rPr>
                <w:sz w:val="18"/>
                <w:szCs w:val="18"/>
                <w:lang w:val="nb-NO"/>
              </w:rPr>
            </w:pPr>
            <w:r w:rsidRPr="00452489">
              <w:rPr>
                <w:sz w:val="18"/>
                <w:szCs w:val="18"/>
                <w:lang w:val="nb-NO" w:bidi="nb-NO"/>
              </w:rPr>
              <w:t>Godkjent: Kontroll 1 er sann</w:t>
            </w:r>
          </w:p>
          <w:p w14:paraId="186C1060" w14:textId="164B8C2E" w:rsidR="00F974D7" w:rsidRPr="00452489" w:rsidRDefault="002B264E" w:rsidP="00723562">
            <w:pPr>
              <w:pStyle w:val="TableParagraph"/>
              <w:widowControl/>
              <w:ind w:left="57" w:right="57"/>
              <w:rPr>
                <w:sz w:val="18"/>
                <w:szCs w:val="18"/>
                <w:lang w:val="nb-NO"/>
              </w:rPr>
            </w:pPr>
            <w:r w:rsidRPr="00452489">
              <w:rPr>
                <w:sz w:val="18"/>
                <w:szCs w:val="18"/>
                <w:lang w:val="nb-NO" w:bidi="nb-NO"/>
              </w:rPr>
              <w:t xml:space="preserve">Underkjent: Kontroll 1 er </w:t>
            </w:r>
            <w:r w:rsidR="00EC52AD" w:rsidRPr="00452489">
              <w:rPr>
                <w:sz w:val="18"/>
                <w:szCs w:val="18"/>
                <w:lang w:val="nb-NO" w:bidi="nb-NO"/>
              </w:rPr>
              <w:t>usann</w:t>
            </w:r>
          </w:p>
          <w:p w14:paraId="74F36904" w14:textId="164B8C2E" w:rsidR="00F974D7" w:rsidRPr="00452489" w:rsidRDefault="002B264E" w:rsidP="00723562">
            <w:pPr>
              <w:pStyle w:val="TableParagraph"/>
              <w:widowControl/>
              <w:ind w:left="57" w:right="57"/>
              <w:rPr>
                <w:sz w:val="18"/>
                <w:szCs w:val="18"/>
                <w:lang w:val="nb-NO"/>
              </w:rPr>
            </w:pPr>
            <w:r w:rsidRPr="00452489">
              <w:rPr>
                <w:sz w:val="18"/>
                <w:szCs w:val="18"/>
                <w:lang w:val="nb-NO" w:bidi="nb-NO"/>
              </w:rPr>
              <w:t>Ikke relevant: Forutsetning 1 er ikke oppfylt.</w:t>
            </w:r>
          </w:p>
        </w:tc>
      </w:tr>
    </w:tbl>
    <w:p w14:paraId="56BB0C52" w14:textId="06F62BD9" w:rsidR="00F974D7" w:rsidRPr="004F0F44" w:rsidRDefault="00352407" w:rsidP="002B4262">
      <w:pPr>
        <w:pStyle w:val="Overskrift4"/>
        <w:numPr>
          <w:ilvl w:val="4"/>
          <w:numId w:val="56"/>
        </w:numPr>
        <w:tabs>
          <w:tab w:val="left" w:pos="2254"/>
          <w:tab w:val="left" w:pos="2255"/>
        </w:tabs>
        <w:rPr>
          <w:lang w:val="nb-NO"/>
        </w:rPr>
      </w:pPr>
      <w:r>
        <w:rPr>
          <w:lang w:val="nb-NO" w:bidi="nb-NO"/>
        </w:rPr>
        <w:lastRenderedPageBreak/>
        <w:t>Plattformens tilgjengelighetstjenestestøtte for hjelpemiddelteknologi</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F471F41" w14:textId="77777777">
        <w:trPr>
          <w:trHeight w:val="205"/>
        </w:trPr>
        <w:tc>
          <w:tcPr>
            <w:tcW w:w="1951" w:type="dxa"/>
          </w:tcPr>
          <w:p w14:paraId="60D487DE"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46D46EF"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4C34D881" w14:textId="77777777">
        <w:trPr>
          <w:trHeight w:val="208"/>
        </w:trPr>
        <w:tc>
          <w:tcPr>
            <w:tcW w:w="1951" w:type="dxa"/>
          </w:tcPr>
          <w:p w14:paraId="6686F80C"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62E6D2E0" w14:textId="77777777" w:rsidR="00F974D7" w:rsidRPr="00BF68FC" w:rsidRDefault="002B264E" w:rsidP="00723562">
            <w:pPr>
              <w:pStyle w:val="TableParagraph"/>
              <w:spacing w:before="1" w:line="187" w:lineRule="exact"/>
              <w:rPr>
                <w:sz w:val="18"/>
                <w:szCs w:val="18"/>
                <w:lang w:val="nn-NO"/>
              </w:rPr>
            </w:pPr>
            <w:r w:rsidRPr="00BF68FC">
              <w:rPr>
                <w:sz w:val="18"/>
                <w:szCs w:val="18"/>
                <w:lang w:val="nn-NO" w:bidi="nb-NO"/>
              </w:rPr>
              <w:t>1. Den evaluerte programvaren er plattformprogramvaren.</w:t>
            </w:r>
          </w:p>
        </w:tc>
      </w:tr>
      <w:tr w:rsidR="00F974D7" w:rsidRPr="00951ACA" w14:paraId="02844D2E" w14:textId="77777777">
        <w:trPr>
          <w:trHeight w:val="621"/>
        </w:trPr>
        <w:tc>
          <w:tcPr>
            <w:tcW w:w="1951" w:type="dxa"/>
          </w:tcPr>
          <w:p w14:paraId="2262B3BE"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F96428F" w14:textId="711326F3" w:rsidR="00F974D7" w:rsidRPr="00452489" w:rsidRDefault="002B264E">
            <w:pPr>
              <w:pStyle w:val="TableParagraph"/>
              <w:spacing w:line="206" w:lineRule="exact"/>
              <w:ind w:right="132"/>
              <w:rPr>
                <w:sz w:val="18"/>
                <w:szCs w:val="18"/>
                <w:lang w:val="nb-NO"/>
              </w:rPr>
            </w:pPr>
            <w:r w:rsidRPr="00452489">
              <w:rPr>
                <w:sz w:val="18"/>
                <w:szCs w:val="18"/>
                <w:lang w:val="nb-NO" w:bidi="nb-NO"/>
              </w:rPr>
              <w:t xml:space="preserve">1. Kontroller at plattformprogramvarens dokumentasjon omfatter informasjon om tilgjengelighetstjenester som gjør det mulig for </w:t>
            </w:r>
            <w:r w:rsidR="00313797" w:rsidRPr="00452489">
              <w:rPr>
                <w:sz w:val="18"/>
                <w:szCs w:val="18"/>
                <w:lang w:val="nb-NO" w:bidi="nb-NO"/>
              </w:rPr>
              <w:t>hjelpemiddelteknologi</w:t>
            </w:r>
            <w:r w:rsidRPr="00452489">
              <w:rPr>
                <w:sz w:val="18"/>
                <w:szCs w:val="18"/>
                <w:lang w:val="nb-NO" w:bidi="nb-NO"/>
              </w:rPr>
              <w:t xml:space="preserve"> å virke sammen med en programvare som tilbyr et brukergrensesnitt som kjører på plattformprogramvaren.</w:t>
            </w:r>
          </w:p>
        </w:tc>
      </w:tr>
      <w:tr w:rsidR="00F974D7" w:rsidRPr="00951ACA" w14:paraId="65F8A312" w14:textId="77777777">
        <w:trPr>
          <w:trHeight w:val="621"/>
        </w:trPr>
        <w:tc>
          <w:tcPr>
            <w:tcW w:w="1951" w:type="dxa"/>
          </w:tcPr>
          <w:p w14:paraId="2891A066"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4D09D2F" w14:textId="77777777" w:rsidR="007A51A7" w:rsidRPr="00452489" w:rsidRDefault="002B264E" w:rsidP="00723562">
            <w:pPr>
              <w:pStyle w:val="TableParagraph"/>
              <w:widowControl/>
              <w:ind w:left="57" w:right="57"/>
              <w:rPr>
                <w:sz w:val="18"/>
                <w:szCs w:val="18"/>
                <w:lang w:val="nb-NO"/>
              </w:rPr>
            </w:pPr>
            <w:r w:rsidRPr="00452489">
              <w:rPr>
                <w:sz w:val="18"/>
                <w:szCs w:val="18"/>
                <w:lang w:val="nb-NO" w:bidi="nb-NO"/>
              </w:rPr>
              <w:t>Godkjent: Kontroll 1 er sann</w:t>
            </w:r>
          </w:p>
          <w:p w14:paraId="48CB4CB6" w14:textId="127A8CC1" w:rsidR="00F974D7" w:rsidRPr="00452489" w:rsidRDefault="002B264E" w:rsidP="00723562">
            <w:pPr>
              <w:pStyle w:val="TableParagraph"/>
              <w:widowControl/>
              <w:ind w:left="57" w:right="57"/>
              <w:rPr>
                <w:sz w:val="18"/>
                <w:szCs w:val="18"/>
                <w:lang w:val="nb-NO"/>
              </w:rPr>
            </w:pPr>
            <w:r w:rsidRPr="00452489">
              <w:rPr>
                <w:sz w:val="18"/>
                <w:szCs w:val="18"/>
                <w:lang w:val="nb-NO" w:bidi="nb-NO"/>
              </w:rPr>
              <w:t xml:space="preserve">Underkjent: Kontroll 1 er </w:t>
            </w:r>
            <w:r w:rsidR="00EC52AD" w:rsidRPr="00452489">
              <w:rPr>
                <w:sz w:val="18"/>
                <w:szCs w:val="18"/>
                <w:lang w:val="nb-NO" w:bidi="nb-NO"/>
              </w:rPr>
              <w:t>usann</w:t>
            </w:r>
          </w:p>
          <w:p w14:paraId="5CF60A5E" w14:textId="0B479850" w:rsidR="00F974D7" w:rsidRPr="00452489" w:rsidRDefault="002B264E" w:rsidP="00723562">
            <w:pPr>
              <w:pStyle w:val="TableParagraph"/>
              <w:widowControl/>
              <w:ind w:left="57" w:right="57"/>
              <w:rPr>
                <w:sz w:val="18"/>
                <w:szCs w:val="18"/>
                <w:lang w:val="nb-NO"/>
              </w:rPr>
            </w:pPr>
            <w:r w:rsidRPr="00452489">
              <w:rPr>
                <w:sz w:val="18"/>
                <w:szCs w:val="18"/>
                <w:lang w:val="nb-NO" w:bidi="nb-NO"/>
              </w:rPr>
              <w:t>Ikke relevant: Forutsetning 1 er ikke oppfylt.</w:t>
            </w:r>
          </w:p>
        </w:tc>
      </w:tr>
    </w:tbl>
    <w:p w14:paraId="688767AC" w14:textId="2F8D8A33" w:rsidR="00993182" w:rsidRPr="00993182" w:rsidRDefault="002B264E" w:rsidP="002B4262">
      <w:pPr>
        <w:pStyle w:val="Overskrift5"/>
        <w:numPr>
          <w:ilvl w:val="4"/>
          <w:numId w:val="56"/>
        </w:numPr>
        <w:tabs>
          <w:tab w:val="left" w:pos="2254"/>
          <w:tab w:val="left" w:pos="2255"/>
        </w:tabs>
        <w:spacing w:before="122"/>
        <w:ind w:hanging="1703"/>
        <w:rPr>
          <w:lang w:val="nb-NO"/>
        </w:rPr>
      </w:pPr>
      <w:bookmarkStart w:id="2332" w:name="C.11.5.2.3_Use_of_accessibility_services"/>
      <w:bookmarkEnd w:id="2332"/>
      <w:r w:rsidRPr="00452489">
        <w:rPr>
          <w:lang w:val="nb-NO" w:bidi="nb-NO"/>
        </w:rPr>
        <w:t xml:space="preserve">Bruk av </w:t>
      </w:r>
      <w:r w:rsidRPr="00452489">
        <w:rPr>
          <w:spacing w:val="-2"/>
          <w:lang w:val="nb-NO" w:bidi="nb-NO"/>
        </w:rPr>
        <w:t>tilgjengelighetstjenester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1BA7EE5" w14:textId="77777777">
        <w:trPr>
          <w:trHeight w:val="205"/>
        </w:trPr>
        <w:tc>
          <w:tcPr>
            <w:tcW w:w="1951" w:type="dxa"/>
          </w:tcPr>
          <w:p w14:paraId="25942BC6"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0601961"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613DB671" w14:textId="77777777">
        <w:trPr>
          <w:trHeight w:val="208"/>
        </w:trPr>
        <w:tc>
          <w:tcPr>
            <w:tcW w:w="1951" w:type="dxa"/>
          </w:tcPr>
          <w:p w14:paraId="2AA2FD2C"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49D73CA1" w14:textId="77777777" w:rsidR="00F974D7" w:rsidRPr="00452489" w:rsidRDefault="002B264E">
            <w:pPr>
              <w:pStyle w:val="TableParagraph"/>
              <w:spacing w:before="1" w:line="187" w:lineRule="exact"/>
              <w:rPr>
                <w:sz w:val="18"/>
                <w:lang w:val="nb-NO"/>
              </w:rPr>
            </w:pPr>
            <w:r w:rsidRPr="00452489">
              <w:rPr>
                <w:sz w:val="18"/>
                <w:lang w:val="nb-NO" w:bidi="nb-NO"/>
              </w:rPr>
              <w:t xml:space="preserve">1. Den evaluerte programvaren er en programvare som tilbyr et </w:t>
            </w:r>
            <w:r w:rsidRPr="00452489">
              <w:rPr>
                <w:spacing w:val="-2"/>
                <w:sz w:val="18"/>
                <w:lang w:val="nb-NO" w:bidi="nb-NO"/>
              </w:rPr>
              <w:t>brukergrensesnitt.</w:t>
            </w:r>
          </w:p>
        </w:tc>
      </w:tr>
      <w:tr w:rsidR="00F974D7" w:rsidRPr="00951ACA" w14:paraId="6D9AD89A" w14:textId="77777777">
        <w:trPr>
          <w:trHeight w:val="1242"/>
        </w:trPr>
        <w:tc>
          <w:tcPr>
            <w:tcW w:w="1951" w:type="dxa"/>
          </w:tcPr>
          <w:p w14:paraId="178CF19B"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51D9802" w14:textId="17675668" w:rsidR="00F974D7" w:rsidRPr="00452489" w:rsidRDefault="002B264E">
            <w:pPr>
              <w:pStyle w:val="TableParagraph"/>
              <w:numPr>
                <w:ilvl w:val="0"/>
                <w:numId w:val="47"/>
              </w:numPr>
              <w:tabs>
                <w:tab w:val="left" w:pos="230"/>
              </w:tabs>
              <w:ind w:right="619" w:firstLine="0"/>
              <w:rPr>
                <w:sz w:val="18"/>
                <w:szCs w:val="18"/>
                <w:lang w:val="nb-NO"/>
              </w:rPr>
            </w:pPr>
            <w:r w:rsidRPr="00452489">
              <w:rPr>
                <w:sz w:val="18"/>
                <w:szCs w:val="18"/>
                <w:lang w:val="nb-NO" w:bidi="nb-NO"/>
              </w:rPr>
              <w:t xml:space="preserve">Kontroller at programvaren bruker gjeldende dokumenterte </w:t>
            </w:r>
            <w:r w:rsidRPr="00452489">
              <w:rPr>
                <w:spacing w:val="-2"/>
                <w:sz w:val="18"/>
                <w:szCs w:val="18"/>
                <w:lang w:val="nb-NO" w:bidi="nb-NO"/>
              </w:rPr>
              <w:t>tilgjengelighetstjenester.</w:t>
            </w:r>
          </w:p>
          <w:p w14:paraId="2B5D5042" w14:textId="0023A5FF" w:rsidR="00F974D7" w:rsidRPr="00452489" w:rsidRDefault="002B264E">
            <w:pPr>
              <w:pStyle w:val="TableParagraph"/>
              <w:numPr>
                <w:ilvl w:val="0"/>
                <w:numId w:val="47"/>
              </w:numPr>
              <w:tabs>
                <w:tab w:val="left" w:pos="230"/>
              </w:tabs>
              <w:ind w:right="200" w:firstLine="0"/>
              <w:rPr>
                <w:sz w:val="18"/>
                <w:szCs w:val="18"/>
                <w:lang w:val="nb-NO"/>
              </w:rPr>
            </w:pPr>
            <w:r w:rsidRPr="00452489">
              <w:rPr>
                <w:sz w:val="18"/>
                <w:szCs w:val="18"/>
                <w:lang w:val="nb-NO" w:bidi="nb-NO"/>
              </w:rPr>
              <w:t>Kontroller at programvaren kan oppfylle gjeldende krav 11.5.2.5–11.5.2.17 mens de dokumenterte tilgjengelighetstjenestene brukes.</w:t>
            </w:r>
          </w:p>
          <w:p w14:paraId="35DCAB0D" w14:textId="103F9A0F" w:rsidR="00F974D7" w:rsidRPr="00452489" w:rsidRDefault="002B264E">
            <w:pPr>
              <w:pStyle w:val="TableParagraph"/>
              <w:numPr>
                <w:ilvl w:val="0"/>
                <w:numId w:val="47"/>
              </w:numPr>
              <w:tabs>
                <w:tab w:val="left" w:pos="230"/>
              </w:tabs>
              <w:spacing w:line="206" w:lineRule="exact"/>
              <w:ind w:right="384" w:firstLine="0"/>
              <w:rPr>
                <w:sz w:val="18"/>
                <w:szCs w:val="18"/>
                <w:lang w:val="nb-NO"/>
              </w:rPr>
            </w:pPr>
            <w:r w:rsidRPr="00452489">
              <w:rPr>
                <w:sz w:val="18"/>
                <w:szCs w:val="18"/>
                <w:lang w:val="nb-NO" w:bidi="nb-NO"/>
              </w:rPr>
              <w:t>Kontroller at programvaren kan oppfylle gjeldende krav 11.5.2.5–11.5.2.17 mens de dokumenterte tilgjengelighetstjenestene og andre dokumenterte tjenester brukes.</w:t>
            </w:r>
          </w:p>
        </w:tc>
      </w:tr>
      <w:tr w:rsidR="00F974D7" w:rsidRPr="00951ACA" w14:paraId="0BE720CC" w14:textId="77777777">
        <w:trPr>
          <w:trHeight w:val="621"/>
        </w:trPr>
        <w:tc>
          <w:tcPr>
            <w:tcW w:w="1951" w:type="dxa"/>
          </w:tcPr>
          <w:p w14:paraId="687485B4"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305FDCC" w14:textId="77777777" w:rsidR="00983789" w:rsidRPr="00452489" w:rsidRDefault="002B264E" w:rsidP="002F47DD">
            <w:pPr>
              <w:pStyle w:val="TableParagraph"/>
              <w:keepLines/>
              <w:widowControl/>
              <w:ind w:right="57"/>
              <w:rPr>
                <w:sz w:val="18"/>
                <w:szCs w:val="18"/>
                <w:lang w:val="nb-NO" w:bidi="nb-NO"/>
              </w:rPr>
            </w:pPr>
            <w:r w:rsidRPr="00452489">
              <w:rPr>
                <w:sz w:val="18"/>
                <w:szCs w:val="18"/>
                <w:lang w:val="nb-NO" w:bidi="nb-NO"/>
              </w:rPr>
              <w:t xml:space="preserve">Godkjent: Kontroll 1 er sann, og kontroll 2 eller kontroll 3 er sann </w:t>
            </w:r>
          </w:p>
          <w:p w14:paraId="242FDF17" w14:textId="6C7134B3" w:rsidR="00F974D7" w:rsidRPr="00452489" w:rsidRDefault="002B264E" w:rsidP="25A52607">
            <w:pPr>
              <w:pStyle w:val="TableParagraph"/>
              <w:spacing w:line="189" w:lineRule="exact"/>
              <w:ind w:right="2634"/>
              <w:rPr>
                <w:sz w:val="18"/>
                <w:szCs w:val="18"/>
                <w:lang w:val="nb-NO"/>
              </w:rPr>
            </w:pPr>
            <w:r w:rsidRPr="00452489">
              <w:rPr>
                <w:sz w:val="18"/>
                <w:szCs w:val="18"/>
                <w:lang w:val="nb-NO" w:bidi="nb-NO"/>
              </w:rPr>
              <w:t xml:space="preserve">Underkjent: Kontroll 1 eller kontroll 3 er </w:t>
            </w:r>
            <w:r w:rsidR="00EC52AD" w:rsidRPr="00452489">
              <w:rPr>
                <w:sz w:val="18"/>
                <w:szCs w:val="18"/>
                <w:lang w:val="nb-NO" w:bidi="nb-NO"/>
              </w:rPr>
              <w:t>usann</w:t>
            </w:r>
          </w:p>
          <w:p w14:paraId="2783F1FC" w14:textId="77777777" w:rsidR="00F974D7" w:rsidRPr="00452489" w:rsidRDefault="002B264E" w:rsidP="25A52607">
            <w:pPr>
              <w:pStyle w:val="TableParagraph"/>
              <w:spacing w:line="189" w:lineRule="exact"/>
              <w:ind w:right="2634"/>
              <w:rPr>
                <w:sz w:val="18"/>
                <w:szCs w:val="18"/>
                <w:lang w:val="nb-NO"/>
              </w:rPr>
            </w:pPr>
            <w:r w:rsidRPr="00452489">
              <w:rPr>
                <w:sz w:val="18"/>
                <w:szCs w:val="18"/>
                <w:lang w:val="nb-NO" w:bidi="nb-NO"/>
              </w:rPr>
              <w:t xml:space="preserve">Ikke relevant: Forutsetning 1 er ikke </w:t>
            </w:r>
            <w:r w:rsidRPr="00452489">
              <w:rPr>
                <w:spacing w:val="-4"/>
                <w:sz w:val="18"/>
                <w:szCs w:val="18"/>
                <w:lang w:val="nb-NO" w:bidi="nb-NO"/>
              </w:rPr>
              <w:t>oppfylt.</w:t>
            </w:r>
          </w:p>
        </w:tc>
      </w:tr>
    </w:tbl>
    <w:p w14:paraId="4447F999" w14:textId="78532098" w:rsidR="00F974D7" w:rsidRPr="00993182" w:rsidRDefault="00993182" w:rsidP="002B4262">
      <w:pPr>
        <w:pStyle w:val="Overskrift5"/>
        <w:numPr>
          <w:ilvl w:val="4"/>
          <w:numId w:val="56"/>
        </w:numPr>
        <w:tabs>
          <w:tab w:val="left" w:pos="2254"/>
          <w:tab w:val="left" w:pos="2255"/>
        </w:tabs>
        <w:spacing w:before="122"/>
        <w:rPr>
          <w:lang w:val="nb-NO"/>
        </w:rPr>
      </w:pPr>
      <w:bookmarkStart w:id="2333" w:name="C.11.5.2.4_Assistive_technology"/>
      <w:bookmarkEnd w:id="2333"/>
      <w:r>
        <w:rPr>
          <w:spacing w:val="-2"/>
          <w:lang w:val="nb-NO" w:bidi="nb-NO"/>
        </w:rPr>
        <w:t>Hjelpemiddelteknologi</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4A772A1" w14:textId="77777777">
        <w:trPr>
          <w:trHeight w:val="206"/>
        </w:trPr>
        <w:tc>
          <w:tcPr>
            <w:tcW w:w="1951" w:type="dxa"/>
          </w:tcPr>
          <w:p w14:paraId="183F4D95"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F900F4A"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01280E91" w14:textId="77777777">
        <w:trPr>
          <w:trHeight w:val="208"/>
        </w:trPr>
        <w:tc>
          <w:tcPr>
            <w:tcW w:w="1951" w:type="dxa"/>
          </w:tcPr>
          <w:p w14:paraId="06E58826"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2EA4BE5F" w14:textId="2883B1A0" w:rsidR="00F974D7" w:rsidRPr="00452489" w:rsidRDefault="002B264E">
            <w:pPr>
              <w:pStyle w:val="TableParagraph"/>
              <w:spacing w:before="1" w:line="187" w:lineRule="exact"/>
              <w:rPr>
                <w:sz w:val="18"/>
                <w:szCs w:val="18"/>
                <w:lang w:val="nb-NO"/>
              </w:rPr>
            </w:pPr>
            <w:r w:rsidRPr="00452489">
              <w:rPr>
                <w:sz w:val="18"/>
                <w:szCs w:val="18"/>
                <w:lang w:val="nb-NO" w:bidi="nb-NO"/>
              </w:rPr>
              <w:t xml:space="preserve">1. IKT-løsningen er </w:t>
            </w:r>
            <w:r w:rsidR="00313797" w:rsidRPr="00452489">
              <w:rPr>
                <w:sz w:val="18"/>
                <w:szCs w:val="18"/>
                <w:lang w:val="nb-NO" w:bidi="nb-NO"/>
              </w:rPr>
              <w:t>hjelpemiddelteknologi</w:t>
            </w:r>
            <w:r w:rsidRPr="00452489">
              <w:rPr>
                <w:spacing w:val="-2"/>
                <w:sz w:val="18"/>
                <w:szCs w:val="18"/>
                <w:lang w:val="nb-NO" w:bidi="nb-NO"/>
              </w:rPr>
              <w:t>.</w:t>
            </w:r>
          </w:p>
        </w:tc>
      </w:tr>
      <w:tr w:rsidR="00F974D7" w:rsidRPr="00951ACA" w14:paraId="69707FA9" w14:textId="77777777">
        <w:trPr>
          <w:trHeight w:val="412"/>
        </w:trPr>
        <w:tc>
          <w:tcPr>
            <w:tcW w:w="1951" w:type="dxa"/>
          </w:tcPr>
          <w:p w14:paraId="78C39229"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1CB25A9" w14:textId="5F421580" w:rsidR="00F974D7" w:rsidRPr="00452489" w:rsidRDefault="002B264E">
            <w:pPr>
              <w:pStyle w:val="TableParagraph"/>
              <w:spacing w:line="206" w:lineRule="exact"/>
              <w:rPr>
                <w:sz w:val="18"/>
                <w:szCs w:val="18"/>
                <w:lang w:val="nb-NO"/>
              </w:rPr>
            </w:pPr>
            <w:r w:rsidRPr="00452489">
              <w:rPr>
                <w:sz w:val="18"/>
                <w:szCs w:val="18"/>
                <w:lang w:val="nb-NO" w:bidi="nb-NO"/>
              </w:rPr>
              <w:t xml:space="preserve">1. Kontroller at </w:t>
            </w:r>
            <w:r w:rsidR="00313797" w:rsidRPr="00452489">
              <w:rPr>
                <w:sz w:val="18"/>
                <w:szCs w:val="18"/>
                <w:lang w:val="nb-NO" w:bidi="nb-NO"/>
              </w:rPr>
              <w:t>den hjelpemiddelteknologien</w:t>
            </w:r>
            <w:r w:rsidRPr="00452489">
              <w:rPr>
                <w:sz w:val="18"/>
                <w:szCs w:val="18"/>
                <w:lang w:val="nb-NO" w:bidi="nb-NO"/>
              </w:rPr>
              <w:t xml:space="preserve"> bruker de dokumenterte </w:t>
            </w:r>
            <w:r w:rsidRPr="00452489">
              <w:rPr>
                <w:spacing w:val="-2"/>
                <w:sz w:val="18"/>
                <w:szCs w:val="18"/>
                <w:lang w:val="nb-NO" w:bidi="nb-NO"/>
              </w:rPr>
              <w:t>tilgjengelighetstjenestene.</w:t>
            </w:r>
          </w:p>
        </w:tc>
      </w:tr>
      <w:tr w:rsidR="00F974D7" w:rsidRPr="00951ACA" w14:paraId="38895F91" w14:textId="77777777">
        <w:trPr>
          <w:trHeight w:val="623"/>
        </w:trPr>
        <w:tc>
          <w:tcPr>
            <w:tcW w:w="1951" w:type="dxa"/>
          </w:tcPr>
          <w:p w14:paraId="1BDE6A3D"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63E10771" w14:textId="64C752CD" w:rsidR="00983789" w:rsidRPr="00452489" w:rsidRDefault="002B264E" w:rsidP="25A52607">
            <w:pPr>
              <w:pStyle w:val="TableParagraph"/>
              <w:widowControl/>
              <w:spacing w:before="1"/>
              <w:ind w:right="57"/>
              <w:rPr>
                <w:sz w:val="18"/>
                <w:szCs w:val="18"/>
                <w:lang w:val="nb-NO" w:bidi="nb-NO"/>
              </w:rPr>
            </w:pPr>
            <w:r w:rsidRPr="00452489">
              <w:rPr>
                <w:sz w:val="18"/>
                <w:szCs w:val="18"/>
                <w:lang w:val="nb-NO" w:bidi="nb-NO"/>
              </w:rPr>
              <w:t xml:space="preserve">Godkjent: Kontroll 1 er sann </w:t>
            </w:r>
          </w:p>
          <w:p w14:paraId="3E9E6999" w14:textId="2331E967" w:rsidR="00F974D7" w:rsidRPr="00452489" w:rsidRDefault="002B264E" w:rsidP="25A52607">
            <w:pPr>
              <w:pStyle w:val="TableParagraph"/>
              <w:widowControl/>
              <w:spacing w:before="1"/>
              <w:ind w:right="57"/>
              <w:rPr>
                <w:sz w:val="18"/>
                <w:szCs w:val="18"/>
                <w:lang w:val="nb-NO" w:bidi="nb-NO"/>
              </w:rPr>
            </w:pPr>
            <w:r w:rsidRPr="00452489">
              <w:rPr>
                <w:sz w:val="18"/>
                <w:szCs w:val="18"/>
                <w:lang w:val="nb-NO" w:bidi="nb-NO"/>
              </w:rPr>
              <w:t xml:space="preserve">Underkjent: Kontroll 1 er </w:t>
            </w:r>
            <w:r w:rsidR="00EC52AD" w:rsidRPr="00452489">
              <w:rPr>
                <w:sz w:val="18"/>
                <w:szCs w:val="18"/>
                <w:lang w:val="nb-NO" w:bidi="nb-NO"/>
              </w:rPr>
              <w:t>usann</w:t>
            </w:r>
          </w:p>
          <w:p w14:paraId="5E45D857" w14:textId="77777777" w:rsidR="00F974D7" w:rsidRPr="00452489" w:rsidRDefault="002B264E">
            <w:pPr>
              <w:pStyle w:val="TableParagraph"/>
              <w:spacing w:line="188" w:lineRule="exact"/>
              <w:rPr>
                <w:sz w:val="18"/>
                <w:szCs w:val="18"/>
                <w:lang w:val="nb-NO"/>
              </w:rPr>
            </w:pPr>
            <w:r w:rsidRPr="00452489">
              <w:rPr>
                <w:sz w:val="18"/>
                <w:szCs w:val="18"/>
                <w:lang w:val="nb-NO" w:bidi="nb-NO"/>
              </w:rPr>
              <w:t xml:space="preserve">Ikke relevant: Forutsetning 1 er ikke </w:t>
            </w:r>
            <w:r w:rsidRPr="00452489">
              <w:rPr>
                <w:spacing w:val="-4"/>
                <w:sz w:val="18"/>
                <w:szCs w:val="18"/>
                <w:lang w:val="nb-NO" w:bidi="nb-NO"/>
              </w:rPr>
              <w:t>oppfylt.</w:t>
            </w:r>
          </w:p>
        </w:tc>
      </w:tr>
    </w:tbl>
    <w:p w14:paraId="1738DEE0" w14:textId="1DA7663E" w:rsidR="00F974D7" w:rsidRPr="00452489" w:rsidRDefault="002B264E" w:rsidP="002B4262">
      <w:pPr>
        <w:pStyle w:val="Overskrift5"/>
        <w:numPr>
          <w:ilvl w:val="4"/>
          <w:numId w:val="56"/>
        </w:numPr>
        <w:tabs>
          <w:tab w:val="left" w:pos="2254"/>
          <w:tab w:val="left" w:pos="2255"/>
        </w:tabs>
        <w:spacing w:before="94"/>
        <w:ind w:left="2253"/>
        <w:rPr>
          <w:lang w:val="nb-NO"/>
        </w:rPr>
      </w:pPr>
      <w:bookmarkStart w:id="2334" w:name="C.11.5.2.5_Object_information"/>
      <w:bookmarkEnd w:id="2334"/>
      <w:r w:rsidRPr="00452489">
        <w:rPr>
          <w:lang w:val="nb-NO" w:bidi="nb-NO"/>
        </w:rPr>
        <w:t xml:space="preserve">Informasjon om </w:t>
      </w:r>
      <w:r w:rsidRPr="00452489">
        <w:rPr>
          <w:spacing w:val="-2"/>
          <w:lang w:val="nb-NO" w:bidi="nb-NO"/>
        </w:rPr>
        <w:t>objektet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11A99A2" w14:textId="77777777">
        <w:trPr>
          <w:trHeight w:val="208"/>
        </w:trPr>
        <w:tc>
          <w:tcPr>
            <w:tcW w:w="1951" w:type="dxa"/>
          </w:tcPr>
          <w:p w14:paraId="7BCB0286"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62CD600"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452489" w14:paraId="5BB46F68" w14:textId="77777777">
        <w:trPr>
          <w:trHeight w:val="205"/>
        </w:trPr>
        <w:tc>
          <w:tcPr>
            <w:tcW w:w="1951" w:type="dxa"/>
          </w:tcPr>
          <w:p w14:paraId="2484E1AD"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18D26D36" w14:textId="77777777" w:rsidR="00F974D7" w:rsidRPr="00452489" w:rsidRDefault="002B264E">
            <w:pPr>
              <w:pStyle w:val="TableParagraph"/>
              <w:spacing w:line="186" w:lineRule="exact"/>
              <w:rPr>
                <w:sz w:val="18"/>
                <w:lang w:val="nb-NO"/>
              </w:rPr>
            </w:pPr>
            <w:r w:rsidRPr="00452489">
              <w:rPr>
                <w:sz w:val="18"/>
                <w:lang w:val="nb-NO" w:bidi="nb-NO"/>
              </w:rPr>
              <w:t xml:space="preserve">1. Den evaluerte programvaren er en programvare som tilbyr et </w:t>
            </w:r>
            <w:r w:rsidRPr="00452489">
              <w:rPr>
                <w:spacing w:val="-2"/>
                <w:sz w:val="18"/>
                <w:lang w:val="nb-NO" w:bidi="nb-NO"/>
              </w:rPr>
              <w:t>brukergrensesnitt.</w:t>
            </w:r>
          </w:p>
        </w:tc>
      </w:tr>
      <w:tr w:rsidR="00F974D7" w:rsidRPr="00951ACA" w14:paraId="34DECAC4" w14:textId="77777777">
        <w:trPr>
          <w:trHeight w:val="2070"/>
        </w:trPr>
        <w:tc>
          <w:tcPr>
            <w:tcW w:w="1951" w:type="dxa"/>
          </w:tcPr>
          <w:p w14:paraId="3422CADD"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5CD5135" w14:textId="57DDF55D" w:rsidR="00F974D7" w:rsidRPr="00452489" w:rsidRDefault="002B264E">
            <w:pPr>
              <w:pStyle w:val="TableParagraph"/>
              <w:numPr>
                <w:ilvl w:val="0"/>
                <w:numId w:val="46"/>
              </w:numPr>
              <w:tabs>
                <w:tab w:val="left" w:pos="230"/>
              </w:tabs>
              <w:ind w:right="452" w:firstLine="0"/>
              <w:rPr>
                <w:sz w:val="18"/>
                <w:szCs w:val="18"/>
                <w:lang w:val="nb-NO"/>
              </w:rPr>
            </w:pPr>
            <w:r w:rsidRPr="00452489">
              <w:rPr>
                <w:sz w:val="18"/>
                <w:szCs w:val="18"/>
                <w:lang w:val="nb-NO" w:bidi="nb-NO"/>
              </w:rPr>
              <w:t xml:space="preserve">Kontroller at rollen til brukergrensesnittelementet </w:t>
            </w:r>
            <w:r w:rsidR="006F3221"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w:t>
            </w:r>
          </w:p>
          <w:p w14:paraId="20B13EB0" w14:textId="7C7AEFF0" w:rsidR="00F974D7" w:rsidRPr="00452489" w:rsidRDefault="002B264E">
            <w:pPr>
              <w:pStyle w:val="TableParagraph"/>
              <w:numPr>
                <w:ilvl w:val="0"/>
                <w:numId w:val="46"/>
              </w:numPr>
              <w:tabs>
                <w:tab w:val="left" w:pos="230"/>
              </w:tabs>
              <w:ind w:right="153" w:firstLine="0"/>
              <w:rPr>
                <w:sz w:val="18"/>
                <w:szCs w:val="18"/>
                <w:lang w:val="nb-NO"/>
              </w:rPr>
            </w:pPr>
            <w:r w:rsidRPr="00452489">
              <w:rPr>
                <w:sz w:val="18"/>
                <w:szCs w:val="18"/>
                <w:lang w:val="nb-NO" w:bidi="nb-NO"/>
              </w:rPr>
              <w:t xml:space="preserve">Kontroller at status for brukergrensesnittelementet </w:t>
            </w:r>
            <w:r w:rsidR="006F3221"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w:t>
            </w:r>
          </w:p>
          <w:p w14:paraId="4ABEB702" w14:textId="65026A46" w:rsidR="00F974D7" w:rsidRPr="00452489" w:rsidRDefault="002B264E">
            <w:pPr>
              <w:pStyle w:val="TableParagraph"/>
              <w:numPr>
                <w:ilvl w:val="0"/>
                <w:numId w:val="46"/>
              </w:numPr>
              <w:tabs>
                <w:tab w:val="left" w:pos="230"/>
              </w:tabs>
              <w:ind w:right="244" w:firstLine="0"/>
              <w:rPr>
                <w:sz w:val="18"/>
                <w:szCs w:val="18"/>
                <w:lang w:val="nb-NO"/>
              </w:rPr>
            </w:pPr>
            <w:r w:rsidRPr="00452489">
              <w:rPr>
                <w:sz w:val="18"/>
                <w:szCs w:val="18"/>
                <w:lang w:val="nb-NO" w:bidi="nb-NO"/>
              </w:rPr>
              <w:t xml:space="preserve">Kontroller at kanten av brukergrensesnittelementet </w:t>
            </w:r>
            <w:r w:rsidR="006F3221"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w:t>
            </w:r>
          </w:p>
          <w:p w14:paraId="117FB619" w14:textId="04B3B501" w:rsidR="00F974D7" w:rsidRPr="00452489" w:rsidRDefault="002B264E">
            <w:pPr>
              <w:pStyle w:val="TableParagraph"/>
              <w:numPr>
                <w:ilvl w:val="0"/>
                <w:numId w:val="46"/>
              </w:numPr>
              <w:tabs>
                <w:tab w:val="left" w:pos="230"/>
              </w:tabs>
              <w:ind w:right="302" w:firstLine="0"/>
              <w:rPr>
                <w:sz w:val="18"/>
                <w:szCs w:val="18"/>
                <w:lang w:val="nb-NO"/>
              </w:rPr>
            </w:pPr>
            <w:r w:rsidRPr="00452489">
              <w:rPr>
                <w:sz w:val="18"/>
                <w:szCs w:val="18"/>
                <w:lang w:val="nb-NO" w:bidi="nb-NO"/>
              </w:rPr>
              <w:t xml:space="preserve">Kontroller at navnet på brukergrensesnittelementet </w:t>
            </w:r>
            <w:r w:rsidR="006F3221"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w:t>
            </w:r>
          </w:p>
          <w:p w14:paraId="6B79A5E9" w14:textId="0DCB8509" w:rsidR="00F974D7" w:rsidRPr="00452489" w:rsidRDefault="002B264E">
            <w:pPr>
              <w:pStyle w:val="TableParagraph"/>
              <w:numPr>
                <w:ilvl w:val="0"/>
                <w:numId w:val="46"/>
              </w:numPr>
              <w:tabs>
                <w:tab w:val="left" w:pos="230"/>
              </w:tabs>
              <w:spacing w:line="206" w:lineRule="exact"/>
              <w:ind w:right="122" w:firstLine="0"/>
              <w:rPr>
                <w:sz w:val="18"/>
                <w:szCs w:val="18"/>
                <w:lang w:val="nb-NO"/>
              </w:rPr>
            </w:pPr>
            <w:r w:rsidRPr="00452489">
              <w:rPr>
                <w:sz w:val="18"/>
                <w:szCs w:val="18"/>
                <w:lang w:val="nb-NO" w:bidi="nb-NO"/>
              </w:rPr>
              <w:t xml:space="preserve">Kontroller at beskrivelsen av brukergrensesnittelementet </w:t>
            </w:r>
            <w:r w:rsidR="006F3221"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w:t>
            </w:r>
          </w:p>
        </w:tc>
      </w:tr>
      <w:tr w:rsidR="00F974D7" w:rsidRPr="00951ACA" w14:paraId="50669A01" w14:textId="77777777">
        <w:trPr>
          <w:trHeight w:val="621"/>
        </w:trPr>
        <w:tc>
          <w:tcPr>
            <w:tcW w:w="1951" w:type="dxa"/>
          </w:tcPr>
          <w:p w14:paraId="62158310"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6E51F00D" w14:textId="77777777" w:rsidR="00F974D7" w:rsidRPr="00452489" w:rsidRDefault="002B264E" w:rsidP="00723562">
            <w:pPr>
              <w:pStyle w:val="TableParagraph"/>
              <w:widowControl/>
              <w:ind w:left="57" w:right="57"/>
              <w:rPr>
                <w:sz w:val="18"/>
                <w:lang w:val="nb-NO"/>
              </w:rPr>
            </w:pPr>
            <w:r w:rsidRPr="00452489">
              <w:rPr>
                <w:sz w:val="18"/>
                <w:lang w:val="nb-NO" w:bidi="nb-NO"/>
              </w:rPr>
              <w:t xml:space="preserve">Godkjent: Kontroll 1, 2, 3, 4 og 5 er </w:t>
            </w:r>
            <w:r w:rsidRPr="00452489">
              <w:rPr>
                <w:sz w:val="18"/>
                <w:szCs w:val="18"/>
                <w:lang w:val="nb-NO" w:bidi="nb-NO"/>
              </w:rPr>
              <w:t>sanne</w:t>
            </w:r>
          </w:p>
          <w:p w14:paraId="51B462E9" w14:textId="69298B53" w:rsidR="00F974D7" w:rsidRPr="00452489" w:rsidRDefault="002B264E" w:rsidP="00723562">
            <w:pPr>
              <w:pStyle w:val="TableParagraph"/>
              <w:widowControl/>
              <w:ind w:left="57" w:right="57"/>
              <w:rPr>
                <w:sz w:val="18"/>
                <w:szCs w:val="18"/>
                <w:lang w:val="nb-NO" w:bidi="nb-NO"/>
              </w:rPr>
            </w:pPr>
            <w:r w:rsidRPr="00452489">
              <w:rPr>
                <w:sz w:val="18"/>
                <w:szCs w:val="18"/>
                <w:lang w:val="nb-NO" w:bidi="nb-NO"/>
              </w:rPr>
              <w:t xml:space="preserve">Underkjent: Kontroll 1 eller 2 eller 3 eller 4 eller 5 er </w:t>
            </w:r>
            <w:r w:rsidR="00EC52AD" w:rsidRPr="00452489">
              <w:rPr>
                <w:sz w:val="18"/>
                <w:szCs w:val="18"/>
                <w:lang w:val="nb-NO" w:bidi="nb-NO"/>
              </w:rPr>
              <w:t>usann</w:t>
            </w:r>
          </w:p>
          <w:p w14:paraId="58730A7F" w14:textId="4FC33BD9" w:rsidR="00F974D7" w:rsidRPr="00452489" w:rsidRDefault="002B264E" w:rsidP="00723562">
            <w:pPr>
              <w:pStyle w:val="TableParagraph"/>
              <w:widowControl/>
              <w:ind w:left="57" w:right="57"/>
              <w:rPr>
                <w:sz w:val="18"/>
                <w:szCs w:val="18"/>
                <w:lang w:val="nb-NO"/>
              </w:rPr>
            </w:pPr>
            <w:r w:rsidRPr="00452489">
              <w:rPr>
                <w:sz w:val="18"/>
                <w:szCs w:val="18"/>
                <w:lang w:val="nb-NO" w:bidi="nb-NO"/>
              </w:rPr>
              <w:t>Ikke relevant: Forutsetning 1 er ikke oppfylt.</w:t>
            </w:r>
          </w:p>
        </w:tc>
      </w:tr>
    </w:tbl>
    <w:p w14:paraId="24255A05" w14:textId="6342EA7A" w:rsidR="00F974D7" w:rsidRPr="00452489" w:rsidRDefault="002B264E" w:rsidP="002B4262">
      <w:pPr>
        <w:pStyle w:val="Overskrift5"/>
        <w:numPr>
          <w:ilvl w:val="4"/>
          <w:numId w:val="56"/>
        </w:numPr>
        <w:tabs>
          <w:tab w:val="left" w:pos="2254"/>
          <w:tab w:val="left" w:pos="2255"/>
        </w:tabs>
        <w:spacing w:before="122"/>
        <w:ind w:hanging="1703"/>
        <w:rPr>
          <w:lang w:val="nb-NO"/>
        </w:rPr>
      </w:pPr>
      <w:bookmarkStart w:id="2335" w:name="C.11.5.2.6_Row,_column,_and_headers"/>
      <w:bookmarkEnd w:id="2335"/>
      <w:r w:rsidRPr="00452489">
        <w:rPr>
          <w:lang w:val="nb-NO" w:bidi="nb-NO"/>
        </w:rPr>
        <w:t xml:space="preserve">Rad, kolonne og </w:t>
      </w:r>
      <w:r w:rsidRPr="00452489">
        <w:rPr>
          <w:spacing w:val="-2"/>
          <w:lang w:val="nb-NO" w:bidi="nb-NO"/>
        </w:rPr>
        <w:t>overskrifter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88C91F1" w14:textId="77777777">
        <w:trPr>
          <w:trHeight w:val="208"/>
        </w:trPr>
        <w:tc>
          <w:tcPr>
            <w:tcW w:w="1951" w:type="dxa"/>
          </w:tcPr>
          <w:p w14:paraId="47FB3B19"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C16FA4A"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452489" w14:paraId="4E39C942" w14:textId="77777777">
        <w:trPr>
          <w:trHeight w:val="412"/>
        </w:trPr>
        <w:tc>
          <w:tcPr>
            <w:tcW w:w="1951" w:type="dxa"/>
          </w:tcPr>
          <w:p w14:paraId="73C7B911"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013BE4E" w14:textId="34993FC4" w:rsidR="00F974D7" w:rsidRPr="00452489" w:rsidRDefault="002B264E">
            <w:pPr>
              <w:pStyle w:val="TableParagraph"/>
              <w:numPr>
                <w:ilvl w:val="0"/>
                <w:numId w:val="45"/>
              </w:numPr>
              <w:tabs>
                <w:tab w:val="left" w:pos="230"/>
              </w:tabs>
              <w:spacing w:line="206" w:lineRule="exact"/>
              <w:rPr>
                <w:sz w:val="18"/>
                <w:szCs w:val="18"/>
                <w:lang w:val="nb-NO"/>
              </w:rPr>
            </w:pPr>
            <w:r w:rsidRPr="00452489">
              <w:rPr>
                <w:sz w:val="18"/>
                <w:szCs w:val="18"/>
                <w:lang w:val="nb-NO" w:bidi="nb-NO"/>
              </w:rPr>
              <w:t xml:space="preserve">Den evaluerte programvaren er en programvare som tilbyr et </w:t>
            </w:r>
            <w:r w:rsidRPr="00452489">
              <w:rPr>
                <w:spacing w:val="-2"/>
                <w:sz w:val="18"/>
                <w:szCs w:val="18"/>
                <w:lang w:val="nb-NO" w:bidi="nb-NO"/>
              </w:rPr>
              <w:t>brukergrensesnitt.</w:t>
            </w:r>
          </w:p>
          <w:p w14:paraId="20789D5D" w14:textId="763023D5" w:rsidR="00F974D7" w:rsidRPr="00452489" w:rsidRDefault="002B264E">
            <w:pPr>
              <w:pStyle w:val="TableParagraph"/>
              <w:numPr>
                <w:ilvl w:val="0"/>
                <w:numId w:val="45"/>
              </w:numPr>
              <w:tabs>
                <w:tab w:val="left" w:pos="230"/>
              </w:tabs>
              <w:spacing w:line="187" w:lineRule="exact"/>
              <w:rPr>
                <w:sz w:val="18"/>
                <w:szCs w:val="18"/>
                <w:lang w:val="nb-NO"/>
              </w:rPr>
            </w:pPr>
            <w:r w:rsidRPr="00452489">
              <w:rPr>
                <w:sz w:val="18"/>
                <w:szCs w:val="18"/>
                <w:lang w:val="nb-NO" w:bidi="nb-NO"/>
              </w:rPr>
              <w:t xml:space="preserve">Det er datatabeller i </w:t>
            </w:r>
            <w:r w:rsidRPr="00452489">
              <w:rPr>
                <w:spacing w:val="-2"/>
                <w:sz w:val="18"/>
                <w:szCs w:val="18"/>
                <w:lang w:val="nb-NO" w:bidi="nb-NO"/>
              </w:rPr>
              <w:t>brukergrensesnittet.</w:t>
            </w:r>
          </w:p>
        </w:tc>
      </w:tr>
      <w:tr w:rsidR="00F974D7" w:rsidRPr="00951ACA" w14:paraId="66066524" w14:textId="77777777">
        <w:trPr>
          <w:trHeight w:val="1864"/>
        </w:trPr>
        <w:tc>
          <w:tcPr>
            <w:tcW w:w="1951" w:type="dxa"/>
          </w:tcPr>
          <w:p w14:paraId="19EAC5F7"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EB9582A" w14:textId="2FDB9638" w:rsidR="00F974D7" w:rsidRPr="00452489" w:rsidRDefault="002B264E">
            <w:pPr>
              <w:pStyle w:val="TableParagraph"/>
              <w:numPr>
                <w:ilvl w:val="0"/>
                <w:numId w:val="44"/>
              </w:numPr>
              <w:tabs>
                <w:tab w:val="left" w:pos="230"/>
              </w:tabs>
              <w:spacing w:line="206" w:lineRule="exact"/>
              <w:rPr>
                <w:sz w:val="18"/>
                <w:szCs w:val="18"/>
                <w:lang w:val="nb-NO"/>
              </w:rPr>
            </w:pPr>
            <w:r w:rsidRPr="00452489">
              <w:rPr>
                <w:sz w:val="18"/>
                <w:szCs w:val="18"/>
                <w:lang w:val="nb-NO" w:bidi="nb-NO"/>
              </w:rPr>
              <w:t xml:space="preserve">Velg en datatabell der testene skal </w:t>
            </w:r>
            <w:r w:rsidRPr="00452489">
              <w:rPr>
                <w:spacing w:val="-2"/>
                <w:sz w:val="18"/>
                <w:szCs w:val="18"/>
                <w:lang w:val="nb-NO" w:bidi="nb-NO"/>
              </w:rPr>
              <w:t>utføres.</w:t>
            </w:r>
          </w:p>
          <w:p w14:paraId="07782F62" w14:textId="4C4ECFFD" w:rsidR="00F974D7" w:rsidRPr="00452489" w:rsidRDefault="002B264E">
            <w:pPr>
              <w:pStyle w:val="TableParagraph"/>
              <w:numPr>
                <w:ilvl w:val="0"/>
                <w:numId w:val="44"/>
              </w:numPr>
              <w:tabs>
                <w:tab w:val="left" w:pos="231"/>
              </w:tabs>
              <w:spacing w:before="2"/>
              <w:ind w:left="28" w:right="1094" w:firstLine="0"/>
              <w:rPr>
                <w:sz w:val="18"/>
                <w:szCs w:val="18"/>
                <w:lang w:val="nb-NO"/>
              </w:rPr>
            </w:pPr>
            <w:r w:rsidRPr="00452489">
              <w:rPr>
                <w:sz w:val="18"/>
                <w:szCs w:val="18"/>
                <w:lang w:val="nb-NO" w:bidi="nb-NO"/>
              </w:rPr>
              <w:t xml:space="preserve">Kontroller at raden for hver celle </w:t>
            </w:r>
            <w:r w:rsidR="006F3221"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pacing w:val="-2"/>
                <w:sz w:val="18"/>
                <w:szCs w:val="18"/>
                <w:lang w:val="nb-NO" w:bidi="nb-NO"/>
              </w:rPr>
              <w:t>.</w:t>
            </w:r>
          </w:p>
          <w:p w14:paraId="28BE7A33" w14:textId="4DA2F61B" w:rsidR="00F974D7" w:rsidRPr="00452489" w:rsidRDefault="002B264E">
            <w:pPr>
              <w:pStyle w:val="TableParagraph"/>
              <w:numPr>
                <w:ilvl w:val="0"/>
                <w:numId w:val="44"/>
              </w:numPr>
              <w:tabs>
                <w:tab w:val="left" w:pos="230"/>
              </w:tabs>
              <w:ind w:left="28" w:right="805" w:firstLine="0"/>
              <w:rPr>
                <w:sz w:val="18"/>
                <w:szCs w:val="18"/>
                <w:lang w:val="nb-NO"/>
              </w:rPr>
            </w:pPr>
            <w:r w:rsidRPr="00452489">
              <w:rPr>
                <w:sz w:val="18"/>
                <w:szCs w:val="18"/>
                <w:lang w:val="nb-NO" w:bidi="nb-NO"/>
              </w:rPr>
              <w:t xml:space="preserve">Kontroller at kolonnen for hver celle </w:t>
            </w:r>
            <w:r w:rsidR="006F3221"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pacing w:val="-2"/>
                <w:sz w:val="18"/>
                <w:szCs w:val="18"/>
                <w:lang w:val="nb-NO" w:bidi="nb-NO"/>
              </w:rPr>
              <w:t>.</w:t>
            </w:r>
          </w:p>
          <w:p w14:paraId="2E62C7D3" w14:textId="7ABF4F04" w:rsidR="00F974D7" w:rsidRPr="00452489" w:rsidRDefault="002B264E">
            <w:pPr>
              <w:pStyle w:val="TableParagraph"/>
              <w:numPr>
                <w:ilvl w:val="0"/>
                <w:numId w:val="44"/>
              </w:numPr>
              <w:tabs>
                <w:tab w:val="left" w:pos="230"/>
              </w:tabs>
              <w:ind w:left="28" w:right="546" w:firstLine="0"/>
              <w:rPr>
                <w:sz w:val="18"/>
                <w:szCs w:val="18"/>
                <w:lang w:val="nb-NO"/>
              </w:rPr>
            </w:pPr>
            <w:r w:rsidRPr="00452489">
              <w:rPr>
                <w:sz w:val="18"/>
                <w:szCs w:val="18"/>
                <w:lang w:val="nb-NO" w:bidi="nb-NO"/>
              </w:rPr>
              <w:t xml:space="preserve">Kontroller at radoverskriften for hver celle, dersom det finnes en radoverskrift, </w:t>
            </w:r>
            <w:r w:rsidR="006F3221"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w:t>
            </w:r>
          </w:p>
          <w:p w14:paraId="1E98C691" w14:textId="2633D8D0" w:rsidR="00F974D7" w:rsidRPr="00452489" w:rsidRDefault="002B264E">
            <w:pPr>
              <w:pStyle w:val="TableParagraph"/>
              <w:numPr>
                <w:ilvl w:val="0"/>
                <w:numId w:val="44"/>
              </w:numPr>
              <w:tabs>
                <w:tab w:val="left" w:pos="230"/>
              </w:tabs>
              <w:spacing w:line="206" w:lineRule="exact"/>
              <w:ind w:left="28" w:right="1395" w:firstLine="0"/>
              <w:rPr>
                <w:sz w:val="18"/>
                <w:szCs w:val="18"/>
                <w:lang w:val="nb-NO"/>
              </w:rPr>
            </w:pPr>
            <w:r w:rsidRPr="00452489">
              <w:rPr>
                <w:sz w:val="18"/>
                <w:szCs w:val="18"/>
                <w:lang w:val="nb-NO" w:bidi="nb-NO"/>
              </w:rPr>
              <w:t xml:space="preserve">Kontroller at kolonneoverskriften for hver celle, dersom det finnes en kolonneoverskrift, </w:t>
            </w:r>
            <w:r w:rsidR="006F3221"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w:t>
            </w:r>
          </w:p>
        </w:tc>
      </w:tr>
      <w:tr w:rsidR="00F974D7" w:rsidRPr="00951ACA" w14:paraId="765D45E1" w14:textId="77777777">
        <w:trPr>
          <w:trHeight w:val="621"/>
        </w:trPr>
        <w:tc>
          <w:tcPr>
            <w:tcW w:w="1951" w:type="dxa"/>
          </w:tcPr>
          <w:p w14:paraId="1E630653"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7F65560" w14:textId="77777777" w:rsidR="00F974D7" w:rsidRPr="00452489" w:rsidRDefault="002B264E">
            <w:pPr>
              <w:pStyle w:val="TableParagraph"/>
              <w:spacing w:line="206" w:lineRule="exact"/>
              <w:rPr>
                <w:sz w:val="18"/>
                <w:szCs w:val="18"/>
                <w:lang w:val="nb-NO"/>
              </w:rPr>
            </w:pPr>
            <w:r w:rsidRPr="00452489">
              <w:rPr>
                <w:sz w:val="18"/>
                <w:szCs w:val="18"/>
                <w:lang w:val="nb-NO" w:bidi="nb-NO"/>
              </w:rPr>
              <w:t xml:space="preserve">Godkjent: Kontroll 2, 3, 4 og 5 er </w:t>
            </w:r>
            <w:r w:rsidRPr="00452489">
              <w:rPr>
                <w:spacing w:val="-4"/>
                <w:sz w:val="18"/>
                <w:szCs w:val="18"/>
                <w:lang w:val="nb-NO" w:bidi="nb-NO"/>
              </w:rPr>
              <w:t>sanne</w:t>
            </w:r>
          </w:p>
          <w:p w14:paraId="427C431C" w14:textId="2A3DD177" w:rsidR="00F974D7" w:rsidRPr="00452489" w:rsidRDefault="002B264E" w:rsidP="25A52607">
            <w:pPr>
              <w:pStyle w:val="TableParagraph"/>
              <w:spacing w:line="207" w:lineRule="exact"/>
              <w:rPr>
                <w:sz w:val="18"/>
                <w:szCs w:val="18"/>
                <w:lang w:val="nb-NO"/>
              </w:rPr>
            </w:pPr>
            <w:r w:rsidRPr="00452489">
              <w:rPr>
                <w:sz w:val="18"/>
                <w:szCs w:val="18"/>
                <w:lang w:val="nb-NO" w:bidi="nb-NO"/>
              </w:rPr>
              <w:t xml:space="preserve">Underkjent: Kontroll 2 eller 3 eller 4 eller 5 er </w:t>
            </w:r>
            <w:r w:rsidR="00EC52AD" w:rsidRPr="00452489">
              <w:rPr>
                <w:sz w:val="18"/>
                <w:szCs w:val="18"/>
                <w:lang w:val="nb-NO" w:bidi="nb-NO"/>
              </w:rPr>
              <w:t>usann</w:t>
            </w:r>
          </w:p>
          <w:p w14:paraId="565E2FD1" w14:textId="2A3DD177" w:rsidR="00F974D7" w:rsidRPr="00452489" w:rsidRDefault="002B264E" w:rsidP="25A52607">
            <w:pPr>
              <w:pStyle w:val="TableParagraph"/>
              <w:spacing w:line="207" w:lineRule="exact"/>
              <w:rPr>
                <w:sz w:val="18"/>
                <w:szCs w:val="18"/>
                <w:lang w:val="nb-NO"/>
              </w:rPr>
            </w:pPr>
            <w:r w:rsidRPr="00452489">
              <w:rPr>
                <w:sz w:val="18"/>
                <w:szCs w:val="18"/>
                <w:lang w:val="nb-NO" w:bidi="nb-NO"/>
              </w:rPr>
              <w:t xml:space="preserve">Ikke relevant: Forutsetning 1 eller 2 er ikke </w:t>
            </w:r>
            <w:r w:rsidRPr="00452489">
              <w:rPr>
                <w:spacing w:val="-4"/>
                <w:sz w:val="18"/>
                <w:szCs w:val="18"/>
                <w:lang w:val="nb-NO" w:bidi="nb-NO"/>
              </w:rPr>
              <w:t>oppfylt.</w:t>
            </w:r>
          </w:p>
        </w:tc>
      </w:tr>
    </w:tbl>
    <w:p w14:paraId="30BED474" w14:textId="37C4DFD8" w:rsidR="00F974D7" w:rsidRPr="00452489" w:rsidRDefault="002B264E" w:rsidP="002B4262">
      <w:pPr>
        <w:pStyle w:val="Overskrift5"/>
        <w:numPr>
          <w:ilvl w:val="4"/>
          <w:numId w:val="56"/>
        </w:numPr>
        <w:tabs>
          <w:tab w:val="left" w:pos="2254"/>
          <w:tab w:val="left" w:pos="2255"/>
        </w:tabs>
        <w:spacing w:before="121"/>
        <w:ind w:hanging="1703"/>
        <w:rPr>
          <w:lang w:val="nb-NO"/>
        </w:rPr>
      </w:pPr>
      <w:bookmarkStart w:id="2336" w:name="C.11.5.2.7_Values"/>
      <w:bookmarkEnd w:id="2336"/>
      <w:r w:rsidRPr="00452489">
        <w:rPr>
          <w:spacing w:val="-2"/>
          <w:lang w:val="nb-NO" w:bidi="nb-NO"/>
        </w:rPr>
        <w:t>Verdier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8848EAA" w14:textId="77777777">
        <w:trPr>
          <w:trHeight w:val="206"/>
        </w:trPr>
        <w:tc>
          <w:tcPr>
            <w:tcW w:w="1951" w:type="dxa"/>
          </w:tcPr>
          <w:p w14:paraId="23E938A4"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52E9E88"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550BB701" w14:textId="77777777">
        <w:trPr>
          <w:trHeight w:val="414"/>
        </w:trPr>
        <w:tc>
          <w:tcPr>
            <w:tcW w:w="1951" w:type="dxa"/>
          </w:tcPr>
          <w:p w14:paraId="0061DFA3" w14:textId="77777777" w:rsidR="00F974D7" w:rsidRPr="00452489" w:rsidRDefault="002B264E">
            <w:pPr>
              <w:pStyle w:val="TableParagraph"/>
              <w:spacing w:before="1"/>
              <w:rPr>
                <w:sz w:val="18"/>
                <w:lang w:val="nb-NO"/>
              </w:rPr>
            </w:pPr>
            <w:r w:rsidRPr="00452489">
              <w:rPr>
                <w:spacing w:val="-2"/>
                <w:sz w:val="18"/>
                <w:lang w:val="nb-NO" w:bidi="nb-NO"/>
              </w:rPr>
              <w:lastRenderedPageBreak/>
              <w:t>Forutsetninger</w:t>
            </w:r>
          </w:p>
        </w:tc>
        <w:tc>
          <w:tcPr>
            <w:tcW w:w="7089" w:type="dxa"/>
          </w:tcPr>
          <w:p w14:paraId="45CD1574" w14:textId="3C75F935" w:rsidR="00F974D7" w:rsidRPr="00452489" w:rsidRDefault="002B264E">
            <w:pPr>
              <w:pStyle w:val="TableParagraph"/>
              <w:numPr>
                <w:ilvl w:val="0"/>
                <w:numId w:val="43"/>
              </w:numPr>
              <w:tabs>
                <w:tab w:val="left" w:pos="230"/>
              </w:tabs>
              <w:spacing w:before="1" w:line="207" w:lineRule="exact"/>
              <w:rPr>
                <w:sz w:val="18"/>
                <w:szCs w:val="18"/>
                <w:lang w:val="nb-NO"/>
              </w:rPr>
            </w:pPr>
            <w:r w:rsidRPr="00452489">
              <w:rPr>
                <w:sz w:val="18"/>
                <w:szCs w:val="18"/>
                <w:lang w:val="nb-NO" w:bidi="nb-NO"/>
              </w:rPr>
              <w:t xml:space="preserve">Den evaluerte programvaren er en programvare som tilbyr et </w:t>
            </w:r>
            <w:r w:rsidRPr="00452489">
              <w:rPr>
                <w:spacing w:val="-2"/>
                <w:sz w:val="18"/>
                <w:szCs w:val="18"/>
                <w:lang w:val="nb-NO" w:bidi="nb-NO"/>
              </w:rPr>
              <w:t>brukergrensesnitt.</w:t>
            </w:r>
          </w:p>
          <w:p w14:paraId="67BCE78B" w14:textId="14E641AB" w:rsidR="00F974D7" w:rsidRPr="00452489" w:rsidRDefault="002B264E">
            <w:pPr>
              <w:pStyle w:val="TableParagraph"/>
              <w:numPr>
                <w:ilvl w:val="0"/>
                <w:numId w:val="43"/>
              </w:numPr>
              <w:tabs>
                <w:tab w:val="left" w:pos="230"/>
              </w:tabs>
              <w:spacing w:line="187" w:lineRule="exact"/>
              <w:rPr>
                <w:sz w:val="18"/>
                <w:szCs w:val="18"/>
                <w:lang w:val="nb-NO"/>
              </w:rPr>
            </w:pPr>
            <w:r w:rsidRPr="00452489">
              <w:rPr>
                <w:sz w:val="18"/>
                <w:szCs w:val="18"/>
                <w:lang w:val="nb-NO" w:bidi="nb-NO"/>
              </w:rPr>
              <w:t>Det er brukergrensesnittelementer som kan ha</w:t>
            </w:r>
            <w:r w:rsidRPr="00452489">
              <w:rPr>
                <w:spacing w:val="-2"/>
                <w:sz w:val="18"/>
                <w:szCs w:val="18"/>
                <w:lang w:val="nb-NO" w:bidi="nb-NO"/>
              </w:rPr>
              <w:t xml:space="preserve"> verdier.</w:t>
            </w:r>
          </w:p>
        </w:tc>
      </w:tr>
      <w:tr w:rsidR="00F974D7" w:rsidRPr="00951ACA" w14:paraId="7C521ECE" w14:textId="77777777">
        <w:trPr>
          <w:trHeight w:val="1449"/>
        </w:trPr>
        <w:tc>
          <w:tcPr>
            <w:tcW w:w="1951" w:type="dxa"/>
          </w:tcPr>
          <w:p w14:paraId="3D7896B4"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63A3C19" w14:textId="607207AC" w:rsidR="00F974D7" w:rsidRPr="00452489" w:rsidRDefault="002B264E">
            <w:pPr>
              <w:pStyle w:val="TableParagraph"/>
              <w:numPr>
                <w:ilvl w:val="0"/>
                <w:numId w:val="42"/>
              </w:numPr>
              <w:tabs>
                <w:tab w:val="left" w:pos="230"/>
              </w:tabs>
              <w:spacing w:line="206" w:lineRule="exact"/>
              <w:rPr>
                <w:sz w:val="18"/>
                <w:szCs w:val="18"/>
                <w:lang w:val="nb-NO"/>
              </w:rPr>
            </w:pPr>
            <w:r w:rsidRPr="00452489">
              <w:rPr>
                <w:sz w:val="18"/>
                <w:szCs w:val="18"/>
                <w:lang w:val="nb-NO" w:bidi="nb-NO"/>
              </w:rPr>
              <w:t xml:space="preserve">Velg et brukergrensesnittelement som kan ha en </w:t>
            </w:r>
            <w:r w:rsidRPr="00452489">
              <w:rPr>
                <w:spacing w:val="-2"/>
                <w:sz w:val="18"/>
                <w:szCs w:val="18"/>
                <w:lang w:val="nb-NO" w:bidi="nb-NO"/>
              </w:rPr>
              <w:t>verdi.</w:t>
            </w:r>
          </w:p>
          <w:p w14:paraId="13207A94" w14:textId="0D2B0B1E" w:rsidR="00F974D7" w:rsidRPr="00452489" w:rsidRDefault="002B264E">
            <w:pPr>
              <w:pStyle w:val="TableParagraph"/>
              <w:numPr>
                <w:ilvl w:val="0"/>
                <w:numId w:val="42"/>
              </w:numPr>
              <w:tabs>
                <w:tab w:val="left" w:pos="230"/>
              </w:tabs>
              <w:spacing w:before="2"/>
              <w:ind w:left="28" w:right="932" w:firstLine="0"/>
              <w:rPr>
                <w:sz w:val="18"/>
                <w:szCs w:val="18"/>
                <w:lang w:val="nb-NO"/>
              </w:rPr>
            </w:pPr>
            <w:r w:rsidRPr="00452489">
              <w:rPr>
                <w:sz w:val="18"/>
                <w:szCs w:val="18"/>
                <w:lang w:val="nb-NO" w:bidi="nb-NO"/>
              </w:rPr>
              <w:t xml:space="preserve">Kontroller at den aktuelle verdien </w:t>
            </w:r>
            <w:r w:rsidR="0028081B"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pacing w:val="-2"/>
                <w:sz w:val="18"/>
                <w:szCs w:val="18"/>
                <w:lang w:val="nb-NO" w:bidi="nb-NO"/>
              </w:rPr>
              <w:t>.</w:t>
            </w:r>
          </w:p>
          <w:p w14:paraId="600B3E08" w14:textId="0DFCF5A5" w:rsidR="00F974D7" w:rsidRPr="00452489" w:rsidRDefault="002B264E">
            <w:pPr>
              <w:pStyle w:val="TableParagraph"/>
              <w:numPr>
                <w:ilvl w:val="0"/>
                <w:numId w:val="42"/>
              </w:numPr>
              <w:tabs>
                <w:tab w:val="left" w:pos="230"/>
              </w:tabs>
              <w:ind w:left="28" w:right="120" w:firstLine="0"/>
              <w:rPr>
                <w:sz w:val="18"/>
                <w:szCs w:val="18"/>
                <w:lang w:val="nb-NO"/>
              </w:rPr>
            </w:pPr>
            <w:r w:rsidRPr="00452489">
              <w:rPr>
                <w:sz w:val="18"/>
                <w:szCs w:val="18"/>
                <w:lang w:val="nb-NO" w:bidi="nb-NO"/>
              </w:rPr>
              <w:t xml:space="preserve">Kontroller at minimumsverdien </w:t>
            </w:r>
            <w:r w:rsidR="0028081B"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 xml:space="preserve"> dersom brukergrensesnittelementet formidler informasjon om en rekke verdier.</w:t>
            </w:r>
          </w:p>
          <w:p w14:paraId="2A579093" w14:textId="15D2CB8F" w:rsidR="00F974D7" w:rsidRPr="00452489" w:rsidRDefault="002B264E">
            <w:pPr>
              <w:pStyle w:val="TableParagraph"/>
              <w:numPr>
                <w:ilvl w:val="0"/>
                <w:numId w:val="42"/>
              </w:numPr>
              <w:tabs>
                <w:tab w:val="left" w:pos="230"/>
              </w:tabs>
              <w:spacing w:line="208" w:lineRule="exact"/>
              <w:ind w:left="28" w:right="120" w:firstLine="0"/>
              <w:rPr>
                <w:sz w:val="18"/>
                <w:szCs w:val="18"/>
                <w:lang w:val="nb-NO"/>
              </w:rPr>
            </w:pPr>
            <w:r w:rsidRPr="00452489">
              <w:rPr>
                <w:sz w:val="18"/>
                <w:szCs w:val="18"/>
                <w:lang w:val="nb-NO" w:bidi="nb-NO"/>
              </w:rPr>
              <w:t xml:space="preserve">Kontroller at maksimumsverdien </w:t>
            </w:r>
            <w:r w:rsidR="0028081B"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 xml:space="preserve"> dersom brukergrensesnittelementet formidler informasjon om en rekke verdier.</w:t>
            </w:r>
          </w:p>
        </w:tc>
      </w:tr>
      <w:tr w:rsidR="00F974D7" w:rsidRPr="00951ACA" w14:paraId="63C3324F" w14:textId="77777777">
        <w:trPr>
          <w:trHeight w:val="618"/>
        </w:trPr>
        <w:tc>
          <w:tcPr>
            <w:tcW w:w="1951" w:type="dxa"/>
          </w:tcPr>
          <w:p w14:paraId="7574C902" w14:textId="77777777" w:rsidR="00F974D7" w:rsidRPr="00452489" w:rsidRDefault="002B264E">
            <w:pPr>
              <w:pStyle w:val="TableParagraph"/>
              <w:spacing w:line="203" w:lineRule="exact"/>
              <w:rPr>
                <w:sz w:val="18"/>
                <w:lang w:val="nb-NO"/>
              </w:rPr>
            </w:pPr>
            <w:r w:rsidRPr="00452489">
              <w:rPr>
                <w:spacing w:val="-2"/>
                <w:sz w:val="18"/>
                <w:lang w:val="nb-NO" w:bidi="nb-NO"/>
              </w:rPr>
              <w:t>Resultat</w:t>
            </w:r>
          </w:p>
        </w:tc>
        <w:tc>
          <w:tcPr>
            <w:tcW w:w="7089" w:type="dxa"/>
          </w:tcPr>
          <w:p w14:paraId="1C503B74" w14:textId="77777777" w:rsidR="00F974D7" w:rsidRPr="00452489" w:rsidRDefault="002B264E">
            <w:pPr>
              <w:pStyle w:val="TableParagraph"/>
              <w:spacing w:line="203" w:lineRule="exact"/>
              <w:rPr>
                <w:sz w:val="18"/>
                <w:szCs w:val="18"/>
                <w:lang w:val="nb-NO"/>
              </w:rPr>
            </w:pPr>
            <w:r w:rsidRPr="00452489">
              <w:rPr>
                <w:sz w:val="18"/>
                <w:szCs w:val="18"/>
                <w:lang w:val="nb-NO" w:bidi="nb-NO"/>
              </w:rPr>
              <w:t xml:space="preserve">Godkjent: Kontroll 2, 3 og 4 er </w:t>
            </w:r>
            <w:r w:rsidRPr="00452489">
              <w:rPr>
                <w:spacing w:val="-4"/>
                <w:sz w:val="18"/>
                <w:szCs w:val="18"/>
                <w:lang w:val="nb-NO" w:bidi="nb-NO"/>
              </w:rPr>
              <w:t>sanne</w:t>
            </w:r>
          </w:p>
          <w:p w14:paraId="1361C1C8" w14:textId="0A492F34" w:rsidR="00F974D7" w:rsidRPr="00452489" w:rsidRDefault="002B264E" w:rsidP="25A52607">
            <w:pPr>
              <w:pStyle w:val="TableParagraph"/>
              <w:spacing w:line="240" w:lineRule="exact"/>
              <w:rPr>
                <w:sz w:val="18"/>
                <w:szCs w:val="18"/>
                <w:lang w:val="nb-NO" w:bidi="nb-NO"/>
              </w:rPr>
            </w:pPr>
            <w:r w:rsidRPr="00452489">
              <w:rPr>
                <w:sz w:val="18"/>
                <w:szCs w:val="18"/>
                <w:lang w:val="nb-NO" w:bidi="nb-NO"/>
              </w:rPr>
              <w:t xml:space="preserve">Underkjent: Kontroll 2 eller 3 eller 4 er </w:t>
            </w:r>
            <w:r w:rsidR="25A52607" w:rsidRPr="00452489">
              <w:rPr>
                <w:sz w:val="18"/>
                <w:szCs w:val="18"/>
                <w:lang w:val="nb-NO" w:bidi="nb-NO"/>
              </w:rPr>
              <w:t>usann</w:t>
            </w:r>
          </w:p>
          <w:p w14:paraId="69725F69" w14:textId="77777777" w:rsidR="00F974D7" w:rsidRPr="00452489" w:rsidRDefault="002B264E">
            <w:pPr>
              <w:pStyle w:val="TableParagraph"/>
              <w:spacing w:before="2" w:line="187" w:lineRule="exact"/>
              <w:rPr>
                <w:sz w:val="18"/>
                <w:szCs w:val="18"/>
                <w:lang w:val="nb-NO"/>
              </w:rPr>
            </w:pPr>
            <w:r w:rsidRPr="00452489">
              <w:rPr>
                <w:sz w:val="18"/>
                <w:szCs w:val="18"/>
                <w:lang w:val="nb-NO" w:bidi="nb-NO"/>
              </w:rPr>
              <w:t xml:space="preserve">Ikke relevant: Forutsetning 1 eller 2 er ikke </w:t>
            </w:r>
            <w:r w:rsidRPr="00452489">
              <w:rPr>
                <w:spacing w:val="-4"/>
                <w:sz w:val="18"/>
                <w:szCs w:val="18"/>
                <w:lang w:val="nb-NO" w:bidi="nb-NO"/>
              </w:rPr>
              <w:t>oppfylt.</w:t>
            </w:r>
          </w:p>
        </w:tc>
      </w:tr>
    </w:tbl>
    <w:p w14:paraId="3A81CCEF" w14:textId="581EBF94" w:rsidR="00F974D7" w:rsidRPr="00452489" w:rsidRDefault="002B264E" w:rsidP="002B4262">
      <w:pPr>
        <w:pStyle w:val="Overskrift5"/>
        <w:numPr>
          <w:ilvl w:val="4"/>
          <w:numId w:val="56"/>
        </w:numPr>
        <w:tabs>
          <w:tab w:val="left" w:pos="2254"/>
          <w:tab w:val="left" w:pos="2255"/>
        </w:tabs>
        <w:spacing w:before="94"/>
        <w:ind w:hanging="1703"/>
        <w:rPr>
          <w:lang w:val="nb-NO"/>
        </w:rPr>
      </w:pPr>
      <w:bookmarkStart w:id="2337" w:name="C.11.5.2.8_Label_relationships"/>
      <w:bookmarkEnd w:id="2337"/>
      <w:r w:rsidRPr="00452489">
        <w:rPr>
          <w:spacing w:val="-2"/>
          <w:lang w:val="nb-NO" w:bidi="nb-NO"/>
        </w:rPr>
        <w:t>Ledetekstrelasjoner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5DFF7C9" w14:textId="77777777">
        <w:trPr>
          <w:trHeight w:val="208"/>
        </w:trPr>
        <w:tc>
          <w:tcPr>
            <w:tcW w:w="1951" w:type="dxa"/>
          </w:tcPr>
          <w:p w14:paraId="209FB7FB"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A61D2C7"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1F495072" w14:textId="77777777">
        <w:trPr>
          <w:trHeight w:val="412"/>
        </w:trPr>
        <w:tc>
          <w:tcPr>
            <w:tcW w:w="1951" w:type="dxa"/>
          </w:tcPr>
          <w:p w14:paraId="7C31852D"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12CF012B" w14:textId="1CFCCD45" w:rsidR="00F974D7" w:rsidRPr="00452489" w:rsidRDefault="002B264E">
            <w:pPr>
              <w:pStyle w:val="TableParagraph"/>
              <w:numPr>
                <w:ilvl w:val="0"/>
                <w:numId w:val="41"/>
              </w:numPr>
              <w:tabs>
                <w:tab w:val="left" w:pos="230"/>
              </w:tabs>
              <w:spacing w:line="206" w:lineRule="exact"/>
              <w:rPr>
                <w:sz w:val="18"/>
                <w:szCs w:val="18"/>
                <w:lang w:val="nb-NO"/>
              </w:rPr>
            </w:pPr>
            <w:r w:rsidRPr="00452489">
              <w:rPr>
                <w:sz w:val="18"/>
                <w:szCs w:val="18"/>
                <w:lang w:val="nb-NO" w:bidi="nb-NO"/>
              </w:rPr>
              <w:t xml:space="preserve">Den evaluerte programvaren er en programvare som tilbyr et </w:t>
            </w:r>
            <w:r w:rsidRPr="00452489">
              <w:rPr>
                <w:spacing w:val="-2"/>
                <w:sz w:val="18"/>
                <w:szCs w:val="18"/>
                <w:lang w:val="nb-NO" w:bidi="nb-NO"/>
              </w:rPr>
              <w:t>brukergrensesnitt.</w:t>
            </w:r>
          </w:p>
          <w:p w14:paraId="2A6C7ECD" w14:textId="295B9AFF" w:rsidR="00F974D7" w:rsidRPr="00452489" w:rsidRDefault="002B264E">
            <w:pPr>
              <w:pStyle w:val="TableParagraph"/>
              <w:numPr>
                <w:ilvl w:val="0"/>
                <w:numId w:val="41"/>
              </w:numPr>
              <w:tabs>
                <w:tab w:val="left" w:pos="231"/>
              </w:tabs>
              <w:spacing w:line="187" w:lineRule="exact"/>
              <w:ind w:left="230" w:hanging="203"/>
              <w:rPr>
                <w:sz w:val="18"/>
                <w:szCs w:val="18"/>
                <w:lang w:val="nb-NO"/>
              </w:rPr>
            </w:pPr>
            <w:r w:rsidRPr="00452489">
              <w:rPr>
                <w:sz w:val="18"/>
                <w:szCs w:val="18"/>
                <w:lang w:val="nb-NO" w:bidi="nb-NO"/>
              </w:rPr>
              <w:t xml:space="preserve">Det finnes brukergrensesnittelementer som er ledetekster i andre </w:t>
            </w:r>
            <w:r w:rsidRPr="00452489">
              <w:rPr>
                <w:spacing w:val="-2"/>
                <w:sz w:val="18"/>
                <w:szCs w:val="18"/>
                <w:lang w:val="nb-NO" w:bidi="nb-NO"/>
              </w:rPr>
              <w:t>brukergrensesnittelementer.</w:t>
            </w:r>
          </w:p>
        </w:tc>
      </w:tr>
      <w:tr w:rsidR="00F974D7" w:rsidRPr="00951ACA" w14:paraId="77D09794" w14:textId="77777777">
        <w:trPr>
          <w:trHeight w:val="1449"/>
        </w:trPr>
        <w:tc>
          <w:tcPr>
            <w:tcW w:w="1951" w:type="dxa"/>
          </w:tcPr>
          <w:p w14:paraId="5A9FF450"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456C852B" w14:textId="3A55F4B1" w:rsidR="00F974D7" w:rsidRPr="00452489" w:rsidRDefault="002B264E">
            <w:pPr>
              <w:pStyle w:val="TableParagraph"/>
              <w:numPr>
                <w:ilvl w:val="0"/>
                <w:numId w:val="40"/>
              </w:numPr>
              <w:tabs>
                <w:tab w:val="left" w:pos="230"/>
              </w:tabs>
              <w:spacing w:before="1" w:line="207" w:lineRule="exact"/>
              <w:jc w:val="both"/>
              <w:rPr>
                <w:sz w:val="18"/>
                <w:szCs w:val="18"/>
                <w:lang w:val="nb-NO"/>
              </w:rPr>
            </w:pPr>
            <w:r w:rsidRPr="00452489">
              <w:rPr>
                <w:sz w:val="18"/>
                <w:szCs w:val="18"/>
                <w:lang w:val="nb-NO" w:bidi="nb-NO"/>
              </w:rPr>
              <w:t xml:space="preserve">Innhent informasjonen om hvert </w:t>
            </w:r>
            <w:r w:rsidRPr="00452489">
              <w:rPr>
                <w:spacing w:val="-2"/>
                <w:sz w:val="18"/>
                <w:szCs w:val="18"/>
                <w:lang w:val="nb-NO" w:bidi="nb-NO"/>
              </w:rPr>
              <w:t>brukergrensesnittelement.</w:t>
            </w:r>
          </w:p>
          <w:p w14:paraId="6F3D8FDF" w14:textId="6162AAEB" w:rsidR="00F974D7" w:rsidRPr="00452489" w:rsidRDefault="002B264E">
            <w:pPr>
              <w:pStyle w:val="TableParagraph"/>
              <w:numPr>
                <w:ilvl w:val="0"/>
                <w:numId w:val="40"/>
              </w:numPr>
              <w:tabs>
                <w:tab w:val="left" w:pos="230"/>
              </w:tabs>
              <w:ind w:left="28" w:right="143" w:firstLine="0"/>
              <w:jc w:val="both"/>
              <w:rPr>
                <w:sz w:val="18"/>
                <w:szCs w:val="18"/>
                <w:lang w:val="nb-NO"/>
              </w:rPr>
            </w:pPr>
            <w:r w:rsidRPr="00452489">
              <w:rPr>
                <w:sz w:val="18"/>
                <w:szCs w:val="18"/>
                <w:lang w:val="nb-NO" w:bidi="nb-NO"/>
              </w:rPr>
              <w:t xml:space="preserve">Kontroller at informasjonen i brukergrensesnittelementet omfatter forholdet med brukergrensesnittelementet som er dets ledetekst, dersom det aktuelle brukergrensesnittelementet har en ledetekst, og at dette forholdet </w:t>
            </w:r>
            <w:r w:rsidR="0028081B" w:rsidRPr="00452489">
              <w:rPr>
                <w:sz w:val="18"/>
                <w:szCs w:val="18"/>
                <w:lang w:val="nb-NO" w:bidi="nb-NO"/>
              </w:rPr>
              <w:t xml:space="preserve">er programmatisk bestembart </w:t>
            </w:r>
            <w:r w:rsidR="00AC4E37" w:rsidRPr="00452489">
              <w:rPr>
                <w:sz w:val="18"/>
                <w:szCs w:val="18"/>
                <w:lang w:val="nb-NO" w:bidi="nb-NO"/>
              </w:rPr>
              <w:t xml:space="preserve">av </w:t>
            </w:r>
            <w:r w:rsidR="00313797" w:rsidRPr="00452489">
              <w:rPr>
                <w:sz w:val="18"/>
                <w:szCs w:val="18"/>
                <w:lang w:val="nb-NO" w:bidi="nb-NO"/>
              </w:rPr>
              <w:t>hjelpemiddelteknologi</w:t>
            </w:r>
            <w:r w:rsidRPr="00452489">
              <w:rPr>
                <w:sz w:val="18"/>
                <w:szCs w:val="18"/>
                <w:lang w:val="nb-NO" w:bidi="nb-NO"/>
              </w:rPr>
              <w:t>.</w:t>
            </w:r>
          </w:p>
          <w:p w14:paraId="558C060A" w14:textId="4698873A" w:rsidR="00F974D7" w:rsidRPr="00452489" w:rsidRDefault="002B264E" w:rsidP="25A52607">
            <w:pPr>
              <w:pStyle w:val="TableParagraph"/>
              <w:numPr>
                <w:ilvl w:val="0"/>
                <w:numId w:val="40"/>
              </w:numPr>
              <w:tabs>
                <w:tab w:val="left" w:pos="230"/>
              </w:tabs>
              <w:spacing w:line="205" w:lineRule="exact"/>
              <w:jc w:val="both"/>
              <w:rPr>
                <w:sz w:val="18"/>
                <w:szCs w:val="18"/>
                <w:lang w:val="nb-NO"/>
              </w:rPr>
            </w:pPr>
            <w:r w:rsidRPr="00452489">
              <w:rPr>
                <w:sz w:val="18"/>
                <w:szCs w:val="18"/>
                <w:lang w:val="nb-NO" w:bidi="nb-NO"/>
              </w:rPr>
              <w:t xml:space="preserve">Kontroller at informasjonen i brukergrensesnittelementet omfatter </w:t>
            </w:r>
            <w:r w:rsidR="00AC4E37" w:rsidRPr="00452489">
              <w:rPr>
                <w:sz w:val="18"/>
                <w:szCs w:val="18"/>
                <w:lang w:val="nb-NO" w:bidi="nb-NO"/>
              </w:rPr>
              <w:t>forholdet</w:t>
            </w:r>
            <w:r w:rsidRPr="00452489">
              <w:rPr>
                <w:sz w:val="18"/>
                <w:szCs w:val="18"/>
                <w:lang w:val="nb-NO" w:bidi="nb-NO"/>
              </w:rPr>
              <w:t xml:space="preserve"> </w:t>
            </w:r>
            <w:r w:rsidRPr="00452489">
              <w:rPr>
                <w:spacing w:val="-5"/>
                <w:sz w:val="18"/>
                <w:szCs w:val="18"/>
                <w:lang w:val="nb-NO" w:bidi="nb-NO"/>
              </w:rPr>
              <w:t>med</w:t>
            </w:r>
            <w:r w:rsidR="00AC4E37" w:rsidRPr="00452489">
              <w:rPr>
                <w:sz w:val="18"/>
                <w:szCs w:val="18"/>
                <w:lang w:val="nb-NO" w:bidi="nb-NO"/>
              </w:rPr>
              <w:t xml:space="preserve"> </w:t>
            </w:r>
            <w:r w:rsidRPr="00452489">
              <w:rPr>
                <w:sz w:val="18"/>
                <w:szCs w:val="18"/>
                <w:lang w:val="nb-NO" w:bidi="nb-NO"/>
              </w:rPr>
              <w:t xml:space="preserve">brukergrensesnittelementet som er dets ledetekst, dersom det aktuelle brukergrensesnittelementet er en ledetekst, og at dette forholdet </w:t>
            </w:r>
            <w:r w:rsidR="0028081B" w:rsidRPr="00452489">
              <w:rPr>
                <w:sz w:val="18"/>
                <w:szCs w:val="18"/>
                <w:lang w:val="nb-NO" w:bidi="nb-NO"/>
              </w:rPr>
              <w:t xml:space="preserve">er programmatisk bestembart </w:t>
            </w:r>
            <w:r w:rsidR="00AC4E37" w:rsidRPr="00452489">
              <w:rPr>
                <w:sz w:val="18"/>
                <w:szCs w:val="18"/>
                <w:lang w:val="nb-NO" w:bidi="nb-NO"/>
              </w:rPr>
              <w:t xml:space="preserve">av </w:t>
            </w:r>
            <w:r w:rsidR="00313797" w:rsidRPr="00452489">
              <w:rPr>
                <w:sz w:val="18"/>
                <w:szCs w:val="18"/>
                <w:lang w:val="nb-NO" w:bidi="nb-NO"/>
              </w:rPr>
              <w:t>hjelpemiddelteknologi</w:t>
            </w:r>
            <w:r w:rsidR="00AC4E37" w:rsidRPr="00452489">
              <w:rPr>
                <w:sz w:val="18"/>
                <w:szCs w:val="18"/>
                <w:lang w:val="nb-NO" w:bidi="nb-NO"/>
              </w:rPr>
              <w:t>.</w:t>
            </w:r>
          </w:p>
        </w:tc>
      </w:tr>
      <w:tr w:rsidR="00F974D7" w:rsidRPr="00951ACA" w14:paraId="5B0FE1B5" w14:textId="77777777">
        <w:trPr>
          <w:trHeight w:val="621"/>
        </w:trPr>
        <w:tc>
          <w:tcPr>
            <w:tcW w:w="1951" w:type="dxa"/>
          </w:tcPr>
          <w:p w14:paraId="185402D4"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86E24D7" w14:textId="77777777" w:rsidR="00723562" w:rsidRPr="00452489" w:rsidRDefault="002B264E" w:rsidP="00723562">
            <w:pPr>
              <w:pStyle w:val="TableParagraph"/>
              <w:spacing w:line="203" w:lineRule="exact"/>
              <w:rPr>
                <w:sz w:val="18"/>
                <w:szCs w:val="18"/>
                <w:lang w:val="nb-NO" w:bidi="nb-NO"/>
              </w:rPr>
            </w:pPr>
            <w:r w:rsidRPr="00452489">
              <w:rPr>
                <w:sz w:val="18"/>
                <w:szCs w:val="18"/>
                <w:lang w:val="nb-NO" w:bidi="nb-NO"/>
              </w:rPr>
              <w:t xml:space="preserve">Godkjent: Kontroll 2 eller 3 er sann </w:t>
            </w:r>
          </w:p>
          <w:p w14:paraId="69FD2E71" w14:textId="074FB8B8" w:rsidR="00F974D7" w:rsidRPr="00452489" w:rsidRDefault="002B264E" w:rsidP="00723562">
            <w:pPr>
              <w:pStyle w:val="TableParagraph"/>
              <w:spacing w:line="203" w:lineRule="exact"/>
              <w:rPr>
                <w:sz w:val="18"/>
                <w:szCs w:val="18"/>
                <w:lang w:val="nb-NO" w:bidi="nb-NO"/>
              </w:rPr>
            </w:pPr>
            <w:r w:rsidRPr="00452489">
              <w:rPr>
                <w:sz w:val="18"/>
                <w:szCs w:val="18"/>
                <w:lang w:val="nb-NO" w:bidi="nb-NO"/>
              </w:rPr>
              <w:t xml:space="preserve">Underkjent: Kontroll 2 og 3 er </w:t>
            </w:r>
            <w:r w:rsidR="00EC52AD" w:rsidRPr="00452489">
              <w:rPr>
                <w:sz w:val="18"/>
                <w:szCs w:val="18"/>
                <w:lang w:val="nb-NO" w:bidi="nb-NO"/>
              </w:rPr>
              <w:t>usann</w:t>
            </w:r>
            <w:r w:rsidR="00AC4E37" w:rsidRPr="00452489">
              <w:rPr>
                <w:sz w:val="18"/>
                <w:szCs w:val="18"/>
                <w:lang w:val="nb-NO" w:bidi="nb-NO"/>
              </w:rPr>
              <w:t>e</w:t>
            </w:r>
          </w:p>
          <w:p w14:paraId="30EBA46E" w14:textId="77777777" w:rsidR="00F974D7" w:rsidRPr="00452489" w:rsidRDefault="002B264E" w:rsidP="00723562">
            <w:pPr>
              <w:pStyle w:val="TableParagraph"/>
              <w:spacing w:line="203" w:lineRule="exact"/>
              <w:rPr>
                <w:sz w:val="18"/>
                <w:szCs w:val="18"/>
                <w:lang w:val="nb-NO"/>
              </w:rPr>
            </w:pPr>
            <w:r w:rsidRPr="00452489">
              <w:rPr>
                <w:sz w:val="18"/>
                <w:szCs w:val="18"/>
                <w:lang w:val="nb-NO" w:bidi="nb-NO"/>
              </w:rPr>
              <w:t>Ikke relevant: Forutsetning 1 eller 2 er ikke oppfylt.</w:t>
            </w:r>
          </w:p>
        </w:tc>
      </w:tr>
    </w:tbl>
    <w:p w14:paraId="002DCBA5" w14:textId="56FCD259" w:rsidR="00F974D7" w:rsidRPr="00452489" w:rsidRDefault="002B264E" w:rsidP="002B4262">
      <w:pPr>
        <w:pStyle w:val="Overskrift5"/>
        <w:numPr>
          <w:ilvl w:val="4"/>
          <w:numId w:val="56"/>
        </w:numPr>
        <w:tabs>
          <w:tab w:val="left" w:pos="2254"/>
          <w:tab w:val="left" w:pos="2255"/>
        </w:tabs>
        <w:spacing w:before="121"/>
        <w:ind w:hanging="1703"/>
        <w:rPr>
          <w:lang w:val="nb-NO"/>
        </w:rPr>
      </w:pPr>
      <w:bookmarkStart w:id="2338" w:name="C.11.5.2.9_Parent-child_relationships"/>
      <w:bookmarkEnd w:id="2338"/>
      <w:r w:rsidRPr="00452489">
        <w:rPr>
          <w:lang w:val="nb-NO" w:bidi="nb-NO"/>
        </w:rPr>
        <w:t>Overordnet/underordnet-</w:t>
      </w:r>
      <w:r w:rsidRPr="00452489">
        <w:rPr>
          <w:spacing w:val="-2"/>
          <w:lang w:val="nb-NO" w:bidi="nb-NO"/>
        </w:rPr>
        <w:t>relasjoner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5FBC85B" w14:textId="77777777">
        <w:trPr>
          <w:trHeight w:val="205"/>
        </w:trPr>
        <w:tc>
          <w:tcPr>
            <w:tcW w:w="1951" w:type="dxa"/>
          </w:tcPr>
          <w:p w14:paraId="77EA1EB4"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BA8CE35"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0418A0ED" w14:textId="77777777">
        <w:trPr>
          <w:trHeight w:val="621"/>
        </w:trPr>
        <w:tc>
          <w:tcPr>
            <w:tcW w:w="1951" w:type="dxa"/>
          </w:tcPr>
          <w:p w14:paraId="674223B2"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6F605F4B" w14:textId="073BF6D3" w:rsidR="00F974D7" w:rsidRPr="00452489" w:rsidRDefault="002B264E">
            <w:pPr>
              <w:pStyle w:val="TableParagraph"/>
              <w:numPr>
                <w:ilvl w:val="0"/>
                <w:numId w:val="39"/>
              </w:numPr>
              <w:tabs>
                <w:tab w:val="left" w:pos="230"/>
              </w:tabs>
              <w:spacing w:line="206" w:lineRule="exact"/>
              <w:rPr>
                <w:sz w:val="18"/>
                <w:szCs w:val="18"/>
                <w:lang w:val="nb-NO"/>
              </w:rPr>
            </w:pPr>
            <w:r w:rsidRPr="00452489">
              <w:rPr>
                <w:sz w:val="18"/>
                <w:szCs w:val="18"/>
                <w:lang w:val="nb-NO" w:bidi="nb-NO"/>
              </w:rPr>
              <w:t xml:space="preserve">Den evaluerte programvaren er en programvare som tilbyr et </w:t>
            </w:r>
            <w:r w:rsidRPr="00452489">
              <w:rPr>
                <w:spacing w:val="-2"/>
                <w:sz w:val="18"/>
                <w:szCs w:val="18"/>
                <w:lang w:val="nb-NO" w:bidi="nb-NO"/>
              </w:rPr>
              <w:t>brukergrensesnitt.</w:t>
            </w:r>
          </w:p>
          <w:p w14:paraId="5F34B535" w14:textId="4C855E24" w:rsidR="00F974D7" w:rsidRPr="00452489" w:rsidRDefault="002B264E">
            <w:pPr>
              <w:pStyle w:val="TableParagraph"/>
              <w:numPr>
                <w:ilvl w:val="0"/>
                <w:numId w:val="39"/>
              </w:numPr>
              <w:tabs>
                <w:tab w:val="left" w:pos="230"/>
              </w:tabs>
              <w:spacing w:line="206" w:lineRule="exact"/>
              <w:ind w:left="28" w:right="253" w:firstLine="0"/>
              <w:rPr>
                <w:sz w:val="18"/>
                <w:szCs w:val="18"/>
                <w:lang w:val="nb-NO"/>
              </w:rPr>
            </w:pPr>
            <w:r w:rsidRPr="00452489">
              <w:rPr>
                <w:sz w:val="18"/>
                <w:szCs w:val="18"/>
                <w:lang w:val="nb-NO" w:bidi="nb-NO"/>
              </w:rPr>
              <w:t>Det finnes brukergrensesnittelementer som er overordnet andre brukergrensesnittelementer i en hierarkisk struktur.</w:t>
            </w:r>
          </w:p>
        </w:tc>
      </w:tr>
      <w:tr w:rsidR="00F974D7" w:rsidRPr="00951ACA" w14:paraId="30CD7C67" w14:textId="77777777">
        <w:trPr>
          <w:trHeight w:val="3105"/>
        </w:trPr>
        <w:tc>
          <w:tcPr>
            <w:tcW w:w="1951" w:type="dxa"/>
          </w:tcPr>
          <w:p w14:paraId="3FE26270"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AE74152" w14:textId="5F1A492E" w:rsidR="00F974D7" w:rsidRPr="00452489" w:rsidRDefault="002B264E">
            <w:pPr>
              <w:pStyle w:val="TableParagraph"/>
              <w:numPr>
                <w:ilvl w:val="0"/>
                <w:numId w:val="38"/>
              </w:numPr>
              <w:tabs>
                <w:tab w:val="left" w:pos="230"/>
              </w:tabs>
              <w:ind w:right="105" w:firstLine="0"/>
              <w:rPr>
                <w:sz w:val="18"/>
                <w:szCs w:val="18"/>
                <w:lang w:val="nb-NO"/>
              </w:rPr>
            </w:pPr>
            <w:r w:rsidRPr="00452489">
              <w:rPr>
                <w:sz w:val="18"/>
                <w:szCs w:val="18"/>
                <w:lang w:val="nb-NO" w:bidi="nb-NO"/>
              </w:rPr>
              <w:t xml:space="preserve">Kontroller, for brukergrensesnittelementer som har et overordnet element, at informasjonen i brukergrensesnittelementet omfatter forholdet med brukergrensesnittelementet som er dets overordnede </w:t>
            </w:r>
            <w:r w:rsidRPr="00452489">
              <w:rPr>
                <w:spacing w:val="-2"/>
                <w:sz w:val="18"/>
                <w:szCs w:val="18"/>
                <w:lang w:val="nb-NO" w:bidi="nb-NO"/>
              </w:rPr>
              <w:t>element.</w:t>
            </w:r>
          </w:p>
          <w:p w14:paraId="44C1D070" w14:textId="09A5D83D" w:rsidR="00F974D7" w:rsidRPr="00452489" w:rsidRDefault="002B264E">
            <w:pPr>
              <w:pStyle w:val="TableParagraph"/>
              <w:numPr>
                <w:ilvl w:val="0"/>
                <w:numId w:val="38"/>
              </w:numPr>
              <w:tabs>
                <w:tab w:val="left" w:pos="230"/>
              </w:tabs>
              <w:ind w:right="127" w:firstLine="0"/>
              <w:rPr>
                <w:sz w:val="18"/>
                <w:szCs w:val="18"/>
                <w:lang w:val="nb-NO"/>
              </w:rPr>
            </w:pPr>
            <w:r w:rsidRPr="00452489">
              <w:rPr>
                <w:sz w:val="18"/>
                <w:szCs w:val="18"/>
                <w:lang w:val="nb-NO" w:bidi="nb-NO"/>
              </w:rPr>
              <w:t xml:space="preserve">Kontroller at brukergrensesnittelementene som er overordnet brukergrensesnittelementet som er valgt i kontroll 1, inkluderer forholdet med brukergrensesnittelementene som er underordnet i informasjonen, og at dette forholdet </w:t>
            </w:r>
            <w:r w:rsidR="0028081B" w:rsidRPr="00452489">
              <w:rPr>
                <w:sz w:val="18"/>
                <w:szCs w:val="18"/>
                <w:lang w:val="nb-NO" w:bidi="nb-NO"/>
              </w:rPr>
              <w:t>er programmatisk bestembart</w:t>
            </w:r>
            <w:r w:rsidR="00AC4E37"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w:t>
            </w:r>
          </w:p>
          <w:p w14:paraId="5A663705" w14:textId="6FAC94C8" w:rsidR="00F974D7" w:rsidRPr="00452489" w:rsidRDefault="002B264E">
            <w:pPr>
              <w:pStyle w:val="TableParagraph"/>
              <w:numPr>
                <w:ilvl w:val="0"/>
                <w:numId w:val="38"/>
              </w:numPr>
              <w:tabs>
                <w:tab w:val="left" w:pos="230"/>
              </w:tabs>
              <w:ind w:right="141" w:firstLine="0"/>
              <w:rPr>
                <w:sz w:val="18"/>
                <w:szCs w:val="18"/>
                <w:lang w:val="nb-NO"/>
              </w:rPr>
            </w:pPr>
            <w:r w:rsidRPr="00452489">
              <w:rPr>
                <w:sz w:val="18"/>
                <w:szCs w:val="18"/>
                <w:lang w:val="nb-NO" w:bidi="nb-NO"/>
              </w:rPr>
              <w:t xml:space="preserve">Kontroller, for brukergrensesnittelementer som er overordnet andre brukergrensesnittelementer, at </w:t>
            </w:r>
            <w:r w:rsidR="00AC4E37" w:rsidRPr="00452489">
              <w:rPr>
                <w:sz w:val="18"/>
                <w:szCs w:val="18"/>
                <w:lang w:val="nb-NO" w:bidi="nb-NO"/>
              </w:rPr>
              <w:t>informaasjonen</w:t>
            </w:r>
            <w:r w:rsidRPr="00452489">
              <w:rPr>
                <w:sz w:val="18"/>
                <w:szCs w:val="18"/>
                <w:lang w:val="nb-NO" w:bidi="nb-NO"/>
              </w:rPr>
              <w:t xml:space="preserve"> i brukergrensesnittelementet omfatter forholdet med brukergrensesnittelementene som er underordnet, og at dette forholdet </w:t>
            </w:r>
            <w:r w:rsidR="0028081B" w:rsidRPr="00452489">
              <w:rPr>
                <w:sz w:val="18"/>
                <w:szCs w:val="18"/>
                <w:lang w:val="nb-NO" w:bidi="nb-NO"/>
              </w:rPr>
              <w:t xml:space="preserve">er programmatisk bestembart </w:t>
            </w:r>
            <w:r w:rsidR="00AC4E37" w:rsidRPr="00452489">
              <w:rPr>
                <w:sz w:val="18"/>
                <w:szCs w:val="18"/>
                <w:lang w:val="nb-NO" w:bidi="nb-NO"/>
              </w:rPr>
              <w:t xml:space="preserve">av </w:t>
            </w:r>
            <w:r w:rsidR="00313797" w:rsidRPr="00452489">
              <w:rPr>
                <w:sz w:val="18"/>
                <w:szCs w:val="18"/>
                <w:lang w:val="nb-NO" w:bidi="nb-NO"/>
              </w:rPr>
              <w:t>hjelpemiddelteknologi</w:t>
            </w:r>
            <w:r w:rsidRPr="00452489">
              <w:rPr>
                <w:sz w:val="18"/>
                <w:szCs w:val="18"/>
                <w:lang w:val="nb-NO" w:bidi="nb-NO"/>
              </w:rPr>
              <w:t>.</w:t>
            </w:r>
          </w:p>
          <w:p w14:paraId="7199B54F" w14:textId="75E9863F" w:rsidR="00F974D7" w:rsidRPr="00452489" w:rsidRDefault="002B264E" w:rsidP="25A52607">
            <w:pPr>
              <w:pStyle w:val="TableParagraph"/>
              <w:numPr>
                <w:ilvl w:val="0"/>
                <w:numId w:val="38"/>
              </w:numPr>
              <w:tabs>
                <w:tab w:val="left" w:pos="230"/>
              </w:tabs>
              <w:spacing w:before="1" w:line="187" w:lineRule="exact"/>
              <w:ind w:right="207" w:firstLine="0"/>
              <w:rPr>
                <w:sz w:val="18"/>
                <w:szCs w:val="18"/>
                <w:lang w:val="nb-NO"/>
              </w:rPr>
            </w:pPr>
            <w:r w:rsidRPr="00452489">
              <w:rPr>
                <w:sz w:val="18"/>
                <w:szCs w:val="18"/>
                <w:lang w:val="nb-NO" w:bidi="nb-NO"/>
              </w:rPr>
              <w:t xml:space="preserve">Kontroller at brukergrensesnittelementene som er underordnet brukergrensesnittelementet som er valgt i kontroll 3, inkluderer forholdet med brukergrensesnittelementene som er overordnet i informasjonen, og at dette forholdet </w:t>
            </w:r>
            <w:r w:rsidR="00A01202" w:rsidRPr="00452489">
              <w:rPr>
                <w:sz w:val="18"/>
                <w:szCs w:val="18"/>
                <w:lang w:val="nb-NO" w:bidi="nb-NO"/>
              </w:rPr>
              <w:t xml:space="preserve">er programmatisk bestembart </w:t>
            </w:r>
            <w:r w:rsidRPr="00452489">
              <w:rPr>
                <w:sz w:val="18"/>
                <w:szCs w:val="18"/>
                <w:lang w:val="nb-NO" w:bidi="nb-NO"/>
              </w:rPr>
              <w:t xml:space="preserve">ved hjelp av </w:t>
            </w:r>
            <w:r w:rsidR="00313797" w:rsidRPr="00452489">
              <w:rPr>
                <w:sz w:val="18"/>
                <w:szCs w:val="18"/>
                <w:lang w:val="nb-NO" w:bidi="nb-NO"/>
              </w:rPr>
              <w:t>hjelpemiddelteknologi</w:t>
            </w:r>
            <w:r w:rsidRPr="00452489">
              <w:rPr>
                <w:sz w:val="18"/>
                <w:szCs w:val="18"/>
                <w:lang w:val="nb-NO" w:bidi="nb-NO"/>
              </w:rPr>
              <w:t>.</w:t>
            </w:r>
          </w:p>
        </w:tc>
      </w:tr>
      <w:tr w:rsidR="00F974D7" w:rsidRPr="00951ACA" w14:paraId="481682DE" w14:textId="77777777">
        <w:trPr>
          <w:trHeight w:val="621"/>
        </w:trPr>
        <w:tc>
          <w:tcPr>
            <w:tcW w:w="1951" w:type="dxa"/>
          </w:tcPr>
          <w:p w14:paraId="562A5A0D"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31CD8E5F" w14:textId="77777777" w:rsidR="00F974D7" w:rsidRPr="00452489" w:rsidRDefault="002B264E" w:rsidP="00723562">
            <w:pPr>
              <w:pStyle w:val="TableParagraph"/>
              <w:spacing w:line="203" w:lineRule="exact"/>
              <w:rPr>
                <w:sz w:val="18"/>
                <w:lang w:val="nb-NO"/>
              </w:rPr>
            </w:pPr>
            <w:r w:rsidRPr="00452489">
              <w:rPr>
                <w:sz w:val="18"/>
                <w:lang w:val="nb-NO" w:bidi="nb-NO"/>
              </w:rPr>
              <w:t xml:space="preserve">Godkjent: Kontroll 1 eller 2 er sann, og kontroll 3 eller 4 er </w:t>
            </w:r>
            <w:r w:rsidRPr="00452489">
              <w:rPr>
                <w:sz w:val="18"/>
                <w:szCs w:val="18"/>
                <w:lang w:val="nb-NO" w:bidi="nb-NO"/>
              </w:rPr>
              <w:t>sann</w:t>
            </w:r>
          </w:p>
          <w:p w14:paraId="4AB6CBDB" w14:textId="665E8D4F" w:rsidR="00F974D7" w:rsidRPr="00452489" w:rsidRDefault="002B264E" w:rsidP="00723562">
            <w:pPr>
              <w:pStyle w:val="TableParagraph"/>
              <w:spacing w:line="203" w:lineRule="exact"/>
              <w:rPr>
                <w:sz w:val="18"/>
                <w:szCs w:val="18"/>
                <w:lang w:val="nb-NO"/>
              </w:rPr>
            </w:pPr>
            <w:r w:rsidRPr="00452489">
              <w:rPr>
                <w:sz w:val="18"/>
                <w:szCs w:val="18"/>
                <w:lang w:val="nb-NO" w:bidi="nb-NO"/>
              </w:rPr>
              <w:t xml:space="preserve">Underkjent: Kontroll 1 og 2 er </w:t>
            </w:r>
            <w:r w:rsidR="00EC52AD" w:rsidRPr="00452489">
              <w:rPr>
                <w:sz w:val="18"/>
                <w:szCs w:val="18"/>
                <w:lang w:val="nb-NO" w:bidi="nb-NO"/>
              </w:rPr>
              <w:t>usann</w:t>
            </w:r>
            <w:r w:rsidR="00AC4E37" w:rsidRPr="00452489">
              <w:rPr>
                <w:sz w:val="18"/>
                <w:szCs w:val="18"/>
                <w:lang w:val="nb-NO" w:bidi="nb-NO"/>
              </w:rPr>
              <w:t>e</w:t>
            </w:r>
            <w:r w:rsidRPr="00452489">
              <w:rPr>
                <w:sz w:val="18"/>
                <w:szCs w:val="18"/>
                <w:lang w:val="nb-NO" w:bidi="nb-NO"/>
              </w:rPr>
              <w:t xml:space="preserve">, eller kontroll 3 og 4 er </w:t>
            </w:r>
            <w:r w:rsidR="00EC52AD" w:rsidRPr="00452489">
              <w:rPr>
                <w:sz w:val="18"/>
                <w:szCs w:val="18"/>
                <w:lang w:val="nb-NO" w:bidi="nb-NO"/>
              </w:rPr>
              <w:t>usann</w:t>
            </w:r>
            <w:r w:rsidR="00AC4E37" w:rsidRPr="00452489">
              <w:rPr>
                <w:sz w:val="18"/>
                <w:szCs w:val="18"/>
                <w:lang w:val="nb-NO" w:bidi="nb-NO"/>
              </w:rPr>
              <w:t>e</w:t>
            </w:r>
            <w:r w:rsidRPr="00452489">
              <w:rPr>
                <w:sz w:val="18"/>
                <w:szCs w:val="18"/>
                <w:lang w:val="nb-NO" w:bidi="nb-NO"/>
              </w:rPr>
              <w:t xml:space="preserve"> </w:t>
            </w:r>
          </w:p>
          <w:p w14:paraId="35DBB0B3" w14:textId="0B30D923" w:rsidR="00F974D7" w:rsidRPr="00452489" w:rsidRDefault="002B264E" w:rsidP="00723562">
            <w:pPr>
              <w:pStyle w:val="TableParagraph"/>
              <w:spacing w:line="203" w:lineRule="exact"/>
              <w:rPr>
                <w:sz w:val="18"/>
                <w:szCs w:val="18"/>
                <w:lang w:val="nb-NO"/>
              </w:rPr>
            </w:pPr>
            <w:r w:rsidRPr="00452489">
              <w:rPr>
                <w:sz w:val="18"/>
                <w:szCs w:val="18"/>
                <w:lang w:val="nb-NO" w:bidi="nb-NO"/>
              </w:rPr>
              <w:t>Ikke relevant: Forutsetning 1 eller 2 er ikke oppfylt.</w:t>
            </w:r>
          </w:p>
        </w:tc>
      </w:tr>
      <w:tr w:rsidR="00F974D7" w:rsidRPr="00951ACA" w14:paraId="0796151F" w14:textId="77777777">
        <w:trPr>
          <w:trHeight w:val="621"/>
        </w:trPr>
        <w:tc>
          <w:tcPr>
            <w:tcW w:w="9040" w:type="dxa"/>
            <w:gridSpan w:val="2"/>
          </w:tcPr>
          <w:p w14:paraId="22A74F33" w14:textId="3E483B77" w:rsidR="00F974D7" w:rsidRPr="00452489" w:rsidRDefault="002B264E">
            <w:pPr>
              <w:pStyle w:val="TableParagraph"/>
              <w:tabs>
                <w:tab w:val="left" w:pos="880"/>
              </w:tabs>
              <w:spacing w:line="206" w:lineRule="exact"/>
              <w:ind w:left="880" w:right="219" w:hanging="852"/>
              <w:rPr>
                <w:sz w:val="18"/>
                <w:szCs w:val="18"/>
                <w:lang w:val="nb-NO"/>
              </w:rPr>
            </w:pPr>
            <w:r w:rsidRPr="00452489">
              <w:rPr>
                <w:sz w:val="18"/>
                <w:szCs w:val="18"/>
                <w:lang w:val="nb-NO" w:bidi="nb-NO"/>
              </w:rPr>
              <w:t>MERKNAD:</w:t>
            </w:r>
            <w:r w:rsidR="00321FF0" w:rsidRPr="00452489">
              <w:rPr>
                <w:sz w:val="18"/>
                <w:lang w:val="nb-NO" w:bidi="nb-NO"/>
              </w:rPr>
              <w:t xml:space="preserve"> </w:t>
            </w:r>
            <w:r w:rsidRPr="00452489">
              <w:rPr>
                <w:sz w:val="18"/>
                <w:szCs w:val="18"/>
                <w:lang w:val="nb-NO" w:bidi="nb-NO"/>
              </w:rPr>
              <w:t xml:space="preserve">For dette kravet er det nok at én av de to retningene i en overordnet/underordnet-relasjon </w:t>
            </w:r>
            <w:r w:rsidR="00A01202" w:rsidRPr="00452489">
              <w:rPr>
                <w:sz w:val="18"/>
                <w:szCs w:val="18"/>
                <w:lang w:val="nb-NO" w:bidi="nb-NO"/>
              </w:rPr>
              <w:t>er programmatisk bestembart</w:t>
            </w:r>
            <w:r w:rsidRPr="00452489">
              <w:rPr>
                <w:sz w:val="18"/>
                <w:szCs w:val="18"/>
                <w:lang w:val="nb-NO" w:bidi="nb-NO"/>
              </w:rPr>
              <w:t>. Dette er grunnen til at kravskontrollene er parvise, og til at kravet er oppfylt dersom ett medlem av hvert par er sant.</w:t>
            </w:r>
          </w:p>
        </w:tc>
      </w:tr>
    </w:tbl>
    <w:p w14:paraId="72A3C4E5" w14:textId="6BC216F6" w:rsidR="00F974D7" w:rsidRPr="00452489" w:rsidRDefault="002B264E" w:rsidP="002B4262">
      <w:pPr>
        <w:pStyle w:val="Overskrift5"/>
        <w:numPr>
          <w:ilvl w:val="4"/>
          <w:numId w:val="56"/>
        </w:numPr>
        <w:tabs>
          <w:tab w:val="left" w:pos="2254"/>
          <w:tab w:val="left" w:pos="2255"/>
        </w:tabs>
        <w:spacing w:before="122"/>
        <w:ind w:hanging="1703"/>
        <w:rPr>
          <w:lang w:val="nb-NO"/>
        </w:rPr>
      </w:pPr>
      <w:bookmarkStart w:id="2339" w:name="C.11.5.2.10_Text"/>
      <w:bookmarkEnd w:id="2339"/>
      <w:r w:rsidRPr="00452489">
        <w:rPr>
          <w:spacing w:val="-4"/>
          <w:lang w:val="nb-NO" w:bidi="nb-NO"/>
        </w:rPr>
        <w:t>Tekst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CF7092B" w14:textId="77777777">
        <w:trPr>
          <w:trHeight w:val="208"/>
        </w:trPr>
        <w:tc>
          <w:tcPr>
            <w:tcW w:w="1951" w:type="dxa"/>
          </w:tcPr>
          <w:p w14:paraId="0FC585FF"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7B24468"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452489" w14:paraId="0B4ACD25" w14:textId="77777777">
        <w:trPr>
          <w:trHeight w:val="412"/>
        </w:trPr>
        <w:tc>
          <w:tcPr>
            <w:tcW w:w="1951" w:type="dxa"/>
          </w:tcPr>
          <w:p w14:paraId="2C27AA16"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08B4E463" w14:textId="46403470" w:rsidR="00F974D7" w:rsidRPr="00452489" w:rsidRDefault="002B264E">
            <w:pPr>
              <w:pStyle w:val="TableParagraph"/>
              <w:numPr>
                <w:ilvl w:val="0"/>
                <w:numId w:val="37"/>
              </w:numPr>
              <w:tabs>
                <w:tab w:val="left" w:pos="230"/>
              </w:tabs>
              <w:spacing w:line="206" w:lineRule="exact"/>
              <w:rPr>
                <w:sz w:val="18"/>
                <w:szCs w:val="18"/>
                <w:lang w:val="nb-NO"/>
              </w:rPr>
            </w:pPr>
            <w:r w:rsidRPr="00452489">
              <w:rPr>
                <w:sz w:val="18"/>
                <w:szCs w:val="18"/>
                <w:lang w:val="nb-NO" w:bidi="nb-NO"/>
              </w:rPr>
              <w:t xml:space="preserve">Den evaluerte programvaren er en programvare som tilbyr et </w:t>
            </w:r>
            <w:r w:rsidRPr="00452489">
              <w:rPr>
                <w:spacing w:val="-2"/>
                <w:sz w:val="18"/>
                <w:szCs w:val="18"/>
                <w:lang w:val="nb-NO" w:bidi="nb-NO"/>
              </w:rPr>
              <w:t>brukergrensesnitt.</w:t>
            </w:r>
          </w:p>
          <w:p w14:paraId="1EAA6E01" w14:textId="28288781" w:rsidR="00F974D7" w:rsidRPr="00452489" w:rsidRDefault="002B264E">
            <w:pPr>
              <w:pStyle w:val="TableParagraph"/>
              <w:numPr>
                <w:ilvl w:val="0"/>
                <w:numId w:val="37"/>
              </w:numPr>
              <w:tabs>
                <w:tab w:val="left" w:pos="230"/>
              </w:tabs>
              <w:spacing w:line="187" w:lineRule="exact"/>
              <w:rPr>
                <w:sz w:val="18"/>
                <w:szCs w:val="18"/>
                <w:lang w:val="nb-NO"/>
              </w:rPr>
            </w:pPr>
            <w:r w:rsidRPr="00452489">
              <w:rPr>
                <w:sz w:val="18"/>
                <w:szCs w:val="18"/>
                <w:lang w:val="nb-NO" w:bidi="nb-NO"/>
              </w:rPr>
              <w:t xml:space="preserve">Det presenteres tekst på </w:t>
            </w:r>
            <w:r w:rsidRPr="00452489">
              <w:rPr>
                <w:spacing w:val="-2"/>
                <w:sz w:val="18"/>
                <w:szCs w:val="18"/>
                <w:lang w:val="nb-NO" w:bidi="nb-NO"/>
              </w:rPr>
              <w:t>skjermen.</w:t>
            </w:r>
          </w:p>
        </w:tc>
      </w:tr>
      <w:tr w:rsidR="00F974D7" w:rsidRPr="00951ACA" w14:paraId="6F00DA7D" w14:textId="77777777">
        <w:trPr>
          <w:trHeight w:val="1865"/>
        </w:trPr>
        <w:tc>
          <w:tcPr>
            <w:tcW w:w="1951" w:type="dxa"/>
          </w:tcPr>
          <w:p w14:paraId="4FACC16F"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Framgangsmåte</w:t>
            </w:r>
          </w:p>
        </w:tc>
        <w:tc>
          <w:tcPr>
            <w:tcW w:w="7089" w:type="dxa"/>
          </w:tcPr>
          <w:p w14:paraId="3185939F" w14:textId="2595D611" w:rsidR="00F974D7" w:rsidRPr="00452489" w:rsidRDefault="002B264E" w:rsidP="00431A4D">
            <w:pPr>
              <w:pStyle w:val="TableParagraph"/>
              <w:numPr>
                <w:ilvl w:val="0"/>
                <w:numId w:val="37"/>
              </w:numPr>
              <w:tabs>
                <w:tab w:val="left" w:pos="230"/>
              </w:tabs>
              <w:spacing w:line="187" w:lineRule="exact"/>
              <w:rPr>
                <w:sz w:val="18"/>
                <w:szCs w:val="18"/>
                <w:lang w:val="nb-NO" w:bidi="nb-NO"/>
              </w:rPr>
            </w:pPr>
            <w:r w:rsidRPr="00452489">
              <w:rPr>
                <w:sz w:val="18"/>
                <w:szCs w:val="18"/>
                <w:lang w:val="nb-NO" w:bidi="nb-NO"/>
              </w:rPr>
              <w:t xml:space="preserve">Kontroller, for tilfeller av tekst som presenteres på skjermen, at informasjonen i teksten omfatter tekstinnholdet, og at denne informasjonen </w:t>
            </w:r>
            <w:r w:rsidR="00AD0A87" w:rsidRPr="00452489">
              <w:rPr>
                <w:sz w:val="18"/>
                <w:szCs w:val="18"/>
                <w:lang w:val="nb-NO" w:bidi="nb-NO"/>
              </w:rPr>
              <w:t>er programmatisk bestembart av</w:t>
            </w:r>
            <w:r w:rsidR="00313797" w:rsidRPr="00452489">
              <w:rPr>
                <w:sz w:val="18"/>
                <w:szCs w:val="18"/>
                <w:lang w:val="nb-NO" w:bidi="nb-NO"/>
              </w:rPr>
              <w:t>hjelpemiddelteknologi</w:t>
            </w:r>
            <w:r w:rsidRPr="00452489">
              <w:rPr>
                <w:sz w:val="18"/>
                <w:szCs w:val="18"/>
                <w:lang w:val="nb-NO" w:bidi="nb-NO"/>
              </w:rPr>
              <w:t>.</w:t>
            </w:r>
          </w:p>
          <w:p w14:paraId="6C7CFB7F" w14:textId="57F54535" w:rsidR="00F974D7" w:rsidRPr="00452489" w:rsidRDefault="002B264E" w:rsidP="00431A4D">
            <w:pPr>
              <w:pStyle w:val="TableParagraph"/>
              <w:numPr>
                <w:ilvl w:val="0"/>
                <w:numId w:val="37"/>
              </w:numPr>
              <w:tabs>
                <w:tab w:val="left" w:pos="230"/>
              </w:tabs>
              <w:spacing w:line="187" w:lineRule="exact"/>
              <w:rPr>
                <w:sz w:val="18"/>
                <w:szCs w:val="18"/>
                <w:lang w:val="nb-NO" w:bidi="nb-NO"/>
              </w:rPr>
            </w:pPr>
            <w:r w:rsidRPr="00452489">
              <w:rPr>
                <w:sz w:val="18"/>
                <w:szCs w:val="18"/>
                <w:lang w:val="nb-NO" w:bidi="nb-NO"/>
              </w:rPr>
              <w:t xml:space="preserve">Kontroller, for tilfeller av tekst som presenteres på skjermen, at informasjonen i teksten omfatter tekstattributtene, og at denne informasjonen </w:t>
            </w:r>
            <w:r w:rsidR="00AD0A87" w:rsidRPr="00452489">
              <w:rPr>
                <w:sz w:val="18"/>
                <w:szCs w:val="18"/>
                <w:lang w:val="nb-NO" w:bidi="nb-NO"/>
              </w:rPr>
              <w:t xml:space="preserve">er programmatisk bestembart av </w:t>
            </w:r>
            <w:r w:rsidR="00313797" w:rsidRPr="00452489">
              <w:rPr>
                <w:sz w:val="18"/>
                <w:szCs w:val="18"/>
                <w:lang w:val="nb-NO" w:bidi="nb-NO"/>
              </w:rPr>
              <w:t>hjelpemiddelteknologi</w:t>
            </w:r>
            <w:r w:rsidRPr="00452489">
              <w:rPr>
                <w:sz w:val="18"/>
                <w:szCs w:val="18"/>
                <w:lang w:val="nb-NO" w:bidi="nb-NO"/>
              </w:rPr>
              <w:t>.</w:t>
            </w:r>
          </w:p>
          <w:p w14:paraId="11C934F2" w14:textId="1EE9B96B" w:rsidR="00F974D7" w:rsidRPr="00452489" w:rsidRDefault="002B264E" w:rsidP="00431A4D">
            <w:pPr>
              <w:pStyle w:val="TableParagraph"/>
              <w:numPr>
                <w:ilvl w:val="0"/>
                <w:numId w:val="37"/>
              </w:numPr>
              <w:tabs>
                <w:tab w:val="left" w:pos="230"/>
              </w:tabs>
              <w:spacing w:line="187" w:lineRule="exact"/>
              <w:rPr>
                <w:sz w:val="18"/>
                <w:szCs w:val="18"/>
                <w:lang w:val="nb-NO" w:bidi="nb-NO"/>
              </w:rPr>
            </w:pPr>
            <w:r w:rsidRPr="00452489">
              <w:rPr>
                <w:sz w:val="18"/>
                <w:szCs w:val="18"/>
                <w:lang w:val="nb-NO" w:bidi="nb-NO"/>
              </w:rPr>
              <w:t xml:space="preserve">Kontroller, for tilfeller av tekst som presenteres på skjermen, at informasjonen i teksten omfatter tekstkanten, og at denne informasjonen </w:t>
            </w:r>
            <w:r w:rsidR="00AD0A87" w:rsidRPr="00452489">
              <w:rPr>
                <w:sz w:val="18"/>
                <w:szCs w:val="18"/>
                <w:lang w:val="nb-NO" w:bidi="nb-NO"/>
              </w:rPr>
              <w:t xml:space="preserve">er programmatisk bestembart av </w:t>
            </w:r>
            <w:r w:rsidR="00313797" w:rsidRPr="00452489">
              <w:rPr>
                <w:sz w:val="18"/>
                <w:szCs w:val="18"/>
                <w:lang w:val="nb-NO" w:bidi="nb-NO"/>
              </w:rPr>
              <w:t>hjelpemiddelteknologi</w:t>
            </w:r>
            <w:r w:rsidR="00AC4E37" w:rsidRPr="00452489">
              <w:rPr>
                <w:sz w:val="18"/>
                <w:szCs w:val="18"/>
                <w:lang w:val="nb-NO" w:bidi="nb-NO"/>
              </w:rPr>
              <w:t>.</w:t>
            </w:r>
          </w:p>
        </w:tc>
      </w:tr>
      <w:tr w:rsidR="00F974D7" w:rsidRPr="00951ACA" w14:paraId="6609FE1C" w14:textId="77777777">
        <w:trPr>
          <w:trHeight w:val="621"/>
        </w:trPr>
        <w:tc>
          <w:tcPr>
            <w:tcW w:w="1951" w:type="dxa"/>
          </w:tcPr>
          <w:p w14:paraId="0ECADE8E"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7C8ABDB" w14:textId="77777777" w:rsidR="00F974D7" w:rsidRPr="00452489" w:rsidRDefault="002B264E">
            <w:pPr>
              <w:pStyle w:val="TableParagraph"/>
              <w:spacing w:line="206" w:lineRule="exact"/>
              <w:rPr>
                <w:sz w:val="18"/>
                <w:szCs w:val="18"/>
                <w:lang w:val="nb-NO"/>
              </w:rPr>
            </w:pPr>
            <w:r w:rsidRPr="00452489">
              <w:rPr>
                <w:sz w:val="18"/>
                <w:szCs w:val="18"/>
                <w:lang w:val="nb-NO" w:bidi="nb-NO"/>
              </w:rPr>
              <w:t xml:space="preserve">Godkjent: Kontroll 1, 2 og 3 er </w:t>
            </w:r>
            <w:r w:rsidRPr="00452489">
              <w:rPr>
                <w:spacing w:val="-4"/>
                <w:sz w:val="18"/>
                <w:szCs w:val="18"/>
                <w:lang w:val="nb-NO" w:bidi="nb-NO"/>
              </w:rPr>
              <w:t>sanne</w:t>
            </w:r>
          </w:p>
          <w:p w14:paraId="0875A1DD" w14:textId="5912A77B" w:rsidR="00F974D7" w:rsidRPr="00452489" w:rsidRDefault="002B264E">
            <w:pPr>
              <w:pStyle w:val="TableParagraph"/>
              <w:spacing w:line="206" w:lineRule="exact"/>
              <w:rPr>
                <w:sz w:val="18"/>
                <w:szCs w:val="18"/>
                <w:lang w:val="nb-NO" w:bidi="nb-NO"/>
              </w:rPr>
            </w:pPr>
            <w:r w:rsidRPr="00452489">
              <w:rPr>
                <w:sz w:val="18"/>
                <w:szCs w:val="18"/>
                <w:lang w:val="nb-NO" w:bidi="nb-NO"/>
              </w:rPr>
              <w:t xml:space="preserve">Underkjent: Kontroll 1 eller 2 eller 3 er </w:t>
            </w:r>
            <w:r w:rsidR="00EC52AD" w:rsidRPr="00452489">
              <w:rPr>
                <w:sz w:val="18"/>
                <w:szCs w:val="18"/>
                <w:lang w:val="nb-NO" w:bidi="nb-NO"/>
              </w:rPr>
              <w:t>usann</w:t>
            </w:r>
          </w:p>
          <w:p w14:paraId="23CF62B2" w14:textId="77777777" w:rsidR="00F974D7" w:rsidRPr="00452489" w:rsidRDefault="002B264E">
            <w:pPr>
              <w:pStyle w:val="TableParagraph"/>
              <w:spacing w:line="189" w:lineRule="exact"/>
              <w:rPr>
                <w:sz w:val="18"/>
                <w:szCs w:val="18"/>
                <w:lang w:val="nb-NO"/>
              </w:rPr>
            </w:pPr>
            <w:r w:rsidRPr="00452489">
              <w:rPr>
                <w:sz w:val="18"/>
                <w:szCs w:val="18"/>
                <w:lang w:val="nb-NO" w:bidi="nb-NO"/>
              </w:rPr>
              <w:t xml:space="preserve">Ikke relevant: Forutsetning 1 eller 2 er ikke </w:t>
            </w:r>
            <w:r w:rsidRPr="00452489">
              <w:rPr>
                <w:spacing w:val="-4"/>
                <w:sz w:val="18"/>
                <w:szCs w:val="18"/>
                <w:lang w:val="nb-NO" w:bidi="nb-NO"/>
              </w:rPr>
              <w:t>oppfylt.</w:t>
            </w:r>
          </w:p>
        </w:tc>
      </w:tr>
    </w:tbl>
    <w:p w14:paraId="4C4FE7D6" w14:textId="167994B7" w:rsidR="00F974D7" w:rsidRPr="00452489" w:rsidRDefault="002B264E" w:rsidP="002B4262">
      <w:pPr>
        <w:pStyle w:val="Overskrift5"/>
        <w:numPr>
          <w:ilvl w:val="4"/>
          <w:numId w:val="56"/>
        </w:numPr>
        <w:tabs>
          <w:tab w:val="left" w:pos="2254"/>
          <w:tab w:val="left" w:pos="2255"/>
        </w:tabs>
        <w:spacing w:before="94"/>
        <w:ind w:hanging="1703"/>
        <w:rPr>
          <w:lang w:val="nb-NO"/>
        </w:rPr>
      </w:pPr>
      <w:bookmarkStart w:id="2340" w:name="C.11.5.2.11_List_of_available_actions"/>
      <w:bookmarkEnd w:id="2340"/>
      <w:r w:rsidRPr="00452489">
        <w:rPr>
          <w:lang w:val="nb-NO" w:bidi="nb-NO"/>
        </w:rPr>
        <w:t xml:space="preserve">Liste over tilgjengelige </w:t>
      </w:r>
      <w:r w:rsidRPr="00452489">
        <w:rPr>
          <w:spacing w:val="-2"/>
          <w:lang w:val="nb-NO" w:bidi="nb-NO"/>
        </w:rPr>
        <w:t>handlinger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0F6705C" w14:textId="77777777">
        <w:trPr>
          <w:trHeight w:val="208"/>
        </w:trPr>
        <w:tc>
          <w:tcPr>
            <w:tcW w:w="1951" w:type="dxa"/>
          </w:tcPr>
          <w:p w14:paraId="307DEB7D"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9BFDFB7"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0335B40B" w14:textId="77777777">
        <w:trPr>
          <w:trHeight w:val="621"/>
        </w:trPr>
        <w:tc>
          <w:tcPr>
            <w:tcW w:w="1951" w:type="dxa"/>
          </w:tcPr>
          <w:p w14:paraId="09413D16"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6D1294C" w14:textId="67FE8EC6" w:rsidR="00F974D7" w:rsidRPr="00452489" w:rsidRDefault="002B264E">
            <w:pPr>
              <w:pStyle w:val="TableParagraph"/>
              <w:numPr>
                <w:ilvl w:val="0"/>
                <w:numId w:val="35"/>
              </w:numPr>
              <w:tabs>
                <w:tab w:val="left" w:pos="230"/>
              </w:tabs>
              <w:spacing w:line="206" w:lineRule="exact"/>
              <w:rPr>
                <w:sz w:val="18"/>
                <w:szCs w:val="18"/>
                <w:lang w:val="nb-NO"/>
              </w:rPr>
            </w:pPr>
            <w:r w:rsidRPr="00452489">
              <w:rPr>
                <w:sz w:val="18"/>
                <w:szCs w:val="18"/>
                <w:lang w:val="nb-NO" w:bidi="nb-NO"/>
              </w:rPr>
              <w:t xml:space="preserve">Den evaluerte programvaren er en programvare som tilbyr et </w:t>
            </w:r>
            <w:r w:rsidRPr="00452489">
              <w:rPr>
                <w:spacing w:val="-2"/>
                <w:sz w:val="18"/>
                <w:szCs w:val="18"/>
                <w:lang w:val="nb-NO" w:bidi="nb-NO"/>
              </w:rPr>
              <w:t>brukergrensesnitt.</w:t>
            </w:r>
          </w:p>
          <w:p w14:paraId="4129FF58" w14:textId="2BB8224A" w:rsidR="00F974D7" w:rsidRPr="00452489" w:rsidRDefault="002B264E">
            <w:pPr>
              <w:pStyle w:val="TableParagraph"/>
              <w:numPr>
                <w:ilvl w:val="0"/>
                <w:numId w:val="35"/>
              </w:numPr>
              <w:tabs>
                <w:tab w:val="left" w:pos="230"/>
              </w:tabs>
              <w:spacing w:line="206" w:lineRule="exact"/>
              <w:ind w:left="28" w:right="479" w:firstLine="0"/>
              <w:rPr>
                <w:sz w:val="18"/>
                <w:szCs w:val="18"/>
                <w:lang w:val="nb-NO"/>
              </w:rPr>
            </w:pPr>
            <w:r w:rsidRPr="00452489">
              <w:rPr>
                <w:sz w:val="18"/>
                <w:szCs w:val="18"/>
                <w:lang w:val="nb-NO" w:bidi="nb-NO"/>
              </w:rPr>
              <w:t xml:space="preserve">Det er brukergrensesnittelementer som har handlinger som brukeren kan </w:t>
            </w:r>
            <w:r w:rsidRPr="00452489">
              <w:rPr>
                <w:spacing w:val="-2"/>
                <w:sz w:val="18"/>
                <w:szCs w:val="18"/>
                <w:lang w:val="nb-NO" w:bidi="nb-NO"/>
              </w:rPr>
              <w:t>utføre.</w:t>
            </w:r>
          </w:p>
        </w:tc>
      </w:tr>
      <w:tr w:rsidR="00F974D7" w:rsidRPr="00452489" w14:paraId="027B2C00" w14:textId="77777777">
        <w:trPr>
          <w:trHeight w:val="618"/>
        </w:trPr>
        <w:tc>
          <w:tcPr>
            <w:tcW w:w="1951" w:type="dxa"/>
          </w:tcPr>
          <w:p w14:paraId="3E48B65B"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068888EC" w14:textId="6D1CD805" w:rsidR="00F974D7" w:rsidRPr="00452489" w:rsidRDefault="002B264E">
            <w:pPr>
              <w:pStyle w:val="TableParagraph"/>
              <w:numPr>
                <w:ilvl w:val="0"/>
                <w:numId w:val="34"/>
              </w:numPr>
              <w:tabs>
                <w:tab w:val="left" w:pos="230"/>
              </w:tabs>
              <w:ind w:right="336" w:firstLine="0"/>
              <w:rPr>
                <w:sz w:val="18"/>
                <w:szCs w:val="18"/>
                <w:lang w:val="nb-NO"/>
              </w:rPr>
            </w:pPr>
            <w:r w:rsidRPr="00452489">
              <w:rPr>
                <w:sz w:val="18"/>
                <w:szCs w:val="18"/>
                <w:lang w:val="nb-NO" w:bidi="nb-NO"/>
              </w:rPr>
              <w:t>Kontroller at informasjonen i brukergrensesnittelementet omfatter listen over handlinger som kan utføres.</w:t>
            </w:r>
          </w:p>
          <w:p w14:paraId="3EF97145" w14:textId="0E6E50B6" w:rsidR="00F974D7" w:rsidRPr="00452489" w:rsidRDefault="002B264E">
            <w:pPr>
              <w:pStyle w:val="TableParagraph"/>
              <w:numPr>
                <w:ilvl w:val="0"/>
                <w:numId w:val="34"/>
              </w:numPr>
              <w:tabs>
                <w:tab w:val="left" w:pos="230"/>
              </w:tabs>
              <w:spacing w:line="186" w:lineRule="exact"/>
              <w:ind w:left="229"/>
              <w:rPr>
                <w:sz w:val="18"/>
                <w:szCs w:val="18"/>
                <w:lang w:val="nb-NO"/>
              </w:rPr>
            </w:pPr>
            <w:r w:rsidRPr="00452489">
              <w:rPr>
                <w:sz w:val="18"/>
                <w:szCs w:val="18"/>
                <w:lang w:val="nb-NO" w:bidi="nb-NO"/>
              </w:rPr>
              <w:t xml:space="preserve">Kontroller at denne listen </w:t>
            </w:r>
            <w:r w:rsidR="0028081B"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pacing w:val="-2"/>
                <w:sz w:val="18"/>
                <w:szCs w:val="18"/>
                <w:lang w:val="nb-NO" w:bidi="nb-NO"/>
              </w:rPr>
              <w:t>.</w:t>
            </w:r>
          </w:p>
        </w:tc>
      </w:tr>
      <w:tr w:rsidR="00F974D7" w:rsidRPr="00951ACA" w14:paraId="01239837" w14:textId="77777777">
        <w:trPr>
          <w:trHeight w:val="623"/>
        </w:trPr>
        <w:tc>
          <w:tcPr>
            <w:tcW w:w="1951" w:type="dxa"/>
          </w:tcPr>
          <w:p w14:paraId="4A53BDDD"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15E0FD53" w14:textId="77777777" w:rsidR="00723562" w:rsidRPr="00452489" w:rsidRDefault="002B264E" w:rsidP="00723562">
            <w:pPr>
              <w:pStyle w:val="TableParagraph"/>
              <w:spacing w:line="206" w:lineRule="exact"/>
              <w:rPr>
                <w:sz w:val="18"/>
                <w:szCs w:val="18"/>
                <w:lang w:val="nb-NO" w:bidi="nb-NO"/>
              </w:rPr>
            </w:pPr>
            <w:r w:rsidRPr="00452489">
              <w:rPr>
                <w:sz w:val="18"/>
                <w:szCs w:val="18"/>
                <w:lang w:val="nb-NO" w:bidi="nb-NO"/>
              </w:rPr>
              <w:t xml:space="preserve">Godkjent: Kontroll 1 og 2 er sanne </w:t>
            </w:r>
          </w:p>
          <w:p w14:paraId="09A7942B" w14:textId="196D6C50" w:rsidR="00F974D7" w:rsidRPr="00452489" w:rsidRDefault="002B264E" w:rsidP="00723562">
            <w:pPr>
              <w:pStyle w:val="TableParagraph"/>
              <w:spacing w:line="206" w:lineRule="exact"/>
              <w:rPr>
                <w:sz w:val="18"/>
                <w:szCs w:val="18"/>
                <w:lang w:val="nb-NO" w:bidi="nb-NO"/>
              </w:rPr>
            </w:pPr>
            <w:r w:rsidRPr="00452489">
              <w:rPr>
                <w:sz w:val="18"/>
                <w:szCs w:val="18"/>
                <w:lang w:val="nb-NO" w:bidi="nb-NO"/>
              </w:rPr>
              <w:t xml:space="preserve">Underkjent: Kontroll 1 eller 2 er </w:t>
            </w:r>
            <w:r w:rsidR="00EC52AD" w:rsidRPr="00452489">
              <w:rPr>
                <w:sz w:val="18"/>
                <w:szCs w:val="18"/>
                <w:lang w:val="nb-NO" w:bidi="nb-NO"/>
              </w:rPr>
              <w:t>usann</w:t>
            </w:r>
          </w:p>
          <w:p w14:paraId="7CEBE7AB" w14:textId="77777777" w:rsidR="00F974D7" w:rsidRPr="00452489" w:rsidRDefault="002B264E" w:rsidP="00723562">
            <w:pPr>
              <w:pStyle w:val="TableParagraph"/>
              <w:spacing w:line="206" w:lineRule="exact"/>
              <w:rPr>
                <w:sz w:val="18"/>
                <w:szCs w:val="18"/>
                <w:lang w:val="nb-NO"/>
              </w:rPr>
            </w:pPr>
            <w:r w:rsidRPr="00452489">
              <w:rPr>
                <w:sz w:val="18"/>
                <w:szCs w:val="18"/>
                <w:lang w:val="nb-NO" w:bidi="nb-NO"/>
              </w:rPr>
              <w:t>Ikke relevant: Forutsetning 1 eller 2 er ikke oppfylt.</w:t>
            </w:r>
          </w:p>
        </w:tc>
      </w:tr>
    </w:tbl>
    <w:p w14:paraId="21D83D1C" w14:textId="03BD4CD6" w:rsidR="00F974D7" w:rsidRPr="00452489" w:rsidRDefault="002B264E" w:rsidP="002B4262">
      <w:pPr>
        <w:pStyle w:val="Overskrift5"/>
        <w:numPr>
          <w:ilvl w:val="4"/>
          <w:numId w:val="56"/>
        </w:numPr>
        <w:tabs>
          <w:tab w:val="left" w:pos="2254"/>
          <w:tab w:val="left" w:pos="2255"/>
        </w:tabs>
        <w:spacing w:before="121"/>
        <w:ind w:hanging="1703"/>
        <w:rPr>
          <w:lang w:val="nb-NO"/>
        </w:rPr>
      </w:pPr>
      <w:bookmarkStart w:id="2341" w:name="C.11.5.2.12_Execution_of_available_actio"/>
      <w:bookmarkEnd w:id="2341"/>
      <w:r w:rsidRPr="00452489">
        <w:rPr>
          <w:lang w:val="nb-NO" w:bidi="nb-NO"/>
        </w:rPr>
        <w:t xml:space="preserve">Utførelse av </w:t>
      </w:r>
      <w:r w:rsidR="00146124" w:rsidRPr="00452489">
        <w:rPr>
          <w:lang w:val="nb-NO" w:bidi="nb-NO"/>
        </w:rPr>
        <w:t xml:space="preserve">mulige </w:t>
      </w:r>
      <w:r w:rsidRPr="00452489">
        <w:rPr>
          <w:spacing w:val="-2"/>
          <w:lang w:val="nb-NO" w:bidi="nb-NO"/>
        </w:rPr>
        <w:t>handlinger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E69F977" w14:textId="77777777">
        <w:trPr>
          <w:trHeight w:val="205"/>
        </w:trPr>
        <w:tc>
          <w:tcPr>
            <w:tcW w:w="1951" w:type="dxa"/>
          </w:tcPr>
          <w:p w14:paraId="7FAD2473"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05C4258"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testing</w:t>
            </w:r>
          </w:p>
        </w:tc>
      </w:tr>
      <w:tr w:rsidR="00F974D7" w:rsidRPr="00951ACA" w14:paraId="3EDF6E8E" w14:textId="77777777">
        <w:trPr>
          <w:trHeight w:val="1037"/>
        </w:trPr>
        <w:tc>
          <w:tcPr>
            <w:tcW w:w="1951" w:type="dxa"/>
          </w:tcPr>
          <w:p w14:paraId="22943FB8" w14:textId="77777777" w:rsidR="00F974D7" w:rsidRPr="00452489" w:rsidRDefault="002B264E">
            <w:pPr>
              <w:pStyle w:val="TableParagraph"/>
              <w:spacing w:before="2"/>
              <w:rPr>
                <w:sz w:val="18"/>
                <w:lang w:val="nb-NO"/>
              </w:rPr>
            </w:pPr>
            <w:r w:rsidRPr="00452489">
              <w:rPr>
                <w:spacing w:val="-2"/>
                <w:sz w:val="18"/>
                <w:lang w:val="nb-NO" w:bidi="nb-NO"/>
              </w:rPr>
              <w:t>Forutsetninger</w:t>
            </w:r>
          </w:p>
        </w:tc>
        <w:tc>
          <w:tcPr>
            <w:tcW w:w="7089" w:type="dxa"/>
          </w:tcPr>
          <w:p w14:paraId="2C5D487E" w14:textId="6CB6A96E" w:rsidR="00F974D7" w:rsidRPr="00452489" w:rsidRDefault="002B264E">
            <w:pPr>
              <w:pStyle w:val="TableParagraph"/>
              <w:numPr>
                <w:ilvl w:val="0"/>
                <w:numId w:val="33"/>
              </w:numPr>
              <w:tabs>
                <w:tab w:val="left" w:pos="230"/>
              </w:tabs>
              <w:spacing w:before="2" w:line="207" w:lineRule="exact"/>
              <w:rPr>
                <w:sz w:val="18"/>
                <w:szCs w:val="18"/>
                <w:lang w:val="nb-NO"/>
              </w:rPr>
            </w:pPr>
            <w:r w:rsidRPr="00452489">
              <w:rPr>
                <w:sz w:val="18"/>
                <w:szCs w:val="18"/>
                <w:lang w:val="nb-NO" w:bidi="nb-NO"/>
              </w:rPr>
              <w:t xml:space="preserve">Den evaluerte programvaren er en programvare som tilbyr et </w:t>
            </w:r>
            <w:r w:rsidRPr="00452489">
              <w:rPr>
                <w:spacing w:val="-2"/>
                <w:sz w:val="18"/>
                <w:szCs w:val="18"/>
                <w:lang w:val="nb-NO" w:bidi="nb-NO"/>
              </w:rPr>
              <w:t>brukergrensesnitt.</w:t>
            </w:r>
          </w:p>
          <w:p w14:paraId="11B2CAAA" w14:textId="368EC4B1" w:rsidR="00F974D7" w:rsidRPr="00452489" w:rsidRDefault="002B264E">
            <w:pPr>
              <w:pStyle w:val="TableParagraph"/>
              <w:numPr>
                <w:ilvl w:val="0"/>
                <w:numId w:val="33"/>
              </w:numPr>
              <w:tabs>
                <w:tab w:val="left" w:pos="230"/>
              </w:tabs>
              <w:ind w:left="28" w:right="479" w:firstLine="0"/>
              <w:rPr>
                <w:sz w:val="18"/>
                <w:szCs w:val="18"/>
                <w:lang w:val="nb-NO"/>
              </w:rPr>
            </w:pPr>
            <w:r w:rsidRPr="00452489">
              <w:rPr>
                <w:sz w:val="18"/>
                <w:szCs w:val="18"/>
                <w:lang w:val="nb-NO" w:bidi="nb-NO"/>
              </w:rPr>
              <w:t xml:space="preserve">Det er brukergrensesnittelementer som har handlinger som brukeren kan </w:t>
            </w:r>
            <w:r w:rsidRPr="00452489">
              <w:rPr>
                <w:spacing w:val="-2"/>
                <w:sz w:val="18"/>
                <w:szCs w:val="18"/>
                <w:lang w:val="nb-NO" w:bidi="nb-NO"/>
              </w:rPr>
              <w:t>utføre.</w:t>
            </w:r>
          </w:p>
          <w:p w14:paraId="13159AC7" w14:textId="112DE963" w:rsidR="00F974D7" w:rsidRPr="00452489" w:rsidRDefault="002B264E">
            <w:pPr>
              <w:pStyle w:val="TableParagraph"/>
              <w:numPr>
                <w:ilvl w:val="0"/>
                <w:numId w:val="33"/>
              </w:numPr>
              <w:tabs>
                <w:tab w:val="left" w:pos="230"/>
              </w:tabs>
              <w:spacing w:line="208" w:lineRule="exact"/>
              <w:ind w:left="28" w:right="257" w:firstLine="0"/>
              <w:rPr>
                <w:sz w:val="18"/>
                <w:szCs w:val="18"/>
                <w:lang w:val="nb-NO"/>
              </w:rPr>
            </w:pPr>
            <w:r w:rsidRPr="00452489">
              <w:rPr>
                <w:sz w:val="18"/>
                <w:szCs w:val="18"/>
                <w:lang w:val="nb-NO" w:bidi="nb-NO"/>
              </w:rPr>
              <w:t xml:space="preserve">Sikkerhetskravene gjør det mulig for </w:t>
            </w:r>
            <w:r w:rsidR="00313797" w:rsidRPr="00452489">
              <w:rPr>
                <w:sz w:val="18"/>
                <w:szCs w:val="18"/>
                <w:lang w:val="nb-NO" w:bidi="nb-NO"/>
              </w:rPr>
              <w:t>hjelpemiddelteknologi</w:t>
            </w:r>
            <w:r w:rsidRPr="00452489">
              <w:rPr>
                <w:sz w:val="18"/>
                <w:szCs w:val="18"/>
                <w:lang w:val="nb-NO" w:bidi="nb-NO"/>
              </w:rPr>
              <w:t xml:space="preserve"> å utføre </w:t>
            </w:r>
            <w:r w:rsidR="00AD0A87" w:rsidRPr="00452489">
              <w:rPr>
                <w:sz w:val="18"/>
                <w:szCs w:val="18"/>
                <w:lang w:val="nb-NO" w:bidi="nb-NO"/>
              </w:rPr>
              <w:t xml:space="preserve">programmatisk </w:t>
            </w:r>
            <w:r w:rsidRPr="00452489">
              <w:rPr>
                <w:sz w:val="18"/>
                <w:szCs w:val="18"/>
                <w:lang w:val="nb-NO" w:bidi="nb-NO"/>
              </w:rPr>
              <w:t>brukerhandlinger.</w:t>
            </w:r>
          </w:p>
        </w:tc>
      </w:tr>
      <w:tr w:rsidR="00F974D7" w:rsidRPr="00951ACA" w14:paraId="01CDDF26" w14:textId="77777777">
        <w:trPr>
          <w:trHeight w:val="825"/>
        </w:trPr>
        <w:tc>
          <w:tcPr>
            <w:tcW w:w="1951" w:type="dxa"/>
          </w:tcPr>
          <w:p w14:paraId="1CA10226" w14:textId="77777777" w:rsidR="00F974D7" w:rsidRPr="00452489" w:rsidRDefault="002B264E">
            <w:pPr>
              <w:pStyle w:val="TableParagraph"/>
              <w:spacing w:line="204" w:lineRule="exact"/>
              <w:rPr>
                <w:sz w:val="18"/>
                <w:lang w:val="nb-NO"/>
              </w:rPr>
            </w:pPr>
            <w:r w:rsidRPr="00452489">
              <w:rPr>
                <w:spacing w:val="-2"/>
                <w:sz w:val="18"/>
                <w:lang w:val="nb-NO" w:bidi="nb-NO"/>
              </w:rPr>
              <w:t>Framgangsmåte</w:t>
            </w:r>
          </w:p>
        </w:tc>
        <w:tc>
          <w:tcPr>
            <w:tcW w:w="7089" w:type="dxa"/>
          </w:tcPr>
          <w:p w14:paraId="67DC26FF" w14:textId="2B2EC350" w:rsidR="00F974D7" w:rsidRPr="00452489" w:rsidRDefault="002B264E">
            <w:pPr>
              <w:pStyle w:val="TableParagraph"/>
              <w:numPr>
                <w:ilvl w:val="0"/>
                <w:numId w:val="32"/>
              </w:numPr>
              <w:tabs>
                <w:tab w:val="left" w:pos="230"/>
              </w:tabs>
              <w:ind w:right="342" w:firstLine="0"/>
              <w:rPr>
                <w:sz w:val="18"/>
                <w:szCs w:val="18"/>
                <w:lang w:val="nb-NO" w:bidi="nb-NO"/>
              </w:rPr>
            </w:pPr>
            <w:r w:rsidRPr="00452489">
              <w:rPr>
                <w:sz w:val="18"/>
                <w:szCs w:val="18"/>
                <w:lang w:val="nb-NO" w:bidi="nb-NO"/>
              </w:rPr>
              <w:t xml:space="preserve">Kontroller at informasjonen i brukergrensesnittelementet omfatter listen over handlinger som kan utføres av </w:t>
            </w:r>
            <w:r w:rsidR="00313797" w:rsidRPr="00452489">
              <w:rPr>
                <w:sz w:val="18"/>
                <w:szCs w:val="18"/>
                <w:lang w:val="nb-NO" w:bidi="nb-NO"/>
              </w:rPr>
              <w:t>hjelpemiddelteknologi</w:t>
            </w:r>
            <w:r w:rsidRPr="00452489">
              <w:rPr>
                <w:sz w:val="18"/>
                <w:szCs w:val="18"/>
                <w:lang w:val="nb-NO" w:bidi="nb-NO"/>
              </w:rPr>
              <w:t xml:space="preserve"> i henhold til </w:t>
            </w:r>
            <w:r w:rsidR="00B10634" w:rsidRPr="00452489">
              <w:rPr>
                <w:sz w:val="18"/>
                <w:szCs w:val="18"/>
                <w:lang w:val="nb-NO" w:bidi="nb-NO"/>
              </w:rPr>
              <w:t>.</w:t>
            </w:r>
          </w:p>
          <w:p w14:paraId="03D0F183" w14:textId="38ECCB7A" w:rsidR="00F974D7" w:rsidRPr="00452489" w:rsidRDefault="002B264E">
            <w:pPr>
              <w:pStyle w:val="TableParagraph"/>
              <w:numPr>
                <w:ilvl w:val="0"/>
                <w:numId w:val="32"/>
              </w:numPr>
              <w:tabs>
                <w:tab w:val="left" w:pos="230"/>
              </w:tabs>
              <w:spacing w:line="208" w:lineRule="exact"/>
              <w:ind w:right="711" w:firstLine="0"/>
              <w:rPr>
                <w:sz w:val="18"/>
                <w:szCs w:val="18"/>
                <w:lang w:val="nb-NO"/>
              </w:rPr>
            </w:pPr>
            <w:r w:rsidRPr="00452489">
              <w:rPr>
                <w:sz w:val="18"/>
                <w:szCs w:val="18"/>
                <w:lang w:val="nb-NO" w:bidi="nb-NO"/>
              </w:rPr>
              <w:t xml:space="preserve">Kontroller at alle handlingene på listen kan utføres ved hjelp av </w:t>
            </w:r>
            <w:r w:rsidR="00313797" w:rsidRPr="00452489">
              <w:rPr>
                <w:sz w:val="18"/>
                <w:szCs w:val="18"/>
                <w:lang w:val="nb-NO" w:bidi="nb-NO"/>
              </w:rPr>
              <w:t>hjelpemiddelteknologi</w:t>
            </w:r>
            <w:r w:rsidRPr="00452489">
              <w:rPr>
                <w:spacing w:val="-2"/>
                <w:sz w:val="18"/>
                <w:szCs w:val="18"/>
                <w:lang w:val="nb-NO" w:bidi="nb-NO"/>
              </w:rPr>
              <w:t>.</w:t>
            </w:r>
          </w:p>
        </w:tc>
      </w:tr>
      <w:tr w:rsidR="00F974D7" w:rsidRPr="00951ACA" w14:paraId="52F05E7B" w14:textId="77777777">
        <w:trPr>
          <w:trHeight w:val="617"/>
        </w:trPr>
        <w:tc>
          <w:tcPr>
            <w:tcW w:w="1951" w:type="dxa"/>
          </w:tcPr>
          <w:p w14:paraId="51F65CE4" w14:textId="77777777" w:rsidR="00F974D7" w:rsidRPr="00452489" w:rsidRDefault="002B264E">
            <w:pPr>
              <w:pStyle w:val="TableParagraph"/>
              <w:spacing w:line="202" w:lineRule="exact"/>
              <w:rPr>
                <w:sz w:val="18"/>
                <w:lang w:val="nb-NO"/>
              </w:rPr>
            </w:pPr>
            <w:r w:rsidRPr="00452489">
              <w:rPr>
                <w:spacing w:val="-2"/>
                <w:sz w:val="18"/>
                <w:lang w:val="nb-NO" w:bidi="nb-NO"/>
              </w:rPr>
              <w:t>Resultat</w:t>
            </w:r>
          </w:p>
        </w:tc>
        <w:tc>
          <w:tcPr>
            <w:tcW w:w="7089" w:type="dxa"/>
          </w:tcPr>
          <w:p w14:paraId="7A6B0B78" w14:textId="77777777" w:rsidR="00723562" w:rsidRPr="00452489" w:rsidRDefault="002B264E" w:rsidP="00723562">
            <w:pPr>
              <w:pStyle w:val="TableParagraph"/>
              <w:spacing w:line="206" w:lineRule="exact"/>
              <w:rPr>
                <w:sz w:val="18"/>
                <w:szCs w:val="18"/>
                <w:lang w:val="nb-NO" w:bidi="nb-NO"/>
              </w:rPr>
            </w:pPr>
            <w:r w:rsidRPr="00452489">
              <w:rPr>
                <w:sz w:val="18"/>
                <w:szCs w:val="18"/>
                <w:lang w:val="nb-NO" w:bidi="nb-NO"/>
              </w:rPr>
              <w:t xml:space="preserve">Godkjent: Kontroll 1 og 2 er sanne </w:t>
            </w:r>
          </w:p>
          <w:p w14:paraId="7356777C" w14:textId="21F97786" w:rsidR="00F974D7" w:rsidRPr="00452489" w:rsidRDefault="002B264E" w:rsidP="00723562">
            <w:pPr>
              <w:pStyle w:val="TableParagraph"/>
              <w:spacing w:line="206" w:lineRule="exact"/>
              <w:rPr>
                <w:sz w:val="18"/>
                <w:szCs w:val="18"/>
                <w:lang w:val="nb-NO" w:bidi="nb-NO"/>
              </w:rPr>
            </w:pPr>
            <w:r w:rsidRPr="00452489">
              <w:rPr>
                <w:sz w:val="18"/>
                <w:szCs w:val="18"/>
                <w:lang w:val="nb-NO" w:bidi="nb-NO"/>
              </w:rPr>
              <w:t xml:space="preserve">Underkjent: Kontroll 1 eller 2 er </w:t>
            </w:r>
            <w:r w:rsidR="00EC52AD" w:rsidRPr="00452489">
              <w:rPr>
                <w:sz w:val="18"/>
                <w:szCs w:val="18"/>
                <w:lang w:val="nb-NO" w:bidi="nb-NO"/>
              </w:rPr>
              <w:t>usann</w:t>
            </w:r>
          </w:p>
          <w:p w14:paraId="5732CD07" w14:textId="77777777" w:rsidR="00F974D7" w:rsidRPr="00452489" w:rsidRDefault="002B264E" w:rsidP="00723562">
            <w:pPr>
              <w:pStyle w:val="TableParagraph"/>
              <w:spacing w:line="206" w:lineRule="exact"/>
              <w:rPr>
                <w:sz w:val="18"/>
                <w:szCs w:val="18"/>
                <w:lang w:val="nb-NO"/>
              </w:rPr>
            </w:pPr>
            <w:r w:rsidRPr="00452489">
              <w:rPr>
                <w:sz w:val="18"/>
                <w:szCs w:val="18"/>
                <w:lang w:val="nb-NO" w:bidi="nb-NO"/>
              </w:rPr>
              <w:t>Ikke relevant: Forutsetning 1, 2 eller 3 er ikke oppfylt.</w:t>
            </w:r>
          </w:p>
        </w:tc>
      </w:tr>
    </w:tbl>
    <w:p w14:paraId="53CBD421" w14:textId="7AB1E703" w:rsidR="00F974D7" w:rsidRPr="00452489" w:rsidRDefault="002B264E" w:rsidP="002B4262">
      <w:pPr>
        <w:pStyle w:val="Overskrift5"/>
        <w:numPr>
          <w:ilvl w:val="4"/>
          <w:numId w:val="56"/>
        </w:numPr>
        <w:tabs>
          <w:tab w:val="left" w:pos="2254"/>
          <w:tab w:val="left" w:pos="2255"/>
        </w:tabs>
        <w:spacing w:before="121"/>
        <w:ind w:hanging="1703"/>
        <w:rPr>
          <w:lang w:val="nb-NO"/>
        </w:rPr>
      </w:pPr>
      <w:bookmarkStart w:id="2342" w:name="C.11.5.2.13_Tracking_of_focus_and_select"/>
      <w:bookmarkEnd w:id="2342"/>
      <w:r w:rsidRPr="00452489">
        <w:rPr>
          <w:lang w:val="nb-NO" w:bidi="nb-NO"/>
        </w:rPr>
        <w:t xml:space="preserve">Sporing av fokus og </w:t>
      </w:r>
      <w:r w:rsidRPr="00452489">
        <w:rPr>
          <w:spacing w:val="-2"/>
          <w:lang w:val="nb-NO" w:bidi="nb-NO"/>
        </w:rPr>
        <w:t>valgattributter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DC117DA" w14:textId="77777777">
        <w:trPr>
          <w:trHeight w:val="208"/>
        </w:trPr>
        <w:tc>
          <w:tcPr>
            <w:tcW w:w="1951" w:type="dxa"/>
          </w:tcPr>
          <w:p w14:paraId="4D95E615"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AA88348" w14:textId="77777777" w:rsidR="00F974D7" w:rsidRPr="00452489" w:rsidRDefault="002B264E">
            <w:pPr>
              <w:pStyle w:val="TableParagraph"/>
              <w:spacing w:before="1" w:line="187" w:lineRule="exact"/>
              <w:rPr>
                <w:sz w:val="18"/>
                <w:lang w:val="nb-NO"/>
              </w:rPr>
            </w:pPr>
            <w:r w:rsidRPr="00452489">
              <w:rPr>
                <w:sz w:val="18"/>
                <w:lang w:val="nb-NO" w:bidi="nb-NO"/>
              </w:rPr>
              <w:t xml:space="preserve">Inspeksjon og </w:t>
            </w:r>
            <w:r w:rsidRPr="00452489">
              <w:rPr>
                <w:spacing w:val="-2"/>
                <w:sz w:val="18"/>
                <w:lang w:val="nb-NO" w:bidi="nb-NO"/>
              </w:rPr>
              <w:t>testing</w:t>
            </w:r>
          </w:p>
        </w:tc>
      </w:tr>
      <w:tr w:rsidR="00F974D7" w:rsidRPr="00951ACA" w14:paraId="1AD0CB96" w14:textId="77777777">
        <w:trPr>
          <w:trHeight w:val="412"/>
        </w:trPr>
        <w:tc>
          <w:tcPr>
            <w:tcW w:w="1951" w:type="dxa"/>
          </w:tcPr>
          <w:p w14:paraId="73BCF6F6"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335B2372" w14:textId="31178C94" w:rsidR="00F974D7" w:rsidRPr="00452489" w:rsidRDefault="002B264E">
            <w:pPr>
              <w:pStyle w:val="TableParagraph"/>
              <w:numPr>
                <w:ilvl w:val="0"/>
                <w:numId w:val="31"/>
              </w:numPr>
              <w:tabs>
                <w:tab w:val="left" w:pos="230"/>
              </w:tabs>
              <w:spacing w:line="206" w:lineRule="exact"/>
              <w:rPr>
                <w:sz w:val="18"/>
                <w:szCs w:val="18"/>
                <w:lang w:val="nb-NO"/>
              </w:rPr>
            </w:pPr>
            <w:r w:rsidRPr="00452489">
              <w:rPr>
                <w:sz w:val="18"/>
                <w:szCs w:val="18"/>
                <w:lang w:val="nb-NO" w:bidi="nb-NO"/>
              </w:rPr>
              <w:t xml:space="preserve">Den evaluerte programvaren er en programvare som tilbyr et </w:t>
            </w:r>
            <w:r w:rsidRPr="00452489">
              <w:rPr>
                <w:spacing w:val="-2"/>
                <w:sz w:val="18"/>
                <w:szCs w:val="18"/>
                <w:lang w:val="nb-NO" w:bidi="nb-NO"/>
              </w:rPr>
              <w:t>brukergrensesnitt.</w:t>
            </w:r>
          </w:p>
          <w:p w14:paraId="4A6B8B6E" w14:textId="6F78CB07" w:rsidR="00F974D7" w:rsidRPr="00452489" w:rsidRDefault="002B264E">
            <w:pPr>
              <w:pStyle w:val="TableParagraph"/>
              <w:numPr>
                <w:ilvl w:val="0"/>
                <w:numId w:val="31"/>
              </w:numPr>
              <w:tabs>
                <w:tab w:val="left" w:pos="230"/>
              </w:tabs>
              <w:spacing w:line="187" w:lineRule="exact"/>
              <w:rPr>
                <w:sz w:val="18"/>
                <w:szCs w:val="18"/>
                <w:lang w:val="nb-NO"/>
              </w:rPr>
            </w:pPr>
            <w:r w:rsidRPr="00452489">
              <w:rPr>
                <w:sz w:val="18"/>
                <w:szCs w:val="18"/>
                <w:lang w:val="nb-NO" w:bidi="nb-NO"/>
              </w:rPr>
              <w:t>Det er brukergrensesnittelementer som gjør det mulig å redigere</w:t>
            </w:r>
            <w:r w:rsidRPr="00452489">
              <w:rPr>
                <w:spacing w:val="-2"/>
                <w:sz w:val="18"/>
                <w:szCs w:val="18"/>
                <w:lang w:val="nb-NO" w:bidi="nb-NO"/>
              </w:rPr>
              <w:t xml:space="preserve"> tekst.</w:t>
            </w:r>
          </w:p>
        </w:tc>
      </w:tr>
      <w:tr w:rsidR="00F974D7" w:rsidRPr="00452489" w14:paraId="29B4CFD5" w14:textId="77777777">
        <w:trPr>
          <w:trHeight w:val="1449"/>
        </w:trPr>
        <w:tc>
          <w:tcPr>
            <w:tcW w:w="1951" w:type="dxa"/>
          </w:tcPr>
          <w:p w14:paraId="571EFE0D"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5B051A47" w14:textId="49B555F5" w:rsidR="00F974D7" w:rsidRPr="00452489" w:rsidRDefault="002B264E">
            <w:pPr>
              <w:pStyle w:val="TableParagraph"/>
              <w:numPr>
                <w:ilvl w:val="0"/>
                <w:numId w:val="30"/>
              </w:numPr>
              <w:tabs>
                <w:tab w:val="left" w:pos="230"/>
              </w:tabs>
              <w:spacing w:before="1"/>
              <w:ind w:right="380" w:firstLine="0"/>
              <w:rPr>
                <w:sz w:val="18"/>
                <w:szCs w:val="18"/>
                <w:lang w:val="nb-NO"/>
              </w:rPr>
            </w:pPr>
            <w:r w:rsidRPr="00452489">
              <w:rPr>
                <w:sz w:val="18"/>
                <w:szCs w:val="18"/>
                <w:lang w:val="nb-NO" w:bidi="nb-NO"/>
              </w:rPr>
              <w:t>Kontroller at informasjonen i brukergrensesnittelementet omfatter mekanismer for å spore fokus, tekstinnsettingspunkt og valgattributter.</w:t>
            </w:r>
          </w:p>
          <w:p w14:paraId="6DCE02A9" w14:textId="50D4AC8E" w:rsidR="00F974D7" w:rsidRPr="00452489" w:rsidRDefault="002B264E">
            <w:pPr>
              <w:pStyle w:val="TableParagraph"/>
              <w:numPr>
                <w:ilvl w:val="0"/>
                <w:numId w:val="30"/>
              </w:numPr>
              <w:tabs>
                <w:tab w:val="left" w:pos="230"/>
              </w:tabs>
              <w:ind w:right="1049" w:firstLine="0"/>
              <w:rPr>
                <w:sz w:val="18"/>
                <w:szCs w:val="18"/>
                <w:lang w:val="nb-NO"/>
              </w:rPr>
            </w:pPr>
            <w:r w:rsidRPr="00452489">
              <w:rPr>
                <w:sz w:val="18"/>
                <w:szCs w:val="18"/>
                <w:lang w:val="nb-NO" w:bidi="nb-NO"/>
              </w:rPr>
              <w:t xml:space="preserve">Kontroller at denne informasjonen </w:t>
            </w:r>
            <w:r w:rsidR="0028081B" w:rsidRPr="00452489">
              <w:rPr>
                <w:sz w:val="18"/>
                <w:szCs w:val="18"/>
                <w:lang w:val="nb-NO" w:bidi="nb-NO"/>
              </w:rPr>
              <w:t>er programmatisk bestembart</w:t>
            </w:r>
            <w:r w:rsidRPr="00452489">
              <w:rPr>
                <w:sz w:val="18"/>
                <w:szCs w:val="18"/>
                <w:lang w:val="nb-NO" w:bidi="nb-NO"/>
              </w:rPr>
              <w:t xml:space="preserve"> av </w:t>
            </w:r>
            <w:r w:rsidR="00313797" w:rsidRPr="00452489">
              <w:rPr>
                <w:sz w:val="18"/>
                <w:szCs w:val="18"/>
                <w:lang w:val="nb-NO" w:bidi="nb-NO"/>
              </w:rPr>
              <w:t>hjelpemiddelteknologi</w:t>
            </w:r>
            <w:r w:rsidRPr="00452489">
              <w:rPr>
                <w:spacing w:val="-2"/>
                <w:sz w:val="18"/>
                <w:szCs w:val="18"/>
                <w:lang w:val="nb-NO" w:bidi="nb-NO"/>
              </w:rPr>
              <w:t>.</w:t>
            </w:r>
          </w:p>
          <w:p w14:paraId="13490AAD" w14:textId="29596698" w:rsidR="00F974D7" w:rsidRPr="00452489" w:rsidRDefault="002B264E">
            <w:pPr>
              <w:pStyle w:val="TableParagraph"/>
              <w:numPr>
                <w:ilvl w:val="0"/>
                <w:numId w:val="30"/>
              </w:numPr>
              <w:tabs>
                <w:tab w:val="left" w:pos="230"/>
              </w:tabs>
              <w:spacing w:line="207" w:lineRule="exact"/>
              <w:ind w:left="229"/>
              <w:rPr>
                <w:sz w:val="18"/>
                <w:szCs w:val="18"/>
                <w:lang w:val="nb-NO"/>
              </w:rPr>
            </w:pPr>
            <w:r w:rsidRPr="00452489">
              <w:rPr>
                <w:sz w:val="18"/>
                <w:szCs w:val="18"/>
                <w:lang w:val="nb-NO" w:bidi="nb-NO"/>
              </w:rPr>
              <w:t xml:space="preserve">Aktiver disse </w:t>
            </w:r>
            <w:r w:rsidRPr="00452489">
              <w:rPr>
                <w:spacing w:val="-2"/>
                <w:sz w:val="18"/>
                <w:szCs w:val="18"/>
                <w:lang w:val="nb-NO" w:bidi="nb-NO"/>
              </w:rPr>
              <w:t>sporingsmekanismene.</w:t>
            </w:r>
          </w:p>
          <w:p w14:paraId="742B5D4B" w14:textId="65C1AE75" w:rsidR="00F974D7" w:rsidRPr="00452489" w:rsidRDefault="002B264E">
            <w:pPr>
              <w:pStyle w:val="TableParagraph"/>
              <w:numPr>
                <w:ilvl w:val="0"/>
                <w:numId w:val="30"/>
              </w:numPr>
              <w:tabs>
                <w:tab w:val="left" w:pos="230"/>
              </w:tabs>
              <w:spacing w:line="206" w:lineRule="exact"/>
              <w:ind w:left="229"/>
              <w:rPr>
                <w:sz w:val="18"/>
                <w:szCs w:val="18"/>
                <w:lang w:val="nb-NO"/>
              </w:rPr>
            </w:pPr>
            <w:r w:rsidRPr="00452489">
              <w:rPr>
                <w:sz w:val="18"/>
                <w:szCs w:val="18"/>
                <w:lang w:val="nb-NO" w:bidi="nb-NO"/>
              </w:rPr>
              <w:t>I egenskap av bruker: Bruk tekstredigeringsfunksjonaliteten i det evaluerte</w:t>
            </w:r>
            <w:r w:rsidRPr="00452489">
              <w:rPr>
                <w:spacing w:val="-2"/>
                <w:sz w:val="18"/>
                <w:szCs w:val="18"/>
                <w:lang w:val="nb-NO" w:bidi="nb-NO"/>
              </w:rPr>
              <w:t xml:space="preserve"> programvareproduktet.</w:t>
            </w:r>
          </w:p>
          <w:p w14:paraId="3EA70D44" w14:textId="524EA528" w:rsidR="00F974D7" w:rsidRPr="00452489" w:rsidRDefault="002B264E">
            <w:pPr>
              <w:pStyle w:val="TableParagraph"/>
              <w:numPr>
                <w:ilvl w:val="0"/>
                <w:numId w:val="30"/>
              </w:numPr>
              <w:tabs>
                <w:tab w:val="left" w:pos="230"/>
              </w:tabs>
              <w:spacing w:line="187" w:lineRule="exact"/>
              <w:ind w:left="229"/>
              <w:rPr>
                <w:sz w:val="18"/>
                <w:szCs w:val="18"/>
                <w:lang w:val="nb-NO"/>
              </w:rPr>
            </w:pPr>
            <w:r w:rsidRPr="00452489">
              <w:rPr>
                <w:sz w:val="18"/>
                <w:szCs w:val="18"/>
                <w:lang w:val="nb-NO" w:bidi="nb-NO"/>
              </w:rPr>
              <w:t xml:space="preserve">Kontroller at sporingen av fokus, tekstinnsettingspunkt og valgattributter </w:t>
            </w:r>
            <w:r w:rsidRPr="00452489">
              <w:rPr>
                <w:spacing w:val="-2"/>
                <w:sz w:val="18"/>
                <w:szCs w:val="18"/>
                <w:lang w:val="nb-NO" w:bidi="nb-NO"/>
              </w:rPr>
              <w:t>fungerer.</w:t>
            </w:r>
          </w:p>
        </w:tc>
      </w:tr>
      <w:tr w:rsidR="00F974D7" w:rsidRPr="00951ACA" w14:paraId="657ED8B1" w14:textId="77777777">
        <w:trPr>
          <w:trHeight w:val="621"/>
        </w:trPr>
        <w:tc>
          <w:tcPr>
            <w:tcW w:w="1951" w:type="dxa"/>
          </w:tcPr>
          <w:p w14:paraId="1895E7F6"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E22C387" w14:textId="77777777" w:rsidR="00983789" w:rsidRPr="00452489" w:rsidRDefault="002B264E" w:rsidP="00723562">
            <w:pPr>
              <w:pStyle w:val="TableParagraph"/>
              <w:spacing w:line="206" w:lineRule="exact"/>
              <w:rPr>
                <w:sz w:val="18"/>
                <w:szCs w:val="18"/>
                <w:lang w:val="nb-NO" w:bidi="nb-NO"/>
              </w:rPr>
            </w:pPr>
            <w:r w:rsidRPr="00452489">
              <w:rPr>
                <w:sz w:val="18"/>
                <w:szCs w:val="18"/>
                <w:lang w:val="nb-NO" w:bidi="nb-NO"/>
              </w:rPr>
              <w:t xml:space="preserve">Godkjent: Kontroll 2 og 5 er sanne </w:t>
            </w:r>
          </w:p>
          <w:p w14:paraId="5DCA1323" w14:textId="3FA7391C" w:rsidR="00F974D7" w:rsidRPr="00452489" w:rsidRDefault="002B264E" w:rsidP="00723562">
            <w:pPr>
              <w:pStyle w:val="TableParagraph"/>
              <w:spacing w:line="206" w:lineRule="exact"/>
              <w:rPr>
                <w:sz w:val="18"/>
                <w:szCs w:val="18"/>
                <w:lang w:val="nb-NO"/>
              </w:rPr>
            </w:pPr>
            <w:r w:rsidRPr="00452489">
              <w:rPr>
                <w:sz w:val="18"/>
                <w:szCs w:val="18"/>
                <w:lang w:val="nb-NO" w:bidi="nb-NO"/>
              </w:rPr>
              <w:t xml:space="preserve">Underkjent: Kontroll 1 eller 5 er </w:t>
            </w:r>
            <w:r w:rsidR="00EC52AD" w:rsidRPr="00452489">
              <w:rPr>
                <w:sz w:val="18"/>
                <w:szCs w:val="18"/>
                <w:lang w:val="nb-NO" w:bidi="nb-NO"/>
              </w:rPr>
              <w:t>usann</w:t>
            </w:r>
          </w:p>
          <w:p w14:paraId="2BEE0692" w14:textId="77777777" w:rsidR="00F974D7" w:rsidRPr="00452489" w:rsidRDefault="002B264E" w:rsidP="00723562">
            <w:pPr>
              <w:pStyle w:val="TableParagraph"/>
              <w:spacing w:line="206" w:lineRule="exact"/>
              <w:rPr>
                <w:sz w:val="18"/>
                <w:szCs w:val="18"/>
                <w:lang w:val="nb-NO"/>
              </w:rPr>
            </w:pPr>
            <w:r w:rsidRPr="00452489">
              <w:rPr>
                <w:sz w:val="18"/>
                <w:szCs w:val="18"/>
                <w:lang w:val="nb-NO" w:bidi="nb-NO"/>
              </w:rPr>
              <w:t>Ikke relevant: Forutsetning 1 eller 2 er ikke oppfylt.</w:t>
            </w:r>
          </w:p>
        </w:tc>
      </w:tr>
    </w:tbl>
    <w:p w14:paraId="51DD2A26" w14:textId="18DF4043" w:rsidR="00F974D7" w:rsidRPr="00452489" w:rsidRDefault="002B264E" w:rsidP="002B4262">
      <w:pPr>
        <w:pStyle w:val="Overskrift5"/>
        <w:numPr>
          <w:ilvl w:val="4"/>
          <w:numId w:val="56"/>
        </w:numPr>
        <w:tabs>
          <w:tab w:val="left" w:pos="2254"/>
          <w:tab w:val="left" w:pos="2255"/>
        </w:tabs>
        <w:spacing w:before="121"/>
        <w:ind w:hanging="1703"/>
        <w:rPr>
          <w:lang w:val="nb-NO"/>
        </w:rPr>
      </w:pPr>
      <w:bookmarkStart w:id="2343" w:name="C.11.5.2.14_Modification_of_focus_and_se"/>
      <w:bookmarkEnd w:id="2343"/>
      <w:r w:rsidRPr="00452489">
        <w:rPr>
          <w:lang w:val="nb-NO" w:bidi="nb-NO"/>
        </w:rPr>
        <w:t xml:space="preserve">Endring av fokus og </w:t>
      </w:r>
      <w:r w:rsidRPr="00452489">
        <w:rPr>
          <w:spacing w:val="-2"/>
          <w:lang w:val="nb-NO" w:bidi="nb-NO"/>
        </w:rPr>
        <w:t>valgattributter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A845583" w14:textId="77777777">
        <w:trPr>
          <w:trHeight w:val="205"/>
        </w:trPr>
        <w:tc>
          <w:tcPr>
            <w:tcW w:w="1951" w:type="dxa"/>
          </w:tcPr>
          <w:p w14:paraId="2CA6E433"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98D3DB0" w14:textId="77777777" w:rsidR="00F974D7" w:rsidRPr="00452489" w:rsidRDefault="002B264E">
            <w:pPr>
              <w:pStyle w:val="TableParagraph"/>
              <w:spacing w:line="186" w:lineRule="exact"/>
              <w:rPr>
                <w:sz w:val="18"/>
                <w:lang w:val="nb-NO"/>
              </w:rPr>
            </w:pPr>
            <w:r w:rsidRPr="00452489">
              <w:rPr>
                <w:spacing w:val="-2"/>
                <w:sz w:val="18"/>
                <w:lang w:val="nb-NO" w:bidi="nb-NO"/>
              </w:rPr>
              <w:t>Testing</w:t>
            </w:r>
          </w:p>
        </w:tc>
      </w:tr>
      <w:tr w:rsidR="00F974D7" w:rsidRPr="00452489" w14:paraId="7E0628BD" w14:textId="77777777">
        <w:trPr>
          <w:trHeight w:val="828"/>
        </w:trPr>
        <w:tc>
          <w:tcPr>
            <w:tcW w:w="1951" w:type="dxa"/>
          </w:tcPr>
          <w:p w14:paraId="21D174DC"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B7CCF78" w14:textId="0DDBC341" w:rsidR="00F974D7" w:rsidRPr="00452489" w:rsidRDefault="002B264E">
            <w:pPr>
              <w:pStyle w:val="TableParagraph"/>
              <w:numPr>
                <w:ilvl w:val="0"/>
                <w:numId w:val="29"/>
              </w:numPr>
              <w:tabs>
                <w:tab w:val="left" w:pos="230"/>
              </w:tabs>
              <w:spacing w:line="206" w:lineRule="exact"/>
              <w:rPr>
                <w:sz w:val="18"/>
                <w:szCs w:val="18"/>
                <w:lang w:val="nb-NO"/>
              </w:rPr>
            </w:pPr>
            <w:r w:rsidRPr="00452489">
              <w:rPr>
                <w:sz w:val="18"/>
                <w:szCs w:val="18"/>
                <w:lang w:val="nb-NO" w:bidi="nb-NO"/>
              </w:rPr>
              <w:t xml:space="preserve">Den evaluerte programvaren er en programvare som tilbyr et </w:t>
            </w:r>
            <w:r w:rsidRPr="00452489">
              <w:rPr>
                <w:spacing w:val="-2"/>
                <w:sz w:val="18"/>
                <w:szCs w:val="18"/>
                <w:lang w:val="nb-NO" w:bidi="nb-NO"/>
              </w:rPr>
              <w:t>brukergrensesnitt.</w:t>
            </w:r>
          </w:p>
          <w:p w14:paraId="7E302D98" w14:textId="42DE567A" w:rsidR="00F974D7" w:rsidRPr="00452489" w:rsidRDefault="002B264E">
            <w:pPr>
              <w:pStyle w:val="TableParagraph"/>
              <w:numPr>
                <w:ilvl w:val="0"/>
                <w:numId w:val="29"/>
              </w:numPr>
              <w:tabs>
                <w:tab w:val="left" w:pos="230"/>
              </w:tabs>
              <w:spacing w:before="2"/>
              <w:rPr>
                <w:sz w:val="18"/>
                <w:szCs w:val="18"/>
                <w:lang w:val="nb-NO"/>
              </w:rPr>
            </w:pPr>
            <w:r w:rsidRPr="00452489">
              <w:rPr>
                <w:sz w:val="18"/>
                <w:szCs w:val="18"/>
                <w:lang w:val="nb-NO" w:bidi="nb-NO"/>
              </w:rPr>
              <w:t>Det er brukergrensesnittelementer som kan motta fokus, eller som gjør det mulig å redigere</w:t>
            </w:r>
            <w:r w:rsidRPr="00452489">
              <w:rPr>
                <w:spacing w:val="-2"/>
                <w:sz w:val="18"/>
                <w:szCs w:val="18"/>
                <w:lang w:val="nb-NO" w:bidi="nb-NO"/>
              </w:rPr>
              <w:t xml:space="preserve"> tekst.</w:t>
            </w:r>
          </w:p>
          <w:p w14:paraId="19521BEE" w14:textId="77104C2C" w:rsidR="00F974D7" w:rsidRPr="00452489" w:rsidRDefault="002B264E">
            <w:pPr>
              <w:pStyle w:val="TableParagraph"/>
              <w:numPr>
                <w:ilvl w:val="0"/>
                <w:numId w:val="29"/>
              </w:numPr>
              <w:tabs>
                <w:tab w:val="left" w:pos="230"/>
              </w:tabs>
              <w:spacing w:line="206" w:lineRule="exact"/>
              <w:ind w:left="28" w:right="590" w:firstLine="0"/>
              <w:rPr>
                <w:sz w:val="18"/>
                <w:szCs w:val="18"/>
                <w:lang w:val="nb-NO"/>
              </w:rPr>
            </w:pPr>
            <w:r w:rsidRPr="00452489">
              <w:rPr>
                <w:sz w:val="18"/>
                <w:szCs w:val="18"/>
                <w:lang w:val="nb-NO" w:bidi="nb-NO"/>
              </w:rPr>
              <w:t xml:space="preserve">Sikkerhetskravene gjør det mulig for plattformprogramvare å endre </w:t>
            </w:r>
            <w:r w:rsidR="00AD0A87" w:rsidRPr="00452489">
              <w:rPr>
                <w:sz w:val="18"/>
                <w:szCs w:val="18"/>
                <w:lang w:val="nb-NO" w:bidi="nb-NO"/>
              </w:rPr>
              <w:t xml:space="preserve">programmatisk </w:t>
            </w:r>
            <w:r w:rsidRPr="00452489">
              <w:rPr>
                <w:sz w:val="18"/>
                <w:szCs w:val="18"/>
                <w:lang w:val="nb-NO" w:bidi="nb-NO"/>
              </w:rPr>
              <w:t>fokus, tekstinnsettingspunkt og valgattributter i brukergrensesnittelementer.</w:t>
            </w:r>
          </w:p>
        </w:tc>
      </w:tr>
      <w:tr w:rsidR="00F974D7" w:rsidRPr="00951ACA" w14:paraId="3D738C94" w14:textId="77777777">
        <w:trPr>
          <w:trHeight w:val="1864"/>
        </w:trPr>
        <w:tc>
          <w:tcPr>
            <w:tcW w:w="1951" w:type="dxa"/>
          </w:tcPr>
          <w:p w14:paraId="4D55CC1A"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Framgangsmåte</w:t>
            </w:r>
          </w:p>
        </w:tc>
        <w:tc>
          <w:tcPr>
            <w:tcW w:w="7089" w:type="dxa"/>
          </w:tcPr>
          <w:p w14:paraId="6F83DB95" w14:textId="777023F0" w:rsidR="00F974D7" w:rsidRPr="00452489" w:rsidRDefault="002B264E">
            <w:pPr>
              <w:pStyle w:val="TableParagraph"/>
              <w:numPr>
                <w:ilvl w:val="0"/>
                <w:numId w:val="28"/>
              </w:numPr>
              <w:tabs>
                <w:tab w:val="left" w:pos="230"/>
              </w:tabs>
              <w:ind w:right="169" w:firstLine="0"/>
              <w:rPr>
                <w:sz w:val="18"/>
                <w:szCs w:val="18"/>
                <w:lang w:val="nb-NO"/>
              </w:rPr>
            </w:pPr>
            <w:r w:rsidRPr="00452489">
              <w:rPr>
                <w:sz w:val="18"/>
                <w:szCs w:val="18"/>
                <w:lang w:val="nb-NO" w:bidi="nb-NO"/>
              </w:rPr>
              <w:t xml:space="preserve">Kontroller, for brukergrensesnittelementer som kan motta fokus, og der fokus kan endres av en bruker uten bruk av </w:t>
            </w:r>
            <w:r w:rsidR="00313797" w:rsidRPr="00452489">
              <w:rPr>
                <w:sz w:val="18"/>
                <w:szCs w:val="18"/>
                <w:lang w:val="nb-NO" w:bidi="nb-NO"/>
              </w:rPr>
              <w:t>hjelpemiddelteknologi</w:t>
            </w:r>
            <w:r w:rsidRPr="00452489">
              <w:rPr>
                <w:sz w:val="18"/>
                <w:szCs w:val="18"/>
                <w:lang w:val="nb-NO" w:bidi="nb-NO"/>
              </w:rPr>
              <w:t xml:space="preserve">, kan endres </w:t>
            </w:r>
            <w:r w:rsidR="00AD0A87" w:rsidRPr="00452489">
              <w:rPr>
                <w:sz w:val="18"/>
                <w:szCs w:val="18"/>
                <w:lang w:val="nb-NO" w:bidi="nb-NO"/>
              </w:rPr>
              <w:t>programmatisk</w:t>
            </w:r>
            <w:r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w:t>
            </w:r>
          </w:p>
          <w:p w14:paraId="308BD0AD" w14:textId="5A90864E" w:rsidR="00F974D7" w:rsidRPr="00452489" w:rsidRDefault="002B264E">
            <w:pPr>
              <w:pStyle w:val="TableParagraph"/>
              <w:numPr>
                <w:ilvl w:val="0"/>
                <w:numId w:val="28"/>
              </w:numPr>
              <w:tabs>
                <w:tab w:val="left" w:pos="230"/>
              </w:tabs>
              <w:ind w:right="545" w:firstLine="0"/>
              <w:rPr>
                <w:sz w:val="18"/>
                <w:szCs w:val="18"/>
                <w:lang w:val="nb-NO"/>
              </w:rPr>
            </w:pPr>
            <w:r w:rsidRPr="00452489">
              <w:rPr>
                <w:sz w:val="18"/>
                <w:szCs w:val="18"/>
                <w:lang w:val="nb-NO" w:bidi="nb-NO"/>
              </w:rPr>
              <w:t xml:space="preserve">Kontroller, for brukergrensesnittelementer som gjør det mulig for en bruker å redigere tekst uten bruk av </w:t>
            </w:r>
            <w:r w:rsidR="00313797" w:rsidRPr="00452489">
              <w:rPr>
                <w:sz w:val="18"/>
                <w:szCs w:val="18"/>
                <w:lang w:val="nb-NO" w:bidi="nb-NO"/>
              </w:rPr>
              <w:t>hjelpemiddelteknologi</w:t>
            </w:r>
            <w:r w:rsidRPr="00452489">
              <w:rPr>
                <w:sz w:val="18"/>
                <w:szCs w:val="18"/>
                <w:lang w:val="nb-NO" w:bidi="nb-NO"/>
              </w:rPr>
              <w:t xml:space="preserve">, at tekstinnsettingspunktets posisjon kan endres </w:t>
            </w:r>
            <w:r w:rsidR="00AD0A87" w:rsidRPr="00452489">
              <w:rPr>
                <w:sz w:val="18"/>
                <w:szCs w:val="18"/>
                <w:lang w:val="nb-NO" w:bidi="nb-NO"/>
              </w:rPr>
              <w:t>programmatisk</w:t>
            </w:r>
            <w:r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w:t>
            </w:r>
          </w:p>
          <w:p w14:paraId="7ED145E6" w14:textId="09B10BC1" w:rsidR="00F974D7" w:rsidRPr="00452489" w:rsidRDefault="002B264E">
            <w:pPr>
              <w:pStyle w:val="TableParagraph"/>
              <w:numPr>
                <w:ilvl w:val="0"/>
                <w:numId w:val="28"/>
              </w:numPr>
              <w:tabs>
                <w:tab w:val="left" w:pos="230"/>
              </w:tabs>
              <w:spacing w:line="206" w:lineRule="exact"/>
              <w:ind w:right="253" w:firstLine="0"/>
              <w:rPr>
                <w:sz w:val="18"/>
                <w:szCs w:val="18"/>
                <w:lang w:val="nb-NO"/>
              </w:rPr>
            </w:pPr>
            <w:r w:rsidRPr="00452489">
              <w:rPr>
                <w:sz w:val="18"/>
                <w:szCs w:val="18"/>
                <w:lang w:val="nb-NO" w:bidi="nb-NO"/>
              </w:rPr>
              <w:t xml:space="preserve">Kontroller, for brukergrensesnittelementer som gjør det mulig å redigere tekst, at valgattributtene kan endres </w:t>
            </w:r>
            <w:r w:rsidR="00AD0A87" w:rsidRPr="00452489">
              <w:rPr>
                <w:sz w:val="18"/>
                <w:szCs w:val="18"/>
                <w:lang w:val="nb-NO" w:bidi="nb-NO"/>
              </w:rPr>
              <w:t>programmatisk</w:t>
            </w:r>
            <w:r w:rsidRPr="00452489">
              <w:rPr>
                <w:sz w:val="18"/>
                <w:szCs w:val="18"/>
                <w:lang w:val="nb-NO" w:bidi="nb-NO"/>
              </w:rPr>
              <w:t xml:space="preserve"> av </w:t>
            </w:r>
            <w:r w:rsidR="00313797" w:rsidRPr="00452489">
              <w:rPr>
                <w:sz w:val="18"/>
                <w:szCs w:val="18"/>
                <w:lang w:val="nb-NO" w:bidi="nb-NO"/>
              </w:rPr>
              <w:t>hjelpemiddelteknologi</w:t>
            </w:r>
            <w:r w:rsidRPr="00452489">
              <w:rPr>
                <w:sz w:val="18"/>
                <w:szCs w:val="18"/>
                <w:lang w:val="nb-NO" w:bidi="nb-NO"/>
              </w:rPr>
              <w:t xml:space="preserve"> der de kan endres av en bruker uten bruk av </w:t>
            </w:r>
            <w:r w:rsidR="00313797" w:rsidRPr="00452489">
              <w:rPr>
                <w:sz w:val="18"/>
                <w:szCs w:val="18"/>
                <w:lang w:val="nb-NO" w:bidi="nb-NO"/>
              </w:rPr>
              <w:t>hjelpemiddelteknologi</w:t>
            </w:r>
            <w:r w:rsidRPr="00452489">
              <w:rPr>
                <w:sz w:val="18"/>
                <w:szCs w:val="18"/>
                <w:lang w:val="nb-NO" w:bidi="nb-NO"/>
              </w:rPr>
              <w:t>.</w:t>
            </w:r>
          </w:p>
        </w:tc>
      </w:tr>
      <w:tr w:rsidR="00F974D7" w:rsidRPr="00951ACA" w14:paraId="49908B4E" w14:textId="77777777">
        <w:trPr>
          <w:trHeight w:val="621"/>
        </w:trPr>
        <w:tc>
          <w:tcPr>
            <w:tcW w:w="1951" w:type="dxa"/>
          </w:tcPr>
          <w:p w14:paraId="14E4E5B5"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FA0BFA8" w14:textId="77777777" w:rsidR="00983789" w:rsidRPr="00452489" w:rsidRDefault="002B264E" w:rsidP="00723562">
            <w:pPr>
              <w:pStyle w:val="TableParagraph"/>
              <w:spacing w:line="206" w:lineRule="exact"/>
              <w:rPr>
                <w:sz w:val="18"/>
                <w:szCs w:val="18"/>
                <w:lang w:val="nb-NO" w:bidi="nb-NO"/>
              </w:rPr>
            </w:pPr>
            <w:r w:rsidRPr="00452489">
              <w:rPr>
                <w:sz w:val="18"/>
                <w:szCs w:val="18"/>
                <w:lang w:val="nb-NO" w:bidi="nb-NO"/>
              </w:rPr>
              <w:t xml:space="preserve">Godkjent: Alle kontroller er sanne </w:t>
            </w:r>
          </w:p>
          <w:p w14:paraId="2C4CFF5C" w14:textId="600B7873" w:rsidR="00F974D7" w:rsidRPr="00452489" w:rsidRDefault="002B264E" w:rsidP="00723562">
            <w:pPr>
              <w:pStyle w:val="TableParagraph"/>
              <w:spacing w:line="206" w:lineRule="exact"/>
              <w:rPr>
                <w:sz w:val="18"/>
                <w:szCs w:val="18"/>
                <w:lang w:val="nb-NO"/>
              </w:rPr>
            </w:pPr>
            <w:r w:rsidRPr="00452489">
              <w:rPr>
                <w:sz w:val="18"/>
                <w:szCs w:val="18"/>
                <w:lang w:val="nb-NO" w:bidi="nb-NO"/>
              </w:rPr>
              <w:t xml:space="preserve">Underkjent: Enhver kontroll er </w:t>
            </w:r>
            <w:r w:rsidR="00DF5E9B" w:rsidRPr="00452489">
              <w:rPr>
                <w:sz w:val="18"/>
                <w:szCs w:val="18"/>
                <w:lang w:val="nb-NO" w:bidi="nb-NO"/>
              </w:rPr>
              <w:t>usann</w:t>
            </w:r>
          </w:p>
          <w:p w14:paraId="20ED4584" w14:textId="77777777" w:rsidR="00F974D7" w:rsidRPr="00452489" w:rsidRDefault="002B264E" w:rsidP="00723562">
            <w:pPr>
              <w:pStyle w:val="TableParagraph"/>
              <w:spacing w:line="206" w:lineRule="exact"/>
              <w:rPr>
                <w:sz w:val="18"/>
                <w:lang w:val="nb-NO"/>
              </w:rPr>
            </w:pPr>
            <w:r w:rsidRPr="00452489">
              <w:rPr>
                <w:sz w:val="18"/>
                <w:lang w:val="nb-NO" w:bidi="nb-NO"/>
              </w:rPr>
              <w:t>Ikke relevant: Forutsetning 1, 2 eller 3 er ikke</w:t>
            </w:r>
            <w:r w:rsidRPr="00452489">
              <w:rPr>
                <w:sz w:val="18"/>
                <w:szCs w:val="18"/>
                <w:lang w:val="nb-NO" w:bidi="nb-NO"/>
              </w:rPr>
              <w:t xml:space="preserve"> oppfylt.</w:t>
            </w:r>
          </w:p>
        </w:tc>
      </w:tr>
    </w:tbl>
    <w:p w14:paraId="33F8DCAC" w14:textId="68C6CC47" w:rsidR="00F974D7" w:rsidRPr="00452489" w:rsidRDefault="002B264E" w:rsidP="002B4262">
      <w:pPr>
        <w:pStyle w:val="Overskrift5"/>
        <w:numPr>
          <w:ilvl w:val="4"/>
          <w:numId w:val="56"/>
        </w:numPr>
        <w:tabs>
          <w:tab w:val="left" w:pos="2254"/>
          <w:tab w:val="left" w:pos="2255"/>
        </w:tabs>
        <w:spacing w:before="94"/>
        <w:ind w:hanging="1703"/>
        <w:rPr>
          <w:lang w:val="nb-NO"/>
        </w:rPr>
      </w:pPr>
      <w:bookmarkStart w:id="2344" w:name="C.11.5.2.15_Change_notification"/>
      <w:bookmarkEnd w:id="2344"/>
      <w:r w:rsidRPr="00452489">
        <w:rPr>
          <w:lang w:val="nb-NO" w:bidi="nb-NO"/>
        </w:rPr>
        <w:t xml:space="preserve">Informasjon om </w:t>
      </w:r>
      <w:r w:rsidRPr="00452489">
        <w:rPr>
          <w:spacing w:val="-2"/>
          <w:lang w:val="nb-NO" w:bidi="nb-NO"/>
        </w:rPr>
        <w:t>endringer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C6D3B42" w14:textId="77777777">
        <w:trPr>
          <w:trHeight w:val="208"/>
        </w:trPr>
        <w:tc>
          <w:tcPr>
            <w:tcW w:w="1951" w:type="dxa"/>
          </w:tcPr>
          <w:p w14:paraId="6D368295"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F3C6EA3" w14:textId="77777777" w:rsidR="00F974D7" w:rsidRPr="00452489" w:rsidRDefault="002B264E">
            <w:pPr>
              <w:pStyle w:val="TableParagraph"/>
              <w:spacing w:line="188" w:lineRule="exact"/>
              <w:rPr>
                <w:sz w:val="18"/>
                <w:lang w:val="nb-NO"/>
              </w:rPr>
            </w:pPr>
            <w:r w:rsidRPr="00452489">
              <w:rPr>
                <w:sz w:val="18"/>
                <w:lang w:val="nb-NO" w:bidi="nb-NO"/>
              </w:rPr>
              <w:t xml:space="preserve">Inspeksjon og </w:t>
            </w:r>
            <w:r w:rsidRPr="00452489">
              <w:rPr>
                <w:spacing w:val="-2"/>
                <w:sz w:val="18"/>
                <w:lang w:val="nb-NO" w:bidi="nb-NO"/>
              </w:rPr>
              <w:t>testing</w:t>
            </w:r>
          </w:p>
        </w:tc>
      </w:tr>
      <w:tr w:rsidR="00F974D7" w:rsidRPr="00452489" w14:paraId="3764D815" w14:textId="77777777">
        <w:trPr>
          <w:trHeight w:val="205"/>
        </w:trPr>
        <w:tc>
          <w:tcPr>
            <w:tcW w:w="1951" w:type="dxa"/>
          </w:tcPr>
          <w:p w14:paraId="758716DC"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5A84E57D" w14:textId="77777777" w:rsidR="00F974D7" w:rsidRPr="00452489" w:rsidRDefault="002B264E">
            <w:pPr>
              <w:pStyle w:val="TableParagraph"/>
              <w:spacing w:line="186" w:lineRule="exact"/>
              <w:rPr>
                <w:sz w:val="18"/>
                <w:lang w:val="nb-NO"/>
              </w:rPr>
            </w:pPr>
            <w:r w:rsidRPr="00452489">
              <w:rPr>
                <w:sz w:val="18"/>
                <w:lang w:val="nb-NO" w:bidi="nb-NO"/>
              </w:rPr>
              <w:t xml:space="preserve">1. Den evaluerte programvaren er en programvare som tilbyr et </w:t>
            </w:r>
            <w:r w:rsidRPr="00452489">
              <w:rPr>
                <w:spacing w:val="-2"/>
                <w:sz w:val="18"/>
                <w:lang w:val="nb-NO" w:bidi="nb-NO"/>
              </w:rPr>
              <w:t>brukergrensesnitt.</w:t>
            </w:r>
          </w:p>
        </w:tc>
      </w:tr>
      <w:tr w:rsidR="00F974D7" w:rsidRPr="00951ACA" w14:paraId="647C2B7A" w14:textId="77777777">
        <w:trPr>
          <w:trHeight w:val="3933"/>
        </w:trPr>
        <w:tc>
          <w:tcPr>
            <w:tcW w:w="1951" w:type="dxa"/>
          </w:tcPr>
          <w:p w14:paraId="32C27825"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987E719" w14:textId="27A9AB0F" w:rsidR="00F974D7" w:rsidRPr="00452489" w:rsidRDefault="002B264E">
            <w:pPr>
              <w:pStyle w:val="TableParagraph"/>
              <w:numPr>
                <w:ilvl w:val="0"/>
                <w:numId w:val="27"/>
              </w:numPr>
              <w:tabs>
                <w:tab w:val="left" w:pos="230"/>
              </w:tabs>
              <w:spacing w:line="206" w:lineRule="exact"/>
              <w:rPr>
                <w:sz w:val="18"/>
                <w:szCs w:val="18"/>
                <w:lang w:val="nb-NO"/>
              </w:rPr>
            </w:pPr>
            <w:r w:rsidRPr="00452489">
              <w:rPr>
                <w:sz w:val="18"/>
                <w:szCs w:val="18"/>
                <w:lang w:val="nb-NO" w:bidi="nb-NO"/>
              </w:rPr>
              <w:t xml:space="preserve">Aktiver informasjon om endringer i </w:t>
            </w:r>
            <w:r w:rsidRPr="00452489">
              <w:rPr>
                <w:spacing w:val="-2"/>
                <w:sz w:val="18"/>
                <w:szCs w:val="18"/>
                <w:lang w:val="nb-NO" w:bidi="nb-NO"/>
              </w:rPr>
              <w:t>brukergrensesnittelementene.</w:t>
            </w:r>
          </w:p>
          <w:p w14:paraId="1DB9AB1C" w14:textId="08F05FDD" w:rsidR="00F974D7" w:rsidRPr="00452489" w:rsidRDefault="002B264E">
            <w:pPr>
              <w:pStyle w:val="TableParagraph"/>
              <w:numPr>
                <w:ilvl w:val="0"/>
                <w:numId w:val="27"/>
              </w:numPr>
              <w:tabs>
                <w:tab w:val="left" w:pos="230"/>
              </w:tabs>
              <w:spacing w:before="2"/>
              <w:ind w:left="28" w:right="189" w:firstLine="0"/>
              <w:rPr>
                <w:sz w:val="18"/>
                <w:szCs w:val="18"/>
                <w:lang w:val="nb-NO" w:bidi="nb-NO"/>
              </w:rPr>
            </w:pPr>
            <w:r w:rsidRPr="00452489">
              <w:rPr>
                <w:sz w:val="18"/>
                <w:szCs w:val="18"/>
                <w:lang w:val="nb-NO" w:bidi="nb-NO"/>
              </w:rPr>
              <w:t xml:space="preserve">Kontroller at informasjon om endringer i informasjon om </w:t>
            </w:r>
            <w:r w:rsidR="00910AC3" w:rsidRPr="00452489">
              <w:rPr>
                <w:sz w:val="18"/>
                <w:szCs w:val="18"/>
                <w:lang w:val="nb-NO" w:bidi="nb-NO"/>
              </w:rPr>
              <w:t>objektet</w:t>
            </w:r>
            <w:r w:rsidRPr="00452489">
              <w:rPr>
                <w:sz w:val="18"/>
                <w:szCs w:val="18"/>
                <w:lang w:val="nb-NO" w:bidi="nb-NO"/>
              </w:rPr>
              <w:t xml:space="preserve"> (rolle, tilstand, kant, navn og beskrivelse) sendes til </w:t>
            </w:r>
            <w:r w:rsidR="00313797" w:rsidRPr="00452489">
              <w:rPr>
                <w:sz w:val="18"/>
                <w:szCs w:val="18"/>
                <w:lang w:val="nb-NO" w:bidi="nb-NO"/>
              </w:rPr>
              <w:t>hjelpemiddelteknologi</w:t>
            </w:r>
            <w:r w:rsidRPr="00452489">
              <w:rPr>
                <w:sz w:val="18"/>
                <w:szCs w:val="18"/>
                <w:lang w:val="nb-NO" w:bidi="nb-NO"/>
              </w:rPr>
              <w:t>, dersom denne informasjonen endrer seg i programvarbrukergrensesnittet.</w:t>
            </w:r>
          </w:p>
          <w:p w14:paraId="76E622C4" w14:textId="22BB59A3" w:rsidR="00F974D7" w:rsidRPr="00452489" w:rsidRDefault="002B264E">
            <w:pPr>
              <w:pStyle w:val="TableParagraph"/>
              <w:numPr>
                <w:ilvl w:val="0"/>
                <w:numId w:val="27"/>
              </w:numPr>
              <w:tabs>
                <w:tab w:val="left" w:pos="230"/>
              </w:tabs>
              <w:ind w:left="28" w:right="368" w:firstLine="0"/>
              <w:rPr>
                <w:sz w:val="18"/>
                <w:szCs w:val="18"/>
                <w:lang w:val="nb-NO" w:bidi="nb-NO"/>
              </w:rPr>
            </w:pPr>
            <w:r w:rsidRPr="00452489">
              <w:rPr>
                <w:sz w:val="18"/>
                <w:szCs w:val="18"/>
                <w:lang w:val="nb-NO" w:bidi="nb-NO"/>
              </w:rPr>
              <w:t xml:space="preserve">Kontroller at informasjon om endringer i rad, kolonne og overskrifter i datatabeller sendes til </w:t>
            </w:r>
            <w:r w:rsidR="00313797" w:rsidRPr="00452489">
              <w:rPr>
                <w:sz w:val="18"/>
                <w:szCs w:val="18"/>
                <w:lang w:val="nb-NO" w:bidi="nb-NO"/>
              </w:rPr>
              <w:t>hjelpemiddelteknologi</w:t>
            </w:r>
            <w:r w:rsidRPr="00452489">
              <w:rPr>
                <w:sz w:val="18"/>
                <w:szCs w:val="18"/>
                <w:lang w:val="nb-NO" w:bidi="nb-NO"/>
              </w:rPr>
              <w:t>, dersom denne informasjonen endrer seg i programvaren.</w:t>
            </w:r>
          </w:p>
          <w:p w14:paraId="75D0B1FC" w14:textId="086A7E63" w:rsidR="00F974D7" w:rsidRPr="00452489" w:rsidRDefault="002B264E">
            <w:pPr>
              <w:pStyle w:val="TableParagraph"/>
              <w:numPr>
                <w:ilvl w:val="0"/>
                <w:numId w:val="27"/>
              </w:numPr>
              <w:tabs>
                <w:tab w:val="left" w:pos="230"/>
              </w:tabs>
              <w:ind w:left="28" w:right="189" w:firstLine="0"/>
              <w:rPr>
                <w:sz w:val="18"/>
                <w:szCs w:val="18"/>
                <w:lang w:val="nb-NO" w:bidi="nb-NO"/>
              </w:rPr>
            </w:pPr>
            <w:r w:rsidRPr="00452489">
              <w:rPr>
                <w:sz w:val="18"/>
                <w:szCs w:val="18"/>
                <w:lang w:val="nb-NO" w:bidi="nb-NO"/>
              </w:rPr>
              <w:t>Kontroller at informasjon om endringer i verdier (gjeldende verdi, minimumsverdi og maksimumsverdi) sendes, dersom denne informasjonen endrer seg i programvaren.</w:t>
            </w:r>
          </w:p>
          <w:p w14:paraId="62490941" w14:textId="16B062F2" w:rsidR="00F974D7" w:rsidRPr="00452489" w:rsidRDefault="002B264E">
            <w:pPr>
              <w:pStyle w:val="TableParagraph"/>
              <w:numPr>
                <w:ilvl w:val="0"/>
                <w:numId w:val="27"/>
              </w:numPr>
              <w:tabs>
                <w:tab w:val="left" w:pos="230"/>
              </w:tabs>
              <w:ind w:left="28" w:right="484" w:firstLine="0"/>
              <w:rPr>
                <w:sz w:val="18"/>
                <w:szCs w:val="18"/>
                <w:lang w:val="nb-NO" w:bidi="nb-NO"/>
              </w:rPr>
            </w:pPr>
            <w:r w:rsidRPr="00452489">
              <w:rPr>
                <w:sz w:val="18"/>
                <w:szCs w:val="18"/>
                <w:lang w:val="nb-NO" w:bidi="nb-NO"/>
              </w:rPr>
              <w:t xml:space="preserve">Kontroller at informasjon om endringer i ledetekstrelasjoner sendes til </w:t>
            </w:r>
            <w:r w:rsidR="00313797" w:rsidRPr="00452489">
              <w:rPr>
                <w:sz w:val="18"/>
                <w:szCs w:val="18"/>
                <w:lang w:val="nb-NO" w:bidi="nb-NO"/>
              </w:rPr>
              <w:t>hjelpemiddelteknologi</w:t>
            </w:r>
            <w:r w:rsidRPr="00452489">
              <w:rPr>
                <w:sz w:val="18"/>
                <w:szCs w:val="18"/>
                <w:lang w:val="nb-NO" w:bidi="nb-NO"/>
              </w:rPr>
              <w:t>, dersom denne informasjonen endrer seg i programvaren.</w:t>
            </w:r>
          </w:p>
          <w:p w14:paraId="26F4F46E" w14:textId="7C1D11DF" w:rsidR="00F974D7" w:rsidRPr="00452489" w:rsidRDefault="002B264E">
            <w:pPr>
              <w:pStyle w:val="TableParagraph"/>
              <w:numPr>
                <w:ilvl w:val="0"/>
                <w:numId w:val="27"/>
              </w:numPr>
              <w:tabs>
                <w:tab w:val="left" w:pos="230"/>
              </w:tabs>
              <w:ind w:left="28" w:right="613" w:firstLine="0"/>
              <w:rPr>
                <w:sz w:val="18"/>
                <w:szCs w:val="18"/>
                <w:lang w:val="nb-NO" w:bidi="nb-NO"/>
              </w:rPr>
            </w:pPr>
            <w:r w:rsidRPr="00452489">
              <w:rPr>
                <w:sz w:val="18"/>
                <w:szCs w:val="18"/>
                <w:lang w:val="nb-NO" w:bidi="nb-NO"/>
              </w:rPr>
              <w:t xml:space="preserve">Kontroller at informasjon om endringer i overordnet/underordnet-relasjoner sendes til </w:t>
            </w:r>
            <w:r w:rsidR="00313797" w:rsidRPr="00452489">
              <w:rPr>
                <w:sz w:val="18"/>
                <w:szCs w:val="18"/>
                <w:lang w:val="nb-NO" w:bidi="nb-NO"/>
              </w:rPr>
              <w:t>hjelpemiddelteknologi</w:t>
            </w:r>
            <w:r w:rsidRPr="00452489">
              <w:rPr>
                <w:sz w:val="18"/>
                <w:szCs w:val="18"/>
                <w:lang w:val="nb-NO" w:bidi="nb-NO"/>
              </w:rPr>
              <w:t>, dersom denne informasjonen endrer seg i programvaren.</w:t>
            </w:r>
          </w:p>
          <w:p w14:paraId="1E51F66E" w14:textId="7780B8B9" w:rsidR="00F974D7" w:rsidRPr="00452489" w:rsidRDefault="002B264E">
            <w:pPr>
              <w:pStyle w:val="TableParagraph"/>
              <w:numPr>
                <w:ilvl w:val="0"/>
                <w:numId w:val="27"/>
              </w:numPr>
              <w:tabs>
                <w:tab w:val="left" w:pos="230"/>
              </w:tabs>
              <w:ind w:left="28" w:right="614" w:firstLine="0"/>
              <w:jc w:val="both"/>
              <w:rPr>
                <w:sz w:val="18"/>
                <w:szCs w:val="18"/>
                <w:lang w:val="nb-NO" w:bidi="nb-NO"/>
              </w:rPr>
            </w:pPr>
            <w:r w:rsidRPr="00452489">
              <w:rPr>
                <w:sz w:val="18"/>
                <w:szCs w:val="18"/>
                <w:lang w:val="nb-NO" w:bidi="nb-NO"/>
              </w:rPr>
              <w:t xml:space="preserve">Kontroller informasjon om endringer i tekst (tekstinnhold, tekstattributter og kanten av teksten som presenteres på skjermen) sendes til </w:t>
            </w:r>
            <w:r w:rsidR="00313797" w:rsidRPr="00452489">
              <w:rPr>
                <w:sz w:val="18"/>
                <w:szCs w:val="18"/>
                <w:lang w:val="nb-NO" w:bidi="nb-NO"/>
              </w:rPr>
              <w:t>hjelpemiddelteknologi</w:t>
            </w:r>
            <w:r w:rsidRPr="00452489">
              <w:rPr>
                <w:sz w:val="18"/>
                <w:szCs w:val="18"/>
                <w:lang w:val="nb-NO" w:bidi="nb-NO"/>
              </w:rPr>
              <w:t>, dersom denne informasjonen endrer seg i programvaren.</w:t>
            </w:r>
          </w:p>
          <w:p w14:paraId="4967A4F7" w14:textId="269A052A" w:rsidR="00F974D7" w:rsidRPr="00452489" w:rsidRDefault="002B264E">
            <w:pPr>
              <w:pStyle w:val="TableParagraph"/>
              <w:numPr>
                <w:ilvl w:val="0"/>
                <w:numId w:val="27"/>
              </w:numPr>
              <w:tabs>
                <w:tab w:val="left" w:pos="230"/>
              </w:tabs>
              <w:ind w:left="28" w:right="512" w:firstLine="0"/>
              <w:rPr>
                <w:sz w:val="18"/>
                <w:szCs w:val="18"/>
                <w:lang w:val="nb-NO" w:bidi="nb-NO"/>
              </w:rPr>
            </w:pPr>
            <w:r w:rsidRPr="00452489">
              <w:rPr>
                <w:sz w:val="18"/>
                <w:szCs w:val="18"/>
                <w:lang w:val="nb-NO" w:bidi="nb-NO"/>
              </w:rPr>
              <w:t xml:space="preserve">Kontroller at informasjon om endringer i listen over tilgjengelige handlinger sendes til </w:t>
            </w:r>
            <w:r w:rsidR="00313797" w:rsidRPr="00452489">
              <w:rPr>
                <w:sz w:val="18"/>
                <w:szCs w:val="18"/>
                <w:lang w:val="nb-NO" w:bidi="nb-NO"/>
              </w:rPr>
              <w:t>hjelpemiddelteknologi</w:t>
            </w:r>
            <w:r w:rsidRPr="00452489">
              <w:rPr>
                <w:sz w:val="18"/>
                <w:szCs w:val="18"/>
                <w:lang w:val="nb-NO" w:bidi="nb-NO"/>
              </w:rPr>
              <w:t>, dersom denne informasjonen endrer seg i programvaren.</w:t>
            </w:r>
          </w:p>
          <w:p w14:paraId="28306AC1" w14:textId="07C8D2C4" w:rsidR="00F974D7" w:rsidRPr="00452489" w:rsidRDefault="002B264E">
            <w:pPr>
              <w:pStyle w:val="TableParagraph"/>
              <w:numPr>
                <w:ilvl w:val="0"/>
                <w:numId w:val="27"/>
              </w:numPr>
              <w:tabs>
                <w:tab w:val="left" w:pos="230"/>
              </w:tabs>
              <w:spacing w:line="208" w:lineRule="exact"/>
              <w:ind w:left="28" w:right="144" w:firstLine="0"/>
              <w:rPr>
                <w:sz w:val="18"/>
                <w:szCs w:val="18"/>
                <w:lang w:val="nb-NO"/>
              </w:rPr>
            </w:pPr>
            <w:r w:rsidRPr="00452489">
              <w:rPr>
                <w:sz w:val="18"/>
                <w:szCs w:val="18"/>
                <w:lang w:val="nb-NO" w:bidi="nb-NO"/>
              </w:rPr>
              <w:t xml:space="preserve">Kontroller at informasjon om endringer i fokus, tekstinnsettingspunkt og valgattributter sendes til </w:t>
            </w:r>
            <w:r w:rsidR="00313797" w:rsidRPr="00452489">
              <w:rPr>
                <w:sz w:val="18"/>
                <w:szCs w:val="18"/>
                <w:lang w:val="nb-NO" w:bidi="nb-NO"/>
              </w:rPr>
              <w:t>hjelpemiddelteknologi</w:t>
            </w:r>
            <w:r w:rsidRPr="00452489">
              <w:rPr>
                <w:sz w:val="18"/>
                <w:szCs w:val="18"/>
                <w:lang w:val="nb-NO" w:bidi="nb-NO"/>
              </w:rPr>
              <w:t>, dersom denne informasjonen endrer seg i programvaren.</w:t>
            </w:r>
          </w:p>
        </w:tc>
      </w:tr>
      <w:tr w:rsidR="00F974D7" w:rsidRPr="00951ACA" w14:paraId="2C7E88AF" w14:textId="77777777">
        <w:trPr>
          <w:trHeight w:val="619"/>
        </w:trPr>
        <w:tc>
          <w:tcPr>
            <w:tcW w:w="1951" w:type="dxa"/>
          </w:tcPr>
          <w:p w14:paraId="0A9CDE76" w14:textId="77777777" w:rsidR="00F974D7" w:rsidRPr="00452489" w:rsidRDefault="002B264E">
            <w:pPr>
              <w:pStyle w:val="TableParagraph"/>
              <w:spacing w:line="204" w:lineRule="exact"/>
              <w:rPr>
                <w:sz w:val="18"/>
                <w:lang w:val="nb-NO"/>
              </w:rPr>
            </w:pPr>
            <w:r w:rsidRPr="00452489">
              <w:rPr>
                <w:spacing w:val="-2"/>
                <w:sz w:val="18"/>
                <w:lang w:val="nb-NO" w:bidi="nb-NO"/>
              </w:rPr>
              <w:t>Resultat</w:t>
            </w:r>
          </w:p>
        </w:tc>
        <w:tc>
          <w:tcPr>
            <w:tcW w:w="7089" w:type="dxa"/>
          </w:tcPr>
          <w:p w14:paraId="3F0F0100" w14:textId="77777777" w:rsidR="00F974D7" w:rsidRPr="00452489" w:rsidRDefault="002B264E" w:rsidP="00723562">
            <w:pPr>
              <w:pStyle w:val="TableParagraph"/>
              <w:spacing w:line="206" w:lineRule="exact"/>
              <w:rPr>
                <w:sz w:val="18"/>
                <w:lang w:val="nb-NO"/>
              </w:rPr>
            </w:pPr>
            <w:r w:rsidRPr="00452489">
              <w:rPr>
                <w:sz w:val="18"/>
                <w:lang w:val="nb-NO" w:bidi="nb-NO"/>
              </w:rPr>
              <w:t xml:space="preserve">Godkjent: Kontroll 2, 3, 4, 5, 6, 7, 8 og 9 er </w:t>
            </w:r>
            <w:r w:rsidRPr="00452489">
              <w:rPr>
                <w:sz w:val="18"/>
                <w:szCs w:val="18"/>
                <w:lang w:val="nb-NO" w:bidi="nb-NO"/>
              </w:rPr>
              <w:t>sanne</w:t>
            </w:r>
          </w:p>
          <w:p w14:paraId="69173AF1" w14:textId="0874AEA7" w:rsidR="00F974D7" w:rsidRPr="00452489" w:rsidRDefault="002B264E" w:rsidP="00723562">
            <w:pPr>
              <w:pStyle w:val="TableParagraph"/>
              <w:spacing w:line="206" w:lineRule="exact"/>
              <w:rPr>
                <w:sz w:val="18"/>
                <w:szCs w:val="18"/>
                <w:lang w:val="nb-NO" w:bidi="nb-NO"/>
              </w:rPr>
            </w:pPr>
            <w:r w:rsidRPr="00452489">
              <w:rPr>
                <w:sz w:val="18"/>
                <w:szCs w:val="18"/>
                <w:lang w:val="nb-NO" w:bidi="nb-NO"/>
              </w:rPr>
              <w:t xml:space="preserve">Underkjent: Kontroll 2, 3, 4, 5, 6, 7, 8 eller 9 er </w:t>
            </w:r>
            <w:r w:rsidR="00EC52AD" w:rsidRPr="00452489">
              <w:rPr>
                <w:sz w:val="18"/>
                <w:szCs w:val="18"/>
                <w:lang w:val="nb-NO" w:bidi="nb-NO"/>
              </w:rPr>
              <w:t>usann</w:t>
            </w:r>
          </w:p>
          <w:p w14:paraId="3DA63651" w14:textId="4D2C7F98" w:rsidR="00F974D7" w:rsidRPr="00452489" w:rsidRDefault="002B264E" w:rsidP="00723562">
            <w:pPr>
              <w:pStyle w:val="TableParagraph"/>
              <w:spacing w:line="206" w:lineRule="exact"/>
              <w:rPr>
                <w:sz w:val="18"/>
                <w:szCs w:val="18"/>
                <w:lang w:val="nb-NO"/>
              </w:rPr>
            </w:pPr>
            <w:r w:rsidRPr="00452489">
              <w:rPr>
                <w:sz w:val="18"/>
                <w:szCs w:val="18"/>
                <w:lang w:val="nb-NO" w:bidi="nb-NO"/>
              </w:rPr>
              <w:t>Ikke relevant: Forutsetning 1 er ikke oppfylt.</w:t>
            </w:r>
          </w:p>
        </w:tc>
      </w:tr>
    </w:tbl>
    <w:p w14:paraId="15631462" w14:textId="2C3DD572" w:rsidR="00F974D7" w:rsidRPr="00452489" w:rsidRDefault="002B264E" w:rsidP="002B4262">
      <w:pPr>
        <w:pStyle w:val="Overskrift5"/>
        <w:numPr>
          <w:ilvl w:val="4"/>
          <w:numId w:val="56"/>
        </w:numPr>
        <w:tabs>
          <w:tab w:val="left" w:pos="2254"/>
          <w:tab w:val="left" w:pos="2255"/>
        </w:tabs>
        <w:spacing w:before="122"/>
        <w:ind w:hanging="1703"/>
        <w:rPr>
          <w:lang w:val="nb-NO"/>
        </w:rPr>
      </w:pPr>
      <w:bookmarkStart w:id="2345" w:name="C.11.5.2.16_Modifications_of_states_and_"/>
      <w:bookmarkEnd w:id="2345"/>
      <w:r w:rsidRPr="00452489">
        <w:rPr>
          <w:lang w:val="nb-NO" w:bidi="nb-NO"/>
        </w:rPr>
        <w:t xml:space="preserve">Endringer av tilstander og </w:t>
      </w:r>
      <w:r w:rsidRPr="00452489">
        <w:rPr>
          <w:spacing w:val="-2"/>
          <w:lang w:val="nb-NO" w:bidi="nb-NO"/>
        </w:rPr>
        <w:t>egenskaper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1BED229" w14:textId="77777777">
        <w:trPr>
          <w:trHeight w:val="208"/>
        </w:trPr>
        <w:tc>
          <w:tcPr>
            <w:tcW w:w="1951" w:type="dxa"/>
          </w:tcPr>
          <w:p w14:paraId="1511B1A5"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2D8C9B3" w14:textId="77777777" w:rsidR="00F974D7" w:rsidRPr="00452489" w:rsidRDefault="002B264E">
            <w:pPr>
              <w:pStyle w:val="TableParagraph"/>
              <w:spacing w:before="1" w:line="187" w:lineRule="exact"/>
              <w:rPr>
                <w:sz w:val="18"/>
                <w:lang w:val="nb-NO"/>
              </w:rPr>
            </w:pPr>
            <w:r w:rsidRPr="00452489">
              <w:rPr>
                <w:spacing w:val="-2"/>
                <w:sz w:val="18"/>
                <w:lang w:val="nb-NO" w:bidi="nb-NO"/>
              </w:rPr>
              <w:t>Testing</w:t>
            </w:r>
          </w:p>
        </w:tc>
      </w:tr>
      <w:tr w:rsidR="00F974D7" w:rsidRPr="00951ACA" w14:paraId="1E4C186B" w14:textId="77777777">
        <w:trPr>
          <w:trHeight w:val="1034"/>
        </w:trPr>
        <w:tc>
          <w:tcPr>
            <w:tcW w:w="1951" w:type="dxa"/>
          </w:tcPr>
          <w:p w14:paraId="00914B96"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610D610D" w14:textId="5BE37FC7" w:rsidR="00F974D7" w:rsidRPr="00452489" w:rsidRDefault="002B264E">
            <w:pPr>
              <w:pStyle w:val="TableParagraph"/>
              <w:numPr>
                <w:ilvl w:val="0"/>
                <w:numId w:val="26"/>
              </w:numPr>
              <w:tabs>
                <w:tab w:val="left" w:pos="230"/>
              </w:tabs>
              <w:spacing w:line="206" w:lineRule="exact"/>
              <w:rPr>
                <w:sz w:val="18"/>
                <w:szCs w:val="18"/>
                <w:lang w:val="nb-NO"/>
              </w:rPr>
            </w:pPr>
            <w:r w:rsidRPr="00452489">
              <w:rPr>
                <w:sz w:val="18"/>
                <w:szCs w:val="18"/>
                <w:lang w:val="nb-NO" w:bidi="nb-NO"/>
              </w:rPr>
              <w:t xml:space="preserve">Den evaluerte programvaren er en programvare som tilbyr et </w:t>
            </w:r>
            <w:r w:rsidRPr="00452489">
              <w:rPr>
                <w:spacing w:val="-2"/>
                <w:sz w:val="18"/>
                <w:szCs w:val="18"/>
                <w:lang w:val="nb-NO" w:bidi="nb-NO"/>
              </w:rPr>
              <w:t>brukergrensesnitt.</w:t>
            </w:r>
          </w:p>
          <w:p w14:paraId="59512C54" w14:textId="05F09414" w:rsidR="00F974D7" w:rsidRPr="00452489" w:rsidRDefault="002B264E">
            <w:pPr>
              <w:pStyle w:val="TableParagraph"/>
              <w:numPr>
                <w:ilvl w:val="0"/>
                <w:numId w:val="26"/>
              </w:numPr>
              <w:tabs>
                <w:tab w:val="left" w:pos="230"/>
              </w:tabs>
              <w:ind w:left="28" w:right="369" w:firstLine="0"/>
              <w:rPr>
                <w:sz w:val="18"/>
                <w:szCs w:val="18"/>
                <w:lang w:val="nb-NO"/>
              </w:rPr>
            </w:pPr>
            <w:r w:rsidRPr="00452489">
              <w:rPr>
                <w:sz w:val="18"/>
                <w:szCs w:val="18"/>
                <w:lang w:val="nb-NO" w:bidi="nb-NO"/>
              </w:rPr>
              <w:t xml:space="preserve">Det finnes brukergrensesnittelementer der </w:t>
            </w:r>
            <w:r w:rsidR="00AC4E37" w:rsidRPr="00452489">
              <w:rPr>
                <w:sz w:val="18"/>
                <w:szCs w:val="18"/>
                <w:lang w:val="nb-NO" w:bidi="nb-NO"/>
              </w:rPr>
              <w:t>verdier</w:t>
            </w:r>
            <w:r w:rsidRPr="00452489">
              <w:rPr>
                <w:sz w:val="18"/>
                <w:szCs w:val="18"/>
                <w:lang w:val="nb-NO" w:bidi="nb-NO"/>
              </w:rPr>
              <w:t xml:space="preserve"> eller </w:t>
            </w:r>
            <w:r w:rsidR="00AC4E37" w:rsidRPr="00452489">
              <w:rPr>
                <w:sz w:val="18"/>
                <w:szCs w:val="18"/>
                <w:lang w:val="nb-NO" w:bidi="nb-NO"/>
              </w:rPr>
              <w:t>tekst</w:t>
            </w:r>
            <w:r w:rsidRPr="00452489">
              <w:rPr>
                <w:sz w:val="18"/>
                <w:szCs w:val="18"/>
                <w:lang w:val="nb-NO" w:bidi="nb-NO"/>
              </w:rPr>
              <w:t xml:space="preserve"> kan endres av en bruker uten bruk av </w:t>
            </w:r>
            <w:r w:rsidR="00313797" w:rsidRPr="00452489">
              <w:rPr>
                <w:sz w:val="18"/>
                <w:szCs w:val="18"/>
                <w:lang w:val="nb-NO" w:bidi="nb-NO"/>
              </w:rPr>
              <w:t>hjelpemiddelteknologi</w:t>
            </w:r>
            <w:r w:rsidRPr="00452489">
              <w:rPr>
                <w:sz w:val="18"/>
                <w:szCs w:val="18"/>
                <w:lang w:val="nb-NO" w:bidi="nb-NO"/>
              </w:rPr>
              <w:t>.</w:t>
            </w:r>
          </w:p>
          <w:p w14:paraId="1A1E7A72" w14:textId="1D370C7D" w:rsidR="00F974D7" w:rsidRPr="00452489" w:rsidRDefault="002B264E">
            <w:pPr>
              <w:pStyle w:val="TableParagraph"/>
              <w:numPr>
                <w:ilvl w:val="0"/>
                <w:numId w:val="26"/>
              </w:numPr>
              <w:tabs>
                <w:tab w:val="left" w:pos="230"/>
              </w:tabs>
              <w:spacing w:line="206" w:lineRule="exact"/>
              <w:ind w:left="28" w:right="353" w:firstLine="0"/>
              <w:rPr>
                <w:sz w:val="18"/>
                <w:szCs w:val="18"/>
                <w:lang w:val="nb-NO"/>
              </w:rPr>
            </w:pPr>
            <w:r w:rsidRPr="00452489">
              <w:rPr>
                <w:sz w:val="18"/>
                <w:szCs w:val="18"/>
                <w:lang w:val="nb-NO" w:bidi="nb-NO"/>
              </w:rPr>
              <w:t xml:space="preserve">Sikkerhetskravene gjør det mulig for </w:t>
            </w:r>
            <w:r w:rsidR="00313797" w:rsidRPr="00452489">
              <w:rPr>
                <w:sz w:val="18"/>
                <w:szCs w:val="18"/>
                <w:lang w:val="nb-NO" w:bidi="nb-NO"/>
              </w:rPr>
              <w:t>hjelpemiddelteknologi</w:t>
            </w:r>
            <w:r w:rsidRPr="00452489">
              <w:rPr>
                <w:sz w:val="18"/>
                <w:szCs w:val="18"/>
                <w:lang w:val="nb-NO" w:bidi="nb-NO"/>
              </w:rPr>
              <w:t xml:space="preserve"> å endre </w:t>
            </w:r>
            <w:r w:rsidR="00AD0A87" w:rsidRPr="00452489">
              <w:rPr>
                <w:sz w:val="18"/>
                <w:szCs w:val="18"/>
                <w:lang w:val="nb-NO" w:bidi="nb-NO"/>
              </w:rPr>
              <w:t xml:space="preserve">programmatisk </w:t>
            </w:r>
            <w:r w:rsidR="00C23F49" w:rsidRPr="00452489">
              <w:rPr>
                <w:sz w:val="18"/>
                <w:szCs w:val="18"/>
                <w:lang w:val="nb-NO" w:bidi="nb-NO"/>
              </w:rPr>
              <w:t>tilstander og egenskaper</w:t>
            </w:r>
            <w:r w:rsidRPr="00452489">
              <w:rPr>
                <w:sz w:val="18"/>
                <w:szCs w:val="18"/>
                <w:lang w:val="nb-NO" w:bidi="nb-NO"/>
              </w:rPr>
              <w:t xml:space="preserve"> i brukergrensesnittelementer.</w:t>
            </w:r>
          </w:p>
        </w:tc>
      </w:tr>
      <w:tr w:rsidR="00F974D7" w:rsidRPr="00951ACA" w14:paraId="2359AA2C" w14:textId="77777777">
        <w:trPr>
          <w:trHeight w:val="1242"/>
        </w:trPr>
        <w:tc>
          <w:tcPr>
            <w:tcW w:w="1951" w:type="dxa"/>
          </w:tcPr>
          <w:p w14:paraId="685192C4"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C785780" w14:textId="2065EDAD" w:rsidR="00F974D7" w:rsidRPr="00452489" w:rsidRDefault="002B264E">
            <w:pPr>
              <w:pStyle w:val="TableParagraph"/>
              <w:numPr>
                <w:ilvl w:val="0"/>
                <w:numId w:val="25"/>
              </w:numPr>
              <w:tabs>
                <w:tab w:val="left" w:pos="230"/>
              </w:tabs>
              <w:ind w:right="359" w:firstLine="0"/>
              <w:rPr>
                <w:sz w:val="18"/>
                <w:szCs w:val="18"/>
                <w:lang w:val="nb-NO"/>
              </w:rPr>
            </w:pPr>
            <w:r w:rsidRPr="00452489">
              <w:rPr>
                <w:sz w:val="18"/>
                <w:szCs w:val="18"/>
                <w:lang w:val="nb-NO" w:bidi="nb-NO"/>
              </w:rPr>
              <w:t xml:space="preserve">Kontroller at </w:t>
            </w:r>
            <w:r w:rsidR="00AC4E37" w:rsidRPr="00452489">
              <w:rPr>
                <w:sz w:val="18"/>
                <w:szCs w:val="18"/>
                <w:lang w:val="nb-NO" w:bidi="nb-NO"/>
              </w:rPr>
              <w:t>verdiene i</w:t>
            </w:r>
            <w:r w:rsidRPr="00452489">
              <w:rPr>
                <w:sz w:val="18"/>
                <w:szCs w:val="18"/>
                <w:lang w:val="nb-NO" w:bidi="nb-NO"/>
              </w:rPr>
              <w:t xml:space="preserve"> brukergrensesnittelementer der </w:t>
            </w:r>
            <w:r w:rsidR="00AC4E37" w:rsidRPr="00452489">
              <w:rPr>
                <w:sz w:val="18"/>
                <w:szCs w:val="18"/>
                <w:lang w:val="nb-NO" w:bidi="nb-NO"/>
              </w:rPr>
              <w:t>verdier</w:t>
            </w:r>
            <w:r w:rsidRPr="00452489">
              <w:rPr>
                <w:sz w:val="18"/>
                <w:szCs w:val="18"/>
                <w:lang w:val="nb-NO" w:bidi="nb-NO"/>
              </w:rPr>
              <w:t xml:space="preserve"> kan endres av en bruker uten bruk av </w:t>
            </w:r>
            <w:r w:rsidR="00313797" w:rsidRPr="00452489">
              <w:rPr>
                <w:sz w:val="18"/>
                <w:szCs w:val="18"/>
                <w:lang w:val="nb-NO" w:bidi="nb-NO"/>
              </w:rPr>
              <w:t>hjelpemiddelteknologi</w:t>
            </w:r>
            <w:r w:rsidRPr="00452489">
              <w:rPr>
                <w:sz w:val="18"/>
                <w:szCs w:val="18"/>
                <w:lang w:val="nb-NO" w:bidi="nb-NO"/>
              </w:rPr>
              <w:t xml:space="preserve">, kan endres ved hjelp av </w:t>
            </w:r>
            <w:r w:rsidR="00AC4E37" w:rsidRPr="00452489">
              <w:rPr>
                <w:sz w:val="18"/>
                <w:szCs w:val="18"/>
                <w:lang w:val="nb-NO" w:bidi="nb-NO"/>
              </w:rPr>
              <w:t>plattformens inndatametoder</w:t>
            </w:r>
            <w:r w:rsidRPr="00452489">
              <w:rPr>
                <w:sz w:val="18"/>
                <w:szCs w:val="18"/>
                <w:lang w:val="nb-NO" w:bidi="nb-NO"/>
              </w:rPr>
              <w:t>.</w:t>
            </w:r>
          </w:p>
          <w:p w14:paraId="4F0C3BA9" w14:textId="579BA3EA" w:rsidR="00F974D7" w:rsidRPr="00452489" w:rsidRDefault="002B264E" w:rsidP="6D4B4FEF">
            <w:pPr>
              <w:pStyle w:val="TableParagraph"/>
              <w:numPr>
                <w:ilvl w:val="0"/>
                <w:numId w:val="25"/>
              </w:numPr>
              <w:tabs>
                <w:tab w:val="left" w:pos="230"/>
              </w:tabs>
              <w:spacing w:before="1" w:line="187" w:lineRule="exact"/>
              <w:ind w:right="259" w:firstLine="0"/>
              <w:rPr>
                <w:sz w:val="18"/>
                <w:szCs w:val="18"/>
                <w:lang w:val="nb-NO"/>
              </w:rPr>
            </w:pPr>
            <w:r w:rsidRPr="00452489">
              <w:rPr>
                <w:sz w:val="18"/>
                <w:szCs w:val="18"/>
                <w:lang w:val="nb-NO" w:bidi="nb-NO"/>
              </w:rPr>
              <w:t xml:space="preserve">Kontroller at </w:t>
            </w:r>
            <w:r w:rsidR="00AC4E37" w:rsidRPr="00452489">
              <w:rPr>
                <w:sz w:val="18"/>
                <w:szCs w:val="18"/>
                <w:lang w:val="nb-NO" w:bidi="nb-NO"/>
              </w:rPr>
              <w:t>teksten i</w:t>
            </w:r>
            <w:r w:rsidRPr="00452489">
              <w:rPr>
                <w:sz w:val="18"/>
                <w:szCs w:val="18"/>
                <w:lang w:val="nb-NO" w:bidi="nb-NO"/>
              </w:rPr>
              <w:t xml:space="preserve"> brukergrensesnittelementer </w:t>
            </w:r>
            <w:r w:rsidR="00AC4E37" w:rsidRPr="00452489">
              <w:rPr>
                <w:sz w:val="18"/>
                <w:szCs w:val="18"/>
                <w:lang w:val="nb-NO" w:bidi="nb-NO"/>
              </w:rPr>
              <w:t>der tekst</w:t>
            </w:r>
            <w:r w:rsidRPr="00452489">
              <w:rPr>
                <w:sz w:val="18"/>
                <w:szCs w:val="18"/>
                <w:lang w:val="nb-NO" w:bidi="nb-NO"/>
              </w:rPr>
              <w:t xml:space="preserve"> kan endres av en bruker uten bruk av </w:t>
            </w:r>
            <w:r w:rsidR="00313797" w:rsidRPr="00452489">
              <w:rPr>
                <w:sz w:val="18"/>
                <w:szCs w:val="18"/>
                <w:lang w:val="nb-NO" w:bidi="nb-NO"/>
              </w:rPr>
              <w:t>hjelpemiddelteknologi</w:t>
            </w:r>
            <w:r w:rsidRPr="00452489">
              <w:rPr>
                <w:sz w:val="18"/>
                <w:szCs w:val="18"/>
                <w:lang w:val="nb-NO" w:bidi="nb-NO"/>
              </w:rPr>
              <w:t xml:space="preserve">, kan endres ved hjelp av </w:t>
            </w:r>
            <w:r w:rsidR="00AC4E37" w:rsidRPr="00452489">
              <w:rPr>
                <w:sz w:val="18"/>
                <w:szCs w:val="18"/>
                <w:lang w:val="nb-NO" w:bidi="nb-NO"/>
              </w:rPr>
              <w:t>plattformens inndatametoder</w:t>
            </w:r>
            <w:r w:rsidRPr="00452489">
              <w:rPr>
                <w:sz w:val="18"/>
                <w:szCs w:val="18"/>
                <w:lang w:val="nb-NO" w:bidi="nb-NO"/>
              </w:rPr>
              <w:t>.</w:t>
            </w:r>
          </w:p>
        </w:tc>
      </w:tr>
      <w:tr w:rsidR="00F974D7" w:rsidRPr="00951ACA" w14:paraId="20B57A51" w14:textId="77777777" w:rsidTr="00337796">
        <w:trPr>
          <w:trHeight w:val="717"/>
        </w:trPr>
        <w:tc>
          <w:tcPr>
            <w:tcW w:w="1951" w:type="dxa"/>
          </w:tcPr>
          <w:p w14:paraId="41E2236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38733397" w14:textId="21AA9D7E" w:rsidR="00983789" w:rsidRPr="00452489" w:rsidRDefault="002B264E" w:rsidP="00723562">
            <w:pPr>
              <w:pStyle w:val="TableParagraph"/>
              <w:spacing w:line="206" w:lineRule="exact"/>
              <w:rPr>
                <w:sz w:val="18"/>
                <w:szCs w:val="18"/>
                <w:lang w:val="nb-NO" w:bidi="nb-NO"/>
              </w:rPr>
            </w:pPr>
            <w:r w:rsidRPr="00452489">
              <w:rPr>
                <w:sz w:val="18"/>
                <w:szCs w:val="18"/>
                <w:lang w:val="nb-NO" w:bidi="nb-NO"/>
              </w:rPr>
              <w:t xml:space="preserve">Godkjent: Alle kontroller er sanne </w:t>
            </w:r>
          </w:p>
          <w:p w14:paraId="7523779A" w14:textId="21AA9D7E" w:rsidR="00F974D7" w:rsidRPr="00452489" w:rsidRDefault="46F1F971" w:rsidP="00723562">
            <w:pPr>
              <w:pStyle w:val="TableParagraph"/>
              <w:spacing w:line="206" w:lineRule="exact"/>
              <w:rPr>
                <w:sz w:val="18"/>
                <w:szCs w:val="18"/>
                <w:lang w:val="nb-NO" w:bidi="nb-NO"/>
              </w:rPr>
            </w:pPr>
            <w:r w:rsidRPr="00452489">
              <w:rPr>
                <w:sz w:val="18"/>
                <w:szCs w:val="18"/>
                <w:lang w:val="nb-NO" w:bidi="nb-NO"/>
              </w:rPr>
              <w:t xml:space="preserve">Underkjent: </w:t>
            </w:r>
            <w:r w:rsidR="50F73245" w:rsidRPr="00452489">
              <w:rPr>
                <w:sz w:val="18"/>
                <w:szCs w:val="18"/>
                <w:lang w:val="nb-NO" w:bidi="nb-NO"/>
              </w:rPr>
              <w:t xml:space="preserve">En eller flere kontroller er </w:t>
            </w:r>
            <w:r w:rsidR="18A68C9E" w:rsidRPr="00452489">
              <w:rPr>
                <w:sz w:val="18"/>
                <w:szCs w:val="18"/>
                <w:lang w:val="nb-NO" w:bidi="nb-NO"/>
              </w:rPr>
              <w:t>usann</w:t>
            </w:r>
            <w:r w:rsidR="50F73245" w:rsidRPr="00452489">
              <w:rPr>
                <w:sz w:val="18"/>
                <w:szCs w:val="18"/>
                <w:lang w:val="nb-NO" w:bidi="nb-NO"/>
              </w:rPr>
              <w:t>e</w:t>
            </w:r>
          </w:p>
          <w:p w14:paraId="03E26E7E" w14:textId="77777777" w:rsidR="00F974D7" w:rsidRPr="00452489" w:rsidRDefault="002B264E" w:rsidP="00723562">
            <w:pPr>
              <w:pStyle w:val="TableParagraph"/>
              <w:spacing w:line="206" w:lineRule="exact"/>
              <w:rPr>
                <w:sz w:val="18"/>
                <w:szCs w:val="18"/>
                <w:lang w:val="nb-NO"/>
              </w:rPr>
            </w:pPr>
            <w:r w:rsidRPr="00452489">
              <w:rPr>
                <w:sz w:val="18"/>
                <w:szCs w:val="18"/>
                <w:lang w:val="nb-NO" w:bidi="nb-NO"/>
              </w:rPr>
              <w:t>Ikke relevant: Forutsetning 1, 2 eller 3 er ikke oppfylt.</w:t>
            </w:r>
          </w:p>
        </w:tc>
      </w:tr>
    </w:tbl>
    <w:p w14:paraId="56C3A6D5" w14:textId="506D2E9C" w:rsidR="00F974D7" w:rsidRPr="00452489" w:rsidRDefault="002B264E" w:rsidP="002B4262">
      <w:pPr>
        <w:pStyle w:val="Overskrift5"/>
        <w:numPr>
          <w:ilvl w:val="4"/>
          <w:numId w:val="56"/>
        </w:numPr>
        <w:tabs>
          <w:tab w:val="left" w:pos="2254"/>
          <w:tab w:val="left" w:pos="2255"/>
        </w:tabs>
        <w:spacing w:before="121"/>
        <w:ind w:hanging="1703"/>
        <w:rPr>
          <w:lang w:val="nb-NO"/>
        </w:rPr>
      </w:pPr>
      <w:bookmarkStart w:id="2346" w:name="C.11.5.2.17_Modifications_of_values_and_"/>
      <w:bookmarkEnd w:id="2346"/>
      <w:r w:rsidRPr="00452489">
        <w:rPr>
          <w:lang w:val="nb-NO" w:bidi="nb-NO"/>
        </w:rPr>
        <w:t>Endringer av verdier og</w:t>
      </w:r>
      <w:r w:rsidRPr="00452489">
        <w:rPr>
          <w:spacing w:val="-4"/>
          <w:lang w:val="nb-NO" w:bidi="nb-NO"/>
        </w:rPr>
        <w:t xml:space="preserve"> tekst</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130384A" w14:textId="77777777" w:rsidTr="51841CE5">
        <w:trPr>
          <w:trHeight w:val="208"/>
        </w:trPr>
        <w:tc>
          <w:tcPr>
            <w:tcW w:w="1951" w:type="dxa"/>
          </w:tcPr>
          <w:p w14:paraId="2AE4261A"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D967C6E" w14:textId="77777777" w:rsidR="00F974D7" w:rsidRPr="00452489" w:rsidRDefault="002B264E">
            <w:pPr>
              <w:pStyle w:val="TableParagraph"/>
              <w:spacing w:line="188" w:lineRule="exact"/>
              <w:rPr>
                <w:sz w:val="18"/>
                <w:lang w:val="nb-NO"/>
              </w:rPr>
            </w:pPr>
            <w:r w:rsidRPr="00452489">
              <w:rPr>
                <w:spacing w:val="-2"/>
                <w:sz w:val="18"/>
                <w:lang w:val="nb-NO" w:bidi="nb-NO"/>
              </w:rPr>
              <w:t>Testing</w:t>
            </w:r>
          </w:p>
        </w:tc>
      </w:tr>
      <w:tr w:rsidR="00F974D7" w:rsidRPr="00452489" w14:paraId="3802419F" w14:textId="77777777" w:rsidTr="51841CE5">
        <w:trPr>
          <w:trHeight w:val="1034"/>
        </w:trPr>
        <w:tc>
          <w:tcPr>
            <w:tcW w:w="1951" w:type="dxa"/>
          </w:tcPr>
          <w:p w14:paraId="11EC4ECB"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31978868" w14:textId="2781D740" w:rsidR="00F974D7" w:rsidRPr="00452489" w:rsidRDefault="002B264E">
            <w:pPr>
              <w:pStyle w:val="TableParagraph"/>
              <w:numPr>
                <w:ilvl w:val="0"/>
                <w:numId w:val="24"/>
              </w:numPr>
              <w:tabs>
                <w:tab w:val="left" w:pos="230"/>
              </w:tabs>
              <w:spacing w:line="206" w:lineRule="exact"/>
              <w:rPr>
                <w:sz w:val="18"/>
                <w:szCs w:val="18"/>
                <w:lang w:val="nb-NO"/>
              </w:rPr>
            </w:pPr>
            <w:r w:rsidRPr="00452489">
              <w:rPr>
                <w:sz w:val="18"/>
                <w:szCs w:val="18"/>
                <w:lang w:val="nb-NO" w:bidi="nb-NO"/>
              </w:rPr>
              <w:t>Den evaluerte programvaren er en programvare som tilbyr et brukergrensesnitt.</w:t>
            </w:r>
          </w:p>
          <w:p w14:paraId="1D58BC46" w14:textId="694DFBC9" w:rsidR="00F974D7" w:rsidRPr="00452489" w:rsidRDefault="002B264E">
            <w:pPr>
              <w:pStyle w:val="TableParagraph"/>
              <w:numPr>
                <w:ilvl w:val="0"/>
                <w:numId w:val="24"/>
              </w:numPr>
              <w:tabs>
                <w:tab w:val="left" w:pos="231"/>
              </w:tabs>
              <w:ind w:left="28" w:right="346" w:firstLine="0"/>
              <w:rPr>
                <w:sz w:val="18"/>
                <w:szCs w:val="18"/>
                <w:lang w:val="nb-NO"/>
              </w:rPr>
            </w:pPr>
            <w:r w:rsidRPr="00452489">
              <w:rPr>
                <w:sz w:val="18"/>
                <w:szCs w:val="18"/>
                <w:lang w:val="nb-NO" w:bidi="nb-NO"/>
              </w:rPr>
              <w:t>Det finnes brukergrensesnittelementer der verdier eller tekst kan endres av en bruker uten bruk av hjelpemiddelteknologi.</w:t>
            </w:r>
          </w:p>
          <w:p w14:paraId="703B8FA3" w14:textId="7734DDFF" w:rsidR="00F974D7" w:rsidRPr="00452489" w:rsidRDefault="65A51F3D" w:rsidP="013F494D">
            <w:pPr>
              <w:pStyle w:val="TableParagraph"/>
              <w:numPr>
                <w:ilvl w:val="0"/>
                <w:numId w:val="24"/>
              </w:numPr>
              <w:tabs>
                <w:tab w:val="left" w:pos="230"/>
              </w:tabs>
              <w:spacing w:line="206" w:lineRule="exact"/>
              <w:ind w:left="28" w:right="357" w:firstLine="0"/>
              <w:rPr>
                <w:sz w:val="18"/>
                <w:szCs w:val="18"/>
                <w:lang w:val="nb-NO"/>
              </w:rPr>
            </w:pPr>
            <w:r w:rsidRPr="00452489">
              <w:rPr>
                <w:sz w:val="18"/>
                <w:szCs w:val="18"/>
                <w:lang w:val="nb-NO" w:bidi="nb-NO"/>
              </w:rPr>
              <w:t xml:space="preserve">Sikkerhetskravene gjør det mulig for </w:t>
            </w:r>
            <w:r w:rsidR="75C81889" w:rsidRPr="00452489">
              <w:rPr>
                <w:sz w:val="18"/>
                <w:szCs w:val="18"/>
                <w:lang w:val="nb-NO" w:bidi="nb-NO"/>
              </w:rPr>
              <w:t xml:space="preserve">hjelpemiddelteknologi </w:t>
            </w:r>
            <w:r w:rsidRPr="00452489">
              <w:rPr>
                <w:sz w:val="18"/>
                <w:szCs w:val="18"/>
                <w:lang w:val="nb-NO" w:bidi="nb-NO"/>
              </w:rPr>
              <w:t xml:space="preserve">å endre </w:t>
            </w:r>
            <w:r w:rsidR="75C81889" w:rsidRPr="00452489">
              <w:rPr>
                <w:sz w:val="18"/>
                <w:szCs w:val="18"/>
                <w:lang w:val="nb-NO" w:bidi="nb-NO"/>
              </w:rPr>
              <w:t xml:space="preserve">programmatisk </w:t>
            </w:r>
            <w:r w:rsidRPr="00452489">
              <w:rPr>
                <w:sz w:val="18"/>
                <w:szCs w:val="18"/>
                <w:lang w:val="nb-NO" w:bidi="nb-NO"/>
              </w:rPr>
              <w:t>verdier og tekst i brukergrensesnittelementer.</w:t>
            </w:r>
          </w:p>
        </w:tc>
      </w:tr>
      <w:tr w:rsidR="00F974D7" w:rsidRPr="00951ACA" w14:paraId="75B64E65" w14:textId="77777777" w:rsidTr="51841CE5">
        <w:trPr>
          <w:trHeight w:val="1242"/>
        </w:trPr>
        <w:tc>
          <w:tcPr>
            <w:tcW w:w="1951" w:type="dxa"/>
          </w:tcPr>
          <w:p w14:paraId="499C4FB2" w14:textId="77777777" w:rsidR="00F974D7" w:rsidRPr="00452489" w:rsidRDefault="002B264E">
            <w:pPr>
              <w:pStyle w:val="TableParagraph"/>
              <w:spacing w:line="206" w:lineRule="exact"/>
              <w:rPr>
                <w:sz w:val="18"/>
                <w:lang w:val="nb-NO"/>
              </w:rPr>
            </w:pPr>
            <w:r w:rsidRPr="00452489">
              <w:rPr>
                <w:spacing w:val="-2"/>
                <w:sz w:val="18"/>
                <w:lang w:val="nb-NO" w:bidi="nb-NO"/>
              </w:rPr>
              <w:lastRenderedPageBreak/>
              <w:t>Framgangsmåte</w:t>
            </w:r>
          </w:p>
        </w:tc>
        <w:tc>
          <w:tcPr>
            <w:tcW w:w="7089" w:type="dxa"/>
          </w:tcPr>
          <w:p w14:paraId="0CAA3ED4" w14:textId="38F554BB" w:rsidR="00F974D7" w:rsidRPr="00452489" w:rsidRDefault="002B264E">
            <w:pPr>
              <w:pStyle w:val="TableParagraph"/>
              <w:numPr>
                <w:ilvl w:val="0"/>
                <w:numId w:val="23"/>
              </w:numPr>
              <w:tabs>
                <w:tab w:val="left" w:pos="230"/>
              </w:tabs>
              <w:ind w:right="249" w:firstLine="0"/>
              <w:rPr>
                <w:sz w:val="18"/>
                <w:szCs w:val="18"/>
                <w:lang w:val="nb-NO"/>
              </w:rPr>
            </w:pPr>
            <w:r w:rsidRPr="00452489">
              <w:rPr>
                <w:sz w:val="18"/>
                <w:szCs w:val="18"/>
                <w:lang w:val="nb-NO" w:bidi="nb-NO"/>
              </w:rPr>
              <w:t>Kontroller at verdiene i brukergrensesnittelementer der verdier kan endres av en bruker uten bruk av hjelpemiddelteknologi, kan endres ved hjelp av plattformens inndatametoder.</w:t>
            </w:r>
          </w:p>
          <w:p w14:paraId="7A38F25A" w14:textId="46C8A896" w:rsidR="00F974D7" w:rsidRPr="00452489" w:rsidRDefault="65A51F3D" w:rsidP="013F494D">
            <w:pPr>
              <w:pStyle w:val="TableParagraph"/>
              <w:numPr>
                <w:ilvl w:val="0"/>
                <w:numId w:val="23"/>
              </w:numPr>
              <w:tabs>
                <w:tab w:val="left" w:pos="230"/>
              </w:tabs>
              <w:spacing w:line="206" w:lineRule="exact"/>
              <w:ind w:right="156" w:firstLine="0"/>
              <w:rPr>
                <w:sz w:val="18"/>
                <w:szCs w:val="18"/>
                <w:lang w:val="nb-NO"/>
              </w:rPr>
            </w:pPr>
            <w:r w:rsidRPr="00452489">
              <w:rPr>
                <w:sz w:val="18"/>
                <w:szCs w:val="18"/>
                <w:lang w:val="nb-NO" w:bidi="nb-NO"/>
              </w:rPr>
              <w:t xml:space="preserve">Kontroller at teksten i brukergrensesnittelementer der tekst kan endres av en bruker uten bruk av </w:t>
            </w:r>
            <w:r w:rsidR="75C81889" w:rsidRPr="00452489">
              <w:rPr>
                <w:sz w:val="18"/>
                <w:szCs w:val="18"/>
                <w:lang w:val="nb-NO" w:bidi="nb-NO"/>
              </w:rPr>
              <w:t>hjelpemiddelteknologi</w:t>
            </w:r>
            <w:r w:rsidRPr="00452489">
              <w:rPr>
                <w:sz w:val="18"/>
                <w:szCs w:val="18"/>
                <w:lang w:val="nb-NO" w:bidi="nb-NO"/>
              </w:rPr>
              <w:t>, kan endres ved hjelp av plattformens inndatametoder.</w:t>
            </w:r>
          </w:p>
        </w:tc>
      </w:tr>
      <w:tr w:rsidR="00F974D7" w:rsidRPr="00951ACA" w14:paraId="743B0A91" w14:textId="77777777" w:rsidTr="51841CE5">
        <w:trPr>
          <w:trHeight w:val="621"/>
        </w:trPr>
        <w:tc>
          <w:tcPr>
            <w:tcW w:w="1951" w:type="dxa"/>
          </w:tcPr>
          <w:p w14:paraId="6DEA6183"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1DB3A7F" w14:textId="46C8A896" w:rsidR="00F974D7" w:rsidRPr="00452489" w:rsidRDefault="002B264E" w:rsidP="5C4527D8">
            <w:pPr>
              <w:pStyle w:val="TableParagraph"/>
              <w:widowControl/>
              <w:ind w:left="0" w:right="57"/>
              <w:rPr>
                <w:sz w:val="18"/>
                <w:szCs w:val="18"/>
                <w:lang w:val="nb-NO" w:bidi="nb-NO"/>
              </w:rPr>
            </w:pPr>
            <w:r w:rsidRPr="00452489">
              <w:rPr>
                <w:sz w:val="18"/>
                <w:szCs w:val="18"/>
                <w:lang w:val="nb-NO" w:bidi="nb-NO"/>
              </w:rPr>
              <w:t xml:space="preserve">Godkjent: Alle kontroller er sanne </w:t>
            </w:r>
          </w:p>
          <w:p w14:paraId="53ABE349" w14:textId="46C8A896" w:rsidR="00F974D7" w:rsidRPr="00452489" w:rsidRDefault="002B264E" w:rsidP="5C4527D8">
            <w:pPr>
              <w:pStyle w:val="TableParagraph"/>
              <w:widowControl/>
              <w:ind w:right="57"/>
              <w:rPr>
                <w:sz w:val="18"/>
                <w:szCs w:val="18"/>
                <w:lang w:val="nb-NO" w:bidi="nb-NO"/>
              </w:rPr>
            </w:pPr>
            <w:r w:rsidRPr="00452489">
              <w:rPr>
                <w:sz w:val="18"/>
                <w:szCs w:val="18"/>
                <w:lang w:val="nb-NO" w:bidi="nb-NO"/>
              </w:rPr>
              <w:t xml:space="preserve">Underkjent: </w:t>
            </w:r>
            <w:r w:rsidR="00AC4E37" w:rsidRPr="00452489">
              <w:rPr>
                <w:sz w:val="18"/>
                <w:szCs w:val="18"/>
                <w:lang w:val="nb-NO" w:bidi="nb-NO"/>
              </w:rPr>
              <w:t>En eller flere kontroller er usanne</w:t>
            </w:r>
          </w:p>
          <w:p w14:paraId="043B5BBD" w14:textId="77777777" w:rsidR="00F974D7" w:rsidRPr="00452489" w:rsidRDefault="002B264E">
            <w:pPr>
              <w:pStyle w:val="TableParagraph"/>
              <w:spacing w:line="188" w:lineRule="exact"/>
              <w:rPr>
                <w:sz w:val="18"/>
                <w:szCs w:val="18"/>
                <w:lang w:val="nb-NO"/>
              </w:rPr>
            </w:pPr>
            <w:r w:rsidRPr="00452489">
              <w:rPr>
                <w:sz w:val="18"/>
                <w:szCs w:val="18"/>
                <w:lang w:val="nb-NO" w:bidi="nb-NO"/>
              </w:rPr>
              <w:t>Ikke relevant: Forutsetning 1, 2 eller 3 er ikke</w:t>
            </w:r>
            <w:r w:rsidRPr="00452489">
              <w:rPr>
                <w:spacing w:val="-4"/>
                <w:sz w:val="18"/>
                <w:szCs w:val="18"/>
                <w:lang w:val="nb-NO" w:bidi="nb-NO"/>
              </w:rPr>
              <w:t xml:space="preserve"> oppfylt.</w:t>
            </w:r>
          </w:p>
        </w:tc>
      </w:tr>
    </w:tbl>
    <w:p w14:paraId="0FA17023" w14:textId="13A77A92" w:rsidR="00F974D7" w:rsidRPr="00452489" w:rsidRDefault="00F974D7" w:rsidP="00321FF0">
      <w:pPr>
        <w:tabs>
          <w:tab w:val="left" w:pos="1860"/>
        </w:tabs>
        <w:rPr>
          <w:sz w:val="17"/>
          <w:lang w:val="nb-NO"/>
        </w:rPr>
      </w:pPr>
    </w:p>
    <w:p w14:paraId="2226A142" w14:textId="645325E8" w:rsidR="00F974D7" w:rsidRPr="00452489" w:rsidRDefault="002B264E" w:rsidP="002B4262">
      <w:pPr>
        <w:pStyle w:val="Overskrift3"/>
        <w:numPr>
          <w:ilvl w:val="2"/>
          <w:numId w:val="56"/>
        </w:numPr>
        <w:tabs>
          <w:tab w:val="left" w:pos="1685"/>
          <w:tab w:val="left" w:pos="1686"/>
        </w:tabs>
        <w:spacing w:before="92"/>
        <w:rPr>
          <w:lang w:val="nb-NO"/>
        </w:rPr>
      </w:pPr>
      <w:bookmarkStart w:id="2347" w:name="C.11.6_Documented_accessibility_usage"/>
      <w:bookmarkStart w:id="2348" w:name="_Toc101781296"/>
      <w:bookmarkEnd w:id="2347"/>
      <w:r w:rsidRPr="00452489">
        <w:rPr>
          <w:lang w:val="nb-NO" w:bidi="nb-NO"/>
        </w:rPr>
        <w:t xml:space="preserve">Dokumentert </w:t>
      </w:r>
      <w:r w:rsidR="00C23F49" w:rsidRPr="00452489">
        <w:rPr>
          <w:lang w:val="nb-NO" w:bidi="nb-NO"/>
        </w:rPr>
        <w:t xml:space="preserve">anvendelse </w:t>
      </w:r>
      <w:r w:rsidRPr="00452489">
        <w:rPr>
          <w:lang w:val="nb-NO" w:bidi="nb-NO"/>
        </w:rPr>
        <w:t>av tilgjengelighetsegenskaper</w:t>
      </w:r>
      <w:bookmarkEnd w:id="2348"/>
    </w:p>
    <w:p w14:paraId="458EC288" w14:textId="7A04EC93" w:rsidR="00F974D7" w:rsidRPr="00452489" w:rsidRDefault="002B264E" w:rsidP="002B4262">
      <w:pPr>
        <w:pStyle w:val="Overskrift4"/>
        <w:numPr>
          <w:ilvl w:val="3"/>
          <w:numId w:val="56"/>
        </w:numPr>
        <w:tabs>
          <w:tab w:val="left" w:pos="1971"/>
          <w:tab w:val="left" w:pos="1972"/>
        </w:tabs>
        <w:ind w:hanging="1420"/>
        <w:rPr>
          <w:lang w:val="nb-NO" w:bidi="nb-NO"/>
        </w:rPr>
      </w:pPr>
      <w:bookmarkStart w:id="2349" w:name="C.11.6.1_User_control_of_accessibility_f"/>
      <w:bookmarkEnd w:id="2349"/>
      <w:r w:rsidRPr="00452489">
        <w:rPr>
          <w:lang w:val="nb-NO" w:bidi="nb-NO"/>
        </w:rPr>
        <w:t>Brukerkontroll av tilgjengelighetsegenskaper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20F496D" w14:textId="77777777">
        <w:trPr>
          <w:trHeight w:val="205"/>
        </w:trPr>
        <w:tc>
          <w:tcPr>
            <w:tcW w:w="1951" w:type="dxa"/>
          </w:tcPr>
          <w:p w14:paraId="10C9AAE9"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3AE5568" w14:textId="77777777" w:rsidR="00F974D7" w:rsidRPr="00452489" w:rsidRDefault="002B264E">
            <w:pPr>
              <w:pStyle w:val="TableParagraph"/>
              <w:spacing w:line="186" w:lineRule="exact"/>
              <w:rPr>
                <w:sz w:val="18"/>
                <w:lang w:val="nb-NO"/>
              </w:rPr>
            </w:pPr>
            <w:r w:rsidRPr="00452489">
              <w:rPr>
                <w:spacing w:val="-2"/>
                <w:sz w:val="18"/>
                <w:lang w:val="nb-NO" w:bidi="nb-NO"/>
              </w:rPr>
              <w:t>Testing</w:t>
            </w:r>
          </w:p>
        </w:tc>
      </w:tr>
      <w:tr w:rsidR="00F974D7" w:rsidRPr="00951ACA" w14:paraId="31EAB2FC" w14:textId="77777777">
        <w:trPr>
          <w:trHeight w:val="414"/>
        </w:trPr>
        <w:tc>
          <w:tcPr>
            <w:tcW w:w="1951" w:type="dxa"/>
          </w:tcPr>
          <w:p w14:paraId="4F80C1D9"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7089" w:type="dxa"/>
          </w:tcPr>
          <w:p w14:paraId="1999875D" w14:textId="6076CA2E" w:rsidR="00F974D7" w:rsidRPr="00452489" w:rsidRDefault="002B264E">
            <w:pPr>
              <w:pStyle w:val="TableParagraph"/>
              <w:spacing w:line="206" w:lineRule="exact"/>
              <w:rPr>
                <w:sz w:val="18"/>
                <w:szCs w:val="18"/>
                <w:lang w:val="nb-NO"/>
              </w:rPr>
            </w:pPr>
            <w:r w:rsidRPr="00452489">
              <w:rPr>
                <w:sz w:val="18"/>
                <w:szCs w:val="18"/>
                <w:lang w:val="nb-NO" w:bidi="nb-NO"/>
              </w:rPr>
              <w:t xml:space="preserve">1. Det finnes plattformfunksjoner som er definert i plattformdokumentasjonen som </w:t>
            </w:r>
            <w:r w:rsidR="007A354C" w:rsidRPr="00452489">
              <w:rPr>
                <w:sz w:val="18"/>
                <w:szCs w:val="18"/>
                <w:lang w:val="nb-NO" w:bidi="nb-NO"/>
              </w:rPr>
              <w:t>tilgjengelighetsegenskaper</w:t>
            </w:r>
            <w:r w:rsidRPr="00452489">
              <w:rPr>
                <w:sz w:val="18"/>
                <w:szCs w:val="18"/>
                <w:lang w:val="nb-NO" w:bidi="nb-NO"/>
              </w:rPr>
              <w:t xml:space="preserve"> beregnet på brukere.</w:t>
            </w:r>
          </w:p>
        </w:tc>
      </w:tr>
      <w:tr w:rsidR="00F974D7" w:rsidRPr="00951ACA" w14:paraId="207E88A5" w14:textId="77777777">
        <w:trPr>
          <w:trHeight w:val="621"/>
        </w:trPr>
        <w:tc>
          <w:tcPr>
            <w:tcW w:w="1951" w:type="dxa"/>
          </w:tcPr>
          <w:p w14:paraId="13E129DE"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CE7B7AF" w14:textId="2F623D22" w:rsidR="00F974D7" w:rsidRPr="00452489" w:rsidRDefault="002B264E" w:rsidP="60CE7808">
            <w:pPr>
              <w:pStyle w:val="TableParagraph"/>
              <w:spacing w:line="240" w:lineRule="exact"/>
              <w:rPr>
                <w:sz w:val="18"/>
                <w:szCs w:val="18"/>
                <w:lang w:val="nb-NO"/>
              </w:rPr>
            </w:pPr>
            <w:r w:rsidRPr="00452489">
              <w:rPr>
                <w:sz w:val="18"/>
                <w:szCs w:val="18"/>
                <w:lang w:val="nb-NO" w:bidi="nb-NO"/>
              </w:rPr>
              <w:t xml:space="preserve">1. Kontroller at det finnes tilstrekkelige bruksmåter der brukerkontroll over </w:t>
            </w:r>
            <w:r w:rsidRPr="00452489">
              <w:rPr>
                <w:spacing w:val="-2"/>
                <w:sz w:val="18"/>
                <w:szCs w:val="18"/>
                <w:lang w:val="nb-NO" w:bidi="nb-NO"/>
              </w:rPr>
              <w:t>plattform</w:t>
            </w:r>
            <w:r w:rsidR="31BE39CC" w:rsidRPr="00452489">
              <w:rPr>
                <w:sz w:val="18"/>
                <w:szCs w:val="18"/>
                <w:lang w:val="nb-NO" w:bidi="nb-NO"/>
              </w:rPr>
              <w:t>egenskaper</w:t>
            </w:r>
            <w:r w:rsidRPr="00452489">
              <w:rPr>
                <w:sz w:val="18"/>
                <w:szCs w:val="18"/>
                <w:lang w:val="nb-NO" w:bidi="nb-NO"/>
              </w:rPr>
              <w:t>, som er definert i plattformdokumentasjonen som tilgjengelighetsegenskaper beregnet på brukere, er mulig.</w:t>
            </w:r>
          </w:p>
        </w:tc>
      </w:tr>
      <w:tr w:rsidR="00F974D7" w:rsidRPr="00951ACA" w14:paraId="06D271E7" w14:textId="77777777">
        <w:trPr>
          <w:trHeight w:val="621"/>
        </w:trPr>
        <w:tc>
          <w:tcPr>
            <w:tcW w:w="1951" w:type="dxa"/>
          </w:tcPr>
          <w:p w14:paraId="314CF424"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342363F9" w14:textId="6CD30E91" w:rsidR="00F974D7" w:rsidRPr="00452489" w:rsidRDefault="002B264E" w:rsidP="60CE7808">
            <w:pPr>
              <w:pStyle w:val="TableParagraph"/>
              <w:widowControl/>
              <w:ind w:right="57"/>
              <w:rPr>
                <w:sz w:val="18"/>
                <w:szCs w:val="18"/>
                <w:lang w:val="nb-NO" w:bidi="nb-NO"/>
              </w:rPr>
            </w:pPr>
            <w:r w:rsidRPr="00452489">
              <w:rPr>
                <w:sz w:val="18"/>
                <w:szCs w:val="18"/>
                <w:lang w:val="nb-NO" w:bidi="nb-NO"/>
              </w:rPr>
              <w:t xml:space="preserve">Godkjent: Kontroll 1 er sann </w:t>
            </w:r>
          </w:p>
          <w:p w14:paraId="703EC684" w14:textId="1A628993" w:rsidR="00F974D7" w:rsidRPr="00452489" w:rsidRDefault="002B264E" w:rsidP="00723562">
            <w:pPr>
              <w:pStyle w:val="TableParagraph"/>
              <w:widowControl/>
              <w:ind w:right="57"/>
              <w:rPr>
                <w:sz w:val="18"/>
                <w:szCs w:val="18"/>
                <w:lang w:val="nb-NO" w:bidi="nb-NO"/>
              </w:rPr>
            </w:pPr>
            <w:r w:rsidRPr="00452489">
              <w:rPr>
                <w:sz w:val="18"/>
                <w:szCs w:val="18"/>
                <w:lang w:val="nb-NO" w:bidi="nb-NO"/>
              </w:rPr>
              <w:t>Underkjent: Kontroll 1 er usann</w:t>
            </w:r>
          </w:p>
          <w:p w14:paraId="3352B40F" w14:textId="77777777" w:rsidR="00F974D7" w:rsidRPr="00452489" w:rsidRDefault="002B264E" w:rsidP="00723562">
            <w:pPr>
              <w:pStyle w:val="TableParagraph"/>
              <w:widowControl/>
              <w:ind w:right="57"/>
              <w:rPr>
                <w:sz w:val="18"/>
                <w:szCs w:val="18"/>
                <w:lang w:val="nb-NO"/>
              </w:rPr>
            </w:pPr>
            <w:r w:rsidRPr="00452489">
              <w:rPr>
                <w:sz w:val="18"/>
                <w:szCs w:val="18"/>
                <w:lang w:val="nb-NO" w:bidi="nb-NO"/>
              </w:rPr>
              <w:t>Ikke relevant: Forutsetning 1 er ikke oppfylt.</w:t>
            </w:r>
          </w:p>
        </w:tc>
      </w:tr>
    </w:tbl>
    <w:p w14:paraId="09FFAE99" w14:textId="05D5BF0B" w:rsidR="00F974D7" w:rsidRPr="00452489" w:rsidRDefault="06272FA5" w:rsidP="002B4262">
      <w:pPr>
        <w:pStyle w:val="Overskrift4"/>
        <w:numPr>
          <w:ilvl w:val="3"/>
          <w:numId w:val="56"/>
        </w:numPr>
        <w:tabs>
          <w:tab w:val="left" w:pos="1971"/>
          <w:tab w:val="left" w:pos="1972"/>
        </w:tabs>
        <w:spacing w:before="122" w:line="259" w:lineRule="auto"/>
        <w:ind w:hanging="1420"/>
        <w:rPr>
          <w:rFonts w:asciiTheme="minorHAnsi" w:eastAsiaTheme="minorEastAsia" w:hAnsiTheme="minorHAnsi" w:cstheme="minorBidi"/>
          <w:lang w:val="nb-NO" w:bidi="nb-NO"/>
        </w:rPr>
      </w:pPr>
      <w:bookmarkStart w:id="2350" w:name="C.11.6.2_No_disruption_of_accessibility_"/>
      <w:bookmarkEnd w:id="2350"/>
      <w:r w:rsidRPr="00452489">
        <w:rPr>
          <w:lang w:val="nb-NO" w:bidi="nb-NO"/>
        </w:rPr>
        <w:t>Ingen forstyrrelse av tilgjengelighetsegenskaper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37D090BC" w14:textId="77777777">
        <w:trPr>
          <w:trHeight w:val="206"/>
        </w:trPr>
        <w:tc>
          <w:tcPr>
            <w:tcW w:w="1951" w:type="dxa"/>
          </w:tcPr>
          <w:p w14:paraId="30D9DF3A"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1557E07" w14:textId="4CED60C5" w:rsidR="00F974D7" w:rsidRPr="00452489" w:rsidRDefault="002B264E">
            <w:pPr>
              <w:pStyle w:val="TableParagraph"/>
              <w:spacing w:line="186" w:lineRule="exact"/>
              <w:rPr>
                <w:sz w:val="18"/>
                <w:szCs w:val="18"/>
                <w:lang w:val="nb-NO"/>
              </w:rPr>
            </w:pPr>
            <w:r w:rsidRPr="00452489">
              <w:rPr>
                <w:spacing w:val="-2"/>
                <w:sz w:val="18"/>
                <w:szCs w:val="18"/>
                <w:lang w:val="nb-NO" w:bidi="nb-NO"/>
              </w:rPr>
              <w:t>Testing</w:t>
            </w:r>
          </w:p>
        </w:tc>
      </w:tr>
      <w:tr w:rsidR="00F974D7" w:rsidRPr="00452489" w14:paraId="5FB38EB1" w14:textId="77777777">
        <w:trPr>
          <w:trHeight w:val="414"/>
        </w:trPr>
        <w:tc>
          <w:tcPr>
            <w:tcW w:w="1951" w:type="dxa"/>
          </w:tcPr>
          <w:p w14:paraId="574D4CFE" w14:textId="77777777" w:rsidR="00F974D7" w:rsidRPr="00452489" w:rsidRDefault="002B264E">
            <w:pPr>
              <w:pStyle w:val="TableParagraph"/>
              <w:spacing w:before="1"/>
              <w:rPr>
                <w:sz w:val="18"/>
                <w:lang w:val="nb-NO"/>
              </w:rPr>
            </w:pPr>
            <w:r w:rsidRPr="00452489">
              <w:rPr>
                <w:spacing w:val="-2"/>
                <w:sz w:val="18"/>
                <w:lang w:val="nb-NO" w:bidi="nb-NO"/>
              </w:rPr>
              <w:t>Forutsetninger</w:t>
            </w:r>
          </w:p>
        </w:tc>
        <w:tc>
          <w:tcPr>
            <w:tcW w:w="7089" w:type="dxa"/>
          </w:tcPr>
          <w:p w14:paraId="4B8F9E2A" w14:textId="3B23EFB1" w:rsidR="00F974D7" w:rsidRPr="00452489" w:rsidRDefault="002B264E">
            <w:pPr>
              <w:pStyle w:val="TableParagraph"/>
              <w:spacing w:line="206" w:lineRule="exact"/>
              <w:rPr>
                <w:sz w:val="18"/>
                <w:szCs w:val="18"/>
                <w:lang w:val="nb-NO"/>
              </w:rPr>
            </w:pPr>
            <w:r w:rsidRPr="00452489">
              <w:rPr>
                <w:sz w:val="18"/>
                <w:szCs w:val="18"/>
                <w:lang w:val="nb-NO" w:bidi="nb-NO"/>
              </w:rPr>
              <w:t>1. Det finnes plattformegenskaper som er definert i plattformdokumentasjonen som tilgjengelighetsegenskaper.</w:t>
            </w:r>
          </w:p>
        </w:tc>
      </w:tr>
      <w:tr w:rsidR="00F974D7" w:rsidRPr="00951ACA" w14:paraId="04A84ED3" w14:textId="77777777">
        <w:trPr>
          <w:trHeight w:val="621"/>
        </w:trPr>
        <w:tc>
          <w:tcPr>
            <w:tcW w:w="1951" w:type="dxa"/>
          </w:tcPr>
          <w:p w14:paraId="0676098D"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9591340" w14:textId="22E08063" w:rsidR="00F974D7" w:rsidRPr="00452489" w:rsidRDefault="002B264E">
            <w:pPr>
              <w:pStyle w:val="TableParagraph"/>
              <w:numPr>
                <w:ilvl w:val="0"/>
                <w:numId w:val="22"/>
              </w:numPr>
              <w:tabs>
                <w:tab w:val="left" w:pos="230"/>
              </w:tabs>
              <w:ind w:right="120" w:firstLine="0"/>
              <w:rPr>
                <w:sz w:val="18"/>
                <w:szCs w:val="18"/>
                <w:lang w:val="nb-NO"/>
              </w:rPr>
            </w:pPr>
            <w:r w:rsidRPr="00452489">
              <w:rPr>
                <w:sz w:val="18"/>
                <w:szCs w:val="18"/>
                <w:lang w:val="nb-NO" w:bidi="nb-NO"/>
              </w:rPr>
              <w:t>Kontroller om programvaren som tilbyr et brukergrensesnitt, forstyrrer den normale driften av tilgjengelighetsegenskapene.</w:t>
            </w:r>
          </w:p>
          <w:p w14:paraId="694484D2" w14:textId="679119E2" w:rsidR="00F974D7" w:rsidRPr="00452489" w:rsidRDefault="002B264E">
            <w:pPr>
              <w:pStyle w:val="TableParagraph"/>
              <w:numPr>
                <w:ilvl w:val="0"/>
                <w:numId w:val="22"/>
              </w:numPr>
              <w:tabs>
                <w:tab w:val="left" w:pos="230"/>
              </w:tabs>
              <w:spacing w:line="187" w:lineRule="exact"/>
              <w:ind w:left="229"/>
              <w:rPr>
                <w:sz w:val="18"/>
                <w:szCs w:val="18"/>
                <w:lang w:val="nb-NO"/>
              </w:rPr>
            </w:pPr>
            <w:r w:rsidRPr="00452489">
              <w:rPr>
                <w:sz w:val="18"/>
                <w:szCs w:val="18"/>
                <w:lang w:val="nb-NO" w:bidi="nb-NO"/>
              </w:rPr>
              <w:t xml:space="preserve">Kontroller om avbrytelsen er særskilt anmodet om eller bekreftet </w:t>
            </w:r>
            <w:r w:rsidRPr="00452489">
              <w:rPr>
                <w:spacing w:val="-2"/>
                <w:sz w:val="18"/>
                <w:szCs w:val="18"/>
                <w:lang w:val="nb-NO" w:bidi="nb-NO"/>
              </w:rPr>
              <w:t>av brukeren.</w:t>
            </w:r>
          </w:p>
        </w:tc>
      </w:tr>
      <w:tr w:rsidR="00F974D7" w:rsidRPr="00951ACA" w14:paraId="0F6E6D72" w14:textId="77777777">
        <w:trPr>
          <w:trHeight w:val="621"/>
        </w:trPr>
        <w:tc>
          <w:tcPr>
            <w:tcW w:w="1951" w:type="dxa"/>
          </w:tcPr>
          <w:p w14:paraId="47E4A2A8"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1AE29FA" w14:textId="06C4225D" w:rsidR="00F974D7" w:rsidRPr="00452489" w:rsidRDefault="002B264E" w:rsidP="00723562">
            <w:pPr>
              <w:pStyle w:val="TableParagraph"/>
              <w:widowControl/>
              <w:ind w:right="57"/>
              <w:rPr>
                <w:sz w:val="18"/>
                <w:szCs w:val="18"/>
                <w:lang w:val="nb-NO" w:bidi="nb-NO"/>
              </w:rPr>
            </w:pPr>
            <w:r w:rsidRPr="00452489">
              <w:rPr>
                <w:sz w:val="18"/>
                <w:szCs w:val="18"/>
                <w:lang w:val="nb-NO" w:bidi="nb-NO"/>
              </w:rPr>
              <w:t xml:space="preserve">Godkjent: Kontroll 1 er </w:t>
            </w:r>
            <w:r w:rsidR="00AC4E37" w:rsidRPr="00452489">
              <w:rPr>
                <w:sz w:val="18"/>
                <w:szCs w:val="18"/>
                <w:lang w:val="nb-NO" w:bidi="nb-NO"/>
              </w:rPr>
              <w:t>usann</w:t>
            </w:r>
            <w:r w:rsidRPr="00452489">
              <w:rPr>
                <w:sz w:val="18"/>
                <w:szCs w:val="18"/>
                <w:lang w:val="nb-NO" w:bidi="nb-NO"/>
              </w:rPr>
              <w:t xml:space="preserve">, eller begge kontroller er sanne </w:t>
            </w:r>
          </w:p>
          <w:p w14:paraId="2940F51A" w14:textId="3975F668" w:rsidR="00F974D7" w:rsidRPr="00452489" w:rsidRDefault="002B264E" w:rsidP="00723562">
            <w:pPr>
              <w:pStyle w:val="TableParagraph"/>
              <w:widowControl/>
              <w:ind w:right="57"/>
              <w:rPr>
                <w:sz w:val="18"/>
                <w:szCs w:val="18"/>
                <w:lang w:val="nb-NO" w:bidi="nb-NO"/>
              </w:rPr>
            </w:pPr>
            <w:r w:rsidRPr="00452489">
              <w:rPr>
                <w:sz w:val="18"/>
                <w:szCs w:val="18"/>
                <w:lang w:val="nb-NO" w:bidi="nb-NO"/>
              </w:rPr>
              <w:t xml:space="preserve">Underkjent: Kontroll 1 er sann, og kontroll 2 er </w:t>
            </w:r>
            <w:r w:rsidR="00EC52AD" w:rsidRPr="00452489">
              <w:rPr>
                <w:sz w:val="18"/>
                <w:szCs w:val="18"/>
                <w:lang w:val="nb-NO" w:bidi="nb-NO"/>
              </w:rPr>
              <w:t>usann</w:t>
            </w:r>
          </w:p>
          <w:p w14:paraId="3C07B9C4" w14:textId="77777777" w:rsidR="00F974D7" w:rsidRPr="00452489" w:rsidRDefault="002B264E" w:rsidP="00723562">
            <w:pPr>
              <w:pStyle w:val="TableParagraph"/>
              <w:widowControl/>
              <w:ind w:right="57"/>
              <w:rPr>
                <w:sz w:val="18"/>
                <w:szCs w:val="18"/>
                <w:lang w:val="nb-NO"/>
              </w:rPr>
            </w:pPr>
            <w:r w:rsidRPr="00452489">
              <w:rPr>
                <w:sz w:val="18"/>
                <w:szCs w:val="18"/>
                <w:lang w:val="nb-NO" w:bidi="nb-NO"/>
              </w:rPr>
              <w:t>Ikke relevant: Forutsetning 1 er ikke oppfylt.</w:t>
            </w:r>
          </w:p>
        </w:tc>
      </w:tr>
    </w:tbl>
    <w:p w14:paraId="59C8C362" w14:textId="63B0906F" w:rsidR="00F974D7" w:rsidRPr="00452489" w:rsidRDefault="002B264E" w:rsidP="002B4262">
      <w:pPr>
        <w:pStyle w:val="Overskrift3"/>
        <w:numPr>
          <w:ilvl w:val="2"/>
          <w:numId w:val="56"/>
        </w:numPr>
        <w:tabs>
          <w:tab w:val="left" w:pos="1685"/>
          <w:tab w:val="left" w:pos="1686"/>
        </w:tabs>
        <w:spacing w:before="119"/>
        <w:rPr>
          <w:lang w:val="nb-NO"/>
        </w:rPr>
      </w:pPr>
      <w:bookmarkStart w:id="2351" w:name="C.11.7_User_preferences"/>
      <w:bookmarkStart w:id="2352" w:name="_Toc101781297"/>
      <w:bookmarkEnd w:id="2351"/>
      <w:r w:rsidRPr="00452489">
        <w:rPr>
          <w:spacing w:val="-2"/>
          <w:lang w:val="nb-NO" w:bidi="nb-NO"/>
        </w:rPr>
        <w:t>Brukerpreferanser</w:t>
      </w:r>
      <w:bookmarkEnd w:id="2352"/>
    </w:p>
    <w:tbl>
      <w:tblPr>
        <w:tblW w:w="0" w:type="auto"/>
        <w:tblInd w:w="8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12AFD1F1" w14:textId="77777777" w:rsidTr="7F4CB74A">
        <w:trPr>
          <w:trHeight w:val="208"/>
        </w:trPr>
        <w:tc>
          <w:tcPr>
            <w:tcW w:w="1951" w:type="dxa"/>
          </w:tcPr>
          <w:p w14:paraId="05FC7832"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19BD7BA" w14:textId="77777777" w:rsidR="00F974D7" w:rsidRPr="00452489" w:rsidRDefault="002B264E">
            <w:pPr>
              <w:pStyle w:val="TableParagraph"/>
              <w:spacing w:line="188" w:lineRule="exact"/>
              <w:rPr>
                <w:sz w:val="18"/>
                <w:lang w:val="nb-NO"/>
              </w:rPr>
            </w:pPr>
            <w:r w:rsidRPr="00452489">
              <w:rPr>
                <w:sz w:val="18"/>
                <w:lang w:val="nb-NO" w:bidi="nb-NO"/>
              </w:rPr>
              <w:t xml:space="preserve">Inspeksjon og </w:t>
            </w:r>
            <w:r w:rsidRPr="00452489">
              <w:rPr>
                <w:spacing w:val="-2"/>
                <w:sz w:val="18"/>
                <w:lang w:val="nb-NO" w:bidi="nb-NO"/>
              </w:rPr>
              <w:t>testing</w:t>
            </w:r>
          </w:p>
        </w:tc>
      </w:tr>
      <w:tr w:rsidR="00F974D7" w:rsidRPr="00951ACA" w14:paraId="7D50164C" w14:textId="77777777" w:rsidTr="7F4CB74A">
        <w:trPr>
          <w:trHeight w:val="827"/>
        </w:trPr>
        <w:tc>
          <w:tcPr>
            <w:tcW w:w="1951" w:type="dxa"/>
          </w:tcPr>
          <w:p w14:paraId="7E15B615"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1F731ED" w14:textId="6C7E011C" w:rsidR="00F974D7" w:rsidRPr="00452489" w:rsidRDefault="002B264E" w:rsidP="7F4CB74A">
            <w:pPr>
              <w:pStyle w:val="TableParagraph"/>
              <w:widowControl/>
              <w:numPr>
                <w:ilvl w:val="0"/>
                <w:numId w:val="21"/>
              </w:numPr>
              <w:tabs>
                <w:tab w:val="left" w:pos="230"/>
              </w:tabs>
              <w:spacing w:line="206" w:lineRule="exact"/>
              <w:ind w:right="57"/>
              <w:rPr>
                <w:rFonts w:asciiTheme="minorHAnsi" w:eastAsiaTheme="minorEastAsia" w:hAnsiTheme="minorHAnsi" w:cstheme="minorBidi"/>
                <w:sz w:val="18"/>
                <w:szCs w:val="18"/>
                <w:lang w:val="nb-NO"/>
              </w:rPr>
            </w:pPr>
            <w:r w:rsidRPr="00452489">
              <w:rPr>
                <w:sz w:val="18"/>
                <w:szCs w:val="18"/>
                <w:lang w:val="nb-NO" w:bidi="nb-NO"/>
              </w:rPr>
              <w:t>Programvaren er en programvare som tilbyr et brukergrensesnitt.</w:t>
            </w:r>
          </w:p>
          <w:p w14:paraId="234312F6" w14:textId="77777777" w:rsidR="00F974D7" w:rsidRPr="00452489" w:rsidRDefault="002B264E">
            <w:pPr>
              <w:pStyle w:val="TableParagraph"/>
              <w:numPr>
                <w:ilvl w:val="0"/>
                <w:numId w:val="21"/>
              </w:numPr>
              <w:tabs>
                <w:tab w:val="left" w:pos="230"/>
              </w:tabs>
              <w:ind w:left="28" w:right="120" w:firstLine="0"/>
              <w:rPr>
                <w:sz w:val="18"/>
                <w:szCs w:val="18"/>
                <w:lang w:val="nb-NO"/>
              </w:rPr>
            </w:pPr>
            <w:r w:rsidRPr="00452489">
              <w:rPr>
                <w:sz w:val="18"/>
                <w:szCs w:val="18"/>
                <w:lang w:val="nb-NO" w:bidi="nb-NO"/>
              </w:rPr>
              <w:t>Programvaren har innstillinger for språk, fargekontrast, skrifttype, skriftstørrelse eller fokusmarkør, som tilsvarer plattforminnstillinger.</w:t>
            </w:r>
          </w:p>
          <w:p w14:paraId="5F3B343E" w14:textId="77777777" w:rsidR="00F974D7" w:rsidRPr="00452489" w:rsidRDefault="65A51F3D" w:rsidP="013F494D">
            <w:pPr>
              <w:pStyle w:val="TableParagraph"/>
              <w:numPr>
                <w:ilvl w:val="0"/>
                <w:numId w:val="21"/>
              </w:numPr>
              <w:tabs>
                <w:tab w:val="left" w:pos="230"/>
              </w:tabs>
              <w:spacing w:before="1" w:line="187" w:lineRule="exact"/>
              <w:rPr>
                <w:sz w:val="18"/>
                <w:szCs w:val="18"/>
                <w:lang w:val="nb-NO"/>
              </w:rPr>
            </w:pPr>
            <w:r w:rsidRPr="00452489">
              <w:rPr>
                <w:sz w:val="18"/>
                <w:szCs w:val="18"/>
                <w:lang w:val="nb-NO" w:bidi="nb-NO"/>
              </w:rPr>
              <w:t>Programvaren er ikke utviklet for å være atskilt fra sine underliggende plattformer.</w:t>
            </w:r>
          </w:p>
        </w:tc>
      </w:tr>
      <w:tr w:rsidR="00F974D7" w:rsidRPr="00951ACA" w14:paraId="755F5321" w14:textId="77777777" w:rsidTr="7F4CB74A">
        <w:trPr>
          <w:trHeight w:val="412"/>
        </w:trPr>
        <w:tc>
          <w:tcPr>
            <w:tcW w:w="1951" w:type="dxa"/>
          </w:tcPr>
          <w:p w14:paraId="04745168"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7D63B68E" w14:textId="679205E5" w:rsidR="00F974D7" w:rsidRPr="00452489" w:rsidRDefault="002B264E">
            <w:pPr>
              <w:pStyle w:val="TableParagraph"/>
              <w:spacing w:line="206" w:lineRule="exact"/>
              <w:ind w:right="132"/>
              <w:rPr>
                <w:sz w:val="18"/>
                <w:szCs w:val="18"/>
                <w:lang w:val="nb-NO"/>
              </w:rPr>
            </w:pPr>
            <w:r w:rsidRPr="00452489">
              <w:rPr>
                <w:sz w:val="18"/>
                <w:szCs w:val="18"/>
                <w:lang w:val="nb-NO" w:bidi="nb-NO"/>
              </w:rPr>
              <w:t xml:space="preserve">1. Kontroller at programvaren tilbyr en bruksmåte som følger </w:t>
            </w:r>
            <w:r w:rsidRPr="00452489">
              <w:rPr>
                <w:spacing w:val="-2"/>
                <w:sz w:val="18"/>
                <w:szCs w:val="18"/>
                <w:lang w:val="nb-NO" w:bidi="nb-NO"/>
              </w:rPr>
              <w:t>plattforminnstillingene.</w:t>
            </w:r>
          </w:p>
        </w:tc>
      </w:tr>
      <w:tr w:rsidR="00F974D7" w:rsidRPr="00951ACA" w14:paraId="65D83E07" w14:textId="77777777" w:rsidTr="7F4CB74A">
        <w:trPr>
          <w:trHeight w:val="621"/>
        </w:trPr>
        <w:tc>
          <w:tcPr>
            <w:tcW w:w="1951" w:type="dxa"/>
          </w:tcPr>
          <w:p w14:paraId="65050868"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47A2B335" w14:textId="3C500E1E" w:rsidR="00983789" w:rsidRPr="00452489" w:rsidRDefault="002B264E" w:rsidP="00723562">
            <w:pPr>
              <w:pStyle w:val="TableParagraph"/>
              <w:widowControl/>
              <w:ind w:right="57"/>
              <w:rPr>
                <w:sz w:val="18"/>
                <w:szCs w:val="18"/>
                <w:lang w:val="nb-NO"/>
              </w:rPr>
            </w:pPr>
            <w:r w:rsidRPr="00452489">
              <w:rPr>
                <w:sz w:val="18"/>
                <w:szCs w:val="18"/>
                <w:lang w:val="nb-NO" w:bidi="nb-NO"/>
              </w:rPr>
              <w:t xml:space="preserve">Godkjent: Kontroll 1 er sann </w:t>
            </w:r>
          </w:p>
          <w:p w14:paraId="0D205B85" w14:textId="39058CA2" w:rsidR="00F974D7" w:rsidRPr="00452489" w:rsidRDefault="002B264E" w:rsidP="00723562">
            <w:pPr>
              <w:pStyle w:val="TableParagraph"/>
              <w:widowControl/>
              <w:ind w:right="57"/>
              <w:rPr>
                <w:sz w:val="18"/>
                <w:szCs w:val="18"/>
                <w:lang w:val="nb-NO"/>
              </w:rPr>
            </w:pPr>
            <w:r w:rsidRPr="00452489">
              <w:rPr>
                <w:sz w:val="18"/>
                <w:szCs w:val="18"/>
                <w:lang w:val="nb-NO" w:bidi="nb-NO"/>
              </w:rPr>
              <w:t xml:space="preserve">Underkjent: Kontroll 1 er </w:t>
            </w:r>
            <w:r w:rsidR="00EC52AD" w:rsidRPr="00452489">
              <w:rPr>
                <w:sz w:val="18"/>
                <w:szCs w:val="18"/>
                <w:lang w:val="nb-NO" w:bidi="nb-NO"/>
              </w:rPr>
              <w:t>usann</w:t>
            </w:r>
          </w:p>
          <w:p w14:paraId="2D63B9B6" w14:textId="77777777" w:rsidR="00F974D7" w:rsidRPr="00452489" w:rsidRDefault="002B264E" w:rsidP="00723562">
            <w:pPr>
              <w:pStyle w:val="TableParagraph"/>
              <w:widowControl/>
              <w:ind w:right="57"/>
              <w:rPr>
                <w:sz w:val="18"/>
                <w:szCs w:val="18"/>
                <w:lang w:val="nb-NO"/>
              </w:rPr>
            </w:pPr>
            <w:r w:rsidRPr="00452489">
              <w:rPr>
                <w:sz w:val="18"/>
                <w:szCs w:val="18"/>
                <w:lang w:val="nb-NO" w:bidi="nb-NO"/>
              </w:rPr>
              <w:t>Ikke relevant: Forutsetning 1, 2 eller 3 er ikke oppfylt.</w:t>
            </w:r>
          </w:p>
        </w:tc>
      </w:tr>
    </w:tbl>
    <w:p w14:paraId="33D07440" w14:textId="2F8BE917" w:rsidR="00F974D7" w:rsidRPr="00452489" w:rsidRDefault="002B264E" w:rsidP="002B4262">
      <w:pPr>
        <w:pStyle w:val="Overskrift3"/>
        <w:numPr>
          <w:ilvl w:val="2"/>
          <w:numId w:val="56"/>
        </w:numPr>
        <w:tabs>
          <w:tab w:val="left" w:pos="1685"/>
          <w:tab w:val="left" w:pos="1686"/>
        </w:tabs>
        <w:spacing w:before="120"/>
        <w:rPr>
          <w:lang w:val="nb-NO"/>
        </w:rPr>
      </w:pPr>
      <w:bookmarkStart w:id="2353" w:name="_Toc101781298"/>
      <w:r w:rsidRPr="00452489">
        <w:rPr>
          <w:spacing w:val="-4"/>
          <w:lang w:val="nb-NO" w:bidi="nb-NO"/>
        </w:rPr>
        <w:t>Publiseringsverktøy</w:t>
      </w:r>
      <w:bookmarkEnd w:id="2353"/>
    </w:p>
    <w:p w14:paraId="5F088FB1" w14:textId="77777777" w:rsidR="00F974D7" w:rsidRPr="00452489" w:rsidRDefault="00F974D7">
      <w:pPr>
        <w:spacing w:before="5"/>
        <w:rPr>
          <w:sz w:val="26"/>
          <w:lang w:val="nb-NO"/>
        </w:rPr>
      </w:pPr>
    </w:p>
    <w:p w14:paraId="667D6E56" w14:textId="77777777" w:rsidR="00F974D7" w:rsidRPr="00452489" w:rsidRDefault="002B264E" w:rsidP="002B4262">
      <w:pPr>
        <w:pStyle w:val="Overskrift4"/>
        <w:numPr>
          <w:ilvl w:val="3"/>
          <w:numId w:val="56"/>
        </w:numPr>
        <w:tabs>
          <w:tab w:val="left" w:pos="1971"/>
          <w:tab w:val="left" w:pos="1972"/>
        </w:tabs>
        <w:ind w:hanging="1420"/>
        <w:rPr>
          <w:lang w:val="nb-NO"/>
        </w:rPr>
      </w:pPr>
      <w:bookmarkStart w:id="2354" w:name="C.11.8.1_Content_technology"/>
      <w:bookmarkEnd w:id="2354"/>
      <w:r w:rsidRPr="00452489">
        <w:rPr>
          <w:lang w:val="nb-NO" w:bidi="nb-NO"/>
        </w:rPr>
        <w:t>Innholdsteknologi</w:t>
      </w:r>
    </w:p>
    <w:p w14:paraId="74FECECD" w14:textId="77777777" w:rsidR="00F974D7" w:rsidRPr="00452489" w:rsidRDefault="00F974D7">
      <w:pPr>
        <w:spacing w:before="7"/>
        <w:rPr>
          <w:sz w:val="15"/>
          <w:lang w:val="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5AA0E1B" w14:textId="77777777">
        <w:trPr>
          <w:trHeight w:val="206"/>
        </w:trPr>
        <w:tc>
          <w:tcPr>
            <w:tcW w:w="1951" w:type="dxa"/>
          </w:tcPr>
          <w:p w14:paraId="6E508E73" w14:textId="77777777" w:rsidR="00F974D7" w:rsidRPr="00452489" w:rsidRDefault="002B264E">
            <w:pPr>
              <w:pStyle w:val="TableParagraph"/>
              <w:spacing w:line="186" w:lineRule="exact"/>
              <w:rPr>
                <w:sz w:val="18"/>
                <w:szCs w:val="18"/>
                <w:lang w:val="nb-NO"/>
              </w:rPr>
            </w:pPr>
            <w:r w:rsidRPr="00452489">
              <w:rPr>
                <w:sz w:val="18"/>
                <w:szCs w:val="18"/>
                <w:lang w:val="nb-NO" w:bidi="nb-NO"/>
              </w:rPr>
              <w:t>Type</w:t>
            </w:r>
            <w:r w:rsidRPr="00452489">
              <w:rPr>
                <w:spacing w:val="-2"/>
                <w:sz w:val="18"/>
                <w:szCs w:val="18"/>
                <w:lang w:val="nb-NO" w:bidi="nb-NO"/>
              </w:rPr>
              <w:t xml:space="preserve"> vurdering</w:t>
            </w:r>
          </w:p>
        </w:tc>
        <w:tc>
          <w:tcPr>
            <w:tcW w:w="7089" w:type="dxa"/>
          </w:tcPr>
          <w:p w14:paraId="2375B4E9" w14:textId="77777777" w:rsidR="00F974D7" w:rsidRPr="00452489" w:rsidRDefault="002B264E">
            <w:pPr>
              <w:pStyle w:val="TableParagraph"/>
              <w:spacing w:line="186" w:lineRule="exact"/>
              <w:rPr>
                <w:sz w:val="18"/>
                <w:szCs w:val="18"/>
                <w:lang w:val="nb-NO"/>
              </w:rPr>
            </w:pPr>
            <w:r w:rsidRPr="00452489">
              <w:rPr>
                <w:sz w:val="18"/>
                <w:szCs w:val="18"/>
                <w:lang w:val="nb-NO" w:bidi="nb-NO"/>
              </w:rPr>
              <w:t xml:space="preserve">Inspeksjon og </w:t>
            </w:r>
            <w:r w:rsidRPr="00452489">
              <w:rPr>
                <w:spacing w:val="-2"/>
                <w:sz w:val="18"/>
                <w:szCs w:val="18"/>
                <w:lang w:val="nb-NO" w:bidi="nb-NO"/>
              </w:rPr>
              <w:t>testing</w:t>
            </w:r>
          </w:p>
        </w:tc>
      </w:tr>
      <w:tr w:rsidR="00F974D7" w:rsidRPr="00951ACA" w14:paraId="536DF1D4" w14:textId="77777777">
        <w:trPr>
          <w:trHeight w:val="621"/>
        </w:trPr>
        <w:tc>
          <w:tcPr>
            <w:tcW w:w="1951" w:type="dxa"/>
          </w:tcPr>
          <w:p w14:paraId="17EC1C3F"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Forutsetninger</w:t>
            </w:r>
          </w:p>
        </w:tc>
        <w:tc>
          <w:tcPr>
            <w:tcW w:w="7089" w:type="dxa"/>
          </w:tcPr>
          <w:p w14:paraId="580448DE" w14:textId="77777777" w:rsidR="00F974D7" w:rsidRPr="00452489" w:rsidRDefault="002B264E">
            <w:pPr>
              <w:pStyle w:val="TableParagraph"/>
              <w:numPr>
                <w:ilvl w:val="0"/>
                <w:numId w:val="20"/>
              </w:numPr>
              <w:tabs>
                <w:tab w:val="left" w:pos="230"/>
              </w:tabs>
              <w:spacing w:line="206" w:lineRule="exact"/>
              <w:rPr>
                <w:sz w:val="18"/>
                <w:szCs w:val="18"/>
                <w:lang w:val="nb-NO"/>
              </w:rPr>
            </w:pPr>
            <w:r w:rsidRPr="00452489">
              <w:rPr>
                <w:sz w:val="18"/>
                <w:szCs w:val="18"/>
                <w:lang w:val="nb-NO" w:bidi="nb-NO"/>
              </w:rPr>
              <w:t xml:space="preserve">Programvaren er et </w:t>
            </w:r>
            <w:r w:rsidRPr="00452489">
              <w:rPr>
                <w:spacing w:val="-2"/>
                <w:sz w:val="18"/>
                <w:szCs w:val="18"/>
                <w:lang w:val="nb-NO" w:bidi="nb-NO"/>
              </w:rPr>
              <w:t>publiseringsverktøy.</w:t>
            </w:r>
          </w:p>
          <w:p w14:paraId="376C5E64" w14:textId="5034CD1E" w:rsidR="00F974D7" w:rsidRPr="00452489" w:rsidRDefault="002B264E">
            <w:pPr>
              <w:pStyle w:val="TableParagraph"/>
              <w:numPr>
                <w:ilvl w:val="0"/>
                <w:numId w:val="20"/>
              </w:numPr>
              <w:tabs>
                <w:tab w:val="left" w:pos="230"/>
              </w:tabs>
              <w:spacing w:line="208" w:lineRule="exact"/>
              <w:ind w:left="28" w:right="1138" w:firstLine="0"/>
              <w:rPr>
                <w:sz w:val="18"/>
                <w:szCs w:val="18"/>
                <w:lang w:val="nb-NO"/>
              </w:rPr>
            </w:pPr>
            <w:r w:rsidRPr="00452489">
              <w:rPr>
                <w:sz w:val="18"/>
                <w:szCs w:val="18"/>
                <w:lang w:val="nb-NO" w:bidi="nb-NO"/>
              </w:rPr>
              <w:t xml:space="preserve">Publiseringsverktøyets utdataformat støtter informasjon som kreves for </w:t>
            </w:r>
            <w:r w:rsidR="006A531F" w:rsidRPr="00452489">
              <w:rPr>
                <w:spacing w:val="-2"/>
                <w:sz w:val="18"/>
                <w:szCs w:val="18"/>
                <w:lang w:val="nb-NO" w:bidi="nb-NO"/>
              </w:rPr>
              <w:t>tilgjengelighet</w:t>
            </w:r>
            <w:r w:rsidRPr="00452489">
              <w:rPr>
                <w:spacing w:val="-2"/>
                <w:sz w:val="18"/>
                <w:szCs w:val="18"/>
                <w:lang w:val="nb-NO" w:bidi="nb-NO"/>
              </w:rPr>
              <w:t>.</w:t>
            </w:r>
          </w:p>
        </w:tc>
      </w:tr>
      <w:tr w:rsidR="00F974D7" w:rsidRPr="00951ACA" w14:paraId="0DC061E3" w14:textId="77777777">
        <w:trPr>
          <w:trHeight w:val="621"/>
        </w:trPr>
        <w:tc>
          <w:tcPr>
            <w:tcW w:w="1951" w:type="dxa"/>
          </w:tcPr>
          <w:p w14:paraId="3BE32124" w14:textId="77777777" w:rsidR="00F974D7" w:rsidRPr="00452489" w:rsidRDefault="002B264E">
            <w:pPr>
              <w:pStyle w:val="TableParagraph"/>
              <w:spacing w:line="205" w:lineRule="exact"/>
              <w:rPr>
                <w:sz w:val="18"/>
                <w:szCs w:val="18"/>
                <w:lang w:val="nb-NO"/>
              </w:rPr>
            </w:pPr>
            <w:r w:rsidRPr="00452489">
              <w:rPr>
                <w:spacing w:val="-2"/>
                <w:sz w:val="18"/>
                <w:szCs w:val="18"/>
                <w:lang w:val="nb-NO" w:bidi="nb-NO"/>
              </w:rPr>
              <w:t>Framgangsmåte</w:t>
            </w:r>
          </w:p>
        </w:tc>
        <w:tc>
          <w:tcPr>
            <w:tcW w:w="7089" w:type="dxa"/>
          </w:tcPr>
          <w:p w14:paraId="78A28475" w14:textId="14ADCAEC" w:rsidR="00F974D7" w:rsidRPr="00452489" w:rsidRDefault="002B264E" w:rsidP="7B74F5A5">
            <w:pPr>
              <w:pStyle w:val="TableParagraph"/>
              <w:rPr>
                <w:sz w:val="18"/>
                <w:szCs w:val="18"/>
                <w:lang w:val="nb-NO"/>
              </w:rPr>
            </w:pPr>
            <w:r w:rsidRPr="00452489">
              <w:rPr>
                <w:sz w:val="18"/>
                <w:szCs w:val="18"/>
                <w:lang w:val="nb-NO" w:bidi="nb-NO"/>
              </w:rPr>
              <w:t xml:space="preserve">1. Kontroller om publiseringsverktøyet er i samsvar med 11.8.2–11.8.5 i det omfang informasjonen som kreves for </w:t>
            </w:r>
            <w:r w:rsidR="006A531F" w:rsidRPr="00452489">
              <w:rPr>
                <w:sz w:val="18"/>
                <w:szCs w:val="18"/>
                <w:lang w:val="nb-NO" w:bidi="nb-NO"/>
              </w:rPr>
              <w:t>tilgjengelighet</w:t>
            </w:r>
            <w:r w:rsidRPr="00452489">
              <w:rPr>
                <w:sz w:val="18"/>
                <w:szCs w:val="18"/>
                <w:lang w:val="nb-NO" w:bidi="nb-NO"/>
              </w:rPr>
              <w:t>, støtter formatet som brukes til utdataene fra publiseringsverktøyet.</w:t>
            </w:r>
          </w:p>
        </w:tc>
      </w:tr>
      <w:tr w:rsidR="00F974D7" w:rsidRPr="00951ACA" w14:paraId="74261391" w14:textId="77777777">
        <w:trPr>
          <w:trHeight w:val="621"/>
        </w:trPr>
        <w:tc>
          <w:tcPr>
            <w:tcW w:w="1951" w:type="dxa"/>
          </w:tcPr>
          <w:p w14:paraId="2877EBCD" w14:textId="77777777" w:rsidR="00F974D7" w:rsidRPr="00452489" w:rsidRDefault="002B264E">
            <w:pPr>
              <w:pStyle w:val="TableParagraph"/>
              <w:spacing w:line="206" w:lineRule="exact"/>
              <w:rPr>
                <w:sz w:val="18"/>
                <w:szCs w:val="18"/>
                <w:lang w:val="nb-NO"/>
              </w:rPr>
            </w:pPr>
            <w:r w:rsidRPr="00452489">
              <w:rPr>
                <w:spacing w:val="-2"/>
                <w:sz w:val="18"/>
                <w:szCs w:val="18"/>
                <w:lang w:val="nb-NO" w:bidi="nb-NO"/>
              </w:rPr>
              <w:t>Resultat</w:t>
            </w:r>
          </w:p>
        </w:tc>
        <w:tc>
          <w:tcPr>
            <w:tcW w:w="7089" w:type="dxa"/>
          </w:tcPr>
          <w:p w14:paraId="167C727C" w14:textId="236557E6" w:rsidR="00F974D7" w:rsidRPr="00452489" w:rsidRDefault="002B264E" w:rsidP="00723562">
            <w:pPr>
              <w:pStyle w:val="TableParagraph"/>
              <w:widowControl/>
              <w:ind w:right="57"/>
              <w:rPr>
                <w:sz w:val="18"/>
                <w:szCs w:val="18"/>
                <w:lang w:val="nb-NO"/>
              </w:rPr>
            </w:pPr>
            <w:r w:rsidRPr="00452489">
              <w:rPr>
                <w:sz w:val="18"/>
                <w:szCs w:val="18"/>
                <w:lang w:val="nb-NO" w:bidi="nb-NO"/>
              </w:rPr>
              <w:t xml:space="preserve">Godkjent: Kontroll 1 er sann </w:t>
            </w:r>
          </w:p>
          <w:p w14:paraId="1B9DE301" w14:textId="77777777" w:rsidR="00F974D7" w:rsidRPr="00452489" w:rsidRDefault="002B264E" w:rsidP="00723562">
            <w:pPr>
              <w:pStyle w:val="TableParagraph"/>
              <w:widowControl/>
              <w:ind w:right="57"/>
              <w:rPr>
                <w:sz w:val="18"/>
                <w:szCs w:val="18"/>
                <w:lang w:val="nb-NO"/>
              </w:rPr>
            </w:pPr>
            <w:r w:rsidRPr="00452489">
              <w:rPr>
                <w:sz w:val="18"/>
                <w:szCs w:val="18"/>
                <w:lang w:val="nb-NO" w:bidi="nb-NO"/>
              </w:rPr>
              <w:t>Underkjent: Kontroll 1 er usann</w:t>
            </w:r>
          </w:p>
          <w:p w14:paraId="131A5470" w14:textId="77777777" w:rsidR="00F974D7" w:rsidRPr="00452489" w:rsidRDefault="002B264E" w:rsidP="00723562">
            <w:pPr>
              <w:pStyle w:val="TableParagraph"/>
              <w:widowControl/>
              <w:ind w:right="57"/>
              <w:rPr>
                <w:sz w:val="18"/>
                <w:szCs w:val="18"/>
                <w:lang w:val="nb-NO"/>
              </w:rPr>
            </w:pPr>
            <w:r w:rsidRPr="00452489">
              <w:rPr>
                <w:sz w:val="18"/>
                <w:szCs w:val="18"/>
                <w:lang w:val="nb-NO" w:bidi="nb-NO"/>
              </w:rPr>
              <w:t>Ikke relevant: Forutsetning 1 eller 2 er ikke oppfylt</w:t>
            </w:r>
          </w:p>
        </w:tc>
      </w:tr>
      <w:tr w:rsidR="00F974D7" w:rsidRPr="00951ACA" w14:paraId="185CD19C" w14:textId="77777777">
        <w:trPr>
          <w:trHeight w:val="414"/>
        </w:trPr>
        <w:tc>
          <w:tcPr>
            <w:tcW w:w="9040" w:type="dxa"/>
            <w:gridSpan w:val="2"/>
          </w:tcPr>
          <w:p w14:paraId="73C99B6E" w14:textId="74088869" w:rsidR="00F974D7" w:rsidRPr="00452489" w:rsidRDefault="002B264E">
            <w:pPr>
              <w:pStyle w:val="TableParagraph"/>
              <w:tabs>
                <w:tab w:val="left" w:pos="880"/>
              </w:tabs>
              <w:spacing w:line="206" w:lineRule="exact"/>
              <w:ind w:left="880" w:right="143" w:hanging="852"/>
              <w:rPr>
                <w:sz w:val="18"/>
                <w:szCs w:val="18"/>
                <w:lang w:val="nb-NO"/>
              </w:rPr>
            </w:pPr>
            <w:r w:rsidRPr="00452489">
              <w:rPr>
                <w:spacing w:val="-4"/>
                <w:sz w:val="18"/>
                <w:szCs w:val="18"/>
                <w:lang w:val="nb-NO" w:bidi="nb-NO"/>
              </w:rPr>
              <w:t>MERKNAD:</w:t>
            </w:r>
            <w:r w:rsidR="00232295" w:rsidRPr="00452489">
              <w:rPr>
                <w:lang w:val="nb-NO"/>
              </w:rPr>
              <w:t xml:space="preserve"> </w:t>
            </w:r>
            <w:r w:rsidRPr="00452489">
              <w:rPr>
                <w:sz w:val="18"/>
                <w:szCs w:val="18"/>
                <w:lang w:val="nb-NO" w:bidi="nb-NO"/>
              </w:rPr>
              <w:t>Når publiseringsverktøyets utdataformat ikke er kompatibelt med visse typer informasjon som kreves for universell utforming, kreves ikke samsvar med krav som er knyttet til den typen informasjon.</w:t>
            </w:r>
          </w:p>
        </w:tc>
      </w:tr>
    </w:tbl>
    <w:p w14:paraId="1825CF8A" w14:textId="0B9E5EDC" w:rsidR="00F974D7" w:rsidRPr="00452489" w:rsidRDefault="002B264E" w:rsidP="002B4262">
      <w:pPr>
        <w:pStyle w:val="Overskrift4"/>
        <w:numPr>
          <w:ilvl w:val="3"/>
          <w:numId w:val="56"/>
        </w:numPr>
        <w:tabs>
          <w:tab w:val="left" w:pos="1971"/>
          <w:tab w:val="left" w:pos="1972"/>
        </w:tabs>
        <w:spacing w:before="92"/>
        <w:ind w:hanging="1420"/>
        <w:rPr>
          <w:lang w:val="nb-NO"/>
        </w:rPr>
      </w:pPr>
      <w:bookmarkStart w:id="2355" w:name="C.11.8.2_Accessible_content_creation"/>
      <w:bookmarkEnd w:id="2355"/>
      <w:r w:rsidRPr="00452489">
        <w:rPr>
          <w:lang w:val="nb-NO" w:bidi="nb-NO"/>
        </w:rPr>
        <w:t xml:space="preserve">Opprettelse av tilgjengelig </w:t>
      </w:r>
      <w:r w:rsidRPr="00452489">
        <w:rPr>
          <w:spacing w:val="-2"/>
          <w:lang w:val="nb-NO" w:bidi="nb-NO"/>
        </w:rPr>
        <w:t>innhold</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3C88D1F" w14:textId="77777777">
        <w:trPr>
          <w:trHeight w:val="205"/>
        </w:trPr>
        <w:tc>
          <w:tcPr>
            <w:tcW w:w="1951" w:type="dxa"/>
          </w:tcPr>
          <w:p w14:paraId="7D97B0E4" w14:textId="77777777" w:rsidR="00F974D7" w:rsidRPr="00452489" w:rsidRDefault="002B264E">
            <w:pPr>
              <w:pStyle w:val="TableParagraph"/>
              <w:spacing w:line="186" w:lineRule="exact"/>
              <w:rPr>
                <w:sz w:val="18"/>
                <w:lang w:val="nb-NO"/>
              </w:rPr>
            </w:pPr>
            <w:r w:rsidRPr="00452489">
              <w:rPr>
                <w:sz w:val="18"/>
                <w:lang w:val="nb-NO" w:bidi="nb-NO"/>
              </w:rPr>
              <w:t xml:space="preserve">Type </w:t>
            </w:r>
            <w:r w:rsidRPr="00452489">
              <w:rPr>
                <w:spacing w:val="-2"/>
                <w:sz w:val="18"/>
                <w:lang w:val="nb-NO" w:bidi="nb-NO"/>
              </w:rPr>
              <w:t>vurdering</w:t>
            </w:r>
          </w:p>
        </w:tc>
        <w:tc>
          <w:tcPr>
            <w:tcW w:w="7089" w:type="dxa"/>
          </w:tcPr>
          <w:p w14:paraId="3F6A1586" w14:textId="77777777" w:rsidR="00F974D7" w:rsidRPr="00452489" w:rsidRDefault="002B264E">
            <w:pPr>
              <w:pStyle w:val="TableParagraph"/>
              <w:spacing w:line="186" w:lineRule="exact"/>
              <w:rPr>
                <w:sz w:val="18"/>
                <w:lang w:val="nb-NO"/>
              </w:rPr>
            </w:pPr>
            <w:r w:rsidRPr="00452489">
              <w:rPr>
                <w:sz w:val="18"/>
                <w:lang w:val="nb-NO" w:bidi="nb-NO"/>
              </w:rPr>
              <w:t xml:space="preserve">Inspeksjon og </w:t>
            </w:r>
            <w:r w:rsidRPr="00452489">
              <w:rPr>
                <w:spacing w:val="-2"/>
                <w:sz w:val="18"/>
                <w:lang w:val="nb-NO" w:bidi="nb-NO"/>
              </w:rPr>
              <w:t>testing</w:t>
            </w:r>
          </w:p>
        </w:tc>
      </w:tr>
      <w:tr w:rsidR="00F974D7" w:rsidRPr="00452489" w14:paraId="164CEAB6" w14:textId="77777777">
        <w:trPr>
          <w:trHeight w:val="208"/>
        </w:trPr>
        <w:tc>
          <w:tcPr>
            <w:tcW w:w="1951" w:type="dxa"/>
          </w:tcPr>
          <w:p w14:paraId="1FDAB721"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24B030CD" w14:textId="77777777" w:rsidR="00F974D7" w:rsidRPr="00452489" w:rsidRDefault="002B264E">
            <w:pPr>
              <w:pStyle w:val="TableParagraph"/>
              <w:spacing w:line="188" w:lineRule="exact"/>
              <w:rPr>
                <w:sz w:val="18"/>
                <w:lang w:val="nb-NO"/>
              </w:rPr>
            </w:pPr>
            <w:r w:rsidRPr="00452489">
              <w:rPr>
                <w:sz w:val="18"/>
                <w:lang w:val="nb-NO" w:bidi="nb-NO"/>
              </w:rPr>
              <w:t xml:space="preserve">1. Programvaren er et </w:t>
            </w:r>
            <w:r w:rsidRPr="00452489">
              <w:rPr>
                <w:spacing w:val="-2"/>
                <w:sz w:val="18"/>
                <w:lang w:val="nb-NO" w:bidi="nb-NO"/>
              </w:rPr>
              <w:t>publiseringsverktøy.</w:t>
            </w:r>
          </w:p>
        </w:tc>
      </w:tr>
      <w:tr w:rsidR="00F974D7" w:rsidRPr="00951ACA" w14:paraId="0886174C" w14:textId="77777777">
        <w:trPr>
          <w:trHeight w:val="412"/>
        </w:trPr>
        <w:tc>
          <w:tcPr>
            <w:tcW w:w="1951" w:type="dxa"/>
          </w:tcPr>
          <w:p w14:paraId="1FD51179"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4C0C2221" w14:textId="77777777" w:rsidR="00F974D7" w:rsidRPr="00452489" w:rsidRDefault="002B264E">
            <w:pPr>
              <w:pStyle w:val="TableParagraph"/>
              <w:spacing w:line="206" w:lineRule="exact"/>
              <w:ind w:right="132"/>
              <w:rPr>
                <w:sz w:val="18"/>
                <w:szCs w:val="18"/>
                <w:lang w:val="nb-NO"/>
              </w:rPr>
            </w:pPr>
            <w:r w:rsidRPr="00452489">
              <w:rPr>
                <w:sz w:val="18"/>
                <w:szCs w:val="18"/>
                <w:lang w:val="nb-NO" w:bidi="nb-NO"/>
              </w:rPr>
              <w:t>1. Kontroller om publiseringsverktøyet har funksjoner som muliggjør og veileder produksjon av innhold som er i samsvar med punkt 9 (Nettinnhold) og 10 (Ikke-</w:t>
            </w:r>
            <w:r w:rsidRPr="00452489">
              <w:rPr>
                <w:sz w:val="18"/>
                <w:szCs w:val="18"/>
                <w:lang w:val="nb-NO" w:bidi="nb-NO"/>
              </w:rPr>
              <w:lastRenderedPageBreak/>
              <w:t>nettbaserte dokumenter).</w:t>
            </w:r>
          </w:p>
        </w:tc>
      </w:tr>
      <w:tr w:rsidR="00F974D7" w:rsidRPr="00951ACA" w14:paraId="0DAE4732" w14:textId="77777777">
        <w:trPr>
          <w:trHeight w:val="621"/>
        </w:trPr>
        <w:tc>
          <w:tcPr>
            <w:tcW w:w="1951" w:type="dxa"/>
          </w:tcPr>
          <w:p w14:paraId="1B3860C7" w14:textId="77777777" w:rsidR="00F974D7" w:rsidRPr="00452489" w:rsidRDefault="002B264E">
            <w:pPr>
              <w:pStyle w:val="TableParagraph"/>
              <w:spacing w:before="1"/>
              <w:rPr>
                <w:sz w:val="18"/>
                <w:lang w:val="nb-NO"/>
              </w:rPr>
            </w:pPr>
            <w:r w:rsidRPr="00452489">
              <w:rPr>
                <w:spacing w:val="-2"/>
                <w:sz w:val="18"/>
                <w:lang w:val="nb-NO" w:bidi="nb-NO"/>
              </w:rPr>
              <w:lastRenderedPageBreak/>
              <w:t>Resultat</w:t>
            </w:r>
          </w:p>
        </w:tc>
        <w:tc>
          <w:tcPr>
            <w:tcW w:w="7089" w:type="dxa"/>
          </w:tcPr>
          <w:p w14:paraId="31D9E381" w14:textId="2E300974" w:rsidR="00983789" w:rsidRPr="00452489" w:rsidRDefault="002B264E" w:rsidP="3A1F7D77">
            <w:pPr>
              <w:pStyle w:val="TableParagraph"/>
              <w:widowControl/>
              <w:spacing w:before="1"/>
              <w:ind w:left="0" w:right="57"/>
              <w:rPr>
                <w:sz w:val="18"/>
                <w:szCs w:val="18"/>
                <w:lang w:val="nb-NO"/>
              </w:rPr>
            </w:pPr>
            <w:r w:rsidRPr="00452489">
              <w:rPr>
                <w:sz w:val="18"/>
                <w:szCs w:val="18"/>
                <w:lang w:val="nb-NO" w:bidi="nb-NO"/>
              </w:rPr>
              <w:t xml:space="preserve">Godkjent: Kontroll 1 er sann </w:t>
            </w:r>
          </w:p>
          <w:p w14:paraId="1F7372BF" w14:textId="17D0EFF6" w:rsidR="00F974D7" w:rsidRPr="00452489" w:rsidRDefault="002B264E" w:rsidP="3A1F7D77">
            <w:pPr>
              <w:pStyle w:val="TableParagraph"/>
              <w:widowControl/>
              <w:spacing w:before="1"/>
              <w:ind w:left="0" w:right="57"/>
              <w:rPr>
                <w:sz w:val="18"/>
                <w:szCs w:val="18"/>
                <w:lang w:val="nb-NO"/>
              </w:rPr>
            </w:pPr>
            <w:r w:rsidRPr="00452489">
              <w:rPr>
                <w:sz w:val="18"/>
                <w:szCs w:val="18"/>
                <w:lang w:val="nb-NO" w:bidi="nb-NO"/>
              </w:rPr>
              <w:t xml:space="preserve">Underkjent: Kontroll 1 er </w:t>
            </w:r>
            <w:r w:rsidR="00EC52AD" w:rsidRPr="00452489">
              <w:rPr>
                <w:sz w:val="18"/>
                <w:szCs w:val="18"/>
                <w:lang w:val="nb-NO" w:bidi="nb-NO"/>
              </w:rPr>
              <w:t>usann</w:t>
            </w:r>
          </w:p>
          <w:p w14:paraId="6C40D167" w14:textId="2E300974" w:rsidR="00F974D7" w:rsidRPr="00452489" w:rsidRDefault="002B264E" w:rsidP="3A1F7D77">
            <w:pPr>
              <w:pStyle w:val="TableParagraph"/>
              <w:widowControl/>
              <w:spacing w:before="1"/>
              <w:ind w:left="0" w:right="57"/>
              <w:rPr>
                <w:sz w:val="18"/>
                <w:szCs w:val="18"/>
                <w:lang w:val="nb-NO"/>
              </w:rPr>
            </w:pPr>
            <w:r w:rsidRPr="00452489">
              <w:rPr>
                <w:sz w:val="18"/>
                <w:szCs w:val="18"/>
                <w:lang w:val="nb-NO" w:bidi="nb-NO"/>
              </w:rPr>
              <w:t xml:space="preserve">Ikke relevant: Forutsetning 1 er ikke </w:t>
            </w:r>
            <w:r w:rsidRPr="00452489">
              <w:rPr>
                <w:spacing w:val="-4"/>
                <w:sz w:val="18"/>
                <w:szCs w:val="18"/>
                <w:lang w:val="nb-NO" w:bidi="nb-NO"/>
              </w:rPr>
              <w:t>oppfylt.</w:t>
            </w:r>
          </w:p>
        </w:tc>
      </w:tr>
    </w:tbl>
    <w:p w14:paraId="51163BDB" w14:textId="3213AE9C" w:rsidR="00F974D7" w:rsidRPr="00452489" w:rsidRDefault="002B264E" w:rsidP="002B4262">
      <w:pPr>
        <w:pStyle w:val="Overskrift4"/>
        <w:numPr>
          <w:ilvl w:val="3"/>
          <w:numId w:val="56"/>
        </w:numPr>
        <w:tabs>
          <w:tab w:val="left" w:pos="1971"/>
          <w:tab w:val="left" w:pos="1972"/>
        </w:tabs>
        <w:spacing w:before="122"/>
        <w:ind w:hanging="1420"/>
        <w:rPr>
          <w:lang w:val="nb-NO"/>
        </w:rPr>
      </w:pPr>
      <w:bookmarkStart w:id="2356" w:name="C.11.8.3_Preservation_of_accessibility_i"/>
      <w:bookmarkEnd w:id="2356"/>
      <w:r w:rsidRPr="00452489">
        <w:rPr>
          <w:lang w:val="nb-NO" w:bidi="nb-NO"/>
        </w:rPr>
        <w:t xml:space="preserve">Bevaring av informasjon om universell utforming under </w:t>
      </w:r>
      <w:r w:rsidRPr="00452489">
        <w:rPr>
          <w:spacing w:val="-2"/>
          <w:lang w:val="nb-NO" w:bidi="nb-NO"/>
        </w:rPr>
        <w:t>transformasjoner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B409056" w14:textId="77777777">
        <w:trPr>
          <w:trHeight w:val="208"/>
        </w:trPr>
        <w:tc>
          <w:tcPr>
            <w:tcW w:w="1951" w:type="dxa"/>
          </w:tcPr>
          <w:p w14:paraId="5D03129B"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9ED9A2D" w14:textId="77777777" w:rsidR="00F974D7" w:rsidRPr="00452489" w:rsidRDefault="002B264E">
            <w:pPr>
              <w:pStyle w:val="TableParagraph"/>
              <w:spacing w:before="1" w:line="187" w:lineRule="exact"/>
              <w:rPr>
                <w:sz w:val="18"/>
                <w:lang w:val="nb-NO"/>
              </w:rPr>
            </w:pPr>
            <w:r w:rsidRPr="00452489">
              <w:rPr>
                <w:sz w:val="18"/>
                <w:lang w:val="nb-NO" w:bidi="nb-NO"/>
              </w:rPr>
              <w:t xml:space="preserve">Inspeksjon og </w:t>
            </w:r>
            <w:r w:rsidRPr="00452489">
              <w:rPr>
                <w:spacing w:val="-2"/>
                <w:sz w:val="18"/>
                <w:lang w:val="nb-NO" w:bidi="nb-NO"/>
              </w:rPr>
              <w:t>testing</w:t>
            </w:r>
          </w:p>
        </w:tc>
      </w:tr>
      <w:tr w:rsidR="00F974D7" w:rsidRPr="00452489" w14:paraId="45236C25" w14:textId="77777777">
        <w:trPr>
          <w:trHeight w:val="621"/>
        </w:trPr>
        <w:tc>
          <w:tcPr>
            <w:tcW w:w="1951" w:type="dxa"/>
          </w:tcPr>
          <w:p w14:paraId="46EDDA81"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DE46799" w14:textId="1D9CB52B" w:rsidR="00F974D7" w:rsidRPr="00452489" w:rsidRDefault="002B264E">
            <w:pPr>
              <w:pStyle w:val="TableParagraph"/>
              <w:numPr>
                <w:ilvl w:val="0"/>
                <w:numId w:val="19"/>
              </w:numPr>
              <w:tabs>
                <w:tab w:val="left" w:pos="230"/>
              </w:tabs>
              <w:spacing w:line="206" w:lineRule="exact"/>
              <w:rPr>
                <w:sz w:val="18"/>
                <w:szCs w:val="18"/>
                <w:lang w:val="nb-NO"/>
              </w:rPr>
            </w:pPr>
            <w:r w:rsidRPr="00452489">
              <w:rPr>
                <w:sz w:val="18"/>
                <w:szCs w:val="18"/>
                <w:lang w:val="nb-NO" w:bidi="nb-NO"/>
              </w:rPr>
              <w:t xml:space="preserve">Programvaren er et </w:t>
            </w:r>
            <w:r w:rsidRPr="00452489">
              <w:rPr>
                <w:spacing w:val="-2"/>
                <w:sz w:val="18"/>
                <w:szCs w:val="18"/>
                <w:lang w:val="nb-NO" w:bidi="nb-NO"/>
              </w:rPr>
              <w:t>publiseringsverktøy.</w:t>
            </w:r>
          </w:p>
          <w:p w14:paraId="2E671F2A" w14:textId="1FDEE846" w:rsidR="00F974D7" w:rsidRPr="00452489" w:rsidRDefault="002B264E">
            <w:pPr>
              <w:pStyle w:val="TableParagraph"/>
              <w:numPr>
                <w:ilvl w:val="0"/>
                <w:numId w:val="19"/>
              </w:numPr>
              <w:tabs>
                <w:tab w:val="left" w:pos="230"/>
              </w:tabs>
              <w:spacing w:line="206" w:lineRule="exact"/>
              <w:ind w:left="28" w:right="1312" w:firstLine="0"/>
              <w:rPr>
                <w:sz w:val="18"/>
                <w:szCs w:val="18"/>
                <w:lang w:val="nb-NO"/>
              </w:rPr>
            </w:pPr>
            <w:r w:rsidRPr="00452489">
              <w:rPr>
                <w:sz w:val="18"/>
                <w:szCs w:val="18"/>
                <w:lang w:val="nb-NO" w:bidi="nb-NO"/>
              </w:rPr>
              <w:t xml:space="preserve">Publiseringsverktøyet tilbyr restrukturerings- eller </w:t>
            </w:r>
            <w:r w:rsidRPr="00452489">
              <w:rPr>
                <w:spacing w:val="-2"/>
                <w:sz w:val="18"/>
                <w:szCs w:val="18"/>
                <w:lang w:val="nb-NO" w:bidi="nb-NO"/>
              </w:rPr>
              <w:t>omkodingstransformasjoner.</w:t>
            </w:r>
          </w:p>
        </w:tc>
      </w:tr>
      <w:tr w:rsidR="00F974D7" w:rsidRPr="00951ACA" w14:paraId="2B865B3B" w14:textId="77777777">
        <w:trPr>
          <w:trHeight w:val="1656"/>
        </w:trPr>
        <w:tc>
          <w:tcPr>
            <w:tcW w:w="1951" w:type="dxa"/>
          </w:tcPr>
          <w:p w14:paraId="7AF891C4" w14:textId="77777777" w:rsidR="00F974D7" w:rsidRPr="00452489" w:rsidRDefault="002B264E">
            <w:pPr>
              <w:pStyle w:val="TableParagraph"/>
              <w:spacing w:line="207" w:lineRule="exact"/>
              <w:rPr>
                <w:sz w:val="18"/>
                <w:lang w:val="nb-NO"/>
              </w:rPr>
            </w:pPr>
            <w:r w:rsidRPr="00452489">
              <w:rPr>
                <w:spacing w:val="-2"/>
                <w:sz w:val="18"/>
                <w:lang w:val="nb-NO" w:bidi="nb-NO"/>
              </w:rPr>
              <w:t>Framgangsmåte</w:t>
            </w:r>
          </w:p>
        </w:tc>
        <w:tc>
          <w:tcPr>
            <w:tcW w:w="7089" w:type="dxa"/>
          </w:tcPr>
          <w:p w14:paraId="2CFD139A" w14:textId="10FB8A8B" w:rsidR="00F974D7" w:rsidRPr="00452489" w:rsidRDefault="002B264E">
            <w:pPr>
              <w:pStyle w:val="TableParagraph"/>
              <w:numPr>
                <w:ilvl w:val="0"/>
                <w:numId w:val="18"/>
              </w:numPr>
              <w:tabs>
                <w:tab w:val="left" w:pos="230"/>
              </w:tabs>
              <w:ind w:right="189" w:firstLine="0"/>
              <w:rPr>
                <w:sz w:val="18"/>
                <w:szCs w:val="18"/>
                <w:lang w:val="nb-NO"/>
              </w:rPr>
            </w:pPr>
            <w:r w:rsidRPr="00452489">
              <w:rPr>
                <w:sz w:val="18"/>
                <w:szCs w:val="18"/>
                <w:lang w:val="nb-NO" w:bidi="nb-NO"/>
              </w:rPr>
              <w:t>Kontroller om informasjonen om universell utforming bevares i utdataene for en restruktureringstransformasjon.</w:t>
            </w:r>
          </w:p>
          <w:p w14:paraId="03E5B71E" w14:textId="490997B7" w:rsidR="00F974D7" w:rsidRPr="00452489" w:rsidRDefault="002B264E">
            <w:pPr>
              <w:pStyle w:val="TableParagraph"/>
              <w:numPr>
                <w:ilvl w:val="0"/>
                <w:numId w:val="18"/>
              </w:numPr>
              <w:tabs>
                <w:tab w:val="left" w:pos="230"/>
              </w:tabs>
              <w:ind w:right="866" w:firstLine="0"/>
              <w:rPr>
                <w:sz w:val="18"/>
                <w:szCs w:val="18"/>
                <w:lang w:val="nb-NO"/>
              </w:rPr>
            </w:pPr>
            <w:r w:rsidRPr="00452489">
              <w:rPr>
                <w:sz w:val="18"/>
                <w:szCs w:val="18"/>
                <w:lang w:val="nb-NO" w:bidi="nb-NO"/>
              </w:rPr>
              <w:t xml:space="preserve">Kontroller om innholdsteknologien </w:t>
            </w:r>
            <w:r w:rsidR="00E667AC" w:rsidRPr="00452489">
              <w:rPr>
                <w:sz w:val="18"/>
                <w:szCs w:val="18"/>
                <w:lang w:val="nb-NO" w:bidi="nb-NO"/>
              </w:rPr>
              <w:t>støtter</w:t>
            </w:r>
            <w:r w:rsidRPr="00452489">
              <w:rPr>
                <w:sz w:val="18"/>
                <w:szCs w:val="18"/>
                <w:lang w:val="nb-NO" w:bidi="nb-NO"/>
              </w:rPr>
              <w:t xml:space="preserve"> informasjon om </w:t>
            </w:r>
            <w:r w:rsidR="00E667AC" w:rsidRPr="00452489">
              <w:rPr>
                <w:sz w:val="18"/>
                <w:szCs w:val="18"/>
                <w:lang w:val="nb-NO" w:bidi="nb-NO"/>
              </w:rPr>
              <w:t>tilgjengelighet</w:t>
            </w:r>
            <w:r w:rsidRPr="00452489">
              <w:rPr>
                <w:sz w:val="18"/>
                <w:szCs w:val="18"/>
                <w:lang w:val="nb-NO" w:bidi="nb-NO"/>
              </w:rPr>
              <w:t xml:space="preserve"> for informasjonens restrukturerte form for en restruktureringstransformasjon.</w:t>
            </w:r>
          </w:p>
          <w:p w14:paraId="1EAEA7E8" w14:textId="4C30EB3A" w:rsidR="00F974D7" w:rsidRPr="00452489" w:rsidRDefault="002B264E">
            <w:pPr>
              <w:pStyle w:val="TableParagraph"/>
              <w:numPr>
                <w:ilvl w:val="0"/>
                <w:numId w:val="18"/>
              </w:numPr>
              <w:tabs>
                <w:tab w:val="left" w:pos="230"/>
              </w:tabs>
              <w:ind w:right="248" w:firstLine="0"/>
              <w:rPr>
                <w:sz w:val="18"/>
                <w:szCs w:val="18"/>
                <w:lang w:val="nb-NO"/>
              </w:rPr>
            </w:pPr>
            <w:r w:rsidRPr="00452489">
              <w:rPr>
                <w:sz w:val="18"/>
                <w:szCs w:val="18"/>
                <w:lang w:val="nb-NO" w:bidi="nb-NO"/>
              </w:rPr>
              <w:t>Kontroller om informasjonen om universell utforming bevares i utdataene for en omkodingstransformasjon.</w:t>
            </w:r>
          </w:p>
          <w:p w14:paraId="2D6C36FD" w14:textId="4DFA4A7E" w:rsidR="00F974D7" w:rsidRPr="00452489" w:rsidRDefault="002B264E">
            <w:pPr>
              <w:pStyle w:val="TableParagraph"/>
              <w:numPr>
                <w:ilvl w:val="0"/>
                <w:numId w:val="18"/>
              </w:numPr>
              <w:tabs>
                <w:tab w:val="left" w:pos="230"/>
              </w:tabs>
              <w:spacing w:line="208" w:lineRule="exact"/>
              <w:ind w:right="192" w:firstLine="0"/>
              <w:rPr>
                <w:sz w:val="18"/>
                <w:szCs w:val="18"/>
                <w:lang w:val="nb-NO"/>
              </w:rPr>
            </w:pPr>
            <w:r w:rsidRPr="00452489">
              <w:rPr>
                <w:sz w:val="18"/>
                <w:szCs w:val="18"/>
                <w:lang w:val="nb-NO" w:bidi="nb-NO"/>
              </w:rPr>
              <w:t xml:space="preserve">Kontroller om informasjonen om </w:t>
            </w:r>
            <w:r w:rsidR="00E667AC" w:rsidRPr="00452489">
              <w:rPr>
                <w:sz w:val="18"/>
                <w:szCs w:val="18"/>
                <w:lang w:val="nb-NO" w:bidi="nb-NO"/>
              </w:rPr>
              <w:t>tilgjengelighet</w:t>
            </w:r>
            <w:r w:rsidR="00AC4E37" w:rsidRPr="00452489">
              <w:rPr>
                <w:sz w:val="18"/>
                <w:szCs w:val="18"/>
                <w:lang w:val="nb-NO" w:bidi="nb-NO"/>
              </w:rPr>
              <w:t xml:space="preserve"> </w:t>
            </w:r>
            <w:r w:rsidR="00E667AC" w:rsidRPr="00452489">
              <w:rPr>
                <w:sz w:val="18"/>
                <w:szCs w:val="18"/>
                <w:lang w:val="nb-NO" w:bidi="nb-NO"/>
              </w:rPr>
              <w:t>støtter</w:t>
            </w:r>
            <w:r w:rsidRPr="00452489">
              <w:rPr>
                <w:sz w:val="18"/>
                <w:szCs w:val="18"/>
                <w:lang w:val="nb-NO" w:bidi="nb-NO"/>
              </w:rPr>
              <w:t xml:space="preserve"> teknologien for de omkodede utdataene for en omkodingstransformasjon.</w:t>
            </w:r>
          </w:p>
        </w:tc>
      </w:tr>
      <w:tr w:rsidR="00F974D7" w:rsidRPr="00951ACA" w14:paraId="6E4F96C3" w14:textId="77777777">
        <w:trPr>
          <w:trHeight w:val="825"/>
        </w:trPr>
        <w:tc>
          <w:tcPr>
            <w:tcW w:w="1951" w:type="dxa"/>
          </w:tcPr>
          <w:p w14:paraId="5C66BFAC" w14:textId="77777777" w:rsidR="00F974D7" w:rsidRPr="00452489" w:rsidRDefault="002B264E">
            <w:pPr>
              <w:pStyle w:val="TableParagraph"/>
              <w:spacing w:line="204" w:lineRule="exact"/>
              <w:rPr>
                <w:sz w:val="18"/>
                <w:lang w:val="nb-NO"/>
              </w:rPr>
            </w:pPr>
            <w:r w:rsidRPr="00452489">
              <w:rPr>
                <w:spacing w:val="-2"/>
                <w:sz w:val="18"/>
                <w:lang w:val="nb-NO" w:bidi="nb-NO"/>
              </w:rPr>
              <w:t>Resultat</w:t>
            </w:r>
          </w:p>
        </w:tc>
        <w:tc>
          <w:tcPr>
            <w:tcW w:w="7089" w:type="dxa"/>
          </w:tcPr>
          <w:p w14:paraId="6CD41022" w14:textId="5BA65AE1" w:rsidR="00F974D7" w:rsidRPr="00452489" w:rsidRDefault="002B264E">
            <w:pPr>
              <w:pStyle w:val="TableParagraph"/>
              <w:ind w:right="132"/>
              <w:rPr>
                <w:sz w:val="18"/>
                <w:szCs w:val="18"/>
                <w:lang w:val="nb-NO" w:bidi="nb-NO"/>
              </w:rPr>
            </w:pPr>
            <w:r w:rsidRPr="00452489">
              <w:rPr>
                <w:sz w:val="18"/>
                <w:szCs w:val="18"/>
                <w:lang w:val="nb-NO" w:bidi="nb-NO"/>
              </w:rPr>
              <w:t xml:space="preserve">Godkjent: Kontroll 1 er sann, eller kontroll 1 og 2 er </w:t>
            </w:r>
            <w:r w:rsidR="00EC52AD" w:rsidRPr="00452489">
              <w:rPr>
                <w:sz w:val="18"/>
                <w:szCs w:val="18"/>
                <w:lang w:val="nb-NO" w:bidi="nb-NO"/>
              </w:rPr>
              <w:t>usann</w:t>
            </w:r>
            <w:r w:rsidR="00AC4E37" w:rsidRPr="00452489">
              <w:rPr>
                <w:sz w:val="18"/>
                <w:szCs w:val="18"/>
                <w:lang w:val="nb-NO" w:bidi="nb-NO"/>
              </w:rPr>
              <w:t>e</w:t>
            </w:r>
            <w:r w:rsidRPr="00452489">
              <w:rPr>
                <w:sz w:val="18"/>
                <w:szCs w:val="18"/>
                <w:lang w:val="nb-NO" w:bidi="nb-NO"/>
              </w:rPr>
              <w:t xml:space="preserve">, eller kontroll 3 er sann, eller kontroll 3 og 4 er </w:t>
            </w:r>
            <w:r w:rsidR="00EC52AD" w:rsidRPr="00452489">
              <w:rPr>
                <w:sz w:val="18"/>
                <w:szCs w:val="18"/>
                <w:lang w:val="nb-NO" w:bidi="nb-NO"/>
              </w:rPr>
              <w:t>usann</w:t>
            </w:r>
            <w:r w:rsidR="00AC4E37" w:rsidRPr="00452489">
              <w:rPr>
                <w:sz w:val="18"/>
                <w:szCs w:val="18"/>
                <w:lang w:val="nb-NO" w:bidi="nb-NO"/>
              </w:rPr>
              <w:t>e</w:t>
            </w:r>
          </w:p>
          <w:p w14:paraId="1E7BE2B6" w14:textId="5A37C48A" w:rsidR="00F974D7" w:rsidRPr="00452489" w:rsidRDefault="002B264E">
            <w:pPr>
              <w:pStyle w:val="TableParagraph"/>
              <w:spacing w:line="206" w:lineRule="exact"/>
              <w:rPr>
                <w:sz w:val="18"/>
                <w:szCs w:val="18"/>
                <w:lang w:val="nb-NO"/>
              </w:rPr>
            </w:pPr>
            <w:r w:rsidRPr="00452489">
              <w:rPr>
                <w:sz w:val="18"/>
                <w:szCs w:val="18"/>
                <w:lang w:val="nb-NO" w:bidi="nb-NO"/>
              </w:rPr>
              <w:t xml:space="preserve">Underkjent: Kontroll 1 er </w:t>
            </w:r>
            <w:r w:rsidR="00EC52AD" w:rsidRPr="00452489">
              <w:rPr>
                <w:sz w:val="18"/>
                <w:szCs w:val="18"/>
                <w:lang w:val="nb-NO" w:bidi="nb-NO"/>
              </w:rPr>
              <w:t>usann</w:t>
            </w:r>
            <w:r w:rsidRPr="00452489">
              <w:rPr>
                <w:sz w:val="18"/>
                <w:szCs w:val="18"/>
                <w:lang w:val="nb-NO" w:bidi="nb-NO"/>
              </w:rPr>
              <w:t xml:space="preserve">, og kontroll 2 er </w:t>
            </w:r>
            <w:r w:rsidRPr="00452489">
              <w:rPr>
                <w:spacing w:val="-4"/>
                <w:sz w:val="18"/>
                <w:szCs w:val="18"/>
                <w:lang w:val="nb-NO" w:bidi="nb-NO"/>
              </w:rPr>
              <w:t>sann</w:t>
            </w:r>
          </w:p>
          <w:p w14:paraId="11B52B6C" w14:textId="77777777" w:rsidR="00F974D7" w:rsidRPr="00452489" w:rsidRDefault="002B264E">
            <w:pPr>
              <w:pStyle w:val="TableParagraph"/>
              <w:spacing w:line="187" w:lineRule="exact"/>
              <w:rPr>
                <w:sz w:val="18"/>
                <w:szCs w:val="18"/>
                <w:lang w:val="nb-NO"/>
              </w:rPr>
            </w:pPr>
            <w:r w:rsidRPr="00452489">
              <w:rPr>
                <w:sz w:val="18"/>
                <w:szCs w:val="18"/>
                <w:lang w:val="nb-NO" w:bidi="nb-NO"/>
              </w:rPr>
              <w:t xml:space="preserve">Ikke relevant: Forutsetning 1 eller 2 er ikke </w:t>
            </w:r>
            <w:r w:rsidRPr="00452489">
              <w:rPr>
                <w:spacing w:val="-4"/>
                <w:sz w:val="18"/>
                <w:szCs w:val="18"/>
                <w:lang w:val="nb-NO" w:bidi="nb-NO"/>
              </w:rPr>
              <w:t>oppfylt.</w:t>
            </w:r>
          </w:p>
        </w:tc>
      </w:tr>
    </w:tbl>
    <w:p w14:paraId="0518FE21" w14:textId="5EB9A64B" w:rsidR="00F974D7" w:rsidRPr="00452489" w:rsidRDefault="002B264E" w:rsidP="002B4262">
      <w:pPr>
        <w:pStyle w:val="Overskrift4"/>
        <w:numPr>
          <w:ilvl w:val="3"/>
          <w:numId w:val="56"/>
        </w:numPr>
        <w:tabs>
          <w:tab w:val="left" w:pos="1971"/>
          <w:tab w:val="left" w:pos="1972"/>
        </w:tabs>
        <w:spacing w:before="121"/>
        <w:ind w:hanging="1420"/>
        <w:rPr>
          <w:lang w:val="nb-NO"/>
        </w:rPr>
      </w:pPr>
      <w:bookmarkStart w:id="2357" w:name="C.11.8.4_Repair_assistance"/>
      <w:bookmarkEnd w:id="2357"/>
      <w:r w:rsidRPr="00452489">
        <w:rPr>
          <w:spacing w:val="-2"/>
          <w:lang w:val="nb-NO" w:bidi="nb-NO"/>
        </w:rPr>
        <w:t>Reparasjonstjeneste</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9BEDD4D" w14:textId="77777777">
        <w:trPr>
          <w:trHeight w:val="208"/>
        </w:trPr>
        <w:tc>
          <w:tcPr>
            <w:tcW w:w="1951" w:type="dxa"/>
          </w:tcPr>
          <w:p w14:paraId="2AD9DD14"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3031EBD"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021F95A6" w14:textId="77777777">
        <w:trPr>
          <w:trHeight w:val="828"/>
        </w:trPr>
        <w:tc>
          <w:tcPr>
            <w:tcW w:w="1951" w:type="dxa"/>
          </w:tcPr>
          <w:p w14:paraId="1A3CA600"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23B8FC02" w14:textId="2987F6A7" w:rsidR="00F974D7" w:rsidRPr="00452489" w:rsidRDefault="002B264E">
            <w:pPr>
              <w:pStyle w:val="TableParagraph"/>
              <w:numPr>
                <w:ilvl w:val="0"/>
                <w:numId w:val="17"/>
              </w:numPr>
              <w:tabs>
                <w:tab w:val="left" w:pos="230"/>
              </w:tabs>
              <w:spacing w:line="206" w:lineRule="exact"/>
              <w:rPr>
                <w:sz w:val="18"/>
                <w:szCs w:val="18"/>
                <w:lang w:val="nb-NO"/>
              </w:rPr>
            </w:pPr>
            <w:r w:rsidRPr="00452489">
              <w:rPr>
                <w:sz w:val="18"/>
                <w:szCs w:val="18"/>
                <w:lang w:val="nb-NO" w:bidi="nb-NO"/>
              </w:rPr>
              <w:t xml:space="preserve">Programvaren er et </w:t>
            </w:r>
            <w:r w:rsidRPr="00452489">
              <w:rPr>
                <w:spacing w:val="-2"/>
                <w:sz w:val="18"/>
                <w:szCs w:val="18"/>
                <w:lang w:val="nb-NO" w:bidi="nb-NO"/>
              </w:rPr>
              <w:t>publiseringsverktøy.</w:t>
            </w:r>
          </w:p>
          <w:p w14:paraId="0AA8A070" w14:textId="1AE0312A" w:rsidR="00F974D7" w:rsidRPr="00452489" w:rsidRDefault="002B264E">
            <w:pPr>
              <w:pStyle w:val="TableParagraph"/>
              <w:numPr>
                <w:ilvl w:val="0"/>
                <w:numId w:val="17"/>
              </w:numPr>
              <w:tabs>
                <w:tab w:val="left" w:pos="230"/>
              </w:tabs>
              <w:spacing w:line="206" w:lineRule="exact"/>
              <w:ind w:left="28" w:right="258" w:firstLine="0"/>
              <w:rPr>
                <w:sz w:val="18"/>
                <w:szCs w:val="18"/>
                <w:lang w:val="nb-NO"/>
              </w:rPr>
            </w:pPr>
            <w:r w:rsidRPr="00452489">
              <w:rPr>
                <w:sz w:val="18"/>
                <w:szCs w:val="18"/>
                <w:lang w:val="nb-NO" w:bidi="nb-NO"/>
              </w:rPr>
              <w:t xml:space="preserve">Publiseringsverktøyets funksjonalitet for å kontrollere universell utforming kan oppdage at innhold ikke oppfyller et krav i punkt 9 (Nettinnhold) eller 10 (Ikke-nettbaserte dokumenter) avhengig av hva som </w:t>
            </w:r>
            <w:r w:rsidR="00DB470B" w:rsidRPr="00452489">
              <w:rPr>
                <w:sz w:val="18"/>
                <w:szCs w:val="18"/>
                <w:lang w:val="nb-NO" w:bidi="nb-NO"/>
              </w:rPr>
              <w:t>gjelder i den gitte sammenhengen</w:t>
            </w:r>
            <w:r w:rsidR="00AC4E37" w:rsidRPr="00452489">
              <w:rPr>
                <w:sz w:val="18"/>
                <w:szCs w:val="18"/>
                <w:lang w:val="nb-NO" w:bidi="nb-NO"/>
              </w:rPr>
              <w:t>.</w:t>
            </w:r>
          </w:p>
        </w:tc>
      </w:tr>
      <w:tr w:rsidR="00F974D7" w:rsidRPr="00951ACA" w14:paraId="227AEDC9" w14:textId="77777777">
        <w:trPr>
          <w:trHeight w:val="412"/>
        </w:trPr>
        <w:tc>
          <w:tcPr>
            <w:tcW w:w="1951" w:type="dxa"/>
          </w:tcPr>
          <w:p w14:paraId="10BCB42F"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2592F5E" w14:textId="6D3716F1" w:rsidR="00F974D7" w:rsidRPr="00452489" w:rsidRDefault="002B264E">
            <w:pPr>
              <w:pStyle w:val="TableParagraph"/>
              <w:spacing w:line="206" w:lineRule="exact"/>
              <w:rPr>
                <w:sz w:val="18"/>
                <w:szCs w:val="18"/>
                <w:lang w:val="nb-NO"/>
              </w:rPr>
            </w:pPr>
            <w:r w:rsidRPr="00452489">
              <w:rPr>
                <w:sz w:val="18"/>
                <w:szCs w:val="18"/>
                <w:lang w:val="nb-NO" w:bidi="nb-NO"/>
              </w:rPr>
              <w:t xml:space="preserve">1. Publiseringsverktøyet tilbyr reparasjonsforslag når innhold ikke oppfyller et krav i punkt 9 eller 10 (avhengig av hva som </w:t>
            </w:r>
            <w:r w:rsidR="00DB470B" w:rsidRPr="00452489">
              <w:rPr>
                <w:sz w:val="18"/>
                <w:szCs w:val="18"/>
                <w:lang w:val="nb-NO" w:bidi="nb-NO"/>
              </w:rPr>
              <w:t>gjelder i den gitte sammenhengen</w:t>
            </w:r>
            <w:r w:rsidR="00AC4E37" w:rsidRPr="00452489">
              <w:rPr>
                <w:sz w:val="18"/>
                <w:szCs w:val="18"/>
                <w:lang w:val="nb-NO" w:bidi="nb-NO"/>
              </w:rPr>
              <w:t>).</w:t>
            </w:r>
          </w:p>
        </w:tc>
      </w:tr>
      <w:tr w:rsidR="00F974D7" w:rsidRPr="00951ACA" w14:paraId="074774E7" w14:textId="77777777">
        <w:trPr>
          <w:trHeight w:val="621"/>
        </w:trPr>
        <w:tc>
          <w:tcPr>
            <w:tcW w:w="1951" w:type="dxa"/>
          </w:tcPr>
          <w:p w14:paraId="6100FA2E"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B53FC2A" w14:textId="77777777" w:rsidR="00983789" w:rsidRPr="00452489" w:rsidRDefault="002B264E" w:rsidP="00723562">
            <w:pPr>
              <w:pStyle w:val="TableParagraph"/>
              <w:ind w:right="132"/>
              <w:rPr>
                <w:sz w:val="18"/>
                <w:lang w:val="nb-NO" w:bidi="nb-NO"/>
              </w:rPr>
            </w:pPr>
            <w:r w:rsidRPr="00452489">
              <w:rPr>
                <w:sz w:val="18"/>
                <w:lang w:val="nb-NO" w:bidi="nb-NO"/>
              </w:rPr>
              <w:t xml:space="preserve">Godkjent: Kontroll 1 er sann </w:t>
            </w:r>
          </w:p>
          <w:p w14:paraId="7D8A9F75" w14:textId="25B0391A" w:rsidR="00F974D7" w:rsidRPr="00452489" w:rsidRDefault="002B264E" w:rsidP="00723562">
            <w:pPr>
              <w:pStyle w:val="TableParagraph"/>
              <w:ind w:right="132"/>
              <w:rPr>
                <w:sz w:val="18"/>
                <w:szCs w:val="18"/>
                <w:lang w:val="nb-NO" w:bidi="nb-NO"/>
              </w:rPr>
            </w:pPr>
            <w:r w:rsidRPr="00452489">
              <w:rPr>
                <w:sz w:val="18"/>
                <w:szCs w:val="18"/>
                <w:lang w:val="nb-NO" w:bidi="nb-NO"/>
              </w:rPr>
              <w:t xml:space="preserve">Underkjent: Kontroll 1 er </w:t>
            </w:r>
            <w:r w:rsidR="00EC52AD" w:rsidRPr="00452489">
              <w:rPr>
                <w:sz w:val="18"/>
                <w:szCs w:val="18"/>
                <w:lang w:val="nb-NO" w:bidi="nb-NO"/>
              </w:rPr>
              <w:t>usann</w:t>
            </w:r>
          </w:p>
          <w:p w14:paraId="4A144929" w14:textId="77777777" w:rsidR="00F974D7" w:rsidRPr="00452489" w:rsidRDefault="002B264E" w:rsidP="00723562">
            <w:pPr>
              <w:pStyle w:val="TableParagraph"/>
              <w:ind w:right="132"/>
              <w:rPr>
                <w:sz w:val="18"/>
                <w:szCs w:val="18"/>
                <w:lang w:val="nb-NO"/>
              </w:rPr>
            </w:pPr>
            <w:r w:rsidRPr="00452489">
              <w:rPr>
                <w:sz w:val="18"/>
                <w:szCs w:val="18"/>
                <w:lang w:val="nb-NO" w:bidi="nb-NO"/>
              </w:rPr>
              <w:t>Ikke relevant: Forutsetning 1 eller 2 er ikke oppfylt.</w:t>
            </w:r>
          </w:p>
        </w:tc>
      </w:tr>
    </w:tbl>
    <w:p w14:paraId="040AE123" w14:textId="6CC770BA" w:rsidR="00F974D7" w:rsidRPr="00452489" w:rsidRDefault="002B264E" w:rsidP="002B4262">
      <w:pPr>
        <w:pStyle w:val="Overskrift4"/>
        <w:numPr>
          <w:ilvl w:val="3"/>
          <w:numId w:val="56"/>
        </w:numPr>
        <w:tabs>
          <w:tab w:val="left" w:pos="1971"/>
          <w:tab w:val="left" w:pos="1972"/>
        </w:tabs>
        <w:spacing w:before="121"/>
        <w:ind w:hanging="1420"/>
        <w:rPr>
          <w:lang w:val="nb-NO"/>
        </w:rPr>
      </w:pPr>
      <w:bookmarkStart w:id="2358" w:name="C.11.8.5_Templates"/>
      <w:bookmarkEnd w:id="2358"/>
      <w:r w:rsidRPr="00452489">
        <w:rPr>
          <w:spacing w:val="-2"/>
          <w:lang w:val="nb-NO" w:bidi="nb-NO"/>
        </w:rPr>
        <w:t>Maler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5FF3A93" w14:textId="77777777">
        <w:trPr>
          <w:trHeight w:val="208"/>
        </w:trPr>
        <w:tc>
          <w:tcPr>
            <w:tcW w:w="1951" w:type="dxa"/>
          </w:tcPr>
          <w:p w14:paraId="306BA620" w14:textId="77777777" w:rsidR="00F974D7" w:rsidRPr="00452489" w:rsidRDefault="002B264E">
            <w:pPr>
              <w:pStyle w:val="TableParagraph"/>
              <w:spacing w:before="1" w:line="187"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2CD0EC1F" w14:textId="77777777" w:rsidR="00F974D7" w:rsidRPr="00452489" w:rsidRDefault="002B264E">
            <w:pPr>
              <w:pStyle w:val="TableParagraph"/>
              <w:spacing w:before="1" w:line="187" w:lineRule="exact"/>
              <w:rPr>
                <w:sz w:val="18"/>
                <w:lang w:val="nb-NO"/>
              </w:rPr>
            </w:pPr>
            <w:r w:rsidRPr="00452489">
              <w:rPr>
                <w:spacing w:val="-2"/>
                <w:sz w:val="18"/>
                <w:lang w:val="nb-NO" w:bidi="nb-NO"/>
              </w:rPr>
              <w:t>Inspeksjon</w:t>
            </w:r>
          </w:p>
        </w:tc>
      </w:tr>
      <w:tr w:rsidR="00F974D7" w:rsidRPr="00452489" w14:paraId="4855216B" w14:textId="77777777">
        <w:trPr>
          <w:trHeight w:val="412"/>
        </w:trPr>
        <w:tc>
          <w:tcPr>
            <w:tcW w:w="1951" w:type="dxa"/>
          </w:tcPr>
          <w:p w14:paraId="0B770707"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055410D" w14:textId="760E302D" w:rsidR="00F974D7" w:rsidRPr="00452489" w:rsidRDefault="002B264E">
            <w:pPr>
              <w:pStyle w:val="TableParagraph"/>
              <w:numPr>
                <w:ilvl w:val="0"/>
                <w:numId w:val="16"/>
              </w:numPr>
              <w:tabs>
                <w:tab w:val="left" w:pos="230"/>
              </w:tabs>
              <w:spacing w:line="206" w:lineRule="exact"/>
              <w:rPr>
                <w:sz w:val="18"/>
                <w:szCs w:val="18"/>
                <w:lang w:val="nb-NO"/>
              </w:rPr>
            </w:pPr>
            <w:r w:rsidRPr="00452489">
              <w:rPr>
                <w:sz w:val="18"/>
                <w:szCs w:val="18"/>
                <w:lang w:val="nb-NO" w:bidi="nb-NO"/>
              </w:rPr>
              <w:t xml:space="preserve">Programvaren er et </w:t>
            </w:r>
            <w:r w:rsidRPr="00452489">
              <w:rPr>
                <w:spacing w:val="-2"/>
                <w:sz w:val="18"/>
                <w:szCs w:val="18"/>
                <w:lang w:val="nb-NO" w:bidi="nb-NO"/>
              </w:rPr>
              <w:t>publiseringsverktøy.</w:t>
            </w:r>
          </w:p>
          <w:p w14:paraId="11AD81B1" w14:textId="195B35D2" w:rsidR="00F974D7" w:rsidRPr="00452489" w:rsidRDefault="002B264E">
            <w:pPr>
              <w:pStyle w:val="TableParagraph"/>
              <w:numPr>
                <w:ilvl w:val="0"/>
                <w:numId w:val="16"/>
              </w:numPr>
              <w:tabs>
                <w:tab w:val="left" w:pos="230"/>
              </w:tabs>
              <w:spacing w:line="187" w:lineRule="exact"/>
              <w:rPr>
                <w:sz w:val="18"/>
                <w:szCs w:val="18"/>
                <w:lang w:val="nb-NO"/>
              </w:rPr>
            </w:pPr>
            <w:r w:rsidRPr="00452489">
              <w:rPr>
                <w:sz w:val="18"/>
                <w:szCs w:val="18"/>
                <w:lang w:val="nb-NO" w:bidi="nb-NO"/>
              </w:rPr>
              <w:t xml:space="preserve">Publiseringsverktøyet tilbyr </w:t>
            </w:r>
            <w:r w:rsidRPr="00452489">
              <w:rPr>
                <w:spacing w:val="-2"/>
                <w:sz w:val="18"/>
                <w:szCs w:val="18"/>
                <w:lang w:val="nb-NO" w:bidi="nb-NO"/>
              </w:rPr>
              <w:t>maler.</w:t>
            </w:r>
          </w:p>
        </w:tc>
      </w:tr>
      <w:tr w:rsidR="00F974D7" w:rsidRPr="00951ACA" w14:paraId="7B8D6EB5" w14:textId="77777777">
        <w:trPr>
          <w:trHeight w:val="1036"/>
        </w:trPr>
        <w:tc>
          <w:tcPr>
            <w:tcW w:w="1951" w:type="dxa"/>
          </w:tcPr>
          <w:p w14:paraId="04EFCF9B"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7EFC1697" w14:textId="590BBE7C" w:rsidR="00F974D7" w:rsidRPr="00452489" w:rsidRDefault="002B264E">
            <w:pPr>
              <w:pStyle w:val="TableParagraph"/>
              <w:numPr>
                <w:ilvl w:val="0"/>
                <w:numId w:val="15"/>
              </w:numPr>
              <w:tabs>
                <w:tab w:val="left" w:pos="230"/>
              </w:tabs>
              <w:spacing w:before="1"/>
              <w:ind w:right="480" w:firstLine="0"/>
              <w:rPr>
                <w:sz w:val="18"/>
                <w:szCs w:val="18"/>
                <w:lang w:val="nb-NO"/>
              </w:rPr>
            </w:pPr>
            <w:r w:rsidRPr="00452489">
              <w:rPr>
                <w:sz w:val="18"/>
                <w:szCs w:val="18"/>
                <w:lang w:val="nb-NO" w:bidi="nb-NO"/>
              </w:rPr>
              <w:t xml:space="preserve">Kontroller at publiseringsverktøyet tilbyr minst én mal som </w:t>
            </w:r>
            <w:r w:rsidR="0082712A" w:rsidRPr="00452489">
              <w:rPr>
                <w:sz w:val="18"/>
                <w:szCs w:val="18"/>
                <w:lang w:val="nb-NO" w:bidi="nb-NO"/>
              </w:rPr>
              <w:t>støtter</w:t>
            </w:r>
            <w:r w:rsidRPr="00452489">
              <w:rPr>
                <w:sz w:val="18"/>
                <w:szCs w:val="18"/>
                <w:lang w:val="nb-NO" w:bidi="nb-NO"/>
              </w:rPr>
              <w:t xml:space="preserve"> opprettelse av innhold som er i samsvar med krav i punkt 9 (Nettinnhold) eller 10 (Dokumenter) avhengig av hva som </w:t>
            </w:r>
            <w:r w:rsidR="00DB470B" w:rsidRPr="00452489">
              <w:rPr>
                <w:sz w:val="18"/>
                <w:szCs w:val="18"/>
                <w:lang w:val="nb-NO" w:bidi="nb-NO"/>
              </w:rPr>
              <w:t>gjelder i den gitte sammenhengen</w:t>
            </w:r>
            <w:r w:rsidRPr="00452489">
              <w:rPr>
                <w:sz w:val="18"/>
                <w:szCs w:val="18"/>
                <w:lang w:val="nb-NO" w:bidi="nb-NO"/>
              </w:rPr>
              <w:t>.</w:t>
            </w:r>
          </w:p>
          <w:p w14:paraId="27FBA248" w14:textId="55D17BEB" w:rsidR="00F974D7" w:rsidRPr="00452489" w:rsidRDefault="002B264E">
            <w:pPr>
              <w:pStyle w:val="TableParagraph"/>
              <w:numPr>
                <w:ilvl w:val="0"/>
                <w:numId w:val="15"/>
              </w:numPr>
              <w:tabs>
                <w:tab w:val="left" w:pos="230"/>
              </w:tabs>
              <w:spacing w:line="208" w:lineRule="exact"/>
              <w:ind w:right="287" w:firstLine="0"/>
              <w:rPr>
                <w:sz w:val="18"/>
                <w:szCs w:val="18"/>
                <w:lang w:val="nb-NO" w:bidi="nb-NO"/>
              </w:rPr>
            </w:pPr>
            <w:r w:rsidRPr="00452489">
              <w:rPr>
                <w:sz w:val="18"/>
                <w:szCs w:val="18"/>
                <w:lang w:val="nb-NO" w:bidi="nb-NO"/>
              </w:rPr>
              <w:t xml:space="preserve">Kontroller at minst én mal som er identifisert i trinn 1, er tilgjengelig og regnet for å være i samsvar med punkt 9 eller 10 (avhengig av hva som </w:t>
            </w:r>
            <w:r w:rsidR="00DB470B" w:rsidRPr="00452489">
              <w:rPr>
                <w:sz w:val="18"/>
                <w:szCs w:val="18"/>
                <w:lang w:val="nb-NO" w:bidi="nb-NO"/>
              </w:rPr>
              <w:t>gjelder i den gitte sammenhengen</w:t>
            </w:r>
            <w:r w:rsidR="00AC4E37" w:rsidRPr="00452489">
              <w:rPr>
                <w:sz w:val="18"/>
                <w:szCs w:val="18"/>
                <w:lang w:val="nb-NO" w:bidi="nb-NO"/>
              </w:rPr>
              <w:t>).</w:t>
            </w:r>
          </w:p>
        </w:tc>
      </w:tr>
      <w:tr w:rsidR="00F974D7" w:rsidRPr="00951ACA" w14:paraId="284DD943" w14:textId="77777777">
        <w:trPr>
          <w:trHeight w:val="620"/>
        </w:trPr>
        <w:tc>
          <w:tcPr>
            <w:tcW w:w="1951" w:type="dxa"/>
          </w:tcPr>
          <w:p w14:paraId="7BDD0BB0" w14:textId="77777777" w:rsidR="00F974D7" w:rsidRPr="00452489" w:rsidRDefault="002B264E">
            <w:pPr>
              <w:pStyle w:val="TableParagraph"/>
              <w:spacing w:line="205" w:lineRule="exact"/>
              <w:rPr>
                <w:sz w:val="18"/>
                <w:lang w:val="nb-NO"/>
              </w:rPr>
            </w:pPr>
            <w:r w:rsidRPr="00452489">
              <w:rPr>
                <w:spacing w:val="-2"/>
                <w:sz w:val="18"/>
                <w:lang w:val="nb-NO" w:bidi="nb-NO"/>
              </w:rPr>
              <w:t>Resultat</w:t>
            </w:r>
          </w:p>
        </w:tc>
        <w:tc>
          <w:tcPr>
            <w:tcW w:w="7089" w:type="dxa"/>
          </w:tcPr>
          <w:p w14:paraId="481E4042" w14:textId="77777777" w:rsidR="00723562" w:rsidRPr="00452489" w:rsidRDefault="002B264E" w:rsidP="00723562">
            <w:pPr>
              <w:pStyle w:val="TableParagraph"/>
              <w:ind w:right="132"/>
              <w:rPr>
                <w:sz w:val="18"/>
                <w:szCs w:val="18"/>
                <w:lang w:val="nb-NO" w:bidi="nb-NO"/>
              </w:rPr>
            </w:pPr>
            <w:r w:rsidRPr="00452489">
              <w:rPr>
                <w:sz w:val="18"/>
                <w:szCs w:val="18"/>
                <w:lang w:val="nb-NO" w:bidi="nb-NO"/>
              </w:rPr>
              <w:t xml:space="preserve">Godkjent: Kontroll 1 og 2 er sanne </w:t>
            </w:r>
          </w:p>
          <w:p w14:paraId="6A165B8A" w14:textId="49F1462E" w:rsidR="00F974D7" w:rsidRPr="00452489" w:rsidRDefault="002B264E" w:rsidP="00723562">
            <w:pPr>
              <w:pStyle w:val="TableParagraph"/>
              <w:ind w:right="132"/>
              <w:rPr>
                <w:sz w:val="18"/>
                <w:szCs w:val="18"/>
                <w:lang w:val="nb-NO" w:bidi="nb-NO"/>
              </w:rPr>
            </w:pPr>
            <w:r w:rsidRPr="00452489">
              <w:rPr>
                <w:sz w:val="18"/>
                <w:szCs w:val="18"/>
                <w:lang w:val="nb-NO" w:bidi="nb-NO"/>
              </w:rPr>
              <w:t xml:space="preserve">Underkjent: Kontroll 1 eller 2 er </w:t>
            </w:r>
            <w:r w:rsidR="00EC52AD" w:rsidRPr="00452489">
              <w:rPr>
                <w:sz w:val="18"/>
                <w:szCs w:val="18"/>
                <w:lang w:val="nb-NO" w:bidi="nb-NO"/>
              </w:rPr>
              <w:t>usann</w:t>
            </w:r>
          </w:p>
          <w:p w14:paraId="76C2C008" w14:textId="77777777" w:rsidR="00F974D7" w:rsidRPr="00452489" w:rsidRDefault="002B264E" w:rsidP="00723562">
            <w:pPr>
              <w:pStyle w:val="TableParagraph"/>
              <w:ind w:right="132"/>
              <w:rPr>
                <w:sz w:val="18"/>
                <w:szCs w:val="18"/>
                <w:lang w:val="nb-NO"/>
              </w:rPr>
            </w:pPr>
            <w:r w:rsidRPr="00452489">
              <w:rPr>
                <w:sz w:val="18"/>
                <w:szCs w:val="18"/>
                <w:lang w:val="nb-NO" w:bidi="nb-NO"/>
              </w:rPr>
              <w:t>Ikke relevant: Forutsetning 1 eller 2 er ikke oppfylt.</w:t>
            </w:r>
          </w:p>
        </w:tc>
      </w:tr>
      <w:tr w:rsidR="00F974D7" w:rsidRPr="00951ACA" w14:paraId="206998FA" w14:textId="77777777">
        <w:trPr>
          <w:trHeight w:val="1240"/>
        </w:trPr>
        <w:tc>
          <w:tcPr>
            <w:tcW w:w="9040" w:type="dxa"/>
            <w:gridSpan w:val="2"/>
          </w:tcPr>
          <w:p w14:paraId="58892552" w14:textId="0D54A8F8" w:rsidR="00F974D7" w:rsidRPr="00452489" w:rsidRDefault="002B264E" w:rsidP="00723562">
            <w:pPr>
              <w:pStyle w:val="TableParagraph"/>
              <w:tabs>
                <w:tab w:val="left" w:pos="880"/>
              </w:tabs>
              <w:ind w:left="880" w:right="124" w:hanging="852"/>
              <w:rPr>
                <w:sz w:val="18"/>
                <w:szCs w:val="18"/>
                <w:lang w:val="nb-NO"/>
              </w:rPr>
            </w:pPr>
            <w:r w:rsidRPr="00452489">
              <w:rPr>
                <w:spacing w:val="-4"/>
                <w:sz w:val="18"/>
                <w:szCs w:val="18"/>
                <w:lang w:val="nb-NO" w:bidi="nb-NO"/>
              </w:rPr>
              <w:t>MERKNAD:</w:t>
            </w:r>
            <w:r w:rsidR="00232295" w:rsidRPr="00452489">
              <w:rPr>
                <w:sz w:val="18"/>
                <w:lang w:val="nb-NO" w:bidi="nb-NO"/>
              </w:rPr>
              <w:t xml:space="preserve"> </w:t>
            </w:r>
            <w:r w:rsidRPr="00452489">
              <w:rPr>
                <w:sz w:val="18"/>
                <w:szCs w:val="18"/>
                <w:lang w:val="nb-NO" w:bidi="nb-NO"/>
              </w:rPr>
              <w:t xml:space="preserve">Anerkjennelse av samsvar med kravene i punkt 9 eller 10 (avhengig av hva som </w:t>
            </w:r>
            <w:r w:rsidR="00DB470B" w:rsidRPr="00452489">
              <w:rPr>
                <w:sz w:val="18"/>
                <w:szCs w:val="18"/>
                <w:lang w:val="nb-NO" w:bidi="nb-NO"/>
              </w:rPr>
              <w:t>gjelder i den gitte sammenhengen</w:t>
            </w:r>
            <w:r w:rsidRPr="00452489">
              <w:rPr>
                <w:sz w:val="18"/>
                <w:szCs w:val="18"/>
                <w:lang w:val="nb-NO" w:bidi="nb-NO"/>
              </w:rPr>
              <w:t xml:space="preserve">) beskrevet i kontroll 2 kan beskrives som «i samsvar med WCAG 2.1». Når anerkjennelsen ikke </w:t>
            </w:r>
            <w:r w:rsidR="00C33330" w:rsidRPr="00452489">
              <w:rPr>
                <w:sz w:val="18"/>
                <w:szCs w:val="18"/>
                <w:lang w:val="nb-NO" w:bidi="nb-NO"/>
              </w:rPr>
              <w:t>tydelig</w:t>
            </w:r>
            <w:r w:rsidRPr="00452489">
              <w:rPr>
                <w:sz w:val="18"/>
                <w:szCs w:val="18"/>
                <w:lang w:val="nb-NO" w:bidi="nb-NO"/>
              </w:rPr>
              <w:t xml:space="preserve"> angir at alle kravene i punkt 9 eller 10 (når det er relevant), er omfattet, kan det være nødvendig å bruke malen til å opprette et nettsted eller dokument og deretter teste dette nettstedet eller dokumentet i henhold til kravene i punkt 9 eller 10 for å gi full forsikring om at</w:t>
            </w:r>
            <w:r w:rsidR="00723562" w:rsidRPr="00452489">
              <w:rPr>
                <w:sz w:val="18"/>
                <w:szCs w:val="18"/>
                <w:lang w:val="nb-NO" w:bidi="nb-NO"/>
              </w:rPr>
              <w:t xml:space="preserve"> </w:t>
            </w:r>
            <w:r w:rsidRPr="00452489">
              <w:rPr>
                <w:sz w:val="18"/>
                <w:szCs w:val="18"/>
                <w:lang w:val="nb-NO" w:bidi="nb-NO"/>
              </w:rPr>
              <w:t>malen fungerer i henhold til kravene.</w:t>
            </w:r>
          </w:p>
        </w:tc>
      </w:tr>
    </w:tbl>
    <w:p w14:paraId="0E1E6EAA" w14:textId="77777777" w:rsidR="00F974D7" w:rsidRPr="00452489" w:rsidRDefault="00F974D7">
      <w:pPr>
        <w:spacing w:line="187" w:lineRule="exact"/>
        <w:rPr>
          <w:sz w:val="18"/>
          <w:lang w:val="nb-NO"/>
        </w:rPr>
        <w:sectPr w:rsidR="00F974D7" w:rsidRPr="00452489">
          <w:pgSz w:w="11910" w:h="16850"/>
          <w:pgMar w:top="1040" w:right="700" w:bottom="740" w:left="580" w:header="780" w:footer="546" w:gutter="0"/>
          <w:cols w:space="720"/>
        </w:sectPr>
      </w:pPr>
    </w:p>
    <w:p w14:paraId="408819F1" w14:textId="77777777" w:rsidR="00F974D7" w:rsidRPr="00452489" w:rsidRDefault="00F974D7">
      <w:pPr>
        <w:rPr>
          <w:sz w:val="20"/>
          <w:lang w:val="nb-NO"/>
        </w:rPr>
      </w:pPr>
    </w:p>
    <w:p w14:paraId="40581681" w14:textId="77777777" w:rsidR="00F974D7" w:rsidRPr="00452489" w:rsidRDefault="00F974D7">
      <w:pPr>
        <w:rPr>
          <w:sz w:val="20"/>
          <w:lang w:val="nb-NO"/>
        </w:rPr>
      </w:pPr>
    </w:p>
    <w:p w14:paraId="0E64388B" w14:textId="77777777" w:rsidR="00F974D7" w:rsidRPr="00452489" w:rsidRDefault="00F974D7">
      <w:pPr>
        <w:spacing w:before="4"/>
        <w:rPr>
          <w:sz w:val="25"/>
          <w:lang w:val="nb-NO"/>
        </w:rPr>
      </w:pPr>
    </w:p>
    <w:p w14:paraId="35D9F2A1" w14:textId="4272C0C6" w:rsidR="00F974D7" w:rsidRPr="00452489" w:rsidRDefault="004C6748">
      <w:pPr>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59D8985A" wp14:editId="151E8C43">
                <wp:extent cx="6158230" cy="18415"/>
                <wp:effectExtent l="0" t="0" r="4445" b="635"/>
                <wp:docPr id="37" name="docshapegroup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38" name="docshape78"/>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6405566" id="docshapegroup77"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">
                <v:rect id="docshape78"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w10:anchorlock/>
              </v:group>
            </w:pict>
          </mc:Fallback>
        </mc:AlternateContent>
      </w:r>
    </w:p>
    <w:p w14:paraId="053DE4EE" w14:textId="77777777" w:rsidR="00F974D7" w:rsidRPr="00452489" w:rsidRDefault="002B264E">
      <w:pPr>
        <w:pStyle w:val="Overskrift2"/>
        <w:numPr>
          <w:ilvl w:val="1"/>
          <w:numId w:val="167"/>
        </w:numPr>
        <w:tabs>
          <w:tab w:val="left" w:pos="1685"/>
          <w:tab w:val="left" w:pos="1686"/>
        </w:tabs>
        <w:spacing w:before="20"/>
        <w:rPr>
          <w:lang w:val="nb-NO"/>
        </w:rPr>
      </w:pPr>
      <w:bookmarkStart w:id="2359" w:name="C.12_Documentation_and_support_services"/>
      <w:bookmarkStart w:id="2360" w:name="_Toc101781299"/>
      <w:bookmarkEnd w:id="2359"/>
      <w:r w:rsidRPr="00452489">
        <w:rPr>
          <w:lang w:val="nb-NO" w:bidi="nb-NO"/>
        </w:rPr>
        <w:t xml:space="preserve">Dokumentasjon og </w:t>
      </w:r>
      <w:r w:rsidRPr="00452489">
        <w:rPr>
          <w:spacing w:val="-2"/>
          <w:lang w:val="nb-NO" w:bidi="nb-NO"/>
        </w:rPr>
        <w:t>støttetjenester</w:t>
      </w:r>
      <w:bookmarkEnd w:id="2360"/>
    </w:p>
    <w:p w14:paraId="15DE25F5" w14:textId="7F06B725" w:rsidR="00F974D7" w:rsidRPr="00452489" w:rsidRDefault="002B264E" w:rsidP="00723562">
      <w:pPr>
        <w:pStyle w:val="Overskrift3"/>
        <w:numPr>
          <w:ilvl w:val="2"/>
          <w:numId w:val="167"/>
        </w:numPr>
        <w:tabs>
          <w:tab w:val="left" w:pos="1685"/>
          <w:tab w:val="left" w:pos="1686"/>
        </w:tabs>
        <w:spacing w:before="298"/>
        <w:rPr>
          <w:lang w:val="nb-NO"/>
        </w:rPr>
      </w:pPr>
      <w:bookmarkStart w:id="2361" w:name="C.12.1_Product_documentation"/>
      <w:bookmarkStart w:id="2362" w:name="_Toc101781300"/>
      <w:bookmarkEnd w:id="2361"/>
      <w:r w:rsidRPr="00452489">
        <w:rPr>
          <w:spacing w:val="-2"/>
          <w:lang w:val="nb-NO" w:bidi="nb-NO"/>
        </w:rPr>
        <w:t>Produktdokumentasjon</w:t>
      </w:r>
      <w:bookmarkEnd w:id="2362"/>
    </w:p>
    <w:p w14:paraId="18403E3B" w14:textId="7AEBF025" w:rsidR="00F974D7" w:rsidRPr="00452489" w:rsidRDefault="002B264E" w:rsidP="00723562">
      <w:pPr>
        <w:pStyle w:val="Overskrift4"/>
        <w:numPr>
          <w:ilvl w:val="3"/>
          <w:numId w:val="167"/>
        </w:numPr>
        <w:tabs>
          <w:tab w:val="left" w:pos="1971"/>
          <w:tab w:val="left" w:pos="1972"/>
        </w:tabs>
        <w:spacing w:line="259" w:lineRule="auto"/>
        <w:ind w:hanging="1420"/>
        <w:rPr>
          <w:lang w:val="nb-NO"/>
        </w:rPr>
      </w:pPr>
      <w:bookmarkStart w:id="2363" w:name="C.12.1.1_Accessibility_and_compatibility"/>
      <w:bookmarkEnd w:id="2363"/>
      <w:r w:rsidRPr="00452489">
        <w:rPr>
          <w:lang w:val="nb-NO" w:bidi="nb-NO"/>
        </w:rPr>
        <w:t>Tilgjengelighets- og kompatibilitets</w:t>
      </w:r>
      <w:r w:rsidR="6C197A65" w:rsidRPr="00452489">
        <w:rPr>
          <w:lang w:val="nb-NO" w:bidi="nb-NO"/>
        </w:rPr>
        <w:t>egenskaper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7F73BC1" w14:textId="77777777" w:rsidTr="6C197A65">
        <w:trPr>
          <w:trHeight w:val="208"/>
        </w:trPr>
        <w:tc>
          <w:tcPr>
            <w:tcW w:w="1951" w:type="dxa"/>
          </w:tcPr>
          <w:p w14:paraId="73A01E05"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60AC95AF"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1D88C58B" w14:textId="77777777" w:rsidTr="6C197A65">
        <w:trPr>
          <w:trHeight w:val="206"/>
        </w:trPr>
        <w:tc>
          <w:tcPr>
            <w:tcW w:w="1951" w:type="dxa"/>
          </w:tcPr>
          <w:p w14:paraId="42BC4B82"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4CA97F63" w14:textId="2B1D33D1" w:rsidR="00F974D7" w:rsidRPr="00452489" w:rsidRDefault="002B264E" w:rsidP="6C197A65">
            <w:pPr>
              <w:pStyle w:val="TableParagraph"/>
              <w:spacing w:line="186" w:lineRule="exact"/>
              <w:rPr>
                <w:sz w:val="18"/>
                <w:szCs w:val="18"/>
                <w:lang w:val="nb-NO"/>
              </w:rPr>
            </w:pPr>
            <w:r w:rsidRPr="00452489">
              <w:rPr>
                <w:sz w:val="18"/>
                <w:szCs w:val="18"/>
                <w:lang w:val="nb-NO" w:bidi="nb-NO"/>
              </w:rPr>
              <w:t xml:space="preserve">1. Produktdokumentasjon tilbys med </w:t>
            </w:r>
            <w:r w:rsidRPr="00452489">
              <w:rPr>
                <w:spacing w:val="-4"/>
                <w:sz w:val="18"/>
                <w:szCs w:val="18"/>
                <w:lang w:val="nb-NO" w:bidi="nb-NO"/>
              </w:rPr>
              <w:t>IKT-løsningen.</w:t>
            </w:r>
          </w:p>
        </w:tc>
      </w:tr>
      <w:tr w:rsidR="00F974D7" w:rsidRPr="00951ACA" w14:paraId="6E90D5BB" w14:textId="77777777" w:rsidTr="6C197A65">
        <w:trPr>
          <w:trHeight w:val="414"/>
        </w:trPr>
        <w:tc>
          <w:tcPr>
            <w:tcW w:w="1951" w:type="dxa"/>
          </w:tcPr>
          <w:p w14:paraId="230F3167"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8E6EFF9" w14:textId="77777777" w:rsidR="00F974D7" w:rsidRPr="00452489" w:rsidRDefault="002B264E" w:rsidP="6C197A65">
            <w:pPr>
              <w:pStyle w:val="TableParagraph"/>
              <w:spacing w:line="206" w:lineRule="exact"/>
              <w:ind w:right="157"/>
              <w:rPr>
                <w:sz w:val="18"/>
                <w:szCs w:val="18"/>
                <w:lang w:val="nb-NO"/>
              </w:rPr>
            </w:pPr>
            <w:r w:rsidRPr="00452489">
              <w:rPr>
                <w:sz w:val="18"/>
                <w:szCs w:val="18"/>
                <w:lang w:val="nb-NO" w:bidi="nb-NO"/>
              </w:rPr>
              <w:t>1. Kontroller at produktdokumentasjon som tilbys sammen med IKT-løsningen, angir og forklarer hvordan IKT-løsningens tilgjengelighets- og kompatibilitetsfunksjoner skal brukes.</w:t>
            </w:r>
          </w:p>
        </w:tc>
      </w:tr>
      <w:tr w:rsidR="00F974D7" w:rsidRPr="00951ACA" w14:paraId="5AED4EB2" w14:textId="77777777" w:rsidTr="6C197A65">
        <w:trPr>
          <w:trHeight w:val="621"/>
        </w:trPr>
        <w:tc>
          <w:tcPr>
            <w:tcW w:w="1951" w:type="dxa"/>
          </w:tcPr>
          <w:p w14:paraId="45646291"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1A59A415" w14:textId="77777777" w:rsidR="00983789" w:rsidRPr="00452489" w:rsidRDefault="002B264E" w:rsidP="00723562">
            <w:pPr>
              <w:pStyle w:val="TableParagraph"/>
              <w:ind w:right="132"/>
              <w:rPr>
                <w:sz w:val="18"/>
                <w:szCs w:val="18"/>
                <w:lang w:val="nb-NO" w:bidi="nb-NO"/>
              </w:rPr>
            </w:pPr>
            <w:r w:rsidRPr="00452489">
              <w:rPr>
                <w:sz w:val="18"/>
                <w:szCs w:val="18"/>
                <w:lang w:val="nb-NO" w:bidi="nb-NO"/>
              </w:rPr>
              <w:t xml:space="preserve">Godkjent: Kontroll 1 er sann </w:t>
            </w:r>
          </w:p>
          <w:p w14:paraId="7983324C" w14:textId="058F8A33" w:rsidR="00F974D7" w:rsidRPr="00452489" w:rsidRDefault="002B264E" w:rsidP="00723562">
            <w:pPr>
              <w:pStyle w:val="TableParagraph"/>
              <w:ind w:right="132"/>
              <w:rPr>
                <w:sz w:val="18"/>
                <w:szCs w:val="18"/>
                <w:lang w:val="nb-NO" w:bidi="nb-NO"/>
              </w:rPr>
            </w:pPr>
            <w:r w:rsidRPr="00452489">
              <w:rPr>
                <w:sz w:val="18"/>
                <w:szCs w:val="18"/>
                <w:lang w:val="nb-NO" w:bidi="nb-NO"/>
              </w:rPr>
              <w:t xml:space="preserve">Underkjent: Kontroll 1 er </w:t>
            </w:r>
            <w:r w:rsidR="1A084F20" w:rsidRPr="00452489">
              <w:rPr>
                <w:sz w:val="18"/>
                <w:szCs w:val="18"/>
                <w:lang w:val="nb-NO" w:bidi="nb-NO"/>
              </w:rPr>
              <w:t>usann</w:t>
            </w:r>
          </w:p>
          <w:p w14:paraId="4D29E2C4" w14:textId="363EDD7C" w:rsidR="00F974D7" w:rsidRPr="00452489" w:rsidRDefault="00232295" w:rsidP="00723562">
            <w:pPr>
              <w:pStyle w:val="TableParagraph"/>
              <w:ind w:right="132"/>
              <w:rPr>
                <w:sz w:val="18"/>
                <w:szCs w:val="18"/>
                <w:lang w:val="nb-NO"/>
              </w:rPr>
            </w:pPr>
            <w:r w:rsidRPr="00452489">
              <w:rPr>
                <w:sz w:val="18"/>
                <w:szCs w:val="18"/>
                <w:lang w:val="nb-NO" w:bidi="nb-NO"/>
              </w:rPr>
              <w:t>I</w:t>
            </w:r>
            <w:r w:rsidR="002B264E" w:rsidRPr="00452489">
              <w:rPr>
                <w:sz w:val="18"/>
                <w:szCs w:val="18"/>
                <w:lang w:val="nb-NO" w:bidi="nb-NO"/>
              </w:rPr>
              <w:t>kke relevant: Forutsetning 1 er ikke oppfylt.</w:t>
            </w:r>
          </w:p>
        </w:tc>
      </w:tr>
    </w:tbl>
    <w:p w14:paraId="5CF0E62B" w14:textId="2D4D1588" w:rsidR="00F974D7" w:rsidRPr="00452489" w:rsidRDefault="002B264E">
      <w:pPr>
        <w:pStyle w:val="Overskrift4"/>
        <w:numPr>
          <w:ilvl w:val="3"/>
          <w:numId w:val="167"/>
        </w:numPr>
        <w:tabs>
          <w:tab w:val="left" w:pos="1971"/>
          <w:tab w:val="left" w:pos="1972"/>
        </w:tabs>
        <w:spacing w:before="122"/>
        <w:ind w:hanging="1420"/>
        <w:rPr>
          <w:lang w:val="nb-NO"/>
        </w:rPr>
      </w:pPr>
      <w:bookmarkStart w:id="2364" w:name="C.12.1.2_Accessible_documentation"/>
      <w:bookmarkEnd w:id="2364"/>
      <w:r w:rsidRPr="00452489">
        <w:rPr>
          <w:lang w:val="nb-NO" w:bidi="nb-NO"/>
        </w:rPr>
        <w:t>Tilgjengelig dokumentasjon</w:t>
      </w:r>
    </w:p>
    <w:p w14:paraId="20BAE1DB" w14:textId="77777777" w:rsidR="00F974D7" w:rsidRPr="00452489" w:rsidRDefault="00F974D7">
      <w:pPr>
        <w:spacing w:before="7"/>
        <w:rPr>
          <w:sz w:val="15"/>
          <w:lang w:val="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95CC19E" w14:textId="77777777" w:rsidTr="6C197A65">
        <w:trPr>
          <w:trHeight w:val="205"/>
        </w:trPr>
        <w:tc>
          <w:tcPr>
            <w:tcW w:w="1951" w:type="dxa"/>
          </w:tcPr>
          <w:p w14:paraId="3C77470E"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6EDBC47"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0A243612" w14:textId="77777777" w:rsidTr="6C197A65">
        <w:trPr>
          <w:trHeight w:val="208"/>
        </w:trPr>
        <w:tc>
          <w:tcPr>
            <w:tcW w:w="1951" w:type="dxa"/>
          </w:tcPr>
          <w:p w14:paraId="667C8B5C"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52FB34C4" w14:textId="77777777" w:rsidR="00F974D7" w:rsidRPr="00452489" w:rsidRDefault="002B264E">
            <w:pPr>
              <w:pStyle w:val="TableParagraph"/>
              <w:spacing w:line="188" w:lineRule="exact"/>
              <w:rPr>
                <w:sz w:val="18"/>
                <w:lang w:val="nb-NO"/>
              </w:rPr>
            </w:pPr>
            <w:r w:rsidRPr="00452489">
              <w:rPr>
                <w:sz w:val="18"/>
                <w:lang w:val="nb-NO" w:bidi="nb-NO"/>
              </w:rPr>
              <w:t xml:space="preserve">1. Produktdokumentasjon i elektronisk format tilbys med </w:t>
            </w:r>
            <w:r w:rsidRPr="00452489">
              <w:rPr>
                <w:spacing w:val="-4"/>
                <w:sz w:val="18"/>
                <w:lang w:val="nb-NO" w:bidi="nb-NO"/>
              </w:rPr>
              <w:t>IKT-løsningen.</w:t>
            </w:r>
          </w:p>
        </w:tc>
      </w:tr>
      <w:tr w:rsidR="00F974D7" w:rsidRPr="00951ACA" w14:paraId="0134088B" w14:textId="77777777" w:rsidTr="6C197A65">
        <w:trPr>
          <w:trHeight w:val="412"/>
        </w:trPr>
        <w:tc>
          <w:tcPr>
            <w:tcW w:w="1951" w:type="dxa"/>
          </w:tcPr>
          <w:p w14:paraId="2A3B157A"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7B3A0FE" w14:textId="77777777" w:rsidR="00F974D7" w:rsidRPr="00452489" w:rsidRDefault="002B264E">
            <w:pPr>
              <w:pStyle w:val="TableParagraph"/>
              <w:spacing w:line="206" w:lineRule="exact"/>
              <w:ind w:right="132"/>
              <w:rPr>
                <w:sz w:val="18"/>
                <w:lang w:val="nb-NO"/>
              </w:rPr>
            </w:pPr>
            <w:r w:rsidRPr="00452489">
              <w:rPr>
                <w:sz w:val="18"/>
                <w:lang w:val="nb-NO" w:bidi="nb-NO"/>
              </w:rPr>
              <w:t>1. Kontroller at produktdokumentasjon i elektronisk format som tilbys sammen med IKT-løsningen, er i samsvar med kravene i punkt 9 eller 10 når det er relevant.</w:t>
            </w:r>
          </w:p>
        </w:tc>
      </w:tr>
      <w:tr w:rsidR="00F974D7" w:rsidRPr="00951ACA" w14:paraId="0C885CD7" w14:textId="77777777" w:rsidTr="6C197A65">
        <w:trPr>
          <w:trHeight w:val="621"/>
        </w:trPr>
        <w:tc>
          <w:tcPr>
            <w:tcW w:w="1951" w:type="dxa"/>
          </w:tcPr>
          <w:p w14:paraId="44386EEC"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66FB23E" w14:textId="77777777" w:rsidR="00723562" w:rsidRPr="00452489" w:rsidRDefault="002B264E" w:rsidP="00723562">
            <w:pPr>
              <w:pStyle w:val="TableParagraph"/>
              <w:ind w:right="132"/>
              <w:rPr>
                <w:sz w:val="18"/>
                <w:szCs w:val="18"/>
                <w:lang w:val="nb-NO" w:bidi="nb-NO"/>
              </w:rPr>
            </w:pPr>
            <w:r w:rsidRPr="00452489">
              <w:rPr>
                <w:sz w:val="18"/>
                <w:szCs w:val="18"/>
                <w:lang w:val="nb-NO" w:bidi="nb-NO"/>
              </w:rPr>
              <w:t xml:space="preserve">Godkjent: Kontroll 1 er sann </w:t>
            </w:r>
          </w:p>
          <w:p w14:paraId="440436F1" w14:textId="141C8D91" w:rsidR="00F974D7" w:rsidRPr="00452489" w:rsidRDefault="002B264E" w:rsidP="00723562">
            <w:pPr>
              <w:pStyle w:val="TableParagraph"/>
              <w:ind w:right="132"/>
              <w:rPr>
                <w:sz w:val="18"/>
                <w:szCs w:val="18"/>
                <w:lang w:val="nb-NO" w:bidi="nb-NO"/>
              </w:rPr>
            </w:pPr>
            <w:r w:rsidRPr="00452489">
              <w:rPr>
                <w:sz w:val="18"/>
                <w:szCs w:val="18"/>
                <w:lang w:val="nb-NO" w:bidi="nb-NO"/>
              </w:rPr>
              <w:t xml:space="preserve">Underkjent: Kontroll 1 er </w:t>
            </w:r>
            <w:r w:rsidR="1A084F20" w:rsidRPr="00452489">
              <w:rPr>
                <w:sz w:val="18"/>
                <w:szCs w:val="18"/>
                <w:lang w:val="nb-NO" w:bidi="nb-NO"/>
              </w:rPr>
              <w:t>usann</w:t>
            </w:r>
          </w:p>
          <w:p w14:paraId="70BC8D5F" w14:textId="77777777" w:rsidR="00F974D7" w:rsidRPr="00452489" w:rsidRDefault="002B264E" w:rsidP="00723562">
            <w:pPr>
              <w:pStyle w:val="TableParagraph"/>
              <w:ind w:right="132"/>
              <w:rPr>
                <w:sz w:val="18"/>
                <w:szCs w:val="18"/>
                <w:lang w:val="nb-NO"/>
              </w:rPr>
            </w:pPr>
            <w:r w:rsidRPr="00452489">
              <w:rPr>
                <w:sz w:val="18"/>
                <w:szCs w:val="18"/>
                <w:lang w:val="nb-NO" w:bidi="nb-NO"/>
              </w:rPr>
              <w:t>Ikke relevant: Forutsetning 1 er ikke oppfylt.</w:t>
            </w:r>
          </w:p>
        </w:tc>
      </w:tr>
    </w:tbl>
    <w:p w14:paraId="4F1BA0BA" w14:textId="6D17D1CF" w:rsidR="00F974D7" w:rsidRPr="00452489" w:rsidRDefault="002B264E" w:rsidP="00723562">
      <w:pPr>
        <w:pStyle w:val="Overskrift3"/>
        <w:numPr>
          <w:ilvl w:val="2"/>
          <w:numId w:val="167"/>
        </w:numPr>
        <w:tabs>
          <w:tab w:val="left" w:pos="1685"/>
          <w:tab w:val="left" w:pos="1686"/>
        </w:tabs>
        <w:spacing w:before="120"/>
        <w:rPr>
          <w:lang w:val="nb-NO"/>
        </w:rPr>
      </w:pPr>
      <w:bookmarkStart w:id="2365" w:name="C.12.2_Support_services"/>
      <w:bookmarkStart w:id="2366" w:name="_Toc101781301"/>
      <w:bookmarkEnd w:id="2365"/>
      <w:r w:rsidRPr="00452489">
        <w:rPr>
          <w:spacing w:val="-2"/>
          <w:lang w:val="nb-NO" w:bidi="nb-NO"/>
        </w:rPr>
        <w:t>Støttetjenester</w:t>
      </w:r>
      <w:bookmarkEnd w:id="2366"/>
    </w:p>
    <w:p w14:paraId="71F1E6BE" w14:textId="77777777" w:rsidR="00F974D7" w:rsidRPr="00452489" w:rsidRDefault="002B264E">
      <w:pPr>
        <w:pStyle w:val="Overskrift4"/>
        <w:numPr>
          <w:ilvl w:val="3"/>
          <w:numId w:val="167"/>
        </w:numPr>
        <w:tabs>
          <w:tab w:val="left" w:pos="1971"/>
          <w:tab w:val="left" w:pos="1972"/>
        </w:tabs>
        <w:ind w:hanging="1420"/>
        <w:rPr>
          <w:lang w:val="nb-NO"/>
        </w:rPr>
      </w:pPr>
      <w:bookmarkStart w:id="2367" w:name="C.12.2.1_General"/>
      <w:bookmarkEnd w:id="2367"/>
      <w:r w:rsidRPr="00452489">
        <w:rPr>
          <w:lang w:val="nb-NO" w:bidi="nb-NO"/>
        </w:rPr>
        <w:t>Generelt</w:t>
      </w:r>
    </w:p>
    <w:p w14:paraId="498765DA" w14:textId="79539523" w:rsidR="00F974D7" w:rsidRPr="00452489" w:rsidRDefault="002B264E" w:rsidP="00723562">
      <w:pPr>
        <w:pStyle w:val="Brdtekst"/>
        <w:spacing w:before="180"/>
        <w:ind w:left="552"/>
        <w:rPr>
          <w:lang w:val="nb-NO"/>
        </w:rPr>
      </w:pPr>
      <w:r w:rsidRPr="00452489">
        <w:rPr>
          <w:lang w:val="nb-NO" w:bidi="nb-NO"/>
        </w:rPr>
        <w:t xml:space="preserve">Punkt 12.2.1 er bare informativt og inneholder ingen krav som krever </w:t>
      </w:r>
      <w:r w:rsidRPr="00452489">
        <w:rPr>
          <w:spacing w:val="-2"/>
          <w:lang w:val="nb-NO" w:bidi="nb-NO"/>
        </w:rPr>
        <w:t>testing.</w:t>
      </w:r>
    </w:p>
    <w:p w14:paraId="4AB5CC1A" w14:textId="127D6973" w:rsidR="00F974D7" w:rsidRPr="00452489" w:rsidRDefault="002B264E" w:rsidP="00723562">
      <w:pPr>
        <w:pStyle w:val="Overskrift4"/>
        <w:numPr>
          <w:ilvl w:val="3"/>
          <w:numId w:val="167"/>
        </w:numPr>
        <w:tabs>
          <w:tab w:val="left" w:pos="1971"/>
          <w:tab w:val="left" w:pos="1972"/>
        </w:tabs>
        <w:ind w:hanging="1420"/>
        <w:rPr>
          <w:lang w:val="nb-NO"/>
        </w:rPr>
      </w:pPr>
      <w:bookmarkStart w:id="2368" w:name="C.12.2.2_Information_on_accessibility_an"/>
      <w:bookmarkEnd w:id="2368"/>
      <w:r w:rsidRPr="00452489">
        <w:rPr>
          <w:lang w:val="nb-NO" w:bidi="nb-NO"/>
        </w:rPr>
        <w:t>Informasjon om tilgjengelighets- og kompatibilitetsegenskaper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0B44A656" w14:textId="77777777" w:rsidTr="6C197A65">
        <w:trPr>
          <w:trHeight w:val="208"/>
        </w:trPr>
        <w:tc>
          <w:tcPr>
            <w:tcW w:w="1951" w:type="dxa"/>
          </w:tcPr>
          <w:p w14:paraId="3B63DC8F"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01112EFF"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452489" w14:paraId="12F9411C" w14:textId="77777777" w:rsidTr="6C197A65">
        <w:trPr>
          <w:trHeight w:val="206"/>
        </w:trPr>
        <w:tc>
          <w:tcPr>
            <w:tcW w:w="1951" w:type="dxa"/>
          </w:tcPr>
          <w:p w14:paraId="63ADDF79"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20630D12" w14:textId="77777777" w:rsidR="00F974D7" w:rsidRPr="00452489" w:rsidRDefault="002B264E">
            <w:pPr>
              <w:pStyle w:val="TableParagraph"/>
              <w:spacing w:line="186" w:lineRule="exact"/>
              <w:rPr>
                <w:sz w:val="18"/>
                <w:lang w:val="nb-NO"/>
              </w:rPr>
            </w:pPr>
            <w:r w:rsidRPr="00452489">
              <w:rPr>
                <w:sz w:val="18"/>
                <w:lang w:val="nb-NO" w:bidi="nb-NO"/>
              </w:rPr>
              <w:t>1. Det tilbys IKT-</w:t>
            </w:r>
            <w:r w:rsidRPr="00452489">
              <w:rPr>
                <w:spacing w:val="-2"/>
                <w:sz w:val="18"/>
                <w:lang w:val="nb-NO" w:bidi="nb-NO"/>
              </w:rPr>
              <w:t>støttetjenester.</w:t>
            </w:r>
          </w:p>
        </w:tc>
      </w:tr>
      <w:tr w:rsidR="00F974D7" w:rsidRPr="00452489" w14:paraId="723482EF" w14:textId="77777777" w:rsidTr="6C197A65">
        <w:trPr>
          <w:trHeight w:val="414"/>
        </w:trPr>
        <w:tc>
          <w:tcPr>
            <w:tcW w:w="1951" w:type="dxa"/>
          </w:tcPr>
          <w:p w14:paraId="7F439347"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5E760F44" w14:textId="3BE0C8C7" w:rsidR="00F974D7" w:rsidRPr="00452489" w:rsidRDefault="002B264E" w:rsidP="6C197A65">
            <w:pPr>
              <w:pStyle w:val="TableParagraph"/>
              <w:spacing w:line="206" w:lineRule="exact"/>
              <w:rPr>
                <w:sz w:val="18"/>
                <w:szCs w:val="18"/>
                <w:lang w:val="nb-NO"/>
              </w:rPr>
            </w:pPr>
            <w:r w:rsidRPr="00452489">
              <w:rPr>
                <w:sz w:val="18"/>
                <w:szCs w:val="18"/>
                <w:lang w:val="nb-NO" w:bidi="nb-NO"/>
              </w:rPr>
              <w:t>1. Kontroller at IKT-støttetjenestene tilbyr informasjon om tilgjengelighets- og kompatibilitetsegenskapene som er inkludert i produktdokumentasjonen.</w:t>
            </w:r>
          </w:p>
        </w:tc>
      </w:tr>
      <w:tr w:rsidR="00F974D7" w:rsidRPr="00951ACA" w14:paraId="345B2087" w14:textId="77777777" w:rsidTr="6C197A65">
        <w:trPr>
          <w:trHeight w:val="621"/>
        </w:trPr>
        <w:tc>
          <w:tcPr>
            <w:tcW w:w="1951" w:type="dxa"/>
          </w:tcPr>
          <w:p w14:paraId="639005D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46839AD6" w14:textId="77777777" w:rsidR="007A51A7" w:rsidRPr="00452489" w:rsidRDefault="002B264E" w:rsidP="00723562">
            <w:pPr>
              <w:pStyle w:val="TableParagraph"/>
              <w:ind w:right="132"/>
              <w:rPr>
                <w:sz w:val="18"/>
                <w:szCs w:val="18"/>
                <w:lang w:val="nb-NO"/>
              </w:rPr>
            </w:pPr>
            <w:r w:rsidRPr="00452489">
              <w:rPr>
                <w:sz w:val="18"/>
                <w:szCs w:val="18"/>
                <w:lang w:val="nb-NO" w:bidi="nb-NO"/>
              </w:rPr>
              <w:t>Godkjent: Kontroll 1 er sann</w:t>
            </w:r>
          </w:p>
          <w:p w14:paraId="26AAE75A" w14:textId="13257A3E" w:rsidR="00F974D7" w:rsidRPr="00452489" w:rsidRDefault="002B264E" w:rsidP="00723562">
            <w:pPr>
              <w:pStyle w:val="TableParagraph"/>
              <w:ind w:right="132"/>
              <w:rPr>
                <w:sz w:val="18"/>
                <w:szCs w:val="18"/>
                <w:lang w:val="nb-NO" w:bidi="nb-NO"/>
              </w:rPr>
            </w:pPr>
            <w:r w:rsidRPr="00452489">
              <w:rPr>
                <w:sz w:val="18"/>
                <w:szCs w:val="18"/>
                <w:lang w:val="nb-NO" w:bidi="nb-NO"/>
              </w:rPr>
              <w:t xml:space="preserve">Underkjent: Kontroll 1 er </w:t>
            </w:r>
            <w:r w:rsidR="1A084F20" w:rsidRPr="00452489">
              <w:rPr>
                <w:sz w:val="18"/>
                <w:szCs w:val="18"/>
                <w:lang w:val="nb-NO" w:bidi="nb-NO"/>
              </w:rPr>
              <w:t>usann</w:t>
            </w:r>
          </w:p>
          <w:p w14:paraId="7E5595A7" w14:textId="13257A3E" w:rsidR="00F974D7" w:rsidRPr="00452489" w:rsidRDefault="002B264E" w:rsidP="00723562">
            <w:pPr>
              <w:pStyle w:val="TableParagraph"/>
              <w:ind w:right="132"/>
              <w:rPr>
                <w:sz w:val="18"/>
                <w:szCs w:val="18"/>
                <w:lang w:val="nb-NO"/>
              </w:rPr>
            </w:pPr>
            <w:r w:rsidRPr="00452489">
              <w:rPr>
                <w:sz w:val="18"/>
                <w:szCs w:val="18"/>
                <w:lang w:val="nb-NO" w:bidi="nb-NO"/>
              </w:rPr>
              <w:t>Ikke relevant: Forutsetning 1 er ikke oppfylt.</w:t>
            </w:r>
          </w:p>
        </w:tc>
      </w:tr>
    </w:tbl>
    <w:p w14:paraId="2145D48D" w14:textId="28CE90E5" w:rsidR="00F974D7" w:rsidRPr="00452489" w:rsidRDefault="002B264E" w:rsidP="00723562">
      <w:pPr>
        <w:pStyle w:val="Overskrift4"/>
        <w:numPr>
          <w:ilvl w:val="3"/>
          <w:numId w:val="167"/>
        </w:numPr>
        <w:tabs>
          <w:tab w:val="left" w:pos="1971"/>
          <w:tab w:val="left" w:pos="1972"/>
        </w:tabs>
        <w:spacing w:before="121"/>
        <w:ind w:hanging="1420"/>
        <w:rPr>
          <w:lang w:val="nb-NO"/>
        </w:rPr>
      </w:pPr>
      <w:bookmarkStart w:id="2369" w:name="C.12.2.3_Effective_communication"/>
      <w:bookmarkEnd w:id="2369"/>
      <w:r w:rsidRPr="00452489">
        <w:rPr>
          <w:lang w:val="nb-NO" w:bidi="nb-NO"/>
        </w:rPr>
        <w:t>Effektiv kommunikasjon</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4F14DCFE" w14:textId="77777777" w:rsidTr="6C197A65">
        <w:trPr>
          <w:trHeight w:val="205"/>
        </w:trPr>
        <w:tc>
          <w:tcPr>
            <w:tcW w:w="1951" w:type="dxa"/>
          </w:tcPr>
          <w:p w14:paraId="0EF7F0FA"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58E472CC"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1A09B47C" w14:textId="77777777" w:rsidTr="6C197A65">
        <w:trPr>
          <w:trHeight w:val="208"/>
        </w:trPr>
        <w:tc>
          <w:tcPr>
            <w:tcW w:w="1951" w:type="dxa"/>
          </w:tcPr>
          <w:p w14:paraId="6E6ED0CA"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2C4CD164" w14:textId="77777777" w:rsidR="00F974D7" w:rsidRPr="00452489" w:rsidRDefault="002B264E">
            <w:pPr>
              <w:pStyle w:val="TableParagraph"/>
              <w:spacing w:line="188" w:lineRule="exact"/>
              <w:rPr>
                <w:sz w:val="18"/>
                <w:lang w:val="nb-NO"/>
              </w:rPr>
            </w:pPr>
            <w:r w:rsidRPr="00452489">
              <w:rPr>
                <w:sz w:val="18"/>
                <w:lang w:val="nb-NO" w:bidi="nb-NO"/>
              </w:rPr>
              <w:t>1. Det tilbys IKT-</w:t>
            </w:r>
            <w:r w:rsidRPr="00452489">
              <w:rPr>
                <w:spacing w:val="-2"/>
                <w:sz w:val="18"/>
                <w:lang w:val="nb-NO" w:bidi="nb-NO"/>
              </w:rPr>
              <w:t>støttetjenester.</w:t>
            </w:r>
          </w:p>
        </w:tc>
      </w:tr>
      <w:tr w:rsidR="00F974D7" w:rsidRPr="00951ACA" w14:paraId="52DB3BB3" w14:textId="77777777" w:rsidTr="6C197A65">
        <w:trPr>
          <w:trHeight w:val="410"/>
        </w:trPr>
        <w:tc>
          <w:tcPr>
            <w:tcW w:w="1951" w:type="dxa"/>
            <w:tcBorders>
              <w:bottom w:val="single" w:sz="6" w:space="0" w:color="000000" w:themeColor="text1"/>
            </w:tcBorders>
          </w:tcPr>
          <w:p w14:paraId="015DB3A5"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Borders>
              <w:bottom w:val="single" w:sz="6" w:space="0" w:color="000000" w:themeColor="text1"/>
            </w:tcBorders>
          </w:tcPr>
          <w:p w14:paraId="02C17612" w14:textId="22BAA275" w:rsidR="00F974D7" w:rsidRPr="00452489" w:rsidRDefault="002B264E" w:rsidP="6C197A65">
            <w:pPr>
              <w:pStyle w:val="TableParagraph"/>
              <w:spacing w:line="206" w:lineRule="exact"/>
              <w:rPr>
                <w:sz w:val="18"/>
                <w:szCs w:val="18"/>
                <w:lang w:val="nb-NO"/>
              </w:rPr>
            </w:pPr>
            <w:r w:rsidRPr="00452489">
              <w:rPr>
                <w:sz w:val="18"/>
                <w:szCs w:val="18"/>
                <w:lang w:val="nb-NO" w:bidi="nb-NO"/>
              </w:rPr>
              <w:t>1. Kontroller at IKT-</w:t>
            </w:r>
            <w:r w:rsidR="09584DB2" w:rsidRPr="00452489">
              <w:rPr>
                <w:sz w:val="18"/>
                <w:szCs w:val="18"/>
                <w:lang w:val="nb-NO" w:bidi="nb-NO"/>
              </w:rPr>
              <w:t xml:space="preserve">løsningens støttetjenester </w:t>
            </w:r>
            <w:r w:rsidR="47F0FE42" w:rsidRPr="00452489">
              <w:rPr>
                <w:sz w:val="18"/>
                <w:szCs w:val="18"/>
                <w:lang w:val="nb-NO" w:bidi="nb-NO"/>
              </w:rPr>
              <w:t xml:space="preserve">imøtekommer </w:t>
            </w:r>
            <w:r w:rsidR="09584DB2" w:rsidRPr="00452489">
              <w:rPr>
                <w:sz w:val="18"/>
                <w:szCs w:val="18"/>
                <w:lang w:val="nb-NO" w:bidi="nb-NO"/>
              </w:rPr>
              <w:t>kommunikasjon</w:t>
            </w:r>
            <w:r w:rsidR="47F0FE42" w:rsidRPr="00452489">
              <w:rPr>
                <w:sz w:val="18"/>
                <w:szCs w:val="18"/>
                <w:lang w:val="nb-NO" w:bidi="nb-NO"/>
              </w:rPr>
              <w:t>s</w:t>
            </w:r>
            <w:r w:rsidR="09584DB2" w:rsidRPr="00452489">
              <w:rPr>
                <w:sz w:val="18"/>
                <w:szCs w:val="18"/>
                <w:lang w:val="nb-NO" w:bidi="nb-NO"/>
              </w:rPr>
              <w:t>behov for</w:t>
            </w:r>
            <w:r w:rsidRPr="00452489">
              <w:rPr>
                <w:sz w:val="18"/>
                <w:szCs w:val="18"/>
                <w:lang w:val="nb-NO" w:bidi="nb-NO"/>
              </w:rPr>
              <w:t xml:space="preserve"> personer med </w:t>
            </w:r>
            <w:r w:rsidR="615E12E4" w:rsidRPr="00452489">
              <w:rPr>
                <w:sz w:val="18"/>
                <w:szCs w:val="18"/>
                <w:lang w:val="nb-NO" w:bidi="nb-NO"/>
              </w:rPr>
              <w:t>funksjonsnedsettelser</w:t>
            </w:r>
            <w:r w:rsidRPr="00452489">
              <w:rPr>
                <w:sz w:val="18"/>
                <w:szCs w:val="18"/>
                <w:lang w:val="nb-NO" w:bidi="nb-NO"/>
              </w:rPr>
              <w:t xml:space="preserve"> enten direkte eller gjennom </w:t>
            </w:r>
            <w:r w:rsidR="09584DB2" w:rsidRPr="00452489">
              <w:rPr>
                <w:sz w:val="18"/>
                <w:szCs w:val="18"/>
                <w:lang w:val="nb-NO" w:bidi="nb-NO"/>
              </w:rPr>
              <w:t>e</w:t>
            </w:r>
            <w:r w:rsidR="00232295" w:rsidRPr="00452489">
              <w:rPr>
                <w:sz w:val="18"/>
                <w:szCs w:val="18"/>
                <w:lang w:val="nb-NO" w:bidi="nb-NO"/>
              </w:rPr>
              <w:t>t</w:t>
            </w:r>
            <w:r w:rsidR="09584DB2" w:rsidRPr="00452489">
              <w:rPr>
                <w:sz w:val="18"/>
                <w:szCs w:val="18"/>
                <w:lang w:val="nb-NO" w:bidi="nb-NO"/>
              </w:rPr>
              <w:t xml:space="preserve"> henvisningspunkt</w:t>
            </w:r>
            <w:r w:rsidRPr="00452489">
              <w:rPr>
                <w:sz w:val="18"/>
                <w:szCs w:val="18"/>
                <w:lang w:val="nb-NO" w:bidi="nb-NO"/>
              </w:rPr>
              <w:t>.</w:t>
            </w:r>
          </w:p>
        </w:tc>
      </w:tr>
      <w:tr w:rsidR="00F974D7" w:rsidRPr="00951ACA" w14:paraId="336B5FA4" w14:textId="77777777" w:rsidTr="6C197A65">
        <w:trPr>
          <w:trHeight w:val="616"/>
        </w:trPr>
        <w:tc>
          <w:tcPr>
            <w:tcW w:w="1951" w:type="dxa"/>
            <w:tcBorders>
              <w:top w:val="single" w:sz="6" w:space="0" w:color="000000" w:themeColor="text1"/>
            </w:tcBorders>
          </w:tcPr>
          <w:p w14:paraId="3F8E18FB" w14:textId="77777777" w:rsidR="00F974D7" w:rsidRPr="00452489" w:rsidRDefault="002B264E">
            <w:pPr>
              <w:pStyle w:val="TableParagraph"/>
              <w:spacing w:line="202" w:lineRule="exact"/>
              <w:rPr>
                <w:sz w:val="18"/>
                <w:lang w:val="nb-NO"/>
              </w:rPr>
            </w:pPr>
            <w:r w:rsidRPr="00452489">
              <w:rPr>
                <w:spacing w:val="-2"/>
                <w:sz w:val="18"/>
                <w:lang w:val="nb-NO" w:bidi="nb-NO"/>
              </w:rPr>
              <w:t>Resultat</w:t>
            </w:r>
          </w:p>
        </w:tc>
        <w:tc>
          <w:tcPr>
            <w:tcW w:w="7089" w:type="dxa"/>
            <w:tcBorders>
              <w:top w:val="single" w:sz="6" w:space="0" w:color="000000" w:themeColor="text1"/>
            </w:tcBorders>
          </w:tcPr>
          <w:p w14:paraId="4A42D419" w14:textId="77777777" w:rsidR="00983789" w:rsidRPr="00452489" w:rsidRDefault="002B264E" w:rsidP="00723562">
            <w:pPr>
              <w:pStyle w:val="TableParagraph"/>
              <w:ind w:right="132"/>
              <w:rPr>
                <w:sz w:val="18"/>
                <w:lang w:val="nb-NO" w:bidi="nb-NO"/>
              </w:rPr>
            </w:pPr>
            <w:r w:rsidRPr="00452489">
              <w:rPr>
                <w:sz w:val="18"/>
                <w:lang w:val="nb-NO" w:bidi="nb-NO"/>
              </w:rPr>
              <w:t xml:space="preserve">Godkjent: Kontroll 1 er sann </w:t>
            </w:r>
          </w:p>
          <w:p w14:paraId="49612355" w14:textId="35DB3164" w:rsidR="00F974D7" w:rsidRPr="00452489" w:rsidRDefault="002B264E" w:rsidP="00723562">
            <w:pPr>
              <w:pStyle w:val="TableParagraph"/>
              <w:ind w:right="132"/>
              <w:rPr>
                <w:sz w:val="18"/>
                <w:szCs w:val="18"/>
                <w:lang w:val="nb-NO" w:bidi="nb-NO"/>
              </w:rPr>
            </w:pPr>
            <w:r w:rsidRPr="00452489">
              <w:rPr>
                <w:sz w:val="18"/>
                <w:szCs w:val="18"/>
                <w:lang w:val="nb-NO" w:bidi="nb-NO"/>
              </w:rPr>
              <w:t xml:space="preserve">Underkjent: Kontroll 1 er </w:t>
            </w:r>
            <w:r w:rsidR="1A084F20" w:rsidRPr="00452489">
              <w:rPr>
                <w:sz w:val="18"/>
                <w:szCs w:val="18"/>
                <w:lang w:val="nb-NO" w:bidi="nb-NO"/>
              </w:rPr>
              <w:t>usann</w:t>
            </w:r>
          </w:p>
          <w:p w14:paraId="2E955F07" w14:textId="77777777" w:rsidR="00F974D7" w:rsidRPr="00452489" w:rsidRDefault="002B264E" w:rsidP="00723562">
            <w:pPr>
              <w:pStyle w:val="TableParagraph"/>
              <w:ind w:right="132"/>
              <w:rPr>
                <w:sz w:val="18"/>
                <w:szCs w:val="18"/>
                <w:lang w:val="nb-NO"/>
              </w:rPr>
            </w:pPr>
            <w:r w:rsidRPr="00452489">
              <w:rPr>
                <w:sz w:val="18"/>
                <w:szCs w:val="18"/>
                <w:lang w:val="nb-NO" w:bidi="nb-NO"/>
              </w:rPr>
              <w:t>Ikke relevant: Forutsetning 1 er ikke oppfylt.</w:t>
            </w:r>
          </w:p>
        </w:tc>
      </w:tr>
      <w:tr w:rsidR="00F974D7" w:rsidRPr="00951ACA" w14:paraId="08A02029" w14:textId="77777777" w:rsidTr="6C197A65">
        <w:trPr>
          <w:trHeight w:val="621"/>
        </w:trPr>
        <w:tc>
          <w:tcPr>
            <w:tcW w:w="9040" w:type="dxa"/>
            <w:gridSpan w:val="2"/>
          </w:tcPr>
          <w:p w14:paraId="0C53DF09" w14:textId="2AE6A654" w:rsidR="00F974D7" w:rsidRPr="00452489" w:rsidRDefault="002B264E" w:rsidP="6C197A65">
            <w:pPr>
              <w:pStyle w:val="TableParagraph"/>
              <w:tabs>
                <w:tab w:val="left" w:pos="880"/>
              </w:tabs>
              <w:ind w:left="880" w:right="367" w:hanging="852"/>
              <w:rPr>
                <w:sz w:val="18"/>
                <w:szCs w:val="18"/>
                <w:lang w:val="nb-NO"/>
              </w:rPr>
            </w:pPr>
            <w:r w:rsidRPr="00452489">
              <w:rPr>
                <w:sz w:val="18"/>
                <w:szCs w:val="18"/>
                <w:lang w:val="nb-NO" w:bidi="nb-NO"/>
              </w:rPr>
              <w:t>MERKNAD:</w:t>
            </w:r>
            <w:r w:rsidR="00232295" w:rsidRPr="00452489">
              <w:rPr>
                <w:sz w:val="18"/>
                <w:lang w:val="nb-NO" w:bidi="nb-NO"/>
              </w:rPr>
              <w:t xml:space="preserve"> </w:t>
            </w:r>
            <w:r w:rsidRPr="00452489">
              <w:rPr>
                <w:sz w:val="18"/>
                <w:szCs w:val="18"/>
                <w:lang w:val="nb-NO" w:bidi="nb-NO"/>
              </w:rPr>
              <w:t xml:space="preserve">Dette kravet regnes som godkjent når det tilbys støtte på ethvert nivå for kommunikasjonsbehovene til personer med </w:t>
            </w:r>
            <w:r w:rsidR="615E12E4" w:rsidRPr="00452489">
              <w:rPr>
                <w:sz w:val="18"/>
                <w:szCs w:val="18"/>
                <w:lang w:val="nb-NO" w:bidi="nb-NO"/>
              </w:rPr>
              <w:t>funksjonsnedsettelser</w:t>
            </w:r>
            <w:r w:rsidR="09584DB2" w:rsidRPr="00452489">
              <w:rPr>
                <w:sz w:val="18"/>
                <w:szCs w:val="18"/>
                <w:lang w:val="nb-NO" w:bidi="nb-NO"/>
              </w:rPr>
              <w:t>. Det er hensiktsmessig at leverandørene gir</w:t>
            </w:r>
            <w:r w:rsidRPr="00452489">
              <w:rPr>
                <w:sz w:val="18"/>
                <w:szCs w:val="18"/>
                <w:lang w:val="nb-NO" w:bidi="nb-NO"/>
              </w:rPr>
              <w:t xml:space="preserve"> mer informasjon om</w:t>
            </w:r>
            <w:r w:rsidR="09584DB2" w:rsidRPr="00452489">
              <w:rPr>
                <w:sz w:val="18"/>
                <w:szCs w:val="18"/>
                <w:lang w:val="nb-NO" w:bidi="nb-NO"/>
              </w:rPr>
              <w:t xml:space="preserve"> støttenivået</w:t>
            </w:r>
            <w:r w:rsidRPr="00452489">
              <w:rPr>
                <w:sz w:val="18"/>
                <w:szCs w:val="18"/>
                <w:lang w:val="nb-NO" w:bidi="nb-NO"/>
              </w:rPr>
              <w:t xml:space="preserve"> som tilbys, slik at det </w:t>
            </w:r>
            <w:r w:rsidR="09584DB2" w:rsidRPr="00452489">
              <w:rPr>
                <w:sz w:val="18"/>
                <w:szCs w:val="18"/>
                <w:lang w:val="nb-NO" w:bidi="nb-NO"/>
              </w:rPr>
              <w:t>kan vurderes om støtten er tilstrekkelig</w:t>
            </w:r>
            <w:r w:rsidRPr="00452489">
              <w:rPr>
                <w:sz w:val="18"/>
                <w:szCs w:val="18"/>
                <w:lang w:val="nb-NO" w:bidi="nb-NO"/>
              </w:rPr>
              <w:t xml:space="preserve"> og </w:t>
            </w:r>
            <w:r w:rsidR="09584DB2" w:rsidRPr="00452489">
              <w:rPr>
                <w:sz w:val="18"/>
                <w:szCs w:val="18"/>
                <w:lang w:val="nb-NO" w:bidi="nb-NO"/>
              </w:rPr>
              <w:t xml:space="preserve">holder god nok </w:t>
            </w:r>
            <w:r w:rsidRPr="00452489">
              <w:rPr>
                <w:sz w:val="18"/>
                <w:szCs w:val="18"/>
                <w:lang w:val="nb-NO" w:bidi="nb-NO"/>
              </w:rPr>
              <w:t>kvalitet.</w:t>
            </w:r>
          </w:p>
        </w:tc>
      </w:tr>
    </w:tbl>
    <w:p w14:paraId="0ADA81A4" w14:textId="77777777" w:rsidR="00F974D7" w:rsidRPr="00452489" w:rsidRDefault="002B264E">
      <w:pPr>
        <w:pStyle w:val="Overskrift4"/>
        <w:numPr>
          <w:ilvl w:val="3"/>
          <w:numId w:val="167"/>
        </w:numPr>
        <w:tabs>
          <w:tab w:val="left" w:pos="1971"/>
          <w:tab w:val="left" w:pos="1972"/>
        </w:tabs>
        <w:spacing w:before="92"/>
        <w:ind w:hanging="1420"/>
        <w:rPr>
          <w:lang w:val="nb-NO"/>
        </w:rPr>
      </w:pPr>
      <w:bookmarkStart w:id="2370" w:name="C.12.2.4_Accessible_documentation"/>
      <w:bookmarkEnd w:id="2370"/>
      <w:r w:rsidRPr="00452489">
        <w:rPr>
          <w:lang w:val="nb-NO" w:bidi="nb-NO"/>
        </w:rPr>
        <w:t xml:space="preserve">Tilgjengelig </w:t>
      </w:r>
      <w:r w:rsidRPr="00452489">
        <w:rPr>
          <w:spacing w:val="-2"/>
          <w:lang w:val="nb-NO" w:bidi="nb-NO"/>
        </w:rPr>
        <w:t>dokumentasjon</w:t>
      </w:r>
    </w:p>
    <w:p w14:paraId="7BAC2027" w14:textId="77777777" w:rsidR="00F974D7" w:rsidRPr="00452489" w:rsidRDefault="00F974D7">
      <w:pPr>
        <w:spacing w:before="7" w:after="1"/>
        <w:rPr>
          <w:sz w:val="15"/>
          <w:lang w:val="nb-NO"/>
        </w:rPr>
      </w:pP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70C45512" w14:textId="77777777" w:rsidTr="6C197A65">
        <w:trPr>
          <w:trHeight w:val="205"/>
        </w:trPr>
        <w:tc>
          <w:tcPr>
            <w:tcW w:w="1951" w:type="dxa"/>
          </w:tcPr>
          <w:p w14:paraId="155A857C"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CBFAFB3"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0D417431" w14:textId="77777777" w:rsidTr="6C197A65">
        <w:trPr>
          <w:trHeight w:val="208"/>
        </w:trPr>
        <w:tc>
          <w:tcPr>
            <w:tcW w:w="1951" w:type="dxa"/>
          </w:tcPr>
          <w:p w14:paraId="370074B9"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278AA750" w14:textId="77777777" w:rsidR="00F974D7" w:rsidRPr="00452489" w:rsidRDefault="002B264E">
            <w:pPr>
              <w:pStyle w:val="TableParagraph"/>
              <w:spacing w:line="188" w:lineRule="exact"/>
              <w:rPr>
                <w:sz w:val="18"/>
                <w:lang w:val="nb-NO"/>
              </w:rPr>
            </w:pPr>
            <w:r w:rsidRPr="00452489">
              <w:rPr>
                <w:sz w:val="18"/>
                <w:lang w:val="nb-NO" w:bidi="nb-NO"/>
              </w:rPr>
              <w:t xml:space="preserve">1. IKT-støttetjenestene tilbyr </w:t>
            </w:r>
            <w:r w:rsidRPr="00452489">
              <w:rPr>
                <w:spacing w:val="-2"/>
                <w:sz w:val="18"/>
                <w:lang w:val="nb-NO" w:bidi="nb-NO"/>
              </w:rPr>
              <w:t>dokumentasjon.</w:t>
            </w:r>
          </w:p>
        </w:tc>
      </w:tr>
      <w:tr w:rsidR="00F974D7" w:rsidRPr="00951ACA" w14:paraId="4FC8E801" w14:textId="77777777" w:rsidTr="6C197A65">
        <w:trPr>
          <w:trHeight w:val="412"/>
        </w:trPr>
        <w:tc>
          <w:tcPr>
            <w:tcW w:w="1951" w:type="dxa"/>
          </w:tcPr>
          <w:p w14:paraId="23134442"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52E6441" w14:textId="77777777" w:rsidR="00F974D7" w:rsidRPr="00452489" w:rsidRDefault="002B264E" w:rsidP="00723562">
            <w:pPr>
              <w:pStyle w:val="TableParagraph"/>
              <w:spacing w:line="188" w:lineRule="exact"/>
              <w:rPr>
                <w:sz w:val="18"/>
                <w:lang w:val="nb-NO"/>
              </w:rPr>
            </w:pPr>
            <w:r w:rsidRPr="00452489">
              <w:rPr>
                <w:sz w:val="18"/>
                <w:lang w:val="nb-NO" w:bidi="nb-NO"/>
              </w:rPr>
              <w:t>1. Kontroller at dokumentasjon i elektronisk format som tilbys av IKT-støttetjenestene, er i samsvar med kravene i punkt 9 eller 10 når det er relevant.</w:t>
            </w:r>
          </w:p>
        </w:tc>
      </w:tr>
      <w:tr w:rsidR="00F974D7" w:rsidRPr="00951ACA" w14:paraId="71B18193" w14:textId="77777777" w:rsidTr="6C197A65">
        <w:trPr>
          <w:trHeight w:val="621"/>
        </w:trPr>
        <w:tc>
          <w:tcPr>
            <w:tcW w:w="1951" w:type="dxa"/>
          </w:tcPr>
          <w:p w14:paraId="697958C2"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5C1CC34B" w14:textId="77777777" w:rsidR="00983789" w:rsidRPr="00452489" w:rsidRDefault="002B264E" w:rsidP="00723562">
            <w:pPr>
              <w:pStyle w:val="TableParagraph"/>
              <w:ind w:right="132"/>
              <w:rPr>
                <w:sz w:val="18"/>
                <w:szCs w:val="18"/>
                <w:lang w:val="nb-NO" w:bidi="nb-NO"/>
              </w:rPr>
            </w:pPr>
            <w:r w:rsidRPr="00452489">
              <w:rPr>
                <w:sz w:val="18"/>
                <w:szCs w:val="18"/>
                <w:lang w:val="nb-NO" w:bidi="nb-NO"/>
              </w:rPr>
              <w:t xml:space="preserve">Godkjent: Kontroll 1 er sann </w:t>
            </w:r>
          </w:p>
          <w:p w14:paraId="7934B92F" w14:textId="77777777" w:rsidR="00723562" w:rsidRPr="00452489" w:rsidRDefault="002B264E" w:rsidP="00723562">
            <w:pPr>
              <w:pStyle w:val="TableParagraph"/>
              <w:ind w:right="132"/>
              <w:rPr>
                <w:sz w:val="18"/>
                <w:szCs w:val="18"/>
                <w:lang w:val="nb-NO" w:bidi="nb-NO"/>
              </w:rPr>
            </w:pPr>
            <w:r w:rsidRPr="00452489">
              <w:rPr>
                <w:sz w:val="18"/>
                <w:szCs w:val="18"/>
                <w:lang w:val="nb-NO" w:bidi="nb-NO"/>
              </w:rPr>
              <w:t xml:space="preserve">Underkjent: Kontroll 1 er </w:t>
            </w:r>
            <w:r w:rsidR="1A084F20" w:rsidRPr="00452489">
              <w:rPr>
                <w:sz w:val="18"/>
                <w:szCs w:val="18"/>
                <w:lang w:val="nb-NO" w:bidi="nb-NO"/>
              </w:rPr>
              <w:t>usann</w:t>
            </w:r>
          </w:p>
          <w:p w14:paraId="45F20B8A" w14:textId="6B38B2EA" w:rsidR="00F974D7" w:rsidRPr="00452489" w:rsidRDefault="002B264E" w:rsidP="00723562">
            <w:pPr>
              <w:pStyle w:val="TableParagraph"/>
              <w:ind w:right="132"/>
              <w:rPr>
                <w:sz w:val="18"/>
                <w:szCs w:val="18"/>
                <w:lang w:val="nb-NO"/>
              </w:rPr>
            </w:pPr>
            <w:r w:rsidRPr="00452489">
              <w:rPr>
                <w:sz w:val="18"/>
                <w:szCs w:val="18"/>
                <w:lang w:val="nb-NO" w:bidi="nb-NO"/>
              </w:rPr>
              <w:t>Ikke relevant: Forutsetning 1 er ikke oppfylt.</w:t>
            </w:r>
          </w:p>
        </w:tc>
      </w:tr>
    </w:tbl>
    <w:p w14:paraId="41C4D971" w14:textId="08F0DD7D" w:rsidR="00F974D7" w:rsidRPr="00452489" w:rsidRDefault="004C6748">
      <w:pPr>
        <w:spacing w:before="10"/>
        <w:rPr>
          <w:sz w:val="13"/>
          <w:lang w:val="nb-NO"/>
        </w:rPr>
      </w:pPr>
      <w:r w:rsidRPr="00452489">
        <w:rPr>
          <w:noProof/>
          <w:color w:val="2B579A"/>
          <w:shd w:val="clear" w:color="auto" w:fill="E6E6E6"/>
          <w:lang w:val="nb-NO" w:bidi="nb-NO"/>
        </w:rPr>
        <mc:AlternateContent>
          <mc:Choice Requires="wps">
            <w:drawing>
              <wp:anchor distT="0" distB="0" distL="0" distR="0" simplePos="0" relativeHeight="251658253" behindDoc="1" locked="0" layoutInCell="1" allowOverlap="1" wp14:anchorId="655995BA" wp14:editId="4FF7A8F3">
                <wp:simplePos x="0" y="0"/>
                <wp:positionH relativeFrom="page">
                  <wp:posOffset>701040</wp:posOffset>
                </wp:positionH>
                <wp:positionV relativeFrom="paragraph">
                  <wp:posOffset>116840</wp:posOffset>
                </wp:positionV>
                <wp:extent cx="6158230" cy="18415"/>
                <wp:effectExtent l="0" t="0" r="0" b="0"/>
                <wp:wrapTopAndBottom/>
                <wp:docPr id="36" name="docshape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F33BE" id="docshape79" o:spid="_x0000_s1026" alt="&quot;&quot;" style="position:absolute;margin-left:55.2pt;margin-top:9.2pt;width:484.9pt;height:1.45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" fillcolor="black" stroked="f">
                <w10:wrap type="topAndBottom" anchorx="page"/>
              </v:rect>
            </w:pict>
          </mc:Fallback>
        </mc:AlternateContent>
      </w:r>
    </w:p>
    <w:p w14:paraId="37D69367" w14:textId="77777777" w:rsidR="00F974D7" w:rsidRPr="00452489" w:rsidRDefault="002B264E">
      <w:pPr>
        <w:pStyle w:val="Overskrift2"/>
        <w:numPr>
          <w:ilvl w:val="1"/>
          <w:numId w:val="167"/>
        </w:numPr>
        <w:tabs>
          <w:tab w:val="left" w:pos="1685"/>
          <w:tab w:val="left" w:pos="1686"/>
        </w:tabs>
        <w:spacing w:before="19"/>
        <w:rPr>
          <w:lang w:val="nb-NO"/>
        </w:rPr>
      </w:pPr>
      <w:bookmarkStart w:id="2371" w:name="C.13_ICT_providing_relay_or_emergency_se"/>
      <w:bookmarkStart w:id="2372" w:name="_Toc101781302"/>
      <w:bookmarkEnd w:id="2371"/>
      <w:r w:rsidRPr="00452489">
        <w:rPr>
          <w:lang w:val="nb-NO" w:bidi="nb-NO"/>
        </w:rPr>
        <w:t xml:space="preserve">IKT-løsning som tilbyr tilgang til formidlings- eller </w:t>
      </w:r>
      <w:r w:rsidRPr="00452489">
        <w:rPr>
          <w:spacing w:val="-2"/>
          <w:lang w:val="nb-NO" w:bidi="nb-NO"/>
        </w:rPr>
        <w:t>nødtjenester</w:t>
      </w:r>
      <w:bookmarkEnd w:id="2372"/>
    </w:p>
    <w:p w14:paraId="3DE1979B" w14:textId="77777777" w:rsidR="00F974D7" w:rsidRPr="00452489" w:rsidRDefault="002B264E">
      <w:pPr>
        <w:pStyle w:val="Overskrift3"/>
        <w:numPr>
          <w:ilvl w:val="2"/>
          <w:numId w:val="167"/>
        </w:numPr>
        <w:tabs>
          <w:tab w:val="left" w:pos="1685"/>
          <w:tab w:val="left" w:pos="1686"/>
        </w:tabs>
        <w:spacing w:before="300"/>
        <w:rPr>
          <w:lang w:val="nb-NO"/>
        </w:rPr>
      </w:pPr>
      <w:bookmarkStart w:id="2373" w:name="C.13.1_Relay_service_requirements"/>
      <w:bookmarkStart w:id="2374" w:name="_Toc101781303"/>
      <w:bookmarkEnd w:id="2373"/>
      <w:r w:rsidRPr="00452489">
        <w:rPr>
          <w:lang w:val="nb-NO" w:bidi="nb-NO"/>
        </w:rPr>
        <w:t xml:space="preserve">Krav til </w:t>
      </w:r>
      <w:r w:rsidRPr="00452489">
        <w:rPr>
          <w:spacing w:val="-2"/>
          <w:lang w:val="nb-NO" w:bidi="nb-NO"/>
        </w:rPr>
        <w:t>formidlingstjenester</w:t>
      </w:r>
      <w:bookmarkEnd w:id="2374"/>
    </w:p>
    <w:p w14:paraId="1DE894AB" w14:textId="77777777" w:rsidR="00F974D7" w:rsidRPr="00452489" w:rsidRDefault="002B264E">
      <w:pPr>
        <w:pStyle w:val="Overskrift4"/>
        <w:numPr>
          <w:ilvl w:val="3"/>
          <w:numId w:val="167"/>
        </w:numPr>
        <w:tabs>
          <w:tab w:val="left" w:pos="1971"/>
          <w:tab w:val="left" w:pos="1972"/>
        </w:tabs>
        <w:ind w:hanging="1420"/>
        <w:rPr>
          <w:lang w:val="nb-NO"/>
        </w:rPr>
      </w:pPr>
      <w:bookmarkStart w:id="2375" w:name="C.13.1.1_General"/>
      <w:bookmarkEnd w:id="2375"/>
      <w:r w:rsidRPr="00452489">
        <w:rPr>
          <w:spacing w:val="-2"/>
          <w:lang w:val="nb-NO" w:bidi="nb-NO"/>
        </w:rPr>
        <w:t>Generelt</w:t>
      </w:r>
    </w:p>
    <w:p w14:paraId="480AFA2E" w14:textId="1026999F" w:rsidR="00F974D7" w:rsidRPr="00452489" w:rsidRDefault="002B264E" w:rsidP="00723562">
      <w:pPr>
        <w:pStyle w:val="Brdtekst"/>
        <w:spacing w:before="180"/>
        <w:ind w:left="552"/>
        <w:rPr>
          <w:lang w:val="nb-NO"/>
        </w:rPr>
      </w:pPr>
      <w:r w:rsidRPr="00452489">
        <w:rPr>
          <w:lang w:val="nb-NO" w:bidi="nb-NO"/>
        </w:rPr>
        <w:lastRenderedPageBreak/>
        <w:t xml:space="preserve">Punkt 13.1.1 er bare informativt og inneholder ingen krav som krever </w:t>
      </w:r>
      <w:r w:rsidRPr="00452489">
        <w:rPr>
          <w:spacing w:val="-2"/>
          <w:lang w:val="nb-NO" w:bidi="nb-NO"/>
        </w:rPr>
        <w:t>testing.</w:t>
      </w:r>
    </w:p>
    <w:p w14:paraId="522CE04C" w14:textId="33347750" w:rsidR="00786000" w:rsidRPr="006C08E2" w:rsidRDefault="002B264E" w:rsidP="006C08E2">
      <w:pPr>
        <w:pStyle w:val="Overskrift4"/>
        <w:numPr>
          <w:ilvl w:val="3"/>
          <w:numId w:val="167"/>
        </w:numPr>
        <w:tabs>
          <w:tab w:val="left" w:pos="1971"/>
          <w:tab w:val="left" w:pos="1972"/>
        </w:tabs>
        <w:ind w:hanging="1420"/>
        <w:rPr>
          <w:lang w:val="nb-NO"/>
        </w:rPr>
      </w:pPr>
      <w:bookmarkStart w:id="2376" w:name="C.13.1.2_Text_relay_services"/>
      <w:bookmarkEnd w:id="2376"/>
      <w:r w:rsidRPr="00452489">
        <w:rPr>
          <w:lang w:val="nb-NO" w:bidi="nb-NO"/>
        </w:rPr>
        <w:t>Skrivetolkformidlingstjenester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4167B3B" w14:textId="77777777" w:rsidTr="004D0CB4">
        <w:trPr>
          <w:trHeight w:val="296"/>
        </w:trPr>
        <w:tc>
          <w:tcPr>
            <w:tcW w:w="1951" w:type="dxa"/>
          </w:tcPr>
          <w:p w14:paraId="2B3F98E7"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1D99ADA"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48B92235" w14:textId="77777777" w:rsidTr="6C197A65">
        <w:trPr>
          <w:trHeight w:val="205"/>
        </w:trPr>
        <w:tc>
          <w:tcPr>
            <w:tcW w:w="1951" w:type="dxa"/>
          </w:tcPr>
          <w:p w14:paraId="7D825EB2"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0D77D1D2" w14:textId="294F7F26" w:rsidR="00F974D7" w:rsidRPr="00452489" w:rsidRDefault="002B264E" w:rsidP="6C197A65">
            <w:pPr>
              <w:pStyle w:val="TableParagraph"/>
              <w:spacing w:line="186" w:lineRule="exact"/>
              <w:rPr>
                <w:sz w:val="18"/>
                <w:szCs w:val="18"/>
                <w:lang w:val="nb-NO"/>
              </w:rPr>
            </w:pPr>
            <w:r w:rsidRPr="00452489">
              <w:rPr>
                <w:sz w:val="18"/>
                <w:szCs w:val="18"/>
                <w:lang w:val="nb-NO" w:bidi="nb-NO"/>
              </w:rPr>
              <w:t xml:space="preserve">1. Tjenesten er en </w:t>
            </w:r>
            <w:r w:rsidR="4D047AC2" w:rsidRPr="00452489">
              <w:rPr>
                <w:sz w:val="18"/>
                <w:szCs w:val="18"/>
                <w:lang w:val="nb-NO" w:bidi="nb-NO"/>
              </w:rPr>
              <w:t>skrivetolkfor</w:t>
            </w:r>
            <w:r w:rsidR="09584DB2" w:rsidRPr="00452489">
              <w:rPr>
                <w:sz w:val="18"/>
                <w:szCs w:val="18"/>
                <w:lang w:val="nb-NO" w:bidi="nb-NO"/>
              </w:rPr>
              <w:t>midlingstjeneste</w:t>
            </w:r>
            <w:r w:rsidRPr="00452489">
              <w:rPr>
                <w:spacing w:val="-2"/>
                <w:sz w:val="18"/>
                <w:szCs w:val="18"/>
                <w:lang w:val="nb-NO" w:bidi="nb-NO"/>
              </w:rPr>
              <w:t>.</w:t>
            </w:r>
          </w:p>
        </w:tc>
      </w:tr>
      <w:tr w:rsidR="00F974D7" w:rsidRPr="00951ACA" w14:paraId="163F50FB" w14:textId="77777777" w:rsidTr="6C197A65">
        <w:trPr>
          <w:trHeight w:val="414"/>
        </w:trPr>
        <w:tc>
          <w:tcPr>
            <w:tcW w:w="1951" w:type="dxa"/>
          </w:tcPr>
          <w:p w14:paraId="01621896"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2B55D0FD" w14:textId="17E36A3C" w:rsidR="00F974D7" w:rsidRPr="00452489" w:rsidRDefault="002B264E" w:rsidP="6C197A65">
            <w:pPr>
              <w:pStyle w:val="TableParagraph"/>
              <w:spacing w:line="206" w:lineRule="exact"/>
              <w:rPr>
                <w:sz w:val="18"/>
                <w:szCs w:val="18"/>
                <w:lang w:val="nb-NO"/>
              </w:rPr>
            </w:pPr>
            <w:r w:rsidRPr="00452489">
              <w:rPr>
                <w:sz w:val="18"/>
                <w:szCs w:val="18"/>
                <w:lang w:val="nb-NO" w:bidi="nb-NO"/>
              </w:rPr>
              <w:t xml:space="preserve">1. Kontroller at tjenesten gjør det mulig for brukere av tekst og brukere av tale å </w:t>
            </w:r>
            <w:r w:rsidR="5EF01E9C" w:rsidRPr="00452489">
              <w:rPr>
                <w:sz w:val="18"/>
                <w:szCs w:val="18"/>
                <w:lang w:val="nb-NO" w:bidi="nb-NO"/>
              </w:rPr>
              <w:t>interagere</w:t>
            </w:r>
            <w:r w:rsidRPr="00452489">
              <w:rPr>
                <w:sz w:val="18"/>
                <w:szCs w:val="18"/>
                <w:lang w:val="nb-NO" w:bidi="nb-NO"/>
              </w:rPr>
              <w:t xml:space="preserve"> ved å tilby konvertering mellom de to kommunikasjonsmåtene.</w:t>
            </w:r>
          </w:p>
        </w:tc>
      </w:tr>
      <w:tr w:rsidR="00F974D7" w:rsidRPr="00951ACA" w14:paraId="61BCE4F5" w14:textId="77777777" w:rsidTr="6C197A65">
        <w:trPr>
          <w:trHeight w:val="621"/>
        </w:trPr>
        <w:tc>
          <w:tcPr>
            <w:tcW w:w="1951" w:type="dxa"/>
          </w:tcPr>
          <w:p w14:paraId="16126EB6"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28BE3EA2" w14:textId="77777777" w:rsidR="00723562" w:rsidRPr="00452489" w:rsidRDefault="002B264E" w:rsidP="00723562">
            <w:pPr>
              <w:pStyle w:val="TableParagraph"/>
              <w:widowControl/>
              <w:ind w:right="57"/>
              <w:rPr>
                <w:sz w:val="18"/>
                <w:szCs w:val="18"/>
                <w:lang w:val="nb-NO" w:bidi="nb-NO"/>
              </w:rPr>
            </w:pPr>
            <w:r w:rsidRPr="00452489">
              <w:rPr>
                <w:sz w:val="18"/>
                <w:szCs w:val="18"/>
                <w:lang w:val="nb-NO" w:bidi="nb-NO"/>
              </w:rPr>
              <w:t xml:space="preserve">Godkjent: Kontroll 1 er sann </w:t>
            </w:r>
          </w:p>
          <w:p w14:paraId="5C2DFCD1" w14:textId="54C1C563" w:rsidR="00F974D7" w:rsidRPr="00452489" w:rsidRDefault="002B264E" w:rsidP="00723562">
            <w:pPr>
              <w:pStyle w:val="TableParagraph"/>
              <w:widowControl/>
              <w:ind w:right="57"/>
              <w:rPr>
                <w:sz w:val="18"/>
                <w:szCs w:val="18"/>
                <w:lang w:val="nb-NO" w:bidi="nb-NO"/>
              </w:rPr>
            </w:pPr>
            <w:r w:rsidRPr="00452489">
              <w:rPr>
                <w:sz w:val="18"/>
                <w:szCs w:val="18"/>
                <w:lang w:val="nb-NO" w:bidi="nb-NO"/>
              </w:rPr>
              <w:t xml:space="preserve">Underkjent: Kontroll 1 er </w:t>
            </w:r>
            <w:r w:rsidR="1A084F20" w:rsidRPr="00452489">
              <w:rPr>
                <w:sz w:val="18"/>
                <w:szCs w:val="18"/>
                <w:lang w:val="nb-NO" w:bidi="nb-NO"/>
              </w:rPr>
              <w:t>usann</w:t>
            </w:r>
          </w:p>
          <w:p w14:paraId="6B48C510" w14:textId="77777777" w:rsidR="00F974D7" w:rsidRPr="00452489" w:rsidRDefault="002B264E" w:rsidP="00723562">
            <w:pPr>
              <w:pStyle w:val="TableParagraph"/>
              <w:widowControl/>
              <w:ind w:right="57"/>
              <w:rPr>
                <w:sz w:val="18"/>
                <w:szCs w:val="18"/>
                <w:lang w:val="nb-NO"/>
              </w:rPr>
            </w:pPr>
            <w:r w:rsidRPr="00452489">
              <w:rPr>
                <w:sz w:val="18"/>
                <w:szCs w:val="18"/>
                <w:lang w:val="nb-NO" w:bidi="nb-NO"/>
              </w:rPr>
              <w:t>Ikke relevant: Forutsetning 1 er ikke oppfylt.</w:t>
            </w:r>
          </w:p>
        </w:tc>
      </w:tr>
    </w:tbl>
    <w:p w14:paraId="2548831C" w14:textId="06B3CDEF" w:rsidR="00F974D7" w:rsidRPr="006C08E2" w:rsidRDefault="006C08E2" w:rsidP="002B4262">
      <w:pPr>
        <w:pStyle w:val="Overskrift4"/>
        <w:numPr>
          <w:ilvl w:val="3"/>
          <w:numId w:val="167"/>
        </w:numPr>
        <w:tabs>
          <w:tab w:val="left" w:pos="1971"/>
          <w:tab w:val="left" w:pos="1972"/>
        </w:tabs>
        <w:rPr>
          <w:lang w:val="nb-NO"/>
        </w:rPr>
      </w:pPr>
      <w:bookmarkStart w:id="2377" w:name="C.13.1.3_Sign_relay_services"/>
      <w:bookmarkStart w:id="2378" w:name="_Toc59242406"/>
      <w:bookmarkEnd w:id="2377"/>
      <w:r>
        <w:rPr>
          <w:lang w:val="nb-NO" w:bidi="nb-NO"/>
        </w:rPr>
        <w:t>Tegnspråkformidlingstjenester</w:t>
      </w:r>
      <w:bookmarkEnd w:id="2378"/>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C6845FE" w14:textId="77777777" w:rsidTr="6C197A65">
        <w:trPr>
          <w:trHeight w:val="206"/>
        </w:trPr>
        <w:tc>
          <w:tcPr>
            <w:tcW w:w="1951" w:type="dxa"/>
          </w:tcPr>
          <w:p w14:paraId="69DA8197"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EAA7570"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47A5CC58" w14:textId="77777777" w:rsidTr="6C197A65">
        <w:trPr>
          <w:trHeight w:val="208"/>
        </w:trPr>
        <w:tc>
          <w:tcPr>
            <w:tcW w:w="1951" w:type="dxa"/>
          </w:tcPr>
          <w:p w14:paraId="7752084C" w14:textId="77777777" w:rsidR="00F974D7" w:rsidRPr="00452489" w:rsidRDefault="002B264E">
            <w:pPr>
              <w:pStyle w:val="TableParagraph"/>
              <w:spacing w:before="1" w:line="187" w:lineRule="exact"/>
              <w:rPr>
                <w:sz w:val="18"/>
                <w:lang w:val="nb-NO"/>
              </w:rPr>
            </w:pPr>
            <w:r w:rsidRPr="00452489">
              <w:rPr>
                <w:spacing w:val="-2"/>
                <w:sz w:val="18"/>
                <w:lang w:val="nb-NO" w:bidi="nb-NO"/>
              </w:rPr>
              <w:t>Forutsetninger</w:t>
            </w:r>
          </w:p>
        </w:tc>
        <w:tc>
          <w:tcPr>
            <w:tcW w:w="7089" w:type="dxa"/>
          </w:tcPr>
          <w:p w14:paraId="21154286" w14:textId="0F9FDC5F" w:rsidR="00F974D7" w:rsidRPr="00452489" w:rsidRDefault="002B264E" w:rsidP="6C197A65">
            <w:pPr>
              <w:pStyle w:val="TableParagraph"/>
              <w:spacing w:before="1" w:line="187" w:lineRule="exact"/>
              <w:rPr>
                <w:sz w:val="18"/>
                <w:szCs w:val="18"/>
                <w:lang w:val="nb-NO"/>
              </w:rPr>
            </w:pPr>
            <w:r w:rsidRPr="00452489">
              <w:rPr>
                <w:sz w:val="18"/>
                <w:szCs w:val="18"/>
                <w:lang w:val="nb-NO" w:bidi="nb-NO"/>
              </w:rPr>
              <w:t xml:space="preserve">1. Tjenesten er en </w:t>
            </w:r>
            <w:r w:rsidR="4D047AC2" w:rsidRPr="00452489">
              <w:rPr>
                <w:sz w:val="18"/>
                <w:szCs w:val="18"/>
                <w:lang w:val="nb-NO" w:bidi="nb-NO"/>
              </w:rPr>
              <w:t>tegnspråktolkfor</w:t>
            </w:r>
            <w:r w:rsidR="09584DB2" w:rsidRPr="00452489">
              <w:rPr>
                <w:sz w:val="18"/>
                <w:szCs w:val="18"/>
                <w:lang w:val="nb-NO" w:bidi="nb-NO"/>
              </w:rPr>
              <w:t>midlingstjeneste</w:t>
            </w:r>
            <w:r w:rsidRPr="00452489">
              <w:rPr>
                <w:spacing w:val="-2"/>
                <w:sz w:val="18"/>
                <w:szCs w:val="18"/>
                <w:lang w:val="nb-NO" w:bidi="nb-NO"/>
              </w:rPr>
              <w:t>.</w:t>
            </w:r>
          </w:p>
        </w:tc>
      </w:tr>
      <w:tr w:rsidR="00F974D7" w:rsidRPr="00951ACA" w14:paraId="639BE1F5" w14:textId="77777777" w:rsidTr="6C197A65">
        <w:trPr>
          <w:trHeight w:val="414"/>
        </w:trPr>
        <w:tc>
          <w:tcPr>
            <w:tcW w:w="1951" w:type="dxa"/>
          </w:tcPr>
          <w:p w14:paraId="3E9D389D"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091C769" w14:textId="20D87804" w:rsidR="00F974D7" w:rsidRPr="00452489" w:rsidRDefault="002B264E" w:rsidP="6C197A65">
            <w:pPr>
              <w:pStyle w:val="TableParagraph"/>
              <w:spacing w:line="206" w:lineRule="exact"/>
              <w:rPr>
                <w:sz w:val="18"/>
                <w:szCs w:val="18"/>
                <w:lang w:val="nb-NO"/>
              </w:rPr>
            </w:pPr>
            <w:r w:rsidRPr="00452489">
              <w:rPr>
                <w:sz w:val="18"/>
                <w:szCs w:val="18"/>
                <w:lang w:val="nb-NO" w:bidi="nb-NO"/>
              </w:rPr>
              <w:t xml:space="preserve">1. Kontroller at tjenesten gjør det mulig for brukere av tegnspråk og brukere av tale å </w:t>
            </w:r>
            <w:r w:rsidR="5EF01E9C" w:rsidRPr="00452489">
              <w:rPr>
                <w:sz w:val="18"/>
                <w:szCs w:val="18"/>
                <w:lang w:val="nb-NO" w:bidi="nb-NO"/>
              </w:rPr>
              <w:t>interagere</w:t>
            </w:r>
            <w:r w:rsidRPr="00452489">
              <w:rPr>
                <w:sz w:val="18"/>
                <w:szCs w:val="18"/>
                <w:lang w:val="nb-NO" w:bidi="nb-NO"/>
              </w:rPr>
              <w:t xml:space="preserve"> ved å tilby konvertering mellom de to kommunikasjonsmåtene.</w:t>
            </w:r>
          </w:p>
        </w:tc>
      </w:tr>
      <w:tr w:rsidR="00F974D7" w:rsidRPr="00951ACA" w14:paraId="3DCD0FF9" w14:textId="77777777" w:rsidTr="6C197A65">
        <w:trPr>
          <w:trHeight w:val="621"/>
        </w:trPr>
        <w:tc>
          <w:tcPr>
            <w:tcW w:w="1951" w:type="dxa"/>
          </w:tcPr>
          <w:p w14:paraId="6E385389"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3452F2A" w14:textId="2F0D224E" w:rsidR="00F974D7" w:rsidRPr="00452489" w:rsidRDefault="002B264E" w:rsidP="00232295">
            <w:pPr>
              <w:pStyle w:val="TableParagraph"/>
              <w:widowControl/>
              <w:ind w:right="57"/>
              <w:rPr>
                <w:sz w:val="18"/>
                <w:szCs w:val="18"/>
                <w:lang w:val="nb-NO" w:bidi="nb-NO"/>
              </w:rPr>
            </w:pPr>
            <w:r w:rsidRPr="00452489">
              <w:rPr>
                <w:sz w:val="18"/>
                <w:szCs w:val="18"/>
                <w:lang w:val="nb-NO" w:bidi="nb-NO"/>
              </w:rPr>
              <w:t xml:space="preserve">Godkjent: Kontroll 1 er sann </w:t>
            </w:r>
          </w:p>
          <w:p w14:paraId="01E99F51" w14:textId="54C9862B" w:rsidR="00F974D7" w:rsidRPr="00452489" w:rsidRDefault="002B264E" w:rsidP="00232295">
            <w:pPr>
              <w:pStyle w:val="TableParagraph"/>
              <w:widowControl/>
              <w:ind w:right="57"/>
              <w:rPr>
                <w:sz w:val="18"/>
                <w:szCs w:val="18"/>
                <w:lang w:val="nb-NO" w:bidi="nb-NO"/>
              </w:rPr>
            </w:pPr>
            <w:r w:rsidRPr="00452489">
              <w:rPr>
                <w:sz w:val="18"/>
                <w:szCs w:val="18"/>
                <w:lang w:val="nb-NO" w:bidi="nb-NO"/>
              </w:rPr>
              <w:t xml:space="preserve">Underkjent: Kontroll 1 er </w:t>
            </w:r>
            <w:r w:rsidR="1A084F20" w:rsidRPr="00452489">
              <w:rPr>
                <w:sz w:val="18"/>
                <w:szCs w:val="18"/>
                <w:lang w:val="nb-NO" w:bidi="nb-NO"/>
              </w:rPr>
              <w:t>usann</w:t>
            </w:r>
          </w:p>
          <w:p w14:paraId="7A91934E" w14:textId="77777777" w:rsidR="00F974D7" w:rsidRPr="00452489" w:rsidRDefault="002B264E" w:rsidP="6C197A65">
            <w:pPr>
              <w:pStyle w:val="TableParagraph"/>
              <w:spacing w:line="188" w:lineRule="exact"/>
              <w:rPr>
                <w:sz w:val="18"/>
                <w:szCs w:val="18"/>
                <w:lang w:val="nb-NO"/>
              </w:rPr>
            </w:pPr>
            <w:r w:rsidRPr="00452489">
              <w:rPr>
                <w:sz w:val="18"/>
                <w:szCs w:val="18"/>
                <w:lang w:val="nb-NO" w:bidi="nb-NO"/>
              </w:rPr>
              <w:t xml:space="preserve">Ikke relevant: Forutsetning 1 er ikke </w:t>
            </w:r>
            <w:r w:rsidRPr="00452489">
              <w:rPr>
                <w:spacing w:val="-4"/>
                <w:sz w:val="18"/>
                <w:szCs w:val="18"/>
                <w:lang w:val="nb-NO" w:bidi="nb-NO"/>
              </w:rPr>
              <w:t>oppfylt.</w:t>
            </w:r>
          </w:p>
        </w:tc>
      </w:tr>
    </w:tbl>
    <w:p w14:paraId="09E07B71" w14:textId="2320C42D" w:rsidR="00F974D7" w:rsidRPr="00452489" w:rsidRDefault="002B264E" w:rsidP="002B4262">
      <w:pPr>
        <w:pStyle w:val="Overskrift4"/>
        <w:numPr>
          <w:ilvl w:val="3"/>
          <w:numId w:val="167"/>
        </w:numPr>
        <w:tabs>
          <w:tab w:val="left" w:pos="1971"/>
          <w:tab w:val="left" w:pos="1972"/>
        </w:tabs>
        <w:spacing w:before="121"/>
        <w:ind w:hanging="1420"/>
        <w:rPr>
          <w:lang w:val="nb-NO"/>
        </w:rPr>
      </w:pPr>
      <w:bookmarkStart w:id="2379" w:name="C.13.1.4_Lip-reading_relay_services"/>
      <w:bookmarkEnd w:id="2379"/>
      <w:r w:rsidRPr="00452489">
        <w:rPr>
          <w:spacing w:val="-2"/>
          <w:lang w:val="nb-NO" w:bidi="nb-NO"/>
        </w:rPr>
        <w:t>Munnavlesningsformidlingstjenester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47ACFDD" w14:textId="77777777" w:rsidTr="6C197A65">
        <w:trPr>
          <w:trHeight w:val="205"/>
        </w:trPr>
        <w:tc>
          <w:tcPr>
            <w:tcW w:w="1951" w:type="dxa"/>
          </w:tcPr>
          <w:p w14:paraId="03EC4325"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9D8928C"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452489" w14:paraId="6F1264F2" w14:textId="77777777" w:rsidTr="6C197A65">
        <w:trPr>
          <w:trHeight w:val="206"/>
        </w:trPr>
        <w:tc>
          <w:tcPr>
            <w:tcW w:w="1951" w:type="dxa"/>
          </w:tcPr>
          <w:p w14:paraId="1685244F"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0CCEA812" w14:textId="77777777" w:rsidR="00F974D7" w:rsidRPr="00452489" w:rsidRDefault="002B264E">
            <w:pPr>
              <w:pStyle w:val="TableParagraph"/>
              <w:spacing w:line="186" w:lineRule="exact"/>
              <w:rPr>
                <w:sz w:val="18"/>
                <w:lang w:val="nb-NO"/>
              </w:rPr>
            </w:pPr>
            <w:r w:rsidRPr="00452489">
              <w:rPr>
                <w:sz w:val="18"/>
                <w:lang w:val="nb-NO" w:bidi="nb-NO"/>
              </w:rPr>
              <w:t xml:space="preserve">1. Tjenesten er en </w:t>
            </w:r>
            <w:r w:rsidRPr="00452489">
              <w:rPr>
                <w:spacing w:val="-2"/>
                <w:sz w:val="18"/>
                <w:lang w:val="nb-NO" w:bidi="nb-NO"/>
              </w:rPr>
              <w:t>munnavlesningsformidlingstjeneste.</w:t>
            </w:r>
          </w:p>
        </w:tc>
      </w:tr>
      <w:tr w:rsidR="00F974D7" w:rsidRPr="00951ACA" w14:paraId="35B97904" w14:textId="77777777" w:rsidTr="6C197A65">
        <w:trPr>
          <w:trHeight w:val="414"/>
        </w:trPr>
        <w:tc>
          <w:tcPr>
            <w:tcW w:w="1951" w:type="dxa"/>
          </w:tcPr>
          <w:p w14:paraId="2FB790C6" w14:textId="77777777" w:rsidR="00F974D7" w:rsidRPr="00452489" w:rsidRDefault="002B264E">
            <w:pPr>
              <w:pStyle w:val="TableParagraph"/>
              <w:spacing w:before="1"/>
              <w:rPr>
                <w:sz w:val="18"/>
                <w:lang w:val="nb-NO"/>
              </w:rPr>
            </w:pPr>
            <w:r w:rsidRPr="00452489">
              <w:rPr>
                <w:spacing w:val="-2"/>
                <w:sz w:val="18"/>
                <w:lang w:val="nb-NO" w:bidi="nb-NO"/>
              </w:rPr>
              <w:t>Framgangsmåte</w:t>
            </w:r>
          </w:p>
        </w:tc>
        <w:tc>
          <w:tcPr>
            <w:tcW w:w="7089" w:type="dxa"/>
          </w:tcPr>
          <w:p w14:paraId="3039D552" w14:textId="57D4705F" w:rsidR="00F974D7" w:rsidRPr="00452489" w:rsidRDefault="002B264E" w:rsidP="6C197A65">
            <w:pPr>
              <w:pStyle w:val="TableParagraph"/>
              <w:spacing w:line="206" w:lineRule="exact"/>
              <w:rPr>
                <w:sz w:val="18"/>
                <w:szCs w:val="18"/>
                <w:lang w:val="nb-NO"/>
              </w:rPr>
            </w:pPr>
            <w:r w:rsidRPr="00452489">
              <w:rPr>
                <w:sz w:val="18"/>
                <w:szCs w:val="18"/>
                <w:lang w:val="nb-NO" w:bidi="nb-NO"/>
              </w:rPr>
              <w:t xml:space="preserve">1. Kontroller at tjenesten gjør det mulig for munnavlesere og brukere av taletelefon å </w:t>
            </w:r>
            <w:r w:rsidR="5EF01E9C" w:rsidRPr="00452489">
              <w:rPr>
                <w:sz w:val="18"/>
                <w:szCs w:val="18"/>
                <w:lang w:val="nb-NO" w:bidi="nb-NO"/>
              </w:rPr>
              <w:t>interagere</w:t>
            </w:r>
            <w:r w:rsidRPr="00452489">
              <w:rPr>
                <w:sz w:val="18"/>
                <w:szCs w:val="18"/>
                <w:lang w:val="nb-NO" w:bidi="nb-NO"/>
              </w:rPr>
              <w:t xml:space="preserve"> ved å tilby konvertering mellom de to kommunikasjonsmåtene.</w:t>
            </w:r>
          </w:p>
        </w:tc>
      </w:tr>
      <w:tr w:rsidR="00F974D7" w:rsidRPr="00951ACA" w14:paraId="1A63F6F3" w14:textId="77777777" w:rsidTr="6C197A65">
        <w:trPr>
          <w:trHeight w:val="621"/>
        </w:trPr>
        <w:tc>
          <w:tcPr>
            <w:tcW w:w="1951" w:type="dxa"/>
          </w:tcPr>
          <w:p w14:paraId="27645A35"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1CB5BF4" w14:textId="77777777" w:rsidR="00983789" w:rsidRPr="00452489" w:rsidRDefault="002B264E" w:rsidP="00723562">
            <w:pPr>
              <w:pStyle w:val="TableParagraph"/>
              <w:widowControl/>
              <w:ind w:right="57"/>
              <w:rPr>
                <w:sz w:val="18"/>
                <w:szCs w:val="18"/>
                <w:lang w:val="nb-NO" w:bidi="nb-NO"/>
              </w:rPr>
            </w:pPr>
            <w:r w:rsidRPr="00452489">
              <w:rPr>
                <w:sz w:val="18"/>
                <w:szCs w:val="18"/>
                <w:lang w:val="nb-NO" w:bidi="nb-NO"/>
              </w:rPr>
              <w:t xml:space="preserve">Godkjent: Kontroll 1 er sann </w:t>
            </w:r>
          </w:p>
          <w:p w14:paraId="2E31159A" w14:textId="15822900" w:rsidR="00F974D7" w:rsidRPr="00452489" w:rsidRDefault="002B264E" w:rsidP="00723562">
            <w:pPr>
              <w:pStyle w:val="TableParagraph"/>
              <w:widowControl/>
              <w:ind w:right="57"/>
              <w:rPr>
                <w:sz w:val="18"/>
                <w:szCs w:val="18"/>
                <w:lang w:val="nb-NO"/>
              </w:rPr>
            </w:pPr>
            <w:r w:rsidRPr="00452489">
              <w:rPr>
                <w:sz w:val="18"/>
                <w:szCs w:val="18"/>
                <w:lang w:val="nb-NO" w:bidi="nb-NO"/>
              </w:rPr>
              <w:t xml:space="preserve">Underkjent: Kontroll 1 er </w:t>
            </w:r>
            <w:r w:rsidR="1A084F20" w:rsidRPr="00452489">
              <w:rPr>
                <w:sz w:val="18"/>
                <w:szCs w:val="18"/>
                <w:lang w:val="nb-NO" w:bidi="nb-NO"/>
              </w:rPr>
              <w:t>usann</w:t>
            </w:r>
          </w:p>
          <w:p w14:paraId="2FE90B51" w14:textId="720FF6E2" w:rsidR="00F974D7" w:rsidRPr="00452489" w:rsidRDefault="002B264E" w:rsidP="00723562">
            <w:pPr>
              <w:pStyle w:val="TableParagraph"/>
              <w:widowControl/>
              <w:ind w:right="57"/>
              <w:rPr>
                <w:sz w:val="18"/>
                <w:szCs w:val="18"/>
                <w:lang w:val="nb-NO"/>
              </w:rPr>
            </w:pPr>
            <w:r w:rsidRPr="00452489">
              <w:rPr>
                <w:sz w:val="18"/>
                <w:szCs w:val="18"/>
                <w:lang w:val="nb-NO" w:bidi="nb-NO"/>
              </w:rPr>
              <w:t>Ikke relevant: Forutsetning 1 er ikke oppfylt.</w:t>
            </w:r>
          </w:p>
        </w:tc>
      </w:tr>
    </w:tbl>
    <w:p w14:paraId="54C87407" w14:textId="6D92F28C" w:rsidR="00F974D7" w:rsidRPr="00452489" w:rsidRDefault="002B264E" w:rsidP="002B4262">
      <w:pPr>
        <w:pStyle w:val="Overskrift4"/>
        <w:numPr>
          <w:ilvl w:val="3"/>
          <w:numId w:val="167"/>
        </w:numPr>
        <w:tabs>
          <w:tab w:val="left" w:pos="1971"/>
          <w:tab w:val="left" w:pos="1972"/>
        </w:tabs>
        <w:spacing w:before="122"/>
        <w:ind w:hanging="1420"/>
        <w:rPr>
          <w:lang w:val="nb-NO"/>
        </w:rPr>
      </w:pPr>
      <w:bookmarkStart w:id="2380" w:name="C.13.1.5_Captioned_telephony_services"/>
      <w:bookmarkEnd w:id="2380"/>
      <w:r w:rsidRPr="00452489">
        <w:rPr>
          <w:spacing w:val="-2"/>
          <w:lang w:val="nb-NO" w:bidi="nb-NO"/>
        </w:rPr>
        <w:t>Telefontjenester med teksting</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F09E199" w14:textId="77777777" w:rsidTr="6C197A65">
        <w:trPr>
          <w:trHeight w:val="208"/>
        </w:trPr>
        <w:tc>
          <w:tcPr>
            <w:tcW w:w="1951" w:type="dxa"/>
          </w:tcPr>
          <w:p w14:paraId="29180A89" w14:textId="77777777" w:rsidR="00F974D7" w:rsidRPr="00452489" w:rsidRDefault="002B264E">
            <w:pPr>
              <w:pStyle w:val="TableParagraph"/>
              <w:spacing w:line="188"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1A58E304" w14:textId="77777777" w:rsidR="00F974D7" w:rsidRPr="00452489" w:rsidRDefault="002B264E">
            <w:pPr>
              <w:pStyle w:val="TableParagraph"/>
              <w:spacing w:line="188" w:lineRule="exact"/>
              <w:rPr>
                <w:sz w:val="18"/>
                <w:lang w:val="nb-NO"/>
              </w:rPr>
            </w:pPr>
            <w:r w:rsidRPr="00452489">
              <w:rPr>
                <w:spacing w:val="-2"/>
                <w:sz w:val="18"/>
                <w:lang w:val="nb-NO" w:bidi="nb-NO"/>
              </w:rPr>
              <w:t>Inspeksjon</w:t>
            </w:r>
          </w:p>
        </w:tc>
      </w:tr>
      <w:tr w:rsidR="00F974D7" w:rsidRPr="00951ACA" w14:paraId="11A60F8C" w14:textId="77777777" w:rsidTr="6C197A65">
        <w:trPr>
          <w:trHeight w:val="205"/>
        </w:trPr>
        <w:tc>
          <w:tcPr>
            <w:tcW w:w="1951" w:type="dxa"/>
          </w:tcPr>
          <w:p w14:paraId="19209FEC" w14:textId="77777777" w:rsidR="00F974D7" w:rsidRPr="00452489" w:rsidRDefault="002B264E">
            <w:pPr>
              <w:pStyle w:val="TableParagraph"/>
              <w:spacing w:line="186" w:lineRule="exact"/>
              <w:rPr>
                <w:sz w:val="18"/>
                <w:lang w:val="nb-NO"/>
              </w:rPr>
            </w:pPr>
            <w:r w:rsidRPr="00452489">
              <w:rPr>
                <w:spacing w:val="-2"/>
                <w:sz w:val="18"/>
                <w:lang w:val="nb-NO" w:bidi="nb-NO"/>
              </w:rPr>
              <w:t>Forutsetninger</w:t>
            </w:r>
          </w:p>
        </w:tc>
        <w:tc>
          <w:tcPr>
            <w:tcW w:w="7089" w:type="dxa"/>
          </w:tcPr>
          <w:p w14:paraId="13A3E572" w14:textId="77777777" w:rsidR="00F974D7" w:rsidRPr="00452489" w:rsidRDefault="002B264E" w:rsidP="6C197A65">
            <w:pPr>
              <w:pStyle w:val="TableParagraph"/>
              <w:spacing w:line="186" w:lineRule="exact"/>
              <w:rPr>
                <w:sz w:val="18"/>
                <w:szCs w:val="18"/>
                <w:lang w:val="nb-NO"/>
              </w:rPr>
            </w:pPr>
            <w:r w:rsidRPr="00452489">
              <w:rPr>
                <w:sz w:val="18"/>
                <w:szCs w:val="18"/>
                <w:lang w:val="nb-NO" w:bidi="nb-NO"/>
              </w:rPr>
              <w:t xml:space="preserve">1. Tjenesten er en telefontjeneste med </w:t>
            </w:r>
            <w:r w:rsidRPr="00452489">
              <w:rPr>
                <w:spacing w:val="-2"/>
                <w:sz w:val="18"/>
                <w:szCs w:val="18"/>
                <w:lang w:val="nb-NO" w:bidi="nb-NO"/>
              </w:rPr>
              <w:t>teksting.</w:t>
            </w:r>
          </w:p>
        </w:tc>
      </w:tr>
      <w:tr w:rsidR="00F974D7" w:rsidRPr="00951ACA" w14:paraId="39B7C7A7" w14:textId="77777777" w:rsidTr="6C197A65">
        <w:trPr>
          <w:trHeight w:val="414"/>
        </w:trPr>
        <w:tc>
          <w:tcPr>
            <w:tcW w:w="1951" w:type="dxa"/>
          </w:tcPr>
          <w:p w14:paraId="2AAF2C20"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1D3C9F4B" w14:textId="77777777" w:rsidR="00F974D7" w:rsidRPr="00452489" w:rsidRDefault="002B264E" w:rsidP="6C197A65">
            <w:pPr>
              <w:pStyle w:val="TableParagraph"/>
              <w:spacing w:line="206" w:lineRule="exact"/>
              <w:rPr>
                <w:sz w:val="18"/>
                <w:szCs w:val="18"/>
                <w:lang w:val="nb-NO"/>
              </w:rPr>
            </w:pPr>
            <w:r w:rsidRPr="00452489">
              <w:rPr>
                <w:sz w:val="18"/>
                <w:szCs w:val="18"/>
                <w:lang w:val="nb-NO" w:bidi="nb-NO"/>
              </w:rPr>
              <w:t>1. Kontroller at tjenesten hjelper en døv eller hørselshemmet bruker i en talt dialog ved å tilby teksting som oversetter den innkommende delen av samtalen.</w:t>
            </w:r>
          </w:p>
        </w:tc>
      </w:tr>
      <w:tr w:rsidR="00F974D7" w:rsidRPr="00951ACA" w14:paraId="375D3FE3" w14:textId="77777777" w:rsidTr="6C197A65">
        <w:trPr>
          <w:trHeight w:val="621"/>
        </w:trPr>
        <w:tc>
          <w:tcPr>
            <w:tcW w:w="1951" w:type="dxa"/>
          </w:tcPr>
          <w:p w14:paraId="5A732F7A"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70B08840" w14:textId="38D8E901" w:rsidR="00F974D7" w:rsidRPr="00452489" w:rsidRDefault="002B264E" w:rsidP="00232295">
            <w:pPr>
              <w:pStyle w:val="TableParagraph"/>
              <w:widowControl/>
              <w:ind w:right="57"/>
              <w:rPr>
                <w:sz w:val="18"/>
                <w:szCs w:val="18"/>
                <w:lang w:val="nb-NO"/>
              </w:rPr>
            </w:pPr>
            <w:r w:rsidRPr="00452489">
              <w:rPr>
                <w:sz w:val="18"/>
                <w:szCs w:val="18"/>
                <w:lang w:val="nb-NO" w:bidi="nb-NO"/>
              </w:rPr>
              <w:t xml:space="preserve">Godkjent: Kontroll 1 er sann </w:t>
            </w:r>
          </w:p>
          <w:p w14:paraId="0FF1450C" w14:textId="0CF152F1" w:rsidR="00F974D7" w:rsidRPr="00452489" w:rsidRDefault="002B264E" w:rsidP="00232295">
            <w:pPr>
              <w:pStyle w:val="TableParagraph"/>
              <w:widowControl/>
              <w:ind w:right="57"/>
              <w:rPr>
                <w:sz w:val="18"/>
                <w:szCs w:val="18"/>
                <w:lang w:val="nb-NO" w:bidi="nb-NO"/>
              </w:rPr>
            </w:pPr>
            <w:r w:rsidRPr="00452489">
              <w:rPr>
                <w:sz w:val="18"/>
                <w:szCs w:val="18"/>
                <w:lang w:val="nb-NO" w:bidi="nb-NO"/>
              </w:rPr>
              <w:t xml:space="preserve">Underkjent: Kontroll 1 er </w:t>
            </w:r>
            <w:r w:rsidR="1A084F20" w:rsidRPr="00452489">
              <w:rPr>
                <w:sz w:val="18"/>
                <w:szCs w:val="18"/>
                <w:lang w:val="nb-NO" w:bidi="nb-NO"/>
              </w:rPr>
              <w:t>usann</w:t>
            </w:r>
          </w:p>
          <w:p w14:paraId="35F29C26" w14:textId="77777777" w:rsidR="00F974D7" w:rsidRPr="00452489" w:rsidRDefault="002B264E" w:rsidP="6C197A65">
            <w:pPr>
              <w:pStyle w:val="TableParagraph"/>
              <w:spacing w:line="188" w:lineRule="exact"/>
              <w:rPr>
                <w:sz w:val="18"/>
                <w:szCs w:val="18"/>
                <w:lang w:val="nb-NO"/>
              </w:rPr>
            </w:pPr>
            <w:r w:rsidRPr="00452489">
              <w:rPr>
                <w:sz w:val="18"/>
                <w:szCs w:val="18"/>
                <w:lang w:val="nb-NO" w:bidi="nb-NO"/>
              </w:rPr>
              <w:t xml:space="preserve">Ikke relevant: Forutsetning 1 er ikke </w:t>
            </w:r>
            <w:r w:rsidRPr="00452489">
              <w:rPr>
                <w:spacing w:val="-4"/>
                <w:sz w:val="18"/>
                <w:szCs w:val="18"/>
                <w:lang w:val="nb-NO" w:bidi="nb-NO"/>
              </w:rPr>
              <w:t>oppfylt.</w:t>
            </w:r>
          </w:p>
        </w:tc>
      </w:tr>
    </w:tbl>
    <w:p w14:paraId="18C7185A" w14:textId="512C1D33" w:rsidR="00F974D7" w:rsidRPr="00452489" w:rsidRDefault="002B264E" w:rsidP="002B4262">
      <w:pPr>
        <w:pStyle w:val="Overskrift4"/>
        <w:numPr>
          <w:ilvl w:val="3"/>
          <w:numId w:val="167"/>
        </w:numPr>
        <w:tabs>
          <w:tab w:val="left" w:pos="1971"/>
          <w:tab w:val="left" w:pos="1972"/>
        </w:tabs>
        <w:spacing w:before="92"/>
        <w:ind w:hanging="1420"/>
        <w:rPr>
          <w:lang w:val="nb-NO"/>
        </w:rPr>
      </w:pPr>
      <w:bookmarkStart w:id="2381" w:name="C.13.1.6_Speech_to_speech_relay_services"/>
      <w:bookmarkEnd w:id="2381"/>
      <w:r w:rsidRPr="00452489">
        <w:rPr>
          <w:lang w:val="nb-NO" w:bidi="nb-NO"/>
        </w:rPr>
        <w:t>Tale-til-tale</w:t>
      </w:r>
      <w:r w:rsidR="003D322E" w:rsidRPr="00452489">
        <w:rPr>
          <w:lang w:val="nb-NO" w:bidi="nb-NO"/>
        </w:rPr>
        <w:t>-</w:t>
      </w:r>
      <w:r w:rsidRPr="00452489">
        <w:rPr>
          <w:lang w:val="nb-NO" w:bidi="nb-NO"/>
        </w:rPr>
        <w:t>formidlingstjenester</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54F55489" w14:textId="77777777" w:rsidTr="6C197A65">
        <w:trPr>
          <w:trHeight w:val="205"/>
        </w:trPr>
        <w:tc>
          <w:tcPr>
            <w:tcW w:w="1951" w:type="dxa"/>
          </w:tcPr>
          <w:p w14:paraId="28FDF67C"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31E5B8F5"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452020DF" w14:textId="77777777" w:rsidTr="6C197A65">
        <w:trPr>
          <w:trHeight w:val="208"/>
        </w:trPr>
        <w:tc>
          <w:tcPr>
            <w:tcW w:w="1951" w:type="dxa"/>
          </w:tcPr>
          <w:p w14:paraId="62B8FB30" w14:textId="77777777" w:rsidR="00F974D7" w:rsidRPr="00452489" w:rsidRDefault="002B264E">
            <w:pPr>
              <w:pStyle w:val="TableParagraph"/>
              <w:spacing w:line="188" w:lineRule="exact"/>
              <w:rPr>
                <w:sz w:val="18"/>
                <w:lang w:val="nb-NO"/>
              </w:rPr>
            </w:pPr>
            <w:r w:rsidRPr="00452489">
              <w:rPr>
                <w:spacing w:val="-2"/>
                <w:sz w:val="18"/>
                <w:lang w:val="nb-NO" w:bidi="nb-NO"/>
              </w:rPr>
              <w:t>Forutsetninger</w:t>
            </w:r>
          </w:p>
        </w:tc>
        <w:tc>
          <w:tcPr>
            <w:tcW w:w="7089" w:type="dxa"/>
          </w:tcPr>
          <w:p w14:paraId="6D893E18" w14:textId="181479D8" w:rsidR="00F974D7" w:rsidRPr="00452489" w:rsidRDefault="002B264E" w:rsidP="6C197A65">
            <w:pPr>
              <w:pStyle w:val="TableParagraph"/>
              <w:spacing w:line="188" w:lineRule="exact"/>
              <w:rPr>
                <w:sz w:val="18"/>
                <w:szCs w:val="18"/>
                <w:lang w:val="nb-NO"/>
              </w:rPr>
            </w:pPr>
            <w:r w:rsidRPr="00452489">
              <w:rPr>
                <w:sz w:val="18"/>
                <w:szCs w:val="18"/>
                <w:lang w:val="nb-NO" w:bidi="nb-NO"/>
              </w:rPr>
              <w:t xml:space="preserve">1. Tjenesten er en </w:t>
            </w:r>
            <w:r w:rsidRPr="00452489">
              <w:rPr>
                <w:spacing w:val="-2"/>
                <w:sz w:val="18"/>
                <w:szCs w:val="18"/>
                <w:lang w:val="nb-NO" w:bidi="nb-NO"/>
              </w:rPr>
              <w:t>tale-til-tale</w:t>
            </w:r>
            <w:r w:rsidR="003D322E" w:rsidRPr="00452489">
              <w:rPr>
                <w:spacing w:val="-2"/>
                <w:sz w:val="18"/>
                <w:szCs w:val="18"/>
                <w:lang w:val="nb-NO" w:bidi="nb-NO"/>
              </w:rPr>
              <w:t>-</w:t>
            </w:r>
            <w:r w:rsidRPr="00452489">
              <w:rPr>
                <w:spacing w:val="-2"/>
                <w:sz w:val="18"/>
                <w:szCs w:val="18"/>
                <w:lang w:val="nb-NO" w:bidi="nb-NO"/>
              </w:rPr>
              <w:t>formidlingstjeneste.</w:t>
            </w:r>
          </w:p>
        </w:tc>
      </w:tr>
      <w:tr w:rsidR="00F974D7" w:rsidRPr="00951ACA" w14:paraId="1880C560" w14:textId="77777777" w:rsidTr="6C197A65">
        <w:trPr>
          <w:trHeight w:val="621"/>
        </w:trPr>
        <w:tc>
          <w:tcPr>
            <w:tcW w:w="1951" w:type="dxa"/>
          </w:tcPr>
          <w:p w14:paraId="7C99D21E"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341EB133" w14:textId="0BD891A1" w:rsidR="00F974D7" w:rsidRPr="00452489" w:rsidRDefault="002B264E" w:rsidP="6C197A65">
            <w:pPr>
              <w:pStyle w:val="TableParagraph"/>
              <w:spacing w:line="206" w:lineRule="exact"/>
              <w:ind w:right="132"/>
              <w:rPr>
                <w:sz w:val="18"/>
                <w:szCs w:val="18"/>
                <w:lang w:val="nb-NO"/>
              </w:rPr>
            </w:pPr>
            <w:r w:rsidRPr="00452489">
              <w:rPr>
                <w:sz w:val="18"/>
                <w:szCs w:val="18"/>
                <w:lang w:val="nb-NO" w:bidi="nb-NO"/>
              </w:rPr>
              <w:t xml:space="preserve">1. Kontroller at tjenesten gjør </w:t>
            </w:r>
            <w:r w:rsidR="09584DB2" w:rsidRPr="00452489">
              <w:rPr>
                <w:sz w:val="18"/>
                <w:szCs w:val="18"/>
                <w:lang w:val="nb-NO" w:bidi="nb-NO"/>
              </w:rPr>
              <w:t>det mulig for telefonbrukere og andre</w:t>
            </w:r>
            <w:r w:rsidRPr="00452489">
              <w:rPr>
                <w:sz w:val="18"/>
                <w:szCs w:val="18"/>
                <w:lang w:val="nb-NO" w:bidi="nb-NO"/>
              </w:rPr>
              <w:t xml:space="preserve"> brukere </w:t>
            </w:r>
            <w:r w:rsidR="09584DB2" w:rsidRPr="00452489">
              <w:rPr>
                <w:sz w:val="18"/>
                <w:szCs w:val="18"/>
                <w:lang w:val="nb-NO" w:bidi="nb-NO"/>
              </w:rPr>
              <w:t>med</w:t>
            </w:r>
            <w:r w:rsidRPr="00452489">
              <w:rPr>
                <w:sz w:val="18"/>
                <w:szCs w:val="18"/>
                <w:lang w:val="nb-NO" w:bidi="nb-NO"/>
              </w:rPr>
              <w:t xml:space="preserve"> nedsatt taleevne eller nedsatt kognisjon, språkevne og læreevne, kan kommunisere ved å </w:t>
            </w:r>
            <w:r w:rsidR="09584DB2" w:rsidRPr="00452489">
              <w:rPr>
                <w:sz w:val="18"/>
                <w:szCs w:val="18"/>
                <w:lang w:val="nb-NO" w:bidi="nb-NO"/>
              </w:rPr>
              <w:t>tilby</w:t>
            </w:r>
            <w:r w:rsidRPr="00452489">
              <w:rPr>
                <w:sz w:val="18"/>
                <w:szCs w:val="18"/>
                <w:lang w:val="nb-NO" w:bidi="nb-NO"/>
              </w:rPr>
              <w:t xml:space="preserve"> hjelp</w:t>
            </w:r>
            <w:r w:rsidR="09584DB2" w:rsidRPr="00452489">
              <w:rPr>
                <w:sz w:val="18"/>
                <w:szCs w:val="18"/>
                <w:lang w:val="nb-NO" w:bidi="nb-NO"/>
              </w:rPr>
              <w:t xml:space="preserve"> mellom dem</w:t>
            </w:r>
            <w:r w:rsidRPr="00452489">
              <w:rPr>
                <w:sz w:val="18"/>
                <w:szCs w:val="18"/>
                <w:lang w:val="nb-NO" w:bidi="nb-NO"/>
              </w:rPr>
              <w:t>.</w:t>
            </w:r>
          </w:p>
        </w:tc>
      </w:tr>
      <w:tr w:rsidR="00F974D7" w:rsidRPr="00951ACA" w14:paraId="4BC9DAEC" w14:textId="77777777" w:rsidTr="6C197A65">
        <w:trPr>
          <w:trHeight w:val="621"/>
        </w:trPr>
        <w:tc>
          <w:tcPr>
            <w:tcW w:w="1951" w:type="dxa"/>
          </w:tcPr>
          <w:p w14:paraId="1F20B12B"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5E339E90" w14:textId="77777777" w:rsidR="00983789" w:rsidRPr="00452489" w:rsidRDefault="002B264E" w:rsidP="00723562">
            <w:pPr>
              <w:pStyle w:val="TableParagraph"/>
              <w:widowControl/>
              <w:ind w:right="57"/>
              <w:rPr>
                <w:sz w:val="18"/>
                <w:lang w:val="nb-NO" w:bidi="nb-NO"/>
              </w:rPr>
            </w:pPr>
            <w:r w:rsidRPr="00452489">
              <w:rPr>
                <w:sz w:val="18"/>
                <w:lang w:val="nb-NO" w:bidi="nb-NO"/>
              </w:rPr>
              <w:t xml:space="preserve">Godkjent: Kontroll 1 er sann </w:t>
            </w:r>
          </w:p>
          <w:p w14:paraId="4439886D" w14:textId="086E9E53" w:rsidR="00F974D7" w:rsidRPr="00452489" w:rsidRDefault="002B264E" w:rsidP="00723562">
            <w:pPr>
              <w:pStyle w:val="TableParagraph"/>
              <w:widowControl/>
              <w:ind w:right="57"/>
              <w:rPr>
                <w:sz w:val="18"/>
                <w:szCs w:val="18"/>
                <w:lang w:val="nb-NO" w:bidi="nb-NO"/>
              </w:rPr>
            </w:pPr>
            <w:r w:rsidRPr="00452489">
              <w:rPr>
                <w:sz w:val="18"/>
                <w:szCs w:val="18"/>
                <w:lang w:val="nb-NO" w:bidi="nb-NO"/>
              </w:rPr>
              <w:t xml:space="preserve">Underkjent: Kontroll 1 er </w:t>
            </w:r>
            <w:r w:rsidR="1A084F20" w:rsidRPr="00452489">
              <w:rPr>
                <w:sz w:val="18"/>
                <w:szCs w:val="18"/>
                <w:lang w:val="nb-NO" w:bidi="nb-NO"/>
              </w:rPr>
              <w:t>usann</w:t>
            </w:r>
          </w:p>
          <w:p w14:paraId="6E339436" w14:textId="77777777" w:rsidR="00F974D7" w:rsidRPr="00452489" w:rsidRDefault="002B264E" w:rsidP="00723562">
            <w:pPr>
              <w:pStyle w:val="TableParagraph"/>
              <w:widowControl/>
              <w:ind w:right="57"/>
              <w:rPr>
                <w:sz w:val="18"/>
                <w:szCs w:val="18"/>
                <w:lang w:val="nb-NO"/>
              </w:rPr>
            </w:pPr>
            <w:r w:rsidRPr="00452489">
              <w:rPr>
                <w:sz w:val="18"/>
                <w:szCs w:val="18"/>
                <w:lang w:val="nb-NO" w:bidi="nb-NO"/>
              </w:rPr>
              <w:t>Ikke relevant: Forutsetning 1 er ikke oppfylt.</w:t>
            </w:r>
          </w:p>
        </w:tc>
      </w:tr>
    </w:tbl>
    <w:p w14:paraId="4F0017F0" w14:textId="2A6C76F1" w:rsidR="00F974D7" w:rsidRPr="00452489" w:rsidRDefault="002B264E" w:rsidP="002B4262">
      <w:pPr>
        <w:pStyle w:val="Overskrift3"/>
        <w:numPr>
          <w:ilvl w:val="2"/>
          <w:numId w:val="167"/>
        </w:numPr>
        <w:tabs>
          <w:tab w:val="left" w:pos="1685"/>
          <w:tab w:val="left" w:pos="1686"/>
        </w:tabs>
        <w:spacing w:before="120"/>
        <w:rPr>
          <w:lang w:val="nb-NO"/>
        </w:rPr>
      </w:pPr>
      <w:bookmarkStart w:id="2382" w:name="C.13.2_Access_to_relay_services"/>
      <w:bookmarkStart w:id="2383" w:name="_Toc101781304"/>
      <w:bookmarkEnd w:id="2382"/>
      <w:r w:rsidRPr="00452489">
        <w:rPr>
          <w:lang w:val="nb-NO" w:bidi="nb-NO"/>
        </w:rPr>
        <w:t xml:space="preserve">Tilgang til </w:t>
      </w:r>
      <w:r w:rsidRPr="00452489">
        <w:rPr>
          <w:spacing w:val="-2"/>
          <w:lang w:val="nb-NO" w:bidi="nb-NO"/>
        </w:rPr>
        <w:t>formidlingstjenester</w:t>
      </w:r>
      <w:bookmarkEnd w:id="2383"/>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213C62EA" w14:textId="77777777" w:rsidTr="7F19C3FF">
        <w:trPr>
          <w:trHeight w:val="296"/>
        </w:trPr>
        <w:tc>
          <w:tcPr>
            <w:tcW w:w="1951" w:type="dxa"/>
          </w:tcPr>
          <w:p w14:paraId="51A33E29"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7E947AEA"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0914FA84" w14:textId="77777777" w:rsidTr="7F19C3FF">
        <w:trPr>
          <w:trHeight w:val="414"/>
        </w:trPr>
        <w:tc>
          <w:tcPr>
            <w:tcW w:w="1951" w:type="dxa"/>
          </w:tcPr>
          <w:p w14:paraId="24AB60E2"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5DB08894" w14:textId="1BE4FB9A" w:rsidR="00F974D7" w:rsidRPr="00452489" w:rsidRDefault="002B264E" w:rsidP="6C197A65">
            <w:pPr>
              <w:pStyle w:val="TableParagraph"/>
              <w:numPr>
                <w:ilvl w:val="0"/>
                <w:numId w:val="14"/>
              </w:numPr>
              <w:tabs>
                <w:tab w:val="left" w:pos="230"/>
              </w:tabs>
              <w:spacing w:line="206" w:lineRule="exact"/>
              <w:rPr>
                <w:sz w:val="18"/>
                <w:szCs w:val="18"/>
                <w:lang w:val="nb-NO"/>
              </w:rPr>
            </w:pPr>
            <w:r w:rsidRPr="00452489">
              <w:rPr>
                <w:sz w:val="18"/>
                <w:szCs w:val="18"/>
                <w:lang w:val="nb-NO" w:bidi="nb-NO"/>
              </w:rPr>
              <w:t xml:space="preserve">IKT-systemet </w:t>
            </w:r>
            <w:r w:rsidR="67E4AA20" w:rsidRPr="00452489">
              <w:rPr>
                <w:sz w:val="18"/>
                <w:szCs w:val="18"/>
                <w:lang w:val="nb-NO" w:bidi="nb-NO"/>
              </w:rPr>
              <w:t>støtter</w:t>
            </w:r>
            <w:r w:rsidRPr="00452489">
              <w:rPr>
                <w:sz w:val="18"/>
                <w:szCs w:val="18"/>
                <w:lang w:val="nb-NO" w:bidi="nb-NO"/>
              </w:rPr>
              <w:t xml:space="preserve"> toveis </w:t>
            </w:r>
            <w:r w:rsidRPr="00452489">
              <w:rPr>
                <w:spacing w:val="-2"/>
                <w:sz w:val="18"/>
                <w:szCs w:val="18"/>
                <w:lang w:val="nb-NO" w:bidi="nb-NO"/>
              </w:rPr>
              <w:t>kommunikasjon.</w:t>
            </w:r>
          </w:p>
          <w:p w14:paraId="587484BC" w14:textId="6493066B" w:rsidR="00F974D7" w:rsidRPr="00452489" w:rsidRDefault="002B264E" w:rsidP="6C197A65">
            <w:pPr>
              <w:pStyle w:val="TableParagraph"/>
              <w:numPr>
                <w:ilvl w:val="0"/>
                <w:numId w:val="14"/>
              </w:numPr>
              <w:tabs>
                <w:tab w:val="left" w:pos="230"/>
              </w:tabs>
              <w:spacing w:before="2" w:line="187" w:lineRule="exact"/>
              <w:rPr>
                <w:sz w:val="18"/>
                <w:szCs w:val="18"/>
                <w:lang w:val="nb-NO"/>
              </w:rPr>
            </w:pPr>
            <w:r w:rsidRPr="00452489">
              <w:rPr>
                <w:sz w:val="18"/>
                <w:szCs w:val="18"/>
                <w:lang w:val="nb-NO" w:bidi="nb-NO"/>
              </w:rPr>
              <w:t>Det spesifiseres et sett av formidlingstjenester for toveis</w:t>
            </w:r>
            <w:r w:rsidR="003D322E" w:rsidRPr="00452489">
              <w:rPr>
                <w:sz w:val="18"/>
                <w:szCs w:val="18"/>
                <w:lang w:val="nb-NO" w:bidi="nb-NO"/>
              </w:rPr>
              <w:t xml:space="preserve"> </w:t>
            </w:r>
            <w:r w:rsidRPr="00452489">
              <w:rPr>
                <w:spacing w:val="-2"/>
                <w:sz w:val="18"/>
                <w:szCs w:val="18"/>
                <w:lang w:val="nb-NO" w:bidi="nb-NO"/>
              </w:rPr>
              <w:t>kommunikasjon.</w:t>
            </w:r>
          </w:p>
        </w:tc>
      </w:tr>
      <w:tr w:rsidR="00F974D7" w:rsidRPr="00951ACA" w14:paraId="4658074C" w14:textId="77777777" w:rsidTr="7F19C3FF">
        <w:trPr>
          <w:trHeight w:val="415"/>
        </w:trPr>
        <w:tc>
          <w:tcPr>
            <w:tcW w:w="1951" w:type="dxa"/>
          </w:tcPr>
          <w:p w14:paraId="04DB41BE" w14:textId="77777777" w:rsidR="00F974D7" w:rsidRPr="00452489" w:rsidRDefault="002B264E">
            <w:pPr>
              <w:pStyle w:val="TableParagraph"/>
              <w:spacing w:line="207" w:lineRule="exact"/>
              <w:rPr>
                <w:sz w:val="18"/>
                <w:lang w:val="nb-NO"/>
              </w:rPr>
            </w:pPr>
            <w:r w:rsidRPr="00452489">
              <w:rPr>
                <w:spacing w:val="-2"/>
                <w:sz w:val="18"/>
                <w:lang w:val="nb-NO" w:bidi="nb-NO"/>
              </w:rPr>
              <w:t>Framgangsmåte</w:t>
            </w:r>
          </w:p>
        </w:tc>
        <w:tc>
          <w:tcPr>
            <w:tcW w:w="7089" w:type="dxa"/>
          </w:tcPr>
          <w:p w14:paraId="6A75DACE" w14:textId="77777777" w:rsidR="00F974D7" w:rsidRPr="00452489" w:rsidRDefault="002B264E">
            <w:pPr>
              <w:pStyle w:val="TableParagraph"/>
              <w:spacing w:line="206" w:lineRule="exact"/>
              <w:rPr>
                <w:sz w:val="18"/>
                <w:lang w:val="nb-NO"/>
              </w:rPr>
            </w:pPr>
            <w:r w:rsidRPr="00452489">
              <w:rPr>
                <w:sz w:val="18"/>
                <w:lang w:val="nb-NO" w:bidi="nb-NO"/>
              </w:rPr>
              <w:t>1. Kontroller at systemet ikke hindrer tilgang til disse formidlingstjenestene for innkommende og utgående samtaler.</w:t>
            </w:r>
          </w:p>
        </w:tc>
      </w:tr>
      <w:tr w:rsidR="00F974D7" w:rsidRPr="00951ACA" w14:paraId="35A7E00B" w14:textId="77777777" w:rsidTr="7F19C3FF">
        <w:trPr>
          <w:trHeight w:val="621"/>
        </w:trPr>
        <w:tc>
          <w:tcPr>
            <w:tcW w:w="1951" w:type="dxa"/>
          </w:tcPr>
          <w:p w14:paraId="3A1CCF1E" w14:textId="77777777" w:rsidR="00F974D7" w:rsidRPr="00452489" w:rsidRDefault="002B264E">
            <w:pPr>
              <w:pStyle w:val="TableParagraph"/>
              <w:spacing w:line="206" w:lineRule="exact"/>
              <w:rPr>
                <w:sz w:val="18"/>
                <w:lang w:val="nb-NO"/>
              </w:rPr>
            </w:pPr>
            <w:r w:rsidRPr="00452489">
              <w:rPr>
                <w:spacing w:val="-2"/>
                <w:sz w:val="18"/>
                <w:lang w:val="nb-NO" w:bidi="nb-NO"/>
              </w:rPr>
              <w:t>Resultat</w:t>
            </w:r>
          </w:p>
        </w:tc>
        <w:tc>
          <w:tcPr>
            <w:tcW w:w="7089" w:type="dxa"/>
          </w:tcPr>
          <w:p w14:paraId="00EC3155" w14:textId="77777777" w:rsidR="00983789" w:rsidRPr="00452489" w:rsidRDefault="002B264E" w:rsidP="00723562">
            <w:pPr>
              <w:pStyle w:val="TableParagraph"/>
              <w:widowControl/>
              <w:ind w:right="57"/>
              <w:rPr>
                <w:sz w:val="18"/>
                <w:szCs w:val="18"/>
                <w:lang w:val="nb-NO" w:bidi="nb-NO"/>
              </w:rPr>
            </w:pPr>
            <w:r w:rsidRPr="00452489">
              <w:rPr>
                <w:sz w:val="18"/>
                <w:szCs w:val="18"/>
                <w:lang w:val="nb-NO" w:bidi="nb-NO"/>
              </w:rPr>
              <w:t xml:space="preserve">Godkjent: Kontroll 1 er sann </w:t>
            </w:r>
          </w:p>
          <w:p w14:paraId="0976BEFA" w14:textId="60EB5100" w:rsidR="00F974D7" w:rsidRPr="00452489" w:rsidRDefault="002B264E" w:rsidP="00723562">
            <w:pPr>
              <w:pStyle w:val="TableParagraph"/>
              <w:widowControl/>
              <w:ind w:right="57"/>
              <w:rPr>
                <w:sz w:val="18"/>
                <w:szCs w:val="18"/>
                <w:lang w:val="nb-NO"/>
              </w:rPr>
            </w:pPr>
            <w:r w:rsidRPr="00452489">
              <w:rPr>
                <w:sz w:val="18"/>
                <w:szCs w:val="18"/>
                <w:lang w:val="nb-NO" w:bidi="nb-NO"/>
              </w:rPr>
              <w:t xml:space="preserve">Underkjent: Kontroll 1 er </w:t>
            </w:r>
            <w:r w:rsidR="1A084F20" w:rsidRPr="00452489">
              <w:rPr>
                <w:sz w:val="18"/>
                <w:szCs w:val="18"/>
                <w:lang w:val="nb-NO" w:bidi="nb-NO"/>
              </w:rPr>
              <w:t>usann</w:t>
            </w:r>
          </w:p>
          <w:p w14:paraId="59B2A66F" w14:textId="5368FA03" w:rsidR="00F974D7" w:rsidRPr="00452489" w:rsidRDefault="002B264E" w:rsidP="00723562">
            <w:pPr>
              <w:pStyle w:val="TableParagraph"/>
              <w:widowControl/>
              <w:ind w:right="57"/>
              <w:rPr>
                <w:sz w:val="18"/>
                <w:szCs w:val="18"/>
                <w:lang w:val="nb-NO"/>
              </w:rPr>
            </w:pPr>
            <w:r w:rsidRPr="00452489">
              <w:rPr>
                <w:sz w:val="18"/>
                <w:szCs w:val="18"/>
                <w:lang w:val="nb-NO" w:bidi="nb-NO"/>
              </w:rPr>
              <w:t>Ikke relevant: Forutsetning 1 eller 2 er ikke oppfylt.</w:t>
            </w:r>
          </w:p>
        </w:tc>
      </w:tr>
    </w:tbl>
    <w:p w14:paraId="467A11ED" w14:textId="09B1FD86" w:rsidR="00F974D7" w:rsidRPr="00452489" w:rsidRDefault="002B264E" w:rsidP="002B4262">
      <w:pPr>
        <w:pStyle w:val="Overskrift3"/>
        <w:numPr>
          <w:ilvl w:val="2"/>
          <w:numId w:val="167"/>
        </w:numPr>
        <w:tabs>
          <w:tab w:val="left" w:pos="1685"/>
          <w:tab w:val="left" w:pos="1686"/>
        </w:tabs>
        <w:spacing w:before="120"/>
        <w:rPr>
          <w:lang w:val="nb-NO"/>
        </w:rPr>
      </w:pPr>
      <w:bookmarkStart w:id="2384" w:name="C.13.3_Access_to_emergency_services"/>
      <w:bookmarkStart w:id="2385" w:name="_Toc101781305"/>
      <w:bookmarkEnd w:id="2384"/>
      <w:r w:rsidRPr="00452489">
        <w:rPr>
          <w:lang w:val="nb-NO" w:bidi="nb-NO"/>
        </w:rPr>
        <w:t xml:space="preserve">Tilgang til </w:t>
      </w:r>
      <w:r w:rsidRPr="00452489">
        <w:rPr>
          <w:spacing w:val="-2"/>
          <w:lang w:val="nb-NO" w:bidi="nb-NO"/>
        </w:rPr>
        <w:t>nødtjenester</w:t>
      </w:r>
      <w:bookmarkEnd w:id="2385"/>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7089"/>
      </w:tblGrid>
      <w:tr w:rsidR="00F974D7" w:rsidRPr="00452489" w14:paraId="69594691" w14:textId="77777777" w:rsidTr="7F19C3FF">
        <w:trPr>
          <w:trHeight w:val="206"/>
        </w:trPr>
        <w:tc>
          <w:tcPr>
            <w:tcW w:w="1951" w:type="dxa"/>
          </w:tcPr>
          <w:p w14:paraId="540E79A1" w14:textId="77777777" w:rsidR="00F974D7" w:rsidRPr="00452489" w:rsidRDefault="002B264E">
            <w:pPr>
              <w:pStyle w:val="TableParagraph"/>
              <w:spacing w:line="186" w:lineRule="exact"/>
              <w:rPr>
                <w:sz w:val="18"/>
                <w:lang w:val="nb-NO"/>
              </w:rPr>
            </w:pPr>
            <w:r w:rsidRPr="00452489">
              <w:rPr>
                <w:sz w:val="18"/>
                <w:lang w:val="nb-NO" w:bidi="nb-NO"/>
              </w:rPr>
              <w:t>Type</w:t>
            </w:r>
            <w:r w:rsidRPr="00452489">
              <w:rPr>
                <w:spacing w:val="-2"/>
                <w:sz w:val="18"/>
                <w:lang w:val="nb-NO" w:bidi="nb-NO"/>
              </w:rPr>
              <w:t xml:space="preserve"> vurdering</w:t>
            </w:r>
          </w:p>
        </w:tc>
        <w:tc>
          <w:tcPr>
            <w:tcW w:w="7089" w:type="dxa"/>
          </w:tcPr>
          <w:p w14:paraId="4A5CE8BC" w14:textId="77777777" w:rsidR="00F974D7" w:rsidRPr="00452489" w:rsidRDefault="002B264E">
            <w:pPr>
              <w:pStyle w:val="TableParagraph"/>
              <w:spacing w:line="186" w:lineRule="exact"/>
              <w:rPr>
                <w:sz w:val="18"/>
                <w:lang w:val="nb-NO"/>
              </w:rPr>
            </w:pPr>
            <w:r w:rsidRPr="00452489">
              <w:rPr>
                <w:spacing w:val="-2"/>
                <w:sz w:val="18"/>
                <w:lang w:val="nb-NO" w:bidi="nb-NO"/>
              </w:rPr>
              <w:t>Inspeksjon</w:t>
            </w:r>
          </w:p>
        </w:tc>
      </w:tr>
      <w:tr w:rsidR="00F974D7" w:rsidRPr="00951ACA" w14:paraId="11183615" w14:textId="77777777" w:rsidTr="7F19C3FF">
        <w:trPr>
          <w:trHeight w:val="414"/>
        </w:trPr>
        <w:tc>
          <w:tcPr>
            <w:tcW w:w="1951" w:type="dxa"/>
          </w:tcPr>
          <w:p w14:paraId="20F51373" w14:textId="77777777" w:rsidR="00F974D7" w:rsidRPr="00452489" w:rsidRDefault="002B264E">
            <w:pPr>
              <w:pStyle w:val="TableParagraph"/>
              <w:spacing w:line="206" w:lineRule="exact"/>
              <w:rPr>
                <w:sz w:val="18"/>
                <w:lang w:val="nb-NO"/>
              </w:rPr>
            </w:pPr>
            <w:r w:rsidRPr="00452489">
              <w:rPr>
                <w:spacing w:val="-2"/>
                <w:sz w:val="18"/>
                <w:lang w:val="nb-NO" w:bidi="nb-NO"/>
              </w:rPr>
              <w:t>Forutsetninger</w:t>
            </w:r>
          </w:p>
        </w:tc>
        <w:tc>
          <w:tcPr>
            <w:tcW w:w="7089" w:type="dxa"/>
          </w:tcPr>
          <w:p w14:paraId="74F7F665" w14:textId="1A6A59F4" w:rsidR="00F974D7" w:rsidRPr="00452489" w:rsidRDefault="002B264E" w:rsidP="6C197A65">
            <w:pPr>
              <w:pStyle w:val="TableParagraph"/>
              <w:numPr>
                <w:ilvl w:val="0"/>
                <w:numId w:val="13"/>
              </w:numPr>
              <w:tabs>
                <w:tab w:val="left" w:pos="230"/>
              </w:tabs>
              <w:spacing w:line="206" w:lineRule="exact"/>
              <w:rPr>
                <w:sz w:val="18"/>
                <w:szCs w:val="18"/>
                <w:lang w:val="nb-NO"/>
              </w:rPr>
            </w:pPr>
            <w:r w:rsidRPr="00452489">
              <w:rPr>
                <w:sz w:val="18"/>
                <w:szCs w:val="18"/>
                <w:lang w:val="nb-NO" w:bidi="nb-NO"/>
              </w:rPr>
              <w:t xml:space="preserve">IKT-systemet </w:t>
            </w:r>
            <w:r w:rsidR="67E4AA20" w:rsidRPr="00452489">
              <w:rPr>
                <w:sz w:val="18"/>
                <w:szCs w:val="18"/>
                <w:lang w:val="nb-NO" w:bidi="nb-NO"/>
              </w:rPr>
              <w:t>støtter</w:t>
            </w:r>
            <w:r w:rsidRPr="00452489">
              <w:rPr>
                <w:sz w:val="18"/>
                <w:szCs w:val="18"/>
                <w:lang w:val="nb-NO" w:bidi="nb-NO"/>
              </w:rPr>
              <w:t xml:space="preserve"> toveis </w:t>
            </w:r>
            <w:r w:rsidRPr="00452489">
              <w:rPr>
                <w:spacing w:val="-2"/>
                <w:sz w:val="18"/>
                <w:szCs w:val="18"/>
                <w:lang w:val="nb-NO" w:bidi="nb-NO"/>
              </w:rPr>
              <w:t>kommunikasjon.</w:t>
            </w:r>
          </w:p>
          <w:p w14:paraId="67B475CD" w14:textId="7D09ACAB" w:rsidR="00F974D7" w:rsidRPr="00452489" w:rsidRDefault="002B264E" w:rsidP="6C197A65">
            <w:pPr>
              <w:pStyle w:val="TableParagraph"/>
              <w:numPr>
                <w:ilvl w:val="0"/>
                <w:numId w:val="13"/>
              </w:numPr>
              <w:tabs>
                <w:tab w:val="left" w:pos="230"/>
              </w:tabs>
              <w:spacing w:before="2" w:line="187" w:lineRule="exact"/>
              <w:rPr>
                <w:sz w:val="18"/>
                <w:szCs w:val="18"/>
                <w:lang w:val="nb-NO"/>
              </w:rPr>
            </w:pPr>
            <w:r w:rsidRPr="00452489">
              <w:rPr>
                <w:sz w:val="18"/>
                <w:szCs w:val="18"/>
                <w:lang w:val="nb-NO" w:bidi="nb-NO"/>
              </w:rPr>
              <w:t xml:space="preserve">Det spesifiseres et sett av nødtjenester for toveis </w:t>
            </w:r>
            <w:r w:rsidRPr="00452489">
              <w:rPr>
                <w:spacing w:val="-2"/>
                <w:sz w:val="18"/>
                <w:szCs w:val="18"/>
                <w:lang w:val="nb-NO" w:bidi="nb-NO"/>
              </w:rPr>
              <w:t>kommunikasjon.</w:t>
            </w:r>
          </w:p>
        </w:tc>
      </w:tr>
      <w:tr w:rsidR="00F974D7" w:rsidRPr="00951ACA" w14:paraId="1FFD7A40" w14:textId="77777777" w:rsidTr="7F19C3FF">
        <w:trPr>
          <w:trHeight w:val="412"/>
        </w:trPr>
        <w:tc>
          <w:tcPr>
            <w:tcW w:w="1951" w:type="dxa"/>
          </w:tcPr>
          <w:p w14:paraId="68DF79BA" w14:textId="77777777" w:rsidR="00F974D7" w:rsidRPr="00452489" w:rsidRDefault="002B264E">
            <w:pPr>
              <w:pStyle w:val="TableParagraph"/>
              <w:spacing w:line="206" w:lineRule="exact"/>
              <w:rPr>
                <w:sz w:val="18"/>
                <w:lang w:val="nb-NO"/>
              </w:rPr>
            </w:pPr>
            <w:r w:rsidRPr="00452489">
              <w:rPr>
                <w:spacing w:val="-2"/>
                <w:sz w:val="18"/>
                <w:lang w:val="nb-NO" w:bidi="nb-NO"/>
              </w:rPr>
              <w:t>Framgangsmåte</w:t>
            </w:r>
          </w:p>
        </w:tc>
        <w:tc>
          <w:tcPr>
            <w:tcW w:w="7089" w:type="dxa"/>
          </w:tcPr>
          <w:p w14:paraId="604DB3F4" w14:textId="77777777" w:rsidR="00F974D7" w:rsidRPr="00452489" w:rsidRDefault="002B264E">
            <w:pPr>
              <w:pStyle w:val="TableParagraph"/>
              <w:spacing w:line="206" w:lineRule="exact"/>
              <w:rPr>
                <w:sz w:val="18"/>
                <w:lang w:val="nb-NO"/>
              </w:rPr>
            </w:pPr>
            <w:r w:rsidRPr="00452489">
              <w:rPr>
                <w:sz w:val="18"/>
                <w:lang w:val="nb-NO" w:bidi="nb-NO"/>
              </w:rPr>
              <w:t>1. Kontroller at systemet ikke hindrer tilgang til disse nødtjenestene for utgående og innkommende samtaler.</w:t>
            </w:r>
          </w:p>
        </w:tc>
      </w:tr>
      <w:tr w:rsidR="00F974D7" w:rsidRPr="00951ACA" w14:paraId="3348DF4A" w14:textId="77777777" w:rsidTr="7F19C3FF">
        <w:trPr>
          <w:trHeight w:val="623"/>
        </w:trPr>
        <w:tc>
          <w:tcPr>
            <w:tcW w:w="1951" w:type="dxa"/>
          </w:tcPr>
          <w:p w14:paraId="5A479E39" w14:textId="77777777" w:rsidR="00F974D7" w:rsidRPr="00452489" w:rsidRDefault="002B264E">
            <w:pPr>
              <w:pStyle w:val="TableParagraph"/>
              <w:spacing w:before="1"/>
              <w:rPr>
                <w:sz w:val="18"/>
                <w:lang w:val="nb-NO"/>
              </w:rPr>
            </w:pPr>
            <w:r w:rsidRPr="00452489">
              <w:rPr>
                <w:spacing w:val="-2"/>
                <w:sz w:val="18"/>
                <w:lang w:val="nb-NO" w:bidi="nb-NO"/>
              </w:rPr>
              <w:t>Resultat</w:t>
            </w:r>
          </w:p>
        </w:tc>
        <w:tc>
          <w:tcPr>
            <w:tcW w:w="7089" w:type="dxa"/>
          </w:tcPr>
          <w:p w14:paraId="773223D0" w14:textId="77777777" w:rsidR="007A51A7" w:rsidRPr="00452489" w:rsidRDefault="002B264E" w:rsidP="00723562">
            <w:pPr>
              <w:pStyle w:val="TableParagraph"/>
              <w:widowControl/>
              <w:ind w:right="57"/>
              <w:rPr>
                <w:sz w:val="18"/>
                <w:lang w:val="nb-NO"/>
              </w:rPr>
            </w:pPr>
            <w:r w:rsidRPr="00452489">
              <w:rPr>
                <w:sz w:val="18"/>
                <w:lang w:val="nb-NO" w:bidi="nb-NO"/>
              </w:rPr>
              <w:t>Godkjent: Kontroll 1 er sann</w:t>
            </w:r>
          </w:p>
          <w:p w14:paraId="088DDAA9" w14:textId="0C4D86D0" w:rsidR="00F974D7" w:rsidRPr="00452489" w:rsidRDefault="002B264E" w:rsidP="00723562">
            <w:pPr>
              <w:pStyle w:val="TableParagraph"/>
              <w:widowControl/>
              <w:ind w:right="57"/>
              <w:rPr>
                <w:sz w:val="18"/>
                <w:szCs w:val="18"/>
                <w:lang w:val="nb-NO" w:bidi="nb-NO"/>
              </w:rPr>
            </w:pPr>
            <w:r w:rsidRPr="00452489">
              <w:rPr>
                <w:sz w:val="18"/>
                <w:szCs w:val="18"/>
                <w:lang w:val="nb-NO" w:bidi="nb-NO"/>
              </w:rPr>
              <w:t xml:space="preserve">Underkjent: Kontroll 1 er </w:t>
            </w:r>
            <w:r w:rsidR="1A084F20" w:rsidRPr="00452489">
              <w:rPr>
                <w:sz w:val="18"/>
                <w:szCs w:val="18"/>
                <w:lang w:val="nb-NO" w:bidi="nb-NO"/>
              </w:rPr>
              <w:t>usann</w:t>
            </w:r>
          </w:p>
          <w:p w14:paraId="450A32BA" w14:textId="77777777" w:rsidR="00F974D7" w:rsidRPr="00452489" w:rsidRDefault="002B264E" w:rsidP="00723562">
            <w:pPr>
              <w:pStyle w:val="TableParagraph"/>
              <w:widowControl/>
              <w:ind w:right="57"/>
              <w:rPr>
                <w:sz w:val="18"/>
                <w:szCs w:val="18"/>
                <w:lang w:val="nb-NO"/>
              </w:rPr>
            </w:pPr>
            <w:r w:rsidRPr="00452489">
              <w:rPr>
                <w:sz w:val="18"/>
                <w:szCs w:val="18"/>
                <w:lang w:val="nb-NO" w:bidi="nb-NO"/>
              </w:rPr>
              <w:t>Ikke relevant: Forutsetning 1 eller 2 er ikke oppfylt.</w:t>
            </w:r>
          </w:p>
        </w:tc>
      </w:tr>
    </w:tbl>
    <w:p w14:paraId="40A554F0" w14:textId="77777777" w:rsidR="00F974D7" w:rsidRPr="00452489" w:rsidRDefault="00F974D7">
      <w:pPr>
        <w:spacing w:line="188" w:lineRule="exact"/>
        <w:rPr>
          <w:sz w:val="18"/>
          <w:lang w:val="nb-NO"/>
        </w:rPr>
      </w:pPr>
    </w:p>
    <w:p w14:paraId="14F90D46" w14:textId="77777777" w:rsidR="00232295" w:rsidRPr="00452489" w:rsidRDefault="00232295" w:rsidP="00232295">
      <w:pPr>
        <w:rPr>
          <w:sz w:val="18"/>
          <w:lang w:val="nb-NO"/>
        </w:rPr>
      </w:pPr>
    </w:p>
    <w:p w14:paraId="5F66F133" w14:textId="77777777" w:rsidR="00F974D7" w:rsidRPr="00452489" w:rsidRDefault="00F974D7">
      <w:pPr>
        <w:spacing w:before="2"/>
        <w:rPr>
          <w:sz w:val="25"/>
          <w:lang w:val="nb-NO"/>
        </w:rPr>
      </w:pPr>
    </w:p>
    <w:p w14:paraId="0B40194E" w14:textId="3691E33A" w:rsidR="00F974D7" w:rsidRPr="00452489" w:rsidRDefault="004C6748">
      <w:pPr>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66FF50F1" wp14:editId="6B195E79">
                <wp:extent cx="6158230" cy="18415"/>
                <wp:effectExtent l="0" t="0" r="4445" b="635"/>
                <wp:docPr id="32" name="docshapegroup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34" name="docshape81"/>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555594C" id="docshapegroup80"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">
                <v:rect id="docshape81"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w10:anchorlock/>
              </v:group>
            </w:pict>
          </mc:Fallback>
        </mc:AlternateContent>
      </w:r>
    </w:p>
    <w:p w14:paraId="63CCCF57" w14:textId="3A4717DD" w:rsidR="00F974D7" w:rsidRPr="00452489" w:rsidRDefault="002B264E" w:rsidP="00BF68FC">
      <w:pPr>
        <w:pStyle w:val="Overskrift1"/>
        <w:rPr>
          <w:lang w:val="nb-NO"/>
        </w:rPr>
      </w:pPr>
      <w:bookmarkStart w:id="2386" w:name="Annex_D_(informative):_Further_resources"/>
      <w:bookmarkStart w:id="2387" w:name="_Toc67328231"/>
      <w:bookmarkStart w:id="2388" w:name="_Toc101781306"/>
      <w:bookmarkEnd w:id="2386"/>
      <w:r w:rsidRPr="00452489">
        <w:rPr>
          <w:lang w:val="nb-NO" w:bidi="nb-NO"/>
        </w:rPr>
        <w:lastRenderedPageBreak/>
        <w:t>Tillegg D (informativt):</w:t>
      </w:r>
      <w:bookmarkEnd w:id="2387"/>
      <w:r w:rsidR="00BF68FC">
        <w:rPr>
          <w:lang w:val="nb-NO" w:bidi="nb-NO"/>
        </w:rPr>
        <w:br/>
      </w:r>
      <w:r w:rsidRPr="00452489">
        <w:rPr>
          <w:lang w:val="nb-NO" w:bidi="nb-NO"/>
        </w:rPr>
        <w:t>Ytterligere ressurser for kognitive krav til universell utforming</w:t>
      </w:r>
      <w:bookmarkEnd w:id="2388"/>
    </w:p>
    <w:p w14:paraId="433B2A27" w14:textId="5A3149F4" w:rsidR="00F974D7" w:rsidRPr="00452489" w:rsidRDefault="002B264E">
      <w:pPr>
        <w:pStyle w:val="Brdtekst"/>
        <w:spacing w:before="179"/>
        <w:ind w:left="552" w:right="454"/>
        <w:rPr>
          <w:lang w:val="nb-NO"/>
        </w:rPr>
      </w:pPr>
      <w:r w:rsidRPr="00452489">
        <w:rPr>
          <w:lang w:val="nb-NO" w:bidi="nb-NO"/>
        </w:rPr>
        <w:t>Det er åpenbart at personer med nedsatt kognisjon, språkevne og læreevne har forskjellige behov og preferanser for universell utforming, og at det er behov for ytterligere retningslinjer og standarder. Forskningen innen dette området pågår.</w:t>
      </w:r>
    </w:p>
    <w:p w14:paraId="4FCCE313" w14:textId="2FEEF912" w:rsidR="00F974D7" w:rsidRPr="00452489" w:rsidRDefault="002B264E">
      <w:pPr>
        <w:pStyle w:val="Brdtekst"/>
        <w:spacing w:before="181"/>
        <w:ind w:left="552" w:right="454"/>
        <w:rPr>
          <w:lang w:val="nb-NO"/>
        </w:rPr>
      </w:pPr>
      <w:r w:rsidRPr="00452489">
        <w:rPr>
          <w:lang w:val="nb-NO" w:bidi="nb-NO"/>
        </w:rPr>
        <w:t xml:space="preserve">Relevant standardiseringsarbeid gjennomføres nå av W3C Web Accessibility Initiative (WAI). WAI arbeider for å forbedre kravene og den tekniske veiledningen for utviklere, å bedre ta hensyn til universell utforming av nettinnhold for personer med nedsatt kognisjon, språkevne og læreevne. Aktuell W3C-aktivitet på dette området finnes på </w:t>
      </w:r>
      <w:hyperlink r:id="rId387">
        <w:r w:rsidRPr="00452489">
          <w:rPr>
            <w:color w:val="0000FF"/>
            <w:u w:val="single"/>
            <w:lang w:val="nb-NO" w:bidi="nb-NO"/>
          </w:rPr>
          <w:t>https://www.w3.org/WAI/cognitive/</w:t>
        </w:r>
        <w:r w:rsidRPr="00452489">
          <w:rPr>
            <w:lang w:val="nb-NO" w:bidi="nb-NO"/>
          </w:rPr>
          <w:t>.</w:t>
        </w:r>
      </w:hyperlink>
    </w:p>
    <w:p w14:paraId="02301FA1" w14:textId="77777777" w:rsidR="00F974D7" w:rsidRPr="00452489" w:rsidRDefault="00F974D7">
      <w:pPr>
        <w:rPr>
          <w:lang w:val="nb-NO"/>
        </w:rPr>
        <w:sectPr w:rsidR="00F974D7" w:rsidRPr="00452489">
          <w:pgSz w:w="11910" w:h="16850"/>
          <w:pgMar w:top="1040" w:right="700" w:bottom="740" w:left="580" w:header="780" w:footer="546" w:gutter="0"/>
          <w:cols w:space="720"/>
        </w:sectPr>
      </w:pPr>
    </w:p>
    <w:p w14:paraId="141647EF" w14:textId="77777777" w:rsidR="00F974D7" w:rsidRPr="00452489" w:rsidRDefault="00F974D7">
      <w:pPr>
        <w:pStyle w:val="Brdtekst"/>
        <w:spacing w:before="2"/>
        <w:rPr>
          <w:sz w:val="25"/>
          <w:lang w:val="nb-NO"/>
        </w:rPr>
      </w:pPr>
    </w:p>
    <w:p w14:paraId="35D25E49" w14:textId="515E661F"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50BB8EF8" wp14:editId="474A2CE3">
                <wp:extent cx="6158230" cy="18415"/>
                <wp:effectExtent l="0" t="0" r="4445" b="635"/>
                <wp:docPr id="28" name="docshapegroup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30" name="docshape83"/>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1F79111" id="docshapegroup82"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">
                <v:rect id="docshape83"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w10:anchorlock/>
              </v:group>
            </w:pict>
          </mc:Fallback>
        </mc:AlternateContent>
      </w:r>
    </w:p>
    <w:p w14:paraId="2EF66377" w14:textId="69D00B4B" w:rsidR="00F974D7" w:rsidRPr="00452489" w:rsidRDefault="002B264E" w:rsidP="00997AD3">
      <w:pPr>
        <w:pStyle w:val="Overskrift1"/>
        <w:rPr>
          <w:lang w:val="nb-NO"/>
        </w:rPr>
      </w:pPr>
      <w:bookmarkStart w:id="2389" w:name="Annex_E_(informative):_Guidance_for_user"/>
      <w:bookmarkStart w:id="2390" w:name="_Toc101781307"/>
      <w:bookmarkEnd w:id="2389"/>
      <w:r w:rsidRPr="00452489">
        <w:rPr>
          <w:lang w:val="nb-NO" w:bidi="nb-NO"/>
        </w:rPr>
        <w:t xml:space="preserve">Tillegg E </w:t>
      </w:r>
      <w:r w:rsidRPr="00452489">
        <w:rPr>
          <w:spacing w:val="-2"/>
          <w:lang w:val="nb-NO" w:bidi="nb-NO"/>
        </w:rPr>
        <w:t>(informativt):</w:t>
      </w:r>
      <w:r w:rsidR="00997AD3">
        <w:rPr>
          <w:spacing w:val="-2"/>
          <w:lang w:val="nb-NO" w:bidi="nb-NO"/>
        </w:rPr>
        <w:br/>
      </w:r>
      <w:r w:rsidRPr="00452489">
        <w:rPr>
          <w:lang w:val="nb-NO" w:bidi="nb-NO"/>
        </w:rPr>
        <w:t xml:space="preserve">Veiledning for brukere av dette </w:t>
      </w:r>
      <w:r w:rsidRPr="00452489">
        <w:rPr>
          <w:spacing w:val="-2"/>
          <w:lang w:val="nb-NO" w:bidi="nb-NO"/>
        </w:rPr>
        <w:t>dokumentet</w:t>
      </w:r>
      <w:bookmarkEnd w:id="2390"/>
    </w:p>
    <w:p w14:paraId="3D5298A8" w14:textId="51C1AF10" w:rsidR="00F974D7" w:rsidRPr="00452489" w:rsidRDefault="004C6748">
      <w:pPr>
        <w:spacing w:before="3"/>
        <w:rPr>
          <w:sz w:val="29"/>
          <w:lang w:val="nb-NO"/>
        </w:rPr>
      </w:pPr>
      <w:r w:rsidRPr="00452489">
        <w:rPr>
          <w:noProof/>
          <w:color w:val="2B579A"/>
          <w:shd w:val="clear" w:color="auto" w:fill="E6E6E6"/>
          <w:lang w:val="nb-NO" w:bidi="nb-NO"/>
        </w:rPr>
        <mc:AlternateContent>
          <mc:Choice Requires="wps">
            <w:drawing>
              <wp:anchor distT="0" distB="0" distL="0" distR="0" simplePos="0" relativeHeight="251658254" behindDoc="1" locked="0" layoutInCell="1" allowOverlap="1" wp14:anchorId="46689CEE" wp14:editId="03A8CDB8">
                <wp:simplePos x="0" y="0"/>
                <wp:positionH relativeFrom="page">
                  <wp:posOffset>701040</wp:posOffset>
                </wp:positionH>
                <wp:positionV relativeFrom="paragraph">
                  <wp:posOffset>229235</wp:posOffset>
                </wp:positionV>
                <wp:extent cx="6158230" cy="18415"/>
                <wp:effectExtent l="0" t="0" r="0" b="0"/>
                <wp:wrapTopAndBottom/>
                <wp:docPr id="26" name="docshape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ED02B" id="docshape84" o:spid="_x0000_s1026" alt="&quot;&quot;" style="position:absolute;margin-left:55.2pt;margin-top:18.05pt;width:484.9pt;height:1.45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" fillcolor="black" stroked="f">
                <w10:wrap type="topAndBottom" anchorx="page"/>
              </v:rect>
            </w:pict>
          </mc:Fallback>
        </mc:AlternateContent>
      </w:r>
    </w:p>
    <w:p w14:paraId="24B7495D" w14:textId="77777777" w:rsidR="00F974D7" w:rsidRPr="00452489" w:rsidRDefault="002B264E">
      <w:pPr>
        <w:pStyle w:val="Overskrift2"/>
        <w:numPr>
          <w:ilvl w:val="1"/>
          <w:numId w:val="12"/>
        </w:numPr>
        <w:tabs>
          <w:tab w:val="left" w:pos="1685"/>
          <w:tab w:val="left" w:pos="1686"/>
        </w:tabs>
        <w:spacing w:before="19"/>
        <w:rPr>
          <w:lang w:val="nb-NO"/>
        </w:rPr>
      </w:pPr>
      <w:bookmarkStart w:id="2391" w:name="E.1_Introduction"/>
      <w:bookmarkStart w:id="2392" w:name="_Toc101781308"/>
      <w:bookmarkEnd w:id="2391"/>
      <w:r w:rsidRPr="00452489">
        <w:rPr>
          <w:spacing w:val="-2"/>
          <w:lang w:val="nb-NO" w:bidi="nb-NO"/>
        </w:rPr>
        <w:t>Innledning</w:t>
      </w:r>
      <w:bookmarkEnd w:id="2392"/>
    </w:p>
    <w:p w14:paraId="26863094" w14:textId="1736570E" w:rsidR="00F974D7" w:rsidRPr="00452489" w:rsidRDefault="002B264E">
      <w:pPr>
        <w:pStyle w:val="Brdtekst"/>
        <w:spacing w:before="182"/>
        <w:ind w:left="552"/>
        <w:rPr>
          <w:lang w:val="nb-NO"/>
        </w:rPr>
      </w:pPr>
      <w:r w:rsidRPr="00452489">
        <w:rPr>
          <w:lang w:val="nb-NO" w:bidi="nb-NO"/>
        </w:rPr>
        <w:t>Dette forklarende tillegget er utformet for å hjelpe brukere av dette dokumentet å gjøre best mulig bruk av det.</w:t>
      </w:r>
    </w:p>
    <w:p w14:paraId="050275A9" w14:textId="11B5F16B" w:rsidR="00F974D7" w:rsidRPr="00452489" w:rsidRDefault="002B264E">
      <w:pPr>
        <w:pStyle w:val="Brdtekst"/>
        <w:spacing w:before="178"/>
        <w:ind w:left="552"/>
        <w:rPr>
          <w:lang w:val="nb-NO"/>
        </w:rPr>
      </w:pPr>
      <w:r w:rsidRPr="00452489">
        <w:rPr>
          <w:lang w:val="nb-NO" w:bidi="nb-NO"/>
        </w:rPr>
        <w:t xml:space="preserve">Standarden var opprinnelig ment for anskaffelsesformål. Omfanget er nå endret, og den aktuelle versjonen inneholder også minstekravene i det europeiske </w:t>
      </w:r>
      <w:r w:rsidR="006E362B" w:rsidRPr="00452489">
        <w:rPr>
          <w:lang w:val="nb-NO" w:bidi="nb-NO"/>
        </w:rPr>
        <w:t>W</w:t>
      </w:r>
      <w:r w:rsidRPr="00452489">
        <w:rPr>
          <w:lang w:val="nb-NO" w:bidi="nb-NO"/>
        </w:rPr>
        <w:t>ebdirektivet (WAD) (direktiv 2016/2102 [</w:t>
      </w:r>
      <w:hyperlink w:anchor="_bookmark40" w:history="1">
        <w:r w:rsidRPr="00452489">
          <w:rPr>
            <w:lang w:val="nb-NO" w:bidi="nb-NO"/>
          </w:rPr>
          <w:t>i.28</w:t>
        </w:r>
      </w:hyperlink>
      <w:r w:rsidRPr="00452489">
        <w:rPr>
          <w:lang w:val="nb-NO" w:bidi="nb-NO"/>
        </w:rPr>
        <w:t>]).</w:t>
      </w:r>
    </w:p>
    <w:p w14:paraId="4A688A58" w14:textId="2624FCD9" w:rsidR="00F974D7" w:rsidRPr="00452489" w:rsidRDefault="002B264E">
      <w:pPr>
        <w:pStyle w:val="Brdtekst"/>
        <w:spacing w:before="181"/>
        <w:ind w:left="552" w:right="454"/>
        <w:rPr>
          <w:lang w:val="nb-NO"/>
        </w:rPr>
      </w:pPr>
      <w:r w:rsidRPr="00452489">
        <w:rPr>
          <w:lang w:val="nb-NO" w:bidi="nb-NO"/>
        </w:rPr>
        <w:t>EN 301 549 inneholder et stort spekter av krav som omfatter e</w:t>
      </w:r>
      <w:r w:rsidR="006E362B" w:rsidRPr="00452489">
        <w:rPr>
          <w:lang w:val="nb-NO" w:bidi="nb-NO"/>
        </w:rPr>
        <w:t>t</w:t>
      </w:r>
      <w:r w:rsidRPr="00452489">
        <w:rPr>
          <w:lang w:val="nb-NO" w:bidi="nb-NO"/>
        </w:rPr>
        <w:t xml:space="preserve"> mangfold IKT-løsninger. Det er for eksempel krav til funksjon, fysiske egenskaper og programvare. Uansett om du er ansvarlig for anskaffelse</w:t>
      </w:r>
      <w:r w:rsidR="006E362B" w:rsidRPr="00452489">
        <w:rPr>
          <w:lang w:val="nb-NO" w:bidi="nb-NO"/>
        </w:rPr>
        <w:t>s</w:t>
      </w:r>
      <w:r w:rsidRPr="00452489">
        <w:rPr>
          <w:lang w:val="nb-NO" w:bidi="nb-NO"/>
        </w:rPr>
        <w:t>proses</w:t>
      </w:r>
      <w:r w:rsidR="006E362B" w:rsidRPr="00452489">
        <w:rPr>
          <w:lang w:val="nb-NO" w:bidi="nb-NO"/>
        </w:rPr>
        <w:t>s</w:t>
      </w:r>
      <w:r w:rsidRPr="00452489">
        <w:rPr>
          <w:lang w:val="nb-NO" w:bidi="nb-NO"/>
        </w:rPr>
        <w:t>, testing, planlegging, produksjon, vedlikehold eller rapportering om universell utforming, er det nødvendig å forstå hvilke krav som er relevante for et særskilt produkt eller en særskilt tjeneste i en særskilt situasjon eller kontekst.</w:t>
      </w:r>
    </w:p>
    <w:p w14:paraId="2790236B" w14:textId="77777777" w:rsidR="00F974D7" w:rsidRPr="00452489" w:rsidRDefault="002B264E">
      <w:pPr>
        <w:pStyle w:val="Brdtekst"/>
        <w:spacing w:before="180"/>
        <w:ind w:left="552" w:right="501"/>
        <w:rPr>
          <w:lang w:val="nb-NO"/>
        </w:rPr>
      </w:pPr>
      <w:r w:rsidRPr="00452489">
        <w:rPr>
          <w:lang w:val="nb-NO" w:bidi="nb-NO"/>
        </w:rPr>
        <w:t>Testing for krav til universell utforming fører ikke alltid til ja eller nei. Noen ganger er det en gråsone hvor det er like viktig å forstå forutsetningene og de potensielle alternativene for forskjellige sluttbrukergrupper. Husk at universell utforming har å gjøre med mennesker.</w:t>
      </w:r>
    </w:p>
    <w:p w14:paraId="5FAB845B" w14:textId="77777777" w:rsidR="00F974D7" w:rsidRPr="00452489" w:rsidRDefault="002B264E">
      <w:pPr>
        <w:pStyle w:val="Brdtekst"/>
        <w:spacing w:before="181"/>
        <w:ind w:left="552" w:right="454"/>
        <w:rPr>
          <w:lang w:val="nb-NO"/>
        </w:rPr>
      </w:pPr>
      <w:r w:rsidRPr="00452489">
        <w:rPr>
          <w:lang w:val="nb-NO" w:bidi="nb-NO"/>
        </w:rPr>
        <w:t>Eksemplene som nevnes i dette tillegget, er bare til inspirasjon, og standarden kan naturligvis brukes på mange forskjellige måter og i mange forskjellige situasjoner.</w:t>
      </w:r>
    </w:p>
    <w:p w14:paraId="520171A5" w14:textId="7F51E254" w:rsidR="00F974D7" w:rsidRPr="00452489" w:rsidRDefault="004C6748">
      <w:pPr>
        <w:pStyle w:val="Brdtekst"/>
        <w:spacing w:before="3"/>
        <w:rPr>
          <w:sz w:val="29"/>
          <w:lang w:val="nb-NO"/>
        </w:rPr>
      </w:pPr>
      <w:r w:rsidRPr="00452489">
        <w:rPr>
          <w:noProof/>
          <w:color w:val="2B579A"/>
          <w:shd w:val="clear" w:color="auto" w:fill="E6E6E6"/>
          <w:lang w:val="nb-NO" w:bidi="nb-NO"/>
        </w:rPr>
        <mc:AlternateContent>
          <mc:Choice Requires="wps">
            <w:drawing>
              <wp:anchor distT="0" distB="0" distL="0" distR="0" simplePos="0" relativeHeight="251658255" behindDoc="1" locked="0" layoutInCell="1" allowOverlap="1" wp14:anchorId="36593253" wp14:editId="7DE8C9BB">
                <wp:simplePos x="0" y="0"/>
                <wp:positionH relativeFrom="page">
                  <wp:posOffset>701040</wp:posOffset>
                </wp:positionH>
                <wp:positionV relativeFrom="paragraph">
                  <wp:posOffset>229235</wp:posOffset>
                </wp:positionV>
                <wp:extent cx="6158230" cy="18415"/>
                <wp:effectExtent l="0" t="0" r="0" b="0"/>
                <wp:wrapTopAndBottom/>
                <wp:docPr id="24" name="docshape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25D27" id="docshape85" o:spid="_x0000_s1026" alt="&quot;&quot;" style="position:absolute;margin-left:55.2pt;margin-top:18.05pt;width:484.9pt;height:1.45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" fillcolor="black" stroked="f">
                <w10:wrap type="topAndBottom" anchorx="page"/>
              </v:rect>
            </w:pict>
          </mc:Fallback>
        </mc:AlternateContent>
      </w:r>
    </w:p>
    <w:p w14:paraId="1C71B7F0" w14:textId="77777777" w:rsidR="00F974D7" w:rsidRPr="00452489" w:rsidRDefault="002B264E">
      <w:pPr>
        <w:pStyle w:val="Overskrift2"/>
        <w:numPr>
          <w:ilvl w:val="1"/>
          <w:numId w:val="12"/>
        </w:numPr>
        <w:tabs>
          <w:tab w:val="left" w:pos="1685"/>
          <w:tab w:val="left" w:pos="1686"/>
        </w:tabs>
        <w:spacing w:before="19"/>
        <w:rPr>
          <w:lang w:val="nb-NO"/>
        </w:rPr>
      </w:pPr>
      <w:bookmarkStart w:id="2393" w:name="E.2_Overview"/>
      <w:bookmarkStart w:id="2394" w:name="_Toc101781309"/>
      <w:bookmarkEnd w:id="2393"/>
      <w:r w:rsidRPr="00452489">
        <w:rPr>
          <w:spacing w:val="-2"/>
          <w:lang w:val="nb-NO" w:bidi="nb-NO"/>
        </w:rPr>
        <w:t>Oversikt</w:t>
      </w:r>
      <w:bookmarkEnd w:id="2394"/>
    </w:p>
    <w:p w14:paraId="51AA225E" w14:textId="77777777" w:rsidR="00F974D7" w:rsidRPr="00452489" w:rsidRDefault="002B264E">
      <w:pPr>
        <w:pStyle w:val="Brdtekst"/>
        <w:spacing w:before="182"/>
        <w:ind w:left="552"/>
        <w:rPr>
          <w:lang w:val="nb-NO"/>
        </w:rPr>
      </w:pPr>
      <w:r w:rsidRPr="00452489">
        <w:rPr>
          <w:lang w:val="nb-NO" w:bidi="nb-NO"/>
        </w:rPr>
        <w:t xml:space="preserve">Dette dokumentet består av fjorten punkt (tilsvarende kapitler i en bok) og seks </w:t>
      </w:r>
      <w:r w:rsidRPr="00452489">
        <w:rPr>
          <w:spacing w:val="-2"/>
          <w:lang w:val="nb-NO" w:bidi="nb-NO"/>
        </w:rPr>
        <w:t>tillegg.</w:t>
      </w:r>
    </w:p>
    <w:p w14:paraId="06F54220" w14:textId="77777777" w:rsidR="00F974D7" w:rsidRPr="00452489" w:rsidRDefault="002B264E">
      <w:pPr>
        <w:pStyle w:val="Brdtekst"/>
        <w:spacing w:before="178"/>
        <w:ind w:left="552" w:right="501"/>
        <w:rPr>
          <w:lang w:val="nb-NO"/>
        </w:rPr>
      </w:pPr>
      <w:r w:rsidRPr="00452489">
        <w:rPr>
          <w:b/>
          <w:lang w:val="nb-NO" w:bidi="nb-NO"/>
        </w:rPr>
        <w:t xml:space="preserve">Punkt 0–3 </w:t>
      </w:r>
      <w:r w:rsidRPr="00452489">
        <w:rPr>
          <w:lang w:val="nb-NO" w:bidi="nb-NO"/>
        </w:rPr>
        <w:t>inneholder bakgrunnsinformasjon, standardens omfang, lenker til referanser, definisjoner av terminologi og forklaringer på forkortelser. Disse punktene har mye nyttig informasjon, men det kan være vanskelig å lese standarden fra A til Å.</w:t>
      </w:r>
    </w:p>
    <w:p w14:paraId="09F66E2A" w14:textId="78028450" w:rsidR="00F974D7" w:rsidRPr="00452489" w:rsidRDefault="002B264E">
      <w:pPr>
        <w:pStyle w:val="Brdtekst"/>
        <w:spacing w:before="182"/>
        <w:ind w:left="552" w:right="454"/>
        <w:rPr>
          <w:lang w:val="nb-NO"/>
        </w:rPr>
      </w:pPr>
      <w:r w:rsidRPr="00452489">
        <w:rPr>
          <w:b/>
          <w:bCs/>
          <w:lang w:val="nb-NO" w:bidi="nb-NO"/>
        </w:rPr>
        <w:t xml:space="preserve">Punkt 4 </w:t>
      </w:r>
      <w:r w:rsidRPr="00452489">
        <w:rPr>
          <w:lang w:val="nb-NO" w:bidi="nb-NO"/>
        </w:rPr>
        <w:t>inneholder erklæringer om funksjonell ytelsesevne, som er direkte knyttet til sluttbrukerbehov. Punktet forklarer hva slags funksjonalitet som er nødvendig for at sluttbrukere skal kunne lokalisere, identifisere og betjene IKT-løs</w:t>
      </w:r>
      <w:r w:rsidR="006E362B" w:rsidRPr="00452489">
        <w:rPr>
          <w:lang w:val="nb-NO" w:bidi="nb-NO"/>
        </w:rPr>
        <w:t>n</w:t>
      </w:r>
      <w:r w:rsidRPr="00452489">
        <w:rPr>
          <w:lang w:val="nb-NO" w:bidi="nb-NO"/>
        </w:rPr>
        <w:t>ingsfunksjoner, uavhengig av hvilke evner de har. Dette er et viktig punkt hvor du kan lære om hvilke utfordringer krav til universell utforming tar sikte på å løse.</w:t>
      </w:r>
    </w:p>
    <w:p w14:paraId="4DECFF00" w14:textId="77777777" w:rsidR="00F974D7" w:rsidRPr="00452489" w:rsidRDefault="002B264E">
      <w:pPr>
        <w:pStyle w:val="Brdtekst"/>
        <w:spacing w:before="179"/>
        <w:ind w:left="552" w:right="443"/>
        <w:rPr>
          <w:lang w:val="nb-NO"/>
        </w:rPr>
      </w:pPr>
      <w:r w:rsidRPr="00452489">
        <w:rPr>
          <w:b/>
          <w:lang w:val="nb-NO" w:bidi="nb-NO"/>
        </w:rPr>
        <w:t xml:space="preserve">Punkt 5–13 </w:t>
      </w:r>
      <w:r w:rsidRPr="00452489">
        <w:rPr>
          <w:lang w:val="nb-NO" w:bidi="nb-NO"/>
        </w:rPr>
        <w:t>er de faktiske tekniske kravene. De fleste lesere starter her, men punkt 4 kan kanskje være et bedre sted å begynne for virkelig å forstå hvordan de detaljerte tekniske delene brukes.</w:t>
      </w:r>
    </w:p>
    <w:p w14:paraId="17FF7041" w14:textId="77777777" w:rsidR="00F974D7" w:rsidRPr="00452489" w:rsidRDefault="002B264E">
      <w:pPr>
        <w:pStyle w:val="Brdtekst"/>
        <w:spacing w:before="181"/>
        <w:ind w:left="552" w:right="454"/>
        <w:rPr>
          <w:lang w:val="nb-NO"/>
        </w:rPr>
      </w:pPr>
      <w:r w:rsidRPr="00452489">
        <w:rPr>
          <w:lang w:val="nb-NO" w:bidi="nb-NO"/>
        </w:rPr>
        <w:t>De tekniske kravene omfatter mange forskjellige typer av IKT-løsninger som er delt i atskilte punkt, men det er alltid lurt å se på punkt 5, ettersom dette er der de generelle kravene er.</w:t>
      </w:r>
    </w:p>
    <w:p w14:paraId="3D822B81" w14:textId="3A320EEF" w:rsidR="00F974D7" w:rsidRPr="00452489" w:rsidRDefault="002B264E">
      <w:pPr>
        <w:pStyle w:val="Brdtekst"/>
        <w:spacing w:before="178"/>
        <w:ind w:left="552"/>
        <w:rPr>
          <w:lang w:val="nb-NO"/>
        </w:rPr>
      </w:pPr>
      <w:r w:rsidRPr="00452489">
        <w:rPr>
          <w:b/>
          <w:bCs/>
          <w:lang w:val="nb-NO" w:bidi="nb-NO"/>
        </w:rPr>
        <w:t xml:space="preserve">Punkt 9, 10 og 11 </w:t>
      </w:r>
      <w:r w:rsidRPr="00452489">
        <w:rPr>
          <w:lang w:val="nb-NO" w:bidi="nb-NO"/>
        </w:rPr>
        <w:t xml:space="preserve">er de mest relevante for det europeiske </w:t>
      </w:r>
      <w:r w:rsidR="006E362B" w:rsidRPr="00452489">
        <w:rPr>
          <w:lang w:val="nb-NO" w:bidi="nb-NO"/>
        </w:rPr>
        <w:t>W</w:t>
      </w:r>
      <w:r w:rsidRPr="00452489">
        <w:rPr>
          <w:lang w:val="nb-NO" w:bidi="nb-NO"/>
        </w:rPr>
        <w:t>ebdirektivet (WAD) [</w:t>
      </w:r>
      <w:hyperlink w:anchor="_bookmark40" w:history="1">
        <w:r w:rsidRPr="00452489">
          <w:rPr>
            <w:lang w:val="nb-NO" w:bidi="nb-NO"/>
          </w:rPr>
          <w:t>i.28</w:t>
        </w:r>
      </w:hyperlink>
      <w:r w:rsidRPr="00452489">
        <w:rPr>
          <w:lang w:val="nb-NO" w:bidi="nb-NO"/>
        </w:rPr>
        <w:t>]. De omfatter nettsteder, dokumenter og apper. Men krav fra andre punkt gjelder som angitt i tabellene i tillegg A.</w:t>
      </w:r>
    </w:p>
    <w:p w14:paraId="45CBCF0D" w14:textId="77777777" w:rsidR="00F974D7" w:rsidRPr="00452489" w:rsidRDefault="002B264E">
      <w:pPr>
        <w:pStyle w:val="Brdtekst"/>
        <w:spacing w:before="182"/>
        <w:ind w:left="552"/>
        <w:rPr>
          <w:lang w:val="nb-NO"/>
        </w:rPr>
      </w:pPr>
      <w:r w:rsidRPr="00452489">
        <w:rPr>
          <w:b/>
          <w:lang w:val="nb-NO" w:bidi="nb-NO"/>
        </w:rPr>
        <w:t xml:space="preserve">Punkt 14 </w:t>
      </w:r>
      <w:r w:rsidRPr="00452489">
        <w:rPr>
          <w:lang w:val="nb-NO" w:bidi="nb-NO"/>
        </w:rPr>
        <w:t xml:space="preserve">gjelder samsvar med EN 301 549 som helhet og med de enkelte </w:t>
      </w:r>
      <w:r w:rsidRPr="00452489">
        <w:rPr>
          <w:spacing w:val="-2"/>
          <w:lang w:val="nb-NO" w:bidi="nb-NO"/>
        </w:rPr>
        <w:t>kravene.</w:t>
      </w:r>
    </w:p>
    <w:p w14:paraId="36D301BC" w14:textId="4B34BCA1" w:rsidR="00F974D7" w:rsidRPr="00452489" w:rsidRDefault="002B264E">
      <w:pPr>
        <w:pStyle w:val="Brdtekst"/>
        <w:spacing w:before="180"/>
        <w:ind w:left="552" w:right="528"/>
        <w:rPr>
          <w:lang w:val="nb-NO"/>
        </w:rPr>
      </w:pPr>
      <w:r w:rsidRPr="00452489">
        <w:rPr>
          <w:b/>
          <w:bCs/>
          <w:lang w:val="nb-NO" w:bidi="nb-NO"/>
        </w:rPr>
        <w:t xml:space="preserve">Tillegg A </w:t>
      </w:r>
      <w:r w:rsidRPr="00452489">
        <w:rPr>
          <w:lang w:val="nb-NO" w:bidi="nb-NO"/>
        </w:rPr>
        <w:t xml:space="preserve">beskriver hvordan standarden har sammenheng med det europeiske </w:t>
      </w:r>
      <w:r w:rsidR="006E362B" w:rsidRPr="00452489">
        <w:rPr>
          <w:lang w:val="nb-NO" w:bidi="nb-NO"/>
        </w:rPr>
        <w:t>W</w:t>
      </w:r>
      <w:r w:rsidRPr="00452489">
        <w:rPr>
          <w:lang w:val="nb-NO" w:bidi="nb-NO"/>
        </w:rPr>
        <w:t>ebdirektivet (WAD) [</w:t>
      </w:r>
      <w:hyperlink w:anchor="_bookmark40" w:history="1">
        <w:r w:rsidRPr="00452489">
          <w:rPr>
            <w:lang w:val="nb-NO" w:bidi="nb-NO"/>
          </w:rPr>
          <w:t>i.28</w:t>
        </w:r>
      </w:hyperlink>
      <w:r w:rsidRPr="00452489">
        <w:rPr>
          <w:lang w:val="nb-NO" w:bidi="nb-NO"/>
        </w:rPr>
        <w:t>]. Bortsett fra minstekravene i punkt 9, 10 og 11 kan noen av kravene i punkt 5, 6, 7 og 12 også være relevante for å oppfylle direktivet i særskilte situasjoner. Tabellene i tillegg A viser hvilke av kravene som er viktige å se på.</w:t>
      </w:r>
    </w:p>
    <w:p w14:paraId="57F6653C" w14:textId="736D67D4" w:rsidR="00F974D7" w:rsidRPr="00452489" w:rsidRDefault="002B264E">
      <w:pPr>
        <w:pStyle w:val="Brdtekst"/>
        <w:spacing w:before="179"/>
        <w:ind w:left="552" w:right="501"/>
        <w:rPr>
          <w:lang w:val="nb-NO"/>
        </w:rPr>
      </w:pPr>
      <w:r w:rsidRPr="00452489">
        <w:rPr>
          <w:b/>
          <w:bCs/>
          <w:lang w:val="nb-NO" w:bidi="nb-NO"/>
        </w:rPr>
        <w:t xml:space="preserve">Tillegg B </w:t>
      </w:r>
      <w:r w:rsidRPr="00452489">
        <w:rPr>
          <w:lang w:val="nb-NO" w:bidi="nb-NO"/>
        </w:rPr>
        <w:t>beskriver sammenhengen mellom erklæringene om funksjonell ytelsesevne i punkt 4 og de tekniske kravene i punkt 5–13. Dette er et nyttig verktøy som for eksempel under anskaffelser vil bistå med standardens anvendelse for å identifisere den påvirkningen særskilte krav har på sluttbrukere ved sammenligning av forslag.</w:t>
      </w:r>
    </w:p>
    <w:p w14:paraId="229683C5" w14:textId="4735244E" w:rsidR="00F974D7" w:rsidRPr="00452489" w:rsidRDefault="002B264E">
      <w:pPr>
        <w:pStyle w:val="Brdtekst"/>
        <w:spacing w:before="182"/>
        <w:ind w:left="552" w:right="454"/>
        <w:rPr>
          <w:lang w:val="nb-NO"/>
        </w:rPr>
      </w:pPr>
      <w:r w:rsidRPr="00452489">
        <w:rPr>
          <w:b/>
          <w:bCs/>
          <w:lang w:val="nb-NO" w:bidi="nb-NO"/>
        </w:rPr>
        <w:t xml:space="preserve">Tillegg C </w:t>
      </w:r>
      <w:r w:rsidRPr="00452489">
        <w:rPr>
          <w:lang w:val="nb-NO" w:bidi="nb-NO"/>
        </w:rPr>
        <w:t>beskriver hvordan du kan teste at hvert krav i standarden er oppfylt. Tillegget tilbyr ikke en testmetodikk, og det er fortsatt nødvendig å vite nokså mye om erklæringer om funksjonell ytelsesevne og testprosedyrer for å benytte det.</w:t>
      </w:r>
    </w:p>
    <w:p w14:paraId="0349CF4C" w14:textId="77777777" w:rsidR="00F974D7" w:rsidRPr="00452489" w:rsidRDefault="00F974D7">
      <w:pPr>
        <w:rPr>
          <w:lang w:val="nb-NO"/>
        </w:rPr>
        <w:sectPr w:rsidR="00F974D7" w:rsidRPr="00452489">
          <w:pgSz w:w="11910" w:h="16850"/>
          <w:pgMar w:top="1040" w:right="700" w:bottom="740" w:left="580" w:header="780" w:footer="546" w:gutter="0"/>
          <w:cols w:space="720"/>
        </w:sectPr>
      </w:pPr>
    </w:p>
    <w:p w14:paraId="41A248F6" w14:textId="77777777" w:rsidR="00F974D7" w:rsidRPr="00452489" w:rsidRDefault="00F974D7">
      <w:pPr>
        <w:pStyle w:val="Brdtekst"/>
        <w:rPr>
          <w:lang w:val="nb-NO"/>
        </w:rPr>
      </w:pPr>
    </w:p>
    <w:p w14:paraId="09D5E19C" w14:textId="77777777" w:rsidR="00F974D7" w:rsidRPr="00452489" w:rsidRDefault="00F974D7">
      <w:pPr>
        <w:pStyle w:val="Brdtekst"/>
        <w:rPr>
          <w:lang w:val="nb-NO"/>
        </w:rPr>
      </w:pPr>
    </w:p>
    <w:p w14:paraId="6D3CD8CA" w14:textId="77777777" w:rsidR="00F974D7" w:rsidRPr="00452489" w:rsidRDefault="00F974D7">
      <w:pPr>
        <w:pStyle w:val="Brdtekst"/>
        <w:spacing w:before="3"/>
        <w:rPr>
          <w:sz w:val="17"/>
          <w:lang w:val="nb-NO"/>
        </w:rPr>
      </w:pPr>
    </w:p>
    <w:p w14:paraId="5255A349" w14:textId="26FB3150" w:rsidR="00F974D7" w:rsidRPr="00452489" w:rsidRDefault="518B6C1F">
      <w:pPr>
        <w:pStyle w:val="Brdtekst"/>
        <w:spacing w:before="91"/>
        <w:ind w:left="552"/>
        <w:rPr>
          <w:lang w:val="nb-NO"/>
        </w:rPr>
      </w:pPr>
      <w:r w:rsidRPr="00452489">
        <w:rPr>
          <w:b/>
          <w:bCs/>
          <w:lang w:val="nb-NO" w:bidi="nb-NO"/>
        </w:rPr>
        <w:t xml:space="preserve">Tillegg D </w:t>
      </w:r>
      <w:r w:rsidRPr="00452489">
        <w:rPr>
          <w:lang w:val="nb-NO" w:bidi="nb-NO"/>
        </w:rPr>
        <w:t>inneholder en lenke til ytterligere ressurser for kognitive krav til universell utforming.</w:t>
      </w:r>
    </w:p>
    <w:p w14:paraId="3A66028F" w14:textId="77777777" w:rsidR="00F974D7" w:rsidRPr="00452489" w:rsidRDefault="002B264E">
      <w:pPr>
        <w:pStyle w:val="Brdtekst"/>
        <w:spacing w:before="181"/>
        <w:ind w:left="552"/>
        <w:rPr>
          <w:lang w:val="nb-NO"/>
        </w:rPr>
      </w:pPr>
      <w:r w:rsidRPr="00452489">
        <w:rPr>
          <w:b/>
          <w:lang w:val="nb-NO" w:bidi="nb-NO"/>
        </w:rPr>
        <w:t xml:space="preserve">Tillegg E </w:t>
      </w:r>
      <w:r w:rsidRPr="00452489">
        <w:rPr>
          <w:lang w:val="nb-NO" w:bidi="nb-NO"/>
        </w:rPr>
        <w:t xml:space="preserve">er det du leser </w:t>
      </w:r>
      <w:r w:rsidRPr="00452489">
        <w:rPr>
          <w:spacing w:val="-4"/>
          <w:lang w:val="nb-NO" w:bidi="nb-NO"/>
        </w:rPr>
        <w:t>nå.</w:t>
      </w:r>
    </w:p>
    <w:p w14:paraId="767CF606" w14:textId="77777777" w:rsidR="00F974D7" w:rsidRPr="00452489" w:rsidRDefault="002B264E">
      <w:pPr>
        <w:pStyle w:val="Brdtekst"/>
        <w:spacing w:before="180"/>
        <w:ind w:left="552"/>
        <w:rPr>
          <w:lang w:val="nb-NO"/>
        </w:rPr>
      </w:pPr>
      <w:r w:rsidRPr="00452489">
        <w:rPr>
          <w:b/>
          <w:lang w:val="nb-NO" w:bidi="nb-NO"/>
        </w:rPr>
        <w:t>Tillegg F</w:t>
      </w:r>
      <w:r w:rsidRPr="00452489">
        <w:rPr>
          <w:lang w:val="nb-NO" w:bidi="nb-NO"/>
        </w:rPr>
        <w:t xml:space="preserve"> inneholder en </w:t>
      </w:r>
      <w:r w:rsidRPr="00452489">
        <w:rPr>
          <w:spacing w:val="-2"/>
          <w:lang w:val="nb-NO" w:bidi="nb-NO"/>
        </w:rPr>
        <w:t>tabell med endringslogg.</w:t>
      </w:r>
    </w:p>
    <w:p w14:paraId="32F7285C" w14:textId="32F2DF7C" w:rsidR="00F974D7" w:rsidRPr="00452489" w:rsidRDefault="004C6748">
      <w:pPr>
        <w:pStyle w:val="Brdtekst"/>
        <w:spacing w:before="2"/>
        <w:rPr>
          <w:sz w:val="29"/>
          <w:lang w:val="nb-NO"/>
        </w:rPr>
      </w:pPr>
      <w:r w:rsidRPr="00452489">
        <w:rPr>
          <w:noProof/>
          <w:color w:val="2B579A"/>
          <w:shd w:val="clear" w:color="auto" w:fill="E6E6E6"/>
          <w:lang w:val="nb-NO" w:bidi="nb-NO"/>
        </w:rPr>
        <mc:AlternateContent>
          <mc:Choice Requires="wps">
            <w:drawing>
              <wp:anchor distT="0" distB="0" distL="0" distR="0" simplePos="0" relativeHeight="251658256" behindDoc="1" locked="0" layoutInCell="1" allowOverlap="1" wp14:anchorId="16EC6828" wp14:editId="66900C7C">
                <wp:simplePos x="0" y="0"/>
                <wp:positionH relativeFrom="page">
                  <wp:posOffset>701040</wp:posOffset>
                </wp:positionH>
                <wp:positionV relativeFrom="paragraph">
                  <wp:posOffset>228600</wp:posOffset>
                </wp:positionV>
                <wp:extent cx="6158230" cy="18415"/>
                <wp:effectExtent l="0" t="0" r="0" b="0"/>
                <wp:wrapTopAndBottom/>
                <wp:docPr id="22" name="docshape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4AD7C" id="docshape86" o:spid="_x0000_s1026" alt="&quot;&quot;" style="position:absolute;margin-left:55.2pt;margin-top:18pt;width:484.9pt;height:1.45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" fillcolor="black" stroked="f">
                <w10:wrap type="topAndBottom" anchorx="page"/>
              </v:rect>
            </w:pict>
          </mc:Fallback>
        </mc:AlternateContent>
      </w:r>
    </w:p>
    <w:p w14:paraId="4ED425B7" w14:textId="77777777" w:rsidR="00F974D7" w:rsidRPr="00452489" w:rsidRDefault="002B264E">
      <w:pPr>
        <w:pStyle w:val="Overskrift2"/>
        <w:numPr>
          <w:ilvl w:val="1"/>
          <w:numId w:val="12"/>
        </w:numPr>
        <w:tabs>
          <w:tab w:val="left" w:pos="1685"/>
          <w:tab w:val="left" w:pos="1686"/>
        </w:tabs>
        <w:spacing w:before="19"/>
        <w:rPr>
          <w:lang w:val="nb-NO"/>
        </w:rPr>
      </w:pPr>
      <w:bookmarkStart w:id="2395" w:name="E.3_Clause_4"/>
      <w:bookmarkStart w:id="2396" w:name="_Toc101781310"/>
      <w:bookmarkEnd w:id="2395"/>
      <w:r w:rsidRPr="00452489">
        <w:rPr>
          <w:lang w:val="nb-NO" w:bidi="nb-NO"/>
        </w:rPr>
        <w:t>Punkt </w:t>
      </w:r>
      <w:r w:rsidRPr="00452489">
        <w:rPr>
          <w:spacing w:val="-10"/>
          <w:lang w:val="nb-NO" w:bidi="nb-NO"/>
        </w:rPr>
        <w:t>4</w:t>
      </w:r>
      <w:bookmarkEnd w:id="2396"/>
    </w:p>
    <w:p w14:paraId="3BB7C495" w14:textId="77777777" w:rsidR="00F974D7" w:rsidRPr="00452489" w:rsidRDefault="002B264E">
      <w:pPr>
        <w:pStyle w:val="Brdtekst"/>
        <w:spacing w:before="180"/>
        <w:ind w:left="552" w:right="511"/>
        <w:rPr>
          <w:lang w:val="nb-NO"/>
        </w:rPr>
      </w:pPr>
      <w:r w:rsidRPr="00452489">
        <w:rPr>
          <w:lang w:val="nb-NO" w:bidi="nb-NO"/>
        </w:rPr>
        <w:t>Punkt 4 er på en måte standardens kjerne. Sluttbrukerne, som har forskjellige behov, er grunnen til at universell utforming er viktig. Brukerbehovene bak hver erklæring om funksjonell ytelsesevne er også årsaken til hvert av kravene i dette dokumentet.</w:t>
      </w:r>
    </w:p>
    <w:p w14:paraId="13FD5F93" w14:textId="1266E53C" w:rsidR="00F974D7" w:rsidRPr="00452489" w:rsidRDefault="002B264E">
      <w:pPr>
        <w:pStyle w:val="Brdtekst"/>
        <w:spacing w:before="181"/>
        <w:ind w:left="552" w:right="454"/>
        <w:rPr>
          <w:lang w:val="nb-NO"/>
        </w:rPr>
      </w:pPr>
      <w:r w:rsidRPr="00452489">
        <w:rPr>
          <w:lang w:val="nb-NO" w:bidi="nb-NO"/>
        </w:rPr>
        <w:t>Punkt 4 omfatter ikke krav i seg selv, bare beskrivelser. Dette kan gjøre at det virker mindre viktig, men egentlig er det omvendt. Målet med hele standarden er å sikre at sluttbrukere med de forskjellige evnene som er beskrevet i dette punktet, kan bruke produkter og tjenester.</w:t>
      </w:r>
    </w:p>
    <w:p w14:paraId="7A483CE7" w14:textId="2E23BEC3" w:rsidR="00F974D7" w:rsidRPr="00452489" w:rsidRDefault="002B264E">
      <w:pPr>
        <w:pStyle w:val="Brdtekst"/>
        <w:spacing w:before="179"/>
        <w:ind w:left="552" w:right="501"/>
        <w:rPr>
          <w:lang w:val="nb-NO"/>
        </w:rPr>
      </w:pPr>
      <w:r w:rsidRPr="00452489">
        <w:rPr>
          <w:lang w:val="nb-NO" w:bidi="nb-NO"/>
        </w:rPr>
        <w:t>I dette punktet, basert på variasjoner av funksjonsnedsettelser, beskrives det ti erklæringer om funksjonell ytelsesevne, og dessuten personvern. De funksjonsnedsettelser kan være permanente, midlertidige eller situasjonsbetinget. Sluttbrukere med flere funksjonsnedsettelser kan ha behov for særskilte kombinasjoner av tilgjengelighetsløsninger. Det er derfor nødvendig å vurdere alle forskjellige erklæringer om funksjonell ytelsesevne samt en kombinasjon av dem.</w:t>
      </w:r>
    </w:p>
    <w:p w14:paraId="40555417" w14:textId="6535C932" w:rsidR="00F974D7" w:rsidRPr="00452489" w:rsidRDefault="002B264E">
      <w:pPr>
        <w:pStyle w:val="Brdtekst"/>
        <w:spacing w:before="182"/>
        <w:ind w:left="552" w:right="454"/>
        <w:rPr>
          <w:lang w:val="nb-NO"/>
        </w:rPr>
      </w:pPr>
      <w:r w:rsidRPr="00452489">
        <w:rPr>
          <w:lang w:val="nb-NO" w:bidi="nb-NO"/>
        </w:rPr>
        <w:t>Konseptet bak standarden er at teknologi skal kompensere for utfordringene som sluttbrukere kan ha. Det er også mulig å se på universell utforming som alternative måter å bruke teknologi på. For eksempel: Dersom sluttbrukeren ikke ser, kan teknologien tilby lyd. Dersom sluttbrukeren ikke hører, kan teknologien tilby tekst. Dette er hva punkt 4 beskriver nærmere for hver brukergruppe.</w:t>
      </w:r>
    </w:p>
    <w:p w14:paraId="2487DF08" w14:textId="77777777" w:rsidR="00F974D7" w:rsidRPr="00452489" w:rsidRDefault="002B264E">
      <w:pPr>
        <w:pStyle w:val="Brdtekst"/>
        <w:spacing w:before="179"/>
        <w:ind w:left="552"/>
        <w:rPr>
          <w:lang w:val="nb-NO"/>
        </w:rPr>
      </w:pPr>
      <w:r w:rsidRPr="00452489">
        <w:rPr>
          <w:lang w:val="nb-NO" w:bidi="nb-NO"/>
        </w:rPr>
        <w:t xml:space="preserve">Når du har lest punkt 4, vil du forstå logikken bak kravene i standarden mye </w:t>
      </w:r>
      <w:r w:rsidRPr="00452489">
        <w:rPr>
          <w:spacing w:val="-2"/>
          <w:lang w:val="nb-NO" w:bidi="nb-NO"/>
        </w:rPr>
        <w:t>bedre.</w:t>
      </w:r>
    </w:p>
    <w:p w14:paraId="0B84063C" w14:textId="3547EE5C" w:rsidR="00F974D7" w:rsidRPr="00452489" w:rsidRDefault="004C6748">
      <w:pPr>
        <w:pStyle w:val="Brdtekst"/>
        <w:spacing w:before="5"/>
        <w:rPr>
          <w:sz w:val="29"/>
          <w:lang w:val="nb-NO"/>
        </w:rPr>
      </w:pPr>
      <w:r w:rsidRPr="00452489">
        <w:rPr>
          <w:noProof/>
          <w:color w:val="2B579A"/>
          <w:shd w:val="clear" w:color="auto" w:fill="E6E6E6"/>
          <w:lang w:val="nb-NO" w:bidi="nb-NO"/>
        </w:rPr>
        <mc:AlternateContent>
          <mc:Choice Requires="wps">
            <w:drawing>
              <wp:anchor distT="0" distB="0" distL="0" distR="0" simplePos="0" relativeHeight="251658257" behindDoc="1" locked="0" layoutInCell="1" allowOverlap="1" wp14:anchorId="06647D62" wp14:editId="3F3BCD22">
                <wp:simplePos x="0" y="0"/>
                <wp:positionH relativeFrom="page">
                  <wp:posOffset>701040</wp:posOffset>
                </wp:positionH>
                <wp:positionV relativeFrom="paragraph">
                  <wp:posOffset>230505</wp:posOffset>
                </wp:positionV>
                <wp:extent cx="6158230" cy="18415"/>
                <wp:effectExtent l="0" t="0" r="0" b="0"/>
                <wp:wrapTopAndBottom/>
                <wp:docPr id="20" name="docshape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47DD4" id="docshape87" o:spid="_x0000_s1026" alt="&quot;&quot;" style="position:absolute;margin-left:55.2pt;margin-top:18.15pt;width:484.9pt;height:1.45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" fillcolor="black" stroked="f">
                <w10:wrap type="topAndBottom" anchorx="page"/>
              </v:rect>
            </w:pict>
          </mc:Fallback>
        </mc:AlternateContent>
      </w:r>
    </w:p>
    <w:p w14:paraId="62EFD47B" w14:textId="77777777" w:rsidR="00F974D7" w:rsidRPr="00452489" w:rsidRDefault="002B264E">
      <w:pPr>
        <w:pStyle w:val="Overskrift2"/>
        <w:numPr>
          <w:ilvl w:val="1"/>
          <w:numId w:val="12"/>
        </w:numPr>
        <w:tabs>
          <w:tab w:val="left" w:pos="1685"/>
          <w:tab w:val="left" w:pos="1686"/>
        </w:tabs>
        <w:spacing w:before="19"/>
        <w:rPr>
          <w:lang w:val="nb-NO"/>
        </w:rPr>
      </w:pPr>
      <w:bookmarkStart w:id="2397" w:name="E.4_How_to_use_the_standard"/>
      <w:bookmarkStart w:id="2398" w:name="_Toc101781311"/>
      <w:bookmarkEnd w:id="2397"/>
      <w:r w:rsidRPr="00452489">
        <w:rPr>
          <w:lang w:val="nb-NO" w:bidi="nb-NO"/>
        </w:rPr>
        <w:t xml:space="preserve">Hvordan </w:t>
      </w:r>
      <w:r w:rsidRPr="00452489">
        <w:rPr>
          <w:spacing w:val="-2"/>
          <w:lang w:val="nb-NO" w:bidi="nb-NO"/>
        </w:rPr>
        <w:t>standarden skal brukes</w:t>
      </w:r>
      <w:bookmarkEnd w:id="2398"/>
    </w:p>
    <w:p w14:paraId="25B764BA" w14:textId="034C6476" w:rsidR="00F974D7" w:rsidRPr="00452489" w:rsidRDefault="002B264E">
      <w:pPr>
        <w:pStyle w:val="Overskrift3"/>
        <w:numPr>
          <w:ilvl w:val="2"/>
          <w:numId w:val="12"/>
        </w:numPr>
        <w:tabs>
          <w:tab w:val="left" w:pos="1685"/>
          <w:tab w:val="left" w:pos="1686"/>
        </w:tabs>
        <w:spacing w:before="298"/>
        <w:rPr>
          <w:lang w:val="nb-NO"/>
        </w:rPr>
      </w:pPr>
      <w:bookmarkStart w:id="2399" w:name="E.4.1_Self_scoping_requirements"/>
      <w:bookmarkStart w:id="2400" w:name="_Toc101781312"/>
      <w:bookmarkEnd w:id="2399"/>
      <w:r w:rsidRPr="00452489">
        <w:rPr>
          <w:lang w:val="nb-NO" w:bidi="nb-NO"/>
        </w:rPr>
        <w:t>Krav som fastsetter</w:t>
      </w:r>
      <w:r w:rsidR="006E362B" w:rsidRPr="00452489">
        <w:rPr>
          <w:lang w:val="nb-NO" w:bidi="nb-NO"/>
        </w:rPr>
        <w:t xml:space="preserve"> </w:t>
      </w:r>
      <w:r w:rsidRPr="00452489">
        <w:rPr>
          <w:lang w:val="nb-NO" w:bidi="nb-NO"/>
        </w:rPr>
        <w:t>sitt eget omfang</w:t>
      </w:r>
      <w:bookmarkEnd w:id="2400"/>
    </w:p>
    <w:p w14:paraId="079FF895" w14:textId="776A247D" w:rsidR="00F974D7" w:rsidRPr="00452489" w:rsidRDefault="002B264E">
      <w:pPr>
        <w:pStyle w:val="Brdtekst"/>
        <w:spacing w:before="182"/>
        <w:ind w:left="552" w:right="501"/>
        <w:rPr>
          <w:lang w:val="nb-NO"/>
        </w:rPr>
      </w:pPr>
      <w:r w:rsidRPr="00452489">
        <w:rPr>
          <w:lang w:val="nb-NO" w:bidi="nb-NO"/>
        </w:rPr>
        <w:t xml:space="preserve">Kravene i dette dokumentet fastsetter sitt eget omfang. Det betyr at de består av to deler. Den første delen er en forutsetning for den andre delen, som inneholder det faktiske kravet. Dersom den første delen er sann, </w:t>
      </w:r>
      <w:r w:rsidR="00000AE8" w:rsidRPr="00452489">
        <w:rPr>
          <w:lang w:val="nb-NO" w:bidi="nb-NO"/>
        </w:rPr>
        <w:t>treng</w:t>
      </w:r>
      <w:r w:rsidR="00F97C22" w:rsidRPr="00452489">
        <w:rPr>
          <w:lang w:val="nb-NO" w:bidi="nb-NO"/>
        </w:rPr>
        <w:t xml:space="preserve">s det at </w:t>
      </w:r>
      <w:r w:rsidRPr="00452489">
        <w:rPr>
          <w:lang w:val="nb-NO" w:bidi="nb-NO"/>
        </w:rPr>
        <w:t xml:space="preserve">den andre delen av kravet oppfylles. Dersom den første delen </w:t>
      </w:r>
      <w:r w:rsidRPr="00452489">
        <w:rPr>
          <w:b/>
          <w:lang w:val="nb-NO" w:bidi="nb-NO"/>
        </w:rPr>
        <w:t xml:space="preserve">ikke </w:t>
      </w:r>
      <w:r w:rsidRPr="00452489">
        <w:rPr>
          <w:lang w:val="nb-NO" w:bidi="nb-NO"/>
        </w:rPr>
        <w:t>er sann, betyr det at kravet ikke gjelder.</w:t>
      </w:r>
    </w:p>
    <w:p w14:paraId="1F102AC5" w14:textId="77777777" w:rsidR="00F974D7" w:rsidRPr="00452489" w:rsidRDefault="002B264E">
      <w:pPr>
        <w:pStyle w:val="Brdtekst"/>
        <w:spacing w:before="181"/>
        <w:ind w:left="552" w:right="454"/>
        <w:rPr>
          <w:lang w:val="nb-NO"/>
        </w:rPr>
      </w:pPr>
      <w:r w:rsidRPr="00452489">
        <w:rPr>
          <w:lang w:val="nb-NO" w:bidi="nb-NO"/>
        </w:rPr>
        <w:t xml:space="preserve">Et krav som sier «Når en IKT-maskinvare har talebaserte utdata, skal den tilby […]», kan for eksempel oppfylles på to </w:t>
      </w:r>
      <w:r w:rsidRPr="00452489">
        <w:rPr>
          <w:spacing w:val="-4"/>
          <w:lang w:val="nb-NO" w:bidi="nb-NO"/>
        </w:rPr>
        <w:t>måter:</w:t>
      </w:r>
    </w:p>
    <w:p w14:paraId="4A459BB6" w14:textId="3E06C5A6" w:rsidR="00F974D7" w:rsidRPr="00452489" w:rsidRDefault="002B264E">
      <w:pPr>
        <w:pStyle w:val="Listeavsnitt"/>
        <w:numPr>
          <w:ilvl w:val="3"/>
          <w:numId w:val="12"/>
        </w:numPr>
        <w:tabs>
          <w:tab w:val="left" w:pos="1289"/>
          <w:tab w:val="left" w:pos="1291"/>
        </w:tabs>
        <w:spacing w:before="178"/>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Dersom produktet eller tjenesten tilbyr tale, </w:t>
      </w:r>
      <w:r w:rsidR="00F97C22" w:rsidRPr="00452489">
        <w:rPr>
          <w:rFonts w:ascii="Times New Roman" w:eastAsia="Times New Roman" w:hAnsi="Times New Roman" w:cs="Times New Roman"/>
          <w:sz w:val="20"/>
          <w:lang w:val="nb-NO" w:bidi="nb-NO"/>
        </w:rPr>
        <w:t xml:space="preserve">trengs det at </w:t>
      </w:r>
      <w:r w:rsidRPr="00452489">
        <w:rPr>
          <w:rFonts w:ascii="Times New Roman" w:eastAsia="Times New Roman" w:hAnsi="Times New Roman" w:cs="Times New Roman"/>
          <w:sz w:val="20"/>
          <w:lang w:val="nb-NO" w:bidi="nb-NO"/>
        </w:rPr>
        <w:t xml:space="preserve">den andre delen av kravet </w:t>
      </w:r>
      <w:r w:rsidRPr="00452489">
        <w:rPr>
          <w:rFonts w:ascii="Times New Roman" w:eastAsia="Times New Roman" w:hAnsi="Times New Roman" w:cs="Times New Roman"/>
          <w:spacing w:val="-2"/>
          <w:sz w:val="20"/>
          <w:lang w:val="nb-NO" w:bidi="nb-NO"/>
        </w:rPr>
        <w:t>oppfylles.</w:t>
      </w:r>
    </w:p>
    <w:p w14:paraId="6B736E48" w14:textId="77777777" w:rsidR="00F974D7" w:rsidRPr="00452489" w:rsidRDefault="002B264E">
      <w:pPr>
        <w:pStyle w:val="Listeavsnitt"/>
        <w:numPr>
          <w:ilvl w:val="3"/>
          <w:numId w:val="12"/>
        </w:numPr>
        <w:tabs>
          <w:tab w:val="left" w:pos="1289"/>
          <w:tab w:val="left" w:pos="1291"/>
        </w:tabs>
        <w:spacing w:before="180"/>
        <w:ind w:right="1002"/>
        <w:rPr>
          <w:rFonts w:ascii="Times New Roman" w:hAnsi="Times New Roman"/>
          <w:sz w:val="20"/>
          <w:lang w:val="nb-NO"/>
        </w:rPr>
      </w:pPr>
      <w:r w:rsidRPr="00452489">
        <w:rPr>
          <w:rFonts w:ascii="Times New Roman" w:eastAsia="Times New Roman" w:hAnsi="Times New Roman" w:cs="Times New Roman"/>
          <w:sz w:val="20"/>
          <w:lang w:val="nb-NO" w:bidi="nb-NO"/>
        </w:rPr>
        <w:t>Dersom produktet eller tjenesten ikke tilbyr tale, er det ikke nødvendig å tenke på den andre delen av kravet. Kravet er ikke relevant.</w:t>
      </w:r>
    </w:p>
    <w:p w14:paraId="465A9FD7" w14:textId="77777777" w:rsidR="00F974D7" w:rsidRPr="00452489" w:rsidRDefault="002B264E">
      <w:pPr>
        <w:pStyle w:val="Brdtekst"/>
        <w:spacing w:before="181"/>
        <w:ind w:left="552"/>
        <w:rPr>
          <w:lang w:val="nb-NO"/>
        </w:rPr>
      </w:pPr>
      <w:r w:rsidRPr="00452489">
        <w:rPr>
          <w:lang w:val="nb-NO" w:bidi="nb-NO"/>
        </w:rPr>
        <w:t>Å oppfylle standarden betyr at alle gjeldende krav i standarden er</w:t>
      </w:r>
      <w:r w:rsidRPr="00452489">
        <w:rPr>
          <w:spacing w:val="-4"/>
          <w:lang w:val="nb-NO" w:bidi="nb-NO"/>
        </w:rPr>
        <w:t xml:space="preserve"> oppfylt.</w:t>
      </w:r>
    </w:p>
    <w:p w14:paraId="1DB2D34C" w14:textId="17F1FEE8" w:rsidR="00F974D7" w:rsidRPr="00452489" w:rsidRDefault="002B264E">
      <w:pPr>
        <w:pStyle w:val="Brdtekst"/>
        <w:spacing w:before="178"/>
        <w:ind w:left="552" w:right="454"/>
        <w:rPr>
          <w:lang w:val="nb-NO"/>
        </w:rPr>
      </w:pPr>
      <w:r w:rsidRPr="00452489">
        <w:rPr>
          <w:lang w:val="nb-NO" w:bidi="nb-NO"/>
        </w:rPr>
        <w:t>For å få en oversikt over kravene som er relevante for produktet ditt eller tjenesten din, kan du fokusere på kravene med like forutsetninger som fastsetter kravenes</w:t>
      </w:r>
      <w:r w:rsidR="00861068">
        <w:rPr>
          <w:lang w:val="nb-NO" w:bidi="nb-NO"/>
        </w:rPr>
        <w:t xml:space="preserve"> </w:t>
      </w:r>
      <w:r w:rsidRPr="00452489">
        <w:rPr>
          <w:lang w:val="nb-NO" w:bidi="nb-NO"/>
        </w:rPr>
        <w:t>omfang. Det finnes nettverktøy som kan hjelpe til med å filtrere ut krav som oppfylles automatisk.</w:t>
      </w:r>
    </w:p>
    <w:p w14:paraId="7060DC6E" w14:textId="77777777" w:rsidR="00F974D7" w:rsidRPr="00452489" w:rsidRDefault="00F974D7">
      <w:pPr>
        <w:pStyle w:val="Brdtekst"/>
        <w:rPr>
          <w:sz w:val="26"/>
          <w:lang w:val="nb-NO"/>
        </w:rPr>
      </w:pPr>
    </w:p>
    <w:p w14:paraId="4EF54F49" w14:textId="26F95830" w:rsidR="00F974D7" w:rsidRPr="00452489" w:rsidRDefault="00132709">
      <w:pPr>
        <w:pStyle w:val="Overskrift3"/>
        <w:numPr>
          <w:ilvl w:val="2"/>
          <w:numId w:val="12"/>
        </w:numPr>
        <w:tabs>
          <w:tab w:val="left" w:pos="1685"/>
          <w:tab w:val="left" w:pos="1686"/>
        </w:tabs>
        <w:ind w:right="1201"/>
        <w:rPr>
          <w:lang w:val="nb-NO"/>
        </w:rPr>
      </w:pPr>
      <w:bookmarkStart w:id="2401" w:name="E.4.2_Connection_between_requirements_an"/>
      <w:bookmarkStart w:id="2402" w:name="_Toc101781313"/>
      <w:bookmarkEnd w:id="2401"/>
      <w:r w:rsidRPr="00452489">
        <w:rPr>
          <w:lang w:val="nb-NO" w:bidi="nb-NO"/>
        </w:rPr>
        <w:t>Kobl</w:t>
      </w:r>
      <w:r w:rsidR="002B264E" w:rsidRPr="00452489">
        <w:rPr>
          <w:lang w:val="nb-NO" w:bidi="nb-NO"/>
        </w:rPr>
        <w:t xml:space="preserve">ing mellom krav og erklæringer om funksjonell </w:t>
      </w:r>
      <w:r w:rsidR="002B264E" w:rsidRPr="00452489">
        <w:rPr>
          <w:spacing w:val="-2"/>
          <w:lang w:val="nb-NO" w:bidi="nb-NO"/>
        </w:rPr>
        <w:t>ytelsesevne</w:t>
      </w:r>
      <w:bookmarkEnd w:id="2402"/>
    </w:p>
    <w:p w14:paraId="33EF8FF1" w14:textId="40ABC464" w:rsidR="00F974D7" w:rsidRPr="00452489" w:rsidRDefault="002B264E">
      <w:pPr>
        <w:pStyle w:val="Brdtekst"/>
        <w:spacing w:before="181"/>
        <w:ind w:left="552"/>
        <w:rPr>
          <w:lang w:val="nb-NO"/>
        </w:rPr>
      </w:pPr>
      <w:r w:rsidRPr="00452489">
        <w:rPr>
          <w:lang w:val="nb-NO" w:bidi="nb-NO"/>
        </w:rPr>
        <w:t>Tabellen i tillegg B hjelper til å forstå sammenhengen mellom kravene og erklæringene om funksjonell ytelsesevne. Det finnes en instruksjon i hvordan tabellen under punkt B.2 brukes.</w:t>
      </w:r>
    </w:p>
    <w:p w14:paraId="0871E406" w14:textId="77777777" w:rsidR="00F974D7" w:rsidRPr="00452489" w:rsidRDefault="002B264E">
      <w:pPr>
        <w:pStyle w:val="Brdtekst"/>
        <w:spacing w:before="181"/>
        <w:ind w:left="552" w:right="454"/>
        <w:rPr>
          <w:lang w:val="nb-NO"/>
        </w:rPr>
      </w:pPr>
      <w:r w:rsidRPr="00452489">
        <w:rPr>
          <w:lang w:val="nb-NO" w:bidi="nb-NO"/>
        </w:rPr>
        <w:t xml:space="preserve">Før det avgjøres hvilken løsning som er best egnet, er det også nødvendig å tenke på konteksten. Her er noen </w:t>
      </w:r>
      <w:r w:rsidRPr="00452489">
        <w:rPr>
          <w:spacing w:val="-2"/>
          <w:lang w:val="nb-NO" w:bidi="nb-NO"/>
        </w:rPr>
        <w:t>eksempler:</w:t>
      </w:r>
    </w:p>
    <w:p w14:paraId="14457AFF" w14:textId="77777777" w:rsidR="00F974D7" w:rsidRPr="00452489" w:rsidRDefault="002B264E" w:rsidP="000112DB">
      <w:pPr>
        <w:pStyle w:val="Listeavsnitt"/>
        <w:numPr>
          <w:ilvl w:val="3"/>
          <w:numId w:val="12"/>
        </w:numPr>
        <w:tabs>
          <w:tab w:val="left" w:pos="1289"/>
          <w:tab w:val="left" w:pos="1291"/>
          <w:tab w:val="left" w:pos="2042"/>
        </w:tabs>
        <w:spacing w:before="181"/>
        <w:ind w:hanging="455"/>
        <w:rPr>
          <w:rFonts w:ascii="Times New Roman" w:hAnsi="Times New Roman"/>
          <w:sz w:val="20"/>
          <w:lang w:val="nb-NO"/>
        </w:rPr>
      </w:pPr>
      <w:r w:rsidRPr="00452489">
        <w:rPr>
          <w:rFonts w:ascii="Times New Roman" w:eastAsia="Times New Roman" w:hAnsi="Times New Roman" w:cs="Times New Roman"/>
          <w:sz w:val="20"/>
          <w:lang w:val="nb-NO" w:bidi="nb-NO"/>
        </w:rPr>
        <w:t>I hvilken situasjon skal løsningen</w:t>
      </w:r>
      <w:r w:rsidRPr="00452489">
        <w:rPr>
          <w:rFonts w:ascii="Times New Roman" w:eastAsia="Times New Roman" w:hAnsi="Times New Roman" w:cs="Times New Roman"/>
          <w:spacing w:val="-4"/>
          <w:sz w:val="20"/>
          <w:lang w:val="nb-NO" w:bidi="nb-NO"/>
        </w:rPr>
        <w:t xml:space="preserve"> brukes?</w:t>
      </w:r>
    </w:p>
    <w:p w14:paraId="25745EE2" w14:textId="77777777" w:rsidR="00F974D7" w:rsidRPr="00452489" w:rsidRDefault="002B264E" w:rsidP="000112DB">
      <w:pPr>
        <w:pStyle w:val="Listeavsnitt"/>
        <w:numPr>
          <w:ilvl w:val="3"/>
          <w:numId w:val="12"/>
        </w:numPr>
        <w:tabs>
          <w:tab w:val="left" w:pos="1289"/>
          <w:tab w:val="left" w:pos="1291"/>
          <w:tab w:val="left" w:pos="2042"/>
        </w:tabs>
        <w:spacing w:before="181"/>
        <w:ind w:hanging="455"/>
        <w:rPr>
          <w:rFonts w:ascii="Times New Roman" w:hAnsi="Times New Roman"/>
          <w:sz w:val="20"/>
          <w:lang w:val="nb-NO"/>
        </w:rPr>
      </w:pPr>
      <w:r w:rsidRPr="00452489">
        <w:rPr>
          <w:rFonts w:ascii="Times New Roman" w:eastAsia="Times New Roman" w:hAnsi="Times New Roman" w:cs="Times New Roman"/>
          <w:sz w:val="20"/>
          <w:lang w:val="nb-NO" w:bidi="nb-NO"/>
        </w:rPr>
        <w:lastRenderedPageBreak/>
        <w:t xml:space="preserve">Hvilke underkjente krav er mulige å kompensere for med andre alternativer, f.eks. et </w:t>
      </w:r>
      <w:r w:rsidRPr="00452489">
        <w:rPr>
          <w:rFonts w:ascii="Times New Roman" w:eastAsia="Times New Roman" w:hAnsi="Times New Roman" w:cs="Times New Roman"/>
          <w:spacing w:val="-2"/>
          <w:sz w:val="20"/>
          <w:lang w:val="nb-NO" w:bidi="nb-NO"/>
        </w:rPr>
        <w:t>hjelpesenter?</w:t>
      </w:r>
    </w:p>
    <w:p w14:paraId="7C68D925" w14:textId="77777777" w:rsidR="00F974D7" w:rsidRPr="00452489" w:rsidRDefault="002B264E">
      <w:pPr>
        <w:pStyle w:val="Listeavsnitt"/>
        <w:numPr>
          <w:ilvl w:val="3"/>
          <w:numId w:val="12"/>
        </w:numPr>
        <w:tabs>
          <w:tab w:val="left" w:pos="1289"/>
          <w:tab w:val="left" w:pos="1291"/>
        </w:tabs>
        <w:spacing w:before="180"/>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Hva ville det koste å løse et problem med et slikt </w:t>
      </w:r>
      <w:r w:rsidRPr="00452489">
        <w:rPr>
          <w:rFonts w:ascii="Times New Roman" w:eastAsia="Times New Roman" w:hAnsi="Times New Roman" w:cs="Times New Roman"/>
          <w:spacing w:val="-2"/>
          <w:sz w:val="20"/>
          <w:lang w:val="nb-NO" w:bidi="nb-NO"/>
        </w:rPr>
        <w:t>alternativ?</w:t>
      </w:r>
    </w:p>
    <w:p w14:paraId="5D5F4C00" w14:textId="77777777" w:rsidR="00F974D7" w:rsidRPr="00452489" w:rsidRDefault="002B264E">
      <w:pPr>
        <w:pStyle w:val="Listeavsnitt"/>
        <w:numPr>
          <w:ilvl w:val="3"/>
          <w:numId w:val="12"/>
        </w:numPr>
        <w:tabs>
          <w:tab w:val="left" w:pos="1289"/>
          <w:tab w:val="left" w:pos="1291"/>
        </w:tabs>
        <w:spacing w:before="179"/>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Vil det være mulig å utbedre de underkjente kravene i neste versjon av </w:t>
      </w:r>
      <w:r w:rsidRPr="00452489">
        <w:rPr>
          <w:rFonts w:ascii="Times New Roman" w:eastAsia="Times New Roman" w:hAnsi="Times New Roman" w:cs="Times New Roman"/>
          <w:spacing w:val="-2"/>
          <w:sz w:val="20"/>
          <w:lang w:val="nb-NO" w:bidi="nb-NO"/>
        </w:rPr>
        <w:t>løsningen?</w:t>
      </w:r>
    </w:p>
    <w:p w14:paraId="2BF37F48" w14:textId="67B8CE79" w:rsidR="00F974D7" w:rsidRPr="00452489" w:rsidRDefault="002B264E">
      <w:pPr>
        <w:pStyle w:val="Brdtekst"/>
        <w:spacing w:before="178"/>
        <w:ind w:left="552" w:right="501"/>
        <w:rPr>
          <w:lang w:val="nb-NO"/>
        </w:rPr>
      </w:pPr>
      <w:r w:rsidRPr="00452489">
        <w:rPr>
          <w:lang w:val="nb-NO" w:bidi="nb-NO"/>
        </w:rPr>
        <w:t>Leverandører kan vise hvordan deres produkt eller tjeneste tar hensyn til erklæringene om funksjonell ytelsesevne i punkt 4 i tillegg til å oppfylle kravene i punkt 5–13. Dette kan hjelpe deg med å velge hvilket produkt eller hvilken tjeneste som er mest egnet.</w:t>
      </w:r>
    </w:p>
    <w:p w14:paraId="3766BA7C" w14:textId="446F0D4F" w:rsidR="00F974D7" w:rsidRPr="00452489" w:rsidRDefault="004C6748">
      <w:pPr>
        <w:pStyle w:val="Brdtekst"/>
        <w:spacing w:before="5"/>
        <w:rPr>
          <w:sz w:val="29"/>
          <w:lang w:val="nb-NO"/>
        </w:rPr>
      </w:pPr>
      <w:r w:rsidRPr="00452489">
        <w:rPr>
          <w:noProof/>
          <w:color w:val="2B579A"/>
          <w:shd w:val="clear" w:color="auto" w:fill="E6E6E6"/>
          <w:lang w:val="nb-NO" w:bidi="nb-NO"/>
        </w:rPr>
        <mc:AlternateContent>
          <mc:Choice Requires="wps">
            <w:drawing>
              <wp:anchor distT="0" distB="0" distL="0" distR="0" simplePos="0" relativeHeight="251658258" behindDoc="1" locked="0" layoutInCell="1" allowOverlap="1" wp14:anchorId="582ACA94" wp14:editId="74397441">
                <wp:simplePos x="0" y="0"/>
                <wp:positionH relativeFrom="page">
                  <wp:posOffset>701040</wp:posOffset>
                </wp:positionH>
                <wp:positionV relativeFrom="paragraph">
                  <wp:posOffset>230505</wp:posOffset>
                </wp:positionV>
                <wp:extent cx="6158230" cy="18415"/>
                <wp:effectExtent l="0" t="0" r="0" b="0"/>
                <wp:wrapTopAndBottom/>
                <wp:docPr id="18" name="docshape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89252" id="docshape88" o:spid="_x0000_s1026" alt="&quot;&quot;" style="position:absolute;margin-left:55.2pt;margin-top:18.15pt;width:484.9pt;height:1.45pt;z-index:-2516582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" fillcolor="black" stroked="f">
                <w10:wrap type="topAndBottom" anchorx="page"/>
              </v:rect>
            </w:pict>
          </mc:Fallback>
        </mc:AlternateContent>
      </w:r>
    </w:p>
    <w:p w14:paraId="7B0CEBE7" w14:textId="5BAECCD3" w:rsidR="00F974D7" w:rsidRPr="00452489" w:rsidRDefault="002B264E">
      <w:pPr>
        <w:pStyle w:val="Overskrift2"/>
        <w:numPr>
          <w:ilvl w:val="1"/>
          <w:numId w:val="12"/>
        </w:numPr>
        <w:tabs>
          <w:tab w:val="left" w:pos="1685"/>
          <w:tab w:val="left" w:pos="1686"/>
        </w:tabs>
        <w:spacing w:before="19"/>
        <w:rPr>
          <w:lang w:val="nb-NO"/>
        </w:rPr>
      </w:pPr>
      <w:bookmarkStart w:id="2403" w:name="E.5_The_European_Web_Accessibility_Direc"/>
      <w:bookmarkStart w:id="2404" w:name="_Toc101781314"/>
      <w:bookmarkEnd w:id="2403"/>
      <w:r w:rsidRPr="00452489">
        <w:rPr>
          <w:lang w:val="nb-NO" w:bidi="nb-NO"/>
        </w:rPr>
        <w:t xml:space="preserve">Det europeiske </w:t>
      </w:r>
      <w:r w:rsidR="006E362B" w:rsidRPr="00452489">
        <w:rPr>
          <w:lang w:val="nb-NO" w:bidi="nb-NO"/>
        </w:rPr>
        <w:t>W</w:t>
      </w:r>
      <w:r w:rsidRPr="00452489">
        <w:rPr>
          <w:lang w:val="nb-NO" w:bidi="nb-NO"/>
        </w:rPr>
        <w:t>ebdirektivet (WAD) [</w:t>
      </w:r>
      <w:hyperlink w:anchor="_bookmark40" w:history="1">
        <w:r w:rsidRPr="00452489">
          <w:rPr>
            <w:lang w:val="nb-NO" w:bidi="nb-NO"/>
          </w:rPr>
          <w:t>i.28</w:t>
        </w:r>
      </w:hyperlink>
      <w:r w:rsidRPr="00452489">
        <w:rPr>
          <w:lang w:val="nb-NO" w:bidi="nb-NO"/>
        </w:rPr>
        <w:t>]</w:t>
      </w:r>
      <w:bookmarkEnd w:id="2404"/>
    </w:p>
    <w:p w14:paraId="39C2FA59" w14:textId="2DC1905D" w:rsidR="00F974D7" w:rsidRPr="00452489" w:rsidRDefault="002B264E">
      <w:pPr>
        <w:pStyle w:val="Brdtekst"/>
        <w:spacing w:before="180"/>
        <w:ind w:left="552" w:right="501"/>
        <w:rPr>
          <w:lang w:val="nb-NO"/>
        </w:rPr>
      </w:pPr>
      <w:r w:rsidRPr="00452489">
        <w:rPr>
          <w:lang w:val="nb-NO" w:bidi="nb-NO"/>
        </w:rPr>
        <w:t xml:space="preserve">Det europeiske </w:t>
      </w:r>
      <w:r w:rsidR="006E362B" w:rsidRPr="00452489">
        <w:rPr>
          <w:lang w:val="nb-NO" w:bidi="nb-NO"/>
        </w:rPr>
        <w:t>W</w:t>
      </w:r>
      <w:r w:rsidRPr="00452489">
        <w:rPr>
          <w:lang w:val="nb-NO" w:bidi="nb-NO"/>
        </w:rPr>
        <w:t>ebdirektiv (WAD) (direktiv 2016/2102 [</w:t>
      </w:r>
      <w:hyperlink w:anchor="_bookmark40" w:history="1">
        <w:r w:rsidRPr="00452489">
          <w:rPr>
            <w:lang w:val="nb-NO" w:bidi="nb-NO"/>
          </w:rPr>
          <w:t>i.28</w:t>
        </w:r>
      </w:hyperlink>
      <w:r w:rsidRPr="00452489">
        <w:rPr>
          <w:lang w:val="nb-NO" w:bidi="nb-NO"/>
        </w:rPr>
        <w:t>]) er et harmoniserte direktiv som inneholder minstekrav. Det betyr at alle EU-medlemsstater og EFTA-land er pålagt minst å overholde minstekravene som nevnes i direktivet. Hvert land kan velge å gå lenger enn disse kravene i sin nasjonale lovgivning når det gjelder både krav og omfang.</w:t>
      </w:r>
    </w:p>
    <w:p w14:paraId="080B04DF" w14:textId="77777777" w:rsidR="00F974D7" w:rsidRPr="00452489" w:rsidRDefault="002B264E">
      <w:pPr>
        <w:pStyle w:val="Brdtekst"/>
        <w:spacing w:before="179"/>
        <w:ind w:left="552"/>
        <w:rPr>
          <w:lang w:val="nb-NO"/>
        </w:rPr>
      </w:pPr>
      <w:r w:rsidRPr="00452489">
        <w:rPr>
          <w:lang w:val="nb-NO" w:bidi="nb-NO"/>
        </w:rPr>
        <w:t xml:space="preserve">Direktivet omfatter som et minstekrav offentlige organer og noen statseide, -finansierte eller -ledede </w:t>
      </w:r>
      <w:r w:rsidRPr="00452489">
        <w:rPr>
          <w:spacing w:val="-2"/>
          <w:lang w:val="nb-NO" w:bidi="nb-NO"/>
        </w:rPr>
        <w:t>organisasjoner.</w:t>
      </w:r>
    </w:p>
    <w:p w14:paraId="29C69F01" w14:textId="21364E7E" w:rsidR="00F974D7" w:rsidRPr="00452489" w:rsidRDefault="002B264E" w:rsidP="2D53837D">
      <w:pPr>
        <w:pStyle w:val="Brdtekst"/>
        <w:tabs>
          <w:tab w:val="left" w:pos="1688"/>
        </w:tabs>
        <w:spacing w:before="181"/>
        <w:ind w:left="836"/>
        <w:rPr>
          <w:lang w:val="nb-NO" w:bidi="nb-NO"/>
        </w:rPr>
      </w:pPr>
      <w:r w:rsidRPr="00452489">
        <w:rPr>
          <w:lang w:val="nb-NO" w:bidi="nb-NO"/>
        </w:rPr>
        <w:t>MERKNAD:</w:t>
      </w:r>
      <w:r w:rsidR="008B60BD" w:rsidRPr="00452489">
        <w:rPr>
          <w:lang w:val="nb-NO"/>
        </w:rPr>
        <w:t xml:space="preserve"> </w:t>
      </w:r>
      <w:r w:rsidRPr="00452489">
        <w:rPr>
          <w:lang w:val="nb-NO" w:bidi="nb-NO"/>
        </w:rPr>
        <w:t>Definisjonen av offentligrettslig organ henviser til direktivet om offentlige anskaffelser</w:t>
      </w:r>
    </w:p>
    <w:p w14:paraId="43CEA17C" w14:textId="77777777" w:rsidR="00F974D7" w:rsidRPr="00452489" w:rsidRDefault="002B264E">
      <w:pPr>
        <w:pStyle w:val="Brdtekst"/>
        <w:ind w:left="1688" w:right="454"/>
        <w:rPr>
          <w:lang w:val="nb-NO"/>
        </w:rPr>
      </w:pPr>
      <w:r w:rsidRPr="00452489">
        <w:rPr>
          <w:lang w:val="nb-NO" w:bidi="nb-NO"/>
        </w:rPr>
        <w:t>(direktiv 2014/24/EU [</w:t>
      </w:r>
      <w:hyperlink w:anchor="_bookmark51" w:history="1">
        <w:r w:rsidRPr="00452489">
          <w:rPr>
            <w:lang w:val="nb-NO" w:bidi="nb-NO"/>
          </w:rPr>
          <w:t>i.40</w:t>
        </w:r>
      </w:hyperlink>
      <w:r w:rsidRPr="00452489">
        <w:rPr>
          <w:lang w:val="nb-NO" w:bidi="nb-NO"/>
        </w:rPr>
        <w:t>]) artikkel 2 nr. 1.4, som definerer «offentligrettslige organer» som organer som har alle følgende egenskaper:</w:t>
      </w:r>
    </w:p>
    <w:p w14:paraId="6915EDC2" w14:textId="77777777" w:rsidR="00F974D7" w:rsidRPr="00452489" w:rsidRDefault="002B264E">
      <w:pPr>
        <w:pStyle w:val="Listeavsnitt"/>
        <w:numPr>
          <w:ilvl w:val="0"/>
          <w:numId w:val="11"/>
        </w:numPr>
        <w:tabs>
          <w:tab w:val="left" w:pos="2197"/>
          <w:tab w:val="left" w:pos="2198"/>
        </w:tabs>
        <w:spacing w:before="179"/>
        <w:ind w:right="534"/>
        <w:rPr>
          <w:rFonts w:ascii="Times New Roman" w:hAnsi="Times New Roman"/>
          <w:sz w:val="20"/>
          <w:lang w:val="nb-NO"/>
        </w:rPr>
      </w:pPr>
      <w:r w:rsidRPr="00452489">
        <w:rPr>
          <w:rFonts w:ascii="Times New Roman" w:eastAsia="Times New Roman" w:hAnsi="Times New Roman" w:cs="Times New Roman"/>
          <w:sz w:val="20"/>
          <w:lang w:val="nb-NO" w:bidi="nb-NO"/>
        </w:rPr>
        <w:t>de er opprettet for det bestemte formål å imøtekomme allmennhetens behov, men ikke behov av industriell eller forretningsmessig art,</w:t>
      </w:r>
    </w:p>
    <w:p w14:paraId="094F11E8" w14:textId="322803F3" w:rsidR="00F974D7" w:rsidRPr="00452489" w:rsidRDefault="002B264E">
      <w:pPr>
        <w:pStyle w:val="Listeavsnitt"/>
        <w:numPr>
          <w:ilvl w:val="0"/>
          <w:numId w:val="11"/>
        </w:numPr>
        <w:tabs>
          <w:tab w:val="left" w:pos="2197"/>
          <w:tab w:val="left" w:pos="2198"/>
        </w:tabs>
        <w:spacing w:before="181"/>
        <w:ind w:hanging="455"/>
        <w:rPr>
          <w:rFonts w:ascii="Times New Roman" w:hAnsi="Times New Roman"/>
          <w:sz w:val="20"/>
          <w:lang w:val="nb-NO"/>
        </w:rPr>
      </w:pPr>
      <w:r w:rsidRPr="00452489">
        <w:rPr>
          <w:rFonts w:ascii="Times New Roman" w:eastAsia="Times New Roman" w:hAnsi="Times New Roman" w:cs="Times New Roman"/>
          <w:sz w:val="20"/>
          <w:lang w:val="nb-NO" w:bidi="nb-NO"/>
        </w:rPr>
        <w:t xml:space="preserve">de er et rettssubjekt, </w:t>
      </w:r>
      <w:r w:rsidRPr="00452489">
        <w:rPr>
          <w:rFonts w:ascii="Times New Roman" w:eastAsia="Times New Roman" w:hAnsi="Times New Roman" w:cs="Times New Roman"/>
          <w:spacing w:val="-5"/>
          <w:sz w:val="20"/>
          <w:lang w:val="nb-NO" w:bidi="nb-NO"/>
        </w:rPr>
        <w:t>og</w:t>
      </w:r>
    </w:p>
    <w:p w14:paraId="396EB05F" w14:textId="77777777" w:rsidR="00F974D7" w:rsidRPr="00452489" w:rsidRDefault="002B264E">
      <w:pPr>
        <w:pStyle w:val="Listeavsnitt"/>
        <w:numPr>
          <w:ilvl w:val="0"/>
          <w:numId w:val="11"/>
        </w:numPr>
        <w:tabs>
          <w:tab w:val="left" w:pos="2197"/>
          <w:tab w:val="left" w:pos="2198"/>
        </w:tabs>
        <w:spacing w:before="180"/>
        <w:ind w:right="433"/>
        <w:rPr>
          <w:rFonts w:ascii="Times New Roman" w:hAnsi="Times New Roman"/>
          <w:sz w:val="20"/>
          <w:lang w:val="nb-NO"/>
        </w:rPr>
      </w:pPr>
      <w:r w:rsidRPr="00452489">
        <w:rPr>
          <w:rFonts w:ascii="Times New Roman" w:eastAsia="Times New Roman" w:hAnsi="Times New Roman" w:cs="Times New Roman"/>
          <w:sz w:val="20"/>
          <w:lang w:val="nb-NO" w:bidi="nb-NO"/>
        </w:rPr>
        <w:t>de er i hovedsak finansiert av staten, regionale eller lokale myndigheter eller andre offentligrettslige organer; eller deres forvaltning er underlagt en av disse myndighetenes eller et av disse organenes tilsyn; eller de har et administrasjons-, ledelses- eller kontrollorgan der over halvparten av medlemmene er utpekt av staten, regionale eller lokale myndigheter eller andre offentligrettslige organer.</w:t>
      </w:r>
    </w:p>
    <w:p w14:paraId="6671041A" w14:textId="2DC7116D" w:rsidR="00F974D7" w:rsidRPr="00452489" w:rsidRDefault="002B264E">
      <w:pPr>
        <w:pStyle w:val="Brdtekst"/>
        <w:spacing w:before="180"/>
        <w:ind w:left="552" w:right="454"/>
        <w:rPr>
          <w:lang w:val="nb-NO"/>
        </w:rPr>
      </w:pPr>
      <w:r w:rsidRPr="00452489">
        <w:rPr>
          <w:lang w:val="nb-NO" w:bidi="nb-NO"/>
        </w:rPr>
        <w:t xml:space="preserve">De fleste av kravene som er knyttet til det europeiske </w:t>
      </w:r>
      <w:r w:rsidR="006E362B" w:rsidRPr="00452489">
        <w:rPr>
          <w:lang w:val="nb-NO" w:bidi="nb-NO"/>
        </w:rPr>
        <w:t>W</w:t>
      </w:r>
      <w:r w:rsidRPr="00452489">
        <w:rPr>
          <w:lang w:val="nb-NO" w:bidi="nb-NO"/>
        </w:rPr>
        <w:t>ebdirektivet, finnes i punkt 9, 10 og 11, som omfatter nettsteder, dokumenter og programvare. Den fullstendige listen over krav er angitt i tabellene i tillegg A. Direktivet omfatter også intranett og ekstranett, som er å oppfylle kravene i punkt 9 for nettinnhold og punkt 10 for dokumenter.</w:t>
      </w:r>
    </w:p>
    <w:p w14:paraId="18B74040" w14:textId="51F3950D" w:rsidR="00F974D7" w:rsidRPr="00452489" w:rsidRDefault="002B264E">
      <w:pPr>
        <w:pStyle w:val="Brdtekst"/>
        <w:spacing w:before="179"/>
        <w:ind w:left="552" w:right="454"/>
        <w:rPr>
          <w:lang w:val="nb-NO"/>
        </w:rPr>
      </w:pPr>
      <w:r w:rsidRPr="00452489">
        <w:rPr>
          <w:lang w:val="nb-NO" w:bidi="nb-NO"/>
        </w:rPr>
        <w:t xml:space="preserve">Det er forskjellige </w:t>
      </w:r>
      <w:r w:rsidR="00224F48" w:rsidRPr="00452489">
        <w:rPr>
          <w:lang w:val="nb-NO" w:bidi="nb-NO"/>
        </w:rPr>
        <w:t>karensperiode</w:t>
      </w:r>
      <w:r w:rsidRPr="00452489">
        <w:rPr>
          <w:lang w:val="nb-NO" w:bidi="nb-NO"/>
        </w:rPr>
        <w:t xml:space="preserve"> for forskjellige typer innhold, og det er også unntak for hva slags innhold som er omfattet av direktivet. For eksempel er ikke direktesendt video omfattet av direktivet. Det betyr at krav 9.1.2.4 for nettsteder, 10.1.2.4 for dokumenter og 11.1.2.4 for apper ikke er relevante for å oppfylle kravene i direktivet.</w:t>
      </w:r>
    </w:p>
    <w:p w14:paraId="492892D1" w14:textId="5DD19122" w:rsidR="00F974D7" w:rsidRPr="00452489" w:rsidRDefault="002B264E">
      <w:pPr>
        <w:pStyle w:val="Brdtekst"/>
        <w:spacing w:before="181"/>
        <w:ind w:left="552" w:right="975"/>
        <w:rPr>
          <w:lang w:val="nb-NO"/>
        </w:rPr>
      </w:pPr>
      <w:r w:rsidRPr="00452489">
        <w:rPr>
          <w:lang w:val="nb-NO" w:bidi="nb-NO"/>
        </w:rPr>
        <w:t xml:space="preserve">Merk at det også er andre krav i direktivet, f.eks. til </w:t>
      </w:r>
      <w:r w:rsidR="006E362B" w:rsidRPr="00452489">
        <w:rPr>
          <w:lang w:val="nb-NO" w:bidi="nb-NO"/>
        </w:rPr>
        <w:t>kontroll</w:t>
      </w:r>
      <w:r w:rsidRPr="00452489">
        <w:rPr>
          <w:lang w:val="nb-NO" w:bidi="nb-NO"/>
        </w:rPr>
        <w:t xml:space="preserve"> og tilgjengelighetserklæringer. Disse er ikke omfattet av EN 301 549.</w:t>
      </w:r>
    </w:p>
    <w:p w14:paraId="34954547" w14:textId="385D2075" w:rsidR="00F974D7" w:rsidRPr="00452489" w:rsidRDefault="004C6748">
      <w:pPr>
        <w:pStyle w:val="Brdtekst"/>
        <w:spacing w:before="5"/>
        <w:rPr>
          <w:sz w:val="29"/>
          <w:lang w:val="nb-NO"/>
        </w:rPr>
      </w:pPr>
      <w:r w:rsidRPr="00452489">
        <w:rPr>
          <w:noProof/>
          <w:color w:val="2B579A"/>
          <w:shd w:val="clear" w:color="auto" w:fill="E6E6E6"/>
          <w:lang w:val="nb-NO" w:bidi="nb-NO"/>
        </w:rPr>
        <mc:AlternateContent>
          <mc:Choice Requires="wps">
            <w:drawing>
              <wp:anchor distT="0" distB="0" distL="0" distR="0" simplePos="0" relativeHeight="251658259" behindDoc="1" locked="0" layoutInCell="1" allowOverlap="1" wp14:anchorId="7CAA6F85" wp14:editId="5B2DD8D3">
                <wp:simplePos x="0" y="0"/>
                <wp:positionH relativeFrom="page">
                  <wp:posOffset>701040</wp:posOffset>
                </wp:positionH>
                <wp:positionV relativeFrom="paragraph">
                  <wp:posOffset>230505</wp:posOffset>
                </wp:positionV>
                <wp:extent cx="6158230" cy="18415"/>
                <wp:effectExtent l="0" t="0" r="0" b="0"/>
                <wp:wrapTopAndBottom/>
                <wp:docPr id="16" name="docshape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04669" id="docshape89" o:spid="_x0000_s1026" alt="&quot;&quot;" style="position:absolute;margin-left:55.2pt;margin-top:18.15pt;width:484.9pt;height:1.45pt;z-index:-2516582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" fillcolor="black" stroked="f">
                <w10:wrap type="topAndBottom" anchorx="page"/>
              </v:rect>
            </w:pict>
          </mc:Fallback>
        </mc:AlternateContent>
      </w:r>
    </w:p>
    <w:p w14:paraId="5D8F771A" w14:textId="3CDB5ED6" w:rsidR="00F974D7" w:rsidRPr="00452489" w:rsidRDefault="518B6C1F">
      <w:pPr>
        <w:pStyle w:val="Overskrift2"/>
        <w:numPr>
          <w:ilvl w:val="1"/>
          <w:numId w:val="12"/>
        </w:numPr>
        <w:tabs>
          <w:tab w:val="left" w:pos="1685"/>
          <w:tab w:val="left" w:pos="1686"/>
        </w:tabs>
        <w:spacing w:before="19"/>
        <w:rPr>
          <w:lang w:val="nb-NO"/>
        </w:rPr>
      </w:pPr>
      <w:bookmarkStart w:id="2405" w:name="E.6_Annex_D:_Further_resources_for_cogni"/>
      <w:bookmarkStart w:id="2406" w:name="_Toc101781315"/>
      <w:bookmarkEnd w:id="2405"/>
      <w:r w:rsidRPr="00452489">
        <w:rPr>
          <w:lang w:val="nb-NO" w:bidi="nb-NO"/>
        </w:rPr>
        <w:t>Tillegg D: Ytterligere ressurser for kognitive krav til universell utforming</w:t>
      </w:r>
      <w:bookmarkEnd w:id="2406"/>
    </w:p>
    <w:p w14:paraId="6E63DF3C" w14:textId="4BB9A6D5" w:rsidR="518B6C1F" w:rsidRPr="00452489" w:rsidRDefault="518B6C1F" w:rsidP="2F326A4D">
      <w:pPr>
        <w:pStyle w:val="Brdtekst"/>
        <w:spacing w:before="180"/>
        <w:ind w:left="552" w:right="454"/>
        <w:rPr>
          <w:lang w:val="nb-NO"/>
        </w:rPr>
      </w:pPr>
      <w:r w:rsidRPr="00452489">
        <w:rPr>
          <w:lang w:val="nb-NO" w:bidi="nb-NO"/>
        </w:rPr>
        <w:t>Tillegg D inneholder en lenke til W3C-ressurser som kan brukes som veiledning for å sikre at universell utforming blir bedre ivaretatt for personer med nedsatt kognisjon, språkevne og læreevne når de bruker IKT-produkter og -tjenester.</w:t>
      </w:r>
    </w:p>
    <w:p w14:paraId="1A594267" w14:textId="77777777" w:rsidR="00F974D7" w:rsidRPr="00452489" w:rsidRDefault="00F974D7">
      <w:pPr>
        <w:rPr>
          <w:lang w:val="nb-NO"/>
        </w:rPr>
        <w:sectPr w:rsidR="00F974D7" w:rsidRPr="00452489">
          <w:pgSz w:w="11910" w:h="16850"/>
          <w:pgMar w:top="1040" w:right="700" w:bottom="740" w:left="580" w:header="780" w:footer="546" w:gutter="0"/>
          <w:cols w:space="720"/>
        </w:sectPr>
      </w:pPr>
    </w:p>
    <w:p w14:paraId="2EAFE86F" w14:textId="77777777" w:rsidR="00F974D7" w:rsidRPr="00452489" w:rsidRDefault="00F974D7">
      <w:pPr>
        <w:pStyle w:val="Brdtekst"/>
        <w:spacing w:before="2"/>
        <w:rPr>
          <w:sz w:val="25"/>
          <w:lang w:val="nb-NO"/>
        </w:rPr>
      </w:pPr>
    </w:p>
    <w:p w14:paraId="2D74C583" w14:textId="5DF6EEA5" w:rsidR="00F974D7" w:rsidRPr="00452489" w:rsidRDefault="004C6748">
      <w:pPr>
        <w:pStyle w:val="Brdtekst"/>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60F89402" wp14:editId="08E3F032">
                <wp:extent cx="6158230" cy="18415"/>
                <wp:effectExtent l="0" t="0" r="4445" b="635"/>
                <wp:docPr id="12" name="docshapegroup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14" name="docshape91"/>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B077D0C" id="docshapegroup90"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">
                <v:rect id="docshape91"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w10:anchorlock/>
              </v:group>
            </w:pict>
          </mc:Fallback>
        </mc:AlternateContent>
      </w:r>
    </w:p>
    <w:p w14:paraId="73CA0E99" w14:textId="77777777" w:rsidR="00F974D7" w:rsidRPr="00452489" w:rsidRDefault="002B264E">
      <w:pPr>
        <w:pStyle w:val="Overskrift1"/>
        <w:ind w:right="5330"/>
        <w:rPr>
          <w:lang w:val="nb-NO"/>
        </w:rPr>
      </w:pPr>
      <w:bookmarkStart w:id="2407" w:name="Annex_F_(informative):_Change_history"/>
      <w:bookmarkStart w:id="2408" w:name="_Toc101781316"/>
      <w:bookmarkEnd w:id="2407"/>
      <w:r w:rsidRPr="00452489">
        <w:rPr>
          <w:lang w:val="nb-NO" w:bidi="nb-NO"/>
        </w:rPr>
        <w:t>Tillegg F (informativt): Endringslogg</w:t>
      </w:r>
      <w:bookmarkEnd w:id="2408"/>
    </w:p>
    <w:p w14:paraId="299F05E2" w14:textId="77777777" w:rsidR="00F974D7" w:rsidRPr="00452489" w:rsidRDefault="00F974D7">
      <w:pPr>
        <w:spacing w:before="7"/>
        <w:rPr>
          <w:sz w:val="15"/>
          <w:lang w:val="nb-NO"/>
        </w:rPr>
      </w:pPr>
    </w:p>
    <w:tbl>
      <w:tblPr>
        <w:tblW w:w="0" w:type="auto"/>
        <w:tblInd w:w="13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11"/>
        <w:gridCol w:w="7194"/>
      </w:tblGrid>
      <w:tr w:rsidR="00F974D7" w:rsidRPr="00452489" w14:paraId="36878618" w14:textId="77777777" w:rsidTr="2F326A4D">
        <w:trPr>
          <w:trHeight w:val="208"/>
        </w:trPr>
        <w:tc>
          <w:tcPr>
            <w:tcW w:w="811" w:type="dxa"/>
            <w:shd w:val="clear" w:color="auto" w:fill="E4E4E4"/>
          </w:tcPr>
          <w:p w14:paraId="54B18425" w14:textId="77777777" w:rsidR="00F974D7" w:rsidRPr="00452489" w:rsidRDefault="002B264E">
            <w:pPr>
              <w:pStyle w:val="TableParagraph"/>
              <w:spacing w:before="1" w:line="187" w:lineRule="exact"/>
              <w:ind w:left="24" w:right="85"/>
              <w:jc w:val="center"/>
              <w:rPr>
                <w:b/>
                <w:sz w:val="18"/>
                <w:lang w:val="nb-NO"/>
              </w:rPr>
            </w:pPr>
            <w:r w:rsidRPr="00452489">
              <w:rPr>
                <w:b/>
                <w:spacing w:val="-2"/>
                <w:sz w:val="18"/>
                <w:lang w:val="nb-NO" w:bidi="nb-NO"/>
              </w:rPr>
              <w:t>Versjon</w:t>
            </w:r>
          </w:p>
        </w:tc>
        <w:tc>
          <w:tcPr>
            <w:tcW w:w="7194" w:type="dxa"/>
            <w:shd w:val="clear" w:color="auto" w:fill="E4E4E4"/>
          </w:tcPr>
          <w:p w14:paraId="39275F80" w14:textId="77777777" w:rsidR="00F974D7" w:rsidRPr="00452489" w:rsidRDefault="002B264E">
            <w:pPr>
              <w:pStyle w:val="TableParagraph"/>
              <w:spacing w:before="1" w:line="187" w:lineRule="exact"/>
              <w:ind w:left="2394" w:right="2454"/>
              <w:jc w:val="center"/>
              <w:rPr>
                <w:b/>
                <w:sz w:val="18"/>
                <w:lang w:val="nb-NO"/>
              </w:rPr>
            </w:pPr>
            <w:r w:rsidRPr="00452489">
              <w:rPr>
                <w:b/>
                <w:sz w:val="18"/>
                <w:lang w:val="nb-NO" w:bidi="nb-NO"/>
              </w:rPr>
              <w:t>Informasjon om</w:t>
            </w:r>
            <w:r w:rsidRPr="00452489">
              <w:rPr>
                <w:b/>
                <w:spacing w:val="-2"/>
                <w:sz w:val="18"/>
                <w:lang w:val="nb-NO" w:bidi="nb-NO"/>
              </w:rPr>
              <w:t xml:space="preserve"> endringer</w:t>
            </w:r>
          </w:p>
        </w:tc>
      </w:tr>
      <w:tr w:rsidR="00F974D7" w:rsidRPr="00452489" w14:paraId="5185FE1B" w14:textId="77777777" w:rsidTr="2F326A4D">
        <w:trPr>
          <w:trHeight w:val="205"/>
        </w:trPr>
        <w:tc>
          <w:tcPr>
            <w:tcW w:w="811" w:type="dxa"/>
          </w:tcPr>
          <w:p w14:paraId="08302355" w14:textId="77777777" w:rsidR="00F974D7" w:rsidRPr="00452489" w:rsidRDefault="002B264E">
            <w:pPr>
              <w:pStyle w:val="TableParagraph"/>
              <w:spacing w:line="186" w:lineRule="exact"/>
              <w:ind w:left="24" w:right="85"/>
              <w:jc w:val="center"/>
              <w:rPr>
                <w:sz w:val="18"/>
                <w:lang w:val="nb-NO"/>
              </w:rPr>
            </w:pPr>
            <w:r w:rsidRPr="00452489">
              <w:rPr>
                <w:spacing w:val="-2"/>
                <w:sz w:val="18"/>
                <w:lang w:val="nb-NO" w:bidi="nb-NO"/>
              </w:rPr>
              <w:t>2.1.2</w:t>
            </w:r>
          </w:p>
        </w:tc>
        <w:tc>
          <w:tcPr>
            <w:tcW w:w="7194" w:type="dxa"/>
          </w:tcPr>
          <w:p w14:paraId="39C83AD6" w14:textId="77777777" w:rsidR="00F974D7" w:rsidRPr="00452489" w:rsidRDefault="002B264E">
            <w:pPr>
              <w:pStyle w:val="TableParagraph"/>
              <w:spacing w:line="186" w:lineRule="exact"/>
              <w:rPr>
                <w:sz w:val="18"/>
                <w:lang w:val="nb-NO"/>
              </w:rPr>
            </w:pPr>
            <w:r w:rsidRPr="00452489">
              <w:rPr>
                <w:sz w:val="18"/>
                <w:lang w:val="nb-NO" w:bidi="nb-NO"/>
              </w:rPr>
              <w:t>Første publikasjon som harmonisert</w:t>
            </w:r>
            <w:r w:rsidRPr="00452489">
              <w:rPr>
                <w:spacing w:val="-2"/>
                <w:sz w:val="18"/>
                <w:lang w:val="nb-NO" w:bidi="nb-NO"/>
              </w:rPr>
              <w:t xml:space="preserve"> standard</w:t>
            </w:r>
          </w:p>
        </w:tc>
      </w:tr>
      <w:tr w:rsidR="00F974D7" w:rsidRPr="00452489" w14:paraId="30CCC8EE" w14:textId="77777777" w:rsidTr="2F326A4D">
        <w:trPr>
          <w:trHeight w:val="414"/>
        </w:trPr>
        <w:tc>
          <w:tcPr>
            <w:tcW w:w="811" w:type="dxa"/>
          </w:tcPr>
          <w:p w14:paraId="1C722DE6" w14:textId="77777777" w:rsidR="00F974D7" w:rsidRPr="00452489" w:rsidRDefault="002B264E">
            <w:pPr>
              <w:pStyle w:val="TableParagraph"/>
              <w:spacing w:before="104"/>
              <w:ind w:left="24" w:right="85"/>
              <w:jc w:val="center"/>
              <w:rPr>
                <w:sz w:val="18"/>
                <w:lang w:val="nb-NO"/>
              </w:rPr>
            </w:pPr>
            <w:r w:rsidRPr="00452489">
              <w:rPr>
                <w:spacing w:val="-2"/>
                <w:sz w:val="18"/>
                <w:lang w:val="nb-NO" w:bidi="nb-NO"/>
              </w:rPr>
              <w:t>3.1.1</w:t>
            </w:r>
          </w:p>
        </w:tc>
        <w:tc>
          <w:tcPr>
            <w:tcW w:w="7194" w:type="dxa"/>
          </w:tcPr>
          <w:p w14:paraId="63578D18" w14:textId="77777777" w:rsidR="00F974D7" w:rsidRPr="00452489" w:rsidRDefault="002B264E">
            <w:pPr>
              <w:pStyle w:val="TableParagraph"/>
              <w:spacing w:line="206" w:lineRule="exact"/>
              <w:rPr>
                <w:sz w:val="18"/>
                <w:lang w:val="nb-NO"/>
              </w:rPr>
            </w:pPr>
            <w:r w:rsidRPr="00452489">
              <w:rPr>
                <w:sz w:val="18"/>
                <w:lang w:val="nb-NO" w:bidi="nb-NO"/>
              </w:rPr>
              <w:t xml:space="preserve">Kravene som gjelder sanntidstekst i punkt 6.2, er revidert og </w:t>
            </w:r>
            <w:r w:rsidRPr="00452489">
              <w:rPr>
                <w:spacing w:val="-2"/>
                <w:sz w:val="18"/>
                <w:lang w:val="nb-NO" w:bidi="nb-NO"/>
              </w:rPr>
              <w:t>utvidet</w:t>
            </w:r>
          </w:p>
        </w:tc>
      </w:tr>
      <w:tr w:rsidR="00F974D7" w:rsidRPr="00452489" w14:paraId="57EC1CE0" w14:textId="77777777" w:rsidTr="2F326A4D">
        <w:trPr>
          <w:trHeight w:val="414"/>
        </w:trPr>
        <w:tc>
          <w:tcPr>
            <w:tcW w:w="811" w:type="dxa"/>
          </w:tcPr>
          <w:p w14:paraId="3B452BED" w14:textId="77777777" w:rsidR="00F974D7" w:rsidRPr="00452489" w:rsidRDefault="002B264E">
            <w:pPr>
              <w:pStyle w:val="TableParagraph"/>
              <w:spacing w:before="102"/>
              <w:ind w:left="24" w:right="85"/>
              <w:jc w:val="center"/>
              <w:rPr>
                <w:sz w:val="18"/>
                <w:lang w:val="nb-NO"/>
              </w:rPr>
            </w:pPr>
            <w:r w:rsidRPr="00452489">
              <w:rPr>
                <w:spacing w:val="-2"/>
                <w:sz w:val="18"/>
                <w:lang w:val="nb-NO" w:bidi="nb-NO"/>
              </w:rPr>
              <w:t>3.1.1</w:t>
            </w:r>
          </w:p>
        </w:tc>
        <w:tc>
          <w:tcPr>
            <w:tcW w:w="7194" w:type="dxa"/>
          </w:tcPr>
          <w:p w14:paraId="67B2F84A" w14:textId="77777777" w:rsidR="00F974D7" w:rsidRPr="00452489" w:rsidRDefault="002B264E">
            <w:pPr>
              <w:pStyle w:val="TableParagraph"/>
              <w:spacing w:line="208" w:lineRule="exact"/>
              <w:ind w:right="34"/>
              <w:rPr>
                <w:sz w:val="18"/>
                <w:lang w:val="nb-NO"/>
              </w:rPr>
            </w:pPr>
            <w:r w:rsidRPr="00452489">
              <w:rPr>
                <w:sz w:val="18"/>
                <w:lang w:val="nb-NO" w:bidi="nb-NO"/>
              </w:rPr>
              <w:t>Suksesskriteriene for nivå AAA i WCAG 2.1 som tidligere fantes i et tillegg D, er nå inkludert i punkt 9.5</w:t>
            </w:r>
          </w:p>
        </w:tc>
      </w:tr>
      <w:tr w:rsidR="00F974D7" w:rsidRPr="00951ACA" w14:paraId="484535C2" w14:textId="77777777" w:rsidTr="2F326A4D">
        <w:trPr>
          <w:trHeight w:val="204"/>
        </w:trPr>
        <w:tc>
          <w:tcPr>
            <w:tcW w:w="811" w:type="dxa"/>
          </w:tcPr>
          <w:p w14:paraId="181CB018" w14:textId="77777777" w:rsidR="00F974D7" w:rsidRPr="00452489" w:rsidRDefault="002B264E">
            <w:pPr>
              <w:pStyle w:val="TableParagraph"/>
              <w:spacing w:line="184" w:lineRule="exact"/>
              <w:ind w:left="24" w:right="85"/>
              <w:jc w:val="center"/>
              <w:rPr>
                <w:sz w:val="18"/>
                <w:lang w:val="nb-NO"/>
              </w:rPr>
            </w:pPr>
            <w:r w:rsidRPr="00452489">
              <w:rPr>
                <w:spacing w:val="-2"/>
                <w:sz w:val="18"/>
                <w:lang w:val="nb-NO" w:bidi="nb-NO"/>
              </w:rPr>
              <w:t>3.1.1</w:t>
            </w:r>
          </w:p>
        </w:tc>
        <w:tc>
          <w:tcPr>
            <w:tcW w:w="7194" w:type="dxa"/>
          </w:tcPr>
          <w:p w14:paraId="1F9C3FB8" w14:textId="2FBF64C3" w:rsidR="00F974D7" w:rsidRPr="00452489" w:rsidRDefault="518B6C1F" w:rsidP="2F326A4D">
            <w:pPr>
              <w:pStyle w:val="TableParagraph"/>
              <w:spacing w:line="184" w:lineRule="exact"/>
              <w:rPr>
                <w:sz w:val="18"/>
                <w:szCs w:val="18"/>
                <w:lang w:val="nb-NO"/>
              </w:rPr>
            </w:pPr>
            <w:r w:rsidRPr="00452489">
              <w:rPr>
                <w:sz w:val="18"/>
                <w:szCs w:val="18"/>
                <w:lang w:val="nb-NO" w:bidi="nb-NO"/>
              </w:rPr>
              <w:t>Det er satt inn et nytt tillegg D, «Ytterligere ressurser for kognitive krav til universell utforming».</w:t>
            </w:r>
          </w:p>
        </w:tc>
      </w:tr>
      <w:tr w:rsidR="00F974D7" w:rsidRPr="00951ACA" w14:paraId="51E11BDC" w14:textId="77777777" w:rsidTr="2F326A4D">
        <w:trPr>
          <w:trHeight w:val="208"/>
        </w:trPr>
        <w:tc>
          <w:tcPr>
            <w:tcW w:w="811" w:type="dxa"/>
          </w:tcPr>
          <w:p w14:paraId="222C2AFF" w14:textId="77777777" w:rsidR="00F974D7" w:rsidRPr="00452489" w:rsidRDefault="002B264E">
            <w:pPr>
              <w:pStyle w:val="TableParagraph"/>
              <w:spacing w:before="1" w:line="187" w:lineRule="exact"/>
              <w:ind w:left="24" w:right="85"/>
              <w:jc w:val="center"/>
              <w:rPr>
                <w:sz w:val="18"/>
                <w:lang w:val="nb-NO"/>
              </w:rPr>
            </w:pPr>
            <w:r w:rsidRPr="00452489">
              <w:rPr>
                <w:spacing w:val="-2"/>
                <w:sz w:val="18"/>
                <w:lang w:val="nb-NO" w:bidi="nb-NO"/>
              </w:rPr>
              <w:t>3.1.1</w:t>
            </w:r>
          </w:p>
        </w:tc>
        <w:tc>
          <w:tcPr>
            <w:tcW w:w="7194" w:type="dxa"/>
          </w:tcPr>
          <w:p w14:paraId="137A321C" w14:textId="77777777" w:rsidR="00F974D7" w:rsidRPr="00452489" w:rsidRDefault="002B264E">
            <w:pPr>
              <w:pStyle w:val="TableParagraph"/>
              <w:spacing w:before="1" w:line="187" w:lineRule="exact"/>
              <w:rPr>
                <w:sz w:val="18"/>
                <w:lang w:val="nb-NO"/>
              </w:rPr>
            </w:pPr>
            <w:r w:rsidRPr="00452489">
              <w:rPr>
                <w:sz w:val="18"/>
                <w:lang w:val="nb-NO" w:bidi="nb-NO"/>
              </w:rPr>
              <w:t>Det er satt inn et nytt tillegg E «Veiledning for brukere av dette dokumentet»</w:t>
            </w:r>
            <w:r w:rsidRPr="00452489">
              <w:rPr>
                <w:spacing w:val="-2"/>
                <w:sz w:val="18"/>
                <w:lang w:val="nb-NO" w:bidi="nb-NO"/>
              </w:rPr>
              <w:t>.</w:t>
            </w:r>
          </w:p>
        </w:tc>
      </w:tr>
      <w:tr w:rsidR="00F974D7" w:rsidRPr="00951ACA" w14:paraId="0B354AE6" w14:textId="77777777" w:rsidTr="2F326A4D">
        <w:trPr>
          <w:trHeight w:val="208"/>
        </w:trPr>
        <w:tc>
          <w:tcPr>
            <w:tcW w:w="811" w:type="dxa"/>
          </w:tcPr>
          <w:p w14:paraId="43F6AFE6" w14:textId="77777777" w:rsidR="00F974D7" w:rsidRPr="00452489" w:rsidRDefault="002B264E">
            <w:pPr>
              <w:pStyle w:val="TableParagraph"/>
              <w:spacing w:line="188" w:lineRule="exact"/>
              <w:ind w:left="24" w:right="84"/>
              <w:jc w:val="center"/>
              <w:rPr>
                <w:sz w:val="18"/>
                <w:lang w:val="nb-NO"/>
              </w:rPr>
            </w:pPr>
            <w:r w:rsidRPr="00452489">
              <w:rPr>
                <w:spacing w:val="-2"/>
                <w:sz w:val="18"/>
                <w:lang w:val="nb-NO" w:bidi="nb-NO"/>
              </w:rPr>
              <w:t>3.2.1</w:t>
            </w:r>
          </w:p>
        </w:tc>
        <w:tc>
          <w:tcPr>
            <w:tcW w:w="7194" w:type="dxa"/>
          </w:tcPr>
          <w:p w14:paraId="69C6D063" w14:textId="77777777" w:rsidR="00F974D7" w:rsidRPr="00452489" w:rsidRDefault="002B264E">
            <w:pPr>
              <w:pStyle w:val="TableParagraph"/>
              <w:spacing w:line="188" w:lineRule="exact"/>
              <w:rPr>
                <w:sz w:val="18"/>
                <w:lang w:val="nb-NO"/>
              </w:rPr>
            </w:pPr>
            <w:r w:rsidRPr="00452489">
              <w:rPr>
                <w:sz w:val="18"/>
                <w:lang w:val="nb-NO" w:bidi="nb-NO"/>
              </w:rPr>
              <w:t xml:space="preserve">Det er satt inn et nytt tillegg F «Endringslogg» (dette </w:t>
            </w:r>
            <w:r w:rsidRPr="00452489">
              <w:rPr>
                <w:spacing w:val="-2"/>
                <w:sz w:val="18"/>
                <w:lang w:val="nb-NO" w:bidi="nb-NO"/>
              </w:rPr>
              <w:t>tillegget)</w:t>
            </w:r>
          </w:p>
        </w:tc>
      </w:tr>
    </w:tbl>
    <w:p w14:paraId="1687005F" w14:textId="77777777" w:rsidR="00F974D7" w:rsidRPr="00452489" w:rsidRDefault="00F974D7">
      <w:pPr>
        <w:spacing w:line="188" w:lineRule="exact"/>
        <w:rPr>
          <w:sz w:val="18"/>
          <w:lang w:val="nb-NO"/>
        </w:rPr>
        <w:sectPr w:rsidR="00F974D7" w:rsidRPr="00452489">
          <w:pgSz w:w="11910" w:h="16850"/>
          <w:pgMar w:top="1040" w:right="700" w:bottom="740" w:left="580" w:header="780" w:footer="546" w:gutter="0"/>
          <w:cols w:space="720"/>
        </w:sectPr>
      </w:pPr>
    </w:p>
    <w:p w14:paraId="3935CA7D" w14:textId="77777777" w:rsidR="00F974D7" w:rsidRPr="00452489" w:rsidRDefault="00F974D7">
      <w:pPr>
        <w:spacing w:before="4"/>
        <w:rPr>
          <w:sz w:val="25"/>
          <w:lang w:val="nb-NO"/>
        </w:rPr>
      </w:pPr>
    </w:p>
    <w:p w14:paraId="5FA5FCDE" w14:textId="1D825E8C" w:rsidR="00F974D7" w:rsidRPr="00452489" w:rsidRDefault="004C6748">
      <w:pPr>
        <w:spacing w:line="28" w:lineRule="exact"/>
        <w:ind w:left="524"/>
        <w:rPr>
          <w:sz w:val="2"/>
          <w:lang w:val="nb-NO"/>
        </w:rPr>
      </w:pPr>
      <w:r w:rsidRPr="00452489">
        <w:rPr>
          <w:noProof/>
          <w:color w:val="2B579A"/>
          <w:sz w:val="2"/>
          <w:shd w:val="clear" w:color="auto" w:fill="E6E6E6"/>
          <w:lang w:val="nb-NO" w:bidi="nb-NO"/>
        </w:rPr>
        <mc:AlternateContent>
          <mc:Choice Requires="wpg">
            <w:drawing>
              <wp:inline distT="0" distB="0" distL="0" distR="0" wp14:anchorId="7ABAC347" wp14:editId="2B8263F7">
                <wp:extent cx="6158230" cy="18415"/>
                <wp:effectExtent l="0" t="0" r="4445" b="635"/>
                <wp:docPr id="8" name="docshapegroup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10" name="docshape93"/>
                        <wps:cNvSpPr>
                          <a:spLocks noChangeArrowheads="1"/>
                        </wps:cNvSpPr>
                        <wps:spPr bwMode="auto">
                          <a:xfrm>
                            <a:off x="0" y="0"/>
                            <a:ext cx="9698"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DEA29D0" id="docshapegroup92" o:spid="_x0000_s1026" alt="&quot;&quot;"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">
                <v:rect id="docshape93"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w10:anchorlock/>
              </v:group>
            </w:pict>
          </mc:Fallback>
        </mc:AlternateContent>
      </w:r>
    </w:p>
    <w:p w14:paraId="7DE2BA38" w14:textId="77777777" w:rsidR="00F974D7" w:rsidRPr="00452489" w:rsidRDefault="002B264E">
      <w:pPr>
        <w:pStyle w:val="Overskrift1"/>
        <w:rPr>
          <w:lang w:val="nb-NO"/>
        </w:rPr>
      </w:pPr>
      <w:bookmarkStart w:id="2409" w:name="History"/>
      <w:bookmarkStart w:id="2410" w:name="_Toc59242410"/>
      <w:bookmarkStart w:id="2411" w:name="_Toc67328232"/>
      <w:bookmarkStart w:id="2412" w:name="_Toc101781317"/>
      <w:bookmarkEnd w:id="2409"/>
      <w:r w:rsidRPr="00452489">
        <w:rPr>
          <w:spacing w:val="-2"/>
          <w:lang w:val="nb-NO" w:bidi="nb-NO"/>
        </w:rPr>
        <w:t>Historikk</w:t>
      </w:r>
      <w:bookmarkEnd w:id="2410"/>
      <w:bookmarkEnd w:id="2411"/>
      <w:bookmarkEnd w:id="2412"/>
    </w:p>
    <w:p w14:paraId="7E0EF3EC" w14:textId="77777777" w:rsidR="00F974D7" w:rsidRPr="00452489" w:rsidRDefault="00F974D7">
      <w:pPr>
        <w:spacing w:before="6"/>
        <w:rPr>
          <w:sz w:val="15"/>
          <w:lang w:val="nb-NO"/>
        </w:rPr>
      </w:pPr>
    </w:p>
    <w:tbl>
      <w:tblPr>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8"/>
        <w:gridCol w:w="1589"/>
        <w:gridCol w:w="6805"/>
      </w:tblGrid>
      <w:tr w:rsidR="00F974D7" w:rsidRPr="00452489" w14:paraId="766D02B2" w14:textId="77777777" w:rsidTr="0AE5B133">
        <w:trPr>
          <w:trHeight w:val="395"/>
        </w:trPr>
        <w:tc>
          <w:tcPr>
            <w:tcW w:w="9642" w:type="dxa"/>
            <w:gridSpan w:val="3"/>
            <w:tcBorders>
              <w:left w:val="single" w:sz="6" w:space="0" w:color="000000" w:themeColor="text1"/>
              <w:right w:val="single" w:sz="6" w:space="0" w:color="000000" w:themeColor="text1"/>
            </w:tcBorders>
          </w:tcPr>
          <w:p w14:paraId="1EB08F0F" w14:textId="389F602A" w:rsidR="00F974D7" w:rsidRPr="00452489" w:rsidRDefault="002B264E" w:rsidP="0AE5B133">
            <w:pPr>
              <w:pStyle w:val="TableParagraph"/>
              <w:spacing w:before="1" w:line="187" w:lineRule="exact"/>
              <w:ind w:left="2394" w:right="2454"/>
              <w:jc w:val="center"/>
              <w:rPr>
                <w:rFonts w:ascii="Times New Roman" w:hAnsi="Times New Roman" w:cs="Times New Roman"/>
                <w:b/>
                <w:sz w:val="24"/>
                <w:szCs w:val="24"/>
                <w:lang w:val="nb-NO"/>
              </w:rPr>
            </w:pPr>
            <w:r w:rsidRPr="00452489">
              <w:rPr>
                <w:rFonts w:ascii="Times New Roman" w:hAnsi="Times New Roman" w:cs="Times New Roman"/>
                <w:b/>
                <w:sz w:val="24"/>
                <w:szCs w:val="24"/>
                <w:lang w:val="nb-NO" w:bidi="nb-NO"/>
              </w:rPr>
              <w:t>Dokumenthistorikk</w:t>
            </w:r>
          </w:p>
        </w:tc>
      </w:tr>
      <w:tr w:rsidR="00F974D7" w:rsidRPr="00452489" w14:paraId="59AE41A9" w14:textId="77777777" w:rsidTr="0AE5B133">
        <w:trPr>
          <w:trHeight w:val="390"/>
        </w:trPr>
        <w:tc>
          <w:tcPr>
            <w:tcW w:w="1248" w:type="dxa"/>
            <w:tcBorders>
              <w:left w:val="single" w:sz="6" w:space="0" w:color="000000" w:themeColor="text1"/>
              <w:right w:val="single" w:sz="6" w:space="0" w:color="000000" w:themeColor="text1"/>
            </w:tcBorders>
          </w:tcPr>
          <w:p w14:paraId="4F0D551C"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pacing w:val="-2"/>
                <w:sz w:val="20"/>
                <w:lang w:val="nb-NO" w:bidi="nb-NO"/>
              </w:rPr>
              <w:t>V1.1.1</w:t>
            </w:r>
          </w:p>
        </w:tc>
        <w:tc>
          <w:tcPr>
            <w:tcW w:w="1589" w:type="dxa"/>
            <w:tcBorders>
              <w:left w:val="single" w:sz="6" w:space="0" w:color="000000" w:themeColor="text1"/>
              <w:right w:val="single" w:sz="6" w:space="0" w:color="000000" w:themeColor="text1"/>
            </w:tcBorders>
          </w:tcPr>
          <w:p w14:paraId="4D86E31F"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z w:val="20"/>
                <w:lang w:val="nb-NO" w:bidi="nb-NO"/>
              </w:rPr>
              <w:t xml:space="preserve">Februar </w:t>
            </w:r>
            <w:r w:rsidRPr="00452489">
              <w:rPr>
                <w:rFonts w:ascii="Times New Roman" w:eastAsia="Times New Roman" w:hAnsi="Times New Roman" w:cs="Times New Roman"/>
                <w:spacing w:val="-4"/>
                <w:sz w:val="20"/>
                <w:lang w:val="nb-NO" w:bidi="nb-NO"/>
              </w:rPr>
              <w:t>2014</w:t>
            </w:r>
          </w:p>
        </w:tc>
        <w:tc>
          <w:tcPr>
            <w:tcW w:w="6805" w:type="dxa"/>
            <w:tcBorders>
              <w:left w:val="single" w:sz="6" w:space="0" w:color="000000" w:themeColor="text1"/>
              <w:right w:val="single" w:sz="6" w:space="0" w:color="000000" w:themeColor="text1"/>
            </w:tcBorders>
          </w:tcPr>
          <w:p w14:paraId="4AC3EED5"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pacing w:val="-2"/>
                <w:sz w:val="20"/>
                <w:lang w:val="nb-NO" w:bidi="nb-NO"/>
              </w:rPr>
              <w:t>Publikasjon</w:t>
            </w:r>
          </w:p>
        </w:tc>
      </w:tr>
      <w:tr w:rsidR="00F974D7" w:rsidRPr="00452489" w14:paraId="6E6E8926" w14:textId="77777777" w:rsidTr="0AE5B133">
        <w:trPr>
          <w:trHeight w:val="388"/>
        </w:trPr>
        <w:tc>
          <w:tcPr>
            <w:tcW w:w="1248" w:type="dxa"/>
            <w:tcBorders>
              <w:left w:val="single" w:sz="6" w:space="0" w:color="000000" w:themeColor="text1"/>
              <w:right w:val="single" w:sz="6" w:space="0" w:color="000000" w:themeColor="text1"/>
            </w:tcBorders>
          </w:tcPr>
          <w:p w14:paraId="0D19D9E6" w14:textId="734A30EF"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pacing w:val="-2"/>
                <w:sz w:val="20"/>
                <w:lang w:val="nb-NO" w:bidi="nb-NO"/>
              </w:rPr>
              <w:t>V1.1.2</w:t>
            </w:r>
          </w:p>
        </w:tc>
        <w:tc>
          <w:tcPr>
            <w:tcW w:w="1589" w:type="dxa"/>
            <w:tcBorders>
              <w:left w:val="single" w:sz="6" w:space="0" w:color="000000" w:themeColor="text1"/>
              <w:right w:val="single" w:sz="6" w:space="0" w:color="000000" w:themeColor="text1"/>
            </w:tcBorders>
          </w:tcPr>
          <w:p w14:paraId="33C8F671"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z w:val="20"/>
                <w:lang w:val="nb-NO" w:bidi="nb-NO"/>
              </w:rPr>
              <w:t xml:space="preserve">April </w:t>
            </w:r>
            <w:r w:rsidRPr="00452489">
              <w:rPr>
                <w:rFonts w:ascii="Times New Roman" w:eastAsia="Times New Roman" w:hAnsi="Times New Roman" w:cs="Times New Roman"/>
                <w:spacing w:val="-4"/>
                <w:sz w:val="20"/>
                <w:lang w:val="nb-NO" w:bidi="nb-NO"/>
              </w:rPr>
              <w:t>2015</w:t>
            </w:r>
          </w:p>
        </w:tc>
        <w:tc>
          <w:tcPr>
            <w:tcW w:w="6805" w:type="dxa"/>
            <w:tcBorders>
              <w:left w:val="single" w:sz="6" w:space="0" w:color="000000" w:themeColor="text1"/>
              <w:right w:val="single" w:sz="6" w:space="0" w:color="000000" w:themeColor="text1"/>
            </w:tcBorders>
          </w:tcPr>
          <w:p w14:paraId="3FA31522"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pacing w:val="-2"/>
                <w:sz w:val="20"/>
                <w:lang w:val="nb-NO" w:bidi="nb-NO"/>
              </w:rPr>
              <w:t>Publikasjon</w:t>
            </w:r>
          </w:p>
        </w:tc>
      </w:tr>
      <w:tr w:rsidR="00F974D7" w:rsidRPr="00452489" w14:paraId="64427541" w14:textId="77777777" w:rsidTr="0AE5B133">
        <w:trPr>
          <w:trHeight w:val="390"/>
        </w:trPr>
        <w:tc>
          <w:tcPr>
            <w:tcW w:w="1248" w:type="dxa"/>
            <w:tcBorders>
              <w:left w:val="single" w:sz="6" w:space="0" w:color="000000" w:themeColor="text1"/>
              <w:right w:val="single" w:sz="6" w:space="0" w:color="000000" w:themeColor="text1"/>
            </w:tcBorders>
          </w:tcPr>
          <w:p w14:paraId="219061CE" w14:textId="77777777" w:rsidR="00F974D7" w:rsidRPr="00452489" w:rsidRDefault="002B264E">
            <w:pPr>
              <w:pStyle w:val="TableParagraph"/>
              <w:spacing w:before="82"/>
              <w:ind w:left="86"/>
              <w:rPr>
                <w:rFonts w:ascii="Times New Roman"/>
                <w:sz w:val="20"/>
                <w:lang w:val="nb-NO"/>
              </w:rPr>
            </w:pPr>
            <w:r w:rsidRPr="00452489">
              <w:rPr>
                <w:rFonts w:ascii="Times New Roman" w:eastAsia="Times New Roman" w:hAnsi="Times New Roman" w:cs="Times New Roman"/>
                <w:spacing w:val="-2"/>
                <w:sz w:val="20"/>
                <w:lang w:val="nb-NO" w:bidi="nb-NO"/>
              </w:rPr>
              <w:t>V2.1.2</w:t>
            </w:r>
          </w:p>
        </w:tc>
        <w:tc>
          <w:tcPr>
            <w:tcW w:w="1589" w:type="dxa"/>
            <w:tcBorders>
              <w:left w:val="single" w:sz="6" w:space="0" w:color="000000" w:themeColor="text1"/>
              <w:right w:val="single" w:sz="6" w:space="0" w:color="000000" w:themeColor="text1"/>
            </w:tcBorders>
          </w:tcPr>
          <w:p w14:paraId="3B04DE00" w14:textId="77777777" w:rsidR="00F974D7" w:rsidRPr="00452489" w:rsidRDefault="002B264E">
            <w:pPr>
              <w:pStyle w:val="TableParagraph"/>
              <w:spacing w:before="82"/>
              <w:ind w:left="86"/>
              <w:rPr>
                <w:rFonts w:ascii="Times New Roman"/>
                <w:sz w:val="20"/>
                <w:lang w:val="nb-NO"/>
              </w:rPr>
            </w:pPr>
            <w:r w:rsidRPr="00452489">
              <w:rPr>
                <w:rFonts w:ascii="Times New Roman" w:eastAsia="Times New Roman" w:hAnsi="Times New Roman" w:cs="Times New Roman"/>
                <w:sz w:val="20"/>
                <w:lang w:val="nb-NO" w:bidi="nb-NO"/>
              </w:rPr>
              <w:t xml:space="preserve">August </w:t>
            </w:r>
            <w:r w:rsidRPr="00452489">
              <w:rPr>
                <w:rFonts w:ascii="Times New Roman" w:eastAsia="Times New Roman" w:hAnsi="Times New Roman" w:cs="Times New Roman"/>
                <w:spacing w:val="-4"/>
                <w:sz w:val="20"/>
                <w:lang w:val="nb-NO" w:bidi="nb-NO"/>
              </w:rPr>
              <w:t>2018</w:t>
            </w:r>
          </w:p>
        </w:tc>
        <w:tc>
          <w:tcPr>
            <w:tcW w:w="6805" w:type="dxa"/>
            <w:tcBorders>
              <w:left w:val="single" w:sz="6" w:space="0" w:color="000000" w:themeColor="text1"/>
              <w:right w:val="single" w:sz="6" w:space="0" w:color="000000" w:themeColor="text1"/>
            </w:tcBorders>
          </w:tcPr>
          <w:p w14:paraId="44C56863" w14:textId="77777777" w:rsidR="00F974D7" w:rsidRPr="00452489" w:rsidRDefault="002B264E">
            <w:pPr>
              <w:pStyle w:val="TableParagraph"/>
              <w:spacing w:before="82"/>
              <w:ind w:left="86"/>
              <w:rPr>
                <w:rFonts w:ascii="Times New Roman"/>
                <w:sz w:val="20"/>
                <w:lang w:val="nb-NO"/>
              </w:rPr>
            </w:pPr>
            <w:r w:rsidRPr="00452489">
              <w:rPr>
                <w:rFonts w:ascii="Times New Roman" w:eastAsia="Times New Roman" w:hAnsi="Times New Roman" w:cs="Times New Roman"/>
                <w:spacing w:val="-2"/>
                <w:sz w:val="20"/>
                <w:lang w:val="nb-NO" w:bidi="nb-NO"/>
              </w:rPr>
              <w:t>Publikasjon</w:t>
            </w:r>
          </w:p>
        </w:tc>
      </w:tr>
      <w:tr w:rsidR="00F974D7" w:rsidRPr="00452489" w14:paraId="082F6556" w14:textId="77777777" w:rsidTr="0AE5B133">
        <w:trPr>
          <w:trHeight w:val="390"/>
        </w:trPr>
        <w:tc>
          <w:tcPr>
            <w:tcW w:w="1248" w:type="dxa"/>
            <w:tcBorders>
              <w:left w:val="single" w:sz="6" w:space="0" w:color="000000" w:themeColor="text1"/>
              <w:right w:val="single" w:sz="6" w:space="0" w:color="000000" w:themeColor="text1"/>
            </w:tcBorders>
          </w:tcPr>
          <w:p w14:paraId="64992FE7"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pacing w:val="-2"/>
                <w:sz w:val="20"/>
                <w:lang w:val="nb-NO" w:bidi="nb-NO"/>
              </w:rPr>
              <w:t>V3.1.1</w:t>
            </w:r>
          </w:p>
        </w:tc>
        <w:tc>
          <w:tcPr>
            <w:tcW w:w="1589" w:type="dxa"/>
            <w:tcBorders>
              <w:left w:val="single" w:sz="6" w:space="0" w:color="000000" w:themeColor="text1"/>
              <w:right w:val="single" w:sz="6" w:space="0" w:color="000000" w:themeColor="text1"/>
            </w:tcBorders>
          </w:tcPr>
          <w:p w14:paraId="63CFA355"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z w:val="20"/>
                <w:lang w:val="nb-NO" w:bidi="nb-NO"/>
              </w:rPr>
              <w:t xml:space="preserve">November </w:t>
            </w:r>
            <w:r w:rsidRPr="00452489">
              <w:rPr>
                <w:rFonts w:ascii="Times New Roman" w:eastAsia="Times New Roman" w:hAnsi="Times New Roman" w:cs="Times New Roman"/>
                <w:spacing w:val="-4"/>
                <w:sz w:val="20"/>
                <w:lang w:val="nb-NO" w:bidi="nb-NO"/>
              </w:rPr>
              <w:t>2019</w:t>
            </w:r>
          </w:p>
        </w:tc>
        <w:tc>
          <w:tcPr>
            <w:tcW w:w="6805" w:type="dxa"/>
            <w:tcBorders>
              <w:left w:val="single" w:sz="6" w:space="0" w:color="000000" w:themeColor="text1"/>
              <w:right w:val="single" w:sz="6" w:space="0" w:color="000000" w:themeColor="text1"/>
            </w:tcBorders>
          </w:tcPr>
          <w:p w14:paraId="2FB9DBBB"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pacing w:val="-2"/>
                <w:sz w:val="20"/>
                <w:lang w:val="nb-NO" w:bidi="nb-NO"/>
              </w:rPr>
              <w:t>Publikasjon</w:t>
            </w:r>
          </w:p>
        </w:tc>
      </w:tr>
      <w:tr w:rsidR="00F974D7" w:rsidRPr="00452489" w14:paraId="6D3567DA" w14:textId="77777777" w:rsidTr="0AE5B133">
        <w:trPr>
          <w:trHeight w:val="388"/>
        </w:trPr>
        <w:tc>
          <w:tcPr>
            <w:tcW w:w="1248" w:type="dxa"/>
            <w:tcBorders>
              <w:left w:val="single" w:sz="6" w:space="0" w:color="000000" w:themeColor="text1"/>
              <w:right w:val="single" w:sz="6" w:space="0" w:color="000000" w:themeColor="text1"/>
            </w:tcBorders>
          </w:tcPr>
          <w:p w14:paraId="1D4F43E6"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pacing w:val="-2"/>
                <w:sz w:val="20"/>
                <w:lang w:val="nb-NO" w:bidi="nb-NO"/>
              </w:rPr>
              <w:t>V3.2.1</w:t>
            </w:r>
          </w:p>
        </w:tc>
        <w:tc>
          <w:tcPr>
            <w:tcW w:w="1589" w:type="dxa"/>
            <w:tcBorders>
              <w:left w:val="single" w:sz="6" w:space="0" w:color="000000" w:themeColor="text1"/>
              <w:right w:val="single" w:sz="6" w:space="0" w:color="000000" w:themeColor="text1"/>
            </w:tcBorders>
          </w:tcPr>
          <w:p w14:paraId="04EC961D"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z w:val="20"/>
                <w:lang w:val="nb-NO" w:bidi="nb-NO"/>
              </w:rPr>
              <w:t xml:space="preserve">Desember </w:t>
            </w:r>
            <w:r w:rsidRPr="00452489">
              <w:rPr>
                <w:rFonts w:ascii="Times New Roman" w:eastAsia="Times New Roman" w:hAnsi="Times New Roman" w:cs="Times New Roman"/>
                <w:spacing w:val="-4"/>
                <w:sz w:val="20"/>
                <w:lang w:val="nb-NO" w:bidi="nb-NO"/>
              </w:rPr>
              <w:t>2020</w:t>
            </w:r>
          </w:p>
        </w:tc>
        <w:tc>
          <w:tcPr>
            <w:tcW w:w="6805" w:type="dxa"/>
            <w:tcBorders>
              <w:left w:val="single" w:sz="6" w:space="0" w:color="000000" w:themeColor="text1"/>
              <w:right w:val="single" w:sz="6" w:space="0" w:color="000000" w:themeColor="text1"/>
            </w:tcBorders>
          </w:tcPr>
          <w:p w14:paraId="03479BEC" w14:textId="77777777" w:rsidR="00F974D7" w:rsidRPr="00452489" w:rsidRDefault="002B264E">
            <w:pPr>
              <w:pStyle w:val="TableParagraph"/>
              <w:tabs>
                <w:tab w:val="left" w:pos="3291"/>
              </w:tabs>
              <w:spacing w:before="79"/>
              <w:ind w:left="86"/>
              <w:rPr>
                <w:rFonts w:ascii="Times New Roman"/>
                <w:sz w:val="20"/>
                <w:lang w:val="nb-NO"/>
              </w:rPr>
            </w:pPr>
            <w:r w:rsidRPr="00452489">
              <w:rPr>
                <w:rFonts w:ascii="Times New Roman" w:eastAsia="Times New Roman" w:hAnsi="Times New Roman" w:cs="Times New Roman"/>
                <w:sz w:val="20"/>
                <w:lang w:val="nb-NO" w:bidi="nb-NO"/>
              </w:rPr>
              <w:t xml:space="preserve">EN Framgangsmåte for </w:t>
            </w:r>
            <w:r w:rsidRPr="00452489">
              <w:rPr>
                <w:rFonts w:ascii="Times New Roman" w:eastAsia="Times New Roman" w:hAnsi="Times New Roman" w:cs="Times New Roman"/>
                <w:spacing w:val="-2"/>
                <w:sz w:val="20"/>
                <w:lang w:val="nb-NO" w:bidi="nb-NO"/>
              </w:rPr>
              <w:t>godkjenning</w:t>
            </w:r>
            <w:r w:rsidRPr="00452489">
              <w:rPr>
                <w:rFonts w:ascii="Times New Roman" w:eastAsia="Times New Roman" w:hAnsi="Times New Roman" w:cs="Times New Roman"/>
                <w:sz w:val="20"/>
                <w:lang w:val="nb-NO" w:bidi="nb-NO"/>
              </w:rPr>
              <w:tab/>
              <w:t>AP 20210310: 2020-12-10 til 2021-03-</w:t>
            </w:r>
            <w:r w:rsidRPr="00452489">
              <w:rPr>
                <w:rFonts w:ascii="Times New Roman" w:eastAsia="Times New Roman" w:hAnsi="Times New Roman" w:cs="Times New Roman"/>
                <w:spacing w:val="-5"/>
                <w:sz w:val="20"/>
                <w:lang w:val="nb-NO" w:bidi="nb-NO"/>
              </w:rPr>
              <w:t>10</w:t>
            </w:r>
          </w:p>
        </w:tc>
      </w:tr>
      <w:tr w:rsidR="00F974D7" w:rsidRPr="00452489" w14:paraId="452ACABF" w14:textId="77777777" w:rsidTr="0AE5B133">
        <w:trPr>
          <w:trHeight w:val="391"/>
        </w:trPr>
        <w:tc>
          <w:tcPr>
            <w:tcW w:w="1248" w:type="dxa"/>
            <w:tcBorders>
              <w:left w:val="single" w:sz="6" w:space="0" w:color="000000" w:themeColor="text1"/>
              <w:right w:val="single" w:sz="6" w:space="0" w:color="000000" w:themeColor="text1"/>
            </w:tcBorders>
          </w:tcPr>
          <w:p w14:paraId="34DDFC1A"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pacing w:val="-2"/>
                <w:sz w:val="20"/>
                <w:lang w:val="nb-NO" w:bidi="nb-NO"/>
              </w:rPr>
              <w:t>V3.2.1</w:t>
            </w:r>
          </w:p>
        </w:tc>
        <w:tc>
          <w:tcPr>
            <w:tcW w:w="1589" w:type="dxa"/>
            <w:tcBorders>
              <w:left w:val="single" w:sz="6" w:space="0" w:color="000000" w:themeColor="text1"/>
              <w:right w:val="single" w:sz="6" w:space="0" w:color="000000" w:themeColor="text1"/>
            </w:tcBorders>
          </w:tcPr>
          <w:p w14:paraId="431D3D33"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z w:val="20"/>
                <w:lang w:val="nb-NO" w:bidi="nb-NO"/>
              </w:rPr>
              <w:t xml:space="preserve">Mars </w:t>
            </w:r>
            <w:r w:rsidRPr="00452489">
              <w:rPr>
                <w:rFonts w:ascii="Times New Roman" w:eastAsia="Times New Roman" w:hAnsi="Times New Roman" w:cs="Times New Roman"/>
                <w:spacing w:val="-4"/>
                <w:sz w:val="20"/>
                <w:lang w:val="nb-NO" w:bidi="nb-NO"/>
              </w:rPr>
              <w:t>2021</w:t>
            </w:r>
          </w:p>
        </w:tc>
        <w:tc>
          <w:tcPr>
            <w:tcW w:w="6805" w:type="dxa"/>
            <w:tcBorders>
              <w:left w:val="single" w:sz="6" w:space="0" w:color="000000" w:themeColor="text1"/>
              <w:right w:val="single" w:sz="6" w:space="0" w:color="000000" w:themeColor="text1"/>
            </w:tcBorders>
          </w:tcPr>
          <w:p w14:paraId="53C19981" w14:textId="77777777" w:rsidR="00F974D7" w:rsidRPr="00452489" w:rsidRDefault="002B264E">
            <w:pPr>
              <w:pStyle w:val="TableParagraph"/>
              <w:spacing w:before="79"/>
              <w:ind w:left="86"/>
              <w:rPr>
                <w:rFonts w:ascii="Times New Roman"/>
                <w:sz w:val="20"/>
                <w:lang w:val="nb-NO"/>
              </w:rPr>
            </w:pPr>
            <w:r w:rsidRPr="00452489">
              <w:rPr>
                <w:rFonts w:ascii="Times New Roman" w:eastAsia="Times New Roman" w:hAnsi="Times New Roman" w:cs="Times New Roman"/>
                <w:spacing w:val="-2"/>
                <w:sz w:val="20"/>
                <w:lang w:val="nb-NO" w:bidi="nb-NO"/>
              </w:rPr>
              <w:t>Publikasjon</w:t>
            </w:r>
          </w:p>
        </w:tc>
      </w:tr>
    </w:tbl>
    <w:p w14:paraId="15B0D5E9" w14:textId="77777777" w:rsidR="00D01F23" w:rsidRPr="00452489" w:rsidRDefault="00D01F23">
      <w:pPr>
        <w:rPr>
          <w:lang w:val="nb-NO"/>
        </w:rPr>
      </w:pPr>
    </w:p>
    <w:sectPr w:rsidR="00D01F23" w:rsidRPr="00452489" w:rsidSect="00582FFD">
      <w:pgSz w:w="11910" w:h="16850"/>
      <w:pgMar w:top="1040" w:right="700" w:bottom="740" w:left="580" w:header="780" w:footer="5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097BD" w14:textId="77777777" w:rsidR="0015079C" w:rsidRDefault="0015079C">
      <w:r>
        <w:separator/>
      </w:r>
    </w:p>
  </w:endnote>
  <w:endnote w:type="continuationSeparator" w:id="0">
    <w:p w14:paraId="2215AB3F" w14:textId="77777777" w:rsidR="0015079C" w:rsidRDefault="0015079C">
      <w:r>
        <w:continuationSeparator/>
      </w:r>
    </w:p>
  </w:endnote>
  <w:endnote w:type="continuationNotice" w:id="1">
    <w:p w14:paraId="16636E8F" w14:textId="77777777" w:rsidR="0015079C" w:rsidRDefault="00150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9838F" w14:textId="5F8E60D1" w:rsidR="00F974D7" w:rsidRDefault="004C6748">
    <w:pPr>
      <w:pStyle w:val="Brdtekst"/>
      <w:spacing w:line="14" w:lineRule="auto"/>
    </w:pPr>
    <w:r>
      <w:rPr>
        <w:noProof/>
        <w:color w:val="2B579A"/>
        <w:shd w:val="clear" w:color="auto" w:fill="E6E6E6"/>
        <w:lang w:val="nb-NO" w:bidi="nb-NO"/>
      </w:rPr>
      <mc:AlternateContent>
        <mc:Choice Requires="wps">
          <w:drawing>
            <wp:anchor distT="0" distB="0" distL="114300" distR="114300" simplePos="0" relativeHeight="251658240" behindDoc="1" locked="0" layoutInCell="1" allowOverlap="1" wp14:anchorId="12720510" wp14:editId="69EA34F3">
              <wp:simplePos x="0" y="0"/>
              <wp:positionH relativeFrom="page">
                <wp:posOffset>3214370</wp:posOffset>
              </wp:positionH>
              <wp:positionV relativeFrom="page">
                <wp:posOffset>10207625</wp:posOffset>
              </wp:positionV>
              <wp:extent cx="1130300" cy="153670"/>
              <wp:effectExtent l="0" t="0" r="0" b="0"/>
              <wp:wrapNone/>
              <wp:docPr id="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5A532" w14:textId="77777777" w:rsidR="00F974D7" w:rsidRDefault="002B264E">
                          <w:pPr>
                            <w:spacing w:before="14"/>
                            <w:ind w:left="20"/>
                            <w:rPr>
                              <w:b/>
                              <w:i/>
                              <w:sz w:val="18"/>
                            </w:rPr>
                          </w:pPr>
                          <w:r>
                            <w:rPr>
                              <w:b/>
                              <w:i/>
                              <w:sz w:val="18"/>
                              <w:lang w:val="nb-NO" w:bidi="nb-NO"/>
                            </w:rPr>
                            <w:t>ETSI CEN</w:t>
                          </w:r>
                          <w:r>
                            <w:rPr>
                              <w:b/>
                              <w:i/>
                              <w:spacing w:val="-2"/>
                              <w:sz w:val="18"/>
                              <w:lang w:val="nb-NO" w:bidi="nb-NO"/>
                            </w:rPr>
                            <w:t xml:space="preserve"> CENELEC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20510" id="_x0000_t202" coordsize="21600,21600" o:spt="202" path="m,l,21600r21600,l21600,xe">
              <v:stroke joinstyle="miter"/>
              <v:path gradientshapeok="t" o:connecttype="rect"/>
            </v:shapetype>
            <v:shape id="docshape10" o:spid="_x0000_s1066" type="#_x0000_t202" style="position:absolute;margin-left:253.1pt;margin-top:803.75pt;width:89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" filled="f" stroked="f">
              <v:textbox inset="0,0,0,0">
                <w:txbxContent>
                  <w:p w14:paraId="4985A532" w14:textId="77777777" w:rsidR="00F974D7" w:rsidRDefault="002B264E">
                    <w:pPr>
                      <w:spacing w:before="14"/>
                      <w:ind w:left="20"/>
                      <w:rPr>
                        <w:b/>
                        <w:i/>
                        <w:sz w:val="18"/>
                      </w:rPr>
                    </w:pPr>
                    <w:r>
                      <w:rPr>
                        <w:b/>
                        <w:i/>
                        <w:sz w:val="18"/>
                        <w:lang w:val="nb-NO" w:bidi="nb-NO"/>
                      </w:rPr>
                      <w:t>ETSI CEN</w:t>
                    </w:r>
                    <w:r>
                      <w:rPr>
                        <w:b/>
                        <w:i/>
                        <w:spacing w:val="-2"/>
                        <w:sz w:val="18"/>
                        <w:lang w:val="nb-NO" w:bidi="nb-NO"/>
                      </w:rPr>
                      <w:t xml:space="preserve"> CENELEC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3FE2F" w14:textId="77777777" w:rsidR="0015079C" w:rsidRDefault="0015079C">
      <w:r>
        <w:separator/>
      </w:r>
    </w:p>
  </w:footnote>
  <w:footnote w:type="continuationSeparator" w:id="0">
    <w:p w14:paraId="7BD6BE06" w14:textId="77777777" w:rsidR="0015079C" w:rsidRDefault="0015079C">
      <w:r>
        <w:continuationSeparator/>
      </w:r>
    </w:p>
  </w:footnote>
  <w:footnote w:type="continuationNotice" w:id="1">
    <w:p w14:paraId="076C7A82" w14:textId="77777777" w:rsidR="0015079C" w:rsidRDefault="001507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F8F30" w14:textId="5656BF32" w:rsidR="006C1373" w:rsidRDefault="0015079C" w:rsidP="006C1373">
    <w:pPr>
      <w:pStyle w:val="Topptekst"/>
      <w:jc w:val="right"/>
    </w:pPr>
    <w:sdt>
      <w:sdtPr>
        <w:id w:val="-710115236"/>
        <w:docPartObj>
          <w:docPartGallery w:val="Page Numbers (Top of Page)"/>
          <w:docPartUnique/>
        </w:docPartObj>
      </w:sdtPr>
      <w:sdtEndPr>
        <w:rPr>
          <w:b/>
          <w:bCs/>
          <w:sz w:val="18"/>
          <w:szCs w:val="18"/>
        </w:rPr>
      </w:sdtEndPr>
      <w:sdtContent>
        <w:r w:rsidR="006C1373" w:rsidRPr="006C1373">
          <w:rPr>
            <w:b/>
            <w:bCs/>
            <w:sz w:val="18"/>
            <w:szCs w:val="18"/>
          </w:rPr>
          <w:fldChar w:fldCharType="begin"/>
        </w:r>
        <w:r w:rsidR="006C1373" w:rsidRPr="006C1373">
          <w:rPr>
            <w:b/>
            <w:bCs/>
            <w:sz w:val="18"/>
            <w:szCs w:val="18"/>
          </w:rPr>
          <w:instrText>PAGE   \* MERGEFORMAT</w:instrText>
        </w:r>
        <w:r w:rsidR="006C1373" w:rsidRPr="006C1373">
          <w:rPr>
            <w:b/>
            <w:bCs/>
            <w:sz w:val="18"/>
            <w:szCs w:val="18"/>
          </w:rPr>
          <w:fldChar w:fldCharType="separate"/>
        </w:r>
        <w:r w:rsidR="006C1373" w:rsidRPr="006C1373">
          <w:rPr>
            <w:b/>
            <w:bCs/>
            <w:sz w:val="18"/>
            <w:szCs w:val="18"/>
            <w:lang w:val="nn-NO"/>
          </w:rPr>
          <w:t>2</w:t>
        </w:r>
        <w:r w:rsidR="006C1373" w:rsidRPr="006C1373">
          <w:rPr>
            <w:b/>
            <w:bCs/>
            <w:sz w:val="18"/>
            <w:szCs w:val="18"/>
          </w:rPr>
          <w:fldChar w:fldCharType="end"/>
        </w:r>
        <w:r w:rsidR="00EE70CE">
          <w:rPr>
            <w:b/>
            <w:bCs/>
            <w:sz w:val="18"/>
            <w:szCs w:val="18"/>
          </w:rPr>
          <w:tab/>
          <w:t>EN 301 549 V3.2.1 (2021-03)</w:t>
        </w:r>
      </w:sdtContent>
    </w:sdt>
  </w:p>
  <w:p w14:paraId="674F5291" w14:textId="1002D91B" w:rsidR="00F974D7" w:rsidRDefault="00F974D7">
    <w:pPr>
      <w:pStyle w:val="Brdtekst"/>
      <w:spacing w:line="14" w:lineRule="auto"/>
    </w:pPr>
  </w:p>
</w:hdr>
</file>

<file path=word/intelligence.xml><?xml version="1.0" encoding="utf-8"?>
<int:Intelligence xmlns:int="http://schemas.microsoft.com/office/intelligence/2019/intelligence">
  <int:IntelligenceSettings/>
  <int:Manifest>
    <int:WordHash hashCode="qidVPYhpuiENZX" id="mnVofgrT"/>
    <int:ParagraphRange paragraphId="109070664" textId="1966716999" start="11" length="17" invalidationStart="11" invalidationLength="17" id="RjjJjRtR"/>
  </int:Manifest>
  <int:Observations>
    <int:Content id="mnVofgrT">
      <int:Rejection type="LegacyProofing"/>
    </int:Content>
    <int:Content id="RjjJjRtR">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E47"/>
    <w:multiLevelType w:val="hybridMultilevel"/>
    <w:tmpl w:val="D98E98AA"/>
    <w:lvl w:ilvl="0" w:tplc="2DB24E22">
      <w:start w:val="1"/>
      <w:numFmt w:val="decimal"/>
      <w:lvlText w:val="%1."/>
      <w:lvlJc w:val="left"/>
      <w:pPr>
        <w:ind w:left="202" w:hanging="202"/>
      </w:pPr>
      <w:rPr>
        <w:rFonts w:ascii="Arial" w:eastAsia="Arial" w:hAnsi="Arial" w:cs="Arial" w:hint="default"/>
        <w:b w:val="0"/>
        <w:bCs w:val="0"/>
        <w:i w:val="0"/>
        <w:iCs w:val="0"/>
        <w:w w:val="99"/>
        <w:sz w:val="18"/>
        <w:szCs w:val="18"/>
        <w:lang w:val="en-US" w:eastAsia="en-US" w:bidi="ar-SA"/>
      </w:rPr>
    </w:lvl>
    <w:lvl w:ilvl="1" w:tplc="E01894F0">
      <w:numFmt w:val="bullet"/>
      <w:lvlText w:val="•"/>
      <w:lvlJc w:val="left"/>
      <w:pPr>
        <w:ind w:left="878" w:hanging="202"/>
      </w:pPr>
      <w:rPr>
        <w:rFonts w:hint="default"/>
        <w:lang w:val="en-US" w:eastAsia="en-US" w:bidi="ar-SA"/>
      </w:rPr>
    </w:lvl>
    <w:lvl w:ilvl="2" w:tplc="432C6B04">
      <w:numFmt w:val="bullet"/>
      <w:lvlText w:val="•"/>
      <w:lvlJc w:val="left"/>
      <w:pPr>
        <w:ind w:left="1564" w:hanging="202"/>
      </w:pPr>
      <w:rPr>
        <w:rFonts w:hint="default"/>
        <w:lang w:val="en-US" w:eastAsia="en-US" w:bidi="ar-SA"/>
      </w:rPr>
    </w:lvl>
    <w:lvl w:ilvl="3" w:tplc="18A27F2C">
      <w:numFmt w:val="bullet"/>
      <w:lvlText w:val="•"/>
      <w:lvlJc w:val="left"/>
      <w:pPr>
        <w:ind w:left="2250" w:hanging="202"/>
      </w:pPr>
      <w:rPr>
        <w:rFonts w:hint="default"/>
        <w:lang w:val="en-US" w:eastAsia="en-US" w:bidi="ar-SA"/>
      </w:rPr>
    </w:lvl>
    <w:lvl w:ilvl="4" w:tplc="2154EBE8">
      <w:numFmt w:val="bullet"/>
      <w:lvlText w:val="•"/>
      <w:lvlJc w:val="left"/>
      <w:pPr>
        <w:ind w:left="2936" w:hanging="202"/>
      </w:pPr>
      <w:rPr>
        <w:rFonts w:hint="default"/>
        <w:lang w:val="en-US" w:eastAsia="en-US" w:bidi="ar-SA"/>
      </w:rPr>
    </w:lvl>
    <w:lvl w:ilvl="5" w:tplc="E506CFEE">
      <w:numFmt w:val="bullet"/>
      <w:lvlText w:val="•"/>
      <w:lvlJc w:val="left"/>
      <w:pPr>
        <w:ind w:left="3622" w:hanging="202"/>
      </w:pPr>
      <w:rPr>
        <w:rFonts w:hint="default"/>
        <w:lang w:val="en-US" w:eastAsia="en-US" w:bidi="ar-SA"/>
      </w:rPr>
    </w:lvl>
    <w:lvl w:ilvl="6" w:tplc="5F08533E">
      <w:numFmt w:val="bullet"/>
      <w:lvlText w:val="•"/>
      <w:lvlJc w:val="left"/>
      <w:pPr>
        <w:ind w:left="4308" w:hanging="202"/>
      </w:pPr>
      <w:rPr>
        <w:rFonts w:hint="default"/>
        <w:lang w:val="en-US" w:eastAsia="en-US" w:bidi="ar-SA"/>
      </w:rPr>
    </w:lvl>
    <w:lvl w:ilvl="7" w:tplc="EEA49328">
      <w:numFmt w:val="bullet"/>
      <w:lvlText w:val="•"/>
      <w:lvlJc w:val="left"/>
      <w:pPr>
        <w:ind w:left="4994" w:hanging="202"/>
      </w:pPr>
      <w:rPr>
        <w:rFonts w:hint="default"/>
        <w:lang w:val="en-US" w:eastAsia="en-US" w:bidi="ar-SA"/>
      </w:rPr>
    </w:lvl>
    <w:lvl w:ilvl="8" w:tplc="E38C36B4">
      <w:numFmt w:val="bullet"/>
      <w:lvlText w:val="•"/>
      <w:lvlJc w:val="left"/>
      <w:pPr>
        <w:ind w:left="5680" w:hanging="202"/>
      </w:pPr>
      <w:rPr>
        <w:rFonts w:hint="default"/>
        <w:lang w:val="en-US" w:eastAsia="en-US" w:bidi="ar-SA"/>
      </w:rPr>
    </w:lvl>
  </w:abstractNum>
  <w:abstractNum w:abstractNumId="1" w15:restartNumberingAfterBreak="0">
    <w:nsid w:val="016479F8"/>
    <w:multiLevelType w:val="hybridMultilevel"/>
    <w:tmpl w:val="EF7E3CBA"/>
    <w:lvl w:ilvl="0" w:tplc="37A65874">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B1B29240">
      <w:numFmt w:val="bullet"/>
      <w:lvlText w:val="•"/>
      <w:lvlJc w:val="left"/>
      <w:pPr>
        <w:ind w:left="725" w:hanging="202"/>
      </w:pPr>
      <w:rPr>
        <w:rFonts w:hint="default"/>
        <w:lang w:val="en-US" w:eastAsia="en-US" w:bidi="ar-SA"/>
      </w:rPr>
    </w:lvl>
    <w:lvl w:ilvl="2" w:tplc="457871C6">
      <w:numFmt w:val="bullet"/>
      <w:lvlText w:val="•"/>
      <w:lvlJc w:val="left"/>
      <w:pPr>
        <w:ind w:left="1431" w:hanging="202"/>
      </w:pPr>
      <w:rPr>
        <w:rFonts w:hint="default"/>
        <w:lang w:val="en-US" w:eastAsia="en-US" w:bidi="ar-SA"/>
      </w:rPr>
    </w:lvl>
    <w:lvl w:ilvl="3" w:tplc="473C4464">
      <w:numFmt w:val="bullet"/>
      <w:lvlText w:val="•"/>
      <w:lvlJc w:val="left"/>
      <w:pPr>
        <w:ind w:left="2137" w:hanging="202"/>
      </w:pPr>
      <w:rPr>
        <w:rFonts w:hint="default"/>
        <w:lang w:val="en-US" w:eastAsia="en-US" w:bidi="ar-SA"/>
      </w:rPr>
    </w:lvl>
    <w:lvl w:ilvl="4" w:tplc="24C277FE">
      <w:numFmt w:val="bullet"/>
      <w:lvlText w:val="•"/>
      <w:lvlJc w:val="left"/>
      <w:pPr>
        <w:ind w:left="2843" w:hanging="202"/>
      </w:pPr>
      <w:rPr>
        <w:rFonts w:hint="default"/>
        <w:lang w:val="en-US" w:eastAsia="en-US" w:bidi="ar-SA"/>
      </w:rPr>
    </w:lvl>
    <w:lvl w:ilvl="5" w:tplc="CE82D2E6">
      <w:numFmt w:val="bullet"/>
      <w:lvlText w:val="•"/>
      <w:lvlJc w:val="left"/>
      <w:pPr>
        <w:ind w:left="3549" w:hanging="202"/>
      </w:pPr>
      <w:rPr>
        <w:rFonts w:hint="default"/>
        <w:lang w:val="en-US" w:eastAsia="en-US" w:bidi="ar-SA"/>
      </w:rPr>
    </w:lvl>
    <w:lvl w:ilvl="6" w:tplc="3D8C9C28">
      <w:numFmt w:val="bullet"/>
      <w:lvlText w:val="•"/>
      <w:lvlJc w:val="left"/>
      <w:pPr>
        <w:ind w:left="4255" w:hanging="202"/>
      </w:pPr>
      <w:rPr>
        <w:rFonts w:hint="default"/>
        <w:lang w:val="en-US" w:eastAsia="en-US" w:bidi="ar-SA"/>
      </w:rPr>
    </w:lvl>
    <w:lvl w:ilvl="7" w:tplc="2358607C">
      <w:numFmt w:val="bullet"/>
      <w:lvlText w:val="•"/>
      <w:lvlJc w:val="left"/>
      <w:pPr>
        <w:ind w:left="4961" w:hanging="202"/>
      </w:pPr>
      <w:rPr>
        <w:rFonts w:hint="default"/>
        <w:lang w:val="en-US" w:eastAsia="en-US" w:bidi="ar-SA"/>
      </w:rPr>
    </w:lvl>
    <w:lvl w:ilvl="8" w:tplc="FD68036C">
      <w:numFmt w:val="bullet"/>
      <w:lvlText w:val="•"/>
      <w:lvlJc w:val="left"/>
      <w:pPr>
        <w:ind w:left="5667" w:hanging="202"/>
      </w:pPr>
      <w:rPr>
        <w:rFonts w:hint="default"/>
        <w:lang w:val="en-US" w:eastAsia="en-US" w:bidi="ar-SA"/>
      </w:rPr>
    </w:lvl>
  </w:abstractNum>
  <w:abstractNum w:abstractNumId="2" w15:restartNumberingAfterBreak="0">
    <w:nsid w:val="01B36CDE"/>
    <w:multiLevelType w:val="hybridMultilevel"/>
    <w:tmpl w:val="8A1E084C"/>
    <w:lvl w:ilvl="0" w:tplc="8BBAFCC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C7C8E978">
      <w:numFmt w:val="bullet"/>
      <w:lvlText w:val="•"/>
      <w:lvlJc w:val="left"/>
      <w:pPr>
        <w:ind w:left="905" w:hanging="202"/>
      </w:pPr>
      <w:rPr>
        <w:rFonts w:hint="default"/>
        <w:lang w:val="en-US" w:eastAsia="en-US" w:bidi="ar-SA"/>
      </w:rPr>
    </w:lvl>
    <w:lvl w:ilvl="2" w:tplc="35DE05C4">
      <w:numFmt w:val="bullet"/>
      <w:lvlText w:val="•"/>
      <w:lvlJc w:val="left"/>
      <w:pPr>
        <w:ind w:left="1591" w:hanging="202"/>
      </w:pPr>
      <w:rPr>
        <w:rFonts w:hint="default"/>
        <w:lang w:val="en-US" w:eastAsia="en-US" w:bidi="ar-SA"/>
      </w:rPr>
    </w:lvl>
    <w:lvl w:ilvl="3" w:tplc="B2E695CE">
      <w:numFmt w:val="bullet"/>
      <w:lvlText w:val="•"/>
      <w:lvlJc w:val="left"/>
      <w:pPr>
        <w:ind w:left="2277" w:hanging="202"/>
      </w:pPr>
      <w:rPr>
        <w:rFonts w:hint="default"/>
        <w:lang w:val="en-US" w:eastAsia="en-US" w:bidi="ar-SA"/>
      </w:rPr>
    </w:lvl>
    <w:lvl w:ilvl="4" w:tplc="90965692">
      <w:numFmt w:val="bullet"/>
      <w:lvlText w:val="•"/>
      <w:lvlJc w:val="left"/>
      <w:pPr>
        <w:ind w:left="2963" w:hanging="202"/>
      </w:pPr>
      <w:rPr>
        <w:rFonts w:hint="default"/>
        <w:lang w:val="en-US" w:eastAsia="en-US" w:bidi="ar-SA"/>
      </w:rPr>
    </w:lvl>
    <w:lvl w:ilvl="5" w:tplc="9E687F74">
      <w:numFmt w:val="bullet"/>
      <w:lvlText w:val="•"/>
      <w:lvlJc w:val="left"/>
      <w:pPr>
        <w:ind w:left="3649" w:hanging="202"/>
      </w:pPr>
      <w:rPr>
        <w:rFonts w:hint="default"/>
        <w:lang w:val="en-US" w:eastAsia="en-US" w:bidi="ar-SA"/>
      </w:rPr>
    </w:lvl>
    <w:lvl w:ilvl="6" w:tplc="19E4988A">
      <w:numFmt w:val="bullet"/>
      <w:lvlText w:val="•"/>
      <w:lvlJc w:val="left"/>
      <w:pPr>
        <w:ind w:left="4335" w:hanging="202"/>
      </w:pPr>
      <w:rPr>
        <w:rFonts w:hint="default"/>
        <w:lang w:val="en-US" w:eastAsia="en-US" w:bidi="ar-SA"/>
      </w:rPr>
    </w:lvl>
    <w:lvl w:ilvl="7" w:tplc="615A3E54">
      <w:numFmt w:val="bullet"/>
      <w:lvlText w:val="•"/>
      <w:lvlJc w:val="left"/>
      <w:pPr>
        <w:ind w:left="5021" w:hanging="202"/>
      </w:pPr>
      <w:rPr>
        <w:rFonts w:hint="default"/>
        <w:lang w:val="en-US" w:eastAsia="en-US" w:bidi="ar-SA"/>
      </w:rPr>
    </w:lvl>
    <w:lvl w:ilvl="8" w:tplc="AFDE8F06">
      <w:numFmt w:val="bullet"/>
      <w:lvlText w:val="•"/>
      <w:lvlJc w:val="left"/>
      <w:pPr>
        <w:ind w:left="5707" w:hanging="202"/>
      </w:pPr>
      <w:rPr>
        <w:rFonts w:hint="default"/>
        <w:lang w:val="en-US" w:eastAsia="en-US" w:bidi="ar-SA"/>
      </w:rPr>
    </w:lvl>
  </w:abstractNum>
  <w:abstractNum w:abstractNumId="3" w15:restartNumberingAfterBreak="0">
    <w:nsid w:val="01E42F16"/>
    <w:multiLevelType w:val="multilevel"/>
    <w:tmpl w:val="5652F11A"/>
    <w:lvl w:ilvl="0">
      <w:start w:val="3"/>
      <w:numFmt w:val="upperLetter"/>
      <w:lvlText w:val="%1"/>
      <w:lvlJc w:val="left"/>
      <w:pPr>
        <w:ind w:left="1686" w:hanging="1134"/>
      </w:pPr>
      <w:rPr>
        <w:rFonts w:hint="default"/>
        <w:lang w:val="en-US" w:eastAsia="en-US" w:bidi="ar-SA"/>
      </w:rPr>
    </w:lvl>
    <w:lvl w:ilvl="1">
      <w:start w:val="10"/>
      <w:numFmt w:val="decimal"/>
      <w:lvlText w:val="%1.%2"/>
      <w:lvlJc w:val="left"/>
      <w:pPr>
        <w:ind w:left="1686" w:hanging="1134"/>
      </w:pPr>
      <w:rPr>
        <w:rFonts w:hint="default"/>
        <w:lang w:val="en-US" w:eastAsia="en-US" w:bidi="ar-SA"/>
      </w:rPr>
    </w:lvl>
    <w:lvl w:ilvl="2">
      <w:numFmt w:val="decimal"/>
      <w:lvlText w:val="%1.%2.%3"/>
      <w:lvlJc w:val="left"/>
      <w:pPr>
        <w:ind w:left="1686" w:hanging="1134"/>
      </w:pPr>
      <w:rPr>
        <w:rFonts w:ascii="Times New Roman" w:eastAsia="Times New Roman" w:hAnsi="Times New Roman" w:cs="Times New Roman" w:hint="default"/>
        <w:b w:val="0"/>
        <w:bCs w:val="0"/>
        <w:i w:val="0"/>
        <w:iCs w:val="0"/>
        <w:spacing w:val="-1"/>
        <w:w w:val="99"/>
        <w:sz w:val="20"/>
        <w:szCs w:val="20"/>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4" w15:restartNumberingAfterBreak="0">
    <w:nsid w:val="020C24A7"/>
    <w:multiLevelType w:val="hybridMultilevel"/>
    <w:tmpl w:val="C772D71A"/>
    <w:lvl w:ilvl="0" w:tplc="92D4509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8D764FB4">
      <w:numFmt w:val="bullet"/>
      <w:lvlText w:val="•"/>
      <w:lvlJc w:val="left"/>
      <w:pPr>
        <w:ind w:left="905" w:hanging="202"/>
      </w:pPr>
      <w:rPr>
        <w:rFonts w:hint="default"/>
        <w:lang w:val="en-US" w:eastAsia="en-US" w:bidi="ar-SA"/>
      </w:rPr>
    </w:lvl>
    <w:lvl w:ilvl="2" w:tplc="1CAC44CE">
      <w:numFmt w:val="bullet"/>
      <w:lvlText w:val="•"/>
      <w:lvlJc w:val="left"/>
      <w:pPr>
        <w:ind w:left="1591" w:hanging="202"/>
      </w:pPr>
      <w:rPr>
        <w:rFonts w:hint="default"/>
        <w:lang w:val="en-US" w:eastAsia="en-US" w:bidi="ar-SA"/>
      </w:rPr>
    </w:lvl>
    <w:lvl w:ilvl="3" w:tplc="0B5E640E">
      <w:numFmt w:val="bullet"/>
      <w:lvlText w:val="•"/>
      <w:lvlJc w:val="left"/>
      <w:pPr>
        <w:ind w:left="2277" w:hanging="202"/>
      </w:pPr>
      <w:rPr>
        <w:rFonts w:hint="default"/>
        <w:lang w:val="en-US" w:eastAsia="en-US" w:bidi="ar-SA"/>
      </w:rPr>
    </w:lvl>
    <w:lvl w:ilvl="4" w:tplc="F31864D8">
      <w:numFmt w:val="bullet"/>
      <w:lvlText w:val="•"/>
      <w:lvlJc w:val="left"/>
      <w:pPr>
        <w:ind w:left="2963" w:hanging="202"/>
      </w:pPr>
      <w:rPr>
        <w:rFonts w:hint="default"/>
        <w:lang w:val="en-US" w:eastAsia="en-US" w:bidi="ar-SA"/>
      </w:rPr>
    </w:lvl>
    <w:lvl w:ilvl="5" w:tplc="46EE9EF2">
      <w:numFmt w:val="bullet"/>
      <w:lvlText w:val="•"/>
      <w:lvlJc w:val="left"/>
      <w:pPr>
        <w:ind w:left="3649" w:hanging="202"/>
      </w:pPr>
      <w:rPr>
        <w:rFonts w:hint="default"/>
        <w:lang w:val="en-US" w:eastAsia="en-US" w:bidi="ar-SA"/>
      </w:rPr>
    </w:lvl>
    <w:lvl w:ilvl="6" w:tplc="1842084E">
      <w:numFmt w:val="bullet"/>
      <w:lvlText w:val="•"/>
      <w:lvlJc w:val="left"/>
      <w:pPr>
        <w:ind w:left="4335" w:hanging="202"/>
      </w:pPr>
      <w:rPr>
        <w:rFonts w:hint="default"/>
        <w:lang w:val="en-US" w:eastAsia="en-US" w:bidi="ar-SA"/>
      </w:rPr>
    </w:lvl>
    <w:lvl w:ilvl="7" w:tplc="DDFC8FB6">
      <w:numFmt w:val="bullet"/>
      <w:lvlText w:val="•"/>
      <w:lvlJc w:val="left"/>
      <w:pPr>
        <w:ind w:left="5021" w:hanging="202"/>
      </w:pPr>
      <w:rPr>
        <w:rFonts w:hint="default"/>
        <w:lang w:val="en-US" w:eastAsia="en-US" w:bidi="ar-SA"/>
      </w:rPr>
    </w:lvl>
    <w:lvl w:ilvl="8" w:tplc="C754674A">
      <w:numFmt w:val="bullet"/>
      <w:lvlText w:val="•"/>
      <w:lvlJc w:val="left"/>
      <w:pPr>
        <w:ind w:left="5707" w:hanging="202"/>
      </w:pPr>
      <w:rPr>
        <w:rFonts w:hint="default"/>
        <w:lang w:val="en-US" w:eastAsia="en-US" w:bidi="ar-SA"/>
      </w:rPr>
    </w:lvl>
  </w:abstractNum>
  <w:abstractNum w:abstractNumId="5" w15:restartNumberingAfterBreak="0">
    <w:nsid w:val="02692DA2"/>
    <w:multiLevelType w:val="hybridMultilevel"/>
    <w:tmpl w:val="CE4CF60C"/>
    <w:lvl w:ilvl="0" w:tplc="ECFAEC48">
      <w:numFmt w:val="none"/>
      <w:lvlText w:val=""/>
      <w:lvlJc w:val="left"/>
      <w:pPr>
        <w:tabs>
          <w:tab w:val="num" w:pos="360"/>
        </w:tabs>
      </w:pPr>
    </w:lvl>
    <w:lvl w:ilvl="1" w:tplc="1E88CB88">
      <w:start w:val="1"/>
      <w:numFmt w:val="lowerLetter"/>
      <w:lvlText w:val="%2."/>
      <w:lvlJc w:val="left"/>
      <w:pPr>
        <w:ind w:left="1440" w:hanging="360"/>
      </w:pPr>
    </w:lvl>
    <w:lvl w:ilvl="2" w:tplc="CE669A3E">
      <w:start w:val="1"/>
      <w:numFmt w:val="lowerRoman"/>
      <w:lvlText w:val="%3."/>
      <w:lvlJc w:val="right"/>
      <w:pPr>
        <w:ind w:left="2160" w:hanging="180"/>
      </w:pPr>
    </w:lvl>
    <w:lvl w:ilvl="3" w:tplc="C3E82288">
      <w:start w:val="1"/>
      <w:numFmt w:val="decimal"/>
      <w:lvlText w:val="%4."/>
      <w:lvlJc w:val="left"/>
      <w:pPr>
        <w:ind w:left="2880" w:hanging="360"/>
      </w:pPr>
    </w:lvl>
    <w:lvl w:ilvl="4" w:tplc="10BC7EE2">
      <w:start w:val="1"/>
      <w:numFmt w:val="lowerLetter"/>
      <w:lvlText w:val="%5."/>
      <w:lvlJc w:val="left"/>
      <w:pPr>
        <w:ind w:left="3600" w:hanging="360"/>
      </w:pPr>
    </w:lvl>
    <w:lvl w:ilvl="5" w:tplc="10FAADC0">
      <w:start w:val="1"/>
      <w:numFmt w:val="lowerRoman"/>
      <w:lvlText w:val="%6."/>
      <w:lvlJc w:val="right"/>
      <w:pPr>
        <w:ind w:left="4320" w:hanging="180"/>
      </w:pPr>
    </w:lvl>
    <w:lvl w:ilvl="6" w:tplc="1CAC7754">
      <w:start w:val="1"/>
      <w:numFmt w:val="decimal"/>
      <w:lvlText w:val="%7."/>
      <w:lvlJc w:val="left"/>
      <w:pPr>
        <w:ind w:left="5040" w:hanging="360"/>
      </w:pPr>
    </w:lvl>
    <w:lvl w:ilvl="7" w:tplc="4C026CE2">
      <w:start w:val="1"/>
      <w:numFmt w:val="lowerLetter"/>
      <w:lvlText w:val="%8."/>
      <w:lvlJc w:val="left"/>
      <w:pPr>
        <w:ind w:left="5760" w:hanging="360"/>
      </w:pPr>
    </w:lvl>
    <w:lvl w:ilvl="8" w:tplc="B9380F36">
      <w:start w:val="1"/>
      <w:numFmt w:val="lowerRoman"/>
      <w:lvlText w:val="%9."/>
      <w:lvlJc w:val="right"/>
      <w:pPr>
        <w:ind w:left="6480" w:hanging="180"/>
      </w:pPr>
    </w:lvl>
  </w:abstractNum>
  <w:abstractNum w:abstractNumId="6" w15:restartNumberingAfterBreak="0">
    <w:nsid w:val="03284B0F"/>
    <w:multiLevelType w:val="hybridMultilevel"/>
    <w:tmpl w:val="AC62B502"/>
    <w:lvl w:ilvl="0" w:tplc="C384148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DCD8CCF6">
      <w:numFmt w:val="bullet"/>
      <w:lvlText w:val="•"/>
      <w:lvlJc w:val="left"/>
      <w:pPr>
        <w:ind w:left="905" w:hanging="202"/>
      </w:pPr>
      <w:rPr>
        <w:rFonts w:hint="default"/>
        <w:lang w:val="en-US" w:eastAsia="en-US" w:bidi="ar-SA"/>
      </w:rPr>
    </w:lvl>
    <w:lvl w:ilvl="2" w:tplc="7C1E0C4A">
      <w:numFmt w:val="bullet"/>
      <w:lvlText w:val="•"/>
      <w:lvlJc w:val="left"/>
      <w:pPr>
        <w:ind w:left="1591" w:hanging="202"/>
      </w:pPr>
      <w:rPr>
        <w:rFonts w:hint="default"/>
        <w:lang w:val="en-US" w:eastAsia="en-US" w:bidi="ar-SA"/>
      </w:rPr>
    </w:lvl>
    <w:lvl w:ilvl="3" w:tplc="B6B85AF0">
      <w:numFmt w:val="bullet"/>
      <w:lvlText w:val="•"/>
      <w:lvlJc w:val="left"/>
      <w:pPr>
        <w:ind w:left="2277" w:hanging="202"/>
      </w:pPr>
      <w:rPr>
        <w:rFonts w:hint="default"/>
        <w:lang w:val="en-US" w:eastAsia="en-US" w:bidi="ar-SA"/>
      </w:rPr>
    </w:lvl>
    <w:lvl w:ilvl="4" w:tplc="021AF090">
      <w:numFmt w:val="bullet"/>
      <w:lvlText w:val="•"/>
      <w:lvlJc w:val="left"/>
      <w:pPr>
        <w:ind w:left="2963" w:hanging="202"/>
      </w:pPr>
      <w:rPr>
        <w:rFonts w:hint="default"/>
        <w:lang w:val="en-US" w:eastAsia="en-US" w:bidi="ar-SA"/>
      </w:rPr>
    </w:lvl>
    <w:lvl w:ilvl="5" w:tplc="6B2E303A">
      <w:numFmt w:val="bullet"/>
      <w:lvlText w:val="•"/>
      <w:lvlJc w:val="left"/>
      <w:pPr>
        <w:ind w:left="3649" w:hanging="202"/>
      </w:pPr>
      <w:rPr>
        <w:rFonts w:hint="default"/>
        <w:lang w:val="en-US" w:eastAsia="en-US" w:bidi="ar-SA"/>
      </w:rPr>
    </w:lvl>
    <w:lvl w:ilvl="6" w:tplc="8A64C012">
      <w:numFmt w:val="bullet"/>
      <w:lvlText w:val="•"/>
      <w:lvlJc w:val="left"/>
      <w:pPr>
        <w:ind w:left="4335" w:hanging="202"/>
      </w:pPr>
      <w:rPr>
        <w:rFonts w:hint="default"/>
        <w:lang w:val="en-US" w:eastAsia="en-US" w:bidi="ar-SA"/>
      </w:rPr>
    </w:lvl>
    <w:lvl w:ilvl="7" w:tplc="2A60E8DA">
      <w:numFmt w:val="bullet"/>
      <w:lvlText w:val="•"/>
      <w:lvlJc w:val="left"/>
      <w:pPr>
        <w:ind w:left="5021" w:hanging="202"/>
      </w:pPr>
      <w:rPr>
        <w:rFonts w:hint="default"/>
        <w:lang w:val="en-US" w:eastAsia="en-US" w:bidi="ar-SA"/>
      </w:rPr>
    </w:lvl>
    <w:lvl w:ilvl="8" w:tplc="8CD4244E">
      <w:numFmt w:val="bullet"/>
      <w:lvlText w:val="•"/>
      <w:lvlJc w:val="left"/>
      <w:pPr>
        <w:ind w:left="5707" w:hanging="202"/>
      </w:pPr>
      <w:rPr>
        <w:rFonts w:hint="default"/>
        <w:lang w:val="en-US" w:eastAsia="en-US" w:bidi="ar-SA"/>
      </w:rPr>
    </w:lvl>
  </w:abstractNum>
  <w:abstractNum w:abstractNumId="7" w15:restartNumberingAfterBreak="0">
    <w:nsid w:val="03480B6C"/>
    <w:multiLevelType w:val="hybridMultilevel"/>
    <w:tmpl w:val="A0F69FD0"/>
    <w:lvl w:ilvl="0" w:tplc="70001C3A">
      <w:numFmt w:val="bullet"/>
      <w:lvlText w:val=""/>
      <w:lvlJc w:val="left"/>
      <w:pPr>
        <w:ind w:left="746" w:hanging="360"/>
      </w:pPr>
      <w:rPr>
        <w:rFonts w:ascii="Symbol" w:eastAsia="Symbol" w:hAnsi="Symbol" w:cs="Symbol" w:hint="default"/>
        <w:b w:val="0"/>
        <w:bCs w:val="0"/>
        <w:i w:val="0"/>
        <w:iCs w:val="0"/>
        <w:w w:val="100"/>
        <w:sz w:val="18"/>
        <w:szCs w:val="18"/>
        <w:lang w:val="en-US" w:eastAsia="en-US" w:bidi="ar-SA"/>
      </w:rPr>
    </w:lvl>
    <w:lvl w:ilvl="1" w:tplc="5FB04E6E">
      <w:numFmt w:val="bullet"/>
      <w:lvlText w:val="•"/>
      <w:lvlJc w:val="left"/>
      <w:pPr>
        <w:ind w:left="1600" w:hanging="360"/>
      </w:pPr>
      <w:rPr>
        <w:rFonts w:hint="default"/>
        <w:lang w:val="en-US" w:eastAsia="en-US" w:bidi="ar-SA"/>
      </w:rPr>
    </w:lvl>
    <w:lvl w:ilvl="2" w:tplc="5F6ABDCE">
      <w:numFmt w:val="bullet"/>
      <w:lvlText w:val="•"/>
      <w:lvlJc w:val="left"/>
      <w:pPr>
        <w:ind w:left="2460" w:hanging="360"/>
      </w:pPr>
      <w:rPr>
        <w:rFonts w:hint="default"/>
        <w:lang w:val="en-US" w:eastAsia="en-US" w:bidi="ar-SA"/>
      </w:rPr>
    </w:lvl>
    <w:lvl w:ilvl="3" w:tplc="26A61094">
      <w:numFmt w:val="bullet"/>
      <w:lvlText w:val="•"/>
      <w:lvlJc w:val="left"/>
      <w:pPr>
        <w:ind w:left="3320" w:hanging="360"/>
      </w:pPr>
      <w:rPr>
        <w:rFonts w:hint="default"/>
        <w:lang w:val="en-US" w:eastAsia="en-US" w:bidi="ar-SA"/>
      </w:rPr>
    </w:lvl>
    <w:lvl w:ilvl="4" w:tplc="6BC87398">
      <w:numFmt w:val="bullet"/>
      <w:lvlText w:val="•"/>
      <w:lvlJc w:val="left"/>
      <w:pPr>
        <w:ind w:left="4180" w:hanging="360"/>
      </w:pPr>
      <w:rPr>
        <w:rFonts w:hint="default"/>
        <w:lang w:val="en-US" w:eastAsia="en-US" w:bidi="ar-SA"/>
      </w:rPr>
    </w:lvl>
    <w:lvl w:ilvl="5" w:tplc="FDBCBC58">
      <w:numFmt w:val="bullet"/>
      <w:lvlText w:val="•"/>
      <w:lvlJc w:val="left"/>
      <w:pPr>
        <w:ind w:left="5041" w:hanging="360"/>
      </w:pPr>
      <w:rPr>
        <w:rFonts w:hint="default"/>
        <w:lang w:val="en-US" w:eastAsia="en-US" w:bidi="ar-SA"/>
      </w:rPr>
    </w:lvl>
    <w:lvl w:ilvl="6" w:tplc="F3D85B9E">
      <w:numFmt w:val="bullet"/>
      <w:lvlText w:val="•"/>
      <w:lvlJc w:val="left"/>
      <w:pPr>
        <w:ind w:left="5901" w:hanging="360"/>
      </w:pPr>
      <w:rPr>
        <w:rFonts w:hint="default"/>
        <w:lang w:val="en-US" w:eastAsia="en-US" w:bidi="ar-SA"/>
      </w:rPr>
    </w:lvl>
    <w:lvl w:ilvl="7" w:tplc="585C281A">
      <w:numFmt w:val="bullet"/>
      <w:lvlText w:val="•"/>
      <w:lvlJc w:val="left"/>
      <w:pPr>
        <w:ind w:left="6761" w:hanging="360"/>
      </w:pPr>
      <w:rPr>
        <w:rFonts w:hint="default"/>
        <w:lang w:val="en-US" w:eastAsia="en-US" w:bidi="ar-SA"/>
      </w:rPr>
    </w:lvl>
    <w:lvl w:ilvl="8" w:tplc="C95ECFAE">
      <w:numFmt w:val="bullet"/>
      <w:lvlText w:val="•"/>
      <w:lvlJc w:val="left"/>
      <w:pPr>
        <w:ind w:left="7621" w:hanging="360"/>
      </w:pPr>
      <w:rPr>
        <w:rFonts w:hint="default"/>
        <w:lang w:val="en-US" w:eastAsia="en-US" w:bidi="ar-SA"/>
      </w:rPr>
    </w:lvl>
  </w:abstractNum>
  <w:abstractNum w:abstractNumId="8" w15:restartNumberingAfterBreak="0">
    <w:nsid w:val="03946422"/>
    <w:multiLevelType w:val="hybridMultilevel"/>
    <w:tmpl w:val="71A8D67A"/>
    <w:lvl w:ilvl="0" w:tplc="BCE4115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931406B2">
      <w:numFmt w:val="bullet"/>
      <w:lvlText w:val="•"/>
      <w:lvlJc w:val="left"/>
      <w:pPr>
        <w:ind w:left="905" w:hanging="202"/>
      </w:pPr>
      <w:rPr>
        <w:rFonts w:hint="default"/>
        <w:lang w:val="en-US" w:eastAsia="en-US" w:bidi="ar-SA"/>
      </w:rPr>
    </w:lvl>
    <w:lvl w:ilvl="2" w:tplc="33B4DF32">
      <w:numFmt w:val="bullet"/>
      <w:lvlText w:val="•"/>
      <w:lvlJc w:val="left"/>
      <w:pPr>
        <w:ind w:left="1591" w:hanging="202"/>
      </w:pPr>
      <w:rPr>
        <w:rFonts w:hint="default"/>
        <w:lang w:val="en-US" w:eastAsia="en-US" w:bidi="ar-SA"/>
      </w:rPr>
    </w:lvl>
    <w:lvl w:ilvl="3" w:tplc="111CB46E">
      <w:numFmt w:val="bullet"/>
      <w:lvlText w:val="•"/>
      <w:lvlJc w:val="left"/>
      <w:pPr>
        <w:ind w:left="2277" w:hanging="202"/>
      </w:pPr>
      <w:rPr>
        <w:rFonts w:hint="default"/>
        <w:lang w:val="en-US" w:eastAsia="en-US" w:bidi="ar-SA"/>
      </w:rPr>
    </w:lvl>
    <w:lvl w:ilvl="4" w:tplc="56904CE2">
      <w:numFmt w:val="bullet"/>
      <w:lvlText w:val="•"/>
      <w:lvlJc w:val="left"/>
      <w:pPr>
        <w:ind w:left="2963" w:hanging="202"/>
      </w:pPr>
      <w:rPr>
        <w:rFonts w:hint="default"/>
        <w:lang w:val="en-US" w:eastAsia="en-US" w:bidi="ar-SA"/>
      </w:rPr>
    </w:lvl>
    <w:lvl w:ilvl="5" w:tplc="F3BABA54">
      <w:numFmt w:val="bullet"/>
      <w:lvlText w:val="•"/>
      <w:lvlJc w:val="left"/>
      <w:pPr>
        <w:ind w:left="3649" w:hanging="202"/>
      </w:pPr>
      <w:rPr>
        <w:rFonts w:hint="default"/>
        <w:lang w:val="en-US" w:eastAsia="en-US" w:bidi="ar-SA"/>
      </w:rPr>
    </w:lvl>
    <w:lvl w:ilvl="6" w:tplc="B344B8C2">
      <w:numFmt w:val="bullet"/>
      <w:lvlText w:val="•"/>
      <w:lvlJc w:val="left"/>
      <w:pPr>
        <w:ind w:left="4335" w:hanging="202"/>
      </w:pPr>
      <w:rPr>
        <w:rFonts w:hint="default"/>
        <w:lang w:val="en-US" w:eastAsia="en-US" w:bidi="ar-SA"/>
      </w:rPr>
    </w:lvl>
    <w:lvl w:ilvl="7" w:tplc="5B74DE0A">
      <w:numFmt w:val="bullet"/>
      <w:lvlText w:val="•"/>
      <w:lvlJc w:val="left"/>
      <w:pPr>
        <w:ind w:left="5021" w:hanging="202"/>
      </w:pPr>
      <w:rPr>
        <w:rFonts w:hint="default"/>
        <w:lang w:val="en-US" w:eastAsia="en-US" w:bidi="ar-SA"/>
      </w:rPr>
    </w:lvl>
    <w:lvl w:ilvl="8" w:tplc="AAB4445C">
      <w:numFmt w:val="bullet"/>
      <w:lvlText w:val="•"/>
      <w:lvlJc w:val="left"/>
      <w:pPr>
        <w:ind w:left="5707" w:hanging="202"/>
      </w:pPr>
      <w:rPr>
        <w:rFonts w:hint="default"/>
        <w:lang w:val="en-US" w:eastAsia="en-US" w:bidi="ar-SA"/>
      </w:rPr>
    </w:lvl>
  </w:abstractNum>
  <w:abstractNum w:abstractNumId="9" w15:restartNumberingAfterBreak="0">
    <w:nsid w:val="04667BCD"/>
    <w:multiLevelType w:val="hybridMultilevel"/>
    <w:tmpl w:val="8C2857D8"/>
    <w:lvl w:ilvl="0" w:tplc="6AE8BC1C">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F6FE3786">
      <w:numFmt w:val="bullet"/>
      <w:lvlText w:val="•"/>
      <w:lvlJc w:val="left"/>
      <w:pPr>
        <w:ind w:left="905" w:hanging="202"/>
      </w:pPr>
      <w:rPr>
        <w:rFonts w:hint="default"/>
        <w:lang w:val="en-US" w:eastAsia="en-US" w:bidi="ar-SA"/>
      </w:rPr>
    </w:lvl>
    <w:lvl w:ilvl="2" w:tplc="79C4C95A">
      <w:numFmt w:val="bullet"/>
      <w:lvlText w:val="•"/>
      <w:lvlJc w:val="left"/>
      <w:pPr>
        <w:ind w:left="1591" w:hanging="202"/>
      </w:pPr>
      <w:rPr>
        <w:rFonts w:hint="default"/>
        <w:lang w:val="en-US" w:eastAsia="en-US" w:bidi="ar-SA"/>
      </w:rPr>
    </w:lvl>
    <w:lvl w:ilvl="3" w:tplc="24DC8EE8">
      <w:numFmt w:val="bullet"/>
      <w:lvlText w:val="•"/>
      <w:lvlJc w:val="left"/>
      <w:pPr>
        <w:ind w:left="2277" w:hanging="202"/>
      </w:pPr>
      <w:rPr>
        <w:rFonts w:hint="default"/>
        <w:lang w:val="en-US" w:eastAsia="en-US" w:bidi="ar-SA"/>
      </w:rPr>
    </w:lvl>
    <w:lvl w:ilvl="4" w:tplc="C90C6300">
      <w:numFmt w:val="bullet"/>
      <w:lvlText w:val="•"/>
      <w:lvlJc w:val="left"/>
      <w:pPr>
        <w:ind w:left="2963" w:hanging="202"/>
      </w:pPr>
      <w:rPr>
        <w:rFonts w:hint="default"/>
        <w:lang w:val="en-US" w:eastAsia="en-US" w:bidi="ar-SA"/>
      </w:rPr>
    </w:lvl>
    <w:lvl w:ilvl="5" w:tplc="4C861080">
      <w:numFmt w:val="bullet"/>
      <w:lvlText w:val="•"/>
      <w:lvlJc w:val="left"/>
      <w:pPr>
        <w:ind w:left="3649" w:hanging="202"/>
      </w:pPr>
      <w:rPr>
        <w:rFonts w:hint="default"/>
        <w:lang w:val="en-US" w:eastAsia="en-US" w:bidi="ar-SA"/>
      </w:rPr>
    </w:lvl>
    <w:lvl w:ilvl="6" w:tplc="7F1A8B06">
      <w:numFmt w:val="bullet"/>
      <w:lvlText w:val="•"/>
      <w:lvlJc w:val="left"/>
      <w:pPr>
        <w:ind w:left="4335" w:hanging="202"/>
      </w:pPr>
      <w:rPr>
        <w:rFonts w:hint="default"/>
        <w:lang w:val="en-US" w:eastAsia="en-US" w:bidi="ar-SA"/>
      </w:rPr>
    </w:lvl>
    <w:lvl w:ilvl="7" w:tplc="D8BC2DCE">
      <w:numFmt w:val="bullet"/>
      <w:lvlText w:val="•"/>
      <w:lvlJc w:val="left"/>
      <w:pPr>
        <w:ind w:left="5021" w:hanging="202"/>
      </w:pPr>
      <w:rPr>
        <w:rFonts w:hint="default"/>
        <w:lang w:val="en-US" w:eastAsia="en-US" w:bidi="ar-SA"/>
      </w:rPr>
    </w:lvl>
    <w:lvl w:ilvl="8" w:tplc="ABE0291A">
      <w:numFmt w:val="bullet"/>
      <w:lvlText w:val="•"/>
      <w:lvlJc w:val="left"/>
      <w:pPr>
        <w:ind w:left="5707" w:hanging="202"/>
      </w:pPr>
      <w:rPr>
        <w:rFonts w:hint="default"/>
        <w:lang w:val="en-US" w:eastAsia="en-US" w:bidi="ar-SA"/>
      </w:rPr>
    </w:lvl>
  </w:abstractNum>
  <w:abstractNum w:abstractNumId="10" w15:restartNumberingAfterBreak="0">
    <w:nsid w:val="048B70A7"/>
    <w:multiLevelType w:val="hybridMultilevel"/>
    <w:tmpl w:val="1DA80AC2"/>
    <w:lvl w:ilvl="0" w:tplc="03C26AA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2018AD70">
      <w:numFmt w:val="bullet"/>
      <w:lvlText w:val="•"/>
      <w:lvlJc w:val="left"/>
      <w:pPr>
        <w:ind w:left="905" w:hanging="202"/>
      </w:pPr>
      <w:rPr>
        <w:rFonts w:hint="default"/>
        <w:lang w:val="en-US" w:eastAsia="en-US" w:bidi="ar-SA"/>
      </w:rPr>
    </w:lvl>
    <w:lvl w:ilvl="2" w:tplc="3162F56E">
      <w:numFmt w:val="bullet"/>
      <w:lvlText w:val="•"/>
      <w:lvlJc w:val="left"/>
      <w:pPr>
        <w:ind w:left="1591" w:hanging="202"/>
      </w:pPr>
      <w:rPr>
        <w:rFonts w:hint="default"/>
        <w:lang w:val="en-US" w:eastAsia="en-US" w:bidi="ar-SA"/>
      </w:rPr>
    </w:lvl>
    <w:lvl w:ilvl="3" w:tplc="31725F00">
      <w:numFmt w:val="bullet"/>
      <w:lvlText w:val="•"/>
      <w:lvlJc w:val="left"/>
      <w:pPr>
        <w:ind w:left="2277" w:hanging="202"/>
      </w:pPr>
      <w:rPr>
        <w:rFonts w:hint="default"/>
        <w:lang w:val="en-US" w:eastAsia="en-US" w:bidi="ar-SA"/>
      </w:rPr>
    </w:lvl>
    <w:lvl w:ilvl="4" w:tplc="E73A2A0C">
      <w:numFmt w:val="bullet"/>
      <w:lvlText w:val="•"/>
      <w:lvlJc w:val="left"/>
      <w:pPr>
        <w:ind w:left="2963" w:hanging="202"/>
      </w:pPr>
      <w:rPr>
        <w:rFonts w:hint="default"/>
        <w:lang w:val="en-US" w:eastAsia="en-US" w:bidi="ar-SA"/>
      </w:rPr>
    </w:lvl>
    <w:lvl w:ilvl="5" w:tplc="69A43DCE">
      <w:numFmt w:val="bullet"/>
      <w:lvlText w:val="•"/>
      <w:lvlJc w:val="left"/>
      <w:pPr>
        <w:ind w:left="3649" w:hanging="202"/>
      </w:pPr>
      <w:rPr>
        <w:rFonts w:hint="default"/>
        <w:lang w:val="en-US" w:eastAsia="en-US" w:bidi="ar-SA"/>
      </w:rPr>
    </w:lvl>
    <w:lvl w:ilvl="6" w:tplc="69C076E6">
      <w:numFmt w:val="bullet"/>
      <w:lvlText w:val="•"/>
      <w:lvlJc w:val="left"/>
      <w:pPr>
        <w:ind w:left="4335" w:hanging="202"/>
      </w:pPr>
      <w:rPr>
        <w:rFonts w:hint="default"/>
        <w:lang w:val="en-US" w:eastAsia="en-US" w:bidi="ar-SA"/>
      </w:rPr>
    </w:lvl>
    <w:lvl w:ilvl="7" w:tplc="C8AC04B2">
      <w:numFmt w:val="bullet"/>
      <w:lvlText w:val="•"/>
      <w:lvlJc w:val="left"/>
      <w:pPr>
        <w:ind w:left="5021" w:hanging="202"/>
      </w:pPr>
      <w:rPr>
        <w:rFonts w:hint="default"/>
        <w:lang w:val="en-US" w:eastAsia="en-US" w:bidi="ar-SA"/>
      </w:rPr>
    </w:lvl>
    <w:lvl w:ilvl="8" w:tplc="8ABA8DF0">
      <w:numFmt w:val="bullet"/>
      <w:lvlText w:val="•"/>
      <w:lvlJc w:val="left"/>
      <w:pPr>
        <w:ind w:left="5707" w:hanging="202"/>
      </w:pPr>
      <w:rPr>
        <w:rFonts w:hint="default"/>
        <w:lang w:val="en-US" w:eastAsia="en-US" w:bidi="ar-SA"/>
      </w:rPr>
    </w:lvl>
  </w:abstractNum>
  <w:abstractNum w:abstractNumId="11" w15:restartNumberingAfterBreak="0">
    <w:nsid w:val="05BC1C79"/>
    <w:multiLevelType w:val="hybridMultilevel"/>
    <w:tmpl w:val="F6C22406"/>
    <w:lvl w:ilvl="0" w:tplc="5B3C702A">
      <w:start w:val="8"/>
      <w:numFmt w:val="decimal"/>
      <w:lvlText w:val="%1"/>
      <w:lvlJc w:val="left"/>
      <w:pPr>
        <w:ind w:left="720" w:hanging="360"/>
      </w:pPr>
    </w:lvl>
    <w:lvl w:ilvl="1" w:tplc="7070072A">
      <w:start w:val="1"/>
      <w:numFmt w:val="lowerLetter"/>
      <w:lvlText w:val="%2."/>
      <w:lvlJc w:val="left"/>
      <w:pPr>
        <w:ind w:left="1440" w:hanging="360"/>
      </w:pPr>
    </w:lvl>
    <w:lvl w:ilvl="2" w:tplc="2E0260DC">
      <w:start w:val="1"/>
      <w:numFmt w:val="lowerRoman"/>
      <w:lvlText w:val="%3."/>
      <w:lvlJc w:val="right"/>
      <w:pPr>
        <w:ind w:left="2160" w:hanging="180"/>
      </w:pPr>
    </w:lvl>
    <w:lvl w:ilvl="3" w:tplc="627212AE">
      <w:start w:val="1"/>
      <w:numFmt w:val="decimal"/>
      <w:lvlText w:val="%4."/>
      <w:lvlJc w:val="left"/>
      <w:pPr>
        <w:ind w:left="2880" w:hanging="360"/>
      </w:pPr>
    </w:lvl>
    <w:lvl w:ilvl="4" w:tplc="F9026410">
      <w:start w:val="1"/>
      <w:numFmt w:val="lowerLetter"/>
      <w:lvlText w:val="%5."/>
      <w:lvlJc w:val="left"/>
      <w:pPr>
        <w:ind w:left="3600" w:hanging="360"/>
      </w:pPr>
    </w:lvl>
    <w:lvl w:ilvl="5" w:tplc="3CAE2E00">
      <w:start w:val="1"/>
      <w:numFmt w:val="lowerRoman"/>
      <w:lvlText w:val="%6."/>
      <w:lvlJc w:val="right"/>
      <w:pPr>
        <w:ind w:left="4320" w:hanging="180"/>
      </w:pPr>
    </w:lvl>
    <w:lvl w:ilvl="6" w:tplc="3340A074">
      <w:start w:val="1"/>
      <w:numFmt w:val="decimal"/>
      <w:lvlText w:val="%7."/>
      <w:lvlJc w:val="left"/>
      <w:pPr>
        <w:ind w:left="5040" w:hanging="360"/>
      </w:pPr>
    </w:lvl>
    <w:lvl w:ilvl="7" w:tplc="2C32F9D4">
      <w:start w:val="1"/>
      <w:numFmt w:val="lowerLetter"/>
      <w:lvlText w:val="%8."/>
      <w:lvlJc w:val="left"/>
      <w:pPr>
        <w:ind w:left="5760" w:hanging="360"/>
      </w:pPr>
    </w:lvl>
    <w:lvl w:ilvl="8" w:tplc="F5402FDC">
      <w:start w:val="1"/>
      <w:numFmt w:val="lowerRoman"/>
      <w:lvlText w:val="%9."/>
      <w:lvlJc w:val="right"/>
      <w:pPr>
        <w:ind w:left="6480" w:hanging="180"/>
      </w:pPr>
    </w:lvl>
  </w:abstractNum>
  <w:abstractNum w:abstractNumId="12" w15:restartNumberingAfterBreak="0">
    <w:nsid w:val="06477F7F"/>
    <w:multiLevelType w:val="hybridMultilevel"/>
    <w:tmpl w:val="0274584C"/>
    <w:lvl w:ilvl="0" w:tplc="EA9289B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C9BE131A">
      <w:numFmt w:val="bullet"/>
      <w:lvlText w:val="•"/>
      <w:lvlJc w:val="left"/>
      <w:pPr>
        <w:ind w:left="905" w:hanging="202"/>
      </w:pPr>
      <w:rPr>
        <w:rFonts w:hint="default"/>
        <w:lang w:val="en-US" w:eastAsia="en-US" w:bidi="ar-SA"/>
      </w:rPr>
    </w:lvl>
    <w:lvl w:ilvl="2" w:tplc="4C0CE436">
      <w:numFmt w:val="bullet"/>
      <w:lvlText w:val="•"/>
      <w:lvlJc w:val="left"/>
      <w:pPr>
        <w:ind w:left="1591" w:hanging="202"/>
      </w:pPr>
      <w:rPr>
        <w:rFonts w:hint="default"/>
        <w:lang w:val="en-US" w:eastAsia="en-US" w:bidi="ar-SA"/>
      </w:rPr>
    </w:lvl>
    <w:lvl w:ilvl="3" w:tplc="B1EC4528">
      <w:numFmt w:val="bullet"/>
      <w:lvlText w:val="•"/>
      <w:lvlJc w:val="left"/>
      <w:pPr>
        <w:ind w:left="2277" w:hanging="202"/>
      </w:pPr>
      <w:rPr>
        <w:rFonts w:hint="default"/>
        <w:lang w:val="en-US" w:eastAsia="en-US" w:bidi="ar-SA"/>
      </w:rPr>
    </w:lvl>
    <w:lvl w:ilvl="4" w:tplc="7A2A2D84">
      <w:numFmt w:val="bullet"/>
      <w:lvlText w:val="•"/>
      <w:lvlJc w:val="left"/>
      <w:pPr>
        <w:ind w:left="2963" w:hanging="202"/>
      </w:pPr>
      <w:rPr>
        <w:rFonts w:hint="default"/>
        <w:lang w:val="en-US" w:eastAsia="en-US" w:bidi="ar-SA"/>
      </w:rPr>
    </w:lvl>
    <w:lvl w:ilvl="5" w:tplc="99944F96">
      <w:numFmt w:val="bullet"/>
      <w:lvlText w:val="•"/>
      <w:lvlJc w:val="left"/>
      <w:pPr>
        <w:ind w:left="3649" w:hanging="202"/>
      </w:pPr>
      <w:rPr>
        <w:rFonts w:hint="default"/>
        <w:lang w:val="en-US" w:eastAsia="en-US" w:bidi="ar-SA"/>
      </w:rPr>
    </w:lvl>
    <w:lvl w:ilvl="6" w:tplc="851C0AA8">
      <w:numFmt w:val="bullet"/>
      <w:lvlText w:val="•"/>
      <w:lvlJc w:val="left"/>
      <w:pPr>
        <w:ind w:left="4335" w:hanging="202"/>
      </w:pPr>
      <w:rPr>
        <w:rFonts w:hint="default"/>
        <w:lang w:val="en-US" w:eastAsia="en-US" w:bidi="ar-SA"/>
      </w:rPr>
    </w:lvl>
    <w:lvl w:ilvl="7" w:tplc="3604861A">
      <w:numFmt w:val="bullet"/>
      <w:lvlText w:val="•"/>
      <w:lvlJc w:val="left"/>
      <w:pPr>
        <w:ind w:left="5021" w:hanging="202"/>
      </w:pPr>
      <w:rPr>
        <w:rFonts w:hint="default"/>
        <w:lang w:val="en-US" w:eastAsia="en-US" w:bidi="ar-SA"/>
      </w:rPr>
    </w:lvl>
    <w:lvl w:ilvl="8" w:tplc="FA1822BC">
      <w:numFmt w:val="bullet"/>
      <w:lvlText w:val="•"/>
      <w:lvlJc w:val="left"/>
      <w:pPr>
        <w:ind w:left="5707" w:hanging="202"/>
      </w:pPr>
      <w:rPr>
        <w:rFonts w:hint="default"/>
        <w:lang w:val="en-US" w:eastAsia="en-US" w:bidi="ar-SA"/>
      </w:rPr>
    </w:lvl>
  </w:abstractNum>
  <w:abstractNum w:abstractNumId="13" w15:restartNumberingAfterBreak="0">
    <w:nsid w:val="06FF1FE5"/>
    <w:multiLevelType w:val="hybridMultilevel"/>
    <w:tmpl w:val="96D63062"/>
    <w:lvl w:ilvl="0" w:tplc="84A64686">
      <w:numFmt w:val="bullet"/>
      <w:lvlText w:val=""/>
      <w:lvlJc w:val="left"/>
      <w:pPr>
        <w:ind w:left="2197" w:hanging="454"/>
      </w:pPr>
      <w:rPr>
        <w:rFonts w:ascii="Wingdings" w:eastAsia="Wingdings" w:hAnsi="Wingdings" w:cs="Wingdings" w:hint="default"/>
        <w:b w:val="0"/>
        <w:bCs w:val="0"/>
        <w:i w:val="0"/>
        <w:iCs w:val="0"/>
        <w:w w:val="99"/>
        <w:sz w:val="20"/>
        <w:szCs w:val="20"/>
        <w:lang w:val="en-US" w:eastAsia="en-US" w:bidi="ar-SA"/>
      </w:rPr>
    </w:lvl>
    <w:lvl w:ilvl="1" w:tplc="DF7C479A">
      <w:numFmt w:val="bullet"/>
      <w:lvlText w:val="•"/>
      <w:lvlJc w:val="left"/>
      <w:pPr>
        <w:ind w:left="3042" w:hanging="454"/>
      </w:pPr>
      <w:rPr>
        <w:rFonts w:hint="default"/>
        <w:lang w:val="en-US" w:eastAsia="en-US" w:bidi="ar-SA"/>
      </w:rPr>
    </w:lvl>
    <w:lvl w:ilvl="2" w:tplc="5268E544">
      <w:numFmt w:val="bullet"/>
      <w:lvlText w:val="•"/>
      <w:lvlJc w:val="left"/>
      <w:pPr>
        <w:ind w:left="3885" w:hanging="454"/>
      </w:pPr>
      <w:rPr>
        <w:rFonts w:hint="default"/>
        <w:lang w:val="en-US" w:eastAsia="en-US" w:bidi="ar-SA"/>
      </w:rPr>
    </w:lvl>
    <w:lvl w:ilvl="3" w:tplc="267CA7B4">
      <w:numFmt w:val="bullet"/>
      <w:lvlText w:val="•"/>
      <w:lvlJc w:val="left"/>
      <w:pPr>
        <w:ind w:left="4727" w:hanging="454"/>
      </w:pPr>
      <w:rPr>
        <w:rFonts w:hint="default"/>
        <w:lang w:val="en-US" w:eastAsia="en-US" w:bidi="ar-SA"/>
      </w:rPr>
    </w:lvl>
    <w:lvl w:ilvl="4" w:tplc="3544BE2A">
      <w:numFmt w:val="bullet"/>
      <w:lvlText w:val="•"/>
      <w:lvlJc w:val="left"/>
      <w:pPr>
        <w:ind w:left="5570" w:hanging="454"/>
      </w:pPr>
      <w:rPr>
        <w:rFonts w:hint="default"/>
        <w:lang w:val="en-US" w:eastAsia="en-US" w:bidi="ar-SA"/>
      </w:rPr>
    </w:lvl>
    <w:lvl w:ilvl="5" w:tplc="059232F0">
      <w:numFmt w:val="bullet"/>
      <w:lvlText w:val="•"/>
      <w:lvlJc w:val="left"/>
      <w:pPr>
        <w:ind w:left="6413" w:hanging="454"/>
      </w:pPr>
      <w:rPr>
        <w:rFonts w:hint="default"/>
        <w:lang w:val="en-US" w:eastAsia="en-US" w:bidi="ar-SA"/>
      </w:rPr>
    </w:lvl>
    <w:lvl w:ilvl="6" w:tplc="ABBE0A42">
      <w:numFmt w:val="bullet"/>
      <w:lvlText w:val="•"/>
      <w:lvlJc w:val="left"/>
      <w:pPr>
        <w:ind w:left="7255" w:hanging="454"/>
      </w:pPr>
      <w:rPr>
        <w:rFonts w:hint="default"/>
        <w:lang w:val="en-US" w:eastAsia="en-US" w:bidi="ar-SA"/>
      </w:rPr>
    </w:lvl>
    <w:lvl w:ilvl="7" w:tplc="F2F8BE92">
      <w:numFmt w:val="bullet"/>
      <w:lvlText w:val="•"/>
      <w:lvlJc w:val="left"/>
      <w:pPr>
        <w:ind w:left="8098" w:hanging="454"/>
      </w:pPr>
      <w:rPr>
        <w:rFonts w:hint="default"/>
        <w:lang w:val="en-US" w:eastAsia="en-US" w:bidi="ar-SA"/>
      </w:rPr>
    </w:lvl>
    <w:lvl w:ilvl="8" w:tplc="88AEE298">
      <w:numFmt w:val="bullet"/>
      <w:lvlText w:val="•"/>
      <w:lvlJc w:val="left"/>
      <w:pPr>
        <w:ind w:left="8941" w:hanging="454"/>
      </w:pPr>
      <w:rPr>
        <w:rFonts w:hint="default"/>
        <w:lang w:val="en-US" w:eastAsia="en-US" w:bidi="ar-SA"/>
      </w:rPr>
    </w:lvl>
  </w:abstractNum>
  <w:abstractNum w:abstractNumId="14" w15:restartNumberingAfterBreak="0">
    <w:nsid w:val="0830436A"/>
    <w:multiLevelType w:val="multilevel"/>
    <w:tmpl w:val="122A12C6"/>
    <w:lvl w:ilvl="0">
      <w:start w:val="9"/>
      <w:numFmt w:val="decimal"/>
      <w:lvlText w:val="%1"/>
      <w:lvlJc w:val="left"/>
      <w:pPr>
        <w:ind w:left="1686" w:hanging="1134"/>
      </w:pPr>
      <w:rPr>
        <w:lang w:val="en-US" w:eastAsia="en-US" w:bidi="ar-SA"/>
      </w:rPr>
    </w:lvl>
    <w:lvl w:ilvl="1">
      <w:start w:val="3"/>
      <w:numFmt w:val="decimal"/>
      <w:lvlText w:val="%1.%2"/>
      <w:lvlJc w:val="left"/>
      <w:pPr>
        <w:ind w:left="1686" w:hanging="1134"/>
      </w:pPr>
      <w:rPr>
        <w:b w:val="0"/>
        <w:bCs w:val="0"/>
        <w:i w:val="0"/>
        <w:iCs w:val="0"/>
        <w:w w:val="99"/>
        <w:sz w:val="32"/>
        <w:szCs w:val="32"/>
        <w:lang w:val="en-US" w:eastAsia="en-US" w:bidi="ar-SA"/>
      </w:rPr>
    </w:lvl>
    <w:lvl w:ilvl="2">
      <w:start w:val="1"/>
      <w:numFmt w:val="decimal"/>
      <w:lvlText w:val="%1.%2.%3"/>
      <w:lvlJc w:val="left"/>
      <w:pPr>
        <w:ind w:left="1686" w:hanging="1134"/>
      </w:pPr>
      <w:rPr>
        <w:b w:val="0"/>
        <w:bCs w:val="0"/>
        <w:i w:val="0"/>
        <w:iCs w:val="0"/>
        <w:w w:val="100"/>
        <w:sz w:val="28"/>
        <w:szCs w:val="28"/>
        <w:lang w:val="en-US" w:eastAsia="en-US" w:bidi="ar-SA"/>
      </w:rPr>
    </w:lvl>
    <w:lvl w:ilvl="3">
      <w:start w:val="1"/>
      <w:numFmt w:val="decimal"/>
      <w:lvlText w:val="%1.%2.%3.%4"/>
      <w:lvlJc w:val="left"/>
      <w:pPr>
        <w:ind w:left="1971" w:hanging="1419"/>
      </w:pPr>
      <w:rPr>
        <w:b w:val="0"/>
        <w:bCs w:val="0"/>
        <w:i w:val="0"/>
        <w:iCs w:val="0"/>
        <w:spacing w:val="-2"/>
        <w:w w:val="99"/>
        <w:sz w:val="24"/>
        <w:szCs w:val="24"/>
        <w:lang w:val="en-US" w:eastAsia="en-US" w:bidi="ar-SA"/>
      </w:rPr>
    </w:lvl>
    <w:lvl w:ilvl="4">
      <w:numFmt w:val="bullet"/>
      <w:lvlText w:val="•"/>
      <w:lvlJc w:val="left"/>
      <w:pPr>
        <w:ind w:left="4862" w:hanging="1419"/>
      </w:pPr>
      <w:rPr>
        <w:rFonts w:hint="default"/>
        <w:lang w:val="en-US" w:eastAsia="en-US" w:bidi="ar-SA"/>
      </w:rPr>
    </w:lvl>
    <w:lvl w:ilvl="5">
      <w:numFmt w:val="bullet"/>
      <w:lvlText w:val="•"/>
      <w:lvlJc w:val="left"/>
      <w:pPr>
        <w:ind w:left="5822" w:hanging="1419"/>
      </w:pPr>
      <w:rPr>
        <w:rFonts w:hint="default"/>
        <w:lang w:val="en-US" w:eastAsia="en-US" w:bidi="ar-SA"/>
      </w:rPr>
    </w:lvl>
    <w:lvl w:ilvl="6">
      <w:numFmt w:val="bullet"/>
      <w:lvlText w:val="•"/>
      <w:lvlJc w:val="left"/>
      <w:pPr>
        <w:ind w:left="6783" w:hanging="1419"/>
      </w:pPr>
      <w:rPr>
        <w:rFonts w:hint="default"/>
        <w:lang w:val="en-US" w:eastAsia="en-US" w:bidi="ar-SA"/>
      </w:rPr>
    </w:lvl>
    <w:lvl w:ilvl="7">
      <w:numFmt w:val="bullet"/>
      <w:lvlText w:val="•"/>
      <w:lvlJc w:val="left"/>
      <w:pPr>
        <w:ind w:left="7744" w:hanging="1419"/>
      </w:pPr>
      <w:rPr>
        <w:rFonts w:hint="default"/>
        <w:lang w:val="en-US" w:eastAsia="en-US" w:bidi="ar-SA"/>
      </w:rPr>
    </w:lvl>
    <w:lvl w:ilvl="8">
      <w:numFmt w:val="bullet"/>
      <w:lvlText w:val="•"/>
      <w:lvlJc w:val="left"/>
      <w:pPr>
        <w:ind w:left="8704" w:hanging="1419"/>
      </w:pPr>
      <w:rPr>
        <w:rFonts w:hint="default"/>
        <w:lang w:val="en-US" w:eastAsia="en-US" w:bidi="ar-SA"/>
      </w:rPr>
    </w:lvl>
  </w:abstractNum>
  <w:abstractNum w:abstractNumId="15" w15:restartNumberingAfterBreak="0">
    <w:nsid w:val="09681DDD"/>
    <w:multiLevelType w:val="hybridMultilevel"/>
    <w:tmpl w:val="C6B21418"/>
    <w:lvl w:ilvl="0" w:tplc="197CF9DC">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33AA525C">
      <w:numFmt w:val="bullet"/>
      <w:lvlText w:val="•"/>
      <w:lvlJc w:val="left"/>
      <w:pPr>
        <w:ind w:left="725" w:hanging="202"/>
      </w:pPr>
      <w:rPr>
        <w:rFonts w:hint="default"/>
        <w:lang w:val="en-US" w:eastAsia="en-US" w:bidi="ar-SA"/>
      </w:rPr>
    </w:lvl>
    <w:lvl w:ilvl="2" w:tplc="06461A82">
      <w:numFmt w:val="bullet"/>
      <w:lvlText w:val="•"/>
      <w:lvlJc w:val="left"/>
      <w:pPr>
        <w:ind w:left="1431" w:hanging="202"/>
      </w:pPr>
      <w:rPr>
        <w:rFonts w:hint="default"/>
        <w:lang w:val="en-US" w:eastAsia="en-US" w:bidi="ar-SA"/>
      </w:rPr>
    </w:lvl>
    <w:lvl w:ilvl="3" w:tplc="52A02968">
      <w:numFmt w:val="bullet"/>
      <w:lvlText w:val="•"/>
      <w:lvlJc w:val="left"/>
      <w:pPr>
        <w:ind w:left="2137" w:hanging="202"/>
      </w:pPr>
      <w:rPr>
        <w:rFonts w:hint="default"/>
        <w:lang w:val="en-US" w:eastAsia="en-US" w:bidi="ar-SA"/>
      </w:rPr>
    </w:lvl>
    <w:lvl w:ilvl="4" w:tplc="F15E573A">
      <w:numFmt w:val="bullet"/>
      <w:lvlText w:val="•"/>
      <w:lvlJc w:val="left"/>
      <w:pPr>
        <w:ind w:left="2843" w:hanging="202"/>
      </w:pPr>
      <w:rPr>
        <w:rFonts w:hint="default"/>
        <w:lang w:val="en-US" w:eastAsia="en-US" w:bidi="ar-SA"/>
      </w:rPr>
    </w:lvl>
    <w:lvl w:ilvl="5" w:tplc="B0483A36">
      <w:numFmt w:val="bullet"/>
      <w:lvlText w:val="•"/>
      <w:lvlJc w:val="left"/>
      <w:pPr>
        <w:ind w:left="3549" w:hanging="202"/>
      </w:pPr>
      <w:rPr>
        <w:rFonts w:hint="default"/>
        <w:lang w:val="en-US" w:eastAsia="en-US" w:bidi="ar-SA"/>
      </w:rPr>
    </w:lvl>
    <w:lvl w:ilvl="6" w:tplc="A2D431AC">
      <w:numFmt w:val="bullet"/>
      <w:lvlText w:val="•"/>
      <w:lvlJc w:val="left"/>
      <w:pPr>
        <w:ind w:left="4255" w:hanging="202"/>
      </w:pPr>
      <w:rPr>
        <w:rFonts w:hint="default"/>
        <w:lang w:val="en-US" w:eastAsia="en-US" w:bidi="ar-SA"/>
      </w:rPr>
    </w:lvl>
    <w:lvl w:ilvl="7" w:tplc="01AA3BA4">
      <w:numFmt w:val="bullet"/>
      <w:lvlText w:val="•"/>
      <w:lvlJc w:val="left"/>
      <w:pPr>
        <w:ind w:left="4961" w:hanging="202"/>
      </w:pPr>
      <w:rPr>
        <w:rFonts w:hint="default"/>
        <w:lang w:val="en-US" w:eastAsia="en-US" w:bidi="ar-SA"/>
      </w:rPr>
    </w:lvl>
    <w:lvl w:ilvl="8" w:tplc="67F0F1A4">
      <w:numFmt w:val="bullet"/>
      <w:lvlText w:val="•"/>
      <w:lvlJc w:val="left"/>
      <w:pPr>
        <w:ind w:left="5667" w:hanging="202"/>
      </w:pPr>
      <w:rPr>
        <w:rFonts w:hint="default"/>
        <w:lang w:val="en-US" w:eastAsia="en-US" w:bidi="ar-SA"/>
      </w:rPr>
    </w:lvl>
  </w:abstractNum>
  <w:abstractNum w:abstractNumId="16" w15:restartNumberingAfterBreak="0">
    <w:nsid w:val="098F69C4"/>
    <w:multiLevelType w:val="hybridMultilevel"/>
    <w:tmpl w:val="908CB242"/>
    <w:lvl w:ilvl="0" w:tplc="F9EEBEBA">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955EBA28">
      <w:numFmt w:val="bullet"/>
      <w:lvlText w:val="•"/>
      <w:lvlJc w:val="left"/>
      <w:pPr>
        <w:ind w:left="725" w:hanging="202"/>
      </w:pPr>
      <w:rPr>
        <w:rFonts w:hint="default"/>
        <w:lang w:val="en-US" w:eastAsia="en-US" w:bidi="ar-SA"/>
      </w:rPr>
    </w:lvl>
    <w:lvl w:ilvl="2" w:tplc="2AA681D4">
      <w:numFmt w:val="bullet"/>
      <w:lvlText w:val="•"/>
      <w:lvlJc w:val="left"/>
      <w:pPr>
        <w:ind w:left="1431" w:hanging="202"/>
      </w:pPr>
      <w:rPr>
        <w:rFonts w:hint="default"/>
        <w:lang w:val="en-US" w:eastAsia="en-US" w:bidi="ar-SA"/>
      </w:rPr>
    </w:lvl>
    <w:lvl w:ilvl="3" w:tplc="4A5869E8">
      <w:numFmt w:val="bullet"/>
      <w:lvlText w:val="•"/>
      <w:lvlJc w:val="left"/>
      <w:pPr>
        <w:ind w:left="2137" w:hanging="202"/>
      </w:pPr>
      <w:rPr>
        <w:rFonts w:hint="default"/>
        <w:lang w:val="en-US" w:eastAsia="en-US" w:bidi="ar-SA"/>
      </w:rPr>
    </w:lvl>
    <w:lvl w:ilvl="4" w:tplc="5E9AD23C">
      <w:numFmt w:val="bullet"/>
      <w:lvlText w:val="•"/>
      <w:lvlJc w:val="left"/>
      <w:pPr>
        <w:ind w:left="2843" w:hanging="202"/>
      </w:pPr>
      <w:rPr>
        <w:rFonts w:hint="default"/>
        <w:lang w:val="en-US" w:eastAsia="en-US" w:bidi="ar-SA"/>
      </w:rPr>
    </w:lvl>
    <w:lvl w:ilvl="5" w:tplc="D61C9512">
      <w:numFmt w:val="bullet"/>
      <w:lvlText w:val="•"/>
      <w:lvlJc w:val="left"/>
      <w:pPr>
        <w:ind w:left="3549" w:hanging="202"/>
      </w:pPr>
      <w:rPr>
        <w:rFonts w:hint="default"/>
        <w:lang w:val="en-US" w:eastAsia="en-US" w:bidi="ar-SA"/>
      </w:rPr>
    </w:lvl>
    <w:lvl w:ilvl="6" w:tplc="626C1FF2">
      <w:numFmt w:val="bullet"/>
      <w:lvlText w:val="•"/>
      <w:lvlJc w:val="left"/>
      <w:pPr>
        <w:ind w:left="4255" w:hanging="202"/>
      </w:pPr>
      <w:rPr>
        <w:rFonts w:hint="default"/>
        <w:lang w:val="en-US" w:eastAsia="en-US" w:bidi="ar-SA"/>
      </w:rPr>
    </w:lvl>
    <w:lvl w:ilvl="7" w:tplc="F04A0588">
      <w:numFmt w:val="bullet"/>
      <w:lvlText w:val="•"/>
      <w:lvlJc w:val="left"/>
      <w:pPr>
        <w:ind w:left="4961" w:hanging="202"/>
      </w:pPr>
      <w:rPr>
        <w:rFonts w:hint="default"/>
        <w:lang w:val="en-US" w:eastAsia="en-US" w:bidi="ar-SA"/>
      </w:rPr>
    </w:lvl>
    <w:lvl w:ilvl="8" w:tplc="954C0A0C">
      <w:numFmt w:val="bullet"/>
      <w:lvlText w:val="•"/>
      <w:lvlJc w:val="left"/>
      <w:pPr>
        <w:ind w:left="5667" w:hanging="202"/>
      </w:pPr>
      <w:rPr>
        <w:rFonts w:hint="default"/>
        <w:lang w:val="en-US" w:eastAsia="en-US" w:bidi="ar-SA"/>
      </w:rPr>
    </w:lvl>
  </w:abstractNum>
  <w:abstractNum w:abstractNumId="17" w15:restartNumberingAfterBreak="0">
    <w:nsid w:val="0993034C"/>
    <w:multiLevelType w:val="multilevel"/>
    <w:tmpl w:val="57D603F6"/>
    <w:lvl w:ilvl="0">
      <w:start w:val="11"/>
      <w:numFmt w:val="decimal"/>
      <w:lvlText w:val="%1"/>
      <w:lvlJc w:val="left"/>
      <w:pPr>
        <w:ind w:left="1686" w:hanging="1134"/>
      </w:pPr>
      <w:rPr>
        <w:rFonts w:hint="default"/>
        <w:lang w:val="en-US" w:eastAsia="en-US" w:bidi="ar-SA"/>
      </w:rPr>
    </w:lvl>
    <w:lvl w:ilvl="1">
      <w:start w:val="8"/>
      <w:numFmt w:val="decimal"/>
      <w:lvlText w:val="%1.%2"/>
      <w:lvlJc w:val="left"/>
      <w:pPr>
        <w:ind w:left="1686" w:hanging="1134"/>
      </w:pPr>
      <w:rPr>
        <w:rFonts w:hint="default"/>
        <w:lang w:val="en-US" w:eastAsia="en-US" w:bidi="ar-SA"/>
      </w:rPr>
    </w:lvl>
    <w:lvl w:ilvl="2">
      <w:numFmt w:val="decimal"/>
      <w:lvlText w:val="%1.%2.%3"/>
      <w:lvlJc w:val="left"/>
      <w:pPr>
        <w:ind w:left="1686" w:hanging="1134"/>
      </w:pPr>
      <w:rPr>
        <w:rFonts w:ascii="Times New Roman" w:eastAsia="Times New Roman" w:hAnsi="Times New Roman" w:cs="Times New Roman" w:hint="default"/>
        <w:b w:val="0"/>
        <w:bCs w:val="0"/>
        <w:i w:val="0"/>
        <w:iCs w:val="0"/>
        <w:spacing w:val="-2"/>
        <w:w w:val="99"/>
        <w:sz w:val="20"/>
        <w:szCs w:val="20"/>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18" w15:restartNumberingAfterBreak="0">
    <w:nsid w:val="0A2972C3"/>
    <w:multiLevelType w:val="hybridMultilevel"/>
    <w:tmpl w:val="FC5639DE"/>
    <w:lvl w:ilvl="0" w:tplc="6AC0AEDC">
      <w:start w:val="1"/>
      <w:numFmt w:val="decimal"/>
      <w:lvlText w:val="%1."/>
      <w:lvlJc w:val="left"/>
      <w:pPr>
        <w:ind w:left="230" w:hanging="202"/>
      </w:pPr>
      <w:rPr>
        <w:rFonts w:ascii="Arial" w:eastAsia="Arial" w:hAnsi="Arial" w:cs="Arial" w:hint="default"/>
        <w:b w:val="0"/>
        <w:bCs w:val="0"/>
        <w:i w:val="0"/>
        <w:iCs w:val="0"/>
        <w:w w:val="100"/>
        <w:sz w:val="18"/>
        <w:szCs w:val="18"/>
        <w:lang w:val="en-US" w:eastAsia="en-US" w:bidi="ar-SA"/>
      </w:rPr>
    </w:lvl>
    <w:lvl w:ilvl="1" w:tplc="DA72D622">
      <w:numFmt w:val="bullet"/>
      <w:lvlText w:val="•"/>
      <w:lvlJc w:val="left"/>
      <w:pPr>
        <w:ind w:left="923" w:hanging="202"/>
      </w:pPr>
      <w:rPr>
        <w:rFonts w:hint="default"/>
        <w:lang w:val="en-US" w:eastAsia="en-US" w:bidi="ar-SA"/>
      </w:rPr>
    </w:lvl>
    <w:lvl w:ilvl="2" w:tplc="7E2AA49C">
      <w:numFmt w:val="bullet"/>
      <w:lvlText w:val="•"/>
      <w:lvlJc w:val="left"/>
      <w:pPr>
        <w:ind w:left="1607" w:hanging="202"/>
      </w:pPr>
      <w:rPr>
        <w:rFonts w:hint="default"/>
        <w:lang w:val="en-US" w:eastAsia="en-US" w:bidi="ar-SA"/>
      </w:rPr>
    </w:lvl>
    <w:lvl w:ilvl="3" w:tplc="5CEAD9D4">
      <w:numFmt w:val="bullet"/>
      <w:lvlText w:val="•"/>
      <w:lvlJc w:val="left"/>
      <w:pPr>
        <w:ind w:left="2291" w:hanging="202"/>
      </w:pPr>
      <w:rPr>
        <w:rFonts w:hint="default"/>
        <w:lang w:val="en-US" w:eastAsia="en-US" w:bidi="ar-SA"/>
      </w:rPr>
    </w:lvl>
    <w:lvl w:ilvl="4" w:tplc="3DBCA754">
      <w:numFmt w:val="bullet"/>
      <w:lvlText w:val="•"/>
      <w:lvlJc w:val="left"/>
      <w:pPr>
        <w:ind w:left="2975" w:hanging="202"/>
      </w:pPr>
      <w:rPr>
        <w:rFonts w:hint="default"/>
        <w:lang w:val="en-US" w:eastAsia="en-US" w:bidi="ar-SA"/>
      </w:rPr>
    </w:lvl>
    <w:lvl w:ilvl="5" w:tplc="E47C23E8">
      <w:numFmt w:val="bullet"/>
      <w:lvlText w:val="•"/>
      <w:lvlJc w:val="left"/>
      <w:pPr>
        <w:ind w:left="3659" w:hanging="202"/>
      </w:pPr>
      <w:rPr>
        <w:rFonts w:hint="default"/>
        <w:lang w:val="en-US" w:eastAsia="en-US" w:bidi="ar-SA"/>
      </w:rPr>
    </w:lvl>
    <w:lvl w:ilvl="6" w:tplc="D83E773E">
      <w:numFmt w:val="bullet"/>
      <w:lvlText w:val="•"/>
      <w:lvlJc w:val="left"/>
      <w:pPr>
        <w:ind w:left="4343" w:hanging="202"/>
      </w:pPr>
      <w:rPr>
        <w:rFonts w:hint="default"/>
        <w:lang w:val="en-US" w:eastAsia="en-US" w:bidi="ar-SA"/>
      </w:rPr>
    </w:lvl>
    <w:lvl w:ilvl="7" w:tplc="01BAA8BC">
      <w:numFmt w:val="bullet"/>
      <w:lvlText w:val="•"/>
      <w:lvlJc w:val="left"/>
      <w:pPr>
        <w:ind w:left="5027" w:hanging="202"/>
      </w:pPr>
      <w:rPr>
        <w:rFonts w:hint="default"/>
        <w:lang w:val="en-US" w:eastAsia="en-US" w:bidi="ar-SA"/>
      </w:rPr>
    </w:lvl>
    <w:lvl w:ilvl="8" w:tplc="BA3AF06A">
      <w:numFmt w:val="bullet"/>
      <w:lvlText w:val="•"/>
      <w:lvlJc w:val="left"/>
      <w:pPr>
        <w:ind w:left="5711" w:hanging="202"/>
      </w:pPr>
      <w:rPr>
        <w:rFonts w:hint="default"/>
        <w:lang w:val="en-US" w:eastAsia="en-US" w:bidi="ar-SA"/>
      </w:rPr>
    </w:lvl>
  </w:abstractNum>
  <w:abstractNum w:abstractNumId="19" w15:restartNumberingAfterBreak="0">
    <w:nsid w:val="0A9C2437"/>
    <w:multiLevelType w:val="hybridMultilevel"/>
    <w:tmpl w:val="FFFFFFFF"/>
    <w:lvl w:ilvl="0" w:tplc="084C927A">
      <w:start w:val="8"/>
      <w:numFmt w:val="decimal"/>
      <w:lvlText w:val="%1"/>
      <w:lvlJc w:val="left"/>
      <w:pPr>
        <w:ind w:left="720" w:hanging="360"/>
      </w:pPr>
    </w:lvl>
    <w:lvl w:ilvl="1" w:tplc="BBD8F458">
      <w:start w:val="1"/>
      <w:numFmt w:val="lowerLetter"/>
      <w:lvlText w:val="%2."/>
      <w:lvlJc w:val="left"/>
      <w:pPr>
        <w:ind w:left="1440" w:hanging="360"/>
      </w:pPr>
    </w:lvl>
    <w:lvl w:ilvl="2" w:tplc="661CA076">
      <w:start w:val="1"/>
      <w:numFmt w:val="lowerRoman"/>
      <w:lvlText w:val="%3."/>
      <w:lvlJc w:val="right"/>
      <w:pPr>
        <w:ind w:left="2160" w:hanging="180"/>
      </w:pPr>
    </w:lvl>
    <w:lvl w:ilvl="3" w:tplc="586EEC14">
      <w:start w:val="1"/>
      <w:numFmt w:val="decimal"/>
      <w:lvlText w:val="%4."/>
      <w:lvlJc w:val="left"/>
      <w:pPr>
        <w:ind w:left="2880" w:hanging="360"/>
      </w:pPr>
    </w:lvl>
    <w:lvl w:ilvl="4" w:tplc="60341764">
      <w:start w:val="1"/>
      <w:numFmt w:val="lowerLetter"/>
      <w:lvlText w:val="%5."/>
      <w:lvlJc w:val="left"/>
      <w:pPr>
        <w:ind w:left="3600" w:hanging="360"/>
      </w:pPr>
    </w:lvl>
    <w:lvl w:ilvl="5" w:tplc="B90A5FD4">
      <w:start w:val="1"/>
      <w:numFmt w:val="lowerRoman"/>
      <w:lvlText w:val="%6."/>
      <w:lvlJc w:val="right"/>
      <w:pPr>
        <w:ind w:left="4320" w:hanging="180"/>
      </w:pPr>
    </w:lvl>
    <w:lvl w:ilvl="6" w:tplc="D256C344">
      <w:start w:val="1"/>
      <w:numFmt w:val="decimal"/>
      <w:lvlText w:val="%7."/>
      <w:lvlJc w:val="left"/>
      <w:pPr>
        <w:ind w:left="5040" w:hanging="360"/>
      </w:pPr>
    </w:lvl>
    <w:lvl w:ilvl="7" w:tplc="B894B51C">
      <w:start w:val="1"/>
      <w:numFmt w:val="lowerLetter"/>
      <w:lvlText w:val="%8."/>
      <w:lvlJc w:val="left"/>
      <w:pPr>
        <w:ind w:left="5760" w:hanging="360"/>
      </w:pPr>
    </w:lvl>
    <w:lvl w:ilvl="8" w:tplc="75863932">
      <w:start w:val="1"/>
      <w:numFmt w:val="lowerRoman"/>
      <w:lvlText w:val="%9."/>
      <w:lvlJc w:val="right"/>
      <w:pPr>
        <w:ind w:left="6480" w:hanging="180"/>
      </w:pPr>
    </w:lvl>
  </w:abstractNum>
  <w:abstractNum w:abstractNumId="20" w15:restartNumberingAfterBreak="0">
    <w:nsid w:val="0AE811C4"/>
    <w:multiLevelType w:val="hybridMultilevel"/>
    <w:tmpl w:val="FFFFFFFF"/>
    <w:lvl w:ilvl="0" w:tplc="6A7C7AE2">
      <w:numFmt w:val="none"/>
      <w:lvlText w:val=""/>
      <w:lvlJc w:val="left"/>
      <w:pPr>
        <w:tabs>
          <w:tab w:val="num" w:pos="360"/>
        </w:tabs>
      </w:pPr>
    </w:lvl>
    <w:lvl w:ilvl="1" w:tplc="A32C4956">
      <w:start w:val="1"/>
      <w:numFmt w:val="lowerLetter"/>
      <w:lvlText w:val="%2."/>
      <w:lvlJc w:val="left"/>
      <w:pPr>
        <w:ind w:left="1440" w:hanging="360"/>
      </w:pPr>
    </w:lvl>
    <w:lvl w:ilvl="2" w:tplc="F7540958">
      <w:start w:val="1"/>
      <w:numFmt w:val="lowerRoman"/>
      <w:lvlText w:val="%3."/>
      <w:lvlJc w:val="right"/>
      <w:pPr>
        <w:ind w:left="2160" w:hanging="180"/>
      </w:pPr>
    </w:lvl>
    <w:lvl w:ilvl="3" w:tplc="B358D878">
      <w:start w:val="1"/>
      <w:numFmt w:val="decimal"/>
      <w:lvlText w:val="%4."/>
      <w:lvlJc w:val="left"/>
      <w:pPr>
        <w:ind w:left="2880" w:hanging="360"/>
      </w:pPr>
    </w:lvl>
    <w:lvl w:ilvl="4" w:tplc="12A0E9C4">
      <w:start w:val="1"/>
      <w:numFmt w:val="lowerLetter"/>
      <w:lvlText w:val="%5."/>
      <w:lvlJc w:val="left"/>
      <w:pPr>
        <w:ind w:left="3600" w:hanging="360"/>
      </w:pPr>
    </w:lvl>
    <w:lvl w:ilvl="5" w:tplc="A996499A">
      <w:start w:val="1"/>
      <w:numFmt w:val="lowerRoman"/>
      <w:lvlText w:val="%6."/>
      <w:lvlJc w:val="right"/>
      <w:pPr>
        <w:ind w:left="4320" w:hanging="180"/>
      </w:pPr>
    </w:lvl>
    <w:lvl w:ilvl="6" w:tplc="2E38786A">
      <w:start w:val="1"/>
      <w:numFmt w:val="decimal"/>
      <w:lvlText w:val="%7."/>
      <w:lvlJc w:val="left"/>
      <w:pPr>
        <w:ind w:left="5040" w:hanging="360"/>
      </w:pPr>
    </w:lvl>
    <w:lvl w:ilvl="7" w:tplc="118EF6A0">
      <w:start w:val="1"/>
      <w:numFmt w:val="lowerLetter"/>
      <w:lvlText w:val="%8."/>
      <w:lvlJc w:val="left"/>
      <w:pPr>
        <w:ind w:left="5760" w:hanging="360"/>
      </w:pPr>
    </w:lvl>
    <w:lvl w:ilvl="8" w:tplc="F9E8BD52">
      <w:start w:val="1"/>
      <w:numFmt w:val="lowerRoman"/>
      <w:lvlText w:val="%9."/>
      <w:lvlJc w:val="right"/>
      <w:pPr>
        <w:ind w:left="6480" w:hanging="180"/>
      </w:pPr>
    </w:lvl>
  </w:abstractNum>
  <w:abstractNum w:abstractNumId="21" w15:restartNumberingAfterBreak="0">
    <w:nsid w:val="0C251AD0"/>
    <w:multiLevelType w:val="multilevel"/>
    <w:tmpl w:val="AEC06FC2"/>
    <w:lvl w:ilvl="0">
      <w:start w:val="3"/>
      <w:numFmt w:val="upperLetter"/>
      <w:lvlText w:val="%1"/>
      <w:lvlJc w:val="left"/>
      <w:pPr>
        <w:ind w:left="1686" w:hanging="1134"/>
      </w:pPr>
      <w:rPr>
        <w:rFonts w:hint="default"/>
        <w:lang w:val="en-US" w:eastAsia="en-US" w:bidi="ar-SA"/>
      </w:rPr>
    </w:lvl>
    <w:lvl w:ilvl="1">
      <w:start w:val="10"/>
      <w:numFmt w:val="decimal"/>
      <w:lvlText w:val="%1.%2"/>
      <w:lvlJc w:val="left"/>
      <w:pPr>
        <w:ind w:left="1686" w:hanging="1134"/>
      </w:pPr>
      <w:rPr>
        <w:rFonts w:hint="default"/>
        <w:lang w:val="en-US" w:eastAsia="en-US" w:bidi="ar-SA"/>
      </w:rPr>
    </w:lvl>
    <w:lvl w:ilvl="2">
      <w:start w:val="2"/>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1"/>
        <w:w w:val="99"/>
        <w:sz w:val="24"/>
        <w:szCs w:val="24"/>
        <w:lang w:val="en-US" w:eastAsia="en-US" w:bidi="ar-SA"/>
      </w:rPr>
    </w:lvl>
    <w:lvl w:ilvl="4">
      <w:start w:val="1"/>
      <w:numFmt w:val="decimal"/>
      <w:lvlText w:val="%1.%2.%3.%4.%5"/>
      <w:lvlJc w:val="left"/>
      <w:pPr>
        <w:ind w:left="2254" w:hanging="1702"/>
      </w:pPr>
      <w:rPr>
        <w:rFonts w:ascii="Arial" w:eastAsia="Arial" w:hAnsi="Arial" w:cs="Arial" w:hint="default"/>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22" w15:restartNumberingAfterBreak="0">
    <w:nsid w:val="0CA6784B"/>
    <w:multiLevelType w:val="hybridMultilevel"/>
    <w:tmpl w:val="711CB9E2"/>
    <w:lvl w:ilvl="0" w:tplc="8B0CDCC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6068DC0E">
      <w:numFmt w:val="bullet"/>
      <w:lvlText w:val="•"/>
      <w:lvlJc w:val="left"/>
      <w:pPr>
        <w:ind w:left="905" w:hanging="202"/>
      </w:pPr>
      <w:rPr>
        <w:rFonts w:hint="default"/>
        <w:lang w:val="en-US" w:eastAsia="en-US" w:bidi="ar-SA"/>
      </w:rPr>
    </w:lvl>
    <w:lvl w:ilvl="2" w:tplc="874877BA">
      <w:numFmt w:val="bullet"/>
      <w:lvlText w:val="•"/>
      <w:lvlJc w:val="left"/>
      <w:pPr>
        <w:ind w:left="1591" w:hanging="202"/>
      </w:pPr>
      <w:rPr>
        <w:rFonts w:hint="default"/>
        <w:lang w:val="en-US" w:eastAsia="en-US" w:bidi="ar-SA"/>
      </w:rPr>
    </w:lvl>
    <w:lvl w:ilvl="3" w:tplc="7F00C0CA">
      <w:numFmt w:val="bullet"/>
      <w:lvlText w:val="•"/>
      <w:lvlJc w:val="left"/>
      <w:pPr>
        <w:ind w:left="2277" w:hanging="202"/>
      </w:pPr>
      <w:rPr>
        <w:rFonts w:hint="default"/>
        <w:lang w:val="en-US" w:eastAsia="en-US" w:bidi="ar-SA"/>
      </w:rPr>
    </w:lvl>
    <w:lvl w:ilvl="4" w:tplc="9B9C48C8">
      <w:numFmt w:val="bullet"/>
      <w:lvlText w:val="•"/>
      <w:lvlJc w:val="left"/>
      <w:pPr>
        <w:ind w:left="2963" w:hanging="202"/>
      </w:pPr>
      <w:rPr>
        <w:rFonts w:hint="default"/>
        <w:lang w:val="en-US" w:eastAsia="en-US" w:bidi="ar-SA"/>
      </w:rPr>
    </w:lvl>
    <w:lvl w:ilvl="5" w:tplc="85E06648">
      <w:numFmt w:val="bullet"/>
      <w:lvlText w:val="•"/>
      <w:lvlJc w:val="left"/>
      <w:pPr>
        <w:ind w:left="3649" w:hanging="202"/>
      </w:pPr>
      <w:rPr>
        <w:rFonts w:hint="default"/>
        <w:lang w:val="en-US" w:eastAsia="en-US" w:bidi="ar-SA"/>
      </w:rPr>
    </w:lvl>
    <w:lvl w:ilvl="6" w:tplc="5BBA45DE">
      <w:numFmt w:val="bullet"/>
      <w:lvlText w:val="•"/>
      <w:lvlJc w:val="left"/>
      <w:pPr>
        <w:ind w:left="4335" w:hanging="202"/>
      </w:pPr>
      <w:rPr>
        <w:rFonts w:hint="default"/>
        <w:lang w:val="en-US" w:eastAsia="en-US" w:bidi="ar-SA"/>
      </w:rPr>
    </w:lvl>
    <w:lvl w:ilvl="7" w:tplc="ED4ABF50">
      <w:numFmt w:val="bullet"/>
      <w:lvlText w:val="•"/>
      <w:lvlJc w:val="left"/>
      <w:pPr>
        <w:ind w:left="5021" w:hanging="202"/>
      </w:pPr>
      <w:rPr>
        <w:rFonts w:hint="default"/>
        <w:lang w:val="en-US" w:eastAsia="en-US" w:bidi="ar-SA"/>
      </w:rPr>
    </w:lvl>
    <w:lvl w:ilvl="8" w:tplc="16CC0E40">
      <w:numFmt w:val="bullet"/>
      <w:lvlText w:val="•"/>
      <w:lvlJc w:val="left"/>
      <w:pPr>
        <w:ind w:left="5707" w:hanging="202"/>
      </w:pPr>
      <w:rPr>
        <w:rFonts w:hint="default"/>
        <w:lang w:val="en-US" w:eastAsia="en-US" w:bidi="ar-SA"/>
      </w:rPr>
    </w:lvl>
  </w:abstractNum>
  <w:abstractNum w:abstractNumId="23" w15:restartNumberingAfterBreak="0">
    <w:nsid w:val="0CE6762F"/>
    <w:multiLevelType w:val="hybridMultilevel"/>
    <w:tmpl w:val="87427788"/>
    <w:lvl w:ilvl="0" w:tplc="029EE0B2">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B972C61E">
      <w:numFmt w:val="bullet"/>
      <w:lvlText w:val="•"/>
      <w:lvlJc w:val="left"/>
      <w:pPr>
        <w:ind w:left="725" w:hanging="202"/>
      </w:pPr>
      <w:rPr>
        <w:rFonts w:hint="default"/>
        <w:lang w:val="en-US" w:eastAsia="en-US" w:bidi="ar-SA"/>
      </w:rPr>
    </w:lvl>
    <w:lvl w:ilvl="2" w:tplc="0C486418">
      <w:numFmt w:val="bullet"/>
      <w:lvlText w:val="•"/>
      <w:lvlJc w:val="left"/>
      <w:pPr>
        <w:ind w:left="1431" w:hanging="202"/>
      </w:pPr>
      <w:rPr>
        <w:rFonts w:hint="default"/>
        <w:lang w:val="en-US" w:eastAsia="en-US" w:bidi="ar-SA"/>
      </w:rPr>
    </w:lvl>
    <w:lvl w:ilvl="3" w:tplc="86722F18">
      <w:numFmt w:val="bullet"/>
      <w:lvlText w:val="•"/>
      <w:lvlJc w:val="left"/>
      <w:pPr>
        <w:ind w:left="2137" w:hanging="202"/>
      </w:pPr>
      <w:rPr>
        <w:rFonts w:hint="default"/>
        <w:lang w:val="en-US" w:eastAsia="en-US" w:bidi="ar-SA"/>
      </w:rPr>
    </w:lvl>
    <w:lvl w:ilvl="4" w:tplc="12F0FAF2">
      <w:numFmt w:val="bullet"/>
      <w:lvlText w:val="•"/>
      <w:lvlJc w:val="left"/>
      <w:pPr>
        <w:ind w:left="2843" w:hanging="202"/>
      </w:pPr>
      <w:rPr>
        <w:rFonts w:hint="default"/>
        <w:lang w:val="en-US" w:eastAsia="en-US" w:bidi="ar-SA"/>
      </w:rPr>
    </w:lvl>
    <w:lvl w:ilvl="5" w:tplc="C94E6BEE">
      <w:numFmt w:val="bullet"/>
      <w:lvlText w:val="•"/>
      <w:lvlJc w:val="left"/>
      <w:pPr>
        <w:ind w:left="3549" w:hanging="202"/>
      </w:pPr>
      <w:rPr>
        <w:rFonts w:hint="default"/>
        <w:lang w:val="en-US" w:eastAsia="en-US" w:bidi="ar-SA"/>
      </w:rPr>
    </w:lvl>
    <w:lvl w:ilvl="6" w:tplc="EA9881B8">
      <w:numFmt w:val="bullet"/>
      <w:lvlText w:val="•"/>
      <w:lvlJc w:val="left"/>
      <w:pPr>
        <w:ind w:left="4255" w:hanging="202"/>
      </w:pPr>
      <w:rPr>
        <w:rFonts w:hint="default"/>
        <w:lang w:val="en-US" w:eastAsia="en-US" w:bidi="ar-SA"/>
      </w:rPr>
    </w:lvl>
    <w:lvl w:ilvl="7" w:tplc="F45C1776">
      <w:numFmt w:val="bullet"/>
      <w:lvlText w:val="•"/>
      <w:lvlJc w:val="left"/>
      <w:pPr>
        <w:ind w:left="4961" w:hanging="202"/>
      </w:pPr>
      <w:rPr>
        <w:rFonts w:hint="default"/>
        <w:lang w:val="en-US" w:eastAsia="en-US" w:bidi="ar-SA"/>
      </w:rPr>
    </w:lvl>
    <w:lvl w:ilvl="8" w:tplc="8810319A">
      <w:numFmt w:val="bullet"/>
      <w:lvlText w:val="•"/>
      <w:lvlJc w:val="left"/>
      <w:pPr>
        <w:ind w:left="5667" w:hanging="202"/>
      </w:pPr>
      <w:rPr>
        <w:rFonts w:hint="default"/>
        <w:lang w:val="en-US" w:eastAsia="en-US" w:bidi="ar-SA"/>
      </w:rPr>
    </w:lvl>
  </w:abstractNum>
  <w:abstractNum w:abstractNumId="24" w15:restartNumberingAfterBreak="0">
    <w:nsid w:val="0D9E27A1"/>
    <w:multiLevelType w:val="multilevel"/>
    <w:tmpl w:val="3D44BCF6"/>
    <w:lvl w:ilvl="0">
      <w:start w:val="1"/>
      <w:numFmt w:val="decimal"/>
      <w:lvlText w:val="%1"/>
      <w:lvlJc w:val="left"/>
      <w:pPr>
        <w:ind w:left="1686" w:hanging="1134"/>
      </w:pPr>
      <w:rPr>
        <w:rFonts w:ascii="Arial" w:eastAsia="Arial" w:hAnsi="Arial" w:cs="Arial" w:hint="default"/>
        <w:b w:val="0"/>
        <w:bCs w:val="0"/>
        <w:i w:val="0"/>
        <w:iCs w:val="0"/>
        <w:w w:val="99"/>
        <w:sz w:val="36"/>
        <w:szCs w:val="36"/>
        <w:lang w:val="en-US" w:eastAsia="en-US" w:bidi="ar-SA"/>
      </w:rPr>
    </w:lvl>
    <w:lvl w:ilvl="1">
      <w:start w:val="1"/>
      <w:numFmt w:val="decimal"/>
      <w:lvlText w:val="%1.%2"/>
      <w:lvlJc w:val="left"/>
      <w:pPr>
        <w:ind w:left="1686" w:hanging="1134"/>
      </w:pPr>
      <w:rPr>
        <w:rFonts w:ascii="Arial" w:eastAsia="Arial" w:hAnsi="Arial" w:cs="Arial" w:hint="default"/>
        <w:b w:val="0"/>
        <w:bCs w:val="0"/>
        <w:i w:val="0"/>
        <w:iCs w:val="0"/>
        <w:w w:val="99"/>
        <w:sz w:val="32"/>
        <w:szCs w:val="32"/>
        <w:lang w:val="en-US" w:eastAsia="en-US" w:bidi="ar-SA"/>
      </w:rPr>
    </w:lvl>
    <w:lvl w:ilvl="2">
      <w:start w:val="1"/>
      <w:numFmt w:val="decimal"/>
      <w:lvlText w:val="[%3]"/>
      <w:lvlJc w:val="left"/>
      <w:pPr>
        <w:ind w:left="2254" w:hanging="1419"/>
      </w:pPr>
      <w:rPr>
        <w:rFonts w:ascii="Times New Roman" w:eastAsia="Times New Roman" w:hAnsi="Times New Roman" w:cs="Times New Roman" w:hint="default"/>
        <w:b w:val="0"/>
        <w:bCs w:val="0"/>
        <w:i w:val="0"/>
        <w:iCs w:val="0"/>
        <w:w w:val="99"/>
        <w:sz w:val="20"/>
        <w:szCs w:val="20"/>
        <w:lang w:val="en-US" w:eastAsia="en-US" w:bidi="ar-SA"/>
      </w:rPr>
    </w:lvl>
    <w:lvl w:ilvl="3">
      <w:numFmt w:val="bullet"/>
      <w:lvlText w:val="•"/>
      <w:lvlJc w:val="left"/>
      <w:pPr>
        <w:ind w:left="4119" w:hanging="1419"/>
      </w:pPr>
      <w:rPr>
        <w:rFonts w:hint="default"/>
        <w:lang w:val="en-US" w:eastAsia="en-US" w:bidi="ar-SA"/>
      </w:rPr>
    </w:lvl>
    <w:lvl w:ilvl="4">
      <w:numFmt w:val="bullet"/>
      <w:lvlText w:val="•"/>
      <w:lvlJc w:val="left"/>
      <w:pPr>
        <w:ind w:left="5048" w:hanging="1419"/>
      </w:pPr>
      <w:rPr>
        <w:rFonts w:hint="default"/>
        <w:lang w:val="en-US" w:eastAsia="en-US" w:bidi="ar-SA"/>
      </w:rPr>
    </w:lvl>
    <w:lvl w:ilvl="5">
      <w:numFmt w:val="bullet"/>
      <w:lvlText w:val="•"/>
      <w:lvlJc w:val="left"/>
      <w:pPr>
        <w:ind w:left="5978" w:hanging="1419"/>
      </w:pPr>
      <w:rPr>
        <w:rFonts w:hint="default"/>
        <w:lang w:val="en-US" w:eastAsia="en-US" w:bidi="ar-SA"/>
      </w:rPr>
    </w:lvl>
    <w:lvl w:ilvl="6">
      <w:numFmt w:val="bullet"/>
      <w:lvlText w:val="•"/>
      <w:lvlJc w:val="left"/>
      <w:pPr>
        <w:ind w:left="6908" w:hanging="1419"/>
      </w:pPr>
      <w:rPr>
        <w:rFonts w:hint="default"/>
        <w:lang w:val="en-US" w:eastAsia="en-US" w:bidi="ar-SA"/>
      </w:rPr>
    </w:lvl>
    <w:lvl w:ilvl="7">
      <w:numFmt w:val="bullet"/>
      <w:lvlText w:val="•"/>
      <w:lvlJc w:val="left"/>
      <w:pPr>
        <w:ind w:left="7837" w:hanging="1419"/>
      </w:pPr>
      <w:rPr>
        <w:rFonts w:hint="default"/>
        <w:lang w:val="en-US" w:eastAsia="en-US" w:bidi="ar-SA"/>
      </w:rPr>
    </w:lvl>
    <w:lvl w:ilvl="8">
      <w:numFmt w:val="bullet"/>
      <w:lvlText w:val="•"/>
      <w:lvlJc w:val="left"/>
      <w:pPr>
        <w:ind w:left="8767" w:hanging="1419"/>
      </w:pPr>
      <w:rPr>
        <w:rFonts w:hint="default"/>
        <w:lang w:val="en-US" w:eastAsia="en-US" w:bidi="ar-SA"/>
      </w:rPr>
    </w:lvl>
  </w:abstractNum>
  <w:abstractNum w:abstractNumId="25" w15:restartNumberingAfterBreak="0">
    <w:nsid w:val="0EDF4684"/>
    <w:multiLevelType w:val="hybridMultilevel"/>
    <w:tmpl w:val="065E961A"/>
    <w:lvl w:ilvl="0" w:tplc="EDF69910">
      <w:numFmt w:val="none"/>
      <w:lvlText w:val=""/>
      <w:lvlJc w:val="left"/>
      <w:pPr>
        <w:tabs>
          <w:tab w:val="num" w:pos="360"/>
        </w:tabs>
      </w:pPr>
    </w:lvl>
    <w:lvl w:ilvl="1" w:tplc="747409A4">
      <w:start w:val="1"/>
      <w:numFmt w:val="lowerLetter"/>
      <w:lvlText w:val="%2."/>
      <w:lvlJc w:val="left"/>
      <w:pPr>
        <w:ind w:left="1440" w:hanging="360"/>
      </w:pPr>
    </w:lvl>
    <w:lvl w:ilvl="2" w:tplc="2CC4D474">
      <w:start w:val="1"/>
      <w:numFmt w:val="lowerRoman"/>
      <w:lvlText w:val="%3."/>
      <w:lvlJc w:val="right"/>
      <w:pPr>
        <w:ind w:left="2160" w:hanging="180"/>
      </w:pPr>
    </w:lvl>
    <w:lvl w:ilvl="3" w:tplc="25E40886">
      <w:start w:val="1"/>
      <w:numFmt w:val="decimal"/>
      <w:lvlText w:val="%4."/>
      <w:lvlJc w:val="left"/>
      <w:pPr>
        <w:ind w:left="2880" w:hanging="360"/>
      </w:pPr>
    </w:lvl>
    <w:lvl w:ilvl="4" w:tplc="4B94D6A0">
      <w:start w:val="1"/>
      <w:numFmt w:val="lowerLetter"/>
      <w:lvlText w:val="%5."/>
      <w:lvlJc w:val="left"/>
      <w:pPr>
        <w:ind w:left="3600" w:hanging="360"/>
      </w:pPr>
    </w:lvl>
    <w:lvl w:ilvl="5" w:tplc="45A2B858">
      <w:start w:val="1"/>
      <w:numFmt w:val="lowerRoman"/>
      <w:lvlText w:val="%6."/>
      <w:lvlJc w:val="right"/>
      <w:pPr>
        <w:ind w:left="4320" w:hanging="180"/>
      </w:pPr>
    </w:lvl>
    <w:lvl w:ilvl="6" w:tplc="88C8DE38">
      <w:start w:val="1"/>
      <w:numFmt w:val="decimal"/>
      <w:lvlText w:val="%7."/>
      <w:lvlJc w:val="left"/>
      <w:pPr>
        <w:ind w:left="5040" w:hanging="360"/>
      </w:pPr>
    </w:lvl>
    <w:lvl w:ilvl="7" w:tplc="9B82443C">
      <w:start w:val="1"/>
      <w:numFmt w:val="lowerLetter"/>
      <w:lvlText w:val="%8."/>
      <w:lvlJc w:val="left"/>
      <w:pPr>
        <w:ind w:left="5760" w:hanging="360"/>
      </w:pPr>
    </w:lvl>
    <w:lvl w:ilvl="8" w:tplc="0EFA069E">
      <w:start w:val="1"/>
      <w:numFmt w:val="lowerRoman"/>
      <w:lvlText w:val="%9."/>
      <w:lvlJc w:val="right"/>
      <w:pPr>
        <w:ind w:left="6480" w:hanging="180"/>
      </w:pPr>
    </w:lvl>
  </w:abstractNum>
  <w:abstractNum w:abstractNumId="26" w15:restartNumberingAfterBreak="0">
    <w:nsid w:val="0EF154A9"/>
    <w:multiLevelType w:val="hybridMultilevel"/>
    <w:tmpl w:val="47C6EFBE"/>
    <w:lvl w:ilvl="0" w:tplc="E6F4BA0C">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088EB3F4">
      <w:numFmt w:val="bullet"/>
      <w:lvlText w:val="•"/>
      <w:lvlJc w:val="left"/>
      <w:pPr>
        <w:ind w:left="725" w:hanging="202"/>
      </w:pPr>
      <w:rPr>
        <w:rFonts w:hint="default"/>
        <w:lang w:val="en-US" w:eastAsia="en-US" w:bidi="ar-SA"/>
      </w:rPr>
    </w:lvl>
    <w:lvl w:ilvl="2" w:tplc="1F323B1C">
      <w:numFmt w:val="bullet"/>
      <w:lvlText w:val="•"/>
      <w:lvlJc w:val="left"/>
      <w:pPr>
        <w:ind w:left="1431" w:hanging="202"/>
      </w:pPr>
      <w:rPr>
        <w:rFonts w:hint="default"/>
        <w:lang w:val="en-US" w:eastAsia="en-US" w:bidi="ar-SA"/>
      </w:rPr>
    </w:lvl>
    <w:lvl w:ilvl="3" w:tplc="2C6230B6">
      <w:numFmt w:val="bullet"/>
      <w:lvlText w:val="•"/>
      <w:lvlJc w:val="left"/>
      <w:pPr>
        <w:ind w:left="2137" w:hanging="202"/>
      </w:pPr>
      <w:rPr>
        <w:rFonts w:hint="default"/>
        <w:lang w:val="en-US" w:eastAsia="en-US" w:bidi="ar-SA"/>
      </w:rPr>
    </w:lvl>
    <w:lvl w:ilvl="4" w:tplc="2CDA1A26">
      <w:numFmt w:val="bullet"/>
      <w:lvlText w:val="•"/>
      <w:lvlJc w:val="left"/>
      <w:pPr>
        <w:ind w:left="2843" w:hanging="202"/>
      </w:pPr>
      <w:rPr>
        <w:rFonts w:hint="default"/>
        <w:lang w:val="en-US" w:eastAsia="en-US" w:bidi="ar-SA"/>
      </w:rPr>
    </w:lvl>
    <w:lvl w:ilvl="5" w:tplc="99F0FD58">
      <w:numFmt w:val="bullet"/>
      <w:lvlText w:val="•"/>
      <w:lvlJc w:val="left"/>
      <w:pPr>
        <w:ind w:left="3549" w:hanging="202"/>
      </w:pPr>
      <w:rPr>
        <w:rFonts w:hint="default"/>
        <w:lang w:val="en-US" w:eastAsia="en-US" w:bidi="ar-SA"/>
      </w:rPr>
    </w:lvl>
    <w:lvl w:ilvl="6" w:tplc="C430FF9E">
      <w:numFmt w:val="bullet"/>
      <w:lvlText w:val="•"/>
      <w:lvlJc w:val="left"/>
      <w:pPr>
        <w:ind w:left="4255" w:hanging="202"/>
      </w:pPr>
      <w:rPr>
        <w:rFonts w:hint="default"/>
        <w:lang w:val="en-US" w:eastAsia="en-US" w:bidi="ar-SA"/>
      </w:rPr>
    </w:lvl>
    <w:lvl w:ilvl="7" w:tplc="E3C806C2">
      <w:numFmt w:val="bullet"/>
      <w:lvlText w:val="•"/>
      <w:lvlJc w:val="left"/>
      <w:pPr>
        <w:ind w:left="4961" w:hanging="202"/>
      </w:pPr>
      <w:rPr>
        <w:rFonts w:hint="default"/>
        <w:lang w:val="en-US" w:eastAsia="en-US" w:bidi="ar-SA"/>
      </w:rPr>
    </w:lvl>
    <w:lvl w:ilvl="8" w:tplc="96EC7F5C">
      <w:numFmt w:val="bullet"/>
      <w:lvlText w:val="•"/>
      <w:lvlJc w:val="left"/>
      <w:pPr>
        <w:ind w:left="5667" w:hanging="202"/>
      </w:pPr>
      <w:rPr>
        <w:rFonts w:hint="default"/>
        <w:lang w:val="en-US" w:eastAsia="en-US" w:bidi="ar-SA"/>
      </w:rPr>
    </w:lvl>
  </w:abstractNum>
  <w:abstractNum w:abstractNumId="27" w15:restartNumberingAfterBreak="0">
    <w:nsid w:val="0F363092"/>
    <w:multiLevelType w:val="multilevel"/>
    <w:tmpl w:val="FE64F51C"/>
    <w:lvl w:ilvl="0">
      <w:start w:val="9"/>
      <w:numFmt w:val="decimal"/>
      <w:lvlText w:val="%1"/>
      <w:lvlJc w:val="left"/>
      <w:pPr>
        <w:ind w:left="1686" w:hanging="1134"/>
      </w:pPr>
      <w:rPr>
        <w:rFonts w:hint="default"/>
        <w:lang w:val="en-US" w:eastAsia="en-US" w:bidi="ar-SA"/>
      </w:rPr>
    </w:lvl>
    <w:lvl w:ilvl="1">
      <w:numFmt w:val="decimal"/>
      <w:lvlText w:val="%1.%2"/>
      <w:lvlJc w:val="left"/>
      <w:pPr>
        <w:ind w:left="1686" w:hanging="1134"/>
      </w:pPr>
      <w:rPr>
        <w:rFonts w:ascii="Arial" w:eastAsia="Arial" w:hAnsi="Arial" w:cs="Arial" w:hint="default"/>
        <w:b w:val="0"/>
        <w:bCs w:val="0"/>
        <w:i w:val="0"/>
        <w:iCs w:val="0"/>
        <w:w w:val="99"/>
        <w:sz w:val="32"/>
        <w:szCs w:val="32"/>
        <w:lang w:val="en-US" w:eastAsia="en-US" w:bidi="ar-SA"/>
      </w:rPr>
    </w:lvl>
    <w:lvl w:ilvl="2">
      <w:numFmt w:val="bullet"/>
      <w:lvlText w:val=""/>
      <w:lvlJc w:val="left"/>
      <w:pPr>
        <w:ind w:left="1290" w:hanging="454"/>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3668" w:hanging="454"/>
      </w:pPr>
      <w:rPr>
        <w:rFonts w:hint="default"/>
        <w:lang w:val="en-US" w:eastAsia="en-US" w:bidi="ar-SA"/>
      </w:rPr>
    </w:lvl>
    <w:lvl w:ilvl="4">
      <w:numFmt w:val="bullet"/>
      <w:lvlText w:val="•"/>
      <w:lvlJc w:val="left"/>
      <w:pPr>
        <w:ind w:left="4662" w:hanging="454"/>
      </w:pPr>
      <w:rPr>
        <w:rFonts w:hint="default"/>
        <w:lang w:val="en-US" w:eastAsia="en-US" w:bidi="ar-SA"/>
      </w:rPr>
    </w:lvl>
    <w:lvl w:ilvl="5">
      <w:numFmt w:val="bullet"/>
      <w:lvlText w:val="•"/>
      <w:lvlJc w:val="left"/>
      <w:pPr>
        <w:ind w:left="5656" w:hanging="454"/>
      </w:pPr>
      <w:rPr>
        <w:rFonts w:hint="default"/>
        <w:lang w:val="en-US" w:eastAsia="en-US" w:bidi="ar-SA"/>
      </w:rPr>
    </w:lvl>
    <w:lvl w:ilvl="6">
      <w:numFmt w:val="bullet"/>
      <w:lvlText w:val="•"/>
      <w:lvlJc w:val="left"/>
      <w:pPr>
        <w:ind w:left="6650" w:hanging="454"/>
      </w:pPr>
      <w:rPr>
        <w:rFonts w:hint="default"/>
        <w:lang w:val="en-US" w:eastAsia="en-US" w:bidi="ar-SA"/>
      </w:rPr>
    </w:lvl>
    <w:lvl w:ilvl="7">
      <w:numFmt w:val="bullet"/>
      <w:lvlText w:val="•"/>
      <w:lvlJc w:val="left"/>
      <w:pPr>
        <w:ind w:left="7644" w:hanging="454"/>
      </w:pPr>
      <w:rPr>
        <w:rFonts w:hint="default"/>
        <w:lang w:val="en-US" w:eastAsia="en-US" w:bidi="ar-SA"/>
      </w:rPr>
    </w:lvl>
    <w:lvl w:ilvl="8">
      <w:numFmt w:val="bullet"/>
      <w:lvlText w:val="•"/>
      <w:lvlJc w:val="left"/>
      <w:pPr>
        <w:ind w:left="8638" w:hanging="454"/>
      </w:pPr>
      <w:rPr>
        <w:rFonts w:hint="default"/>
        <w:lang w:val="en-US" w:eastAsia="en-US" w:bidi="ar-SA"/>
      </w:rPr>
    </w:lvl>
  </w:abstractNum>
  <w:abstractNum w:abstractNumId="28" w15:restartNumberingAfterBreak="0">
    <w:nsid w:val="0F4B5447"/>
    <w:multiLevelType w:val="hybridMultilevel"/>
    <w:tmpl w:val="D6CE1DB8"/>
    <w:lvl w:ilvl="0" w:tplc="8F065CE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DC264E96">
      <w:numFmt w:val="bullet"/>
      <w:lvlText w:val="•"/>
      <w:lvlJc w:val="left"/>
      <w:pPr>
        <w:ind w:left="905" w:hanging="202"/>
      </w:pPr>
      <w:rPr>
        <w:rFonts w:hint="default"/>
        <w:lang w:val="en-US" w:eastAsia="en-US" w:bidi="ar-SA"/>
      </w:rPr>
    </w:lvl>
    <w:lvl w:ilvl="2" w:tplc="2918D310">
      <w:numFmt w:val="bullet"/>
      <w:lvlText w:val="•"/>
      <w:lvlJc w:val="left"/>
      <w:pPr>
        <w:ind w:left="1591" w:hanging="202"/>
      </w:pPr>
      <w:rPr>
        <w:rFonts w:hint="default"/>
        <w:lang w:val="en-US" w:eastAsia="en-US" w:bidi="ar-SA"/>
      </w:rPr>
    </w:lvl>
    <w:lvl w:ilvl="3" w:tplc="89146616">
      <w:numFmt w:val="bullet"/>
      <w:lvlText w:val="•"/>
      <w:lvlJc w:val="left"/>
      <w:pPr>
        <w:ind w:left="2277" w:hanging="202"/>
      </w:pPr>
      <w:rPr>
        <w:rFonts w:hint="default"/>
        <w:lang w:val="en-US" w:eastAsia="en-US" w:bidi="ar-SA"/>
      </w:rPr>
    </w:lvl>
    <w:lvl w:ilvl="4" w:tplc="CB98390C">
      <w:numFmt w:val="bullet"/>
      <w:lvlText w:val="•"/>
      <w:lvlJc w:val="left"/>
      <w:pPr>
        <w:ind w:left="2963" w:hanging="202"/>
      </w:pPr>
      <w:rPr>
        <w:rFonts w:hint="default"/>
        <w:lang w:val="en-US" w:eastAsia="en-US" w:bidi="ar-SA"/>
      </w:rPr>
    </w:lvl>
    <w:lvl w:ilvl="5" w:tplc="0DE67BFE">
      <w:numFmt w:val="bullet"/>
      <w:lvlText w:val="•"/>
      <w:lvlJc w:val="left"/>
      <w:pPr>
        <w:ind w:left="3649" w:hanging="202"/>
      </w:pPr>
      <w:rPr>
        <w:rFonts w:hint="default"/>
        <w:lang w:val="en-US" w:eastAsia="en-US" w:bidi="ar-SA"/>
      </w:rPr>
    </w:lvl>
    <w:lvl w:ilvl="6" w:tplc="3FD680BA">
      <w:numFmt w:val="bullet"/>
      <w:lvlText w:val="•"/>
      <w:lvlJc w:val="left"/>
      <w:pPr>
        <w:ind w:left="4335" w:hanging="202"/>
      </w:pPr>
      <w:rPr>
        <w:rFonts w:hint="default"/>
        <w:lang w:val="en-US" w:eastAsia="en-US" w:bidi="ar-SA"/>
      </w:rPr>
    </w:lvl>
    <w:lvl w:ilvl="7" w:tplc="F33842A2">
      <w:numFmt w:val="bullet"/>
      <w:lvlText w:val="•"/>
      <w:lvlJc w:val="left"/>
      <w:pPr>
        <w:ind w:left="5021" w:hanging="202"/>
      </w:pPr>
      <w:rPr>
        <w:rFonts w:hint="default"/>
        <w:lang w:val="en-US" w:eastAsia="en-US" w:bidi="ar-SA"/>
      </w:rPr>
    </w:lvl>
    <w:lvl w:ilvl="8" w:tplc="CBFE8742">
      <w:numFmt w:val="bullet"/>
      <w:lvlText w:val="•"/>
      <w:lvlJc w:val="left"/>
      <w:pPr>
        <w:ind w:left="5707" w:hanging="202"/>
      </w:pPr>
      <w:rPr>
        <w:rFonts w:hint="default"/>
        <w:lang w:val="en-US" w:eastAsia="en-US" w:bidi="ar-SA"/>
      </w:rPr>
    </w:lvl>
  </w:abstractNum>
  <w:abstractNum w:abstractNumId="29" w15:restartNumberingAfterBreak="0">
    <w:nsid w:val="0F8D3D40"/>
    <w:multiLevelType w:val="hybridMultilevel"/>
    <w:tmpl w:val="FE54A374"/>
    <w:lvl w:ilvl="0" w:tplc="24E844C4">
      <w:numFmt w:val="none"/>
      <w:lvlText w:val=""/>
      <w:lvlJc w:val="left"/>
      <w:pPr>
        <w:tabs>
          <w:tab w:val="num" w:pos="360"/>
        </w:tabs>
      </w:pPr>
    </w:lvl>
    <w:lvl w:ilvl="1" w:tplc="7764D0FA">
      <w:start w:val="1"/>
      <w:numFmt w:val="lowerLetter"/>
      <w:lvlText w:val="%2."/>
      <w:lvlJc w:val="left"/>
      <w:pPr>
        <w:ind w:left="1440" w:hanging="360"/>
      </w:pPr>
    </w:lvl>
    <w:lvl w:ilvl="2" w:tplc="9B0EE9F8">
      <w:start w:val="1"/>
      <w:numFmt w:val="lowerRoman"/>
      <w:lvlText w:val="%3."/>
      <w:lvlJc w:val="right"/>
      <w:pPr>
        <w:ind w:left="2160" w:hanging="180"/>
      </w:pPr>
    </w:lvl>
    <w:lvl w:ilvl="3" w:tplc="830ABFFA">
      <w:start w:val="1"/>
      <w:numFmt w:val="decimal"/>
      <w:lvlText w:val="%4."/>
      <w:lvlJc w:val="left"/>
      <w:pPr>
        <w:ind w:left="2880" w:hanging="360"/>
      </w:pPr>
    </w:lvl>
    <w:lvl w:ilvl="4" w:tplc="916C6254">
      <w:start w:val="1"/>
      <w:numFmt w:val="lowerLetter"/>
      <w:lvlText w:val="%5."/>
      <w:lvlJc w:val="left"/>
      <w:pPr>
        <w:ind w:left="3600" w:hanging="360"/>
      </w:pPr>
    </w:lvl>
    <w:lvl w:ilvl="5" w:tplc="A70E42DA">
      <w:start w:val="1"/>
      <w:numFmt w:val="lowerRoman"/>
      <w:lvlText w:val="%6."/>
      <w:lvlJc w:val="right"/>
      <w:pPr>
        <w:ind w:left="4320" w:hanging="180"/>
      </w:pPr>
    </w:lvl>
    <w:lvl w:ilvl="6" w:tplc="1C08C8B8">
      <w:start w:val="1"/>
      <w:numFmt w:val="decimal"/>
      <w:lvlText w:val="%7."/>
      <w:lvlJc w:val="left"/>
      <w:pPr>
        <w:ind w:left="5040" w:hanging="360"/>
      </w:pPr>
    </w:lvl>
    <w:lvl w:ilvl="7" w:tplc="E2463CCC">
      <w:start w:val="1"/>
      <w:numFmt w:val="lowerLetter"/>
      <w:lvlText w:val="%8."/>
      <w:lvlJc w:val="left"/>
      <w:pPr>
        <w:ind w:left="5760" w:hanging="360"/>
      </w:pPr>
    </w:lvl>
    <w:lvl w:ilvl="8" w:tplc="F0046CB0">
      <w:start w:val="1"/>
      <w:numFmt w:val="lowerRoman"/>
      <w:lvlText w:val="%9."/>
      <w:lvlJc w:val="right"/>
      <w:pPr>
        <w:ind w:left="6480" w:hanging="180"/>
      </w:pPr>
    </w:lvl>
  </w:abstractNum>
  <w:abstractNum w:abstractNumId="30" w15:restartNumberingAfterBreak="0">
    <w:nsid w:val="0FBF43E0"/>
    <w:multiLevelType w:val="hybridMultilevel"/>
    <w:tmpl w:val="60622DC8"/>
    <w:lvl w:ilvl="0" w:tplc="A3C65DEC">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7B0E231C">
      <w:numFmt w:val="bullet"/>
      <w:lvlText w:val="•"/>
      <w:lvlJc w:val="left"/>
      <w:pPr>
        <w:ind w:left="905" w:hanging="202"/>
      </w:pPr>
      <w:rPr>
        <w:rFonts w:hint="default"/>
        <w:lang w:val="en-US" w:eastAsia="en-US" w:bidi="ar-SA"/>
      </w:rPr>
    </w:lvl>
    <w:lvl w:ilvl="2" w:tplc="7624B12A">
      <w:numFmt w:val="bullet"/>
      <w:lvlText w:val="•"/>
      <w:lvlJc w:val="left"/>
      <w:pPr>
        <w:ind w:left="1591" w:hanging="202"/>
      </w:pPr>
      <w:rPr>
        <w:rFonts w:hint="default"/>
        <w:lang w:val="en-US" w:eastAsia="en-US" w:bidi="ar-SA"/>
      </w:rPr>
    </w:lvl>
    <w:lvl w:ilvl="3" w:tplc="2F22A100">
      <w:numFmt w:val="bullet"/>
      <w:lvlText w:val="•"/>
      <w:lvlJc w:val="left"/>
      <w:pPr>
        <w:ind w:left="2277" w:hanging="202"/>
      </w:pPr>
      <w:rPr>
        <w:rFonts w:hint="default"/>
        <w:lang w:val="en-US" w:eastAsia="en-US" w:bidi="ar-SA"/>
      </w:rPr>
    </w:lvl>
    <w:lvl w:ilvl="4" w:tplc="153E5DC8">
      <w:numFmt w:val="bullet"/>
      <w:lvlText w:val="•"/>
      <w:lvlJc w:val="left"/>
      <w:pPr>
        <w:ind w:left="2963" w:hanging="202"/>
      </w:pPr>
      <w:rPr>
        <w:rFonts w:hint="default"/>
        <w:lang w:val="en-US" w:eastAsia="en-US" w:bidi="ar-SA"/>
      </w:rPr>
    </w:lvl>
    <w:lvl w:ilvl="5" w:tplc="48CC3CFE">
      <w:numFmt w:val="bullet"/>
      <w:lvlText w:val="•"/>
      <w:lvlJc w:val="left"/>
      <w:pPr>
        <w:ind w:left="3649" w:hanging="202"/>
      </w:pPr>
      <w:rPr>
        <w:rFonts w:hint="default"/>
        <w:lang w:val="en-US" w:eastAsia="en-US" w:bidi="ar-SA"/>
      </w:rPr>
    </w:lvl>
    <w:lvl w:ilvl="6" w:tplc="432E9C9C">
      <w:numFmt w:val="bullet"/>
      <w:lvlText w:val="•"/>
      <w:lvlJc w:val="left"/>
      <w:pPr>
        <w:ind w:left="4335" w:hanging="202"/>
      </w:pPr>
      <w:rPr>
        <w:rFonts w:hint="default"/>
        <w:lang w:val="en-US" w:eastAsia="en-US" w:bidi="ar-SA"/>
      </w:rPr>
    </w:lvl>
    <w:lvl w:ilvl="7" w:tplc="BE1271F6">
      <w:numFmt w:val="bullet"/>
      <w:lvlText w:val="•"/>
      <w:lvlJc w:val="left"/>
      <w:pPr>
        <w:ind w:left="5021" w:hanging="202"/>
      </w:pPr>
      <w:rPr>
        <w:rFonts w:hint="default"/>
        <w:lang w:val="en-US" w:eastAsia="en-US" w:bidi="ar-SA"/>
      </w:rPr>
    </w:lvl>
    <w:lvl w:ilvl="8" w:tplc="6D3AE082">
      <w:numFmt w:val="bullet"/>
      <w:lvlText w:val="•"/>
      <w:lvlJc w:val="left"/>
      <w:pPr>
        <w:ind w:left="5707" w:hanging="202"/>
      </w:pPr>
      <w:rPr>
        <w:rFonts w:hint="default"/>
        <w:lang w:val="en-US" w:eastAsia="en-US" w:bidi="ar-SA"/>
      </w:rPr>
    </w:lvl>
  </w:abstractNum>
  <w:abstractNum w:abstractNumId="31" w15:restartNumberingAfterBreak="0">
    <w:nsid w:val="102F0875"/>
    <w:multiLevelType w:val="hybridMultilevel"/>
    <w:tmpl w:val="5B72927A"/>
    <w:lvl w:ilvl="0" w:tplc="F77E375A">
      <w:start w:val="8"/>
      <w:numFmt w:val="decimal"/>
      <w:lvlText w:val="%1"/>
      <w:lvlJc w:val="left"/>
      <w:pPr>
        <w:ind w:left="720" w:hanging="360"/>
      </w:pPr>
    </w:lvl>
    <w:lvl w:ilvl="1" w:tplc="FAAC2396">
      <w:start w:val="1"/>
      <w:numFmt w:val="lowerLetter"/>
      <w:lvlText w:val="%2."/>
      <w:lvlJc w:val="left"/>
      <w:pPr>
        <w:ind w:left="1440" w:hanging="360"/>
      </w:pPr>
    </w:lvl>
    <w:lvl w:ilvl="2" w:tplc="99FA9094">
      <w:start w:val="1"/>
      <w:numFmt w:val="lowerRoman"/>
      <w:lvlText w:val="%3."/>
      <w:lvlJc w:val="right"/>
      <w:pPr>
        <w:ind w:left="2160" w:hanging="180"/>
      </w:pPr>
    </w:lvl>
    <w:lvl w:ilvl="3" w:tplc="1F3CC3BE">
      <w:start w:val="1"/>
      <w:numFmt w:val="decimal"/>
      <w:lvlText w:val="%4."/>
      <w:lvlJc w:val="left"/>
      <w:pPr>
        <w:ind w:left="2880" w:hanging="360"/>
      </w:pPr>
    </w:lvl>
    <w:lvl w:ilvl="4" w:tplc="C2001012">
      <w:start w:val="1"/>
      <w:numFmt w:val="lowerLetter"/>
      <w:lvlText w:val="%5."/>
      <w:lvlJc w:val="left"/>
      <w:pPr>
        <w:ind w:left="3600" w:hanging="360"/>
      </w:pPr>
    </w:lvl>
    <w:lvl w:ilvl="5" w:tplc="D94E250A">
      <w:start w:val="1"/>
      <w:numFmt w:val="lowerRoman"/>
      <w:lvlText w:val="%6."/>
      <w:lvlJc w:val="right"/>
      <w:pPr>
        <w:ind w:left="4320" w:hanging="180"/>
      </w:pPr>
    </w:lvl>
    <w:lvl w:ilvl="6" w:tplc="54D4B2AE">
      <w:start w:val="1"/>
      <w:numFmt w:val="decimal"/>
      <w:lvlText w:val="%7."/>
      <w:lvlJc w:val="left"/>
      <w:pPr>
        <w:ind w:left="5040" w:hanging="360"/>
      </w:pPr>
    </w:lvl>
    <w:lvl w:ilvl="7" w:tplc="6C902842">
      <w:start w:val="1"/>
      <w:numFmt w:val="lowerLetter"/>
      <w:lvlText w:val="%8."/>
      <w:lvlJc w:val="left"/>
      <w:pPr>
        <w:ind w:left="5760" w:hanging="360"/>
      </w:pPr>
    </w:lvl>
    <w:lvl w:ilvl="8" w:tplc="D442856E">
      <w:start w:val="1"/>
      <w:numFmt w:val="lowerRoman"/>
      <w:lvlText w:val="%9."/>
      <w:lvlJc w:val="right"/>
      <w:pPr>
        <w:ind w:left="6480" w:hanging="180"/>
      </w:pPr>
    </w:lvl>
  </w:abstractNum>
  <w:abstractNum w:abstractNumId="32" w15:restartNumberingAfterBreak="0">
    <w:nsid w:val="10634C91"/>
    <w:multiLevelType w:val="multilevel"/>
    <w:tmpl w:val="149293E4"/>
    <w:lvl w:ilvl="0">
      <w:start w:val="11"/>
      <w:numFmt w:val="decimal"/>
      <w:lvlText w:val="%1"/>
      <w:lvlJc w:val="left"/>
      <w:pPr>
        <w:ind w:left="1405" w:hanging="853"/>
      </w:pPr>
      <w:rPr>
        <w:rFonts w:hint="default"/>
        <w:lang w:val="en-US" w:eastAsia="en-US" w:bidi="ar-SA"/>
      </w:rPr>
    </w:lvl>
    <w:lvl w:ilvl="1">
      <w:numFmt w:val="decimal"/>
      <w:lvlText w:val="%1.%2"/>
      <w:lvlJc w:val="left"/>
      <w:pPr>
        <w:ind w:left="1405" w:hanging="853"/>
      </w:pPr>
      <w:rPr>
        <w:rFonts w:ascii="Times New Roman" w:eastAsia="Times New Roman" w:hAnsi="Times New Roman" w:cs="Times New Roman" w:hint="default"/>
        <w:b w:val="0"/>
        <w:bCs w:val="0"/>
        <w:i w:val="0"/>
        <w:iCs w:val="0"/>
        <w:spacing w:val="0"/>
        <w:w w:val="99"/>
        <w:sz w:val="20"/>
        <w:szCs w:val="20"/>
        <w:lang w:val="en-US" w:eastAsia="en-US" w:bidi="ar-SA"/>
      </w:rPr>
    </w:lvl>
    <w:lvl w:ilvl="2">
      <w:start w:val="1"/>
      <w:numFmt w:val="decimal"/>
      <w:lvlText w:val="%1.%2.%3"/>
      <w:lvlJc w:val="left"/>
      <w:pPr>
        <w:ind w:left="1686" w:hanging="1134"/>
      </w:pPr>
      <w:rPr>
        <w:rFonts w:ascii="Times New Roman" w:eastAsia="Times New Roman" w:hAnsi="Times New Roman" w:cs="Times New Roman" w:hint="default"/>
        <w:b w:val="0"/>
        <w:bCs w:val="0"/>
        <w:i w:val="0"/>
        <w:iCs w:val="0"/>
        <w:spacing w:val="-2"/>
        <w:w w:val="99"/>
        <w:sz w:val="20"/>
        <w:szCs w:val="20"/>
        <w:lang w:val="en-US" w:eastAsia="en-US" w:bidi="ar-SA"/>
      </w:rPr>
    </w:lvl>
    <w:lvl w:ilvl="3">
      <w:numFmt w:val="bullet"/>
      <w:lvlText w:val="•"/>
      <w:lvlJc w:val="left"/>
      <w:pPr>
        <w:ind w:left="3668" w:hanging="1134"/>
      </w:pPr>
      <w:rPr>
        <w:rFonts w:hint="default"/>
        <w:lang w:val="en-US" w:eastAsia="en-US" w:bidi="ar-SA"/>
      </w:rPr>
    </w:lvl>
    <w:lvl w:ilvl="4">
      <w:numFmt w:val="bullet"/>
      <w:lvlText w:val="•"/>
      <w:lvlJc w:val="left"/>
      <w:pPr>
        <w:ind w:left="4662" w:hanging="1134"/>
      </w:pPr>
      <w:rPr>
        <w:rFonts w:hint="default"/>
        <w:lang w:val="en-US" w:eastAsia="en-US" w:bidi="ar-SA"/>
      </w:rPr>
    </w:lvl>
    <w:lvl w:ilvl="5">
      <w:numFmt w:val="bullet"/>
      <w:lvlText w:val="•"/>
      <w:lvlJc w:val="left"/>
      <w:pPr>
        <w:ind w:left="5656" w:hanging="1134"/>
      </w:pPr>
      <w:rPr>
        <w:rFonts w:hint="default"/>
        <w:lang w:val="en-US" w:eastAsia="en-US" w:bidi="ar-SA"/>
      </w:rPr>
    </w:lvl>
    <w:lvl w:ilvl="6">
      <w:numFmt w:val="bullet"/>
      <w:lvlText w:val="•"/>
      <w:lvlJc w:val="left"/>
      <w:pPr>
        <w:ind w:left="6650" w:hanging="1134"/>
      </w:pPr>
      <w:rPr>
        <w:rFonts w:hint="default"/>
        <w:lang w:val="en-US" w:eastAsia="en-US" w:bidi="ar-SA"/>
      </w:rPr>
    </w:lvl>
    <w:lvl w:ilvl="7">
      <w:numFmt w:val="bullet"/>
      <w:lvlText w:val="•"/>
      <w:lvlJc w:val="left"/>
      <w:pPr>
        <w:ind w:left="7644" w:hanging="1134"/>
      </w:pPr>
      <w:rPr>
        <w:rFonts w:hint="default"/>
        <w:lang w:val="en-US" w:eastAsia="en-US" w:bidi="ar-SA"/>
      </w:rPr>
    </w:lvl>
    <w:lvl w:ilvl="8">
      <w:numFmt w:val="bullet"/>
      <w:lvlText w:val="•"/>
      <w:lvlJc w:val="left"/>
      <w:pPr>
        <w:ind w:left="8638" w:hanging="1134"/>
      </w:pPr>
      <w:rPr>
        <w:rFonts w:hint="default"/>
        <w:lang w:val="en-US" w:eastAsia="en-US" w:bidi="ar-SA"/>
      </w:rPr>
    </w:lvl>
  </w:abstractNum>
  <w:abstractNum w:abstractNumId="33" w15:restartNumberingAfterBreak="0">
    <w:nsid w:val="107F1E65"/>
    <w:multiLevelType w:val="hybridMultilevel"/>
    <w:tmpl w:val="5DACF5E0"/>
    <w:lvl w:ilvl="0" w:tplc="1AEE962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6AC6AA70">
      <w:numFmt w:val="bullet"/>
      <w:lvlText w:val="•"/>
      <w:lvlJc w:val="left"/>
      <w:pPr>
        <w:ind w:left="905" w:hanging="202"/>
      </w:pPr>
      <w:rPr>
        <w:rFonts w:hint="default"/>
        <w:lang w:val="en-US" w:eastAsia="en-US" w:bidi="ar-SA"/>
      </w:rPr>
    </w:lvl>
    <w:lvl w:ilvl="2" w:tplc="290AB56A">
      <w:numFmt w:val="bullet"/>
      <w:lvlText w:val="•"/>
      <w:lvlJc w:val="left"/>
      <w:pPr>
        <w:ind w:left="1591" w:hanging="202"/>
      </w:pPr>
      <w:rPr>
        <w:rFonts w:hint="default"/>
        <w:lang w:val="en-US" w:eastAsia="en-US" w:bidi="ar-SA"/>
      </w:rPr>
    </w:lvl>
    <w:lvl w:ilvl="3" w:tplc="5C7EC87E">
      <w:numFmt w:val="bullet"/>
      <w:lvlText w:val="•"/>
      <w:lvlJc w:val="left"/>
      <w:pPr>
        <w:ind w:left="2277" w:hanging="202"/>
      </w:pPr>
      <w:rPr>
        <w:rFonts w:hint="default"/>
        <w:lang w:val="en-US" w:eastAsia="en-US" w:bidi="ar-SA"/>
      </w:rPr>
    </w:lvl>
    <w:lvl w:ilvl="4" w:tplc="3A3694F4">
      <w:numFmt w:val="bullet"/>
      <w:lvlText w:val="•"/>
      <w:lvlJc w:val="left"/>
      <w:pPr>
        <w:ind w:left="2963" w:hanging="202"/>
      </w:pPr>
      <w:rPr>
        <w:rFonts w:hint="default"/>
        <w:lang w:val="en-US" w:eastAsia="en-US" w:bidi="ar-SA"/>
      </w:rPr>
    </w:lvl>
    <w:lvl w:ilvl="5" w:tplc="D20EEBC4">
      <w:numFmt w:val="bullet"/>
      <w:lvlText w:val="•"/>
      <w:lvlJc w:val="left"/>
      <w:pPr>
        <w:ind w:left="3649" w:hanging="202"/>
      </w:pPr>
      <w:rPr>
        <w:rFonts w:hint="default"/>
        <w:lang w:val="en-US" w:eastAsia="en-US" w:bidi="ar-SA"/>
      </w:rPr>
    </w:lvl>
    <w:lvl w:ilvl="6" w:tplc="66FC5554">
      <w:numFmt w:val="bullet"/>
      <w:lvlText w:val="•"/>
      <w:lvlJc w:val="left"/>
      <w:pPr>
        <w:ind w:left="4335" w:hanging="202"/>
      </w:pPr>
      <w:rPr>
        <w:rFonts w:hint="default"/>
        <w:lang w:val="en-US" w:eastAsia="en-US" w:bidi="ar-SA"/>
      </w:rPr>
    </w:lvl>
    <w:lvl w:ilvl="7" w:tplc="C8DC1D42">
      <w:numFmt w:val="bullet"/>
      <w:lvlText w:val="•"/>
      <w:lvlJc w:val="left"/>
      <w:pPr>
        <w:ind w:left="5021" w:hanging="202"/>
      </w:pPr>
      <w:rPr>
        <w:rFonts w:hint="default"/>
        <w:lang w:val="en-US" w:eastAsia="en-US" w:bidi="ar-SA"/>
      </w:rPr>
    </w:lvl>
    <w:lvl w:ilvl="8" w:tplc="D05020C0">
      <w:numFmt w:val="bullet"/>
      <w:lvlText w:val="•"/>
      <w:lvlJc w:val="left"/>
      <w:pPr>
        <w:ind w:left="5707" w:hanging="202"/>
      </w:pPr>
      <w:rPr>
        <w:rFonts w:hint="default"/>
        <w:lang w:val="en-US" w:eastAsia="en-US" w:bidi="ar-SA"/>
      </w:rPr>
    </w:lvl>
  </w:abstractNum>
  <w:abstractNum w:abstractNumId="34" w15:restartNumberingAfterBreak="0">
    <w:nsid w:val="10AC5B0B"/>
    <w:multiLevelType w:val="hybridMultilevel"/>
    <w:tmpl w:val="DAD222CA"/>
    <w:lvl w:ilvl="0" w:tplc="F7088D6E">
      <w:start w:val="8"/>
      <w:numFmt w:val="decimal"/>
      <w:lvlText w:val="%1"/>
      <w:lvlJc w:val="left"/>
      <w:pPr>
        <w:ind w:left="720" w:hanging="360"/>
      </w:pPr>
    </w:lvl>
    <w:lvl w:ilvl="1" w:tplc="3CF297B8">
      <w:start w:val="1"/>
      <w:numFmt w:val="lowerLetter"/>
      <w:lvlText w:val="%2."/>
      <w:lvlJc w:val="left"/>
      <w:pPr>
        <w:ind w:left="1440" w:hanging="360"/>
      </w:pPr>
    </w:lvl>
    <w:lvl w:ilvl="2" w:tplc="D3589072">
      <w:start w:val="1"/>
      <w:numFmt w:val="lowerRoman"/>
      <w:lvlText w:val="%3."/>
      <w:lvlJc w:val="right"/>
      <w:pPr>
        <w:ind w:left="2160" w:hanging="180"/>
      </w:pPr>
    </w:lvl>
    <w:lvl w:ilvl="3" w:tplc="D86AF2D8">
      <w:start w:val="1"/>
      <w:numFmt w:val="decimal"/>
      <w:lvlText w:val="%4."/>
      <w:lvlJc w:val="left"/>
      <w:pPr>
        <w:ind w:left="2880" w:hanging="360"/>
      </w:pPr>
    </w:lvl>
    <w:lvl w:ilvl="4" w:tplc="0650AF62">
      <w:start w:val="1"/>
      <w:numFmt w:val="lowerLetter"/>
      <w:lvlText w:val="%5."/>
      <w:lvlJc w:val="left"/>
      <w:pPr>
        <w:ind w:left="3600" w:hanging="360"/>
      </w:pPr>
    </w:lvl>
    <w:lvl w:ilvl="5" w:tplc="F9F4B1E4">
      <w:start w:val="1"/>
      <w:numFmt w:val="lowerRoman"/>
      <w:lvlText w:val="%6."/>
      <w:lvlJc w:val="right"/>
      <w:pPr>
        <w:ind w:left="4320" w:hanging="180"/>
      </w:pPr>
    </w:lvl>
    <w:lvl w:ilvl="6" w:tplc="11EAC1B2">
      <w:start w:val="1"/>
      <w:numFmt w:val="decimal"/>
      <w:lvlText w:val="%7."/>
      <w:lvlJc w:val="left"/>
      <w:pPr>
        <w:ind w:left="5040" w:hanging="360"/>
      </w:pPr>
    </w:lvl>
    <w:lvl w:ilvl="7" w:tplc="78EEAAA2">
      <w:start w:val="1"/>
      <w:numFmt w:val="lowerLetter"/>
      <w:lvlText w:val="%8."/>
      <w:lvlJc w:val="left"/>
      <w:pPr>
        <w:ind w:left="5760" w:hanging="360"/>
      </w:pPr>
    </w:lvl>
    <w:lvl w:ilvl="8" w:tplc="7A6AA3DA">
      <w:start w:val="1"/>
      <w:numFmt w:val="lowerRoman"/>
      <w:lvlText w:val="%9."/>
      <w:lvlJc w:val="right"/>
      <w:pPr>
        <w:ind w:left="6480" w:hanging="180"/>
      </w:pPr>
    </w:lvl>
  </w:abstractNum>
  <w:abstractNum w:abstractNumId="35" w15:restartNumberingAfterBreak="0">
    <w:nsid w:val="10EE32D4"/>
    <w:multiLevelType w:val="multilevel"/>
    <w:tmpl w:val="6666CEBC"/>
    <w:lvl w:ilvl="0">
      <w:start w:val="9"/>
      <w:numFmt w:val="decimal"/>
      <w:lvlText w:val="%1"/>
      <w:lvlJc w:val="left"/>
      <w:pPr>
        <w:ind w:left="1686" w:hanging="1134"/>
      </w:pPr>
      <w:rPr>
        <w:b w:val="0"/>
        <w:bCs w:val="0"/>
        <w:i w:val="0"/>
        <w:iCs w:val="0"/>
        <w:w w:val="99"/>
        <w:sz w:val="36"/>
        <w:szCs w:val="36"/>
        <w:lang w:val="en-US" w:eastAsia="en-US" w:bidi="ar-SA"/>
      </w:rPr>
    </w:lvl>
    <w:lvl w:ilvl="1">
      <w:start w:val="1"/>
      <w:numFmt w:val="decimal"/>
      <w:lvlText w:val="%1.%2"/>
      <w:lvlJc w:val="left"/>
      <w:pPr>
        <w:ind w:left="1686" w:hanging="1134"/>
      </w:pPr>
      <w:rPr>
        <w:b w:val="0"/>
        <w:bCs w:val="0"/>
        <w:i w:val="0"/>
        <w:iCs w:val="0"/>
        <w:w w:val="99"/>
        <w:sz w:val="32"/>
        <w:szCs w:val="32"/>
        <w:lang w:val="en-US" w:eastAsia="en-US" w:bidi="ar-SA"/>
      </w:rPr>
    </w:lvl>
    <w:lvl w:ilvl="2">
      <w:start w:val="1"/>
      <w:numFmt w:val="decimal"/>
      <w:lvlText w:val="%1.%2.%3"/>
      <w:lvlJc w:val="left"/>
      <w:pPr>
        <w:ind w:left="1686" w:hanging="1134"/>
      </w:pPr>
      <w:rPr>
        <w:b w:val="0"/>
        <w:bCs w:val="0"/>
        <w:i w:val="0"/>
        <w:iCs w:val="0"/>
        <w:spacing w:val="-2"/>
        <w:w w:val="100"/>
        <w:sz w:val="28"/>
        <w:szCs w:val="28"/>
        <w:lang w:val="en-US" w:eastAsia="en-US" w:bidi="ar-SA"/>
      </w:rPr>
    </w:lvl>
    <w:lvl w:ilvl="3">
      <w:start w:val="1"/>
      <w:numFmt w:val="lowerLetter"/>
      <w:lvlText w:val="%4)"/>
      <w:lvlJc w:val="left"/>
      <w:pPr>
        <w:ind w:left="1290" w:hanging="454"/>
      </w:pPr>
      <w:rPr>
        <w:b w:val="0"/>
        <w:bCs w:val="0"/>
        <w:i w:val="0"/>
        <w:iCs w:val="0"/>
        <w:w w:val="99"/>
        <w:sz w:val="20"/>
        <w:szCs w:val="20"/>
        <w:lang w:val="en-US" w:eastAsia="en-US" w:bidi="ar-SA"/>
      </w:rPr>
    </w:lvl>
    <w:lvl w:ilvl="4">
      <w:numFmt w:val="bullet"/>
      <w:lvlText w:val="•"/>
      <w:lvlJc w:val="left"/>
      <w:pPr>
        <w:ind w:left="4662" w:hanging="454"/>
      </w:pPr>
      <w:rPr>
        <w:rFonts w:hint="default"/>
        <w:lang w:val="en-US" w:eastAsia="en-US" w:bidi="ar-SA"/>
      </w:rPr>
    </w:lvl>
    <w:lvl w:ilvl="5">
      <w:numFmt w:val="bullet"/>
      <w:lvlText w:val="•"/>
      <w:lvlJc w:val="left"/>
      <w:pPr>
        <w:ind w:left="5656" w:hanging="454"/>
      </w:pPr>
      <w:rPr>
        <w:rFonts w:hint="default"/>
        <w:lang w:val="en-US" w:eastAsia="en-US" w:bidi="ar-SA"/>
      </w:rPr>
    </w:lvl>
    <w:lvl w:ilvl="6">
      <w:numFmt w:val="bullet"/>
      <w:lvlText w:val="•"/>
      <w:lvlJc w:val="left"/>
      <w:pPr>
        <w:ind w:left="6650" w:hanging="454"/>
      </w:pPr>
      <w:rPr>
        <w:rFonts w:hint="default"/>
        <w:lang w:val="en-US" w:eastAsia="en-US" w:bidi="ar-SA"/>
      </w:rPr>
    </w:lvl>
    <w:lvl w:ilvl="7">
      <w:numFmt w:val="bullet"/>
      <w:lvlText w:val="•"/>
      <w:lvlJc w:val="left"/>
      <w:pPr>
        <w:ind w:left="7644" w:hanging="454"/>
      </w:pPr>
      <w:rPr>
        <w:rFonts w:hint="default"/>
        <w:lang w:val="en-US" w:eastAsia="en-US" w:bidi="ar-SA"/>
      </w:rPr>
    </w:lvl>
    <w:lvl w:ilvl="8">
      <w:numFmt w:val="bullet"/>
      <w:lvlText w:val="•"/>
      <w:lvlJc w:val="left"/>
      <w:pPr>
        <w:ind w:left="8638" w:hanging="454"/>
      </w:pPr>
      <w:rPr>
        <w:rFonts w:hint="default"/>
        <w:lang w:val="en-US" w:eastAsia="en-US" w:bidi="ar-SA"/>
      </w:rPr>
    </w:lvl>
  </w:abstractNum>
  <w:abstractNum w:abstractNumId="36" w15:restartNumberingAfterBreak="0">
    <w:nsid w:val="121147FD"/>
    <w:multiLevelType w:val="hybridMultilevel"/>
    <w:tmpl w:val="9A005EF8"/>
    <w:lvl w:ilvl="0" w:tplc="B33EF5A8">
      <w:start w:val="1"/>
      <w:numFmt w:val="decimal"/>
      <w:pStyle w:val="RefList1"/>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2B00FFB"/>
    <w:multiLevelType w:val="hybridMultilevel"/>
    <w:tmpl w:val="8B04A350"/>
    <w:lvl w:ilvl="0" w:tplc="D674B47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C666EC12">
      <w:numFmt w:val="bullet"/>
      <w:lvlText w:val="•"/>
      <w:lvlJc w:val="left"/>
      <w:pPr>
        <w:ind w:left="905" w:hanging="202"/>
      </w:pPr>
      <w:rPr>
        <w:rFonts w:hint="default"/>
        <w:lang w:val="en-US" w:eastAsia="en-US" w:bidi="ar-SA"/>
      </w:rPr>
    </w:lvl>
    <w:lvl w:ilvl="2" w:tplc="16D43C42">
      <w:numFmt w:val="bullet"/>
      <w:lvlText w:val="•"/>
      <w:lvlJc w:val="left"/>
      <w:pPr>
        <w:ind w:left="1591" w:hanging="202"/>
      </w:pPr>
      <w:rPr>
        <w:rFonts w:hint="default"/>
        <w:lang w:val="en-US" w:eastAsia="en-US" w:bidi="ar-SA"/>
      </w:rPr>
    </w:lvl>
    <w:lvl w:ilvl="3" w:tplc="1C2E68B8">
      <w:numFmt w:val="bullet"/>
      <w:lvlText w:val="•"/>
      <w:lvlJc w:val="left"/>
      <w:pPr>
        <w:ind w:left="2277" w:hanging="202"/>
      </w:pPr>
      <w:rPr>
        <w:rFonts w:hint="default"/>
        <w:lang w:val="en-US" w:eastAsia="en-US" w:bidi="ar-SA"/>
      </w:rPr>
    </w:lvl>
    <w:lvl w:ilvl="4" w:tplc="ED92B348">
      <w:numFmt w:val="bullet"/>
      <w:lvlText w:val="•"/>
      <w:lvlJc w:val="left"/>
      <w:pPr>
        <w:ind w:left="2963" w:hanging="202"/>
      </w:pPr>
      <w:rPr>
        <w:rFonts w:hint="default"/>
        <w:lang w:val="en-US" w:eastAsia="en-US" w:bidi="ar-SA"/>
      </w:rPr>
    </w:lvl>
    <w:lvl w:ilvl="5" w:tplc="4B5220AC">
      <w:numFmt w:val="bullet"/>
      <w:lvlText w:val="•"/>
      <w:lvlJc w:val="left"/>
      <w:pPr>
        <w:ind w:left="3649" w:hanging="202"/>
      </w:pPr>
      <w:rPr>
        <w:rFonts w:hint="default"/>
        <w:lang w:val="en-US" w:eastAsia="en-US" w:bidi="ar-SA"/>
      </w:rPr>
    </w:lvl>
    <w:lvl w:ilvl="6" w:tplc="D9566650">
      <w:numFmt w:val="bullet"/>
      <w:lvlText w:val="•"/>
      <w:lvlJc w:val="left"/>
      <w:pPr>
        <w:ind w:left="4335" w:hanging="202"/>
      </w:pPr>
      <w:rPr>
        <w:rFonts w:hint="default"/>
        <w:lang w:val="en-US" w:eastAsia="en-US" w:bidi="ar-SA"/>
      </w:rPr>
    </w:lvl>
    <w:lvl w:ilvl="7" w:tplc="6D3C0F1A">
      <w:numFmt w:val="bullet"/>
      <w:lvlText w:val="•"/>
      <w:lvlJc w:val="left"/>
      <w:pPr>
        <w:ind w:left="5021" w:hanging="202"/>
      </w:pPr>
      <w:rPr>
        <w:rFonts w:hint="default"/>
        <w:lang w:val="en-US" w:eastAsia="en-US" w:bidi="ar-SA"/>
      </w:rPr>
    </w:lvl>
    <w:lvl w:ilvl="8" w:tplc="A454B9E0">
      <w:numFmt w:val="bullet"/>
      <w:lvlText w:val="•"/>
      <w:lvlJc w:val="left"/>
      <w:pPr>
        <w:ind w:left="5707" w:hanging="202"/>
      </w:pPr>
      <w:rPr>
        <w:rFonts w:hint="default"/>
        <w:lang w:val="en-US" w:eastAsia="en-US" w:bidi="ar-SA"/>
      </w:rPr>
    </w:lvl>
  </w:abstractNum>
  <w:abstractNum w:abstractNumId="38" w15:restartNumberingAfterBreak="0">
    <w:nsid w:val="140D5A4F"/>
    <w:multiLevelType w:val="hybridMultilevel"/>
    <w:tmpl w:val="A3F2FC74"/>
    <w:lvl w:ilvl="0" w:tplc="9E14F472">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7C7C087C">
      <w:numFmt w:val="bullet"/>
      <w:lvlText w:val="•"/>
      <w:lvlJc w:val="left"/>
      <w:pPr>
        <w:ind w:left="725" w:hanging="202"/>
      </w:pPr>
      <w:rPr>
        <w:rFonts w:hint="default"/>
        <w:lang w:val="en-US" w:eastAsia="en-US" w:bidi="ar-SA"/>
      </w:rPr>
    </w:lvl>
    <w:lvl w:ilvl="2" w:tplc="C7CA1248">
      <w:numFmt w:val="bullet"/>
      <w:lvlText w:val="•"/>
      <w:lvlJc w:val="left"/>
      <w:pPr>
        <w:ind w:left="1431" w:hanging="202"/>
      </w:pPr>
      <w:rPr>
        <w:rFonts w:hint="default"/>
        <w:lang w:val="en-US" w:eastAsia="en-US" w:bidi="ar-SA"/>
      </w:rPr>
    </w:lvl>
    <w:lvl w:ilvl="3" w:tplc="D35E6EE2">
      <w:numFmt w:val="bullet"/>
      <w:lvlText w:val="•"/>
      <w:lvlJc w:val="left"/>
      <w:pPr>
        <w:ind w:left="2137" w:hanging="202"/>
      </w:pPr>
      <w:rPr>
        <w:rFonts w:hint="default"/>
        <w:lang w:val="en-US" w:eastAsia="en-US" w:bidi="ar-SA"/>
      </w:rPr>
    </w:lvl>
    <w:lvl w:ilvl="4" w:tplc="4AD43F8E">
      <w:numFmt w:val="bullet"/>
      <w:lvlText w:val="•"/>
      <w:lvlJc w:val="left"/>
      <w:pPr>
        <w:ind w:left="2843" w:hanging="202"/>
      </w:pPr>
      <w:rPr>
        <w:rFonts w:hint="default"/>
        <w:lang w:val="en-US" w:eastAsia="en-US" w:bidi="ar-SA"/>
      </w:rPr>
    </w:lvl>
    <w:lvl w:ilvl="5" w:tplc="8DF68A18">
      <w:numFmt w:val="bullet"/>
      <w:lvlText w:val="•"/>
      <w:lvlJc w:val="left"/>
      <w:pPr>
        <w:ind w:left="3549" w:hanging="202"/>
      </w:pPr>
      <w:rPr>
        <w:rFonts w:hint="default"/>
        <w:lang w:val="en-US" w:eastAsia="en-US" w:bidi="ar-SA"/>
      </w:rPr>
    </w:lvl>
    <w:lvl w:ilvl="6" w:tplc="60B8F166">
      <w:numFmt w:val="bullet"/>
      <w:lvlText w:val="•"/>
      <w:lvlJc w:val="left"/>
      <w:pPr>
        <w:ind w:left="4255" w:hanging="202"/>
      </w:pPr>
      <w:rPr>
        <w:rFonts w:hint="default"/>
        <w:lang w:val="en-US" w:eastAsia="en-US" w:bidi="ar-SA"/>
      </w:rPr>
    </w:lvl>
    <w:lvl w:ilvl="7" w:tplc="8CCE446C">
      <w:numFmt w:val="bullet"/>
      <w:lvlText w:val="•"/>
      <w:lvlJc w:val="left"/>
      <w:pPr>
        <w:ind w:left="4961" w:hanging="202"/>
      </w:pPr>
      <w:rPr>
        <w:rFonts w:hint="default"/>
        <w:lang w:val="en-US" w:eastAsia="en-US" w:bidi="ar-SA"/>
      </w:rPr>
    </w:lvl>
    <w:lvl w:ilvl="8" w:tplc="4AD06B16">
      <w:numFmt w:val="bullet"/>
      <w:lvlText w:val="•"/>
      <w:lvlJc w:val="left"/>
      <w:pPr>
        <w:ind w:left="5667" w:hanging="202"/>
      </w:pPr>
      <w:rPr>
        <w:rFonts w:hint="default"/>
        <w:lang w:val="en-US" w:eastAsia="en-US" w:bidi="ar-SA"/>
      </w:rPr>
    </w:lvl>
  </w:abstractNum>
  <w:abstractNum w:abstractNumId="39" w15:restartNumberingAfterBreak="0">
    <w:nsid w:val="14344A6D"/>
    <w:multiLevelType w:val="multilevel"/>
    <w:tmpl w:val="1614429C"/>
    <w:lvl w:ilvl="0">
      <w:start w:val="3"/>
      <w:numFmt w:val="upperLetter"/>
      <w:lvlText w:val="%1"/>
      <w:lvlJc w:val="left"/>
      <w:pPr>
        <w:ind w:left="1686" w:hanging="1134"/>
      </w:pPr>
      <w:rPr>
        <w:rFonts w:hint="default"/>
        <w:lang w:val="en-US" w:eastAsia="en-US" w:bidi="ar-SA"/>
      </w:rPr>
    </w:lvl>
    <w:lvl w:ilvl="1">
      <w:start w:val="9"/>
      <w:numFmt w:val="decimal"/>
      <w:lvlText w:val="%1.%2"/>
      <w:lvlJc w:val="left"/>
      <w:pPr>
        <w:ind w:left="1686" w:hanging="1134"/>
      </w:pPr>
      <w:rPr>
        <w:rFonts w:hint="default"/>
        <w:lang w:val="en-US" w:eastAsia="en-US" w:bidi="ar-SA"/>
      </w:rPr>
    </w:lvl>
    <w:lvl w:ilvl="2">
      <w:numFmt w:val="decimal"/>
      <w:lvlText w:val="%1.%2.%3"/>
      <w:lvlJc w:val="left"/>
      <w:pPr>
        <w:ind w:left="1686" w:hanging="1134"/>
      </w:pPr>
      <w:rPr>
        <w:rFonts w:ascii="Times New Roman" w:eastAsia="Times New Roman" w:hAnsi="Times New Roman" w:cs="Times New Roman" w:hint="default"/>
        <w:b w:val="0"/>
        <w:bCs w:val="0"/>
        <w:i w:val="0"/>
        <w:iCs w:val="0"/>
        <w:spacing w:val="-1"/>
        <w:w w:val="99"/>
        <w:sz w:val="20"/>
        <w:szCs w:val="20"/>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40" w15:restartNumberingAfterBreak="0">
    <w:nsid w:val="144F533C"/>
    <w:multiLevelType w:val="hybridMultilevel"/>
    <w:tmpl w:val="CEE6D1C8"/>
    <w:lvl w:ilvl="0" w:tplc="828A726E">
      <w:numFmt w:val="none"/>
      <w:lvlText w:val=""/>
      <w:lvlJc w:val="left"/>
      <w:pPr>
        <w:tabs>
          <w:tab w:val="num" w:pos="360"/>
        </w:tabs>
      </w:pPr>
    </w:lvl>
    <w:lvl w:ilvl="1" w:tplc="6110FFF6">
      <w:start w:val="1"/>
      <w:numFmt w:val="lowerLetter"/>
      <w:lvlText w:val="%2."/>
      <w:lvlJc w:val="left"/>
      <w:pPr>
        <w:ind w:left="1440" w:hanging="360"/>
      </w:pPr>
    </w:lvl>
    <w:lvl w:ilvl="2" w:tplc="45D46186">
      <w:start w:val="1"/>
      <w:numFmt w:val="lowerRoman"/>
      <w:lvlText w:val="%3."/>
      <w:lvlJc w:val="right"/>
      <w:pPr>
        <w:ind w:left="2160" w:hanging="180"/>
      </w:pPr>
    </w:lvl>
    <w:lvl w:ilvl="3" w:tplc="B22A7E1A">
      <w:start w:val="1"/>
      <w:numFmt w:val="decimal"/>
      <w:lvlText w:val="%4."/>
      <w:lvlJc w:val="left"/>
      <w:pPr>
        <w:ind w:left="2880" w:hanging="360"/>
      </w:pPr>
    </w:lvl>
    <w:lvl w:ilvl="4" w:tplc="22E64AE2">
      <w:start w:val="1"/>
      <w:numFmt w:val="lowerLetter"/>
      <w:lvlText w:val="%5."/>
      <w:lvlJc w:val="left"/>
      <w:pPr>
        <w:ind w:left="3600" w:hanging="360"/>
      </w:pPr>
    </w:lvl>
    <w:lvl w:ilvl="5" w:tplc="1E74CC4E">
      <w:start w:val="1"/>
      <w:numFmt w:val="lowerRoman"/>
      <w:lvlText w:val="%6."/>
      <w:lvlJc w:val="right"/>
      <w:pPr>
        <w:ind w:left="4320" w:hanging="180"/>
      </w:pPr>
    </w:lvl>
    <w:lvl w:ilvl="6" w:tplc="81505268">
      <w:start w:val="1"/>
      <w:numFmt w:val="decimal"/>
      <w:lvlText w:val="%7."/>
      <w:lvlJc w:val="left"/>
      <w:pPr>
        <w:ind w:left="5040" w:hanging="360"/>
      </w:pPr>
    </w:lvl>
    <w:lvl w:ilvl="7" w:tplc="D5D618D6">
      <w:start w:val="1"/>
      <w:numFmt w:val="lowerLetter"/>
      <w:lvlText w:val="%8."/>
      <w:lvlJc w:val="left"/>
      <w:pPr>
        <w:ind w:left="5760" w:hanging="360"/>
      </w:pPr>
    </w:lvl>
    <w:lvl w:ilvl="8" w:tplc="3724E112">
      <w:start w:val="1"/>
      <w:numFmt w:val="lowerRoman"/>
      <w:lvlText w:val="%9."/>
      <w:lvlJc w:val="right"/>
      <w:pPr>
        <w:ind w:left="6480" w:hanging="180"/>
      </w:pPr>
    </w:lvl>
  </w:abstractNum>
  <w:abstractNum w:abstractNumId="41" w15:restartNumberingAfterBreak="0">
    <w:nsid w:val="145E0530"/>
    <w:multiLevelType w:val="hybridMultilevel"/>
    <w:tmpl w:val="79E4AD16"/>
    <w:lvl w:ilvl="0" w:tplc="D0086976">
      <w:start w:val="1"/>
      <w:numFmt w:val="decimal"/>
      <w:lvlText w:val="%1."/>
      <w:lvlJc w:val="left"/>
      <w:pPr>
        <w:ind w:left="230" w:hanging="202"/>
      </w:pPr>
      <w:rPr>
        <w:rFonts w:ascii="Arial" w:eastAsia="Arial" w:hAnsi="Arial" w:cs="Arial" w:hint="default"/>
        <w:b w:val="0"/>
        <w:bCs w:val="0"/>
        <w:i w:val="0"/>
        <w:iCs w:val="0"/>
        <w:w w:val="99"/>
        <w:sz w:val="18"/>
        <w:szCs w:val="18"/>
        <w:lang w:val="en-US" w:eastAsia="en-US" w:bidi="ar-SA"/>
      </w:rPr>
    </w:lvl>
    <w:lvl w:ilvl="1" w:tplc="311C826E">
      <w:numFmt w:val="bullet"/>
      <w:lvlText w:val="•"/>
      <w:lvlJc w:val="left"/>
      <w:pPr>
        <w:ind w:left="923" w:hanging="202"/>
      </w:pPr>
      <w:rPr>
        <w:rFonts w:hint="default"/>
        <w:lang w:val="en-US" w:eastAsia="en-US" w:bidi="ar-SA"/>
      </w:rPr>
    </w:lvl>
    <w:lvl w:ilvl="2" w:tplc="139E075C">
      <w:numFmt w:val="bullet"/>
      <w:lvlText w:val="•"/>
      <w:lvlJc w:val="left"/>
      <w:pPr>
        <w:ind w:left="1607" w:hanging="202"/>
      </w:pPr>
      <w:rPr>
        <w:rFonts w:hint="default"/>
        <w:lang w:val="en-US" w:eastAsia="en-US" w:bidi="ar-SA"/>
      </w:rPr>
    </w:lvl>
    <w:lvl w:ilvl="3" w:tplc="96604472">
      <w:numFmt w:val="bullet"/>
      <w:lvlText w:val="•"/>
      <w:lvlJc w:val="left"/>
      <w:pPr>
        <w:ind w:left="2291" w:hanging="202"/>
      </w:pPr>
      <w:rPr>
        <w:rFonts w:hint="default"/>
        <w:lang w:val="en-US" w:eastAsia="en-US" w:bidi="ar-SA"/>
      </w:rPr>
    </w:lvl>
    <w:lvl w:ilvl="4" w:tplc="2FDA2C82">
      <w:numFmt w:val="bullet"/>
      <w:lvlText w:val="•"/>
      <w:lvlJc w:val="left"/>
      <w:pPr>
        <w:ind w:left="2975" w:hanging="202"/>
      </w:pPr>
      <w:rPr>
        <w:rFonts w:hint="default"/>
        <w:lang w:val="en-US" w:eastAsia="en-US" w:bidi="ar-SA"/>
      </w:rPr>
    </w:lvl>
    <w:lvl w:ilvl="5" w:tplc="E61E9378">
      <w:numFmt w:val="bullet"/>
      <w:lvlText w:val="•"/>
      <w:lvlJc w:val="left"/>
      <w:pPr>
        <w:ind w:left="3659" w:hanging="202"/>
      </w:pPr>
      <w:rPr>
        <w:rFonts w:hint="default"/>
        <w:lang w:val="en-US" w:eastAsia="en-US" w:bidi="ar-SA"/>
      </w:rPr>
    </w:lvl>
    <w:lvl w:ilvl="6" w:tplc="05748910">
      <w:numFmt w:val="bullet"/>
      <w:lvlText w:val="•"/>
      <w:lvlJc w:val="left"/>
      <w:pPr>
        <w:ind w:left="4343" w:hanging="202"/>
      </w:pPr>
      <w:rPr>
        <w:rFonts w:hint="default"/>
        <w:lang w:val="en-US" w:eastAsia="en-US" w:bidi="ar-SA"/>
      </w:rPr>
    </w:lvl>
    <w:lvl w:ilvl="7" w:tplc="9F867562">
      <w:numFmt w:val="bullet"/>
      <w:lvlText w:val="•"/>
      <w:lvlJc w:val="left"/>
      <w:pPr>
        <w:ind w:left="5027" w:hanging="202"/>
      </w:pPr>
      <w:rPr>
        <w:rFonts w:hint="default"/>
        <w:lang w:val="en-US" w:eastAsia="en-US" w:bidi="ar-SA"/>
      </w:rPr>
    </w:lvl>
    <w:lvl w:ilvl="8" w:tplc="8CBA319E">
      <w:numFmt w:val="bullet"/>
      <w:lvlText w:val="•"/>
      <w:lvlJc w:val="left"/>
      <w:pPr>
        <w:ind w:left="5711" w:hanging="202"/>
      </w:pPr>
      <w:rPr>
        <w:rFonts w:hint="default"/>
        <w:lang w:val="en-US" w:eastAsia="en-US" w:bidi="ar-SA"/>
      </w:rPr>
    </w:lvl>
  </w:abstractNum>
  <w:abstractNum w:abstractNumId="42" w15:restartNumberingAfterBreak="0">
    <w:nsid w:val="14A81E95"/>
    <w:multiLevelType w:val="multilevel"/>
    <w:tmpl w:val="D152DA04"/>
    <w:lvl w:ilvl="0">
      <w:start w:val="11"/>
      <w:numFmt w:val="decimal"/>
      <w:lvlText w:val="%1"/>
      <w:lvlJc w:val="left"/>
      <w:pPr>
        <w:ind w:left="1686" w:hanging="1134"/>
      </w:pPr>
      <w:rPr>
        <w:rFonts w:hint="default"/>
        <w:lang w:val="en-US" w:eastAsia="en-US" w:bidi="ar-SA"/>
      </w:rPr>
    </w:lvl>
    <w:lvl w:ilvl="1">
      <w:start w:val="8"/>
      <w:numFmt w:val="decimal"/>
      <w:lvlText w:val="%1.%2"/>
      <w:lvlJc w:val="left"/>
      <w:pPr>
        <w:ind w:left="1686" w:hanging="1134"/>
      </w:pPr>
      <w:rPr>
        <w:rFonts w:hint="default"/>
        <w:lang w:val="en-US" w:eastAsia="en-US" w:bidi="ar-SA"/>
      </w:rPr>
    </w:lvl>
    <w:lvl w:ilvl="2">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43" w15:restartNumberingAfterBreak="0">
    <w:nsid w:val="158B2CD7"/>
    <w:multiLevelType w:val="hybridMultilevel"/>
    <w:tmpl w:val="D53E2DCE"/>
    <w:lvl w:ilvl="0" w:tplc="BE90396C">
      <w:start w:val="1"/>
      <w:numFmt w:val="decimal"/>
      <w:lvlText w:val="%1."/>
      <w:lvlJc w:val="left"/>
      <w:pPr>
        <w:ind w:left="230" w:hanging="202"/>
      </w:pPr>
      <w:rPr>
        <w:rFonts w:ascii="Arial" w:eastAsia="Arial" w:hAnsi="Arial" w:cs="Arial" w:hint="default"/>
        <w:b w:val="0"/>
        <w:bCs w:val="0"/>
        <w:i w:val="0"/>
        <w:iCs w:val="0"/>
        <w:w w:val="100"/>
        <w:sz w:val="18"/>
        <w:szCs w:val="18"/>
        <w:lang w:val="en-US" w:eastAsia="en-US" w:bidi="ar-SA"/>
      </w:rPr>
    </w:lvl>
    <w:lvl w:ilvl="1" w:tplc="357E777A">
      <w:numFmt w:val="bullet"/>
      <w:lvlText w:val="•"/>
      <w:lvlJc w:val="left"/>
      <w:pPr>
        <w:ind w:left="923" w:hanging="202"/>
      </w:pPr>
      <w:rPr>
        <w:rFonts w:hint="default"/>
        <w:lang w:val="en-US" w:eastAsia="en-US" w:bidi="ar-SA"/>
      </w:rPr>
    </w:lvl>
    <w:lvl w:ilvl="2" w:tplc="DEFC02EE">
      <w:numFmt w:val="bullet"/>
      <w:lvlText w:val="•"/>
      <w:lvlJc w:val="left"/>
      <w:pPr>
        <w:ind w:left="1607" w:hanging="202"/>
      </w:pPr>
      <w:rPr>
        <w:rFonts w:hint="default"/>
        <w:lang w:val="en-US" w:eastAsia="en-US" w:bidi="ar-SA"/>
      </w:rPr>
    </w:lvl>
    <w:lvl w:ilvl="3" w:tplc="CDE0B456">
      <w:numFmt w:val="bullet"/>
      <w:lvlText w:val="•"/>
      <w:lvlJc w:val="left"/>
      <w:pPr>
        <w:ind w:left="2291" w:hanging="202"/>
      </w:pPr>
      <w:rPr>
        <w:rFonts w:hint="default"/>
        <w:lang w:val="en-US" w:eastAsia="en-US" w:bidi="ar-SA"/>
      </w:rPr>
    </w:lvl>
    <w:lvl w:ilvl="4" w:tplc="D70A30F6">
      <w:numFmt w:val="bullet"/>
      <w:lvlText w:val="•"/>
      <w:lvlJc w:val="left"/>
      <w:pPr>
        <w:ind w:left="2975" w:hanging="202"/>
      </w:pPr>
      <w:rPr>
        <w:rFonts w:hint="default"/>
        <w:lang w:val="en-US" w:eastAsia="en-US" w:bidi="ar-SA"/>
      </w:rPr>
    </w:lvl>
    <w:lvl w:ilvl="5" w:tplc="A3C2D050">
      <w:numFmt w:val="bullet"/>
      <w:lvlText w:val="•"/>
      <w:lvlJc w:val="left"/>
      <w:pPr>
        <w:ind w:left="3659" w:hanging="202"/>
      </w:pPr>
      <w:rPr>
        <w:rFonts w:hint="default"/>
        <w:lang w:val="en-US" w:eastAsia="en-US" w:bidi="ar-SA"/>
      </w:rPr>
    </w:lvl>
    <w:lvl w:ilvl="6" w:tplc="107E2638">
      <w:numFmt w:val="bullet"/>
      <w:lvlText w:val="•"/>
      <w:lvlJc w:val="left"/>
      <w:pPr>
        <w:ind w:left="4343" w:hanging="202"/>
      </w:pPr>
      <w:rPr>
        <w:rFonts w:hint="default"/>
        <w:lang w:val="en-US" w:eastAsia="en-US" w:bidi="ar-SA"/>
      </w:rPr>
    </w:lvl>
    <w:lvl w:ilvl="7" w:tplc="A67C5E28">
      <w:numFmt w:val="bullet"/>
      <w:lvlText w:val="•"/>
      <w:lvlJc w:val="left"/>
      <w:pPr>
        <w:ind w:left="5027" w:hanging="202"/>
      </w:pPr>
      <w:rPr>
        <w:rFonts w:hint="default"/>
        <w:lang w:val="en-US" w:eastAsia="en-US" w:bidi="ar-SA"/>
      </w:rPr>
    </w:lvl>
    <w:lvl w:ilvl="8" w:tplc="B548F968">
      <w:numFmt w:val="bullet"/>
      <w:lvlText w:val="•"/>
      <w:lvlJc w:val="left"/>
      <w:pPr>
        <w:ind w:left="5711" w:hanging="202"/>
      </w:pPr>
      <w:rPr>
        <w:rFonts w:hint="default"/>
        <w:lang w:val="en-US" w:eastAsia="en-US" w:bidi="ar-SA"/>
      </w:rPr>
    </w:lvl>
  </w:abstractNum>
  <w:abstractNum w:abstractNumId="44" w15:restartNumberingAfterBreak="0">
    <w:nsid w:val="1716550E"/>
    <w:multiLevelType w:val="hybridMultilevel"/>
    <w:tmpl w:val="894CB94E"/>
    <w:lvl w:ilvl="0" w:tplc="04140011">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45" w15:restartNumberingAfterBreak="0">
    <w:nsid w:val="177A4801"/>
    <w:multiLevelType w:val="hybridMultilevel"/>
    <w:tmpl w:val="2846891A"/>
    <w:lvl w:ilvl="0" w:tplc="4C7CBF8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828A90BE">
      <w:numFmt w:val="bullet"/>
      <w:lvlText w:val="•"/>
      <w:lvlJc w:val="left"/>
      <w:pPr>
        <w:ind w:left="905" w:hanging="202"/>
      </w:pPr>
      <w:rPr>
        <w:rFonts w:hint="default"/>
        <w:lang w:val="en-US" w:eastAsia="en-US" w:bidi="ar-SA"/>
      </w:rPr>
    </w:lvl>
    <w:lvl w:ilvl="2" w:tplc="5F84A034">
      <w:numFmt w:val="bullet"/>
      <w:lvlText w:val="•"/>
      <w:lvlJc w:val="left"/>
      <w:pPr>
        <w:ind w:left="1591" w:hanging="202"/>
      </w:pPr>
      <w:rPr>
        <w:rFonts w:hint="default"/>
        <w:lang w:val="en-US" w:eastAsia="en-US" w:bidi="ar-SA"/>
      </w:rPr>
    </w:lvl>
    <w:lvl w:ilvl="3" w:tplc="9A58A212">
      <w:numFmt w:val="bullet"/>
      <w:lvlText w:val="•"/>
      <w:lvlJc w:val="left"/>
      <w:pPr>
        <w:ind w:left="2277" w:hanging="202"/>
      </w:pPr>
      <w:rPr>
        <w:rFonts w:hint="default"/>
        <w:lang w:val="en-US" w:eastAsia="en-US" w:bidi="ar-SA"/>
      </w:rPr>
    </w:lvl>
    <w:lvl w:ilvl="4" w:tplc="0100DC8A">
      <w:numFmt w:val="bullet"/>
      <w:lvlText w:val="•"/>
      <w:lvlJc w:val="left"/>
      <w:pPr>
        <w:ind w:left="2963" w:hanging="202"/>
      </w:pPr>
      <w:rPr>
        <w:rFonts w:hint="default"/>
        <w:lang w:val="en-US" w:eastAsia="en-US" w:bidi="ar-SA"/>
      </w:rPr>
    </w:lvl>
    <w:lvl w:ilvl="5" w:tplc="486241CC">
      <w:numFmt w:val="bullet"/>
      <w:lvlText w:val="•"/>
      <w:lvlJc w:val="left"/>
      <w:pPr>
        <w:ind w:left="3649" w:hanging="202"/>
      </w:pPr>
      <w:rPr>
        <w:rFonts w:hint="default"/>
        <w:lang w:val="en-US" w:eastAsia="en-US" w:bidi="ar-SA"/>
      </w:rPr>
    </w:lvl>
    <w:lvl w:ilvl="6" w:tplc="9768F730">
      <w:numFmt w:val="bullet"/>
      <w:lvlText w:val="•"/>
      <w:lvlJc w:val="left"/>
      <w:pPr>
        <w:ind w:left="4335" w:hanging="202"/>
      </w:pPr>
      <w:rPr>
        <w:rFonts w:hint="default"/>
        <w:lang w:val="en-US" w:eastAsia="en-US" w:bidi="ar-SA"/>
      </w:rPr>
    </w:lvl>
    <w:lvl w:ilvl="7" w:tplc="8ED03E58">
      <w:numFmt w:val="bullet"/>
      <w:lvlText w:val="•"/>
      <w:lvlJc w:val="left"/>
      <w:pPr>
        <w:ind w:left="5021" w:hanging="202"/>
      </w:pPr>
      <w:rPr>
        <w:rFonts w:hint="default"/>
        <w:lang w:val="en-US" w:eastAsia="en-US" w:bidi="ar-SA"/>
      </w:rPr>
    </w:lvl>
    <w:lvl w:ilvl="8" w:tplc="054A6814">
      <w:numFmt w:val="bullet"/>
      <w:lvlText w:val="•"/>
      <w:lvlJc w:val="left"/>
      <w:pPr>
        <w:ind w:left="5707" w:hanging="202"/>
      </w:pPr>
      <w:rPr>
        <w:rFonts w:hint="default"/>
        <w:lang w:val="en-US" w:eastAsia="en-US" w:bidi="ar-SA"/>
      </w:rPr>
    </w:lvl>
  </w:abstractNum>
  <w:abstractNum w:abstractNumId="46" w15:restartNumberingAfterBreak="0">
    <w:nsid w:val="181761EA"/>
    <w:multiLevelType w:val="hybridMultilevel"/>
    <w:tmpl w:val="22440D36"/>
    <w:lvl w:ilvl="0" w:tplc="55F88216">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E4DEC7D6">
      <w:numFmt w:val="bullet"/>
      <w:lvlText w:val="•"/>
      <w:lvlJc w:val="left"/>
      <w:pPr>
        <w:ind w:left="725" w:hanging="202"/>
      </w:pPr>
      <w:rPr>
        <w:rFonts w:hint="default"/>
        <w:lang w:val="en-US" w:eastAsia="en-US" w:bidi="ar-SA"/>
      </w:rPr>
    </w:lvl>
    <w:lvl w:ilvl="2" w:tplc="0952EAFA">
      <w:numFmt w:val="bullet"/>
      <w:lvlText w:val="•"/>
      <w:lvlJc w:val="left"/>
      <w:pPr>
        <w:ind w:left="1431" w:hanging="202"/>
      </w:pPr>
      <w:rPr>
        <w:rFonts w:hint="default"/>
        <w:lang w:val="en-US" w:eastAsia="en-US" w:bidi="ar-SA"/>
      </w:rPr>
    </w:lvl>
    <w:lvl w:ilvl="3" w:tplc="11A8DFE0">
      <w:numFmt w:val="bullet"/>
      <w:lvlText w:val="•"/>
      <w:lvlJc w:val="left"/>
      <w:pPr>
        <w:ind w:left="2137" w:hanging="202"/>
      </w:pPr>
      <w:rPr>
        <w:rFonts w:hint="default"/>
        <w:lang w:val="en-US" w:eastAsia="en-US" w:bidi="ar-SA"/>
      </w:rPr>
    </w:lvl>
    <w:lvl w:ilvl="4" w:tplc="4C281A64">
      <w:numFmt w:val="bullet"/>
      <w:lvlText w:val="•"/>
      <w:lvlJc w:val="left"/>
      <w:pPr>
        <w:ind w:left="2843" w:hanging="202"/>
      </w:pPr>
      <w:rPr>
        <w:rFonts w:hint="default"/>
        <w:lang w:val="en-US" w:eastAsia="en-US" w:bidi="ar-SA"/>
      </w:rPr>
    </w:lvl>
    <w:lvl w:ilvl="5" w:tplc="BA222D62">
      <w:numFmt w:val="bullet"/>
      <w:lvlText w:val="•"/>
      <w:lvlJc w:val="left"/>
      <w:pPr>
        <w:ind w:left="3549" w:hanging="202"/>
      </w:pPr>
      <w:rPr>
        <w:rFonts w:hint="default"/>
        <w:lang w:val="en-US" w:eastAsia="en-US" w:bidi="ar-SA"/>
      </w:rPr>
    </w:lvl>
    <w:lvl w:ilvl="6" w:tplc="73CE3F14">
      <w:numFmt w:val="bullet"/>
      <w:lvlText w:val="•"/>
      <w:lvlJc w:val="left"/>
      <w:pPr>
        <w:ind w:left="4255" w:hanging="202"/>
      </w:pPr>
      <w:rPr>
        <w:rFonts w:hint="default"/>
        <w:lang w:val="en-US" w:eastAsia="en-US" w:bidi="ar-SA"/>
      </w:rPr>
    </w:lvl>
    <w:lvl w:ilvl="7" w:tplc="71ECFE3E">
      <w:numFmt w:val="bullet"/>
      <w:lvlText w:val="•"/>
      <w:lvlJc w:val="left"/>
      <w:pPr>
        <w:ind w:left="4961" w:hanging="202"/>
      </w:pPr>
      <w:rPr>
        <w:rFonts w:hint="default"/>
        <w:lang w:val="en-US" w:eastAsia="en-US" w:bidi="ar-SA"/>
      </w:rPr>
    </w:lvl>
    <w:lvl w:ilvl="8" w:tplc="3DB4B354">
      <w:numFmt w:val="bullet"/>
      <w:lvlText w:val="•"/>
      <w:lvlJc w:val="left"/>
      <w:pPr>
        <w:ind w:left="5667" w:hanging="202"/>
      </w:pPr>
      <w:rPr>
        <w:rFonts w:hint="default"/>
        <w:lang w:val="en-US" w:eastAsia="en-US" w:bidi="ar-SA"/>
      </w:rPr>
    </w:lvl>
  </w:abstractNum>
  <w:abstractNum w:abstractNumId="47" w15:restartNumberingAfterBreak="0">
    <w:nsid w:val="18FF313C"/>
    <w:multiLevelType w:val="hybridMultilevel"/>
    <w:tmpl w:val="293E84D6"/>
    <w:lvl w:ilvl="0" w:tplc="7C7E91BE">
      <w:start w:val="1"/>
      <w:numFmt w:val="decimal"/>
      <w:lvlText w:val="%1."/>
      <w:lvlJc w:val="left"/>
      <w:pPr>
        <w:ind w:left="230" w:hanging="202"/>
      </w:pPr>
      <w:rPr>
        <w:rFonts w:ascii="Arial" w:eastAsia="Arial" w:hAnsi="Arial" w:cs="Arial" w:hint="default"/>
        <w:b w:val="0"/>
        <w:bCs w:val="0"/>
        <w:i w:val="0"/>
        <w:iCs w:val="0"/>
        <w:w w:val="100"/>
        <w:sz w:val="18"/>
        <w:szCs w:val="18"/>
        <w:lang w:val="en-US" w:eastAsia="en-US" w:bidi="ar-SA"/>
      </w:rPr>
    </w:lvl>
    <w:lvl w:ilvl="1" w:tplc="BE52DACA">
      <w:numFmt w:val="bullet"/>
      <w:lvlText w:val="•"/>
      <w:lvlJc w:val="left"/>
      <w:pPr>
        <w:ind w:left="923" w:hanging="202"/>
      </w:pPr>
      <w:rPr>
        <w:rFonts w:hint="default"/>
        <w:lang w:val="en-US" w:eastAsia="en-US" w:bidi="ar-SA"/>
      </w:rPr>
    </w:lvl>
    <w:lvl w:ilvl="2" w:tplc="0714D9C6">
      <w:numFmt w:val="bullet"/>
      <w:lvlText w:val="•"/>
      <w:lvlJc w:val="left"/>
      <w:pPr>
        <w:ind w:left="1607" w:hanging="202"/>
      </w:pPr>
      <w:rPr>
        <w:rFonts w:hint="default"/>
        <w:lang w:val="en-US" w:eastAsia="en-US" w:bidi="ar-SA"/>
      </w:rPr>
    </w:lvl>
    <w:lvl w:ilvl="3" w:tplc="30080F06">
      <w:numFmt w:val="bullet"/>
      <w:lvlText w:val="•"/>
      <w:lvlJc w:val="left"/>
      <w:pPr>
        <w:ind w:left="2291" w:hanging="202"/>
      </w:pPr>
      <w:rPr>
        <w:rFonts w:hint="default"/>
        <w:lang w:val="en-US" w:eastAsia="en-US" w:bidi="ar-SA"/>
      </w:rPr>
    </w:lvl>
    <w:lvl w:ilvl="4" w:tplc="BA062A88">
      <w:numFmt w:val="bullet"/>
      <w:lvlText w:val="•"/>
      <w:lvlJc w:val="left"/>
      <w:pPr>
        <w:ind w:left="2975" w:hanging="202"/>
      </w:pPr>
      <w:rPr>
        <w:rFonts w:hint="default"/>
        <w:lang w:val="en-US" w:eastAsia="en-US" w:bidi="ar-SA"/>
      </w:rPr>
    </w:lvl>
    <w:lvl w:ilvl="5" w:tplc="27F09AF4">
      <w:numFmt w:val="bullet"/>
      <w:lvlText w:val="•"/>
      <w:lvlJc w:val="left"/>
      <w:pPr>
        <w:ind w:left="3659" w:hanging="202"/>
      </w:pPr>
      <w:rPr>
        <w:rFonts w:hint="default"/>
        <w:lang w:val="en-US" w:eastAsia="en-US" w:bidi="ar-SA"/>
      </w:rPr>
    </w:lvl>
    <w:lvl w:ilvl="6" w:tplc="F0103B2C">
      <w:numFmt w:val="bullet"/>
      <w:lvlText w:val="•"/>
      <w:lvlJc w:val="left"/>
      <w:pPr>
        <w:ind w:left="4343" w:hanging="202"/>
      </w:pPr>
      <w:rPr>
        <w:rFonts w:hint="default"/>
        <w:lang w:val="en-US" w:eastAsia="en-US" w:bidi="ar-SA"/>
      </w:rPr>
    </w:lvl>
    <w:lvl w:ilvl="7" w:tplc="86E69948">
      <w:numFmt w:val="bullet"/>
      <w:lvlText w:val="•"/>
      <w:lvlJc w:val="left"/>
      <w:pPr>
        <w:ind w:left="5027" w:hanging="202"/>
      </w:pPr>
      <w:rPr>
        <w:rFonts w:hint="default"/>
        <w:lang w:val="en-US" w:eastAsia="en-US" w:bidi="ar-SA"/>
      </w:rPr>
    </w:lvl>
    <w:lvl w:ilvl="8" w:tplc="F6E43CC6">
      <w:numFmt w:val="bullet"/>
      <w:lvlText w:val="•"/>
      <w:lvlJc w:val="left"/>
      <w:pPr>
        <w:ind w:left="5711" w:hanging="202"/>
      </w:pPr>
      <w:rPr>
        <w:rFonts w:hint="default"/>
        <w:lang w:val="en-US" w:eastAsia="en-US" w:bidi="ar-SA"/>
      </w:rPr>
    </w:lvl>
  </w:abstractNum>
  <w:abstractNum w:abstractNumId="48" w15:restartNumberingAfterBreak="0">
    <w:nsid w:val="1901733F"/>
    <w:multiLevelType w:val="hybridMultilevel"/>
    <w:tmpl w:val="1A8CC2EE"/>
    <w:lvl w:ilvl="0" w:tplc="CE0677F6">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AE0A4856">
      <w:numFmt w:val="bullet"/>
      <w:lvlText w:val="•"/>
      <w:lvlJc w:val="left"/>
      <w:pPr>
        <w:ind w:left="725" w:hanging="202"/>
      </w:pPr>
      <w:rPr>
        <w:rFonts w:hint="default"/>
        <w:lang w:val="en-US" w:eastAsia="en-US" w:bidi="ar-SA"/>
      </w:rPr>
    </w:lvl>
    <w:lvl w:ilvl="2" w:tplc="58AAEA44">
      <w:numFmt w:val="bullet"/>
      <w:lvlText w:val="•"/>
      <w:lvlJc w:val="left"/>
      <w:pPr>
        <w:ind w:left="1431" w:hanging="202"/>
      </w:pPr>
      <w:rPr>
        <w:rFonts w:hint="default"/>
        <w:lang w:val="en-US" w:eastAsia="en-US" w:bidi="ar-SA"/>
      </w:rPr>
    </w:lvl>
    <w:lvl w:ilvl="3" w:tplc="E738FD06">
      <w:numFmt w:val="bullet"/>
      <w:lvlText w:val="•"/>
      <w:lvlJc w:val="left"/>
      <w:pPr>
        <w:ind w:left="2137" w:hanging="202"/>
      </w:pPr>
      <w:rPr>
        <w:rFonts w:hint="default"/>
        <w:lang w:val="en-US" w:eastAsia="en-US" w:bidi="ar-SA"/>
      </w:rPr>
    </w:lvl>
    <w:lvl w:ilvl="4" w:tplc="9C3AC3BE">
      <w:numFmt w:val="bullet"/>
      <w:lvlText w:val="•"/>
      <w:lvlJc w:val="left"/>
      <w:pPr>
        <w:ind w:left="2843" w:hanging="202"/>
      </w:pPr>
      <w:rPr>
        <w:rFonts w:hint="default"/>
        <w:lang w:val="en-US" w:eastAsia="en-US" w:bidi="ar-SA"/>
      </w:rPr>
    </w:lvl>
    <w:lvl w:ilvl="5" w:tplc="FE2CA5CC">
      <w:numFmt w:val="bullet"/>
      <w:lvlText w:val="•"/>
      <w:lvlJc w:val="left"/>
      <w:pPr>
        <w:ind w:left="3549" w:hanging="202"/>
      </w:pPr>
      <w:rPr>
        <w:rFonts w:hint="default"/>
        <w:lang w:val="en-US" w:eastAsia="en-US" w:bidi="ar-SA"/>
      </w:rPr>
    </w:lvl>
    <w:lvl w:ilvl="6" w:tplc="F7CC163E">
      <w:numFmt w:val="bullet"/>
      <w:lvlText w:val="•"/>
      <w:lvlJc w:val="left"/>
      <w:pPr>
        <w:ind w:left="4255" w:hanging="202"/>
      </w:pPr>
      <w:rPr>
        <w:rFonts w:hint="default"/>
        <w:lang w:val="en-US" w:eastAsia="en-US" w:bidi="ar-SA"/>
      </w:rPr>
    </w:lvl>
    <w:lvl w:ilvl="7" w:tplc="86D2883E">
      <w:numFmt w:val="bullet"/>
      <w:lvlText w:val="•"/>
      <w:lvlJc w:val="left"/>
      <w:pPr>
        <w:ind w:left="4961" w:hanging="202"/>
      </w:pPr>
      <w:rPr>
        <w:rFonts w:hint="default"/>
        <w:lang w:val="en-US" w:eastAsia="en-US" w:bidi="ar-SA"/>
      </w:rPr>
    </w:lvl>
    <w:lvl w:ilvl="8" w:tplc="1360BA9E">
      <w:numFmt w:val="bullet"/>
      <w:lvlText w:val="•"/>
      <w:lvlJc w:val="left"/>
      <w:pPr>
        <w:ind w:left="5667" w:hanging="202"/>
      </w:pPr>
      <w:rPr>
        <w:rFonts w:hint="default"/>
        <w:lang w:val="en-US" w:eastAsia="en-US" w:bidi="ar-SA"/>
      </w:rPr>
    </w:lvl>
  </w:abstractNum>
  <w:abstractNum w:abstractNumId="49" w15:restartNumberingAfterBreak="0">
    <w:nsid w:val="190452C5"/>
    <w:multiLevelType w:val="hybridMultilevel"/>
    <w:tmpl w:val="FFFFFFFF"/>
    <w:lvl w:ilvl="0" w:tplc="4290050C">
      <w:start w:val="8"/>
      <w:numFmt w:val="decimal"/>
      <w:lvlText w:val="%1"/>
      <w:lvlJc w:val="left"/>
      <w:pPr>
        <w:ind w:left="720" w:hanging="360"/>
      </w:pPr>
    </w:lvl>
    <w:lvl w:ilvl="1" w:tplc="1CC28BF4">
      <w:start w:val="1"/>
      <w:numFmt w:val="lowerLetter"/>
      <w:lvlText w:val="%2."/>
      <w:lvlJc w:val="left"/>
      <w:pPr>
        <w:ind w:left="1440" w:hanging="360"/>
      </w:pPr>
    </w:lvl>
    <w:lvl w:ilvl="2" w:tplc="8C9E1A0C">
      <w:start w:val="1"/>
      <w:numFmt w:val="lowerRoman"/>
      <w:lvlText w:val="%3."/>
      <w:lvlJc w:val="right"/>
      <w:pPr>
        <w:ind w:left="2160" w:hanging="180"/>
      </w:pPr>
    </w:lvl>
    <w:lvl w:ilvl="3" w:tplc="B5643F7E">
      <w:start w:val="1"/>
      <w:numFmt w:val="decimal"/>
      <w:lvlText w:val="%4."/>
      <w:lvlJc w:val="left"/>
      <w:pPr>
        <w:ind w:left="2880" w:hanging="360"/>
      </w:pPr>
    </w:lvl>
    <w:lvl w:ilvl="4" w:tplc="19ECCF1C">
      <w:start w:val="1"/>
      <w:numFmt w:val="lowerLetter"/>
      <w:lvlText w:val="%5."/>
      <w:lvlJc w:val="left"/>
      <w:pPr>
        <w:ind w:left="3600" w:hanging="360"/>
      </w:pPr>
    </w:lvl>
    <w:lvl w:ilvl="5" w:tplc="1994B20E">
      <w:start w:val="1"/>
      <w:numFmt w:val="lowerRoman"/>
      <w:lvlText w:val="%6."/>
      <w:lvlJc w:val="right"/>
      <w:pPr>
        <w:ind w:left="4320" w:hanging="180"/>
      </w:pPr>
    </w:lvl>
    <w:lvl w:ilvl="6" w:tplc="3F006FEA">
      <w:start w:val="1"/>
      <w:numFmt w:val="decimal"/>
      <w:lvlText w:val="%7."/>
      <w:lvlJc w:val="left"/>
      <w:pPr>
        <w:ind w:left="5040" w:hanging="360"/>
      </w:pPr>
    </w:lvl>
    <w:lvl w:ilvl="7" w:tplc="CD2EF9C2">
      <w:start w:val="1"/>
      <w:numFmt w:val="lowerLetter"/>
      <w:lvlText w:val="%8."/>
      <w:lvlJc w:val="left"/>
      <w:pPr>
        <w:ind w:left="5760" w:hanging="360"/>
      </w:pPr>
    </w:lvl>
    <w:lvl w:ilvl="8" w:tplc="42EA8BF0">
      <w:start w:val="1"/>
      <w:numFmt w:val="lowerRoman"/>
      <w:lvlText w:val="%9."/>
      <w:lvlJc w:val="right"/>
      <w:pPr>
        <w:ind w:left="6480" w:hanging="180"/>
      </w:pPr>
    </w:lvl>
  </w:abstractNum>
  <w:abstractNum w:abstractNumId="50" w15:restartNumberingAfterBreak="0">
    <w:nsid w:val="195D375C"/>
    <w:multiLevelType w:val="multilevel"/>
    <w:tmpl w:val="2C12F512"/>
    <w:lvl w:ilvl="0">
      <w:start w:val="2"/>
      <w:numFmt w:val="upperLetter"/>
      <w:lvlText w:val="%1"/>
      <w:lvlJc w:val="left"/>
      <w:pPr>
        <w:ind w:left="1405" w:hanging="853"/>
      </w:pPr>
      <w:rPr>
        <w:rFonts w:hint="default"/>
        <w:lang w:val="en-US" w:eastAsia="en-US" w:bidi="ar-SA"/>
      </w:rPr>
    </w:lvl>
    <w:lvl w:ilvl="1">
      <w:start w:val="1"/>
      <w:numFmt w:val="decimal"/>
      <w:lvlText w:val="%1.%2"/>
      <w:lvlJc w:val="left"/>
      <w:pPr>
        <w:ind w:left="1405" w:hanging="853"/>
      </w:pPr>
      <w:rPr>
        <w:rFonts w:ascii="Times New Roman" w:eastAsia="Times New Roman" w:hAnsi="Times New Roman" w:cs="Times New Roman" w:hint="default"/>
        <w:b w:val="0"/>
        <w:bCs w:val="0"/>
        <w:i w:val="0"/>
        <w:iCs w:val="0"/>
        <w:spacing w:val="0"/>
        <w:w w:val="99"/>
        <w:sz w:val="20"/>
        <w:szCs w:val="20"/>
        <w:lang w:val="en-US" w:eastAsia="en-US" w:bidi="ar-SA"/>
      </w:rPr>
    </w:lvl>
    <w:lvl w:ilvl="2">
      <w:numFmt w:val="bullet"/>
      <w:lvlText w:val="•"/>
      <w:lvlJc w:val="left"/>
      <w:pPr>
        <w:ind w:left="3245" w:hanging="853"/>
      </w:pPr>
      <w:rPr>
        <w:rFonts w:hint="default"/>
        <w:lang w:val="en-US" w:eastAsia="en-US" w:bidi="ar-SA"/>
      </w:rPr>
    </w:lvl>
    <w:lvl w:ilvl="3">
      <w:numFmt w:val="bullet"/>
      <w:lvlText w:val="•"/>
      <w:lvlJc w:val="left"/>
      <w:pPr>
        <w:ind w:left="4167" w:hanging="853"/>
      </w:pPr>
      <w:rPr>
        <w:rFonts w:hint="default"/>
        <w:lang w:val="en-US" w:eastAsia="en-US" w:bidi="ar-SA"/>
      </w:rPr>
    </w:lvl>
    <w:lvl w:ilvl="4">
      <w:numFmt w:val="bullet"/>
      <w:lvlText w:val="•"/>
      <w:lvlJc w:val="left"/>
      <w:pPr>
        <w:ind w:left="5090" w:hanging="853"/>
      </w:pPr>
      <w:rPr>
        <w:rFonts w:hint="default"/>
        <w:lang w:val="en-US" w:eastAsia="en-US" w:bidi="ar-SA"/>
      </w:rPr>
    </w:lvl>
    <w:lvl w:ilvl="5">
      <w:numFmt w:val="bullet"/>
      <w:lvlText w:val="•"/>
      <w:lvlJc w:val="left"/>
      <w:pPr>
        <w:ind w:left="6013" w:hanging="853"/>
      </w:pPr>
      <w:rPr>
        <w:rFonts w:hint="default"/>
        <w:lang w:val="en-US" w:eastAsia="en-US" w:bidi="ar-SA"/>
      </w:rPr>
    </w:lvl>
    <w:lvl w:ilvl="6">
      <w:numFmt w:val="bullet"/>
      <w:lvlText w:val="•"/>
      <w:lvlJc w:val="left"/>
      <w:pPr>
        <w:ind w:left="6935" w:hanging="853"/>
      </w:pPr>
      <w:rPr>
        <w:rFonts w:hint="default"/>
        <w:lang w:val="en-US" w:eastAsia="en-US" w:bidi="ar-SA"/>
      </w:rPr>
    </w:lvl>
    <w:lvl w:ilvl="7">
      <w:numFmt w:val="bullet"/>
      <w:lvlText w:val="•"/>
      <w:lvlJc w:val="left"/>
      <w:pPr>
        <w:ind w:left="7858" w:hanging="853"/>
      </w:pPr>
      <w:rPr>
        <w:rFonts w:hint="default"/>
        <w:lang w:val="en-US" w:eastAsia="en-US" w:bidi="ar-SA"/>
      </w:rPr>
    </w:lvl>
    <w:lvl w:ilvl="8">
      <w:numFmt w:val="bullet"/>
      <w:lvlText w:val="•"/>
      <w:lvlJc w:val="left"/>
      <w:pPr>
        <w:ind w:left="8781" w:hanging="853"/>
      </w:pPr>
      <w:rPr>
        <w:rFonts w:hint="default"/>
        <w:lang w:val="en-US" w:eastAsia="en-US" w:bidi="ar-SA"/>
      </w:rPr>
    </w:lvl>
  </w:abstractNum>
  <w:abstractNum w:abstractNumId="51" w15:restartNumberingAfterBreak="0">
    <w:nsid w:val="19B314E1"/>
    <w:multiLevelType w:val="hybridMultilevel"/>
    <w:tmpl w:val="59D4B086"/>
    <w:lvl w:ilvl="0" w:tplc="89EC963A">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C6ECD1D2">
      <w:numFmt w:val="bullet"/>
      <w:lvlText w:val="•"/>
      <w:lvlJc w:val="left"/>
      <w:pPr>
        <w:ind w:left="725" w:hanging="202"/>
      </w:pPr>
      <w:rPr>
        <w:rFonts w:hint="default"/>
        <w:lang w:val="en-US" w:eastAsia="en-US" w:bidi="ar-SA"/>
      </w:rPr>
    </w:lvl>
    <w:lvl w:ilvl="2" w:tplc="FDF8DB58">
      <w:numFmt w:val="bullet"/>
      <w:lvlText w:val="•"/>
      <w:lvlJc w:val="left"/>
      <w:pPr>
        <w:ind w:left="1431" w:hanging="202"/>
      </w:pPr>
      <w:rPr>
        <w:rFonts w:hint="default"/>
        <w:lang w:val="en-US" w:eastAsia="en-US" w:bidi="ar-SA"/>
      </w:rPr>
    </w:lvl>
    <w:lvl w:ilvl="3" w:tplc="6F2421CA">
      <w:numFmt w:val="bullet"/>
      <w:lvlText w:val="•"/>
      <w:lvlJc w:val="left"/>
      <w:pPr>
        <w:ind w:left="2137" w:hanging="202"/>
      </w:pPr>
      <w:rPr>
        <w:rFonts w:hint="default"/>
        <w:lang w:val="en-US" w:eastAsia="en-US" w:bidi="ar-SA"/>
      </w:rPr>
    </w:lvl>
    <w:lvl w:ilvl="4" w:tplc="8D9AE012">
      <w:numFmt w:val="bullet"/>
      <w:lvlText w:val="•"/>
      <w:lvlJc w:val="left"/>
      <w:pPr>
        <w:ind w:left="2843" w:hanging="202"/>
      </w:pPr>
      <w:rPr>
        <w:rFonts w:hint="default"/>
        <w:lang w:val="en-US" w:eastAsia="en-US" w:bidi="ar-SA"/>
      </w:rPr>
    </w:lvl>
    <w:lvl w:ilvl="5" w:tplc="D12E4A2C">
      <w:numFmt w:val="bullet"/>
      <w:lvlText w:val="•"/>
      <w:lvlJc w:val="left"/>
      <w:pPr>
        <w:ind w:left="3549" w:hanging="202"/>
      </w:pPr>
      <w:rPr>
        <w:rFonts w:hint="default"/>
        <w:lang w:val="en-US" w:eastAsia="en-US" w:bidi="ar-SA"/>
      </w:rPr>
    </w:lvl>
    <w:lvl w:ilvl="6" w:tplc="11E4A596">
      <w:numFmt w:val="bullet"/>
      <w:lvlText w:val="•"/>
      <w:lvlJc w:val="left"/>
      <w:pPr>
        <w:ind w:left="4255" w:hanging="202"/>
      </w:pPr>
      <w:rPr>
        <w:rFonts w:hint="default"/>
        <w:lang w:val="en-US" w:eastAsia="en-US" w:bidi="ar-SA"/>
      </w:rPr>
    </w:lvl>
    <w:lvl w:ilvl="7" w:tplc="1262BD50">
      <w:numFmt w:val="bullet"/>
      <w:lvlText w:val="•"/>
      <w:lvlJc w:val="left"/>
      <w:pPr>
        <w:ind w:left="4961" w:hanging="202"/>
      </w:pPr>
      <w:rPr>
        <w:rFonts w:hint="default"/>
        <w:lang w:val="en-US" w:eastAsia="en-US" w:bidi="ar-SA"/>
      </w:rPr>
    </w:lvl>
    <w:lvl w:ilvl="8" w:tplc="52E2239C">
      <w:numFmt w:val="bullet"/>
      <w:lvlText w:val="•"/>
      <w:lvlJc w:val="left"/>
      <w:pPr>
        <w:ind w:left="5667" w:hanging="202"/>
      </w:pPr>
      <w:rPr>
        <w:rFonts w:hint="default"/>
        <w:lang w:val="en-US" w:eastAsia="en-US" w:bidi="ar-SA"/>
      </w:rPr>
    </w:lvl>
  </w:abstractNum>
  <w:abstractNum w:abstractNumId="52" w15:restartNumberingAfterBreak="0">
    <w:nsid w:val="19C83951"/>
    <w:multiLevelType w:val="hybridMultilevel"/>
    <w:tmpl w:val="1FECFF0C"/>
    <w:lvl w:ilvl="0" w:tplc="F2343C96">
      <w:start w:val="8"/>
      <w:numFmt w:val="decimal"/>
      <w:lvlText w:val="%1"/>
      <w:lvlJc w:val="left"/>
      <w:pPr>
        <w:ind w:left="720" w:hanging="360"/>
      </w:pPr>
    </w:lvl>
    <w:lvl w:ilvl="1" w:tplc="95929880">
      <w:start w:val="1"/>
      <w:numFmt w:val="lowerLetter"/>
      <w:lvlText w:val="%2."/>
      <w:lvlJc w:val="left"/>
      <w:pPr>
        <w:ind w:left="1440" w:hanging="360"/>
      </w:pPr>
    </w:lvl>
    <w:lvl w:ilvl="2" w:tplc="0AEE9BDA">
      <w:start w:val="1"/>
      <w:numFmt w:val="lowerRoman"/>
      <w:lvlText w:val="%3."/>
      <w:lvlJc w:val="right"/>
      <w:pPr>
        <w:ind w:left="2160" w:hanging="180"/>
      </w:pPr>
    </w:lvl>
    <w:lvl w:ilvl="3" w:tplc="931C065E">
      <w:start w:val="1"/>
      <w:numFmt w:val="decimal"/>
      <w:lvlText w:val="%4."/>
      <w:lvlJc w:val="left"/>
      <w:pPr>
        <w:ind w:left="2880" w:hanging="360"/>
      </w:pPr>
    </w:lvl>
    <w:lvl w:ilvl="4" w:tplc="9F6ECFC4">
      <w:start w:val="1"/>
      <w:numFmt w:val="lowerLetter"/>
      <w:lvlText w:val="%5."/>
      <w:lvlJc w:val="left"/>
      <w:pPr>
        <w:ind w:left="3600" w:hanging="360"/>
      </w:pPr>
    </w:lvl>
    <w:lvl w:ilvl="5" w:tplc="5336A660">
      <w:start w:val="1"/>
      <w:numFmt w:val="lowerRoman"/>
      <w:lvlText w:val="%6."/>
      <w:lvlJc w:val="right"/>
      <w:pPr>
        <w:ind w:left="4320" w:hanging="180"/>
      </w:pPr>
    </w:lvl>
    <w:lvl w:ilvl="6" w:tplc="2DDEEDF8">
      <w:start w:val="1"/>
      <w:numFmt w:val="decimal"/>
      <w:lvlText w:val="%7."/>
      <w:lvlJc w:val="left"/>
      <w:pPr>
        <w:ind w:left="5040" w:hanging="360"/>
      </w:pPr>
    </w:lvl>
    <w:lvl w:ilvl="7" w:tplc="FCDE89F8">
      <w:start w:val="1"/>
      <w:numFmt w:val="lowerLetter"/>
      <w:lvlText w:val="%8."/>
      <w:lvlJc w:val="left"/>
      <w:pPr>
        <w:ind w:left="5760" w:hanging="360"/>
      </w:pPr>
    </w:lvl>
    <w:lvl w:ilvl="8" w:tplc="6748CFAE">
      <w:start w:val="1"/>
      <w:numFmt w:val="lowerRoman"/>
      <w:lvlText w:val="%9."/>
      <w:lvlJc w:val="right"/>
      <w:pPr>
        <w:ind w:left="6480" w:hanging="180"/>
      </w:pPr>
    </w:lvl>
  </w:abstractNum>
  <w:abstractNum w:abstractNumId="53" w15:restartNumberingAfterBreak="0">
    <w:nsid w:val="1A085494"/>
    <w:multiLevelType w:val="hybridMultilevel"/>
    <w:tmpl w:val="0A88500C"/>
    <w:lvl w:ilvl="0" w:tplc="68921340">
      <w:numFmt w:val="bullet"/>
      <w:lvlText w:val=""/>
      <w:lvlJc w:val="left"/>
      <w:pPr>
        <w:ind w:left="746" w:hanging="360"/>
      </w:pPr>
      <w:rPr>
        <w:rFonts w:ascii="Symbol" w:eastAsia="Symbol" w:hAnsi="Symbol" w:cs="Symbol" w:hint="default"/>
        <w:b w:val="0"/>
        <w:bCs w:val="0"/>
        <w:i w:val="0"/>
        <w:iCs w:val="0"/>
        <w:w w:val="100"/>
        <w:sz w:val="18"/>
        <w:szCs w:val="18"/>
        <w:lang w:val="en-US" w:eastAsia="en-US" w:bidi="ar-SA"/>
      </w:rPr>
    </w:lvl>
    <w:lvl w:ilvl="1" w:tplc="E5D82DF4">
      <w:numFmt w:val="bullet"/>
      <w:lvlText w:val="•"/>
      <w:lvlJc w:val="left"/>
      <w:pPr>
        <w:ind w:left="1600" w:hanging="360"/>
      </w:pPr>
      <w:rPr>
        <w:rFonts w:hint="default"/>
        <w:lang w:val="en-US" w:eastAsia="en-US" w:bidi="ar-SA"/>
      </w:rPr>
    </w:lvl>
    <w:lvl w:ilvl="2" w:tplc="69568602">
      <w:numFmt w:val="bullet"/>
      <w:lvlText w:val="•"/>
      <w:lvlJc w:val="left"/>
      <w:pPr>
        <w:ind w:left="2460" w:hanging="360"/>
      </w:pPr>
      <w:rPr>
        <w:rFonts w:hint="default"/>
        <w:lang w:val="en-US" w:eastAsia="en-US" w:bidi="ar-SA"/>
      </w:rPr>
    </w:lvl>
    <w:lvl w:ilvl="3" w:tplc="60C27D50">
      <w:numFmt w:val="bullet"/>
      <w:lvlText w:val="•"/>
      <w:lvlJc w:val="left"/>
      <w:pPr>
        <w:ind w:left="3320" w:hanging="360"/>
      </w:pPr>
      <w:rPr>
        <w:rFonts w:hint="default"/>
        <w:lang w:val="en-US" w:eastAsia="en-US" w:bidi="ar-SA"/>
      </w:rPr>
    </w:lvl>
    <w:lvl w:ilvl="4" w:tplc="E6FC06F4">
      <w:numFmt w:val="bullet"/>
      <w:lvlText w:val="•"/>
      <w:lvlJc w:val="left"/>
      <w:pPr>
        <w:ind w:left="4180" w:hanging="360"/>
      </w:pPr>
      <w:rPr>
        <w:rFonts w:hint="default"/>
        <w:lang w:val="en-US" w:eastAsia="en-US" w:bidi="ar-SA"/>
      </w:rPr>
    </w:lvl>
    <w:lvl w:ilvl="5" w:tplc="392A64D0">
      <w:numFmt w:val="bullet"/>
      <w:lvlText w:val="•"/>
      <w:lvlJc w:val="left"/>
      <w:pPr>
        <w:ind w:left="5041" w:hanging="360"/>
      </w:pPr>
      <w:rPr>
        <w:rFonts w:hint="default"/>
        <w:lang w:val="en-US" w:eastAsia="en-US" w:bidi="ar-SA"/>
      </w:rPr>
    </w:lvl>
    <w:lvl w:ilvl="6" w:tplc="F3188FA0">
      <w:numFmt w:val="bullet"/>
      <w:lvlText w:val="•"/>
      <w:lvlJc w:val="left"/>
      <w:pPr>
        <w:ind w:left="5901" w:hanging="360"/>
      </w:pPr>
      <w:rPr>
        <w:rFonts w:hint="default"/>
        <w:lang w:val="en-US" w:eastAsia="en-US" w:bidi="ar-SA"/>
      </w:rPr>
    </w:lvl>
    <w:lvl w:ilvl="7" w:tplc="52EA317E">
      <w:numFmt w:val="bullet"/>
      <w:lvlText w:val="•"/>
      <w:lvlJc w:val="left"/>
      <w:pPr>
        <w:ind w:left="6761" w:hanging="360"/>
      </w:pPr>
      <w:rPr>
        <w:rFonts w:hint="default"/>
        <w:lang w:val="en-US" w:eastAsia="en-US" w:bidi="ar-SA"/>
      </w:rPr>
    </w:lvl>
    <w:lvl w:ilvl="8" w:tplc="044056F0">
      <w:numFmt w:val="bullet"/>
      <w:lvlText w:val="•"/>
      <w:lvlJc w:val="left"/>
      <w:pPr>
        <w:ind w:left="7621" w:hanging="360"/>
      </w:pPr>
      <w:rPr>
        <w:rFonts w:hint="default"/>
        <w:lang w:val="en-US" w:eastAsia="en-US" w:bidi="ar-SA"/>
      </w:rPr>
    </w:lvl>
  </w:abstractNum>
  <w:abstractNum w:abstractNumId="54" w15:restartNumberingAfterBreak="0">
    <w:nsid w:val="1A2B087F"/>
    <w:multiLevelType w:val="hybridMultilevel"/>
    <w:tmpl w:val="5DF0130A"/>
    <w:lvl w:ilvl="0" w:tplc="D444ED48">
      <w:start w:val="8"/>
      <w:numFmt w:val="decimal"/>
      <w:lvlText w:val="%1"/>
      <w:lvlJc w:val="left"/>
      <w:pPr>
        <w:ind w:left="720" w:hanging="360"/>
      </w:pPr>
    </w:lvl>
    <w:lvl w:ilvl="1" w:tplc="6072719A">
      <w:start w:val="1"/>
      <w:numFmt w:val="lowerLetter"/>
      <w:lvlText w:val="%2."/>
      <w:lvlJc w:val="left"/>
      <w:pPr>
        <w:ind w:left="1440" w:hanging="360"/>
      </w:pPr>
    </w:lvl>
    <w:lvl w:ilvl="2" w:tplc="AEA45EAE">
      <w:start w:val="1"/>
      <w:numFmt w:val="lowerRoman"/>
      <w:lvlText w:val="%3."/>
      <w:lvlJc w:val="right"/>
      <w:pPr>
        <w:ind w:left="2160" w:hanging="180"/>
      </w:pPr>
    </w:lvl>
    <w:lvl w:ilvl="3" w:tplc="A82C47AC">
      <w:start w:val="1"/>
      <w:numFmt w:val="decimal"/>
      <w:lvlText w:val="%4."/>
      <w:lvlJc w:val="left"/>
      <w:pPr>
        <w:ind w:left="2880" w:hanging="360"/>
      </w:pPr>
    </w:lvl>
    <w:lvl w:ilvl="4" w:tplc="1EF27ED4">
      <w:start w:val="1"/>
      <w:numFmt w:val="lowerLetter"/>
      <w:lvlText w:val="%5."/>
      <w:lvlJc w:val="left"/>
      <w:pPr>
        <w:ind w:left="3600" w:hanging="360"/>
      </w:pPr>
    </w:lvl>
    <w:lvl w:ilvl="5" w:tplc="3182A560">
      <w:start w:val="1"/>
      <w:numFmt w:val="lowerRoman"/>
      <w:lvlText w:val="%6."/>
      <w:lvlJc w:val="right"/>
      <w:pPr>
        <w:ind w:left="4320" w:hanging="180"/>
      </w:pPr>
    </w:lvl>
    <w:lvl w:ilvl="6" w:tplc="D2267BE8">
      <w:start w:val="1"/>
      <w:numFmt w:val="decimal"/>
      <w:lvlText w:val="%7."/>
      <w:lvlJc w:val="left"/>
      <w:pPr>
        <w:ind w:left="5040" w:hanging="360"/>
      </w:pPr>
    </w:lvl>
    <w:lvl w:ilvl="7" w:tplc="0F4A084E">
      <w:start w:val="1"/>
      <w:numFmt w:val="lowerLetter"/>
      <w:lvlText w:val="%8."/>
      <w:lvlJc w:val="left"/>
      <w:pPr>
        <w:ind w:left="5760" w:hanging="360"/>
      </w:pPr>
    </w:lvl>
    <w:lvl w:ilvl="8" w:tplc="19786454">
      <w:start w:val="1"/>
      <w:numFmt w:val="lowerRoman"/>
      <w:lvlText w:val="%9."/>
      <w:lvlJc w:val="right"/>
      <w:pPr>
        <w:ind w:left="6480" w:hanging="180"/>
      </w:pPr>
    </w:lvl>
  </w:abstractNum>
  <w:abstractNum w:abstractNumId="55" w15:restartNumberingAfterBreak="0">
    <w:nsid w:val="1AF137D7"/>
    <w:multiLevelType w:val="hybridMultilevel"/>
    <w:tmpl w:val="C2BA00DE"/>
    <w:lvl w:ilvl="0" w:tplc="FFFFFFFF">
      <w:start w:val="1"/>
      <w:numFmt w:val="decimal"/>
      <w:lvlText w:val="%1."/>
      <w:lvlJc w:val="left"/>
      <w:pPr>
        <w:ind w:left="229" w:hanging="202"/>
      </w:pPr>
      <w:rPr>
        <w:b w:val="0"/>
        <w:bCs w:val="0"/>
        <w:i w:val="0"/>
        <w:iCs w:val="0"/>
        <w:w w:val="99"/>
        <w:sz w:val="18"/>
        <w:szCs w:val="18"/>
        <w:lang w:val="en-US" w:eastAsia="en-US" w:bidi="ar-SA"/>
      </w:rPr>
    </w:lvl>
    <w:lvl w:ilvl="1" w:tplc="B0A09A94">
      <w:numFmt w:val="bullet"/>
      <w:lvlText w:val="•"/>
      <w:lvlJc w:val="left"/>
      <w:pPr>
        <w:ind w:left="905" w:hanging="202"/>
      </w:pPr>
      <w:rPr>
        <w:rFonts w:hint="default"/>
        <w:lang w:val="en-US" w:eastAsia="en-US" w:bidi="ar-SA"/>
      </w:rPr>
    </w:lvl>
    <w:lvl w:ilvl="2" w:tplc="C612122E">
      <w:numFmt w:val="bullet"/>
      <w:lvlText w:val="•"/>
      <w:lvlJc w:val="left"/>
      <w:pPr>
        <w:ind w:left="1591" w:hanging="202"/>
      </w:pPr>
      <w:rPr>
        <w:rFonts w:hint="default"/>
        <w:lang w:val="en-US" w:eastAsia="en-US" w:bidi="ar-SA"/>
      </w:rPr>
    </w:lvl>
    <w:lvl w:ilvl="3" w:tplc="D6F61862">
      <w:numFmt w:val="bullet"/>
      <w:lvlText w:val="•"/>
      <w:lvlJc w:val="left"/>
      <w:pPr>
        <w:ind w:left="2277" w:hanging="202"/>
      </w:pPr>
      <w:rPr>
        <w:rFonts w:hint="default"/>
        <w:lang w:val="en-US" w:eastAsia="en-US" w:bidi="ar-SA"/>
      </w:rPr>
    </w:lvl>
    <w:lvl w:ilvl="4" w:tplc="D598D11A">
      <w:numFmt w:val="bullet"/>
      <w:lvlText w:val="•"/>
      <w:lvlJc w:val="left"/>
      <w:pPr>
        <w:ind w:left="2963" w:hanging="202"/>
      </w:pPr>
      <w:rPr>
        <w:rFonts w:hint="default"/>
        <w:lang w:val="en-US" w:eastAsia="en-US" w:bidi="ar-SA"/>
      </w:rPr>
    </w:lvl>
    <w:lvl w:ilvl="5" w:tplc="8F94C08C">
      <w:numFmt w:val="bullet"/>
      <w:lvlText w:val="•"/>
      <w:lvlJc w:val="left"/>
      <w:pPr>
        <w:ind w:left="3649" w:hanging="202"/>
      </w:pPr>
      <w:rPr>
        <w:rFonts w:hint="default"/>
        <w:lang w:val="en-US" w:eastAsia="en-US" w:bidi="ar-SA"/>
      </w:rPr>
    </w:lvl>
    <w:lvl w:ilvl="6" w:tplc="47D64BFC">
      <w:numFmt w:val="bullet"/>
      <w:lvlText w:val="•"/>
      <w:lvlJc w:val="left"/>
      <w:pPr>
        <w:ind w:left="4335" w:hanging="202"/>
      </w:pPr>
      <w:rPr>
        <w:rFonts w:hint="default"/>
        <w:lang w:val="en-US" w:eastAsia="en-US" w:bidi="ar-SA"/>
      </w:rPr>
    </w:lvl>
    <w:lvl w:ilvl="7" w:tplc="8616950E">
      <w:numFmt w:val="bullet"/>
      <w:lvlText w:val="•"/>
      <w:lvlJc w:val="left"/>
      <w:pPr>
        <w:ind w:left="5021" w:hanging="202"/>
      </w:pPr>
      <w:rPr>
        <w:rFonts w:hint="default"/>
        <w:lang w:val="en-US" w:eastAsia="en-US" w:bidi="ar-SA"/>
      </w:rPr>
    </w:lvl>
    <w:lvl w:ilvl="8" w:tplc="ABB8505E">
      <w:numFmt w:val="bullet"/>
      <w:lvlText w:val="•"/>
      <w:lvlJc w:val="left"/>
      <w:pPr>
        <w:ind w:left="5707" w:hanging="202"/>
      </w:pPr>
      <w:rPr>
        <w:rFonts w:hint="default"/>
        <w:lang w:val="en-US" w:eastAsia="en-US" w:bidi="ar-SA"/>
      </w:rPr>
    </w:lvl>
  </w:abstractNum>
  <w:abstractNum w:abstractNumId="56" w15:restartNumberingAfterBreak="0">
    <w:nsid w:val="1BAC5598"/>
    <w:multiLevelType w:val="hybridMultilevel"/>
    <w:tmpl w:val="0122C556"/>
    <w:lvl w:ilvl="0" w:tplc="10EA5702">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6ABE9810">
      <w:numFmt w:val="bullet"/>
      <w:lvlText w:val="•"/>
      <w:lvlJc w:val="left"/>
      <w:pPr>
        <w:ind w:left="905" w:hanging="202"/>
      </w:pPr>
      <w:rPr>
        <w:rFonts w:hint="default"/>
        <w:lang w:val="en-US" w:eastAsia="en-US" w:bidi="ar-SA"/>
      </w:rPr>
    </w:lvl>
    <w:lvl w:ilvl="2" w:tplc="3D44C1F0">
      <w:numFmt w:val="bullet"/>
      <w:lvlText w:val="•"/>
      <w:lvlJc w:val="left"/>
      <w:pPr>
        <w:ind w:left="1591" w:hanging="202"/>
      </w:pPr>
      <w:rPr>
        <w:rFonts w:hint="default"/>
        <w:lang w:val="en-US" w:eastAsia="en-US" w:bidi="ar-SA"/>
      </w:rPr>
    </w:lvl>
    <w:lvl w:ilvl="3" w:tplc="CBCCC960">
      <w:numFmt w:val="bullet"/>
      <w:lvlText w:val="•"/>
      <w:lvlJc w:val="left"/>
      <w:pPr>
        <w:ind w:left="2277" w:hanging="202"/>
      </w:pPr>
      <w:rPr>
        <w:rFonts w:hint="default"/>
        <w:lang w:val="en-US" w:eastAsia="en-US" w:bidi="ar-SA"/>
      </w:rPr>
    </w:lvl>
    <w:lvl w:ilvl="4" w:tplc="01B602A4">
      <w:numFmt w:val="bullet"/>
      <w:lvlText w:val="•"/>
      <w:lvlJc w:val="left"/>
      <w:pPr>
        <w:ind w:left="2963" w:hanging="202"/>
      </w:pPr>
      <w:rPr>
        <w:rFonts w:hint="default"/>
        <w:lang w:val="en-US" w:eastAsia="en-US" w:bidi="ar-SA"/>
      </w:rPr>
    </w:lvl>
    <w:lvl w:ilvl="5" w:tplc="A06E2784">
      <w:numFmt w:val="bullet"/>
      <w:lvlText w:val="•"/>
      <w:lvlJc w:val="left"/>
      <w:pPr>
        <w:ind w:left="3649" w:hanging="202"/>
      </w:pPr>
      <w:rPr>
        <w:rFonts w:hint="default"/>
        <w:lang w:val="en-US" w:eastAsia="en-US" w:bidi="ar-SA"/>
      </w:rPr>
    </w:lvl>
    <w:lvl w:ilvl="6" w:tplc="54FCCD16">
      <w:numFmt w:val="bullet"/>
      <w:lvlText w:val="•"/>
      <w:lvlJc w:val="left"/>
      <w:pPr>
        <w:ind w:left="4335" w:hanging="202"/>
      </w:pPr>
      <w:rPr>
        <w:rFonts w:hint="default"/>
        <w:lang w:val="en-US" w:eastAsia="en-US" w:bidi="ar-SA"/>
      </w:rPr>
    </w:lvl>
    <w:lvl w:ilvl="7" w:tplc="7BE8F986">
      <w:numFmt w:val="bullet"/>
      <w:lvlText w:val="•"/>
      <w:lvlJc w:val="left"/>
      <w:pPr>
        <w:ind w:left="5021" w:hanging="202"/>
      </w:pPr>
      <w:rPr>
        <w:rFonts w:hint="default"/>
        <w:lang w:val="en-US" w:eastAsia="en-US" w:bidi="ar-SA"/>
      </w:rPr>
    </w:lvl>
    <w:lvl w:ilvl="8" w:tplc="30E07584">
      <w:numFmt w:val="bullet"/>
      <w:lvlText w:val="•"/>
      <w:lvlJc w:val="left"/>
      <w:pPr>
        <w:ind w:left="5707" w:hanging="202"/>
      </w:pPr>
      <w:rPr>
        <w:rFonts w:hint="default"/>
        <w:lang w:val="en-US" w:eastAsia="en-US" w:bidi="ar-SA"/>
      </w:rPr>
    </w:lvl>
  </w:abstractNum>
  <w:abstractNum w:abstractNumId="57" w15:restartNumberingAfterBreak="0">
    <w:nsid w:val="1BB64AD5"/>
    <w:multiLevelType w:val="hybridMultilevel"/>
    <w:tmpl w:val="2DB002A6"/>
    <w:lvl w:ilvl="0" w:tplc="2DB24E22">
      <w:start w:val="1"/>
      <w:numFmt w:val="decimal"/>
      <w:lvlText w:val="%1."/>
      <w:lvlJc w:val="left"/>
      <w:pPr>
        <w:ind w:left="202" w:hanging="202"/>
      </w:pPr>
      <w:rPr>
        <w:rFonts w:ascii="Arial" w:eastAsia="Arial" w:hAnsi="Arial" w:cs="Arial" w:hint="default"/>
        <w:b w:val="0"/>
        <w:bCs w:val="0"/>
        <w:i w:val="0"/>
        <w:iCs w:val="0"/>
        <w:w w:val="99"/>
        <w:sz w:val="18"/>
        <w:szCs w:val="18"/>
        <w:lang w:val="en-US" w:eastAsia="en-US" w:bidi="ar-SA"/>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58" w15:restartNumberingAfterBreak="0">
    <w:nsid w:val="1BFB14E4"/>
    <w:multiLevelType w:val="multilevel"/>
    <w:tmpl w:val="675A7FD0"/>
    <w:lvl w:ilvl="0">
      <w:start w:val="10"/>
      <w:numFmt w:val="decimal"/>
      <w:lvlText w:val="%1"/>
      <w:lvlJc w:val="left"/>
      <w:pPr>
        <w:ind w:left="1405" w:hanging="853"/>
      </w:pPr>
      <w:rPr>
        <w:rFonts w:hint="default"/>
        <w:lang w:val="en-US" w:eastAsia="en-US" w:bidi="ar-SA"/>
      </w:rPr>
    </w:lvl>
    <w:lvl w:ilvl="1">
      <w:numFmt w:val="decimal"/>
      <w:lvlText w:val="%1.%2"/>
      <w:lvlJc w:val="left"/>
      <w:pPr>
        <w:ind w:left="1405" w:hanging="853"/>
      </w:pPr>
      <w:rPr>
        <w:rFonts w:ascii="Times New Roman" w:eastAsia="Times New Roman" w:hAnsi="Times New Roman" w:cs="Times New Roman" w:hint="default"/>
        <w:b w:val="0"/>
        <w:bCs w:val="0"/>
        <w:i w:val="0"/>
        <w:iCs w:val="0"/>
        <w:spacing w:val="0"/>
        <w:w w:val="99"/>
        <w:sz w:val="20"/>
        <w:szCs w:val="20"/>
        <w:lang w:val="en-US" w:eastAsia="en-US" w:bidi="ar-SA"/>
      </w:rPr>
    </w:lvl>
    <w:lvl w:ilvl="2">
      <w:start w:val="1"/>
      <w:numFmt w:val="decimal"/>
      <w:lvlText w:val="%1.%2.%3"/>
      <w:lvlJc w:val="left"/>
      <w:pPr>
        <w:ind w:left="1686" w:hanging="1134"/>
      </w:pPr>
      <w:rPr>
        <w:rFonts w:ascii="Times New Roman" w:eastAsia="Times New Roman" w:hAnsi="Times New Roman" w:cs="Times New Roman" w:hint="default"/>
        <w:b w:val="0"/>
        <w:bCs w:val="0"/>
        <w:i w:val="0"/>
        <w:iCs w:val="0"/>
        <w:spacing w:val="-2"/>
        <w:w w:val="99"/>
        <w:sz w:val="20"/>
        <w:szCs w:val="20"/>
        <w:lang w:val="en-US" w:eastAsia="en-US" w:bidi="ar-SA"/>
      </w:rPr>
    </w:lvl>
    <w:lvl w:ilvl="3">
      <w:numFmt w:val="bullet"/>
      <w:lvlText w:val="•"/>
      <w:lvlJc w:val="left"/>
      <w:pPr>
        <w:ind w:left="3668" w:hanging="1134"/>
      </w:pPr>
      <w:rPr>
        <w:rFonts w:hint="default"/>
        <w:lang w:val="en-US" w:eastAsia="en-US" w:bidi="ar-SA"/>
      </w:rPr>
    </w:lvl>
    <w:lvl w:ilvl="4">
      <w:numFmt w:val="bullet"/>
      <w:lvlText w:val="•"/>
      <w:lvlJc w:val="left"/>
      <w:pPr>
        <w:ind w:left="4662" w:hanging="1134"/>
      </w:pPr>
      <w:rPr>
        <w:rFonts w:hint="default"/>
        <w:lang w:val="en-US" w:eastAsia="en-US" w:bidi="ar-SA"/>
      </w:rPr>
    </w:lvl>
    <w:lvl w:ilvl="5">
      <w:numFmt w:val="bullet"/>
      <w:lvlText w:val="•"/>
      <w:lvlJc w:val="left"/>
      <w:pPr>
        <w:ind w:left="5656" w:hanging="1134"/>
      </w:pPr>
      <w:rPr>
        <w:rFonts w:hint="default"/>
        <w:lang w:val="en-US" w:eastAsia="en-US" w:bidi="ar-SA"/>
      </w:rPr>
    </w:lvl>
    <w:lvl w:ilvl="6">
      <w:numFmt w:val="bullet"/>
      <w:lvlText w:val="•"/>
      <w:lvlJc w:val="left"/>
      <w:pPr>
        <w:ind w:left="6650" w:hanging="1134"/>
      </w:pPr>
      <w:rPr>
        <w:rFonts w:hint="default"/>
        <w:lang w:val="en-US" w:eastAsia="en-US" w:bidi="ar-SA"/>
      </w:rPr>
    </w:lvl>
    <w:lvl w:ilvl="7">
      <w:numFmt w:val="bullet"/>
      <w:lvlText w:val="•"/>
      <w:lvlJc w:val="left"/>
      <w:pPr>
        <w:ind w:left="7644" w:hanging="1134"/>
      </w:pPr>
      <w:rPr>
        <w:rFonts w:hint="default"/>
        <w:lang w:val="en-US" w:eastAsia="en-US" w:bidi="ar-SA"/>
      </w:rPr>
    </w:lvl>
    <w:lvl w:ilvl="8">
      <w:numFmt w:val="bullet"/>
      <w:lvlText w:val="•"/>
      <w:lvlJc w:val="left"/>
      <w:pPr>
        <w:ind w:left="8638" w:hanging="1134"/>
      </w:pPr>
      <w:rPr>
        <w:rFonts w:hint="default"/>
        <w:lang w:val="en-US" w:eastAsia="en-US" w:bidi="ar-SA"/>
      </w:rPr>
    </w:lvl>
  </w:abstractNum>
  <w:abstractNum w:abstractNumId="59" w15:restartNumberingAfterBreak="0">
    <w:nsid w:val="1C1D4133"/>
    <w:multiLevelType w:val="multilevel"/>
    <w:tmpl w:val="1578DA18"/>
    <w:lvl w:ilvl="0">
      <w:start w:val="11"/>
      <w:numFmt w:val="decimal"/>
      <w:lvlText w:val="%1"/>
      <w:lvlJc w:val="left"/>
      <w:pPr>
        <w:ind w:left="1686" w:hanging="1134"/>
      </w:pPr>
      <w:rPr>
        <w:rFonts w:hint="default"/>
        <w:lang w:val="en-US" w:eastAsia="en-US" w:bidi="ar-SA"/>
      </w:rPr>
    </w:lvl>
    <w:lvl w:ilvl="1">
      <w:numFmt w:val="decimal"/>
      <w:lvlText w:val="%1.%2"/>
      <w:lvlJc w:val="left"/>
      <w:pPr>
        <w:ind w:left="1686" w:hanging="1134"/>
      </w:pPr>
      <w:rPr>
        <w:rFonts w:ascii="Arial" w:eastAsia="Arial" w:hAnsi="Arial" w:cs="Arial" w:hint="default"/>
        <w:b w:val="0"/>
        <w:bCs w:val="0"/>
        <w:i w:val="0"/>
        <w:iCs w:val="0"/>
        <w:w w:val="99"/>
        <w:sz w:val="32"/>
        <w:szCs w:val="32"/>
        <w:lang w:val="en-US" w:eastAsia="en-US" w:bidi="ar-SA"/>
      </w:rPr>
    </w:lvl>
    <w:lvl w:ilvl="2">
      <w:numFmt w:val="bullet"/>
      <w:lvlText w:val=""/>
      <w:lvlJc w:val="left"/>
      <w:pPr>
        <w:ind w:left="1290" w:hanging="454"/>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3668" w:hanging="454"/>
      </w:pPr>
      <w:rPr>
        <w:rFonts w:hint="default"/>
        <w:lang w:val="en-US" w:eastAsia="en-US" w:bidi="ar-SA"/>
      </w:rPr>
    </w:lvl>
    <w:lvl w:ilvl="4">
      <w:numFmt w:val="bullet"/>
      <w:lvlText w:val="•"/>
      <w:lvlJc w:val="left"/>
      <w:pPr>
        <w:ind w:left="4662" w:hanging="454"/>
      </w:pPr>
      <w:rPr>
        <w:rFonts w:hint="default"/>
        <w:lang w:val="en-US" w:eastAsia="en-US" w:bidi="ar-SA"/>
      </w:rPr>
    </w:lvl>
    <w:lvl w:ilvl="5">
      <w:numFmt w:val="bullet"/>
      <w:lvlText w:val="•"/>
      <w:lvlJc w:val="left"/>
      <w:pPr>
        <w:ind w:left="5656" w:hanging="454"/>
      </w:pPr>
      <w:rPr>
        <w:rFonts w:hint="default"/>
        <w:lang w:val="en-US" w:eastAsia="en-US" w:bidi="ar-SA"/>
      </w:rPr>
    </w:lvl>
    <w:lvl w:ilvl="6">
      <w:numFmt w:val="bullet"/>
      <w:lvlText w:val="•"/>
      <w:lvlJc w:val="left"/>
      <w:pPr>
        <w:ind w:left="6650" w:hanging="454"/>
      </w:pPr>
      <w:rPr>
        <w:rFonts w:hint="default"/>
        <w:lang w:val="en-US" w:eastAsia="en-US" w:bidi="ar-SA"/>
      </w:rPr>
    </w:lvl>
    <w:lvl w:ilvl="7">
      <w:numFmt w:val="bullet"/>
      <w:lvlText w:val="•"/>
      <w:lvlJc w:val="left"/>
      <w:pPr>
        <w:ind w:left="7644" w:hanging="454"/>
      </w:pPr>
      <w:rPr>
        <w:rFonts w:hint="default"/>
        <w:lang w:val="en-US" w:eastAsia="en-US" w:bidi="ar-SA"/>
      </w:rPr>
    </w:lvl>
    <w:lvl w:ilvl="8">
      <w:numFmt w:val="bullet"/>
      <w:lvlText w:val="•"/>
      <w:lvlJc w:val="left"/>
      <w:pPr>
        <w:ind w:left="8638" w:hanging="454"/>
      </w:pPr>
      <w:rPr>
        <w:rFonts w:hint="default"/>
        <w:lang w:val="en-US" w:eastAsia="en-US" w:bidi="ar-SA"/>
      </w:rPr>
    </w:lvl>
  </w:abstractNum>
  <w:abstractNum w:abstractNumId="60" w15:restartNumberingAfterBreak="0">
    <w:nsid w:val="1C285E55"/>
    <w:multiLevelType w:val="hybridMultilevel"/>
    <w:tmpl w:val="50564A6C"/>
    <w:lvl w:ilvl="0" w:tplc="686C972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1A8A9A32">
      <w:numFmt w:val="bullet"/>
      <w:lvlText w:val="•"/>
      <w:lvlJc w:val="left"/>
      <w:pPr>
        <w:ind w:left="905" w:hanging="202"/>
      </w:pPr>
      <w:rPr>
        <w:rFonts w:hint="default"/>
        <w:lang w:val="en-US" w:eastAsia="en-US" w:bidi="ar-SA"/>
      </w:rPr>
    </w:lvl>
    <w:lvl w:ilvl="2" w:tplc="E70C67FE">
      <w:numFmt w:val="bullet"/>
      <w:lvlText w:val="•"/>
      <w:lvlJc w:val="left"/>
      <w:pPr>
        <w:ind w:left="1591" w:hanging="202"/>
      </w:pPr>
      <w:rPr>
        <w:rFonts w:hint="default"/>
        <w:lang w:val="en-US" w:eastAsia="en-US" w:bidi="ar-SA"/>
      </w:rPr>
    </w:lvl>
    <w:lvl w:ilvl="3" w:tplc="F6AA678C">
      <w:numFmt w:val="bullet"/>
      <w:lvlText w:val="•"/>
      <w:lvlJc w:val="left"/>
      <w:pPr>
        <w:ind w:left="2277" w:hanging="202"/>
      </w:pPr>
      <w:rPr>
        <w:rFonts w:hint="default"/>
        <w:lang w:val="en-US" w:eastAsia="en-US" w:bidi="ar-SA"/>
      </w:rPr>
    </w:lvl>
    <w:lvl w:ilvl="4" w:tplc="FB4C2248">
      <w:numFmt w:val="bullet"/>
      <w:lvlText w:val="•"/>
      <w:lvlJc w:val="left"/>
      <w:pPr>
        <w:ind w:left="2963" w:hanging="202"/>
      </w:pPr>
      <w:rPr>
        <w:rFonts w:hint="default"/>
        <w:lang w:val="en-US" w:eastAsia="en-US" w:bidi="ar-SA"/>
      </w:rPr>
    </w:lvl>
    <w:lvl w:ilvl="5" w:tplc="6F82623A">
      <w:numFmt w:val="bullet"/>
      <w:lvlText w:val="•"/>
      <w:lvlJc w:val="left"/>
      <w:pPr>
        <w:ind w:left="3649" w:hanging="202"/>
      </w:pPr>
      <w:rPr>
        <w:rFonts w:hint="default"/>
        <w:lang w:val="en-US" w:eastAsia="en-US" w:bidi="ar-SA"/>
      </w:rPr>
    </w:lvl>
    <w:lvl w:ilvl="6" w:tplc="E460F4A4">
      <w:numFmt w:val="bullet"/>
      <w:lvlText w:val="•"/>
      <w:lvlJc w:val="left"/>
      <w:pPr>
        <w:ind w:left="4335" w:hanging="202"/>
      </w:pPr>
      <w:rPr>
        <w:rFonts w:hint="default"/>
        <w:lang w:val="en-US" w:eastAsia="en-US" w:bidi="ar-SA"/>
      </w:rPr>
    </w:lvl>
    <w:lvl w:ilvl="7" w:tplc="C3C883BE">
      <w:numFmt w:val="bullet"/>
      <w:lvlText w:val="•"/>
      <w:lvlJc w:val="left"/>
      <w:pPr>
        <w:ind w:left="5021" w:hanging="202"/>
      </w:pPr>
      <w:rPr>
        <w:rFonts w:hint="default"/>
        <w:lang w:val="en-US" w:eastAsia="en-US" w:bidi="ar-SA"/>
      </w:rPr>
    </w:lvl>
    <w:lvl w:ilvl="8" w:tplc="72FA4CE2">
      <w:numFmt w:val="bullet"/>
      <w:lvlText w:val="•"/>
      <w:lvlJc w:val="left"/>
      <w:pPr>
        <w:ind w:left="5707" w:hanging="202"/>
      </w:pPr>
      <w:rPr>
        <w:rFonts w:hint="default"/>
        <w:lang w:val="en-US" w:eastAsia="en-US" w:bidi="ar-SA"/>
      </w:rPr>
    </w:lvl>
  </w:abstractNum>
  <w:abstractNum w:abstractNumId="61" w15:restartNumberingAfterBreak="0">
    <w:nsid w:val="1C966BC2"/>
    <w:multiLevelType w:val="hybridMultilevel"/>
    <w:tmpl w:val="827421AE"/>
    <w:lvl w:ilvl="0" w:tplc="539CEF1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0D024DCE">
      <w:numFmt w:val="bullet"/>
      <w:lvlText w:val="•"/>
      <w:lvlJc w:val="left"/>
      <w:pPr>
        <w:ind w:left="905" w:hanging="202"/>
      </w:pPr>
      <w:rPr>
        <w:rFonts w:hint="default"/>
        <w:lang w:val="en-US" w:eastAsia="en-US" w:bidi="ar-SA"/>
      </w:rPr>
    </w:lvl>
    <w:lvl w:ilvl="2" w:tplc="4886D4F2">
      <w:numFmt w:val="bullet"/>
      <w:lvlText w:val="•"/>
      <w:lvlJc w:val="left"/>
      <w:pPr>
        <w:ind w:left="1591" w:hanging="202"/>
      </w:pPr>
      <w:rPr>
        <w:rFonts w:hint="default"/>
        <w:lang w:val="en-US" w:eastAsia="en-US" w:bidi="ar-SA"/>
      </w:rPr>
    </w:lvl>
    <w:lvl w:ilvl="3" w:tplc="E1064CB2">
      <w:numFmt w:val="bullet"/>
      <w:lvlText w:val="•"/>
      <w:lvlJc w:val="left"/>
      <w:pPr>
        <w:ind w:left="2277" w:hanging="202"/>
      </w:pPr>
      <w:rPr>
        <w:rFonts w:hint="default"/>
        <w:lang w:val="en-US" w:eastAsia="en-US" w:bidi="ar-SA"/>
      </w:rPr>
    </w:lvl>
    <w:lvl w:ilvl="4" w:tplc="99D61FFE">
      <w:numFmt w:val="bullet"/>
      <w:lvlText w:val="•"/>
      <w:lvlJc w:val="left"/>
      <w:pPr>
        <w:ind w:left="2963" w:hanging="202"/>
      </w:pPr>
      <w:rPr>
        <w:rFonts w:hint="default"/>
        <w:lang w:val="en-US" w:eastAsia="en-US" w:bidi="ar-SA"/>
      </w:rPr>
    </w:lvl>
    <w:lvl w:ilvl="5" w:tplc="D8467ACA">
      <w:numFmt w:val="bullet"/>
      <w:lvlText w:val="•"/>
      <w:lvlJc w:val="left"/>
      <w:pPr>
        <w:ind w:left="3649" w:hanging="202"/>
      </w:pPr>
      <w:rPr>
        <w:rFonts w:hint="default"/>
        <w:lang w:val="en-US" w:eastAsia="en-US" w:bidi="ar-SA"/>
      </w:rPr>
    </w:lvl>
    <w:lvl w:ilvl="6" w:tplc="2D9E9118">
      <w:numFmt w:val="bullet"/>
      <w:lvlText w:val="•"/>
      <w:lvlJc w:val="left"/>
      <w:pPr>
        <w:ind w:left="4335" w:hanging="202"/>
      </w:pPr>
      <w:rPr>
        <w:rFonts w:hint="default"/>
        <w:lang w:val="en-US" w:eastAsia="en-US" w:bidi="ar-SA"/>
      </w:rPr>
    </w:lvl>
    <w:lvl w:ilvl="7" w:tplc="E26AC0BA">
      <w:numFmt w:val="bullet"/>
      <w:lvlText w:val="•"/>
      <w:lvlJc w:val="left"/>
      <w:pPr>
        <w:ind w:left="5021" w:hanging="202"/>
      </w:pPr>
      <w:rPr>
        <w:rFonts w:hint="default"/>
        <w:lang w:val="en-US" w:eastAsia="en-US" w:bidi="ar-SA"/>
      </w:rPr>
    </w:lvl>
    <w:lvl w:ilvl="8" w:tplc="40B608DE">
      <w:numFmt w:val="bullet"/>
      <w:lvlText w:val="•"/>
      <w:lvlJc w:val="left"/>
      <w:pPr>
        <w:ind w:left="5707" w:hanging="202"/>
      </w:pPr>
      <w:rPr>
        <w:rFonts w:hint="default"/>
        <w:lang w:val="en-US" w:eastAsia="en-US" w:bidi="ar-SA"/>
      </w:rPr>
    </w:lvl>
  </w:abstractNum>
  <w:abstractNum w:abstractNumId="62" w15:restartNumberingAfterBreak="0">
    <w:nsid w:val="1CC5665A"/>
    <w:multiLevelType w:val="hybridMultilevel"/>
    <w:tmpl w:val="A8B60376"/>
    <w:lvl w:ilvl="0" w:tplc="394A3782">
      <w:numFmt w:val="none"/>
      <w:lvlText w:val=""/>
      <w:lvlJc w:val="left"/>
      <w:pPr>
        <w:tabs>
          <w:tab w:val="num" w:pos="360"/>
        </w:tabs>
      </w:pPr>
    </w:lvl>
    <w:lvl w:ilvl="1" w:tplc="CE94B78C">
      <w:start w:val="1"/>
      <w:numFmt w:val="lowerLetter"/>
      <w:lvlText w:val="%2."/>
      <w:lvlJc w:val="left"/>
      <w:pPr>
        <w:ind w:left="1440" w:hanging="360"/>
      </w:pPr>
    </w:lvl>
    <w:lvl w:ilvl="2" w:tplc="E730CAE2">
      <w:start w:val="1"/>
      <w:numFmt w:val="lowerRoman"/>
      <w:lvlText w:val="%3."/>
      <w:lvlJc w:val="right"/>
      <w:pPr>
        <w:ind w:left="2160" w:hanging="180"/>
      </w:pPr>
    </w:lvl>
    <w:lvl w:ilvl="3" w:tplc="F3A24536">
      <w:start w:val="1"/>
      <w:numFmt w:val="decimal"/>
      <w:lvlText w:val="%4."/>
      <w:lvlJc w:val="left"/>
      <w:pPr>
        <w:ind w:left="2880" w:hanging="360"/>
      </w:pPr>
    </w:lvl>
    <w:lvl w:ilvl="4" w:tplc="9FF2976E">
      <w:start w:val="1"/>
      <w:numFmt w:val="lowerLetter"/>
      <w:lvlText w:val="%5."/>
      <w:lvlJc w:val="left"/>
      <w:pPr>
        <w:ind w:left="3600" w:hanging="360"/>
      </w:pPr>
    </w:lvl>
    <w:lvl w:ilvl="5" w:tplc="C622B04E">
      <w:start w:val="1"/>
      <w:numFmt w:val="lowerRoman"/>
      <w:lvlText w:val="%6."/>
      <w:lvlJc w:val="right"/>
      <w:pPr>
        <w:ind w:left="4320" w:hanging="180"/>
      </w:pPr>
    </w:lvl>
    <w:lvl w:ilvl="6" w:tplc="187C93D6">
      <w:start w:val="1"/>
      <w:numFmt w:val="decimal"/>
      <w:lvlText w:val="%7."/>
      <w:lvlJc w:val="left"/>
      <w:pPr>
        <w:ind w:left="5040" w:hanging="360"/>
      </w:pPr>
    </w:lvl>
    <w:lvl w:ilvl="7" w:tplc="E278B34A">
      <w:start w:val="1"/>
      <w:numFmt w:val="lowerLetter"/>
      <w:lvlText w:val="%8."/>
      <w:lvlJc w:val="left"/>
      <w:pPr>
        <w:ind w:left="5760" w:hanging="360"/>
      </w:pPr>
    </w:lvl>
    <w:lvl w:ilvl="8" w:tplc="D2F81828">
      <w:start w:val="1"/>
      <w:numFmt w:val="lowerRoman"/>
      <w:lvlText w:val="%9."/>
      <w:lvlJc w:val="right"/>
      <w:pPr>
        <w:ind w:left="6480" w:hanging="180"/>
      </w:pPr>
    </w:lvl>
  </w:abstractNum>
  <w:abstractNum w:abstractNumId="63" w15:restartNumberingAfterBreak="0">
    <w:nsid w:val="1CE23F12"/>
    <w:multiLevelType w:val="hybridMultilevel"/>
    <w:tmpl w:val="C584EF14"/>
    <w:lvl w:ilvl="0" w:tplc="7B0AD3F2">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A39651A2">
      <w:numFmt w:val="bullet"/>
      <w:lvlText w:val="•"/>
      <w:lvlJc w:val="left"/>
      <w:pPr>
        <w:ind w:left="725" w:hanging="202"/>
      </w:pPr>
      <w:rPr>
        <w:rFonts w:hint="default"/>
        <w:lang w:val="en-US" w:eastAsia="en-US" w:bidi="ar-SA"/>
      </w:rPr>
    </w:lvl>
    <w:lvl w:ilvl="2" w:tplc="1396D080">
      <w:numFmt w:val="bullet"/>
      <w:lvlText w:val="•"/>
      <w:lvlJc w:val="left"/>
      <w:pPr>
        <w:ind w:left="1431" w:hanging="202"/>
      </w:pPr>
      <w:rPr>
        <w:rFonts w:hint="default"/>
        <w:lang w:val="en-US" w:eastAsia="en-US" w:bidi="ar-SA"/>
      </w:rPr>
    </w:lvl>
    <w:lvl w:ilvl="3" w:tplc="4B2EBAE0">
      <w:numFmt w:val="bullet"/>
      <w:lvlText w:val="•"/>
      <w:lvlJc w:val="left"/>
      <w:pPr>
        <w:ind w:left="2137" w:hanging="202"/>
      </w:pPr>
      <w:rPr>
        <w:rFonts w:hint="default"/>
        <w:lang w:val="en-US" w:eastAsia="en-US" w:bidi="ar-SA"/>
      </w:rPr>
    </w:lvl>
    <w:lvl w:ilvl="4" w:tplc="BF10505E">
      <w:numFmt w:val="bullet"/>
      <w:lvlText w:val="•"/>
      <w:lvlJc w:val="left"/>
      <w:pPr>
        <w:ind w:left="2843" w:hanging="202"/>
      </w:pPr>
      <w:rPr>
        <w:rFonts w:hint="default"/>
        <w:lang w:val="en-US" w:eastAsia="en-US" w:bidi="ar-SA"/>
      </w:rPr>
    </w:lvl>
    <w:lvl w:ilvl="5" w:tplc="98BAAF7E">
      <w:numFmt w:val="bullet"/>
      <w:lvlText w:val="•"/>
      <w:lvlJc w:val="left"/>
      <w:pPr>
        <w:ind w:left="3549" w:hanging="202"/>
      </w:pPr>
      <w:rPr>
        <w:rFonts w:hint="default"/>
        <w:lang w:val="en-US" w:eastAsia="en-US" w:bidi="ar-SA"/>
      </w:rPr>
    </w:lvl>
    <w:lvl w:ilvl="6" w:tplc="1306099E">
      <w:numFmt w:val="bullet"/>
      <w:lvlText w:val="•"/>
      <w:lvlJc w:val="left"/>
      <w:pPr>
        <w:ind w:left="4255" w:hanging="202"/>
      </w:pPr>
      <w:rPr>
        <w:rFonts w:hint="default"/>
        <w:lang w:val="en-US" w:eastAsia="en-US" w:bidi="ar-SA"/>
      </w:rPr>
    </w:lvl>
    <w:lvl w:ilvl="7" w:tplc="69D6C20E">
      <w:numFmt w:val="bullet"/>
      <w:lvlText w:val="•"/>
      <w:lvlJc w:val="left"/>
      <w:pPr>
        <w:ind w:left="4961" w:hanging="202"/>
      </w:pPr>
      <w:rPr>
        <w:rFonts w:hint="default"/>
        <w:lang w:val="en-US" w:eastAsia="en-US" w:bidi="ar-SA"/>
      </w:rPr>
    </w:lvl>
    <w:lvl w:ilvl="8" w:tplc="41CA62D0">
      <w:numFmt w:val="bullet"/>
      <w:lvlText w:val="•"/>
      <w:lvlJc w:val="left"/>
      <w:pPr>
        <w:ind w:left="5667" w:hanging="202"/>
      </w:pPr>
      <w:rPr>
        <w:rFonts w:hint="default"/>
        <w:lang w:val="en-US" w:eastAsia="en-US" w:bidi="ar-SA"/>
      </w:rPr>
    </w:lvl>
  </w:abstractNum>
  <w:abstractNum w:abstractNumId="64" w15:restartNumberingAfterBreak="0">
    <w:nsid w:val="1CFA5199"/>
    <w:multiLevelType w:val="hybridMultilevel"/>
    <w:tmpl w:val="39D6287E"/>
    <w:lvl w:ilvl="0" w:tplc="E686566A">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A240DB94">
      <w:numFmt w:val="bullet"/>
      <w:lvlText w:val="•"/>
      <w:lvlJc w:val="left"/>
      <w:pPr>
        <w:ind w:left="725" w:hanging="202"/>
      </w:pPr>
      <w:rPr>
        <w:rFonts w:hint="default"/>
        <w:lang w:val="en-US" w:eastAsia="en-US" w:bidi="ar-SA"/>
      </w:rPr>
    </w:lvl>
    <w:lvl w:ilvl="2" w:tplc="5A88799E">
      <w:numFmt w:val="bullet"/>
      <w:lvlText w:val="•"/>
      <w:lvlJc w:val="left"/>
      <w:pPr>
        <w:ind w:left="1431" w:hanging="202"/>
      </w:pPr>
      <w:rPr>
        <w:rFonts w:hint="default"/>
        <w:lang w:val="en-US" w:eastAsia="en-US" w:bidi="ar-SA"/>
      </w:rPr>
    </w:lvl>
    <w:lvl w:ilvl="3" w:tplc="28FA5190">
      <w:numFmt w:val="bullet"/>
      <w:lvlText w:val="•"/>
      <w:lvlJc w:val="left"/>
      <w:pPr>
        <w:ind w:left="2137" w:hanging="202"/>
      </w:pPr>
      <w:rPr>
        <w:rFonts w:hint="default"/>
        <w:lang w:val="en-US" w:eastAsia="en-US" w:bidi="ar-SA"/>
      </w:rPr>
    </w:lvl>
    <w:lvl w:ilvl="4" w:tplc="537ACA72">
      <w:numFmt w:val="bullet"/>
      <w:lvlText w:val="•"/>
      <w:lvlJc w:val="left"/>
      <w:pPr>
        <w:ind w:left="2843" w:hanging="202"/>
      </w:pPr>
      <w:rPr>
        <w:rFonts w:hint="default"/>
        <w:lang w:val="en-US" w:eastAsia="en-US" w:bidi="ar-SA"/>
      </w:rPr>
    </w:lvl>
    <w:lvl w:ilvl="5" w:tplc="2A8A7770">
      <w:numFmt w:val="bullet"/>
      <w:lvlText w:val="•"/>
      <w:lvlJc w:val="left"/>
      <w:pPr>
        <w:ind w:left="3549" w:hanging="202"/>
      </w:pPr>
      <w:rPr>
        <w:rFonts w:hint="default"/>
        <w:lang w:val="en-US" w:eastAsia="en-US" w:bidi="ar-SA"/>
      </w:rPr>
    </w:lvl>
    <w:lvl w:ilvl="6" w:tplc="8AF44BD4">
      <w:numFmt w:val="bullet"/>
      <w:lvlText w:val="•"/>
      <w:lvlJc w:val="left"/>
      <w:pPr>
        <w:ind w:left="4255" w:hanging="202"/>
      </w:pPr>
      <w:rPr>
        <w:rFonts w:hint="default"/>
        <w:lang w:val="en-US" w:eastAsia="en-US" w:bidi="ar-SA"/>
      </w:rPr>
    </w:lvl>
    <w:lvl w:ilvl="7" w:tplc="91D64888">
      <w:numFmt w:val="bullet"/>
      <w:lvlText w:val="•"/>
      <w:lvlJc w:val="left"/>
      <w:pPr>
        <w:ind w:left="4961" w:hanging="202"/>
      </w:pPr>
      <w:rPr>
        <w:rFonts w:hint="default"/>
        <w:lang w:val="en-US" w:eastAsia="en-US" w:bidi="ar-SA"/>
      </w:rPr>
    </w:lvl>
    <w:lvl w:ilvl="8" w:tplc="162E5648">
      <w:numFmt w:val="bullet"/>
      <w:lvlText w:val="•"/>
      <w:lvlJc w:val="left"/>
      <w:pPr>
        <w:ind w:left="5667" w:hanging="202"/>
      </w:pPr>
      <w:rPr>
        <w:rFonts w:hint="default"/>
        <w:lang w:val="en-US" w:eastAsia="en-US" w:bidi="ar-SA"/>
      </w:rPr>
    </w:lvl>
  </w:abstractNum>
  <w:abstractNum w:abstractNumId="65" w15:restartNumberingAfterBreak="0">
    <w:nsid w:val="1F303A64"/>
    <w:multiLevelType w:val="multilevel"/>
    <w:tmpl w:val="AF747B7C"/>
    <w:lvl w:ilvl="0">
      <w:start w:val="7"/>
      <w:numFmt w:val="decimal"/>
      <w:lvlText w:val="%1"/>
      <w:lvlJc w:val="left"/>
      <w:pPr>
        <w:ind w:left="1686" w:hanging="1134"/>
      </w:pPr>
      <w:rPr>
        <w:rFonts w:hint="default"/>
        <w:lang w:val="en-US" w:eastAsia="en-US" w:bidi="ar-SA"/>
      </w:rPr>
    </w:lvl>
    <w:lvl w:ilvl="1">
      <w:start w:val="2"/>
      <w:numFmt w:val="decimal"/>
      <w:lvlText w:val="%1.%2"/>
      <w:lvlJc w:val="left"/>
      <w:pPr>
        <w:ind w:left="1686" w:hanging="1134"/>
      </w:pPr>
      <w:rPr>
        <w:rFonts w:hint="default"/>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w w:val="100"/>
        <w:sz w:val="28"/>
        <w:szCs w:val="28"/>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66" w15:restartNumberingAfterBreak="0">
    <w:nsid w:val="1F58379B"/>
    <w:multiLevelType w:val="hybridMultilevel"/>
    <w:tmpl w:val="DA58EB52"/>
    <w:lvl w:ilvl="0" w:tplc="38EC2F7A">
      <w:start w:val="8"/>
      <w:numFmt w:val="decimal"/>
      <w:lvlText w:val="%1"/>
      <w:lvlJc w:val="left"/>
      <w:pPr>
        <w:ind w:left="720" w:hanging="360"/>
      </w:pPr>
    </w:lvl>
    <w:lvl w:ilvl="1" w:tplc="C8C49964">
      <w:start w:val="1"/>
      <w:numFmt w:val="lowerLetter"/>
      <w:lvlText w:val="%2."/>
      <w:lvlJc w:val="left"/>
      <w:pPr>
        <w:ind w:left="1440" w:hanging="360"/>
      </w:pPr>
    </w:lvl>
    <w:lvl w:ilvl="2" w:tplc="FE50DE88">
      <w:start w:val="1"/>
      <w:numFmt w:val="lowerRoman"/>
      <w:lvlText w:val="%3."/>
      <w:lvlJc w:val="right"/>
      <w:pPr>
        <w:ind w:left="2160" w:hanging="180"/>
      </w:pPr>
    </w:lvl>
    <w:lvl w:ilvl="3" w:tplc="912829EA">
      <w:start w:val="1"/>
      <w:numFmt w:val="decimal"/>
      <w:lvlText w:val="%4."/>
      <w:lvlJc w:val="left"/>
      <w:pPr>
        <w:ind w:left="2880" w:hanging="360"/>
      </w:pPr>
    </w:lvl>
    <w:lvl w:ilvl="4" w:tplc="3FB2D9FA">
      <w:start w:val="1"/>
      <w:numFmt w:val="lowerLetter"/>
      <w:lvlText w:val="%5."/>
      <w:lvlJc w:val="left"/>
      <w:pPr>
        <w:ind w:left="3600" w:hanging="360"/>
      </w:pPr>
    </w:lvl>
    <w:lvl w:ilvl="5" w:tplc="0554B152">
      <w:start w:val="1"/>
      <w:numFmt w:val="lowerRoman"/>
      <w:lvlText w:val="%6."/>
      <w:lvlJc w:val="right"/>
      <w:pPr>
        <w:ind w:left="4320" w:hanging="180"/>
      </w:pPr>
    </w:lvl>
    <w:lvl w:ilvl="6" w:tplc="30E07CC8">
      <w:start w:val="1"/>
      <w:numFmt w:val="decimal"/>
      <w:lvlText w:val="%7."/>
      <w:lvlJc w:val="left"/>
      <w:pPr>
        <w:ind w:left="5040" w:hanging="360"/>
      </w:pPr>
    </w:lvl>
    <w:lvl w:ilvl="7" w:tplc="85FA7052">
      <w:start w:val="1"/>
      <w:numFmt w:val="lowerLetter"/>
      <w:lvlText w:val="%8."/>
      <w:lvlJc w:val="left"/>
      <w:pPr>
        <w:ind w:left="5760" w:hanging="360"/>
      </w:pPr>
    </w:lvl>
    <w:lvl w:ilvl="8" w:tplc="889A2490">
      <w:start w:val="1"/>
      <w:numFmt w:val="lowerRoman"/>
      <w:lvlText w:val="%9."/>
      <w:lvlJc w:val="right"/>
      <w:pPr>
        <w:ind w:left="6480" w:hanging="180"/>
      </w:pPr>
    </w:lvl>
  </w:abstractNum>
  <w:abstractNum w:abstractNumId="67" w15:restartNumberingAfterBreak="0">
    <w:nsid w:val="1F5D7757"/>
    <w:multiLevelType w:val="hybridMultilevel"/>
    <w:tmpl w:val="4B86EA52"/>
    <w:lvl w:ilvl="0" w:tplc="D87A6CA0">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D592E628">
      <w:numFmt w:val="bullet"/>
      <w:lvlText w:val="•"/>
      <w:lvlJc w:val="left"/>
      <w:pPr>
        <w:ind w:left="725" w:hanging="202"/>
      </w:pPr>
      <w:rPr>
        <w:rFonts w:hint="default"/>
        <w:lang w:val="en-US" w:eastAsia="en-US" w:bidi="ar-SA"/>
      </w:rPr>
    </w:lvl>
    <w:lvl w:ilvl="2" w:tplc="4E08EFD6">
      <w:numFmt w:val="bullet"/>
      <w:lvlText w:val="•"/>
      <w:lvlJc w:val="left"/>
      <w:pPr>
        <w:ind w:left="1431" w:hanging="202"/>
      </w:pPr>
      <w:rPr>
        <w:rFonts w:hint="default"/>
        <w:lang w:val="en-US" w:eastAsia="en-US" w:bidi="ar-SA"/>
      </w:rPr>
    </w:lvl>
    <w:lvl w:ilvl="3" w:tplc="6DB67740">
      <w:numFmt w:val="bullet"/>
      <w:lvlText w:val="•"/>
      <w:lvlJc w:val="left"/>
      <w:pPr>
        <w:ind w:left="2137" w:hanging="202"/>
      </w:pPr>
      <w:rPr>
        <w:rFonts w:hint="default"/>
        <w:lang w:val="en-US" w:eastAsia="en-US" w:bidi="ar-SA"/>
      </w:rPr>
    </w:lvl>
    <w:lvl w:ilvl="4" w:tplc="73D06E2E">
      <w:numFmt w:val="bullet"/>
      <w:lvlText w:val="•"/>
      <w:lvlJc w:val="left"/>
      <w:pPr>
        <w:ind w:left="2843" w:hanging="202"/>
      </w:pPr>
      <w:rPr>
        <w:rFonts w:hint="default"/>
        <w:lang w:val="en-US" w:eastAsia="en-US" w:bidi="ar-SA"/>
      </w:rPr>
    </w:lvl>
    <w:lvl w:ilvl="5" w:tplc="65D895A2">
      <w:numFmt w:val="bullet"/>
      <w:lvlText w:val="•"/>
      <w:lvlJc w:val="left"/>
      <w:pPr>
        <w:ind w:left="3549" w:hanging="202"/>
      </w:pPr>
      <w:rPr>
        <w:rFonts w:hint="default"/>
        <w:lang w:val="en-US" w:eastAsia="en-US" w:bidi="ar-SA"/>
      </w:rPr>
    </w:lvl>
    <w:lvl w:ilvl="6" w:tplc="E71EEA2C">
      <w:numFmt w:val="bullet"/>
      <w:lvlText w:val="•"/>
      <w:lvlJc w:val="left"/>
      <w:pPr>
        <w:ind w:left="4255" w:hanging="202"/>
      </w:pPr>
      <w:rPr>
        <w:rFonts w:hint="default"/>
        <w:lang w:val="en-US" w:eastAsia="en-US" w:bidi="ar-SA"/>
      </w:rPr>
    </w:lvl>
    <w:lvl w:ilvl="7" w:tplc="4C9A2FE4">
      <w:numFmt w:val="bullet"/>
      <w:lvlText w:val="•"/>
      <w:lvlJc w:val="left"/>
      <w:pPr>
        <w:ind w:left="4961" w:hanging="202"/>
      </w:pPr>
      <w:rPr>
        <w:rFonts w:hint="default"/>
        <w:lang w:val="en-US" w:eastAsia="en-US" w:bidi="ar-SA"/>
      </w:rPr>
    </w:lvl>
    <w:lvl w:ilvl="8" w:tplc="8A1244B6">
      <w:numFmt w:val="bullet"/>
      <w:lvlText w:val="•"/>
      <w:lvlJc w:val="left"/>
      <w:pPr>
        <w:ind w:left="5667" w:hanging="202"/>
      </w:pPr>
      <w:rPr>
        <w:rFonts w:hint="default"/>
        <w:lang w:val="en-US" w:eastAsia="en-US" w:bidi="ar-SA"/>
      </w:rPr>
    </w:lvl>
  </w:abstractNum>
  <w:abstractNum w:abstractNumId="68" w15:restartNumberingAfterBreak="0">
    <w:nsid w:val="1F6F2F9D"/>
    <w:multiLevelType w:val="multilevel"/>
    <w:tmpl w:val="D1CCF424"/>
    <w:lvl w:ilvl="0">
      <w:start w:val="3"/>
      <w:numFmt w:val="upperLetter"/>
      <w:lvlText w:val="%1"/>
      <w:lvlJc w:val="left"/>
      <w:pPr>
        <w:ind w:left="1686" w:hanging="1134"/>
      </w:pPr>
      <w:rPr>
        <w:lang w:val="en-US" w:eastAsia="en-US" w:bidi="ar-SA"/>
      </w:rPr>
    </w:lvl>
    <w:lvl w:ilvl="1">
      <w:start w:val="6"/>
      <w:numFmt w:val="decimal"/>
      <w:lvlText w:val="%1.%2"/>
      <w:lvlJc w:val="left"/>
      <w:pPr>
        <w:ind w:left="1686" w:hanging="1134"/>
      </w:pPr>
      <w:rPr>
        <w:b w:val="0"/>
        <w:bCs w:val="0"/>
        <w:i w:val="0"/>
        <w:iCs w:val="0"/>
        <w:spacing w:val="-1"/>
        <w:w w:val="99"/>
        <w:sz w:val="32"/>
        <w:szCs w:val="32"/>
        <w:lang w:val="en-US" w:eastAsia="en-US" w:bidi="ar-SA"/>
      </w:rPr>
    </w:lvl>
    <w:lvl w:ilvl="2">
      <w:start w:val="1"/>
      <w:numFmt w:val="decimal"/>
      <w:lvlText w:val="%1.%2.%3"/>
      <w:lvlJc w:val="left"/>
      <w:pPr>
        <w:ind w:left="1686" w:hanging="1134"/>
      </w:pPr>
      <w:rPr>
        <w:b w:val="0"/>
        <w:bCs w:val="0"/>
        <w:i w:val="0"/>
        <w:iCs w:val="0"/>
        <w:spacing w:val="-2"/>
        <w:w w:val="100"/>
        <w:sz w:val="28"/>
        <w:szCs w:val="28"/>
        <w:lang w:val="en-US" w:eastAsia="en-US" w:bidi="ar-SA"/>
      </w:rPr>
    </w:lvl>
    <w:lvl w:ilvl="3">
      <w:start w:val="1"/>
      <w:numFmt w:val="decimal"/>
      <w:lvlText w:val="%1.%2.%3.%4"/>
      <w:lvlJc w:val="left"/>
      <w:pPr>
        <w:ind w:left="1971" w:hanging="1419"/>
      </w:pPr>
      <w:rPr>
        <w:b w:val="0"/>
        <w:bCs w:val="0"/>
        <w:i w:val="0"/>
        <w:iCs w:val="0"/>
        <w:spacing w:val="-2"/>
        <w:w w:val="99"/>
        <w:sz w:val="24"/>
        <w:szCs w:val="24"/>
        <w:lang w:val="en-US" w:eastAsia="en-US" w:bidi="ar-SA"/>
      </w:rPr>
    </w:lvl>
    <w:lvl w:ilvl="4">
      <w:start w:val="1"/>
      <w:numFmt w:val="decimal"/>
      <w:lvlText w:val="%1.%2.%3.%4.%5"/>
      <w:lvlJc w:val="left"/>
      <w:pPr>
        <w:ind w:left="2254" w:hanging="1702"/>
      </w:pPr>
      <w:rPr>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69" w15:restartNumberingAfterBreak="0">
    <w:nsid w:val="1FCF7D18"/>
    <w:multiLevelType w:val="multilevel"/>
    <w:tmpl w:val="93B0686E"/>
    <w:lvl w:ilvl="0">
      <w:start w:val="8"/>
      <w:numFmt w:val="decimal"/>
      <w:lvlText w:val="%1"/>
      <w:lvlJc w:val="left"/>
      <w:pPr>
        <w:ind w:left="1971" w:hanging="1419"/>
      </w:pPr>
      <w:rPr>
        <w:lang w:val="en-US" w:eastAsia="en-US" w:bidi="ar-SA"/>
      </w:rPr>
    </w:lvl>
    <w:lvl w:ilvl="1">
      <w:start w:val="3"/>
      <w:numFmt w:val="decimal"/>
      <w:lvlText w:val="%1.%2"/>
      <w:lvlJc w:val="left"/>
      <w:pPr>
        <w:ind w:left="1971" w:hanging="1419"/>
      </w:pPr>
      <w:rPr>
        <w:lang w:val="en-US" w:eastAsia="en-US" w:bidi="ar-SA"/>
      </w:rPr>
    </w:lvl>
    <w:lvl w:ilvl="2">
      <w:start w:val="2"/>
      <w:numFmt w:val="decimal"/>
      <w:lvlText w:val="%1.%2.%3"/>
      <w:lvlJc w:val="left"/>
      <w:pPr>
        <w:ind w:left="1971" w:hanging="1419"/>
      </w:pPr>
      <w:rPr>
        <w:lang w:val="en-US" w:eastAsia="en-US" w:bidi="ar-SA"/>
      </w:rPr>
    </w:lvl>
    <w:lvl w:ilvl="3">
      <w:start w:val="1"/>
      <w:numFmt w:val="decimal"/>
      <w:lvlText w:val="%1.%2.%3.%4"/>
      <w:lvlJc w:val="left"/>
      <w:pPr>
        <w:ind w:left="1971" w:hanging="1419"/>
      </w:pPr>
      <w:rPr>
        <w:b w:val="0"/>
        <w:bCs w:val="0"/>
        <w:i w:val="0"/>
        <w:iCs w:val="0"/>
        <w:spacing w:val="-2"/>
        <w:w w:val="99"/>
        <w:sz w:val="24"/>
        <w:szCs w:val="24"/>
        <w:lang w:val="en-US" w:eastAsia="en-US" w:bidi="ar-SA"/>
      </w:rPr>
    </w:lvl>
    <w:lvl w:ilvl="4">
      <w:start w:val="1"/>
      <w:numFmt w:val="decimal"/>
      <w:lvlText w:val="%1.%2.%3.%4.%5"/>
      <w:lvlJc w:val="left"/>
      <w:pPr>
        <w:ind w:left="2254" w:hanging="1702"/>
      </w:pPr>
      <w:rPr>
        <w:b w:val="0"/>
        <w:bCs w:val="0"/>
        <w:i w:val="0"/>
        <w:iCs w:val="0"/>
        <w:spacing w:val="-3"/>
        <w:w w:val="100"/>
        <w:sz w:val="22"/>
        <w:szCs w:val="22"/>
        <w:lang w:val="en-US" w:eastAsia="en-US" w:bidi="ar-SA"/>
      </w:rPr>
    </w:lvl>
    <w:lvl w:ilvl="5">
      <w:numFmt w:val="bullet"/>
      <w:lvlText w:val="•"/>
      <w:lvlJc w:val="left"/>
      <w:pPr>
        <w:ind w:left="5978" w:hanging="1702"/>
      </w:pPr>
      <w:rPr>
        <w:rFonts w:hint="default"/>
        <w:lang w:val="en-US" w:eastAsia="en-US" w:bidi="ar-SA"/>
      </w:rPr>
    </w:lvl>
    <w:lvl w:ilvl="6">
      <w:numFmt w:val="bullet"/>
      <w:lvlText w:val="•"/>
      <w:lvlJc w:val="left"/>
      <w:pPr>
        <w:ind w:left="6908" w:hanging="1702"/>
      </w:pPr>
      <w:rPr>
        <w:rFonts w:hint="default"/>
        <w:lang w:val="en-US" w:eastAsia="en-US" w:bidi="ar-SA"/>
      </w:rPr>
    </w:lvl>
    <w:lvl w:ilvl="7">
      <w:numFmt w:val="bullet"/>
      <w:lvlText w:val="•"/>
      <w:lvlJc w:val="left"/>
      <w:pPr>
        <w:ind w:left="7837" w:hanging="1702"/>
      </w:pPr>
      <w:rPr>
        <w:rFonts w:hint="default"/>
        <w:lang w:val="en-US" w:eastAsia="en-US" w:bidi="ar-SA"/>
      </w:rPr>
    </w:lvl>
    <w:lvl w:ilvl="8">
      <w:numFmt w:val="bullet"/>
      <w:lvlText w:val="•"/>
      <w:lvlJc w:val="left"/>
      <w:pPr>
        <w:ind w:left="8767" w:hanging="1702"/>
      </w:pPr>
      <w:rPr>
        <w:rFonts w:hint="default"/>
        <w:lang w:val="en-US" w:eastAsia="en-US" w:bidi="ar-SA"/>
      </w:rPr>
    </w:lvl>
  </w:abstractNum>
  <w:abstractNum w:abstractNumId="70" w15:restartNumberingAfterBreak="0">
    <w:nsid w:val="209B2480"/>
    <w:multiLevelType w:val="hybridMultilevel"/>
    <w:tmpl w:val="E0CA4166"/>
    <w:lvl w:ilvl="0" w:tplc="71FC3C40">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EF74F142">
      <w:numFmt w:val="bullet"/>
      <w:lvlText w:val="•"/>
      <w:lvlJc w:val="left"/>
      <w:pPr>
        <w:ind w:left="905" w:hanging="202"/>
      </w:pPr>
      <w:rPr>
        <w:rFonts w:hint="default"/>
        <w:lang w:val="en-US" w:eastAsia="en-US" w:bidi="ar-SA"/>
      </w:rPr>
    </w:lvl>
    <w:lvl w:ilvl="2" w:tplc="25F0E420">
      <w:numFmt w:val="bullet"/>
      <w:lvlText w:val="•"/>
      <w:lvlJc w:val="left"/>
      <w:pPr>
        <w:ind w:left="1591" w:hanging="202"/>
      </w:pPr>
      <w:rPr>
        <w:rFonts w:hint="default"/>
        <w:lang w:val="en-US" w:eastAsia="en-US" w:bidi="ar-SA"/>
      </w:rPr>
    </w:lvl>
    <w:lvl w:ilvl="3" w:tplc="3BC45C2A">
      <w:numFmt w:val="bullet"/>
      <w:lvlText w:val="•"/>
      <w:lvlJc w:val="left"/>
      <w:pPr>
        <w:ind w:left="2277" w:hanging="202"/>
      </w:pPr>
      <w:rPr>
        <w:rFonts w:hint="default"/>
        <w:lang w:val="en-US" w:eastAsia="en-US" w:bidi="ar-SA"/>
      </w:rPr>
    </w:lvl>
    <w:lvl w:ilvl="4" w:tplc="16922012">
      <w:numFmt w:val="bullet"/>
      <w:lvlText w:val="•"/>
      <w:lvlJc w:val="left"/>
      <w:pPr>
        <w:ind w:left="2963" w:hanging="202"/>
      </w:pPr>
      <w:rPr>
        <w:rFonts w:hint="default"/>
        <w:lang w:val="en-US" w:eastAsia="en-US" w:bidi="ar-SA"/>
      </w:rPr>
    </w:lvl>
    <w:lvl w:ilvl="5" w:tplc="A4C47AD4">
      <w:numFmt w:val="bullet"/>
      <w:lvlText w:val="•"/>
      <w:lvlJc w:val="left"/>
      <w:pPr>
        <w:ind w:left="3649" w:hanging="202"/>
      </w:pPr>
      <w:rPr>
        <w:rFonts w:hint="default"/>
        <w:lang w:val="en-US" w:eastAsia="en-US" w:bidi="ar-SA"/>
      </w:rPr>
    </w:lvl>
    <w:lvl w:ilvl="6" w:tplc="78E6AE82">
      <w:numFmt w:val="bullet"/>
      <w:lvlText w:val="•"/>
      <w:lvlJc w:val="left"/>
      <w:pPr>
        <w:ind w:left="4335" w:hanging="202"/>
      </w:pPr>
      <w:rPr>
        <w:rFonts w:hint="default"/>
        <w:lang w:val="en-US" w:eastAsia="en-US" w:bidi="ar-SA"/>
      </w:rPr>
    </w:lvl>
    <w:lvl w:ilvl="7" w:tplc="2C7AB1F8">
      <w:numFmt w:val="bullet"/>
      <w:lvlText w:val="•"/>
      <w:lvlJc w:val="left"/>
      <w:pPr>
        <w:ind w:left="5021" w:hanging="202"/>
      </w:pPr>
      <w:rPr>
        <w:rFonts w:hint="default"/>
        <w:lang w:val="en-US" w:eastAsia="en-US" w:bidi="ar-SA"/>
      </w:rPr>
    </w:lvl>
    <w:lvl w:ilvl="8" w:tplc="1CB80A3A">
      <w:numFmt w:val="bullet"/>
      <w:lvlText w:val="•"/>
      <w:lvlJc w:val="left"/>
      <w:pPr>
        <w:ind w:left="5707" w:hanging="202"/>
      </w:pPr>
      <w:rPr>
        <w:rFonts w:hint="default"/>
        <w:lang w:val="en-US" w:eastAsia="en-US" w:bidi="ar-SA"/>
      </w:rPr>
    </w:lvl>
  </w:abstractNum>
  <w:abstractNum w:abstractNumId="71" w15:restartNumberingAfterBreak="0">
    <w:nsid w:val="20BE59A4"/>
    <w:multiLevelType w:val="hybridMultilevel"/>
    <w:tmpl w:val="1FD478CA"/>
    <w:lvl w:ilvl="0" w:tplc="77521282">
      <w:start w:val="1"/>
      <w:numFmt w:val="lowerLetter"/>
      <w:lvlText w:val="%1)"/>
      <w:lvlJc w:val="left"/>
      <w:pPr>
        <w:ind w:left="1290" w:hanging="454"/>
      </w:pPr>
      <w:rPr>
        <w:rFonts w:ascii="Times New Roman" w:eastAsia="Times New Roman" w:hAnsi="Times New Roman" w:cs="Times New Roman" w:hint="default"/>
        <w:b w:val="0"/>
        <w:bCs w:val="0"/>
        <w:i w:val="0"/>
        <w:iCs w:val="0"/>
        <w:w w:val="99"/>
        <w:sz w:val="20"/>
        <w:szCs w:val="20"/>
        <w:lang w:val="nb-NO" w:eastAsia="en-US" w:bidi="ar-SA"/>
      </w:rPr>
    </w:lvl>
    <w:lvl w:ilvl="1" w:tplc="F85EB6E0">
      <w:numFmt w:val="bullet"/>
      <w:lvlText w:val="•"/>
      <w:lvlJc w:val="left"/>
      <w:pPr>
        <w:ind w:left="2232" w:hanging="454"/>
      </w:pPr>
      <w:rPr>
        <w:rFonts w:hint="default"/>
        <w:lang w:val="en-US" w:eastAsia="en-US" w:bidi="ar-SA"/>
      </w:rPr>
    </w:lvl>
    <w:lvl w:ilvl="2" w:tplc="25D82548">
      <w:numFmt w:val="bullet"/>
      <w:lvlText w:val="•"/>
      <w:lvlJc w:val="left"/>
      <w:pPr>
        <w:ind w:left="3165" w:hanging="454"/>
      </w:pPr>
      <w:rPr>
        <w:rFonts w:hint="default"/>
        <w:lang w:val="en-US" w:eastAsia="en-US" w:bidi="ar-SA"/>
      </w:rPr>
    </w:lvl>
    <w:lvl w:ilvl="3" w:tplc="B824D912">
      <w:numFmt w:val="bullet"/>
      <w:lvlText w:val="•"/>
      <w:lvlJc w:val="left"/>
      <w:pPr>
        <w:ind w:left="4097" w:hanging="454"/>
      </w:pPr>
      <w:rPr>
        <w:rFonts w:hint="default"/>
        <w:lang w:val="en-US" w:eastAsia="en-US" w:bidi="ar-SA"/>
      </w:rPr>
    </w:lvl>
    <w:lvl w:ilvl="4" w:tplc="398E475A">
      <w:numFmt w:val="bullet"/>
      <w:lvlText w:val="•"/>
      <w:lvlJc w:val="left"/>
      <w:pPr>
        <w:ind w:left="5030" w:hanging="454"/>
      </w:pPr>
      <w:rPr>
        <w:rFonts w:hint="default"/>
        <w:lang w:val="en-US" w:eastAsia="en-US" w:bidi="ar-SA"/>
      </w:rPr>
    </w:lvl>
    <w:lvl w:ilvl="5" w:tplc="D4FC4238">
      <w:numFmt w:val="bullet"/>
      <w:lvlText w:val="•"/>
      <w:lvlJc w:val="left"/>
      <w:pPr>
        <w:ind w:left="5963" w:hanging="454"/>
      </w:pPr>
      <w:rPr>
        <w:rFonts w:hint="default"/>
        <w:lang w:val="en-US" w:eastAsia="en-US" w:bidi="ar-SA"/>
      </w:rPr>
    </w:lvl>
    <w:lvl w:ilvl="6" w:tplc="E7E0F972">
      <w:numFmt w:val="bullet"/>
      <w:lvlText w:val="•"/>
      <w:lvlJc w:val="left"/>
      <w:pPr>
        <w:ind w:left="6895" w:hanging="454"/>
      </w:pPr>
      <w:rPr>
        <w:rFonts w:hint="default"/>
        <w:lang w:val="en-US" w:eastAsia="en-US" w:bidi="ar-SA"/>
      </w:rPr>
    </w:lvl>
    <w:lvl w:ilvl="7" w:tplc="0C42C052">
      <w:numFmt w:val="bullet"/>
      <w:lvlText w:val="•"/>
      <w:lvlJc w:val="left"/>
      <w:pPr>
        <w:ind w:left="7828" w:hanging="454"/>
      </w:pPr>
      <w:rPr>
        <w:rFonts w:hint="default"/>
        <w:lang w:val="en-US" w:eastAsia="en-US" w:bidi="ar-SA"/>
      </w:rPr>
    </w:lvl>
    <w:lvl w:ilvl="8" w:tplc="865858B0">
      <w:numFmt w:val="bullet"/>
      <w:lvlText w:val="•"/>
      <w:lvlJc w:val="left"/>
      <w:pPr>
        <w:ind w:left="8761" w:hanging="454"/>
      </w:pPr>
      <w:rPr>
        <w:rFonts w:hint="default"/>
        <w:lang w:val="en-US" w:eastAsia="en-US" w:bidi="ar-SA"/>
      </w:rPr>
    </w:lvl>
  </w:abstractNum>
  <w:abstractNum w:abstractNumId="72" w15:restartNumberingAfterBreak="0">
    <w:nsid w:val="216D0A4C"/>
    <w:multiLevelType w:val="hybridMultilevel"/>
    <w:tmpl w:val="90FC8C78"/>
    <w:lvl w:ilvl="0" w:tplc="6E623B96">
      <w:start w:val="1"/>
      <w:numFmt w:val="lowerLetter"/>
      <w:lvlText w:val="%1)"/>
      <w:lvlJc w:val="left"/>
      <w:pPr>
        <w:ind w:left="1290" w:hanging="454"/>
      </w:pPr>
      <w:rPr>
        <w:rFonts w:ascii="Times New Roman" w:eastAsia="Times New Roman" w:hAnsi="Times New Roman" w:cs="Times New Roman" w:hint="default"/>
        <w:b w:val="0"/>
        <w:bCs w:val="0"/>
        <w:i w:val="0"/>
        <w:iCs w:val="0"/>
        <w:w w:val="99"/>
        <w:sz w:val="20"/>
        <w:szCs w:val="20"/>
        <w:lang w:val="en-US" w:eastAsia="en-US" w:bidi="ar-SA"/>
      </w:rPr>
    </w:lvl>
    <w:lvl w:ilvl="1" w:tplc="3F448418">
      <w:numFmt w:val="bullet"/>
      <w:lvlText w:val="•"/>
      <w:lvlJc w:val="left"/>
      <w:pPr>
        <w:ind w:left="2232" w:hanging="454"/>
      </w:pPr>
      <w:rPr>
        <w:rFonts w:hint="default"/>
        <w:lang w:val="en-US" w:eastAsia="en-US" w:bidi="ar-SA"/>
      </w:rPr>
    </w:lvl>
    <w:lvl w:ilvl="2" w:tplc="FBB4CC5A">
      <w:numFmt w:val="bullet"/>
      <w:lvlText w:val="•"/>
      <w:lvlJc w:val="left"/>
      <w:pPr>
        <w:ind w:left="3165" w:hanging="454"/>
      </w:pPr>
      <w:rPr>
        <w:rFonts w:hint="default"/>
        <w:lang w:val="en-US" w:eastAsia="en-US" w:bidi="ar-SA"/>
      </w:rPr>
    </w:lvl>
    <w:lvl w:ilvl="3" w:tplc="454A8474">
      <w:numFmt w:val="bullet"/>
      <w:lvlText w:val="•"/>
      <w:lvlJc w:val="left"/>
      <w:pPr>
        <w:ind w:left="4097" w:hanging="454"/>
      </w:pPr>
      <w:rPr>
        <w:rFonts w:hint="default"/>
        <w:lang w:val="en-US" w:eastAsia="en-US" w:bidi="ar-SA"/>
      </w:rPr>
    </w:lvl>
    <w:lvl w:ilvl="4" w:tplc="B8762B9A">
      <w:numFmt w:val="bullet"/>
      <w:lvlText w:val="•"/>
      <w:lvlJc w:val="left"/>
      <w:pPr>
        <w:ind w:left="5030" w:hanging="454"/>
      </w:pPr>
      <w:rPr>
        <w:rFonts w:hint="default"/>
        <w:lang w:val="en-US" w:eastAsia="en-US" w:bidi="ar-SA"/>
      </w:rPr>
    </w:lvl>
    <w:lvl w:ilvl="5" w:tplc="21DC6F4E">
      <w:numFmt w:val="bullet"/>
      <w:lvlText w:val="•"/>
      <w:lvlJc w:val="left"/>
      <w:pPr>
        <w:ind w:left="5963" w:hanging="454"/>
      </w:pPr>
      <w:rPr>
        <w:rFonts w:hint="default"/>
        <w:lang w:val="en-US" w:eastAsia="en-US" w:bidi="ar-SA"/>
      </w:rPr>
    </w:lvl>
    <w:lvl w:ilvl="6" w:tplc="90CE90EC">
      <w:numFmt w:val="bullet"/>
      <w:lvlText w:val="•"/>
      <w:lvlJc w:val="left"/>
      <w:pPr>
        <w:ind w:left="6895" w:hanging="454"/>
      </w:pPr>
      <w:rPr>
        <w:rFonts w:hint="default"/>
        <w:lang w:val="en-US" w:eastAsia="en-US" w:bidi="ar-SA"/>
      </w:rPr>
    </w:lvl>
    <w:lvl w:ilvl="7" w:tplc="35C05336">
      <w:numFmt w:val="bullet"/>
      <w:lvlText w:val="•"/>
      <w:lvlJc w:val="left"/>
      <w:pPr>
        <w:ind w:left="7828" w:hanging="454"/>
      </w:pPr>
      <w:rPr>
        <w:rFonts w:hint="default"/>
        <w:lang w:val="en-US" w:eastAsia="en-US" w:bidi="ar-SA"/>
      </w:rPr>
    </w:lvl>
    <w:lvl w:ilvl="8" w:tplc="C52E28CC">
      <w:numFmt w:val="bullet"/>
      <w:lvlText w:val="•"/>
      <w:lvlJc w:val="left"/>
      <w:pPr>
        <w:ind w:left="8761" w:hanging="454"/>
      </w:pPr>
      <w:rPr>
        <w:rFonts w:hint="default"/>
        <w:lang w:val="en-US" w:eastAsia="en-US" w:bidi="ar-SA"/>
      </w:rPr>
    </w:lvl>
  </w:abstractNum>
  <w:abstractNum w:abstractNumId="73" w15:restartNumberingAfterBreak="0">
    <w:nsid w:val="22820B2F"/>
    <w:multiLevelType w:val="hybridMultilevel"/>
    <w:tmpl w:val="617AE658"/>
    <w:lvl w:ilvl="0" w:tplc="68261070">
      <w:start w:val="1"/>
      <w:numFmt w:val="decimal"/>
      <w:lvlText w:val="%1)"/>
      <w:lvlJc w:val="left"/>
      <w:pPr>
        <w:ind w:left="319" w:hanging="267"/>
      </w:pPr>
      <w:rPr>
        <w:rFonts w:ascii="Arial" w:eastAsia="Arial" w:hAnsi="Arial" w:cs="Arial" w:hint="default"/>
        <w:b w:val="0"/>
        <w:bCs w:val="0"/>
        <w:i w:val="0"/>
        <w:iCs w:val="0"/>
        <w:w w:val="99"/>
        <w:sz w:val="18"/>
        <w:szCs w:val="18"/>
        <w:lang w:val="en-US" w:eastAsia="en-US" w:bidi="ar-SA"/>
      </w:rPr>
    </w:lvl>
    <w:lvl w:ilvl="1" w:tplc="FD0EB898">
      <w:numFmt w:val="bullet"/>
      <w:lvlText w:val="•"/>
      <w:lvlJc w:val="left"/>
      <w:pPr>
        <w:ind w:left="1222" w:hanging="267"/>
      </w:pPr>
      <w:rPr>
        <w:rFonts w:hint="default"/>
        <w:lang w:val="en-US" w:eastAsia="en-US" w:bidi="ar-SA"/>
      </w:rPr>
    </w:lvl>
    <w:lvl w:ilvl="2" w:tplc="48C647EE">
      <w:numFmt w:val="bullet"/>
      <w:lvlText w:val="•"/>
      <w:lvlJc w:val="left"/>
      <w:pPr>
        <w:ind w:left="2124" w:hanging="267"/>
      </w:pPr>
      <w:rPr>
        <w:rFonts w:hint="default"/>
        <w:lang w:val="en-US" w:eastAsia="en-US" w:bidi="ar-SA"/>
      </w:rPr>
    </w:lvl>
    <w:lvl w:ilvl="3" w:tplc="0882D976">
      <w:numFmt w:val="bullet"/>
      <w:lvlText w:val="•"/>
      <w:lvlJc w:val="left"/>
      <w:pPr>
        <w:ind w:left="3026" w:hanging="267"/>
      </w:pPr>
      <w:rPr>
        <w:rFonts w:hint="default"/>
        <w:lang w:val="en-US" w:eastAsia="en-US" w:bidi="ar-SA"/>
      </w:rPr>
    </w:lvl>
    <w:lvl w:ilvl="4" w:tplc="2D5694A2">
      <w:numFmt w:val="bullet"/>
      <w:lvlText w:val="•"/>
      <w:lvlJc w:val="left"/>
      <w:pPr>
        <w:ind w:left="3928" w:hanging="267"/>
      </w:pPr>
      <w:rPr>
        <w:rFonts w:hint="default"/>
        <w:lang w:val="en-US" w:eastAsia="en-US" w:bidi="ar-SA"/>
      </w:rPr>
    </w:lvl>
    <w:lvl w:ilvl="5" w:tplc="A622D1A2">
      <w:numFmt w:val="bullet"/>
      <w:lvlText w:val="•"/>
      <w:lvlJc w:val="left"/>
      <w:pPr>
        <w:ind w:left="4831" w:hanging="267"/>
      </w:pPr>
      <w:rPr>
        <w:rFonts w:hint="default"/>
        <w:lang w:val="en-US" w:eastAsia="en-US" w:bidi="ar-SA"/>
      </w:rPr>
    </w:lvl>
    <w:lvl w:ilvl="6" w:tplc="D75A5804">
      <w:numFmt w:val="bullet"/>
      <w:lvlText w:val="•"/>
      <w:lvlJc w:val="left"/>
      <w:pPr>
        <w:ind w:left="5733" w:hanging="267"/>
      </w:pPr>
      <w:rPr>
        <w:rFonts w:hint="default"/>
        <w:lang w:val="en-US" w:eastAsia="en-US" w:bidi="ar-SA"/>
      </w:rPr>
    </w:lvl>
    <w:lvl w:ilvl="7" w:tplc="EF24EDC8">
      <w:numFmt w:val="bullet"/>
      <w:lvlText w:val="•"/>
      <w:lvlJc w:val="left"/>
      <w:pPr>
        <w:ind w:left="6635" w:hanging="267"/>
      </w:pPr>
      <w:rPr>
        <w:rFonts w:hint="default"/>
        <w:lang w:val="en-US" w:eastAsia="en-US" w:bidi="ar-SA"/>
      </w:rPr>
    </w:lvl>
    <w:lvl w:ilvl="8" w:tplc="D786B808">
      <w:numFmt w:val="bullet"/>
      <w:lvlText w:val="•"/>
      <w:lvlJc w:val="left"/>
      <w:pPr>
        <w:ind w:left="7537" w:hanging="267"/>
      </w:pPr>
      <w:rPr>
        <w:rFonts w:hint="default"/>
        <w:lang w:val="en-US" w:eastAsia="en-US" w:bidi="ar-SA"/>
      </w:rPr>
    </w:lvl>
  </w:abstractNum>
  <w:abstractNum w:abstractNumId="74" w15:restartNumberingAfterBreak="0">
    <w:nsid w:val="228C1963"/>
    <w:multiLevelType w:val="hybridMultilevel"/>
    <w:tmpl w:val="573C2940"/>
    <w:lvl w:ilvl="0" w:tplc="0A88429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EBC0EDCC">
      <w:numFmt w:val="bullet"/>
      <w:lvlText w:val="•"/>
      <w:lvlJc w:val="left"/>
      <w:pPr>
        <w:ind w:left="905" w:hanging="202"/>
      </w:pPr>
      <w:rPr>
        <w:rFonts w:hint="default"/>
        <w:lang w:val="en-US" w:eastAsia="en-US" w:bidi="ar-SA"/>
      </w:rPr>
    </w:lvl>
    <w:lvl w:ilvl="2" w:tplc="2E68BBE0">
      <w:numFmt w:val="bullet"/>
      <w:lvlText w:val="•"/>
      <w:lvlJc w:val="left"/>
      <w:pPr>
        <w:ind w:left="1591" w:hanging="202"/>
      </w:pPr>
      <w:rPr>
        <w:rFonts w:hint="default"/>
        <w:lang w:val="en-US" w:eastAsia="en-US" w:bidi="ar-SA"/>
      </w:rPr>
    </w:lvl>
    <w:lvl w:ilvl="3" w:tplc="EFEAA0EE">
      <w:numFmt w:val="bullet"/>
      <w:lvlText w:val="•"/>
      <w:lvlJc w:val="left"/>
      <w:pPr>
        <w:ind w:left="2277" w:hanging="202"/>
      </w:pPr>
      <w:rPr>
        <w:rFonts w:hint="default"/>
        <w:lang w:val="en-US" w:eastAsia="en-US" w:bidi="ar-SA"/>
      </w:rPr>
    </w:lvl>
    <w:lvl w:ilvl="4" w:tplc="5BA68A20">
      <w:numFmt w:val="bullet"/>
      <w:lvlText w:val="•"/>
      <w:lvlJc w:val="left"/>
      <w:pPr>
        <w:ind w:left="2963" w:hanging="202"/>
      </w:pPr>
      <w:rPr>
        <w:rFonts w:hint="default"/>
        <w:lang w:val="en-US" w:eastAsia="en-US" w:bidi="ar-SA"/>
      </w:rPr>
    </w:lvl>
    <w:lvl w:ilvl="5" w:tplc="5AC83E2C">
      <w:numFmt w:val="bullet"/>
      <w:lvlText w:val="•"/>
      <w:lvlJc w:val="left"/>
      <w:pPr>
        <w:ind w:left="3649" w:hanging="202"/>
      </w:pPr>
      <w:rPr>
        <w:rFonts w:hint="default"/>
        <w:lang w:val="en-US" w:eastAsia="en-US" w:bidi="ar-SA"/>
      </w:rPr>
    </w:lvl>
    <w:lvl w:ilvl="6" w:tplc="9AD8F382">
      <w:numFmt w:val="bullet"/>
      <w:lvlText w:val="•"/>
      <w:lvlJc w:val="left"/>
      <w:pPr>
        <w:ind w:left="4335" w:hanging="202"/>
      </w:pPr>
      <w:rPr>
        <w:rFonts w:hint="default"/>
        <w:lang w:val="en-US" w:eastAsia="en-US" w:bidi="ar-SA"/>
      </w:rPr>
    </w:lvl>
    <w:lvl w:ilvl="7" w:tplc="4A9EE0F6">
      <w:numFmt w:val="bullet"/>
      <w:lvlText w:val="•"/>
      <w:lvlJc w:val="left"/>
      <w:pPr>
        <w:ind w:left="5021" w:hanging="202"/>
      </w:pPr>
      <w:rPr>
        <w:rFonts w:hint="default"/>
        <w:lang w:val="en-US" w:eastAsia="en-US" w:bidi="ar-SA"/>
      </w:rPr>
    </w:lvl>
    <w:lvl w:ilvl="8" w:tplc="C6D451C2">
      <w:numFmt w:val="bullet"/>
      <w:lvlText w:val="•"/>
      <w:lvlJc w:val="left"/>
      <w:pPr>
        <w:ind w:left="5707" w:hanging="202"/>
      </w:pPr>
      <w:rPr>
        <w:rFonts w:hint="default"/>
        <w:lang w:val="en-US" w:eastAsia="en-US" w:bidi="ar-SA"/>
      </w:rPr>
    </w:lvl>
  </w:abstractNum>
  <w:abstractNum w:abstractNumId="75" w15:restartNumberingAfterBreak="0">
    <w:nsid w:val="2297415C"/>
    <w:multiLevelType w:val="hybridMultilevel"/>
    <w:tmpl w:val="3ED83AAC"/>
    <w:lvl w:ilvl="0" w:tplc="5648789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3C7275E0">
      <w:numFmt w:val="bullet"/>
      <w:lvlText w:val="•"/>
      <w:lvlJc w:val="left"/>
      <w:pPr>
        <w:ind w:left="905" w:hanging="202"/>
      </w:pPr>
      <w:rPr>
        <w:rFonts w:hint="default"/>
        <w:lang w:val="en-US" w:eastAsia="en-US" w:bidi="ar-SA"/>
      </w:rPr>
    </w:lvl>
    <w:lvl w:ilvl="2" w:tplc="A1AE3276">
      <w:numFmt w:val="bullet"/>
      <w:lvlText w:val="•"/>
      <w:lvlJc w:val="left"/>
      <w:pPr>
        <w:ind w:left="1591" w:hanging="202"/>
      </w:pPr>
      <w:rPr>
        <w:rFonts w:hint="default"/>
        <w:lang w:val="en-US" w:eastAsia="en-US" w:bidi="ar-SA"/>
      </w:rPr>
    </w:lvl>
    <w:lvl w:ilvl="3" w:tplc="2356E962">
      <w:numFmt w:val="bullet"/>
      <w:lvlText w:val="•"/>
      <w:lvlJc w:val="left"/>
      <w:pPr>
        <w:ind w:left="2277" w:hanging="202"/>
      </w:pPr>
      <w:rPr>
        <w:rFonts w:hint="default"/>
        <w:lang w:val="en-US" w:eastAsia="en-US" w:bidi="ar-SA"/>
      </w:rPr>
    </w:lvl>
    <w:lvl w:ilvl="4" w:tplc="07BAE2AC">
      <w:numFmt w:val="bullet"/>
      <w:lvlText w:val="•"/>
      <w:lvlJc w:val="left"/>
      <w:pPr>
        <w:ind w:left="2963" w:hanging="202"/>
      </w:pPr>
      <w:rPr>
        <w:rFonts w:hint="default"/>
        <w:lang w:val="en-US" w:eastAsia="en-US" w:bidi="ar-SA"/>
      </w:rPr>
    </w:lvl>
    <w:lvl w:ilvl="5" w:tplc="653E88B0">
      <w:numFmt w:val="bullet"/>
      <w:lvlText w:val="•"/>
      <w:lvlJc w:val="left"/>
      <w:pPr>
        <w:ind w:left="3649" w:hanging="202"/>
      </w:pPr>
      <w:rPr>
        <w:rFonts w:hint="default"/>
        <w:lang w:val="en-US" w:eastAsia="en-US" w:bidi="ar-SA"/>
      </w:rPr>
    </w:lvl>
    <w:lvl w:ilvl="6" w:tplc="6DF82776">
      <w:numFmt w:val="bullet"/>
      <w:lvlText w:val="•"/>
      <w:lvlJc w:val="left"/>
      <w:pPr>
        <w:ind w:left="4335" w:hanging="202"/>
      </w:pPr>
      <w:rPr>
        <w:rFonts w:hint="default"/>
        <w:lang w:val="en-US" w:eastAsia="en-US" w:bidi="ar-SA"/>
      </w:rPr>
    </w:lvl>
    <w:lvl w:ilvl="7" w:tplc="521C5AFC">
      <w:numFmt w:val="bullet"/>
      <w:lvlText w:val="•"/>
      <w:lvlJc w:val="left"/>
      <w:pPr>
        <w:ind w:left="5021" w:hanging="202"/>
      </w:pPr>
      <w:rPr>
        <w:rFonts w:hint="default"/>
        <w:lang w:val="en-US" w:eastAsia="en-US" w:bidi="ar-SA"/>
      </w:rPr>
    </w:lvl>
    <w:lvl w:ilvl="8" w:tplc="E8AE0A64">
      <w:numFmt w:val="bullet"/>
      <w:lvlText w:val="•"/>
      <w:lvlJc w:val="left"/>
      <w:pPr>
        <w:ind w:left="5707" w:hanging="202"/>
      </w:pPr>
      <w:rPr>
        <w:rFonts w:hint="default"/>
        <w:lang w:val="en-US" w:eastAsia="en-US" w:bidi="ar-SA"/>
      </w:rPr>
    </w:lvl>
  </w:abstractNum>
  <w:abstractNum w:abstractNumId="76" w15:restartNumberingAfterBreak="0">
    <w:nsid w:val="22A67A1A"/>
    <w:multiLevelType w:val="hybridMultilevel"/>
    <w:tmpl w:val="F1AE1F2C"/>
    <w:lvl w:ilvl="0" w:tplc="490A7220">
      <w:start w:val="1"/>
      <w:numFmt w:val="decimal"/>
      <w:lvlText w:val="%1."/>
      <w:lvlJc w:val="left"/>
      <w:pPr>
        <w:ind w:left="227" w:hanging="202"/>
      </w:pPr>
      <w:rPr>
        <w:rFonts w:ascii="Arial" w:eastAsia="Arial" w:hAnsi="Arial" w:cs="Arial" w:hint="default"/>
        <w:b w:val="0"/>
        <w:bCs w:val="0"/>
        <w:i w:val="0"/>
        <w:iCs w:val="0"/>
        <w:w w:val="99"/>
        <w:sz w:val="18"/>
        <w:szCs w:val="18"/>
        <w:lang w:val="en-US" w:eastAsia="en-US" w:bidi="ar-SA"/>
      </w:rPr>
    </w:lvl>
    <w:lvl w:ilvl="1" w:tplc="CE8EB058">
      <w:numFmt w:val="bullet"/>
      <w:lvlText w:val="•"/>
      <w:lvlJc w:val="left"/>
      <w:pPr>
        <w:ind w:left="836" w:hanging="202"/>
      </w:pPr>
      <w:rPr>
        <w:rFonts w:hint="default"/>
        <w:lang w:val="en-US" w:eastAsia="en-US" w:bidi="ar-SA"/>
      </w:rPr>
    </w:lvl>
    <w:lvl w:ilvl="2" w:tplc="9E00142E">
      <w:numFmt w:val="bullet"/>
      <w:lvlText w:val="•"/>
      <w:lvlJc w:val="left"/>
      <w:pPr>
        <w:ind w:left="1452" w:hanging="202"/>
      </w:pPr>
      <w:rPr>
        <w:rFonts w:hint="default"/>
        <w:lang w:val="en-US" w:eastAsia="en-US" w:bidi="ar-SA"/>
      </w:rPr>
    </w:lvl>
    <w:lvl w:ilvl="3" w:tplc="926A97E6">
      <w:numFmt w:val="bullet"/>
      <w:lvlText w:val="•"/>
      <w:lvlJc w:val="left"/>
      <w:pPr>
        <w:ind w:left="2068" w:hanging="202"/>
      </w:pPr>
      <w:rPr>
        <w:rFonts w:hint="default"/>
        <w:lang w:val="en-US" w:eastAsia="en-US" w:bidi="ar-SA"/>
      </w:rPr>
    </w:lvl>
    <w:lvl w:ilvl="4" w:tplc="FDA8E4A6">
      <w:numFmt w:val="bullet"/>
      <w:lvlText w:val="•"/>
      <w:lvlJc w:val="left"/>
      <w:pPr>
        <w:ind w:left="2684" w:hanging="202"/>
      </w:pPr>
      <w:rPr>
        <w:rFonts w:hint="default"/>
        <w:lang w:val="en-US" w:eastAsia="en-US" w:bidi="ar-SA"/>
      </w:rPr>
    </w:lvl>
    <w:lvl w:ilvl="5" w:tplc="44A023C6">
      <w:numFmt w:val="bullet"/>
      <w:lvlText w:val="•"/>
      <w:lvlJc w:val="left"/>
      <w:pPr>
        <w:ind w:left="3300" w:hanging="202"/>
      </w:pPr>
      <w:rPr>
        <w:rFonts w:hint="default"/>
        <w:lang w:val="en-US" w:eastAsia="en-US" w:bidi="ar-SA"/>
      </w:rPr>
    </w:lvl>
    <w:lvl w:ilvl="6" w:tplc="B6EC0D78">
      <w:numFmt w:val="bullet"/>
      <w:lvlText w:val="•"/>
      <w:lvlJc w:val="left"/>
      <w:pPr>
        <w:ind w:left="3916" w:hanging="202"/>
      </w:pPr>
      <w:rPr>
        <w:rFonts w:hint="default"/>
        <w:lang w:val="en-US" w:eastAsia="en-US" w:bidi="ar-SA"/>
      </w:rPr>
    </w:lvl>
    <w:lvl w:ilvl="7" w:tplc="38D24BEA">
      <w:numFmt w:val="bullet"/>
      <w:lvlText w:val="•"/>
      <w:lvlJc w:val="left"/>
      <w:pPr>
        <w:ind w:left="4532" w:hanging="202"/>
      </w:pPr>
      <w:rPr>
        <w:rFonts w:hint="default"/>
        <w:lang w:val="en-US" w:eastAsia="en-US" w:bidi="ar-SA"/>
      </w:rPr>
    </w:lvl>
    <w:lvl w:ilvl="8" w:tplc="D0920B4A">
      <w:numFmt w:val="bullet"/>
      <w:lvlText w:val="•"/>
      <w:lvlJc w:val="left"/>
      <w:pPr>
        <w:ind w:left="5148" w:hanging="202"/>
      </w:pPr>
      <w:rPr>
        <w:rFonts w:hint="default"/>
        <w:lang w:val="en-US" w:eastAsia="en-US" w:bidi="ar-SA"/>
      </w:rPr>
    </w:lvl>
  </w:abstractNum>
  <w:abstractNum w:abstractNumId="77" w15:restartNumberingAfterBreak="0">
    <w:nsid w:val="233F4E72"/>
    <w:multiLevelType w:val="multilevel"/>
    <w:tmpl w:val="6BD40F80"/>
    <w:lvl w:ilvl="0">
      <w:start w:val="10"/>
      <w:numFmt w:val="decimal"/>
      <w:lvlText w:val="%1"/>
      <w:lvlJc w:val="left"/>
      <w:pPr>
        <w:ind w:left="1686" w:hanging="1134"/>
      </w:pPr>
      <w:rPr>
        <w:rFonts w:hint="default"/>
        <w:lang w:val="en-US" w:eastAsia="en-US" w:bidi="ar-SA"/>
      </w:rPr>
    </w:lvl>
    <w:lvl w:ilvl="1">
      <w:start w:val="2"/>
      <w:numFmt w:val="decimal"/>
      <w:lvlText w:val="%1.%2"/>
      <w:lvlJc w:val="left"/>
      <w:pPr>
        <w:ind w:left="1686" w:hanging="1134"/>
      </w:pPr>
      <w:rPr>
        <w:rFonts w:ascii="Arial" w:eastAsia="Arial" w:hAnsi="Arial" w:cs="Arial" w:hint="default"/>
        <w:b w:val="0"/>
        <w:bCs w:val="0"/>
        <w:i w:val="0"/>
        <w:iCs w:val="0"/>
        <w:w w:val="99"/>
        <w:sz w:val="32"/>
        <w:szCs w:val="32"/>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4862" w:hanging="1419"/>
      </w:pPr>
      <w:rPr>
        <w:rFonts w:hint="default"/>
        <w:lang w:val="en-US" w:eastAsia="en-US" w:bidi="ar-SA"/>
      </w:rPr>
    </w:lvl>
    <w:lvl w:ilvl="5">
      <w:numFmt w:val="bullet"/>
      <w:lvlText w:val="•"/>
      <w:lvlJc w:val="left"/>
      <w:pPr>
        <w:ind w:left="5822" w:hanging="1419"/>
      </w:pPr>
      <w:rPr>
        <w:rFonts w:hint="default"/>
        <w:lang w:val="en-US" w:eastAsia="en-US" w:bidi="ar-SA"/>
      </w:rPr>
    </w:lvl>
    <w:lvl w:ilvl="6">
      <w:numFmt w:val="bullet"/>
      <w:lvlText w:val="•"/>
      <w:lvlJc w:val="left"/>
      <w:pPr>
        <w:ind w:left="6783" w:hanging="1419"/>
      </w:pPr>
      <w:rPr>
        <w:rFonts w:hint="default"/>
        <w:lang w:val="en-US" w:eastAsia="en-US" w:bidi="ar-SA"/>
      </w:rPr>
    </w:lvl>
    <w:lvl w:ilvl="7">
      <w:numFmt w:val="bullet"/>
      <w:lvlText w:val="•"/>
      <w:lvlJc w:val="left"/>
      <w:pPr>
        <w:ind w:left="7744" w:hanging="1419"/>
      </w:pPr>
      <w:rPr>
        <w:rFonts w:hint="default"/>
        <w:lang w:val="en-US" w:eastAsia="en-US" w:bidi="ar-SA"/>
      </w:rPr>
    </w:lvl>
    <w:lvl w:ilvl="8">
      <w:numFmt w:val="bullet"/>
      <w:lvlText w:val="•"/>
      <w:lvlJc w:val="left"/>
      <w:pPr>
        <w:ind w:left="8704" w:hanging="1419"/>
      </w:pPr>
      <w:rPr>
        <w:rFonts w:hint="default"/>
        <w:lang w:val="en-US" w:eastAsia="en-US" w:bidi="ar-SA"/>
      </w:rPr>
    </w:lvl>
  </w:abstractNum>
  <w:abstractNum w:abstractNumId="78" w15:restartNumberingAfterBreak="0">
    <w:nsid w:val="23AF2C7B"/>
    <w:multiLevelType w:val="hybridMultilevel"/>
    <w:tmpl w:val="6A5E1B76"/>
    <w:lvl w:ilvl="0" w:tplc="C424115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4B464AA4">
      <w:numFmt w:val="bullet"/>
      <w:lvlText w:val="•"/>
      <w:lvlJc w:val="left"/>
      <w:pPr>
        <w:ind w:left="905" w:hanging="202"/>
      </w:pPr>
      <w:rPr>
        <w:rFonts w:hint="default"/>
        <w:lang w:val="en-US" w:eastAsia="en-US" w:bidi="ar-SA"/>
      </w:rPr>
    </w:lvl>
    <w:lvl w:ilvl="2" w:tplc="FA842B48">
      <w:numFmt w:val="bullet"/>
      <w:lvlText w:val="•"/>
      <w:lvlJc w:val="left"/>
      <w:pPr>
        <w:ind w:left="1591" w:hanging="202"/>
      </w:pPr>
      <w:rPr>
        <w:rFonts w:hint="default"/>
        <w:lang w:val="en-US" w:eastAsia="en-US" w:bidi="ar-SA"/>
      </w:rPr>
    </w:lvl>
    <w:lvl w:ilvl="3" w:tplc="DC00A286">
      <w:numFmt w:val="bullet"/>
      <w:lvlText w:val="•"/>
      <w:lvlJc w:val="left"/>
      <w:pPr>
        <w:ind w:left="2277" w:hanging="202"/>
      </w:pPr>
      <w:rPr>
        <w:rFonts w:hint="default"/>
        <w:lang w:val="en-US" w:eastAsia="en-US" w:bidi="ar-SA"/>
      </w:rPr>
    </w:lvl>
    <w:lvl w:ilvl="4" w:tplc="79F42804">
      <w:numFmt w:val="bullet"/>
      <w:lvlText w:val="•"/>
      <w:lvlJc w:val="left"/>
      <w:pPr>
        <w:ind w:left="2963" w:hanging="202"/>
      </w:pPr>
      <w:rPr>
        <w:rFonts w:hint="default"/>
        <w:lang w:val="en-US" w:eastAsia="en-US" w:bidi="ar-SA"/>
      </w:rPr>
    </w:lvl>
    <w:lvl w:ilvl="5" w:tplc="9AC60668">
      <w:numFmt w:val="bullet"/>
      <w:lvlText w:val="•"/>
      <w:lvlJc w:val="left"/>
      <w:pPr>
        <w:ind w:left="3649" w:hanging="202"/>
      </w:pPr>
      <w:rPr>
        <w:rFonts w:hint="default"/>
        <w:lang w:val="en-US" w:eastAsia="en-US" w:bidi="ar-SA"/>
      </w:rPr>
    </w:lvl>
    <w:lvl w:ilvl="6" w:tplc="0E48547C">
      <w:numFmt w:val="bullet"/>
      <w:lvlText w:val="•"/>
      <w:lvlJc w:val="left"/>
      <w:pPr>
        <w:ind w:left="4335" w:hanging="202"/>
      </w:pPr>
      <w:rPr>
        <w:rFonts w:hint="default"/>
        <w:lang w:val="en-US" w:eastAsia="en-US" w:bidi="ar-SA"/>
      </w:rPr>
    </w:lvl>
    <w:lvl w:ilvl="7" w:tplc="80301B14">
      <w:numFmt w:val="bullet"/>
      <w:lvlText w:val="•"/>
      <w:lvlJc w:val="left"/>
      <w:pPr>
        <w:ind w:left="5021" w:hanging="202"/>
      </w:pPr>
      <w:rPr>
        <w:rFonts w:hint="default"/>
        <w:lang w:val="en-US" w:eastAsia="en-US" w:bidi="ar-SA"/>
      </w:rPr>
    </w:lvl>
    <w:lvl w:ilvl="8" w:tplc="22C8D38A">
      <w:numFmt w:val="bullet"/>
      <w:lvlText w:val="•"/>
      <w:lvlJc w:val="left"/>
      <w:pPr>
        <w:ind w:left="5707" w:hanging="202"/>
      </w:pPr>
      <w:rPr>
        <w:rFonts w:hint="default"/>
        <w:lang w:val="en-US" w:eastAsia="en-US" w:bidi="ar-SA"/>
      </w:rPr>
    </w:lvl>
  </w:abstractNum>
  <w:abstractNum w:abstractNumId="79" w15:restartNumberingAfterBreak="0">
    <w:nsid w:val="23F64474"/>
    <w:multiLevelType w:val="hybridMultilevel"/>
    <w:tmpl w:val="FFFFFFFF"/>
    <w:lvl w:ilvl="0" w:tplc="9028F5A8">
      <w:start w:val="8"/>
      <w:numFmt w:val="decimal"/>
      <w:lvlText w:val="%1"/>
      <w:lvlJc w:val="left"/>
      <w:pPr>
        <w:ind w:left="720" w:hanging="360"/>
      </w:pPr>
    </w:lvl>
    <w:lvl w:ilvl="1" w:tplc="AE102656">
      <w:start w:val="1"/>
      <w:numFmt w:val="lowerLetter"/>
      <w:lvlText w:val="%2."/>
      <w:lvlJc w:val="left"/>
      <w:pPr>
        <w:ind w:left="1440" w:hanging="360"/>
      </w:pPr>
    </w:lvl>
    <w:lvl w:ilvl="2" w:tplc="2A1CE43A">
      <w:start w:val="1"/>
      <w:numFmt w:val="lowerRoman"/>
      <w:lvlText w:val="%3."/>
      <w:lvlJc w:val="right"/>
      <w:pPr>
        <w:ind w:left="2160" w:hanging="180"/>
      </w:pPr>
    </w:lvl>
    <w:lvl w:ilvl="3" w:tplc="2110B6A2">
      <w:start w:val="1"/>
      <w:numFmt w:val="decimal"/>
      <w:lvlText w:val="%4."/>
      <w:lvlJc w:val="left"/>
      <w:pPr>
        <w:ind w:left="2880" w:hanging="360"/>
      </w:pPr>
    </w:lvl>
    <w:lvl w:ilvl="4" w:tplc="18B05592">
      <w:start w:val="1"/>
      <w:numFmt w:val="lowerLetter"/>
      <w:lvlText w:val="%5."/>
      <w:lvlJc w:val="left"/>
      <w:pPr>
        <w:ind w:left="3600" w:hanging="360"/>
      </w:pPr>
    </w:lvl>
    <w:lvl w:ilvl="5" w:tplc="3D2AF348">
      <w:start w:val="1"/>
      <w:numFmt w:val="lowerRoman"/>
      <w:lvlText w:val="%6."/>
      <w:lvlJc w:val="right"/>
      <w:pPr>
        <w:ind w:left="4320" w:hanging="180"/>
      </w:pPr>
    </w:lvl>
    <w:lvl w:ilvl="6" w:tplc="A1B04400">
      <w:start w:val="1"/>
      <w:numFmt w:val="decimal"/>
      <w:lvlText w:val="%7."/>
      <w:lvlJc w:val="left"/>
      <w:pPr>
        <w:ind w:left="5040" w:hanging="360"/>
      </w:pPr>
    </w:lvl>
    <w:lvl w:ilvl="7" w:tplc="49523762">
      <w:start w:val="1"/>
      <w:numFmt w:val="lowerLetter"/>
      <w:lvlText w:val="%8."/>
      <w:lvlJc w:val="left"/>
      <w:pPr>
        <w:ind w:left="5760" w:hanging="360"/>
      </w:pPr>
    </w:lvl>
    <w:lvl w:ilvl="8" w:tplc="1430B2F8">
      <w:start w:val="1"/>
      <w:numFmt w:val="lowerRoman"/>
      <w:lvlText w:val="%9."/>
      <w:lvlJc w:val="right"/>
      <w:pPr>
        <w:ind w:left="6480" w:hanging="180"/>
      </w:pPr>
    </w:lvl>
  </w:abstractNum>
  <w:abstractNum w:abstractNumId="80" w15:restartNumberingAfterBreak="0">
    <w:nsid w:val="23F64EC7"/>
    <w:multiLevelType w:val="hybridMultilevel"/>
    <w:tmpl w:val="FDCAD8F2"/>
    <w:lvl w:ilvl="0" w:tplc="4DA4FD5E">
      <w:start w:val="1"/>
      <w:numFmt w:val="decimal"/>
      <w:lvlText w:val="%1."/>
      <w:lvlJc w:val="left"/>
      <w:pPr>
        <w:ind w:left="28" w:hanging="202"/>
      </w:pPr>
      <w:rPr>
        <w:rFonts w:ascii="Arial" w:eastAsia="Arial" w:hAnsi="Arial" w:cs="Arial" w:hint="default"/>
        <w:b w:val="0"/>
        <w:bCs w:val="0"/>
        <w:i w:val="0"/>
        <w:iCs w:val="0"/>
        <w:w w:val="100"/>
        <w:sz w:val="18"/>
        <w:szCs w:val="18"/>
        <w:lang w:val="en-US" w:eastAsia="en-US" w:bidi="ar-SA"/>
      </w:rPr>
    </w:lvl>
    <w:lvl w:ilvl="1" w:tplc="9A80891A">
      <w:numFmt w:val="bullet"/>
      <w:lvlText w:val="•"/>
      <w:lvlJc w:val="left"/>
      <w:pPr>
        <w:ind w:left="725" w:hanging="202"/>
      </w:pPr>
      <w:rPr>
        <w:rFonts w:hint="default"/>
        <w:lang w:val="en-US" w:eastAsia="en-US" w:bidi="ar-SA"/>
      </w:rPr>
    </w:lvl>
    <w:lvl w:ilvl="2" w:tplc="3CD67022">
      <w:numFmt w:val="bullet"/>
      <w:lvlText w:val="•"/>
      <w:lvlJc w:val="left"/>
      <w:pPr>
        <w:ind w:left="1431" w:hanging="202"/>
      </w:pPr>
      <w:rPr>
        <w:rFonts w:hint="default"/>
        <w:lang w:val="en-US" w:eastAsia="en-US" w:bidi="ar-SA"/>
      </w:rPr>
    </w:lvl>
    <w:lvl w:ilvl="3" w:tplc="2334F974">
      <w:numFmt w:val="bullet"/>
      <w:lvlText w:val="•"/>
      <w:lvlJc w:val="left"/>
      <w:pPr>
        <w:ind w:left="2137" w:hanging="202"/>
      </w:pPr>
      <w:rPr>
        <w:rFonts w:hint="default"/>
        <w:lang w:val="en-US" w:eastAsia="en-US" w:bidi="ar-SA"/>
      </w:rPr>
    </w:lvl>
    <w:lvl w:ilvl="4" w:tplc="A18C0718">
      <w:numFmt w:val="bullet"/>
      <w:lvlText w:val="•"/>
      <w:lvlJc w:val="left"/>
      <w:pPr>
        <w:ind w:left="2843" w:hanging="202"/>
      </w:pPr>
      <w:rPr>
        <w:rFonts w:hint="default"/>
        <w:lang w:val="en-US" w:eastAsia="en-US" w:bidi="ar-SA"/>
      </w:rPr>
    </w:lvl>
    <w:lvl w:ilvl="5" w:tplc="8CC61158">
      <w:numFmt w:val="bullet"/>
      <w:lvlText w:val="•"/>
      <w:lvlJc w:val="left"/>
      <w:pPr>
        <w:ind w:left="3549" w:hanging="202"/>
      </w:pPr>
      <w:rPr>
        <w:rFonts w:hint="default"/>
        <w:lang w:val="en-US" w:eastAsia="en-US" w:bidi="ar-SA"/>
      </w:rPr>
    </w:lvl>
    <w:lvl w:ilvl="6" w:tplc="D9D0971E">
      <w:numFmt w:val="bullet"/>
      <w:lvlText w:val="•"/>
      <w:lvlJc w:val="left"/>
      <w:pPr>
        <w:ind w:left="4255" w:hanging="202"/>
      </w:pPr>
      <w:rPr>
        <w:rFonts w:hint="default"/>
        <w:lang w:val="en-US" w:eastAsia="en-US" w:bidi="ar-SA"/>
      </w:rPr>
    </w:lvl>
    <w:lvl w:ilvl="7" w:tplc="FDBC989A">
      <w:numFmt w:val="bullet"/>
      <w:lvlText w:val="•"/>
      <w:lvlJc w:val="left"/>
      <w:pPr>
        <w:ind w:left="4961" w:hanging="202"/>
      </w:pPr>
      <w:rPr>
        <w:rFonts w:hint="default"/>
        <w:lang w:val="en-US" w:eastAsia="en-US" w:bidi="ar-SA"/>
      </w:rPr>
    </w:lvl>
    <w:lvl w:ilvl="8" w:tplc="D2467BF4">
      <w:numFmt w:val="bullet"/>
      <w:lvlText w:val="•"/>
      <w:lvlJc w:val="left"/>
      <w:pPr>
        <w:ind w:left="5667" w:hanging="202"/>
      </w:pPr>
      <w:rPr>
        <w:rFonts w:hint="default"/>
        <w:lang w:val="en-US" w:eastAsia="en-US" w:bidi="ar-SA"/>
      </w:rPr>
    </w:lvl>
  </w:abstractNum>
  <w:abstractNum w:abstractNumId="81" w15:restartNumberingAfterBreak="0">
    <w:nsid w:val="24521871"/>
    <w:multiLevelType w:val="hybridMultilevel"/>
    <w:tmpl w:val="A784009C"/>
    <w:lvl w:ilvl="0" w:tplc="DB62D1E6">
      <w:numFmt w:val="bullet"/>
      <w:lvlText w:val=""/>
      <w:lvlJc w:val="left"/>
      <w:pPr>
        <w:ind w:left="763" w:hanging="363"/>
      </w:pPr>
      <w:rPr>
        <w:rFonts w:ascii="Symbol" w:eastAsia="Symbol" w:hAnsi="Symbol" w:cs="Symbol" w:hint="default"/>
        <w:b w:val="0"/>
        <w:bCs w:val="0"/>
        <w:i w:val="0"/>
        <w:iCs w:val="0"/>
        <w:w w:val="100"/>
        <w:sz w:val="18"/>
        <w:szCs w:val="18"/>
        <w:lang w:val="en-US" w:eastAsia="en-US" w:bidi="ar-SA"/>
      </w:rPr>
    </w:lvl>
    <w:lvl w:ilvl="1" w:tplc="00586E62">
      <w:numFmt w:val="bullet"/>
      <w:lvlText w:val="•"/>
      <w:lvlJc w:val="left"/>
      <w:pPr>
        <w:ind w:left="1618" w:hanging="363"/>
      </w:pPr>
      <w:rPr>
        <w:rFonts w:hint="default"/>
        <w:lang w:val="en-US" w:eastAsia="en-US" w:bidi="ar-SA"/>
      </w:rPr>
    </w:lvl>
    <w:lvl w:ilvl="2" w:tplc="31AE6A4A">
      <w:numFmt w:val="bullet"/>
      <w:lvlText w:val="•"/>
      <w:lvlJc w:val="left"/>
      <w:pPr>
        <w:ind w:left="2476" w:hanging="363"/>
      </w:pPr>
      <w:rPr>
        <w:rFonts w:hint="default"/>
        <w:lang w:val="en-US" w:eastAsia="en-US" w:bidi="ar-SA"/>
      </w:rPr>
    </w:lvl>
    <w:lvl w:ilvl="3" w:tplc="2B28F570">
      <w:numFmt w:val="bullet"/>
      <w:lvlText w:val="•"/>
      <w:lvlJc w:val="left"/>
      <w:pPr>
        <w:ind w:left="3334" w:hanging="363"/>
      </w:pPr>
      <w:rPr>
        <w:rFonts w:hint="default"/>
        <w:lang w:val="en-US" w:eastAsia="en-US" w:bidi="ar-SA"/>
      </w:rPr>
    </w:lvl>
    <w:lvl w:ilvl="4" w:tplc="6440889E">
      <w:numFmt w:val="bullet"/>
      <w:lvlText w:val="•"/>
      <w:lvlJc w:val="left"/>
      <w:pPr>
        <w:ind w:left="4192" w:hanging="363"/>
      </w:pPr>
      <w:rPr>
        <w:rFonts w:hint="default"/>
        <w:lang w:val="en-US" w:eastAsia="en-US" w:bidi="ar-SA"/>
      </w:rPr>
    </w:lvl>
    <w:lvl w:ilvl="5" w:tplc="A8CE8142">
      <w:numFmt w:val="bullet"/>
      <w:lvlText w:val="•"/>
      <w:lvlJc w:val="left"/>
      <w:pPr>
        <w:ind w:left="5051" w:hanging="363"/>
      </w:pPr>
      <w:rPr>
        <w:rFonts w:hint="default"/>
        <w:lang w:val="en-US" w:eastAsia="en-US" w:bidi="ar-SA"/>
      </w:rPr>
    </w:lvl>
    <w:lvl w:ilvl="6" w:tplc="63F0439A">
      <w:numFmt w:val="bullet"/>
      <w:lvlText w:val="•"/>
      <w:lvlJc w:val="left"/>
      <w:pPr>
        <w:ind w:left="5909" w:hanging="363"/>
      </w:pPr>
      <w:rPr>
        <w:rFonts w:hint="default"/>
        <w:lang w:val="en-US" w:eastAsia="en-US" w:bidi="ar-SA"/>
      </w:rPr>
    </w:lvl>
    <w:lvl w:ilvl="7" w:tplc="B55AB64A">
      <w:numFmt w:val="bullet"/>
      <w:lvlText w:val="•"/>
      <w:lvlJc w:val="left"/>
      <w:pPr>
        <w:ind w:left="6767" w:hanging="363"/>
      </w:pPr>
      <w:rPr>
        <w:rFonts w:hint="default"/>
        <w:lang w:val="en-US" w:eastAsia="en-US" w:bidi="ar-SA"/>
      </w:rPr>
    </w:lvl>
    <w:lvl w:ilvl="8" w:tplc="D4DCA7C6">
      <w:numFmt w:val="bullet"/>
      <w:lvlText w:val="•"/>
      <w:lvlJc w:val="left"/>
      <w:pPr>
        <w:ind w:left="7625" w:hanging="363"/>
      </w:pPr>
      <w:rPr>
        <w:rFonts w:hint="default"/>
        <w:lang w:val="en-US" w:eastAsia="en-US" w:bidi="ar-SA"/>
      </w:rPr>
    </w:lvl>
  </w:abstractNum>
  <w:abstractNum w:abstractNumId="82" w15:restartNumberingAfterBreak="0">
    <w:nsid w:val="248C4F75"/>
    <w:multiLevelType w:val="hybridMultilevel"/>
    <w:tmpl w:val="F1A4BABA"/>
    <w:lvl w:ilvl="0" w:tplc="F8B28FEE">
      <w:numFmt w:val="bullet"/>
      <w:lvlText w:val=""/>
      <w:lvlJc w:val="left"/>
      <w:pPr>
        <w:ind w:left="1290" w:hanging="454"/>
      </w:pPr>
      <w:rPr>
        <w:rFonts w:ascii="Symbol" w:eastAsia="Symbol" w:hAnsi="Symbol" w:cs="Symbol" w:hint="default"/>
        <w:b w:val="0"/>
        <w:bCs w:val="0"/>
        <w:i w:val="0"/>
        <w:iCs w:val="0"/>
        <w:w w:val="99"/>
        <w:sz w:val="20"/>
        <w:szCs w:val="20"/>
        <w:lang w:val="en-US" w:eastAsia="en-US" w:bidi="ar-SA"/>
      </w:rPr>
    </w:lvl>
    <w:lvl w:ilvl="1" w:tplc="0A06D7E8">
      <w:numFmt w:val="bullet"/>
      <w:lvlText w:val=""/>
      <w:lvlJc w:val="left"/>
      <w:pPr>
        <w:ind w:left="2197" w:hanging="454"/>
      </w:pPr>
      <w:rPr>
        <w:rFonts w:ascii="Wingdings" w:eastAsia="Wingdings" w:hAnsi="Wingdings" w:cs="Wingdings" w:hint="default"/>
        <w:b w:val="0"/>
        <w:bCs w:val="0"/>
        <w:i w:val="0"/>
        <w:iCs w:val="0"/>
        <w:w w:val="99"/>
        <w:sz w:val="20"/>
        <w:szCs w:val="20"/>
        <w:lang w:val="en-US" w:eastAsia="en-US" w:bidi="ar-SA"/>
      </w:rPr>
    </w:lvl>
    <w:lvl w:ilvl="2" w:tplc="91E44182">
      <w:numFmt w:val="bullet"/>
      <w:lvlText w:val="•"/>
      <w:lvlJc w:val="left"/>
      <w:pPr>
        <w:ind w:left="3136" w:hanging="454"/>
      </w:pPr>
      <w:rPr>
        <w:rFonts w:hint="default"/>
        <w:lang w:val="en-US" w:eastAsia="en-US" w:bidi="ar-SA"/>
      </w:rPr>
    </w:lvl>
    <w:lvl w:ilvl="3" w:tplc="75DE6B28">
      <w:numFmt w:val="bullet"/>
      <w:lvlText w:val="•"/>
      <w:lvlJc w:val="left"/>
      <w:pPr>
        <w:ind w:left="4072" w:hanging="454"/>
      </w:pPr>
      <w:rPr>
        <w:rFonts w:hint="default"/>
        <w:lang w:val="en-US" w:eastAsia="en-US" w:bidi="ar-SA"/>
      </w:rPr>
    </w:lvl>
    <w:lvl w:ilvl="4" w:tplc="712C3FFE">
      <w:numFmt w:val="bullet"/>
      <w:lvlText w:val="•"/>
      <w:lvlJc w:val="left"/>
      <w:pPr>
        <w:ind w:left="5008" w:hanging="454"/>
      </w:pPr>
      <w:rPr>
        <w:rFonts w:hint="default"/>
        <w:lang w:val="en-US" w:eastAsia="en-US" w:bidi="ar-SA"/>
      </w:rPr>
    </w:lvl>
    <w:lvl w:ilvl="5" w:tplc="7FC068D2">
      <w:numFmt w:val="bullet"/>
      <w:lvlText w:val="•"/>
      <w:lvlJc w:val="left"/>
      <w:pPr>
        <w:ind w:left="5945" w:hanging="454"/>
      </w:pPr>
      <w:rPr>
        <w:rFonts w:hint="default"/>
        <w:lang w:val="en-US" w:eastAsia="en-US" w:bidi="ar-SA"/>
      </w:rPr>
    </w:lvl>
    <w:lvl w:ilvl="6" w:tplc="D3F2A9EA">
      <w:numFmt w:val="bullet"/>
      <w:lvlText w:val="•"/>
      <w:lvlJc w:val="left"/>
      <w:pPr>
        <w:ind w:left="6881" w:hanging="454"/>
      </w:pPr>
      <w:rPr>
        <w:rFonts w:hint="default"/>
        <w:lang w:val="en-US" w:eastAsia="en-US" w:bidi="ar-SA"/>
      </w:rPr>
    </w:lvl>
    <w:lvl w:ilvl="7" w:tplc="14C64422">
      <w:numFmt w:val="bullet"/>
      <w:lvlText w:val="•"/>
      <w:lvlJc w:val="left"/>
      <w:pPr>
        <w:ind w:left="7817" w:hanging="454"/>
      </w:pPr>
      <w:rPr>
        <w:rFonts w:hint="default"/>
        <w:lang w:val="en-US" w:eastAsia="en-US" w:bidi="ar-SA"/>
      </w:rPr>
    </w:lvl>
    <w:lvl w:ilvl="8" w:tplc="5AC82330">
      <w:numFmt w:val="bullet"/>
      <w:lvlText w:val="•"/>
      <w:lvlJc w:val="left"/>
      <w:pPr>
        <w:ind w:left="8753" w:hanging="454"/>
      </w:pPr>
      <w:rPr>
        <w:rFonts w:hint="default"/>
        <w:lang w:val="en-US" w:eastAsia="en-US" w:bidi="ar-SA"/>
      </w:rPr>
    </w:lvl>
  </w:abstractNum>
  <w:abstractNum w:abstractNumId="83" w15:restartNumberingAfterBreak="0">
    <w:nsid w:val="24CC5B5E"/>
    <w:multiLevelType w:val="hybridMultilevel"/>
    <w:tmpl w:val="FA1A6442"/>
    <w:lvl w:ilvl="0" w:tplc="B226C83E">
      <w:start w:val="1"/>
      <w:numFmt w:val="decimal"/>
      <w:lvlText w:val="%1."/>
      <w:lvlJc w:val="left"/>
      <w:pPr>
        <w:ind w:left="230" w:hanging="202"/>
      </w:pPr>
      <w:rPr>
        <w:rFonts w:ascii="Arial" w:eastAsia="Arial" w:hAnsi="Arial" w:cs="Arial" w:hint="default"/>
        <w:b w:val="0"/>
        <w:bCs w:val="0"/>
        <w:i w:val="0"/>
        <w:iCs w:val="0"/>
        <w:w w:val="100"/>
        <w:sz w:val="18"/>
        <w:szCs w:val="18"/>
        <w:lang w:val="en-US" w:eastAsia="en-US" w:bidi="ar-SA"/>
      </w:rPr>
    </w:lvl>
    <w:lvl w:ilvl="1" w:tplc="657CA7FA">
      <w:numFmt w:val="bullet"/>
      <w:lvlText w:val="•"/>
      <w:lvlJc w:val="left"/>
      <w:pPr>
        <w:ind w:left="923" w:hanging="202"/>
      </w:pPr>
      <w:rPr>
        <w:rFonts w:hint="default"/>
        <w:lang w:val="en-US" w:eastAsia="en-US" w:bidi="ar-SA"/>
      </w:rPr>
    </w:lvl>
    <w:lvl w:ilvl="2" w:tplc="9AECB776">
      <w:numFmt w:val="bullet"/>
      <w:lvlText w:val="•"/>
      <w:lvlJc w:val="left"/>
      <w:pPr>
        <w:ind w:left="1607" w:hanging="202"/>
      </w:pPr>
      <w:rPr>
        <w:rFonts w:hint="default"/>
        <w:lang w:val="en-US" w:eastAsia="en-US" w:bidi="ar-SA"/>
      </w:rPr>
    </w:lvl>
    <w:lvl w:ilvl="3" w:tplc="A1FEFB66">
      <w:numFmt w:val="bullet"/>
      <w:lvlText w:val="•"/>
      <w:lvlJc w:val="left"/>
      <w:pPr>
        <w:ind w:left="2291" w:hanging="202"/>
      </w:pPr>
      <w:rPr>
        <w:rFonts w:hint="default"/>
        <w:lang w:val="en-US" w:eastAsia="en-US" w:bidi="ar-SA"/>
      </w:rPr>
    </w:lvl>
    <w:lvl w:ilvl="4" w:tplc="0B74AC76">
      <w:numFmt w:val="bullet"/>
      <w:lvlText w:val="•"/>
      <w:lvlJc w:val="left"/>
      <w:pPr>
        <w:ind w:left="2975" w:hanging="202"/>
      </w:pPr>
      <w:rPr>
        <w:rFonts w:hint="default"/>
        <w:lang w:val="en-US" w:eastAsia="en-US" w:bidi="ar-SA"/>
      </w:rPr>
    </w:lvl>
    <w:lvl w:ilvl="5" w:tplc="C4AC826A">
      <w:numFmt w:val="bullet"/>
      <w:lvlText w:val="•"/>
      <w:lvlJc w:val="left"/>
      <w:pPr>
        <w:ind w:left="3659" w:hanging="202"/>
      </w:pPr>
      <w:rPr>
        <w:rFonts w:hint="default"/>
        <w:lang w:val="en-US" w:eastAsia="en-US" w:bidi="ar-SA"/>
      </w:rPr>
    </w:lvl>
    <w:lvl w:ilvl="6" w:tplc="8BBEA166">
      <w:numFmt w:val="bullet"/>
      <w:lvlText w:val="•"/>
      <w:lvlJc w:val="left"/>
      <w:pPr>
        <w:ind w:left="4343" w:hanging="202"/>
      </w:pPr>
      <w:rPr>
        <w:rFonts w:hint="default"/>
        <w:lang w:val="en-US" w:eastAsia="en-US" w:bidi="ar-SA"/>
      </w:rPr>
    </w:lvl>
    <w:lvl w:ilvl="7" w:tplc="312A69F0">
      <w:numFmt w:val="bullet"/>
      <w:lvlText w:val="•"/>
      <w:lvlJc w:val="left"/>
      <w:pPr>
        <w:ind w:left="5027" w:hanging="202"/>
      </w:pPr>
      <w:rPr>
        <w:rFonts w:hint="default"/>
        <w:lang w:val="en-US" w:eastAsia="en-US" w:bidi="ar-SA"/>
      </w:rPr>
    </w:lvl>
    <w:lvl w:ilvl="8" w:tplc="8AFECDEC">
      <w:numFmt w:val="bullet"/>
      <w:lvlText w:val="•"/>
      <w:lvlJc w:val="left"/>
      <w:pPr>
        <w:ind w:left="5711" w:hanging="202"/>
      </w:pPr>
      <w:rPr>
        <w:rFonts w:hint="default"/>
        <w:lang w:val="en-US" w:eastAsia="en-US" w:bidi="ar-SA"/>
      </w:rPr>
    </w:lvl>
  </w:abstractNum>
  <w:abstractNum w:abstractNumId="84" w15:restartNumberingAfterBreak="0">
    <w:nsid w:val="25880461"/>
    <w:multiLevelType w:val="hybridMultilevel"/>
    <w:tmpl w:val="3B768230"/>
    <w:lvl w:ilvl="0" w:tplc="DBF61094">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52027D4C">
      <w:numFmt w:val="bullet"/>
      <w:lvlText w:val="•"/>
      <w:lvlJc w:val="left"/>
      <w:pPr>
        <w:ind w:left="725" w:hanging="202"/>
      </w:pPr>
      <w:rPr>
        <w:rFonts w:hint="default"/>
        <w:lang w:val="en-US" w:eastAsia="en-US" w:bidi="ar-SA"/>
      </w:rPr>
    </w:lvl>
    <w:lvl w:ilvl="2" w:tplc="333C0D16">
      <w:numFmt w:val="bullet"/>
      <w:lvlText w:val="•"/>
      <w:lvlJc w:val="left"/>
      <w:pPr>
        <w:ind w:left="1431" w:hanging="202"/>
      </w:pPr>
      <w:rPr>
        <w:rFonts w:hint="default"/>
        <w:lang w:val="en-US" w:eastAsia="en-US" w:bidi="ar-SA"/>
      </w:rPr>
    </w:lvl>
    <w:lvl w:ilvl="3" w:tplc="567C4E42">
      <w:numFmt w:val="bullet"/>
      <w:lvlText w:val="•"/>
      <w:lvlJc w:val="left"/>
      <w:pPr>
        <w:ind w:left="2137" w:hanging="202"/>
      </w:pPr>
      <w:rPr>
        <w:rFonts w:hint="default"/>
        <w:lang w:val="en-US" w:eastAsia="en-US" w:bidi="ar-SA"/>
      </w:rPr>
    </w:lvl>
    <w:lvl w:ilvl="4" w:tplc="CD8E6842">
      <w:numFmt w:val="bullet"/>
      <w:lvlText w:val="•"/>
      <w:lvlJc w:val="left"/>
      <w:pPr>
        <w:ind w:left="2843" w:hanging="202"/>
      </w:pPr>
      <w:rPr>
        <w:rFonts w:hint="default"/>
        <w:lang w:val="en-US" w:eastAsia="en-US" w:bidi="ar-SA"/>
      </w:rPr>
    </w:lvl>
    <w:lvl w:ilvl="5" w:tplc="1D768970">
      <w:numFmt w:val="bullet"/>
      <w:lvlText w:val="•"/>
      <w:lvlJc w:val="left"/>
      <w:pPr>
        <w:ind w:left="3549" w:hanging="202"/>
      </w:pPr>
      <w:rPr>
        <w:rFonts w:hint="default"/>
        <w:lang w:val="en-US" w:eastAsia="en-US" w:bidi="ar-SA"/>
      </w:rPr>
    </w:lvl>
    <w:lvl w:ilvl="6" w:tplc="F9D4DD40">
      <w:numFmt w:val="bullet"/>
      <w:lvlText w:val="•"/>
      <w:lvlJc w:val="left"/>
      <w:pPr>
        <w:ind w:left="4255" w:hanging="202"/>
      </w:pPr>
      <w:rPr>
        <w:rFonts w:hint="default"/>
        <w:lang w:val="en-US" w:eastAsia="en-US" w:bidi="ar-SA"/>
      </w:rPr>
    </w:lvl>
    <w:lvl w:ilvl="7" w:tplc="7246433A">
      <w:numFmt w:val="bullet"/>
      <w:lvlText w:val="•"/>
      <w:lvlJc w:val="left"/>
      <w:pPr>
        <w:ind w:left="4961" w:hanging="202"/>
      </w:pPr>
      <w:rPr>
        <w:rFonts w:hint="default"/>
        <w:lang w:val="en-US" w:eastAsia="en-US" w:bidi="ar-SA"/>
      </w:rPr>
    </w:lvl>
    <w:lvl w:ilvl="8" w:tplc="9A8E9E44">
      <w:numFmt w:val="bullet"/>
      <w:lvlText w:val="•"/>
      <w:lvlJc w:val="left"/>
      <w:pPr>
        <w:ind w:left="5667" w:hanging="202"/>
      </w:pPr>
      <w:rPr>
        <w:rFonts w:hint="default"/>
        <w:lang w:val="en-US" w:eastAsia="en-US" w:bidi="ar-SA"/>
      </w:rPr>
    </w:lvl>
  </w:abstractNum>
  <w:abstractNum w:abstractNumId="85" w15:restartNumberingAfterBreak="0">
    <w:nsid w:val="25C52C55"/>
    <w:multiLevelType w:val="hybridMultilevel"/>
    <w:tmpl w:val="0706E1F8"/>
    <w:lvl w:ilvl="0" w:tplc="8BF224B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EA0212D6">
      <w:numFmt w:val="bullet"/>
      <w:lvlText w:val="•"/>
      <w:lvlJc w:val="left"/>
      <w:pPr>
        <w:ind w:left="905" w:hanging="202"/>
      </w:pPr>
      <w:rPr>
        <w:rFonts w:hint="default"/>
        <w:lang w:val="en-US" w:eastAsia="en-US" w:bidi="ar-SA"/>
      </w:rPr>
    </w:lvl>
    <w:lvl w:ilvl="2" w:tplc="191E1DD8">
      <w:numFmt w:val="bullet"/>
      <w:lvlText w:val="•"/>
      <w:lvlJc w:val="left"/>
      <w:pPr>
        <w:ind w:left="1591" w:hanging="202"/>
      </w:pPr>
      <w:rPr>
        <w:rFonts w:hint="default"/>
        <w:lang w:val="en-US" w:eastAsia="en-US" w:bidi="ar-SA"/>
      </w:rPr>
    </w:lvl>
    <w:lvl w:ilvl="3" w:tplc="41BC4F60">
      <w:numFmt w:val="bullet"/>
      <w:lvlText w:val="•"/>
      <w:lvlJc w:val="left"/>
      <w:pPr>
        <w:ind w:left="2277" w:hanging="202"/>
      </w:pPr>
      <w:rPr>
        <w:rFonts w:hint="default"/>
        <w:lang w:val="en-US" w:eastAsia="en-US" w:bidi="ar-SA"/>
      </w:rPr>
    </w:lvl>
    <w:lvl w:ilvl="4" w:tplc="936C352C">
      <w:numFmt w:val="bullet"/>
      <w:lvlText w:val="•"/>
      <w:lvlJc w:val="left"/>
      <w:pPr>
        <w:ind w:left="2963" w:hanging="202"/>
      </w:pPr>
      <w:rPr>
        <w:rFonts w:hint="default"/>
        <w:lang w:val="en-US" w:eastAsia="en-US" w:bidi="ar-SA"/>
      </w:rPr>
    </w:lvl>
    <w:lvl w:ilvl="5" w:tplc="378A14AE">
      <w:numFmt w:val="bullet"/>
      <w:lvlText w:val="•"/>
      <w:lvlJc w:val="left"/>
      <w:pPr>
        <w:ind w:left="3649" w:hanging="202"/>
      </w:pPr>
      <w:rPr>
        <w:rFonts w:hint="default"/>
        <w:lang w:val="en-US" w:eastAsia="en-US" w:bidi="ar-SA"/>
      </w:rPr>
    </w:lvl>
    <w:lvl w:ilvl="6" w:tplc="B05AFC36">
      <w:numFmt w:val="bullet"/>
      <w:lvlText w:val="•"/>
      <w:lvlJc w:val="left"/>
      <w:pPr>
        <w:ind w:left="4335" w:hanging="202"/>
      </w:pPr>
      <w:rPr>
        <w:rFonts w:hint="default"/>
        <w:lang w:val="en-US" w:eastAsia="en-US" w:bidi="ar-SA"/>
      </w:rPr>
    </w:lvl>
    <w:lvl w:ilvl="7" w:tplc="4DBED706">
      <w:numFmt w:val="bullet"/>
      <w:lvlText w:val="•"/>
      <w:lvlJc w:val="left"/>
      <w:pPr>
        <w:ind w:left="5021" w:hanging="202"/>
      </w:pPr>
      <w:rPr>
        <w:rFonts w:hint="default"/>
        <w:lang w:val="en-US" w:eastAsia="en-US" w:bidi="ar-SA"/>
      </w:rPr>
    </w:lvl>
    <w:lvl w:ilvl="8" w:tplc="AE50B894">
      <w:numFmt w:val="bullet"/>
      <w:lvlText w:val="•"/>
      <w:lvlJc w:val="left"/>
      <w:pPr>
        <w:ind w:left="5707" w:hanging="202"/>
      </w:pPr>
      <w:rPr>
        <w:rFonts w:hint="default"/>
        <w:lang w:val="en-US" w:eastAsia="en-US" w:bidi="ar-SA"/>
      </w:rPr>
    </w:lvl>
  </w:abstractNum>
  <w:abstractNum w:abstractNumId="86" w15:restartNumberingAfterBreak="0">
    <w:nsid w:val="25CC4BC9"/>
    <w:multiLevelType w:val="hybridMultilevel"/>
    <w:tmpl w:val="42A89A9A"/>
    <w:lvl w:ilvl="0" w:tplc="7EF64124">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6892142E">
      <w:numFmt w:val="bullet"/>
      <w:lvlText w:val="•"/>
      <w:lvlJc w:val="left"/>
      <w:pPr>
        <w:ind w:left="725" w:hanging="202"/>
      </w:pPr>
      <w:rPr>
        <w:rFonts w:hint="default"/>
        <w:lang w:val="en-US" w:eastAsia="en-US" w:bidi="ar-SA"/>
      </w:rPr>
    </w:lvl>
    <w:lvl w:ilvl="2" w:tplc="A0601764">
      <w:numFmt w:val="bullet"/>
      <w:lvlText w:val="•"/>
      <w:lvlJc w:val="left"/>
      <w:pPr>
        <w:ind w:left="1431" w:hanging="202"/>
      </w:pPr>
      <w:rPr>
        <w:rFonts w:hint="default"/>
        <w:lang w:val="en-US" w:eastAsia="en-US" w:bidi="ar-SA"/>
      </w:rPr>
    </w:lvl>
    <w:lvl w:ilvl="3" w:tplc="D54078AC">
      <w:numFmt w:val="bullet"/>
      <w:lvlText w:val="•"/>
      <w:lvlJc w:val="left"/>
      <w:pPr>
        <w:ind w:left="2137" w:hanging="202"/>
      </w:pPr>
      <w:rPr>
        <w:rFonts w:hint="default"/>
        <w:lang w:val="en-US" w:eastAsia="en-US" w:bidi="ar-SA"/>
      </w:rPr>
    </w:lvl>
    <w:lvl w:ilvl="4" w:tplc="C3D69454">
      <w:numFmt w:val="bullet"/>
      <w:lvlText w:val="•"/>
      <w:lvlJc w:val="left"/>
      <w:pPr>
        <w:ind w:left="2843" w:hanging="202"/>
      </w:pPr>
      <w:rPr>
        <w:rFonts w:hint="default"/>
        <w:lang w:val="en-US" w:eastAsia="en-US" w:bidi="ar-SA"/>
      </w:rPr>
    </w:lvl>
    <w:lvl w:ilvl="5" w:tplc="C28032D8">
      <w:numFmt w:val="bullet"/>
      <w:lvlText w:val="•"/>
      <w:lvlJc w:val="left"/>
      <w:pPr>
        <w:ind w:left="3549" w:hanging="202"/>
      </w:pPr>
      <w:rPr>
        <w:rFonts w:hint="default"/>
        <w:lang w:val="en-US" w:eastAsia="en-US" w:bidi="ar-SA"/>
      </w:rPr>
    </w:lvl>
    <w:lvl w:ilvl="6" w:tplc="E3FA82F4">
      <w:numFmt w:val="bullet"/>
      <w:lvlText w:val="•"/>
      <w:lvlJc w:val="left"/>
      <w:pPr>
        <w:ind w:left="4255" w:hanging="202"/>
      </w:pPr>
      <w:rPr>
        <w:rFonts w:hint="default"/>
        <w:lang w:val="en-US" w:eastAsia="en-US" w:bidi="ar-SA"/>
      </w:rPr>
    </w:lvl>
    <w:lvl w:ilvl="7" w:tplc="6CDEF40C">
      <w:numFmt w:val="bullet"/>
      <w:lvlText w:val="•"/>
      <w:lvlJc w:val="left"/>
      <w:pPr>
        <w:ind w:left="4961" w:hanging="202"/>
      </w:pPr>
      <w:rPr>
        <w:rFonts w:hint="default"/>
        <w:lang w:val="en-US" w:eastAsia="en-US" w:bidi="ar-SA"/>
      </w:rPr>
    </w:lvl>
    <w:lvl w:ilvl="8" w:tplc="F000F9B6">
      <w:numFmt w:val="bullet"/>
      <w:lvlText w:val="•"/>
      <w:lvlJc w:val="left"/>
      <w:pPr>
        <w:ind w:left="5667" w:hanging="202"/>
      </w:pPr>
      <w:rPr>
        <w:rFonts w:hint="default"/>
        <w:lang w:val="en-US" w:eastAsia="en-US" w:bidi="ar-SA"/>
      </w:rPr>
    </w:lvl>
  </w:abstractNum>
  <w:abstractNum w:abstractNumId="87" w15:restartNumberingAfterBreak="0">
    <w:nsid w:val="266351FE"/>
    <w:multiLevelType w:val="hybridMultilevel"/>
    <w:tmpl w:val="88ACD774"/>
    <w:lvl w:ilvl="0" w:tplc="2F1A7C9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5A18D566">
      <w:numFmt w:val="bullet"/>
      <w:lvlText w:val="•"/>
      <w:lvlJc w:val="left"/>
      <w:pPr>
        <w:ind w:left="905" w:hanging="202"/>
      </w:pPr>
      <w:rPr>
        <w:rFonts w:hint="default"/>
        <w:lang w:val="en-US" w:eastAsia="en-US" w:bidi="ar-SA"/>
      </w:rPr>
    </w:lvl>
    <w:lvl w:ilvl="2" w:tplc="418E449C">
      <w:numFmt w:val="bullet"/>
      <w:lvlText w:val="•"/>
      <w:lvlJc w:val="left"/>
      <w:pPr>
        <w:ind w:left="1591" w:hanging="202"/>
      </w:pPr>
      <w:rPr>
        <w:rFonts w:hint="default"/>
        <w:lang w:val="en-US" w:eastAsia="en-US" w:bidi="ar-SA"/>
      </w:rPr>
    </w:lvl>
    <w:lvl w:ilvl="3" w:tplc="9C2CF41E">
      <w:numFmt w:val="bullet"/>
      <w:lvlText w:val="•"/>
      <w:lvlJc w:val="left"/>
      <w:pPr>
        <w:ind w:left="2277" w:hanging="202"/>
      </w:pPr>
      <w:rPr>
        <w:rFonts w:hint="default"/>
        <w:lang w:val="en-US" w:eastAsia="en-US" w:bidi="ar-SA"/>
      </w:rPr>
    </w:lvl>
    <w:lvl w:ilvl="4" w:tplc="E6B8D3D4">
      <w:numFmt w:val="bullet"/>
      <w:lvlText w:val="•"/>
      <w:lvlJc w:val="left"/>
      <w:pPr>
        <w:ind w:left="2963" w:hanging="202"/>
      </w:pPr>
      <w:rPr>
        <w:rFonts w:hint="default"/>
        <w:lang w:val="en-US" w:eastAsia="en-US" w:bidi="ar-SA"/>
      </w:rPr>
    </w:lvl>
    <w:lvl w:ilvl="5" w:tplc="F84C2F78">
      <w:numFmt w:val="bullet"/>
      <w:lvlText w:val="•"/>
      <w:lvlJc w:val="left"/>
      <w:pPr>
        <w:ind w:left="3649" w:hanging="202"/>
      </w:pPr>
      <w:rPr>
        <w:rFonts w:hint="default"/>
        <w:lang w:val="en-US" w:eastAsia="en-US" w:bidi="ar-SA"/>
      </w:rPr>
    </w:lvl>
    <w:lvl w:ilvl="6" w:tplc="84540A4A">
      <w:numFmt w:val="bullet"/>
      <w:lvlText w:val="•"/>
      <w:lvlJc w:val="left"/>
      <w:pPr>
        <w:ind w:left="4335" w:hanging="202"/>
      </w:pPr>
      <w:rPr>
        <w:rFonts w:hint="default"/>
        <w:lang w:val="en-US" w:eastAsia="en-US" w:bidi="ar-SA"/>
      </w:rPr>
    </w:lvl>
    <w:lvl w:ilvl="7" w:tplc="2680740C">
      <w:numFmt w:val="bullet"/>
      <w:lvlText w:val="•"/>
      <w:lvlJc w:val="left"/>
      <w:pPr>
        <w:ind w:left="5021" w:hanging="202"/>
      </w:pPr>
      <w:rPr>
        <w:rFonts w:hint="default"/>
        <w:lang w:val="en-US" w:eastAsia="en-US" w:bidi="ar-SA"/>
      </w:rPr>
    </w:lvl>
    <w:lvl w:ilvl="8" w:tplc="70B65E72">
      <w:numFmt w:val="bullet"/>
      <w:lvlText w:val="•"/>
      <w:lvlJc w:val="left"/>
      <w:pPr>
        <w:ind w:left="5707" w:hanging="202"/>
      </w:pPr>
      <w:rPr>
        <w:rFonts w:hint="default"/>
        <w:lang w:val="en-US" w:eastAsia="en-US" w:bidi="ar-SA"/>
      </w:rPr>
    </w:lvl>
  </w:abstractNum>
  <w:abstractNum w:abstractNumId="88" w15:restartNumberingAfterBreak="0">
    <w:nsid w:val="26651D54"/>
    <w:multiLevelType w:val="hybridMultilevel"/>
    <w:tmpl w:val="9E048CCA"/>
    <w:lvl w:ilvl="0" w:tplc="CBDAF900">
      <w:numFmt w:val="bullet"/>
      <w:lvlText w:val=""/>
      <w:lvlJc w:val="left"/>
      <w:pPr>
        <w:ind w:left="763" w:hanging="363"/>
      </w:pPr>
      <w:rPr>
        <w:rFonts w:ascii="Symbol" w:eastAsia="Symbol" w:hAnsi="Symbol" w:cs="Symbol" w:hint="default"/>
        <w:b w:val="0"/>
        <w:bCs w:val="0"/>
        <w:i w:val="0"/>
        <w:iCs w:val="0"/>
        <w:w w:val="100"/>
        <w:sz w:val="18"/>
        <w:szCs w:val="18"/>
        <w:lang w:val="en-US" w:eastAsia="en-US" w:bidi="ar-SA"/>
      </w:rPr>
    </w:lvl>
    <w:lvl w:ilvl="1" w:tplc="2AFEE15C">
      <w:numFmt w:val="bullet"/>
      <w:lvlText w:val="•"/>
      <w:lvlJc w:val="left"/>
      <w:pPr>
        <w:ind w:left="1618" w:hanging="363"/>
      </w:pPr>
      <w:rPr>
        <w:rFonts w:hint="default"/>
        <w:lang w:val="en-US" w:eastAsia="en-US" w:bidi="ar-SA"/>
      </w:rPr>
    </w:lvl>
    <w:lvl w:ilvl="2" w:tplc="34D08496">
      <w:numFmt w:val="bullet"/>
      <w:lvlText w:val="•"/>
      <w:lvlJc w:val="left"/>
      <w:pPr>
        <w:ind w:left="2476" w:hanging="363"/>
      </w:pPr>
      <w:rPr>
        <w:rFonts w:hint="default"/>
        <w:lang w:val="en-US" w:eastAsia="en-US" w:bidi="ar-SA"/>
      </w:rPr>
    </w:lvl>
    <w:lvl w:ilvl="3" w:tplc="D8389B64">
      <w:numFmt w:val="bullet"/>
      <w:lvlText w:val="•"/>
      <w:lvlJc w:val="left"/>
      <w:pPr>
        <w:ind w:left="3334" w:hanging="363"/>
      </w:pPr>
      <w:rPr>
        <w:rFonts w:hint="default"/>
        <w:lang w:val="en-US" w:eastAsia="en-US" w:bidi="ar-SA"/>
      </w:rPr>
    </w:lvl>
    <w:lvl w:ilvl="4" w:tplc="E3A02848">
      <w:numFmt w:val="bullet"/>
      <w:lvlText w:val="•"/>
      <w:lvlJc w:val="left"/>
      <w:pPr>
        <w:ind w:left="4192" w:hanging="363"/>
      </w:pPr>
      <w:rPr>
        <w:rFonts w:hint="default"/>
        <w:lang w:val="en-US" w:eastAsia="en-US" w:bidi="ar-SA"/>
      </w:rPr>
    </w:lvl>
    <w:lvl w:ilvl="5" w:tplc="A8D22C6E">
      <w:numFmt w:val="bullet"/>
      <w:lvlText w:val="•"/>
      <w:lvlJc w:val="left"/>
      <w:pPr>
        <w:ind w:left="5051" w:hanging="363"/>
      </w:pPr>
      <w:rPr>
        <w:rFonts w:hint="default"/>
        <w:lang w:val="en-US" w:eastAsia="en-US" w:bidi="ar-SA"/>
      </w:rPr>
    </w:lvl>
    <w:lvl w:ilvl="6" w:tplc="D51A065A">
      <w:numFmt w:val="bullet"/>
      <w:lvlText w:val="•"/>
      <w:lvlJc w:val="left"/>
      <w:pPr>
        <w:ind w:left="5909" w:hanging="363"/>
      </w:pPr>
      <w:rPr>
        <w:rFonts w:hint="default"/>
        <w:lang w:val="en-US" w:eastAsia="en-US" w:bidi="ar-SA"/>
      </w:rPr>
    </w:lvl>
    <w:lvl w:ilvl="7" w:tplc="2AC42372">
      <w:numFmt w:val="bullet"/>
      <w:lvlText w:val="•"/>
      <w:lvlJc w:val="left"/>
      <w:pPr>
        <w:ind w:left="6767" w:hanging="363"/>
      </w:pPr>
      <w:rPr>
        <w:rFonts w:hint="default"/>
        <w:lang w:val="en-US" w:eastAsia="en-US" w:bidi="ar-SA"/>
      </w:rPr>
    </w:lvl>
    <w:lvl w:ilvl="8" w:tplc="100CF6BC">
      <w:numFmt w:val="bullet"/>
      <w:lvlText w:val="•"/>
      <w:lvlJc w:val="left"/>
      <w:pPr>
        <w:ind w:left="7625" w:hanging="363"/>
      </w:pPr>
      <w:rPr>
        <w:rFonts w:hint="default"/>
        <w:lang w:val="en-US" w:eastAsia="en-US" w:bidi="ar-SA"/>
      </w:rPr>
    </w:lvl>
  </w:abstractNum>
  <w:abstractNum w:abstractNumId="89" w15:restartNumberingAfterBreak="0">
    <w:nsid w:val="26E01FC0"/>
    <w:multiLevelType w:val="hybridMultilevel"/>
    <w:tmpl w:val="5AC81DD4"/>
    <w:lvl w:ilvl="0" w:tplc="D452CD02">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840073B4">
      <w:numFmt w:val="bullet"/>
      <w:lvlText w:val="•"/>
      <w:lvlJc w:val="left"/>
      <w:pPr>
        <w:ind w:left="905" w:hanging="202"/>
      </w:pPr>
      <w:rPr>
        <w:rFonts w:hint="default"/>
        <w:lang w:val="en-US" w:eastAsia="en-US" w:bidi="ar-SA"/>
      </w:rPr>
    </w:lvl>
    <w:lvl w:ilvl="2" w:tplc="1B9A6018">
      <w:numFmt w:val="bullet"/>
      <w:lvlText w:val="•"/>
      <w:lvlJc w:val="left"/>
      <w:pPr>
        <w:ind w:left="1591" w:hanging="202"/>
      </w:pPr>
      <w:rPr>
        <w:rFonts w:hint="default"/>
        <w:lang w:val="en-US" w:eastAsia="en-US" w:bidi="ar-SA"/>
      </w:rPr>
    </w:lvl>
    <w:lvl w:ilvl="3" w:tplc="F4C49FF0">
      <w:numFmt w:val="bullet"/>
      <w:lvlText w:val="•"/>
      <w:lvlJc w:val="left"/>
      <w:pPr>
        <w:ind w:left="2277" w:hanging="202"/>
      </w:pPr>
      <w:rPr>
        <w:rFonts w:hint="default"/>
        <w:lang w:val="en-US" w:eastAsia="en-US" w:bidi="ar-SA"/>
      </w:rPr>
    </w:lvl>
    <w:lvl w:ilvl="4" w:tplc="6A7ED09E">
      <w:numFmt w:val="bullet"/>
      <w:lvlText w:val="•"/>
      <w:lvlJc w:val="left"/>
      <w:pPr>
        <w:ind w:left="2963" w:hanging="202"/>
      </w:pPr>
      <w:rPr>
        <w:rFonts w:hint="default"/>
        <w:lang w:val="en-US" w:eastAsia="en-US" w:bidi="ar-SA"/>
      </w:rPr>
    </w:lvl>
    <w:lvl w:ilvl="5" w:tplc="C8DAD770">
      <w:numFmt w:val="bullet"/>
      <w:lvlText w:val="•"/>
      <w:lvlJc w:val="left"/>
      <w:pPr>
        <w:ind w:left="3649" w:hanging="202"/>
      </w:pPr>
      <w:rPr>
        <w:rFonts w:hint="default"/>
        <w:lang w:val="en-US" w:eastAsia="en-US" w:bidi="ar-SA"/>
      </w:rPr>
    </w:lvl>
    <w:lvl w:ilvl="6" w:tplc="5B78824C">
      <w:numFmt w:val="bullet"/>
      <w:lvlText w:val="•"/>
      <w:lvlJc w:val="left"/>
      <w:pPr>
        <w:ind w:left="4335" w:hanging="202"/>
      </w:pPr>
      <w:rPr>
        <w:rFonts w:hint="default"/>
        <w:lang w:val="en-US" w:eastAsia="en-US" w:bidi="ar-SA"/>
      </w:rPr>
    </w:lvl>
    <w:lvl w:ilvl="7" w:tplc="1C30BDB6">
      <w:numFmt w:val="bullet"/>
      <w:lvlText w:val="•"/>
      <w:lvlJc w:val="left"/>
      <w:pPr>
        <w:ind w:left="5021" w:hanging="202"/>
      </w:pPr>
      <w:rPr>
        <w:rFonts w:hint="default"/>
        <w:lang w:val="en-US" w:eastAsia="en-US" w:bidi="ar-SA"/>
      </w:rPr>
    </w:lvl>
    <w:lvl w:ilvl="8" w:tplc="707221B6">
      <w:numFmt w:val="bullet"/>
      <w:lvlText w:val="•"/>
      <w:lvlJc w:val="left"/>
      <w:pPr>
        <w:ind w:left="5707" w:hanging="202"/>
      </w:pPr>
      <w:rPr>
        <w:rFonts w:hint="default"/>
        <w:lang w:val="en-US" w:eastAsia="en-US" w:bidi="ar-SA"/>
      </w:rPr>
    </w:lvl>
  </w:abstractNum>
  <w:abstractNum w:abstractNumId="90" w15:restartNumberingAfterBreak="0">
    <w:nsid w:val="26EA1711"/>
    <w:multiLevelType w:val="hybridMultilevel"/>
    <w:tmpl w:val="54C44B8A"/>
    <w:lvl w:ilvl="0" w:tplc="49AA592E">
      <w:numFmt w:val="none"/>
      <w:lvlText w:val=""/>
      <w:lvlJc w:val="left"/>
      <w:pPr>
        <w:tabs>
          <w:tab w:val="num" w:pos="360"/>
        </w:tabs>
      </w:pPr>
    </w:lvl>
    <w:lvl w:ilvl="1" w:tplc="9FBEBF66">
      <w:start w:val="1"/>
      <w:numFmt w:val="lowerLetter"/>
      <w:lvlText w:val="%2."/>
      <w:lvlJc w:val="left"/>
      <w:pPr>
        <w:ind w:left="1440" w:hanging="360"/>
      </w:pPr>
    </w:lvl>
    <w:lvl w:ilvl="2" w:tplc="603693F0">
      <w:start w:val="1"/>
      <w:numFmt w:val="lowerRoman"/>
      <w:lvlText w:val="%3."/>
      <w:lvlJc w:val="right"/>
      <w:pPr>
        <w:ind w:left="2160" w:hanging="180"/>
      </w:pPr>
    </w:lvl>
    <w:lvl w:ilvl="3" w:tplc="D7B6FAD2">
      <w:start w:val="1"/>
      <w:numFmt w:val="decimal"/>
      <w:lvlText w:val="%4."/>
      <w:lvlJc w:val="left"/>
      <w:pPr>
        <w:ind w:left="2880" w:hanging="360"/>
      </w:pPr>
    </w:lvl>
    <w:lvl w:ilvl="4" w:tplc="E2C8C070">
      <w:start w:val="1"/>
      <w:numFmt w:val="lowerLetter"/>
      <w:lvlText w:val="%5."/>
      <w:lvlJc w:val="left"/>
      <w:pPr>
        <w:ind w:left="3600" w:hanging="360"/>
      </w:pPr>
    </w:lvl>
    <w:lvl w:ilvl="5" w:tplc="43F44B68">
      <w:start w:val="1"/>
      <w:numFmt w:val="lowerRoman"/>
      <w:lvlText w:val="%6."/>
      <w:lvlJc w:val="right"/>
      <w:pPr>
        <w:ind w:left="4320" w:hanging="180"/>
      </w:pPr>
    </w:lvl>
    <w:lvl w:ilvl="6" w:tplc="573E6E48">
      <w:start w:val="1"/>
      <w:numFmt w:val="decimal"/>
      <w:lvlText w:val="%7."/>
      <w:lvlJc w:val="left"/>
      <w:pPr>
        <w:ind w:left="5040" w:hanging="360"/>
      </w:pPr>
    </w:lvl>
    <w:lvl w:ilvl="7" w:tplc="2638ABD6">
      <w:start w:val="1"/>
      <w:numFmt w:val="lowerLetter"/>
      <w:lvlText w:val="%8."/>
      <w:lvlJc w:val="left"/>
      <w:pPr>
        <w:ind w:left="5760" w:hanging="360"/>
      </w:pPr>
    </w:lvl>
    <w:lvl w:ilvl="8" w:tplc="9D6E0D7A">
      <w:start w:val="1"/>
      <w:numFmt w:val="lowerRoman"/>
      <w:lvlText w:val="%9."/>
      <w:lvlJc w:val="right"/>
      <w:pPr>
        <w:ind w:left="6480" w:hanging="180"/>
      </w:pPr>
    </w:lvl>
  </w:abstractNum>
  <w:abstractNum w:abstractNumId="91" w15:restartNumberingAfterBreak="0">
    <w:nsid w:val="27454B0A"/>
    <w:multiLevelType w:val="hybridMultilevel"/>
    <w:tmpl w:val="F9F6EFF0"/>
    <w:lvl w:ilvl="0" w:tplc="6EE003E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89723BCC">
      <w:numFmt w:val="bullet"/>
      <w:lvlText w:val="•"/>
      <w:lvlJc w:val="left"/>
      <w:pPr>
        <w:ind w:left="905" w:hanging="202"/>
      </w:pPr>
      <w:rPr>
        <w:rFonts w:hint="default"/>
        <w:lang w:val="en-US" w:eastAsia="en-US" w:bidi="ar-SA"/>
      </w:rPr>
    </w:lvl>
    <w:lvl w:ilvl="2" w:tplc="6A78EFF4">
      <w:numFmt w:val="bullet"/>
      <w:lvlText w:val="•"/>
      <w:lvlJc w:val="left"/>
      <w:pPr>
        <w:ind w:left="1591" w:hanging="202"/>
      </w:pPr>
      <w:rPr>
        <w:rFonts w:hint="default"/>
        <w:lang w:val="en-US" w:eastAsia="en-US" w:bidi="ar-SA"/>
      </w:rPr>
    </w:lvl>
    <w:lvl w:ilvl="3" w:tplc="0CF8E5EA">
      <w:numFmt w:val="bullet"/>
      <w:lvlText w:val="•"/>
      <w:lvlJc w:val="left"/>
      <w:pPr>
        <w:ind w:left="2277" w:hanging="202"/>
      </w:pPr>
      <w:rPr>
        <w:rFonts w:hint="default"/>
        <w:lang w:val="en-US" w:eastAsia="en-US" w:bidi="ar-SA"/>
      </w:rPr>
    </w:lvl>
    <w:lvl w:ilvl="4" w:tplc="D5ACCC4A">
      <w:numFmt w:val="bullet"/>
      <w:lvlText w:val="•"/>
      <w:lvlJc w:val="left"/>
      <w:pPr>
        <w:ind w:left="2963" w:hanging="202"/>
      </w:pPr>
      <w:rPr>
        <w:rFonts w:hint="default"/>
        <w:lang w:val="en-US" w:eastAsia="en-US" w:bidi="ar-SA"/>
      </w:rPr>
    </w:lvl>
    <w:lvl w:ilvl="5" w:tplc="B3FA0632">
      <w:numFmt w:val="bullet"/>
      <w:lvlText w:val="•"/>
      <w:lvlJc w:val="left"/>
      <w:pPr>
        <w:ind w:left="3649" w:hanging="202"/>
      </w:pPr>
      <w:rPr>
        <w:rFonts w:hint="default"/>
        <w:lang w:val="en-US" w:eastAsia="en-US" w:bidi="ar-SA"/>
      </w:rPr>
    </w:lvl>
    <w:lvl w:ilvl="6" w:tplc="29D886AE">
      <w:numFmt w:val="bullet"/>
      <w:lvlText w:val="•"/>
      <w:lvlJc w:val="left"/>
      <w:pPr>
        <w:ind w:left="4335" w:hanging="202"/>
      </w:pPr>
      <w:rPr>
        <w:rFonts w:hint="default"/>
        <w:lang w:val="en-US" w:eastAsia="en-US" w:bidi="ar-SA"/>
      </w:rPr>
    </w:lvl>
    <w:lvl w:ilvl="7" w:tplc="6A4A307E">
      <w:numFmt w:val="bullet"/>
      <w:lvlText w:val="•"/>
      <w:lvlJc w:val="left"/>
      <w:pPr>
        <w:ind w:left="5021" w:hanging="202"/>
      </w:pPr>
      <w:rPr>
        <w:rFonts w:hint="default"/>
        <w:lang w:val="en-US" w:eastAsia="en-US" w:bidi="ar-SA"/>
      </w:rPr>
    </w:lvl>
    <w:lvl w:ilvl="8" w:tplc="DA0EC3AA">
      <w:numFmt w:val="bullet"/>
      <w:lvlText w:val="•"/>
      <w:lvlJc w:val="left"/>
      <w:pPr>
        <w:ind w:left="5707" w:hanging="202"/>
      </w:pPr>
      <w:rPr>
        <w:rFonts w:hint="default"/>
        <w:lang w:val="en-US" w:eastAsia="en-US" w:bidi="ar-SA"/>
      </w:rPr>
    </w:lvl>
  </w:abstractNum>
  <w:abstractNum w:abstractNumId="92" w15:restartNumberingAfterBreak="0">
    <w:nsid w:val="27CA3305"/>
    <w:multiLevelType w:val="hybridMultilevel"/>
    <w:tmpl w:val="FFFFFFFF"/>
    <w:lvl w:ilvl="0" w:tplc="1A687B60">
      <w:start w:val="1"/>
      <w:numFmt w:val="decimal"/>
      <w:lvlText w:val="Figur %1:"/>
      <w:lvlJc w:val="left"/>
      <w:pPr>
        <w:ind w:left="720" w:hanging="360"/>
      </w:pPr>
    </w:lvl>
    <w:lvl w:ilvl="1" w:tplc="71368128">
      <w:start w:val="1"/>
      <w:numFmt w:val="lowerLetter"/>
      <w:lvlText w:val="%2."/>
      <w:lvlJc w:val="left"/>
      <w:pPr>
        <w:ind w:left="1440" w:hanging="360"/>
      </w:pPr>
    </w:lvl>
    <w:lvl w:ilvl="2" w:tplc="6D4C5B48">
      <w:start w:val="1"/>
      <w:numFmt w:val="lowerRoman"/>
      <w:lvlText w:val="%3."/>
      <w:lvlJc w:val="right"/>
      <w:pPr>
        <w:ind w:left="2160" w:hanging="180"/>
      </w:pPr>
    </w:lvl>
    <w:lvl w:ilvl="3" w:tplc="3D101A5A">
      <w:start w:val="1"/>
      <w:numFmt w:val="decimal"/>
      <w:lvlText w:val="%4."/>
      <w:lvlJc w:val="left"/>
      <w:pPr>
        <w:ind w:left="2880" w:hanging="360"/>
      </w:pPr>
    </w:lvl>
    <w:lvl w:ilvl="4" w:tplc="6C2A0238">
      <w:start w:val="1"/>
      <w:numFmt w:val="lowerLetter"/>
      <w:lvlText w:val="%5."/>
      <w:lvlJc w:val="left"/>
      <w:pPr>
        <w:ind w:left="3600" w:hanging="360"/>
      </w:pPr>
    </w:lvl>
    <w:lvl w:ilvl="5" w:tplc="8236C3FA">
      <w:start w:val="1"/>
      <w:numFmt w:val="lowerRoman"/>
      <w:lvlText w:val="%6."/>
      <w:lvlJc w:val="right"/>
      <w:pPr>
        <w:ind w:left="4320" w:hanging="180"/>
      </w:pPr>
    </w:lvl>
    <w:lvl w:ilvl="6" w:tplc="00B8D268">
      <w:start w:val="1"/>
      <w:numFmt w:val="decimal"/>
      <w:lvlText w:val="%7."/>
      <w:lvlJc w:val="left"/>
      <w:pPr>
        <w:ind w:left="5040" w:hanging="360"/>
      </w:pPr>
    </w:lvl>
    <w:lvl w:ilvl="7" w:tplc="73EA7328">
      <w:start w:val="1"/>
      <w:numFmt w:val="lowerLetter"/>
      <w:lvlText w:val="%8."/>
      <w:lvlJc w:val="left"/>
      <w:pPr>
        <w:ind w:left="5760" w:hanging="360"/>
      </w:pPr>
    </w:lvl>
    <w:lvl w:ilvl="8" w:tplc="43D8226C">
      <w:start w:val="1"/>
      <w:numFmt w:val="lowerRoman"/>
      <w:lvlText w:val="%9."/>
      <w:lvlJc w:val="right"/>
      <w:pPr>
        <w:ind w:left="6480" w:hanging="180"/>
      </w:pPr>
    </w:lvl>
  </w:abstractNum>
  <w:abstractNum w:abstractNumId="93" w15:restartNumberingAfterBreak="0">
    <w:nsid w:val="2871212E"/>
    <w:multiLevelType w:val="hybridMultilevel"/>
    <w:tmpl w:val="2D568D9A"/>
    <w:lvl w:ilvl="0" w:tplc="D568B41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1FEAD5D6">
      <w:numFmt w:val="bullet"/>
      <w:lvlText w:val="•"/>
      <w:lvlJc w:val="left"/>
      <w:pPr>
        <w:ind w:left="905" w:hanging="202"/>
      </w:pPr>
      <w:rPr>
        <w:rFonts w:hint="default"/>
        <w:lang w:val="en-US" w:eastAsia="en-US" w:bidi="ar-SA"/>
      </w:rPr>
    </w:lvl>
    <w:lvl w:ilvl="2" w:tplc="045CBED0">
      <w:numFmt w:val="bullet"/>
      <w:lvlText w:val="•"/>
      <w:lvlJc w:val="left"/>
      <w:pPr>
        <w:ind w:left="1591" w:hanging="202"/>
      </w:pPr>
      <w:rPr>
        <w:rFonts w:hint="default"/>
        <w:lang w:val="en-US" w:eastAsia="en-US" w:bidi="ar-SA"/>
      </w:rPr>
    </w:lvl>
    <w:lvl w:ilvl="3" w:tplc="ECCE2D10">
      <w:numFmt w:val="bullet"/>
      <w:lvlText w:val="•"/>
      <w:lvlJc w:val="left"/>
      <w:pPr>
        <w:ind w:left="2277" w:hanging="202"/>
      </w:pPr>
      <w:rPr>
        <w:rFonts w:hint="default"/>
        <w:lang w:val="en-US" w:eastAsia="en-US" w:bidi="ar-SA"/>
      </w:rPr>
    </w:lvl>
    <w:lvl w:ilvl="4" w:tplc="35986C0C">
      <w:numFmt w:val="bullet"/>
      <w:lvlText w:val="•"/>
      <w:lvlJc w:val="left"/>
      <w:pPr>
        <w:ind w:left="2963" w:hanging="202"/>
      </w:pPr>
      <w:rPr>
        <w:rFonts w:hint="default"/>
        <w:lang w:val="en-US" w:eastAsia="en-US" w:bidi="ar-SA"/>
      </w:rPr>
    </w:lvl>
    <w:lvl w:ilvl="5" w:tplc="6A1C110A">
      <w:numFmt w:val="bullet"/>
      <w:lvlText w:val="•"/>
      <w:lvlJc w:val="left"/>
      <w:pPr>
        <w:ind w:left="3649" w:hanging="202"/>
      </w:pPr>
      <w:rPr>
        <w:rFonts w:hint="default"/>
        <w:lang w:val="en-US" w:eastAsia="en-US" w:bidi="ar-SA"/>
      </w:rPr>
    </w:lvl>
    <w:lvl w:ilvl="6" w:tplc="2452C3BC">
      <w:numFmt w:val="bullet"/>
      <w:lvlText w:val="•"/>
      <w:lvlJc w:val="left"/>
      <w:pPr>
        <w:ind w:left="4335" w:hanging="202"/>
      </w:pPr>
      <w:rPr>
        <w:rFonts w:hint="default"/>
        <w:lang w:val="en-US" w:eastAsia="en-US" w:bidi="ar-SA"/>
      </w:rPr>
    </w:lvl>
    <w:lvl w:ilvl="7" w:tplc="773816CC">
      <w:numFmt w:val="bullet"/>
      <w:lvlText w:val="•"/>
      <w:lvlJc w:val="left"/>
      <w:pPr>
        <w:ind w:left="5021" w:hanging="202"/>
      </w:pPr>
      <w:rPr>
        <w:rFonts w:hint="default"/>
        <w:lang w:val="en-US" w:eastAsia="en-US" w:bidi="ar-SA"/>
      </w:rPr>
    </w:lvl>
    <w:lvl w:ilvl="8" w:tplc="CD4089C0">
      <w:numFmt w:val="bullet"/>
      <w:lvlText w:val="•"/>
      <w:lvlJc w:val="left"/>
      <w:pPr>
        <w:ind w:left="5707" w:hanging="202"/>
      </w:pPr>
      <w:rPr>
        <w:rFonts w:hint="default"/>
        <w:lang w:val="en-US" w:eastAsia="en-US" w:bidi="ar-SA"/>
      </w:rPr>
    </w:lvl>
  </w:abstractNum>
  <w:abstractNum w:abstractNumId="94" w15:restartNumberingAfterBreak="0">
    <w:nsid w:val="28F16CD6"/>
    <w:multiLevelType w:val="multilevel"/>
    <w:tmpl w:val="5D68BECE"/>
    <w:lvl w:ilvl="0">
      <w:start w:val="3"/>
      <w:numFmt w:val="upperLetter"/>
      <w:lvlText w:val="%1"/>
      <w:lvlJc w:val="left"/>
      <w:pPr>
        <w:ind w:left="1686" w:hanging="1134"/>
      </w:pPr>
      <w:rPr>
        <w:rFonts w:hint="default"/>
        <w:lang w:val="en-US" w:eastAsia="en-US" w:bidi="ar-SA"/>
      </w:rPr>
    </w:lvl>
    <w:lvl w:ilvl="1">
      <w:start w:val="8"/>
      <w:numFmt w:val="decimal"/>
      <w:lvlText w:val="%1.%2"/>
      <w:lvlJc w:val="left"/>
      <w:pPr>
        <w:ind w:left="1686" w:hanging="1134"/>
      </w:pPr>
      <w:rPr>
        <w:rFonts w:hint="default"/>
        <w:lang w:val="en-US" w:eastAsia="en-US" w:bidi="ar-SA"/>
      </w:rPr>
    </w:lvl>
    <w:lvl w:ilvl="2">
      <w:start w:val="4"/>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start w:val="1"/>
      <w:numFmt w:val="decimal"/>
      <w:lvlText w:val="%1.%2.%3.%4.%5"/>
      <w:lvlJc w:val="left"/>
      <w:pPr>
        <w:ind w:left="2254" w:hanging="1702"/>
      </w:pPr>
      <w:rPr>
        <w:rFonts w:ascii="Arial" w:eastAsia="Arial" w:hAnsi="Arial" w:cs="Arial" w:hint="default"/>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95" w15:restartNumberingAfterBreak="0">
    <w:nsid w:val="29F54C7B"/>
    <w:multiLevelType w:val="hybridMultilevel"/>
    <w:tmpl w:val="887ED888"/>
    <w:lvl w:ilvl="0" w:tplc="821E4A4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C246917E">
      <w:numFmt w:val="bullet"/>
      <w:lvlText w:val="•"/>
      <w:lvlJc w:val="left"/>
      <w:pPr>
        <w:ind w:left="905" w:hanging="202"/>
      </w:pPr>
      <w:rPr>
        <w:rFonts w:hint="default"/>
        <w:lang w:val="en-US" w:eastAsia="en-US" w:bidi="ar-SA"/>
      </w:rPr>
    </w:lvl>
    <w:lvl w:ilvl="2" w:tplc="FBA46D58">
      <w:numFmt w:val="bullet"/>
      <w:lvlText w:val="•"/>
      <w:lvlJc w:val="left"/>
      <w:pPr>
        <w:ind w:left="1591" w:hanging="202"/>
      </w:pPr>
      <w:rPr>
        <w:rFonts w:hint="default"/>
        <w:lang w:val="en-US" w:eastAsia="en-US" w:bidi="ar-SA"/>
      </w:rPr>
    </w:lvl>
    <w:lvl w:ilvl="3" w:tplc="2FE2389E">
      <w:numFmt w:val="bullet"/>
      <w:lvlText w:val="•"/>
      <w:lvlJc w:val="left"/>
      <w:pPr>
        <w:ind w:left="2277" w:hanging="202"/>
      </w:pPr>
      <w:rPr>
        <w:rFonts w:hint="default"/>
        <w:lang w:val="en-US" w:eastAsia="en-US" w:bidi="ar-SA"/>
      </w:rPr>
    </w:lvl>
    <w:lvl w:ilvl="4" w:tplc="7160085A">
      <w:numFmt w:val="bullet"/>
      <w:lvlText w:val="•"/>
      <w:lvlJc w:val="left"/>
      <w:pPr>
        <w:ind w:left="2963" w:hanging="202"/>
      </w:pPr>
      <w:rPr>
        <w:rFonts w:hint="default"/>
        <w:lang w:val="en-US" w:eastAsia="en-US" w:bidi="ar-SA"/>
      </w:rPr>
    </w:lvl>
    <w:lvl w:ilvl="5" w:tplc="A912BBA0">
      <w:numFmt w:val="bullet"/>
      <w:lvlText w:val="•"/>
      <w:lvlJc w:val="left"/>
      <w:pPr>
        <w:ind w:left="3649" w:hanging="202"/>
      </w:pPr>
      <w:rPr>
        <w:rFonts w:hint="default"/>
        <w:lang w:val="en-US" w:eastAsia="en-US" w:bidi="ar-SA"/>
      </w:rPr>
    </w:lvl>
    <w:lvl w:ilvl="6" w:tplc="5866950C">
      <w:numFmt w:val="bullet"/>
      <w:lvlText w:val="•"/>
      <w:lvlJc w:val="left"/>
      <w:pPr>
        <w:ind w:left="4335" w:hanging="202"/>
      </w:pPr>
      <w:rPr>
        <w:rFonts w:hint="default"/>
        <w:lang w:val="en-US" w:eastAsia="en-US" w:bidi="ar-SA"/>
      </w:rPr>
    </w:lvl>
    <w:lvl w:ilvl="7" w:tplc="652E0D20">
      <w:numFmt w:val="bullet"/>
      <w:lvlText w:val="•"/>
      <w:lvlJc w:val="left"/>
      <w:pPr>
        <w:ind w:left="5021" w:hanging="202"/>
      </w:pPr>
      <w:rPr>
        <w:rFonts w:hint="default"/>
        <w:lang w:val="en-US" w:eastAsia="en-US" w:bidi="ar-SA"/>
      </w:rPr>
    </w:lvl>
    <w:lvl w:ilvl="8" w:tplc="E686469E">
      <w:numFmt w:val="bullet"/>
      <w:lvlText w:val="•"/>
      <w:lvlJc w:val="left"/>
      <w:pPr>
        <w:ind w:left="5707" w:hanging="202"/>
      </w:pPr>
      <w:rPr>
        <w:rFonts w:hint="default"/>
        <w:lang w:val="en-US" w:eastAsia="en-US" w:bidi="ar-SA"/>
      </w:rPr>
    </w:lvl>
  </w:abstractNum>
  <w:abstractNum w:abstractNumId="96" w15:restartNumberingAfterBreak="0">
    <w:nsid w:val="2A0E0A21"/>
    <w:multiLevelType w:val="hybridMultilevel"/>
    <w:tmpl w:val="7E807680"/>
    <w:lvl w:ilvl="0" w:tplc="ADFC516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71EE1780">
      <w:numFmt w:val="bullet"/>
      <w:lvlText w:val="•"/>
      <w:lvlJc w:val="left"/>
      <w:pPr>
        <w:ind w:left="905" w:hanging="202"/>
      </w:pPr>
      <w:rPr>
        <w:rFonts w:hint="default"/>
        <w:lang w:val="en-US" w:eastAsia="en-US" w:bidi="ar-SA"/>
      </w:rPr>
    </w:lvl>
    <w:lvl w:ilvl="2" w:tplc="05922CE0">
      <w:numFmt w:val="bullet"/>
      <w:lvlText w:val="•"/>
      <w:lvlJc w:val="left"/>
      <w:pPr>
        <w:ind w:left="1591" w:hanging="202"/>
      </w:pPr>
      <w:rPr>
        <w:rFonts w:hint="default"/>
        <w:lang w:val="en-US" w:eastAsia="en-US" w:bidi="ar-SA"/>
      </w:rPr>
    </w:lvl>
    <w:lvl w:ilvl="3" w:tplc="F7729744">
      <w:numFmt w:val="bullet"/>
      <w:lvlText w:val="•"/>
      <w:lvlJc w:val="left"/>
      <w:pPr>
        <w:ind w:left="2277" w:hanging="202"/>
      </w:pPr>
      <w:rPr>
        <w:rFonts w:hint="default"/>
        <w:lang w:val="en-US" w:eastAsia="en-US" w:bidi="ar-SA"/>
      </w:rPr>
    </w:lvl>
    <w:lvl w:ilvl="4" w:tplc="B4EC3D76">
      <w:numFmt w:val="bullet"/>
      <w:lvlText w:val="•"/>
      <w:lvlJc w:val="left"/>
      <w:pPr>
        <w:ind w:left="2963" w:hanging="202"/>
      </w:pPr>
      <w:rPr>
        <w:rFonts w:hint="default"/>
        <w:lang w:val="en-US" w:eastAsia="en-US" w:bidi="ar-SA"/>
      </w:rPr>
    </w:lvl>
    <w:lvl w:ilvl="5" w:tplc="34C24336">
      <w:numFmt w:val="bullet"/>
      <w:lvlText w:val="•"/>
      <w:lvlJc w:val="left"/>
      <w:pPr>
        <w:ind w:left="3649" w:hanging="202"/>
      </w:pPr>
      <w:rPr>
        <w:rFonts w:hint="default"/>
        <w:lang w:val="en-US" w:eastAsia="en-US" w:bidi="ar-SA"/>
      </w:rPr>
    </w:lvl>
    <w:lvl w:ilvl="6" w:tplc="BABA0A32">
      <w:numFmt w:val="bullet"/>
      <w:lvlText w:val="•"/>
      <w:lvlJc w:val="left"/>
      <w:pPr>
        <w:ind w:left="4335" w:hanging="202"/>
      </w:pPr>
      <w:rPr>
        <w:rFonts w:hint="default"/>
        <w:lang w:val="en-US" w:eastAsia="en-US" w:bidi="ar-SA"/>
      </w:rPr>
    </w:lvl>
    <w:lvl w:ilvl="7" w:tplc="9128259C">
      <w:numFmt w:val="bullet"/>
      <w:lvlText w:val="•"/>
      <w:lvlJc w:val="left"/>
      <w:pPr>
        <w:ind w:left="5021" w:hanging="202"/>
      </w:pPr>
      <w:rPr>
        <w:rFonts w:hint="default"/>
        <w:lang w:val="en-US" w:eastAsia="en-US" w:bidi="ar-SA"/>
      </w:rPr>
    </w:lvl>
    <w:lvl w:ilvl="8" w:tplc="43AE0096">
      <w:numFmt w:val="bullet"/>
      <w:lvlText w:val="•"/>
      <w:lvlJc w:val="left"/>
      <w:pPr>
        <w:ind w:left="5707" w:hanging="202"/>
      </w:pPr>
      <w:rPr>
        <w:rFonts w:hint="default"/>
        <w:lang w:val="en-US" w:eastAsia="en-US" w:bidi="ar-SA"/>
      </w:rPr>
    </w:lvl>
  </w:abstractNum>
  <w:abstractNum w:abstractNumId="97" w15:restartNumberingAfterBreak="0">
    <w:nsid w:val="2A507817"/>
    <w:multiLevelType w:val="multilevel"/>
    <w:tmpl w:val="AF0AC12E"/>
    <w:lvl w:ilvl="0">
      <w:start w:val="3"/>
      <w:numFmt w:val="upperLetter"/>
      <w:lvlText w:val="%1"/>
      <w:lvlJc w:val="left"/>
      <w:pPr>
        <w:ind w:left="1686" w:hanging="1134"/>
      </w:pPr>
      <w:rPr>
        <w:rFonts w:hint="default"/>
        <w:lang w:val="en-US" w:eastAsia="en-US" w:bidi="ar-SA"/>
      </w:rPr>
    </w:lvl>
    <w:lvl w:ilvl="1">
      <w:start w:val="11"/>
      <w:numFmt w:val="decimal"/>
      <w:lvlText w:val="%1.%2"/>
      <w:lvlJc w:val="left"/>
      <w:pPr>
        <w:ind w:left="1686" w:hanging="1134"/>
      </w:pPr>
      <w:rPr>
        <w:rFonts w:hint="default"/>
        <w:lang w:val="en-US" w:eastAsia="en-US" w:bidi="ar-SA"/>
      </w:rPr>
    </w:lvl>
    <w:lvl w:ilvl="2">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1"/>
        <w:w w:val="99"/>
        <w:sz w:val="24"/>
        <w:szCs w:val="24"/>
        <w:lang w:val="en-US" w:eastAsia="en-US" w:bidi="ar-SA"/>
      </w:rPr>
    </w:lvl>
    <w:lvl w:ilvl="4">
      <w:start w:val="1"/>
      <w:numFmt w:val="decimal"/>
      <w:lvlText w:val="%1.%2.%3.%4.%5"/>
      <w:lvlJc w:val="left"/>
      <w:pPr>
        <w:ind w:left="2254" w:hanging="1702"/>
      </w:pPr>
      <w:rPr>
        <w:rFonts w:ascii="Arial" w:eastAsia="Arial" w:hAnsi="Arial" w:cs="Arial" w:hint="default"/>
        <w:b w:val="0"/>
        <w:bCs w:val="0"/>
        <w:i w:val="0"/>
        <w:iCs w:val="0"/>
        <w:spacing w:val="-3"/>
        <w:w w:val="100"/>
        <w:sz w:val="22"/>
        <w:szCs w:val="22"/>
        <w:lang w:val="en-US" w:eastAsia="en-US" w:bidi="ar-SA"/>
      </w:rPr>
    </w:lvl>
    <w:lvl w:ilvl="5">
      <w:start w:val="1"/>
      <w:numFmt w:val="decimal"/>
      <w:lvlText w:val="%1.%2.%3.%4.%5.%6"/>
      <w:lvlJc w:val="left"/>
      <w:pPr>
        <w:ind w:left="2538" w:hanging="1986"/>
      </w:pPr>
      <w:rPr>
        <w:rFonts w:ascii="Arial" w:eastAsia="Arial" w:hAnsi="Arial" w:cs="Arial" w:hint="default"/>
        <w:b w:val="0"/>
        <w:bCs w:val="0"/>
        <w:i w:val="0"/>
        <w:iCs w:val="0"/>
        <w:spacing w:val="-1"/>
        <w:w w:val="99"/>
        <w:sz w:val="20"/>
        <w:szCs w:val="20"/>
        <w:lang w:val="en-US" w:eastAsia="en-US" w:bidi="ar-SA"/>
      </w:rPr>
    </w:lvl>
    <w:lvl w:ilvl="6">
      <w:start w:val="1"/>
      <w:numFmt w:val="decimal"/>
      <w:lvlText w:val="%1.%2.%3.%4.%5.%6.%7"/>
      <w:lvlJc w:val="left"/>
      <w:pPr>
        <w:ind w:left="2538" w:hanging="1986"/>
      </w:pPr>
      <w:rPr>
        <w:rFonts w:ascii="Arial" w:eastAsia="Arial" w:hAnsi="Arial" w:cs="Arial" w:hint="default"/>
        <w:b w:val="0"/>
        <w:bCs w:val="0"/>
        <w:i w:val="0"/>
        <w:iCs w:val="0"/>
        <w:spacing w:val="-1"/>
        <w:w w:val="99"/>
        <w:sz w:val="20"/>
        <w:szCs w:val="20"/>
        <w:lang w:val="en-US" w:eastAsia="en-US" w:bidi="ar-SA"/>
      </w:rPr>
    </w:lvl>
    <w:lvl w:ilvl="7">
      <w:numFmt w:val="bullet"/>
      <w:lvlText w:val="•"/>
      <w:lvlJc w:val="left"/>
      <w:pPr>
        <w:ind w:left="7160" w:hanging="1986"/>
      </w:pPr>
      <w:rPr>
        <w:rFonts w:hint="default"/>
        <w:lang w:val="en-US" w:eastAsia="en-US" w:bidi="ar-SA"/>
      </w:rPr>
    </w:lvl>
    <w:lvl w:ilvl="8">
      <w:numFmt w:val="bullet"/>
      <w:lvlText w:val="•"/>
      <w:lvlJc w:val="left"/>
      <w:pPr>
        <w:ind w:left="8316" w:hanging="1986"/>
      </w:pPr>
      <w:rPr>
        <w:rFonts w:hint="default"/>
        <w:lang w:val="en-US" w:eastAsia="en-US" w:bidi="ar-SA"/>
      </w:rPr>
    </w:lvl>
  </w:abstractNum>
  <w:abstractNum w:abstractNumId="98" w15:restartNumberingAfterBreak="0">
    <w:nsid w:val="2B202AC8"/>
    <w:multiLevelType w:val="multilevel"/>
    <w:tmpl w:val="ED4AE81C"/>
    <w:lvl w:ilvl="0">
      <w:start w:val="6"/>
      <w:numFmt w:val="decimal"/>
      <w:lvlText w:val="%1"/>
      <w:lvlJc w:val="left"/>
      <w:pPr>
        <w:ind w:left="1686" w:hanging="1134"/>
      </w:pPr>
      <w:rPr>
        <w:rFonts w:hint="default"/>
        <w:lang w:val="en-US" w:eastAsia="en-US" w:bidi="ar-SA"/>
      </w:rPr>
    </w:lvl>
    <w:lvl w:ilvl="1">
      <w:start w:val="2"/>
      <w:numFmt w:val="decimal"/>
      <w:lvlText w:val="%1.%2"/>
      <w:lvlJc w:val="left"/>
      <w:pPr>
        <w:ind w:left="1686" w:hanging="1134"/>
      </w:pPr>
      <w:rPr>
        <w:rFonts w:hint="default"/>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4862" w:hanging="1419"/>
      </w:pPr>
      <w:rPr>
        <w:rFonts w:hint="default"/>
        <w:lang w:val="en-US" w:eastAsia="en-US" w:bidi="ar-SA"/>
      </w:rPr>
    </w:lvl>
    <w:lvl w:ilvl="5">
      <w:numFmt w:val="bullet"/>
      <w:lvlText w:val="•"/>
      <w:lvlJc w:val="left"/>
      <w:pPr>
        <w:ind w:left="5822" w:hanging="1419"/>
      </w:pPr>
      <w:rPr>
        <w:rFonts w:hint="default"/>
        <w:lang w:val="en-US" w:eastAsia="en-US" w:bidi="ar-SA"/>
      </w:rPr>
    </w:lvl>
    <w:lvl w:ilvl="6">
      <w:numFmt w:val="bullet"/>
      <w:lvlText w:val="•"/>
      <w:lvlJc w:val="left"/>
      <w:pPr>
        <w:ind w:left="6783" w:hanging="1419"/>
      </w:pPr>
      <w:rPr>
        <w:rFonts w:hint="default"/>
        <w:lang w:val="en-US" w:eastAsia="en-US" w:bidi="ar-SA"/>
      </w:rPr>
    </w:lvl>
    <w:lvl w:ilvl="7">
      <w:numFmt w:val="bullet"/>
      <w:lvlText w:val="•"/>
      <w:lvlJc w:val="left"/>
      <w:pPr>
        <w:ind w:left="7744" w:hanging="1419"/>
      </w:pPr>
      <w:rPr>
        <w:rFonts w:hint="default"/>
        <w:lang w:val="en-US" w:eastAsia="en-US" w:bidi="ar-SA"/>
      </w:rPr>
    </w:lvl>
    <w:lvl w:ilvl="8">
      <w:numFmt w:val="bullet"/>
      <w:lvlText w:val="•"/>
      <w:lvlJc w:val="left"/>
      <w:pPr>
        <w:ind w:left="8704" w:hanging="1419"/>
      </w:pPr>
      <w:rPr>
        <w:rFonts w:hint="default"/>
        <w:lang w:val="en-US" w:eastAsia="en-US" w:bidi="ar-SA"/>
      </w:rPr>
    </w:lvl>
  </w:abstractNum>
  <w:abstractNum w:abstractNumId="99" w15:restartNumberingAfterBreak="0">
    <w:nsid w:val="2BB156E9"/>
    <w:multiLevelType w:val="hybridMultilevel"/>
    <w:tmpl w:val="DD0EE896"/>
    <w:lvl w:ilvl="0" w:tplc="B8D2E6FC">
      <w:start w:val="1"/>
      <w:numFmt w:val="lowerLetter"/>
      <w:lvlText w:val="(%1)"/>
      <w:lvlJc w:val="left"/>
      <w:pPr>
        <w:ind w:left="1030" w:hanging="360"/>
      </w:pPr>
      <w:rPr>
        <w:rFonts w:hint="default"/>
      </w:rPr>
    </w:lvl>
    <w:lvl w:ilvl="1" w:tplc="08140019" w:tentative="1">
      <w:start w:val="1"/>
      <w:numFmt w:val="lowerLetter"/>
      <w:lvlText w:val="%2."/>
      <w:lvlJc w:val="left"/>
      <w:pPr>
        <w:ind w:left="1750" w:hanging="360"/>
      </w:pPr>
    </w:lvl>
    <w:lvl w:ilvl="2" w:tplc="0814001B" w:tentative="1">
      <w:start w:val="1"/>
      <w:numFmt w:val="lowerRoman"/>
      <w:lvlText w:val="%3."/>
      <w:lvlJc w:val="right"/>
      <w:pPr>
        <w:ind w:left="2470" w:hanging="180"/>
      </w:pPr>
    </w:lvl>
    <w:lvl w:ilvl="3" w:tplc="0814000F" w:tentative="1">
      <w:start w:val="1"/>
      <w:numFmt w:val="decimal"/>
      <w:lvlText w:val="%4."/>
      <w:lvlJc w:val="left"/>
      <w:pPr>
        <w:ind w:left="3190" w:hanging="360"/>
      </w:pPr>
    </w:lvl>
    <w:lvl w:ilvl="4" w:tplc="08140019" w:tentative="1">
      <w:start w:val="1"/>
      <w:numFmt w:val="lowerLetter"/>
      <w:lvlText w:val="%5."/>
      <w:lvlJc w:val="left"/>
      <w:pPr>
        <w:ind w:left="3910" w:hanging="360"/>
      </w:pPr>
    </w:lvl>
    <w:lvl w:ilvl="5" w:tplc="0814001B" w:tentative="1">
      <w:start w:val="1"/>
      <w:numFmt w:val="lowerRoman"/>
      <w:lvlText w:val="%6."/>
      <w:lvlJc w:val="right"/>
      <w:pPr>
        <w:ind w:left="4630" w:hanging="180"/>
      </w:pPr>
    </w:lvl>
    <w:lvl w:ilvl="6" w:tplc="0814000F" w:tentative="1">
      <w:start w:val="1"/>
      <w:numFmt w:val="decimal"/>
      <w:lvlText w:val="%7."/>
      <w:lvlJc w:val="left"/>
      <w:pPr>
        <w:ind w:left="5350" w:hanging="360"/>
      </w:pPr>
    </w:lvl>
    <w:lvl w:ilvl="7" w:tplc="08140019" w:tentative="1">
      <w:start w:val="1"/>
      <w:numFmt w:val="lowerLetter"/>
      <w:lvlText w:val="%8."/>
      <w:lvlJc w:val="left"/>
      <w:pPr>
        <w:ind w:left="6070" w:hanging="360"/>
      </w:pPr>
    </w:lvl>
    <w:lvl w:ilvl="8" w:tplc="0814001B" w:tentative="1">
      <w:start w:val="1"/>
      <w:numFmt w:val="lowerRoman"/>
      <w:lvlText w:val="%9."/>
      <w:lvlJc w:val="right"/>
      <w:pPr>
        <w:ind w:left="6790" w:hanging="180"/>
      </w:pPr>
    </w:lvl>
  </w:abstractNum>
  <w:abstractNum w:abstractNumId="100" w15:restartNumberingAfterBreak="0">
    <w:nsid w:val="2BD5373F"/>
    <w:multiLevelType w:val="hybridMultilevel"/>
    <w:tmpl w:val="3094F5D0"/>
    <w:lvl w:ilvl="0" w:tplc="ADB0C374">
      <w:start w:val="8"/>
      <w:numFmt w:val="decimal"/>
      <w:lvlText w:val="%1"/>
      <w:lvlJc w:val="left"/>
      <w:pPr>
        <w:ind w:left="720" w:hanging="360"/>
      </w:pPr>
    </w:lvl>
    <w:lvl w:ilvl="1" w:tplc="F40ACC80">
      <w:start w:val="1"/>
      <w:numFmt w:val="lowerLetter"/>
      <w:lvlText w:val="%2."/>
      <w:lvlJc w:val="left"/>
      <w:pPr>
        <w:ind w:left="1440" w:hanging="360"/>
      </w:pPr>
    </w:lvl>
    <w:lvl w:ilvl="2" w:tplc="EEE437A8">
      <w:start w:val="1"/>
      <w:numFmt w:val="lowerRoman"/>
      <w:lvlText w:val="%3."/>
      <w:lvlJc w:val="right"/>
      <w:pPr>
        <w:ind w:left="2160" w:hanging="180"/>
      </w:pPr>
    </w:lvl>
    <w:lvl w:ilvl="3" w:tplc="AF864612">
      <w:start w:val="1"/>
      <w:numFmt w:val="decimal"/>
      <w:lvlText w:val="%4."/>
      <w:lvlJc w:val="left"/>
      <w:pPr>
        <w:ind w:left="2880" w:hanging="360"/>
      </w:pPr>
    </w:lvl>
    <w:lvl w:ilvl="4" w:tplc="97A8AE6C">
      <w:start w:val="1"/>
      <w:numFmt w:val="lowerLetter"/>
      <w:lvlText w:val="%5."/>
      <w:lvlJc w:val="left"/>
      <w:pPr>
        <w:ind w:left="3600" w:hanging="360"/>
      </w:pPr>
    </w:lvl>
    <w:lvl w:ilvl="5" w:tplc="F0021A94">
      <w:start w:val="1"/>
      <w:numFmt w:val="lowerRoman"/>
      <w:lvlText w:val="%6."/>
      <w:lvlJc w:val="right"/>
      <w:pPr>
        <w:ind w:left="4320" w:hanging="180"/>
      </w:pPr>
    </w:lvl>
    <w:lvl w:ilvl="6" w:tplc="F7BEF106">
      <w:start w:val="1"/>
      <w:numFmt w:val="decimal"/>
      <w:lvlText w:val="%7."/>
      <w:lvlJc w:val="left"/>
      <w:pPr>
        <w:ind w:left="5040" w:hanging="360"/>
      </w:pPr>
    </w:lvl>
    <w:lvl w:ilvl="7" w:tplc="28D2650C">
      <w:start w:val="1"/>
      <w:numFmt w:val="lowerLetter"/>
      <w:lvlText w:val="%8."/>
      <w:lvlJc w:val="left"/>
      <w:pPr>
        <w:ind w:left="5760" w:hanging="360"/>
      </w:pPr>
    </w:lvl>
    <w:lvl w:ilvl="8" w:tplc="0EC05810">
      <w:start w:val="1"/>
      <w:numFmt w:val="lowerRoman"/>
      <w:lvlText w:val="%9."/>
      <w:lvlJc w:val="right"/>
      <w:pPr>
        <w:ind w:left="6480" w:hanging="180"/>
      </w:pPr>
    </w:lvl>
  </w:abstractNum>
  <w:abstractNum w:abstractNumId="101" w15:restartNumberingAfterBreak="0">
    <w:nsid w:val="2BF871A0"/>
    <w:multiLevelType w:val="hybridMultilevel"/>
    <w:tmpl w:val="A89CFAA4"/>
    <w:lvl w:ilvl="0" w:tplc="1FE289D4">
      <w:start w:val="1"/>
      <w:numFmt w:val="decimal"/>
      <w:lvlText w:val="%1."/>
      <w:lvlJc w:val="left"/>
      <w:pPr>
        <w:ind w:left="230" w:hanging="202"/>
      </w:pPr>
      <w:rPr>
        <w:rFonts w:ascii="Arial" w:eastAsia="Arial" w:hAnsi="Arial" w:cs="Arial" w:hint="default"/>
        <w:b w:val="0"/>
        <w:bCs w:val="0"/>
        <w:i w:val="0"/>
        <w:iCs w:val="0"/>
        <w:w w:val="99"/>
        <w:sz w:val="18"/>
        <w:szCs w:val="18"/>
        <w:lang w:val="en-US" w:eastAsia="en-US" w:bidi="ar-SA"/>
      </w:rPr>
    </w:lvl>
    <w:lvl w:ilvl="1" w:tplc="FE022A54">
      <w:numFmt w:val="bullet"/>
      <w:lvlText w:val="•"/>
      <w:lvlJc w:val="left"/>
      <w:pPr>
        <w:ind w:left="923" w:hanging="202"/>
      </w:pPr>
      <w:rPr>
        <w:rFonts w:hint="default"/>
        <w:lang w:val="en-US" w:eastAsia="en-US" w:bidi="ar-SA"/>
      </w:rPr>
    </w:lvl>
    <w:lvl w:ilvl="2" w:tplc="1EB21B9C">
      <w:numFmt w:val="bullet"/>
      <w:lvlText w:val="•"/>
      <w:lvlJc w:val="left"/>
      <w:pPr>
        <w:ind w:left="1607" w:hanging="202"/>
      </w:pPr>
      <w:rPr>
        <w:rFonts w:hint="default"/>
        <w:lang w:val="en-US" w:eastAsia="en-US" w:bidi="ar-SA"/>
      </w:rPr>
    </w:lvl>
    <w:lvl w:ilvl="3" w:tplc="84867F5A">
      <w:numFmt w:val="bullet"/>
      <w:lvlText w:val="•"/>
      <w:lvlJc w:val="left"/>
      <w:pPr>
        <w:ind w:left="2291" w:hanging="202"/>
      </w:pPr>
      <w:rPr>
        <w:rFonts w:hint="default"/>
        <w:lang w:val="en-US" w:eastAsia="en-US" w:bidi="ar-SA"/>
      </w:rPr>
    </w:lvl>
    <w:lvl w:ilvl="4" w:tplc="2D765DC4">
      <w:numFmt w:val="bullet"/>
      <w:lvlText w:val="•"/>
      <w:lvlJc w:val="left"/>
      <w:pPr>
        <w:ind w:left="2975" w:hanging="202"/>
      </w:pPr>
      <w:rPr>
        <w:rFonts w:hint="default"/>
        <w:lang w:val="en-US" w:eastAsia="en-US" w:bidi="ar-SA"/>
      </w:rPr>
    </w:lvl>
    <w:lvl w:ilvl="5" w:tplc="98268A34">
      <w:numFmt w:val="bullet"/>
      <w:lvlText w:val="•"/>
      <w:lvlJc w:val="left"/>
      <w:pPr>
        <w:ind w:left="3659" w:hanging="202"/>
      </w:pPr>
      <w:rPr>
        <w:rFonts w:hint="default"/>
        <w:lang w:val="en-US" w:eastAsia="en-US" w:bidi="ar-SA"/>
      </w:rPr>
    </w:lvl>
    <w:lvl w:ilvl="6" w:tplc="6C0C7452">
      <w:numFmt w:val="bullet"/>
      <w:lvlText w:val="•"/>
      <w:lvlJc w:val="left"/>
      <w:pPr>
        <w:ind w:left="4343" w:hanging="202"/>
      </w:pPr>
      <w:rPr>
        <w:rFonts w:hint="default"/>
        <w:lang w:val="en-US" w:eastAsia="en-US" w:bidi="ar-SA"/>
      </w:rPr>
    </w:lvl>
    <w:lvl w:ilvl="7" w:tplc="0CEAD22C">
      <w:numFmt w:val="bullet"/>
      <w:lvlText w:val="•"/>
      <w:lvlJc w:val="left"/>
      <w:pPr>
        <w:ind w:left="5027" w:hanging="202"/>
      </w:pPr>
      <w:rPr>
        <w:rFonts w:hint="default"/>
        <w:lang w:val="en-US" w:eastAsia="en-US" w:bidi="ar-SA"/>
      </w:rPr>
    </w:lvl>
    <w:lvl w:ilvl="8" w:tplc="8B163B04">
      <w:numFmt w:val="bullet"/>
      <w:lvlText w:val="•"/>
      <w:lvlJc w:val="left"/>
      <w:pPr>
        <w:ind w:left="5711" w:hanging="202"/>
      </w:pPr>
      <w:rPr>
        <w:rFonts w:hint="default"/>
        <w:lang w:val="en-US" w:eastAsia="en-US" w:bidi="ar-SA"/>
      </w:rPr>
    </w:lvl>
  </w:abstractNum>
  <w:abstractNum w:abstractNumId="102" w15:restartNumberingAfterBreak="0">
    <w:nsid w:val="2C6E2AB6"/>
    <w:multiLevelType w:val="hybridMultilevel"/>
    <w:tmpl w:val="843A3018"/>
    <w:lvl w:ilvl="0" w:tplc="649C0CD0">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C4021B36">
      <w:numFmt w:val="bullet"/>
      <w:lvlText w:val="•"/>
      <w:lvlJc w:val="left"/>
      <w:pPr>
        <w:ind w:left="905" w:hanging="202"/>
      </w:pPr>
      <w:rPr>
        <w:rFonts w:hint="default"/>
        <w:lang w:val="en-US" w:eastAsia="en-US" w:bidi="ar-SA"/>
      </w:rPr>
    </w:lvl>
    <w:lvl w:ilvl="2" w:tplc="40E2B2FA">
      <w:numFmt w:val="bullet"/>
      <w:lvlText w:val="•"/>
      <w:lvlJc w:val="left"/>
      <w:pPr>
        <w:ind w:left="1591" w:hanging="202"/>
      </w:pPr>
      <w:rPr>
        <w:rFonts w:hint="default"/>
        <w:lang w:val="en-US" w:eastAsia="en-US" w:bidi="ar-SA"/>
      </w:rPr>
    </w:lvl>
    <w:lvl w:ilvl="3" w:tplc="B4C8DBCE">
      <w:numFmt w:val="bullet"/>
      <w:lvlText w:val="•"/>
      <w:lvlJc w:val="left"/>
      <w:pPr>
        <w:ind w:left="2277" w:hanging="202"/>
      </w:pPr>
      <w:rPr>
        <w:rFonts w:hint="default"/>
        <w:lang w:val="en-US" w:eastAsia="en-US" w:bidi="ar-SA"/>
      </w:rPr>
    </w:lvl>
    <w:lvl w:ilvl="4" w:tplc="EFA4F156">
      <w:numFmt w:val="bullet"/>
      <w:lvlText w:val="•"/>
      <w:lvlJc w:val="left"/>
      <w:pPr>
        <w:ind w:left="2963" w:hanging="202"/>
      </w:pPr>
      <w:rPr>
        <w:rFonts w:hint="default"/>
        <w:lang w:val="en-US" w:eastAsia="en-US" w:bidi="ar-SA"/>
      </w:rPr>
    </w:lvl>
    <w:lvl w:ilvl="5" w:tplc="27E61710">
      <w:numFmt w:val="bullet"/>
      <w:lvlText w:val="•"/>
      <w:lvlJc w:val="left"/>
      <w:pPr>
        <w:ind w:left="3649" w:hanging="202"/>
      </w:pPr>
      <w:rPr>
        <w:rFonts w:hint="default"/>
        <w:lang w:val="en-US" w:eastAsia="en-US" w:bidi="ar-SA"/>
      </w:rPr>
    </w:lvl>
    <w:lvl w:ilvl="6" w:tplc="1F7E7D5A">
      <w:numFmt w:val="bullet"/>
      <w:lvlText w:val="•"/>
      <w:lvlJc w:val="left"/>
      <w:pPr>
        <w:ind w:left="4335" w:hanging="202"/>
      </w:pPr>
      <w:rPr>
        <w:rFonts w:hint="default"/>
        <w:lang w:val="en-US" w:eastAsia="en-US" w:bidi="ar-SA"/>
      </w:rPr>
    </w:lvl>
    <w:lvl w:ilvl="7" w:tplc="4D18E94E">
      <w:numFmt w:val="bullet"/>
      <w:lvlText w:val="•"/>
      <w:lvlJc w:val="left"/>
      <w:pPr>
        <w:ind w:left="5021" w:hanging="202"/>
      </w:pPr>
      <w:rPr>
        <w:rFonts w:hint="default"/>
        <w:lang w:val="en-US" w:eastAsia="en-US" w:bidi="ar-SA"/>
      </w:rPr>
    </w:lvl>
    <w:lvl w:ilvl="8" w:tplc="E7CE6CCC">
      <w:numFmt w:val="bullet"/>
      <w:lvlText w:val="•"/>
      <w:lvlJc w:val="left"/>
      <w:pPr>
        <w:ind w:left="5707" w:hanging="202"/>
      </w:pPr>
      <w:rPr>
        <w:rFonts w:hint="default"/>
        <w:lang w:val="en-US" w:eastAsia="en-US" w:bidi="ar-SA"/>
      </w:rPr>
    </w:lvl>
  </w:abstractNum>
  <w:abstractNum w:abstractNumId="103" w15:restartNumberingAfterBreak="0">
    <w:nsid w:val="2DF3792D"/>
    <w:multiLevelType w:val="multilevel"/>
    <w:tmpl w:val="5060DCFA"/>
    <w:lvl w:ilvl="0">
      <w:start w:val="5"/>
      <w:numFmt w:val="decimal"/>
      <w:lvlText w:val="%1"/>
      <w:lvlJc w:val="left"/>
      <w:pPr>
        <w:ind w:left="1686" w:hanging="1134"/>
      </w:pPr>
      <w:rPr>
        <w:lang w:val="en-US" w:eastAsia="en-US" w:bidi="ar-SA"/>
      </w:rPr>
    </w:lvl>
    <w:lvl w:ilvl="1">
      <w:start w:val="1"/>
      <w:numFmt w:val="decimal"/>
      <w:lvlText w:val="%1.%2"/>
      <w:lvlJc w:val="left"/>
      <w:pPr>
        <w:ind w:left="1686" w:hanging="1134"/>
      </w:pPr>
      <w:rPr>
        <w:b w:val="0"/>
        <w:bCs w:val="0"/>
        <w:i w:val="0"/>
        <w:iCs w:val="0"/>
        <w:w w:val="99"/>
        <w:sz w:val="32"/>
        <w:szCs w:val="32"/>
        <w:lang w:val="en-US" w:eastAsia="en-US" w:bidi="ar-SA"/>
      </w:rPr>
    </w:lvl>
    <w:lvl w:ilvl="2">
      <w:start w:val="1"/>
      <w:numFmt w:val="decimal"/>
      <w:lvlText w:val="%1.%2.%3"/>
      <w:lvlJc w:val="left"/>
      <w:pPr>
        <w:ind w:left="1686" w:hanging="1134"/>
      </w:pPr>
      <w:rPr>
        <w:b w:val="0"/>
        <w:bCs w:val="0"/>
        <w:i w:val="0"/>
        <w:iCs w:val="0"/>
        <w:w w:val="100"/>
        <w:sz w:val="28"/>
        <w:szCs w:val="28"/>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104" w15:restartNumberingAfterBreak="0">
    <w:nsid w:val="2E1B086B"/>
    <w:multiLevelType w:val="hybridMultilevel"/>
    <w:tmpl w:val="600AE582"/>
    <w:lvl w:ilvl="0" w:tplc="6090F7E2">
      <w:numFmt w:val="none"/>
      <w:lvlText w:val=""/>
      <w:lvlJc w:val="left"/>
      <w:pPr>
        <w:tabs>
          <w:tab w:val="num" w:pos="360"/>
        </w:tabs>
      </w:pPr>
    </w:lvl>
    <w:lvl w:ilvl="1" w:tplc="548A999E">
      <w:start w:val="1"/>
      <w:numFmt w:val="lowerLetter"/>
      <w:lvlText w:val="%2."/>
      <w:lvlJc w:val="left"/>
      <w:pPr>
        <w:ind w:left="1440" w:hanging="360"/>
      </w:pPr>
    </w:lvl>
    <w:lvl w:ilvl="2" w:tplc="F0964B9C">
      <w:start w:val="1"/>
      <w:numFmt w:val="lowerRoman"/>
      <w:lvlText w:val="%3."/>
      <w:lvlJc w:val="right"/>
      <w:pPr>
        <w:ind w:left="2160" w:hanging="180"/>
      </w:pPr>
    </w:lvl>
    <w:lvl w:ilvl="3" w:tplc="26D297B4">
      <w:start w:val="1"/>
      <w:numFmt w:val="decimal"/>
      <w:lvlText w:val="%4."/>
      <w:lvlJc w:val="left"/>
      <w:pPr>
        <w:ind w:left="2880" w:hanging="360"/>
      </w:pPr>
    </w:lvl>
    <w:lvl w:ilvl="4" w:tplc="6C265A7A">
      <w:start w:val="1"/>
      <w:numFmt w:val="lowerLetter"/>
      <w:lvlText w:val="%5."/>
      <w:lvlJc w:val="left"/>
      <w:pPr>
        <w:ind w:left="3600" w:hanging="360"/>
      </w:pPr>
    </w:lvl>
    <w:lvl w:ilvl="5" w:tplc="78D2958C">
      <w:start w:val="1"/>
      <w:numFmt w:val="lowerRoman"/>
      <w:lvlText w:val="%6."/>
      <w:lvlJc w:val="right"/>
      <w:pPr>
        <w:ind w:left="4320" w:hanging="180"/>
      </w:pPr>
    </w:lvl>
    <w:lvl w:ilvl="6" w:tplc="B46C3B84">
      <w:start w:val="1"/>
      <w:numFmt w:val="decimal"/>
      <w:lvlText w:val="%7."/>
      <w:lvlJc w:val="left"/>
      <w:pPr>
        <w:ind w:left="5040" w:hanging="360"/>
      </w:pPr>
    </w:lvl>
    <w:lvl w:ilvl="7" w:tplc="86029118">
      <w:start w:val="1"/>
      <w:numFmt w:val="lowerLetter"/>
      <w:lvlText w:val="%8."/>
      <w:lvlJc w:val="left"/>
      <w:pPr>
        <w:ind w:left="5760" w:hanging="360"/>
      </w:pPr>
    </w:lvl>
    <w:lvl w:ilvl="8" w:tplc="E4C848C0">
      <w:start w:val="1"/>
      <w:numFmt w:val="lowerRoman"/>
      <w:lvlText w:val="%9."/>
      <w:lvlJc w:val="right"/>
      <w:pPr>
        <w:ind w:left="6480" w:hanging="180"/>
      </w:pPr>
    </w:lvl>
  </w:abstractNum>
  <w:abstractNum w:abstractNumId="105" w15:restartNumberingAfterBreak="0">
    <w:nsid w:val="2E2B5FFE"/>
    <w:multiLevelType w:val="multilevel"/>
    <w:tmpl w:val="D6681432"/>
    <w:lvl w:ilvl="0">
      <w:start w:val="8"/>
      <w:numFmt w:val="decimal"/>
      <w:lvlText w:val="%1"/>
      <w:lvlJc w:val="left"/>
      <w:pPr>
        <w:ind w:left="1686" w:hanging="1134"/>
      </w:pPr>
      <w:rPr>
        <w:rFonts w:hint="default"/>
        <w:lang w:val="en-US" w:eastAsia="en-US" w:bidi="ar-SA"/>
      </w:rPr>
    </w:lvl>
    <w:lvl w:ilvl="1">
      <w:start w:val="3"/>
      <w:numFmt w:val="decimal"/>
      <w:lvlText w:val="%1.%2"/>
      <w:lvlJc w:val="left"/>
      <w:pPr>
        <w:ind w:left="1686" w:hanging="1134"/>
      </w:pPr>
      <w:rPr>
        <w:rFonts w:hint="default"/>
        <w:lang w:val="en-US" w:eastAsia="en-US" w:bidi="ar-SA"/>
      </w:rPr>
    </w:lvl>
    <w:lvl w:ilvl="2">
      <w:numFmt w:val="decimal"/>
      <w:lvlText w:val="%1.%2.%3"/>
      <w:lvlJc w:val="left"/>
      <w:pPr>
        <w:ind w:left="1686" w:hanging="1134"/>
      </w:pPr>
      <w:rPr>
        <w:rFonts w:ascii="Times New Roman" w:eastAsia="Times New Roman" w:hAnsi="Times New Roman" w:cs="Times New Roman" w:hint="default"/>
        <w:b w:val="0"/>
        <w:bCs w:val="0"/>
        <w:i w:val="0"/>
        <w:iCs w:val="0"/>
        <w:spacing w:val="0"/>
        <w:w w:val="99"/>
        <w:sz w:val="20"/>
        <w:szCs w:val="20"/>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106" w15:restartNumberingAfterBreak="0">
    <w:nsid w:val="2E721560"/>
    <w:multiLevelType w:val="hybridMultilevel"/>
    <w:tmpl w:val="80801EF6"/>
    <w:lvl w:ilvl="0" w:tplc="4CA0ED60">
      <w:numFmt w:val="none"/>
      <w:lvlText w:val=""/>
      <w:lvlJc w:val="left"/>
      <w:pPr>
        <w:tabs>
          <w:tab w:val="num" w:pos="360"/>
        </w:tabs>
      </w:pPr>
    </w:lvl>
    <w:lvl w:ilvl="1" w:tplc="1B4ED982">
      <w:start w:val="1"/>
      <w:numFmt w:val="lowerLetter"/>
      <w:lvlText w:val="%2."/>
      <w:lvlJc w:val="left"/>
      <w:pPr>
        <w:ind w:left="1440" w:hanging="360"/>
      </w:pPr>
    </w:lvl>
    <w:lvl w:ilvl="2" w:tplc="076E4000">
      <w:start w:val="1"/>
      <w:numFmt w:val="lowerRoman"/>
      <w:lvlText w:val="%3."/>
      <w:lvlJc w:val="right"/>
      <w:pPr>
        <w:ind w:left="2160" w:hanging="180"/>
      </w:pPr>
    </w:lvl>
    <w:lvl w:ilvl="3" w:tplc="90E2B3B0">
      <w:start w:val="1"/>
      <w:numFmt w:val="decimal"/>
      <w:lvlText w:val="%4."/>
      <w:lvlJc w:val="left"/>
      <w:pPr>
        <w:ind w:left="2880" w:hanging="360"/>
      </w:pPr>
    </w:lvl>
    <w:lvl w:ilvl="4" w:tplc="D5A26910">
      <w:start w:val="1"/>
      <w:numFmt w:val="lowerLetter"/>
      <w:lvlText w:val="%5."/>
      <w:lvlJc w:val="left"/>
      <w:pPr>
        <w:ind w:left="3600" w:hanging="360"/>
      </w:pPr>
    </w:lvl>
    <w:lvl w:ilvl="5" w:tplc="FA52D812">
      <w:start w:val="1"/>
      <w:numFmt w:val="lowerRoman"/>
      <w:lvlText w:val="%6."/>
      <w:lvlJc w:val="right"/>
      <w:pPr>
        <w:ind w:left="4320" w:hanging="180"/>
      </w:pPr>
    </w:lvl>
    <w:lvl w:ilvl="6" w:tplc="ABE05F68">
      <w:start w:val="1"/>
      <w:numFmt w:val="decimal"/>
      <w:lvlText w:val="%7."/>
      <w:lvlJc w:val="left"/>
      <w:pPr>
        <w:ind w:left="5040" w:hanging="360"/>
      </w:pPr>
    </w:lvl>
    <w:lvl w:ilvl="7" w:tplc="A008DDD6">
      <w:start w:val="1"/>
      <w:numFmt w:val="lowerLetter"/>
      <w:lvlText w:val="%8."/>
      <w:lvlJc w:val="left"/>
      <w:pPr>
        <w:ind w:left="5760" w:hanging="360"/>
      </w:pPr>
    </w:lvl>
    <w:lvl w:ilvl="8" w:tplc="FD7C059A">
      <w:start w:val="1"/>
      <w:numFmt w:val="lowerRoman"/>
      <w:lvlText w:val="%9."/>
      <w:lvlJc w:val="right"/>
      <w:pPr>
        <w:ind w:left="6480" w:hanging="180"/>
      </w:pPr>
    </w:lvl>
  </w:abstractNum>
  <w:abstractNum w:abstractNumId="107" w15:restartNumberingAfterBreak="0">
    <w:nsid w:val="2E785C11"/>
    <w:multiLevelType w:val="hybridMultilevel"/>
    <w:tmpl w:val="9160876A"/>
    <w:lvl w:ilvl="0" w:tplc="7D467F0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D0F4AA32">
      <w:numFmt w:val="bullet"/>
      <w:lvlText w:val="•"/>
      <w:lvlJc w:val="left"/>
      <w:pPr>
        <w:ind w:left="905" w:hanging="202"/>
      </w:pPr>
      <w:rPr>
        <w:rFonts w:hint="default"/>
        <w:lang w:val="en-US" w:eastAsia="en-US" w:bidi="ar-SA"/>
      </w:rPr>
    </w:lvl>
    <w:lvl w:ilvl="2" w:tplc="DC0C5744">
      <w:numFmt w:val="bullet"/>
      <w:lvlText w:val="•"/>
      <w:lvlJc w:val="left"/>
      <w:pPr>
        <w:ind w:left="1591" w:hanging="202"/>
      </w:pPr>
      <w:rPr>
        <w:rFonts w:hint="default"/>
        <w:lang w:val="en-US" w:eastAsia="en-US" w:bidi="ar-SA"/>
      </w:rPr>
    </w:lvl>
    <w:lvl w:ilvl="3" w:tplc="60CAB1B4">
      <w:numFmt w:val="bullet"/>
      <w:lvlText w:val="•"/>
      <w:lvlJc w:val="left"/>
      <w:pPr>
        <w:ind w:left="2277" w:hanging="202"/>
      </w:pPr>
      <w:rPr>
        <w:rFonts w:hint="default"/>
        <w:lang w:val="en-US" w:eastAsia="en-US" w:bidi="ar-SA"/>
      </w:rPr>
    </w:lvl>
    <w:lvl w:ilvl="4" w:tplc="CAE8C6FA">
      <w:numFmt w:val="bullet"/>
      <w:lvlText w:val="•"/>
      <w:lvlJc w:val="left"/>
      <w:pPr>
        <w:ind w:left="2963" w:hanging="202"/>
      </w:pPr>
      <w:rPr>
        <w:rFonts w:hint="default"/>
        <w:lang w:val="en-US" w:eastAsia="en-US" w:bidi="ar-SA"/>
      </w:rPr>
    </w:lvl>
    <w:lvl w:ilvl="5" w:tplc="F3220A52">
      <w:numFmt w:val="bullet"/>
      <w:lvlText w:val="•"/>
      <w:lvlJc w:val="left"/>
      <w:pPr>
        <w:ind w:left="3649" w:hanging="202"/>
      </w:pPr>
      <w:rPr>
        <w:rFonts w:hint="default"/>
        <w:lang w:val="en-US" w:eastAsia="en-US" w:bidi="ar-SA"/>
      </w:rPr>
    </w:lvl>
    <w:lvl w:ilvl="6" w:tplc="36A85614">
      <w:numFmt w:val="bullet"/>
      <w:lvlText w:val="•"/>
      <w:lvlJc w:val="left"/>
      <w:pPr>
        <w:ind w:left="4335" w:hanging="202"/>
      </w:pPr>
      <w:rPr>
        <w:rFonts w:hint="default"/>
        <w:lang w:val="en-US" w:eastAsia="en-US" w:bidi="ar-SA"/>
      </w:rPr>
    </w:lvl>
    <w:lvl w:ilvl="7" w:tplc="C09210FC">
      <w:numFmt w:val="bullet"/>
      <w:lvlText w:val="•"/>
      <w:lvlJc w:val="left"/>
      <w:pPr>
        <w:ind w:left="5021" w:hanging="202"/>
      </w:pPr>
      <w:rPr>
        <w:rFonts w:hint="default"/>
        <w:lang w:val="en-US" w:eastAsia="en-US" w:bidi="ar-SA"/>
      </w:rPr>
    </w:lvl>
    <w:lvl w:ilvl="8" w:tplc="052CBC32">
      <w:numFmt w:val="bullet"/>
      <w:lvlText w:val="•"/>
      <w:lvlJc w:val="left"/>
      <w:pPr>
        <w:ind w:left="5707" w:hanging="202"/>
      </w:pPr>
      <w:rPr>
        <w:rFonts w:hint="default"/>
        <w:lang w:val="en-US" w:eastAsia="en-US" w:bidi="ar-SA"/>
      </w:rPr>
    </w:lvl>
  </w:abstractNum>
  <w:abstractNum w:abstractNumId="108" w15:restartNumberingAfterBreak="0">
    <w:nsid w:val="2E9122B3"/>
    <w:multiLevelType w:val="hybridMultilevel"/>
    <w:tmpl w:val="AB86B9D8"/>
    <w:lvl w:ilvl="0" w:tplc="34FC097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7CDC7238">
      <w:numFmt w:val="bullet"/>
      <w:lvlText w:val="•"/>
      <w:lvlJc w:val="left"/>
      <w:pPr>
        <w:ind w:left="905" w:hanging="202"/>
      </w:pPr>
      <w:rPr>
        <w:rFonts w:hint="default"/>
        <w:lang w:val="en-US" w:eastAsia="en-US" w:bidi="ar-SA"/>
      </w:rPr>
    </w:lvl>
    <w:lvl w:ilvl="2" w:tplc="6DD63010">
      <w:numFmt w:val="bullet"/>
      <w:lvlText w:val="•"/>
      <w:lvlJc w:val="left"/>
      <w:pPr>
        <w:ind w:left="1591" w:hanging="202"/>
      </w:pPr>
      <w:rPr>
        <w:rFonts w:hint="default"/>
        <w:lang w:val="en-US" w:eastAsia="en-US" w:bidi="ar-SA"/>
      </w:rPr>
    </w:lvl>
    <w:lvl w:ilvl="3" w:tplc="647084F4">
      <w:numFmt w:val="bullet"/>
      <w:lvlText w:val="•"/>
      <w:lvlJc w:val="left"/>
      <w:pPr>
        <w:ind w:left="2277" w:hanging="202"/>
      </w:pPr>
      <w:rPr>
        <w:rFonts w:hint="default"/>
        <w:lang w:val="en-US" w:eastAsia="en-US" w:bidi="ar-SA"/>
      </w:rPr>
    </w:lvl>
    <w:lvl w:ilvl="4" w:tplc="0608CB08">
      <w:numFmt w:val="bullet"/>
      <w:lvlText w:val="•"/>
      <w:lvlJc w:val="left"/>
      <w:pPr>
        <w:ind w:left="2963" w:hanging="202"/>
      </w:pPr>
      <w:rPr>
        <w:rFonts w:hint="default"/>
        <w:lang w:val="en-US" w:eastAsia="en-US" w:bidi="ar-SA"/>
      </w:rPr>
    </w:lvl>
    <w:lvl w:ilvl="5" w:tplc="9D0C4154">
      <w:numFmt w:val="bullet"/>
      <w:lvlText w:val="•"/>
      <w:lvlJc w:val="left"/>
      <w:pPr>
        <w:ind w:left="3649" w:hanging="202"/>
      </w:pPr>
      <w:rPr>
        <w:rFonts w:hint="default"/>
        <w:lang w:val="en-US" w:eastAsia="en-US" w:bidi="ar-SA"/>
      </w:rPr>
    </w:lvl>
    <w:lvl w:ilvl="6" w:tplc="9808071E">
      <w:numFmt w:val="bullet"/>
      <w:lvlText w:val="•"/>
      <w:lvlJc w:val="left"/>
      <w:pPr>
        <w:ind w:left="4335" w:hanging="202"/>
      </w:pPr>
      <w:rPr>
        <w:rFonts w:hint="default"/>
        <w:lang w:val="en-US" w:eastAsia="en-US" w:bidi="ar-SA"/>
      </w:rPr>
    </w:lvl>
    <w:lvl w:ilvl="7" w:tplc="57386212">
      <w:numFmt w:val="bullet"/>
      <w:lvlText w:val="•"/>
      <w:lvlJc w:val="left"/>
      <w:pPr>
        <w:ind w:left="5021" w:hanging="202"/>
      </w:pPr>
      <w:rPr>
        <w:rFonts w:hint="default"/>
        <w:lang w:val="en-US" w:eastAsia="en-US" w:bidi="ar-SA"/>
      </w:rPr>
    </w:lvl>
    <w:lvl w:ilvl="8" w:tplc="C1FEC74A">
      <w:numFmt w:val="bullet"/>
      <w:lvlText w:val="•"/>
      <w:lvlJc w:val="left"/>
      <w:pPr>
        <w:ind w:left="5707" w:hanging="202"/>
      </w:pPr>
      <w:rPr>
        <w:rFonts w:hint="default"/>
        <w:lang w:val="en-US" w:eastAsia="en-US" w:bidi="ar-SA"/>
      </w:rPr>
    </w:lvl>
  </w:abstractNum>
  <w:abstractNum w:abstractNumId="109" w15:restartNumberingAfterBreak="0">
    <w:nsid w:val="2E925682"/>
    <w:multiLevelType w:val="hybridMultilevel"/>
    <w:tmpl w:val="DEC4C676"/>
    <w:lvl w:ilvl="0" w:tplc="106A096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7DF6A718">
      <w:numFmt w:val="bullet"/>
      <w:lvlText w:val="•"/>
      <w:lvlJc w:val="left"/>
      <w:pPr>
        <w:ind w:left="905" w:hanging="202"/>
      </w:pPr>
      <w:rPr>
        <w:rFonts w:hint="default"/>
        <w:lang w:val="en-US" w:eastAsia="en-US" w:bidi="ar-SA"/>
      </w:rPr>
    </w:lvl>
    <w:lvl w:ilvl="2" w:tplc="F148150C">
      <w:numFmt w:val="bullet"/>
      <w:lvlText w:val="•"/>
      <w:lvlJc w:val="left"/>
      <w:pPr>
        <w:ind w:left="1591" w:hanging="202"/>
      </w:pPr>
      <w:rPr>
        <w:rFonts w:hint="default"/>
        <w:lang w:val="en-US" w:eastAsia="en-US" w:bidi="ar-SA"/>
      </w:rPr>
    </w:lvl>
    <w:lvl w:ilvl="3" w:tplc="BF5E0290">
      <w:numFmt w:val="bullet"/>
      <w:lvlText w:val="•"/>
      <w:lvlJc w:val="left"/>
      <w:pPr>
        <w:ind w:left="2277" w:hanging="202"/>
      </w:pPr>
      <w:rPr>
        <w:rFonts w:hint="default"/>
        <w:lang w:val="en-US" w:eastAsia="en-US" w:bidi="ar-SA"/>
      </w:rPr>
    </w:lvl>
    <w:lvl w:ilvl="4" w:tplc="CFDA6310">
      <w:numFmt w:val="bullet"/>
      <w:lvlText w:val="•"/>
      <w:lvlJc w:val="left"/>
      <w:pPr>
        <w:ind w:left="2963" w:hanging="202"/>
      </w:pPr>
      <w:rPr>
        <w:rFonts w:hint="default"/>
        <w:lang w:val="en-US" w:eastAsia="en-US" w:bidi="ar-SA"/>
      </w:rPr>
    </w:lvl>
    <w:lvl w:ilvl="5" w:tplc="D66EE55A">
      <w:numFmt w:val="bullet"/>
      <w:lvlText w:val="•"/>
      <w:lvlJc w:val="left"/>
      <w:pPr>
        <w:ind w:left="3649" w:hanging="202"/>
      </w:pPr>
      <w:rPr>
        <w:rFonts w:hint="default"/>
        <w:lang w:val="en-US" w:eastAsia="en-US" w:bidi="ar-SA"/>
      </w:rPr>
    </w:lvl>
    <w:lvl w:ilvl="6" w:tplc="6DB66CE6">
      <w:numFmt w:val="bullet"/>
      <w:lvlText w:val="•"/>
      <w:lvlJc w:val="left"/>
      <w:pPr>
        <w:ind w:left="4335" w:hanging="202"/>
      </w:pPr>
      <w:rPr>
        <w:rFonts w:hint="default"/>
        <w:lang w:val="en-US" w:eastAsia="en-US" w:bidi="ar-SA"/>
      </w:rPr>
    </w:lvl>
    <w:lvl w:ilvl="7" w:tplc="41862472">
      <w:numFmt w:val="bullet"/>
      <w:lvlText w:val="•"/>
      <w:lvlJc w:val="left"/>
      <w:pPr>
        <w:ind w:left="5021" w:hanging="202"/>
      </w:pPr>
      <w:rPr>
        <w:rFonts w:hint="default"/>
        <w:lang w:val="en-US" w:eastAsia="en-US" w:bidi="ar-SA"/>
      </w:rPr>
    </w:lvl>
    <w:lvl w:ilvl="8" w:tplc="8DD6CB0A">
      <w:numFmt w:val="bullet"/>
      <w:lvlText w:val="•"/>
      <w:lvlJc w:val="left"/>
      <w:pPr>
        <w:ind w:left="5707" w:hanging="202"/>
      </w:pPr>
      <w:rPr>
        <w:rFonts w:hint="default"/>
        <w:lang w:val="en-US" w:eastAsia="en-US" w:bidi="ar-SA"/>
      </w:rPr>
    </w:lvl>
  </w:abstractNum>
  <w:abstractNum w:abstractNumId="110" w15:restartNumberingAfterBreak="0">
    <w:nsid w:val="2E9C564C"/>
    <w:multiLevelType w:val="hybridMultilevel"/>
    <w:tmpl w:val="E084AE64"/>
    <w:lvl w:ilvl="0" w:tplc="B5CAACB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80F818E0">
      <w:numFmt w:val="bullet"/>
      <w:lvlText w:val="•"/>
      <w:lvlJc w:val="left"/>
      <w:pPr>
        <w:ind w:left="905" w:hanging="202"/>
      </w:pPr>
      <w:rPr>
        <w:rFonts w:hint="default"/>
        <w:lang w:val="en-US" w:eastAsia="en-US" w:bidi="ar-SA"/>
      </w:rPr>
    </w:lvl>
    <w:lvl w:ilvl="2" w:tplc="BA387E8E">
      <w:numFmt w:val="bullet"/>
      <w:lvlText w:val="•"/>
      <w:lvlJc w:val="left"/>
      <w:pPr>
        <w:ind w:left="1591" w:hanging="202"/>
      </w:pPr>
      <w:rPr>
        <w:rFonts w:hint="default"/>
        <w:lang w:val="en-US" w:eastAsia="en-US" w:bidi="ar-SA"/>
      </w:rPr>
    </w:lvl>
    <w:lvl w:ilvl="3" w:tplc="90EE937A">
      <w:numFmt w:val="bullet"/>
      <w:lvlText w:val="•"/>
      <w:lvlJc w:val="left"/>
      <w:pPr>
        <w:ind w:left="2277" w:hanging="202"/>
      </w:pPr>
      <w:rPr>
        <w:rFonts w:hint="default"/>
        <w:lang w:val="en-US" w:eastAsia="en-US" w:bidi="ar-SA"/>
      </w:rPr>
    </w:lvl>
    <w:lvl w:ilvl="4" w:tplc="432A2916">
      <w:numFmt w:val="bullet"/>
      <w:lvlText w:val="•"/>
      <w:lvlJc w:val="left"/>
      <w:pPr>
        <w:ind w:left="2963" w:hanging="202"/>
      </w:pPr>
      <w:rPr>
        <w:rFonts w:hint="default"/>
        <w:lang w:val="en-US" w:eastAsia="en-US" w:bidi="ar-SA"/>
      </w:rPr>
    </w:lvl>
    <w:lvl w:ilvl="5" w:tplc="B9DE0936">
      <w:numFmt w:val="bullet"/>
      <w:lvlText w:val="•"/>
      <w:lvlJc w:val="left"/>
      <w:pPr>
        <w:ind w:left="3649" w:hanging="202"/>
      </w:pPr>
      <w:rPr>
        <w:rFonts w:hint="default"/>
        <w:lang w:val="en-US" w:eastAsia="en-US" w:bidi="ar-SA"/>
      </w:rPr>
    </w:lvl>
    <w:lvl w:ilvl="6" w:tplc="DA0EF512">
      <w:numFmt w:val="bullet"/>
      <w:lvlText w:val="•"/>
      <w:lvlJc w:val="left"/>
      <w:pPr>
        <w:ind w:left="4335" w:hanging="202"/>
      </w:pPr>
      <w:rPr>
        <w:rFonts w:hint="default"/>
        <w:lang w:val="en-US" w:eastAsia="en-US" w:bidi="ar-SA"/>
      </w:rPr>
    </w:lvl>
    <w:lvl w:ilvl="7" w:tplc="7EAC1E70">
      <w:numFmt w:val="bullet"/>
      <w:lvlText w:val="•"/>
      <w:lvlJc w:val="left"/>
      <w:pPr>
        <w:ind w:left="5021" w:hanging="202"/>
      </w:pPr>
      <w:rPr>
        <w:rFonts w:hint="default"/>
        <w:lang w:val="en-US" w:eastAsia="en-US" w:bidi="ar-SA"/>
      </w:rPr>
    </w:lvl>
    <w:lvl w:ilvl="8" w:tplc="2E746F22">
      <w:numFmt w:val="bullet"/>
      <w:lvlText w:val="•"/>
      <w:lvlJc w:val="left"/>
      <w:pPr>
        <w:ind w:left="5707" w:hanging="202"/>
      </w:pPr>
      <w:rPr>
        <w:rFonts w:hint="default"/>
        <w:lang w:val="en-US" w:eastAsia="en-US" w:bidi="ar-SA"/>
      </w:rPr>
    </w:lvl>
  </w:abstractNum>
  <w:abstractNum w:abstractNumId="111" w15:restartNumberingAfterBreak="0">
    <w:nsid w:val="2E9E1D3A"/>
    <w:multiLevelType w:val="hybridMultilevel"/>
    <w:tmpl w:val="F8C67516"/>
    <w:lvl w:ilvl="0" w:tplc="5A8652A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58AAD744">
      <w:numFmt w:val="bullet"/>
      <w:lvlText w:val="•"/>
      <w:lvlJc w:val="left"/>
      <w:pPr>
        <w:ind w:left="905" w:hanging="202"/>
      </w:pPr>
      <w:rPr>
        <w:rFonts w:hint="default"/>
        <w:lang w:val="en-US" w:eastAsia="en-US" w:bidi="ar-SA"/>
      </w:rPr>
    </w:lvl>
    <w:lvl w:ilvl="2" w:tplc="F8BE381A">
      <w:numFmt w:val="bullet"/>
      <w:lvlText w:val="•"/>
      <w:lvlJc w:val="left"/>
      <w:pPr>
        <w:ind w:left="1591" w:hanging="202"/>
      </w:pPr>
      <w:rPr>
        <w:rFonts w:hint="default"/>
        <w:lang w:val="en-US" w:eastAsia="en-US" w:bidi="ar-SA"/>
      </w:rPr>
    </w:lvl>
    <w:lvl w:ilvl="3" w:tplc="9B5A7C7E">
      <w:numFmt w:val="bullet"/>
      <w:lvlText w:val="•"/>
      <w:lvlJc w:val="left"/>
      <w:pPr>
        <w:ind w:left="2277" w:hanging="202"/>
      </w:pPr>
      <w:rPr>
        <w:rFonts w:hint="default"/>
        <w:lang w:val="en-US" w:eastAsia="en-US" w:bidi="ar-SA"/>
      </w:rPr>
    </w:lvl>
    <w:lvl w:ilvl="4" w:tplc="696CD0AC">
      <w:numFmt w:val="bullet"/>
      <w:lvlText w:val="•"/>
      <w:lvlJc w:val="left"/>
      <w:pPr>
        <w:ind w:left="2963" w:hanging="202"/>
      </w:pPr>
      <w:rPr>
        <w:rFonts w:hint="default"/>
        <w:lang w:val="en-US" w:eastAsia="en-US" w:bidi="ar-SA"/>
      </w:rPr>
    </w:lvl>
    <w:lvl w:ilvl="5" w:tplc="D70444E6">
      <w:numFmt w:val="bullet"/>
      <w:lvlText w:val="•"/>
      <w:lvlJc w:val="left"/>
      <w:pPr>
        <w:ind w:left="3649" w:hanging="202"/>
      </w:pPr>
      <w:rPr>
        <w:rFonts w:hint="default"/>
        <w:lang w:val="en-US" w:eastAsia="en-US" w:bidi="ar-SA"/>
      </w:rPr>
    </w:lvl>
    <w:lvl w:ilvl="6" w:tplc="89C86126">
      <w:numFmt w:val="bullet"/>
      <w:lvlText w:val="•"/>
      <w:lvlJc w:val="left"/>
      <w:pPr>
        <w:ind w:left="4335" w:hanging="202"/>
      </w:pPr>
      <w:rPr>
        <w:rFonts w:hint="default"/>
        <w:lang w:val="en-US" w:eastAsia="en-US" w:bidi="ar-SA"/>
      </w:rPr>
    </w:lvl>
    <w:lvl w:ilvl="7" w:tplc="46AA71A2">
      <w:numFmt w:val="bullet"/>
      <w:lvlText w:val="•"/>
      <w:lvlJc w:val="left"/>
      <w:pPr>
        <w:ind w:left="5021" w:hanging="202"/>
      </w:pPr>
      <w:rPr>
        <w:rFonts w:hint="default"/>
        <w:lang w:val="en-US" w:eastAsia="en-US" w:bidi="ar-SA"/>
      </w:rPr>
    </w:lvl>
    <w:lvl w:ilvl="8" w:tplc="ACAA9420">
      <w:numFmt w:val="bullet"/>
      <w:lvlText w:val="•"/>
      <w:lvlJc w:val="left"/>
      <w:pPr>
        <w:ind w:left="5707" w:hanging="202"/>
      </w:pPr>
      <w:rPr>
        <w:rFonts w:hint="default"/>
        <w:lang w:val="en-US" w:eastAsia="en-US" w:bidi="ar-SA"/>
      </w:rPr>
    </w:lvl>
  </w:abstractNum>
  <w:abstractNum w:abstractNumId="112" w15:restartNumberingAfterBreak="0">
    <w:nsid w:val="2EEB309C"/>
    <w:multiLevelType w:val="hybridMultilevel"/>
    <w:tmpl w:val="282ED348"/>
    <w:lvl w:ilvl="0" w:tplc="FAA2B1B4">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E1B44332">
      <w:numFmt w:val="bullet"/>
      <w:lvlText w:val="•"/>
      <w:lvlJc w:val="left"/>
      <w:pPr>
        <w:ind w:left="725" w:hanging="202"/>
      </w:pPr>
      <w:rPr>
        <w:rFonts w:hint="default"/>
        <w:lang w:val="en-US" w:eastAsia="en-US" w:bidi="ar-SA"/>
      </w:rPr>
    </w:lvl>
    <w:lvl w:ilvl="2" w:tplc="4FC6E982">
      <w:numFmt w:val="bullet"/>
      <w:lvlText w:val="•"/>
      <w:lvlJc w:val="left"/>
      <w:pPr>
        <w:ind w:left="1431" w:hanging="202"/>
      </w:pPr>
      <w:rPr>
        <w:rFonts w:hint="default"/>
        <w:lang w:val="en-US" w:eastAsia="en-US" w:bidi="ar-SA"/>
      </w:rPr>
    </w:lvl>
    <w:lvl w:ilvl="3" w:tplc="C64AB07E">
      <w:numFmt w:val="bullet"/>
      <w:lvlText w:val="•"/>
      <w:lvlJc w:val="left"/>
      <w:pPr>
        <w:ind w:left="2137" w:hanging="202"/>
      </w:pPr>
      <w:rPr>
        <w:rFonts w:hint="default"/>
        <w:lang w:val="en-US" w:eastAsia="en-US" w:bidi="ar-SA"/>
      </w:rPr>
    </w:lvl>
    <w:lvl w:ilvl="4" w:tplc="797AA25A">
      <w:numFmt w:val="bullet"/>
      <w:lvlText w:val="•"/>
      <w:lvlJc w:val="left"/>
      <w:pPr>
        <w:ind w:left="2843" w:hanging="202"/>
      </w:pPr>
      <w:rPr>
        <w:rFonts w:hint="default"/>
        <w:lang w:val="en-US" w:eastAsia="en-US" w:bidi="ar-SA"/>
      </w:rPr>
    </w:lvl>
    <w:lvl w:ilvl="5" w:tplc="C51EA91C">
      <w:numFmt w:val="bullet"/>
      <w:lvlText w:val="•"/>
      <w:lvlJc w:val="left"/>
      <w:pPr>
        <w:ind w:left="3549" w:hanging="202"/>
      </w:pPr>
      <w:rPr>
        <w:rFonts w:hint="default"/>
        <w:lang w:val="en-US" w:eastAsia="en-US" w:bidi="ar-SA"/>
      </w:rPr>
    </w:lvl>
    <w:lvl w:ilvl="6" w:tplc="319E071C">
      <w:numFmt w:val="bullet"/>
      <w:lvlText w:val="•"/>
      <w:lvlJc w:val="left"/>
      <w:pPr>
        <w:ind w:left="4255" w:hanging="202"/>
      </w:pPr>
      <w:rPr>
        <w:rFonts w:hint="default"/>
        <w:lang w:val="en-US" w:eastAsia="en-US" w:bidi="ar-SA"/>
      </w:rPr>
    </w:lvl>
    <w:lvl w:ilvl="7" w:tplc="0E90E938">
      <w:numFmt w:val="bullet"/>
      <w:lvlText w:val="•"/>
      <w:lvlJc w:val="left"/>
      <w:pPr>
        <w:ind w:left="4961" w:hanging="202"/>
      </w:pPr>
      <w:rPr>
        <w:rFonts w:hint="default"/>
        <w:lang w:val="en-US" w:eastAsia="en-US" w:bidi="ar-SA"/>
      </w:rPr>
    </w:lvl>
    <w:lvl w:ilvl="8" w:tplc="BD1C51A8">
      <w:numFmt w:val="bullet"/>
      <w:lvlText w:val="•"/>
      <w:lvlJc w:val="left"/>
      <w:pPr>
        <w:ind w:left="5667" w:hanging="202"/>
      </w:pPr>
      <w:rPr>
        <w:rFonts w:hint="default"/>
        <w:lang w:val="en-US" w:eastAsia="en-US" w:bidi="ar-SA"/>
      </w:rPr>
    </w:lvl>
  </w:abstractNum>
  <w:abstractNum w:abstractNumId="113" w15:restartNumberingAfterBreak="0">
    <w:nsid w:val="300029B2"/>
    <w:multiLevelType w:val="hybridMultilevel"/>
    <w:tmpl w:val="FFFFFFFF"/>
    <w:lvl w:ilvl="0" w:tplc="985ED204">
      <w:start w:val="8"/>
      <w:numFmt w:val="decimal"/>
      <w:lvlText w:val="%1"/>
      <w:lvlJc w:val="left"/>
      <w:pPr>
        <w:ind w:left="720" w:hanging="360"/>
      </w:pPr>
    </w:lvl>
    <w:lvl w:ilvl="1" w:tplc="6F7C7440">
      <w:start w:val="1"/>
      <w:numFmt w:val="lowerLetter"/>
      <w:lvlText w:val="%2."/>
      <w:lvlJc w:val="left"/>
      <w:pPr>
        <w:ind w:left="1440" w:hanging="360"/>
      </w:pPr>
    </w:lvl>
    <w:lvl w:ilvl="2" w:tplc="44164DAA">
      <w:start w:val="1"/>
      <w:numFmt w:val="lowerRoman"/>
      <w:lvlText w:val="%3."/>
      <w:lvlJc w:val="right"/>
      <w:pPr>
        <w:ind w:left="2160" w:hanging="180"/>
      </w:pPr>
    </w:lvl>
    <w:lvl w:ilvl="3" w:tplc="02667448">
      <w:start w:val="1"/>
      <w:numFmt w:val="decimal"/>
      <w:lvlText w:val="%4."/>
      <w:lvlJc w:val="left"/>
      <w:pPr>
        <w:ind w:left="2880" w:hanging="360"/>
      </w:pPr>
    </w:lvl>
    <w:lvl w:ilvl="4" w:tplc="5FBE8D94">
      <w:start w:val="1"/>
      <w:numFmt w:val="lowerLetter"/>
      <w:lvlText w:val="%5."/>
      <w:lvlJc w:val="left"/>
      <w:pPr>
        <w:ind w:left="3600" w:hanging="360"/>
      </w:pPr>
    </w:lvl>
    <w:lvl w:ilvl="5" w:tplc="D62AC198">
      <w:start w:val="1"/>
      <w:numFmt w:val="lowerRoman"/>
      <w:lvlText w:val="%6."/>
      <w:lvlJc w:val="right"/>
      <w:pPr>
        <w:ind w:left="4320" w:hanging="180"/>
      </w:pPr>
    </w:lvl>
    <w:lvl w:ilvl="6" w:tplc="78F24CEC">
      <w:start w:val="1"/>
      <w:numFmt w:val="decimal"/>
      <w:lvlText w:val="%7."/>
      <w:lvlJc w:val="left"/>
      <w:pPr>
        <w:ind w:left="5040" w:hanging="360"/>
      </w:pPr>
    </w:lvl>
    <w:lvl w:ilvl="7" w:tplc="58AE7FC8">
      <w:start w:val="1"/>
      <w:numFmt w:val="lowerLetter"/>
      <w:lvlText w:val="%8."/>
      <w:lvlJc w:val="left"/>
      <w:pPr>
        <w:ind w:left="5760" w:hanging="360"/>
      </w:pPr>
    </w:lvl>
    <w:lvl w:ilvl="8" w:tplc="9AF2A812">
      <w:start w:val="1"/>
      <w:numFmt w:val="lowerRoman"/>
      <w:lvlText w:val="%9."/>
      <w:lvlJc w:val="right"/>
      <w:pPr>
        <w:ind w:left="6480" w:hanging="180"/>
      </w:pPr>
    </w:lvl>
  </w:abstractNum>
  <w:abstractNum w:abstractNumId="114" w15:restartNumberingAfterBreak="0">
    <w:nsid w:val="30347B16"/>
    <w:multiLevelType w:val="hybridMultilevel"/>
    <w:tmpl w:val="82D2172A"/>
    <w:lvl w:ilvl="0" w:tplc="1F6007C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D2E07B96">
      <w:numFmt w:val="bullet"/>
      <w:lvlText w:val="•"/>
      <w:lvlJc w:val="left"/>
      <w:pPr>
        <w:ind w:left="905" w:hanging="202"/>
      </w:pPr>
      <w:rPr>
        <w:rFonts w:hint="default"/>
        <w:lang w:val="en-US" w:eastAsia="en-US" w:bidi="ar-SA"/>
      </w:rPr>
    </w:lvl>
    <w:lvl w:ilvl="2" w:tplc="B4DA7D08">
      <w:numFmt w:val="bullet"/>
      <w:lvlText w:val="•"/>
      <w:lvlJc w:val="left"/>
      <w:pPr>
        <w:ind w:left="1591" w:hanging="202"/>
      </w:pPr>
      <w:rPr>
        <w:rFonts w:hint="default"/>
        <w:lang w:val="en-US" w:eastAsia="en-US" w:bidi="ar-SA"/>
      </w:rPr>
    </w:lvl>
    <w:lvl w:ilvl="3" w:tplc="077EC240">
      <w:numFmt w:val="bullet"/>
      <w:lvlText w:val="•"/>
      <w:lvlJc w:val="left"/>
      <w:pPr>
        <w:ind w:left="2277" w:hanging="202"/>
      </w:pPr>
      <w:rPr>
        <w:rFonts w:hint="default"/>
        <w:lang w:val="en-US" w:eastAsia="en-US" w:bidi="ar-SA"/>
      </w:rPr>
    </w:lvl>
    <w:lvl w:ilvl="4" w:tplc="C37AB344">
      <w:numFmt w:val="bullet"/>
      <w:lvlText w:val="•"/>
      <w:lvlJc w:val="left"/>
      <w:pPr>
        <w:ind w:left="2963" w:hanging="202"/>
      </w:pPr>
      <w:rPr>
        <w:rFonts w:hint="default"/>
        <w:lang w:val="en-US" w:eastAsia="en-US" w:bidi="ar-SA"/>
      </w:rPr>
    </w:lvl>
    <w:lvl w:ilvl="5" w:tplc="E1E22546">
      <w:numFmt w:val="bullet"/>
      <w:lvlText w:val="•"/>
      <w:lvlJc w:val="left"/>
      <w:pPr>
        <w:ind w:left="3649" w:hanging="202"/>
      </w:pPr>
      <w:rPr>
        <w:rFonts w:hint="default"/>
        <w:lang w:val="en-US" w:eastAsia="en-US" w:bidi="ar-SA"/>
      </w:rPr>
    </w:lvl>
    <w:lvl w:ilvl="6" w:tplc="3858CFDA">
      <w:numFmt w:val="bullet"/>
      <w:lvlText w:val="•"/>
      <w:lvlJc w:val="left"/>
      <w:pPr>
        <w:ind w:left="4335" w:hanging="202"/>
      </w:pPr>
      <w:rPr>
        <w:rFonts w:hint="default"/>
        <w:lang w:val="en-US" w:eastAsia="en-US" w:bidi="ar-SA"/>
      </w:rPr>
    </w:lvl>
    <w:lvl w:ilvl="7" w:tplc="67D018E6">
      <w:numFmt w:val="bullet"/>
      <w:lvlText w:val="•"/>
      <w:lvlJc w:val="left"/>
      <w:pPr>
        <w:ind w:left="5021" w:hanging="202"/>
      </w:pPr>
      <w:rPr>
        <w:rFonts w:hint="default"/>
        <w:lang w:val="en-US" w:eastAsia="en-US" w:bidi="ar-SA"/>
      </w:rPr>
    </w:lvl>
    <w:lvl w:ilvl="8" w:tplc="9FCCF7F4">
      <w:numFmt w:val="bullet"/>
      <w:lvlText w:val="•"/>
      <w:lvlJc w:val="left"/>
      <w:pPr>
        <w:ind w:left="5707" w:hanging="202"/>
      </w:pPr>
      <w:rPr>
        <w:rFonts w:hint="default"/>
        <w:lang w:val="en-US" w:eastAsia="en-US" w:bidi="ar-SA"/>
      </w:rPr>
    </w:lvl>
  </w:abstractNum>
  <w:abstractNum w:abstractNumId="115" w15:restartNumberingAfterBreak="0">
    <w:nsid w:val="304635C7"/>
    <w:multiLevelType w:val="hybridMultilevel"/>
    <w:tmpl w:val="C1BCE4E4"/>
    <w:lvl w:ilvl="0" w:tplc="85F69EC2">
      <w:numFmt w:val="none"/>
      <w:lvlText w:val=""/>
      <w:lvlJc w:val="left"/>
      <w:pPr>
        <w:tabs>
          <w:tab w:val="num" w:pos="360"/>
        </w:tabs>
      </w:pPr>
    </w:lvl>
    <w:lvl w:ilvl="1" w:tplc="EA4ACB24">
      <w:start w:val="1"/>
      <w:numFmt w:val="lowerLetter"/>
      <w:lvlText w:val="%2."/>
      <w:lvlJc w:val="left"/>
      <w:pPr>
        <w:ind w:left="1440" w:hanging="360"/>
      </w:pPr>
    </w:lvl>
    <w:lvl w:ilvl="2" w:tplc="D9BA3592">
      <w:start w:val="1"/>
      <w:numFmt w:val="lowerRoman"/>
      <w:lvlText w:val="%3."/>
      <w:lvlJc w:val="right"/>
      <w:pPr>
        <w:ind w:left="2160" w:hanging="180"/>
      </w:pPr>
    </w:lvl>
    <w:lvl w:ilvl="3" w:tplc="84820EA2">
      <w:start w:val="1"/>
      <w:numFmt w:val="decimal"/>
      <w:lvlText w:val="%4."/>
      <w:lvlJc w:val="left"/>
      <w:pPr>
        <w:ind w:left="2880" w:hanging="360"/>
      </w:pPr>
    </w:lvl>
    <w:lvl w:ilvl="4" w:tplc="AB3C9FAA">
      <w:start w:val="1"/>
      <w:numFmt w:val="lowerLetter"/>
      <w:lvlText w:val="%5."/>
      <w:lvlJc w:val="left"/>
      <w:pPr>
        <w:ind w:left="3600" w:hanging="360"/>
      </w:pPr>
    </w:lvl>
    <w:lvl w:ilvl="5" w:tplc="D22C7532">
      <w:start w:val="1"/>
      <w:numFmt w:val="lowerRoman"/>
      <w:lvlText w:val="%6."/>
      <w:lvlJc w:val="right"/>
      <w:pPr>
        <w:ind w:left="4320" w:hanging="180"/>
      </w:pPr>
    </w:lvl>
    <w:lvl w:ilvl="6" w:tplc="786C3BDA">
      <w:start w:val="1"/>
      <w:numFmt w:val="decimal"/>
      <w:lvlText w:val="%7."/>
      <w:lvlJc w:val="left"/>
      <w:pPr>
        <w:ind w:left="5040" w:hanging="360"/>
      </w:pPr>
    </w:lvl>
    <w:lvl w:ilvl="7" w:tplc="8DBA83B6">
      <w:start w:val="1"/>
      <w:numFmt w:val="lowerLetter"/>
      <w:lvlText w:val="%8."/>
      <w:lvlJc w:val="left"/>
      <w:pPr>
        <w:ind w:left="5760" w:hanging="360"/>
      </w:pPr>
    </w:lvl>
    <w:lvl w:ilvl="8" w:tplc="59AEE118">
      <w:start w:val="1"/>
      <w:numFmt w:val="lowerRoman"/>
      <w:lvlText w:val="%9."/>
      <w:lvlJc w:val="right"/>
      <w:pPr>
        <w:ind w:left="6480" w:hanging="180"/>
      </w:pPr>
    </w:lvl>
  </w:abstractNum>
  <w:abstractNum w:abstractNumId="116" w15:restartNumberingAfterBreak="0">
    <w:nsid w:val="304C17BD"/>
    <w:multiLevelType w:val="hybridMultilevel"/>
    <w:tmpl w:val="AAFAD630"/>
    <w:lvl w:ilvl="0" w:tplc="9D240B12">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23F6D5C8">
      <w:numFmt w:val="bullet"/>
      <w:lvlText w:val="•"/>
      <w:lvlJc w:val="left"/>
      <w:pPr>
        <w:ind w:left="905" w:hanging="202"/>
      </w:pPr>
      <w:rPr>
        <w:rFonts w:hint="default"/>
        <w:lang w:val="en-US" w:eastAsia="en-US" w:bidi="ar-SA"/>
      </w:rPr>
    </w:lvl>
    <w:lvl w:ilvl="2" w:tplc="1BA6F6A4">
      <w:numFmt w:val="bullet"/>
      <w:lvlText w:val="•"/>
      <w:lvlJc w:val="left"/>
      <w:pPr>
        <w:ind w:left="1591" w:hanging="202"/>
      </w:pPr>
      <w:rPr>
        <w:rFonts w:hint="default"/>
        <w:lang w:val="en-US" w:eastAsia="en-US" w:bidi="ar-SA"/>
      </w:rPr>
    </w:lvl>
    <w:lvl w:ilvl="3" w:tplc="821831BA">
      <w:numFmt w:val="bullet"/>
      <w:lvlText w:val="•"/>
      <w:lvlJc w:val="left"/>
      <w:pPr>
        <w:ind w:left="2277" w:hanging="202"/>
      </w:pPr>
      <w:rPr>
        <w:rFonts w:hint="default"/>
        <w:lang w:val="en-US" w:eastAsia="en-US" w:bidi="ar-SA"/>
      </w:rPr>
    </w:lvl>
    <w:lvl w:ilvl="4" w:tplc="25C0A9A2">
      <w:numFmt w:val="bullet"/>
      <w:lvlText w:val="•"/>
      <w:lvlJc w:val="left"/>
      <w:pPr>
        <w:ind w:left="2963" w:hanging="202"/>
      </w:pPr>
      <w:rPr>
        <w:rFonts w:hint="default"/>
        <w:lang w:val="en-US" w:eastAsia="en-US" w:bidi="ar-SA"/>
      </w:rPr>
    </w:lvl>
    <w:lvl w:ilvl="5" w:tplc="5316D526">
      <w:numFmt w:val="bullet"/>
      <w:lvlText w:val="•"/>
      <w:lvlJc w:val="left"/>
      <w:pPr>
        <w:ind w:left="3649" w:hanging="202"/>
      </w:pPr>
      <w:rPr>
        <w:rFonts w:hint="default"/>
        <w:lang w:val="en-US" w:eastAsia="en-US" w:bidi="ar-SA"/>
      </w:rPr>
    </w:lvl>
    <w:lvl w:ilvl="6" w:tplc="8AC63D12">
      <w:numFmt w:val="bullet"/>
      <w:lvlText w:val="•"/>
      <w:lvlJc w:val="left"/>
      <w:pPr>
        <w:ind w:left="4335" w:hanging="202"/>
      </w:pPr>
      <w:rPr>
        <w:rFonts w:hint="default"/>
        <w:lang w:val="en-US" w:eastAsia="en-US" w:bidi="ar-SA"/>
      </w:rPr>
    </w:lvl>
    <w:lvl w:ilvl="7" w:tplc="3EC4369C">
      <w:numFmt w:val="bullet"/>
      <w:lvlText w:val="•"/>
      <w:lvlJc w:val="left"/>
      <w:pPr>
        <w:ind w:left="5021" w:hanging="202"/>
      </w:pPr>
      <w:rPr>
        <w:rFonts w:hint="default"/>
        <w:lang w:val="en-US" w:eastAsia="en-US" w:bidi="ar-SA"/>
      </w:rPr>
    </w:lvl>
    <w:lvl w:ilvl="8" w:tplc="5D04006C">
      <w:numFmt w:val="bullet"/>
      <w:lvlText w:val="•"/>
      <w:lvlJc w:val="left"/>
      <w:pPr>
        <w:ind w:left="5707" w:hanging="202"/>
      </w:pPr>
      <w:rPr>
        <w:rFonts w:hint="default"/>
        <w:lang w:val="en-US" w:eastAsia="en-US" w:bidi="ar-SA"/>
      </w:rPr>
    </w:lvl>
  </w:abstractNum>
  <w:abstractNum w:abstractNumId="117" w15:restartNumberingAfterBreak="0">
    <w:nsid w:val="30531F47"/>
    <w:multiLevelType w:val="hybridMultilevel"/>
    <w:tmpl w:val="539E3A4C"/>
    <w:lvl w:ilvl="0" w:tplc="C8D2C522">
      <w:start w:val="8"/>
      <w:numFmt w:val="decimal"/>
      <w:lvlText w:val="%1"/>
      <w:lvlJc w:val="left"/>
      <w:pPr>
        <w:ind w:left="720" w:hanging="360"/>
      </w:pPr>
    </w:lvl>
    <w:lvl w:ilvl="1" w:tplc="442E2DD0">
      <w:start w:val="1"/>
      <w:numFmt w:val="lowerLetter"/>
      <w:lvlText w:val="%2."/>
      <w:lvlJc w:val="left"/>
      <w:pPr>
        <w:ind w:left="1440" w:hanging="360"/>
      </w:pPr>
    </w:lvl>
    <w:lvl w:ilvl="2" w:tplc="CB647854">
      <w:start w:val="1"/>
      <w:numFmt w:val="lowerRoman"/>
      <w:lvlText w:val="%3."/>
      <w:lvlJc w:val="right"/>
      <w:pPr>
        <w:ind w:left="2160" w:hanging="180"/>
      </w:pPr>
    </w:lvl>
    <w:lvl w:ilvl="3" w:tplc="AF32BE18">
      <w:start w:val="1"/>
      <w:numFmt w:val="decimal"/>
      <w:lvlText w:val="%4."/>
      <w:lvlJc w:val="left"/>
      <w:pPr>
        <w:ind w:left="2880" w:hanging="360"/>
      </w:pPr>
    </w:lvl>
    <w:lvl w:ilvl="4" w:tplc="28522C00">
      <w:start w:val="1"/>
      <w:numFmt w:val="lowerLetter"/>
      <w:lvlText w:val="%5."/>
      <w:lvlJc w:val="left"/>
      <w:pPr>
        <w:ind w:left="3600" w:hanging="360"/>
      </w:pPr>
    </w:lvl>
    <w:lvl w:ilvl="5" w:tplc="61184F5A">
      <w:start w:val="1"/>
      <w:numFmt w:val="lowerRoman"/>
      <w:lvlText w:val="%6."/>
      <w:lvlJc w:val="right"/>
      <w:pPr>
        <w:ind w:left="4320" w:hanging="180"/>
      </w:pPr>
    </w:lvl>
    <w:lvl w:ilvl="6" w:tplc="C44AFC62">
      <w:start w:val="1"/>
      <w:numFmt w:val="decimal"/>
      <w:lvlText w:val="%7."/>
      <w:lvlJc w:val="left"/>
      <w:pPr>
        <w:ind w:left="5040" w:hanging="360"/>
      </w:pPr>
    </w:lvl>
    <w:lvl w:ilvl="7" w:tplc="F216B918">
      <w:start w:val="1"/>
      <w:numFmt w:val="lowerLetter"/>
      <w:lvlText w:val="%8."/>
      <w:lvlJc w:val="left"/>
      <w:pPr>
        <w:ind w:left="5760" w:hanging="360"/>
      </w:pPr>
    </w:lvl>
    <w:lvl w:ilvl="8" w:tplc="58321066">
      <w:start w:val="1"/>
      <w:numFmt w:val="lowerRoman"/>
      <w:lvlText w:val="%9."/>
      <w:lvlJc w:val="right"/>
      <w:pPr>
        <w:ind w:left="6480" w:hanging="180"/>
      </w:pPr>
    </w:lvl>
  </w:abstractNum>
  <w:abstractNum w:abstractNumId="118" w15:restartNumberingAfterBreak="0">
    <w:nsid w:val="31E319AE"/>
    <w:multiLevelType w:val="hybridMultilevel"/>
    <w:tmpl w:val="C04831D8"/>
    <w:lvl w:ilvl="0" w:tplc="B024FC4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114047FA">
      <w:numFmt w:val="bullet"/>
      <w:lvlText w:val="•"/>
      <w:lvlJc w:val="left"/>
      <w:pPr>
        <w:ind w:left="905" w:hanging="202"/>
      </w:pPr>
      <w:rPr>
        <w:rFonts w:hint="default"/>
        <w:lang w:val="en-US" w:eastAsia="en-US" w:bidi="ar-SA"/>
      </w:rPr>
    </w:lvl>
    <w:lvl w:ilvl="2" w:tplc="C486FD5E">
      <w:numFmt w:val="bullet"/>
      <w:lvlText w:val="•"/>
      <w:lvlJc w:val="left"/>
      <w:pPr>
        <w:ind w:left="1591" w:hanging="202"/>
      </w:pPr>
      <w:rPr>
        <w:rFonts w:hint="default"/>
        <w:lang w:val="en-US" w:eastAsia="en-US" w:bidi="ar-SA"/>
      </w:rPr>
    </w:lvl>
    <w:lvl w:ilvl="3" w:tplc="959C0F76">
      <w:numFmt w:val="bullet"/>
      <w:lvlText w:val="•"/>
      <w:lvlJc w:val="left"/>
      <w:pPr>
        <w:ind w:left="2277" w:hanging="202"/>
      </w:pPr>
      <w:rPr>
        <w:rFonts w:hint="default"/>
        <w:lang w:val="en-US" w:eastAsia="en-US" w:bidi="ar-SA"/>
      </w:rPr>
    </w:lvl>
    <w:lvl w:ilvl="4" w:tplc="986024CA">
      <w:numFmt w:val="bullet"/>
      <w:lvlText w:val="•"/>
      <w:lvlJc w:val="left"/>
      <w:pPr>
        <w:ind w:left="2963" w:hanging="202"/>
      </w:pPr>
      <w:rPr>
        <w:rFonts w:hint="default"/>
        <w:lang w:val="en-US" w:eastAsia="en-US" w:bidi="ar-SA"/>
      </w:rPr>
    </w:lvl>
    <w:lvl w:ilvl="5" w:tplc="C8CA778E">
      <w:numFmt w:val="bullet"/>
      <w:lvlText w:val="•"/>
      <w:lvlJc w:val="left"/>
      <w:pPr>
        <w:ind w:left="3649" w:hanging="202"/>
      </w:pPr>
      <w:rPr>
        <w:rFonts w:hint="default"/>
        <w:lang w:val="en-US" w:eastAsia="en-US" w:bidi="ar-SA"/>
      </w:rPr>
    </w:lvl>
    <w:lvl w:ilvl="6" w:tplc="25B28B62">
      <w:numFmt w:val="bullet"/>
      <w:lvlText w:val="•"/>
      <w:lvlJc w:val="left"/>
      <w:pPr>
        <w:ind w:left="4335" w:hanging="202"/>
      </w:pPr>
      <w:rPr>
        <w:rFonts w:hint="default"/>
        <w:lang w:val="en-US" w:eastAsia="en-US" w:bidi="ar-SA"/>
      </w:rPr>
    </w:lvl>
    <w:lvl w:ilvl="7" w:tplc="BEC4E630">
      <w:numFmt w:val="bullet"/>
      <w:lvlText w:val="•"/>
      <w:lvlJc w:val="left"/>
      <w:pPr>
        <w:ind w:left="5021" w:hanging="202"/>
      </w:pPr>
      <w:rPr>
        <w:rFonts w:hint="default"/>
        <w:lang w:val="en-US" w:eastAsia="en-US" w:bidi="ar-SA"/>
      </w:rPr>
    </w:lvl>
    <w:lvl w:ilvl="8" w:tplc="44804C1C">
      <w:numFmt w:val="bullet"/>
      <w:lvlText w:val="•"/>
      <w:lvlJc w:val="left"/>
      <w:pPr>
        <w:ind w:left="5707" w:hanging="202"/>
      </w:pPr>
      <w:rPr>
        <w:rFonts w:hint="default"/>
        <w:lang w:val="en-US" w:eastAsia="en-US" w:bidi="ar-SA"/>
      </w:rPr>
    </w:lvl>
  </w:abstractNum>
  <w:abstractNum w:abstractNumId="119" w15:restartNumberingAfterBreak="0">
    <w:nsid w:val="326C0B3F"/>
    <w:multiLevelType w:val="hybridMultilevel"/>
    <w:tmpl w:val="56FEAA8A"/>
    <w:lvl w:ilvl="0" w:tplc="EFC0196A">
      <w:start w:val="1"/>
      <w:numFmt w:val="decimal"/>
      <w:lvlText w:val="%1."/>
      <w:lvlJc w:val="left"/>
      <w:pPr>
        <w:ind w:left="230" w:hanging="202"/>
      </w:pPr>
      <w:rPr>
        <w:rFonts w:ascii="Arial" w:eastAsia="Arial" w:hAnsi="Arial" w:cs="Arial" w:hint="default"/>
        <w:b w:val="0"/>
        <w:bCs w:val="0"/>
        <w:i w:val="0"/>
        <w:iCs w:val="0"/>
        <w:w w:val="100"/>
        <w:sz w:val="18"/>
        <w:szCs w:val="18"/>
        <w:lang w:val="en-US" w:eastAsia="en-US" w:bidi="ar-SA"/>
      </w:rPr>
    </w:lvl>
    <w:lvl w:ilvl="1" w:tplc="4FB68B04">
      <w:numFmt w:val="bullet"/>
      <w:lvlText w:val="•"/>
      <w:lvlJc w:val="left"/>
      <w:pPr>
        <w:ind w:left="923" w:hanging="202"/>
      </w:pPr>
      <w:rPr>
        <w:rFonts w:hint="default"/>
        <w:lang w:val="en-US" w:eastAsia="en-US" w:bidi="ar-SA"/>
      </w:rPr>
    </w:lvl>
    <w:lvl w:ilvl="2" w:tplc="B4720F78">
      <w:numFmt w:val="bullet"/>
      <w:lvlText w:val="•"/>
      <w:lvlJc w:val="left"/>
      <w:pPr>
        <w:ind w:left="1607" w:hanging="202"/>
      </w:pPr>
      <w:rPr>
        <w:rFonts w:hint="default"/>
        <w:lang w:val="en-US" w:eastAsia="en-US" w:bidi="ar-SA"/>
      </w:rPr>
    </w:lvl>
    <w:lvl w:ilvl="3" w:tplc="CCD80992">
      <w:numFmt w:val="bullet"/>
      <w:lvlText w:val="•"/>
      <w:lvlJc w:val="left"/>
      <w:pPr>
        <w:ind w:left="2291" w:hanging="202"/>
      </w:pPr>
      <w:rPr>
        <w:rFonts w:hint="default"/>
        <w:lang w:val="en-US" w:eastAsia="en-US" w:bidi="ar-SA"/>
      </w:rPr>
    </w:lvl>
    <w:lvl w:ilvl="4" w:tplc="A69C4680">
      <w:numFmt w:val="bullet"/>
      <w:lvlText w:val="•"/>
      <w:lvlJc w:val="left"/>
      <w:pPr>
        <w:ind w:left="2975" w:hanging="202"/>
      </w:pPr>
      <w:rPr>
        <w:rFonts w:hint="default"/>
        <w:lang w:val="en-US" w:eastAsia="en-US" w:bidi="ar-SA"/>
      </w:rPr>
    </w:lvl>
    <w:lvl w:ilvl="5" w:tplc="30BC03DE">
      <w:numFmt w:val="bullet"/>
      <w:lvlText w:val="•"/>
      <w:lvlJc w:val="left"/>
      <w:pPr>
        <w:ind w:left="3659" w:hanging="202"/>
      </w:pPr>
      <w:rPr>
        <w:rFonts w:hint="default"/>
        <w:lang w:val="en-US" w:eastAsia="en-US" w:bidi="ar-SA"/>
      </w:rPr>
    </w:lvl>
    <w:lvl w:ilvl="6" w:tplc="C9EE69A4">
      <w:numFmt w:val="bullet"/>
      <w:lvlText w:val="•"/>
      <w:lvlJc w:val="left"/>
      <w:pPr>
        <w:ind w:left="4343" w:hanging="202"/>
      </w:pPr>
      <w:rPr>
        <w:rFonts w:hint="default"/>
        <w:lang w:val="en-US" w:eastAsia="en-US" w:bidi="ar-SA"/>
      </w:rPr>
    </w:lvl>
    <w:lvl w:ilvl="7" w:tplc="15C2FE6C">
      <w:numFmt w:val="bullet"/>
      <w:lvlText w:val="•"/>
      <w:lvlJc w:val="left"/>
      <w:pPr>
        <w:ind w:left="5027" w:hanging="202"/>
      </w:pPr>
      <w:rPr>
        <w:rFonts w:hint="default"/>
        <w:lang w:val="en-US" w:eastAsia="en-US" w:bidi="ar-SA"/>
      </w:rPr>
    </w:lvl>
    <w:lvl w:ilvl="8" w:tplc="2556D05E">
      <w:numFmt w:val="bullet"/>
      <w:lvlText w:val="•"/>
      <w:lvlJc w:val="left"/>
      <w:pPr>
        <w:ind w:left="5711" w:hanging="202"/>
      </w:pPr>
      <w:rPr>
        <w:rFonts w:hint="default"/>
        <w:lang w:val="en-US" w:eastAsia="en-US" w:bidi="ar-SA"/>
      </w:rPr>
    </w:lvl>
  </w:abstractNum>
  <w:abstractNum w:abstractNumId="120" w15:restartNumberingAfterBreak="0">
    <w:nsid w:val="32FB10C8"/>
    <w:multiLevelType w:val="hybridMultilevel"/>
    <w:tmpl w:val="D90881F6"/>
    <w:lvl w:ilvl="0" w:tplc="62FE0346">
      <w:start w:val="1"/>
      <w:numFmt w:val="decimal"/>
      <w:pStyle w:val="RefList2"/>
      <w:lvlText w:val="[i.%1]"/>
      <w:lvlJc w:val="left"/>
      <w:pPr>
        <w:ind w:left="12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30E5CF0"/>
    <w:multiLevelType w:val="hybridMultilevel"/>
    <w:tmpl w:val="72CA485C"/>
    <w:lvl w:ilvl="0" w:tplc="4766895E">
      <w:start w:val="8"/>
      <w:numFmt w:val="decimal"/>
      <w:lvlText w:val="%1"/>
      <w:lvlJc w:val="left"/>
      <w:pPr>
        <w:ind w:left="720" w:hanging="360"/>
      </w:pPr>
    </w:lvl>
    <w:lvl w:ilvl="1" w:tplc="7B1C6A00">
      <w:start w:val="1"/>
      <w:numFmt w:val="lowerLetter"/>
      <w:lvlText w:val="%2."/>
      <w:lvlJc w:val="left"/>
      <w:pPr>
        <w:ind w:left="1440" w:hanging="360"/>
      </w:pPr>
    </w:lvl>
    <w:lvl w:ilvl="2" w:tplc="DFA0BC1A">
      <w:start w:val="1"/>
      <w:numFmt w:val="lowerRoman"/>
      <w:lvlText w:val="%3."/>
      <w:lvlJc w:val="right"/>
      <w:pPr>
        <w:ind w:left="2160" w:hanging="180"/>
      </w:pPr>
    </w:lvl>
    <w:lvl w:ilvl="3" w:tplc="D8942922">
      <w:start w:val="1"/>
      <w:numFmt w:val="decimal"/>
      <w:lvlText w:val="%4."/>
      <w:lvlJc w:val="left"/>
      <w:pPr>
        <w:ind w:left="2880" w:hanging="360"/>
      </w:pPr>
    </w:lvl>
    <w:lvl w:ilvl="4" w:tplc="67324426">
      <w:start w:val="1"/>
      <w:numFmt w:val="lowerLetter"/>
      <w:lvlText w:val="%5."/>
      <w:lvlJc w:val="left"/>
      <w:pPr>
        <w:ind w:left="3600" w:hanging="360"/>
      </w:pPr>
    </w:lvl>
    <w:lvl w:ilvl="5" w:tplc="C380826C">
      <w:start w:val="1"/>
      <w:numFmt w:val="lowerRoman"/>
      <w:lvlText w:val="%6."/>
      <w:lvlJc w:val="right"/>
      <w:pPr>
        <w:ind w:left="4320" w:hanging="180"/>
      </w:pPr>
    </w:lvl>
    <w:lvl w:ilvl="6" w:tplc="0CB00F38">
      <w:start w:val="1"/>
      <w:numFmt w:val="decimal"/>
      <w:lvlText w:val="%7."/>
      <w:lvlJc w:val="left"/>
      <w:pPr>
        <w:ind w:left="5040" w:hanging="360"/>
      </w:pPr>
    </w:lvl>
    <w:lvl w:ilvl="7" w:tplc="43243A18">
      <w:start w:val="1"/>
      <w:numFmt w:val="lowerLetter"/>
      <w:lvlText w:val="%8."/>
      <w:lvlJc w:val="left"/>
      <w:pPr>
        <w:ind w:left="5760" w:hanging="360"/>
      </w:pPr>
    </w:lvl>
    <w:lvl w:ilvl="8" w:tplc="0596C4A0">
      <w:start w:val="1"/>
      <w:numFmt w:val="lowerRoman"/>
      <w:lvlText w:val="%9."/>
      <w:lvlJc w:val="right"/>
      <w:pPr>
        <w:ind w:left="6480" w:hanging="180"/>
      </w:pPr>
    </w:lvl>
  </w:abstractNum>
  <w:abstractNum w:abstractNumId="122" w15:restartNumberingAfterBreak="0">
    <w:nsid w:val="33D41BE8"/>
    <w:multiLevelType w:val="hybridMultilevel"/>
    <w:tmpl w:val="7A62905A"/>
    <w:lvl w:ilvl="0" w:tplc="6718859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846E036E">
      <w:numFmt w:val="bullet"/>
      <w:lvlText w:val="•"/>
      <w:lvlJc w:val="left"/>
      <w:pPr>
        <w:ind w:left="905" w:hanging="202"/>
      </w:pPr>
      <w:rPr>
        <w:rFonts w:hint="default"/>
        <w:lang w:val="en-US" w:eastAsia="en-US" w:bidi="ar-SA"/>
      </w:rPr>
    </w:lvl>
    <w:lvl w:ilvl="2" w:tplc="D41A6BD6">
      <w:numFmt w:val="bullet"/>
      <w:lvlText w:val="•"/>
      <w:lvlJc w:val="left"/>
      <w:pPr>
        <w:ind w:left="1591" w:hanging="202"/>
      </w:pPr>
      <w:rPr>
        <w:rFonts w:hint="default"/>
        <w:lang w:val="en-US" w:eastAsia="en-US" w:bidi="ar-SA"/>
      </w:rPr>
    </w:lvl>
    <w:lvl w:ilvl="3" w:tplc="5BCC1D94">
      <w:numFmt w:val="bullet"/>
      <w:lvlText w:val="•"/>
      <w:lvlJc w:val="left"/>
      <w:pPr>
        <w:ind w:left="2277" w:hanging="202"/>
      </w:pPr>
      <w:rPr>
        <w:rFonts w:hint="default"/>
        <w:lang w:val="en-US" w:eastAsia="en-US" w:bidi="ar-SA"/>
      </w:rPr>
    </w:lvl>
    <w:lvl w:ilvl="4" w:tplc="FEC8FE74">
      <w:numFmt w:val="bullet"/>
      <w:lvlText w:val="•"/>
      <w:lvlJc w:val="left"/>
      <w:pPr>
        <w:ind w:left="2963" w:hanging="202"/>
      </w:pPr>
      <w:rPr>
        <w:rFonts w:hint="default"/>
        <w:lang w:val="en-US" w:eastAsia="en-US" w:bidi="ar-SA"/>
      </w:rPr>
    </w:lvl>
    <w:lvl w:ilvl="5" w:tplc="55C4A6C2">
      <w:numFmt w:val="bullet"/>
      <w:lvlText w:val="•"/>
      <w:lvlJc w:val="left"/>
      <w:pPr>
        <w:ind w:left="3649" w:hanging="202"/>
      </w:pPr>
      <w:rPr>
        <w:rFonts w:hint="default"/>
        <w:lang w:val="en-US" w:eastAsia="en-US" w:bidi="ar-SA"/>
      </w:rPr>
    </w:lvl>
    <w:lvl w:ilvl="6" w:tplc="E4E24670">
      <w:numFmt w:val="bullet"/>
      <w:lvlText w:val="•"/>
      <w:lvlJc w:val="left"/>
      <w:pPr>
        <w:ind w:left="4335" w:hanging="202"/>
      </w:pPr>
      <w:rPr>
        <w:rFonts w:hint="default"/>
        <w:lang w:val="en-US" w:eastAsia="en-US" w:bidi="ar-SA"/>
      </w:rPr>
    </w:lvl>
    <w:lvl w:ilvl="7" w:tplc="909C14F2">
      <w:numFmt w:val="bullet"/>
      <w:lvlText w:val="•"/>
      <w:lvlJc w:val="left"/>
      <w:pPr>
        <w:ind w:left="5021" w:hanging="202"/>
      </w:pPr>
      <w:rPr>
        <w:rFonts w:hint="default"/>
        <w:lang w:val="en-US" w:eastAsia="en-US" w:bidi="ar-SA"/>
      </w:rPr>
    </w:lvl>
    <w:lvl w:ilvl="8" w:tplc="C86A3D02">
      <w:numFmt w:val="bullet"/>
      <w:lvlText w:val="•"/>
      <w:lvlJc w:val="left"/>
      <w:pPr>
        <w:ind w:left="5707" w:hanging="202"/>
      </w:pPr>
      <w:rPr>
        <w:rFonts w:hint="default"/>
        <w:lang w:val="en-US" w:eastAsia="en-US" w:bidi="ar-SA"/>
      </w:rPr>
    </w:lvl>
  </w:abstractNum>
  <w:abstractNum w:abstractNumId="123" w15:restartNumberingAfterBreak="0">
    <w:nsid w:val="345A2815"/>
    <w:multiLevelType w:val="hybridMultilevel"/>
    <w:tmpl w:val="B5A2A76E"/>
    <w:lvl w:ilvl="0" w:tplc="B8A402B8">
      <w:start w:val="8"/>
      <w:numFmt w:val="decimal"/>
      <w:lvlText w:val="%1"/>
      <w:lvlJc w:val="left"/>
      <w:pPr>
        <w:ind w:left="720" w:hanging="360"/>
      </w:pPr>
    </w:lvl>
    <w:lvl w:ilvl="1" w:tplc="C14AF00A">
      <w:start w:val="1"/>
      <w:numFmt w:val="lowerLetter"/>
      <w:lvlText w:val="%2."/>
      <w:lvlJc w:val="left"/>
      <w:pPr>
        <w:ind w:left="1440" w:hanging="360"/>
      </w:pPr>
    </w:lvl>
    <w:lvl w:ilvl="2" w:tplc="517C7212">
      <w:start w:val="1"/>
      <w:numFmt w:val="lowerRoman"/>
      <w:lvlText w:val="%3."/>
      <w:lvlJc w:val="right"/>
      <w:pPr>
        <w:ind w:left="2160" w:hanging="180"/>
      </w:pPr>
    </w:lvl>
    <w:lvl w:ilvl="3" w:tplc="B31A68A2">
      <w:start w:val="1"/>
      <w:numFmt w:val="decimal"/>
      <w:lvlText w:val="%4."/>
      <w:lvlJc w:val="left"/>
      <w:pPr>
        <w:ind w:left="2880" w:hanging="360"/>
      </w:pPr>
    </w:lvl>
    <w:lvl w:ilvl="4" w:tplc="82185BF0">
      <w:start w:val="1"/>
      <w:numFmt w:val="lowerLetter"/>
      <w:lvlText w:val="%5."/>
      <w:lvlJc w:val="left"/>
      <w:pPr>
        <w:ind w:left="3600" w:hanging="360"/>
      </w:pPr>
    </w:lvl>
    <w:lvl w:ilvl="5" w:tplc="61042CF6">
      <w:start w:val="1"/>
      <w:numFmt w:val="lowerRoman"/>
      <w:lvlText w:val="%6."/>
      <w:lvlJc w:val="right"/>
      <w:pPr>
        <w:ind w:left="4320" w:hanging="180"/>
      </w:pPr>
    </w:lvl>
    <w:lvl w:ilvl="6" w:tplc="643A63A4">
      <w:start w:val="1"/>
      <w:numFmt w:val="decimal"/>
      <w:lvlText w:val="%7."/>
      <w:lvlJc w:val="left"/>
      <w:pPr>
        <w:ind w:left="5040" w:hanging="360"/>
      </w:pPr>
    </w:lvl>
    <w:lvl w:ilvl="7" w:tplc="20E68A74">
      <w:start w:val="1"/>
      <w:numFmt w:val="lowerLetter"/>
      <w:lvlText w:val="%8."/>
      <w:lvlJc w:val="left"/>
      <w:pPr>
        <w:ind w:left="5760" w:hanging="360"/>
      </w:pPr>
    </w:lvl>
    <w:lvl w:ilvl="8" w:tplc="2E38A1A2">
      <w:start w:val="1"/>
      <w:numFmt w:val="lowerRoman"/>
      <w:lvlText w:val="%9."/>
      <w:lvlJc w:val="right"/>
      <w:pPr>
        <w:ind w:left="6480" w:hanging="180"/>
      </w:pPr>
    </w:lvl>
  </w:abstractNum>
  <w:abstractNum w:abstractNumId="124" w15:restartNumberingAfterBreak="0">
    <w:nsid w:val="3493300C"/>
    <w:multiLevelType w:val="multilevel"/>
    <w:tmpl w:val="F970E00A"/>
    <w:lvl w:ilvl="0">
      <w:start w:val="9"/>
      <w:numFmt w:val="decimal"/>
      <w:lvlText w:val="%1"/>
      <w:lvlJc w:val="left"/>
      <w:pPr>
        <w:ind w:left="1405" w:hanging="853"/>
      </w:pPr>
      <w:rPr>
        <w:rFonts w:hint="default"/>
        <w:lang w:val="en-US" w:eastAsia="en-US" w:bidi="ar-SA"/>
      </w:rPr>
    </w:lvl>
    <w:lvl w:ilvl="1">
      <w:numFmt w:val="decimal"/>
      <w:lvlText w:val="%1.%2"/>
      <w:lvlJc w:val="left"/>
      <w:pPr>
        <w:ind w:left="1405" w:hanging="853"/>
      </w:pPr>
      <w:rPr>
        <w:rFonts w:ascii="Times New Roman" w:eastAsia="Times New Roman" w:hAnsi="Times New Roman" w:cs="Times New Roman" w:hint="default"/>
        <w:b w:val="0"/>
        <w:bCs w:val="0"/>
        <w:i w:val="0"/>
        <w:iCs w:val="0"/>
        <w:spacing w:val="0"/>
        <w:w w:val="99"/>
        <w:sz w:val="20"/>
        <w:szCs w:val="20"/>
        <w:lang w:val="en-US" w:eastAsia="en-US" w:bidi="ar-SA"/>
      </w:rPr>
    </w:lvl>
    <w:lvl w:ilvl="2">
      <w:start w:val="1"/>
      <w:numFmt w:val="decimal"/>
      <w:lvlText w:val="%1.%2.%3"/>
      <w:lvlJc w:val="left"/>
      <w:pPr>
        <w:ind w:left="1686" w:hanging="1134"/>
      </w:pPr>
      <w:rPr>
        <w:rFonts w:ascii="Times New Roman" w:eastAsia="Times New Roman" w:hAnsi="Times New Roman" w:cs="Times New Roman" w:hint="default"/>
        <w:b w:val="0"/>
        <w:bCs w:val="0"/>
        <w:i w:val="0"/>
        <w:iCs w:val="0"/>
        <w:spacing w:val="0"/>
        <w:w w:val="99"/>
        <w:sz w:val="20"/>
        <w:szCs w:val="20"/>
        <w:lang w:val="en-US" w:eastAsia="en-US" w:bidi="ar-SA"/>
      </w:rPr>
    </w:lvl>
    <w:lvl w:ilvl="3">
      <w:numFmt w:val="bullet"/>
      <w:lvlText w:val="•"/>
      <w:lvlJc w:val="left"/>
      <w:pPr>
        <w:ind w:left="3668" w:hanging="1134"/>
      </w:pPr>
      <w:rPr>
        <w:rFonts w:hint="default"/>
        <w:lang w:val="en-US" w:eastAsia="en-US" w:bidi="ar-SA"/>
      </w:rPr>
    </w:lvl>
    <w:lvl w:ilvl="4">
      <w:numFmt w:val="bullet"/>
      <w:lvlText w:val="•"/>
      <w:lvlJc w:val="left"/>
      <w:pPr>
        <w:ind w:left="4662" w:hanging="1134"/>
      </w:pPr>
      <w:rPr>
        <w:rFonts w:hint="default"/>
        <w:lang w:val="en-US" w:eastAsia="en-US" w:bidi="ar-SA"/>
      </w:rPr>
    </w:lvl>
    <w:lvl w:ilvl="5">
      <w:numFmt w:val="bullet"/>
      <w:lvlText w:val="•"/>
      <w:lvlJc w:val="left"/>
      <w:pPr>
        <w:ind w:left="5656" w:hanging="1134"/>
      </w:pPr>
      <w:rPr>
        <w:rFonts w:hint="default"/>
        <w:lang w:val="en-US" w:eastAsia="en-US" w:bidi="ar-SA"/>
      </w:rPr>
    </w:lvl>
    <w:lvl w:ilvl="6">
      <w:numFmt w:val="bullet"/>
      <w:lvlText w:val="•"/>
      <w:lvlJc w:val="left"/>
      <w:pPr>
        <w:ind w:left="6650" w:hanging="1134"/>
      </w:pPr>
      <w:rPr>
        <w:rFonts w:hint="default"/>
        <w:lang w:val="en-US" w:eastAsia="en-US" w:bidi="ar-SA"/>
      </w:rPr>
    </w:lvl>
    <w:lvl w:ilvl="7">
      <w:numFmt w:val="bullet"/>
      <w:lvlText w:val="•"/>
      <w:lvlJc w:val="left"/>
      <w:pPr>
        <w:ind w:left="7644" w:hanging="1134"/>
      </w:pPr>
      <w:rPr>
        <w:rFonts w:hint="default"/>
        <w:lang w:val="en-US" w:eastAsia="en-US" w:bidi="ar-SA"/>
      </w:rPr>
    </w:lvl>
    <w:lvl w:ilvl="8">
      <w:numFmt w:val="bullet"/>
      <w:lvlText w:val="•"/>
      <w:lvlJc w:val="left"/>
      <w:pPr>
        <w:ind w:left="8638" w:hanging="1134"/>
      </w:pPr>
      <w:rPr>
        <w:rFonts w:hint="default"/>
        <w:lang w:val="en-US" w:eastAsia="en-US" w:bidi="ar-SA"/>
      </w:rPr>
    </w:lvl>
  </w:abstractNum>
  <w:abstractNum w:abstractNumId="125" w15:restartNumberingAfterBreak="0">
    <w:nsid w:val="34B71C40"/>
    <w:multiLevelType w:val="hybridMultilevel"/>
    <w:tmpl w:val="00C26C54"/>
    <w:lvl w:ilvl="0" w:tplc="49DCEBD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F1F49F52">
      <w:numFmt w:val="bullet"/>
      <w:lvlText w:val="•"/>
      <w:lvlJc w:val="left"/>
      <w:pPr>
        <w:ind w:left="905" w:hanging="202"/>
      </w:pPr>
      <w:rPr>
        <w:rFonts w:hint="default"/>
        <w:lang w:val="en-US" w:eastAsia="en-US" w:bidi="ar-SA"/>
      </w:rPr>
    </w:lvl>
    <w:lvl w:ilvl="2" w:tplc="A81827F8">
      <w:numFmt w:val="bullet"/>
      <w:lvlText w:val="•"/>
      <w:lvlJc w:val="left"/>
      <w:pPr>
        <w:ind w:left="1591" w:hanging="202"/>
      </w:pPr>
      <w:rPr>
        <w:rFonts w:hint="default"/>
        <w:lang w:val="en-US" w:eastAsia="en-US" w:bidi="ar-SA"/>
      </w:rPr>
    </w:lvl>
    <w:lvl w:ilvl="3" w:tplc="C44410FE">
      <w:numFmt w:val="bullet"/>
      <w:lvlText w:val="•"/>
      <w:lvlJc w:val="left"/>
      <w:pPr>
        <w:ind w:left="2277" w:hanging="202"/>
      </w:pPr>
      <w:rPr>
        <w:rFonts w:hint="default"/>
        <w:lang w:val="en-US" w:eastAsia="en-US" w:bidi="ar-SA"/>
      </w:rPr>
    </w:lvl>
    <w:lvl w:ilvl="4" w:tplc="5462C880">
      <w:numFmt w:val="bullet"/>
      <w:lvlText w:val="•"/>
      <w:lvlJc w:val="left"/>
      <w:pPr>
        <w:ind w:left="2963" w:hanging="202"/>
      </w:pPr>
      <w:rPr>
        <w:rFonts w:hint="default"/>
        <w:lang w:val="en-US" w:eastAsia="en-US" w:bidi="ar-SA"/>
      </w:rPr>
    </w:lvl>
    <w:lvl w:ilvl="5" w:tplc="6CEAC3DC">
      <w:numFmt w:val="bullet"/>
      <w:lvlText w:val="•"/>
      <w:lvlJc w:val="left"/>
      <w:pPr>
        <w:ind w:left="3649" w:hanging="202"/>
      </w:pPr>
      <w:rPr>
        <w:rFonts w:hint="default"/>
        <w:lang w:val="en-US" w:eastAsia="en-US" w:bidi="ar-SA"/>
      </w:rPr>
    </w:lvl>
    <w:lvl w:ilvl="6" w:tplc="45286BAE">
      <w:numFmt w:val="bullet"/>
      <w:lvlText w:val="•"/>
      <w:lvlJc w:val="left"/>
      <w:pPr>
        <w:ind w:left="4335" w:hanging="202"/>
      </w:pPr>
      <w:rPr>
        <w:rFonts w:hint="default"/>
        <w:lang w:val="en-US" w:eastAsia="en-US" w:bidi="ar-SA"/>
      </w:rPr>
    </w:lvl>
    <w:lvl w:ilvl="7" w:tplc="536019E2">
      <w:numFmt w:val="bullet"/>
      <w:lvlText w:val="•"/>
      <w:lvlJc w:val="left"/>
      <w:pPr>
        <w:ind w:left="5021" w:hanging="202"/>
      </w:pPr>
      <w:rPr>
        <w:rFonts w:hint="default"/>
        <w:lang w:val="en-US" w:eastAsia="en-US" w:bidi="ar-SA"/>
      </w:rPr>
    </w:lvl>
    <w:lvl w:ilvl="8" w:tplc="3508CDE0">
      <w:numFmt w:val="bullet"/>
      <w:lvlText w:val="•"/>
      <w:lvlJc w:val="left"/>
      <w:pPr>
        <w:ind w:left="5707" w:hanging="202"/>
      </w:pPr>
      <w:rPr>
        <w:rFonts w:hint="default"/>
        <w:lang w:val="en-US" w:eastAsia="en-US" w:bidi="ar-SA"/>
      </w:rPr>
    </w:lvl>
  </w:abstractNum>
  <w:abstractNum w:abstractNumId="126" w15:restartNumberingAfterBreak="0">
    <w:nsid w:val="35182A38"/>
    <w:multiLevelType w:val="hybridMultilevel"/>
    <w:tmpl w:val="DD5477FA"/>
    <w:lvl w:ilvl="0" w:tplc="31FC0CEC">
      <w:start w:val="1"/>
      <w:numFmt w:val="lowerLetter"/>
      <w:lvlText w:val="%1)"/>
      <w:lvlJc w:val="left"/>
      <w:pPr>
        <w:ind w:left="1290" w:hanging="454"/>
      </w:pPr>
      <w:rPr>
        <w:rFonts w:ascii="Times New Roman" w:eastAsia="Times New Roman" w:hAnsi="Times New Roman" w:cs="Times New Roman" w:hint="default"/>
        <w:b w:val="0"/>
        <w:bCs w:val="0"/>
        <w:i w:val="0"/>
        <w:iCs w:val="0"/>
        <w:w w:val="99"/>
        <w:sz w:val="20"/>
        <w:szCs w:val="20"/>
        <w:lang w:val="en-US" w:eastAsia="en-US" w:bidi="ar-SA"/>
      </w:rPr>
    </w:lvl>
    <w:lvl w:ilvl="1" w:tplc="0A6ABF5E">
      <w:numFmt w:val="bullet"/>
      <w:lvlText w:val="•"/>
      <w:lvlJc w:val="left"/>
      <w:pPr>
        <w:ind w:left="2232" w:hanging="454"/>
      </w:pPr>
      <w:rPr>
        <w:rFonts w:hint="default"/>
        <w:lang w:val="en-US" w:eastAsia="en-US" w:bidi="ar-SA"/>
      </w:rPr>
    </w:lvl>
    <w:lvl w:ilvl="2" w:tplc="08FC0EC4">
      <w:numFmt w:val="bullet"/>
      <w:lvlText w:val="•"/>
      <w:lvlJc w:val="left"/>
      <w:pPr>
        <w:ind w:left="3165" w:hanging="454"/>
      </w:pPr>
      <w:rPr>
        <w:rFonts w:hint="default"/>
        <w:lang w:val="en-US" w:eastAsia="en-US" w:bidi="ar-SA"/>
      </w:rPr>
    </w:lvl>
    <w:lvl w:ilvl="3" w:tplc="B0588FB8">
      <w:numFmt w:val="bullet"/>
      <w:lvlText w:val="•"/>
      <w:lvlJc w:val="left"/>
      <w:pPr>
        <w:ind w:left="4097" w:hanging="454"/>
      </w:pPr>
      <w:rPr>
        <w:rFonts w:hint="default"/>
        <w:lang w:val="en-US" w:eastAsia="en-US" w:bidi="ar-SA"/>
      </w:rPr>
    </w:lvl>
    <w:lvl w:ilvl="4" w:tplc="0C6CD8F6">
      <w:numFmt w:val="bullet"/>
      <w:lvlText w:val="•"/>
      <w:lvlJc w:val="left"/>
      <w:pPr>
        <w:ind w:left="5030" w:hanging="454"/>
      </w:pPr>
      <w:rPr>
        <w:rFonts w:hint="default"/>
        <w:lang w:val="en-US" w:eastAsia="en-US" w:bidi="ar-SA"/>
      </w:rPr>
    </w:lvl>
    <w:lvl w:ilvl="5" w:tplc="F34E8CBA">
      <w:numFmt w:val="bullet"/>
      <w:lvlText w:val="•"/>
      <w:lvlJc w:val="left"/>
      <w:pPr>
        <w:ind w:left="5963" w:hanging="454"/>
      </w:pPr>
      <w:rPr>
        <w:rFonts w:hint="default"/>
        <w:lang w:val="en-US" w:eastAsia="en-US" w:bidi="ar-SA"/>
      </w:rPr>
    </w:lvl>
    <w:lvl w:ilvl="6" w:tplc="2C6C7A64">
      <w:numFmt w:val="bullet"/>
      <w:lvlText w:val="•"/>
      <w:lvlJc w:val="left"/>
      <w:pPr>
        <w:ind w:left="6895" w:hanging="454"/>
      </w:pPr>
      <w:rPr>
        <w:rFonts w:hint="default"/>
        <w:lang w:val="en-US" w:eastAsia="en-US" w:bidi="ar-SA"/>
      </w:rPr>
    </w:lvl>
    <w:lvl w:ilvl="7" w:tplc="D61470BA">
      <w:numFmt w:val="bullet"/>
      <w:lvlText w:val="•"/>
      <w:lvlJc w:val="left"/>
      <w:pPr>
        <w:ind w:left="7828" w:hanging="454"/>
      </w:pPr>
      <w:rPr>
        <w:rFonts w:hint="default"/>
        <w:lang w:val="en-US" w:eastAsia="en-US" w:bidi="ar-SA"/>
      </w:rPr>
    </w:lvl>
    <w:lvl w:ilvl="8" w:tplc="F8BE153A">
      <w:numFmt w:val="bullet"/>
      <w:lvlText w:val="•"/>
      <w:lvlJc w:val="left"/>
      <w:pPr>
        <w:ind w:left="8761" w:hanging="454"/>
      </w:pPr>
      <w:rPr>
        <w:rFonts w:hint="default"/>
        <w:lang w:val="en-US" w:eastAsia="en-US" w:bidi="ar-SA"/>
      </w:rPr>
    </w:lvl>
  </w:abstractNum>
  <w:abstractNum w:abstractNumId="127" w15:restartNumberingAfterBreak="0">
    <w:nsid w:val="352F0996"/>
    <w:multiLevelType w:val="hybridMultilevel"/>
    <w:tmpl w:val="EAFC4234"/>
    <w:lvl w:ilvl="0" w:tplc="0EDC79E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7162228E">
      <w:numFmt w:val="bullet"/>
      <w:lvlText w:val="•"/>
      <w:lvlJc w:val="left"/>
      <w:pPr>
        <w:ind w:left="905" w:hanging="202"/>
      </w:pPr>
      <w:rPr>
        <w:rFonts w:hint="default"/>
        <w:lang w:val="en-US" w:eastAsia="en-US" w:bidi="ar-SA"/>
      </w:rPr>
    </w:lvl>
    <w:lvl w:ilvl="2" w:tplc="E8E412C2">
      <w:numFmt w:val="bullet"/>
      <w:lvlText w:val="•"/>
      <w:lvlJc w:val="left"/>
      <w:pPr>
        <w:ind w:left="1591" w:hanging="202"/>
      </w:pPr>
      <w:rPr>
        <w:rFonts w:hint="default"/>
        <w:lang w:val="en-US" w:eastAsia="en-US" w:bidi="ar-SA"/>
      </w:rPr>
    </w:lvl>
    <w:lvl w:ilvl="3" w:tplc="FFDEAE82">
      <w:numFmt w:val="bullet"/>
      <w:lvlText w:val="•"/>
      <w:lvlJc w:val="left"/>
      <w:pPr>
        <w:ind w:left="2277" w:hanging="202"/>
      </w:pPr>
      <w:rPr>
        <w:rFonts w:hint="default"/>
        <w:lang w:val="en-US" w:eastAsia="en-US" w:bidi="ar-SA"/>
      </w:rPr>
    </w:lvl>
    <w:lvl w:ilvl="4" w:tplc="481CBDD8">
      <w:numFmt w:val="bullet"/>
      <w:lvlText w:val="•"/>
      <w:lvlJc w:val="left"/>
      <w:pPr>
        <w:ind w:left="2963" w:hanging="202"/>
      </w:pPr>
      <w:rPr>
        <w:rFonts w:hint="default"/>
        <w:lang w:val="en-US" w:eastAsia="en-US" w:bidi="ar-SA"/>
      </w:rPr>
    </w:lvl>
    <w:lvl w:ilvl="5" w:tplc="870A0248">
      <w:numFmt w:val="bullet"/>
      <w:lvlText w:val="•"/>
      <w:lvlJc w:val="left"/>
      <w:pPr>
        <w:ind w:left="3649" w:hanging="202"/>
      </w:pPr>
      <w:rPr>
        <w:rFonts w:hint="default"/>
        <w:lang w:val="en-US" w:eastAsia="en-US" w:bidi="ar-SA"/>
      </w:rPr>
    </w:lvl>
    <w:lvl w:ilvl="6" w:tplc="EA74248E">
      <w:numFmt w:val="bullet"/>
      <w:lvlText w:val="•"/>
      <w:lvlJc w:val="left"/>
      <w:pPr>
        <w:ind w:left="4335" w:hanging="202"/>
      </w:pPr>
      <w:rPr>
        <w:rFonts w:hint="default"/>
        <w:lang w:val="en-US" w:eastAsia="en-US" w:bidi="ar-SA"/>
      </w:rPr>
    </w:lvl>
    <w:lvl w:ilvl="7" w:tplc="AB7C44CA">
      <w:numFmt w:val="bullet"/>
      <w:lvlText w:val="•"/>
      <w:lvlJc w:val="left"/>
      <w:pPr>
        <w:ind w:left="5021" w:hanging="202"/>
      </w:pPr>
      <w:rPr>
        <w:rFonts w:hint="default"/>
        <w:lang w:val="en-US" w:eastAsia="en-US" w:bidi="ar-SA"/>
      </w:rPr>
    </w:lvl>
    <w:lvl w:ilvl="8" w:tplc="495CB702">
      <w:numFmt w:val="bullet"/>
      <w:lvlText w:val="•"/>
      <w:lvlJc w:val="left"/>
      <w:pPr>
        <w:ind w:left="5707" w:hanging="202"/>
      </w:pPr>
      <w:rPr>
        <w:rFonts w:hint="default"/>
        <w:lang w:val="en-US" w:eastAsia="en-US" w:bidi="ar-SA"/>
      </w:rPr>
    </w:lvl>
  </w:abstractNum>
  <w:abstractNum w:abstractNumId="128" w15:restartNumberingAfterBreak="0">
    <w:nsid w:val="35F24180"/>
    <w:multiLevelType w:val="multilevel"/>
    <w:tmpl w:val="3E12A0A2"/>
    <w:lvl w:ilvl="0">
      <w:start w:val="1"/>
      <w:numFmt w:val="decimal"/>
      <w:lvlText w:val="%1)"/>
      <w:lvlJc w:val="left"/>
      <w:pPr>
        <w:ind w:left="1686" w:hanging="1134"/>
      </w:pPr>
      <w:rPr>
        <w:rFonts w:ascii="Arial" w:eastAsia="Arial" w:hAnsi="Arial" w:cs="Arial" w:hint="default"/>
        <w:b w:val="0"/>
        <w:bCs w:val="0"/>
        <w:i w:val="0"/>
        <w:iCs w:val="0"/>
        <w:w w:val="99"/>
        <w:sz w:val="18"/>
        <w:szCs w:val="18"/>
        <w:lang w:val="en-US" w:eastAsia="en-US" w:bidi="ar-SA"/>
      </w:rPr>
    </w:lvl>
    <w:lvl w:ilvl="1">
      <w:start w:val="1"/>
      <w:numFmt w:val="decimal"/>
      <w:lvlText w:val="%1.%2"/>
      <w:lvlJc w:val="left"/>
      <w:pPr>
        <w:ind w:left="1686" w:hanging="1134"/>
      </w:pPr>
      <w:rPr>
        <w:rFonts w:ascii="Arial" w:eastAsia="Arial" w:hAnsi="Arial" w:cs="Arial" w:hint="default"/>
        <w:b w:val="0"/>
        <w:bCs w:val="0"/>
        <w:i w:val="0"/>
        <w:iCs w:val="0"/>
        <w:w w:val="99"/>
        <w:sz w:val="32"/>
        <w:szCs w:val="32"/>
        <w:lang w:val="en-US" w:eastAsia="en-US" w:bidi="ar-SA"/>
      </w:rPr>
    </w:lvl>
    <w:lvl w:ilvl="2">
      <w:start w:val="1"/>
      <w:numFmt w:val="decimal"/>
      <w:lvlText w:val="[%3]"/>
      <w:lvlJc w:val="left"/>
      <w:pPr>
        <w:ind w:left="2254" w:hanging="1419"/>
      </w:pPr>
      <w:rPr>
        <w:rFonts w:ascii="Times New Roman" w:eastAsia="Times New Roman" w:hAnsi="Times New Roman" w:cs="Times New Roman" w:hint="default"/>
        <w:b w:val="0"/>
        <w:bCs w:val="0"/>
        <w:i w:val="0"/>
        <w:iCs w:val="0"/>
        <w:w w:val="99"/>
        <w:sz w:val="20"/>
        <w:szCs w:val="20"/>
        <w:lang w:val="en-US" w:eastAsia="en-US" w:bidi="ar-SA"/>
      </w:rPr>
    </w:lvl>
    <w:lvl w:ilvl="3">
      <w:numFmt w:val="bullet"/>
      <w:lvlText w:val="•"/>
      <w:lvlJc w:val="left"/>
      <w:pPr>
        <w:ind w:left="4119" w:hanging="1419"/>
      </w:pPr>
      <w:rPr>
        <w:rFonts w:hint="default"/>
        <w:lang w:val="en-US" w:eastAsia="en-US" w:bidi="ar-SA"/>
      </w:rPr>
    </w:lvl>
    <w:lvl w:ilvl="4">
      <w:numFmt w:val="bullet"/>
      <w:lvlText w:val="•"/>
      <w:lvlJc w:val="left"/>
      <w:pPr>
        <w:ind w:left="5048" w:hanging="1419"/>
      </w:pPr>
      <w:rPr>
        <w:rFonts w:hint="default"/>
        <w:lang w:val="en-US" w:eastAsia="en-US" w:bidi="ar-SA"/>
      </w:rPr>
    </w:lvl>
    <w:lvl w:ilvl="5">
      <w:numFmt w:val="bullet"/>
      <w:lvlText w:val="•"/>
      <w:lvlJc w:val="left"/>
      <w:pPr>
        <w:ind w:left="5978" w:hanging="1419"/>
      </w:pPr>
      <w:rPr>
        <w:rFonts w:hint="default"/>
        <w:lang w:val="en-US" w:eastAsia="en-US" w:bidi="ar-SA"/>
      </w:rPr>
    </w:lvl>
    <w:lvl w:ilvl="6">
      <w:numFmt w:val="bullet"/>
      <w:lvlText w:val="•"/>
      <w:lvlJc w:val="left"/>
      <w:pPr>
        <w:ind w:left="6908" w:hanging="1419"/>
      </w:pPr>
      <w:rPr>
        <w:rFonts w:hint="default"/>
        <w:lang w:val="en-US" w:eastAsia="en-US" w:bidi="ar-SA"/>
      </w:rPr>
    </w:lvl>
    <w:lvl w:ilvl="7">
      <w:numFmt w:val="bullet"/>
      <w:lvlText w:val="•"/>
      <w:lvlJc w:val="left"/>
      <w:pPr>
        <w:ind w:left="7837" w:hanging="1419"/>
      </w:pPr>
      <w:rPr>
        <w:rFonts w:hint="default"/>
        <w:lang w:val="en-US" w:eastAsia="en-US" w:bidi="ar-SA"/>
      </w:rPr>
    </w:lvl>
    <w:lvl w:ilvl="8">
      <w:numFmt w:val="bullet"/>
      <w:lvlText w:val="•"/>
      <w:lvlJc w:val="left"/>
      <w:pPr>
        <w:ind w:left="8767" w:hanging="1419"/>
      </w:pPr>
      <w:rPr>
        <w:rFonts w:hint="default"/>
        <w:lang w:val="en-US" w:eastAsia="en-US" w:bidi="ar-SA"/>
      </w:rPr>
    </w:lvl>
  </w:abstractNum>
  <w:abstractNum w:abstractNumId="129" w15:restartNumberingAfterBreak="0">
    <w:nsid w:val="369D6982"/>
    <w:multiLevelType w:val="hybridMultilevel"/>
    <w:tmpl w:val="E26007FA"/>
    <w:lvl w:ilvl="0" w:tplc="70A4AA4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B26A1CEE">
      <w:numFmt w:val="bullet"/>
      <w:lvlText w:val="•"/>
      <w:lvlJc w:val="left"/>
      <w:pPr>
        <w:ind w:left="905" w:hanging="202"/>
      </w:pPr>
      <w:rPr>
        <w:rFonts w:hint="default"/>
        <w:lang w:val="en-US" w:eastAsia="en-US" w:bidi="ar-SA"/>
      </w:rPr>
    </w:lvl>
    <w:lvl w:ilvl="2" w:tplc="3E64E924">
      <w:numFmt w:val="bullet"/>
      <w:lvlText w:val="•"/>
      <w:lvlJc w:val="left"/>
      <w:pPr>
        <w:ind w:left="1591" w:hanging="202"/>
      </w:pPr>
      <w:rPr>
        <w:rFonts w:hint="default"/>
        <w:lang w:val="en-US" w:eastAsia="en-US" w:bidi="ar-SA"/>
      </w:rPr>
    </w:lvl>
    <w:lvl w:ilvl="3" w:tplc="BC5E00D8">
      <w:numFmt w:val="bullet"/>
      <w:lvlText w:val="•"/>
      <w:lvlJc w:val="left"/>
      <w:pPr>
        <w:ind w:left="2277" w:hanging="202"/>
      </w:pPr>
      <w:rPr>
        <w:rFonts w:hint="default"/>
        <w:lang w:val="en-US" w:eastAsia="en-US" w:bidi="ar-SA"/>
      </w:rPr>
    </w:lvl>
    <w:lvl w:ilvl="4" w:tplc="9B5E14D0">
      <w:numFmt w:val="bullet"/>
      <w:lvlText w:val="•"/>
      <w:lvlJc w:val="left"/>
      <w:pPr>
        <w:ind w:left="2963" w:hanging="202"/>
      </w:pPr>
      <w:rPr>
        <w:rFonts w:hint="default"/>
        <w:lang w:val="en-US" w:eastAsia="en-US" w:bidi="ar-SA"/>
      </w:rPr>
    </w:lvl>
    <w:lvl w:ilvl="5" w:tplc="D68C6776">
      <w:numFmt w:val="bullet"/>
      <w:lvlText w:val="•"/>
      <w:lvlJc w:val="left"/>
      <w:pPr>
        <w:ind w:left="3649" w:hanging="202"/>
      </w:pPr>
      <w:rPr>
        <w:rFonts w:hint="default"/>
        <w:lang w:val="en-US" w:eastAsia="en-US" w:bidi="ar-SA"/>
      </w:rPr>
    </w:lvl>
    <w:lvl w:ilvl="6" w:tplc="B77C9EFC">
      <w:numFmt w:val="bullet"/>
      <w:lvlText w:val="•"/>
      <w:lvlJc w:val="left"/>
      <w:pPr>
        <w:ind w:left="4335" w:hanging="202"/>
      </w:pPr>
      <w:rPr>
        <w:rFonts w:hint="default"/>
        <w:lang w:val="en-US" w:eastAsia="en-US" w:bidi="ar-SA"/>
      </w:rPr>
    </w:lvl>
    <w:lvl w:ilvl="7" w:tplc="938AAD40">
      <w:numFmt w:val="bullet"/>
      <w:lvlText w:val="•"/>
      <w:lvlJc w:val="left"/>
      <w:pPr>
        <w:ind w:left="5021" w:hanging="202"/>
      </w:pPr>
      <w:rPr>
        <w:rFonts w:hint="default"/>
        <w:lang w:val="en-US" w:eastAsia="en-US" w:bidi="ar-SA"/>
      </w:rPr>
    </w:lvl>
    <w:lvl w:ilvl="8" w:tplc="20DE3904">
      <w:numFmt w:val="bullet"/>
      <w:lvlText w:val="•"/>
      <w:lvlJc w:val="left"/>
      <w:pPr>
        <w:ind w:left="5707" w:hanging="202"/>
      </w:pPr>
      <w:rPr>
        <w:rFonts w:hint="default"/>
        <w:lang w:val="en-US" w:eastAsia="en-US" w:bidi="ar-SA"/>
      </w:rPr>
    </w:lvl>
  </w:abstractNum>
  <w:abstractNum w:abstractNumId="130" w15:restartNumberingAfterBreak="0">
    <w:nsid w:val="36CE3C75"/>
    <w:multiLevelType w:val="hybridMultilevel"/>
    <w:tmpl w:val="3FE0E74C"/>
    <w:lvl w:ilvl="0" w:tplc="E9B68830">
      <w:start w:val="8"/>
      <w:numFmt w:val="decimal"/>
      <w:lvlText w:val="%1"/>
      <w:lvlJc w:val="left"/>
      <w:pPr>
        <w:ind w:left="720" w:hanging="360"/>
      </w:pPr>
    </w:lvl>
    <w:lvl w:ilvl="1" w:tplc="FFD070BE">
      <w:start w:val="1"/>
      <w:numFmt w:val="lowerLetter"/>
      <w:lvlText w:val="%2."/>
      <w:lvlJc w:val="left"/>
      <w:pPr>
        <w:ind w:left="1440" w:hanging="360"/>
      </w:pPr>
    </w:lvl>
    <w:lvl w:ilvl="2" w:tplc="BF8292FC">
      <w:start w:val="1"/>
      <w:numFmt w:val="lowerRoman"/>
      <w:lvlText w:val="%3."/>
      <w:lvlJc w:val="right"/>
      <w:pPr>
        <w:ind w:left="2160" w:hanging="180"/>
      </w:pPr>
    </w:lvl>
    <w:lvl w:ilvl="3" w:tplc="363C0C7E">
      <w:start w:val="1"/>
      <w:numFmt w:val="decimal"/>
      <w:lvlText w:val="%4."/>
      <w:lvlJc w:val="left"/>
      <w:pPr>
        <w:ind w:left="2880" w:hanging="360"/>
      </w:pPr>
    </w:lvl>
    <w:lvl w:ilvl="4" w:tplc="AB7E9870">
      <w:start w:val="1"/>
      <w:numFmt w:val="lowerLetter"/>
      <w:lvlText w:val="%5."/>
      <w:lvlJc w:val="left"/>
      <w:pPr>
        <w:ind w:left="3600" w:hanging="360"/>
      </w:pPr>
    </w:lvl>
    <w:lvl w:ilvl="5" w:tplc="87E8602C">
      <w:start w:val="1"/>
      <w:numFmt w:val="lowerRoman"/>
      <w:lvlText w:val="%6."/>
      <w:lvlJc w:val="right"/>
      <w:pPr>
        <w:ind w:left="4320" w:hanging="180"/>
      </w:pPr>
    </w:lvl>
    <w:lvl w:ilvl="6" w:tplc="12AA817C">
      <w:start w:val="1"/>
      <w:numFmt w:val="decimal"/>
      <w:lvlText w:val="%7."/>
      <w:lvlJc w:val="left"/>
      <w:pPr>
        <w:ind w:left="5040" w:hanging="360"/>
      </w:pPr>
    </w:lvl>
    <w:lvl w:ilvl="7" w:tplc="F7C49EAE">
      <w:start w:val="1"/>
      <w:numFmt w:val="lowerLetter"/>
      <w:lvlText w:val="%8."/>
      <w:lvlJc w:val="left"/>
      <w:pPr>
        <w:ind w:left="5760" w:hanging="360"/>
      </w:pPr>
    </w:lvl>
    <w:lvl w:ilvl="8" w:tplc="20F6ECB6">
      <w:start w:val="1"/>
      <w:numFmt w:val="lowerRoman"/>
      <w:lvlText w:val="%9."/>
      <w:lvlJc w:val="right"/>
      <w:pPr>
        <w:ind w:left="6480" w:hanging="180"/>
      </w:pPr>
    </w:lvl>
  </w:abstractNum>
  <w:abstractNum w:abstractNumId="131" w15:restartNumberingAfterBreak="0">
    <w:nsid w:val="37DF27DE"/>
    <w:multiLevelType w:val="multilevel"/>
    <w:tmpl w:val="68F88D7C"/>
    <w:lvl w:ilvl="0">
      <w:start w:val="2"/>
      <w:numFmt w:val="upperLetter"/>
      <w:lvlText w:val="%1"/>
      <w:lvlJc w:val="left"/>
      <w:pPr>
        <w:ind w:left="1686" w:hanging="1134"/>
      </w:pPr>
      <w:rPr>
        <w:rFonts w:hint="default"/>
        <w:lang w:val="en-US" w:eastAsia="en-US" w:bidi="ar-SA"/>
      </w:rPr>
    </w:lvl>
    <w:lvl w:ilvl="1">
      <w:start w:val="2"/>
      <w:numFmt w:val="decimal"/>
      <w:lvlText w:val="%1.%2"/>
      <w:lvlJc w:val="left"/>
      <w:pPr>
        <w:ind w:left="1686" w:hanging="1134"/>
      </w:pPr>
      <w:rPr>
        <w:rFonts w:hint="default"/>
        <w:lang w:val="en-US" w:eastAsia="en-US" w:bidi="ar-SA"/>
      </w:rPr>
    </w:lvl>
    <w:lvl w:ilvl="2">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1"/>
        <w:w w:val="100"/>
        <w:sz w:val="24"/>
        <w:szCs w:val="24"/>
        <w:lang w:val="en-US" w:eastAsia="en-US" w:bidi="ar-SA"/>
      </w:rPr>
    </w:lvl>
    <w:lvl w:ilvl="4">
      <w:numFmt w:val="bullet"/>
      <w:lvlText w:val="•"/>
      <w:lvlJc w:val="left"/>
      <w:pPr>
        <w:ind w:left="4862" w:hanging="1419"/>
      </w:pPr>
      <w:rPr>
        <w:rFonts w:hint="default"/>
        <w:lang w:val="en-US" w:eastAsia="en-US" w:bidi="ar-SA"/>
      </w:rPr>
    </w:lvl>
    <w:lvl w:ilvl="5">
      <w:numFmt w:val="bullet"/>
      <w:lvlText w:val="•"/>
      <w:lvlJc w:val="left"/>
      <w:pPr>
        <w:ind w:left="5822" w:hanging="1419"/>
      </w:pPr>
      <w:rPr>
        <w:rFonts w:hint="default"/>
        <w:lang w:val="en-US" w:eastAsia="en-US" w:bidi="ar-SA"/>
      </w:rPr>
    </w:lvl>
    <w:lvl w:ilvl="6">
      <w:numFmt w:val="bullet"/>
      <w:lvlText w:val="•"/>
      <w:lvlJc w:val="left"/>
      <w:pPr>
        <w:ind w:left="6783" w:hanging="1419"/>
      </w:pPr>
      <w:rPr>
        <w:rFonts w:hint="default"/>
        <w:lang w:val="en-US" w:eastAsia="en-US" w:bidi="ar-SA"/>
      </w:rPr>
    </w:lvl>
    <w:lvl w:ilvl="7">
      <w:numFmt w:val="bullet"/>
      <w:lvlText w:val="•"/>
      <w:lvlJc w:val="left"/>
      <w:pPr>
        <w:ind w:left="7744" w:hanging="1419"/>
      </w:pPr>
      <w:rPr>
        <w:rFonts w:hint="default"/>
        <w:lang w:val="en-US" w:eastAsia="en-US" w:bidi="ar-SA"/>
      </w:rPr>
    </w:lvl>
    <w:lvl w:ilvl="8">
      <w:numFmt w:val="bullet"/>
      <w:lvlText w:val="•"/>
      <w:lvlJc w:val="left"/>
      <w:pPr>
        <w:ind w:left="8704" w:hanging="1419"/>
      </w:pPr>
      <w:rPr>
        <w:rFonts w:hint="default"/>
        <w:lang w:val="en-US" w:eastAsia="en-US" w:bidi="ar-SA"/>
      </w:rPr>
    </w:lvl>
  </w:abstractNum>
  <w:abstractNum w:abstractNumId="132" w15:restartNumberingAfterBreak="0">
    <w:nsid w:val="38362AED"/>
    <w:multiLevelType w:val="hybridMultilevel"/>
    <w:tmpl w:val="FB9E89B6"/>
    <w:lvl w:ilvl="0" w:tplc="AECC6C56">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A7D2CCA6">
      <w:numFmt w:val="bullet"/>
      <w:lvlText w:val="•"/>
      <w:lvlJc w:val="left"/>
      <w:pPr>
        <w:ind w:left="725" w:hanging="202"/>
      </w:pPr>
      <w:rPr>
        <w:rFonts w:hint="default"/>
        <w:lang w:val="en-US" w:eastAsia="en-US" w:bidi="ar-SA"/>
      </w:rPr>
    </w:lvl>
    <w:lvl w:ilvl="2" w:tplc="8D80F06C">
      <w:numFmt w:val="bullet"/>
      <w:lvlText w:val="•"/>
      <w:lvlJc w:val="left"/>
      <w:pPr>
        <w:ind w:left="1431" w:hanging="202"/>
      </w:pPr>
      <w:rPr>
        <w:rFonts w:hint="default"/>
        <w:lang w:val="en-US" w:eastAsia="en-US" w:bidi="ar-SA"/>
      </w:rPr>
    </w:lvl>
    <w:lvl w:ilvl="3" w:tplc="26A8796E">
      <w:numFmt w:val="bullet"/>
      <w:lvlText w:val="•"/>
      <w:lvlJc w:val="left"/>
      <w:pPr>
        <w:ind w:left="2137" w:hanging="202"/>
      </w:pPr>
      <w:rPr>
        <w:rFonts w:hint="default"/>
        <w:lang w:val="en-US" w:eastAsia="en-US" w:bidi="ar-SA"/>
      </w:rPr>
    </w:lvl>
    <w:lvl w:ilvl="4" w:tplc="E06E8230">
      <w:numFmt w:val="bullet"/>
      <w:lvlText w:val="•"/>
      <w:lvlJc w:val="left"/>
      <w:pPr>
        <w:ind w:left="2843" w:hanging="202"/>
      </w:pPr>
      <w:rPr>
        <w:rFonts w:hint="default"/>
        <w:lang w:val="en-US" w:eastAsia="en-US" w:bidi="ar-SA"/>
      </w:rPr>
    </w:lvl>
    <w:lvl w:ilvl="5" w:tplc="000C15D2">
      <w:numFmt w:val="bullet"/>
      <w:lvlText w:val="•"/>
      <w:lvlJc w:val="left"/>
      <w:pPr>
        <w:ind w:left="3549" w:hanging="202"/>
      </w:pPr>
      <w:rPr>
        <w:rFonts w:hint="default"/>
        <w:lang w:val="en-US" w:eastAsia="en-US" w:bidi="ar-SA"/>
      </w:rPr>
    </w:lvl>
    <w:lvl w:ilvl="6" w:tplc="7A800372">
      <w:numFmt w:val="bullet"/>
      <w:lvlText w:val="•"/>
      <w:lvlJc w:val="left"/>
      <w:pPr>
        <w:ind w:left="4255" w:hanging="202"/>
      </w:pPr>
      <w:rPr>
        <w:rFonts w:hint="default"/>
        <w:lang w:val="en-US" w:eastAsia="en-US" w:bidi="ar-SA"/>
      </w:rPr>
    </w:lvl>
    <w:lvl w:ilvl="7" w:tplc="80D86B96">
      <w:numFmt w:val="bullet"/>
      <w:lvlText w:val="•"/>
      <w:lvlJc w:val="left"/>
      <w:pPr>
        <w:ind w:left="4961" w:hanging="202"/>
      </w:pPr>
      <w:rPr>
        <w:rFonts w:hint="default"/>
        <w:lang w:val="en-US" w:eastAsia="en-US" w:bidi="ar-SA"/>
      </w:rPr>
    </w:lvl>
    <w:lvl w:ilvl="8" w:tplc="D9BCB5E6">
      <w:numFmt w:val="bullet"/>
      <w:lvlText w:val="•"/>
      <w:lvlJc w:val="left"/>
      <w:pPr>
        <w:ind w:left="5667" w:hanging="202"/>
      </w:pPr>
      <w:rPr>
        <w:rFonts w:hint="default"/>
        <w:lang w:val="en-US" w:eastAsia="en-US" w:bidi="ar-SA"/>
      </w:rPr>
    </w:lvl>
  </w:abstractNum>
  <w:abstractNum w:abstractNumId="133" w15:restartNumberingAfterBreak="0">
    <w:nsid w:val="38391A3E"/>
    <w:multiLevelType w:val="hybridMultilevel"/>
    <w:tmpl w:val="D464AEA6"/>
    <w:lvl w:ilvl="0" w:tplc="BCB2793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DBC83C72">
      <w:numFmt w:val="bullet"/>
      <w:lvlText w:val="•"/>
      <w:lvlJc w:val="left"/>
      <w:pPr>
        <w:ind w:left="905" w:hanging="202"/>
      </w:pPr>
      <w:rPr>
        <w:rFonts w:hint="default"/>
        <w:lang w:val="en-US" w:eastAsia="en-US" w:bidi="ar-SA"/>
      </w:rPr>
    </w:lvl>
    <w:lvl w:ilvl="2" w:tplc="3FA643D6">
      <w:numFmt w:val="bullet"/>
      <w:lvlText w:val="•"/>
      <w:lvlJc w:val="left"/>
      <w:pPr>
        <w:ind w:left="1591" w:hanging="202"/>
      </w:pPr>
      <w:rPr>
        <w:rFonts w:hint="default"/>
        <w:lang w:val="en-US" w:eastAsia="en-US" w:bidi="ar-SA"/>
      </w:rPr>
    </w:lvl>
    <w:lvl w:ilvl="3" w:tplc="EB98CBDA">
      <w:numFmt w:val="bullet"/>
      <w:lvlText w:val="•"/>
      <w:lvlJc w:val="left"/>
      <w:pPr>
        <w:ind w:left="2277" w:hanging="202"/>
      </w:pPr>
      <w:rPr>
        <w:rFonts w:hint="default"/>
        <w:lang w:val="en-US" w:eastAsia="en-US" w:bidi="ar-SA"/>
      </w:rPr>
    </w:lvl>
    <w:lvl w:ilvl="4" w:tplc="FA808EC8">
      <w:numFmt w:val="bullet"/>
      <w:lvlText w:val="•"/>
      <w:lvlJc w:val="left"/>
      <w:pPr>
        <w:ind w:left="2963" w:hanging="202"/>
      </w:pPr>
      <w:rPr>
        <w:rFonts w:hint="default"/>
        <w:lang w:val="en-US" w:eastAsia="en-US" w:bidi="ar-SA"/>
      </w:rPr>
    </w:lvl>
    <w:lvl w:ilvl="5" w:tplc="278212A2">
      <w:numFmt w:val="bullet"/>
      <w:lvlText w:val="•"/>
      <w:lvlJc w:val="left"/>
      <w:pPr>
        <w:ind w:left="3649" w:hanging="202"/>
      </w:pPr>
      <w:rPr>
        <w:rFonts w:hint="default"/>
        <w:lang w:val="en-US" w:eastAsia="en-US" w:bidi="ar-SA"/>
      </w:rPr>
    </w:lvl>
    <w:lvl w:ilvl="6" w:tplc="1EC4B956">
      <w:numFmt w:val="bullet"/>
      <w:lvlText w:val="•"/>
      <w:lvlJc w:val="left"/>
      <w:pPr>
        <w:ind w:left="4335" w:hanging="202"/>
      </w:pPr>
      <w:rPr>
        <w:rFonts w:hint="default"/>
        <w:lang w:val="en-US" w:eastAsia="en-US" w:bidi="ar-SA"/>
      </w:rPr>
    </w:lvl>
    <w:lvl w:ilvl="7" w:tplc="CBAACFF6">
      <w:numFmt w:val="bullet"/>
      <w:lvlText w:val="•"/>
      <w:lvlJc w:val="left"/>
      <w:pPr>
        <w:ind w:left="5021" w:hanging="202"/>
      </w:pPr>
      <w:rPr>
        <w:rFonts w:hint="default"/>
        <w:lang w:val="en-US" w:eastAsia="en-US" w:bidi="ar-SA"/>
      </w:rPr>
    </w:lvl>
    <w:lvl w:ilvl="8" w:tplc="CBC49502">
      <w:numFmt w:val="bullet"/>
      <w:lvlText w:val="•"/>
      <w:lvlJc w:val="left"/>
      <w:pPr>
        <w:ind w:left="5707" w:hanging="202"/>
      </w:pPr>
      <w:rPr>
        <w:rFonts w:hint="default"/>
        <w:lang w:val="en-US" w:eastAsia="en-US" w:bidi="ar-SA"/>
      </w:rPr>
    </w:lvl>
  </w:abstractNum>
  <w:abstractNum w:abstractNumId="134" w15:restartNumberingAfterBreak="0">
    <w:nsid w:val="388803D6"/>
    <w:multiLevelType w:val="hybridMultilevel"/>
    <w:tmpl w:val="CA8CD6CC"/>
    <w:lvl w:ilvl="0" w:tplc="D9227464">
      <w:start w:val="1"/>
      <w:numFmt w:val="decimal"/>
      <w:lvlText w:val="%1)"/>
      <w:lvlJc w:val="left"/>
      <w:pPr>
        <w:ind w:left="304" w:hanging="279"/>
      </w:pPr>
      <w:rPr>
        <w:rFonts w:ascii="Arial" w:eastAsia="Arial" w:hAnsi="Arial" w:cs="Arial" w:hint="default"/>
        <w:b w:val="0"/>
        <w:bCs w:val="0"/>
        <w:i w:val="0"/>
        <w:iCs w:val="0"/>
        <w:w w:val="99"/>
        <w:sz w:val="18"/>
        <w:szCs w:val="18"/>
        <w:lang w:val="en-US" w:eastAsia="en-US" w:bidi="ar-SA"/>
      </w:rPr>
    </w:lvl>
    <w:lvl w:ilvl="1" w:tplc="BC50B972">
      <w:numFmt w:val="bullet"/>
      <w:lvlText w:val="•"/>
      <w:lvlJc w:val="left"/>
      <w:pPr>
        <w:ind w:left="1204" w:hanging="279"/>
      </w:pPr>
      <w:rPr>
        <w:rFonts w:hint="default"/>
        <w:lang w:val="en-US" w:eastAsia="en-US" w:bidi="ar-SA"/>
      </w:rPr>
    </w:lvl>
    <w:lvl w:ilvl="2" w:tplc="C17AEFEA">
      <w:numFmt w:val="bullet"/>
      <w:lvlText w:val="•"/>
      <w:lvlJc w:val="left"/>
      <w:pPr>
        <w:ind w:left="2108" w:hanging="279"/>
      </w:pPr>
      <w:rPr>
        <w:rFonts w:hint="default"/>
        <w:lang w:val="en-US" w:eastAsia="en-US" w:bidi="ar-SA"/>
      </w:rPr>
    </w:lvl>
    <w:lvl w:ilvl="3" w:tplc="6B82CB32">
      <w:numFmt w:val="bullet"/>
      <w:lvlText w:val="•"/>
      <w:lvlJc w:val="left"/>
      <w:pPr>
        <w:ind w:left="3012" w:hanging="279"/>
      </w:pPr>
      <w:rPr>
        <w:rFonts w:hint="default"/>
        <w:lang w:val="en-US" w:eastAsia="en-US" w:bidi="ar-SA"/>
      </w:rPr>
    </w:lvl>
    <w:lvl w:ilvl="4" w:tplc="B7D271F4">
      <w:numFmt w:val="bullet"/>
      <w:lvlText w:val="•"/>
      <w:lvlJc w:val="left"/>
      <w:pPr>
        <w:ind w:left="3916" w:hanging="279"/>
      </w:pPr>
      <w:rPr>
        <w:rFonts w:hint="default"/>
        <w:lang w:val="en-US" w:eastAsia="en-US" w:bidi="ar-SA"/>
      </w:rPr>
    </w:lvl>
    <w:lvl w:ilvl="5" w:tplc="33603FF8">
      <w:numFmt w:val="bullet"/>
      <w:lvlText w:val="•"/>
      <w:lvlJc w:val="left"/>
      <w:pPr>
        <w:ind w:left="4821" w:hanging="279"/>
      </w:pPr>
      <w:rPr>
        <w:rFonts w:hint="default"/>
        <w:lang w:val="en-US" w:eastAsia="en-US" w:bidi="ar-SA"/>
      </w:rPr>
    </w:lvl>
    <w:lvl w:ilvl="6" w:tplc="71F2EF5E">
      <w:numFmt w:val="bullet"/>
      <w:lvlText w:val="•"/>
      <w:lvlJc w:val="left"/>
      <w:pPr>
        <w:ind w:left="5725" w:hanging="279"/>
      </w:pPr>
      <w:rPr>
        <w:rFonts w:hint="default"/>
        <w:lang w:val="en-US" w:eastAsia="en-US" w:bidi="ar-SA"/>
      </w:rPr>
    </w:lvl>
    <w:lvl w:ilvl="7" w:tplc="81C8475A">
      <w:numFmt w:val="bullet"/>
      <w:lvlText w:val="•"/>
      <w:lvlJc w:val="left"/>
      <w:pPr>
        <w:ind w:left="6629" w:hanging="279"/>
      </w:pPr>
      <w:rPr>
        <w:rFonts w:hint="default"/>
        <w:lang w:val="en-US" w:eastAsia="en-US" w:bidi="ar-SA"/>
      </w:rPr>
    </w:lvl>
    <w:lvl w:ilvl="8" w:tplc="D59ECA5C">
      <w:numFmt w:val="bullet"/>
      <w:lvlText w:val="•"/>
      <w:lvlJc w:val="left"/>
      <w:pPr>
        <w:ind w:left="7533" w:hanging="279"/>
      </w:pPr>
      <w:rPr>
        <w:rFonts w:hint="default"/>
        <w:lang w:val="en-US" w:eastAsia="en-US" w:bidi="ar-SA"/>
      </w:rPr>
    </w:lvl>
  </w:abstractNum>
  <w:abstractNum w:abstractNumId="135" w15:restartNumberingAfterBreak="0">
    <w:nsid w:val="388F0AB7"/>
    <w:multiLevelType w:val="hybridMultilevel"/>
    <w:tmpl w:val="96B048CA"/>
    <w:lvl w:ilvl="0" w:tplc="BD3C457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A2F63A2E">
      <w:numFmt w:val="bullet"/>
      <w:lvlText w:val="•"/>
      <w:lvlJc w:val="left"/>
      <w:pPr>
        <w:ind w:left="905" w:hanging="202"/>
      </w:pPr>
      <w:rPr>
        <w:rFonts w:hint="default"/>
        <w:lang w:val="en-US" w:eastAsia="en-US" w:bidi="ar-SA"/>
      </w:rPr>
    </w:lvl>
    <w:lvl w:ilvl="2" w:tplc="6A06BFDE">
      <w:numFmt w:val="bullet"/>
      <w:lvlText w:val="•"/>
      <w:lvlJc w:val="left"/>
      <w:pPr>
        <w:ind w:left="1591" w:hanging="202"/>
      </w:pPr>
      <w:rPr>
        <w:rFonts w:hint="default"/>
        <w:lang w:val="en-US" w:eastAsia="en-US" w:bidi="ar-SA"/>
      </w:rPr>
    </w:lvl>
    <w:lvl w:ilvl="3" w:tplc="2EFE0E20">
      <w:numFmt w:val="bullet"/>
      <w:lvlText w:val="•"/>
      <w:lvlJc w:val="left"/>
      <w:pPr>
        <w:ind w:left="2277" w:hanging="202"/>
      </w:pPr>
      <w:rPr>
        <w:rFonts w:hint="default"/>
        <w:lang w:val="en-US" w:eastAsia="en-US" w:bidi="ar-SA"/>
      </w:rPr>
    </w:lvl>
    <w:lvl w:ilvl="4" w:tplc="4E70AE98">
      <w:numFmt w:val="bullet"/>
      <w:lvlText w:val="•"/>
      <w:lvlJc w:val="left"/>
      <w:pPr>
        <w:ind w:left="2963" w:hanging="202"/>
      </w:pPr>
      <w:rPr>
        <w:rFonts w:hint="default"/>
        <w:lang w:val="en-US" w:eastAsia="en-US" w:bidi="ar-SA"/>
      </w:rPr>
    </w:lvl>
    <w:lvl w:ilvl="5" w:tplc="98C41B24">
      <w:numFmt w:val="bullet"/>
      <w:lvlText w:val="•"/>
      <w:lvlJc w:val="left"/>
      <w:pPr>
        <w:ind w:left="3649" w:hanging="202"/>
      </w:pPr>
      <w:rPr>
        <w:rFonts w:hint="default"/>
        <w:lang w:val="en-US" w:eastAsia="en-US" w:bidi="ar-SA"/>
      </w:rPr>
    </w:lvl>
    <w:lvl w:ilvl="6" w:tplc="8BC0EF2A">
      <w:numFmt w:val="bullet"/>
      <w:lvlText w:val="•"/>
      <w:lvlJc w:val="left"/>
      <w:pPr>
        <w:ind w:left="4335" w:hanging="202"/>
      </w:pPr>
      <w:rPr>
        <w:rFonts w:hint="default"/>
        <w:lang w:val="en-US" w:eastAsia="en-US" w:bidi="ar-SA"/>
      </w:rPr>
    </w:lvl>
    <w:lvl w:ilvl="7" w:tplc="DC182960">
      <w:numFmt w:val="bullet"/>
      <w:lvlText w:val="•"/>
      <w:lvlJc w:val="left"/>
      <w:pPr>
        <w:ind w:left="5021" w:hanging="202"/>
      </w:pPr>
      <w:rPr>
        <w:rFonts w:hint="default"/>
        <w:lang w:val="en-US" w:eastAsia="en-US" w:bidi="ar-SA"/>
      </w:rPr>
    </w:lvl>
    <w:lvl w:ilvl="8" w:tplc="BC049ABA">
      <w:numFmt w:val="bullet"/>
      <w:lvlText w:val="•"/>
      <w:lvlJc w:val="left"/>
      <w:pPr>
        <w:ind w:left="5707" w:hanging="202"/>
      </w:pPr>
      <w:rPr>
        <w:rFonts w:hint="default"/>
        <w:lang w:val="en-US" w:eastAsia="en-US" w:bidi="ar-SA"/>
      </w:rPr>
    </w:lvl>
  </w:abstractNum>
  <w:abstractNum w:abstractNumId="136" w15:restartNumberingAfterBreak="0">
    <w:nsid w:val="38DF760B"/>
    <w:multiLevelType w:val="multilevel"/>
    <w:tmpl w:val="B9F0BDB4"/>
    <w:lvl w:ilvl="0">
      <w:start w:val="5"/>
      <w:numFmt w:val="upperLetter"/>
      <w:lvlText w:val="%1"/>
      <w:lvlJc w:val="left"/>
      <w:pPr>
        <w:ind w:left="1686" w:hanging="1134"/>
      </w:pPr>
      <w:rPr>
        <w:rFonts w:hint="default"/>
        <w:lang w:val="en-US" w:eastAsia="en-US" w:bidi="ar-SA"/>
      </w:rPr>
    </w:lvl>
    <w:lvl w:ilvl="1">
      <w:start w:val="1"/>
      <w:numFmt w:val="decimal"/>
      <w:lvlText w:val="%1.%2"/>
      <w:lvlJc w:val="left"/>
      <w:pPr>
        <w:ind w:left="1686" w:hanging="1134"/>
      </w:pPr>
      <w:rPr>
        <w:rFonts w:ascii="Arial" w:eastAsia="Arial" w:hAnsi="Arial" w:cs="Arial" w:hint="default"/>
        <w:b w:val="0"/>
        <w:bCs w:val="0"/>
        <w:i w:val="0"/>
        <w:iCs w:val="0"/>
        <w:w w:val="99"/>
        <w:sz w:val="32"/>
        <w:szCs w:val="32"/>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numFmt w:val="bullet"/>
      <w:lvlText w:val=""/>
      <w:lvlJc w:val="left"/>
      <w:pPr>
        <w:ind w:left="1290" w:hanging="454"/>
      </w:pPr>
      <w:rPr>
        <w:rFonts w:ascii="Symbol" w:eastAsia="Symbol" w:hAnsi="Symbol" w:cs="Symbol" w:hint="default"/>
        <w:b w:val="0"/>
        <w:bCs w:val="0"/>
        <w:i w:val="0"/>
        <w:iCs w:val="0"/>
        <w:w w:val="99"/>
        <w:sz w:val="20"/>
        <w:szCs w:val="20"/>
        <w:lang w:val="en-US" w:eastAsia="en-US" w:bidi="ar-SA"/>
      </w:rPr>
    </w:lvl>
    <w:lvl w:ilvl="4">
      <w:numFmt w:val="bullet"/>
      <w:lvlText w:val="•"/>
      <w:lvlJc w:val="left"/>
      <w:pPr>
        <w:ind w:left="4662" w:hanging="454"/>
      </w:pPr>
      <w:rPr>
        <w:rFonts w:hint="default"/>
        <w:lang w:val="en-US" w:eastAsia="en-US" w:bidi="ar-SA"/>
      </w:rPr>
    </w:lvl>
    <w:lvl w:ilvl="5">
      <w:numFmt w:val="bullet"/>
      <w:lvlText w:val="•"/>
      <w:lvlJc w:val="left"/>
      <w:pPr>
        <w:ind w:left="5656" w:hanging="454"/>
      </w:pPr>
      <w:rPr>
        <w:rFonts w:hint="default"/>
        <w:lang w:val="en-US" w:eastAsia="en-US" w:bidi="ar-SA"/>
      </w:rPr>
    </w:lvl>
    <w:lvl w:ilvl="6">
      <w:numFmt w:val="bullet"/>
      <w:lvlText w:val="•"/>
      <w:lvlJc w:val="left"/>
      <w:pPr>
        <w:ind w:left="6650" w:hanging="454"/>
      </w:pPr>
      <w:rPr>
        <w:rFonts w:hint="default"/>
        <w:lang w:val="en-US" w:eastAsia="en-US" w:bidi="ar-SA"/>
      </w:rPr>
    </w:lvl>
    <w:lvl w:ilvl="7">
      <w:numFmt w:val="bullet"/>
      <w:lvlText w:val="•"/>
      <w:lvlJc w:val="left"/>
      <w:pPr>
        <w:ind w:left="7644" w:hanging="454"/>
      </w:pPr>
      <w:rPr>
        <w:rFonts w:hint="default"/>
        <w:lang w:val="en-US" w:eastAsia="en-US" w:bidi="ar-SA"/>
      </w:rPr>
    </w:lvl>
    <w:lvl w:ilvl="8">
      <w:numFmt w:val="bullet"/>
      <w:lvlText w:val="•"/>
      <w:lvlJc w:val="left"/>
      <w:pPr>
        <w:ind w:left="8638" w:hanging="454"/>
      </w:pPr>
      <w:rPr>
        <w:rFonts w:hint="default"/>
        <w:lang w:val="en-US" w:eastAsia="en-US" w:bidi="ar-SA"/>
      </w:rPr>
    </w:lvl>
  </w:abstractNum>
  <w:abstractNum w:abstractNumId="137" w15:restartNumberingAfterBreak="0">
    <w:nsid w:val="397C1A0D"/>
    <w:multiLevelType w:val="multilevel"/>
    <w:tmpl w:val="574A1B80"/>
    <w:lvl w:ilvl="0">
      <w:start w:val="3"/>
      <w:numFmt w:val="upperLetter"/>
      <w:lvlText w:val="%1"/>
      <w:lvlJc w:val="left"/>
      <w:pPr>
        <w:ind w:left="1686" w:hanging="1134"/>
      </w:pPr>
      <w:rPr>
        <w:rFonts w:hint="default"/>
        <w:lang w:val="en-US" w:eastAsia="en-US" w:bidi="ar-SA"/>
      </w:rPr>
    </w:lvl>
    <w:lvl w:ilvl="1">
      <w:start w:val="1"/>
      <w:numFmt w:val="decimal"/>
      <w:lvlText w:val="%1.%2"/>
      <w:lvlJc w:val="left"/>
      <w:pPr>
        <w:ind w:left="1686" w:hanging="1134"/>
      </w:pPr>
      <w:rPr>
        <w:rFonts w:ascii="Arial" w:eastAsia="Arial" w:hAnsi="Arial" w:cs="Arial" w:hint="default"/>
        <w:b w:val="0"/>
        <w:bCs w:val="0"/>
        <w:i w:val="0"/>
        <w:iCs w:val="0"/>
        <w:spacing w:val="-1"/>
        <w:w w:val="99"/>
        <w:sz w:val="32"/>
        <w:szCs w:val="32"/>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start w:val="1"/>
      <w:numFmt w:val="decimal"/>
      <w:lvlText w:val="%1.%2.%3.%4.%5"/>
      <w:lvlJc w:val="left"/>
      <w:pPr>
        <w:ind w:left="2254" w:hanging="1702"/>
      </w:pPr>
      <w:rPr>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138" w15:restartNumberingAfterBreak="0">
    <w:nsid w:val="39B75D78"/>
    <w:multiLevelType w:val="hybridMultilevel"/>
    <w:tmpl w:val="00040E06"/>
    <w:lvl w:ilvl="0" w:tplc="427E6D22">
      <w:start w:val="1"/>
      <w:numFmt w:val="lowerLetter"/>
      <w:lvlText w:val="%1)"/>
      <w:lvlJc w:val="left"/>
      <w:pPr>
        <w:ind w:left="1290" w:hanging="454"/>
      </w:pPr>
      <w:rPr>
        <w:rFonts w:ascii="Times New Roman" w:eastAsia="Times New Roman" w:hAnsi="Times New Roman" w:cs="Times New Roman" w:hint="default"/>
        <w:b w:val="0"/>
        <w:bCs w:val="0"/>
        <w:i w:val="0"/>
        <w:iCs w:val="0"/>
        <w:w w:val="99"/>
        <w:sz w:val="20"/>
        <w:szCs w:val="20"/>
        <w:lang w:val="en-US" w:eastAsia="en-US" w:bidi="ar-SA"/>
      </w:rPr>
    </w:lvl>
    <w:lvl w:ilvl="1" w:tplc="24BA4AA8">
      <w:numFmt w:val="bullet"/>
      <w:lvlText w:val="•"/>
      <w:lvlJc w:val="left"/>
      <w:pPr>
        <w:ind w:left="2232" w:hanging="454"/>
      </w:pPr>
      <w:rPr>
        <w:rFonts w:hint="default"/>
        <w:lang w:val="en-US" w:eastAsia="en-US" w:bidi="ar-SA"/>
      </w:rPr>
    </w:lvl>
    <w:lvl w:ilvl="2" w:tplc="92F6671A">
      <w:numFmt w:val="bullet"/>
      <w:lvlText w:val="•"/>
      <w:lvlJc w:val="left"/>
      <w:pPr>
        <w:ind w:left="3165" w:hanging="454"/>
      </w:pPr>
      <w:rPr>
        <w:rFonts w:hint="default"/>
        <w:lang w:val="en-US" w:eastAsia="en-US" w:bidi="ar-SA"/>
      </w:rPr>
    </w:lvl>
    <w:lvl w:ilvl="3" w:tplc="AA4CBFA6">
      <w:numFmt w:val="bullet"/>
      <w:lvlText w:val="•"/>
      <w:lvlJc w:val="left"/>
      <w:pPr>
        <w:ind w:left="4097" w:hanging="454"/>
      </w:pPr>
      <w:rPr>
        <w:rFonts w:hint="default"/>
        <w:lang w:val="en-US" w:eastAsia="en-US" w:bidi="ar-SA"/>
      </w:rPr>
    </w:lvl>
    <w:lvl w:ilvl="4" w:tplc="B978B29C">
      <w:numFmt w:val="bullet"/>
      <w:lvlText w:val="•"/>
      <w:lvlJc w:val="left"/>
      <w:pPr>
        <w:ind w:left="5030" w:hanging="454"/>
      </w:pPr>
      <w:rPr>
        <w:rFonts w:hint="default"/>
        <w:lang w:val="en-US" w:eastAsia="en-US" w:bidi="ar-SA"/>
      </w:rPr>
    </w:lvl>
    <w:lvl w:ilvl="5" w:tplc="96941680">
      <w:numFmt w:val="bullet"/>
      <w:lvlText w:val="•"/>
      <w:lvlJc w:val="left"/>
      <w:pPr>
        <w:ind w:left="5963" w:hanging="454"/>
      </w:pPr>
      <w:rPr>
        <w:rFonts w:hint="default"/>
        <w:lang w:val="en-US" w:eastAsia="en-US" w:bidi="ar-SA"/>
      </w:rPr>
    </w:lvl>
    <w:lvl w:ilvl="6" w:tplc="AB44E1B0">
      <w:numFmt w:val="bullet"/>
      <w:lvlText w:val="•"/>
      <w:lvlJc w:val="left"/>
      <w:pPr>
        <w:ind w:left="6895" w:hanging="454"/>
      </w:pPr>
      <w:rPr>
        <w:rFonts w:hint="default"/>
        <w:lang w:val="en-US" w:eastAsia="en-US" w:bidi="ar-SA"/>
      </w:rPr>
    </w:lvl>
    <w:lvl w:ilvl="7" w:tplc="9B06E326">
      <w:numFmt w:val="bullet"/>
      <w:lvlText w:val="•"/>
      <w:lvlJc w:val="left"/>
      <w:pPr>
        <w:ind w:left="7828" w:hanging="454"/>
      </w:pPr>
      <w:rPr>
        <w:rFonts w:hint="default"/>
        <w:lang w:val="en-US" w:eastAsia="en-US" w:bidi="ar-SA"/>
      </w:rPr>
    </w:lvl>
    <w:lvl w:ilvl="8" w:tplc="BC940126">
      <w:numFmt w:val="bullet"/>
      <w:lvlText w:val="•"/>
      <w:lvlJc w:val="left"/>
      <w:pPr>
        <w:ind w:left="8761" w:hanging="454"/>
      </w:pPr>
      <w:rPr>
        <w:rFonts w:hint="default"/>
        <w:lang w:val="en-US" w:eastAsia="en-US" w:bidi="ar-SA"/>
      </w:rPr>
    </w:lvl>
  </w:abstractNum>
  <w:abstractNum w:abstractNumId="139" w15:restartNumberingAfterBreak="0">
    <w:nsid w:val="3A132972"/>
    <w:multiLevelType w:val="hybridMultilevel"/>
    <w:tmpl w:val="7B68C09C"/>
    <w:lvl w:ilvl="0" w:tplc="D8887DA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7BE0A550">
      <w:numFmt w:val="bullet"/>
      <w:lvlText w:val="•"/>
      <w:lvlJc w:val="left"/>
      <w:pPr>
        <w:ind w:left="905" w:hanging="202"/>
      </w:pPr>
      <w:rPr>
        <w:rFonts w:hint="default"/>
        <w:lang w:val="en-US" w:eastAsia="en-US" w:bidi="ar-SA"/>
      </w:rPr>
    </w:lvl>
    <w:lvl w:ilvl="2" w:tplc="80EA2B90">
      <w:numFmt w:val="bullet"/>
      <w:lvlText w:val="•"/>
      <w:lvlJc w:val="left"/>
      <w:pPr>
        <w:ind w:left="1591" w:hanging="202"/>
      </w:pPr>
      <w:rPr>
        <w:rFonts w:hint="default"/>
        <w:lang w:val="en-US" w:eastAsia="en-US" w:bidi="ar-SA"/>
      </w:rPr>
    </w:lvl>
    <w:lvl w:ilvl="3" w:tplc="966C137A">
      <w:numFmt w:val="bullet"/>
      <w:lvlText w:val="•"/>
      <w:lvlJc w:val="left"/>
      <w:pPr>
        <w:ind w:left="2277" w:hanging="202"/>
      </w:pPr>
      <w:rPr>
        <w:rFonts w:hint="default"/>
        <w:lang w:val="en-US" w:eastAsia="en-US" w:bidi="ar-SA"/>
      </w:rPr>
    </w:lvl>
    <w:lvl w:ilvl="4" w:tplc="B792D006">
      <w:numFmt w:val="bullet"/>
      <w:lvlText w:val="•"/>
      <w:lvlJc w:val="left"/>
      <w:pPr>
        <w:ind w:left="2963" w:hanging="202"/>
      </w:pPr>
      <w:rPr>
        <w:rFonts w:hint="default"/>
        <w:lang w:val="en-US" w:eastAsia="en-US" w:bidi="ar-SA"/>
      </w:rPr>
    </w:lvl>
    <w:lvl w:ilvl="5" w:tplc="02F83B18">
      <w:numFmt w:val="bullet"/>
      <w:lvlText w:val="•"/>
      <w:lvlJc w:val="left"/>
      <w:pPr>
        <w:ind w:left="3649" w:hanging="202"/>
      </w:pPr>
      <w:rPr>
        <w:rFonts w:hint="default"/>
        <w:lang w:val="en-US" w:eastAsia="en-US" w:bidi="ar-SA"/>
      </w:rPr>
    </w:lvl>
    <w:lvl w:ilvl="6" w:tplc="75B8AEC0">
      <w:numFmt w:val="bullet"/>
      <w:lvlText w:val="•"/>
      <w:lvlJc w:val="left"/>
      <w:pPr>
        <w:ind w:left="4335" w:hanging="202"/>
      </w:pPr>
      <w:rPr>
        <w:rFonts w:hint="default"/>
        <w:lang w:val="en-US" w:eastAsia="en-US" w:bidi="ar-SA"/>
      </w:rPr>
    </w:lvl>
    <w:lvl w:ilvl="7" w:tplc="89948D4C">
      <w:numFmt w:val="bullet"/>
      <w:lvlText w:val="•"/>
      <w:lvlJc w:val="left"/>
      <w:pPr>
        <w:ind w:left="5021" w:hanging="202"/>
      </w:pPr>
      <w:rPr>
        <w:rFonts w:hint="default"/>
        <w:lang w:val="en-US" w:eastAsia="en-US" w:bidi="ar-SA"/>
      </w:rPr>
    </w:lvl>
    <w:lvl w:ilvl="8" w:tplc="0E564A54">
      <w:numFmt w:val="bullet"/>
      <w:lvlText w:val="•"/>
      <w:lvlJc w:val="left"/>
      <w:pPr>
        <w:ind w:left="5707" w:hanging="202"/>
      </w:pPr>
      <w:rPr>
        <w:rFonts w:hint="default"/>
        <w:lang w:val="en-US" w:eastAsia="en-US" w:bidi="ar-SA"/>
      </w:rPr>
    </w:lvl>
  </w:abstractNum>
  <w:abstractNum w:abstractNumId="140" w15:restartNumberingAfterBreak="0">
    <w:nsid w:val="3A36583F"/>
    <w:multiLevelType w:val="hybridMultilevel"/>
    <w:tmpl w:val="3E2A3D4A"/>
    <w:lvl w:ilvl="0" w:tplc="C914831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4C2C88B8">
      <w:numFmt w:val="bullet"/>
      <w:lvlText w:val="•"/>
      <w:lvlJc w:val="left"/>
      <w:pPr>
        <w:ind w:left="905" w:hanging="202"/>
      </w:pPr>
      <w:rPr>
        <w:rFonts w:hint="default"/>
        <w:lang w:val="en-US" w:eastAsia="en-US" w:bidi="ar-SA"/>
      </w:rPr>
    </w:lvl>
    <w:lvl w:ilvl="2" w:tplc="A35A1C8C">
      <w:numFmt w:val="bullet"/>
      <w:lvlText w:val="•"/>
      <w:lvlJc w:val="left"/>
      <w:pPr>
        <w:ind w:left="1591" w:hanging="202"/>
      </w:pPr>
      <w:rPr>
        <w:rFonts w:hint="default"/>
        <w:lang w:val="en-US" w:eastAsia="en-US" w:bidi="ar-SA"/>
      </w:rPr>
    </w:lvl>
    <w:lvl w:ilvl="3" w:tplc="9FC25BB6">
      <w:numFmt w:val="bullet"/>
      <w:lvlText w:val="•"/>
      <w:lvlJc w:val="left"/>
      <w:pPr>
        <w:ind w:left="2277" w:hanging="202"/>
      </w:pPr>
      <w:rPr>
        <w:rFonts w:hint="default"/>
        <w:lang w:val="en-US" w:eastAsia="en-US" w:bidi="ar-SA"/>
      </w:rPr>
    </w:lvl>
    <w:lvl w:ilvl="4" w:tplc="E55E0768">
      <w:numFmt w:val="bullet"/>
      <w:lvlText w:val="•"/>
      <w:lvlJc w:val="left"/>
      <w:pPr>
        <w:ind w:left="2963" w:hanging="202"/>
      </w:pPr>
      <w:rPr>
        <w:rFonts w:hint="default"/>
        <w:lang w:val="en-US" w:eastAsia="en-US" w:bidi="ar-SA"/>
      </w:rPr>
    </w:lvl>
    <w:lvl w:ilvl="5" w:tplc="86722318">
      <w:numFmt w:val="bullet"/>
      <w:lvlText w:val="•"/>
      <w:lvlJc w:val="left"/>
      <w:pPr>
        <w:ind w:left="3649" w:hanging="202"/>
      </w:pPr>
      <w:rPr>
        <w:rFonts w:hint="default"/>
        <w:lang w:val="en-US" w:eastAsia="en-US" w:bidi="ar-SA"/>
      </w:rPr>
    </w:lvl>
    <w:lvl w:ilvl="6" w:tplc="C4929DEC">
      <w:numFmt w:val="bullet"/>
      <w:lvlText w:val="•"/>
      <w:lvlJc w:val="left"/>
      <w:pPr>
        <w:ind w:left="4335" w:hanging="202"/>
      </w:pPr>
      <w:rPr>
        <w:rFonts w:hint="default"/>
        <w:lang w:val="en-US" w:eastAsia="en-US" w:bidi="ar-SA"/>
      </w:rPr>
    </w:lvl>
    <w:lvl w:ilvl="7" w:tplc="010C6626">
      <w:numFmt w:val="bullet"/>
      <w:lvlText w:val="•"/>
      <w:lvlJc w:val="left"/>
      <w:pPr>
        <w:ind w:left="5021" w:hanging="202"/>
      </w:pPr>
      <w:rPr>
        <w:rFonts w:hint="default"/>
        <w:lang w:val="en-US" w:eastAsia="en-US" w:bidi="ar-SA"/>
      </w:rPr>
    </w:lvl>
    <w:lvl w:ilvl="8" w:tplc="258232D2">
      <w:numFmt w:val="bullet"/>
      <w:lvlText w:val="•"/>
      <w:lvlJc w:val="left"/>
      <w:pPr>
        <w:ind w:left="5707" w:hanging="202"/>
      </w:pPr>
      <w:rPr>
        <w:rFonts w:hint="default"/>
        <w:lang w:val="en-US" w:eastAsia="en-US" w:bidi="ar-SA"/>
      </w:rPr>
    </w:lvl>
  </w:abstractNum>
  <w:abstractNum w:abstractNumId="141" w15:restartNumberingAfterBreak="0">
    <w:nsid w:val="3A797F34"/>
    <w:multiLevelType w:val="multilevel"/>
    <w:tmpl w:val="E35CE0DC"/>
    <w:lvl w:ilvl="0">
      <w:start w:val="1"/>
      <w:numFmt w:val="none"/>
      <w:pStyle w:val="BodyText1"/>
      <w:lvlText w:val=""/>
      <w:lvlJc w:val="left"/>
      <w:pPr>
        <w:ind w:left="0" w:firstLine="0"/>
      </w:pPr>
      <w:rPr>
        <w:rFonts w:hint="default"/>
      </w:rPr>
    </w:lvl>
    <w:lvl w:ilvl="1">
      <w:start w:val="1"/>
      <w:numFmt w:val="lowerLetter"/>
      <w:pStyle w:val="list1"/>
      <w:lvlText w:val="%1%2)"/>
      <w:lvlJc w:val="left"/>
      <w:pPr>
        <w:ind w:left="284" w:hanging="284"/>
      </w:pPr>
      <w:rPr>
        <w:rFonts w:hint="default"/>
      </w:rPr>
    </w:lvl>
    <w:lvl w:ilvl="2">
      <w:start w:val="1"/>
      <w:numFmt w:val="decimal"/>
      <w:pStyle w:val="list1"/>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3A7B3F19"/>
    <w:multiLevelType w:val="hybridMultilevel"/>
    <w:tmpl w:val="B2308800"/>
    <w:lvl w:ilvl="0" w:tplc="EC9EE8BA">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BAB2B92A">
      <w:numFmt w:val="bullet"/>
      <w:lvlText w:val="•"/>
      <w:lvlJc w:val="left"/>
      <w:pPr>
        <w:ind w:left="725" w:hanging="202"/>
      </w:pPr>
      <w:rPr>
        <w:rFonts w:hint="default"/>
        <w:lang w:val="en-US" w:eastAsia="en-US" w:bidi="ar-SA"/>
      </w:rPr>
    </w:lvl>
    <w:lvl w:ilvl="2" w:tplc="34CC06B4">
      <w:numFmt w:val="bullet"/>
      <w:lvlText w:val="•"/>
      <w:lvlJc w:val="left"/>
      <w:pPr>
        <w:ind w:left="1431" w:hanging="202"/>
      </w:pPr>
      <w:rPr>
        <w:rFonts w:hint="default"/>
        <w:lang w:val="en-US" w:eastAsia="en-US" w:bidi="ar-SA"/>
      </w:rPr>
    </w:lvl>
    <w:lvl w:ilvl="3" w:tplc="6C5EEDD8">
      <w:numFmt w:val="bullet"/>
      <w:lvlText w:val="•"/>
      <w:lvlJc w:val="left"/>
      <w:pPr>
        <w:ind w:left="2137" w:hanging="202"/>
      </w:pPr>
      <w:rPr>
        <w:rFonts w:hint="default"/>
        <w:lang w:val="en-US" w:eastAsia="en-US" w:bidi="ar-SA"/>
      </w:rPr>
    </w:lvl>
    <w:lvl w:ilvl="4" w:tplc="3FE4689C">
      <w:numFmt w:val="bullet"/>
      <w:lvlText w:val="•"/>
      <w:lvlJc w:val="left"/>
      <w:pPr>
        <w:ind w:left="2843" w:hanging="202"/>
      </w:pPr>
      <w:rPr>
        <w:rFonts w:hint="default"/>
        <w:lang w:val="en-US" w:eastAsia="en-US" w:bidi="ar-SA"/>
      </w:rPr>
    </w:lvl>
    <w:lvl w:ilvl="5" w:tplc="BE6E2476">
      <w:numFmt w:val="bullet"/>
      <w:lvlText w:val="•"/>
      <w:lvlJc w:val="left"/>
      <w:pPr>
        <w:ind w:left="3549" w:hanging="202"/>
      </w:pPr>
      <w:rPr>
        <w:rFonts w:hint="default"/>
        <w:lang w:val="en-US" w:eastAsia="en-US" w:bidi="ar-SA"/>
      </w:rPr>
    </w:lvl>
    <w:lvl w:ilvl="6" w:tplc="094AA9D0">
      <w:numFmt w:val="bullet"/>
      <w:lvlText w:val="•"/>
      <w:lvlJc w:val="left"/>
      <w:pPr>
        <w:ind w:left="4255" w:hanging="202"/>
      </w:pPr>
      <w:rPr>
        <w:rFonts w:hint="default"/>
        <w:lang w:val="en-US" w:eastAsia="en-US" w:bidi="ar-SA"/>
      </w:rPr>
    </w:lvl>
    <w:lvl w:ilvl="7" w:tplc="2E0AB892">
      <w:numFmt w:val="bullet"/>
      <w:lvlText w:val="•"/>
      <w:lvlJc w:val="left"/>
      <w:pPr>
        <w:ind w:left="4961" w:hanging="202"/>
      </w:pPr>
      <w:rPr>
        <w:rFonts w:hint="default"/>
        <w:lang w:val="en-US" w:eastAsia="en-US" w:bidi="ar-SA"/>
      </w:rPr>
    </w:lvl>
    <w:lvl w:ilvl="8" w:tplc="468AB0CE">
      <w:numFmt w:val="bullet"/>
      <w:lvlText w:val="•"/>
      <w:lvlJc w:val="left"/>
      <w:pPr>
        <w:ind w:left="5667" w:hanging="202"/>
      </w:pPr>
      <w:rPr>
        <w:rFonts w:hint="default"/>
        <w:lang w:val="en-US" w:eastAsia="en-US" w:bidi="ar-SA"/>
      </w:rPr>
    </w:lvl>
  </w:abstractNum>
  <w:abstractNum w:abstractNumId="143" w15:restartNumberingAfterBreak="0">
    <w:nsid w:val="3A9A5490"/>
    <w:multiLevelType w:val="hybridMultilevel"/>
    <w:tmpl w:val="BBB4969A"/>
    <w:lvl w:ilvl="0" w:tplc="02561E1C">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76ECAF12">
      <w:numFmt w:val="bullet"/>
      <w:lvlText w:val="•"/>
      <w:lvlJc w:val="left"/>
      <w:pPr>
        <w:ind w:left="905" w:hanging="202"/>
      </w:pPr>
      <w:rPr>
        <w:rFonts w:hint="default"/>
        <w:lang w:val="en-US" w:eastAsia="en-US" w:bidi="ar-SA"/>
      </w:rPr>
    </w:lvl>
    <w:lvl w:ilvl="2" w:tplc="C2B8BDAE">
      <w:numFmt w:val="bullet"/>
      <w:lvlText w:val="•"/>
      <w:lvlJc w:val="left"/>
      <w:pPr>
        <w:ind w:left="1591" w:hanging="202"/>
      </w:pPr>
      <w:rPr>
        <w:rFonts w:hint="default"/>
        <w:lang w:val="en-US" w:eastAsia="en-US" w:bidi="ar-SA"/>
      </w:rPr>
    </w:lvl>
    <w:lvl w:ilvl="3" w:tplc="4858CAC0">
      <w:numFmt w:val="bullet"/>
      <w:lvlText w:val="•"/>
      <w:lvlJc w:val="left"/>
      <w:pPr>
        <w:ind w:left="2277" w:hanging="202"/>
      </w:pPr>
      <w:rPr>
        <w:rFonts w:hint="default"/>
        <w:lang w:val="en-US" w:eastAsia="en-US" w:bidi="ar-SA"/>
      </w:rPr>
    </w:lvl>
    <w:lvl w:ilvl="4" w:tplc="E1365F46">
      <w:numFmt w:val="bullet"/>
      <w:lvlText w:val="•"/>
      <w:lvlJc w:val="left"/>
      <w:pPr>
        <w:ind w:left="2963" w:hanging="202"/>
      </w:pPr>
      <w:rPr>
        <w:rFonts w:hint="default"/>
        <w:lang w:val="en-US" w:eastAsia="en-US" w:bidi="ar-SA"/>
      </w:rPr>
    </w:lvl>
    <w:lvl w:ilvl="5" w:tplc="6C44EC38">
      <w:numFmt w:val="bullet"/>
      <w:lvlText w:val="•"/>
      <w:lvlJc w:val="left"/>
      <w:pPr>
        <w:ind w:left="3649" w:hanging="202"/>
      </w:pPr>
      <w:rPr>
        <w:rFonts w:hint="default"/>
        <w:lang w:val="en-US" w:eastAsia="en-US" w:bidi="ar-SA"/>
      </w:rPr>
    </w:lvl>
    <w:lvl w:ilvl="6" w:tplc="A830A6D8">
      <w:numFmt w:val="bullet"/>
      <w:lvlText w:val="•"/>
      <w:lvlJc w:val="left"/>
      <w:pPr>
        <w:ind w:left="4335" w:hanging="202"/>
      </w:pPr>
      <w:rPr>
        <w:rFonts w:hint="default"/>
        <w:lang w:val="en-US" w:eastAsia="en-US" w:bidi="ar-SA"/>
      </w:rPr>
    </w:lvl>
    <w:lvl w:ilvl="7" w:tplc="57F233D2">
      <w:numFmt w:val="bullet"/>
      <w:lvlText w:val="•"/>
      <w:lvlJc w:val="left"/>
      <w:pPr>
        <w:ind w:left="5021" w:hanging="202"/>
      </w:pPr>
      <w:rPr>
        <w:rFonts w:hint="default"/>
        <w:lang w:val="en-US" w:eastAsia="en-US" w:bidi="ar-SA"/>
      </w:rPr>
    </w:lvl>
    <w:lvl w:ilvl="8" w:tplc="7D98AA84">
      <w:numFmt w:val="bullet"/>
      <w:lvlText w:val="•"/>
      <w:lvlJc w:val="left"/>
      <w:pPr>
        <w:ind w:left="5707" w:hanging="202"/>
      </w:pPr>
      <w:rPr>
        <w:rFonts w:hint="default"/>
        <w:lang w:val="en-US" w:eastAsia="en-US" w:bidi="ar-SA"/>
      </w:rPr>
    </w:lvl>
  </w:abstractNum>
  <w:abstractNum w:abstractNumId="144" w15:restartNumberingAfterBreak="0">
    <w:nsid w:val="3AD41752"/>
    <w:multiLevelType w:val="hybridMultilevel"/>
    <w:tmpl w:val="95B6DF1C"/>
    <w:lvl w:ilvl="0" w:tplc="B00EB3DE">
      <w:numFmt w:val="bullet"/>
      <w:pStyle w:val="BulletList1"/>
      <w:lvlText w:val=""/>
      <w:lvlJc w:val="left"/>
      <w:pPr>
        <w:ind w:left="1230" w:hanging="454"/>
      </w:pPr>
      <w:rPr>
        <w:rFonts w:ascii="Symbol" w:eastAsia="Symbol" w:hAnsi="Symbol" w:cs="Symbol" w:hint="default"/>
        <w:w w:val="99"/>
        <w:sz w:val="20"/>
        <w:szCs w:val="20"/>
        <w:lang w:val="en-US" w:eastAsia="en-US" w:bidi="ar-SA"/>
      </w:rPr>
    </w:lvl>
    <w:lvl w:ilvl="1" w:tplc="C270F544">
      <w:numFmt w:val="bullet"/>
      <w:lvlText w:val="•"/>
      <w:lvlJc w:val="left"/>
      <w:pPr>
        <w:ind w:left="2178" w:hanging="454"/>
      </w:pPr>
      <w:rPr>
        <w:rFonts w:hint="default"/>
        <w:lang w:val="en-US" w:eastAsia="en-US" w:bidi="ar-SA"/>
      </w:rPr>
    </w:lvl>
    <w:lvl w:ilvl="2" w:tplc="EDFC6AF0">
      <w:numFmt w:val="bullet"/>
      <w:lvlText w:val="•"/>
      <w:lvlJc w:val="left"/>
      <w:pPr>
        <w:ind w:left="3117" w:hanging="454"/>
      </w:pPr>
      <w:rPr>
        <w:rFonts w:hint="default"/>
        <w:lang w:val="en-US" w:eastAsia="en-US" w:bidi="ar-SA"/>
      </w:rPr>
    </w:lvl>
    <w:lvl w:ilvl="3" w:tplc="E1B8F970">
      <w:numFmt w:val="bullet"/>
      <w:lvlText w:val="•"/>
      <w:lvlJc w:val="left"/>
      <w:pPr>
        <w:ind w:left="4055" w:hanging="454"/>
      </w:pPr>
      <w:rPr>
        <w:rFonts w:hint="default"/>
        <w:lang w:val="en-US" w:eastAsia="en-US" w:bidi="ar-SA"/>
      </w:rPr>
    </w:lvl>
    <w:lvl w:ilvl="4" w:tplc="F758B214">
      <w:numFmt w:val="bullet"/>
      <w:lvlText w:val="•"/>
      <w:lvlJc w:val="left"/>
      <w:pPr>
        <w:ind w:left="4994" w:hanging="454"/>
      </w:pPr>
      <w:rPr>
        <w:rFonts w:hint="default"/>
        <w:lang w:val="en-US" w:eastAsia="en-US" w:bidi="ar-SA"/>
      </w:rPr>
    </w:lvl>
    <w:lvl w:ilvl="5" w:tplc="1DF6E9A2">
      <w:numFmt w:val="bullet"/>
      <w:lvlText w:val="•"/>
      <w:lvlJc w:val="left"/>
      <w:pPr>
        <w:ind w:left="5933" w:hanging="454"/>
      </w:pPr>
      <w:rPr>
        <w:rFonts w:hint="default"/>
        <w:lang w:val="en-US" w:eastAsia="en-US" w:bidi="ar-SA"/>
      </w:rPr>
    </w:lvl>
    <w:lvl w:ilvl="6" w:tplc="A48E6976">
      <w:numFmt w:val="bullet"/>
      <w:lvlText w:val="•"/>
      <w:lvlJc w:val="left"/>
      <w:pPr>
        <w:ind w:left="6871" w:hanging="454"/>
      </w:pPr>
      <w:rPr>
        <w:rFonts w:hint="default"/>
        <w:lang w:val="en-US" w:eastAsia="en-US" w:bidi="ar-SA"/>
      </w:rPr>
    </w:lvl>
    <w:lvl w:ilvl="7" w:tplc="2A905EAA">
      <w:numFmt w:val="bullet"/>
      <w:lvlText w:val="•"/>
      <w:lvlJc w:val="left"/>
      <w:pPr>
        <w:ind w:left="7810" w:hanging="454"/>
      </w:pPr>
      <w:rPr>
        <w:rFonts w:hint="default"/>
        <w:lang w:val="en-US" w:eastAsia="en-US" w:bidi="ar-SA"/>
      </w:rPr>
    </w:lvl>
    <w:lvl w:ilvl="8" w:tplc="3872D2CC">
      <w:numFmt w:val="bullet"/>
      <w:lvlText w:val="•"/>
      <w:lvlJc w:val="left"/>
      <w:pPr>
        <w:ind w:left="8749" w:hanging="454"/>
      </w:pPr>
      <w:rPr>
        <w:rFonts w:hint="default"/>
        <w:lang w:val="en-US" w:eastAsia="en-US" w:bidi="ar-SA"/>
      </w:rPr>
    </w:lvl>
  </w:abstractNum>
  <w:abstractNum w:abstractNumId="145" w15:restartNumberingAfterBreak="0">
    <w:nsid w:val="3AF873A7"/>
    <w:multiLevelType w:val="hybridMultilevel"/>
    <w:tmpl w:val="269EF538"/>
    <w:lvl w:ilvl="0" w:tplc="1CF2E140">
      <w:start w:val="8"/>
      <w:numFmt w:val="decimal"/>
      <w:lvlText w:val="%1"/>
      <w:lvlJc w:val="left"/>
      <w:pPr>
        <w:ind w:left="720" w:hanging="360"/>
      </w:pPr>
    </w:lvl>
    <w:lvl w:ilvl="1" w:tplc="150496AE">
      <w:start w:val="1"/>
      <w:numFmt w:val="lowerLetter"/>
      <w:lvlText w:val="%2."/>
      <w:lvlJc w:val="left"/>
      <w:pPr>
        <w:ind w:left="1440" w:hanging="360"/>
      </w:pPr>
    </w:lvl>
    <w:lvl w:ilvl="2" w:tplc="22988D30">
      <w:start w:val="1"/>
      <w:numFmt w:val="lowerRoman"/>
      <w:lvlText w:val="%3."/>
      <w:lvlJc w:val="right"/>
      <w:pPr>
        <w:ind w:left="2160" w:hanging="180"/>
      </w:pPr>
    </w:lvl>
    <w:lvl w:ilvl="3" w:tplc="135C367A">
      <w:start w:val="1"/>
      <w:numFmt w:val="decimal"/>
      <w:lvlText w:val="%4."/>
      <w:lvlJc w:val="left"/>
      <w:pPr>
        <w:ind w:left="2880" w:hanging="360"/>
      </w:pPr>
    </w:lvl>
    <w:lvl w:ilvl="4" w:tplc="2E889032">
      <w:start w:val="1"/>
      <w:numFmt w:val="lowerLetter"/>
      <w:lvlText w:val="%5."/>
      <w:lvlJc w:val="left"/>
      <w:pPr>
        <w:ind w:left="3600" w:hanging="360"/>
      </w:pPr>
    </w:lvl>
    <w:lvl w:ilvl="5" w:tplc="6E2AE192">
      <w:start w:val="1"/>
      <w:numFmt w:val="lowerRoman"/>
      <w:lvlText w:val="%6."/>
      <w:lvlJc w:val="right"/>
      <w:pPr>
        <w:ind w:left="4320" w:hanging="180"/>
      </w:pPr>
    </w:lvl>
    <w:lvl w:ilvl="6" w:tplc="32A8B9A6">
      <w:start w:val="1"/>
      <w:numFmt w:val="decimal"/>
      <w:lvlText w:val="%7."/>
      <w:lvlJc w:val="left"/>
      <w:pPr>
        <w:ind w:left="5040" w:hanging="360"/>
      </w:pPr>
    </w:lvl>
    <w:lvl w:ilvl="7" w:tplc="A34AF07E">
      <w:start w:val="1"/>
      <w:numFmt w:val="lowerLetter"/>
      <w:lvlText w:val="%8."/>
      <w:lvlJc w:val="left"/>
      <w:pPr>
        <w:ind w:left="5760" w:hanging="360"/>
      </w:pPr>
    </w:lvl>
    <w:lvl w:ilvl="8" w:tplc="C0BEAC1A">
      <w:start w:val="1"/>
      <w:numFmt w:val="lowerRoman"/>
      <w:lvlText w:val="%9."/>
      <w:lvlJc w:val="right"/>
      <w:pPr>
        <w:ind w:left="6480" w:hanging="180"/>
      </w:pPr>
    </w:lvl>
  </w:abstractNum>
  <w:abstractNum w:abstractNumId="146" w15:restartNumberingAfterBreak="0">
    <w:nsid w:val="3B4B7B36"/>
    <w:multiLevelType w:val="multilevel"/>
    <w:tmpl w:val="9CA26160"/>
    <w:lvl w:ilvl="0">
      <w:start w:val="3"/>
      <w:numFmt w:val="upperLetter"/>
      <w:lvlText w:val="%1"/>
      <w:lvlJc w:val="left"/>
      <w:pPr>
        <w:ind w:left="1686" w:hanging="1134"/>
      </w:pPr>
      <w:rPr>
        <w:lang w:val="en-US" w:eastAsia="en-US" w:bidi="ar-SA"/>
      </w:rPr>
    </w:lvl>
    <w:lvl w:ilvl="1">
      <w:start w:val="11"/>
      <w:numFmt w:val="decimal"/>
      <w:lvlText w:val="%1.%2"/>
      <w:lvlJc w:val="left"/>
      <w:pPr>
        <w:ind w:left="1686" w:hanging="1134"/>
      </w:pPr>
      <w:rPr>
        <w:lang w:val="en-US" w:eastAsia="en-US" w:bidi="ar-SA"/>
      </w:rPr>
    </w:lvl>
    <w:lvl w:ilvl="2">
      <w:start w:val="3"/>
      <w:numFmt w:val="decimal"/>
      <w:lvlText w:val="%1.%2.%3"/>
      <w:lvlJc w:val="left"/>
      <w:pPr>
        <w:ind w:left="1686" w:hanging="1134"/>
      </w:pPr>
      <w:rPr>
        <w:b w:val="0"/>
        <w:bCs w:val="0"/>
        <w:i w:val="0"/>
        <w:iCs w:val="0"/>
        <w:spacing w:val="-2"/>
        <w:w w:val="100"/>
        <w:sz w:val="28"/>
        <w:szCs w:val="28"/>
        <w:lang w:val="en-US" w:eastAsia="en-US" w:bidi="ar-SA"/>
      </w:rPr>
    </w:lvl>
    <w:lvl w:ilvl="3">
      <w:start w:val="1"/>
      <w:numFmt w:val="decimal"/>
      <w:lvlText w:val="%1.%2.%3.%4"/>
      <w:lvlJc w:val="left"/>
      <w:pPr>
        <w:ind w:left="1971" w:hanging="1419"/>
      </w:pPr>
      <w:rPr>
        <w:b w:val="0"/>
        <w:bCs w:val="0"/>
        <w:i w:val="0"/>
        <w:iCs w:val="0"/>
        <w:spacing w:val="-1"/>
        <w:w w:val="99"/>
        <w:sz w:val="24"/>
        <w:szCs w:val="24"/>
        <w:lang w:val="en-US" w:eastAsia="en-US" w:bidi="ar-SA"/>
      </w:rPr>
    </w:lvl>
    <w:lvl w:ilvl="4">
      <w:start w:val="1"/>
      <w:numFmt w:val="decimal"/>
      <w:lvlText w:val="%1.%2.%3.%4.%5"/>
      <w:lvlJc w:val="left"/>
      <w:pPr>
        <w:ind w:left="2254" w:hanging="1702"/>
      </w:pPr>
      <w:rPr>
        <w:spacing w:val="-2"/>
        <w:w w:val="99"/>
        <w:lang w:val="en-US" w:eastAsia="en-US" w:bidi="ar-SA"/>
      </w:rPr>
    </w:lvl>
    <w:lvl w:ilvl="5">
      <w:start w:val="1"/>
      <w:numFmt w:val="decimal"/>
      <w:lvlText w:val="%1.%2.%3.%4.%5.%6"/>
      <w:lvlJc w:val="left"/>
      <w:pPr>
        <w:ind w:left="2538" w:hanging="1702"/>
      </w:pPr>
      <w:rPr>
        <w:b w:val="0"/>
        <w:bCs w:val="0"/>
        <w:i w:val="0"/>
        <w:iCs w:val="0"/>
        <w:spacing w:val="-1"/>
        <w:w w:val="99"/>
        <w:sz w:val="20"/>
        <w:szCs w:val="20"/>
        <w:lang w:val="en-US" w:eastAsia="en-US" w:bidi="ar-SA"/>
      </w:rPr>
    </w:lvl>
    <w:lvl w:ilvl="6">
      <w:numFmt w:val="bullet"/>
      <w:lvlText w:val="•"/>
      <w:lvlJc w:val="left"/>
      <w:pPr>
        <w:ind w:left="6005" w:hanging="1702"/>
      </w:pPr>
      <w:rPr>
        <w:rFonts w:hint="default"/>
        <w:lang w:val="en-US" w:eastAsia="en-US" w:bidi="ar-SA"/>
      </w:rPr>
    </w:lvl>
    <w:lvl w:ilvl="7">
      <w:numFmt w:val="bullet"/>
      <w:lvlText w:val="•"/>
      <w:lvlJc w:val="left"/>
      <w:pPr>
        <w:ind w:left="7160" w:hanging="1702"/>
      </w:pPr>
      <w:rPr>
        <w:rFonts w:hint="default"/>
        <w:lang w:val="en-US" w:eastAsia="en-US" w:bidi="ar-SA"/>
      </w:rPr>
    </w:lvl>
    <w:lvl w:ilvl="8">
      <w:numFmt w:val="bullet"/>
      <w:lvlText w:val="•"/>
      <w:lvlJc w:val="left"/>
      <w:pPr>
        <w:ind w:left="8316" w:hanging="1702"/>
      </w:pPr>
      <w:rPr>
        <w:rFonts w:hint="default"/>
        <w:lang w:val="en-US" w:eastAsia="en-US" w:bidi="ar-SA"/>
      </w:rPr>
    </w:lvl>
  </w:abstractNum>
  <w:abstractNum w:abstractNumId="147" w15:restartNumberingAfterBreak="0">
    <w:nsid w:val="3BAE5294"/>
    <w:multiLevelType w:val="hybridMultilevel"/>
    <w:tmpl w:val="7BEA5ABE"/>
    <w:lvl w:ilvl="0" w:tplc="A0EE576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F9FCC6C2">
      <w:numFmt w:val="bullet"/>
      <w:lvlText w:val="•"/>
      <w:lvlJc w:val="left"/>
      <w:pPr>
        <w:ind w:left="905" w:hanging="202"/>
      </w:pPr>
      <w:rPr>
        <w:rFonts w:hint="default"/>
        <w:lang w:val="en-US" w:eastAsia="en-US" w:bidi="ar-SA"/>
      </w:rPr>
    </w:lvl>
    <w:lvl w:ilvl="2" w:tplc="8F24CF0C">
      <w:numFmt w:val="bullet"/>
      <w:lvlText w:val="•"/>
      <w:lvlJc w:val="left"/>
      <w:pPr>
        <w:ind w:left="1591" w:hanging="202"/>
      </w:pPr>
      <w:rPr>
        <w:rFonts w:hint="default"/>
        <w:lang w:val="en-US" w:eastAsia="en-US" w:bidi="ar-SA"/>
      </w:rPr>
    </w:lvl>
    <w:lvl w:ilvl="3" w:tplc="BD4C7BB6">
      <w:numFmt w:val="bullet"/>
      <w:lvlText w:val="•"/>
      <w:lvlJc w:val="left"/>
      <w:pPr>
        <w:ind w:left="2277" w:hanging="202"/>
      </w:pPr>
      <w:rPr>
        <w:rFonts w:hint="default"/>
        <w:lang w:val="en-US" w:eastAsia="en-US" w:bidi="ar-SA"/>
      </w:rPr>
    </w:lvl>
    <w:lvl w:ilvl="4" w:tplc="60EC93E4">
      <w:numFmt w:val="bullet"/>
      <w:lvlText w:val="•"/>
      <w:lvlJc w:val="left"/>
      <w:pPr>
        <w:ind w:left="2963" w:hanging="202"/>
      </w:pPr>
      <w:rPr>
        <w:rFonts w:hint="default"/>
        <w:lang w:val="en-US" w:eastAsia="en-US" w:bidi="ar-SA"/>
      </w:rPr>
    </w:lvl>
    <w:lvl w:ilvl="5" w:tplc="33525874">
      <w:numFmt w:val="bullet"/>
      <w:lvlText w:val="•"/>
      <w:lvlJc w:val="left"/>
      <w:pPr>
        <w:ind w:left="3649" w:hanging="202"/>
      </w:pPr>
      <w:rPr>
        <w:rFonts w:hint="default"/>
        <w:lang w:val="en-US" w:eastAsia="en-US" w:bidi="ar-SA"/>
      </w:rPr>
    </w:lvl>
    <w:lvl w:ilvl="6" w:tplc="DCAE789A">
      <w:numFmt w:val="bullet"/>
      <w:lvlText w:val="•"/>
      <w:lvlJc w:val="left"/>
      <w:pPr>
        <w:ind w:left="4335" w:hanging="202"/>
      </w:pPr>
      <w:rPr>
        <w:rFonts w:hint="default"/>
        <w:lang w:val="en-US" w:eastAsia="en-US" w:bidi="ar-SA"/>
      </w:rPr>
    </w:lvl>
    <w:lvl w:ilvl="7" w:tplc="521EDC90">
      <w:numFmt w:val="bullet"/>
      <w:lvlText w:val="•"/>
      <w:lvlJc w:val="left"/>
      <w:pPr>
        <w:ind w:left="5021" w:hanging="202"/>
      </w:pPr>
      <w:rPr>
        <w:rFonts w:hint="default"/>
        <w:lang w:val="en-US" w:eastAsia="en-US" w:bidi="ar-SA"/>
      </w:rPr>
    </w:lvl>
    <w:lvl w:ilvl="8" w:tplc="0B343E2C">
      <w:numFmt w:val="bullet"/>
      <w:lvlText w:val="•"/>
      <w:lvlJc w:val="left"/>
      <w:pPr>
        <w:ind w:left="5707" w:hanging="202"/>
      </w:pPr>
      <w:rPr>
        <w:rFonts w:hint="default"/>
        <w:lang w:val="en-US" w:eastAsia="en-US" w:bidi="ar-SA"/>
      </w:rPr>
    </w:lvl>
  </w:abstractNum>
  <w:abstractNum w:abstractNumId="148" w15:restartNumberingAfterBreak="0">
    <w:nsid w:val="3BB313EB"/>
    <w:multiLevelType w:val="hybridMultilevel"/>
    <w:tmpl w:val="C9705D48"/>
    <w:lvl w:ilvl="0" w:tplc="193C987A">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FE0A5CA8">
      <w:numFmt w:val="bullet"/>
      <w:lvlText w:val="•"/>
      <w:lvlJc w:val="left"/>
      <w:pPr>
        <w:ind w:left="725" w:hanging="202"/>
      </w:pPr>
      <w:rPr>
        <w:rFonts w:hint="default"/>
        <w:lang w:val="en-US" w:eastAsia="en-US" w:bidi="ar-SA"/>
      </w:rPr>
    </w:lvl>
    <w:lvl w:ilvl="2" w:tplc="242AE240">
      <w:numFmt w:val="bullet"/>
      <w:lvlText w:val="•"/>
      <w:lvlJc w:val="left"/>
      <w:pPr>
        <w:ind w:left="1431" w:hanging="202"/>
      </w:pPr>
      <w:rPr>
        <w:rFonts w:hint="default"/>
        <w:lang w:val="en-US" w:eastAsia="en-US" w:bidi="ar-SA"/>
      </w:rPr>
    </w:lvl>
    <w:lvl w:ilvl="3" w:tplc="65F00FB8">
      <w:numFmt w:val="bullet"/>
      <w:lvlText w:val="•"/>
      <w:lvlJc w:val="left"/>
      <w:pPr>
        <w:ind w:left="2137" w:hanging="202"/>
      </w:pPr>
      <w:rPr>
        <w:rFonts w:hint="default"/>
        <w:lang w:val="en-US" w:eastAsia="en-US" w:bidi="ar-SA"/>
      </w:rPr>
    </w:lvl>
    <w:lvl w:ilvl="4" w:tplc="5E64B5AE">
      <w:numFmt w:val="bullet"/>
      <w:lvlText w:val="•"/>
      <w:lvlJc w:val="left"/>
      <w:pPr>
        <w:ind w:left="2843" w:hanging="202"/>
      </w:pPr>
      <w:rPr>
        <w:rFonts w:hint="default"/>
        <w:lang w:val="en-US" w:eastAsia="en-US" w:bidi="ar-SA"/>
      </w:rPr>
    </w:lvl>
    <w:lvl w:ilvl="5" w:tplc="553EAA48">
      <w:numFmt w:val="bullet"/>
      <w:lvlText w:val="•"/>
      <w:lvlJc w:val="left"/>
      <w:pPr>
        <w:ind w:left="3549" w:hanging="202"/>
      </w:pPr>
      <w:rPr>
        <w:rFonts w:hint="default"/>
        <w:lang w:val="en-US" w:eastAsia="en-US" w:bidi="ar-SA"/>
      </w:rPr>
    </w:lvl>
    <w:lvl w:ilvl="6" w:tplc="154A004A">
      <w:numFmt w:val="bullet"/>
      <w:lvlText w:val="•"/>
      <w:lvlJc w:val="left"/>
      <w:pPr>
        <w:ind w:left="4255" w:hanging="202"/>
      </w:pPr>
      <w:rPr>
        <w:rFonts w:hint="default"/>
        <w:lang w:val="en-US" w:eastAsia="en-US" w:bidi="ar-SA"/>
      </w:rPr>
    </w:lvl>
    <w:lvl w:ilvl="7" w:tplc="5C2801A4">
      <w:numFmt w:val="bullet"/>
      <w:lvlText w:val="•"/>
      <w:lvlJc w:val="left"/>
      <w:pPr>
        <w:ind w:left="4961" w:hanging="202"/>
      </w:pPr>
      <w:rPr>
        <w:rFonts w:hint="default"/>
        <w:lang w:val="en-US" w:eastAsia="en-US" w:bidi="ar-SA"/>
      </w:rPr>
    </w:lvl>
    <w:lvl w:ilvl="8" w:tplc="33EE8918">
      <w:numFmt w:val="bullet"/>
      <w:lvlText w:val="•"/>
      <w:lvlJc w:val="left"/>
      <w:pPr>
        <w:ind w:left="5667" w:hanging="202"/>
      </w:pPr>
      <w:rPr>
        <w:rFonts w:hint="default"/>
        <w:lang w:val="en-US" w:eastAsia="en-US" w:bidi="ar-SA"/>
      </w:rPr>
    </w:lvl>
  </w:abstractNum>
  <w:abstractNum w:abstractNumId="149" w15:restartNumberingAfterBreak="0">
    <w:nsid w:val="3C391F35"/>
    <w:multiLevelType w:val="multilevel"/>
    <w:tmpl w:val="CB368202"/>
    <w:lvl w:ilvl="0">
      <w:start w:val="10"/>
      <w:numFmt w:val="decimal"/>
      <w:lvlText w:val="%1"/>
      <w:lvlJc w:val="left"/>
      <w:pPr>
        <w:ind w:left="1686" w:hanging="1134"/>
      </w:pPr>
      <w:rPr>
        <w:rFonts w:hint="default"/>
        <w:lang w:val="en-US" w:eastAsia="en-US" w:bidi="ar-SA"/>
      </w:rPr>
    </w:lvl>
    <w:lvl w:ilvl="1">
      <w:numFmt w:val="decimal"/>
      <w:lvlText w:val="%1.%2"/>
      <w:lvlJc w:val="left"/>
      <w:pPr>
        <w:ind w:left="1686" w:hanging="1134"/>
      </w:pPr>
      <w:rPr>
        <w:rFonts w:ascii="Arial" w:eastAsia="Arial" w:hAnsi="Arial" w:cs="Arial" w:hint="default"/>
        <w:b w:val="0"/>
        <w:bCs w:val="0"/>
        <w:i w:val="0"/>
        <w:iCs w:val="0"/>
        <w:w w:val="99"/>
        <w:sz w:val="32"/>
        <w:szCs w:val="32"/>
        <w:lang w:val="en-US" w:eastAsia="en-US" w:bidi="ar-SA"/>
      </w:rPr>
    </w:lvl>
    <w:lvl w:ilvl="2">
      <w:numFmt w:val="bullet"/>
      <w:lvlText w:val=""/>
      <w:lvlJc w:val="left"/>
      <w:pPr>
        <w:ind w:left="1290" w:hanging="454"/>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3668" w:hanging="454"/>
      </w:pPr>
      <w:rPr>
        <w:rFonts w:hint="default"/>
        <w:lang w:val="en-US" w:eastAsia="en-US" w:bidi="ar-SA"/>
      </w:rPr>
    </w:lvl>
    <w:lvl w:ilvl="4">
      <w:numFmt w:val="bullet"/>
      <w:lvlText w:val="•"/>
      <w:lvlJc w:val="left"/>
      <w:pPr>
        <w:ind w:left="4662" w:hanging="454"/>
      </w:pPr>
      <w:rPr>
        <w:rFonts w:hint="default"/>
        <w:lang w:val="en-US" w:eastAsia="en-US" w:bidi="ar-SA"/>
      </w:rPr>
    </w:lvl>
    <w:lvl w:ilvl="5">
      <w:numFmt w:val="bullet"/>
      <w:lvlText w:val="•"/>
      <w:lvlJc w:val="left"/>
      <w:pPr>
        <w:ind w:left="5656" w:hanging="454"/>
      </w:pPr>
      <w:rPr>
        <w:rFonts w:hint="default"/>
        <w:lang w:val="en-US" w:eastAsia="en-US" w:bidi="ar-SA"/>
      </w:rPr>
    </w:lvl>
    <w:lvl w:ilvl="6">
      <w:numFmt w:val="bullet"/>
      <w:lvlText w:val="•"/>
      <w:lvlJc w:val="left"/>
      <w:pPr>
        <w:ind w:left="6650" w:hanging="454"/>
      </w:pPr>
      <w:rPr>
        <w:rFonts w:hint="default"/>
        <w:lang w:val="en-US" w:eastAsia="en-US" w:bidi="ar-SA"/>
      </w:rPr>
    </w:lvl>
    <w:lvl w:ilvl="7">
      <w:numFmt w:val="bullet"/>
      <w:lvlText w:val="•"/>
      <w:lvlJc w:val="left"/>
      <w:pPr>
        <w:ind w:left="7644" w:hanging="454"/>
      </w:pPr>
      <w:rPr>
        <w:rFonts w:hint="default"/>
        <w:lang w:val="en-US" w:eastAsia="en-US" w:bidi="ar-SA"/>
      </w:rPr>
    </w:lvl>
    <w:lvl w:ilvl="8">
      <w:numFmt w:val="bullet"/>
      <w:lvlText w:val="•"/>
      <w:lvlJc w:val="left"/>
      <w:pPr>
        <w:ind w:left="8638" w:hanging="454"/>
      </w:pPr>
      <w:rPr>
        <w:rFonts w:hint="default"/>
        <w:lang w:val="en-US" w:eastAsia="en-US" w:bidi="ar-SA"/>
      </w:rPr>
    </w:lvl>
  </w:abstractNum>
  <w:abstractNum w:abstractNumId="150" w15:restartNumberingAfterBreak="0">
    <w:nsid w:val="3C4308B5"/>
    <w:multiLevelType w:val="hybridMultilevel"/>
    <w:tmpl w:val="8CCCD7A2"/>
    <w:lvl w:ilvl="0" w:tplc="062C2300">
      <w:start w:val="1"/>
      <w:numFmt w:val="lowerLetter"/>
      <w:lvlText w:val="%1)"/>
      <w:lvlJc w:val="left"/>
      <w:pPr>
        <w:ind w:left="1290" w:hanging="454"/>
      </w:pPr>
      <w:rPr>
        <w:rFonts w:ascii="Times New Roman" w:eastAsia="Times New Roman" w:hAnsi="Times New Roman" w:cs="Times New Roman" w:hint="default"/>
        <w:b w:val="0"/>
        <w:bCs w:val="0"/>
        <w:i w:val="0"/>
        <w:iCs w:val="0"/>
        <w:w w:val="99"/>
        <w:sz w:val="20"/>
        <w:szCs w:val="20"/>
        <w:lang w:val="en-US" w:eastAsia="en-US" w:bidi="ar-SA"/>
      </w:rPr>
    </w:lvl>
    <w:lvl w:ilvl="1" w:tplc="0B7843A6">
      <w:numFmt w:val="bullet"/>
      <w:lvlText w:val="•"/>
      <w:lvlJc w:val="left"/>
      <w:pPr>
        <w:ind w:left="2232" w:hanging="454"/>
      </w:pPr>
      <w:rPr>
        <w:rFonts w:hint="default"/>
        <w:lang w:val="en-US" w:eastAsia="en-US" w:bidi="ar-SA"/>
      </w:rPr>
    </w:lvl>
    <w:lvl w:ilvl="2" w:tplc="90802296">
      <w:numFmt w:val="bullet"/>
      <w:lvlText w:val="•"/>
      <w:lvlJc w:val="left"/>
      <w:pPr>
        <w:ind w:left="3165" w:hanging="454"/>
      </w:pPr>
      <w:rPr>
        <w:rFonts w:hint="default"/>
        <w:lang w:val="en-US" w:eastAsia="en-US" w:bidi="ar-SA"/>
      </w:rPr>
    </w:lvl>
    <w:lvl w:ilvl="3" w:tplc="54D4CC46">
      <w:numFmt w:val="bullet"/>
      <w:lvlText w:val="•"/>
      <w:lvlJc w:val="left"/>
      <w:pPr>
        <w:ind w:left="4097" w:hanging="454"/>
      </w:pPr>
      <w:rPr>
        <w:rFonts w:hint="default"/>
        <w:lang w:val="en-US" w:eastAsia="en-US" w:bidi="ar-SA"/>
      </w:rPr>
    </w:lvl>
    <w:lvl w:ilvl="4" w:tplc="2D1870F4">
      <w:numFmt w:val="bullet"/>
      <w:lvlText w:val="•"/>
      <w:lvlJc w:val="left"/>
      <w:pPr>
        <w:ind w:left="5030" w:hanging="454"/>
      </w:pPr>
      <w:rPr>
        <w:rFonts w:hint="default"/>
        <w:lang w:val="en-US" w:eastAsia="en-US" w:bidi="ar-SA"/>
      </w:rPr>
    </w:lvl>
    <w:lvl w:ilvl="5" w:tplc="BF72FFD6">
      <w:numFmt w:val="bullet"/>
      <w:lvlText w:val="•"/>
      <w:lvlJc w:val="left"/>
      <w:pPr>
        <w:ind w:left="5963" w:hanging="454"/>
      </w:pPr>
      <w:rPr>
        <w:rFonts w:hint="default"/>
        <w:lang w:val="en-US" w:eastAsia="en-US" w:bidi="ar-SA"/>
      </w:rPr>
    </w:lvl>
    <w:lvl w:ilvl="6" w:tplc="7E36767C">
      <w:numFmt w:val="bullet"/>
      <w:lvlText w:val="•"/>
      <w:lvlJc w:val="left"/>
      <w:pPr>
        <w:ind w:left="6895" w:hanging="454"/>
      </w:pPr>
      <w:rPr>
        <w:rFonts w:hint="default"/>
        <w:lang w:val="en-US" w:eastAsia="en-US" w:bidi="ar-SA"/>
      </w:rPr>
    </w:lvl>
    <w:lvl w:ilvl="7" w:tplc="F162E252">
      <w:numFmt w:val="bullet"/>
      <w:lvlText w:val="•"/>
      <w:lvlJc w:val="left"/>
      <w:pPr>
        <w:ind w:left="7828" w:hanging="454"/>
      </w:pPr>
      <w:rPr>
        <w:rFonts w:hint="default"/>
        <w:lang w:val="en-US" w:eastAsia="en-US" w:bidi="ar-SA"/>
      </w:rPr>
    </w:lvl>
    <w:lvl w:ilvl="8" w:tplc="1A5472B0">
      <w:numFmt w:val="bullet"/>
      <w:lvlText w:val="•"/>
      <w:lvlJc w:val="left"/>
      <w:pPr>
        <w:ind w:left="8761" w:hanging="454"/>
      </w:pPr>
      <w:rPr>
        <w:rFonts w:hint="default"/>
        <w:lang w:val="en-US" w:eastAsia="en-US" w:bidi="ar-SA"/>
      </w:rPr>
    </w:lvl>
  </w:abstractNum>
  <w:abstractNum w:abstractNumId="151" w15:restartNumberingAfterBreak="0">
    <w:nsid w:val="3CB64839"/>
    <w:multiLevelType w:val="hybridMultilevel"/>
    <w:tmpl w:val="DCA647C2"/>
    <w:lvl w:ilvl="0" w:tplc="647EAF92">
      <w:numFmt w:val="bullet"/>
      <w:lvlText w:val=""/>
      <w:lvlJc w:val="left"/>
      <w:pPr>
        <w:ind w:left="1290" w:hanging="454"/>
      </w:pPr>
      <w:rPr>
        <w:rFonts w:ascii="Symbol" w:eastAsia="Symbol" w:hAnsi="Symbol" w:cs="Symbol" w:hint="default"/>
        <w:b w:val="0"/>
        <w:bCs w:val="0"/>
        <w:i w:val="0"/>
        <w:iCs w:val="0"/>
        <w:w w:val="99"/>
        <w:sz w:val="20"/>
        <w:szCs w:val="20"/>
        <w:lang w:val="en-US" w:eastAsia="en-US" w:bidi="ar-SA"/>
      </w:rPr>
    </w:lvl>
    <w:lvl w:ilvl="1" w:tplc="06B2431E">
      <w:numFmt w:val="bullet"/>
      <w:lvlText w:val="•"/>
      <w:lvlJc w:val="left"/>
      <w:pPr>
        <w:ind w:left="2232" w:hanging="454"/>
      </w:pPr>
      <w:rPr>
        <w:rFonts w:hint="default"/>
        <w:lang w:val="en-US" w:eastAsia="en-US" w:bidi="ar-SA"/>
      </w:rPr>
    </w:lvl>
    <w:lvl w:ilvl="2" w:tplc="3B12AF06">
      <w:numFmt w:val="bullet"/>
      <w:lvlText w:val="•"/>
      <w:lvlJc w:val="left"/>
      <w:pPr>
        <w:ind w:left="3165" w:hanging="454"/>
      </w:pPr>
      <w:rPr>
        <w:rFonts w:hint="default"/>
        <w:lang w:val="en-US" w:eastAsia="en-US" w:bidi="ar-SA"/>
      </w:rPr>
    </w:lvl>
    <w:lvl w:ilvl="3" w:tplc="111E0A9C">
      <w:numFmt w:val="bullet"/>
      <w:lvlText w:val="•"/>
      <w:lvlJc w:val="left"/>
      <w:pPr>
        <w:ind w:left="4097" w:hanging="454"/>
      </w:pPr>
      <w:rPr>
        <w:rFonts w:hint="default"/>
        <w:lang w:val="en-US" w:eastAsia="en-US" w:bidi="ar-SA"/>
      </w:rPr>
    </w:lvl>
    <w:lvl w:ilvl="4" w:tplc="63BA5D10">
      <w:numFmt w:val="bullet"/>
      <w:lvlText w:val="•"/>
      <w:lvlJc w:val="left"/>
      <w:pPr>
        <w:ind w:left="5030" w:hanging="454"/>
      </w:pPr>
      <w:rPr>
        <w:rFonts w:hint="default"/>
        <w:lang w:val="en-US" w:eastAsia="en-US" w:bidi="ar-SA"/>
      </w:rPr>
    </w:lvl>
    <w:lvl w:ilvl="5" w:tplc="8DBCEE12">
      <w:numFmt w:val="bullet"/>
      <w:lvlText w:val="•"/>
      <w:lvlJc w:val="left"/>
      <w:pPr>
        <w:ind w:left="5963" w:hanging="454"/>
      </w:pPr>
      <w:rPr>
        <w:rFonts w:hint="default"/>
        <w:lang w:val="en-US" w:eastAsia="en-US" w:bidi="ar-SA"/>
      </w:rPr>
    </w:lvl>
    <w:lvl w:ilvl="6" w:tplc="CC266704">
      <w:numFmt w:val="bullet"/>
      <w:lvlText w:val="•"/>
      <w:lvlJc w:val="left"/>
      <w:pPr>
        <w:ind w:left="6895" w:hanging="454"/>
      </w:pPr>
      <w:rPr>
        <w:rFonts w:hint="default"/>
        <w:lang w:val="en-US" w:eastAsia="en-US" w:bidi="ar-SA"/>
      </w:rPr>
    </w:lvl>
    <w:lvl w:ilvl="7" w:tplc="7C50AB18">
      <w:numFmt w:val="bullet"/>
      <w:lvlText w:val="•"/>
      <w:lvlJc w:val="left"/>
      <w:pPr>
        <w:ind w:left="7828" w:hanging="454"/>
      </w:pPr>
      <w:rPr>
        <w:rFonts w:hint="default"/>
        <w:lang w:val="en-US" w:eastAsia="en-US" w:bidi="ar-SA"/>
      </w:rPr>
    </w:lvl>
    <w:lvl w:ilvl="8" w:tplc="55F28C82">
      <w:numFmt w:val="bullet"/>
      <w:lvlText w:val="•"/>
      <w:lvlJc w:val="left"/>
      <w:pPr>
        <w:ind w:left="8761" w:hanging="454"/>
      </w:pPr>
      <w:rPr>
        <w:rFonts w:hint="default"/>
        <w:lang w:val="en-US" w:eastAsia="en-US" w:bidi="ar-SA"/>
      </w:rPr>
    </w:lvl>
  </w:abstractNum>
  <w:abstractNum w:abstractNumId="152" w15:restartNumberingAfterBreak="0">
    <w:nsid w:val="3D0B16F0"/>
    <w:multiLevelType w:val="hybridMultilevel"/>
    <w:tmpl w:val="4B6CC1C2"/>
    <w:lvl w:ilvl="0" w:tplc="BE28929C">
      <w:start w:val="1"/>
      <w:numFmt w:val="decimal"/>
      <w:lvlText w:val="Figur %1:"/>
      <w:lvlJc w:val="left"/>
      <w:pPr>
        <w:ind w:left="720" w:hanging="360"/>
      </w:pPr>
    </w:lvl>
    <w:lvl w:ilvl="1" w:tplc="F13AFA02">
      <w:start w:val="1"/>
      <w:numFmt w:val="lowerLetter"/>
      <w:lvlText w:val="%2."/>
      <w:lvlJc w:val="left"/>
      <w:pPr>
        <w:ind w:left="1440" w:hanging="360"/>
      </w:pPr>
    </w:lvl>
    <w:lvl w:ilvl="2" w:tplc="DF160006">
      <w:start w:val="1"/>
      <w:numFmt w:val="lowerRoman"/>
      <w:lvlText w:val="%3."/>
      <w:lvlJc w:val="right"/>
      <w:pPr>
        <w:ind w:left="2160" w:hanging="180"/>
      </w:pPr>
    </w:lvl>
    <w:lvl w:ilvl="3" w:tplc="61FC840A">
      <w:start w:val="1"/>
      <w:numFmt w:val="decimal"/>
      <w:lvlText w:val="%4."/>
      <w:lvlJc w:val="left"/>
      <w:pPr>
        <w:ind w:left="2880" w:hanging="360"/>
      </w:pPr>
    </w:lvl>
    <w:lvl w:ilvl="4" w:tplc="D34825A6">
      <w:start w:val="1"/>
      <w:numFmt w:val="lowerLetter"/>
      <w:lvlText w:val="%5."/>
      <w:lvlJc w:val="left"/>
      <w:pPr>
        <w:ind w:left="3600" w:hanging="360"/>
      </w:pPr>
    </w:lvl>
    <w:lvl w:ilvl="5" w:tplc="DCDA268C">
      <w:start w:val="1"/>
      <w:numFmt w:val="lowerRoman"/>
      <w:lvlText w:val="%6."/>
      <w:lvlJc w:val="right"/>
      <w:pPr>
        <w:ind w:left="4320" w:hanging="180"/>
      </w:pPr>
    </w:lvl>
    <w:lvl w:ilvl="6" w:tplc="56BE4C74">
      <w:start w:val="1"/>
      <w:numFmt w:val="decimal"/>
      <w:lvlText w:val="%7."/>
      <w:lvlJc w:val="left"/>
      <w:pPr>
        <w:ind w:left="5040" w:hanging="360"/>
      </w:pPr>
    </w:lvl>
    <w:lvl w:ilvl="7" w:tplc="68CA8D32">
      <w:start w:val="1"/>
      <w:numFmt w:val="lowerLetter"/>
      <w:lvlText w:val="%8."/>
      <w:lvlJc w:val="left"/>
      <w:pPr>
        <w:ind w:left="5760" w:hanging="360"/>
      </w:pPr>
    </w:lvl>
    <w:lvl w:ilvl="8" w:tplc="46440C08">
      <w:start w:val="1"/>
      <w:numFmt w:val="lowerRoman"/>
      <w:lvlText w:val="%9."/>
      <w:lvlJc w:val="right"/>
      <w:pPr>
        <w:ind w:left="6480" w:hanging="180"/>
      </w:pPr>
    </w:lvl>
  </w:abstractNum>
  <w:abstractNum w:abstractNumId="153" w15:restartNumberingAfterBreak="0">
    <w:nsid w:val="3D3F6163"/>
    <w:multiLevelType w:val="hybridMultilevel"/>
    <w:tmpl w:val="DBF83304"/>
    <w:lvl w:ilvl="0" w:tplc="A816F68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9D3A4862">
      <w:numFmt w:val="bullet"/>
      <w:lvlText w:val="•"/>
      <w:lvlJc w:val="left"/>
      <w:pPr>
        <w:ind w:left="905" w:hanging="202"/>
      </w:pPr>
      <w:rPr>
        <w:rFonts w:hint="default"/>
        <w:lang w:val="en-US" w:eastAsia="en-US" w:bidi="ar-SA"/>
      </w:rPr>
    </w:lvl>
    <w:lvl w:ilvl="2" w:tplc="6AA00380">
      <w:numFmt w:val="bullet"/>
      <w:lvlText w:val="•"/>
      <w:lvlJc w:val="left"/>
      <w:pPr>
        <w:ind w:left="1591" w:hanging="202"/>
      </w:pPr>
      <w:rPr>
        <w:rFonts w:hint="default"/>
        <w:lang w:val="en-US" w:eastAsia="en-US" w:bidi="ar-SA"/>
      </w:rPr>
    </w:lvl>
    <w:lvl w:ilvl="3" w:tplc="88BC2D36">
      <w:numFmt w:val="bullet"/>
      <w:lvlText w:val="•"/>
      <w:lvlJc w:val="left"/>
      <w:pPr>
        <w:ind w:left="2277" w:hanging="202"/>
      </w:pPr>
      <w:rPr>
        <w:rFonts w:hint="default"/>
        <w:lang w:val="en-US" w:eastAsia="en-US" w:bidi="ar-SA"/>
      </w:rPr>
    </w:lvl>
    <w:lvl w:ilvl="4" w:tplc="FC643BFC">
      <w:numFmt w:val="bullet"/>
      <w:lvlText w:val="•"/>
      <w:lvlJc w:val="left"/>
      <w:pPr>
        <w:ind w:left="2963" w:hanging="202"/>
      </w:pPr>
      <w:rPr>
        <w:rFonts w:hint="default"/>
        <w:lang w:val="en-US" w:eastAsia="en-US" w:bidi="ar-SA"/>
      </w:rPr>
    </w:lvl>
    <w:lvl w:ilvl="5" w:tplc="B72E08F8">
      <w:numFmt w:val="bullet"/>
      <w:lvlText w:val="•"/>
      <w:lvlJc w:val="left"/>
      <w:pPr>
        <w:ind w:left="3649" w:hanging="202"/>
      </w:pPr>
      <w:rPr>
        <w:rFonts w:hint="default"/>
        <w:lang w:val="en-US" w:eastAsia="en-US" w:bidi="ar-SA"/>
      </w:rPr>
    </w:lvl>
    <w:lvl w:ilvl="6" w:tplc="608C38C8">
      <w:numFmt w:val="bullet"/>
      <w:lvlText w:val="•"/>
      <w:lvlJc w:val="left"/>
      <w:pPr>
        <w:ind w:left="4335" w:hanging="202"/>
      </w:pPr>
      <w:rPr>
        <w:rFonts w:hint="default"/>
        <w:lang w:val="en-US" w:eastAsia="en-US" w:bidi="ar-SA"/>
      </w:rPr>
    </w:lvl>
    <w:lvl w:ilvl="7" w:tplc="B0265724">
      <w:numFmt w:val="bullet"/>
      <w:lvlText w:val="•"/>
      <w:lvlJc w:val="left"/>
      <w:pPr>
        <w:ind w:left="5021" w:hanging="202"/>
      </w:pPr>
      <w:rPr>
        <w:rFonts w:hint="default"/>
        <w:lang w:val="en-US" w:eastAsia="en-US" w:bidi="ar-SA"/>
      </w:rPr>
    </w:lvl>
    <w:lvl w:ilvl="8" w:tplc="7D5461EC">
      <w:numFmt w:val="bullet"/>
      <w:lvlText w:val="•"/>
      <w:lvlJc w:val="left"/>
      <w:pPr>
        <w:ind w:left="5707" w:hanging="202"/>
      </w:pPr>
      <w:rPr>
        <w:rFonts w:hint="default"/>
        <w:lang w:val="en-US" w:eastAsia="en-US" w:bidi="ar-SA"/>
      </w:rPr>
    </w:lvl>
  </w:abstractNum>
  <w:abstractNum w:abstractNumId="154" w15:restartNumberingAfterBreak="0">
    <w:nsid w:val="3D645BF9"/>
    <w:multiLevelType w:val="multilevel"/>
    <w:tmpl w:val="6D20EF7E"/>
    <w:lvl w:ilvl="0">
      <w:start w:val="3"/>
      <w:numFmt w:val="upperLetter"/>
      <w:lvlText w:val="%1"/>
      <w:lvlJc w:val="left"/>
      <w:pPr>
        <w:ind w:left="1686" w:hanging="1134"/>
      </w:pPr>
      <w:rPr>
        <w:lang w:val="en-US" w:eastAsia="en-US" w:bidi="ar-SA"/>
      </w:rPr>
    </w:lvl>
    <w:lvl w:ilvl="1">
      <w:start w:val="9"/>
      <w:numFmt w:val="decimal"/>
      <w:lvlText w:val="%1.%2"/>
      <w:lvlJc w:val="left"/>
      <w:pPr>
        <w:ind w:left="1686" w:hanging="1134"/>
      </w:pPr>
      <w:rPr>
        <w:lang w:val="en-US" w:eastAsia="en-US" w:bidi="ar-SA"/>
      </w:rPr>
    </w:lvl>
    <w:lvl w:ilvl="2">
      <w:numFmt w:val="decimal"/>
      <w:lvlText w:val="%1.%2.%3"/>
      <w:lvlJc w:val="left"/>
      <w:pPr>
        <w:ind w:left="1686" w:hanging="1134"/>
      </w:pPr>
      <w:rPr>
        <w:b w:val="0"/>
        <w:bCs w:val="0"/>
        <w:i w:val="0"/>
        <w:iCs w:val="0"/>
        <w:spacing w:val="-2"/>
        <w:w w:val="100"/>
        <w:sz w:val="28"/>
        <w:szCs w:val="28"/>
        <w:lang w:val="en-US" w:eastAsia="en-US" w:bidi="ar-SA"/>
      </w:rPr>
    </w:lvl>
    <w:lvl w:ilvl="3">
      <w:start w:val="1"/>
      <w:numFmt w:val="decimal"/>
      <w:lvlText w:val="%1.%2.%3.%4"/>
      <w:lvlJc w:val="left"/>
      <w:pPr>
        <w:ind w:left="1971" w:hanging="1419"/>
      </w:pPr>
      <w:rPr>
        <w:b w:val="0"/>
        <w:bCs w:val="0"/>
        <w:i w:val="0"/>
        <w:iCs w:val="0"/>
        <w:spacing w:val="-2"/>
        <w:w w:val="99"/>
        <w:sz w:val="24"/>
        <w:szCs w:val="24"/>
        <w:lang w:val="en-US" w:eastAsia="en-US" w:bidi="ar-SA"/>
      </w:rPr>
    </w:lvl>
    <w:lvl w:ilvl="4">
      <w:start w:val="1"/>
      <w:numFmt w:val="decimal"/>
      <w:lvlText w:val="%1.%2.%3.%4.%5"/>
      <w:lvlJc w:val="left"/>
      <w:pPr>
        <w:ind w:left="2254" w:hanging="1702"/>
      </w:pPr>
      <w:rPr>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155" w15:restartNumberingAfterBreak="0">
    <w:nsid w:val="3E27158B"/>
    <w:multiLevelType w:val="hybridMultilevel"/>
    <w:tmpl w:val="37226E5E"/>
    <w:lvl w:ilvl="0" w:tplc="FFFFFFFF">
      <w:start w:val="1"/>
      <w:numFmt w:val="decimal"/>
      <w:lvlText w:val="%1."/>
      <w:lvlJc w:val="left"/>
      <w:pPr>
        <w:ind w:left="229" w:hanging="202"/>
      </w:pPr>
      <w:rPr>
        <w:b w:val="0"/>
        <w:bCs w:val="0"/>
        <w:i w:val="0"/>
        <w:iCs w:val="0"/>
        <w:w w:val="99"/>
        <w:sz w:val="18"/>
        <w:szCs w:val="18"/>
        <w:lang w:val="en-US" w:eastAsia="en-US" w:bidi="ar-SA"/>
      </w:rPr>
    </w:lvl>
    <w:lvl w:ilvl="1" w:tplc="0F9AEC06">
      <w:numFmt w:val="bullet"/>
      <w:lvlText w:val="•"/>
      <w:lvlJc w:val="left"/>
      <w:pPr>
        <w:ind w:left="905" w:hanging="202"/>
      </w:pPr>
      <w:rPr>
        <w:rFonts w:hint="default"/>
        <w:lang w:val="en-US" w:eastAsia="en-US" w:bidi="ar-SA"/>
      </w:rPr>
    </w:lvl>
    <w:lvl w:ilvl="2" w:tplc="3A401FB6">
      <w:numFmt w:val="bullet"/>
      <w:lvlText w:val="•"/>
      <w:lvlJc w:val="left"/>
      <w:pPr>
        <w:ind w:left="1591" w:hanging="202"/>
      </w:pPr>
      <w:rPr>
        <w:rFonts w:hint="default"/>
        <w:lang w:val="en-US" w:eastAsia="en-US" w:bidi="ar-SA"/>
      </w:rPr>
    </w:lvl>
    <w:lvl w:ilvl="3" w:tplc="FE78E634">
      <w:numFmt w:val="bullet"/>
      <w:lvlText w:val="•"/>
      <w:lvlJc w:val="left"/>
      <w:pPr>
        <w:ind w:left="2277" w:hanging="202"/>
      </w:pPr>
      <w:rPr>
        <w:rFonts w:hint="default"/>
        <w:lang w:val="en-US" w:eastAsia="en-US" w:bidi="ar-SA"/>
      </w:rPr>
    </w:lvl>
    <w:lvl w:ilvl="4" w:tplc="E2E6293A">
      <w:numFmt w:val="bullet"/>
      <w:lvlText w:val="•"/>
      <w:lvlJc w:val="left"/>
      <w:pPr>
        <w:ind w:left="2963" w:hanging="202"/>
      </w:pPr>
      <w:rPr>
        <w:rFonts w:hint="default"/>
        <w:lang w:val="en-US" w:eastAsia="en-US" w:bidi="ar-SA"/>
      </w:rPr>
    </w:lvl>
    <w:lvl w:ilvl="5" w:tplc="F0E070D4">
      <w:numFmt w:val="bullet"/>
      <w:lvlText w:val="•"/>
      <w:lvlJc w:val="left"/>
      <w:pPr>
        <w:ind w:left="3649" w:hanging="202"/>
      </w:pPr>
      <w:rPr>
        <w:rFonts w:hint="default"/>
        <w:lang w:val="en-US" w:eastAsia="en-US" w:bidi="ar-SA"/>
      </w:rPr>
    </w:lvl>
    <w:lvl w:ilvl="6" w:tplc="170EB792">
      <w:numFmt w:val="bullet"/>
      <w:lvlText w:val="•"/>
      <w:lvlJc w:val="left"/>
      <w:pPr>
        <w:ind w:left="4335" w:hanging="202"/>
      </w:pPr>
      <w:rPr>
        <w:rFonts w:hint="default"/>
        <w:lang w:val="en-US" w:eastAsia="en-US" w:bidi="ar-SA"/>
      </w:rPr>
    </w:lvl>
    <w:lvl w:ilvl="7" w:tplc="DBD2864C">
      <w:numFmt w:val="bullet"/>
      <w:lvlText w:val="•"/>
      <w:lvlJc w:val="left"/>
      <w:pPr>
        <w:ind w:left="5021" w:hanging="202"/>
      </w:pPr>
      <w:rPr>
        <w:rFonts w:hint="default"/>
        <w:lang w:val="en-US" w:eastAsia="en-US" w:bidi="ar-SA"/>
      </w:rPr>
    </w:lvl>
    <w:lvl w:ilvl="8" w:tplc="89C034FE">
      <w:numFmt w:val="bullet"/>
      <w:lvlText w:val="•"/>
      <w:lvlJc w:val="left"/>
      <w:pPr>
        <w:ind w:left="5707" w:hanging="202"/>
      </w:pPr>
      <w:rPr>
        <w:rFonts w:hint="default"/>
        <w:lang w:val="en-US" w:eastAsia="en-US" w:bidi="ar-SA"/>
      </w:rPr>
    </w:lvl>
  </w:abstractNum>
  <w:abstractNum w:abstractNumId="156" w15:restartNumberingAfterBreak="0">
    <w:nsid w:val="3E993891"/>
    <w:multiLevelType w:val="hybridMultilevel"/>
    <w:tmpl w:val="B7CE0ABA"/>
    <w:lvl w:ilvl="0" w:tplc="E676E37E">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094869A4">
      <w:numFmt w:val="bullet"/>
      <w:lvlText w:val="•"/>
      <w:lvlJc w:val="left"/>
      <w:pPr>
        <w:ind w:left="725" w:hanging="202"/>
      </w:pPr>
      <w:rPr>
        <w:rFonts w:hint="default"/>
        <w:lang w:val="en-US" w:eastAsia="en-US" w:bidi="ar-SA"/>
      </w:rPr>
    </w:lvl>
    <w:lvl w:ilvl="2" w:tplc="33BACAA6">
      <w:numFmt w:val="bullet"/>
      <w:lvlText w:val="•"/>
      <w:lvlJc w:val="left"/>
      <w:pPr>
        <w:ind w:left="1431" w:hanging="202"/>
      </w:pPr>
      <w:rPr>
        <w:rFonts w:hint="default"/>
        <w:lang w:val="en-US" w:eastAsia="en-US" w:bidi="ar-SA"/>
      </w:rPr>
    </w:lvl>
    <w:lvl w:ilvl="3" w:tplc="E080144A">
      <w:numFmt w:val="bullet"/>
      <w:lvlText w:val="•"/>
      <w:lvlJc w:val="left"/>
      <w:pPr>
        <w:ind w:left="2137" w:hanging="202"/>
      </w:pPr>
      <w:rPr>
        <w:rFonts w:hint="default"/>
        <w:lang w:val="en-US" w:eastAsia="en-US" w:bidi="ar-SA"/>
      </w:rPr>
    </w:lvl>
    <w:lvl w:ilvl="4" w:tplc="B9EAF242">
      <w:numFmt w:val="bullet"/>
      <w:lvlText w:val="•"/>
      <w:lvlJc w:val="left"/>
      <w:pPr>
        <w:ind w:left="2843" w:hanging="202"/>
      </w:pPr>
      <w:rPr>
        <w:rFonts w:hint="default"/>
        <w:lang w:val="en-US" w:eastAsia="en-US" w:bidi="ar-SA"/>
      </w:rPr>
    </w:lvl>
    <w:lvl w:ilvl="5" w:tplc="4E267EAE">
      <w:numFmt w:val="bullet"/>
      <w:lvlText w:val="•"/>
      <w:lvlJc w:val="left"/>
      <w:pPr>
        <w:ind w:left="3549" w:hanging="202"/>
      </w:pPr>
      <w:rPr>
        <w:rFonts w:hint="default"/>
        <w:lang w:val="en-US" w:eastAsia="en-US" w:bidi="ar-SA"/>
      </w:rPr>
    </w:lvl>
    <w:lvl w:ilvl="6" w:tplc="6EC623D8">
      <w:numFmt w:val="bullet"/>
      <w:lvlText w:val="•"/>
      <w:lvlJc w:val="left"/>
      <w:pPr>
        <w:ind w:left="4255" w:hanging="202"/>
      </w:pPr>
      <w:rPr>
        <w:rFonts w:hint="default"/>
        <w:lang w:val="en-US" w:eastAsia="en-US" w:bidi="ar-SA"/>
      </w:rPr>
    </w:lvl>
    <w:lvl w:ilvl="7" w:tplc="6616B336">
      <w:numFmt w:val="bullet"/>
      <w:lvlText w:val="•"/>
      <w:lvlJc w:val="left"/>
      <w:pPr>
        <w:ind w:left="4961" w:hanging="202"/>
      </w:pPr>
      <w:rPr>
        <w:rFonts w:hint="default"/>
        <w:lang w:val="en-US" w:eastAsia="en-US" w:bidi="ar-SA"/>
      </w:rPr>
    </w:lvl>
    <w:lvl w:ilvl="8" w:tplc="9B4649A0">
      <w:numFmt w:val="bullet"/>
      <w:lvlText w:val="•"/>
      <w:lvlJc w:val="left"/>
      <w:pPr>
        <w:ind w:left="5667" w:hanging="202"/>
      </w:pPr>
      <w:rPr>
        <w:rFonts w:hint="default"/>
        <w:lang w:val="en-US" w:eastAsia="en-US" w:bidi="ar-SA"/>
      </w:rPr>
    </w:lvl>
  </w:abstractNum>
  <w:abstractNum w:abstractNumId="157" w15:restartNumberingAfterBreak="0">
    <w:nsid w:val="3F13007D"/>
    <w:multiLevelType w:val="hybridMultilevel"/>
    <w:tmpl w:val="FFFFFFFF"/>
    <w:lvl w:ilvl="0" w:tplc="DE864FD0">
      <w:start w:val="8"/>
      <w:numFmt w:val="decimal"/>
      <w:lvlText w:val="%1"/>
      <w:lvlJc w:val="left"/>
      <w:pPr>
        <w:ind w:left="720" w:hanging="360"/>
      </w:pPr>
    </w:lvl>
    <w:lvl w:ilvl="1" w:tplc="61D231A0">
      <w:start w:val="1"/>
      <w:numFmt w:val="lowerLetter"/>
      <w:lvlText w:val="%2."/>
      <w:lvlJc w:val="left"/>
      <w:pPr>
        <w:ind w:left="1440" w:hanging="360"/>
      </w:pPr>
    </w:lvl>
    <w:lvl w:ilvl="2" w:tplc="185245BC">
      <w:start w:val="1"/>
      <w:numFmt w:val="lowerRoman"/>
      <w:lvlText w:val="%3."/>
      <w:lvlJc w:val="right"/>
      <w:pPr>
        <w:ind w:left="2160" w:hanging="180"/>
      </w:pPr>
    </w:lvl>
    <w:lvl w:ilvl="3" w:tplc="9D9012C0">
      <w:start w:val="1"/>
      <w:numFmt w:val="decimal"/>
      <w:lvlText w:val="%4."/>
      <w:lvlJc w:val="left"/>
      <w:pPr>
        <w:ind w:left="2880" w:hanging="360"/>
      </w:pPr>
    </w:lvl>
    <w:lvl w:ilvl="4" w:tplc="BEB8209C">
      <w:start w:val="1"/>
      <w:numFmt w:val="lowerLetter"/>
      <w:lvlText w:val="%5."/>
      <w:lvlJc w:val="left"/>
      <w:pPr>
        <w:ind w:left="3600" w:hanging="360"/>
      </w:pPr>
    </w:lvl>
    <w:lvl w:ilvl="5" w:tplc="70C226F2">
      <w:start w:val="1"/>
      <w:numFmt w:val="lowerRoman"/>
      <w:lvlText w:val="%6."/>
      <w:lvlJc w:val="right"/>
      <w:pPr>
        <w:ind w:left="4320" w:hanging="180"/>
      </w:pPr>
    </w:lvl>
    <w:lvl w:ilvl="6" w:tplc="6D0844FA">
      <w:start w:val="1"/>
      <w:numFmt w:val="decimal"/>
      <w:lvlText w:val="%7."/>
      <w:lvlJc w:val="left"/>
      <w:pPr>
        <w:ind w:left="5040" w:hanging="360"/>
      </w:pPr>
    </w:lvl>
    <w:lvl w:ilvl="7" w:tplc="7B0AD18C">
      <w:start w:val="1"/>
      <w:numFmt w:val="lowerLetter"/>
      <w:lvlText w:val="%8."/>
      <w:lvlJc w:val="left"/>
      <w:pPr>
        <w:ind w:left="5760" w:hanging="360"/>
      </w:pPr>
    </w:lvl>
    <w:lvl w:ilvl="8" w:tplc="63FADD74">
      <w:start w:val="1"/>
      <w:numFmt w:val="lowerRoman"/>
      <w:lvlText w:val="%9."/>
      <w:lvlJc w:val="right"/>
      <w:pPr>
        <w:ind w:left="6480" w:hanging="180"/>
      </w:pPr>
    </w:lvl>
  </w:abstractNum>
  <w:abstractNum w:abstractNumId="158" w15:restartNumberingAfterBreak="0">
    <w:nsid w:val="3F1A15E1"/>
    <w:multiLevelType w:val="hybridMultilevel"/>
    <w:tmpl w:val="F84E7918"/>
    <w:lvl w:ilvl="0" w:tplc="2D1E63C2">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9D125BD2">
      <w:numFmt w:val="bullet"/>
      <w:lvlText w:val="•"/>
      <w:lvlJc w:val="left"/>
      <w:pPr>
        <w:ind w:left="725" w:hanging="202"/>
      </w:pPr>
      <w:rPr>
        <w:rFonts w:hint="default"/>
        <w:lang w:val="en-US" w:eastAsia="en-US" w:bidi="ar-SA"/>
      </w:rPr>
    </w:lvl>
    <w:lvl w:ilvl="2" w:tplc="E2D82C9C">
      <w:numFmt w:val="bullet"/>
      <w:lvlText w:val="•"/>
      <w:lvlJc w:val="left"/>
      <w:pPr>
        <w:ind w:left="1431" w:hanging="202"/>
      </w:pPr>
      <w:rPr>
        <w:rFonts w:hint="default"/>
        <w:lang w:val="en-US" w:eastAsia="en-US" w:bidi="ar-SA"/>
      </w:rPr>
    </w:lvl>
    <w:lvl w:ilvl="3" w:tplc="AE14C2F4">
      <w:numFmt w:val="bullet"/>
      <w:lvlText w:val="•"/>
      <w:lvlJc w:val="left"/>
      <w:pPr>
        <w:ind w:left="2137" w:hanging="202"/>
      </w:pPr>
      <w:rPr>
        <w:rFonts w:hint="default"/>
        <w:lang w:val="en-US" w:eastAsia="en-US" w:bidi="ar-SA"/>
      </w:rPr>
    </w:lvl>
    <w:lvl w:ilvl="4" w:tplc="7D42E26E">
      <w:numFmt w:val="bullet"/>
      <w:lvlText w:val="•"/>
      <w:lvlJc w:val="left"/>
      <w:pPr>
        <w:ind w:left="2843" w:hanging="202"/>
      </w:pPr>
      <w:rPr>
        <w:rFonts w:hint="default"/>
        <w:lang w:val="en-US" w:eastAsia="en-US" w:bidi="ar-SA"/>
      </w:rPr>
    </w:lvl>
    <w:lvl w:ilvl="5" w:tplc="24E84558">
      <w:numFmt w:val="bullet"/>
      <w:lvlText w:val="•"/>
      <w:lvlJc w:val="left"/>
      <w:pPr>
        <w:ind w:left="3549" w:hanging="202"/>
      </w:pPr>
      <w:rPr>
        <w:rFonts w:hint="default"/>
        <w:lang w:val="en-US" w:eastAsia="en-US" w:bidi="ar-SA"/>
      </w:rPr>
    </w:lvl>
    <w:lvl w:ilvl="6" w:tplc="9288F744">
      <w:numFmt w:val="bullet"/>
      <w:lvlText w:val="•"/>
      <w:lvlJc w:val="left"/>
      <w:pPr>
        <w:ind w:left="4255" w:hanging="202"/>
      </w:pPr>
      <w:rPr>
        <w:rFonts w:hint="default"/>
        <w:lang w:val="en-US" w:eastAsia="en-US" w:bidi="ar-SA"/>
      </w:rPr>
    </w:lvl>
    <w:lvl w:ilvl="7" w:tplc="B6404D00">
      <w:numFmt w:val="bullet"/>
      <w:lvlText w:val="•"/>
      <w:lvlJc w:val="left"/>
      <w:pPr>
        <w:ind w:left="4961" w:hanging="202"/>
      </w:pPr>
      <w:rPr>
        <w:rFonts w:hint="default"/>
        <w:lang w:val="en-US" w:eastAsia="en-US" w:bidi="ar-SA"/>
      </w:rPr>
    </w:lvl>
    <w:lvl w:ilvl="8" w:tplc="61489E92">
      <w:numFmt w:val="bullet"/>
      <w:lvlText w:val="•"/>
      <w:lvlJc w:val="left"/>
      <w:pPr>
        <w:ind w:left="5667" w:hanging="202"/>
      </w:pPr>
      <w:rPr>
        <w:rFonts w:hint="default"/>
        <w:lang w:val="en-US" w:eastAsia="en-US" w:bidi="ar-SA"/>
      </w:rPr>
    </w:lvl>
  </w:abstractNum>
  <w:abstractNum w:abstractNumId="159" w15:restartNumberingAfterBreak="0">
    <w:nsid w:val="3F544274"/>
    <w:multiLevelType w:val="hybridMultilevel"/>
    <w:tmpl w:val="1FF8EE66"/>
    <w:lvl w:ilvl="0" w:tplc="60D8D52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EAB6EE38">
      <w:numFmt w:val="bullet"/>
      <w:lvlText w:val="•"/>
      <w:lvlJc w:val="left"/>
      <w:pPr>
        <w:ind w:left="905" w:hanging="202"/>
      </w:pPr>
      <w:rPr>
        <w:rFonts w:hint="default"/>
        <w:lang w:val="en-US" w:eastAsia="en-US" w:bidi="ar-SA"/>
      </w:rPr>
    </w:lvl>
    <w:lvl w:ilvl="2" w:tplc="6DA28132">
      <w:numFmt w:val="bullet"/>
      <w:lvlText w:val="•"/>
      <w:lvlJc w:val="left"/>
      <w:pPr>
        <w:ind w:left="1591" w:hanging="202"/>
      </w:pPr>
      <w:rPr>
        <w:rFonts w:hint="default"/>
        <w:lang w:val="en-US" w:eastAsia="en-US" w:bidi="ar-SA"/>
      </w:rPr>
    </w:lvl>
    <w:lvl w:ilvl="3" w:tplc="CCFC77F8">
      <w:numFmt w:val="bullet"/>
      <w:lvlText w:val="•"/>
      <w:lvlJc w:val="left"/>
      <w:pPr>
        <w:ind w:left="2277" w:hanging="202"/>
      </w:pPr>
      <w:rPr>
        <w:rFonts w:hint="default"/>
        <w:lang w:val="en-US" w:eastAsia="en-US" w:bidi="ar-SA"/>
      </w:rPr>
    </w:lvl>
    <w:lvl w:ilvl="4" w:tplc="FC7485F8">
      <w:numFmt w:val="bullet"/>
      <w:lvlText w:val="•"/>
      <w:lvlJc w:val="left"/>
      <w:pPr>
        <w:ind w:left="2963" w:hanging="202"/>
      </w:pPr>
      <w:rPr>
        <w:rFonts w:hint="default"/>
        <w:lang w:val="en-US" w:eastAsia="en-US" w:bidi="ar-SA"/>
      </w:rPr>
    </w:lvl>
    <w:lvl w:ilvl="5" w:tplc="E10AD756">
      <w:numFmt w:val="bullet"/>
      <w:lvlText w:val="•"/>
      <w:lvlJc w:val="left"/>
      <w:pPr>
        <w:ind w:left="3649" w:hanging="202"/>
      </w:pPr>
      <w:rPr>
        <w:rFonts w:hint="default"/>
        <w:lang w:val="en-US" w:eastAsia="en-US" w:bidi="ar-SA"/>
      </w:rPr>
    </w:lvl>
    <w:lvl w:ilvl="6" w:tplc="8910CF68">
      <w:numFmt w:val="bullet"/>
      <w:lvlText w:val="•"/>
      <w:lvlJc w:val="left"/>
      <w:pPr>
        <w:ind w:left="4335" w:hanging="202"/>
      </w:pPr>
      <w:rPr>
        <w:rFonts w:hint="default"/>
        <w:lang w:val="en-US" w:eastAsia="en-US" w:bidi="ar-SA"/>
      </w:rPr>
    </w:lvl>
    <w:lvl w:ilvl="7" w:tplc="468E4B7C">
      <w:numFmt w:val="bullet"/>
      <w:lvlText w:val="•"/>
      <w:lvlJc w:val="left"/>
      <w:pPr>
        <w:ind w:left="5021" w:hanging="202"/>
      </w:pPr>
      <w:rPr>
        <w:rFonts w:hint="default"/>
        <w:lang w:val="en-US" w:eastAsia="en-US" w:bidi="ar-SA"/>
      </w:rPr>
    </w:lvl>
    <w:lvl w:ilvl="8" w:tplc="47A86D64">
      <w:numFmt w:val="bullet"/>
      <w:lvlText w:val="•"/>
      <w:lvlJc w:val="left"/>
      <w:pPr>
        <w:ind w:left="5707" w:hanging="202"/>
      </w:pPr>
      <w:rPr>
        <w:rFonts w:hint="default"/>
        <w:lang w:val="en-US" w:eastAsia="en-US" w:bidi="ar-SA"/>
      </w:rPr>
    </w:lvl>
  </w:abstractNum>
  <w:abstractNum w:abstractNumId="160" w15:restartNumberingAfterBreak="0">
    <w:nsid w:val="3FAD1620"/>
    <w:multiLevelType w:val="hybridMultilevel"/>
    <w:tmpl w:val="FFFFFFFF"/>
    <w:lvl w:ilvl="0" w:tplc="16CE4CF4">
      <w:start w:val="8"/>
      <w:numFmt w:val="decimal"/>
      <w:lvlText w:val="%1"/>
      <w:lvlJc w:val="left"/>
      <w:pPr>
        <w:ind w:left="720" w:hanging="360"/>
      </w:pPr>
    </w:lvl>
    <w:lvl w:ilvl="1" w:tplc="BC208FC4">
      <w:start w:val="1"/>
      <w:numFmt w:val="lowerLetter"/>
      <w:lvlText w:val="%2."/>
      <w:lvlJc w:val="left"/>
      <w:pPr>
        <w:ind w:left="1440" w:hanging="360"/>
      </w:pPr>
    </w:lvl>
    <w:lvl w:ilvl="2" w:tplc="DFBE0340">
      <w:start w:val="1"/>
      <w:numFmt w:val="lowerRoman"/>
      <w:lvlText w:val="%3."/>
      <w:lvlJc w:val="right"/>
      <w:pPr>
        <w:ind w:left="2160" w:hanging="180"/>
      </w:pPr>
    </w:lvl>
    <w:lvl w:ilvl="3" w:tplc="FD26362A">
      <w:start w:val="1"/>
      <w:numFmt w:val="decimal"/>
      <w:lvlText w:val="%4."/>
      <w:lvlJc w:val="left"/>
      <w:pPr>
        <w:ind w:left="2880" w:hanging="360"/>
      </w:pPr>
    </w:lvl>
    <w:lvl w:ilvl="4" w:tplc="47B20DAE">
      <w:start w:val="1"/>
      <w:numFmt w:val="lowerLetter"/>
      <w:lvlText w:val="%5."/>
      <w:lvlJc w:val="left"/>
      <w:pPr>
        <w:ind w:left="3600" w:hanging="360"/>
      </w:pPr>
    </w:lvl>
    <w:lvl w:ilvl="5" w:tplc="0D283676">
      <w:start w:val="1"/>
      <w:numFmt w:val="lowerRoman"/>
      <w:lvlText w:val="%6."/>
      <w:lvlJc w:val="right"/>
      <w:pPr>
        <w:ind w:left="4320" w:hanging="180"/>
      </w:pPr>
    </w:lvl>
    <w:lvl w:ilvl="6" w:tplc="D2FA66E6">
      <w:start w:val="1"/>
      <w:numFmt w:val="decimal"/>
      <w:lvlText w:val="%7."/>
      <w:lvlJc w:val="left"/>
      <w:pPr>
        <w:ind w:left="5040" w:hanging="360"/>
      </w:pPr>
    </w:lvl>
    <w:lvl w:ilvl="7" w:tplc="EF7E7B2A">
      <w:start w:val="1"/>
      <w:numFmt w:val="lowerLetter"/>
      <w:lvlText w:val="%8."/>
      <w:lvlJc w:val="left"/>
      <w:pPr>
        <w:ind w:left="5760" w:hanging="360"/>
      </w:pPr>
    </w:lvl>
    <w:lvl w:ilvl="8" w:tplc="614E6E90">
      <w:start w:val="1"/>
      <w:numFmt w:val="lowerRoman"/>
      <w:lvlText w:val="%9."/>
      <w:lvlJc w:val="right"/>
      <w:pPr>
        <w:ind w:left="6480" w:hanging="180"/>
      </w:pPr>
    </w:lvl>
  </w:abstractNum>
  <w:abstractNum w:abstractNumId="161" w15:restartNumberingAfterBreak="0">
    <w:nsid w:val="3FBF40F6"/>
    <w:multiLevelType w:val="hybridMultilevel"/>
    <w:tmpl w:val="C0C037A6"/>
    <w:lvl w:ilvl="0" w:tplc="2458B89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104A4E86">
      <w:numFmt w:val="bullet"/>
      <w:lvlText w:val="•"/>
      <w:lvlJc w:val="left"/>
      <w:pPr>
        <w:ind w:left="905" w:hanging="202"/>
      </w:pPr>
      <w:rPr>
        <w:rFonts w:hint="default"/>
        <w:lang w:val="en-US" w:eastAsia="en-US" w:bidi="ar-SA"/>
      </w:rPr>
    </w:lvl>
    <w:lvl w:ilvl="2" w:tplc="DEFA9A10">
      <w:numFmt w:val="bullet"/>
      <w:lvlText w:val="•"/>
      <w:lvlJc w:val="left"/>
      <w:pPr>
        <w:ind w:left="1591" w:hanging="202"/>
      </w:pPr>
      <w:rPr>
        <w:rFonts w:hint="default"/>
        <w:lang w:val="en-US" w:eastAsia="en-US" w:bidi="ar-SA"/>
      </w:rPr>
    </w:lvl>
    <w:lvl w:ilvl="3" w:tplc="ECF06120">
      <w:numFmt w:val="bullet"/>
      <w:lvlText w:val="•"/>
      <w:lvlJc w:val="left"/>
      <w:pPr>
        <w:ind w:left="2277" w:hanging="202"/>
      </w:pPr>
      <w:rPr>
        <w:rFonts w:hint="default"/>
        <w:lang w:val="en-US" w:eastAsia="en-US" w:bidi="ar-SA"/>
      </w:rPr>
    </w:lvl>
    <w:lvl w:ilvl="4" w:tplc="95E020EC">
      <w:numFmt w:val="bullet"/>
      <w:lvlText w:val="•"/>
      <w:lvlJc w:val="left"/>
      <w:pPr>
        <w:ind w:left="2963" w:hanging="202"/>
      </w:pPr>
      <w:rPr>
        <w:rFonts w:hint="default"/>
        <w:lang w:val="en-US" w:eastAsia="en-US" w:bidi="ar-SA"/>
      </w:rPr>
    </w:lvl>
    <w:lvl w:ilvl="5" w:tplc="7636994E">
      <w:numFmt w:val="bullet"/>
      <w:lvlText w:val="•"/>
      <w:lvlJc w:val="left"/>
      <w:pPr>
        <w:ind w:left="3649" w:hanging="202"/>
      </w:pPr>
      <w:rPr>
        <w:rFonts w:hint="default"/>
        <w:lang w:val="en-US" w:eastAsia="en-US" w:bidi="ar-SA"/>
      </w:rPr>
    </w:lvl>
    <w:lvl w:ilvl="6" w:tplc="BBFC3554">
      <w:numFmt w:val="bullet"/>
      <w:lvlText w:val="•"/>
      <w:lvlJc w:val="left"/>
      <w:pPr>
        <w:ind w:left="4335" w:hanging="202"/>
      </w:pPr>
      <w:rPr>
        <w:rFonts w:hint="default"/>
        <w:lang w:val="en-US" w:eastAsia="en-US" w:bidi="ar-SA"/>
      </w:rPr>
    </w:lvl>
    <w:lvl w:ilvl="7" w:tplc="1E1452DE">
      <w:numFmt w:val="bullet"/>
      <w:lvlText w:val="•"/>
      <w:lvlJc w:val="left"/>
      <w:pPr>
        <w:ind w:left="5021" w:hanging="202"/>
      </w:pPr>
      <w:rPr>
        <w:rFonts w:hint="default"/>
        <w:lang w:val="en-US" w:eastAsia="en-US" w:bidi="ar-SA"/>
      </w:rPr>
    </w:lvl>
    <w:lvl w:ilvl="8" w:tplc="8D06C002">
      <w:numFmt w:val="bullet"/>
      <w:lvlText w:val="•"/>
      <w:lvlJc w:val="left"/>
      <w:pPr>
        <w:ind w:left="5707" w:hanging="202"/>
      </w:pPr>
      <w:rPr>
        <w:rFonts w:hint="default"/>
        <w:lang w:val="en-US" w:eastAsia="en-US" w:bidi="ar-SA"/>
      </w:rPr>
    </w:lvl>
  </w:abstractNum>
  <w:abstractNum w:abstractNumId="162" w15:restartNumberingAfterBreak="0">
    <w:nsid w:val="3FEC78C0"/>
    <w:multiLevelType w:val="hybridMultilevel"/>
    <w:tmpl w:val="4D3EC9DE"/>
    <w:lvl w:ilvl="0" w:tplc="E03AA6A6">
      <w:start w:val="8"/>
      <w:numFmt w:val="decimal"/>
      <w:lvlText w:val="%1"/>
      <w:lvlJc w:val="left"/>
      <w:pPr>
        <w:ind w:left="720" w:hanging="360"/>
      </w:pPr>
    </w:lvl>
    <w:lvl w:ilvl="1" w:tplc="C62051A0">
      <w:start w:val="1"/>
      <w:numFmt w:val="lowerLetter"/>
      <w:lvlText w:val="%2."/>
      <w:lvlJc w:val="left"/>
      <w:pPr>
        <w:ind w:left="1440" w:hanging="360"/>
      </w:pPr>
    </w:lvl>
    <w:lvl w:ilvl="2" w:tplc="BCC4210E">
      <w:start w:val="1"/>
      <w:numFmt w:val="lowerRoman"/>
      <w:lvlText w:val="%3."/>
      <w:lvlJc w:val="right"/>
      <w:pPr>
        <w:ind w:left="2160" w:hanging="180"/>
      </w:pPr>
    </w:lvl>
    <w:lvl w:ilvl="3" w:tplc="8C4A830C">
      <w:start w:val="1"/>
      <w:numFmt w:val="decimal"/>
      <w:lvlText w:val="%4."/>
      <w:lvlJc w:val="left"/>
      <w:pPr>
        <w:ind w:left="2880" w:hanging="360"/>
      </w:pPr>
    </w:lvl>
    <w:lvl w:ilvl="4" w:tplc="E9A4DADA">
      <w:start w:val="1"/>
      <w:numFmt w:val="lowerLetter"/>
      <w:lvlText w:val="%5."/>
      <w:lvlJc w:val="left"/>
      <w:pPr>
        <w:ind w:left="3600" w:hanging="360"/>
      </w:pPr>
    </w:lvl>
    <w:lvl w:ilvl="5" w:tplc="7638BC1A">
      <w:start w:val="1"/>
      <w:numFmt w:val="lowerRoman"/>
      <w:lvlText w:val="%6."/>
      <w:lvlJc w:val="right"/>
      <w:pPr>
        <w:ind w:left="4320" w:hanging="180"/>
      </w:pPr>
    </w:lvl>
    <w:lvl w:ilvl="6" w:tplc="B734FE84">
      <w:start w:val="1"/>
      <w:numFmt w:val="decimal"/>
      <w:lvlText w:val="%7."/>
      <w:lvlJc w:val="left"/>
      <w:pPr>
        <w:ind w:left="5040" w:hanging="360"/>
      </w:pPr>
    </w:lvl>
    <w:lvl w:ilvl="7" w:tplc="94DC58EC">
      <w:start w:val="1"/>
      <w:numFmt w:val="lowerLetter"/>
      <w:lvlText w:val="%8."/>
      <w:lvlJc w:val="left"/>
      <w:pPr>
        <w:ind w:left="5760" w:hanging="360"/>
      </w:pPr>
    </w:lvl>
    <w:lvl w:ilvl="8" w:tplc="C1CE706A">
      <w:start w:val="1"/>
      <w:numFmt w:val="lowerRoman"/>
      <w:lvlText w:val="%9."/>
      <w:lvlJc w:val="right"/>
      <w:pPr>
        <w:ind w:left="6480" w:hanging="180"/>
      </w:pPr>
    </w:lvl>
  </w:abstractNum>
  <w:abstractNum w:abstractNumId="163" w15:restartNumberingAfterBreak="0">
    <w:nsid w:val="40676F09"/>
    <w:multiLevelType w:val="hybridMultilevel"/>
    <w:tmpl w:val="E248624C"/>
    <w:lvl w:ilvl="0" w:tplc="9C26D5F2">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4FC25D40">
      <w:numFmt w:val="bullet"/>
      <w:lvlText w:val="•"/>
      <w:lvlJc w:val="left"/>
      <w:pPr>
        <w:ind w:left="904" w:hanging="202"/>
      </w:pPr>
      <w:rPr>
        <w:rFonts w:hint="default"/>
        <w:lang w:val="en-US" w:eastAsia="en-US" w:bidi="ar-SA"/>
      </w:rPr>
    </w:lvl>
    <w:lvl w:ilvl="2" w:tplc="EC1C7412">
      <w:numFmt w:val="bullet"/>
      <w:lvlText w:val="•"/>
      <w:lvlJc w:val="left"/>
      <w:pPr>
        <w:ind w:left="1588" w:hanging="202"/>
      </w:pPr>
      <w:rPr>
        <w:rFonts w:hint="default"/>
        <w:lang w:val="en-US" w:eastAsia="en-US" w:bidi="ar-SA"/>
      </w:rPr>
    </w:lvl>
    <w:lvl w:ilvl="3" w:tplc="54EA24F4">
      <w:numFmt w:val="bullet"/>
      <w:lvlText w:val="•"/>
      <w:lvlJc w:val="left"/>
      <w:pPr>
        <w:ind w:left="2272" w:hanging="202"/>
      </w:pPr>
      <w:rPr>
        <w:rFonts w:hint="default"/>
        <w:lang w:val="en-US" w:eastAsia="en-US" w:bidi="ar-SA"/>
      </w:rPr>
    </w:lvl>
    <w:lvl w:ilvl="4" w:tplc="FA1E00AA">
      <w:numFmt w:val="bullet"/>
      <w:lvlText w:val="•"/>
      <w:lvlJc w:val="left"/>
      <w:pPr>
        <w:ind w:left="2956" w:hanging="202"/>
      </w:pPr>
      <w:rPr>
        <w:rFonts w:hint="default"/>
        <w:lang w:val="en-US" w:eastAsia="en-US" w:bidi="ar-SA"/>
      </w:rPr>
    </w:lvl>
    <w:lvl w:ilvl="5" w:tplc="B21093A4">
      <w:numFmt w:val="bullet"/>
      <w:lvlText w:val="•"/>
      <w:lvlJc w:val="left"/>
      <w:pPr>
        <w:ind w:left="3640" w:hanging="202"/>
      </w:pPr>
      <w:rPr>
        <w:rFonts w:hint="default"/>
        <w:lang w:val="en-US" w:eastAsia="en-US" w:bidi="ar-SA"/>
      </w:rPr>
    </w:lvl>
    <w:lvl w:ilvl="6" w:tplc="614AC54A">
      <w:numFmt w:val="bullet"/>
      <w:lvlText w:val="•"/>
      <w:lvlJc w:val="left"/>
      <w:pPr>
        <w:ind w:left="4324" w:hanging="202"/>
      </w:pPr>
      <w:rPr>
        <w:rFonts w:hint="default"/>
        <w:lang w:val="en-US" w:eastAsia="en-US" w:bidi="ar-SA"/>
      </w:rPr>
    </w:lvl>
    <w:lvl w:ilvl="7" w:tplc="484C137A">
      <w:numFmt w:val="bullet"/>
      <w:lvlText w:val="•"/>
      <w:lvlJc w:val="left"/>
      <w:pPr>
        <w:ind w:left="5008" w:hanging="202"/>
      </w:pPr>
      <w:rPr>
        <w:rFonts w:hint="default"/>
        <w:lang w:val="en-US" w:eastAsia="en-US" w:bidi="ar-SA"/>
      </w:rPr>
    </w:lvl>
    <w:lvl w:ilvl="8" w:tplc="86587272">
      <w:numFmt w:val="bullet"/>
      <w:lvlText w:val="•"/>
      <w:lvlJc w:val="left"/>
      <w:pPr>
        <w:ind w:left="5692" w:hanging="202"/>
      </w:pPr>
      <w:rPr>
        <w:rFonts w:hint="default"/>
        <w:lang w:val="en-US" w:eastAsia="en-US" w:bidi="ar-SA"/>
      </w:rPr>
    </w:lvl>
  </w:abstractNum>
  <w:abstractNum w:abstractNumId="164" w15:restartNumberingAfterBreak="0">
    <w:nsid w:val="409C4F44"/>
    <w:multiLevelType w:val="hybridMultilevel"/>
    <w:tmpl w:val="FFFFFFFF"/>
    <w:lvl w:ilvl="0" w:tplc="6D4681C6">
      <w:start w:val="8"/>
      <w:numFmt w:val="decimal"/>
      <w:lvlText w:val="%1"/>
      <w:lvlJc w:val="left"/>
      <w:pPr>
        <w:ind w:left="720" w:hanging="360"/>
      </w:pPr>
    </w:lvl>
    <w:lvl w:ilvl="1" w:tplc="F4D0652A">
      <w:start w:val="1"/>
      <w:numFmt w:val="lowerLetter"/>
      <w:lvlText w:val="%2."/>
      <w:lvlJc w:val="left"/>
      <w:pPr>
        <w:ind w:left="1440" w:hanging="360"/>
      </w:pPr>
    </w:lvl>
    <w:lvl w:ilvl="2" w:tplc="72A0DB7A">
      <w:start w:val="1"/>
      <w:numFmt w:val="lowerRoman"/>
      <w:lvlText w:val="%3."/>
      <w:lvlJc w:val="right"/>
      <w:pPr>
        <w:ind w:left="2160" w:hanging="180"/>
      </w:pPr>
    </w:lvl>
    <w:lvl w:ilvl="3" w:tplc="9BEAF77E">
      <w:start w:val="1"/>
      <w:numFmt w:val="decimal"/>
      <w:lvlText w:val="%4."/>
      <w:lvlJc w:val="left"/>
      <w:pPr>
        <w:ind w:left="2880" w:hanging="360"/>
      </w:pPr>
    </w:lvl>
    <w:lvl w:ilvl="4" w:tplc="457AB606">
      <w:start w:val="1"/>
      <w:numFmt w:val="lowerLetter"/>
      <w:lvlText w:val="%5."/>
      <w:lvlJc w:val="left"/>
      <w:pPr>
        <w:ind w:left="3600" w:hanging="360"/>
      </w:pPr>
    </w:lvl>
    <w:lvl w:ilvl="5" w:tplc="736A1424">
      <w:start w:val="1"/>
      <w:numFmt w:val="lowerRoman"/>
      <w:lvlText w:val="%6."/>
      <w:lvlJc w:val="right"/>
      <w:pPr>
        <w:ind w:left="4320" w:hanging="180"/>
      </w:pPr>
    </w:lvl>
    <w:lvl w:ilvl="6" w:tplc="FA345286">
      <w:start w:val="1"/>
      <w:numFmt w:val="decimal"/>
      <w:lvlText w:val="%7."/>
      <w:lvlJc w:val="left"/>
      <w:pPr>
        <w:ind w:left="5040" w:hanging="360"/>
      </w:pPr>
    </w:lvl>
    <w:lvl w:ilvl="7" w:tplc="338E4002">
      <w:start w:val="1"/>
      <w:numFmt w:val="lowerLetter"/>
      <w:lvlText w:val="%8."/>
      <w:lvlJc w:val="left"/>
      <w:pPr>
        <w:ind w:left="5760" w:hanging="360"/>
      </w:pPr>
    </w:lvl>
    <w:lvl w:ilvl="8" w:tplc="15E66C52">
      <w:start w:val="1"/>
      <w:numFmt w:val="lowerRoman"/>
      <w:lvlText w:val="%9."/>
      <w:lvlJc w:val="right"/>
      <w:pPr>
        <w:ind w:left="6480" w:hanging="180"/>
      </w:pPr>
    </w:lvl>
  </w:abstractNum>
  <w:abstractNum w:abstractNumId="165" w15:restartNumberingAfterBreak="0">
    <w:nsid w:val="40B50FFD"/>
    <w:multiLevelType w:val="hybridMultilevel"/>
    <w:tmpl w:val="2C36915E"/>
    <w:lvl w:ilvl="0" w:tplc="3C0275CC">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A7A87F2C">
      <w:numFmt w:val="bullet"/>
      <w:lvlText w:val="•"/>
      <w:lvlJc w:val="left"/>
      <w:pPr>
        <w:ind w:left="905" w:hanging="202"/>
      </w:pPr>
      <w:rPr>
        <w:rFonts w:hint="default"/>
        <w:lang w:val="en-US" w:eastAsia="en-US" w:bidi="ar-SA"/>
      </w:rPr>
    </w:lvl>
    <w:lvl w:ilvl="2" w:tplc="5B88E344">
      <w:numFmt w:val="bullet"/>
      <w:lvlText w:val="•"/>
      <w:lvlJc w:val="left"/>
      <w:pPr>
        <w:ind w:left="1591" w:hanging="202"/>
      </w:pPr>
      <w:rPr>
        <w:rFonts w:hint="default"/>
        <w:lang w:val="en-US" w:eastAsia="en-US" w:bidi="ar-SA"/>
      </w:rPr>
    </w:lvl>
    <w:lvl w:ilvl="3" w:tplc="38B49ADA">
      <w:numFmt w:val="bullet"/>
      <w:lvlText w:val="•"/>
      <w:lvlJc w:val="left"/>
      <w:pPr>
        <w:ind w:left="2277" w:hanging="202"/>
      </w:pPr>
      <w:rPr>
        <w:rFonts w:hint="default"/>
        <w:lang w:val="en-US" w:eastAsia="en-US" w:bidi="ar-SA"/>
      </w:rPr>
    </w:lvl>
    <w:lvl w:ilvl="4" w:tplc="4DCCDB58">
      <w:numFmt w:val="bullet"/>
      <w:lvlText w:val="•"/>
      <w:lvlJc w:val="left"/>
      <w:pPr>
        <w:ind w:left="2963" w:hanging="202"/>
      </w:pPr>
      <w:rPr>
        <w:rFonts w:hint="default"/>
        <w:lang w:val="en-US" w:eastAsia="en-US" w:bidi="ar-SA"/>
      </w:rPr>
    </w:lvl>
    <w:lvl w:ilvl="5" w:tplc="6B7849DA">
      <w:numFmt w:val="bullet"/>
      <w:lvlText w:val="•"/>
      <w:lvlJc w:val="left"/>
      <w:pPr>
        <w:ind w:left="3649" w:hanging="202"/>
      </w:pPr>
      <w:rPr>
        <w:rFonts w:hint="default"/>
        <w:lang w:val="en-US" w:eastAsia="en-US" w:bidi="ar-SA"/>
      </w:rPr>
    </w:lvl>
    <w:lvl w:ilvl="6" w:tplc="9F4CA580">
      <w:numFmt w:val="bullet"/>
      <w:lvlText w:val="•"/>
      <w:lvlJc w:val="left"/>
      <w:pPr>
        <w:ind w:left="4335" w:hanging="202"/>
      </w:pPr>
      <w:rPr>
        <w:rFonts w:hint="default"/>
        <w:lang w:val="en-US" w:eastAsia="en-US" w:bidi="ar-SA"/>
      </w:rPr>
    </w:lvl>
    <w:lvl w:ilvl="7" w:tplc="8E42FC04">
      <w:numFmt w:val="bullet"/>
      <w:lvlText w:val="•"/>
      <w:lvlJc w:val="left"/>
      <w:pPr>
        <w:ind w:left="5021" w:hanging="202"/>
      </w:pPr>
      <w:rPr>
        <w:rFonts w:hint="default"/>
        <w:lang w:val="en-US" w:eastAsia="en-US" w:bidi="ar-SA"/>
      </w:rPr>
    </w:lvl>
    <w:lvl w:ilvl="8" w:tplc="C400BDA0">
      <w:numFmt w:val="bullet"/>
      <w:lvlText w:val="•"/>
      <w:lvlJc w:val="left"/>
      <w:pPr>
        <w:ind w:left="5707" w:hanging="202"/>
      </w:pPr>
      <w:rPr>
        <w:rFonts w:hint="default"/>
        <w:lang w:val="en-US" w:eastAsia="en-US" w:bidi="ar-SA"/>
      </w:rPr>
    </w:lvl>
  </w:abstractNum>
  <w:abstractNum w:abstractNumId="166" w15:restartNumberingAfterBreak="0">
    <w:nsid w:val="422262BB"/>
    <w:multiLevelType w:val="hybridMultilevel"/>
    <w:tmpl w:val="CEC01AEE"/>
    <w:lvl w:ilvl="0" w:tplc="798A3184">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22384374">
      <w:numFmt w:val="bullet"/>
      <w:lvlText w:val="•"/>
      <w:lvlJc w:val="left"/>
      <w:pPr>
        <w:ind w:left="725" w:hanging="202"/>
      </w:pPr>
      <w:rPr>
        <w:rFonts w:hint="default"/>
        <w:lang w:val="en-US" w:eastAsia="en-US" w:bidi="ar-SA"/>
      </w:rPr>
    </w:lvl>
    <w:lvl w:ilvl="2" w:tplc="47E8EBF0">
      <w:numFmt w:val="bullet"/>
      <w:lvlText w:val="•"/>
      <w:lvlJc w:val="left"/>
      <w:pPr>
        <w:ind w:left="1431" w:hanging="202"/>
      </w:pPr>
      <w:rPr>
        <w:rFonts w:hint="default"/>
        <w:lang w:val="en-US" w:eastAsia="en-US" w:bidi="ar-SA"/>
      </w:rPr>
    </w:lvl>
    <w:lvl w:ilvl="3" w:tplc="F9942500">
      <w:numFmt w:val="bullet"/>
      <w:lvlText w:val="•"/>
      <w:lvlJc w:val="left"/>
      <w:pPr>
        <w:ind w:left="2137" w:hanging="202"/>
      </w:pPr>
      <w:rPr>
        <w:rFonts w:hint="default"/>
        <w:lang w:val="en-US" w:eastAsia="en-US" w:bidi="ar-SA"/>
      </w:rPr>
    </w:lvl>
    <w:lvl w:ilvl="4" w:tplc="DCF2F234">
      <w:numFmt w:val="bullet"/>
      <w:lvlText w:val="•"/>
      <w:lvlJc w:val="left"/>
      <w:pPr>
        <w:ind w:left="2843" w:hanging="202"/>
      </w:pPr>
      <w:rPr>
        <w:rFonts w:hint="default"/>
        <w:lang w:val="en-US" w:eastAsia="en-US" w:bidi="ar-SA"/>
      </w:rPr>
    </w:lvl>
    <w:lvl w:ilvl="5" w:tplc="6988001E">
      <w:numFmt w:val="bullet"/>
      <w:lvlText w:val="•"/>
      <w:lvlJc w:val="left"/>
      <w:pPr>
        <w:ind w:left="3549" w:hanging="202"/>
      </w:pPr>
      <w:rPr>
        <w:rFonts w:hint="default"/>
        <w:lang w:val="en-US" w:eastAsia="en-US" w:bidi="ar-SA"/>
      </w:rPr>
    </w:lvl>
    <w:lvl w:ilvl="6" w:tplc="E68E90C0">
      <w:numFmt w:val="bullet"/>
      <w:lvlText w:val="•"/>
      <w:lvlJc w:val="left"/>
      <w:pPr>
        <w:ind w:left="4255" w:hanging="202"/>
      </w:pPr>
      <w:rPr>
        <w:rFonts w:hint="default"/>
        <w:lang w:val="en-US" w:eastAsia="en-US" w:bidi="ar-SA"/>
      </w:rPr>
    </w:lvl>
    <w:lvl w:ilvl="7" w:tplc="AC386A8C">
      <w:numFmt w:val="bullet"/>
      <w:lvlText w:val="•"/>
      <w:lvlJc w:val="left"/>
      <w:pPr>
        <w:ind w:left="4961" w:hanging="202"/>
      </w:pPr>
      <w:rPr>
        <w:rFonts w:hint="default"/>
        <w:lang w:val="en-US" w:eastAsia="en-US" w:bidi="ar-SA"/>
      </w:rPr>
    </w:lvl>
    <w:lvl w:ilvl="8" w:tplc="04F21884">
      <w:numFmt w:val="bullet"/>
      <w:lvlText w:val="•"/>
      <w:lvlJc w:val="left"/>
      <w:pPr>
        <w:ind w:left="5667" w:hanging="202"/>
      </w:pPr>
      <w:rPr>
        <w:rFonts w:hint="default"/>
        <w:lang w:val="en-US" w:eastAsia="en-US" w:bidi="ar-SA"/>
      </w:rPr>
    </w:lvl>
  </w:abstractNum>
  <w:abstractNum w:abstractNumId="167" w15:restartNumberingAfterBreak="0">
    <w:nsid w:val="42AC7021"/>
    <w:multiLevelType w:val="hybridMultilevel"/>
    <w:tmpl w:val="EA2411C2"/>
    <w:lvl w:ilvl="0" w:tplc="0814000F">
      <w:start w:val="1"/>
      <w:numFmt w:val="decimal"/>
      <w:lvlText w:val="%1."/>
      <w:lvlJc w:val="left"/>
      <w:pPr>
        <w:ind w:left="360" w:hanging="360"/>
      </w:pPr>
    </w:lvl>
    <w:lvl w:ilvl="1" w:tplc="08140019" w:tentative="1">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168" w15:restartNumberingAfterBreak="0">
    <w:nsid w:val="42DE13F5"/>
    <w:multiLevelType w:val="multilevel"/>
    <w:tmpl w:val="3D266DB0"/>
    <w:lvl w:ilvl="0">
      <w:start w:val="5"/>
      <w:numFmt w:val="decimal"/>
      <w:lvlText w:val="%1"/>
      <w:lvlJc w:val="left"/>
      <w:pPr>
        <w:ind w:left="1686" w:hanging="1134"/>
      </w:pPr>
      <w:rPr>
        <w:lang w:val="en-US" w:eastAsia="en-US" w:bidi="ar-SA"/>
      </w:rPr>
    </w:lvl>
    <w:lvl w:ilvl="1">
      <w:start w:val="1"/>
      <w:numFmt w:val="decimal"/>
      <w:lvlText w:val="%1.%2"/>
      <w:lvlJc w:val="left"/>
      <w:pPr>
        <w:ind w:left="1686" w:hanging="1134"/>
      </w:pPr>
      <w:rPr>
        <w:rFonts w:ascii="Arial" w:hAnsi="Arial" w:cs="Arial" w:hint="default"/>
        <w:b w:val="0"/>
        <w:bCs w:val="0"/>
        <w:i w:val="0"/>
        <w:iCs w:val="0"/>
        <w:w w:val="99"/>
        <w:sz w:val="32"/>
        <w:szCs w:val="32"/>
        <w:lang w:val="en-US" w:eastAsia="en-US" w:bidi="ar-SA"/>
      </w:rPr>
    </w:lvl>
    <w:lvl w:ilvl="2">
      <w:start w:val="1"/>
      <w:numFmt w:val="decimal"/>
      <w:lvlText w:val="%1.%2.%3"/>
      <w:lvlJc w:val="left"/>
      <w:pPr>
        <w:ind w:left="1686" w:hanging="1134"/>
      </w:pPr>
      <w:rPr>
        <w:b w:val="0"/>
        <w:bCs w:val="0"/>
        <w:i w:val="0"/>
        <w:iCs w:val="0"/>
        <w:w w:val="100"/>
        <w:sz w:val="28"/>
        <w:szCs w:val="28"/>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169" w15:restartNumberingAfterBreak="0">
    <w:nsid w:val="43B66C5C"/>
    <w:multiLevelType w:val="hybridMultilevel"/>
    <w:tmpl w:val="C3448372"/>
    <w:lvl w:ilvl="0" w:tplc="100A8AD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A34050CC">
      <w:numFmt w:val="bullet"/>
      <w:lvlText w:val="•"/>
      <w:lvlJc w:val="left"/>
      <w:pPr>
        <w:ind w:left="905" w:hanging="202"/>
      </w:pPr>
      <w:rPr>
        <w:rFonts w:hint="default"/>
        <w:lang w:val="en-US" w:eastAsia="en-US" w:bidi="ar-SA"/>
      </w:rPr>
    </w:lvl>
    <w:lvl w:ilvl="2" w:tplc="0A6E5D30">
      <w:numFmt w:val="bullet"/>
      <w:lvlText w:val="•"/>
      <w:lvlJc w:val="left"/>
      <w:pPr>
        <w:ind w:left="1591" w:hanging="202"/>
      </w:pPr>
      <w:rPr>
        <w:rFonts w:hint="default"/>
        <w:lang w:val="en-US" w:eastAsia="en-US" w:bidi="ar-SA"/>
      </w:rPr>
    </w:lvl>
    <w:lvl w:ilvl="3" w:tplc="7092EA6A">
      <w:numFmt w:val="bullet"/>
      <w:lvlText w:val="•"/>
      <w:lvlJc w:val="left"/>
      <w:pPr>
        <w:ind w:left="2277" w:hanging="202"/>
      </w:pPr>
      <w:rPr>
        <w:rFonts w:hint="default"/>
        <w:lang w:val="en-US" w:eastAsia="en-US" w:bidi="ar-SA"/>
      </w:rPr>
    </w:lvl>
    <w:lvl w:ilvl="4" w:tplc="88D27768">
      <w:numFmt w:val="bullet"/>
      <w:lvlText w:val="•"/>
      <w:lvlJc w:val="left"/>
      <w:pPr>
        <w:ind w:left="2963" w:hanging="202"/>
      </w:pPr>
      <w:rPr>
        <w:rFonts w:hint="default"/>
        <w:lang w:val="en-US" w:eastAsia="en-US" w:bidi="ar-SA"/>
      </w:rPr>
    </w:lvl>
    <w:lvl w:ilvl="5" w:tplc="755A913A">
      <w:numFmt w:val="bullet"/>
      <w:lvlText w:val="•"/>
      <w:lvlJc w:val="left"/>
      <w:pPr>
        <w:ind w:left="3649" w:hanging="202"/>
      </w:pPr>
      <w:rPr>
        <w:rFonts w:hint="default"/>
        <w:lang w:val="en-US" w:eastAsia="en-US" w:bidi="ar-SA"/>
      </w:rPr>
    </w:lvl>
    <w:lvl w:ilvl="6" w:tplc="E5A82232">
      <w:numFmt w:val="bullet"/>
      <w:lvlText w:val="•"/>
      <w:lvlJc w:val="left"/>
      <w:pPr>
        <w:ind w:left="4335" w:hanging="202"/>
      </w:pPr>
      <w:rPr>
        <w:rFonts w:hint="default"/>
        <w:lang w:val="en-US" w:eastAsia="en-US" w:bidi="ar-SA"/>
      </w:rPr>
    </w:lvl>
    <w:lvl w:ilvl="7" w:tplc="1A9C48F4">
      <w:numFmt w:val="bullet"/>
      <w:lvlText w:val="•"/>
      <w:lvlJc w:val="left"/>
      <w:pPr>
        <w:ind w:left="5021" w:hanging="202"/>
      </w:pPr>
      <w:rPr>
        <w:rFonts w:hint="default"/>
        <w:lang w:val="en-US" w:eastAsia="en-US" w:bidi="ar-SA"/>
      </w:rPr>
    </w:lvl>
    <w:lvl w:ilvl="8" w:tplc="1C80C2FE">
      <w:numFmt w:val="bullet"/>
      <w:lvlText w:val="•"/>
      <w:lvlJc w:val="left"/>
      <w:pPr>
        <w:ind w:left="5707" w:hanging="202"/>
      </w:pPr>
      <w:rPr>
        <w:rFonts w:hint="default"/>
        <w:lang w:val="en-US" w:eastAsia="en-US" w:bidi="ar-SA"/>
      </w:rPr>
    </w:lvl>
  </w:abstractNum>
  <w:abstractNum w:abstractNumId="170" w15:restartNumberingAfterBreak="0">
    <w:nsid w:val="43FC6DF5"/>
    <w:multiLevelType w:val="multilevel"/>
    <w:tmpl w:val="54DE5334"/>
    <w:lvl w:ilvl="0">
      <w:start w:val="5"/>
      <w:numFmt w:val="upperLetter"/>
      <w:lvlText w:val="%1"/>
      <w:lvlJc w:val="left"/>
      <w:pPr>
        <w:ind w:left="1405" w:hanging="853"/>
      </w:pPr>
      <w:rPr>
        <w:rFonts w:hint="default"/>
        <w:lang w:val="en-US" w:eastAsia="en-US" w:bidi="ar-SA"/>
      </w:rPr>
    </w:lvl>
    <w:lvl w:ilvl="1">
      <w:start w:val="1"/>
      <w:numFmt w:val="decimal"/>
      <w:lvlText w:val="%1.%2"/>
      <w:lvlJc w:val="left"/>
      <w:pPr>
        <w:ind w:left="1405" w:hanging="853"/>
      </w:pPr>
      <w:rPr>
        <w:rFonts w:ascii="Times New Roman" w:eastAsia="Times New Roman" w:hAnsi="Times New Roman" w:cs="Times New Roman" w:hint="default"/>
        <w:b w:val="0"/>
        <w:bCs w:val="0"/>
        <w:i w:val="0"/>
        <w:iCs w:val="0"/>
        <w:w w:val="99"/>
        <w:sz w:val="20"/>
        <w:szCs w:val="20"/>
        <w:lang w:val="en-US" w:eastAsia="en-US" w:bidi="ar-SA"/>
      </w:rPr>
    </w:lvl>
    <w:lvl w:ilvl="2">
      <w:start w:val="1"/>
      <w:numFmt w:val="decimal"/>
      <w:lvlText w:val="%1.%2.%3"/>
      <w:lvlJc w:val="left"/>
      <w:pPr>
        <w:ind w:left="1686" w:hanging="1134"/>
      </w:pPr>
      <w:rPr>
        <w:rFonts w:ascii="Times New Roman" w:eastAsia="Times New Roman" w:hAnsi="Times New Roman" w:cs="Times New Roman" w:hint="default"/>
        <w:b w:val="0"/>
        <w:bCs w:val="0"/>
        <w:i w:val="0"/>
        <w:iCs w:val="0"/>
        <w:w w:val="99"/>
        <w:sz w:val="20"/>
        <w:szCs w:val="20"/>
        <w:lang w:val="en-US" w:eastAsia="en-US" w:bidi="ar-SA"/>
      </w:rPr>
    </w:lvl>
    <w:lvl w:ilvl="3">
      <w:numFmt w:val="bullet"/>
      <w:lvlText w:val="•"/>
      <w:lvlJc w:val="left"/>
      <w:pPr>
        <w:ind w:left="3668" w:hanging="1134"/>
      </w:pPr>
      <w:rPr>
        <w:rFonts w:hint="default"/>
        <w:lang w:val="en-US" w:eastAsia="en-US" w:bidi="ar-SA"/>
      </w:rPr>
    </w:lvl>
    <w:lvl w:ilvl="4">
      <w:numFmt w:val="bullet"/>
      <w:lvlText w:val="•"/>
      <w:lvlJc w:val="left"/>
      <w:pPr>
        <w:ind w:left="4662" w:hanging="1134"/>
      </w:pPr>
      <w:rPr>
        <w:rFonts w:hint="default"/>
        <w:lang w:val="en-US" w:eastAsia="en-US" w:bidi="ar-SA"/>
      </w:rPr>
    </w:lvl>
    <w:lvl w:ilvl="5">
      <w:numFmt w:val="bullet"/>
      <w:lvlText w:val="•"/>
      <w:lvlJc w:val="left"/>
      <w:pPr>
        <w:ind w:left="5656" w:hanging="1134"/>
      </w:pPr>
      <w:rPr>
        <w:rFonts w:hint="default"/>
        <w:lang w:val="en-US" w:eastAsia="en-US" w:bidi="ar-SA"/>
      </w:rPr>
    </w:lvl>
    <w:lvl w:ilvl="6">
      <w:numFmt w:val="bullet"/>
      <w:lvlText w:val="•"/>
      <w:lvlJc w:val="left"/>
      <w:pPr>
        <w:ind w:left="6650" w:hanging="1134"/>
      </w:pPr>
      <w:rPr>
        <w:rFonts w:hint="default"/>
        <w:lang w:val="en-US" w:eastAsia="en-US" w:bidi="ar-SA"/>
      </w:rPr>
    </w:lvl>
    <w:lvl w:ilvl="7">
      <w:numFmt w:val="bullet"/>
      <w:lvlText w:val="•"/>
      <w:lvlJc w:val="left"/>
      <w:pPr>
        <w:ind w:left="7644" w:hanging="1134"/>
      </w:pPr>
      <w:rPr>
        <w:rFonts w:hint="default"/>
        <w:lang w:val="en-US" w:eastAsia="en-US" w:bidi="ar-SA"/>
      </w:rPr>
    </w:lvl>
    <w:lvl w:ilvl="8">
      <w:numFmt w:val="bullet"/>
      <w:lvlText w:val="•"/>
      <w:lvlJc w:val="left"/>
      <w:pPr>
        <w:ind w:left="8638" w:hanging="1134"/>
      </w:pPr>
      <w:rPr>
        <w:rFonts w:hint="default"/>
        <w:lang w:val="en-US" w:eastAsia="en-US" w:bidi="ar-SA"/>
      </w:rPr>
    </w:lvl>
  </w:abstractNum>
  <w:abstractNum w:abstractNumId="171" w15:restartNumberingAfterBreak="0">
    <w:nsid w:val="44773EFA"/>
    <w:multiLevelType w:val="hybridMultilevel"/>
    <w:tmpl w:val="57140BE4"/>
    <w:lvl w:ilvl="0" w:tplc="AD98106C">
      <w:start w:val="8"/>
      <w:numFmt w:val="decimal"/>
      <w:lvlText w:val="%1"/>
      <w:lvlJc w:val="left"/>
      <w:pPr>
        <w:ind w:left="720" w:hanging="360"/>
      </w:pPr>
    </w:lvl>
    <w:lvl w:ilvl="1" w:tplc="86C22114">
      <w:start w:val="1"/>
      <w:numFmt w:val="lowerLetter"/>
      <w:lvlText w:val="%2."/>
      <w:lvlJc w:val="left"/>
      <w:pPr>
        <w:ind w:left="1440" w:hanging="360"/>
      </w:pPr>
    </w:lvl>
    <w:lvl w:ilvl="2" w:tplc="7BE6BFEE">
      <w:start w:val="1"/>
      <w:numFmt w:val="lowerRoman"/>
      <w:lvlText w:val="%3."/>
      <w:lvlJc w:val="right"/>
      <w:pPr>
        <w:ind w:left="2160" w:hanging="180"/>
      </w:pPr>
    </w:lvl>
    <w:lvl w:ilvl="3" w:tplc="C4F445E4">
      <w:start w:val="1"/>
      <w:numFmt w:val="decimal"/>
      <w:lvlText w:val="%4."/>
      <w:lvlJc w:val="left"/>
      <w:pPr>
        <w:ind w:left="2880" w:hanging="360"/>
      </w:pPr>
    </w:lvl>
    <w:lvl w:ilvl="4" w:tplc="C74C5EF4">
      <w:start w:val="1"/>
      <w:numFmt w:val="lowerLetter"/>
      <w:lvlText w:val="%5."/>
      <w:lvlJc w:val="left"/>
      <w:pPr>
        <w:ind w:left="3600" w:hanging="360"/>
      </w:pPr>
    </w:lvl>
    <w:lvl w:ilvl="5" w:tplc="29201532">
      <w:start w:val="1"/>
      <w:numFmt w:val="lowerRoman"/>
      <w:lvlText w:val="%6."/>
      <w:lvlJc w:val="right"/>
      <w:pPr>
        <w:ind w:left="4320" w:hanging="180"/>
      </w:pPr>
    </w:lvl>
    <w:lvl w:ilvl="6" w:tplc="A008F910">
      <w:start w:val="1"/>
      <w:numFmt w:val="decimal"/>
      <w:lvlText w:val="%7."/>
      <w:lvlJc w:val="left"/>
      <w:pPr>
        <w:ind w:left="5040" w:hanging="360"/>
      </w:pPr>
    </w:lvl>
    <w:lvl w:ilvl="7" w:tplc="92B498CC">
      <w:start w:val="1"/>
      <w:numFmt w:val="lowerLetter"/>
      <w:lvlText w:val="%8."/>
      <w:lvlJc w:val="left"/>
      <w:pPr>
        <w:ind w:left="5760" w:hanging="360"/>
      </w:pPr>
    </w:lvl>
    <w:lvl w:ilvl="8" w:tplc="30DE3F3E">
      <w:start w:val="1"/>
      <w:numFmt w:val="lowerRoman"/>
      <w:lvlText w:val="%9."/>
      <w:lvlJc w:val="right"/>
      <w:pPr>
        <w:ind w:left="6480" w:hanging="180"/>
      </w:pPr>
    </w:lvl>
  </w:abstractNum>
  <w:abstractNum w:abstractNumId="172" w15:restartNumberingAfterBreak="0">
    <w:nsid w:val="448028A3"/>
    <w:multiLevelType w:val="hybridMultilevel"/>
    <w:tmpl w:val="6E38F13E"/>
    <w:lvl w:ilvl="0" w:tplc="7818B45C">
      <w:start w:val="8"/>
      <w:numFmt w:val="decimal"/>
      <w:lvlText w:val="%1"/>
      <w:lvlJc w:val="left"/>
      <w:pPr>
        <w:ind w:left="720" w:hanging="360"/>
      </w:pPr>
    </w:lvl>
    <w:lvl w:ilvl="1" w:tplc="B098307E">
      <w:start w:val="1"/>
      <w:numFmt w:val="lowerLetter"/>
      <w:lvlText w:val="%2."/>
      <w:lvlJc w:val="left"/>
      <w:pPr>
        <w:ind w:left="1440" w:hanging="360"/>
      </w:pPr>
    </w:lvl>
    <w:lvl w:ilvl="2" w:tplc="9D94CE0C">
      <w:start w:val="1"/>
      <w:numFmt w:val="lowerRoman"/>
      <w:lvlText w:val="%3."/>
      <w:lvlJc w:val="right"/>
      <w:pPr>
        <w:ind w:left="2160" w:hanging="180"/>
      </w:pPr>
    </w:lvl>
    <w:lvl w:ilvl="3" w:tplc="4A84FE12">
      <w:start w:val="1"/>
      <w:numFmt w:val="decimal"/>
      <w:lvlText w:val="%4."/>
      <w:lvlJc w:val="left"/>
      <w:pPr>
        <w:ind w:left="2880" w:hanging="360"/>
      </w:pPr>
    </w:lvl>
    <w:lvl w:ilvl="4" w:tplc="B56C7768">
      <w:start w:val="1"/>
      <w:numFmt w:val="lowerLetter"/>
      <w:lvlText w:val="%5."/>
      <w:lvlJc w:val="left"/>
      <w:pPr>
        <w:ind w:left="3600" w:hanging="360"/>
      </w:pPr>
    </w:lvl>
    <w:lvl w:ilvl="5" w:tplc="6A107C24">
      <w:start w:val="1"/>
      <w:numFmt w:val="lowerRoman"/>
      <w:lvlText w:val="%6."/>
      <w:lvlJc w:val="right"/>
      <w:pPr>
        <w:ind w:left="4320" w:hanging="180"/>
      </w:pPr>
    </w:lvl>
    <w:lvl w:ilvl="6" w:tplc="FC24AB48">
      <w:start w:val="1"/>
      <w:numFmt w:val="decimal"/>
      <w:lvlText w:val="%7."/>
      <w:lvlJc w:val="left"/>
      <w:pPr>
        <w:ind w:left="5040" w:hanging="360"/>
      </w:pPr>
    </w:lvl>
    <w:lvl w:ilvl="7" w:tplc="844AB2F2">
      <w:start w:val="1"/>
      <w:numFmt w:val="lowerLetter"/>
      <w:lvlText w:val="%8."/>
      <w:lvlJc w:val="left"/>
      <w:pPr>
        <w:ind w:left="5760" w:hanging="360"/>
      </w:pPr>
    </w:lvl>
    <w:lvl w:ilvl="8" w:tplc="6F06B8AE">
      <w:start w:val="1"/>
      <w:numFmt w:val="lowerRoman"/>
      <w:lvlText w:val="%9."/>
      <w:lvlJc w:val="right"/>
      <w:pPr>
        <w:ind w:left="6480" w:hanging="180"/>
      </w:pPr>
    </w:lvl>
  </w:abstractNum>
  <w:abstractNum w:abstractNumId="173" w15:restartNumberingAfterBreak="0">
    <w:nsid w:val="44C15A8D"/>
    <w:multiLevelType w:val="hybridMultilevel"/>
    <w:tmpl w:val="283278C4"/>
    <w:lvl w:ilvl="0" w:tplc="921E1DEA">
      <w:start w:val="1"/>
      <w:numFmt w:val="decimal"/>
      <w:lvlText w:val="%1."/>
      <w:lvlJc w:val="left"/>
      <w:pPr>
        <w:ind w:left="28" w:hanging="202"/>
      </w:pPr>
      <w:rPr>
        <w:rFonts w:ascii="Arial" w:eastAsia="Arial" w:hAnsi="Arial" w:cs="Arial" w:hint="default"/>
        <w:b w:val="0"/>
        <w:bCs w:val="0"/>
        <w:i w:val="0"/>
        <w:iCs w:val="0"/>
        <w:w w:val="100"/>
        <w:sz w:val="18"/>
        <w:szCs w:val="18"/>
        <w:lang w:val="en-US" w:eastAsia="en-US" w:bidi="ar-SA"/>
      </w:rPr>
    </w:lvl>
    <w:lvl w:ilvl="1" w:tplc="12049418">
      <w:numFmt w:val="bullet"/>
      <w:lvlText w:val="•"/>
      <w:lvlJc w:val="left"/>
      <w:pPr>
        <w:ind w:left="725" w:hanging="202"/>
      </w:pPr>
      <w:rPr>
        <w:rFonts w:hint="default"/>
        <w:lang w:val="en-US" w:eastAsia="en-US" w:bidi="ar-SA"/>
      </w:rPr>
    </w:lvl>
    <w:lvl w:ilvl="2" w:tplc="ECEA5F6A">
      <w:numFmt w:val="bullet"/>
      <w:lvlText w:val="•"/>
      <w:lvlJc w:val="left"/>
      <w:pPr>
        <w:ind w:left="1431" w:hanging="202"/>
      </w:pPr>
      <w:rPr>
        <w:rFonts w:hint="default"/>
        <w:lang w:val="en-US" w:eastAsia="en-US" w:bidi="ar-SA"/>
      </w:rPr>
    </w:lvl>
    <w:lvl w:ilvl="3" w:tplc="C0B0C100">
      <w:numFmt w:val="bullet"/>
      <w:lvlText w:val="•"/>
      <w:lvlJc w:val="left"/>
      <w:pPr>
        <w:ind w:left="2137" w:hanging="202"/>
      </w:pPr>
      <w:rPr>
        <w:rFonts w:hint="default"/>
        <w:lang w:val="en-US" w:eastAsia="en-US" w:bidi="ar-SA"/>
      </w:rPr>
    </w:lvl>
    <w:lvl w:ilvl="4" w:tplc="BD305D36">
      <w:numFmt w:val="bullet"/>
      <w:lvlText w:val="•"/>
      <w:lvlJc w:val="left"/>
      <w:pPr>
        <w:ind w:left="2843" w:hanging="202"/>
      </w:pPr>
      <w:rPr>
        <w:rFonts w:hint="default"/>
        <w:lang w:val="en-US" w:eastAsia="en-US" w:bidi="ar-SA"/>
      </w:rPr>
    </w:lvl>
    <w:lvl w:ilvl="5" w:tplc="6AEC5CD8">
      <w:numFmt w:val="bullet"/>
      <w:lvlText w:val="•"/>
      <w:lvlJc w:val="left"/>
      <w:pPr>
        <w:ind w:left="3549" w:hanging="202"/>
      </w:pPr>
      <w:rPr>
        <w:rFonts w:hint="default"/>
        <w:lang w:val="en-US" w:eastAsia="en-US" w:bidi="ar-SA"/>
      </w:rPr>
    </w:lvl>
    <w:lvl w:ilvl="6" w:tplc="26005686">
      <w:numFmt w:val="bullet"/>
      <w:lvlText w:val="•"/>
      <w:lvlJc w:val="left"/>
      <w:pPr>
        <w:ind w:left="4255" w:hanging="202"/>
      </w:pPr>
      <w:rPr>
        <w:rFonts w:hint="default"/>
        <w:lang w:val="en-US" w:eastAsia="en-US" w:bidi="ar-SA"/>
      </w:rPr>
    </w:lvl>
    <w:lvl w:ilvl="7" w:tplc="B04CDDF6">
      <w:numFmt w:val="bullet"/>
      <w:lvlText w:val="•"/>
      <w:lvlJc w:val="left"/>
      <w:pPr>
        <w:ind w:left="4961" w:hanging="202"/>
      </w:pPr>
      <w:rPr>
        <w:rFonts w:hint="default"/>
        <w:lang w:val="en-US" w:eastAsia="en-US" w:bidi="ar-SA"/>
      </w:rPr>
    </w:lvl>
    <w:lvl w:ilvl="8" w:tplc="C694C26E">
      <w:numFmt w:val="bullet"/>
      <w:lvlText w:val="•"/>
      <w:lvlJc w:val="left"/>
      <w:pPr>
        <w:ind w:left="5667" w:hanging="202"/>
      </w:pPr>
      <w:rPr>
        <w:rFonts w:hint="default"/>
        <w:lang w:val="en-US" w:eastAsia="en-US" w:bidi="ar-SA"/>
      </w:rPr>
    </w:lvl>
  </w:abstractNum>
  <w:abstractNum w:abstractNumId="174" w15:restartNumberingAfterBreak="0">
    <w:nsid w:val="45940395"/>
    <w:multiLevelType w:val="hybridMultilevel"/>
    <w:tmpl w:val="16CABF64"/>
    <w:lvl w:ilvl="0" w:tplc="D598D82A">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47CA748E">
      <w:numFmt w:val="bullet"/>
      <w:lvlText w:val="•"/>
      <w:lvlJc w:val="left"/>
      <w:pPr>
        <w:ind w:left="725" w:hanging="202"/>
      </w:pPr>
      <w:rPr>
        <w:rFonts w:hint="default"/>
        <w:lang w:val="en-US" w:eastAsia="en-US" w:bidi="ar-SA"/>
      </w:rPr>
    </w:lvl>
    <w:lvl w:ilvl="2" w:tplc="DFCE6644">
      <w:numFmt w:val="bullet"/>
      <w:lvlText w:val="•"/>
      <w:lvlJc w:val="left"/>
      <w:pPr>
        <w:ind w:left="1431" w:hanging="202"/>
      </w:pPr>
      <w:rPr>
        <w:rFonts w:hint="default"/>
        <w:lang w:val="en-US" w:eastAsia="en-US" w:bidi="ar-SA"/>
      </w:rPr>
    </w:lvl>
    <w:lvl w:ilvl="3" w:tplc="C8308EC0">
      <w:numFmt w:val="bullet"/>
      <w:lvlText w:val="•"/>
      <w:lvlJc w:val="left"/>
      <w:pPr>
        <w:ind w:left="2137" w:hanging="202"/>
      </w:pPr>
      <w:rPr>
        <w:rFonts w:hint="default"/>
        <w:lang w:val="en-US" w:eastAsia="en-US" w:bidi="ar-SA"/>
      </w:rPr>
    </w:lvl>
    <w:lvl w:ilvl="4" w:tplc="01545786">
      <w:numFmt w:val="bullet"/>
      <w:lvlText w:val="•"/>
      <w:lvlJc w:val="left"/>
      <w:pPr>
        <w:ind w:left="2843" w:hanging="202"/>
      </w:pPr>
      <w:rPr>
        <w:rFonts w:hint="default"/>
        <w:lang w:val="en-US" w:eastAsia="en-US" w:bidi="ar-SA"/>
      </w:rPr>
    </w:lvl>
    <w:lvl w:ilvl="5" w:tplc="00DC6234">
      <w:numFmt w:val="bullet"/>
      <w:lvlText w:val="•"/>
      <w:lvlJc w:val="left"/>
      <w:pPr>
        <w:ind w:left="3549" w:hanging="202"/>
      </w:pPr>
      <w:rPr>
        <w:rFonts w:hint="default"/>
        <w:lang w:val="en-US" w:eastAsia="en-US" w:bidi="ar-SA"/>
      </w:rPr>
    </w:lvl>
    <w:lvl w:ilvl="6" w:tplc="E2A6B7DA">
      <w:numFmt w:val="bullet"/>
      <w:lvlText w:val="•"/>
      <w:lvlJc w:val="left"/>
      <w:pPr>
        <w:ind w:left="4255" w:hanging="202"/>
      </w:pPr>
      <w:rPr>
        <w:rFonts w:hint="default"/>
        <w:lang w:val="en-US" w:eastAsia="en-US" w:bidi="ar-SA"/>
      </w:rPr>
    </w:lvl>
    <w:lvl w:ilvl="7" w:tplc="C36C862C">
      <w:numFmt w:val="bullet"/>
      <w:lvlText w:val="•"/>
      <w:lvlJc w:val="left"/>
      <w:pPr>
        <w:ind w:left="4961" w:hanging="202"/>
      </w:pPr>
      <w:rPr>
        <w:rFonts w:hint="default"/>
        <w:lang w:val="en-US" w:eastAsia="en-US" w:bidi="ar-SA"/>
      </w:rPr>
    </w:lvl>
    <w:lvl w:ilvl="8" w:tplc="A752A832">
      <w:numFmt w:val="bullet"/>
      <w:lvlText w:val="•"/>
      <w:lvlJc w:val="left"/>
      <w:pPr>
        <w:ind w:left="5667" w:hanging="202"/>
      </w:pPr>
      <w:rPr>
        <w:rFonts w:hint="default"/>
        <w:lang w:val="en-US" w:eastAsia="en-US" w:bidi="ar-SA"/>
      </w:rPr>
    </w:lvl>
  </w:abstractNum>
  <w:abstractNum w:abstractNumId="175" w15:restartNumberingAfterBreak="0">
    <w:nsid w:val="45A33DED"/>
    <w:multiLevelType w:val="multilevel"/>
    <w:tmpl w:val="BFB4EEF4"/>
    <w:lvl w:ilvl="0">
      <w:start w:val="3"/>
      <w:numFmt w:val="upperLetter"/>
      <w:lvlText w:val="%1"/>
      <w:lvlJc w:val="left"/>
      <w:pPr>
        <w:ind w:left="1686" w:hanging="1134"/>
      </w:pPr>
      <w:rPr>
        <w:rFonts w:hint="default"/>
        <w:lang w:val="en-US" w:eastAsia="en-US" w:bidi="ar-SA"/>
      </w:rPr>
    </w:lvl>
    <w:lvl w:ilvl="1">
      <w:start w:val="10"/>
      <w:numFmt w:val="decimal"/>
      <w:lvlText w:val="%1.%2"/>
      <w:lvlJc w:val="left"/>
      <w:pPr>
        <w:ind w:left="1686" w:hanging="1134"/>
      </w:pPr>
      <w:rPr>
        <w:rFonts w:hint="default"/>
        <w:lang w:val="en-US" w:eastAsia="en-US" w:bidi="ar-SA"/>
      </w:rPr>
    </w:lvl>
    <w:lvl w:ilvl="2">
      <w:start w:val="3"/>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1"/>
        <w:w w:val="99"/>
        <w:sz w:val="24"/>
        <w:szCs w:val="24"/>
        <w:lang w:val="en-US" w:eastAsia="en-US" w:bidi="ar-SA"/>
      </w:rPr>
    </w:lvl>
    <w:lvl w:ilvl="4">
      <w:start w:val="1"/>
      <w:numFmt w:val="decimal"/>
      <w:lvlText w:val="%1.%2.%3.%4.%5"/>
      <w:lvlJc w:val="left"/>
      <w:pPr>
        <w:ind w:left="2254" w:hanging="1702"/>
      </w:pPr>
      <w:rPr>
        <w:rFonts w:ascii="Arial" w:eastAsia="Arial" w:hAnsi="Arial" w:cs="Arial" w:hint="default"/>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176" w15:restartNumberingAfterBreak="0">
    <w:nsid w:val="45E112D0"/>
    <w:multiLevelType w:val="multilevel"/>
    <w:tmpl w:val="3D266DB0"/>
    <w:lvl w:ilvl="0">
      <w:start w:val="5"/>
      <w:numFmt w:val="decimal"/>
      <w:lvlText w:val="%1"/>
      <w:lvlJc w:val="left"/>
      <w:pPr>
        <w:ind w:left="1686" w:hanging="1134"/>
      </w:pPr>
      <w:rPr>
        <w:lang w:val="en-US" w:eastAsia="en-US" w:bidi="ar-SA"/>
      </w:rPr>
    </w:lvl>
    <w:lvl w:ilvl="1">
      <w:start w:val="1"/>
      <w:numFmt w:val="decimal"/>
      <w:lvlText w:val="%1.%2"/>
      <w:lvlJc w:val="left"/>
      <w:pPr>
        <w:ind w:left="1686" w:hanging="1134"/>
      </w:pPr>
      <w:rPr>
        <w:rFonts w:ascii="Arial" w:hAnsi="Arial" w:cs="Arial" w:hint="default"/>
        <w:b w:val="0"/>
        <w:bCs w:val="0"/>
        <w:i w:val="0"/>
        <w:iCs w:val="0"/>
        <w:w w:val="99"/>
        <w:sz w:val="32"/>
        <w:szCs w:val="32"/>
        <w:lang w:val="en-US" w:eastAsia="en-US" w:bidi="ar-SA"/>
      </w:rPr>
    </w:lvl>
    <w:lvl w:ilvl="2">
      <w:start w:val="1"/>
      <w:numFmt w:val="decimal"/>
      <w:lvlText w:val="%1.%2.%3"/>
      <w:lvlJc w:val="left"/>
      <w:pPr>
        <w:ind w:left="1686" w:hanging="1134"/>
      </w:pPr>
      <w:rPr>
        <w:b w:val="0"/>
        <w:bCs w:val="0"/>
        <w:i w:val="0"/>
        <w:iCs w:val="0"/>
        <w:w w:val="100"/>
        <w:sz w:val="28"/>
        <w:szCs w:val="28"/>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177" w15:restartNumberingAfterBreak="0">
    <w:nsid w:val="465161F2"/>
    <w:multiLevelType w:val="hybridMultilevel"/>
    <w:tmpl w:val="9DD0AF7A"/>
    <w:lvl w:ilvl="0" w:tplc="5CFA6D08">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4E58D562">
      <w:numFmt w:val="bullet"/>
      <w:lvlText w:val="•"/>
      <w:lvlJc w:val="left"/>
      <w:pPr>
        <w:ind w:left="725" w:hanging="202"/>
      </w:pPr>
      <w:rPr>
        <w:rFonts w:hint="default"/>
        <w:lang w:val="en-US" w:eastAsia="en-US" w:bidi="ar-SA"/>
      </w:rPr>
    </w:lvl>
    <w:lvl w:ilvl="2" w:tplc="B7549C58">
      <w:numFmt w:val="bullet"/>
      <w:lvlText w:val="•"/>
      <w:lvlJc w:val="left"/>
      <w:pPr>
        <w:ind w:left="1431" w:hanging="202"/>
      </w:pPr>
      <w:rPr>
        <w:rFonts w:hint="default"/>
        <w:lang w:val="en-US" w:eastAsia="en-US" w:bidi="ar-SA"/>
      </w:rPr>
    </w:lvl>
    <w:lvl w:ilvl="3" w:tplc="42A8B190">
      <w:numFmt w:val="bullet"/>
      <w:lvlText w:val="•"/>
      <w:lvlJc w:val="left"/>
      <w:pPr>
        <w:ind w:left="2137" w:hanging="202"/>
      </w:pPr>
      <w:rPr>
        <w:rFonts w:hint="default"/>
        <w:lang w:val="en-US" w:eastAsia="en-US" w:bidi="ar-SA"/>
      </w:rPr>
    </w:lvl>
    <w:lvl w:ilvl="4" w:tplc="80CA548C">
      <w:numFmt w:val="bullet"/>
      <w:lvlText w:val="•"/>
      <w:lvlJc w:val="left"/>
      <w:pPr>
        <w:ind w:left="2843" w:hanging="202"/>
      </w:pPr>
      <w:rPr>
        <w:rFonts w:hint="default"/>
        <w:lang w:val="en-US" w:eastAsia="en-US" w:bidi="ar-SA"/>
      </w:rPr>
    </w:lvl>
    <w:lvl w:ilvl="5" w:tplc="EF38DD1C">
      <w:numFmt w:val="bullet"/>
      <w:lvlText w:val="•"/>
      <w:lvlJc w:val="left"/>
      <w:pPr>
        <w:ind w:left="3549" w:hanging="202"/>
      </w:pPr>
      <w:rPr>
        <w:rFonts w:hint="default"/>
        <w:lang w:val="en-US" w:eastAsia="en-US" w:bidi="ar-SA"/>
      </w:rPr>
    </w:lvl>
    <w:lvl w:ilvl="6" w:tplc="22B85594">
      <w:numFmt w:val="bullet"/>
      <w:lvlText w:val="•"/>
      <w:lvlJc w:val="left"/>
      <w:pPr>
        <w:ind w:left="4255" w:hanging="202"/>
      </w:pPr>
      <w:rPr>
        <w:rFonts w:hint="default"/>
        <w:lang w:val="en-US" w:eastAsia="en-US" w:bidi="ar-SA"/>
      </w:rPr>
    </w:lvl>
    <w:lvl w:ilvl="7" w:tplc="951E19A8">
      <w:numFmt w:val="bullet"/>
      <w:lvlText w:val="•"/>
      <w:lvlJc w:val="left"/>
      <w:pPr>
        <w:ind w:left="4961" w:hanging="202"/>
      </w:pPr>
      <w:rPr>
        <w:rFonts w:hint="default"/>
        <w:lang w:val="en-US" w:eastAsia="en-US" w:bidi="ar-SA"/>
      </w:rPr>
    </w:lvl>
    <w:lvl w:ilvl="8" w:tplc="A1B42408">
      <w:numFmt w:val="bullet"/>
      <w:lvlText w:val="•"/>
      <w:lvlJc w:val="left"/>
      <w:pPr>
        <w:ind w:left="5667" w:hanging="202"/>
      </w:pPr>
      <w:rPr>
        <w:rFonts w:hint="default"/>
        <w:lang w:val="en-US" w:eastAsia="en-US" w:bidi="ar-SA"/>
      </w:rPr>
    </w:lvl>
  </w:abstractNum>
  <w:abstractNum w:abstractNumId="178" w15:restartNumberingAfterBreak="0">
    <w:nsid w:val="468D4521"/>
    <w:multiLevelType w:val="hybridMultilevel"/>
    <w:tmpl w:val="95EE316A"/>
    <w:lvl w:ilvl="0" w:tplc="1E529520">
      <w:start w:val="1"/>
      <w:numFmt w:val="decimal"/>
      <w:lvlText w:val="%1."/>
      <w:lvlJc w:val="left"/>
      <w:pPr>
        <w:ind w:left="230" w:hanging="202"/>
      </w:pPr>
      <w:rPr>
        <w:rFonts w:ascii="Arial" w:eastAsia="Arial" w:hAnsi="Arial" w:cs="Arial" w:hint="default"/>
        <w:b w:val="0"/>
        <w:bCs w:val="0"/>
        <w:i w:val="0"/>
        <w:iCs w:val="0"/>
        <w:w w:val="99"/>
        <w:sz w:val="18"/>
        <w:szCs w:val="18"/>
        <w:lang w:val="en-US" w:eastAsia="en-US" w:bidi="ar-SA"/>
      </w:rPr>
    </w:lvl>
    <w:lvl w:ilvl="1" w:tplc="7CE26A62">
      <w:numFmt w:val="bullet"/>
      <w:lvlText w:val="•"/>
      <w:lvlJc w:val="left"/>
      <w:pPr>
        <w:ind w:left="923" w:hanging="202"/>
      </w:pPr>
      <w:rPr>
        <w:rFonts w:hint="default"/>
        <w:lang w:val="en-US" w:eastAsia="en-US" w:bidi="ar-SA"/>
      </w:rPr>
    </w:lvl>
    <w:lvl w:ilvl="2" w:tplc="CDF84B40">
      <w:numFmt w:val="bullet"/>
      <w:lvlText w:val="•"/>
      <w:lvlJc w:val="left"/>
      <w:pPr>
        <w:ind w:left="1607" w:hanging="202"/>
      </w:pPr>
      <w:rPr>
        <w:rFonts w:hint="default"/>
        <w:lang w:val="en-US" w:eastAsia="en-US" w:bidi="ar-SA"/>
      </w:rPr>
    </w:lvl>
    <w:lvl w:ilvl="3" w:tplc="50E49876">
      <w:numFmt w:val="bullet"/>
      <w:lvlText w:val="•"/>
      <w:lvlJc w:val="left"/>
      <w:pPr>
        <w:ind w:left="2291" w:hanging="202"/>
      </w:pPr>
      <w:rPr>
        <w:rFonts w:hint="default"/>
        <w:lang w:val="en-US" w:eastAsia="en-US" w:bidi="ar-SA"/>
      </w:rPr>
    </w:lvl>
    <w:lvl w:ilvl="4" w:tplc="8B907692">
      <w:numFmt w:val="bullet"/>
      <w:lvlText w:val="•"/>
      <w:lvlJc w:val="left"/>
      <w:pPr>
        <w:ind w:left="2975" w:hanging="202"/>
      </w:pPr>
      <w:rPr>
        <w:rFonts w:hint="default"/>
        <w:lang w:val="en-US" w:eastAsia="en-US" w:bidi="ar-SA"/>
      </w:rPr>
    </w:lvl>
    <w:lvl w:ilvl="5" w:tplc="4456E688">
      <w:numFmt w:val="bullet"/>
      <w:lvlText w:val="•"/>
      <w:lvlJc w:val="left"/>
      <w:pPr>
        <w:ind w:left="3659" w:hanging="202"/>
      </w:pPr>
      <w:rPr>
        <w:rFonts w:hint="default"/>
        <w:lang w:val="en-US" w:eastAsia="en-US" w:bidi="ar-SA"/>
      </w:rPr>
    </w:lvl>
    <w:lvl w:ilvl="6" w:tplc="72BC0736">
      <w:numFmt w:val="bullet"/>
      <w:lvlText w:val="•"/>
      <w:lvlJc w:val="left"/>
      <w:pPr>
        <w:ind w:left="4343" w:hanging="202"/>
      </w:pPr>
      <w:rPr>
        <w:rFonts w:hint="default"/>
        <w:lang w:val="en-US" w:eastAsia="en-US" w:bidi="ar-SA"/>
      </w:rPr>
    </w:lvl>
    <w:lvl w:ilvl="7" w:tplc="21BA46AA">
      <w:numFmt w:val="bullet"/>
      <w:lvlText w:val="•"/>
      <w:lvlJc w:val="left"/>
      <w:pPr>
        <w:ind w:left="5027" w:hanging="202"/>
      </w:pPr>
      <w:rPr>
        <w:rFonts w:hint="default"/>
        <w:lang w:val="en-US" w:eastAsia="en-US" w:bidi="ar-SA"/>
      </w:rPr>
    </w:lvl>
    <w:lvl w:ilvl="8" w:tplc="4F1C5546">
      <w:numFmt w:val="bullet"/>
      <w:lvlText w:val="•"/>
      <w:lvlJc w:val="left"/>
      <w:pPr>
        <w:ind w:left="5711" w:hanging="202"/>
      </w:pPr>
      <w:rPr>
        <w:rFonts w:hint="default"/>
        <w:lang w:val="en-US" w:eastAsia="en-US" w:bidi="ar-SA"/>
      </w:rPr>
    </w:lvl>
  </w:abstractNum>
  <w:abstractNum w:abstractNumId="179" w15:restartNumberingAfterBreak="0">
    <w:nsid w:val="46C534E9"/>
    <w:multiLevelType w:val="hybridMultilevel"/>
    <w:tmpl w:val="FD847598"/>
    <w:lvl w:ilvl="0" w:tplc="D1E8268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0708FEF8">
      <w:numFmt w:val="bullet"/>
      <w:lvlText w:val="•"/>
      <w:lvlJc w:val="left"/>
      <w:pPr>
        <w:ind w:left="905" w:hanging="202"/>
      </w:pPr>
      <w:rPr>
        <w:rFonts w:hint="default"/>
        <w:lang w:val="en-US" w:eastAsia="en-US" w:bidi="ar-SA"/>
      </w:rPr>
    </w:lvl>
    <w:lvl w:ilvl="2" w:tplc="1F3812AE">
      <w:numFmt w:val="bullet"/>
      <w:lvlText w:val="•"/>
      <w:lvlJc w:val="left"/>
      <w:pPr>
        <w:ind w:left="1591" w:hanging="202"/>
      </w:pPr>
      <w:rPr>
        <w:rFonts w:hint="default"/>
        <w:lang w:val="en-US" w:eastAsia="en-US" w:bidi="ar-SA"/>
      </w:rPr>
    </w:lvl>
    <w:lvl w:ilvl="3" w:tplc="FB5CB70E">
      <w:numFmt w:val="bullet"/>
      <w:lvlText w:val="•"/>
      <w:lvlJc w:val="left"/>
      <w:pPr>
        <w:ind w:left="2277" w:hanging="202"/>
      </w:pPr>
      <w:rPr>
        <w:rFonts w:hint="default"/>
        <w:lang w:val="en-US" w:eastAsia="en-US" w:bidi="ar-SA"/>
      </w:rPr>
    </w:lvl>
    <w:lvl w:ilvl="4" w:tplc="4DB6BB0C">
      <w:numFmt w:val="bullet"/>
      <w:lvlText w:val="•"/>
      <w:lvlJc w:val="left"/>
      <w:pPr>
        <w:ind w:left="2963" w:hanging="202"/>
      </w:pPr>
      <w:rPr>
        <w:rFonts w:hint="default"/>
        <w:lang w:val="en-US" w:eastAsia="en-US" w:bidi="ar-SA"/>
      </w:rPr>
    </w:lvl>
    <w:lvl w:ilvl="5" w:tplc="4A84095C">
      <w:numFmt w:val="bullet"/>
      <w:lvlText w:val="•"/>
      <w:lvlJc w:val="left"/>
      <w:pPr>
        <w:ind w:left="3649" w:hanging="202"/>
      </w:pPr>
      <w:rPr>
        <w:rFonts w:hint="default"/>
        <w:lang w:val="en-US" w:eastAsia="en-US" w:bidi="ar-SA"/>
      </w:rPr>
    </w:lvl>
    <w:lvl w:ilvl="6" w:tplc="495CC142">
      <w:numFmt w:val="bullet"/>
      <w:lvlText w:val="•"/>
      <w:lvlJc w:val="left"/>
      <w:pPr>
        <w:ind w:left="4335" w:hanging="202"/>
      </w:pPr>
      <w:rPr>
        <w:rFonts w:hint="default"/>
        <w:lang w:val="en-US" w:eastAsia="en-US" w:bidi="ar-SA"/>
      </w:rPr>
    </w:lvl>
    <w:lvl w:ilvl="7" w:tplc="B23C43E8">
      <w:numFmt w:val="bullet"/>
      <w:lvlText w:val="•"/>
      <w:lvlJc w:val="left"/>
      <w:pPr>
        <w:ind w:left="5021" w:hanging="202"/>
      </w:pPr>
      <w:rPr>
        <w:rFonts w:hint="default"/>
        <w:lang w:val="en-US" w:eastAsia="en-US" w:bidi="ar-SA"/>
      </w:rPr>
    </w:lvl>
    <w:lvl w:ilvl="8" w:tplc="AF945A70">
      <w:numFmt w:val="bullet"/>
      <w:lvlText w:val="•"/>
      <w:lvlJc w:val="left"/>
      <w:pPr>
        <w:ind w:left="5707" w:hanging="202"/>
      </w:pPr>
      <w:rPr>
        <w:rFonts w:hint="default"/>
        <w:lang w:val="en-US" w:eastAsia="en-US" w:bidi="ar-SA"/>
      </w:rPr>
    </w:lvl>
  </w:abstractNum>
  <w:abstractNum w:abstractNumId="180" w15:restartNumberingAfterBreak="0">
    <w:nsid w:val="46F4404A"/>
    <w:multiLevelType w:val="hybridMultilevel"/>
    <w:tmpl w:val="48CC2C40"/>
    <w:lvl w:ilvl="0" w:tplc="032C218C">
      <w:start w:val="1"/>
      <w:numFmt w:val="decimal"/>
      <w:lvlText w:val="%1."/>
      <w:lvlJc w:val="left"/>
      <w:pPr>
        <w:ind w:left="230" w:hanging="202"/>
      </w:pPr>
      <w:rPr>
        <w:rFonts w:ascii="Arial" w:eastAsia="Arial" w:hAnsi="Arial" w:cs="Arial" w:hint="default"/>
        <w:b w:val="0"/>
        <w:bCs w:val="0"/>
        <w:i w:val="0"/>
        <w:iCs w:val="0"/>
        <w:w w:val="100"/>
        <w:sz w:val="18"/>
        <w:szCs w:val="18"/>
        <w:lang w:val="en-US" w:eastAsia="en-US" w:bidi="ar-SA"/>
      </w:rPr>
    </w:lvl>
    <w:lvl w:ilvl="1" w:tplc="571C39B2">
      <w:numFmt w:val="bullet"/>
      <w:lvlText w:val="•"/>
      <w:lvlJc w:val="left"/>
      <w:pPr>
        <w:ind w:left="923" w:hanging="202"/>
      </w:pPr>
      <w:rPr>
        <w:rFonts w:hint="default"/>
        <w:lang w:val="en-US" w:eastAsia="en-US" w:bidi="ar-SA"/>
      </w:rPr>
    </w:lvl>
    <w:lvl w:ilvl="2" w:tplc="D09EEF3C">
      <w:numFmt w:val="bullet"/>
      <w:lvlText w:val="•"/>
      <w:lvlJc w:val="left"/>
      <w:pPr>
        <w:ind w:left="1607" w:hanging="202"/>
      </w:pPr>
      <w:rPr>
        <w:rFonts w:hint="default"/>
        <w:lang w:val="en-US" w:eastAsia="en-US" w:bidi="ar-SA"/>
      </w:rPr>
    </w:lvl>
    <w:lvl w:ilvl="3" w:tplc="893A06B0">
      <w:numFmt w:val="bullet"/>
      <w:lvlText w:val="•"/>
      <w:lvlJc w:val="left"/>
      <w:pPr>
        <w:ind w:left="2291" w:hanging="202"/>
      </w:pPr>
      <w:rPr>
        <w:rFonts w:hint="default"/>
        <w:lang w:val="en-US" w:eastAsia="en-US" w:bidi="ar-SA"/>
      </w:rPr>
    </w:lvl>
    <w:lvl w:ilvl="4" w:tplc="CF6ABCC6">
      <w:numFmt w:val="bullet"/>
      <w:lvlText w:val="•"/>
      <w:lvlJc w:val="left"/>
      <w:pPr>
        <w:ind w:left="2975" w:hanging="202"/>
      </w:pPr>
      <w:rPr>
        <w:rFonts w:hint="default"/>
        <w:lang w:val="en-US" w:eastAsia="en-US" w:bidi="ar-SA"/>
      </w:rPr>
    </w:lvl>
    <w:lvl w:ilvl="5" w:tplc="85B60E4C">
      <w:numFmt w:val="bullet"/>
      <w:lvlText w:val="•"/>
      <w:lvlJc w:val="left"/>
      <w:pPr>
        <w:ind w:left="3659" w:hanging="202"/>
      </w:pPr>
      <w:rPr>
        <w:rFonts w:hint="default"/>
        <w:lang w:val="en-US" w:eastAsia="en-US" w:bidi="ar-SA"/>
      </w:rPr>
    </w:lvl>
    <w:lvl w:ilvl="6" w:tplc="BD6662C2">
      <w:numFmt w:val="bullet"/>
      <w:lvlText w:val="•"/>
      <w:lvlJc w:val="left"/>
      <w:pPr>
        <w:ind w:left="4343" w:hanging="202"/>
      </w:pPr>
      <w:rPr>
        <w:rFonts w:hint="default"/>
        <w:lang w:val="en-US" w:eastAsia="en-US" w:bidi="ar-SA"/>
      </w:rPr>
    </w:lvl>
    <w:lvl w:ilvl="7" w:tplc="2D6E56DE">
      <w:numFmt w:val="bullet"/>
      <w:lvlText w:val="•"/>
      <w:lvlJc w:val="left"/>
      <w:pPr>
        <w:ind w:left="5027" w:hanging="202"/>
      </w:pPr>
      <w:rPr>
        <w:rFonts w:hint="default"/>
        <w:lang w:val="en-US" w:eastAsia="en-US" w:bidi="ar-SA"/>
      </w:rPr>
    </w:lvl>
    <w:lvl w:ilvl="8" w:tplc="E0C09F64">
      <w:numFmt w:val="bullet"/>
      <w:lvlText w:val="•"/>
      <w:lvlJc w:val="left"/>
      <w:pPr>
        <w:ind w:left="5711" w:hanging="202"/>
      </w:pPr>
      <w:rPr>
        <w:rFonts w:hint="default"/>
        <w:lang w:val="en-US" w:eastAsia="en-US" w:bidi="ar-SA"/>
      </w:rPr>
    </w:lvl>
  </w:abstractNum>
  <w:abstractNum w:abstractNumId="181" w15:restartNumberingAfterBreak="0">
    <w:nsid w:val="47AE3094"/>
    <w:multiLevelType w:val="hybridMultilevel"/>
    <w:tmpl w:val="D60E661C"/>
    <w:lvl w:ilvl="0" w:tplc="9664FC1C">
      <w:start w:val="8"/>
      <w:numFmt w:val="decimal"/>
      <w:lvlText w:val="%1"/>
      <w:lvlJc w:val="left"/>
      <w:pPr>
        <w:ind w:left="720" w:hanging="360"/>
      </w:pPr>
    </w:lvl>
    <w:lvl w:ilvl="1" w:tplc="81B44CE8">
      <w:start w:val="1"/>
      <w:numFmt w:val="lowerLetter"/>
      <w:lvlText w:val="%2."/>
      <w:lvlJc w:val="left"/>
      <w:pPr>
        <w:ind w:left="1440" w:hanging="360"/>
      </w:pPr>
    </w:lvl>
    <w:lvl w:ilvl="2" w:tplc="CDAE2516">
      <w:start w:val="1"/>
      <w:numFmt w:val="lowerRoman"/>
      <w:lvlText w:val="%3."/>
      <w:lvlJc w:val="right"/>
      <w:pPr>
        <w:ind w:left="2160" w:hanging="180"/>
      </w:pPr>
    </w:lvl>
    <w:lvl w:ilvl="3" w:tplc="00389EF4">
      <w:start w:val="1"/>
      <w:numFmt w:val="decimal"/>
      <w:lvlText w:val="%4."/>
      <w:lvlJc w:val="left"/>
      <w:pPr>
        <w:ind w:left="2880" w:hanging="360"/>
      </w:pPr>
    </w:lvl>
    <w:lvl w:ilvl="4" w:tplc="76B6BDE8">
      <w:start w:val="1"/>
      <w:numFmt w:val="lowerLetter"/>
      <w:lvlText w:val="%5."/>
      <w:lvlJc w:val="left"/>
      <w:pPr>
        <w:ind w:left="3600" w:hanging="360"/>
      </w:pPr>
    </w:lvl>
    <w:lvl w:ilvl="5" w:tplc="1C6EEC9A">
      <w:start w:val="1"/>
      <w:numFmt w:val="lowerRoman"/>
      <w:lvlText w:val="%6."/>
      <w:lvlJc w:val="right"/>
      <w:pPr>
        <w:ind w:left="4320" w:hanging="180"/>
      </w:pPr>
    </w:lvl>
    <w:lvl w:ilvl="6" w:tplc="6CCA023A">
      <w:start w:val="1"/>
      <w:numFmt w:val="decimal"/>
      <w:lvlText w:val="%7."/>
      <w:lvlJc w:val="left"/>
      <w:pPr>
        <w:ind w:left="5040" w:hanging="360"/>
      </w:pPr>
    </w:lvl>
    <w:lvl w:ilvl="7" w:tplc="DA185F92">
      <w:start w:val="1"/>
      <w:numFmt w:val="lowerLetter"/>
      <w:lvlText w:val="%8."/>
      <w:lvlJc w:val="left"/>
      <w:pPr>
        <w:ind w:left="5760" w:hanging="360"/>
      </w:pPr>
    </w:lvl>
    <w:lvl w:ilvl="8" w:tplc="E7320346">
      <w:start w:val="1"/>
      <w:numFmt w:val="lowerRoman"/>
      <w:lvlText w:val="%9."/>
      <w:lvlJc w:val="right"/>
      <w:pPr>
        <w:ind w:left="6480" w:hanging="180"/>
      </w:pPr>
    </w:lvl>
  </w:abstractNum>
  <w:abstractNum w:abstractNumId="182" w15:restartNumberingAfterBreak="0">
    <w:nsid w:val="486E6224"/>
    <w:multiLevelType w:val="hybridMultilevel"/>
    <w:tmpl w:val="B484C9BE"/>
    <w:lvl w:ilvl="0" w:tplc="FFFFFFFF">
      <w:start w:val="1"/>
      <w:numFmt w:val="decimal"/>
      <w:lvlText w:val="%1."/>
      <w:lvlJc w:val="left"/>
      <w:pPr>
        <w:ind w:left="229" w:hanging="202"/>
      </w:pPr>
      <w:rPr>
        <w:b w:val="0"/>
        <w:bCs w:val="0"/>
        <w:i w:val="0"/>
        <w:iCs w:val="0"/>
        <w:w w:val="99"/>
        <w:sz w:val="18"/>
        <w:szCs w:val="18"/>
        <w:lang w:val="en-US" w:eastAsia="en-US" w:bidi="ar-SA"/>
      </w:rPr>
    </w:lvl>
    <w:lvl w:ilvl="1" w:tplc="32B80C6C">
      <w:numFmt w:val="bullet"/>
      <w:lvlText w:val="•"/>
      <w:lvlJc w:val="left"/>
      <w:pPr>
        <w:ind w:left="905" w:hanging="202"/>
      </w:pPr>
      <w:rPr>
        <w:rFonts w:hint="default"/>
        <w:lang w:val="en-US" w:eastAsia="en-US" w:bidi="ar-SA"/>
      </w:rPr>
    </w:lvl>
    <w:lvl w:ilvl="2" w:tplc="07047374">
      <w:numFmt w:val="bullet"/>
      <w:lvlText w:val="•"/>
      <w:lvlJc w:val="left"/>
      <w:pPr>
        <w:ind w:left="1591" w:hanging="202"/>
      </w:pPr>
      <w:rPr>
        <w:rFonts w:hint="default"/>
        <w:lang w:val="en-US" w:eastAsia="en-US" w:bidi="ar-SA"/>
      </w:rPr>
    </w:lvl>
    <w:lvl w:ilvl="3" w:tplc="C116F870">
      <w:numFmt w:val="bullet"/>
      <w:lvlText w:val="•"/>
      <w:lvlJc w:val="left"/>
      <w:pPr>
        <w:ind w:left="2277" w:hanging="202"/>
      </w:pPr>
      <w:rPr>
        <w:rFonts w:hint="default"/>
        <w:lang w:val="en-US" w:eastAsia="en-US" w:bidi="ar-SA"/>
      </w:rPr>
    </w:lvl>
    <w:lvl w:ilvl="4" w:tplc="7F52F1D0">
      <w:numFmt w:val="bullet"/>
      <w:lvlText w:val="•"/>
      <w:lvlJc w:val="left"/>
      <w:pPr>
        <w:ind w:left="2963" w:hanging="202"/>
      </w:pPr>
      <w:rPr>
        <w:rFonts w:hint="default"/>
        <w:lang w:val="en-US" w:eastAsia="en-US" w:bidi="ar-SA"/>
      </w:rPr>
    </w:lvl>
    <w:lvl w:ilvl="5" w:tplc="800A9C5C">
      <w:numFmt w:val="bullet"/>
      <w:lvlText w:val="•"/>
      <w:lvlJc w:val="left"/>
      <w:pPr>
        <w:ind w:left="3649" w:hanging="202"/>
      </w:pPr>
      <w:rPr>
        <w:rFonts w:hint="default"/>
        <w:lang w:val="en-US" w:eastAsia="en-US" w:bidi="ar-SA"/>
      </w:rPr>
    </w:lvl>
    <w:lvl w:ilvl="6" w:tplc="26F4C780">
      <w:numFmt w:val="bullet"/>
      <w:lvlText w:val="•"/>
      <w:lvlJc w:val="left"/>
      <w:pPr>
        <w:ind w:left="4335" w:hanging="202"/>
      </w:pPr>
      <w:rPr>
        <w:rFonts w:hint="default"/>
        <w:lang w:val="en-US" w:eastAsia="en-US" w:bidi="ar-SA"/>
      </w:rPr>
    </w:lvl>
    <w:lvl w:ilvl="7" w:tplc="2A0A100E">
      <w:numFmt w:val="bullet"/>
      <w:lvlText w:val="•"/>
      <w:lvlJc w:val="left"/>
      <w:pPr>
        <w:ind w:left="5021" w:hanging="202"/>
      </w:pPr>
      <w:rPr>
        <w:rFonts w:hint="default"/>
        <w:lang w:val="en-US" w:eastAsia="en-US" w:bidi="ar-SA"/>
      </w:rPr>
    </w:lvl>
    <w:lvl w:ilvl="8" w:tplc="2A182B36">
      <w:numFmt w:val="bullet"/>
      <w:lvlText w:val="•"/>
      <w:lvlJc w:val="left"/>
      <w:pPr>
        <w:ind w:left="5707" w:hanging="202"/>
      </w:pPr>
      <w:rPr>
        <w:rFonts w:hint="default"/>
        <w:lang w:val="en-US" w:eastAsia="en-US" w:bidi="ar-SA"/>
      </w:rPr>
    </w:lvl>
  </w:abstractNum>
  <w:abstractNum w:abstractNumId="183" w15:restartNumberingAfterBreak="0">
    <w:nsid w:val="487A3694"/>
    <w:multiLevelType w:val="hybridMultilevel"/>
    <w:tmpl w:val="0A28F4B6"/>
    <w:lvl w:ilvl="0" w:tplc="08140001">
      <w:start w:val="1"/>
      <w:numFmt w:val="bullet"/>
      <w:lvlText w:val=""/>
      <w:lvlJc w:val="left"/>
      <w:pPr>
        <w:ind w:left="746" w:hanging="360"/>
      </w:pPr>
      <w:rPr>
        <w:rFonts w:ascii="Symbol" w:hAnsi="Symbol" w:hint="default"/>
      </w:rPr>
    </w:lvl>
    <w:lvl w:ilvl="1" w:tplc="08140003" w:tentative="1">
      <w:start w:val="1"/>
      <w:numFmt w:val="bullet"/>
      <w:lvlText w:val="o"/>
      <w:lvlJc w:val="left"/>
      <w:pPr>
        <w:ind w:left="1466" w:hanging="360"/>
      </w:pPr>
      <w:rPr>
        <w:rFonts w:ascii="Courier New" w:hAnsi="Courier New" w:cs="Courier New" w:hint="default"/>
      </w:rPr>
    </w:lvl>
    <w:lvl w:ilvl="2" w:tplc="08140005" w:tentative="1">
      <w:start w:val="1"/>
      <w:numFmt w:val="bullet"/>
      <w:lvlText w:val=""/>
      <w:lvlJc w:val="left"/>
      <w:pPr>
        <w:ind w:left="2186" w:hanging="360"/>
      </w:pPr>
      <w:rPr>
        <w:rFonts w:ascii="Wingdings" w:hAnsi="Wingdings" w:hint="default"/>
      </w:rPr>
    </w:lvl>
    <w:lvl w:ilvl="3" w:tplc="08140001" w:tentative="1">
      <w:start w:val="1"/>
      <w:numFmt w:val="bullet"/>
      <w:lvlText w:val=""/>
      <w:lvlJc w:val="left"/>
      <w:pPr>
        <w:ind w:left="2906" w:hanging="360"/>
      </w:pPr>
      <w:rPr>
        <w:rFonts w:ascii="Symbol" w:hAnsi="Symbol" w:hint="default"/>
      </w:rPr>
    </w:lvl>
    <w:lvl w:ilvl="4" w:tplc="08140003" w:tentative="1">
      <w:start w:val="1"/>
      <w:numFmt w:val="bullet"/>
      <w:lvlText w:val="o"/>
      <w:lvlJc w:val="left"/>
      <w:pPr>
        <w:ind w:left="3626" w:hanging="360"/>
      </w:pPr>
      <w:rPr>
        <w:rFonts w:ascii="Courier New" w:hAnsi="Courier New" w:cs="Courier New" w:hint="default"/>
      </w:rPr>
    </w:lvl>
    <w:lvl w:ilvl="5" w:tplc="08140005" w:tentative="1">
      <w:start w:val="1"/>
      <w:numFmt w:val="bullet"/>
      <w:lvlText w:val=""/>
      <w:lvlJc w:val="left"/>
      <w:pPr>
        <w:ind w:left="4346" w:hanging="360"/>
      </w:pPr>
      <w:rPr>
        <w:rFonts w:ascii="Wingdings" w:hAnsi="Wingdings" w:hint="default"/>
      </w:rPr>
    </w:lvl>
    <w:lvl w:ilvl="6" w:tplc="08140001" w:tentative="1">
      <w:start w:val="1"/>
      <w:numFmt w:val="bullet"/>
      <w:lvlText w:val=""/>
      <w:lvlJc w:val="left"/>
      <w:pPr>
        <w:ind w:left="5066" w:hanging="360"/>
      </w:pPr>
      <w:rPr>
        <w:rFonts w:ascii="Symbol" w:hAnsi="Symbol" w:hint="default"/>
      </w:rPr>
    </w:lvl>
    <w:lvl w:ilvl="7" w:tplc="08140003" w:tentative="1">
      <w:start w:val="1"/>
      <w:numFmt w:val="bullet"/>
      <w:lvlText w:val="o"/>
      <w:lvlJc w:val="left"/>
      <w:pPr>
        <w:ind w:left="5786" w:hanging="360"/>
      </w:pPr>
      <w:rPr>
        <w:rFonts w:ascii="Courier New" w:hAnsi="Courier New" w:cs="Courier New" w:hint="default"/>
      </w:rPr>
    </w:lvl>
    <w:lvl w:ilvl="8" w:tplc="08140005" w:tentative="1">
      <w:start w:val="1"/>
      <w:numFmt w:val="bullet"/>
      <w:lvlText w:val=""/>
      <w:lvlJc w:val="left"/>
      <w:pPr>
        <w:ind w:left="6506" w:hanging="360"/>
      </w:pPr>
      <w:rPr>
        <w:rFonts w:ascii="Wingdings" w:hAnsi="Wingdings" w:hint="default"/>
      </w:rPr>
    </w:lvl>
  </w:abstractNum>
  <w:abstractNum w:abstractNumId="184" w15:restartNumberingAfterBreak="0">
    <w:nsid w:val="48B915CD"/>
    <w:multiLevelType w:val="hybridMultilevel"/>
    <w:tmpl w:val="FEAE2646"/>
    <w:lvl w:ilvl="0" w:tplc="8FCAA8C0">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6C3A8FDC">
      <w:numFmt w:val="bullet"/>
      <w:lvlText w:val="•"/>
      <w:lvlJc w:val="left"/>
      <w:pPr>
        <w:ind w:left="905" w:hanging="202"/>
      </w:pPr>
      <w:rPr>
        <w:rFonts w:hint="default"/>
        <w:lang w:val="en-US" w:eastAsia="en-US" w:bidi="ar-SA"/>
      </w:rPr>
    </w:lvl>
    <w:lvl w:ilvl="2" w:tplc="509E3644">
      <w:numFmt w:val="bullet"/>
      <w:lvlText w:val="•"/>
      <w:lvlJc w:val="left"/>
      <w:pPr>
        <w:ind w:left="1591" w:hanging="202"/>
      </w:pPr>
      <w:rPr>
        <w:rFonts w:hint="default"/>
        <w:lang w:val="en-US" w:eastAsia="en-US" w:bidi="ar-SA"/>
      </w:rPr>
    </w:lvl>
    <w:lvl w:ilvl="3" w:tplc="45D0B932">
      <w:numFmt w:val="bullet"/>
      <w:lvlText w:val="•"/>
      <w:lvlJc w:val="left"/>
      <w:pPr>
        <w:ind w:left="2277" w:hanging="202"/>
      </w:pPr>
      <w:rPr>
        <w:rFonts w:hint="default"/>
        <w:lang w:val="en-US" w:eastAsia="en-US" w:bidi="ar-SA"/>
      </w:rPr>
    </w:lvl>
    <w:lvl w:ilvl="4" w:tplc="4AA05FDC">
      <w:numFmt w:val="bullet"/>
      <w:lvlText w:val="•"/>
      <w:lvlJc w:val="left"/>
      <w:pPr>
        <w:ind w:left="2963" w:hanging="202"/>
      </w:pPr>
      <w:rPr>
        <w:rFonts w:hint="default"/>
        <w:lang w:val="en-US" w:eastAsia="en-US" w:bidi="ar-SA"/>
      </w:rPr>
    </w:lvl>
    <w:lvl w:ilvl="5" w:tplc="D85CCEC8">
      <w:numFmt w:val="bullet"/>
      <w:lvlText w:val="•"/>
      <w:lvlJc w:val="left"/>
      <w:pPr>
        <w:ind w:left="3649" w:hanging="202"/>
      </w:pPr>
      <w:rPr>
        <w:rFonts w:hint="default"/>
        <w:lang w:val="en-US" w:eastAsia="en-US" w:bidi="ar-SA"/>
      </w:rPr>
    </w:lvl>
    <w:lvl w:ilvl="6" w:tplc="5282A922">
      <w:numFmt w:val="bullet"/>
      <w:lvlText w:val="•"/>
      <w:lvlJc w:val="left"/>
      <w:pPr>
        <w:ind w:left="4335" w:hanging="202"/>
      </w:pPr>
      <w:rPr>
        <w:rFonts w:hint="default"/>
        <w:lang w:val="en-US" w:eastAsia="en-US" w:bidi="ar-SA"/>
      </w:rPr>
    </w:lvl>
    <w:lvl w:ilvl="7" w:tplc="FE663B66">
      <w:numFmt w:val="bullet"/>
      <w:lvlText w:val="•"/>
      <w:lvlJc w:val="left"/>
      <w:pPr>
        <w:ind w:left="5021" w:hanging="202"/>
      </w:pPr>
      <w:rPr>
        <w:rFonts w:hint="default"/>
        <w:lang w:val="en-US" w:eastAsia="en-US" w:bidi="ar-SA"/>
      </w:rPr>
    </w:lvl>
    <w:lvl w:ilvl="8" w:tplc="2626CC16">
      <w:numFmt w:val="bullet"/>
      <w:lvlText w:val="•"/>
      <w:lvlJc w:val="left"/>
      <w:pPr>
        <w:ind w:left="5707" w:hanging="202"/>
      </w:pPr>
      <w:rPr>
        <w:rFonts w:hint="default"/>
        <w:lang w:val="en-US" w:eastAsia="en-US" w:bidi="ar-SA"/>
      </w:rPr>
    </w:lvl>
  </w:abstractNum>
  <w:abstractNum w:abstractNumId="185" w15:restartNumberingAfterBreak="0">
    <w:nsid w:val="48E52CC6"/>
    <w:multiLevelType w:val="hybridMultilevel"/>
    <w:tmpl w:val="B5DC6E58"/>
    <w:lvl w:ilvl="0" w:tplc="B5EEFB5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EA0ED1FE">
      <w:numFmt w:val="bullet"/>
      <w:lvlText w:val="•"/>
      <w:lvlJc w:val="left"/>
      <w:pPr>
        <w:ind w:left="905" w:hanging="202"/>
      </w:pPr>
      <w:rPr>
        <w:rFonts w:hint="default"/>
        <w:lang w:val="en-US" w:eastAsia="en-US" w:bidi="ar-SA"/>
      </w:rPr>
    </w:lvl>
    <w:lvl w:ilvl="2" w:tplc="7A42BB62">
      <w:numFmt w:val="bullet"/>
      <w:lvlText w:val="•"/>
      <w:lvlJc w:val="left"/>
      <w:pPr>
        <w:ind w:left="1591" w:hanging="202"/>
      </w:pPr>
      <w:rPr>
        <w:rFonts w:hint="default"/>
        <w:lang w:val="en-US" w:eastAsia="en-US" w:bidi="ar-SA"/>
      </w:rPr>
    </w:lvl>
    <w:lvl w:ilvl="3" w:tplc="17B4962A">
      <w:numFmt w:val="bullet"/>
      <w:lvlText w:val="•"/>
      <w:lvlJc w:val="left"/>
      <w:pPr>
        <w:ind w:left="2277" w:hanging="202"/>
      </w:pPr>
      <w:rPr>
        <w:rFonts w:hint="default"/>
        <w:lang w:val="en-US" w:eastAsia="en-US" w:bidi="ar-SA"/>
      </w:rPr>
    </w:lvl>
    <w:lvl w:ilvl="4" w:tplc="49581FBC">
      <w:numFmt w:val="bullet"/>
      <w:lvlText w:val="•"/>
      <w:lvlJc w:val="left"/>
      <w:pPr>
        <w:ind w:left="2963" w:hanging="202"/>
      </w:pPr>
      <w:rPr>
        <w:rFonts w:hint="default"/>
        <w:lang w:val="en-US" w:eastAsia="en-US" w:bidi="ar-SA"/>
      </w:rPr>
    </w:lvl>
    <w:lvl w:ilvl="5" w:tplc="DF1E2B74">
      <w:numFmt w:val="bullet"/>
      <w:lvlText w:val="•"/>
      <w:lvlJc w:val="left"/>
      <w:pPr>
        <w:ind w:left="3649" w:hanging="202"/>
      </w:pPr>
      <w:rPr>
        <w:rFonts w:hint="default"/>
        <w:lang w:val="en-US" w:eastAsia="en-US" w:bidi="ar-SA"/>
      </w:rPr>
    </w:lvl>
    <w:lvl w:ilvl="6" w:tplc="66368F4E">
      <w:numFmt w:val="bullet"/>
      <w:lvlText w:val="•"/>
      <w:lvlJc w:val="left"/>
      <w:pPr>
        <w:ind w:left="4335" w:hanging="202"/>
      </w:pPr>
      <w:rPr>
        <w:rFonts w:hint="default"/>
        <w:lang w:val="en-US" w:eastAsia="en-US" w:bidi="ar-SA"/>
      </w:rPr>
    </w:lvl>
    <w:lvl w:ilvl="7" w:tplc="1466CFC4">
      <w:numFmt w:val="bullet"/>
      <w:lvlText w:val="•"/>
      <w:lvlJc w:val="left"/>
      <w:pPr>
        <w:ind w:left="5021" w:hanging="202"/>
      </w:pPr>
      <w:rPr>
        <w:rFonts w:hint="default"/>
        <w:lang w:val="en-US" w:eastAsia="en-US" w:bidi="ar-SA"/>
      </w:rPr>
    </w:lvl>
    <w:lvl w:ilvl="8" w:tplc="1472B74A">
      <w:numFmt w:val="bullet"/>
      <w:lvlText w:val="•"/>
      <w:lvlJc w:val="left"/>
      <w:pPr>
        <w:ind w:left="5707" w:hanging="202"/>
      </w:pPr>
      <w:rPr>
        <w:rFonts w:hint="default"/>
        <w:lang w:val="en-US" w:eastAsia="en-US" w:bidi="ar-SA"/>
      </w:rPr>
    </w:lvl>
  </w:abstractNum>
  <w:abstractNum w:abstractNumId="186" w15:restartNumberingAfterBreak="0">
    <w:nsid w:val="4AC64782"/>
    <w:multiLevelType w:val="hybridMultilevel"/>
    <w:tmpl w:val="3526462E"/>
    <w:lvl w:ilvl="0" w:tplc="BCFA3CC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2CE46EA4">
      <w:numFmt w:val="bullet"/>
      <w:lvlText w:val="•"/>
      <w:lvlJc w:val="left"/>
      <w:pPr>
        <w:ind w:left="905" w:hanging="202"/>
      </w:pPr>
      <w:rPr>
        <w:rFonts w:hint="default"/>
        <w:lang w:val="en-US" w:eastAsia="en-US" w:bidi="ar-SA"/>
      </w:rPr>
    </w:lvl>
    <w:lvl w:ilvl="2" w:tplc="1CBA89A6">
      <w:numFmt w:val="bullet"/>
      <w:lvlText w:val="•"/>
      <w:lvlJc w:val="left"/>
      <w:pPr>
        <w:ind w:left="1591" w:hanging="202"/>
      </w:pPr>
      <w:rPr>
        <w:rFonts w:hint="default"/>
        <w:lang w:val="en-US" w:eastAsia="en-US" w:bidi="ar-SA"/>
      </w:rPr>
    </w:lvl>
    <w:lvl w:ilvl="3" w:tplc="3C68D800">
      <w:numFmt w:val="bullet"/>
      <w:lvlText w:val="•"/>
      <w:lvlJc w:val="left"/>
      <w:pPr>
        <w:ind w:left="2277" w:hanging="202"/>
      </w:pPr>
      <w:rPr>
        <w:rFonts w:hint="default"/>
        <w:lang w:val="en-US" w:eastAsia="en-US" w:bidi="ar-SA"/>
      </w:rPr>
    </w:lvl>
    <w:lvl w:ilvl="4" w:tplc="3B12A05E">
      <w:numFmt w:val="bullet"/>
      <w:lvlText w:val="•"/>
      <w:lvlJc w:val="left"/>
      <w:pPr>
        <w:ind w:left="2963" w:hanging="202"/>
      </w:pPr>
      <w:rPr>
        <w:rFonts w:hint="default"/>
        <w:lang w:val="en-US" w:eastAsia="en-US" w:bidi="ar-SA"/>
      </w:rPr>
    </w:lvl>
    <w:lvl w:ilvl="5" w:tplc="DEBA1B5A">
      <w:numFmt w:val="bullet"/>
      <w:lvlText w:val="•"/>
      <w:lvlJc w:val="left"/>
      <w:pPr>
        <w:ind w:left="3649" w:hanging="202"/>
      </w:pPr>
      <w:rPr>
        <w:rFonts w:hint="default"/>
        <w:lang w:val="en-US" w:eastAsia="en-US" w:bidi="ar-SA"/>
      </w:rPr>
    </w:lvl>
    <w:lvl w:ilvl="6" w:tplc="ADFC4DBC">
      <w:numFmt w:val="bullet"/>
      <w:lvlText w:val="•"/>
      <w:lvlJc w:val="left"/>
      <w:pPr>
        <w:ind w:left="4335" w:hanging="202"/>
      </w:pPr>
      <w:rPr>
        <w:rFonts w:hint="default"/>
        <w:lang w:val="en-US" w:eastAsia="en-US" w:bidi="ar-SA"/>
      </w:rPr>
    </w:lvl>
    <w:lvl w:ilvl="7" w:tplc="775A51BC">
      <w:numFmt w:val="bullet"/>
      <w:lvlText w:val="•"/>
      <w:lvlJc w:val="left"/>
      <w:pPr>
        <w:ind w:left="5021" w:hanging="202"/>
      </w:pPr>
      <w:rPr>
        <w:rFonts w:hint="default"/>
        <w:lang w:val="en-US" w:eastAsia="en-US" w:bidi="ar-SA"/>
      </w:rPr>
    </w:lvl>
    <w:lvl w:ilvl="8" w:tplc="2F8EC1FC">
      <w:numFmt w:val="bullet"/>
      <w:lvlText w:val="•"/>
      <w:lvlJc w:val="left"/>
      <w:pPr>
        <w:ind w:left="5707" w:hanging="202"/>
      </w:pPr>
      <w:rPr>
        <w:rFonts w:hint="default"/>
        <w:lang w:val="en-US" w:eastAsia="en-US" w:bidi="ar-SA"/>
      </w:rPr>
    </w:lvl>
  </w:abstractNum>
  <w:abstractNum w:abstractNumId="187" w15:restartNumberingAfterBreak="0">
    <w:nsid w:val="4B554E79"/>
    <w:multiLevelType w:val="hybridMultilevel"/>
    <w:tmpl w:val="5B542744"/>
    <w:lvl w:ilvl="0" w:tplc="D28CF53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07F45734">
      <w:numFmt w:val="bullet"/>
      <w:lvlText w:val="•"/>
      <w:lvlJc w:val="left"/>
      <w:pPr>
        <w:ind w:left="905" w:hanging="202"/>
      </w:pPr>
      <w:rPr>
        <w:rFonts w:hint="default"/>
        <w:lang w:val="en-US" w:eastAsia="en-US" w:bidi="ar-SA"/>
      </w:rPr>
    </w:lvl>
    <w:lvl w:ilvl="2" w:tplc="D6CCEB68">
      <w:numFmt w:val="bullet"/>
      <w:lvlText w:val="•"/>
      <w:lvlJc w:val="left"/>
      <w:pPr>
        <w:ind w:left="1591" w:hanging="202"/>
      </w:pPr>
      <w:rPr>
        <w:rFonts w:hint="default"/>
        <w:lang w:val="en-US" w:eastAsia="en-US" w:bidi="ar-SA"/>
      </w:rPr>
    </w:lvl>
    <w:lvl w:ilvl="3" w:tplc="BC3A6EB8">
      <w:numFmt w:val="bullet"/>
      <w:lvlText w:val="•"/>
      <w:lvlJc w:val="left"/>
      <w:pPr>
        <w:ind w:left="2277" w:hanging="202"/>
      </w:pPr>
      <w:rPr>
        <w:rFonts w:hint="default"/>
        <w:lang w:val="en-US" w:eastAsia="en-US" w:bidi="ar-SA"/>
      </w:rPr>
    </w:lvl>
    <w:lvl w:ilvl="4" w:tplc="ED7C4650">
      <w:numFmt w:val="bullet"/>
      <w:lvlText w:val="•"/>
      <w:lvlJc w:val="left"/>
      <w:pPr>
        <w:ind w:left="2963" w:hanging="202"/>
      </w:pPr>
      <w:rPr>
        <w:rFonts w:hint="default"/>
        <w:lang w:val="en-US" w:eastAsia="en-US" w:bidi="ar-SA"/>
      </w:rPr>
    </w:lvl>
    <w:lvl w:ilvl="5" w:tplc="C978AF8A">
      <w:numFmt w:val="bullet"/>
      <w:lvlText w:val="•"/>
      <w:lvlJc w:val="left"/>
      <w:pPr>
        <w:ind w:left="3649" w:hanging="202"/>
      </w:pPr>
      <w:rPr>
        <w:rFonts w:hint="default"/>
        <w:lang w:val="en-US" w:eastAsia="en-US" w:bidi="ar-SA"/>
      </w:rPr>
    </w:lvl>
    <w:lvl w:ilvl="6" w:tplc="C2C229A2">
      <w:numFmt w:val="bullet"/>
      <w:lvlText w:val="•"/>
      <w:lvlJc w:val="left"/>
      <w:pPr>
        <w:ind w:left="4335" w:hanging="202"/>
      </w:pPr>
      <w:rPr>
        <w:rFonts w:hint="default"/>
        <w:lang w:val="en-US" w:eastAsia="en-US" w:bidi="ar-SA"/>
      </w:rPr>
    </w:lvl>
    <w:lvl w:ilvl="7" w:tplc="7CA2EB68">
      <w:numFmt w:val="bullet"/>
      <w:lvlText w:val="•"/>
      <w:lvlJc w:val="left"/>
      <w:pPr>
        <w:ind w:left="5021" w:hanging="202"/>
      </w:pPr>
      <w:rPr>
        <w:rFonts w:hint="default"/>
        <w:lang w:val="en-US" w:eastAsia="en-US" w:bidi="ar-SA"/>
      </w:rPr>
    </w:lvl>
    <w:lvl w:ilvl="8" w:tplc="811CA964">
      <w:numFmt w:val="bullet"/>
      <w:lvlText w:val="•"/>
      <w:lvlJc w:val="left"/>
      <w:pPr>
        <w:ind w:left="5707" w:hanging="202"/>
      </w:pPr>
      <w:rPr>
        <w:rFonts w:hint="default"/>
        <w:lang w:val="en-US" w:eastAsia="en-US" w:bidi="ar-SA"/>
      </w:rPr>
    </w:lvl>
  </w:abstractNum>
  <w:abstractNum w:abstractNumId="188" w15:restartNumberingAfterBreak="0">
    <w:nsid w:val="4C6B768A"/>
    <w:multiLevelType w:val="multilevel"/>
    <w:tmpl w:val="A83EF9BC"/>
    <w:lvl w:ilvl="0">
      <w:start w:val="3"/>
      <w:numFmt w:val="upperLetter"/>
      <w:lvlText w:val="%1"/>
      <w:lvlJc w:val="left"/>
      <w:pPr>
        <w:ind w:left="1405" w:hanging="853"/>
      </w:pPr>
      <w:rPr>
        <w:rFonts w:hint="default"/>
        <w:lang w:val="en-US" w:eastAsia="en-US" w:bidi="ar-SA"/>
      </w:rPr>
    </w:lvl>
    <w:lvl w:ilvl="1">
      <w:start w:val="1"/>
      <w:numFmt w:val="decimal"/>
      <w:lvlText w:val="%1.%2"/>
      <w:lvlJc w:val="left"/>
      <w:pPr>
        <w:ind w:left="1405" w:hanging="853"/>
      </w:pPr>
      <w:rPr>
        <w:rFonts w:ascii="Times New Roman" w:eastAsia="Times New Roman" w:hAnsi="Times New Roman" w:cs="Times New Roman" w:hint="default"/>
        <w:b w:val="0"/>
        <w:bCs w:val="0"/>
        <w:i w:val="0"/>
        <w:iCs w:val="0"/>
        <w:spacing w:val="-1"/>
        <w:w w:val="99"/>
        <w:sz w:val="20"/>
        <w:szCs w:val="20"/>
        <w:lang w:val="en-US" w:eastAsia="en-US" w:bidi="ar-SA"/>
      </w:rPr>
    </w:lvl>
    <w:lvl w:ilvl="2">
      <w:start w:val="1"/>
      <w:numFmt w:val="decimal"/>
      <w:lvlText w:val="%1.%2.%3"/>
      <w:lvlJc w:val="left"/>
      <w:pPr>
        <w:ind w:left="1686" w:hanging="1134"/>
      </w:pPr>
      <w:rPr>
        <w:rFonts w:ascii="Times New Roman" w:eastAsia="Times New Roman" w:hAnsi="Times New Roman" w:cs="Times New Roman" w:hint="default"/>
        <w:b w:val="0"/>
        <w:bCs w:val="0"/>
        <w:i w:val="0"/>
        <w:iCs w:val="0"/>
        <w:spacing w:val="-1"/>
        <w:w w:val="99"/>
        <w:sz w:val="20"/>
        <w:szCs w:val="20"/>
        <w:lang w:val="en-US" w:eastAsia="en-US" w:bidi="ar-SA"/>
      </w:rPr>
    </w:lvl>
    <w:lvl w:ilvl="3">
      <w:numFmt w:val="bullet"/>
      <w:lvlText w:val="•"/>
      <w:lvlJc w:val="left"/>
      <w:pPr>
        <w:ind w:left="3668" w:hanging="1134"/>
      </w:pPr>
      <w:rPr>
        <w:rFonts w:hint="default"/>
        <w:lang w:val="en-US" w:eastAsia="en-US" w:bidi="ar-SA"/>
      </w:rPr>
    </w:lvl>
    <w:lvl w:ilvl="4">
      <w:numFmt w:val="bullet"/>
      <w:lvlText w:val="•"/>
      <w:lvlJc w:val="left"/>
      <w:pPr>
        <w:ind w:left="4662" w:hanging="1134"/>
      </w:pPr>
      <w:rPr>
        <w:rFonts w:hint="default"/>
        <w:lang w:val="en-US" w:eastAsia="en-US" w:bidi="ar-SA"/>
      </w:rPr>
    </w:lvl>
    <w:lvl w:ilvl="5">
      <w:numFmt w:val="bullet"/>
      <w:lvlText w:val="•"/>
      <w:lvlJc w:val="left"/>
      <w:pPr>
        <w:ind w:left="5656" w:hanging="1134"/>
      </w:pPr>
      <w:rPr>
        <w:rFonts w:hint="default"/>
        <w:lang w:val="en-US" w:eastAsia="en-US" w:bidi="ar-SA"/>
      </w:rPr>
    </w:lvl>
    <w:lvl w:ilvl="6">
      <w:numFmt w:val="bullet"/>
      <w:lvlText w:val="•"/>
      <w:lvlJc w:val="left"/>
      <w:pPr>
        <w:ind w:left="6650" w:hanging="1134"/>
      </w:pPr>
      <w:rPr>
        <w:rFonts w:hint="default"/>
        <w:lang w:val="en-US" w:eastAsia="en-US" w:bidi="ar-SA"/>
      </w:rPr>
    </w:lvl>
    <w:lvl w:ilvl="7">
      <w:numFmt w:val="bullet"/>
      <w:lvlText w:val="•"/>
      <w:lvlJc w:val="left"/>
      <w:pPr>
        <w:ind w:left="7644" w:hanging="1134"/>
      </w:pPr>
      <w:rPr>
        <w:rFonts w:hint="default"/>
        <w:lang w:val="en-US" w:eastAsia="en-US" w:bidi="ar-SA"/>
      </w:rPr>
    </w:lvl>
    <w:lvl w:ilvl="8">
      <w:numFmt w:val="bullet"/>
      <w:lvlText w:val="•"/>
      <w:lvlJc w:val="left"/>
      <w:pPr>
        <w:ind w:left="8638" w:hanging="1134"/>
      </w:pPr>
      <w:rPr>
        <w:rFonts w:hint="default"/>
        <w:lang w:val="en-US" w:eastAsia="en-US" w:bidi="ar-SA"/>
      </w:rPr>
    </w:lvl>
  </w:abstractNum>
  <w:abstractNum w:abstractNumId="189" w15:restartNumberingAfterBreak="0">
    <w:nsid w:val="4C952AB5"/>
    <w:multiLevelType w:val="multilevel"/>
    <w:tmpl w:val="1DB2BBC4"/>
    <w:lvl w:ilvl="0">
      <w:start w:val="3"/>
      <w:numFmt w:val="upperLetter"/>
      <w:lvlText w:val="%1"/>
      <w:lvlJc w:val="left"/>
      <w:pPr>
        <w:ind w:left="1971" w:hanging="1419"/>
      </w:pPr>
      <w:rPr>
        <w:rFonts w:hint="default"/>
        <w:lang w:val="en-US" w:eastAsia="en-US" w:bidi="ar-SA"/>
      </w:rPr>
    </w:lvl>
    <w:lvl w:ilvl="1">
      <w:start w:val="11"/>
      <w:numFmt w:val="decimal"/>
      <w:lvlText w:val="%1.%2"/>
      <w:lvlJc w:val="left"/>
      <w:pPr>
        <w:ind w:left="1971" w:hanging="1419"/>
      </w:pPr>
      <w:rPr>
        <w:rFonts w:hint="default"/>
        <w:lang w:val="en-US" w:eastAsia="en-US" w:bidi="ar-SA"/>
      </w:rPr>
    </w:lvl>
    <w:lvl w:ilvl="2">
      <w:start w:val="1"/>
      <w:numFmt w:val="decimal"/>
      <w:lvlText w:val="%1.%2.%3"/>
      <w:lvlJc w:val="left"/>
      <w:pPr>
        <w:ind w:left="1971" w:hanging="1419"/>
      </w:pPr>
      <w:rPr>
        <w:rFonts w:hint="default"/>
        <w:lang w:val="en-US" w:eastAsia="en-US" w:bidi="ar-SA"/>
      </w:rPr>
    </w:lvl>
    <w:lvl w:ilvl="3">
      <w:start w:val="3"/>
      <w:numFmt w:val="decimal"/>
      <w:lvlText w:val="%1.%2.%3.%4"/>
      <w:lvlJc w:val="left"/>
      <w:pPr>
        <w:ind w:left="1971" w:hanging="1419"/>
      </w:pPr>
      <w:rPr>
        <w:rFonts w:ascii="Arial" w:eastAsia="Arial" w:hAnsi="Arial" w:cs="Arial" w:hint="default"/>
        <w:b w:val="0"/>
        <w:bCs w:val="0"/>
        <w:i w:val="0"/>
        <w:iCs w:val="0"/>
        <w:spacing w:val="-1"/>
        <w:w w:val="99"/>
        <w:sz w:val="24"/>
        <w:szCs w:val="24"/>
        <w:lang w:val="en-US" w:eastAsia="en-US" w:bidi="ar-SA"/>
      </w:rPr>
    </w:lvl>
    <w:lvl w:ilvl="4">
      <w:start w:val="1"/>
      <w:numFmt w:val="decimal"/>
      <w:lvlText w:val="%1.%2.%3.%4.%5"/>
      <w:lvlJc w:val="left"/>
      <w:pPr>
        <w:ind w:left="2254" w:hanging="1702"/>
      </w:pPr>
      <w:rPr>
        <w:rFonts w:ascii="Arial" w:eastAsia="Arial" w:hAnsi="Arial" w:cs="Arial" w:hint="default"/>
        <w:b w:val="0"/>
        <w:bCs w:val="0"/>
        <w:i w:val="0"/>
        <w:iCs w:val="0"/>
        <w:spacing w:val="-3"/>
        <w:w w:val="100"/>
        <w:sz w:val="22"/>
        <w:szCs w:val="22"/>
        <w:lang w:val="en-US" w:eastAsia="en-US" w:bidi="ar-SA"/>
      </w:rPr>
    </w:lvl>
    <w:lvl w:ilvl="5">
      <w:start w:val="1"/>
      <w:numFmt w:val="decimal"/>
      <w:lvlText w:val="%1.%2.%3.%4.%5.%6"/>
      <w:lvlJc w:val="left"/>
      <w:pPr>
        <w:ind w:left="2538" w:hanging="1986"/>
      </w:pPr>
      <w:rPr>
        <w:rFonts w:ascii="Arial" w:eastAsia="Arial" w:hAnsi="Arial" w:cs="Arial" w:hint="default"/>
        <w:b w:val="0"/>
        <w:bCs w:val="0"/>
        <w:i w:val="0"/>
        <w:iCs w:val="0"/>
        <w:spacing w:val="-1"/>
        <w:w w:val="99"/>
        <w:sz w:val="20"/>
        <w:szCs w:val="20"/>
        <w:lang w:val="en-US" w:eastAsia="en-US" w:bidi="ar-SA"/>
      </w:rPr>
    </w:lvl>
    <w:lvl w:ilvl="6">
      <w:numFmt w:val="bullet"/>
      <w:lvlText w:val="•"/>
      <w:lvlJc w:val="left"/>
      <w:pPr>
        <w:ind w:left="6583" w:hanging="1986"/>
      </w:pPr>
      <w:rPr>
        <w:rFonts w:hint="default"/>
        <w:lang w:val="en-US" w:eastAsia="en-US" w:bidi="ar-SA"/>
      </w:rPr>
    </w:lvl>
    <w:lvl w:ilvl="7">
      <w:numFmt w:val="bullet"/>
      <w:lvlText w:val="•"/>
      <w:lvlJc w:val="left"/>
      <w:pPr>
        <w:ind w:left="7594" w:hanging="1986"/>
      </w:pPr>
      <w:rPr>
        <w:rFonts w:hint="default"/>
        <w:lang w:val="en-US" w:eastAsia="en-US" w:bidi="ar-SA"/>
      </w:rPr>
    </w:lvl>
    <w:lvl w:ilvl="8">
      <w:numFmt w:val="bullet"/>
      <w:lvlText w:val="•"/>
      <w:lvlJc w:val="left"/>
      <w:pPr>
        <w:ind w:left="8604" w:hanging="1986"/>
      </w:pPr>
      <w:rPr>
        <w:rFonts w:hint="default"/>
        <w:lang w:val="en-US" w:eastAsia="en-US" w:bidi="ar-SA"/>
      </w:rPr>
    </w:lvl>
  </w:abstractNum>
  <w:abstractNum w:abstractNumId="190" w15:restartNumberingAfterBreak="0">
    <w:nsid w:val="4CDF3C01"/>
    <w:multiLevelType w:val="hybridMultilevel"/>
    <w:tmpl w:val="4896FED6"/>
    <w:lvl w:ilvl="0" w:tplc="FED6F366">
      <w:start w:val="8"/>
      <w:numFmt w:val="decimal"/>
      <w:lvlText w:val="%1"/>
      <w:lvlJc w:val="left"/>
      <w:pPr>
        <w:ind w:left="720" w:hanging="360"/>
      </w:pPr>
    </w:lvl>
    <w:lvl w:ilvl="1" w:tplc="56A8D2F2">
      <w:start w:val="1"/>
      <w:numFmt w:val="lowerLetter"/>
      <w:lvlText w:val="%2."/>
      <w:lvlJc w:val="left"/>
      <w:pPr>
        <w:ind w:left="1440" w:hanging="360"/>
      </w:pPr>
    </w:lvl>
    <w:lvl w:ilvl="2" w:tplc="35CC37CA">
      <w:start w:val="1"/>
      <w:numFmt w:val="lowerRoman"/>
      <w:lvlText w:val="%3."/>
      <w:lvlJc w:val="right"/>
      <w:pPr>
        <w:ind w:left="2160" w:hanging="180"/>
      </w:pPr>
    </w:lvl>
    <w:lvl w:ilvl="3" w:tplc="8D0ED2AC">
      <w:start w:val="1"/>
      <w:numFmt w:val="decimal"/>
      <w:lvlText w:val="%4."/>
      <w:lvlJc w:val="left"/>
      <w:pPr>
        <w:ind w:left="2880" w:hanging="360"/>
      </w:pPr>
    </w:lvl>
    <w:lvl w:ilvl="4" w:tplc="B2E23422">
      <w:start w:val="1"/>
      <w:numFmt w:val="lowerLetter"/>
      <w:lvlText w:val="%5."/>
      <w:lvlJc w:val="left"/>
      <w:pPr>
        <w:ind w:left="3600" w:hanging="360"/>
      </w:pPr>
    </w:lvl>
    <w:lvl w:ilvl="5" w:tplc="72BACDBC">
      <w:start w:val="1"/>
      <w:numFmt w:val="lowerRoman"/>
      <w:lvlText w:val="%6."/>
      <w:lvlJc w:val="right"/>
      <w:pPr>
        <w:ind w:left="4320" w:hanging="180"/>
      </w:pPr>
    </w:lvl>
    <w:lvl w:ilvl="6" w:tplc="4C0A7302">
      <w:start w:val="1"/>
      <w:numFmt w:val="decimal"/>
      <w:lvlText w:val="%7."/>
      <w:lvlJc w:val="left"/>
      <w:pPr>
        <w:ind w:left="5040" w:hanging="360"/>
      </w:pPr>
    </w:lvl>
    <w:lvl w:ilvl="7" w:tplc="7700B0F8">
      <w:start w:val="1"/>
      <w:numFmt w:val="lowerLetter"/>
      <w:lvlText w:val="%8."/>
      <w:lvlJc w:val="left"/>
      <w:pPr>
        <w:ind w:left="5760" w:hanging="360"/>
      </w:pPr>
    </w:lvl>
    <w:lvl w:ilvl="8" w:tplc="B776C204">
      <w:start w:val="1"/>
      <w:numFmt w:val="lowerRoman"/>
      <w:lvlText w:val="%9."/>
      <w:lvlJc w:val="right"/>
      <w:pPr>
        <w:ind w:left="6480" w:hanging="180"/>
      </w:pPr>
    </w:lvl>
  </w:abstractNum>
  <w:abstractNum w:abstractNumId="191" w15:restartNumberingAfterBreak="0">
    <w:nsid w:val="4D0F73C5"/>
    <w:multiLevelType w:val="multilevel"/>
    <w:tmpl w:val="47ACEA94"/>
    <w:lvl w:ilvl="0">
      <w:start w:val="11"/>
      <w:numFmt w:val="decimal"/>
      <w:lvlText w:val="%1"/>
      <w:lvlJc w:val="left"/>
      <w:pPr>
        <w:ind w:left="1686" w:hanging="1134"/>
      </w:pPr>
      <w:rPr>
        <w:rFonts w:hint="default"/>
        <w:lang w:val="en-US" w:eastAsia="en-US" w:bidi="ar-SA"/>
      </w:rPr>
    </w:lvl>
    <w:lvl w:ilvl="1">
      <w:start w:val="1"/>
      <w:numFmt w:val="decimal"/>
      <w:lvlText w:val="%1.%2"/>
      <w:lvlJc w:val="left"/>
      <w:pPr>
        <w:ind w:left="1686" w:hanging="1134"/>
      </w:pPr>
      <w:rPr>
        <w:rFonts w:hint="default"/>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start w:val="1"/>
      <w:numFmt w:val="decimal"/>
      <w:lvlText w:val="%1.%2.%3.%4.%5"/>
      <w:lvlJc w:val="left"/>
      <w:pPr>
        <w:ind w:left="2254" w:hanging="1702"/>
      </w:pPr>
      <w:rPr>
        <w:rFonts w:ascii="Arial" w:eastAsia="Arial" w:hAnsi="Arial" w:cs="Arial" w:hint="default"/>
        <w:b w:val="0"/>
        <w:bCs w:val="0"/>
        <w:i w:val="0"/>
        <w:iCs w:val="0"/>
        <w:spacing w:val="-3"/>
        <w:w w:val="100"/>
        <w:sz w:val="22"/>
        <w:szCs w:val="22"/>
        <w:lang w:val="en-US" w:eastAsia="en-US" w:bidi="ar-SA"/>
      </w:rPr>
    </w:lvl>
    <w:lvl w:ilvl="5">
      <w:start w:val="1"/>
      <w:numFmt w:val="decimal"/>
      <w:lvlText w:val="%1.%2.%3.%4.%5.%6"/>
      <w:lvlJc w:val="left"/>
      <w:pPr>
        <w:ind w:left="2538" w:hanging="1986"/>
      </w:pPr>
      <w:rPr>
        <w:rFonts w:ascii="Arial" w:eastAsia="Arial" w:hAnsi="Arial" w:cs="Arial" w:hint="default"/>
        <w:b w:val="0"/>
        <w:bCs w:val="0"/>
        <w:i w:val="0"/>
        <w:iCs w:val="0"/>
        <w:spacing w:val="-1"/>
        <w:w w:val="99"/>
        <w:sz w:val="20"/>
        <w:szCs w:val="20"/>
        <w:lang w:val="en-US" w:eastAsia="en-US" w:bidi="ar-SA"/>
      </w:rPr>
    </w:lvl>
    <w:lvl w:ilvl="6">
      <w:numFmt w:val="bullet"/>
      <w:lvlText w:val="•"/>
      <w:lvlJc w:val="left"/>
      <w:pPr>
        <w:ind w:left="6005" w:hanging="1986"/>
      </w:pPr>
      <w:rPr>
        <w:rFonts w:hint="default"/>
        <w:lang w:val="en-US" w:eastAsia="en-US" w:bidi="ar-SA"/>
      </w:rPr>
    </w:lvl>
    <w:lvl w:ilvl="7">
      <w:numFmt w:val="bullet"/>
      <w:lvlText w:val="•"/>
      <w:lvlJc w:val="left"/>
      <w:pPr>
        <w:ind w:left="7160" w:hanging="1986"/>
      </w:pPr>
      <w:rPr>
        <w:rFonts w:hint="default"/>
        <w:lang w:val="en-US" w:eastAsia="en-US" w:bidi="ar-SA"/>
      </w:rPr>
    </w:lvl>
    <w:lvl w:ilvl="8">
      <w:numFmt w:val="bullet"/>
      <w:lvlText w:val="•"/>
      <w:lvlJc w:val="left"/>
      <w:pPr>
        <w:ind w:left="8316" w:hanging="1986"/>
      </w:pPr>
      <w:rPr>
        <w:rFonts w:hint="default"/>
        <w:lang w:val="en-US" w:eastAsia="en-US" w:bidi="ar-SA"/>
      </w:rPr>
    </w:lvl>
  </w:abstractNum>
  <w:abstractNum w:abstractNumId="192" w15:restartNumberingAfterBreak="0">
    <w:nsid w:val="4EEE4C93"/>
    <w:multiLevelType w:val="hybridMultilevel"/>
    <w:tmpl w:val="D69E1228"/>
    <w:lvl w:ilvl="0" w:tplc="09623A62">
      <w:start w:val="1"/>
      <w:numFmt w:val="decimal"/>
      <w:lvlText w:val="%1."/>
      <w:lvlJc w:val="left"/>
      <w:pPr>
        <w:ind w:left="230" w:hanging="202"/>
      </w:pPr>
      <w:rPr>
        <w:rFonts w:ascii="Arial" w:eastAsia="Arial" w:hAnsi="Arial" w:cs="Arial" w:hint="default"/>
        <w:b w:val="0"/>
        <w:bCs w:val="0"/>
        <w:i w:val="0"/>
        <w:iCs w:val="0"/>
        <w:w w:val="100"/>
        <w:sz w:val="18"/>
        <w:szCs w:val="18"/>
        <w:lang w:val="en-US" w:eastAsia="en-US" w:bidi="ar-SA"/>
      </w:rPr>
    </w:lvl>
    <w:lvl w:ilvl="1" w:tplc="3F9470EE">
      <w:numFmt w:val="bullet"/>
      <w:lvlText w:val="•"/>
      <w:lvlJc w:val="left"/>
      <w:pPr>
        <w:ind w:left="923" w:hanging="202"/>
      </w:pPr>
      <w:rPr>
        <w:rFonts w:hint="default"/>
        <w:lang w:val="en-US" w:eastAsia="en-US" w:bidi="ar-SA"/>
      </w:rPr>
    </w:lvl>
    <w:lvl w:ilvl="2" w:tplc="F1329236">
      <w:numFmt w:val="bullet"/>
      <w:lvlText w:val="•"/>
      <w:lvlJc w:val="left"/>
      <w:pPr>
        <w:ind w:left="1607" w:hanging="202"/>
      </w:pPr>
      <w:rPr>
        <w:rFonts w:hint="default"/>
        <w:lang w:val="en-US" w:eastAsia="en-US" w:bidi="ar-SA"/>
      </w:rPr>
    </w:lvl>
    <w:lvl w:ilvl="3" w:tplc="C7662558">
      <w:numFmt w:val="bullet"/>
      <w:lvlText w:val="•"/>
      <w:lvlJc w:val="left"/>
      <w:pPr>
        <w:ind w:left="2291" w:hanging="202"/>
      </w:pPr>
      <w:rPr>
        <w:rFonts w:hint="default"/>
        <w:lang w:val="en-US" w:eastAsia="en-US" w:bidi="ar-SA"/>
      </w:rPr>
    </w:lvl>
    <w:lvl w:ilvl="4" w:tplc="FA3C82E6">
      <w:numFmt w:val="bullet"/>
      <w:lvlText w:val="•"/>
      <w:lvlJc w:val="left"/>
      <w:pPr>
        <w:ind w:left="2975" w:hanging="202"/>
      </w:pPr>
      <w:rPr>
        <w:rFonts w:hint="default"/>
        <w:lang w:val="en-US" w:eastAsia="en-US" w:bidi="ar-SA"/>
      </w:rPr>
    </w:lvl>
    <w:lvl w:ilvl="5" w:tplc="288E33F0">
      <w:numFmt w:val="bullet"/>
      <w:lvlText w:val="•"/>
      <w:lvlJc w:val="left"/>
      <w:pPr>
        <w:ind w:left="3659" w:hanging="202"/>
      </w:pPr>
      <w:rPr>
        <w:rFonts w:hint="default"/>
        <w:lang w:val="en-US" w:eastAsia="en-US" w:bidi="ar-SA"/>
      </w:rPr>
    </w:lvl>
    <w:lvl w:ilvl="6" w:tplc="C5E0C7B4">
      <w:numFmt w:val="bullet"/>
      <w:lvlText w:val="•"/>
      <w:lvlJc w:val="left"/>
      <w:pPr>
        <w:ind w:left="4343" w:hanging="202"/>
      </w:pPr>
      <w:rPr>
        <w:rFonts w:hint="default"/>
        <w:lang w:val="en-US" w:eastAsia="en-US" w:bidi="ar-SA"/>
      </w:rPr>
    </w:lvl>
    <w:lvl w:ilvl="7" w:tplc="D2582464">
      <w:numFmt w:val="bullet"/>
      <w:lvlText w:val="•"/>
      <w:lvlJc w:val="left"/>
      <w:pPr>
        <w:ind w:left="5027" w:hanging="202"/>
      </w:pPr>
      <w:rPr>
        <w:rFonts w:hint="default"/>
        <w:lang w:val="en-US" w:eastAsia="en-US" w:bidi="ar-SA"/>
      </w:rPr>
    </w:lvl>
    <w:lvl w:ilvl="8" w:tplc="542698C6">
      <w:numFmt w:val="bullet"/>
      <w:lvlText w:val="•"/>
      <w:lvlJc w:val="left"/>
      <w:pPr>
        <w:ind w:left="5711" w:hanging="202"/>
      </w:pPr>
      <w:rPr>
        <w:rFonts w:hint="default"/>
        <w:lang w:val="en-US" w:eastAsia="en-US" w:bidi="ar-SA"/>
      </w:rPr>
    </w:lvl>
  </w:abstractNum>
  <w:abstractNum w:abstractNumId="193" w15:restartNumberingAfterBreak="0">
    <w:nsid w:val="4FB81673"/>
    <w:multiLevelType w:val="hybridMultilevel"/>
    <w:tmpl w:val="FFFFFFFF"/>
    <w:lvl w:ilvl="0" w:tplc="D0B2E30E">
      <w:start w:val="8"/>
      <w:numFmt w:val="decimal"/>
      <w:lvlText w:val="%1"/>
      <w:lvlJc w:val="left"/>
      <w:pPr>
        <w:ind w:left="720" w:hanging="360"/>
      </w:pPr>
    </w:lvl>
    <w:lvl w:ilvl="1" w:tplc="3C308820">
      <w:start w:val="1"/>
      <w:numFmt w:val="lowerLetter"/>
      <w:lvlText w:val="%2."/>
      <w:lvlJc w:val="left"/>
      <w:pPr>
        <w:ind w:left="1440" w:hanging="360"/>
      </w:pPr>
    </w:lvl>
    <w:lvl w:ilvl="2" w:tplc="CBB0CC8A">
      <w:start w:val="1"/>
      <w:numFmt w:val="lowerRoman"/>
      <w:lvlText w:val="%3."/>
      <w:lvlJc w:val="right"/>
      <w:pPr>
        <w:ind w:left="2160" w:hanging="180"/>
      </w:pPr>
    </w:lvl>
    <w:lvl w:ilvl="3" w:tplc="89E22178">
      <w:start w:val="1"/>
      <w:numFmt w:val="decimal"/>
      <w:lvlText w:val="%4."/>
      <w:lvlJc w:val="left"/>
      <w:pPr>
        <w:ind w:left="2880" w:hanging="360"/>
      </w:pPr>
    </w:lvl>
    <w:lvl w:ilvl="4" w:tplc="58F081CC">
      <w:start w:val="1"/>
      <w:numFmt w:val="lowerLetter"/>
      <w:lvlText w:val="%5."/>
      <w:lvlJc w:val="left"/>
      <w:pPr>
        <w:ind w:left="3600" w:hanging="360"/>
      </w:pPr>
    </w:lvl>
    <w:lvl w:ilvl="5" w:tplc="DAEAF73C">
      <w:start w:val="1"/>
      <w:numFmt w:val="lowerRoman"/>
      <w:lvlText w:val="%6."/>
      <w:lvlJc w:val="right"/>
      <w:pPr>
        <w:ind w:left="4320" w:hanging="180"/>
      </w:pPr>
    </w:lvl>
    <w:lvl w:ilvl="6" w:tplc="6E2619EA">
      <w:start w:val="1"/>
      <w:numFmt w:val="decimal"/>
      <w:lvlText w:val="%7."/>
      <w:lvlJc w:val="left"/>
      <w:pPr>
        <w:ind w:left="5040" w:hanging="360"/>
      </w:pPr>
    </w:lvl>
    <w:lvl w:ilvl="7" w:tplc="6F663690">
      <w:start w:val="1"/>
      <w:numFmt w:val="lowerLetter"/>
      <w:lvlText w:val="%8."/>
      <w:lvlJc w:val="left"/>
      <w:pPr>
        <w:ind w:left="5760" w:hanging="360"/>
      </w:pPr>
    </w:lvl>
    <w:lvl w:ilvl="8" w:tplc="B4DE5D6A">
      <w:start w:val="1"/>
      <w:numFmt w:val="lowerRoman"/>
      <w:lvlText w:val="%9."/>
      <w:lvlJc w:val="right"/>
      <w:pPr>
        <w:ind w:left="6480" w:hanging="180"/>
      </w:pPr>
    </w:lvl>
  </w:abstractNum>
  <w:abstractNum w:abstractNumId="194" w15:restartNumberingAfterBreak="0">
    <w:nsid w:val="501B51C7"/>
    <w:multiLevelType w:val="multilevel"/>
    <w:tmpl w:val="9CA26160"/>
    <w:lvl w:ilvl="0">
      <w:start w:val="3"/>
      <w:numFmt w:val="upperLetter"/>
      <w:lvlText w:val="%1"/>
      <w:lvlJc w:val="left"/>
      <w:pPr>
        <w:ind w:left="1686" w:hanging="1134"/>
      </w:pPr>
      <w:rPr>
        <w:lang w:val="en-US" w:eastAsia="en-US" w:bidi="ar-SA"/>
      </w:rPr>
    </w:lvl>
    <w:lvl w:ilvl="1">
      <w:start w:val="11"/>
      <w:numFmt w:val="decimal"/>
      <w:lvlText w:val="%1.%2"/>
      <w:lvlJc w:val="left"/>
      <w:pPr>
        <w:ind w:left="1686" w:hanging="1134"/>
      </w:pPr>
      <w:rPr>
        <w:lang w:val="en-US" w:eastAsia="en-US" w:bidi="ar-SA"/>
      </w:rPr>
    </w:lvl>
    <w:lvl w:ilvl="2">
      <w:start w:val="3"/>
      <w:numFmt w:val="decimal"/>
      <w:lvlText w:val="%1.%2.%3"/>
      <w:lvlJc w:val="left"/>
      <w:pPr>
        <w:ind w:left="1686" w:hanging="1134"/>
      </w:pPr>
      <w:rPr>
        <w:b w:val="0"/>
        <w:bCs w:val="0"/>
        <w:i w:val="0"/>
        <w:iCs w:val="0"/>
        <w:spacing w:val="-2"/>
        <w:w w:val="100"/>
        <w:sz w:val="28"/>
        <w:szCs w:val="28"/>
        <w:lang w:val="en-US" w:eastAsia="en-US" w:bidi="ar-SA"/>
      </w:rPr>
    </w:lvl>
    <w:lvl w:ilvl="3">
      <w:start w:val="1"/>
      <w:numFmt w:val="decimal"/>
      <w:lvlText w:val="%1.%2.%3.%4"/>
      <w:lvlJc w:val="left"/>
      <w:pPr>
        <w:ind w:left="1971" w:hanging="1419"/>
      </w:pPr>
      <w:rPr>
        <w:b w:val="0"/>
        <w:bCs w:val="0"/>
        <w:i w:val="0"/>
        <w:iCs w:val="0"/>
        <w:spacing w:val="-1"/>
        <w:w w:val="99"/>
        <w:sz w:val="24"/>
        <w:szCs w:val="24"/>
        <w:lang w:val="en-US" w:eastAsia="en-US" w:bidi="ar-SA"/>
      </w:rPr>
    </w:lvl>
    <w:lvl w:ilvl="4">
      <w:start w:val="1"/>
      <w:numFmt w:val="decimal"/>
      <w:lvlText w:val="%1.%2.%3.%4.%5"/>
      <w:lvlJc w:val="left"/>
      <w:pPr>
        <w:ind w:left="2254" w:hanging="1702"/>
      </w:pPr>
      <w:rPr>
        <w:spacing w:val="-2"/>
        <w:w w:val="99"/>
        <w:lang w:val="en-US" w:eastAsia="en-US" w:bidi="ar-SA"/>
      </w:rPr>
    </w:lvl>
    <w:lvl w:ilvl="5">
      <w:start w:val="1"/>
      <w:numFmt w:val="decimal"/>
      <w:lvlText w:val="%1.%2.%3.%4.%5.%6"/>
      <w:lvlJc w:val="left"/>
      <w:pPr>
        <w:ind w:left="2538" w:hanging="1702"/>
      </w:pPr>
      <w:rPr>
        <w:b w:val="0"/>
        <w:bCs w:val="0"/>
        <w:i w:val="0"/>
        <w:iCs w:val="0"/>
        <w:spacing w:val="-1"/>
        <w:w w:val="99"/>
        <w:sz w:val="20"/>
        <w:szCs w:val="20"/>
        <w:lang w:val="en-US" w:eastAsia="en-US" w:bidi="ar-SA"/>
      </w:rPr>
    </w:lvl>
    <w:lvl w:ilvl="6">
      <w:numFmt w:val="bullet"/>
      <w:lvlText w:val="•"/>
      <w:lvlJc w:val="left"/>
      <w:pPr>
        <w:ind w:left="6005" w:hanging="1702"/>
      </w:pPr>
      <w:rPr>
        <w:rFonts w:hint="default"/>
        <w:lang w:val="en-US" w:eastAsia="en-US" w:bidi="ar-SA"/>
      </w:rPr>
    </w:lvl>
    <w:lvl w:ilvl="7">
      <w:numFmt w:val="bullet"/>
      <w:lvlText w:val="•"/>
      <w:lvlJc w:val="left"/>
      <w:pPr>
        <w:ind w:left="7160" w:hanging="1702"/>
      </w:pPr>
      <w:rPr>
        <w:rFonts w:hint="default"/>
        <w:lang w:val="en-US" w:eastAsia="en-US" w:bidi="ar-SA"/>
      </w:rPr>
    </w:lvl>
    <w:lvl w:ilvl="8">
      <w:numFmt w:val="bullet"/>
      <w:lvlText w:val="•"/>
      <w:lvlJc w:val="left"/>
      <w:pPr>
        <w:ind w:left="8316" w:hanging="1702"/>
      </w:pPr>
      <w:rPr>
        <w:rFonts w:hint="default"/>
        <w:lang w:val="en-US" w:eastAsia="en-US" w:bidi="ar-SA"/>
      </w:rPr>
    </w:lvl>
  </w:abstractNum>
  <w:abstractNum w:abstractNumId="195" w15:restartNumberingAfterBreak="0">
    <w:nsid w:val="50AC0BC9"/>
    <w:multiLevelType w:val="hybridMultilevel"/>
    <w:tmpl w:val="C50C0B14"/>
    <w:lvl w:ilvl="0" w:tplc="7090B75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934A2C22">
      <w:numFmt w:val="bullet"/>
      <w:lvlText w:val="•"/>
      <w:lvlJc w:val="left"/>
      <w:pPr>
        <w:ind w:left="905" w:hanging="202"/>
      </w:pPr>
      <w:rPr>
        <w:rFonts w:hint="default"/>
        <w:lang w:val="en-US" w:eastAsia="en-US" w:bidi="ar-SA"/>
      </w:rPr>
    </w:lvl>
    <w:lvl w:ilvl="2" w:tplc="A120E4D6">
      <w:numFmt w:val="bullet"/>
      <w:lvlText w:val="•"/>
      <w:lvlJc w:val="left"/>
      <w:pPr>
        <w:ind w:left="1591" w:hanging="202"/>
      </w:pPr>
      <w:rPr>
        <w:rFonts w:hint="default"/>
        <w:lang w:val="en-US" w:eastAsia="en-US" w:bidi="ar-SA"/>
      </w:rPr>
    </w:lvl>
    <w:lvl w:ilvl="3" w:tplc="8ED27F46">
      <w:numFmt w:val="bullet"/>
      <w:lvlText w:val="•"/>
      <w:lvlJc w:val="left"/>
      <w:pPr>
        <w:ind w:left="2277" w:hanging="202"/>
      </w:pPr>
      <w:rPr>
        <w:rFonts w:hint="default"/>
        <w:lang w:val="en-US" w:eastAsia="en-US" w:bidi="ar-SA"/>
      </w:rPr>
    </w:lvl>
    <w:lvl w:ilvl="4" w:tplc="1EB421F8">
      <w:numFmt w:val="bullet"/>
      <w:lvlText w:val="•"/>
      <w:lvlJc w:val="left"/>
      <w:pPr>
        <w:ind w:left="2963" w:hanging="202"/>
      </w:pPr>
      <w:rPr>
        <w:rFonts w:hint="default"/>
        <w:lang w:val="en-US" w:eastAsia="en-US" w:bidi="ar-SA"/>
      </w:rPr>
    </w:lvl>
    <w:lvl w:ilvl="5" w:tplc="6D7EDD7E">
      <w:numFmt w:val="bullet"/>
      <w:lvlText w:val="•"/>
      <w:lvlJc w:val="left"/>
      <w:pPr>
        <w:ind w:left="3649" w:hanging="202"/>
      </w:pPr>
      <w:rPr>
        <w:rFonts w:hint="default"/>
        <w:lang w:val="en-US" w:eastAsia="en-US" w:bidi="ar-SA"/>
      </w:rPr>
    </w:lvl>
    <w:lvl w:ilvl="6" w:tplc="D862BEC2">
      <w:numFmt w:val="bullet"/>
      <w:lvlText w:val="•"/>
      <w:lvlJc w:val="left"/>
      <w:pPr>
        <w:ind w:left="4335" w:hanging="202"/>
      </w:pPr>
      <w:rPr>
        <w:rFonts w:hint="default"/>
        <w:lang w:val="en-US" w:eastAsia="en-US" w:bidi="ar-SA"/>
      </w:rPr>
    </w:lvl>
    <w:lvl w:ilvl="7" w:tplc="9BA8F286">
      <w:numFmt w:val="bullet"/>
      <w:lvlText w:val="•"/>
      <w:lvlJc w:val="left"/>
      <w:pPr>
        <w:ind w:left="5021" w:hanging="202"/>
      </w:pPr>
      <w:rPr>
        <w:rFonts w:hint="default"/>
        <w:lang w:val="en-US" w:eastAsia="en-US" w:bidi="ar-SA"/>
      </w:rPr>
    </w:lvl>
    <w:lvl w:ilvl="8" w:tplc="81122E9A">
      <w:numFmt w:val="bullet"/>
      <w:lvlText w:val="•"/>
      <w:lvlJc w:val="left"/>
      <w:pPr>
        <w:ind w:left="5707" w:hanging="202"/>
      </w:pPr>
      <w:rPr>
        <w:rFonts w:hint="default"/>
        <w:lang w:val="en-US" w:eastAsia="en-US" w:bidi="ar-SA"/>
      </w:rPr>
    </w:lvl>
  </w:abstractNum>
  <w:abstractNum w:abstractNumId="196" w15:restartNumberingAfterBreak="0">
    <w:nsid w:val="517F4379"/>
    <w:multiLevelType w:val="hybridMultilevel"/>
    <w:tmpl w:val="FFFFFFFF"/>
    <w:lvl w:ilvl="0" w:tplc="85F6B3A2">
      <w:numFmt w:val="none"/>
      <w:lvlText w:val=""/>
      <w:lvlJc w:val="left"/>
      <w:pPr>
        <w:tabs>
          <w:tab w:val="num" w:pos="360"/>
        </w:tabs>
      </w:pPr>
    </w:lvl>
    <w:lvl w:ilvl="1" w:tplc="CFC429E0">
      <w:start w:val="1"/>
      <w:numFmt w:val="lowerLetter"/>
      <w:lvlText w:val="%2."/>
      <w:lvlJc w:val="left"/>
      <w:pPr>
        <w:ind w:left="1440" w:hanging="360"/>
      </w:pPr>
    </w:lvl>
    <w:lvl w:ilvl="2" w:tplc="C80ADD40">
      <w:start w:val="1"/>
      <w:numFmt w:val="lowerRoman"/>
      <w:lvlText w:val="%3."/>
      <w:lvlJc w:val="right"/>
      <w:pPr>
        <w:ind w:left="2160" w:hanging="180"/>
      </w:pPr>
    </w:lvl>
    <w:lvl w:ilvl="3" w:tplc="7116EF12">
      <w:start w:val="1"/>
      <w:numFmt w:val="decimal"/>
      <w:lvlText w:val="%4."/>
      <w:lvlJc w:val="left"/>
      <w:pPr>
        <w:ind w:left="2880" w:hanging="360"/>
      </w:pPr>
    </w:lvl>
    <w:lvl w:ilvl="4" w:tplc="1B1C6648">
      <w:start w:val="1"/>
      <w:numFmt w:val="lowerLetter"/>
      <w:lvlText w:val="%5."/>
      <w:lvlJc w:val="left"/>
      <w:pPr>
        <w:ind w:left="3600" w:hanging="360"/>
      </w:pPr>
    </w:lvl>
    <w:lvl w:ilvl="5" w:tplc="3602663C">
      <w:start w:val="1"/>
      <w:numFmt w:val="lowerRoman"/>
      <w:lvlText w:val="%6."/>
      <w:lvlJc w:val="right"/>
      <w:pPr>
        <w:ind w:left="4320" w:hanging="180"/>
      </w:pPr>
    </w:lvl>
    <w:lvl w:ilvl="6" w:tplc="A692A6CA">
      <w:start w:val="1"/>
      <w:numFmt w:val="decimal"/>
      <w:lvlText w:val="%7."/>
      <w:lvlJc w:val="left"/>
      <w:pPr>
        <w:ind w:left="5040" w:hanging="360"/>
      </w:pPr>
    </w:lvl>
    <w:lvl w:ilvl="7" w:tplc="09928CAA">
      <w:start w:val="1"/>
      <w:numFmt w:val="lowerLetter"/>
      <w:lvlText w:val="%8."/>
      <w:lvlJc w:val="left"/>
      <w:pPr>
        <w:ind w:left="5760" w:hanging="360"/>
      </w:pPr>
    </w:lvl>
    <w:lvl w:ilvl="8" w:tplc="C9BEF28E">
      <w:start w:val="1"/>
      <w:numFmt w:val="lowerRoman"/>
      <w:lvlText w:val="%9."/>
      <w:lvlJc w:val="right"/>
      <w:pPr>
        <w:ind w:left="6480" w:hanging="180"/>
      </w:pPr>
    </w:lvl>
  </w:abstractNum>
  <w:abstractNum w:abstractNumId="197" w15:restartNumberingAfterBreak="0">
    <w:nsid w:val="51F150DB"/>
    <w:multiLevelType w:val="hybridMultilevel"/>
    <w:tmpl w:val="2B281A14"/>
    <w:lvl w:ilvl="0" w:tplc="F1784690">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713EFAEE">
      <w:numFmt w:val="bullet"/>
      <w:lvlText w:val="•"/>
      <w:lvlJc w:val="left"/>
      <w:pPr>
        <w:ind w:left="905" w:hanging="202"/>
      </w:pPr>
      <w:rPr>
        <w:rFonts w:hint="default"/>
        <w:lang w:val="en-US" w:eastAsia="en-US" w:bidi="ar-SA"/>
      </w:rPr>
    </w:lvl>
    <w:lvl w:ilvl="2" w:tplc="1388B0D4">
      <w:numFmt w:val="bullet"/>
      <w:lvlText w:val="•"/>
      <w:lvlJc w:val="left"/>
      <w:pPr>
        <w:ind w:left="1591" w:hanging="202"/>
      </w:pPr>
      <w:rPr>
        <w:rFonts w:hint="default"/>
        <w:lang w:val="en-US" w:eastAsia="en-US" w:bidi="ar-SA"/>
      </w:rPr>
    </w:lvl>
    <w:lvl w:ilvl="3" w:tplc="456EF866">
      <w:numFmt w:val="bullet"/>
      <w:lvlText w:val="•"/>
      <w:lvlJc w:val="left"/>
      <w:pPr>
        <w:ind w:left="2277" w:hanging="202"/>
      </w:pPr>
      <w:rPr>
        <w:rFonts w:hint="default"/>
        <w:lang w:val="en-US" w:eastAsia="en-US" w:bidi="ar-SA"/>
      </w:rPr>
    </w:lvl>
    <w:lvl w:ilvl="4" w:tplc="1FE0174E">
      <w:numFmt w:val="bullet"/>
      <w:lvlText w:val="•"/>
      <w:lvlJc w:val="left"/>
      <w:pPr>
        <w:ind w:left="2963" w:hanging="202"/>
      </w:pPr>
      <w:rPr>
        <w:rFonts w:hint="default"/>
        <w:lang w:val="en-US" w:eastAsia="en-US" w:bidi="ar-SA"/>
      </w:rPr>
    </w:lvl>
    <w:lvl w:ilvl="5" w:tplc="90966056">
      <w:numFmt w:val="bullet"/>
      <w:lvlText w:val="•"/>
      <w:lvlJc w:val="left"/>
      <w:pPr>
        <w:ind w:left="3649" w:hanging="202"/>
      </w:pPr>
      <w:rPr>
        <w:rFonts w:hint="default"/>
        <w:lang w:val="en-US" w:eastAsia="en-US" w:bidi="ar-SA"/>
      </w:rPr>
    </w:lvl>
    <w:lvl w:ilvl="6" w:tplc="21A8A3E6">
      <w:numFmt w:val="bullet"/>
      <w:lvlText w:val="•"/>
      <w:lvlJc w:val="left"/>
      <w:pPr>
        <w:ind w:left="4335" w:hanging="202"/>
      </w:pPr>
      <w:rPr>
        <w:rFonts w:hint="default"/>
        <w:lang w:val="en-US" w:eastAsia="en-US" w:bidi="ar-SA"/>
      </w:rPr>
    </w:lvl>
    <w:lvl w:ilvl="7" w:tplc="2424F452">
      <w:numFmt w:val="bullet"/>
      <w:lvlText w:val="•"/>
      <w:lvlJc w:val="left"/>
      <w:pPr>
        <w:ind w:left="5021" w:hanging="202"/>
      </w:pPr>
      <w:rPr>
        <w:rFonts w:hint="default"/>
        <w:lang w:val="en-US" w:eastAsia="en-US" w:bidi="ar-SA"/>
      </w:rPr>
    </w:lvl>
    <w:lvl w:ilvl="8" w:tplc="835CEF40">
      <w:numFmt w:val="bullet"/>
      <w:lvlText w:val="•"/>
      <w:lvlJc w:val="left"/>
      <w:pPr>
        <w:ind w:left="5707" w:hanging="202"/>
      </w:pPr>
      <w:rPr>
        <w:rFonts w:hint="default"/>
        <w:lang w:val="en-US" w:eastAsia="en-US" w:bidi="ar-SA"/>
      </w:rPr>
    </w:lvl>
  </w:abstractNum>
  <w:abstractNum w:abstractNumId="198" w15:restartNumberingAfterBreak="0">
    <w:nsid w:val="51F31F02"/>
    <w:multiLevelType w:val="multilevel"/>
    <w:tmpl w:val="6C06A8AC"/>
    <w:lvl w:ilvl="0">
      <w:start w:val="8"/>
      <w:numFmt w:val="decimal"/>
      <w:lvlText w:val="%1"/>
      <w:lvlJc w:val="left"/>
      <w:pPr>
        <w:ind w:left="1686" w:hanging="1134"/>
      </w:pPr>
      <w:rPr>
        <w:rFonts w:hint="default"/>
        <w:lang w:val="en-US" w:eastAsia="en-US" w:bidi="ar-SA"/>
      </w:rPr>
    </w:lvl>
    <w:lvl w:ilvl="1">
      <w:start w:val="4"/>
      <w:numFmt w:val="decimal"/>
      <w:lvlText w:val="%1.%2"/>
      <w:lvlJc w:val="left"/>
      <w:pPr>
        <w:ind w:left="1686" w:hanging="1134"/>
      </w:pPr>
      <w:rPr>
        <w:rFonts w:ascii="Arial" w:eastAsia="Arial" w:hAnsi="Arial" w:cs="Arial" w:hint="default"/>
        <w:b w:val="0"/>
        <w:bCs w:val="0"/>
        <w:i w:val="0"/>
        <w:iCs w:val="0"/>
        <w:w w:val="99"/>
        <w:sz w:val="32"/>
        <w:szCs w:val="32"/>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4862" w:hanging="1419"/>
      </w:pPr>
      <w:rPr>
        <w:rFonts w:hint="default"/>
        <w:lang w:val="en-US" w:eastAsia="en-US" w:bidi="ar-SA"/>
      </w:rPr>
    </w:lvl>
    <w:lvl w:ilvl="5">
      <w:numFmt w:val="bullet"/>
      <w:lvlText w:val="•"/>
      <w:lvlJc w:val="left"/>
      <w:pPr>
        <w:ind w:left="5822" w:hanging="1419"/>
      </w:pPr>
      <w:rPr>
        <w:rFonts w:hint="default"/>
        <w:lang w:val="en-US" w:eastAsia="en-US" w:bidi="ar-SA"/>
      </w:rPr>
    </w:lvl>
    <w:lvl w:ilvl="6">
      <w:numFmt w:val="bullet"/>
      <w:lvlText w:val="•"/>
      <w:lvlJc w:val="left"/>
      <w:pPr>
        <w:ind w:left="6783" w:hanging="1419"/>
      </w:pPr>
      <w:rPr>
        <w:rFonts w:hint="default"/>
        <w:lang w:val="en-US" w:eastAsia="en-US" w:bidi="ar-SA"/>
      </w:rPr>
    </w:lvl>
    <w:lvl w:ilvl="7">
      <w:numFmt w:val="bullet"/>
      <w:lvlText w:val="•"/>
      <w:lvlJc w:val="left"/>
      <w:pPr>
        <w:ind w:left="7744" w:hanging="1419"/>
      </w:pPr>
      <w:rPr>
        <w:rFonts w:hint="default"/>
        <w:lang w:val="en-US" w:eastAsia="en-US" w:bidi="ar-SA"/>
      </w:rPr>
    </w:lvl>
    <w:lvl w:ilvl="8">
      <w:numFmt w:val="bullet"/>
      <w:lvlText w:val="•"/>
      <w:lvlJc w:val="left"/>
      <w:pPr>
        <w:ind w:left="8704" w:hanging="1419"/>
      </w:pPr>
      <w:rPr>
        <w:rFonts w:hint="default"/>
        <w:lang w:val="en-US" w:eastAsia="en-US" w:bidi="ar-SA"/>
      </w:rPr>
    </w:lvl>
  </w:abstractNum>
  <w:abstractNum w:abstractNumId="199" w15:restartNumberingAfterBreak="0">
    <w:nsid w:val="51F73CC2"/>
    <w:multiLevelType w:val="hybridMultilevel"/>
    <w:tmpl w:val="48BCBCBA"/>
    <w:lvl w:ilvl="0" w:tplc="DD90708C">
      <w:start w:val="8"/>
      <w:numFmt w:val="decimal"/>
      <w:lvlText w:val="%1"/>
      <w:lvlJc w:val="left"/>
      <w:pPr>
        <w:ind w:left="720" w:hanging="360"/>
      </w:pPr>
    </w:lvl>
    <w:lvl w:ilvl="1" w:tplc="0BDAE4C0">
      <w:start w:val="1"/>
      <w:numFmt w:val="lowerLetter"/>
      <w:lvlText w:val="%2."/>
      <w:lvlJc w:val="left"/>
      <w:pPr>
        <w:ind w:left="1440" w:hanging="360"/>
      </w:pPr>
    </w:lvl>
    <w:lvl w:ilvl="2" w:tplc="33745366">
      <w:start w:val="1"/>
      <w:numFmt w:val="lowerRoman"/>
      <w:lvlText w:val="%3."/>
      <w:lvlJc w:val="right"/>
      <w:pPr>
        <w:ind w:left="2160" w:hanging="180"/>
      </w:pPr>
    </w:lvl>
    <w:lvl w:ilvl="3" w:tplc="F0FCBE12">
      <w:start w:val="1"/>
      <w:numFmt w:val="decimal"/>
      <w:lvlText w:val="%4."/>
      <w:lvlJc w:val="left"/>
      <w:pPr>
        <w:ind w:left="2880" w:hanging="360"/>
      </w:pPr>
    </w:lvl>
    <w:lvl w:ilvl="4" w:tplc="40684A62">
      <w:start w:val="1"/>
      <w:numFmt w:val="lowerLetter"/>
      <w:lvlText w:val="%5."/>
      <w:lvlJc w:val="left"/>
      <w:pPr>
        <w:ind w:left="3600" w:hanging="360"/>
      </w:pPr>
    </w:lvl>
    <w:lvl w:ilvl="5" w:tplc="0FCEBA0E">
      <w:start w:val="1"/>
      <w:numFmt w:val="lowerRoman"/>
      <w:lvlText w:val="%6."/>
      <w:lvlJc w:val="right"/>
      <w:pPr>
        <w:ind w:left="4320" w:hanging="180"/>
      </w:pPr>
    </w:lvl>
    <w:lvl w:ilvl="6" w:tplc="2FCAD81A">
      <w:start w:val="1"/>
      <w:numFmt w:val="decimal"/>
      <w:lvlText w:val="%7."/>
      <w:lvlJc w:val="left"/>
      <w:pPr>
        <w:ind w:left="5040" w:hanging="360"/>
      </w:pPr>
    </w:lvl>
    <w:lvl w:ilvl="7" w:tplc="F0F80996">
      <w:start w:val="1"/>
      <w:numFmt w:val="lowerLetter"/>
      <w:lvlText w:val="%8."/>
      <w:lvlJc w:val="left"/>
      <w:pPr>
        <w:ind w:left="5760" w:hanging="360"/>
      </w:pPr>
    </w:lvl>
    <w:lvl w:ilvl="8" w:tplc="29CA942A">
      <w:start w:val="1"/>
      <w:numFmt w:val="lowerRoman"/>
      <w:lvlText w:val="%9."/>
      <w:lvlJc w:val="right"/>
      <w:pPr>
        <w:ind w:left="6480" w:hanging="180"/>
      </w:pPr>
    </w:lvl>
  </w:abstractNum>
  <w:abstractNum w:abstractNumId="200" w15:restartNumberingAfterBreak="0">
    <w:nsid w:val="52BE045A"/>
    <w:multiLevelType w:val="hybridMultilevel"/>
    <w:tmpl w:val="5B4E2058"/>
    <w:lvl w:ilvl="0" w:tplc="104C8D7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B8D2E3AA">
      <w:numFmt w:val="bullet"/>
      <w:lvlText w:val="•"/>
      <w:lvlJc w:val="left"/>
      <w:pPr>
        <w:ind w:left="905" w:hanging="202"/>
      </w:pPr>
      <w:rPr>
        <w:rFonts w:hint="default"/>
        <w:lang w:val="en-US" w:eastAsia="en-US" w:bidi="ar-SA"/>
      </w:rPr>
    </w:lvl>
    <w:lvl w:ilvl="2" w:tplc="AEC8E31C">
      <w:numFmt w:val="bullet"/>
      <w:lvlText w:val="•"/>
      <w:lvlJc w:val="left"/>
      <w:pPr>
        <w:ind w:left="1591" w:hanging="202"/>
      </w:pPr>
      <w:rPr>
        <w:rFonts w:hint="default"/>
        <w:lang w:val="en-US" w:eastAsia="en-US" w:bidi="ar-SA"/>
      </w:rPr>
    </w:lvl>
    <w:lvl w:ilvl="3" w:tplc="4164ECD6">
      <w:numFmt w:val="bullet"/>
      <w:lvlText w:val="•"/>
      <w:lvlJc w:val="left"/>
      <w:pPr>
        <w:ind w:left="2277" w:hanging="202"/>
      </w:pPr>
      <w:rPr>
        <w:rFonts w:hint="default"/>
        <w:lang w:val="en-US" w:eastAsia="en-US" w:bidi="ar-SA"/>
      </w:rPr>
    </w:lvl>
    <w:lvl w:ilvl="4" w:tplc="67B4D1BA">
      <w:numFmt w:val="bullet"/>
      <w:lvlText w:val="•"/>
      <w:lvlJc w:val="left"/>
      <w:pPr>
        <w:ind w:left="2963" w:hanging="202"/>
      </w:pPr>
      <w:rPr>
        <w:rFonts w:hint="default"/>
        <w:lang w:val="en-US" w:eastAsia="en-US" w:bidi="ar-SA"/>
      </w:rPr>
    </w:lvl>
    <w:lvl w:ilvl="5" w:tplc="6838B258">
      <w:numFmt w:val="bullet"/>
      <w:lvlText w:val="•"/>
      <w:lvlJc w:val="left"/>
      <w:pPr>
        <w:ind w:left="3649" w:hanging="202"/>
      </w:pPr>
      <w:rPr>
        <w:rFonts w:hint="default"/>
        <w:lang w:val="en-US" w:eastAsia="en-US" w:bidi="ar-SA"/>
      </w:rPr>
    </w:lvl>
    <w:lvl w:ilvl="6" w:tplc="7F901B7E">
      <w:numFmt w:val="bullet"/>
      <w:lvlText w:val="•"/>
      <w:lvlJc w:val="left"/>
      <w:pPr>
        <w:ind w:left="4335" w:hanging="202"/>
      </w:pPr>
      <w:rPr>
        <w:rFonts w:hint="default"/>
        <w:lang w:val="en-US" w:eastAsia="en-US" w:bidi="ar-SA"/>
      </w:rPr>
    </w:lvl>
    <w:lvl w:ilvl="7" w:tplc="221CDDE2">
      <w:numFmt w:val="bullet"/>
      <w:lvlText w:val="•"/>
      <w:lvlJc w:val="left"/>
      <w:pPr>
        <w:ind w:left="5021" w:hanging="202"/>
      </w:pPr>
      <w:rPr>
        <w:rFonts w:hint="default"/>
        <w:lang w:val="en-US" w:eastAsia="en-US" w:bidi="ar-SA"/>
      </w:rPr>
    </w:lvl>
    <w:lvl w:ilvl="8" w:tplc="B324DCA4">
      <w:numFmt w:val="bullet"/>
      <w:lvlText w:val="•"/>
      <w:lvlJc w:val="left"/>
      <w:pPr>
        <w:ind w:left="5707" w:hanging="202"/>
      </w:pPr>
      <w:rPr>
        <w:rFonts w:hint="default"/>
        <w:lang w:val="en-US" w:eastAsia="en-US" w:bidi="ar-SA"/>
      </w:rPr>
    </w:lvl>
  </w:abstractNum>
  <w:abstractNum w:abstractNumId="201" w15:restartNumberingAfterBreak="0">
    <w:nsid w:val="54655C83"/>
    <w:multiLevelType w:val="hybridMultilevel"/>
    <w:tmpl w:val="C9B253CA"/>
    <w:lvl w:ilvl="0" w:tplc="DF3CA2FC">
      <w:numFmt w:val="none"/>
      <w:lvlText w:val=""/>
      <w:lvlJc w:val="left"/>
      <w:pPr>
        <w:tabs>
          <w:tab w:val="num" w:pos="360"/>
        </w:tabs>
      </w:pPr>
    </w:lvl>
    <w:lvl w:ilvl="1" w:tplc="1DD03B2E">
      <w:start w:val="1"/>
      <w:numFmt w:val="lowerLetter"/>
      <w:lvlText w:val="%2."/>
      <w:lvlJc w:val="left"/>
      <w:pPr>
        <w:ind w:left="1440" w:hanging="360"/>
      </w:pPr>
    </w:lvl>
    <w:lvl w:ilvl="2" w:tplc="BDD2DA94">
      <w:start w:val="1"/>
      <w:numFmt w:val="lowerRoman"/>
      <w:lvlText w:val="%3."/>
      <w:lvlJc w:val="right"/>
      <w:pPr>
        <w:ind w:left="2160" w:hanging="180"/>
      </w:pPr>
    </w:lvl>
    <w:lvl w:ilvl="3" w:tplc="F2C06AF4">
      <w:start w:val="1"/>
      <w:numFmt w:val="decimal"/>
      <w:lvlText w:val="%4."/>
      <w:lvlJc w:val="left"/>
      <w:pPr>
        <w:ind w:left="2880" w:hanging="360"/>
      </w:pPr>
    </w:lvl>
    <w:lvl w:ilvl="4" w:tplc="6FEACFC8">
      <w:start w:val="1"/>
      <w:numFmt w:val="lowerLetter"/>
      <w:lvlText w:val="%5."/>
      <w:lvlJc w:val="left"/>
      <w:pPr>
        <w:ind w:left="3600" w:hanging="360"/>
      </w:pPr>
    </w:lvl>
    <w:lvl w:ilvl="5" w:tplc="D5F823D6">
      <w:start w:val="1"/>
      <w:numFmt w:val="lowerRoman"/>
      <w:lvlText w:val="%6."/>
      <w:lvlJc w:val="right"/>
      <w:pPr>
        <w:ind w:left="4320" w:hanging="180"/>
      </w:pPr>
    </w:lvl>
    <w:lvl w:ilvl="6" w:tplc="0F3A7CEC">
      <w:start w:val="1"/>
      <w:numFmt w:val="decimal"/>
      <w:lvlText w:val="%7."/>
      <w:lvlJc w:val="left"/>
      <w:pPr>
        <w:ind w:left="5040" w:hanging="360"/>
      </w:pPr>
    </w:lvl>
    <w:lvl w:ilvl="7" w:tplc="E654A190">
      <w:start w:val="1"/>
      <w:numFmt w:val="lowerLetter"/>
      <w:lvlText w:val="%8."/>
      <w:lvlJc w:val="left"/>
      <w:pPr>
        <w:ind w:left="5760" w:hanging="360"/>
      </w:pPr>
    </w:lvl>
    <w:lvl w:ilvl="8" w:tplc="C302A240">
      <w:start w:val="1"/>
      <w:numFmt w:val="lowerRoman"/>
      <w:lvlText w:val="%9."/>
      <w:lvlJc w:val="right"/>
      <w:pPr>
        <w:ind w:left="6480" w:hanging="180"/>
      </w:pPr>
    </w:lvl>
  </w:abstractNum>
  <w:abstractNum w:abstractNumId="202" w15:restartNumberingAfterBreak="0">
    <w:nsid w:val="54BD30D9"/>
    <w:multiLevelType w:val="hybridMultilevel"/>
    <w:tmpl w:val="510E1B72"/>
    <w:lvl w:ilvl="0" w:tplc="57281794">
      <w:start w:val="1"/>
      <w:numFmt w:val="decimal"/>
      <w:lvlText w:val="%1."/>
      <w:lvlJc w:val="left"/>
      <w:pPr>
        <w:ind w:left="230" w:hanging="202"/>
      </w:pPr>
      <w:rPr>
        <w:rFonts w:ascii="Arial" w:eastAsia="Arial" w:hAnsi="Arial" w:cs="Arial" w:hint="default"/>
        <w:b w:val="0"/>
        <w:bCs w:val="0"/>
        <w:i w:val="0"/>
        <w:iCs w:val="0"/>
        <w:w w:val="99"/>
        <w:sz w:val="18"/>
        <w:szCs w:val="18"/>
        <w:lang w:val="en-US" w:eastAsia="en-US" w:bidi="ar-SA"/>
      </w:rPr>
    </w:lvl>
    <w:lvl w:ilvl="1" w:tplc="CDBAE21C">
      <w:numFmt w:val="bullet"/>
      <w:lvlText w:val="•"/>
      <w:lvlJc w:val="left"/>
      <w:pPr>
        <w:ind w:left="923" w:hanging="202"/>
      </w:pPr>
      <w:rPr>
        <w:rFonts w:hint="default"/>
        <w:lang w:val="en-US" w:eastAsia="en-US" w:bidi="ar-SA"/>
      </w:rPr>
    </w:lvl>
    <w:lvl w:ilvl="2" w:tplc="D0586758">
      <w:numFmt w:val="bullet"/>
      <w:lvlText w:val="•"/>
      <w:lvlJc w:val="left"/>
      <w:pPr>
        <w:ind w:left="1607" w:hanging="202"/>
      </w:pPr>
      <w:rPr>
        <w:rFonts w:hint="default"/>
        <w:lang w:val="en-US" w:eastAsia="en-US" w:bidi="ar-SA"/>
      </w:rPr>
    </w:lvl>
    <w:lvl w:ilvl="3" w:tplc="230A97E8">
      <w:numFmt w:val="bullet"/>
      <w:lvlText w:val="•"/>
      <w:lvlJc w:val="left"/>
      <w:pPr>
        <w:ind w:left="2291" w:hanging="202"/>
      </w:pPr>
      <w:rPr>
        <w:rFonts w:hint="default"/>
        <w:lang w:val="en-US" w:eastAsia="en-US" w:bidi="ar-SA"/>
      </w:rPr>
    </w:lvl>
    <w:lvl w:ilvl="4" w:tplc="2B98C84C">
      <w:numFmt w:val="bullet"/>
      <w:lvlText w:val="•"/>
      <w:lvlJc w:val="left"/>
      <w:pPr>
        <w:ind w:left="2975" w:hanging="202"/>
      </w:pPr>
      <w:rPr>
        <w:rFonts w:hint="default"/>
        <w:lang w:val="en-US" w:eastAsia="en-US" w:bidi="ar-SA"/>
      </w:rPr>
    </w:lvl>
    <w:lvl w:ilvl="5" w:tplc="BF887974">
      <w:numFmt w:val="bullet"/>
      <w:lvlText w:val="•"/>
      <w:lvlJc w:val="left"/>
      <w:pPr>
        <w:ind w:left="3659" w:hanging="202"/>
      </w:pPr>
      <w:rPr>
        <w:rFonts w:hint="default"/>
        <w:lang w:val="en-US" w:eastAsia="en-US" w:bidi="ar-SA"/>
      </w:rPr>
    </w:lvl>
    <w:lvl w:ilvl="6" w:tplc="C50E25F4">
      <w:numFmt w:val="bullet"/>
      <w:lvlText w:val="•"/>
      <w:lvlJc w:val="left"/>
      <w:pPr>
        <w:ind w:left="4343" w:hanging="202"/>
      </w:pPr>
      <w:rPr>
        <w:rFonts w:hint="default"/>
        <w:lang w:val="en-US" w:eastAsia="en-US" w:bidi="ar-SA"/>
      </w:rPr>
    </w:lvl>
    <w:lvl w:ilvl="7" w:tplc="57083F24">
      <w:numFmt w:val="bullet"/>
      <w:lvlText w:val="•"/>
      <w:lvlJc w:val="left"/>
      <w:pPr>
        <w:ind w:left="5027" w:hanging="202"/>
      </w:pPr>
      <w:rPr>
        <w:rFonts w:hint="default"/>
        <w:lang w:val="en-US" w:eastAsia="en-US" w:bidi="ar-SA"/>
      </w:rPr>
    </w:lvl>
    <w:lvl w:ilvl="8" w:tplc="94EA47EE">
      <w:numFmt w:val="bullet"/>
      <w:lvlText w:val="•"/>
      <w:lvlJc w:val="left"/>
      <w:pPr>
        <w:ind w:left="5711" w:hanging="202"/>
      </w:pPr>
      <w:rPr>
        <w:rFonts w:hint="default"/>
        <w:lang w:val="en-US" w:eastAsia="en-US" w:bidi="ar-SA"/>
      </w:rPr>
    </w:lvl>
  </w:abstractNum>
  <w:abstractNum w:abstractNumId="203" w15:restartNumberingAfterBreak="0">
    <w:nsid w:val="550A310B"/>
    <w:multiLevelType w:val="hybridMultilevel"/>
    <w:tmpl w:val="79C62FFA"/>
    <w:lvl w:ilvl="0" w:tplc="EC30A2E8">
      <w:start w:val="1"/>
      <w:numFmt w:val="decimal"/>
      <w:lvlText w:val="%1."/>
      <w:lvlJc w:val="left"/>
      <w:pPr>
        <w:ind w:left="230" w:hanging="202"/>
      </w:pPr>
      <w:rPr>
        <w:rFonts w:ascii="Arial" w:eastAsia="Arial" w:hAnsi="Arial" w:cs="Arial" w:hint="default"/>
        <w:b w:val="0"/>
        <w:bCs w:val="0"/>
        <w:i w:val="0"/>
        <w:iCs w:val="0"/>
        <w:w w:val="100"/>
        <w:sz w:val="18"/>
        <w:szCs w:val="18"/>
        <w:lang w:val="en-US" w:eastAsia="en-US" w:bidi="ar-SA"/>
      </w:rPr>
    </w:lvl>
    <w:lvl w:ilvl="1" w:tplc="3E7EC9F2">
      <w:numFmt w:val="bullet"/>
      <w:lvlText w:val="•"/>
      <w:lvlJc w:val="left"/>
      <w:pPr>
        <w:ind w:left="923" w:hanging="202"/>
      </w:pPr>
      <w:rPr>
        <w:rFonts w:hint="default"/>
        <w:lang w:val="en-US" w:eastAsia="en-US" w:bidi="ar-SA"/>
      </w:rPr>
    </w:lvl>
    <w:lvl w:ilvl="2" w:tplc="C44AD498">
      <w:numFmt w:val="bullet"/>
      <w:lvlText w:val="•"/>
      <w:lvlJc w:val="left"/>
      <w:pPr>
        <w:ind w:left="1607" w:hanging="202"/>
      </w:pPr>
      <w:rPr>
        <w:rFonts w:hint="default"/>
        <w:lang w:val="en-US" w:eastAsia="en-US" w:bidi="ar-SA"/>
      </w:rPr>
    </w:lvl>
    <w:lvl w:ilvl="3" w:tplc="411C3B0C">
      <w:numFmt w:val="bullet"/>
      <w:lvlText w:val="•"/>
      <w:lvlJc w:val="left"/>
      <w:pPr>
        <w:ind w:left="2291" w:hanging="202"/>
      </w:pPr>
      <w:rPr>
        <w:rFonts w:hint="default"/>
        <w:lang w:val="en-US" w:eastAsia="en-US" w:bidi="ar-SA"/>
      </w:rPr>
    </w:lvl>
    <w:lvl w:ilvl="4" w:tplc="B69CFA50">
      <w:numFmt w:val="bullet"/>
      <w:lvlText w:val="•"/>
      <w:lvlJc w:val="left"/>
      <w:pPr>
        <w:ind w:left="2975" w:hanging="202"/>
      </w:pPr>
      <w:rPr>
        <w:rFonts w:hint="default"/>
        <w:lang w:val="en-US" w:eastAsia="en-US" w:bidi="ar-SA"/>
      </w:rPr>
    </w:lvl>
    <w:lvl w:ilvl="5" w:tplc="66205A52">
      <w:numFmt w:val="bullet"/>
      <w:lvlText w:val="•"/>
      <w:lvlJc w:val="left"/>
      <w:pPr>
        <w:ind w:left="3659" w:hanging="202"/>
      </w:pPr>
      <w:rPr>
        <w:rFonts w:hint="default"/>
        <w:lang w:val="en-US" w:eastAsia="en-US" w:bidi="ar-SA"/>
      </w:rPr>
    </w:lvl>
    <w:lvl w:ilvl="6" w:tplc="4D4CB4B2">
      <w:numFmt w:val="bullet"/>
      <w:lvlText w:val="•"/>
      <w:lvlJc w:val="left"/>
      <w:pPr>
        <w:ind w:left="4343" w:hanging="202"/>
      </w:pPr>
      <w:rPr>
        <w:rFonts w:hint="default"/>
        <w:lang w:val="en-US" w:eastAsia="en-US" w:bidi="ar-SA"/>
      </w:rPr>
    </w:lvl>
    <w:lvl w:ilvl="7" w:tplc="8E3E5D9C">
      <w:numFmt w:val="bullet"/>
      <w:lvlText w:val="•"/>
      <w:lvlJc w:val="left"/>
      <w:pPr>
        <w:ind w:left="5027" w:hanging="202"/>
      </w:pPr>
      <w:rPr>
        <w:rFonts w:hint="default"/>
        <w:lang w:val="en-US" w:eastAsia="en-US" w:bidi="ar-SA"/>
      </w:rPr>
    </w:lvl>
    <w:lvl w:ilvl="8" w:tplc="86E215CA">
      <w:numFmt w:val="bullet"/>
      <w:lvlText w:val="•"/>
      <w:lvlJc w:val="left"/>
      <w:pPr>
        <w:ind w:left="5711" w:hanging="202"/>
      </w:pPr>
      <w:rPr>
        <w:rFonts w:hint="default"/>
        <w:lang w:val="en-US" w:eastAsia="en-US" w:bidi="ar-SA"/>
      </w:rPr>
    </w:lvl>
  </w:abstractNum>
  <w:abstractNum w:abstractNumId="204" w15:restartNumberingAfterBreak="0">
    <w:nsid w:val="55335C46"/>
    <w:multiLevelType w:val="hybridMultilevel"/>
    <w:tmpl w:val="6F5CAAA8"/>
    <w:lvl w:ilvl="0" w:tplc="7C2C2318">
      <w:numFmt w:val="bullet"/>
      <w:lvlText w:val=""/>
      <w:lvlJc w:val="left"/>
      <w:pPr>
        <w:ind w:left="1290" w:hanging="454"/>
      </w:pPr>
      <w:rPr>
        <w:rFonts w:ascii="Symbol" w:eastAsia="Symbol" w:hAnsi="Symbol" w:cs="Symbol" w:hint="default"/>
        <w:b w:val="0"/>
        <w:bCs w:val="0"/>
        <w:i w:val="0"/>
        <w:iCs w:val="0"/>
        <w:w w:val="99"/>
        <w:sz w:val="20"/>
        <w:szCs w:val="20"/>
        <w:lang w:val="en-US" w:eastAsia="en-US" w:bidi="ar-SA"/>
      </w:rPr>
    </w:lvl>
    <w:lvl w:ilvl="1" w:tplc="AE9AE168">
      <w:numFmt w:val="bullet"/>
      <w:lvlText w:val="•"/>
      <w:lvlJc w:val="left"/>
      <w:pPr>
        <w:ind w:left="2232" w:hanging="454"/>
      </w:pPr>
      <w:rPr>
        <w:rFonts w:hint="default"/>
        <w:lang w:val="en-US" w:eastAsia="en-US" w:bidi="ar-SA"/>
      </w:rPr>
    </w:lvl>
    <w:lvl w:ilvl="2" w:tplc="F09AFA9C">
      <w:numFmt w:val="bullet"/>
      <w:lvlText w:val="•"/>
      <w:lvlJc w:val="left"/>
      <w:pPr>
        <w:ind w:left="3165" w:hanging="454"/>
      </w:pPr>
      <w:rPr>
        <w:rFonts w:hint="default"/>
        <w:lang w:val="en-US" w:eastAsia="en-US" w:bidi="ar-SA"/>
      </w:rPr>
    </w:lvl>
    <w:lvl w:ilvl="3" w:tplc="F1780FF2">
      <w:numFmt w:val="bullet"/>
      <w:lvlText w:val="•"/>
      <w:lvlJc w:val="left"/>
      <w:pPr>
        <w:ind w:left="4097" w:hanging="454"/>
      </w:pPr>
      <w:rPr>
        <w:rFonts w:hint="default"/>
        <w:lang w:val="en-US" w:eastAsia="en-US" w:bidi="ar-SA"/>
      </w:rPr>
    </w:lvl>
    <w:lvl w:ilvl="4" w:tplc="3D34737A">
      <w:numFmt w:val="bullet"/>
      <w:lvlText w:val="•"/>
      <w:lvlJc w:val="left"/>
      <w:pPr>
        <w:ind w:left="5030" w:hanging="454"/>
      </w:pPr>
      <w:rPr>
        <w:rFonts w:hint="default"/>
        <w:lang w:val="en-US" w:eastAsia="en-US" w:bidi="ar-SA"/>
      </w:rPr>
    </w:lvl>
    <w:lvl w:ilvl="5" w:tplc="AC8289EA">
      <w:numFmt w:val="bullet"/>
      <w:lvlText w:val="•"/>
      <w:lvlJc w:val="left"/>
      <w:pPr>
        <w:ind w:left="5963" w:hanging="454"/>
      </w:pPr>
      <w:rPr>
        <w:rFonts w:hint="default"/>
        <w:lang w:val="en-US" w:eastAsia="en-US" w:bidi="ar-SA"/>
      </w:rPr>
    </w:lvl>
    <w:lvl w:ilvl="6" w:tplc="47528ECE">
      <w:numFmt w:val="bullet"/>
      <w:lvlText w:val="•"/>
      <w:lvlJc w:val="left"/>
      <w:pPr>
        <w:ind w:left="6895" w:hanging="454"/>
      </w:pPr>
      <w:rPr>
        <w:rFonts w:hint="default"/>
        <w:lang w:val="en-US" w:eastAsia="en-US" w:bidi="ar-SA"/>
      </w:rPr>
    </w:lvl>
    <w:lvl w:ilvl="7" w:tplc="0C1A9BF8">
      <w:numFmt w:val="bullet"/>
      <w:lvlText w:val="•"/>
      <w:lvlJc w:val="left"/>
      <w:pPr>
        <w:ind w:left="7828" w:hanging="454"/>
      </w:pPr>
      <w:rPr>
        <w:rFonts w:hint="default"/>
        <w:lang w:val="en-US" w:eastAsia="en-US" w:bidi="ar-SA"/>
      </w:rPr>
    </w:lvl>
    <w:lvl w:ilvl="8" w:tplc="EF9CD8E6">
      <w:numFmt w:val="bullet"/>
      <w:lvlText w:val="•"/>
      <w:lvlJc w:val="left"/>
      <w:pPr>
        <w:ind w:left="8761" w:hanging="454"/>
      </w:pPr>
      <w:rPr>
        <w:rFonts w:hint="default"/>
        <w:lang w:val="en-US" w:eastAsia="en-US" w:bidi="ar-SA"/>
      </w:rPr>
    </w:lvl>
  </w:abstractNum>
  <w:abstractNum w:abstractNumId="205" w15:restartNumberingAfterBreak="0">
    <w:nsid w:val="55753469"/>
    <w:multiLevelType w:val="multilevel"/>
    <w:tmpl w:val="D1CCF424"/>
    <w:lvl w:ilvl="0">
      <w:start w:val="3"/>
      <w:numFmt w:val="upperLetter"/>
      <w:lvlText w:val="%1"/>
      <w:lvlJc w:val="left"/>
      <w:pPr>
        <w:ind w:left="1686" w:hanging="1134"/>
      </w:pPr>
      <w:rPr>
        <w:lang w:val="en-US" w:eastAsia="en-US" w:bidi="ar-SA"/>
      </w:rPr>
    </w:lvl>
    <w:lvl w:ilvl="1">
      <w:start w:val="6"/>
      <w:numFmt w:val="decimal"/>
      <w:lvlText w:val="%1.%2"/>
      <w:lvlJc w:val="left"/>
      <w:pPr>
        <w:ind w:left="1686" w:hanging="1134"/>
      </w:pPr>
      <w:rPr>
        <w:b w:val="0"/>
        <w:bCs w:val="0"/>
        <w:i w:val="0"/>
        <w:iCs w:val="0"/>
        <w:spacing w:val="-1"/>
        <w:w w:val="99"/>
        <w:sz w:val="32"/>
        <w:szCs w:val="32"/>
        <w:lang w:val="en-US" w:eastAsia="en-US" w:bidi="ar-SA"/>
      </w:rPr>
    </w:lvl>
    <w:lvl w:ilvl="2">
      <w:start w:val="1"/>
      <w:numFmt w:val="decimal"/>
      <w:lvlText w:val="%1.%2.%3"/>
      <w:lvlJc w:val="left"/>
      <w:pPr>
        <w:ind w:left="1686" w:hanging="1134"/>
      </w:pPr>
      <w:rPr>
        <w:b w:val="0"/>
        <w:bCs w:val="0"/>
        <w:i w:val="0"/>
        <w:iCs w:val="0"/>
        <w:spacing w:val="-2"/>
        <w:w w:val="100"/>
        <w:sz w:val="28"/>
        <w:szCs w:val="28"/>
        <w:lang w:val="en-US" w:eastAsia="en-US" w:bidi="ar-SA"/>
      </w:rPr>
    </w:lvl>
    <w:lvl w:ilvl="3">
      <w:start w:val="1"/>
      <w:numFmt w:val="decimal"/>
      <w:lvlText w:val="%1.%2.%3.%4"/>
      <w:lvlJc w:val="left"/>
      <w:pPr>
        <w:ind w:left="1971" w:hanging="1419"/>
      </w:pPr>
      <w:rPr>
        <w:b w:val="0"/>
        <w:bCs w:val="0"/>
        <w:i w:val="0"/>
        <w:iCs w:val="0"/>
        <w:spacing w:val="-2"/>
        <w:w w:val="99"/>
        <w:sz w:val="24"/>
        <w:szCs w:val="24"/>
        <w:lang w:val="en-US" w:eastAsia="en-US" w:bidi="ar-SA"/>
      </w:rPr>
    </w:lvl>
    <w:lvl w:ilvl="4">
      <w:start w:val="1"/>
      <w:numFmt w:val="decimal"/>
      <w:lvlText w:val="%1.%2.%3.%4.%5"/>
      <w:lvlJc w:val="left"/>
      <w:pPr>
        <w:ind w:left="2254" w:hanging="1702"/>
      </w:pPr>
      <w:rPr>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206" w15:restartNumberingAfterBreak="0">
    <w:nsid w:val="55862D2A"/>
    <w:multiLevelType w:val="hybridMultilevel"/>
    <w:tmpl w:val="BA5614CA"/>
    <w:lvl w:ilvl="0" w:tplc="E480A3B8">
      <w:start w:val="1"/>
      <w:numFmt w:val="decimal"/>
      <w:lvlText w:val="Figur %1:"/>
      <w:lvlJc w:val="left"/>
      <w:pPr>
        <w:ind w:left="720" w:hanging="360"/>
      </w:pPr>
    </w:lvl>
    <w:lvl w:ilvl="1" w:tplc="47DAF8EE">
      <w:start w:val="1"/>
      <w:numFmt w:val="lowerLetter"/>
      <w:lvlText w:val="%2."/>
      <w:lvlJc w:val="left"/>
      <w:pPr>
        <w:ind w:left="1440" w:hanging="360"/>
      </w:pPr>
    </w:lvl>
    <w:lvl w:ilvl="2" w:tplc="84CCF934">
      <w:start w:val="1"/>
      <w:numFmt w:val="lowerRoman"/>
      <w:lvlText w:val="%3."/>
      <w:lvlJc w:val="right"/>
      <w:pPr>
        <w:ind w:left="2160" w:hanging="180"/>
      </w:pPr>
    </w:lvl>
    <w:lvl w:ilvl="3" w:tplc="DF7AFF92">
      <w:start w:val="1"/>
      <w:numFmt w:val="decimal"/>
      <w:lvlText w:val="%4."/>
      <w:lvlJc w:val="left"/>
      <w:pPr>
        <w:ind w:left="2880" w:hanging="360"/>
      </w:pPr>
    </w:lvl>
    <w:lvl w:ilvl="4" w:tplc="1AE65C44">
      <w:start w:val="1"/>
      <w:numFmt w:val="lowerLetter"/>
      <w:lvlText w:val="%5."/>
      <w:lvlJc w:val="left"/>
      <w:pPr>
        <w:ind w:left="3600" w:hanging="360"/>
      </w:pPr>
    </w:lvl>
    <w:lvl w:ilvl="5" w:tplc="365AA552">
      <w:start w:val="1"/>
      <w:numFmt w:val="lowerRoman"/>
      <w:lvlText w:val="%6."/>
      <w:lvlJc w:val="right"/>
      <w:pPr>
        <w:ind w:left="4320" w:hanging="180"/>
      </w:pPr>
    </w:lvl>
    <w:lvl w:ilvl="6" w:tplc="A6E676BE">
      <w:start w:val="1"/>
      <w:numFmt w:val="decimal"/>
      <w:lvlText w:val="%7."/>
      <w:lvlJc w:val="left"/>
      <w:pPr>
        <w:ind w:left="5040" w:hanging="360"/>
      </w:pPr>
    </w:lvl>
    <w:lvl w:ilvl="7" w:tplc="F98AD556">
      <w:start w:val="1"/>
      <w:numFmt w:val="lowerLetter"/>
      <w:lvlText w:val="%8."/>
      <w:lvlJc w:val="left"/>
      <w:pPr>
        <w:ind w:left="5760" w:hanging="360"/>
      </w:pPr>
    </w:lvl>
    <w:lvl w:ilvl="8" w:tplc="DEC494F0">
      <w:start w:val="1"/>
      <w:numFmt w:val="lowerRoman"/>
      <w:lvlText w:val="%9."/>
      <w:lvlJc w:val="right"/>
      <w:pPr>
        <w:ind w:left="6480" w:hanging="180"/>
      </w:pPr>
    </w:lvl>
  </w:abstractNum>
  <w:abstractNum w:abstractNumId="207" w15:restartNumberingAfterBreak="0">
    <w:nsid w:val="559C13F6"/>
    <w:multiLevelType w:val="hybridMultilevel"/>
    <w:tmpl w:val="075A4BBE"/>
    <w:lvl w:ilvl="0" w:tplc="268E80C0">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E98C30DE">
      <w:numFmt w:val="bullet"/>
      <w:lvlText w:val="•"/>
      <w:lvlJc w:val="left"/>
      <w:pPr>
        <w:ind w:left="725" w:hanging="202"/>
      </w:pPr>
      <w:rPr>
        <w:rFonts w:hint="default"/>
        <w:lang w:val="en-US" w:eastAsia="en-US" w:bidi="ar-SA"/>
      </w:rPr>
    </w:lvl>
    <w:lvl w:ilvl="2" w:tplc="108AF404">
      <w:numFmt w:val="bullet"/>
      <w:lvlText w:val="•"/>
      <w:lvlJc w:val="left"/>
      <w:pPr>
        <w:ind w:left="1431" w:hanging="202"/>
      </w:pPr>
      <w:rPr>
        <w:rFonts w:hint="default"/>
        <w:lang w:val="en-US" w:eastAsia="en-US" w:bidi="ar-SA"/>
      </w:rPr>
    </w:lvl>
    <w:lvl w:ilvl="3" w:tplc="FCC48AD2">
      <w:numFmt w:val="bullet"/>
      <w:lvlText w:val="•"/>
      <w:lvlJc w:val="left"/>
      <w:pPr>
        <w:ind w:left="2137" w:hanging="202"/>
      </w:pPr>
      <w:rPr>
        <w:rFonts w:hint="default"/>
        <w:lang w:val="en-US" w:eastAsia="en-US" w:bidi="ar-SA"/>
      </w:rPr>
    </w:lvl>
    <w:lvl w:ilvl="4" w:tplc="FD2AF572">
      <w:numFmt w:val="bullet"/>
      <w:lvlText w:val="•"/>
      <w:lvlJc w:val="left"/>
      <w:pPr>
        <w:ind w:left="2843" w:hanging="202"/>
      </w:pPr>
      <w:rPr>
        <w:rFonts w:hint="default"/>
        <w:lang w:val="en-US" w:eastAsia="en-US" w:bidi="ar-SA"/>
      </w:rPr>
    </w:lvl>
    <w:lvl w:ilvl="5" w:tplc="D6F87C7E">
      <w:numFmt w:val="bullet"/>
      <w:lvlText w:val="•"/>
      <w:lvlJc w:val="left"/>
      <w:pPr>
        <w:ind w:left="3549" w:hanging="202"/>
      </w:pPr>
      <w:rPr>
        <w:rFonts w:hint="default"/>
        <w:lang w:val="en-US" w:eastAsia="en-US" w:bidi="ar-SA"/>
      </w:rPr>
    </w:lvl>
    <w:lvl w:ilvl="6" w:tplc="6922D68A">
      <w:numFmt w:val="bullet"/>
      <w:lvlText w:val="•"/>
      <w:lvlJc w:val="left"/>
      <w:pPr>
        <w:ind w:left="4255" w:hanging="202"/>
      </w:pPr>
      <w:rPr>
        <w:rFonts w:hint="default"/>
        <w:lang w:val="en-US" w:eastAsia="en-US" w:bidi="ar-SA"/>
      </w:rPr>
    </w:lvl>
    <w:lvl w:ilvl="7" w:tplc="E9FC0450">
      <w:numFmt w:val="bullet"/>
      <w:lvlText w:val="•"/>
      <w:lvlJc w:val="left"/>
      <w:pPr>
        <w:ind w:left="4961" w:hanging="202"/>
      </w:pPr>
      <w:rPr>
        <w:rFonts w:hint="default"/>
        <w:lang w:val="en-US" w:eastAsia="en-US" w:bidi="ar-SA"/>
      </w:rPr>
    </w:lvl>
    <w:lvl w:ilvl="8" w:tplc="A9DCDA02">
      <w:numFmt w:val="bullet"/>
      <w:lvlText w:val="•"/>
      <w:lvlJc w:val="left"/>
      <w:pPr>
        <w:ind w:left="5667" w:hanging="202"/>
      </w:pPr>
      <w:rPr>
        <w:rFonts w:hint="default"/>
        <w:lang w:val="en-US" w:eastAsia="en-US" w:bidi="ar-SA"/>
      </w:rPr>
    </w:lvl>
  </w:abstractNum>
  <w:abstractNum w:abstractNumId="208" w15:restartNumberingAfterBreak="0">
    <w:nsid w:val="55D473FC"/>
    <w:multiLevelType w:val="hybridMultilevel"/>
    <w:tmpl w:val="C20E1CD0"/>
    <w:lvl w:ilvl="0" w:tplc="B8F6650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4FB674F0">
      <w:numFmt w:val="bullet"/>
      <w:lvlText w:val="•"/>
      <w:lvlJc w:val="left"/>
      <w:pPr>
        <w:ind w:left="904" w:hanging="202"/>
      </w:pPr>
      <w:rPr>
        <w:rFonts w:hint="default"/>
        <w:lang w:val="en-US" w:eastAsia="en-US" w:bidi="ar-SA"/>
      </w:rPr>
    </w:lvl>
    <w:lvl w:ilvl="2" w:tplc="78A61D46">
      <w:numFmt w:val="bullet"/>
      <w:lvlText w:val="•"/>
      <w:lvlJc w:val="left"/>
      <w:pPr>
        <w:ind w:left="1588" w:hanging="202"/>
      </w:pPr>
      <w:rPr>
        <w:rFonts w:hint="default"/>
        <w:lang w:val="en-US" w:eastAsia="en-US" w:bidi="ar-SA"/>
      </w:rPr>
    </w:lvl>
    <w:lvl w:ilvl="3" w:tplc="70A61A18">
      <w:numFmt w:val="bullet"/>
      <w:lvlText w:val="•"/>
      <w:lvlJc w:val="left"/>
      <w:pPr>
        <w:ind w:left="2272" w:hanging="202"/>
      </w:pPr>
      <w:rPr>
        <w:rFonts w:hint="default"/>
        <w:lang w:val="en-US" w:eastAsia="en-US" w:bidi="ar-SA"/>
      </w:rPr>
    </w:lvl>
    <w:lvl w:ilvl="4" w:tplc="66729EE8">
      <w:numFmt w:val="bullet"/>
      <w:lvlText w:val="•"/>
      <w:lvlJc w:val="left"/>
      <w:pPr>
        <w:ind w:left="2956" w:hanging="202"/>
      </w:pPr>
      <w:rPr>
        <w:rFonts w:hint="default"/>
        <w:lang w:val="en-US" w:eastAsia="en-US" w:bidi="ar-SA"/>
      </w:rPr>
    </w:lvl>
    <w:lvl w:ilvl="5" w:tplc="C2D603A4">
      <w:numFmt w:val="bullet"/>
      <w:lvlText w:val="•"/>
      <w:lvlJc w:val="left"/>
      <w:pPr>
        <w:ind w:left="3640" w:hanging="202"/>
      </w:pPr>
      <w:rPr>
        <w:rFonts w:hint="default"/>
        <w:lang w:val="en-US" w:eastAsia="en-US" w:bidi="ar-SA"/>
      </w:rPr>
    </w:lvl>
    <w:lvl w:ilvl="6" w:tplc="082AADCA">
      <w:numFmt w:val="bullet"/>
      <w:lvlText w:val="•"/>
      <w:lvlJc w:val="left"/>
      <w:pPr>
        <w:ind w:left="4324" w:hanging="202"/>
      </w:pPr>
      <w:rPr>
        <w:rFonts w:hint="default"/>
        <w:lang w:val="en-US" w:eastAsia="en-US" w:bidi="ar-SA"/>
      </w:rPr>
    </w:lvl>
    <w:lvl w:ilvl="7" w:tplc="A296E6DC">
      <w:numFmt w:val="bullet"/>
      <w:lvlText w:val="•"/>
      <w:lvlJc w:val="left"/>
      <w:pPr>
        <w:ind w:left="5008" w:hanging="202"/>
      </w:pPr>
      <w:rPr>
        <w:rFonts w:hint="default"/>
        <w:lang w:val="en-US" w:eastAsia="en-US" w:bidi="ar-SA"/>
      </w:rPr>
    </w:lvl>
    <w:lvl w:ilvl="8" w:tplc="0144F79E">
      <w:numFmt w:val="bullet"/>
      <w:lvlText w:val="•"/>
      <w:lvlJc w:val="left"/>
      <w:pPr>
        <w:ind w:left="5692" w:hanging="202"/>
      </w:pPr>
      <w:rPr>
        <w:rFonts w:hint="default"/>
        <w:lang w:val="en-US" w:eastAsia="en-US" w:bidi="ar-SA"/>
      </w:rPr>
    </w:lvl>
  </w:abstractNum>
  <w:abstractNum w:abstractNumId="209" w15:restartNumberingAfterBreak="0">
    <w:nsid w:val="561A69D8"/>
    <w:multiLevelType w:val="hybridMultilevel"/>
    <w:tmpl w:val="AF1A126C"/>
    <w:lvl w:ilvl="0" w:tplc="1C2C3BA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108C17B0">
      <w:numFmt w:val="bullet"/>
      <w:lvlText w:val="•"/>
      <w:lvlJc w:val="left"/>
      <w:pPr>
        <w:ind w:left="905" w:hanging="202"/>
      </w:pPr>
      <w:rPr>
        <w:rFonts w:hint="default"/>
        <w:lang w:val="en-US" w:eastAsia="en-US" w:bidi="ar-SA"/>
      </w:rPr>
    </w:lvl>
    <w:lvl w:ilvl="2" w:tplc="3AB820C2">
      <w:numFmt w:val="bullet"/>
      <w:lvlText w:val="•"/>
      <w:lvlJc w:val="left"/>
      <w:pPr>
        <w:ind w:left="1591" w:hanging="202"/>
      </w:pPr>
      <w:rPr>
        <w:rFonts w:hint="default"/>
        <w:lang w:val="en-US" w:eastAsia="en-US" w:bidi="ar-SA"/>
      </w:rPr>
    </w:lvl>
    <w:lvl w:ilvl="3" w:tplc="F66C3136">
      <w:numFmt w:val="bullet"/>
      <w:lvlText w:val="•"/>
      <w:lvlJc w:val="left"/>
      <w:pPr>
        <w:ind w:left="2277" w:hanging="202"/>
      </w:pPr>
      <w:rPr>
        <w:rFonts w:hint="default"/>
        <w:lang w:val="en-US" w:eastAsia="en-US" w:bidi="ar-SA"/>
      </w:rPr>
    </w:lvl>
    <w:lvl w:ilvl="4" w:tplc="3B8261B2">
      <w:numFmt w:val="bullet"/>
      <w:lvlText w:val="•"/>
      <w:lvlJc w:val="left"/>
      <w:pPr>
        <w:ind w:left="2963" w:hanging="202"/>
      </w:pPr>
      <w:rPr>
        <w:rFonts w:hint="default"/>
        <w:lang w:val="en-US" w:eastAsia="en-US" w:bidi="ar-SA"/>
      </w:rPr>
    </w:lvl>
    <w:lvl w:ilvl="5" w:tplc="50DC9C6C">
      <w:numFmt w:val="bullet"/>
      <w:lvlText w:val="•"/>
      <w:lvlJc w:val="left"/>
      <w:pPr>
        <w:ind w:left="3649" w:hanging="202"/>
      </w:pPr>
      <w:rPr>
        <w:rFonts w:hint="default"/>
        <w:lang w:val="en-US" w:eastAsia="en-US" w:bidi="ar-SA"/>
      </w:rPr>
    </w:lvl>
    <w:lvl w:ilvl="6" w:tplc="8AE846B4">
      <w:numFmt w:val="bullet"/>
      <w:lvlText w:val="•"/>
      <w:lvlJc w:val="left"/>
      <w:pPr>
        <w:ind w:left="4335" w:hanging="202"/>
      </w:pPr>
      <w:rPr>
        <w:rFonts w:hint="default"/>
        <w:lang w:val="en-US" w:eastAsia="en-US" w:bidi="ar-SA"/>
      </w:rPr>
    </w:lvl>
    <w:lvl w:ilvl="7" w:tplc="BFD4E444">
      <w:numFmt w:val="bullet"/>
      <w:lvlText w:val="•"/>
      <w:lvlJc w:val="left"/>
      <w:pPr>
        <w:ind w:left="5021" w:hanging="202"/>
      </w:pPr>
      <w:rPr>
        <w:rFonts w:hint="default"/>
        <w:lang w:val="en-US" w:eastAsia="en-US" w:bidi="ar-SA"/>
      </w:rPr>
    </w:lvl>
    <w:lvl w:ilvl="8" w:tplc="B536685E">
      <w:numFmt w:val="bullet"/>
      <w:lvlText w:val="•"/>
      <w:lvlJc w:val="left"/>
      <w:pPr>
        <w:ind w:left="5707" w:hanging="202"/>
      </w:pPr>
      <w:rPr>
        <w:rFonts w:hint="default"/>
        <w:lang w:val="en-US" w:eastAsia="en-US" w:bidi="ar-SA"/>
      </w:rPr>
    </w:lvl>
  </w:abstractNum>
  <w:abstractNum w:abstractNumId="210" w15:restartNumberingAfterBreak="0">
    <w:nsid w:val="579C4DAC"/>
    <w:multiLevelType w:val="multilevel"/>
    <w:tmpl w:val="05A84EE6"/>
    <w:lvl w:ilvl="0">
      <w:start w:val="2"/>
      <w:numFmt w:val="upperLetter"/>
      <w:lvlText w:val="%1"/>
      <w:lvlJc w:val="left"/>
      <w:pPr>
        <w:ind w:left="1686" w:hanging="1134"/>
      </w:pPr>
      <w:rPr>
        <w:rFonts w:hint="default"/>
        <w:lang w:val="en-US" w:eastAsia="en-US" w:bidi="ar-SA"/>
      </w:rPr>
    </w:lvl>
    <w:lvl w:ilvl="1">
      <w:start w:val="2"/>
      <w:numFmt w:val="decimal"/>
      <w:lvlText w:val="%1.%2"/>
      <w:lvlJc w:val="left"/>
      <w:pPr>
        <w:ind w:left="1686" w:hanging="1134"/>
      </w:pPr>
      <w:rPr>
        <w:rFonts w:hint="default"/>
        <w:lang w:val="en-US" w:eastAsia="en-US" w:bidi="ar-SA"/>
      </w:rPr>
    </w:lvl>
    <w:lvl w:ilvl="2">
      <w:numFmt w:val="decimal"/>
      <w:lvlText w:val="%1.%2.%3"/>
      <w:lvlJc w:val="left"/>
      <w:pPr>
        <w:ind w:left="1686" w:hanging="1134"/>
      </w:pPr>
      <w:rPr>
        <w:rFonts w:ascii="Times New Roman" w:eastAsia="Times New Roman" w:hAnsi="Times New Roman" w:cs="Times New Roman" w:hint="default"/>
        <w:b w:val="0"/>
        <w:bCs w:val="0"/>
        <w:i w:val="0"/>
        <w:iCs w:val="0"/>
        <w:spacing w:val="0"/>
        <w:w w:val="99"/>
        <w:sz w:val="20"/>
        <w:szCs w:val="20"/>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211" w15:restartNumberingAfterBreak="0">
    <w:nsid w:val="57DC50E5"/>
    <w:multiLevelType w:val="hybridMultilevel"/>
    <w:tmpl w:val="53320EFA"/>
    <w:lvl w:ilvl="0" w:tplc="12EEA042">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A28C7DCC">
      <w:numFmt w:val="bullet"/>
      <w:lvlText w:val="•"/>
      <w:lvlJc w:val="left"/>
      <w:pPr>
        <w:ind w:left="905" w:hanging="202"/>
      </w:pPr>
      <w:rPr>
        <w:rFonts w:hint="default"/>
        <w:lang w:val="en-US" w:eastAsia="en-US" w:bidi="ar-SA"/>
      </w:rPr>
    </w:lvl>
    <w:lvl w:ilvl="2" w:tplc="62B40A44">
      <w:numFmt w:val="bullet"/>
      <w:lvlText w:val="•"/>
      <w:lvlJc w:val="left"/>
      <w:pPr>
        <w:ind w:left="1591" w:hanging="202"/>
      </w:pPr>
      <w:rPr>
        <w:rFonts w:hint="default"/>
        <w:lang w:val="en-US" w:eastAsia="en-US" w:bidi="ar-SA"/>
      </w:rPr>
    </w:lvl>
    <w:lvl w:ilvl="3" w:tplc="23B06296">
      <w:numFmt w:val="bullet"/>
      <w:lvlText w:val="•"/>
      <w:lvlJc w:val="left"/>
      <w:pPr>
        <w:ind w:left="2277" w:hanging="202"/>
      </w:pPr>
      <w:rPr>
        <w:rFonts w:hint="default"/>
        <w:lang w:val="en-US" w:eastAsia="en-US" w:bidi="ar-SA"/>
      </w:rPr>
    </w:lvl>
    <w:lvl w:ilvl="4" w:tplc="9F3ADD18">
      <w:numFmt w:val="bullet"/>
      <w:lvlText w:val="•"/>
      <w:lvlJc w:val="left"/>
      <w:pPr>
        <w:ind w:left="2963" w:hanging="202"/>
      </w:pPr>
      <w:rPr>
        <w:rFonts w:hint="default"/>
        <w:lang w:val="en-US" w:eastAsia="en-US" w:bidi="ar-SA"/>
      </w:rPr>
    </w:lvl>
    <w:lvl w:ilvl="5" w:tplc="9540282C">
      <w:numFmt w:val="bullet"/>
      <w:lvlText w:val="•"/>
      <w:lvlJc w:val="left"/>
      <w:pPr>
        <w:ind w:left="3649" w:hanging="202"/>
      </w:pPr>
      <w:rPr>
        <w:rFonts w:hint="default"/>
        <w:lang w:val="en-US" w:eastAsia="en-US" w:bidi="ar-SA"/>
      </w:rPr>
    </w:lvl>
    <w:lvl w:ilvl="6" w:tplc="A928F210">
      <w:numFmt w:val="bullet"/>
      <w:lvlText w:val="•"/>
      <w:lvlJc w:val="left"/>
      <w:pPr>
        <w:ind w:left="4335" w:hanging="202"/>
      </w:pPr>
      <w:rPr>
        <w:rFonts w:hint="default"/>
        <w:lang w:val="en-US" w:eastAsia="en-US" w:bidi="ar-SA"/>
      </w:rPr>
    </w:lvl>
    <w:lvl w:ilvl="7" w:tplc="E510278C">
      <w:numFmt w:val="bullet"/>
      <w:lvlText w:val="•"/>
      <w:lvlJc w:val="left"/>
      <w:pPr>
        <w:ind w:left="5021" w:hanging="202"/>
      </w:pPr>
      <w:rPr>
        <w:rFonts w:hint="default"/>
        <w:lang w:val="en-US" w:eastAsia="en-US" w:bidi="ar-SA"/>
      </w:rPr>
    </w:lvl>
    <w:lvl w:ilvl="8" w:tplc="864EFEFA">
      <w:numFmt w:val="bullet"/>
      <w:lvlText w:val="•"/>
      <w:lvlJc w:val="left"/>
      <w:pPr>
        <w:ind w:left="5707" w:hanging="202"/>
      </w:pPr>
      <w:rPr>
        <w:rFonts w:hint="default"/>
        <w:lang w:val="en-US" w:eastAsia="en-US" w:bidi="ar-SA"/>
      </w:rPr>
    </w:lvl>
  </w:abstractNum>
  <w:abstractNum w:abstractNumId="212" w15:restartNumberingAfterBreak="0">
    <w:nsid w:val="59387D21"/>
    <w:multiLevelType w:val="hybridMultilevel"/>
    <w:tmpl w:val="6940481C"/>
    <w:lvl w:ilvl="0" w:tplc="AFE698F0">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AC14263A">
      <w:numFmt w:val="bullet"/>
      <w:lvlText w:val="•"/>
      <w:lvlJc w:val="left"/>
      <w:pPr>
        <w:ind w:left="725" w:hanging="202"/>
      </w:pPr>
      <w:rPr>
        <w:rFonts w:hint="default"/>
        <w:lang w:val="en-US" w:eastAsia="en-US" w:bidi="ar-SA"/>
      </w:rPr>
    </w:lvl>
    <w:lvl w:ilvl="2" w:tplc="E4620F14">
      <w:numFmt w:val="bullet"/>
      <w:lvlText w:val="•"/>
      <w:lvlJc w:val="left"/>
      <w:pPr>
        <w:ind w:left="1431" w:hanging="202"/>
      </w:pPr>
      <w:rPr>
        <w:rFonts w:hint="default"/>
        <w:lang w:val="en-US" w:eastAsia="en-US" w:bidi="ar-SA"/>
      </w:rPr>
    </w:lvl>
    <w:lvl w:ilvl="3" w:tplc="B2260264">
      <w:numFmt w:val="bullet"/>
      <w:lvlText w:val="•"/>
      <w:lvlJc w:val="left"/>
      <w:pPr>
        <w:ind w:left="2137" w:hanging="202"/>
      </w:pPr>
      <w:rPr>
        <w:rFonts w:hint="default"/>
        <w:lang w:val="en-US" w:eastAsia="en-US" w:bidi="ar-SA"/>
      </w:rPr>
    </w:lvl>
    <w:lvl w:ilvl="4" w:tplc="0A108612">
      <w:numFmt w:val="bullet"/>
      <w:lvlText w:val="•"/>
      <w:lvlJc w:val="left"/>
      <w:pPr>
        <w:ind w:left="2843" w:hanging="202"/>
      </w:pPr>
      <w:rPr>
        <w:rFonts w:hint="default"/>
        <w:lang w:val="en-US" w:eastAsia="en-US" w:bidi="ar-SA"/>
      </w:rPr>
    </w:lvl>
    <w:lvl w:ilvl="5" w:tplc="F98C2D5E">
      <w:numFmt w:val="bullet"/>
      <w:lvlText w:val="•"/>
      <w:lvlJc w:val="left"/>
      <w:pPr>
        <w:ind w:left="3549" w:hanging="202"/>
      </w:pPr>
      <w:rPr>
        <w:rFonts w:hint="default"/>
        <w:lang w:val="en-US" w:eastAsia="en-US" w:bidi="ar-SA"/>
      </w:rPr>
    </w:lvl>
    <w:lvl w:ilvl="6" w:tplc="C00410DA">
      <w:numFmt w:val="bullet"/>
      <w:lvlText w:val="•"/>
      <w:lvlJc w:val="left"/>
      <w:pPr>
        <w:ind w:left="4255" w:hanging="202"/>
      </w:pPr>
      <w:rPr>
        <w:rFonts w:hint="default"/>
        <w:lang w:val="en-US" w:eastAsia="en-US" w:bidi="ar-SA"/>
      </w:rPr>
    </w:lvl>
    <w:lvl w:ilvl="7" w:tplc="F9BA1B5A">
      <w:numFmt w:val="bullet"/>
      <w:lvlText w:val="•"/>
      <w:lvlJc w:val="left"/>
      <w:pPr>
        <w:ind w:left="4961" w:hanging="202"/>
      </w:pPr>
      <w:rPr>
        <w:rFonts w:hint="default"/>
        <w:lang w:val="en-US" w:eastAsia="en-US" w:bidi="ar-SA"/>
      </w:rPr>
    </w:lvl>
    <w:lvl w:ilvl="8" w:tplc="C7440F3A">
      <w:numFmt w:val="bullet"/>
      <w:lvlText w:val="•"/>
      <w:lvlJc w:val="left"/>
      <w:pPr>
        <w:ind w:left="5667" w:hanging="202"/>
      </w:pPr>
      <w:rPr>
        <w:rFonts w:hint="default"/>
        <w:lang w:val="en-US" w:eastAsia="en-US" w:bidi="ar-SA"/>
      </w:rPr>
    </w:lvl>
  </w:abstractNum>
  <w:abstractNum w:abstractNumId="213" w15:restartNumberingAfterBreak="0">
    <w:nsid w:val="595134D4"/>
    <w:multiLevelType w:val="hybridMultilevel"/>
    <w:tmpl w:val="D27A2010"/>
    <w:lvl w:ilvl="0" w:tplc="5E0A3266">
      <w:start w:val="1"/>
      <w:numFmt w:val="lowerLetter"/>
      <w:lvlText w:val="%1)"/>
      <w:lvlJc w:val="left"/>
      <w:pPr>
        <w:ind w:left="1290" w:hanging="454"/>
      </w:pPr>
      <w:rPr>
        <w:rFonts w:ascii="Times New Roman" w:eastAsia="Times New Roman" w:hAnsi="Times New Roman" w:cs="Times New Roman" w:hint="default"/>
        <w:b w:val="0"/>
        <w:bCs w:val="0"/>
        <w:i w:val="0"/>
        <w:iCs w:val="0"/>
        <w:w w:val="99"/>
        <w:sz w:val="20"/>
        <w:szCs w:val="20"/>
        <w:lang w:val="en-US" w:eastAsia="en-US" w:bidi="ar-SA"/>
      </w:rPr>
    </w:lvl>
    <w:lvl w:ilvl="1" w:tplc="DA4E7B7C">
      <w:numFmt w:val="bullet"/>
      <w:lvlText w:val="•"/>
      <w:lvlJc w:val="left"/>
      <w:pPr>
        <w:ind w:left="2232" w:hanging="454"/>
      </w:pPr>
      <w:rPr>
        <w:rFonts w:hint="default"/>
        <w:lang w:val="en-US" w:eastAsia="en-US" w:bidi="ar-SA"/>
      </w:rPr>
    </w:lvl>
    <w:lvl w:ilvl="2" w:tplc="C8A2A5C0">
      <w:numFmt w:val="bullet"/>
      <w:lvlText w:val="•"/>
      <w:lvlJc w:val="left"/>
      <w:pPr>
        <w:ind w:left="3165" w:hanging="454"/>
      </w:pPr>
      <w:rPr>
        <w:rFonts w:hint="default"/>
        <w:lang w:val="en-US" w:eastAsia="en-US" w:bidi="ar-SA"/>
      </w:rPr>
    </w:lvl>
    <w:lvl w:ilvl="3" w:tplc="2F5404B8">
      <w:numFmt w:val="bullet"/>
      <w:lvlText w:val="•"/>
      <w:lvlJc w:val="left"/>
      <w:pPr>
        <w:ind w:left="4097" w:hanging="454"/>
      </w:pPr>
      <w:rPr>
        <w:rFonts w:hint="default"/>
        <w:lang w:val="en-US" w:eastAsia="en-US" w:bidi="ar-SA"/>
      </w:rPr>
    </w:lvl>
    <w:lvl w:ilvl="4" w:tplc="65EA3696">
      <w:numFmt w:val="bullet"/>
      <w:lvlText w:val="•"/>
      <w:lvlJc w:val="left"/>
      <w:pPr>
        <w:ind w:left="5030" w:hanging="454"/>
      </w:pPr>
      <w:rPr>
        <w:rFonts w:hint="default"/>
        <w:lang w:val="en-US" w:eastAsia="en-US" w:bidi="ar-SA"/>
      </w:rPr>
    </w:lvl>
    <w:lvl w:ilvl="5" w:tplc="A20E5C40">
      <w:numFmt w:val="bullet"/>
      <w:lvlText w:val="•"/>
      <w:lvlJc w:val="left"/>
      <w:pPr>
        <w:ind w:left="5963" w:hanging="454"/>
      </w:pPr>
      <w:rPr>
        <w:rFonts w:hint="default"/>
        <w:lang w:val="en-US" w:eastAsia="en-US" w:bidi="ar-SA"/>
      </w:rPr>
    </w:lvl>
    <w:lvl w:ilvl="6" w:tplc="88745E72">
      <w:numFmt w:val="bullet"/>
      <w:lvlText w:val="•"/>
      <w:lvlJc w:val="left"/>
      <w:pPr>
        <w:ind w:left="6895" w:hanging="454"/>
      </w:pPr>
      <w:rPr>
        <w:rFonts w:hint="default"/>
        <w:lang w:val="en-US" w:eastAsia="en-US" w:bidi="ar-SA"/>
      </w:rPr>
    </w:lvl>
    <w:lvl w:ilvl="7" w:tplc="B7CA54E0">
      <w:numFmt w:val="bullet"/>
      <w:lvlText w:val="•"/>
      <w:lvlJc w:val="left"/>
      <w:pPr>
        <w:ind w:left="7828" w:hanging="454"/>
      </w:pPr>
      <w:rPr>
        <w:rFonts w:hint="default"/>
        <w:lang w:val="en-US" w:eastAsia="en-US" w:bidi="ar-SA"/>
      </w:rPr>
    </w:lvl>
    <w:lvl w:ilvl="8" w:tplc="9AFE9FD6">
      <w:numFmt w:val="bullet"/>
      <w:lvlText w:val="•"/>
      <w:lvlJc w:val="left"/>
      <w:pPr>
        <w:ind w:left="8761" w:hanging="454"/>
      </w:pPr>
      <w:rPr>
        <w:rFonts w:hint="default"/>
        <w:lang w:val="en-US" w:eastAsia="en-US" w:bidi="ar-SA"/>
      </w:rPr>
    </w:lvl>
  </w:abstractNum>
  <w:abstractNum w:abstractNumId="214" w15:restartNumberingAfterBreak="0">
    <w:nsid w:val="596B24EE"/>
    <w:multiLevelType w:val="hybridMultilevel"/>
    <w:tmpl w:val="DACA0618"/>
    <w:lvl w:ilvl="0" w:tplc="1DAE1636">
      <w:start w:val="8"/>
      <w:numFmt w:val="decimal"/>
      <w:lvlText w:val="%1"/>
      <w:lvlJc w:val="left"/>
      <w:pPr>
        <w:ind w:left="720" w:hanging="360"/>
      </w:pPr>
    </w:lvl>
    <w:lvl w:ilvl="1" w:tplc="62AA91AE">
      <w:start w:val="1"/>
      <w:numFmt w:val="lowerLetter"/>
      <w:lvlText w:val="%2."/>
      <w:lvlJc w:val="left"/>
      <w:pPr>
        <w:ind w:left="1440" w:hanging="360"/>
      </w:pPr>
    </w:lvl>
    <w:lvl w:ilvl="2" w:tplc="395CC9F8">
      <w:start w:val="1"/>
      <w:numFmt w:val="lowerRoman"/>
      <w:lvlText w:val="%3."/>
      <w:lvlJc w:val="right"/>
      <w:pPr>
        <w:ind w:left="2160" w:hanging="180"/>
      </w:pPr>
    </w:lvl>
    <w:lvl w:ilvl="3" w:tplc="D94E132E">
      <w:start w:val="1"/>
      <w:numFmt w:val="decimal"/>
      <w:lvlText w:val="%4."/>
      <w:lvlJc w:val="left"/>
      <w:pPr>
        <w:ind w:left="2880" w:hanging="360"/>
      </w:pPr>
    </w:lvl>
    <w:lvl w:ilvl="4" w:tplc="29D41E38">
      <w:start w:val="1"/>
      <w:numFmt w:val="lowerLetter"/>
      <w:lvlText w:val="%5."/>
      <w:lvlJc w:val="left"/>
      <w:pPr>
        <w:ind w:left="3600" w:hanging="360"/>
      </w:pPr>
    </w:lvl>
    <w:lvl w:ilvl="5" w:tplc="C6DA1980">
      <w:start w:val="1"/>
      <w:numFmt w:val="lowerRoman"/>
      <w:lvlText w:val="%6."/>
      <w:lvlJc w:val="right"/>
      <w:pPr>
        <w:ind w:left="4320" w:hanging="180"/>
      </w:pPr>
    </w:lvl>
    <w:lvl w:ilvl="6" w:tplc="8E9A40DA">
      <w:start w:val="1"/>
      <w:numFmt w:val="decimal"/>
      <w:lvlText w:val="%7."/>
      <w:lvlJc w:val="left"/>
      <w:pPr>
        <w:ind w:left="5040" w:hanging="360"/>
      </w:pPr>
    </w:lvl>
    <w:lvl w:ilvl="7" w:tplc="57BE9364">
      <w:start w:val="1"/>
      <w:numFmt w:val="lowerLetter"/>
      <w:lvlText w:val="%8."/>
      <w:lvlJc w:val="left"/>
      <w:pPr>
        <w:ind w:left="5760" w:hanging="360"/>
      </w:pPr>
    </w:lvl>
    <w:lvl w:ilvl="8" w:tplc="E6643CE6">
      <w:start w:val="1"/>
      <w:numFmt w:val="lowerRoman"/>
      <w:lvlText w:val="%9."/>
      <w:lvlJc w:val="right"/>
      <w:pPr>
        <w:ind w:left="6480" w:hanging="180"/>
      </w:pPr>
    </w:lvl>
  </w:abstractNum>
  <w:abstractNum w:abstractNumId="215" w15:restartNumberingAfterBreak="0">
    <w:nsid w:val="59C935A2"/>
    <w:multiLevelType w:val="hybridMultilevel"/>
    <w:tmpl w:val="79CE76AA"/>
    <w:lvl w:ilvl="0" w:tplc="B95CB780">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61FA2C8C">
      <w:numFmt w:val="bullet"/>
      <w:lvlText w:val="•"/>
      <w:lvlJc w:val="left"/>
      <w:pPr>
        <w:ind w:left="905" w:hanging="202"/>
      </w:pPr>
      <w:rPr>
        <w:rFonts w:hint="default"/>
        <w:lang w:val="en-US" w:eastAsia="en-US" w:bidi="ar-SA"/>
      </w:rPr>
    </w:lvl>
    <w:lvl w:ilvl="2" w:tplc="6C92AAE2">
      <w:numFmt w:val="bullet"/>
      <w:lvlText w:val="•"/>
      <w:lvlJc w:val="left"/>
      <w:pPr>
        <w:ind w:left="1591" w:hanging="202"/>
      </w:pPr>
      <w:rPr>
        <w:rFonts w:hint="default"/>
        <w:lang w:val="en-US" w:eastAsia="en-US" w:bidi="ar-SA"/>
      </w:rPr>
    </w:lvl>
    <w:lvl w:ilvl="3" w:tplc="46382A2A">
      <w:numFmt w:val="bullet"/>
      <w:lvlText w:val="•"/>
      <w:lvlJc w:val="left"/>
      <w:pPr>
        <w:ind w:left="2277" w:hanging="202"/>
      </w:pPr>
      <w:rPr>
        <w:rFonts w:hint="default"/>
        <w:lang w:val="en-US" w:eastAsia="en-US" w:bidi="ar-SA"/>
      </w:rPr>
    </w:lvl>
    <w:lvl w:ilvl="4" w:tplc="1C3A5D6C">
      <w:numFmt w:val="bullet"/>
      <w:lvlText w:val="•"/>
      <w:lvlJc w:val="left"/>
      <w:pPr>
        <w:ind w:left="2963" w:hanging="202"/>
      </w:pPr>
      <w:rPr>
        <w:rFonts w:hint="default"/>
        <w:lang w:val="en-US" w:eastAsia="en-US" w:bidi="ar-SA"/>
      </w:rPr>
    </w:lvl>
    <w:lvl w:ilvl="5" w:tplc="84508C5E">
      <w:numFmt w:val="bullet"/>
      <w:lvlText w:val="•"/>
      <w:lvlJc w:val="left"/>
      <w:pPr>
        <w:ind w:left="3649" w:hanging="202"/>
      </w:pPr>
      <w:rPr>
        <w:rFonts w:hint="default"/>
        <w:lang w:val="en-US" w:eastAsia="en-US" w:bidi="ar-SA"/>
      </w:rPr>
    </w:lvl>
    <w:lvl w:ilvl="6" w:tplc="6BF87C44">
      <w:numFmt w:val="bullet"/>
      <w:lvlText w:val="•"/>
      <w:lvlJc w:val="left"/>
      <w:pPr>
        <w:ind w:left="4335" w:hanging="202"/>
      </w:pPr>
      <w:rPr>
        <w:rFonts w:hint="default"/>
        <w:lang w:val="en-US" w:eastAsia="en-US" w:bidi="ar-SA"/>
      </w:rPr>
    </w:lvl>
    <w:lvl w:ilvl="7" w:tplc="CDD4E41A">
      <w:numFmt w:val="bullet"/>
      <w:lvlText w:val="•"/>
      <w:lvlJc w:val="left"/>
      <w:pPr>
        <w:ind w:left="5021" w:hanging="202"/>
      </w:pPr>
      <w:rPr>
        <w:rFonts w:hint="default"/>
        <w:lang w:val="en-US" w:eastAsia="en-US" w:bidi="ar-SA"/>
      </w:rPr>
    </w:lvl>
    <w:lvl w:ilvl="8" w:tplc="478E92CE">
      <w:numFmt w:val="bullet"/>
      <w:lvlText w:val="•"/>
      <w:lvlJc w:val="left"/>
      <w:pPr>
        <w:ind w:left="5707" w:hanging="202"/>
      </w:pPr>
      <w:rPr>
        <w:rFonts w:hint="default"/>
        <w:lang w:val="en-US" w:eastAsia="en-US" w:bidi="ar-SA"/>
      </w:rPr>
    </w:lvl>
  </w:abstractNum>
  <w:abstractNum w:abstractNumId="216" w15:restartNumberingAfterBreak="0">
    <w:nsid w:val="59ED10F4"/>
    <w:multiLevelType w:val="multilevel"/>
    <w:tmpl w:val="2BFCEA58"/>
    <w:lvl w:ilvl="0">
      <w:start w:val="10"/>
      <w:numFmt w:val="decimal"/>
      <w:lvlText w:val="%1"/>
      <w:lvlJc w:val="left"/>
      <w:pPr>
        <w:ind w:left="1686" w:hanging="1134"/>
      </w:pPr>
      <w:rPr>
        <w:lang w:val="en-US" w:eastAsia="en-US" w:bidi="ar-SA"/>
      </w:rPr>
    </w:lvl>
    <w:lvl w:ilvl="1">
      <w:start w:val="3"/>
      <w:numFmt w:val="decimal"/>
      <w:lvlText w:val="%1.%2"/>
      <w:lvlJc w:val="left"/>
      <w:pPr>
        <w:ind w:left="1686" w:hanging="1134"/>
      </w:pPr>
      <w:rPr>
        <w:b w:val="0"/>
        <w:bCs w:val="0"/>
        <w:i w:val="0"/>
        <w:iCs w:val="0"/>
        <w:w w:val="99"/>
        <w:sz w:val="32"/>
        <w:szCs w:val="32"/>
        <w:lang w:val="en-US" w:eastAsia="en-US" w:bidi="ar-SA"/>
      </w:rPr>
    </w:lvl>
    <w:lvl w:ilvl="2">
      <w:start w:val="1"/>
      <w:numFmt w:val="decimal"/>
      <w:lvlText w:val="%1.%2.%3"/>
      <w:lvlJc w:val="left"/>
      <w:pPr>
        <w:ind w:left="1686" w:hanging="1134"/>
      </w:pPr>
      <w:rPr>
        <w:b w:val="0"/>
        <w:bCs w:val="0"/>
        <w:i w:val="0"/>
        <w:iCs w:val="0"/>
        <w:spacing w:val="-2"/>
        <w:w w:val="100"/>
        <w:sz w:val="28"/>
        <w:szCs w:val="28"/>
        <w:lang w:val="en-US" w:eastAsia="en-US" w:bidi="ar-SA"/>
      </w:rPr>
    </w:lvl>
    <w:lvl w:ilvl="3">
      <w:start w:val="1"/>
      <w:numFmt w:val="decimal"/>
      <w:lvlText w:val="%1.%2.%3.%4"/>
      <w:lvlJc w:val="left"/>
      <w:pPr>
        <w:ind w:left="1971" w:hanging="1419"/>
      </w:pPr>
      <w:rPr>
        <w:b w:val="0"/>
        <w:bCs w:val="0"/>
        <w:i w:val="0"/>
        <w:iCs w:val="0"/>
        <w:spacing w:val="-2"/>
        <w:w w:val="99"/>
        <w:sz w:val="24"/>
        <w:szCs w:val="24"/>
        <w:lang w:val="en-US" w:eastAsia="en-US" w:bidi="ar-SA"/>
      </w:rPr>
    </w:lvl>
    <w:lvl w:ilvl="4">
      <w:numFmt w:val="bullet"/>
      <w:lvlText w:val="•"/>
      <w:lvlJc w:val="left"/>
      <w:pPr>
        <w:ind w:left="4862" w:hanging="1419"/>
      </w:pPr>
      <w:rPr>
        <w:rFonts w:hint="default"/>
        <w:lang w:val="en-US" w:eastAsia="en-US" w:bidi="ar-SA"/>
      </w:rPr>
    </w:lvl>
    <w:lvl w:ilvl="5">
      <w:numFmt w:val="bullet"/>
      <w:lvlText w:val="•"/>
      <w:lvlJc w:val="left"/>
      <w:pPr>
        <w:ind w:left="5822" w:hanging="1419"/>
      </w:pPr>
      <w:rPr>
        <w:rFonts w:hint="default"/>
        <w:lang w:val="en-US" w:eastAsia="en-US" w:bidi="ar-SA"/>
      </w:rPr>
    </w:lvl>
    <w:lvl w:ilvl="6">
      <w:numFmt w:val="bullet"/>
      <w:lvlText w:val="•"/>
      <w:lvlJc w:val="left"/>
      <w:pPr>
        <w:ind w:left="6783" w:hanging="1419"/>
      </w:pPr>
      <w:rPr>
        <w:rFonts w:hint="default"/>
        <w:lang w:val="en-US" w:eastAsia="en-US" w:bidi="ar-SA"/>
      </w:rPr>
    </w:lvl>
    <w:lvl w:ilvl="7">
      <w:numFmt w:val="bullet"/>
      <w:lvlText w:val="•"/>
      <w:lvlJc w:val="left"/>
      <w:pPr>
        <w:ind w:left="7744" w:hanging="1419"/>
      </w:pPr>
      <w:rPr>
        <w:rFonts w:hint="default"/>
        <w:lang w:val="en-US" w:eastAsia="en-US" w:bidi="ar-SA"/>
      </w:rPr>
    </w:lvl>
    <w:lvl w:ilvl="8">
      <w:numFmt w:val="bullet"/>
      <w:lvlText w:val="•"/>
      <w:lvlJc w:val="left"/>
      <w:pPr>
        <w:ind w:left="8704" w:hanging="1419"/>
      </w:pPr>
      <w:rPr>
        <w:rFonts w:hint="default"/>
        <w:lang w:val="en-US" w:eastAsia="en-US" w:bidi="ar-SA"/>
      </w:rPr>
    </w:lvl>
  </w:abstractNum>
  <w:abstractNum w:abstractNumId="217" w15:restartNumberingAfterBreak="0">
    <w:nsid w:val="5A71755F"/>
    <w:multiLevelType w:val="hybridMultilevel"/>
    <w:tmpl w:val="0316D882"/>
    <w:lvl w:ilvl="0" w:tplc="B11627B2">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1ABE5F1C">
      <w:numFmt w:val="bullet"/>
      <w:lvlText w:val="•"/>
      <w:lvlJc w:val="left"/>
      <w:pPr>
        <w:ind w:left="725" w:hanging="202"/>
      </w:pPr>
      <w:rPr>
        <w:rFonts w:hint="default"/>
        <w:lang w:val="en-US" w:eastAsia="en-US" w:bidi="ar-SA"/>
      </w:rPr>
    </w:lvl>
    <w:lvl w:ilvl="2" w:tplc="3552F2C4">
      <w:numFmt w:val="bullet"/>
      <w:lvlText w:val="•"/>
      <w:lvlJc w:val="left"/>
      <w:pPr>
        <w:ind w:left="1431" w:hanging="202"/>
      </w:pPr>
      <w:rPr>
        <w:rFonts w:hint="default"/>
        <w:lang w:val="en-US" w:eastAsia="en-US" w:bidi="ar-SA"/>
      </w:rPr>
    </w:lvl>
    <w:lvl w:ilvl="3" w:tplc="0FB4AAF6">
      <w:numFmt w:val="bullet"/>
      <w:lvlText w:val="•"/>
      <w:lvlJc w:val="left"/>
      <w:pPr>
        <w:ind w:left="2137" w:hanging="202"/>
      </w:pPr>
      <w:rPr>
        <w:rFonts w:hint="default"/>
        <w:lang w:val="en-US" w:eastAsia="en-US" w:bidi="ar-SA"/>
      </w:rPr>
    </w:lvl>
    <w:lvl w:ilvl="4" w:tplc="206081C4">
      <w:numFmt w:val="bullet"/>
      <w:lvlText w:val="•"/>
      <w:lvlJc w:val="left"/>
      <w:pPr>
        <w:ind w:left="2843" w:hanging="202"/>
      </w:pPr>
      <w:rPr>
        <w:rFonts w:hint="default"/>
        <w:lang w:val="en-US" w:eastAsia="en-US" w:bidi="ar-SA"/>
      </w:rPr>
    </w:lvl>
    <w:lvl w:ilvl="5" w:tplc="AC66449E">
      <w:numFmt w:val="bullet"/>
      <w:lvlText w:val="•"/>
      <w:lvlJc w:val="left"/>
      <w:pPr>
        <w:ind w:left="3549" w:hanging="202"/>
      </w:pPr>
      <w:rPr>
        <w:rFonts w:hint="default"/>
        <w:lang w:val="en-US" w:eastAsia="en-US" w:bidi="ar-SA"/>
      </w:rPr>
    </w:lvl>
    <w:lvl w:ilvl="6" w:tplc="D77C3D90">
      <w:numFmt w:val="bullet"/>
      <w:lvlText w:val="•"/>
      <w:lvlJc w:val="left"/>
      <w:pPr>
        <w:ind w:left="4255" w:hanging="202"/>
      </w:pPr>
      <w:rPr>
        <w:rFonts w:hint="default"/>
        <w:lang w:val="en-US" w:eastAsia="en-US" w:bidi="ar-SA"/>
      </w:rPr>
    </w:lvl>
    <w:lvl w:ilvl="7" w:tplc="36224890">
      <w:numFmt w:val="bullet"/>
      <w:lvlText w:val="•"/>
      <w:lvlJc w:val="left"/>
      <w:pPr>
        <w:ind w:left="4961" w:hanging="202"/>
      </w:pPr>
      <w:rPr>
        <w:rFonts w:hint="default"/>
        <w:lang w:val="en-US" w:eastAsia="en-US" w:bidi="ar-SA"/>
      </w:rPr>
    </w:lvl>
    <w:lvl w:ilvl="8" w:tplc="08B8FDC0">
      <w:numFmt w:val="bullet"/>
      <w:lvlText w:val="•"/>
      <w:lvlJc w:val="left"/>
      <w:pPr>
        <w:ind w:left="5667" w:hanging="202"/>
      </w:pPr>
      <w:rPr>
        <w:rFonts w:hint="default"/>
        <w:lang w:val="en-US" w:eastAsia="en-US" w:bidi="ar-SA"/>
      </w:rPr>
    </w:lvl>
  </w:abstractNum>
  <w:abstractNum w:abstractNumId="218" w15:restartNumberingAfterBreak="0">
    <w:nsid w:val="5AAC37EE"/>
    <w:multiLevelType w:val="multilevel"/>
    <w:tmpl w:val="AD926DBE"/>
    <w:lvl w:ilvl="0">
      <w:start w:val="3"/>
      <w:numFmt w:val="upperLetter"/>
      <w:lvlText w:val="%1"/>
      <w:lvlJc w:val="left"/>
      <w:pPr>
        <w:ind w:left="1686" w:hanging="1134"/>
      </w:pPr>
      <w:rPr>
        <w:rFonts w:hint="default"/>
        <w:lang w:val="en-US" w:eastAsia="en-US" w:bidi="ar-SA"/>
      </w:rPr>
    </w:lvl>
    <w:lvl w:ilvl="1">
      <w:start w:val="11"/>
      <w:numFmt w:val="decimal"/>
      <w:lvlText w:val="%1.%2"/>
      <w:lvlJc w:val="left"/>
      <w:pPr>
        <w:ind w:left="1686" w:hanging="1134"/>
      </w:pPr>
      <w:rPr>
        <w:rFonts w:hint="default"/>
        <w:lang w:val="en-US" w:eastAsia="en-US" w:bidi="ar-SA"/>
      </w:rPr>
    </w:lvl>
    <w:lvl w:ilvl="2">
      <w:start w:val="2"/>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1"/>
        <w:w w:val="99"/>
        <w:sz w:val="24"/>
        <w:szCs w:val="24"/>
        <w:lang w:val="en-US" w:eastAsia="en-US" w:bidi="ar-SA"/>
      </w:rPr>
    </w:lvl>
    <w:lvl w:ilvl="4">
      <w:start w:val="1"/>
      <w:numFmt w:val="decimal"/>
      <w:lvlText w:val="%1.%2.%3.%4.%5"/>
      <w:lvlJc w:val="left"/>
      <w:pPr>
        <w:ind w:left="2254" w:hanging="1702"/>
      </w:pPr>
      <w:rPr>
        <w:rFonts w:ascii="Arial" w:eastAsia="Arial" w:hAnsi="Arial" w:cs="Arial" w:hint="default"/>
        <w:b w:val="0"/>
        <w:bCs w:val="0"/>
        <w:i w:val="0"/>
        <w:iCs w:val="0"/>
        <w:spacing w:val="-3"/>
        <w:w w:val="100"/>
        <w:sz w:val="22"/>
        <w:szCs w:val="22"/>
        <w:lang w:val="en-US" w:eastAsia="en-US" w:bidi="ar-SA"/>
      </w:rPr>
    </w:lvl>
    <w:lvl w:ilvl="5">
      <w:start w:val="1"/>
      <w:numFmt w:val="decimal"/>
      <w:lvlText w:val="%1.%2.%3.%4.%5.%6"/>
      <w:lvlJc w:val="left"/>
      <w:pPr>
        <w:ind w:left="2538" w:hanging="1986"/>
      </w:pPr>
      <w:rPr>
        <w:rFonts w:ascii="Arial" w:eastAsia="Arial" w:hAnsi="Arial" w:cs="Arial" w:hint="default"/>
        <w:b w:val="0"/>
        <w:bCs w:val="0"/>
        <w:i w:val="0"/>
        <w:iCs w:val="0"/>
        <w:spacing w:val="-1"/>
        <w:w w:val="99"/>
        <w:sz w:val="20"/>
        <w:szCs w:val="20"/>
        <w:lang w:val="en-US" w:eastAsia="en-US" w:bidi="ar-SA"/>
      </w:rPr>
    </w:lvl>
    <w:lvl w:ilvl="6">
      <w:numFmt w:val="bullet"/>
      <w:lvlText w:val="•"/>
      <w:lvlJc w:val="left"/>
      <w:pPr>
        <w:ind w:left="6005" w:hanging="1986"/>
      </w:pPr>
      <w:rPr>
        <w:rFonts w:hint="default"/>
        <w:lang w:val="en-US" w:eastAsia="en-US" w:bidi="ar-SA"/>
      </w:rPr>
    </w:lvl>
    <w:lvl w:ilvl="7">
      <w:numFmt w:val="bullet"/>
      <w:lvlText w:val="•"/>
      <w:lvlJc w:val="left"/>
      <w:pPr>
        <w:ind w:left="7160" w:hanging="1986"/>
      </w:pPr>
      <w:rPr>
        <w:rFonts w:hint="default"/>
        <w:lang w:val="en-US" w:eastAsia="en-US" w:bidi="ar-SA"/>
      </w:rPr>
    </w:lvl>
    <w:lvl w:ilvl="8">
      <w:numFmt w:val="bullet"/>
      <w:lvlText w:val="•"/>
      <w:lvlJc w:val="left"/>
      <w:pPr>
        <w:ind w:left="8316" w:hanging="1986"/>
      </w:pPr>
      <w:rPr>
        <w:rFonts w:hint="default"/>
        <w:lang w:val="en-US" w:eastAsia="en-US" w:bidi="ar-SA"/>
      </w:rPr>
    </w:lvl>
  </w:abstractNum>
  <w:abstractNum w:abstractNumId="219" w15:restartNumberingAfterBreak="0">
    <w:nsid w:val="5B6736BE"/>
    <w:multiLevelType w:val="multilevel"/>
    <w:tmpl w:val="B44E9360"/>
    <w:lvl w:ilvl="0">
      <w:start w:val="4"/>
      <w:numFmt w:val="decimal"/>
      <w:lvlText w:val="%1"/>
      <w:lvlJc w:val="left"/>
      <w:pPr>
        <w:ind w:left="1686" w:hanging="1134"/>
      </w:pPr>
      <w:rPr>
        <w:rFonts w:hint="default"/>
        <w:lang w:val="en-US" w:eastAsia="en-US" w:bidi="ar-SA"/>
      </w:rPr>
    </w:lvl>
    <w:lvl w:ilvl="1">
      <w:start w:val="2"/>
      <w:numFmt w:val="decimal"/>
      <w:lvlText w:val="%1.%2"/>
      <w:lvlJc w:val="left"/>
      <w:pPr>
        <w:ind w:left="1686" w:hanging="1134"/>
      </w:pPr>
      <w:rPr>
        <w:rFonts w:hint="default"/>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w w:val="100"/>
        <w:sz w:val="28"/>
        <w:szCs w:val="28"/>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220" w15:restartNumberingAfterBreak="0">
    <w:nsid w:val="5C63027C"/>
    <w:multiLevelType w:val="hybridMultilevel"/>
    <w:tmpl w:val="F642C2D4"/>
    <w:lvl w:ilvl="0" w:tplc="EF38CDF4">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94F88BCA">
      <w:numFmt w:val="bullet"/>
      <w:lvlText w:val="•"/>
      <w:lvlJc w:val="left"/>
      <w:pPr>
        <w:ind w:left="725" w:hanging="202"/>
      </w:pPr>
      <w:rPr>
        <w:rFonts w:hint="default"/>
        <w:lang w:val="en-US" w:eastAsia="en-US" w:bidi="ar-SA"/>
      </w:rPr>
    </w:lvl>
    <w:lvl w:ilvl="2" w:tplc="65D89BDC">
      <w:numFmt w:val="bullet"/>
      <w:lvlText w:val="•"/>
      <w:lvlJc w:val="left"/>
      <w:pPr>
        <w:ind w:left="1431" w:hanging="202"/>
      </w:pPr>
      <w:rPr>
        <w:rFonts w:hint="default"/>
        <w:lang w:val="en-US" w:eastAsia="en-US" w:bidi="ar-SA"/>
      </w:rPr>
    </w:lvl>
    <w:lvl w:ilvl="3" w:tplc="B9F0AEF2">
      <w:numFmt w:val="bullet"/>
      <w:lvlText w:val="•"/>
      <w:lvlJc w:val="left"/>
      <w:pPr>
        <w:ind w:left="2137" w:hanging="202"/>
      </w:pPr>
      <w:rPr>
        <w:rFonts w:hint="default"/>
        <w:lang w:val="en-US" w:eastAsia="en-US" w:bidi="ar-SA"/>
      </w:rPr>
    </w:lvl>
    <w:lvl w:ilvl="4" w:tplc="ED9AF3C0">
      <w:numFmt w:val="bullet"/>
      <w:lvlText w:val="•"/>
      <w:lvlJc w:val="left"/>
      <w:pPr>
        <w:ind w:left="2843" w:hanging="202"/>
      </w:pPr>
      <w:rPr>
        <w:rFonts w:hint="default"/>
        <w:lang w:val="en-US" w:eastAsia="en-US" w:bidi="ar-SA"/>
      </w:rPr>
    </w:lvl>
    <w:lvl w:ilvl="5" w:tplc="BC9058BE">
      <w:numFmt w:val="bullet"/>
      <w:lvlText w:val="•"/>
      <w:lvlJc w:val="left"/>
      <w:pPr>
        <w:ind w:left="3549" w:hanging="202"/>
      </w:pPr>
      <w:rPr>
        <w:rFonts w:hint="default"/>
        <w:lang w:val="en-US" w:eastAsia="en-US" w:bidi="ar-SA"/>
      </w:rPr>
    </w:lvl>
    <w:lvl w:ilvl="6" w:tplc="E790FF4A">
      <w:numFmt w:val="bullet"/>
      <w:lvlText w:val="•"/>
      <w:lvlJc w:val="left"/>
      <w:pPr>
        <w:ind w:left="4255" w:hanging="202"/>
      </w:pPr>
      <w:rPr>
        <w:rFonts w:hint="default"/>
        <w:lang w:val="en-US" w:eastAsia="en-US" w:bidi="ar-SA"/>
      </w:rPr>
    </w:lvl>
    <w:lvl w:ilvl="7" w:tplc="41CEFF7A">
      <w:numFmt w:val="bullet"/>
      <w:lvlText w:val="•"/>
      <w:lvlJc w:val="left"/>
      <w:pPr>
        <w:ind w:left="4961" w:hanging="202"/>
      </w:pPr>
      <w:rPr>
        <w:rFonts w:hint="default"/>
        <w:lang w:val="en-US" w:eastAsia="en-US" w:bidi="ar-SA"/>
      </w:rPr>
    </w:lvl>
    <w:lvl w:ilvl="8" w:tplc="82D6DB70">
      <w:numFmt w:val="bullet"/>
      <w:lvlText w:val="•"/>
      <w:lvlJc w:val="left"/>
      <w:pPr>
        <w:ind w:left="5667" w:hanging="202"/>
      </w:pPr>
      <w:rPr>
        <w:rFonts w:hint="default"/>
        <w:lang w:val="en-US" w:eastAsia="en-US" w:bidi="ar-SA"/>
      </w:rPr>
    </w:lvl>
  </w:abstractNum>
  <w:abstractNum w:abstractNumId="221" w15:restartNumberingAfterBreak="0">
    <w:nsid w:val="5C782A15"/>
    <w:multiLevelType w:val="hybridMultilevel"/>
    <w:tmpl w:val="4B185282"/>
    <w:lvl w:ilvl="0" w:tplc="C4DA75C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E0B8AC28">
      <w:numFmt w:val="bullet"/>
      <w:lvlText w:val="•"/>
      <w:lvlJc w:val="left"/>
      <w:pPr>
        <w:ind w:left="905" w:hanging="202"/>
      </w:pPr>
      <w:rPr>
        <w:rFonts w:hint="default"/>
        <w:lang w:val="en-US" w:eastAsia="en-US" w:bidi="ar-SA"/>
      </w:rPr>
    </w:lvl>
    <w:lvl w:ilvl="2" w:tplc="01E0468E">
      <w:numFmt w:val="bullet"/>
      <w:lvlText w:val="•"/>
      <w:lvlJc w:val="left"/>
      <w:pPr>
        <w:ind w:left="1591" w:hanging="202"/>
      </w:pPr>
      <w:rPr>
        <w:rFonts w:hint="default"/>
        <w:lang w:val="en-US" w:eastAsia="en-US" w:bidi="ar-SA"/>
      </w:rPr>
    </w:lvl>
    <w:lvl w:ilvl="3" w:tplc="0FD01874">
      <w:numFmt w:val="bullet"/>
      <w:lvlText w:val="•"/>
      <w:lvlJc w:val="left"/>
      <w:pPr>
        <w:ind w:left="2277" w:hanging="202"/>
      </w:pPr>
      <w:rPr>
        <w:rFonts w:hint="default"/>
        <w:lang w:val="en-US" w:eastAsia="en-US" w:bidi="ar-SA"/>
      </w:rPr>
    </w:lvl>
    <w:lvl w:ilvl="4" w:tplc="5A40C19E">
      <w:numFmt w:val="bullet"/>
      <w:lvlText w:val="•"/>
      <w:lvlJc w:val="left"/>
      <w:pPr>
        <w:ind w:left="2963" w:hanging="202"/>
      </w:pPr>
      <w:rPr>
        <w:rFonts w:hint="default"/>
        <w:lang w:val="en-US" w:eastAsia="en-US" w:bidi="ar-SA"/>
      </w:rPr>
    </w:lvl>
    <w:lvl w:ilvl="5" w:tplc="48343FA0">
      <w:numFmt w:val="bullet"/>
      <w:lvlText w:val="•"/>
      <w:lvlJc w:val="left"/>
      <w:pPr>
        <w:ind w:left="3649" w:hanging="202"/>
      </w:pPr>
      <w:rPr>
        <w:rFonts w:hint="default"/>
        <w:lang w:val="en-US" w:eastAsia="en-US" w:bidi="ar-SA"/>
      </w:rPr>
    </w:lvl>
    <w:lvl w:ilvl="6" w:tplc="5E820446">
      <w:numFmt w:val="bullet"/>
      <w:lvlText w:val="•"/>
      <w:lvlJc w:val="left"/>
      <w:pPr>
        <w:ind w:left="4335" w:hanging="202"/>
      </w:pPr>
      <w:rPr>
        <w:rFonts w:hint="default"/>
        <w:lang w:val="en-US" w:eastAsia="en-US" w:bidi="ar-SA"/>
      </w:rPr>
    </w:lvl>
    <w:lvl w:ilvl="7" w:tplc="6D68B2BC">
      <w:numFmt w:val="bullet"/>
      <w:lvlText w:val="•"/>
      <w:lvlJc w:val="left"/>
      <w:pPr>
        <w:ind w:left="5021" w:hanging="202"/>
      </w:pPr>
      <w:rPr>
        <w:rFonts w:hint="default"/>
        <w:lang w:val="en-US" w:eastAsia="en-US" w:bidi="ar-SA"/>
      </w:rPr>
    </w:lvl>
    <w:lvl w:ilvl="8" w:tplc="70D8A65C">
      <w:numFmt w:val="bullet"/>
      <w:lvlText w:val="•"/>
      <w:lvlJc w:val="left"/>
      <w:pPr>
        <w:ind w:left="5707" w:hanging="202"/>
      </w:pPr>
      <w:rPr>
        <w:rFonts w:hint="default"/>
        <w:lang w:val="en-US" w:eastAsia="en-US" w:bidi="ar-SA"/>
      </w:rPr>
    </w:lvl>
  </w:abstractNum>
  <w:abstractNum w:abstractNumId="222" w15:restartNumberingAfterBreak="0">
    <w:nsid w:val="5C9A397E"/>
    <w:multiLevelType w:val="multilevel"/>
    <w:tmpl w:val="9CA26160"/>
    <w:lvl w:ilvl="0">
      <w:start w:val="3"/>
      <w:numFmt w:val="upperLetter"/>
      <w:lvlText w:val="%1"/>
      <w:lvlJc w:val="left"/>
      <w:pPr>
        <w:ind w:left="1686" w:hanging="1134"/>
      </w:pPr>
      <w:rPr>
        <w:lang w:val="en-US" w:eastAsia="en-US" w:bidi="ar-SA"/>
      </w:rPr>
    </w:lvl>
    <w:lvl w:ilvl="1">
      <w:start w:val="11"/>
      <w:numFmt w:val="decimal"/>
      <w:lvlText w:val="%1.%2"/>
      <w:lvlJc w:val="left"/>
      <w:pPr>
        <w:ind w:left="1686" w:hanging="1134"/>
      </w:pPr>
      <w:rPr>
        <w:lang w:val="en-US" w:eastAsia="en-US" w:bidi="ar-SA"/>
      </w:rPr>
    </w:lvl>
    <w:lvl w:ilvl="2">
      <w:start w:val="3"/>
      <w:numFmt w:val="decimal"/>
      <w:lvlText w:val="%1.%2.%3"/>
      <w:lvlJc w:val="left"/>
      <w:pPr>
        <w:ind w:left="1686" w:hanging="1134"/>
      </w:pPr>
      <w:rPr>
        <w:b w:val="0"/>
        <w:bCs w:val="0"/>
        <w:i w:val="0"/>
        <w:iCs w:val="0"/>
        <w:spacing w:val="-2"/>
        <w:w w:val="100"/>
        <w:sz w:val="28"/>
        <w:szCs w:val="28"/>
        <w:lang w:val="en-US" w:eastAsia="en-US" w:bidi="ar-SA"/>
      </w:rPr>
    </w:lvl>
    <w:lvl w:ilvl="3">
      <w:start w:val="1"/>
      <w:numFmt w:val="decimal"/>
      <w:lvlText w:val="%1.%2.%3.%4"/>
      <w:lvlJc w:val="left"/>
      <w:pPr>
        <w:ind w:left="1971" w:hanging="1419"/>
      </w:pPr>
      <w:rPr>
        <w:b w:val="0"/>
        <w:bCs w:val="0"/>
        <w:i w:val="0"/>
        <w:iCs w:val="0"/>
        <w:spacing w:val="-1"/>
        <w:w w:val="99"/>
        <w:sz w:val="24"/>
        <w:szCs w:val="24"/>
        <w:lang w:val="en-US" w:eastAsia="en-US" w:bidi="ar-SA"/>
      </w:rPr>
    </w:lvl>
    <w:lvl w:ilvl="4">
      <w:start w:val="1"/>
      <w:numFmt w:val="decimal"/>
      <w:lvlText w:val="%1.%2.%3.%4.%5"/>
      <w:lvlJc w:val="left"/>
      <w:pPr>
        <w:ind w:left="2254" w:hanging="1702"/>
      </w:pPr>
      <w:rPr>
        <w:spacing w:val="-2"/>
        <w:w w:val="99"/>
        <w:lang w:val="en-US" w:eastAsia="en-US" w:bidi="ar-SA"/>
      </w:rPr>
    </w:lvl>
    <w:lvl w:ilvl="5">
      <w:start w:val="1"/>
      <w:numFmt w:val="decimal"/>
      <w:lvlText w:val="%1.%2.%3.%4.%5.%6"/>
      <w:lvlJc w:val="left"/>
      <w:pPr>
        <w:ind w:left="2538" w:hanging="1702"/>
      </w:pPr>
      <w:rPr>
        <w:b w:val="0"/>
        <w:bCs w:val="0"/>
        <w:i w:val="0"/>
        <w:iCs w:val="0"/>
        <w:spacing w:val="-1"/>
        <w:w w:val="99"/>
        <w:sz w:val="20"/>
        <w:szCs w:val="20"/>
        <w:lang w:val="en-US" w:eastAsia="en-US" w:bidi="ar-SA"/>
      </w:rPr>
    </w:lvl>
    <w:lvl w:ilvl="6">
      <w:numFmt w:val="bullet"/>
      <w:lvlText w:val="•"/>
      <w:lvlJc w:val="left"/>
      <w:pPr>
        <w:ind w:left="6005" w:hanging="1702"/>
      </w:pPr>
      <w:rPr>
        <w:rFonts w:hint="default"/>
        <w:lang w:val="en-US" w:eastAsia="en-US" w:bidi="ar-SA"/>
      </w:rPr>
    </w:lvl>
    <w:lvl w:ilvl="7">
      <w:numFmt w:val="bullet"/>
      <w:lvlText w:val="•"/>
      <w:lvlJc w:val="left"/>
      <w:pPr>
        <w:ind w:left="7160" w:hanging="1702"/>
      </w:pPr>
      <w:rPr>
        <w:rFonts w:hint="default"/>
        <w:lang w:val="en-US" w:eastAsia="en-US" w:bidi="ar-SA"/>
      </w:rPr>
    </w:lvl>
    <w:lvl w:ilvl="8">
      <w:numFmt w:val="bullet"/>
      <w:lvlText w:val="•"/>
      <w:lvlJc w:val="left"/>
      <w:pPr>
        <w:ind w:left="8316" w:hanging="1702"/>
      </w:pPr>
      <w:rPr>
        <w:rFonts w:hint="default"/>
        <w:lang w:val="en-US" w:eastAsia="en-US" w:bidi="ar-SA"/>
      </w:rPr>
    </w:lvl>
  </w:abstractNum>
  <w:abstractNum w:abstractNumId="223" w15:restartNumberingAfterBreak="0">
    <w:nsid w:val="5D15353C"/>
    <w:multiLevelType w:val="hybridMultilevel"/>
    <w:tmpl w:val="F3EE8CD4"/>
    <w:lvl w:ilvl="0" w:tplc="1682DC4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A92CAF5A">
      <w:numFmt w:val="bullet"/>
      <w:lvlText w:val="•"/>
      <w:lvlJc w:val="left"/>
      <w:pPr>
        <w:ind w:left="905" w:hanging="202"/>
      </w:pPr>
      <w:rPr>
        <w:rFonts w:hint="default"/>
        <w:lang w:val="en-US" w:eastAsia="en-US" w:bidi="ar-SA"/>
      </w:rPr>
    </w:lvl>
    <w:lvl w:ilvl="2" w:tplc="8DDEF1E4">
      <w:numFmt w:val="bullet"/>
      <w:lvlText w:val="•"/>
      <w:lvlJc w:val="left"/>
      <w:pPr>
        <w:ind w:left="1591" w:hanging="202"/>
      </w:pPr>
      <w:rPr>
        <w:rFonts w:hint="default"/>
        <w:lang w:val="en-US" w:eastAsia="en-US" w:bidi="ar-SA"/>
      </w:rPr>
    </w:lvl>
    <w:lvl w:ilvl="3" w:tplc="3D30B7E6">
      <w:numFmt w:val="bullet"/>
      <w:lvlText w:val="•"/>
      <w:lvlJc w:val="left"/>
      <w:pPr>
        <w:ind w:left="2277" w:hanging="202"/>
      </w:pPr>
      <w:rPr>
        <w:rFonts w:hint="default"/>
        <w:lang w:val="en-US" w:eastAsia="en-US" w:bidi="ar-SA"/>
      </w:rPr>
    </w:lvl>
    <w:lvl w:ilvl="4" w:tplc="92843B3A">
      <w:numFmt w:val="bullet"/>
      <w:lvlText w:val="•"/>
      <w:lvlJc w:val="left"/>
      <w:pPr>
        <w:ind w:left="2963" w:hanging="202"/>
      </w:pPr>
      <w:rPr>
        <w:rFonts w:hint="default"/>
        <w:lang w:val="en-US" w:eastAsia="en-US" w:bidi="ar-SA"/>
      </w:rPr>
    </w:lvl>
    <w:lvl w:ilvl="5" w:tplc="97643D7C">
      <w:numFmt w:val="bullet"/>
      <w:lvlText w:val="•"/>
      <w:lvlJc w:val="left"/>
      <w:pPr>
        <w:ind w:left="3649" w:hanging="202"/>
      </w:pPr>
      <w:rPr>
        <w:rFonts w:hint="default"/>
        <w:lang w:val="en-US" w:eastAsia="en-US" w:bidi="ar-SA"/>
      </w:rPr>
    </w:lvl>
    <w:lvl w:ilvl="6" w:tplc="0B0081EE">
      <w:numFmt w:val="bullet"/>
      <w:lvlText w:val="•"/>
      <w:lvlJc w:val="left"/>
      <w:pPr>
        <w:ind w:left="4335" w:hanging="202"/>
      </w:pPr>
      <w:rPr>
        <w:rFonts w:hint="default"/>
        <w:lang w:val="en-US" w:eastAsia="en-US" w:bidi="ar-SA"/>
      </w:rPr>
    </w:lvl>
    <w:lvl w:ilvl="7" w:tplc="2E945D92">
      <w:numFmt w:val="bullet"/>
      <w:lvlText w:val="•"/>
      <w:lvlJc w:val="left"/>
      <w:pPr>
        <w:ind w:left="5021" w:hanging="202"/>
      </w:pPr>
      <w:rPr>
        <w:rFonts w:hint="default"/>
        <w:lang w:val="en-US" w:eastAsia="en-US" w:bidi="ar-SA"/>
      </w:rPr>
    </w:lvl>
    <w:lvl w:ilvl="8" w:tplc="171C0862">
      <w:numFmt w:val="bullet"/>
      <w:lvlText w:val="•"/>
      <w:lvlJc w:val="left"/>
      <w:pPr>
        <w:ind w:left="5707" w:hanging="202"/>
      </w:pPr>
      <w:rPr>
        <w:rFonts w:hint="default"/>
        <w:lang w:val="en-US" w:eastAsia="en-US" w:bidi="ar-SA"/>
      </w:rPr>
    </w:lvl>
  </w:abstractNum>
  <w:abstractNum w:abstractNumId="224" w15:restartNumberingAfterBreak="0">
    <w:nsid w:val="5D2A6D64"/>
    <w:multiLevelType w:val="multilevel"/>
    <w:tmpl w:val="EAE88D1A"/>
    <w:lvl w:ilvl="0">
      <w:start w:val="3"/>
      <w:numFmt w:val="upperLetter"/>
      <w:lvlText w:val="%1"/>
      <w:lvlJc w:val="left"/>
      <w:pPr>
        <w:ind w:left="1686" w:hanging="1134"/>
      </w:pPr>
      <w:rPr>
        <w:rFonts w:hint="default"/>
        <w:lang w:val="en-US" w:eastAsia="en-US" w:bidi="ar-SA"/>
      </w:rPr>
    </w:lvl>
    <w:lvl w:ilvl="1">
      <w:start w:val="9"/>
      <w:numFmt w:val="decimal"/>
      <w:lvlText w:val="%1.%2"/>
      <w:lvlJc w:val="left"/>
      <w:pPr>
        <w:ind w:left="1686" w:hanging="1134"/>
      </w:pPr>
      <w:rPr>
        <w:rFonts w:hint="default"/>
        <w:lang w:val="en-US" w:eastAsia="en-US" w:bidi="ar-SA"/>
      </w:rPr>
    </w:lvl>
    <w:lvl w:ilvl="2">
      <w:start w:val="3"/>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start w:val="1"/>
      <w:numFmt w:val="decimal"/>
      <w:lvlText w:val="%1.%2.%3.%4.%5"/>
      <w:lvlJc w:val="left"/>
      <w:pPr>
        <w:ind w:left="2254" w:hanging="1702"/>
      </w:pPr>
      <w:rPr>
        <w:rFonts w:ascii="Arial" w:eastAsia="Arial" w:hAnsi="Arial" w:cs="Arial" w:hint="default"/>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225" w15:restartNumberingAfterBreak="0">
    <w:nsid w:val="5E08299F"/>
    <w:multiLevelType w:val="hybridMultilevel"/>
    <w:tmpl w:val="0C7A0A06"/>
    <w:lvl w:ilvl="0" w:tplc="D4CAE85A">
      <w:start w:val="1"/>
      <w:numFmt w:val="decimal"/>
      <w:lvlText w:val="%1."/>
      <w:lvlJc w:val="left"/>
      <w:pPr>
        <w:ind w:left="230" w:hanging="202"/>
      </w:pPr>
      <w:rPr>
        <w:rFonts w:ascii="Arial" w:eastAsia="Arial" w:hAnsi="Arial" w:cs="Arial" w:hint="default"/>
        <w:b w:val="0"/>
        <w:bCs w:val="0"/>
        <w:i w:val="0"/>
        <w:iCs w:val="0"/>
        <w:w w:val="100"/>
        <w:sz w:val="18"/>
        <w:szCs w:val="18"/>
        <w:lang w:val="en-US" w:eastAsia="en-US" w:bidi="ar-SA"/>
      </w:rPr>
    </w:lvl>
    <w:lvl w:ilvl="1" w:tplc="4A4A91E6">
      <w:numFmt w:val="bullet"/>
      <w:lvlText w:val="•"/>
      <w:lvlJc w:val="left"/>
      <w:pPr>
        <w:ind w:left="923" w:hanging="202"/>
      </w:pPr>
      <w:rPr>
        <w:rFonts w:hint="default"/>
        <w:lang w:val="en-US" w:eastAsia="en-US" w:bidi="ar-SA"/>
      </w:rPr>
    </w:lvl>
    <w:lvl w:ilvl="2" w:tplc="CE90FAD6">
      <w:numFmt w:val="bullet"/>
      <w:lvlText w:val="•"/>
      <w:lvlJc w:val="left"/>
      <w:pPr>
        <w:ind w:left="1607" w:hanging="202"/>
      </w:pPr>
      <w:rPr>
        <w:rFonts w:hint="default"/>
        <w:lang w:val="en-US" w:eastAsia="en-US" w:bidi="ar-SA"/>
      </w:rPr>
    </w:lvl>
    <w:lvl w:ilvl="3" w:tplc="806C4F9E">
      <w:numFmt w:val="bullet"/>
      <w:lvlText w:val="•"/>
      <w:lvlJc w:val="left"/>
      <w:pPr>
        <w:ind w:left="2291" w:hanging="202"/>
      </w:pPr>
      <w:rPr>
        <w:rFonts w:hint="default"/>
        <w:lang w:val="en-US" w:eastAsia="en-US" w:bidi="ar-SA"/>
      </w:rPr>
    </w:lvl>
    <w:lvl w:ilvl="4" w:tplc="F8929FA2">
      <w:numFmt w:val="bullet"/>
      <w:lvlText w:val="•"/>
      <w:lvlJc w:val="left"/>
      <w:pPr>
        <w:ind w:left="2975" w:hanging="202"/>
      </w:pPr>
      <w:rPr>
        <w:rFonts w:hint="default"/>
        <w:lang w:val="en-US" w:eastAsia="en-US" w:bidi="ar-SA"/>
      </w:rPr>
    </w:lvl>
    <w:lvl w:ilvl="5" w:tplc="7C681CAA">
      <w:numFmt w:val="bullet"/>
      <w:lvlText w:val="•"/>
      <w:lvlJc w:val="left"/>
      <w:pPr>
        <w:ind w:left="3659" w:hanging="202"/>
      </w:pPr>
      <w:rPr>
        <w:rFonts w:hint="default"/>
        <w:lang w:val="en-US" w:eastAsia="en-US" w:bidi="ar-SA"/>
      </w:rPr>
    </w:lvl>
    <w:lvl w:ilvl="6" w:tplc="2D78B038">
      <w:numFmt w:val="bullet"/>
      <w:lvlText w:val="•"/>
      <w:lvlJc w:val="left"/>
      <w:pPr>
        <w:ind w:left="4343" w:hanging="202"/>
      </w:pPr>
      <w:rPr>
        <w:rFonts w:hint="default"/>
        <w:lang w:val="en-US" w:eastAsia="en-US" w:bidi="ar-SA"/>
      </w:rPr>
    </w:lvl>
    <w:lvl w:ilvl="7" w:tplc="FF2CC9CC">
      <w:numFmt w:val="bullet"/>
      <w:lvlText w:val="•"/>
      <w:lvlJc w:val="left"/>
      <w:pPr>
        <w:ind w:left="5027" w:hanging="202"/>
      </w:pPr>
      <w:rPr>
        <w:rFonts w:hint="default"/>
        <w:lang w:val="en-US" w:eastAsia="en-US" w:bidi="ar-SA"/>
      </w:rPr>
    </w:lvl>
    <w:lvl w:ilvl="8" w:tplc="55169CF8">
      <w:numFmt w:val="bullet"/>
      <w:lvlText w:val="•"/>
      <w:lvlJc w:val="left"/>
      <w:pPr>
        <w:ind w:left="5711" w:hanging="202"/>
      </w:pPr>
      <w:rPr>
        <w:rFonts w:hint="default"/>
        <w:lang w:val="en-US" w:eastAsia="en-US" w:bidi="ar-SA"/>
      </w:rPr>
    </w:lvl>
  </w:abstractNum>
  <w:abstractNum w:abstractNumId="226" w15:restartNumberingAfterBreak="0">
    <w:nsid w:val="5E5E1740"/>
    <w:multiLevelType w:val="hybridMultilevel"/>
    <w:tmpl w:val="3984DB1C"/>
    <w:lvl w:ilvl="0" w:tplc="5CCA1970">
      <w:start w:val="8"/>
      <w:numFmt w:val="decimal"/>
      <w:lvlText w:val="%1"/>
      <w:lvlJc w:val="left"/>
      <w:pPr>
        <w:ind w:left="720" w:hanging="360"/>
      </w:pPr>
    </w:lvl>
    <w:lvl w:ilvl="1" w:tplc="62EC6CA2">
      <w:start w:val="1"/>
      <w:numFmt w:val="lowerLetter"/>
      <w:lvlText w:val="%2."/>
      <w:lvlJc w:val="left"/>
      <w:pPr>
        <w:ind w:left="1440" w:hanging="360"/>
      </w:pPr>
    </w:lvl>
    <w:lvl w:ilvl="2" w:tplc="16703338">
      <w:start w:val="1"/>
      <w:numFmt w:val="lowerRoman"/>
      <w:lvlText w:val="%3."/>
      <w:lvlJc w:val="right"/>
      <w:pPr>
        <w:ind w:left="2160" w:hanging="180"/>
      </w:pPr>
    </w:lvl>
    <w:lvl w:ilvl="3" w:tplc="481022A2">
      <w:start w:val="1"/>
      <w:numFmt w:val="decimal"/>
      <w:lvlText w:val="%4."/>
      <w:lvlJc w:val="left"/>
      <w:pPr>
        <w:ind w:left="2880" w:hanging="360"/>
      </w:pPr>
    </w:lvl>
    <w:lvl w:ilvl="4" w:tplc="249CB62E">
      <w:start w:val="1"/>
      <w:numFmt w:val="lowerLetter"/>
      <w:lvlText w:val="%5."/>
      <w:lvlJc w:val="left"/>
      <w:pPr>
        <w:ind w:left="3600" w:hanging="360"/>
      </w:pPr>
    </w:lvl>
    <w:lvl w:ilvl="5" w:tplc="7914877E">
      <w:start w:val="1"/>
      <w:numFmt w:val="lowerRoman"/>
      <w:lvlText w:val="%6."/>
      <w:lvlJc w:val="right"/>
      <w:pPr>
        <w:ind w:left="4320" w:hanging="180"/>
      </w:pPr>
    </w:lvl>
    <w:lvl w:ilvl="6" w:tplc="77AEB1A4">
      <w:start w:val="1"/>
      <w:numFmt w:val="decimal"/>
      <w:lvlText w:val="%7."/>
      <w:lvlJc w:val="left"/>
      <w:pPr>
        <w:ind w:left="5040" w:hanging="360"/>
      </w:pPr>
    </w:lvl>
    <w:lvl w:ilvl="7" w:tplc="7990F250">
      <w:start w:val="1"/>
      <w:numFmt w:val="lowerLetter"/>
      <w:lvlText w:val="%8."/>
      <w:lvlJc w:val="left"/>
      <w:pPr>
        <w:ind w:left="5760" w:hanging="360"/>
      </w:pPr>
    </w:lvl>
    <w:lvl w:ilvl="8" w:tplc="9D485F46">
      <w:start w:val="1"/>
      <w:numFmt w:val="lowerRoman"/>
      <w:lvlText w:val="%9."/>
      <w:lvlJc w:val="right"/>
      <w:pPr>
        <w:ind w:left="6480" w:hanging="180"/>
      </w:pPr>
    </w:lvl>
  </w:abstractNum>
  <w:abstractNum w:abstractNumId="227" w15:restartNumberingAfterBreak="0">
    <w:nsid w:val="5E703DBC"/>
    <w:multiLevelType w:val="hybridMultilevel"/>
    <w:tmpl w:val="466E5E9E"/>
    <w:lvl w:ilvl="0" w:tplc="633A085C">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F95CEE40">
      <w:numFmt w:val="bullet"/>
      <w:lvlText w:val="•"/>
      <w:lvlJc w:val="left"/>
      <w:pPr>
        <w:ind w:left="905" w:hanging="202"/>
      </w:pPr>
      <w:rPr>
        <w:rFonts w:hint="default"/>
        <w:lang w:val="en-US" w:eastAsia="en-US" w:bidi="ar-SA"/>
      </w:rPr>
    </w:lvl>
    <w:lvl w:ilvl="2" w:tplc="CD9A247C">
      <w:numFmt w:val="bullet"/>
      <w:lvlText w:val="•"/>
      <w:lvlJc w:val="left"/>
      <w:pPr>
        <w:ind w:left="1591" w:hanging="202"/>
      </w:pPr>
      <w:rPr>
        <w:rFonts w:hint="default"/>
        <w:lang w:val="en-US" w:eastAsia="en-US" w:bidi="ar-SA"/>
      </w:rPr>
    </w:lvl>
    <w:lvl w:ilvl="3" w:tplc="EF1C92BC">
      <w:numFmt w:val="bullet"/>
      <w:lvlText w:val="•"/>
      <w:lvlJc w:val="left"/>
      <w:pPr>
        <w:ind w:left="2277" w:hanging="202"/>
      </w:pPr>
      <w:rPr>
        <w:rFonts w:hint="default"/>
        <w:lang w:val="en-US" w:eastAsia="en-US" w:bidi="ar-SA"/>
      </w:rPr>
    </w:lvl>
    <w:lvl w:ilvl="4" w:tplc="E436A052">
      <w:numFmt w:val="bullet"/>
      <w:lvlText w:val="•"/>
      <w:lvlJc w:val="left"/>
      <w:pPr>
        <w:ind w:left="2963" w:hanging="202"/>
      </w:pPr>
      <w:rPr>
        <w:rFonts w:hint="default"/>
        <w:lang w:val="en-US" w:eastAsia="en-US" w:bidi="ar-SA"/>
      </w:rPr>
    </w:lvl>
    <w:lvl w:ilvl="5" w:tplc="D1CE5728">
      <w:numFmt w:val="bullet"/>
      <w:lvlText w:val="•"/>
      <w:lvlJc w:val="left"/>
      <w:pPr>
        <w:ind w:left="3649" w:hanging="202"/>
      </w:pPr>
      <w:rPr>
        <w:rFonts w:hint="default"/>
        <w:lang w:val="en-US" w:eastAsia="en-US" w:bidi="ar-SA"/>
      </w:rPr>
    </w:lvl>
    <w:lvl w:ilvl="6" w:tplc="0DE8C130">
      <w:numFmt w:val="bullet"/>
      <w:lvlText w:val="•"/>
      <w:lvlJc w:val="left"/>
      <w:pPr>
        <w:ind w:left="4335" w:hanging="202"/>
      </w:pPr>
      <w:rPr>
        <w:rFonts w:hint="default"/>
        <w:lang w:val="en-US" w:eastAsia="en-US" w:bidi="ar-SA"/>
      </w:rPr>
    </w:lvl>
    <w:lvl w:ilvl="7" w:tplc="02A028F6">
      <w:numFmt w:val="bullet"/>
      <w:lvlText w:val="•"/>
      <w:lvlJc w:val="left"/>
      <w:pPr>
        <w:ind w:left="5021" w:hanging="202"/>
      </w:pPr>
      <w:rPr>
        <w:rFonts w:hint="default"/>
        <w:lang w:val="en-US" w:eastAsia="en-US" w:bidi="ar-SA"/>
      </w:rPr>
    </w:lvl>
    <w:lvl w:ilvl="8" w:tplc="B7548A42">
      <w:numFmt w:val="bullet"/>
      <w:lvlText w:val="•"/>
      <w:lvlJc w:val="left"/>
      <w:pPr>
        <w:ind w:left="5707" w:hanging="202"/>
      </w:pPr>
      <w:rPr>
        <w:rFonts w:hint="default"/>
        <w:lang w:val="en-US" w:eastAsia="en-US" w:bidi="ar-SA"/>
      </w:rPr>
    </w:lvl>
  </w:abstractNum>
  <w:abstractNum w:abstractNumId="228" w15:restartNumberingAfterBreak="0">
    <w:nsid w:val="5ECF0798"/>
    <w:multiLevelType w:val="hybridMultilevel"/>
    <w:tmpl w:val="E88000EC"/>
    <w:lvl w:ilvl="0" w:tplc="A60A799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9D5A21BA">
      <w:numFmt w:val="bullet"/>
      <w:lvlText w:val="•"/>
      <w:lvlJc w:val="left"/>
      <w:pPr>
        <w:ind w:left="905" w:hanging="202"/>
      </w:pPr>
      <w:rPr>
        <w:rFonts w:hint="default"/>
        <w:lang w:val="en-US" w:eastAsia="en-US" w:bidi="ar-SA"/>
      </w:rPr>
    </w:lvl>
    <w:lvl w:ilvl="2" w:tplc="2F0C6EBA">
      <w:numFmt w:val="bullet"/>
      <w:lvlText w:val="•"/>
      <w:lvlJc w:val="left"/>
      <w:pPr>
        <w:ind w:left="1591" w:hanging="202"/>
      </w:pPr>
      <w:rPr>
        <w:rFonts w:hint="default"/>
        <w:lang w:val="en-US" w:eastAsia="en-US" w:bidi="ar-SA"/>
      </w:rPr>
    </w:lvl>
    <w:lvl w:ilvl="3" w:tplc="3EAA953A">
      <w:numFmt w:val="bullet"/>
      <w:lvlText w:val="•"/>
      <w:lvlJc w:val="left"/>
      <w:pPr>
        <w:ind w:left="2277" w:hanging="202"/>
      </w:pPr>
      <w:rPr>
        <w:rFonts w:hint="default"/>
        <w:lang w:val="en-US" w:eastAsia="en-US" w:bidi="ar-SA"/>
      </w:rPr>
    </w:lvl>
    <w:lvl w:ilvl="4" w:tplc="7CDC6162">
      <w:numFmt w:val="bullet"/>
      <w:lvlText w:val="•"/>
      <w:lvlJc w:val="left"/>
      <w:pPr>
        <w:ind w:left="2963" w:hanging="202"/>
      </w:pPr>
      <w:rPr>
        <w:rFonts w:hint="default"/>
        <w:lang w:val="en-US" w:eastAsia="en-US" w:bidi="ar-SA"/>
      </w:rPr>
    </w:lvl>
    <w:lvl w:ilvl="5" w:tplc="53869450">
      <w:numFmt w:val="bullet"/>
      <w:lvlText w:val="•"/>
      <w:lvlJc w:val="left"/>
      <w:pPr>
        <w:ind w:left="3649" w:hanging="202"/>
      </w:pPr>
      <w:rPr>
        <w:rFonts w:hint="default"/>
        <w:lang w:val="en-US" w:eastAsia="en-US" w:bidi="ar-SA"/>
      </w:rPr>
    </w:lvl>
    <w:lvl w:ilvl="6" w:tplc="5478F804">
      <w:numFmt w:val="bullet"/>
      <w:lvlText w:val="•"/>
      <w:lvlJc w:val="left"/>
      <w:pPr>
        <w:ind w:left="4335" w:hanging="202"/>
      </w:pPr>
      <w:rPr>
        <w:rFonts w:hint="default"/>
        <w:lang w:val="en-US" w:eastAsia="en-US" w:bidi="ar-SA"/>
      </w:rPr>
    </w:lvl>
    <w:lvl w:ilvl="7" w:tplc="558C6B46">
      <w:numFmt w:val="bullet"/>
      <w:lvlText w:val="•"/>
      <w:lvlJc w:val="left"/>
      <w:pPr>
        <w:ind w:left="5021" w:hanging="202"/>
      </w:pPr>
      <w:rPr>
        <w:rFonts w:hint="default"/>
        <w:lang w:val="en-US" w:eastAsia="en-US" w:bidi="ar-SA"/>
      </w:rPr>
    </w:lvl>
    <w:lvl w:ilvl="8" w:tplc="DABCDA36">
      <w:numFmt w:val="bullet"/>
      <w:lvlText w:val="•"/>
      <w:lvlJc w:val="left"/>
      <w:pPr>
        <w:ind w:left="5707" w:hanging="202"/>
      </w:pPr>
      <w:rPr>
        <w:rFonts w:hint="default"/>
        <w:lang w:val="en-US" w:eastAsia="en-US" w:bidi="ar-SA"/>
      </w:rPr>
    </w:lvl>
  </w:abstractNum>
  <w:abstractNum w:abstractNumId="229" w15:restartNumberingAfterBreak="0">
    <w:nsid w:val="5ED56ECF"/>
    <w:multiLevelType w:val="hybridMultilevel"/>
    <w:tmpl w:val="793A2C9A"/>
    <w:lvl w:ilvl="0" w:tplc="66F6816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F2A2B23A">
      <w:numFmt w:val="bullet"/>
      <w:lvlText w:val="•"/>
      <w:lvlJc w:val="left"/>
      <w:pPr>
        <w:ind w:left="905" w:hanging="202"/>
      </w:pPr>
      <w:rPr>
        <w:rFonts w:hint="default"/>
        <w:lang w:val="en-US" w:eastAsia="en-US" w:bidi="ar-SA"/>
      </w:rPr>
    </w:lvl>
    <w:lvl w:ilvl="2" w:tplc="FC781C68">
      <w:numFmt w:val="bullet"/>
      <w:lvlText w:val="•"/>
      <w:lvlJc w:val="left"/>
      <w:pPr>
        <w:ind w:left="1591" w:hanging="202"/>
      </w:pPr>
      <w:rPr>
        <w:rFonts w:hint="default"/>
        <w:lang w:val="en-US" w:eastAsia="en-US" w:bidi="ar-SA"/>
      </w:rPr>
    </w:lvl>
    <w:lvl w:ilvl="3" w:tplc="045C8422">
      <w:numFmt w:val="bullet"/>
      <w:lvlText w:val="•"/>
      <w:lvlJc w:val="left"/>
      <w:pPr>
        <w:ind w:left="2277" w:hanging="202"/>
      </w:pPr>
      <w:rPr>
        <w:rFonts w:hint="default"/>
        <w:lang w:val="en-US" w:eastAsia="en-US" w:bidi="ar-SA"/>
      </w:rPr>
    </w:lvl>
    <w:lvl w:ilvl="4" w:tplc="81B6C0AE">
      <w:numFmt w:val="bullet"/>
      <w:lvlText w:val="•"/>
      <w:lvlJc w:val="left"/>
      <w:pPr>
        <w:ind w:left="2963" w:hanging="202"/>
      </w:pPr>
      <w:rPr>
        <w:rFonts w:hint="default"/>
        <w:lang w:val="en-US" w:eastAsia="en-US" w:bidi="ar-SA"/>
      </w:rPr>
    </w:lvl>
    <w:lvl w:ilvl="5" w:tplc="8EE20A42">
      <w:numFmt w:val="bullet"/>
      <w:lvlText w:val="•"/>
      <w:lvlJc w:val="left"/>
      <w:pPr>
        <w:ind w:left="3649" w:hanging="202"/>
      </w:pPr>
      <w:rPr>
        <w:rFonts w:hint="default"/>
        <w:lang w:val="en-US" w:eastAsia="en-US" w:bidi="ar-SA"/>
      </w:rPr>
    </w:lvl>
    <w:lvl w:ilvl="6" w:tplc="F4782104">
      <w:numFmt w:val="bullet"/>
      <w:lvlText w:val="•"/>
      <w:lvlJc w:val="left"/>
      <w:pPr>
        <w:ind w:left="4335" w:hanging="202"/>
      </w:pPr>
      <w:rPr>
        <w:rFonts w:hint="default"/>
        <w:lang w:val="en-US" w:eastAsia="en-US" w:bidi="ar-SA"/>
      </w:rPr>
    </w:lvl>
    <w:lvl w:ilvl="7" w:tplc="1DD034A4">
      <w:numFmt w:val="bullet"/>
      <w:lvlText w:val="•"/>
      <w:lvlJc w:val="left"/>
      <w:pPr>
        <w:ind w:left="5021" w:hanging="202"/>
      </w:pPr>
      <w:rPr>
        <w:rFonts w:hint="default"/>
        <w:lang w:val="en-US" w:eastAsia="en-US" w:bidi="ar-SA"/>
      </w:rPr>
    </w:lvl>
    <w:lvl w:ilvl="8" w:tplc="F086DD50">
      <w:numFmt w:val="bullet"/>
      <w:lvlText w:val="•"/>
      <w:lvlJc w:val="left"/>
      <w:pPr>
        <w:ind w:left="5707" w:hanging="202"/>
      </w:pPr>
      <w:rPr>
        <w:rFonts w:hint="default"/>
        <w:lang w:val="en-US" w:eastAsia="en-US" w:bidi="ar-SA"/>
      </w:rPr>
    </w:lvl>
  </w:abstractNum>
  <w:abstractNum w:abstractNumId="230" w15:restartNumberingAfterBreak="0">
    <w:nsid w:val="5EF10021"/>
    <w:multiLevelType w:val="hybridMultilevel"/>
    <w:tmpl w:val="30E8B798"/>
    <w:lvl w:ilvl="0" w:tplc="2DB24E22">
      <w:start w:val="1"/>
      <w:numFmt w:val="decimal"/>
      <w:lvlText w:val="%1."/>
      <w:lvlJc w:val="left"/>
      <w:pPr>
        <w:ind w:left="202" w:hanging="202"/>
      </w:pPr>
      <w:rPr>
        <w:rFonts w:ascii="Arial" w:eastAsia="Arial" w:hAnsi="Arial" w:cs="Arial" w:hint="default"/>
        <w:b w:val="0"/>
        <w:bCs w:val="0"/>
        <w:i w:val="0"/>
        <w:iCs w:val="0"/>
        <w:w w:val="99"/>
        <w:sz w:val="18"/>
        <w:szCs w:val="18"/>
        <w:lang w:val="en-US" w:eastAsia="en-US" w:bidi="ar-SA"/>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31" w15:restartNumberingAfterBreak="0">
    <w:nsid w:val="5F4B131A"/>
    <w:multiLevelType w:val="multilevel"/>
    <w:tmpl w:val="E690CC84"/>
    <w:lvl w:ilvl="0">
      <w:start w:val="9"/>
      <w:numFmt w:val="decimal"/>
      <w:lvlText w:val="%1"/>
      <w:lvlJc w:val="left"/>
      <w:pPr>
        <w:ind w:left="1686" w:hanging="1134"/>
      </w:pPr>
      <w:rPr>
        <w:rFonts w:hint="default"/>
        <w:lang w:val="en-US" w:eastAsia="en-US" w:bidi="ar-SA"/>
      </w:rPr>
    </w:lvl>
    <w:lvl w:ilvl="1">
      <w:start w:val="2"/>
      <w:numFmt w:val="decimal"/>
      <w:lvlText w:val="%1.%2"/>
      <w:lvlJc w:val="left"/>
      <w:pPr>
        <w:ind w:left="1686" w:hanging="1134"/>
      </w:pPr>
      <w:rPr>
        <w:rFonts w:ascii="Arial" w:eastAsia="Arial" w:hAnsi="Arial" w:cs="Arial" w:hint="default"/>
        <w:b w:val="0"/>
        <w:bCs w:val="0"/>
        <w:i w:val="0"/>
        <w:iCs w:val="0"/>
        <w:w w:val="99"/>
        <w:sz w:val="32"/>
        <w:szCs w:val="32"/>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1"/>
        <w:w w:val="99"/>
        <w:sz w:val="24"/>
        <w:szCs w:val="24"/>
        <w:lang w:val="en-US" w:eastAsia="en-US" w:bidi="ar-SA"/>
      </w:rPr>
    </w:lvl>
    <w:lvl w:ilvl="4">
      <w:numFmt w:val="bullet"/>
      <w:lvlText w:val="•"/>
      <w:lvlJc w:val="left"/>
      <w:pPr>
        <w:ind w:left="4862" w:hanging="1419"/>
      </w:pPr>
      <w:rPr>
        <w:rFonts w:hint="default"/>
        <w:lang w:val="en-US" w:eastAsia="en-US" w:bidi="ar-SA"/>
      </w:rPr>
    </w:lvl>
    <w:lvl w:ilvl="5">
      <w:numFmt w:val="bullet"/>
      <w:lvlText w:val="•"/>
      <w:lvlJc w:val="left"/>
      <w:pPr>
        <w:ind w:left="5822" w:hanging="1419"/>
      </w:pPr>
      <w:rPr>
        <w:rFonts w:hint="default"/>
        <w:lang w:val="en-US" w:eastAsia="en-US" w:bidi="ar-SA"/>
      </w:rPr>
    </w:lvl>
    <w:lvl w:ilvl="6">
      <w:numFmt w:val="bullet"/>
      <w:lvlText w:val="•"/>
      <w:lvlJc w:val="left"/>
      <w:pPr>
        <w:ind w:left="6783" w:hanging="1419"/>
      </w:pPr>
      <w:rPr>
        <w:rFonts w:hint="default"/>
        <w:lang w:val="en-US" w:eastAsia="en-US" w:bidi="ar-SA"/>
      </w:rPr>
    </w:lvl>
    <w:lvl w:ilvl="7">
      <w:numFmt w:val="bullet"/>
      <w:lvlText w:val="•"/>
      <w:lvlJc w:val="left"/>
      <w:pPr>
        <w:ind w:left="7744" w:hanging="1419"/>
      </w:pPr>
      <w:rPr>
        <w:rFonts w:hint="default"/>
        <w:lang w:val="en-US" w:eastAsia="en-US" w:bidi="ar-SA"/>
      </w:rPr>
    </w:lvl>
    <w:lvl w:ilvl="8">
      <w:numFmt w:val="bullet"/>
      <w:lvlText w:val="•"/>
      <w:lvlJc w:val="left"/>
      <w:pPr>
        <w:ind w:left="8704" w:hanging="1419"/>
      </w:pPr>
      <w:rPr>
        <w:rFonts w:hint="default"/>
        <w:lang w:val="en-US" w:eastAsia="en-US" w:bidi="ar-SA"/>
      </w:rPr>
    </w:lvl>
  </w:abstractNum>
  <w:abstractNum w:abstractNumId="232" w15:restartNumberingAfterBreak="0">
    <w:nsid w:val="5F7D0D27"/>
    <w:multiLevelType w:val="hybridMultilevel"/>
    <w:tmpl w:val="8FC02086"/>
    <w:lvl w:ilvl="0" w:tplc="338E15C2">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29701D70">
      <w:numFmt w:val="bullet"/>
      <w:lvlText w:val="•"/>
      <w:lvlJc w:val="left"/>
      <w:pPr>
        <w:ind w:left="725" w:hanging="202"/>
      </w:pPr>
      <w:rPr>
        <w:rFonts w:hint="default"/>
        <w:lang w:val="en-US" w:eastAsia="en-US" w:bidi="ar-SA"/>
      </w:rPr>
    </w:lvl>
    <w:lvl w:ilvl="2" w:tplc="D6D2D33A">
      <w:numFmt w:val="bullet"/>
      <w:lvlText w:val="•"/>
      <w:lvlJc w:val="left"/>
      <w:pPr>
        <w:ind w:left="1431" w:hanging="202"/>
      </w:pPr>
      <w:rPr>
        <w:rFonts w:hint="default"/>
        <w:lang w:val="en-US" w:eastAsia="en-US" w:bidi="ar-SA"/>
      </w:rPr>
    </w:lvl>
    <w:lvl w:ilvl="3" w:tplc="D1BEF784">
      <w:numFmt w:val="bullet"/>
      <w:lvlText w:val="•"/>
      <w:lvlJc w:val="left"/>
      <w:pPr>
        <w:ind w:left="2137" w:hanging="202"/>
      </w:pPr>
      <w:rPr>
        <w:rFonts w:hint="default"/>
        <w:lang w:val="en-US" w:eastAsia="en-US" w:bidi="ar-SA"/>
      </w:rPr>
    </w:lvl>
    <w:lvl w:ilvl="4" w:tplc="4C9C6A6A">
      <w:numFmt w:val="bullet"/>
      <w:lvlText w:val="•"/>
      <w:lvlJc w:val="left"/>
      <w:pPr>
        <w:ind w:left="2843" w:hanging="202"/>
      </w:pPr>
      <w:rPr>
        <w:rFonts w:hint="default"/>
        <w:lang w:val="en-US" w:eastAsia="en-US" w:bidi="ar-SA"/>
      </w:rPr>
    </w:lvl>
    <w:lvl w:ilvl="5" w:tplc="D3366BB2">
      <w:numFmt w:val="bullet"/>
      <w:lvlText w:val="•"/>
      <w:lvlJc w:val="left"/>
      <w:pPr>
        <w:ind w:left="3549" w:hanging="202"/>
      </w:pPr>
      <w:rPr>
        <w:rFonts w:hint="default"/>
        <w:lang w:val="en-US" w:eastAsia="en-US" w:bidi="ar-SA"/>
      </w:rPr>
    </w:lvl>
    <w:lvl w:ilvl="6" w:tplc="E63ACA50">
      <w:numFmt w:val="bullet"/>
      <w:lvlText w:val="•"/>
      <w:lvlJc w:val="left"/>
      <w:pPr>
        <w:ind w:left="4255" w:hanging="202"/>
      </w:pPr>
      <w:rPr>
        <w:rFonts w:hint="default"/>
        <w:lang w:val="en-US" w:eastAsia="en-US" w:bidi="ar-SA"/>
      </w:rPr>
    </w:lvl>
    <w:lvl w:ilvl="7" w:tplc="1018AE38">
      <w:numFmt w:val="bullet"/>
      <w:lvlText w:val="•"/>
      <w:lvlJc w:val="left"/>
      <w:pPr>
        <w:ind w:left="4961" w:hanging="202"/>
      </w:pPr>
      <w:rPr>
        <w:rFonts w:hint="default"/>
        <w:lang w:val="en-US" w:eastAsia="en-US" w:bidi="ar-SA"/>
      </w:rPr>
    </w:lvl>
    <w:lvl w:ilvl="8" w:tplc="41FE097C">
      <w:numFmt w:val="bullet"/>
      <w:lvlText w:val="•"/>
      <w:lvlJc w:val="left"/>
      <w:pPr>
        <w:ind w:left="5667" w:hanging="202"/>
      </w:pPr>
      <w:rPr>
        <w:rFonts w:hint="default"/>
        <w:lang w:val="en-US" w:eastAsia="en-US" w:bidi="ar-SA"/>
      </w:rPr>
    </w:lvl>
  </w:abstractNum>
  <w:abstractNum w:abstractNumId="233" w15:restartNumberingAfterBreak="0">
    <w:nsid w:val="60515110"/>
    <w:multiLevelType w:val="multilevel"/>
    <w:tmpl w:val="2F88FDFC"/>
    <w:lvl w:ilvl="0">
      <w:start w:val="8"/>
      <w:numFmt w:val="decimal"/>
      <w:lvlText w:val="%1"/>
      <w:lvlJc w:val="left"/>
      <w:pPr>
        <w:ind w:left="1686" w:hanging="1134"/>
      </w:pPr>
      <w:rPr>
        <w:rFonts w:hint="default"/>
        <w:lang w:val="en-US" w:eastAsia="en-US" w:bidi="ar-SA"/>
      </w:rPr>
    </w:lvl>
    <w:lvl w:ilvl="1">
      <w:start w:val="3"/>
      <w:numFmt w:val="decimal"/>
      <w:lvlText w:val="%1.%2"/>
      <w:lvlJc w:val="left"/>
      <w:pPr>
        <w:ind w:left="1686" w:hanging="1134"/>
      </w:pPr>
      <w:rPr>
        <w:rFonts w:hint="default"/>
        <w:lang w:val="en-US" w:eastAsia="en-US" w:bidi="ar-SA"/>
      </w:rPr>
    </w:lvl>
    <w:lvl w:ilvl="2">
      <w:numFmt w:val="decimal"/>
      <w:lvlText w:val="%1.%2.%3"/>
      <w:lvlJc w:val="left"/>
      <w:pPr>
        <w:ind w:left="1686" w:hanging="1134"/>
      </w:pPr>
      <w:rPr>
        <w:rFonts w:ascii="Arial" w:eastAsia="Arial" w:hAnsi="Arial" w:cs="Arial" w:hint="default"/>
        <w:b w:val="0"/>
        <w:bCs w:val="0"/>
        <w:i w:val="0"/>
        <w:iCs w:val="0"/>
        <w:w w:val="100"/>
        <w:sz w:val="28"/>
        <w:szCs w:val="28"/>
        <w:lang w:val="en-US" w:eastAsia="en-US" w:bidi="ar-SA"/>
      </w:rPr>
    </w:lvl>
    <w:lvl w:ilvl="3">
      <w:numFmt w:val="bullet"/>
      <w:lvlText w:val=""/>
      <w:lvlJc w:val="left"/>
      <w:pPr>
        <w:ind w:left="1290" w:hanging="454"/>
      </w:pPr>
      <w:rPr>
        <w:rFonts w:ascii="Symbol" w:eastAsia="Symbol" w:hAnsi="Symbol" w:cs="Symbol" w:hint="default"/>
        <w:b w:val="0"/>
        <w:bCs w:val="0"/>
        <w:i w:val="0"/>
        <w:iCs w:val="0"/>
        <w:w w:val="99"/>
        <w:sz w:val="20"/>
        <w:szCs w:val="20"/>
        <w:lang w:val="en-US" w:eastAsia="en-US" w:bidi="ar-SA"/>
      </w:rPr>
    </w:lvl>
    <w:lvl w:ilvl="4">
      <w:numFmt w:val="bullet"/>
      <w:lvlText w:val="•"/>
      <w:lvlJc w:val="left"/>
      <w:pPr>
        <w:ind w:left="4662" w:hanging="454"/>
      </w:pPr>
      <w:rPr>
        <w:rFonts w:hint="default"/>
        <w:lang w:val="en-US" w:eastAsia="en-US" w:bidi="ar-SA"/>
      </w:rPr>
    </w:lvl>
    <w:lvl w:ilvl="5">
      <w:numFmt w:val="bullet"/>
      <w:lvlText w:val="•"/>
      <w:lvlJc w:val="left"/>
      <w:pPr>
        <w:ind w:left="5656" w:hanging="454"/>
      </w:pPr>
      <w:rPr>
        <w:rFonts w:hint="default"/>
        <w:lang w:val="en-US" w:eastAsia="en-US" w:bidi="ar-SA"/>
      </w:rPr>
    </w:lvl>
    <w:lvl w:ilvl="6">
      <w:numFmt w:val="bullet"/>
      <w:lvlText w:val="•"/>
      <w:lvlJc w:val="left"/>
      <w:pPr>
        <w:ind w:left="6650" w:hanging="454"/>
      </w:pPr>
      <w:rPr>
        <w:rFonts w:hint="default"/>
        <w:lang w:val="en-US" w:eastAsia="en-US" w:bidi="ar-SA"/>
      </w:rPr>
    </w:lvl>
    <w:lvl w:ilvl="7">
      <w:numFmt w:val="bullet"/>
      <w:lvlText w:val="•"/>
      <w:lvlJc w:val="left"/>
      <w:pPr>
        <w:ind w:left="7644" w:hanging="454"/>
      </w:pPr>
      <w:rPr>
        <w:rFonts w:hint="default"/>
        <w:lang w:val="en-US" w:eastAsia="en-US" w:bidi="ar-SA"/>
      </w:rPr>
    </w:lvl>
    <w:lvl w:ilvl="8">
      <w:numFmt w:val="bullet"/>
      <w:lvlText w:val="•"/>
      <w:lvlJc w:val="left"/>
      <w:pPr>
        <w:ind w:left="8638" w:hanging="454"/>
      </w:pPr>
      <w:rPr>
        <w:rFonts w:hint="default"/>
        <w:lang w:val="en-US" w:eastAsia="en-US" w:bidi="ar-SA"/>
      </w:rPr>
    </w:lvl>
  </w:abstractNum>
  <w:abstractNum w:abstractNumId="234" w15:restartNumberingAfterBreak="0">
    <w:nsid w:val="606E202C"/>
    <w:multiLevelType w:val="hybridMultilevel"/>
    <w:tmpl w:val="C004F676"/>
    <w:lvl w:ilvl="0" w:tplc="B760653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21AACDA4">
      <w:numFmt w:val="bullet"/>
      <w:lvlText w:val="•"/>
      <w:lvlJc w:val="left"/>
      <w:pPr>
        <w:ind w:left="905" w:hanging="202"/>
      </w:pPr>
      <w:rPr>
        <w:rFonts w:hint="default"/>
        <w:lang w:val="en-US" w:eastAsia="en-US" w:bidi="ar-SA"/>
      </w:rPr>
    </w:lvl>
    <w:lvl w:ilvl="2" w:tplc="BF36ECF0">
      <w:numFmt w:val="bullet"/>
      <w:lvlText w:val="•"/>
      <w:lvlJc w:val="left"/>
      <w:pPr>
        <w:ind w:left="1591" w:hanging="202"/>
      </w:pPr>
      <w:rPr>
        <w:rFonts w:hint="default"/>
        <w:lang w:val="en-US" w:eastAsia="en-US" w:bidi="ar-SA"/>
      </w:rPr>
    </w:lvl>
    <w:lvl w:ilvl="3" w:tplc="70E8D7A6">
      <w:numFmt w:val="bullet"/>
      <w:lvlText w:val="•"/>
      <w:lvlJc w:val="left"/>
      <w:pPr>
        <w:ind w:left="2277" w:hanging="202"/>
      </w:pPr>
      <w:rPr>
        <w:rFonts w:hint="default"/>
        <w:lang w:val="en-US" w:eastAsia="en-US" w:bidi="ar-SA"/>
      </w:rPr>
    </w:lvl>
    <w:lvl w:ilvl="4" w:tplc="B1520BAE">
      <w:numFmt w:val="bullet"/>
      <w:lvlText w:val="•"/>
      <w:lvlJc w:val="left"/>
      <w:pPr>
        <w:ind w:left="2963" w:hanging="202"/>
      </w:pPr>
      <w:rPr>
        <w:rFonts w:hint="default"/>
        <w:lang w:val="en-US" w:eastAsia="en-US" w:bidi="ar-SA"/>
      </w:rPr>
    </w:lvl>
    <w:lvl w:ilvl="5" w:tplc="76B2F9EA">
      <w:numFmt w:val="bullet"/>
      <w:lvlText w:val="•"/>
      <w:lvlJc w:val="left"/>
      <w:pPr>
        <w:ind w:left="3649" w:hanging="202"/>
      </w:pPr>
      <w:rPr>
        <w:rFonts w:hint="default"/>
        <w:lang w:val="en-US" w:eastAsia="en-US" w:bidi="ar-SA"/>
      </w:rPr>
    </w:lvl>
    <w:lvl w:ilvl="6" w:tplc="3FE81654">
      <w:numFmt w:val="bullet"/>
      <w:lvlText w:val="•"/>
      <w:lvlJc w:val="left"/>
      <w:pPr>
        <w:ind w:left="4335" w:hanging="202"/>
      </w:pPr>
      <w:rPr>
        <w:rFonts w:hint="default"/>
        <w:lang w:val="en-US" w:eastAsia="en-US" w:bidi="ar-SA"/>
      </w:rPr>
    </w:lvl>
    <w:lvl w:ilvl="7" w:tplc="D75684A6">
      <w:numFmt w:val="bullet"/>
      <w:lvlText w:val="•"/>
      <w:lvlJc w:val="left"/>
      <w:pPr>
        <w:ind w:left="5021" w:hanging="202"/>
      </w:pPr>
      <w:rPr>
        <w:rFonts w:hint="default"/>
        <w:lang w:val="en-US" w:eastAsia="en-US" w:bidi="ar-SA"/>
      </w:rPr>
    </w:lvl>
    <w:lvl w:ilvl="8" w:tplc="57F6DD76">
      <w:numFmt w:val="bullet"/>
      <w:lvlText w:val="•"/>
      <w:lvlJc w:val="left"/>
      <w:pPr>
        <w:ind w:left="5707" w:hanging="202"/>
      </w:pPr>
      <w:rPr>
        <w:rFonts w:hint="default"/>
        <w:lang w:val="en-US" w:eastAsia="en-US" w:bidi="ar-SA"/>
      </w:rPr>
    </w:lvl>
  </w:abstractNum>
  <w:abstractNum w:abstractNumId="235" w15:restartNumberingAfterBreak="0">
    <w:nsid w:val="60A96CD6"/>
    <w:multiLevelType w:val="multilevel"/>
    <w:tmpl w:val="2CAAEACA"/>
    <w:lvl w:ilvl="0">
      <w:start w:val="6"/>
      <w:numFmt w:val="decimal"/>
      <w:lvlText w:val="%1"/>
      <w:lvlJc w:val="left"/>
      <w:pPr>
        <w:ind w:left="1686" w:hanging="1134"/>
      </w:pPr>
      <w:rPr>
        <w:rFonts w:hint="default"/>
        <w:lang w:val="en-US" w:eastAsia="en-US" w:bidi="ar-SA"/>
      </w:rPr>
    </w:lvl>
    <w:lvl w:ilvl="1">
      <w:start w:val="5"/>
      <w:numFmt w:val="decimal"/>
      <w:lvlText w:val="%1.%2"/>
      <w:lvlJc w:val="left"/>
      <w:pPr>
        <w:ind w:left="1686" w:hanging="1134"/>
      </w:pPr>
      <w:rPr>
        <w:rFonts w:hint="default"/>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w w:val="100"/>
        <w:sz w:val="28"/>
        <w:szCs w:val="28"/>
        <w:lang w:val="en-US" w:eastAsia="en-US" w:bidi="ar-SA"/>
      </w:rPr>
    </w:lvl>
    <w:lvl w:ilvl="3">
      <w:start w:val="1"/>
      <w:numFmt w:val="lowerLetter"/>
      <w:lvlText w:val="%4)"/>
      <w:lvlJc w:val="left"/>
      <w:pPr>
        <w:ind w:left="1290" w:hanging="454"/>
      </w:pPr>
      <w:rPr>
        <w:rFonts w:ascii="Times New Roman" w:eastAsia="Times New Roman" w:hAnsi="Times New Roman" w:cs="Times New Roman" w:hint="default"/>
        <w:b w:val="0"/>
        <w:bCs w:val="0"/>
        <w:i w:val="0"/>
        <w:iCs w:val="0"/>
        <w:w w:val="99"/>
        <w:sz w:val="20"/>
        <w:szCs w:val="20"/>
        <w:lang w:val="en-US" w:eastAsia="en-US" w:bidi="ar-SA"/>
      </w:rPr>
    </w:lvl>
    <w:lvl w:ilvl="4">
      <w:numFmt w:val="bullet"/>
      <w:lvlText w:val="•"/>
      <w:lvlJc w:val="left"/>
      <w:pPr>
        <w:ind w:left="4662" w:hanging="454"/>
      </w:pPr>
      <w:rPr>
        <w:rFonts w:hint="default"/>
        <w:lang w:val="en-US" w:eastAsia="en-US" w:bidi="ar-SA"/>
      </w:rPr>
    </w:lvl>
    <w:lvl w:ilvl="5">
      <w:numFmt w:val="bullet"/>
      <w:lvlText w:val="•"/>
      <w:lvlJc w:val="left"/>
      <w:pPr>
        <w:ind w:left="5656" w:hanging="454"/>
      </w:pPr>
      <w:rPr>
        <w:rFonts w:hint="default"/>
        <w:lang w:val="en-US" w:eastAsia="en-US" w:bidi="ar-SA"/>
      </w:rPr>
    </w:lvl>
    <w:lvl w:ilvl="6">
      <w:numFmt w:val="bullet"/>
      <w:lvlText w:val="•"/>
      <w:lvlJc w:val="left"/>
      <w:pPr>
        <w:ind w:left="6650" w:hanging="454"/>
      </w:pPr>
      <w:rPr>
        <w:rFonts w:hint="default"/>
        <w:lang w:val="en-US" w:eastAsia="en-US" w:bidi="ar-SA"/>
      </w:rPr>
    </w:lvl>
    <w:lvl w:ilvl="7">
      <w:numFmt w:val="bullet"/>
      <w:lvlText w:val="•"/>
      <w:lvlJc w:val="left"/>
      <w:pPr>
        <w:ind w:left="7644" w:hanging="454"/>
      </w:pPr>
      <w:rPr>
        <w:rFonts w:hint="default"/>
        <w:lang w:val="en-US" w:eastAsia="en-US" w:bidi="ar-SA"/>
      </w:rPr>
    </w:lvl>
    <w:lvl w:ilvl="8">
      <w:numFmt w:val="bullet"/>
      <w:lvlText w:val="•"/>
      <w:lvlJc w:val="left"/>
      <w:pPr>
        <w:ind w:left="8638" w:hanging="454"/>
      </w:pPr>
      <w:rPr>
        <w:rFonts w:hint="default"/>
        <w:lang w:val="en-US" w:eastAsia="en-US" w:bidi="ar-SA"/>
      </w:rPr>
    </w:lvl>
  </w:abstractNum>
  <w:abstractNum w:abstractNumId="236" w15:restartNumberingAfterBreak="0">
    <w:nsid w:val="61640538"/>
    <w:multiLevelType w:val="multilevel"/>
    <w:tmpl w:val="C77C75E0"/>
    <w:lvl w:ilvl="0">
      <w:start w:val="1"/>
      <w:numFmt w:val="decimal"/>
      <w:lvlText w:val="%1"/>
      <w:lvlJc w:val="left"/>
      <w:pPr>
        <w:ind w:left="1119" w:hanging="567"/>
      </w:pPr>
      <w:rPr>
        <w:rFonts w:ascii="Times New Roman" w:eastAsia="Times New Roman" w:hAnsi="Times New Roman" w:cs="Times New Roman" w:hint="default"/>
        <w:b w:val="0"/>
        <w:bCs w:val="0"/>
        <w:i w:val="0"/>
        <w:iCs w:val="0"/>
        <w:w w:val="100"/>
        <w:sz w:val="22"/>
        <w:szCs w:val="22"/>
        <w:lang w:val="en-US" w:eastAsia="en-US" w:bidi="ar-SA"/>
      </w:rPr>
    </w:lvl>
    <w:lvl w:ilvl="1">
      <w:start w:val="1"/>
      <w:numFmt w:val="decimal"/>
      <w:lvlText w:val="%1.%2"/>
      <w:lvlJc w:val="left"/>
      <w:pPr>
        <w:ind w:left="1405" w:hanging="853"/>
      </w:pPr>
      <w:rPr>
        <w:rFonts w:ascii="Times New Roman" w:eastAsia="Times New Roman" w:hAnsi="Times New Roman" w:cs="Times New Roman" w:hint="default"/>
        <w:b w:val="0"/>
        <w:bCs w:val="0"/>
        <w:i w:val="0"/>
        <w:iCs w:val="0"/>
        <w:spacing w:val="0"/>
        <w:w w:val="99"/>
        <w:sz w:val="20"/>
        <w:szCs w:val="20"/>
        <w:lang w:val="en-US" w:eastAsia="en-US" w:bidi="ar-SA"/>
      </w:rPr>
    </w:lvl>
    <w:lvl w:ilvl="2">
      <w:start w:val="1"/>
      <w:numFmt w:val="decimal"/>
      <w:lvlText w:val="%1.%2.%3"/>
      <w:lvlJc w:val="left"/>
      <w:pPr>
        <w:ind w:left="1686" w:hanging="1134"/>
      </w:pPr>
      <w:rPr>
        <w:rFonts w:ascii="Times New Roman" w:eastAsia="Times New Roman" w:hAnsi="Times New Roman" w:cs="Times New Roman" w:hint="default"/>
        <w:b w:val="0"/>
        <w:bCs w:val="0"/>
        <w:i w:val="0"/>
        <w:iCs w:val="0"/>
        <w:spacing w:val="0"/>
        <w:w w:val="99"/>
        <w:sz w:val="20"/>
        <w:szCs w:val="20"/>
        <w:lang w:val="en-US" w:eastAsia="en-US" w:bidi="ar-SA"/>
      </w:rPr>
    </w:lvl>
    <w:lvl w:ilvl="3">
      <w:numFmt w:val="bullet"/>
      <w:lvlText w:val="•"/>
      <w:lvlJc w:val="left"/>
      <w:pPr>
        <w:ind w:left="2798" w:hanging="1134"/>
      </w:pPr>
      <w:rPr>
        <w:rFonts w:hint="default"/>
        <w:lang w:val="en-US" w:eastAsia="en-US" w:bidi="ar-SA"/>
      </w:rPr>
    </w:lvl>
    <w:lvl w:ilvl="4">
      <w:numFmt w:val="bullet"/>
      <w:lvlText w:val="•"/>
      <w:lvlJc w:val="left"/>
      <w:pPr>
        <w:ind w:left="3916" w:hanging="1134"/>
      </w:pPr>
      <w:rPr>
        <w:rFonts w:hint="default"/>
        <w:lang w:val="en-US" w:eastAsia="en-US" w:bidi="ar-SA"/>
      </w:rPr>
    </w:lvl>
    <w:lvl w:ilvl="5">
      <w:numFmt w:val="bullet"/>
      <w:lvlText w:val="•"/>
      <w:lvlJc w:val="left"/>
      <w:pPr>
        <w:ind w:left="5034" w:hanging="1134"/>
      </w:pPr>
      <w:rPr>
        <w:rFonts w:hint="default"/>
        <w:lang w:val="en-US" w:eastAsia="en-US" w:bidi="ar-SA"/>
      </w:rPr>
    </w:lvl>
    <w:lvl w:ilvl="6">
      <w:numFmt w:val="bullet"/>
      <w:lvlText w:val="•"/>
      <w:lvlJc w:val="left"/>
      <w:pPr>
        <w:ind w:left="6153" w:hanging="1134"/>
      </w:pPr>
      <w:rPr>
        <w:rFonts w:hint="default"/>
        <w:lang w:val="en-US" w:eastAsia="en-US" w:bidi="ar-SA"/>
      </w:rPr>
    </w:lvl>
    <w:lvl w:ilvl="7">
      <w:numFmt w:val="bullet"/>
      <w:lvlText w:val="•"/>
      <w:lvlJc w:val="left"/>
      <w:pPr>
        <w:ind w:left="7271" w:hanging="1134"/>
      </w:pPr>
      <w:rPr>
        <w:rFonts w:hint="default"/>
        <w:lang w:val="en-US" w:eastAsia="en-US" w:bidi="ar-SA"/>
      </w:rPr>
    </w:lvl>
    <w:lvl w:ilvl="8">
      <w:numFmt w:val="bullet"/>
      <w:lvlText w:val="•"/>
      <w:lvlJc w:val="left"/>
      <w:pPr>
        <w:ind w:left="8389" w:hanging="1134"/>
      </w:pPr>
      <w:rPr>
        <w:rFonts w:hint="default"/>
        <w:lang w:val="en-US" w:eastAsia="en-US" w:bidi="ar-SA"/>
      </w:rPr>
    </w:lvl>
  </w:abstractNum>
  <w:abstractNum w:abstractNumId="237" w15:restartNumberingAfterBreak="0">
    <w:nsid w:val="626763AE"/>
    <w:multiLevelType w:val="multilevel"/>
    <w:tmpl w:val="B24824D0"/>
    <w:lvl w:ilvl="0">
      <w:start w:val="3"/>
      <w:numFmt w:val="upperLetter"/>
      <w:lvlText w:val="%1"/>
      <w:lvlJc w:val="left"/>
      <w:pPr>
        <w:ind w:left="1686" w:hanging="1134"/>
      </w:pPr>
      <w:rPr>
        <w:rFonts w:hint="default"/>
        <w:lang w:val="en-US" w:eastAsia="en-US" w:bidi="ar-SA"/>
      </w:rPr>
    </w:lvl>
    <w:lvl w:ilvl="1">
      <w:start w:val="11"/>
      <w:numFmt w:val="decimal"/>
      <w:lvlText w:val="%1.%2"/>
      <w:lvlJc w:val="left"/>
      <w:pPr>
        <w:ind w:left="1686" w:hanging="1134"/>
      </w:pPr>
      <w:rPr>
        <w:rFonts w:hint="default"/>
        <w:lang w:val="en-US" w:eastAsia="en-US" w:bidi="ar-SA"/>
      </w:rPr>
    </w:lvl>
    <w:lvl w:ilvl="2">
      <w:numFmt w:val="decimal"/>
      <w:lvlText w:val="%1.%2.%3"/>
      <w:lvlJc w:val="left"/>
      <w:pPr>
        <w:ind w:left="1686" w:hanging="1134"/>
      </w:pPr>
      <w:rPr>
        <w:rFonts w:ascii="Times New Roman" w:eastAsia="Times New Roman" w:hAnsi="Times New Roman" w:cs="Times New Roman" w:hint="default"/>
        <w:b w:val="0"/>
        <w:bCs w:val="0"/>
        <w:i w:val="0"/>
        <w:iCs w:val="0"/>
        <w:spacing w:val="-1"/>
        <w:w w:val="99"/>
        <w:sz w:val="20"/>
        <w:szCs w:val="20"/>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238" w15:restartNumberingAfterBreak="0">
    <w:nsid w:val="63032575"/>
    <w:multiLevelType w:val="hybridMultilevel"/>
    <w:tmpl w:val="8014F844"/>
    <w:lvl w:ilvl="0" w:tplc="0B0AF8A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6598FE68">
      <w:numFmt w:val="bullet"/>
      <w:lvlText w:val="•"/>
      <w:lvlJc w:val="left"/>
      <w:pPr>
        <w:ind w:left="905" w:hanging="202"/>
      </w:pPr>
      <w:rPr>
        <w:rFonts w:hint="default"/>
        <w:lang w:val="en-US" w:eastAsia="en-US" w:bidi="ar-SA"/>
      </w:rPr>
    </w:lvl>
    <w:lvl w:ilvl="2" w:tplc="988A61B6">
      <w:numFmt w:val="bullet"/>
      <w:lvlText w:val="•"/>
      <w:lvlJc w:val="left"/>
      <w:pPr>
        <w:ind w:left="1591" w:hanging="202"/>
      </w:pPr>
      <w:rPr>
        <w:rFonts w:hint="default"/>
        <w:lang w:val="en-US" w:eastAsia="en-US" w:bidi="ar-SA"/>
      </w:rPr>
    </w:lvl>
    <w:lvl w:ilvl="3" w:tplc="FFCE3E14">
      <w:numFmt w:val="bullet"/>
      <w:lvlText w:val="•"/>
      <w:lvlJc w:val="left"/>
      <w:pPr>
        <w:ind w:left="2277" w:hanging="202"/>
      </w:pPr>
      <w:rPr>
        <w:rFonts w:hint="default"/>
        <w:lang w:val="en-US" w:eastAsia="en-US" w:bidi="ar-SA"/>
      </w:rPr>
    </w:lvl>
    <w:lvl w:ilvl="4" w:tplc="FCC49864">
      <w:numFmt w:val="bullet"/>
      <w:lvlText w:val="•"/>
      <w:lvlJc w:val="left"/>
      <w:pPr>
        <w:ind w:left="2963" w:hanging="202"/>
      </w:pPr>
      <w:rPr>
        <w:rFonts w:hint="default"/>
        <w:lang w:val="en-US" w:eastAsia="en-US" w:bidi="ar-SA"/>
      </w:rPr>
    </w:lvl>
    <w:lvl w:ilvl="5" w:tplc="ADB6D214">
      <w:numFmt w:val="bullet"/>
      <w:lvlText w:val="•"/>
      <w:lvlJc w:val="left"/>
      <w:pPr>
        <w:ind w:left="3649" w:hanging="202"/>
      </w:pPr>
      <w:rPr>
        <w:rFonts w:hint="default"/>
        <w:lang w:val="en-US" w:eastAsia="en-US" w:bidi="ar-SA"/>
      </w:rPr>
    </w:lvl>
    <w:lvl w:ilvl="6" w:tplc="F4EA7050">
      <w:numFmt w:val="bullet"/>
      <w:lvlText w:val="•"/>
      <w:lvlJc w:val="left"/>
      <w:pPr>
        <w:ind w:left="4335" w:hanging="202"/>
      </w:pPr>
      <w:rPr>
        <w:rFonts w:hint="default"/>
        <w:lang w:val="en-US" w:eastAsia="en-US" w:bidi="ar-SA"/>
      </w:rPr>
    </w:lvl>
    <w:lvl w:ilvl="7" w:tplc="3302545C">
      <w:numFmt w:val="bullet"/>
      <w:lvlText w:val="•"/>
      <w:lvlJc w:val="left"/>
      <w:pPr>
        <w:ind w:left="5021" w:hanging="202"/>
      </w:pPr>
      <w:rPr>
        <w:rFonts w:hint="default"/>
        <w:lang w:val="en-US" w:eastAsia="en-US" w:bidi="ar-SA"/>
      </w:rPr>
    </w:lvl>
    <w:lvl w:ilvl="8" w:tplc="BE22C1B2">
      <w:numFmt w:val="bullet"/>
      <w:lvlText w:val="•"/>
      <w:lvlJc w:val="left"/>
      <w:pPr>
        <w:ind w:left="5707" w:hanging="202"/>
      </w:pPr>
      <w:rPr>
        <w:rFonts w:hint="default"/>
        <w:lang w:val="en-US" w:eastAsia="en-US" w:bidi="ar-SA"/>
      </w:rPr>
    </w:lvl>
  </w:abstractNum>
  <w:abstractNum w:abstractNumId="239" w15:restartNumberingAfterBreak="0">
    <w:nsid w:val="63224CA9"/>
    <w:multiLevelType w:val="multilevel"/>
    <w:tmpl w:val="43D6C194"/>
    <w:lvl w:ilvl="0">
      <w:start w:val="11"/>
      <w:numFmt w:val="decimal"/>
      <w:lvlText w:val="%1"/>
      <w:lvlJc w:val="left"/>
      <w:pPr>
        <w:ind w:left="1686" w:hanging="1134"/>
      </w:pPr>
      <w:rPr>
        <w:lang w:val="en-US" w:eastAsia="en-US" w:bidi="ar-SA"/>
      </w:rPr>
    </w:lvl>
    <w:lvl w:ilvl="1">
      <w:start w:val="3"/>
      <w:numFmt w:val="decimal"/>
      <w:lvlText w:val="%1.%2"/>
      <w:lvlJc w:val="left"/>
      <w:pPr>
        <w:ind w:left="1686" w:hanging="1134"/>
      </w:pPr>
      <w:rPr>
        <w:b w:val="0"/>
        <w:bCs w:val="0"/>
        <w:i w:val="0"/>
        <w:iCs w:val="0"/>
        <w:w w:val="99"/>
        <w:sz w:val="32"/>
        <w:szCs w:val="32"/>
        <w:lang w:val="en-US" w:eastAsia="en-US" w:bidi="ar-SA"/>
      </w:rPr>
    </w:lvl>
    <w:lvl w:ilvl="2">
      <w:start w:val="1"/>
      <w:numFmt w:val="decimal"/>
      <w:lvlText w:val="%1.%2.%3"/>
      <w:lvlJc w:val="left"/>
      <w:pPr>
        <w:ind w:left="1686" w:hanging="1134"/>
      </w:pPr>
      <w:rPr>
        <w:b w:val="0"/>
        <w:bCs w:val="0"/>
        <w:i w:val="0"/>
        <w:iCs w:val="0"/>
        <w:spacing w:val="-2"/>
        <w:w w:val="100"/>
        <w:sz w:val="28"/>
        <w:szCs w:val="28"/>
        <w:lang w:val="en-US" w:eastAsia="en-US" w:bidi="ar-SA"/>
      </w:rPr>
    </w:lvl>
    <w:lvl w:ilvl="3">
      <w:start w:val="1"/>
      <w:numFmt w:val="decimal"/>
      <w:lvlText w:val="%1.%2.%3.%4"/>
      <w:lvlJc w:val="left"/>
      <w:pPr>
        <w:ind w:left="1971" w:hanging="1419"/>
      </w:pPr>
      <w:rPr>
        <w:b w:val="0"/>
        <w:bCs w:val="0"/>
        <w:i w:val="0"/>
        <w:iCs w:val="0"/>
        <w:spacing w:val="-2"/>
        <w:w w:val="99"/>
        <w:sz w:val="24"/>
        <w:szCs w:val="24"/>
        <w:lang w:val="en-US" w:eastAsia="en-US" w:bidi="ar-SA"/>
      </w:rPr>
    </w:lvl>
    <w:lvl w:ilvl="4">
      <w:start w:val="1"/>
      <w:numFmt w:val="decimal"/>
      <w:lvlText w:val="%1.%2.%3.%4.%5"/>
      <w:lvlJc w:val="left"/>
      <w:pPr>
        <w:ind w:left="2254" w:hanging="1702"/>
      </w:pPr>
      <w:rPr>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240" w15:restartNumberingAfterBreak="0">
    <w:nsid w:val="63562223"/>
    <w:multiLevelType w:val="hybridMultilevel"/>
    <w:tmpl w:val="8968C4A0"/>
    <w:lvl w:ilvl="0" w:tplc="D040A39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E654A24E">
      <w:numFmt w:val="bullet"/>
      <w:lvlText w:val="•"/>
      <w:lvlJc w:val="left"/>
      <w:pPr>
        <w:ind w:left="905" w:hanging="202"/>
      </w:pPr>
      <w:rPr>
        <w:rFonts w:hint="default"/>
        <w:lang w:val="en-US" w:eastAsia="en-US" w:bidi="ar-SA"/>
      </w:rPr>
    </w:lvl>
    <w:lvl w:ilvl="2" w:tplc="3906047C">
      <w:numFmt w:val="bullet"/>
      <w:lvlText w:val="•"/>
      <w:lvlJc w:val="left"/>
      <w:pPr>
        <w:ind w:left="1591" w:hanging="202"/>
      </w:pPr>
      <w:rPr>
        <w:rFonts w:hint="default"/>
        <w:lang w:val="en-US" w:eastAsia="en-US" w:bidi="ar-SA"/>
      </w:rPr>
    </w:lvl>
    <w:lvl w:ilvl="3" w:tplc="76A29994">
      <w:numFmt w:val="bullet"/>
      <w:lvlText w:val="•"/>
      <w:lvlJc w:val="left"/>
      <w:pPr>
        <w:ind w:left="2277" w:hanging="202"/>
      </w:pPr>
      <w:rPr>
        <w:rFonts w:hint="default"/>
        <w:lang w:val="en-US" w:eastAsia="en-US" w:bidi="ar-SA"/>
      </w:rPr>
    </w:lvl>
    <w:lvl w:ilvl="4" w:tplc="409E6768">
      <w:numFmt w:val="bullet"/>
      <w:lvlText w:val="•"/>
      <w:lvlJc w:val="left"/>
      <w:pPr>
        <w:ind w:left="2963" w:hanging="202"/>
      </w:pPr>
      <w:rPr>
        <w:rFonts w:hint="default"/>
        <w:lang w:val="en-US" w:eastAsia="en-US" w:bidi="ar-SA"/>
      </w:rPr>
    </w:lvl>
    <w:lvl w:ilvl="5" w:tplc="6A388486">
      <w:numFmt w:val="bullet"/>
      <w:lvlText w:val="•"/>
      <w:lvlJc w:val="left"/>
      <w:pPr>
        <w:ind w:left="3649" w:hanging="202"/>
      </w:pPr>
      <w:rPr>
        <w:rFonts w:hint="default"/>
        <w:lang w:val="en-US" w:eastAsia="en-US" w:bidi="ar-SA"/>
      </w:rPr>
    </w:lvl>
    <w:lvl w:ilvl="6" w:tplc="6F36DF24">
      <w:numFmt w:val="bullet"/>
      <w:lvlText w:val="•"/>
      <w:lvlJc w:val="left"/>
      <w:pPr>
        <w:ind w:left="4335" w:hanging="202"/>
      </w:pPr>
      <w:rPr>
        <w:rFonts w:hint="default"/>
        <w:lang w:val="en-US" w:eastAsia="en-US" w:bidi="ar-SA"/>
      </w:rPr>
    </w:lvl>
    <w:lvl w:ilvl="7" w:tplc="08B67874">
      <w:numFmt w:val="bullet"/>
      <w:lvlText w:val="•"/>
      <w:lvlJc w:val="left"/>
      <w:pPr>
        <w:ind w:left="5021" w:hanging="202"/>
      </w:pPr>
      <w:rPr>
        <w:rFonts w:hint="default"/>
        <w:lang w:val="en-US" w:eastAsia="en-US" w:bidi="ar-SA"/>
      </w:rPr>
    </w:lvl>
    <w:lvl w:ilvl="8" w:tplc="72409B14">
      <w:numFmt w:val="bullet"/>
      <w:lvlText w:val="•"/>
      <w:lvlJc w:val="left"/>
      <w:pPr>
        <w:ind w:left="5707" w:hanging="202"/>
      </w:pPr>
      <w:rPr>
        <w:rFonts w:hint="default"/>
        <w:lang w:val="en-US" w:eastAsia="en-US" w:bidi="ar-SA"/>
      </w:rPr>
    </w:lvl>
  </w:abstractNum>
  <w:abstractNum w:abstractNumId="241" w15:restartNumberingAfterBreak="0">
    <w:nsid w:val="63C71352"/>
    <w:multiLevelType w:val="hybridMultilevel"/>
    <w:tmpl w:val="ED184776"/>
    <w:lvl w:ilvl="0" w:tplc="E22E7F8C">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9D96F022">
      <w:numFmt w:val="bullet"/>
      <w:lvlText w:val="•"/>
      <w:lvlJc w:val="left"/>
      <w:pPr>
        <w:ind w:left="905" w:hanging="202"/>
      </w:pPr>
      <w:rPr>
        <w:rFonts w:hint="default"/>
        <w:lang w:val="en-US" w:eastAsia="en-US" w:bidi="ar-SA"/>
      </w:rPr>
    </w:lvl>
    <w:lvl w:ilvl="2" w:tplc="D34CBFBC">
      <w:numFmt w:val="bullet"/>
      <w:lvlText w:val="•"/>
      <w:lvlJc w:val="left"/>
      <w:pPr>
        <w:ind w:left="1591" w:hanging="202"/>
      </w:pPr>
      <w:rPr>
        <w:rFonts w:hint="default"/>
        <w:lang w:val="en-US" w:eastAsia="en-US" w:bidi="ar-SA"/>
      </w:rPr>
    </w:lvl>
    <w:lvl w:ilvl="3" w:tplc="478C2092">
      <w:numFmt w:val="bullet"/>
      <w:lvlText w:val="•"/>
      <w:lvlJc w:val="left"/>
      <w:pPr>
        <w:ind w:left="2277" w:hanging="202"/>
      </w:pPr>
      <w:rPr>
        <w:rFonts w:hint="default"/>
        <w:lang w:val="en-US" w:eastAsia="en-US" w:bidi="ar-SA"/>
      </w:rPr>
    </w:lvl>
    <w:lvl w:ilvl="4" w:tplc="F5241EE8">
      <w:numFmt w:val="bullet"/>
      <w:lvlText w:val="•"/>
      <w:lvlJc w:val="left"/>
      <w:pPr>
        <w:ind w:left="2963" w:hanging="202"/>
      </w:pPr>
      <w:rPr>
        <w:rFonts w:hint="default"/>
        <w:lang w:val="en-US" w:eastAsia="en-US" w:bidi="ar-SA"/>
      </w:rPr>
    </w:lvl>
    <w:lvl w:ilvl="5" w:tplc="F742366C">
      <w:numFmt w:val="bullet"/>
      <w:lvlText w:val="•"/>
      <w:lvlJc w:val="left"/>
      <w:pPr>
        <w:ind w:left="3649" w:hanging="202"/>
      </w:pPr>
      <w:rPr>
        <w:rFonts w:hint="default"/>
        <w:lang w:val="en-US" w:eastAsia="en-US" w:bidi="ar-SA"/>
      </w:rPr>
    </w:lvl>
    <w:lvl w:ilvl="6" w:tplc="26887C18">
      <w:numFmt w:val="bullet"/>
      <w:lvlText w:val="•"/>
      <w:lvlJc w:val="left"/>
      <w:pPr>
        <w:ind w:left="4335" w:hanging="202"/>
      </w:pPr>
      <w:rPr>
        <w:rFonts w:hint="default"/>
        <w:lang w:val="en-US" w:eastAsia="en-US" w:bidi="ar-SA"/>
      </w:rPr>
    </w:lvl>
    <w:lvl w:ilvl="7" w:tplc="2738D23C">
      <w:numFmt w:val="bullet"/>
      <w:lvlText w:val="•"/>
      <w:lvlJc w:val="left"/>
      <w:pPr>
        <w:ind w:left="5021" w:hanging="202"/>
      </w:pPr>
      <w:rPr>
        <w:rFonts w:hint="default"/>
        <w:lang w:val="en-US" w:eastAsia="en-US" w:bidi="ar-SA"/>
      </w:rPr>
    </w:lvl>
    <w:lvl w:ilvl="8" w:tplc="CFBE3D98">
      <w:numFmt w:val="bullet"/>
      <w:lvlText w:val="•"/>
      <w:lvlJc w:val="left"/>
      <w:pPr>
        <w:ind w:left="5707" w:hanging="202"/>
      </w:pPr>
      <w:rPr>
        <w:rFonts w:hint="default"/>
        <w:lang w:val="en-US" w:eastAsia="en-US" w:bidi="ar-SA"/>
      </w:rPr>
    </w:lvl>
  </w:abstractNum>
  <w:abstractNum w:abstractNumId="242" w15:restartNumberingAfterBreak="0">
    <w:nsid w:val="63D94BA2"/>
    <w:multiLevelType w:val="hybridMultilevel"/>
    <w:tmpl w:val="91388976"/>
    <w:lvl w:ilvl="0" w:tplc="14401FA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20EEC7C0">
      <w:numFmt w:val="bullet"/>
      <w:lvlText w:val="•"/>
      <w:lvlJc w:val="left"/>
      <w:pPr>
        <w:ind w:left="905" w:hanging="202"/>
      </w:pPr>
      <w:rPr>
        <w:rFonts w:hint="default"/>
        <w:lang w:val="en-US" w:eastAsia="en-US" w:bidi="ar-SA"/>
      </w:rPr>
    </w:lvl>
    <w:lvl w:ilvl="2" w:tplc="ABE28EEE">
      <w:numFmt w:val="bullet"/>
      <w:lvlText w:val="•"/>
      <w:lvlJc w:val="left"/>
      <w:pPr>
        <w:ind w:left="1591" w:hanging="202"/>
      </w:pPr>
      <w:rPr>
        <w:rFonts w:hint="default"/>
        <w:lang w:val="en-US" w:eastAsia="en-US" w:bidi="ar-SA"/>
      </w:rPr>
    </w:lvl>
    <w:lvl w:ilvl="3" w:tplc="D4C2BC6A">
      <w:numFmt w:val="bullet"/>
      <w:lvlText w:val="•"/>
      <w:lvlJc w:val="left"/>
      <w:pPr>
        <w:ind w:left="2277" w:hanging="202"/>
      </w:pPr>
      <w:rPr>
        <w:rFonts w:hint="default"/>
        <w:lang w:val="en-US" w:eastAsia="en-US" w:bidi="ar-SA"/>
      </w:rPr>
    </w:lvl>
    <w:lvl w:ilvl="4" w:tplc="9FCAA0F4">
      <w:numFmt w:val="bullet"/>
      <w:lvlText w:val="•"/>
      <w:lvlJc w:val="left"/>
      <w:pPr>
        <w:ind w:left="2963" w:hanging="202"/>
      </w:pPr>
      <w:rPr>
        <w:rFonts w:hint="default"/>
        <w:lang w:val="en-US" w:eastAsia="en-US" w:bidi="ar-SA"/>
      </w:rPr>
    </w:lvl>
    <w:lvl w:ilvl="5" w:tplc="1EFE41AA">
      <w:numFmt w:val="bullet"/>
      <w:lvlText w:val="•"/>
      <w:lvlJc w:val="left"/>
      <w:pPr>
        <w:ind w:left="3649" w:hanging="202"/>
      </w:pPr>
      <w:rPr>
        <w:rFonts w:hint="default"/>
        <w:lang w:val="en-US" w:eastAsia="en-US" w:bidi="ar-SA"/>
      </w:rPr>
    </w:lvl>
    <w:lvl w:ilvl="6" w:tplc="70BC3FEE">
      <w:numFmt w:val="bullet"/>
      <w:lvlText w:val="•"/>
      <w:lvlJc w:val="left"/>
      <w:pPr>
        <w:ind w:left="4335" w:hanging="202"/>
      </w:pPr>
      <w:rPr>
        <w:rFonts w:hint="default"/>
        <w:lang w:val="en-US" w:eastAsia="en-US" w:bidi="ar-SA"/>
      </w:rPr>
    </w:lvl>
    <w:lvl w:ilvl="7" w:tplc="15802F54">
      <w:numFmt w:val="bullet"/>
      <w:lvlText w:val="•"/>
      <w:lvlJc w:val="left"/>
      <w:pPr>
        <w:ind w:left="5021" w:hanging="202"/>
      </w:pPr>
      <w:rPr>
        <w:rFonts w:hint="default"/>
        <w:lang w:val="en-US" w:eastAsia="en-US" w:bidi="ar-SA"/>
      </w:rPr>
    </w:lvl>
    <w:lvl w:ilvl="8" w:tplc="01022860">
      <w:numFmt w:val="bullet"/>
      <w:lvlText w:val="•"/>
      <w:lvlJc w:val="left"/>
      <w:pPr>
        <w:ind w:left="5707" w:hanging="202"/>
      </w:pPr>
      <w:rPr>
        <w:rFonts w:hint="default"/>
        <w:lang w:val="en-US" w:eastAsia="en-US" w:bidi="ar-SA"/>
      </w:rPr>
    </w:lvl>
  </w:abstractNum>
  <w:abstractNum w:abstractNumId="243" w15:restartNumberingAfterBreak="0">
    <w:nsid w:val="64043E63"/>
    <w:multiLevelType w:val="multilevel"/>
    <w:tmpl w:val="3E4680BE"/>
    <w:lvl w:ilvl="0">
      <w:start w:val="11"/>
      <w:numFmt w:val="decimal"/>
      <w:lvlText w:val="%1"/>
      <w:lvlJc w:val="left"/>
      <w:pPr>
        <w:ind w:left="1686" w:hanging="1134"/>
      </w:pPr>
      <w:rPr>
        <w:rFonts w:hint="default"/>
        <w:lang w:val="en-US" w:eastAsia="en-US" w:bidi="ar-SA"/>
      </w:rPr>
    </w:lvl>
    <w:lvl w:ilvl="1">
      <w:start w:val="1"/>
      <w:numFmt w:val="decimal"/>
      <w:lvlText w:val="%1.%2"/>
      <w:lvlJc w:val="left"/>
      <w:pPr>
        <w:ind w:left="1686" w:hanging="1134"/>
      </w:pPr>
      <w:rPr>
        <w:rFonts w:hint="default"/>
        <w:lang w:val="en-US" w:eastAsia="en-US" w:bidi="ar-SA"/>
      </w:rPr>
    </w:lvl>
    <w:lvl w:ilvl="2">
      <w:start w:val="3"/>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start w:val="1"/>
      <w:numFmt w:val="decimal"/>
      <w:lvlText w:val="%1.%2.%3.%4.%5"/>
      <w:lvlJc w:val="left"/>
      <w:pPr>
        <w:ind w:left="2254" w:hanging="1702"/>
      </w:pPr>
      <w:rPr>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244" w15:restartNumberingAfterBreak="0">
    <w:nsid w:val="643060A6"/>
    <w:multiLevelType w:val="hybridMultilevel"/>
    <w:tmpl w:val="F17E09F2"/>
    <w:lvl w:ilvl="0" w:tplc="C4CC71B6">
      <w:start w:val="1"/>
      <w:numFmt w:val="decimal"/>
      <w:lvlText w:val="%1."/>
      <w:lvlJc w:val="left"/>
      <w:pPr>
        <w:ind w:left="230" w:hanging="202"/>
      </w:pPr>
      <w:rPr>
        <w:rFonts w:ascii="Arial" w:eastAsia="Arial" w:hAnsi="Arial" w:cs="Arial" w:hint="default"/>
        <w:b w:val="0"/>
        <w:bCs w:val="0"/>
        <w:i w:val="0"/>
        <w:iCs w:val="0"/>
        <w:w w:val="99"/>
        <w:sz w:val="18"/>
        <w:szCs w:val="18"/>
        <w:lang w:val="en-US" w:eastAsia="en-US" w:bidi="ar-SA"/>
      </w:rPr>
    </w:lvl>
    <w:lvl w:ilvl="1" w:tplc="AE46446A">
      <w:numFmt w:val="bullet"/>
      <w:lvlText w:val="•"/>
      <w:lvlJc w:val="left"/>
      <w:pPr>
        <w:ind w:left="923" w:hanging="202"/>
      </w:pPr>
      <w:rPr>
        <w:rFonts w:hint="default"/>
        <w:lang w:val="en-US" w:eastAsia="en-US" w:bidi="ar-SA"/>
      </w:rPr>
    </w:lvl>
    <w:lvl w:ilvl="2" w:tplc="0036535C">
      <w:numFmt w:val="bullet"/>
      <w:lvlText w:val="•"/>
      <w:lvlJc w:val="left"/>
      <w:pPr>
        <w:ind w:left="1607" w:hanging="202"/>
      </w:pPr>
      <w:rPr>
        <w:rFonts w:hint="default"/>
        <w:lang w:val="en-US" w:eastAsia="en-US" w:bidi="ar-SA"/>
      </w:rPr>
    </w:lvl>
    <w:lvl w:ilvl="3" w:tplc="4FB64D58">
      <w:numFmt w:val="bullet"/>
      <w:lvlText w:val="•"/>
      <w:lvlJc w:val="left"/>
      <w:pPr>
        <w:ind w:left="2291" w:hanging="202"/>
      </w:pPr>
      <w:rPr>
        <w:rFonts w:hint="default"/>
        <w:lang w:val="en-US" w:eastAsia="en-US" w:bidi="ar-SA"/>
      </w:rPr>
    </w:lvl>
    <w:lvl w:ilvl="4" w:tplc="88CEBEFC">
      <w:numFmt w:val="bullet"/>
      <w:lvlText w:val="•"/>
      <w:lvlJc w:val="left"/>
      <w:pPr>
        <w:ind w:left="2975" w:hanging="202"/>
      </w:pPr>
      <w:rPr>
        <w:rFonts w:hint="default"/>
        <w:lang w:val="en-US" w:eastAsia="en-US" w:bidi="ar-SA"/>
      </w:rPr>
    </w:lvl>
    <w:lvl w:ilvl="5" w:tplc="7B2A61D4">
      <w:numFmt w:val="bullet"/>
      <w:lvlText w:val="•"/>
      <w:lvlJc w:val="left"/>
      <w:pPr>
        <w:ind w:left="3659" w:hanging="202"/>
      </w:pPr>
      <w:rPr>
        <w:rFonts w:hint="default"/>
        <w:lang w:val="en-US" w:eastAsia="en-US" w:bidi="ar-SA"/>
      </w:rPr>
    </w:lvl>
    <w:lvl w:ilvl="6" w:tplc="85E896FC">
      <w:numFmt w:val="bullet"/>
      <w:lvlText w:val="•"/>
      <w:lvlJc w:val="left"/>
      <w:pPr>
        <w:ind w:left="4343" w:hanging="202"/>
      </w:pPr>
      <w:rPr>
        <w:rFonts w:hint="default"/>
        <w:lang w:val="en-US" w:eastAsia="en-US" w:bidi="ar-SA"/>
      </w:rPr>
    </w:lvl>
    <w:lvl w:ilvl="7" w:tplc="E5187830">
      <w:numFmt w:val="bullet"/>
      <w:lvlText w:val="•"/>
      <w:lvlJc w:val="left"/>
      <w:pPr>
        <w:ind w:left="5027" w:hanging="202"/>
      </w:pPr>
      <w:rPr>
        <w:rFonts w:hint="default"/>
        <w:lang w:val="en-US" w:eastAsia="en-US" w:bidi="ar-SA"/>
      </w:rPr>
    </w:lvl>
    <w:lvl w:ilvl="8" w:tplc="6DC0FC5C">
      <w:numFmt w:val="bullet"/>
      <w:lvlText w:val="•"/>
      <w:lvlJc w:val="left"/>
      <w:pPr>
        <w:ind w:left="5711" w:hanging="202"/>
      </w:pPr>
      <w:rPr>
        <w:rFonts w:hint="default"/>
        <w:lang w:val="en-US" w:eastAsia="en-US" w:bidi="ar-SA"/>
      </w:rPr>
    </w:lvl>
  </w:abstractNum>
  <w:abstractNum w:abstractNumId="245" w15:restartNumberingAfterBreak="0">
    <w:nsid w:val="645273A5"/>
    <w:multiLevelType w:val="hybridMultilevel"/>
    <w:tmpl w:val="8494A510"/>
    <w:lvl w:ilvl="0" w:tplc="E0C69B8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047C73CE">
      <w:numFmt w:val="bullet"/>
      <w:lvlText w:val="•"/>
      <w:lvlJc w:val="left"/>
      <w:pPr>
        <w:ind w:left="904" w:hanging="202"/>
      </w:pPr>
      <w:rPr>
        <w:rFonts w:hint="default"/>
        <w:lang w:val="en-US" w:eastAsia="en-US" w:bidi="ar-SA"/>
      </w:rPr>
    </w:lvl>
    <w:lvl w:ilvl="2" w:tplc="2B48C530">
      <w:numFmt w:val="bullet"/>
      <w:lvlText w:val="•"/>
      <w:lvlJc w:val="left"/>
      <w:pPr>
        <w:ind w:left="1588" w:hanging="202"/>
      </w:pPr>
      <w:rPr>
        <w:rFonts w:hint="default"/>
        <w:lang w:val="en-US" w:eastAsia="en-US" w:bidi="ar-SA"/>
      </w:rPr>
    </w:lvl>
    <w:lvl w:ilvl="3" w:tplc="766CA8E2">
      <w:numFmt w:val="bullet"/>
      <w:lvlText w:val="•"/>
      <w:lvlJc w:val="left"/>
      <w:pPr>
        <w:ind w:left="2272" w:hanging="202"/>
      </w:pPr>
      <w:rPr>
        <w:rFonts w:hint="default"/>
        <w:lang w:val="en-US" w:eastAsia="en-US" w:bidi="ar-SA"/>
      </w:rPr>
    </w:lvl>
    <w:lvl w:ilvl="4" w:tplc="7B6679A8">
      <w:numFmt w:val="bullet"/>
      <w:lvlText w:val="•"/>
      <w:lvlJc w:val="left"/>
      <w:pPr>
        <w:ind w:left="2956" w:hanging="202"/>
      </w:pPr>
      <w:rPr>
        <w:rFonts w:hint="default"/>
        <w:lang w:val="en-US" w:eastAsia="en-US" w:bidi="ar-SA"/>
      </w:rPr>
    </w:lvl>
    <w:lvl w:ilvl="5" w:tplc="BAD2969E">
      <w:numFmt w:val="bullet"/>
      <w:lvlText w:val="•"/>
      <w:lvlJc w:val="left"/>
      <w:pPr>
        <w:ind w:left="3640" w:hanging="202"/>
      </w:pPr>
      <w:rPr>
        <w:rFonts w:hint="default"/>
        <w:lang w:val="en-US" w:eastAsia="en-US" w:bidi="ar-SA"/>
      </w:rPr>
    </w:lvl>
    <w:lvl w:ilvl="6" w:tplc="C354F822">
      <w:numFmt w:val="bullet"/>
      <w:lvlText w:val="•"/>
      <w:lvlJc w:val="left"/>
      <w:pPr>
        <w:ind w:left="4324" w:hanging="202"/>
      </w:pPr>
      <w:rPr>
        <w:rFonts w:hint="default"/>
        <w:lang w:val="en-US" w:eastAsia="en-US" w:bidi="ar-SA"/>
      </w:rPr>
    </w:lvl>
    <w:lvl w:ilvl="7" w:tplc="F9FCF31A">
      <w:numFmt w:val="bullet"/>
      <w:lvlText w:val="•"/>
      <w:lvlJc w:val="left"/>
      <w:pPr>
        <w:ind w:left="5008" w:hanging="202"/>
      </w:pPr>
      <w:rPr>
        <w:rFonts w:hint="default"/>
        <w:lang w:val="en-US" w:eastAsia="en-US" w:bidi="ar-SA"/>
      </w:rPr>
    </w:lvl>
    <w:lvl w:ilvl="8" w:tplc="ED9AACB8">
      <w:numFmt w:val="bullet"/>
      <w:lvlText w:val="•"/>
      <w:lvlJc w:val="left"/>
      <w:pPr>
        <w:ind w:left="5692" w:hanging="202"/>
      </w:pPr>
      <w:rPr>
        <w:rFonts w:hint="default"/>
        <w:lang w:val="en-US" w:eastAsia="en-US" w:bidi="ar-SA"/>
      </w:rPr>
    </w:lvl>
  </w:abstractNum>
  <w:abstractNum w:abstractNumId="246" w15:restartNumberingAfterBreak="0">
    <w:nsid w:val="64CA5AFC"/>
    <w:multiLevelType w:val="hybridMultilevel"/>
    <w:tmpl w:val="61EE5206"/>
    <w:lvl w:ilvl="0" w:tplc="000623F8">
      <w:numFmt w:val="bullet"/>
      <w:lvlText w:val=""/>
      <w:lvlJc w:val="left"/>
      <w:pPr>
        <w:ind w:left="746" w:hanging="360"/>
      </w:pPr>
      <w:rPr>
        <w:rFonts w:ascii="Symbol" w:eastAsia="Symbol" w:hAnsi="Symbol" w:cs="Symbol" w:hint="default"/>
        <w:b w:val="0"/>
        <w:bCs w:val="0"/>
        <w:i w:val="0"/>
        <w:iCs w:val="0"/>
        <w:w w:val="100"/>
        <w:sz w:val="18"/>
        <w:szCs w:val="18"/>
        <w:lang w:val="en-US" w:eastAsia="en-US" w:bidi="ar-SA"/>
      </w:rPr>
    </w:lvl>
    <w:lvl w:ilvl="1" w:tplc="4042B4F6">
      <w:numFmt w:val="bullet"/>
      <w:lvlText w:val="•"/>
      <w:lvlJc w:val="left"/>
      <w:pPr>
        <w:ind w:left="1600" w:hanging="360"/>
      </w:pPr>
      <w:rPr>
        <w:rFonts w:hint="default"/>
        <w:lang w:val="en-US" w:eastAsia="en-US" w:bidi="ar-SA"/>
      </w:rPr>
    </w:lvl>
    <w:lvl w:ilvl="2" w:tplc="B42689CC">
      <w:numFmt w:val="bullet"/>
      <w:lvlText w:val="•"/>
      <w:lvlJc w:val="left"/>
      <w:pPr>
        <w:ind w:left="2460" w:hanging="360"/>
      </w:pPr>
      <w:rPr>
        <w:rFonts w:hint="default"/>
        <w:lang w:val="en-US" w:eastAsia="en-US" w:bidi="ar-SA"/>
      </w:rPr>
    </w:lvl>
    <w:lvl w:ilvl="3" w:tplc="CE9607A6">
      <w:numFmt w:val="bullet"/>
      <w:lvlText w:val="•"/>
      <w:lvlJc w:val="left"/>
      <w:pPr>
        <w:ind w:left="3320" w:hanging="360"/>
      </w:pPr>
      <w:rPr>
        <w:rFonts w:hint="default"/>
        <w:lang w:val="en-US" w:eastAsia="en-US" w:bidi="ar-SA"/>
      </w:rPr>
    </w:lvl>
    <w:lvl w:ilvl="4" w:tplc="CDF600FE">
      <w:numFmt w:val="bullet"/>
      <w:lvlText w:val="•"/>
      <w:lvlJc w:val="left"/>
      <w:pPr>
        <w:ind w:left="4180" w:hanging="360"/>
      </w:pPr>
      <w:rPr>
        <w:rFonts w:hint="default"/>
        <w:lang w:val="en-US" w:eastAsia="en-US" w:bidi="ar-SA"/>
      </w:rPr>
    </w:lvl>
    <w:lvl w:ilvl="5" w:tplc="6450DB1A">
      <w:numFmt w:val="bullet"/>
      <w:lvlText w:val="•"/>
      <w:lvlJc w:val="left"/>
      <w:pPr>
        <w:ind w:left="5041" w:hanging="360"/>
      </w:pPr>
      <w:rPr>
        <w:rFonts w:hint="default"/>
        <w:lang w:val="en-US" w:eastAsia="en-US" w:bidi="ar-SA"/>
      </w:rPr>
    </w:lvl>
    <w:lvl w:ilvl="6" w:tplc="076AD1A2">
      <w:numFmt w:val="bullet"/>
      <w:lvlText w:val="•"/>
      <w:lvlJc w:val="left"/>
      <w:pPr>
        <w:ind w:left="5901" w:hanging="360"/>
      </w:pPr>
      <w:rPr>
        <w:rFonts w:hint="default"/>
        <w:lang w:val="en-US" w:eastAsia="en-US" w:bidi="ar-SA"/>
      </w:rPr>
    </w:lvl>
    <w:lvl w:ilvl="7" w:tplc="C8A01CDE">
      <w:numFmt w:val="bullet"/>
      <w:lvlText w:val="•"/>
      <w:lvlJc w:val="left"/>
      <w:pPr>
        <w:ind w:left="6761" w:hanging="360"/>
      </w:pPr>
      <w:rPr>
        <w:rFonts w:hint="default"/>
        <w:lang w:val="en-US" w:eastAsia="en-US" w:bidi="ar-SA"/>
      </w:rPr>
    </w:lvl>
    <w:lvl w:ilvl="8" w:tplc="C040FC26">
      <w:numFmt w:val="bullet"/>
      <w:lvlText w:val="•"/>
      <w:lvlJc w:val="left"/>
      <w:pPr>
        <w:ind w:left="7621" w:hanging="360"/>
      </w:pPr>
      <w:rPr>
        <w:rFonts w:hint="default"/>
        <w:lang w:val="en-US" w:eastAsia="en-US" w:bidi="ar-SA"/>
      </w:rPr>
    </w:lvl>
  </w:abstractNum>
  <w:abstractNum w:abstractNumId="247" w15:restartNumberingAfterBreak="0">
    <w:nsid w:val="65F64FA6"/>
    <w:multiLevelType w:val="hybridMultilevel"/>
    <w:tmpl w:val="D31EC618"/>
    <w:lvl w:ilvl="0" w:tplc="2976FC04">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EEEC9596">
      <w:numFmt w:val="bullet"/>
      <w:lvlText w:val="•"/>
      <w:lvlJc w:val="left"/>
      <w:pPr>
        <w:ind w:left="725" w:hanging="202"/>
      </w:pPr>
      <w:rPr>
        <w:rFonts w:hint="default"/>
        <w:lang w:val="en-US" w:eastAsia="en-US" w:bidi="ar-SA"/>
      </w:rPr>
    </w:lvl>
    <w:lvl w:ilvl="2" w:tplc="16366F6A">
      <w:numFmt w:val="bullet"/>
      <w:lvlText w:val="•"/>
      <w:lvlJc w:val="left"/>
      <w:pPr>
        <w:ind w:left="1431" w:hanging="202"/>
      </w:pPr>
      <w:rPr>
        <w:rFonts w:hint="default"/>
        <w:lang w:val="en-US" w:eastAsia="en-US" w:bidi="ar-SA"/>
      </w:rPr>
    </w:lvl>
    <w:lvl w:ilvl="3" w:tplc="B01CAE84">
      <w:numFmt w:val="bullet"/>
      <w:lvlText w:val="•"/>
      <w:lvlJc w:val="left"/>
      <w:pPr>
        <w:ind w:left="2137" w:hanging="202"/>
      </w:pPr>
      <w:rPr>
        <w:rFonts w:hint="default"/>
        <w:lang w:val="en-US" w:eastAsia="en-US" w:bidi="ar-SA"/>
      </w:rPr>
    </w:lvl>
    <w:lvl w:ilvl="4" w:tplc="9F22501C">
      <w:numFmt w:val="bullet"/>
      <w:lvlText w:val="•"/>
      <w:lvlJc w:val="left"/>
      <w:pPr>
        <w:ind w:left="2843" w:hanging="202"/>
      </w:pPr>
      <w:rPr>
        <w:rFonts w:hint="default"/>
        <w:lang w:val="en-US" w:eastAsia="en-US" w:bidi="ar-SA"/>
      </w:rPr>
    </w:lvl>
    <w:lvl w:ilvl="5" w:tplc="AEDA8C7C">
      <w:numFmt w:val="bullet"/>
      <w:lvlText w:val="•"/>
      <w:lvlJc w:val="left"/>
      <w:pPr>
        <w:ind w:left="3549" w:hanging="202"/>
      </w:pPr>
      <w:rPr>
        <w:rFonts w:hint="default"/>
        <w:lang w:val="en-US" w:eastAsia="en-US" w:bidi="ar-SA"/>
      </w:rPr>
    </w:lvl>
    <w:lvl w:ilvl="6" w:tplc="EDFA364A">
      <w:numFmt w:val="bullet"/>
      <w:lvlText w:val="•"/>
      <w:lvlJc w:val="left"/>
      <w:pPr>
        <w:ind w:left="4255" w:hanging="202"/>
      </w:pPr>
      <w:rPr>
        <w:rFonts w:hint="default"/>
        <w:lang w:val="en-US" w:eastAsia="en-US" w:bidi="ar-SA"/>
      </w:rPr>
    </w:lvl>
    <w:lvl w:ilvl="7" w:tplc="21923C04">
      <w:numFmt w:val="bullet"/>
      <w:lvlText w:val="•"/>
      <w:lvlJc w:val="left"/>
      <w:pPr>
        <w:ind w:left="4961" w:hanging="202"/>
      </w:pPr>
      <w:rPr>
        <w:rFonts w:hint="default"/>
        <w:lang w:val="en-US" w:eastAsia="en-US" w:bidi="ar-SA"/>
      </w:rPr>
    </w:lvl>
    <w:lvl w:ilvl="8" w:tplc="F692F856">
      <w:numFmt w:val="bullet"/>
      <w:lvlText w:val="•"/>
      <w:lvlJc w:val="left"/>
      <w:pPr>
        <w:ind w:left="5667" w:hanging="202"/>
      </w:pPr>
      <w:rPr>
        <w:rFonts w:hint="default"/>
        <w:lang w:val="en-US" w:eastAsia="en-US" w:bidi="ar-SA"/>
      </w:rPr>
    </w:lvl>
  </w:abstractNum>
  <w:abstractNum w:abstractNumId="248" w15:restartNumberingAfterBreak="0">
    <w:nsid w:val="660E75C3"/>
    <w:multiLevelType w:val="multilevel"/>
    <w:tmpl w:val="01BAB634"/>
    <w:lvl w:ilvl="0">
      <w:start w:val="11"/>
      <w:numFmt w:val="decimal"/>
      <w:lvlText w:val="%1"/>
      <w:lvlJc w:val="left"/>
      <w:pPr>
        <w:ind w:left="1686" w:hanging="1134"/>
      </w:pPr>
      <w:rPr>
        <w:rFonts w:hint="default"/>
        <w:lang w:val="en-US" w:eastAsia="en-US" w:bidi="ar-SA"/>
      </w:rPr>
    </w:lvl>
    <w:lvl w:ilvl="1">
      <w:start w:val="2"/>
      <w:numFmt w:val="decimal"/>
      <w:lvlText w:val="%1.%2"/>
      <w:lvlJc w:val="left"/>
      <w:pPr>
        <w:ind w:left="1686" w:hanging="1134"/>
      </w:pPr>
      <w:rPr>
        <w:rFonts w:ascii="Arial" w:eastAsia="Arial" w:hAnsi="Arial" w:cs="Arial" w:hint="default"/>
        <w:b w:val="0"/>
        <w:bCs w:val="0"/>
        <w:i w:val="0"/>
        <w:iCs w:val="0"/>
        <w:w w:val="99"/>
        <w:sz w:val="32"/>
        <w:szCs w:val="32"/>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start w:val="1"/>
      <w:numFmt w:val="decimal"/>
      <w:lvlText w:val="%1.%2.%3.%4.%5"/>
      <w:lvlJc w:val="left"/>
      <w:pPr>
        <w:ind w:left="2254" w:hanging="1702"/>
      </w:pPr>
      <w:rPr>
        <w:rFonts w:ascii="Arial" w:eastAsia="Arial" w:hAnsi="Arial" w:cs="Arial" w:hint="default"/>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249" w15:restartNumberingAfterBreak="0">
    <w:nsid w:val="66A637CB"/>
    <w:multiLevelType w:val="hybridMultilevel"/>
    <w:tmpl w:val="67BE3EC4"/>
    <w:lvl w:ilvl="0" w:tplc="4B9ADE10">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C608D27E">
      <w:numFmt w:val="bullet"/>
      <w:lvlText w:val="•"/>
      <w:lvlJc w:val="left"/>
      <w:pPr>
        <w:ind w:left="905" w:hanging="202"/>
      </w:pPr>
      <w:rPr>
        <w:rFonts w:hint="default"/>
        <w:lang w:val="en-US" w:eastAsia="en-US" w:bidi="ar-SA"/>
      </w:rPr>
    </w:lvl>
    <w:lvl w:ilvl="2" w:tplc="CD84CC28">
      <w:numFmt w:val="bullet"/>
      <w:lvlText w:val="•"/>
      <w:lvlJc w:val="left"/>
      <w:pPr>
        <w:ind w:left="1591" w:hanging="202"/>
      </w:pPr>
      <w:rPr>
        <w:rFonts w:hint="default"/>
        <w:lang w:val="en-US" w:eastAsia="en-US" w:bidi="ar-SA"/>
      </w:rPr>
    </w:lvl>
    <w:lvl w:ilvl="3" w:tplc="C84CAD68">
      <w:numFmt w:val="bullet"/>
      <w:lvlText w:val="•"/>
      <w:lvlJc w:val="left"/>
      <w:pPr>
        <w:ind w:left="2277" w:hanging="202"/>
      </w:pPr>
      <w:rPr>
        <w:rFonts w:hint="default"/>
        <w:lang w:val="en-US" w:eastAsia="en-US" w:bidi="ar-SA"/>
      </w:rPr>
    </w:lvl>
    <w:lvl w:ilvl="4" w:tplc="17905A2A">
      <w:numFmt w:val="bullet"/>
      <w:lvlText w:val="•"/>
      <w:lvlJc w:val="left"/>
      <w:pPr>
        <w:ind w:left="2963" w:hanging="202"/>
      </w:pPr>
      <w:rPr>
        <w:rFonts w:hint="default"/>
        <w:lang w:val="en-US" w:eastAsia="en-US" w:bidi="ar-SA"/>
      </w:rPr>
    </w:lvl>
    <w:lvl w:ilvl="5" w:tplc="6672965E">
      <w:numFmt w:val="bullet"/>
      <w:lvlText w:val="•"/>
      <w:lvlJc w:val="left"/>
      <w:pPr>
        <w:ind w:left="3649" w:hanging="202"/>
      </w:pPr>
      <w:rPr>
        <w:rFonts w:hint="default"/>
        <w:lang w:val="en-US" w:eastAsia="en-US" w:bidi="ar-SA"/>
      </w:rPr>
    </w:lvl>
    <w:lvl w:ilvl="6" w:tplc="0A5A72F8">
      <w:numFmt w:val="bullet"/>
      <w:lvlText w:val="•"/>
      <w:lvlJc w:val="left"/>
      <w:pPr>
        <w:ind w:left="4335" w:hanging="202"/>
      </w:pPr>
      <w:rPr>
        <w:rFonts w:hint="default"/>
        <w:lang w:val="en-US" w:eastAsia="en-US" w:bidi="ar-SA"/>
      </w:rPr>
    </w:lvl>
    <w:lvl w:ilvl="7" w:tplc="0514191C">
      <w:numFmt w:val="bullet"/>
      <w:lvlText w:val="•"/>
      <w:lvlJc w:val="left"/>
      <w:pPr>
        <w:ind w:left="5021" w:hanging="202"/>
      </w:pPr>
      <w:rPr>
        <w:rFonts w:hint="default"/>
        <w:lang w:val="en-US" w:eastAsia="en-US" w:bidi="ar-SA"/>
      </w:rPr>
    </w:lvl>
    <w:lvl w:ilvl="8" w:tplc="B600AE28">
      <w:numFmt w:val="bullet"/>
      <w:lvlText w:val="•"/>
      <w:lvlJc w:val="left"/>
      <w:pPr>
        <w:ind w:left="5707" w:hanging="202"/>
      </w:pPr>
      <w:rPr>
        <w:rFonts w:hint="default"/>
        <w:lang w:val="en-US" w:eastAsia="en-US" w:bidi="ar-SA"/>
      </w:rPr>
    </w:lvl>
  </w:abstractNum>
  <w:abstractNum w:abstractNumId="250" w15:restartNumberingAfterBreak="0">
    <w:nsid w:val="66BE42D3"/>
    <w:multiLevelType w:val="multilevel"/>
    <w:tmpl w:val="9CA62F5E"/>
    <w:lvl w:ilvl="0">
      <w:start w:val="10"/>
      <w:numFmt w:val="decimal"/>
      <w:lvlText w:val="%1"/>
      <w:lvlJc w:val="left"/>
      <w:pPr>
        <w:ind w:left="1686" w:hanging="1134"/>
      </w:pPr>
      <w:rPr>
        <w:rFonts w:hint="default"/>
        <w:lang w:val="en-US" w:eastAsia="en-US" w:bidi="ar-SA"/>
      </w:rPr>
    </w:lvl>
    <w:lvl w:ilvl="1">
      <w:start w:val="1"/>
      <w:numFmt w:val="decimal"/>
      <w:lvlText w:val="%1.%2"/>
      <w:lvlJc w:val="left"/>
      <w:pPr>
        <w:ind w:left="1686" w:hanging="1134"/>
      </w:pPr>
      <w:rPr>
        <w:rFonts w:hint="default"/>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4862" w:hanging="1419"/>
      </w:pPr>
      <w:rPr>
        <w:rFonts w:hint="default"/>
        <w:lang w:val="en-US" w:eastAsia="en-US" w:bidi="ar-SA"/>
      </w:rPr>
    </w:lvl>
    <w:lvl w:ilvl="5">
      <w:numFmt w:val="bullet"/>
      <w:lvlText w:val="•"/>
      <w:lvlJc w:val="left"/>
      <w:pPr>
        <w:ind w:left="5822" w:hanging="1419"/>
      </w:pPr>
      <w:rPr>
        <w:rFonts w:hint="default"/>
        <w:lang w:val="en-US" w:eastAsia="en-US" w:bidi="ar-SA"/>
      </w:rPr>
    </w:lvl>
    <w:lvl w:ilvl="6">
      <w:numFmt w:val="bullet"/>
      <w:lvlText w:val="•"/>
      <w:lvlJc w:val="left"/>
      <w:pPr>
        <w:ind w:left="6783" w:hanging="1419"/>
      </w:pPr>
      <w:rPr>
        <w:rFonts w:hint="default"/>
        <w:lang w:val="en-US" w:eastAsia="en-US" w:bidi="ar-SA"/>
      </w:rPr>
    </w:lvl>
    <w:lvl w:ilvl="7">
      <w:numFmt w:val="bullet"/>
      <w:lvlText w:val="•"/>
      <w:lvlJc w:val="left"/>
      <w:pPr>
        <w:ind w:left="7744" w:hanging="1419"/>
      </w:pPr>
      <w:rPr>
        <w:rFonts w:hint="default"/>
        <w:lang w:val="en-US" w:eastAsia="en-US" w:bidi="ar-SA"/>
      </w:rPr>
    </w:lvl>
    <w:lvl w:ilvl="8">
      <w:numFmt w:val="bullet"/>
      <w:lvlText w:val="•"/>
      <w:lvlJc w:val="left"/>
      <w:pPr>
        <w:ind w:left="8704" w:hanging="1419"/>
      </w:pPr>
      <w:rPr>
        <w:rFonts w:hint="default"/>
        <w:lang w:val="en-US" w:eastAsia="en-US" w:bidi="ar-SA"/>
      </w:rPr>
    </w:lvl>
  </w:abstractNum>
  <w:abstractNum w:abstractNumId="251" w15:restartNumberingAfterBreak="0">
    <w:nsid w:val="66FD4DD8"/>
    <w:multiLevelType w:val="hybridMultilevel"/>
    <w:tmpl w:val="360855DE"/>
    <w:lvl w:ilvl="0" w:tplc="9AAEAE6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AEFA5E20">
      <w:numFmt w:val="bullet"/>
      <w:lvlText w:val="•"/>
      <w:lvlJc w:val="left"/>
      <w:pPr>
        <w:ind w:left="905" w:hanging="202"/>
      </w:pPr>
      <w:rPr>
        <w:rFonts w:hint="default"/>
        <w:lang w:val="en-US" w:eastAsia="en-US" w:bidi="ar-SA"/>
      </w:rPr>
    </w:lvl>
    <w:lvl w:ilvl="2" w:tplc="53009248">
      <w:numFmt w:val="bullet"/>
      <w:lvlText w:val="•"/>
      <w:lvlJc w:val="left"/>
      <w:pPr>
        <w:ind w:left="1591" w:hanging="202"/>
      </w:pPr>
      <w:rPr>
        <w:rFonts w:hint="default"/>
        <w:lang w:val="en-US" w:eastAsia="en-US" w:bidi="ar-SA"/>
      </w:rPr>
    </w:lvl>
    <w:lvl w:ilvl="3" w:tplc="440E6034">
      <w:numFmt w:val="bullet"/>
      <w:lvlText w:val="•"/>
      <w:lvlJc w:val="left"/>
      <w:pPr>
        <w:ind w:left="2277" w:hanging="202"/>
      </w:pPr>
      <w:rPr>
        <w:rFonts w:hint="default"/>
        <w:lang w:val="en-US" w:eastAsia="en-US" w:bidi="ar-SA"/>
      </w:rPr>
    </w:lvl>
    <w:lvl w:ilvl="4" w:tplc="2C54FFAE">
      <w:numFmt w:val="bullet"/>
      <w:lvlText w:val="•"/>
      <w:lvlJc w:val="left"/>
      <w:pPr>
        <w:ind w:left="2963" w:hanging="202"/>
      </w:pPr>
      <w:rPr>
        <w:rFonts w:hint="default"/>
        <w:lang w:val="en-US" w:eastAsia="en-US" w:bidi="ar-SA"/>
      </w:rPr>
    </w:lvl>
    <w:lvl w:ilvl="5" w:tplc="70BEB11C">
      <w:numFmt w:val="bullet"/>
      <w:lvlText w:val="•"/>
      <w:lvlJc w:val="left"/>
      <w:pPr>
        <w:ind w:left="3649" w:hanging="202"/>
      </w:pPr>
      <w:rPr>
        <w:rFonts w:hint="default"/>
        <w:lang w:val="en-US" w:eastAsia="en-US" w:bidi="ar-SA"/>
      </w:rPr>
    </w:lvl>
    <w:lvl w:ilvl="6" w:tplc="18C48920">
      <w:numFmt w:val="bullet"/>
      <w:lvlText w:val="•"/>
      <w:lvlJc w:val="left"/>
      <w:pPr>
        <w:ind w:left="4335" w:hanging="202"/>
      </w:pPr>
      <w:rPr>
        <w:rFonts w:hint="default"/>
        <w:lang w:val="en-US" w:eastAsia="en-US" w:bidi="ar-SA"/>
      </w:rPr>
    </w:lvl>
    <w:lvl w:ilvl="7" w:tplc="2DA8109E">
      <w:numFmt w:val="bullet"/>
      <w:lvlText w:val="•"/>
      <w:lvlJc w:val="left"/>
      <w:pPr>
        <w:ind w:left="5021" w:hanging="202"/>
      </w:pPr>
      <w:rPr>
        <w:rFonts w:hint="default"/>
        <w:lang w:val="en-US" w:eastAsia="en-US" w:bidi="ar-SA"/>
      </w:rPr>
    </w:lvl>
    <w:lvl w:ilvl="8" w:tplc="BB180CBC">
      <w:numFmt w:val="bullet"/>
      <w:lvlText w:val="•"/>
      <w:lvlJc w:val="left"/>
      <w:pPr>
        <w:ind w:left="5707" w:hanging="202"/>
      </w:pPr>
      <w:rPr>
        <w:rFonts w:hint="default"/>
        <w:lang w:val="en-US" w:eastAsia="en-US" w:bidi="ar-SA"/>
      </w:rPr>
    </w:lvl>
  </w:abstractNum>
  <w:abstractNum w:abstractNumId="252" w15:restartNumberingAfterBreak="0">
    <w:nsid w:val="67091E34"/>
    <w:multiLevelType w:val="hybridMultilevel"/>
    <w:tmpl w:val="EAE63992"/>
    <w:lvl w:ilvl="0" w:tplc="E5C6594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F1E465FC">
      <w:numFmt w:val="bullet"/>
      <w:lvlText w:val="•"/>
      <w:lvlJc w:val="left"/>
      <w:pPr>
        <w:ind w:left="905" w:hanging="202"/>
      </w:pPr>
      <w:rPr>
        <w:rFonts w:hint="default"/>
        <w:lang w:val="en-US" w:eastAsia="en-US" w:bidi="ar-SA"/>
      </w:rPr>
    </w:lvl>
    <w:lvl w:ilvl="2" w:tplc="F2240C34">
      <w:numFmt w:val="bullet"/>
      <w:lvlText w:val="•"/>
      <w:lvlJc w:val="left"/>
      <w:pPr>
        <w:ind w:left="1591" w:hanging="202"/>
      </w:pPr>
      <w:rPr>
        <w:rFonts w:hint="default"/>
        <w:lang w:val="en-US" w:eastAsia="en-US" w:bidi="ar-SA"/>
      </w:rPr>
    </w:lvl>
    <w:lvl w:ilvl="3" w:tplc="A91C256C">
      <w:numFmt w:val="bullet"/>
      <w:lvlText w:val="•"/>
      <w:lvlJc w:val="left"/>
      <w:pPr>
        <w:ind w:left="2277" w:hanging="202"/>
      </w:pPr>
      <w:rPr>
        <w:rFonts w:hint="default"/>
        <w:lang w:val="en-US" w:eastAsia="en-US" w:bidi="ar-SA"/>
      </w:rPr>
    </w:lvl>
    <w:lvl w:ilvl="4" w:tplc="10726A2E">
      <w:numFmt w:val="bullet"/>
      <w:lvlText w:val="•"/>
      <w:lvlJc w:val="left"/>
      <w:pPr>
        <w:ind w:left="2963" w:hanging="202"/>
      </w:pPr>
      <w:rPr>
        <w:rFonts w:hint="default"/>
        <w:lang w:val="en-US" w:eastAsia="en-US" w:bidi="ar-SA"/>
      </w:rPr>
    </w:lvl>
    <w:lvl w:ilvl="5" w:tplc="F4447BDA">
      <w:numFmt w:val="bullet"/>
      <w:lvlText w:val="•"/>
      <w:lvlJc w:val="left"/>
      <w:pPr>
        <w:ind w:left="3649" w:hanging="202"/>
      </w:pPr>
      <w:rPr>
        <w:rFonts w:hint="default"/>
        <w:lang w:val="en-US" w:eastAsia="en-US" w:bidi="ar-SA"/>
      </w:rPr>
    </w:lvl>
    <w:lvl w:ilvl="6" w:tplc="F258E054">
      <w:numFmt w:val="bullet"/>
      <w:lvlText w:val="•"/>
      <w:lvlJc w:val="left"/>
      <w:pPr>
        <w:ind w:left="4335" w:hanging="202"/>
      </w:pPr>
      <w:rPr>
        <w:rFonts w:hint="default"/>
        <w:lang w:val="en-US" w:eastAsia="en-US" w:bidi="ar-SA"/>
      </w:rPr>
    </w:lvl>
    <w:lvl w:ilvl="7" w:tplc="A962B844">
      <w:numFmt w:val="bullet"/>
      <w:lvlText w:val="•"/>
      <w:lvlJc w:val="left"/>
      <w:pPr>
        <w:ind w:left="5021" w:hanging="202"/>
      </w:pPr>
      <w:rPr>
        <w:rFonts w:hint="default"/>
        <w:lang w:val="en-US" w:eastAsia="en-US" w:bidi="ar-SA"/>
      </w:rPr>
    </w:lvl>
    <w:lvl w:ilvl="8" w:tplc="8BC462CC">
      <w:numFmt w:val="bullet"/>
      <w:lvlText w:val="•"/>
      <w:lvlJc w:val="left"/>
      <w:pPr>
        <w:ind w:left="5707" w:hanging="202"/>
      </w:pPr>
      <w:rPr>
        <w:rFonts w:hint="default"/>
        <w:lang w:val="en-US" w:eastAsia="en-US" w:bidi="ar-SA"/>
      </w:rPr>
    </w:lvl>
  </w:abstractNum>
  <w:abstractNum w:abstractNumId="253" w15:restartNumberingAfterBreak="0">
    <w:nsid w:val="67840163"/>
    <w:multiLevelType w:val="multilevel"/>
    <w:tmpl w:val="A254E81C"/>
    <w:lvl w:ilvl="0">
      <w:start w:val="9"/>
      <w:numFmt w:val="decimal"/>
      <w:lvlText w:val="%1"/>
      <w:lvlJc w:val="left"/>
      <w:pPr>
        <w:ind w:left="1686" w:hanging="1134"/>
      </w:pPr>
      <w:rPr>
        <w:rFonts w:hint="default"/>
        <w:lang w:val="en-US" w:eastAsia="en-US" w:bidi="ar-SA"/>
      </w:rPr>
    </w:lvl>
    <w:lvl w:ilvl="1">
      <w:start w:val="1"/>
      <w:numFmt w:val="decimal"/>
      <w:lvlText w:val="%1.%2"/>
      <w:lvlJc w:val="left"/>
      <w:pPr>
        <w:ind w:left="1686" w:hanging="1134"/>
      </w:pPr>
      <w:rPr>
        <w:rFonts w:hint="default"/>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4862" w:hanging="1419"/>
      </w:pPr>
      <w:rPr>
        <w:rFonts w:hint="default"/>
        <w:lang w:val="en-US" w:eastAsia="en-US" w:bidi="ar-SA"/>
      </w:rPr>
    </w:lvl>
    <w:lvl w:ilvl="5">
      <w:numFmt w:val="bullet"/>
      <w:lvlText w:val="•"/>
      <w:lvlJc w:val="left"/>
      <w:pPr>
        <w:ind w:left="5822" w:hanging="1419"/>
      </w:pPr>
      <w:rPr>
        <w:rFonts w:hint="default"/>
        <w:lang w:val="en-US" w:eastAsia="en-US" w:bidi="ar-SA"/>
      </w:rPr>
    </w:lvl>
    <w:lvl w:ilvl="6">
      <w:numFmt w:val="bullet"/>
      <w:lvlText w:val="•"/>
      <w:lvlJc w:val="left"/>
      <w:pPr>
        <w:ind w:left="6783" w:hanging="1419"/>
      </w:pPr>
      <w:rPr>
        <w:rFonts w:hint="default"/>
        <w:lang w:val="en-US" w:eastAsia="en-US" w:bidi="ar-SA"/>
      </w:rPr>
    </w:lvl>
    <w:lvl w:ilvl="7">
      <w:numFmt w:val="bullet"/>
      <w:lvlText w:val="•"/>
      <w:lvlJc w:val="left"/>
      <w:pPr>
        <w:ind w:left="7744" w:hanging="1419"/>
      </w:pPr>
      <w:rPr>
        <w:rFonts w:hint="default"/>
        <w:lang w:val="en-US" w:eastAsia="en-US" w:bidi="ar-SA"/>
      </w:rPr>
    </w:lvl>
    <w:lvl w:ilvl="8">
      <w:numFmt w:val="bullet"/>
      <w:lvlText w:val="•"/>
      <w:lvlJc w:val="left"/>
      <w:pPr>
        <w:ind w:left="8704" w:hanging="1419"/>
      </w:pPr>
      <w:rPr>
        <w:rFonts w:hint="default"/>
        <w:lang w:val="en-US" w:eastAsia="en-US" w:bidi="ar-SA"/>
      </w:rPr>
    </w:lvl>
  </w:abstractNum>
  <w:abstractNum w:abstractNumId="254" w15:restartNumberingAfterBreak="0">
    <w:nsid w:val="68211952"/>
    <w:multiLevelType w:val="hybridMultilevel"/>
    <w:tmpl w:val="335A7F66"/>
    <w:lvl w:ilvl="0" w:tplc="10443FE6">
      <w:numFmt w:val="bullet"/>
      <w:lvlText w:val=""/>
      <w:lvlJc w:val="left"/>
      <w:pPr>
        <w:ind w:left="746" w:hanging="360"/>
      </w:pPr>
      <w:rPr>
        <w:rFonts w:ascii="Symbol" w:eastAsia="Symbol" w:hAnsi="Symbol" w:cs="Symbol" w:hint="default"/>
        <w:b w:val="0"/>
        <w:bCs w:val="0"/>
        <w:i w:val="0"/>
        <w:iCs w:val="0"/>
        <w:w w:val="100"/>
        <w:sz w:val="18"/>
        <w:szCs w:val="18"/>
        <w:lang w:val="en-US" w:eastAsia="en-US" w:bidi="ar-SA"/>
      </w:rPr>
    </w:lvl>
    <w:lvl w:ilvl="1" w:tplc="EF088D08">
      <w:numFmt w:val="bullet"/>
      <w:lvlText w:val="•"/>
      <w:lvlJc w:val="left"/>
      <w:pPr>
        <w:ind w:left="1600" w:hanging="360"/>
      </w:pPr>
      <w:rPr>
        <w:rFonts w:hint="default"/>
        <w:lang w:val="en-US" w:eastAsia="en-US" w:bidi="ar-SA"/>
      </w:rPr>
    </w:lvl>
    <w:lvl w:ilvl="2" w:tplc="165C4FD6">
      <w:numFmt w:val="bullet"/>
      <w:lvlText w:val="•"/>
      <w:lvlJc w:val="left"/>
      <w:pPr>
        <w:ind w:left="2460" w:hanging="360"/>
      </w:pPr>
      <w:rPr>
        <w:rFonts w:hint="default"/>
        <w:lang w:val="en-US" w:eastAsia="en-US" w:bidi="ar-SA"/>
      </w:rPr>
    </w:lvl>
    <w:lvl w:ilvl="3" w:tplc="488C9E3E">
      <w:numFmt w:val="bullet"/>
      <w:lvlText w:val="•"/>
      <w:lvlJc w:val="left"/>
      <w:pPr>
        <w:ind w:left="3320" w:hanging="360"/>
      </w:pPr>
      <w:rPr>
        <w:rFonts w:hint="default"/>
        <w:lang w:val="en-US" w:eastAsia="en-US" w:bidi="ar-SA"/>
      </w:rPr>
    </w:lvl>
    <w:lvl w:ilvl="4" w:tplc="5DE8F764">
      <w:numFmt w:val="bullet"/>
      <w:lvlText w:val="•"/>
      <w:lvlJc w:val="left"/>
      <w:pPr>
        <w:ind w:left="4180" w:hanging="360"/>
      </w:pPr>
      <w:rPr>
        <w:rFonts w:hint="default"/>
        <w:lang w:val="en-US" w:eastAsia="en-US" w:bidi="ar-SA"/>
      </w:rPr>
    </w:lvl>
    <w:lvl w:ilvl="5" w:tplc="82BE3054">
      <w:numFmt w:val="bullet"/>
      <w:lvlText w:val="•"/>
      <w:lvlJc w:val="left"/>
      <w:pPr>
        <w:ind w:left="5041" w:hanging="360"/>
      </w:pPr>
      <w:rPr>
        <w:rFonts w:hint="default"/>
        <w:lang w:val="en-US" w:eastAsia="en-US" w:bidi="ar-SA"/>
      </w:rPr>
    </w:lvl>
    <w:lvl w:ilvl="6" w:tplc="65F4D4B0">
      <w:numFmt w:val="bullet"/>
      <w:lvlText w:val="•"/>
      <w:lvlJc w:val="left"/>
      <w:pPr>
        <w:ind w:left="5901" w:hanging="360"/>
      </w:pPr>
      <w:rPr>
        <w:rFonts w:hint="default"/>
        <w:lang w:val="en-US" w:eastAsia="en-US" w:bidi="ar-SA"/>
      </w:rPr>
    </w:lvl>
    <w:lvl w:ilvl="7" w:tplc="F2B23C2A">
      <w:numFmt w:val="bullet"/>
      <w:lvlText w:val="•"/>
      <w:lvlJc w:val="left"/>
      <w:pPr>
        <w:ind w:left="6761" w:hanging="360"/>
      </w:pPr>
      <w:rPr>
        <w:rFonts w:hint="default"/>
        <w:lang w:val="en-US" w:eastAsia="en-US" w:bidi="ar-SA"/>
      </w:rPr>
    </w:lvl>
    <w:lvl w:ilvl="8" w:tplc="A49465DC">
      <w:numFmt w:val="bullet"/>
      <w:lvlText w:val="•"/>
      <w:lvlJc w:val="left"/>
      <w:pPr>
        <w:ind w:left="7621" w:hanging="360"/>
      </w:pPr>
      <w:rPr>
        <w:rFonts w:hint="default"/>
        <w:lang w:val="en-US" w:eastAsia="en-US" w:bidi="ar-SA"/>
      </w:rPr>
    </w:lvl>
  </w:abstractNum>
  <w:abstractNum w:abstractNumId="255" w15:restartNumberingAfterBreak="0">
    <w:nsid w:val="6826580E"/>
    <w:multiLevelType w:val="hybridMultilevel"/>
    <w:tmpl w:val="B78AB24A"/>
    <w:lvl w:ilvl="0" w:tplc="74403D32">
      <w:start w:val="1"/>
      <w:numFmt w:val="decimal"/>
      <w:pStyle w:val="FigList"/>
      <w:lvlText w:val="Figur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68985B92"/>
    <w:multiLevelType w:val="hybridMultilevel"/>
    <w:tmpl w:val="5E68579E"/>
    <w:lvl w:ilvl="0" w:tplc="B7D8724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E3F84E08">
      <w:numFmt w:val="bullet"/>
      <w:lvlText w:val="•"/>
      <w:lvlJc w:val="left"/>
      <w:pPr>
        <w:ind w:left="905" w:hanging="202"/>
      </w:pPr>
      <w:rPr>
        <w:rFonts w:hint="default"/>
        <w:lang w:val="en-US" w:eastAsia="en-US" w:bidi="ar-SA"/>
      </w:rPr>
    </w:lvl>
    <w:lvl w:ilvl="2" w:tplc="DE5865AE">
      <w:numFmt w:val="bullet"/>
      <w:lvlText w:val="•"/>
      <w:lvlJc w:val="left"/>
      <w:pPr>
        <w:ind w:left="1591" w:hanging="202"/>
      </w:pPr>
      <w:rPr>
        <w:rFonts w:hint="default"/>
        <w:lang w:val="en-US" w:eastAsia="en-US" w:bidi="ar-SA"/>
      </w:rPr>
    </w:lvl>
    <w:lvl w:ilvl="3" w:tplc="50FC3966">
      <w:numFmt w:val="bullet"/>
      <w:lvlText w:val="•"/>
      <w:lvlJc w:val="left"/>
      <w:pPr>
        <w:ind w:left="2277" w:hanging="202"/>
      </w:pPr>
      <w:rPr>
        <w:rFonts w:hint="default"/>
        <w:lang w:val="en-US" w:eastAsia="en-US" w:bidi="ar-SA"/>
      </w:rPr>
    </w:lvl>
    <w:lvl w:ilvl="4" w:tplc="4EC06D2E">
      <w:numFmt w:val="bullet"/>
      <w:lvlText w:val="•"/>
      <w:lvlJc w:val="left"/>
      <w:pPr>
        <w:ind w:left="2963" w:hanging="202"/>
      </w:pPr>
      <w:rPr>
        <w:rFonts w:hint="default"/>
        <w:lang w:val="en-US" w:eastAsia="en-US" w:bidi="ar-SA"/>
      </w:rPr>
    </w:lvl>
    <w:lvl w:ilvl="5" w:tplc="D718695C">
      <w:numFmt w:val="bullet"/>
      <w:lvlText w:val="•"/>
      <w:lvlJc w:val="left"/>
      <w:pPr>
        <w:ind w:left="3649" w:hanging="202"/>
      </w:pPr>
      <w:rPr>
        <w:rFonts w:hint="default"/>
        <w:lang w:val="en-US" w:eastAsia="en-US" w:bidi="ar-SA"/>
      </w:rPr>
    </w:lvl>
    <w:lvl w:ilvl="6" w:tplc="564E5D96">
      <w:numFmt w:val="bullet"/>
      <w:lvlText w:val="•"/>
      <w:lvlJc w:val="left"/>
      <w:pPr>
        <w:ind w:left="4335" w:hanging="202"/>
      </w:pPr>
      <w:rPr>
        <w:rFonts w:hint="default"/>
        <w:lang w:val="en-US" w:eastAsia="en-US" w:bidi="ar-SA"/>
      </w:rPr>
    </w:lvl>
    <w:lvl w:ilvl="7" w:tplc="DC2C22C4">
      <w:numFmt w:val="bullet"/>
      <w:lvlText w:val="•"/>
      <w:lvlJc w:val="left"/>
      <w:pPr>
        <w:ind w:left="5021" w:hanging="202"/>
      </w:pPr>
      <w:rPr>
        <w:rFonts w:hint="default"/>
        <w:lang w:val="en-US" w:eastAsia="en-US" w:bidi="ar-SA"/>
      </w:rPr>
    </w:lvl>
    <w:lvl w:ilvl="8" w:tplc="0DEC819A">
      <w:numFmt w:val="bullet"/>
      <w:lvlText w:val="•"/>
      <w:lvlJc w:val="left"/>
      <w:pPr>
        <w:ind w:left="5707" w:hanging="202"/>
      </w:pPr>
      <w:rPr>
        <w:rFonts w:hint="default"/>
        <w:lang w:val="en-US" w:eastAsia="en-US" w:bidi="ar-SA"/>
      </w:rPr>
    </w:lvl>
  </w:abstractNum>
  <w:abstractNum w:abstractNumId="257" w15:restartNumberingAfterBreak="0">
    <w:nsid w:val="68CF2932"/>
    <w:multiLevelType w:val="hybridMultilevel"/>
    <w:tmpl w:val="5546AEB2"/>
    <w:lvl w:ilvl="0" w:tplc="7914743C">
      <w:start w:val="1"/>
      <w:numFmt w:val="decimal"/>
      <w:lvlText w:val="%1)"/>
      <w:lvlJc w:val="left"/>
      <w:pPr>
        <w:ind w:left="1290" w:hanging="454"/>
      </w:pPr>
      <w:rPr>
        <w:rFonts w:ascii="Times New Roman" w:eastAsia="Times New Roman" w:hAnsi="Times New Roman" w:cs="Times New Roman" w:hint="default"/>
        <w:b w:val="0"/>
        <w:bCs w:val="0"/>
        <w:i w:val="0"/>
        <w:iCs w:val="0"/>
        <w:spacing w:val="0"/>
        <w:w w:val="99"/>
        <w:sz w:val="20"/>
        <w:szCs w:val="20"/>
        <w:lang w:val="en-US" w:eastAsia="en-US" w:bidi="ar-SA"/>
      </w:rPr>
    </w:lvl>
    <w:lvl w:ilvl="1" w:tplc="9B78EE8C">
      <w:numFmt w:val="bullet"/>
      <w:lvlText w:val="•"/>
      <w:lvlJc w:val="left"/>
      <w:pPr>
        <w:ind w:left="2232" w:hanging="454"/>
      </w:pPr>
      <w:rPr>
        <w:rFonts w:hint="default"/>
        <w:lang w:val="en-US" w:eastAsia="en-US" w:bidi="ar-SA"/>
      </w:rPr>
    </w:lvl>
    <w:lvl w:ilvl="2" w:tplc="2DD6D91E">
      <w:numFmt w:val="bullet"/>
      <w:lvlText w:val="•"/>
      <w:lvlJc w:val="left"/>
      <w:pPr>
        <w:ind w:left="3165" w:hanging="454"/>
      </w:pPr>
      <w:rPr>
        <w:rFonts w:hint="default"/>
        <w:lang w:val="en-US" w:eastAsia="en-US" w:bidi="ar-SA"/>
      </w:rPr>
    </w:lvl>
    <w:lvl w:ilvl="3" w:tplc="EAF8B598">
      <w:numFmt w:val="bullet"/>
      <w:lvlText w:val="•"/>
      <w:lvlJc w:val="left"/>
      <w:pPr>
        <w:ind w:left="4097" w:hanging="454"/>
      </w:pPr>
      <w:rPr>
        <w:rFonts w:hint="default"/>
        <w:lang w:val="en-US" w:eastAsia="en-US" w:bidi="ar-SA"/>
      </w:rPr>
    </w:lvl>
    <w:lvl w:ilvl="4" w:tplc="22B27E5E">
      <w:numFmt w:val="bullet"/>
      <w:lvlText w:val="•"/>
      <w:lvlJc w:val="left"/>
      <w:pPr>
        <w:ind w:left="5030" w:hanging="454"/>
      </w:pPr>
      <w:rPr>
        <w:rFonts w:hint="default"/>
        <w:lang w:val="en-US" w:eastAsia="en-US" w:bidi="ar-SA"/>
      </w:rPr>
    </w:lvl>
    <w:lvl w:ilvl="5" w:tplc="3C6206A8">
      <w:numFmt w:val="bullet"/>
      <w:lvlText w:val="•"/>
      <w:lvlJc w:val="left"/>
      <w:pPr>
        <w:ind w:left="5963" w:hanging="454"/>
      </w:pPr>
      <w:rPr>
        <w:rFonts w:hint="default"/>
        <w:lang w:val="en-US" w:eastAsia="en-US" w:bidi="ar-SA"/>
      </w:rPr>
    </w:lvl>
    <w:lvl w:ilvl="6" w:tplc="9D5434C6">
      <w:numFmt w:val="bullet"/>
      <w:lvlText w:val="•"/>
      <w:lvlJc w:val="left"/>
      <w:pPr>
        <w:ind w:left="6895" w:hanging="454"/>
      </w:pPr>
      <w:rPr>
        <w:rFonts w:hint="default"/>
        <w:lang w:val="en-US" w:eastAsia="en-US" w:bidi="ar-SA"/>
      </w:rPr>
    </w:lvl>
    <w:lvl w:ilvl="7" w:tplc="FB3CB038">
      <w:numFmt w:val="bullet"/>
      <w:lvlText w:val="•"/>
      <w:lvlJc w:val="left"/>
      <w:pPr>
        <w:ind w:left="7828" w:hanging="454"/>
      </w:pPr>
      <w:rPr>
        <w:rFonts w:hint="default"/>
        <w:lang w:val="en-US" w:eastAsia="en-US" w:bidi="ar-SA"/>
      </w:rPr>
    </w:lvl>
    <w:lvl w:ilvl="8" w:tplc="C1B4A81E">
      <w:numFmt w:val="bullet"/>
      <w:lvlText w:val="•"/>
      <w:lvlJc w:val="left"/>
      <w:pPr>
        <w:ind w:left="8761" w:hanging="454"/>
      </w:pPr>
      <w:rPr>
        <w:rFonts w:hint="default"/>
        <w:lang w:val="en-US" w:eastAsia="en-US" w:bidi="ar-SA"/>
      </w:rPr>
    </w:lvl>
  </w:abstractNum>
  <w:abstractNum w:abstractNumId="258" w15:restartNumberingAfterBreak="0">
    <w:nsid w:val="68F42356"/>
    <w:multiLevelType w:val="hybridMultilevel"/>
    <w:tmpl w:val="FFFFFFFF"/>
    <w:lvl w:ilvl="0" w:tplc="C9987FCC">
      <w:start w:val="8"/>
      <w:numFmt w:val="decimal"/>
      <w:lvlText w:val="%1"/>
      <w:lvlJc w:val="left"/>
      <w:pPr>
        <w:ind w:left="720" w:hanging="360"/>
      </w:pPr>
    </w:lvl>
    <w:lvl w:ilvl="1" w:tplc="481E3810">
      <w:start w:val="1"/>
      <w:numFmt w:val="lowerLetter"/>
      <w:lvlText w:val="%2."/>
      <w:lvlJc w:val="left"/>
      <w:pPr>
        <w:ind w:left="1440" w:hanging="360"/>
      </w:pPr>
    </w:lvl>
    <w:lvl w:ilvl="2" w:tplc="42C83CE0">
      <w:start w:val="1"/>
      <w:numFmt w:val="lowerRoman"/>
      <w:lvlText w:val="%3."/>
      <w:lvlJc w:val="right"/>
      <w:pPr>
        <w:ind w:left="2160" w:hanging="180"/>
      </w:pPr>
    </w:lvl>
    <w:lvl w:ilvl="3" w:tplc="DF3A77C6">
      <w:start w:val="1"/>
      <w:numFmt w:val="decimal"/>
      <w:lvlText w:val="%4."/>
      <w:lvlJc w:val="left"/>
      <w:pPr>
        <w:ind w:left="2880" w:hanging="360"/>
      </w:pPr>
    </w:lvl>
    <w:lvl w:ilvl="4" w:tplc="50F41C30">
      <w:start w:val="1"/>
      <w:numFmt w:val="lowerLetter"/>
      <w:lvlText w:val="%5."/>
      <w:lvlJc w:val="left"/>
      <w:pPr>
        <w:ind w:left="3600" w:hanging="360"/>
      </w:pPr>
    </w:lvl>
    <w:lvl w:ilvl="5" w:tplc="E6D4D532">
      <w:start w:val="1"/>
      <w:numFmt w:val="lowerRoman"/>
      <w:lvlText w:val="%6."/>
      <w:lvlJc w:val="right"/>
      <w:pPr>
        <w:ind w:left="4320" w:hanging="180"/>
      </w:pPr>
    </w:lvl>
    <w:lvl w:ilvl="6" w:tplc="A086C024">
      <w:start w:val="1"/>
      <w:numFmt w:val="decimal"/>
      <w:lvlText w:val="%7."/>
      <w:lvlJc w:val="left"/>
      <w:pPr>
        <w:ind w:left="5040" w:hanging="360"/>
      </w:pPr>
    </w:lvl>
    <w:lvl w:ilvl="7" w:tplc="C0E81854">
      <w:start w:val="1"/>
      <w:numFmt w:val="lowerLetter"/>
      <w:lvlText w:val="%8."/>
      <w:lvlJc w:val="left"/>
      <w:pPr>
        <w:ind w:left="5760" w:hanging="360"/>
      </w:pPr>
    </w:lvl>
    <w:lvl w:ilvl="8" w:tplc="AFEA470E">
      <w:start w:val="1"/>
      <w:numFmt w:val="lowerRoman"/>
      <w:lvlText w:val="%9."/>
      <w:lvlJc w:val="right"/>
      <w:pPr>
        <w:ind w:left="6480" w:hanging="180"/>
      </w:pPr>
    </w:lvl>
  </w:abstractNum>
  <w:abstractNum w:abstractNumId="259" w15:restartNumberingAfterBreak="0">
    <w:nsid w:val="69024CFB"/>
    <w:multiLevelType w:val="hybridMultilevel"/>
    <w:tmpl w:val="0A2E0622"/>
    <w:lvl w:ilvl="0" w:tplc="A7CCB9E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F4F4C8D6">
      <w:numFmt w:val="bullet"/>
      <w:lvlText w:val="•"/>
      <w:lvlJc w:val="left"/>
      <w:pPr>
        <w:ind w:left="905" w:hanging="202"/>
      </w:pPr>
      <w:rPr>
        <w:rFonts w:hint="default"/>
        <w:lang w:val="en-US" w:eastAsia="en-US" w:bidi="ar-SA"/>
      </w:rPr>
    </w:lvl>
    <w:lvl w:ilvl="2" w:tplc="66CCF6C2">
      <w:numFmt w:val="bullet"/>
      <w:lvlText w:val="•"/>
      <w:lvlJc w:val="left"/>
      <w:pPr>
        <w:ind w:left="1591" w:hanging="202"/>
      </w:pPr>
      <w:rPr>
        <w:rFonts w:hint="default"/>
        <w:lang w:val="en-US" w:eastAsia="en-US" w:bidi="ar-SA"/>
      </w:rPr>
    </w:lvl>
    <w:lvl w:ilvl="3" w:tplc="102260F4">
      <w:numFmt w:val="bullet"/>
      <w:lvlText w:val="•"/>
      <w:lvlJc w:val="left"/>
      <w:pPr>
        <w:ind w:left="2277" w:hanging="202"/>
      </w:pPr>
      <w:rPr>
        <w:rFonts w:hint="default"/>
        <w:lang w:val="en-US" w:eastAsia="en-US" w:bidi="ar-SA"/>
      </w:rPr>
    </w:lvl>
    <w:lvl w:ilvl="4" w:tplc="C8D636B4">
      <w:numFmt w:val="bullet"/>
      <w:lvlText w:val="•"/>
      <w:lvlJc w:val="left"/>
      <w:pPr>
        <w:ind w:left="2963" w:hanging="202"/>
      </w:pPr>
      <w:rPr>
        <w:rFonts w:hint="default"/>
        <w:lang w:val="en-US" w:eastAsia="en-US" w:bidi="ar-SA"/>
      </w:rPr>
    </w:lvl>
    <w:lvl w:ilvl="5" w:tplc="25BCEE44">
      <w:numFmt w:val="bullet"/>
      <w:lvlText w:val="•"/>
      <w:lvlJc w:val="left"/>
      <w:pPr>
        <w:ind w:left="3649" w:hanging="202"/>
      </w:pPr>
      <w:rPr>
        <w:rFonts w:hint="default"/>
        <w:lang w:val="en-US" w:eastAsia="en-US" w:bidi="ar-SA"/>
      </w:rPr>
    </w:lvl>
    <w:lvl w:ilvl="6" w:tplc="2AC64390">
      <w:numFmt w:val="bullet"/>
      <w:lvlText w:val="•"/>
      <w:lvlJc w:val="left"/>
      <w:pPr>
        <w:ind w:left="4335" w:hanging="202"/>
      </w:pPr>
      <w:rPr>
        <w:rFonts w:hint="default"/>
        <w:lang w:val="en-US" w:eastAsia="en-US" w:bidi="ar-SA"/>
      </w:rPr>
    </w:lvl>
    <w:lvl w:ilvl="7" w:tplc="3BE661B2">
      <w:numFmt w:val="bullet"/>
      <w:lvlText w:val="•"/>
      <w:lvlJc w:val="left"/>
      <w:pPr>
        <w:ind w:left="5021" w:hanging="202"/>
      </w:pPr>
      <w:rPr>
        <w:rFonts w:hint="default"/>
        <w:lang w:val="en-US" w:eastAsia="en-US" w:bidi="ar-SA"/>
      </w:rPr>
    </w:lvl>
    <w:lvl w:ilvl="8" w:tplc="4AC6FF76">
      <w:numFmt w:val="bullet"/>
      <w:lvlText w:val="•"/>
      <w:lvlJc w:val="left"/>
      <w:pPr>
        <w:ind w:left="5707" w:hanging="202"/>
      </w:pPr>
      <w:rPr>
        <w:rFonts w:hint="default"/>
        <w:lang w:val="en-US" w:eastAsia="en-US" w:bidi="ar-SA"/>
      </w:rPr>
    </w:lvl>
  </w:abstractNum>
  <w:abstractNum w:abstractNumId="260" w15:restartNumberingAfterBreak="0">
    <w:nsid w:val="69176263"/>
    <w:multiLevelType w:val="hybridMultilevel"/>
    <w:tmpl w:val="91B453CE"/>
    <w:lvl w:ilvl="0" w:tplc="6F90647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1D2A3D22">
      <w:numFmt w:val="bullet"/>
      <w:lvlText w:val="•"/>
      <w:lvlJc w:val="left"/>
      <w:pPr>
        <w:ind w:left="905" w:hanging="202"/>
      </w:pPr>
      <w:rPr>
        <w:rFonts w:hint="default"/>
        <w:lang w:val="en-US" w:eastAsia="en-US" w:bidi="ar-SA"/>
      </w:rPr>
    </w:lvl>
    <w:lvl w:ilvl="2" w:tplc="C714C97A">
      <w:numFmt w:val="bullet"/>
      <w:lvlText w:val="•"/>
      <w:lvlJc w:val="left"/>
      <w:pPr>
        <w:ind w:left="1591" w:hanging="202"/>
      </w:pPr>
      <w:rPr>
        <w:rFonts w:hint="default"/>
        <w:lang w:val="en-US" w:eastAsia="en-US" w:bidi="ar-SA"/>
      </w:rPr>
    </w:lvl>
    <w:lvl w:ilvl="3" w:tplc="D9A4E656">
      <w:numFmt w:val="bullet"/>
      <w:lvlText w:val="•"/>
      <w:lvlJc w:val="left"/>
      <w:pPr>
        <w:ind w:left="2277" w:hanging="202"/>
      </w:pPr>
      <w:rPr>
        <w:rFonts w:hint="default"/>
        <w:lang w:val="en-US" w:eastAsia="en-US" w:bidi="ar-SA"/>
      </w:rPr>
    </w:lvl>
    <w:lvl w:ilvl="4" w:tplc="00D6795E">
      <w:numFmt w:val="bullet"/>
      <w:lvlText w:val="•"/>
      <w:lvlJc w:val="left"/>
      <w:pPr>
        <w:ind w:left="2963" w:hanging="202"/>
      </w:pPr>
      <w:rPr>
        <w:rFonts w:hint="default"/>
        <w:lang w:val="en-US" w:eastAsia="en-US" w:bidi="ar-SA"/>
      </w:rPr>
    </w:lvl>
    <w:lvl w:ilvl="5" w:tplc="9F0C0BEC">
      <w:numFmt w:val="bullet"/>
      <w:lvlText w:val="•"/>
      <w:lvlJc w:val="left"/>
      <w:pPr>
        <w:ind w:left="3649" w:hanging="202"/>
      </w:pPr>
      <w:rPr>
        <w:rFonts w:hint="default"/>
        <w:lang w:val="en-US" w:eastAsia="en-US" w:bidi="ar-SA"/>
      </w:rPr>
    </w:lvl>
    <w:lvl w:ilvl="6" w:tplc="D7B4B8B8">
      <w:numFmt w:val="bullet"/>
      <w:lvlText w:val="•"/>
      <w:lvlJc w:val="left"/>
      <w:pPr>
        <w:ind w:left="4335" w:hanging="202"/>
      </w:pPr>
      <w:rPr>
        <w:rFonts w:hint="default"/>
        <w:lang w:val="en-US" w:eastAsia="en-US" w:bidi="ar-SA"/>
      </w:rPr>
    </w:lvl>
    <w:lvl w:ilvl="7" w:tplc="D94A7A64">
      <w:numFmt w:val="bullet"/>
      <w:lvlText w:val="•"/>
      <w:lvlJc w:val="left"/>
      <w:pPr>
        <w:ind w:left="5021" w:hanging="202"/>
      </w:pPr>
      <w:rPr>
        <w:rFonts w:hint="default"/>
        <w:lang w:val="en-US" w:eastAsia="en-US" w:bidi="ar-SA"/>
      </w:rPr>
    </w:lvl>
    <w:lvl w:ilvl="8" w:tplc="BDA4EC86">
      <w:numFmt w:val="bullet"/>
      <w:lvlText w:val="•"/>
      <w:lvlJc w:val="left"/>
      <w:pPr>
        <w:ind w:left="5707" w:hanging="202"/>
      </w:pPr>
      <w:rPr>
        <w:rFonts w:hint="default"/>
        <w:lang w:val="en-US" w:eastAsia="en-US" w:bidi="ar-SA"/>
      </w:rPr>
    </w:lvl>
  </w:abstractNum>
  <w:abstractNum w:abstractNumId="261" w15:restartNumberingAfterBreak="0">
    <w:nsid w:val="69A77997"/>
    <w:multiLevelType w:val="hybridMultilevel"/>
    <w:tmpl w:val="DE10B942"/>
    <w:lvl w:ilvl="0" w:tplc="AB0C8092">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C1D23F48">
      <w:numFmt w:val="bullet"/>
      <w:lvlText w:val="•"/>
      <w:lvlJc w:val="left"/>
      <w:pPr>
        <w:ind w:left="905" w:hanging="202"/>
      </w:pPr>
      <w:rPr>
        <w:rFonts w:hint="default"/>
        <w:lang w:val="en-US" w:eastAsia="en-US" w:bidi="ar-SA"/>
      </w:rPr>
    </w:lvl>
    <w:lvl w:ilvl="2" w:tplc="3AF8C698">
      <w:numFmt w:val="bullet"/>
      <w:lvlText w:val="•"/>
      <w:lvlJc w:val="left"/>
      <w:pPr>
        <w:ind w:left="1591" w:hanging="202"/>
      </w:pPr>
      <w:rPr>
        <w:rFonts w:hint="default"/>
        <w:lang w:val="en-US" w:eastAsia="en-US" w:bidi="ar-SA"/>
      </w:rPr>
    </w:lvl>
    <w:lvl w:ilvl="3" w:tplc="35568BDA">
      <w:numFmt w:val="bullet"/>
      <w:lvlText w:val="•"/>
      <w:lvlJc w:val="left"/>
      <w:pPr>
        <w:ind w:left="2277" w:hanging="202"/>
      </w:pPr>
      <w:rPr>
        <w:rFonts w:hint="default"/>
        <w:lang w:val="en-US" w:eastAsia="en-US" w:bidi="ar-SA"/>
      </w:rPr>
    </w:lvl>
    <w:lvl w:ilvl="4" w:tplc="BA027B6C">
      <w:numFmt w:val="bullet"/>
      <w:lvlText w:val="•"/>
      <w:lvlJc w:val="left"/>
      <w:pPr>
        <w:ind w:left="2963" w:hanging="202"/>
      </w:pPr>
      <w:rPr>
        <w:rFonts w:hint="default"/>
        <w:lang w:val="en-US" w:eastAsia="en-US" w:bidi="ar-SA"/>
      </w:rPr>
    </w:lvl>
    <w:lvl w:ilvl="5" w:tplc="70724032">
      <w:numFmt w:val="bullet"/>
      <w:lvlText w:val="•"/>
      <w:lvlJc w:val="left"/>
      <w:pPr>
        <w:ind w:left="3649" w:hanging="202"/>
      </w:pPr>
      <w:rPr>
        <w:rFonts w:hint="default"/>
        <w:lang w:val="en-US" w:eastAsia="en-US" w:bidi="ar-SA"/>
      </w:rPr>
    </w:lvl>
    <w:lvl w:ilvl="6" w:tplc="342CF166">
      <w:numFmt w:val="bullet"/>
      <w:lvlText w:val="•"/>
      <w:lvlJc w:val="left"/>
      <w:pPr>
        <w:ind w:left="4335" w:hanging="202"/>
      </w:pPr>
      <w:rPr>
        <w:rFonts w:hint="default"/>
        <w:lang w:val="en-US" w:eastAsia="en-US" w:bidi="ar-SA"/>
      </w:rPr>
    </w:lvl>
    <w:lvl w:ilvl="7" w:tplc="82D23CF6">
      <w:numFmt w:val="bullet"/>
      <w:lvlText w:val="•"/>
      <w:lvlJc w:val="left"/>
      <w:pPr>
        <w:ind w:left="5021" w:hanging="202"/>
      </w:pPr>
      <w:rPr>
        <w:rFonts w:hint="default"/>
        <w:lang w:val="en-US" w:eastAsia="en-US" w:bidi="ar-SA"/>
      </w:rPr>
    </w:lvl>
    <w:lvl w:ilvl="8" w:tplc="F7D8BC22">
      <w:numFmt w:val="bullet"/>
      <w:lvlText w:val="•"/>
      <w:lvlJc w:val="left"/>
      <w:pPr>
        <w:ind w:left="5707" w:hanging="202"/>
      </w:pPr>
      <w:rPr>
        <w:rFonts w:hint="default"/>
        <w:lang w:val="en-US" w:eastAsia="en-US" w:bidi="ar-SA"/>
      </w:rPr>
    </w:lvl>
  </w:abstractNum>
  <w:abstractNum w:abstractNumId="262" w15:restartNumberingAfterBreak="0">
    <w:nsid w:val="6A853498"/>
    <w:multiLevelType w:val="hybridMultilevel"/>
    <w:tmpl w:val="C220DBD4"/>
    <w:lvl w:ilvl="0" w:tplc="FB324AE2">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244A705E">
      <w:numFmt w:val="bullet"/>
      <w:lvlText w:val="•"/>
      <w:lvlJc w:val="left"/>
      <w:pPr>
        <w:ind w:left="905" w:hanging="202"/>
      </w:pPr>
      <w:rPr>
        <w:rFonts w:hint="default"/>
        <w:lang w:val="en-US" w:eastAsia="en-US" w:bidi="ar-SA"/>
      </w:rPr>
    </w:lvl>
    <w:lvl w:ilvl="2" w:tplc="2BD867EC">
      <w:numFmt w:val="bullet"/>
      <w:lvlText w:val="•"/>
      <w:lvlJc w:val="left"/>
      <w:pPr>
        <w:ind w:left="1591" w:hanging="202"/>
      </w:pPr>
      <w:rPr>
        <w:rFonts w:hint="default"/>
        <w:lang w:val="en-US" w:eastAsia="en-US" w:bidi="ar-SA"/>
      </w:rPr>
    </w:lvl>
    <w:lvl w:ilvl="3" w:tplc="1F30C692">
      <w:numFmt w:val="bullet"/>
      <w:lvlText w:val="•"/>
      <w:lvlJc w:val="left"/>
      <w:pPr>
        <w:ind w:left="2277" w:hanging="202"/>
      </w:pPr>
      <w:rPr>
        <w:rFonts w:hint="default"/>
        <w:lang w:val="en-US" w:eastAsia="en-US" w:bidi="ar-SA"/>
      </w:rPr>
    </w:lvl>
    <w:lvl w:ilvl="4" w:tplc="5C42CBA4">
      <w:numFmt w:val="bullet"/>
      <w:lvlText w:val="•"/>
      <w:lvlJc w:val="left"/>
      <w:pPr>
        <w:ind w:left="2963" w:hanging="202"/>
      </w:pPr>
      <w:rPr>
        <w:rFonts w:hint="default"/>
        <w:lang w:val="en-US" w:eastAsia="en-US" w:bidi="ar-SA"/>
      </w:rPr>
    </w:lvl>
    <w:lvl w:ilvl="5" w:tplc="0CF435EC">
      <w:numFmt w:val="bullet"/>
      <w:lvlText w:val="•"/>
      <w:lvlJc w:val="left"/>
      <w:pPr>
        <w:ind w:left="3649" w:hanging="202"/>
      </w:pPr>
      <w:rPr>
        <w:rFonts w:hint="default"/>
        <w:lang w:val="en-US" w:eastAsia="en-US" w:bidi="ar-SA"/>
      </w:rPr>
    </w:lvl>
    <w:lvl w:ilvl="6" w:tplc="F00A4A06">
      <w:numFmt w:val="bullet"/>
      <w:lvlText w:val="•"/>
      <w:lvlJc w:val="left"/>
      <w:pPr>
        <w:ind w:left="4335" w:hanging="202"/>
      </w:pPr>
      <w:rPr>
        <w:rFonts w:hint="default"/>
        <w:lang w:val="en-US" w:eastAsia="en-US" w:bidi="ar-SA"/>
      </w:rPr>
    </w:lvl>
    <w:lvl w:ilvl="7" w:tplc="59A6D17A">
      <w:numFmt w:val="bullet"/>
      <w:lvlText w:val="•"/>
      <w:lvlJc w:val="left"/>
      <w:pPr>
        <w:ind w:left="5021" w:hanging="202"/>
      </w:pPr>
      <w:rPr>
        <w:rFonts w:hint="default"/>
        <w:lang w:val="en-US" w:eastAsia="en-US" w:bidi="ar-SA"/>
      </w:rPr>
    </w:lvl>
    <w:lvl w:ilvl="8" w:tplc="CF42B5A6">
      <w:numFmt w:val="bullet"/>
      <w:lvlText w:val="•"/>
      <w:lvlJc w:val="left"/>
      <w:pPr>
        <w:ind w:left="5707" w:hanging="202"/>
      </w:pPr>
      <w:rPr>
        <w:rFonts w:hint="default"/>
        <w:lang w:val="en-US" w:eastAsia="en-US" w:bidi="ar-SA"/>
      </w:rPr>
    </w:lvl>
  </w:abstractNum>
  <w:abstractNum w:abstractNumId="263" w15:restartNumberingAfterBreak="0">
    <w:nsid w:val="6AE8140E"/>
    <w:multiLevelType w:val="hybridMultilevel"/>
    <w:tmpl w:val="2FE4B7A6"/>
    <w:lvl w:ilvl="0" w:tplc="090C8A20">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81621FC0">
      <w:numFmt w:val="bullet"/>
      <w:lvlText w:val="•"/>
      <w:lvlJc w:val="left"/>
      <w:pPr>
        <w:ind w:left="725" w:hanging="202"/>
      </w:pPr>
      <w:rPr>
        <w:rFonts w:hint="default"/>
        <w:lang w:val="en-US" w:eastAsia="en-US" w:bidi="ar-SA"/>
      </w:rPr>
    </w:lvl>
    <w:lvl w:ilvl="2" w:tplc="8E78F526">
      <w:numFmt w:val="bullet"/>
      <w:lvlText w:val="•"/>
      <w:lvlJc w:val="left"/>
      <w:pPr>
        <w:ind w:left="1431" w:hanging="202"/>
      </w:pPr>
      <w:rPr>
        <w:rFonts w:hint="default"/>
        <w:lang w:val="en-US" w:eastAsia="en-US" w:bidi="ar-SA"/>
      </w:rPr>
    </w:lvl>
    <w:lvl w:ilvl="3" w:tplc="59D6B834">
      <w:numFmt w:val="bullet"/>
      <w:lvlText w:val="•"/>
      <w:lvlJc w:val="left"/>
      <w:pPr>
        <w:ind w:left="2137" w:hanging="202"/>
      </w:pPr>
      <w:rPr>
        <w:rFonts w:hint="default"/>
        <w:lang w:val="en-US" w:eastAsia="en-US" w:bidi="ar-SA"/>
      </w:rPr>
    </w:lvl>
    <w:lvl w:ilvl="4" w:tplc="2496D5FC">
      <w:numFmt w:val="bullet"/>
      <w:lvlText w:val="•"/>
      <w:lvlJc w:val="left"/>
      <w:pPr>
        <w:ind w:left="2843" w:hanging="202"/>
      </w:pPr>
      <w:rPr>
        <w:rFonts w:hint="default"/>
        <w:lang w:val="en-US" w:eastAsia="en-US" w:bidi="ar-SA"/>
      </w:rPr>
    </w:lvl>
    <w:lvl w:ilvl="5" w:tplc="9D1268C8">
      <w:numFmt w:val="bullet"/>
      <w:lvlText w:val="•"/>
      <w:lvlJc w:val="left"/>
      <w:pPr>
        <w:ind w:left="3549" w:hanging="202"/>
      </w:pPr>
      <w:rPr>
        <w:rFonts w:hint="default"/>
        <w:lang w:val="en-US" w:eastAsia="en-US" w:bidi="ar-SA"/>
      </w:rPr>
    </w:lvl>
    <w:lvl w:ilvl="6" w:tplc="285259EC">
      <w:numFmt w:val="bullet"/>
      <w:lvlText w:val="•"/>
      <w:lvlJc w:val="left"/>
      <w:pPr>
        <w:ind w:left="4255" w:hanging="202"/>
      </w:pPr>
      <w:rPr>
        <w:rFonts w:hint="default"/>
        <w:lang w:val="en-US" w:eastAsia="en-US" w:bidi="ar-SA"/>
      </w:rPr>
    </w:lvl>
    <w:lvl w:ilvl="7" w:tplc="1CDEB946">
      <w:numFmt w:val="bullet"/>
      <w:lvlText w:val="•"/>
      <w:lvlJc w:val="left"/>
      <w:pPr>
        <w:ind w:left="4961" w:hanging="202"/>
      </w:pPr>
      <w:rPr>
        <w:rFonts w:hint="default"/>
        <w:lang w:val="en-US" w:eastAsia="en-US" w:bidi="ar-SA"/>
      </w:rPr>
    </w:lvl>
    <w:lvl w:ilvl="8" w:tplc="572CCBF8">
      <w:numFmt w:val="bullet"/>
      <w:lvlText w:val="•"/>
      <w:lvlJc w:val="left"/>
      <w:pPr>
        <w:ind w:left="5667" w:hanging="202"/>
      </w:pPr>
      <w:rPr>
        <w:rFonts w:hint="default"/>
        <w:lang w:val="en-US" w:eastAsia="en-US" w:bidi="ar-SA"/>
      </w:rPr>
    </w:lvl>
  </w:abstractNum>
  <w:abstractNum w:abstractNumId="264" w15:restartNumberingAfterBreak="0">
    <w:nsid w:val="6B2829E2"/>
    <w:multiLevelType w:val="hybridMultilevel"/>
    <w:tmpl w:val="DFD0D9D6"/>
    <w:lvl w:ilvl="0" w:tplc="82BC0D10">
      <w:start w:val="1"/>
      <w:numFmt w:val="decimal"/>
      <w:lvlText w:val="%1."/>
      <w:lvlJc w:val="left"/>
      <w:pPr>
        <w:ind w:left="230" w:hanging="202"/>
      </w:pPr>
      <w:rPr>
        <w:rFonts w:ascii="Arial" w:eastAsia="Arial" w:hAnsi="Arial" w:cs="Arial" w:hint="default"/>
        <w:b w:val="0"/>
        <w:bCs w:val="0"/>
        <w:i w:val="0"/>
        <w:iCs w:val="0"/>
        <w:w w:val="99"/>
        <w:sz w:val="18"/>
        <w:szCs w:val="18"/>
        <w:lang w:val="en-US" w:eastAsia="en-US" w:bidi="ar-SA"/>
      </w:rPr>
    </w:lvl>
    <w:lvl w:ilvl="1" w:tplc="6040E922">
      <w:numFmt w:val="bullet"/>
      <w:lvlText w:val="•"/>
      <w:lvlJc w:val="left"/>
      <w:pPr>
        <w:ind w:left="923" w:hanging="202"/>
      </w:pPr>
      <w:rPr>
        <w:rFonts w:hint="default"/>
        <w:lang w:val="en-US" w:eastAsia="en-US" w:bidi="ar-SA"/>
      </w:rPr>
    </w:lvl>
    <w:lvl w:ilvl="2" w:tplc="648478AA">
      <w:numFmt w:val="bullet"/>
      <w:lvlText w:val="•"/>
      <w:lvlJc w:val="left"/>
      <w:pPr>
        <w:ind w:left="1607" w:hanging="202"/>
      </w:pPr>
      <w:rPr>
        <w:rFonts w:hint="default"/>
        <w:lang w:val="en-US" w:eastAsia="en-US" w:bidi="ar-SA"/>
      </w:rPr>
    </w:lvl>
    <w:lvl w:ilvl="3" w:tplc="6F5E0738">
      <w:numFmt w:val="bullet"/>
      <w:lvlText w:val="•"/>
      <w:lvlJc w:val="left"/>
      <w:pPr>
        <w:ind w:left="2291" w:hanging="202"/>
      </w:pPr>
      <w:rPr>
        <w:rFonts w:hint="default"/>
        <w:lang w:val="en-US" w:eastAsia="en-US" w:bidi="ar-SA"/>
      </w:rPr>
    </w:lvl>
    <w:lvl w:ilvl="4" w:tplc="2892B212">
      <w:numFmt w:val="bullet"/>
      <w:lvlText w:val="•"/>
      <w:lvlJc w:val="left"/>
      <w:pPr>
        <w:ind w:left="2975" w:hanging="202"/>
      </w:pPr>
      <w:rPr>
        <w:rFonts w:hint="default"/>
        <w:lang w:val="en-US" w:eastAsia="en-US" w:bidi="ar-SA"/>
      </w:rPr>
    </w:lvl>
    <w:lvl w:ilvl="5" w:tplc="1248BC7E">
      <w:numFmt w:val="bullet"/>
      <w:lvlText w:val="•"/>
      <w:lvlJc w:val="left"/>
      <w:pPr>
        <w:ind w:left="3659" w:hanging="202"/>
      </w:pPr>
      <w:rPr>
        <w:rFonts w:hint="default"/>
        <w:lang w:val="en-US" w:eastAsia="en-US" w:bidi="ar-SA"/>
      </w:rPr>
    </w:lvl>
    <w:lvl w:ilvl="6" w:tplc="A0F673D0">
      <w:numFmt w:val="bullet"/>
      <w:lvlText w:val="•"/>
      <w:lvlJc w:val="left"/>
      <w:pPr>
        <w:ind w:left="4343" w:hanging="202"/>
      </w:pPr>
      <w:rPr>
        <w:rFonts w:hint="default"/>
        <w:lang w:val="en-US" w:eastAsia="en-US" w:bidi="ar-SA"/>
      </w:rPr>
    </w:lvl>
    <w:lvl w:ilvl="7" w:tplc="7412627E">
      <w:numFmt w:val="bullet"/>
      <w:lvlText w:val="•"/>
      <w:lvlJc w:val="left"/>
      <w:pPr>
        <w:ind w:left="5027" w:hanging="202"/>
      </w:pPr>
      <w:rPr>
        <w:rFonts w:hint="default"/>
        <w:lang w:val="en-US" w:eastAsia="en-US" w:bidi="ar-SA"/>
      </w:rPr>
    </w:lvl>
    <w:lvl w:ilvl="8" w:tplc="D8361558">
      <w:numFmt w:val="bullet"/>
      <w:lvlText w:val="•"/>
      <w:lvlJc w:val="left"/>
      <w:pPr>
        <w:ind w:left="5711" w:hanging="202"/>
      </w:pPr>
      <w:rPr>
        <w:rFonts w:hint="default"/>
        <w:lang w:val="en-US" w:eastAsia="en-US" w:bidi="ar-SA"/>
      </w:rPr>
    </w:lvl>
  </w:abstractNum>
  <w:abstractNum w:abstractNumId="265" w15:restartNumberingAfterBreak="0">
    <w:nsid w:val="6B614451"/>
    <w:multiLevelType w:val="multilevel"/>
    <w:tmpl w:val="3D266DB0"/>
    <w:lvl w:ilvl="0">
      <w:start w:val="5"/>
      <w:numFmt w:val="decimal"/>
      <w:lvlText w:val="%1"/>
      <w:lvlJc w:val="left"/>
      <w:pPr>
        <w:ind w:left="1686" w:hanging="1134"/>
      </w:pPr>
      <w:rPr>
        <w:lang w:val="en-US" w:eastAsia="en-US" w:bidi="ar-SA"/>
      </w:rPr>
    </w:lvl>
    <w:lvl w:ilvl="1">
      <w:start w:val="1"/>
      <w:numFmt w:val="decimal"/>
      <w:lvlText w:val="%1.%2"/>
      <w:lvlJc w:val="left"/>
      <w:pPr>
        <w:ind w:left="1686" w:hanging="1134"/>
      </w:pPr>
      <w:rPr>
        <w:rFonts w:ascii="Arial" w:hAnsi="Arial" w:cs="Arial" w:hint="default"/>
        <w:b w:val="0"/>
        <w:bCs w:val="0"/>
        <w:i w:val="0"/>
        <w:iCs w:val="0"/>
        <w:w w:val="99"/>
        <w:sz w:val="32"/>
        <w:szCs w:val="32"/>
        <w:lang w:val="en-US" w:eastAsia="en-US" w:bidi="ar-SA"/>
      </w:rPr>
    </w:lvl>
    <w:lvl w:ilvl="2">
      <w:start w:val="1"/>
      <w:numFmt w:val="decimal"/>
      <w:lvlText w:val="%1.%2.%3"/>
      <w:lvlJc w:val="left"/>
      <w:pPr>
        <w:ind w:left="1686" w:hanging="1134"/>
      </w:pPr>
      <w:rPr>
        <w:b w:val="0"/>
        <w:bCs w:val="0"/>
        <w:i w:val="0"/>
        <w:iCs w:val="0"/>
        <w:w w:val="100"/>
        <w:sz w:val="28"/>
        <w:szCs w:val="28"/>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266" w15:restartNumberingAfterBreak="0">
    <w:nsid w:val="6C0D6CA1"/>
    <w:multiLevelType w:val="hybridMultilevel"/>
    <w:tmpl w:val="5D4456DC"/>
    <w:lvl w:ilvl="0" w:tplc="A922FF34">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2DF46D20">
      <w:numFmt w:val="bullet"/>
      <w:lvlText w:val="•"/>
      <w:lvlJc w:val="left"/>
      <w:pPr>
        <w:ind w:left="725" w:hanging="202"/>
      </w:pPr>
      <w:rPr>
        <w:rFonts w:hint="default"/>
        <w:lang w:val="en-US" w:eastAsia="en-US" w:bidi="ar-SA"/>
      </w:rPr>
    </w:lvl>
    <w:lvl w:ilvl="2" w:tplc="DF707B44">
      <w:numFmt w:val="bullet"/>
      <w:lvlText w:val="•"/>
      <w:lvlJc w:val="left"/>
      <w:pPr>
        <w:ind w:left="1431" w:hanging="202"/>
      </w:pPr>
      <w:rPr>
        <w:rFonts w:hint="default"/>
        <w:lang w:val="en-US" w:eastAsia="en-US" w:bidi="ar-SA"/>
      </w:rPr>
    </w:lvl>
    <w:lvl w:ilvl="3" w:tplc="5908FF2E">
      <w:numFmt w:val="bullet"/>
      <w:lvlText w:val="•"/>
      <w:lvlJc w:val="left"/>
      <w:pPr>
        <w:ind w:left="2137" w:hanging="202"/>
      </w:pPr>
      <w:rPr>
        <w:rFonts w:hint="default"/>
        <w:lang w:val="en-US" w:eastAsia="en-US" w:bidi="ar-SA"/>
      </w:rPr>
    </w:lvl>
    <w:lvl w:ilvl="4" w:tplc="40C411D6">
      <w:numFmt w:val="bullet"/>
      <w:lvlText w:val="•"/>
      <w:lvlJc w:val="left"/>
      <w:pPr>
        <w:ind w:left="2843" w:hanging="202"/>
      </w:pPr>
      <w:rPr>
        <w:rFonts w:hint="default"/>
        <w:lang w:val="en-US" w:eastAsia="en-US" w:bidi="ar-SA"/>
      </w:rPr>
    </w:lvl>
    <w:lvl w:ilvl="5" w:tplc="A43E8A5E">
      <w:numFmt w:val="bullet"/>
      <w:lvlText w:val="•"/>
      <w:lvlJc w:val="left"/>
      <w:pPr>
        <w:ind w:left="3549" w:hanging="202"/>
      </w:pPr>
      <w:rPr>
        <w:rFonts w:hint="default"/>
        <w:lang w:val="en-US" w:eastAsia="en-US" w:bidi="ar-SA"/>
      </w:rPr>
    </w:lvl>
    <w:lvl w:ilvl="6" w:tplc="B9161374">
      <w:numFmt w:val="bullet"/>
      <w:lvlText w:val="•"/>
      <w:lvlJc w:val="left"/>
      <w:pPr>
        <w:ind w:left="4255" w:hanging="202"/>
      </w:pPr>
      <w:rPr>
        <w:rFonts w:hint="default"/>
        <w:lang w:val="en-US" w:eastAsia="en-US" w:bidi="ar-SA"/>
      </w:rPr>
    </w:lvl>
    <w:lvl w:ilvl="7" w:tplc="AD58A754">
      <w:numFmt w:val="bullet"/>
      <w:lvlText w:val="•"/>
      <w:lvlJc w:val="left"/>
      <w:pPr>
        <w:ind w:left="4961" w:hanging="202"/>
      </w:pPr>
      <w:rPr>
        <w:rFonts w:hint="default"/>
        <w:lang w:val="en-US" w:eastAsia="en-US" w:bidi="ar-SA"/>
      </w:rPr>
    </w:lvl>
    <w:lvl w:ilvl="8" w:tplc="DAE4F0AE">
      <w:numFmt w:val="bullet"/>
      <w:lvlText w:val="•"/>
      <w:lvlJc w:val="left"/>
      <w:pPr>
        <w:ind w:left="5667" w:hanging="202"/>
      </w:pPr>
      <w:rPr>
        <w:rFonts w:hint="default"/>
        <w:lang w:val="en-US" w:eastAsia="en-US" w:bidi="ar-SA"/>
      </w:rPr>
    </w:lvl>
  </w:abstractNum>
  <w:abstractNum w:abstractNumId="267" w15:restartNumberingAfterBreak="0">
    <w:nsid w:val="6C2108B9"/>
    <w:multiLevelType w:val="hybridMultilevel"/>
    <w:tmpl w:val="B75E2ACC"/>
    <w:lvl w:ilvl="0" w:tplc="1CB6DD1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8C262A4C">
      <w:numFmt w:val="bullet"/>
      <w:lvlText w:val="•"/>
      <w:lvlJc w:val="left"/>
      <w:pPr>
        <w:ind w:left="905" w:hanging="202"/>
      </w:pPr>
      <w:rPr>
        <w:rFonts w:hint="default"/>
        <w:lang w:val="en-US" w:eastAsia="en-US" w:bidi="ar-SA"/>
      </w:rPr>
    </w:lvl>
    <w:lvl w:ilvl="2" w:tplc="EE1435D6">
      <w:numFmt w:val="bullet"/>
      <w:lvlText w:val="•"/>
      <w:lvlJc w:val="left"/>
      <w:pPr>
        <w:ind w:left="1591" w:hanging="202"/>
      </w:pPr>
      <w:rPr>
        <w:rFonts w:hint="default"/>
        <w:lang w:val="en-US" w:eastAsia="en-US" w:bidi="ar-SA"/>
      </w:rPr>
    </w:lvl>
    <w:lvl w:ilvl="3" w:tplc="C6D2E392">
      <w:numFmt w:val="bullet"/>
      <w:lvlText w:val="•"/>
      <w:lvlJc w:val="left"/>
      <w:pPr>
        <w:ind w:left="2277" w:hanging="202"/>
      </w:pPr>
      <w:rPr>
        <w:rFonts w:hint="default"/>
        <w:lang w:val="en-US" w:eastAsia="en-US" w:bidi="ar-SA"/>
      </w:rPr>
    </w:lvl>
    <w:lvl w:ilvl="4" w:tplc="FCA8855E">
      <w:numFmt w:val="bullet"/>
      <w:lvlText w:val="•"/>
      <w:lvlJc w:val="left"/>
      <w:pPr>
        <w:ind w:left="2963" w:hanging="202"/>
      </w:pPr>
      <w:rPr>
        <w:rFonts w:hint="default"/>
        <w:lang w:val="en-US" w:eastAsia="en-US" w:bidi="ar-SA"/>
      </w:rPr>
    </w:lvl>
    <w:lvl w:ilvl="5" w:tplc="DAE892E2">
      <w:numFmt w:val="bullet"/>
      <w:lvlText w:val="•"/>
      <w:lvlJc w:val="left"/>
      <w:pPr>
        <w:ind w:left="3649" w:hanging="202"/>
      </w:pPr>
      <w:rPr>
        <w:rFonts w:hint="default"/>
        <w:lang w:val="en-US" w:eastAsia="en-US" w:bidi="ar-SA"/>
      </w:rPr>
    </w:lvl>
    <w:lvl w:ilvl="6" w:tplc="7E40BB2E">
      <w:numFmt w:val="bullet"/>
      <w:lvlText w:val="•"/>
      <w:lvlJc w:val="left"/>
      <w:pPr>
        <w:ind w:left="4335" w:hanging="202"/>
      </w:pPr>
      <w:rPr>
        <w:rFonts w:hint="default"/>
        <w:lang w:val="en-US" w:eastAsia="en-US" w:bidi="ar-SA"/>
      </w:rPr>
    </w:lvl>
    <w:lvl w:ilvl="7" w:tplc="6FE05936">
      <w:numFmt w:val="bullet"/>
      <w:lvlText w:val="•"/>
      <w:lvlJc w:val="left"/>
      <w:pPr>
        <w:ind w:left="5021" w:hanging="202"/>
      </w:pPr>
      <w:rPr>
        <w:rFonts w:hint="default"/>
        <w:lang w:val="en-US" w:eastAsia="en-US" w:bidi="ar-SA"/>
      </w:rPr>
    </w:lvl>
    <w:lvl w:ilvl="8" w:tplc="CCD0E146">
      <w:numFmt w:val="bullet"/>
      <w:lvlText w:val="•"/>
      <w:lvlJc w:val="left"/>
      <w:pPr>
        <w:ind w:left="5707" w:hanging="202"/>
      </w:pPr>
      <w:rPr>
        <w:rFonts w:hint="default"/>
        <w:lang w:val="en-US" w:eastAsia="en-US" w:bidi="ar-SA"/>
      </w:rPr>
    </w:lvl>
  </w:abstractNum>
  <w:abstractNum w:abstractNumId="268" w15:restartNumberingAfterBreak="0">
    <w:nsid w:val="6CA54297"/>
    <w:multiLevelType w:val="hybridMultilevel"/>
    <w:tmpl w:val="CB96B264"/>
    <w:lvl w:ilvl="0" w:tplc="59C08362">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CC1E1AEE">
      <w:numFmt w:val="bullet"/>
      <w:lvlText w:val="•"/>
      <w:lvlJc w:val="left"/>
      <w:pPr>
        <w:ind w:left="725" w:hanging="202"/>
      </w:pPr>
      <w:rPr>
        <w:rFonts w:hint="default"/>
        <w:lang w:val="en-US" w:eastAsia="en-US" w:bidi="ar-SA"/>
      </w:rPr>
    </w:lvl>
    <w:lvl w:ilvl="2" w:tplc="62780804">
      <w:numFmt w:val="bullet"/>
      <w:lvlText w:val="•"/>
      <w:lvlJc w:val="left"/>
      <w:pPr>
        <w:ind w:left="1431" w:hanging="202"/>
      </w:pPr>
      <w:rPr>
        <w:rFonts w:hint="default"/>
        <w:lang w:val="en-US" w:eastAsia="en-US" w:bidi="ar-SA"/>
      </w:rPr>
    </w:lvl>
    <w:lvl w:ilvl="3" w:tplc="FB044FE8">
      <w:numFmt w:val="bullet"/>
      <w:lvlText w:val="•"/>
      <w:lvlJc w:val="left"/>
      <w:pPr>
        <w:ind w:left="2137" w:hanging="202"/>
      </w:pPr>
      <w:rPr>
        <w:rFonts w:hint="default"/>
        <w:lang w:val="en-US" w:eastAsia="en-US" w:bidi="ar-SA"/>
      </w:rPr>
    </w:lvl>
    <w:lvl w:ilvl="4" w:tplc="C568C8F2">
      <w:numFmt w:val="bullet"/>
      <w:lvlText w:val="•"/>
      <w:lvlJc w:val="left"/>
      <w:pPr>
        <w:ind w:left="2843" w:hanging="202"/>
      </w:pPr>
      <w:rPr>
        <w:rFonts w:hint="default"/>
        <w:lang w:val="en-US" w:eastAsia="en-US" w:bidi="ar-SA"/>
      </w:rPr>
    </w:lvl>
    <w:lvl w:ilvl="5" w:tplc="A7FAB85A">
      <w:numFmt w:val="bullet"/>
      <w:lvlText w:val="•"/>
      <w:lvlJc w:val="left"/>
      <w:pPr>
        <w:ind w:left="3549" w:hanging="202"/>
      </w:pPr>
      <w:rPr>
        <w:rFonts w:hint="default"/>
        <w:lang w:val="en-US" w:eastAsia="en-US" w:bidi="ar-SA"/>
      </w:rPr>
    </w:lvl>
    <w:lvl w:ilvl="6" w:tplc="01DA591A">
      <w:numFmt w:val="bullet"/>
      <w:lvlText w:val="•"/>
      <w:lvlJc w:val="left"/>
      <w:pPr>
        <w:ind w:left="4255" w:hanging="202"/>
      </w:pPr>
      <w:rPr>
        <w:rFonts w:hint="default"/>
        <w:lang w:val="en-US" w:eastAsia="en-US" w:bidi="ar-SA"/>
      </w:rPr>
    </w:lvl>
    <w:lvl w:ilvl="7" w:tplc="C26ADFCC">
      <w:numFmt w:val="bullet"/>
      <w:lvlText w:val="•"/>
      <w:lvlJc w:val="left"/>
      <w:pPr>
        <w:ind w:left="4961" w:hanging="202"/>
      </w:pPr>
      <w:rPr>
        <w:rFonts w:hint="default"/>
        <w:lang w:val="en-US" w:eastAsia="en-US" w:bidi="ar-SA"/>
      </w:rPr>
    </w:lvl>
    <w:lvl w:ilvl="8" w:tplc="3BB60CA6">
      <w:numFmt w:val="bullet"/>
      <w:lvlText w:val="•"/>
      <w:lvlJc w:val="left"/>
      <w:pPr>
        <w:ind w:left="5667" w:hanging="202"/>
      </w:pPr>
      <w:rPr>
        <w:rFonts w:hint="default"/>
        <w:lang w:val="en-US" w:eastAsia="en-US" w:bidi="ar-SA"/>
      </w:rPr>
    </w:lvl>
  </w:abstractNum>
  <w:abstractNum w:abstractNumId="269" w15:restartNumberingAfterBreak="0">
    <w:nsid w:val="6DBA4DC9"/>
    <w:multiLevelType w:val="multilevel"/>
    <w:tmpl w:val="96C448EE"/>
    <w:lvl w:ilvl="0">
      <w:start w:val="3"/>
      <w:numFmt w:val="upperLetter"/>
      <w:lvlText w:val="%1"/>
      <w:lvlJc w:val="left"/>
      <w:pPr>
        <w:ind w:left="1686" w:hanging="1134"/>
      </w:pPr>
      <w:rPr>
        <w:rFonts w:hint="default"/>
        <w:lang w:val="en-US" w:eastAsia="en-US" w:bidi="ar-SA"/>
      </w:rPr>
    </w:lvl>
    <w:lvl w:ilvl="1">
      <w:start w:val="5"/>
      <w:numFmt w:val="decimal"/>
      <w:lvlText w:val="%1.%2"/>
      <w:lvlJc w:val="left"/>
      <w:pPr>
        <w:ind w:left="1686" w:hanging="1134"/>
      </w:pPr>
      <w:rPr>
        <w:rFonts w:hint="default"/>
        <w:lang w:val="en-US" w:eastAsia="en-US" w:bidi="ar-SA"/>
      </w:rPr>
    </w:lvl>
    <w:lvl w:ilvl="2">
      <w:start w:val="2"/>
      <w:numFmt w:val="decimal"/>
      <w:lvlText w:val="%1.%2.%3"/>
      <w:lvlJc w:val="left"/>
      <w:pPr>
        <w:ind w:left="1686" w:hanging="1134"/>
      </w:pPr>
      <w:rPr>
        <w:b w:val="0"/>
        <w:bCs w:val="0"/>
        <w:i w:val="0"/>
        <w:iCs w:val="0"/>
        <w:spacing w:val="-2"/>
        <w:w w:val="100"/>
        <w:sz w:val="28"/>
        <w:szCs w:val="28"/>
        <w:lang w:val="en-US" w:eastAsia="en-US" w:bidi="ar-SA"/>
      </w:rPr>
    </w:lvl>
    <w:lvl w:ilvl="3">
      <w:start w:val="1"/>
      <w:numFmt w:val="decimal"/>
      <w:lvlText w:val="%1.%2.%3.%4"/>
      <w:lvlJc w:val="left"/>
      <w:pPr>
        <w:ind w:left="1971" w:hanging="1419"/>
      </w:pPr>
      <w:rPr>
        <w:b w:val="0"/>
        <w:bCs w:val="0"/>
        <w:i w:val="0"/>
        <w:iCs w:val="0"/>
        <w:spacing w:val="-2"/>
        <w:w w:val="99"/>
        <w:sz w:val="24"/>
        <w:szCs w:val="24"/>
        <w:lang w:val="en-US" w:eastAsia="en-US" w:bidi="ar-SA"/>
      </w:rPr>
    </w:lvl>
    <w:lvl w:ilvl="4">
      <w:numFmt w:val="bullet"/>
      <w:lvlText w:val="•"/>
      <w:lvlJc w:val="left"/>
      <w:pPr>
        <w:ind w:left="4862" w:hanging="1419"/>
      </w:pPr>
      <w:rPr>
        <w:rFonts w:hint="default"/>
        <w:lang w:val="en-US" w:eastAsia="en-US" w:bidi="ar-SA"/>
      </w:rPr>
    </w:lvl>
    <w:lvl w:ilvl="5">
      <w:numFmt w:val="bullet"/>
      <w:lvlText w:val="•"/>
      <w:lvlJc w:val="left"/>
      <w:pPr>
        <w:ind w:left="5822" w:hanging="1419"/>
      </w:pPr>
      <w:rPr>
        <w:rFonts w:hint="default"/>
        <w:lang w:val="en-US" w:eastAsia="en-US" w:bidi="ar-SA"/>
      </w:rPr>
    </w:lvl>
    <w:lvl w:ilvl="6">
      <w:numFmt w:val="bullet"/>
      <w:lvlText w:val="•"/>
      <w:lvlJc w:val="left"/>
      <w:pPr>
        <w:ind w:left="6783" w:hanging="1419"/>
      </w:pPr>
      <w:rPr>
        <w:rFonts w:hint="default"/>
        <w:lang w:val="en-US" w:eastAsia="en-US" w:bidi="ar-SA"/>
      </w:rPr>
    </w:lvl>
    <w:lvl w:ilvl="7">
      <w:numFmt w:val="bullet"/>
      <w:lvlText w:val="•"/>
      <w:lvlJc w:val="left"/>
      <w:pPr>
        <w:ind w:left="7744" w:hanging="1419"/>
      </w:pPr>
      <w:rPr>
        <w:rFonts w:hint="default"/>
        <w:lang w:val="en-US" w:eastAsia="en-US" w:bidi="ar-SA"/>
      </w:rPr>
    </w:lvl>
    <w:lvl w:ilvl="8">
      <w:numFmt w:val="bullet"/>
      <w:lvlText w:val="•"/>
      <w:lvlJc w:val="left"/>
      <w:pPr>
        <w:ind w:left="8704" w:hanging="1419"/>
      </w:pPr>
      <w:rPr>
        <w:rFonts w:hint="default"/>
        <w:lang w:val="en-US" w:eastAsia="en-US" w:bidi="ar-SA"/>
      </w:rPr>
    </w:lvl>
  </w:abstractNum>
  <w:abstractNum w:abstractNumId="270" w15:restartNumberingAfterBreak="0">
    <w:nsid w:val="6E2C64A8"/>
    <w:multiLevelType w:val="hybridMultilevel"/>
    <w:tmpl w:val="814A74E2"/>
    <w:lvl w:ilvl="0" w:tplc="67220B2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57C4673A">
      <w:numFmt w:val="bullet"/>
      <w:lvlText w:val="•"/>
      <w:lvlJc w:val="left"/>
      <w:pPr>
        <w:ind w:left="905" w:hanging="202"/>
      </w:pPr>
      <w:rPr>
        <w:rFonts w:hint="default"/>
        <w:lang w:val="en-US" w:eastAsia="en-US" w:bidi="ar-SA"/>
      </w:rPr>
    </w:lvl>
    <w:lvl w:ilvl="2" w:tplc="AA50427E">
      <w:numFmt w:val="bullet"/>
      <w:lvlText w:val="•"/>
      <w:lvlJc w:val="left"/>
      <w:pPr>
        <w:ind w:left="1591" w:hanging="202"/>
      </w:pPr>
      <w:rPr>
        <w:rFonts w:hint="default"/>
        <w:lang w:val="en-US" w:eastAsia="en-US" w:bidi="ar-SA"/>
      </w:rPr>
    </w:lvl>
    <w:lvl w:ilvl="3" w:tplc="33F23FE6">
      <w:numFmt w:val="bullet"/>
      <w:lvlText w:val="•"/>
      <w:lvlJc w:val="left"/>
      <w:pPr>
        <w:ind w:left="2277" w:hanging="202"/>
      </w:pPr>
      <w:rPr>
        <w:rFonts w:hint="default"/>
        <w:lang w:val="en-US" w:eastAsia="en-US" w:bidi="ar-SA"/>
      </w:rPr>
    </w:lvl>
    <w:lvl w:ilvl="4" w:tplc="E78A5542">
      <w:numFmt w:val="bullet"/>
      <w:lvlText w:val="•"/>
      <w:lvlJc w:val="left"/>
      <w:pPr>
        <w:ind w:left="2963" w:hanging="202"/>
      </w:pPr>
      <w:rPr>
        <w:rFonts w:hint="default"/>
        <w:lang w:val="en-US" w:eastAsia="en-US" w:bidi="ar-SA"/>
      </w:rPr>
    </w:lvl>
    <w:lvl w:ilvl="5" w:tplc="25940186">
      <w:numFmt w:val="bullet"/>
      <w:lvlText w:val="•"/>
      <w:lvlJc w:val="left"/>
      <w:pPr>
        <w:ind w:left="3649" w:hanging="202"/>
      </w:pPr>
      <w:rPr>
        <w:rFonts w:hint="default"/>
        <w:lang w:val="en-US" w:eastAsia="en-US" w:bidi="ar-SA"/>
      </w:rPr>
    </w:lvl>
    <w:lvl w:ilvl="6" w:tplc="DCFEB8BE">
      <w:numFmt w:val="bullet"/>
      <w:lvlText w:val="•"/>
      <w:lvlJc w:val="left"/>
      <w:pPr>
        <w:ind w:left="4335" w:hanging="202"/>
      </w:pPr>
      <w:rPr>
        <w:rFonts w:hint="default"/>
        <w:lang w:val="en-US" w:eastAsia="en-US" w:bidi="ar-SA"/>
      </w:rPr>
    </w:lvl>
    <w:lvl w:ilvl="7" w:tplc="DA7091DA">
      <w:numFmt w:val="bullet"/>
      <w:lvlText w:val="•"/>
      <w:lvlJc w:val="left"/>
      <w:pPr>
        <w:ind w:left="5021" w:hanging="202"/>
      </w:pPr>
      <w:rPr>
        <w:rFonts w:hint="default"/>
        <w:lang w:val="en-US" w:eastAsia="en-US" w:bidi="ar-SA"/>
      </w:rPr>
    </w:lvl>
    <w:lvl w:ilvl="8" w:tplc="E7B0DDF2">
      <w:numFmt w:val="bullet"/>
      <w:lvlText w:val="•"/>
      <w:lvlJc w:val="left"/>
      <w:pPr>
        <w:ind w:left="5707" w:hanging="202"/>
      </w:pPr>
      <w:rPr>
        <w:rFonts w:hint="default"/>
        <w:lang w:val="en-US" w:eastAsia="en-US" w:bidi="ar-SA"/>
      </w:rPr>
    </w:lvl>
  </w:abstractNum>
  <w:abstractNum w:abstractNumId="271" w15:restartNumberingAfterBreak="0">
    <w:nsid w:val="6E365870"/>
    <w:multiLevelType w:val="hybridMultilevel"/>
    <w:tmpl w:val="FFFFFFFF"/>
    <w:lvl w:ilvl="0" w:tplc="EDCA034E">
      <w:numFmt w:val="none"/>
      <w:lvlText w:val=""/>
      <w:lvlJc w:val="left"/>
      <w:pPr>
        <w:tabs>
          <w:tab w:val="num" w:pos="360"/>
        </w:tabs>
      </w:pPr>
    </w:lvl>
    <w:lvl w:ilvl="1" w:tplc="3702A048">
      <w:start w:val="1"/>
      <w:numFmt w:val="lowerLetter"/>
      <w:lvlText w:val="%2."/>
      <w:lvlJc w:val="left"/>
      <w:pPr>
        <w:ind w:left="1440" w:hanging="360"/>
      </w:pPr>
    </w:lvl>
    <w:lvl w:ilvl="2" w:tplc="91AA8A4C">
      <w:start w:val="1"/>
      <w:numFmt w:val="lowerRoman"/>
      <w:lvlText w:val="%3."/>
      <w:lvlJc w:val="right"/>
      <w:pPr>
        <w:ind w:left="2160" w:hanging="180"/>
      </w:pPr>
    </w:lvl>
    <w:lvl w:ilvl="3" w:tplc="EA241470">
      <w:start w:val="1"/>
      <w:numFmt w:val="decimal"/>
      <w:lvlText w:val="%4."/>
      <w:lvlJc w:val="left"/>
      <w:pPr>
        <w:ind w:left="2880" w:hanging="360"/>
      </w:pPr>
    </w:lvl>
    <w:lvl w:ilvl="4" w:tplc="83387BE6">
      <w:start w:val="1"/>
      <w:numFmt w:val="lowerLetter"/>
      <w:lvlText w:val="%5."/>
      <w:lvlJc w:val="left"/>
      <w:pPr>
        <w:ind w:left="3600" w:hanging="360"/>
      </w:pPr>
    </w:lvl>
    <w:lvl w:ilvl="5" w:tplc="8EDE7A12">
      <w:start w:val="1"/>
      <w:numFmt w:val="lowerRoman"/>
      <w:lvlText w:val="%6."/>
      <w:lvlJc w:val="right"/>
      <w:pPr>
        <w:ind w:left="4320" w:hanging="180"/>
      </w:pPr>
    </w:lvl>
    <w:lvl w:ilvl="6" w:tplc="8904E78C">
      <w:start w:val="1"/>
      <w:numFmt w:val="decimal"/>
      <w:lvlText w:val="%7."/>
      <w:lvlJc w:val="left"/>
      <w:pPr>
        <w:ind w:left="5040" w:hanging="360"/>
      </w:pPr>
    </w:lvl>
    <w:lvl w:ilvl="7" w:tplc="6D58319C">
      <w:start w:val="1"/>
      <w:numFmt w:val="lowerLetter"/>
      <w:lvlText w:val="%8."/>
      <w:lvlJc w:val="left"/>
      <w:pPr>
        <w:ind w:left="5760" w:hanging="360"/>
      </w:pPr>
    </w:lvl>
    <w:lvl w:ilvl="8" w:tplc="B3042C36">
      <w:start w:val="1"/>
      <w:numFmt w:val="lowerRoman"/>
      <w:lvlText w:val="%9."/>
      <w:lvlJc w:val="right"/>
      <w:pPr>
        <w:ind w:left="6480" w:hanging="180"/>
      </w:pPr>
    </w:lvl>
  </w:abstractNum>
  <w:abstractNum w:abstractNumId="272" w15:restartNumberingAfterBreak="0">
    <w:nsid w:val="6E4A50CF"/>
    <w:multiLevelType w:val="hybridMultilevel"/>
    <w:tmpl w:val="A64E6C46"/>
    <w:lvl w:ilvl="0" w:tplc="1CB0EAF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70B43966">
      <w:numFmt w:val="bullet"/>
      <w:lvlText w:val="•"/>
      <w:lvlJc w:val="left"/>
      <w:pPr>
        <w:ind w:left="905" w:hanging="202"/>
      </w:pPr>
      <w:rPr>
        <w:rFonts w:hint="default"/>
        <w:lang w:val="en-US" w:eastAsia="en-US" w:bidi="ar-SA"/>
      </w:rPr>
    </w:lvl>
    <w:lvl w:ilvl="2" w:tplc="7A86FEA6">
      <w:numFmt w:val="bullet"/>
      <w:lvlText w:val="•"/>
      <w:lvlJc w:val="left"/>
      <w:pPr>
        <w:ind w:left="1591" w:hanging="202"/>
      </w:pPr>
      <w:rPr>
        <w:rFonts w:hint="default"/>
        <w:lang w:val="en-US" w:eastAsia="en-US" w:bidi="ar-SA"/>
      </w:rPr>
    </w:lvl>
    <w:lvl w:ilvl="3" w:tplc="A8D8F0F4">
      <w:numFmt w:val="bullet"/>
      <w:lvlText w:val="•"/>
      <w:lvlJc w:val="left"/>
      <w:pPr>
        <w:ind w:left="2277" w:hanging="202"/>
      </w:pPr>
      <w:rPr>
        <w:rFonts w:hint="default"/>
        <w:lang w:val="en-US" w:eastAsia="en-US" w:bidi="ar-SA"/>
      </w:rPr>
    </w:lvl>
    <w:lvl w:ilvl="4" w:tplc="3FBA450C">
      <w:numFmt w:val="bullet"/>
      <w:lvlText w:val="•"/>
      <w:lvlJc w:val="left"/>
      <w:pPr>
        <w:ind w:left="2963" w:hanging="202"/>
      </w:pPr>
      <w:rPr>
        <w:rFonts w:hint="default"/>
        <w:lang w:val="en-US" w:eastAsia="en-US" w:bidi="ar-SA"/>
      </w:rPr>
    </w:lvl>
    <w:lvl w:ilvl="5" w:tplc="4EB034F0">
      <w:numFmt w:val="bullet"/>
      <w:lvlText w:val="•"/>
      <w:lvlJc w:val="left"/>
      <w:pPr>
        <w:ind w:left="3649" w:hanging="202"/>
      </w:pPr>
      <w:rPr>
        <w:rFonts w:hint="default"/>
        <w:lang w:val="en-US" w:eastAsia="en-US" w:bidi="ar-SA"/>
      </w:rPr>
    </w:lvl>
    <w:lvl w:ilvl="6" w:tplc="50C4D8E6">
      <w:numFmt w:val="bullet"/>
      <w:lvlText w:val="•"/>
      <w:lvlJc w:val="left"/>
      <w:pPr>
        <w:ind w:left="4335" w:hanging="202"/>
      </w:pPr>
      <w:rPr>
        <w:rFonts w:hint="default"/>
        <w:lang w:val="en-US" w:eastAsia="en-US" w:bidi="ar-SA"/>
      </w:rPr>
    </w:lvl>
    <w:lvl w:ilvl="7" w:tplc="7B363394">
      <w:numFmt w:val="bullet"/>
      <w:lvlText w:val="•"/>
      <w:lvlJc w:val="left"/>
      <w:pPr>
        <w:ind w:left="5021" w:hanging="202"/>
      </w:pPr>
      <w:rPr>
        <w:rFonts w:hint="default"/>
        <w:lang w:val="en-US" w:eastAsia="en-US" w:bidi="ar-SA"/>
      </w:rPr>
    </w:lvl>
    <w:lvl w:ilvl="8" w:tplc="41861F5A">
      <w:numFmt w:val="bullet"/>
      <w:lvlText w:val="•"/>
      <w:lvlJc w:val="left"/>
      <w:pPr>
        <w:ind w:left="5707" w:hanging="202"/>
      </w:pPr>
      <w:rPr>
        <w:rFonts w:hint="default"/>
        <w:lang w:val="en-US" w:eastAsia="en-US" w:bidi="ar-SA"/>
      </w:rPr>
    </w:lvl>
  </w:abstractNum>
  <w:abstractNum w:abstractNumId="273" w15:restartNumberingAfterBreak="0">
    <w:nsid w:val="6E5E603D"/>
    <w:multiLevelType w:val="hybridMultilevel"/>
    <w:tmpl w:val="AA7CE918"/>
    <w:lvl w:ilvl="0" w:tplc="C6740410">
      <w:start w:val="8"/>
      <w:numFmt w:val="decimal"/>
      <w:lvlText w:val="%1"/>
      <w:lvlJc w:val="left"/>
      <w:pPr>
        <w:ind w:left="720" w:hanging="360"/>
      </w:pPr>
    </w:lvl>
    <w:lvl w:ilvl="1" w:tplc="1DBE7CF2">
      <w:start w:val="1"/>
      <w:numFmt w:val="lowerLetter"/>
      <w:lvlText w:val="%2."/>
      <w:lvlJc w:val="left"/>
      <w:pPr>
        <w:ind w:left="1440" w:hanging="360"/>
      </w:pPr>
    </w:lvl>
    <w:lvl w:ilvl="2" w:tplc="F38E339A">
      <w:start w:val="1"/>
      <w:numFmt w:val="lowerRoman"/>
      <w:lvlText w:val="%3."/>
      <w:lvlJc w:val="right"/>
      <w:pPr>
        <w:ind w:left="2160" w:hanging="180"/>
      </w:pPr>
    </w:lvl>
    <w:lvl w:ilvl="3" w:tplc="05C840A8">
      <w:start w:val="1"/>
      <w:numFmt w:val="decimal"/>
      <w:lvlText w:val="%4."/>
      <w:lvlJc w:val="left"/>
      <w:pPr>
        <w:ind w:left="2880" w:hanging="360"/>
      </w:pPr>
    </w:lvl>
    <w:lvl w:ilvl="4" w:tplc="FDFEBD5A">
      <w:start w:val="1"/>
      <w:numFmt w:val="lowerLetter"/>
      <w:lvlText w:val="%5."/>
      <w:lvlJc w:val="left"/>
      <w:pPr>
        <w:ind w:left="3600" w:hanging="360"/>
      </w:pPr>
    </w:lvl>
    <w:lvl w:ilvl="5" w:tplc="C9C0574A">
      <w:start w:val="1"/>
      <w:numFmt w:val="lowerRoman"/>
      <w:lvlText w:val="%6."/>
      <w:lvlJc w:val="right"/>
      <w:pPr>
        <w:ind w:left="4320" w:hanging="180"/>
      </w:pPr>
    </w:lvl>
    <w:lvl w:ilvl="6" w:tplc="357C5F2C">
      <w:start w:val="1"/>
      <w:numFmt w:val="decimal"/>
      <w:lvlText w:val="%7."/>
      <w:lvlJc w:val="left"/>
      <w:pPr>
        <w:ind w:left="5040" w:hanging="360"/>
      </w:pPr>
    </w:lvl>
    <w:lvl w:ilvl="7" w:tplc="80C69C8C">
      <w:start w:val="1"/>
      <w:numFmt w:val="lowerLetter"/>
      <w:lvlText w:val="%8."/>
      <w:lvlJc w:val="left"/>
      <w:pPr>
        <w:ind w:left="5760" w:hanging="360"/>
      </w:pPr>
    </w:lvl>
    <w:lvl w:ilvl="8" w:tplc="424E1A36">
      <w:start w:val="1"/>
      <w:numFmt w:val="lowerRoman"/>
      <w:lvlText w:val="%9."/>
      <w:lvlJc w:val="right"/>
      <w:pPr>
        <w:ind w:left="6480" w:hanging="180"/>
      </w:pPr>
    </w:lvl>
  </w:abstractNum>
  <w:abstractNum w:abstractNumId="274" w15:restartNumberingAfterBreak="0">
    <w:nsid w:val="6E882850"/>
    <w:multiLevelType w:val="hybridMultilevel"/>
    <w:tmpl w:val="5EE4B6F0"/>
    <w:lvl w:ilvl="0" w:tplc="BE74E3BC">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4500611A">
      <w:numFmt w:val="bullet"/>
      <w:lvlText w:val="•"/>
      <w:lvlJc w:val="left"/>
      <w:pPr>
        <w:ind w:left="905" w:hanging="202"/>
      </w:pPr>
      <w:rPr>
        <w:rFonts w:hint="default"/>
        <w:lang w:val="en-US" w:eastAsia="en-US" w:bidi="ar-SA"/>
      </w:rPr>
    </w:lvl>
    <w:lvl w:ilvl="2" w:tplc="9D2E938A">
      <w:numFmt w:val="bullet"/>
      <w:lvlText w:val="•"/>
      <w:lvlJc w:val="left"/>
      <w:pPr>
        <w:ind w:left="1591" w:hanging="202"/>
      </w:pPr>
      <w:rPr>
        <w:rFonts w:hint="default"/>
        <w:lang w:val="en-US" w:eastAsia="en-US" w:bidi="ar-SA"/>
      </w:rPr>
    </w:lvl>
    <w:lvl w:ilvl="3" w:tplc="B33A3FD4">
      <w:numFmt w:val="bullet"/>
      <w:lvlText w:val="•"/>
      <w:lvlJc w:val="left"/>
      <w:pPr>
        <w:ind w:left="2277" w:hanging="202"/>
      </w:pPr>
      <w:rPr>
        <w:rFonts w:hint="default"/>
        <w:lang w:val="en-US" w:eastAsia="en-US" w:bidi="ar-SA"/>
      </w:rPr>
    </w:lvl>
    <w:lvl w:ilvl="4" w:tplc="25408420">
      <w:numFmt w:val="bullet"/>
      <w:lvlText w:val="•"/>
      <w:lvlJc w:val="left"/>
      <w:pPr>
        <w:ind w:left="2963" w:hanging="202"/>
      </w:pPr>
      <w:rPr>
        <w:rFonts w:hint="default"/>
        <w:lang w:val="en-US" w:eastAsia="en-US" w:bidi="ar-SA"/>
      </w:rPr>
    </w:lvl>
    <w:lvl w:ilvl="5" w:tplc="67547FF8">
      <w:numFmt w:val="bullet"/>
      <w:lvlText w:val="•"/>
      <w:lvlJc w:val="left"/>
      <w:pPr>
        <w:ind w:left="3649" w:hanging="202"/>
      </w:pPr>
      <w:rPr>
        <w:rFonts w:hint="default"/>
        <w:lang w:val="en-US" w:eastAsia="en-US" w:bidi="ar-SA"/>
      </w:rPr>
    </w:lvl>
    <w:lvl w:ilvl="6" w:tplc="B600C944">
      <w:numFmt w:val="bullet"/>
      <w:lvlText w:val="•"/>
      <w:lvlJc w:val="left"/>
      <w:pPr>
        <w:ind w:left="4335" w:hanging="202"/>
      </w:pPr>
      <w:rPr>
        <w:rFonts w:hint="default"/>
        <w:lang w:val="en-US" w:eastAsia="en-US" w:bidi="ar-SA"/>
      </w:rPr>
    </w:lvl>
    <w:lvl w:ilvl="7" w:tplc="B5089A4C">
      <w:numFmt w:val="bullet"/>
      <w:lvlText w:val="•"/>
      <w:lvlJc w:val="left"/>
      <w:pPr>
        <w:ind w:left="5021" w:hanging="202"/>
      </w:pPr>
      <w:rPr>
        <w:rFonts w:hint="default"/>
        <w:lang w:val="en-US" w:eastAsia="en-US" w:bidi="ar-SA"/>
      </w:rPr>
    </w:lvl>
    <w:lvl w:ilvl="8" w:tplc="E85A84BC">
      <w:numFmt w:val="bullet"/>
      <w:lvlText w:val="•"/>
      <w:lvlJc w:val="left"/>
      <w:pPr>
        <w:ind w:left="5707" w:hanging="202"/>
      </w:pPr>
      <w:rPr>
        <w:rFonts w:hint="default"/>
        <w:lang w:val="en-US" w:eastAsia="en-US" w:bidi="ar-SA"/>
      </w:rPr>
    </w:lvl>
  </w:abstractNum>
  <w:abstractNum w:abstractNumId="275" w15:restartNumberingAfterBreak="0">
    <w:nsid w:val="6EA6313F"/>
    <w:multiLevelType w:val="hybridMultilevel"/>
    <w:tmpl w:val="0936E0E4"/>
    <w:lvl w:ilvl="0" w:tplc="1D30452E">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4CD4DEFC">
      <w:numFmt w:val="bullet"/>
      <w:lvlText w:val="•"/>
      <w:lvlJc w:val="left"/>
      <w:pPr>
        <w:ind w:left="905" w:hanging="202"/>
      </w:pPr>
      <w:rPr>
        <w:rFonts w:hint="default"/>
        <w:lang w:val="en-US" w:eastAsia="en-US" w:bidi="ar-SA"/>
      </w:rPr>
    </w:lvl>
    <w:lvl w:ilvl="2" w:tplc="F15620A6">
      <w:numFmt w:val="bullet"/>
      <w:lvlText w:val="•"/>
      <w:lvlJc w:val="left"/>
      <w:pPr>
        <w:ind w:left="1591" w:hanging="202"/>
      </w:pPr>
      <w:rPr>
        <w:rFonts w:hint="default"/>
        <w:lang w:val="en-US" w:eastAsia="en-US" w:bidi="ar-SA"/>
      </w:rPr>
    </w:lvl>
    <w:lvl w:ilvl="3" w:tplc="EE5C071C">
      <w:numFmt w:val="bullet"/>
      <w:lvlText w:val="•"/>
      <w:lvlJc w:val="left"/>
      <w:pPr>
        <w:ind w:left="2277" w:hanging="202"/>
      </w:pPr>
      <w:rPr>
        <w:rFonts w:hint="default"/>
        <w:lang w:val="en-US" w:eastAsia="en-US" w:bidi="ar-SA"/>
      </w:rPr>
    </w:lvl>
    <w:lvl w:ilvl="4" w:tplc="072C7552">
      <w:numFmt w:val="bullet"/>
      <w:lvlText w:val="•"/>
      <w:lvlJc w:val="left"/>
      <w:pPr>
        <w:ind w:left="2963" w:hanging="202"/>
      </w:pPr>
      <w:rPr>
        <w:rFonts w:hint="default"/>
        <w:lang w:val="en-US" w:eastAsia="en-US" w:bidi="ar-SA"/>
      </w:rPr>
    </w:lvl>
    <w:lvl w:ilvl="5" w:tplc="4372EEBA">
      <w:numFmt w:val="bullet"/>
      <w:lvlText w:val="•"/>
      <w:lvlJc w:val="left"/>
      <w:pPr>
        <w:ind w:left="3649" w:hanging="202"/>
      </w:pPr>
      <w:rPr>
        <w:rFonts w:hint="default"/>
        <w:lang w:val="en-US" w:eastAsia="en-US" w:bidi="ar-SA"/>
      </w:rPr>
    </w:lvl>
    <w:lvl w:ilvl="6" w:tplc="1CFEA30C">
      <w:numFmt w:val="bullet"/>
      <w:lvlText w:val="•"/>
      <w:lvlJc w:val="left"/>
      <w:pPr>
        <w:ind w:left="4335" w:hanging="202"/>
      </w:pPr>
      <w:rPr>
        <w:rFonts w:hint="default"/>
        <w:lang w:val="en-US" w:eastAsia="en-US" w:bidi="ar-SA"/>
      </w:rPr>
    </w:lvl>
    <w:lvl w:ilvl="7" w:tplc="753E66AC">
      <w:numFmt w:val="bullet"/>
      <w:lvlText w:val="•"/>
      <w:lvlJc w:val="left"/>
      <w:pPr>
        <w:ind w:left="5021" w:hanging="202"/>
      </w:pPr>
      <w:rPr>
        <w:rFonts w:hint="default"/>
        <w:lang w:val="en-US" w:eastAsia="en-US" w:bidi="ar-SA"/>
      </w:rPr>
    </w:lvl>
    <w:lvl w:ilvl="8" w:tplc="3C5642F4">
      <w:numFmt w:val="bullet"/>
      <w:lvlText w:val="•"/>
      <w:lvlJc w:val="left"/>
      <w:pPr>
        <w:ind w:left="5707" w:hanging="202"/>
      </w:pPr>
      <w:rPr>
        <w:rFonts w:hint="default"/>
        <w:lang w:val="en-US" w:eastAsia="en-US" w:bidi="ar-SA"/>
      </w:rPr>
    </w:lvl>
  </w:abstractNum>
  <w:abstractNum w:abstractNumId="276" w15:restartNumberingAfterBreak="0">
    <w:nsid w:val="6EA90F00"/>
    <w:multiLevelType w:val="hybridMultilevel"/>
    <w:tmpl w:val="51269C00"/>
    <w:lvl w:ilvl="0" w:tplc="559497EC">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E654BA04">
      <w:numFmt w:val="bullet"/>
      <w:lvlText w:val="•"/>
      <w:lvlJc w:val="left"/>
      <w:pPr>
        <w:ind w:left="905" w:hanging="202"/>
      </w:pPr>
      <w:rPr>
        <w:rFonts w:hint="default"/>
        <w:lang w:val="en-US" w:eastAsia="en-US" w:bidi="ar-SA"/>
      </w:rPr>
    </w:lvl>
    <w:lvl w:ilvl="2" w:tplc="A42CB750">
      <w:numFmt w:val="bullet"/>
      <w:lvlText w:val="•"/>
      <w:lvlJc w:val="left"/>
      <w:pPr>
        <w:ind w:left="1591" w:hanging="202"/>
      </w:pPr>
      <w:rPr>
        <w:rFonts w:hint="default"/>
        <w:lang w:val="en-US" w:eastAsia="en-US" w:bidi="ar-SA"/>
      </w:rPr>
    </w:lvl>
    <w:lvl w:ilvl="3" w:tplc="0520F14E">
      <w:numFmt w:val="bullet"/>
      <w:lvlText w:val="•"/>
      <w:lvlJc w:val="left"/>
      <w:pPr>
        <w:ind w:left="2277" w:hanging="202"/>
      </w:pPr>
      <w:rPr>
        <w:rFonts w:hint="default"/>
        <w:lang w:val="en-US" w:eastAsia="en-US" w:bidi="ar-SA"/>
      </w:rPr>
    </w:lvl>
    <w:lvl w:ilvl="4" w:tplc="EFCACCA8">
      <w:numFmt w:val="bullet"/>
      <w:lvlText w:val="•"/>
      <w:lvlJc w:val="left"/>
      <w:pPr>
        <w:ind w:left="2963" w:hanging="202"/>
      </w:pPr>
      <w:rPr>
        <w:rFonts w:hint="default"/>
        <w:lang w:val="en-US" w:eastAsia="en-US" w:bidi="ar-SA"/>
      </w:rPr>
    </w:lvl>
    <w:lvl w:ilvl="5" w:tplc="0150BEFA">
      <w:numFmt w:val="bullet"/>
      <w:lvlText w:val="•"/>
      <w:lvlJc w:val="left"/>
      <w:pPr>
        <w:ind w:left="3649" w:hanging="202"/>
      </w:pPr>
      <w:rPr>
        <w:rFonts w:hint="default"/>
        <w:lang w:val="en-US" w:eastAsia="en-US" w:bidi="ar-SA"/>
      </w:rPr>
    </w:lvl>
    <w:lvl w:ilvl="6" w:tplc="29D0787A">
      <w:numFmt w:val="bullet"/>
      <w:lvlText w:val="•"/>
      <w:lvlJc w:val="left"/>
      <w:pPr>
        <w:ind w:left="4335" w:hanging="202"/>
      </w:pPr>
      <w:rPr>
        <w:rFonts w:hint="default"/>
        <w:lang w:val="en-US" w:eastAsia="en-US" w:bidi="ar-SA"/>
      </w:rPr>
    </w:lvl>
    <w:lvl w:ilvl="7" w:tplc="7D3E2B1E">
      <w:numFmt w:val="bullet"/>
      <w:lvlText w:val="•"/>
      <w:lvlJc w:val="left"/>
      <w:pPr>
        <w:ind w:left="5021" w:hanging="202"/>
      </w:pPr>
      <w:rPr>
        <w:rFonts w:hint="default"/>
        <w:lang w:val="en-US" w:eastAsia="en-US" w:bidi="ar-SA"/>
      </w:rPr>
    </w:lvl>
    <w:lvl w:ilvl="8" w:tplc="75C46980">
      <w:numFmt w:val="bullet"/>
      <w:lvlText w:val="•"/>
      <w:lvlJc w:val="left"/>
      <w:pPr>
        <w:ind w:left="5707" w:hanging="202"/>
      </w:pPr>
      <w:rPr>
        <w:rFonts w:hint="default"/>
        <w:lang w:val="en-US" w:eastAsia="en-US" w:bidi="ar-SA"/>
      </w:rPr>
    </w:lvl>
  </w:abstractNum>
  <w:abstractNum w:abstractNumId="277" w15:restartNumberingAfterBreak="0">
    <w:nsid w:val="6F1F503E"/>
    <w:multiLevelType w:val="multilevel"/>
    <w:tmpl w:val="523A0EB8"/>
    <w:lvl w:ilvl="0">
      <w:start w:val="8"/>
      <w:numFmt w:val="decimal"/>
      <w:lvlText w:val="%1"/>
      <w:lvlJc w:val="left"/>
      <w:pPr>
        <w:ind w:left="1686" w:hanging="1134"/>
      </w:pPr>
      <w:rPr>
        <w:rFonts w:hint="default"/>
        <w:lang w:val="en-US" w:eastAsia="en-US" w:bidi="ar-SA"/>
      </w:rPr>
    </w:lvl>
    <w:lvl w:ilvl="1">
      <w:start w:val="2"/>
      <w:numFmt w:val="decimal"/>
      <w:lvlText w:val="%1.%2"/>
      <w:lvlJc w:val="left"/>
      <w:pPr>
        <w:ind w:left="1686" w:hanging="1134"/>
      </w:pPr>
      <w:rPr>
        <w:rFonts w:hint="default"/>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4862" w:hanging="1419"/>
      </w:pPr>
      <w:rPr>
        <w:rFonts w:hint="default"/>
        <w:lang w:val="en-US" w:eastAsia="en-US" w:bidi="ar-SA"/>
      </w:rPr>
    </w:lvl>
    <w:lvl w:ilvl="5">
      <w:numFmt w:val="bullet"/>
      <w:lvlText w:val="•"/>
      <w:lvlJc w:val="left"/>
      <w:pPr>
        <w:ind w:left="5822" w:hanging="1419"/>
      </w:pPr>
      <w:rPr>
        <w:rFonts w:hint="default"/>
        <w:lang w:val="en-US" w:eastAsia="en-US" w:bidi="ar-SA"/>
      </w:rPr>
    </w:lvl>
    <w:lvl w:ilvl="6">
      <w:numFmt w:val="bullet"/>
      <w:lvlText w:val="•"/>
      <w:lvlJc w:val="left"/>
      <w:pPr>
        <w:ind w:left="6783" w:hanging="1419"/>
      </w:pPr>
      <w:rPr>
        <w:rFonts w:hint="default"/>
        <w:lang w:val="en-US" w:eastAsia="en-US" w:bidi="ar-SA"/>
      </w:rPr>
    </w:lvl>
    <w:lvl w:ilvl="7">
      <w:numFmt w:val="bullet"/>
      <w:lvlText w:val="•"/>
      <w:lvlJc w:val="left"/>
      <w:pPr>
        <w:ind w:left="7744" w:hanging="1419"/>
      </w:pPr>
      <w:rPr>
        <w:rFonts w:hint="default"/>
        <w:lang w:val="en-US" w:eastAsia="en-US" w:bidi="ar-SA"/>
      </w:rPr>
    </w:lvl>
    <w:lvl w:ilvl="8">
      <w:numFmt w:val="bullet"/>
      <w:lvlText w:val="•"/>
      <w:lvlJc w:val="left"/>
      <w:pPr>
        <w:ind w:left="8704" w:hanging="1419"/>
      </w:pPr>
      <w:rPr>
        <w:rFonts w:hint="default"/>
        <w:lang w:val="en-US" w:eastAsia="en-US" w:bidi="ar-SA"/>
      </w:rPr>
    </w:lvl>
  </w:abstractNum>
  <w:abstractNum w:abstractNumId="278" w15:restartNumberingAfterBreak="0">
    <w:nsid w:val="6F4745D3"/>
    <w:multiLevelType w:val="multilevel"/>
    <w:tmpl w:val="06A0977E"/>
    <w:lvl w:ilvl="0">
      <w:start w:val="5"/>
      <w:numFmt w:val="decimal"/>
      <w:lvlText w:val="%1"/>
      <w:lvlJc w:val="left"/>
      <w:pPr>
        <w:ind w:left="1686" w:hanging="1134"/>
      </w:pPr>
      <w:rPr>
        <w:lang w:val="en-US" w:eastAsia="en-US" w:bidi="ar-SA"/>
      </w:rPr>
    </w:lvl>
    <w:lvl w:ilvl="1">
      <w:start w:val="1"/>
      <w:numFmt w:val="decimal"/>
      <w:lvlText w:val="%1.%2"/>
      <w:lvlJc w:val="left"/>
      <w:pPr>
        <w:ind w:left="1686" w:hanging="1134"/>
      </w:pPr>
      <w:rPr>
        <w:lang w:val="en-US" w:eastAsia="en-US" w:bidi="ar-SA"/>
      </w:rPr>
    </w:lvl>
    <w:lvl w:ilvl="2">
      <w:start w:val="1"/>
      <w:numFmt w:val="decimal"/>
      <w:lvlText w:val="%1.%2.%3"/>
      <w:lvlJc w:val="left"/>
      <w:pPr>
        <w:ind w:left="1686" w:hanging="1134"/>
      </w:pPr>
      <w:rPr>
        <w:b w:val="0"/>
        <w:bCs w:val="0"/>
        <w:i w:val="0"/>
        <w:iCs w:val="0"/>
        <w:w w:val="100"/>
        <w:sz w:val="28"/>
        <w:szCs w:val="28"/>
        <w:lang w:val="en-US" w:eastAsia="en-US" w:bidi="ar-SA"/>
      </w:rPr>
    </w:lvl>
    <w:lvl w:ilvl="3">
      <w:start w:val="1"/>
      <w:numFmt w:val="decimal"/>
      <w:lvlText w:val="%1.%2.%3.%4"/>
      <w:lvlJc w:val="left"/>
      <w:pPr>
        <w:ind w:left="1971" w:hanging="1419"/>
      </w:pPr>
      <w:rPr>
        <w:spacing w:val="-2"/>
        <w:w w:val="99"/>
        <w:lang w:val="en-US" w:eastAsia="en-US" w:bidi="ar-SA"/>
      </w:rPr>
    </w:lvl>
    <w:lvl w:ilvl="4">
      <w:start w:val="1"/>
      <w:numFmt w:val="lowerLetter"/>
      <w:lvlText w:val="%5)"/>
      <w:lvlJc w:val="left"/>
      <w:pPr>
        <w:ind w:left="1290" w:hanging="1419"/>
      </w:pPr>
      <w:rPr>
        <w:b w:val="0"/>
        <w:bCs w:val="0"/>
        <w:i w:val="0"/>
        <w:iCs w:val="0"/>
        <w:w w:val="99"/>
        <w:sz w:val="20"/>
        <w:szCs w:val="20"/>
        <w:lang w:val="en-US" w:eastAsia="en-US" w:bidi="ar-SA"/>
      </w:rPr>
    </w:lvl>
    <w:lvl w:ilvl="5">
      <w:numFmt w:val="bullet"/>
      <w:lvlText w:val="•"/>
      <w:lvlJc w:val="left"/>
      <w:pPr>
        <w:ind w:left="5222" w:hanging="1419"/>
      </w:pPr>
      <w:rPr>
        <w:rFonts w:hint="default"/>
        <w:lang w:val="en-US" w:eastAsia="en-US" w:bidi="ar-SA"/>
      </w:rPr>
    </w:lvl>
    <w:lvl w:ilvl="6">
      <w:numFmt w:val="bullet"/>
      <w:lvlText w:val="•"/>
      <w:lvlJc w:val="left"/>
      <w:pPr>
        <w:ind w:left="6303" w:hanging="1419"/>
      </w:pPr>
      <w:rPr>
        <w:rFonts w:hint="default"/>
        <w:lang w:val="en-US" w:eastAsia="en-US" w:bidi="ar-SA"/>
      </w:rPr>
    </w:lvl>
    <w:lvl w:ilvl="7">
      <w:numFmt w:val="bullet"/>
      <w:lvlText w:val="•"/>
      <w:lvlJc w:val="left"/>
      <w:pPr>
        <w:ind w:left="7384" w:hanging="1419"/>
      </w:pPr>
      <w:rPr>
        <w:rFonts w:hint="default"/>
        <w:lang w:val="en-US" w:eastAsia="en-US" w:bidi="ar-SA"/>
      </w:rPr>
    </w:lvl>
    <w:lvl w:ilvl="8">
      <w:numFmt w:val="bullet"/>
      <w:lvlText w:val="•"/>
      <w:lvlJc w:val="left"/>
      <w:pPr>
        <w:ind w:left="8464" w:hanging="1419"/>
      </w:pPr>
      <w:rPr>
        <w:rFonts w:hint="default"/>
        <w:lang w:val="en-US" w:eastAsia="en-US" w:bidi="ar-SA"/>
      </w:rPr>
    </w:lvl>
  </w:abstractNum>
  <w:abstractNum w:abstractNumId="279" w15:restartNumberingAfterBreak="0">
    <w:nsid w:val="6F486E73"/>
    <w:multiLevelType w:val="hybridMultilevel"/>
    <w:tmpl w:val="0E868BFC"/>
    <w:lvl w:ilvl="0" w:tplc="B07056A2">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20281A2C">
      <w:numFmt w:val="bullet"/>
      <w:lvlText w:val="•"/>
      <w:lvlJc w:val="left"/>
      <w:pPr>
        <w:ind w:left="905" w:hanging="202"/>
      </w:pPr>
      <w:rPr>
        <w:rFonts w:hint="default"/>
        <w:lang w:val="en-US" w:eastAsia="en-US" w:bidi="ar-SA"/>
      </w:rPr>
    </w:lvl>
    <w:lvl w:ilvl="2" w:tplc="706E9712">
      <w:numFmt w:val="bullet"/>
      <w:lvlText w:val="•"/>
      <w:lvlJc w:val="left"/>
      <w:pPr>
        <w:ind w:left="1591" w:hanging="202"/>
      </w:pPr>
      <w:rPr>
        <w:rFonts w:hint="default"/>
        <w:lang w:val="en-US" w:eastAsia="en-US" w:bidi="ar-SA"/>
      </w:rPr>
    </w:lvl>
    <w:lvl w:ilvl="3" w:tplc="03CE4246">
      <w:numFmt w:val="bullet"/>
      <w:lvlText w:val="•"/>
      <w:lvlJc w:val="left"/>
      <w:pPr>
        <w:ind w:left="2277" w:hanging="202"/>
      </w:pPr>
      <w:rPr>
        <w:rFonts w:hint="default"/>
        <w:lang w:val="en-US" w:eastAsia="en-US" w:bidi="ar-SA"/>
      </w:rPr>
    </w:lvl>
    <w:lvl w:ilvl="4" w:tplc="04AA5FDC">
      <w:numFmt w:val="bullet"/>
      <w:lvlText w:val="•"/>
      <w:lvlJc w:val="left"/>
      <w:pPr>
        <w:ind w:left="2963" w:hanging="202"/>
      </w:pPr>
      <w:rPr>
        <w:rFonts w:hint="default"/>
        <w:lang w:val="en-US" w:eastAsia="en-US" w:bidi="ar-SA"/>
      </w:rPr>
    </w:lvl>
    <w:lvl w:ilvl="5" w:tplc="E6E23298">
      <w:numFmt w:val="bullet"/>
      <w:lvlText w:val="•"/>
      <w:lvlJc w:val="left"/>
      <w:pPr>
        <w:ind w:left="3649" w:hanging="202"/>
      </w:pPr>
      <w:rPr>
        <w:rFonts w:hint="default"/>
        <w:lang w:val="en-US" w:eastAsia="en-US" w:bidi="ar-SA"/>
      </w:rPr>
    </w:lvl>
    <w:lvl w:ilvl="6" w:tplc="5C78EFEE">
      <w:numFmt w:val="bullet"/>
      <w:lvlText w:val="•"/>
      <w:lvlJc w:val="left"/>
      <w:pPr>
        <w:ind w:left="4335" w:hanging="202"/>
      </w:pPr>
      <w:rPr>
        <w:rFonts w:hint="default"/>
        <w:lang w:val="en-US" w:eastAsia="en-US" w:bidi="ar-SA"/>
      </w:rPr>
    </w:lvl>
    <w:lvl w:ilvl="7" w:tplc="3EF0C872">
      <w:numFmt w:val="bullet"/>
      <w:lvlText w:val="•"/>
      <w:lvlJc w:val="left"/>
      <w:pPr>
        <w:ind w:left="5021" w:hanging="202"/>
      </w:pPr>
      <w:rPr>
        <w:rFonts w:hint="default"/>
        <w:lang w:val="en-US" w:eastAsia="en-US" w:bidi="ar-SA"/>
      </w:rPr>
    </w:lvl>
    <w:lvl w:ilvl="8" w:tplc="4A42425C">
      <w:numFmt w:val="bullet"/>
      <w:lvlText w:val="•"/>
      <w:lvlJc w:val="left"/>
      <w:pPr>
        <w:ind w:left="5707" w:hanging="202"/>
      </w:pPr>
      <w:rPr>
        <w:rFonts w:hint="default"/>
        <w:lang w:val="en-US" w:eastAsia="en-US" w:bidi="ar-SA"/>
      </w:rPr>
    </w:lvl>
  </w:abstractNum>
  <w:abstractNum w:abstractNumId="280" w15:restartNumberingAfterBreak="0">
    <w:nsid w:val="6FF96468"/>
    <w:multiLevelType w:val="hybridMultilevel"/>
    <w:tmpl w:val="8064E8EE"/>
    <w:lvl w:ilvl="0" w:tplc="705E28B0">
      <w:start w:val="1"/>
      <w:numFmt w:val="decimal"/>
      <w:lvlText w:val="%1."/>
      <w:lvlJc w:val="left"/>
      <w:pPr>
        <w:ind w:left="360" w:hanging="360"/>
      </w:pPr>
    </w:lvl>
    <w:lvl w:ilvl="1" w:tplc="307EAD2E">
      <w:start w:val="1"/>
      <w:numFmt w:val="lowerLetter"/>
      <w:lvlText w:val="%2."/>
      <w:lvlJc w:val="left"/>
      <w:pPr>
        <w:ind w:left="1080" w:hanging="360"/>
      </w:pPr>
    </w:lvl>
    <w:lvl w:ilvl="2" w:tplc="5B321C38">
      <w:start w:val="1"/>
      <w:numFmt w:val="lowerRoman"/>
      <w:lvlText w:val="%3."/>
      <w:lvlJc w:val="right"/>
      <w:pPr>
        <w:ind w:left="1800" w:hanging="180"/>
      </w:pPr>
    </w:lvl>
    <w:lvl w:ilvl="3" w:tplc="F798311C">
      <w:start w:val="1"/>
      <w:numFmt w:val="decimal"/>
      <w:lvlText w:val="%4."/>
      <w:lvlJc w:val="left"/>
      <w:pPr>
        <w:ind w:left="2520" w:hanging="360"/>
      </w:pPr>
    </w:lvl>
    <w:lvl w:ilvl="4" w:tplc="5E3EF950">
      <w:start w:val="1"/>
      <w:numFmt w:val="lowerLetter"/>
      <w:lvlText w:val="%5."/>
      <w:lvlJc w:val="left"/>
      <w:pPr>
        <w:ind w:left="3240" w:hanging="360"/>
      </w:pPr>
    </w:lvl>
    <w:lvl w:ilvl="5" w:tplc="FF18FF92">
      <w:start w:val="1"/>
      <w:numFmt w:val="lowerRoman"/>
      <w:lvlText w:val="%6."/>
      <w:lvlJc w:val="right"/>
      <w:pPr>
        <w:ind w:left="3960" w:hanging="180"/>
      </w:pPr>
    </w:lvl>
    <w:lvl w:ilvl="6" w:tplc="2F18F6C6">
      <w:start w:val="1"/>
      <w:numFmt w:val="decimal"/>
      <w:lvlText w:val="%7."/>
      <w:lvlJc w:val="left"/>
      <w:pPr>
        <w:ind w:left="4680" w:hanging="360"/>
      </w:pPr>
    </w:lvl>
    <w:lvl w:ilvl="7" w:tplc="9F4CB11E">
      <w:start w:val="1"/>
      <w:numFmt w:val="lowerLetter"/>
      <w:lvlText w:val="%8."/>
      <w:lvlJc w:val="left"/>
      <w:pPr>
        <w:ind w:left="5400" w:hanging="360"/>
      </w:pPr>
    </w:lvl>
    <w:lvl w:ilvl="8" w:tplc="65E46EEE">
      <w:start w:val="1"/>
      <w:numFmt w:val="lowerRoman"/>
      <w:lvlText w:val="%9."/>
      <w:lvlJc w:val="right"/>
      <w:pPr>
        <w:ind w:left="6120" w:hanging="180"/>
      </w:pPr>
    </w:lvl>
  </w:abstractNum>
  <w:abstractNum w:abstractNumId="281" w15:restartNumberingAfterBreak="0">
    <w:nsid w:val="70344326"/>
    <w:multiLevelType w:val="hybridMultilevel"/>
    <w:tmpl w:val="9C90D71C"/>
    <w:lvl w:ilvl="0" w:tplc="EEDCFE0C">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C7884AE2">
      <w:numFmt w:val="bullet"/>
      <w:lvlText w:val="•"/>
      <w:lvlJc w:val="left"/>
      <w:pPr>
        <w:ind w:left="905" w:hanging="202"/>
      </w:pPr>
      <w:rPr>
        <w:rFonts w:hint="default"/>
        <w:lang w:val="en-US" w:eastAsia="en-US" w:bidi="ar-SA"/>
      </w:rPr>
    </w:lvl>
    <w:lvl w:ilvl="2" w:tplc="2C029A10">
      <w:numFmt w:val="bullet"/>
      <w:lvlText w:val="•"/>
      <w:lvlJc w:val="left"/>
      <w:pPr>
        <w:ind w:left="1591" w:hanging="202"/>
      </w:pPr>
      <w:rPr>
        <w:rFonts w:hint="default"/>
        <w:lang w:val="en-US" w:eastAsia="en-US" w:bidi="ar-SA"/>
      </w:rPr>
    </w:lvl>
    <w:lvl w:ilvl="3" w:tplc="D67015E8">
      <w:numFmt w:val="bullet"/>
      <w:lvlText w:val="•"/>
      <w:lvlJc w:val="left"/>
      <w:pPr>
        <w:ind w:left="2277" w:hanging="202"/>
      </w:pPr>
      <w:rPr>
        <w:rFonts w:hint="default"/>
        <w:lang w:val="en-US" w:eastAsia="en-US" w:bidi="ar-SA"/>
      </w:rPr>
    </w:lvl>
    <w:lvl w:ilvl="4" w:tplc="DA2C74D8">
      <w:numFmt w:val="bullet"/>
      <w:lvlText w:val="•"/>
      <w:lvlJc w:val="left"/>
      <w:pPr>
        <w:ind w:left="2963" w:hanging="202"/>
      </w:pPr>
      <w:rPr>
        <w:rFonts w:hint="default"/>
        <w:lang w:val="en-US" w:eastAsia="en-US" w:bidi="ar-SA"/>
      </w:rPr>
    </w:lvl>
    <w:lvl w:ilvl="5" w:tplc="24E278DA">
      <w:numFmt w:val="bullet"/>
      <w:lvlText w:val="•"/>
      <w:lvlJc w:val="left"/>
      <w:pPr>
        <w:ind w:left="3649" w:hanging="202"/>
      </w:pPr>
      <w:rPr>
        <w:rFonts w:hint="default"/>
        <w:lang w:val="en-US" w:eastAsia="en-US" w:bidi="ar-SA"/>
      </w:rPr>
    </w:lvl>
    <w:lvl w:ilvl="6" w:tplc="A74A31CA">
      <w:numFmt w:val="bullet"/>
      <w:lvlText w:val="•"/>
      <w:lvlJc w:val="left"/>
      <w:pPr>
        <w:ind w:left="4335" w:hanging="202"/>
      </w:pPr>
      <w:rPr>
        <w:rFonts w:hint="default"/>
        <w:lang w:val="en-US" w:eastAsia="en-US" w:bidi="ar-SA"/>
      </w:rPr>
    </w:lvl>
    <w:lvl w:ilvl="7" w:tplc="9F04FE18">
      <w:numFmt w:val="bullet"/>
      <w:lvlText w:val="•"/>
      <w:lvlJc w:val="left"/>
      <w:pPr>
        <w:ind w:left="5021" w:hanging="202"/>
      </w:pPr>
      <w:rPr>
        <w:rFonts w:hint="default"/>
        <w:lang w:val="en-US" w:eastAsia="en-US" w:bidi="ar-SA"/>
      </w:rPr>
    </w:lvl>
    <w:lvl w:ilvl="8" w:tplc="8D3A5628">
      <w:numFmt w:val="bullet"/>
      <w:lvlText w:val="•"/>
      <w:lvlJc w:val="left"/>
      <w:pPr>
        <w:ind w:left="5707" w:hanging="202"/>
      </w:pPr>
      <w:rPr>
        <w:rFonts w:hint="default"/>
        <w:lang w:val="en-US" w:eastAsia="en-US" w:bidi="ar-SA"/>
      </w:rPr>
    </w:lvl>
  </w:abstractNum>
  <w:abstractNum w:abstractNumId="282" w15:restartNumberingAfterBreak="0">
    <w:nsid w:val="70E95FC0"/>
    <w:multiLevelType w:val="hybridMultilevel"/>
    <w:tmpl w:val="28B61674"/>
    <w:lvl w:ilvl="0" w:tplc="E9261EA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EEBEB33C">
      <w:numFmt w:val="bullet"/>
      <w:lvlText w:val="•"/>
      <w:lvlJc w:val="left"/>
      <w:pPr>
        <w:ind w:left="905" w:hanging="202"/>
      </w:pPr>
      <w:rPr>
        <w:rFonts w:hint="default"/>
        <w:lang w:val="en-US" w:eastAsia="en-US" w:bidi="ar-SA"/>
      </w:rPr>
    </w:lvl>
    <w:lvl w:ilvl="2" w:tplc="BBEA8164">
      <w:numFmt w:val="bullet"/>
      <w:lvlText w:val="•"/>
      <w:lvlJc w:val="left"/>
      <w:pPr>
        <w:ind w:left="1591" w:hanging="202"/>
      </w:pPr>
      <w:rPr>
        <w:rFonts w:hint="default"/>
        <w:lang w:val="en-US" w:eastAsia="en-US" w:bidi="ar-SA"/>
      </w:rPr>
    </w:lvl>
    <w:lvl w:ilvl="3" w:tplc="4F4EEE96">
      <w:numFmt w:val="bullet"/>
      <w:lvlText w:val="•"/>
      <w:lvlJc w:val="left"/>
      <w:pPr>
        <w:ind w:left="2277" w:hanging="202"/>
      </w:pPr>
      <w:rPr>
        <w:rFonts w:hint="default"/>
        <w:lang w:val="en-US" w:eastAsia="en-US" w:bidi="ar-SA"/>
      </w:rPr>
    </w:lvl>
    <w:lvl w:ilvl="4" w:tplc="A9BE80A4">
      <w:numFmt w:val="bullet"/>
      <w:lvlText w:val="•"/>
      <w:lvlJc w:val="left"/>
      <w:pPr>
        <w:ind w:left="2963" w:hanging="202"/>
      </w:pPr>
      <w:rPr>
        <w:rFonts w:hint="default"/>
        <w:lang w:val="en-US" w:eastAsia="en-US" w:bidi="ar-SA"/>
      </w:rPr>
    </w:lvl>
    <w:lvl w:ilvl="5" w:tplc="B434BC90">
      <w:numFmt w:val="bullet"/>
      <w:lvlText w:val="•"/>
      <w:lvlJc w:val="left"/>
      <w:pPr>
        <w:ind w:left="3649" w:hanging="202"/>
      </w:pPr>
      <w:rPr>
        <w:rFonts w:hint="default"/>
        <w:lang w:val="en-US" w:eastAsia="en-US" w:bidi="ar-SA"/>
      </w:rPr>
    </w:lvl>
    <w:lvl w:ilvl="6" w:tplc="7BCE2F60">
      <w:numFmt w:val="bullet"/>
      <w:lvlText w:val="•"/>
      <w:lvlJc w:val="left"/>
      <w:pPr>
        <w:ind w:left="4335" w:hanging="202"/>
      </w:pPr>
      <w:rPr>
        <w:rFonts w:hint="default"/>
        <w:lang w:val="en-US" w:eastAsia="en-US" w:bidi="ar-SA"/>
      </w:rPr>
    </w:lvl>
    <w:lvl w:ilvl="7" w:tplc="DA4AD9C4">
      <w:numFmt w:val="bullet"/>
      <w:lvlText w:val="•"/>
      <w:lvlJc w:val="left"/>
      <w:pPr>
        <w:ind w:left="5021" w:hanging="202"/>
      </w:pPr>
      <w:rPr>
        <w:rFonts w:hint="default"/>
        <w:lang w:val="en-US" w:eastAsia="en-US" w:bidi="ar-SA"/>
      </w:rPr>
    </w:lvl>
    <w:lvl w:ilvl="8" w:tplc="B6AA20B2">
      <w:numFmt w:val="bullet"/>
      <w:lvlText w:val="•"/>
      <w:lvlJc w:val="left"/>
      <w:pPr>
        <w:ind w:left="5707" w:hanging="202"/>
      </w:pPr>
      <w:rPr>
        <w:rFonts w:hint="default"/>
        <w:lang w:val="en-US" w:eastAsia="en-US" w:bidi="ar-SA"/>
      </w:rPr>
    </w:lvl>
  </w:abstractNum>
  <w:abstractNum w:abstractNumId="283" w15:restartNumberingAfterBreak="0">
    <w:nsid w:val="70F3720D"/>
    <w:multiLevelType w:val="multilevel"/>
    <w:tmpl w:val="60A4E10C"/>
    <w:lvl w:ilvl="0">
      <w:start w:val="3"/>
      <w:numFmt w:val="upperLetter"/>
      <w:lvlText w:val="%1"/>
      <w:lvlJc w:val="left"/>
      <w:pPr>
        <w:ind w:left="1971" w:hanging="1419"/>
      </w:pPr>
      <w:rPr>
        <w:rFonts w:hint="default"/>
        <w:lang w:val="en-US" w:eastAsia="en-US" w:bidi="ar-SA"/>
      </w:rPr>
    </w:lvl>
    <w:lvl w:ilvl="1">
      <w:start w:val="6"/>
      <w:numFmt w:val="decimal"/>
      <w:lvlText w:val="%1.%2"/>
      <w:lvlJc w:val="left"/>
      <w:pPr>
        <w:ind w:left="1971" w:hanging="1419"/>
      </w:pPr>
      <w:rPr>
        <w:rFonts w:hint="default"/>
        <w:lang w:val="en-US" w:eastAsia="en-US" w:bidi="ar-SA"/>
      </w:rPr>
    </w:lvl>
    <w:lvl w:ilvl="2">
      <w:start w:val="2"/>
      <w:numFmt w:val="decimal"/>
      <w:lvlText w:val="%1.%2.%3"/>
      <w:lvlJc w:val="left"/>
      <w:pPr>
        <w:ind w:left="1971" w:hanging="1419"/>
      </w:pPr>
      <w:rPr>
        <w:rFonts w:hint="default"/>
        <w:lang w:val="en-US" w:eastAsia="en-US" w:bidi="ar-SA"/>
      </w:rPr>
    </w:lvl>
    <w:lvl w:ilvl="3">
      <w:start w:val="3"/>
      <w:numFmt w:val="decimal"/>
      <w:lvlText w:val="%1.%2.%3.%4"/>
      <w:lvlJc w:val="left"/>
      <w:pPr>
        <w:ind w:left="1971" w:hanging="1419"/>
      </w:pPr>
      <w:rPr>
        <w:rFonts w:hint="default"/>
        <w:lang w:val="en-US" w:eastAsia="en-US" w:bidi="ar-SA"/>
      </w:rPr>
    </w:lvl>
    <w:lvl w:ilvl="4">
      <w:start w:val="1"/>
      <w:numFmt w:val="lowerLetter"/>
      <w:lvlText w:val="%1.%2.%3.%4.%5"/>
      <w:lvlJc w:val="left"/>
      <w:pPr>
        <w:ind w:left="1971" w:hanging="1419"/>
      </w:pPr>
      <w:rPr>
        <w:rFonts w:ascii="Arial" w:eastAsia="Arial" w:hAnsi="Arial" w:cs="Arial" w:hint="default"/>
        <w:b w:val="0"/>
        <w:bCs w:val="0"/>
        <w:i w:val="0"/>
        <w:iCs w:val="0"/>
        <w:spacing w:val="-2"/>
        <w:w w:val="99"/>
        <w:sz w:val="24"/>
        <w:szCs w:val="24"/>
        <w:lang w:val="en-US" w:eastAsia="en-US" w:bidi="ar-SA"/>
      </w:rPr>
    </w:lvl>
    <w:lvl w:ilvl="5">
      <w:numFmt w:val="bullet"/>
      <w:lvlText w:val="•"/>
      <w:lvlJc w:val="left"/>
      <w:pPr>
        <w:ind w:left="6303" w:hanging="1419"/>
      </w:pPr>
      <w:rPr>
        <w:rFonts w:hint="default"/>
        <w:lang w:val="en-US" w:eastAsia="en-US" w:bidi="ar-SA"/>
      </w:rPr>
    </w:lvl>
    <w:lvl w:ilvl="6">
      <w:numFmt w:val="bullet"/>
      <w:lvlText w:val="•"/>
      <w:lvlJc w:val="left"/>
      <w:pPr>
        <w:ind w:left="7167" w:hanging="1419"/>
      </w:pPr>
      <w:rPr>
        <w:rFonts w:hint="default"/>
        <w:lang w:val="en-US" w:eastAsia="en-US" w:bidi="ar-SA"/>
      </w:rPr>
    </w:lvl>
    <w:lvl w:ilvl="7">
      <w:numFmt w:val="bullet"/>
      <w:lvlText w:val="•"/>
      <w:lvlJc w:val="left"/>
      <w:pPr>
        <w:ind w:left="8032" w:hanging="1419"/>
      </w:pPr>
      <w:rPr>
        <w:rFonts w:hint="default"/>
        <w:lang w:val="en-US" w:eastAsia="en-US" w:bidi="ar-SA"/>
      </w:rPr>
    </w:lvl>
    <w:lvl w:ilvl="8">
      <w:numFmt w:val="bullet"/>
      <w:lvlText w:val="•"/>
      <w:lvlJc w:val="left"/>
      <w:pPr>
        <w:ind w:left="8897" w:hanging="1419"/>
      </w:pPr>
      <w:rPr>
        <w:rFonts w:hint="default"/>
        <w:lang w:val="en-US" w:eastAsia="en-US" w:bidi="ar-SA"/>
      </w:rPr>
    </w:lvl>
  </w:abstractNum>
  <w:abstractNum w:abstractNumId="284" w15:restartNumberingAfterBreak="0">
    <w:nsid w:val="714A7AC2"/>
    <w:multiLevelType w:val="hybridMultilevel"/>
    <w:tmpl w:val="4E44D6C0"/>
    <w:lvl w:ilvl="0" w:tplc="1312D56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FF3E77B6">
      <w:numFmt w:val="bullet"/>
      <w:lvlText w:val="•"/>
      <w:lvlJc w:val="left"/>
      <w:pPr>
        <w:ind w:left="905" w:hanging="202"/>
      </w:pPr>
      <w:rPr>
        <w:rFonts w:hint="default"/>
        <w:lang w:val="en-US" w:eastAsia="en-US" w:bidi="ar-SA"/>
      </w:rPr>
    </w:lvl>
    <w:lvl w:ilvl="2" w:tplc="13003C9E">
      <w:numFmt w:val="bullet"/>
      <w:lvlText w:val="•"/>
      <w:lvlJc w:val="left"/>
      <w:pPr>
        <w:ind w:left="1591" w:hanging="202"/>
      </w:pPr>
      <w:rPr>
        <w:rFonts w:hint="default"/>
        <w:lang w:val="en-US" w:eastAsia="en-US" w:bidi="ar-SA"/>
      </w:rPr>
    </w:lvl>
    <w:lvl w:ilvl="3" w:tplc="088EA48A">
      <w:numFmt w:val="bullet"/>
      <w:lvlText w:val="•"/>
      <w:lvlJc w:val="left"/>
      <w:pPr>
        <w:ind w:left="2277" w:hanging="202"/>
      </w:pPr>
      <w:rPr>
        <w:rFonts w:hint="default"/>
        <w:lang w:val="en-US" w:eastAsia="en-US" w:bidi="ar-SA"/>
      </w:rPr>
    </w:lvl>
    <w:lvl w:ilvl="4" w:tplc="F14E03D0">
      <w:numFmt w:val="bullet"/>
      <w:lvlText w:val="•"/>
      <w:lvlJc w:val="left"/>
      <w:pPr>
        <w:ind w:left="2963" w:hanging="202"/>
      </w:pPr>
      <w:rPr>
        <w:rFonts w:hint="default"/>
        <w:lang w:val="en-US" w:eastAsia="en-US" w:bidi="ar-SA"/>
      </w:rPr>
    </w:lvl>
    <w:lvl w:ilvl="5" w:tplc="94B68A20">
      <w:numFmt w:val="bullet"/>
      <w:lvlText w:val="•"/>
      <w:lvlJc w:val="left"/>
      <w:pPr>
        <w:ind w:left="3649" w:hanging="202"/>
      </w:pPr>
      <w:rPr>
        <w:rFonts w:hint="default"/>
        <w:lang w:val="en-US" w:eastAsia="en-US" w:bidi="ar-SA"/>
      </w:rPr>
    </w:lvl>
    <w:lvl w:ilvl="6" w:tplc="7A3003BA">
      <w:numFmt w:val="bullet"/>
      <w:lvlText w:val="•"/>
      <w:lvlJc w:val="left"/>
      <w:pPr>
        <w:ind w:left="4335" w:hanging="202"/>
      </w:pPr>
      <w:rPr>
        <w:rFonts w:hint="default"/>
        <w:lang w:val="en-US" w:eastAsia="en-US" w:bidi="ar-SA"/>
      </w:rPr>
    </w:lvl>
    <w:lvl w:ilvl="7" w:tplc="3E3879F0">
      <w:numFmt w:val="bullet"/>
      <w:lvlText w:val="•"/>
      <w:lvlJc w:val="left"/>
      <w:pPr>
        <w:ind w:left="5021" w:hanging="202"/>
      </w:pPr>
      <w:rPr>
        <w:rFonts w:hint="default"/>
        <w:lang w:val="en-US" w:eastAsia="en-US" w:bidi="ar-SA"/>
      </w:rPr>
    </w:lvl>
    <w:lvl w:ilvl="8" w:tplc="5352F93A">
      <w:numFmt w:val="bullet"/>
      <w:lvlText w:val="•"/>
      <w:lvlJc w:val="left"/>
      <w:pPr>
        <w:ind w:left="5707" w:hanging="202"/>
      </w:pPr>
      <w:rPr>
        <w:rFonts w:hint="default"/>
        <w:lang w:val="en-US" w:eastAsia="en-US" w:bidi="ar-SA"/>
      </w:rPr>
    </w:lvl>
  </w:abstractNum>
  <w:abstractNum w:abstractNumId="285" w15:restartNumberingAfterBreak="0">
    <w:nsid w:val="71C61062"/>
    <w:multiLevelType w:val="hybridMultilevel"/>
    <w:tmpl w:val="5F42E822"/>
    <w:lvl w:ilvl="0" w:tplc="22CEB752">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32D0C5D4">
      <w:numFmt w:val="bullet"/>
      <w:lvlText w:val="•"/>
      <w:lvlJc w:val="left"/>
      <w:pPr>
        <w:ind w:left="905" w:hanging="202"/>
      </w:pPr>
      <w:rPr>
        <w:rFonts w:hint="default"/>
        <w:lang w:val="en-US" w:eastAsia="en-US" w:bidi="ar-SA"/>
      </w:rPr>
    </w:lvl>
    <w:lvl w:ilvl="2" w:tplc="D9343D10">
      <w:numFmt w:val="bullet"/>
      <w:lvlText w:val="•"/>
      <w:lvlJc w:val="left"/>
      <w:pPr>
        <w:ind w:left="1591" w:hanging="202"/>
      </w:pPr>
      <w:rPr>
        <w:rFonts w:hint="default"/>
        <w:lang w:val="en-US" w:eastAsia="en-US" w:bidi="ar-SA"/>
      </w:rPr>
    </w:lvl>
    <w:lvl w:ilvl="3" w:tplc="136C9C2E">
      <w:numFmt w:val="bullet"/>
      <w:lvlText w:val="•"/>
      <w:lvlJc w:val="left"/>
      <w:pPr>
        <w:ind w:left="2277" w:hanging="202"/>
      </w:pPr>
      <w:rPr>
        <w:rFonts w:hint="default"/>
        <w:lang w:val="en-US" w:eastAsia="en-US" w:bidi="ar-SA"/>
      </w:rPr>
    </w:lvl>
    <w:lvl w:ilvl="4" w:tplc="169489DC">
      <w:numFmt w:val="bullet"/>
      <w:lvlText w:val="•"/>
      <w:lvlJc w:val="left"/>
      <w:pPr>
        <w:ind w:left="2963" w:hanging="202"/>
      </w:pPr>
      <w:rPr>
        <w:rFonts w:hint="default"/>
        <w:lang w:val="en-US" w:eastAsia="en-US" w:bidi="ar-SA"/>
      </w:rPr>
    </w:lvl>
    <w:lvl w:ilvl="5" w:tplc="3078ED4C">
      <w:numFmt w:val="bullet"/>
      <w:lvlText w:val="•"/>
      <w:lvlJc w:val="left"/>
      <w:pPr>
        <w:ind w:left="3649" w:hanging="202"/>
      </w:pPr>
      <w:rPr>
        <w:rFonts w:hint="default"/>
        <w:lang w:val="en-US" w:eastAsia="en-US" w:bidi="ar-SA"/>
      </w:rPr>
    </w:lvl>
    <w:lvl w:ilvl="6" w:tplc="0F7453BA">
      <w:numFmt w:val="bullet"/>
      <w:lvlText w:val="•"/>
      <w:lvlJc w:val="left"/>
      <w:pPr>
        <w:ind w:left="4335" w:hanging="202"/>
      </w:pPr>
      <w:rPr>
        <w:rFonts w:hint="default"/>
        <w:lang w:val="en-US" w:eastAsia="en-US" w:bidi="ar-SA"/>
      </w:rPr>
    </w:lvl>
    <w:lvl w:ilvl="7" w:tplc="71C4F948">
      <w:numFmt w:val="bullet"/>
      <w:lvlText w:val="•"/>
      <w:lvlJc w:val="left"/>
      <w:pPr>
        <w:ind w:left="5021" w:hanging="202"/>
      </w:pPr>
      <w:rPr>
        <w:rFonts w:hint="default"/>
        <w:lang w:val="en-US" w:eastAsia="en-US" w:bidi="ar-SA"/>
      </w:rPr>
    </w:lvl>
    <w:lvl w:ilvl="8" w:tplc="0854B856">
      <w:numFmt w:val="bullet"/>
      <w:lvlText w:val="•"/>
      <w:lvlJc w:val="left"/>
      <w:pPr>
        <w:ind w:left="5707" w:hanging="202"/>
      </w:pPr>
      <w:rPr>
        <w:rFonts w:hint="default"/>
        <w:lang w:val="en-US" w:eastAsia="en-US" w:bidi="ar-SA"/>
      </w:rPr>
    </w:lvl>
  </w:abstractNum>
  <w:abstractNum w:abstractNumId="286" w15:restartNumberingAfterBreak="0">
    <w:nsid w:val="7294598A"/>
    <w:multiLevelType w:val="hybridMultilevel"/>
    <w:tmpl w:val="77F2137A"/>
    <w:lvl w:ilvl="0" w:tplc="7C402360">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7D2EF062">
      <w:numFmt w:val="bullet"/>
      <w:lvlText w:val="•"/>
      <w:lvlJc w:val="left"/>
      <w:pPr>
        <w:ind w:left="905" w:hanging="202"/>
      </w:pPr>
      <w:rPr>
        <w:rFonts w:hint="default"/>
        <w:lang w:val="en-US" w:eastAsia="en-US" w:bidi="ar-SA"/>
      </w:rPr>
    </w:lvl>
    <w:lvl w:ilvl="2" w:tplc="7A52FD6C">
      <w:numFmt w:val="bullet"/>
      <w:lvlText w:val="•"/>
      <w:lvlJc w:val="left"/>
      <w:pPr>
        <w:ind w:left="1591" w:hanging="202"/>
      </w:pPr>
      <w:rPr>
        <w:rFonts w:hint="default"/>
        <w:lang w:val="en-US" w:eastAsia="en-US" w:bidi="ar-SA"/>
      </w:rPr>
    </w:lvl>
    <w:lvl w:ilvl="3" w:tplc="9E20E052">
      <w:numFmt w:val="bullet"/>
      <w:lvlText w:val="•"/>
      <w:lvlJc w:val="left"/>
      <w:pPr>
        <w:ind w:left="2277" w:hanging="202"/>
      </w:pPr>
      <w:rPr>
        <w:rFonts w:hint="default"/>
        <w:lang w:val="en-US" w:eastAsia="en-US" w:bidi="ar-SA"/>
      </w:rPr>
    </w:lvl>
    <w:lvl w:ilvl="4" w:tplc="27A690CC">
      <w:numFmt w:val="bullet"/>
      <w:lvlText w:val="•"/>
      <w:lvlJc w:val="left"/>
      <w:pPr>
        <w:ind w:left="2963" w:hanging="202"/>
      </w:pPr>
      <w:rPr>
        <w:rFonts w:hint="default"/>
        <w:lang w:val="en-US" w:eastAsia="en-US" w:bidi="ar-SA"/>
      </w:rPr>
    </w:lvl>
    <w:lvl w:ilvl="5" w:tplc="4CCCA69A">
      <w:numFmt w:val="bullet"/>
      <w:lvlText w:val="•"/>
      <w:lvlJc w:val="left"/>
      <w:pPr>
        <w:ind w:left="3649" w:hanging="202"/>
      </w:pPr>
      <w:rPr>
        <w:rFonts w:hint="default"/>
        <w:lang w:val="en-US" w:eastAsia="en-US" w:bidi="ar-SA"/>
      </w:rPr>
    </w:lvl>
    <w:lvl w:ilvl="6" w:tplc="EA1E045C">
      <w:numFmt w:val="bullet"/>
      <w:lvlText w:val="•"/>
      <w:lvlJc w:val="left"/>
      <w:pPr>
        <w:ind w:left="4335" w:hanging="202"/>
      </w:pPr>
      <w:rPr>
        <w:rFonts w:hint="default"/>
        <w:lang w:val="en-US" w:eastAsia="en-US" w:bidi="ar-SA"/>
      </w:rPr>
    </w:lvl>
    <w:lvl w:ilvl="7" w:tplc="A6ACA354">
      <w:numFmt w:val="bullet"/>
      <w:lvlText w:val="•"/>
      <w:lvlJc w:val="left"/>
      <w:pPr>
        <w:ind w:left="5021" w:hanging="202"/>
      </w:pPr>
      <w:rPr>
        <w:rFonts w:hint="default"/>
        <w:lang w:val="en-US" w:eastAsia="en-US" w:bidi="ar-SA"/>
      </w:rPr>
    </w:lvl>
    <w:lvl w:ilvl="8" w:tplc="789ED106">
      <w:numFmt w:val="bullet"/>
      <w:lvlText w:val="•"/>
      <w:lvlJc w:val="left"/>
      <w:pPr>
        <w:ind w:left="5707" w:hanging="202"/>
      </w:pPr>
      <w:rPr>
        <w:rFonts w:hint="default"/>
        <w:lang w:val="en-US" w:eastAsia="en-US" w:bidi="ar-SA"/>
      </w:rPr>
    </w:lvl>
  </w:abstractNum>
  <w:abstractNum w:abstractNumId="287" w15:restartNumberingAfterBreak="0">
    <w:nsid w:val="72A44F55"/>
    <w:multiLevelType w:val="hybridMultilevel"/>
    <w:tmpl w:val="5D7A8D82"/>
    <w:lvl w:ilvl="0" w:tplc="3DBA74F6">
      <w:numFmt w:val="bullet"/>
      <w:lvlText w:val=""/>
      <w:lvlJc w:val="left"/>
      <w:pPr>
        <w:ind w:left="763" w:hanging="363"/>
      </w:pPr>
      <w:rPr>
        <w:rFonts w:ascii="Symbol" w:eastAsia="Symbol" w:hAnsi="Symbol" w:cs="Symbol" w:hint="default"/>
        <w:b w:val="0"/>
        <w:bCs w:val="0"/>
        <w:i w:val="0"/>
        <w:iCs w:val="0"/>
        <w:w w:val="100"/>
        <w:sz w:val="18"/>
        <w:szCs w:val="18"/>
        <w:lang w:val="en-US" w:eastAsia="en-US" w:bidi="ar-SA"/>
      </w:rPr>
    </w:lvl>
    <w:lvl w:ilvl="1" w:tplc="A238B91A">
      <w:numFmt w:val="bullet"/>
      <w:lvlText w:val="•"/>
      <w:lvlJc w:val="left"/>
      <w:pPr>
        <w:ind w:left="1618" w:hanging="363"/>
      </w:pPr>
      <w:rPr>
        <w:rFonts w:hint="default"/>
        <w:lang w:val="en-US" w:eastAsia="en-US" w:bidi="ar-SA"/>
      </w:rPr>
    </w:lvl>
    <w:lvl w:ilvl="2" w:tplc="8F52E82C">
      <w:numFmt w:val="bullet"/>
      <w:lvlText w:val="•"/>
      <w:lvlJc w:val="left"/>
      <w:pPr>
        <w:ind w:left="2476" w:hanging="363"/>
      </w:pPr>
      <w:rPr>
        <w:rFonts w:hint="default"/>
        <w:lang w:val="en-US" w:eastAsia="en-US" w:bidi="ar-SA"/>
      </w:rPr>
    </w:lvl>
    <w:lvl w:ilvl="3" w:tplc="6AA25A90">
      <w:numFmt w:val="bullet"/>
      <w:lvlText w:val="•"/>
      <w:lvlJc w:val="left"/>
      <w:pPr>
        <w:ind w:left="3334" w:hanging="363"/>
      </w:pPr>
      <w:rPr>
        <w:rFonts w:hint="default"/>
        <w:lang w:val="en-US" w:eastAsia="en-US" w:bidi="ar-SA"/>
      </w:rPr>
    </w:lvl>
    <w:lvl w:ilvl="4" w:tplc="CF56BD98">
      <w:numFmt w:val="bullet"/>
      <w:lvlText w:val="•"/>
      <w:lvlJc w:val="left"/>
      <w:pPr>
        <w:ind w:left="4192" w:hanging="363"/>
      </w:pPr>
      <w:rPr>
        <w:rFonts w:hint="default"/>
        <w:lang w:val="en-US" w:eastAsia="en-US" w:bidi="ar-SA"/>
      </w:rPr>
    </w:lvl>
    <w:lvl w:ilvl="5" w:tplc="2AB85FD2">
      <w:numFmt w:val="bullet"/>
      <w:lvlText w:val="•"/>
      <w:lvlJc w:val="left"/>
      <w:pPr>
        <w:ind w:left="5051" w:hanging="363"/>
      </w:pPr>
      <w:rPr>
        <w:rFonts w:hint="default"/>
        <w:lang w:val="en-US" w:eastAsia="en-US" w:bidi="ar-SA"/>
      </w:rPr>
    </w:lvl>
    <w:lvl w:ilvl="6" w:tplc="4EFEE7D8">
      <w:numFmt w:val="bullet"/>
      <w:lvlText w:val="•"/>
      <w:lvlJc w:val="left"/>
      <w:pPr>
        <w:ind w:left="5909" w:hanging="363"/>
      </w:pPr>
      <w:rPr>
        <w:rFonts w:hint="default"/>
        <w:lang w:val="en-US" w:eastAsia="en-US" w:bidi="ar-SA"/>
      </w:rPr>
    </w:lvl>
    <w:lvl w:ilvl="7" w:tplc="CBCE5CBA">
      <w:numFmt w:val="bullet"/>
      <w:lvlText w:val="•"/>
      <w:lvlJc w:val="left"/>
      <w:pPr>
        <w:ind w:left="6767" w:hanging="363"/>
      </w:pPr>
      <w:rPr>
        <w:rFonts w:hint="default"/>
        <w:lang w:val="en-US" w:eastAsia="en-US" w:bidi="ar-SA"/>
      </w:rPr>
    </w:lvl>
    <w:lvl w:ilvl="8" w:tplc="C6A2C010">
      <w:numFmt w:val="bullet"/>
      <w:lvlText w:val="•"/>
      <w:lvlJc w:val="left"/>
      <w:pPr>
        <w:ind w:left="7625" w:hanging="363"/>
      </w:pPr>
      <w:rPr>
        <w:rFonts w:hint="default"/>
        <w:lang w:val="en-US" w:eastAsia="en-US" w:bidi="ar-SA"/>
      </w:rPr>
    </w:lvl>
  </w:abstractNum>
  <w:abstractNum w:abstractNumId="288" w15:restartNumberingAfterBreak="0">
    <w:nsid w:val="72B73203"/>
    <w:multiLevelType w:val="hybridMultilevel"/>
    <w:tmpl w:val="8E84EE70"/>
    <w:lvl w:ilvl="0" w:tplc="F9528BC2">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0F4AD754">
      <w:numFmt w:val="bullet"/>
      <w:lvlText w:val="•"/>
      <w:lvlJc w:val="left"/>
      <w:pPr>
        <w:ind w:left="905" w:hanging="202"/>
      </w:pPr>
      <w:rPr>
        <w:rFonts w:hint="default"/>
        <w:lang w:val="en-US" w:eastAsia="en-US" w:bidi="ar-SA"/>
      </w:rPr>
    </w:lvl>
    <w:lvl w:ilvl="2" w:tplc="683E7460">
      <w:numFmt w:val="bullet"/>
      <w:lvlText w:val="•"/>
      <w:lvlJc w:val="left"/>
      <w:pPr>
        <w:ind w:left="1591" w:hanging="202"/>
      </w:pPr>
      <w:rPr>
        <w:rFonts w:hint="default"/>
        <w:lang w:val="en-US" w:eastAsia="en-US" w:bidi="ar-SA"/>
      </w:rPr>
    </w:lvl>
    <w:lvl w:ilvl="3" w:tplc="10C0113E">
      <w:numFmt w:val="bullet"/>
      <w:lvlText w:val="•"/>
      <w:lvlJc w:val="left"/>
      <w:pPr>
        <w:ind w:left="2277" w:hanging="202"/>
      </w:pPr>
      <w:rPr>
        <w:rFonts w:hint="default"/>
        <w:lang w:val="en-US" w:eastAsia="en-US" w:bidi="ar-SA"/>
      </w:rPr>
    </w:lvl>
    <w:lvl w:ilvl="4" w:tplc="DA0A739A">
      <w:numFmt w:val="bullet"/>
      <w:lvlText w:val="•"/>
      <w:lvlJc w:val="left"/>
      <w:pPr>
        <w:ind w:left="2963" w:hanging="202"/>
      </w:pPr>
      <w:rPr>
        <w:rFonts w:hint="default"/>
        <w:lang w:val="en-US" w:eastAsia="en-US" w:bidi="ar-SA"/>
      </w:rPr>
    </w:lvl>
    <w:lvl w:ilvl="5" w:tplc="756408B6">
      <w:numFmt w:val="bullet"/>
      <w:lvlText w:val="•"/>
      <w:lvlJc w:val="left"/>
      <w:pPr>
        <w:ind w:left="3649" w:hanging="202"/>
      </w:pPr>
      <w:rPr>
        <w:rFonts w:hint="default"/>
        <w:lang w:val="en-US" w:eastAsia="en-US" w:bidi="ar-SA"/>
      </w:rPr>
    </w:lvl>
    <w:lvl w:ilvl="6" w:tplc="9E9066EA">
      <w:numFmt w:val="bullet"/>
      <w:lvlText w:val="•"/>
      <w:lvlJc w:val="left"/>
      <w:pPr>
        <w:ind w:left="4335" w:hanging="202"/>
      </w:pPr>
      <w:rPr>
        <w:rFonts w:hint="default"/>
        <w:lang w:val="en-US" w:eastAsia="en-US" w:bidi="ar-SA"/>
      </w:rPr>
    </w:lvl>
    <w:lvl w:ilvl="7" w:tplc="AD9E18D2">
      <w:numFmt w:val="bullet"/>
      <w:lvlText w:val="•"/>
      <w:lvlJc w:val="left"/>
      <w:pPr>
        <w:ind w:left="5021" w:hanging="202"/>
      </w:pPr>
      <w:rPr>
        <w:rFonts w:hint="default"/>
        <w:lang w:val="en-US" w:eastAsia="en-US" w:bidi="ar-SA"/>
      </w:rPr>
    </w:lvl>
    <w:lvl w:ilvl="8" w:tplc="B1F69642">
      <w:numFmt w:val="bullet"/>
      <w:lvlText w:val="•"/>
      <w:lvlJc w:val="left"/>
      <w:pPr>
        <w:ind w:left="5707" w:hanging="202"/>
      </w:pPr>
      <w:rPr>
        <w:rFonts w:hint="default"/>
        <w:lang w:val="en-US" w:eastAsia="en-US" w:bidi="ar-SA"/>
      </w:rPr>
    </w:lvl>
  </w:abstractNum>
  <w:abstractNum w:abstractNumId="289" w15:restartNumberingAfterBreak="0">
    <w:nsid w:val="72E04081"/>
    <w:multiLevelType w:val="hybridMultilevel"/>
    <w:tmpl w:val="CF00A7B2"/>
    <w:lvl w:ilvl="0" w:tplc="F0D4918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196CBE2E">
      <w:numFmt w:val="bullet"/>
      <w:lvlText w:val="•"/>
      <w:lvlJc w:val="left"/>
      <w:pPr>
        <w:ind w:left="905" w:hanging="202"/>
      </w:pPr>
      <w:rPr>
        <w:rFonts w:hint="default"/>
        <w:lang w:val="en-US" w:eastAsia="en-US" w:bidi="ar-SA"/>
      </w:rPr>
    </w:lvl>
    <w:lvl w:ilvl="2" w:tplc="901CED44">
      <w:numFmt w:val="bullet"/>
      <w:lvlText w:val="•"/>
      <w:lvlJc w:val="left"/>
      <w:pPr>
        <w:ind w:left="1591" w:hanging="202"/>
      </w:pPr>
      <w:rPr>
        <w:rFonts w:hint="default"/>
        <w:lang w:val="en-US" w:eastAsia="en-US" w:bidi="ar-SA"/>
      </w:rPr>
    </w:lvl>
    <w:lvl w:ilvl="3" w:tplc="D75EBB02">
      <w:numFmt w:val="bullet"/>
      <w:lvlText w:val="•"/>
      <w:lvlJc w:val="left"/>
      <w:pPr>
        <w:ind w:left="2277" w:hanging="202"/>
      </w:pPr>
      <w:rPr>
        <w:rFonts w:hint="default"/>
        <w:lang w:val="en-US" w:eastAsia="en-US" w:bidi="ar-SA"/>
      </w:rPr>
    </w:lvl>
    <w:lvl w:ilvl="4" w:tplc="AD2877B4">
      <w:numFmt w:val="bullet"/>
      <w:lvlText w:val="•"/>
      <w:lvlJc w:val="left"/>
      <w:pPr>
        <w:ind w:left="2963" w:hanging="202"/>
      </w:pPr>
      <w:rPr>
        <w:rFonts w:hint="default"/>
        <w:lang w:val="en-US" w:eastAsia="en-US" w:bidi="ar-SA"/>
      </w:rPr>
    </w:lvl>
    <w:lvl w:ilvl="5" w:tplc="B89AA008">
      <w:numFmt w:val="bullet"/>
      <w:lvlText w:val="•"/>
      <w:lvlJc w:val="left"/>
      <w:pPr>
        <w:ind w:left="3649" w:hanging="202"/>
      </w:pPr>
      <w:rPr>
        <w:rFonts w:hint="default"/>
        <w:lang w:val="en-US" w:eastAsia="en-US" w:bidi="ar-SA"/>
      </w:rPr>
    </w:lvl>
    <w:lvl w:ilvl="6" w:tplc="D7D4A14A">
      <w:numFmt w:val="bullet"/>
      <w:lvlText w:val="•"/>
      <w:lvlJc w:val="left"/>
      <w:pPr>
        <w:ind w:left="4335" w:hanging="202"/>
      </w:pPr>
      <w:rPr>
        <w:rFonts w:hint="default"/>
        <w:lang w:val="en-US" w:eastAsia="en-US" w:bidi="ar-SA"/>
      </w:rPr>
    </w:lvl>
    <w:lvl w:ilvl="7" w:tplc="36908846">
      <w:numFmt w:val="bullet"/>
      <w:lvlText w:val="•"/>
      <w:lvlJc w:val="left"/>
      <w:pPr>
        <w:ind w:left="5021" w:hanging="202"/>
      </w:pPr>
      <w:rPr>
        <w:rFonts w:hint="default"/>
        <w:lang w:val="en-US" w:eastAsia="en-US" w:bidi="ar-SA"/>
      </w:rPr>
    </w:lvl>
    <w:lvl w:ilvl="8" w:tplc="6942829E">
      <w:numFmt w:val="bullet"/>
      <w:lvlText w:val="•"/>
      <w:lvlJc w:val="left"/>
      <w:pPr>
        <w:ind w:left="5707" w:hanging="202"/>
      </w:pPr>
      <w:rPr>
        <w:rFonts w:hint="default"/>
        <w:lang w:val="en-US" w:eastAsia="en-US" w:bidi="ar-SA"/>
      </w:rPr>
    </w:lvl>
  </w:abstractNum>
  <w:abstractNum w:abstractNumId="290" w15:restartNumberingAfterBreak="0">
    <w:nsid w:val="7349779E"/>
    <w:multiLevelType w:val="hybridMultilevel"/>
    <w:tmpl w:val="68E4848E"/>
    <w:lvl w:ilvl="0" w:tplc="DC8695A2">
      <w:start w:val="1"/>
      <w:numFmt w:val="decimal"/>
      <w:lvlText w:val="%1."/>
      <w:lvlJc w:val="left"/>
      <w:pPr>
        <w:ind w:left="230" w:hanging="202"/>
      </w:pPr>
      <w:rPr>
        <w:rFonts w:ascii="Arial" w:eastAsia="Arial" w:hAnsi="Arial" w:cs="Arial" w:hint="default"/>
        <w:b w:val="0"/>
        <w:bCs w:val="0"/>
        <w:i w:val="0"/>
        <w:iCs w:val="0"/>
        <w:w w:val="100"/>
        <w:sz w:val="18"/>
        <w:szCs w:val="18"/>
        <w:lang w:val="en-US" w:eastAsia="en-US" w:bidi="ar-SA"/>
      </w:rPr>
    </w:lvl>
    <w:lvl w:ilvl="1" w:tplc="CD5E375A">
      <w:numFmt w:val="bullet"/>
      <w:lvlText w:val="•"/>
      <w:lvlJc w:val="left"/>
      <w:pPr>
        <w:ind w:left="923" w:hanging="202"/>
      </w:pPr>
      <w:rPr>
        <w:rFonts w:hint="default"/>
        <w:lang w:val="en-US" w:eastAsia="en-US" w:bidi="ar-SA"/>
      </w:rPr>
    </w:lvl>
    <w:lvl w:ilvl="2" w:tplc="E5D4A43A">
      <w:numFmt w:val="bullet"/>
      <w:lvlText w:val="•"/>
      <w:lvlJc w:val="left"/>
      <w:pPr>
        <w:ind w:left="1607" w:hanging="202"/>
      </w:pPr>
      <w:rPr>
        <w:rFonts w:hint="default"/>
        <w:lang w:val="en-US" w:eastAsia="en-US" w:bidi="ar-SA"/>
      </w:rPr>
    </w:lvl>
    <w:lvl w:ilvl="3" w:tplc="F3CC87DE">
      <w:numFmt w:val="bullet"/>
      <w:lvlText w:val="•"/>
      <w:lvlJc w:val="left"/>
      <w:pPr>
        <w:ind w:left="2291" w:hanging="202"/>
      </w:pPr>
      <w:rPr>
        <w:rFonts w:hint="default"/>
        <w:lang w:val="en-US" w:eastAsia="en-US" w:bidi="ar-SA"/>
      </w:rPr>
    </w:lvl>
    <w:lvl w:ilvl="4" w:tplc="FB30FC2C">
      <w:numFmt w:val="bullet"/>
      <w:lvlText w:val="•"/>
      <w:lvlJc w:val="left"/>
      <w:pPr>
        <w:ind w:left="2975" w:hanging="202"/>
      </w:pPr>
      <w:rPr>
        <w:rFonts w:hint="default"/>
        <w:lang w:val="en-US" w:eastAsia="en-US" w:bidi="ar-SA"/>
      </w:rPr>
    </w:lvl>
    <w:lvl w:ilvl="5" w:tplc="D9CE54BE">
      <w:numFmt w:val="bullet"/>
      <w:lvlText w:val="•"/>
      <w:lvlJc w:val="left"/>
      <w:pPr>
        <w:ind w:left="3659" w:hanging="202"/>
      </w:pPr>
      <w:rPr>
        <w:rFonts w:hint="default"/>
        <w:lang w:val="en-US" w:eastAsia="en-US" w:bidi="ar-SA"/>
      </w:rPr>
    </w:lvl>
    <w:lvl w:ilvl="6" w:tplc="6426831E">
      <w:numFmt w:val="bullet"/>
      <w:lvlText w:val="•"/>
      <w:lvlJc w:val="left"/>
      <w:pPr>
        <w:ind w:left="4343" w:hanging="202"/>
      </w:pPr>
      <w:rPr>
        <w:rFonts w:hint="default"/>
        <w:lang w:val="en-US" w:eastAsia="en-US" w:bidi="ar-SA"/>
      </w:rPr>
    </w:lvl>
    <w:lvl w:ilvl="7" w:tplc="B6A69F24">
      <w:numFmt w:val="bullet"/>
      <w:lvlText w:val="•"/>
      <w:lvlJc w:val="left"/>
      <w:pPr>
        <w:ind w:left="5027" w:hanging="202"/>
      </w:pPr>
      <w:rPr>
        <w:rFonts w:hint="default"/>
        <w:lang w:val="en-US" w:eastAsia="en-US" w:bidi="ar-SA"/>
      </w:rPr>
    </w:lvl>
    <w:lvl w:ilvl="8" w:tplc="C98ED144">
      <w:numFmt w:val="bullet"/>
      <w:lvlText w:val="•"/>
      <w:lvlJc w:val="left"/>
      <w:pPr>
        <w:ind w:left="5711" w:hanging="202"/>
      </w:pPr>
      <w:rPr>
        <w:rFonts w:hint="default"/>
        <w:lang w:val="en-US" w:eastAsia="en-US" w:bidi="ar-SA"/>
      </w:rPr>
    </w:lvl>
  </w:abstractNum>
  <w:abstractNum w:abstractNumId="291" w15:restartNumberingAfterBreak="0">
    <w:nsid w:val="73817580"/>
    <w:multiLevelType w:val="hybridMultilevel"/>
    <w:tmpl w:val="0B8EB404"/>
    <w:lvl w:ilvl="0" w:tplc="99640694">
      <w:start w:val="8"/>
      <w:numFmt w:val="decimal"/>
      <w:lvlText w:val="%1"/>
      <w:lvlJc w:val="left"/>
      <w:pPr>
        <w:ind w:left="720" w:hanging="360"/>
      </w:pPr>
    </w:lvl>
    <w:lvl w:ilvl="1" w:tplc="B5CAA2DC">
      <w:start w:val="1"/>
      <w:numFmt w:val="lowerLetter"/>
      <w:lvlText w:val="%2."/>
      <w:lvlJc w:val="left"/>
      <w:pPr>
        <w:ind w:left="1440" w:hanging="360"/>
      </w:pPr>
    </w:lvl>
    <w:lvl w:ilvl="2" w:tplc="7F928C48">
      <w:start w:val="1"/>
      <w:numFmt w:val="lowerRoman"/>
      <w:lvlText w:val="%3."/>
      <w:lvlJc w:val="right"/>
      <w:pPr>
        <w:ind w:left="2160" w:hanging="180"/>
      </w:pPr>
    </w:lvl>
    <w:lvl w:ilvl="3" w:tplc="42A63C1E">
      <w:start w:val="1"/>
      <w:numFmt w:val="decimal"/>
      <w:lvlText w:val="%4."/>
      <w:lvlJc w:val="left"/>
      <w:pPr>
        <w:ind w:left="2880" w:hanging="360"/>
      </w:pPr>
    </w:lvl>
    <w:lvl w:ilvl="4" w:tplc="9304A116">
      <w:start w:val="1"/>
      <w:numFmt w:val="lowerLetter"/>
      <w:lvlText w:val="%5."/>
      <w:lvlJc w:val="left"/>
      <w:pPr>
        <w:ind w:left="3600" w:hanging="360"/>
      </w:pPr>
    </w:lvl>
    <w:lvl w:ilvl="5" w:tplc="6472C89C">
      <w:start w:val="1"/>
      <w:numFmt w:val="lowerRoman"/>
      <w:lvlText w:val="%6."/>
      <w:lvlJc w:val="right"/>
      <w:pPr>
        <w:ind w:left="4320" w:hanging="180"/>
      </w:pPr>
    </w:lvl>
    <w:lvl w:ilvl="6" w:tplc="A66C0D28">
      <w:start w:val="1"/>
      <w:numFmt w:val="decimal"/>
      <w:lvlText w:val="%7."/>
      <w:lvlJc w:val="left"/>
      <w:pPr>
        <w:ind w:left="5040" w:hanging="360"/>
      </w:pPr>
    </w:lvl>
    <w:lvl w:ilvl="7" w:tplc="18C8F9DC">
      <w:start w:val="1"/>
      <w:numFmt w:val="lowerLetter"/>
      <w:lvlText w:val="%8."/>
      <w:lvlJc w:val="left"/>
      <w:pPr>
        <w:ind w:left="5760" w:hanging="360"/>
      </w:pPr>
    </w:lvl>
    <w:lvl w:ilvl="8" w:tplc="F092DB90">
      <w:start w:val="1"/>
      <w:numFmt w:val="lowerRoman"/>
      <w:lvlText w:val="%9."/>
      <w:lvlJc w:val="right"/>
      <w:pPr>
        <w:ind w:left="6480" w:hanging="180"/>
      </w:pPr>
    </w:lvl>
  </w:abstractNum>
  <w:abstractNum w:abstractNumId="292" w15:restartNumberingAfterBreak="0">
    <w:nsid w:val="753B17A9"/>
    <w:multiLevelType w:val="hybridMultilevel"/>
    <w:tmpl w:val="E3A2523A"/>
    <w:lvl w:ilvl="0" w:tplc="CA86FFD4">
      <w:start w:val="1"/>
      <w:numFmt w:val="decimal"/>
      <w:lvlText w:val="%1."/>
      <w:lvlJc w:val="left"/>
      <w:pPr>
        <w:ind w:left="230" w:hanging="202"/>
      </w:pPr>
      <w:rPr>
        <w:rFonts w:ascii="Arial" w:eastAsia="Arial" w:hAnsi="Arial" w:cs="Arial" w:hint="default"/>
        <w:b w:val="0"/>
        <w:bCs w:val="0"/>
        <w:i w:val="0"/>
        <w:iCs w:val="0"/>
        <w:w w:val="100"/>
        <w:sz w:val="18"/>
        <w:szCs w:val="18"/>
        <w:lang w:val="en-US" w:eastAsia="en-US" w:bidi="ar-SA"/>
      </w:rPr>
    </w:lvl>
    <w:lvl w:ilvl="1" w:tplc="08BC97D0">
      <w:numFmt w:val="bullet"/>
      <w:lvlText w:val="•"/>
      <w:lvlJc w:val="left"/>
      <w:pPr>
        <w:ind w:left="908" w:hanging="202"/>
      </w:pPr>
      <w:rPr>
        <w:rFonts w:hint="default"/>
        <w:lang w:val="en-US" w:eastAsia="en-US" w:bidi="ar-SA"/>
      </w:rPr>
    </w:lvl>
    <w:lvl w:ilvl="2" w:tplc="ACF0F222">
      <w:numFmt w:val="bullet"/>
      <w:lvlText w:val="•"/>
      <w:lvlJc w:val="left"/>
      <w:pPr>
        <w:ind w:left="1576" w:hanging="202"/>
      </w:pPr>
      <w:rPr>
        <w:rFonts w:hint="default"/>
        <w:lang w:val="en-US" w:eastAsia="en-US" w:bidi="ar-SA"/>
      </w:rPr>
    </w:lvl>
    <w:lvl w:ilvl="3" w:tplc="8A928C64">
      <w:numFmt w:val="bullet"/>
      <w:lvlText w:val="•"/>
      <w:lvlJc w:val="left"/>
      <w:pPr>
        <w:ind w:left="2244" w:hanging="202"/>
      </w:pPr>
      <w:rPr>
        <w:rFonts w:hint="default"/>
        <w:lang w:val="en-US" w:eastAsia="en-US" w:bidi="ar-SA"/>
      </w:rPr>
    </w:lvl>
    <w:lvl w:ilvl="4" w:tplc="55B0B4B2">
      <w:numFmt w:val="bullet"/>
      <w:lvlText w:val="•"/>
      <w:lvlJc w:val="left"/>
      <w:pPr>
        <w:ind w:left="2912" w:hanging="202"/>
      </w:pPr>
      <w:rPr>
        <w:rFonts w:hint="default"/>
        <w:lang w:val="en-US" w:eastAsia="en-US" w:bidi="ar-SA"/>
      </w:rPr>
    </w:lvl>
    <w:lvl w:ilvl="5" w:tplc="97202972">
      <w:numFmt w:val="bullet"/>
      <w:lvlText w:val="•"/>
      <w:lvlJc w:val="left"/>
      <w:pPr>
        <w:ind w:left="3580" w:hanging="202"/>
      </w:pPr>
      <w:rPr>
        <w:rFonts w:hint="default"/>
        <w:lang w:val="en-US" w:eastAsia="en-US" w:bidi="ar-SA"/>
      </w:rPr>
    </w:lvl>
    <w:lvl w:ilvl="6" w:tplc="643CBBB4">
      <w:numFmt w:val="bullet"/>
      <w:lvlText w:val="•"/>
      <w:lvlJc w:val="left"/>
      <w:pPr>
        <w:ind w:left="4248" w:hanging="202"/>
      </w:pPr>
      <w:rPr>
        <w:rFonts w:hint="default"/>
        <w:lang w:val="en-US" w:eastAsia="en-US" w:bidi="ar-SA"/>
      </w:rPr>
    </w:lvl>
    <w:lvl w:ilvl="7" w:tplc="904AFB2E">
      <w:numFmt w:val="bullet"/>
      <w:lvlText w:val="•"/>
      <w:lvlJc w:val="left"/>
      <w:pPr>
        <w:ind w:left="4916" w:hanging="202"/>
      </w:pPr>
      <w:rPr>
        <w:rFonts w:hint="default"/>
        <w:lang w:val="en-US" w:eastAsia="en-US" w:bidi="ar-SA"/>
      </w:rPr>
    </w:lvl>
    <w:lvl w:ilvl="8" w:tplc="BE7E9D6A">
      <w:numFmt w:val="bullet"/>
      <w:lvlText w:val="•"/>
      <w:lvlJc w:val="left"/>
      <w:pPr>
        <w:ind w:left="5584" w:hanging="202"/>
      </w:pPr>
      <w:rPr>
        <w:rFonts w:hint="default"/>
        <w:lang w:val="en-US" w:eastAsia="en-US" w:bidi="ar-SA"/>
      </w:rPr>
    </w:lvl>
  </w:abstractNum>
  <w:abstractNum w:abstractNumId="293" w15:restartNumberingAfterBreak="0">
    <w:nsid w:val="753F3EEA"/>
    <w:multiLevelType w:val="hybridMultilevel"/>
    <w:tmpl w:val="FFFFFFFF"/>
    <w:lvl w:ilvl="0" w:tplc="C900B4AE">
      <w:start w:val="8"/>
      <w:numFmt w:val="decimal"/>
      <w:lvlText w:val="%1"/>
      <w:lvlJc w:val="left"/>
      <w:pPr>
        <w:ind w:left="720" w:hanging="360"/>
      </w:pPr>
    </w:lvl>
    <w:lvl w:ilvl="1" w:tplc="28140CEC">
      <w:start w:val="1"/>
      <w:numFmt w:val="lowerLetter"/>
      <w:lvlText w:val="%2."/>
      <w:lvlJc w:val="left"/>
      <w:pPr>
        <w:ind w:left="1440" w:hanging="360"/>
      </w:pPr>
    </w:lvl>
    <w:lvl w:ilvl="2" w:tplc="2BE418FC">
      <w:start w:val="1"/>
      <w:numFmt w:val="lowerRoman"/>
      <w:lvlText w:val="%3."/>
      <w:lvlJc w:val="right"/>
      <w:pPr>
        <w:ind w:left="2160" w:hanging="180"/>
      </w:pPr>
    </w:lvl>
    <w:lvl w:ilvl="3" w:tplc="CA70CD32">
      <w:start w:val="1"/>
      <w:numFmt w:val="decimal"/>
      <w:lvlText w:val="%4."/>
      <w:lvlJc w:val="left"/>
      <w:pPr>
        <w:ind w:left="2880" w:hanging="360"/>
      </w:pPr>
    </w:lvl>
    <w:lvl w:ilvl="4" w:tplc="942499AE">
      <w:start w:val="1"/>
      <w:numFmt w:val="lowerLetter"/>
      <w:lvlText w:val="%5."/>
      <w:lvlJc w:val="left"/>
      <w:pPr>
        <w:ind w:left="3600" w:hanging="360"/>
      </w:pPr>
    </w:lvl>
    <w:lvl w:ilvl="5" w:tplc="22A0D2F6">
      <w:start w:val="1"/>
      <w:numFmt w:val="lowerRoman"/>
      <w:lvlText w:val="%6."/>
      <w:lvlJc w:val="right"/>
      <w:pPr>
        <w:ind w:left="4320" w:hanging="180"/>
      </w:pPr>
    </w:lvl>
    <w:lvl w:ilvl="6" w:tplc="B3A8DFB2">
      <w:start w:val="1"/>
      <w:numFmt w:val="decimal"/>
      <w:lvlText w:val="%7."/>
      <w:lvlJc w:val="left"/>
      <w:pPr>
        <w:ind w:left="5040" w:hanging="360"/>
      </w:pPr>
    </w:lvl>
    <w:lvl w:ilvl="7" w:tplc="6EEAA698">
      <w:start w:val="1"/>
      <w:numFmt w:val="lowerLetter"/>
      <w:lvlText w:val="%8."/>
      <w:lvlJc w:val="left"/>
      <w:pPr>
        <w:ind w:left="5760" w:hanging="360"/>
      </w:pPr>
    </w:lvl>
    <w:lvl w:ilvl="8" w:tplc="A2F41406">
      <w:start w:val="1"/>
      <w:numFmt w:val="lowerRoman"/>
      <w:lvlText w:val="%9."/>
      <w:lvlJc w:val="right"/>
      <w:pPr>
        <w:ind w:left="6480" w:hanging="180"/>
      </w:pPr>
    </w:lvl>
  </w:abstractNum>
  <w:abstractNum w:abstractNumId="294" w15:restartNumberingAfterBreak="0">
    <w:nsid w:val="75C54BAF"/>
    <w:multiLevelType w:val="hybridMultilevel"/>
    <w:tmpl w:val="FFFFFFFF"/>
    <w:lvl w:ilvl="0" w:tplc="7220BD08">
      <w:start w:val="8"/>
      <w:numFmt w:val="decimal"/>
      <w:lvlText w:val="%1"/>
      <w:lvlJc w:val="left"/>
      <w:pPr>
        <w:ind w:left="720" w:hanging="360"/>
      </w:pPr>
    </w:lvl>
    <w:lvl w:ilvl="1" w:tplc="792AC1D8">
      <w:start w:val="1"/>
      <w:numFmt w:val="lowerLetter"/>
      <w:lvlText w:val="%2."/>
      <w:lvlJc w:val="left"/>
      <w:pPr>
        <w:ind w:left="1440" w:hanging="360"/>
      </w:pPr>
    </w:lvl>
    <w:lvl w:ilvl="2" w:tplc="07B06C82">
      <w:start w:val="1"/>
      <w:numFmt w:val="lowerRoman"/>
      <w:lvlText w:val="%3."/>
      <w:lvlJc w:val="right"/>
      <w:pPr>
        <w:ind w:left="2160" w:hanging="180"/>
      </w:pPr>
    </w:lvl>
    <w:lvl w:ilvl="3" w:tplc="4EA800C2">
      <w:start w:val="1"/>
      <w:numFmt w:val="decimal"/>
      <w:lvlText w:val="%4."/>
      <w:lvlJc w:val="left"/>
      <w:pPr>
        <w:ind w:left="2880" w:hanging="360"/>
      </w:pPr>
    </w:lvl>
    <w:lvl w:ilvl="4" w:tplc="5FBE5BAE">
      <w:start w:val="1"/>
      <w:numFmt w:val="lowerLetter"/>
      <w:lvlText w:val="%5."/>
      <w:lvlJc w:val="left"/>
      <w:pPr>
        <w:ind w:left="3600" w:hanging="360"/>
      </w:pPr>
    </w:lvl>
    <w:lvl w:ilvl="5" w:tplc="867CD426">
      <w:start w:val="1"/>
      <w:numFmt w:val="lowerRoman"/>
      <w:lvlText w:val="%6."/>
      <w:lvlJc w:val="right"/>
      <w:pPr>
        <w:ind w:left="4320" w:hanging="180"/>
      </w:pPr>
    </w:lvl>
    <w:lvl w:ilvl="6" w:tplc="46B054C2">
      <w:start w:val="1"/>
      <w:numFmt w:val="decimal"/>
      <w:lvlText w:val="%7."/>
      <w:lvlJc w:val="left"/>
      <w:pPr>
        <w:ind w:left="5040" w:hanging="360"/>
      </w:pPr>
    </w:lvl>
    <w:lvl w:ilvl="7" w:tplc="04B05624">
      <w:start w:val="1"/>
      <w:numFmt w:val="lowerLetter"/>
      <w:lvlText w:val="%8."/>
      <w:lvlJc w:val="left"/>
      <w:pPr>
        <w:ind w:left="5760" w:hanging="360"/>
      </w:pPr>
    </w:lvl>
    <w:lvl w:ilvl="8" w:tplc="039236E0">
      <w:start w:val="1"/>
      <w:numFmt w:val="lowerRoman"/>
      <w:lvlText w:val="%9."/>
      <w:lvlJc w:val="right"/>
      <w:pPr>
        <w:ind w:left="6480" w:hanging="180"/>
      </w:pPr>
    </w:lvl>
  </w:abstractNum>
  <w:abstractNum w:abstractNumId="295" w15:restartNumberingAfterBreak="0">
    <w:nsid w:val="75E05475"/>
    <w:multiLevelType w:val="hybridMultilevel"/>
    <w:tmpl w:val="977010B0"/>
    <w:lvl w:ilvl="0" w:tplc="6EBA2FFC">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1F008482">
      <w:numFmt w:val="bullet"/>
      <w:lvlText w:val="•"/>
      <w:lvlJc w:val="left"/>
      <w:pPr>
        <w:ind w:left="905" w:hanging="202"/>
      </w:pPr>
      <w:rPr>
        <w:rFonts w:hint="default"/>
        <w:lang w:val="en-US" w:eastAsia="en-US" w:bidi="ar-SA"/>
      </w:rPr>
    </w:lvl>
    <w:lvl w:ilvl="2" w:tplc="17E27F22">
      <w:numFmt w:val="bullet"/>
      <w:lvlText w:val="•"/>
      <w:lvlJc w:val="left"/>
      <w:pPr>
        <w:ind w:left="1591" w:hanging="202"/>
      </w:pPr>
      <w:rPr>
        <w:rFonts w:hint="default"/>
        <w:lang w:val="en-US" w:eastAsia="en-US" w:bidi="ar-SA"/>
      </w:rPr>
    </w:lvl>
    <w:lvl w:ilvl="3" w:tplc="D034E1B0">
      <w:numFmt w:val="bullet"/>
      <w:lvlText w:val="•"/>
      <w:lvlJc w:val="left"/>
      <w:pPr>
        <w:ind w:left="2277" w:hanging="202"/>
      </w:pPr>
      <w:rPr>
        <w:rFonts w:hint="default"/>
        <w:lang w:val="en-US" w:eastAsia="en-US" w:bidi="ar-SA"/>
      </w:rPr>
    </w:lvl>
    <w:lvl w:ilvl="4" w:tplc="9A1A4D7E">
      <w:numFmt w:val="bullet"/>
      <w:lvlText w:val="•"/>
      <w:lvlJc w:val="left"/>
      <w:pPr>
        <w:ind w:left="2963" w:hanging="202"/>
      </w:pPr>
      <w:rPr>
        <w:rFonts w:hint="default"/>
        <w:lang w:val="en-US" w:eastAsia="en-US" w:bidi="ar-SA"/>
      </w:rPr>
    </w:lvl>
    <w:lvl w:ilvl="5" w:tplc="726407A4">
      <w:numFmt w:val="bullet"/>
      <w:lvlText w:val="•"/>
      <w:lvlJc w:val="left"/>
      <w:pPr>
        <w:ind w:left="3649" w:hanging="202"/>
      </w:pPr>
      <w:rPr>
        <w:rFonts w:hint="default"/>
        <w:lang w:val="en-US" w:eastAsia="en-US" w:bidi="ar-SA"/>
      </w:rPr>
    </w:lvl>
    <w:lvl w:ilvl="6" w:tplc="64380F66">
      <w:numFmt w:val="bullet"/>
      <w:lvlText w:val="•"/>
      <w:lvlJc w:val="left"/>
      <w:pPr>
        <w:ind w:left="4335" w:hanging="202"/>
      </w:pPr>
      <w:rPr>
        <w:rFonts w:hint="default"/>
        <w:lang w:val="en-US" w:eastAsia="en-US" w:bidi="ar-SA"/>
      </w:rPr>
    </w:lvl>
    <w:lvl w:ilvl="7" w:tplc="17E4D050">
      <w:numFmt w:val="bullet"/>
      <w:lvlText w:val="•"/>
      <w:lvlJc w:val="left"/>
      <w:pPr>
        <w:ind w:left="5021" w:hanging="202"/>
      </w:pPr>
      <w:rPr>
        <w:rFonts w:hint="default"/>
        <w:lang w:val="en-US" w:eastAsia="en-US" w:bidi="ar-SA"/>
      </w:rPr>
    </w:lvl>
    <w:lvl w:ilvl="8" w:tplc="0DBAE6BC">
      <w:numFmt w:val="bullet"/>
      <w:lvlText w:val="•"/>
      <w:lvlJc w:val="left"/>
      <w:pPr>
        <w:ind w:left="5707" w:hanging="202"/>
      </w:pPr>
      <w:rPr>
        <w:rFonts w:hint="default"/>
        <w:lang w:val="en-US" w:eastAsia="en-US" w:bidi="ar-SA"/>
      </w:rPr>
    </w:lvl>
  </w:abstractNum>
  <w:abstractNum w:abstractNumId="296" w15:restartNumberingAfterBreak="0">
    <w:nsid w:val="760A1C3B"/>
    <w:multiLevelType w:val="multilevel"/>
    <w:tmpl w:val="815AF106"/>
    <w:lvl w:ilvl="0">
      <w:start w:val="3"/>
      <w:numFmt w:val="upperLetter"/>
      <w:lvlText w:val="%1"/>
      <w:lvlJc w:val="left"/>
      <w:pPr>
        <w:ind w:left="1971" w:hanging="1419"/>
      </w:pPr>
      <w:rPr>
        <w:rFonts w:hint="default"/>
        <w:lang w:val="en-US" w:eastAsia="en-US" w:bidi="ar-SA"/>
      </w:rPr>
    </w:lvl>
    <w:lvl w:ilvl="1">
      <w:start w:val="8"/>
      <w:numFmt w:val="decimal"/>
      <w:lvlText w:val="%1.%2"/>
      <w:lvlJc w:val="left"/>
      <w:pPr>
        <w:ind w:left="1971" w:hanging="1419"/>
      </w:pPr>
      <w:rPr>
        <w:rFonts w:hint="default"/>
        <w:lang w:val="en-US" w:eastAsia="en-US" w:bidi="ar-SA"/>
      </w:rPr>
    </w:lvl>
    <w:lvl w:ilvl="2">
      <w:start w:val="3"/>
      <w:numFmt w:val="decimal"/>
      <w:lvlText w:val="%1.%2.%3"/>
      <w:lvlJc w:val="left"/>
      <w:pPr>
        <w:ind w:left="1971" w:hanging="1419"/>
      </w:pPr>
      <w:rPr>
        <w:rFonts w:hint="default"/>
        <w:lang w:val="en-US" w:eastAsia="en-US" w:bidi="ar-SA"/>
      </w:rPr>
    </w:lvl>
    <w:lvl w:ilvl="3">
      <w:numFmt w:val="decimal"/>
      <w:lvlText w:val="%1.%2.%3.%4"/>
      <w:lvlJc w:val="left"/>
      <w:pPr>
        <w:ind w:left="1971" w:hanging="1419"/>
      </w:pPr>
      <w:rPr>
        <w:rFonts w:ascii="Arial" w:eastAsia="Arial" w:hAnsi="Arial" w:cs="Arial" w:hint="default"/>
        <w:b w:val="0"/>
        <w:bCs w:val="0"/>
        <w:i w:val="0"/>
        <w:iCs w:val="0"/>
        <w:spacing w:val="-1"/>
        <w:w w:val="99"/>
        <w:sz w:val="24"/>
        <w:szCs w:val="24"/>
        <w:lang w:val="en-US" w:eastAsia="en-US" w:bidi="ar-SA"/>
      </w:rPr>
    </w:lvl>
    <w:lvl w:ilvl="4">
      <w:start w:val="1"/>
      <w:numFmt w:val="decimal"/>
      <w:lvlText w:val="%1.%2.%3.%4.%5"/>
      <w:lvlJc w:val="left"/>
      <w:pPr>
        <w:ind w:left="2254" w:hanging="1702"/>
      </w:pPr>
      <w:rPr>
        <w:rFonts w:ascii="Arial" w:eastAsia="Arial" w:hAnsi="Arial" w:cs="Arial" w:hint="default"/>
        <w:b w:val="0"/>
        <w:bCs w:val="0"/>
        <w:i w:val="0"/>
        <w:iCs w:val="0"/>
        <w:spacing w:val="-3"/>
        <w:w w:val="100"/>
        <w:sz w:val="22"/>
        <w:szCs w:val="22"/>
        <w:lang w:val="en-US" w:eastAsia="en-US" w:bidi="ar-SA"/>
      </w:rPr>
    </w:lvl>
    <w:lvl w:ilvl="5">
      <w:start w:val="1"/>
      <w:numFmt w:val="decimal"/>
      <w:lvlText w:val="%1.%2.%3.%4.%5.%6"/>
      <w:lvlJc w:val="left"/>
      <w:pPr>
        <w:ind w:left="2538" w:hanging="1986"/>
      </w:pPr>
      <w:rPr>
        <w:rFonts w:ascii="Arial" w:eastAsia="Arial" w:hAnsi="Arial" w:cs="Arial" w:hint="default"/>
        <w:b w:val="0"/>
        <w:bCs w:val="0"/>
        <w:i w:val="0"/>
        <w:iCs w:val="0"/>
        <w:spacing w:val="-1"/>
        <w:w w:val="99"/>
        <w:sz w:val="20"/>
        <w:szCs w:val="20"/>
        <w:lang w:val="en-US" w:eastAsia="en-US" w:bidi="ar-SA"/>
      </w:rPr>
    </w:lvl>
    <w:lvl w:ilvl="6">
      <w:numFmt w:val="bullet"/>
      <w:lvlText w:val="•"/>
      <w:lvlJc w:val="left"/>
      <w:pPr>
        <w:ind w:left="6583" w:hanging="1986"/>
      </w:pPr>
      <w:rPr>
        <w:rFonts w:hint="default"/>
        <w:lang w:val="en-US" w:eastAsia="en-US" w:bidi="ar-SA"/>
      </w:rPr>
    </w:lvl>
    <w:lvl w:ilvl="7">
      <w:numFmt w:val="bullet"/>
      <w:lvlText w:val="•"/>
      <w:lvlJc w:val="left"/>
      <w:pPr>
        <w:ind w:left="7594" w:hanging="1986"/>
      </w:pPr>
      <w:rPr>
        <w:rFonts w:hint="default"/>
        <w:lang w:val="en-US" w:eastAsia="en-US" w:bidi="ar-SA"/>
      </w:rPr>
    </w:lvl>
    <w:lvl w:ilvl="8">
      <w:numFmt w:val="bullet"/>
      <w:lvlText w:val="•"/>
      <w:lvlJc w:val="left"/>
      <w:pPr>
        <w:ind w:left="8604" w:hanging="1986"/>
      </w:pPr>
      <w:rPr>
        <w:rFonts w:hint="default"/>
        <w:lang w:val="en-US" w:eastAsia="en-US" w:bidi="ar-SA"/>
      </w:rPr>
    </w:lvl>
  </w:abstractNum>
  <w:abstractNum w:abstractNumId="297" w15:restartNumberingAfterBreak="0">
    <w:nsid w:val="768C1B8C"/>
    <w:multiLevelType w:val="hybridMultilevel"/>
    <w:tmpl w:val="0D804724"/>
    <w:lvl w:ilvl="0" w:tplc="8366866C">
      <w:numFmt w:val="none"/>
      <w:lvlText w:val=""/>
      <w:lvlJc w:val="left"/>
      <w:pPr>
        <w:tabs>
          <w:tab w:val="num" w:pos="360"/>
        </w:tabs>
      </w:pPr>
    </w:lvl>
    <w:lvl w:ilvl="1" w:tplc="4282C804">
      <w:start w:val="1"/>
      <w:numFmt w:val="lowerLetter"/>
      <w:lvlText w:val="%2."/>
      <w:lvlJc w:val="left"/>
      <w:pPr>
        <w:ind w:left="1440" w:hanging="360"/>
      </w:pPr>
    </w:lvl>
    <w:lvl w:ilvl="2" w:tplc="BD30758A">
      <w:start w:val="1"/>
      <w:numFmt w:val="lowerRoman"/>
      <w:lvlText w:val="%3."/>
      <w:lvlJc w:val="right"/>
      <w:pPr>
        <w:ind w:left="2160" w:hanging="180"/>
      </w:pPr>
    </w:lvl>
    <w:lvl w:ilvl="3" w:tplc="A22E6400">
      <w:start w:val="1"/>
      <w:numFmt w:val="decimal"/>
      <w:lvlText w:val="%4."/>
      <w:lvlJc w:val="left"/>
      <w:pPr>
        <w:ind w:left="2880" w:hanging="360"/>
      </w:pPr>
    </w:lvl>
    <w:lvl w:ilvl="4" w:tplc="B9D46D66">
      <w:start w:val="1"/>
      <w:numFmt w:val="lowerLetter"/>
      <w:lvlText w:val="%5."/>
      <w:lvlJc w:val="left"/>
      <w:pPr>
        <w:ind w:left="3600" w:hanging="360"/>
      </w:pPr>
    </w:lvl>
    <w:lvl w:ilvl="5" w:tplc="5B94AD76">
      <w:start w:val="1"/>
      <w:numFmt w:val="lowerRoman"/>
      <w:lvlText w:val="%6."/>
      <w:lvlJc w:val="right"/>
      <w:pPr>
        <w:ind w:left="4320" w:hanging="180"/>
      </w:pPr>
    </w:lvl>
    <w:lvl w:ilvl="6" w:tplc="2D9AB71E">
      <w:start w:val="1"/>
      <w:numFmt w:val="decimal"/>
      <w:lvlText w:val="%7."/>
      <w:lvlJc w:val="left"/>
      <w:pPr>
        <w:ind w:left="5040" w:hanging="360"/>
      </w:pPr>
    </w:lvl>
    <w:lvl w:ilvl="7" w:tplc="AFAAB888">
      <w:start w:val="1"/>
      <w:numFmt w:val="lowerLetter"/>
      <w:lvlText w:val="%8."/>
      <w:lvlJc w:val="left"/>
      <w:pPr>
        <w:ind w:left="5760" w:hanging="360"/>
      </w:pPr>
    </w:lvl>
    <w:lvl w:ilvl="8" w:tplc="E0C0E204">
      <w:start w:val="1"/>
      <w:numFmt w:val="lowerRoman"/>
      <w:lvlText w:val="%9."/>
      <w:lvlJc w:val="right"/>
      <w:pPr>
        <w:ind w:left="6480" w:hanging="180"/>
      </w:pPr>
    </w:lvl>
  </w:abstractNum>
  <w:abstractNum w:abstractNumId="298" w15:restartNumberingAfterBreak="0">
    <w:nsid w:val="76BF44EA"/>
    <w:multiLevelType w:val="hybridMultilevel"/>
    <w:tmpl w:val="15DCD8C2"/>
    <w:lvl w:ilvl="0" w:tplc="149AA1CC">
      <w:numFmt w:val="bullet"/>
      <w:lvlText w:val=""/>
      <w:lvlJc w:val="left"/>
      <w:pPr>
        <w:ind w:left="763" w:hanging="324"/>
      </w:pPr>
      <w:rPr>
        <w:rFonts w:ascii="Symbol" w:eastAsia="Symbol" w:hAnsi="Symbol" w:cs="Symbol" w:hint="default"/>
        <w:b w:val="0"/>
        <w:bCs w:val="0"/>
        <w:i w:val="0"/>
        <w:iCs w:val="0"/>
        <w:w w:val="100"/>
        <w:sz w:val="18"/>
        <w:szCs w:val="18"/>
        <w:lang w:val="en-US" w:eastAsia="en-US" w:bidi="ar-SA"/>
      </w:rPr>
    </w:lvl>
    <w:lvl w:ilvl="1" w:tplc="ABF2D172">
      <w:numFmt w:val="bullet"/>
      <w:lvlText w:val="•"/>
      <w:lvlJc w:val="left"/>
      <w:pPr>
        <w:ind w:left="760" w:hanging="324"/>
      </w:pPr>
      <w:rPr>
        <w:rFonts w:hint="default"/>
        <w:lang w:val="en-US" w:eastAsia="en-US" w:bidi="ar-SA"/>
      </w:rPr>
    </w:lvl>
    <w:lvl w:ilvl="2" w:tplc="7C066048">
      <w:numFmt w:val="bullet"/>
      <w:lvlText w:val="•"/>
      <w:lvlJc w:val="left"/>
      <w:pPr>
        <w:ind w:left="1713" w:hanging="324"/>
      </w:pPr>
      <w:rPr>
        <w:rFonts w:hint="default"/>
        <w:lang w:val="en-US" w:eastAsia="en-US" w:bidi="ar-SA"/>
      </w:rPr>
    </w:lvl>
    <w:lvl w:ilvl="3" w:tplc="38AC9CA8">
      <w:numFmt w:val="bullet"/>
      <w:lvlText w:val="•"/>
      <w:lvlJc w:val="left"/>
      <w:pPr>
        <w:ind w:left="2667" w:hanging="324"/>
      </w:pPr>
      <w:rPr>
        <w:rFonts w:hint="default"/>
        <w:lang w:val="en-US" w:eastAsia="en-US" w:bidi="ar-SA"/>
      </w:rPr>
    </w:lvl>
    <w:lvl w:ilvl="4" w:tplc="4AC85ABA">
      <w:numFmt w:val="bullet"/>
      <w:lvlText w:val="•"/>
      <w:lvlJc w:val="left"/>
      <w:pPr>
        <w:ind w:left="3620" w:hanging="324"/>
      </w:pPr>
      <w:rPr>
        <w:rFonts w:hint="default"/>
        <w:lang w:val="en-US" w:eastAsia="en-US" w:bidi="ar-SA"/>
      </w:rPr>
    </w:lvl>
    <w:lvl w:ilvl="5" w:tplc="F5AA2BF4">
      <w:numFmt w:val="bullet"/>
      <w:lvlText w:val="•"/>
      <w:lvlJc w:val="left"/>
      <w:pPr>
        <w:ind w:left="4574" w:hanging="324"/>
      </w:pPr>
      <w:rPr>
        <w:rFonts w:hint="default"/>
        <w:lang w:val="en-US" w:eastAsia="en-US" w:bidi="ar-SA"/>
      </w:rPr>
    </w:lvl>
    <w:lvl w:ilvl="6" w:tplc="7B8E6D24">
      <w:numFmt w:val="bullet"/>
      <w:lvlText w:val="•"/>
      <w:lvlJc w:val="left"/>
      <w:pPr>
        <w:ind w:left="5527" w:hanging="324"/>
      </w:pPr>
      <w:rPr>
        <w:rFonts w:hint="default"/>
        <w:lang w:val="en-US" w:eastAsia="en-US" w:bidi="ar-SA"/>
      </w:rPr>
    </w:lvl>
    <w:lvl w:ilvl="7" w:tplc="8F02AE12">
      <w:numFmt w:val="bullet"/>
      <w:lvlText w:val="•"/>
      <w:lvlJc w:val="left"/>
      <w:pPr>
        <w:ind w:left="6481" w:hanging="324"/>
      </w:pPr>
      <w:rPr>
        <w:rFonts w:hint="default"/>
        <w:lang w:val="en-US" w:eastAsia="en-US" w:bidi="ar-SA"/>
      </w:rPr>
    </w:lvl>
    <w:lvl w:ilvl="8" w:tplc="9F388FB2">
      <w:numFmt w:val="bullet"/>
      <w:lvlText w:val="•"/>
      <w:lvlJc w:val="left"/>
      <w:pPr>
        <w:ind w:left="7434" w:hanging="324"/>
      </w:pPr>
      <w:rPr>
        <w:rFonts w:hint="default"/>
        <w:lang w:val="en-US" w:eastAsia="en-US" w:bidi="ar-SA"/>
      </w:rPr>
    </w:lvl>
  </w:abstractNum>
  <w:abstractNum w:abstractNumId="299" w15:restartNumberingAfterBreak="0">
    <w:nsid w:val="7751374D"/>
    <w:multiLevelType w:val="hybridMultilevel"/>
    <w:tmpl w:val="87181822"/>
    <w:lvl w:ilvl="0" w:tplc="53E86AC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0C5EB7AC">
      <w:numFmt w:val="bullet"/>
      <w:lvlText w:val="•"/>
      <w:lvlJc w:val="left"/>
      <w:pPr>
        <w:ind w:left="905" w:hanging="202"/>
      </w:pPr>
      <w:rPr>
        <w:rFonts w:hint="default"/>
        <w:lang w:val="en-US" w:eastAsia="en-US" w:bidi="ar-SA"/>
      </w:rPr>
    </w:lvl>
    <w:lvl w:ilvl="2" w:tplc="B0B81F94">
      <w:numFmt w:val="bullet"/>
      <w:lvlText w:val="•"/>
      <w:lvlJc w:val="left"/>
      <w:pPr>
        <w:ind w:left="1591" w:hanging="202"/>
      </w:pPr>
      <w:rPr>
        <w:rFonts w:hint="default"/>
        <w:lang w:val="en-US" w:eastAsia="en-US" w:bidi="ar-SA"/>
      </w:rPr>
    </w:lvl>
    <w:lvl w:ilvl="3" w:tplc="C1BCF128">
      <w:numFmt w:val="bullet"/>
      <w:lvlText w:val="•"/>
      <w:lvlJc w:val="left"/>
      <w:pPr>
        <w:ind w:left="2277" w:hanging="202"/>
      </w:pPr>
      <w:rPr>
        <w:rFonts w:hint="default"/>
        <w:lang w:val="en-US" w:eastAsia="en-US" w:bidi="ar-SA"/>
      </w:rPr>
    </w:lvl>
    <w:lvl w:ilvl="4" w:tplc="29A62F96">
      <w:numFmt w:val="bullet"/>
      <w:lvlText w:val="•"/>
      <w:lvlJc w:val="left"/>
      <w:pPr>
        <w:ind w:left="2963" w:hanging="202"/>
      </w:pPr>
      <w:rPr>
        <w:rFonts w:hint="default"/>
        <w:lang w:val="en-US" w:eastAsia="en-US" w:bidi="ar-SA"/>
      </w:rPr>
    </w:lvl>
    <w:lvl w:ilvl="5" w:tplc="D9A8A6E4">
      <w:numFmt w:val="bullet"/>
      <w:lvlText w:val="•"/>
      <w:lvlJc w:val="left"/>
      <w:pPr>
        <w:ind w:left="3649" w:hanging="202"/>
      </w:pPr>
      <w:rPr>
        <w:rFonts w:hint="default"/>
        <w:lang w:val="en-US" w:eastAsia="en-US" w:bidi="ar-SA"/>
      </w:rPr>
    </w:lvl>
    <w:lvl w:ilvl="6" w:tplc="EB2E059A">
      <w:numFmt w:val="bullet"/>
      <w:lvlText w:val="•"/>
      <w:lvlJc w:val="left"/>
      <w:pPr>
        <w:ind w:left="4335" w:hanging="202"/>
      </w:pPr>
      <w:rPr>
        <w:rFonts w:hint="default"/>
        <w:lang w:val="en-US" w:eastAsia="en-US" w:bidi="ar-SA"/>
      </w:rPr>
    </w:lvl>
    <w:lvl w:ilvl="7" w:tplc="2222C2E6">
      <w:numFmt w:val="bullet"/>
      <w:lvlText w:val="•"/>
      <w:lvlJc w:val="left"/>
      <w:pPr>
        <w:ind w:left="5021" w:hanging="202"/>
      </w:pPr>
      <w:rPr>
        <w:rFonts w:hint="default"/>
        <w:lang w:val="en-US" w:eastAsia="en-US" w:bidi="ar-SA"/>
      </w:rPr>
    </w:lvl>
    <w:lvl w:ilvl="8" w:tplc="9DCE7822">
      <w:numFmt w:val="bullet"/>
      <w:lvlText w:val="•"/>
      <w:lvlJc w:val="left"/>
      <w:pPr>
        <w:ind w:left="5707" w:hanging="202"/>
      </w:pPr>
      <w:rPr>
        <w:rFonts w:hint="default"/>
        <w:lang w:val="en-US" w:eastAsia="en-US" w:bidi="ar-SA"/>
      </w:rPr>
    </w:lvl>
  </w:abstractNum>
  <w:abstractNum w:abstractNumId="300" w15:restartNumberingAfterBreak="0">
    <w:nsid w:val="777476C4"/>
    <w:multiLevelType w:val="multilevel"/>
    <w:tmpl w:val="AF829D7C"/>
    <w:lvl w:ilvl="0">
      <w:start w:val="1"/>
      <w:numFmt w:val="none"/>
      <w:pStyle w:val="TableList"/>
      <w:suff w:val="nothing"/>
      <w:lvlText w:val="Tabell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1" w15:restartNumberingAfterBreak="0">
    <w:nsid w:val="7798431F"/>
    <w:multiLevelType w:val="hybridMultilevel"/>
    <w:tmpl w:val="649664D6"/>
    <w:lvl w:ilvl="0" w:tplc="FB966982">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F7E82784">
      <w:numFmt w:val="bullet"/>
      <w:lvlText w:val="•"/>
      <w:lvlJc w:val="left"/>
      <w:pPr>
        <w:ind w:left="905" w:hanging="202"/>
      </w:pPr>
      <w:rPr>
        <w:rFonts w:hint="default"/>
        <w:lang w:val="en-US" w:eastAsia="en-US" w:bidi="ar-SA"/>
      </w:rPr>
    </w:lvl>
    <w:lvl w:ilvl="2" w:tplc="39BE7AF0">
      <w:numFmt w:val="bullet"/>
      <w:lvlText w:val="•"/>
      <w:lvlJc w:val="left"/>
      <w:pPr>
        <w:ind w:left="1591" w:hanging="202"/>
      </w:pPr>
      <w:rPr>
        <w:rFonts w:hint="default"/>
        <w:lang w:val="en-US" w:eastAsia="en-US" w:bidi="ar-SA"/>
      </w:rPr>
    </w:lvl>
    <w:lvl w:ilvl="3" w:tplc="E8AA4196">
      <w:numFmt w:val="bullet"/>
      <w:lvlText w:val="•"/>
      <w:lvlJc w:val="left"/>
      <w:pPr>
        <w:ind w:left="2277" w:hanging="202"/>
      </w:pPr>
      <w:rPr>
        <w:rFonts w:hint="default"/>
        <w:lang w:val="en-US" w:eastAsia="en-US" w:bidi="ar-SA"/>
      </w:rPr>
    </w:lvl>
    <w:lvl w:ilvl="4" w:tplc="72604B4A">
      <w:numFmt w:val="bullet"/>
      <w:lvlText w:val="•"/>
      <w:lvlJc w:val="left"/>
      <w:pPr>
        <w:ind w:left="2963" w:hanging="202"/>
      </w:pPr>
      <w:rPr>
        <w:rFonts w:hint="default"/>
        <w:lang w:val="en-US" w:eastAsia="en-US" w:bidi="ar-SA"/>
      </w:rPr>
    </w:lvl>
    <w:lvl w:ilvl="5" w:tplc="B25AAE44">
      <w:numFmt w:val="bullet"/>
      <w:lvlText w:val="•"/>
      <w:lvlJc w:val="left"/>
      <w:pPr>
        <w:ind w:left="3649" w:hanging="202"/>
      </w:pPr>
      <w:rPr>
        <w:rFonts w:hint="default"/>
        <w:lang w:val="en-US" w:eastAsia="en-US" w:bidi="ar-SA"/>
      </w:rPr>
    </w:lvl>
    <w:lvl w:ilvl="6" w:tplc="1CB2563E">
      <w:numFmt w:val="bullet"/>
      <w:lvlText w:val="•"/>
      <w:lvlJc w:val="left"/>
      <w:pPr>
        <w:ind w:left="4335" w:hanging="202"/>
      </w:pPr>
      <w:rPr>
        <w:rFonts w:hint="default"/>
        <w:lang w:val="en-US" w:eastAsia="en-US" w:bidi="ar-SA"/>
      </w:rPr>
    </w:lvl>
    <w:lvl w:ilvl="7" w:tplc="E208E782">
      <w:numFmt w:val="bullet"/>
      <w:lvlText w:val="•"/>
      <w:lvlJc w:val="left"/>
      <w:pPr>
        <w:ind w:left="5021" w:hanging="202"/>
      </w:pPr>
      <w:rPr>
        <w:rFonts w:hint="default"/>
        <w:lang w:val="en-US" w:eastAsia="en-US" w:bidi="ar-SA"/>
      </w:rPr>
    </w:lvl>
    <w:lvl w:ilvl="8" w:tplc="2D6A9986">
      <w:numFmt w:val="bullet"/>
      <w:lvlText w:val="•"/>
      <w:lvlJc w:val="left"/>
      <w:pPr>
        <w:ind w:left="5707" w:hanging="202"/>
      </w:pPr>
      <w:rPr>
        <w:rFonts w:hint="default"/>
        <w:lang w:val="en-US" w:eastAsia="en-US" w:bidi="ar-SA"/>
      </w:rPr>
    </w:lvl>
  </w:abstractNum>
  <w:abstractNum w:abstractNumId="302" w15:restartNumberingAfterBreak="0">
    <w:nsid w:val="784E2481"/>
    <w:multiLevelType w:val="hybridMultilevel"/>
    <w:tmpl w:val="FFFFFFFF"/>
    <w:lvl w:ilvl="0" w:tplc="3AFAF822">
      <w:start w:val="8"/>
      <w:numFmt w:val="decimal"/>
      <w:lvlText w:val="%1"/>
      <w:lvlJc w:val="left"/>
      <w:pPr>
        <w:ind w:left="720" w:hanging="360"/>
      </w:pPr>
    </w:lvl>
    <w:lvl w:ilvl="1" w:tplc="EB827298">
      <w:start w:val="1"/>
      <w:numFmt w:val="lowerLetter"/>
      <w:lvlText w:val="%2."/>
      <w:lvlJc w:val="left"/>
      <w:pPr>
        <w:ind w:left="1440" w:hanging="360"/>
      </w:pPr>
    </w:lvl>
    <w:lvl w:ilvl="2" w:tplc="C5644424">
      <w:start w:val="1"/>
      <w:numFmt w:val="lowerRoman"/>
      <w:lvlText w:val="%3."/>
      <w:lvlJc w:val="right"/>
      <w:pPr>
        <w:ind w:left="2160" w:hanging="180"/>
      </w:pPr>
    </w:lvl>
    <w:lvl w:ilvl="3" w:tplc="AFAAB958">
      <w:start w:val="1"/>
      <w:numFmt w:val="decimal"/>
      <w:lvlText w:val="%4."/>
      <w:lvlJc w:val="left"/>
      <w:pPr>
        <w:ind w:left="2880" w:hanging="360"/>
      </w:pPr>
    </w:lvl>
    <w:lvl w:ilvl="4" w:tplc="E084BC76">
      <w:start w:val="1"/>
      <w:numFmt w:val="lowerLetter"/>
      <w:lvlText w:val="%5."/>
      <w:lvlJc w:val="left"/>
      <w:pPr>
        <w:ind w:left="3600" w:hanging="360"/>
      </w:pPr>
    </w:lvl>
    <w:lvl w:ilvl="5" w:tplc="7376D748">
      <w:start w:val="1"/>
      <w:numFmt w:val="lowerRoman"/>
      <w:lvlText w:val="%6."/>
      <w:lvlJc w:val="right"/>
      <w:pPr>
        <w:ind w:left="4320" w:hanging="180"/>
      </w:pPr>
    </w:lvl>
    <w:lvl w:ilvl="6" w:tplc="76BA2E24">
      <w:start w:val="1"/>
      <w:numFmt w:val="decimal"/>
      <w:lvlText w:val="%7."/>
      <w:lvlJc w:val="left"/>
      <w:pPr>
        <w:ind w:left="5040" w:hanging="360"/>
      </w:pPr>
    </w:lvl>
    <w:lvl w:ilvl="7" w:tplc="7ECCD9FA">
      <w:start w:val="1"/>
      <w:numFmt w:val="lowerLetter"/>
      <w:lvlText w:val="%8."/>
      <w:lvlJc w:val="left"/>
      <w:pPr>
        <w:ind w:left="5760" w:hanging="360"/>
      </w:pPr>
    </w:lvl>
    <w:lvl w:ilvl="8" w:tplc="DDBAC5DA">
      <w:start w:val="1"/>
      <w:numFmt w:val="lowerRoman"/>
      <w:lvlText w:val="%9."/>
      <w:lvlJc w:val="right"/>
      <w:pPr>
        <w:ind w:left="6480" w:hanging="180"/>
      </w:pPr>
    </w:lvl>
  </w:abstractNum>
  <w:abstractNum w:abstractNumId="303" w15:restartNumberingAfterBreak="0">
    <w:nsid w:val="78A93DFA"/>
    <w:multiLevelType w:val="multilevel"/>
    <w:tmpl w:val="D818C57C"/>
    <w:lvl w:ilvl="0">
      <w:start w:val="7"/>
      <w:numFmt w:val="decimal"/>
      <w:lvlText w:val="%1"/>
      <w:lvlJc w:val="left"/>
      <w:pPr>
        <w:ind w:left="1686" w:hanging="1134"/>
      </w:pPr>
      <w:rPr>
        <w:rFonts w:hint="default"/>
        <w:lang w:val="en-US" w:eastAsia="en-US" w:bidi="ar-SA"/>
      </w:rPr>
    </w:lvl>
    <w:lvl w:ilvl="1">
      <w:start w:val="1"/>
      <w:numFmt w:val="decimal"/>
      <w:lvlText w:val="%1.%2"/>
      <w:lvlJc w:val="left"/>
      <w:pPr>
        <w:ind w:left="1686" w:hanging="1134"/>
      </w:pPr>
      <w:rPr>
        <w:rFonts w:hint="default"/>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w w:val="100"/>
        <w:sz w:val="28"/>
        <w:szCs w:val="28"/>
        <w:lang w:val="en-US" w:eastAsia="en-US" w:bidi="ar-SA"/>
      </w:rPr>
    </w:lvl>
    <w:lvl w:ilvl="3">
      <w:numFmt w:val="bullet"/>
      <w:lvlText w:val=""/>
      <w:lvlJc w:val="left"/>
      <w:pPr>
        <w:ind w:left="1290" w:hanging="454"/>
      </w:pPr>
      <w:rPr>
        <w:rFonts w:ascii="Symbol" w:eastAsia="Symbol" w:hAnsi="Symbol" w:cs="Symbol" w:hint="default"/>
        <w:b w:val="0"/>
        <w:bCs w:val="0"/>
        <w:i w:val="0"/>
        <w:iCs w:val="0"/>
        <w:w w:val="99"/>
        <w:sz w:val="20"/>
        <w:szCs w:val="20"/>
        <w:lang w:val="en-US" w:eastAsia="en-US" w:bidi="ar-SA"/>
      </w:rPr>
    </w:lvl>
    <w:lvl w:ilvl="4">
      <w:numFmt w:val="bullet"/>
      <w:lvlText w:val="•"/>
      <w:lvlJc w:val="left"/>
      <w:pPr>
        <w:ind w:left="4662" w:hanging="454"/>
      </w:pPr>
      <w:rPr>
        <w:rFonts w:hint="default"/>
        <w:lang w:val="en-US" w:eastAsia="en-US" w:bidi="ar-SA"/>
      </w:rPr>
    </w:lvl>
    <w:lvl w:ilvl="5">
      <w:numFmt w:val="bullet"/>
      <w:lvlText w:val="•"/>
      <w:lvlJc w:val="left"/>
      <w:pPr>
        <w:ind w:left="5656" w:hanging="454"/>
      </w:pPr>
      <w:rPr>
        <w:rFonts w:hint="default"/>
        <w:lang w:val="en-US" w:eastAsia="en-US" w:bidi="ar-SA"/>
      </w:rPr>
    </w:lvl>
    <w:lvl w:ilvl="6">
      <w:numFmt w:val="bullet"/>
      <w:lvlText w:val="•"/>
      <w:lvlJc w:val="left"/>
      <w:pPr>
        <w:ind w:left="6650" w:hanging="454"/>
      </w:pPr>
      <w:rPr>
        <w:rFonts w:hint="default"/>
        <w:lang w:val="en-US" w:eastAsia="en-US" w:bidi="ar-SA"/>
      </w:rPr>
    </w:lvl>
    <w:lvl w:ilvl="7">
      <w:numFmt w:val="bullet"/>
      <w:lvlText w:val="•"/>
      <w:lvlJc w:val="left"/>
      <w:pPr>
        <w:ind w:left="7644" w:hanging="454"/>
      </w:pPr>
      <w:rPr>
        <w:rFonts w:hint="default"/>
        <w:lang w:val="en-US" w:eastAsia="en-US" w:bidi="ar-SA"/>
      </w:rPr>
    </w:lvl>
    <w:lvl w:ilvl="8">
      <w:numFmt w:val="bullet"/>
      <w:lvlText w:val="•"/>
      <w:lvlJc w:val="left"/>
      <w:pPr>
        <w:ind w:left="8638" w:hanging="454"/>
      </w:pPr>
      <w:rPr>
        <w:rFonts w:hint="default"/>
        <w:lang w:val="en-US" w:eastAsia="en-US" w:bidi="ar-SA"/>
      </w:rPr>
    </w:lvl>
  </w:abstractNum>
  <w:abstractNum w:abstractNumId="304" w15:restartNumberingAfterBreak="0">
    <w:nsid w:val="78C855AB"/>
    <w:multiLevelType w:val="hybridMultilevel"/>
    <w:tmpl w:val="6D8E5218"/>
    <w:lvl w:ilvl="0" w:tplc="E73EDF1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561870AA">
      <w:numFmt w:val="bullet"/>
      <w:lvlText w:val="•"/>
      <w:lvlJc w:val="left"/>
      <w:pPr>
        <w:ind w:left="905" w:hanging="202"/>
      </w:pPr>
      <w:rPr>
        <w:rFonts w:hint="default"/>
        <w:lang w:val="en-US" w:eastAsia="en-US" w:bidi="ar-SA"/>
      </w:rPr>
    </w:lvl>
    <w:lvl w:ilvl="2" w:tplc="895041D2">
      <w:numFmt w:val="bullet"/>
      <w:lvlText w:val="•"/>
      <w:lvlJc w:val="left"/>
      <w:pPr>
        <w:ind w:left="1591" w:hanging="202"/>
      </w:pPr>
      <w:rPr>
        <w:rFonts w:hint="default"/>
        <w:lang w:val="en-US" w:eastAsia="en-US" w:bidi="ar-SA"/>
      </w:rPr>
    </w:lvl>
    <w:lvl w:ilvl="3" w:tplc="943EBAC6">
      <w:numFmt w:val="bullet"/>
      <w:lvlText w:val="•"/>
      <w:lvlJc w:val="left"/>
      <w:pPr>
        <w:ind w:left="2277" w:hanging="202"/>
      </w:pPr>
      <w:rPr>
        <w:rFonts w:hint="default"/>
        <w:lang w:val="en-US" w:eastAsia="en-US" w:bidi="ar-SA"/>
      </w:rPr>
    </w:lvl>
    <w:lvl w:ilvl="4" w:tplc="BAE42FA8">
      <w:numFmt w:val="bullet"/>
      <w:lvlText w:val="•"/>
      <w:lvlJc w:val="left"/>
      <w:pPr>
        <w:ind w:left="2963" w:hanging="202"/>
      </w:pPr>
      <w:rPr>
        <w:rFonts w:hint="default"/>
        <w:lang w:val="en-US" w:eastAsia="en-US" w:bidi="ar-SA"/>
      </w:rPr>
    </w:lvl>
    <w:lvl w:ilvl="5" w:tplc="CA12AF5C">
      <w:numFmt w:val="bullet"/>
      <w:lvlText w:val="•"/>
      <w:lvlJc w:val="left"/>
      <w:pPr>
        <w:ind w:left="3649" w:hanging="202"/>
      </w:pPr>
      <w:rPr>
        <w:rFonts w:hint="default"/>
        <w:lang w:val="en-US" w:eastAsia="en-US" w:bidi="ar-SA"/>
      </w:rPr>
    </w:lvl>
    <w:lvl w:ilvl="6" w:tplc="0F72F9A8">
      <w:numFmt w:val="bullet"/>
      <w:lvlText w:val="•"/>
      <w:lvlJc w:val="left"/>
      <w:pPr>
        <w:ind w:left="4335" w:hanging="202"/>
      </w:pPr>
      <w:rPr>
        <w:rFonts w:hint="default"/>
        <w:lang w:val="en-US" w:eastAsia="en-US" w:bidi="ar-SA"/>
      </w:rPr>
    </w:lvl>
    <w:lvl w:ilvl="7" w:tplc="5DCA96B0">
      <w:numFmt w:val="bullet"/>
      <w:lvlText w:val="•"/>
      <w:lvlJc w:val="left"/>
      <w:pPr>
        <w:ind w:left="5021" w:hanging="202"/>
      </w:pPr>
      <w:rPr>
        <w:rFonts w:hint="default"/>
        <w:lang w:val="en-US" w:eastAsia="en-US" w:bidi="ar-SA"/>
      </w:rPr>
    </w:lvl>
    <w:lvl w:ilvl="8" w:tplc="7896B628">
      <w:numFmt w:val="bullet"/>
      <w:lvlText w:val="•"/>
      <w:lvlJc w:val="left"/>
      <w:pPr>
        <w:ind w:left="5707" w:hanging="202"/>
      </w:pPr>
      <w:rPr>
        <w:rFonts w:hint="default"/>
        <w:lang w:val="en-US" w:eastAsia="en-US" w:bidi="ar-SA"/>
      </w:rPr>
    </w:lvl>
  </w:abstractNum>
  <w:abstractNum w:abstractNumId="305" w15:restartNumberingAfterBreak="0">
    <w:nsid w:val="7A0262E8"/>
    <w:multiLevelType w:val="hybridMultilevel"/>
    <w:tmpl w:val="6C52FEC2"/>
    <w:lvl w:ilvl="0" w:tplc="FAB4757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3E04829E">
      <w:numFmt w:val="bullet"/>
      <w:lvlText w:val="•"/>
      <w:lvlJc w:val="left"/>
      <w:pPr>
        <w:ind w:left="905" w:hanging="202"/>
      </w:pPr>
      <w:rPr>
        <w:rFonts w:hint="default"/>
        <w:lang w:val="en-US" w:eastAsia="en-US" w:bidi="ar-SA"/>
      </w:rPr>
    </w:lvl>
    <w:lvl w:ilvl="2" w:tplc="4AB20C20">
      <w:numFmt w:val="bullet"/>
      <w:lvlText w:val="•"/>
      <w:lvlJc w:val="left"/>
      <w:pPr>
        <w:ind w:left="1591" w:hanging="202"/>
      </w:pPr>
      <w:rPr>
        <w:rFonts w:hint="default"/>
        <w:lang w:val="en-US" w:eastAsia="en-US" w:bidi="ar-SA"/>
      </w:rPr>
    </w:lvl>
    <w:lvl w:ilvl="3" w:tplc="674AF3EE">
      <w:numFmt w:val="bullet"/>
      <w:lvlText w:val="•"/>
      <w:lvlJc w:val="left"/>
      <w:pPr>
        <w:ind w:left="2277" w:hanging="202"/>
      </w:pPr>
      <w:rPr>
        <w:rFonts w:hint="default"/>
        <w:lang w:val="en-US" w:eastAsia="en-US" w:bidi="ar-SA"/>
      </w:rPr>
    </w:lvl>
    <w:lvl w:ilvl="4" w:tplc="92A8BB1E">
      <w:numFmt w:val="bullet"/>
      <w:lvlText w:val="•"/>
      <w:lvlJc w:val="left"/>
      <w:pPr>
        <w:ind w:left="2963" w:hanging="202"/>
      </w:pPr>
      <w:rPr>
        <w:rFonts w:hint="default"/>
        <w:lang w:val="en-US" w:eastAsia="en-US" w:bidi="ar-SA"/>
      </w:rPr>
    </w:lvl>
    <w:lvl w:ilvl="5" w:tplc="108E6398">
      <w:numFmt w:val="bullet"/>
      <w:lvlText w:val="•"/>
      <w:lvlJc w:val="left"/>
      <w:pPr>
        <w:ind w:left="3649" w:hanging="202"/>
      </w:pPr>
      <w:rPr>
        <w:rFonts w:hint="default"/>
        <w:lang w:val="en-US" w:eastAsia="en-US" w:bidi="ar-SA"/>
      </w:rPr>
    </w:lvl>
    <w:lvl w:ilvl="6" w:tplc="441C5F8E">
      <w:numFmt w:val="bullet"/>
      <w:lvlText w:val="•"/>
      <w:lvlJc w:val="left"/>
      <w:pPr>
        <w:ind w:left="4335" w:hanging="202"/>
      </w:pPr>
      <w:rPr>
        <w:rFonts w:hint="default"/>
        <w:lang w:val="en-US" w:eastAsia="en-US" w:bidi="ar-SA"/>
      </w:rPr>
    </w:lvl>
    <w:lvl w:ilvl="7" w:tplc="4484CA3E">
      <w:numFmt w:val="bullet"/>
      <w:lvlText w:val="•"/>
      <w:lvlJc w:val="left"/>
      <w:pPr>
        <w:ind w:left="5021" w:hanging="202"/>
      </w:pPr>
      <w:rPr>
        <w:rFonts w:hint="default"/>
        <w:lang w:val="en-US" w:eastAsia="en-US" w:bidi="ar-SA"/>
      </w:rPr>
    </w:lvl>
    <w:lvl w:ilvl="8" w:tplc="3732C4A8">
      <w:numFmt w:val="bullet"/>
      <w:lvlText w:val="•"/>
      <w:lvlJc w:val="left"/>
      <w:pPr>
        <w:ind w:left="5707" w:hanging="202"/>
      </w:pPr>
      <w:rPr>
        <w:rFonts w:hint="default"/>
        <w:lang w:val="en-US" w:eastAsia="en-US" w:bidi="ar-SA"/>
      </w:rPr>
    </w:lvl>
  </w:abstractNum>
  <w:abstractNum w:abstractNumId="306" w15:restartNumberingAfterBreak="0">
    <w:nsid w:val="7A1B3BEC"/>
    <w:multiLevelType w:val="multilevel"/>
    <w:tmpl w:val="1E920C5C"/>
    <w:lvl w:ilvl="0">
      <w:start w:val="3"/>
      <w:numFmt w:val="upperLetter"/>
      <w:lvlText w:val="%1"/>
      <w:lvlJc w:val="left"/>
      <w:pPr>
        <w:ind w:left="1686" w:hanging="1134"/>
      </w:pPr>
      <w:rPr>
        <w:rFonts w:hint="default"/>
        <w:lang w:val="en-US" w:eastAsia="en-US" w:bidi="ar-SA"/>
      </w:rPr>
    </w:lvl>
    <w:lvl w:ilvl="1">
      <w:start w:val="6"/>
      <w:numFmt w:val="decimal"/>
      <w:lvlText w:val="%1.%2"/>
      <w:lvlJc w:val="left"/>
      <w:pPr>
        <w:ind w:left="1686" w:hanging="1134"/>
      </w:pPr>
      <w:rPr>
        <w:rFonts w:hint="default"/>
        <w:lang w:val="en-US" w:eastAsia="en-US" w:bidi="ar-SA"/>
      </w:rPr>
    </w:lvl>
    <w:lvl w:ilvl="2">
      <w:start w:val="3"/>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4862" w:hanging="1419"/>
      </w:pPr>
      <w:rPr>
        <w:rFonts w:hint="default"/>
        <w:lang w:val="en-US" w:eastAsia="en-US" w:bidi="ar-SA"/>
      </w:rPr>
    </w:lvl>
    <w:lvl w:ilvl="5">
      <w:numFmt w:val="bullet"/>
      <w:lvlText w:val="•"/>
      <w:lvlJc w:val="left"/>
      <w:pPr>
        <w:ind w:left="5822" w:hanging="1419"/>
      </w:pPr>
      <w:rPr>
        <w:rFonts w:hint="default"/>
        <w:lang w:val="en-US" w:eastAsia="en-US" w:bidi="ar-SA"/>
      </w:rPr>
    </w:lvl>
    <w:lvl w:ilvl="6">
      <w:numFmt w:val="bullet"/>
      <w:lvlText w:val="•"/>
      <w:lvlJc w:val="left"/>
      <w:pPr>
        <w:ind w:left="6783" w:hanging="1419"/>
      </w:pPr>
      <w:rPr>
        <w:rFonts w:hint="default"/>
        <w:lang w:val="en-US" w:eastAsia="en-US" w:bidi="ar-SA"/>
      </w:rPr>
    </w:lvl>
    <w:lvl w:ilvl="7">
      <w:numFmt w:val="bullet"/>
      <w:lvlText w:val="•"/>
      <w:lvlJc w:val="left"/>
      <w:pPr>
        <w:ind w:left="7744" w:hanging="1419"/>
      </w:pPr>
      <w:rPr>
        <w:rFonts w:hint="default"/>
        <w:lang w:val="en-US" w:eastAsia="en-US" w:bidi="ar-SA"/>
      </w:rPr>
    </w:lvl>
    <w:lvl w:ilvl="8">
      <w:numFmt w:val="bullet"/>
      <w:lvlText w:val="•"/>
      <w:lvlJc w:val="left"/>
      <w:pPr>
        <w:ind w:left="8704" w:hanging="1419"/>
      </w:pPr>
      <w:rPr>
        <w:rFonts w:hint="default"/>
        <w:lang w:val="en-US" w:eastAsia="en-US" w:bidi="ar-SA"/>
      </w:rPr>
    </w:lvl>
  </w:abstractNum>
  <w:abstractNum w:abstractNumId="307" w15:restartNumberingAfterBreak="0">
    <w:nsid w:val="7A7643FF"/>
    <w:multiLevelType w:val="hybridMultilevel"/>
    <w:tmpl w:val="834A460C"/>
    <w:lvl w:ilvl="0" w:tplc="BEECD5A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6B9E11BC">
      <w:numFmt w:val="bullet"/>
      <w:lvlText w:val="•"/>
      <w:lvlJc w:val="left"/>
      <w:pPr>
        <w:ind w:left="905" w:hanging="202"/>
      </w:pPr>
      <w:rPr>
        <w:rFonts w:hint="default"/>
        <w:lang w:val="en-US" w:eastAsia="en-US" w:bidi="ar-SA"/>
      </w:rPr>
    </w:lvl>
    <w:lvl w:ilvl="2" w:tplc="D130A808">
      <w:numFmt w:val="bullet"/>
      <w:lvlText w:val="•"/>
      <w:lvlJc w:val="left"/>
      <w:pPr>
        <w:ind w:left="1591" w:hanging="202"/>
      </w:pPr>
      <w:rPr>
        <w:rFonts w:hint="default"/>
        <w:lang w:val="en-US" w:eastAsia="en-US" w:bidi="ar-SA"/>
      </w:rPr>
    </w:lvl>
    <w:lvl w:ilvl="3" w:tplc="AAC60BB4">
      <w:numFmt w:val="bullet"/>
      <w:lvlText w:val="•"/>
      <w:lvlJc w:val="left"/>
      <w:pPr>
        <w:ind w:left="2277" w:hanging="202"/>
      </w:pPr>
      <w:rPr>
        <w:rFonts w:hint="default"/>
        <w:lang w:val="en-US" w:eastAsia="en-US" w:bidi="ar-SA"/>
      </w:rPr>
    </w:lvl>
    <w:lvl w:ilvl="4" w:tplc="60121866">
      <w:numFmt w:val="bullet"/>
      <w:lvlText w:val="•"/>
      <w:lvlJc w:val="left"/>
      <w:pPr>
        <w:ind w:left="2963" w:hanging="202"/>
      </w:pPr>
      <w:rPr>
        <w:rFonts w:hint="default"/>
        <w:lang w:val="en-US" w:eastAsia="en-US" w:bidi="ar-SA"/>
      </w:rPr>
    </w:lvl>
    <w:lvl w:ilvl="5" w:tplc="72CA258E">
      <w:numFmt w:val="bullet"/>
      <w:lvlText w:val="•"/>
      <w:lvlJc w:val="left"/>
      <w:pPr>
        <w:ind w:left="3649" w:hanging="202"/>
      </w:pPr>
      <w:rPr>
        <w:rFonts w:hint="default"/>
        <w:lang w:val="en-US" w:eastAsia="en-US" w:bidi="ar-SA"/>
      </w:rPr>
    </w:lvl>
    <w:lvl w:ilvl="6" w:tplc="16E83754">
      <w:numFmt w:val="bullet"/>
      <w:lvlText w:val="•"/>
      <w:lvlJc w:val="left"/>
      <w:pPr>
        <w:ind w:left="4335" w:hanging="202"/>
      </w:pPr>
      <w:rPr>
        <w:rFonts w:hint="default"/>
        <w:lang w:val="en-US" w:eastAsia="en-US" w:bidi="ar-SA"/>
      </w:rPr>
    </w:lvl>
    <w:lvl w:ilvl="7" w:tplc="E6248F5A">
      <w:numFmt w:val="bullet"/>
      <w:lvlText w:val="•"/>
      <w:lvlJc w:val="left"/>
      <w:pPr>
        <w:ind w:left="5021" w:hanging="202"/>
      </w:pPr>
      <w:rPr>
        <w:rFonts w:hint="default"/>
        <w:lang w:val="en-US" w:eastAsia="en-US" w:bidi="ar-SA"/>
      </w:rPr>
    </w:lvl>
    <w:lvl w:ilvl="8" w:tplc="03D43330">
      <w:numFmt w:val="bullet"/>
      <w:lvlText w:val="•"/>
      <w:lvlJc w:val="left"/>
      <w:pPr>
        <w:ind w:left="5707" w:hanging="202"/>
      </w:pPr>
      <w:rPr>
        <w:rFonts w:hint="default"/>
        <w:lang w:val="en-US" w:eastAsia="en-US" w:bidi="ar-SA"/>
      </w:rPr>
    </w:lvl>
  </w:abstractNum>
  <w:abstractNum w:abstractNumId="308" w15:restartNumberingAfterBreak="0">
    <w:nsid w:val="7A793C9F"/>
    <w:multiLevelType w:val="hybridMultilevel"/>
    <w:tmpl w:val="CB7AA5BC"/>
    <w:lvl w:ilvl="0" w:tplc="B768B9D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2E1EA112">
      <w:numFmt w:val="bullet"/>
      <w:lvlText w:val="•"/>
      <w:lvlJc w:val="left"/>
      <w:pPr>
        <w:ind w:left="905" w:hanging="202"/>
      </w:pPr>
      <w:rPr>
        <w:rFonts w:hint="default"/>
        <w:lang w:val="en-US" w:eastAsia="en-US" w:bidi="ar-SA"/>
      </w:rPr>
    </w:lvl>
    <w:lvl w:ilvl="2" w:tplc="CC30C23E">
      <w:numFmt w:val="bullet"/>
      <w:lvlText w:val="•"/>
      <w:lvlJc w:val="left"/>
      <w:pPr>
        <w:ind w:left="1591" w:hanging="202"/>
      </w:pPr>
      <w:rPr>
        <w:rFonts w:hint="default"/>
        <w:lang w:val="en-US" w:eastAsia="en-US" w:bidi="ar-SA"/>
      </w:rPr>
    </w:lvl>
    <w:lvl w:ilvl="3" w:tplc="4A3C57C2">
      <w:numFmt w:val="bullet"/>
      <w:lvlText w:val="•"/>
      <w:lvlJc w:val="left"/>
      <w:pPr>
        <w:ind w:left="2277" w:hanging="202"/>
      </w:pPr>
      <w:rPr>
        <w:rFonts w:hint="default"/>
        <w:lang w:val="en-US" w:eastAsia="en-US" w:bidi="ar-SA"/>
      </w:rPr>
    </w:lvl>
    <w:lvl w:ilvl="4" w:tplc="42A073CE">
      <w:numFmt w:val="bullet"/>
      <w:lvlText w:val="•"/>
      <w:lvlJc w:val="left"/>
      <w:pPr>
        <w:ind w:left="2963" w:hanging="202"/>
      </w:pPr>
      <w:rPr>
        <w:rFonts w:hint="default"/>
        <w:lang w:val="en-US" w:eastAsia="en-US" w:bidi="ar-SA"/>
      </w:rPr>
    </w:lvl>
    <w:lvl w:ilvl="5" w:tplc="3BBAA40E">
      <w:numFmt w:val="bullet"/>
      <w:lvlText w:val="•"/>
      <w:lvlJc w:val="left"/>
      <w:pPr>
        <w:ind w:left="3649" w:hanging="202"/>
      </w:pPr>
      <w:rPr>
        <w:rFonts w:hint="default"/>
        <w:lang w:val="en-US" w:eastAsia="en-US" w:bidi="ar-SA"/>
      </w:rPr>
    </w:lvl>
    <w:lvl w:ilvl="6" w:tplc="2E3C21A0">
      <w:numFmt w:val="bullet"/>
      <w:lvlText w:val="•"/>
      <w:lvlJc w:val="left"/>
      <w:pPr>
        <w:ind w:left="4335" w:hanging="202"/>
      </w:pPr>
      <w:rPr>
        <w:rFonts w:hint="default"/>
        <w:lang w:val="en-US" w:eastAsia="en-US" w:bidi="ar-SA"/>
      </w:rPr>
    </w:lvl>
    <w:lvl w:ilvl="7" w:tplc="62CA4FA8">
      <w:numFmt w:val="bullet"/>
      <w:lvlText w:val="•"/>
      <w:lvlJc w:val="left"/>
      <w:pPr>
        <w:ind w:left="5021" w:hanging="202"/>
      </w:pPr>
      <w:rPr>
        <w:rFonts w:hint="default"/>
        <w:lang w:val="en-US" w:eastAsia="en-US" w:bidi="ar-SA"/>
      </w:rPr>
    </w:lvl>
    <w:lvl w:ilvl="8" w:tplc="59AA4E50">
      <w:numFmt w:val="bullet"/>
      <w:lvlText w:val="•"/>
      <w:lvlJc w:val="left"/>
      <w:pPr>
        <w:ind w:left="5707" w:hanging="202"/>
      </w:pPr>
      <w:rPr>
        <w:rFonts w:hint="default"/>
        <w:lang w:val="en-US" w:eastAsia="en-US" w:bidi="ar-SA"/>
      </w:rPr>
    </w:lvl>
  </w:abstractNum>
  <w:abstractNum w:abstractNumId="309" w15:restartNumberingAfterBreak="0">
    <w:nsid w:val="7ABF4B9E"/>
    <w:multiLevelType w:val="hybridMultilevel"/>
    <w:tmpl w:val="CD1C5CAE"/>
    <w:lvl w:ilvl="0" w:tplc="170A4718">
      <w:start w:val="1"/>
      <w:numFmt w:val="lowerLetter"/>
      <w:lvlText w:val="(%1)"/>
      <w:lvlJc w:val="left"/>
      <w:pPr>
        <w:ind w:left="1030" w:hanging="360"/>
      </w:pPr>
      <w:rPr>
        <w:rFonts w:hint="default"/>
      </w:rPr>
    </w:lvl>
    <w:lvl w:ilvl="1" w:tplc="08140019" w:tentative="1">
      <w:start w:val="1"/>
      <w:numFmt w:val="lowerLetter"/>
      <w:lvlText w:val="%2."/>
      <w:lvlJc w:val="left"/>
      <w:pPr>
        <w:ind w:left="1750" w:hanging="360"/>
      </w:pPr>
    </w:lvl>
    <w:lvl w:ilvl="2" w:tplc="0814001B" w:tentative="1">
      <w:start w:val="1"/>
      <w:numFmt w:val="lowerRoman"/>
      <w:lvlText w:val="%3."/>
      <w:lvlJc w:val="right"/>
      <w:pPr>
        <w:ind w:left="2470" w:hanging="180"/>
      </w:pPr>
    </w:lvl>
    <w:lvl w:ilvl="3" w:tplc="0814000F" w:tentative="1">
      <w:start w:val="1"/>
      <w:numFmt w:val="decimal"/>
      <w:lvlText w:val="%4."/>
      <w:lvlJc w:val="left"/>
      <w:pPr>
        <w:ind w:left="3190" w:hanging="360"/>
      </w:pPr>
    </w:lvl>
    <w:lvl w:ilvl="4" w:tplc="08140019" w:tentative="1">
      <w:start w:val="1"/>
      <w:numFmt w:val="lowerLetter"/>
      <w:lvlText w:val="%5."/>
      <w:lvlJc w:val="left"/>
      <w:pPr>
        <w:ind w:left="3910" w:hanging="360"/>
      </w:pPr>
    </w:lvl>
    <w:lvl w:ilvl="5" w:tplc="0814001B" w:tentative="1">
      <w:start w:val="1"/>
      <w:numFmt w:val="lowerRoman"/>
      <w:lvlText w:val="%6."/>
      <w:lvlJc w:val="right"/>
      <w:pPr>
        <w:ind w:left="4630" w:hanging="180"/>
      </w:pPr>
    </w:lvl>
    <w:lvl w:ilvl="6" w:tplc="0814000F" w:tentative="1">
      <w:start w:val="1"/>
      <w:numFmt w:val="decimal"/>
      <w:lvlText w:val="%7."/>
      <w:lvlJc w:val="left"/>
      <w:pPr>
        <w:ind w:left="5350" w:hanging="360"/>
      </w:pPr>
    </w:lvl>
    <w:lvl w:ilvl="7" w:tplc="08140019" w:tentative="1">
      <w:start w:val="1"/>
      <w:numFmt w:val="lowerLetter"/>
      <w:lvlText w:val="%8."/>
      <w:lvlJc w:val="left"/>
      <w:pPr>
        <w:ind w:left="6070" w:hanging="360"/>
      </w:pPr>
    </w:lvl>
    <w:lvl w:ilvl="8" w:tplc="0814001B" w:tentative="1">
      <w:start w:val="1"/>
      <w:numFmt w:val="lowerRoman"/>
      <w:lvlText w:val="%9."/>
      <w:lvlJc w:val="right"/>
      <w:pPr>
        <w:ind w:left="6790" w:hanging="180"/>
      </w:pPr>
    </w:lvl>
  </w:abstractNum>
  <w:abstractNum w:abstractNumId="310" w15:restartNumberingAfterBreak="0">
    <w:nsid w:val="7B1C380D"/>
    <w:multiLevelType w:val="hybridMultilevel"/>
    <w:tmpl w:val="399EE87E"/>
    <w:lvl w:ilvl="0" w:tplc="ADC4A95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F9FE1840">
      <w:numFmt w:val="bullet"/>
      <w:lvlText w:val="•"/>
      <w:lvlJc w:val="left"/>
      <w:pPr>
        <w:ind w:left="905" w:hanging="202"/>
      </w:pPr>
      <w:rPr>
        <w:rFonts w:hint="default"/>
        <w:lang w:val="en-US" w:eastAsia="en-US" w:bidi="ar-SA"/>
      </w:rPr>
    </w:lvl>
    <w:lvl w:ilvl="2" w:tplc="C44E7F4A">
      <w:numFmt w:val="bullet"/>
      <w:lvlText w:val="•"/>
      <w:lvlJc w:val="left"/>
      <w:pPr>
        <w:ind w:left="1591" w:hanging="202"/>
      </w:pPr>
      <w:rPr>
        <w:rFonts w:hint="default"/>
        <w:lang w:val="en-US" w:eastAsia="en-US" w:bidi="ar-SA"/>
      </w:rPr>
    </w:lvl>
    <w:lvl w:ilvl="3" w:tplc="982C3C92">
      <w:numFmt w:val="bullet"/>
      <w:lvlText w:val="•"/>
      <w:lvlJc w:val="left"/>
      <w:pPr>
        <w:ind w:left="2277" w:hanging="202"/>
      </w:pPr>
      <w:rPr>
        <w:rFonts w:hint="default"/>
        <w:lang w:val="en-US" w:eastAsia="en-US" w:bidi="ar-SA"/>
      </w:rPr>
    </w:lvl>
    <w:lvl w:ilvl="4" w:tplc="25AC9F70">
      <w:numFmt w:val="bullet"/>
      <w:lvlText w:val="•"/>
      <w:lvlJc w:val="left"/>
      <w:pPr>
        <w:ind w:left="2963" w:hanging="202"/>
      </w:pPr>
      <w:rPr>
        <w:rFonts w:hint="default"/>
        <w:lang w:val="en-US" w:eastAsia="en-US" w:bidi="ar-SA"/>
      </w:rPr>
    </w:lvl>
    <w:lvl w:ilvl="5" w:tplc="F4D2B356">
      <w:numFmt w:val="bullet"/>
      <w:lvlText w:val="•"/>
      <w:lvlJc w:val="left"/>
      <w:pPr>
        <w:ind w:left="3649" w:hanging="202"/>
      </w:pPr>
      <w:rPr>
        <w:rFonts w:hint="default"/>
        <w:lang w:val="en-US" w:eastAsia="en-US" w:bidi="ar-SA"/>
      </w:rPr>
    </w:lvl>
    <w:lvl w:ilvl="6" w:tplc="58645896">
      <w:numFmt w:val="bullet"/>
      <w:lvlText w:val="•"/>
      <w:lvlJc w:val="left"/>
      <w:pPr>
        <w:ind w:left="4335" w:hanging="202"/>
      </w:pPr>
      <w:rPr>
        <w:rFonts w:hint="default"/>
        <w:lang w:val="en-US" w:eastAsia="en-US" w:bidi="ar-SA"/>
      </w:rPr>
    </w:lvl>
    <w:lvl w:ilvl="7" w:tplc="0B1A5B1A">
      <w:numFmt w:val="bullet"/>
      <w:lvlText w:val="•"/>
      <w:lvlJc w:val="left"/>
      <w:pPr>
        <w:ind w:left="5021" w:hanging="202"/>
      </w:pPr>
      <w:rPr>
        <w:rFonts w:hint="default"/>
        <w:lang w:val="en-US" w:eastAsia="en-US" w:bidi="ar-SA"/>
      </w:rPr>
    </w:lvl>
    <w:lvl w:ilvl="8" w:tplc="6AA816B8">
      <w:numFmt w:val="bullet"/>
      <w:lvlText w:val="•"/>
      <w:lvlJc w:val="left"/>
      <w:pPr>
        <w:ind w:left="5707" w:hanging="202"/>
      </w:pPr>
      <w:rPr>
        <w:rFonts w:hint="default"/>
        <w:lang w:val="en-US" w:eastAsia="en-US" w:bidi="ar-SA"/>
      </w:rPr>
    </w:lvl>
  </w:abstractNum>
  <w:abstractNum w:abstractNumId="311" w15:restartNumberingAfterBreak="0">
    <w:nsid w:val="7B6F159D"/>
    <w:multiLevelType w:val="hybridMultilevel"/>
    <w:tmpl w:val="AD9247EC"/>
    <w:lvl w:ilvl="0" w:tplc="940E6076">
      <w:start w:val="8"/>
      <w:numFmt w:val="decimal"/>
      <w:lvlText w:val="%1"/>
      <w:lvlJc w:val="left"/>
      <w:pPr>
        <w:ind w:left="720" w:hanging="360"/>
      </w:pPr>
    </w:lvl>
    <w:lvl w:ilvl="1" w:tplc="E33896BE">
      <w:start w:val="1"/>
      <w:numFmt w:val="lowerLetter"/>
      <w:lvlText w:val="%2."/>
      <w:lvlJc w:val="left"/>
      <w:pPr>
        <w:ind w:left="1440" w:hanging="360"/>
      </w:pPr>
    </w:lvl>
    <w:lvl w:ilvl="2" w:tplc="91A6005A">
      <w:start w:val="1"/>
      <w:numFmt w:val="lowerRoman"/>
      <w:lvlText w:val="%3."/>
      <w:lvlJc w:val="right"/>
      <w:pPr>
        <w:ind w:left="2160" w:hanging="180"/>
      </w:pPr>
    </w:lvl>
    <w:lvl w:ilvl="3" w:tplc="CE6A6B6E">
      <w:start w:val="1"/>
      <w:numFmt w:val="decimal"/>
      <w:lvlText w:val="%4."/>
      <w:lvlJc w:val="left"/>
      <w:pPr>
        <w:ind w:left="2880" w:hanging="360"/>
      </w:pPr>
    </w:lvl>
    <w:lvl w:ilvl="4" w:tplc="C3CE461A">
      <w:start w:val="1"/>
      <w:numFmt w:val="lowerLetter"/>
      <w:lvlText w:val="%5."/>
      <w:lvlJc w:val="left"/>
      <w:pPr>
        <w:ind w:left="3600" w:hanging="360"/>
      </w:pPr>
    </w:lvl>
    <w:lvl w:ilvl="5" w:tplc="E90C1124">
      <w:start w:val="1"/>
      <w:numFmt w:val="lowerRoman"/>
      <w:lvlText w:val="%6."/>
      <w:lvlJc w:val="right"/>
      <w:pPr>
        <w:ind w:left="4320" w:hanging="180"/>
      </w:pPr>
    </w:lvl>
    <w:lvl w:ilvl="6" w:tplc="E84C662C">
      <w:start w:val="1"/>
      <w:numFmt w:val="decimal"/>
      <w:lvlText w:val="%7."/>
      <w:lvlJc w:val="left"/>
      <w:pPr>
        <w:ind w:left="5040" w:hanging="360"/>
      </w:pPr>
    </w:lvl>
    <w:lvl w:ilvl="7" w:tplc="078849AC">
      <w:start w:val="1"/>
      <w:numFmt w:val="lowerLetter"/>
      <w:lvlText w:val="%8."/>
      <w:lvlJc w:val="left"/>
      <w:pPr>
        <w:ind w:left="5760" w:hanging="360"/>
      </w:pPr>
    </w:lvl>
    <w:lvl w:ilvl="8" w:tplc="A5C86D2A">
      <w:start w:val="1"/>
      <w:numFmt w:val="lowerRoman"/>
      <w:lvlText w:val="%9."/>
      <w:lvlJc w:val="right"/>
      <w:pPr>
        <w:ind w:left="6480" w:hanging="180"/>
      </w:pPr>
    </w:lvl>
  </w:abstractNum>
  <w:abstractNum w:abstractNumId="312" w15:restartNumberingAfterBreak="0">
    <w:nsid w:val="7BCD2BCE"/>
    <w:multiLevelType w:val="multilevel"/>
    <w:tmpl w:val="89F03088"/>
    <w:lvl w:ilvl="0">
      <w:start w:val="3"/>
      <w:numFmt w:val="upperLetter"/>
      <w:lvlText w:val="%1"/>
      <w:lvlJc w:val="left"/>
      <w:pPr>
        <w:ind w:left="1686" w:hanging="1134"/>
      </w:pPr>
      <w:rPr>
        <w:rFonts w:hint="default"/>
        <w:lang w:val="en-US" w:eastAsia="en-US" w:bidi="ar-SA"/>
      </w:rPr>
    </w:lvl>
    <w:lvl w:ilvl="1">
      <w:start w:val="10"/>
      <w:numFmt w:val="decimal"/>
      <w:lvlText w:val="%1.%2"/>
      <w:lvlJc w:val="left"/>
      <w:pPr>
        <w:ind w:left="1686" w:hanging="1134"/>
      </w:pPr>
      <w:rPr>
        <w:rFonts w:hint="default"/>
        <w:lang w:val="en-US" w:eastAsia="en-US" w:bidi="ar-SA"/>
      </w:rPr>
    </w:lvl>
    <w:lvl w:ilvl="2">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1"/>
        <w:w w:val="99"/>
        <w:sz w:val="24"/>
        <w:szCs w:val="24"/>
        <w:lang w:val="en-US" w:eastAsia="en-US" w:bidi="ar-SA"/>
      </w:rPr>
    </w:lvl>
    <w:lvl w:ilvl="4">
      <w:start w:val="1"/>
      <w:numFmt w:val="decimal"/>
      <w:lvlText w:val="%1.%2.%3.%4.%5"/>
      <w:lvlJc w:val="left"/>
      <w:pPr>
        <w:ind w:left="2254" w:hanging="1702"/>
      </w:pPr>
      <w:rPr>
        <w:rFonts w:ascii="Arial" w:eastAsia="Arial" w:hAnsi="Arial" w:cs="Arial" w:hint="default"/>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313" w15:restartNumberingAfterBreak="0">
    <w:nsid w:val="7BD56CF4"/>
    <w:multiLevelType w:val="hybridMultilevel"/>
    <w:tmpl w:val="4AC873B4"/>
    <w:lvl w:ilvl="0" w:tplc="2004A51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625276D2">
      <w:numFmt w:val="bullet"/>
      <w:lvlText w:val="•"/>
      <w:lvlJc w:val="left"/>
      <w:pPr>
        <w:ind w:left="905" w:hanging="202"/>
      </w:pPr>
      <w:rPr>
        <w:rFonts w:hint="default"/>
        <w:lang w:val="en-US" w:eastAsia="en-US" w:bidi="ar-SA"/>
      </w:rPr>
    </w:lvl>
    <w:lvl w:ilvl="2" w:tplc="D4DCA67E">
      <w:numFmt w:val="bullet"/>
      <w:lvlText w:val="•"/>
      <w:lvlJc w:val="left"/>
      <w:pPr>
        <w:ind w:left="1591" w:hanging="202"/>
      </w:pPr>
      <w:rPr>
        <w:rFonts w:hint="default"/>
        <w:lang w:val="en-US" w:eastAsia="en-US" w:bidi="ar-SA"/>
      </w:rPr>
    </w:lvl>
    <w:lvl w:ilvl="3" w:tplc="DBA4E4B6">
      <w:numFmt w:val="bullet"/>
      <w:lvlText w:val="•"/>
      <w:lvlJc w:val="left"/>
      <w:pPr>
        <w:ind w:left="2277" w:hanging="202"/>
      </w:pPr>
      <w:rPr>
        <w:rFonts w:hint="default"/>
        <w:lang w:val="en-US" w:eastAsia="en-US" w:bidi="ar-SA"/>
      </w:rPr>
    </w:lvl>
    <w:lvl w:ilvl="4" w:tplc="BE402B68">
      <w:numFmt w:val="bullet"/>
      <w:lvlText w:val="•"/>
      <w:lvlJc w:val="left"/>
      <w:pPr>
        <w:ind w:left="2963" w:hanging="202"/>
      </w:pPr>
      <w:rPr>
        <w:rFonts w:hint="default"/>
        <w:lang w:val="en-US" w:eastAsia="en-US" w:bidi="ar-SA"/>
      </w:rPr>
    </w:lvl>
    <w:lvl w:ilvl="5" w:tplc="B4DA9270">
      <w:numFmt w:val="bullet"/>
      <w:lvlText w:val="•"/>
      <w:lvlJc w:val="left"/>
      <w:pPr>
        <w:ind w:left="3649" w:hanging="202"/>
      </w:pPr>
      <w:rPr>
        <w:rFonts w:hint="default"/>
        <w:lang w:val="en-US" w:eastAsia="en-US" w:bidi="ar-SA"/>
      </w:rPr>
    </w:lvl>
    <w:lvl w:ilvl="6" w:tplc="7E12FB1A">
      <w:numFmt w:val="bullet"/>
      <w:lvlText w:val="•"/>
      <w:lvlJc w:val="left"/>
      <w:pPr>
        <w:ind w:left="4335" w:hanging="202"/>
      </w:pPr>
      <w:rPr>
        <w:rFonts w:hint="default"/>
        <w:lang w:val="en-US" w:eastAsia="en-US" w:bidi="ar-SA"/>
      </w:rPr>
    </w:lvl>
    <w:lvl w:ilvl="7" w:tplc="B41C262E">
      <w:numFmt w:val="bullet"/>
      <w:lvlText w:val="•"/>
      <w:lvlJc w:val="left"/>
      <w:pPr>
        <w:ind w:left="5021" w:hanging="202"/>
      </w:pPr>
      <w:rPr>
        <w:rFonts w:hint="default"/>
        <w:lang w:val="en-US" w:eastAsia="en-US" w:bidi="ar-SA"/>
      </w:rPr>
    </w:lvl>
    <w:lvl w:ilvl="8" w:tplc="27763272">
      <w:numFmt w:val="bullet"/>
      <w:lvlText w:val="•"/>
      <w:lvlJc w:val="left"/>
      <w:pPr>
        <w:ind w:left="5707" w:hanging="202"/>
      </w:pPr>
      <w:rPr>
        <w:rFonts w:hint="default"/>
        <w:lang w:val="en-US" w:eastAsia="en-US" w:bidi="ar-SA"/>
      </w:rPr>
    </w:lvl>
  </w:abstractNum>
  <w:abstractNum w:abstractNumId="314" w15:restartNumberingAfterBreak="0">
    <w:nsid w:val="7CE66988"/>
    <w:multiLevelType w:val="hybridMultilevel"/>
    <w:tmpl w:val="B0147914"/>
    <w:lvl w:ilvl="0" w:tplc="825ED08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B3F072D6">
      <w:numFmt w:val="bullet"/>
      <w:lvlText w:val="•"/>
      <w:lvlJc w:val="left"/>
      <w:pPr>
        <w:ind w:left="905" w:hanging="202"/>
      </w:pPr>
      <w:rPr>
        <w:rFonts w:hint="default"/>
        <w:lang w:val="en-US" w:eastAsia="en-US" w:bidi="ar-SA"/>
      </w:rPr>
    </w:lvl>
    <w:lvl w:ilvl="2" w:tplc="E6C6BB1A">
      <w:numFmt w:val="bullet"/>
      <w:lvlText w:val="•"/>
      <w:lvlJc w:val="left"/>
      <w:pPr>
        <w:ind w:left="1591" w:hanging="202"/>
      </w:pPr>
      <w:rPr>
        <w:rFonts w:hint="default"/>
        <w:lang w:val="en-US" w:eastAsia="en-US" w:bidi="ar-SA"/>
      </w:rPr>
    </w:lvl>
    <w:lvl w:ilvl="3" w:tplc="6EB803AE">
      <w:numFmt w:val="bullet"/>
      <w:lvlText w:val="•"/>
      <w:lvlJc w:val="left"/>
      <w:pPr>
        <w:ind w:left="2277" w:hanging="202"/>
      </w:pPr>
      <w:rPr>
        <w:rFonts w:hint="default"/>
        <w:lang w:val="en-US" w:eastAsia="en-US" w:bidi="ar-SA"/>
      </w:rPr>
    </w:lvl>
    <w:lvl w:ilvl="4" w:tplc="A1E08DD4">
      <w:numFmt w:val="bullet"/>
      <w:lvlText w:val="•"/>
      <w:lvlJc w:val="left"/>
      <w:pPr>
        <w:ind w:left="2963" w:hanging="202"/>
      </w:pPr>
      <w:rPr>
        <w:rFonts w:hint="default"/>
        <w:lang w:val="en-US" w:eastAsia="en-US" w:bidi="ar-SA"/>
      </w:rPr>
    </w:lvl>
    <w:lvl w:ilvl="5" w:tplc="66C05BD4">
      <w:numFmt w:val="bullet"/>
      <w:lvlText w:val="•"/>
      <w:lvlJc w:val="left"/>
      <w:pPr>
        <w:ind w:left="3649" w:hanging="202"/>
      </w:pPr>
      <w:rPr>
        <w:rFonts w:hint="default"/>
        <w:lang w:val="en-US" w:eastAsia="en-US" w:bidi="ar-SA"/>
      </w:rPr>
    </w:lvl>
    <w:lvl w:ilvl="6" w:tplc="678E537A">
      <w:numFmt w:val="bullet"/>
      <w:lvlText w:val="•"/>
      <w:lvlJc w:val="left"/>
      <w:pPr>
        <w:ind w:left="4335" w:hanging="202"/>
      </w:pPr>
      <w:rPr>
        <w:rFonts w:hint="default"/>
        <w:lang w:val="en-US" w:eastAsia="en-US" w:bidi="ar-SA"/>
      </w:rPr>
    </w:lvl>
    <w:lvl w:ilvl="7" w:tplc="D9B468BC">
      <w:numFmt w:val="bullet"/>
      <w:lvlText w:val="•"/>
      <w:lvlJc w:val="left"/>
      <w:pPr>
        <w:ind w:left="5021" w:hanging="202"/>
      </w:pPr>
      <w:rPr>
        <w:rFonts w:hint="default"/>
        <w:lang w:val="en-US" w:eastAsia="en-US" w:bidi="ar-SA"/>
      </w:rPr>
    </w:lvl>
    <w:lvl w:ilvl="8" w:tplc="807C7F5C">
      <w:numFmt w:val="bullet"/>
      <w:lvlText w:val="•"/>
      <w:lvlJc w:val="left"/>
      <w:pPr>
        <w:ind w:left="5707" w:hanging="202"/>
      </w:pPr>
      <w:rPr>
        <w:rFonts w:hint="default"/>
        <w:lang w:val="en-US" w:eastAsia="en-US" w:bidi="ar-SA"/>
      </w:rPr>
    </w:lvl>
  </w:abstractNum>
  <w:abstractNum w:abstractNumId="315" w15:restartNumberingAfterBreak="0">
    <w:nsid w:val="7D0E5B68"/>
    <w:multiLevelType w:val="multilevel"/>
    <w:tmpl w:val="D6AAD2B6"/>
    <w:lvl w:ilvl="0">
      <w:start w:val="3"/>
      <w:numFmt w:val="upperLetter"/>
      <w:lvlText w:val="%1"/>
      <w:lvlJc w:val="left"/>
      <w:pPr>
        <w:ind w:left="1686" w:hanging="1134"/>
      </w:pPr>
      <w:rPr>
        <w:rFonts w:hint="default"/>
        <w:lang w:val="en-US" w:eastAsia="en-US" w:bidi="ar-SA"/>
      </w:rPr>
    </w:lvl>
    <w:lvl w:ilvl="1">
      <w:start w:val="9"/>
      <w:numFmt w:val="decimal"/>
      <w:lvlText w:val="%1.%2"/>
      <w:lvlJc w:val="left"/>
      <w:pPr>
        <w:ind w:left="1686" w:hanging="1134"/>
      </w:pPr>
      <w:rPr>
        <w:rFonts w:hint="default"/>
        <w:lang w:val="en-US" w:eastAsia="en-US" w:bidi="ar-SA"/>
      </w:rPr>
    </w:lvl>
    <w:lvl w:ilvl="2">
      <w:start w:val="2"/>
      <w:numFmt w:val="decimal"/>
      <w:lvlText w:val="%1.%2.%3"/>
      <w:lvlJc w:val="left"/>
      <w:pPr>
        <w:ind w:left="1686" w:hanging="1134"/>
      </w:pPr>
      <w:rPr>
        <w:rFonts w:ascii="Arial" w:eastAsia="Arial" w:hAnsi="Arial" w:cs="Arial" w:hint="default"/>
        <w:b w:val="0"/>
        <w:bCs w:val="0"/>
        <w:i w:val="0"/>
        <w:iCs w:val="0"/>
        <w:spacing w:val="-2"/>
        <w:w w:val="100"/>
        <w:sz w:val="28"/>
        <w:szCs w:val="28"/>
        <w:lang w:val="en-US" w:eastAsia="en-US" w:bidi="ar-SA"/>
      </w:rPr>
    </w:lvl>
    <w:lvl w:ilvl="3">
      <w:start w:val="1"/>
      <w:numFmt w:val="decimal"/>
      <w:lvlText w:val="%1.%2.%3.%4"/>
      <w:lvlJc w:val="left"/>
      <w:pPr>
        <w:ind w:left="1971" w:hanging="1419"/>
      </w:pPr>
      <w:rPr>
        <w:rFonts w:ascii="Arial" w:eastAsia="Arial" w:hAnsi="Arial" w:cs="Arial" w:hint="default"/>
        <w:b w:val="0"/>
        <w:bCs w:val="0"/>
        <w:i w:val="0"/>
        <w:iCs w:val="0"/>
        <w:spacing w:val="-2"/>
        <w:w w:val="99"/>
        <w:sz w:val="24"/>
        <w:szCs w:val="24"/>
        <w:lang w:val="en-US" w:eastAsia="en-US" w:bidi="ar-SA"/>
      </w:rPr>
    </w:lvl>
    <w:lvl w:ilvl="4">
      <w:start w:val="1"/>
      <w:numFmt w:val="decimal"/>
      <w:lvlText w:val="%1.%2.%3.%4.%5"/>
      <w:lvlJc w:val="left"/>
      <w:pPr>
        <w:ind w:left="2254" w:hanging="1702"/>
      </w:pPr>
      <w:rPr>
        <w:rFonts w:ascii="Arial" w:eastAsia="Arial" w:hAnsi="Arial" w:cs="Arial" w:hint="default"/>
        <w:b w:val="0"/>
        <w:bCs w:val="0"/>
        <w:i w:val="0"/>
        <w:iCs w:val="0"/>
        <w:spacing w:val="-3"/>
        <w:w w:val="100"/>
        <w:sz w:val="22"/>
        <w:szCs w:val="22"/>
        <w:lang w:val="en-US" w:eastAsia="en-US" w:bidi="ar-SA"/>
      </w:rPr>
    </w:lvl>
    <w:lvl w:ilvl="5">
      <w:numFmt w:val="bullet"/>
      <w:lvlText w:val="•"/>
      <w:lvlJc w:val="left"/>
      <w:pPr>
        <w:ind w:left="5397" w:hanging="1702"/>
      </w:pPr>
      <w:rPr>
        <w:rFonts w:hint="default"/>
        <w:lang w:val="en-US" w:eastAsia="en-US" w:bidi="ar-SA"/>
      </w:rPr>
    </w:lvl>
    <w:lvl w:ilvl="6">
      <w:numFmt w:val="bullet"/>
      <w:lvlText w:val="•"/>
      <w:lvlJc w:val="left"/>
      <w:pPr>
        <w:ind w:left="6443" w:hanging="1702"/>
      </w:pPr>
      <w:rPr>
        <w:rFonts w:hint="default"/>
        <w:lang w:val="en-US" w:eastAsia="en-US" w:bidi="ar-SA"/>
      </w:rPr>
    </w:lvl>
    <w:lvl w:ilvl="7">
      <w:numFmt w:val="bullet"/>
      <w:lvlText w:val="•"/>
      <w:lvlJc w:val="left"/>
      <w:pPr>
        <w:ind w:left="7489" w:hanging="1702"/>
      </w:pPr>
      <w:rPr>
        <w:rFonts w:hint="default"/>
        <w:lang w:val="en-US" w:eastAsia="en-US" w:bidi="ar-SA"/>
      </w:rPr>
    </w:lvl>
    <w:lvl w:ilvl="8">
      <w:numFmt w:val="bullet"/>
      <w:lvlText w:val="•"/>
      <w:lvlJc w:val="left"/>
      <w:pPr>
        <w:ind w:left="8534" w:hanging="1702"/>
      </w:pPr>
      <w:rPr>
        <w:rFonts w:hint="default"/>
        <w:lang w:val="en-US" w:eastAsia="en-US" w:bidi="ar-SA"/>
      </w:rPr>
    </w:lvl>
  </w:abstractNum>
  <w:abstractNum w:abstractNumId="316" w15:restartNumberingAfterBreak="0">
    <w:nsid w:val="7D1A17CD"/>
    <w:multiLevelType w:val="hybridMultilevel"/>
    <w:tmpl w:val="8DC66D00"/>
    <w:lvl w:ilvl="0" w:tplc="0792E166">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AB0EC342">
      <w:numFmt w:val="bullet"/>
      <w:lvlText w:val="•"/>
      <w:lvlJc w:val="left"/>
      <w:pPr>
        <w:ind w:left="905" w:hanging="202"/>
      </w:pPr>
      <w:rPr>
        <w:rFonts w:hint="default"/>
        <w:lang w:val="en-US" w:eastAsia="en-US" w:bidi="ar-SA"/>
      </w:rPr>
    </w:lvl>
    <w:lvl w:ilvl="2" w:tplc="732CFA98">
      <w:numFmt w:val="bullet"/>
      <w:lvlText w:val="•"/>
      <w:lvlJc w:val="left"/>
      <w:pPr>
        <w:ind w:left="1591" w:hanging="202"/>
      </w:pPr>
      <w:rPr>
        <w:rFonts w:hint="default"/>
        <w:lang w:val="en-US" w:eastAsia="en-US" w:bidi="ar-SA"/>
      </w:rPr>
    </w:lvl>
    <w:lvl w:ilvl="3" w:tplc="503A25A6">
      <w:numFmt w:val="bullet"/>
      <w:lvlText w:val="•"/>
      <w:lvlJc w:val="left"/>
      <w:pPr>
        <w:ind w:left="2277" w:hanging="202"/>
      </w:pPr>
      <w:rPr>
        <w:rFonts w:hint="default"/>
        <w:lang w:val="en-US" w:eastAsia="en-US" w:bidi="ar-SA"/>
      </w:rPr>
    </w:lvl>
    <w:lvl w:ilvl="4" w:tplc="D59EB074">
      <w:numFmt w:val="bullet"/>
      <w:lvlText w:val="•"/>
      <w:lvlJc w:val="left"/>
      <w:pPr>
        <w:ind w:left="2963" w:hanging="202"/>
      </w:pPr>
      <w:rPr>
        <w:rFonts w:hint="default"/>
        <w:lang w:val="en-US" w:eastAsia="en-US" w:bidi="ar-SA"/>
      </w:rPr>
    </w:lvl>
    <w:lvl w:ilvl="5" w:tplc="F15AC1DA">
      <w:numFmt w:val="bullet"/>
      <w:lvlText w:val="•"/>
      <w:lvlJc w:val="left"/>
      <w:pPr>
        <w:ind w:left="3649" w:hanging="202"/>
      </w:pPr>
      <w:rPr>
        <w:rFonts w:hint="default"/>
        <w:lang w:val="en-US" w:eastAsia="en-US" w:bidi="ar-SA"/>
      </w:rPr>
    </w:lvl>
    <w:lvl w:ilvl="6" w:tplc="430C969E">
      <w:numFmt w:val="bullet"/>
      <w:lvlText w:val="•"/>
      <w:lvlJc w:val="left"/>
      <w:pPr>
        <w:ind w:left="4335" w:hanging="202"/>
      </w:pPr>
      <w:rPr>
        <w:rFonts w:hint="default"/>
        <w:lang w:val="en-US" w:eastAsia="en-US" w:bidi="ar-SA"/>
      </w:rPr>
    </w:lvl>
    <w:lvl w:ilvl="7" w:tplc="AC8CF678">
      <w:numFmt w:val="bullet"/>
      <w:lvlText w:val="•"/>
      <w:lvlJc w:val="left"/>
      <w:pPr>
        <w:ind w:left="5021" w:hanging="202"/>
      </w:pPr>
      <w:rPr>
        <w:rFonts w:hint="default"/>
        <w:lang w:val="en-US" w:eastAsia="en-US" w:bidi="ar-SA"/>
      </w:rPr>
    </w:lvl>
    <w:lvl w:ilvl="8" w:tplc="F348AF68">
      <w:numFmt w:val="bullet"/>
      <w:lvlText w:val="•"/>
      <w:lvlJc w:val="left"/>
      <w:pPr>
        <w:ind w:left="5707" w:hanging="202"/>
      </w:pPr>
      <w:rPr>
        <w:rFonts w:hint="default"/>
        <w:lang w:val="en-US" w:eastAsia="en-US" w:bidi="ar-SA"/>
      </w:rPr>
    </w:lvl>
  </w:abstractNum>
  <w:abstractNum w:abstractNumId="317" w15:restartNumberingAfterBreak="0">
    <w:nsid w:val="7D1B464A"/>
    <w:multiLevelType w:val="hybridMultilevel"/>
    <w:tmpl w:val="8B98CA44"/>
    <w:lvl w:ilvl="0" w:tplc="51E07972">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9E603B90">
      <w:numFmt w:val="bullet"/>
      <w:lvlText w:val="•"/>
      <w:lvlJc w:val="left"/>
      <w:pPr>
        <w:ind w:left="905" w:hanging="202"/>
      </w:pPr>
      <w:rPr>
        <w:rFonts w:hint="default"/>
        <w:lang w:val="en-US" w:eastAsia="en-US" w:bidi="ar-SA"/>
      </w:rPr>
    </w:lvl>
    <w:lvl w:ilvl="2" w:tplc="6AAEF46A">
      <w:numFmt w:val="bullet"/>
      <w:lvlText w:val="•"/>
      <w:lvlJc w:val="left"/>
      <w:pPr>
        <w:ind w:left="1591" w:hanging="202"/>
      </w:pPr>
      <w:rPr>
        <w:rFonts w:hint="default"/>
        <w:lang w:val="en-US" w:eastAsia="en-US" w:bidi="ar-SA"/>
      </w:rPr>
    </w:lvl>
    <w:lvl w:ilvl="3" w:tplc="47980D5C">
      <w:numFmt w:val="bullet"/>
      <w:lvlText w:val="•"/>
      <w:lvlJc w:val="left"/>
      <w:pPr>
        <w:ind w:left="2277" w:hanging="202"/>
      </w:pPr>
      <w:rPr>
        <w:rFonts w:hint="default"/>
        <w:lang w:val="en-US" w:eastAsia="en-US" w:bidi="ar-SA"/>
      </w:rPr>
    </w:lvl>
    <w:lvl w:ilvl="4" w:tplc="E6CE1242">
      <w:numFmt w:val="bullet"/>
      <w:lvlText w:val="•"/>
      <w:lvlJc w:val="left"/>
      <w:pPr>
        <w:ind w:left="2963" w:hanging="202"/>
      </w:pPr>
      <w:rPr>
        <w:rFonts w:hint="default"/>
        <w:lang w:val="en-US" w:eastAsia="en-US" w:bidi="ar-SA"/>
      </w:rPr>
    </w:lvl>
    <w:lvl w:ilvl="5" w:tplc="C5A02CB8">
      <w:numFmt w:val="bullet"/>
      <w:lvlText w:val="•"/>
      <w:lvlJc w:val="left"/>
      <w:pPr>
        <w:ind w:left="3649" w:hanging="202"/>
      </w:pPr>
      <w:rPr>
        <w:rFonts w:hint="default"/>
        <w:lang w:val="en-US" w:eastAsia="en-US" w:bidi="ar-SA"/>
      </w:rPr>
    </w:lvl>
    <w:lvl w:ilvl="6" w:tplc="ECE6BF88">
      <w:numFmt w:val="bullet"/>
      <w:lvlText w:val="•"/>
      <w:lvlJc w:val="left"/>
      <w:pPr>
        <w:ind w:left="4335" w:hanging="202"/>
      </w:pPr>
      <w:rPr>
        <w:rFonts w:hint="default"/>
        <w:lang w:val="en-US" w:eastAsia="en-US" w:bidi="ar-SA"/>
      </w:rPr>
    </w:lvl>
    <w:lvl w:ilvl="7" w:tplc="690C7CB6">
      <w:numFmt w:val="bullet"/>
      <w:lvlText w:val="•"/>
      <w:lvlJc w:val="left"/>
      <w:pPr>
        <w:ind w:left="5021" w:hanging="202"/>
      </w:pPr>
      <w:rPr>
        <w:rFonts w:hint="default"/>
        <w:lang w:val="en-US" w:eastAsia="en-US" w:bidi="ar-SA"/>
      </w:rPr>
    </w:lvl>
    <w:lvl w:ilvl="8" w:tplc="B546CDC6">
      <w:numFmt w:val="bullet"/>
      <w:lvlText w:val="•"/>
      <w:lvlJc w:val="left"/>
      <w:pPr>
        <w:ind w:left="5707" w:hanging="202"/>
      </w:pPr>
      <w:rPr>
        <w:rFonts w:hint="default"/>
        <w:lang w:val="en-US" w:eastAsia="en-US" w:bidi="ar-SA"/>
      </w:rPr>
    </w:lvl>
  </w:abstractNum>
  <w:abstractNum w:abstractNumId="318" w15:restartNumberingAfterBreak="0">
    <w:nsid w:val="7D9A3DE8"/>
    <w:multiLevelType w:val="hybridMultilevel"/>
    <w:tmpl w:val="64BE4B06"/>
    <w:lvl w:ilvl="0" w:tplc="74E4C45A">
      <w:start w:val="1"/>
      <w:numFmt w:val="decimal"/>
      <w:lvlText w:val="%1."/>
      <w:lvlJc w:val="left"/>
      <w:pPr>
        <w:ind w:left="28" w:hanging="202"/>
      </w:pPr>
      <w:rPr>
        <w:rFonts w:ascii="Arial" w:eastAsia="Arial" w:hAnsi="Arial" w:cs="Arial" w:hint="default"/>
        <w:b w:val="0"/>
        <w:bCs w:val="0"/>
        <w:i w:val="0"/>
        <w:iCs w:val="0"/>
        <w:w w:val="99"/>
        <w:sz w:val="18"/>
        <w:szCs w:val="18"/>
        <w:lang w:val="en-US" w:eastAsia="en-US" w:bidi="ar-SA"/>
      </w:rPr>
    </w:lvl>
    <w:lvl w:ilvl="1" w:tplc="63566160">
      <w:numFmt w:val="bullet"/>
      <w:lvlText w:val="•"/>
      <w:lvlJc w:val="left"/>
      <w:pPr>
        <w:ind w:left="725" w:hanging="202"/>
      </w:pPr>
      <w:rPr>
        <w:rFonts w:hint="default"/>
        <w:lang w:val="en-US" w:eastAsia="en-US" w:bidi="ar-SA"/>
      </w:rPr>
    </w:lvl>
    <w:lvl w:ilvl="2" w:tplc="0B926386">
      <w:numFmt w:val="bullet"/>
      <w:lvlText w:val="•"/>
      <w:lvlJc w:val="left"/>
      <w:pPr>
        <w:ind w:left="1431" w:hanging="202"/>
      </w:pPr>
      <w:rPr>
        <w:rFonts w:hint="default"/>
        <w:lang w:val="en-US" w:eastAsia="en-US" w:bidi="ar-SA"/>
      </w:rPr>
    </w:lvl>
    <w:lvl w:ilvl="3" w:tplc="A510C80C">
      <w:numFmt w:val="bullet"/>
      <w:lvlText w:val="•"/>
      <w:lvlJc w:val="left"/>
      <w:pPr>
        <w:ind w:left="2137" w:hanging="202"/>
      </w:pPr>
      <w:rPr>
        <w:rFonts w:hint="default"/>
        <w:lang w:val="en-US" w:eastAsia="en-US" w:bidi="ar-SA"/>
      </w:rPr>
    </w:lvl>
    <w:lvl w:ilvl="4" w:tplc="EA72ACA2">
      <w:numFmt w:val="bullet"/>
      <w:lvlText w:val="•"/>
      <w:lvlJc w:val="left"/>
      <w:pPr>
        <w:ind w:left="2843" w:hanging="202"/>
      </w:pPr>
      <w:rPr>
        <w:rFonts w:hint="default"/>
        <w:lang w:val="en-US" w:eastAsia="en-US" w:bidi="ar-SA"/>
      </w:rPr>
    </w:lvl>
    <w:lvl w:ilvl="5" w:tplc="37F8ADD6">
      <w:numFmt w:val="bullet"/>
      <w:lvlText w:val="•"/>
      <w:lvlJc w:val="left"/>
      <w:pPr>
        <w:ind w:left="3549" w:hanging="202"/>
      </w:pPr>
      <w:rPr>
        <w:rFonts w:hint="default"/>
        <w:lang w:val="en-US" w:eastAsia="en-US" w:bidi="ar-SA"/>
      </w:rPr>
    </w:lvl>
    <w:lvl w:ilvl="6" w:tplc="64022EEE">
      <w:numFmt w:val="bullet"/>
      <w:lvlText w:val="•"/>
      <w:lvlJc w:val="left"/>
      <w:pPr>
        <w:ind w:left="4255" w:hanging="202"/>
      </w:pPr>
      <w:rPr>
        <w:rFonts w:hint="default"/>
        <w:lang w:val="en-US" w:eastAsia="en-US" w:bidi="ar-SA"/>
      </w:rPr>
    </w:lvl>
    <w:lvl w:ilvl="7" w:tplc="E33621E2">
      <w:numFmt w:val="bullet"/>
      <w:lvlText w:val="•"/>
      <w:lvlJc w:val="left"/>
      <w:pPr>
        <w:ind w:left="4961" w:hanging="202"/>
      </w:pPr>
      <w:rPr>
        <w:rFonts w:hint="default"/>
        <w:lang w:val="en-US" w:eastAsia="en-US" w:bidi="ar-SA"/>
      </w:rPr>
    </w:lvl>
    <w:lvl w:ilvl="8" w:tplc="2674A104">
      <w:numFmt w:val="bullet"/>
      <w:lvlText w:val="•"/>
      <w:lvlJc w:val="left"/>
      <w:pPr>
        <w:ind w:left="5667" w:hanging="202"/>
      </w:pPr>
      <w:rPr>
        <w:rFonts w:hint="default"/>
        <w:lang w:val="en-US" w:eastAsia="en-US" w:bidi="ar-SA"/>
      </w:rPr>
    </w:lvl>
  </w:abstractNum>
  <w:abstractNum w:abstractNumId="319" w15:restartNumberingAfterBreak="0">
    <w:nsid w:val="7DCD0693"/>
    <w:multiLevelType w:val="hybridMultilevel"/>
    <w:tmpl w:val="E5242CD0"/>
    <w:lvl w:ilvl="0" w:tplc="8B608162">
      <w:start w:val="8"/>
      <w:numFmt w:val="decimal"/>
      <w:lvlText w:val="%1"/>
      <w:lvlJc w:val="left"/>
      <w:pPr>
        <w:ind w:left="720" w:hanging="360"/>
      </w:pPr>
    </w:lvl>
    <w:lvl w:ilvl="1" w:tplc="0B0C4CC4">
      <w:start w:val="1"/>
      <w:numFmt w:val="lowerLetter"/>
      <w:lvlText w:val="%2."/>
      <w:lvlJc w:val="left"/>
      <w:pPr>
        <w:ind w:left="1440" w:hanging="360"/>
      </w:pPr>
    </w:lvl>
    <w:lvl w:ilvl="2" w:tplc="53FEADB6">
      <w:start w:val="1"/>
      <w:numFmt w:val="lowerRoman"/>
      <w:lvlText w:val="%3."/>
      <w:lvlJc w:val="right"/>
      <w:pPr>
        <w:ind w:left="2160" w:hanging="180"/>
      </w:pPr>
    </w:lvl>
    <w:lvl w:ilvl="3" w:tplc="8E783172">
      <w:start w:val="1"/>
      <w:numFmt w:val="decimal"/>
      <w:lvlText w:val="%4."/>
      <w:lvlJc w:val="left"/>
      <w:pPr>
        <w:ind w:left="2880" w:hanging="360"/>
      </w:pPr>
    </w:lvl>
    <w:lvl w:ilvl="4" w:tplc="5CD0EAB8">
      <w:start w:val="1"/>
      <w:numFmt w:val="lowerLetter"/>
      <w:lvlText w:val="%5."/>
      <w:lvlJc w:val="left"/>
      <w:pPr>
        <w:ind w:left="3600" w:hanging="360"/>
      </w:pPr>
    </w:lvl>
    <w:lvl w:ilvl="5" w:tplc="55A8754C">
      <w:start w:val="1"/>
      <w:numFmt w:val="lowerRoman"/>
      <w:lvlText w:val="%6."/>
      <w:lvlJc w:val="right"/>
      <w:pPr>
        <w:ind w:left="4320" w:hanging="180"/>
      </w:pPr>
    </w:lvl>
    <w:lvl w:ilvl="6" w:tplc="51349064">
      <w:start w:val="1"/>
      <w:numFmt w:val="decimal"/>
      <w:lvlText w:val="%7."/>
      <w:lvlJc w:val="left"/>
      <w:pPr>
        <w:ind w:left="5040" w:hanging="360"/>
      </w:pPr>
    </w:lvl>
    <w:lvl w:ilvl="7" w:tplc="ED9287FE">
      <w:start w:val="1"/>
      <w:numFmt w:val="lowerLetter"/>
      <w:lvlText w:val="%8."/>
      <w:lvlJc w:val="left"/>
      <w:pPr>
        <w:ind w:left="5760" w:hanging="360"/>
      </w:pPr>
    </w:lvl>
    <w:lvl w:ilvl="8" w:tplc="C1824330">
      <w:start w:val="1"/>
      <w:numFmt w:val="lowerRoman"/>
      <w:lvlText w:val="%9."/>
      <w:lvlJc w:val="right"/>
      <w:pPr>
        <w:ind w:left="6480" w:hanging="180"/>
      </w:pPr>
    </w:lvl>
  </w:abstractNum>
  <w:abstractNum w:abstractNumId="320" w15:restartNumberingAfterBreak="0">
    <w:nsid w:val="7DD066AC"/>
    <w:multiLevelType w:val="multilevel"/>
    <w:tmpl w:val="598A78D2"/>
    <w:lvl w:ilvl="0">
      <w:start w:val="8"/>
      <w:numFmt w:val="decimal"/>
      <w:lvlText w:val="%1"/>
      <w:lvlJc w:val="left"/>
      <w:pPr>
        <w:ind w:left="1686" w:hanging="1134"/>
      </w:pPr>
      <w:rPr>
        <w:rFonts w:hint="default"/>
        <w:lang w:val="en-US" w:eastAsia="en-US" w:bidi="ar-SA"/>
      </w:rPr>
    </w:lvl>
    <w:lvl w:ilvl="1">
      <w:start w:val="1"/>
      <w:numFmt w:val="decimal"/>
      <w:lvlText w:val="%1.%2"/>
      <w:lvlJc w:val="left"/>
      <w:pPr>
        <w:ind w:left="1686" w:hanging="1134"/>
      </w:pPr>
      <w:rPr>
        <w:rFonts w:hint="default"/>
        <w:lang w:val="en-US" w:eastAsia="en-US" w:bidi="ar-SA"/>
      </w:rPr>
    </w:lvl>
    <w:lvl w:ilvl="2">
      <w:start w:val="1"/>
      <w:numFmt w:val="decimal"/>
      <w:lvlText w:val="%1.%2.%3"/>
      <w:lvlJc w:val="left"/>
      <w:pPr>
        <w:ind w:left="1686" w:hanging="1134"/>
      </w:pPr>
      <w:rPr>
        <w:rFonts w:ascii="Arial" w:eastAsia="Arial" w:hAnsi="Arial" w:cs="Arial" w:hint="default"/>
        <w:b w:val="0"/>
        <w:bCs w:val="0"/>
        <w:i w:val="0"/>
        <w:iCs w:val="0"/>
        <w:w w:val="100"/>
        <w:sz w:val="28"/>
        <w:szCs w:val="28"/>
        <w:lang w:val="en-US" w:eastAsia="en-US" w:bidi="ar-SA"/>
      </w:rPr>
    </w:lvl>
    <w:lvl w:ilvl="3">
      <w:numFmt w:val="bullet"/>
      <w:lvlText w:val="•"/>
      <w:lvlJc w:val="left"/>
      <w:pPr>
        <w:ind w:left="4363" w:hanging="1134"/>
      </w:pPr>
      <w:rPr>
        <w:rFonts w:hint="default"/>
        <w:lang w:val="en-US" w:eastAsia="en-US" w:bidi="ar-SA"/>
      </w:rPr>
    </w:lvl>
    <w:lvl w:ilvl="4">
      <w:numFmt w:val="bullet"/>
      <w:lvlText w:val="•"/>
      <w:lvlJc w:val="left"/>
      <w:pPr>
        <w:ind w:left="5258" w:hanging="1134"/>
      </w:pPr>
      <w:rPr>
        <w:rFonts w:hint="default"/>
        <w:lang w:val="en-US" w:eastAsia="en-US" w:bidi="ar-SA"/>
      </w:rPr>
    </w:lvl>
    <w:lvl w:ilvl="5">
      <w:numFmt w:val="bullet"/>
      <w:lvlText w:val="•"/>
      <w:lvlJc w:val="left"/>
      <w:pPr>
        <w:ind w:left="6153" w:hanging="1134"/>
      </w:pPr>
      <w:rPr>
        <w:rFonts w:hint="default"/>
        <w:lang w:val="en-US" w:eastAsia="en-US" w:bidi="ar-SA"/>
      </w:rPr>
    </w:lvl>
    <w:lvl w:ilvl="6">
      <w:numFmt w:val="bullet"/>
      <w:lvlText w:val="•"/>
      <w:lvlJc w:val="left"/>
      <w:pPr>
        <w:ind w:left="7047" w:hanging="1134"/>
      </w:pPr>
      <w:rPr>
        <w:rFonts w:hint="default"/>
        <w:lang w:val="en-US" w:eastAsia="en-US" w:bidi="ar-SA"/>
      </w:rPr>
    </w:lvl>
    <w:lvl w:ilvl="7">
      <w:numFmt w:val="bullet"/>
      <w:lvlText w:val="•"/>
      <w:lvlJc w:val="left"/>
      <w:pPr>
        <w:ind w:left="7942" w:hanging="1134"/>
      </w:pPr>
      <w:rPr>
        <w:rFonts w:hint="default"/>
        <w:lang w:val="en-US" w:eastAsia="en-US" w:bidi="ar-SA"/>
      </w:rPr>
    </w:lvl>
    <w:lvl w:ilvl="8">
      <w:numFmt w:val="bullet"/>
      <w:lvlText w:val="•"/>
      <w:lvlJc w:val="left"/>
      <w:pPr>
        <w:ind w:left="8837" w:hanging="1134"/>
      </w:pPr>
      <w:rPr>
        <w:rFonts w:hint="default"/>
        <w:lang w:val="en-US" w:eastAsia="en-US" w:bidi="ar-SA"/>
      </w:rPr>
    </w:lvl>
  </w:abstractNum>
  <w:abstractNum w:abstractNumId="321" w15:restartNumberingAfterBreak="0">
    <w:nsid w:val="7E04411B"/>
    <w:multiLevelType w:val="hybridMultilevel"/>
    <w:tmpl w:val="E6ECAE62"/>
    <w:lvl w:ilvl="0" w:tplc="664A7A0A">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47F0421A">
      <w:numFmt w:val="bullet"/>
      <w:lvlText w:val="•"/>
      <w:lvlJc w:val="left"/>
      <w:pPr>
        <w:ind w:left="905" w:hanging="202"/>
      </w:pPr>
      <w:rPr>
        <w:rFonts w:hint="default"/>
        <w:lang w:val="en-US" w:eastAsia="en-US" w:bidi="ar-SA"/>
      </w:rPr>
    </w:lvl>
    <w:lvl w:ilvl="2" w:tplc="39D2ADA6">
      <w:numFmt w:val="bullet"/>
      <w:lvlText w:val="•"/>
      <w:lvlJc w:val="left"/>
      <w:pPr>
        <w:ind w:left="1591" w:hanging="202"/>
      </w:pPr>
      <w:rPr>
        <w:rFonts w:hint="default"/>
        <w:lang w:val="en-US" w:eastAsia="en-US" w:bidi="ar-SA"/>
      </w:rPr>
    </w:lvl>
    <w:lvl w:ilvl="3" w:tplc="6DAE46F2">
      <w:numFmt w:val="bullet"/>
      <w:lvlText w:val="•"/>
      <w:lvlJc w:val="left"/>
      <w:pPr>
        <w:ind w:left="2277" w:hanging="202"/>
      </w:pPr>
      <w:rPr>
        <w:rFonts w:hint="default"/>
        <w:lang w:val="en-US" w:eastAsia="en-US" w:bidi="ar-SA"/>
      </w:rPr>
    </w:lvl>
    <w:lvl w:ilvl="4" w:tplc="01DA59FC">
      <w:numFmt w:val="bullet"/>
      <w:lvlText w:val="•"/>
      <w:lvlJc w:val="left"/>
      <w:pPr>
        <w:ind w:left="2963" w:hanging="202"/>
      </w:pPr>
      <w:rPr>
        <w:rFonts w:hint="default"/>
        <w:lang w:val="en-US" w:eastAsia="en-US" w:bidi="ar-SA"/>
      </w:rPr>
    </w:lvl>
    <w:lvl w:ilvl="5" w:tplc="A4D4F858">
      <w:numFmt w:val="bullet"/>
      <w:lvlText w:val="•"/>
      <w:lvlJc w:val="left"/>
      <w:pPr>
        <w:ind w:left="3649" w:hanging="202"/>
      </w:pPr>
      <w:rPr>
        <w:rFonts w:hint="default"/>
        <w:lang w:val="en-US" w:eastAsia="en-US" w:bidi="ar-SA"/>
      </w:rPr>
    </w:lvl>
    <w:lvl w:ilvl="6" w:tplc="F7C25A68">
      <w:numFmt w:val="bullet"/>
      <w:lvlText w:val="•"/>
      <w:lvlJc w:val="left"/>
      <w:pPr>
        <w:ind w:left="4335" w:hanging="202"/>
      </w:pPr>
      <w:rPr>
        <w:rFonts w:hint="default"/>
        <w:lang w:val="en-US" w:eastAsia="en-US" w:bidi="ar-SA"/>
      </w:rPr>
    </w:lvl>
    <w:lvl w:ilvl="7" w:tplc="B2362F42">
      <w:numFmt w:val="bullet"/>
      <w:lvlText w:val="•"/>
      <w:lvlJc w:val="left"/>
      <w:pPr>
        <w:ind w:left="5021" w:hanging="202"/>
      </w:pPr>
      <w:rPr>
        <w:rFonts w:hint="default"/>
        <w:lang w:val="en-US" w:eastAsia="en-US" w:bidi="ar-SA"/>
      </w:rPr>
    </w:lvl>
    <w:lvl w:ilvl="8" w:tplc="850ED2AA">
      <w:numFmt w:val="bullet"/>
      <w:lvlText w:val="•"/>
      <w:lvlJc w:val="left"/>
      <w:pPr>
        <w:ind w:left="5707" w:hanging="202"/>
      </w:pPr>
      <w:rPr>
        <w:rFonts w:hint="default"/>
        <w:lang w:val="en-US" w:eastAsia="en-US" w:bidi="ar-SA"/>
      </w:rPr>
    </w:lvl>
  </w:abstractNum>
  <w:abstractNum w:abstractNumId="322" w15:restartNumberingAfterBreak="0">
    <w:nsid w:val="7E140C5E"/>
    <w:multiLevelType w:val="hybridMultilevel"/>
    <w:tmpl w:val="280A5B12"/>
    <w:lvl w:ilvl="0" w:tplc="13A6236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C162698C">
      <w:numFmt w:val="bullet"/>
      <w:lvlText w:val="•"/>
      <w:lvlJc w:val="left"/>
      <w:pPr>
        <w:ind w:left="905" w:hanging="202"/>
      </w:pPr>
      <w:rPr>
        <w:rFonts w:hint="default"/>
        <w:lang w:val="en-US" w:eastAsia="en-US" w:bidi="ar-SA"/>
      </w:rPr>
    </w:lvl>
    <w:lvl w:ilvl="2" w:tplc="9626C8FC">
      <w:numFmt w:val="bullet"/>
      <w:lvlText w:val="•"/>
      <w:lvlJc w:val="left"/>
      <w:pPr>
        <w:ind w:left="1591" w:hanging="202"/>
      </w:pPr>
      <w:rPr>
        <w:rFonts w:hint="default"/>
        <w:lang w:val="en-US" w:eastAsia="en-US" w:bidi="ar-SA"/>
      </w:rPr>
    </w:lvl>
    <w:lvl w:ilvl="3" w:tplc="E35A71B0">
      <w:numFmt w:val="bullet"/>
      <w:lvlText w:val="•"/>
      <w:lvlJc w:val="left"/>
      <w:pPr>
        <w:ind w:left="2277" w:hanging="202"/>
      </w:pPr>
      <w:rPr>
        <w:rFonts w:hint="default"/>
        <w:lang w:val="en-US" w:eastAsia="en-US" w:bidi="ar-SA"/>
      </w:rPr>
    </w:lvl>
    <w:lvl w:ilvl="4" w:tplc="0C86BA76">
      <w:numFmt w:val="bullet"/>
      <w:lvlText w:val="•"/>
      <w:lvlJc w:val="left"/>
      <w:pPr>
        <w:ind w:left="2963" w:hanging="202"/>
      </w:pPr>
      <w:rPr>
        <w:rFonts w:hint="default"/>
        <w:lang w:val="en-US" w:eastAsia="en-US" w:bidi="ar-SA"/>
      </w:rPr>
    </w:lvl>
    <w:lvl w:ilvl="5" w:tplc="D94274E8">
      <w:numFmt w:val="bullet"/>
      <w:lvlText w:val="•"/>
      <w:lvlJc w:val="left"/>
      <w:pPr>
        <w:ind w:left="3649" w:hanging="202"/>
      </w:pPr>
      <w:rPr>
        <w:rFonts w:hint="default"/>
        <w:lang w:val="en-US" w:eastAsia="en-US" w:bidi="ar-SA"/>
      </w:rPr>
    </w:lvl>
    <w:lvl w:ilvl="6" w:tplc="732AAA9E">
      <w:numFmt w:val="bullet"/>
      <w:lvlText w:val="•"/>
      <w:lvlJc w:val="left"/>
      <w:pPr>
        <w:ind w:left="4335" w:hanging="202"/>
      </w:pPr>
      <w:rPr>
        <w:rFonts w:hint="default"/>
        <w:lang w:val="en-US" w:eastAsia="en-US" w:bidi="ar-SA"/>
      </w:rPr>
    </w:lvl>
    <w:lvl w:ilvl="7" w:tplc="EAA20C12">
      <w:numFmt w:val="bullet"/>
      <w:lvlText w:val="•"/>
      <w:lvlJc w:val="left"/>
      <w:pPr>
        <w:ind w:left="5021" w:hanging="202"/>
      </w:pPr>
      <w:rPr>
        <w:rFonts w:hint="default"/>
        <w:lang w:val="en-US" w:eastAsia="en-US" w:bidi="ar-SA"/>
      </w:rPr>
    </w:lvl>
    <w:lvl w:ilvl="8" w:tplc="864A3CC6">
      <w:numFmt w:val="bullet"/>
      <w:lvlText w:val="•"/>
      <w:lvlJc w:val="left"/>
      <w:pPr>
        <w:ind w:left="5707" w:hanging="202"/>
      </w:pPr>
      <w:rPr>
        <w:rFonts w:hint="default"/>
        <w:lang w:val="en-US" w:eastAsia="en-US" w:bidi="ar-SA"/>
      </w:rPr>
    </w:lvl>
  </w:abstractNum>
  <w:abstractNum w:abstractNumId="323" w15:restartNumberingAfterBreak="0">
    <w:nsid w:val="7E5431C1"/>
    <w:multiLevelType w:val="hybridMultilevel"/>
    <w:tmpl w:val="DB0CEB4E"/>
    <w:lvl w:ilvl="0" w:tplc="B3262E2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7A7A41C8">
      <w:numFmt w:val="bullet"/>
      <w:lvlText w:val="•"/>
      <w:lvlJc w:val="left"/>
      <w:pPr>
        <w:ind w:left="905" w:hanging="202"/>
      </w:pPr>
      <w:rPr>
        <w:rFonts w:hint="default"/>
        <w:lang w:val="en-US" w:eastAsia="en-US" w:bidi="ar-SA"/>
      </w:rPr>
    </w:lvl>
    <w:lvl w:ilvl="2" w:tplc="1E586414">
      <w:numFmt w:val="bullet"/>
      <w:lvlText w:val="•"/>
      <w:lvlJc w:val="left"/>
      <w:pPr>
        <w:ind w:left="1591" w:hanging="202"/>
      </w:pPr>
      <w:rPr>
        <w:rFonts w:hint="default"/>
        <w:lang w:val="en-US" w:eastAsia="en-US" w:bidi="ar-SA"/>
      </w:rPr>
    </w:lvl>
    <w:lvl w:ilvl="3" w:tplc="D256D578">
      <w:numFmt w:val="bullet"/>
      <w:lvlText w:val="•"/>
      <w:lvlJc w:val="left"/>
      <w:pPr>
        <w:ind w:left="2277" w:hanging="202"/>
      </w:pPr>
      <w:rPr>
        <w:rFonts w:hint="default"/>
        <w:lang w:val="en-US" w:eastAsia="en-US" w:bidi="ar-SA"/>
      </w:rPr>
    </w:lvl>
    <w:lvl w:ilvl="4" w:tplc="FC1E995A">
      <w:numFmt w:val="bullet"/>
      <w:lvlText w:val="•"/>
      <w:lvlJc w:val="left"/>
      <w:pPr>
        <w:ind w:left="2963" w:hanging="202"/>
      </w:pPr>
      <w:rPr>
        <w:rFonts w:hint="default"/>
        <w:lang w:val="en-US" w:eastAsia="en-US" w:bidi="ar-SA"/>
      </w:rPr>
    </w:lvl>
    <w:lvl w:ilvl="5" w:tplc="8E56E882">
      <w:numFmt w:val="bullet"/>
      <w:lvlText w:val="•"/>
      <w:lvlJc w:val="left"/>
      <w:pPr>
        <w:ind w:left="3649" w:hanging="202"/>
      </w:pPr>
      <w:rPr>
        <w:rFonts w:hint="default"/>
        <w:lang w:val="en-US" w:eastAsia="en-US" w:bidi="ar-SA"/>
      </w:rPr>
    </w:lvl>
    <w:lvl w:ilvl="6" w:tplc="84927E0A">
      <w:numFmt w:val="bullet"/>
      <w:lvlText w:val="•"/>
      <w:lvlJc w:val="left"/>
      <w:pPr>
        <w:ind w:left="4335" w:hanging="202"/>
      </w:pPr>
      <w:rPr>
        <w:rFonts w:hint="default"/>
        <w:lang w:val="en-US" w:eastAsia="en-US" w:bidi="ar-SA"/>
      </w:rPr>
    </w:lvl>
    <w:lvl w:ilvl="7" w:tplc="BE00BB5E">
      <w:numFmt w:val="bullet"/>
      <w:lvlText w:val="•"/>
      <w:lvlJc w:val="left"/>
      <w:pPr>
        <w:ind w:left="5021" w:hanging="202"/>
      </w:pPr>
      <w:rPr>
        <w:rFonts w:hint="default"/>
        <w:lang w:val="en-US" w:eastAsia="en-US" w:bidi="ar-SA"/>
      </w:rPr>
    </w:lvl>
    <w:lvl w:ilvl="8" w:tplc="99CE1EB4">
      <w:numFmt w:val="bullet"/>
      <w:lvlText w:val="•"/>
      <w:lvlJc w:val="left"/>
      <w:pPr>
        <w:ind w:left="5707" w:hanging="202"/>
      </w:pPr>
      <w:rPr>
        <w:rFonts w:hint="default"/>
        <w:lang w:val="en-US" w:eastAsia="en-US" w:bidi="ar-SA"/>
      </w:rPr>
    </w:lvl>
  </w:abstractNum>
  <w:abstractNum w:abstractNumId="324" w15:restartNumberingAfterBreak="0">
    <w:nsid w:val="7EE02A5B"/>
    <w:multiLevelType w:val="hybridMultilevel"/>
    <w:tmpl w:val="51545568"/>
    <w:lvl w:ilvl="0" w:tplc="09460F18">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7A2E96A8">
      <w:numFmt w:val="bullet"/>
      <w:lvlText w:val="•"/>
      <w:lvlJc w:val="left"/>
      <w:pPr>
        <w:ind w:left="905" w:hanging="202"/>
      </w:pPr>
      <w:rPr>
        <w:rFonts w:hint="default"/>
        <w:lang w:val="en-US" w:eastAsia="en-US" w:bidi="ar-SA"/>
      </w:rPr>
    </w:lvl>
    <w:lvl w:ilvl="2" w:tplc="4808B6C2">
      <w:numFmt w:val="bullet"/>
      <w:lvlText w:val="•"/>
      <w:lvlJc w:val="left"/>
      <w:pPr>
        <w:ind w:left="1591" w:hanging="202"/>
      </w:pPr>
      <w:rPr>
        <w:rFonts w:hint="default"/>
        <w:lang w:val="en-US" w:eastAsia="en-US" w:bidi="ar-SA"/>
      </w:rPr>
    </w:lvl>
    <w:lvl w:ilvl="3" w:tplc="D4381270">
      <w:numFmt w:val="bullet"/>
      <w:lvlText w:val="•"/>
      <w:lvlJc w:val="left"/>
      <w:pPr>
        <w:ind w:left="2277" w:hanging="202"/>
      </w:pPr>
      <w:rPr>
        <w:rFonts w:hint="default"/>
        <w:lang w:val="en-US" w:eastAsia="en-US" w:bidi="ar-SA"/>
      </w:rPr>
    </w:lvl>
    <w:lvl w:ilvl="4" w:tplc="CCB266EC">
      <w:numFmt w:val="bullet"/>
      <w:lvlText w:val="•"/>
      <w:lvlJc w:val="left"/>
      <w:pPr>
        <w:ind w:left="2963" w:hanging="202"/>
      </w:pPr>
      <w:rPr>
        <w:rFonts w:hint="default"/>
        <w:lang w:val="en-US" w:eastAsia="en-US" w:bidi="ar-SA"/>
      </w:rPr>
    </w:lvl>
    <w:lvl w:ilvl="5" w:tplc="FB78D3E8">
      <w:numFmt w:val="bullet"/>
      <w:lvlText w:val="•"/>
      <w:lvlJc w:val="left"/>
      <w:pPr>
        <w:ind w:left="3649" w:hanging="202"/>
      </w:pPr>
      <w:rPr>
        <w:rFonts w:hint="default"/>
        <w:lang w:val="en-US" w:eastAsia="en-US" w:bidi="ar-SA"/>
      </w:rPr>
    </w:lvl>
    <w:lvl w:ilvl="6" w:tplc="22047D50">
      <w:numFmt w:val="bullet"/>
      <w:lvlText w:val="•"/>
      <w:lvlJc w:val="left"/>
      <w:pPr>
        <w:ind w:left="4335" w:hanging="202"/>
      </w:pPr>
      <w:rPr>
        <w:rFonts w:hint="default"/>
        <w:lang w:val="en-US" w:eastAsia="en-US" w:bidi="ar-SA"/>
      </w:rPr>
    </w:lvl>
    <w:lvl w:ilvl="7" w:tplc="D312E48C">
      <w:numFmt w:val="bullet"/>
      <w:lvlText w:val="•"/>
      <w:lvlJc w:val="left"/>
      <w:pPr>
        <w:ind w:left="5021" w:hanging="202"/>
      </w:pPr>
      <w:rPr>
        <w:rFonts w:hint="default"/>
        <w:lang w:val="en-US" w:eastAsia="en-US" w:bidi="ar-SA"/>
      </w:rPr>
    </w:lvl>
    <w:lvl w:ilvl="8" w:tplc="84206992">
      <w:numFmt w:val="bullet"/>
      <w:lvlText w:val="•"/>
      <w:lvlJc w:val="left"/>
      <w:pPr>
        <w:ind w:left="5707" w:hanging="202"/>
      </w:pPr>
      <w:rPr>
        <w:rFonts w:hint="default"/>
        <w:lang w:val="en-US" w:eastAsia="en-US" w:bidi="ar-SA"/>
      </w:rPr>
    </w:lvl>
  </w:abstractNum>
  <w:abstractNum w:abstractNumId="325" w15:restartNumberingAfterBreak="0">
    <w:nsid w:val="7F0B263D"/>
    <w:multiLevelType w:val="multilevel"/>
    <w:tmpl w:val="3D44BCF6"/>
    <w:lvl w:ilvl="0">
      <w:start w:val="1"/>
      <w:numFmt w:val="decimal"/>
      <w:lvlText w:val="%1"/>
      <w:lvlJc w:val="left"/>
      <w:pPr>
        <w:ind w:left="1686" w:hanging="1134"/>
      </w:pPr>
      <w:rPr>
        <w:rFonts w:ascii="Arial" w:eastAsia="Arial" w:hAnsi="Arial" w:cs="Arial" w:hint="default"/>
        <w:b w:val="0"/>
        <w:bCs w:val="0"/>
        <w:i w:val="0"/>
        <w:iCs w:val="0"/>
        <w:w w:val="99"/>
        <w:sz w:val="36"/>
        <w:szCs w:val="36"/>
        <w:lang w:val="en-US" w:eastAsia="en-US" w:bidi="ar-SA"/>
      </w:rPr>
    </w:lvl>
    <w:lvl w:ilvl="1">
      <w:start w:val="1"/>
      <w:numFmt w:val="decimal"/>
      <w:lvlText w:val="%1.%2"/>
      <w:lvlJc w:val="left"/>
      <w:pPr>
        <w:ind w:left="1686" w:hanging="1134"/>
      </w:pPr>
      <w:rPr>
        <w:rFonts w:ascii="Arial" w:eastAsia="Arial" w:hAnsi="Arial" w:cs="Arial" w:hint="default"/>
        <w:b w:val="0"/>
        <w:bCs w:val="0"/>
        <w:i w:val="0"/>
        <w:iCs w:val="0"/>
        <w:w w:val="99"/>
        <w:sz w:val="32"/>
        <w:szCs w:val="32"/>
        <w:lang w:val="en-US" w:eastAsia="en-US" w:bidi="ar-SA"/>
      </w:rPr>
    </w:lvl>
    <w:lvl w:ilvl="2">
      <w:start w:val="1"/>
      <w:numFmt w:val="decimal"/>
      <w:lvlText w:val="[%3]"/>
      <w:lvlJc w:val="left"/>
      <w:pPr>
        <w:ind w:left="2254" w:hanging="1419"/>
      </w:pPr>
      <w:rPr>
        <w:rFonts w:ascii="Times New Roman" w:eastAsia="Times New Roman" w:hAnsi="Times New Roman" w:cs="Times New Roman" w:hint="default"/>
        <w:b w:val="0"/>
        <w:bCs w:val="0"/>
        <w:i w:val="0"/>
        <w:iCs w:val="0"/>
        <w:w w:val="99"/>
        <w:sz w:val="20"/>
        <w:szCs w:val="20"/>
        <w:lang w:val="en-US" w:eastAsia="en-US" w:bidi="ar-SA"/>
      </w:rPr>
    </w:lvl>
    <w:lvl w:ilvl="3">
      <w:numFmt w:val="bullet"/>
      <w:lvlText w:val="•"/>
      <w:lvlJc w:val="left"/>
      <w:pPr>
        <w:ind w:left="4119" w:hanging="1419"/>
      </w:pPr>
      <w:rPr>
        <w:rFonts w:hint="default"/>
        <w:lang w:val="en-US" w:eastAsia="en-US" w:bidi="ar-SA"/>
      </w:rPr>
    </w:lvl>
    <w:lvl w:ilvl="4">
      <w:numFmt w:val="bullet"/>
      <w:lvlText w:val="•"/>
      <w:lvlJc w:val="left"/>
      <w:pPr>
        <w:ind w:left="5048" w:hanging="1419"/>
      </w:pPr>
      <w:rPr>
        <w:rFonts w:hint="default"/>
        <w:lang w:val="en-US" w:eastAsia="en-US" w:bidi="ar-SA"/>
      </w:rPr>
    </w:lvl>
    <w:lvl w:ilvl="5">
      <w:numFmt w:val="bullet"/>
      <w:lvlText w:val="•"/>
      <w:lvlJc w:val="left"/>
      <w:pPr>
        <w:ind w:left="5978" w:hanging="1419"/>
      </w:pPr>
      <w:rPr>
        <w:rFonts w:hint="default"/>
        <w:lang w:val="en-US" w:eastAsia="en-US" w:bidi="ar-SA"/>
      </w:rPr>
    </w:lvl>
    <w:lvl w:ilvl="6">
      <w:numFmt w:val="bullet"/>
      <w:lvlText w:val="•"/>
      <w:lvlJc w:val="left"/>
      <w:pPr>
        <w:ind w:left="6908" w:hanging="1419"/>
      </w:pPr>
      <w:rPr>
        <w:rFonts w:hint="default"/>
        <w:lang w:val="en-US" w:eastAsia="en-US" w:bidi="ar-SA"/>
      </w:rPr>
    </w:lvl>
    <w:lvl w:ilvl="7">
      <w:numFmt w:val="bullet"/>
      <w:lvlText w:val="•"/>
      <w:lvlJc w:val="left"/>
      <w:pPr>
        <w:ind w:left="7837" w:hanging="1419"/>
      </w:pPr>
      <w:rPr>
        <w:rFonts w:hint="default"/>
        <w:lang w:val="en-US" w:eastAsia="en-US" w:bidi="ar-SA"/>
      </w:rPr>
    </w:lvl>
    <w:lvl w:ilvl="8">
      <w:numFmt w:val="bullet"/>
      <w:lvlText w:val="•"/>
      <w:lvlJc w:val="left"/>
      <w:pPr>
        <w:ind w:left="8767" w:hanging="1419"/>
      </w:pPr>
      <w:rPr>
        <w:rFonts w:hint="default"/>
        <w:lang w:val="en-US" w:eastAsia="en-US" w:bidi="ar-SA"/>
      </w:rPr>
    </w:lvl>
  </w:abstractNum>
  <w:abstractNum w:abstractNumId="326" w15:restartNumberingAfterBreak="0">
    <w:nsid w:val="7F13482C"/>
    <w:multiLevelType w:val="multilevel"/>
    <w:tmpl w:val="EE9C96E0"/>
    <w:lvl w:ilvl="0">
      <w:start w:val="2"/>
      <w:numFmt w:val="upperLetter"/>
      <w:lvlText w:val="%1"/>
      <w:lvlJc w:val="left"/>
      <w:pPr>
        <w:ind w:left="1686" w:hanging="1134"/>
      </w:pPr>
      <w:rPr>
        <w:rFonts w:hint="default"/>
        <w:lang w:val="en-US" w:eastAsia="en-US" w:bidi="ar-SA"/>
      </w:rPr>
    </w:lvl>
    <w:lvl w:ilvl="1">
      <w:start w:val="1"/>
      <w:numFmt w:val="decimal"/>
      <w:lvlText w:val="%1.%2"/>
      <w:lvlJc w:val="left"/>
      <w:pPr>
        <w:ind w:left="1686" w:hanging="1134"/>
      </w:pPr>
      <w:rPr>
        <w:rFonts w:ascii="Arial" w:eastAsia="Arial" w:hAnsi="Arial" w:cs="Arial" w:hint="default"/>
        <w:b w:val="0"/>
        <w:bCs w:val="0"/>
        <w:i w:val="0"/>
        <w:iCs w:val="0"/>
        <w:w w:val="99"/>
        <w:sz w:val="32"/>
        <w:szCs w:val="32"/>
        <w:lang w:val="en-US" w:eastAsia="en-US" w:bidi="ar-SA"/>
      </w:rPr>
    </w:lvl>
    <w:lvl w:ilvl="2">
      <w:numFmt w:val="bullet"/>
      <w:lvlText w:val=""/>
      <w:lvlJc w:val="left"/>
      <w:pPr>
        <w:ind w:left="1290" w:hanging="454"/>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3668" w:hanging="454"/>
      </w:pPr>
      <w:rPr>
        <w:rFonts w:hint="default"/>
        <w:lang w:val="en-US" w:eastAsia="en-US" w:bidi="ar-SA"/>
      </w:rPr>
    </w:lvl>
    <w:lvl w:ilvl="4">
      <w:numFmt w:val="bullet"/>
      <w:lvlText w:val="•"/>
      <w:lvlJc w:val="left"/>
      <w:pPr>
        <w:ind w:left="4662" w:hanging="454"/>
      </w:pPr>
      <w:rPr>
        <w:rFonts w:hint="default"/>
        <w:lang w:val="en-US" w:eastAsia="en-US" w:bidi="ar-SA"/>
      </w:rPr>
    </w:lvl>
    <w:lvl w:ilvl="5">
      <w:numFmt w:val="bullet"/>
      <w:lvlText w:val="•"/>
      <w:lvlJc w:val="left"/>
      <w:pPr>
        <w:ind w:left="5656" w:hanging="454"/>
      </w:pPr>
      <w:rPr>
        <w:rFonts w:hint="default"/>
        <w:lang w:val="en-US" w:eastAsia="en-US" w:bidi="ar-SA"/>
      </w:rPr>
    </w:lvl>
    <w:lvl w:ilvl="6">
      <w:numFmt w:val="bullet"/>
      <w:lvlText w:val="•"/>
      <w:lvlJc w:val="left"/>
      <w:pPr>
        <w:ind w:left="6650" w:hanging="454"/>
      </w:pPr>
      <w:rPr>
        <w:rFonts w:hint="default"/>
        <w:lang w:val="en-US" w:eastAsia="en-US" w:bidi="ar-SA"/>
      </w:rPr>
    </w:lvl>
    <w:lvl w:ilvl="7">
      <w:numFmt w:val="bullet"/>
      <w:lvlText w:val="•"/>
      <w:lvlJc w:val="left"/>
      <w:pPr>
        <w:ind w:left="7644" w:hanging="454"/>
      </w:pPr>
      <w:rPr>
        <w:rFonts w:hint="default"/>
        <w:lang w:val="en-US" w:eastAsia="en-US" w:bidi="ar-SA"/>
      </w:rPr>
    </w:lvl>
    <w:lvl w:ilvl="8">
      <w:numFmt w:val="bullet"/>
      <w:lvlText w:val="•"/>
      <w:lvlJc w:val="left"/>
      <w:pPr>
        <w:ind w:left="8638" w:hanging="454"/>
      </w:pPr>
      <w:rPr>
        <w:rFonts w:hint="default"/>
        <w:lang w:val="en-US" w:eastAsia="en-US" w:bidi="ar-SA"/>
      </w:rPr>
    </w:lvl>
  </w:abstractNum>
  <w:abstractNum w:abstractNumId="327" w15:restartNumberingAfterBreak="0">
    <w:nsid w:val="7F5F3F1D"/>
    <w:multiLevelType w:val="hybridMultilevel"/>
    <w:tmpl w:val="11E4BC62"/>
    <w:lvl w:ilvl="0" w:tplc="945E8354">
      <w:start w:val="1"/>
      <w:numFmt w:val="decimal"/>
      <w:lvlText w:val="%1."/>
      <w:lvlJc w:val="left"/>
      <w:pPr>
        <w:ind w:left="229" w:hanging="202"/>
      </w:pPr>
      <w:rPr>
        <w:rFonts w:ascii="Arial" w:eastAsia="Arial" w:hAnsi="Arial" w:cs="Arial" w:hint="default"/>
        <w:b w:val="0"/>
        <w:bCs w:val="0"/>
        <w:i w:val="0"/>
        <w:iCs w:val="0"/>
        <w:w w:val="99"/>
        <w:sz w:val="18"/>
        <w:szCs w:val="18"/>
        <w:lang w:val="en-US" w:eastAsia="en-US" w:bidi="ar-SA"/>
      </w:rPr>
    </w:lvl>
    <w:lvl w:ilvl="1" w:tplc="D1424914">
      <w:numFmt w:val="bullet"/>
      <w:lvlText w:val="•"/>
      <w:lvlJc w:val="left"/>
      <w:pPr>
        <w:ind w:left="905" w:hanging="202"/>
      </w:pPr>
      <w:rPr>
        <w:rFonts w:hint="default"/>
        <w:lang w:val="en-US" w:eastAsia="en-US" w:bidi="ar-SA"/>
      </w:rPr>
    </w:lvl>
    <w:lvl w:ilvl="2" w:tplc="1B04CCFA">
      <w:numFmt w:val="bullet"/>
      <w:lvlText w:val="•"/>
      <w:lvlJc w:val="left"/>
      <w:pPr>
        <w:ind w:left="1591" w:hanging="202"/>
      </w:pPr>
      <w:rPr>
        <w:rFonts w:hint="default"/>
        <w:lang w:val="en-US" w:eastAsia="en-US" w:bidi="ar-SA"/>
      </w:rPr>
    </w:lvl>
    <w:lvl w:ilvl="3" w:tplc="51825BC8">
      <w:numFmt w:val="bullet"/>
      <w:lvlText w:val="•"/>
      <w:lvlJc w:val="left"/>
      <w:pPr>
        <w:ind w:left="2277" w:hanging="202"/>
      </w:pPr>
      <w:rPr>
        <w:rFonts w:hint="default"/>
        <w:lang w:val="en-US" w:eastAsia="en-US" w:bidi="ar-SA"/>
      </w:rPr>
    </w:lvl>
    <w:lvl w:ilvl="4" w:tplc="8320F87A">
      <w:numFmt w:val="bullet"/>
      <w:lvlText w:val="•"/>
      <w:lvlJc w:val="left"/>
      <w:pPr>
        <w:ind w:left="2963" w:hanging="202"/>
      </w:pPr>
      <w:rPr>
        <w:rFonts w:hint="default"/>
        <w:lang w:val="en-US" w:eastAsia="en-US" w:bidi="ar-SA"/>
      </w:rPr>
    </w:lvl>
    <w:lvl w:ilvl="5" w:tplc="FDB6BACE">
      <w:numFmt w:val="bullet"/>
      <w:lvlText w:val="•"/>
      <w:lvlJc w:val="left"/>
      <w:pPr>
        <w:ind w:left="3649" w:hanging="202"/>
      </w:pPr>
      <w:rPr>
        <w:rFonts w:hint="default"/>
        <w:lang w:val="en-US" w:eastAsia="en-US" w:bidi="ar-SA"/>
      </w:rPr>
    </w:lvl>
    <w:lvl w:ilvl="6" w:tplc="F7C4D7CA">
      <w:numFmt w:val="bullet"/>
      <w:lvlText w:val="•"/>
      <w:lvlJc w:val="left"/>
      <w:pPr>
        <w:ind w:left="4335" w:hanging="202"/>
      </w:pPr>
      <w:rPr>
        <w:rFonts w:hint="default"/>
        <w:lang w:val="en-US" w:eastAsia="en-US" w:bidi="ar-SA"/>
      </w:rPr>
    </w:lvl>
    <w:lvl w:ilvl="7" w:tplc="F00A6CF0">
      <w:numFmt w:val="bullet"/>
      <w:lvlText w:val="•"/>
      <w:lvlJc w:val="left"/>
      <w:pPr>
        <w:ind w:left="5021" w:hanging="202"/>
      </w:pPr>
      <w:rPr>
        <w:rFonts w:hint="default"/>
        <w:lang w:val="en-US" w:eastAsia="en-US" w:bidi="ar-SA"/>
      </w:rPr>
    </w:lvl>
    <w:lvl w:ilvl="8" w:tplc="B5086A02">
      <w:numFmt w:val="bullet"/>
      <w:lvlText w:val="•"/>
      <w:lvlJc w:val="left"/>
      <w:pPr>
        <w:ind w:left="5707" w:hanging="202"/>
      </w:pPr>
      <w:rPr>
        <w:rFonts w:hint="default"/>
        <w:lang w:val="en-US" w:eastAsia="en-US" w:bidi="ar-SA"/>
      </w:rPr>
    </w:lvl>
  </w:abstractNum>
  <w:num w:numId="1" w16cid:durableId="2126927179">
    <w:abstractNumId w:val="201"/>
  </w:num>
  <w:num w:numId="2" w16cid:durableId="1836340855">
    <w:abstractNumId w:val="280"/>
  </w:num>
  <w:num w:numId="3" w16cid:durableId="2080856990">
    <w:abstractNumId w:val="40"/>
  </w:num>
  <w:num w:numId="4" w16cid:durableId="304551580">
    <w:abstractNumId w:val="29"/>
  </w:num>
  <w:num w:numId="5" w16cid:durableId="975793428">
    <w:abstractNumId w:val="25"/>
  </w:num>
  <w:num w:numId="6" w16cid:durableId="292907287">
    <w:abstractNumId w:val="90"/>
  </w:num>
  <w:num w:numId="7" w16cid:durableId="431318904">
    <w:abstractNumId w:val="104"/>
  </w:num>
  <w:num w:numId="8" w16cid:durableId="1434517664">
    <w:abstractNumId w:val="115"/>
  </w:num>
  <w:num w:numId="9" w16cid:durableId="1012758025">
    <w:abstractNumId w:val="297"/>
  </w:num>
  <w:num w:numId="10" w16cid:durableId="422335180">
    <w:abstractNumId w:val="62"/>
  </w:num>
  <w:num w:numId="11" w16cid:durableId="776213538">
    <w:abstractNumId w:val="13"/>
  </w:num>
  <w:num w:numId="12" w16cid:durableId="1957130346">
    <w:abstractNumId w:val="136"/>
  </w:num>
  <w:num w:numId="13" w16cid:durableId="1965963241">
    <w:abstractNumId w:val="4"/>
  </w:num>
  <w:num w:numId="14" w16cid:durableId="472985836">
    <w:abstractNumId w:val="282"/>
  </w:num>
  <w:num w:numId="15" w16cid:durableId="1146580319">
    <w:abstractNumId w:val="212"/>
  </w:num>
  <w:num w:numId="16" w16cid:durableId="792090591">
    <w:abstractNumId w:val="197"/>
  </w:num>
  <w:num w:numId="17" w16cid:durableId="721900627">
    <w:abstractNumId w:val="6"/>
  </w:num>
  <w:num w:numId="18" w16cid:durableId="204487496">
    <w:abstractNumId w:val="16"/>
  </w:num>
  <w:num w:numId="19" w16cid:durableId="1003974411">
    <w:abstractNumId w:val="215"/>
  </w:num>
  <w:num w:numId="20" w16cid:durableId="208492351">
    <w:abstractNumId w:val="127"/>
  </w:num>
  <w:num w:numId="21" w16cid:durableId="1943995428">
    <w:abstractNumId w:val="55"/>
  </w:num>
  <w:num w:numId="22" w16cid:durableId="1874537491">
    <w:abstractNumId w:val="156"/>
  </w:num>
  <w:num w:numId="23" w16cid:durableId="1076132221">
    <w:abstractNumId w:val="263"/>
  </w:num>
  <w:num w:numId="24" w16cid:durableId="1449466954">
    <w:abstractNumId w:val="125"/>
  </w:num>
  <w:num w:numId="25" w16cid:durableId="285890518">
    <w:abstractNumId w:val="232"/>
  </w:num>
  <w:num w:numId="26" w16cid:durableId="1362055165">
    <w:abstractNumId w:val="70"/>
  </w:num>
  <w:num w:numId="27" w16cid:durableId="1062749240">
    <w:abstractNumId w:val="187"/>
  </w:num>
  <w:num w:numId="28" w16cid:durableId="337512281">
    <w:abstractNumId w:val="318"/>
  </w:num>
  <w:num w:numId="29" w16cid:durableId="1132552960">
    <w:abstractNumId w:val="238"/>
  </w:num>
  <w:num w:numId="30" w16cid:durableId="1686786382">
    <w:abstractNumId w:val="86"/>
  </w:num>
  <w:num w:numId="31" w16cid:durableId="1809783851">
    <w:abstractNumId w:val="147"/>
  </w:num>
  <w:num w:numId="32" w16cid:durableId="2076735630">
    <w:abstractNumId w:val="177"/>
  </w:num>
  <w:num w:numId="33" w16cid:durableId="287663790">
    <w:abstractNumId w:val="200"/>
  </w:num>
  <w:num w:numId="34" w16cid:durableId="1404253563">
    <w:abstractNumId w:val="64"/>
  </w:num>
  <w:num w:numId="35" w16cid:durableId="791049029">
    <w:abstractNumId w:val="135"/>
  </w:num>
  <w:num w:numId="36" w16cid:durableId="497842573">
    <w:abstractNumId w:val="112"/>
  </w:num>
  <w:num w:numId="37" w16cid:durableId="1441023654">
    <w:abstractNumId w:val="301"/>
  </w:num>
  <w:num w:numId="38" w16cid:durableId="133186978">
    <w:abstractNumId w:val="23"/>
  </w:num>
  <w:num w:numId="39" w16cid:durableId="720371976">
    <w:abstractNumId w:val="74"/>
  </w:num>
  <w:num w:numId="40" w16cid:durableId="90704827">
    <w:abstractNumId w:val="2"/>
  </w:num>
  <w:num w:numId="41" w16cid:durableId="1532380325">
    <w:abstractNumId w:val="129"/>
  </w:num>
  <w:num w:numId="42" w16cid:durableId="1400443843">
    <w:abstractNumId w:val="241"/>
  </w:num>
  <w:num w:numId="43" w16cid:durableId="380834889">
    <w:abstractNumId w:val="143"/>
  </w:num>
  <w:num w:numId="44" w16cid:durableId="813522328">
    <w:abstractNumId w:val="56"/>
  </w:num>
  <w:num w:numId="45" w16cid:durableId="167672762">
    <w:abstractNumId w:val="288"/>
  </w:num>
  <w:num w:numId="46" w16cid:durableId="612518143">
    <w:abstractNumId w:val="268"/>
  </w:num>
  <w:num w:numId="47" w16cid:durableId="1692956654">
    <w:abstractNumId w:val="158"/>
  </w:num>
  <w:num w:numId="48" w16cid:durableId="390806855">
    <w:abstractNumId w:val="244"/>
  </w:num>
  <w:num w:numId="49" w16cid:durableId="1518421684">
    <w:abstractNumId w:val="286"/>
  </w:num>
  <w:num w:numId="50" w16cid:durableId="89935855">
    <w:abstractNumId w:val="163"/>
  </w:num>
  <w:num w:numId="51" w16cid:durableId="1404178627">
    <w:abstractNumId w:val="317"/>
  </w:num>
  <w:num w:numId="52" w16cid:durableId="292561181">
    <w:abstractNumId w:val="256"/>
  </w:num>
  <w:num w:numId="53" w16cid:durableId="1216359246">
    <w:abstractNumId w:val="116"/>
  </w:num>
  <w:num w:numId="54" w16cid:durableId="1716733282">
    <w:abstractNumId w:val="155"/>
  </w:num>
  <w:num w:numId="55" w16cid:durableId="1070493820">
    <w:abstractNumId w:val="109"/>
  </w:num>
  <w:num w:numId="56" w16cid:durableId="1474251794">
    <w:abstractNumId w:val="222"/>
  </w:num>
  <w:num w:numId="57" w16cid:durableId="1418863953">
    <w:abstractNumId w:val="275"/>
  </w:num>
  <w:num w:numId="58" w16cid:durableId="570307869">
    <w:abstractNumId w:val="314"/>
  </w:num>
  <w:num w:numId="59" w16cid:durableId="410543437">
    <w:abstractNumId w:val="184"/>
  </w:num>
  <w:num w:numId="60" w16cid:durableId="788208361">
    <w:abstractNumId w:val="285"/>
  </w:num>
  <w:num w:numId="61" w16cid:durableId="245577822">
    <w:abstractNumId w:val="122"/>
  </w:num>
  <w:num w:numId="62" w16cid:durableId="1543637392">
    <w:abstractNumId w:val="261"/>
  </w:num>
  <w:num w:numId="63" w16cid:durableId="81491693">
    <w:abstractNumId w:val="284"/>
  </w:num>
  <w:num w:numId="64" w16cid:durableId="308435719">
    <w:abstractNumId w:val="245"/>
  </w:num>
  <w:num w:numId="65" w16cid:durableId="1465468305">
    <w:abstractNumId w:val="218"/>
  </w:num>
  <w:num w:numId="66" w16cid:durableId="1510607377">
    <w:abstractNumId w:val="8"/>
  </w:num>
  <w:num w:numId="67" w16cid:durableId="827750682">
    <w:abstractNumId w:val="313"/>
  </w:num>
  <w:num w:numId="68" w16cid:durableId="2144494666">
    <w:abstractNumId w:val="208"/>
  </w:num>
  <w:num w:numId="69" w16cid:durableId="1806506868">
    <w:abstractNumId w:val="33"/>
  </w:num>
  <w:num w:numId="70" w16cid:durableId="255213047">
    <w:abstractNumId w:val="279"/>
  </w:num>
  <w:num w:numId="71" w16cid:durableId="393968742">
    <w:abstractNumId w:val="96"/>
  </w:num>
  <w:num w:numId="72" w16cid:durableId="1373846484">
    <w:abstractNumId w:val="266"/>
  </w:num>
  <w:num w:numId="73" w16cid:durableId="75589637">
    <w:abstractNumId w:val="259"/>
  </w:num>
  <w:num w:numId="74" w16cid:durableId="396784901">
    <w:abstractNumId w:val="267"/>
  </w:num>
  <w:num w:numId="75" w16cid:durableId="2053727488">
    <w:abstractNumId w:val="249"/>
  </w:num>
  <w:num w:numId="76" w16cid:durableId="1435587586">
    <w:abstractNumId w:val="260"/>
  </w:num>
  <w:num w:numId="77" w16cid:durableId="236016821">
    <w:abstractNumId w:val="189"/>
  </w:num>
  <w:num w:numId="78" w16cid:durableId="50931974">
    <w:abstractNumId w:val="240"/>
  </w:num>
  <w:num w:numId="79" w16cid:durableId="1176771861">
    <w:abstractNumId w:val="321"/>
  </w:num>
  <w:num w:numId="80" w16cid:durableId="617493785">
    <w:abstractNumId w:val="108"/>
  </w:num>
  <w:num w:numId="81" w16cid:durableId="1021517365">
    <w:abstractNumId w:val="272"/>
  </w:num>
  <w:num w:numId="82" w16cid:durableId="1158113779">
    <w:abstractNumId w:val="9"/>
  </w:num>
  <w:num w:numId="83" w16cid:durableId="1362590623">
    <w:abstractNumId w:val="78"/>
  </w:num>
  <w:num w:numId="84" w16cid:durableId="968508273">
    <w:abstractNumId w:val="327"/>
  </w:num>
  <w:num w:numId="85" w16cid:durableId="2004316424">
    <w:abstractNumId w:val="107"/>
  </w:num>
  <w:num w:numId="86" w16cid:durableId="1194152842">
    <w:abstractNumId w:val="97"/>
  </w:num>
  <w:num w:numId="87" w16cid:durableId="2124954549">
    <w:abstractNumId w:val="175"/>
  </w:num>
  <w:num w:numId="88" w16cid:durableId="759789783">
    <w:abstractNumId w:val="21"/>
  </w:num>
  <w:num w:numId="89" w16cid:durableId="511838961">
    <w:abstractNumId w:val="312"/>
  </w:num>
  <w:num w:numId="90" w16cid:durableId="492306905">
    <w:abstractNumId w:val="48"/>
  </w:num>
  <w:num w:numId="91" w16cid:durableId="1620451319">
    <w:abstractNumId w:val="224"/>
  </w:num>
  <w:num w:numId="92" w16cid:durableId="1501654177">
    <w:abstractNumId w:val="315"/>
  </w:num>
  <w:num w:numId="93" w16cid:durableId="1155298757">
    <w:abstractNumId w:val="154"/>
  </w:num>
  <w:num w:numId="94" w16cid:durableId="1762874418">
    <w:abstractNumId w:val="292"/>
  </w:num>
  <w:num w:numId="95" w16cid:durableId="67655853">
    <w:abstractNumId w:val="94"/>
  </w:num>
  <w:num w:numId="96" w16cid:durableId="694186933">
    <w:abstractNumId w:val="264"/>
  </w:num>
  <w:num w:numId="97" w16cid:durableId="1274021447">
    <w:abstractNumId w:val="22"/>
  </w:num>
  <w:num w:numId="98" w16cid:durableId="525219108">
    <w:abstractNumId w:val="308"/>
  </w:num>
  <w:num w:numId="99" w16cid:durableId="87433357">
    <w:abstractNumId w:val="289"/>
  </w:num>
  <w:num w:numId="100" w16cid:durableId="1780444183">
    <w:abstractNumId w:val="118"/>
  </w:num>
  <w:num w:numId="101" w16cid:durableId="621116519">
    <w:abstractNumId w:val="87"/>
  </w:num>
  <w:num w:numId="102" w16cid:durableId="1900553995">
    <w:abstractNumId w:val="242"/>
  </w:num>
  <w:num w:numId="103" w16cid:durableId="80880951">
    <w:abstractNumId w:val="114"/>
  </w:num>
  <w:num w:numId="104" w16cid:durableId="1180002500">
    <w:abstractNumId w:val="12"/>
  </w:num>
  <w:num w:numId="105" w16cid:durableId="1649477666">
    <w:abstractNumId w:val="252"/>
  </w:num>
  <w:num w:numId="106" w16cid:durableId="257450853">
    <w:abstractNumId w:val="229"/>
  </w:num>
  <w:num w:numId="107" w16cid:durableId="1588884877">
    <w:abstractNumId w:val="304"/>
  </w:num>
  <w:num w:numId="108" w16cid:durableId="2065830936">
    <w:abstractNumId w:val="211"/>
  </w:num>
  <w:num w:numId="109" w16cid:durableId="708139787">
    <w:abstractNumId w:val="159"/>
  </w:num>
  <w:num w:numId="110" w16cid:durableId="93940749">
    <w:abstractNumId w:val="10"/>
  </w:num>
  <w:num w:numId="111" w16cid:durableId="2041278734">
    <w:abstractNumId w:val="221"/>
  </w:num>
  <w:num w:numId="112" w16cid:durableId="2014986022">
    <w:abstractNumId w:val="223"/>
  </w:num>
  <w:num w:numId="113" w16cid:durableId="1240481323">
    <w:abstractNumId w:val="316"/>
  </w:num>
  <w:num w:numId="114" w16cid:durableId="35812519">
    <w:abstractNumId w:val="209"/>
  </w:num>
  <w:num w:numId="115" w16cid:durableId="803545963">
    <w:abstractNumId w:val="133"/>
  </w:num>
  <w:num w:numId="116" w16cid:durableId="1383360685">
    <w:abstractNumId w:val="299"/>
  </w:num>
  <w:num w:numId="117" w16cid:durableId="2116250475">
    <w:abstractNumId w:val="28"/>
  </w:num>
  <w:num w:numId="118" w16cid:durableId="689181197">
    <w:abstractNumId w:val="111"/>
  </w:num>
  <w:num w:numId="119" w16cid:durableId="1547831248">
    <w:abstractNumId w:val="30"/>
  </w:num>
  <w:num w:numId="120" w16cid:durableId="793715474">
    <w:abstractNumId w:val="140"/>
  </w:num>
  <w:num w:numId="121" w16cid:durableId="499849847">
    <w:abstractNumId w:val="41"/>
  </w:num>
  <w:num w:numId="122" w16cid:durableId="1237283261">
    <w:abstractNumId w:val="305"/>
  </w:num>
  <w:num w:numId="123" w16cid:durableId="194269344">
    <w:abstractNumId w:val="296"/>
  </w:num>
  <w:num w:numId="124" w16cid:durableId="1547252378">
    <w:abstractNumId w:val="89"/>
  </w:num>
  <w:num w:numId="125" w16cid:durableId="880021400">
    <w:abstractNumId w:val="180"/>
  </w:num>
  <w:num w:numId="126" w16cid:durableId="1558785186">
    <w:abstractNumId w:val="85"/>
  </w:num>
  <w:num w:numId="127" w16cid:durableId="1156385385">
    <w:abstractNumId w:val="203"/>
  </w:num>
  <w:num w:numId="128" w16cid:durableId="1021591073">
    <w:abstractNumId w:val="101"/>
  </w:num>
  <w:num w:numId="129" w16cid:durableId="1132744706">
    <w:abstractNumId w:val="166"/>
  </w:num>
  <w:num w:numId="130" w16cid:durableId="1069184816">
    <w:abstractNumId w:val="251"/>
  </w:num>
  <w:num w:numId="131" w16cid:durableId="261839969">
    <w:abstractNumId w:val="262"/>
  </w:num>
  <w:num w:numId="132" w16cid:durableId="1430738430">
    <w:abstractNumId w:val="37"/>
  </w:num>
  <w:num w:numId="133" w16cid:durableId="860439217">
    <w:abstractNumId w:val="60"/>
  </w:num>
  <w:num w:numId="134" w16cid:durableId="1673219704">
    <w:abstractNumId w:val="274"/>
  </w:num>
  <w:num w:numId="135" w16cid:durableId="904028038">
    <w:abstractNumId w:val="220"/>
  </w:num>
  <w:num w:numId="136" w16cid:durableId="1400060631">
    <w:abstractNumId w:val="276"/>
  </w:num>
  <w:num w:numId="137" w16cid:durableId="766802738">
    <w:abstractNumId w:val="247"/>
  </w:num>
  <w:num w:numId="138" w16cid:durableId="847407969">
    <w:abstractNumId w:val="202"/>
  </w:num>
  <w:num w:numId="139" w16cid:durableId="854727014">
    <w:abstractNumId w:val="310"/>
  </w:num>
  <w:num w:numId="140" w16cid:durableId="1126387074">
    <w:abstractNumId w:val="295"/>
  </w:num>
  <w:num w:numId="141" w16cid:durableId="1105614969">
    <w:abstractNumId w:val="95"/>
  </w:num>
  <w:num w:numId="142" w16cid:durableId="1606497458">
    <w:abstractNumId w:val="142"/>
  </w:num>
  <w:num w:numId="143" w16cid:durableId="1434862129">
    <w:abstractNumId w:val="110"/>
  </w:num>
  <w:num w:numId="144" w16cid:durableId="8258110">
    <w:abstractNumId w:val="307"/>
  </w:num>
  <w:num w:numId="145" w16cid:durableId="1727951943">
    <w:abstractNumId w:val="43"/>
  </w:num>
  <w:num w:numId="146" w16cid:durableId="1658337475">
    <w:abstractNumId w:val="228"/>
  </w:num>
  <w:num w:numId="147" w16cid:durableId="1941063083">
    <w:abstractNumId w:val="306"/>
  </w:num>
  <w:num w:numId="148" w16cid:durableId="1882470800">
    <w:abstractNumId w:val="148"/>
  </w:num>
  <w:num w:numId="149" w16cid:durableId="319575376">
    <w:abstractNumId w:val="270"/>
  </w:num>
  <w:num w:numId="150" w16cid:durableId="788091740">
    <w:abstractNumId w:val="26"/>
  </w:num>
  <w:num w:numId="151" w16cid:durableId="312412790">
    <w:abstractNumId w:val="84"/>
  </w:num>
  <w:num w:numId="152" w16cid:durableId="225458364">
    <w:abstractNumId w:val="46"/>
  </w:num>
  <w:num w:numId="153" w16cid:durableId="793064410">
    <w:abstractNumId w:val="15"/>
  </w:num>
  <w:num w:numId="154" w16cid:durableId="370737596">
    <w:abstractNumId w:val="207"/>
  </w:num>
  <w:num w:numId="155" w16cid:durableId="13072202">
    <w:abstractNumId w:val="67"/>
  </w:num>
  <w:num w:numId="156" w16cid:durableId="75052008">
    <w:abstractNumId w:val="178"/>
  </w:num>
  <w:num w:numId="157" w16cid:durableId="1198662400">
    <w:abstractNumId w:val="283"/>
  </w:num>
  <w:num w:numId="158" w16cid:durableId="1406611145">
    <w:abstractNumId w:val="281"/>
  </w:num>
  <w:num w:numId="159" w16cid:durableId="1936745446">
    <w:abstractNumId w:val="195"/>
  </w:num>
  <w:num w:numId="160" w16cid:durableId="842936328">
    <w:abstractNumId w:val="102"/>
  </w:num>
  <w:num w:numId="161" w16cid:durableId="361176648">
    <w:abstractNumId w:val="75"/>
  </w:num>
  <w:num w:numId="162" w16cid:durableId="635329654">
    <w:abstractNumId w:val="324"/>
  </w:num>
  <w:num w:numId="163" w16cid:durableId="889800082">
    <w:abstractNumId w:val="169"/>
  </w:num>
  <w:num w:numId="164" w16cid:durableId="421998065">
    <w:abstractNumId w:val="61"/>
  </w:num>
  <w:num w:numId="165" w16cid:durableId="1294360312">
    <w:abstractNumId w:val="174"/>
  </w:num>
  <w:num w:numId="166" w16cid:durableId="140194949">
    <w:abstractNumId w:val="63"/>
  </w:num>
  <w:num w:numId="167" w16cid:durableId="1355960383">
    <w:abstractNumId w:val="68"/>
  </w:num>
  <w:num w:numId="168" w16cid:durableId="1676494013">
    <w:abstractNumId w:val="1"/>
  </w:num>
  <w:num w:numId="169" w16cid:durableId="1115246000">
    <w:abstractNumId w:val="227"/>
  </w:num>
  <w:num w:numId="170" w16cid:durableId="784615982">
    <w:abstractNumId w:val="173"/>
  </w:num>
  <w:num w:numId="171" w16cid:durableId="1988314751">
    <w:abstractNumId w:val="165"/>
  </w:num>
  <w:num w:numId="172" w16cid:durableId="1228568576">
    <w:abstractNumId w:val="38"/>
  </w:num>
  <w:num w:numId="173" w16cid:durableId="1063606542">
    <w:abstractNumId w:val="182"/>
  </w:num>
  <w:num w:numId="174" w16cid:durableId="1081682610">
    <w:abstractNumId w:val="76"/>
  </w:num>
  <w:num w:numId="175" w16cid:durableId="2124418324">
    <w:abstractNumId w:val="139"/>
  </w:num>
  <w:num w:numId="176" w16cid:durableId="1899198554">
    <w:abstractNumId w:val="269"/>
  </w:num>
  <w:num w:numId="177" w16cid:durableId="806552566">
    <w:abstractNumId w:val="161"/>
  </w:num>
  <w:num w:numId="178" w16cid:durableId="779034635">
    <w:abstractNumId w:val="185"/>
  </w:num>
  <w:num w:numId="179" w16cid:durableId="1944419014">
    <w:abstractNumId w:val="80"/>
  </w:num>
  <w:num w:numId="180" w16cid:durableId="502626420">
    <w:abstractNumId w:val="192"/>
  </w:num>
  <w:num w:numId="181" w16cid:durableId="1683238436">
    <w:abstractNumId w:val="179"/>
  </w:num>
  <w:num w:numId="182" w16cid:durableId="977301114">
    <w:abstractNumId w:val="18"/>
  </w:num>
  <w:num w:numId="183" w16cid:durableId="1529417536">
    <w:abstractNumId w:val="225"/>
  </w:num>
  <w:num w:numId="184" w16cid:durableId="386536825">
    <w:abstractNumId w:val="83"/>
  </w:num>
  <w:num w:numId="185" w16cid:durableId="2129397055">
    <w:abstractNumId w:val="153"/>
  </w:num>
  <w:num w:numId="186" w16cid:durableId="1737436599">
    <w:abstractNumId w:val="45"/>
  </w:num>
  <w:num w:numId="187" w16cid:durableId="2034765192">
    <w:abstractNumId w:val="91"/>
  </w:num>
  <w:num w:numId="188" w16cid:durableId="1238395586">
    <w:abstractNumId w:val="290"/>
  </w:num>
  <w:num w:numId="189" w16cid:durableId="1486701757">
    <w:abstractNumId w:val="217"/>
  </w:num>
  <w:num w:numId="190" w16cid:durableId="354236094">
    <w:abstractNumId w:val="119"/>
  </w:num>
  <w:num w:numId="191" w16cid:durableId="425535766">
    <w:abstractNumId w:val="93"/>
  </w:num>
  <w:num w:numId="192" w16cid:durableId="2074355405">
    <w:abstractNumId w:val="47"/>
  </w:num>
  <w:num w:numId="193" w16cid:durableId="1418207435">
    <w:abstractNumId w:val="322"/>
  </w:num>
  <w:num w:numId="194" w16cid:durableId="1597055762">
    <w:abstractNumId w:val="0"/>
  </w:num>
  <w:num w:numId="195" w16cid:durableId="1912424473">
    <w:abstractNumId w:val="323"/>
  </w:num>
  <w:num w:numId="196" w16cid:durableId="1091198123">
    <w:abstractNumId w:val="51"/>
  </w:num>
  <w:num w:numId="197" w16cid:durableId="1191259896">
    <w:abstractNumId w:val="132"/>
  </w:num>
  <w:num w:numId="198" w16cid:durableId="1363050093">
    <w:abstractNumId w:val="234"/>
  </w:num>
  <w:num w:numId="199" w16cid:durableId="1154754753">
    <w:abstractNumId w:val="186"/>
  </w:num>
  <w:num w:numId="200" w16cid:durableId="633683861">
    <w:abstractNumId w:val="137"/>
  </w:num>
  <w:num w:numId="201" w16cid:durableId="1789541745">
    <w:abstractNumId w:val="131"/>
  </w:num>
  <w:num w:numId="202" w16cid:durableId="1392457884">
    <w:abstractNumId w:val="326"/>
  </w:num>
  <w:num w:numId="203" w16cid:durableId="581841332">
    <w:abstractNumId w:val="82"/>
  </w:num>
  <w:num w:numId="204" w16cid:durableId="142040342">
    <w:abstractNumId w:val="42"/>
  </w:num>
  <w:num w:numId="205" w16cid:durableId="1585338035">
    <w:abstractNumId w:val="134"/>
  </w:num>
  <w:num w:numId="206" w16cid:durableId="72899075">
    <w:abstractNumId w:val="239"/>
  </w:num>
  <w:num w:numId="207" w16cid:durableId="629168510">
    <w:abstractNumId w:val="254"/>
  </w:num>
  <w:num w:numId="208" w16cid:durableId="1516310429">
    <w:abstractNumId w:val="81"/>
  </w:num>
  <w:num w:numId="209" w16cid:durableId="64843312">
    <w:abstractNumId w:val="287"/>
  </w:num>
  <w:num w:numId="210" w16cid:durableId="1428967924">
    <w:abstractNumId w:val="248"/>
  </w:num>
  <w:num w:numId="211" w16cid:durableId="967707060">
    <w:abstractNumId w:val="246"/>
  </w:num>
  <w:num w:numId="212" w16cid:durableId="404451082">
    <w:abstractNumId w:val="243"/>
  </w:num>
  <w:num w:numId="213" w16cid:durableId="1910919573">
    <w:abstractNumId w:val="191"/>
  </w:num>
  <w:num w:numId="214" w16cid:durableId="298923043">
    <w:abstractNumId w:val="59"/>
  </w:num>
  <w:num w:numId="215" w16cid:durableId="1338730009">
    <w:abstractNumId w:val="73"/>
  </w:num>
  <w:num w:numId="216" w16cid:durableId="1299799730">
    <w:abstractNumId w:val="216"/>
  </w:num>
  <w:num w:numId="217" w16cid:durableId="1894854277">
    <w:abstractNumId w:val="7"/>
  </w:num>
  <w:num w:numId="218" w16cid:durableId="1954704634">
    <w:abstractNumId w:val="298"/>
  </w:num>
  <w:num w:numId="219" w16cid:durableId="1936283258">
    <w:abstractNumId w:val="88"/>
  </w:num>
  <w:num w:numId="220" w16cid:durableId="1684548950">
    <w:abstractNumId w:val="77"/>
  </w:num>
  <w:num w:numId="221" w16cid:durableId="1377437832">
    <w:abstractNumId w:val="53"/>
  </w:num>
  <w:num w:numId="222" w16cid:durableId="1309162611">
    <w:abstractNumId w:val="250"/>
  </w:num>
  <w:num w:numId="223" w16cid:durableId="778648937">
    <w:abstractNumId w:val="149"/>
  </w:num>
  <w:num w:numId="224" w16cid:durableId="789202371">
    <w:abstractNumId w:val="257"/>
  </w:num>
  <w:num w:numId="225" w16cid:durableId="232006362">
    <w:abstractNumId w:val="14"/>
  </w:num>
  <w:num w:numId="226" w16cid:durableId="402411171">
    <w:abstractNumId w:val="231"/>
  </w:num>
  <w:num w:numId="227" w16cid:durableId="109710663">
    <w:abstractNumId w:val="253"/>
  </w:num>
  <w:num w:numId="228" w16cid:durableId="298459662">
    <w:abstractNumId w:val="27"/>
  </w:num>
  <w:num w:numId="229" w16cid:durableId="2141683341">
    <w:abstractNumId w:val="35"/>
  </w:num>
  <w:num w:numId="230" w16cid:durableId="340671041">
    <w:abstractNumId w:val="198"/>
  </w:num>
  <w:num w:numId="231" w16cid:durableId="1849640637">
    <w:abstractNumId w:val="213"/>
  </w:num>
  <w:num w:numId="232" w16cid:durableId="70545082">
    <w:abstractNumId w:val="72"/>
  </w:num>
  <w:num w:numId="233" w16cid:durableId="776363581">
    <w:abstractNumId w:val="150"/>
  </w:num>
  <w:num w:numId="234" w16cid:durableId="1766654732">
    <w:abstractNumId w:val="69"/>
  </w:num>
  <w:num w:numId="235" w16cid:durableId="523641970">
    <w:abstractNumId w:val="233"/>
  </w:num>
  <w:num w:numId="236" w16cid:durableId="208536593">
    <w:abstractNumId w:val="277"/>
  </w:num>
  <w:num w:numId="237" w16cid:durableId="1587375567">
    <w:abstractNumId w:val="320"/>
  </w:num>
  <w:num w:numId="238" w16cid:durableId="435368142">
    <w:abstractNumId w:val="65"/>
  </w:num>
  <w:num w:numId="239" w16cid:durableId="1139150989">
    <w:abstractNumId w:val="303"/>
  </w:num>
  <w:num w:numId="240" w16cid:durableId="1862040641">
    <w:abstractNumId w:val="71"/>
  </w:num>
  <w:num w:numId="241" w16cid:durableId="1380519914">
    <w:abstractNumId w:val="235"/>
  </w:num>
  <w:num w:numId="242" w16cid:durableId="1928539136">
    <w:abstractNumId w:val="138"/>
  </w:num>
  <w:num w:numId="243" w16cid:durableId="1791974545">
    <w:abstractNumId w:val="98"/>
  </w:num>
  <w:num w:numId="244" w16cid:durableId="2096322417">
    <w:abstractNumId w:val="126"/>
  </w:num>
  <w:num w:numId="245" w16cid:durableId="107899481">
    <w:abstractNumId w:val="265"/>
  </w:num>
  <w:num w:numId="246" w16cid:durableId="1355350272">
    <w:abstractNumId w:val="151"/>
  </w:num>
  <w:num w:numId="247" w16cid:durableId="520053502">
    <w:abstractNumId w:val="278"/>
  </w:num>
  <w:num w:numId="248" w16cid:durableId="1134329292">
    <w:abstractNumId w:val="219"/>
  </w:num>
  <w:num w:numId="249" w16cid:durableId="238713855">
    <w:abstractNumId w:val="325"/>
  </w:num>
  <w:num w:numId="250" w16cid:durableId="1852380083">
    <w:abstractNumId w:val="204"/>
  </w:num>
  <w:num w:numId="251" w16cid:durableId="535893099">
    <w:abstractNumId w:val="170"/>
  </w:num>
  <w:num w:numId="252" w16cid:durableId="816920148">
    <w:abstractNumId w:val="237"/>
  </w:num>
  <w:num w:numId="253" w16cid:durableId="1213467741">
    <w:abstractNumId w:val="3"/>
  </w:num>
  <w:num w:numId="254" w16cid:durableId="1937640178">
    <w:abstractNumId w:val="39"/>
  </w:num>
  <w:num w:numId="255" w16cid:durableId="133836959">
    <w:abstractNumId w:val="188"/>
  </w:num>
  <w:num w:numId="256" w16cid:durableId="75051960">
    <w:abstractNumId w:val="210"/>
  </w:num>
  <w:num w:numId="257" w16cid:durableId="915239133">
    <w:abstractNumId w:val="50"/>
  </w:num>
  <w:num w:numId="258" w16cid:durableId="1558783697">
    <w:abstractNumId w:val="17"/>
  </w:num>
  <w:num w:numId="259" w16cid:durableId="878396498">
    <w:abstractNumId w:val="32"/>
  </w:num>
  <w:num w:numId="260" w16cid:durableId="753279014">
    <w:abstractNumId w:val="58"/>
  </w:num>
  <w:num w:numId="261" w16cid:durableId="317732472">
    <w:abstractNumId w:val="124"/>
  </w:num>
  <w:num w:numId="262" w16cid:durableId="495459195">
    <w:abstractNumId w:val="105"/>
  </w:num>
  <w:num w:numId="263" w16cid:durableId="347172990">
    <w:abstractNumId w:val="236"/>
  </w:num>
  <w:num w:numId="264" w16cid:durableId="535964903">
    <w:abstractNumId w:val="144"/>
  </w:num>
  <w:num w:numId="265" w16cid:durableId="2073918148">
    <w:abstractNumId w:val="141"/>
  </w:num>
  <w:num w:numId="266" w16cid:durableId="1009018560">
    <w:abstractNumId w:val="36"/>
  </w:num>
  <w:num w:numId="267" w16cid:durableId="1125731700">
    <w:abstractNumId w:val="120"/>
  </w:num>
  <w:num w:numId="268" w16cid:durableId="1155218115">
    <w:abstractNumId w:val="255"/>
  </w:num>
  <w:num w:numId="269" w16cid:durableId="1401556386">
    <w:abstractNumId w:val="300"/>
  </w:num>
  <w:num w:numId="270" w16cid:durableId="1136604048">
    <w:abstractNumId w:val="172"/>
  </w:num>
  <w:num w:numId="271" w16cid:durableId="1570578145">
    <w:abstractNumId w:val="123"/>
  </w:num>
  <w:num w:numId="272" w16cid:durableId="1365252767">
    <w:abstractNumId w:val="54"/>
  </w:num>
  <w:num w:numId="273" w16cid:durableId="20324715">
    <w:abstractNumId w:val="145"/>
  </w:num>
  <w:num w:numId="274" w16cid:durableId="859002437">
    <w:abstractNumId w:val="311"/>
  </w:num>
  <w:num w:numId="275" w16cid:durableId="1415281233">
    <w:abstractNumId w:val="130"/>
  </w:num>
  <w:num w:numId="276" w16cid:durableId="494345322">
    <w:abstractNumId w:val="190"/>
  </w:num>
  <w:num w:numId="277" w16cid:durableId="843402532">
    <w:abstractNumId w:val="171"/>
  </w:num>
  <w:num w:numId="278" w16cid:durableId="512842256">
    <w:abstractNumId w:val="199"/>
  </w:num>
  <w:num w:numId="279" w16cid:durableId="200367383">
    <w:abstractNumId w:val="206"/>
  </w:num>
  <w:num w:numId="280" w16cid:durableId="1127776111">
    <w:abstractNumId w:val="106"/>
  </w:num>
  <w:num w:numId="281" w16cid:durableId="792331209">
    <w:abstractNumId w:val="66"/>
  </w:num>
  <w:num w:numId="282" w16cid:durableId="1821732405">
    <w:abstractNumId w:val="52"/>
  </w:num>
  <w:num w:numId="283" w16cid:durableId="1968002703">
    <w:abstractNumId w:val="319"/>
  </w:num>
  <w:num w:numId="284" w16cid:durableId="1846289451">
    <w:abstractNumId w:val="293"/>
  </w:num>
  <w:num w:numId="285" w16cid:durableId="751001689">
    <w:abstractNumId w:val="160"/>
  </w:num>
  <w:num w:numId="286" w16cid:durableId="2073889006">
    <w:abstractNumId w:val="294"/>
  </w:num>
  <w:num w:numId="287" w16cid:durableId="254557733">
    <w:abstractNumId w:val="193"/>
  </w:num>
  <w:num w:numId="288" w16cid:durableId="601494385">
    <w:abstractNumId w:val="49"/>
  </w:num>
  <w:num w:numId="289" w16cid:durableId="2081244356">
    <w:abstractNumId w:val="19"/>
  </w:num>
  <w:num w:numId="290" w16cid:durableId="1591691630">
    <w:abstractNumId w:val="164"/>
  </w:num>
  <w:num w:numId="291" w16cid:durableId="1479149451">
    <w:abstractNumId w:val="302"/>
  </w:num>
  <w:num w:numId="292" w16cid:durableId="1162893103">
    <w:abstractNumId w:val="258"/>
  </w:num>
  <w:num w:numId="293" w16cid:durableId="1222443645">
    <w:abstractNumId w:val="92"/>
  </w:num>
  <w:num w:numId="294" w16cid:durableId="813839246">
    <w:abstractNumId w:val="271"/>
  </w:num>
  <w:num w:numId="295" w16cid:durableId="1995450017">
    <w:abstractNumId w:val="113"/>
  </w:num>
  <w:num w:numId="296" w16cid:durableId="760296369">
    <w:abstractNumId w:val="79"/>
  </w:num>
  <w:num w:numId="297" w16cid:durableId="879363136">
    <w:abstractNumId w:val="157"/>
  </w:num>
  <w:num w:numId="298" w16cid:durableId="1157185017">
    <w:abstractNumId w:val="31"/>
  </w:num>
  <w:num w:numId="299" w16cid:durableId="668871120">
    <w:abstractNumId w:val="117"/>
  </w:num>
  <w:num w:numId="300" w16cid:durableId="140318433">
    <w:abstractNumId w:val="100"/>
  </w:num>
  <w:num w:numId="301" w16cid:durableId="161437951">
    <w:abstractNumId w:val="214"/>
  </w:num>
  <w:num w:numId="302" w16cid:durableId="327681009">
    <w:abstractNumId w:val="181"/>
  </w:num>
  <w:num w:numId="303" w16cid:durableId="200090615">
    <w:abstractNumId w:val="291"/>
  </w:num>
  <w:num w:numId="304" w16cid:durableId="1330669034">
    <w:abstractNumId w:val="226"/>
  </w:num>
  <w:num w:numId="305" w16cid:durableId="687634343">
    <w:abstractNumId w:val="162"/>
  </w:num>
  <w:num w:numId="306" w16cid:durableId="1655141936">
    <w:abstractNumId w:val="34"/>
  </w:num>
  <w:num w:numId="307" w16cid:durableId="965309778">
    <w:abstractNumId w:val="152"/>
  </w:num>
  <w:num w:numId="308" w16cid:durableId="387151334">
    <w:abstractNumId w:val="5"/>
  </w:num>
  <w:num w:numId="309" w16cid:durableId="1403867044">
    <w:abstractNumId w:val="11"/>
  </w:num>
  <w:num w:numId="310" w16cid:durableId="1285455231">
    <w:abstractNumId w:val="121"/>
  </w:num>
  <w:num w:numId="311" w16cid:durableId="668826851">
    <w:abstractNumId w:val="273"/>
  </w:num>
  <w:num w:numId="312" w16cid:durableId="555318615">
    <w:abstractNumId w:val="20"/>
  </w:num>
  <w:num w:numId="313" w16cid:durableId="397024">
    <w:abstractNumId w:val="196"/>
  </w:num>
  <w:num w:numId="314" w16cid:durableId="150101018">
    <w:abstractNumId w:val="24"/>
  </w:num>
  <w:num w:numId="315" w16cid:durableId="1158108737">
    <w:abstractNumId w:val="128"/>
  </w:num>
  <w:num w:numId="316" w16cid:durableId="1838423084">
    <w:abstractNumId w:val="44"/>
  </w:num>
  <w:num w:numId="317" w16cid:durableId="414208247">
    <w:abstractNumId w:val="99"/>
  </w:num>
  <w:num w:numId="318" w16cid:durableId="1323505197">
    <w:abstractNumId w:val="309"/>
  </w:num>
  <w:num w:numId="319" w16cid:durableId="1745492836">
    <w:abstractNumId w:val="183"/>
  </w:num>
  <w:num w:numId="320" w16cid:durableId="1279138648">
    <w:abstractNumId w:val="103"/>
  </w:num>
  <w:num w:numId="321" w16cid:durableId="2000645121">
    <w:abstractNumId w:val="168"/>
  </w:num>
  <w:num w:numId="322" w16cid:durableId="1318805838">
    <w:abstractNumId w:val="176"/>
  </w:num>
  <w:num w:numId="323" w16cid:durableId="1028024835">
    <w:abstractNumId w:val="167"/>
  </w:num>
  <w:num w:numId="324" w16cid:durableId="497157764">
    <w:abstractNumId w:val="57"/>
  </w:num>
  <w:num w:numId="325" w16cid:durableId="1307051527">
    <w:abstractNumId w:val="230"/>
  </w:num>
  <w:num w:numId="326" w16cid:durableId="169416377">
    <w:abstractNumId w:val="194"/>
  </w:num>
  <w:num w:numId="327" w16cid:durableId="359742367">
    <w:abstractNumId w:val="146"/>
  </w:num>
  <w:num w:numId="328" w16cid:durableId="1799490150">
    <w:abstractNumId w:val="205"/>
  </w:num>
  <w:numIdMacAtCleanup w:val="3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D7"/>
    <w:rsid w:val="00000911"/>
    <w:rsid w:val="00000AE8"/>
    <w:rsid w:val="0000209A"/>
    <w:rsid w:val="00002BE4"/>
    <w:rsid w:val="00002D34"/>
    <w:rsid w:val="00003CE0"/>
    <w:rsid w:val="00003E1B"/>
    <w:rsid w:val="00004B61"/>
    <w:rsid w:val="00007522"/>
    <w:rsid w:val="0000ACE6"/>
    <w:rsid w:val="0001047A"/>
    <w:rsid w:val="000112DB"/>
    <w:rsid w:val="00011710"/>
    <w:rsid w:val="00013330"/>
    <w:rsid w:val="00013AB2"/>
    <w:rsid w:val="00013EE2"/>
    <w:rsid w:val="00014F0B"/>
    <w:rsid w:val="0001585C"/>
    <w:rsid w:val="000162DC"/>
    <w:rsid w:val="000168FC"/>
    <w:rsid w:val="00017B2A"/>
    <w:rsid w:val="000208AF"/>
    <w:rsid w:val="0002139B"/>
    <w:rsid w:val="0002365E"/>
    <w:rsid w:val="000236C8"/>
    <w:rsid w:val="00023B35"/>
    <w:rsid w:val="00023E7F"/>
    <w:rsid w:val="00023F46"/>
    <w:rsid w:val="0002453D"/>
    <w:rsid w:val="000258B1"/>
    <w:rsid w:val="00025E95"/>
    <w:rsid w:val="0002658F"/>
    <w:rsid w:val="00027108"/>
    <w:rsid w:val="00027940"/>
    <w:rsid w:val="00031567"/>
    <w:rsid w:val="00031793"/>
    <w:rsid w:val="00031DE1"/>
    <w:rsid w:val="00032270"/>
    <w:rsid w:val="000326F5"/>
    <w:rsid w:val="00033535"/>
    <w:rsid w:val="0003354E"/>
    <w:rsid w:val="000346C2"/>
    <w:rsid w:val="00034EB9"/>
    <w:rsid w:val="00035E10"/>
    <w:rsid w:val="00037CBA"/>
    <w:rsid w:val="0004013F"/>
    <w:rsid w:val="0004200B"/>
    <w:rsid w:val="0004214A"/>
    <w:rsid w:val="0004280C"/>
    <w:rsid w:val="000429B0"/>
    <w:rsid w:val="00042A08"/>
    <w:rsid w:val="00042C32"/>
    <w:rsid w:val="00042CE7"/>
    <w:rsid w:val="000441AE"/>
    <w:rsid w:val="0004500C"/>
    <w:rsid w:val="00046F53"/>
    <w:rsid w:val="000503C4"/>
    <w:rsid w:val="000505CF"/>
    <w:rsid w:val="0005139E"/>
    <w:rsid w:val="00051F8B"/>
    <w:rsid w:val="00051FCD"/>
    <w:rsid w:val="0005220B"/>
    <w:rsid w:val="000528F3"/>
    <w:rsid w:val="00052FAE"/>
    <w:rsid w:val="00054DF6"/>
    <w:rsid w:val="00056253"/>
    <w:rsid w:val="0005731D"/>
    <w:rsid w:val="00057734"/>
    <w:rsid w:val="00057919"/>
    <w:rsid w:val="000600D5"/>
    <w:rsid w:val="00060ECE"/>
    <w:rsid w:val="000613EF"/>
    <w:rsid w:val="000614ED"/>
    <w:rsid w:val="000615F7"/>
    <w:rsid w:val="00062D0A"/>
    <w:rsid w:val="00063573"/>
    <w:rsid w:val="000639DF"/>
    <w:rsid w:val="000655FC"/>
    <w:rsid w:val="00065972"/>
    <w:rsid w:val="00065D93"/>
    <w:rsid w:val="00066B59"/>
    <w:rsid w:val="0006756E"/>
    <w:rsid w:val="00067646"/>
    <w:rsid w:val="0006772A"/>
    <w:rsid w:val="00070AA2"/>
    <w:rsid w:val="00070FFF"/>
    <w:rsid w:val="000723ED"/>
    <w:rsid w:val="000727B4"/>
    <w:rsid w:val="00074C55"/>
    <w:rsid w:val="00074E6B"/>
    <w:rsid w:val="00075554"/>
    <w:rsid w:val="00075A24"/>
    <w:rsid w:val="000774E9"/>
    <w:rsid w:val="000808DB"/>
    <w:rsid w:val="000812DD"/>
    <w:rsid w:val="00082AA0"/>
    <w:rsid w:val="00082BA5"/>
    <w:rsid w:val="0008357C"/>
    <w:rsid w:val="000845C3"/>
    <w:rsid w:val="00084832"/>
    <w:rsid w:val="00084D8F"/>
    <w:rsid w:val="000855FB"/>
    <w:rsid w:val="00085835"/>
    <w:rsid w:val="00085D61"/>
    <w:rsid w:val="000876DE"/>
    <w:rsid w:val="00087D09"/>
    <w:rsid w:val="000922F9"/>
    <w:rsid w:val="00092843"/>
    <w:rsid w:val="0009491D"/>
    <w:rsid w:val="000A0DDE"/>
    <w:rsid w:val="000A15CF"/>
    <w:rsid w:val="000A1FB4"/>
    <w:rsid w:val="000A23F2"/>
    <w:rsid w:val="000A4B02"/>
    <w:rsid w:val="000A4ECE"/>
    <w:rsid w:val="000A6675"/>
    <w:rsid w:val="000A6A04"/>
    <w:rsid w:val="000A6B81"/>
    <w:rsid w:val="000A6FA3"/>
    <w:rsid w:val="000A76A1"/>
    <w:rsid w:val="000B0C2D"/>
    <w:rsid w:val="000B0F9C"/>
    <w:rsid w:val="000B0FCC"/>
    <w:rsid w:val="000B1D58"/>
    <w:rsid w:val="000B4BE2"/>
    <w:rsid w:val="000B4EFB"/>
    <w:rsid w:val="000B637C"/>
    <w:rsid w:val="000B6DEE"/>
    <w:rsid w:val="000B77DF"/>
    <w:rsid w:val="000B7ADE"/>
    <w:rsid w:val="000C1DC7"/>
    <w:rsid w:val="000C2770"/>
    <w:rsid w:val="000C3A58"/>
    <w:rsid w:val="000C3E6F"/>
    <w:rsid w:val="000C47CF"/>
    <w:rsid w:val="000C497F"/>
    <w:rsid w:val="000C5605"/>
    <w:rsid w:val="000C5DE2"/>
    <w:rsid w:val="000C7863"/>
    <w:rsid w:val="000C7B48"/>
    <w:rsid w:val="000D0D0B"/>
    <w:rsid w:val="000D2485"/>
    <w:rsid w:val="000D3708"/>
    <w:rsid w:val="000D49B0"/>
    <w:rsid w:val="000D4D83"/>
    <w:rsid w:val="000D4ECA"/>
    <w:rsid w:val="000D58B4"/>
    <w:rsid w:val="000D598A"/>
    <w:rsid w:val="000D6E09"/>
    <w:rsid w:val="000D7BA4"/>
    <w:rsid w:val="000E358D"/>
    <w:rsid w:val="000E3B69"/>
    <w:rsid w:val="000E48A7"/>
    <w:rsid w:val="000E4EB3"/>
    <w:rsid w:val="000E52C3"/>
    <w:rsid w:val="000E5F5F"/>
    <w:rsid w:val="000E5FBC"/>
    <w:rsid w:val="000F171B"/>
    <w:rsid w:val="000F2E7B"/>
    <w:rsid w:val="000F2FC6"/>
    <w:rsid w:val="000F3A6C"/>
    <w:rsid w:val="000F5440"/>
    <w:rsid w:val="000F6226"/>
    <w:rsid w:val="000F62E6"/>
    <w:rsid w:val="000F6553"/>
    <w:rsid w:val="000F6A04"/>
    <w:rsid w:val="000F6E88"/>
    <w:rsid w:val="000F7086"/>
    <w:rsid w:val="000F792E"/>
    <w:rsid w:val="00100118"/>
    <w:rsid w:val="00103EF6"/>
    <w:rsid w:val="00104461"/>
    <w:rsid w:val="00104585"/>
    <w:rsid w:val="00104853"/>
    <w:rsid w:val="00105108"/>
    <w:rsid w:val="00105C4B"/>
    <w:rsid w:val="00106A7B"/>
    <w:rsid w:val="001108F7"/>
    <w:rsid w:val="00111279"/>
    <w:rsid w:val="0011172B"/>
    <w:rsid w:val="00111AEB"/>
    <w:rsid w:val="0011301C"/>
    <w:rsid w:val="00113AF5"/>
    <w:rsid w:val="00113CD0"/>
    <w:rsid w:val="00114367"/>
    <w:rsid w:val="0011450E"/>
    <w:rsid w:val="00114634"/>
    <w:rsid w:val="00114B7F"/>
    <w:rsid w:val="001157B8"/>
    <w:rsid w:val="00115F60"/>
    <w:rsid w:val="00116709"/>
    <w:rsid w:val="00116845"/>
    <w:rsid w:val="00116922"/>
    <w:rsid w:val="00120877"/>
    <w:rsid w:val="00122483"/>
    <w:rsid w:val="00122957"/>
    <w:rsid w:val="00123AA4"/>
    <w:rsid w:val="00123AF7"/>
    <w:rsid w:val="001258FE"/>
    <w:rsid w:val="00127258"/>
    <w:rsid w:val="00130C7E"/>
    <w:rsid w:val="001318C7"/>
    <w:rsid w:val="00131B23"/>
    <w:rsid w:val="00131F00"/>
    <w:rsid w:val="00132058"/>
    <w:rsid w:val="001321E2"/>
    <w:rsid w:val="00132709"/>
    <w:rsid w:val="00132DCF"/>
    <w:rsid w:val="00135813"/>
    <w:rsid w:val="00135F7C"/>
    <w:rsid w:val="00136306"/>
    <w:rsid w:val="0013667E"/>
    <w:rsid w:val="00136AF6"/>
    <w:rsid w:val="0014012A"/>
    <w:rsid w:val="001418BE"/>
    <w:rsid w:val="00141B1D"/>
    <w:rsid w:val="00142221"/>
    <w:rsid w:val="0014394A"/>
    <w:rsid w:val="00144313"/>
    <w:rsid w:val="00145B77"/>
    <w:rsid w:val="00146124"/>
    <w:rsid w:val="001472F9"/>
    <w:rsid w:val="00147FA6"/>
    <w:rsid w:val="00150070"/>
    <w:rsid w:val="0015026A"/>
    <w:rsid w:val="0015079C"/>
    <w:rsid w:val="00150A8D"/>
    <w:rsid w:val="001523BF"/>
    <w:rsid w:val="0015282B"/>
    <w:rsid w:val="00152AE5"/>
    <w:rsid w:val="00154B91"/>
    <w:rsid w:val="00155EA1"/>
    <w:rsid w:val="001562BD"/>
    <w:rsid w:val="0015751E"/>
    <w:rsid w:val="00157A4E"/>
    <w:rsid w:val="001615F0"/>
    <w:rsid w:val="00161A72"/>
    <w:rsid w:val="00161DC8"/>
    <w:rsid w:val="00162861"/>
    <w:rsid w:val="0016324E"/>
    <w:rsid w:val="001641A1"/>
    <w:rsid w:val="00165106"/>
    <w:rsid w:val="00165771"/>
    <w:rsid w:val="0017095D"/>
    <w:rsid w:val="001717E2"/>
    <w:rsid w:val="00173AF4"/>
    <w:rsid w:val="00174308"/>
    <w:rsid w:val="001753BA"/>
    <w:rsid w:val="00175CB7"/>
    <w:rsid w:val="00176F6B"/>
    <w:rsid w:val="00176FFE"/>
    <w:rsid w:val="001776C0"/>
    <w:rsid w:val="0017797B"/>
    <w:rsid w:val="00177F2D"/>
    <w:rsid w:val="0018246D"/>
    <w:rsid w:val="00182BB3"/>
    <w:rsid w:val="00183F15"/>
    <w:rsid w:val="001848A0"/>
    <w:rsid w:val="0018502C"/>
    <w:rsid w:val="001856CA"/>
    <w:rsid w:val="00185823"/>
    <w:rsid w:val="001862D1"/>
    <w:rsid w:val="00190794"/>
    <w:rsid w:val="00191EA9"/>
    <w:rsid w:val="00191FC2"/>
    <w:rsid w:val="0019344F"/>
    <w:rsid w:val="00193B53"/>
    <w:rsid w:val="00193EA3"/>
    <w:rsid w:val="00193F30"/>
    <w:rsid w:val="00194024"/>
    <w:rsid w:val="00194109"/>
    <w:rsid w:val="00196100"/>
    <w:rsid w:val="001A089F"/>
    <w:rsid w:val="001A1758"/>
    <w:rsid w:val="001A2058"/>
    <w:rsid w:val="001A2DF0"/>
    <w:rsid w:val="001A339A"/>
    <w:rsid w:val="001A3E9D"/>
    <w:rsid w:val="001A422A"/>
    <w:rsid w:val="001A4475"/>
    <w:rsid w:val="001A6678"/>
    <w:rsid w:val="001A67B7"/>
    <w:rsid w:val="001A7963"/>
    <w:rsid w:val="001B016A"/>
    <w:rsid w:val="001B02CA"/>
    <w:rsid w:val="001B032D"/>
    <w:rsid w:val="001B05F3"/>
    <w:rsid w:val="001B13D7"/>
    <w:rsid w:val="001B2217"/>
    <w:rsid w:val="001B3E2C"/>
    <w:rsid w:val="001B415B"/>
    <w:rsid w:val="001B4987"/>
    <w:rsid w:val="001B5920"/>
    <w:rsid w:val="001B5C78"/>
    <w:rsid w:val="001B611B"/>
    <w:rsid w:val="001B76D9"/>
    <w:rsid w:val="001B79B6"/>
    <w:rsid w:val="001C18E5"/>
    <w:rsid w:val="001C2C82"/>
    <w:rsid w:val="001C32E9"/>
    <w:rsid w:val="001C389E"/>
    <w:rsid w:val="001C406C"/>
    <w:rsid w:val="001C4B7D"/>
    <w:rsid w:val="001C4F08"/>
    <w:rsid w:val="001C4F57"/>
    <w:rsid w:val="001C5C5C"/>
    <w:rsid w:val="001C5FBB"/>
    <w:rsid w:val="001C6826"/>
    <w:rsid w:val="001C70B9"/>
    <w:rsid w:val="001C7EB0"/>
    <w:rsid w:val="001D0800"/>
    <w:rsid w:val="001D1345"/>
    <w:rsid w:val="001D238F"/>
    <w:rsid w:val="001D23BC"/>
    <w:rsid w:val="001D33BC"/>
    <w:rsid w:val="001D52F9"/>
    <w:rsid w:val="001D6359"/>
    <w:rsid w:val="001D65C1"/>
    <w:rsid w:val="001E085D"/>
    <w:rsid w:val="001E08D7"/>
    <w:rsid w:val="001E10A2"/>
    <w:rsid w:val="001E169C"/>
    <w:rsid w:val="001E2095"/>
    <w:rsid w:val="001E43C4"/>
    <w:rsid w:val="001E4AD2"/>
    <w:rsid w:val="001E4C48"/>
    <w:rsid w:val="001E5651"/>
    <w:rsid w:val="001E5684"/>
    <w:rsid w:val="001E5DBA"/>
    <w:rsid w:val="001E5F69"/>
    <w:rsid w:val="001E7B58"/>
    <w:rsid w:val="001F32C7"/>
    <w:rsid w:val="001F3378"/>
    <w:rsid w:val="001F359A"/>
    <w:rsid w:val="001F3F94"/>
    <w:rsid w:val="001F4112"/>
    <w:rsid w:val="001F442C"/>
    <w:rsid w:val="001F487F"/>
    <w:rsid w:val="0020024F"/>
    <w:rsid w:val="00200BB0"/>
    <w:rsid w:val="00201C81"/>
    <w:rsid w:val="0020552B"/>
    <w:rsid w:val="00205589"/>
    <w:rsid w:val="00205B2F"/>
    <w:rsid w:val="0020668C"/>
    <w:rsid w:val="002068B5"/>
    <w:rsid w:val="00206A7C"/>
    <w:rsid w:val="002107D8"/>
    <w:rsid w:val="00210EBF"/>
    <w:rsid w:val="002117F6"/>
    <w:rsid w:val="002123AD"/>
    <w:rsid w:val="00213117"/>
    <w:rsid w:val="00213717"/>
    <w:rsid w:val="002144C6"/>
    <w:rsid w:val="0021474B"/>
    <w:rsid w:val="00214C18"/>
    <w:rsid w:val="00214C71"/>
    <w:rsid w:val="00214C7C"/>
    <w:rsid w:val="00214DC9"/>
    <w:rsid w:val="0021593B"/>
    <w:rsid w:val="00217698"/>
    <w:rsid w:val="00217800"/>
    <w:rsid w:val="0022035D"/>
    <w:rsid w:val="00221035"/>
    <w:rsid w:val="00223944"/>
    <w:rsid w:val="00223BC4"/>
    <w:rsid w:val="00223CCA"/>
    <w:rsid w:val="00224F48"/>
    <w:rsid w:val="00226461"/>
    <w:rsid w:val="002264D5"/>
    <w:rsid w:val="002271F8"/>
    <w:rsid w:val="00227304"/>
    <w:rsid w:val="00231A36"/>
    <w:rsid w:val="00231D68"/>
    <w:rsid w:val="00232295"/>
    <w:rsid w:val="00232616"/>
    <w:rsid w:val="00232923"/>
    <w:rsid w:val="00232A1D"/>
    <w:rsid w:val="00233E9A"/>
    <w:rsid w:val="00234118"/>
    <w:rsid w:val="0023423E"/>
    <w:rsid w:val="00235244"/>
    <w:rsid w:val="0023562E"/>
    <w:rsid w:val="0023757F"/>
    <w:rsid w:val="0023759A"/>
    <w:rsid w:val="0023765E"/>
    <w:rsid w:val="00241A82"/>
    <w:rsid w:val="00241D69"/>
    <w:rsid w:val="00242D6C"/>
    <w:rsid w:val="002454FB"/>
    <w:rsid w:val="002468BB"/>
    <w:rsid w:val="00247C9A"/>
    <w:rsid w:val="002500AE"/>
    <w:rsid w:val="002510A9"/>
    <w:rsid w:val="00251689"/>
    <w:rsid w:val="00252FBB"/>
    <w:rsid w:val="00253628"/>
    <w:rsid w:val="00254E21"/>
    <w:rsid w:val="0025647B"/>
    <w:rsid w:val="0025653D"/>
    <w:rsid w:val="0025785B"/>
    <w:rsid w:val="00260BB6"/>
    <w:rsid w:val="00261821"/>
    <w:rsid w:val="00262E28"/>
    <w:rsid w:val="00263315"/>
    <w:rsid w:val="00263FDC"/>
    <w:rsid w:val="00264645"/>
    <w:rsid w:val="002661D7"/>
    <w:rsid w:val="002702D6"/>
    <w:rsid w:val="002703D5"/>
    <w:rsid w:val="0027064A"/>
    <w:rsid w:val="00270DAE"/>
    <w:rsid w:val="002713A7"/>
    <w:rsid w:val="00271DE8"/>
    <w:rsid w:val="002748FD"/>
    <w:rsid w:val="00274F4D"/>
    <w:rsid w:val="0027727A"/>
    <w:rsid w:val="00277283"/>
    <w:rsid w:val="00277427"/>
    <w:rsid w:val="0027788D"/>
    <w:rsid w:val="00277C75"/>
    <w:rsid w:val="002806F8"/>
    <w:rsid w:val="0028081B"/>
    <w:rsid w:val="00280F0F"/>
    <w:rsid w:val="00282F51"/>
    <w:rsid w:val="00284634"/>
    <w:rsid w:val="002856AC"/>
    <w:rsid w:val="00285A72"/>
    <w:rsid w:val="00286C35"/>
    <w:rsid w:val="002872EB"/>
    <w:rsid w:val="002873AC"/>
    <w:rsid w:val="002918D8"/>
    <w:rsid w:val="002933A4"/>
    <w:rsid w:val="00293EAB"/>
    <w:rsid w:val="00295049"/>
    <w:rsid w:val="0029530E"/>
    <w:rsid w:val="00295EA7"/>
    <w:rsid w:val="0029709A"/>
    <w:rsid w:val="00297B18"/>
    <w:rsid w:val="002A0023"/>
    <w:rsid w:val="002A0292"/>
    <w:rsid w:val="002A1360"/>
    <w:rsid w:val="002A1FAE"/>
    <w:rsid w:val="002A28B9"/>
    <w:rsid w:val="002A5C5E"/>
    <w:rsid w:val="002B1F70"/>
    <w:rsid w:val="002B264E"/>
    <w:rsid w:val="002B40C0"/>
    <w:rsid w:val="002B4262"/>
    <w:rsid w:val="002B4ADE"/>
    <w:rsid w:val="002B5059"/>
    <w:rsid w:val="002B538C"/>
    <w:rsid w:val="002B539C"/>
    <w:rsid w:val="002B5A34"/>
    <w:rsid w:val="002B5CA1"/>
    <w:rsid w:val="002B6300"/>
    <w:rsid w:val="002C0C73"/>
    <w:rsid w:val="002C1F50"/>
    <w:rsid w:val="002C3308"/>
    <w:rsid w:val="002C3D56"/>
    <w:rsid w:val="002C42B7"/>
    <w:rsid w:val="002C51C9"/>
    <w:rsid w:val="002C5C6D"/>
    <w:rsid w:val="002C64DF"/>
    <w:rsid w:val="002C7EE1"/>
    <w:rsid w:val="002D0515"/>
    <w:rsid w:val="002D0C9C"/>
    <w:rsid w:val="002D1552"/>
    <w:rsid w:val="002D18D9"/>
    <w:rsid w:val="002D1CE2"/>
    <w:rsid w:val="002D1E80"/>
    <w:rsid w:val="002D1EE2"/>
    <w:rsid w:val="002D2075"/>
    <w:rsid w:val="002D3102"/>
    <w:rsid w:val="002D5675"/>
    <w:rsid w:val="002D6A29"/>
    <w:rsid w:val="002D77C3"/>
    <w:rsid w:val="002E05DF"/>
    <w:rsid w:val="002E06B1"/>
    <w:rsid w:val="002E2145"/>
    <w:rsid w:val="002E2EFF"/>
    <w:rsid w:val="002E32A0"/>
    <w:rsid w:val="002E3CBC"/>
    <w:rsid w:val="002E3CC3"/>
    <w:rsid w:val="002E46B0"/>
    <w:rsid w:val="002E51A1"/>
    <w:rsid w:val="002E6360"/>
    <w:rsid w:val="002E7F82"/>
    <w:rsid w:val="002F02E6"/>
    <w:rsid w:val="002F0713"/>
    <w:rsid w:val="002F1363"/>
    <w:rsid w:val="002F2162"/>
    <w:rsid w:val="002F2269"/>
    <w:rsid w:val="002F27D1"/>
    <w:rsid w:val="002F2F95"/>
    <w:rsid w:val="002F3572"/>
    <w:rsid w:val="002F47DD"/>
    <w:rsid w:val="002F6C17"/>
    <w:rsid w:val="003006B8"/>
    <w:rsid w:val="0030131B"/>
    <w:rsid w:val="00301772"/>
    <w:rsid w:val="00301D5B"/>
    <w:rsid w:val="0030234A"/>
    <w:rsid w:val="00302A2E"/>
    <w:rsid w:val="003031D4"/>
    <w:rsid w:val="00303E28"/>
    <w:rsid w:val="003045B4"/>
    <w:rsid w:val="0030B34A"/>
    <w:rsid w:val="00311135"/>
    <w:rsid w:val="003116AA"/>
    <w:rsid w:val="00312635"/>
    <w:rsid w:val="00313797"/>
    <w:rsid w:val="00313A04"/>
    <w:rsid w:val="00313E56"/>
    <w:rsid w:val="00317980"/>
    <w:rsid w:val="003208C9"/>
    <w:rsid w:val="00320DC7"/>
    <w:rsid w:val="003212CF"/>
    <w:rsid w:val="00321FF0"/>
    <w:rsid w:val="003221B9"/>
    <w:rsid w:val="00322637"/>
    <w:rsid w:val="00322703"/>
    <w:rsid w:val="0032439E"/>
    <w:rsid w:val="003243E4"/>
    <w:rsid w:val="00325BC8"/>
    <w:rsid w:val="00326008"/>
    <w:rsid w:val="003263ED"/>
    <w:rsid w:val="00330F70"/>
    <w:rsid w:val="00333B38"/>
    <w:rsid w:val="00336481"/>
    <w:rsid w:val="00337342"/>
    <w:rsid w:val="00337796"/>
    <w:rsid w:val="00340E5B"/>
    <w:rsid w:val="003421DD"/>
    <w:rsid w:val="00342589"/>
    <w:rsid w:val="003429E9"/>
    <w:rsid w:val="00343A18"/>
    <w:rsid w:val="0034542E"/>
    <w:rsid w:val="003459BC"/>
    <w:rsid w:val="003468BD"/>
    <w:rsid w:val="00346C53"/>
    <w:rsid w:val="00350E97"/>
    <w:rsid w:val="00352407"/>
    <w:rsid w:val="003524EE"/>
    <w:rsid w:val="00354138"/>
    <w:rsid w:val="003557C9"/>
    <w:rsid w:val="00355D2B"/>
    <w:rsid w:val="0035649E"/>
    <w:rsid w:val="00357E55"/>
    <w:rsid w:val="00360B56"/>
    <w:rsid w:val="00361D37"/>
    <w:rsid w:val="003629E6"/>
    <w:rsid w:val="003647B5"/>
    <w:rsid w:val="00364C17"/>
    <w:rsid w:val="0036504F"/>
    <w:rsid w:val="00370669"/>
    <w:rsid w:val="0037090D"/>
    <w:rsid w:val="00371022"/>
    <w:rsid w:val="00371239"/>
    <w:rsid w:val="00371DCA"/>
    <w:rsid w:val="00372F09"/>
    <w:rsid w:val="00374672"/>
    <w:rsid w:val="00374808"/>
    <w:rsid w:val="00375E73"/>
    <w:rsid w:val="00375FEC"/>
    <w:rsid w:val="00376355"/>
    <w:rsid w:val="003814E3"/>
    <w:rsid w:val="003818E8"/>
    <w:rsid w:val="00382157"/>
    <w:rsid w:val="00382244"/>
    <w:rsid w:val="0038408A"/>
    <w:rsid w:val="003848A0"/>
    <w:rsid w:val="003849C7"/>
    <w:rsid w:val="00384ACF"/>
    <w:rsid w:val="00384DAA"/>
    <w:rsid w:val="00385796"/>
    <w:rsid w:val="00386A1A"/>
    <w:rsid w:val="00387769"/>
    <w:rsid w:val="003903D9"/>
    <w:rsid w:val="00391B1D"/>
    <w:rsid w:val="00391EDC"/>
    <w:rsid w:val="0039287A"/>
    <w:rsid w:val="00393D0C"/>
    <w:rsid w:val="00394912"/>
    <w:rsid w:val="00395623"/>
    <w:rsid w:val="00397BA7"/>
    <w:rsid w:val="003A02D0"/>
    <w:rsid w:val="003A0EB8"/>
    <w:rsid w:val="003A14A6"/>
    <w:rsid w:val="003A46FA"/>
    <w:rsid w:val="003A73C5"/>
    <w:rsid w:val="003B2FE6"/>
    <w:rsid w:val="003B3AE4"/>
    <w:rsid w:val="003B5184"/>
    <w:rsid w:val="003B55EF"/>
    <w:rsid w:val="003B5F58"/>
    <w:rsid w:val="003B5FC8"/>
    <w:rsid w:val="003B6A24"/>
    <w:rsid w:val="003B72D6"/>
    <w:rsid w:val="003C07CB"/>
    <w:rsid w:val="003C1852"/>
    <w:rsid w:val="003C303E"/>
    <w:rsid w:val="003C430B"/>
    <w:rsid w:val="003C4329"/>
    <w:rsid w:val="003C4876"/>
    <w:rsid w:val="003C50EC"/>
    <w:rsid w:val="003C527E"/>
    <w:rsid w:val="003C56A8"/>
    <w:rsid w:val="003C6DDF"/>
    <w:rsid w:val="003C7FF3"/>
    <w:rsid w:val="003D00E8"/>
    <w:rsid w:val="003D0DE2"/>
    <w:rsid w:val="003D1BF8"/>
    <w:rsid w:val="003D3117"/>
    <w:rsid w:val="003D3199"/>
    <w:rsid w:val="003D322E"/>
    <w:rsid w:val="003D5C32"/>
    <w:rsid w:val="003D5F6F"/>
    <w:rsid w:val="003D62E5"/>
    <w:rsid w:val="003D6BCC"/>
    <w:rsid w:val="003E023F"/>
    <w:rsid w:val="003E02C9"/>
    <w:rsid w:val="003E03B9"/>
    <w:rsid w:val="003E0957"/>
    <w:rsid w:val="003E11FF"/>
    <w:rsid w:val="003E1266"/>
    <w:rsid w:val="003E31B2"/>
    <w:rsid w:val="003E333C"/>
    <w:rsid w:val="003E57D2"/>
    <w:rsid w:val="003E5DDA"/>
    <w:rsid w:val="003E5EA1"/>
    <w:rsid w:val="003E7304"/>
    <w:rsid w:val="003E7442"/>
    <w:rsid w:val="003E75E8"/>
    <w:rsid w:val="003E7D55"/>
    <w:rsid w:val="003F0478"/>
    <w:rsid w:val="003F051D"/>
    <w:rsid w:val="003F087B"/>
    <w:rsid w:val="003F141F"/>
    <w:rsid w:val="003F167C"/>
    <w:rsid w:val="003F1CC5"/>
    <w:rsid w:val="003F207F"/>
    <w:rsid w:val="003F25BD"/>
    <w:rsid w:val="003F2780"/>
    <w:rsid w:val="003F2F9C"/>
    <w:rsid w:val="003F32F1"/>
    <w:rsid w:val="003F4FD3"/>
    <w:rsid w:val="00402160"/>
    <w:rsid w:val="00405174"/>
    <w:rsid w:val="00406869"/>
    <w:rsid w:val="0041005D"/>
    <w:rsid w:val="00410797"/>
    <w:rsid w:val="00410A04"/>
    <w:rsid w:val="0041103F"/>
    <w:rsid w:val="004132E4"/>
    <w:rsid w:val="00413A6E"/>
    <w:rsid w:val="00413CF2"/>
    <w:rsid w:val="004144A6"/>
    <w:rsid w:val="004167A8"/>
    <w:rsid w:val="004169E7"/>
    <w:rsid w:val="00422121"/>
    <w:rsid w:val="00423C64"/>
    <w:rsid w:val="00423DBD"/>
    <w:rsid w:val="00425265"/>
    <w:rsid w:val="00425921"/>
    <w:rsid w:val="0042717D"/>
    <w:rsid w:val="0043040E"/>
    <w:rsid w:val="0043055B"/>
    <w:rsid w:val="00431A4D"/>
    <w:rsid w:val="00431F22"/>
    <w:rsid w:val="004324FC"/>
    <w:rsid w:val="00433127"/>
    <w:rsid w:val="00433299"/>
    <w:rsid w:val="00433E2A"/>
    <w:rsid w:val="00435404"/>
    <w:rsid w:val="004359AA"/>
    <w:rsid w:val="00436005"/>
    <w:rsid w:val="0043721E"/>
    <w:rsid w:val="00437597"/>
    <w:rsid w:val="00437740"/>
    <w:rsid w:val="004403A5"/>
    <w:rsid w:val="00441098"/>
    <w:rsid w:val="00441C50"/>
    <w:rsid w:val="0044219D"/>
    <w:rsid w:val="0044324A"/>
    <w:rsid w:val="00443993"/>
    <w:rsid w:val="004448E0"/>
    <w:rsid w:val="00445353"/>
    <w:rsid w:val="00445849"/>
    <w:rsid w:val="004463D8"/>
    <w:rsid w:val="00446495"/>
    <w:rsid w:val="0044772A"/>
    <w:rsid w:val="0045009E"/>
    <w:rsid w:val="004522D6"/>
    <w:rsid w:val="00452489"/>
    <w:rsid w:val="00452985"/>
    <w:rsid w:val="00452EA2"/>
    <w:rsid w:val="00453427"/>
    <w:rsid w:val="00453D49"/>
    <w:rsid w:val="00455658"/>
    <w:rsid w:val="00456838"/>
    <w:rsid w:val="00456E1E"/>
    <w:rsid w:val="00457383"/>
    <w:rsid w:val="0045769C"/>
    <w:rsid w:val="00460D3A"/>
    <w:rsid w:val="00461A76"/>
    <w:rsid w:val="004625F8"/>
    <w:rsid w:val="00463A5C"/>
    <w:rsid w:val="00463C22"/>
    <w:rsid w:val="00463E6E"/>
    <w:rsid w:val="004640C2"/>
    <w:rsid w:val="00464AED"/>
    <w:rsid w:val="0046634F"/>
    <w:rsid w:val="004673A9"/>
    <w:rsid w:val="004705FC"/>
    <w:rsid w:val="00474BFC"/>
    <w:rsid w:val="004775BE"/>
    <w:rsid w:val="0047799F"/>
    <w:rsid w:val="0048006D"/>
    <w:rsid w:val="00480310"/>
    <w:rsid w:val="00480491"/>
    <w:rsid w:val="00480775"/>
    <w:rsid w:val="00481383"/>
    <w:rsid w:val="0048164A"/>
    <w:rsid w:val="00481B0D"/>
    <w:rsid w:val="00482B4C"/>
    <w:rsid w:val="00482C87"/>
    <w:rsid w:val="00484532"/>
    <w:rsid w:val="00484E79"/>
    <w:rsid w:val="00485873"/>
    <w:rsid w:val="00487806"/>
    <w:rsid w:val="00490112"/>
    <w:rsid w:val="00490C87"/>
    <w:rsid w:val="004915A9"/>
    <w:rsid w:val="00492CBF"/>
    <w:rsid w:val="00494DFA"/>
    <w:rsid w:val="004956E1"/>
    <w:rsid w:val="00496A9F"/>
    <w:rsid w:val="00496C1C"/>
    <w:rsid w:val="00496EFC"/>
    <w:rsid w:val="00497090"/>
    <w:rsid w:val="004A0103"/>
    <w:rsid w:val="004A0A7B"/>
    <w:rsid w:val="004A0F27"/>
    <w:rsid w:val="004A1F40"/>
    <w:rsid w:val="004A3806"/>
    <w:rsid w:val="004A44FF"/>
    <w:rsid w:val="004A4E4D"/>
    <w:rsid w:val="004A76DE"/>
    <w:rsid w:val="004B073B"/>
    <w:rsid w:val="004B147F"/>
    <w:rsid w:val="004B163E"/>
    <w:rsid w:val="004B2D33"/>
    <w:rsid w:val="004B4206"/>
    <w:rsid w:val="004B5C33"/>
    <w:rsid w:val="004B6BC9"/>
    <w:rsid w:val="004C0338"/>
    <w:rsid w:val="004C0AD6"/>
    <w:rsid w:val="004C27EA"/>
    <w:rsid w:val="004C3793"/>
    <w:rsid w:val="004C47D7"/>
    <w:rsid w:val="004C6748"/>
    <w:rsid w:val="004D0CB4"/>
    <w:rsid w:val="004D21A5"/>
    <w:rsid w:val="004D39A4"/>
    <w:rsid w:val="004D3C25"/>
    <w:rsid w:val="004D4A4E"/>
    <w:rsid w:val="004D5931"/>
    <w:rsid w:val="004D6777"/>
    <w:rsid w:val="004D71D0"/>
    <w:rsid w:val="004E0174"/>
    <w:rsid w:val="004E046B"/>
    <w:rsid w:val="004E06CA"/>
    <w:rsid w:val="004E1B51"/>
    <w:rsid w:val="004E285D"/>
    <w:rsid w:val="004E2A90"/>
    <w:rsid w:val="004E5BC0"/>
    <w:rsid w:val="004E5CF5"/>
    <w:rsid w:val="004E6421"/>
    <w:rsid w:val="004E6803"/>
    <w:rsid w:val="004E6BF2"/>
    <w:rsid w:val="004E6C3F"/>
    <w:rsid w:val="004E7895"/>
    <w:rsid w:val="004E7EFF"/>
    <w:rsid w:val="004F05F3"/>
    <w:rsid w:val="004F0F44"/>
    <w:rsid w:val="004F1DC3"/>
    <w:rsid w:val="004F20C8"/>
    <w:rsid w:val="004F2312"/>
    <w:rsid w:val="004F2EEE"/>
    <w:rsid w:val="004F2FAC"/>
    <w:rsid w:val="004F46B3"/>
    <w:rsid w:val="004F55FD"/>
    <w:rsid w:val="004F5ED7"/>
    <w:rsid w:val="004F6083"/>
    <w:rsid w:val="004F7F87"/>
    <w:rsid w:val="0050130D"/>
    <w:rsid w:val="0050256A"/>
    <w:rsid w:val="00503EB2"/>
    <w:rsid w:val="00504BF9"/>
    <w:rsid w:val="00505775"/>
    <w:rsid w:val="00505918"/>
    <w:rsid w:val="00507DCC"/>
    <w:rsid w:val="00510466"/>
    <w:rsid w:val="0051047D"/>
    <w:rsid w:val="00510A1C"/>
    <w:rsid w:val="00511276"/>
    <w:rsid w:val="0051206C"/>
    <w:rsid w:val="005128A9"/>
    <w:rsid w:val="0051306C"/>
    <w:rsid w:val="005149F2"/>
    <w:rsid w:val="005155B4"/>
    <w:rsid w:val="00516DEA"/>
    <w:rsid w:val="0051724C"/>
    <w:rsid w:val="00517FC7"/>
    <w:rsid w:val="005202C2"/>
    <w:rsid w:val="00522C10"/>
    <w:rsid w:val="00522E95"/>
    <w:rsid w:val="00523BD9"/>
    <w:rsid w:val="00524916"/>
    <w:rsid w:val="00525E25"/>
    <w:rsid w:val="005276C6"/>
    <w:rsid w:val="0052785E"/>
    <w:rsid w:val="00527BC0"/>
    <w:rsid w:val="0053121A"/>
    <w:rsid w:val="005320D6"/>
    <w:rsid w:val="00536CDB"/>
    <w:rsid w:val="005414E4"/>
    <w:rsid w:val="00543093"/>
    <w:rsid w:val="00544076"/>
    <w:rsid w:val="00544CDC"/>
    <w:rsid w:val="00545AA5"/>
    <w:rsid w:val="00546C96"/>
    <w:rsid w:val="0055070C"/>
    <w:rsid w:val="00551B9C"/>
    <w:rsid w:val="00552777"/>
    <w:rsid w:val="005531AD"/>
    <w:rsid w:val="0055472F"/>
    <w:rsid w:val="00554A75"/>
    <w:rsid w:val="0055510D"/>
    <w:rsid w:val="00555B83"/>
    <w:rsid w:val="00555D30"/>
    <w:rsid w:val="005560C0"/>
    <w:rsid w:val="00557827"/>
    <w:rsid w:val="00557F51"/>
    <w:rsid w:val="00563469"/>
    <w:rsid w:val="0056433D"/>
    <w:rsid w:val="0056511F"/>
    <w:rsid w:val="00565587"/>
    <w:rsid w:val="00565B76"/>
    <w:rsid w:val="00566B4B"/>
    <w:rsid w:val="00567C9A"/>
    <w:rsid w:val="0056B447"/>
    <w:rsid w:val="0057029B"/>
    <w:rsid w:val="005712F8"/>
    <w:rsid w:val="00571ED5"/>
    <w:rsid w:val="00573846"/>
    <w:rsid w:val="00573F28"/>
    <w:rsid w:val="005756BA"/>
    <w:rsid w:val="00576AAC"/>
    <w:rsid w:val="00577EE2"/>
    <w:rsid w:val="0058050F"/>
    <w:rsid w:val="005813A0"/>
    <w:rsid w:val="00581AAB"/>
    <w:rsid w:val="00582364"/>
    <w:rsid w:val="005824DC"/>
    <w:rsid w:val="00582734"/>
    <w:rsid w:val="00582FFD"/>
    <w:rsid w:val="00583CA5"/>
    <w:rsid w:val="0058563A"/>
    <w:rsid w:val="005858B2"/>
    <w:rsid w:val="00586640"/>
    <w:rsid w:val="0058749C"/>
    <w:rsid w:val="00590DE6"/>
    <w:rsid w:val="00591326"/>
    <w:rsid w:val="005917E5"/>
    <w:rsid w:val="005924B5"/>
    <w:rsid w:val="00593DF7"/>
    <w:rsid w:val="00594E79"/>
    <w:rsid w:val="005952F3"/>
    <w:rsid w:val="00595D4A"/>
    <w:rsid w:val="00596EC9"/>
    <w:rsid w:val="00597086"/>
    <w:rsid w:val="00597775"/>
    <w:rsid w:val="005A000F"/>
    <w:rsid w:val="005A0A37"/>
    <w:rsid w:val="005A29E6"/>
    <w:rsid w:val="005A3275"/>
    <w:rsid w:val="005A431A"/>
    <w:rsid w:val="005A4C2F"/>
    <w:rsid w:val="005A5E3A"/>
    <w:rsid w:val="005A6388"/>
    <w:rsid w:val="005A6F25"/>
    <w:rsid w:val="005A74F5"/>
    <w:rsid w:val="005B1310"/>
    <w:rsid w:val="005B1B13"/>
    <w:rsid w:val="005B2C9C"/>
    <w:rsid w:val="005B2E86"/>
    <w:rsid w:val="005B4A4C"/>
    <w:rsid w:val="005B50B6"/>
    <w:rsid w:val="005B565D"/>
    <w:rsid w:val="005B60BF"/>
    <w:rsid w:val="005B6A80"/>
    <w:rsid w:val="005B7393"/>
    <w:rsid w:val="005C01EC"/>
    <w:rsid w:val="005C08D6"/>
    <w:rsid w:val="005C0A4A"/>
    <w:rsid w:val="005C128A"/>
    <w:rsid w:val="005C172E"/>
    <w:rsid w:val="005C27ED"/>
    <w:rsid w:val="005C3CDF"/>
    <w:rsid w:val="005C460A"/>
    <w:rsid w:val="005C4FC2"/>
    <w:rsid w:val="005C5CA3"/>
    <w:rsid w:val="005C5F8D"/>
    <w:rsid w:val="005C6CF6"/>
    <w:rsid w:val="005C6DD7"/>
    <w:rsid w:val="005C7C89"/>
    <w:rsid w:val="005D0911"/>
    <w:rsid w:val="005D0E32"/>
    <w:rsid w:val="005D263A"/>
    <w:rsid w:val="005D3CD5"/>
    <w:rsid w:val="005D6ADF"/>
    <w:rsid w:val="005E0DFB"/>
    <w:rsid w:val="005E2B5C"/>
    <w:rsid w:val="005E3004"/>
    <w:rsid w:val="005E4253"/>
    <w:rsid w:val="005E436F"/>
    <w:rsid w:val="005E532D"/>
    <w:rsid w:val="005F0A4B"/>
    <w:rsid w:val="005F35D9"/>
    <w:rsid w:val="005F7AB9"/>
    <w:rsid w:val="005FE330"/>
    <w:rsid w:val="006009BF"/>
    <w:rsid w:val="006018BA"/>
    <w:rsid w:val="00602287"/>
    <w:rsid w:val="00602876"/>
    <w:rsid w:val="006029F6"/>
    <w:rsid w:val="00604E88"/>
    <w:rsid w:val="00605777"/>
    <w:rsid w:val="0060670D"/>
    <w:rsid w:val="00606F19"/>
    <w:rsid w:val="006072CC"/>
    <w:rsid w:val="00607A5C"/>
    <w:rsid w:val="0061039D"/>
    <w:rsid w:val="00611F16"/>
    <w:rsid w:val="00612691"/>
    <w:rsid w:val="00612B6A"/>
    <w:rsid w:val="00613061"/>
    <w:rsid w:val="0061315F"/>
    <w:rsid w:val="00613DA0"/>
    <w:rsid w:val="00614A36"/>
    <w:rsid w:val="00615D1A"/>
    <w:rsid w:val="006163EA"/>
    <w:rsid w:val="00616ADF"/>
    <w:rsid w:val="00617434"/>
    <w:rsid w:val="006205D1"/>
    <w:rsid w:val="00621DA1"/>
    <w:rsid w:val="00622E2E"/>
    <w:rsid w:val="006234D7"/>
    <w:rsid w:val="0062417B"/>
    <w:rsid w:val="00624BA6"/>
    <w:rsid w:val="00625235"/>
    <w:rsid w:val="00625D4A"/>
    <w:rsid w:val="00627529"/>
    <w:rsid w:val="00633291"/>
    <w:rsid w:val="006334DB"/>
    <w:rsid w:val="00633738"/>
    <w:rsid w:val="00633B93"/>
    <w:rsid w:val="00634292"/>
    <w:rsid w:val="006343CD"/>
    <w:rsid w:val="006356E8"/>
    <w:rsid w:val="00636949"/>
    <w:rsid w:val="00642220"/>
    <w:rsid w:val="00643862"/>
    <w:rsid w:val="006459D1"/>
    <w:rsid w:val="00646198"/>
    <w:rsid w:val="006461C6"/>
    <w:rsid w:val="006462AA"/>
    <w:rsid w:val="00647717"/>
    <w:rsid w:val="0065030A"/>
    <w:rsid w:val="00650B9C"/>
    <w:rsid w:val="00651627"/>
    <w:rsid w:val="00651E04"/>
    <w:rsid w:val="0065395E"/>
    <w:rsid w:val="00656F47"/>
    <w:rsid w:val="0065734B"/>
    <w:rsid w:val="00657DF8"/>
    <w:rsid w:val="00657F61"/>
    <w:rsid w:val="006601EC"/>
    <w:rsid w:val="006614EF"/>
    <w:rsid w:val="00661951"/>
    <w:rsid w:val="0066316C"/>
    <w:rsid w:val="00663A99"/>
    <w:rsid w:val="006668CC"/>
    <w:rsid w:val="00667840"/>
    <w:rsid w:val="00670A3C"/>
    <w:rsid w:val="006724F0"/>
    <w:rsid w:val="0067338B"/>
    <w:rsid w:val="006735D0"/>
    <w:rsid w:val="00673D34"/>
    <w:rsid w:val="00673FC8"/>
    <w:rsid w:val="00675B46"/>
    <w:rsid w:val="006808CB"/>
    <w:rsid w:val="00681A97"/>
    <w:rsid w:val="006829B9"/>
    <w:rsid w:val="00682D41"/>
    <w:rsid w:val="00683A96"/>
    <w:rsid w:val="00683B3C"/>
    <w:rsid w:val="0068405C"/>
    <w:rsid w:val="00686BA3"/>
    <w:rsid w:val="006877D3"/>
    <w:rsid w:val="006901E7"/>
    <w:rsid w:val="006902E9"/>
    <w:rsid w:val="0069364F"/>
    <w:rsid w:val="00693FC1"/>
    <w:rsid w:val="006945E1"/>
    <w:rsid w:val="00694854"/>
    <w:rsid w:val="00696598"/>
    <w:rsid w:val="00696C57"/>
    <w:rsid w:val="006976E9"/>
    <w:rsid w:val="006A063F"/>
    <w:rsid w:val="006A08C4"/>
    <w:rsid w:val="006A1B24"/>
    <w:rsid w:val="006A2783"/>
    <w:rsid w:val="006A2CBA"/>
    <w:rsid w:val="006A391B"/>
    <w:rsid w:val="006A531F"/>
    <w:rsid w:val="006A5693"/>
    <w:rsid w:val="006B130E"/>
    <w:rsid w:val="006B143B"/>
    <w:rsid w:val="006B3728"/>
    <w:rsid w:val="006B3928"/>
    <w:rsid w:val="006B4A77"/>
    <w:rsid w:val="006B637F"/>
    <w:rsid w:val="006B6DCC"/>
    <w:rsid w:val="006B7F4A"/>
    <w:rsid w:val="006C0079"/>
    <w:rsid w:val="006C0801"/>
    <w:rsid w:val="006C0817"/>
    <w:rsid w:val="006C08E2"/>
    <w:rsid w:val="006C1089"/>
    <w:rsid w:val="006C1373"/>
    <w:rsid w:val="006C2D8C"/>
    <w:rsid w:val="006C38D1"/>
    <w:rsid w:val="006C3BF1"/>
    <w:rsid w:val="006C4F7A"/>
    <w:rsid w:val="006C50DE"/>
    <w:rsid w:val="006C5535"/>
    <w:rsid w:val="006C5D63"/>
    <w:rsid w:val="006C6F51"/>
    <w:rsid w:val="006C7644"/>
    <w:rsid w:val="006D00A4"/>
    <w:rsid w:val="006D2089"/>
    <w:rsid w:val="006D3D1B"/>
    <w:rsid w:val="006D776B"/>
    <w:rsid w:val="006D794C"/>
    <w:rsid w:val="006E0D01"/>
    <w:rsid w:val="006E16E2"/>
    <w:rsid w:val="006E2069"/>
    <w:rsid w:val="006E287C"/>
    <w:rsid w:val="006E2945"/>
    <w:rsid w:val="006E362B"/>
    <w:rsid w:val="006E4292"/>
    <w:rsid w:val="006E4484"/>
    <w:rsid w:val="006E5037"/>
    <w:rsid w:val="006E626B"/>
    <w:rsid w:val="006E65CE"/>
    <w:rsid w:val="006E66CC"/>
    <w:rsid w:val="006E67CA"/>
    <w:rsid w:val="006E6AC3"/>
    <w:rsid w:val="006E6D33"/>
    <w:rsid w:val="006E7441"/>
    <w:rsid w:val="006F15B8"/>
    <w:rsid w:val="006F17C2"/>
    <w:rsid w:val="006F277D"/>
    <w:rsid w:val="006F2EBB"/>
    <w:rsid w:val="006F3221"/>
    <w:rsid w:val="006F32C4"/>
    <w:rsid w:val="006F363E"/>
    <w:rsid w:val="006F5CB5"/>
    <w:rsid w:val="006F62E6"/>
    <w:rsid w:val="006F6771"/>
    <w:rsid w:val="006F7D26"/>
    <w:rsid w:val="00700E84"/>
    <w:rsid w:val="00703A63"/>
    <w:rsid w:val="00707128"/>
    <w:rsid w:val="00707D49"/>
    <w:rsid w:val="00707E41"/>
    <w:rsid w:val="0071104D"/>
    <w:rsid w:val="00711F51"/>
    <w:rsid w:val="00714683"/>
    <w:rsid w:val="00715200"/>
    <w:rsid w:val="007157F3"/>
    <w:rsid w:val="00715D7C"/>
    <w:rsid w:val="00716522"/>
    <w:rsid w:val="00717DE3"/>
    <w:rsid w:val="007219C4"/>
    <w:rsid w:val="0072256E"/>
    <w:rsid w:val="00722C16"/>
    <w:rsid w:val="00722C72"/>
    <w:rsid w:val="00722ED0"/>
    <w:rsid w:val="00723562"/>
    <w:rsid w:val="007254A6"/>
    <w:rsid w:val="00726F6A"/>
    <w:rsid w:val="00730333"/>
    <w:rsid w:val="00730748"/>
    <w:rsid w:val="007307ED"/>
    <w:rsid w:val="00731AE0"/>
    <w:rsid w:val="00732949"/>
    <w:rsid w:val="00732BC8"/>
    <w:rsid w:val="0073352C"/>
    <w:rsid w:val="00734287"/>
    <w:rsid w:val="007359EB"/>
    <w:rsid w:val="00735E2A"/>
    <w:rsid w:val="00742412"/>
    <w:rsid w:val="00742446"/>
    <w:rsid w:val="00743084"/>
    <w:rsid w:val="00743AA1"/>
    <w:rsid w:val="007473D5"/>
    <w:rsid w:val="00751586"/>
    <w:rsid w:val="007519F7"/>
    <w:rsid w:val="00751CC2"/>
    <w:rsid w:val="00752564"/>
    <w:rsid w:val="007526AB"/>
    <w:rsid w:val="00752BEC"/>
    <w:rsid w:val="00752D0C"/>
    <w:rsid w:val="00752EFC"/>
    <w:rsid w:val="007533D3"/>
    <w:rsid w:val="00753774"/>
    <w:rsid w:val="007602DE"/>
    <w:rsid w:val="00760A0D"/>
    <w:rsid w:val="0076107C"/>
    <w:rsid w:val="0076186D"/>
    <w:rsid w:val="007626A5"/>
    <w:rsid w:val="00762A64"/>
    <w:rsid w:val="00762BC1"/>
    <w:rsid w:val="00764570"/>
    <w:rsid w:val="0076457B"/>
    <w:rsid w:val="0076538D"/>
    <w:rsid w:val="007709CD"/>
    <w:rsid w:val="00771240"/>
    <w:rsid w:val="00773417"/>
    <w:rsid w:val="00774B24"/>
    <w:rsid w:val="007755EF"/>
    <w:rsid w:val="00776674"/>
    <w:rsid w:val="00780351"/>
    <w:rsid w:val="00781F45"/>
    <w:rsid w:val="00784DBD"/>
    <w:rsid w:val="00786000"/>
    <w:rsid w:val="007862FE"/>
    <w:rsid w:val="00786A15"/>
    <w:rsid w:val="007874E9"/>
    <w:rsid w:val="00787770"/>
    <w:rsid w:val="0079106E"/>
    <w:rsid w:val="0079355F"/>
    <w:rsid w:val="0079446B"/>
    <w:rsid w:val="00795FE4"/>
    <w:rsid w:val="007A10EB"/>
    <w:rsid w:val="007A2947"/>
    <w:rsid w:val="007A2A2D"/>
    <w:rsid w:val="007A2D27"/>
    <w:rsid w:val="007A354C"/>
    <w:rsid w:val="007A3A06"/>
    <w:rsid w:val="007A51A7"/>
    <w:rsid w:val="007A69A6"/>
    <w:rsid w:val="007A6B1B"/>
    <w:rsid w:val="007A7BD6"/>
    <w:rsid w:val="007AB2AE"/>
    <w:rsid w:val="007B0079"/>
    <w:rsid w:val="007B0D18"/>
    <w:rsid w:val="007B1583"/>
    <w:rsid w:val="007B2BDC"/>
    <w:rsid w:val="007B3607"/>
    <w:rsid w:val="007B5339"/>
    <w:rsid w:val="007B664A"/>
    <w:rsid w:val="007B68F8"/>
    <w:rsid w:val="007B6E22"/>
    <w:rsid w:val="007B7490"/>
    <w:rsid w:val="007B79EF"/>
    <w:rsid w:val="007B7B89"/>
    <w:rsid w:val="007B7F8A"/>
    <w:rsid w:val="007C01AA"/>
    <w:rsid w:val="007C1F43"/>
    <w:rsid w:val="007C29A1"/>
    <w:rsid w:val="007C648D"/>
    <w:rsid w:val="007C6A71"/>
    <w:rsid w:val="007C6F32"/>
    <w:rsid w:val="007C74C2"/>
    <w:rsid w:val="007D0813"/>
    <w:rsid w:val="007D1E9B"/>
    <w:rsid w:val="007D2514"/>
    <w:rsid w:val="007D2BAE"/>
    <w:rsid w:val="007D56DF"/>
    <w:rsid w:val="007E0101"/>
    <w:rsid w:val="007E0219"/>
    <w:rsid w:val="007E0FE0"/>
    <w:rsid w:val="007E18B9"/>
    <w:rsid w:val="007E1A99"/>
    <w:rsid w:val="007E3363"/>
    <w:rsid w:val="007E48E0"/>
    <w:rsid w:val="007E520D"/>
    <w:rsid w:val="007E59A2"/>
    <w:rsid w:val="007E59AD"/>
    <w:rsid w:val="007E59FD"/>
    <w:rsid w:val="007E749D"/>
    <w:rsid w:val="007F0267"/>
    <w:rsid w:val="007F0BE0"/>
    <w:rsid w:val="007F1995"/>
    <w:rsid w:val="007F312B"/>
    <w:rsid w:val="007F5049"/>
    <w:rsid w:val="007F5050"/>
    <w:rsid w:val="007F5081"/>
    <w:rsid w:val="007F5E81"/>
    <w:rsid w:val="007F67F6"/>
    <w:rsid w:val="007F6980"/>
    <w:rsid w:val="007F7049"/>
    <w:rsid w:val="00802C99"/>
    <w:rsid w:val="0080379A"/>
    <w:rsid w:val="00803883"/>
    <w:rsid w:val="00804736"/>
    <w:rsid w:val="00805257"/>
    <w:rsid w:val="00805394"/>
    <w:rsid w:val="00805F8B"/>
    <w:rsid w:val="00806F18"/>
    <w:rsid w:val="0080712D"/>
    <w:rsid w:val="0080725D"/>
    <w:rsid w:val="00807553"/>
    <w:rsid w:val="008097B9"/>
    <w:rsid w:val="0081027D"/>
    <w:rsid w:val="00811E52"/>
    <w:rsid w:val="00812665"/>
    <w:rsid w:val="00812FFE"/>
    <w:rsid w:val="008141DC"/>
    <w:rsid w:val="00814BCA"/>
    <w:rsid w:val="00814DC9"/>
    <w:rsid w:val="00816083"/>
    <w:rsid w:val="00817470"/>
    <w:rsid w:val="0082001D"/>
    <w:rsid w:val="00820990"/>
    <w:rsid w:val="0082106C"/>
    <w:rsid w:val="0082118F"/>
    <w:rsid w:val="0082133E"/>
    <w:rsid w:val="008222D7"/>
    <w:rsid w:val="00823A5C"/>
    <w:rsid w:val="00823DE8"/>
    <w:rsid w:val="00823E22"/>
    <w:rsid w:val="008252C5"/>
    <w:rsid w:val="00826C81"/>
    <w:rsid w:val="00826CA6"/>
    <w:rsid w:val="0082712A"/>
    <w:rsid w:val="008276E3"/>
    <w:rsid w:val="00830378"/>
    <w:rsid w:val="00830DB0"/>
    <w:rsid w:val="00831133"/>
    <w:rsid w:val="00832C37"/>
    <w:rsid w:val="00833186"/>
    <w:rsid w:val="00833F60"/>
    <w:rsid w:val="00834046"/>
    <w:rsid w:val="00836E7A"/>
    <w:rsid w:val="00840355"/>
    <w:rsid w:val="008403D7"/>
    <w:rsid w:val="00840C70"/>
    <w:rsid w:val="00841A79"/>
    <w:rsid w:val="0084399E"/>
    <w:rsid w:val="00844D90"/>
    <w:rsid w:val="0084504F"/>
    <w:rsid w:val="00845727"/>
    <w:rsid w:val="008464A3"/>
    <w:rsid w:val="008472D9"/>
    <w:rsid w:val="00847D7A"/>
    <w:rsid w:val="00853D31"/>
    <w:rsid w:val="00855232"/>
    <w:rsid w:val="0085574F"/>
    <w:rsid w:val="00855D21"/>
    <w:rsid w:val="008570C6"/>
    <w:rsid w:val="008570FA"/>
    <w:rsid w:val="00861068"/>
    <w:rsid w:val="00861236"/>
    <w:rsid w:val="008613A8"/>
    <w:rsid w:val="008613C4"/>
    <w:rsid w:val="008619A8"/>
    <w:rsid w:val="00861D19"/>
    <w:rsid w:val="0086226A"/>
    <w:rsid w:val="00862463"/>
    <w:rsid w:val="008632FC"/>
    <w:rsid w:val="0086350D"/>
    <w:rsid w:val="008640F6"/>
    <w:rsid w:val="00866C6D"/>
    <w:rsid w:val="00867BFC"/>
    <w:rsid w:val="00867FF8"/>
    <w:rsid w:val="0087176D"/>
    <w:rsid w:val="008719C5"/>
    <w:rsid w:val="00872A3A"/>
    <w:rsid w:val="00872BB5"/>
    <w:rsid w:val="00873EA3"/>
    <w:rsid w:val="00874167"/>
    <w:rsid w:val="0087726F"/>
    <w:rsid w:val="00877E4D"/>
    <w:rsid w:val="0088016E"/>
    <w:rsid w:val="0088150A"/>
    <w:rsid w:val="008819E7"/>
    <w:rsid w:val="00881D22"/>
    <w:rsid w:val="00881E6B"/>
    <w:rsid w:val="00882477"/>
    <w:rsid w:val="008828C8"/>
    <w:rsid w:val="00882C99"/>
    <w:rsid w:val="00883041"/>
    <w:rsid w:val="00884497"/>
    <w:rsid w:val="00884929"/>
    <w:rsid w:val="0088492A"/>
    <w:rsid w:val="00884B22"/>
    <w:rsid w:val="00884E7C"/>
    <w:rsid w:val="00885123"/>
    <w:rsid w:val="00885F13"/>
    <w:rsid w:val="008864EB"/>
    <w:rsid w:val="00887779"/>
    <w:rsid w:val="00890BB1"/>
    <w:rsid w:val="00892127"/>
    <w:rsid w:val="00892BA0"/>
    <w:rsid w:val="00892D88"/>
    <w:rsid w:val="00893857"/>
    <w:rsid w:val="00893B77"/>
    <w:rsid w:val="00894B10"/>
    <w:rsid w:val="00894FBB"/>
    <w:rsid w:val="0089506F"/>
    <w:rsid w:val="0089603E"/>
    <w:rsid w:val="00896F10"/>
    <w:rsid w:val="00897ABE"/>
    <w:rsid w:val="008A084D"/>
    <w:rsid w:val="008A1E98"/>
    <w:rsid w:val="008A26B8"/>
    <w:rsid w:val="008A4C6D"/>
    <w:rsid w:val="008A4D09"/>
    <w:rsid w:val="008A5143"/>
    <w:rsid w:val="008A584B"/>
    <w:rsid w:val="008A68F5"/>
    <w:rsid w:val="008A690B"/>
    <w:rsid w:val="008A7DF0"/>
    <w:rsid w:val="008B0044"/>
    <w:rsid w:val="008B01DE"/>
    <w:rsid w:val="008B05D7"/>
    <w:rsid w:val="008B0C40"/>
    <w:rsid w:val="008B0F91"/>
    <w:rsid w:val="008B3DD0"/>
    <w:rsid w:val="008B3E91"/>
    <w:rsid w:val="008B429F"/>
    <w:rsid w:val="008B53C0"/>
    <w:rsid w:val="008B5441"/>
    <w:rsid w:val="008B55A8"/>
    <w:rsid w:val="008B60BD"/>
    <w:rsid w:val="008B624F"/>
    <w:rsid w:val="008B6371"/>
    <w:rsid w:val="008B655B"/>
    <w:rsid w:val="008B703F"/>
    <w:rsid w:val="008B7A31"/>
    <w:rsid w:val="008B7CEA"/>
    <w:rsid w:val="008B7CF1"/>
    <w:rsid w:val="008C135D"/>
    <w:rsid w:val="008C1700"/>
    <w:rsid w:val="008C1F46"/>
    <w:rsid w:val="008C28A7"/>
    <w:rsid w:val="008C3114"/>
    <w:rsid w:val="008C3B9C"/>
    <w:rsid w:val="008C4C14"/>
    <w:rsid w:val="008C64D4"/>
    <w:rsid w:val="008C6DC1"/>
    <w:rsid w:val="008C7886"/>
    <w:rsid w:val="008D0569"/>
    <w:rsid w:val="008D1EE1"/>
    <w:rsid w:val="008D2B3F"/>
    <w:rsid w:val="008D2CBD"/>
    <w:rsid w:val="008D308F"/>
    <w:rsid w:val="008D30E0"/>
    <w:rsid w:val="008D37E4"/>
    <w:rsid w:val="008D465A"/>
    <w:rsid w:val="008D4E53"/>
    <w:rsid w:val="008D5B6E"/>
    <w:rsid w:val="008D60E3"/>
    <w:rsid w:val="008D61F3"/>
    <w:rsid w:val="008D6232"/>
    <w:rsid w:val="008D62A8"/>
    <w:rsid w:val="008D6DCF"/>
    <w:rsid w:val="008D7CB0"/>
    <w:rsid w:val="008E028C"/>
    <w:rsid w:val="008E1F84"/>
    <w:rsid w:val="008E4384"/>
    <w:rsid w:val="008E59AA"/>
    <w:rsid w:val="008E6AE3"/>
    <w:rsid w:val="008E6C49"/>
    <w:rsid w:val="008E71DF"/>
    <w:rsid w:val="008E7A68"/>
    <w:rsid w:val="008E7C4C"/>
    <w:rsid w:val="008F14FE"/>
    <w:rsid w:val="008F30D6"/>
    <w:rsid w:val="008F568D"/>
    <w:rsid w:val="008F6A47"/>
    <w:rsid w:val="008F6DC1"/>
    <w:rsid w:val="008F7A9C"/>
    <w:rsid w:val="0090022A"/>
    <w:rsid w:val="009002B8"/>
    <w:rsid w:val="009010EB"/>
    <w:rsid w:val="00902F87"/>
    <w:rsid w:val="009037AE"/>
    <w:rsid w:val="0090408F"/>
    <w:rsid w:val="00904E1E"/>
    <w:rsid w:val="0090573C"/>
    <w:rsid w:val="00910AC3"/>
    <w:rsid w:val="00910E02"/>
    <w:rsid w:val="009114B8"/>
    <w:rsid w:val="009121B7"/>
    <w:rsid w:val="00913030"/>
    <w:rsid w:val="0091313F"/>
    <w:rsid w:val="00913EEA"/>
    <w:rsid w:val="00914742"/>
    <w:rsid w:val="00914775"/>
    <w:rsid w:val="00914CD8"/>
    <w:rsid w:val="00914EC3"/>
    <w:rsid w:val="00917F53"/>
    <w:rsid w:val="009204BD"/>
    <w:rsid w:val="00920BE7"/>
    <w:rsid w:val="00924041"/>
    <w:rsid w:val="00924697"/>
    <w:rsid w:val="00927C2A"/>
    <w:rsid w:val="00927D3E"/>
    <w:rsid w:val="009308C7"/>
    <w:rsid w:val="00930B34"/>
    <w:rsid w:val="0093104C"/>
    <w:rsid w:val="00931C2D"/>
    <w:rsid w:val="00931DCF"/>
    <w:rsid w:val="009344BD"/>
    <w:rsid w:val="0093476D"/>
    <w:rsid w:val="00934843"/>
    <w:rsid w:val="0093528E"/>
    <w:rsid w:val="009356FF"/>
    <w:rsid w:val="00936D11"/>
    <w:rsid w:val="009429A5"/>
    <w:rsid w:val="00943332"/>
    <w:rsid w:val="00944B59"/>
    <w:rsid w:val="0095107C"/>
    <w:rsid w:val="00951ACA"/>
    <w:rsid w:val="009529D7"/>
    <w:rsid w:val="00953A7C"/>
    <w:rsid w:val="009543FA"/>
    <w:rsid w:val="00955056"/>
    <w:rsid w:val="009557E0"/>
    <w:rsid w:val="009560F3"/>
    <w:rsid w:val="0095658A"/>
    <w:rsid w:val="00956AA2"/>
    <w:rsid w:val="00956BDC"/>
    <w:rsid w:val="00957271"/>
    <w:rsid w:val="00957FF1"/>
    <w:rsid w:val="00960459"/>
    <w:rsid w:val="009606D4"/>
    <w:rsid w:val="009609C2"/>
    <w:rsid w:val="009612B1"/>
    <w:rsid w:val="00963170"/>
    <w:rsid w:val="0096370D"/>
    <w:rsid w:val="00963E4D"/>
    <w:rsid w:val="00964788"/>
    <w:rsid w:val="0096515E"/>
    <w:rsid w:val="00966578"/>
    <w:rsid w:val="00966663"/>
    <w:rsid w:val="00966E19"/>
    <w:rsid w:val="00967185"/>
    <w:rsid w:val="0096744E"/>
    <w:rsid w:val="00967CD4"/>
    <w:rsid w:val="00967F2B"/>
    <w:rsid w:val="00967F57"/>
    <w:rsid w:val="00971F23"/>
    <w:rsid w:val="009724D6"/>
    <w:rsid w:val="00972EF2"/>
    <w:rsid w:val="009735E4"/>
    <w:rsid w:val="009757C9"/>
    <w:rsid w:val="00975A6A"/>
    <w:rsid w:val="00977D04"/>
    <w:rsid w:val="009801A5"/>
    <w:rsid w:val="00980839"/>
    <w:rsid w:val="00980AC6"/>
    <w:rsid w:val="00982887"/>
    <w:rsid w:val="00983789"/>
    <w:rsid w:val="00983A17"/>
    <w:rsid w:val="00983B18"/>
    <w:rsid w:val="00983FA0"/>
    <w:rsid w:val="00984267"/>
    <w:rsid w:val="00984AC0"/>
    <w:rsid w:val="00985554"/>
    <w:rsid w:val="00985B6E"/>
    <w:rsid w:val="00986626"/>
    <w:rsid w:val="0099034C"/>
    <w:rsid w:val="009903D4"/>
    <w:rsid w:val="009917E0"/>
    <w:rsid w:val="00991CA8"/>
    <w:rsid w:val="00991E5B"/>
    <w:rsid w:val="0099220D"/>
    <w:rsid w:val="00993182"/>
    <w:rsid w:val="009932C8"/>
    <w:rsid w:val="00994D21"/>
    <w:rsid w:val="0099586B"/>
    <w:rsid w:val="00995BE4"/>
    <w:rsid w:val="00996C04"/>
    <w:rsid w:val="0099781E"/>
    <w:rsid w:val="00997AD3"/>
    <w:rsid w:val="009A0513"/>
    <w:rsid w:val="009A1EAB"/>
    <w:rsid w:val="009A2CBD"/>
    <w:rsid w:val="009A3436"/>
    <w:rsid w:val="009A3C6F"/>
    <w:rsid w:val="009A5DFC"/>
    <w:rsid w:val="009A6154"/>
    <w:rsid w:val="009A6717"/>
    <w:rsid w:val="009A672E"/>
    <w:rsid w:val="009A6CBB"/>
    <w:rsid w:val="009A746C"/>
    <w:rsid w:val="009B08CF"/>
    <w:rsid w:val="009B09FF"/>
    <w:rsid w:val="009B14E1"/>
    <w:rsid w:val="009B3FAF"/>
    <w:rsid w:val="009B63D7"/>
    <w:rsid w:val="009B647E"/>
    <w:rsid w:val="009B7E15"/>
    <w:rsid w:val="009C2AEF"/>
    <w:rsid w:val="009C4B5E"/>
    <w:rsid w:val="009C51E2"/>
    <w:rsid w:val="009C5D87"/>
    <w:rsid w:val="009C5DA4"/>
    <w:rsid w:val="009C5ED7"/>
    <w:rsid w:val="009C5F84"/>
    <w:rsid w:val="009C6C70"/>
    <w:rsid w:val="009D0024"/>
    <w:rsid w:val="009D0C9B"/>
    <w:rsid w:val="009D26FD"/>
    <w:rsid w:val="009D2ACA"/>
    <w:rsid w:val="009D35DD"/>
    <w:rsid w:val="009D47DA"/>
    <w:rsid w:val="009D4A40"/>
    <w:rsid w:val="009D4C0F"/>
    <w:rsid w:val="009D5389"/>
    <w:rsid w:val="009D59E3"/>
    <w:rsid w:val="009D7CE6"/>
    <w:rsid w:val="009DBEE1"/>
    <w:rsid w:val="009E0572"/>
    <w:rsid w:val="009E1017"/>
    <w:rsid w:val="009E1C9F"/>
    <w:rsid w:val="009E2CDA"/>
    <w:rsid w:val="009E3303"/>
    <w:rsid w:val="009E3371"/>
    <w:rsid w:val="009E5D28"/>
    <w:rsid w:val="009E6C1E"/>
    <w:rsid w:val="009E6D3C"/>
    <w:rsid w:val="009F0291"/>
    <w:rsid w:val="009F0D5D"/>
    <w:rsid w:val="009F12B9"/>
    <w:rsid w:val="009F294A"/>
    <w:rsid w:val="009F2FCA"/>
    <w:rsid w:val="009F4102"/>
    <w:rsid w:val="009F5B9C"/>
    <w:rsid w:val="009F686D"/>
    <w:rsid w:val="00A0093E"/>
    <w:rsid w:val="00A00E51"/>
    <w:rsid w:val="00A01202"/>
    <w:rsid w:val="00A02DD0"/>
    <w:rsid w:val="00A033FA"/>
    <w:rsid w:val="00A036FB"/>
    <w:rsid w:val="00A04DBA"/>
    <w:rsid w:val="00A06AA9"/>
    <w:rsid w:val="00A07497"/>
    <w:rsid w:val="00A1029C"/>
    <w:rsid w:val="00A1077D"/>
    <w:rsid w:val="00A10BD9"/>
    <w:rsid w:val="00A10FD7"/>
    <w:rsid w:val="00A1130C"/>
    <w:rsid w:val="00A11AE1"/>
    <w:rsid w:val="00A1247A"/>
    <w:rsid w:val="00A131BC"/>
    <w:rsid w:val="00A14892"/>
    <w:rsid w:val="00A15555"/>
    <w:rsid w:val="00A15930"/>
    <w:rsid w:val="00A179BF"/>
    <w:rsid w:val="00A209A7"/>
    <w:rsid w:val="00A217D0"/>
    <w:rsid w:val="00A21FD0"/>
    <w:rsid w:val="00A2399C"/>
    <w:rsid w:val="00A23E9A"/>
    <w:rsid w:val="00A24D4D"/>
    <w:rsid w:val="00A25C9A"/>
    <w:rsid w:val="00A264BB"/>
    <w:rsid w:val="00A26C5C"/>
    <w:rsid w:val="00A27961"/>
    <w:rsid w:val="00A27D43"/>
    <w:rsid w:val="00A30017"/>
    <w:rsid w:val="00A3086A"/>
    <w:rsid w:val="00A338CD"/>
    <w:rsid w:val="00A3448E"/>
    <w:rsid w:val="00A35615"/>
    <w:rsid w:val="00A35B7D"/>
    <w:rsid w:val="00A36FEE"/>
    <w:rsid w:val="00A37A5A"/>
    <w:rsid w:val="00A37BAA"/>
    <w:rsid w:val="00A42D05"/>
    <w:rsid w:val="00A42E08"/>
    <w:rsid w:val="00A43A98"/>
    <w:rsid w:val="00A43B7F"/>
    <w:rsid w:val="00A44426"/>
    <w:rsid w:val="00A444A7"/>
    <w:rsid w:val="00A44814"/>
    <w:rsid w:val="00A455F9"/>
    <w:rsid w:val="00A4568E"/>
    <w:rsid w:val="00A4590D"/>
    <w:rsid w:val="00A463C3"/>
    <w:rsid w:val="00A46958"/>
    <w:rsid w:val="00A469F5"/>
    <w:rsid w:val="00A504FE"/>
    <w:rsid w:val="00A518E6"/>
    <w:rsid w:val="00A51E9A"/>
    <w:rsid w:val="00A52035"/>
    <w:rsid w:val="00A524EC"/>
    <w:rsid w:val="00A53A29"/>
    <w:rsid w:val="00A54EDE"/>
    <w:rsid w:val="00A5519B"/>
    <w:rsid w:val="00A57475"/>
    <w:rsid w:val="00A60FCF"/>
    <w:rsid w:val="00A6158D"/>
    <w:rsid w:val="00A6217A"/>
    <w:rsid w:val="00A6258F"/>
    <w:rsid w:val="00A64CD9"/>
    <w:rsid w:val="00A65DEB"/>
    <w:rsid w:val="00A6EBFE"/>
    <w:rsid w:val="00A70092"/>
    <w:rsid w:val="00A705FB"/>
    <w:rsid w:val="00A73D11"/>
    <w:rsid w:val="00A74651"/>
    <w:rsid w:val="00A74889"/>
    <w:rsid w:val="00A74A4E"/>
    <w:rsid w:val="00A7624B"/>
    <w:rsid w:val="00A772B5"/>
    <w:rsid w:val="00A80ABA"/>
    <w:rsid w:val="00A82763"/>
    <w:rsid w:val="00A851EF"/>
    <w:rsid w:val="00A858AE"/>
    <w:rsid w:val="00A858CB"/>
    <w:rsid w:val="00A85C41"/>
    <w:rsid w:val="00A86783"/>
    <w:rsid w:val="00A87436"/>
    <w:rsid w:val="00A91053"/>
    <w:rsid w:val="00A911B5"/>
    <w:rsid w:val="00A914CD"/>
    <w:rsid w:val="00A91DD2"/>
    <w:rsid w:val="00A928D1"/>
    <w:rsid w:val="00A93043"/>
    <w:rsid w:val="00A9392B"/>
    <w:rsid w:val="00A94167"/>
    <w:rsid w:val="00A955B4"/>
    <w:rsid w:val="00A95965"/>
    <w:rsid w:val="00A96047"/>
    <w:rsid w:val="00A9631B"/>
    <w:rsid w:val="00AA0FDF"/>
    <w:rsid w:val="00AA205F"/>
    <w:rsid w:val="00AA3AEF"/>
    <w:rsid w:val="00AA4345"/>
    <w:rsid w:val="00AA4B39"/>
    <w:rsid w:val="00AA5284"/>
    <w:rsid w:val="00AA5B6B"/>
    <w:rsid w:val="00AA5D9D"/>
    <w:rsid w:val="00AA78B5"/>
    <w:rsid w:val="00AA7D12"/>
    <w:rsid w:val="00AB1D2D"/>
    <w:rsid w:val="00AB1F92"/>
    <w:rsid w:val="00AB3647"/>
    <w:rsid w:val="00AB4791"/>
    <w:rsid w:val="00AB52BC"/>
    <w:rsid w:val="00AB5551"/>
    <w:rsid w:val="00AC0069"/>
    <w:rsid w:val="00AC2875"/>
    <w:rsid w:val="00AC2949"/>
    <w:rsid w:val="00AC4E37"/>
    <w:rsid w:val="00AC7476"/>
    <w:rsid w:val="00AD0A87"/>
    <w:rsid w:val="00AD0A9B"/>
    <w:rsid w:val="00AD299A"/>
    <w:rsid w:val="00AD364E"/>
    <w:rsid w:val="00AD4EB7"/>
    <w:rsid w:val="00AD4FBE"/>
    <w:rsid w:val="00AD5830"/>
    <w:rsid w:val="00AD6ECC"/>
    <w:rsid w:val="00AD6F29"/>
    <w:rsid w:val="00AE04EC"/>
    <w:rsid w:val="00AE14EA"/>
    <w:rsid w:val="00AE15C8"/>
    <w:rsid w:val="00AE17BC"/>
    <w:rsid w:val="00AE1F94"/>
    <w:rsid w:val="00AE38BC"/>
    <w:rsid w:val="00AE3BB0"/>
    <w:rsid w:val="00AE55BE"/>
    <w:rsid w:val="00AE5E35"/>
    <w:rsid w:val="00AE78FD"/>
    <w:rsid w:val="00AE7D54"/>
    <w:rsid w:val="00AF092D"/>
    <w:rsid w:val="00AF1544"/>
    <w:rsid w:val="00AF1932"/>
    <w:rsid w:val="00AF2D7F"/>
    <w:rsid w:val="00AF3DBA"/>
    <w:rsid w:val="00AF4616"/>
    <w:rsid w:val="00AF5CF0"/>
    <w:rsid w:val="00AF5F73"/>
    <w:rsid w:val="00AF668A"/>
    <w:rsid w:val="00AF721D"/>
    <w:rsid w:val="00AF7FF9"/>
    <w:rsid w:val="00B01067"/>
    <w:rsid w:val="00B0153B"/>
    <w:rsid w:val="00B01DB3"/>
    <w:rsid w:val="00B020D9"/>
    <w:rsid w:val="00B021B6"/>
    <w:rsid w:val="00B02D15"/>
    <w:rsid w:val="00B06337"/>
    <w:rsid w:val="00B0709C"/>
    <w:rsid w:val="00B10634"/>
    <w:rsid w:val="00B119B5"/>
    <w:rsid w:val="00B12247"/>
    <w:rsid w:val="00B15A37"/>
    <w:rsid w:val="00B15E27"/>
    <w:rsid w:val="00B16B87"/>
    <w:rsid w:val="00B17445"/>
    <w:rsid w:val="00B177C3"/>
    <w:rsid w:val="00B20A14"/>
    <w:rsid w:val="00B218B1"/>
    <w:rsid w:val="00B22A22"/>
    <w:rsid w:val="00B22D40"/>
    <w:rsid w:val="00B22EF7"/>
    <w:rsid w:val="00B237A8"/>
    <w:rsid w:val="00B24865"/>
    <w:rsid w:val="00B252C8"/>
    <w:rsid w:val="00B2575D"/>
    <w:rsid w:val="00B25D9D"/>
    <w:rsid w:val="00B260A4"/>
    <w:rsid w:val="00B26EBA"/>
    <w:rsid w:val="00B306DC"/>
    <w:rsid w:val="00B30927"/>
    <w:rsid w:val="00B31DBB"/>
    <w:rsid w:val="00B31FEC"/>
    <w:rsid w:val="00B321D3"/>
    <w:rsid w:val="00B32B73"/>
    <w:rsid w:val="00B331DD"/>
    <w:rsid w:val="00B33C6C"/>
    <w:rsid w:val="00B34446"/>
    <w:rsid w:val="00B348E1"/>
    <w:rsid w:val="00B354D9"/>
    <w:rsid w:val="00B36B32"/>
    <w:rsid w:val="00B402FA"/>
    <w:rsid w:val="00B40BDF"/>
    <w:rsid w:val="00B418F2"/>
    <w:rsid w:val="00B45425"/>
    <w:rsid w:val="00B469D8"/>
    <w:rsid w:val="00B47152"/>
    <w:rsid w:val="00B47399"/>
    <w:rsid w:val="00B5008F"/>
    <w:rsid w:val="00B50A09"/>
    <w:rsid w:val="00B51053"/>
    <w:rsid w:val="00B52000"/>
    <w:rsid w:val="00B53FB3"/>
    <w:rsid w:val="00B541C1"/>
    <w:rsid w:val="00B550D8"/>
    <w:rsid w:val="00B5529E"/>
    <w:rsid w:val="00B61434"/>
    <w:rsid w:val="00B64A32"/>
    <w:rsid w:val="00B654AD"/>
    <w:rsid w:val="00B65A7C"/>
    <w:rsid w:val="00B70BF4"/>
    <w:rsid w:val="00B70C94"/>
    <w:rsid w:val="00B71836"/>
    <w:rsid w:val="00B7331D"/>
    <w:rsid w:val="00B7452C"/>
    <w:rsid w:val="00B75242"/>
    <w:rsid w:val="00B75E69"/>
    <w:rsid w:val="00B76976"/>
    <w:rsid w:val="00B76CDC"/>
    <w:rsid w:val="00B77E0E"/>
    <w:rsid w:val="00B80293"/>
    <w:rsid w:val="00B8097C"/>
    <w:rsid w:val="00B80E25"/>
    <w:rsid w:val="00B81BE2"/>
    <w:rsid w:val="00B820D3"/>
    <w:rsid w:val="00B84B51"/>
    <w:rsid w:val="00B851A3"/>
    <w:rsid w:val="00B85411"/>
    <w:rsid w:val="00B8547A"/>
    <w:rsid w:val="00B900F0"/>
    <w:rsid w:val="00B9026C"/>
    <w:rsid w:val="00B93C96"/>
    <w:rsid w:val="00B9516D"/>
    <w:rsid w:val="00B96E91"/>
    <w:rsid w:val="00BA0B01"/>
    <w:rsid w:val="00BA17C5"/>
    <w:rsid w:val="00BA1B4A"/>
    <w:rsid w:val="00BA33F4"/>
    <w:rsid w:val="00BA3650"/>
    <w:rsid w:val="00BA46C5"/>
    <w:rsid w:val="00BA624D"/>
    <w:rsid w:val="00BA7AB6"/>
    <w:rsid w:val="00BA7E9A"/>
    <w:rsid w:val="00BA7EEC"/>
    <w:rsid w:val="00BB01FE"/>
    <w:rsid w:val="00BB1109"/>
    <w:rsid w:val="00BB2A27"/>
    <w:rsid w:val="00BB2A4D"/>
    <w:rsid w:val="00BB2CE1"/>
    <w:rsid w:val="00BB3D62"/>
    <w:rsid w:val="00BB5947"/>
    <w:rsid w:val="00BB6F2E"/>
    <w:rsid w:val="00BB7EC2"/>
    <w:rsid w:val="00BC0928"/>
    <w:rsid w:val="00BC1776"/>
    <w:rsid w:val="00BC1BFE"/>
    <w:rsid w:val="00BC25DF"/>
    <w:rsid w:val="00BC436D"/>
    <w:rsid w:val="00BC551F"/>
    <w:rsid w:val="00BC5BE1"/>
    <w:rsid w:val="00BC5DB8"/>
    <w:rsid w:val="00BC688F"/>
    <w:rsid w:val="00BC73AB"/>
    <w:rsid w:val="00BC7509"/>
    <w:rsid w:val="00BCB011"/>
    <w:rsid w:val="00BD02A7"/>
    <w:rsid w:val="00BD02D1"/>
    <w:rsid w:val="00BD0F6B"/>
    <w:rsid w:val="00BD1C87"/>
    <w:rsid w:val="00BD29C5"/>
    <w:rsid w:val="00BD30F0"/>
    <w:rsid w:val="00BD3168"/>
    <w:rsid w:val="00BD4E91"/>
    <w:rsid w:val="00BD673D"/>
    <w:rsid w:val="00BE0253"/>
    <w:rsid w:val="00BE2B33"/>
    <w:rsid w:val="00BE5794"/>
    <w:rsid w:val="00BE6740"/>
    <w:rsid w:val="00BE6808"/>
    <w:rsid w:val="00BE75D8"/>
    <w:rsid w:val="00BF0121"/>
    <w:rsid w:val="00BF19CA"/>
    <w:rsid w:val="00BF2F51"/>
    <w:rsid w:val="00BF37DF"/>
    <w:rsid w:val="00BF3EC1"/>
    <w:rsid w:val="00BF485D"/>
    <w:rsid w:val="00BF5D7F"/>
    <w:rsid w:val="00BF626A"/>
    <w:rsid w:val="00BF68FC"/>
    <w:rsid w:val="00BF72F0"/>
    <w:rsid w:val="00C009EB"/>
    <w:rsid w:val="00C00C96"/>
    <w:rsid w:val="00C030E8"/>
    <w:rsid w:val="00C03357"/>
    <w:rsid w:val="00C033EB"/>
    <w:rsid w:val="00C034D6"/>
    <w:rsid w:val="00C048B7"/>
    <w:rsid w:val="00C05845"/>
    <w:rsid w:val="00C0587A"/>
    <w:rsid w:val="00C05F27"/>
    <w:rsid w:val="00C06268"/>
    <w:rsid w:val="00C06D1C"/>
    <w:rsid w:val="00C07D02"/>
    <w:rsid w:val="00C07DA1"/>
    <w:rsid w:val="00C10134"/>
    <w:rsid w:val="00C10447"/>
    <w:rsid w:val="00C122BF"/>
    <w:rsid w:val="00C147F0"/>
    <w:rsid w:val="00C1515A"/>
    <w:rsid w:val="00C15673"/>
    <w:rsid w:val="00C16181"/>
    <w:rsid w:val="00C17207"/>
    <w:rsid w:val="00C179B0"/>
    <w:rsid w:val="00C2084A"/>
    <w:rsid w:val="00C20F8F"/>
    <w:rsid w:val="00C21D04"/>
    <w:rsid w:val="00C22186"/>
    <w:rsid w:val="00C22196"/>
    <w:rsid w:val="00C233ED"/>
    <w:rsid w:val="00C23AD5"/>
    <w:rsid w:val="00C23F49"/>
    <w:rsid w:val="00C244C1"/>
    <w:rsid w:val="00C24978"/>
    <w:rsid w:val="00C254D2"/>
    <w:rsid w:val="00C26A38"/>
    <w:rsid w:val="00C26DAA"/>
    <w:rsid w:val="00C31437"/>
    <w:rsid w:val="00C32798"/>
    <w:rsid w:val="00C33330"/>
    <w:rsid w:val="00C33D51"/>
    <w:rsid w:val="00C34652"/>
    <w:rsid w:val="00C35CAB"/>
    <w:rsid w:val="00C370A0"/>
    <w:rsid w:val="00C373BF"/>
    <w:rsid w:val="00C41216"/>
    <w:rsid w:val="00C4310C"/>
    <w:rsid w:val="00C438C1"/>
    <w:rsid w:val="00C445CB"/>
    <w:rsid w:val="00C45CE1"/>
    <w:rsid w:val="00C46712"/>
    <w:rsid w:val="00C46B78"/>
    <w:rsid w:val="00C46C06"/>
    <w:rsid w:val="00C4769E"/>
    <w:rsid w:val="00C51BC8"/>
    <w:rsid w:val="00C51CEA"/>
    <w:rsid w:val="00C52784"/>
    <w:rsid w:val="00C52989"/>
    <w:rsid w:val="00C52D98"/>
    <w:rsid w:val="00C536AD"/>
    <w:rsid w:val="00C53BE5"/>
    <w:rsid w:val="00C54E0E"/>
    <w:rsid w:val="00C56468"/>
    <w:rsid w:val="00C5730A"/>
    <w:rsid w:val="00C6006F"/>
    <w:rsid w:val="00C60BE5"/>
    <w:rsid w:val="00C625B8"/>
    <w:rsid w:val="00C6354F"/>
    <w:rsid w:val="00C641FF"/>
    <w:rsid w:val="00C6478F"/>
    <w:rsid w:val="00C650C4"/>
    <w:rsid w:val="00C668A8"/>
    <w:rsid w:val="00C6787D"/>
    <w:rsid w:val="00C70276"/>
    <w:rsid w:val="00C7089D"/>
    <w:rsid w:val="00C7243A"/>
    <w:rsid w:val="00C7258C"/>
    <w:rsid w:val="00C730CE"/>
    <w:rsid w:val="00C74BCC"/>
    <w:rsid w:val="00C74ED7"/>
    <w:rsid w:val="00C76ABB"/>
    <w:rsid w:val="00C776A5"/>
    <w:rsid w:val="00C77FBA"/>
    <w:rsid w:val="00C80466"/>
    <w:rsid w:val="00C80859"/>
    <w:rsid w:val="00C808E9"/>
    <w:rsid w:val="00C80FB1"/>
    <w:rsid w:val="00C8127A"/>
    <w:rsid w:val="00C82A0F"/>
    <w:rsid w:val="00C833DD"/>
    <w:rsid w:val="00C83827"/>
    <w:rsid w:val="00C85BC8"/>
    <w:rsid w:val="00C86A91"/>
    <w:rsid w:val="00C86C9C"/>
    <w:rsid w:val="00C86CD6"/>
    <w:rsid w:val="00C8740F"/>
    <w:rsid w:val="00C87FD6"/>
    <w:rsid w:val="00C9036C"/>
    <w:rsid w:val="00C908CF"/>
    <w:rsid w:val="00C92FC9"/>
    <w:rsid w:val="00C94308"/>
    <w:rsid w:val="00C94566"/>
    <w:rsid w:val="00C94812"/>
    <w:rsid w:val="00C9586A"/>
    <w:rsid w:val="00C958EB"/>
    <w:rsid w:val="00C96868"/>
    <w:rsid w:val="00C97011"/>
    <w:rsid w:val="00CA07AC"/>
    <w:rsid w:val="00CA3FC0"/>
    <w:rsid w:val="00CA487E"/>
    <w:rsid w:val="00CA4A75"/>
    <w:rsid w:val="00CA500C"/>
    <w:rsid w:val="00CA54FD"/>
    <w:rsid w:val="00CA6E95"/>
    <w:rsid w:val="00CA7AB0"/>
    <w:rsid w:val="00CA7C5D"/>
    <w:rsid w:val="00CB0DA3"/>
    <w:rsid w:val="00CB2204"/>
    <w:rsid w:val="00CB349F"/>
    <w:rsid w:val="00CB3C10"/>
    <w:rsid w:val="00CB58AA"/>
    <w:rsid w:val="00CB5DAA"/>
    <w:rsid w:val="00CB5EC7"/>
    <w:rsid w:val="00CB69A9"/>
    <w:rsid w:val="00CB6B83"/>
    <w:rsid w:val="00CB6F35"/>
    <w:rsid w:val="00CB7016"/>
    <w:rsid w:val="00CB71E5"/>
    <w:rsid w:val="00CB7443"/>
    <w:rsid w:val="00CC0FA9"/>
    <w:rsid w:val="00CC15C1"/>
    <w:rsid w:val="00CC2686"/>
    <w:rsid w:val="00CC2FBD"/>
    <w:rsid w:val="00CC6595"/>
    <w:rsid w:val="00CC7476"/>
    <w:rsid w:val="00CD06DA"/>
    <w:rsid w:val="00CD0DC9"/>
    <w:rsid w:val="00CD0ECA"/>
    <w:rsid w:val="00CD19DC"/>
    <w:rsid w:val="00CD1BD2"/>
    <w:rsid w:val="00CD2D3E"/>
    <w:rsid w:val="00CD427F"/>
    <w:rsid w:val="00CD4EE0"/>
    <w:rsid w:val="00CD5B94"/>
    <w:rsid w:val="00CD5FD3"/>
    <w:rsid w:val="00CD621B"/>
    <w:rsid w:val="00CD6C31"/>
    <w:rsid w:val="00CD71E9"/>
    <w:rsid w:val="00CD79E4"/>
    <w:rsid w:val="00CD7FD3"/>
    <w:rsid w:val="00CE208B"/>
    <w:rsid w:val="00CE2310"/>
    <w:rsid w:val="00CE2AAB"/>
    <w:rsid w:val="00CE2F33"/>
    <w:rsid w:val="00CE305D"/>
    <w:rsid w:val="00CE3157"/>
    <w:rsid w:val="00CE37CD"/>
    <w:rsid w:val="00CE38B8"/>
    <w:rsid w:val="00CE4AB7"/>
    <w:rsid w:val="00CE6588"/>
    <w:rsid w:val="00CE661C"/>
    <w:rsid w:val="00CE7B65"/>
    <w:rsid w:val="00CF0FBA"/>
    <w:rsid w:val="00CF23BA"/>
    <w:rsid w:val="00CF36C3"/>
    <w:rsid w:val="00CF4087"/>
    <w:rsid w:val="00CF4570"/>
    <w:rsid w:val="00CF6841"/>
    <w:rsid w:val="00CF71DE"/>
    <w:rsid w:val="00D0094D"/>
    <w:rsid w:val="00D009DC"/>
    <w:rsid w:val="00D00D4D"/>
    <w:rsid w:val="00D01F23"/>
    <w:rsid w:val="00D02051"/>
    <w:rsid w:val="00D02E64"/>
    <w:rsid w:val="00D04AFE"/>
    <w:rsid w:val="00D052A7"/>
    <w:rsid w:val="00D06181"/>
    <w:rsid w:val="00D063D3"/>
    <w:rsid w:val="00D0653D"/>
    <w:rsid w:val="00D1061C"/>
    <w:rsid w:val="00D11572"/>
    <w:rsid w:val="00D1658D"/>
    <w:rsid w:val="00D172B7"/>
    <w:rsid w:val="00D207F3"/>
    <w:rsid w:val="00D20E1D"/>
    <w:rsid w:val="00D233DF"/>
    <w:rsid w:val="00D24744"/>
    <w:rsid w:val="00D24B8A"/>
    <w:rsid w:val="00D25613"/>
    <w:rsid w:val="00D2575F"/>
    <w:rsid w:val="00D25EB7"/>
    <w:rsid w:val="00D278E8"/>
    <w:rsid w:val="00D27A84"/>
    <w:rsid w:val="00D30107"/>
    <w:rsid w:val="00D30353"/>
    <w:rsid w:val="00D32077"/>
    <w:rsid w:val="00D35B86"/>
    <w:rsid w:val="00D36684"/>
    <w:rsid w:val="00D36DCE"/>
    <w:rsid w:val="00D40097"/>
    <w:rsid w:val="00D4153E"/>
    <w:rsid w:val="00D42D44"/>
    <w:rsid w:val="00D45403"/>
    <w:rsid w:val="00D4561B"/>
    <w:rsid w:val="00D46BF0"/>
    <w:rsid w:val="00D48545"/>
    <w:rsid w:val="00D51C89"/>
    <w:rsid w:val="00D5252C"/>
    <w:rsid w:val="00D52634"/>
    <w:rsid w:val="00D526B1"/>
    <w:rsid w:val="00D528C6"/>
    <w:rsid w:val="00D539FD"/>
    <w:rsid w:val="00D5557E"/>
    <w:rsid w:val="00D563EB"/>
    <w:rsid w:val="00D576ED"/>
    <w:rsid w:val="00D57E65"/>
    <w:rsid w:val="00D60169"/>
    <w:rsid w:val="00D6331B"/>
    <w:rsid w:val="00D661BB"/>
    <w:rsid w:val="00D67643"/>
    <w:rsid w:val="00D67A47"/>
    <w:rsid w:val="00D70C25"/>
    <w:rsid w:val="00D72108"/>
    <w:rsid w:val="00D72F3B"/>
    <w:rsid w:val="00D769CC"/>
    <w:rsid w:val="00D76CDE"/>
    <w:rsid w:val="00D7737C"/>
    <w:rsid w:val="00D7784E"/>
    <w:rsid w:val="00D77A9E"/>
    <w:rsid w:val="00D77BCB"/>
    <w:rsid w:val="00D80B05"/>
    <w:rsid w:val="00D81592"/>
    <w:rsid w:val="00D817A2"/>
    <w:rsid w:val="00D82370"/>
    <w:rsid w:val="00D829C9"/>
    <w:rsid w:val="00D83CEC"/>
    <w:rsid w:val="00D85746"/>
    <w:rsid w:val="00D86B33"/>
    <w:rsid w:val="00D86CB3"/>
    <w:rsid w:val="00D9036C"/>
    <w:rsid w:val="00D90F53"/>
    <w:rsid w:val="00D91D49"/>
    <w:rsid w:val="00D91E5C"/>
    <w:rsid w:val="00D92A17"/>
    <w:rsid w:val="00D9419E"/>
    <w:rsid w:val="00D947FF"/>
    <w:rsid w:val="00D94ED6"/>
    <w:rsid w:val="00D95B64"/>
    <w:rsid w:val="00D95CB5"/>
    <w:rsid w:val="00D964BA"/>
    <w:rsid w:val="00D97C9D"/>
    <w:rsid w:val="00DA075C"/>
    <w:rsid w:val="00DA0C43"/>
    <w:rsid w:val="00DA1B12"/>
    <w:rsid w:val="00DA2D47"/>
    <w:rsid w:val="00DA31D0"/>
    <w:rsid w:val="00DA33A6"/>
    <w:rsid w:val="00DA350B"/>
    <w:rsid w:val="00DA3BC4"/>
    <w:rsid w:val="00DA6BE4"/>
    <w:rsid w:val="00DA7F44"/>
    <w:rsid w:val="00DB0194"/>
    <w:rsid w:val="00DB0359"/>
    <w:rsid w:val="00DB0A4C"/>
    <w:rsid w:val="00DB123F"/>
    <w:rsid w:val="00DB15FE"/>
    <w:rsid w:val="00DB16A5"/>
    <w:rsid w:val="00DB1B19"/>
    <w:rsid w:val="00DB3D99"/>
    <w:rsid w:val="00DB470B"/>
    <w:rsid w:val="00DB4C3E"/>
    <w:rsid w:val="00DB5563"/>
    <w:rsid w:val="00DB6061"/>
    <w:rsid w:val="00DB6950"/>
    <w:rsid w:val="00DB6FAD"/>
    <w:rsid w:val="00DB763F"/>
    <w:rsid w:val="00DB773A"/>
    <w:rsid w:val="00DB79D2"/>
    <w:rsid w:val="00DC235D"/>
    <w:rsid w:val="00DC2F7E"/>
    <w:rsid w:val="00DC3BBD"/>
    <w:rsid w:val="00DC3E6F"/>
    <w:rsid w:val="00DC4374"/>
    <w:rsid w:val="00DC4B76"/>
    <w:rsid w:val="00DC4B8E"/>
    <w:rsid w:val="00DC4FD6"/>
    <w:rsid w:val="00DC5EB7"/>
    <w:rsid w:val="00DD029A"/>
    <w:rsid w:val="00DD0DC4"/>
    <w:rsid w:val="00DD1BBF"/>
    <w:rsid w:val="00DD2750"/>
    <w:rsid w:val="00DD2A98"/>
    <w:rsid w:val="00DD42AE"/>
    <w:rsid w:val="00DD7662"/>
    <w:rsid w:val="00DD781B"/>
    <w:rsid w:val="00DE0B87"/>
    <w:rsid w:val="00DE1075"/>
    <w:rsid w:val="00DE11D3"/>
    <w:rsid w:val="00DE11E0"/>
    <w:rsid w:val="00DE1328"/>
    <w:rsid w:val="00DE18D3"/>
    <w:rsid w:val="00DE34B3"/>
    <w:rsid w:val="00DE3FC5"/>
    <w:rsid w:val="00DE4D5C"/>
    <w:rsid w:val="00DE6A94"/>
    <w:rsid w:val="00DF00E9"/>
    <w:rsid w:val="00DF0287"/>
    <w:rsid w:val="00DF1AAF"/>
    <w:rsid w:val="00DF1EF3"/>
    <w:rsid w:val="00DF2229"/>
    <w:rsid w:val="00DF28D4"/>
    <w:rsid w:val="00DF2DFD"/>
    <w:rsid w:val="00DF37EE"/>
    <w:rsid w:val="00DF446B"/>
    <w:rsid w:val="00DF586A"/>
    <w:rsid w:val="00DF5E9B"/>
    <w:rsid w:val="00DF70FD"/>
    <w:rsid w:val="00DF7582"/>
    <w:rsid w:val="00DF7697"/>
    <w:rsid w:val="00DF7AC9"/>
    <w:rsid w:val="00E0010A"/>
    <w:rsid w:val="00E0047C"/>
    <w:rsid w:val="00E00D64"/>
    <w:rsid w:val="00E00E74"/>
    <w:rsid w:val="00E01174"/>
    <w:rsid w:val="00E01BBC"/>
    <w:rsid w:val="00E01F70"/>
    <w:rsid w:val="00E027B1"/>
    <w:rsid w:val="00E02B90"/>
    <w:rsid w:val="00E04BF3"/>
    <w:rsid w:val="00E050ED"/>
    <w:rsid w:val="00E05A33"/>
    <w:rsid w:val="00E05BE1"/>
    <w:rsid w:val="00E11BCF"/>
    <w:rsid w:val="00E11BFD"/>
    <w:rsid w:val="00E14F87"/>
    <w:rsid w:val="00E15058"/>
    <w:rsid w:val="00E17B1D"/>
    <w:rsid w:val="00E17C82"/>
    <w:rsid w:val="00E17DB6"/>
    <w:rsid w:val="00E1ABFC"/>
    <w:rsid w:val="00E210BD"/>
    <w:rsid w:val="00E215F1"/>
    <w:rsid w:val="00E226D3"/>
    <w:rsid w:val="00E2398A"/>
    <w:rsid w:val="00E23AB7"/>
    <w:rsid w:val="00E243C2"/>
    <w:rsid w:val="00E2454D"/>
    <w:rsid w:val="00E27710"/>
    <w:rsid w:val="00E309A7"/>
    <w:rsid w:val="00E31905"/>
    <w:rsid w:val="00E3288E"/>
    <w:rsid w:val="00E32DC6"/>
    <w:rsid w:val="00E3303A"/>
    <w:rsid w:val="00E34441"/>
    <w:rsid w:val="00E35CD4"/>
    <w:rsid w:val="00E37679"/>
    <w:rsid w:val="00E37D65"/>
    <w:rsid w:val="00E40715"/>
    <w:rsid w:val="00E41B76"/>
    <w:rsid w:val="00E41EFF"/>
    <w:rsid w:val="00E4213D"/>
    <w:rsid w:val="00E4220F"/>
    <w:rsid w:val="00E42363"/>
    <w:rsid w:val="00E42920"/>
    <w:rsid w:val="00E43DC5"/>
    <w:rsid w:val="00E43E37"/>
    <w:rsid w:val="00E43EF8"/>
    <w:rsid w:val="00E45644"/>
    <w:rsid w:val="00E45F09"/>
    <w:rsid w:val="00E50641"/>
    <w:rsid w:val="00E52794"/>
    <w:rsid w:val="00E53419"/>
    <w:rsid w:val="00E54C45"/>
    <w:rsid w:val="00E54F99"/>
    <w:rsid w:val="00E551E3"/>
    <w:rsid w:val="00E55758"/>
    <w:rsid w:val="00E56293"/>
    <w:rsid w:val="00E56857"/>
    <w:rsid w:val="00E6080E"/>
    <w:rsid w:val="00E60820"/>
    <w:rsid w:val="00E60C9B"/>
    <w:rsid w:val="00E60FD7"/>
    <w:rsid w:val="00E61285"/>
    <w:rsid w:val="00E6243F"/>
    <w:rsid w:val="00E63820"/>
    <w:rsid w:val="00E63E36"/>
    <w:rsid w:val="00E642C5"/>
    <w:rsid w:val="00E6443B"/>
    <w:rsid w:val="00E663D5"/>
    <w:rsid w:val="00E664D9"/>
    <w:rsid w:val="00E667AC"/>
    <w:rsid w:val="00E6681F"/>
    <w:rsid w:val="00E66CD1"/>
    <w:rsid w:val="00E672BD"/>
    <w:rsid w:val="00E67730"/>
    <w:rsid w:val="00E70252"/>
    <w:rsid w:val="00E7047B"/>
    <w:rsid w:val="00E7158C"/>
    <w:rsid w:val="00E717E9"/>
    <w:rsid w:val="00E71D33"/>
    <w:rsid w:val="00E7344C"/>
    <w:rsid w:val="00E7345A"/>
    <w:rsid w:val="00E7382B"/>
    <w:rsid w:val="00E73FA8"/>
    <w:rsid w:val="00E757C6"/>
    <w:rsid w:val="00E76045"/>
    <w:rsid w:val="00E767AA"/>
    <w:rsid w:val="00E77D46"/>
    <w:rsid w:val="00E80230"/>
    <w:rsid w:val="00E81896"/>
    <w:rsid w:val="00E81A84"/>
    <w:rsid w:val="00E823A3"/>
    <w:rsid w:val="00E82483"/>
    <w:rsid w:val="00E82BE9"/>
    <w:rsid w:val="00E83211"/>
    <w:rsid w:val="00E87274"/>
    <w:rsid w:val="00E87D33"/>
    <w:rsid w:val="00E90F5A"/>
    <w:rsid w:val="00E9107E"/>
    <w:rsid w:val="00E927A2"/>
    <w:rsid w:val="00E92E18"/>
    <w:rsid w:val="00E935A4"/>
    <w:rsid w:val="00E94073"/>
    <w:rsid w:val="00E950B7"/>
    <w:rsid w:val="00E96877"/>
    <w:rsid w:val="00E96B9E"/>
    <w:rsid w:val="00E96C10"/>
    <w:rsid w:val="00E970BC"/>
    <w:rsid w:val="00E97E08"/>
    <w:rsid w:val="00EA0313"/>
    <w:rsid w:val="00EA0402"/>
    <w:rsid w:val="00EA1A0E"/>
    <w:rsid w:val="00EA3280"/>
    <w:rsid w:val="00EA48C5"/>
    <w:rsid w:val="00EA53A6"/>
    <w:rsid w:val="00EA5FC9"/>
    <w:rsid w:val="00EA6C1B"/>
    <w:rsid w:val="00EA6D94"/>
    <w:rsid w:val="00EA6F81"/>
    <w:rsid w:val="00EA74EC"/>
    <w:rsid w:val="00EB1455"/>
    <w:rsid w:val="00EB2EA7"/>
    <w:rsid w:val="00EB543D"/>
    <w:rsid w:val="00EB56CF"/>
    <w:rsid w:val="00EB5F00"/>
    <w:rsid w:val="00EB6355"/>
    <w:rsid w:val="00EB7BB0"/>
    <w:rsid w:val="00EB7BC7"/>
    <w:rsid w:val="00EC00FC"/>
    <w:rsid w:val="00EC0391"/>
    <w:rsid w:val="00EC122B"/>
    <w:rsid w:val="00EC1414"/>
    <w:rsid w:val="00EC42F5"/>
    <w:rsid w:val="00EC4D2D"/>
    <w:rsid w:val="00EC52AD"/>
    <w:rsid w:val="00EC6342"/>
    <w:rsid w:val="00EC6B25"/>
    <w:rsid w:val="00EC70C2"/>
    <w:rsid w:val="00EC7166"/>
    <w:rsid w:val="00EC762C"/>
    <w:rsid w:val="00EC777E"/>
    <w:rsid w:val="00ED0C1B"/>
    <w:rsid w:val="00ED1A91"/>
    <w:rsid w:val="00ED594A"/>
    <w:rsid w:val="00ED61DD"/>
    <w:rsid w:val="00ED7923"/>
    <w:rsid w:val="00EE0964"/>
    <w:rsid w:val="00EE0AF4"/>
    <w:rsid w:val="00EE1242"/>
    <w:rsid w:val="00EE22CD"/>
    <w:rsid w:val="00EE266B"/>
    <w:rsid w:val="00EE2AAE"/>
    <w:rsid w:val="00EE36D5"/>
    <w:rsid w:val="00EE3815"/>
    <w:rsid w:val="00EE3C19"/>
    <w:rsid w:val="00EE4C97"/>
    <w:rsid w:val="00EE590C"/>
    <w:rsid w:val="00EE59B2"/>
    <w:rsid w:val="00EE70CE"/>
    <w:rsid w:val="00EF0E49"/>
    <w:rsid w:val="00EF1C4B"/>
    <w:rsid w:val="00EF3810"/>
    <w:rsid w:val="00EF4F79"/>
    <w:rsid w:val="00EF7967"/>
    <w:rsid w:val="00EF7B59"/>
    <w:rsid w:val="00F02DA0"/>
    <w:rsid w:val="00F034B7"/>
    <w:rsid w:val="00F05680"/>
    <w:rsid w:val="00F12716"/>
    <w:rsid w:val="00F133F0"/>
    <w:rsid w:val="00F145A4"/>
    <w:rsid w:val="00F14C43"/>
    <w:rsid w:val="00F163A8"/>
    <w:rsid w:val="00F16426"/>
    <w:rsid w:val="00F17D69"/>
    <w:rsid w:val="00F2102D"/>
    <w:rsid w:val="00F2120D"/>
    <w:rsid w:val="00F21228"/>
    <w:rsid w:val="00F21CDF"/>
    <w:rsid w:val="00F220CE"/>
    <w:rsid w:val="00F23304"/>
    <w:rsid w:val="00F23EBA"/>
    <w:rsid w:val="00F243B2"/>
    <w:rsid w:val="00F24F84"/>
    <w:rsid w:val="00F25003"/>
    <w:rsid w:val="00F26A53"/>
    <w:rsid w:val="00F27C2E"/>
    <w:rsid w:val="00F30440"/>
    <w:rsid w:val="00F306CA"/>
    <w:rsid w:val="00F30B13"/>
    <w:rsid w:val="00F31009"/>
    <w:rsid w:val="00F311DD"/>
    <w:rsid w:val="00F31640"/>
    <w:rsid w:val="00F32697"/>
    <w:rsid w:val="00F33644"/>
    <w:rsid w:val="00F3398A"/>
    <w:rsid w:val="00F33B0D"/>
    <w:rsid w:val="00F34491"/>
    <w:rsid w:val="00F35258"/>
    <w:rsid w:val="00F3547B"/>
    <w:rsid w:val="00F362D2"/>
    <w:rsid w:val="00F36F50"/>
    <w:rsid w:val="00F37377"/>
    <w:rsid w:val="00F37CBA"/>
    <w:rsid w:val="00F40084"/>
    <w:rsid w:val="00F41299"/>
    <w:rsid w:val="00F4168E"/>
    <w:rsid w:val="00F4384C"/>
    <w:rsid w:val="00F43E93"/>
    <w:rsid w:val="00F44A73"/>
    <w:rsid w:val="00F44AAB"/>
    <w:rsid w:val="00F44CE6"/>
    <w:rsid w:val="00F45147"/>
    <w:rsid w:val="00F45662"/>
    <w:rsid w:val="00F45789"/>
    <w:rsid w:val="00F4626E"/>
    <w:rsid w:val="00F47880"/>
    <w:rsid w:val="00F47BAA"/>
    <w:rsid w:val="00F500AA"/>
    <w:rsid w:val="00F50541"/>
    <w:rsid w:val="00F512BF"/>
    <w:rsid w:val="00F51482"/>
    <w:rsid w:val="00F51489"/>
    <w:rsid w:val="00F52001"/>
    <w:rsid w:val="00F52BA7"/>
    <w:rsid w:val="00F53D64"/>
    <w:rsid w:val="00F557D9"/>
    <w:rsid w:val="00F5765B"/>
    <w:rsid w:val="00F60153"/>
    <w:rsid w:val="00F606A9"/>
    <w:rsid w:val="00F612AC"/>
    <w:rsid w:val="00F614A0"/>
    <w:rsid w:val="00F6577B"/>
    <w:rsid w:val="00F660AF"/>
    <w:rsid w:val="00F678D6"/>
    <w:rsid w:val="00F70EA8"/>
    <w:rsid w:val="00F721B6"/>
    <w:rsid w:val="00F74A88"/>
    <w:rsid w:val="00F74DA1"/>
    <w:rsid w:val="00F75A57"/>
    <w:rsid w:val="00F75E1A"/>
    <w:rsid w:val="00F800A3"/>
    <w:rsid w:val="00F8158D"/>
    <w:rsid w:val="00F81CF6"/>
    <w:rsid w:val="00F81FFE"/>
    <w:rsid w:val="00F82F5E"/>
    <w:rsid w:val="00F8336A"/>
    <w:rsid w:val="00F8641F"/>
    <w:rsid w:val="00F86C93"/>
    <w:rsid w:val="00F86C9D"/>
    <w:rsid w:val="00F87076"/>
    <w:rsid w:val="00F873C2"/>
    <w:rsid w:val="00F87B96"/>
    <w:rsid w:val="00F90314"/>
    <w:rsid w:val="00F91D36"/>
    <w:rsid w:val="00F91DD7"/>
    <w:rsid w:val="00F91F50"/>
    <w:rsid w:val="00F93A42"/>
    <w:rsid w:val="00F949ED"/>
    <w:rsid w:val="00F95272"/>
    <w:rsid w:val="00F9542F"/>
    <w:rsid w:val="00F96D0F"/>
    <w:rsid w:val="00F973F3"/>
    <w:rsid w:val="00F974D7"/>
    <w:rsid w:val="00F97C22"/>
    <w:rsid w:val="00FA33A2"/>
    <w:rsid w:val="00FA4F2C"/>
    <w:rsid w:val="00FA6118"/>
    <w:rsid w:val="00FA623C"/>
    <w:rsid w:val="00FA670B"/>
    <w:rsid w:val="00FB0344"/>
    <w:rsid w:val="00FB04FD"/>
    <w:rsid w:val="00FB06FD"/>
    <w:rsid w:val="00FB1041"/>
    <w:rsid w:val="00FB1D24"/>
    <w:rsid w:val="00FB2D11"/>
    <w:rsid w:val="00FB2EEF"/>
    <w:rsid w:val="00FB2FFC"/>
    <w:rsid w:val="00FB4B6D"/>
    <w:rsid w:val="00FB4EC0"/>
    <w:rsid w:val="00FB6E2C"/>
    <w:rsid w:val="00FB732A"/>
    <w:rsid w:val="00FB7C61"/>
    <w:rsid w:val="00FB7DBF"/>
    <w:rsid w:val="00FC0EAC"/>
    <w:rsid w:val="00FC0EF6"/>
    <w:rsid w:val="00FC2492"/>
    <w:rsid w:val="00FC24D5"/>
    <w:rsid w:val="00FC25E9"/>
    <w:rsid w:val="00FC2940"/>
    <w:rsid w:val="00FC33CA"/>
    <w:rsid w:val="00FC3488"/>
    <w:rsid w:val="00FC34BE"/>
    <w:rsid w:val="00FC5700"/>
    <w:rsid w:val="00FC630C"/>
    <w:rsid w:val="00FD053B"/>
    <w:rsid w:val="00FD134E"/>
    <w:rsid w:val="00FD13A8"/>
    <w:rsid w:val="00FD20EF"/>
    <w:rsid w:val="00FD2D8B"/>
    <w:rsid w:val="00FD3630"/>
    <w:rsid w:val="00FD386B"/>
    <w:rsid w:val="00FD3957"/>
    <w:rsid w:val="00FD3B13"/>
    <w:rsid w:val="00FD44AB"/>
    <w:rsid w:val="00FD4917"/>
    <w:rsid w:val="00FD4BC0"/>
    <w:rsid w:val="00FD6927"/>
    <w:rsid w:val="00FD6C93"/>
    <w:rsid w:val="00FE085B"/>
    <w:rsid w:val="00FE1110"/>
    <w:rsid w:val="00FE126D"/>
    <w:rsid w:val="00FE1C89"/>
    <w:rsid w:val="00FE3C74"/>
    <w:rsid w:val="00FE475F"/>
    <w:rsid w:val="00FE5813"/>
    <w:rsid w:val="00FE6C90"/>
    <w:rsid w:val="00FE701F"/>
    <w:rsid w:val="00FE748A"/>
    <w:rsid w:val="00FF0FF6"/>
    <w:rsid w:val="00FF219C"/>
    <w:rsid w:val="00FF257C"/>
    <w:rsid w:val="00FF3561"/>
    <w:rsid w:val="00FF3604"/>
    <w:rsid w:val="00FF3BAD"/>
    <w:rsid w:val="00FF5FDD"/>
    <w:rsid w:val="010D1BFC"/>
    <w:rsid w:val="011B6B4C"/>
    <w:rsid w:val="011F0A68"/>
    <w:rsid w:val="01233743"/>
    <w:rsid w:val="0129C712"/>
    <w:rsid w:val="0131C522"/>
    <w:rsid w:val="0138FEB8"/>
    <w:rsid w:val="013F494D"/>
    <w:rsid w:val="0143C9A6"/>
    <w:rsid w:val="01451FFE"/>
    <w:rsid w:val="0154CA68"/>
    <w:rsid w:val="015A352B"/>
    <w:rsid w:val="01698CCD"/>
    <w:rsid w:val="016EB0DE"/>
    <w:rsid w:val="0175BC6F"/>
    <w:rsid w:val="01773C52"/>
    <w:rsid w:val="01806846"/>
    <w:rsid w:val="0193FE2D"/>
    <w:rsid w:val="01A1588C"/>
    <w:rsid w:val="01A6C977"/>
    <w:rsid w:val="01B12636"/>
    <w:rsid w:val="01B5EF0D"/>
    <w:rsid w:val="01C7CBDB"/>
    <w:rsid w:val="01C889FA"/>
    <w:rsid w:val="01FE0E07"/>
    <w:rsid w:val="020A9AB4"/>
    <w:rsid w:val="022CF9E3"/>
    <w:rsid w:val="024197AD"/>
    <w:rsid w:val="0249F46F"/>
    <w:rsid w:val="024C6253"/>
    <w:rsid w:val="02565755"/>
    <w:rsid w:val="02624B5E"/>
    <w:rsid w:val="026365C3"/>
    <w:rsid w:val="026B93B5"/>
    <w:rsid w:val="026EF703"/>
    <w:rsid w:val="027EE5D9"/>
    <w:rsid w:val="028E43C6"/>
    <w:rsid w:val="028EA347"/>
    <w:rsid w:val="029230A9"/>
    <w:rsid w:val="0296EA28"/>
    <w:rsid w:val="029D92C3"/>
    <w:rsid w:val="02A0EEE8"/>
    <w:rsid w:val="02A1C47A"/>
    <w:rsid w:val="02AD9B7B"/>
    <w:rsid w:val="02B353E0"/>
    <w:rsid w:val="02BBAB7A"/>
    <w:rsid w:val="02C12925"/>
    <w:rsid w:val="02C6A895"/>
    <w:rsid w:val="02D1C83D"/>
    <w:rsid w:val="02D24E7E"/>
    <w:rsid w:val="02DA67C4"/>
    <w:rsid w:val="02DF06A9"/>
    <w:rsid w:val="02E5DBDD"/>
    <w:rsid w:val="02E75946"/>
    <w:rsid w:val="02EF776C"/>
    <w:rsid w:val="02F5E860"/>
    <w:rsid w:val="02F88175"/>
    <w:rsid w:val="02FCE863"/>
    <w:rsid w:val="03030ADC"/>
    <w:rsid w:val="030A4417"/>
    <w:rsid w:val="03106DCE"/>
    <w:rsid w:val="031CE54F"/>
    <w:rsid w:val="031E35DA"/>
    <w:rsid w:val="03317F9D"/>
    <w:rsid w:val="03471D90"/>
    <w:rsid w:val="034F2BAF"/>
    <w:rsid w:val="03547D66"/>
    <w:rsid w:val="035D1DA4"/>
    <w:rsid w:val="036F2282"/>
    <w:rsid w:val="037A9F98"/>
    <w:rsid w:val="0382DEC1"/>
    <w:rsid w:val="03930FC6"/>
    <w:rsid w:val="0395E609"/>
    <w:rsid w:val="039BB39E"/>
    <w:rsid w:val="03A1932B"/>
    <w:rsid w:val="03AB3ED9"/>
    <w:rsid w:val="03B05F95"/>
    <w:rsid w:val="03C444F3"/>
    <w:rsid w:val="03C5698B"/>
    <w:rsid w:val="03C71C04"/>
    <w:rsid w:val="03EED355"/>
    <w:rsid w:val="03F94DD7"/>
    <w:rsid w:val="03FD40D7"/>
    <w:rsid w:val="040A73D2"/>
    <w:rsid w:val="041E7215"/>
    <w:rsid w:val="0423479A"/>
    <w:rsid w:val="04249DD3"/>
    <w:rsid w:val="0430E5EA"/>
    <w:rsid w:val="043E18A4"/>
    <w:rsid w:val="045046A3"/>
    <w:rsid w:val="0468CA3E"/>
    <w:rsid w:val="046D2C9D"/>
    <w:rsid w:val="0489FD83"/>
    <w:rsid w:val="048F2309"/>
    <w:rsid w:val="0495F5F9"/>
    <w:rsid w:val="049D94BE"/>
    <w:rsid w:val="049E8DB3"/>
    <w:rsid w:val="049FEB9B"/>
    <w:rsid w:val="04B68737"/>
    <w:rsid w:val="04BBFC4F"/>
    <w:rsid w:val="04BE71D6"/>
    <w:rsid w:val="04D2770B"/>
    <w:rsid w:val="04D41E09"/>
    <w:rsid w:val="04E23307"/>
    <w:rsid w:val="04F14196"/>
    <w:rsid w:val="05097744"/>
    <w:rsid w:val="05218D41"/>
    <w:rsid w:val="052E114B"/>
    <w:rsid w:val="053A8E87"/>
    <w:rsid w:val="0550C243"/>
    <w:rsid w:val="0555446D"/>
    <w:rsid w:val="0556B6D4"/>
    <w:rsid w:val="055839AF"/>
    <w:rsid w:val="055D20C1"/>
    <w:rsid w:val="056A1127"/>
    <w:rsid w:val="05757D5D"/>
    <w:rsid w:val="0581C01C"/>
    <w:rsid w:val="0584B8E8"/>
    <w:rsid w:val="058525BE"/>
    <w:rsid w:val="0588DFC2"/>
    <w:rsid w:val="059D6CE2"/>
    <w:rsid w:val="05D18CD8"/>
    <w:rsid w:val="05D36A0B"/>
    <w:rsid w:val="05EC7CE7"/>
    <w:rsid w:val="05F587F7"/>
    <w:rsid w:val="05F6C92A"/>
    <w:rsid w:val="061165D4"/>
    <w:rsid w:val="06171B3F"/>
    <w:rsid w:val="062027E9"/>
    <w:rsid w:val="06272FA5"/>
    <w:rsid w:val="06307585"/>
    <w:rsid w:val="0650B682"/>
    <w:rsid w:val="0653AA36"/>
    <w:rsid w:val="0658074E"/>
    <w:rsid w:val="067E56F9"/>
    <w:rsid w:val="0686CC71"/>
    <w:rsid w:val="0687CAEE"/>
    <w:rsid w:val="06969880"/>
    <w:rsid w:val="06A89452"/>
    <w:rsid w:val="06AA5832"/>
    <w:rsid w:val="06B5A8F8"/>
    <w:rsid w:val="06C37526"/>
    <w:rsid w:val="06D4F0B4"/>
    <w:rsid w:val="06D5827D"/>
    <w:rsid w:val="06DD21B4"/>
    <w:rsid w:val="0700CE09"/>
    <w:rsid w:val="0715BBDC"/>
    <w:rsid w:val="07214581"/>
    <w:rsid w:val="0721AC00"/>
    <w:rsid w:val="072DAEF8"/>
    <w:rsid w:val="0731DB64"/>
    <w:rsid w:val="0739842C"/>
    <w:rsid w:val="073F8DB7"/>
    <w:rsid w:val="074C5874"/>
    <w:rsid w:val="0777E675"/>
    <w:rsid w:val="0785375C"/>
    <w:rsid w:val="0786CA70"/>
    <w:rsid w:val="079210FA"/>
    <w:rsid w:val="07935814"/>
    <w:rsid w:val="07D4F81C"/>
    <w:rsid w:val="07DD2FEF"/>
    <w:rsid w:val="07E15BB5"/>
    <w:rsid w:val="07EC86E3"/>
    <w:rsid w:val="07F70DE0"/>
    <w:rsid w:val="08101726"/>
    <w:rsid w:val="082E295B"/>
    <w:rsid w:val="083268E1"/>
    <w:rsid w:val="0845E55F"/>
    <w:rsid w:val="0861B8AD"/>
    <w:rsid w:val="08678CB6"/>
    <w:rsid w:val="086C7FE7"/>
    <w:rsid w:val="0887AB6A"/>
    <w:rsid w:val="0891A151"/>
    <w:rsid w:val="089335D3"/>
    <w:rsid w:val="08980BC5"/>
    <w:rsid w:val="08B5F748"/>
    <w:rsid w:val="08B960DE"/>
    <w:rsid w:val="08BC0D0C"/>
    <w:rsid w:val="08BC0FF6"/>
    <w:rsid w:val="08BD1C76"/>
    <w:rsid w:val="09024581"/>
    <w:rsid w:val="09076044"/>
    <w:rsid w:val="09225154"/>
    <w:rsid w:val="092F1A97"/>
    <w:rsid w:val="09378133"/>
    <w:rsid w:val="093B116B"/>
    <w:rsid w:val="0943CBEC"/>
    <w:rsid w:val="09453CA8"/>
    <w:rsid w:val="094CEDE2"/>
    <w:rsid w:val="09518FB5"/>
    <w:rsid w:val="09584DB2"/>
    <w:rsid w:val="095B5960"/>
    <w:rsid w:val="096AFB99"/>
    <w:rsid w:val="0972BD92"/>
    <w:rsid w:val="09782817"/>
    <w:rsid w:val="097AA6C6"/>
    <w:rsid w:val="097F1A99"/>
    <w:rsid w:val="0992497B"/>
    <w:rsid w:val="0992DA75"/>
    <w:rsid w:val="09AD18C7"/>
    <w:rsid w:val="09B0E420"/>
    <w:rsid w:val="09B98F50"/>
    <w:rsid w:val="09BB3A61"/>
    <w:rsid w:val="09BFDA64"/>
    <w:rsid w:val="09C1D35C"/>
    <w:rsid w:val="09D0A1CE"/>
    <w:rsid w:val="09D12A83"/>
    <w:rsid w:val="09D9475F"/>
    <w:rsid w:val="09E8C8CA"/>
    <w:rsid w:val="09F344B1"/>
    <w:rsid w:val="09F99FCE"/>
    <w:rsid w:val="09FC6099"/>
    <w:rsid w:val="0A0A0923"/>
    <w:rsid w:val="0A245095"/>
    <w:rsid w:val="0A37F9B4"/>
    <w:rsid w:val="0A3C3397"/>
    <w:rsid w:val="0A3E9F18"/>
    <w:rsid w:val="0A4B2D19"/>
    <w:rsid w:val="0A4DEFA0"/>
    <w:rsid w:val="0A547C2E"/>
    <w:rsid w:val="0A62DC97"/>
    <w:rsid w:val="0A668E2E"/>
    <w:rsid w:val="0A6AF006"/>
    <w:rsid w:val="0A7E083A"/>
    <w:rsid w:val="0A81506D"/>
    <w:rsid w:val="0A8CB068"/>
    <w:rsid w:val="0A982C46"/>
    <w:rsid w:val="0A9C6A35"/>
    <w:rsid w:val="0A9F49C2"/>
    <w:rsid w:val="0AAEB805"/>
    <w:rsid w:val="0ABDF9BF"/>
    <w:rsid w:val="0AC3EFE4"/>
    <w:rsid w:val="0ADB87FB"/>
    <w:rsid w:val="0ADBEBDE"/>
    <w:rsid w:val="0AE5B133"/>
    <w:rsid w:val="0AEE2B4E"/>
    <w:rsid w:val="0B07EA28"/>
    <w:rsid w:val="0B0C3635"/>
    <w:rsid w:val="0B0F142C"/>
    <w:rsid w:val="0B39F03B"/>
    <w:rsid w:val="0B3A974A"/>
    <w:rsid w:val="0B545814"/>
    <w:rsid w:val="0B5B096F"/>
    <w:rsid w:val="0B5BA24D"/>
    <w:rsid w:val="0B5BBEF6"/>
    <w:rsid w:val="0B794809"/>
    <w:rsid w:val="0B81B56E"/>
    <w:rsid w:val="0B8B1B00"/>
    <w:rsid w:val="0B8C22FA"/>
    <w:rsid w:val="0B9252D8"/>
    <w:rsid w:val="0B9BAFCF"/>
    <w:rsid w:val="0BA414AC"/>
    <w:rsid w:val="0BB4DBC5"/>
    <w:rsid w:val="0BBFCD74"/>
    <w:rsid w:val="0BE63AAC"/>
    <w:rsid w:val="0BF9272C"/>
    <w:rsid w:val="0C0F7760"/>
    <w:rsid w:val="0C3B9DBF"/>
    <w:rsid w:val="0C3BBB06"/>
    <w:rsid w:val="0C4AC814"/>
    <w:rsid w:val="0C531856"/>
    <w:rsid w:val="0C57B08E"/>
    <w:rsid w:val="0C6A605C"/>
    <w:rsid w:val="0C6EC4BF"/>
    <w:rsid w:val="0C7775F8"/>
    <w:rsid w:val="0C88ED42"/>
    <w:rsid w:val="0C915C63"/>
    <w:rsid w:val="0CA4DA0F"/>
    <w:rsid w:val="0CA80B70"/>
    <w:rsid w:val="0CB5E770"/>
    <w:rsid w:val="0CB9EEF9"/>
    <w:rsid w:val="0CBFF806"/>
    <w:rsid w:val="0CC4F642"/>
    <w:rsid w:val="0CCB5AC9"/>
    <w:rsid w:val="0CCCFF8F"/>
    <w:rsid w:val="0CD054CF"/>
    <w:rsid w:val="0CDF411D"/>
    <w:rsid w:val="0CE5B161"/>
    <w:rsid w:val="0CF08EC8"/>
    <w:rsid w:val="0CF8DD02"/>
    <w:rsid w:val="0D12714C"/>
    <w:rsid w:val="0D1C5C0B"/>
    <w:rsid w:val="0D277156"/>
    <w:rsid w:val="0D3F9D27"/>
    <w:rsid w:val="0D4C39A7"/>
    <w:rsid w:val="0D567D73"/>
    <w:rsid w:val="0D62B60A"/>
    <w:rsid w:val="0D67BB92"/>
    <w:rsid w:val="0D6EC40A"/>
    <w:rsid w:val="0D708293"/>
    <w:rsid w:val="0D71CD89"/>
    <w:rsid w:val="0D7249ED"/>
    <w:rsid w:val="0D749BDC"/>
    <w:rsid w:val="0D76B30C"/>
    <w:rsid w:val="0D78E142"/>
    <w:rsid w:val="0D9DCA67"/>
    <w:rsid w:val="0DA102B9"/>
    <w:rsid w:val="0DAE22B0"/>
    <w:rsid w:val="0DAF2673"/>
    <w:rsid w:val="0DCA9D38"/>
    <w:rsid w:val="0DEE8EAD"/>
    <w:rsid w:val="0DF0E690"/>
    <w:rsid w:val="0DF19B1B"/>
    <w:rsid w:val="0DF47DF8"/>
    <w:rsid w:val="0DF97669"/>
    <w:rsid w:val="0E1AF0AB"/>
    <w:rsid w:val="0E2BA576"/>
    <w:rsid w:val="0E2BE325"/>
    <w:rsid w:val="0E3367DD"/>
    <w:rsid w:val="0E39250A"/>
    <w:rsid w:val="0E3BBF10"/>
    <w:rsid w:val="0E3FF29D"/>
    <w:rsid w:val="0E41F6F9"/>
    <w:rsid w:val="0E4793F1"/>
    <w:rsid w:val="0E51693C"/>
    <w:rsid w:val="0E51E454"/>
    <w:rsid w:val="0E52ABE0"/>
    <w:rsid w:val="0E7DB83E"/>
    <w:rsid w:val="0E82EDD5"/>
    <w:rsid w:val="0E833FC4"/>
    <w:rsid w:val="0EA59239"/>
    <w:rsid w:val="0EAFED2F"/>
    <w:rsid w:val="0EB80C08"/>
    <w:rsid w:val="0EB89EF9"/>
    <w:rsid w:val="0EBED533"/>
    <w:rsid w:val="0EC679A7"/>
    <w:rsid w:val="0ECEE11A"/>
    <w:rsid w:val="0EE2D721"/>
    <w:rsid w:val="0EE55468"/>
    <w:rsid w:val="0EED85EA"/>
    <w:rsid w:val="0F26D247"/>
    <w:rsid w:val="0F2CC368"/>
    <w:rsid w:val="0F3D46F5"/>
    <w:rsid w:val="0F587D61"/>
    <w:rsid w:val="0F5C869D"/>
    <w:rsid w:val="0F73D859"/>
    <w:rsid w:val="0F7CCF69"/>
    <w:rsid w:val="0F84437B"/>
    <w:rsid w:val="0F853A96"/>
    <w:rsid w:val="0F9746EC"/>
    <w:rsid w:val="0FA9893A"/>
    <w:rsid w:val="0FC38556"/>
    <w:rsid w:val="0FC7842C"/>
    <w:rsid w:val="0FDBAC36"/>
    <w:rsid w:val="0FE4947B"/>
    <w:rsid w:val="0FEA7693"/>
    <w:rsid w:val="0FED399D"/>
    <w:rsid w:val="0FF79481"/>
    <w:rsid w:val="0FFA4C41"/>
    <w:rsid w:val="1006C463"/>
    <w:rsid w:val="100F6085"/>
    <w:rsid w:val="101B67A4"/>
    <w:rsid w:val="10216319"/>
    <w:rsid w:val="1028940A"/>
    <w:rsid w:val="10335EE0"/>
    <w:rsid w:val="10378A7A"/>
    <w:rsid w:val="103B0324"/>
    <w:rsid w:val="1050CA7E"/>
    <w:rsid w:val="105AA594"/>
    <w:rsid w:val="106040C8"/>
    <w:rsid w:val="106C11EA"/>
    <w:rsid w:val="10774F56"/>
    <w:rsid w:val="108142C5"/>
    <w:rsid w:val="108BCCDE"/>
    <w:rsid w:val="108D0530"/>
    <w:rsid w:val="1093A195"/>
    <w:rsid w:val="1098E6F0"/>
    <w:rsid w:val="10A70DA2"/>
    <w:rsid w:val="10AAFE61"/>
    <w:rsid w:val="10BF442D"/>
    <w:rsid w:val="10C1092D"/>
    <w:rsid w:val="10E3AC99"/>
    <w:rsid w:val="10F5554F"/>
    <w:rsid w:val="10F59723"/>
    <w:rsid w:val="10FAC3DB"/>
    <w:rsid w:val="110ABD18"/>
    <w:rsid w:val="112443CC"/>
    <w:rsid w:val="112ADB77"/>
    <w:rsid w:val="11362703"/>
    <w:rsid w:val="113CB675"/>
    <w:rsid w:val="11446FD5"/>
    <w:rsid w:val="1145B08E"/>
    <w:rsid w:val="114D3A8A"/>
    <w:rsid w:val="1150C5F2"/>
    <w:rsid w:val="11532FB9"/>
    <w:rsid w:val="1161FDE2"/>
    <w:rsid w:val="1164433C"/>
    <w:rsid w:val="11710421"/>
    <w:rsid w:val="11732412"/>
    <w:rsid w:val="118EAF49"/>
    <w:rsid w:val="11A85E5F"/>
    <w:rsid w:val="11A9F1F6"/>
    <w:rsid w:val="11BDCC5D"/>
    <w:rsid w:val="11D9E4A1"/>
    <w:rsid w:val="11E1235F"/>
    <w:rsid w:val="11E21D75"/>
    <w:rsid w:val="11E5B068"/>
    <w:rsid w:val="11E93492"/>
    <w:rsid w:val="11ECC16D"/>
    <w:rsid w:val="11FF5DA3"/>
    <w:rsid w:val="121443DF"/>
    <w:rsid w:val="121FD092"/>
    <w:rsid w:val="122B2C97"/>
    <w:rsid w:val="12342184"/>
    <w:rsid w:val="12376F4F"/>
    <w:rsid w:val="1239E720"/>
    <w:rsid w:val="1241FB5B"/>
    <w:rsid w:val="12427B28"/>
    <w:rsid w:val="1242A0C4"/>
    <w:rsid w:val="124FE60A"/>
    <w:rsid w:val="12599722"/>
    <w:rsid w:val="125C2E62"/>
    <w:rsid w:val="126DB9B8"/>
    <w:rsid w:val="1274DF6B"/>
    <w:rsid w:val="12760231"/>
    <w:rsid w:val="128B4796"/>
    <w:rsid w:val="128C165C"/>
    <w:rsid w:val="12981DA6"/>
    <w:rsid w:val="129D2BA0"/>
    <w:rsid w:val="12A2E265"/>
    <w:rsid w:val="12A681FC"/>
    <w:rsid w:val="12B72E35"/>
    <w:rsid w:val="12C1A297"/>
    <w:rsid w:val="12C1A365"/>
    <w:rsid w:val="12EDD3C5"/>
    <w:rsid w:val="13092AF8"/>
    <w:rsid w:val="130E620B"/>
    <w:rsid w:val="130ED142"/>
    <w:rsid w:val="13324CE0"/>
    <w:rsid w:val="1332C819"/>
    <w:rsid w:val="13339DCC"/>
    <w:rsid w:val="13444386"/>
    <w:rsid w:val="1385AEC7"/>
    <w:rsid w:val="1390C665"/>
    <w:rsid w:val="139D8A11"/>
    <w:rsid w:val="13A3C48B"/>
    <w:rsid w:val="13C39F8F"/>
    <w:rsid w:val="13CA39F8"/>
    <w:rsid w:val="13D063F7"/>
    <w:rsid w:val="13EBF1B9"/>
    <w:rsid w:val="13F56191"/>
    <w:rsid w:val="13FC7BD4"/>
    <w:rsid w:val="1407258B"/>
    <w:rsid w:val="141E0625"/>
    <w:rsid w:val="14617651"/>
    <w:rsid w:val="1461E8F4"/>
    <w:rsid w:val="146E57F3"/>
    <w:rsid w:val="147DEA87"/>
    <w:rsid w:val="147FC059"/>
    <w:rsid w:val="1482B394"/>
    <w:rsid w:val="14A7F9B7"/>
    <w:rsid w:val="14AE1F21"/>
    <w:rsid w:val="14D40880"/>
    <w:rsid w:val="14DD517D"/>
    <w:rsid w:val="14E1E731"/>
    <w:rsid w:val="14E3672A"/>
    <w:rsid w:val="14F447A7"/>
    <w:rsid w:val="1514EE5A"/>
    <w:rsid w:val="151930B3"/>
    <w:rsid w:val="15239B27"/>
    <w:rsid w:val="15434C08"/>
    <w:rsid w:val="1554A7E0"/>
    <w:rsid w:val="1565DBED"/>
    <w:rsid w:val="15691832"/>
    <w:rsid w:val="156CD9BF"/>
    <w:rsid w:val="15742FB1"/>
    <w:rsid w:val="15747F7F"/>
    <w:rsid w:val="158036E2"/>
    <w:rsid w:val="158E1842"/>
    <w:rsid w:val="1592EC41"/>
    <w:rsid w:val="15A574F4"/>
    <w:rsid w:val="15B1BADC"/>
    <w:rsid w:val="15C79941"/>
    <w:rsid w:val="15C8A7F4"/>
    <w:rsid w:val="15CE1D1C"/>
    <w:rsid w:val="15EBAC44"/>
    <w:rsid w:val="15EC439B"/>
    <w:rsid w:val="15FA7825"/>
    <w:rsid w:val="16007B76"/>
    <w:rsid w:val="161B452C"/>
    <w:rsid w:val="162585FC"/>
    <w:rsid w:val="162E4916"/>
    <w:rsid w:val="16498516"/>
    <w:rsid w:val="164D7581"/>
    <w:rsid w:val="164F3433"/>
    <w:rsid w:val="16592E8D"/>
    <w:rsid w:val="1661C8BB"/>
    <w:rsid w:val="167C83CD"/>
    <w:rsid w:val="169E48C7"/>
    <w:rsid w:val="169E75CD"/>
    <w:rsid w:val="16AEA19D"/>
    <w:rsid w:val="16B26351"/>
    <w:rsid w:val="16B742A5"/>
    <w:rsid w:val="16C310A5"/>
    <w:rsid w:val="16CFC760"/>
    <w:rsid w:val="16DC31D8"/>
    <w:rsid w:val="16E2684D"/>
    <w:rsid w:val="16E32703"/>
    <w:rsid w:val="16EA7C45"/>
    <w:rsid w:val="16EE480B"/>
    <w:rsid w:val="16F8F115"/>
    <w:rsid w:val="170F35B3"/>
    <w:rsid w:val="1713E85D"/>
    <w:rsid w:val="171BEF43"/>
    <w:rsid w:val="1725642B"/>
    <w:rsid w:val="172F864C"/>
    <w:rsid w:val="1736B1EA"/>
    <w:rsid w:val="17375F02"/>
    <w:rsid w:val="17394AEE"/>
    <w:rsid w:val="1748508E"/>
    <w:rsid w:val="174EA551"/>
    <w:rsid w:val="17502A77"/>
    <w:rsid w:val="175832F2"/>
    <w:rsid w:val="175C6F26"/>
    <w:rsid w:val="175F11AF"/>
    <w:rsid w:val="1765C1E1"/>
    <w:rsid w:val="17741F98"/>
    <w:rsid w:val="177FDAA3"/>
    <w:rsid w:val="1797826A"/>
    <w:rsid w:val="17A33E81"/>
    <w:rsid w:val="17DD7D6F"/>
    <w:rsid w:val="17DF9A79"/>
    <w:rsid w:val="17ECB06E"/>
    <w:rsid w:val="17EEF893"/>
    <w:rsid w:val="180388E6"/>
    <w:rsid w:val="180C4159"/>
    <w:rsid w:val="181734BF"/>
    <w:rsid w:val="181F3695"/>
    <w:rsid w:val="1824C052"/>
    <w:rsid w:val="182BFAEE"/>
    <w:rsid w:val="182D56B1"/>
    <w:rsid w:val="1848EBE6"/>
    <w:rsid w:val="18559A0A"/>
    <w:rsid w:val="18657A13"/>
    <w:rsid w:val="186A6C30"/>
    <w:rsid w:val="1877395E"/>
    <w:rsid w:val="18905E78"/>
    <w:rsid w:val="18A68C9E"/>
    <w:rsid w:val="18B32E56"/>
    <w:rsid w:val="18B444F6"/>
    <w:rsid w:val="18BA350F"/>
    <w:rsid w:val="18C25E7D"/>
    <w:rsid w:val="18C518F4"/>
    <w:rsid w:val="18DE5A59"/>
    <w:rsid w:val="18E0D3EE"/>
    <w:rsid w:val="18E48BA4"/>
    <w:rsid w:val="18E6C44F"/>
    <w:rsid w:val="18EF0E65"/>
    <w:rsid w:val="18F8D8BC"/>
    <w:rsid w:val="18FDA778"/>
    <w:rsid w:val="191EC5EC"/>
    <w:rsid w:val="19287701"/>
    <w:rsid w:val="193CA731"/>
    <w:rsid w:val="1941866B"/>
    <w:rsid w:val="197C1606"/>
    <w:rsid w:val="1983FC39"/>
    <w:rsid w:val="1992E678"/>
    <w:rsid w:val="19967CFE"/>
    <w:rsid w:val="199F4EE6"/>
    <w:rsid w:val="19A649F6"/>
    <w:rsid w:val="19AAFD10"/>
    <w:rsid w:val="19BCD37D"/>
    <w:rsid w:val="19C04258"/>
    <w:rsid w:val="19CDBC12"/>
    <w:rsid w:val="19CEA0A3"/>
    <w:rsid w:val="19D6168F"/>
    <w:rsid w:val="19DE373D"/>
    <w:rsid w:val="19FEF174"/>
    <w:rsid w:val="1A00FB10"/>
    <w:rsid w:val="1A0198ED"/>
    <w:rsid w:val="1A084F20"/>
    <w:rsid w:val="1A1E8979"/>
    <w:rsid w:val="1A235494"/>
    <w:rsid w:val="1A2D0C0A"/>
    <w:rsid w:val="1A3C93D9"/>
    <w:rsid w:val="1A420E63"/>
    <w:rsid w:val="1A42D608"/>
    <w:rsid w:val="1A4BC2E9"/>
    <w:rsid w:val="1A4E673F"/>
    <w:rsid w:val="1A50DF2D"/>
    <w:rsid w:val="1A56C65A"/>
    <w:rsid w:val="1A59EAFB"/>
    <w:rsid w:val="1A5C3A7A"/>
    <w:rsid w:val="1A76CEEA"/>
    <w:rsid w:val="1A7D056B"/>
    <w:rsid w:val="1A806670"/>
    <w:rsid w:val="1A89DFC0"/>
    <w:rsid w:val="1AB5193B"/>
    <w:rsid w:val="1AC2B8B2"/>
    <w:rsid w:val="1AC3D3F6"/>
    <w:rsid w:val="1AC7CCF4"/>
    <w:rsid w:val="1AE50A80"/>
    <w:rsid w:val="1B02E566"/>
    <w:rsid w:val="1B03690E"/>
    <w:rsid w:val="1B06D7F7"/>
    <w:rsid w:val="1B07BE47"/>
    <w:rsid w:val="1B1EB5A3"/>
    <w:rsid w:val="1B285A05"/>
    <w:rsid w:val="1B2E46CE"/>
    <w:rsid w:val="1B45E792"/>
    <w:rsid w:val="1B4C04EC"/>
    <w:rsid w:val="1B50137E"/>
    <w:rsid w:val="1B52F13C"/>
    <w:rsid w:val="1B5A58AE"/>
    <w:rsid w:val="1B73B3C0"/>
    <w:rsid w:val="1B759CA4"/>
    <w:rsid w:val="1B8848A9"/>
    <w:rsid w:val="1B8A1996"/>
    <w:rsid w:val="1B8AD833"/>
    <w:rsid w:val="1B919683"/>
    <w:rsid w:val="1B932815"/>
    <w:rsid w:val="1B93AF95"/>
    <w:rsid w:val="1B96B0C6"/>
    <w:rsid w:val="1B99021D"/>
    <w:rsid w:val="1BA865F3"/>
    <w:rsid w:val="1BA8A7C8"/>
    <w:rsid w:val="1BB49795"/>
    <w:rsid w:val="1BC1B92E"/>
    <w:rsid w:val="1BDB01F5"/>
    <w:rsid w:val="1BEE15F2"/>
    <w:rsid w:val="1BF045CE"/>
    <w:rsid w:val="1BF88FEE"/>
    <w:rsid w:val="1BFC151E"/>
    <w:rsid w:val="1C08A0E4"/>
    <w:rsid w:val="1C0EDCF8"/>
    <w:rsid w:val="1C185619"/>
    <w:rsid w:val="1C272B7D"/>
    <w:rsid w:val="1C397DC0"/>
    <w:rsid w:val="1C41B630"/>
    <w:rsid w:val="1C4210EF"/>
    <w:rsid w:val="1C4E2CBD"/>
    <w:rsid w:val="1C5FAB76"/>
    <w:rsid w:val="1C60D8B3"/>
    <w:rsid w:val="1C6B7612"/>
    <w:rsid w:val="1C6F68D9"/>
    <w:rsid w:val="1C94C6AE"/>
    <w:rsid w:val="1CA38EA8"/>
    <w:rsid w:val="1CB7E020"/>
    <w:rsid w:val="1CBFF53B"/>
    <w:rsid w:val="1CC9D722"/>
    <w:rsid w:val="1CCB4CCA"/>
    <w:rsid w:val="1CE42B56"/>
    <w:rsid w:val="1CE88FC1"/>
    <w:rsid w:val="1CF7D5C6"/>
    <w:rsid w:val="1D294138"/>
    <w:rsid w:val="1D364096"/>
    <w:rsid w:val="1D5A7EE7"/>
    <w:rsid w:val="1D5E1DE0"/>
    <w:rsid w:val="1D67345A"/>
    <w:rsid w:val="1D844FD8"/>
    <w:rsid w:val="1D89E653"/>
    <w:rsid w:val="1D99EED0"/>
    <w:rsid w:val="1DA48B26"/>
    <w:rsid w:val="1DC34977"/>
    <w:rsid w:val="1DD087FD"/>
    <w:rsid w:val="1DD0BAA2"/>
    <w:rsid w:val="1DD7D8C8"/>
    <w:rsid w:val="1DE12911"/>
    <w:rsid w:val="1DE33257"/>
    <w:rsid w:val="1DE3C96D"/>
    <w:rsid w:val="1DF441F7"/>
    <w:rsid w:val="1E0094C0"/>
    <w:rsid w:val="1E08F93A"/>
    <w:rsid w:val="1E0B1828"/>
    <w:rsid w:val="1E13EB55"/>
    <w:rsid w:val="1E17E705"/>
    <w:rsid w:val="1E1B4299"/>
    <w:rsid w:val="1E1C2602"/>
    <w:rsid w:val="1E2AA556"/>
    <w:rsid w:val="1E367C13"/>
    <w:rsid w:val="1E3F071B"/>
    <w:rsid w:val="1E425E49"/>
    <w:rsid w:val="1E44646E"/>
    <w:rsid w:val="1E4E2F44"/>
    <w:rsid w:val="1E52F105"/>
    <w:rsid w:val="1E599AAB"/>
    <w:rsid w:val="1E801D68"/>
    <w:rsid w:val="1E81ABE4"/>
    <w:rsid w:val="1E878AA5"/>
    <w:rsid w:val="1E8B7EBE"/>
    <w:rsid w:val="1E914211"/>
    <w:rsid w:val="1E92CC5F"/>
    <w:rsid w:val="1EA2D16F"/>
    <w:rsid w:val="1EB41551"/>
    <w:rsid w:val="1EB726F3"/>
    <w:rsid w:val="1EF23C93"/>
    <w:rsid w:val="1F08E252"/>
    <w:rsid w:val="1F144142"/>
    <w:rsid w:val="1F2D8E3C"/>
    <w:rsid w:val="1F3D381A"/>
    <w:rsid w:val="1F3F821A"/>
    <w:rsid w:val="1F43CF43"/>
    <w:rsid w:val="1F4A231D"/>
    <w:rsid w:val="1F7E4B54"/>
    <w:rsid w:val="1F7FCC9F"/>
    <w:rsid w:val="1F9433FA"/>
    <w:rsid w:val="1F9C607E"/>
    <w:rsid w:val="1FB45C54"/>
    <w:rsid w:val="1FC9AC92"/>
    <w:rsid w:val="1FD132F0"/>
    <w:rsid w:val="1FDA0DE5"/>
    <w:rsid w:val="1FDA716A"/>
    <w:rsid w:val="1FDDB9AB"/>
    <w:rsid w:val="1FEB0185"/>
    <w:rsid w:val="1FEB1413"/>
    <w:rsid w:val="1FEB31A1"/>
    <w:rsid w:val="1FEC7131"/>
    <w:rsid w:val="1FF2851C"/>
    <w:rsid w:val="2009A43C"/>
    <w:rsid w:val="20146A85"/>
    <w:rsid w:val="201D3E6C"/>
    <w:rsid w:val="2028A7DF"/>
    <w:rsid w:val="2029ACA5"/>
    <w:rsid w:val="203434A0"/>
    <w:rsid w:val="205BCAC9"/>
    <w:rsid w:val="2061A6E9"/>
    <w:rsid w:val="2070DA71"/>
    <w:rsid w:val="20710B98"/>
    <w:rsid w:val="208F6396"/>
    <w:rsid w:val="209D95FD"/>
    <w:rsid w:val="20B14C64"/>
    <w:rsid w:val="20BAF882"/>
    <w:rsid w:val="20C4107A"/>
    <w:rsid w:val="20C7FBFF"/>
    <w:rsid w:val="20D7FA54"/>
    <w:rsid w:val="20DBF445"/>
    <w:rsid w:val="20F655A1"/>
    <w:rsid w:val="2137D1A4"/>
    <w:rsid w:val="213CA908"/>
    <w:rsid w:val="213DFEE1"/>
    <w:rsid w:val="215302F6"/>
    <w:rsid w:val="2156EC8A"/>
    <w:rsid w:val="215B15CC"/>
    <w:rsid w:val="216B710A"/>
    <w:rsid w:val="2174C25A"/>
    <w:rsid w:val="2190BB9F"/>
    <w:rsid w:val="219A82B3"/>
    <w:rsid w:val="21B52AA9"/>
    <w:rsid w:val="21B6DCD6"/>
    <w:rsid w:val="21C27E63"/>
    <w:rsid w:val="21CBDD11"/>
    <w:rsid w:val="21D0A711"/>
    <w:rsid w:val="21D0B261"/>
    <w:rsid w:val="21EC3155"/>
    <w:rsid w:val="21F515F8"/>
    <w:rsid w:val="220467CF"/>
    <w:rsid w:val="2205C20D"/>
    <w:rsid w:val="2218B42C"/>
    <w:rsid w:val="221FC857"/>
    <w:rsid w:val="22260990"/>
    <w:rsid w:val="22270C72"/>
    <w:rsid w:val="22350225"/>
    <w:rsid w:val="2251D8C5"/>
    <w:rsid w:val="22551675"/>
    <w:rsid w:val="225DBEF6"/>
    <w:rsid w:val="226290C8"/>
    <w:rsid w:val="2295A0C4"/>
    <w:rsid w:val="22A9E0E4"/>
    <w:rsid w:val="22B8BE90"/>
    <w:rsid w:val="22D16E40"/>
    <w:rsid w:val="22D973A1"/>
    <w:rsid w:val="22DAC514"/>
    <w:rsid w:val="22DADBBE"/>
    <w:rsid w:val="22F1C249"/>
    <w:rsid w:val="2308F028"/>
    <w:rsid w:val="230F5E5D"/>
    <w:rsid w:val="231F5DA9"/>
    <w:rsid w:val="2339356C"/>
    <w:rsid w:val="234E9C98"/>
    <w:rsid w:val="235483A6"/>
    <w:rsid w:val="2362B91E"/>
    <w:rsid w:val="2394E268"/>
    <w:rsid w:val="239B4F65"/>
    <w:rsid w:val="23C5E7C1"/>
    <w:rsid w:val="23E30BF6"/>
    <w:rsid w:val="23E53705"/>
    <w:rsid w:val="240DAE84"/>
    <w:rsid w:val="241A53E3"/>
    <w:rsid w:val="241FF3A3"/>
    <w:rsid w:val="2420A54D"/>
    <w:rsid w:val="2431135A"/>
    <w:rsid w:val="24418DB2"/>
    <w:rsid w:val="244A5B1E"/>
    <w:rsid w:val="2453B402"/>
    <w:rsid w:val="245F64BB"/>
    <w:rsid w:val="246BABF6"/>
    <w:rsid w:val="2472143E"/>
    <w:rsid w:val="248304B6"/>
    <w:rsid w:val="248EF04D"/>
    <w:rsid w:val="249975DF"/>
    <w:rsid w:val="24B8B4D5"/>
    <w:rsid w:val="24BCFEF8"/>
    <w:rsid w:val="24C14EAB"/>
    <w:rsid w:val="24C27609"/>
    <w:rsid w:val="24C3E08F"/>
    <w:rsid w:val="24D6DC49"/>
    <w:rsid w:val="24E16A15"/>
    <w:rsid w:val="24E90F3B"/>
    <w:rsid w:val="24F0AFFF"/>
    <w:rsid w:val="25089C8C"/>
    <w:rsid w:val="250ABED9"/>
    <w:rsid w:val="25172F19"/>
    <w:rsid w:val="251B3654"/>
    <w:rsid w:val="252D608D"/>
    <w:rsid w:val="2535180C"/>
    <w:rsid w:val="25479E18"/>
    <w:rsid w:val="254CCC88"/>
    <w:rsid w:val="2550085E"/>
    <w:rsid w:val="25648A8C"/>
    <w:rsid w:val="2573022C"/>
    <w:rsid w:val="2573D8B8"/>
    <w:rsid w:val="25750F4B"/>
    <w:rsid w:val="25819CC3"/>
    <w:rsid w:val="258470DA"/>
    <w:rsid w:val="25974E71"/>
    <w:rsid w:val="259B1ED0"/>
    <w:rsid w:val="25A52607"/>
    <w:rsid w:val="25A5F93D"/>
    <w:rsid w:val="25BB8BDD"/>
    <w:rsid w:val="25BCED13"/>
    <w:rsid w:val="25CA8A2C"/>
    <w:rsid w:val="25CBE4C4"/>
    <w:rsid w:val="25DD224D"/>
    <w:rsid w:val="25F09488"/>
    <w:rsid w:val="25F4F325"/>
    <w:rsid w:val="26029ACF"/>
    <w:rsid w:val="26083CFF"/>
    <w:rsid w:val="261861F0"/>
    <w:rsid w:val="26249276"/>
    <w:rsid w:val="2628A8A3"/>
    <w:rsid w:val="262A2A7E"/>
    <w:rsid w:val="262C30A1"/>
    <w:rsid w:val="26408975"/>
    <w:rsid w:val="2654AF59"/>
    <w:rsid w:val="26821B32"/>
    <w:rsid w:val="268E1AD9"/>
    <w:rsid w:val="26906B84"/>
    <w:rsid w:val="26A262A4"/>
    <w:rsid w:val="26ACA4BC"/>
    <w:rsid w:val="26B29909"/>
    <w:rsid w:val="26B666EA"/>
    <w:rsid w:val="26CD9531"/>
    <w:rsid w:val="26E15A0F"/>
    <w:rsid w:val="26EAEBE0"/>
    <w:rsid w:val="26EE7C33"/>
    <w:rsid w:val="26F21582"/>
    <w:rsid w:val="26F78945"/>
    <w:rsid w:val="26FCDEF2"/>
    <w:rsid w:val="270031D0"/>
    <w:rsid w:val="2701B008"/>
    <w:rsid w:val="2706A962"/>
    <w:rsid w:val="2716D275"/>
    <w:rsid w:val="271862B8"/>
    <w:rsid w:val="27186E7C"/>
    <w:rsid w:val="271D42F8"/>
    <w:rsid w:val="2731A4CA"/>
    <w:rsid w:val="27338ADD"/>
    <w:rsid w:val="27343541"/>
    <w:rsid w:val="27395B00"/>
    <w:rsid w:val="274E6B98"/>
    <w:rsid w:val="27566453"/>
    <w:rsid w:val="27569C8D"/>
    <w:rsid w:val="275D2B2B"/>
    <w:rsid w:val="276BCEBA"/>
    <w:rsid w:val="2777082F"/>
    <w:rsid w:val="277BE5AB"/>
    <w:rsid w:val="27890D40"/>
    <w:rsid w:val="278C0D06"/>
    <w:rsid w:val="27A17B5C"/>
    <w:rsid w:val="27B0D2AA"/>
    <w:rsid w:val="27C47904"/>
    <w:rsid w:val="27D7707F"/>
    <w:rsid w:val="27DF76A5"/>
    <w:rsid w:val="27F0A96E"/>
    <w:rsid w:val="27F3DA26"/>
    <w:rsid w:val="27F3DF55"/>
    <w:rsid w:val="2806DAF8"/>
    <w:rsid w:val="281C9E06"/>
    <w:rsid w:val="282B55B3"/>
    <w:rsid w:val="282FD4E4"/>
    <w:rsid w:val="2834B7B0"/>
    <w:rsid w:val="28403D4E"/>
    <w:rsid w:val="2842EDC7"/>
    <w:rsid w:val="2842FE2A"/>
    <w:rsid w:val="284E696A"/>
    <w:rsid w:val="285FFB0D"/>
    <w:rsid w:val="2865C027"/>
    <w:rsid w:val="286DFFEB"/>
    <w:rsid w:val="2879C038"/>
    <w:rsid w:val="287C5DA2"/>
    <w:rsid w:val="28A2ED51"/>
    <w:rsid w:val="28A95F57"/>
    <w:rsid w:val="28B83D90"/>
    <w:rsid w:val="28C66367"/>
    <w:rsid w:val="28C7EBCA"/>
    <w:rsid w:val="28D613C6"/>
    <w:rsid w:val="28D61454"/>
    <w:rsid w:val="28E5BD4E"/>
    <w:rsid w:val="28E8A4B8"/>
    <w:rsid w:val="28F32C9F"/>
    <w:rsid w:val="2901CB7D"/>
    <w:rsid w:val="291F8206"/>
    <w:rsid w:val="29272082"/>
    <w:rsid w:val="2928F800"/>
    <w:rsid w:val="2933904E"/>
    <w:rsid w:val="295A3CB7"/>
    <w:rsid w:val="296B483B"/>
    <w:rsid w:val="29835BCA"/>
    <w:rsid w:val="29891F4B"/>
    <w:rsid w:val="29908F88"/>
    <w:rsid w:val="29923408"/>
    <w:rsid w:val="2992F42B"/>
    <w:rsid w:val="2994937A"/>
    <w:rsid w:val="29BAA3B7"/>
    <w:rsid w:val="29BB2DE0"/>
    <w:rsid w:val="29C0CBA5"/>
    <w:rsid w:val="29CA896F"/>
    <w:rsid w:val="29CBF179"/>
    <w:rsid w:val="29EE156B"/>
    <w:rsid w:val="29F02043"/>
    <w:rsid w:val="29FC253D"/>
    <w:rsid w:val="2A05F5E5"/>
    <w:rsid w:val="2A0CEE9E"/>
    <w:rsid w:val="2A0D6B23"/>
    <w:rsid w:val="2A1B4715"/>
    <w:rsid w:val="2A1D9407"/>
    <w:rsid w:val="2A2705CB"/>
    <w:rsid w:val="2A2B3EBA"/>
    <w:rsid w:val="2A2D862C"/>
    <w:rsid w:val="2A3519F8"/>
    <w:rsid w:val="2A441A87"/>
    <w:rsid w:val="2A4A7974"/>
    <w:rsid w:val="2A53D729"/>
    <w:rsid w:val="2A59CA90"/>
    <w:rsid w:val="2A6C0C0E"/>
    <w:rsid w:val="2A70096C"/>
    <w:rsid w:val="2A741A84"/>
    <w:rsid w:val="2AA5BF81"/>
    <w:rsid w:val="2ACD3AC0"/>
    <w:rsid w:val="2AE02529"/>
    <w:rsid w:val="2AE4912A"/>
    <w:rsid w:val="2AE5C8D8"/>
    <w:rsid w:val="2AE950A3"/>
    <w:rsid w:val="2AFFBC8F"/>
    <w:rsid w:val="2B06D66A"/>
    <w:rsid w:val="2B0AF164"/>
    <w:rsid w:val="2B0D1827"/>
    <w:rsid w:val="2B1376B5"/>
    <w:rsid w:val="2B1477DA"/>
    <w:rsid w:val="2B367153"/>
    <w:rsid w:val="2B43B077"/>
    <w:rsid w:val="2B461A20"/>
    <w:rsid w:val="2B525CD9"/>
    <w:rsid w:val="2B5DE065"/>
    <w:rsid w:val="2B6B80C6"/>
    <w:rsid w:val="2B87DFCF"/>
    <w:rsid w:val="2B93F3B3"/>
    <w:rsid w:val="2B94807A"/>
    <w:rsid w:val="2B9E9CCD"/>
    <w:rsid w:val="2BA24D30"/>
    <w:rsid w:val="2BA47FC4"/>
    <w:rsid w:val="2BABD481"/>
    <w:rsid w:val="2BC3933E"/>
    <w:rsid w:val="2BC8DE5F"/>
    <w:rsid w:val="2BD49A6D"/>
    <w:rsid w:val="2BDC3425"/>
    <w:rsid w:val="2BDF0D80"/>
    <w:rsid w:val="2BFECE29"/>
    <w:rsid w:val="2C08000A"/>
    <w:rsid w:val="2C0FC9F5"/>
    <w:rsid w:val="2C199FC6"/>
    <w:rsid w:val="2C1A4636"/>
    <w:rsid w:val="2C222E0E"/>
    <w:rsid w:val="2C23883C"/>
    <w:rsid w:val="2C2F0921"/>
    <w:rsid w:val="2C31EA7C"/>
    <w:rsid w:val="2C4065DD"/>
    <w:rsid w:val="2C4DB1A8"/>
    <w:rsid w:val="2C52BEC3"/>
    <w:rsid w:val="2C5391F4"/>
    <w:rsid w:val="2C649EE0"/>
    <w:rsid w:val="2C6A94C2"/>
    <w:rsid w:val="2C758184"/>
    <w:rsid w:val="2C78ACE4"/>
    <w:rsid w:val="2C7F9E2D"/>
    <w:rsid w:val="2C813A06"/>
    <w:rsid w:val="2C81D308"/>
    <w:rsid w:val="2C86D29B"/>
    <w:rsid w:val="2C8E8DAE"/>
    <w:rsid w:val="2C95A8EC"/>
    <w:rsid w:val="2CA4806D"/>
    <w:rsid w:val="2CC76DB0"/>
    <w:rsid w:val="2CD355A1"/>
    <w:rsid w:val="2CD8DFC2"/>
    <w:rsid w:val="2CDDCA31"/>
    <w:rsid w:val="2D16491C"/>
    <w:rsid w:val="2D25079E"/>
    <w:rsid w:val="2D34AD2E"/>
    <w:rsid w:val="2D36AF97"/>
    <w:rsid w:val="2D3E06AD"/>
    <w:rsid w:val="2D53837D"/>
    <w:rsid w:val="2D5CFF8C"/>
    <w:rsid w:val="2D5E4C7E"/>
    <w:rsid w:val="2D6CC398"/>
    <w:rsid w:val="2D6DDECE"/>
    <w:rsid w:val="2D70862B"/>
    <w:rsid w:val="2D78DD85"/>
    <w:rsid w:val="2D7D2703"/>
    <w:rsid w:val="2D8EB948"/>
    <w:rsid w:val="2D90F934"/>
    <w:rsid w:val="2D977F7E"/>
    <w:rsid w:val="2D9C82EE"/>
    <w:rsid w:val="2DA0D68E"/>
    <w:rsid w:val="2DB2EE08"/>
    <w:rsid w:val="2DB4A967"/>
    <w:rsid w:val="2DB66103"/>
    <w:rsid w:val="2DBC7B05"/>
    <w:rsid w:val="2DC9B2A2"/>
    <w:rsid w:val="2DCD4F5D"/>
    <w:rsid w:val="2DDEBE5A"/>
    <w:rsid w:val="2DE073A7"/>
    <w:rsid w:val="2DF638EE"/>
    <w:rsid w:val="2DF78423"/>
    <w:rsid w:val="2E0A65C1"/>
    <w:rsid w:val="2E0D77AA"/>
    <w:rsid w:val="2E22498C"/>
    <w:rsid w:val="2E2B2DD3"/>
    <w:rsid w:val="2E2C99F7"/>
    <w:rsid w:val="2E3770C2"/>
    <w:rsid w:val="2E3C5566"/>
    <w:rsid w:val="2E46FFD8"/>
    <w:rsid w:val="2E4C1D52"/>
    <w:rsid w:val="2E4F8286"/>
    <w:rsid w:val="2E669E1E"/>
    <w:rsid w:val="2E7CF0F4"/>
    <w:rsid w:val="2E7EDCD9"/>
    <w:rsid w:val="2E807D6C"/>
    <w:rsid w:val="2E8D127C"/>
    <w:rsid w:val="2E9A1E2D"/>
    <w:rsid w:val="2E9AB7EE"/>
    <w:rsid w:val="2EAF7ED2"/>
    <w:rsid w:val="2EBC23AE"/>
    <w:rsid w:val="2EBE1ED0"/>
    <w:rsid w:val="2EC2736C"/>
    <w:rsid w:val="2EC29B4F"/>
    <w:rsid w:val="2EDF44D0"/>
    <w:rsid w:val="2EF7ED20"/>
    <w:rsid w:val="2EFEA5CE"/>
    <w:rsid w:val="2F005433"/>
    <w:rsid w:val="2F051775"/>
    <w:rsid w:val="2F326A4D"/>
    <w:rsid w:val="2F43F389"/>
    <w:rsid w:val="2F4B919B"/>
    <w:rsid w:val="2F52150D"/>
    <w:rsid w:val="2F65FA84"/>
    <w:rsid w:val="2F688528"/>
    <w:rsid w:val="2F795EA6"/>
    <w:rsid w:val="2F98B2DA"/>
    <w:rsid w:val="2F992EB8"/>
    <w:rsid w:val="2F9F3580"/>
    <w:rsid w:val="2FAEAB43"/>
    <w:rsid w:val="2FB295FA"/>
    <w:rsid w:val="2FB984B8"/>
    <w:rsid w:val="2FBABFEE"/>
    <w:rsid w:val="2FBE0756"/>
    <w:rsid w:val="2FBEDCED"/>
    <w:rsid w:val="2FE324BD"/>
    <w:rsid w:val="2FE9E5BF"/>
    <w:rsid w:val="2FED5CC6"/>
    <w:rsid w:val="30091B5A"/>
    <w:rsid w:val="300F6EBF"/>
    <w:rsid w:val="3014B500"/>
    <w:rsid w:val="3015A74D"/>
    <w:rsid w:val="30194DDD"/>
    <w:rsid w:val="302A377B"/>
    <w:rsid w:val="30377304"/>
    <w:rsid w:val="3038F2A8"/>
    <w:rsid w:val="3044DFE8"/>
    <w:rsid w:val="304C0E59"/>
    <w:rsid w:val="304C5299"/>
    <w:rsid w:val="30630420"/>
    <w:rsid w:val="30694EB6"/>
    <w:rsid w:val="30A34E6B"/>
    <w:rsid w:val="30B96FA2"/>
    <w:rsid w:val="30BF2EBF"/>
    <w:rsid w:val="30D690F8"/>
    <w:rsid w:val="30DF4AF0"/>
    <w:rsid w:val="30EE1C46"/>
    <w:rsid w:val="3102AFE0"/>
    <w:rsid w:val="311631BF"/>
    <w:rsid w:val="311EE31F"/>
    <w:rsid w:val="312C966E"/>
    <w:rsid w:val="313FB9CA"/>
    <w:rsid w:val="31505131"/>
    <w:rsid w:val="31512856"/>
    <w:rsid w:val="31537508"/>
    <w:rsid w:val="3166E5A4"/>
    <w:rsid w:val="318C824F"/>
    <w:rsid w:val="318D22E5"/>
    <w:rsid w:val="31900391"/>
    <w:rsid w:val="319A4BC5"/>
    <w:rsid w:val="31A356A5"/>
    <w:rsid w:val="31A54FBD"/>
    <w:rsid w:val="31BE39CC"/>
    <w:rsid w:val="31CD4619"/>
    <w:rsid w:val="31E05653"/>
    <w:rsid w:val="31E51469"/>
    <w:rsid w:val="31EC6693"/>
    <w:rsid w:val="3201FD8A"/>
    <w:rsid w:val="32041E68"/>
    <w:rsid w:val="3207A48E"/>
    <w:rsid w:val="321175CD"/>
    <w:rsid w:val="32214A16"/>
    <w:rsid w:val="3232A894"/>
    <w:rsid w:val="3238EDD5"/>
    <w:rsid w:val="3239947A"/>
    <w:rsid w:val="323B7094"/>
    <w:rsid w:val="32428200"/>
    <w:rsid w:val="324C32AB"/>
    <w:rsid w:val="3250C05C"/>
    <w:rsid w:val="32652844"/>
    <w:rsid w:val="3267A4C8"/>
    <w:rsid w:val="32917FBF"/>
    <w:rsid w:val="3296091B"/>
    <w:rsid w:val="329995B8"/>
    <w:rsid w:val="329E10AB"/>
    <w:rsid w:val="32AC2B10"/>
    <w:rsid w:val="32B1B02F"/>
    <w:rsid w:val="32C3E847"/>
    <w:rsid w:val="32E14822"/>
    <w:rsid w:val="32F19C48"/>
    <w:rsid w:val="32F49C1F"/>
    <w:rsid w:val="32FEFCB5"/>
    <w:rsid w:val="33046075"/>
    <w:rsid w:val="331BD088"/>
    <w:rsid w:val="33222A4C"/>
    <w:rsid w:val="3327A8BF"/>
    <w:rsid w:val="33291C2F"/>
    <w:rsid w:val="332AC6CE"/>
    <w:rsid w:val="33305A91"/>
    <w:rsid w:val="3342ADA7"/>
    <w:rsid w:val="334341D3"/>
    <w:rsid w:val="3347469F"/>
    <w:rsid w:val="334E15D6"/>
    <w:rsid w:val="33502538"/>
    <w:rsid w:val="3351B889"/>
    <w:rsid w:val="33549CFB"/>
    <w:rsid w:val="335FA4F9"/>
    <w:rsid w:val="3367BD4F"/>
    <w:rsid w:val="337FF715"/>
    <w:rsid w:val="3383D835"/>
    <w:rsid w:val="33941355"/>
    <w:rsid w:val="3394E836"/>
    <w:rsid w:val="3398B253"/>
    <w:rsid w:val="339BBDFE"/>
    <w:rsid w:val="33A281D3"/>
    <w:rsid w:val="33A35CFF"/>
    <w:rsid w:val="33C588EE"/>
    <w:rsid w:val="33DFFC85"/>
    <w:rsid w:val="33E2664C"/>
    <w:rsid w:val="33E2BAC9"/>
    <w:rsid w:val="33EFBC4E"/>
    <w:rsid w:val="33F62FD0"/>
    <w:rsid w:val="340BECFF"/>
    <w:rsid w:val="340D8DBF"/>
    <w:rsid w:val="341198E0"/>
    <w:rsid w:val="3411D4F1"/>
    <w:rsid w:val="342677B7"/>
    <w:rsid w:val="342A78C9"/>
    <w:rsid w:val="343058BC"/>
    <w:rsid w:val="34329F9F"/>
    <w:rsid w:val="34332478"/>
    <w:rsid w:val="3438F6AE"/>
    <w:rsid w:val="343FCA7B"/>
    <w:rsid w:val="3450FF87"/>
    <w:rsid w:val="3451B83A"/>
    <w:rsid w:val="34650B6E"/>
    <w:rsid w:val="3465E535"/>
    <w:rsid w:val="346D0C65"/>
    <w:rsid w:val="3476BBC5"/>
    <w:rsid w:val="3479A745"/>
    <w:rsid w:val="348850A1"/>
    <w:rsid w:val="348F1FDD"/>
    <w:rsid w:val="34926FCB"/>
    <w:rsid w:val="34D05CE3"/>
    <w:rsid w:val="34D2A0E8"/>
    <w:rsid w:val="34FF3C8E"/>
    <w:rsid w:val="3500DE7B"/>
    <w:rsid w:val="3517FC7E"/>
    <w:rsid w:val="352EA4FF"/>
    <w:rsid w:val="35379A19"/>
    <w:rsid w:val="353B4E2A"/>
    <w:rsid w:val="353D3781"/>
    <w:rsid w:val="355BA559"/>
    <w:rsid w:val="355F6D9A"/>
    <w:rsid w:val="3572A4E2"/>
    <w:rsid w:val="3575723B"/>
    <w:rsid w:val="357F6E1B"/>
    <w:rsid w:val="35937AF9"/>
    <w:rsid w:val="3594E834"/>
    <w:rsid w:val="359FB581"/>
    <w:rsid w:val="35A2B512"/>
    <w:rsid w:val="35B49C24"/>
    <w:rsid w:val="35BB93AA"/>
    <w:rsid w:val="35C6F16E"/>
    <w:rsid w:val="35D7F249"/>
    <w:rsid w:val="35F6D82F"/>
    <w:rsid w:val="360805EB"/>
    <w:rsid w:val="3608AF75"/>
    <w:rsid w:val="360BBCA7"/>
    <w:rsid w:val="360CB84E"/>
    <w:rsid w:val="3613CFBC"/>
    <w:rsid w:val="36144CAF"/>
    <w:rsid w:val="361A4897"/>
    <w:rsid w:val="3628853C"/>
    <w:rsid w:val="362FFE43"/>
    <w:rsid w:val="363C4994"/>
    <w:rsid w:val="364F9800"/>
    <w:rsid w:val="36524313"/>
    <w:rsid w:val="365B6E35"/>
    <w:rsid w:val="3667DCB0"/>
    <w:rsid w:val="3669A668"/>
    <w:rsid w:val="366B7D9F"/>
    <w:rsid w:val="367D422F"/>
    <w:rsid w:val="36849FD5"/>
    <w:rsid w:val="36973B64"/>
    <w:rsid w:val="369EDEF5"/>
    <w:rsid w:val="369F71F7"/>
    <w:rsid w:val="36A806A0"/>
    <w:rsid w:val="36AA689A"/>
    <w:rsid w:val="36AACF19"/>
    <w:rsid w:val="36B3DFD2"/>
    <w:rsid w:val="36B9193A"/>
    <w:rsid w:val="36EFFC9A"/>
    <w:rsid w:val="37018970"/>
    <w:rsid w:val="3707877A"/>
    <w:rsid w:val="370A1BFE"/>
    <w:rsid w:val="370F4877"/>
    <w:rsid w:val="3711E5C7"/>
    <w:rsid w:val="372A0CEA"/>
    <w:rsid w:val="372F540E"/>
    <w:rsid w:val="37312200"/>
    <w:rsid w:val="37463723"/>
    <w:rsid w:val="374709BC"/>
    <w:rsid w:val="3760512E"/>
    <w:rsid w:val="3763F9B3"/>
    <w:rsid w:val="376670C5"/>
    <w:rsid w:val="3769894F"/>
    <w:rsid w:val="37773087"/>
    <w:rsid w:val="377A8B92"/>
    <w:rsid w:val="377BB987"/>
    <w:rsid w:val="3792978E"/>
    <w:rsid w:val="379BE4A1"/>
    <w:rsid w:val="379F193B"/>
    <w:rsid w:val="37A6F0BD"/>
    <w:rsid w:val="37A7E435"/>
    <w:rsid w:val="37ADCDCE"/>
    <w:rsid w:val="37B82E46"/>
    <w:rsid w:val="37C56110"/>
    <w:rsid w:val="37C867B5"/>
    <w:rsid w:val="37D0DA55"/>
    <w:rsid w:val="37D29A58"/>
    <w:rsid w:val="37D6F686"/>
    <w:rsid w:val="37D8F2C0"/>
    <w:rsid w:val="37DABE0F"/>
    <w:rsid w:val="37E2511C"/>
    <w:rsid w:val="37F8AFEB"/>
    <w:rsid w:val="38061878"/>
    <w:rsid w:val="38165C03"/>
    <w:rsid w:val="38172FAA"/>
    <w:rsid w:val="3823D9E5"/>
    <w:rsid w:val="383C8EE1"/>
    <w:rsid w:val="383CCCFD"/>
    <w:rsid w:val="38512E21"/>
    <w:rsid w:val="38564F0A"/>
    <w:rsid w:val="385D9F93"/>
    <w:rsid w:val="38749191"/>
    <w:rsid w:val="387E3E33"/>
    <w:rsid w:val="389B4630"/>
    <w:rsid w:val="38A47977"/>
    <w:rsid w:val="38ABEE5A"/>
    <w:rsid w:val="38AEA00C"/>
    <w:rsid w:val="38B35E54"/>
    <w:rsid w:val="38C4907F"/>
    <w:rsid w:val="38D48009"/>
    <w:rsid w:val="38EC3CE6"/>
    <w:rsid w:val="390259D9"/>
    <w:rsid w:val="39186CBF"/>
    <w:rsid w:val="391BD138"/>
    <w:rsid w:val="39270BC2"/>
    <w:rsid w:val="392956C8"/>
    <w:rsid w:val="393CFF72"/>
    <w:rsid w:val="394AB546"/>
    <w:rsid w:val="394EDD25"/>
    <w:rsid w:val="39529848"/>
    <w:rsid w:val="3959CFF1"/>
    <w:rsid w:val="3961E674"/>
    <w:rsid w:val="39670A85"/>
    <w:rsid w:val="39680176"/>
    <w:rsid w:val="3979F678"/>
    <w:rsid w:val="3987BC7D"/>
    <w:rsid w:val="398CBD60"/>
    <w:rsid w:val="399201D0"/>
    <w:rsid w:val="3998012D"/>
    <w:rsid w:val="39A9F76C"/>
    <w:rsid w:val="39AA3163"/>
    <w:rsid w:val="39AF16D1"/>
    <w:rsid w:val="39B4D3F4"/>
    <w:rsid w:val="39B50464"/>
    <w:rsid w:val="39CAC2A2"/>
    <w:rsid w:val="39CC7867"/>
    <w:rsid w:val="39D1229F"/>
    <w:rsid w:val="39E09E31"/>
    <w:rsid w:val="39E2789B"/>
    <w:rsid w:val="39EB9A74"/>
    <w:rsid w:val="39F2F09F"/>
    <w:rsid w:val="39FBC319"/>
    <w:rsid w:val="3A0FF6EF"/>
    <w:rsid w:val="3A1F7D77"/>
    <w:rsid w:val="3A2013A3"/>
    <w:rsid w:val="3A22FD6D"/>
    <w:rsid w:val="3A4049D8"/>
    <w:rsid w:val="3A44DC8A"/>
    <w:rsid w:val="3A4851A1"/>
    <w:rsid w:val="3A4F2609"/>
    <w:rsid w:val="3A56C9D3"/>
    <w:rsid w:val="3A5E72D0"/>
    <w:rsid w:val="3A74CDDB"/>
    <w:rsid w:val="3A75B8FE"/>
    <w:rsid w:val="3A8BF86D"/>
    <w:rsid w:val="3A90663F"/>
    <w:rsid w:val="3A9148FF"/>
    <w:rsid w:val="3A937950"/>
    <w:rsid w:val="3A953C91"/>
    <w:rsid w:val="3A9794D3"/>
    <w:rsid w:val="3AA1B927"/>
    <w:rsid w:val="3AA2EB93"/>
    <w:rsid w:val="3AAFA25F"/>
    <w:rsid w:val="3AB28601"/>
    <w:rsid w:val="3ABA33EA"/>
    <w:rsid w:val="3ABB47CF"/>
    <w:rsid w:val="3AC14D4B"/>
    <w:rsid w:val="3AD30ED8"/>
    <w:rsid w:val="3ADA6101"/>
    <w:rsid w:val="3AE34827"/>
    <w:rsid w:val="3AE426ED"/>
    <w:rsid w:val="3AF75A02"/>
    <w:rsid w:val="3B01DBE1"/>
    <w:rsid w:val="3B03F868"/>
    <w:rsid w:val="3B04822F"/>
    <w:rsid w:val="3B26E81D"/>
    <w:rsid w:val="3B2CEFAD"/>
    <w:rsid w:val="3B339C44"/>
    <w:rsid w:val="3B34AE3C"/>
    <w:rsid w:val="3B385B6F"/>
    <w:rsid w:val="3B3E3F36"/>
    <w:rsid w:val="3B50D4C5"/>
    <w:rsid w:val="3B644F73"/>
    <w:rsid w:val="3B6959C0"/>
    <w:rsid w:val="3B83F720"/>
    <w:rsid w:val="3B874D62"/>
    <w:rsid w:val="3B9A162E"/>
    <w:rsid w:val="3B9BD970"/>
    <w:rsid w:val="3B9C41F0"/>
    <w:rsid w:val="3BA63DC3"/>
    <w:rsid w:val="3BBBD139"/>
    <w:rsid w:val="3BC4D018"/>
    <w:rsid w:val="3BE320B2"/>
    <w:rsid w:val="3BE47BA1"/>
    <w:rsid w:val="3BE4CF5C"/>
    <w:rsid w:val="3BE7339D"/>
    <w:rsid w:val="3C0AAE20"/>
    <w:rsid w:val="3C0D5061"/>
    <w:rsid w:val="3C0D8F0F"/>
    <w:rsid w:val="3C11D50D"/>
    <w:rsid w:val="3C1734F3"/>
    <w:rsid w:val="3C18613F"/>
    <w:rsid w:val="3C1BAE80"/>
    <w:rsid w:val="3C2ADDAE"/>
    <w:rsid w:val="3C3616D2"/>
    <w:rsid w:val="3C39E4F9"/>
    <w:rsid w:val="3C3E59CC"/>
    <w:rsid w:val="3C451002"/>
    <w:rsid w:val="3C467B8F"/>
    <w:rsid w:val="3C701D53"/>
    <w:rsid w:val="3C736E35"/>
    <w:rsid w:val="3C7DA730"/>
    <w:rsid w:val="3C87A176"/>
    <w:rsid w:val="3C8E4D03"/>
    <w:rsid w:val="3CA6F5B7"/>
    <w:rsid w:val="3CA98D95"/>
    <w:rsid w:val="3CB028E2"/>
    <w:rsid w:val="3CB8E481"/>
    <w:rsid w:val="3CB926E9"/>
    <w:rsid w:val="3CBA4793"/>
    <w:rsid w:val="3CC468E9"/>
    <w:rsid w:val="3CCA9B3C"/>
    <w:rsid w:val="3CCCDA94"/>
    <w:rsid w:val="3CD52DA8"/>
    <w:rsid w:val="3CDC88DE"/>
    <w:rsid w:val="3CE9796B"/>
    <w:rsid w:val="3CED9BAC"/>
    <w:rsid w:val="3CFB0E51"/>
    <w:rsid w:val="3D0A8FFC"/>
    <w:rsid w:val="3D1369EE"/>
    <w:rsid w:val="3D1FB17F"/>
    <w:rsid w:val="3D34EE5D"/>
    <w:rsid w:val="3D496DBB"/>
    <w:rsid w:val="3D4AD7D4"/>
    <w:rsid w:val="3D68B857"/>
    <w:rsid w:val="3D702035"/>
    <w:rsid w:val="3D7ABA41"/>
    <w:rsid w:val="3D7DC1A5"/>
    <w:rsid w:val="3D81DC02"/>
    <w:rsid w:val="3D84287B"/>
    <w:rsid w:val="3D844FCC"/>
    <w:rsid w:val="3DA23285"/>
    <w:rsid w:val="3DA3E3A1"/>
    <w:rsid w:val="3DACBCA7"/>
    <w:rsid w:val="3DB90A68"/>
    <w:rsid w:val="3DBBB299"/>
    <w:rsid w:val="3DC757C2"/>
    <w:rsid w:val="3DC80A8B"/>
    <w:rsid w:val="3DCF0C66"/>
    <w:rsid w:val="3DCFB226"/>
    <w:rsid w:val="3DDA622E"/>
    <w:rsid w:val="3E15CB52"/>
    <w:rsid w:val="3E1A9F94"/>
    <w:rsid w:val="3E1FB034"/>
    <w:rsid w:val="3E2FB682"/>
    <w:rsid w:val="3E311B36"/>
    <w:rsid w:val="3E392D85"/>
    <w:rsid w:val="3E64550B"/>
    <w:rsid w:val="3E669A98"/>
    <w:rsid w:val="3E6DB7A7"/>
    <w:rsid w:val="3E714289"/>
    <w:rsid w:val="3E76A903"/>
    <w:rsid w:val="3E8098C7"/>
    <w:rsid w:val="3E81C13A"/>
    <w:rsid w:val="3E8751D1"/>
    <w:rsid w:val="3E88E098"/>
    <w:rsid w:val="3E8ACF90"/>
    <w:rsid w:val="3E900415"/>
    <w:rsid w:val="3E9C3D92"/>
    <w:rsid w:val="3E9C75E2"/>
    <w:rsid w:val="3EA23B51"/>
    <w:rsid w:val="3EB91AD4"/>
    <w:rsid w:val="3EBE7C28"/>
    <w:rsid w:val="3EBFCAC9"/>
    <w:rsid w:val="3EC01C82"/>
    <w:rsid w:val="3EC5A0F1"/>
    <w:rsid w:val="3ECA580F"/>
    <w:rsid w:val="3ED43DEA"/>
    <w:rsid w:val="3ED5B80F"/>
    <w:rsid w:val="3EEA96D7"/>
    <w:rsid w:val="3F09D689"/>
    <w:rsid w:val="3F109AB8"/>
    <w:rsid w:val="3F304D72"/>
    <w:rsid w:val="3F4006D5"/>
    <w:rsid w:val="3F4B13EA"/>
    <w:rsid w:val="3F5BDF96"/>
    <w:rsid w:val="3F618A77"/>
    <w:rsid w:val="3F6C9B51"/>
    <w:rsid w:val="3F6ED9B8"/>
    <w:rsid w:val="3F8E0719"/>
    <w:rsid w:val="3F919DC5"/>
    <w:rsid w:val="3F9A7497"/>
    <w:rsid w:val="3F9E0942"/>
    <w:rsid w:val="3FA72342"/>
    <w:rsid w:val="3FA81461"/>
    <w:rsid w:val="3FAFAB85"/>
    <w:rsid w:val="3FB95381"/>
    <w:rsid w:val="3FB9B302"/>
    <w:rsid w:val="3FC9B4D4"/>
    <w:rsid w:val="3FCB1249"/>
    <w:rsid w:val="3FCE7252"/>
    <w:rsid w:val="3FEEB9CB"/>
    <w:rsid w:val="3FFA1DD8"/>
    <w:rsid w:val="3FFDCD2A"/>
    <w:rsid w:val="3FFF4EBD"/>
    <w:rsid w:val="40130238"/>
    <w:rsid w:val="4013A971"/>
    <w:rsid w:val="40191503"/>
    <w:rsid w:val="4024DEB1"/>
    <w:rsid w:val="403E03F9"/>
    <w:rsid w:val="40608CAD"/>
    <w:rsid w:val="40652E13"/>
    <w:rsid w:val="40655062"/>
    <w:rsid w:val="406B12E8"/>
    <w:rsid w:val="407DB6E2"/>
    <w:rsid w:val="4084BF78"/>
    <w:rsid w:val="408939ED"/>
    <w:rsid w:val="408A20CC"/>
    <w:rsid w:val="408BF764"/>
    <w:rsid w:val="4091294B"/>
    <w:rsid w:val="409DC054"/>
    <w:rsid w:val="409EBBA6"/>
    <w:rsid w:val="40BC0B3B"/>
    <w:rsid w:val="40C24F5F"/>
    <w:rsid w:val="40C2B201"/>
    <w:rsid w:val="40C97FD5"/>
    <w:rsid w:val="40CED3A7"/>
    <w:rsid w:val="40D0D6BD"/>
    <w:rsid w:val="40DE3065"/>
    <w:rsid w:val="40F45FB0"/>
    <w:rsid w:val="40FD5AD8"/>
    <w:rsid w:val="41087DE8"/>
    <w:rsid w:val="410AB4B1"/>
    <w:rsid w:val="41143707"/>
    <w:rsid w:val="411D5CF6"/>
    <w:rsid w:val="41229BCD"/>
    <w:rsid w:val="4130DEE8"/>
    <w:rsid w:val="413979D4"/>
    <w:rsid w:val="413B12B2"/>
    <w:rsid w:val="414A5B11"/>
    <w:rsid w:val="416563EC"/>
    <w:rsid w:val="4188EAAB"/>
    <w:rsid w:val="419BCD56"/>
    <w:rsid w:val="41A0BEF0"/>
    <w:rsid w:val="41A24E63"/>
    <w:rsid w:val="41A53498"/>
    <w:rsid w:val="41A59BC5"/>
    <w:rsid w:val="41ABAFB7"/>
    <w:rsid w:val="41AC349B"/>
    <w:rsid w:val="41AE731B"/>
    <w:rsid w:val="41AEFFE2"/>
    <w:rsid w:val="41B84247"/>
    <w:rsid w:val="41BC8A45"/>
    <w:rsid w:val="41BE837B"/>
    <w:rsid w:val="41BEE129"/>
    <w:rsid w:val="41D0F027"/>
    <w:rsid w:val="41EB11BE"/>
    <w:rsid w:val="41EB597C"/>
    <w:rsid w:val="41FB4165"/>
    <w:rsid w:val="4215C639"/>
    <w:rsid w:val="421B5A5B"/>
    <w:rsid w:val="423510B8"/>
    <w:rsid w:val="423E61C9"/>
    <w:rsid w:val="42435E1A"/>
    <w:rsid w:val="4247181D"/>
    <w:rsid w:val="424737D1"/>
    <w:rsid w:val="424AA8AE"/>
    <w:rsid w:val="424DEADB"/>
    <w:rsid w:val="42555302"/>
    <w:rsid w:val="425C1AA0"/>
    <w:rsid w:val="4262FBB5"/>
    <w:rsid w:val="42716133"/>
    <w:rsid w:val="4273279B"/>
    <w:rsid w:val="42792622"/>
    <w:rsid w:val="427F6A44"/>
    <w:rsid w:val="42820465"/>
    <w:rsid w:val="4288A90A"/>
    <w:rsid w:val="428CF477"/>
    <w:rsid w:val="42947ABD"/>
    <w:rsid w:val="42A42C74"/>
    <w:rsid w:val="42AFE4B8"/>
    <w:rsid w:val="42B3B2BC"/>
    <w:rsid w:val="42B84678"/>
    <w:rsid w:val="42C63B6B"/>
    <w:rsid w:val="42D54A35"/>
    <w:rsid w:val="42E38E63"/>
    <w:rsid w:val="42F4C3E9"/>
    <w:rsid w:val="42F4E11E"/>
    <w:rsid w:val="43084070"/>
    <w:rsid w:val="430C3EBD"/>
    <w:rsid w:val="430F6321"/>
    <w:rsid w:val="4315A613"/>
    <w:rsid w:val="431AF938"/>
    <w:rsid w:val="431E9A50"/>
    <w:rsid w:val="43252C66"/>
    <w:rsid w:val="4328DA10"/>
    <w:rsid w:val="432AFA28"/>
    <w:rsid w:val="432F5FDD"/>
    <w:rsid w:val="4335BEDC"/>
    <w:rsid w:val="4346B04A"/>
    <w:rsid w:val="434BD371"/>
    <w:rsid w:val="434D05D9"/>
    <w:rsid w:val="435E0D2C"/>
    <w:rsid w:val="43610EC5"/>
    <w:rsid w:val="43697760"/>
    <w:rsid w:val="437099A2"/>
    <w:rsid w:val="437B65B6"/>
    <w:rsid w:val="4386CF8B"/>
    <w:rsid w:val="43B156D6"/>
    <w:rsid w:val="43B47F90"/>
    <w:rsid w:val="43B759DD"/>
    <w:rsid w:val="43BC01C8"/>
    <w:rsid w:val="43BE399A"/>
    <w:rsid w:val="43C076F0"/>
    <w:rsid w:val="43EA4E34"/>
    <w:rsid w:val="43F49617"/>
    <w:rsid w:val="43FF9B45"/>
    <w:rsid w:val="4411C51B"/>
    <w:rsid w:val="4414885A"/>
    <w:rsid w:val="4417E509"/>
    <w:rsid w:val="442C4E3E"/>
    <w:rsid w:val="442FBAE5"/>
    <w:rsid w:val="4431D793"/>
    <w:rsid w:val="4439D04E"/>
    <w:rsid w:val="443EBAAC"/>
    <w:rsid w:val="446A17F5"/>
    <w:rsid w:val="4478C399"/>
    <w:rsid w:val="448B8AD3"/>
    <w:rsid w:val="449682D3"/>
    <w:rsid w:val="44A39A28"/>
    <w:rsid w:val="44B8ACCE"/>
    <w:rsid w:val="44C997EE"/>
    <w:rsid w:val="44CDEDE3"/>
    <w:rsid w:val="44E280AB"/>
    <w:rsid w:val="44E5EA87"/>
    <w:rsid w:val="44F1AA10"/>
    <w:rsid w:val="44F1B1EE"/>
    <w:rsid w:val="44F1CBD0"/>
    <w:rsid w:val="44F6E449"/>
    <w:rsid w:val="44F80629"/>
    <w:rsid w:val="44F8DEBB"/>
    <w:rsid w:val="450420E1"/>
    <w:rsid w:val="450CA1EC"/>
    <w:rsid w:val="450F17BF"/>
    <w:rsid w:val="451B5A0E"/>
    <w:rsid w:val="4521158A"/>
    <w:rsid w:val="452C17F0"/>
    <w:rsid w:val="4531E41D"/>
    <w:rsid w:val="4557E546"/>
    <w:rsid w:val="455FA3F9"/>
    <w:rsid w:val="458602FE"/>
    <w:rsid w:val="45874BAD"/>
    <w:rsid w:val="458B6692"/>
    <w:rsid w:val="458D93ED"/>
    <w:rsid w:val="45986463"/>
    <w:rsid w:val="4598BE84"/>
    <w:rsid w:val="459AD431"/>
    <w:rsid w:val="459E3E37"/>
    <w:rsid w:val="45A3F974"/>
    <w:rsid w:val="45AB0DD6"/>
    <w:rsid w:val="45ABADCB"/>
    <w:rsid w:val="45B18F94"/>
    <w:rsid w:val="45BC7A13"/>
    <w:rsid w:val="45C5B261"/>
    <w:rsid w:val="45D31C70"/>
    <w:rsid w:val="45D7E57A"/>
    <w:rsid w:val="45DBEF0B"/>
    <w:rsid w:val="45DF490A"/>
    <w:rsid w:val="45ED07FC"/>
    <w:rsid w:val="460E48CC"/>
    <w:rsid w:val="461A7691"/>
    <w:rsid w:val="461C876C"/>
    <w:rsid w:val="46242C02"/>
    <w:rsid w:val="462B8E91"/>
    <w:rsid w:val="4631381A"/>
    <w:rsid w:val="46315ED9"/>
    <w:rsid w:val="46456D5E"/>
    <w:rsid w:val="4653741E"/>
    <w:rsid w:val="4663BFC8"/>
    <w:rsid w:val="468274CE"/>
    <w:rsid w:val="468A5193"/>
    <w:rsid w:val="46AE8744"/>
    <w:rsid w:val="46BD60A8"/>
    <w:rsid w:val="46D92DC0"/>
    <w:rsid w:val="46EC4B7F"/>
    <w:rsid w:val="46F1F971"/>
    <w:rsid w:val="46F37127"/>
    <w:rsid w:val="46F62874"/>
    <w:rsid w:val="470AC28C"/>
    <w:rsid w:val="471B3D02"/>
    <w:rsid w:val="4725B741"/>
    <w:rsid w:val="4726C661"/>
    <w:rsid w:val="472B02BB"/>
    <w:rsid w:val="47471C6D"/>
    <w:rsid w:val="47617AAE"/>
    <w:rsid w:val="47755642"/>
    <w:rsid w:val="477B284F"/>
    <w:rsid w:val="4781A9E9"/>
    <w:rsid w:val="478B6F3E"/>
    <w:rsid w:val="47B14A8C"/>
    <w:rsid w:val="47D046E7"/>
    <w:rsid w:val="47D6D049"/>
    <w:rsid w:val="47DF0984"/>
    <w:rsid w:val="47F0FE42"/>
    <w:rsid w:val="47F52FE1"/>
    <w:rsid w:val="4803996D"/>
    <w:rsid w:val="480617F8"/>
    <w:rsid w:val="480D401E"/>
    <w:rsid w:val="4818E9D7"/>
    <w:rsid w:val="482A9DE9"/>
    <w:rsid w:val="482C5945"/>
    <w:rsid w:val="4834EE90"/>
    <w:rsid w:val="484317DB"/>
    <w:rsid w:val="484BF769"/>
    <w:rsid w:val="486F107B"/>
    <w:rsid w:val="48737FE6"/>
    <w:rsid w:val="488A63FE"/>
    <w:rsid w:val="488C2AFA"/>
    <w:rsid w:val="4892F45B"/>
    <w:rsid w:val="489726C4"/>
    <w:rsid w:val="489D88F5"/>
    <w:rsid w:val="48A9858B"/>
    <w:rsid w:val="48AB7C61"/>
    <w:rsid w:val="48AC151D"/>
    <w:rsid w:val="48B4498F"/>
    <w:rsid w:val="48B5A6A8"/>
    <w:rsid w:val="48C39406"/>
    <w:rsid w:val="48C3C4B0"/>
    <w:rsid w:val="48CD50D5"/>
    <w:rsid w:val="48D166F8"/>
    <w:rsid w:val="48DCB791"/>
    <w:rsid w:val="48E1F819"/>
    <w:rsid w:val="48EFE484"/>
    <w:rsid w:val="48F306B3"/>
    <w:rsid w:val="49108B96"/>
    <w:rsid w:val="49111D6C"/>
    <w:rsid w:val="49120459"/>
    <w:rsid w:val="492480DA"/>
    <w:rsid w:val="492B681B"/>
    <w:rsid w:val="492BFE2D"/>
    <w:rsid w:val="49335340"/>
    <w:rsid w:val="493E14D2"/>
    <w:rsid w:val="49483912"/>
    <w:rsid w:val="494C34BC"/>
    <w:rsid w:val="49573C05"/>
    <w:rsid w:val="4968C696"/>
    <w:rsid w:val="49720D30"/>
    <w:rsid w:val="497C37F7"/>
    <w:rsid w:val="499B74AB"/>
    <w:rsid w:val="499EE4D2"/>
    <w:rsid w:val="49A301A7"/>
    <w:rsid w:val="49C2404D"/>
    <w:rsid w:val="49C586EC"/>
    <w:rsid w:val="49D02C91"/>
    <w:rsid w:val="49D2C170"/>
    <w:rsid w:val="49DDC69E"/>
    <w:rsid w:val="49E45656"/>
    <w:rsid w:val="49EB13F1"/>
    <w:rsid w:val="4A053851"/>
    <w:rsid w:val="4A054BE3"/>
    <w:rsid w:val="4A0E4A33"/>
    <w:rsid w:val="4A1BBF5B"/>
    <w:rsid w:val="4A1F46CD"/>
    <w:rsid w:val="4A22F088"/>
    <w:rsid w:val="4A2C67B6"/>
    <w:rsid w:val="4A37E265"/>
    <w:rsid w:val="4A4CE5E0"/>
    <w:rsid w:val="4A65662C"/>
    <w:rsid w:val="4A96BF82"/>
    <w:rsid w:val="4AA1ACCC"/>
    <w:rsid w:val="4AAF952F"/>
    <w:rsid w:val="4AB12B92"/>
    <w:rsid w:val="4AC08C5F"/>
    <w:rsid w:val="4AC28F3C"/>
    <w:rsid w:val="4AC79E48"/>
    <w:rsid w:val="4ACD0D85"/>
    <w:rsid w:val="4ACFDC8F"/>
    <w:rsid w:val="4AD08D56"/>
    <w:rsid w:val="4AD34E8E"/>
    <w:rsid w:val="4AD3B335"/>
    <w:rsid w:val="4ADB2729"/>
    <w:rsid w:val="4AEC6E26"/>
    <w:rsid w:val="4AF048FF"/>
    <w:rsid w:val="4B125B29"/>
    <w:rsid w:val="4B2B2825"/>
    <w:rsid w:val="4B36C252"/>
    <w:rsid w:val="4B403949"/>
    <w:rsid w:val="4B487571"/>
    <w:rsid w:val="4B532194"/>
    <w:rsid w:val="4B561483"/>
    <w:rsid w:val="4B5F3F5B"/>
    <w:rsid w:val="4B67AB3A"/>
    <w:rsid w:val="4B6EB4AC"/>
    <w:rsid w:val="4B75B62B"/>
    <w:rsid w:val="4B7AF8EA"/>
    <w:rsid w:val="4B7E39C1"/>
    <w:rsid w:val="4B8026B7"/>
    <w:rsid w:val="4B8C318D"/>
    <w:rsid w:val="4B9DF6FC"/>
    <w:rsid w:val="4BA569C0"/>
    <w:rsid w:val="4BA95CE4"/>
    <w:rsid w:val="4BAF4133"/>
    <w:rsid w:val="4BBC93D8"/>
    <w:rsid w:val="4BC46178"/>
    <w:rsid w:val="4BC587A0"/>
    <w:rsid w:val="4BC9179D"/>
    <w:rsid w:val="4BD0A3A7"/>
    <w:rsid w:val="4BD6D3FF"/>
    <w:rsid w:val="4BE60701"/>
    <w:rsid w:val="4BE921E9"/>
    <w:rsid w:val="4BEB050B"/>
    <w:rsid w:val="4BED6A9F"/>
    <w:rsid w:val="4C07798C"/>
    <w:rsid w:val="4C0AE901"/>
    <w:rsid w:val="4C0E0BA2"/>
    <w:rsid w:val="4C26C690"/>
    <w:rsid w:val="4C29F1B1"/>
    <w:rsid w:val="4C4BDB4B"/>
    <w:rsid w:val="4C54139D"/>
    <w:rsid w:val="4C5DC419"/>
    <w:rsid w:val="4C5E5466"/>
    <w:rsid w:val="4C5E9FE9"/>
    <w:rsid w:val="4C6634DD"/>
    <w:rsid w:val="4C6C82E0"/>
    <w:rsid w:val="4C786313"/>
    <w:rsid w:val="4C7B50F8"/>
    <w:rsid w:val="4C7BA645"/>
    <w:rsid w:val="4C7FF480"/>
    <w:rsid w:val="4C83FD1B"/>
    <w:rsid w:val="4C858C09"/>
    <w:rsid w:val="4C8C2379"/>
    <w:rsid w:val="4CA92358"/>
    <w:rsid w:val="4CAC9584"/>
    <w:rsid w:val="4CBB4FB9"/>
    <w:rsid w:val="4CC03B6F"/>
    <w:rsid w:val="4CCD0F01"/>
    <w:rsid w:val="4CD85966"/>
    <w:rsid w:val="4CE75B9F"/>
    <w:rsid w:val="4CE99C71"/>
    <w:rsid w:val="4CF7F1C5"/>
    <w:rsid w:val="4D047AC2"/>
    <w:rsid w:val="4D0DF8E2"/>
    <w:rsid w:val="4D102B72"/>
    <w:rsid w:val="4D276807"/>
    <w:rsid w:val="4D2C0E36"/>
    <w:rsid w:val="4D355054"/>
    <w:rsid w:val="4D3620E7"/>
    <w:rsid w:val="4D37F22D"/>
    <w:rsid w:val="4D3839A5"/>
    <w:rsid w:val="4D3FF430"/>
    <w:rsid w:val="4D4012D2"/>
    <w:rsid w:val="4D580AF6"/>
    <w:rsid w:val="4D5AED35"/>
    <w:rsid w:val="4D5D8CEA"/>
    <w:rsid w:val="4D64135A"/>
    <w:rsid w:val="4D643CB3"/>
    <w:rsid w:val="4D64D663"/>
    <w:rsid w:val="4D7942F9"/>
    <w:rsid w:val="4D924D91"/>
    <w:rsid w:val="4D9C0DBD"/>
    <w:rsid w:val="4D9EB6D2"/>
    <w:rsid w:val="4DC14568"/>
    <w:rsid w:val="4DC4B225"/>
    <w:rsid w:val="4DD64946"/>
    <w:rsid w:val="4DE6F658"/>
    <w:rsid w:val="4DED86D6"/>
    <w:rsid w:val="4DEFEF4E"/>
    <w:rsid w:val="4DF88232"/>
    <w:rsid w:val="4E083410"/>
    <w:rsid w:val="4E09BEEE"/>
    <w:rsid w:val="4E2C24D3"/>
    <w:rsid w:val="4E2FEF2F"/>
    <w:rsid w:val="4E35869C"/>
    <w:rsid w:val="4E640ECE"/>
    <w:rsid w:val="4E715563"/>
    <w:rsid w:val="4E76BCBE"/>
    <w:rsid w:val="4E77852B"/>
    <w:rsid w:val="4E78FD5C"/>
    <w:rsid w:val="4E79A5C4"/>
    <w:rsid w:val="4E7D478D"/>
    <w:rsid w:val="4E8C92F8"/>
    <w:rsid w:val="4E9306A9"/>
    <w:rsid w:val="4EA46ED1"/>
    <w:rsid w:val="4EA835AC"/>
    <w:rsid w:val="4EAD36A7"/>
    <w:rsid w:val="4EB624BA"/>
    <w:rsid w:val="4EC57D0A"/>
    <w:rsid w:val="4ECC2E64"/>
    <w:rsid w:val="4ED1F148"/>
    <w:rsid w:val="4ED8D05E"/>
    <w:rsid w:val="4ED9ADC7"/>
    <w:rsid w:val="4EDD394E"/>
    <w:rsid w:val="4EDF8DCF"/>
    <w:rsid w:val="4EEBDEBD"/>
    <w:rsid w:val="4EF326B0"/>
    <w:rsid w:val="4EFE8901"/>
    <w:rsid w:val="4F035BF8"/>
    <w:rsid w:val="4F04AD0B"/>
    <w:rsid w:val="4F05A6F0"/>
    <w:rsid w:val="4F0A2332"/>
    <w:rsid w:val="4F1CC4C7"/>
    <w:rsid w:val="4F2008F7"/>
    <w:rsid w:val="4F21DAA7"/>
    <w:rsid w:val="4F324275"/>
    <w:rsid w:val="4F4FF6B7"/>
    <w:rsid w:val="4F5195DD"/>
    <w:rsid w:val="4F6AE413"/>
    <w:rsid w:val="4F6D26AA"/>
    <w:rsid w:val="4F752256"/>
    <w:rsid w:val="4F792036"/>
    <w:rsid w:val="4F8CE084"/>
    <w:rsid w:val="4F9847D1"/>
    <w:rsid w:val="4F9BE512"/>
    <w:rsid w:val="4F9CB864"/>
    <w:rsid w:val="4F9FBB7E"/>
    <w:rsid w:val="4FA47321"/>
    <w:rsid w:val="4FE2449D"/>
    <w:rsid w:val="4FE5CC4C"/>
    <w:rsid w:val="4FF445AC"/>
    <w:rsid w:val="4FFF22A5"/>
    <w:rsid w:val="50047C2C"/>
    <w:rsid w:val="500483F3"/>
    <w:rsid w:val="500FF14E"/>
    <w:rsid w:val="50110461"/>
    <w:rsid w:val="5026DD75"/>
    <w:rsid w:val="502ED70A"/>
    <w:rsid w:val="50334364"/>
    <w:rsid w:val="50353D0D"/>
    <w:rsid w:val="5041B988"/>
    <w:rsid w:val="504282B2"/>
    <w:rsid w:val="504285FD"/>
    <w:rsid w:val="50516C01"/>
    <w:rsid w:val="507E0079"/>
    <w:rsid w:val="508163D6"/>
    <w:rsid w:val="50857CCE"/>
    <w:rsid w:val="50987C75"/>
    <w:rsid w:val="509A191A"/>
    <w:rsid w:val="50A531B6"/>
    <w:rsid w:val="50AD184C"/>
    <w:rsid w:val="50ADED2D"/>
    <w:rsid w:val="50C459E0"/>
    <w:rsid w:val="50D3CCFA"/>
    <w:rsid w:val="50DD4F1E"/>
    <w:rsid w:val="50E5D2F7"/>
    <w:rsid w:val="50E6FA87"/>
    <w:rsid w:val="50EFE281"/>
    <w:rsid w:val="50F5FEB9"/>
    <w:rsid w:val="50F7323E"/>
    <w:rsid w:val="50F73245"/>
    <w:rsid w:val="51109302"/>
    <w:rsid w:val="5124EADF"/>
    <w:rsid w:val="512C784B"/>
    <w:rsid w:val="5138E463"/>
    <w:rsid w:val="513FA7A2"/>
    <w:rsid w:val="51449A84"/>
    <w:rsid w:val="51690CC3"/>
    <w:rsid w:val="516B36B1"/>
    <w:rsid w:val="516C570F"/>
    <w:rsid w:val="51841CE5"/>
    <w:rsid w:val="518B6C1F"/>
    <w:rsid w:val="51A516FF"/>
    <w:rsid w:val="51C2C9AE"/>
    <w:rsid w:val="51D60490"/>
    <w:rsid w:val="51DCB5B8"/>
    <w:rsid w:val="51EA6F44"/>
    <w:rsid w:val="51EE2445"/>
    <w:rsid w:val="51F00F8A"/>
    <w:rsid w:val="51F2CD58"/>
    <w:rsid w:val="51F35B9B"/>
    <w:rsid w:val="5217618C"/>
    <w:rsid w:val="521838B5"/>
    <w:rsid w:val="52206261"/>
    <w:rsid w:val="52206DB4"/>
    <w:rsid w:val="522CCBF3"/>
    <w:rsid w:val="522F93A9"/>
    <w:rsid w:val="52372AA9"/>
    <w:rsid w:val="523E60C6"/>
    <w:rsid w:val="524EE213"/>
    <w:rsid w:val="5252600F"/>
    <w:rsid w:val="5261A19F"/>
    <w:rsid w:val="5279F1C2"/>
    <w:rsid w:val="5281F772"/>
    <w:rsid w:val="5285C708"/>
    <w:rsid w:val="528AC3E3"/>
    <w:rsid w:val="5294AE20"/>
    <w:rsid w:val="52995D2B"/>
    <w:rsid w:val="52A4CB81"/>
    <w:rsid w:val="52B620AE"/>
    <w:rsid w:val="52BC539D"/>
    <w:rsid w:val="52BE7913"/>
    <w:rsid w:val="52C13467"/>
    <w:rsid w:val="52D13761"/>
    <w:rsid w:val="52DC98BC"/>
    <w:rsid w:val="52EB77E8"/>
    <w:rsid w:val="52F0C733"/>
    <w:rsid w:val="52F40E7E"/>
    <w:rsid w:val="52FC21D7"/>
    <w:rsid w:val="530BDE98"/>
    <w:rsid w:val="532980AC"/>
    <w:rsid w:val="533E6212"/>
    <w:rsid w:val="535AA0A1"/>
    <w:rsid w:val="535F316E"/>
    <w:rsid w:val="53601F72"/>
    <w:rsid w:val="53894C88"/>
    <w:rsid w:val="538C460E"/>
    <w:rsid w:val="539D1527"/>
    <w:rsid w:val="53B0AA71"/>
    <w:rsid w:val="53BA0B33"/>
    <w:rsid w:val="53BC196C"/>
    <w:rsid w:val="53C65AAD"/>
    <w:rsid w:val="53CD006E"/>
    <w:rsid w:val="53D07587"/>
    <w:rsid w:val="53D9FAD5"/>
    <w:rsid w:val="53E3FEFE"/>
    <w:rsid w:val="54036BCF"/>
    <w:rsid w:val="54045B92"/>
    <w:rsid w:val="540476FC"/>
    <w:rsid w:val="54151410"/>
    <w:rsid w:val="541DC7D3"/>
    <w:rsid w:val="541F8E3B"/>
    <w:rsid w:val="542D4018"/>
    <w:rsid w:val="543C4671"/>
    <w:rsid w:val="5445774E"/>
    <w:rsid w:val="5453C91C"/>
    <w:rsid w:val="54614AC9"/>
    <w:rsid w:val="54685890"/>
    <w:rsid w:val="54693975"/>
    <w:rsid w:val="5473772C"/>
    <w:rsid w:val="54883A45"/>
    <w:rsid w:val="5489F5C9"/>
    <w:rsid w:val="549B12EB"/>
    <w:rsid w:val="54A02739"/>
    <w:rsid w:val="54A9AD53"/>
    <w:rsid w:val="54B44650"/>
    <w:rsid w:val="54B70997"/>
    <w:rsid w:val="54C7412A"/>
    <w:rsid w:val="54D569C3"/>
    <w:rsid w:val="54DF7999"/>
    <w:rsid w:val="54E41B33"/>
    <w:rsid w:val="54F07DB1"/>
    <w:rsid w:val="55064130"/>
    <w:rsid w:val="551B6ED5"/>
    <w:rsid w:val="5521DB30"/>
    <w:rsid w:val="553479CA"/>
    <w:rsid w:val="553BDD62"/>
    <w:rsid w:val="5545F60C"/>
    <w:rsid w:val="5546E3A2"/>
    <w:rsid w:val="55595EF1"/>
    <w:rsid w:val="557B2676"/>
    <w:rsid w:val="557FA240"/>
    <w:rsid w:val="558E29A6"/>
    <w:rsid w:val="5591419D"/>
    <w:rsid w:val="55AD2F51"/>
    <w:rsid w:val="55B4FBD2"/>
    <w:rsid w:val="55B97CF6"/>
    <w:rsid w:val="55BC23E0"/>
    <w:rsid w:val="55C3D226"/>
    <w:rsid w:val="55CE749B"/>
    <w:rsid w:val="55D2315A"/>
    <w:rsid w:val="55D30552"/>
    <w:rsid w:val="55D874B1"/>
    <w:rsid w:val="55DD8219"/>
    <w:rsid w:val="55FC847E"/>
    <w:rsid w:val="56049F7A"/>
    <w:rsid w:val="5606F6C3"/>
    <w:rsid w:val="5613063A"/>
    <w:rsid w:val="56143C38"/>
    <w:rsid w:val="56259072"/>
    <w:rsid w:val="56268F70"/>
    <w:rsid w:val="562C993D"/>
    <w:rsid w:val="5634BBC0"/>
    <w:rsid w:val="5654248B"/>
    <w:rsid w:val="565B8FF2"/>
    <w:rsid w:val="5668E1A4"/>
    <w:rsid w:val="566EC446"/>
    <w:rsid w:val="5671E940"/>
    <w:rsid w:val="5673D395"/>
    <w:rsid w:val="567662BE"/>
    <w:rsid w:val="56897E06"/>
    <w:rsid w:val="568D3BCA"/>
    <w:rsid w:val="568D7ABB"/>
    <w:rsid w:val="5693D3A8"/>
    <w:rsid w:val="56A0158B"/>
    <w:rsid w:val="56A4243C"/>
    <w:rsid w:val="56B6357C"/>
    <w:rsid w:val="56BE916F"/>
    <w:rsid w:val="56C59086"/>
    <w:rsid w:val="56D2FB62"/>
    <w:rsid w:val="56ED8ECF"/>
    <w:rsid w:val="56EDF550"/>
    <w:rsid w:val="56EE5BFC"/>
    <w:rsid w:val="56EF1CDA"/>
    <w:rsid w:val="56F68917"/>
    <w:rsid w:val="571234FF"/>
    <w:rsid w:val="5714C9E0"/>
    <w:rsid w:val="5724A057"/>
    <w:rsid w:val="573E6CAF"/>
    <w:rsid w:val="5748D0C3"/>
    <w:rsid w:val="574F46E0"/>
    <w:rsid w:val="57594EA1"/>
    <w:rsid w:val="578AE997"/>
    <w:rsid w:val="57A29D50"/>
    <w:rsid w:val="57A6B184"/>
    <w:rsid w:val="57B76827"/>
    <w:rsid w:val="57B8A66B"/>
    <w:rsid w:val="57BA588D"/>
    <w:rsid w:val="57BCA309"/>
    <w:rsid w:val="57BCC9FE"/>
    <w:rsid w:val="57CE495F"/>
    <w:rsid w:val="57D191C2"/>
    <w:rsid w:val="57D1AC1F"/>
    <w:rsid w:val="57D4750A"/>
    <w:rsid w:val="57D6FC20"/>
    <w:rsid w:val="57DB3AD7"/>
    <w:rsid w:val="57EADFD5"/>
    <w:rsid w:val="57F5C066"/>
    <w:rsid w:val="57F60E72"/>
    <w:rsid w:val="58151DED"/>
    <w:rsid w:val="581FE619"/>
    <w:rsid w:val="5828C38E"/>
    <w:rsid w:val="58314294"/>
    <w:rsid w:val="583A0AE5"/>
    <w:rsid w:val="58441C8E"/>
    <w:rsid w:val="58496276"/>
    <w:rsid w:val="586D5600"/>
    <w:rsid w:val="5882AEA1"/>
    <w:rsid w:val="5883166F"/>
    <w:rsid w:val="58B3897B"/>
    <w:rsid w:val="58B811FC"/>
    <w:rsid w:val="58C3919B"/>
    <w:rsid w:val="58C3E76F"/>
    <w:rsid w:val="58C53793"/>
    <w:rsid w:val="58D65C58"/>
    <w:rsid w:val="58E35603"/>
    <w:rsid w:val="58E4CF52"/>
    <w:rsid w:val="58EBE134"/>
    <w:rsid w:val="58F490F1"/>
    <w:rsid w:val="58F9379B"/>
    <w:rsid w:val="59190CE1"/>
    <w:rsid w:val="592601BA"/>
    <w:rsid w:val="592AAEC2"/>
    <w:rsid w:val="592C8D06"/>
    <w:rsid w:val="59306ED6"/>
    <w:rsid w:val="5938CA5F"/>
    <w:rsid w:val="593DD6B5"/>
    <w:rsid w:val="593E3106"/>
    <w:rsid w:val="594640D2"/>
    <w:rsid w:val="59602CF4"/>
    <w:rsid w:val="596E840E"/>
    <w:rsid w:val="59702299"/>
    <w:rsid w:val="59704F19"/>
    <w:rsid w:val="5971FF43"/>
    <w:rsid w:val="59805892"/>
    <w:rsid w:val="5981ABBE"/>
    <w:rsid w:val="5982E509"/>
    <w:rsid w:val="598C1060"/>
    <w:rsid w:val="598C6496"/>
    <w:rsid w:val="59903B8B"/>
    <w:rsid w:val="59952F1A"/>
    <w:rsid w:val="59970087"/>
    <w:rsid w:val="59AFCED5"/>
    <w:rsid w:val="59B489DA"/>
    <w:rsid w:val="59C277FC"/>
    <w:rsid w:val="59CED230"/>
    <w:rsid w:val="59D57460"/>
    <w:rsid w:val="59D5B950"/>
    <w:rsid w:val="59DD8E2C"/>
    <w:rsid w:val="59E03B9F"/>
    <w:rsid w:val="59FD7AF6"/>
    <w:rsid w:val="5A026351"/>
    <w:rsid w:val="5A0FCE5C"/>
    <w:rsid w:val="5A15F5C9"/>
    <w:rsid w:val="5A28206D"/>
    <w:rsid w:val="5A2A0098"/>
    <w:rsid w:val="5A30F6FB"/>
    <w:rsid w:val="5A32EB9F"/>
    <w:rsid w:val="5A3FBFB8"/>
    <w:rsid w:val="5A4D0BC6"/>
    <w:rsid w:val="5A55AE50"/>
    <w:rsid w:val="5A5CEFBD"/>
    <w:rsid w:val="5A6E2C8D"/>
    <w:rsid w:val="5A7B7A66"/>
    <w:rsid w:val="5A967DFF"/>
    <w:rsid w:val="5AA8B9BB"/>
    <w:rsid w:val="5AC4B38F"/>
    <w:rsid w:val="5AC754EF"/>
    <w:rsid w:val="5ADC47FA"/>
    <w:rsid w:val="5AE121C0"/>
    <w:rsid w:val="5AE1CCEC"/>
    <w:rsid w:val="5B126F9C"/>
    <w:rsid w:val="5B41BD38"/>
    <w:rsid w:val="5B6FBB57"/>
    <w:rsid w:val="5B864051"/>
    <w:rsid w:val="5B98DF1D"/>
    <w:rsid w:val="5BA9C277"/>
    <w:rsid w:val="5BB3614F"/>
    <w:rsid w:val="5BB3FB12"/>
    <w:rsid w:val="5BC87EA0"/>
    <w:rsid w:val="5BC954C0"/>
    <w:rsid w:val="5BD25A53"/>
    <w:rsid w:val="5BD4C170"/>
    <w:rsid w:val="5BDE901C"/>
    <w:rsid w:val="5BE5A8AE"/>
    <w:rsid w:val="5BE73930"/>
    <w:rsid w:val="5BF776A9"/>
    <w:rsid w:val="5BFD784A"/>
    <w:rsid w:val="5C0C4245"/>
    <w:rsid w:val="5C0E8BE3"/>
    <w:rsid w:val="5C10688A"/>
    <w:rsid w:val="5C217C2D"/>
    <w:rsid w:val="5C3FE189"/>
    <w:rsid w:val="5C4527D8"/>
    <w:rsid w:val="5C4A5EFC"/>
    <w:rsid w:val="5C5ADE36"/>
    <w:rsid w:val="5C5E9F1E"/>
    <w:rsid w:val="5C6789FC"/>
    <w:rsid w:val="5C6B9A1E"/>
    <w:rsid w:val="5C6E61C3"/>
    <w:rsid w:val="5C7F3844"/>
    <w:rsid w:val="5C7F386E"/>
    <w:rsid w:val="5C8265EA"/>
    <w:rsid w:val="5C985A7D"/>
    <w:rsid w:val="5CA92BEB"/>
    <w:rsid w:val="5CADFF66"/>
    <w:rsid w:val="5CAEB575"/>
    <w:rsid w:val="5CAF621D"/>
    <w:rsid w:val="5CB1E212"/>
    <w:rsid w:val="5CB8E165"/>
    <w:rsid w:val="5CBE5AC4"/>
    <w:rsid w:val="5CD552E9"/>
    <w:rsid w:val="5CE1E993"/>
    <w:rsid w:val="5CE2E5CB"/>
    <w:rsid w:val="5CF05241"/>
    <w:rsid w:val="5D060F11"/>
    <w:rsid w:val="5D1A4033"/>
    <w:rsid w:val="5D1E646B"/>
    <w:rsid w:val="5D28A76B"/>
    <w:rsid w:val="5D331C54"/>
    <w:rsid w:val="5D39AA50"/>
    <w:rsid w:val="5D3C719F"/>
    <w:rsid w:val="5D45A68F"/>
    <w:rsid w:val="5D4F8302"/>
    <w:rsid w:val="5D50210C"/>
    <w:rsid w:val="5D52473A"/>
    <w:rsid w:val="5D5368E7"/>
    <w:rsid w:val="5D5D0F91"/>
    <w:rsid w:val="5D5F1021"/>
    <w:rsid w:val="5D62C30F"/>
    <w:rsid w:val="5D63B9A4"/>
    <w:rsid w:val="5D64330E"/>
    <w:rsid w:val="5D65D817"/>
    <w:rsid w:val="5D6AC5B0"/>
    <w:rsid w:val="5D6C4229"/>
    <w:rsid w:val="5D80C9F0"/>
    <w:rsid w:val="5D8B445C"/>
    <w:rsid w:val="5DA089FA"/>
    <w:rsid w:val="5DA20D3E"/>
    <w:rsid w:val="5DA3B7CC"/>
    <w:rsid w:val="5DA438A9"/>
    <w:rsid w:val="5DBA8524"/>
    <w:rsid w:val="5DCC5CE8"/>
    <w:rsid w:val="5DCF3E5D"/>
    <w:rsid w:val="5DD80F7C"/>
    <w:rsid w:val="5DDF20BE"/>
    <w:rsid w:val="5DF28CF5"/>
    <w:rsid w:val="5E012016"/>
    <w:rsid w:val="5E10F988"/>
    <w:rsid w:val="5E24EE99"/>
    <w:rsid w:val="5E2653CF"/>
    <w:rsid w:val="5E30C64E"/>
    <w:rsid w:val="5E49B6D1"/>
    <w:rsid w:val="5E4D3C2B"/>
    <w:rsid w:val="5E4E65D0"/>
    <w:rsid w:val="5E54B1C6"/>
    <w:rsid w:val="5E5C101F"/>
    <w:rsid w:val="5E6413F7"/>
    <w:rsid w:val="5E6FAC43"/>
    <w:rsid w:val="5E7A2D3D"/>
    <w:rsid w:val="5E7ABFB6"/>
    <w:rsid w:val="5E7BD901"/>
    <w:rsid w:val="5E87883B"/>
    <w:rsid w:val="5E8C2165"/>
    <w:rsid w:val="5E94AABC"/>
    <w:rsid w:val="5E9CB163"/>
    <w:rsid w:val="5EB0BA0B"/>
    <w:rsid w:val="5EC4F4CF"/>
    <w:rsid w:val="5ED7B012"/>
    <w:rsid w:val="5EE12AB6"/>
    <w:rsid w:val="5EE41E88"/>
    <w:rsid w:val="5EE53EA2"/>
    <w:rsid w:val="5EF01E9C"/>
    <w:rsid w:val="5EF9CABB"/>
    <w:rsid w:val="5F06BC0B"/>
    <w:rsid w:val="5F09F257"/>
    <w:rsid w:val="5F20243E"/>
    <w:rsid w:val="5F20513B"/>
    <w:rsid w:val="5F214772"/>
    <w:rsid w:val="5F3E5EDB"/>
    <w:rsid w:val="5F45BE00"/>
    <w:rsid w:val="5F4B9900"/>
    <w:rsid w:val="5F57AED4"/>
    <w:rsid w:val="5F5EA1F8"/>
    <w:rsid w:val="5F71E6B7"/>
    <w:rsid w:val="5F844157"/>
    <w:rsid w:val="5F85E984"/>
    <w:rsid w:val="5F879428"/>
    <w:rsid w:val="5F9694E3"/>
    <w:rsid w:val="5FA885D9"/>
    <w:rsid w:val="5FB3692C"/>
    <w:rsid w:val="5FB805B8"/>
    <w:rsid w:val="5FC234F2"/>
    <w:rsid w:val="5FCBEFA6"/>
    <w:rsid w:val="5FCE6810"/>
    <w:rsid w:val="5FD4F122"/>
    <w:rsid w:val="5FD53172"/>
    <w:rsid w:val="5FD8D4B6"/>
    <w:rsid w:val="5FED14F9"/>
    <w:rsid w:val="5FFFB2E3"/>
    <w:rsid w:val="60097EB2"/>
    <w:rsid w:val="600FB728"/>
    <w:rsid w:val="601BC3D4"/>
    <w:rsid w:val="602A3759"/>
    <w:rsid w:val="6034DC63"/>
    <w:rsid w:val="60495F43"/>
    <w:rsid w:val="604C10A6"/>
    <w:rsid w:val="604C8A81"/>
    <w:rsid w:val="605A0051"/>
    <w:rsid w:val="60694AFA"/>
    <w:rsid w:val="6074BC31"/>
    <w:rsid w:val="6077B0A2"/>
    <w:rsid w:val="6079F24C"/>
    <w:rsid w:val="60919F9C"/>
    <w:rsid w:val="609B9F9F"/>
    <w:rsid w:val="60A93FA7"/>
    <w:rsid w:val="60AF05F3"/>
    <w:rsid w:val="60B28708"/>
    <w:rsid w:val="60C44FDD"/>
    <w:rsid w:val="60C5D749"/>
    <w:rsid w:val="60CC4DAA"/>
    <w:rsid w:val="60CC6758"/>
    <w:rsid w:val="60CE7808"/>
    <w:rsid w:val="60D06F24"/>
    <w:rsid w:val="60E5A72C"/>
    <w:rsid w:val="60E62F26"/>
    <w:rsid w:val="60EC80E7"/>
    <w:rsid w:val="60ED8885"/>
    <w:rsid w:val="610AF579"/>
    <w:rsid w:val="611533F7"/>
    <w:rsid w:val="61154A79"/>
    <w:rsid w:val="611F8D44"/>
    <w:rsid w:val="6121FBC7"/>
    <w:rsid w:val="612586D0"/>
    <w:rsid w:val="613566D9"/>
    <w:rsid w:val="613CF750"/>
    <w:rsid w:val="6140430A"/>
    <w:rsid w:val="61453133"/>
    <w:rsid w:val="61559CFB"/>
    <w:rsid w:val="615E12E4"/>
    <w:rsid w:val="615E1665"/>
    <w:rsid w:val="615EB2DA"/>
    <w:rsid w:val="6167E050"/>
    <w:rsid w:val="6177DCDE"/>
    <w:rsid w:val="617A3796"/>
    <w:rsid w:val="617A9DA5"/>
    <w:rsid w:val="618234CA"/>
    <w:rsid w:val="6182AFF5"/>
    <w:rsid w:val="618A7538"/>
    <w:rsid w:val="619E1309"/>
    <w:rsid w:val="61A1EF4E"/>
    <w:rsid w:val="61B449BE"/>
    <w:rsid w:val="61B9C2FD"/>
    <w:rsid w:val="61BB10A7"/>
    <w:rsid w:val="61BECEEE"/>
    <w:rsid w:val="61C95682"/>
    <w:rsid w:val="61D8EEC7"/>
    <w:rsid w:val="6200CA93"/>
    <w:rsid w:val="621CB6C6"/>
    <w:rsid w:val="623225FD"/>
    <w:rsid w:val="623917ED"/>
    <w:rsid w:val="623EFE0D"/>
    <w:rsid w:val="624127D9"/>
    <w:rsid w:val="6244EAE2"/>
    <w:rsid w:val="6246D670"/>
    <w:rsid w:val="62668558"/>
    <w:rsid w:val="629B82E4"/>
    <w:rsid w:val="629FB4A8"/>
    <w:rsid w:val="62A26614"/>
    <w:rsid w:val="62A8E1D2"/>
    <w:rsid w:val="62BF2471"/>
    <w:rsid w:val="62C65F55"/>
    <w:rsid w:val="62C6BFF5"/>
    <w:rsid w:val="62C88671"/>
    <w:rsid w:val="62C9F14E"/>
    <w:rsid w:val="62DDB690"/>
    <w:rsid w:val="62E04FE6"/>
    <w:rsid w:val="62EB20D5"/>
    <w:rsid w:val="631AED53"/>
    <w:rsid w:val="63409269"/>
    <w:rsid w:val="63456515"/>
    <w:rsid w:val="6355B218"/>
    <w:rsid w:val="635649D0"/>
    <w:rsid w:val="6358394F"/>
    <w:rsid w:val="63586466"/>
    <w:rsid w:val="635C0627"/>
    <w:rsid w:val="636F1F65"/>
    <w:rsid w:val="6374680B"/>
    <w:rsid w:val="637EA384"/>
    <w:rsid w:val="637F465D"/>
    <w:rsid w:val="63855AC7"/>
    <w:rsid w:val="638F738F"/>
    <w:rsid w:val="63914516"/>
    <w:rsid w:val="63B57F6D"/>
    <w:rsid w:val="63B97216"/>
    <w:rsid w:val="63BE7757"/>
    <w:rsid w:val="63DE66D1"/>
    <w:rsid w:val="63E08B2C"/>
    <w:rsid w:val="63E785E9"/>
    <w:rsid w:val="640425DA"/>
    <w:rsid w:val="6405B527"/>
    <w:rsid w:val="64245CC5"/>
    <w:rsid w:val="642C61EA"/>
    <w:rsid w:val="642D8153"/>
    <w:rsid w:val="643BCCAE"/>
    <w:rsid w:val="643CCEB3"/>
    <w:rsid w:val="6459815A"/>
    <w:rsid w:val="645B2B67"/>
    <w:rsid w:val="6461CE79"/>
    <w:rsid w:val="64705E89"/>
    <w:rsid w:val="647946B0"/>
    <w:rsid w:val="6487C49B"/>
    <w:rsid w:val="649A4E9C"/>
    <w:rsid w:val="64B0D4CB"/>
    <w:rsid w:val="64B39221"/>
    <w:rsid w:val="64C2DA26"/>
    <w:rsid w:val="64DAC0EB"/>
    <w:rsid w:val="64F71BD2"/>
    <w:rsid w:val="6504D7FF"/>
    <w:rsid w:val="650A884C"/>
    <w:rsid w:val="651A7A05"/>
    <w:rsid w:val="65226B67"/>
    <w:rsid w:val="652ACDDB"/>
    <w:rsid w:val="652F92F5"/>
    <w:rsid w:val="653EA7FF"/>
    <w:rsid w:val="654035F4"/>
    <w:rsid w:val="65430B99"/>
    <w:rsid w:val="6547F3BD"/>
    <w:rsid w:val="654B4EF8"/>
    <w:rsid w:val="65524D7B"/>
    <w:rsid w:val="6554F8F9"/>
    <w:rsid w:val="6555738B"/>
    <w:rsid w:val="655A1001"/>
    <w:rsid w:val="655D12BF"/>
    <w:rsid w:val="6561F903"/>
    <w:rsid w:val="65633BED"/>
    <w:rsid w:val="6590CB31"/>
    <w:rsid w:val="65A0B8D3"/>
    <w:rsid w:val="65A51F3D"/>
    <w:rsid w:val="65A56176"/>
    <w:rsid w:val="65A62FDF"/>
    <w:rsid w:val="65CB2C90"/>
    <w:rsid w:val="65CE53C2"/>
    <w:rsid w:val="65E8BB9C"/>
    <w:rsid w:val="65E8F927"/>
    <w:rsid w:val="65EA280B"/>
    <w:rsid w:val="65EAE90B"/>
    <w:rsid w:val="65F2F720"/>
    <w:rsid w:val="65F3018E"/>
    <w:rsid w:val="65F4D7EE"/>
    <w:rsid w:val="65F95651"/>
    <w:rsid w:val="65F9E97A"/>
    <w:rsid w:val="660331F9"/>
    <w:rsid w:val="660F98D1"/>
    <w:rsid w:val="6616E6D0"/>
    <w:rsid w:val="6622A877"/>
    <w:rsid w:val="663A8E9A"/>
    <w:rsid w:val="6675838F"/>
    <w:rsid w:val="667CD80B"/>
    <w:rsid w:val="66936D31"/>
    <w:rsid w:val="66AA8182"/>
    <w:rsid w:val="66F750FF"/>
    <w:rsid w:val="66FB99E7"/>
    <w:rsid w:val="66FECD15"/>
    <w:rsid w:val="66FFECDE"/>
    <w:rsid w:val="670D80F7"/>
    <w:rsid w:val="6719B020"/>
    <w:rsid w:val="671BBE0B"/>
    <w:rsid w:val="671D9F5B"/>
    <w:rsid w:val="67240A79"/>
    <w:rsid w:val="6728802F"/>
    <w:rsid w:val="672B5A47"/>
    <w:rsid w:val="6772A271"/>
    <w:rsid w:val="677620A3"/>
    <w:rsid w:val="67775961"/>
    <w:rsid w:val="678373D9"/>
    <w:rsid w:val="6787A919"/>
    <w:rsid w:val="678CEECD"/>
    <w:rsid w:val="678D96EB"/>
    <w:rsid w:val="6792CC29"/>
    <w:rsid w:val="6794B180"/>
    <w:rsid w:val="679613DE"/>
    <w:rsid w:val="67B794C0"/>
    <w:rsid w:val="67BBE073"/>
    <w:rsid w:val="67BC53F7"/>
    <w:rsid w:val="67BDE2D5"/>
    <w:rsid w:val="67CA9B9F"/>
    <w:rsid w:val="67D9BB56"/>
    <w:rsid w:val="67E4AA20"/>
    <w:rsid w:val="67FB8525"/>
    <w:rsid w:val="67FD4C56"/>
    <w:rsid w:val="67FE39FA"/>
    <w:rsid w:val="681C7D6A"/>
    <w:rsid w:val="681DD06A"/>
    <w:rsid w:val="682957F5"/>
    <w:rsid w:val="68400E5F"/>
    <w:rsid w:val="6854B7A4"/>
    <w:rsid w:val="68607C6A"/>
    <w:rsid w:val="68883138"/>
    <w:rsid w:val="68901F2E"/>
    <w:rsid w:val="6890838A"/>
    <w:rsid w:val="689BE6EE"/>
    <w:rsid w:val="68A0AD01"/>
    <w:rsid w:val="68A1EB72"/>
    <w:rsid w:val="68AC1576"/>
    <w:rsid w:val="68B5A070"/>
    <w:rsid w:val="68C5551B"/>
    <w:rsid w:val="68CFFCD0"/>
    <w:rsid w:val="68D3BDB1"/>
    <w:rsid w:val="68F8714F"/>
    <w:rsid w:val="6905B8F3"/>
    <w:rsid w:val="690F25CB"/>
    <w:rsid w:val="691A8C3C"/>
    <w:rsid w:val="691F4E7C"/>
    <w:rsid w:val="69353F9C"/>
    <w:rsid w:val="6936A01F"/>
    <w:rsid w:val="6950F148"/>
    <w:rsid w:val="695E6080"/>
    <w:rsid w:val="6962015E"/>
    <w:rsid w:val="697F652D"/>
    <w:rsid w:val="698201F7"/>
    <w:rsid w:val="698A375E"/>
    <w:rsid w:val="698BAE88"/>
    <w:rsid w:val="698DBCAE"/>
    <w:rsid w:val="698F938D"/>
    <w:rsid w:val="69987803"/>
    <w:rsid w:val="699DBD31"/>
    <w:rsid w:val="699EB19F"/>
    <w:rsid w:val="69C2D272"/>
    <w:rsid w:val="69C9A810"/>
    <w:rsid w:val="69D3C47C"/>
    <w:rsid w:val="69E96B23"/>
    <w:rsid w:val="69EA9F18"/>
    <w:rsid w:val="69EE1520"/>
    <w:rsid w:val="69FA3546"/>
    <w:rsid w:val="69FCA816"/>
    <w:rsid w:val="6A1879B9"/>
    <w:rsid w:val="6A1B9E10"/>
    <w:rsid w:val="6A1FDE4C"/>
    <w:rsid w:val="6A32F3E4"/>
    <w:rsid w:val="6A56A0C4"/>
    <w:rsid w:val="6A60A727"/>
    <w:rsid w:val="6A744BE1"/>
    <w:rsid w:val="6A7F161D"/>
    <w:rsid w:val="6A897E3B"/>
    <w:rsid w:val="6AA7817A"/>
    <w:rsid w:val="6AAA7AAD"/>
    <w:rsid w:val="6ABAF3BD"/>
    <w:rsid w:val="6AC04157"/>
    <w:rsid w:val="6AC2A14D"/>
    <w:rsid w:val="6ACE5EA2"/>
    <w:rsid w:val="6AD6DF75"/>
    <w:rsid w:val="6AE4D439"/>
    <w:rsid w:val="6AE784B2"/>
    <w:rsid w:val="6AF23B3A"/>
    <w:rsid w:val="6AF32CD8"/>
    <w:rsid w:val="6AF58EE1"/>
    <w:rsid w:val="6AFACDAA"/>
    <w:rsid w:val="6B014BD1"/>
    <w:rsid w:val="6B17BD48"/>
    <w:rsid w:val="6B25FAE9"/>
    <w:rsid w:val="6B29937F"/>
    <w:rsid w:val="6B359E92"/>
    <w:rsid w:val="6B3D9439"/>
    <w:rsid w:val="6B3DDF91"/>
    <w:rsid w:val="6B77D2E7"/>
    <w:rsid w:val="6B77FD6D"/>
    <w:rsid w:val="6B7C702E"/>
    <w:rsid w:val="6BC166FC"/>
    <w:rsid w:val="6BC2F9CA"/>
    <w:rsid w:val="6BC87B48"/>
    <w:rsid w:val="6BD7F371"/>
    <w:rsid w:val="6BDA0E1D"/>
    <w:rsid w:val="6BF4369D"/>
    <w:rsid w:val="6BFB7A9D"/>
    <w:rsid w:val="6C197A65"/>
    <w:rsid w:val="6C1D0CC0"/>
    <w:rsid w:val="6C3F6BD7"/>
    <w:rsid w:val="6C4F396B"/>
    <w:rsid w:val="6C53778A"/>
    <w:rsid w:val="6C7BCFE9"/>
    <w:rsid w:val="6C82D6C3"/>
    <w:rsid w:val="6C8574EE"/>
    <w:rsid w:val="6C87C353"/>
    <w:rsid w:val="6C9DFDC3"/>
    <w:rsid w:val="6CA9F462"/>
    <w:rsid w:val="6CAF2065"/>
    <w:rsid w:val="6CB4490E"/>
    <w:rsid w:val="6CB719A6"/>
    <w:rsid w:val="6CC1CB4A"/>
    <w:rsid w:val="6CC9B43E"/>
    <w:rsid w:val="6CD54DBE"/>
    <w:rsid w:val="6CD9AFF2"/>
    <w:rsid w:val="6CDCCEA3"/>
    <w:rsid w:val="6CDD94F6"/>
    <w:rsid w:val="6D012FD9"/>
    <w:rsid w:val="6D026CD8"/>
    <w:rsid w:val="6D035910"/>
    <w:rsid w:val="6D0E25A6"/>
    <w:rsid w:val="6D19B97D"/>
    <w:rsid w:val="6D219007"/>
    <w:rsid w:val="6D28033D"/>
    <w:rsid w:val="6D433956"/>
    <w:rsid w:val="6D450C9A"/>
    <w:rsid w:val="6D4B4FEF"/>
    <w:rsid w:val="6D4D0F08"/>
    <w:rsid w:val="6D57ABAA"/>
    <w:rsid w:val="6D5BFC6A"/>
    <w:rsid w:val="6D6982A5"/>
    <w:rsid w:val="6D741E24"/>
    <w:rsid w:val="6D81DFE8"/>
    <w:rsid w:val="6D824A06"/>
    <w:rsid w:val="6D8DAF72"/>
    <w:rsid w:val="6D9D30C6"/>
    <w:rsid w:val="6DAE6756"/>
    <w:rsid w:val="6DC18D5C"/>
    <w:rsid w:val="6DC5C012"/>
    <w:rsid w:val="6DC8C6A8"/>
    <w:rsid w:val="6DCE19FB"/>
    <w:rsid w:val="6DDE35EA"/>
    <w:rsid w:val="6DDF4AA3"/>
    <w:rsid w:val="6DE78B57"/>
    <w:rsid w:val="6DEF2F65"/>
    <w:rsid w:val="6DF0FECD"/>
    <w:rsid w:val="6DFFA0EE"/>
    <w:rsid w:val="6E11D4D1"/>
    <w:rsid w:val="6E21C037"/>
    <w:rsid w:val="6E27929C"/>
    <w:rsid w:val="6E280885"/>
    <w:rsid w:val="6E379B8B"/>
    <w:rsid w:val="6E4BD474"/>
    <w:rsid w:val="6E4EBD2E"/>
    <w:rsid w:val="6E6B456B"/>
    <w:rsid w:val="6E7483C4"/>
    <w:rsid w:val="6E7C15D0"/>
    <w:rsid w:val="6E7CC0A1"/>
    <w:rsid w:val="6E7CFE95"/>
    <w:rsid w:val="6E973B69"/>
    <w:rsid w:val="6E99CC2F"/>
    <w:rsid w:val="6EA86853"/>
    <w:rsid w:val="6EB0B7B4"/>
    <w:rsid w:val="6ECB91C9"/>
    <w:rsid w:val="6ECFDF1E"/>
    <w:rsid w:val="6ED33BC1"/>
    <w:rsid w:val="6ED864A6"/>
    <w:rsid w:val="6EE7F339"/>
    <w:rsid w:val="6F283E97"/>
    <w:rsid w:val="6F3E8675"/>
    <w:rsid w:val="6F5B8C70"/>
    <w:rsid w:val="6F5EC303"/>
    <w:rsid w:val="6F634270"/>
    <w:rsid w:val="6F65DF2B"/>
    <w:rsid w:val="6F6A52AF"/>
    <w:rsid w:val="6F72E45D"/>
    <w:rsid w:val="6F77EC8C"/>
    <w:rsid w:val="6F7AFD96"/>
    <w:rsid w:val="6F82EEBA"/>
    <w:rsid w:val="6F8377F5"/>
    <w:rsid w:val="6F8B23DC"/>
    <w:rsid w:val="6F8E1E68"/>
    <w:rsid w:val="6F8E62A9"/>
    <w:rsid w:val="6FB936D0"/>
    <w:rsid w:val="6FBCB3A2"/>
    <w:rsid w:val="6FD80C12"/>
    <w:rsid w:val="6FE5E5F9"/>
    <w:rsid w:val="6FE655AA"/>
    <w:rsid w:val="6FEA891B"/>
    <w:rsid w:val="6FF71B22"/>
    <w:rsid w:val="70126CAE"/>
    <w:rsid w:val="70182E4B"/>
    <w:rsid w:val="701C6F37"/>
    <w:rsid w:val="7021BBD8"/>
    <w:rsid w:val="70231977"/>
    <w:rsid w:val="7025CA4C"/>
    <w:rsid w:val="704820F7"/>
    <w:rsid w:val="704B0800"/>
    <w:rsid w:val="7054CD5B"/>
    <w:rsid w:val="705BCD1E"/>
    <w:rsid w:val="706CBC78"/>
    <w:rsid w:val="7071801F"/>
    <w:rsid w:val="70815B6F"/>
    <w:rsid w:val="7086F9CF"/>
    <w:rsid w:val="708AC820"/>
    <w:rsid w:val="708B2B4B"/>
    <w:rsid w:val="708B4675"/>
    <w:rsid w:val="709C1CCE"/>
    <w:rsid w:val="709E16BB"/>
    <w:rsid w:val="70A30A15"/>
    <w:rsid w:val="70ABBEE6"/>
    <w:rsid w:val="70B331E8"/>
    <w:rsid w:val="70C6891F"/>
    <w:rsid w:val="70CD157B"/>
    <w:rsid w:val="70D79FC9"/>
    <w:rsid w:val="70D7D0EF"/>
    <w:rsid w:val="70DC2CFF"/>
    <w:rsid w:val="70F93104"/>
    <w:rsid w:val="71142EFF"/>
    <w:rsid w:val="71163D8B"/>
    <w:rsid w:val="711D4AEA"/>
    <w:rsid w:val="712F60AD"/>
    <w:rsid w:val="713335EE"/>
    <w:rsid w:val="7136F6F2"/>
    <w:rsid w:val="713863FB"/>
    <w:rsid w:val="713D24B8"/>
    <w:rsid w:val="71483AA2"/>
    <w:rsid w:val="71554C37"/>
    <w:rsid w:val="7158DCF2"/>
    <w:rsid w:val="71604E3E"/>
    <w:rsid w:val="7161BAEA"/>
    <w:rsid w:val="716E9950"/>
    <w:rsid w:val="716F8D64"/>
    <w:rsid w:val="71A3EBE3"/>
    <w:rsid w:val="71A6FCDB"/>
    <w:rsid w:val="71AFABAB"/>
    <w:rsid w:val="71B4D7AA"/>
    <w:rsid w:val="71BE56FE"/>
    <w:rsid w:val="71C3B7E1"/>
    <w:rsid w:val="71DB6F42"/>
    <w:rsid w:val="71EC01A2"/>
    <w:rsid w:val="71F53FFB"/>
    <w:rsid w:val="71F79D7F"/>
    <w:rsid w:val="7205DD7E"/>
    <w:rsid w:val="720C2A19"/>
    <w:rsid w:val="720DE467"/>
    <w:rsid w:val="72160CCC"/>
    <w:rsid w:val="72161650"/>
    <w:rsid w:val="72220BA4"/>
    <w:rsid w:val="72243267"/>
    <w:rsid w:val="72271961"/>
    <w:rsid w:val="722FE6CD"/>
    <w:rsid w:val="7246D7EE"/>
    <w:rsid w:val="7249850D"/>
    <w:rsid w:val="724A7E51"/>
    <w:rsid w:val="7251F9B6"/>
    <w:rsid w:val="72530F04"/>
    <w:rsid w:val="725CDCC5"/>
    <w:rsid w:val="726A380C"/>
    <w:rsid w:val="726C66D0"/>
    <w:rsid w:val="72893A0F"/>
    <w:rsid w:val="7294AEAC"/>
    <w:rsid w:val="729A94E3"/>
    <w:rsid w:val="72A99F78"/>
    <w:rsid w:val="72AC5C3B"/>
    <w:rsid w:val="72AF8D4E"/>
    <w:rsid w:val="72C860FD"/>
    <w:rsid w:val="72CC5FD5"/>
    <w:rsid w:val="72D22392"/>
    <w:rsid w:val="72D6F4CD"/>
    <w:rsid w:val="72DEEDAF"/>
    <w:rsid w:val="72E25491"/>
    <w:rsid w:val="72EDED8A"/>
    <w:rsid w:val="72FAC801"/>
    <w:rsid w:val="7301E066"/>
    <w:rsid w:val="7308FC6D"/>
    <w:rsid w:val="7329B9CB"/>
    <w:rsid w:val="732AA93D"/>
    <w:rsid w:val="7336B865"/>
    <w:rsid w:val="734E526A"/>
    <w:rsid w:val="73570F36"/>
    <w:rsid w:val="7365ECC9"/>
    <w:rsid w:val="73844628"/>
    <w:rsid w:val="738CE1AE"/>
    <w:rsid w:val="738D7183"/>
    <w:rsid w:val="7390189D"/>
    <w:rsid w:val="7392E631"/>
    <w:rsid w:val="739698D4"/>
    <w:rsid w:val="73AD4718"/>
    <w:rsid w:val="73B105BE"/>
    <w:rsid w:val="73C88A29"/>
    <w:rsid w:val="73CA3202"/>
    <w:rsid w:val="73CD854A"/>
    <w:rsid w:val="73DEC029"/>
    <w:rsid w:val="73EB29F4"/>
    <w:rsid w:val="73FF81E7"/>
    <w:rsid w:val="74017E6D"/>
    <w:rsid w:val="7418AF57"/>
    <w:rsid w:val="741FE215"/>
    <w:rsid w:val="7443403A"/>
    <w:rsid w:val="744D03C4"/>
    <w:rsid w:val="745AA61C"/>
    <w:rsid w:val="74969862"/>
    <w:rsid w:val="74A2516E"/>
    <w:rsid w:val="74CAC594"/>
    <w:rsid w:val="74CEC9E4"/>
    <w:rsid w:val="74DDBFB6"/>
    <w:rsid w:val="74E6F8E6"/>
    <w:rsid w:val="74EC41BB"/>
    <w:rsid w:val="74F144AD"/>
    <w:rsid w:val="7503DA82"/>
    <w:rsid w:val="751FBEB1"/>
    <w:rsid w:val="753F6E6E"/>
    <w:rsid w:val="75457AA8"/>
    <w:rsid w:val="7549A6FE"/>
    <w:rsid w:val="7551279A"/>
    <w:rsid w:val="7569D55C"/>
    <w:rsid w:val="7570983E"/>
    <w:rsid w:val="757C6746"/>
    <w:rsid w:val="757F4E01"/>
    <w:rsid w:val="75A43E96"/>
    <w:rsid w:val="75C81889"/>
    <w:rsid w:val="75E72E10"/>
    <w:rsid w:val="75F0CF54"/>
    <w:rsid w:val="76239664"/>
    <w:rsid w:val="7627EB87"/>
    <w:rsid w:val="7628BD5A"/>
    <w:rsid w:val="762B2DDF"/>
    <w:rsid w:val="7638391D"/>
    <w:rsid w:val="763C9648"/>
    <w:rsid w:val="764DE818"/>
    <w:rsid w:val="76570457"/>
    <w:rsid w:val="7661D98A"/>
    <w:rsid w:val="767BE793"/>
    <w:rsid w:val="769E5EBF"/>
    <w:rsid w:val="76B09C49"/>
    <w:rsid w:val="76B697C1"/>
    <w:rsid w:val="76C15A1A"/>
    <w:rsid w:val="76D1F745"/>
    <w:rsid w:val="76EAE992"/>
    <w:rsid w:val="76EF2E29"/>
    <w:rsid w:val="76F6A25D"/>
    <w:rsid w:val="77084A6F"/>
    <w:rsid w:val="770885BD"/>
    <w:rsid w:val="770DAD0A"/>
    <w:rsid w:val="770EB7B3"/>
    <w:rsid w:val="7718C620"/>
    <w:rsid w:val="7724D046"/>
    <w:rsid w:val="772DFB9B"/>
    <w:rsid w:val="77496B97"/>
    <w:rsid w:val="775EB1D1"/>
    <w:rsid w:val="7761492A"/>
    <w:rsid w:val="7766D775"/>
    <w:rsid w:val="776B1D90"/>
    <w:rsid w:val="77751739"/>
    <w:rsid w:val="77790D09"/>
    <w:rsid w:val="777D3ECD"/>
    <w:rsid w:val="77A346CB"/>
    <w:rsid w:val="77B82D78"/>
    <w:rsid w:val="77BAE520"/>
    <w:rsid w:val="77BC7D46"/>
    <w:rsid w:val="77CA4DFE"/>
    <w:rsid w:val="77DD3EC4"/>
    <w:rsid w:val="77E52669"/>
    <w:rsid w:val="77F6173A"/>
    <w:rsid w:val="77FDA6A8"/>
    <w:rsid w:val="7805575C"/>
    <w:rsid w:val="7806A556"/>
    <w:rsid w:val="780EC35D"/>
    <w:rsid w:val="7811F4E0"/>
    <w:rsid w:val="78120975"/>
    <w:rsid w:val="7833D590"/>
    <w:rsid w:val="783AA440"/>
    <w:rsid w:val="783EA31D"/>
    <w:rsid w:val="7845194D"/>
    <w:rsid w:val="784A1184"/>
    <w:rsid w:val="784FB2ED"/>
    <w:rsid w:val="78535A34"/>
    <w:rsid w:val="7854E1ED"/>
    <w:rsid w:val="7866442E"/>
    <w:rsid w:val="7868A14E"/>
    <w:rsid w:val="78730964"/>
    <w:rsid w:val="78823213"/>
    <w:rsid w:val="78824015"/>
    <w:rsid w:val="78854507"/>
    <w:rsid w:val="789429A1"/>
    <w:rsid w:val="78961638"/>
    <w:rsid w:val="7897FD41"/>
    <w:rsid w:val="78A4BCE0"/>
    <w:rsid w:val="78A595F4"/>
    <w:rsid w:val="78AA3FC8"/>
    <w:rsid w:val="78AB1A23"/>
    <w:rsid w:val="78BBEF28"/>
    <w:rsid w:val="78CB92D2"/>
    <w:rsid w:val="78D6199C"/>
    <w:rsid w:val="78DCA202"/>
    <w:rsid w:val="78E53BF8"/>
    <w:rsid w:val="78E96F22"/>
    <w:rsid w:val="78EC6840"/>
    <w:rsid w:val="78EE9998"/>
    <w:rsid w:val="78F502F7"/>
    <w:rsid w:val="78FA1AD1"/>
    <w:rsid w:val="7919A124"/>
    <w:rsid w:val="7922EA6E"/>
    <w:rsid w:val="792827A0"/>
    <w:rsid w:val="792A8CE0"/>
    <w:rsid w:val="79430B71"/>
    <w:rsid w:val="79648169"/>
    <w:rsid w:val="798032A4"/>
    <w:rsid w:val="79987E57"/>
    <w:rsid w:val="79AB9413"/>
    <w:rsid w:val="79B2F211"/>
    <w:rsid w:val="79B80A6C"/>
    <w:rsid w:val="79B8F55D"/>
    <w:rsid w:val="79BF3AC6"/>
    <w:rsid w:val="79CDAE4B"/>
    <w:rsid w:val="79CE61DF"/>
    <w:rsid w:val="79D15841"/>
    <w:rsid w:val="79D60257"/>
    <w:rsid w:val="79F5987D"/>
    <w:rsid w:val="79F730B3"/>
    <w:rsid w:val="79FCE53C"/>
    <w:rsid w:val="7A03ADE1"/>
    <w:rsid w:val="7A0D7861"/>
    <w:rsid w:val="7A0FDA35"/>
    <w:rsid w:val="7A20DD3E"/>
    <w:rsid w:val="7A236897"/>
    <w:rsid w:val="7A2AA9B0"/>
    <w:rsid w:val="7A2BD37C"/>
    <w:rsid w:val="7A2C3EF0"/>
    <w:rsid w:val="7A3C9A8E"/>
    <w:rsid w:val="7A3E8D12"/>
    <w:rsid w:val="7A41431B"/>
    <w:rsid w:val="7A4B20B9"/>
    <w:rsid w:val="7A5F8B2A"/>
    <w:rsid w:val="7A65E341"/>
    <w:rsid w:val="7A6C80B8"/>
    <w:rsid w:val="7A778AA2"/>
    <w:rsid w:val="7A7936EC"/>
    <w:rsid w:val="7A892494"/>
    <w:rsid w:val="7A955A21"/>
    <w:rsid w:val="7AA119A5"/>
    <w:rsid w:val="7ACE0B6A"/>
    <w:rsid w:val="7ADDEF1B"/>
    <w:rsid w:val="7AE30620"/>
    <w:rsid w:val="7AE9A73F"/>
    <w:rsid w:val="7AEE8664"/>
    <w:rsid w:val="7AF15989"/>
    <w:rsid w:val="7AF5BDFC"/>
    <w:rsid w:val="7B08E646"/>
    <w:rsid w:val="7B1377EC"/>
    <w:rsid w:val="7B1413F7"/>
    <w:rsid w:val="7B14E13A"/>
    <w:rsid w:val="7B17EBE6"/>
    <w:rsid w:val="7B1C9F21"/>
    <w:rsid w:val="7B1E2B04"/>
    <w:rsid w:val="7B2D3BC2"/>
    <w:rsid w:val="7B4EB5DB"/>
    <w:rsid w:val="7B57D651"/>
    <w:rsid w:val="7B5D77EF"/>
    <w:rsid w:val="7B687B04"/>
    <w:rsid w:val="7B6990F9"/>
    <w:rsid w:val="7B70D1A8"/>
    <w:rsid w:val="7B74F5A5"/>
    <w:rsid w:val="7B79D305"/>
    <w:rsid w:val="7B87F0E3"/>
    <w:rsid w:val="7B897251"/>
    <w:rsid w:val="7B8F4135"/>
    <w:rsid w:val="7B94C965"/>
    <w:rsid w:val="7B950521"/>
    <w:rsid w:val="7BA9CA15"/>
    <w:rsid w:val="7BB4DCEF"/>
    <w:rsid w:val="7BB87100"/>
    <w:rsid w:val="7BC05D8E"/>
    <w:rsid w:val="7BD6521E"/>
    <w:rsid w:val="7BD7A710"/>
    <w:rsid w:val="7BE2BAE5"/>
    <w:rsid w:val="7BEE5827"/>
    <w:rsid w:val="7BEF72CB"/>
    <w:rsid w:val="7BF6CCED"/>
    <w:rsid w:val="7C061017"/>
    <w:rsid w:val="7C065839"/>
    <w:rsid w:val="7C0E9643"/>
    <w:rsid w:val="7C1579B3"/>
    <w:rsid w:val="7C15BD6F"/>
    <w:rsid w:val="7C19A231"/>
    <w:rsid w:val="7C350668"/>
    <w:rsid w:val="7C3DFAA5"/>
    <w:rsid w:val="7C566C00"/>
    <w:rsid w:val="7C6ACE81"/>
    <w:rsid w:val="7C74A245"/>
    <w:rsid w:val="7C83ABEA"/>
    <w:rsid w:val="7C843DB3"/>
    <w:rsid w:val="7C9389BF"/>
    <w:rsid w:val="7C9BC0B4"/>
    <w:rsid w:val="7C9D72F6"/>
    <w:rsid w:val="7CA6B55B"/>
    <w:rsid w:val="7CB09A15"/>
    <w:rsid w:val="7CC1B77D"/>
    <w:rsid w:val="7CDE57AA"/>
    <w:rsid w:val="7CE4FE4B"/>
    <w:rsid w:val="7CE9373D"/>
    <w:rsid w:val="7D04C086"/>
    <w:rsid w:val="7D07B46E"/>
    <w:rsid w:val="7D1168FE"/>
    <w:rsid w:val="7D12FCDA"/>
    <w:rsid w:val="7D26E336"/>
    <w:rsid w:val="7D2ED175"/>
    <w:rsid w:val="7D356C82"/>
    <w:rsid w:val="7D46E4B5"/>
    <w:rsid w:val="7D542202"/>
    <w:rsid w:val="7D5757EC"/>
    <w:rsid w:val="7D5A55AB"/>
    <w:rsid w:val="7D60AADB"/>
    <w:rsid w:val="7D754E7F"/>
    <w:rsid w:val="7D7BA855"/>
    <w:rsid w:val="7D8A8B57"/>
    <w:rsid w:val="7D8D3BD0"/>
    <w:rsid w:val="7D91526A"/>
    <w:rsid w:val="7D952F74"/>
    <w:rsid w:val="7D95759F"/>
    <w:rsid w:val="7D9745C4"/>
    <w:rsid w:val="7D9B2EE9"/>
    <w:rsid w:val="7D9C6F42"/>
    <w:rsid w:val="7D9DF6C5"/>
    <w:rsid w:val="7DA071CA"/>
    <w:rsid w:val="7DA31096"/>
    <w:rsid w:val="7DA78962"/>
    <w:rsid w:val="7DAD7129"/>
    <w:rsid w:val="7DC805A3"/>
    <w:rsid w:val="7DEB9D6F"/>
    <w:rsid w:val="7DF64B9B"/>
    <w:rsid w:val="7DFFE27E"/>
    <w:rsid w:val="7E0FC09D"/>
    <w:rsid w:val="7E1AA6E2"/>
    <w:rsid w:val="7E20FDFA"/>
    <w:rsid w:val="7E25635F"/>
    <w:rsid w:val="7E28B9DC"/>
    <w:rsid w:val="7E32EC5C"/>
    <w:rsid w:val="7E33C382"/>
    <w:rsid w:val="7E33FDA1"/>
    <w:rsid w:val="7E341A19"/>
    <w:rsid w:val="7E3BCCB3"/>
    <w:rsid w:val="7E3DF57A"/>
    <w:rsid w:val="7E4F826D"/>
    <w:rsid w:val="7E5FE99B"/>
    <w:rsid w:val="7E6036DE"/>
    <w:rsid w:val="7E6C98A1"/>
    <w:rsid w:val="7E6D610C"/>
    <w:rsid w:val="7E70C578"/>
    <w:rsid w:val="7E746870"/>
    <w:rsid w:val="7E75D27B"/>
    <w:rsid w:val="7E7C9948"/>
    <w:rsid w:val="7E8AC4A1"/>
    <w:rsid w:val="7EAD0BD0"/>
    <w:rsid w:val="7EB7BF9B"/>
    <w:rsid w:val="7EC29851"/>
    <w:rsid w:val="7EC53098"/>
    <w:rsid w:val="7EC99C82"/>
    <w:rsid w:val="7ED10429"/>
    <w:rsid w:val="7EDF6F93"/>
    <w:rsid w:val="7EF419DD"/>
    <w:rsid w:val="7EF586E8"/>
    <w:rsid w:val="7EF6539B"/>
    <w:rsid w:val="7EF96F1F"/>
    <w:rsid w:val="7F19C3FF"/>
    <w:rsid w:val="7F272E7E"/>
    <w:rsid w:val="7F365D77"/>
    <w:rsid w:val="7F3CF6A7"/>
    <w:rsid w:val="7F42FE22"/>
    <w:rsid w:val="7F4320D3"/>
    <w:rsid w:val="7F4CB74A"/>
    <w:rsid w:val="7F55242F"/>
    <w:rsid w:val="7F5621B6"/>
    <w:rsid w:val="7F635910"/>
    <w:rsid w:val="7F7217E2"/>
    <w:rsid w:val="7F73AA2A"/>
    <w:rsid w:val="7F87600D"/>
    <w:rsid w:val="7F8859D1"/>
    <w:rsid w:val="7F8F908E"/>
    <w:rsid w:val="7F935626"/>
    <w:rsid w:val="7F94B001"/>
    <w:rsid w:val="7FA7F944"/>
    <w:rsid w:val="7FAD71A0"/>
    <w:rsid w:val="7FAE2363"/>
    <w:rsid w:val="7FAF73A4"/>
    <w:rsid w:val="7FBE6A1F"/>
    <w:rsid w:val="7FC00194"/>
    <w:rsid w:val="7FC82C8C"/>
    <w:rsid w:val="7FCC8E42"/>
    <w:rsid w:val="7FD148BE"/>
    <w:rsid w:val="7FD4CD97"/>
    <w:rsid w:val="7FD703F3"/>
    <w:rsid w:val="7FE0558A"/>
    <w:rsid w:val="7FEA25C6"/>
    <w:rsid w:val="7FEB00B2"/>
    <w:rsid w:val="7FF8B6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AD131"/>
  <w15:docId w15:val="{289CEAEC-D853-4116-918D-F0081135B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US"/>
    </w:rPr>
  </w:style>
  <w:style w:type="paragraph" w:styleId="Overskrift1">
    <w:name w:val="heading 1"/>
    <w:basedOn w:val="Normal"/>
    <w:link w:val="Overskrift1Teikn"/>
    <w:uiPriority w:val="9"/>
    <w:qFormat/>
    <w:pPr>
      <w:spacing w:before="61"/>
      <w:ind w:left="552"/>
      <w:outlineLvl w:val="0"/>
    </w:pPr>
    <w:rPr>
      <w:sz w:val="36"/>
      <w:szCs w:val="36"/>
    </w:rPr>
  </w:style>
  <w:style w:type="paragraph" w:styleId="Overskrift2">
    <w:name w:val="heading 2"/>
    <w:basedOn w:val="Normal"/>
    <w:link w:val="Overskrift2Teikn"/>
    <w:uiPriority w:val="9"/>
    <w:unhideWhenUsed/>
    <w:qFormat/>
    <w:pPr>
      <w:spacing w:before="89"/>
      <w:ind w:left="1686" w:hanging="1134"/>
      <w:outlineLvl w:val="1"/>
    </w:pPr>
    <w:rPr>
      <w:sz w:val="32"/>
      <w:szCs w:val="32"/>
    </w:rPr>
  </w:style>
  <w:style w:type="paragraph" w:styleId="Overskrift3">
    <w:name w:val="heading 3"/>
    <w:basedOn w:val="Normal"/>
    <w:link w:val="Overskrift3Teikn"/>
    <w:uiPriority w:val="9"/>
    <w:unhideWhenUsed/>
    <w:qFormat/>
    <w:pPr>
      <w:ind w:left="1686" w:hanging="1134"/>
      <w:outlineLvl w:val="2"/>
    </w:pPr>
    <w:rPr>
      <w:sz w:val="28"/>
      <w:szCs w:val="28"/>
    </w:rPr>
  </w:style>
  <w:style w:type="paragraph" w:styleId="Overskrift4">
    <w:name w:val="heading 4"/>
    <w:basedOn w:val="Normal"/>
    <w:link w:val="Overskrift4Teikn"/>
    <w:uiPriority w:val="9"/>
    <w:unhideWhenUsed/>
    <w:qFormat/>
    <w:pPr>
      <w:ind w:left="1971" w:hanging="1420"/>
      <w:outlineLvl w:val="3"/>
    </w:pPr>
    <w:rPr>
      <w:sz w:val="24"/>
      <w:szCs w:val="24"/>
    </w:rPr>
  </w:style>
  <w:style w:type="paragraph" w:styleId="Overskrift5">
    <w:name w:val="heading 5"/>
    <w:basedOn w:val="Normal"/>
    <w:uiPriority w:val="9"/>
    <w:unhideWhenUsed/>
    <w:qFormat/>
    <w:pPr>
      <w:ind w:left="2254" w:hanging="1703"/>
      <w:outlineLvl w:val="4"/>
    </w:pPr>
  </w:style>
  <w:style w:type="paragraph" w:styleId="Overskrift6">
    <w:name w:val="heading 6"/>
    <w:basedOn w:val="Normal"/>
    <w:uiPriority w:val="9"/>
    <w:unhideWhenUsed/>
    <w:qFormat/>
    <w:pPr>
      <w:ind w:left="670" w:right="557"/>
      <w:jc w:val="center"/>
      <w:outlineLvl w:val="5"/>
    </w:pPr>
    <w:rPr>
      <w:b/>
      <w:bCs/>
      <w:sz w:val="20"/>
      <w:szCs w:val="20"/>
    </w:rPr>
  </w:style>
  <w:style w:type="paragraph" w:styleId="Overskrift7">
    <w:name w:val="heading 7"/>
    <w:basedOn w:val="Normal"/>
    <w:uiPriority w:val="1"/>
    <w:qFormat/>
    <w:pPr>
      <w:spacing w:before="93"/>
      <w:ind w:left="629"/>
      <w:jc w:val="center"/>
      <w:outlineLvl w:val="6"/>
    </w:pPr>
    <w:rPr>
      <w:b/>
      <w:bCs/>
      <w:i/>
      <w:iCs/>
      <w:sz w:val="20"/>
      <w:szCs w:val="20"/>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INNH1">
    <w:name w:val="toc 1"/>
    <w:basedOn w:val="Normal"/>
    <w:uiPriority w:val="39"/>
    <w:qFormat/>
    <w:pPr>
      <w:spacing w:before="119"/>
      <w:ind w:left="1119" w:hanging="568"/>
    </w:pPr>
    <w:rPr>
      <w:rFonts w:ascii="Times New Roman" w:eastAsia="Times New Roman" w:hAnsi="Times New Roman" w:cs="Times New Roman"/>
    </w:rPr>
  </w:style>
  <w:style w:type="paragraph" w:styleId="INNH2">
    <w:name w:val="toc 2"/>
    <w:basedOn w:val="Normal"/>
    <w:uiPriority w:val="39"/>
    <w:qFormat/>
    <w:pPr>
      <w:ind w:left="1686" w:hanging="1134"/>
    </w:pPr>
    <w:rPr>
      <w:rFonts w:ascii="Times New Roman" w:eastAsia="Times New Roman" w:hAnsi="Times New Roman" w:cs="Times New Roman"/>
      <w:sz w:val="20"/>
      <w:szCs w:val="20"/>
    </w:rPr>
  </w:style>
  <w:style w:type="paragraph" w:styleId="INNH3">
    <w:name w:val="toc 3"/>
    <w:basedOn w:val="Normal"/>
    <w:uiPriority w:val="39"/>
    <w:qFormat/>
    <w:pPr>
      <w:ind w:left="1686" w:hanging="1134"/>
    </w:pPr>
    <w:rPr>
      <w:rFonts w:ascii="Times New Roman" w:eastAsia="Times New Roman" w:hAnsi="Times New Roman" w:cs="Times New Roman"/>
      <w:sz w:val="20"/>
      <w:szCs w:val="20"/>
    </w:rPr>
  </w:style>
  <w:style w:type="paragraph" w:styleId="Brdtekst">
    <w:name w:val="Body Text"/>
    <w:basedOn w:val="Normal"/>
    <w:link w:val="BrdtekstTeikn"/>
    <w:uiPriority w:val="1"/>
    <w:qFormat/>
    <w:rPr>
      <w:rFonts w:ascii="Times New Roman" w:eastAsia="Times New Roman" w:hAnsi="Times New Roman" w:cs="Times New Roman"/>
      <w:sz w:val="20"/>
      <w:szCs w:val="20"/>
    </w:rPr>
  </w:style>
  <w:style w:type="paragraph" w:styleId="Listeavsnitt">
    <w:name w:val="List Paragraph"/>
    <w:basedOn w:val="Normal"/>
    <w:link w:val="ListeavsnittTeikn"/>
    <w:uiPriority w:val="1"/>
    <w:qFormat/>
    <w:pPr>
      <w:ind w:left="1686" w:hanging="1134"/>
    </w:pPr>
  </w:style>
  <w:style w:type="paragraph" w:customStyle="1" w:styleId="TableParagraph">
    <w:name w:val="Table Paragraph"/>
    <w:basedOn w:val="Normal"/>
    <w:uiPriority w:val="1"/>
    <w:qFormat/>
    <w:pPr>
      <w:ind w:left="28"/>
    </w:pPr>
  </w:style>
  <w:style w:type="paragraph" w:styleId="Topptekst">
    <w:name w:val="header"/>
    <w:basedOn w:val="Normal"/>
    <w:link w:val="TopptekstTeikn"/>
    <w:uiPriority w:val="99"/>
    <w:unhideWhenUsed/>
    <w:rsid w:val="004C6748"/>
    <w:pPr>
      <w:tabs>
        <w:tab w:val="center" w:pos="4536"/>
        <w:tab w:val="right" w:pos="9072"/>
      </w:tabs>
    </w:pPr>
  </w:style>
  <w:style w:type="character" w:customStyle="1" w:styleId="TopptekstTeikn">
    <w:name w:val="Topptekst Teikn"/>
    <w:basedOn w:val="Standardskriftforavsnitt"/>
    <w:link w:val="Topptekst"/>
    <w:uiPriority w:val="99"/>
    <w:rsid w:val="004C6748"/>
    <w:rPr>
      <w:rFonts w:ascii="Arial" w:eastAsia="Arial" w:hAnsi="Arial" w:cs="Arial"/>
      <w:lang w:val="en-US"/>
    </w:rPr>
  </w:style>
  <w:style w:type="paragraph" w:styleId="Botntekst">
    <w:name w:val="footer"/>
    <w:basedOn w:val="Normal"/>
    <w:link w:val="BotntekstTeikn"/>
    <w:uiPriority w:val="99"/>
    <w:unhideWhenUsed/>
    <w:rsid w:val="004C6748"/>
    <w:pPr>
      <w:tabs>
        <w:tab w:val="center" w:pos="4536"/>
        <w:tab w:val="right" w:pos="9072"/>
      </w:tabs>
    </w:pPr>
  </w:style>
  <w:style w:type="character" w:customStyle="1" w:styleId="BotntekstTeikn">
    <w:name w:val="Botntekst Teikn"/>
    <w:basedOn w:val="Standardskriftforavsnitt"/>
    <w:link w:val="Botntekst"/>
    <w:uiPriority w:val="99"/>
    <w:rsid w:val="004C6748"/>
    <w:rPr>
      <w:rFonts w:ascii="Arial" w:eastAsia="Arial" w:hAnsi="Arial" w:cs="Arial"/>
      <w:lang w:val="en-US"/>
    </w:rPr>
  </w:style>
  <w:style w:type="character" w:styleId="Hyperkopling">
    <w:name w:val="Hyperlink"/>
    <w:basedOn w:val="Standardskriftforavsnitt"/>
    <w:uiPriority w:val="99"/>
    <w:unhideWhenUsed/>
    <w:rPr>
      <w:color w:val="0000FF" w:themeColor="hyperlink"/>
      <w:u w:val="single"/>
    </w:rPr>
  </w:style>
  <w:style w:type="paragraph" w:styleId="Brdtekstinnrykk">
    <w:name w:val="Body Text Indent"/>
    <w:basedOn w:val="Normal"/>
    <w:link w:val="BrdtekstinnrykkTeikn"/>
    <w:uiPriority w:val="99"/>
    <w:semiHidden/>
    <w:unhideWhenUsed/>
    <w:pPr>
      <w:spacing w:after="120"/>
      <w:ind w:left="283"/>
    </w:pPr>
  </w:style>
  <w:style w:type="character" w:customStyle="1" w:styleId="BrdtekstinnrykkTeikn">
    <w:name w:val="Brødtekstinnrykk Teikn"/>
    <w:basedOn w:val="Standardskriftforavsnitt"/>
    <w:link w:val="Brdtekstinnrykk"/>
    <w:uiPriority w:val="99"/>
    <w:semiHidden/>
    <w:rPr>
      <w:rFonts w:ascii="Arial" w:eastAsia="Arial" w:hAnsi="Arial" w:cs="Arial"/>
      <w:lang w:val="en-US"/>
    </w:rPr>
  </w:style>
  <w:style w:type="paragraph" w:styleId="Brdtekst-frsteinnrykk2">
    <w:name w:val="Body Text First Indent 2"/>
    <w:basedOn w:val="Brdtekstinnrykk"/>
    <w:link w:val="Brdtekst-frsteinnrykk2Teikn"/>
    <w:uiPriority w:val="99"/>
    <w:unhideWhenUsed/>
    <w:pPr>
      <w:spacing w:after="0"/>
      <w:ind w:left="360" w:firstLine="360"/>
    </w:pPr>
  </w:style>
  <w:style w:type="character" w:customStyle="1" w:styleId="Brdtekst-frsteinnrykk2Teikn">
    <w:name w:val="Brødtekst - første innrykk 2 Teikn"/>
    <w:basedOn w:val="BrdtekstinnrykkTeikn"/>
    <w:link w:val="Brdtekst-frsteinnrykk2"/>
    <w:uiPriority w:val="99"/>
    <w:rPr>
      <w:rFonts w:ascii="Arial" w:eastAsia="Arial" w:hAnsi="Arial" w:cs="Arial"/>
      <w:lang w:val="en-US"/>
    </w:rPr>
  </w:style>
  <w:style w:type="character" w:customStyle="1" w:styleId="ListeavsnittTeikn">
    <w:name w:val="Listeavsnitt Teikn"/>
    <w:basedOn w:val="Standardskriftforavsnitt"/>
    <w:link w:val="Listeavsnitt"/>
    <w:uiPriority w:val="1"/>
    <w:rPr>
      <w:rFonts w:ascii="Arial" w:eastAsia="Arial" w:hAnsi="Arial" w:cs="Arial"/>
      <w:lang w:val="en-US"/>
    </w:rPr>
  </w:style>
  <w:style w:type="character" w:customStyle="1" w:styleId="Overskrift1Teikn">
    <w:name w:val="Overskrift 1 Teikn"/>
    <w:basedOn w:val="Standardskriftforavsnitt"/>
    <w:link w:val="Overskrift1"/>
    <w:uiPriority w:val="9"/>
    <w:rPr>
      <w:rFonts w:ascii="Arial" w:eastAsia="Arial" w:hAnsi="Arial" w:cs="Arial"/>
      <w:sz w:val="36"/>
      <w:szCs w:val="36"/>
      <w:lang w:val="en-US"/>
    </w:rPr>
  </w:style>
  <w:style w:type="character" w:customStyle="1" w:styleId="Overskrift2Teikn">
    <w:name w:val="Overskrift 2 Teikn"/>
    <w:basedOn w:val="Overskrift1Teikn"/>
    <w:link w:val="Overskrift2"/>
    <w:uiPriority w:val="9"/>
    <w:rPr>
      <w:rFonts w:ascii="Arial" w:eastAsia="Arial" w:hAnsi="Arial" w:cs="Arial"/>
      <w:sz w:val="32"/>
      <w:szCs w:val="32"/>
      <w:lang w:val="en-US"/>
    </w:rPr>
  </w:style>
  <w:style w:type="character" w:customStyle="1" w:styleId="Overskrift3Teikn">
    <w:name w:val="Overskrift 3 Teikn"/>
    <w:basedOn w:val="Overskrift2Teikn"/>
    <w:link w:val="Overskrift3"/>
    <w:uiPriority w:val="9"/>
    <w:rPr>
      <w:rFonts w:ascii="Arial" w:eastAsia="Arial" w:hAnsi="Arial" w:cs="Arial"/>
      <w:sz w:val="28"/>
      <w:szCs w:val="28"/>
      <w:lang w:val="en-US"/>
    </w:rPr>
  </w:style>
  <w:style w:type="character" w:customStyle="1" w:styleId="Overskrift4Teikn">
    <w:name w:val="Overskrift 4 Teikn"/>
    <w:basedOn w:val="Overskrift3Teikn"/>
    <w:link w:val="Overskrift4"/>
    <w:uiPriority w:val="9"/>
    <w:rPr>
      <w:rFonts w:ascii="Arial" w:eastAsia="Arial" w:hAnsi="Arial" w:cs="Arial"/>
      <w:sz w:val="24"/>
      <w:szCs w:val="24"/>
      <w:lang w:val="en-US"/>
    </w:rPr>
  </w:style>
  <w:style w:type="character" w:customStyle="1" w:styleId="BrdtekstTeikn">
    <w:name w:val="Brødtekst Teikn"/>
    <w:basedOn w:val="Standardskriftforavsnitt"/>
    <w:link w:val="Brdtekst"/>
    <w:uiPriority w:val="1"/>
    <w:rPr>
      <w:rFonts w:ascii="Times New Roman" w:eastAsia="Times New Roman" w:hAnsi="Times New Roman" w:cs="Times New Roman"/>
      <w:sz w:val="20"/>
      <w:szCs w:val="20"/>
      <w:lang w:val="en-US"/>
    </w:rPr>
  </w:style>
  <w:style w:type="paragraph" w:styleId="Bobletekst">
    <w:name w:val="Balloon Text"/>
    <w:basedOn w:val="Normal"/>
    <w:link w:val="BobletekstTeikn"/>
    <w:uiPriority w:val="99"/>
    <w:semiHidden/>
    <w:unhideWhenUsed/>
    <w:rPr>
      <w:rFonts w:ascii="Segoe UI" w:hAnsi="Segoe UI" w:cs="Segoe UI"/>
      <w:sz w:val="18"/>
      <w:szCs w:val="18"/>
    </w:rPr>
  </w:style>
  <w:style w:type="character" w:customStyle="1" w:styleId="BobletekstTeikn">
    <w:name w:val="Bobletekst Teikn"/>
    <w:basedOn w:val="Standardskriftforavsnitt"/>
    <w:link w:val="Bobletekst"/>
    <w:uiPriority w:val="99"/>
    <w:semiHidden/>
    <w:rPr>
      <w:rFonts w:ascii="Segoe UI" w:eastAsia="Arial" w:hAnsi="Segoe UI" w:cs="Segoe UI"/>
      <w:sz w:val="18"/>
      <w:szCs w:val="18"/>
      <w:lang w:val="en-US"/>
    </w:rPr>
  </w:style>
  <w:style w:type="character" w:styleId="Linenummer">
    <w:name w:val="line number"/>
    <w:basedOn w:val="Standardskriftforavsnitt"/>
    <w:uiPriority w:val="99"/>
    <w:semiHidden/>
    <w:unhideWhenUsed/>
  </w:style>
  <w:style w:type="character" w:styleId="Kommentarreferanse">
    <w:name w:val="annotation reference"/>
    <w:basedOn w:val="Standardskriftforavsnitt"/>
    <w:uiPriority w:val="99"/>
    <w:semiHidden/>
    <w:unhideWhenUsed/>
    <w:rPr>
      <w:sz w:val="16"/>
      <w:szCs w:val="16"/>
    </w:rPr>
  </w:style>
  <w:style w:type="paragraph" w:styleId="Kommentartekst">
    <w:name w:val="annotation text"/>
    <w:basedOn w:val="Normal"/>
    <w:link w:val="KommentartekstTeikn"/>
    <w:uiPriority w:val="99"/>
    <w:unhideWhenUsed/>
    <w:rPr>
      <w:sz w:val="20"/>
      <w:szCs w:val="20"/>
    </w:rPr>
  </w:style>
  <w:style w:type="character" w:customStyle="1" w:styleId="KommentartekstTeikn">
    <w:name w:val="Kommentartekst Teikn"/>
    <w:basedOn w:val="Standardskriftforavsnitt"/>
    <w:link w:val="Kommentartekst"/>
    <w:uiPriority w:val="99"/>
    <w:rPr>
      <w:rFonts w:ascii="Arial" w:eastAsia="Arial" w:hAnsi="Arial" w:cs="Arial"/>
      <w:sz w:val="20"/>
      <w:szCs w:val="20"/>
      <w:lang w:val="en-US"/>
    </w:rPr>
  </w:style>
  <w:style w:type="paragraph" w:styleId="Kommentaremne">
    <w:name w:val="annotation subject"/>
    <w:basedOn w:val="Kommentartekst"/>
    <w:next w:val="Kommentartekst"/>
    <w:link w:val="KommentaremneTeikn"/>
    <w:uiPriority w:val="99"/>
    <w:semiHidden/>
    <w:unhideWhenUsed/>
    <w:rPr>
      <w:b/>
      <w:bCs/>
    </w:rPr>
  </w:style>
  <w:style w:type="character" w:customStyle="1" w:styleId="KommentaremneTeikn">
    <w:name w:val="Kommentaremne Teikn"/>
    <w:basedOn w:val="KommentartekstTeikn"/>
    <w:link w:val="Kommentaremne"/>
    <w:uiPriority w:val="99"/>
    <w:semiHidden/>
    <w:rPr>
      <w:rFonts w:ascii="Arial" w:eastAsia="Arial" w:hAnsi="Arial" w:cs="Arial"/>
      <w:b/>
      <w:bCs/>
      <w:sz w:val="20"/>
      <w:szCs w:val="20"/>
      <w:lang w:val="en-US"/>
    </w:rPr>
  </w:style>
  <w:style w:type="paragraph" w:styleId="Fotnotetekst">
    <w:name w:val="footnote text"/>
    <w:basedOn w:val="Normal"/>
    <w:link w:val="FotnotetekstTeikn"/>
    <w:uiPriority w:val="99"/>
    <w:semiHidden/>
    <w:unhideWhenUsed/>
    <w:rPr>
      <w:sz w:val="20"/>
      <w:szCs w:val="20"/>
    </w:rPr>
  </w:style>
  <w:style w:type="character" w:customStyle="1" w:styleId="FotnotetekstTeikn">
    <w:name w:val="Fotnotetekst Teikn"/>
    <w:basedOn w:val="Standardskriftforavsnitt"/>
    <w:link w:val="Fotnotetekst"/>
    <w:uiPriority w:val="99"/>
    <w:semiHidden/>
    <w:rPr>
      <w:rFonts w:ascii="Arial" w:eastAsia="Arial" w:hAnsi="Arial" w:cs="Arial"/>
      <w:sz w:val="20"/>
      <w:szCs w:val="20"/>
      <w:lang w:val="en-US"/>
    </w:rPr>
  </w:style>
  <w:style w:type="character" w:styleId="Fotnotereferanse">
    <w:name w:val="footnote reference"/>
    <w:basedOn w:val="Standardskriftforavsnitt"/>
    <w:uiPriority w:val="99"/>
    <w:semiHidden/>
    <w:unhideWhenUsed/>
    <w:rPr>
      <w:vertAlign w:val="superscript"/>
    </w:rPr>
  </w:style>
  <w:style w:type="paragraph" w:styleId="Overskriftforinnhaldsliste">
    <w:name w:val="TOC Heading"/>
    <w:basedOn w:val="Overskrift1"/>
    <w:next w:val="Normal"/>
    <w:uiPriority w:val="39"/>
    <w:unhideWhenUsed/>
    <w:qFormat/>
    <w:pPr>
      <w:keepNext/>
      <w:keepLines/>
      <w:widowControl/>
      <w:pBdr>
        <w:top w:val="single" w:sz="12" w:space="1" w:color="auto"/>
      </w:pBdr>
      <w:autoSpaceDE/>
      <w:autoSpaceDN/>
      <w:spacing w:before="240" w:after="180" w:line="259" w:lineRule="auto"/>
      <w:ind w:left="0" w:hanging="1134"/>
      <w:outlineLvl w:val="9"/>
    </w:pPr>
    <w:rPr>
      <w:rFonts w:asciiTheme="majorHAnsi" w:eastAsiaTheme="majorEastAsia" w:hAnsiTheme="majorHAnsi" w:cstheme="majorBidi"/>
      <w:color w:val="365F91" w:themeColor="accent1" w:themeShade="BF"/>
      <w:sz w:val="32"/>
      <w:szCs w:val="32"/>
      <w:lang w:val="nb-NO" w:eastAsia="nb-NO" w:bidi="nb-NO"/>
    </w:rPr>
  </w:style>
  <w:style w:type="paragraph" w:styleId="Versjon">
    <w:name w:val="Revision"/>
    <w:hidden/>
    <w:uiPriority w:val="99"/>
    <w:semiHidden/>
    <w:pPr>
      <w:widowControl/>
      <w:autoSpaceDE/>
      <w:autoSpaceDN/>
    </w:pPr>
    <w:rPr>
      <w:rFonts w:ascii="Arial" w:eastAsia="Arial" w:hAnsi="Arial" w:cs="Arial"/>
      <w:lang w:val="en-US"/>
    </w:rPr>
  </w:style>
  <w:style w:type="character" w:customStyle="1" w:styleId="Ulystomtale1">
    <w:name w:val="Uløyst omtale1"/>
    <w:basedOn w:val="Standardskriftforavsnitt"/>
    <w:uiPriority w:val="99"/>
    <w:semiHidden/>
    <w:unhideWhenUsed/>
    <w:rPr>
      <w:color w:val="605E5C"/>
      <w:shd w:val="clear" w:color="auto" w:fill="E1DFDD"/>
    </w:rPr>
  </w:style>
  <w:style w:type="paragraph" w:customStyle="1" w:styleId="Heading1-nonumbers">
    <w:name w:val="Heading 1 - no numbers"/>
    <w:basedOn w:val="Overskrift1"/>
    <w:link w:val="Heading1-nonumbersChar"/>
    <w:pPr>
      <w:keepNext/>
      <w:keepLines/>
      <w:widowControl/>
      <w:pBdr>
        <w:top w:val="single" w:sz="12" w:space="1" w:color="auto"/>
      </w:pBdr>
      <w:spacing w:before="240" w:after="180"/>
      <w:ind w:left="0" w:hanging="1134"/>
    </w:pPr>
    <w:rPr>
      <w:color w:val="000000" w:themeColor="text1"/>
      <w:lang w:bidi="nb-NO"/>
    </w:rPr>
  </w:style>
  <w:style w:type="character" w:customStyle="1" w:styleId="Heading1-nonumbersChar">
    <w:name w:val="Heading 1 - no numbers Char"/>
    <w:basedOn w:val="Overskrift1Teikn"/>
    <w:link w:val="Heading1-nonumbers"/>
    <w:rPr>
      <w:rFonts w:ascii="Arial" w:eastAsia="Arial" w:hAnsi="Arial" w:cs="Arial"/>
      <w:color w:val="000000" w:themeColor="text1"/>
      <w:sz w:val="36"/>
      <w:szCs w:val="36"/>
      <w:lang w:val="en-US" w:bidi="nb-NO"/>
    </w:rPr>
  </w:style>
  <w:style w:type="paragraph" w:customStyle="1" w:styleId="Note">
    <w:name w:val="Note"/>
    <w:basedOn w:val="Brdtekst"/>
    <w:link w:val="NoteChar"/>
    <w:qFormat/>
    <w:pPr>
      <w:keepLines/>
      <w:widowControl/>
      <w:spacing w:after="180"/>
      <w:ind w:left="1985" w:hanging="1701"/>
    </w:pPr>
    <w:rPr>
      <w:color w:val="000000" w:themeColor="text1"/>
      <w:lang w:bidi="nb-NO"/>
    </w:rPr>
  </w:style>
  <w:style w:type="character" w:customStyle="1" w:styleId="NoteChar">
    <w:name w:val="Note Char"/>
    <w:basedOn w:val="BrdtekstTeikn"/>
    <w:link w:val="Note"/>
    <w:rPr>
      <w:rFonts w:ascii="Times New Roman" w:eastAsia="Times New Roman" w:hAnsi="Times New Roman" w:cs="Times New Roman"/>
      <w:color w:val="000000" w:themeColor="text1"/>
      <w:sz w:val="20"/>
      <w:szCs w:val="20"/>
      <w:lang w:val="en-US" w:bidi="nb-NO"/>
    </w:rPr>
  </w:style>
  <w:style w:type="paragraph" w:customStyle="1" w:styleId="BulletList1">
    <w:name w:val="BulletList1"/>
    <w:basedOn w:val="Listeavsnitt"/>
    <w:link w:val="BulletList1Char"/>
    <w:qFormat/>
    <w:pPr>
      <w:numPr>
        <w:numId w:val="264"/>
      </w:numPr>
      <w:tabs>
        <w:tab w:val="num" w:pos="360"/>
        <w:tab w:val="left" w:pos="1229"/>
        <w:tab w:val="left" w:pos="1231"/>
      </w:tabs>
      <w:spacing w:after="180"/>
    </w:pPr>
    <w:rPr>
      <w:rFonts w:ascii="Times New Roman" w:eastAsia="Times New Roman" w:hAnsi="Times New Roman" w:cs="Times New Roman"/>
      <w:sz w:val="20"/>
      <w:lang w:bidi="nb-NO"/>
    </w:rPr>
  </w:style>
  <w:style w:type="character" w:customStyle="1" w:styleId="BulletList1Char">
    <w:name w:val="BulletList1 Char"/>
    <w:basedOn w:val="ListeavsnittTeikn"/>
    <w:link w:val="BulletList1"/>
    <w:rPr>
      <w:rFonts w:ascii="Times New Roman" w:eastAsia="Times New Roman" w:hAnsi="Times New Roman" w:cs="Times New Roman"/>
      <w:sz w:val="20"/>
      <w:lang w:val="en-US" w:bidi="nb-NO"/>
    </w:rPr>
  </w:style>
  <w:style w:type="paragraph" w:customStyle="1" w:styleId="H1">
    <w:name w:val="H1"/>
    <w:basedOn w:val="Normal"/>
    <w:link w:val="H1Char"/>
    <w:pPr>
      <w:keepNext/>
      <w:keepLines/>
      <w:widowControl/>
      <w:pBdr>
        <w:top w:val="single" w:sz="12" w:space="1" w:color="auto"/>
      </w:pBdr>
      <w:spacing w:before="240" w:after="180"/>
    </w:pPr>
    <w:rPr>
      <w:sz w:val="36"/>
      <w:szCs w:val="36"/>
    </w:rPr>
  </w:style>
  <w:style w:type="character" w:customStyle="1" w:styleId="H1Char">
    <w:name w:val="H1 Char"/>
    <w:basedOn w:val="Standardskriftforavsnitt"/>
    <w:link w:val="H1"/>
    <w:rPr>
      <w:rFonts w:ascii="Arial" w:eastAsia="Arial" w:hAnsi="Arial" w:cs="Arial"/>
      <w:sz w:val="36"/>
      <w:szCs w:val="36"/>
      <w:lang w:val="en-US"/>
    </w:rPr>
  </w:style>
  <w:style w:type="paragraph" w:customStyle="1" w:styleId="BodyText1">
    <w:name w:val="BodyText1"/>
    <w:basedOn w:val="Brdtekst"/>
    <w:link w:val="BodyText1Char"/>
    <w:qFormat/>
    <w:pPr>
      <w:keepLines/>
      <w:widowControl/>
      <w:numPr>
        <w:numId w:val="265"/>
      </w:numPr>
      <w:tabs>
        <w:tab w:val="num" w:pos="360"/>
      </w:tabs>
      <w:spacing w:after="180"/>
    </w:pPr>
    <w:rPr>
      <w:color w:val="000000" w:themeColor="text1"/>
      <w:lang w:bidi="nb-NO"/>
    </w:rPr>
  </w:style>
  <w:style w:type="character" w:customStyle="1" w:styleId="BodyText1Char">
    <w:name w:val="BodyText1 Char"/>
    <w:basedOn w:val="BrdtekstTeikn"/>
    <w:link w:val="BodyText1"/>
    <w:rPr>
      <w:rFonts w:ascii="Times New Roman" w:eastAsia="Times New Roman" w:hAnsi="Times New Roman" w:cs="Times New Roman"/>
      <w:color w:val="000000" w:themeColor="text1"/>
      <w:sz w:val="20"/>
      <w:szCs w:val="20"/>
      <w:lang w:val="en-US" w:bidi="nb-NO"/>
    </w:rPr>
  </w:style>
  <w:style w:type="paragraph" w:customStyle="1" w:styleId="list1">
    <w:name w:val="list1"/>
    <w:basedOn w:val="BodyText1"/>
    <w:link w:val="list1Char"/>
    <w:qFormat/>
    <w:pPr>
      <w:numPr>
        <w:ilvl w:val="2"/>
      </w:numPr>
      <w:tabs>
        <w:tab w:val="num" w:pos="360"/>
      </w:tabs>
    </w:pPr>
  </w:style>
  <w:style w:type="character" w:customStyle="1" w:styleId="list1Char">
    <w:name w:val="list1 Char"/>
    <w:basedOn w:val="BodyText1Char"/>
    <w:link w:val="list1"/>
    <w:rPr>
      <w:rFonts w:ascii="Times New Roman" w:eastAsia="Times New Roman" w:hAnsi="Times New Roman" w:cs="Times New Roman"/>
      <w:color w:val="000000" w:themeColor="text1"/>
      <w:sz w:val="20"/>
      <w:szCs w:val="20"/>
      <w:lang w:val="en-US" w:bidi="nb-NO"/>
    </w:rPr>
  </w:style>
  <w:style w:type="paragraph" w:customStyle="1" w:styleId="FigList">
    <w:name w:val="Fig. List"/>
    <w:basedOn w:val="Normal"/>
    <w:link w:val="FigListChar"/>
    <w:qFormat/>
    <w:pPr>
      <w:keepLines/>
      <w:widowControl/>
      <w:numPr>
        <w:numId w:val="268"/>
      </w:numPr>
      <w:tabs>
        <w:tab w:val="num" w:pos="360"/>
        <w:tab w:val="left" w:pos="1276"/>
      </w:tabs>
      <w:spacing w:after="240"/>
      <w:jc w:val="center"/>
    </w:pPr>
    <w:rPr>
      <w:b/>
      <w:bCs/>
      <w:color w:val="000000" w:themeColor="text1"/>
      <w:sz w:val="20"/>
      <w:szCs w:val="20"/>
      <w:lang w:val="nb-NO" w:bidi="nb-NO"/>
    </w:rPr>
  </w:style>
  <w:style w:type="character" w:customStyle="1" w:styleId="FigListChar">
    <w:name w:val="Fig. List Char"/>
    <w:basedOn w:val="Standardskriftforavsnitt"/>
    <w:link w:val="FigList"/>
    <w:rPr>
      <w:rFonts w:ascii="Arial" w:eastAsia="Arial" w:hAnsi="Arial" w:cs="Arial"/>
      <w:b/>
      <w:bCs/>
      <w:color w:val="000000" w:themeColor="text1"/>
      <w:sz w:val="20"/>
      <w:szCs w:val="20"/>
      <w:lang w:bidi="nb-NO"/>
    </w:rPr>
  </w:style>
  <w:style w:type="paragraph" w:customStyle="1" w:styleId="list2">
    <w:name w:val="list2"/>
    <w:basedOn w:val="list1"/>
    <w:link w:val="list2Char"/>
    <w:qFormat/>
    <w:pPr>
      <w:numPr>
        <w:ilvl w:val="0"/>
        <w:numId w:val="0"/>
      </w:numPr>
      <w:ind w:left="738" w:hanging="454"/>
    </w:pPr>
  </w:style>
  <w:style w:type="character" w:customStyle="1" w:styleId="list2Char">
    <w:name w:val="list2 Char"/>
    <w:basedOn w:val="list1Char"/>
    <w:link w:val="list2"/>
    <w:rPr>
      <w:rFonts w:ascii="Times New Roman" w:eastAsia="Times New Roman" w:hAnsi="Times New Roman" w:cs="Times New Roman"/>
      <w:color w:val="000000" w:themeColor="text1"/>
      <w:sz w:val="20"/>
      <w:szCs w:val="20"/>
      <w:lang w:val="en-US" w:bidi="nb-NO"/>
    </w:rPr>
  </w:style>
  <w:style w:type="paragraph" w:customStyle="1" w:styleId="TableList">
    <w:name w:val="Table List"/>
    <w:basedOn w:val="FigList"/>
    <w:link w:val="TableListChar"/>
    <w:qFormat/>
    <w:pPr>
      <w:keepNext/>
      <w:numPr>
        <w:numId w:val="269"/>
      </w:numPr>
      <w:spacing w:before="60" w:after="180"/>
    </w:pPr>
    <w:rPr>
      <w:lang w:val="nn-NO"/>
    </w:rPr>
  </w:style>
  <w:style w:type="character" w:customStyle="1" w:styleId="TableListChar">
    <w:name w:val="Table List Char"/>
    <w:basedOn w:val="FigListChar"/>
    <w:link w:val="TableList"/>
    <w:rPr>
      <w:rFonts w:ascii="Arial" w:eastAsia="Arial" w:hAnsi="Arial" w:cs="Arial"/>
      <w:b/>
      <w:bCs/>
      <w:color w:val="000000" w:themeColor="text1"/>
      <w:sz w:val="20"/>
      <w:szCs w:val="20"/>
      <w:lang w:val="nn-NO" w:bidi="nb-NO"/>
    </w:rPr>
  </w:style>
  <w:style w:type="paragraph" w:customStyle="1" w:styleId="BulletListTable">
    <w:name w:val="BulletListTable"/>
    <w:basedOn w:val="BulletList1"/>
    <w:link w:val="BulletListTableChar"/>
    <w:qFormat/>
    <w:pPr>
      <w:keepNext/>
      <w:keepLines/>
      <w:spacing w:after="0"/>
      <w:ind w:left="714" w:hanging="357"/>
    </w:pPr>
    <w:rPr>
      <w:rFonts w:ascii="Arial" w:hAnsi="Arial" w:cs="Arial"/>
      <w:sz w:val="18"/>
      <w:szCs w:val="18"/>
    </w:rPr>
  </w:style>
  <w:style w:type="character" w:customStyle="1" w:styleId="BulletListTableChar">
    <w:name w:val="BulletListTable Char"/>
    <w:basedOn w:val="BulletList1Char"/>
    <w:link w:val="BulletListTable"/>
    <w:rPr>
      <w:rFonts w:ascii="Arial" w:eastAsia="Times New Roman" w:hAnsi="Arial" w:cs="Arial"/>
      <w:sz w:val="18"/>
      <w:szCs w:val="18"/>
      <w:lang w:val="en-US" w:bidi="nb-NO"/>
    </w:rPr>
  </w:style>
  <w:style w:type="paragraph" w:customStyle="1" w:styleId="NoteTable">
    <w:name w:val="NoteTable"/>
    <w:basedOn w:val="Note"/>
    <w:link w:val="NoteTableChar"/>
    <w:qFormat/>
    <w:pPr>
      <w:keepNext/>
      <w:spacing w:after="0"/>
      <w:ind w:left="1475" w:right="57" w:hanging="1418"/>
    </w:pPr>
    <w:rPr>
      <w:rFonts w:ascii="Arial" w:hAnsi="Arial" w:cs="Arial"/>
      <w:sz w:val="18"/>
      <w:szCs w:val="18"/>
    </w:rPr>
  </w:style>
  <w:style w:type="character" w:customStyle="1" w:styleId="NoteTableChar">
    <w:name w:val="NoteTable Char"/>
    <w:basedOn w:val="NoteChar"/>
    <w:link w:val="NoteTable"/>
    <w:rPr>
      <w:rFonts w:ascii="Arial" w:eastAsia="Times New Roman" w:hAnsi="Arial" w:cs="Arial"/>
      <w:color w:val="000000" w:themeColor="text1"/>
      <w:sz w:val="18"/>
      <w:szCs w:val="18"/>
      <w:lang w:val="en-US" w:bidi="nb-NO"/>
    </w:rPr>
  </w:style>
  <w:style w:type="paragraph" w:customStyle="1" w:styleId="C1">
    <w:name w:val="C1"/>
    <w:basedOn w:val="Overskrift1"/>
    <w:link w:val="C1Char"/>
    <w:pPr>
      <w:keepNext/>
      <w:keepLines/>
      <w:widowControl/>
      <w:pBdr>
        <w:top w:val="single" w:sz="12" w:space="1" w:color="auto"/>
      </w:pBdr>
      <w:spacing w:before="180" w:after="180"/>
      <w:ind w:left="1134" w:hanging="1134"/>
    </w:pPr>
    <w:rPr>
      <w:color w:val="000000" w:themeColor="text1"/>
      <w:sz w:val="32"/>
      <w:szCs w:val="32"/>
    </w:rPr>
  </w:style>
  <w:style w:type="character" w:customStyle="1" w:styleId="C1Char">
    <w:name w:val="C1 Char"/>
    <w:basedOn w:val="Overskrift1Teikn"/>
    <w:link w:val="C1"/>
    <w:rPr>
      <w:rFonts w:ascii="Arial" w:eastAsia="Arial" w:hAnsi="Arial" w:cs="Arial"/>
      <w:color w:val="000000" w:themeColor="text1"/>
      <w:sz w:val="32"/>
      <w:szCs w:val="32"/>
      <w:lang w:val="en-US"/>
    </w:rPr>
  </w:style>
  <w:style w:type="paragraph" w:customStyle="1" w:styleId="C11">
    <w:name w:val="C1.1"/>
    <w:basedOn w:val="Overskrift2"/>
    <w:link w:val="C11Char"/>
    <w:pPr>
      <w:keepNext/>
      <w:keepLines/>
      <w:widowControl/>
      <w:numPr>
        <w:ilvl w:val="1"/>
      </w:numPr>
      <w:spacing w:before="180" w:after="180"/>
      <w:ind w:left="1134" w:hanging="1134"/>
    </w:pPr>
    <w:rPr>
      <w:color w:val="000000" w:themeColor="text1"/>
      <w:sz w:val="28"/>
      <w:szCs w:val="28"/>
      <w:lang w:bidi="nb-NO"/>
    </w:rPr>
  </w:style>
  <w:style w:type="character" w:customStyle="1" w:styleId="C11Char">
    <w:name w:val="C1.1 Char"/>
    <w:basedOn w:val="Overskrift2Teikn"/>
    <w:link w:val="C11"/>
    <w:rPr>
      <w:rFonts w:ascii="Arial" w:eastAsia="Arial" w:hAnsi="Arial" w:cs="Arial"/>
      <w:color w:val="000000" w:themeColor="text1"/>
      <w:sz w:val="28"/>
      <w:szCs w:val="28"/>
      <w:lang w:val="en-US" w:bidi="nb-NO"/>
    </w:rPr>
  </w:style>
  <w:style w:type="paragraph" w:customStyle="1" w:styleId="C111">
    <w:name w:val="C1.1.1"/>
    <w:basedOn w:val="Overskrift3"/>
    <w:link w:val="C111Char"/>
    <w:pPr>
      <w:keepNext/>
      <w:keepLines/>
      <w:widowControl/>
      <w:numPr>
        <w:ilvl w:val="2"/>
      </w:numPr>
      <w:spacing w:before="120" w:after="180"/>
      <w:ind w:left="1418" w:hanging="1418"/>
    </w:pPr>
    <w:rPr>
      <w:color w:val="000000" w:themeColor="text1"/>
      <w:sz w:val="24"/>
      <w:szCs w:val="24"/>
    </w:rPr>
  </w:style>
  <w:style w:type="character" w:customStyle="1" w:styleId="C111Char">
    <w:name w:val="C1.1.1 Char"/>
    <w:basedOn w:val="Overskrift3Teikn"/>
    <w:link w:val="C111"/>
    <w:rPr>
      <w:rFonts w:ascii="Arial" w:eastAsia="Arial" w:hAnsi="Arial" w:cs="Arial"/>
      <w:color w:val="000000" w:themeColor="text1"/>
      <w:sz w:val="24"/>
      <w:szCs w:val="24"/>
      <w:lang w:val="en-US"/>
    </w:rPr>
  </w:style>
  <w:style w:type="paragraph" w:customStyle="1" w:styleId="C1111">
    <w:name w:val="C1.1.1.1"/>
    <w:basedOn w:val="Overskrift4"/>
    <w:link w:val="C1111Char"/>
    <w:pPr>
      <w:keepNext/>
      <w:keepLines/>
      <w:widowControl/>
      <w:numPr>
        <w:ilvl w:val="3"/>
      </w:numPr>
      <w:spacing w:before="120" w:after="180"/>
      <w:ind w:left="1701" w:hanging="1701"/>
    </w:pPr>
    <w:rPr>
      <w:color w:val="000000" w:themeColor="text1"/>
    </w:rPr>
  </w:style>
  <w:style w:type="character" w:customStyle="1" w:styleId="C1111Char">
    <w:name w:val="C1.1.1.1 Char"/>
    <w:basedOn w:val="Overskrift4Teikn"/>
    <w:link w:val="C1111"/>
    <w:rPr>
      <w:rFonts w:ascii="Arial" w:eastAsia="Arial" w:hAnsi="Arial" w:cs="Arial"/>
      <w:color w:val="000000" w:themeColor="text1"/>
      <w:sz w:val="24"/>
      <w:szCs w:val="24"/>
      <w:lang w:val="en-US"/>
    </w:rPr>
  </w:style>
  <w:style w:type="paragraph" w:customStyle="1" w:styleId="C11111">
    <w:name w:val="C1.1.1.1.1"/>
    <w:basedOn w:val="Normal"/>
    <w:link w:val="C11111Char"/>
    <w:pPr>
      <w:keepNext/>
      <w:keepLines/>
      <w:widowControl/>
      <w:tabs>
        <w:tab w:val="left" w:pos="2477"/>
        <w:tab w:val="left" w:pos="2478"/>
      </w:tabs>
      <w:spacing w:before="180" w:after="180"/>
      <w:ind w:left="1985" w:hanging="1985"/>
    </w:pPr>
    <w:rPr>
      <w:sz w:val="20"/>
      <w:szCs w:val="20"/>
    </w:rPr>
  </w:style>
  <w:style w:type="character" w:customStyle="1" w:styleId="C11111Char">
    <w:name w:val="C1.1.1.1.1 Char"/>
    <w:basedOn w:val="Standardskriftforavsnitt"/>
    <w:link w:val="C11111"/>
    <w:rPr>
      <w:rFonts w:ascii="Arial" w:eastAsia="Arial" w:hAnsi="Arial" w:cs="Arial"/>
      <w:sz w:val="20"/>
      <w:szCs w:val="20"/>
      <w:lang w:val="en-US"/>
    </w:rPr>
  </w:style>
  <w:style w:type="paragraph" w:customStyle="1" w:styleId="RefList1">
    <w:name w:val="RefList1"/>
    <w:basedOn w:val="Listeavsnitt"/>
    <w:link w:val="RefList1Char"/>
    <w:qFormat/>
    <w:pPr>
      <w:keepLines/>
      <w:widowControl/>
      <w:numPr>
        <w:numId w:val="266"/>
      </w:numPr>
      <w:tabs>
        <w:tab w:val="num" w:pos="360"/>
        <w:tab w:val="left" w:pos="1701"/>
      </w:tabs>
      <w:spacing w:after="180"/>
    </w:pPr>
    <w:rPr>
      <w:rFonts w:ascii="Times New Roman" w:eastAsia="Times New Roman" w:hAnsi="Times New Roman" w:cs="Times New Roman"/>
      <w:sz w:val="20"/>
      <w:lang w:val="en-GB" w:bidi="nb-NO"/>
    </w:rPr>
  </w:style>
  <w:style w:type="character" w:customStyle="1" w:styleId="RefList1Char">
    <w:name w:val="RefList1 Char"/>
    <w:basedOn w:val="ListeavsnittTeikn"/>
    <w:link w:val="RefList1"/>
    <w:rPr>
      <w:rFonts w:ascii="Times New Roman" w:eastAsia="Times New Roman" w:hAnsi="Times New Roman" w:cs="Times New Roman"/>
      <w:sz w:val="20"/>
      <w:lang w:val="en-GB" w:bidi="nb-NO"/>
    </w:rPr>
  </w:style>
  <w:style w:type="paragraph" w:customStyle="1" w:styleId="RefList2">
    <w:name w:val="RefList2"/>
    <w:basedOn w:val="Brdtekst"/>
    <w:link w:val="RefList2Char"/>
    <w:qFormat/>
    <w:pPr>
      <w:keepLines/>
      <w:widowControl/>
      <w:numPr>
        <w:numId w:val="267"/>
      </w:numPr>
      <w:tabs>
        <w:tab w:val="num" w:pos="360"/>
        <w:tab w:val="left" w:pos="1701"/>
      </w:tabs>
      <w:spacing w:after="180"/>
    </w:pPr>
    <w:rPr>
      <w:lang w:bidi="nb-NO"/>
    </w:rPr>
  </w:style>
  <w:style w:type="character" w:customStyle="1" w:styleId="RefList2Char">
    <w:name w:val="RefList2 Char"/>
    <w:basedOn w:val="BrdtekstTeikn"/>
    <w:link w:val="RefList2"/>
    <w:rPr>
      <w:rFonts w:ascii="Times New Roman" w:eastAsia="Times New Roman" w:hAnsi="Times New Roman" w:cs="Times New Roman"/>
      <w:sz w:val="20"/>
      <w:szCs w:val="20"/>
      <w:lang w:val="en-US" w:bidi="nb-NO"/>
    </w:rPr>
  </w:style>
  <w:style w:type="paragraph" w:styleId="Bilettekst">
    <w:name w:val="caption"/>
    <w:basedOn w:val="Normal"/>
    <w:next w:val="Normal"/>
    <w:uiPriority w:val="35"/>
    <w:unhideWhenUsed/>
    <w:qFormat/>
    <w:rsid w:val="00BA17C5"/>
    <w:pPr>
      <w:spacing w:after="200"/>
    </w:pPr>
    <w:rPr>
      <w:b/>
      <w:iCs/>
      <w:sz w:val="20"/>
      <w:szCs w:val="18"/>
    </w:rPr>
  </w:style>
  <w:style w:type="character" w:styleId="Nemning">
    <w:name w:val="Mention"/>
    <w:basedOn w:val="Standardskriftforavsnitt"/>
    <w:uiPriority w:val="99"/>
    <w:unhideWhenUsed/>
    <w:rPr>
      <w:color w:val="2B579A"/>
      <w:shd w:val="clear" w:color="auto" w:fill="E6E6E6"/>
    </w:rPr>
  </w:style>
  <w:style w:type="character" w:styleId="Ulystomtale">
    <w:name w:val="Unresolved Mention"/>
    <w:basedOn w:val="Standardskriftforavsnitt"/>
    <w:uiPriority w:val="99"/>
    <w:unhideWhenUsed/>
    <w:rsid w:val="000A6A04"/>
    <w:rPr>
      <w:color w:val="605E5C"/>
      <w:shd w:val="clear" w:color="auto" w:fill="E1DFDD"/>
    </w:rPr>
  </w:style>
  <w:style w:type="table" w:styleId="Tabellrutenett">
    <w:name w:val="Table Grid"/>
    <w:basedOn w:val="Vanlegtabell"/>
    <w:uiPriority w:val="39"/>
    <w:rsid w:val="00003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lgdhyperkopling">
    <w:name w:val="FollowedHyperlink"/>
    <w:basedOn w:val="Standardskriftforavsnitt"/>
    <w:uiPriority w:val="99"/>
    <w:semiHidden/>
    <w:unhideWhenUsed/>
    <w:rsid w:val="00D9036C"/>
    <w:rPr>
      <w:color w:val="800080" w:themeColor="followedHyperlink"/>
      <w:u w:val="single"/>
    </w:rPr>
  </w:style>
  <w:style w:type="paragraph" w:styleId="Tittel">
    <w:name w:val="Title"/>
    <w:basedOn w:val="Normal"/>
    <w:next w:val="Normal"/>
    <w:link w:val="TittelTeikn"/>
    <w:uiPriority w:val="10"/>
    <w:qFormat/>
    <w:rsid w:val="001F442C"/>
    <w:pPr>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Standardskriftforavsnitt"/>
    <w:link w:val="Tittel"/>
    <w:uiPriority w:val="10"/>
    <w:rsid w:val="001F442C"/>
    <w:rPr>
      <w:rFonts w:asciiTheme="majorHAnsi" w:eastAsiaTheme="majorEastAsia" w:hAnsiTheme="majorHAnsi" w:cstheme="majorBidi"/>
      <w:spacing w:val="-10"/>
      <w:kern w:val="28"/>
      <w:sz w:val="56"/>
      <w:szCs w:val="56"/>
      <w:lang w:val="en-US"/>
    </w:rPr>
  </w:style>
  <w:style w:type="paragraph" w:styleId="Undertittel">
    <w:name w:val="Subtitle"/>
    <w:basedOn w:val="Normal"/>
    <w:next w:val="Normal"/>
    <w:link w:val="UndertittelTeikn"/>
    <w:uiPriority w:val="11"/>
    <w:qFormat/>
    <w:rsid w:val="001F442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tittelTeikn">
    <w:name w:val="Undertittel Teikn"/>
    <w:basedOn w:val="Standardskriftforavsnitt"/>
    <w:link w:val="Undertittel"/>
    <w:uiPriority w:val="11"/>
    <w:rsid w:val="001F442C"/>
    <w:rPr>
      <w:rFonts w:eastAsiaTheme="minorEastAsia"/>
      <w:color w:val="5A5A5A" w:themeColor="text1" w:themeTint="A5"/>
      <w:spacing w:val="15"/>
      <w:lang w:val="en-US"/>
    </w:rPr>
  </w:style>
  <w:style w:type="paragraph" w:styleId="INNH4">
    <w:name w:val="toc 4"/>
    <w:basedOn w:val="Normal"/>
    <w:next w:val="Normal"/>
    <w:autoRedefine/>
    <w:uiPriority w:val="39"/>
    <w:unhideWhenUsed/>
    <w:rsid w:val="00BF485D"/>
    <w:pPr>
      <w:widowControl/>
      <w:autoSpaceDE/>
      <w:autoSpaceDN/>
      <w:spacing w:after="100" w:line="259" w:lineRule="auto"/>
      <w:ind w:left="660"/>
    </w:pPr>
    <w:rPr>
      <w:rFonts w:asciiTheme="minorHAnsi" w:eastAsiaTheme="minorEastAsia" w:hAnsiTheme="minorHAnsi" w:cstheme="minorBidi"/>
      <w:lang w:val="nn-NO" w:eastAsia="nn-NO"/>
    </w:rPr>
  </w:style>
  <w:style w:type="paragraph" w:styleId="INNH5">
    <w:name w:val="toc 5"/>
    <w:basedOn w:val="Normal"/>
    <w:next w:val="Normal"/>
    <w:autoRedefine/>
    <w:uiPriority w:val="39"/>
    <w:unhideWhenUsed/>
    <w:rsid w:val="00BF485D"/>
    <w:pPr>
      <w:widowControl/>
      <w:autoSpaceDE/>
      <w:autoSpaceDN/>
      <w:spacing w:after="100" w:line="259" w:lineRule="auto"/>
      <w:ind w:left="880"/>
    </w:pPr>
    <w:rPr>
      <w:rFonts w:asciiTheme="minorHAnsi" w:eastAsiaTheme="minorEastAsia" w:hAnsiTheme="minorHAnsi" w:cstheme="minorBidi"/>
      <w:lang w:val="nn-NO" w:eastAsia="nn-NO"/>
    </w:rPr>
  </w:style>
  <w:style w:type="paragraph" w:styleId="INNH6">
    <w:name w:val="toc 6"/>
    <w:basedOn w:val="Normal"/>
    <w:next w:val="Normal"/>
    <w:autoRedefine/>
    <w:uiPriority w:val="39"/>
    <w:unhideWhenUsed/>
    <w:rsid w:val="00BF485D"/>
    <w:pPr>
      <w:widowControl/>
      <w:autoSpaceDE/>
      <w:autoSpaceDN/>
      <w:spacing w:after="100" w:line="259" w:lineRule="auto"/>
      <w:ind w:left="1100"/>
    </w:pPr>
    <w:rPr>
      <w:rFonts w:asciiTheme="minorHAnsi" w:eastAsiaTheme="minorEastAsia" w:hAnsiTheme="minorHAnsi" w:cstheme="minorBidi"/>
      <w:lang w:val="nn-NO" w:eastAsia="nn-NO"/>
    </w:rPr>
  </w:style>
  <w:style w:type="paragraph" w:styleId="INNH7">
    <w:name w:val="toc 7"/>
    <w:basedOn w:val="Normal"/>
    <w:next w:val="Normal"/>
    <w:autoRedefine/>
    <w:uiPriority w:val="39"/>
    <w:unhideWhenUsed/>
    <w:rsid w:val="00BF485D"/>
    <w:pPr>
      <w:widowControl/>
      <w:autoSpaceDE/>
      <w:autoSpaceDN/>
      <w:spacing w:after="100" w:line="259" w:lineRule="auto"/>
      <w:ind w:left="1320"/>
    </w:pPr>
    <w:rPr>
      <w:rFonts w:asciiTheme="minorHAnsi" w:eastAsiaTheme="minorEastAsia" w:hAnsiTheme="minorHAnsi" w:cstheme="minorBidi"/>
      <w:lang w:val="nn-NO" w:eastAsia="nn-NO"/>
    </w:rPr>
  </w:style>
  <w:style w:type="paragraph" w:styleId="INNH8">
    <w:name w:val="toc 8"/>
    <w:basedOn w:val="Normal"/>
    <w:next w:val="Normal"/>
    <w:autoRedefine/>
    <w:uiPriority w:val="39"/>
    <w:unhideWhenUsed/>
    <w:rsid w:val="00BF485D"/>
    <w:pPr>
      <w:widowControl/>
      <w:autoSpaceDE/>
      <w:autoSpaceDN/>
      <w:spacing w:after="100" w:line="259" w:lineRule="auto"/>
      <w:ind w:left="1540"/>
    </w:pPr>
    <w:rPr>
      <w:rFonts w:asciiTheme="minorHAnsi" w:eastAsiaTheme="minorEastAsia" w:hAnsiTheme="minorHAnsi" w:cstheme="minorBidi"/>
      <w:lang w:val="nn-NO" w:eastAsia="nn-NO"/>
    </w:rPr>
  </w:style>
  <w:style w:type="paragraph" w:styleId="INNH9">
    <w:name w:val="toc 9"/>
    <w:basedOn w:val="Normal"/>
    <w:next w:val="Normal"/>
    <w:autoRedefine/>
    <w:uiPriority w:val="39"/>
    <w:unhideWhenUsed/>
    <w:rsid w:val="00BF485D"/>
    <w:pPr>
      <w:widowControl/>
      <w:autoSpaceDE/>
      <w:autoSpaceDN/>
      <w:spacing w:after="100" w:line="259" w:lineRule="auto"/>
      <w:ind w:left="1760"/>
    </w:pPr>
    <w:rPr>
      <w:rFonts w:asciiTheme="minorHAnsi" w:eastAsiaTheme="minorEastAsia" w:hAnsiTheme="minorHAnsi" w:cstheme="minorBidi"/>
      <w:lang w:val="nn-NO" w:eastAsia="nn-NO"/>
    </w:rPr>
  </w:style>
  <w:style w:type="paragraph" w:styleId="Innleiandehelsing">
    <w:name w:val="Salutation"/>
    <w:aliases w:val="Innledende hilsen;Nkom Uthevet brødtekst"/>
    <w:basedOn w:val="Normal"/>
    <w:next w:val="Normal"/>
    <w:link w:val="InnleiandehelsingTeikn"/>
    <w:uiPriority w:val="1"/>
    <w:unhideWhenUsed/>
    <w:qFormat/>
    <w:rsid w:val="00C96868"/>
    <w:pPr>
      <w:widowControl/>
      <w:overflowPunct w:val="0"/>
      <w:adjustRightInd w:val="0"/>
      <w:spacing w:after="180"/>
      <w:textAlignment w:val="baseline"/>
    </w:pPr>
    <w:rPr>
      <w:rFonts w:ascii="Times New Roman" w:eastAsia="Times New Roman" w:hAnsi="Times New Roman" w:cs="Times New Roman"/>
      <w:i/>
      <w:sz w:val="20"/>
      <w:szCs w:val="20"/>
      <w:lang w:val="en-GB"/>
    </w:rPr>
  </w:style>
  <w:style w:type="character" w:customStyle="1" w:styleId="InnleiandehelsingTeikn">
    <w:name w:val="Innleiande helsing Teikn"/>
    <w:aliases w:val="Innledende hilsen;Nkom Uthevet brødtekst Teikn"/>
    <w:basedOn w:val="Standardskriftforavsnitt"/>
    <w:link w:val="Innleiandehelsing"/>
    <w:uiPriority w:val="1"/>
    <w:rsid w:val="00C96868"/>
    <w:rPr>
      <w:rFonts w:ascii="Times New Roman" w:eastAsia="Times New Roman" w:hAnsi="Times New Roman" w:cs="Times New Roman"/>
      <w:i/>
      <w:sz w:val="20"/>
      <w:szCs w:val="20"/>
      <w:lang w:val="en-GB"/>
    </w:rPr>
  </w:style>
  <w:style w:type="paragraph" w:customStyle="1" w:styleId="xmsonormal">
    <w:name w:val="x_msonormal"/>
    <w:basedOn w:val="Normal"/>
    <w:rsid w:val="00C96868"/>
    <w:pPr>
      <w:widowControl/>
      <w:autoSpaceDE/>
      <w:autoSpaceDN/>
    </w:pPr>
    <w:rPr>
      <w:rFonts w:ascii="Calibri" w:eastAsiaTheme="minorHAnsi" w:hAnsi="Calibri" w:cs="Calibri"/>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3.org/Translations/WCAG21-no/" TargetMode="External"/><Relationship Id="rId299" Type="http://schemas.openxmlformats.org/officeDocument/2006/relationships/hyperlink" Target="https://www.w3.org/Translations/WCAG21-no/" TargetMode="External"/><Relationship Id="rId21" Type="http://schemas.openxmlformats.org/officeDocument/2006/relationships/hyperlink" Target="https://portal.etsi.org/TB/ETSIDeliverableStatus.aspx" TargetMode="External"/><Relationship Id="rId63" Type="http://schemas.openxmlformats.org/officeDocument/2006/relationships/hyperlink" Target="https://www.w3.org/Translations/WCAG21-no/" TargetMode="External"/><Relationship Id="rId159" Type="http://schemas.openxmlformats.org/officeDocument/2006/relationships/hyperlink" Target="https://www.w3.org/Translations/WCAG21-no/" TargetMode="External"/><Relationship Id="rId324" Type="http://schemas.openxmlformats.org/officeDocument/2006/relationships/hyperlink" Target="https://www.w3.org/Translations/WCAG21-no/" TargetMode="External"/><Relationship Id="rId366" Type="http://schemas.openxmlformats.org/officeDocument/2006/relationships/hyperlink" Target="https://www.w3.org/Translations/WCAG21-no/" TargetMode="External"/><Relationship Id="rId170" Type="http://schemas.openxmlformats.org/officeDocument/2006/relationships/hyperlink" Target="https://www.w3.org/TR/WCAG21/" TargetMode="External"/><Relationship Id="rId226" Type="http://schemas.openxmlformats.org/officeDocument/2006/relationships/hyperlink" Target="https://www.w3.org/Translations/WCAG21-no/" TargetMode="External"/><Relationship Id="rId268" Type="http://schemas.openxmlformats.org/officeDocument/2006/relationships/hyperlink" Target="https://www.w3.org/Translations/WCAG21-no/" TargetMode="External"/><Relationship Id="rId32" Type="http://schemas.openxmlformats.org/officeDocument/2006/relationships/hyperlink" Target="https://www.w3.org/Translations/WCAG20-no/" TargetMode="External"/><Relationship Id="rId74" Type="http://schemas.openxmlformats.org/officeDocument/2006/relationships/hyperlink" Target="https://www.w3.org/Translations/WCAG21-no/" TargetMode="External"/><Relationship Id="rId128" Type="http://schemas.openxmlformats.org/officeDocument/2006/relationships/hyperlink" Target="https://www.w3.org/Translations/WCAG21-no/" TargetMode="External"/><Relationship Id="rId335" Type="http://schemas.openxmlformats.org/officeDocument/2006/relationships/hyperlink" Target="https://www.w3.org/Translations/WCAG21-no/" TargetMode="External"/><Relationship Id="rId377" Type="http://schemas.openxmlformats.org/officeDocument/2006/relationships/hyperlink" Target="https://www.w3.org/Translations/WCAG21-no/" TargetMode="External"/><Relationship Id="rId5" Type="http://schemas.openxmlformats.org/officeDocument/2006/relationships/numbering" Target="numbering.xml"/><Relationship Id="rId181" Type="http://schemas.openxmlformats.org/officeDocument/2006/relationships/hyperlink" Target="https://www.w3.org/Translations/WCAG21-no/" TargetMode="External"/><Relationship Id="rId237" Type="http://schemas.openxmlformats.org/officeDocument/2006/relationships/hyperlink" Target="https://www.w3.org/Translations/WCAG21-no/" TargetMode="External"/><Relationship Id="rId279" Type="http://schemas.openxmlformats.org/officeDocument/2006/relationships/hyperlink" Target="https://www.w3.org/Translations/WCAG21-no/" TargetMode="External"/><Relationship Id="rId43" Type="http://schemas.openxmlformats.org/officeDocument/2006/relationships/image" Target="media/image11.png"/><Relationship Id="rId139" Type="http://schemas.openxmlformats.org/officeDocument/2006/relationships/hyperlink" Target="https://www.w3.org/Translations/WCAG21-no/" TargetMode="External"/><Relationship Id="rId290" Type="http://schemas.openxmlformats.org/officeDocument/2006/relationships/hyperlink" Target="https://www.w3.org/Translations/WCAG21-no/" TargetMode="External"/><Relationship Id="rId304" Type="http://schemas.openxmlformats.org/officeDocument/2006/relationships/hyperlink" Target="https://www.w3.org/Translations/WCAG21-no/" TargetMode="External"/><Relationship Id="rId346" Type="http://schemas.openxmlformats.org/officeDocument/2006/relationships/hyperlink" Target="https://www.w3.org/Translations/WCAG21-no/" TargetMode="External"/><Relationship Id="rId388" Type="http://schemas.openxmlformats.org/officeDocument/2006/relationships/fontTable" Target="fontTable.xml"/><Relationship Id="rId85" Type="http://schemas.openxmlformats.org/officeDocument/2006/relationships/hyperlink" Target="https://www.w3.org/Translations/WCAG21-no/" TargetMode="External"/><Relationship Id="rId150" Type="http://schemas.openxmlformats.org/officeDocument/2006/relationships/hyperlink" Target="https://www.w3.org/Translations/WCAG21-no/" TargetMode="External"/><Relationship Id="rId192" Type="http://schemas.openxmlformats.org/officeDocument/2006/relationships/hyperlink" Target="https://www.w3.org/Translations/WCAG21-no/" TargetMode="External"/><Relationship Id="rId206" Type="http://schemas.openxmlformats.org/officeDocument/2006/relationships/hyperlink" Target="https://www.w3.org/Translations/WCAG21-no/" TargetMode="External"/><Relationship Id="rId248" Type="http://schemas.openxmlformats.org/officeDocument/2006/relationships/hyperlink" Target="https://www.w3.org/Translations/WCAG21-no/" TargetMode="External"/><Relationship Id="rId12" Type="http://schemas.openxmlformats.org/officeDocument/2006/relationships/image" Target="media/image2.jpeg"/><Relationship Id="rId108" Type="http://schemas.openxmlformats.org/officeDocument/2006/relationships/hyperlink" Target="https://www.w3.org/Translations/WCAG21-no/" TargetMode="External"/><Relationship Id="rId315" Type="http://schemas.openxmlformats.org/officeDocument/2006/relationships/hyperlink" Target="https://www.w3.org/Translations/WCAG21-no/" TargetMode="External"/><Relationship Id="rId357" Type="http://schemas.openxmlformats.org/officeDocument/2006/relationships/hyperlink" Target="https://www.w3.org/Translations/WCAG21-no/" TargetMode="External"/><Relationship Id="rId54" Type="http://schemas.openxmlformats.org/officeDocument/2006/relationships/hyperlink" Target="https://www.w3.org/Translations/WCAG21-no/" TargetMode="External"/><Relationship Id="rId96" Type="http://schemas.openxmlformats.org/officeDocument/2006/relationships/hyperlink" Target="https://www.w3.org/Translations/WCAG21-no/" TargetMode="External"/><Relationship Id="rId161" Type="http://schemas.openxmlformats.org/officeDocument/2006/relationships/hyperlink" Target="http://www.w3.org/WAI/GL/WCAG2ICT-TF/" TargetMode="External"/><Relationship Id="rId217" Type="http://schemas.openxmlformats.org/officeDocument/2006/relationships/hyperlink" Target="https://www.w3.org/Translations/WCAG21-no/" TargetMode="External"/><Relationship Id="R7f4ce0b36ec04901" Type="http://schemas.microsoft.com/office/2019/09/relationships/intelligence" Target="intelligence.xml"/><Relationship Id="rId259" Type="http://schemas.openxmlformats.org/officeDocument/2006/relationships/hyperlink" Target="https://www.w3.org/TR/WCAG21/" TargetMode="External"/><Relationship Id="rId23" Type="http://schemas.openxmlformats.org/officeDocument/2006/relationships/hyperlink" Target="https://ipr.etsi.org/" TargetMode="External"/><Relationship Id="rId119" Type="http://schemas.openxmlformats.org/officeDocument/2006/relationships/hyperlink" Target="https://www.w3.org/Translations/WCAG21-no/" TargetMode="External"/><Relationship Id="rId270" Type="http://schemas.openxmlformats.org/officeDocument/2006/relationships/hyperlink" Target="https://www.w3.org/Translations/WCAG21-no/" TargetMode="External"/><Relationship Id="rId326" Type="http://schemas.openxmlformats.org/officeDocument/2006/relationships/hyperlink" Target="https://www.w3.org/Translations/WCAG21-no/" TargetMode="External"/><Relationship Id="rId65" Type="http://schemas.openxmlformats.org/officeDocument/2006/relationships/hyperlink" Target="https://www.w3.org/Translations/WCAG21-no/" TargetMode="External"/><Relationship Id="rId130" Type="http://schemas.openxmlformats.org/officeDocument/2006/relationships/hyperlink" Target="https://www.w3.org/Translations/WCAG21-no/" TargetMode="External"/><Relationship Id="rId368" Type="http://schemas.openxmlformats.org/officeDocument/2006/relationships/hyperlink" Target="https://www.w3.org/Translations/WCAG21-no/" TargetMode="External"/><Relationship Id="rId172" Type="http://schemas.openxmlformats.org/officeDocument/2006/relationships/hyperlink" Target="https://www.w3.org/Translations/WCAG21-no/" TargetMode="External"/><Relationship Id="rId228" Type="http://schemas.openxmlformats.org/officeDocument/2006/relationships/hyperlink" Target="https://www.w3.org/Translations/WCAG21-no/" TargetMode="External"/><Relationship Id="rId281" Type="http://schemas.openxmlformats.org/officeDocument/2006/relationships/hyperlink" Target="https://www.w3.org/Translations/WCAG21-no/" TargetMode="External"/><Relationship Id="rId337" Type="http://schemas.openxmlformats.org/officeDocument/2006/relationships/hyperlink" Target="https://www.w3.org/Translations/WCAG21-no/" TargetMode="External"/><Relationship Id="rId34" Type="http://schemas.openxmlformats.org/officeDocument/2006/relationships/hyperlink" Target="https://www.section508.gov/manage/laws-and-policies" TargetMode="External"/><Relationship Id="rId76" Type="http://schemas.openxmlformats.org/officeDocument/2006/relationships/hyperlink" Target="https://www.w3.org/Translations/WCAG21-no/" TargetMode="External"/><Relationship Id="rId141" Type="http://schemas.openxmlformats.org/officeDocument/2006/relationships/hyperlink" Target="https://www.w3.org/Translations/WCAG21-no/" TargetMode="External"/><Relationship Id="rId379" Type="http://schemas.openxmlformats.org/officeDocument/2006/relationships/hyperlink" Target="https://www.w3.org/Translations/WCAG21-no/" TargetMode="External"/><Relationship Id="rId7" Type="http://schemas.openxmlformats.org/officeDocument/2006/relationships/settings" Target="settings.xml"/><Relationship Id="rId183" Type="http://schemas.openxmlformats.org/officeDocument/2006/relationships/hyperlink" Target="https://www.w3.org/Translations/WCAG21-no/" TargetMode="External"/><Relationship Id="rId239" Type="http://schemas.openxmlformats.org/officeDocument/2006/relationships/hyperlink" Target="https://www.w3.org/Translations/WCAG21-no/" TargetMode="External"/><Relationship Id="rId390" Type="http://schemas.microsoft.com/office/2019/05/relationships/documenttasks" Target="documenttasks/documenttasks1.xml"/><Relationship Id="rId250" Type="http://schemas.openxmlformats.org/officeDocument/2006/relationships/hyperlink" Target="https://www.w3.org/Translations/WCAG21-no/" TargetMode="External"/><Relationship Id="rId292" Type="http://schemas.openxmlformats.org/officeDocument/2006/relationships/hyperlink" Target="https://www.w3.org/Translations/WCAG21-no/" TargetMode="External"/><Relationship Id="rId306" Type="http://schemas.openxmlformats.org/officeDocument/2006/relationships/hyperlink" Target="https://www.w3.org/Translations/WCAG21-no/" TargetMode="External"/><Relationship Id="rId45" Type="http://schemas.openxmlformats.org/officeDocument/2006/relationships/image" Target="media/image13.png"/><Relationship Id="rId87" Type="http://schemas.openxmlformats.org/officeDocument/2006/relationships/hyperlink" Target="https://www.w3.org/Translations/WCAG21-no/" TargetMode="External"/><Relationship Id="rId110" Type="http://schemas.openxmlformats.org/officeDocument/2006/relationships/hyperlink" Target="https://www.w3.org/Translations/WCAG21-no/" TargetMode="External"/><Relationship Id="rId348" Type="http://schemas.openxmlformats.org/officeDocument/2006/relationships/hyperlink" Target="https://www.w3.org/Translations/WCAG21-no/" TargetMode="External"/><Relationship Id="rId152" Type="http://schemas.openxmlformats.org/officeDocument/2006/relationships/hyperlink" Target="https://www.w3.org/Translations/WCAG21-no/" TargetMode="External"/><Relationship Id="rId194" Type="http://schemas.openxmlformats.org/officeDocument/2006/relationships/hyperlink" Target="https://www.w3.org/TR/WCAG21/" TargetMode="External"/><Relationship Id="rId208" Type="http://schemas.openxmlformats.org/officeDocument/2006/relationships/hyperlink" Target="https://www.w3.org/Translations/WCAG21-no/" TargetMode="External"/><Relationship Id="rId261" Type="http://schemas.openxmlformats.org/officeDocument/2006/relationships/hyperlink" Target="https://www.w3.org/Translations/WCAG21-no/" TargetMode="External"/><Relationship Id="rId14" Type="http://schemas.openxmlformats.org/officeDocument/2006/relationships/image" Target="media/image4.png"/><Relationship Id="rId56" Type="http://schemas.openxmlformats.org/officeDocument/2006/relationships/hyperlink" Target="https://www.w3.org/Translations/WCAG21-no/" TargetMode="External"/><Relationship Id="rId317" Type="http://schemas.openxmlformats.org/officeDocument/2006/relationships/hyperlink" Target="https://www.w3.org/Translations/WCAG21-no/" TargetMode="External"/><Relationship Id="rId359" Type="http://schemas.openxmlformats.org/officeDocument/2006/relationships/hyperlink" Target="https://www.w3.org/Translations/WCAG21-no/" TargetMode="External"/><Relationship Id="rId98" Type="http://schemas.openxmlformats.org/officeDocument/2006/relationships/hyperlink" Target="https://www.w3.org/Translations/WCAG21-no/" TargetMode="External"/><Relationship Id="rId121" Type="http://schemas.openxmlformats.org/officeDocument/2006/relationships/hyperlink" Target="https://www.w3.org/Translations/WCAG21-no/" TargetMode="External"/><Relationship Id="rId163" Type="http://schemas.openxmlformats.org/officeDocument/2006/relationships/hyperlink" Target="https://www.w3.org/Translations/WCAG21-no/" TargetMode="External"/><Relationship Id="rId219" Type="http://schemas.openxmlformats.org/officeDocument/2006/relationships/hyperlink" Target="https://www.w3.org/Translations/WCAG21-no/" TargetMode="External"/><Relationship Id="rId370" Type="http://schemas.openxmlformats.org/officeDocument/2006/relationships/hyperlink" Target="https://www.w3.org/Translations/WCAG21-no/" TargetMode="External"/><Relationship Id="rId230" Type="http://schemas.openxmlformats.org/officeDocument/2006/relationships/hyperlink" Target="https://www.w3.org/Translations/WCAG21-no/" TargetMode="External"/><Relationship Id="rId25" Type="http://schemas.openxmlformats.org/officeDocument/2006/relationships/hyperlink" Target="http://portal.etsi.org/Help/editHelp!/Howtostart/ETSIDraftingRules.aspx" TargetMode="External"/><Relationship Id="rId67" Type="http://schemas.openxmlformats.org/officeDocument/2006/relationships/hyperlink" Target="https://www.w3.org/Translations/WCAG21-no/" TargetMode="External"/><Relationship Id="rId272" Type="http://schemas.openxmlformats.org/officeDocument/2006/relationships/hyperlink" Target="https://www.w3.org/Translations/WCAG21-no/" TargetMode="External"/><Relationship Id="rId328" Type="http://schemas.openxmlformats.org/officeDocument/2006/relationships/hyperlink" Target="https://www.w3.org/Translations/WCAG21-no/" TargetMode="External"/><Relationship Id="rId132" Type="http://schemas.openxmlformats.org/officeDocument/2006/relationships/hyperlink" Target="https://www.w3.org/Translations/WCAG21-no/" TargetMode="External"/><Relationship Id="rId174" Type="http://schemas.openxmlformats.org/officeDocument/2006/relationships/hyperlink" Target="https://www.w3.org/Translations/WCAG21-no/" TargetMode="External"/><Relationship Id="rId381" Type="http://schemas.openxmlformats.org/officeDocument/2006/relationships/hyperlink" Target="https://www.w3.org/Translations/WCAG21-no/" TargetMode="External"/><Relationship Id="rId241" Type="http://schemas.openxmlformats.org/officeDocument/2006/relationships/hyperlink" Target="https://www.w3.org/Translations/WCAG21-no/" TargetMode="External"/><Relationship Id="rId36" Type="http://schemas.openxmlformats.org/officeDocument/2006/relationships/hyperlink" Target="http://www.w3.org/TR/ATAG20/" TargetMode="External"/><Relationship Id="rId283" Type="http://schemas.openxmlformats.org/officeDocument/2006/relationships/hyperlink" Target="https://www.w3.org/Translations/WCAG21-no/" TargetMode="External"/><Relationship Id="rId339" Type="http://schemas.openxmlformats.org/officeDocument/2006/relationships/hyperlink" Target="https://www.w3.org/Translations/WCAG21-no/" TargetMode="External"/><Relationship Id="rId78" Type="http://schemas.openxmlformats.org/officeDocument/2006/relationships/hyperlink" Target="https://www.w3.org/Translations/WCAG21-no/" TargetMode="External"/><Relationship Id="rId101" Type="http://schemas.openxmlformats.org/officeDocument/2006/relationships/hyperlink" Target="https://www.w3.org/Translations/WCAG21-no/" TargetMode="External"/><Relationship Id="rId143" Type="http://schemas.openxmlformats.org/officeDocument/2006/relationships/hyperlink" Target="https://www.w3.org/Translations/WCAG21-no/" TargetMode="External"/><Relationship Id="rId185" Type="http://schemas.openxmlformats.org/officeDocument/2006/relationships/hyperlink" Target="https://www.w3.org/Translations/WCAG21-no/" TargetMode="External"/><Relationship Id="rId350" Type="http://schemas.openxmlformats.org/officeDocument/2006/relationships/hyperlink" Target="https://www.w3.org/Translations/WCAG21-no/" TargetMode="External"/><Relationship Id="rId9" Type="http://schemas.openxmlformats.org/officeDocument/2006/relationships/footnotes" Target="footnotes.xml"/><Relationship Id="rId210" Type="http://schemas.openxmlformats.org/officeDocument/2006/relationships/hyperlink" Target="https://www.w3.org/Translations/WCAG21-no/" TargetMode="External"/><Relationship Id="rId252" Type="http://schemas.openxmlformats.org/officeDocument/2006/relationships/hyperlink" Target="https://www.w3.org/Translations/WCAG21-no/" TargetMode="External"/><Relationship Id="rId294" Type="http://schemas.openxmlformats.org/officeDocument/2006/relationships/hyperlink" Target="https://www.w3.org/Translations/WCAG21-no/" TargetMode="External"/><Relationship Id="rId308" Type="http://schemas.openxmlformats.org/officeDocument/2006/relationships/hyperlink" Target="https://www.w3.org/Translations/WCAG21-no/" TargetMode="External"/><Relationship Id="rId47" Type="http://schemas.openxmlformats.org/officeDocument/2006/relationships/image" Target="media/image15.png"/><Relationship Id="rId89" Type="http://schemas.openxmlformats.org/officeDocument/2006/relationships/hyperlink" Target="https://www.w3.org/Translations/WCAG21-no/" TargetMode="External"/><Relationship Id="rId112" Type="http://schemas.openxmlformats.org/officeDocument/2006/relationships/hyperlink" Target="https://www.w3.org/Translations/WCAG21-no/" TargetMode="External"/><Relationship Id="rId154" Type="http://schemas.openxmlformats.org/officeDocument/2006/relationships/hyperlink" Target="https://www.w3.org/Translations/WCAG21-no/" TargetMode="External"/><Relationship Id="rId361" Type="http://schemas.openxmlformats.org/officeDocument/2006/relationships/hyperlink" Target="https://www.w3.org/Translations/WCAG21-no/" TargetMode="External"/><Relationship Id="rId196" Type="http://schemas.openxmlformats.org/officeDocument/2006/relationships/hyperlink" Target="https://www.w3.org/TR/WCAG21/" TargetMode="External"/><Relationship Id="rId200" Type="http://schemas.openxmlformats.org/officeDocument/2006/relationships/hyperlink" Target="https://www.w3.org/Translations/WCAG21-no/" TargetMode="External"/><Relationship Id="rId382" Type="http://schemas.openxmlformats.org/officeDocument/2006/relationships/hyperlink" Target="https://www.w3.org/Translations/WCAG21-no/" TargetMode="External"/><Relationship Id="rId16" Type="http://schemas.openxmlformats.org/officeDocument/2006/relationships/image" Target="media/image6.png"/><Relationship Id="rId221" Type="http://schemas.openxmlformats.org/officeDocument/2006/relationships/hyperlink" Target="https://www.w3.org/Translations/WCAG21-no/" TargetMode="External"/><Relationship Id="rId242" Type="http://schemas.openxmlformats.org/officeDocument/2006/relationships/hyperlink" Target="https://www.w3.org/Translations/WCAG21-no/" TargetMode="External"/><Relationship Id="rId263" Type="http://schemas.openxmlformats.org/officeDocument/2006/relationships/hyperlink" Target="https://www.w3.org/Translations/WCAG21-no/" TargetMode="External"/><Relationship Id="rId284" Type="http://schemas.openxmlformats.org/officeDocument/2006/relationships/hyperlink" Target="https://www.w3.org/Translations/WCAG21-no/" TargetMode="External"/><Relationship Id="rId319" Type="http://schemas.openxmlformats.org/officeDocument/2006/relationships/hyperlink" Target="https://www.w3.org/Translations/WCAG21-no/" TargetMode="External"/><Relationship Id="rId37" Type="http://schemas.openxmlformats.org/officeDocument/2006/relationships/hyperlink" Target="http://www.w3.org/TR/UAAG20/" TargetMode="External"/><Relationship Id="rId58" Type="http://schemas.openxmlformats.org/officeDocument/2006/relationships/hyperlink" Target="https://www.w3.org/TR/WCAG21/" TargetMode="External"/><Relationship Id="rId79" Type="http://schemas.openxmlformats.org/officeDocument/2006/relationships/hyperlink" Target="https://www.w3.org/Translations/WCAG21-no/" TargetMode="External"/><Relationship Id="rId102" Type="http://schemas.openxmlformats.org/officeDocument/2006/relationships/hyperlink" Target="https://www.w3.org/Translations/WCAG21-no/" TargetMode="External"/><Relationship Id="rId123" Type="http://schemas.openxmlformats.org/officeDocument/2006/relationships/hyperlink" Target="https://www.w3.org/Translations/WCAG21-no/" TargetMode="External"/><Relationship Id="rId144" Type="http://schemas.openxmlformats.org/officeDocument/2006/relationships/hyperlink" Target="https://www.w3.org/Translations/WCAG21-no/" TargetMode="External"/><Relationship Id="rId330" Type="http://schemas.openxmlformats.org/officeDocument/2006/relationships/hyperlink" Target="https://www.w3.org/Translations/WCAG21-no/" TargetMode="External"/><Relationship Id="rId90" Type="http://schemas.openxmlformats.org/officeDocument/2006/relationships/hyperlink" Target="https://www.w3.org/Translations/WCAG21-no/" TargetMode="External"/><Relationship Id="rId165" Type="http://schemas.openxmlformats.org/officeDocument/2006/relationships/hyperlink" Target="https://www.w3.org/Translations/WCAG21-no/" TargetMode="External"/><Relationship Id="rId186" Type="http://schemas.openxmlformats.org/officeDocument/2006/relationships/hyperlink" Target="https://www.w3.org/TR/WCAG21/" TargetMode="External"/><Relationship Id="rId351" Type="http://schemas.openxmlformats.org/officeDocument/2006/relationships/hyperlink" Target="https://www.w3.org/Translations/WCAG21-no/" TargetMode="External"/><Relationship Id="rId372" Type="http://schemas.openxmlformats.org/officeDocument/2006/relationships/hyperlink" Target="https://www.w3.org/Translations/WCAG21-no/" TargetMode="External"/><Relationship Id="rId211" Type="http://schemas.openxmlformats.org/officeDocument/2006/relationships/hyperlink" Target="https://www.w3.org/TR/WCAG21/" TargetMode="External"/><Relationship Id="rId232" Type="http://schemas.openxmlformats.org/officeDocument/2006/relationships/hyperlink" Target="https://www.w3.org/Translations/WCAG21-no/" TargetMode="External"/><Relationship Id="rId253" Type="http://schemas.openxmlformats.org/officeDocument/2006/relationships/hyperlink" Target="https://www.w3.org/Translations/WCAG21-no/" TargetMode="External"/><Relationship Id="rId274" Type="http://schemas.openxmlformats.org/officeDocument/2006/relationships/hyperlink" Target="https://www.w3.org/Translations/WCAG21-no/" TargetMode="External"/><Relationship Id="rId295" Type="http://schemas.openxmlformats.org/officeDocument/2006/relationships/hyperlink" Target="https://www.w3.org/Translations/WCAG21-no/" TargetMode="External"/><Relationship Id="rId309" Type="http://schemas.openxmlformats.org/officeDocument/2006/relationships/hyperlink" Target="https://www.w3.org/Translations/WCAG21-no/" TargetMode="External"/><Relationship Id="rId27" Type="http://schemas.openxmlformats.org/officeDocument/2006/relationships/hyperlink" Target="http://www.w3.org/Consortium/Legal/IPR-FAQ" TargetMode="External"/><Relationship Id="rId48" Type="http://schemas.openxmlformats.org/officeDocument/2006/relationships/image" Target="media/image16.png"/><Relationship Id="rId69" Type="http://schemas.openxmlformats.org/officeDocument/2006/relationships/hyperlink" Target="https://www.w3.org/Translations/WCAG21-no/" TargetMode="External"/><Relationship Id="rId113" Type="http://schemas.openxmlformats.org/officeDocument/2006/relationships/hyperlink" Target="https://www.w3.org/Translations/WCAG21-no/" TargetMode="External"/><Relationship Id="rId134" Type="http://schemas.openxmlformats.org/officeDocument/2006/relationships/hyperlink" Target="https://www.w3.org/Translations/WCAG21-no/" TargetMode="External"/><Relationship Id="rId320" Type="http://schemas.openxmlformats.org/officeDocument/2006/relationships/hyperlink" Target="https://www.w3.org/Translations/WCAG21-no/" TargetMode="External"/><Relationship Id="rId80" Type="http://schemas.openxmlformats.org/officeDocument/2006/relationships/hyperlink" Target="https://www.w3.org/Translations/WCAG21-no/" TargetMode="External"/><Relationship Id="rId155" Type="http://schemas.openxmlformats.org/officeDocument/2006/relationships/hyperlink" Target="https://www.w3.org/Translations/WCAG21-no/" TargetMode="External"/><Relationship Id="rId176" Type="http://schemas.openxmlformats.org/officeDocument/2006/relationships/hyperlink" Target="https://www.w3.org/Translations/WCAG21-no/" TargetMode="External"/><Relationship Id="rId197" Type="http://schemas.openxmlformats.org/officeDocument/2006/relationships/hyperlink" Target="https://www.w3.org/Translations/WCAG21-no/" TargetMode="External"/><Relationship Id="rId341" Type="http://schemas.openxmlformats.org/officeDocument/2006/relationships/hyperlink" Target="https://www.w3.org/Translations/WCAG21-no/" TargetMode="External"/><Relationship Id="rId362" Type="http://schemas.openxmlformats.org/officeDocument/2006/relationships/hyperlink" Target="https://www.w3.org/Translations/WCAG21-no/" TargetMode="External"/><Relationship Id="rId383" Type="http://schemas.openxmlformats.org/officeDocument/2006/relationships/hyperlink" Target="https://www.w3.org/Translations/WCAG21-no/" TargetMode="External"/><Relationship Id="rId201" Type="http://schemas.openxmlformats.org/officeDocument/2006/relationships/hyperlink" Target="https://www.w3.org/Translations/WCAG21-no/" TargetMode="External"/><Relationship Id="rId222" Type="http://schemas.openxmlformats.org/officeDocument/2006/relationships/hyperlink" Target="https://www.w3.org/Translations/WCAG21-no/" TargetMode="External"/><Relationship Id="rId243" Type="http://schemas.openxmlformats.org/officeDocument/2006/relationships/hyperlink" Target="https://www.w3.org/Translations/WCAG21-no/" TargetMode="External"/><Relationship Id="rId264" Type="http://schemas.openxmlformats.org/officeDocument/2006/relationships/hyperlink" Target="https://www.w3.org/Translations/WCAG21-no/" TargetMode="External"/><Relationship Id="rId285" Type="http://schemas.openxmlformats.org/officeDocument/2006/relationships/hyperlink" Target="https://www.w3.org/Translations/WCAG21-no/" TargetMode="External"/><Relationship Id="rId17" Type="http://schemas.openxmlformats.org/officeDocument/2006/relationships/header" Target="header1.xml"/><Relationship Id="rId38" Type="http://schemas.openxmlformats.org/officeDocument/2006/relationships/hyperlink" Target="https://www.w3.org/wiki/WebSchemas/Accessibility" TargetMode="External"/><Relationship Id="rId59" Type="http://schemas.openxmlformats.org/officeDocument/2006/relationships/hyperlink" Target="https://www.w3.org/Translations/WCAG21-no/" TargetMode="External"/><Relationship Id="rId103" Type="http://schemas.openxmlformats.org/officeDocument/2006/relationships/hyperlink" Target="https://www.w3.org/Translations/WCAG21-no/" TargetMode="External"/><Relationship Id="rId124" Type="http://schemas.openxmlformats.org/officeDocument/2006/relationships/hyperlink" Target="https://www.w3.org/Translations/WCAG21-no/" TargetMode="External"/><Relationship Id="rId310" Type="http://schemas.openxmlformats.org/officeDocument/2006/relationships/hyperlink" Target="https://www.w3.org/Translations/WCAG21-no/" TargetMode="External"/><Relationship Id="rId70" Type="http://schemas.openxmlformats.org/officeDocument/2006/relationships/hyperlink" Target="https://www.w3.org/Translations/WCAG21-no/" TargetMode="External"/><Relationship Id="rId91" Type="http://schemas.openxmlformats.org/officeDocument/2006/relationships/hyperlink" Target="https://www.w3.org/Translations/WCAG21-no/" TargetMode="External"/><Relationship Id="rId145" Type="http://schemas.openxmlformats.org/officeDocument/2006/relationships/hyperlink" Target="https://www.w3.org/Translations/WCAG21-no/" TargetMode="External"/><Relationship Id="rId166" Type="http://schemas.openxmlformats.org/officeDocument/2006/relationships/hyperlink" Target="https://www.w3.org/Translations/WCAG21-no/" TargetMode="External"/><Relationship Id="rId187" Type="http://schemas.openxmlformats.org/officeDocument/2006/relationships/hyperlink" Target="https://www.w3.org/Translations/WCAG21-no/" TargetMode="External"/><Relationship Id="rId331" Type="http://schemas.openxmlformats.org/officeDocument/2006/relationships/hyperlink" Target="https://www.w3.org/Translations/WCAG21-no/" TargetMode="External"/><Relationship Id="rId352" Type="http://schemas.openxmlformats.org/officeDocument/2006/relationships/hyperlink" Target="https://www.w3.org/Translations/WCAG21-no/" TargetMode="External"/><Relationship Id="rId373" Type="http://schemas.openxmlformats.org/officeDocument/2006/relationships/hyperlink" Target="https://www.w3.org/Translations/WCAG21-no/" TargetMode="External"/><Relationship Id="rId1" Type="http://schemas.openxmlformats.org/officeDocument/2006/relationships/customXml" Target="../customXml/item1.xml"/><Relationship Id="rId212" Type="http://schemas.openxmlformats.org/officeDocument/2006/relationships/hyperlink" Target="https://www.w3.org/Translations/WCAG21-no/" TargetMode="External"/><Relationship Id="rId233" Type="http://schemas.openxmlformats.org/officeDocument/2006/relationships/hyperlink" Target="https://www.w3.org/Translations/WCAG21-no/" TargetMode="External"/><Relationship Id="rId254" Type="http://schemas.openxmlformats.org/officeDocument/2006/relationships/hyperlink" Target="https://www.w3.org/Translations/WCAG21-no/" TargetMode="External"/><Relationship Id="rId28" Type="http://schemas.openxmlformats.org/officeDocument/2006/relationships/hyperlink" Target="http://www.w3.org/Consortium/Legal/copyright-documents" TargetMode="External"/><Relationship Id="rId49" Type="http://schemas.openxmlformats.org/officeDocument/2006/relationships/image" Target="media/image17.png"/><Relationship Id="rId114" Type="http://schemas.openxmlformats.org/officeDocument/2006/relationships/hyperlink" Target="https://www.w3.org/Translations/WCAG21-no/" TargetMode="External"/><Relationship Id="rId275" Type="http://schemas.openxmlformats.org/officeDocument/2006/relationships/hyperlink" Target="https://www.w3.org/Translations/WCAG21-no/" TargetMode="External"/><Relationship Id="rId296" Type="http://schemas.openxmlformats.org/officeDocument/2006/relationships/hyperlink" Target="https://www.w3.org/Translations/WCAG21-no/" TargetMode="External"/><Relationship Id="rId300" Type="http://schemas.openxmlformats.org/officeDocument/2006/relationships/hyperlink" Target="https://www.w3.org/Translations/WCAG21-no/" TargetMode="External"/><Relationship Id="rId60" Type="http://schemas.openxmlformats.org/officeDocument/2006/relationships/hyperlink" Target="https://www.w3.org/Translations/WCAG21-no/" TargetMode="External"/><Relationship Id="rId81" Type="http://schemas.openxmlformats.org/officeDocument/2006/relationships/hyperlink" Target="https://www.w3.org/Translations/WCAG21-no/" TargetMode="External"/><Relationship Id="rId135" Type="http://schemas.openxmlformats.org/officeDocument/2006/relationships/hyperlink" Target="https://www.w3.org/Translations/WCAG21-no/" TargetMode="External"/><Relationship Id="rId156" Type="http://schemas.openxmlformats.org/officeDocument/2006/relationships/hyperlink" Target="https://www.w3.org/Translations/WCAG21-no/" TargetMode="External"/><Relationship Id="rId177" Type="http://schemas.openxmlformats.org/officeDocument/2006/relationships/hyperlink" Target="https://www.w3.org/Translations/WCAG21-no/" TargetMode="External"/><Relationship Id="rId198" Type="http://schemas.openxmlformats.org/officeDocument/2006/relationships/hyperlink" Target="https://www.w3.org/Translations/WCAG21-no/" TargetMode="External"/><Relationship Id="rId321" Type="http://schemas.openxmlformats.org/officeDocument/2006/relationships/hyperlink" Target="https://www.w3.org/Translations/WCAG21-no/" TargetMode="External"/><Relationship Id="rId342" Type="http://schemas.openxmlformats.org/officeDocument/2006/relationships/hyperlink" Target="https://www.w3.org/Translations/WCAG21-no/" TargetMode="External"/><Relationship Id="rId363" Type="http://schemas.openxmlformats.org/officeDocument/2006/relationships/hyperlink" Target="https://www.w3.org/Translations/WCAG21-no/" TargetMode="External"/><Relationship Id="rId384" Type="http://schemas.openxmlformats.org/officeDocument/2006/relationships/hyperlink" Target="https://www.w3.org/Translations/WCAG21-no/" TargetMode="External"/><Relationship Id="rId202" Type="http://schemas.openxmlformats.org/officeDocument/2006/relationships/hyperlink" Target="https://www.w3.org/Translations/WCAG21-no/" TargetMode="External"/><Relationship Id="rId223" Type="http://schemas.openxmlformats.org/officeDocument/2006/relationships/hyperlink" Target="https://www.w3.org/Translations/WCAG21-no/" TargetMode="External"/><Relationship Id="rId244" Type="http://schemas.openxmlformats.org/officeDocument/2006/relationships/hyperlink" Target="https://www.w3.org/Translations/WCAG21-no/" TargetMode="External"/><Relationship Id="rId18" Type="http://schemas.openxmlformats.org/officeDocument/2006/relationships/footer" Target="footer1.xml"/><Relationship Id="rId39" Type="http://schemas.openxmlformats.org/officeDocument/2006/relationships/image" Target="media/image7.jpeg"/><Relationship Id="rId265" Type="http://schemas.openxmlformats.org/officeDocument/2006/relationships/hyperlink" Target="https://www.w3.org/TR/WCAG21/" TargetMode="External"/><Relationship Id="rId286" Type="http://schemas.openxmlformats.org/officeDocument/2006/relationships/hyperlink" Target="https://www.w3.org/Translations/WCAG21-no/" TargetMode="External"/><Relationship Id="rId50" Type="http://schemas.openxmlformats.org/officeDocument/2006/relationships/image" Target="media/image18.png"/><Relationship Id="rId104" Type="http://schemas.openxmlformats.org/officeDocument/2006/relationships/hyperlink" Target="https://www.w3.org/Translations/WCAG21-no/" TargetMode="External"/><Relationship Id="rId125" Type="http://schemas.openxmlformats.org/officeDocument/2006/relationships/hyperlink" Target="https://www.w3.org/Translations/WCAG21-no/" TargetMode="External"/><Relationship Id="rId146" Type="http://schemas.openxmlformats.org/officeDocument/2006/relationships/hyperlink" Target="https://www.w3.org/Translations/WCAG21-no/" TargetMode="External"/><Relationship Id="rId167" Type="http://schemas.openxmlformats.org/officeDocument/2006/relationships/hyperlink" Target="https://www.w3.org/TR/WCAG21/" TargetMode="External"/><Relationship Id="rId188" Type="http://schemas.openxmlformats.org/officeDocument/2006/relationships/hyperlink" Target="https://www.w3.org/Translations/WCAG21-no/" TargetMode="External"/><Relationship Id="rId311" Type="http://schemas.openxmlformats.org/officeDocument/2006/relationships/hyperlink" Target="https://www.w3.org/Translations/WCAG21-no/" TargetMode="External"/><Relationship Id="rId332" Type="http://schemas.openxmlformats.org/officeDocument/2006/relationships/hyperlink" Target="https://www.w3.org/Translations/WCAG21-no/" TargetMode="External"/><Relationship Id="rId353" Type="http://schemas.openxmlformats.org/officeDocument/2006/relationships/hyperlink" Target="https://www.w3.org/Translations/WCAG21-no/" TargetMode="External"/><Relationship Id="rId374" Type="http://schemas.openxmlformats.org/officeDocument/2006/relationships/hyperlink" Target="https://www.w3.org/Translations/WCAG21-no/" TargetMode="External"/><Relationship Id="rId71" Type="http://schemas.openxmlformats.org/officeDocument/2006/relationships/hyperlink" Target="https://www.w3.org/Translations/WCAG21-no/" TargetMode="External"/><Relationship Id="rId92" Type="http://schemas.openxmlformats.org/officeDocument/2006/relationships/hyperlink" Target="https://www.w3.org/Translations/WCAG21-no/" TargetMode="External"/><Relationship Id="rId213" Type="http://schemas.openxmlformats.org/officeDocument/2006/relationships/hyperlink" Target="https://www.w3.org/Translations/WCAG21-no/" TargetMode="External"/><Relationship Id="rId234" Type="http://schemas.openxmlformats.org/officeDocument/2006/relationships/hyperlink" Target="https://www.w3.org/Translations/WCAG21-no/" TargetMode="External"/><Relationship Id="rId2" Type="http://schemas.openxmlformats.org/officeDocument/2006/relationships/customXml" Target="../customXml/item2.xml"/><Relationship Id="rId29" Type="http://schemas.openxmlformats.org/officeDocument/2006/relationships/hyperlink" Target="http://www.w3.org/Consortium/Legal/IPR-FAQ" TargetMode="External"/><Relationship Id="rId255" Type="http://schemas.openxmlformats.org/officeDocument/2006/relationships/hyperlink" Target="https://www.w3.org/TR/WCAG21/" TargetMode="External"/><Relationship Id="rId276" Type="http://schemas.openxmlformats.org/officeDocument/2006/relationships/hyperlink" Target="https://www.w3.org/Translations/WCAG21-no/" TargetMode="External"/><Relationship Id="rId297" Type="http://schemas.openxmlformats.org/officeDocument/2006/relationships/hyperlink" Target="https://www.w3.org/Translations/WCAG21-no/" TargetMode="External"/><Relationship Id="rId40" Type="http://schemas.openxmlformats.org/officeDocument/2006/relationships/image" Target="media/image8.jpeg"/><Relationship Id="rId115" Type="http://schemas.openxmlformats.org/officeDocument/2006/relationships/hyperlink" Target="https://www.w3.org/Translations/WCAG21-no/" TargetMode="External"/><Relationship Id="rId136" Type="http://schemas.openxmlformats.org/officeDocument/2006/relationships/hyperlink" Target="https://www.w3.org/Translations/WCAG21-no/" TargetMode="External"/><Relationship Id="rId157" Type="http://schemas.openxmlformats.org/officeDocument/2006/relationships/hyperlink" Target="https://www.w3.org/Translations/WCAG21-no/" TargetMode="External"/><Relationship Id="rId178" Type="http://schemas.openxmlformats.org/officeDocument/2006/relationships/hyperlink" Target="https://www.w3.org/Translations/WCAG21-no/" TargetMode="External"/><Relationship Id="rId301" Type="http://schemas.openxmlformats.org/officeDocument/2006/relationships/hyperlink" Target="https://www.w3.org/Translations/WCAG21-no/" TargetMode="External"/><Relationship Id="rId322" Type="http://schemas.openxmlformats.org/officeDocument/2006/relationships/hyperlink" Target="https://www.w3.org/Translations/WCAG21-no/" TargetMode="External"/><Relationship Id="rId343" Type="http://schemas.openxmlformats.org/officeDocument/2006/relationships/hyperlink" Target="https://www.w3.org/Translations/WCAG21-no/" TargetMode="External"/><Relationship Id="rId364" Type="http://schemas.openxmlformats.org/officeDocument/2006/relationships/hyperlink" Target="https://www.w3.org/Translations/WCAG21-no/" TargetMode="External"/><Relationship Id="rId61" Type="http://schemas.openxmlformats.org/officeDocument/2006/relationships/hyperlink" Target="https://www.w3.org/Translations/WCAG21-no/" TargetMode="External"/><Relationship Id="rId82" Type="http://schemas.openxmlformats.org/officeDocument/2006/relationships/hyperlink" Target="https://www.w3.org/Translations/WCAG21-no/" TargetMode="External"/><Relationship Id="rId199" Type="http://schemas.openxmlformats.org/officeDocument/2006/relationships/hyperlink" Target="https://www.w3.org/Translations/WCAG21-no/" TargetMode="External"/><Relationship Id="rId203" Type="http://schemas.openxmlformats.org/officeDocument/2006/relationships/hyperlink" Target="https://www.w3.org/Translations/WCAG21-no/" TargetMode="External"/><Relationship Id="rId385" Type="http://schemas.openxmlformats.org/officeDocument/2006/relationships/hyperlink" Target="https://www.w3.org/Translations/WCAG21-no/" TargetMode="External"/><Relationship Id="rId19" Type="http://schemas.openxmlformats.org/officeDocument/2006/relationships/hyperlink" Target="http://www.etsi.org/standards-search" TargetMode="External"/><Relationship Id="rId224" Type="http://schemas.openxmlformats.org/officeDocument/2006/relationships/hyperlink" Target="https://www.w3.org/Translations/WCAG21-no/" TargetMode="External"/><Relationship Id="rId245" Type="http://schemas.openxmlformats.org/officeDocument/2006/relationships/hyperlink" Target="https://www.w3.org/Translations/WCAG21-no/" TargetMode="External"/><Relationship Id="rId266" Type="http://schemas.openxmlformats.org/officeDocument/2006/relationships/hyperlink" Target="https://www.w3.org/Translations/WCAG21-no/" TargetMode="External"/><Relationship Id="rId287" Type="http://schemas.openxmlformats.org/officeDocument/2006/relationships/hyperlink" Target="https://www.w3.org/Translations/WCAG21-no/" TargetMode="External"/><Relationship Id="rId30" Type="http://schemas.openxmlformats.org/officeDocument/2006/relationships/hyperlink" Target="https://docbox.etsi.org/Reference" TargetMode="External"/><Relationship Id="rId105" Type="http://schemas.openxmlformats.org/officeDocument/2006/relationships/hyperlink" Target="https://www.w3.org/Translations/WCAG21-no/" TargetMode="External"/><Relationship Id="rId126" Type="http://schemas.openxmlformats.org/officeDocument/2006/relationships/hyperlink" Target="https://www.w3.org/Translations/WCAG21-no/" TargetMode="External"/><Relationship Id="rId147" Type="http://schemas.openxmlformats.org/officeDocument/2006/relationships/hyperlink" Target="https://www.w3.org/Translations/WCAG21-no/" TargetMode="External"/><Relationship Id="rId168" Type="http://schemas.openxmlformats.org/officeDocument/2006/relationships/hyperlink" Target="https://www.w3.org/Translations/WCAG21-no/" TargetMode="External"/><Relationship Id="rId312" Type="http://schemas.openxmlformats.org/officeDocument/2006/relationships/hyperlink" Target="https://www.w3.org/Translations/WCAG21-no/" TargetMode="External"/><Relationship Id="rId333" Type="http://schemas.openxmlformats.org/officeDocument/2006/relationships/hyperlink" Target="https://www.w3.org/Translations/WCAG21-no/" TargetMode="External"/><Relationship Id="rId354" Type="http://schemas.openxmlformats.org/officeDocument/2006/relationships/hyperlink" Target="https://www.w3.org/Translations/WCAG21-no/" TargetMode="External"/><Relationship Id="rId51" Type="http://schemas.openxmlformats.org/officeDocument/2006/relationships/image" Target="media/image19.png"/><Relationship Id="rId72" Type="http://schemas.openxmlformats.org/officeDocument/2006/relationships/hyperlink" Target="https://www.w3.org/Translations/WCAG21-no/" TargetMode="External"/><Relationship Id="rId93" Type="http://schemas.openxmlformats.org/officeDocument/2006/relationships/hyperlink" Target="https://www.w3.org/Translations/WCAG21-no/" TargetMode="External"/><Relationship Id="rId189" Type="http://schemas.openxmlformats.org/officeDocument/2006/relationships/hyperlink" Target="https://www.w3.org/TR/WCAG21/" TargetMode="External"/><Relationship Id="rId375" Type="http://schemas.openxmlformats.org/officeDocument/2006/relationships/hyperlink" Target="https://www.w3.org/Translations/WCAG21-no/" TargetMode="External"/><Relationship Id="rId3" Type="http://schemas.openxmlformats.org/officeDocument/2006/relationships/customXml" Target="../customXml/item3.xml"/><Relationship Id="rId214" Type="http://schemas.openxmlformats.org/officeDocument/2006/relationships/hyperlink" Target="https://www.w3.org/Translations/WCAG21-no/" TargetMode="External"/><Relationship Id="rId235" Type="http://schemas.openxmlformats.org/officeDocument/2006/relationships/hyperlink" Target="https://www.w3.org/Translations/WCAG21-no/" TargetMode="External"/><Relationship Id="rId256" Type="http://schemas.openxmlformats.org/officeDocument/2006/relationships/hyperlink" Target="https://www.w3.org/Translations/WCAG21-no/" TargetMode="External"/><Relationship Id="rId277" Type="http://schemas.openxmlformats.org/officeDocument/2006/relationships/hyperlink" Target="https://www.w3.org/Translations/WCAG21-no/" TargetMode="External"/><Relationship Id="rId298" Type="http://schemas.openxmlformats.org/officeDocument/2006/relationships/hyperlink" Target="https://www.w3.org/Translations/WCAG21-no/" TargetMode="External"/><Relationship Id="rId116" Type="http://schemas.openxmlformats.org/officeDocument/2006/relationships/hyperlink" Target="https://www.w3.org/Translations/WCAG21-no/" TargetMode="External"/><Relationship Id="rId137" Type="http://schemas.openxmlformats.org/officeDocument/2006/relationships/hyperlink" Target="https://www.w3.org/Translations/WCAG21-no/" TargetMode="External"/><Relationship Id="rId158" Type="http://schemas.openxmlformats.org/officeDocument/2006/relationships/hyperlink" Target="https://www.w3.org/Translations/WCAG21-no/" TargetMode="External"/><Relationship Id="rId302" Type="http://schemas.openxmlformats.org/officeDocument/2006/relationships/hyperlink" Target="https://www.w3.org/Translations/WCAG21-no/" TargetMode="External"/><Relationship Id="rId323" Type="http://schemas.openxmlformats.org/officeDocument/2006/relationships/hyperlink" Target="https://www.w3.org/Translations/WCAG21-no/" TargetMode="External"/><Relationship Id="rId344" Type="http://schemas.openxmlformats.org/officeDocument/2006/relationships/hyperlink" Target="https://www.w3.org/Translations/WCAG21-no/" TargetMode="External"/><Relationship Id="rId20" Type="http://schemas.openxmlformats.org/officeDocument/2006/relationships/hyperlink" Target="http://www.etsi.org/deliver" TargetMode="External"/><Relationship Id="rId41" Type="http://schemas.openxmlformats.org/officeDocument/2006/relationships/image" Target="media/image9.png"/><Relationship Id="rId62" Type="http://schemas.openxmlformats.org/officeDocument/2006/relationships/hyperlink" Target="https://www.w3.org/Translations/WCAG21-no/" TargetMode="External"/><Relationship Id="rId83" Type="http://schemas.openxmlformats.org/officeDocument/2006/relationships/hyperlink" Target="https://www.w3.org/Translations/WCAG21-no/" TargetMode="External"/><Relationship Id="rId179" Type="http://schemas.openxmlformats.org/officeDocument/2006/relationships/hyperlink" Target="https://www.w3.org/Translations/WCAG21-no/" TargetMode="External"/><Relationship Id="rId365" Type="http://schemas.openxmlformats.org/officeDocument/2006/relationships/hyperlink" Target="https://www.w3.org/Translations/WCAG21-no/" TargetMode="External"/><Relationship Id="rId386" Type="http://schemas.openxmlformats.org/officeDocument/2006/relationships/hyperlink" Target="https://www.w3.org/Translations/WCAG21-no/" TargetMode="External"/><Relationship Id="rId190" Type="http://schemas.openxmlformats.org/officeDocument/2006/relationships/hyperlink" Target="https://www.w3.org/Translations/WCAG21-no/" TargetMode="External"/><Relationship Id="rId204" Type="http://schemas.openxmlformats.org/officeDocument/2006/relationships/hyperlink" Target="https://www.w3.org/Translations/WCAG21-no/" TargetMode="External"/><Relationship Id="rId225" Type="http://schemas.openxmlformats.org/officeDocument/2006/relationships/hyperlink" Target="https://www.w3.org/Translations/WCAG21-no/" TargetMode="External"/><Relationship Id="rId246" Type="http://schemas.openxmlformats.org/officeDocument/2006/relationships/hyperlink" Target="https://www.w3.org/Translations/WCAG21-no/" TargetMode="External"/><Relationship Id="rId267" Type="http://schemas.openxmlformats.org/officeDocument/2006/relationships/hyperlink" Target="https://www.w3.org/TR/WCAG21/" TargetMode="External"/><Relationship Id="rId288" Type="http://schemas.openxmlformats.org/officeDocument/2006/relationships/hyperlink" Target="https://www.w3.org/Translations/WCAG21-no/" TargetMode="External"/><Relationship Id="rId106" Type="http://schemas.openxmlformats.org/officeDocument/2006/relationships/hyperlink" Target="https://www.w3.org/Translations/WCAG21-no/" TargetMode="External"/><Relationship Id="rId127" Type="http://schemas.openxmlformats.org/officeDocument/2006/relationships/hyperlink" Target="https://www.w3.org/Translations/WCAG21-no/" TargetMode="External"/><Relationship Id="rId313" Type="http://schemas.openxmlformats.org/officeDocument/2006/relationships/hyperlink" Target="https://www.w3.org/Translations/WCAG21-no/" TargetMode="External"/><Relationship Id="rId10" Type="http://schemas.openxmlformats.org/officeDocument/2006/relationships/endnotes" Target="endnotes.xml"/><Relationship Id="rId31" Type="http://schemas.openxmlformats.org/officeDocument/2006/relationships/hyperlink" Target="https://docbox.etsi.org/Reference" TargetMode="External"/><Relationship Id="rId52" Type="http://schemas.openxmlformats.org/officeDocument/2006/relationships/image" Target="media/image20.png"/><Relationship Id="rId73" Type="http://schemas.openxmlformats.org/officeDocument/2006/relationships/hyperlink" Target="https://www.w3.org/Translations/WCAG21-no/" TargetMode="External"/><Relationship Id="rId94" Type="http://schemas.openxmlformats.org/officeDocument/2006/relationships/hyperlink" Target="https://www.w3.org/Translations/WCAG21-no/" TargetMode="External"/><Relationship Id="rId148" Type="http://schemas.openxmlformats.org/officeDocument/2006/relationships/hyperlink" Target="https://www.w3.org/Translations/WCAG21-no/" TargetMode="External"/><Relationship Id="rId169" Type="http://schemas.openxmlformats.org/officeDocument/2006/relationships/hyperlink" Target="https://www.w3.org/Translations/WCAG21-no/" TargetMode="External"/><Relationship Id="rId334" Type="http://schemas.openxmlformats.org/officeDocument/2006/relationships/hyperlink" Target="https://www.w3.org/Translations/WCAG21-no/" TargetMode="External"/><Relationship Id="rId355" Type="http://schemas.openxmlformats.org/officeDocument/2006/relationships/hyperlink" Target="https://www.w3.org/Translations/WCAG21-no/" TargetMode="External"/><Relationship Id="rId376" Type="http://schemas.openxmlformats.org/officeDocument/2006/relationships/hyperlink" Target="https://www.w3.org/Translations/WCAG21-no/" TargetMode="External"/><Relationship Id="rId4" Type="http://schemas.openxmlformats.org/officeDocument/2006/relationships/customXml" Target="../customXml/item4.xml"/><Relationship Id="rId180" Type="http://schemas.openxmlformats.org/officeDocument/2006/relationships/hyperlink" Target="https://www.w3.org/Translations/WCAG21-no/" TargetMode="External"/><Relationship Id="rId215" Type="http://schemas.openxmlformats.org/officeDocument/2006/relationships/hyperlink" Target="http://www.w3.org/WAI/GL/WCAG2ICT-TF/" TargetMode="External"/><Relationship Id="rId236" Type="http://schemas.openxmlformats.org/officeDocument/2006/relationships/hyperlink" Target="https://www.w3.org/TR/WCAG21/" TargetMode="External"/><Relationship Id="rId257" Type="http://schemas.openxmlformats.org/officeDocument/2006/relationships/hyperlink" Target="https://www.w3.org/Translations/WCAG21-no/" TargetMode="External"/><Relationship Id="rId278" Type="http://schemas.openxmlformats.org/officeDocument/2006/relationships/hyperlink" Target="https://www.w3.org/Translations/WCAG21-no/" TargetMode="External"/><Relationship Id="rId303" Type="http://schemas.openxmlformats.org/officeDocument/2006/relationships/hyperlink" Target="https://www.w3.org/Translations/WCAG21-no/" TargetMode="External"/><Relationship Id="rId42" Type="http://schemas.openxmlformats.org/officeDocument/2006/relationships/image" Target="media/image10.png"/><Relationship Id="rId84" Type="http://schemas.openxmlformats.org/officeDocument/2006/relationships/hyperlink" Target="https://www.w3.org/Translations/WCAG21-no/" TargetMode="External"/><Relationship Id="rId138" Type="http://schemas.openxmlformats.org/officeDocument/2006/relationships/hyperlink" Target="https://www.w3.org/Translations/WCAG21-no/" TargetMode="External"/><Relationship Id="rId345" Type="http://schemas.openxmlformats.org/officeDocument/2006/relationships/hyperlink" Target="https://www.w3.org/Translations/WCAG21-no/" TargetMode="External"/><Relationship Id="rId387" Type="http://schemas.openxmlformats.org/officeDocument/2006/relationships/hyperlink" Target="https://www.w3.org/WAI/cognitive/" TargetMode="External"/><Relationship Id="rId191" Type="http://schemas.openxmlformats.org/officeDocument/2006/relationships/hyperlink" Target="https://www.w3.org/Translations/WCAG21-no/" TargetMode="External"/><Relationship Id="rId205" Type="http://schemas.openxmlformats.org/officeDocument/2006/relationships/hyperlink" Target="https://www.w3.org/Translations/WCAG21-no/" TargetMode="External"/><Relationship Id="rId247" Type="http://schemas.openxmlformats.org/officeDocument/2006/relationships/hyperlink" Target="https://www.w3.org/TR/WCAG21/" TargetMode="External"/><Relationship Id="rId107" Type="http://schemas.openxmlformats.org/officeDocument/2006/relationships/hyperlink" Target="https://www.w3.org/Translations/WCAG21-no/" TargetMode="External"/><Relationship Id="rId289" Type="http://schemas.openxmlformats.org/officeDocument/2006/relationships/hyperlink" Target="https://www.w3.org/Translations/WCAG21-no/" TargetMode="External"/><Relationship Id="rId11" Type="http://schemas.openxmlformats.org/officeDocument/2006/relationships/image" Target="media/image1.jpeg"/><Relationship Id="rId53" Type="http://schemas.openxmlformats.org/officeDocument/2006/relationships/hyperlink" Target="https://www.w3.org/Translations/WCAG21-no/" TargetMode="External"/><Relationship Id="rId149" Type="http://schemas.openxmlformats.org/officeDocument/2006/relationships/hyperlink" Target="https://www.w3.org/Translations/WCAG21-no/" TargetMode="External"/><Relationship Id="rId314" Type="http://schemas.openxmlformats.org/officeDocument/2006/relationships/hyperlink" Target="https://www.w3.org/Translations/WCAG21-no/" TargetMode="External"/><Relationship Id="rId356" Type="http://schemas.openxmlformats.org/officeDocument/2006/relationships/hyperlink" Target="https://www.w3.org/Translations/WCAG21-no/" TargetMode="External"/><Relationship Id="rId95" Type="http://schemas.openxmlformats.org/officeDocument/2006/relationships/hyperlink" Target="https://www.w3.org/Translations/WCAG21-no/" TargetMode="External"/><Relationship Id="rId160" Type="http://schemas.openxmlformats.org/officeDocument/2006/relationships/hyperlink" Target="https://www.w3.org/Translations/WCAG21-no/" TargetMode="External"/><Relationship Id="rId216" Type="http://schemas.openxmlformats.org/officeDocument/2006/relationships/hyperlink" Target="https://www.w3.org/Translations/WCAG21-no/" TargetMode="External"/><Relationship Id="rId258" Type="http://schemas.openxmlformats.org/officeDocument/2006/relationships/hyperlink" Target="https://www.w3.org/Translations/WCAG21-no/" TargetMode="External"/><Relationship Id="rId22" Type="http://schemas.openxmlformats.org/officeDocument/2006/relationships/hyperlink" Target="https://portal.etsi.org/People/Commitee-Support-Staff" TargetMode="External"/><Relationship Id="rId64" Type="http://schemas.openxmlformats.org/officeDocument/2006/relationships/hyperlink" Target="https://www.w3.org/Translations/WCAG21-no/" TargetMode="External"/><Relationship Id="rId118" Type="http://schemas.openxmlformats.org/officeDocument/2006/relationships/hyperlink" Target="https://www.w3.org/Translations/WCAG21-no/" TargetMode="External"/><Relationship Id="rId325" Type="http://schemas.openxmlformats.org/officeDocument/2006/relationships/hyperlink" Target="https://www.w3.org/Translations/WCAG21-no/" TargetMode="External"/><Relationship Id="rId367" Type="http://schemas.openxmlformats.org/officeDocument/2006/relationships/hyperlink" Target="https://www.w3.org/Translations/WCAG21-no/" TargetMode="External"/><Relationship Id="rId171" Type="http://schemas.openxmlformats.org/officeDocument/2006/relationships/hyperlink" Target="https://www.w3.org/Translations/WCAG21-no/" TargetMode="External"/><Relationship Id="rId227" Type="http://schemas.openxmlformats.org/officeDocument/2006/relationships/hyperlink" Target="https://www.w3.org/Translations/WCAG21-no/" TargetMode="External"/><Relationship Id="rId269" Type="http://schemas.openxmlformats.org/officeDocument/2006/relationships/hyperlink" Target="file:///C:\Users\AWL\AppData\Local\Microsoft\Windows\INetCache\Content.Outlook\T3338JHR\l" TargetMode="External"/><Relationship Id="rId33" Type="http://schemas.openxmlformats.org/officeDocument/2006/relationships/hyperlink" Target="https://www.w3.org/Translations/WCAG21-no/" TargetMode="External"/><Relationship Id="rId129" Type="http://schemas.openxmlformats.org/officeDocument/2006/relationships/hyperlink" Target="https://www.w3.org/Translations/WCAG21-no/" TargetMode="External"/><Relationship Id="rId280" Type="http://schemas.openxmlformats.org/officeDocument/2006/relationships/hyperlink" Target="https://www.w3.org/Translations/WCAG21-no/" TargetMode="External"/><Relationship Id="rId336" Type="http://schemas.openxmlformats.org/officeDocument/2006/relationships/hyperlink" Target="https://www.w3.org/Translations/WCAG21-no/" TargetMode="External"/><Relationship Id="rId75" Type="http://schemas.openxmlformats.org/officeDocument/2006/relationships/hyperlink" Target="https://www.w3.org/Translations/WCAG21-no/" TargetMode="External"/><Relationship Id="rId140" Type="http://schemas.openxmlformats.org/officeDocument/2006/relationships/hyperlink" Target="https://www.w3.org/Translations/WCAG21-no/" TargetMode="External"/><Relationship Id="rId182" Type="http://schemas.openxmlformats.org/officeDocument/2006/relationships/hyperlink" Target="https://www.w3.org/Translations/WCAG21-no/" TargetMode="External"/><Relationship Id="rId378" Type="http://schemas.openxmlformats.org/officeDocument/2006/relationships/hyperlink" Target="https://www.w3.org/Translations/WCAG21-no/" TargetMode="External"/><Relationship Id="rId6" Type="http://schemas.openxmlformats.org/officeDocument/2006/relationships/styles" Target="styles.xml"/><Relationship Id="rId238" Type="http://schemas.openxmlformats.org/officeDocument/2006/relationships/hyperlink" Target="https://www.w3.org/Translations/WCAG21-no/" TargetMode="External"/><Relationship Id="rId291" Type="http://schemas.openxmlformats.org/officeDocument/2006/relationships/hyperlink" Target="https://www.w3.org/Translations/WCAG21-no/" TargetMode="External"/><Relationship Id="rId305" Type="http://schemas.openxmlformats.org/officeDocument/2006/relationships/hyperlink" Target="https://www.w3.org/Translations/WCAG21-no/" TargetMode="External"/><Relationship Id="rId347" Type="http://schemas.openxmlformats.org/officeDocument/2006/relationships/hyperlink" Target="https://www.w3.org/Translations/WCAG21-no/" TargetMode="External"/><Relationship Id="rId44" Type="http://schemas.openxmlformats.org/officeDocument/2006/relationships/image" Target="media/image12.png"/><Relationship Id="rId86" Type="http://schemas.openxmlformats.org/officeDocument/2006/relationships/hyperlink" Target="https://www.w3.org/Translations/WCAG21-no/" TargetMode="External"/><Relationship Id="rId151" Type="http://schemas.openxmlformats.org/officeDocument/2006/relationships/hyperlink" Target="https://www.w3.org/Translations/WCAG21-no/" TargetMode="External"/><Relationship Id="rId389" Type="http://schemas.openxmlformats.org/officeDocument/2006/relationships/theme" Target="theme/theme1.xml"/><Relationship Id="rId193" Type="http://schemas.openxmlformats.org/officeDocument/2006/relationships/hyperlink" Target="https://www.w3.org/TR/WCAG21/" TargetMode="External"/><Relationship Id="rId207" Type="http://schemas.openxmlformats.org/officeDocument/2006/relationships/hyperlink" Target="https://www.w3.org/Translations/WCAG21-no/" TargetMode="External"/><Relationship Id="rId249" Type="http://schemas.openxmlformats.org/officeDocument/2006/relationships/hyperlink" Target="https://www.w3.org/Translations/WCAG21-no/" TargetMode="External"/><Relationship Id="rId13" Type="http://schemas.openxmlformats.org/officeDocument/2006/relationships/image" Target="media/image3.jpeg"/><Relationship Id="rId109" Type="http://schemas.openxmlformats.org/officeDocument/2006/relationships/hyperlink" Target="https://www.w3.org/Translations/WCAG21-no/" TargetMode="External"/><Relationship Id="rId260" Type="http://schemas.openxmlformats.org/officeDocument/2006/relationships/hyperlink" Target="https://www.w3.org/Translations/WCAG21-no/" TargetMode="External"/><Relationship Id="rId316" Type="http://schemas.openxmlformats.org/officeDocument/2006/relationships/hyperlink" Target="https://www.w3.org/Translations/WCAG21-no/" TargetMode="External"/><Relationship Id="rId55" Type="http://schemas.openxmlformats.org/officeDocument/2006/relationships/hyperlink" Target="https://www.w3.org/Translations/WCAG21-no/" TargetMode="External"/><Relationship Id="rId97" Type="http://schemas.openxmlformats.org/officeDocument/2006/relationships/hyperlink" Target="https://www.w3.org/Translations/WCAG21-no/" TargetMode="External"/><Relationship Id="rId120" Type="http://schemas.openxmlformats.org/officeDocument/2006/relationships/hyperlink" Target="https://www.w3.org/Translations/WCAG21-no/" TargetMode="External"/><Relationship Id="rId358" Type="http://schemas.openxmlformats.org/officeDocument/2006/relationships/hyperlink" Target="https://www.w3.org/Translations/WCAG21-no/" TargetMode="External"/><Relationship Id="rId162" Type="http://schemas.openxmlformats.org/officeDocument/2006/relationships/hyperlink" Target="https://www.w3.org/Translations/WCAG21-no/" TargetMode="External"/><Relationship Id="rId218" Type="http://schemas.openxmlformats.org/officeDocument/2006/relationships/hyperlink" Target="https://www.w3.org/Translations/WCAG21-no/" TargetMode="External"/><Relationship Id="rId271" Type="http://schemas.openxmlformats.org/officeDocument/2006/relationships/hyperlink" Target="https://www.w3.org/Translations/WCAG21-no/" TargetMode="External"/><Relationship Id="rId24" Type="http://schemas.openxmlformats.org/officeDocument/2006/relationships/hyperlink" Target="file:///C:\Users\AWL\AppData\Local\Microsoft\Windows\INetCache\Content.Outlook\T3338JHR\l" TargetMode="External"/><Relationship Id="rId66" Type="http://schemas.openxmlformats.org/officeDocument/2006/relationships/hyperlink" Target="https://www.w3.org/Translations/WCAG21-no/" TargetMode="External"/><Relationship Id="rId131" Type="http://schemas.openxmlformats.org/officeDocument/2006/relationships/hyperlink" Target="https://www.w3.org/Translations/WCAG21-no/" TargetMode="External"/><Relationship Id="rId327" Type="http://schemas.openxmlformats.org/officeDocument/2006/relationships/hyperlink" Target="https://www.w3.org/Translations/WCAG21-no/" TargetMode="External"/><Relationship Id="rId369" Type="http://schemas.openxmlformats.org/officeDocument/2006/relationships/hyperlink" Target="https://www.w3.org/Translations/WCAG21-no/" TargetMode="External"/><Relationship Id="rId173" Type="http://schemas.openxmlformats.org/officeDocument/2006/relationships/hyperlink" Target="https://www.w3.org/Translations/WCAG21-no/" TargetMode="External"/><Relationship Id="rId229" Type="http://schemas.openxmlformats.org/officeDocument/2006/relationships/hyperlink" Target="https://www.w3.org/Translations/WCAG21-no/" TargetMode="External"/><Relationship Id="rId380" Type="http://schemas.openxmlformats.org/officeDocument/2006/relationships/hyperlink" Target="https://www.w3.org/Translations/WCAG21-no/" TargetMode="External"/><Relationship Id="rId240" Type="http://schemas.openxmlformats.org/officeDocument/2006/relationships/hyperlink" Target="https://www.w3.org/Translations/WCAG21-no/" TargetMode="External"/><Relationship Id="rId35" Type="http://schemas.openxmlformats.org/officeDocument/2006/relationships/hyperlink" Target="http://www.w3.org/TR/wcag2ict/" TargetMode="External"/><Relationship Id="rId77" Type="http://schemas.openxmlformats.org/officeDocument/2006/relationships/hyperlink" Target="https://www.w3.org/Translations/WCAG21-no/" TargetMode="External"/><Relationship Id="rId100" Type="http://schemas.openxmlformats.org/officeDocument/2006/relationships/hyperlink" Target="https://www.w3.org/Translations/WCAG21-no/" TargetMode="External"/><Relationship Id="rId282" Type="http://schemas.openxmlformats.org/officeDocument/2006/relationships/hyperlink" Target="https://www.w3.org/Translations/WCAG21-no/" TargetMode="External"/><Relationship Id="rId338" Type="http://schemas.openxmlformats.org/officeDocument/2006/relationships/hyperlink" Target="https://www.w3.org/Translations/WCAG21-no/" TargetMode="External"/><Relationship Id="rId8" Type="http://schemas.openxmlformats.org/officeDocument/2006/relationships/webSettings" Target="webSettings.xml"/><Relationship Id="rId142" Type="http://schemas.openxmlformats.org/officeDocument/2006/relationships/hyperlink" Target="https://www.w3.org/Translations/WCAG21-no/" TargetMode="External"/><Relationship Id="rId184" Type="http://schemas.openxmlformats.org/officeDocument/2006/relationships/hyperlink" Target="https://www.w3.org/Translations/WCAG21-no/" TargetMode="External"/><Relationship Id="rId251" Type="http://schemas.openxmlformats.org/officeDocument/2006/relationships/hyperlink" Target="https://www.w3.org/Translations/WCAG21-no/" TargetMode="External"/><Relationship Id="rId46" Type="http://schemas.openxmlformats.org/officeDocument/2006/relationships/image" Target="media/image14.png"/><Relationship Id="rId293" Type="http://schemas.openxmlformats.org/officeDocument/2006/relationships/hyperlink" Target="https://www.w3.org/Translations/WCAG21-no/" TargetMode="External"/><Relationship Id="rId307" Type="http://schemas.openxmlformats.org/officeDocument/2006/relationships/hyperlink" Target="https://www.w3.org/Translations/WCAG21-no/" TargetMode="External"/><Relationship Id="rId349" Type="http://schemas.openxmlformats.org/officeDocument/2006/relationships/hyperlink" Target="https://www.w3.org/Translations/WCAG21-no/" TargetMode="External"/><Relationship Id="rId88" Type="http://schemas.openxmlformats.org/officeDocument/2006/relationships/hyperlink" Target="https://www.w3.org/Translations/WCAG21-no/" TargetMode="External"/><Relationship Id="rId111" Type="http://schemas.openxmlformats.org/officeDocument/2006/relationships/hyperlink" Target="https://www.w3.org/Translations/WCAG21-no/" TargetMode="External"/><Relationship Id="rId153" Type="http://schemas.openxmlformats.org/officeDocument/2006/relationships/hyperlink" Target="https://www.w3.org/Translations/WCAG21-no/" TargetMode="External"/><Relationship Id="rId195" Type="http://schemas.openxmlformats.org/officeDocument/2006/relationships/hyperlink" Target="https://www.w3.org/Translations/WCAG21-no/" TargetMode="External"/><Relationship Id="rId209" Type="http://schemas.openxmlformats.org/officeDocument/2006/relationships/hyperlink" Target="https://www.w3.org/Translations/WCAG21-no/" TargetMode="External"/><Relationship Id="rId360" Type="http://schemas.openxmlformats.org/officeDocument/2006/relationships/hyperlink" Target="https://www.w3.org/Translations/WCAG21-no/" TargetMode="External"/><Relationship Id="rId220" Type="http://schemas.openxmlformats.org/officeDocument/2006/relationships/hyperlink" Target="https://www.w3.org/TR/WCAG21/" TargetMode="External"/><Relationship Id="rId15" Type="http://schemas.openxmlformats.org/officeDocument/2006/relationships/image" Target="media/image5.jpeg"/><Relationship Id="rId57" Type="http://schemas.openxmlformats.org/officeDocument/2006/relationships/hyperlink" Target="https://www.w3.org/Translations/WCAG21-no/" TargetMode="External"/><Relationship Id="rId262" Type="http://schemas.openxmlformats.org/officeDocument/2006/relationships/hyperlink" Target="https://www.w3.org/Translations/WCAG21-no/" TargetMode="External"/><Relationship Id="rId318" Type="http://schemas.openxmlformats.org/officeDocument/2006/relationships/hyperlink" Target="https://www.w3.org/Translations/WCAG21-no/" TargetMode="External"/><Relationship Id="rId99" Type="http://schemas.openxmlformats.org/officeDocument/2006/relationships/hyperlink" Target="https://www.w3.org/Translations/WCAG21-no/" TargetMode="External"/><Relationship Id="rId122" Type="http://schemas.openxmlformats.org/officeDocument/2006/relationships/hyperlink" Target="https://www.w3.org/Translations/WCAG21-no/" TargetMode="External"/><Relationship Id="rId164" Type="http://schemas.openxmlformats.org/officeDocument/2006/relationships/hyperlink" Target="https://www.w3.org/TR/WCAG21/" TargetMode="External"/><Relationship Id="rId371" Type="http://schemas.openxmlformats.org/officeDocument/2006/relationships/hyperlink" Target="https://www.w3.org/Translations/WCAG21-no/" TargetMode="External"/><Relationship Id="rId26" Type="http://schemas.openxmlformats.org/officeDocument/2006/relationships/hyperlink" Target="http://www.w3.org/Consortium/Legal/copyright-documents" TargetMode="External"/><Relationship Id="rId231" Type="http://schemas.openxmlformats.org/officeDocument/2006/relationships/hyperlink" Target="https://www.w3.org/Translations/WCAG21-no/" TargetMode="External"/><Relationship Id="rId273" Type="http://schemas.openxmlformats.org/officeDocument/2006/relationships/hyperlink" Target="https://www.w3.org/Translations/WCAG21-no/" TargetMode="External"/><Relationship Id="rId329" Type="http://schemas.openxmlformats.org/officeDocument/2006/relationships/hyperlink" Target="https://www.w3.org/Translations/WCAG21-no/" TargetMode="External"/><Relationship Id="rId68" Type="http://schemas.openxmlformats.org/officeDocument/2006/relationships/hyperlink" Target="https://www.w3.org/Translations/WCAG21-no/" TargetMode="External"/><Relationship Id="rId133" Type="http://schemas.openxmlformats.org/officeDocument/2006/relationships/hyperlink" Target="https://www.w3.org/Translations/WCAG21-no/" TargetMode="External"/><Relationship Id="rId175" Type="http://schemas.openxmlformats.org/officeDocument/2006/relationships/hyperlink" Target="https://www.w3.org/Translations/WCAG21-no/" TargetMode="External"/><Relationship Id="rId340" Type="http://schemas.openxmlformats.org/officeDocument/2006/relationships/hyperlink" Target="https://www.w3.org/Translations/WCAG21-no/" TargetMode="External"/></Relationships>
</file>

<file path=word/documenttasks/documenttasks1.xml><?xml version="1.0" encoding="utf-8"?>
<t:Tasks xmlns:t="http://schemas.microsoft.com/office/tasks/2019/documenttasks" xmlns:oel="http://schemas.microsoft.com/office/2019/extlst">
  <t:Task id="{A1B5B04C-4C4D-4574-8C08-B965ED293CC1}">
    <t:Anchor>
      <t:Comment id="1669716641"/>
    </t:Anchor>
    <t:History>
      <t:Event id="{3B2C1B7F-5099-4D94-9FAA-49C0CCCE9E1B}" time="2022-04-11T13:23:54.384Z">
        <t:Attribution userId="S::anette.berger.wahl@digdir.no::f56d1401-c96b-457f-a7a8-9b72f98e275e" userProvider="AD" userName="Wahl, Anette Berger"/>
        <t:Anchor>
          <t:Comment id="1669716641"/>
        </t:Anchor>
        <t:Create/>
      </t:Event>
      <t:Event id="{0217D7C6-0168-4E01-9588-F7D6EAC8B33F}" time="2022-04-11T13:23:54.384Z">
        <t:Attribution userId="S::anette.berger.wahl@digdir.no::f56d1401-c96b-457f-a7a8-9b72f98e275e" userProvider="AD" userName="Wahl, Anette Berger"/>
        <t:Anchor>
          <t:Comment id="1669716641"/>
        </t:Anchor>
        <t:Assign userId="S::sigbjorn.rasberg@digdir.no::d7c17685-8eac-4002-9d10-f9b5f46671fe" userProvider="AD" userName="Råsberg, Sigbjørn"/>
      </t:Event>
      <t:Event id="{9C3E3AC8-2FC1-4A7C-ACBB-40031AA3AE85}" time="2022-04-11T13:23:54.384Z">
        <t:Attribution userId="S::anette.berger.wahl@digdir.no::f56d1401-c96b-457f-a7a8-9b72f98e275e" userProvider="AD" userName="Wahl, Anette Berger"/>
        <t:Anchor>
          <t:Comment id="1669716641"/>
        </t:Anchor>
        <t:SetTitle title="I versjon 2.1.2 står det universell utforming og ikke tilgjengelighet her. Kan ikke huske at vi har ment å endre dette? Vil dobbeltsjekke med deg før jeg endrer, @Råsberg, Sigbjørn"/>
      </t:Event>
      <t:Event id="{6E7D0FEB-3BD9-482E-BE03-4D978A4A8CB8}" time="2022-04-12T07:44:11.815Z">
        <t:Attribution userId="S::anette.berger.wahl@digdir.no::f56d1401-c96b-457f-a7a8-9b72f98e275e" userProvider="AD" userName="Wahl, Anette Berg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DCF312699CA594B9BD974EE8CD9593B" ma:contentTypeVersion="6" ma:contentTypeDescription="Opprett et nytt dokument." ma:contentTypeScope="" ma:versionID="56e056a0f56cd3681a37e4332727fee9">
  <xsd:schema xmlns:xsd="http://www.w3.org/2001/XMLSchema" xmlns:xs="http://www.w3.org/2001/XMLSchema" xmlns:p="http://schemas.microsoft.com/office/2006/metadata/properties" xmlns:ns2="bbe67916-8f9a-490b-9211-fa9269f1f4b8" xmlns:ns3="bb8d8dc4-6343-4129-a3ef-9deff2186ade" targetNamespace="http://schemas.microsoft.com/office/2006/metadata/properties" ma:root="true" ma:fieldsID="4b8494fb7f21b60b41a88bf8974950e1" ns2:_="" ns3:_="">
    <xsd:import namespace="bbe67916-8f9a-490b-9211-fa9269f1f4b8"/>
    <xsd:import namespace="bb8d8dc4-6343-4129-a3ef-9deff2186a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67916-8f9a-490b-9211-fa9269f1f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8d8dc4-6343-4129-a3ef-9deff2186ade"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b8d8dc4-6343-4129-a3ef-9deff2186ade">
      <UserInfo>
        <DisplayName>Wahl, Anette Berger</DisplayName>
        <AccountId>34</AccountId>
        <AccountType/>
      </UserInfo>
    </SharedWithUsers>
  </documentManagement>
</p:properties>
</file>

<file path=customXml/itemProps1.xml><?xml version="1.0" encoding="utf-8"?>
<ds:datastoreItem xmlns:ds="http://schemas.openxmlformats.org/officeDocument/2006/customXml" ds:itemID="{DCC3C1B9-45E0-4F24-8514-D72E16212FF9}">
  <ds:schemaRefs>
    <ds:schemaRef ds:uri="http://schemas.microsoft.com/sharepoint/v3/contenttype/forms"/>
  </ds:schemaRefs>
</ds:datastoreItem>
</file>

<file path=customXml/itemProps2.xml><?xml version="1.0" encoding="utf-8"?>
<ds:datastoreItem xmlns:ds="http://schemas.openxmlformats.org/officeDocument/2006/customXml" ds:itemID="{F8B943F5-2277-4250-A755-A143B2176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67916-8f9a-490b-9211-fa9269f1f4b8"/>
    <ds:schemaRef ds:uri="bb8d8dc4-6343-4129-a3ef-9deff2186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A47B4B-ACE2-4AA5-9B8E-0784D0E81B93}">
  <ds:schemaRefs>
    <ds:schemaRef ds:uri="http://schemas.openxmlformats.org/officeDocument/2006/bibliography"/>
  </ds:schemaRefs>
</ds:datastoreItem>
</file>

<file path=customXml/itemProps4.xml><?xml version="1.0" encoding="utf-8"?>
<ds:datastoreItem xmlns:ds="http://schemas.openxmlformats.org/officeDocument/2006/customXml" ds:itemID="{824CA2A8-B063-43D5-861C-C5E203EC25F5}">
  <ds:schemaRefs>
    <ds:schemaRef ds:uri="http://schemas.microsoft.com/office/2006/metadata/properties"/>
    <ds:schemaRef ds:uri="http://schemas.microsoft.com/office/infopath/2007/PartnerControls"/>
    <ds:schemaRef ds:uri="bb8d8dc4-6343-4129-a3ef-9deff2186ade"/>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175</Pages>
  <Words>80863</Words>
  <Characters>428574</Characters>
  <Application>Microsoft Office Word</Application>
  <DocSecurity>0</DocSecurity>
  <Lines>3571</Lines>
  <Paragraphs>1016</Paragraphs>
  <ScaleCrop>false</ScaleCrop>
  <HeadingPairs>
    <vt:vector size="2" baseType="variant">
      <vt:variant>
        <vt:lpstr>Tittel</vt:lpstr>
      </vt:variant>
      <vt:variant>
        <vt:i4>1</vt:i4>
      </vt:variant>
    </vt:vector>
  </HeadingPairs>
  <TitlesOfParts>
    <vt:vector size="1" baseType="lpstr">
      <vt:lpstr>EN 301 549 v3.2.1 norsk (bokmål)</vt:lpstr>
    </vt:vector>
  </TitlesOfParts>
  <Company/>
  <LinksUpToDate>false</LinksUpToDate>
  <CharactersWithSpaces>508421</CharactersWithSpaces>
  <SharedDoc>false</SharedDoc>
  <HLinks>
    <vt:vector size="4356" baseType="variant">
      <vt:variant>
        <vt:i4>2555985</vt:i4>
      </vt:variant>
      <vt:variant>
        <vt:i4>3099</vt:i4>
      </vt:variant>
      <vt:variant>
        <vt:i4>0</vt:i4>
      </vt:variant>
      <vt:variant>
        <vt:i4>5</vt:i4>
      </vt:variant>
      <vt:variant>
        <vt:lpwstr/>
      </vt:variant>
      <vt:variant>
        <vt:lpwstr>_bookmark51</vt:lpwstr>
      </vt:variant>
      <vt:variant>
        <vt:i4>2490449</vt:i4>
      </vt:variant>
      <vt:variant>
        <vt:i4>3096</vt:i4>
      </vt:variant>
      <vt:variant>
        <vt:i4>0</vt:i4>
      </vt:variant>
      <vt:variant>
        <vt:i4>5</vt:i4>
      </vt:variant>
      <vt:variant>
        <vt:lpwstr/>
      </vt:variant>
      <vt:variant>
        <vt:lpwstr>_bookmark40</vt:lpwstr>
      </vt:variant>
      <vt:variant>
        <vt:i4>2490449</vt:i4>
      </vt:variant>
      <vt:variant>
        <vt:i4>3093</vt:i4>
      </vt:variant>
      <vt:variant>
        <vt:i4>0</vt:i4>
      </vt:variant>
      <vt:variant>
        <vt:i4>5</vt:i4>
      </vt:variant>
      <vt:variant>
        <vt:lpwstr/>
      </vt:variant>
      <vt:variant>
        <vt:lpwstr>_bookmark40</vt:lpwstr>
      </vt:variant>
      <vt:variant>
        <vt:i4>2490449</vt:i4>
      </vt:variant>
      <vt:variant>
        <vt:i4>3090</vt:i4>
      </vt:variant>
      <vt:variant>
        <vt:i4>0</vt:i4>
      </vt:variant>
      <vt:variant>
        <vt:i4>5</vt:i4>
      </vt:variant>
      <vt:variant>
        <vt:lpwstr/>
      </vt:variant>
      <vt:variant>
        <vt:lpwstr>_bookmark40</vt:lpwstr>
      </vt:variant>
      <vt:variant>
        <vt:i4>2490449</vt:i4>
      </vt:variant>
      <vt:variant>
        <vt:i4>3087</vt:i4>
      </vt:variant>
      <vt:variant>
        <vt:i4>0</vt:i4>
      </vt:variant>
      <vt:variant>
        <vt:i4>5</vt:i4>
      </vt:variant>
      <vt:variant>
        <vt:lpwstr/>
      </vt:variant>
      <vt:variant>
        <vt:lpwstr>_bookmark40</vt:lpwstr>
      </vt:variant>
      <vt:variant>
        <vt:i4>2490449</vt:i4>
      </vt:variant>
      <vt:variant>
        <vt:i4>3084</vt:i4>
      </vt:variant>
      <vt:variant>
        <vt:i4>0</vt:i4>
      </vt:variant>
      <vt:variant>
        <vt:i4>5</vt:i4>
      </vt:variant>
      <vt:variant>
        <vt:lpwstr/>
      </vt:variant>
      <vt:variant>
        <vt:lpwstr>_bookmark40</vt:lpwstr>
      </vt:variant>
      <vt:variant>
        <vt:i4>786441</vt:i4>
      </vt:variant>
      <vt:variant>
        <vt:i4>3081</vt:i4>
      </vt:variant>
      <vt:variant>
        <vt:i4>0</vt:i4>
      </vt:variant>
      <vt:variant>
        <vt:i4>5</vt:i4>
      </vt:variant>
      <vt:variant>
        <vt:lpwstr>https://www.w3.org/WAI/cognitive/</vt:lpwstr>
      </vt:variant>
      <vt:variant>
        <vt:lpwstr/>
      </vt:variant>
      <vt:variant>
        <vt:i4>4259841</vt:i4>
      </vt:variant>
      <vt:variant>
        <vt:i4>3069</vt:i4>
      </vt:variant>
      <vt:variant>
        <vt:i4>0</vt:i4>
      </vt:variant>
      <vt:variant>
        <vt:i4>5</vt:i4>
      </vt:variant>
      <vt:variant>
        <vt:lpwstr>https://www.w3.org/Translations/WCAG21-no/</vt:lpwstr>
      </vt:variant>
      <vt:variant>
        <vt:lpwstr>status-messages</vt:lpwstr>
      </vt:variant>
      <vt:variant>
        <vt:i4>8257589</vt:i4>
      </vt:variant>
      <vt:variant>
        <vt:i4>3066</vt:i4>
      </vt:variant>
      <vt:variant>
        <vt:i4>0</vt:i4>
      </vt:variant>
      <vt:variant>
        <vt:i4>5</vt:i4>
      </vt:variant>
      <vt:variant>
        <vt:lpwstr>https://www.w3.org/Translations/WCAG21-no/</vt:lpwstr>
      </vt:variant>
      <vt:variant>
        <vt:lpwstr>error-suggestion</vt:lpwstr>
      </vt:variant>
      <vt:variant>
        <vt:i4>1703947</vt:i4>
      </vt:variant>
      <vt:variant>
        <vt:i4>3063</vt:i4>
      </vt:variant>
      <vt:variant>
        <vt:i4>0</vt:i4>
      </vt:variant>
      <vt:variant>
        <vt:i4>5</vt:i4>
      </vt:variant>
      <vt:variant>
        <vt:lpwstr>https://www.w3.org/Translations/WCAG21-no/</vt:lpwstr>
      </vt:variant>
      <vt:variant>
        <vt:lpwstr>labels-or-instructions</vt:lpwstr>
      </vt:variant>
      <vt:variant>
        <vt:i4>7602233</vt:i4>
      </vt:variant>
      <vt:variant>
        <vt:i4>3060</vt:i4>
      </vt:variant>
      <vt:variant>
        <vt:i4>0</vt:i4>
      </vt:variant>
      <vt:variant>
        <vt:i4>5</vt:i4>
      </vt:variant>
      <vt:variant>
        <vt:lpwstr>https://www.w3.org/Translations/WCAG21-no/</vt:lpwstr>
      </vt:variant>
      <vt:variant>
        <vt:lpwstr>error-identification</vt:lpwstr>
      </vt:variant>
      <vt:variant>
        <vt:i4>2818147</vt:i4>
      </vt:variant>
      <vt:variant>
        <vt:i4>3057</vt:i4>
      </vt:variant>
      <vt:variant>
        <vt:i4>0</vt:i4>
      </vt:variant>
      <vt:variant>
        <vt:i4>5</vt:i4>
      </vt:variant>
      <vt:variant>
        <vt:lpwstr>https://www.w3.org/Translations/WCAG21-no/</vt:lpwstr>
      </vt:variant>
      <vt:variant>
        <vt:lpwstr>on-input</vt:lpwstr>
      </vt:variant>
      <vt:variant>
        <vt:i4>3145826</vt:i4>
      </vt:variant>
      <vt:variant>
        <vt:i4>3054</vt:i4>
      </vt:variant>
      <vt:variant>
        <vt:i4>0</vt:i4>
      </vt:variant>
      <vt:variant>
        <vt:i4>5</vt:i4>
      </vt:variant>
      <vt:variant>
        <vt:lpwstr>https://www.w3.org/Translations/WCAG21-no/</vt:lpwstr>
      </vt:variant>
      <vt:variant>
        <vt:lpwstr>on-focus</vt:lpwstr>
      </vt:variant>
      <vt:variant>
        <vt:i4>3342444</vt:i4>
      </vt:variant>
      <vt:variant>
        <vt:i4>3051</vt:i4>
      </vt:variant>
      <vt:variant>
        <vt:i4>0</vt:i4>
      </vt:variant>
      <vt:variant>
        <vt:i4>5</vt:i4>
      </vt:variant>
      <vt:variant>
        <vt:lpwstr>https://www.w3.org/Translations/WCAG21-no/</vt:lpwstr>
      </vt:variant>
      <vt:variant>
        <vt:lpwstr>motion-actuation</vt:lpwstr>
      </vt:variant>
      <vt:variant>
        <vt:i4>7078013</vt:i4>
      </vt:variant>
      <vt:variant>
        <vt:i4>3048</vt:i4>
      </vt:variant>
      <vt:variant>
        <vt:i4>0</vt:i4>
      </vt:variant>
      <vt:variant>
        <vt:i4>5</vt:i4>
      </vt:variant>
      <vt:variant>
        <vt:lpwstr>https://www.w3.org/Translations/WCAG21-no/</vt:lpwstr>
      </vt:variant>
      <vt:variant>
        <vt:lpwstr>label-in-name</vt:lpwstr>
      </vt:variant>
      <vt:variant>
        <vt:i4>7536683</vt:i4>
      </vt:variant>
      <vt:variant>
        <vt:i4>3045</vt:i4>
      </vt:variant>
      <vt:variant>
        <vt:i4>0</vt:i4>
      </vt:variant>
      <vt:variant>
        <vt:i4>5</vt:i4>
      </vt:variant>
      <vt:variant>
        <vt:lpwstr>https://www.w3.org/Translations/WCAG21-no/</vt:lpwstr>
      </vt:variant>
      <vt:variant>
        <vt:lpwstr>focus-visible</vt:lpwstr>
      </vt:variant>
      <vt:variant>
        <vt:i4>5439575</vt:i4>
      </vt:variant>
      <vt:variant>
        <vt:i4>3042</vt:i4>
      </vt:variant>
      <vt:variant>
        <vt:i4>0</vt:i4>
      </vt:variant>
      <vt:variant>
        <vt:i4>5</vt:i4>
      </vt:variant>
      <vt:variant>
        <vt:lpwstr>https://www.w3.org/Translations/WCAG21-no/</vt:lpwstr>
      </vt:variant>
      <vt:variant>
        <vt:lpwstr>headings-and-labels</vt:lpwstr>
      </vt:variant>
      <vt:variant>
        <vt:i4>327752</vt:i4>
      </vt:variant>
      <vt:variant>
        <vt:i4>3039</vt:i4>
      </vt:variant>
      <vt:variant>
        <vt:i4>0</vt:i4>
      </vt:variant>
      <vt:variant>
        <vt:i4>5</vt:i4>
      </vt:variant>
      <vt:variant>
        <vt:lpwstr>https://www.w3.org/Translations/WCAG21-no/</vt:lpwstr>
      </vt:variant>
      <vt:variant>
        <vt:lpwstr>link-purpose-in-context</vt:lpwstr>
      </vt:variant>
      <vt:variant>
        <vt:i4>6029392</vt:i4>
      </vt:variant>
      <vt:variant>
        <vt:i4>3036</vt:i4>
      </vt:variant>
      <vt:variant>
        <vt:i4>0</vt:i4>
      </vt:variant>
      <vt:variant>
        <vt:i4>5</vt:i4>
      </vt:variant>
      <vt:variant>
        <vt:lpwstr>https://www.w3.org/Translations/WCAG21-no/</vt:lpwstr>
      </vt:variant>
      <vt:variant>
        <vt:lpwstr>character-key-shortcuts</vt:lpwstr>
      </vt:variant>
      <vt:variant>
        <vt:i4>2752565</vt:i4>
      </vt:variant>
      <vt:variant>
        <vt:i4>3033</vt:i4>
      </vt:variant>
      <vt:variant>
        <vt:i4>0</vt:i4>
      </vt:variant>
      <vt:variant>
        <vt:i4>5</vt:i4>
      </vt:variant>
      <vt:variant>
        <vt:lpwstr>https://www.w3.org/Translations/WCAG21-no/</vt:lpwstr>
      </vt:variant>
      <vt:variant>
        <vt:lpwstr>keyboard</vt:lpwstr>
      </vt:variant>
      <vt:variant>
        <vt:i4>2752564</vt:i4>
      </vt:variant>
      <vt:variant>
        <vt:i4>3030</vt:i4>
      </vt:variant>
      <vt:variant>
        <vt:i4>0</vt:i4>
      </vt:variant>
      <vt:variant>
        <vt:i4>5</vt:i4>
      </vt:variant>
      <vt:variant>
        <vt:lpwstr>https://www.w3.org/Translations/WCAG21-no/</vt:lpwstr>
      </vt:variant>
      <vt:variant>
        <vt:lpwstr>content-on-hover-or-focus</vt:lpwstr>
      </vt:variant>
      <vt:variant>
        <vt:i4>2424934</vt:i4>
      </vt:variant>
      <vt:variant>
        <vt:i4>3027</vt:i4>
      </vt:variant>
      <vt:variant>
        <vt:i4>0</vt:i4>
      </vt:variant>
      <vt:variant>
        <vt:i4>5</vt:i4>
      </vt:variant>
      <vt:variant>
        <vt:lpwstr>https://www.w3.org/Translations/WCAG21-no/</vt:lpwstr>
      </vt:variant>
      <vt:variant>
        <vt:lpwstr>text-spacing</vt:lpwstr>
      </vt:variant>
      <vt:variant>
        <vt:i4>7798881</vt:i4>
      </vt:variant>
      <vt:variant>
        <vt:i4>3024</vt:i4>
      </vt:variant>
      <vt:variant>
        <vt:i4>0</vt:i4>
      </vt:variant>
      <vt:variant>
        <vt:i4>5</vt:i4>
      </vt:variant>
      <vt:variant>
        <vt:lpwstr>https://www.w3.org/Translations/WCAG21-no/</vt:lpwstr>
      </vt:variant>
      <vt:variant>
        <vt:lpwstr>non-text-contrast</vt:lpwstr>
      </vt:variant>
      <vt:variant>
        <vt:i4>6750318</vt:i4>
      </vt:variant>
      <vt:variant>
        <vt:i4>3021</vt:i4>
      </vt:variant>
      <vt:variant>
        <vt:i4>0</vt:i4>
      </vt:variant>
      <vt:variant>
        <vt:i4>5</vt:i4>
      </vt:variant>
      <vt:variant>
        <vt:lpwstr>https://www.w3.org/Translations/WCAG21-no/</vt:lpwstr>
      </vt:variant>
      <vt:variant>
        <vt:lpwstr>non-text-content</vt:lpwstr>
      </vt:variant>
      <vt:variant>
        <vt:i4>131088</vt:i4>
      </vt:variant>
      <vt:variant>
        <vt:i4>3018</vt:i4>
      </vt:variant>
      <vt:variant>
        <vt:i4>0</vt:i4>
      </vt:variant>
      <vt:variant>
        <vt:i4>5</vt:i4>
      </vt:variant>
      <vt:variant>
        <vt:lpwstr>https://www.w3.org/Translations/WCAG21-no/</vt:lpwstr>
      </vt:variant>
      <vt:variant>
        <vt:lpwstr>images-of-text</vt:lpwstr>
      </vt:variant>
      <vt:variant>
        <vt:i4>5046281</vt:i4>
      </vt:variant>
      <vt:variant>
        <vt:i4>3015</vt:i4>
      </vt:variant>
      <vt:variant>
        <vt:i4>0</vt:i4>
      </vt:variant>
      <vt:variant>
        <vt:i4>5</vt:i4>
      </vt:variant>
      <vt:variant>
        <vt:lpwstr>https://www.w3.org/Translations/WCAG21-no/</vt:lpwstr>
      </vt:variant>
      <vt:variant>
        <vt:lpwstr>resize-text</vt:lpwstr>
      </vt:variant>
      <vt:variant>
        <vt:i4>2424942</vt:i4>
      </vt:variant>
      <vt:variant>
        <vt:i4>3012</vt:i4>
      </vt:variant>
      <vt:variant>
        <vt:i4>0</vt:i4>
      </vt:variant>
      <vt:variant>
        <vt:i4>5</vt:i4>
      </vt:variant>
      <vt:variant>
        <vt:lpwstr>https://www.w3.org/Translations/WCAG21-no/</vt:lpwstr>
      </vt:variant>
      <vt:variant>
        <vt:lpwstr>contrast-minimum</vt:lpwstr>
      </vt:variant>
      <vt:variant>
        <vt:i4>7143528</vt:i4>
      </vt:variant>
      <vt:variant>
        <vt:i4>3009</vt:i4>
      </vt:variant>
      <vt:variant>
        <vt:i4>0</vt:i4>
      </vt:variant>
      <vt:variant>
        <vt:i4>5</vt:i4>
      </vt:variant>
      <vt:variant>
        <vt:lpwstr>https://www.w3.org/Translations/WCAG21-no/</vt:lpwstr>
      </vt:variant>
      <vt:variant>
        <vt:lpwstr>use-of-color</vt:lpwstr>
      </vt:variant>
      <vt:variant>
        <vt:i4>1769567</vt:i4>
      </vt:variant>
      <vt:variant>
        <vt:i4>3006</vt:i4>
      </vt:variant>
      <vt:variant>
        <vt:i4>0</vt:i4>
      </vt:variant>
      <vt:variant>
        <vt:i4>5</vt:i4>
      </vt:variant>
      <vt:variant>
        <vt:lpwstr>https://www.w3.org/Translations/WCAG21-no/</vt:lpwstr>
      </vt:variant>
      <vt:variant>
        <vt:lpwstr>input-purposes</vt:lpwstr>
      </vt:variant>
      <vt:variant>
        <vt:i4>5701705</vt:i4>
      </vt:variant>
      <vt:variant>
        <vt:i4>3003</vt:i4>
      </vt:variant>
      <vt:variant>
        <vt:i4>0</vt:i4>
      </vt:variant>
      <vt:variant>
        <vt:i4>5</vt:i4>
      </vt:variant>
      <vt:variant>
        <vt:lpwstr>https://www.w3.org/Translations/WCAG21-no/</vt:lpwstr>
      </vt:variant>
      <vt:variant>
        <vt:lpwstr>identify-input-purpose</vt:lpwstr>
      </vt:variant>
      <vt:variant>
        <vt:i4>5242970</vt:i4>
      </vt:variant>
      <vt:variant>
        <vt:i4>3000</vt:i4>
      </vt:variant>
      <vt:variant>
        <vt:i4>0</vt:i4>
      </vt:variant>
      <vt:variant>
        <vt:i4>5</vt:i4>
      </vt:variant>
      <vt:variant>
        <vt:lpwstr>https://www.w3.org/Translations/WCAG21-no/</vt:lpwstr>
      </vt:variant>
      <vt:variant>
        <vt:lpwstr>orientation</vt:lpwstr>
      </vt:variant>
      <vt:variant>
        <vt:i4>196686</vt:i4>
      </vt:variant>
      <vt:variant>
        <vt:i4>2997</vt:i4>
      </vt:variant>
      <vt:variant>
        <vt:i4>0</vt:i4>
      </vt:variant>
      <vt:variant>
        <vt:i4>5</vt:i4>
      </vt:variant>
      <vt:variant>
        <vt:lpwstr>https://www.w3.org/Translations/WCAG21-no/</vt:lpwstr>
      </vt:variant>
      <vt:variant>
        <vt:lpwstr>sensory-characteristics</vt:lpwstr>
      </vt:variant>
      <vt:variant>
        <vt:i4>4390942</vt:i4>
      </vt:variant>
      <vt:variant>
        <vt:i4>2994</vt:i4>
      </vt:variant>
      <vt:variant>
        <vt:i4>0</vt:i4>
      </vt:variant>
      <vt:variant>
        <vt:i4>5</vt:i4>
      </vt:variant>
      <vt:variant>
        <vt:lpwstr>https://www.w3.org/Translations/WCAG21-no/</vt:lpwstr>
      </vt:variant>
      <vt:variant>
        <vt:lpwstr>meaningful-sequence</vt:lpwstr>
      </vt:variant>
      <vt:variant>
        <vt:i4>4194368</vt:i4>
      </vt:variant>
      <vt:variant>
        <vt:i4>2991</vt:i4>
      </vt:variant>
      <vt:variant>
        <vt:i4>0</vt:i4>
      </vt:variant>
      <vt:variant>
        <vt:i4>5</vt:i4>
      </vt:variant>
      <vt:variant>
        <vt:lpwstr>https://www.w3.org/Translations/WCAG21-no/</vt:lpwstr>
      </vt:variant>
      <vt:variant>
        <vt:lpwstr>info-and-relationships</vt:lpwstr>
      </vt:variant>
      <vt:variant>
        <vt:i4>3407929</vt:i4>
      </vt:variant>
      <vt:variant>
        <vt:i4>2988</vt:i4>
      </vt:variant>
      <vt:variant>
        <vt:i4>0</vt:i4>
      </vt:variant>
      <vt:variant>
        <vt:i4>5</vt:i4>
      </vt:variant>
      <vt:variant>
        <vt:lpwstr>https://www.w3.org/Translations/WCAG21-no/</vt:lpwstr>
      </vt:variant>
      <vt:variant>
        <vt:lpwstr>audio-description-prerecorded</vt:lpwstr>
      </vt:variant>
      <vt:variant>
        <vt:i4>3866730</vt:i4>
      </vt:variant>
      <vt:variant>
        <vt:i4>2985</vt:i4>
      </vt:variant>
      <vt:variant>
        <vt:i4>0</vt:i4>
      </vt:variant>
      <vt:variant>
        <vt:i4>5</vt:i4>
      </vt:variant>
      <vt:variant>
        <vt:lpwstr>https://www.w3.org/Translations/WCAG21-no/</vt:lpwstr>
      </vt:variant>
      <vt:variant>
        <vt:lpwstr>captions-live</vt:lpwstr>
      </vt:variant>
      <vt:variant>
        <vt:i4>5177373</vt:i4>
      </vt:variant>
      <vt:variant>
        <vt:i4>2982</vt:i4>
      </vt:variant>
      <vt:variant>
        <vt:i4>0</vt:i4>
      </vt:variant>
      <vt:variant>
        <vt:i4>5</vt:i4>
      </vt:variant>
      <vt:variant>
        <vt:lpwstr>https://www.w3.org/Translations/WCAG21-no/</vt:lpwstr>
      </vt:variant>
      <vt:variant>
        <vt:lpwstr>audio-description-or-media-alternative-prerecorded</vt:lpwstr>
      </vt:variant>
      <vt:variant>
        <vt:i4>4063351</vt:i4>
      </vt:variant>
      <vt:variant>
        <vt:i4>2979</vt:i4>
      </vt:variant>
      <vt:variant>
        <vt:i4>0</vt:i4>
      </vt:variant>
      <vt:variant>
        <vt:i4>5</vt:i4>
      </vt:variant>
      <vt:variant>
        <vt:lpwstr>https://www.w3.org/Translations/WCAG21-no/</vt:lpwstr>
      </vt:variant>
      <vt:variant>
        <vt:lpwstr>captions-prerecorded</vt:lpwstr>
      </vt:variant>
      <vt:variant>
        <vt:i4>2883696</vt:i4>
      </vt:variant>
      <vt:variant>
        <vt:i4>2976</vt:i4>
      </vt:variant>
      <vt:variant>
        <vt:i4>0</vt:i4>
      </vt:variant>
      <vt:variant>
        <vt:i4>5</vt:i4>
      </vt:variant>
      <vt:variant>
        <vt:lpwstr>https://www.w3.org/Translations/WCAG21-no/</vt:lpwstr>
      </vt:variant>
      <vt:variant>
        <vt:lpwstr>audio-only-and-video-only-prerecorded</vt:lpwstr>
      </vt:variant>
      <vt:variant>
        <vt:i4>6750318</vt:i4>
      </vt:variant>
      <vt:variant>
        <vt:i4>2973</vt:i4>
      </vt:variant>
      <vt:variant>
        <vt:i4>0</vt:i4>
      </vt:variant>
      <vt:variant>
        <vt:i4>5</vt:i4>
      </vt:variant>
      <vt:variant>
        <vt:lpwstr>https://www.w3.org/Translations/WCAG21-no/</vt:lpwstr>
      </vt:variant>
      <vt:variant>
        <vt:lpwstr>non-text-content</vt:lpwstr>
      </vt:variant>
      <vt:variant>
        <vt:i4>6750318</vt:i4>
      </vt:variant>
      <vt:variant>
        <vt:i4>2970</vt:i4>
      </vt:variant>
      <vt:variant>
        <vt:i4>0</vt:i4>
      </vt:variant>
      <vt:variant>
        <vt:i4>5</vt:i4>
      </vt:variant>
      <vt:variant>
        <vt:lpwstr>https://www.w3.org/Translations/WCAG21-no/</vt:lpwstr>
      </vt:variant>
      <vt:variant>
        <vt:lpwstr>non-text-content</vt:lpwstr>
      </vt:variant>
      <vt:variant>
        <vt:i4>4259841</vt:i4>
      </vt:variant>
      <vt:variant>
        <vt:i4>2967</vt:i4>
      </vt:variant>
      <vt:variant>
        <vt:i4>0</vt:i4>
      </vt:variant>
      <vt:variant>
        <vt:i4>5</vt:i4>
      </vt:variant>
      <vt:variant>
        <vt:lpwstr>https://www.w3.org/Translations/WCAG21-no/</vt:lpwstr>
      </vt:variant>
      <vt:variant>
        <vt:lpwstr>status-messages</vt:lpwstr>
      </vt:variant>
      <vt:variant>
        <vt:i4>8257589</vt:i4>
      </vt:variant>
      <vt:variant>
        <vt:i4>2964</vt:i4>
      </vt:variant>
      <vt:variant>
        <vt:i4>0</vt:i4>
      </vt:variant>
      <vt:variant>
        <vt:i4>5</vt:i4>
      </vt:variant>
      <vt:variant>
        <vt:lpwstr>https://www.w3.org/Translations/WCAG21-no/</vt:lpwstr>
      </vt:variant>
      <vt:variant>
        <vt:lpwstr>error-suggestion</vt:lpwstr>
      </vt:variant>
      <vt:variant>
        <vt:i4>1703947</vt:i4>
      </vt:variant>
      <vt:variant>
        <vt:i4>2961</vt:i4>
      </vt:variant>
      <vt:variant>
        <vt:i4>0</vt:i4>
      </vt:variant>
      <vt:variant>
        <vt:i4>5</vt:i4>
      </vt:variant>
      <vt:variant>
        <vt:lpwstr>https://www.w3.org/Translations/WCAG21-no/</vt:lpwstr>
      </vt:variant>
      <vt:variant>
        <vt:lpwstr>labels-or-instructions</vt:lpwstr>
      </vt:variant>
      <vt:variant>
        <vt:i4>7602233</vt:i4>
      </vt:variant>
      <vt:variant>
        <vt:i4>2958</vt:i4>
      </vt:variant>
      <vt:variant>
        <vt:i4>0</vt:i4>
      </vt:variant>
      <vt:variant>
        <vt:i4>5</vt:i4>
      </vt:variant>
      <vt:variant>
        <vt:lpwstr>https://www.w3.org/Translations/WCAG21-no/</vt:lpwstr>
      </vt:variant>
      <vt:variant>
        <vt:lpwstr>error-identification</vt:lpwstr>
      </vt:variant>
      <vt:variant>
        <vt:i4>2818147</vt:i4>
      </vt:variant>
      <vt:variant>
        <vt:i4>2955</vt:i4>
      </vt:variant>
      <vt:variant>
        <vt:i4>0</vt:i4>
      </vt:variant>
      <vt:variant>
        <vt:i4>5</vt:i4>
      </vt:variant>
      <vt:variant>
        <vt:lpwstr>https://www.w3.org/Translations/WCAG21-no/</vt:lpwstr>
      </vt:variant>
      <vt:variant>
        <vt:lpwstr>on-input</vt:lpwstr>
      </vt:variant>
      <vt:variant>
        <vt:i4>3145826</vt:i4>
      </vt:variant>
      <vt:variant>
        <vt:i4>2952</vt:i4>
      </vt:variant>
      <vt:variant>
        <vt:i4>0</vt:i4>
      </vt:variant>
      <vt:variant>
        <vt:i4>5</vt:i4>
      </vt:variant>
      <vt:variant>
        <vt:lpwstr>https://www.w3.org/Translations/WCAG21-no/</vt:lpwstr>
      </vt:variant>
      <vt:variant>
        <vt:lpwstr>on-focus</vt:lpwstr>
      </vt:variant>
      <vt:variant>
        <vt:i4>3342444</vt:i4>
      </vt:variant>
      <vt:variant>
        <vt:i4>2949</vt:i4>
      </vt:variant>
      <vt:variant>
        <vt:i4>0</vt:i4>
      </vt:variant>
      <vt:variant>
        <vt:i4>5</vt:i4>
      </vt:variant>
      <vt:variant>
        <vt:lpwstr>https://www.w3.org/Translations/WCAG21-no/</vt:lpwstr>
      </vt:variant>
      <vt:variant>
        <vt:lpwstr>motion-actuation</vt:lpwstr>
      </vt:variant>
      <vt:variant>
        <vt:i4>7078013</vt:i4>
      </vt:variant>
      <vt:variant>
        <vt:i4>2946</vt:i4>
      </vt:variant>
      <vt:variant>
        <vt:i4>0</vt:i4>
      </vt:variant>
      <vt:variant>
        <vt:i4>5</vt:i4>
      </vt:variant>
      <vt:variant>
        <vt:lpwstr>https://www.w3.org/Translations/WCAG21-no/</vt:lpwstr>
      </vt:variant>
      <vt:variant>
        <vt:lpwstr>label-in-name</vt:lpwstr>
      </vt:variant>
      <vt:variant>
        <vt:i4>7536683</vt:i4>
      </vt:variant>
      <vt:variant>
        <vt:i4>2943</vt:i4>
      </vt:variant>
      <vt:variant>
        <vt:i4>0</vt:i4>
      </vt:variant>
      <vt:variant>
        <vt:i4>5</vt:i4>
      </vt:variant>
      <vt:variant>
        <vt:lpwstr>https://www.w3.org/Translations/WCAG21-no/</vt:lpwstr>
      </vt:variant>
      <vt:variant>
        <vt:lpwstr>focus-visible</vt:lpwstr>
      </vt:variant>
      <vt:variant>
        <vt:i4>5439575</vt:i4>
      </vt:variant>
      <vt:variant>
        <vt:i4>2940</vt:i4>
      </vt:variant>
      <vt:variant>
        <vt:i4>0</vt:i4>
      </vt:variant>
      <vt:variant>
        <vt:i4>5</vt:i4>
      </vt:variant>
      <vt:variant>
        <vt:lpwstr>https://www.w3.org/Translations/WCAG21-no/</vt:lpwstr>
      </vt:variant>
      <vt:variant>
        <vt:lpwstr>headings-and-labels</vt:lpwstr>
      </vt:variant>
      <vt:variant>
        <vt:i4>327752</vt:i4>
      </vt:variant>
      <vt:variant>
        <vt:i4>2937</vt:i4>
      </vt:variant>
      <vt:variant>
        <vt:i4>0</vt:i4>
      </vt:variant>
      <vt:variant>
        <vt:i4>5</vt:i4>
      </vt:variant>
      <vt:variant>
        <vt:lpwstr>https://www.w3.org/Translations/WCAG21-no/</vt:lpwstr>
      </vt:variant>
      <vt:variant>
        <vt:lpwstr>link-purpose-in-context</vt:lpwstr>
      </vt:variant>
      <vt:variant>
        <vt:i4>6029392</vt:i4>
      </vt:variant>
      <vt:variant>
        <vt:i4>2934</vt:i4>
      </vt:variant>
      <vt:variant>
        <vt:i4>0</vt:i4>
      </vt:variant>
      <vt:variant>
        <vt:i4>5</vt:i4>
      </vt:variant>
      <vt:variant>
        <vt:lpwstr>https://www.w3.org/Translations/WCAG21-no/</vt:lpwstr>
      </vt:variant>
      <vt:variant>
        <vt:lpwstr>character-key-shortcuts</vt:lpwstr>
      </vt:variant>
      <vt:variant>
        <vt:i4>2752565</vt:i4>
      </vt:variant>
      <vt:variant>
        <vt:i4>2931</vt:i4>
      </vt:variant>
      <vt:variant>
        <vt:i4>0</vt:i4>
      </vt:variant>
      <vt:variant>
        <vt:i4>5</vt:i4>
      </vt:variant>
      <vt:variant>
        <vt:lpwstr>https://www.w3.org/Translations/WCAG21-no/</vt:lpwstr>
      </vt:variant>
      <vt:variant>
        <vt:lpwstr>keyboard</vt:lpwstr>
      </vt:variant>
      <vt:variant>
        <vt:i4>2752564</vt:i4>
      </vt:variant>
      <vt:variant>
        <vt:i4>2928</vt:i4>
      </vt:variant>
      <vt:variant>
        <vt:i4>0</vt:i4>
      </vt:variant>
      <vt:variant>
        <vt:i4>5</vt:i4>
      </vt:variant>
      <vt:variant>
        <vt:lpwstr>https://www.w3.org/Translations/WCAG21-no/</vt:lpwstr>
      </vt:variant>
      <vt:variant>
        <vt:lpwstr>content-on-hover-or-focus</vt:lpwstr>
      </vt:variant>
      <vt:variant>
        <vt:i4>2424934</vt:i4>
      </vt:variant>
      <vt:variant>
        <vt:i4>2925</vt:i4>
      </vt:variant>
      <vt:variant>
        <vt:i4>0</vt:i4>
      </vt:variant>
      <vt:variant>
        <vt:i4>5</vt:i4>
      </vt:variant>
      <vt:variant>
        <vt:lpwstr>https://www.w3.org/Translations/WCAG21-no/</vt:lpwstr>
      </vt:variant>
      <vt:variant>
        <vt:lpwstr>text-spacing</vt:lpwstr>
      </vt:variant>
      <vt:variant>
        <vt:i4>7798881</vt:i4>
      </vt:variant>
      <vt:variant>
        <vt:i4>2922</vt:i4>
      </vt:variant>
      <vt:variant>
        <vt:i4>0</vt:i4>
      </vt:variant>
      <vt:variant>
        <vt:i4>5</vt:i4>
      </vt:variant>
      <vt:variant>
        <vt:lpwstr>https://www.w3.org/Translations/WCAG21-no/</vt:lpwstr>
      </vt:variant>
      <vt:variant>
        <vt:lpwstr>non-text-contrast</vt:lpwstr>
      </vt:variant>
      <vt:variant>
        <vt:i4>131088</vt:i4>
      </vt:variant>
      <vt:variant>
        <vt:i4>2919</vt:i4>
      </vt:variant>
      <vt:variant>
        <vt:i4>0</vt:i4>
      </vt:variant>
      <vt:variant>
        <vt:i4>5</vt:i4>
      </vt:variant>
      <vt:variant>
        <vt:lpwstr>https://www.w3.org/Translations/WCAG21-no/</vt:lpwstr>
      </vt:variant>
      <vt:variant>
        <vt:lpwstr>images-of-text</vt:lpwstr>
      </vt:variant>
      <vt:variant>
        <vt:i4>5046281</vt:i4>
      </vt:variant>
      <vt:variant>
        <vt:i4>2916</vt:i4>
      </vt:variant>
      <vt:variant>
        <vt:i4>0</vt:i4>
      </vt:variant>
      <vt:variant>
        <vt:i4>5</vt:i4>
      </vt:variant>
      <vt:variant>
        <vt:lpwstr>https://www.w3.org/Translations/WCAG21-no/</vt:lpwstr>
      </vt:variant>
      <vt:variant>
        <vt:lpwstr>resize-text</vt:lpwstr>
      </vt:variant>
      <vt:variant>
        <vt:i4>2424942</vt:i4>
      </vt:variant>
      <vt:variant>
        <vt:i4>2913</vt:i4>
      </vt:variant>
      <vt:variant>
        <vt:i4>0</vt:i4>
      </vt:variant>
      <vt:variant>
        <vt:i4>5</vt:i4>
      </vt:variant>
      <vt:variant>
        <vt:lpwstr>https://www.w3.org/Translations/WCAG21-no/</vt:lpwstr>
      </vt:variant>
      <vt:variant>
        <vt:lpwstr>contrast-minimum</vt:lpwstr>
      </vt:variant>
      <vt:variant>
        <vt:i4>7143528</vt:i4>
      </vt:variant>
      <vt:variant>
        <vt:i4>2910</vt:i4>
      </vt:variant>
      <vt:variant>
        <vt:i4>0</vt:i4>
      </vt:variant>
      <vt:variant>
        <vt:i4>5</vt:i4>
      </vt:variant>
      <vt:variant>
        <vt:lpwstr>https://www.w3.org/Translations/WCAG21-no/</vt:lpwstr>
      </vt:variant>
      <vt:variant>
        <vt:lpwstr>use-of-color</vt:lpwstr>
      </vt:variant>
      <vt:variant>
        <vt:i4>5701705</vt:i4>
      </vt:variant>
      <vt:variant>
        <vt:i4>2907</vt:i4>
      </vt:variant>
      <vt:variant>
        <vt:i4>0</vt:i4>
      </vt:variant>
      <vt:variant>
        <vt:i4>5</vt:i4>
      </vt:variant>
      <vt:variant>
        <vt:lpwstr>https://www.w3.org/Translations/WCAG21-no/</vt:lpwstr>
      </vt:variant>
      <vt:variant>
        <vt:lpwstr>identify-input-purpose</vt:lpwstr>
      </vt:variant>
      <vt:variant>
        <vt:i4>5242970</vt:i4>
      </vt:variant>
      <vt:variant>
        <vt:i4>2904</vt:i4>
      </vt:variant>
      <vt:variant>
        <vt:i4>0</vt:i4>
      </vt:variant>
      <vt:variant>
        <vt:i4>5</vt:i4>
      </vt:variant>
      <vt:variant>
        <vt:lpwstr>https://www.w3.org/Translations/WCAG21-no/</vt:lpwstr>
      </vt:variant>
      <vt:variant>
        <vt:lpwstr>orientation</vt:lpwstr>
      </vt:variant>
      <vt:variant>
        <vt:i4>196686</vt:i4>
      </vt:variant>
      <vt:variant>
        <vt:i4>2901</vt:i4>
      </vt:variant>
      <vt:variant>
        <vt:i4>0</vt:i4>
      </vt:variant>
      <vt:variant>
        <vt:i4>5</vt:i4>
      </vt:variant>
      <vt:variant>
        <vt:lpwstr>https://www.w3.org/Translations/WCAG21-no/</vt:lpwstr>
      </vt:variant>
      <vt:variant>
        <vt:lpwstr>sensory-characteristics</vt:lpwstr>
      </vt:variant>
      <vt:variant>
        <vt:i4>4390942</vt:i4>
      </vt:variant>
      <vt:variant>
        <vt:i4>2898</vt:i4>
      </vt:variant>
      <vt:variant>
        <vt:i4>0</vt:i4>
      </vt:variant>
      <vt:variant>
        <vt:i4>5</vt:i4>
      </vt:variant>
      <vt:variant>
        <vt:lpwstr>https://www.w3.org/Translations/WCAG21-no/</vt:lpwstr>
      </vt:variant>
      <vt:variant>
        <vt:lpwstr>meaningful-sequence</vt:lpwstr>
      </vt:variant>
      <vt:variant>
        <vt:i4>4194368</vt:i4>
      </vt:variant>
      <vt:variant>
        <vt:i4>2895</vt:i4>
      </vt:variant>
      <vt:variant>
        <vt:i4>0</vt:i4>
      </vt:variant>
      <vt:variant>
        <vt:i4>5</vt:i4>
      </vt:variant>
      <vt:variant>
        <vt:lpwstr>https://www.w3.org/Translations/WCAG21-no/</vt:lpwstr>
      </vt:variant>
      <vt:variant>
        <vt:lpwstr>info-and-relationships</vt:lpwstr>
      </vt:variant>
      <vt:variant>
        <vt:i4>3407929</vt:i4>
      </vt:variant>
      <vt:variant>
        <vt:i4>2892</vt:i4>
      </vt:variant>
      <vt:variant>
        <vt:i4>0</vt:i4>
      </vt:variant>
      <vt:variant>
        <vt:i4>5</vt:i4>
      </vt:variant>
      <vt:variant>
        <vt:lpwstr>https://www.w3.org/Translations/WCAG21-no/</vt:lpwstr>
      </vt:variant>
      <vt:variant>
        <vt:lpwstr>audio-description-prerecorded</vt:lpwstr>
      </vt:variant>
      <vt:variant>
        <vt:i4>3866730</vt:i4>
      </vt:variant>
      <vt:variant>
        <vt:i4>2889</vt:i4>
      </vt:variant>
      <vt:variant>
        <vt:i4>0</vt:i4>
      </vt:variant>
      <vt:variant>
        <vt:i4>5</vt:i4>
      </vt:variant>
      <vt:variant>
        <vt:lpwstr>https://www.w3.org/Translations/WCAG21-no/</vt:lpwstr>
      </vt:variant>
      <vt:variant>
        <vt:lpwstr>captions-live</vt:lpwstr>
      </vt:variant>
      <vt:variant>
        <vt:i4>5177373</vt:i4>
      </vt:variant>
      <vt:variant>
        <vt:i4>2886</vt:i4>
      </vt:variant>
      <vt:variant>
        <vt:i4>0</vt:i4>
      </vt:variant>
      <vt:variant>
        <vt:i4>5</vt:i4>
      </vt:variant>
      <vt:variant>
        <vt:lpwstr>https://www.w3.org/Translations/WCAG21-no/</vt:lpwstr>
      </vt:variant>
      <vt:variant>
        <vt:lpwstr>audio-description-or-media-alternative-prerecorded</vt:lpwstr>
      </vt:variant>
      <vt:variant>
        <vt:i4>4063351</vt:i4>
      </vt:variant>
      <vt:variant>
        <vt:i4>2883</vt:i4>
      </vt:variant>
      <vt:variant>
        <vt:i4>0</vt:i4>
      </vt:variant>
      <vt:variant>
        <vt:i4>5</vt:i4>
      </vt:variant>
      <vt:variant>
        <vt:lpwstr>https://www.w3.org/Translations/WCAG21-no/</vt:lpwstr>
      </vt:variant>
      <vt:variant>
        <vt:lpwstr>captions-prerecorded</vt:lpwstr>
      </vt:variant>
      <vt:variant>
        <vt:i4>2883696</vt:i4>
      </vt:variant>
      <vt:variant>
        <vt:i4>2880</vt:i4>
      </vt:variant>
      <vt:variant>
        <vt:i4>0</vt:i4>
      </vt:variant>
      <vt:variant>
        <vt:i4>5</vt:i4>
      </vt:variant>
      <vt:variant>
        <vt:lpwstr>https://www.w3.org/Translations/WCAG21-no/</vt:lpwstr>
      </vt:variant>
      <vt:variant>
        <vt:lpwstr>audio-only-and-video-only-prerecorded</vt:lpwstr>
      </vt:variant>
      <vt:variant>
        <vt:i4>6750318</vt:i4>
      </vt:variant>
      <vt:variant>
        <vt:i4>2877</vt:i4>
      </vt:variant>
      <vt:variant>
        <vt:i4>0</vt:i4>
      </vt:variant>
      <vt:variant>
        <vt:i4>5</vt:i4>
      </vt:variant>
      <vt:variant>
        <vt:lpwstr>https://www.w3.org/Translations/WCAG21-no/</vt:lpwstr>
      </vt:variant>
      <vt:variant>
        <vt:lpwstr>non-text-content</vt:lpwstr>
      </vt:variant>
      <vt:variant>
        <vt:i4>2293841</vt:i4>
      </vt:variant>
      <vt:variant>
        <vt:i4>2874</vt:i4>
      </vt:variant>
      <vt:variant>
        <vt:i4>0</vt:i4>
      </vt:variant>
      <vt:variant>
        <vt:i4>5</vt:i4>
      </vt:variant>
      <vt:variant>
        <vt:lpwstr/>
      </vt:variant>
      <vt:variant>
        <vt:lpwstr>_bookmark12</vt:lpwstr>
      </vt:variant>
      <vt:variant>
        <vt:i4>2293841</vt:i4>
      </vt:variant>
      <vt:variant>
        <vt:i4>2871</vt:i4>
      </vt:variant>
      <vt:variant>
        <vt:i4>0</vt:i4>
      </vt:variant>
      <vt:variant>
        <vt:i4>5</vt:i4>
      </vt:variant>
      <vt:variant>
        <vt:lpwstr/>
      </vt:variant>
      <vt:variant>
        <vt:lpwstr>_bookmark12</vt:lpwstr>
      </vt:variant>
      <vt:variant>
        <vt:i4>2293841</vt:i4>
      </vt:variant>
      <vt:variant>
        <vt:i4>2868</vt:i4>
      </vt:variant>
      <vt:variant>
        <vt:i4>0</vt:i4>
      </vt:variant>
      <vt:variant>
        <vt:i4>5</vt:i4>
      </vt:variant>
      <vt:variant>
        <vt:lpwstr/>
      </vt:variant>
      <vt:variant>
        <vt:lpwstr>_bookmark12</vt:lpwstr>
      </vt:variant>
      <vt:variant>
        <vt:i4>2293841</vt:i4>
      </vt:variant>
      <vt:variant>
        <vt:i4>2865</vt:i4>
      </vt:variant>
      <vt:variant>
        <vt:i4>0</vt:i4>
      </vt:variant>
      <vt:variant>
        <vt:i4>5</vt:i4>
      </vt:variant>
      <vt:variant>
        <vt:lpwstr/>
      </vt:variant>
      <vt:variant>
        <vt:lpwstr>_bookmark12</vt:lpwstr>
      </vt:variant>
      <vt:variant>
        <vt:i4>2293841</vt:i4>
      </vt:variant>
      <vt:variant>
        <vt:i4>2862</vt:i4>
      </vt:variant>
      <vt:variant>
        <vt:i4>0</vt:i4>
      </vt:variant>
      <vt:variant>
        <vt:i4>5</vt:i4>
      </vt:variant>
      <vt:variant>
        <vt:lpwstr/>
      </vt:variant>
      <vt:variant>
        <vt:lpwstr>_bookmark12</vt:lpwstr>
      </vt:variant>
      <vt:variant>
        <vt:i4>4259841</vt:i4>
      </vt:variant>
      <vt:variant>
        <vt:i4>2859</vt:i4>
      </vt:variant>
      <vt:variant>
        <vt:i4>0</vt:i4>
      </vt:variant>
      <vt:variant>
        <vt:i4>5</vt:i4>
      </vt:variant>
      <vt:variant>
        <vt:lpwstr>https://www.w3.org/Translations/WCAG21-no/</vt:lpwstr>
      </vt:variant>
      <vt:variant>
        <vt:lpwstr>status-messages</vt:lpwstr>
      </vt:variant>
      <vt:variant>
        <vt:i4>720900</vt:i4>
      </vt:variant>
      <vt:variant>
        <vt:i4>2856</vt:i4>
      </vt:variant>
      <vt:variant>
        <vt:i4>0</vt:i4>
      </vt:variant>
      <vt:variant>
        <vt:i4>5</vt:i4>
      </vt:variant>
      <vt:variant>
        <vt:lpwstr>https://www.w3.org/Translations/WCAG21-no/</vt:lpwstr>
      </vt:variant>
      <vt:variant>
        <vt:lpwstr>name-role-value</vt:lpwstr>
      </vt:variant>
      <vt:variant>
        <vt:i4>5505105</vt:i4>
      </vt:variant>
      <vt:variant>
        <vt:i4>2853</vt:i4>
      </vt:variant>
      <vt:variant>
        <vt:i4>0</vt:i4>
      </vt:variant>
      <vt:variant>
        <vt:i4>5</vt:i4>
      </vt:variant>
      <vt:variant>
        <vt:lpwstr>https://www.w3.org/Translations/WCAG21-no/</vt:lpwstr>
      </vt:variant>
      <vt:variant>
        <vt:lpwstr>parsing</vt:lpwstr>
      </vt:variant>
      <vt:variant>
        <vt:i4>6357110</vt:i4>
      </vt:variant>
      <vt:variant>
        <vt:i4>2850</vt:i4>
      </vt:variant>
      <vt:variant>
        <vt:i4>0</vt:i4>
      </vt:variant>
      <vt:variant>
        <vt:i4>5</vt:i4>
      </vt:variant>
      <vt:variant>
        <vt:lpwstr>https://www.w3.org/Translations/WCAG21-no/</vt:lpwstr>
      </vt:variant>
      <vt:variant>
        <vt:lpwstr>error-prevention-legal-financial-data</vt:lpwstr>
      </vt:variant>
      <vt:variant>
        <vt:i4>8257589</vt:i4>
      </vt:variant>
      <vt:variant>
        <vt:i4>2847</vt:i4>
      </vt:variant>
      <vt:variant>
        <vt:i4>0</vt:i4>
      </vt:variant>
      <vt:variant>
        <vt:i4>5</vt:i4>
      </vt:variant>
      <vt:variant>
        <vt:lpwstr>https://www.w3.org/Translations/WCAG21-no/</vt:lpwstr>
      </vt:variant>
      <vt:variant>
        <vt:lpwstr>error-suggestion</vt:lpwstr>
      </vt:variant>
      <vt:variant>
        <vt:i4>1703947</vt:i4>
      </vt:variant>
      <vt:variant>
        <vt:i4>2844</vt:i4>
      </vt:variant>
      <vt:variant>
        <vt:i4>0</vt:i4>
      </vt:variant>
      <vt:variant>
        <vt:i4>5</vt:i4>
      </vt:variant>
      <vt:variant>
        <vt:lpwstr>https://www.w3.org/Translations/WCAG21-no/</vt:lpwstr>
      </vt:variant>
      <vt:variant>
        <vt:lpwstr>labels-or-instructions</vt:lpwstr>
      </vt:variant>
      <vt:variant>
        <vt:i4>7602233</vt:i4>
      </vt:variant>
      <vt:variant>
        <vt:i4>2841</vt:i4>
      </vt:variant>
      <vt:variant>
        <vt:i4>0</vt:i4>
      </vt:variant>
      <vt:variant>
        <vt:i4>5</vt:i4>
      </vt:variant>
      <vt:variant>
        <vt:lpwstr>https://www.w3.org/Translations/WCAG21-no/</vt:lpwstr>
      </vt:variant>
      <vt:variant>
        <vt:lpwstr>error-identification</vt:lpwstr>
      </vt:variant>
      <vt:variant>
        <vt:i4>3145835</vt:i4>
      </vt:variant>
      <vt:variant>
        <vt:i4>2838</vt:i4>
      </vt:variant>
      <vt:variant>
        <vt:i4>0</vt:i4>
      </vt:variant>
      <vt:variant>
        <vt:i4>5</vt:i4>
      </vt:variant>
      <vt:variant>
        <vt:lpwstr>https://www.w3.org/Translations/WCAG21-no/</vt:lpwstr>
      </vt:variant>
      <vt:variant>
        <vt:lpwstr>consistent-identification</vt:lpwstr>
      </vt:variant>
      <vt:variant>
        <vt:i4>3276905</vt:i4>
      </vt:variant>
      <vt:variant>
        <vt:i4>2835</vt:i4>
      </vt:variant>
      <vt:variant>
        <vt:i4>0</vt:i4>
      </vt:variant>
      <vt:variant>
        <vt:i4>5</vt:i4>
      </vt:variant>
      <vt:variant>
        <vt:lpwstr>https://www.w3.org/Translations/WCAG21-no/</vt:lpwstr>
      </vt:variant>
      <vt:variant>
        <vt:lpwstr>consistent-navigation</vt:lpwstr>
      </vt:variant>
      <vt:variant>
        <vt:i4>2818147</vt:i4>
      </vt:variant>
      <vt:variant>
        <vt:i4>2832</vt:i4>
      </vt:variant>
      <vt:variant>
        <vt:i4>0</vt:i4>
      </vt:variant>
      <vt:variant>
        <vt:i4>5</vt:i4>
      </vt:variant>
      <vt:variant>
        <vt:lpwstr>https://www.w3.org/Translations/WCAG21-no/</vt:lpwstr>
      </vt:variant>
      <vt:variant>
        <vt:lpwstr>on-input</vt:lpwstr>
      </vt:variant>
      <vt:variant>
        <vt:i4>3145826</vt:i4>
      </vt:variant>
      <vt:variant>
        <vt:i4>2829</vt:i4>
      </vt:variant>
      <vt:variant>
        <vt:i4>0</vt:i4>
      </vt:variant>
      <vt:variant>
        <vt:i4>5</vt:i4>
      </vt:variant>
      <vt:variant>
        <vt:lpwstr>https://www.w3.org/Translations/WCAG21-no/</vt:lpwstr>
      </vt:variant>
      <vt:variant>
        <vt:lpwstr>on-focus</vt:lpwstr>
      </vt:variant>
      <vt:variant>
        <vt:i4>8192099</vt:i4>
      </vt:variant>
      <vt:variant>
        <vt:i4>2826</vt:i4>
      </vt:variant>
      <vt:variant>
        <vt:i4>0</vt:i4>
      </vt:variant>
      <vt:variant>
        <vt:i4>5</vt:i4>
      </vt:variant>
      <vt:variant>
        <vt:lpwstr>https://www.w3.org/Translations/WCAG21-no/</vt:lpwstr>
      </vt:variant>
      <vt:variant>
        <vt:lpwstr>language-of-parts</vt:lpwstr>
      </vt:variant>
      <vt:variant>
        <vt:i4>7078006</vt:i4>
      </vt:variant>
      <vt:variant>
        <vt:i4>2823</vt:i4>
      </vt:variant>
      <vt:variant>
        <vt:i4>0</vt:i4>
      </vt:variant>
      <vt:variant>
        <vt:i4>5</vt:i4>
      </vt:variant>
      <vt:variant>
        <vt:lpwstr>https://www.w3.org/Translations/WCAG21-no/</vt:lpwstr>
      </vt:variant>
      <vt:variant>
        <vt:lpwstr>language-of-page</vt:lpwstr>
      </vt:variant>
      <vt:variant>
        <vt:i4>3342444</vt:i4>
      </vt:variant>
      <vt:variant>
        <vt:i4>2820</vt:i4>
      </vt:variant>
      <vt:variant>
        <vt:i4>0</vt:i4>
      </vt:variant>
      <vt:variant>
        <vt:i4>5</vt:i4>
      </vt:variant>
      <vt:variant>
        <vt:lpwstr>https://www.w3.org/Translations/WCAG21-no/</vt:lpwstr>
      </vt:variant>
      <vt:variant>
        <vt:lpwstr>motion-actuation</vt:lpwstr>
      </vt:variant>
      <vt:variant>
        <vt:i4>7078013</vt:i4>
      </vt:variant>
      <vt:variant>
        <vt:i4>2817</vt:i4>
      </vt:variant>
      <vt:variant>
        <vt:i4>0</vt:i4>
      </vt:variant>
      <vt:variant>
        <vt:i4>5</vt:i4>
      </vt:variant>
      <vt:variant>
        <vt:lpwstr>https://www.w3.org/Translations/WCAG21-no/</vt:lpwstr>
      </vt:variant>
      <vt:variant>
        <vt:lpwstr>label-in-name</vt:lpwstr>
      </vt:variant>
      <vt:variant>
        <vt:i4>6881338</vt:i4>
      </vt:variant>
      <vt:variant>
        <vt:i4>2814</vt:i4>
      </vt:variant>
      <vt:variant>
        <vt:i4>0</vt:i4>
      </vt:variant>
      <vt:variant>
        <vt:i4>5</vt:i4>
      </vt:variant>
      <vt:variant>
        <vt:lpwstr>https://www.w3.org/Translations/WCAG21-no/</vt:lpwstr>
      </vt:variant>
      <vt:variant>
        <vt:lpwstr>pointer-cancellation</vt:lpwstr>
      </vt:variant>
      <vt:variant>
        <vt:i4>7405601</vt:i4>
      </vt:variant>
      <vt:variant>
        <vt:i4>2811</vt:i4>
      </vt:variant>
      <vt:variant>
        <vt:i4>0</vt:i4>
      </vt:variant>
      <vt:variant>
        <vt:i4>5</vt:i4>
      </vt:variant>
      <vt:variant>
        <vt:lpwstr>https://www.w3.org/Translations/WCAG21-no/</vt:lpwstr>
      </vt:variant>
      <vt:variant>
        <vt:lpwstr>pointer-gestures</vt:lpwstr>
      </vt:variant>
      <vt:variant>
        <vt:i4>7536683</vt:i4>
      </vt:variant>
      <vt:variant>
        <vt:i4>2808</vt:i4>
      </vt:variant>
      <vt:variant>
        <vt:i4>0</vt:i4>
      </vt:variant>
      <vt:variant>
        <vt:i4>5</vt:i4>
      </vt:variant>
      <vt:variant>
        <vt:lpwstr>https://www.w3.org/Translations/WCAG21-no/</vt:lpwstr>
      </vt:variant>
      <vt:variant>
        <vt:lpwstr>focus-visible</vt:lpwstr>
      </vt:variant>
      <vt:variant>
        <vt:i4>5439575</vt:i4>
      </vt:variant>
      <vt:variant>
        <vt:i4>2805</vt:i4>
      </vt:variant>
      <vt:variant>
        <vt:i4>0</vt:i4>
      </vt:variant>
      <vt:variant>
        <vt:i4>5</vt:i4>
      </vt:variant>
      <vt:variant>
        <vt:lpwstr>https://www.w3.org/Translations/WCAG21-no/</vt:lpwstr>
      </vt:variant>
      <vt:variant>
        <vt:lpwstr>headings-and-labels</vt:lpwstr>
      </vt:variant>
      <vt:variant>
        <vt:i4>3276914</vt:i4>
      </vt:variant>
      <vt:variant>
        <vt:i4>2802</vt:i4>
      </vt:variant>
      <vt:variant>
        <vt:i4>0</vt:i4>
      </vt:variant>
      <vt:variant>
        <vt:i4>5</vt:i4>
      </vt:variant>
      <vt:variant>
        <vt:lpwstr>https://www.w3.org/Translations/WCAG21-no/</vt:lpwstr>
      </vt:variant>
      <vt:variant>
        <vt:lpwstr>multiple-ways</vt:lpwstr>
      </vt:variant>
      <vt:variant>
        <vt:i4>327752</vt:i4>
      </vt:variant>
      <vt:variant>
        <vt:i4>2799</vt:i4>
      </vt:variant>
      <vt:variant>
        <vt:i4>0</vt:i4>
      </vt:variant>
      <vt:variant>
        <vt:i4>5</vt:i4>
      </vt:variant>
      <vt:variant>
        <vt:lpwstr>https://www.w3.org/Translations/WCAG21-no/</vt:lpwstr>
      </vt:variant>
      <vt:variant>
        <vt:lpwstr>link-purpose-in-context</vt:lpwstr>
      </vt:variant>
      <vt:variant>
        <vt:i4>524359</vt:i4>
      </vt:variant>
      <vt:variant>
        <vt:i4>2796</vt:i4>
      </vt:variant>
      <vt:variant>
        <vt:i4>0</vt:i4>
      </vt:variant>
      <vt:variant>
        <vt:i4>5</vt:i4>
      </vt:variant>
      <vt:variant>
        <vt:lpwstr>https://www.w3.org/Translations/WCAG21-no/</vt:lpwstr>
      </vt:variant>
      <vt:variant>
        <vt:lpwstr>focus-order</vt:lpwstr>
      </vt:variant>
      <vt:variant>
        <vt:i4>4784133</vt:i4>
      </vt:variant>
      <vt:variant>
        <vt:i4>2793</vt:i4>
      </vt:variant>
      <vt:variant>
        <vt:i4>0</vt:i4>
      </vt:variant>
      <vt:variant>
        <vt:i4>5</vt:i4>
      </vt:variant>
      <vt:variant>
        <vt:lpwstr>https://www.w3.org/Translations/WCAG21-no/</vt:lpwstr>
      </vt:variant>
      <vt:variant>
        <vt:lpwstr>page-titled</vt:lpwstr>
      </vt:variant>
      <vt:variant>
        <vt:i4>2424953</vt:i4>
      </vt:variant>
      <vt:variant>
        <vt:i4>2790</vt:i4>
      </vt:variant>
      <vt:variant>
        <vt:i4>0</vt:i4>
      </vt:variant>
      <vt:variant>
        <vt:i4>5</vt:i4>
      </vt:variant>
      <vt:variant>
        <vt:lpwstr>https://www.w3.org/Translations/WCAG21-no/</vt:lpwstr>
      </vt:variant>
      <vt:variant>
        <vt:lpwstr>bypass-blocks</vt:lpwstr>
      </vt:variant>
      <vt:variant>
        <vt:i4>2752553</vt:i4>
      </vt:variant>
      <vt:variant>
        <vt:i4>2787</vt:i4>
      </vt:variant>
      <vt:variant>
        <vt:i4>0</vt:i4>
      </vt:variant>
      <vt:variant>
        <vt:i4>5</vt:i4>
      </vt:variant>
      <vt:variant>
        <vt:lpwstr>https://www.w3.org/Translations/WCAG21-no/</vt:lpwstr>
      </vt:variant>
      <vt:variant>
        <vt:lpwstr>three-flashes-or-below-threshold</vt:lpwstr>
      </vt:variant>
      <vt:variant>
        <vt:i4>2031618</vt:i4>
      </vt:variant>
      <vt:variant>
        <vt:i4>2784</vt:i4>
      </vt:variant>
      <vt:variant>
        <vt:i4>0</vt:i4>
      </vt:variant>
      <vt:variant>
        <vt:i4>5</vt:i4>
      </vt:variant>
      <vt:variant>
        <vt:lpwstr>https://www.w3.org/Translations/WCAG21-no/</vt:lpwstr>
      </vt:variant>
      <vt:variant>
        <vt:lpwstr>pause-stop-hide</vt:lpwstr>
      </vt:variant>
      <vt:variant>
        <vt:i4>3801191</vt:i4>
      </vt:variant>
      <vt:variant>
        <vt:i4>2781</vt:i4>
      </vt:variant>
      <vt:variant>
        <vt:i4>0</vt:i4>
      </vt:variant>
      <vt:variant>
        <vt:i4>5</vt:i4>
      </vt:variant>
      <vt:variant>
        <vt:lpwstr>https://www.w3.org/Translations/WCAG21-no/</vt:lpwstr>
      </vt:variant>
      <vt:variant>
        <vt:lpwstr>timing-adjustable</vt:lpwstr>
      </vt:variant>
      <vt:variant>
        <vt:i4>6029392</vt:i4>
      </vt:variant>
      <vt:variant>
        <vt:i4>2778</vt:i4>
      </vt:variant>
      <vt:variant>
        <vt:i4>0</vt:i4>
      </vt:variant>
      <vt:variant>
        <vt:i4>5</vt:i4>
      </vt:variant>
      <vt:variant>
        <vt:lpwstr>https://www.w3.org/Translations/WCAG21-no/</vt:lpwstr>
      </vt:variant>
      <vt:variant>
        <vt:lpwstr>character-key-shortcuts</vt:lpwstr>
      </vt:variant>
      <vt:variant>
        <vt:i4>6750318</vt:i4>
      </vt:variant>
      <vt:variant>
        <vt:i4>2775</vt:i4>
      </vt:variant>
      <vt:variant>
        <vt:i4>0</vt:i4>
      </vt:variant>
      <vt:variant>
        <vt:i4>5</vt:i4>
      </vt:variant>
      <vt:variant>
        <vt:lpwstr>https://www.w3.org/Translations/WCAG21-no/</vt:lpwstr>
      </vt:variant>
      <vt:variant>
        <vt:lpwstr>no-keyboard-trap</vt:lpwstr>
      </vt:variant>
      <vt:variant>
        <vt:i4>2752565</vt:i4>
      </vt:variant>
      <vt:variant>
        <vt:i4>2772</vt:i4>
      </vt:variant>
      <vt:variant>
        <vt:i4>0</vt:i4>
      </vt:variant>
      <vt:variant>
        <vt:i4>5</vt:i4>
      </vt:variant>
      <vt:variant>
        <vt:lpwstr>https://www.w3.org/Translations/WCAG21-no/</vt:lpwstr>
      </vt:variant>
      <vt:variant>
        <vt:lpwstr>keyboard</vt:lpwstr>
      </vt:variant>
      <vt:variant>
        <vt:i4>2752564</vt:i4>
      </vt:variant>
      <vt:variant>
        <vt:i4>2769</vt:i4>
      </vt:variant>
      <vt:variant>
        <vt:i4>0</vt:i4>
      </vt:variant>
      <vt:variant>
        <vt:i4>5</vt:i4>
      </vt:variant>
      <vt:variant>
        <vt:lpwstr>https://www.w3.org/Translations/WCAG21-no/</vt:lpwstr>
      </vt:variant>
      <vt:variant>
        <vt:lpwstr>content-on-hover-or-focus</vt:lpwstr>
      </vt:variant>
      <vt:variant>
        <vt:i4>2424934</vt:i4>
      </vt:variant>
      <vt:variant>
        <vt:i4>2766</vt:i4>
      </vt:variant>
      <vt:variant>
        <vt:i4>0</vt:i4>
      </vt:variant>
      <vt:variant>
        <vt:i4>5</vt:i4>
      </vt:variant>
      <vt:variant>
        <vt:lpwstr>https://www.w3.org/Translations/WCAG21-no/</vt:lpwstr>
      </vt:variant>
      <vt:variant>
        <vt:lpwstr>text-spacing</vt:lpwstr>
      </vt:variant>
      <vt:variant>
        <vt:i4>7798881</vt:i4>
      </vt:variant>
      <vt:variant>
        <vt:i4>2763</vt:i4>
      </vt:variant>
      <vt:variant>
        <vt:i4>0</vt:i4>
      </vt:variant>
      <vt:variant>
        <vt:i4>5</vt:i4>
      </vt:variant>
      <vt:variant>
        <vt:lpwstr>https://www.w3.org/Translations/WCAG21-no/</vt:lpwstr>
      </vt:variant>
      <vt:variant>
        <vt:lpwstr>non-text-contrast</vt:lpwstr>
      </vt:variant>
      <vt:variant>
        <vt:i4>5636161</vt:i4>
      </vt:variant>
      <vt:variant>
        <vt:i4>2760</vt:i4>
      </vt:variant>
      <vt:variant>
        <vt:i4>0</vt:i4>
      </vt:variant>
      <vt:variant>
        <vt:i4>5</vt:i4>
      </vt:variant>
      <vt:variant>
        <vt:lpwstr>https://www.w3.org/Translations/WCAG21-no/</vt:lpwstr>
      </vt:variant>
      <vt:variant>
        <vt:lpwstr>reflow</vt:lpwstr>
      </vt:variant>
      <vt:variant>
        <vt:i4>131088</vt:i4>
      </vt:variant>
      <vt:variant>
        <vt:i4>2757</vt:i4>
      </vt:variant>
      <vt:variant>
        <vt:i4>0</vt:i4>
      </vt:variant>
      <vt:variant>
        <vt:i4>5</vt:i4>
      </vt:variant>
      <vt:variant>
        <vt:lpwstr>https://www.w3.org/Translations/WCAG21-no/</vt:lpwstr>
      </vt:variant>
      <vt:variant>
        <vt:lpwstr>images-of-text</vt:lpwstr>
      </vt:variant>
      <vt:variant>
        <vt:i4>5046281</vt:i4>
      </vt:variant>
      <vt:variant>
        <vt:i4>2754</vt:i4>
      </vt:variant>
      <vt:variant>
        <vt:i4>0</vt:i4>
      </vt:variant>
      <vt:variant>
        <vt:i4>5</vt:i4>
      </vt:variant>
      <vt:variant>
        <vt:lpwstr>https://www.w3.org/Translations/WCAG21-no/</vt:lpwstr>
      </vt:variant>
      <vt:variant>
        <vt:lpwstr>resize-text</vt:lpwstr>
      </vt:variant>
      <vt:variant>
        <vt:i4>2424942</vt:i4>
      </vt:variant>
      <vt:variant>
        <vt:i4>2751</vt:i4>
      </vt:variant>
      <vt:variant>
        <vt:i4>0</vt:i4>
      </vt:variant>
      <vt:variant>
        <vt:i4>5</vt:i4>
      </vt:variant>
      <vt:variant>
        <vt:lpwstr>https://www.w3.org/Translations/WCAG21-no/</vt:lpwstr>
      </vt:variant>
      <vt:variant>
        <vt:lpwstr>contrast-minimum</vt:lpwstr>
      </vt:variant>
      <vt:variant>
        <vt:i4>7143471</vt:i4>
      </vt:variant>
      <vt:variant>
        <vt:i4>2748</vt:i4>
      </vt:variant>
      <vt:variant>
        <vt:i4>0</vt:i4>
      </vt:variant>
      <vt:variant>
        <vt:i4>5</vt:i4>
      </vt:variant>
      <vt:variant>
        <vt:lpwstr>https://www.w3.org/Translations/WCAG21-no/</vt:lpwstr>
      </vt:variant>
      <vt:variant>
        <vt:lpwstr>audio-control</vt:lpwstr>
      </vt:variant>
      <vt:variant>
        <vt:i4>7143528</vt:i4>
      </vt:variant>
      <vt:variant>
        <vt:i4>2745</vt:i4>
      </vt:variant>
      <vt:variant>
        <vt:i4>0</vt:i4>
      </vt:variant>
      <vt:variant>
        <vt:i4>5</vt:i4>
      </vt:variant>
      <vt:variant>
        <vt:lpwstr>https://www.w3.org/Translations/WCAG21-no/</vt:lpwstr>
      </vt:variant>
      <vt:variant>
        <vt:lpwstr>use-of-color</vt:lpwstr>
      </vt:variant>
      <vt:variant>
        <vt:i4>5701705</vt:i4>
      </vt:variant>
      <vt:variant>
        <vt:i4>2742</vt:i4>
      </vt:variant>
      <vt:variant>
        <vt:i4>0</vt:i4>
      </vt:variant>
      <vt:variant>
        <vt:i4>5</vt:i4>
      </vt:variant>
      <vt:variant>
        <vt:lpwstr>https://www.w3.org/Translations/WCAG21-no/</vt:lpwstr>
      </vt:variant>
      <vt:variant>
        <vt:lpwstr>identify-input-purpose</vt:lpwstr>
      </vt:variant>
      <vt:variant>
        <vt:i4>5242970</vt:i4>
      </vt:variant>
      <vt:variant>
        <vt:i4>2739</vt:i4>
      </vt:variant>
      <vt:variant>
        <vt:i4>0</vt:i4>
      </vt:variant>
      <vt:variant>
        <vt:i4>5</vt:i4>
      </vt:variant>
      <vt:variant>
        <vt:lpwstr>https://www.w3.org/Translations/WCAG21-no/</vt:lpwstr>
      </vt:variant>
      <vt:variant>
        <vt:lpwstr>orientation</vt:lpwstr>
      </vt:variant>
      <vt:variant>
        <vt:i4>196686</vt:i4>
      </vt:variant>
      <vt:variant>
        <vt:i4>2736</vt:i4>
      </vt:variant>
      <vt:variant>
        <vt:i4>0</vt:i4>
      </vt:variant>
      <vt:variant>
        <vt:i4>5</vt:i4>
      </vt:variant>
      <vt:variant>
        <vt:lpwstr>https://www.w3.org/Translations/WCAG21-no/</vt:lpwstr>
      </vt:variant>
      <vt:variant>
        <vt:lpwstr>sensory-characteristics</vt:lpwstr>
      </vt:variant>
      <vt:variant>
        <vt:i4>4390942</vt:i4>
      </vt:variant>
      <vt:variant>
        <vt:i4>2733</vt:i4>
      </vt:variant>
      <vt:variant>
        <vt:i4>0</vt:i4>
      </vt:variant>
      <vt:variant>
        <vt:i4>5</vt:i4>
      </vt:variant>
      <vt:variant>
        <vt:lpwstr>https://www.w3.org/Translations/WCAG21-no/</vt:lpwstr>
      </vt:variant>
      <vt:variant>
        <vt:lpwstr>meaningful-sequence</vt:lpwstr>
      </vt:variant>
      <vt:variant>
        <vt:i4>4194368</vt:i4>
      </vt:variant>
      <vt:variant>
        <vt:i4>2730</vt:i4>
      </vt:variant>
      <vt:variant>
        <vt:i4>0</vt:i4>
      </vt:variant>
      <vt:variant>
        <vt:i4>5</vt:i4>
      </vt:variant>
      <vt:variant>
        <vt:lpwstr>https://www.w3.org/Translations/WCAG21-no/</vt:lpwstr>
      </vt:variant>
      <vt:variant>
        <vt:lpwstr>info-and-relationships</vt:lpwstr>
      </vt:variant>
      <vt:variant>
        <vt:i4>3407929</vt:i4>
      </vt:variant>
      <vt:variant>
        <vt:i4>2727</vt:i4>
      </vt:variant>
      <vt:variant>
        <vt:i4>0</vt:i4>
      </vt:variant>
      <vt:variant>
        <vt:i4>5</vt:i4>
      </vt:variant>
      <vt:variant>
        <vt:lpwstr>https://www.w3.org/Translations/WCAG21-no/</vt:lpwstr>
      </vt:variant>
      <vt:variant>
        <vt:lpwstr>audio-description-prerecorded</vt:lpwstr>
      </vt:variant>
      <vt:variant>
        <vt:i4>3866730</vt:i4>
      </vt:variant>
      <vt:variant>
        <vt:i4>2724</vt:i4>
      </vt:variant>
      <vt:variant>
        <vt:i4>0</vt:i4>
      </vt:variant>
      <vt:variant>
        <vt:i4>5</vt:i4>
      </vt:variant>
      <vt:variant>
        <vt:lpwstr>https://www.w3.org/Translations/WCAG21-no/</vt:lpwstr>
      </vt:variant>
      <vt:variant>
        <vt:lpwstr>captions-live</vt:lpwstr>
      </vt:variant>
      <vt:variant>
        <vt:i4>5177373</vt:i4>
      </vt:variant>
      <vt:variant>
        <vt:i4>2721</vt:i4>
      </vt:variant>
      <vt:variant>
        <vt:i4>0</vt:i4>
      </vt:variant>
      <vt:variant>
        <vt:i4>5</vt:i4>
      </vt:variant>
      <vt:variant>
        <vt:lpwstr>https://www.w3.org/Translations/WCAG21-no/</vt:lpwstr>
      </vt:variant>
      <vt:variant>
        <vt:lpwstr>audio-description-or-media-alternative-prerecorded</vt:lpwstr>
      </vt:variant>
      <vt:variant>
        <vt:i4>4063351</vt:i4>
      </vt:variant>
      <vt:variant>
        <vt:i4>2717</vt:i4>
      </vt:variant>
      <vt:variant>
        <vt:i4>0</vt:i4>
      </vt:variant>
      <vt:variant>
        <vt:i4>5</vt:i4>
      </vt:variant>
      <vt:variant>
        <vt:lpwstr>https://www.w3.org/Translations/WCAG21-no/</vt:lpwstr>
      </vt:variant>
      <vt:variant>
        <vt:lpwstr>captions-prerecorded</vt:lpwstr>
      </vt:variant>
      <vt:variant>
        <vt:i4>4063351</vt:i4>
      </vt:variant>
      <vt:variant>
        <vt:i4>2715</vt:i4>
      </vt:variant>
      <vt:variant>
        <vt:i4>0</vt:i4>
      </vt:variant>
      <vt:variant>
        <vt:i4>5</vt:i4>
      </vt:variant>
      <vt:variant>
        <vt:lpwstr>https://www.w3.org/Translations/WCAG21-no/</vt:lpwstr>
      </vt:variant>
      <vt:variant>
        <vt:lpwstr>captions-prerecorded</vt:lpwstr>
      </vt:variant>
      <vt:variant>
        <vt:i4>2883696</vt:i4>
      </vt:variant>
      <vt:variant>
        <vt:i4>2711</vt:i4>
      </vt:variant>
      <vt:variant>
        <vt:i4>0</vt:i4>
      </vt:variant>
      <vt:variant>
        <vt:i4>5</vt:i4>
      </vt:variant>
      <vt:variant>
        <vt:lpwstr>https://www.w3.org/Translations/WCAG21-no/</vt:lpwstr>
      </vt:variant>
      <vt:variant>
        <vt:lpwstr>audio-only-and-video-only-prerecorded</vt:lpwstr>
      </vt:variant>
      <vt:variant>
        <vt:i4>2883696</vt:i4>
      </vt:variant>
      <vt:variant>
        <vt:i4>2709</vt:i4>
      </vt:variant>
      <vt:variant>
        <vt:i4>0</vt:i4>
      </vt:variant>
      <vt:variant>
        <vt:i4>5</vt:i4>
      </vt:variant>
      <vt:variant>
        <vt:lpwstr>https://www.w3.org/Translations/WCAG21-no/</vt:lpwstr>
      </vt:variant>
      <vt:variant>
        <vt:lpwstr>audio-only-and-video-only-prerecorded</vt:lpwstr>
      </vt:variant>
      <vt:variant>
        <vt:i4>6750318</vt:i4>
      </vt:variant>
      <vt:variant>
        <vt:i4>2706</vt:i4>
      </vt:variant>
      <vt:variant>
        <vt:i4>0</vt:i4>
      </vt:variant>
      <vt:variant>
        <vt:i4>5</vt:i4>
      </vt:variant>
      <vt:variant>
        <vt:lpwstr>https://www.w3.org/Translations/WCAG21-no/</vt:lpwstr>
      </vt:variant>
      <vt:variant>
        <vt:lpwstr>non-text-content</vt:lpwstr>
      </vt:variant>
      <vt:variant>
        <vt:i4>2293841</vt:i4>
      </vt:variant>
      <vt:variant>
        <vt:i4>2703</vt:i4>
      </vt:variant>
      <vt:variant>
        <vt:i4>0</vt:i4>
      </vt:variant>
      <vt:variant>
        <vt:i4>5</vt:i4>
      </vt:variant>
      <vt:variant>
        <vt:lpwstr/>
      </vt:variant>
      <vt:variant>
        <vt:lpwstr>_bookmark10</vt:lpwstr>
      </vt:variant>
      <vt:variant>
        <vt:i4>2293841</vt:i4>
      </vt:variant>
      <vt:variant>
        <vt:i4>2700</vt:i4>
      </vt:variant>
      <vt:variant>
        <vt:i4>0</vt:i4>
      </vt:variant>
      <vt:variant>
        <vt:i4>5</vt:i4>
      </vt:variant>
      <vt:variant>
        <vt:lpwstr/>
      </vt:variant>
      <vt:variant>
        <vt:lpwstr>_bookmark14</vt:lpwstr>
      </vt:variant>
      <vt:variant>
        <vt:i4>2752593</vt:i4>
      </vt:variant>
      <vt:variant>
        <vt:i4>2697</vt:i4>
      </vt:variant>
      <vt:variant>
        <vt:i4>0</vt:i4>
      </vt:variant>
      <vt:variant>
        <vt:i4>5</vt:i4>
      </vt:variant>
      <vt:variant>
        <vt:lpwstr/>
      </vt:variant>
      <vt:variant>
        <vt:lpwstr>_bookmark8</vt:lpwstr>
      </vt:variant>
      <vt:variant>
        <vt:i4>2818129</vt:i4>
      </vt:variant>
      <vt:variant>
        <vt:i4>2694</vt:i4>
      </vt:variant>
      <vt:variant>
        <vt:i4>0</vt:i4>
      </vt:variant>
      <vt:variant>
        <vt:i4>5</vt:i4>
      </vt:variant>
      <vt:variant>
        <vt:lpwstr/>
      </vt:variant>
      <vt:variant>
        <vt:lpwstr>_bookmark9</vt:lpwstr>
      </vt:variant>
      <vt:variant>
        <vt:i4>2162769</vt:i4>
      </vt:variant>
      <vt:variant>
        <vt:i4>2691</vt:i4>
      </vt:variant>
      <vt:variant>
        <vt:i4>0</vt:i4>
      </vt:variant>
      <vt:variant>
        <vt:i4>5</vt:i4>
      </vt:variant>
      <vt:variant>
        <vt:lpwstr/>
      </vt:variant>
      <vt:variant>
        <vt:lpwstr>_bookmark36</vt:lpwstr>
      </vt:variant>
      <vt:variant>
        <vt:i4>2293841</vt:i4>
      </vt:variant>
      <vt:variant>
        <vt:i4>2688</vt:i4>
      </vt:variant>
      <vt:variant>
        <vt:i4>0</vt:i4>
      </vt:variant>
      <vt:variant>
        <vt:i4>5</vt:i4>
      </vt:variant>
      <vt:variant>
        <vt:lpwstr/>
      </vt:variant>
      <vt:variant>
        <vt:lpwstr>_bookmark15</vt:lpwstr>
      </vt:variant>
      <vt:variant>
        <vt:i4>2097233</vt:i4>
      </vt:variant>
      <vt:variant>
        <vt:i4>2682</vt:i4>
      </vt:variant>
      <vt:variant>
        <vt:i4>0</vt:i4>
      </vt:variant>
      <vt:variant>
        <vt:i4>5</vt:i4>
      </vt:variant>
      <vt:variant>
        <vt:lpwstr/>
      </vt:variant>
      <vt:variant>
        <vt:lpwstr>_bookmark26</vt:lpwstr>
      </vt:variant>
      <vt:variant>
        <vt:i4>2097233</vt:i4>
      </vt:variant>
      <vt:variant>
        <vt:i4>2679</vt:i4>
      </vt:variant>
      <vt:variant>
        <vt:i4>0</vt:i4>
      </vt:variant>
      <vt:variant>
        <vt:i4>5</vt:i4>
      </vt:variant>
      <vt:variant>
        <vt:lpwstr/>
      </vt:variant>
      <vt:variant>
        <vt:lpwstr>_bookmark25</vt:lpwstr>
      </vt:variant>
      <vt:variant>
        <vt:i4>2097233</vt:i4>
      </vt:variant>
      <vt:variant>
        <vt:i4>2676</vt:i4>
      </vt:variant>
      <vt:variant>
        <vt:i4>0</vt:i4>
      </vt:variant>
      <vt:variant>
        <vt:i4>5</vt:i4>
      </vt:variant>
      <vt:variant>
        <vt:lpwstr/>
      </vt:variant>
      <vt:variant>
        <vt:lpwstr>_bookmark24</vt:lpwstr>
      </vt:variant>
      <vt:variant>
        <vt:i4>2097233</vt:i4>
      </vt:variant>
      <vt:variant>
        <vt:i4>2673</vt:i4>
      </vt:variant>
      <vt:variant>
        <vt:i4>0</vt:i4>
      </vt:variant>
      <vt:variant>
        <vt:i4>5</vt:i4>
      </vt:variant>
      <vt:variant>
        <vt:lpwstr/>
      </vt:variant>
      <vt:variant>
        <vt:lpwstr>_bookmark23</vt:lpwstr>
      </vt:variant>
      <vt:variant>
        <vt:i4>2097233</vt:i4>
      </vt:variant>
      <vt:variant>
        <vt:i4>2670</vt:i4>
      </vt:variant>
      <vt:variant>
        <vt:i4>0</vt:i4>
      </vt:variant>
      <vt:variant>
        <vt:i4>5</vt:i4>
      </vt:variant>
      <vt:variant>
        <vt:lpwstr/>
      </vt:variant>
      <vt:variant>
        <vt:lpwstr>_bookmark26</vt:lpwstr>
      </vt:variant>
      <vt:variant>
        <vt:i4>2162769</vt:i4>
      </vt:variant>
      <vt:variant>
        <vt:i4>2667</vt:i4>
      </vt:variant>
      <vt:variant>
        <vt:i4>0</vt:i4>
      </vt:variant>
      <vt:variant>
        <vt:i4>5</vt:i4>
      </vt:variant>
      <vt:variant>
        <vt:lpwstr/>
      </vt:variant>
      <vt:variant>
        <vt:lpwstr>_bookmark35</vt:lpwstr>
      </vt:variant>
      <vt:variant>
        <vt:i4>2490449</vt:i4>
      </vt:variant>
      <vt:variant>
        <vt:i4>2580</vt:i4>
      </vt:variant>
      <vt:variant>
        <vt:i4>0</vt:i4>
      </vt:variant>
      <vt:variant>
        <vt:i4>5</vt:i4>
      </vt:variant>
      <vt:variant>
        <vt:lpwstr/>
      </vt:variant>
      <vt:variant>
        <vt:lpwstr>_bookmark40</vt:lpwstr>
      </vt:variant>
      <vt:variant>
        <vt:i4>2490449</vt:i4>
      </vt:variant>
      <vt:variant>
        <vt:i4>2577</vt:i4>
      </vt:variant>
      <vt:variant>
        <vt:i4>0</vt:i4>
      </vt:variant>
      <vt:variant>
        <vt:i4>5</vt:i4>
      </vt:variant>
      <vt:variant>
        <vt:lpwstr/>
      </vt:variant>
      <vt:variant>
        <vt:lpwstr>_bookmark40</vt:lpwstr>
      </vt:variant>
      <vt:variant>
        <vt:i4>7864437</vt:i4>
      </vt:variant>
      <vt:variant>
        <vt:i4>2573</vt:i4>
      </vt:variant>
      <vt:variant>
        <vt:i4>0</vt:i4>
      </vt:variant>
      <vt:variant>
        <vt:i4>5</vt:i4>
      </vt:variant>
      <vt:variant>
        <vt:lpwstr>C:\Users\AWL\AppData\Local\Microsoft\Windows\INetCache\Content.Outlook\T3338JHR\l</vt:lpwstr>
      </vt:variant>
      <vt:variant>
        <vt:lpwstr/>
      </vt:variant>
      <vt:variant>
        <vt:i4>2490449</vt:i4>
      </vt:variant>
      <vt:variant>
        <vt:i4>2571</vt:i4>
      </vt:variant>
      <vt:variant>
        <vt:i4>0</vt:i4>
      </vt:variant>
      <vt:variant>
        <vt:i4>5</vt:i4>
      </vt:variant>
      <vt:variant>
        <vt:lpwstr/>
      </vt:variant>
      <vt:variant>
        <vt:lpwstr>_bookmark40</vt:lpwstr>
      </vt:variant>
      <vt:variant>
        <vt:i4>2490449</vt:i4>
      </vt:variant>
      <vt:variant>
        <vt:i4>2568</vt:i4>
      </vt:variant>
      <vt:variant>
        <vt:i4>0</vt:i4>
      </vt:variant>
      <vt:variant>
        <vt:i4>5</vt:i4>
      </vt:variant>
      <vt:variant>
        <vt:lpwstr/>
      </vt:variant>
      <vt:variant>
        <vt:lpwstr>_bookmark40</vt:lpwstr>
      </vt:variant>
      <vt:variant>
        <vt:i4>2293841</vt:i4>
      </vt:variant>
      <vt:variant>
        <vt:i4>2562</vt:i4>
      </vt:variant>
      <vt:variant>
        <vt:i4>0</vt:i4>
      </vt:variant>
      <vt:variant>
        <vt:i4>5</vt:i4>
      </vt:variant>
      <vt:variant>
        <vt:lpwstr/>
      </vt:variant>
      <vt:variant>
        <vt:lpwstr>_bookmark18</vt:lpwstr>
      </vt:variant>
      <vt:variant>
        <vt:i4>2555985</vt:i4>
      </vt:variant>
      <vt:variant>
        <vt:i4>2559</vt:i4>
      </vt:variant>
      <vt:variant>
        <vt:i4>0</vt:i4>
      </vt:variant>
      <vt:variant>
        <vt:i4>5</vt:i4>
      </vt:variant>
      <vt:variant>
        <vt:lpwstr/>
      </vt:variant>
      <vt:variant>
        <vt:lpwstr>_bookmark50</vt:lpwstr>
      </vt:variant>
      <vt:variant>
        <vt:i4>2490449</vt:i4>
      </vt:variant>
      <vt:variant>
        <vt:i4>2556</vt:i4>
      </vt:variant>
      <vt:variant>
        <vt:i4>0</vt:i4>
      </vt:variant>
      <vt:variant>
        <vt:i4>5</vt:i4>
      </vt:variant>
      <vt:variant>
        <vt:lpwstr/>
      </vt:variant>
      <vt:variant>
        <vt:lpwstr>_bookmark44</vt:lpwstr>
      </vt:variant>
      <vt:variant>
        <vt:i4>4259841</vt:i4>
      </vt:variant>
      <vt:variant>
        <vt:i4>2553</vt:i4>
      </vt:variant>
      <vt:variant>
        <vt:i4>0</vt:i4>
      </vt:variant>
      <vt:variant>
        <vt:i4>5</vt:i4>
      </vt:variant>
      <vt:variant>
        <vt:lpwstr>https://www.w3.org/Translations/WCAG21-no/</vt:lpwstr>
      </vt:variant>
      <vt:variant>
        <vt:lpwstr>status-messages</vt:lpwstr>
      </vt:variant>
      <vt:variant>
        <vt:i4>4063276</vt:i4>
      </vt:variant>
      <vt:variant>
        <vt:i4>2550</vt:i4>
      </vt:variant>
      <vt:variant>
        <vt:i4>0</vt:i4>
      </vt:variant>
      <vt:variant>
        <vt:i4>5</vt:i4>
      </vt:variant>
      <vt:variant>
        <vt:lpwstr>https://www.w3.org/TR/WCAG21/</vt:lpwstr>
      </vt:variant>
      <vt:variant>
        <vt:lpwstr>name-role-value</vt:lpwstr>
      </vt:variant>
      <vt:variant>
        <vt:i4>5505105</vt:i4>
      </vt:variant>
      <vt:variant>
        <vt:i4>2547</vt:i4>
      </vt:variant>
      <vt:variant>
        <vt:i4>0</vt:i4>
      </vt:variant>
      <vt:variant>
        <vt:i4>5</vt:i4>
      </vt:variant>
      <vt:variant>
        <vt:lpwstr>https://www.w3.org/Translations/WCAG21-no/</vt:lpwstr>
      </vt:variant>
      <vt:variant>
        <vt:lpwstr>parsing</vt:lpwstr>
      </vt:variant>
      <vt:variant>
        <vt:i4>5505118</vt:i4>
      </vt:variant>
      <vt:variant>
        <vt:i4>2544</vt:i4>
      </vt:variant>
      <vt:variant>
        <vt:i4>0</vt:i4>
      </vt:variant>
      <vt:variant>
        <vt:i4>5</vt:i4>
      </vt:variant>
      <vt:variant>
        <vt:lpwstr>https://www.w3.org/TR/WCAG21/</vt:lpwstr>
      </vt:variant>
      <vt:variant>
        <vt:lpwstr>error-prevention-legal-financial-data</vt:lpwstr>
      </vt:variant>
      <vt:variant>
        <vt:i4>6357110</vt:i4>
      </vt:variant>
      <vt:variant>
        <vt:i4>2541</vt:i4>
      </vt:variant>
      <vt:variant>
        <vt:i4>0</vt:i4>
      </vt:variant>
      <vt:variant>
        <vt:i4>5</vt:i4>
      </vt:variant>
      <vt:variant>
        <vt:lpwstr>https://www.w3.org/Translations/WCAG21-no/</vt:lpwstr>
      </vt:variant>
      <vt:variant>
        <vt:lpwstr>error-prevention-legal-financial-data</vt:lpwstr>
      </vt:variant>
      <vt:variant>
        <vt:i4>8257589</vt:i4>
      </vt:variant>
      <vt:variant>
        <vt:i4>2538</vt:i4>
      </vt:variant>
      <vt:variant>
        <vt:i4>0</vt:i4>
      </vt:variant>
      <vt:variant>
        <vt:i4>5</vt:i4>
      </vt:variant>
      <vt:variant>
        <vt:lpwstr>https://www.w3.org/Translations/WCAG21-no/</vt:lpwstr>
      </vt:variant>
      <vt:variant>
        <vt:lpwstr>error-suggestion</vt:lpwstr>
      </vt:variant>
      <vt:variant>
        <vt:i4>1703947</vt:i4>
      </vt:variant>
      <vt:variant>
        <vt:i4>2535</vt:i4>
      </vt:variant>
      <vt:variant>
        <vt:i4>0</vt:i4>
      </vt:variant>
      <vt:variant>
        <vt:i4>5</vt:i4>
      </vt:variant>
      <vt:variant>
        <vt:lpwstr>https://www.w3.org/Translations/WCAG21-no/</vt:lpwstr>
      </vt:variant>
      <vt:variant>
        <vt:lpwstr>labels-or-instructions</vt:lpwstr>
      </vt:variant>
      <vt:variant>
        <vt:i4>7602233</vt:i4>
      </vt:variant>
      <vt:variant>
        <vt:i4>2532</vt:i4>
      </vt:variant>
      <vt:variant>
        <vt:i4>0</vt:i4>
      </vt:variant>
      <vt:variant>
        <vt:i4>5</vt:i4>
      </vt:variant>
      <vt:variant>
        <vt:lpwstr>https://www.w3.org/Translations/WCAG21-no/</vt:lpwstr>
      </vt:variant>
      <vt:variant>
        <vt:lpwstr>error-identification</vt:lpwstr>
      </vt:variant>
      <vt:variant>
        <vt:i4>2818147</vt:i4>
      </vt:variant>
      <vt:variant>
        <vt:i4>2529</vt:i4>
      </vt:variant>
      <vt:variant>
        <vt:i4>0</vt:i4>
      </vt:variant>
      <vt:variant>
        <vt:i4>5</vt:i4>
      </vt:variant>
      <vt:variant>
        <vt:lpwstr>https://www.w3.org/Translations/WCAG21-no/</vt:lpwstr>
      </vt:variant>
      <vt:variant>
        <vt:lpwstr>on-input</vt:lpwstr>
      </vt:variant>
      <vt:variant>
        <vt:i4>327754</vt:i4>
      </vt:variant>
      <vt:variant>
        <vt:i4>2526</vt:i4>
      </vt:variant>
      <vt:variant>
        <vt:i4>0</vt:i4>
      </vt:variant>
      <vt:variant>
        <vt:i4>5</vt:i4>
      </vt:variant>
      <vt:variant>
        <vt:lpwstr>https://www.w3.org/TR/WCAG21/</vt:lpwstr>
      </vt:variant>
      <vt:variant>
        <vt:lpwstr>on-focus</vt:lpwstr>
      </vt:variant>
      <vt:variant>
        <vt:i4>3145826</vt:i4>
      </vt:variant>
      <vt:variant>
        <vt:i4>2523</vt:i4>
      </vt:variant>
      <vt:variant>
        <vt:i4>0</vt:i4>
      </vt:variant>
      <vt:variant>
        <vt:i4>5</vt:i4>
      </vt:variant>
      <vt:variant>
        <vt:lpwstr>https://www.w3.org/Translations/WCAG21-no/</vt:lpwstr>
      </vt:variant>
      <vt:variant>
        <vt:lpwstr>on-focus</vt:lpwstr>
      </vt:variant>
      <vt:variant>
        <vt:i4>7078006</vt:i4>
      </vt:variant>
      <vt:variant>
        <vt:i4>2520</vt:i4>
      </vt:variant>
      <vt:variant>
        <vt:i4>0</vt:i4>
      </vt:variant>
      <vt:variant>
        <vt:i4>5</vt:i4>
      </vt:variant>
      <vt:variant>
        <vt:lpwstr>https://www.w3.org/Translations/WCAG21-no/</vt:lpwstr>
      </vt:variant>
      <vt:variant>
        <vt:lpwstr>language-of-page</vt:lpwstr>
      </vt:variant>
      <vt:variant>
        <vt:i4>3342444</vt:i4>
      </vt:variant>
      <vt:variant>
        <vt:i4>2517</vt:i4>
      </vt:variant>
      <vt:variant>
        <vt:i4>0</vt:i4>
      </vt:variant>
      <vt:variant>
        <vt:i4>5</vt:i4>
      </vt:variant>
      <vt:variant>
        <vt:lpwstr>https://www.w3.org/Translations/WCAG21-no/</vt:lpwstr>
      </vt:variant>
      <vt:variant>
        <vt:lpwstr>motion-actuation</vt:lpwstr>
      </vt:variant>
      <vt:variant>
        <vt:i4>5832789</vt:i4>
      </vt:variant>
      <vt:variant>
        <vt:i4>2514</vt:i4>
      </vt:variant>
      <vt:variant>
        <vt:i4>0</vt:i4>
      </vt:variant>
      <vt:variant>
        <vt:i4>5</vt:i4>
      </vt:variant>
      <vt:variant>
        <vt:lpwstr>https://www.w3.org/TR/WCAG21/</vt:lpwstr>
      </vt:variant>
      <vt:variant>
        <vt:lpwstr>label-in-name</vt:lpwstr>
      </vt:variant>
      <vt:variant>
        <vt:i4>7078013</vt:i4>
      </vt:variant>
      <vt:variant>
        <vt:i4>2511</vt:i4>
      </vt:variant>
      <vt:variant>
        <vt:i4>0</vt:i4>
      </vt:variant>
      <vt:variant>
        <vt:i4>5</vt:i4>
      </vt:variant>
      <vt:variant>
        <vt:lpwstr>https://www.w3.org/Translations/WCAG21-no/</vt:lpwstr>
      </vt:variant>
      <vt:variant>
        <vt:lpwstr>label-in-name</vt:lpwstr>
      </vt:variant>
      <vt:variant>
        <vt:i4>6881338</vt:i4>
      </vt:variant>
      <vt:variant>
        <vt:i4>2508</vt:i4>
      </vt:variant>
      <vt:variant>
        <vt:i4>0</vt:i4>
      </vt:variant>
      <vt:variant>
        <vt:i4>5</vt:i4>
      </vt:variant>
      <vt:variant>
        <vt:lpwstr>https://www.w3.org/Translations/WCAG21-no/</vt:lpwstr>
      </vt:variant>
      <vt:variant>
        <vt:lpwstr>pointer-cancellation</vt:lpwstr>
      </vt:variant>
      <vt:variant>
        <vt:i4>7405601</vt:i4>
      </vt:variant>
      <vt:variant>
        <vt:i4>2505</vt:i4>
      </vt:variant>
      <vt:variant>
        <vt:i4>0</vt:i4>
      </vt:variant>
      <vt:variant>
        <vt:i4>5</vt:i4>
      </vt:variant>
      <vt:variant>
        <vt:lpwstr>https://www.w3.org/Translations/WCAG21-no/</vt:lpwstr>
      </vt:variant>
      <vt:variant>
        <vt:lpwstr>pointer-gestures</vt:lpwstr>
      </vt:variant>
      <vt:variant>
        <vt:i4>7536683</vt:i4>
      </vt:variant>
      <vt:variant>
        <vt:i4>2502</vt:i4>
      </vt:variant>
      <vt:variant>
        <vt:i4>0</vt:i4>
      </vt:variant>
      <vt:variant>
        <vt:i4>5</vt:i4>
      </vt:variant>
      <vt:variant>
        <vt:lpwstr>https://www.w3.org/Translations/WCAG21-no/</vt:lpwstr>
      </vt:variant>
      <vt:variant>
        <vt:lpwstr>focus-visible</vt:lpwstr>
      </vt:variant>
      <vt:variant>
        <vt:i4>5439575</vt:i4>
      </vt:variant>
      <vt:variant>
        <vt:i4>2499</vt:i4>
      </vt:variant>
      <vt:variant>
        <vt:i4>0</vt:i4>
      </vt:variant>
      <vt:variant>
        <vt:i4>5</vt:i4>
      </vt:variant>
      <vt:variant>
        <vt:lpwstr>https://www.w3.org/Translations/WCAG21-no/</vt:lpwstr>
      </vt:variant>
      <vt:variant>
        <vt:lpwstr>headings-and-labels</vt:lpwstr>
      </vt:variant>
      <vt:variant>
        <vt:i4>327752</vt:i4>
      </vt:variant>
      <vt:variant>
        <vt:i4>2496</vt:i4>
      </vt:variant>
      <vt:variant>
        <vt:i4>0</vt:i4>
      </vt:variant>
      <vt:variant>
        <vt:i4>5</vt:i4>
      </vt:variant>
      <vt:variant>
        <vt:lpwstr>https://www.w3.org/Translations/WCAG21-no/</vt:lpwstr>
      </vt:variant>
      <vt:variant>
        <vt:lpwstr>link-purpose-in-context</vt:lpwstr>
      </vt:variant>
      <vt:variant>
        <vt:i4>524359</vt:i4>
      </vt:variant>
      <vt:variant>
        <vt:i4>2493</vt:i4>
      </vt:variant>
      <vt:variant>
        <vt:i4>0</vt:i4>
      </vt:variant>
      <vt:variant>
        <vt:i4>5</vt:i4>
      </vt:variant>
      <vt:variant>
        <vt:lpwstr>https://www.w3.org/Translations/WCAG21-no/</vt:lpwstr>
      </vt:variant>
      <vt:variant>
        <vt:lpwstr>focus-order</vt:lpwstr>
      </vt:variant>
      <vt:variant>
        <vt:i4>2031617</vt:i4>
      </vt:variant>
      <vt:variant>
        <vt:i4>2490</vt:i4>
      </vt:variant>
      <vt:variant>
        <vt:i4>0</vt:i4>
      </vt:variant>
      <vt:variant>
        <vt:i4>5</vt:i4>
      </vt:variant>
      <vt:variant>
        <vt:lpwstr>https://www.w3.org/TR/WCAG21/</vt:lpwstr>
      </vt:variant>
      <vt:variant>
        <vt:lpwstr>three-flashes-or-below-threshold</vt:lpwstr>
      </vt:variant>
      <vt:variant>
        <vt:i4>2752553</vt:i4>
      </vt:variant>
      <vt:variant>
        <vt:i4>2487</vt:i4>
      </vt:variant>
      <vt:variant>
        <vt:i4>0</vt:i4>
      </vt:variant>
      <vt:variant>
        <vt:i4>5</vt:i4>
      </vt:variant>
      <vt:variant>
        <vt:lpwstr>https://www.w3.org/Translations/WCAG21-no/</vt:lpwstr>
      </vt:variant>
      <vt:variant>
        <vt:lpwstr>three-flashes-or-below-threshold</vt:lpwstr>
      </vt:variant>
      <vt:variant>
        <vt:i4>2031618</vt:i4>
      </vt:variant>
      <vt:variant>
        <vt:i4>2484</vt:i4>
      </vt:variant>
      <vt:variant>
        <vt:i4>0</vt:i4>
      </vt:variant>
      <vt:variant>
        <vt:i4>5</vt:i4>
      </vt:variant>
      <vt:variant>
        <vt:lpwstr>https://www.w3.org/Translations/WCAG21-no/</vt:lpwstr>
      </vt:variant>
      <vt:variant>
        <vt:lpwstr>pause-stop-hide</vt:lpwstr>
      </vt:variant>
      <vt:variant>
        <vt:i4>1966146</vt:i4>
      </vt:variant>
      <vt:variant>
        <vt:i4>2481</vt:i4>
      </vt:variant>
      <vt:variant>
        <vt:i4>0</vt:i4>
      </vt:variant>
      <vt:variant>
        <vt:i4>5</vt:i4>
      </vt:variant>
      <vt:variant>
        <vt:lpwstr>https://www.w3.org/Translations/WCAG21-no/</vt:lpwstr>
      </vt:variant>
      <vt:variant>
        <vt:lpwstr>seizures-and-physical-reactions</vt:lpwstr>
      </vt:variant>
      <vt:variant>
        <vt:i4>3801191</vt:i4>
      </vt:variant>
      <vt:variant>
        <vt:i4>2478</vt:i4>
      </vt:variant>
      <vt:variant>
        <vt:i4>0</vt:i4>
      </vt:variant>
      <vt:variant>
        <vt:i4>5</vt:i4>
      </vt:variant>
      <vt:variant>
        <vt:lpwstr>https://www.w3.org/Translations/WCAG21-no/</vt:lpwstr>
      </vt:variant>
      <vt:variant>
        <vt:lpwstr>timing-adjustable</vt:lpwstr>
      </vt:variant>
      <vt:variant>
        <vt:i4>3145826</vt:i4>
      </vt:variant>
      <vt:variant>
        <vt:i4>2475</vt:i4>
      </vt:variant>
      <vt:variant>
        <vt:i4>0</vt:i4>
      </vt:variant>
      <vt:variant>
        <vt:i4>5</vt:i4>
      </vt:variant>
      <vt:variant>
        <vt:lpwstr>https://www.w3.org/Translations/WCAG21-no/</vt:lpwstr>
      </vt:variant>
      <vt:variant>
        <vt:lpwstr>on-focus</vt:lpwstr>
      </vt:variant>
      <vt:variant>
        <vt:i4>6029392</vt:i4>
      </vt:variant>
      <vt:variant>
        <vt:i4>2472</vt:i4>
      </vt:variant>
      <vt:variant>
        <vt:i4>0</vt:i4>
      </vt:variant>
      <vt:variant>
        <vt:i4>5</vt:i4>
      </vt:variant>
      <vt:variant>
        <vt:lpwstr>https://www.w3.org/Translations/WCAG21-no/</vt:lpwstr>
      </vt:variant>
      <vt:variant>
        <vt:lpwstr>character-key-shortcuts</vt:lpwstr>
      </vt:variant>
      <vt:variant>
        <vt:i4>6750318</vt:i4>
      </vt:variant>
      <vt:variant>
        <vt:i4>2469</vt:i4>
      </vt:variant>
      <vt:variant>
        <vt:i4>0</vt:i4>
      </vt:variant>
      <vt:variant>
        <vt:i4>5</vt:i4>
      </vt:variant>
      <vt:variant>
        <vt:lpwstr>https://www.w3.org/Translations/WCAG21-no/</vt:lpwstr>
      </vt:variant>
      <vt:variant>
        <vt:lpwstr>no-keyboard-trap</vt:lpwstr>
      </vt:variant>
      <vt:variant>
        <vt:i4>2752565</vt:i4>
      </vt:variant>
      <vt:variant>
        <vt:i4>2466</vt:i4>
      </vt:variant>
      <vt:variant>
        <vt:i4>0</vt:i4>
      </vt:variant>
      <vt:variant>
        <vt:i4>5</vt:i4>
      </vt:variant>
      <vt:variant>
        <vt:lpwstr>https://www.w3.org/Translations/WCAG21-no/</vt:lpwstr>
      </vt:variant>
      <vt:variant>
        <vt:lpwstr>keyboard</vt:lpwstr>
      </vt:variant>
      <vt:variant>
        <vt:i4>2752564</vt:i4>
      </vt:variant>
      <vt:variant>
        <vt:i4>2463</vt:i4>
      </vt:variant>
      <vt:variant>
        <vt:i4>0</vt:i4>
      </vt:variant>
      <vt:variant>
        <vt:i4>5</vt:i4>
      </vt:variant>
      <vt:variant>
        <vt:lpwstr>https://www.w3.org/Translations/WCAG21-no/</vt:lpwstr>
      </vt:variant>
      <vt:variant>
        <vt:lpwstr>content-on-hover-or-focus</vt:lpwstr>
      </vt:variant>
      <vt:variant>
        <vt:i4>2424934</vt:i4>
      </vt:variant>
      <vt:variant>
        <vt:i4>2460</vt:i4>
      </vt:variant>
      <vt:variant>
        <vt:i4>0</vt:i4>
      </vt:variant>
      <vt:variant>
        <vt:i4>5</vt:i4>
      </vt:variant>
      <vt:variant>
        <vt:lpwstr>https://www.w3.org/Translations/WCAG21-no/</vt:lpwstr>
      </vt:variant>
      <vt:variant>
        <vt:lpwstr>text-spacing</vt:lpwstr>
      </vt:variant>
      <vt:variant>
        <vt:i4>4325449</vt:i4>
      </vt:variant>
      <vt:variant>
        <vt:i4>2457</vt:i4>
      </vt:variant>
      <vt:variant>
        <vt:i4>0</vt:i4>
      </vt:variant>
      <vt:variant>
        <vt:i4>5</vt:i4>
      </vt:variant>
      <vt:variant>
        <vt:lpwstr>https://www.w3.org/TR/WCAG21/</vt:lpwstr>
      </vt:variant>
      <vt:variant>
        <vt:lpwstr>non-text-contrast</vt:lpwstr>
      </vt:variant>
      <vt:variant>
        <vt:i4>7798881</vt:i4>
      </vt:variant>
      <vt:variant>
        <vt:i4>2454</vt:i4>
      </vt:variant>
      <vt:variant>
        <vt:i4>0</vt:i4>
      </vt:variant>
      <vt:variant>
        <vt:i4>5</vt:i4>
      </vt:variant>
      <vt:variant>
        <vt:lpwstr>https://www.w3.org/Translations/WCAG21-no/</vt:lpwstr>
      </vt:variant>
      <vt:variant>
        <vt:lpwstr>non-text-contrast</vt:lpwstr>
      </vt:variant>
      <vt:variant>
        <vt:i4>5636161</vt:i4>
      </vt:variant>
      <vt:variant>
        <vt:i4>2451</vt:i4>
      </vt:variant>
      <vt:variant>
        <vt:i4>0</vt:i4>
      </vt:variant>
      <vt:variant>
        <vt:i4>5</vt:i4>
      </vt:variant>
      <vt:variant>
        <vt:lpwstr>https://www.w3.org/Translations/WCAG21-no/</vt:lpwstr>
      </vt:variant>
      <vt:variant>
        <vt:lpwstr>reflow</vt:lpwstr>
      </vt:variant>
      <vt:variant>
        <vt:i4>131088</vt:i4>
      </vt:variant>
      <vt:variant>
        <vt:i4>2448</vt:i4>
      </vt:variant>
      <vt:variant>
        <vt:i4>0</vt:i4>
      </vt:variant>
      <vt:variant>
        <vt:i4>5</vt:i4>
      </vt:variant>
      <vt:variant>
        <vt:lpwstr>https://www.w3.org/Translations/WCAG21-no/</vt:lpwstr>
      </vt:variant>
      <vt:variant>
        <vt:lpwstr>images-of-text</vt:lpwstr>
      </vt:variant>
      <vt:variant>
        <vt:i4>5046281</vt:i4>
      </vt:variant>
      <vt:variant>
        <vt:i4>2445</vt:i4>
      </vt:variant>
      <vt:variant>
        <vt:i4>0</vt:i4>
      </vt:variant>
      <vt:variant>
        <vt:i4>5</vt:i4>
      </vt:variant>
      <vt:variant>
        <vt:lpwstr>https://www.w3.org/Translations/WCAG21-no/</vt:lpwstr>
      </vt:variant>
      <vt:variant>
        <vt:lpwstr>resize-text</vt:lpwstr>
      </vt:variant>
      <vt:variant>
        <vt:i4>2424942</vt:i4>
      </vt:variant>
      <vt:variant>
        <vt:i4>2442</vt:i4>
      </vt:variant>
      <vt:variant>
        <vt:i4>0</vt:i4>
      </vt:variant>
      <vt:variant>
        <vt:i4>5</vt:i4>
      </vt:variant>
      <vt:variant>
        <vt:lpwstr>https://www.w3.org/Translations/WCAG21-no/</vt:lpwstr>
      </vt:variant>
      <vt:variant>
        <vt:lpwstr>contrast-minimum</vt:lpwstr>
      </vt:variant>
      <vt:variant>
        <vt:i4>7143471</vt:i4>
      </vt:variant>
      <vt:variant>
        <vt:i4>2439</vt:i4>
      </vt:variant>
      <vt:variant>
        <vt:i4>0</vt:i4>
      </vt:variant>
      <vt:variant>
        <vt:i4>5</vt:i4>
      </vt:variant>
      <vt:variant>
        <vt:lpwstr>https://www.w3.org/Translations/WCAG21-no/</vt:lpwstr>
      </vt:variant>
      <vt:variant>
        <vt:lpwstr>audio-control</vt:lpwstr>
      </vt:variant>
      <vt:variant>
        <vt:i4>7143528</vt:i4>
      </vt:variant>
      <vt:variant>
        <vt:i4>2436</vt:i4>
      </vt:variant>
      <vt:variant>
        <vt:i4>0</vt:i4>
      </vt:variant>
      <vt:variant>
        <vt:i4>5</vt:i4>
      </vt:variant>
      <vt:variant>
        <vt:lpwstr>https://www.w3.org/Translations/WCAG21-no/</vt:lpwstr>
      </vt:variant>
      <vt:variant>
        <vt:lpwstr>use-of-color</vt:lpwstr>
      </vt:variant>
      <vt:variant>
        <vt:i4>1769567</vt:i4>
      </vt:variant>
      <vt:variant>
        <vt:i4>2433</vt:i4>
      </vt:variant>
      <vt:variant>
        <vt:i4>0</vt:i4>
      </vt:variant>
      <vt:variant>
        <vt:i4>5</vt:i4>
      </vt:variant>
      <vt:variant>
        <vt:lpwstr>https://www.w3.org/Translations/WCAG21-no/</vt:lpwstr>
      </vt:variant>
      <vt:variant>
        <vt:lpwstr>input-purposes</vt:lpwstr>
      </vt:variant>
      <vt:variant>
        <vt:i4>5701705</vt:i4>
      </vt:variant>
      <vt:variant>
        <vt:i4>2430</vt:i4>
      </vt:variant>
      <vt:variant>
        <vt:i4>0</vt:i4>
      </vt:variant>
      <vt:variant>
        <vt:i4>5</vt:i4>
      </vt:variant>
      <vt:variant>
        <vt:lpwstr>https://www.w3.org/Translations/WCAG21-no/</vt:lpwstr>
      </vt:variant>
      <vt:variant>
        <vt:lpwstr>identify-input-purpose</vt:lpwstr>
      </vt:variant>
      <vt:variant>
        <vt:i4>5242970</vt:i4>
      </vt:variant>
      <vt:variant>
        <vt:i4>2427</vt:i4>
      </vt:variant>
      <vt:variant>
        <vt:i4>0</vt:i4>
      </vt:variant>
      <vt:variant>
        <vt:i4>5</vt:i4>
      </vt:variant>
      <vt:variant>
        <vt:lpwstr>https://www.w3.org/Translations/WCAG21-no/</vt:lpwstr>
      </vt:variant>
      <vt:variant>
        <vt:lpwstr>orientation</vt:lpwstr>
      </vt:variant>
      <vt:variant>
        <vt:i4>196686</vt:i4>
      </vt:variant>
      <vt:variant>
        <vt:i4>2424</vt:i4>
      </vt:variant>
      <vt:variant>
        <vt:i4>0</vt:i4>
      </vt:variant>
      <vt:variant>
        <vt:i4>5</vt:i4>
      </vt:variant>
      <vt:variant>
        <vt:lpwstr>https://www.w3.org/Translations/WCAG21-no/</vt:lpwstr>
      </vt:variant>
      <vt:variant>
        <vt:lpwstr>sensory-characteristics</vt:lpwstr>
      </vt:variant>
      <vt:variant>
        <vt:i4>4390942</vt:i4>
      </vt:variant>
      <vt:variant>
        <vt:i4>2421</vt:i4>
      </vt:variant>
      <vt:variant>
        <vt:i4>0</vt:i4>
      </vt:variant>
      <vt:variant>
        <vt:i4>5</vt:i4>
      </vt:variant>
      <vt:variant>
        <vt:lpwstr>https://www.w3.org/Translations/WCAG21-no/</vt:lpwstr>
      </vt:variant>
      <vt:variant>
        <vt:lpwstr>meaningful-sequence</vt:lpwstr>
      </vt:variant>
      <vt:variant>
        <vt:i4>4194368</vt:i4>
      </vt:variant>
      <vt:variant>
        <vt:i4>2418</vt:i4>
      </vt:variant>
      <vt:variant>
        <vt:i4>0</vt:i4>
      </vt:variant>
      <vt:variant>
        <vt:i4>5</vt:i4>
      </vt:variant>
      <vt:variant>
        <vt:lpwstr>https://www.w3.org/Translations/WCAG21-no/</vt:lpwstr>
      </vt:variant>
      <vt:variant>
        <vt:lpwstr>info-and-relationships</vt:lpwstr>
      </vt:variant>
      <vt:variant>
        <vt:i4>3407929</vt:i4>
      </vt:variant>
      <vt:variant>
        <vt:i4>2415</vt:i4>
      </vt:variant>
      <vt:variant>
        <vt:i4>0</vt:i4>
      </vt:variant>
      <vt:variant>
        <vt:i4>5</vt:i4>
      </vt:variant>
      <vt:variant>
        <vt:lpwstr>https://www.w3.org/Translations/WCAG21-no/</vt:lpwstr>
      </vt:variant>
      <vt:variant>
        <vt:lpwstr>audio-description-prerecorded</vt:lpwstr>
      </vt:variant>
      <vt:variant>
        <vt:i4>3866730</vt:i4>
      </vt:variant>
      <vt:variant>
        <vt:i4>2412</vt:i4>
      </vt:variant>
      <vt:variant>
        <vt:i4>0</vt:i4>
      </vt:variant>
      <vt:variant>
        <vt:i4>5</vt:i4>
      </vt:variant>
      <vt:variant>
        <vt:lpwstr>https://www.w3.org/Translations/WCAG21-no/</vt:lpwstr>
      </vt:variant>
      <vt:variant>
        <vt:lpwstr>captions-live</vt:lpwstr>
      </vt:variant>
      <vt:variant>
        <vt:i4>7995445</vt:i4>
      </vt:variant>
      <vt:variant>
        <vt:i4>2409</vt:i4>
      </vt:variant>
      <vt:variant>
        <vt:i4>0</vt:i4>
      </vt:variant>
      <vt:variant>
        <vt:i4>5</vt:i4>
      </vt:variant>
      <vt:variant>
        <vt:lpwstr>https://www.w3.org/TR/WCAG21/</vt:lpwstr>
      </vt:variant>
      <vt:variant>
        <vt:lpwstr>audio-description-or-media-alternative-prerecorded</vt:lpwstr>
      </vt:variant>
      <vt:variant>
        <vt:i4>5177373</vt:i4>
      </vt:variant>
      <vt:variant>
        <vt:i4>2406</vt:i4>
      </vt:variant>
      <vt:variant>
        <vt:i4>0</vt:i4>
      </vt:variant>
      <vt:variant>
        <vt:i4>5</vt:i4>
      </vt:variant>
      <vt:variant>
        <vt:lpwstr>https://www.w3.org/Translations/WCAG21-no/</vt:lpwstr>
      </vt:variant>
      <vt:variant>
        <vt:lpwstr>audio-description-or-media-alternative-prerecorded</vt:lpwstr>
      </vt:variant>
      <vt:variant>
        <vt:i4>4063351</vt:i4>
      </vt:variant>
      <vt:variant>
        <vt:i4>2403</vt:i4>
      </vt:variant>
      <vt:variant>
        <vt:i4>0</vt:i4>
      </vt:variant>
      <vt:variant>
        <vt:i4>5</vt:i4>
      </vt:variant>
      <vt:variant>
        <vt:lpwstr>https://www.w3.org/Translations/WCAG21-no/</vt:lpwstr>
      </vt:variant>
      <vt:variant>
        <vt:lpwstr>captions-prerecorded</vt:lpwstr>
      </vt:variant>
      <vt:variant>
        <vt:i4>2883696</vt:i4>
      </vt:variant>
      <vt:variant>
        <vt:i4>2400</vt:i4>
      </vt:variant>
      <vt:variant>
        <vt:i4>0</vt:i4>
      </vt:variant>
      <vt:variant>
        <vt:i4>5</vt:i4>
      </vt:variant>
      <vt:variant>
        <vt:lpwstr>https://www.w3.org/Translations/WCAG21-no/</vt:lpwstr>
      </vt:variant>
      <vt:variant>
        <vt:lpwstr>audio-only-and-video-only-prerecorded</vt:lpwstr>
      </vt:variant>
      <vt:variant>
        <vt:i4>6750318</vt:i4>
      </vt:variant>
      <vt:variant>
        <vt:i4>2397</vt:i4>
      </vt:variant>
      <vt:variant>
        <vt:i4>0</vt:i4>
      </vt:variant>
      <vt:variant>
        <vt:i4>5</vt:i4>
      </vt:variant>
      <vt:variant>
        <vt:lpwstr>https://www.w3.org/Translations/WCAG21-no/</vt:lpwstr>
      </vt:variant>
      <vt:variant>
        <vt:lpwstr>non-text-content</vt:lpwstr>
      </vt:variant>
      <vt:variant>
        <vt:i4>65616</vt:i4>
      </vt:variant>
      <vt:variant>
        <vt:i4>2394</vt:i4>
      </vt:variant>
      <vt:variant>
        <vt:i4>0</vt:i4>
      </vt:variant>
      <vt:variant>
        <vt:i4>5</vt:i4>
      </vt:variant>
      <vt:variant>
        <vt:lpwstr>http://www.w3.org/WAI/GL/WCAG2ICT-TF/</vt:lpwstr>
      </vt:variant>
      <vt:variant>
        <vt:lpwstr/>
      </vt:variant>
      <vt:variant>
        <vt:i4>2162769</vt:i4>
      </vt:variant>
      <vt:variant>
        <vt:i4>2391</vt:i4>
      </vt:variant>
      <vt:variant>
        <vt:i4>0</vt:i4>
      </vt:variant>
      <vt:variant>
        <vt:i4>5</vt:i4>
      </vt:variant>
      <vt:variant>
        <vt:lpwstr/>
      </vt:variant>
      <vt:variant>
        <vt:lpwstr>_bookmark38</vt:lpwstr>
      </vt:variant>
      <vt:variant>
        <vt:i4>2490449</vt:i4>
      </vt:variant>
      <vt:variant>
        <vt:i4>2388</vt:i4>
      </vt:variant>
      <vt:variant>
        <vt:i4>0</vt:i4>
      </vt:variant>
      <vt:variant>
        <vt:i4>5</vt:i4>
      </vt:variant>
      <vt:variant>
        <vt:lpwstr/>
      </vt:variant>
      <vt:variant>
        <vt:lpwstr>_bookmark45</vt:lpwstr>
      </vt:variant>
      <vt:variant>
        <vt:i4>4259841</vt:i4>
      </vt:variant>
      <vt:variant>
        <vt:i4>2385</vt:i4>
      </vt:variant>
      <vt:variant>
        <vt:i4>0</vt:i4>
      </vt:variant>
      <vt:variant>
        <vt:i4>5</vt:i4>
      </vt:variant>
      <vt:variant>
        <vt:lpwstr>https://www.w3.org/Translations/WCAG21-no/</vt:lpwstr>
      </vt:variant>
      <vt:variant>
        <vt:lpwstr>status-messages</vt:lpwstr>
      </vt:variant>
      <vt:variant>
        <vt:i4>720900</vt:i4>
      </vt:variant>
      <vt:variant>
        <vt:i4>2382</vt:i4>
      </vt:variant>
      <vt:variant>
        <vt:i4>0</vt:i4>
      </vt:variant>
      <vt:variant>
        <vt:i4>5</vt:i4>
      </vt:variant>
      <vt:variant>
        <vt:lpwstr>https://www.w3.org/Translations/WCAG21-no/</vt:lpwstr>
      </vt:variant>
      <vt:variant>
        <vt:lpwstr>name-role-value</vt:lpwstr>
      </vt:variant>
      <vt:variant>
        <vt:i4>5505105</vt:i4>
      </vt:variant>
      <vt:variant>
        <vt:i4>2379</vt:i4>
      </vt:variant>
      <vt:variant>
        <vt:i4>0</vt:i4>
      </vt:variant>
      <vt:variant>
        <vt:i4>5</vt:i4>
      </vt:variant>
      <vt:variant>
        <vt:lpwstr>https://www.w3.org/Translations/WCAG21-no/</vt:lpwstr>
      </vt:variant>
      <vt:variant>
        <vt:lpwstr>parsing</vt:lpwstr>
      </vt:variant>
      <vt:variant>
        <vt:i4>5505118</vt:i4>
      </vt:variant>
      <vt:variant>
        <vt:i4>2376</vt:i4>
      </vt:variant>
      <vt:variant>
        <vt:i4>0</vt:i4>
      </vt:variant>
      <vt:variant>
        <vt:i4>5</vt:i4>
      </vt:variant>
      <vt:variant>
        <vt:lpwstr>https://www.w3.org/TR/WCAG21/</vt:lpwstr>
      </vt:variant>
      <vt:variant>
        <vt:lpwstr>error-prevention-legal-financial-data</vt:lpwstr>
      </vt:variant>
      <vt:variant>
        <vt:i4>6357110</vt:i4>
      </vt:variant>
      <vt:variant>
        <vt:i4>2373</vt:i4>
      </vt:variant>
      <vt:variant>
        <vt:i4>0</vt:i4>
      </vt:variant>
      <vt:variant>
        <vt:i4>5</vt:i4>
      </vt:variant>
      <vt:variant>
        <vt:lpwstr>https://www.w3.org/Translations/WCAG21-no/</vt:lpwstr>
      </vt:variant>
      <vt:variant>
        <vt:lpwstr>error-prevention-legal-financial-data</vt:lpwstr>
      </vt:variant>
      <vt:variant>
        <vt:i4>8257589</vt:i4>
      </vt:variant>
      <vt:variant>
        <vt:i4>2370</vt:i4>
      </vt:variant>
      <vt:variant>
        <vt:i4>0</vt:i4>
      </vt:variant>
      <vt:variant>
        <vt:i4>5</vt:i4>
      </vt:variant>
      <vt:variant>
        <vt:lpwstr>https://www.w3.org/Translations/WCAG21-no/</vt:lpwstr>
      </vt:variant>
      <vt:variant>
        <vt:lpwstr>error-suggestion</vt:lpwstr>
      </vt:variant>
      <vt:variant>
        <vt:i4>1703947</vt:i4>
      </vt:variant>
      <vt:variant>
        <vt:i4>2367</vt:i4>
      </vt:variant>
      <vt:variant>
        <vt:i4>0</vt:i4>
      </vt:variant>
      <vt:variant>
        <vt:i4>5</vt:i4>
      </vt:variant>
      <vt:variant>
        <vt:lpwstr>https://www.w3.org/Translations/WCAG21-no/</vt:lpwstr>
      </vt:variant>
      <vt:variant>
        <vt:lpwstr>labels-or-instructions</vt:lpwstr>
      </vt:variant>
      <vt:variant>
        <vt:i4>7602233</vt:i4>
      </vt:variant>
      <vt:variant>
        <vt:i4>2364</vt:i4>
      </vt:variant>
      <vt:variant>
        <vt:i4>0</vt:i4>
      </vt:variant>
      <vt:variant>
        <vt:i4>5</vt:i4>
      </vt:variant>
      <vt:variant>
        <vt:lpwstr>https://www.w3.org/Translations/WCAG21-no/</vt:lpwstr>
      </vt:variant>
      <vt:variant>
        <vt:lpwstr>error-identification</vt:lpwstr>
      </vt:variant>
      <vt:variant>
        <vt:i4>2818147</vt:i4>
      </vt:variant>
      <vt:variant>
        <vt:i4>2361</vt:i4>
      </vt:variant>
      <vt:variant>
        <vt:i4>0</vt:i4>
      </vt:variant>
      <vt:variant>
        <vt:i4>5</vt:i4>
      </vt:variant>
      <vt:variant>
        <vt:lpwstr>https://www.w3.org/Translations/WCAG21-no/</vt:lpwstr>
      </vt:variant>
      <vt:variant>
        <vt:lpwstr>on-input</vt:lpwstr>
      </vt:variant>
      <vt:variant>
        <vt:i4>3145826</vt:i4>
      </vt:variant>
      <vt:variant>
        <vt:i4>2358</vt:i4>
      </vt:variant>
      <vt:variant>
        <vt:i4>0</vt:i4>
      </vt:variant>
      <vt:variant>
        <vt:i4>5</vt:i4>
      </vt:variant>
      <vt:variant>
        <vt:lpwstr>https://www.w3.org/Translations/WCAG21-no/</vt:lpwstr>
      </vt:variant>
      <vt:variant>
        <vt:lpwstr>on-focus</vt:lpwstr>
      </vt:variant>
      <vt:variant>
        <vt:i4>8192099</vt:i4>
      </vt:variant>
      <vt:variant>
        <vt:i4>2355</vt:i4>
      </vt:variant>
      <vt:variant>
        <vt:i4>0</vt:i4>
      </vt:variant>
      <vt:variant>
        <vt:i4>5</vt:i4>
      </vt:variant>
      <vt:variant>
        <vt:lpwstr>https://www.w3.org/Translations/WCAG21-no/</vt:lpwstr>
      </vt:variant>
      <vt:variant>
        <vt:lpwstr>language-of-parts</vt:lpwstr>
      </vt:variant>
      <vt:variant>
        <vt:i4>7078006</vt:i4>
      </vt:variant>
      <vt:variant>
        <vt:i4>2352</vt:i4>
      </vt:variant>
      <vt:variant>
        <vt:i4>0</vt:i4>
      </vt:variant>
      <vt:variant>
        <vt:i4>5</vt:i4>
      </vt:variant>
      <vt:variant>
        <vt:lpwstr>https://www.w3.org/Translations/WCAG21-no/</vt:lpwstr>
      </vt:variant>
      <vt:variant>
        <vt:lpwstr>language-of-page</vt:lpwstr>
      </vt:variant>
      <vt:variant>
        <vt:i4>3342444</vt:i4>
      </vt:variant>
      <vt:variant>
        <vt:i4>2349</vt:i4>
      </vt:variant>
      <vt:variant>
        <vt:i4>0</vt:i4>
      </vt:variant>
      <vt:variant>
        <vt:i4>5</vt:i4>
      </vt:variant>
      <vt:variant>
        <vt:lpwstr>https://www.w3.org/Translations/WCAG21-no/</vt:lpwstr>
      </vt:variant>
      <vt:variant>
        <vt:lpwstr>motion-actuation</vt:lpwstr>
      </vt:variant>
      <vt:variant>
        <vt:i4>7078013</vt:i4>
      </vt:variant>
      <vt:variant>
        <vt:i4>2346</vt:i4>
      </vt:variant>
      <vt:variant>
        <vt:i4>0</vt:i4>
      </vt:variant>
      <vt:variant>
        <vt:i4>5</vt:i4>
      </vt:variant>
      <vt:variant>
        <vt:lpwstr>https://www.w3.org/Translations/WCAG21-no/</vt:lpwstr>
      </vt:variant>
      <vt:variant>
        <vt:lpwstr>label-in-name</vt:lpwstr>
      </vt:variant>
      <vt:variant>
        <vt:i4>6881338</vt:i4>
      </vt:variant>
      <vt:variant>
        <vt:i4>2343</vt:i4>
      </vt:variant>
      <vt:variant>
        <vt:i4>0</vt:i4>
      </vt:variant>
      <vt:variant>
        <vt:i4>5</vt:i4>
      </vt:variant>
      <vt:variant>
        <vt:lpwstr>https://www.w3.org/Translations/WCAG21-no/</vt:lpwstr>
      </vt:variant>
      <vt:variant>
        <vt:lpwstr>pointer-cancellation</vt:lpwstr>
      </vt:variant>
      <vt:variant>
        <vt:i4>7405601</vt:i4>
      </vt:variant>
      <vt:variant>
        <vt:i4>2340</vt:i4>
      </vt:variant>
      <vt:variant>
        <vt:i4>0</vt:i4>
      </vt:variant>
      <vt:variant>
        <vt:i4>5</vt:i4>
      </vt:variant>
      <vt:variant>
        <vt:lpwstr>https://www.w3.org/Translations/WCAG21-no/</vt:lpwstr>
      </vt:variant>
      <vt:variant>
        <vt:lpwstr>pointer-gestures</vt:lpwstr>
      </vt:variant>
      <vt:variant>
        <vt:i4>7536683</vt:i4>
      </vt:variant>
      <vt:variant>
        <vt:i4>2337</vt:i4>
      </vt:variant>
      <vt:variant>
        <vt:i4>0</vt:i4>
      </vt:variant>
      <vt:variant>
        <vt:i4>5</vt:i4>
      </vt:variant>
      <vt:variant>
        <vt:lpwstr>https://www.w3.org/Translations/WCAG21-no/</vt:lpwstr>
      </vt:variant>
      <vt:variant>
        <vt:lpwstr>focus-visible</vt:lpwstr>
      </vt:variant>
      <vt:variant>
        <vt:i4>5439575</vt:i4>
      </vt:variant>
      <vt:variant>
        <vt:i4>2334</vt:i4>
      </vt:variant>
      <vt:variant>
        <vt:i4>0</vt:i4>
      </vt:variant>
      <vt:variant>
        <vt:i4>5</vt:i4>
      </vt:variant>
      <vt:variant>
        <vt:lpwstr>https://www.w3.org/Translations/WCAG21-no/</vt:lpwstr>
      </vt:variant>
      <vt:variant>
        <vt:lpwstr>headings-and-labels</vt:lpwstr>
      </vt:variant>
      <vt:variant>
        <vt:i4>3145824</vt:i4>
      </vt:variant>
      <vt:variant>
        <vt:i4>2331</vt:i4>
      </vt:variant>
      <vt:variant>
        <vt:i4>0</vt:i4>
      </vt:variant>
      <vt:variant>
        <vt:i4>5</vt:i4>
      </vt:variant>
      <vt:variant>
        <vt:lpwstr>https://www.w3.org/TR/WCAG21/</vt:lpwstr>
      </vt:variant>
      <vt:variant>
        <vt:lpwstr>link-purpose-in-context</vt:lpwstr>
      </vt:variant>
      <vt:variant>
        <vt:i4>524359</vt:i4>
      </vt:variant>
      <vt:variant>
        <vt:i4>2328</vt:i4>
      </vt:variant>
      <vt:variant>
        <vt:i4>0</vt:i4>
      </vt:variant>
      <vt:variant>
        <vt:i4>5</vt:i4>
      </vt:variant>
      <vt:variant>
        <vt:lpwstr>https://www.w3.org/Translations/WCAG21-no/</vt:lpwstr>
      </vt:variant>
      <vt:variant>
        <vt:lpwstr>focus-order</vt:lpwstr>
      </vt:variant>
      <vt:variant>
        <vt:i4>8126509</vt:i4>
      </vt:variant>
      <vt:variant>
        <vt:i4>2325</vt:i4>
      </vt:variant>
      <vt:variant>
        <vt:i4>0</vt:i4>
      </vt:variant>
      <vt:variant>
        <vt:i4>5</vt:i4>
      </vt:variant>
      <vt:variant>
        <vt:lpwstr>https://www.w3.org/TR/WCAG21/</vt:lpwstr>
      </vt:variant>
      <vt:variant>
        <vt:lpwstr>page-titled</vt:lpwstr>
      </vt:variant>
      <vt:variant>
        <vt:i4>2031617</vt:i4>
      </vt:variant>
      <vt:variant>
        <vt:i4>2322</vt:i4>
      </vt:variant>
      <vt:variant>
        <vt:i4>0</vt:i4>
      </vt:variant>
      <vt:variant>
        <vt:i4>5</vt:i4>
      </vt:variant>
      <vt:variant>
        <vt:lpwstr>https://www.w3.org/TR/WCAG21/</vt:lpwstr>
      </vt:variant>
      <vt:variant>
        <vt:lpwstr>three-flashes-or-below-threshold</vt:lpwstr>
      </vt:variant>
      <vt:variant>
        <vt:i4>2752553</vt:i4>
      </vt:variant>
      <vt:variant>
        <vt:i4>2319</vt:i4>
      </vt:variant>
      <vt:variant>
        <vt:i4>0</vt:i4>
      </vt:variant>
      <vt:variant>
        <vt:i4>5</vt:i4>
      </vt:variant>
      <vt:variant>
        <vt:lpwstr>https://www.w3.org/Translations/WCAG21-no/</vt:lpwstr>
      </vt:variant>
      <vt:variant>
        <vt:lpwstr>three-flashes-or-below-threshold</vt:lpwstr>
      </vt:variant>
      <vt:variant>
        <vt:i4>2031618</vt:i4>
      </vt:variant>
      <vt:variant>
        <vt:i4>2316</vt:i4>
      </vt:variant>
      <vt:variant>
        <vt:i4>0</vt:i4>
      </vt:variant>
      <vt:variant>
        <vt:i4>5</vt:i4>
      </vt:variant>
      <vt:variant>
        <vt:lpwstr>https://www.w3.org/Translations/WCAG21-no/</vt:lpwstr>
      </vt:variant>
      <vt:variant>
        <vt:lpwstr>pause-stop-hide</vt:lpwstr>
      </vt:variant>
      <vt:variant>
        <vt:i4>1966146</vt:i4>
      </vt:variant>
      <vt:variant>
        <vt:i4>2313</vt:i4>
      </vt:variant>
      <vt:variant>
        <vt:i4>0</vt:i4>
      </vt:variant>
      <vt:variant>
        <vt:i4>5</vt:i4>
      </vt:variant>
      <vt:variant>
        <vt:lpwstr>https://www.w3.org/Translations/WCAG21-no/</vt:lpwstr>
      </vt:variant>
      <vt:variant>
        <vt:lpwstr>seizures-and-physical-reactions</vt:lpwstr>
      </vt:variant>
      <vt:variant>
        <vt:i4>983119</vt:i4>
      </vt:variant>
      <vt:variant>
        <vt:i4>2310</vt:i4>
      </vt:variant>
      <vt:variant>
        <vt:i4>0</vt:i4>
      </vt:variant>
      <vt:variant>
        <vt:i4>5</vt:i4>
      </vt:variant>
      <vt:variant>
        <vt:lpwstr>https://www.w3.org/TR/WCAG21/</vt:lpwstr>
      </vt:variant>
      <vt:variant>
        <vt:lpwstr>timing-adjustable</vt:lpwstr>
      </vt:variant>
      <vt:variant>
        <vt:i4>3145826</vt:i4>
      </vt:variant>
      <vt:variant>
        <vt:i4>2307</vt:i4>
      </vt:variant>
      <vt:variant>
        <vt:i4>0</vt:i4>
      </vt:variant>
      <vt:variant>
        <vt:i4>5</vt:i4>
      </vt:variant>
      <vt:variant>
        <vt:lpwstr>https://www.w3.org/Translations/WCAG21-no/</vt:lpwstr>
      </vt:variant>
      <vt:variant>
        <vt:lpwstr>on-focus</vt:lpwstr>
      </vt:variant>
      <vt:variant>
        <vt:i4>6029392</vt:i4>
      </vt:variant>
      <vt:variant>
        <vt:i4>2304</vt:i4>
      </vt:variant>
      <vt:variant>
        <vt:i4>0</vt:i4>
      </vt:variant>
      <vt:variant>
        <vt:i4>5</vt:i4>
      </vt:variant>
      <vt:variant>
        <vt:lpwstr>https://www.w3.org/Translations/WCAG21-no/</vt:lpwstr>
      </vt:variant>
      <vt:variant>
        <vt:lpwstr>character-key-shortcuts</vt:lpwstr>
      </vt:variant>
      <vt:variant>
        <vt:i4>5374022</vt:i4>
      </vt:variant>
      <vt:variant>
        <vt:i4>2301</vt:i4>
      </vt:variant>
      <vt:variant>
        <vt:i4>0</vt:i4>
      </vt:variant>
      <vt:variant>
        <vt:i4>5</vt:i4>
      </vt:variant>
      <vt:variant>
        <vt:lpwstr>https://www.w3.org/TR/WCAG21/</vt:lpwstr>
      </vt:variant>
      <vt:variant>
        <vt:lpwstr>no-keyboard-trap</vt:lpwstr>
      </vt:variant>
      <vt:variant>
        <vt:i4>2752565</vt:i4>
      </vt:variant>
      <vt:variant>
        <vt:i4>2298</vt:i4>
      </vt:variant>
      <vt:variant>
        <vt:i4>0</vt:i4>
      </vt:variant>
      <vt:variant>
        <vt:i4>5</vt:i4>
      </vt:variant>
      <vt:variant>
        <vt:lpwstr>https://www.w3.org/Translations/WCAG21-no/</vt:lpwstr>
      </vt:variant>
      <vt:variant>
        <vt:lpwstr>keyboard</vt:lpwstr>
      </vt:variant>
      <vt:variant>
        <vt:i4>2752564</vt:i4>
      </vt:variant>
      <vt:variant>
        <vt:i4>2295</vt:i4>
      </vt:variant>
      <vt:variant>
        <vt:i4>0</vt:i4>
      </vt:variant>
      <vt:variant>
        <vt:i4>5</vt:i4>
      </vt:variant>
      <vt:variant>
        <vt:lpwstr>https://www.w3.org/Translations/WCAG21-no/</vt:lpwstr>
      </vt:variant>
      <vt:variant>
        <vt:lpwstr>content-on-hover-or-focus</vt:lpwstr>
      </vt:variant>
      <vt:variant>
        <vt:i4>2424934</vt:i4>
      </vt:variant>
      <vt:variant>
        <vt:i4>2292</vt:i4>
      </vt:variant>
      <vt:variant>
        <vt:i4>0</vt:i4>
      </vt:variant>
      <vt:variant>
        <vt:i4>5</vt:i4>
      </vt:variant>
      <vt:variant>
        <vt:lpwstr>https://www.w3.org/Translations/WCAG21-no/</vt:lpwstr>
      </vt:variant>
      <vt:variant>
        <vt:lpwstr>text-spacing</vt:lpwstr>
      </vt:variant>
      <vt:variant>
        <vt:i4>7798881</vt:i4>
      </vt:variant>
      <vt:variant>
        <vt:i4>2289</vt:i4>
      </vt:variant>
      <vt:variant>
        <vt:i4>0</vt:i4>
      </vt:variant>
      <vt:variant>
        <vt:i4>5</vt:i4>
      </vt:variant>
      <vt:variant>
        <vt:lpwstr>https://www.w3.org/Translations/WCAG21-no/</vt:lpwstr>
      </vt:variant>
      <vt:variant>
        <vt:lpwstr>non-text-contrast</vt:lpwstr>
      </vt:variant>
      <vt:variant>
        <vt:i4>5636161</vt:i4>
      </vt:variant>
      <vt:variant>
        <vt:i4>2286</vt:i4>
      </vt:variant>
      <vt:variant>
        <vt:i4>0</vt:i4>
      </vt:variant>
      <vt:variant>
        <vt:i4>5</vt:i4>
      </vt:variant>
      <vt:variant>
        <vt:lpwstr>https://www.w3.org/Translations/WCAG21-no/</vt:lpwstr>
      </vt:variant>
      <vt:variant>
        <vt:lpwstr>reflow</vt:lpwstr>
      </vt:variant>
      <vt:variant>
        <vt:i4>131088</vt:i4>
      </vt:variant>
      <vt:variant>
        <vt:i4>2283</vt:i4>
      </vt:variant>
      <vt:variant>
        <vt:i4>0</vt:i4>
      </vt:variant>
      <vt:variant>
        <vt:i4>5</vt:i4>
      </vt:variant>
      <vt:variant>
        <vt:lpwstr>https://www.w3.org/Translations/WCAG21-no/</vt:lpwstr>
      </vt:variant>
      <vt:variant>
        <vt:lpwstr>images-of-text</vt:lpwstr>
      </vt:variant>
      <vt:variant>
        <vt:i4>5046281</vt:i4>
      </vt:variant>
      <vt:variant>
        <vt:i4>2280</vt:i4>
      </vt:variant>
      <vt:variant>
        <vt:i4>0</vt:i4>
      </vt:variant>
      <vt:variant>
        <vt:i4>5</vt:i4>
      </vt:variant>
      <vt:variant>
        <vt:lpwstr>https://www.w3.org/Translations/WCAG21-no/</vt:lpwstr>
      </vt:variant>
      <vt:variant>
        <vt:lpwstr>resize-text</vt:lpwstr>
      </vt:variant>
      <vt:variant>
        <vt:i4>2424942</vt:i4>
      </vt:variant>
      <vt:variant>
        <vt:i4>2277</vt:i4>
      </vt:variant>
      <vt:variant>
        <vt:i4>0</vt:i4>
      </vt:variant>
      <vt:variant>
        <vt:i4>5</vt:i4>
      </vt:variant>
      <vt:variant>
        <vt:lpwstr>https://www.w3.org/Translations/WCAG21-no/</vt:lpwstr>
      </vt:variant>
      <vt:variant>
        <vt:lpwstr>contrast-minimum</vt:lpwstr>
      </vt:variant>
      <vt:variant>
        <vt:i4>7143471</vt:i4>
      </vt:variant>
      <vt:variant>
        <vt:i4>2274</vt:i4>
      </vt:variant>
      <vt:variant>
        <vt:i4>0</vt:i4>
      </vt:variant>
      <vt:variant>
        <vt:i4>5</vt:i4>
      </vt:variant>
      <vt:variant>
        <vt:lpwstr>https://www.w3.org/Translations/WCAG21-no/</vt:lpwstr>
      </vt:variant>
      <vt:variant>
        <vt:lpwstr>audio-control</vt:lpwstr>
      </vt:variant>
      <vt:variant>
        <vt:i4>7143528</vt:i4>
      </vt:variant>
      <vt:variant>
        <vt:i4>2271</vt:i4>
      </vt:variant>
      <vt:variant>
        <vt:i4>0</vt:i4>
      </vt:variant>
      <vt:variant>
        <vt:i4>5</vt:i4>
      </vt:variant>
      <vt:variant>
        <vt:lpwstr>https://www.w3.org/Translations/WCAG21-no/</vt:lpwstr>
      </vt:variant>
      <vt:variant>
        <vt:lpwstr>use-of-color</vt:lpwstr>
      </vt:variant>
      <vt:variant>
        <vt:i4>5701705</vt:i4>
      </vt:variant>
      <vt:variant>
        <vt:i4>2268</vt:i4>
      </vt:variant>
      <vt:variant>
        <vt:i4>0</vt:i4>
      </vt:variant>
      <vt:variant>
        <vt:i4>5</vt:i4>
      </vt:variant>
      <vt:variant>
        <vt:lpwstr>https://www.w3.org/Translations/WCAG21-no/</vt:lpwstr>
      </vt:variant>
      <vt:variant>
        <vt:lpwstr>identify-input-purpose</vt:lpwstr>
      </vt:variant>
      <vt:variant>
        <vt:i4>5242970</vt:i4>
      </vt:variant>
      <vt:variant>
        <vt:i4>2265</vt:i4>
      </vt:variant>
      <vt:variant>
        <vt:i4>0</vt:i4>
      </vt:variant>
      <vt:variant>
        <vt:i4>5</vt:i4>
      </vt:variant>
      <vt:variant>
        <vt:lpwstr>https://www.w3.org/Translations/WCAG21-no/</vt:lpwstr>
      </vt:variant>
      <vt:variant>
        <vt:lpwstr>orientation</vt:lpwstr>
      </vt:variant>
      <vt:variant>
        <vt:i4>196686</vt:i4>
      </vt:variant>
      <vt:variant>
        <vt:i4>2262</vt:i4>
      </vt:variant>
      <vt:variant>
        <vt:i4>0</vt:i4>
      </vt:variant>
      <vt:variant>
        <vt:i4>5</vt:i4>
      </vt:variant>
      <vt:variant>
        <vt:lpwstr>https://www.w3.org/Translations/WCAG21-no/</vt:lpwstr>
      </vt:variant>
      <vt:variant>
        <vt:lpwstr>sensory-characteristics</vt:lpwstr>
      </vt:variant>
      <vt:variant>
        <vt:i4>4390942</vt:i4>
      </vt:variant>
      <vt:variant>
        <vt:i4>2259</vt:i4>
      </vt:variant>
      <vt:variant>
        <vt:i4>0</vt:i4>
      </vt:variant>
      <vt:variant>
        <vt:i4>5</vt:i4>
      </vt:variant>
      <vt:variant>
        <vt:lpwstr>https://www.w3.org/Translations/WCAG21-no/</vt:lpwstr>
      </vt:variant>
      <vt:variant>
        <vt:lpwstr>meaningful-sequence</vt:lpwstr>
      </vt:variant>
      <vt:variant>
        <vt:i4>4194368</vt:i4>
      </vt:variant>
      <vt:variant>
        <vt:i4>2256</vt:i4>
      </vt:variant>
      <vt:variant>
        <vt:i4>0</vt:i4>
      </vt:variant>
      <vt:variant>
        <vt:i4>5</vt:i4>
      </vt:variant>
      <vt:variant>
        <vt:lpwstr>https://www.w3.org/Translations/WCAG21-no/</vt:lpwstr>
      </vt:variant>
      <vt:variant>
        <vt:lpwstr>info-and-relationships</vt:lpwstr>
      </vt:variant>
      <vt:variant>
        <vt:i4>65553</vt:i4>
      </vt:variant>
      <vt:variant>
        <vt:i4>2253</vt:i4>
      </vt:variant>
      <vt:variant>
        <vt:i4>0</vt:i4>
      </vt:variant>
      <vt:variant>
        <vt:i4>5</vt:i4>
      </vt:variant>
      <vt:variant>
        <vt:lpwstr>https://www.w3.org/TR/WCAG21/</vt:lpwstr>
      </vt:variant>
      <vt:variant>
        <vt:lpwstr>audio-description-prerecorded</vt:lpwstr>
      </vt:variant>
      <vt:variant>
        <vt:i4>3407929</vt:i4>
      </vt:variant>
      <vt:variant>
        <vt:i4>2250</vt:i4>
      </vt:variant>
      <vt:variant>
        <vt:i4>0</vt:i4>
      </vt:variant>
      <vt:variant>
        <vt:i4>5</vt:i4>
      </vt:variant>
      <vt:variant>
        <vt:lpwstr>https://www.w3.org/Translations/WCAG21-no/</vt:lpwstr>
      </vt:variant>
      <vt:variant>
        <vt:lpwstr>audio-description-prerecorded</vt:lpwstr>
      </vt:variant>
      <vt:variant>
        <vt:i4>3866730</vt:i4>
      </vt:variant>
      <vt:variant>
        <vt:i4>2247</vt:i4>
      </vt:variant>
      <vt:variant>
        <vt:i4>0</vt:i4>
      </vt:variant>
      <vt:variant>
        <vt:i4>5</vt:i4>
      </vt:variant>
      <vt:variant>
        <vt:lpwstr>https://www.w3.org/Translations/WCAG21-no/</vt:lpwstr>
      </vt:variant>
      <vt:variant>
        <vt:lpwstr>captions-live</vt:lpwstr>
      </vt:variant>
      <vt:variant>
        <vt:i4>7995445</vt:i4>
      </vt:variant>
      <vt:variant>
        <vt:i4>2244</vt:i4>
      </vt:variant>
      <vt:variant>
        <vt:i4>0</vt:i4>
      </vt:variant>
      <vt:variant>
        <vt:i4>5</vt:i4>
      </vt:variant>
      <vt:variant>
        <vt:lpwstr>https://www.w3.org/TR/WCAG21/</vt:lpwstr>
      </vt:variant>
      <vt:variant>
        <vt:lpwstr>audio-description-or-media-alternative-prerecorded</vt:lpwstr>
      </vt:variant>
      <vt:variant>
        <vt:i4>5177373</vt:i4>
      </vt:variant>
      <vt:variant>
        <vt:i4>2241</vt:i4>
      </vt:variant>
      <vt:variant>
        <vt:i4>0</vt:i4>
      </vt:variant>
      <vt:variant>
        <vt:i4>5</vt:i4>
      </vt:variant>
      <vt:variant>
        <vt:lpwstr>https://www.w3.org/Translations/WCAG21-no/</vt:lpwstr>
      </vt:variant>
      <vt:variant>
        <vt:lpwstr>audio-description-or-media-alternative-prerecorded</vt:lpwstr>
      </vt:variant>
      <vt:variant>
        <vt:i4>4063351</vt:i4>
      </vt:variant>
      <vt:variant>
        <vt:i4>2238</vt:i4>
      </vt:variant>
      <vt:variant>
        <vt:i4>0</vt:i4>
      </vt:variant>
      <vt:variant>
        <vt:i4>5</vt:i4>
      </vt:variant>
      <vt:variant>
        <vt:lpwstr>https://www.w3.org/Translations/WCAG21-no/</vt:lpwstr>
      </vt:variant>
      <vt:variant>
        <vt:lpwstr>captions-prerecorded</vt:lpwstr>
      </vt:variant>
      <vt:variant>
        <vt:i4>1638488</vt:i4>
      </vt:variant>
      <vt:variant>
        <vt:i4>2235</vt:i4>
      </vt:variant>
      <vt:variant>
        <vt:i4>0</vt:i4>
      </vt:variant>
      <vt:variant>
        <vt:i4>5</vt:i4>
      </vt:variant>
      <vt:variant>
        <vt:lpwstr>https://www.w3.org/TR/WCAG21/</vt:lpwstr>
      </vt:variant>
      <vt:variant>
        <vt:lpwstr>audio-only-and-video-only-prerecorded</vt:lpwstr>
      </vt:variant>
      <vt:variant>
        <vt:i4>2883696</vt:i4>
      </vt:variant>
      <vt:variant>
        <vt:i4>2232</vt:i4>
      </vt:variant>
      <vt:variant>
        <vt:i4>0</vt:i4>
      </vt:variant>
      <vt:variant>
        <vt:i4>5</vt:i4>
      </vt:variant>
      <vt:variant>
        <vt:lpwstr>https://www.w3.org/Translations/WCAG21-no/</vt:lpwstr>
      </vt:variant>
      <vt:variant>
        <vt:lpwstr>audio-only-and-video-only-prerecorded</vt:lpwstr>
      </vt:variant>
      <vt:variant>
        <vt:i4>6750318</vt:i4>
      </vt:variant>
      <vt:variant>
        <vt:i4>2229</vt:i4>
      </vt:variant>
      <vt:variant>
        <vt:i4>0</vt:i4>
      </vt:variant>
      <vt:variant>
        <vt:i4>5</vt:i4>
      </vt:variant>
      <vt:variant>
        <vt:lpwstr>https://www.w3.org/Translations/WCAG21-no/</vt:lpwstr>
      </vt:variant>
      <vt:variant>
        <vt:lpwstr>non-text-content</vt:lpwstr>
      </vt:variant>
      <vt:variant>
        <vt:i4>2555985</vt:i4>
      </vt:variant>
      <vt:variant>
        <vt:i4>2226</vt:i4>
      </vt:variant>
      <vt:variant>
        <vt:i4>0</vt:i4>
      </vt:variant>
      <vt:variant>
        <vt:i4>5</vt:i4>
      </vt:variant>
      <vt:variant>
        <vt:lpwstr/>
      </vt:variant>
      <vt:variant>
        <vt:lpwstr>_bookmark50</vt:lpwstr>
      </vt:variant>
      <vt:variant>
        <vt:i4>65616</vt:i4>
      </vt:variant>
      <vt:variant>
        <vt:i4>2223</vt:i4>
      </vt:variant>
      <vt:variant>
        <vt:i4>0</vt:i4>
      </vt:variant>
      <vt:variant>
        <vt:i4>5</vt:i4>
      </vt:variant>
      <vt:variant>
        <vt:lpwstr>http://www.w3.org/WAI/GL/WCAG2ICT-TF/</vt:lpwstr>
      </vt:variant>
      <vt:variant>
        <vt:lpwstr/>
      </vt:variant>
      <vt:variant>
        <vt:i4>2162769</vt:i4>
      </vt:variant>
      <vt:variant>
        <vt:i4>2220</vt:i4>
      </vt:variant>
      <vt:variant>
        <vt:i4>0</vt:i4>
      </vt:variant>
      <vt:variant>
        <vt:i4>5</vt:i4>
      </vt:variant>
      <vt:variant>
        <vt:lpwstr/>
      </vt:variant>
      <vt:variant>
        <vt:lpwstr>_bookmark38</vt:lpwstr>
      </vt:variant>
      <vt:variant>
        <vt:i4>2293841</vt:i4>
      </vt:variant>
      <vt:variant>
        <vt:i4>2217</vt:i4>
      </vt:variant>
      <vt:variant>
        <vt:i4>0</vt:i4>
      </vt:variant>
      <vt:variant>
        <vt:i4>5</vt:i4>
      </vt:variant>
      <vt:variant>
        <vt:lpwstr/>
      </vt:variant>
      <vt:variant>
        <vt:lpwstr>_bookmark11</vt:lpwstr>
      </vt:variant>
      <vt:variant>
        <vt:i4>2293841</vt:i4>
      </vt:variant>
      <vt:variant>
        <vt:i4>2214</vt:i4>
      </vt:variant>
      <vt:variant>
        <vt:i4>0</vt:i4>
      </vt:variant>
      <vt:variant>
        <vt:i4>5</vt:i4>
      </vt:variant>
      <vt:variant>
        <vt:lpwstr/>
      </vt:variant>
      <vt:variant>
        <vt:lpwstr>_bookmark11</vt:lpwstr>
      </vt:variant>
      <vt:variant>
        <vt:i4>2293841</vt:i4>
      </vt:variant>
      <vt:variant>
        <vt:i4>2211</vt:i4>
      </vt:variant>
      <vt:variant>
        <vt:i4>0</vt:i4>
      </vt:variant>
      <vt:variant>
        <vt:i4>5</vt:i4>
      </vt:variant>
      <vt:variant>
        <vt:lpwstr/>
      </vt:variant>
      <vt:variant>
        <vt:lpwstr>_bookmark12</vt:lpwstr>
      </vt:variant>
      <vt:variant>
        <vt:i4>2293841</vt:i4>
      </vt:variant>
      <vt:variant>
        <vt:i4>2208</vt:i4>
      </vt:variant>
      <vt:variant>
        <vt:i4>0</vt:i4>
      </vt:variant>
      <vt:variant>
        <vt:i4>5</vt:i4>
      </vt:variant>
      <vt:variant>
        <vt:lpwstr/>
      </vt:variant>
      <vt:variant>
        <vt:lpwstr>_bookmark12</vt:lpwstr>
      </vt:variant>
      <vt:variant>
        <vt:i4>7864437</vt:i4>
      </vt:variant>
      <vt:variant>
        <vt:i4>2205</vt:i4>
      </vt:variant>
      <vt:variant>
        <vt:i4>0</vt:i4>
      </vt:variant>
      <vt:variant>
        <vt:i4>5</vt:i4>
      </vt:variant>
      <vt:variant>
        <vt:lpwstr>https://www.w3.org/Translations/WCAG21-no/</vt:lpwstr>
      </vt:variant>
      <vt:variant>
        <vt:lpwstr>error-prevention-all</vt:lpwstr>
      </vt:variant>
      <vt:variant>
        <vt:i4>7864437</vt:i4>
      </vt:variant>
      <vt:variant>
        <vt:i4>2202</vt:i4>
      </vt:variant>
      <vt:variant>
        <vt:i4>0</vt:i4>
      </vt:variant>
      <vt:variant>
        <vt:i4>5</vt:i4>
      </vt:variant>
      <vt:variant>
        <vt:lpwstr>https://www.w3.org/Translations/WCAG21-no/</vt:lpwstr>
      </vt:variant>
      <vt:variant>
        <vt:lpwstr>error-prevention-all</vt:lpwstr>
      </vt:variant>
      <vt:variant>
        <vt:i4>3997758</vt:i4>
      </vt:variant>
      <vt:variant>
        <vt:i4>2199</vt:i4>
      </vt:variant>
      <vt:variant>
        <vt:i4>0</vt:i4>
      </vt:variant>
      <vt:variant>
        <vt:i4>5</vt:i4>
      </vt:variant>
      <vt:variant>
        <vt:lpwstr>https://www.w3.org/Translations/WCAG21-no/</vt:lpwstr>
      </vt:variant>
      <vt:variant>
        <vt:lpwstr>help</vt:lpwstr>
      </vt:variant>
      <vt:variant>
        <vt:i4>3997758</vt:i4>
      </vt:variant>
      <vt:variant>
        <vt:i4>2196</vt:i4>
      </vt:variant>
      <vt:variant>
        <vt:i4>0</vt:i4>
      </vt:variant>
      <vt:variant>
        <vt:i4>5</vt:i4>
      </vt:variant>
      <vt:variant>
        <vt:lpwstr>https://www.w3.org/Translations/WCAG21-no/</vt:lpwstr>
      </vt:variant>
      <vt:variant>
        <vt:lpwstr>help</vt:lpwstr>
      </vt:variant>
      <vt:variant>
        <vt:i4>6946938</vt:i4>
      </vt:variant>
      <vt:variant>
        <vt:i4>2193</vt:i4>
      </vt:variant>
      <vt:variant>
        <vt:i4>0</vt:i4>
      </vt:variant>
      <vt:variant>
        <vt:i4>5</vt:i4>
      </vt:variant>
      <vt:variant>
        <vt:lpwstr>https://www.w3.org/Translations/WCAG21-no/</vt:lpwstr>
      </vt:variant>
      <vt:variant>
        <vt:lpwstr>change-on-request</vt:lpwstr>
      </vt:variant>
      <vt:variant>
        <vt:i4>6946938</vt:i4>
      </vt:variant>
      <vt:variant>
        <vt:i4>2190</vt:i4>
      </vt:variant>
      <vt:variant>
        <vt:i4>0</vt:i4>
      </vt:variant>
      <vt:variant>
        <vt:i4>5</vt:i4>
      </vt:variant>
      <vt:variant>
        <vt:lpwstr>https://www.w3.org/Translations/WCAG21-no/</vt:lpwstr>
      </vt:variant>
      <vt:variant>
        <vt:lpwstr>change-on-request</vt:lpwstr>
      </vt:variant>
      <vt:variant>
        <vt:i4>2621499</vt:i4>
      </vt:variant>
      <vt:variant>
        <vt:i4>2187</vt:i4>
      </vt:variant>
      <vt:variant>
        <vt:i4>0</vt:i4>
      </vt:variant>
      <vt:variant>
        <vt:i4>5</vt:i4>
      </vt:variant>
      <vt:variant>
        <vt:lpwstr>https://www.w3.org/Translations/WCAG21-no/</vt:lpwstr>
      </vt:variant>
      <vt:variant>
        <vt:lpwstr>pronunciation</vt:lpwstr>
      </vt:variant>
      <vt:variant>
        <vt:i4>2621499</vt:i4>
      </vt:variant>
      <vt:variant>
        <vt:i4>2184</vt:i4>
      </vt:variant>
      <vt:variant>
        <vt:i4>0</vt:i4>
      </vt:variant>
      <vt:variant>
        <vt:i4>5</vt:i4>
      </vt:variant>
      <vt:variant>
        <vt:lpwstr>https://www.w3.org/Translations/WCAG21-no/</vt:lpwstr>
      </vt:variant>
      <vt:variant>
        <vt:lpwstr>pronunciation</vt:lpwstr>
      </vt:variant>
      <vt:variant>
        <vt:i4>6946877</vt:i4>
      </vt:variant>
      <vt:variant>
        <vt:i4>2181</vt:i4>
      </vt:variant>
      <vt:variant>
        <vt:i4>0</vt:i4>
      </vt:variant>
      <vt:variant>
        <vt:i4>5</vt:i4>
      </vt:variant>
      <vt:variant>
        <vt:lpwstr>https://www.w3.org/Translations/WCAG21-no/</vt:lpwstr>
      </vt:variant>
      <vt:variant>
        <vt:lpwstr>reading-level</vt:lpwstr>
      </vt:variant>
      <vt:variant>
        <vt:i4>6946877</vt:i4>
      </vt:variant>
      <vt:variant>
        <vt:i4>2178</vt:i4>
      </vt:variant>
      <vt:variant>
        <vt:i4>0</vt:i4>
      </vt:variant>
      <vt:variant>
        <vt:i4>5</vt:i4>
      </vt:variant>
      <vt:variant>
        <vt:lpwstr>https://www.w3.org/Translations/WCAG21-no/</vt:lpwstr>
      </vt:variant>
      <vt:variant>
        <vt:lpwstr>reading-level</vt:lpwstr>
      </vt:variant>
      <vt:variant>
        <vt:i4>2621486</vt:i4>
      </vt:variant>
      <vt:variant>
        <vt:i4>2175</vt:i4>
      </vt:variant>
      <vt:variant>
        <vt:i4>0</vt:i4>
      </vt:variant>
      <vt:variant>
        <vt:i4>5</vt:i4>
      </vt:variant>
      <vt:variant>
        <vt:lpwstr>https://www.w3.org/Translations/WCAG21-no/</vt:lpwstr>
      </vt:variant>
      <vt:variant>
        <vt:lpwstr>abbreviations</vt:lpwstr>
      </vt:variant>
      <vt:variant>
        <vt:i4>2621486</vt:i4>
      </vt:variant>
      <vt:variant>
        <vt:i4>2172</vt:i4>
      </vt:variant>
      <vt:variant>
        <vt:i4>0</vt:i4>
      </vt:variant>
      <vt:variant>
        <vt:i4>5</vt:i4>
      </vt:variant>
      <vt:variant>
        <vt:lpwstr>https://www.w3.org/Translations/WCAG21-no/</vt:lpwstr>
      </vt:variant>
      <vt:variant>
        <vt:lpwstr>abbreviations</vt:lpwstr>
      </vt:variant>
      <vt:variant>
        <vt:i4>7471142</vt:i4>
      </vt:variant>
      <vt:variant>
        <vt:i4>2169</vt:i4>
      </vt:variant>
      <vt:variant>
        <vt:i4>0</vt:i4>
      </vt:variant>
      <vt:variant>
        <vt:i4>5</vt:i4>
      </vt:variant>
      <vt:variant>
        <vt:lpwstr>https://www.w3.org/Translations/WCAG21-no/</vt:lpwstr>
      </vt:variant>
      <vt:variant>
        <vt:lpwstr>unusual-words</vt:lpwstr>
      </vt:variant>
      <vt:variant>
        <vt:i4>7471142</vt:i4>
      </vt:variant>
      <vt:variant>
        <vt:i4>2166</vt:i4>
      </vt:variant>
      <vt:variant>
        <vt:i4>0</vt:i4>
      </vt:variant>
      <vt:variant>
        <vt:i4>5</vt:i4>
      </vt:variant>
      <vt:variant>
        <vt:lpwstr>https://www.w3.org/Translations/WCAG21-no/</vt:lpwstr>
      </vt:variant>
      <vt:variant>
        <vt:lpwstr>unusual-words</vt:lpwstr>
      </vt:variant>
      <vt:variant>
        <vt:i4>4259925</vt:i4>
      </vt:variant>
      <vt:variant>
        <vt:i4>2163</vt:i4>
      </vt:variant>
      <vt:variant>
        <vt:i4>0</vt:i4>
      </vt:variant>
      <vt:variant>
        <vt:i4>5</vt:i4>
      </vt:variant>
      <vt:variant>
        <vt:lpwstr>https://www.w3.org/Translations/WCAG21-no/</vt:lpwstr>
      </vt:variant>
      <vt:variant>
        <vt:lpwstr>concurrent-input-mechanisms</vt:lpwstr>
      </vt:variant>
      <vt:variant>
        <vt:i4>4259925</vt:i4>
      </vt:variant>
      <vt:variant>
        <vt:i4>2160</vt:i4>
      </vt:variant>
      <vt:variant>
        <vt:i4>0</vt:i4>
      </vt:variant>
      <vt:variant>
        <vt:i4>5</vt:i4>
      </vt:variant>
      <vt:variant>
        <vt:lpwstr>https://www.w3.org/Translations/WCAG21-no/</vt:lpwstr>
      </vt:variant>
      <vt:variant>
        <vt:lpwstr>concurrent-input-mechanisms</vt:lpwstr>
      </vt:variant>
      <vt:variant>
        <vt:i4>5439517</vt:i4>
      </vt:variant>
      <vt:variant>
        <vt:i4>2157</vt:i4>
      </vt:variant>
      <vt:variant>
        <vt:i4>0</vt:i4>
      </vt:variant>
      <vt:variant>
        <vt:i4>5</vt:i4>
      </vt:variant>
      <vt:variant>
        <vt:lpwstr>https://www.w3.org/Translations/WCAG21-no/</vt:lpwstr>
      </vt:variant>
      <vt:variant>
        <vt:lpwstr>target-size</vt:lpwstr>
      </vt:variant>
      <vt:variant>
        <vt:i4>5439517</vt:i4>
      </vt:variant>
      <vt:variant>
        <vt:i4>2154</vt:i4>
      </vt:variant>
      <vt:variant>
        <vt:i4>0</vt:i4>
      </vt:variant>
      <vt:variant>
        <vt:i4>5</vt:i4>
      </vt:variant>
      <vt:variant>
        <vt:lpwstr>https://www.w3.org/Translations/WCAG21-no/</vt:lpwstr>
      </vt:variant>
      <vt:variant>
        <vt:lpwstr>target-size</vt:lpwstr>
      </vt:variant>
      <vt:variant>
        <vt:i4>6750250</vt:i4>
      </vt:variant>
      <vt:variant>
        <vt:i4>2151</vt:i4>
      </vt:variant>
      <vt:variant>
        <vt:i4>0</vt:i4>
      </vt:variant>
      <vt:variant>
        <vt:i4>5</vt:i4>
      </vt:variant>
      <vt:variant>
        <vt:lpwstr>https://www.w3.org/Translations/WCAG21-no/</vt:lpwstr>
      </vt:variant>
      <vt:variant>
        <vt:lpwstr>section-headings</vt:lpwstr>
      </vt:variant>
      <vt:variant>
        <vt:i4>6750250</vt:i4>
      </vt:variant>
      <vt:variant>
        <vt:i4>2148</vt:i4>
      </vt:variant>
      <vt:variant>
        <vt:i4>0</vt:i4>
      </vt:variant>
      <vt:variant>
        <vt:i4>5</vt:i4>
      </vt:variant>
      <vt:variant>
        <vt:lpwstr>https://www.w3.org/Translations/WCAG21-no/</vt:lpwstr>
      </vt:variant>
      <vt:variant>
        <vt:lpwstr>section-headings</vt:lpwstr>
      </vt:variant>
      <vt:variant>
        <vt:i4>1704015</vt:i4>
      </vt:variant>
      <vt:variant>
        <vt:i4>2145</vt:i4>
      </vt:variant>
      <vt:variant>
        <vt:i4>0</vt:i4>
      </vt:variant>
      <vt:variant>
        <vt:i4>5</vt:i4>
      </vt:variant>
      <vt:variant>
        <vt:lpwstr>https://www.w3.org/Translations/WCAG21-no/</vt:lpwstr>
      </vt:variant>
      <vt:variant>
        <vt:lpwstr>link-purpose-link-only</vt:lpwstr>
      </vt:variant>
      <vt:variant>
        <vt:i4>1704015</vt:i4>
      </vt:variant>
      <vt:variant>
        <vt:i4>2142</vt:i4>
      </vt:variant>
      <vt:variant>
        <vt:i4>0</vt:i4>
      </vt:variant>
      <vt:variant>
        <vt:i4>5</vt:i4>
      </vt:variant>
      <vt:variant>
        <vt:lpwstr>https://www.w3.org/Translations/WCAG21-no/</vt:lpwstr>
      </vt:variant>
      <vt:variant>
        <vt:lpwstr>link-purpose-link-only</vt:lpwstr>
      </vt:variant>
      <vt:variant>
        <vt:i4>2162734</vt:i4>
      </vt:variant>
      <vt:variant>
        <vt:i4>2139</vt:i4>
      </vt:variant>
      <vt:variant>
        <vt:i4>0</vt:i4>
      </vt:variant>
      <vt:variant>
        <vt:i4>5</vt:i4>
      </vt:variant>
      <vt:variant>
        <vt:lpwstr>https://www.w3.org/Translations/WCAG21-no/</vt:lpwstr>
      </vt:variant>
      <vt:variant>
        <vt:lpwstr>location</vt:lpwstr>
      </vt:variant>
      <vt:variant>
        <vt:i4>2162734</vt:i4>
      </vt:variant>
      <vt:variant>
        <vt:i4>2136</vt:i4>
      </vt:variant>
      <vt:variant>
        <vt:i4>0</vt:i4>
      </vt:variant>
      <vt:variant>
        <vt:i4>5</vt:i4>
      </vt:variant>
      <vt:variant>
        <vt:lpwstr>https://www.w3.org/Translations/WCAG21-no/</vt:lpwstr>
      </vt:variant>
      <vt:variant>
        <vt:lpwstr>location</vt:lpwstr>
      </vt:variant>
      <vt:variant>
        <vt:i4>589825</vt:i4>
      </vt:variant>
      <vt:variant>
        <vt:i4>2133</vt:i4>
      </vt:variant>
      <vt:variant>
        <vt:i4>0</vt:i4>
      </vt:variant>
      <vt:variant>
        <vt:i4>5</vt:i4>
      </vt:variant>
      <vt:variant>
        <vt:lpwstr>https://www.w3.org/Translations/WCAG21-no/</vt:lpwstr>
      </vt:variant>
      <vt:variant>
        <vt:lpwstr>animation-from-interactions</vt:lpwstr>
      </vt:variant>
      <vt:variant>
        <vt:i4>589825</vt:i4>
      </vt:variant>
      <vt:variant>
        <vt:i4>2130</vt:i4>
      </vt:variant>
      <vt:variant>
        <vt:i4>0</vt:i4>
      </vt:variant>
      <vt:variant>
        <vt:i4>5</vt:i4>
      </vt:variant>
      <vt:variant>
        <vt:lpwstr>https://www.w3.org/Translations/WCAG21-no/</vt:lpwstr>
      </vt:variant>
      <vt:variant>
        <vt:lpwstr>animation-from-interactions</vt:lpwstr>
      </vt:variant>
      <vt:variant>
        <vt:i4>7471158</vt:i4>
      </vt:variant>
      <vt:variant>
        <vt:i4>2127</vt:i4>
      </vt:variant>
      <vt:variant>
        <vt:i4>0</vt:i4>
      </vt:variant>
      <vt:variant>
        <vt:i4>5</vt:i4>
      </vt:variant>
      <vt:variant>
        <vt:lpwstr>https://www.w3.org/Translations/WCAG21-no/</vt:lpwstr>
      </vt:variant>
      <vt:variant>
        <vt:lpwstr>three-flashes</vt:lpwstr>
      </vt:variant>
      <vt:variant>
        <vt:i4>7471158</vt:i4>
      </vt:variant>
      <vt:variant>
        <vt:i4>2124</vt:i4>
      </vt:variant>
      <vt:variant>
        <vt:i4>0</vt:i4>
      </vt:variant>
      <vt:variant>
        <vt:i4>5</vt:i4>
      </vt:variant>
      <vt:variant>
        <vt:lpwstr>https://www.w3.org/Translations/WCAG21-no/</vt:lpwstr>
      </vt:variant>
      <vt:variant>
        <vt:lpwstr>three-flashes</vt:lpwstr>
      </vt:variant>
      <vt:variant>
        <vt:i4>2228280</vt:i4>
      </vt:variant>
      <vt:variant>
        <vt:i4>2121</vt:i4>
      </vt:variant>
      <vt:variant>
        <vt:i4>0</vt:i4>
      </vt:variant>
      <vt:variant>
        <vt:i4>5</vt:i4>
      </vt:variant>
      <vt:variant>
        <vt:lpwstr>https://www.w3.org/Translations/WCAG21-no/</vt:lpwstr>
      </vt:variant>
      <vt:variant>
        <vt:lpwstr>timeouts</vt:lpwstr>
      </vt:variant>
      <vt:variant>
        <vt:i4>2228280</vt:i4>
      </vt:variant>
      <vt:variant>
        <vt:i4>2118</vt:i4>
      </vt:variant>
      <vt:variant>
        <vt:i4>0</vt:i4>
      </vt:variant>
      <vt:variant>
        <vt:i4>5</vt:i4>
      </vt:variant>
      <vt:variant>
        <vt:lpwstr>https://www.w3.org/Translations/WCAG21-no/</vt:lpwstr>
      </vt:variant>
      <vt:variant>
        <vt:lpwstr>timeouts</vt:lpwstr>
      </vt:variant>
      <vt:variant>
        <vt:i4>3145847</vt:i4>
      </vt:variant>
      <vt:variant>
        <vt:i4>2115</vt:i4>
      </vt:variant>
      <vt:variant>
        <vt:i4>0</vt:i4>
      </vt:variant>
      <vt:variant>
        <vt:i4>5</vt:i4>
      </vt:variant>
      <vt:variant>
        <vt:lpwstr>https://www.w3.org/Translations/WCAG21-no/</vt:lpwstr>
      </vt:variant>
      <vt:variant>
        <vt:lpwstr>re-authenticating</vt:lpwstr>
      </vt:variant>
      <vt:variant>
        <vt:i4>3145847</vt:i4>
      </vt:variant>
      <vt:variant>
        <vt:i4>2112</vt:i4>
      </vt:variant>
      <vt:variant>
        <vt:i4>0</vt:i4>
      </vt:variant>
      <vt:variant>
        <vt:i4>5</vt:i4>
      </vt:variant>
      <vt:variant>
        <vt:lpwstr>https://www.w3.org/Translations/WCAG21-no/</vt:lpwstr>
      </vt:variant>
      <vt:variant>
        <vt:lpwstr>re-authenticating</vt:lpwstr>
      </vt:variant>
      <vt:variant>
        <vt:i4>2490427</vt:i4>
      </vt:variant>
      <vt:variant>
        <vt:i4>2109</vt:i4>
      </vt:variant>
      <vt:variant>
        <vt:i4>0</vt:i4>
      </vt:variant>
      <vt:variant>
        <vt:i4>5</vt:i4>
      </vt:variant>
      <vt:variant>
        <vt:lpwstr>https://www.w3.org/Translations/WCAG21-no/</vt:lpwstr>
      </vt:variant>
      <vt:variant>
        <vt:lpwstr>interruptions</vt:lpwstr>
      </vt:variant>
      <vt:variant>
        <vt:i4>2490427</vt:i4>
      </vt:variant>
      <vt:variant>
        <vt:i4>2106</vt:i4>
      </vt:variant>
      <vt:variant>
        <vt:i4>0</vt:i4>
      </vt:variant>
      <vt:variant>
        <vt:i4>5</vt:i4>
      </vt:variant>
      <vt:variant>
        <vt:lpwstr>https://www.w3.org/Translations/WCAG21-no/</vt:lpwstr>
      </vt:variant>
      <vt:variant>
        <vt:lpwstr>interruptions</vt:lpwstr>
      </vt:variant>
      <vt:variant>
        <vt:i4>3145849</vt:i4>
      </vt:variant>
      <vt:variant>
        <vt:i4>2103</vt:i4>
      </vt:variant>
      <vt:variant>
        <vt:i4>0</vt:i4>
      </vt:variant>
      <vt:variant>
        <vt:i4>5</vt:i4>
      </vt:variant>
      <vt:variant>
        <vt:lpwstr>https://www.w3.org/Translations/WCAG21-no/</vt:lpwstr>
      </vt:variant>
      <vt:variant>
        <vt:lpwstr>no-timing</vt:lpwstr>
      </vt:variant>
      <vt:variant>
        <vt:i4>3145849</vt:i4>
      </vt:variant>
      <vt:variant>
        <vt:i4>2100</vt:i4>
      </vt:variant>
      <vt:variant>
        <vt:i4>0</vt:i4>
      </vt:variant>
      <vt:variant>
        <vt:i4>5</vt:i4>
      </vt:variant>
      <vt:variant>
        <vt:lpwstr>https://www.w3.org/Translations/WCAG21-no/</vt:lpwstr>
      </vt:variant>
      <vt:variant>
        <vt:lpwstr>no-timing</vt:lpwstr>
      </vt:variant>
      <vt:variant>
        <vt:i4>7274600</vt:i4>
      </vt:variant>
      <vt:variant>
        <vt:i4>2097</vt:i4>
      </vt:variant>
      <vt:variant>
        <vt:i4>0</vt:i4>
      </vt:variant>
      <vt:variant>
        <vt:i4>5</vt:i4>
      </vt:variant>
      <vt:variant>
        <vt:lpwstr>https://www.w3.org/Translations/WCAG21-no/</vt:lpwstr>
      </vt:variant>
      <vt:variant>
        <vt:lpwstr>keyboard-no-exception</vt:lpwstr>
      </vt:variant>
      <vt:variant>
        <vt:i4>7274600</vt:i4>
      </vt:variant>
      <vt:variant>
        <vt:i4>2094</vt:i4>
      </vt:variant>
      <vt:variant>
        <vt:i4>0</vt:i4>
      </vt:variant>
      <vt:variant>
        <vt:i4>5</vt:i4>
      </vt:variant>
      <vt:variant>
        <vt:lpwstr>https://www.w3.org/Translations/WCAG21-no/</vt:lpwstr>
      </vt:variant>
      <vt:variant>
        <vt:lpwstr>keyboard-no-exception</vt:lpwstr>
      </vt:variant>
      <vt:variant>
        <vt:i4>4653133</vt:i4>
      </vt:variant>
      <vt:variant>
        <vt:i4>2091</vt:i4>
      </vt:variant>
      <vt:variant>
        <vt:i4>0</vt:i4>
      </vt:variant>
      <vt:variant>
        <vt:i4>5</vt:i4>
      </vt:variant>
      <vt:variant>
        <vt:lpwstr>https://www.w3.org/Translations/WCAG21-no/</vt:lpwstr>
      </vt:variant>
      <vt:variant>
        <vt:lpwstr>images-of-text-no-exception</vt:lpwstr>
      </vt:variant>
      <vt:variant>
        <vt:i4>4653133</vt:i4>
      </vt:variant>
      <vt:variant>
        <vt:i4>2088</vt:i4>
      </vt:variant>
      <vt:variant>
        <vt:i4>0</vt:i4>
      </vt:variant>
      <vt:variant>
        <vt:i4>5</vt:i4>
      </vt:variant>
      <vt:variant>
        <vt:lpwstr>https://www.w3.org/Translations/WCAG21-no/</vt:lpwstr>
      </vt:variant>
      <vt:variant>
        <vt:lpwstr>images-of-text-no-exception</vt:lpwstr>
      </vt:variant>
      <vt:variant>
        <vt:i4>4653076</vt:i4>
      </vt:variant>
      <vt:variant>
        <vt:i4>2085</vt:i4>
      </vt:variant>
      <vt:variant>
        <vt:i4>0</vt:i4>
      </vt:variant>
      <vt:variant>
        <vt:i4>5</vt:i4>
      </vt:variant>
      <vt:variant>
        <vt:lpwstr>https://www.w3.org/Translations/WCAG21-no/</vt:lpwstr>
      </vt:variant>
      <vt:variant>
        <vt:lpwstr>visual-presentation</vt:lpwstr>
      </vt:variant>
      <vt:variant>
        <vt:i4>4653076</vt:i4>
      </vt:variant>
      <vt:variant>
        <vt:i4>2082</vt:i4>
      </vt:variant>
      <vt:variant>
        <vt:i4>0</vt:i4>
      </vt:variant>
      <vt:variant>
        <vt:i4>5</vt:i4>
      </vt:variant>
      <vt:variant>
        <vt:lpwstr>https://www.w3.org/Translations/WCAG21-no/</vt:lpwstr>
      </vt:variant>
      <vt:variant>
        <vt:lpwstr>visual-presentation</vt:lpwstr>
      </vt:variant>
      <vt:variant>
        <vt:i4>5767258</vt:i4>
      </vt:variant>
      <vt:variant>
        <vt:i4>2079</vt:i4>
      </vt:variant>
      <vt:variant>
        <vt:i4>0</vt:i4>
      </vt:variant>
      <vt:variant>
        <vt:i4>5</vt:i4>
      </vt:variant>
      <vt:variant>
        <vt:lpwstr>https://www.w3.org/Translations/WCAG21-no/</vt:lpwstr>
      </vt:variant>
      <vt:variant>
        <vt:lpwstr>low-or-no-background-audio</vt:lpwstr>
      </vt:variant>
      <vt:variant>
        <vt:i4>5767258</vt:i4>
      </vt:variant>
      <vt:variant>
        <vt:i4>2076</vt:i4>
      </vt:variant>
      <vt:variant>
        <vt:i4>0</vt:i4>
      </vt:variant>
      <vt:variant>
        <vt:i4>5</vt:i4>
      </vt:variant>
      <vt:variant>
        <vt:lpwstr>https://www.w3.org/Translations/WCAG21-no/</vt:lpwstr>
      </vt:variant>
      <vt:variant>
        <vt:lpwstr>low-or-no-background-audio</vt:lpwstr>
      </vt:variant>
      <vt:variant>
        <vt:i4>2097271</vt:i4>
      </vt:variant>
      <vt:variant>
        <vt:i4>2073</vt:i4>
      </vt:variant>
      <vt:variant>
        <vt:i4>0</vt:i4>
      </vt:variant>
      <vt:variant>
        <vt:i4>5</vt:i4>
      </vt:variant>
      <vt:variant>
        <vt:lpwstr>https://www.w3.org/Translations/WCAG21-no/</vt:lpwstr>
      </vt:variant>
      <vt:variant>
        <vt:lpwstr>contrast-enhanced</vt:lpwstr>
      </vt:variant>
      <vt:variant>
        <vt:i4>2097271</vt:i4>
      </vt:variant>
      <vt:variant>
        <vt:i4>2070</vt:i4>
      </vt:variant>
      <vt:variant>
        <vt:i4>0</vt:i4>
      </vt:variant>
      <vt:variant>
        <vt:i4>5</vt:i4>
      </vt:variant>
      <vt:variant>
        <vt:lpwstr>https://www.w3.org/Translations/WCAG21-no/</vt:lpwstr>
      </vt:variant>
      <vt:variant>
        <vt:lpwstr>contrast-enhanced</vt:lpwstr>
      </vt:variant>
      <vt:variant>
        <vt:i4>3801215</vt:i4>
      </vt:variant>
      <vt:variant>
        <vt:i4>2067</vt:i4>
      </vt:variant>
      <vt:variant>
        <vt:i4>0</vt:i4>
      </vt:variant>
      <vt:variant>
        <vt:i4>5</vt:i4>
      </vt:variant>
      <vt:variant>
        <vt:lpwstr>https://www.w3.org/Translations/WCAG21-no/</vt:lpwstr>
      </vt:variant>
      <vt:variant>
        <vt:lpwstr>identify-purpose</vt:lpwstr>
      </vt:variant>
      <vt:variant>
        <vt:i4>3801215</vt:i4>
      </vt:variant>
      <vt:variant>
        <vt:i4>2064</vt:i4>
      </vt:variant>
      <vt:variant>
        <vt:i4>0</vt:i4>
      </vt:variant>
      <vt:variant>
        <vt:i4>5</vt:i4>
      </vt:variant>
      <vt:variant>
        <vt:lpwstr>https://www.w3.org/Translations/WCAG21-no/</vt:lpwstr>
      </vt:variant>
      <vt:variant>
        <vt:lpwstr>identify-purpose</vt:lpwstr>
      </vt:variant>
      <vt:variant>
        <vt:i4>1310743</vt:i4>
      </vt:variant>
      <vt:variant>
        <vt:i4>2061</vt:i4>
      </vt:variant>
      <vt:variant>
        <vt:i4>0</vt:i4>
      </vt:variant>
      <vt:variant>
        <vt:i4>5</vt:i4>
      </vt:variant>
      <vt:variant>
        <vt:lpwstr>https://www.w3.org/Translations/WCAG21-no/</vt:lpwstr>
      </vt:variant>
      <vt:variant>
        <vt:lpwstr>audio-only-live</vt:lpwstr>
      </vt:variant>
      <vt:variant>
        <vt:i4>1310743</vt:i4>
      </vt:variant>
      <vt:variant>
        <vt:i4>2058</vt:i4>
      </vt:variant>
      <vt:variant>
        <vt:i4>0</vt:i4>
      </vt:variant>
      <vt:variant>
        <vt:i4>5</vt:i4>
      </vt:variant>
      <vt:variant>
        <vt:lpwstr>https://www.w3.org/Translations/WCAG21-no/</vt:lpwstr>
      </vt:variant>
      <vt:variant>
        <vt:lpwstr>audio-only-live</vt:lpwstr>
      </vt:variant>
      <vt:variant>
        <vt:i4>3473443</vt:i4>
      </vt:variant>
      <vt:variant>
        <vt:i4>2055</vt:i4>
      </vt:variant>
      <vt:variant>
        <vt:i4>0</vt:i4>
      </vt:variant>
      <vt:variant>
        <vt:i4>5</vt:i4>
      </vt:variant>
      <vt:variant>
        <vt:lpwstr>https://www.w3.org/Translations/WCAG21-no/</vt:lpwstr>
      </vt:variant>
      <vt:variant>
        <vt:lpwstr>media-alternative-prerecorded</vt:lpwstr>
      </vt:variant>
      <vt:variant>
        <vt:i4>3473443</vt:i4>
      </vt:variant>
      <vt:variant>
        <vt:i4>2052</vt:i4>
      </vt:variant>
      <vt:variant>
        <vt:i4>0</vt:i4>
      </vt:variant>
      <vt:variant>
        <vt:i4>5</vt:i4>
      </vt:variant>
      <vt:variant>
        <vt:lpwstr>https://www.w3.org/Translations/WCAG21-no/</vt:lpwstr>
      </vt:variant>
      <vt:variant>
        <vt:lpwstr>media-alternative-prerecorded</vt:lpwstr>
      </vt:variant>
      <vt:variant>
        <vt:i4>5373969</vt:i4>
      </vt:variant>
      <vt:variant>
        <vt:i4>2049</vt:i4>
      </vt:variant>
      <vt:variant>
        <vt:i4>0</vt:i4>
      </vt:variant>
      <vt:variant>
        <vt:i4>5</vt:i4>
      </vt:variant>
      <vt:variant>
        <vt:lpwstr>https://www.w3.org/Translations/WCAG21-no/</vt:lpwstr>
      </vt:variant>
      <vt:variant>
        <vt:lpwstr>extended-audio-description-prerecorded</vt:lpwstr>
      </vt:variant>
      <vt:variant>
        <vt:i4>5373969</vt:i4>
      </vt:variant>
      <vt:variant>
        <vt:i4>2046</vt:i4>
      </vt:variant>
      <vt:variant>
        <vt:i4>0</vt:i4>
      </vt:variant>
      <vt:variant>
        <vt:i4>5</vt:i4>
      </vt:variant>
      <vt:variant>
        <vt:lpwstr>https://www.w3.org/Translations/WCAG21-no/</vt:lpwstr>
      </vt:variant>
      <vt:variant>
        <vt:lpwstr>extended-audio-description-prerecorded</vt:lpwstr>
      </vt:variant>
      <vt:variant>
        <vt:i4>6684794</vt:i4>
      </vt:variant>
      <vt:variant>
        <vt:i4>2043</vt:i4>
      </vt:variant>
      <vt:variant>
        <vt:i4>0</vt:i4>
      </vt:variant>
      <vt:variant>
        <vt:i4>5</vt:i4>
      </vt:variant>
      <vt:variant>
        <vt:lpwstr>https://www.w3.org/Translations/WCAG21-no/</vt:lpwstr>
      </vt:variant>
      <vt:variant>
        <vt:lpwstr>sign-language-prerecorded</vt:lpwstr>
      </vt:variant>
      <vt:variant>
        <vt:i4>6684794</vt:i4>
      </vt:variant>
      <vt:variant>
        <vt:i4>2040</vt:i4>
      </vt:variant>
      <vt:variant>
        <vt:i4>0</vt:i4>
      </vt:variant>
      <vt:variant>
        <vt:i4>5</vt:i4>
      </vt:variant>
      <vt:variant>
        <vt:lpwstr>https://www.w3.org/Translations/WCAG21-no/</vt:lpwstr>
      </vt:variant>
      <vt:variant>
        <vt:lpwstr>sign-language-prerecorded</vt:lpwstr>
      </vt:variant>
      <vt:variant>
        <vt:i4>4259841</vt:i4>
      </vt:variant>
      <vt:variant>
        <vt:i4>2037</vt:i4>
      </vt:variant>
      <vt:variant>
        <vt:i4>0</vt:i4>
      </vt:variant>
      <vt:variant>
        <vt:i4>5</vt:i4>
      </vt:variant>
      <vt:variant>
        <vt:lpwstr>https://www.w3.org/Translations/WCAG21-no/</vt:lpwstr>
      </vt:variant>
      <vt:variant>
        <vt:lpwstr>status-messages</vt:lpwstr>
      </vt:variant>
      <vt:variant>
        <vt:i4>720900</vt:i4>
      </vt:variant>
      <vt:variant>
        <vt:i4>2034</vt:i4>
      </vt:variant>
      <vt:variant>
        <vt:i4>0</vt:i4>
      </vt:variant>
      <vt:variant>
        <vt:i4>5</vt:i4>
      </vt:variant>
      <vt:variant>
        <vt:lpwstr>https://www.w3.org/Translations/WCAG21-no/</vt:lpwstr>
      </vt:variant>
      <vt:variant>
        <vt:lpwstr>name-role-value</vt:lpwstr>
      </vt:variant>
      <vt:variant>
        <vt:i4>5505105</vt:i4>
      </vt:variant>
      <vt:variant>
        <vt:i4>2031</vt:i4>
      </vt:variant>
      <vt:variant>
        <vt:i4>0</vt:i4>
      </vt:variant>
      <vt:variant>
        <vt:i4>5</vt:i4>
      </vt:variant>
      <vt:variant>
        <vt:lpwstr>https://www.w3.org/Translations/WCAG21-no/</vt:lpwstr>
      </vt:variant>
      <vt:variant>
        <vt:lpwstr>parsing</vt:lpwstr>
      </vt:variant>
      <vt:variant>
        <vt:i4>6357110</vt:i4>
      </vt:variant>
      <vt:variant>
        <vt:i4>2028</vt:i4>
      </vt:variant>
      <vt:variant>
        <vt:i4>0</vt:i4>
      </vt:variant>
      <vt:variant>
        <vt:i4>5</vt:i4>
      </vt:variant>
      <vt:variant>
        <vt:lpwstr>https://www.w3.org/Translations/WCAG21-no/</vt:lpwstr>
      </vt:variant>
      <vt:variant>
        <vt:lpwstr>error-prevention-legal-financial-data</vt:lpwstr>
      </vt:variant>
      <vt:variant>
        <vt:i4>8257589</vt:i4>
      </vt:variant>
      <vt:variant>
        <vt:i4>2025</vt:i4>
      </vt:variant>
      <vt:variant>
        <vt:i4>0</vt:i4>
      </vt:variant>
      <vt:variant>
        <vt:i4>5</vt:i4>
      </vt:variant>
      <vt:variant>
        <vt:lpwstr>https://www.w3.org/Translations/WCAG21-no/</vt:lpwstr>
      </vt:variant>
      <vt:variant>
        <vt:lpwstr>error-suggestion</vt:lpwstr>
      </vt:variant>
      <vt:variant>
        <vt:i4>1703947</vt:i4>
      </vt:variant>
      <vt:variant>
        <vt:i4>2022</vt:i4>
      </vt:variant>
      <vt:variant>
        <vt:i4>0</vt:i4>
      </vt:variant>
      <vt:variant>
        <vt:i4>5</vt:i4>
      </vt:variant>
      <vt:variant>
        <vt:lpwstr>https://www.w3.org/Translations/WCAG21-no/</vt:lpwstr>
      </vt:variant>
      <vt:variant>
        <vt:lpwstr>labels-or-instructions</vt:lpwstr>
      </vt:variant>
      <vt:variant>
        <vt:i4>7602233</vt:i4>
      </vt:variant>
      <vt:variant>
        <vt:i4>2019</vt:i4>
      </vt:variant>
      <vt:variant>
        <vt:i4>0</vt:i4>
      </vt:variant>
      <vt:variant>
        <vt:i4>5</vt:i4>
      </vt:variant>
      <vt:variant>
        <vt:lpwstr>https://www.w3.org/Translations/WCAG21-no/</vt:lpwstr>
      </vt:variant>
      <vt:variant>
        <vt:lpwstr>error-identification</vt:lpwstr>
      </vt:variant>
      <vt:variant>
        <vt:i4>3145835</vt:i4>
      </vt:variant>
      <vt:variant>
        <vt:i4>2016</vt:i4>
      </vt:variant>
      <vt:variant>
        <vt:i4>0</vt:i4>
      </vt:variant>
      <vt:variant>
        <vt:i4>5</vt:i4>
      </vt:variant>
      <vt:variant>
        <vt:lpwstr>https://www.w3.org/Translations/WCAG21-no/</vt:lpwstr>
      </vt:variant>
      <vt:variant>
        <vt:lpwstr>consistent-identification</vt:lpwstr>
      </vt:variant>
      <vt:variant>
        <vt:i4>3276905</vt:i4>
      </vt:variant>
      <vt:variant>
        <vt:i4>2013</vt:i4>
      </vt:variant>
      <vt:variant>
        <vt:i4>0</vt:i4>
      </vt:variant>
      <vt:variant>
        <vt:i4>5</vt:i4>
      </vt:variant>
      <vt:variant>
        <vt:lpwstr>https://www.w3.org/Translations/WCAG21-no/</vt:lpwstr>
      </vt:variant>
      <vt:variant>
        <vt:lpwstr>consistent-navigation</vt:lpwstr>
      </vt:variant>
      <vt:variant>
        <vt:i4>2818147</vt:i4>
      </vt:variant>
      <vt:variant>
        <vt:i4>2010</vt:i4>
      </vt:variant>
      <vt:variant>
        <vt:i4>0</vt:i4>
      </vt:variant>
      <vt:variant>
        <vt:i4>5</vt:i4>
      </vt:variant>
      <vt:variant>
        <vt:lpwstr>https://www.w3.org/Translations/WCAG21-no/</vt:lpwstr>
      </vt:variant>
      <vt:variant>
        <vt:lpwstr>on-input</vt:lpwstr>
      </vt:variant>
      <vt:variant>
        <vt:i4>3145826</vt:i4>
      </vt:variant>
      <vt:variant>
        <vt:i4>2007</vt:i4>
      </vt:variant>
      <vt:variant>
        <vt:i4>0</vt:i4>
      </vt:variant>
      <vt:variant>
        <vt:i4>5</vt:i4>
      </vt:variant>
      <vt:variant>
        <vt:lpwstr>https://www.w3.org/Translations/WCAG21-no/</vt:lpwstr>
      </vt:variant>
      <vt:variant>
        <vt:lpwstr>on-focus</vt:lpwstr>
      </vt:variant>
      <vt:variant>
        <vt:i4>8192099</vt:i4>
      </vt:variant>
      <vt:variant>
        <vt:i4>2004</vt:i4>
      </vt:variant>
      <vt:variant>
        <vt:i4>0</vt:i4>
      </vt:variant>
      <vt:variant>
        <vt:i4>5</vt:i4>
      </vt:variant>
      <vt:variant>
        <vt:lpwstr>https://www.w3.org/Translations/WCAG21-no/</vt:lpwstr>
      </vt:variant>
      <vt:variant>
        <vt:lpwstr>language-of-parts</vt:lpwstr>
      </vt:variant>
      <vt:variant>
        <vt:i4>7078006</vt:i4>
      </vt:variant>
      <vt:variant>
        <vt:i4>2001</vt:i4>
      </vt:variant>
      <vt:variant>
        <vt:i4>0</vt:i4>
      </vt:variant>
      <vt:variant>
        <vt:i4>5</vt:i4>
      </vt:variant>
      <vt:variant>
        <vt:lpwstr>https://www.w3.org/Translations/WCAG21-no/</vt:lpwstr>
      </vt:variant>
      <vt:variant>
        <vt:lpwstr>language-of-page</vt:lpwstr>
      </vt:variant>
      <vt:variant>
        <vt:i4>3342444</vt:i4>
      </vt:variant>
      <vt:variant>
        <vt:i4>1998</vt:i4>
      </vt:variant>
      <vt:variant>
        <vt:i4>0</vt:i4>
      </vt:variant>
      <vt:variant>
        <vt:i4>5</vt:i4>
      </vt:variant>
      <vt:variant>
        <vt:lpwstr>https://www.w3.org/Translations/WCAG21-no/</vt:lpwstr>
      </vt:variant>
      <vt:variant>
        <vt:lpwstr>motion-actuation</vt:lpwstr>
      </vt:variant>
      <vt:variant>
        <vt:i4>7078013</vt:i4>
      </vt:variant>
      <vt:variant>
        <vt:i4>1995</vt:i4>
      </vt:variant>
      <vt:variant>
        <vt:i4>0</vt:i4>
      </vt:variant>
      <vt:variant>
        <vt:i4>5</vt:i4>
      </vt:variant>
      <vt:variant>
        <vt:lpwstr>https://www.w3.org/Translations/WCAG21-no/</vt:lpwstr>
      </vt:variant>
      <vt:variant>
        <vt:lpwstr>label-in-name</vt:lpwstr>
      </vt:variant>
      <vt:variant>
        <vt:i4>6881338</vt:i4>
      </vt:variant>
      <vt:variant>
        <vt:i4>1992</vt:i4>
      </vt:variant>
      <vt:variant>
        <vt:i4>0</vt:i4>
      </vt:variant>
      <vt:variant>
        <vt:i4>5</vt:i4>
      </vt:variant>
      <vt:variant>
        <vt:lpwstr>https://www.w3.org/Translations/WCAG21-no/</vt:lpwstr>
      </vt:variant>
      <vt:variant>
        <vt:lpwstr>pointer-cancellation</vt:lpwstr>
      </vt:variant>
      <vt:variant>
        <vt:i4>7405601</vt:i4>
      </vt:variant>
      <vt:variant>
        <vt:i4>1989</vt:i4>
      </vt:variant>
      <vt:variant>
        <vt:i4>0</vt:i4>
      </vt:variant>
      <vt:variant>
        <vt:i4>5</vt:i4>
      </vt:variant>
      <vt:variant>
        <vt:lpwstr>https://www.w3.org/Translations/WCAG21-no/</vt:lpwstr>
      </vt:variant>
      <vt:variant>
        <vt:lpwstr>pointer-gestures</vt:lpwstr>
      </vt:variant>
      <vt:variant>
        <vt:i4>7536683</vt:i4>
      </vt:variant>
      <vt:variant>
        <vt:i4>1986</vt:i4>
      </vt:variant>
      <vt:variant>
        <vt:i4>0</vt:i4>
      </vt:variant>
      <vt:variant>
        <vt:i4>5</vt:i4>
      </vt:variant>
      <vt:variant>
        <vt:lpwstr>https://www.w3.org/Translations/WCAG21-no/</vt:lpwstr>
      </vt:variant>
      <vt:variant>
        <vt:lpwstr>focus-visible</vt:lpwstr>
      </vt:variant>
      <vt:variant>
        <vt:i4>5439575</vt:i4>
      </vt:variant>
      <vt:variant>
        <vt:i4>1983</vt:i4>
      </vt:variant>
      <vt:variant>
        <vt:i4>0</vt:i4>
      </vt:variant>
      <vt:variant>
        <vt:i4>5</vt:i4>
      </vt:variant>
      <vt:variant>
        <vt:lpwstr>https://www.w3.org/Translations/WCAG21-no/</vt:lpwstr>
      </vt:variant>
      <vt:variant>
        <vt:lpwstr>headings-and-labels</vt:lpwstr>
      </vt:variant>
      <vt:variant>
        <vt:i4>3276914</vt:i4>
      </vt:variant>
      <vt:variant>
        <vt:i4>1980</vt:i4>
      </vt:variant>
      <vt:variant>
        <vt:i4>0</vt:i4>
      </vt:variant>
      <vt:variant>
        <vt:i4>5</vt:i4>
      </vt:variant>
      <vt:variant>
        <vt:lpwstr>https://www.w3.org/Translations/WCAG21-no/</vt:lpwstr>
      </vt:variant>
      <vt:variant>
        <vt:lpwstr>multiple-ways</vt:lpwstr>
      </vt:variant>
      <vt:variant>
        <vt:i4>327752</vt:i4>
      </vt:variant>
      <vt:variant>
        <vt:i4>1977</vt:i4>
      </vt:variant>
      <vt:variant>
        <vt:i4>0</vt:i4>
      </vt:variant>
      <vt:variant>
        <vt:i4>5</vt:i4>
      </vt:variant>
      <vt:variant>
        <vt:lpwstr>https://www.w3.org/Translations/WCAG21-no/</vt:lpwstr>
      </vt:variant>
      <vt:variant>
        <vt:lpwstr>link-purpose-in-context</vt:lpwstr>
      </vt:variant>
      <vt:variant>
        <vt:i4>524359</vt:i4>
      </vt:variant>
      <vt:variant>
        <vt:i4>1974</vt:i4>
      </vt:variant>
      <vt:variant>
        <vt:i4>0</vt:i4>
      </vt:variant>
      <vt:variant>
        <vt:i4>5</vt:i4>
      </vt:variant>
      <vt:variant>
        <vt:lpwstr>https://www.w3.org/Translations/WCAG21-no/</vt:lpwstr>
      </vt:variant>
      <vt:variant>
        <vt:lpwstr>focus-order</vt:lpwstr>
      </vt:variant>
      <vt:variant>
        <vt:i4>4784133</vt:i4>
      </vt:variant>
      <vt:variant>
        <vt:i4>1971</vt:i4>
      </vt:variant>
      <vt:variant>
        <vt:i4>0</vt:i4>
      </vt:variant>
      <vt:variant>
        <vt:i4>5</vt:i4>
      </vt:variant>
      <vt:variant>
        <vt:lpwstr>https://www.w3.org/Translations/WCAG21-no/</vt:lpwstr>
      </vt:variant>
      <vt:variant>
        <vt:lpwstr>page-titled</vt:lpwstr>
      </vt:variant>
      <vt:variant>
        <vt:i4>2424953</vt:i4>
      </vt:variant>
      <vt:variant>
        <vt:i4>1968</vt:i4>
      </vt:variant>
      <vt:variant>
        <vt:i4>0</vt:i4>
      </vt:variant>
      <vt:variant>
        <vt:i4>5</vt:i4>
      </vt:variant>
      <vt:variant>
        <vt:lpwstr>https://www.w3.org/Translations/WCAG21-no/</vt:lpwstr>
      </vt:variant>
      <vt:variant>
        <vt:lpwstr>bypass-blocks</vt:lpwstr>
      </vt:variant>
      <vt:variant>
        <vt:i4>2752553</vt:i4>
      </vt:variant>
      <vt:variant>
        <vt:i4>1965</vt:i4>
      </vt:variant>
      <vt:variant>
        <vt:i4>0</vt:i4>
      </vt:variant>
      <vt:variant>
        <vt:i4>5</vt:i4>
      </vt:variant>
      <vt:variant>
        <vt:lpwstr>https://www.w3.org/Translations/WCAG21-no/</vt:lpwstr>
      </vt:variant>
      <vt:variant>
        <vt:lpwstr>three-flashes-or-below-threshold</vt:lpwstr>
      </vt:variant>
      <vt:variant>
        <vt:i4>2031618</vt:i4>
      </vt:variant>
      <vt:variant>
        <vt:i4>1962</vt:i4>
      </vt:variant>
      <vt:variant>
        <vt:i4>0</vt:i4>
      </vt:variant>
      <vt:variant>
        <vt:i4>5</vt:i4>
      </vt:variant>
      <vt:variant>
        <vt:lpwstr>https://www.w3.org/Translations/WCAG21-no/</vt:lpwstr>
      </vt:variant>
      <vt:variant>
        <vt:lpwstr>pause-stop-hide</vt:lpwstr>
      </vt:variant>
      <vt:variant>
        <vt:i4>3801191</vt:i4>
      </vt:variant>
      <vt:variant>
        <vt:i4>1959</vt:i4>
      </vt:variant>
      <vt:variant>
        <vt:i4>0</vt:i4>
      </vt:variant>
      <vt:variant>
        <vt:i4>5</vt:i4>
      </vt:variant>
      <vt:variant>
        <vt:lpwstr>https://www.w3.org/Translations/WCAG21-no/</vt:lpwstr>
      </vt:variant>
      <vt:variant>
        <vt:lpwstr>timing-adjustable</vt:lpwstr>
      </vt:variant>
      <vt:variant>
        <vt:i4>6029392</vt:i4>
      </vt:variant>
      <vt:variant>
        <vt:i4>1956</vt:i4>
      </vt:variant>
      <vt:variant>
        <vt:i4>0</vt:i4>
      </vt:variant>
      <vt:variant>
        <vt:i4>5</vt:i4>
      </vt:variant>
      <vt:variant>
        <vt:lpwstr>https://www.w3.org/Translations/WCAG21-no/</vt:lpwstr>
      </vt:variant>
      <vt:variant>
        <vt:lpwstr>character-key-shortcuts</vt:lpwstr>
      </vt:variant>
      <vt:variant>
        <vt:i4>6750318</vt:i4>
      </vt:variant>
      <vt:variant>
        <vt:i4>1953</vt:i4>
      </vt:variant>
      <vt:variant>
        <vt:i4>0</vt:i4>
      </vt:variant>
      <vt:variant>
        <vt:i4>5</vt:i4>
      </vt:variant>
      <vt:variant>
        <vt:lpwstr>https://www.w3.org/Translations/WCAG21-no/</vt:lpwstr>
      </vt:variant>
      <vt:variant>
        <vt:lpwstr>no-keyboard-trap</vt:lpwstr>
      </vt:variant>
      <vt:variant>
        <vt:i4>2752565</vt:i4>
      </vt:variant>
      <vt:variant>
        <vt:i4>1950</vt:i4>
      </vt:variant>
      <vt:variant>
        <vt:i4>0</vt:i4>
      </vt:variant>
      <vt:variant>
        <vt:i4>5</vt:i4>
      </vt:variant>
      <vt:variant>
        <vt:lpwstr>https://www.w3.org/Translations/WCAG21-no/</vt:lpwstr>
      </vt:variant>
      <vt:variant>
        <vt:lpwstr>keyboard</vt:lpwstr>
      </vt:variant>
      <vt:variant>
        <vt:i4>2752564</vt:i4>
      </vt:variant>
      <vt:variant>
        <vt:i4>1947</vt:i4>
      </vt:variant>
      <vt:variant>
        <vt:i4>0</vt:i4>
      </vt:variant>
      <vt:variant>
        <vt:i4>5</vt:i4>
      </vt:variant>
      <vt:variant>
        <vt:lpwstr>https://www.w3.org/Translations/WCAG21-no/</vt:lpwstr>
      </vt:variant>
      <vt:variant>
        <vt:lpwstr>content-on-hover-or-focus</vt:lpwstr>
      </vt:variant>
      <vt:variant>
        <vt:i4>2424934</vt:i4>
      </vt:variant>
      <vt:variant>
        <vt:i4>1944</vt:i4>
      </vt:variant>
      <vt:variant>
        <vt:i4>0</vt:i4>
      </vt:variant>
      <vt:variant>
        <vt:i4>5</vt:i4>
      </vt:variant>
      <vt:variant>
        <vt:lpwstr>https://www.w3.org/Translations/WCAG21-no/</vt:lpwstr>
      </vt:variant>
      <vt:variant>
        <vt:lpwstr>text-spacing</vt:lpwstr>
      </vt:variant>
      <vt:variant>
        <vt:i4>7798881</vt:i4>
      </vt:variant>
      <vt:variant>
        <vt:i4>1941</vt:i4>
      </vt:variant>
      <vt:variant>
        <vt:i4>0</vt:i4>
      </vt:variant>
      <vt:variant>
        <vt:i4>5</vt:i4>
      </vt:variant>
      <vt:variant>
        <vt:lpwstr>https://www.w3.org/Translations/WCAG21-no/</vt:lpwstr>
      </vt:variant>
      <vt:variant>
        <vt:lpwstr>non-text-contrast</vt:lpwstr>
      </vt:variant>
      <vt:variant>
        <vt:i4>5636161</vt:i4>
      </vt:variant>
      <vt:variant>
        <vt:i4>1938</vt:i4>
      </vt:variant>
      <vt:variant>
        <vt:i4>0</vt:i4>
      </vt:variant>
      <vt:variant>
        <vt:i4>5</vt:i4>
      </vt:variant>
      <vt:variant>
        <vt:lpwstr>https://www.w3.org/Translations/WCAG21-no/</vt:lpwstr>
      </vt:variant>
      <vt:variant>
        <vt:lpwstr>reflow</vt:lpwstr>
      </vt:variant>
      <vt:variant>
        <vt:i4>131088</vt:i4>
      </vt:variant>
      <vt:variant>
        <vt:i4>1935</vt:i4>
      </vt:variant>
      <vt:variant>
        <vt:i4>0</vt:i4>
      </vt:variant>
      <vt:variant>
        <vt:i4>5</vt:i4>
      </vt:variant>
      <vt:variant>
        <vt:lpwstr>https://www.w3.org/Translations/WCAG21-no/</vt:lpwstr>
      </vt:variant>
      <vt:variant>
        <vt:lpwstr>images-of-text</vt:lpwstr>
      </vt:variant>
      <vt:variant>
        <vt:i4>5046281</vt:i4>
      </vt:variant>
      <vt:variant>
        <vt:i4>1932</vt:i4>
      </vt:variant>
      <vt:variant>
        <vt:i4>0</vt:i4>
      </vt:variant>
      <vt:variant>
        <vt:i4>5</vt:i4>
      </vt:variant>
      <vt:variant>
        <vt:lpwstr>https://www.w3.org/Translations/WCAG21-no/</vt:lpwstr>
      </vt:variant>
      <vt:variant>
        <vt:lpwstr>resize-text</vt:lpwstr>
      </vt:variant>
      <vt:variant>
        <vt:i4>2424942</vt:i4>
      </vt:variant>
      <vt:variant>
        <vt:i4>1929</vt:i4>
      </vt:variant>
      <vt:variant>
        <vt:i4>0</vt:i4>
      </vt:variant>
      <vt:variant>
        <vt:i4>5</vt:i4>
      </vt:variant>
      <vt:variant>
        <vt:lpwstr>https://www.w3.org/Translations/WCAG21-no/</vt:lpwstr>
      </vt:variant>
      <vt:variant>
        <vt:lpwstr>contrast-minimum</vt:lpwstr>
      </vt:variant>
      <vt:variant>
        <vt:i4>7143471</vt:i4>
      </vt:variant>
      <vt:variant>
        <vt:i4>1926</vt:i4>
      </vt:variant>
      <vt:variant>
        <vt:i4>0</vt:i4>
      </vt:variant>
      <vt:variant>
        <vt:i4>5</vt:i4>
      </vt:variant>
      <vt:variant>
        <vt:lpwstr>https://www.w3.org/Translations/WCAG21-no/</vt:lpwstr>
      </vt:variant>
      <vt:variant>
        <vt:lpwstr>audio-control</vt:lpwstr>
      </vt:variant>
      <vt:variant>
        <vt:i4>7143528</vt:i4>
      </vt:variant>
      <vt:variant>
        <vt:i4>1923</vt:i4>
      </vt:variant>
      <vt:variant>
        <vt:i4>0</vt:i4>
      </vt:variant>
      <vt:variant>
        <vt:i4>5</vt:i4>
      </vt:variant>
      <vt:variant>
        <vt:lpwstr>https://www.w3.org/Translations/WCAG21-no/</vt:lpwstr>
      </vt:variant>
      <vt:variant>
        <vt:lpwstr>use-of-color</vt:lpwstr>
      </vt:variant>
      <vt:variant>
        <vt:i4>5701705</vt:i4>
      </vt:variant>
      <vt:variant>
        <vt:i4>1920</vt:i4>
      </vt:variant>
      <vt:variant>
        <vt:i4>0</vt:i4>
      </vt:variant>
      <vt:variant>
        <vt:i4>5</vt:i4>
      </vt:variant>
      <vt:variant>
        <vt:lpwstr>https://www.w3.org/Translations/WCAG21-no/</vt:lpwstr>
      </vt:variant>
      <vt:variant>
        <vt:lpwstr>identify-input-purpose</vt:lpwstr>
      </vt:variant>
      <vt:variant>
        <vt:i4>5242970</vt:i4>
      </vt:variant>
      <vt:variant>
        <vt:i4>1917</vt:i4>
      </vt:variant>
      <vt:variant>
        <vt:i4>0</vt:i4>
      </vt:variant>
      <vt:variant>
        <vt:i4>5</vt:i4>
      </vt:variant>
      <vt:variant>
        <vt:lpwstr>https://www.w3.org/Translations/WCAG21-no/</vt:lpwstr>
      </vt:variant>
      <vt:variant>
        <vt:lpwstr>orientation</vt:lpwstr>
      </vt:variant>
      <vt:variant>
        <vt:i4>196686</vt:i4>
      </vt:variant>
      <vt:variant>
        <vt:i4>1914</vt:i4>
      </vt:variant>
      <vt:variant>
        <vt:i4>0</vt:i4>
      </vt:variant>
      <vt:variant>
        <vt:i4>5</vt:i4>
      </vt:variant>
      <vt:variant>
        <vt:lpwstr>https://www.w3.org/Translations/WCAG21-no/</vt:lpwstr>
      </vt:variant>
      <vt:variant>
        <vt:lpwstr>sensory-characteristics</vt:lpwstr>
      </vt:variant>
      <vt:variant>
        <vt:i4>4390942</vt:i4>
      </vt:variant>
      <vt:variant>
        <vt:i4>1911</vt:i4>
      </vt:variant>
      <vt:variant>
        <vt:i4>0</vt:i4>
      </vt:variant>
      <vt:variant>
        <vt:i4>5</vt:i4>
      </vt:variant>
      <vt:variant>
        <vt:lpwstr>https://www.w3.org/Translations/WCAG21-no/</vt:lpwstr>
      </vt:variant>
      <vt:variant>
        <vt:lpwstr>meaningful-sequence</vt:lpwstr>
      </vt:variant>
      <vt:variant>
        <vt:i4>4194368</vt:i4>
      </vt:variant>
      <vt:variant>
        <vt:i4>1908</vt:i4>
      </vt:variant>
      <vt:variant>
        <vt:i4>0</vt:i4>
      </vt:variant>
      <vt:variant>
        <vt:i4>5</vt:i4>
      </vt:variant>
      <vt:variant>
        <vt:lpwstr>https://www.w3.org/Translations/WCAG21-no/</vt:lpwstr>
      </vt:variant>
      <vt:variant>
        <vt:lpwstr>info-and-relationships</vt:lpwstr>
      </vt:variant>
      <vt:variant>
        <vt:i4>3407929</vt:i4>
      </vt:variant>
      <vt:variant>
        <vt:i4>1905</vt:i4>
      </vt:variant>
      <vt:variant>
        <vt:i4>0</vt:i4>
      </vt:variant>
      <vt:variant>
        <vt:i4>5</vt:i4>
      </vt:variant>
      <vt:variant>
        <vt:lpwstr>https://www.w3.org/Translations/WCAG21-no/</vt:lpwstr>
      </vt:variant>
      <vt:variant>
        <vt:lpwstr>audio-description-prerecorded</vt:lpwstr>
      </vt:variant>
      <vt:variant>
        <vt:i4>3866730</vt:i4>
      </vt:variant>
      <vt:variant>
        <vt:i4>1902</vt:i4>
      </vt:variant>
      <vt:variant>
        <vt:i4>0</vt:i4>
      </vt:variant>
      <vt:variant>
        <vt:i4>5</vt:i4>
      </vt:variant>
      <vt:variant>
        <vt:lpwstr>https://www.w3.org/Translations/WCAG21-no/</vt:lpwstr>
      </vt:variant>
      <vt:variant>
        <vt:lpwstr>captions-live</vt:lpwstr>
      </vt:variant>
      <vt:variant>
        <vt:i4>7995445</vt:i4>
      </vt:variant>
      <vt:variant>
        <vt:i4>1899</vt:i4>
      </vt:variant>
      <vt:variant>
        <vt:i4>0</vt:i4>
      </vt:variant>
      <vt:variant>
        <vt:i4>5</vt:i4>
      </vt:variant>
      <vt:variant>
        <vt:lpwstr>https://www.w3.org/TR/WCAG21/</vt:lpwstr>
      </vt:variant>
      <vt:variant>
        <vt:lpwstr>audio-description-or-media-alternative-prerecorded</vt:lpwstr>
      </vt:variant>
      <vt:variant>
        <vt:i4>5177373</vt:i4>
      </vt:variant>
      <vt:variant>
        <vt:i4>1896</vt:i4>
      </vt:variant>
      <vt:variant>
        <vt:i4>0</vt:i4>
      </vt:variant>
      <vt:variant>
        <vt:i4>5</vt:i4>
      </vt:variant>
      <vt:variant>
        <vt:lpwstr>https://www.w3.org/Translations/WCAG21-no/</vt:lpwstr>
      </vt:variant>
      <vt:variant>
        <vt:lpwstr>audio-description-or-media-alternative-prerecorded</vt:lpwstr>
      </vt:variant>
      <vt:variant>
        <vt:i4>4063351</vt:i4>
      </vt:variant>
      <vt:variant>
        <vt:i4>1893</vt:i4>
      </vt:variant>
      <vt:variant>
        <vt:i4>0</vt:i4>
      </vt:variant>
      <vt:variant>
        <vt:i4>5</vt:i4>
      </vt:variant>
      <vt:variant>
        <vt:lpwstr>https://www.w3.org/Translations/WCAG21-no/</vt:lpwstr>
      </vt:variant>
      <vt:variant>
        <vt:lpwstr>captions-prerecorded</vt:lpwstr>
      </vt:variant>
      <vt:variant>
        <vt:i4>2883696</vt:i4>
      </vt:variant>
      <vt:variant>
        <vt:i4>1890</vt:i4>
      </vt:variant>
      <vt:variant>
        <vt:i4>0</vt:i4>
      </vt:variant>
      <vt:variant>
        <vt:i4>5</vt:i4>
      </vt:variant>
      <vt:variant>
        <vt:lpwstr>https://www.w3.org/Translations/WCAG21-no/</vt:lpwstr>
      </vt:variant>
      <vt:variant>
        <vt:lpwstr>audio-only-and-video-only-prerecorded</vt:lpwstr>
      </vt:variant>
      <vt:variant>
        <vt:i4>6750318</vt:i4>
      </vt:variant>
      <vt:variant>
        <vt:i4>1886</vt:i4>
      </vt:variant>
      <vt:variant>
        <vt:i4>0</vt:i4>
      </vt:variant>
      <vt:variant>
        <vt:i4>5</vt:i4>
      </vt:variant>
      <vt:variant>
        <vt:lpwstr>https://www.w3.org/Translations/WCAG21-no/</vt:lpwstr>
      </vt:variant>
      <vt:variant>
        <vt:lpwstr>non-text-content</vt:lpwstr>
      </vt:variant>
      <vt:variant>
        <vt:i4>6750318</vt:i4>
      </vt:variant>
      <vt:variant>
        <vt:i4>1884</vt:i4>
      </vt:variant>
      <vt:variant>
        <vt:i4>0</vt:i4>
      </vt:variant>
      <vt:variant>
        <vt:i4>5</vt:i4>
      </vt:variant>
      <vt:variant>
        <vt:lpwstr>https://www.w3.org/Translations/WCAG21-no/</vt:lpwstr>
      </vt:variant>
      <vt:variant>
        <vt:lpwstr>non-text-content</vt:lpwstr>
      </vt:variant>
      <vt:variant>
        <vt:i4>2293841</vt:i4>
      </vt:variant>
      <vt:variant>
        <vt:i4>1881</vt:i4>
      </vt:variant>
      <vt:variant>
        <vt:i4>0</vt:i4>
      </vt:variant>
      <vt:variant>
        <vt:i4>5</vt:i4>
      </vt:variant>
      <vt:variant>
        <vt:lpwstr/>
      </vt:variant>
      <vt:variant>
        <vt:lpwstr>_bookmark11</vt:lpwstr>
      </vt:variant>
      <vt:variant>
        <vt:i4>2293841</vt:i4>
      </vt:variant>
      <vt:variant>
        <vt:i4>1878</vt:i4>
      </vt:variant>
      <vt:variant>
        <vt:i4>0</vt:i4>
      </vt:variant>
      <vt:variant>
        <vt:i4>5</vt:i4>
      </vt:variant>
      <vt:variant>
        <vt:lpwstr/>
      </vt:variant>
      <vt:variant>
        <vt:lpwstr>_bookmark12</vt:lpwstr>
      </vt:variant>
      <vt:variant>
        <vt:i4>2293841</vt:i4>
      </vt:variant>
      <vt:variant>
        <vt:i4>1875</vt:i4>
      </vt:variant>
      <vt:variant>
        <vt:i4>0</vt:i4>
      </vt:variant>
      <vt:variant>
        <vt:i4>5</vt:i4>
      </vt:variant>
      <vt:variant>
        <vt:lpwstr/>
      </vt:variant>
      <vt:variant>
        <vt:lpwstr>_bookmark19</vt:lpwstr>
      </vt:variant>
      <vt:variant>
        <vt:i4>2490449</vt:i4>
      </vt:variant>
      <vt:variant>
        <vt:i4>1872</vt:i4>
      </vt:variant>
      <vt:variant>
        <vt:i4>0</vt:i4>
      </vt:variant>
      <vt:variant>
        <vt:i4>5</vt:i4>
      </vt:variant>
      <vt:variant>
        <vt:lpwstr/>
      </vt:variant>
      <vt:variant>
        <vt:lpwstr>_bookmark47</vt:lpwstr>
      </vt:variant>
      <vt:variant>
        <vt:i4>2162769</vt:i4>
      </vt:variant>
      <vt:variant>
        <vt:i4>1869</vt:i4>
      </vt:variant>
      <vt:variant>
        <vt:i4>0</vt:i4>
      </vt:variant>
      <vt:variant>
        <vt:i4>5</vt:i4>
      </vt:variant>
      <vt:variant>
        <vt:lpwstr/>
      </vt:variant>
      <vt:variant>
        <vt:lpwstr>_bookmark32</vt:lpwstr>
      </vt:variant>
      <vt:variant>
        <vt:i4>2162769</vt:i4>
      </vt:variant>
      <vt:variant>
        <vt:i4>1866</vt:i4>
      </vt:variant>
      <vt:variant>
        <vt:i4>0</vt:i4>
      </vt:variant>
      <vt:variant>
        <vt:i4>5</vt:i4>
      </vt:variant>
      <vt:variant>
        <vt:lpwstr/>
      </vt:variant>
      <vt:variant>
        <vt:lpwstr>_bookmark37</vt:lpwstr>
      </vt:variant>
      <vt:variant>
        <vt:i4>2490449</vt:i4>
      </vt:variant>
      <vt:variant>
        <vt:i4>1863</vt:i4>
      </vt:variant>
      <vt:variant>
        <vt:i4>0</vt:i4>
      </vt:variant>
      <vt:variant>
        <vt:i4>5</vt:i4>
      </vt:variant>
      <vt:variant>
        <vt:lpwstr/>
      </vt:variant>
      <vt:variant>
        <vt:lpwstr>_bookmark47</vt:lpwstr>
      </vt:variant>
      <vt:variant>
        <vt:i4>2293841</vt:i4>
      </vt:variant>
      <vt:variant>
        <vt:i4>1860</vt:i4>
      </vt:variant>
      <vt:variant>
        <vt:i4>0</vt:i4>
      </vt:variant>
      <vt:variant>
        <vt:i4>5</vt:i4>
      </vt:variant>
      <vt:variant>
        <vt:lpwstr/>
      </vt:variant>
      <vt:variant>
        <vt:lpwstr>_bookmark14</vt:lpwstr>
      </vt:variant>
      <vt:variant>
        <vt:i4>2293841</vt:i4>
      </vt:variant>
      <vt:variant>
        <vt:i4>1857</vt:i4>
      </vt:variant>
      <vt:variant>
        <vt:i4>0</vt:i4>
      </vt:variant>
      <vt:variant>
        <vt:i4>5</vt:i4>
      </vt:variant>
      <vt:variant>
        <vt:lpwstr/>
      </vt:variant>
      <vt:variant>
        <vt:lpwstr>_bookmark10</vt:lpwstr>
      </vt:variant>
      <vt:variant>
        <vt:i4>2162769</vt:i4>
      </vt:variant>
      <vt:variant>
        <vt:i4>1854</vt:i4>
      </vt:variant>
      <vt:variant>
        <vt:i4>0</vt:i4>
      </vt:variant>
      <vt:variant>
        <vt:i4>5</vt:i4>
      </vt:variant>
      <vt:variant>
        <vt:lpwstr/>
      </vt:variant>
      <vt:variant>
        <vt:lpwstr>_bookmark36</vt:lpwstr>
      </vt:variant>
      <vt:variant>
        <vt:i4>2818129</vt:i4>
      </vt:variant>
      <vt:variant>
        <vt:i4>1851</vt:i4>
      </vt:variant>
      <vt:variant>
        <vt:i4>0</vt:i4>
      </vt:variant>
      <vt:variant>
        <vt:i4>5</vt:i4>
      </vt:variant>
      <vt:variant>
        <vt:lpwstr/>
      </vt:variant>
      <vt:variant>
        <vt:lpwstr>_bookmark9</vt:lpwstr>
      </vt:variant>
      <vt:variant>
        <vt:i4>2752593</vt:i4>
      </vt:variant>
      <vt:variant>
        <vt:i4>1848</vt:i4>
      </vt:variant>
      <vt:variant>
        <vt:i4>0</vt:i4>
      </vt:variant>
      <vt:variant>
        <vt:i4>5</vt:i4>
      </vt:variant>
      <vt:variant>
        <vt:lpwstr/>
      </vt:variant>
      <vt:variant>
        <vt:lpwstr>_bookmark8</vt:lpwstr>
      </vt:variant>
      <vt:variant>
        <vt:i4>2293841</vt:i4>
      </vt:variant>
      <vt:variant>
        <vt:i4>1845</vt:i4>
      </vt:variant>
      <vt:variant>
        <vt:i4>0</vt:i4>
      </vt:variant>
      <vt:variant>
        <vt:i4>5</vt:i4>
      </vt:variant>
      <vt:variant>
        <vt:lpwstr/>
      </vt:variant>
      <vt:variant>
        <vt:lpwstr>_bookmark15</vt:lpwstr>
      </vt:variant>
      <vt:variant>
        <vt:i4>2490449</vt:i4>
      </vt:variant>
      <vt:variant>
        <vt:i4>1842</vt:i4>
      </vt:variant>
      <vt:variant>
        <vt:i4>0</vt:i4>
      </vt:variant>
      <vt:variant>
        <vt:i4>5</vt:i4>
      </vt:variant>
      <vt:variant>
        <vt:lpwstr/>
      </vt:variant>
      <vt:variant>
        <vt:lpwstr>_bookmark49</vt:lpwstr>
      </vt:variant>
      <vt:variant>
        <vt:i4>2097233</vt:i4>
      </vt:variant>
      <vt:variant>
        <vt:i4>1839</vt:i4>
      </vt:variant>
      <vt:variant>
        <vt:i4>0</vt:i4>
      </vt:variant>
      <vt:variant>
        <vt:i4>5</vt:i4>
      </vt:variant>
      <vt:variant>
        <vt:lpwstr/>
      </vt:variant>
      <vt:variant>
        <vt:lpwstr>_bookmark26</vt:lpwstr>
      </vt:variant>
      <vt:variant>
        <vt:i4>2097233</vt:i4>
      </vt:variant>
      <vt:variant>
        <vt:i4>1836</vt:i4>
      </vt:variant>
      <vt:variant>
        <vt:i4>0</vt:i4>
      </vt:variant>
      <vt:variant>
        <vt:i4>5</vt:i4>
      </vt:variant>
      <vt:variant>
        <vt:lpwstr/>
      </vt:variant>
      <vt:variant>
        <vt:lpwstr>_bookmark25</vt:lpwstr>
      </vt:variant>
      <vt:variant>
        <vt:i4>2097233</vt:i4>
      </vt:variant>
      <vt:variant>
        <vt:i4>1833</vt:i4>
      </vt:variant>
      <vt:variant>
        <vt:i4>0</vt:i4>
      </vt:variant>
      <vt:variant>
        <vt:i4>5</vt:i4>
      </vt:variant>
      <vt:variant>
        <vt:lpwstr/>
      </vt:variant>
      <vt:variant>
        <vt:lpwstr>_bookmark24</vt:lpwstr>
      </vt:variant>
      <vt:variant>
        <vt:i4>2097233</vt:i4>
      </vt:variant>
      <vt:variant>
        <vt:i4>1830</vt:i4>
      </vt:variant>
      <vt:variant>
        <vt:i4>0</vt:i4>
      </vt:variant>
      <vt:variant>
        <vt:i4>5</vt:i4>
      </vt:variant>
      <vt:variant>
        <vt:lpwstr/>
      </vt:variant>
      <vt:variant>
        <vt:lpwstr>_bookmark23</vt:lpwstr>
      </vt:variant>
      <vt:variant>
        <vt:i4>2097233</vt:i4>
      </vt:variant>
      <vt:variant>
        <vt:i4>1827</vt:i4>
      </vt:variant>
      <vt:variant>
        <vt:i4>0</vt:i4>
      </vt:variant>
      <vt:variant>
        <vt:i4>5</vt:i4>
      </vt:variant>
      <vt:variant>
        <vt:lpwstr/>
      </vt:variant>
      <vt:variant>
        <vt:lpwstr>_bookmark26</vt:lpwstr>
      </vt:variant>
      <vt:variant>
        <vt:i4>2162769</vt:i4>
      </vt:variant>
      <vt:variant>
        <vt:i4>1824</vt:i4>
      </vt:variant>
      <vt:variant>
        <vt:i4>0</vt:i4>
      </vt:variant>
      <vt:variant>
        <vt:i4>5</vt:i4>
      </vt:variant>
      <vt:variant>
        <vt:lpwstr/>
      </vt:variant>
      <vt:variant>
        <vt:lpwstr>_bookmark35</vt:lpwstr>
      </vt:variant>
      <vt:variant>
        <vt:i4>2490449</vt:i4>
      </vt:variant>
      <vt:variant>
        <vt:i4>1821</vt:i4>
      </vt:variant>
      <vt:variant>
        <vt:i4>0</vt:i4>
      </vt:variant>
      <vt:variant>
        <vt:i4>5</vt:i4>
      </vt:variant>
      <vt:variant>
        <vt:lpwstr/>
      </vt:variant>
      <vt:variant>
        <vt:lpwstr>_bookmark48</vt:lpwstr>
      </vt:variant>
      <vt:variant>
        <vt:i4>2162769</vt:i4>
      </vt:variant>
      <vt:variant>
        <vt:i4>1818</vt:i4>
      </vt:variant>
      <vt:variant>
        <vt:i4>0</vt:i4>
      </vt:variant>
      <vt:variant>
        <vt:i4>5</vt:i4>
      </vt:variant>
      <vt:variant>
        <vt:lpwstr/>
      </vt:variant>
      <vt:variant>
        <vt:lpwstr>_bookmark34</vt:lpwstr>
      </vt:variant>
      <vt:variant>
        <vt:i4>2162769</vt:i4>
      </vt:variant>
      <vt:variant>
        <vt:i4>1815</vt:i4>
      </vt:variant>
      <vt:variant>
        <vt:i4>0</vt:i4>
      </vt:variant>
      <vt:variant>
        <vt:i4>5</vt:i4>
      </vt:variant>
      <vt:variant>
        <vt:lpwstr/>
      </vt:variant>
      <vt:variant>
        <vt:lpwstr>_bookmark33</vt:lpwstr>
      </vt:variant>
      <vt:variant>
        <vt:i4>2293841</vt:i4>
      </vt:variant>
      <vt:variant>
        <vt:i4>1812</vt:i4>
      </vt:variant>
      <vt:variant>
        <vt:i4>0</vt:i4>
      </vt:variant>
      <vt:variant>
        <vt:i4>5</vt:i4>
      </vt:variant>
      <vt:variant>
        <vt:lpwstr/>
      </vt:variant>
      <vt:variant>
        <vt:lpwstr>_bookmark12</vt:lpwstr>
      </vt:variant>
      <vt:variant>
        <vt:i4>2293841</vt:i4>
      </vt:variant>
      <vt:variant>
        <vt:i4>1809</vt:i4>
      </vt:variant>
      <vt:variant>
        <vt:i4>0</vt:i4>
      </vt:variant>
      <vt:variant>
        <vt:i4>5</vt:i4>
      </vt:variant>
      <vt:variant>
        <vt:lpwstr/>
      </vt:variant>
      <vt:variant>
        <vt:lpwstr>_bookmark12</vt:lpwstr>
      </vt:variant>
      <vt:variant>
        <vt:i4>2162769</vt:i4>
      </vt:variant>
      <vt:variant>
        <vt:i4>1806</vt:i4>
      </vt:variant>
      <vt:variant>
        <vt:i4>0</vt:i4>
      </vt:variant>
      <vt:variant>
        <vt:i4>5</vt:i4>
      </vt:variant>
      <vt:variant>
        <vt:lpwstr/>
      </vt:variant>
      <vt:variant>
        <vt:lpwstr>_bookmark30</vt:lpwstr>
      </vt:variant>
      <vt:variant>
        <vt:i4>2097233</vt:i4>
      </vt:variant>
      <vt:variant>
        <vt:i4>1803</vt:i4>
      </vt:variant>
      <vt:variant>
        <vt:i4>0</vt:i4>
      </vt:variant>
      <vt:variant>
        <vt:i4>5</vt:i4>
      </vt:variant>
      <vt:variant>
        <vt:lpwstr/>
      </vt:variant>
      <vt:variant>
        <vt:lpwstr>_bookmark29</vt:lpwstr>
      </vt:variant>
      <vt:variant>
        <vt:i4>2293841</vt:i4>
      </vt:variant>
      <vt:variant>
        <vt:i4>1800</vt:i4>
      </vt:variant>
      <vt:variant>
        <vt:i4>0</vt:i4>
      </vt:variant>
      <vt:variant>
        <vt:i4>5</vt:i4>
      </vt:variant>
      <vt:variant>
        <vt:lpwstr/>
      </vt:variant>
      <vt:variant>
        <vt:lpwstr>_bookmark12</vt:lpwstr>
      </vt:variant>
      <vt:variant>
        <vt:i4>2490449</vt:i4>
      </vt:variant>
      <vt:variant>
        <vt:i4>1797</vt:i4>
      </vt:variant>
      <vt:variant>
        <vt:i4>0</vt:i4>
      </vt:variant>
      <vt:variant>
        <vt:i4>5</vt:i4>
      </vt:variant>
      <vt:variant>
        <vt:lpwstr/>
      </vt:variant>
      <vt:variant>
        <vt:lpwstr>_bookmark43</vt:lpwstr>
      </vt:variant>
      <vt:variant>
        <vt:i4>2293841</vt:i4>
      </vt:variant>
      <vt:variant>
        <vt:i4>1794</vt:i4>
      </vt:variant>
      <vt:variant>
        <vt:i4>0</vt:i4>
      </vt:variant>
      <vt:variant>
        <vt:i4>5</vt:i4>
      </vt:variant>
      <vt:variant>
        <vt:lpwstr/>
      </vt:variant>
      <vt:variant>
        <vt:lpwstr>_bookmark12</vt:lpwstr>
      </vt:variant>
      <vt:variant>
        <vt:i4>2162769</vt:i4>
      </vt:variant>
      <vt:variant>
        <vt:i4>1791</vt:i4>
      </vt:variant>
      <vt:variant>
        <vt:i4>0</vt:i4>
      </vt:variant>
      <vt:variant>
        <vt:i4>5</vt:i4>
      </vt:variant>
      <vt:variant>
        <vt:lpwstr/>
      </vt:variant>
      <vt:variant>
        <vt:lpwstr>_bookmark31</vt:lpwstr>
      </vt:variant>
      <vt:variant>
        <vt:i4>2293841</vt:i4>
      </vt:variant>
      <vt:variant>
        <vt:i4>1788</vt:i4>
      </vt:variant>
      <vt:variant>
        <vt:i4>0</vt:i4>
      </vt:variant>
      <vt:variant>
        <vt:i4>5</vt:i4>
      </vt:variant>
      <vt:variant>
        <vt:lpwstr/>
      </vt:variant>
      <vt:variant>
        <vt:lpwstr>_bookmark12</vt:lpwstr>
      </vt:variant>
      <vt:variant>
        <vt:i4>2162769</vt:i4>
      </vt:variant>
      <vt:variant>
        <vt:i4>1785</vt:i4>
      </vt:variant>
      <vt:variant>
        <vt:i4>0</vt:i4>
      </vt:variant>
      <vt:variant>
        <vt:i4>5</vt:i4>
      </vt:variant>
      <vt:variant>
        <vt:lpwstr/>
      </vt:variant>
      <vt:variant>
        <vt:lpwstr>_bookmark38</vt:lpwstr>
      </vt:variant>
      <vt:variant>
        <vt:i4>2097233</vt:i4>
      </vt:variant>
      <vt:variant>
        <vt:i4>1782</vt:i4>
      </vt:variant>
      <vt:variant>
        <vt:i4>0</vt:i4>
      </vt:variant>
      <vt:variant>
        <vt:i4>5</vt:i4>
      </vt:variant>
      <vt:variant>
        <vt:lpwstr/>
      </vt:variant>
      <vt:variant>
        <vt:lpwstr>_bookmark28</vt:lpwstr>
      </vt:variant>
      <vt:variant>
        <vt:i4>2162769</vt:i4>
      </vt:variant>
      <vt:variant>
        <vt:i4>1779</vt:i4>
      </vt:variant>
      <vt:variant>
        <vt:i4>0</vt:i4>
      </vt:variant>
      <vt:variant>
        <vt:i4>5</vt:i4>
      </vt:variant>
      <vt:variant>
        <vt:lpwstr/>
      </vt:variant>
      <vt:variant>
        <vt:lpwstr>_bookmark38</vt:lpwstr>
      </vt:variant>
      <vt:variant>
        <vt:i4>2293841</vt:i4>
      </vt:variant>
      <vt:variant>
        <vt:i4>1776</vt:i4>
      </vt:variant>
      <vt:variant>
        <vt:i4>0</vt:i4>
      </vt:variant>
      <vt:variant>
        <vt:i4>5</vt:i4>
      </vt:variant>
      <vt:variant>
        <vt:lpwstr/>
      </vt:variant>
      <vt:variant>
        <vt:lpwstr>_bookmark12</vt:lpwstr>
      </vt:variant>
      <vt:variant>
        <vt:i4>2490449</vt:i4>
      </vt:variant>
      <vt:variant>
        <vt:i4>1773</vt:i4>
      </vt:variant>
      <vt:variant>
        <vt:i4>0</vt:i4>
      </vt:variant>
      <vt:variant>
        <vt:i4>5</vt:i4>
      </vt:variant>
      <vt:variant>
        <vt:lpwstr/>
      </vt:variant>
      <vt:variant>
        <vt:lpwstr>_bookmark46</vt:lpwstr>
      </vt:variant>
      <vt:variant>
        <vt:i4>2490449</vt:i4>
      </vt:variant>
      <vt:variant>
        <vt:i4>1770</vt:i4>
      </vt:variant>
      <vt:variant>
        <vt:i4>0</vt:i4>
      </vt:variant>
      <vt:variant>
        <vt:i4>5</vt:i4>
      </vt:variant>
      <vt:variant>
        <vt:lpwstr/>
      </vt:variant>
      <vt:variant>
        <vt:lpwstr>_bookmark46</vt:lpwstr>
      </vt:variant>
      <vt:variant>
        <vt:i4>2097233</vt:i4>
      </vt:variant>
      <vt:variant>
        <vt:i4>1767</vt:i4>
      </vt:variant>
      <vt:variant>
        <vt:i4>0</vt:i4>
      </vt:variant>
      <vt:variant>
        <vt:i4>5</vt:i4>
      </vt:variant>
      <vt:variant>
        <vt:lpwstr/>
      </vt:variant>
      <vt:variant>
        <vt:lpwstr>_bookmark28</vt:lpwstr>
      </vt:variant>
      <vt:variant>
        <vt:i4>2293841</vt:i4>
      </vt:variant>
      <vt:variant>
        <vt:i4>1764</vt:i4>
      </vt:variant>
      <vt:variant>
        <vt:i4>0</vt:i4>
      </vt:variant>
      <vt:variant>
        <vt:i4>5</vt:i4>
      </vt:variant>
      <vt:variant>
        <vt:lpwstr/>
      </vt:variant>
      <vt:variant>
        <vt:lpwstr>_bookmark17</vt:lpwstr>
      </vt:variant>
      <vt:variant>
        <vt:i4>4259862</vt:i4>
      </vt:variant>
      <vt:variant>
        <vt:i4>1761</vt:i4>
      </vt:variant>
      <vt:variant>
        <vt:i4>0</vt:i4>
      </vt:variant>
      <vt:variant>
        <vt:i4>5</vt:i4>
      </vt:variant>
      <vt:variant>
        <vt:lpwstr>https://www.w3.org/wiki/WebSchemas/Accessibility</vt:lpwstr>
      </vt:variant>
      <vt:variant>
        <vt:lpwstr/>
      </vt:variant>
      <vt:variant>
        <vt:i4>5505030</vt:i4>
      </vt:variant>
      <vt:variant>
        <vt:i4>1758</vt:i4>
      </vt:variant>
      <vt:variant>
        <vt:i4>0</vt:i4>
      </vt:variant>
      <vt:variant>
        <vt:i4>5</vt:i4>
      </vt:variant>
      <vt:variant>
        <vt:lpwstr>http://www.w3.org/TR/UAAG20/</vt:lpwstr>
      </vt:variant>
      <vt:variant>
        <vt:lpwstr/>
      </vt:variant>
      <vt:variant>
        <vt:i4>4194323</vt:i4>
      </vt:variant>
      <vt:variant>
        <vt:i4>1755</vt:i4>
      </vt:variant>
      <vt:variant>
        <vt:i4>0</vt:i4>
      </vt:variant>
      <vt:variant>
        <vt:i4>5</vt:i4>
      </vt:variant>
      <vt:variant>
        <vt:lpwstr>http://www.w3.org/TR/ATAG20/</vt:lpwstr>
      </vt:variant>
      <vt:variant>
        <vt:lpwstr/>
      </vt:variant>
      <vt:variant>
        <vt:i4>3473449</vt:i4>
      </vt:variant>
      <vt:variant>
        <vt:i4>1752</vt:i4>
      </vt:variant>
      <vt:variant>
        <vt:i4>0</vt:i4>
      </vt:variant>
      <vt:variant>
        <vt:i4>5</vt:i4>
      </vt:variant>
      <vt:variant>
        <vt:lpwstr>http://www.w3.org/TR/wcag2ict/</vt:lpwstr>
      </vt:variant>
      <vt:variant>
        <vt:lpwstr/>
      </vt:variant>
      <vt:variant>
        <vt:i4>7078006</vt:i4>
      </vt:variant>
      <vt:variant>
        <vt:i4>1749</vt:i4>
      </vt:variant>
      <vt:variant>
        <vt:i4>0</vt:i4>
      </vt:variant>
      <vt:variant>
        <vt:i4>5</vt:i4>
      </vt:variant>
      <vt:variant>
        <vt:lpwstr>https://www.section508.gov/manage/laws-and-policies</vt:lpwstr>
      </vt:variant>
      <vt:variant>
        <vt:lpwstr/>
      </vt:variant>
      <vt:variant>
        <vt:i4>2621498</vt:i4>
      </vt:variant>
      <vt:variant>
        <vt:i4>1746</vt:i4>
      </vt:variant>
      <vt:variant>
        <vt:i4>0</vt:i4>
      </vt:variant>
      <vt:variant>
        <vt:i4>5</vt:i4>
      </vt:variant>
      <vt:variant>
        <vt:lpwstr>https://www.w3.org/Translations/WCAG21-no/</vt:lpwstr>
      </vt:variant>
      <vt:variant>
        <vt:lpwstr/>
      </vt:variant>
      <vt:variant>
        <vt:i4>2687034</vt:i4>
      </vt:variant>
      <vt:variant>
        <vt:i4>1743</vt:i4>
      </vt:variant>
      <vt:variant>
        <vt:i4>0</vt:i4>
      </vt:variant>
      <vt:variant>
        <vt:i4>5</vt:i4>
      </vt:variant>
      <vt:variant>
        <vt:lpwstr>https://www.w3.org/Translations/WCAG20-no/</vt:lpwstr>
      </vt:variant>
      <vt:variant>
        <vt:lpwstr/>
      </vt:variant>
      <vt:variant>
        <vt:i4>458779</vt:i4>
      </vt:variant>
      <vt:variant>
        <vt:i4>1740</vt:i4>
      </vt:variant>
      <vt:variant>
        <vt:i4>0</vt:i4>
      </vt:variant>
      <vt:variant>
        <vt:i4>5</vt:i4>
      </vt:variant>
      <vt:variant>
        <vt:lpwstr>https://docbox.etsi.org/Reference</vt:lpwstr>
      </vt:variant>
      <vt:variant>
        <vt:lpwstr/>
      </vt:variant>
      <vt:variant>
        <vt:i4>458779</vt:i4>
      </vt:variant>
      <vt:variant>
        <vt:i4>1737</vt:i4>
      </vt:variant>
      <vt:variant>
        <vt:i4>0</vt:i4>
      </vt:variant>
      <vt:variant>
        <vt:i4>5</vt:i4>
      </vt:variant>
      <vt:variant>
        <vt:lpwstr>https://docbox.etsi.org/Reference</vt:lpwstr>
      </vt:variant>
      <vt:variant>
        <vt:lpwstr/>
      </vt:variant>
      <vt:variant>
        <vt:i4>2097233</vt:i4>
      </vt:variant>
      <vt:variant>
        <vt:i4>1734</vt:i4>
      </vt:variant>
      <vt:variant>
        <vt:i4>0</vt:i4>
      </vt:variant>
      <vt:variant>
        <vt:i4>5</vt:i4>
      </vt:variant>
      <vt:variant>
        <vt:lpwstr/>
      </vt:variant>
      <vt:variant>
        <vt:lpwstr>_bookmark27</vt:lpwstr>
      </vt:variant>
      <vt:variant>
        <vt:i4>2490449</vt:i4>
      </vt:variant>
      <vt:variant>
        <vt:i4>1731</vt:i4>
      </vt:variant>
      <vt:variant>
        <vt:i4>0</vt:i4>
      </vt:variant>
      <vt:variant>
        <vt:i4>5</vt:i4>
      </vt:variant>
      <vt:variant>
        <vt:lpwstr/>
      </vt:variant>
      <vt:variant>
        <vt:lpwstr>_bookmark40</vt:lpwstr>
      </vt:variant>
      <vt:variant>
        <vt:i4>3014704</vt:i4>
      </vt:variant>
      <vt:variant>
        <vt:i4>1728</vt:i4>
      </vt:variant>
      <vt:variant>
        <vt:i4>0</vt:i4>
      </vt:variant>
      <vt:variant>
        <vt:i4>5</vt:i4>
      </vt:variant>
      <vt:variant>
        <vt:lpwstr>http://www.w3.org/Consortium/Legal/IPR-FAQ</vt:lpwstr>
      </vt:variant>
      <vt:variant>
        <vt:lpwstr/>
      </vt:variant>
      <vt:variant>
        <vt:i4>2555965</vt:i4>
      </vt:variant>
      <vt:variant>
        <vt:i4>1725</vt:i4>
      </vt:variant>
      <vt:variant>
        <vt:i4>0</vt:i4>
      </vt:variant>
      <vt:variant>
        <vt:i4>5</vt:i4>
      </vt:variant>
      <vt:variant>
        <vt:lpwstr>http://www.w3.org/Consortium/Legal/copyright-documents</vt:lpwstr>
      </vt:variant>
      <vt:variant>
        <vt:lpwstr/>
      </vt:variant>
      <vt:variant>
        <vt:i4>3014704</vt:i4>
      </vt:variant>
      <vt:variant>
        <vt:i4>1722</vt:i4>
      </vt:variant>
      <vt:variant>
        <vt:i4>0</vt:i4>
      </vt:variant>
      <vt:variant>
        <vt:i4>5</vt:i4>
      </vt:variant>
      <vt:variant>
        <vt:lpwstr>http://www.w3.org/Consortium/Legal/IPR-FAQ</vt:lpwstr>
      </vt:variant>
      <vt:variant>
        <vt:lpwstr/>
      </vt:variant>
      <vt:variant>
        <vt:i4>2555965</vt:i4>
      </vt:variant>
      <vt:variant>
        <vt:i4>1719</vt:i4>
      </vt:variant>
      <vt:variant>
        <vt:i4>0</vt:i4>
      </vt:variant>
      <vt:variant>
        <vt:i4>5</vt:i4>
      </vt:variant>
      <vt:variant>
        <vt:lpwstr>http://www.w3.org/Consortium/Legal/copyright-documents</vt:lpwstr>
      </vt:variant>
      <vt:variant>
        <vt:lpwstr/>
      </vt:variant>
      <vt:variant>
        <vt:i4>2293841</vt:i4>
      </vt:variant>
      <vt:variant>
        <vt:i4>1716</vt:i4>
      </vt:variant>
      <vt:variant>
        <vt:i4>0</vt:i4>
      </vt:variant>
      <vt:variant>
        <vt:i4>5</vt:i4>
      </vt:variant>
      <vt:variant>
        <vt:lpwstr/>
      </vt:variant>
      <vt:variant>
        <vt:lpwstr>_bookmark12</vt:lpwstr>
      </vt:variant>
      <vt:variant>
        <vt:i4>2293841</vt:i4>
      </vt:variant>
      <vt:variant>
        <vt:i4>1713</vt:i4>
      </vt:variant>
      <vt:variant>
        <vt:i4>0</vt:i4>
      </vt:variant>
      <vt:variant>
        <vt:i4>5</vt:i4>
      </vt:variant>
      <vt:variant>
        <vt:lpwstr/>
      </vt:variant>
      <vt:variant>
        <vt:lpwstr>_bookmark12</vt:lpwstr>
      </vt:variant>
      <vt:variant>
        <vt:i4>2490449</vt:i4>
      </vt:variant>
      <vt:variant>
        <vt:i4>1710</vt:i4>
      </vt:variant>
      <vt:variant>
        <vt:i4>0</vt:i4>
      </vt:variant>
      <vt:variant>
        <vt:i4>5</vt:i4>
      </vt:variant>
      <vt:variant>
        <vt:lpwstr/>
      </vt:variant>
      <vt:variant>
        <vt:lpwstr>_bookmark40</vt:lpwstr>
      </vt:variant>
      <vt:variant>
        <vt:i4>2490449</vt:i4>
      </vt:variant>
      <vt:variant>
        <vt:i4>1707</vt:i4>
      </vt:variant>
      <vt:variant>
        <vt:i4>0</vt:i4>
      </vt:variant>
      <vt:variant>
        <vt:i4>5</vt:i4>
      </vt:variant>
      <vt:variant>
        <vt:lpwstr/>
      </vt:variant>
      <vt:variant>
        <vt:lpwstr>_bookmark40</vt:lpwstr>
      </vt:variant>
      <vt:variant>
        <vt:i4>2293841</vt:i4>
      </vt:variant>
      <vt:variant>
        <vt:i4>1704</vt:i4>
      </vt:variant>
      <vt:variant>
        <vt:i4>0</vt:i4>
      </vt:variant>
      <vt:variant>
        <vt:i4>5</vt:i4>
      </vt:variant>
      <vt:variant>
        <vt:lpwstr/>
      </vt:variant>
      <vt:variant>
        <vt:lpwstr>_bookmark16</vt:lpwstr>
      </vt:variant>
      <vt:variant>
        <vt:i4>2162769</vt:i4>
      </vt:variant>
      <vt:variant>
        <vt:i4>1701</vt:i4>
      </vt:variant>
      <vt:variant>
        <vt:i4>0</vt:i4>
      </vt:variant>
      <vt:variant>
        <vt:i4>5</vt:i4>
      </vt:variant>
      <vt:variant>
        <vt:lpwstr/>
      </vt:variant>
      <vt:variant>
        <vt:lpwstr>_bookmark39</vt:lpwstr>
      </vt:variant>
      <vt:variant>
        <vt:i4>7995444</vt:i4>
      </vt:variant>
      <vt:variant>
        <vt:i4>1698</vt:i4>
      </vt:variant>
      <vt:variant>
        <vt:i4>0</vt:i4>
      </vt:variant>
      <vt:variant>
        <vt:i4>5</vt:i4>
      </vt:variant>
      <vt:variant>
        <vt:lpwstr>http://portal.etsi.org/Help/editHelp!/Howtostart/ETSIDraftingRules.aspx</vt:lpwstr>
      </vt:variant>
      <vt:variant>
        <vt:lpwstr/>
      </vt:variant>
      <vt:variant>
        <vt:i4>2490449</vt:i4>
      </vt:variant>
      <vt:variant>
        <vt:i4>1695</vt:i4>
      </vt:variant>
      <vt:variant>
        <vt:i4>0</vt:i4>
      </vt:variant>
      <vt:variant>
        <vt:i4>5</vt:i4>
      </vt:variant>
      <vt:variant>
        <vt:lpwstr/>
      </vt:variant>
      <vt:variant>
        <vt:lpwstr>_bookmark41</vt:lpwstr>
      </vt:variant>
      <vt:variant>
        <vt:i4>2490449</vt:i4>
      </vt:variant>
      <vt:variant>
        <vt:i4>1692</vt:i4>
      </vt:variant>
      <vt:variant>
        <vt:i4>0</vt:i4>
      </vt:variant>
      <vt:variant>
        <vt:i4>5</vt:i4>
      </vt:variant>
      <vt:variant>
        <vt:lpwstr/>
      </vt:variant>
      <vt:variant>
        <vt:lpwstr>_bookmark41</vt:lpwstr>
      </vt:variant>
      <vt:variant>
        <vt:i4>7864437</vt:i4>
      </vt:variant>
      <vt:variant>
        <vt:i4>1688</vt:i4>
      </vt:variant>
      <vt:variant>
        <vt:i4>0</vt:i4>
      </vt:variant>
      <vt:variant>
        <vt:i4>5</vt:i4>
      </vt:variant>
      <vt:variant>
        <vt:lpwstr>C:\Users\AWL\AppData\Local\Microsoft\Windows\INetCache\Content.Outlook\T3338JHR\l</vt:lpwstr>
      </vt:variant>
      <vt:variant>
        <vt:lpwstr/>
      </vt:variant>
      <vt:variant>
        <vt:i4>2490449</vt:i4>
      </vt:variant>
      <vt:variant>
        <vt:i4>1686</vt:i4>
      </vt:variant>
      <vt:variant>
        <vt:i4>0</vt:i4>
      </vt:variant>
      <vt:variant>
        <vt:i4>5</vt:i4>
      </vt:variant>
      <vt:variant>
        <vt:lpwstr/>
      </vt:variant>
      <vt:variant>
        <vt:lpwstr>_bookmark40</vt:lpwstr>
      </vt:variant>
      <vt:variant>
        <vt:i4>2490449</vt:i4>
      </vt:variant>
      <vt:variant>
        <vt:i4>1683</vt:i4>
      </vt:variant>
      <vt:variant>
        <vt:i4>0</vt:i4>
      </vt:variant>
      <vt:variant>
        <vt:i4>5</vt:i4>
      </vt:variant>
      <vt:variant>
        <vt:lpwstr/>
      </vt:variant>
      <vt:variant>
        <vt:lpwstr>_bookmark40</vt:lpwstr>
      </vt:variant>
      <vt:variant>
        <vt:i4>2162769</vt:i4>
      </vt:variant>
      <vt:variant>
        <vt:i4>1680</vt:i4>
      </vt:variant>
      <vt:variant>
        <vt:i4>0</vt:i4>
      </vt:variant>
      <vt:variant>
        <vt:i4>5</vt:i4>
      </vt:variant>
      <vt:variant>
        <vt:lpwstr/>
      </vt:variant>
      <vt:variant>
        <vt:lpwstr>_bookmark39</vt:lpwstr>
      </vt:variant>
      <vt:variant>
        <vt:i4>2097233</vt:i4>
      </vt:variant>
      <vt:variant>
        <vt:i4>1677</vt:i4>
      </vt:variant>
      <vt:variant>
        <vt:i4>0</vt:i4>
      </vt:variant>
      <vt:variant>
        <vt:i4>5</vt:i4>
      </vt:variant>
      <vt:variant>
        <vt:lpwstr/>
      </vt:variant>
      <vt:variant>
        <vt:lpwstr>_bookmark22</vt:lpwstr>
      </vt:variant>
      <vt:variant>
        <vt:i4>2293841</vt:i4>
      </vt:variant>
      <vt:variant>
        <vt:i4>1674</vt:i4>
      </vt:variant>
      <vt:variant>
        <vt:i4>0</vt:i4>
      </vt:variant>
      <vt:variant>
        <vt:i4>5</vt:i4>
      </vt:variant>
      <vt:variant>
        <vt:lpwstr/>
      </vt:variant>
      <vt:variant>
        <vt:lpwstr>_bookmark16</vt:lpwstr>
      </vt:variant>
      <vt:variant>
        <vt:i4>5898257</vt:i4>
      </vt:variant>
      <vt:variant>
        <vt:i4>1671</vt:i4>
      </vt:variant>
      <vt:variant>
        <vt:i4>0</vt:i4>
      </vt:variant>
      <vt:variant>
        <vt:i4>5</vt:i4>
      </vt:variant>
      <vt:variant>
        <vt:lpwstr>https://ipr.etsi.org/</vt:lpwstr>
      </vt:variant>
      <vt:variant>
        <vt:lpwstr/>
      </vt:variant>
      <vt:variant>
        <vt:i4>1048635</vt:i4>
      </vt:variant>
      <vt:variant>
        <vt:i4>1664</vt:i4>
      </vt:variant>
      <vt:variant>
        <vt:i4>0</vt:i4>
      </vt:variant>
      <vt:variant>
        <vt:i4>5</vt:i4>
      </vt:variant>
      <vt:variant>
        <vt:lpwstr/>
      </vt:variant>
      <vt:variant>
        <vt:lpwstr>_Toc101781317</vt:lpwstr>
      </vt:variant>
      <vt:variant>
        <vt:i4>1048635</vt:i4>
      </vt:variant>
      <vt:variant>
        <vt:i4>1658</vt:i4>
      </vt:variant>
      <vt:variant>
        <vt:i4>0</vt:i4>
      </vt:variant>
      <vt:variant>
        <vt:i4>5</vt:i4>
      </vt:variant>
      <vt:variant>
        <vt:lpwstr/>
      </vt:variant>
      <vt:variant>
        <vt:lpwstr>_Toc101781316</vt:lpwstr>
      </vt:variant>
      <vt:variant>
        <vt:i4>1048635</vt:i4>
      </vt:variant>
      <vt:variant>
        <vt:i4>1652</vt:i4>
      </vt:variant>
      <vt:variant>
        <vt:i4>0</vt:i4>
      </vt:variant>
      <vt:variant>
        <vt:i4>5</vt:i4>
      </vt:variant>
      <vt:variant>
        <vt:lpwstr/>
      </vt:variant>
      <vt:variant>
        <vt:lpwstr>_Toc101781315</vt:lpwstr>
      </vt:variant>
      <vt:variant>
        <vt:i4>1048635</vt:i4>
      </vt:variant>
      <vt:variant>
        <vt:i4>1646</vt:i4>
      </vt:variant>
      <vt:variant>
        <vt:i4>0</vt:i4>
      </vt:variant>
      <vt:variant>
        <vt:i4>5</vt:i4>
      </vt:variant>
      <vt:variant>
        <vt:lpwstr/>
      </vt:variant>
      <vt:variant>
        <vt:lpwstr>_Toc101781314</vt:lpwstr>
      </vt:variant>
      <vt:variant>
        <vt:i4>1048635</vt:i4>
      </vt:variant>
      <vt:variant>
        <vt:i4>1640</vt:i4>
      </vt:variant>
      <vt:variant>
        <vt:i4>0</vt:i4>
      </vt:variant>
      <vt:variant>
        <vt:i4>5</vt:i4>
      </vt:variant>
      <vt:variant>
        <vt:lpwstr/>
      </vt:variant>
      <vt:variant>
        <vt:lpwstr>_Toc101781313</vt:lpwstr>
      </vt:variant>
      <vt:variant>
        <vt:i4>1048635</vt:i4>
      </vt:variant>
      <vt:variant>
        <vt:i4>1634</vt:i4>
      </vt:variant>
      <vt:variant>
        <vt:i4>0</vt:i4>
      </vt:variant>
      <vt:variant>
        <vt:i4>5</vt:i4>
      </vt:variant>
      <vt:variant>
        <vt:lpwstr/>
      </vt:variant>
      <vt:variant>
        <vt:lpwstr>_Toc101781312</vt:lpwstr>
      </vt:variant>
      <vt:variant>
        <vt:i4>1048635</vt:i4>
      </vt:variant>
      <vt:variant>
        <vt:i4>1628</vt:i4>
      </vt:variant>
      <vt:variant>
        <vt:i4>0</vt:i4>
      </vt:variant>
      <vt:variant>
        <vt:i4>5</vt:i4>
      </vt:variant>
      <vt:variant>
        <vt:lpwstr/>
      </vt:variant>
      <vt:variant>
        <vt:lpwstr>_Toc101781311</vt:lpwstr>
      </vt:variant>
      <vt:variant>
        <vt:i4>1048635</vt:i4>
      </vt:variant>
      <vt:variant>
        <vt:i4>1622</vt:i4>
      </vt:variant>
      <vt:variant>
        <vt:i4>0</vt:i4>
      </vt:variant>
      <vt:variant>
        <vt:i4>5</vt:i4>
      </vt:variant>
      <vt:variant>
        <vt:lpwstr/>
      </vt:variant>
      <vt:variant>
        <vt:lpwstr>_Toc101781310</vt:lpwstr>
      </vt:variant>
      <vt:variant>
        <vt:i4>1114171</vt:i4>
      </vt:variant>
      <vt:variant>
        <vt:i4>1616</vt:i4>
      </vt:variant>
      <vt:variant>
        <vt:i4>0</vt:i4>
      </vt:variant>
      <vt:variant>
        <vt:i4>5</vt:i4>
      </vt:variant>
      <vt:variant>
        <vt:lpwstr/>
      </vt:variant>
      <vt:variant>
        <vt:lpwstr>_Toc101781309</vt:lpwstr>
      </vt:variant>
      <vt:variant>
        <vt:i4>1114171</vt:i4>
      </vt:variant>
      <vt:variant>
        <vt:i4>1610</vt:i4>
      </vt:variant>
      <vt:variant>
        <vt:i4>0</vt:i4>
      </vt:variant>
      <vt:variant>
        <vt:i4>5</vt:i4>
      </vt:variant>
      <vt:variant>
        <vt:lpwstr/>
      </vt:variant>
      <vt:variant>
        <vt:lpwstr>_Toc101781308</vt:lpwstr>
      </vt:variant>
      <vt:variant>
        <vt:i4>1114171</vt:i4>
      </vt:variant>
      <vt:variant>
        <vt:i4>1604</vt:i4>
      </vt:variant>
      <vt:variant>
        <vt:i4>0</vt:i4>
      </vt:variant>
      <vt:variant>
        <vt:i4>5</vt:i4>
      </vt:variant>
      <vt:variant>
        <vt:lpwstr/>
      </vt:variant>
      <vt:variant>
        <vt:lpwstr>_Toc101781307</vt:lpwstr>
      </vt:variant>
      <vt:variant>
        <vt:i4>1114171</vt:i4>
      </vt:variant>
      <vt:variant>
        <vt:i4>1598</vt:i4>
      </vt:variant>
      <vt:variant>
        <vt:i4>0</vt:i4>
      </vt:variant>
      <vt:variant>
        <vt:i4>5</vt:i4>
      </vt:variant>
      <vt:variant>
        <vt:lpwstr/>
      </vt:variant>
      <vt:variant>
        <vt:lpwstr>_Toc101781306</vt:lpwstr>
      </vt:variant>
      <vt:variant>
        <vt:i4>1114171</vt:i4>
      </vt:variant>
      <vt:variant>
        <vt:i4>1592</vt:i4>
      </vt:variant>
      <vt:variant>
        <vt:i4>0</vt:i4>
      </vt:variant>
      <vt:variant>
        <vt:i4>5</vt:i4>
      </vt:variant>
      <vt:variant>
        <vt:lpwstr/>
      </vt:variant>
      <vt:variant>
        <vt:lpwstr>_Toc101781305</vt:lpwstr>
      </vt:variant>
      <vt:variant>
        <vt:i4>1114171</vt:i4>
      </vt:variant>
      <vt:variant>
        <vt:i4>1586</vt:i4>
      </vt:variant>
      <vt:variant>
        <vt:i4>0</vt:i4>
      </vt:variant>
      <vt:variant>
        <vt:i4>5</vt:i4>
      </vt:variant>
      <vt:variant>
        <vt:lpwstr/>
      </vt:variant>
      <vt:variant>
        <vt:lpwstr>_Toc101781304</vt:lpwstr>
      </vt:variant>
      <vt:variant>
        <vt:i4>1114171</vt:i4>
      </vt:variant>
      <vt:variant>
        <vt:i4>1580</vt:i4>
      </vt:variant>
      <vt:variant>
        <vt:i4>0</vt:i4>
      </vt:variant>
      <vt:variant>
        <vt:i4>5</vt:i4>
      </vt:variant>
      <vt:variant>
        <vt:lpwstr/>
      </vt:variant>
      <vt:variant>
        <vt:lpwstr>_Toc101781303</vt:lpwstr>
      </vt:variant>
      <vt:variant>
        <vt:i4>1114171</vt:i4>
      </vt:variant>
      <vt:variant>
        <vt:i4>1574</vt:i4>
      </vt:variant>
      <vt:variant>
        <vt:i4>0</vt:i4>
      </vt:variant>
      <vt:variant>
        <vt:i4>5</vt:i4>
      </vt:variant>
      <vt:variant>
        <vt:lpwstr/>
      </vt:variant>
      <vt:variant>
        <vt:lpwstr>_Toc101781302</vt:lpwstr>
      </vt:variant>
      <vt:variant>
        <vt:i4>1114171</vt:i4>
      </vt:variant>
      <vt:variant>
        <vt:i4>1568</vt:i4>
      </vt:variant>
      <vt:variant>
        <vt:i4>0</vt:i4>
      </vt:variant>
      <vt:variant>
        <vt:i4>5</vt:i4>
      </vt:variant>
      <vt:variant>
        <vt:lpwstr/>
      </vt:variant>
      <vt:variant>
        <vt:lpwstr>_Toc101781301</vt:lpwstr>
      </vt:variant>
      <vt:variant>
        <vt:i4>1114171</vt:i4>
      </vt:variant>
      <vt:variant>
        <vt:i4>1562</vt:i4>
      </vt:variant>
      <vt:variant>
        <vt:i4>0</vt:i4>
      </vt:variant>
      <vt:variant>
        <vt:i4>5</vt:i4>
      </vt:variant>
      <vt:variant>
        <vt:lpwstr/>
      </vt:variant>
      <vt:variant>
        <vt:lpwstr>_Toc101781300</vt:lpwstr>
      </vt:variant>
      <vt:variant>
        <vt:i4>1572922</vt:i4>
      </vt:variant>
      <vt:variant>
        <vt:i4>1556</vt:i4>
      </vt:variant>
      <vt:variant>
        <vt:i4>0</vt:i4>
      </vt:variant>
      <vt:variant>
        <vt:i4>5</vt:i4>
      </vt:variant>
      <vt:variant>
        <vt:lpwstr/>
      </vt:variant>
      <vt:variant>
        <vt:lpwstr>_Toc101781299</vt:lpwstr>
      </vt:variant>
      <vt:variant>
        <vt:i4>1572922</vt:i4>
      </vt:variant>
      <vt:variant>
        <vt:i4>1550</vt:i4>
      </vt:variant>
      <vt:variant>
        <vt:i4>0</vt:i4>
      </vt:variant>
      <vt:variant>
        <vt:i4>5</vt:i4>
      </vt:variant>
      <vt:variant>
        <vt:lpwstr/>
      </vt:variant>
      <vt:variant>
        <vt:lpwstr>_Toc101781298</vt:lpwstr>
      </vt:variant>
      <vt:variant>
        <vt:i4>1572922</vt:i4>
      </vt:variant>
      <vt:variant>
        <vt:i4>1544</vt:i4>
      </vt:variant>
      <vt:variant>
        <vt:i4>0</vt:i4>
      </vt:variant>
      <vt:variant>
        <vt:i4>5</vt:i4>
      </vt:variant>
      <vt:variant>
        <vt:lpwstr/>
      </vt:variant>
      <vt:variant>
        <vt:lpwstr>_Toc101781297</vt:lpwstr>
      </vt:variant>
      <vt:variant>
        <vt:i4>1572922</vt:i4>
      </vt:variant>
      <vt:variant>
        <vt:i4>1538</vt:i4>
      </vt:variant>
      <vt:variant>
        <vt:i4>0</vt:i4>
      </vt:variant>
      <vt:variant>
        <vt:i4>5</vt:i4>
      </vt:variant>
      <vt:variant>
        <vt:lpwstr/>
      </vt:variant>
      <vt:variant>
        <vt:lpwstr>_Toc101781296</vt:lpwstr>
      </vt:variant>
      <vt:variant>
        <vt:i4>1572922</vt:i4>
      </vt:variant>
      <vt:variant>
        <vt:i4>1532</vt:i4>
      </vt:variant>
      <vt:variant>
        <vt:i4>0</vt:i4>
      </vt:variant>
      <vt:variant>
        <vt:i4>5</vt:i4>
      </vt:variant>
      <vt:variant>
        <vt:lpwstr/>
      </vt:variant>
      <vt:variant>
        <vt:lpwstr>_Toc101781295</vt:lpwstr>
      </vt:variant>
      <vt:variant>
        <vt:i4>1572922</vt:i4>
      </vt:variant>
      <vt:variant>
        <vt:i4>1526</vt:i4>
      </vt:variant>
      <vt:variant>
        <vt:i4>0</vt:i4>
      </vt:variant>
      <vt:variant>
        <vt:i4>5</vt:i4>
      </vt:variant>
      <vt:variant>
        <vt:lpwstr/>
      </vt:variant>
      <vt:variant>
        <vt:lpwstr>_Toc101781294</vt:lpwstr>
      </vt:variant>
      <vt:variant>
        <vt:i4>1572922</vt:i4>
      </vt:variant>
      <vt:variant>
        <vt:i4>1520</vt:i4>
      </vt:variant>
      <vt:variant>
        <vt:i4>0</vt:i4>
      </vt:variant>
      <vt:variant>
        <vt:i4>5</vt:i4>
      </vt:variant>
      <vt:variant>
        <vt:lpwstr/>
      </vt:variant>
      <vt:variant>
        <vt:lpwstr>_Toc101781293</vt:lpwstr>
      </vt:variant>
      <vt:variant>
        <vt:i4>1572922</vt:i4>
      </vt:variant>
      <vt:variant>
        <vt:i4>1514</vt:i4>
      </vt:variant>
      <vt:variant>
        <vt:i4>0</vt:i4>
      </vt:variant>
      <vt:variant>
        <vt:i4>5</vt:i4>
      </vt:variant>
      <vt:variant>
        <vt:lpwstr/>
      </vt:variant>
      <vt:variant>
        <vt:lpwstr>_Toc101781292</vt:lpwstr>
      </vt:variant>
      <vt:variant>
        <vt:i4>1572922</vt:i4>
      </vt:variant>
      <vt:variant>
        <vt:i4>1508</vt:i4>
      </vt:variant>
      <vt:variant>
        <vt:i4>0</vt:i4>
      </vt:variant>
      <vt:variant>
        <vt:i4>5</vt:i4>
      </vt:variant>
      <vt:variant>
        <vt:lpwstr/>
      </vt:variant>
      <vt:variant>
        <vt:lpwstr>_Toc101781291</vt:lpwstr>
      </vt:variant>
      <vt:variant>
        <vt:i4>1572922</vt:i4>
      </vt:variant>
      <vt:variant>
        <vt:i4>1502</vt:i4>
      </vt:variant>
      <vt:variant>
        <vt:i4>0</vt:i4>
      </vt:variant>
      <vt:variant>
        <vt:i4>5</vt:i4>
      </vt:variant>
      <vt:variant>
        <vt:lpwstr/>
      </vt:variant>
      <vt:variant>
        <vt:lpwstr>_Toc101781290</vt:lpwstr>
      </vt:variant>
      <vt:variant>
        <vt:i4>1638458</vt:i4>
      </vt:variant>
      <vt:variant>
        <vt:i4>1496</vt:i4>
      </vt:variant>
      <vt:variant>
        <vt:i4>0</vt:i4>
      </vt:variant>
      <vt:variant>
        <vt:i4>5</vt:i4>
      </vt:variant>
      <vt:variant>
        <vt:lpwstr/>
      </vt:variant>
      <vt:variant>
        <vt:lpwstr>_Toc101781289</vt:lpwstr>
      </vt:variant>
      <vt:variant>
        <vt:i4>1638458</vt:i4>
      </vt:variant>
      <vt:variant>
        <vt:i4>1490</vt:i4>
      </vt:variant>
      <vt:variant>
        <vt:i4>0</vt:i4>
      </vt:variant>
      <vt:variant>
        <vt:i4>5</vt:i4>
      </vt:variant>
      <vt:variant>
        <vt:lpwstr/>
      </vt:variant>
      <vt:variant>
        <vt:lpwstr>_Toc101781288</vt:lpwstr>
      </vt:variant>
      <vt:variant>
        <vt:i4>1638458</vt:i4>
      </vt:variant>
      <vt:variant>
        <vt:i4>1484</vt:i4>
      </vt:variant>
      <vt:variant>
        <vt:i4>0</vt:i4>
      </vt:variant>
      <vt:variant>
        <vt:i4>5</vt:i4>
      </vt:variant>
      <vt:variant>
        <vt:lpwstr/>
      </vt:variant>
      <vt:variant>
        <vt:lpwstr>_Toc101781287</vt:lpwstr>
      </vt:variant>
      <vt:variant>
        <vt:i4>1638458</vt:i4>
      </vt:variant>
      <vt:variant>
        <vt:i4>1478</vt:i4>
      </vt:variant>
      <vt:variant>
        <vt:i4>0</vt:i4>
      </vt:variant>
      <vt:variant>
        <vt:i4>5</vt:i4>
      </vt:variant>
      <vt:variant>
        <vt:lpwstr/>
      </vt:variant>
      <vt:variant>
        <vt:lpwstr>_Toc101781286</vt:lpwstr>
      </vt:variant>
      <vt:variant>
        <vt:i4>1638458</vt:i4>
      </vt:variant>
      <vt:variant>
        <vt:i4>1472</vt:i4>
      </vt:variant>
      <vt:variant>
        <vt:i4>0</vt:i4>
      </vt:variant>
      <vt:variant>
        <vt:i4>5</vt:i4>
      </vt:variant>
      <vt:variant>
        <vt:lpwstr/>
      </vt:variant>
      <vt:variant>
        <vt:lpwstr>_Toc101781285</vt:lpwstr>
      </vt:variant>
      <vt:variant>
        <vt:i4>1638458</vt:i4>
      </vt:variant>
      <vt:variant>
        <vt:i4>1466</vt:i4>
      </vt:variant>
      <vt:variant>
        <vt:i4>0</vt:i4>
      </vt:variant>
      <vt:variant>
        <vt:i4>5</vt:i4>
      </vt:variant>
      <vt:variant>
        <vt:lpwstr/>
      </vt:variant>
      <vt:variant>
        <vt:lpwstr>_Toc101781284</vt:lpwstr>
      </vt:variant>
      <vt:variant>
        <vt:i4>1638458</vt:i4>
      </vt:variant>
      <vt:variant>
        <vt:i4>1460</vt:i4>
      </vt:variant>
      <vt:variant>
        <vt:i4>0</vt:i4>
      </vt:variant>
      <vt:variant>
        <vt:i4>5</vt:i4>
      </vt:variant>
      <vt:variant>
        <vt:lpwstr/>
      </vt:variant>
      <vt:variant>
        <vt:lpwstr>_Toc101781283</vt:lpwstr>
      </vt:variant>
      <vt:variant>
        <vt:i4>1638458</vt:i4>
      </vt:variant>
      <vt:variant>
        <vt:i4>1454</vt:i4>
      </vt:variant>
      <vt:variant>
        <vt:i4>0</vt:i4>
      </vt:variant>
      <vt:variant>
        <vt:i4>5</vt:i4>
      </vt:variant>
      <vt:variant>
        <vt:lpwstr/>
      </vt:variant>
      <vt:variant>
        <vt:lpwstr>_Toc101781282</vt:lpwstr>
      </vt:variant>
      <vt:variant>
        <vt:i4>1638458</vt:i4>
      </vt:variant>
      <vt:variant>
        <vt:i4>1448</vt:i4>
      </vt:variant>
      <vt:variant>
        <vt:i4>0</vt:i4>
      </vt:variant>
      <vt:variant>
        <vt:i4>5</vt:i4>
      </vt:variant>
      <vt:variant>
        <vt:lpwstr/>
      </vt:variant>
      <vt:variant>
        <vt:lpwstr>_Toc101781281</vt:lpwstr>
      </vt:variant>
      <vt:variant>
        <vt:i4>1638458</vt:i4>
      </vt:variant>
      <vt:variant>
        <vt:i4>1442</vt:i4>
      </vt:variant>
      <vt:variant>
        <vt:i4>0</vt:i4>
      </vt:variant>
      <vt:variant>
        <vt:i4>5</vt:i4>
      </vt:variant>
      <vt:variant>
        <vt:lpwstr/>
      </vt:variant>
      <vt:variant>
        <vt:lpwstr>_Toc101781280</vt:lpwstr>
      </vt:variant>
      <vt:variant>
        <vt:i4>1441850</vt:i4>
      </vt:variant>
      <vt:variant>
        <vt:i4>1436</vt:i4>
      </vt:variant>
      <vt:variant>
        <vt:i4>0</vt:i4>
      </vt:variant>
      <vt:variant>
        <vt:i4>5</vt:i4>
      </vt:variant>
      <vt:variant>
        <vt:lpwstr/>
      </vt:variant>
      <vt:variant>
        <vt:lpwstr>_Toc101781279</vt:lpwstr>
      </vt:variant>
      <vt:variant>
        <vt:i4>1441850</vt:i4>
      </vt:variant>
      <vt:variant>
        <vt:i4>1430</vt:i4>
      </vt:variant>
      <vt:variant>
        <vt:i4>0</vt:i4>
      </vt:variant>
      <vt:variant>
        <vt:i4>5</vt:i4>
      </vt:variant>
      <vt:variant>
        <vt:lpwstr/>
      </vt:variant>
      <vt:variant>
        <vt:lpwstr>_Toc101781278</vt:lpwstr>
      </vt:variant>
      <vt:variant>
        <vt:i4>1441850</vt:i4>
      </vt:variant>
      <vt:variant>
        <vt:i4>1424</vt:i4>
      </vt:variant>
      <vt:variant>
        <vt:i4>0</vt:i4>
      </vt:variant>
      <vt:variant>
        <vt:i4>5</vt:i4>
      </vt:variant>
      <vt:variant>
        <vt:lpwstr/>
      </vt:variant>
      <vt:variant>
        <vt:lpwstr>_Toc101781277</vt:lpwstr>
      </vt:variant>
      <vt:variant>
        <vt:i4>1441850</vt:i4>
      </vt:variant>
      <vt:variant>
        <vt:i4>1418</vt:i4>
      </vt:variant>
      <vt:variant>
        <vt:i4>0</vt:i4>
      </vt:variant>
      <vt:variant>
        <vt:i4>5</vt:i4>
      </vt:variant>
      <vt:variant>
        <vt:lpwstr/>
      </vt:variant>
      <vt:variant>
        <vt:lpwstr>_Toc101781276</vt:lpwstr>
      </vt:variant>
      <vt:variant>
        <vt:i4>1441850</vt:i4>
      </vt:variant>
      <vt:variant>
        <vt:i4>1412</vt:i4>
      </vt:variant>
      <vt:variant>
        <vt:i4>0</vt:i4>
      </vt:variant>
      <vt:variant>
        <vt:i4>5</vt:i4>
      </vt:variant>
      <vt:variant>
        <vt:lpwstr/>
      </vt:variant>
      <vt:variant>
        <vt:lpwstr>_Toc101781275</vt:lpwstr>
      </vt:variant>
      <vt:variant>
        <vt:i4>1441850</vt:i4>
      </vt:variant>
      <vt:variant>
        <vt:i4>1406</vt:i4>
      </vt:variant>
      <vt:variant>
        <vt:i4>0</vt:i4>
      </vt:variant>
      <vt:variant>
        <vt:i4>5</vt:i4>
      </vt:variant>
      <vt:variant>
        <vt:lpwstr/>
      </vt:variant>
      <vt:variant>
        <vt:lpwstr>_Toc101781274</vt:lpwstr>
      </vt:variant>
      <vt:variant>
        <vt:i4>1441850</vt:i4>
      </vt:variant>
      <vt:variant>
        <vt:i4>1400</vt:i4>
      </vt:variant>
      <vt:variant>
        <vt:i4>0</vt:i4>
      </vt:variant>
      <vt:variant>
        <vt:i4>5</vt:i4>
      </vt:variant>
      <vt:variant>
        <vt:lpwstr/>
      </vt:variant>
      <vt:variant>
        <vt:lpwstr>_Toc101781273</vt:lpwstr>
      </vt:variant>
      <vt:variant>
        <vt:i4>1441850</vt:i4>
      </vt:variant>
      <vt:variant>
        <vt:i4>1394</vt:i4>
      </vt:variant>
      <vt:variant>
        <vt:i4>0</vt:i4>
      </vt:variant>
      <vt:variant>
        <vt:i4>5</vt:i4>
      </vt:variant>
      <vt:variant>
        <vt:lpwstr/>
      </vt:variant>
      <vt:variant>
        <vt:lpwstr>_Toc101781272</vt:lpwstr>
      </vt:variant>
      <vt:variant>
        <vt:i4>1441850</vt:i4>
      </vt:variant>
      <vt:variant>
        <vt:i4>1388</vt:i4>
      </vt:variant>
      <vt:variant>
        <vt:i4>0</vt:i4>
      </vt:variant>
      <vt:variant>
        <vt:i4>5</vt:i4>
      </vt:variant>
      <vt:variant>
        <vt:lpwstr/>
      </vt:variant>
      <vt:variant>
        <vt:lpwstr>_Toc101781271</vt:lpwstr>
      </vt:variant>
      <vt:variant>
        <vt:i4>1441850</vt:i4>
      </vt:variant>
      <vt:variant>
        <vt:i4>1382</vt:i4>
      </vt:variant>
      <vt:variant>
        <vt:i4>0</vt:i4>
      </vt:variant>
      <vt:variant>
        <vt:i4>5</vt:i4>
      </vt:variant>
      <vt:variant>
        <vt:lpwstr/>
      </vt:variant>
      <vt:variant>
        <vt:lpwstr>_Toc101781270</vt:lpwstr>
      </vt:variant>
      <vt:variant>
        <vt:i4>1507386</vt:i4>
      </vt:variant>
      <vt:variant>
        <vt:i4>1376</vt:i4>
      </vt:variant>
      <vt:variant>
        <vt:i4>0</vt:i4>
      </vt:variant>
      <vt:variant>
        <vt:i4>5</vt:i4>
      </vt:variant>
      <vt:variant>
        <vt:lpwstr/>
      </vt:variant>
      <vt:variant>
        <vt:lpwstr>_Toc101781269</vt:lpwstr>
      </vt:variant>
      <vt:variant>
        <vt:i4>1507386</vt:i4>
      </vt:variant>
      <vt:variant>
        <vt:i4>1370</vt:i4>
      </vt:variant>
      <vt:variant>
        <vt:i4>0</vt:i4>
      </vt:variant>
      <vt:variant>
        <vt:i4>5</vt:i4>
      </vt:variant>
      <vt:variant>
        <vt:lpwstr/>
      </vt:variant>
      <vt:variant>
        <vt:lpwstr>_Toc101781268</vt:lpwstr>
      </vt:variant>
      <vt:variant>
        <vt:i4>1507386</vt:i4>
      </vt:variant>
      <vt:variant>
        <vt:i4>1364</vt:i4>
      </vt:variant>
      <vt:variant>
        <vt:i4>0</vt:i4>
      </vt:variant>
      <vt:variant>
        <vt:i4>5</vt:i4>
      </vt:variant>
      <vt:variant>
        <vt:lpwstr/>
      </vt:variant>
      <vt:variant>
        <vt:lpwstr>_Toc101781267</vt:lpwstr>
      </vt:variant>
      <vt:variant>
        <vt:i4>1507386</vt:i4>
      </vt:variant>
      <vt:variant>
        <vt:i4>1358</vt:i4>
      </vt:variant>
      <vt:variant>
        <vt:i4>0</vt:i4>
      </vt:variant>
      <vt:variant>
        <vt:i4>5</vt:i4>
      </vt:variant>
      <vt:variant>
        <vt:lpwstr/>
      </vt:variant>
      <vt:variant>
        <vt:lpwstr>_Toc101781266</vt:lpwstr>
      </vt:variant>
      <vt:variant>
        <vt:i4>1507386</vt:i4>
      </vt:variant>
      <vt:variant>
        <vt:i4>1352</vt:i4>
      </vt:variant>
      <vt:variant>
        <vt:i4>0</vt:i4>
      </vt:variant>
      <vt:variant>
        <vt:i4>5</vt:i4>
      </vt:variant>
      <vt:variant>
        <vt:lpwstr/>
      </vt:variant>
      <vt:variant>
        <vt:lpwstr>_Toc101781265</vt:lpwstr>
      </vt:variant>
      <vt:variant>
        <vt:i4>1507386</vt:i4>
      </vt:variant>
      <vt:variant>
        <vt:i4>1346</vt:i4>
      </vt:variant>
      <vt:variant>
        <vt:i4>0</vt:i4>
      </vt:variant>
      <vt:variant>
        <vt:i4>5</vt:i4>
      </vt:variant>
      <vt:variant>
        <vt:lpwstr/>
      </vt:variant>
      <vt:variant>
        <vt:lpwstr>_Toc101781264</vt:lpwstr>
      </vt:variant>
      <vt:variant>
        <vt:i4>1507386</vt:i4>
      </vt:variant>
      <vt:variant>
        <vt:i4>1340</vt:i4>
      </vt:variant>
      <vt:variant>
        <vt:i4>0</vt:i4>
      </vt:variant>
      <vt:variant>
        <vt:i4>5</vt:i4>
      </vt:variant>
      <vt:variant>
        <vt:lpwstr/>
      </vt:variant>
      <vt:variant>
        <vt:lpwstr>_Toc101781263</vt:lpwstr>
      </vt:variant>
      <vt:variant>
        <vt:i4>1507386</vt:i4>
      </vt:variant>
      <vt:variant>
        <vt:i4>1334</vt:i4>
      </vt:variant>
      <vt:variant>
        <vt:i4>0</vt:i4>
      </vt:variant>
      <vt:variant>
        <vt:i4>5</vt:i4>
      </vt:variant>
      <vt:variant>
        <vt:lpwstr/>
      </vt:variant>
      <vt:variant>
        <vt:lpwstr>_Toc101781262</vt:lpwstr>
      </vt:variant>
      <vt:variant>
        <vt:i4>1507386</vt:i4>
      </vt:variant>
      <vt:variant>
        <vt:i4>1328</vt:i4>
      </vt:variant>
      <vt:variant>
        <vt:i4>0</vt:i4>
      </vt:variant>
      <vt:variant>
        <vt:i4>5</vt:i4>
      </vt:variant>
      <vt:variant>
        <vt:lpwstr/>
      </vt:variant>
      <vt:variant>
        <vt:lpwstr>_Toc101781261</vt:lpwstr>
      </vt:variant>
      <vt:variant>
        <vt:i4>1507386</vt:i4>
      </vt:variant>
      <vt:variant>
        <vt:i4>1322</vt:i4>
      </vt:variant>
      <vt:variant>
        <vt:i4>0</vt:i4>
      </vt:variant>
      <vt:variant>
        <vt:i4>5</vt:i4>
      </vt:variant>
      <vt:variant>
        <vt:lpwstr/>
      </vt:variant>
      <vt:variant>
        <vt:lpwstr>_Toc101781260</vt:lpwstr>
      </vt:variant>
      <vt:variant>
        <vt:i4>1310778</vt:i4>
      </vt:variant>
      <vt:variant>
        <vt:i4>1316</vt:i4>
      </vt:variant>
      <vt:variant>
        <vt:i4>0</vt:i4>
      </vt:variant>
      <vt:variant>
        <vt:i4>5</vt:i4>
      </vt:variant>
      <vt:variant>
        <vt:lpwstr/>
      </vt:variant>
      <vt:variant>
        <vt:lpwstr>_Toc101781259</vt:lpwstr>
      </vt:variant>
      <vt:variant>
        <vt:i4>1310778</vt:i4>
      </vt:variant>
      <vt:variant>
        <vt:i4>1310</vt:i4>
      </vt:variant>
      <vt:variant>
        <vt:i4>0</vt:i4>
      </vt:variant>
      <vt:variant>
        <vt:i4>5</vt:i4>
      </vt:variant>
      <vt:variant>
        <vt:lpwstr/>
      </vt:variant>
      <vt:variant>
        <vt:lpwstr>_Toc101781258</vt:lpwstr>
      </vt:variant>
      <vt:variant>
        <vt:i4>1310778</vt:i4>
      </vt:variant>
      <vt:variant>
        <vt:i4>1304</vt:i4>
      </vt:variant>
      <vt:variant>
        <vt:i4>0</vt:i4>
      </vt:variant>
      <vt:variant>
        <vt:i4>5</vt:i4>
      </vt:variant>
      <vt:variant>
        <vt:lpwstr/>
      </vt:variant>
      <vt:variant>
        <vt:lpwstr>_Toc101781257</vt:lpwstr>
      </vt:variant>
      <vt:variant>
        <vt:i4>1310778</vt:i4>
      </vt:variant>
      <vt:variant>
        <vt:i4>1298</vt:i4>
      </vt:variant>
      <vt:variant>
        <vt:i4>0</vt:i4>
      </vt:variant>
      <vt:variant>
        <vt:i4>5</vt:i4>
      </vt:variant>
      <vt:variant>
        <vt:lpwstr/>
      </vt:variant>
      <vt:variant>
        <vt:lpwstr>_Toc101781256</vt:lpwstr>
      </vt:variant>
      <vt:variant>
        <vt:i4>1310778</vt:i4>
      </vt:variant>
      <vt:variant>
        <vt:i4>1292</vt:i4>
      </vt:variant>
      <vt:variant>
        <vt:i4>0</vt:i4>
      </vt:variant>
      <vt:variant>
        <vt:i4>5</vt:i4>
      </vt:variant>
      <vt:variant>
        <vt:lpwstr/>
      </vt:variant>
      <vt:variant>
        <vt:lpwstr>_Toc101781255</vt:lpwstr>
      </vt:variant>
      <vt:variant>
        <vt:i4>1310778</vt:i4>
      </vt:variant>
      <vt:variant>
        <vt:i4>1286</vt:i4>
      </vt:variant>
      <vt:variant>
        <vt:i4>0</vt:i4>
      </vt:variant>
      <vt:variant>
        <vt:i4>5</vt:i4>
      </vt:variant>
      <vt:variant>
        <vt:lpwstr/>
      </vt:variant>
      <vt:variant>
        <vt:lpwstr>_Toc101781254</vt:lpwstr>
      </vt:variant>
      <vt:variant>
        <vt:i4>1310778</vt:i4>
      </vt:variant>
      <vt:variant>
        <vt:i4>1280</vt:i4>
      </vt:variant>
      <vt:variant>
        <vt:i4>0</vt:i4>
      </vt:variant>
      <vt:variant>
        <vt:i4>5</vt:i4>
      </vt:variant>
      <vt:variant>
        <vt:lpwstr/>
      </vt:variant>
      <vt:variant>
        <vt:lpwstr>_Toc101781253</vt:lpwstr>
      </vt:variant>
      <vt:variant>
        <vt:i4>1310778</vt:i4>
      </vt:variant>
      <vt:variant>
        <vt:i4>1274</vt:i4>
      </vt:variant>
      <vt:variant>
        <vt:i4>0</vt:i4>
      </vt:variant>
      <vt:variant>
        <vt:i4>5</vt:i4>
      </vt:variant>
      <vt:variant>
        <vt:lpwstr/>
      </vt:variant>
      <vt:variant>
        <vt:lpwstr>_Toc101781252</vt:lpwstr>
      </vt:variant>
      <vt:variant>
        <vt:i4>1310778</vt:i4>
      </vt:variant>
      <vt:variant>
        <vt:i4>1268</vt:i4>
      </vt:variant>
      <vt:variant>
        <vt:i4>0</vt:i4>
      </vt:variant>
      <vt:variant>
        <vt:i4>5</vt:i4>
      </vt:variant>
      <vt:variant>
        <vt:lpwstr/>
      </vt:variant>
      <vt:variant>
        <vt:lpwstr>_Toc101781251</vt:lpwstr>
      </vt:variant>
      <vt:variant>
        <vt:i4>1310778</vt:i4>
      </vt:variant>
      <vt:variant>
        <vt:i4>1262</vt:i4>
      </vt:variant>
      <vt:variant>
        <vt:i4>0</vt:i4>
      </vt:variant>
      <vt:variant>
        <vt:i4>5</vt:i4>
      </vt:variant>
      <vt:variant>
        <vt:lpwstr/>
      </vt:variant>
      <vt:variant>
        <vt:lpwstr>_Toc101781250</vt:lpwstr>
      </vt:variant>
      <vt:variant>
        <vt:i4>1376314</vt:i4>
      </vt:variant>
      <vt:variant>
        <vt:i4>1256</vt:i4>
      </vt:variant>
      <vt:variant>
        <vt:i4>0</vt:i4>
      </vt:variant>
      <vt:variant>
        <vt:i4>5</vt:i4>
      </vt:variant>
      <vt:variant>
        <vt:lpwstr/>
      </vt:variant>
      <vt:variant>
        <vt:lpwstr>_Toc101781249</vt:lpwstr>
      </vt:variant>
      <vt:variant>
        <vt:i4>1376314</vt:i4>
      </vt:variant>
      <vt:variant>
        <vt:i4>1250</vt:i4>
      </vt:variant>
      <vt:variant>
        <vt:i4>0</vt:i4>
      </vt:variant>
      <vt:variant>
        <vt:i4>5</vt:i4>
      </vt:variant>
      <vt:variant>
        <vt:lpwstr/>
      </vt:variant>
      <vt:variant>
        <vt:lpwstr>_Toc101781248</vt:lpwstr>
      </vt:variant>
      <vt:variant>
        <vt:i4>1376314</vt:i4>
      </vt:variant>
      <vt:variant>
        <vt:i4>1244</vt:i4>
      </vt:variant>
      <vt:variant>
        <vt:i4>0</vt:i4>
      </vt:variant>
      <vt:variant>
        <vt:i4>5</vt:i4>
      </vt:variant>
      <vt:variant>
        <vt:lpwstr/>
      </vt:variant>
      <vt:variant>
        <vt:lpwstr>_Toc101781247</vt:lpwstr>
      </vt:variant>
      <vt:variant>
        <vt:i4>1376314</vt:i4>
      </vt:variant>
      <vt:variant>
        <vt:i4>1238</vt:i4>
      </vt:variant>
      <vt:variant>
        <vt:i4>0</vt:i4>
      </vt:variant>
      <vt:variant>
        <vt:i4>5</vt:i4>
      </vt:variant>
      <vt:variant>
        <vt:lpwstr/>
      </vt:variant>
      <vt:variant>
        <vt:lpwstr>_Toc101781246</vt:lpwstr>
      </vt:variant>
      <vt:variant>
        <vt:i4>1376314</vt:i4>
      </vt:variant>
      <vt:variant>
        <vt:i4>1232</vt:i4>
      </vt:variant>
      <vt:variant>
        <vt:i4>0</vt:i4>
      </vt:variant>
      <vt:variant>
        <vt:i4>5</vt:i4>
      </vt:variant>
      <vt:variant>
        <vt:lpwstr/>
      </vt:variant>
      <vt:variant>
        <vt:lpwstr>_Toc101781245</vt:lpwstr>
      </vt:variant>
      <vt:variant>
        <vt:i4>1376314</vt:i4>
      </vt:variant>
      <vt:variant>
        <vt:i4>1226</vt:i4>
      </vt:variant>
      <vt:variant>
        <vt:i4>0</vt:i4>
      </vt:variant>
      <vt:variant>
        <vt:i4>5</vt:i4>
      </vt:variant>
      <vt:variant>
        <vt:lpwstr/>
      </vt:variant>
      <vt:variant>
        <vt:lpwstr>_Toc101781244</vt:lpwstr>
      </vt:variant>
      <vt:variant>
        <vt:i4>1376314</vt:i4>
      </vt:variant>
      <vt:variant>
        <vt:i4>1220</vt:i4>
      </vt:variant>
      <vt:variant>
        <vt:i4>0</vt:i4>
      </vt:variant>
      <vt:variant>
        <vt:i4>5</vt:i4>
      </vt:variant>
      <vt:variant>
        <vt:lpwstr/>
      </vt:variant>
      <vt:variant>
        <vt:lpwstr>_Toc101781243</vt:lpwstr>
      </vt:variant>
      <vt:variant>
        <vt:i4>1376314</vt:i4>
      </vt:variant>
      <vt:variant>
        <vt:i4>1214</vt:i4>
      </vt:variant>
      <vt:variant>
        <vt:i4>0</vt:i4>
      </vt:variant>
      <vt:variant>
        <vt:i4>5</vt:i4>
      </vt:variant>
      <vt:variant>
        <vt:lpwstr/>
      </vt:variant>
      <vt:variant>
        <vt:lpwstr>_Toc101781242</vt:lpwstr>
      </vt:variant>
      <vt:variant>
        <vt:i4>1376314</vt:i4>
      </vt:variant>
      <vt:variant>
        <vt:i4>1208</vt:i4>
      </vt:variant>
      <vt:variant>
        <vt:i4>0</vt:i4>
      </vt:variant>
      <vt:variant>
        <vt:i4>5</vt:i4>
      </vt:variant>
      <vt:variant>
        <vt:lpwstr/>
      </vt:variant>
      <vt:variant>
        <vt:lpwstr>_Toc101781241</vt:lpwstr>
      </vt:variant>
      <vt:variant>
        <vt:i4>1376314</vt:i4>
      </vt:variant>
      <vt:variant>
        <vt:i4>1202</vt:i4>
      </vt:variant>
      <vt:variant>
        <vt:i4>0</vt:i4>
      </vt:variant>
      <vt:variant>
        <vt:i4>5</vt:i4>
      </vt:variant>
      <vt:variant>
        <vt:lpwstr/>
      </vt:variant>
      <vt:variant>
        <vt:lpwstr>_Toc101781240</vt:lpwstr>
      </vt:variant>
      <vt:variant>
        <vt:i4>1179706</vt:i4>
      </vt:variant>
      <vt:variant>
        <vt:i4>1196</vt:i4>
      </vt:variant>
      <vt:variant>
        <vt:i4>0</vt:i4>
      </vt:variant>
      <vt:variant>
        <vt:i4>5</vt:i4>
      </vt:variant>
      <vt:variant>
        <vt:lpwstr/>
      </vt:variant>
      <vt:variant>
        <vt:lpwstr>_Toc101781239</vt:lpwstr>
      </vt:variant>
      <vt:variant>
        <vt:i4>1179706</vt:i4>
      </vt:variant>
      <vt:variant>
        <vt:i4>1190</vt:i4>
      </vt:variant>
      <vt:variant>
        <vt:i4>0</vt:i4>
      </vt:variant>
      <vt:variant>
        <vt:i4>5</vt:i4>
      </vt:variant>
      <vt:variant>
        <vt:lpwstr/>
      </vt:variant>
      <vt:variant>
        <vt:lpwstr>_Toc101781238</vt:lpwstr>
      </vt:variant>
      <vt:variant>
        <vt:i4>1179706</vt:i4>
      </vt:variant>
      <vt:variant>
        <vt:i4>1184</vt:i4>
      </vt:variant>
      <vt:variant>
        <vt:i4>0</vt:i4>
      </vt:variant>
      <vt:variant>
        <vt:i4>5</vt:i4>
      </vt:variant>
      <vt:variant>
        <vt:lpwstr/>
      </vt:variant>
      <vt:variant>
        <vt:lpwstr>_Toc101781237</vt:lpwstr>
      </vt:variant>
      <vt:variant>
        <vt:i4>1179706</vt:i4>
      </vt:variant>
      <vt:variant>
        <vt:i4>1178</vt:i4>
      </vt:variant>
      <vt:variant>
        <vt:i4>0</vt:i4>
      </vt:variant>
      <vt:variant>
        <vt:i4>5</vt:i4>
      </vt:variant>
      <vt:variant>
        <vt:lpwstr/>
      </vt:variant>
      <vt:variant>
        <vt:lpwstr>_Toc101781236</vt:lpwstr>
      </vt:variant>
      <vt:variant>
        <vt:i4>1179706</vt:i4>
      </vt:variant>
      <vt:variant>
        <vt:i4>1172</vt:i4>
      </vt:variant>
      <vt:variant>
        <vt:i4>0</vt:i4>
      </vt:variant>
      <vt:variant>
        <vt:i4>5</vt:i4>
      </vt:variant>
      <vt:variant>
        <vt:lpwstr/>
      </vt:variant>
      <vt:variant>
        <vt:lpwstr>_Toc101781235</vt:lpwstr>
      </vt:variant>
      <vt:variant>
        <vt:i4>1179706</vt:i4>
      </vt:variant>
      <vt:variant>
        <vt:i4>1166</vt:i4>
      </vt:variant>
      <vt:variant>
        <vt:i4>0</vt:i4>
      </vt:variant>
      <vt:variant>
        <vt:i4>5</vt:i4>
      </vt:variant>
      <vt:variant>
        <vt:lpwstr/>
      </vt:variant>
      <vt:variant>
        <vt:lpwstr>_Toc101781234</vt:lpwstr>
      </vt:variant>
      <vt:variant>
        <vt:i4>1179706</vt:i4>
      </vt:variant>
      <vt:variant>
        <vt:i4>1160</vt:i4>
      </vt:variant>
      <vt:variant>
        <vt:i4>0</vt:i4>
      </vt:variant>
      <vt:variant>
        <vt:i4>5</vt:i4>
      </vt:variant>
      <vt:variant>
        <vt:lpwstr/>
      </vt:variant>
      <vt:variant>
        <vt:lpwstr>_Toc101781233</vt:lpwstr>
      </vt:variant>
      <vt:variant>
        <vt:i4>1179706</vt:i4>
      </vt:variant>
      <vt:variant>
        <vt:i4>1154</vt:i4>
      </vt:variant>
      <vt:variant>
        <vt:i4>0</vt:i4>
      </vt:variant>
      <vt:variant>
        <vt:i4>5</vt:i4>
      </vt:variant>
      <vt:variant>
        <vt:lpwstr/>
      </vt:variant>
      <vt:variant>
        <vt:lpwstr>_Toc101781232</vt:lpwstr>
      </vt:variant>
      <vt:variant>
        <vt:i4>1179706</vt:i4>
      </vt:variant>
      <vt:variant>
        <vt:i4>1148</vt:i4>
      </vt:variant>
      <vt:variant>
        <vt:i4>0</vt:i4>
      </vt:variant>
      <vt:variant>
        <vt:i4>5</vt:i4>
      </vt:variant>
      <vt:variant>
        <vt:lpwstr/>
      </vt:variant>
      <vt:variant>
        <vt:lpwstr>_Toc101781231</vt:lpwstr>
      </vt:variant>
      <vt:variant>
        <vt:i4>1179706</vt:i4>
      </vt:variant>
      <vt:variant>
        <vt:i4>1142</vt:i4>
      </vt:variant>
      <vt:variant>
        <vt:i4>0</vt:i4>
      </vt:variant>
      <vt:variant>
        <vt:i4>5</vt:i4>
      </vt:variant>
      <vt:variant>
        <vt:lpwstr/>
      </vt:variant>
      <vt:variant>
        <vt:lpwstr>_Toc101781230</vt:lpwstr>
      </vt:variant>
      <vt:variant>
        <vt:i4>1245242</vt:i4>
      </vt:variant>
      <vt:variant>
        <vt:i4>1136</vt:i4>
      </vt:variant>
      <vt:variant>
        <vt:i4>0</vt:i4>
      </vt:variant>
      <vt:variant>
        <vt:i4>5</vt:i4>
      </vt:variant>
      <vt:variant>
        <vt:lpwstr/>
      </vt:variant>
      <vt:variant>
        <vt:lpwstr>_Toc101781229</vt:lpwstr>
      </vt:variant>
      <vt:variant>
        <vt:i4>1245242</vt:i4>
      </vt:variant>
      <vt:variant>
        <vt:i4>1130</vt:i4>
      </vt:variant>
      <vt:variant>
        <vt:i4>0</vt:i4>
      </vt:variant>
      <vt:variant>
        <vt:i4>5</vt:i4>
      </vt:variant>
      <vt:variant>
        <vt:lpwstr/>
      </vt:variant>
      <vt:variant>
        <vt:lpwstr>_Toc101781228</vt:lpwstr>
      </vt:variant>
      <vt:variant>
        <vt:i4>1245242</vt:i4>
      </vt:variant>
      <vt:variant>
        <vt:i4>1124</vt:i4>
      </vt:variant>
      <vt:variant>
        <vt:i4>0</vt:i4>
      </vt:variant>
      <vt:variant>
        <vt:i4>5</vt:i4>
      </vt:variant>
      <vt:variant>
        <vt:lpwstr/>
      </vt:variant>
      <vt:variant>
        <vt:lpwstr>_Toc101781227</vt:lpwstr>
      </vt:variant>
      <vt:variant>
        <vt:i4>1245242</vt:i4>
      </vt:variant>
      <vt:variant>
        <vt:i4>1118</vt:i4>
      </vt:variant>
      <vt:variant>
        <vt:i4>0</vt:i4>
      </vt:variant>
      <vt:variant>
        <vt:i4>5</vt:i4>
      </vt:variant>
      <vt:variant>
        <vt:lpwstr/>
      </vt:variant>
      <vt:variant>
        <vt:lpwstr>_Toc101781226</vt:lpwstr>
      </vt:variant>
      <vt:variant>
        <vt:i4>1245242</vt:i4>
      </vt:variant>
      <vt:variant>
        <vt:i4>1112</vt:i4>
      </vt:variant>
      <vt:variant>
        <vt:i4>0</vt:i4>
      </vt:variant>
      <vt:variant>
        <vt:i4>5</vt:i4>
      </vt:variant>
      <vt:variant>
        <vt:lpwstr/>
      </vt:variant>
      <vt:variant>
        <vt:lpwstr>_Toc101781225</vt:lpwstr>
      </vt:variant>
      <vt:variant>
        <vt:i4>1245242</vt:i4>
      </vt:variant>
      <vt:variant>
        <vt:i4>1106</vt:i4>
      </vt:variant>
      <vt:variant>
        <vt:i4>0</vt:i4>
      </vt:variant>
      <vt:variant>
        <vt:i4>5</vt:i4>
      </vt:variant>
      <vt:variant>
        <vt:lpwstr/>
      </vt:variant>
      <vt:variant>
        <vt:lpwstr>_Toc101781224</vt:lpwstr>
      </vt:variant>
      <vt:variant>
        <vt:i4>1245242</vt:i4>
      </vt:variant>
      <vt:variant>
        <vt:i4>1100</vt:i4>
      </vt:variant>
      <vt:variant>
        <vt:i4>0</vt:i4>
      </vt:variant>
      <vt:variant>
        <vt:i4>5</vt:i4>
      </vt:variant>
      <vt:variant>
        <vt:lpwstr/>
      </vt:variant>
      <vt:variant>
        <vt:lpwstr>_Toc101781223</vt:lpwstr>
      </vt:variant>
      <vt:variant>
        <vt:i4>1245242</vt:i4>
      </vt:variant>
      <vt:variant>
        <vt:i4>1094</vt:i4>
      </vt:variant>
      <vt:variant>
        <vt:i4>0</vt:i4>
      </vt:variant>
      <vt:variant>
        <vt:i4>5</vt:i4>
      </vt:variant>
      <vt:variant>
        <vt:lpwstr/>
      </vt:variant>
      <vt:variant>
        <vt:lpwstr>_Toc101781222</vt:lpwstr>
      </vt:variant>
      <vt:variant>
        <vt:i4>1245242</vt:i4>
      </vt:variant>
      <vt:variant>
        <vt:i4>1088</vt:i4>
      </vt:variant>
      <vt:variant>
        <vt:i4>0</vt:i4>
      </vt:variant>
      <vt:variant>
        <vt:i4>5</vt:i4>
      </vt:variant>
      <vt:variant>
        <vt:lpwstr/>
      </vt:variant>
      <vt:variant>
        <vt:lpwstr>_Toc101781221</vt:lpwstr>
      </vt:variant>
      <vt:variant>
        <vt:i4>1245242</vt:i4>
      </vt:variant>
      <vt:variant>
        <vt:i4>1082</vt:i4>
      </vt:variant>
      <vt:variant>
        <vt:i4>0</vt:i4>
      </vt:variant>
      <vt:variant>
        <vt:i4>5</vt:i4>
      </vt:variant>
      <vt:variant>
        <vt:lpwstr/>
      </vt:variant>
      <vt:variant>
        <vt:lpwstr>_Toc101781220</vt:lpwstr>
      </vt:variant>
      <vt:variant>
        <vt:i4>1048634</vt:i4>
      </vt:variant>
      <vt:variant>
        <vt:i4>1076</vt:i4>
      </vt:variant>
      <vt:variant>
        <vt:i4>0</vt:i4>
      </vt:variant>
      <vt:variant>
        <vt:i4>5</vt:i4>
      </vt:variant>
      <vt:variant>
        <vt:lpwstr/>
      </vt:variant>
      <vt:variant>
        <vt:lpwstr>_Toc101781219</vt:lpwstr>
      </vt:variant>
      <vt:variant>
        <vt:i4>1048634</vt:i4>
      </vt:variant>
      <vt:variant>
        <vt:i4>1070</vt:i4>
      </vt:variant>
      <vt:variant>
        <vt:i4>0</vt:i4>
      </vt:variant>
      <vt:variant>
        <vt:i4>5</vt:i4>
      </vt:variant>
      <vt:variant>
        <vt:lpwstr/>
      </vt:variant>
      <vt:variant>
        <vt:lpwstr>_Toc101781218</vt:lpwstr>
      </vt:variant>
      <vt:variant>
        <vt:i4>1048634</vt:i4>
      </vt:variant>
      <vt:variant>
        <vt:i4>1064</vt:i4>
      </vt:variant>
      <vt:variant>
        <vt:i4>0</vt:i4>
      </vt:variant>
      <vt:variant>
        <vt:i4>5</vt:i4>
      </vt:variant>
      <vt:variant>
        <vt:lpwstr/>
      </vt:variant>
      <vt:variant>
        <vt:lpwstr>_Toc101781217</vt:lpwstr>
      </vt:variant>
      <vt:variant>
        <vt:i4>1048634</vt:i4>
      </vt:variant>
      <vt:variant>
        <vt:i4>1058</vt:i4>
      </vt:variant>
      <vt:variant>
        <vt:i4>0</vt:i4>
      </vt:variant>
      <vt:variant>
        <vt:i4>5</vt:i4>
      </vt:variant>
      <vt:variant>
        <vt:lpwstr/>
      </vt:variant>
      <vt:variant>
        <vt:lpwstr>_Toc101781216</vt:lpwstr>
      </vt:variant>
      <vt:variant>
        <vt:i4>1048634</vt:i4>
      </vt:variant>
      <vt:variant>
        <vt:i4>1052</vt:i4>
      </vt:variant>
      <vt:variant>
        <vt:i4>0</vt:i4>
      </vt:variant>
      <vt:variant>
        <vt:i4>5</vt:i4>
      </vt:variant>
      <vt:variant>
        <vt:lpwstr/>
      </vt:variant>
      <vt:variant>
        <vt:lpwstr>_Toc101781215</vt:lpwstr>
      </vt:variant>
      <vt:variant>
        <vt:i4>1048634</vt:i4>
      </vt:variant>
      <vt:variant>
        <vt:i4>1046</vt:i4>
      </vt:variant>
      <vt:variant>
        <vt:i4>0</vt:i4>
      </vt:variant>
      <vt:variant>
        <vt:i4>5</vt:i4>
      </vt:variant>
      <vt:variant>
        <vt:lpwstr/>
      </vt:variant>
      <vt:variant>
        <vt:lpwstr>_Toc101781214</vt:lpwstr>
      </vt:variant>
      <vt:variant>
        <vt:i4>1048634</vt:i4>
      </vt:variant>
      <vt:variant>
        <vt:i4>1040</vt:i4>
      </vt:variant>
      <vt:variant>
        <vt:i4>0</vt:i4>
      </vt:variant>
      <vt:variant>
        <vt:i4>5</vt:i4>
      </vt:variant>
      <vt:variant>
        <vt:lpwstr/>
      </vt:variant>
      <vt:variant>
        <vt:lpwstr>_Toc101781213</vt:lpwstr>
      </vt:variant>
      <vt:variant>
        <vt:i4>1048634</vt:i4>
      </vt:variant>
      <vt:variant>
        <vt:i4>1034</vt:i4>
      </vt:variant>
      <vt:variant>
        <vt:i4>0</vt:i4>
      </vt:variant>
      <vt:variant>
        <vt:i4>5</vt:i4>
      </vt:variant>
      <vt:variant>
        <vt:lpwstr/>
      </vt:variant>
      <vt:variant>
        <vt:lpwstr>_Toc101781212</vt:lpwstr>
      </vt:variant>
      <vt:variant>
        <vt:i4>1048634</vt:i4>
      </vt:variant>
      <vt:variant>
        <vt:i4>1028</vt:i4>
      </vt:variant>
      <vt:variant>
        <vt:i4>0</vt:i4>
      </vt:variant>
      <vt:variant>
        <vt:i4>5</vt:i4>
      </vt:variant>
      <vt:variant>
        <vt:lpwstr/>
      </vt:variant>
      <vt:variant>
        <vt:lpwstr>_Toc101781211</vt:lpwstr>
      </vt:variant>
      <vt:variant>
        <vt:i4>1048634</vt:i4>
      </vt:variant>
      <vt:variant>
        <vt:i4>1022</vt:i4>
      </vt:variant>
      <vt:variant>
        <vt:i4>0</vt:i4>
      </vt:variant>
      <vt:variant>
        <vt:i4>5</vt:i4>
      </vt:variant>
      <vt:variant>
        <vt:lpwstr/>
      </vt:variant>
      <vt:variant>
        <vt:lpwstr>_Toc101781210</vt:lpwstr>
      </vt:variant>
      <vt:variant>
        <vt:i4>1114170</vt:i4>
      </vt:variant>
      <vt:variant>
        <vt:i4>1016</vt:i4>
      </vt:variant>
      <vt:variant>
        <vt:i4>0</vt:i4>
      </vt:variant>
      <vt:variant>
        <vt:i4>5</vt:i4>
      </vt:variant>
      <vt:variant>
        <vt:lpwstr/>
      </vt:variant>
      <vt:variant>
        <vt:lpwstr>_Toc101781209</vt:lpwstr>
      </vt:variant>
      <vt:variant>
        <vt:i4>1114170</vt:i4>
      </vt:variant>
      <vt:variant>
        <vt:i4>1010</vt:i4>
      </vt:variant>
      <vt:variant>
        <vt:i4>0</vt:i4>
      </vt:variant>
      <vt:variant>
        <vt:i4>5</vt:i4>
      </vt:variant>
      <vt:variant>
        <vt:lpwstr/>
      </vt:variant>
      <vt:variant>
        <vt:lpwstr>_Toc101781208</vt:lpwstr>
      </vt:variant>
      <vt:variant>
        <vt:i4>1114170</vt:i4>
      </vt:variant>
      <vt:variant>
        <vt:i4>1004</vt:i4>
      </vt:variant>
      <vt:variant>
        <vt:i4>0</vt:i4>
      </vt:variant>
      <vt:variant>
        <vt:i4>5</vt:i4>
      </vt:variant>
      <vt:variant>
        <vt:lpwstr/>
      </vt:variant>
      <vt:variant>
        <vt:lpwstr>_Toc101781207</vt:lpwstr>
      </vt:variant>
      <vt:variant>
        <vt:i4>1114170</vt:i4>
      </vt:variant>
      <vt:variant>
        <vt:i4>998</vt:i4>
      </vt:variant>
      <vt:variant>
        <vt:i4>0</vt:i4>
      </vt:variant>
      <vt:variant>
        <vt:i4>5</vt:i4>
      </vt:variant>
      <vt:variant>
        <vt:lpwstr/>
      </vt:variant>
      <vt:variant>
        <vt:lpwstr>_Toc101781206</vt:lpwstr>
      </vt:variant>
      <vt:variant>
        <vt:i4>1114170</vt:i4>
      </vt:variant>
      <vt:variant>
        <vt:i4>992</vt:i4>
      </vt:variant>
      <vt:variant>
        <vt:i4>0</vt:i4>
      </vt:variant>
      <vt:variant>
        <vt:i4>5</vt:i4>
      </vt:variant>
      <vt:variant>
        <vt:lpwstr/>
      </vt:variant>
      <vt:variant>
        <vt:lpwstr>_Toc101781205</vt:lpwstr>
      </vt:variant>
      <vt:variant>
        <vt:i4>1114170</vt:i4>
      </vt:variant>
      <vt:variant>
        <vt:i4>986</vt:i4>
      </vt:variant>
      <vt:variant>
        <vt:i4>0</vt:i4>
      </vt:variant>
      <vt:variant>
        <vt:i4>5</vt:i4>
      </vt:variant>
      <vt:variant>
        <vt:lpwstr/>
      </vt:variant>
      <vt:variant>
        <vt:lpwstr>_Toc101781204</vt:lpwstr>
      </vt:variant>
      <vt:variant>
        <vt:i4>1114170</vt:i4>
      </vt:variant>
      <vt:variant>
        <vt:i4>980</vt:i4>
      </vt:variant>
      <vt:variant>
        <vt:i4>0</vt:i4>
      </vt:variant>
      <vt:variant>
        <vt:i4>5</vt:i4>
      </vt:variant>
      <vt:variant>
        <vt:lpwstr/>
      </vt:variant>
      <vt:variant>
        <vt:lpwstr>_Toc101781203</vt:lpwstr>
      </vt:variant>
      <vt:variant>
        <vt:i4>1114170</vt:i4>
      </vt:variant>
      <vt:variant>
        <vt:i4>974</vt:i4>
      </vt:variant>
      <vt:variant>
        <vt:i4>0</vt:i4>
      </vt:variant>
      <vt:variant>
        <vt:i4>5</vt:i4>
      </vt:variant>
      <vt:variant>
        <vt:lpwstr/>
      </vt:variant>
      <vt:variant>
        <vt:lpwstr>_Toc101781202</vt:lpwstr>
      </vt:variant>
      <vt:variant>
        <vt:i4>1114170</vt:i4>
      </vt:variant>
      <vt:variant>
        <vt:i4>968</vt:i4>
      </vt:variant>
      <vt:variant>
        <vt:i4>0</vt:i4>
      </vt:variant>
      <vt:variant>
        <vt:i4>5</vt:i4>
      </vt:variant>
      <vt:variant>
        <vt:lpwstr/>
      </vt:variant>
      <vt:variant>
        <vt:lpwstr>_Toc101781201</vt:lpwstr>
      </vt:variant>
      <vt:variant>
        <vt:i4>1114170</vt:i4>
      </vt:variant>
      <vt:variant>
        <vt:i4>962</vt:i4>
      </vt:variant>
      <vt:variant>
        <vt:i4>0</vt:i4>
      </vt:variant>
      <vt:variant>
        <vt:i4>5</vt:i4>
      </vt:variant>
      <vt:variant>
        <vt:lpwstr/>
      </vt:variant>
      <vt:variant>
        <vt:lpwstr>_Toc101781200</vt:lpwstr>
      </vt:variant>
      <vt:variant>
        <vt:i4>1572921</vt:i4>
      </vt:variant>
      <vt:variant>
        <vt:i4>956</vt:i4>
      </vt:variant>
      <vt:variant>
        <vt:i4>0</vt:i4>
      </vt:variant>
      <vt:variant>
        <vt:i4>5</vt:i4>
      </vt:variant>
      <vt:variant>
        <vt:lpwstr/>
      </vt:variant>
      <vt:variant>
        <vt:lpwstr>_Toc101781199</vt:lpwstr>
      </vt:variant>
      <vt:variant>
        <vt:i4>1572921</vt:i4>
      </vt:variant>
      <vt:variant>
        <vt:i4>950</vt:i4>
      </vt:variant>
      <vt:variant>
        <vt:i4>0</vt:i4>
      </vt:variant>
      <vt:variant>
        <vt:i4>5</vt:i4>
      </vt:variant>
      <vt:variant>
        <vt:lpwstr/>
      </vt:variant>
      <vt:variant>
        <vt:lpwstr>_Toc101781198</vt:lpwstr>
      </vt:variant>
      <vt:variant>
        <vt:i4>1572921</vt:i4>
      </vt:variant>
      <vt:variant>
        <vt:i4>944</vt:i4>
      </vt:variant>
      <vt:variant>
        <vt:i4>0</vt:i4>
      </vt:variant>
      <vt:variant>
        <vt:i4>5</vt:i4>
      </vt:variant>
      <vt:variant>
        <vt:lpwstr/>
      </vt:variant>
      <vt:variant>
        <vt:lpwstr>_Toc101781197</vt:lpwstr>
      </vt:variant>
      <vt:variant>
        <vt:i4>1572921</vt:i4>
      </vt:variant>
      <vt:variant>
        <vt:i4>938</vt:i4>
      </vt:variant>
      <vt:variant>
        <vt:i4>0</vt:i4>
      </vt:variant>
      <vt:variant>
        <vt:i4>5</vt:i4>
      </vt:variant>
      <vt:variant>
        <vt:lpwstr/>
      </vt:variant>
      <vt:variant>
        <vt:lpwstr>_Toc101781196</vt:lpwstr>
      </vt:variant>
      <vt:variant>
        <vt:i4>1572921</vt:i4>
      </vt:variant>
      <vt:variant>
        <vt:i4>932</vt:i4>
      </vt:variant>
      <vt:variant>
        <vt:i4>0</vt:i4>
      </vt:variant>
      <vt:variant>
        <vt:i4>5</vt:i4>
      </vt:variant>
      <vt:variant>
        <vt:lpwstr/>
      </vt:variant>
      <vt:variant>
        <vt:lpwstr>_Toc101781195</vt:lpwstr>
      </vt:variant>
      <vt:variant>
        <vt:i4>1572921</vt:i4>
      </vt:variant>
      <vt:variant>
        <vt:i4>926</vt:i4>
      </vt:variant>
      <vt:variant>
        <vt:i4>0</vt:i4>
      </vt:variant>
      <vt:variant>
        <vt:i4>5</vt:i4>
      </vt:variant>
      <vt:variant>
        <vt:lpwstr/>
      </vt:variant>
      <vt:variant>
        <vt:lpwstr>_Toc101781194</vt:lpwstr>
      </vt:variant>
      <vt:variant>
        <vt:i4>1572921</vt:i4>
      </vt:variant>
      <vt:variant>
        <vt:i4>920</vt:i4>
      </vt:variant>
      <vt:variant>
        <vt:i4>0</vt:i4>
      </vt:variant>
      <vt:variant>
        <vt:i4>5</vt:i4>
      </vt:variant>
      <vt:variant>
        <vt:lpwstr/>
      </vt:variant>
      <vt:variant>
        <vt:lpwstr>_Toc101781193</vt:lpwstr>
      </vt:variant>
      <vt:variant>
        <vt:i4>1572921</vt:i4>
      </vt:variant>
      <vt:variant>
        <vt:i4>914</vt:i4>
      </vt:variant>
      <vt:variant>
        <vt:i4>0</vt:i4>
      </vt:variant>
      <vt:variant>
        <vt:i4>5</vt:i4>
      </vt:variant>
      <vt:variant>
        <vt:lpwstr/>
      </vt:variant>
      <vt:variant>
        <vt:lpwstr>_Toc101781192</vt:lpwstr>
      </vt:variant>
      <vt:variant>
        <vt:i4>1572921</vt:i4>
      </vt:variant>
      <vt:variant>
        <vt:i4>908</vt:i4>
      </vt:variant>
      <vt:variant>
        <vt:i4>0</vt:i4>
      </vt:variant>
      <vt:variant>
        <vt:i4>5</vt:i4>
      </vt:variant>
      <vt:variant>
        <vt:lpwstr/>
      </vt:variant>
      <vt:variant>
        <vt:lpwstr>_Toc101781191</vt:lpwstr>
      </vt:variant>
      <vt:variant>
        <vt:i4>1572921</vt:i4>
      </vt:variant>
      <vt:variant>
        <vt:i4>902</vt:i4>
      </vt:variant>
      <vt:variant>
        <vt:i4>0</vt:i4>
      </vt:variant>
      <vt:variant>
        <vt:i4>5</vt:i4>
      </vt:variant>
      <vt:variant>
        <vt:lpwstr/>
      </vt:variant>
      <vt:variant>
        <vt:lpwstr>_Toc101781190</vt:lpwstr>
      </vt:variant>
      <vt:variant>
        <vt:i4>1638457</vt:i4>
      </vt:variant>
      <vt:variant>
        <vt:i4>896</vt:i4>
      </vt:variant>
      <vt:variant>
        <vt:i4>0</vt:i4>
      </vt:variant>
      <vt:variant>
        <vt:i4>5</vt:i4>
      </vt:variant>
      <vt:variant>
        <vt:lpwstr/>
      </vt:variant>
      <vt:variant>
        <vt:lpwstr>_Toc101781189</vt:lpwstr>
      </vt:variant>
      <vt:variant>
        <vt:i4>1638457</vt:i4>
      </vt:variant>
      <vt:variant>
        <vt:i4>890</vt:i4>
      </vt:variant>
      <vt:variant>
        <vt:i4>0</vt:i4>
      </vt:variant>
      <vt:variant>
        <vt:i4>5</vt:i4>
      </vt:variant>
      <vt:variant>
        <vt:lpwstr/>
      </vt:variant>
      <vt:variant>
        <vt:lpwstr>_Toc101781188</vt:lpwstr>
      </vt:variant>
      <vt:variant>
        <vt:i4>1638457</vt:i4>
      </vt:variant>
      <vt:variant>
        <vt:i4>884</vt:i4>
      </vt:variant>
      <vt:variant>
        <vt:i4>0</vt:i4>
      </vt:variant>
      <vt:variant>
        <vt:i4>5</vt:i4>
      </vt:variant>
      <vt:variant>
        <vt:lpwstr/>
      </vt:variant>
      <vt:variant>
        <vt:lpwstr>_Toc101781187</vt:lpwstr>
      </vt:variant>
      <vt:variant>
        <vt:i4>1638457</vt:i4>
      </vt:variant>
      <vt:variant>
        <vt:i4>878</vt:i4>
      </vt:variant>
      <vt:variant>
        <vt:i4>0</vt:i4>
      </vt:variant>
      <vt:variant>
        <vt:i4>5</vt:i4>
      </vt:variant>
      <vt:variant>
        <vt:lpwstr/>
      </vt:variant>
      <vt:variant>
        <vt:lpwstr>_Toc101781186</vt:lpwstr>
      </vt:variant>
      <vt:variant>
        <vt:i4>1638457</vt:i4>
      </vt:variant>
      <vt:variant>
        <vt:i4>872</vt:i4>
      </vt:variant>
      <vt:variant>
        <vt:i4>0</vt:i4>
      </vt:variant>
      <vt:variant>
        <vt:i4>5</vt:i4>
      </vt:variant>
      <vt:variant>
        <vt:lpwstr/>
      </vt:variant>
      <vt:variant>
        <vt:lpwstr>_Toc101781185</vt:lpwstr>
      </vt:variant>
      <vt:variant>
        <vt:i4>1638457</vt:i4>
      </vt:variant>
      <vt:variant>
        <vt:i4>866</vt:i4>
      </vt:variant>
      <vt:variant>
        <vt:i4>0</vt:i4>
      </vt:variant>
      <vt:variant>
        <vt:i4>5</vt:i4>
      </vt:variant>
      <vt:variant>
        <vt:lpwstr/>
      </vt:variant>
      <vt:variant>
        <vt:lpwstr>_Toc101781184</vt:lpwstr>
      </vt:variant>
      <vt:variant>
        <vt:i4>1638457</vt:i4>
      </vt:variant>
      <vt:variant>
        <vt:i4>860</vt:i4>
      </vt:variant>
      <vt:variant>
        <vt:i4>0</vt:i4>
      </vt:variant>
      <vt:variant>
        <vt:i4>5</vt:i4>
      </vt:variant>
      <vt:variant>
        <vt:lpwstr/>
      </vt:variant>
      <vt:variant>
        <vt:lpwstr>_Toc101781183</vt:lpwstr>
      </vt:variant>
      <vt:variant>
        <vt:i4>1638457</vt:i4>
      </vt:variant>
      <vt:variant>
        <vt:i4>854</vt:i4>
      </vt:variant>
      <vt:variant>
        <vt:i4>0</vt:i4>
      </vt:variant>
      <vt:variant>
        <vt:i4>5</vt:i4>
      </vt:variant>
      <vt:variant>
        <vt:lpwstr/>
      </vt:variant>
      <vt:variant>
        <vt:lpwstr>_Toc101781182</vt:lpwstr>
      </vt:variant>
      <vt:variant>
        <vt:i4>1638457</vt:i4>
      </vt:variant>
      <vt:variant>
        <vt:i4>848</vt:i4>
      </vt:variant>
      <vt:variant>
        <vt:i4>0</vt:i4>
      </vt:variant>
      <vt:variant>
        <vt:i4>5</vt:i4>
      </vt:variant>
      <vt:variant>
        <vt:lpwstr/>
      </vt:variant>
      <vt:variant>
        <vt:lpwstr>_Toc101781181</vt:lpwstr>
      </vt:variant>
      <vt:variant>
        <vt:i4>1638457</vt:i4>
      </vt:variant>
      <vt:variant>
        <vt:i4>842</vt:i4>
      </vt:variant>
      <vt:variant>
        <vt:i4>0</vt:i4>
      </vt:variant>
      <vt:variant>
        <vt:i4>5</vt:i4>
      </vt:variant>
      <vt:variant>
        <vt:lpwstr/>
      </vt:variant>
      <vt:variant>
        <vt:lpwstr>_Toc101781180</vt:lpwstr>
      </vt:variant>
      <vt:variant>
        <vt:i4>1441849</vt:i4>
      </vt:variant>
      <vt:variant>
        <vt:i4>836</vt:i4>
      </vt:variant>
      <vt:variant>
        <vt:i4>0</vt:i4>
      </vt:variant>
      <vt:variant>
        <vt:i4>5</vt:i4>
      </vt:variant>
      <vt:variant>
        <vt:lpwstr/>
      </vt:variant>
      <vt:variant>
        <vt:lpwstr>_Toc101781179</vt:lpwstr>
      </vt:variant>
      <vt:variant>
        <vt:i4>1441849</vt:i4>
      </vt:variant>
      <vt:variant>
        <vt:i4>830</vt:i4>
      </vt:variant>
      <vt:variant>
        <vt:i4>0</vt:i4>
      </vt:variant>
      <vt:variant>
        <vt:i4>5</vt:i4>
      </vt:variant>
      <vt:variant>
        <vt:lpwstr/>
      </vt:variant>
      <vt:variant>
        <vt:lpwstr>_Toc101781178</vt:lpwstr>
      </vt:variant>
      <vt:variant>
        <vt:i4>1441849</vt:i4>
      </vt:variant>
      <vt:variant>
        <vt:i4>824</vt:i4>
      </vt:variant>
      <vt:variant>
        <vt:i4>0</vt:i4>
      </vt:variant>
      <vt:variant>
        <vt:i4>5</vt:i4>
      </vt:variant>
      <vt:variant>
        <vt:lpwstr/>
      </vt:variant>
      <vt:variant>
        <vt:lpwstr>_Toc101781177</vt:lpwstr>
      </vt:variant>
      <vt:variant>
        <vt:i4>1441849</vt:i4>
      </vt:variant>
      <vt:variant>
        <vt:i4>818</vt:i4>
      </vt:variant>
      <vt:variant>
        <vt:i4>0</vt:i4>
      </vt:variant>
      <vt:variant>
        <vt:i4>5</vt:i4>
      </vt:variant>
      <vt:variant>
        <vt:lpwstr/>
      </vt:variant>
      <vt:variant>
        <vt:lpwstr>_Toc101781176</vt:lpwstr>
      </vt:variant>
      <vt:variant>
        <vt:i4>1441849</vt:i4>
      </vt:variant>
      <vt:variant>
        <vt:i4>812</vt:i4>
      </vt:variant>
      <vt:variant>
        <vt:i4>0</vt:i4>
      </vt:variant>
      <vt:variant>
        <vt:i4>5</vt:i4>
      </vt:variant>
      <vt:variant>
        <vt:lpwstr/>
      </vt:variant>
      <vt:variant>
        <vt:lpwstr>_Toc101781175</vt:lpwstr>
      </vt:variant>
      <vt:variant>
        <vt:i4>1441849</vt:i4>
      </vt:variant>
      <vt:variant>
        <vt:i4>806</vt:i4>
      </vt:variant>
      <vt:variant>
        <vt:i4>0</vt:i4>
      </vt:variant>
      <vt:variant>
        <vt:i4>5</vt:i4>
      </vt:variant>
      <vt:variant>
        <vt:lpwstr/>
      </vt:variant>
      <vt:variant>
        <vt:lpwstr>_Toc101781174</vt:lpwstr>
      </vt:variant>
      <vt:variant>
        <vt:i4>1441849</vt:i4>
      </vt:variant>
      <vt:variant>
        <vt:i4>800</vt:i4>
      </vt:variant>
      <vt:variant>
        <vt:i4>0</vt:i4>
      </vt:variant>
      <vt:variant>
        <vt:i4>5</vt:i4>
      </vt:variant>
      <vt:variant>
        <vt:lpwstr/>
      </vt:variant>
      <vt:variant>
        <vt:lpwstr>_Toc101781173</vt:lpwstr>
      </vt:variant>
      <vt:variant>
        <vt:i4>1441849</vt:i4>
      </vt:variant>
      <vt:variant>
        <vt:i4>794</vt:i4>
      </vt:variant>
      <vt:variant>
        <vt:i4>0</vt:i4>
      </vt:variant>
      <vt:variant>
        <vt:i4>5</vt:i4>
      </vt:variant>
      <vt:variant>
        <vt:lpwstr/>
      </vt:variant>
      <vt:variant>
        <vt:lpwstr>_Toc101781172</vt:lpwstr>
      </vt:variant>
      <vt:variant>
        <vt:i4>1441849</vt:i4>
      </vt:variant>
      <vt:variant>
        <vt:i4>788</vt:i4>
      </vt:variant>
      <vt:variant>
        <vt:i4>0</vt:i4>
      </vt:variant>
      <vt:variant>
        <vt:i4>5</vt:i4>
      </vt:variant>
      <vt:variant>
        <vt:lpwstr/>
      </vt:variant>
      <vt:variant>
        <vt:lpwstr>_Toc101781171</vt:lpwstr>
      </vt:variant>
      <vt:variant>
        <vt:i4>1441849</vt:i4>
      </vt:variant>
      <vt:variant>
        <vt:i4>782</vt:i4>
      </vt:variant>
      <vt:variant>
        <vt:i4>0</vt:i4>
      </vt:variant>
      <vt:variant>
        <vt:i4>5</vt:i4>
      </vt:variant>
      <vt:variant>
        <vt:lpwstr/>
      </vt:variant>
      <vt:variant>
        <vt:lpwstr>_Toc101781170</vt:lpwstr>
      </vt:variant>
      <vt:variant>
        <vt:i4>1507385</vt:i4>
      </vt:variant>
      <vt:variant>
        <vt:i4>776</vt:i4>
      </vt:variant>
      <vt:variant>
        <vt:i4>0</vt:i4>
      </vt:variant>
      <vt:variant>
        <vt:i4>5</vt:i4>
      </vt:variant>
      <vt:variant>
        <vt:lpwstr/>
      </vt:variant>
      <vt:variant>
        <vt:lpwstr>_Toc101781169</vt:lpwstr>
      </vt:variant>
      <vt:variant>
        <vt:i4>1507385</vt:i4>
      </vt:variant>
      <vt:variant>
        <vt:i4>770</vt:i4>
      </vt:variant>
      <vt:variant>
        <vt:i4>0</vt:i4>
      </vt:variant>
      <vt:variant>
        <vt:i4>5</vt:i4>
      </vt:variant>
      <vt:variant>
        <vt:lpwstr/>
      </vt:variant>
      <vt:variant>
        <vt:lpwstr>_Toc101781168</vt:lpwstr>
      </vt:variant>
      <vt:variant>
        <vt:i4>1507385</vt:i4>
      </vt:variant>
      <vt:variant>
        <vt:i4>764</vt:i4>
      </vt:variant>
      <vt:variant>
        <vt:i4>0</vt:i4>
      </vt:variant>
      <vt:variant>
        <vt:i4>5</vt:i4>
      </vt:variant>
      <vt:variant>
        <vt:lpwstr/>
      </vt:variant>
      <vt:variant>
        <vt:lpwstr>_Toc101781167</vt:lpwstr>
      </vt:variant>
      <vt:variant>
        <vt:i4>1507385</vt:i4>
      </vt:variant>
      <vt:variant>
        <vt:i4>758</vt:i4>
      </vt:variant>
      <vt:variant>
        <vt:i4>0</vt:i4>
      </vt:variant>
      <vt:variant>
        <vt:i4>5</vt:i4>
      </vt:variant>
      <vt:variant>
        <vt:lpwstr/>
      </vt:variant>
      <vt:variant>
        <vt:lpwstr>_Toc101781166</vt:lpwstr>
      </vt:variant>
      <vt:variant>
        <vt:i4>1507385</vt:i4>
      </vt:variant>
      <vt:variant>
        <vt:i4>752</vt:i4>
      </vt:variant>
      <vt:variant>
        <vt:i4>0</vt:i4>
      </vt:variant>
      <vt:variant>
        <vt:i4>5</vt:i4>
      </vt:variant>
      <vt:variant>
        <vt:lpwstr/>
      </vt:variant>
      <vt:variant>
        <vt:lpwstr>_Toc101781165</vt:lpwstr>
      </vt:variant>
      <vt:variant>
        <vt:i4>1507385</vt:i4>
      </vt:variant>
      <vt:variant>
        <vt:i4>746</vt:i4>
      </vt:variant>
      <vt:variant>
        <vt:i4>0</vt:i4>
      </vt:variant>
      <vt:variant>
        <vt:i4>5</vt:i4>
      </vt:variant>
      <vt:variant>
        <vt:lpwstr/>
      </vt:variant>
      <vt:variant>
        <vt:lpwstr>_Toc101781164</vt:lpwstr>
      </vt:variant>
      <vt:variant>
        <vt:i4>1507385</vt:i4>
      </vt:variant>
      <vt:variant>
        <vt:i4>740</vt:i4>
      </vt:variant>
      <vt:variant>
        <vt:i4>0</vt:i4>
      </vt:variant>
      <vt:variant>
        <vt:i4>5</vt:i4>
      </vt:variant>
      <vt:variant>
        <vt:lpwstr/>
      </vt:variant>
      <vt:variant>
        <vt:lpwstr>_Toc101781163</vt:lpwstr>
      </vt:variant>
      <vt:variant>
        <vt:i4>1507385</vt:i4>
      </vt:variant>
      <vt:variant>
        <vt:i4>734</vt:i4>
      </vt:variant>
      <vt:variant>
        <vt:i4>0</vt:i4>
      </vt:variant>
      <vt:variant>
        <vt:i4>5</vt:i4>
      </vt:variant>
      <vt:variant>
        <vt:lpwstr/>
      </vt:variant>
      <vt:variant>
        <vt:lpwstr>_Toc101781162</vt:lpwstr>
      </vt:variant>
      <vt:variant>
        <vt:i4>1507385</vt:i4>
      </vt:variant>
      <vt:variant>
        <vt:i4>728</vt:i4>
      </vt:variant>
      <vt:variant>
        <vt:i4>0</vt:i4>
      </vt:variant>
      <vt:variant>
        <vt:i4>5</vt:i4>
      </vt:variant>
      <vt:variant>
        <vt:lpwstr/>
      </vt:variant>
      <vt:variant>
        <vt:lpwstr>_Toc101781161</vt:lpwstr>
      </vt:variant>
      <vt:variant>
        <vt:i4>1507385</vt:i4>
      </vt:variant>
      <vt:variant>
        <vt:i4>722</vt:i4>
      </vt:variant>
      <vt:variant>
        <vt:i4>0</vt:i4>
      </vt:variant>
      <vt:variant>
        <vt:i4>5</vt:i4>
      </vt:variant>
      <vt:variant>
        <vt:lpwstr/>
      </vt:variant>
      <vt:variant>
        <vt:lpwstr>_Toc101781160</vt:lpwstr>
      </vt:variant>
      <vt:variant>
        <vt:i4>1310777</vt:i4>
      </vt:variant>
      <vt:variant>
        <vt:i4>716</vt:i4>
      </vt:variant>
      <vt:variant>
        <vt:i4>0</vt:i4>
      </vt:variant>
      <vt:variant>
        <vt:i4>5</vt:i4>
      </vt:variant>
      <vt:variant>
        <vt:lpwstr/>
      </vt:variant>
      <vt:variant>
        <vt:lpwstr>_Toc101781159</vt:lpwstr>
      </vt:variant>
      <vt:variant>
        <vt:i4>1310777</vt:i4>
      </vt:variant>
      <vt:variant>
        <vt:i4>710</vt:i4>
      </vt:variant>
      <vt:variant>
        <vt:i4>0</vt:i4>
      </vt:variant>
      <vt:variant>
        <vt:i4>5</vt:i4>
      </vt:variant>
      <vt:variant>
        <vt:lpwstr/>
      </vt:variant>
      <vt:variant>
        <vt:lpwstr>_Toc101781158</vt:lpwstr>
      </vt:variant>
      <vt:variant>
        <vt:i4>1310777</vt:i4>
      </vt:variant>
      <vt:variant>
        <vt:i4>704</vt:i4>
      </vt:variant>
      <vt:variant>
        <vt:i4>0</vt:i4>
      </vt:variant>
      <vt:variant>
        <vt:i4>5</vt:i4>
      </vt:variant>
      <vt:variant>
        <vt:lpwstr/>
      </vt:variant>
      <vt:variant>
        <vt:lpwstr>_Toc101781157</vt:lpwstr>
      </vt:variant>
      <vt:variant>
        <vt:i4>1310777</vt:i4>
      </vt:variant>
      <vt:variant>
        <vt:i4>698</vt:i4>
      </vt:variant>
      <vt:variant>
        <vt:i4>0</vt:i4>
      </vt:variant>
      <vt:variant>
        <vt:i4>5</vt:i4>
      </vt:variant>
      <vt:variant>
        <vt:lpwstr/>
      </vt:variant>
      <vt:variant>
        <vt:lpwstr>_Toc101781156</vt:lpwstr>
      </vt:variant>
      <vt:variant>
        <vt:i4>1310777</vt:i4>
      </vt:variant>
      <vt:variant>
        <vt:i4>692</vt:i4>
      </vt:variant>
      <vt:variant>
        <vt:i4>0</vt:i4>
      </vt:variant>
      <vt:variant>
        <vt:i4>5</vt:i4>
      </vt:variant>
      <vt:variant>
        <vt:lpwstr/>
      </vt:variant>
      <vt:variant>
        <vt:lpwstr>_Toc101781155</vt:lpwstr>
      </vt:variant>
      <vt:variant>
        <vt:i4>1310777</vt:i4>
      </vt:variant>
      <vt:variant>
        <vt:i4>686</vt:i4>
      </vt:variant>
      <vt:variant>
        <vt:i4>0</vt:i4>
      </vt:variant>
      <vt:variant>
        <vt:i4>5</vt:i4>
      </vt:variant>
      <vt:variant>
        <vt:lpwstr/>
      </vt:variant>
      <vt:variant>
        <vt:lpwstr>_Toc101781154</vt:lpwstr>
      </vt:variant>
      <vt:variant>
        <vt:i4>1310777</vt:i4>
      </vt:variant>
      <vt:variant>
        <vt:i4>680</vt:i4>
      </vt:variant>
      <vt:variant>
        <vt:i4>0</vt:i4>
      </vt:variant>
      <vt:variant>
        <vt:i4>5</vt:i4>
      </vt:variant>
      <vt:variant>
        <vt:lpwstr/>
      </vt:variant>
      <vt:variant>
        <vt:lpwstr>_Toc101781153</vt:lpwstr>
      </vt:variant>
      <vt:variant>
        <vt:i4>1310777</vt:i4>
      </vt:variant>
      <vt:variant>
        <vt:i4>674</vt:i4>
      </vt:variant>
      <vt:variant>
        <vt:i4>0</vt:i4>
      </vt:variant>
      <vt:variant>
        <vt:i4>5</vt:i4>
      </vt:variant>
      <vt:variant>
        <vt:lpwstr/>
      </vt:variant>
      <vt:variant>
        <vt:lpwstr>_Toc101781152</vt:lpwstr>
      </vt:variant>
      <vt:variant>
        <vt:i4>1310777</vt:i4>
      </vt:variant>
      <vt:variant>
        <vt:i4>668</vt:i4>
      </vt:variant>
      <vt:variant>
        <vt:i4>0</vt:i4>
      </vt:variant>
      <vt:variant>
        <vt:i4>5</vt:i4>
      </vt:variant>
      <vt:variant>
        <vt:lpwstr/>
      </vt:variant>
      <vt:variant>
        <vt:lpwstr>_Toc101781151</vt:lpwstr>
      </vt:variant>
      <vt:variant>
        <vt:i4>1310777</vt:i4>
      </vt:variant>
      <vt:variant>
        <vt:i4>662</vt:i4>
      </vt:variant>
      <vt:variant>
        <vt:i4>0</vt:i4>
      </vt:variant>
      <vt:variant>
        <vt:i4>5</vt:i4>
      </vt:variant>
      <vt:variant>
        <vt:lpwstr/>
      </vt:variant>
      <vt:variant>
        <vt:lpwstr>_Toc101781150</vt:lpwstr>
      </vt:variant>
      <vt:variant>
        <vt:i4>1376313</vt:i4>
      </vt:variant>
      <vt:variant>
        <vt:i4>656</vt:i4>
      </vt:variant>
      <vt:variant>
        <vt:i4>0</vt:i4>
      </vt:variant>
      <vt:variant>
        <vt:i4>5</vt:i4>
      </vt:variant>
      <vt:variant>
        <vt:lpwstr/>
      </vt:variant>
      <vt:variant>
        <vt:lpwstr>_Toc101781149</vt:lpwstr>
      </vt:variant>
      <vt:variant>
        <vt:i4>1376313</vt:i4>
      </vt:variant>
      <vt:variant>
        <vt:i4>650</vt:i4>
      </vt:variant>
      <vt:variant>
        <vt:i4>0</vt:i4>
      </vt:variant>
      <vt:variant>
        <vt:i4>5</vt:i4>
      </vt:variant>
      <vt:variant>
        <vt:lpwstr/>
      </vt:variant>
      <vt:variant>
        <vt:lpwstr>_Toc101781148</vt:lpwstr>
      </vt:variant>
      <vt:variant>
        <vt:i4>1376313</vt:i4>
      </vt:variant>
      <vt:variant>
        <vt:i4>644</vt:i4>
      </vt:variant>
      <vt:variant>
        <vt:i4>0</vt:i4>
      </vt:variant>
      <vt:variant>
        <vt:i4>5</vt:i4>
      </vt:variant>
      <vt:variant>
        <vt:lpwstr/>
      </vt:variant>
      <vt:variant>
        <vt:lpwstr>_Toc101781147</vt:lpwstr>
      </vt:variant>
      <vt:variant>
        <vt:i4>1376313</vt:i4>
      </vt:variant>
      <vt:variant>
        <vt:i4>638</vt:i4>
      </vt:variant>
      <vt:variant>
        <vt:i4>0</vt:i4>
      </vt:variant>
      <vt:variant>
        <vt:i4>5</vt:i4>
      </vt:variant>
      <vt:variant>
        <vt:lpwstr/>
      </vt:variant>
      <vt:variant>
        <vt:lpwstr>_Toc101781146</vt:lpwstr>
      </vt:variant>
      <vt:variant>
        <vt:i4>1376313</vt:i4>
      </vt:variant>
      <vt:variant>
        <vt:i4>632</vt:i4>
      </vt:variant>
      <vt:variant>
        <vt:i4>0</vt:i4>
      </vt:variant>
      <vt:variant>
        <vt:i4>5</vt:i4>
      </vt:variant>
      <vt:variant>
        <vt:lpwstr/>
      </vt:variant>
      <vt:variant>
        <vt:lpwstr>_Toc101781145</vt:lpwstr>
      </vt:variant>
      <vt:variant>
        <vt:i4>1376313</vt:i4>
      </vt:variant>
      <vt:variant>
        <vt:i4>626</vt:i4>
      </vt:variant>
      <vt:variant>
        <vt:i4>0</vt:i4>
      </vt:variant>
      <vt:variant>
        <vt:i4>5</vt:i4>
      </vt:variant>
      <vt:variant>
        <vt:lpwstr/>
      </vt:variant>
      <vt:variant>
        <vt:lpwstr>_Toc101781144</vt:lpwstr>
      </vt:variant>
      <vt:variant>
        <vt:i4>1376313</vt:i4>
      </vt:variant>
      <vt:variant>
        <vt:i4>620</vt:i4>
      </vt:variant>
      <vt:variant>
        <vt:i4>0</vt:i4>
      </vt:variant>
      <vt:variant>
        <vt:i4>5</vt:i4>
      </vt:variant>
      <vt:variant>
        <vt:lpwstr/>
      </vt:variant>
      <vt:variant>
        <vt:lpwstr>_Toc101781143</vt:lpwstr>
      </vt:variant>
      <vt:variant>
        <vt:i4>1376313</vt:i4>
      </vt:variant>
      <vt:variant>
        <vt:i4>614</vt:i4>
      </vt:variant>
      <vt:variant>
        <vt:i4>0</vt:i4>
      </vt:variant>
      <vt:variant>
        <vt:i4>5</vt:i4>
      </vt:variant>
      <vt:variant>
        <vt:lpwstr/>
      </vt:variant>
      <vt:variant>
        <vt:lpwstr>_Toc101781142</vt:lpwstr>
      </vt:variant>
      <vt:variant>
        <vt:i4>1376313</vt:i4>
      </vt:variant>
      <vt:variant>
        <vt:i4>608</vt:i4>
      </vt:variant>
      <vt:variant>
        <vt:i4>0</vt:i4>
      </vt:variant>
      <vt:variant>
        <vt:i4>5</vt:i4>
      </vt:variant>
      <vt:variant>
        <vt:lpwstr/>
      </vt:variant>
      <vt:variant>
        <vt:lpwstr>_Toc101781141</vt:lpwstr>
      </vt:variant>
      <vt:variant>
        <vt:i4>1376313</vt:i4>
      </vt:variant>
      <vt:variant>
        <vt:i4>602</vt:i4>
      </vt:variant>
      <vt:variant>
        <vt:i4>0</vt:i4>
      </vt:variant>
      <vt:variant>
        <vt:i4>5</vt:i4>
      </vt:variant>
      <vt:variant>
        <vt:lpwstr/>
      </vt:variant>
      <vt:variant>
        <vt:lpwstr>_Toc101781140</vt:lpwstr>
      </vt:variant>
      <vt:variant>
        <vt:i4>1179705</vt:i4>
      </vt:variant>
      <vt:variant>
        <vt:i4>596</vt:i4>
      </vt:variant>
      <vt:variant>
        <vt:i4>0</vt:i4>
      </vt:variant>
      <vt:variant>
        <vt:i4>5</vt:i4>
      </vt:variant>
      <vt:variant>
        <vt:lpwstr/>
      </vt:variant>
      <vt:variant>
        <vt:lpwstr>_Toc101781139</vt:lpwstr>
      </vt:variant>
      <vt:variant>
        <vt:i4>1179705</vt:i4>
      </vt:variant>
      <vt:variant>
        <vt:i4>590</vt:i4>
      </vt:variant>
      <vt:variant>
        <vt:i4>0</vt:i4>
      </vt:variant>
      <vt:variant>
        <vt:i4>5</vt:i4>
      </vt:variant>
      <vt:variant>
        <vt:lpwstr/>
      </vt:variant>
      <vt:variant>
        <vt:lpwstr>_Toc101781138</vt:lpwstr>
      </vt:variant>
      <vt:variant>
        <vt:i4>1179705</vt:i4>
      </vt:variant>
      <vt:variant>
        <vt:i4>584</vt:i4>
      </vt:variant>
      <vt:variant>
        <vt:i4>0</vt:i4>
      </vt:variant>
      <vt:variant>
        <vt:i4>5</vt:i4>
      </vt:variant>
      <vt:variant>
        <vt:lpwstr/>
      </vt:variant>
      <vt:variant>
        <vt:lpwstr>_Toc101781137</vt:lpwstr>
      </vt:variant>
      <vt:variant>
        <vt:i4>1179705</vt:i4>
      </vt:variant>
      <vt:variant>
        <vt:i4>578</vt:i4>
      </vt:variant>
      <vt:variant>
        <vt:i4>0</vt:i4>
      </vt:variant>
      <vt:variant>
        <vt:i4>5</vt:i4>
      </vt:variant>
      <vt:variant>
        <vt:lpwstr/>
      </vt:variant>
      <vt:variant>
        <vt:lpwstr>_Toc101781136</vt:lpwstr>
      </vt:variant>
      <vt:variant>
        <vt:i4>1179705</vt:i4>
      </vt:variant>
      <vt:variant>
        <vt:i4>572</vt:i4>
      </vt:variant>
      <vt:variant>
        <vt:i4>0</vt:i4>
      </vt:variant>
      <vt:variant>
        <vt:i4>5</vt:i4>
      </vt:variant>
      <vt:variant>
        <vt:lpwstr/>
      </vt:variant>
      <vt:variant>
        <vt:lpwstr>_Toc101781135</vt:lpwstr>
      </vt:variant>
      <vt:variant>
        <vt:i4>1179705</vt:i4>
      </vt:variant>
      <vt:variant>
        <vt:i4>566</vt:i4>
      </vt:variant>
      <vt:variant>
        <vt:i4>0</vt:i4>
      </vt:variant>
      <vt:variant>
        <vt:i4>5</vt:i4>
      </vt:variant>
      <vt:variant>
        <vt:lpwstr/>
      </vt:variant>
      <vt:variant>
        <vt:lpwstr>_Toc101781134</vt:lpwstr>
      </vt:variant>
      <vt:variant>
        <vt:i4>1179705</vt:i4>
      </vt:variant>
      <vt:variant>
        <vt:i4>560</vt:i4>
      </vt:variant>
      <vt:variant>
        <vt:i4>0</vt:i4>
      </vt:variant>
      <vt:variant>
        <vt:i4>5</vt:i4>
      </vt:variant>
      <vt:variant>
        <vt:lpwstr/>
      </vt:variant>
      <vt:variant>
        <vt:lpwstr>_Toc101781133</vt:lpwstr>
      </vt:variant>
      <vt:variant>
        <vt:i4>1179705</vt:i4>
      </vt:variant>
      <vt:variant>
        <vt:i4>554</vt:i4>
      </vt:variant>
      <vt:variant>
        <vt:i4>0</vt:i4>
      </vt:variant>
      <vt:variant>
        <vt:i4>5</vt:i4>
      </vt:variant>
      <vt:variant>
        <vt:lpwstr/>
      </vt:variant>
      <vt:variant>
        <vt:lpwstr>_Toc101781132</vt:lpwstr>
      </vt:variant>
      <vt:variant>
        <vt:i4>1179705</vt:i4>
      </vt:variant>
      <vt:variant>
        <vt:i4>548</vt:i4>
      </vt:variant>
      <vt:variant>
        <vt:i4>0</vt:i4>
      </vt:variant>
      <vt:variant>
        <vt:i4>5</vt:i4>
      </vt:variant>
      <vt:variant>
        <vt:lpwstr/>
      </vt:variant>
      <vt:variant>
        <vt:lpwstr>_Toc101781131</vt:lpwstr>
      </vt:variant>
      <vt:variant>
        <vt:i4>1179705</vt:i4>
      </vt:variant>
      <vt:variant>
        <vt:i4>542</vt:i4>
      </vt:variant>
      <vt:variant>
        <vt:i4>0</vt:i4>
      </vt:variant>
      <vt:variant>
        <vt:i4>5</vt:i4>
      </vt:variant>
      <vt:variant>
        <vt:lpwstr/>
      </vt:variant>
      <vt:variant>
        <vt:lpwstr>_Toc101781130</vt:lpwstr>
      </vt:variant>
      <vt:variant>
        <vt:i4>1245241</vt:i4>
      </vt:variant>
      <vt:variant>
        <vt:i4>536</vt:i4>
      </vt:variant>
      <vt:variant>
        <vt:i4>0</vt:i4>
      </vt:variant>
      <vt:variant>
        <vt:i4>5</vt:i4>
      </vt:variant>
      <vt:variant>
        <vt:lpwstr/>
      </vt:variant>
      <vt:variant>
        <vt:lpwstr>_Toc101781129</vt:lpwstr>
      </vt:variant>
      <vt:variant>
        <vt:i4>1245241</vt:i4>
      </vt:variant>
      <vt:variant>
        <vt:i4>530</vt:i4>
      </vt:variant>
      <vt:variant>
        <vt:i4>0</vt:i4>
      </vt:variant>
      <vt:variant>
        <vt:i4>5</vt:i4>
      </vt:variant>
      <vt:variant>
        <vt:lpwstr/>
      </vt:variant>
      <vt:variant>
        <vt:lpwstr>_Toc101781128</vt:lpwstr>
      </vt:variant>
      <vt:variant>
        <vt:i4>1245241</vt:i4>
      </vt:variant>
      <vt:variant>
        <vt:i4>524</vt:i4>
      </vt:variant>
      <vt:variant>
        <vt:i4>0</vt:i4>
      </vt:variant>
      <vt:variant>
        <vt:i4>5</vt:i4>
      </vt:variant>
      <vt:variant>
        <vt:lpwstr/>
      </vt:variant>
      <vt:variant>
        <vt:lpwstr>_Toc101781127</vt:lpwstr>
      </vt:variant>
      <vt:variant>
        <vt:i4>1245241</vt:i4>
      </vt:variant>
      <vt:variant>
        <vt:i4>518</vt:i4>
      </vt:variant>
      <vt:variant>
        <vt:i4>0</vt:i4>
      </vt:variant>
      <vt:variant>
        <vt:i4>5</vt:i4>
      </vt:variant>
      <vt:variant>
        <vt:lpwstr/>
      </vt:variant>
      <vt:variant>
        <vt:lpwstr>_Toc101781126</vt:lpwstr>
      </vt:variant>
      <vt:variant>
        <vt:i4>1245241</vt:i4>
      </vt:variant>
      <vt:variant>
        <vt:i4>512</vt:i4>
      </vt:variant>
      <vt:variant>
        <vt:i4>0</vt:i4>
      </vt:variant>
      <vt:variant>
        <vt:i4>5</vt:i4>
      </vt:variant>
      <vt:variant>
        <vt:lpwstr/>
      </vt:variant>
      <vt:variant>
        <vt:lpwstr>_Toc101781125</vt:lpwstr>
      </vt:variant>
      <vt:variant>
        <vt:i4>1245241</vt:i4>
      </vt:variant>
      <vt:variant>
        <vt:i4>506</vt:i4>
      </vt:variant>
      <vt:variant>
        <vt:i4>0</vt:i4>
      </vt:variant>
      <vt:variant>
        <vt:i4>5</vt:i4>
      </vt:variant>
      <vt:variant>
        <vt:lpwstr/>
      </vt:variant>
      <vt:variant>
        <vt:lpwstr>_Toc101781124</vt:lpwstr>
      </vt:variant>
      <vt:variant>
        <vt:i4>1245241</vt:i4>
      </vt:variant>
      <vt:variant>
        <vt:i4>500</vt:i4>
      </vt:variant>
      <vt:variant>
        <vt:i4>0</vt:i4>
      </vt:variant>
      <vt:variant>
        <vt:i4>5</vt:i4>
      </vt:variant>
      <vt:variant>
        <vt:lpwstr/>
      </vt:variant>
      <vt:variant>
        <vt:lpwstr>_Toc101781123</vt:lpwstr>
      </vt:variant>
      <vt:variant>
        <vt:i4>1245241</vt:i4>
      </vt:variant>
      <vt:variant>
        <vt:i4>494</vt:i4>
      </vt:variant>
      <vt:variant>
        <vt:i4>0</vt:i4>
      </vt:variant>
      <vt:variant>
        <vt:i4>5</vt:i4>
      </vt:variant>
      <vt:variant>
        <vt:lpwstr/>
      </vt:variant>
      <vt:variant>
        <vt:lpwstr>_Toc101781122</vt:lpwstr>
      </vt:variant>
      <vt:variant>
        <vt:i4>1245241</vt:i4>
      </vt:variant>
      <vt:variant>
        <vt:i4>488</vt:i4>
      </vt:variant>
      <vt:variant>
        <vt:i4>0</vt:i4>
      </vt:variant>
      <vt:variant>
        <vt:i4>5</vt:i4>
      </vt:variant>
      <vt:variant>
        <vt:lpwstr/>
      </vt:variant>
      <vt:variant>
        <vt:lpwstr>_Toc101781121</vt:lpwstr>
      </vt:variant>
      <vt:variant>
        <vt:i4>1245241</vt:i4>
      </vt:variant>
      <vt:variant>
        <vt:i4>482</vt:i4>
      </vt:variant>
      <vt:variant>
        <vt:i4>0</vt:i4>
      </vt:variant>
      <vt:variant>
        <vt:i4>5</vt:i4>
      </vt:variant>
      <vt:variant>
        <vt:lpwstr/>
      </vt:variant>
      <vt:variant>
        <vt:lpwstr>_Toc101781120</vt:lpwstr>
      </vt:variant>
      <vt:variant>
        <vt:i4>1048633</vt:i4>
      </vt:variant>
      <vt:variant>
        <vt:i4>476</vt:i4>
      </vt:variant>
      <vt:variant>
        <vt:i4>0</vt:i4>
      </vt:variant>
      <vt:variant>
        <vt:i4>5</vt:i4>
      </vt:variant>
      <vt:variant>
        <vt:lpwstr/>
      </vt:variant>
      <vt:variant>
        <vt:lpwstr>_Toc101781119</vt:lpwstr>
      </vt:variant>
      <vt:variant>
        <vt:i4>1048633</vt:i4>
      </vt:variant>
      <vt:variant>
        <vt:i4>470</vt:i4>
      </vt:variant>
      <vt:variant>
        <vt:i4>0</vt:i4>
      </vt:variant>
      <vt:variant>
        <vt:i4>5</vt:i4>
      </vt:variant>
      <vt:variant>
        <vt:lpwstr/>
      </vt:variant>
      <vt:variant>
        <vt:lpwstr>_Toc101781118</vt:lpwstr>
      </vt:variant>
      <vt:variant>
        <vt:i4>1048633</vt:i4>
      </vt:variant>
      <vt:variant>
        <vt:i4>464</vt:i4>
      </vt:variant>
      <vt:variant>
        <vt:i4>0</vt:i4>
      </vt:variant>
      <vt:variant>
        <vt:i4>5</vt:i4>
      </vt:variant>
      <vt:variant>
        <vt:lpwstr/>
      </vt:variant>
      <vt:variant>
        <vt:lpwstr>_Toc101781117</vt:lpwstr>
      </vt:variant>
      <vt:variant>
        <vt:i4>1048633</vt:i4>
      </vt:variant>
      <vt:variant>
        <vt:i4>458</vt:i4>
      </vt:variant>
      <vt:variant>
        <vt:i4>0</vt:i4>
      </vt:variant>
      <vt:variant>
        <vt:i4>5</vt:i4>
      </vt:variant>
      <vt:variant>
        <vt:lpwstr/>
      </vt:variant>
      <vt:variant>
        <vt:lpwstr>_Toc101781116</vt:lpwstr>
      </vt:variant>
      <vt:variant>
        <vt:i4>1048633</vt:i4>
      </vt:variant>
      <vt:variant>
        <vt:i4>452</vt:i4>
      </vt:variant>
      <vt:variant>
        <vt:i4>0</vt:i4>
      </vt:variant>
      <vt:variant>
        <vt:i4>5</vt:i4>
      </vt:variant>
      <vt:variant>
        <vt:lpwstr/>
      </vt:variant>
      <vt:variant>
        <vt:lpwstr>_Toc101781115</vt:lpwstr>
      </vt:variant>
      <vt:variant>
        <vt:i4>1048633</vt:i4>
      </vt:variant>
      <vt:variant>
        <vt:i4>446</vt:i4>
      </vt:variant>
      <vt:variant>
        <vt:i4>0</vt:i4>
      </vt:variant>
      <vt:variant>
        <vt:i4>5</vt:i4>
      </vt:variant>
      <vt:variant>
        <vt:lpwstr/>
      </vt:variant>
      <vt:variant>
        <vt:lpwstr>_Toc101781114</vt:lpwstr>
      </vt:variant>
      <vt:variant>
        <vt:i4>1048633</vt:i4>
      </vt:variant>
      <vt:variant>
        <vt:i4>440</vt:i4>
      </vt:variant>
      <vt:variant>
        <vt:i4>0</vt:i4>
      </vt:variant>
      <vt:variant>
        <vt:i4>5</vt:i4>
      </vt:variant>
      <vt:variant>
        <vt:lpwstr/>
      </vt:variant>
      <vt:variant>
        <vt:lpwstr>_Toc101781113</vt:lpwstr>
      </vt:variant>
      <vt:variant>
        <vt:i4>1048633</vt:i4>
      </vt:variant>
      <vt:variant>
        <vt:i4>434</vt:i4>
      </vt:variant>
      <vt:variant>
        <vt:i4>0</vt:i4>
      </vt:variant>
      <vt:variant>
        <vt:i4>5</vt:i4>
      </vt:variant>
      <vt:variant>
        <vt:lpwstr/>
      </vt:variant>
      <vt:variant>
        <vt:lpwstr>_Toc101781112</vt:lpwstr>
      </vt:variant>
      <vt:variant>
        <vt:i4>1048633</vt:i4>
      </vt:variant>
      <vt:variant>
        <vt:i4>428</vt:i4>
      </vt:variant>
      <vt:variant>
        <vt:i4>0</vt:i4>
      </vt:variant>
      <vt:variant>
        <vt:i4>5</vt:i4>
      </vt:variant>
      <vt:variant>
        <vt:lpwstr/>
      </vt:variant>
      <vt:variant>
        <vt:lpwstr>_Toc101781111</vt:lpwstr>
      </vt:variant>
      <vt:variant>
        <vt:i4>1048633</vt:i4>
      </vt:variant>
      <vt:variant>
        <vt:i4>422</vt:i4>
      </vt:variant>
      <vt:variant>
        <vt:i4>0</vt:i4>
      </vt:variant>
      <vt:variant>
        <vt:i4>5</vt:i4>
      </vt:variant>
      <vt:variant>
        <vt:lpwstr/>
      </vt:variant>
      <vt:variant>
        <vt:lpwstr>_Toc101781110</vt:lpwstr>
      </vt:variant>
      <vt:variant>
        <vt:i4>1114169</vt:i4>
      </vt:variant>
      <vt:variant>
        <vt:i4>416</vt:i4>
      </vt:variant>
      <vt:variant>
        <vt:i4>0</vt:i4>
      </vt:variant>
      <vt:variant>
        <vt:i4>5</vt:i4>
      </vt:variant>
      <vt:variant>
        <vt:lpwstr/>
      </vt:variant>
      <vt:variant>
        <vt:lpwstr>_Toc101781109</vt:lpwstr>
      </vt:variant>
      <vt:variant>
        <vt:i4>1114169</vt:i4>
      </vt:variant>
      <vt:variant>
        <vt:i4>410</vt:i4>
      </vt:variant>
      <vt:variant>
        <vt:i4>0</vt:i4>
      </vt:variant>
      <vt:variant>
        <vt:i4>5</vt:i4>
      </vt:variant>
      <vt:variant>
        <vt:lpwstr/>
      </vt:variant>
      <vt:variant>
        <vt:lpwstr>_Toc101781108</vt:lpwstr>
      </vt:variant>
      <vt:variant>
        <vt:i4>1114169</vt:i4>
      </vt:variant>
      <vt:variant>
        <vt:i4>404</vt:i4>
      </vt:variant>
      <vt:variant>
        <vt:i4>0</vt:i4>
      </vt:variant>
      <vt:variant>
        <vt:i4>5</vt:i4>
      </vt:variant>
      <vt:variant>
        <vt:lpwstr/>
      </vt:variant>
      <vt:variant>
        <vt:lpwstr>_Toc101781107</vt:lpwstr>
      </vt:variant>
      <vt:variant>
        <vt:i4>1114169</vt:i4>
      </vt:variant>
      <vt:variant>
        <vt:i4>398</vt:i4>
      </vt:variant>
      <vt:variant>
        <vt:i4>0</vt:i4>
      </vt:variant>
      <vt:variant>
        <vt:i4>5</vt:i4>
      </vt:variant>
      <vt:variant>
        <vt:lpwstr/>
      </vt:variant>
      <vt:variant>
        <vt:lpwstr>_Toc101781106</vt:lpwstr>
      </vt:variant>
      <vt:variant>
        <vt:i4>1114169</vt:i4>
      </vt:variant>
      <vt:variant>
        <vt:i4>392</vt:i4>
      </vt:variant>
      <vt:variant>
        <vt:i4>0</vt:i4>
      </vt:variant>
      <vt:variant>
        <vt:i4>5</vt:i4>
      </vt:variant>
      <vt:variant>
        <vt:lpwstr/>
      </vt:variant>
      <vt:variant>
        <vt:lpwstr>_Toc101781105</vt:lpwstr>
      </vt:variant>
      <vt:variant>
        <vt:i4>1114169</vt:i4>
      </vt:variant>
      <vt:variant>
        <vt:i4>386</vt:i4>
      </vt:variant>
      <vt:variant>
        <vt:i4>0</vt:i4>
      </vt:variant>
      <vt:variant>
        <vt:i4>5</vt:i4>
      </vt:variant>
      <vt:variant>
        <vt:lpwstr/>
      </vt:variant>
      <vt:variant>
        <vt:lpwstr>_Toc101781104</vt:lpwstr>
      </vt:variant>
      <vt:variant>
        <vt:i4>1114169</vt:i4>
      </vt:variant>
      <vt:variant>
        <vt:i4>380</vt:i4>
      </vt:variant>
      <vt:variant>
        <vt:i4>0</vt:i4>
      </vt:variant>
      <vt:variant>
        <vt:i4>5</vt:i4>
      </vt:variant>
      <vt:variant>
        <vt:lpwstr/>
      </vt:variant>
      <vt:variant>
        <vt:lpwstr>_Toc101781103</vt:lpwstr>
      </vt:variant>
      <vt:variant>
        <vt:i4>1114169</vt:i4>
      </vt:variant>
      <vt:variant>
        <vt:i4>374</vt:i4>
      </vt:variant>
      <vt:variant>
        <vt:i4>0</vt:i4>
      </vt:variant>
      <vt:variant>
        <vt:i4>5</vt:i4>
      </vt:variant>
      <vt:variant>
        <vt:lpwstr/>
      </vt:variant>
      <vt:variant>
        <vt:lpwstr>_Toc101781102</vt:lpwstr>
      </vt:variant>
      <vt:variant>
        <vt:i4>1114169</vt:i4>
      </vt:variant>
      <vt:variant>
        <vt:i4>368</vt:i4>
      </vt:variant>
      <vt:variant>
        <vt:i4>0</vt:i4>
      </vt:variant>
      <vt:variant>
        <vt:i4>5</vt:i4>
      </vt:variant>
      <vt:variant>
        <vt:lpwstr/>
      </vt:variant>
      <vt:variant>
        <vt:lpwstr>_Toc101781101</vt:lpwstr>
      </vt:variant>
      <vt:variant>
        <vt:i4>1114169</vt:i4>
      </vt:variant>
      <vt:variant>
        <vt:i4>362</vt:i4>
      </vt:variant>
      <vt:variant>
        <vt:i4>0</vt:i4>
      </vt:variant>
      <vt:variant>
        <vt:i4>5</vt:i4>
      </vt:variant>
      <vt:variant>
        <vt:lpwstr/>
      </vt:variant>
      <vt:variant>
        <vt:lpwstr>_Toc101781100</vt:lpwstr>
      </vt:variant>
      <vt:variant>
        <vt:i4>1572920</vt:i4>
      </vt:variant>
      <vt:variant>
        <vt:i4>356</vt:i4>
      </vt:variant>
      <vt:variant>
        <vt:i4>0</vt:i4>
      </vt:variant>
      <vt:variant>
        <vt:i4>5</vt:i4>
      </vt:variant>
      <vt:variant>
        <vt:lpwstr/>
      </vt:variant>
      <vt:variant>
        <vt:lpwstr>_Toc101781099</vt:lpwstr>
      </vt:variant>
      <vt:variant>
        <vt:i4>1572920</vt:i4>
      </vt:variant>
      <vt:variant>
        <vt:i4>350</vt:i4>
      </vt:variant>
      <vt:variant>
        <vt:i4>0</vt:i4>
      </vt:variant>
      <vt:variant>
        <vt:i4>5</vt:i4>
      </vt:variant>
      <vt:variant>
        <vt:lpwstr/>
      </vt:variant>
      <vt:variant>
        <vt:lpwstr>_Toc101781098</vt:lpwstr>
      </vt:variant>
      <vt:variant>
        <vt:i4>1572920</vt:i4>
      </vt:variant>
      <vt:variant>
        <vt:i4>344</vt:i4>
      </vt:variant>
      <vt:variant>
        <vt:i4>0</vt:i4>
      </vt:variant>
      <vt:variant>
        <vt:i4>5</vt:i4>
      </vt:variant>
      <vt:variant>
        <vt:lpwstr/>
      </vt:variant>
      <vt:variant>
        <vt:lpwstr>_Toc101781097</vt:lpwstr>
      </vt:variant>
      <vt:variant>
        <vt:i4>1572920</vt:i4>
      </vt:variant>
      <vt:variant>
        <vt:i4>338</vt:i4>
      </vt:variant>
      <vt:variant>
        <vt:i4>0</vt:i4>
      </vt:variant>
      <vt:variant>
        <vt:i4>5</vt:i4>
      </vt:variant>
      <vt:variant>
        <vt:lpwstr/>
      </vt:variant>
      <vt:variant>
        <vt:lpwstr>_Toc101781096</vt:lpwstr>
      </vt:variant>
      <vt:variant>
        <vt:i4>1572920</vt:i4>
      </vt:variant>
      <vt:variant>
        <vt:i4>332</vt:i4>
      </vt:variant>
      <vt:variant>
        <vt:i4>0</vt:i4>
      </vt:variant>
      <vt:variant>
        <vt:i4>5</vt:i4>
      </vt:variant>
      <vt:variant>
        <vt:lpwstr/>
      </vt:variant>
      <vt:variant>
        <vt:lpwstr>_Toc101781095</vt:lpwstr>
      </vt:variant>
      <vt:variant>
        <vt:i4>1572920</vt:i4>
      </vt:variant>
      <vt:variant>
        <vt:i4>326</vt:i4>
      </vt:variant>
      <vt:variant>
        <vt:i4>0</vt:i4>
      </vt:variant>
      <vt:variant>
        <vt:i4>5</vt:i4>
      </vt:variant>
      <vt:variant>
        <vt:lpwstr/>
      </vt:variant>
      <vt:variant>
        <vt:lpwstr>_Toc101781094</vt:lpwstr>
      </vt:variant>
      <vt:variant>
        <vt:i4>1572920</vt:i4>
      </vt:variant>
      <vt:variant>
        <vt:i4>320</vt:i4>
      </vt:variant>
      <vt:variant>
        <vt:i4>0</vt:i4>
      </vt:variant>
      <vt:variant>
        <vt:i4>5</vt:i4>
      </vt:variant>
      <vt:variant>
        <vt:lpwstr/>
      </vt:variant>
      <vt:variant>
        <vt:lpwstr>_Toc101781093</vt:lpwstr>
      </vt:variant>
      <vt:variant>
        <vt:i4>1572920</vt:i4>
      </vt:variant>
      <vt:variant>
        <vt:i4>314</vt:i4>
      </vt:variant>
      <vt:variant>
        <vt:i4>0</vt:i4>
      </vt:variant>
      <vt:variant>
        <vt:i4>5</vt:i4>
      </vt:variant>
      <vt:variant>
        <vt:lpwstr/>
      </vt:variant>
      <vt:variant>
        <vt:lpwstr>_Toc101781092</vt:lpwstr>
      </vt:variant>
      <vt:variant>
        <vt:i4>1572920</vt:i4>
      </vt:variant>
      <vt:variant>
        <vt:i4>308</vt:i4>
      </vt:variant>
      <vt:variant>
        <vt:i4>0</vt:i4>
      </vt:variant>
      <vt:variant>
        <vt:i4>5</vt:i4>
      </vt:variant>
      <vt:variant>
        <vt:lpwstr/>
      </vt:variant>
      <vt:variant>
        <vt:lpwstr>_Toc101781091</vt:lpwstr>
      </vt:variant>
      <vt:variant>
        <vt:i4>1572920</vt:i4>
      </vt:variant>
      <vt:variant>
        <vt:i4>302</vt:i4>
      </vt:variant>
      <vt:variant>
        <vt:i4>0</vt:i4>
      </vt:variant>
      <vt:variant>
        <vt:i4>5</vt:i4>
      </vt:variant>
      <vt:variant>
        <vt:lpwstr/>
      </vt:variant>
      <vt:variant>
        <vt:lpwstr>_Toc101781090</vt:lpwstr>
      </vt:variant>
      <vt:variant>
        <vt:i4>1638456</vt:i4>
      </vt:variant>
      <vt:variant>
        <vt:i4>296</vt:i4>
      </vt:variant>
      <vt:variant>
        <vt:i4>0</vt:i4>
      </vt:variant>
      <vt:variant>
        <vt:i4>5</vt:i4>
      </vt:variant>
      <vt:variant>
        <vt:lpwstr/>
      </vt:variant>
      <vt:variant>
        <vt:lpwstr>_Toc101781089</vt:lpwstr>
      </vt:variant>
      <vt:variant>
        <vt:i4>1638456</vt:i4>
      </vt:variant>
      <vt:variant>
        <vt:i4>290</vt:i4>
      </vt:variant>
      <vt:variant>
        <vt:i4>0</vt:i4>
      </vt:variant>
      <vt:variant>
        <vt:i4>5</vt:i4>
      </vt:variant>
      <vt:variant>
        <vt:lpwstr/>
      </vt:variant>
      <vt:variant>
        <vt:lpwstr>_Toc101781088</vt:lpwstr>
      </vt:variant>
      <vt:variant>
        <vt:i4>1638456</vt:i4>
      </vt:variant>
      <vt:variant>
        <vt:i4>284</vt:i4>
      </vt:variant>
      <vt:variant>
        <vt:i4>0</vt:i4>
      </vt:variant>
      <vt:variant>
        <vt:i4>5</vt:i4>
      </vt:variant>
      <vt:variant>
        <vt:lpwstr/>
      </vt:variant>
      <vt:variant>
        <vt:lpwstr>_Toc101781087</vt:lpwstr>
      </vt:variant>
      <vt:variant>
        <vt:i4>1638456</vt:i4>
      </vt:variant>
      <vt:variant>
        <vt:i4>278</vt:i4>
      </vt:variant>
      <vt:variant>
        <vt:i4>0</vt:i4>
      </vt:variant>
      <vt:variant>
        <vt:i4>5</vt:i4>
      </vt:variant>
      <vt:variant>
        <vt:lpwstr/>
      </vt:variant>
      <vt:variant>
        <vt:lpwstr>_Toc101781086</vt:lpwstr>
      </vt:variant>
      <vt:variant>
        <vt:i4>1638456</vt:i4>
      </vt:variant>
      <vt:variant>
        <vt:i4>272</vt:i4>
      </vt:variant>
      <vt:variant>
        <vt:i4>0</vt:i4>
      </vt:variant>
      <vt:variant>
        <vt:i4>5</vt:i4>
      </vt:variant>
      <vt:variant>
        <vt:lpwstr/>
      </vt:variant>
      <vt:variant>
        <vt:lpwstr>_Toc101781085</vt:lpwstr>
      </vt:variant>
      <vt:variant>
        <vt:i4>1638456</vt:i4>
      </vt:variant>
      <vt:variant>
        <vt:i4>266</vt:i4>
      </vt:variant>
      <vt:variant>
        <vt:i4>0</vt:i4>
      </vt:variant>
      <vt:variant>
        <vt:i4>5</vt:i4>
      </vt:variant>
      <vt:variant>
        <vt:lpwstr/>
      </vt:variant>
      <vt:variant>
        <vt:lpwstr>_Toc101781084</vt:lpwstr>
      </vt:variant>
      <vt:variant>
        <vt:i4>1441848</vt:i4>
      </vt:variant>
      <vt:variant>
        <vt:i4>260</vt:i4>
      </vt:variant>
      <vt:variant>
        <vt:i4>0</vt:i4>
      </vt:variant>
      <vt:variant>
        <vt:i4>5</vt:i4>
      </vt:variant>
      <vt:variant>
        <vt:lpwstr/>
      </vt:variant>
      <vt:variant>
        <vt:lpwstr>_Toc101781077</vt:lpwstr>
      </vt:variant>
      <vt:variant>
        <vt:i4>1441848</vt:i4>
      </vt:variant>
      <vt:variant>
        <vt:i4>254</vt:i4>
      </vt:variant>
      <vt:variant>
        <vt:i4>0</vt:i4>
      </vt:variant>
      <vt:variant>
        <vt:i4>5</vt:i4>
      </vt:variant>
      <vt:variant>
        <vt:lpwstr/>
      </vt:variant>
      <vt:variant>
        <vt:lpwstr>_Toc101781076</vt:lpwstr>
      </vt:variant>
      <vt:variant>
        <vt:i4>1441848</vt:i4>
      </vt:variant>
      <vt:variant>
        <vt:i4>248</vt:i4>
      </vt:variant>
      <vt:variant>
        <vt:i4>0</vt:i4>
      </vt:variant>
      <vt:variant>
        <vt:i4>5</vt:i4>
      </vt:variant>
      <vt:variant>
        <vt:lpwstr/>
      </vt:variant>
      <vt:variant>
        <vt:lpwstr>_Toc101781075</vt:lpwstr>
      </vt:variant>
      <vt:variant>
        <vt:i4>1441848</vt:i4>
      </vt:variant>
      <vt:variant>
        <vt:i4>242</vt:i4>
      </vt:variant>
      <vt:variant>
        <vt:i4>0</vt:i4>
      </vt:variant>
      <vt:variant>
        <vt:i4>5</vt:i4>
      </vt:variant>
      <vt:variant>
        <vt:lpwstr/>
      </vt:variant>
      <vt:variant>
        <vt:lpwstr>_Toc101781074</vt:lpwstr>
      </vt:variant>
      <vt:variant>
        <vt:i4>1441848</vt:i4>
      </vt:variant>
      <vt:variant>
        <vt:i4>236</vt:i4>
      </vt:variant>
      <vt:variant>
        <vt:i4>0</vt:i4>
      </vt:variant>
      <vt:variant>
        <vt:i4>5</vt:i4>
      </vt:variant>
      <vt:variant>
        <vt:lpwstr/>
      </vt:variant>
      <vt:variant>
        <vt:lpwstr>_Toc101781073</vt:lpwstr>
      </vt:variant>
      <vt:variant>
        <vt:i4>1441848</vt:i4>
      </vt:variant>
      <vt:variant>
        <vt:i4>230</vt:i4>
      </vt:variant>
      <vt:variant>
        <vt:i4>0</vt:i4>
      </vt:variant>
      <vt:variant>
        <vt:i4>5</vt:i4>
      </vt:variant>
      <vt:variant>
        <vt:lpwstr/>
      </vt:variant>
      <vt:variant>
        <vt:lpwstr>_Toc101781072</vt:lpwstr>
      </vt:variant>
      <vt:variant>
        <vt:i4>1441848</vt:i4>
      </vt:variant>
      <vt:variant>
        <vt:i4>224</vt:i4>
      </vt:variant>
      <vt:variant>
        <vt:i4>0</vt:i4>
      </vt:variant>
      <vt:variant>
        <vt:i4>5</vt:i4>
      </vt:variant>
      <vt:variant>
        <vt:lpwstr/>
      </vt:variant>
      <vt:variant>
        <vt:lpwstr>_Toc101781071</vt:lpwstr>
      </vt:variant>
      <vt:variant>
        <vt:i4>1441848</vt:i4>
      </vt:variant>
      <vt:variant>
        <vt:i4>218</vt:i4>
      </vt:variant>
      <vt:variant>
        <vt:i4>0</vt:i4>
      </vt:variant>
      <vt:variant>
        <vt:i4>5</vt:i4>
      </vt:variant>
      <vt:variant>
        <vt:lpwstr/>
      </vt:variant>
      <vt:variant>
        <vt:lpwstr>_Toc101781070</vt:lpwstr>
      </vt:variant>
      <vt:variant>
        <vt:i4>1507384</vt:i4>
      </vt:variant>
      <vt:variant>
        <vt:i4>212</vt:i4>
      </vt:variant>
      <vt:variant>
        <vt:i4>0</vt:i4>
      </vt:variant>
      <vt:variant>
        <vt:i4>5</vt:i4>
      </vt:variant>
      <vt:variant>
        <vt:lpwstr/>
      </vt:variant>
      <vt:variant>
        <vt:lpwstr>_Toc101781069</vt:lpwstr>
      </vt:variant>
      <vt:variant>
        <vt:i4>1507384</vt:i4>
      </vt:variant>
      <vt:variant>
        <vt:i4>206</vt:i4>
      </vt:variant>
      <vt:variant>
        <vt:i4>0</vt:i4>
      </vt:variant>
      <vt:variant>
        <vt:i4>5</vt:i4>
      </vt:variant>
      <vt:variant>
        <vt:lpwstr/>
      </vt:variant>
      <vt:variant>
        <vt:lpwstr>_Toc101781068</vt:lpwstr>
      </vt:variant>
      <vt:variant>
        <vt:i4>1507384</vt:i4>
      </vt:variant>
      <vt:variant>
        <vt:i4>200</vt:i4>
      </vt:variant>
      <vt:variant>
        <vt:i4>0</vt:i4>
      </vt:variant>
      <vt:variant>
        <vt:i4>5</vt:i4>
      </vt:variant>
      <vt:variant>
        <vt:lpwstr/>
      </vt:variant>
      <vt:variant>
        <vt:lpwstr>_Toc101781067</vt:lpwstr>
      </vt:variant>
      <vt:variant>
        <vt:i4>1507384</vt:i4>
      </vt:variant>
      <vt:variant>
        <vt:i4>194</vt:i4>
      </vt:variant>
      <vt:variant>
        <vt:i4>0</vt:i4>
      </vt:variant>
      <vt:variant>
        <vt:i4>5</vt:i4>
      </vt:variant>
      <vt:variant>
        <vt:lpwstr/>
      </vt:variant>
      <vt:variant>
        <vt:lpwstr>_Toc101781066</vt:lpwstr>
      </vt:variant>
      <vt:variant>
        <vt:i4>1507384</vt:i4>
      </vt:variant>
      <vt:variant>
        <vt:i4>188</vt:i4>
      </vt:variant>
      <vt:variant>
        <vt:i4>0</vt:i4>
      </vt:variant>
      <vt:variant>
        <vt:i4>5</vt:i4>
      </vt:variant>
      <vt:variant>
        <vt:lpwstr/>
      </vt:variant>
      <vt:variant>
        <vt:lpwstr>_Toc101781065</vt:lpwstr>
      </vt:variant>
      <vt:variant>
        <vt:i4>1507384</vt:i4>
      </vt:variant>
      <vt:variant>
        <vt:i4>182</vt:i4>
      </vt:variant>
      <vt:variant>
        <vt:i4>0</vt:i4>
      </vt:variant>
      <vt:variant>
        <vt:i4>5</vt:i4>
      </vt:variant>
      <vt:variant>
        <vt:lpwstr/>
      </vt:variant>
      <vt:variant>
        <vt:lpwstr>_Toc101781064</vt:lpwstr>
      </vt:variant>
      <vt:variant>
        <vt:i4>1507384</vt:i4>
      </vt:variant>
      <vt:variant>
        <vt:i4>176</vt:i4>
      </vt:variant>
      <vt:variant>
        <vt:i4>0</vt:i4>
      </vt:variant>
      <vt:variant>
        <vt:i4>5</vt:i4>
      </vt:variant>
      <vt:variant>
        <vt:lpwstr/>
      </vt:variant>
      <vt:variant>
        <vt:lpwstr>_Toc101781063</vt:lpwstr>
      </vt:variant>
      <vt:variant>
        <vt:i4>1507384</vt:i4>
      </vt:variant>
      <vt:variant>
        <vt:i4>170</vt:i4>
      </vt:variant>
      <vt:variant>
        <vt:i4>0</vt:i4>
      </vt:variant>
      <vt:variant>
        <vt:i4>5</vt:i4>
      </vt:variant>
      <vt:variant>
        <vt:lpwstr/>
      </vt:variant>
      <vt:variant>
        <vt:lpwstr>_Toc101781062</vt:lpwstr>
      </vt:variant>
      <vt:variant>
        <vt:i4>1507384</vt:i4>
      </vt:variant>
      <vt:variant>
        <vt:i4>164</vt:i4>
      </vt:variant>
      <vt:variant>
        <vt:i4>0</vt:i4>
      </vt:variant>
      <vt:variant>
        <vt:i4>5</vt:i4>
      </vt:variant>
      <vt:variant>
        <vt:lpwstr/>
      </vt:variant>
      <vt:variant>
        <vt:lpwstr>_Toc101781061</vt:lpwstr>
      </vt:variant>
      <vt:variant>
        <vt:i4>1507384</vt:i4>
      </vt:variant>
      <vt:variant>
        <vt:i4>158</vt:i4>
      </vt:variant>
      <vt:variant>
        <vt:i4>0</vt:i4>
      </vt:variant>
      <vt:variant>
        <vt:i4>5</vt:i4>
      </vt:variant>
      <vt:variant>
        <vt:lpwstr/>
      </vt:variant>
      <vt:variant>
        <vt:lpwstr>_Toc101781060</vt:lpwstr>
      </vt:variant>
      <vt:variant>
        <vt:i4>1310776</vt:i4>
      </vt:variant>
      <vt:variant>
        <vt:i4>152</vt:i4>
      </vt:variant>
      <vt:variant>
        <vt:i4>0</vt:i4>
      </vt:variant>
      <vt:variant>
        <vt:i4>5</vt:i4>
      </vt:variant>
      <vt:variant>
        <vt:lpwstr/>
      </vt:variant>
      <vt:variant>
        <vt:lpwstr>_Toc101781059</vt:lpwstr>
      </vt:variant>
      <vt:variant>
        <vt:i4>1310776</vt:i4>
      </vt:variant>
      <vt:variant>
        <vt:i4>146</vt:i4>
      </vt:variant>
      <vt:variant>
        <vt:i4>0</vt:i4>
      </vt:variant>
      <vt:variant>
        <vt:i4>5</vt:i4>
      </vt:variant>
      <vt:variant>
        <vt:lpwstr/>
      </vt:variant>
      <vt:variant>
        <vt:lpwstr>_Toc101781058</vt:lpwstr>
      </vt:variant>
      <vt:variant>
        <vt:i4>1310776</vt:i4>
      </vt:variant>
      <vt:variant>
        <vt:i4>140</vt:i4>
      </vt:variant>
      <vt:variant>
        <vt:i4>0</vt:i4>
      </vt:variant>
      <vt:variant>
        <vt:i4>5</vt:i4>
      </vt:variant>
      <vt:variant>
        <vt:lpwstr/>
      </vt:variant>
      <vt:variant>
        <vt:lpwstr>_Toc101781057</vt:lpwstr>
      </vt:variant>
      <vt:variant>
        <vt:i4>1310776</vt:i4>
      </vt:variant>
      <vt:variant>
        <vt:i4>134</vt:i4>
      </vt:variant>
      <vt:variant>
        <vt:i4>0</vt:i4>
      </vt:variant>
      <vt:variant>
        <vt:i4>5</vt:i4>
      </vt:variant>
      <vt:variant>
        <vt:lpwstr/>
      </vt:variant>
      <vt:variant>
        <vt:lpwstr>_Toc101781056</vt:lpwstr>
      </vt:variant>
      <vt:variant>
        <vt:i4>1310776</vt:i4>
      </vt:variant>
      <vt:variant>
        <vt:i4>128</vt:i4>
      </vt:variant>
      <vt:variant>
        <vt:i4>0</vt:i4>
      </vt:variant>
      <vt:variant>
        <vt:i4>5</vt:i4>
      </vt:variant>
      <vt:variant>
        <vt:lpwstr/>
      </vt:variant>
      <vt:variant>
        <vt:lpwstr>_Toc101781055</vt:lpwstr>
      </vt:variant>
      <vt:variant>
        <vt:i4>1310776</vt:i4>
      </vt:variant>
      <vt:variant>
        <vt:i4>122</vt:i4>
      </vt:variant>
      <vt:variant>
        <vt:i4>0</vt:i4>
      </vt:variant>
      <vt:variant>
        <vt:i4>5</vt:i4>
      </vt:variant>
      <vt:variant>
        <vt:lpwstr/>
      </vt:variant>
      <vt:variant>
        <vt:lpwstr>_Toc101781054</vt:lpwstr>
      </vt:variant>
      <vt:variant>
        <vt:i4>1310776</vt:i4>
      </vt:variant>
      <vt:variant>
        <vt:i4>116</vt:i4>
      </vt:variant>
      <vt:variant>
        <vt:i4>0</vt:i4>
      </vt:variant>
      <vt:variant>
        <vt:i4>5</vt:i4>
      </vt:variant>
      <vt:variant>
        <vt:lpwstr/>
      </vt:variant>
      <vt:variant>
        <vt:lpwstr>_Toc101781053</vt:lpwstr>
      </vt:variant>
      <vt:variant>
        <vt:i4>1310776</vt:i4>
      </vt:variant>
      <vt:variant>
        <vt:i4>110</vt:i4>
      </vt:variant>
      <vt:variant>
        <vt:i4>0</vt:i4>
      </vt:variant>
      <vt:variant>
        <vt:i4>5</vt:i4>
      </vt:variant>
      <vt:variant>
        <vt:lpwstr/>
      </vt:variant>
      <vt:variant>
        <vt:lpwstr>_Toc101781052</vt:lpwstr>
      </vt:variant>
      <vt:variant>
        <vt:i4>1310776</vt:i4>
      </vt:variant>
      <vt:variant>
        <vt:i4>104</vt:i4>
      </vt:variant>
      <vt:variant>
        <vt:i4>0</vt:i4>
      </vt:variant>
      <vt:variant>
        <vt:i4>5</vt:i4>
      </vt:variant>
      <vt:variant>
        <vt:lpwstr/>
      </vt:variant>
      <vt:variant>
        <vt:lpwstr>_Toc101781051</vt:lpwstr>
      </vt:variant>
      <vt:variant>
        <vt:i4>1310776</vt:i4>
      </vt:variant>
      <vt:variant>
        <vt:i4>98</vt:i4>
      </vt:variant>
      <vt:variant>
        <vt:i4>0</vt:i4>
      </vt:variant>
      <vt:variant>
        <vt:i4>5</vt:i4>
      </vt:variant>
      <vt:variant>
        <vt:lpwstr/>
      </vt:variant>
      <vt:variant>
        <vt:lpwstr>_Toc101781050</vt:lpwstr>
      </vt:variant>
      <vt:variant>
        <vt:i4>1376312</vt:i4>
      </vt:variant>
      <vt:variant>
        <vt:i4>92</vt:i4>
      </vt:variant>
      <vt:variant>
        <vt:i4>0</vt:i4>
      </vt:variant>
      <vt:variant>
        <vt:i4>5</vt:i4>
      </vt:variant>
      <vt:variant>
        <vt:lpwstr/>
      </vt:variant>
      <vt:variant>
        <vt:lpwstr>_Toc101781049</vt:lpwstr>
      </vt:variant>
      <vt:variant>
        <vt:i4>1376312</vt:i4>
      </vt:variant>
      <vt:variant>
        <vt:i4>86</vt:i4>
      </vt:variant>
      <vt:variant>
        <vt:i4>0</vt:i4>
      </vt:variant>
      <vt:variant>
        <vt:i4>5</vt:i4>
      </vt:variant>
      <vt:variant>
        <vt:lpwstr/>
      </vt:variant>
      <vt:variant>
        <vt:lpwstr>_Toc101781048</vt:lpwstr>
      </vt:variant>
      <vt:variant>
        <vt:i4>1376312</vt:i4>
      </vt:variant>
      <vt:variant>
        <vt:i4>80</vt:i4>
      </vt:variant>
      <vt:variant>
        <vt:i4>0</vt:i4>
      </vt:variant>
      <vt:variant>
        <vt:i4>5</vt:i4>
      </vt:variant>
      <vt:variant>
        <vt:lpwstr/>
      </vt:variant>
      <vt:variant>
        <vt:lpwstr>_Toc101781047</vt:lpwstr>
      </vt:variant>
      <vt:variant>
        <vt:i4>1376312</vt:i4>
      </vt:variant>
      <vt:variant>
        <vt:i4>74</vt:i4>
      </vt:variant>
      <vt:variant>
        <vt:i4>0</vt:i4>
      </vt:variant>
      <vt:variant>
        <vt:i4>5</vt:i4>
      </vt:variant>
      <vt:variant>
        <vt:lpwstr/>
      </vt:variant>
      <vt:variant>
        <vt:lpwstr>_Toc101781046</vt:lpwstr>
      </vt:variant>
      <vt:variant>
        <vt:i4>1376312</vt:i4>
      </vt:variant>
      <vt:variant>
        <vt:i4>68</vt:i4>
      </vt:variant>
      <vt:variant>
        <vt:i4>0</vt:i4>
      </vt:variant>
      <vt:variant>
        <vt:i4>5</vt:i4>
      </vt:variant>
      <vt:variant>
        <vt:lpwstr/>
      </vt:variant>
      <vt:variant>
        <vt:lpwstr>_Toc101781045</vt:lpwstr>
      </vt:variant>
      <vt:variant>
        <vt:i4>1376312</vt:i4>
      </vt:variant>
      <vt:variant>
        <vt:i4>62</vt:i4>
      </vt:variant>
      <vt:variant>
        <vt:i4>0</vt:i4>
      </vt:variant>
      <vt:variant>
        <vt:i4>5</vt:i4>
      </vt:variant>
      <vt:variant>
        <vt:lpwstr/>
      </vt:variant>
      <vt:variant>
        <vt:lpwstr>_Toc101781044</vt:lpwstr>
      </vt:variant>
      <vt:variant>
        <vt:i4>1376312</vt:i4>
      </vt:variant>
      <vt:variant>
        <vt:i4>56</vt:i4>
      </vt:variant>
      <vt:variant>
        <vt:i4>0</vt:i4>
      </vt:variant>
      <vt:variant>
        <vt:i4>5</vt:i4>
      </vt:variant>
      <vt:variant>
        <vt:lpwstr/>
      </vt:variant>
      <vt:variant>
        <vt:lpwstr>_Toc101781043</vt:lpwstr>
      </vt:variant>
      <vt:variant>
        <vt:i4>1376312</vt:i4>
      </vt:variant>
      <vt:variant>
        <vt:i4>50</vt:i4>
      </vt:variant>
      <vt:variant>
        <vt:i4>0</vt:i4>
      </vt:variant>
      <vt:variant>
        <vt:i4>5</vt:i4>
      </vt:variant>
      <vt:variant>
        <vt:lpwstr/>
      </vt:variant>
      <vt:variant>
        <vt:lpwstr>_Toc101781042</vt:lpwstr>
      </vt:variant>
      <vt:variant>
        <vt:i4>1376312</vt:i4>
      </vt:variant>
      <vt:variant>
        <vt:i4>44</vt:i4>
      </vt:variant>
      <vt:variant>
        <vt:i4>0</vt:i4>
      </vt:variant>
      <vt:variant>
        <vt:i4>5</vt:i4>
      </vt:variant>
      <vt:variant>
        <vt:lpwstr/>
      </vt:variant>
      <vt:variant>
        <vt:lpwstr>_Toc101781041</vt:lpwstr>
      </vt:variant>
      <vt:variant>
        <vt:i4>1376312</vt:i4>
      </vt:variant>
      <vt:variant>
        <vt:i4>38</vt:i4>
      </vt:variant>
      <vt:variant>
        <vt:i4>0</vt:i4>
      </vt:variant>
      <vt:variant>
        <vt:i4>5</vt:i4>
      </vt:variant>
      <vt:variant>
        <vt:lpwstr/>
      </vt:variant>
      <vt:variant>
        <vt:lpwstr>_Toc101781040</vt:lpwstr>
      </vt:variant>
      <vt:variant>
        <vt:i4>1179704</vt:i4>
      </vt:variant>
      <vt:variant>
        <vt:i4>32</vt:i4>
      </vt:variant>
      <vt:variant>
        <vt:i4>0</vt:i4>
      </vt:variant>
      <vt:variant>
        <vt:i4>5</vt:i4>
      </vt:variant>
      <vt:variant>
        <vt:lpwstr/>
      </vt:variant>
      <vt:variant>
        <vt:lpwstr>_Toc101781039</vt:lpwstr>
      </vt:variant>
      <vt:variant>
        <vt:i4>1179704</vt:i4>
      </vt:variant>
      <vt:variant>
        <vt:i4>26</vt:i4>
      </vt:variant>
      <vt:variant>
        <vt:i4>0</vt:i4>
      </vt:variant>
      <vt:variant>
        <vt:i4>5</vt:i4>
      </vt:variant>
      <vt:variant>
        <vt:lpwstr/>
      </vt:variant>
      <vt:variant>
        <vt:lpwstr>_Toc101781038</vt:lpwstr>
      </vt:variant>
      <vt:variant>
        <vt:i4>1179704</vt:i4>
      </vt:variant>
      <vt:variant>
        <vt:i4>20</vt:i4>
      </vt:variant>
      <vt:variant>
        <vt:i4>0</vt:i4>
      </vt:variant>
      <vt:variant>
        <vt:i4>5</vt:i4>
      </vt:variant>
      <vt:variant>
        <vt:lpwstr/>
      </vt:variant>
      <vt:variant>
        <vt:lpwstr>_Toc101781037</vt:lpwstr>
      </vt:variant>
      <vt:variant>
        <vt:i4>1179704</vt:i4>
      </vt:variant>
      <vt:variant>
        <vt:i4>14</vt:i4>
      </vt:variant>
      <vt:variant>
        <vt:i4>0</vt:i4>
      </vt:variant>
      <vt:variant>
        <vt:i4>5</vt:i4>
      </vt:variant>
      <vt:variant>
        <vt:lpwstr/>
      </vt:variant>
      <vt:variant>
        <vt:lpwstr>_Toc101781036</vt:lpwstr>
      </vt:variant>
      <vt:variant>
        <vt:i4>1310813</vt:i4>
      </vt:variant>
      <vt:variant>
        <vt:i4>9</vt:i4>
      </vt:variant>
      <vt:variant>
        <vt:i4>0</vt:i4>
      </vt:variant>
      <vt:variant>
        <vt:i4>5</vt:i4>
      </vt:variant>
      <vt:variant>
        <vt:lpwstr>https://portal.etsi.org/People/Commitee-Support-Staff</vt:lpwstr>
      </vt:variant>
      <vt:variant>
        <vt:lpwstr/>
      </vt:variant>
      <vt:variant>
        <vt:i4>1966080</vt:i4>
      </vt:variant>
      <vt:variant>
        <vt:i4>6</vt:i4>
      </vt:variant>
      <vt:variant>
        <vt:i4>0</vt:i4>
      </vt:variant>
      <vt:variant>
        <vt:i4>5</vt:i4>
      </vt:variant>
      <vt:variant>
        <vt:lpwstr>https://portal.etsi.org/TB/ETSIDeliverableStatus.aspx</vt:lpwstr>
      </vt:variant>
      <vt:variant>
        <vt:lpwstr/>
      </vt:variant>
      <vt:variant>
        <vt:i4>2555963</vt:i4>
      </vt:variant>
      <vt:variant>
        <vt:i4>3</vt:i4>
      </vt:variant>
      <vt:variant>
        <vt:i4>0</vt:i4>
      </vt:variant>
      <vt:variant>
        <vt:i4>5</vt:i4>
      </vt:variant>
      <vt:variant>
        <vt:lpwstr>http://www.etsi.org/deliver</vt:lpwstr>
      </vt:variant>
      <vt:variant>
        <vt:lpwstr/>
      </vt:variant>
      <vt:variant>
        <vt:i4>196675</vt:i4>
      </vt:variant>
      <vt:variant>
        <vt:i4>0</vt:i4>
      </vt:variant>
      <vt:variant>
        <vt:i4>0</vt:i4>
      </vt:variant>
      <vt:variant>
        <vt:i4>5</vt:i4>
      </vt:variant>
      <vt:variant>
        <vt:lpwstr>http://www.etsi.org/standards-search</vt:lpwstr>
      </vt:variant>
      <vt:variant>
        <vt:lpwstr/>
      </vt:variant>
      <vt:variant>
        <vt:i4>131111</vt:i4>
      </vt:variant>
      <vt:variant>
        <vt:i4>3</vt:i4>
      </vt:variant>
      <vt:variant>
        <vt:i4>0</vt:i4>
      </vt:variant>
      <vt:variant>
        <vt:i4>5</vt:i4>
      </vt:variant>
      <vt:variant>
        <vt:lpwstr>mailto:anette.berger.wahl@digdir.no</vt:lpwstr>
      </vt:variant>
      <vt:variant>
        <vt:lpwstr/>
      </vt:variant>
      <vt:variant>
        <vt:i4>4587520</vt:i4>
      </vt:variant>
      <vt:variant>
        <vt:i4>0</vt:i4>
      </vt:variant>
      <vt:variant>
        <vt:i4>0</vt:i4>
      </vt:variant>
      <vt:variant>
        <vt:i4>5</vt:i4>
      </vt:variant>
      <vt:variant>
        <vt:lpwstr>https://lovdata.no/pro/static/NLX3/32016l2102.pdf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301 549 v3.2.1 norsk (bokmål)</dc:title>
  <dc:subject>ETSI EN 301 549 - V3.2.1</dc:subject>
  <dc:creator>anette.berger.wahl@digdir.no;sigbjorn.rasberg@digdir.no</dc:creator>
  <cp:keywords>universell utforming, tilgjengelighet, HF, IKT, anskaffelser</cp:keywords>
  <cp:lastModifiedBy>Råsberg, Sigbjørn</cp:lastModifiedBy>
  <cp:revision>69</cp:revision>
  <cp:lastPrinted>2022-06-17T11:13:00Z</cp:lastPrinted>
  <dcterms:created xsi:type="dcterms:W3CDTF">2022-04-25T17:48:00Z</dcterms:created>
  <dcterms:modified xsi:type="dcterms:W3CDTF">2022-06-17T11:35:00Z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2018-08-28T00:00:00Z</vt:filetime>
  </property>
  <property fmtid="{D5CDD505-2E9C-101B-9397-08002B2CF9AE}" pid="3" name="Creator">
    <vt:lpwstr>Microsoft® Word 2016</vt:lpwstr>
  </property>
  <property fmtid="{D5CDD505-2E9C-101B-9397-08002B2CF9AE}" pid="4" name="LastSaved">
    <vt:filetime>2020-09-17T00:00:00Z</vt:filetime>
  </property>
  <property fmtid="{D5CDD505-2E9C-101B-9397-08002B2CF9AE}" pid="5" name="ContentTypeId">
    <vt:lpwstr>0x010100BDCF312699CA594B9BD974EE8CD9593B</vt:lpwstr>
  </property>
</Properties>
</file>